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FE8126" w14:textId="473119FC" w:rsidR="005F2413" w:rsidRDefault="006D0E4F" w:rsidP="006D0E4F">
      <w:pPr>
        <w:autoSpaceDE w:val="0"/>
        <w:autoSpaceDN w:val="0"/>
        <w:adjustRightInd w:val="0"/>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drawing>
          <wp:anchor distT="0" distB="0" distL="114300" distR="114300" simplePos="0" relativeHeight="251716608" behindDoc="1" locked="0" layoutInCell="1" allowOverlap="1" wp14:anchorId="30BC1477" wp14:editId="532B8243">
            <wp:simplePos x="0" y="0"/>
            <wp:positionH relativeFrom="column">
              <wp:posOffset>-737235</wp:posOffset>
            </wp:positionH>
            <wp:positionV relativeFrom="paragraph">
              <wp:posOffset>-335280</wp:posOffset>
            </wp:positionV>
            <wp:extent cx="7134225" cy="9963150"/>
            <wp:effectExtent l="0" t="0" r="9525" b="0"/>
            <wp:wrapTight wrapText="bothSides">
              <wp:wrapPolygon edited="0">
                <wp:start x="0" y="0"/>
                <wp:lineTo x="0" y="21559"/>
                <wp:lineTo x="21571" y="21559"/>
                <wp:lineTo x="21571"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0-09 at 15.14.50.jpeg"/>
                    <pic:cNvPicPr/>
                  </pic:nvPicPr>
                  <pic:blipFill>
                    <a:blip r:embed="rId9">
                      <a:extLst>
                        <a:ext uri="{28A0092B-C50C-407E-A947-70E740481C1C}">
                          <a14:useLocalDpi xmlns:a14="http://schemas.microsoft.com/office/drawing/2010/main" val="0"/>
                        </a:ext>
                      </a:extLst>
                    </a:blip>
                    <a:stretch>
                      <a:fillRect/>
                    </a:stretch>
                  </pic:blipFill>
                  <pic:spPr>
                    <a:xfrm>
                      <a:off x="0" y="0"/>
                      <a:ext cx="7134225" cy="9963150"/>
                    </a:xfrm>
                    <a:prstGeom prst="rect">
                      <a:avLst/>
                    </a:prstGeom>
                  </pic:spPr>
                </pic:pic>
              </a:graphicData>
            </a:graphic>
            <wp14:sizeRelH relativeFrom="page">
              <wp14:pctWidth>0</wp14:pctWidth>
            </wp14:sizeRelH>
            <wp14:sizeRelV relativeFrom="page">
              <wp14:pctHeight>0</wp14:pctHeight>
            </wp14:sizeRelV>
          </wp:anchor>
        </w:drawing>
      </w:r>
      <w:bookmarkStart w:id="0" w:name="_GoBack"/>
      <w:bookmarkEnd w:id="0"/>
    </w:p>
    <w:bookmarkStart w:id="1" w:name="_Hlk145594595" w:displacedByCustomXml="next"/>
    <w:bookmarkStart w:id="2" w:name="_Toc116261157" w:displacedByCustomXml="next"/>
    <w:bookmarkStart w:id="3" w:name="_Toc116261063" w:displacedByCustomXml="next"/>
    <w:sdt>
      <w:sdtPr>
        <w:rPr>
          <w:rFonts w:ascii="Calibri" w:eastAsia="Calibri" w:hAnsi="Calibri" w:cs="Times New Roman"/>
          <w:color w:val="auto"/>
          <w:kern w:val="0"/>
          <w:sz w:val="22"/>
          <w:szCs w:val="28"/>
          <w:lang w:eastAsia="en-US"/>
        </w:rPr>
        <w:id w:val="17817730"/>
        <w:docPartObj>
          <w:docPartGallery w:val="Table of Contents"/>
          <w:docPartUnique/>
        </w:docPartObj>
      </w:sdtPr>
      <w:sdtEndPr>
        <w:rPr>
          <w:b/>
          <w:bCs/>
        </w:rPr>
      </w:sdtEndPr>
      <w:sdtContent>
        <w:p w14:paraId="1567452E" w14:textId="77777777" w:rsidR="00701582" w:rsidRPr="00A94AEB" w:rsidRDefault="00701582" w:rsidP="00E47394">
          <w:pPr>
            <w:pStyle w:val="aff8"/>
            <w:ind w:firstLine="709"/>
            <w:jc w:val="center"/>
            <w:rPr>
              <w:rFonts w:cs="Times New Roman"/>
              <w:szCs w:val="28"/>
            </w:rPr>
          </w:pPr>
          <w:r w:rsidRPr="00A94AEB">
            <w:rPr>
              <w:rFonts w:cs="Times New Roman"/>
              <w:szCs w:val="28"/>
            </w:rPr>
            <w:t>Оглавление</w:t>
          </w:r>
        </w:p>
        <w:p w14:paraId="05258CA5" w14:textId="46AF6CBB" w:rsidR="00A94AEB" w:rsidRPr="00A94AEB" w:rsidRDefault="005F7BF3">
          <w:pPr>
            <w:pStyle w:val="11"/>
            <w:rPr>
              <w:rFonts w:asciiTheme="minorHAnsi" w:eastAsiaTheme="minorEastAsia" w:hAnsiTheme="minorHAnsi" w:cstheme="minorBidi"/>
              <w:b w:val="0"/>
              <w:color w:val="auto"/>
              <w:kern w:val="2"/>
              <w:sz w:val="22"/>
              <w:lang w:eastAsia="ru-RU"/>
              <w14:ligatures w14:val="standardContextual"/>
            </w:rPr>
          </w:pPr>
          <w:r w:rsidRPr="00A94AEB">
            <w:rPr>
              <w:rFonts w:cs="Times New Roman"/>
              <w:b w:val="0"/>
              <w:szCs w:val="28"/>
            </w:rPr>
            <w:fldChar w:fldCharType="begin"/>
          </w:r>
          <w:r w:rsidR="00701582" w:rsidRPr="00A94AEB">
            <w:rPr>
              <w:rFonts w:cs="Times New Roman"/>
              <w:b w:val="0"/>
              <w:szCs w:val="28"/>
            </w:rPr>
            <w:instrText xml:space="preserve"> TOC \o "1-3" \h \z \u </w:instrText>
          </w:r>
          <w:r w:rsidRPr="00A94AEB">
            <w:rPr>
              <w:rFonts w:cs="Times New Roman"/>
              <w:b w:val="0"/>
              <w:szCs w:val="28"/>
            </w:rPr>
            <w:fldChar w:fldCharType="separate"/>
          </w:r>
          <w:hyperlink w:anchor="_Toc145599896" w:history="1">
            <w:r w:rsidR="00A94AEB" w:rsidRPr="00A94AEB">
              <w:rPr>
                <w:rStyle w:val="af1"/>
                <w:b w:val="0"/>
              </w:rPr>
              <w:t>Адаптированная основная общеобразовательная программа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r w:rsidR="00A94AEB" w:rsidRPr="00A94AEB">
              <w:rPr>
                <w:b w:val="0"/>
                <w:webHidden/>
              </w:rPr>
              <w:tab/>
            </w:r>
            <w:r w:rsidR="00A94AEB" w:rsidRPr="00A94AEB">
              <w:rPr>
                <w:b w:val="0"/>
                <w:webHidden/>
              </w:rPr>
              <w:fldChar w:fldCharType="begin"/>
            </w:r>
            <w:r w:rsidR="00A94AEB" w:rsidRPr="00A94AEB">
              <w:rPr>
                <w:b w:val="0"/>
                <w:webHidden/>
              </w:rPr>
              <w:instrText xml:space="preserve"> PAGEREF _Toc145599896 \h </w:instrText>
            </w:r>
            <w:r w:rsidR="00A94AEB" w:rsidRPr="00A94AEB">
              <w:rPr>
                <w:b w:val="0"/>
                <w:webHidden/>
              </w:rPr>
            </w:r>
            <w:r w:rsidR="00A94AEB" w:rsidRPr="00A94AEB">
              <w:rPr>
                <w:b w:val="0"/>
                <w:webHidden/>
              </w:rPr>
              <w:fldChar w:fldCharType="separate"/>
            </w:r>
            <w:r w:rsidR="00A94AEB" w:rsidRPr="00A94AEB">
              <w:rPr>
                <w:b w:val="0"/>
                <w:webHidden/>
              </w:rPr>
              <w:t>7</w:t>
            </w:r>
            <w:r w:rsidR="00A94AEB" w:rsidRPr="00A94AEB">
              <w:rPr>
                <w:b w:val="0"/>
                <w:webHidden/>
              </w:rPr>
              <w:fldChar w:fldCharType="end"/>
            </w:r>
          </w:hyperlink>
        </w:p>
        <w:p w14:paraId="0C9138A3" w14:textId="3DBE5E3C" w:rsidR="00A94AEB" w:rsidRPr="00A94AEB" w:rsidRDefault="006D0E4F">
          <w:pPr>
            <w:pStyle w:val="11"/>
            <w:rPr>
              <w:rFonts w:asciiTheme="minorHAnsi" w:eastAsiaTheme="minorEastAsia" w:hAnsiTheme="minorHAnsi" w:cstheme="minorBidi"/>
              <w:b w:val="0"/>
              <w:color w:val="auto"/>
              <w:kern w:val="2"/>
              <w:sz w:val="22"/>
              <w:lang w:eastAsia="ru-RU"/>
              <w14:ligatures w14:val="standardContextual"/>
            </w:rPr>
          </w:pPr>
          <w:hyperlink w:anchor="_Toc145599897" w:history="1">
            <w:r w:rsidR="00A94AEB" w:rsidRPr="00A94AEB">
              <w:rPr>
                <w:rStyle w:val="af1"/>
                <w:b w:val="0"/>
              </w:rPr>
              <w:t>1. Целевой раздел</w:t>
            </w:r>
            <w:r w:rsidR="00A94AEB" w:rsidRPr="00A94AEB">
              <w:rPr>
                <w:b w:val="0"/>
                <w:webHidden/>
              </w:rPr>
              <w:tab/>
            </w:r>
            <w:r w:rsidR="00A94AEB" w:rsidRPr="00A94AEB">
              <w:rPr>
                <w:b w:val="0"/>
                <w:webHidden/>
              </w:rPr>
              <w:fldChar w:fldCharType="begin"/>
            </w:r>
            <w:r w:rsidR="00A94AEB" w:rsidRPr="00A94AEB">
              <w:rPr>
                <w:b w:val="0"/>
                <w:webHidden/>
              </w:rPr>
              <w:instrText xml:space="preserve"> PAGEREF _Toc145599897 \h </w:instrText>
            </w:r>
            <w:r w:rsidR="00A94AEB" w:rsidRPr="00A94AEB">
              <w:rPr>
                <w:b w:val="0"/>
                <w:webHidden/>
              </w:rPr>
            </w:r>
            <w:r w:rsidR="00A94AEB" w:rsidRPr="00A94AEB">
              <w:rPr>
                <w:b w:val="0"/>
                <w:webHidden/>
              </w:rPr>
              <w:fldChar w:fldCharType="separate"/>
            </w:r>
            <w:r w:rsidR="00A94AEB" w:rsidRPr="00A94AEB">
              <w:rPr>
                <w:b w:val="0"/>
                <w:webHidden/>
              </w:rPr>
              <w:t>7</w:t>
            </w:r>
            <w:r w:rsidR="00A94AEB" w:rsidRPr="00A94AEB">
              <w:rPr>
                <w:b w:val="0"/>
                <w:webHidden/>
              </w:rPr>
              <w:fldChar w:fldCharType="end"/>
            </w:r>
          </w:hyperlink>
        </w:p>
        <w:p w14:paraId="3A367C83" w14:textId="05168442" w:rsidR="00A94AEB" w:rsidRPr="00A94AEB" w:rsidRDefault="006D0E4F">
          <w:pPr>
            <w:pStyle w:val="21"/>
            <w:rPr>
              <w:rFonts w:asciiTheme="minorHAnsi" w:eastAsiaTheme="minorEastAsia" w:hAnsiTheme="minorHAnsi" w:cstheme="minorBidi"/>
              <w:bCs w:val="0"/>
              <w:color w:val="auto"/>
              <w:kern w:val="2"/>
              <w:sz w:val="22"/>
              <w:lang w:eastAsia="ru-RU"/>
              <w14:ligatures w14:val="standardContextual"/>
            </w:rPr>
          </w:pPr>
          <w:hyperlink w:anchor="_Toc145599898" w:history="1">
            <w:r w:rsidR="00A94AEB" w:rsidRPr="00A94AEB">
              <w:rPr>
                <w:rStyle w:val="af1"/>
                <w:bCs w:val="0"/>
                <w:lang w:eastAsia="ar-SA"/>
              </w:rPr>
              <w:t>1.1 Пояснительная записка</w:t>
            </w:r>
            <w:r w:rsidR="00A94AEB" w:rsidRPr="00A94AEB">
              <w:rPr>
                <w:bCs w:val="0"/>
                <w:webHidden/>
              </w:rPr>
              <w:tab/>
            </w:r>
            <w:r w:rsidR="00A94AEB" w:rsidRPr="00A94AEB">
              <w:rPr>
                <w:bCs w:val="0"/>
                <w:webHidden/>
              </w:rPr>
              <w:fldChar w:fldCharType="begin"/>
            </w:r>
            <w:r w:rsidR="00A94AEB" w:rsidRPr="00A94AEB">
              <w:rPr>
                <w:bCs w:val="0"/>
                <w:webHidden/>
              </w:rPr>
              <w:instrText xml:space="preserve"> PAGEREF _Toc145599898 \h </w:instrText>
            </w:r>
            <w:r w:rsidR="00A94AEB" w:rsidRPr="00A94AEB">
              <w:rPr>
                <w:bCs w:val="0"/>
                <w:webHidden/>
              </w:rPr>
            </w:r>
            <w:r w:rsidR="00A94AEB" w:rsidRPr="00A94AEB">
              <w:rPr>
                <w:bCs w:val="0"/>
                <w:webHidden/>
              </w:rPr>
              <w:fldChar w:fldCharType="separate"/>
            </w:r>
            <w:r w:rsidR="00A94AEB" w:rsidRPr="00A94AEB">
              <w:rPr>
                <w:bCs w:val="0"/>
                <w:webHidden/>
              </w:rPr>
              <w:t>7</w:t>
            </w:r>
            <w:r w:rsidR="00A94AEB" w:rsidRPr="00A94AEB">
              <w:rPr>
                <w:bCs w:val="0"/>
                <w:webHidden/>
              </w:rPr>
              <w:fldChar w:fldCharType="end"/>
            </w:r>
          </w:hyperlink>
        </w:p>
        <w:p w14:paraId="57538960" w14:textId="73358AED" w:rsidR="00A94AEB" w:rsidRPr="00A94AEB" w:rsidRDefault="006D0E4F">
          <w:pPr>
            <w:pStyle w:val="11"/>
            <w:rPr>
              <w:rFonts w:asciiTheme="minorHAnsi" w:eastAsiaTheme="minorEastAsia" w:hAnsiTheme="minorHAnsi" w:cstheme="minorBidi"/>
              <w:b w:val="0"/>
              <w:color w:val="auto"/>
              <w:kern w:val="2"/>
              <w:sz w:val="22"/>
              <w:lang w:eastAsia="ru-RU"/>
              <w14:ligatures w14:val="standardContextual"/>
            </w:rPr>
          </w:pPr>
          <w:hyperlink w:anchor="_Toc145599899" w:history="1">
            <w:r w:rsidR="00A94AEB" w:rsidRPr="00A94AEB">
              <w:rPr>
                <w:rStyle w:val="af1"/>
                <w:b w:val="0"/>
              </w:rPr>
              <w:t>1.2. Планируемые результаты освоения обучающимися с умеренной, тяжелой, глубокой умственной отсталостью (интеллектуальными нарушениями), ТМНР ФАООП УО (вариант2)</w:t>
            </w:r>
            <w:r w:rsidR="00A94AEB" w:rsidRPr="00A94AEB">
              <w:rPr>
                <w:b w:val="0"/>
                <w:webHidden/>
              </w:rPr>
              <w:tab/>
            </w:r>
            <w:r w:rsidR="00A94AEB" w:rsidRPr="00A94AEB">
              <w:rPr>
                <w:b w:val="0"/>
                <w:webHidden/>
              </w:rPr>
              <w:fldChar w:fldCharType="begin"/>
            </w:r>
            <w:r w:rsidR="00A94AEB" w:rsidRPr="00A94AEB">
              <w:rPr>
                <w:b w:val="0"/>
                <w:webHidden/>
              </w:rPr>
              <w:instrText xml:space="preserve"> PAGEREF _Toc145599899 \h </w:instrText>
            </w:r>
            <w:r w:rsidR="00A94AEB" w:rsidRPr="00A94AEB">
              <w:rPr>
                <w:b w:val="0"/>
                <w:webHidden/>
              </w:rPr>
            </w:r>
            <w:r w:rsidR="00A94AEB" w:rsidRPr="00A94AEB">
              <w:rPr>
                <w:b w:val="0"/>
                <w:webHidden/>
              </w:rPr>
              <w:fldChar w:fldCharType="separate"/>
            </w:r>
            <w:r w:rsidR="00A94AEB" w:rsidRPr="00A94AEB">
              <w:rPr>
                <w:b w:val="0"/>
                <w:webHidden/>
              </w:rPr>
              <w:t>24</w:t>
            </w:r>
            <w:r w:rsidR="00A94AEB" w:rsidRPr="00A94AEB">
              <w:rPr>
                <w:b w:val="0"/>
                <w:webHidden/>
              </w:rPr>
              <w:fldChar w:fldCharType="end"/>
            </w:r>
          </w:hyperlink>
        </w:p>
        <w:p w14:paraId="3ACA1545" w14:textId="73829712" w:rsidR="00A94AEB" w:rsidRPr="00A94AEB" w:rsidRDefault="006D0E4F">
          <w:pPr>
            <w:pStyle w:val="21"/>
            <w:rPr>
              <w:rFonts w:asciiTheme="minorHAnsi" w:eastAsiaTheme="minorEastAsia" w:hAnsiTheme="minorHAnsi" w:cstheme="minorBidi"/>
              <w:bCs w:val="0"/>
              <w:color w:val="auto"/>
              <w:kern w:val="2"/>
              <w:sz w:val="22"/>
              <w:lang w:eastAsia="ru-RU"/>
              <w14:ligatures w14:val="standardContextual"/>
            </w:rPr>
          </w:pPr>
          <w:hyperlink w:anchor="_Toc145599900" w:history="1">
            <w:r w:rsidR="00A94AEB" w:rsidRPr="00A94AEB">
              <w:rPr>
                <w:rStyle w:val="af1"/>
                <w:bCs w:val="0"/>
              </w:rPr>
              <w:t>1.3. Система оценки достижений, обучающихся с умеренной, тяжелой, глубокой умственной отсталостью, с ТМНР планируемых результатов освоения АООП УО (вариант 2)</w:t>
            </w:r>
            <w:r w:rsidR="00A94AEB" w:rsidRPr="00A94AEB">
              <w:rPr>
                <w:bCs w:val="0"/>
                <w:webHidden/>
              </w:rPr>
              <w:tab/>
            </w:r>
            <w:r w:rsidR="00A94AEB" w:rsidRPr="00A94AEB">
              <w:rPr>
                <w:bCs w:val="0"/>
                <w:webHidden/>
              </w:rPr>
              <w:fldChar w:fldCharType="begin"/>
            </w:r>
            <w:r w:rsidR="00A94AEB" w:rsidRPr="00A94AEB">
              <w:rPr>
                <w:bCs w:val="0"/>
                <w:webHidden/>
              </w:rPr>
              <w:instrText xml:space="preserve"> PAGEREF _Toc145599900 \h </w:instrText>
            </w:r>
            <w:r w:rsidR="00A94AEB" w:rsidRPr="00A94AEB">
              <w:rPr>
                <w:bCs w:val="0"/>
                <w:webHidden/>
              </w:rPr>
            </w:r>
            <w:r w:rsidR="00A94AEB" w:rsidRPr="00A94AEB">
              <w:rPr>
                <w:bCs w:val="0"/>
                <w:webHidden/>
              </w:rPr>
              <w:fldChar w:fldCharType="separate"/>
            </w:r>
            <w:r w:rsidR="00A94AEB" w:rsidRPr="00A94AEB">
              <w:rPr>
                <w:bCs w:val="0"/>
                <w:webHidden/>
              </w:rPr>
              <w:t>40</w:t>
            </w:r>
            <w:r w:rsidR="00A94AEB" w:rsidRPr="00A94AEB">
              <w:rPr>
                <w:bCs w:val="0"/>
                <w:webHidden/>
              </w:rPr>
              <w:fldChar w:fldCharType="end"/>
            </w:r>
          </w:hyperlink>
        </w:p>
        <w:p w14:paraId="759ED965" w14:textId="266FA255" w:rsidR="00A94AEB" w:rsidRPr="00A94AEB" w:rsidRDefault="006D0E4F">
          <w:pPr>
            <w:pStyle w:val="21"/>
            <w:rPr>
              <w:rFonts w:asciiTheme="minorHAnsi" w:eastAsiaTheme="minorEastAsia" w:hAnsiTheme="minorHAnsi" w:cstheme="minorBidi"/>
              <w:bCs w:val="0"/>
              <w:color w:val="auto"/>
              <w:kern w:val="2"/>
              <w:sz w:val="22"/>
              <w:lang w:eastAsia="ru-RU"/>
              <w14:ligatures w14:val="standardContextual"/>
            </w:rPr>
          </w:pPr>
          <w:hyperlink w:anchor="_Toc145599901" w:history="1">
            <w:r w:rsidR="00A94AEB" w:rsidRPr="00A94AEB">
              <w:rPr>
                <w:rStyle w:val="af1"/>
                <w:bCs w:val="0"/>
              </w:rPr>
              <w:t>1.4. Программа оценки личностных результатов с учетом типологических и индивидуальных особенностей обучающихся.</w:t>
            </w:r>
            <w:r w:rsidR="00A94AEB" w:rsidRPr="00A94AEB">
              <w:rPr>
                <w:bCs w:val="0"/>
                <w:webHidden/>
              </w:rPr>
              <w:tab/>
            </w:r>
            <w:r w:rsidR="00A94AEB" w:rsidRPr="00A94AEB">
              <w:rPr>
                <w:bCs w:val="0"/>
                <w:webHidden/>
              </w:rPr>
              <w:fldChar w:fldCharType="begin"/>
            </w:r>
            <w:r w:rsidR="00A94AEB" w:rsidRPr="00A94AEB">
              <w:rPr>
                <w:bCs w:val="0"/>
                <w:webHidden/>
              </w:rPr>
              <w:instrText xml:space="preserve"> PAGEREF _Toc145599901 \h </w:instrText>
            </w:r>
            <w:r w:rsidR="00A94AEB" w:rsidRPr="00A94AEB">
              <w:rPr>
                <w:bCs w:val="0"/>
                <w:webHidden/>
              </w:rPr>
            </w:r>
            <w:r w:rsidR="00A94AEB" w:rsidRPr="00A94AEB">
              <w:rPr>
                <w:bCs w:val="0"/>
                <w:webHidden/>
              </w:rPr>
              <w:fldChar w:fldCharType="separate"/>
            </w:r>
            <w:r w:rsidR="00A94AEB" w:rsidRPr="00A94AEB">
              <w:rPr>
                <w:bCs w:val="0"/>
                <w:webHidden/>
              </w:rPr>
              <w:t>43</w:t>
            </w:r>
            <w:r w:rsidR="00A94AEB" w:rsidRPr="00A94AEB">
              <w:rPr>
                <w:bCs w:val="0"/>
                <w:webHidden/>
              </w:rPr>
              <w:fldChar w:fldCharType="end"/>
            </w:r>
          </w:hyperlink>
        </w:p>
        <w:p w14:paraId="6A06F605" w14:textId="25AB12D8" w:rsidR="00A94AEB" w:rsidRPr="00A94AEB" w:rsidRDefault="006D0E4F">
          <w:pPr>
            <w:pStyle w:val="11"/>
            <w:rPr>
              <w:rFonts w:asciiTheme="minorHAnsi" w:eastAsiaTheme="minorEastAsia" w:hAnsiTheme="minorHAnsi" w:cstheme="minorBidi"/>
              <w:b w:val="0"/>
              <w:color w:val="auto"/>
              <w:kern w:val="2"/>
              <w:sz w:val="22"/>
              <w:lang w:eastAsia="ru-RU"/>
              <w14:ligatures w14:val="standardContextual"/>
            </w:rPr>
          </w:pPr>
          <w:hyperlink w:anchor="_Toc145599902" w:history="1">
            <w:r w:rsidR="00A94AEB" w:rsidRPr="00A94AEB">
              <w:rPr>
                <w:rStyle w:val="af1"/>
                <w:b w:val="0"/>
              </w:rPr>
              <w:t>2. Содержательный раздел.</w:t>
            </w:r>
            <w:r w:rsidR="00A94AEB" w:rsidRPr="00A94AEB">
              <w:rPr>
                <w:b w:val="0"/>
                <w:webHidden/>
              </w:rPr>
              <w:tab/>
            </w:r>
            <w:r w:rsidR="00A94AEB" w:rsidRPr="00A94AEB">
              <w:rPr>
                <w:b w:val="0"/>
                <w:webHidden/>
              </w:rPr>
              <w:fldChar w:fldCharType="begin"/>
            </w:r>
            <w:r w:rsidR="00A94AEB" w:rsidRPr="00A94AEB">
              <w:rPr>
                <w:b w:val="0"/>
                <w:webHidden/>
              </w:rPr>
              <w:instrText xml:space="preserve"> PAGEREF _Toc145599902 \h </w:instrText>
            </w:r>
            <w:r w:rsidR="00A94AEB" w:rsidRPr="00A94AEB">
              <w:rPr>
                <w:b w:val="0"/>
                <w:webHidden/>
              </w:rPr>
            </w:r>
            <w:r w:rsidR="00A94AEB" w:rsidRPr="00A94AEB">
              <w:rPr>
                <w:b w:val="0"/>
                <w:webHidden/>
              </w:rPr>
              <w:fldChar w:fldCharType="separate"/>
            </w:r>
            <w:r w:rsidR="00A94AEB" w:rsidRPr="00A94AEB">
              <w:rPr>
                <w:b w:val="0"/>
                <w:webHidden/>
              </w:rPr>
              <w:t>55</w:t>
            </w:r>
            <w:r w:rsidR="00A94AEB" w:rsidRPr="00A94AEB">
              <w:rPr>
                <w:b w:val="0"/>
                <w:webHidden/>
              </w:rPr>
              <w:fldChar w:fldCharType="end"/>
            </w:r>
          </w:hyperlink>
        </w:p>
        <w:p w14:paraId="2819013F" w14:textId="522D566A" w:rsidR="00A94AEB" w:rsidRPr="00A94AEB" w:rsidRDefault="006D0E4F">
          <w:pPr>
            <w:pStyle w:val="21"/>
            <w:rPr>
              <w:rFonts w:asciiTheme="minorHAnsi" w:eastAsiaTheme="minorEastAsia" w:hAnsiTheme="minorHAnsi" w:cstheme="minorBidi"/>
              <w:bCs w:val="0"/>
              <w:color w:val="auto"/>
              <w:kern w:val="2"/>
              <w:sz w:val="22"/>
              <w:lang w:eastAsia="ru-RU"/>
              <w14:ligatures w14:val="standardContextual"/>
            </w:rPr>
          </w:pPr>
          <w:hyperlink w:anchor="_Toc145599903" w:history="1">
            <w:r w:rsidR="00A94AEB" w:rsidRPr="00A94AEB">
              <w:rPr>
                <w:rStyle w:val="af1"/>
                <w:bCs w:val="0"/>
                <w:lang w:eastAsia="ar-SA"/>
              </w:rPr>
              <w:t>2.1. Программа формирования базовых учебных действий</w:t>
            </w:r>
            <w:r w:rsidR="00A94AEB" w:rsidRPr="00A94AEB">
              <w:rPr>
                <w:bCs w:val="0"/>
                <w:webHidden/>
              </w:rPr>
              <w:tab/>
            </w:r>
            <w:r w:rsidR="00A94AEB" w:rsidRPr="00A94AEB">
              <w:rPr>
                <w:bCs w:val="0"/>
                <w:webHidden/>
              </w:rPr>
              <w:fldChar w:fldCharType="begin"/>
            </w:r>
            <w:r w:rsidR="00A94AEB" w:rsidRPr="00A94AEB">
              <w:rPr>
                <w:bCs w:val="0"/>
                <w:webHidden/>
              </w:rPr>
              <w:instrText xml:space="preserve"> PAGEREF _Toc145599903 \h </w:instrText>
            </w:r>
            <w:r w:rsidR="00A94AEB" w:rsidRPr="00A94AEB">
              <w:rPr>
                <w:bCs w:val="0"/>
                <w:webHidden/>
              </w:rPr>
            </w:r>
            <w:r w:rsidR="00A94AEB" w:rsidRPr="00A94AEB">
              <w:rPr>
                <w:bCs w:val="0"/>
                <w:webHidden/>
              </w:rPr>
              <w:fldChar w:fldCharType="separate"/>
            </w:r>
            <w:r w:rsidR="00A94AEB" w:rsidRPr="00A94AEB">
              <w:rPr>
                <w:bCs w:val="0"/>
                <w:webHidden/>
              </w:rPr>
              <w:t>55</w:t>
            </w:r>
            <w:r w:rsidR="00A94AEB" w:rsidRPr="00A94AEB">
              <w:rPr>
                <w:bCs w:val="0"/>
                <w:webHidden/>
              </w:rPr>
              <w:fldChar w:fldCharType="end"/>
            </w:r>
          </w:hyperlink>
        </w:p>
        <w:p w14:paraId="6251A926" w14:textId="5C538741" w:rsidR="00A94AEB" w:rsidRPr="00A94AEB" w:rsidRDefault="006D0E4F">
          <w:pPr>
            <w:pStyle w:val="21"/>
            <w:rPr>
              <w:rFonts w:asciiTheme="minorHAnsi" w:eastAsiaTheme="minorEastAsia" w:hAnsiTheme="minorHAnsi" w:cstheme="minorBidi"/>
              <w:bCs w:val="0"/>
              <w:color w:val="auto"/>
              <w:kern w:val="2"/>
              <w:sz w:val="22"/>
              <w:lang w:eastAsia="ru-RU"/>
              <w14:ligatures w14:val="standardContextual"/>
            </w:rPr>
          </w:pPr>
          <w:hyperlink w:anchor="_Toc145599904" w:history="1">
            <w:r w:rsidR="00A94AEB" w:rsidRPr="00A94AEB">
              <w:rPr>
                <w:rStyle w:val="af1"/>
                <w:bCs w:val="0"/>
                <w:lang w:eastAsia="ar-SA"/>
              </w:rPr>
              <w:t>2.2. Программы учебных предметов,  курсов коррекционно-развивающей области.</w:t>
            </w:r>
            <w:r w:rsidR="00A94AEB" w:rsidRPr="00A94AEB">
              <w:rPr>
                <w:bCs w:val="0"/>
                <w:webHidden/>
              </w:rPr>
              <w:tab/>
            </w:r>
            <w:r w:rsidR="00A94AEB" w:rsidRPr="00A94AEB">
              <w:rPr>
                <w:bCs w:val="0"/>
                <w:webHidden/>
              </w:rPr>
              <w:fldChar w:fldCharType="begin"/>
            </w:r>
            <w:r w:rsidR="00A94AEB" w:rsidRPr="00A94AEB">
              <w:rPr>
                <w:bCs w:val="0"/>
                <w:webHidden/>
              </w:rPr>
              <w:instrText xml:space="preserve"> PAGEREF _Toc145599904 \h </w:instrText>
            </w:r>
            <w:r w:rsidR="00A94AEB" w:rsidRPr="00A94AEB">
              <w:rPr>
                <w:bCs w:val="0"/>
                <w:webHidden/>
              </w:rPr>
            </w:r>
            <w:r w:rsidR="00A94AEB" w:rsidRPr="00A94AEB">
              <w:rPr>
                <w:bCs w:val="0"/>
                <w:webHidden/>
              </w:rPr>
              <w:fldChar w:fldCharType="separate"/>
            </w:r>
            <w:r w:rsidR="00A94AEB" w:rsidRPr="00A94AEB">
              <w:rPr>
                <w:bCs w:val="0"/>
                <w:webHidden/>
              </w:rPr>
              <w:t>57</w:t>
            </w:r>
            <w:r w:rsidR="00A94AEB" w:rsidRPr="00A94AEB">
              <w:rPr>
                <w:bCs w:val="0"/>
                <w:webHidden/>
              </w:rPr>
              <w:fldChar w:fldCharType="end"/>
            </w:r>
          </w:hyperlink>
        </w:p>
        <w:p w14:paraId="71D2F9C8" w14:textId="5F6C2C6A" w:rsidR="00A94AEB" w:rsidRPr="00A94AEB" w:rsidRDefault="006D0E4F">
          <w:pPr>
            <w:pStyle w:val="21"/>
            <w:rPr>
              <w:rFonts w:asciiTheme="minorHAnsi" w:eastAsiaTheme="minorEastAsia" w:hAnsiTheme="minorHAnsi" w:cstheme="minorBidi"/>
              <w:bCs w:val="0"/>
              <w:color w:val="auto"/>
              <w:kern w:val="2"/>
              <w:sz w:val="22"/>
              <w:lang w:eastAsia="ru-RU"/>
              <w14:ligatures w14:val="standardContextual"/>
            </w:rPr>
          </w:pPr>
          <w:hyperlink w:anchor="_Toc145599905" w:history="1">
            <w:r w:rsidR="00A94AEB" w:rsidRPr="00A94AEB">
              <w:rPr>
                <w:rStyle w:val="af1"/>
                <w:bCs w:val="0"/>
                <w:caps/>
                <w:lang w:eastAsia="ar-SA"/>
              </w:rPr>
              <w:t>2.3. </w:t>
            </w:r>
            <w:r w:rsidR="00A94AEB" w:rsidRPr="00A94AEB">
              <w:rPr>
                <w:rStyle w:val="af1"/>
                <w:bCs w:val="0"/>
                <w:lang w:eastAsia="ar-SA"/>
              </w:rPr>
              <w:t>Программа коррекционной работы</w:t>
            </w:r>
            <w:r w:rsidR="00A94AEB" w:rsidRPr="00A94AEB">
              <w:rPr>
                <w:bCs w:val="0"/>
                <w:webHidden/>
              </w:rPr>
              <w:tab/>
            </w:r>
            <w:r w:rsidR="00A94AEB" w:rsidRPr="00A94AEB">
              <w:rPr>
                <w:bCs w:val="0"/>
                <w:webHidden/>
              </w:rPr>
              <w:fldChar w:fldCharType="begin"/>
            </w:r>
            <w:r w:rsidR="00A94AEB" w:rsidRPr="00A94AEB">
              <w:rPr>
                <w:bCs w:val="0"/>
                <w:webHidden/>
              </w:rPr>
              <w:instrText xml:space="preserve"> PAGEREF _Toc145599905 \h </w:instrText>
            </w:r>
            <w:r w:rsidR="00A94AEB" w:rsidRPr="00A94AEB">
              <w:rPr>
                <w:bCs w:val="0"/>
                <w:webHidden/>
              </w:rPr>
            </w:r>
            <w:r w:rsidR="00A94AEB" w:rsidRPr="00A94AEB">
              <w:rPr>
                <w:bCs w:val="0"/>
                <w:webHidden/>
              </w:rPr>
              <w:fldChar w:fldCharType="separate"/>
            </w:r>
            <w:r w:rsidR="00A94AEB" w:rsidRPr="00A94AEB">
              <w:rPr>
                <w:bCs w:val="0"/>
                <w:webHidden/>
              </w:rPr>
              <w:t>295</w:t>
            </w:r>
            <w:r w:rsidR="00A94AEB" w:rsidRPr="00A94AEB">
              <w:rPr>
                <w:bCs w:val="0"/>
                <w:webHidden/>
              </w:rPr>
              <w:fldChar w:fldCharType="end"/>
            </w:r>
          </w:hyperlink>
        </w:p>
        <w:p w14:paraId="45C56BD6" w14:textId="5C027AFD" w:rsidR="00A94AEB" w:rsidRPr="00A94AEB" w:rsidRDefault="006D0E4F">
          <w:pPr>
            <w:pStyle w:val="21"/>
            <w:rPr>
              <w:rFonts w:asciiTheme="minorHAnsi" w:eastAsiaTheme="minorEastAsia" w:hAnsiTheme="minorHAnsi" w:cstheme="minorBidi"/>
              <w:bCs w:val="0"/>
              <w:color w:val="auto"/>
              <w:kern w:val="2"/>
              <w:sz w:val="22"/>
              <w:lang w:eastAsia="ru-RU"/>
              <w14:ligatures w14:val="standardContextual"/>
            </w:rPr>
          </w:pPr>
          <w:hyperlink w:anchor="_Toc145599906" w:history="1">
            <w:r w:rsidR="00A94AEB" w:rsidRPr="00A94AEB">
              <w:rPr>
                <w:rStyle w:val="af1"/>
                <w:bCs w:val="0"/>
                <w:caps/>
                <w:lang w:eastAsia="ar-SA"/>
              </w:rPr>
              <w:t xml:space="preserve">2.4. </w:t>
            </w:r>
            <w:r w:rsidR="00A94AEB" w:rsidRPr="00A94AEB">
              <w:rPr>
                <w:rStyle w:val="af1"/>
                <w:bCs w:val="0"/>
                <w:lang w:eastAsia="ar-SA"/>
              </w:rPr>
              <w:t>Алгоритм деятельности психолого-педагогического и социального</w:t>
            </w:r>
            <w:r w:rsidR="00A94AEB" w:rsidRPr="00A94AEB">
              <w:rPr>
                <w:rStyle w:val="af1"/>
                <w:bCs w:val="0"/>
                <w:caps/>
                <w:lang w:eastAsia="ar-SA"/>
              </w:rPr>
              <w:t xml:space="preserve"> </w:t>
            </w:r>
            <w:r w:rsidR="00A94AEB" w:rsidRPr="00A94AEB">
              <w:rPr>
                <w:rStyle w:val="af1"/>
                <w:bCs w:val="0"/>
                <w:lang w:eastAsia="ar-SA"/>
              </w:rPr>
              <w:t>сопровождения в рамках реализации</w:t>
            </w:r>
            <w:r w:rsidR="00A94AEB" w:rsidRPr="00A94AEB">
              <w:rPr>
                <w:rStyle w:val="af1"/>
                <w:bCs w:val="0"/>
                <w:caps/>
                <w:lang w:eastAsia="ar-SA"/>
              </w:rPr>
              <w:t xml:space="preserve"> </w:t>
            </w:r>
            <w:r w:rsidR="00A94AEB" w:rsidRPr="00A94AEB">
              <w:rPr>
                <w:rStyle w:val="af1"/>
                <w:bCs w:val="0"/>
                <w:lang w:eastAsia="ar-SA"/>
              </w:rPr>
              <w:t>ФАООП образования обучающихся с умеренной</w:t>
            </w:r>
            <w:r w:rsidR="00A94AEB" w:rsidRPr="00A94AEB">
              <w:rPr>
                <w:rStyle w:val="af1"/>
                <w:bCs w:val="0"/>
                <w:caps/>
                <w:lang w:eastAsia="ar-SA"/>
              </w:rPr>
              <w:t xml:space="preserve">, </w:t>
            </w:r>
            <w:r w:rsidR="00A94AEB" w:rsidRPr="00A94AEB">
              <w:rPr>
                <w:rStyle w:val="af1"/>
                <w:bCs w:val="0"/>
                <w:lang w:eastAsia="ar-SA"/>
              </w:rPr>
              <w:t>тяжелой, глубокой умственной отсталостью (интеллектуальными нарушениями) ТМНР (вариант 2) ФГОС образования обучающихся с умственной отсталостью (интеллектуальными нарушениями)</w:t>
            </w:r>
            <w:r w:rsidR="00A94AEB" w:rsidRPr="00A94AEB">
              <w:rPr>
                <w:bCs w:val="0"/>
                <w:webHidden/>
              </w:rPr>
              <w:tab/>
            </w:r>
            <w:r w:rsidR="00A94AEB" w:rsidRPr="00A94AEB">
              <w:rPr>
                <w:bCs w:val="0"/>
                <w:webHidden/>
              </w:rPr>
              <w:fldChar w:fldCharType="begin"/>
            </w:r>
            <w:r w:rsidR="00A94AEB" w:rsidRPr="00A94AEB">
              <w:rPr>
                <w:bCs w:val="0"/>
                <w:webHidden/>
              </w:rPr>
              <w:instrText xml:space="preserve"> PAGEREF _Toc145599906 \h </w:instrText>
            </w:r>
            <w:r w:rsidR="00A94AEB" w:rsidRPr="00A94AEB">
              <w:rPr>
                <w:bCs w:val="0"/>
                <w:webHidden/>
              </w:rPr>
            </w:r>
            <w:r w:rsidR="00A94AEB" w:rsidRPr="00A94AEB">
              <w:rPr>
                <w:bCs w:val="0"/>
                <w:webHidden/>
              </w:rPr>
              <w:fldChar w:fldCharType="separate"/>
            </w:r>
            <w:r w:rsidR="00A94AEB" w:rsidRPr="00A94AEB">
              <w:rPr>
                <w:bCs w:val="0"/>
                <w:webHidden/>
              </w:rPr>
              <w:t>306</w:t>
            </w:r>
            <w:r w:rsidR="00A94AEB" w:rsidRPr="00A94AEB">
              <w:rPr>
                <w:bCs w:val="0"/>
                <w:webHidden/>
              </w:rPr>
              <w:fldChar w:fldCharType="end"/>
            </w:r>
          </w:hyperlink>
        </w:p>
        <w:p w14:paraId="41C6C616" w14:textId="623E8BAC" w:rsidR="00A94AEB" w:rsidRPr="00A94AEB" w:rsidRDefault="006D0E4F">
          <w:pPr>
            <w:pStyle w:val="21"/>
            <w:rPr>
              <w:rFonts w:asciiTheme="minorHAnsi" w:eastAsiaTheme="minorEastAsia" w:hAnsiTheme="minorHAnsi" w:cstheme="minorBidi"/>
              <w:bCs w:val="0"/>
              <w:color w:val="auto"/>
              <w:kern w:val="2"/>
              <w:sz w:val="22"/>
              <w:lang w:eastAsia="ru-RU"/>
              <w14:ligatures w14:val="standardContextual"/>
            </w:rPr>
          </w:pPr>
          <w:hyperlink w:anchor="_Toc145599907" w:history="1">
            <w:r w:rsidR="00A94AEB" w:rsidRPr="00A94AEB">
              <w:rPr>
                <w:rStyle w:val="af1"/>
                <w:bCs w:val="0"/>
                <w:lang w:eastAsia="ar-SA"/>
              </w:rPr>
              <w:t>2.5</w:t>
            </w:r>
            <w:r w:rsidR="00A94AEB" w:rsidRPr="00A94AEB">
              <w:rPr>
                <w:rStyle w:val="af1"/>
                <w:bCs w:val="0"/>
                <w:caps/>
                <w:spacing w:val="2"/>
                <w:lang w:eastAsia="ar-SA"/>
              </w:rPr>
              <w:t xml:space="preserve">. </w:t>
            </w:r>
            <w:r w:rsidR="00A94AEB" w:rsidRPr="00A94AEB">
              <w:rPr>
                <w:rStyle w:val="af1"/>
                <w:bCs w:val="0"/>
                <w:spacing w:val="2"/>
                <w:lang w:eastAsia="ar-SA"/>
              </w:rPr>
              <w:t>Программа внеурочной деятельности</w:t>
            </w:r>
            <w:r w:rsidR="00A94AEB" w:rsidRPr="00A94AEB">
              <w:rPr>
                <w:bCs w:val="0"/>
                <w:webHidden/>
              </w:rPr>
              <w:tab/>
            </w:r>
            <w:r w:rsidR="00A94AEB" w:rsidRPr="00A94AEB">
              <w:rPr>
                <w:bCs w:val="0"/>
                <w:webHidden/>
              </w:rPr>
              <w:fldChar w:fldCharType="begin"/>
            </w:r>
            <w:r w:rsidR="00A94AEB" w:rsidRPr="00A94AEB">
              <w:rPr>
                <w:bCs w:val="0"/>
                <w:webHidden/>
              </w:rPr>
              <w:instrText xml:space="preserve"> PAGEREF _Toc145599907 \h </w:instrText>
            </w:r>
            <w:r w:rsidR="00A94AEB" w:rsidRPr="00A94AEB">
              <w:rPr>
                <w:bCs w:val="0"/>
                <w:webHidden/>
              </w:rPr>
            </w:r>
            <w:r w:rsidR="00A94AEB" w:rsidRPr="00A94AEB">
              <w:rPr>
                <w:bCs w:val="0"/>
                <w:webHidden/>
              </w:rPr>
              <w:fldChar w:fldCharType="separate"/>
            </w:r>
            <w:r w:rsidR="00A94AEB" w:rsidRPr="00A94AEB">
              <w:rPr>
                <w:bCs w:val="0"/>
                <w:webHidden/>
              </w:rPr>
              <w:t>312</w:t>
            </w:r>
            <w:r w:rsidR="00A94AEB" w:rsidRPr="00A94AEB">
              <w:rPr>
                <w:bCs w:val="0"/>
                <w:webHidden/>
              </w:rPr>
              <w:fldChar w:fldCharType="end"/>
            </w:r>
          </w:hyperlink>
        </w:p>
        <w:p w14:paraId="01AA0F90" w14:textId="23C3263B" w:rsidR="00A94AEB" w:rsidRPr="00A94AEB" w:rsidRDefault="006D0E4F">
          <w:pPr>
            <w:pStyle w:val="21"/>
            <w:rPr>
              <w:rFonts w:asciiTheme="minorHAnsi" w:eastAsiaTheme="minorEastAsia" w:hAnsiTheme="minorHAnsi" w:cstheme="minorBidi"/>
              <w:bCs w:val="0"/>
              <w:color w:val="auto"/>
              <w:kern w:val="2"/>
              <w:sz w:val="22"/>
              <w:lang w:eastAsia="ru-RU"/>
              <w14:ligatures w14:val="standardContextual"/>
            </w:rPr>
          </w:pPr>
          <w:hyperlink w:anchor="_Toc145599908" w:history="1">
            <w:r w:rsidR="00A94AEB" w:rsidRPr="00A94AEB">
              <w:rPr>
                <w:rStyle w:val="af1"/>
                <w:bCs w:val="0"/>
                <w:lang w:eastAsia="ar-SA"/>
              </w:rPr>
              <w:t xml:space="preserve">2.6. Программа взаимодействия специалистов при реализации психолого-педагогического сопровождения учащихся </w:t>
            </w:r>
            <w:r w:rsidR="00A94AEB" w:rsidRPr="00A94AEB">
              <w:rPr>
                <w:rStyle w:val="af1"/>
                <w:bCs w:val="0"/>
              </w:rPr>
              <w:t>1. Пояснительная записка</w:t>
            </w:r>
            <w:r w:rsidR="00A94AEB" w:rsidRPr="00A94AEB">
              <w:rPr>
                <w:bCs w:val="0"/>
                <w:webHidden/>
              </w:rPr>
              <w:tab/>
            </w:r>
            <w:r w:rsidR="00A94AEB" w:rsidRPr="00A94AEB">
              <w:rPr>
                <w:bCs w:val="0"/>
                <w:webHidden/>
              </w:rPr>
              <w:fldChar w:fldCharType="begin"/>
            </w:r>
            <w:r w:rsidR="00A94AEB" w:rsidRPr="00A94AEB">
              <w:rPr>
                <w:bCs w:val="0"/>
                <w:webHidden/>
              </w:rPr>
              <w:instrText xml:space="preserve"> PAGEREF _Toc145599908 \h </w:instrText>
            </w:r>
            <w:r w:rsidR="00A94AEB" w:rsidRPr="00A94AEB">
              <w:rPr>
                <w:bCs w:val="0"/>
                <w:webHidden/>
              </w:rPr>
            </w:r>
            <w:r w:rsidR="00A94AEB" w:rsidRPr="00A94AEB">
              <w:rPr>
                <w:bCs w:val="0"/>
                <w:webHidden/>
              </w:rPr>
              <w:fldChar w:fldCharType="separate"/>
            </w:r>
            <w:r w:rsidR="00A94AEB" w:rsidRPr="00A94AEB">
              <w:rPr>
                <w:bCs w:val="0"/>
                <w:webHidden/>
              </w:rPr>
              <w:t>351</w:t>
            </w:r>
            <w:r w:rsidR="00A94AEB" w:rsidRPr="00A94AEB">
              <w:rPr>
                <w:bCs w:val="0"/>
                <w:webHidden/>
              </w:rPr>
              <w:fldChar w:fldCharType="end"/>
            </w:r>
          </w:hyperlink>
        </w:p>
        <w:p w14:paraId="7423CB6B" w14:textId="6153AEB7" w:rsidR="00A94AEB" w:rsidRPr="00A94AEB" w:rsidRDefault="006D0E4F">
          <w:pPr>
            <w:pStyle w:val="21"/>
            <w:rPr>
              <w:rFonts w:asciiTheme="minorHAnsi" w:eastAsiaTheme="minorEastAsia" w:hAnsiTheme="minorHAnsi" w:cstheme="minorBidi"/>
              <w:bCs w:val="0"/>
              <w:color w:val="auto"/>
              <w:kern w:val="2"/>
              <w:sz w:val="22"/>
              <w:lang w:eastAsia="ru-RU"/>
              <w14:ligatures w14:val="standardContextual"/>
            </w:rPr>
          </w:pPr>
          <w:hyperlink w:anchor="_Toc145599909" w:history="1">
            <w:r w:rsidR="00A94AEB" w:rsidRPr="00A94AEB">
              <w:rPr>
                <w:rStyle w:val="af1"/>
                <w:bCs w:val="0"/>
              </w:rPr>
              <w:t>2.7. Программа сотрудничества с семьей обучающегося.</w:t>
            </w:r>
            <w:r w:rsidR="00A94AEB" w:rsidRPr="00A94AEB">
              <w:rPr>
                <w:bCs w:val="0"/>
                <w:webHidden/>
              </w:rPr>
              <w:tab/>
            </w:r>
            <w:r w:rsidR="00A94AEB" w:rsidRPr="00A94AEB">
              <w:rPr>
                <w:bCs w:val="0"/>
                <w:webHidden/>
              </w:rPr>
              <w:fldChar w:fldCharType="begin"/>
            </w:r>
            <w:r w:rsidR="00A94AEB" w:rsidRPr="00A94AEB">
              <w:rPr>
                <w:bCs w:val="0"/>
                <w:webHidden/>
              </w:rPr>
              <w:instrText xml:space="preserve"> PAGEREF _Toc145599909 \h </w:instrText>
            </w:r>
            <w:r w:rsidR="00A94AEB" w:rsidRPr="00A94AEB">
              <w:rPr>
                <w:bCs w:val="0"/>
                <w:webHidden/>
              </w:rPr>
            </w:r>
            <w:r w:rsidR="00A94AEB" w:rsidRPr="00A94AEB">
              <w:rPr>
                <w:bCs w:val="0"/>
                <w:webHidden/>
              </w:rPr>
              <w:fldChar w:fldCharType="separate"/>
            </w:r>
            <w:r w:rsidR="00A94AEB" w:rsidRPr="00A94AEB">
              <w:rPr>
                <w:bCs w:val="0"/>
                <w:webHidden/>
              </w:rPr>
              <w:t>366</w:t>
            </w:r>
            <w:r w:rsidR="00A94AEB" w:rsidRPr="00A94AEB">
              <w:rPr>
                <w:bCs w:val="0"/>
                <w:webHidden/>
              </w:rPr>
              <w:fldChar w:fldCharType="end"/>
            </w:r>
          </w:hyperlink>
        </w:p>
        <w:p w14:paraId="1C3FCC59" w14:textId="4F468BAB" w:rsidR="00A94AEB" w:rsidRPr="00A94AEB" w:rsidRDefault="006D0E4F">
          <w:pPr>
            <w:pStyle w:val="21"/>
            <w:rPr>
              <w:rFonts w:asciiTheme="minorHAnsi" w:eastAsiaTheme="minorEastAsia" w:hAnsiTheme="minorHAnsi" w:cstheme="minorBidi"/>
              <w:bCs w:val="0"/>
              <w:color w:val="auto"/>
              <w:kern w:val="2"/>
              <w:sz w:val="22"/>
              <w:lang w:eastAsia="ru-RU"/>
              <w14:ligatures w14:val="standardContextual"/>
            </w:rPr>
          </w:pPr>
          <w:hyperlink w:anchor="_Toc145599910" w:history="1">
            <w:r w:rsidR="00A94AEB" w:rsidRPr="00A94AEB">
              <w:rPr>
                <w:rStyle w:val="af1"/>
                <w:bCs w:val="0"/>
              </w:rPr>
              <w:t>2.8. Рабочая программа воспитания.</w:t>
            </w:r>
            <w:r w:rsidR="00A94AEB" w:rsidRPr="00A94AEB">
              <w:rPr>
                <w:bCs w:val="0"/>
                <w:webHidden/>
              </w:rPr>
              <w:tab/>
            </w:r>
            <w:r w:rsidR="00A94AEB" w:rsidRPr="00A94AEB">
              <w:rPr>
                <w:bCs w:val="0"/>
                <w:webHidden/>
              </w:rPr>
              <w:fldChar w:fldCharType="begin"/>
            </w:r>
            <w:r w:rsidR="00A94AEB" w:rsidRPr="00A94AEB">
              <w:rPr>
                <w:bCs w:val="0"/>
                <w:webHidden/>
              </w:rPr>
              <w:instrText xml:space="preserve"> PAGEREF _Toc145599910 \h </w:instrText>
            </w:r>
            <w:r w:rsidR="00A94AEB" w:rsidRPr="00A94AEB">
              <w:rPr>
                <w:bCs w:val="0"/>
                <w:webHidden/>
              </w:rPr>
            </w:r>
            <w:r w:rsidR="00A94AEB" w:rsidRPr="00A94AEB">
              <w:rPr>
                <w:bCs w:val="0"/>
                <w:webHidden/>
              </w:rPr>
              <w:fldChar w:fldCharType="separate"/>
            </w:r>
            <w:r w:rsidR="00A94AEB" w:rsidRPr="00A94AEB">
              <w:rPr>
                <w:bCs w:val="0"/>
                <w:webHidden/>
              </w:rPr>
              <w:t>395</w:t>
            </w:r>
            <w:r w:rsidR="00A94AEB" w:rsidRPr="00A94AEB">
              <w:rPr>
                <w:bCs w:val="0"/>
                <w:webHidden/>
              </w:rPr>
              <w:fldChar w:fldCharType="end"/>
            </w:r>
          </w:hyperlink>
        </w:p>
        <w:p w14:paraId="568F36BE" w14:textId="002F62E5" w:rsidR="00A94AEB" w:rsidRPr="00A94AEB" w:rsidRDefault="006D0E4F">
          <w:pPr>
            <w:pStyle w:val="11"/>
            <w:rPr>
              <w:rFonts w:asciiTheme="minorHAnsi" w:eastAsiaTheme="minorEastAsia" w:hAnsiTheme="minorHAnsi" w:cstheme="minorBidi"/>
              <w:b w:val="0"/>
              <w:color w:val="auto"/>
              <w:kern w:val="2"/>
              <w:sz w:val="22"/>
              <w:lang w:eastAsia="ru-RU"/>
              <w14:ligatures w14:val="standardContextual"/>
            </w:rPr>
          </w:pPr>
          <w:hyperlink w:anchor="_Toc145599911" w:history="1">
            <w:r w:rsidR="00A94AEB" w:rsidRPr="00A94AEB">
              <w:rPr>
                <w:rStyle w:val="af1"/>
                <w:b w:val="0"/>
              </w:rPr>
              <w:t>3. Организационный раздел</w:t>
            </w:r>
            <w:r w:rsidR="00A94AEB" w:rsidRPr="00A94AEB">
              <w:rPr>
                <w:b w:val="0"/>
                <w:webHidden/>
              </w:rPr>
              <w:tab/>
            </w:r>
            <w:r w:rsidR="00A94AEB" w:rsidRPr="00A94AEB">
              <w:rPr>
                <w:b w:val="0"/>
                <w:webHidden/>
              </w:rPr>
              <w:fldChar w:fldCharType="begin"/>
            </w:r>
            <w:r w:rsidR="00A94AEB" w:rsidRPr="00A94AEB">
              <w:rPr>
                <w:b w:val="0"/>
                <w:webHidden/>
              </w:rPr>
              <w:instrText xml:space="preserve"> PAGEREF _Toc145599911 \h </w:instrText>
            </w:r>
            <w:r w:rsidR="00A94AEB" w:rsidRPr="00A94AEB">
              <w:rPr>
                <w:b w:val="0"/>
                <w:webHidden/>
              </w:rPr>
            </w:r>
            <w:r w:rsidR="00A94AEB" w:rsidRPr="00A94AEB">
              <w:rPr>
                <w:b w:val="0"/>
                <w:webHidden/>
              </w:rPr>
              <w:fldChar w:fldCharType="separate"/>
            </w:r>
            <w:r w:rsidR="00A94AEB" w:rsidRPr="00A94AEB">
              <w:rPr>
                <w:b w:val="0"/>
                <w:webHidden/>
              </w:rPr>
              <w:t>450</w:t>
            </w:r>
            <w:r w:rsidR="00A94AEB" w:rsidRPr="00A94AEB">
              <w:rPr>
                <w:b w:val="0"/>
                <w:webHidden/>
              </w:rPr>
              <w:fldChar w:fldCharType="end"/>
            </w:r>
          </w:hyperlink>
        </w:p>
        <w:p w14:paraId="4F33EAA5" w14:textId="6C3F9BDB" w:rsidR="00A94AEB" w:rsidRPr="00A94AEB" w:rsidRDefault="006D0E4F">
          <w:pPr>
            <w:pStyle w:val="21"/>
            <w:rPr>
              <w:rFonts w:asciiTheme="minorHAnsi" w:eastAsiaTheme="minorEastAsia" w:hAnsiTheme="minorHAnsi" w:cstheme="minorBidi"/>
              <w:bCs w:val="0"/>
              <w:color w:val="auto"/>
              <w:kern w:val="2"/>
              <w:sz w:val="22"/>
              <w:lang w:eastAsia="ru-RU"/>
              <w14:ligatures w14:val="standardContextual"/>
            </w:rPr>
          </w:pPr>
          <w:hyperlink w:anchor="_Toc145599912" w:history="1">
            <w:r w:rsidR="00A94AEB" w:rsidRPr="00A94AEB">
              <w:rPr>
                <w:rStyle w:val="af1"/>
                <w:bCs w:val="0"/>
                <w:lang w:eastAsia="ar-SA"/>
              </w:rPr>
              <w:t>3.1. Учебный план</w:t>
            </w:r>
            <w:r w:rsidR="00A94AEB" w:rsidRPr="00A94AEB">
              <w:rPr>
                <w:bCs w:val="0"/>
                <w:webHidden/>
              </w:rPr>
              <w:tab/>
            </w:r>
            <w:r w:rsidR="00A94AEB" w:rsidRPr="00A94AEB">
              <w:rPr>
                <w:bCs w:val="0"/>
                <w:webHidden/>
              </w:rPr>
              <w:fldChar w:fldCharType="begin"/>
            </w:r>
            <w:r w:rsidR="00A94AEB" w:rsidRPr="00A94AEB">
              <w:rPr>
                <w:bCs w:val="0"/>
                <w:webHidden/>
              </w:rPr>
              <w:instrText xml:space="preserve"> PAGEREF _Toc145599912 \h </w:instrText>
            </w:r>
            <w:r w:rsidR="00A94AEB" w:rsidRPr="00A94AEB">
              <w:rPr>
                <w:bCs w:val="0"/>
                <w:webHidden/>
              </w:rPr>
            </w:r>
            <w:r w:rsidR="00A94AEB" w:rsidRPr="00A94AEB">
              <w:rPr>
                <w:bCs w:val="0"/>
                <w:webHidden/>
              </w:rPr>
              <w:fldChar w:fldCharType="separate"/>
            </w:r>
            <w:r w:rsidR="00A94AEB" w:rsidRPr="00A94AEB">
              <w:rPr>
                <w:bCs w:val="0"/>
                <w:webHidden/>
              </w:rPr>
              <w:t>450</w:t>
            </w:r>
            <w:r w:rsidR="00A94AEB" w:rsidRPr="00A94AEB">
              <w:rPr>
                <w:bCs w:val="0"/>
                <w:webHidden/>
              </w:rPr>
              <w:fldChar w:fldCharType="end"/>
            </w:r>
          </w:hyperlink>
        </w:p>
        <w:p w14:paraId="15BD8AB2" w14:textId="0189D970" w:rsidR="00A94AEB" w:rsidRPr="00A94AEB" w:rsidRDefault="006D0E4F">
          <w:pPr>
            <w:pStyle w:val="21"/>
            <w:rPr>
              <w:rFonts w:asciiTheme="minorHAnsi" w:eastAsiaTheme="minorEastAsia" w:hAnsiTheme="minorHAnsi" w:cstheme="minorBidi"/>
              <w:bCs w:val="0"/>
              <w:color w:val="auto"/>
              <w:kern w:val="2"/>
              <w:sz w:val="22"/>
              <w:lang w:eastAsia="ru-RU"/>
              <w14:ligatures w14:val="standardContextual"/>
            </w:rPr>
          </w:pPr>
          <w:hyperlink w:anchor="_Toc145599913" w:history="1">
            <w:r w:rsidR="00A94AEB" w:rsidRPr="00A94AEB">
              <w:rPr>
                <w:rStyle w:val="af1"/>
                <w:rFonts w:eastAsia="Times New Roman"/>
                <w:bCs w:val="0"/>
                <w:lang w:eastAsia="ru-RU"/>
              </w:rPr>
              <w:t>3.2. План внеурочной деятельности.</w:t>
            </w:r>
            <w:r w:rsidR="00A94AEB" w:rsidRPr="00A94AEB">
              <w:rPr>
                <w:bCs w:val="0"/>
                <w:webHidden/>
              </w:rPr>
              <w:tab/>
            </w:r>
            <w:r w:rsidR="00A94AEB" w:rsidRPr="00A94AEB">
              <w:rPr>
                <w:bCs w:val="0"/>
                <w:webHidden/>
              </w:rPr>
              <w:fldChar w:fldCharType="begin"/>
            </w:r>
            <w:r w:rsidR="00A94AEB" w:rsidRPr="00A94AEB">
              <w:rPr>
                <w:bCs w:val="0"/>
                <w:webHidden/>
              </w:rPr>
              <w:instrText xml:space="preserve"> PAGEREF _Toc145599913 \h </w:instrText>
            </w:r>
            <w:r w:rsidR="00A94AEB" w:rsidRPr="00A94AEB">
              <w:rPr>
                <w:bCs w:val="0"/>
                <w:webHidden/>
              </w:rPr>
            </w:r>
            <w:r w:rsidR="00A94AEB" w:rsidRPr="00A94AEB">
              <w:rPr>
                <w:bCs w:val="0"/>
                <w:webHidden/>
              </w:rPr>
              <w:fldChar w:fldCharType="separate"/>
            </w:r>
            <w:r w:rsidR="00A94AEB" w:rsidRPr="00A94AEB">
              <w:rPr>
                <w:bCs w:val="0"/>
                <w:webHidden/>
              </w:rPr>
              <w:t>456</w:t>
            </w:r>
            <w:r w:rsidR="00A94AEB" w:rsidRPr="00A94AEB">
              <w:rPr>
                <w:bCs w:val="0"/>
                <w:webHidden/>
              </w:rPr>
              <w:fldChar w:fldCharType="end"/>
            </w:r>
          </w:hyperlink>
        </w:p>
        <w:p w14:paraId="237E7E78" w14:textId="49197E48" w:rsidR="00A94AEB" w:rsidRPr="00A94AEB" w:rsidRDefault="006D0E4F">
          <w:pPr>
            <w:pStyle w:val="21"/>
            <w:rPr>
              <w:rFonts w:asciiTheme="minorHAnsi" w:eastAsiaTheme="minorEastAsia" w:hAnsiTheme="minorHAnsi" w:cstheme="minorBidi"/>
              <w:bCs w:val="0"/>
              <w:color w:val="auto"/>
              <w:kern w:val="2"/>
              <w:sz w:val="22"/>
              <w:lang w:eastAsia="ru-RU"/>
              <w14:ligatures w14:val="standardContextual"/>
            </w:rPr>
          </w:pPr>
          <w:hyperlink w:anchor="_Toc145599914" w:history="1">
            <w:r w:rsidR="00A94AEB" w:rsidRPr="00A94AEB">
              <w:rPr>
                <w:rStyle w:val="af1"/>
                <w:rFonts w:eastAsia="Times New Roman"/>
                <w:bCs w:val="0"/>
                <w:spacing w:val="-10"/>
                <w:lang w:eastAsia="ru-RU"/>
              </w:rPr>
              <w:t>3.3. Календарный учебный график</w:t>
            </w:r>
            <w:r w:rsidR="00A94AEB" w:rsidRPr="00A94AEB">
              <w:rPr>
                <w:bCs w:val="0"/>
                <w:webHidden/>
              </w:rPr>
              <w:tab/>
            </w:r>
            <w:r w:rsidR="00A94AEB" w:rsidRPr="00A94AEB">
              <w:rPr>
                <w:bCs w:val="0"/>
                <w:webHidden/>
              </w:rPr>
              <w:fldChar w:fldCharType="begin"/>
            </w:r>
            <w:r w:rsidR="00A94AEB" w:rsidRPr="00A94AEB">
              <w:rPr>
                <w:bCs w:val="0"/>
                <w:webHidden/>
              </w:rPr>
              <w:instrText xml:space="preserve"> PAGEREF _Toc145599914 \h </w:instrText>
            </w:r>
            <w:r w:rsidR="00A94AEB" w:rsidRPr="00A94AEB">
              <w:rPr>
                <w:bCs w:val="0"/>
                <w:webHidden/>
              </w:rPr>
            </w:r>
            <w:r w:rsidR="00A94AEB" w:rsidRPr="00A94AEB">
              <w:rPr>
                <w:bCs w:val="0"/>
                <w:webHidden/>
              </w:rPr>
              <w:fldChar w:fldCharType="separate"/>
            </w:r>
            <w:r w:rsidR="00A94AEB" w:rsidRPr="00A94AEB">
              <w:rPr>
                <w:bCs w:val="0"/>
                <w:webHidden/>
              </w:rPr>
              <w:t>457</w:t>
            </w:r>
            <w:r w:rsidR="00A94AEB" w:rsidRPr="00A94AEB">
              <w:rPr>
                <w:bCs w:val="0"/>
                <w:webHidden/>
              </w:rPr>
              <w:fldChar w:fldCharType="end"/>
            </w:r>
          </w:hyperlink>
        </w:p>
        <w:p w14:paraId="46C69716" w14:textId="69E6BB6B" w:rsidR="00A94AEB" w:rsidRPr="00A94AEB" w:rsidRDefault="006D0E4F">
          <w:pPr>
            <w:pStyle w:val="21"/>
            <w:rPr>
              <w:rFonts w:asciiTheme="minorHAnsi" w:eastAsiaTheme="minorEastAsia" w:hAnsiTheme="minorHAnsi" w:cstheme="minorBidi"/>
              <w:bCs w:val="0"/>
              <w:color w:val="auto"/>
              <w:kern w:val="2"/>
              <w:sz w:val="22"/>
              <w:lang w:eastAsia="ru-RU"/>
              <w14:ligatures w14:val="standardContextual"/>
            </w:rPr>
          </w:pPr>
          <w:hyperlink w:anchor="_Toc145599915" w:history="1">
            <w:r w:rsidR="00A94AEB" w:rsidRPr="00A94AEB">
              <w:rPr>
                <w:rStyle w:val="af1"/>
                <w:bCs w:val="0"/>
                <w:lang w:eastAsia="ar-SA"/>
              </w:rPr>
              <w:t>3.4. Календарный план воспитательной работы (вариант2).</w:t>
            </w:r>
            <w:r w:rsidR="00A94AEB" w:rsidRPr="00A94AEB">
              <w:rPr>
                <w:bCs w:val="0"/>
                <w:webHidden/>
              </w:rPr>
              <w:tab/>
            </w:r>
            <w:r w:rsidR="00A94AEB" w:rsidRPr="00A94AEB">
              <w:rPr>
                <w:bCs w:val="0"/>
                <w:webHidden/>
              </w:rPr>
              <w:fldChar w:fldCharType="begin"/>
            </w:r>
            <w:r w:rsidR="00A94AEB" w:rsidRPr="00A94AEB">
              <w:rPr>
                <w:bCs w:val="0"/>
                <w:webHidden/>
              </w:rPr>
              <w:instrText xml:space="preserve"> PAGEREF _Toc145599915 \h </w:instrText>
            </w:r>
            <w:r w:rsidR="00A94AEB" w:rsidRPr="00A94AEB">
              <w:rPr>
                <w:bCs w:val="0"/>
                <w:webHidden/>
              </w:rPr>
            </w:r>
            <w:r w:rsidR="00A94AEB" w:rsidRPr="00A94AEB">
              <w:rPr>
                <w:bCs w:val="0"/>
                <w:webHidden/>
              </w:rPr>
              <w:fldChar w:fldCharType="separate"/>
            </w:r>
            <w:r w:rsidR="00A94AEB" w:rsidRPr="00A94AEB">
              <w:rPr>
                <w:bCs w:val="0"/>
                <w:webHidden/>
              </w:rPr>
              <w:t>461</w:t>
            </w:r>
            <w:r w:rsidR="00A94AEB" w:rsidRPr="00A94AEB">
              <w:rPr>
                <w:bCs w:val="0"/>
                <w:webHidden/>
              </w:rPr>
              <w:fldChar w:fldCharType="end"/>
            </w:r>
          </w:hyperlink>
        </w:p>
        <w:p w14:paraId="4B9F0A7F" w14:textId="7737D504" w:rsidR="00A94AEB" w:rsidRPr="00A94AEB" w:rsidRDefault="006D0E4F">
          <w:pPr>
            <w:pStyle w:val="11"/>
            <w:rPr>
              <w:rFonts w:asciiTheme="minorHAnsi" w:eastAsiaTheme="minorEastAsia" w:hAnsiTheme="minorHAnsi" w:cstheme="minorBidi"/>
              <w:b w:val="0"/>
              <w:color w:val="auto"/>
              <w:kern w:val="2"/>
              <w:sz w:val="22"/>
              <w:lang w:eastAsia="ru-RU"/>
              <w14:ligatures w14:val="standardContextual"/>
            </w:rPr>
          </w:pPr>
          <w:hyperlink w:anchor="_Toc145599916" w:history="1">
            <w:r w:rsidR="00A94AEB" w:rsidRPr="00A94AEB">
              <w:rPr>
                <w:rStyle w:val="af1"/>
                <w:b w:val="0"/>
                <w:kern w:val="0"/>
              </w:rPr>
              <w:t>3.5. Требования к специальным условиям реализации ФАООП УО (ИН)</w:t>
            </w:r>
            <w:r w:rsidR="00A94AEB" w:rsidRPr="00A94AEB">
              <w:rPr>
                <w:rStyle w:val="af1"/>
                <w:b w:val="0"/>
                <w:iCs/>
              </w:rPr>
              <w:t xml:space="preserve"> (</w:t>
            </w:r>
            <w:r w:rsidR="00A94AEB" w:rsidRPr="00A94AEB">
              <w:rPr>
                <w:rStyle w:val="af1"/>
                <w:b w:val="0"/>
              </w:rPr>
              <w:t>вариант 2)</w:t>
            </w:r>
            <w:r w:rsidR="00A94AEB" w:rsidRPr="00A94AEB">
              <w:rPr>
                <w:b w:val="0"/>
                <w:webHidden/>
              </w:rPr>
              <w:tab/>
            </w:r>
            <w:r w:rsidR="00A94AEB" w:rsidRPr="00A94AEB">
              <w:rPr>
                <w:b w:val="0"/>
                <w:webHidden/>
              </w:rPr>
              <w:fldChar w:fldCharType="begin"/>
            </w:r>
            <w:r w:rsidR="00A94AEB" w:rsidRPr="00A94AEB">
              <w:rPr>
                <w:b w:val="0"/>
                <w:webHidden/>
              </w:rPr>
              <w:instrText xml:space="preserve"> PAGEREF _Toc145599916 \h </w:instrText>
            </w:r>
            <w:r w:rsidR="00A94AEB" w:rsidRPr="00A94AEB">
              <w:rPr>
                <w:b w:val="0"/>
                <w:webHidden/>
              </w:rPr>
            </w:r>
            <w:r w:rsidR="00A94AEB" w:rsidRPr="00A94AEB">
              <w:rPr>
                <w:b w:val="0"/>
                <w:webHidden/>
              </w:rPr>
              <w:fldChar w:fldCharType="separate"/>
            </w:r>
            <w:r w:rsidR="00A94AEB" w:rsidRPr="00A94AEB">
              <w:rPr>
                <w:b w:val="0"/>
                <w:webHidden/>
              </w:rPr>
              <w:t>470</w:t>
            </w:r>
            <w:r w:rsidR="00A94AEB" w:rsidRPr="00A94AEB">
              <w:rPr>
                <w:b w:val="0"/>
                <w:webHidden/>
              </w:rPr>
              <w:fldChar w:fldCharType="end"/>
            </w:r>
          </w:hyperlink>
        </w:p>
        <w:p w14:paraId="2F628C5E" w14:textId="6C6618C5" w:rsidR="00A94AEB" w:rsidRPr="00A94AEB" w:rsidRDefault="006D0E4F">
          <w:pPr>
            <w:pStyle w:val="31"/>
            <w:rPr>
              <w:rFonts w:asciiTheme="minorHAnsi" w:eastAsiaTheme="minorEastAsia" w:hAnsiTheme="minorHAnsi" w:cstheme="minorBidi"/>
              <w:bCs w:val="0"/>
              <w:color w:val="auto"/>
              <w:kern w:val="2"/>
              <w:sz w:val="22"/>
              <w14:ligatures w14:val="standardContextual"/>
            </w:rPr>
          </w:pPr>
          <w:hyperlink w:anchor="_Toc145599917" w:history="1">
            <w:r w:rsidR="00A94AEB" w:rsidRPr="00A94AEB">
              <w:rPr>
                <w:rStyle w:val="af1"/>
                <w:bCs w:val="0"/>
                <w:iCs/>
                <w:lang w:eastAsia="ar-SA"/>
              </w:rPr>
              <w:t>3.5.1. Общесистемные требования</w:t>
            </w:r>
            <w:r w:rsidR="00A94AEB" w:rsidRPr="00A94AEB">
              <w:rPr>
                <w:bCs w:val="0"/>
                <w:webHidden/>
              </w:rPr>
              <w:tab/>
            </w:r>
            <w:r w:rsidR="00A94AEB" w:rsidRPr="00A94AEB">
              <w:rPr>
                <w:bCs w:val="0"/>
                <w:webHidden/>
              </w:rPr>
              <w:fldChar w:fldCharType="begin"/>
            </w:r>
            <w:r w:rsidR="00A94AEB" w:rsidRPr="00A94AEB">
              <w:rPr>
                <w:bCs w:val="0"/>
                <w:webHidden/>
              </w:rPr>
              <w:instrText xml:space="preserve"> PAGEREF _Toc145599917 \h </w:instrText>
            </w:r>
            <w:r w:rsidR="00A94AEB" w:rsidRPr="00A94AEB">
              <w:rPr>
                <w:bCs w:val="0"/>
                <w:webHidden/>
              </w:rPr>
            </w:r>
            <w:r w:rsidR="00A94AEB" w:rsidRPr="00A94AEB">
              <w:rPr>
                <w:bCs w:val="0"/>
                <w:webHidden/>
              </w:rPr>
              <w:fldChar w:fldCharType="separate"/>
            </w:r>
            <w:r w:rsidR="00A94AEB" w:rsidRPr="00A94AEB">
              <w:rPr>
                <w:bCs w:val="0"/>
                <w:webHidden/>
              </w:rPr>
              <w:t>471</w:t>
            </w:r>
            <w:r w:rsidR="00A94AEB" w:rsidRPr="00A94AEB">
              <w:rPr>
                <w:bCs w:val="0"/>
                <w:webHidden/>
              </w:rPr>
              <w:fldChar w:fldCharType="end"/>
            </w:r>
          </w:hyperlink>
        </w:p>
        <w:p w14:paraId="72AFD101" w14:textId="58C37704" w:rsidR="00A94AEB" w:rsidRPr="00A94AEB" w:rsidRDefault="006D0E4F">
          <w:pPr>
            <w:pStyle w:val="31"/>
            <w:rPr>
              <w:rFonts w:asciiTheme="minorHAnsi" w:eastAsiaTheme="minorEastAsia" w:hAnsiTheme="minorHAnsi" w:cstheme="minorBidi"/>
              <w:bCs w:val="0"/>
              <w:color w:val="auto"/>
              <w:kern w:val="2"/>
              <w:sz w:val="22"/>
              <w14:ligatures w14:val="standardContextual"/>
            </w:rPr>
          </w:pPr>
          <w:hyperlink w:anchor="_Toc145599918" w:history="1">
            <w:r w:rsidR="00A94AEB" w:rsidRPr="00A94AEB">
              <w:rPr>
                <w:rStyle w:val="af1"/>
                <w:bCs w:val="0"/>
                <w:lang w:eastAsia="ar-SA"/>
              </w:rPr>
              <w:t>3.5.2. Кадровые условия</w:t>
            </w:r>
            <w:r w:rsidR="00A94AEB" w:rsidRPr="00A94AEB">
              <w:rPr>
                <w:bCs w:val="0"/>
                <w:webHidden/>
              </w:rPr>
              <w:tab/>
            </w:r>
            <w:r w:rsidR="00A94AEB" w:rsidRPr="00A94AEB">
              <w:rPr>
                <w:bCs w:val="0"/>
                <w:webHidden/>
              </w:rPr>
              <w:fldChar w:fldCharType="begin"/>
            </w:r>
            <w:r w:rsidR="00A94AEB" w:rsidRPr="00A94AEB">
              <w:rPr>
                <w:bCs w:val="0"/>
                <w:webHidden/>
              </w:rPr>
              <w:instrText xml:space="preserve"> PAGEREF _Toc145599918 \h </w:instrText>
            </w:r>
            <w:r w:rsidR="00A94AEB" w:rsidRPr="00A94AEB">
              <w:rPr>
                <w:bCs w:val="0"/>
                <w:webHidden/>
              </w:rPr>
            </w:r>
            <w:r w:rsidR="00A94AEB" w:rsidRPr="00A94AEB">
              <w:rPr>
                <w:bCs w:val="0"/>
                <w:webHidden/>
              </w:rPr>
              <w:fldChar w:fldCharType="separate"/>
            </w:r>
            <w:r w:rsidR="00A94AEB" w:rsidRPr="00A94AEB">
              <w:rPr>
                <w:bCs w:val="0"/>
                <w:webHidden/>
              </w:rPr>
              <w:t>471</w:t>
            </w:r>
            <w:r w:rsidR="00A94AEB" w:rsidRPr="00A94AEB">
              <w:rPr>
                <w:bCs w:val="0"/>
                <w:webHidden/>
              </w:rPr>
              <w:fldChar w:fldCharType="end"/>
            </w:r>
          </w:hyperlink>
        </w:p>
        <w:p w14:paraId="5DF211EA" w14:textId="6FBF67B1" w:rsidR="00A94AEB" w:rsidRPr="00A94AEB" w:rsidRDefault="006D0E4F">
          <w:pPr>
            <w:pStyle w:val="31"/>
            <w:rPr>
              <w:rFonts w:asciiTheme="minorHAnsi" w:eastAsiaTheme="minorEastAsia" w:hAnsiTheme="minorHAnsi" w:cstheme="minorBidi"/>
              <w:bCs w:val="0"/>
              <w:color w:val="auto"/>
              <w:kern w:val="2"/>
              <w:sz w:val="22"/>
              <w14:ligatures w14:val="standardContextual"/>
            </w:rPr>
          </w:pPr>
          <w:hyperlink w:anchor="_Toc145599919" w:history="1">
            <w:r w:rsidR="00A94AEB" w:rsidRPr="00A94AEB">
              <w:rPr>
                <w:rStyle w:val="af1"/>
                <w:bCs w:val="0"/>
                <w:lang w:eastAsia="ar-SA"/>
              </w:rPr>
              <w:t>3.5.3. Финансовые условия реализации АООП</w:t>
            </w:r>
            <w:r w:rsidR="00A94AEB" w:rsidRPr="00A94AEB">
              <w:rPr>
                <w:bCs w:val="0"/>
                <w:webHidden/>
              </w:rPr>
              <w:tab/>
            </w:r>
            <w:r w:rsidR="00A94AEB" w:rsidRPr="00A94AEB">
              <w:rPr>
                <w:bCs w:val="0"/>
                <w:webHidden/>
              </w:rPr>
              <w:fldChar w:fldCharType="begin"/>
            </w:r>
            <w:r w:rsidR="00A94AEB" w:rsidRPr="00A94AEB">
              <w:rPr>
                <w:bCs w:val="0"/>
                <w:webHidden/>
              </w:rPr>
              <w:instrText xml:space="preserve"> PAGEREF _Toc145599919 \h </w:instrText>
            </w:r>
            <w:r w:rsidR="00A94AEB" w:rsidRPr="00A94AEB">
              <w:rPr>
                <w:bCs w:val="0"/>
                <w:webHidden/>
              </w:rPr>
            </w:r>
            <w:r w:rsidR="00A94AEB" w:rsidRPr="00A94AEB">
              <w:rPr>
                <w:bCs w:val="0"/>
                <w:webHidden/>
              </w:rPr>
              <w:fldChar w:fldCharType="separate"/>
            </w:r>
            <w:r w:rsidR="00A94AEB" w:rsidRPr="00A94AEB">
              <w:rPr>
                <w:bCs w:val="0"/>
                <w:webHidden/>
              </w:rPr>
              <w:t>476</w:t>
            </w:r>
            <w:r w:rsidR="00A94AEB" w:rsidRPr="00A94AEB">
              <w:rPr>
                <w:bCs w:val="0"/>
                <w:webHidden/>
              </w:rPr>
              <w:fldChar w:fldCharType="end"/>
            </w:r>
          </w:hyperlink>
        </w:p>
        <w:p w14:paraId="2AA63645" w14:textId="384941CC" w:rsidR="00A94AEB" w:rsidRPr="00A94AEB" w:rsidRDefault="006D0E4F">
          <w:pPr>
            <w:pStyle w:val="31"/>
            <w:rPr>
              <w:rFonts w:asciiTheme="minorHAnsi" w:eastAsiaTheme="minorEastAsia" w:hAnsiTheme="minorHAnsi" w:cstheme="minorBidi"/>
              <w:bCs w:val="0"/>
              <w:color w:val="auto"/>
              <w:kern w:val="2"/>
              <w:sz w:val="22"/>
              <w14:ligatures w14:val="standardContextual"/>
            </w:rPr>
          </w:pPr>
          <w:hyperlink w:anchor="_Toc145599920" w:history="1">
            <w:r w:rsidR="00A94AEB" w:rsidRPr="00A94AEB">
              <w:rPr>
                <w:rStyle w:val="af1"/>
                <w:bCs w:val="0"/>
                <w:lang w:eastAsia="ar-SA"/>
              </w:rPr>
              <w:t>3.5.4. Материально-технические условия</w:t>
            </w:r>
            <w:r w:rsidR="00A94AEB" w:rsidRPr="00A94AEB">
              <w:rPr>
                <w:bCs w:val="0"/>
                <w:webHidden/>
              </w:rPr>
              <w:tab/>
            </w:r>
            <w:r w:rsidR="00A94AEB" w:rsidRPr="00A94AEB">
              <w:rPr>
                <w:bCs w:val="0"/>
                <w:webHidden/>
              </w:rPr>
              <w:fldChar w:fldCharType="begin"/>
            </w:r>
            <w:r w:rsidR="00A94AEB" w:rsidRPr="00A94AEB">
              <w:rPr>
                <w:bCs w:val="0"/>
                <w:webHidden/>
              </w:rPr>
              <w:instrText xml:space="preserve"> PAGEREF _Toc145599920 \h </w:instrText>
            </w:r>
            <w:r w:rsidR="00A94AEB" w:rsidRPr="00A94AEB">
              <w:rPr>
                <w:bCs w:val="0"/>
                <w:webHidden/>
              </w:rPr>
            </w:r>
            <w:r w:rsidR="00A94AEB" w:rsidRPr="00A94AEB">
              <w:rPr>
                <w:bCs w:val="0"/>
                <w:webHidden/>
              </w:rPr>
              <w:fldChar w:fldCharType="separate"/>
            </w:r>
            <w:r w:rsidR="00A94AEB" w:rsidRPr="00A94AEB">
              <w:rPr>
                <w:bCs w:val="0"/>
                <w:webHidden/>
              </w:rPr>
              <w:t>477</w:t>
            </w:r>
            <w:r w:rsidR="00A94AEB" w:rsidRPr="00A94AEB">
              <w:rPr>
                <w:bCs w:val="0"/>
                <w:webHidden/>
              </w:rPr>
              <w:fldChar w:fldCharType="end"/>
            </w:r>
          </w:hyperlink>
        </w:p>
        <w:p w14:paraId="457CBCFF" w14:textId="33A9E5CF" w:rsidR="00A94AEB" w:rsidRPr="00A94AEB" w:rsidRDefault="006D0E4F">
          <w:pPr>
            <w:pStyle w:val="31"/>
            <w:rPr>
              <w:rFonts w:asciiTheme="minorHAnsi" w:eastAsiaTheme="minorEastAsia" w:hAnsiTheme="minorHAnsi" w:cstheme="minorBidi"/>
              <w:bCs w:val="0"/>
              <w:color w:val="auto"/>
              <w:kern w:val="2"/>
              <w:sz w:val="22"/>
              <w14:ligatures w14:val="standardContextual"/>
            </w:rPr>
          </w:pPr>
          <w:hyperlink w:anchor="_Toc145599921" w:history="1">
            <w:r w:rsidR="00A94AEB" w:rsidRPr="00A94AEB">
              <w:rPr>
                <w:rStyle w:val="af1"/>
                <w:bCs w:val="0"/>
              </w:rPr>
              <w:t>3.5.5. Учебно-методические условия</w:t>
            </w:r>
            <w:r w:rsidR="00A94AEB" w:rsidRPr="00A94AEB">
              <w:rPr>
                <w:bCs w:val="0"/>
                <w:webHidden/>
              </w:rPr>
              <w:tab/>
            </w:r>
            <w:r w:rsidR="00A94AEB" w:rsidRPr="00A94AEB">
              <w:rPr>
                <w:bCs w:val="0"/>
                <w:webHidden/>
              </w:rPr>
              <w:fldChar w:fldCharType="begin"/>
            </w:r>
            <w:r w:rsidR="00A94AEB" w:rsidRPr="00A94AEB">
              <w:rPr>
                <w:bCs w:val="0"/>
                <w:webHidden/>
              </w:rPr>
              <w:instrText xml:space="preserve"> PAGEREF _Toc145599921 \h </w:instrText>
            </w:r>
            <w:r w:rsidR="00A94AEB" w:rsidRPr="00A94AEB">
              <w:rPr>
                <w:bCs w:val="0"/>
                <w:webHidden/>
              </w:rPr>
            </w:r>
            <w:r w:rsidR="00A94AEB" w:rsidRPr="00A94AEB">
              <w:rPr>
                <w:bCs w:val="0"/>
                <w:webHidden/>
              </w:rPr>
              <w:fldChar w:fldCharType="separate"/>
            </w:r>
            <w:r w:rsidR="00A94AEB" w:rsidRPr="00A94AEB">
              <w:rPr>
                <w:bCs w:val="0"/>
                <w:webHidden/>
              </w:rPr>
              <w:t>481</w:t>
            </w:r>
            <w:r w:rsidR="00A94AEB" w:rsidRPr="00A94AEB">
              <w:rPr>
                <w:bCs w:val="0"/>
                <w:webHidden/>
              </w:rPr>
              <w:fldChar w:fldCharType="end"/>
            </w:r>
          </w:hyperlink>
        </w:p>
        <w:p w14:paraId="5D6B6ADC" w14:textId="03F52178" w:rsidR="00A94AEB" w:rsidRPr="00A94AEB" w:rsidRDefault="006D0E4F">
          <w:pPr>
            <w:pStyle w:val="31"/>
            <w:tabs>
              <w:tab w:val="left" w:pos="1320"/>
            </w:tabs>
            <w:rPr>
              <w:rFonts w:asciiTheme="minorHAnsi" w:eastAsiaTheme="minorEastAsia" w:hAnsiTheme="minorHAnsi" w:cstheme="minorBidi"/>
              <w:bCs w:val="0"/>
              <w:color w:val="auto"/>
              <w:kern w:val="2"/>
              <w:sz w:val="22"/>
              <w14:ligatures w14:val="standardContextual"/>
            </w:rPr>
          </w:pPr>
          <w:hyperlink w:anchor="_Toc145599922" w:history="1">
            <w:r w:rsidR="00A94AEB" w:rsidRPr="00A94AEB">
              <w:rPr>
                <w:rStyle w:val="af1"/>
                <w:bCs w:val="0"/>
              </w:rPr>
              <w:t>3.5.6.</w:t>
            </w:r>
            <w:r w:rsidR="00A94AEB" w:rsidRPr="00A94AEB">
              <w:rPr>
                <w:rFonts w:asciiTheme="minorHAnsi" w:eastAsiaTheme="minorEastAsia" w:hAnsiTheme="minorHAnsi" w:cstheme="minorBidi"/>
                <w:bCs w:val="0"/>
                <w:color w:val="auto"/>
                <w:kern w:val="2"/>
                <w:sz w:val="22"/>
                <w14:ligatures w14:val="standardContextual"/>
              </w:rPr>
              <w:tab/>
            </w:r>
            <w:r w:rsidR="00A94AEB" w:rsidRPr="00A94AEB">
              <w:rPr>
                <w:rStyle w:val="af1"/>
                <w:bCs w:val="0"/>
              </w:rPr>
              <w:t>Информационно-образовательная среда.</w:t>
            </w:r>
            <w:r w:rsidR="00A94AEB" w:rsidRPr="00A94AEB">
              <w:rPr>
                <w:bCs w:val="0"/>
                <w:webHidden/>
              </w:rPr>
              <w:tab/>
            </w:r>
            <w:r w:rsidR="00A94AEB" w:rsidRPr="00A94AEB">
              <w:rPr>
                <w:bCs w:val="0"/>
                <w:webHidden/>
              </w:rPr>
              <w:fldChar w:fldCharType="begin"/>
            </w:r>
            <w:r w:rsidR="00A94AEB" w:rsidRPr="00A94AEB">
              <w:rPr>
                <w:bCs w:val="0"/>
                <w:webHidden/>
              </w:rPr>
              <w:instrText xml:space="preserve"> PAGEREF _Toc145599922 \h </w:instrText>
            </w:r>
            <w:r w:rsidR="00A94AEB" w:rsidRPr="00A94AEB">
              <w:rPr>
                <w:bCs w:val="0"/>
                <w:webHidden/>
              </w:rPr>
            </w:r>
            <w:r w:rsidR="00A94AEB" w:rsidRPr="00A94AEB">
              <w:rPr>
                <w:bCs w:val="0"/>
                <w:webHidden/>
              </w:rPr>
              <w:fldChar w:fldCharType="separate"/>
            </w:r>
            <w:r w:rsidR="00A94AEB" w:rsidRPr="00A94AEB">
              <w:rPr>
                <w:bCs w:val="0"/>
                <w:webHidden/>
              </w:rPr>
              <w:t>484</w:t>
            </w:r>
            <w:r w:rsidR="00A94AEB" w:rsidRPr="00A94AEB">
              <w:rPr>
                <w:bCs w:val="0"/>
                <w:webHidden/>
              </w:rPr>
              <w:fldChar w:fldCharType="end"/>
            </w:r>
          </w:hyperlink>
        </w:p>
        <w:p w14:paraId="7CEF6D28" w14:textId="0F5D11C7" w:rsidR="00A94AEB" w:rsidRPr="00A94AEB" w:rsidRDefault="006D0E4F">
          <w:pPr>
            <w:pStyle w:val="21"/>
            <w:rPr>
              <w:rFonts w:asciiTheme="minorHAnsi" w:eastAsiaTheme="minorEastAsia" w:hAnsiTheme="minorHAnsi" w:cstheme="minorBidi"/>
              <w:bCs w:val="0"/>
              <w:color w:val="auto"/>
              <w:kern w:val="2"/>
              <w:sz w:val="22"/>
              <w:lang w:eastAsia="ru-RU"/>
              <w14:ligatures w14:val="standardContextual"/>
            </w:rPr>
          </w:pPr>
          <w:hyperlink w:anchor="_Toc145599923" w:history="1">
            <w:r w:rsidR="00A94AEB" w:rsidRPr="00A94AEB">
              <w:rPr>
                <w:rStyle w:val="af1"/>
                <w:bCs w:val="0"/>
              </w:rPr>
              <w:t>Приложение 1</w:t>
            </w:r>
            <w:r w:rsidR="00A94AEB" w:rsidRPr="00A94AEB">
              <w:rPr>
                <w:bCs w:val="0"/>
                <w:webHidden/>
              </w:rPr>
              <w:tab/>
            </w:r>
            <w:r w:rsidR="00A94AEB" w:rsidRPr="00A94AEB">
              <w:rPr>
                <w:bCs w:val="0"/>
                <w:webHidden/>
              </w:rPr>
              <w:fldChar w:fldCharType="begin"/>
            </w:r>
            <w:r w:rsidR="00A94AEB" w:rsidRPr="00A94AEB">
              <w:rPr>
                <w:bCs w:val="0"/>
                <w:webHidden/>
              </w:rPr>
              <w:instrText xml:space="preserve"> PAGEREF _Toc145599923 \h </w:instrText>
            </w:r>
            <w:r w:rsidR="00A94AEB" w:rsidRPr="00A94AEB">
              <w:rPr>
                <w:bCs w:val="0"/>
                <w:webHidden/>
              </w:rPr>
            </w:r>
            <w:r w:rsidR="00A94AEB" w:rsidRPr="00A94AEB">
              <w:rPr>
                <w:bCs w:val="0"/>
                <w:webHidden/>
              </w:rPr>
              <w:fldChar w:fldCharType="separate"/>
            </w:r>
            <w:r w:rsidR="00A94AEB" w:rsidRPr="00A94AEB">
              <w:rPr>
                <w:bCs w:val="0"/>
                <w:webHidden/>
              </w:rPr>
              <w:t>488</w:t>
            </w:r>
            <w:r w:rsidR="00A94AEB" w:rsidRPr="00A94AEB">
              <w:rPr>
                <w:bCs w:val="0"/>
                <w:webHidden/>
              </w:rPr>
              <w:fldChar w:fldCharType="end"/>
            </w:r>
          </w:hyperlink>
        </w:p>
        <w:p w14:paraId="454394A7" w14:textId="083BA5AD" w:rsidR="00701582" w:rsidRPr="00E47394" w:rsidRDefault="005F7BF3" w:rsidP="00E47394">
          <w:pPr>
            <w:ind w:firstLine="709"/>
            <w:rPr>
              <w:rFonts w:ascii="Times New Roman" w:hAnsi="Times New Roman"/>
              <w:sz w:val="28"/>
              <w:szCs w:val="28"/>
            </w:rPr>
          </w:pPr>
          <w:r w:rsidRPr="00A94AEB">
            <w:rPr>
              <w:rFonts w:ascii="Times New Roman" w:hAnsi="Times New Roman"/>
              <w:sz w:val="28"/>
              <w:szCs w:val="28"/>
            </w:rPr>
            <w:lastRenderedPageBreak/>
            <w:fldChar w:fldCharType="end"/>
          </w:r>
        </w:p>
      </w:sdtContent>
    </w:sdt>
    <w:bookmarkEnd w:id="1" w:displacedByCustomXml="prev"/>
    <w:p w14:paraId="4CAA9452" w14:textId="77777777" w:rsidR="00E944AD" w:rsidRPr="00E47394" w:rsidRDefault="00E944AD" w:rsidP="00E47394">
      <w:pPr>
        <w:pStyle w:val="affff4"/>
        <w:ind w:firstLine="709"/>
        <w:rPr>
          <w:szCs w:val="28"/>
        </w:rPr>
      </w:pPr>
      <w:r w:rsidRPr="00E47394">
        <w:rPr>
          <w:szCs w:val="28"/>
        </w:rPr>
        <w:t>Общие положения</w:t>
      </w:r>
      <w:bookmarkEnd w:id="3"/>
      <w:bookmarkEnd w:id="2"/>
    </w:p>
    <w:p w14:paraId="4708FCD5" w14:textId="77777777" w:rsidR="00E944AD" w:rsidRPr="00E47394" w:rsidRDefault="00E944AD" w:rsidP="00E47394">
      <w:pPr>
        <w:suppressAutoHyphens/>
        <w:autoSpaceDN w:val="0"/>
        <w:spacing w:after="0"/>
        <w:ind w:firstLine="709"/>
        <w:jc w:val="both"/>
        <w:rPr>
          <w:rFonts w:ascii="Times New Roman" w:hAnsi="Times New Roman"/>
          <w:sz w:val="28"/>
          <w:szCs w:val="28"/>
        </w:rPr>
      </w:pPr>
      <w:r w:rsidRPr="00E47394">
        <w:rPr>
          <w:rFonts w:ascii="Times New Roman" w:hAnsi="Times New Roman"/>
          <w:sz w:val="28"/>
          <w:szCs w:val="28"/>
        </w:rPr>
        <w:t>Адаптированная основная общеобразовательная программа(далее ― АООП)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r w:rsidR="00CE65D1" w:rsidRPr="00E47394">
        <w:rPr>
          <w:rFonts w:ascii="Times New Roman" w:hAnsi="Times New Roman"/>
          <w:sz w:val="28"/>
          <w:szCs w:val="28"/>
        </w:rPr>
        <w:t xml:space="preserve"> (вариант 2)</w:t>
      </w:r>
      <w:r w:rsidRPr="00E47394">
        <w:rPr>
          <w:rFonts w:ascii="Times New Roman" w:hAnsi="Times New Roman"/>
          <w:sz w:val="28"/>
          <w:szCs w:val="28"/>
        </w:rPr>
        <w:t xml:space="preserve"> ― это общеобразовательная программа, адаптированная для данной категории обучающихся с учетом особенностей их психофизического развития, индивидуальных возможностей, и обеспечивающая коррекцию нарушений развития и социальную адаптацию. </w:t>
      </w:r>
    </w:p>
    <w:p w14:paraId="3ED85890" w14:textId="77777777" w:rsidR="00E944AD" w:rsidRPr="00E47394" w:rsidRDefault="00E944AD" w:rsidP="00E47394">
      <w:pPr>
        <w:suppressAutoHyphens/>
        <w:autoSpaceDN w:val="0"/>
        <w:spacing w:after="0"/>
        <w:ind w:firstLine="709"/>
        <w:jc w:val="both"/>
        <w:rPr>
          <w:rFonts w:ascii="Times New Roman" w:hAnsi="Times New Roman"/>
          <w:sz w:val="28"/>
          <w:szCs w:val="28"/>
        </w:rPr>
      </w:pPr>
      <w:r w:rsidRPr="00E47394">
        <w:rPr>
          <w:rFonts w:ascii="Times New Roman" w:hAnsi="Times New Roman"/>
          <w:sz w:val="28"/>
          <w:szCs w:val="28"/>
        </w:rPr>
        <w:t>АООП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(далее – ТМНР)</w:t>
      </w:r>
      <w:bookmarkStart w:id="4" w:name="_Hlk143161499"/>
      <w:bookmarkStart w:id="5" w:name="_Hlk144970787"/>
      <w:r w:rsidR="0093400E" w:rsidRPr="00E47394">
        <w:rPr>
          <w:rFonts w:ascii="Times New Roman" w:hAnsi="Times New Roman"/>
          <w:sz w:val="28"/>
          <w:szCs w:val="28"/>
        </w:rPr>
        <w:t>БОУ ОО «Крутовская общеобразовательная школа- интернат для обучающихся с ограниченными возможностями здоровья»</w:t>
      </w:r>
      <w:bookmarkEnd w:id="4"/>
      <w:bookmarkEnd w:id="5"/>
      <w:r w:rsidRPr="00E47394">
        <w:rPr>
          <w:rFonts w:ascii="Times New Roman" w:hAnsi="Times New Roman"/>
          <w:sz w:val="28"/>
          <w:szCs w:val="28"/>
        </w:rPr>
        <w:t xml:space="preserve"> (далее – образовательная организация) разработана в соответствии с требованиями федерального государственного образовательного стандарта (далее - Стандарт) обучающихся с умственной отсталостью (интеллектуальными нарушениями), предъявляемыми к структуре, условиям реализации и планируемым результатам освоения на основе </w:t>
      </w:r>
      <w:r w:rsidR="002641F8" w:rsidRPr="00E47394">
        <w:rPr>
          <w:rFonts w:ascii="Times New Roman" w:hAnsi="Times New Roman"/>
          <w:sz w:val="28"/>
          <w:szCs w:val="28"/>
        </w:rPr>
        <w:t>федеральной адаптированной основной общеобразовательной программы образования обучающихся с умственной отсталостью (интеллектуальными нарушениями) (далее –ФАООП УО) (вариант2)</w:t>
      </w:r>
    </w:p>
    <w:p w14:paraId="0CCA5658" w14:textId="77777777" w:rsidR="00E944AD" w:rsidRPr="00E47394" w:rsidRDefault="00E944AD" w:rsidP="00E47394">
      <w:pPr>
        <w:suppressAutoHyphens/>
        <w:autoSpaceDN w:val="0"/>
        <w:spacing w:after="0"/>
        <w:ind w:firstLine="709"/>
        <w:jc w:val="both"/>
        <w:rPr>
          <w:rFonts w:ascii="Times New Roman" w:eastAsia="Arial Unicode MS" w:hAnsi="Times New Roman"/>
          <w:color w:val="00000A"/>
          <w:kern w:val="2"/>
          <w:sz w:val="28"/>
          <w:szCs w:val="28"/>
          <w:lang w:eastAsia="ar-SA"/>
        </w:rPr>
      </w:pPr>
      <w:r w:rsidRPr="00E47394">
        <w:rPr>
          <w:rFonts w:ascii="Times New Roman" w:hAnsi="Times New Roman"/>
          <w:sz w:val="28"/>
          <w:szCs w:val="28"/>
        </w:rPr>
        <w:t>Структура АООП</w:t>
      </w:r>
      <w:r w:rsidR="000B49BD" w:rsidRPr="00E47394">
        <w:rPr>
          <w:rFonts w:ascii="Times New Roman" w:hAnsi="Times New Roman"/>
          <w:sz w:val="28"/>
          <w:szCs w:val="28"/>
        </w:rPr>
        <w:t xml:space="preserve"> УО (вариант 2)</w:t>
      </w:r>
      <w:r w:rsidRPr="00E47394">
        <w:rPr>
          <w:rFonts w:ascii="Times New Roman" w:hAnsi="Times New Roman"/>
          <w:sz w:val="28"/>
          <w:szCs w:val="28"/>
        </w:rPr>
        <w:t xml:space="preserve"> включает: целевой, содержательный и организационный разделы.</w:t>
      </w:r>
    </w:p>
    <w:p w14:paraId="495F3321" w14:textId="77777777" w:rsidR="00E944AD" w:rsidRPr="00E47394" w:rsidRDefault="00E944AD" w:rsidP="00E47394">
      <w:pPr>
        <w:suppressAutoHyphens/>
        <w:autoSpaceDN w:val="0"/>
        <w:spacing w:after="0"/>
        <w:ind w:firstLine="709"/>
        <w:jc w:val="both"/>
        <w:rPr>
          <w:rFonts w:ascii="Times New Roman" w:hAnsi="Times New Roman"/>
          <w:sz w:val="28"/>
          <w:szCs w:val="28"/>
        </w:rPr>
      </w:pPr>
      <w:r w:rsidRPr="00E47394">
        <w:rPr>
          <w:rFonts w:ascii="Times New Roman" w:eastAsia="Arial Unicode MS" w:hAnsi="Times New Roman"/>
          <w:color w:val="00000A"/>
          <w:kern w:val="2"/>
          <w:sz w:val="28"/>
          <w:szCs w:val="28"/>
          <w:lang w:eastAsia="ar-SA"/>
        </w:rPr>
        <w:t xml:space="preserve">Целевой раздел определяет общее назначение, цели, задачи и планируемые результаты реализации АООП </w:t>
      </w:r>
      <w:r w:rsidR="00001D4E" w:rsidRPr="00E47394">
        <w:rPr>
          <w:rFonts w:ascii="Times New Roman" w:eastAsia="Arial Unicode MS" w:hAnsi="Times New Roman"/>
          <w:color w:val="00000A"/>
          <w:kern w:val="2"/>
          <w:sz w:val="28"/>
          <w:szCs w:val="28"/>
          <w:lang w:eastAsia="ar-SA"/>
        </w:rPr>
        <w:t xml:space="preserve">УО (вариант 2) </w:t>
      </w:r>
      <w:r w:rsidRPr="00E47394">
        <w:rPr>
          <w:rFonts w:ascii="Times New Roman" w:eastAsia="Arial Unicode MS" w:hAnsi="Times New Roman"/>
          <w:color w:val="00000A"/>
          <w:kern w:val="2"/>
          <w:sz w:val="28"/>
          <w:szCs w:val="28"/>
          <w:lang w:eastAsia="ar-SA"/>
        </w:rPr>
        <w:t>образовательной организацией, а также способы определения достижения этих целей и результатов.</w:t>
      </w:r>
    </w:p>
    <w:p w14:paraId="64394590" w14:textId="77777777" w:rsidR="00E944AD" w:rsidRPr="00E47394" w:rsidRDefault="00E944AD" w:rsidP="00E47394">
      <w:pPr>
        <w:suppressAutoHyphens/>
        <w:autoSpaceDN w:val="0"/>
        <w:spacing w:after="0"/>
        <w:ind w:firstLine="709"/>
        <w:jc w:val="both"/>
        <w:rPr>
          <w:rFonts w:ascii="Times New Roman" w:eastAsia="Arial Unicode MS" w:hAnsi="Times New Roman"/>
          <w:color w:val="00000A"/>
          <w:kern w:val="2"/>
          <w:sz w:val="28"/>
          <w:szCs w:val="28"/>
          <w:lang w:eastAsia="ar-SA"/>
        </w:rPr>
      </w:pPr>
      <w:r w:rsidRPr="00E47394">
        <w:rPr>
          <w:rFonts w:ascii="Times New Roman" w:eastAsia="Arial Unicode MS" w:hAnsi="Times New Roman"/>
          <w:color w:val="00000A"/>
          <w:kern w:val="2"/>
          <w:sz w:val="28"/>
          <w:szCs w:val="28"/>
          <w:lang w:eastAsia="ar-SA"/>
        </w:rPr>
        <w:t>Целевой раздел включает:</w:t>
      </w:r>
    </w:p>
    <w:p w14:paraId="042E9795" w14:textId="77777777" w:rsidR="00E944AD" w:rsidRPr="00E47394" w:rsidRDefault="00E944AD" w:rsidP="00E47394">
      <w:pPr>
        <w:suppressAutoHyphens/>
        <w:autoSpaceDN w:val="0"/>
        <w:spacing w:after="0"/>
        <w:ind w:firstLine="709"/>
        <w:jc w:val="both"/>
        <w:rPr>
          <w:rFonts w:ascii="Times New Roman" w:eastAsia="Arial Unicode MS" w:hAnsi="Times New Roman"/>
          <w:color w:val="00000A"/>
          <w:kern w:val="2"/>
          <w:sz w:val="28"/>
          <w:szCs w:val="28"/>
          <w:lang w:eastAsia="ar-SA"/>
        </w:rPr>
      </w:pPr>
      <w:r w:rsidRPr="00E47394">
        <w:rPr>
          <w:rFonts w:ascii="Times New Roman" w:eastAsia="Arial Unicode MS" w:hAnsi="Times New Roman"/>
          <w:color w:val="00000A"/>
          <w:kern w:val="2"/>
          <w:sz w:val="28"/>
          <w:szCs w:val="28"/>
          <w:lang w:eastAsia="ar-SA"/>
        </w:rPr>
        <w:t>- пояснительную записку;</w:t>
      </w:r>
    </w:p>
    <w:p w14:paraId="0A79E2AF" w14:textId="77777777" w:rsidR="00E944AD" w:rsidRPr="00E47394" w:rsidRDefault="00E944AD" w:rsidP="00E47394">
      <w:pPr>
        <w:suppressAutoHyphens/>
        <w:autoSpaceDN w:val="0"/>
        <w:spacing w:after="0"/>
        <w:ind w:firstLine="709"/>
        <w:jc w:val="both"/>
        <w:rPr>
          <w:rFonts w:ascii="Times New Roman" w:eastAsia="Arial Unicode MS" w:hAnsi="Times New Roman"/>
          <w:color w:val="00000A"/>
          <w:kern w:val="2"/>
          <w:sz w:val="28"/>
          <w:szCs w:val="28"/>
          <w:lang w:eastAsia="ar-SA"/>
        </w:rPr>
      </w:pPr>
      <w:r w:rsidRPr="00E47394">
        <w:rPr>
          <w:rFonts w:ascii="Times New Roman" w:eastAsia="Arial Unicode MS" w:hAnsi="Times New Roman"/>
          <w:color w:val="00000A"/>
          <w:kern w:val="2"/>
          <w:sz w:val="28"/>
          <w:szCs w:val="28"/>
          <w:lang w:eastAsia="ar-SA"/>
        </w:rPr>
        <w:t xml:space="preserve">- планируемые результаты освоения обучающимися с </w:t>
      </w:r>
      <w:r w:rsidRPr="00E47394">
        <w:rPr>
          <w:rFonts w:ascii="Times New Roman" w:hAnsi="Times New Roman"/>
          <w:sz w:val="28"/>
          <w:szCs w:val="28"/>
        </w:rPr>
        <w:t>умеренной, тяжелой и глубокой умственной отсталостью (интеллектуальными нарушениями), ТМНР</w:t>
      </w:r>
      <w:r w:rsidRPr="00E47394">
        <w:rPr>
          <w:rFonts w:ascii="Times New Roman" w:eastAsia="Arial Unicode MS" w:hAnsi="Times New Roman"/>
          <w:color w:val="00000A"/>
          <w:kern w:val="2"/>
          <w:sz w:val="28"/>
          <w:szCs w:val="28"/>
          <w:lang w:eastAsia="ar-SA"/>
        </w:rPr>
        <w:t xml:space="preserve"> АООП</w:t>
      </w:r>
      <w:r w:rsidR="000B49BD" w:rsidRPr="00E47394">
        <w:rPr>
          <w:rFonts w:ascii="Times New Roman" w:eastAsia="Arial Unicode MS" w:hAnsi="Times New Roman"/>
          <w:color w:val="00000A"/>
          <w:kern w:val="2"/>
          <w:sz w:val="28"/>
          <w:szCs w:val="28"/>
          <w:lang w:eastAsia="ar-SA"/>
        </w:rPr>
        <w:t xml:space="preserve"> УО (вариант 2)</w:t>
      </w:r>
      <w:r w:rsidRPr="00E47394">
        <w:rPr>
          <w:rFonts w:ascii="Times New Roman" w:eastAsia="Arial Unicode MS" w:hAnsi="Times New Roman"/>
          <w:color w:val="00000A"/>
          <w:kern w:val="2"/>
          <w:sz w:val="28"/>
          <w:szCs w:val="28"/>
          <w:lang w:eastAsia="ar-SA"/>
        </w:rPr>
        <w:t>;</w:t>
      </w:r>
    </w:p>
    <w:p w14:paraId="00FA05DB" w14:textId="1AA37D71" w:rsidR="00E944AD" w:rsidRPr="00E47394" w:rsidRDefault="00E944AD" w:rsidP="00E47394">
      <w:pPr>
        <w:suppressAutoHyphens/>
        <w:autoSpaceDN w:val="0"/>
        <w:spacing w:after="0"/>
        <w:ind w:firstLine="709"/>
        <w:jc w:val="both"/>
        <w:rPr>
          <w:rFonts w:ascii="Times New Roman" w:eastAsia="Arial Unicode MS" w:hAnsi="Times New Roman"/>
          <w:color w:val="00000A"/>
          <w:kern w:val="2"/>
          <w:sz w:val="28"/>
          <w:szCs w:val="28"/>
          <w:lang w:eastAsia="ar-SA"/>
        </w:rPr>
      </w:pPr>
      <w:r w:rsidRPr="00E47394">
        <w:rPr>
          <w:rFonts w:ascii="Times New Roman" w:eastAsia="Arial Unicode MS" w:hAnsi="Times New Roman"/>
          <w:color w:val="00000A"/>
          <w:kern w:val="2"/>
          <w:sz w:val="28"/>
          <w:szCs w:val="28"/>
          <w:lang w:eastAsia="ar-SA"/>
        </w:rPr>
        <w:t xml:space="preserve">- систему оценки достижения обучающимися с </w:t>
      </w:r>
      <w:r w:rsidRPr="00E47394">
        <w:rPr>
          <w:rFonts w:ascii="Times New Roman" w:hAnsi="Times New Roman"/>
          <w:sz w:val="28"/>
          <w:szCs w:val="28"/>
        </w:rPr>
        <w:t>умеренной, тяжелой и глубокой умственной отсталостью (интеллектуальными нарушениями), ТМНР</w:t>
      </w:r>
      <w:r w:rsidR="00D656F3" w:rsidRPr="00E47394">
        <w:rPr>
          <w:rFonts w:ascii="Times New Roman" w:hAnsi="Times New Roman"/>
          <w:sz w:val="28"/>
          <w:szCs w:val="28"/>
        </w:rPr>
        <w:t xml:space="preserve"> </w:t>
      </w:r>
      <w:r w:rsidRPr="00E47394">
        <w:rPr>
          <w:rFonts w:ascii="Times New Roman" w:eastAsia="Arial Unicode MS" w:hAnsi="Times New Roman"/>
          <w:color w:val="00000A"/>
          <w:kern w:val="2"/>
          <w:sz w:val="28"/>
          <w:szCs w:val="28"/>
          <w:lang w:eastAsia="ar-SA"/>
        </w:rPr>
        <w:t>планируемых результатов освоения АООП</w:t>
      </w:r>
      <w:r w:rsidR="000B49BD" w:rsidRPr="00E47394">
        <w:rPr>
          <w:rFonts w:ascii="Times New Roman" w:eastAsia="Arial Unicode MS" w:hAnsi="Times New Roman"/>
          <w:color w:val="00000A"/>
          <w:kern w:val="2"/>
          <w:sz w:val="28"/>
          <w:szCs w:val="28"/>
          <w:lang w:eastAsia="ar-SA"/>
        </w:rPr>
        <w:t xml:space="preserve"> (вариант 2)</w:t>
      </w:r>
      <w:r w:rsidRPr="00E47394">
        <w:rPr>
          <w:rFonts w:ascii="Times New Roman" w:eastAsia="Arial Unicode MS" w:hAnsi="Times New Roman"/>
          <w:color w:val="00000A"/>
          <w:kern w:val="2"/>
          <w:sz w:val="28"/>
          <w:szCs w:val="28"/>
          <w:lang w:eastAsia="ar-SA"/>
        </w:rPr>
        <w:t>;</w:t>
      </w:r>
    </w:p>
    <w:p w14:paraId="12BF5178" w14:textId="77777777" w:rsidR="00E944AD" w:rsidRPr="00E47394" w:rsidRDefault="00E944AD" w:rsidP="00E47394">
      <w:pPr>
        <w:suppressAutoHyphens/>
        <w:autoSpaceDN w:val="0"/>
        <w:spacing w:after="0"/>
        <w:ind w:firstLine="709"/>
        <w:jc w:val="both"/>
        <w:rPr>
          <w:rFonts w:ascii="Times New Roman" w:eastAsia="Arial Unicode MS" w:hAnsi="Times New Roman"/>
          <w:color w:val="00000A"/>
          <w:kern w:val="2"/>
          <w:sz w:val="28"/>
          <w:szCs w:val="28"/>
          <w:lang w:eastAsia="ar-SA"/>
        </w:rPr>
      </w:pPr>
      <w:r w:rsidRPr="00E47394">
        <w:rPr>
          <w:rFonts w:ascii="Times New Roman" w:eastAsia="Arial Unicode MS" w:hAnsi="Times New Roman"/>
          <w:color w:val="00000A"/>
          <w:kern w:val="2"/>
          <w:sz w:val="28"/>
          <w:szCs w:val="28"/>
          <w:lang w:eastAsia="ar-SA"/>
        </w:rPr>
        <w:lastRenderedPageBreak/>
        <w:t xml:space="preserve">Содержательный раздел определяет общее содержание образования обучающихся с </w:t>
      </w:r>
      <w:r w:rsidRPr="00E47394">
        <w:rPr>
          <w:rFonts w:ascii="Times New Roman" w:hAnsi="Times New Roman"/>
          <w:sz w:val="28"/>
          <w:szCs w:val="28"/>
        </w:rPr>
        <w:t>умеренной, тяжелой и глубокой умственной отсталостью (интеллектуальными нарушениями), ТМНР</w:t>
      </w:r>
      <w:r w:rsidRPr="00E47394">
        <w:rPr>
          <w:rFonts w:ascii="Times New Roman" w:eastAsia="Arial Unicode MS" w:hAnsi="Times New Roman"/>
          <w:color w:val="00000A"/>
          <w:kern w:val="2"/>
          <w:sz w:val="28"/>
          <w:szCs w:val="28"/>
          <w:lang w:eastAsia="ar-SA"/>
        </w:rPr>
        <w:t>и включает следующие программы:</w:t>
      </w:r>
    </w:p>
    <w:p w14:paraId="50A510D5" w14:textId="77777777" w:rsidR="00E944AD" w:rsidRPr="00E47394" w:rsidRDefault="00E944AD" w:rsidP="00E47394">
      <w:pPr>
        <w:suppressAutoHyphens/>
        <w:autoSpaceDN w:val="0"/>
        <w:spacing w:after="0"/>
        <w:ind w:firstLine="709"/>
        <w:jc w:val="both"/>
        <w:rPr>
          <w:rFonts w:ascii="Times New Roman" w:eastAsia="Arial Unicode MS" w:hAnsi="Times New Roman"/>
          <w:color w:val="00000A"/>
          <w:kern w:val="2"/>
          <w:sz w:val="28"/>
          <w:szCs w:val="28"/>
          <w:lang w:eastAsia="ar-SA"/>
        </w:rPr>
      </w:pPr>
      <w:r w:rsidRPr="00E47394">
        <w:rPr>
          <w:rFonts w:ascii="Times New Roman" w:eastAsia="Arial Unicode MS" w:hAnsi="Times New Roman"/>
          <w:color w:val="00000A"/>
          <w:kern w:val="2"/>
          <w:sz w:val="28"/>
          <w:szCs w:val="28"/>
          <w:lang w:eastAsia="ar-SA"/>
        </w:rPr>
        <w:t>- программу формирования базовых учебных действий;</w:t>
      </w:r>
    </w:p>
    <w:p w14:paraId="67838F1C" w14:textId="77777777" w:rsidR="00E944AD" w:rsidRPr="00E47394" w:rsidRDefault="00E944AD" w:rsidP="00E47394">
      <w:pPr>
        <w:suppressAutoHyphens/>
        <w:autoSpaceDN w:val="0"/>
        <w:spacing w:after="0"/>
        <w:ind w:firstLine="709"/>
        <w:jc w:val="both"/>
        <w:rPr>
          <w:rFonts w:ascii="Times New Roman" w:eastAsia="Arial Unicode MS" w:hAnsi="Times New Roman"/>
          <w:color w:val="00000A"/>
          <w:kern w:val="2"/>
          <w:sz w:val="28"/>
          <w:szCs w:val="28"/>
          <w:lang w:eastAsia="ar-SA"/>
        </w:rPr>
      </w:pPr>
      <w:r w:rsidRPr="00E47394">
        <w:rPr>
          <w:rFonts w:ascii="Times New Roman" w:eastAsia="Arial Unicode MS" w:hAnsi="Times New Roman"/>
          <w:color w:val="00000A"/>
          <w:kern w:val="2"/>
          <w:sz w:val="28"/>
          <w:szCs w:val="28"/>
          <w:lang w:eastAsia="ar-SA"/>
        </w:rPr>
        <w:t>- программы отдельных учебных предметов, курсов коррекционно-развивающей области;</w:t>
      </w:r>
    </w:p>
    <w:p w14:paraId="3D161185" w14:textId="77777777" w:rsidR="00E944AD" w:rsidRPr="00E47394" w:rsidRDefault="00E944AD" w:rsidP="00E47394">
      <w:pPr>
        <w:suppressAutoHyphens/>
        <w:autoSpaceDN w:val="0"/>
        <w:spacing w:after="0"/>
        <w:ind w:firstLine="709"/>
        <w:jc w:val="both"/>
        <w:rPr>
          <w:rFonts w:ascii="Times New Roman" w:eastAsia="Arial Unicode MS" w:hAnsi="Times New Roman"/>
          <w:color w:val="00000A"/>
          <w:kern w:val="2"/>
          <w:sz w:val="28"/>
          <w:szCs w:val="28"/>
          <w:lang w:eastAsia="ar-SA"/>
        </w:rPr>
      </w:pPr>
      <w:r w:rsidRPr="00E47394">
        <w:rPr>
          <w:rFonts w:ascii="Times New Roman" w:eastAsia="Arial Unicode MS" w:hAnsi="Times New Roman"/>
          <w:color w:val="00000A"/>
          <w:kern w:val="2"/>
          <w:sz w:val="28"/>
          <w:szCs w:val="28"/>
          <w:lang w:eastAsia="ar-SA"/>
        </w:rPr>
        <w:t>- программу внеурочной деятельности;</w:t>
      </w:r>
    </w:p>
    <w:p w14:paraId="12AAE7D2" w14:textId="77777777" w:rsidR="00E944AD" w:rsidRPr="00E47394" w:rsidRDefault="00E944AD" w:rsidP="00E47394">
      <w:pPr>
        <w:suppressAutoHyphens/>
        <w:autoSpaceDN w:val="0"/>
        <w:spacing w:after="0"/>
        <w:ind w:firstLine="709"/>
        <w:jc w:val="both"/>
        <w:rPr>
          <w:rFonts w:ascii="Times New Roman" w:eastAsia="Arial Unicode MS" w:hAnsi="Times New Roman"/>
          <w:color w:val="00000A"/>
          <w:kern w:val="2"/>
          <w:sz w:val="28"/>
          <w:szCs w:val="28"/>
          <w:lang w:eastAsia="ar-SA"/>
        </w:rPr>
      </w:pPr>
      <w:r w:rsidRPr="00E47394">
        <w:rPr>
          <w:rFonts w:ascii="Times New Roman" w:eastAsia="Arial Unicode MS" w:hAnsi="Times New Roman"/>
          <w:color w:val="00000A"/>
          <w:kern w:val="2"/>
          <w:sz w:val="28"/>
          <w:szCs w:val="28"/>
          <w:lang w:eastAsia="ar-SA"/>
        </w:rPr>
        <w:t>- программу сотрудничества с семьей;</w:t>
      </w:r>
    </w:p>
    <w:p w14:paraId="418C2839" w14:textId="77777777" w:rsidR="00E944AD" w:rsidRPr="00E47394" w:rsidRDefault="00E944AD" w:rsidP="00E47394">
      <w:pPr>
        <w:suppressAutoHyphens/>
        <w:autoSpaceDN w:val="0"/>
        <w:spacing w:after="0"/>
        <w:ind w:firstLine="709"/>
        <w:jc w:val="both"/>
        <w:rPr>
          <w:rFonts w:ascii="Times New Roman" w:eastAsia="Arial Unicode MS" w:hAnsi="Times New Roman"/>
          <w:color w:val="00000A"/>
          <w:kern w:val="2"/>
          <w:sz w:val="28"/>
          <w:szCs w:val="28"/>
          <w:lang w:eastAsia="ar-SA"/>
        </w:rPr>
      </w:pPr>
      <w:r w:rsidRPr="00E47394">
        <w:rPr>
          <w:rFonts w:ascii="Times New Roman" w:eastAsia="Arial Unicode MS" w:hAnsi="Times New Roman"/>
          <w:color w:val="00000A"/>
          <w:kern w:val="2"/>
          <w:sz w:val="28"/>
          <w:szCs w:val="28"/>
          <w:lang w:eastAsia="ar-SA"/>
        </w:rPr>
        <w:t>- рабочую программу воспитания.</w:t>
      </w:r>
    </w:p>
    <w:p w14:paraId="38EFF0BE" w14:textId="77777777" w:rsidR="00E944AD" w:rsidRPr="00E47394" w:rsidRDefault="00E944AD" w:rsidP="00E47394">
      <w:pPr>
        <w:suppressAutoHyphens/>
        <w:autoSpaceDN w:val="0"/>
        <w:spacing w:after="0"/>
        <w:ind w:firstLine="709"/>
        <w:jc w:val="both"/>
        <w:rPr>
          <w:rFonts w:ascii="Times New Roman" w:eastAsia="Arial Unicode MS" w:hAnsi="Times New Roman"/>
          <w:color w:val="00000A"/>
          <w:kern w:val="2"/>
          <w:sz w:val="28"/>
          <w:szCs w:val="28"/>
          <w:lang w:eastAsia="ar-SA"/>
        </w:rPr>
      </w:pPr>
      <w:r w:rsidRPr="00E47394">
        <w:rPr>
          <w:rFonts w:ascii="Times New Roman" w:eastAsia="Arial Unicode MS" w:hAnsi="Times New Roman"/>
          <w:color w:val="00000A"/>
          <w:kern w:val="2"/>
          <w:sz w:val="28"/>
          <w:szCs w:val="28"/>
          <w:lang w:eastAsia="ar-SA"/>
        </w:rPr>
        <w:t xml:space="preserve">Организационный раздел определяет общие рамки организации образовательного процесса, а также механизмы реализации АООП </w:t>
      </w:r>
      <w:r w:rsidR="000B49BD" w:rsidRPr="00E47394">
        <w:rPr>
          <w:rFonts w:ascii="Times New Roman" w:eastAsia="Arial Unicode MS" w:hAnsi="Times New Roman"/>
          <w:color w:val="00000A"/>
          <w:kern w:val="2"/>
          <w:sz w:val="28"/>
          <w:szCs w:val="28"/>
          <w:lang w:eastAsia="ar-SA"/>
        </w:rPr>
        <w:t xml:space="preserve">УО                   (вариант 2)  </w:t>
      </w:r>
      <w:r w:rsidR="0093400E" w:rsidRPr="00E47394">
        <w:rPr>
          <w:rFonts w:ascii="Times New Roman" w:hAnsi="Times New Roman"/>
          <w:sz w:val="28"/>
          <w:szCs w:val="28"/>
        </w:rPr>
        <w:t>БОУ ОО «Крутовская общеобразовательная школа- интернат для обучающихся с ограниченными возможностями здоровья»</w:t>
      </w:r>
    </w:p>
    <w:p w14:paraId="67F38149" w14:textId="77777777" w:rsidR="00E944AD" w:rsidRPr="00E47394" w:rsidRDefault="00E944AD" w:rsidP="00E47394">
      <w:pPr>
        <w:suppressAutoHyphens/>
        <w:autoSpaceDN w:val="0"/>
        <w:spacing w:after="0"/>
        <w:ind w:firstLine="709"/>
        <w:jc w:val="both"/>
        <w:rPr>
          <w:rFonts w:ascii="Times New Roman" w:eastAsia="Arial Unicode MS" w:hAnsi="Times New Roman"/>
          <w:color w:val="00000A"/>
          <w:kern w:val="2"/>
          <w:sz w:val="28"/>
          <w:szCs w:val="28"/>
          <w:lang w:eastAsia="ar-SA"/>
        </w:rPr>
      </w:pPr>
      <w:r w:rsidRPr="00E47394">
        <w:rPr>
          <w:rFonts w:ascii="Times New Roman" w:eastAsia="Arial Unicode MS" w:hAnsi="Times New Roman"/>
          <w:color w:val="00000A"/>
          <w:kern w:val="2"/>
          <w:sz w:val="28"/>
          <w:szCs w:val="28"/>
          <w:lang w:eastAsia="ar-SA"/>
        </w:rPr>
        <w:t>Организационный раздел включает:</w:t>
      </w:r>
    </w:p>
    <w:p w14:paraId="03B3CCAD" w14:textId="77777777" w:rsidR="00E944AD" w:rsidRPr="00E47394" w:rsidRDefault="00E944AD" w:rsidP="00E47394">
      <w:pPr>
        <w:suppressAutoHyphens/>
        <w:autoSpaceDN w:val="0"/>
        <w:spacing w:after="0"/>
        <w:ind w:firstLine="709"/>
        <w:jc w:val="both"/>
        <w:rPr>
          <w:rFonts w:ascii="Times New Roman" w:eastAsia="Arial Unicode MS" w:hAnsi="Times New Roman"/>
          <w:color w:val="00000A"/>
          <w:kern w:val="2"/>
          <w:sz w:val="28"/>
          <w:szCs w:val="28"/>
          <w:lang w:eastAsia="ar-SA"/>
        </w:rPr>
      </w:pPr>
      <w:r w:rsidRPr="00E47394">
        <w:rPr>
          <w:rFonts w:ascii="Times New Roman" w:eastAsia="Arial Unicode MS" w:hAnsi="Times New Roman"/>
          <w:color w:val="00000A"/>
          <w:kern w:val="2"/>
          <w:sz w:val="28"/>
          <w:szCs w:val="28"/>
          <w:lang w:eastAsia="ar-SA"/>
        </w:rPr>
        <w:t>- учебный план;</w:t>
      </w:r>
    </w:p>
    <w:p w14:paraId="23BFC5B1" w14:textId="77777777" w:rsidR="00E944AD" w:rsidRPr="00E47394" w:rsidRDefault="00E944AD" w:rsidP="00E47394">
      <w:pPr>
        <w:suppressAutoHyphens/>
        <w:autoSpaceDN w:val="0"/>
        <w:spacing w:after="0"/>
        <w:ind w:firstLine="709"/>
        <w:jc w:val="both"/>
        <w:rPr>
          <w:rFonts w:ascii="Times New Roman" w:eastAsia="Arial Unicode MS" w:hAnsi="Times New Roman"/>
          <w:color w:val="00000A"/>
          <w:kern w:val="2"/>
          <w:sz w:val="28"/>
          <w:szCs w:val="28"/>
          <w:lang w:eastAsia="ar-SA"/>
        </w:rPr>
      </w:pPr>
      <w:r w:rsidRPr="00E47394">
        <w:rPr>
          <w:rFonts w:ascii="Times New Roman" w:eastAsia="Arial Unicode MS" w:hAnsi="Times New Roman"/>
          <w:color w:val="00000A"/>
          <w:kern w:val="2"/>
          <w:sz w:val="28"/>
          <w:szCs w:val="28"/>
          <w:lang w:eastAsia="ar-SA"/>
        </w:rPr>
        <w:t>- календарный план воспитательной работы</w:t>
      </w:r>
    </w:p>
    <w:p w14:paraId="0F0FDDA9" w14:textId="77777777" w:rsidR="00E944AD" w:rsidRPr="00E47394" w:rsidRDefault="00E944AD" w:rsidP="00E47394">
      <w:pPr>
        <w:suppressAutoHyphens/>
        <w:autoSpaceDN w:val="0"/>
        <w:spacing w:after="0"/>
        <w:ind w:firstLine="709"/>
        <w:jc w:val="both"/>
        <w:rPr>
          <w:rFonts w:ascii="Times New Roman" w:eastAsia="Arial Unicode MS" w:hAnsi="Times New Roman"/>
          <w:kern w:val="2"/>
          <w:sz w:val="28"/>
          <w:szCs w:val="28"/>
          <w:lang w:eastAsia="ar-SA"/>
        </w:rPr>
      </w:pPr>
      <w:r w:rsidRPr="00E47394">
        <w:rPr>
          <w:rFonts w:ascii="Times New Roman" w:eastAsia="Arial Unicode MS" w:hAnsi="Times New Roman"/>
          <w:color w:val="00000A"/>
          <w:kern w:val="2"/>
          <w:sz w:val="28"/>
          <w:szCs w:val="28"/>
          <w:lang w:eastAsia="ar-SA"/>
        </w:rPr>
        <w:t xml:space="preserve">- систему условий реализации АООП образования обучающихся с </w:t>
      </w:r>
      <w:r w:rsidRPr="00E47394">
        <w:rPr>
          <w:rFonts w:ascii="Times New Roman" w:hAnsi="Times New Roman"/>
          <w:sz w:val="28"/>
          <w:szCs w:val="28"/>
        </w:rPr>
        <w:t>умеренной, тяжелой и глубокой умственной отсталостью (интеллектуальными нарушениями), ТМНР</w:t>
      </w:r>
      <w:r w:rsidR="000B49BD" w:rsidRPr="00E47394">
        <w:rPr>
          <w:rFonts w:ascii="Times New Roman" w:hAnsi="Times New Roman"/>
          <w:sz w:val="28"/>
          <w:szCs w:val="28"/>
        </w:rPr>
        <w:t xml:space="preserve"> (вариант 2)</w:t>
      </w:r>
      <w:r w:rsidRPr="00E47394">
        <w:rPr>
          <w:rFonts w:ascii="Times New Roman" w:eastAsia="Arial Unicode MS" w:hAnsi="Times New Roman"/>
          <w:color w:val="00000A"/>
          <w:kern w:val="2"/>
          <w:sz w:val="28"/>
          <w:szCs w:val="28"/>
          <w:lang w:eastAsia="ar-SA"/>
        </w:rPr>
        <w:t>.</w:t>
      </w:r>
    </w:p>
    <w:p w14:paraId="6EB7655F" w14:textId="77777777" w:rsidR="00E944AD" w:rsidRPr="00E47394" w:rsidRDefault="00E944AD" w:rsidP="00E47394">
      <w:pPr>
        <w:tabs>
          <w:tab w:val="left" w:pos="0"/>
        </w:tabs>
        <w:suppressAutoHyphens/>
        <w:autoSpaceDN w:val="0"/>
        <w:spacing w:after="0"/>
        <w:ind w:firstLine="709"/>
        <w:jc w:val="both"/>
        <w:rPr>
          <w:rFonts w:ascii="Times New Roman" w:eastAsia="Arial Unicode MS" w:hAnsi="Times New Roman"/>
          <w:color w:val="00000A"/>
          <w:kern w:val="2"/>
          <w:sz w:val="28"/>
          <w:szCs w:val="28"/>
          <w:lang w:eastAsia="ar-SA"/>
        </w:rPr>
      </w:pPr>
      <w:r w:rsidRPr="00E47394">
        <w:rPr>
          <w:rFonts w:ascii="Times New Roman" w:eastAsia="Arial Unicode MS" w:hAnsi="Times New Roman"/>
          <w:kern w:val="2"/>
          <w:sz w:val="28"/>
          <w:szCs w:val="28"/>
          <w:lang w:eastAsia="ar-SA"/>
        </w:rPr>
        <w:t xml:space="preserve">АООП </w:t>
      </w:r>
      <w:r w:rsidR="000B49BD" w:rsidRPr="00E47394">
        <w:rPr>
          <w:rFonts w:ascii="Times New Roman" w:eastAsia="Arial Unicode MS" w:hAnsi="Times New Roman"/>
          <w:kern w:val="2"/>
          <w:sz w:val="28"/>
          <w:szCs w:val="28"/>
          <w:lang w:eastAsia="ar-SA"/>
        </w:rPr>
        <w:t>УО (вариант 2).</w:t>
      </w:r>
      <w:r w:rsidRPr="00E47394">
        <w:rPr>
          <w:rFonts w:ascii="Times New Roman" w:eastAsia="Arial Unicode MS" w:hAnsi="Times New Roman"/>
          <w:iCs/>
          <w:kern w:val="2"/>
          <w:sz w:val="28"/>
          <w:szCs w:val="28"/>
          <w:lang w:eastAsia="ar-SA"/>
        </w:rPr>
        <w:t>имеющих инвалидность,</w:t>
      </w:r>
      <w:r w:rsidRPr="00E47394">
        <w:rPr>
          <w:rFonts w:ascii="Times New Roman" w:eastAsia="Arial Unicode MS" w:hAnsi="Times New Roman"/>
          <w:kern w:val="2"/>
          <w:sz w:val="28"/>
          <w:szCs w:val="28"/>
          <w:lang w:eastAsia="ar-SA"/>
        </w:rPr>
        <w:t xml:space="preserve"> дополняется индивидуальной программой реабилитации или абилитации ребенка-инвалида (далее — ИПРА) в части создания специальных условий получения образования.</w:t>
      </w:r>
    </w:p>
    <w:p w14:paraId="0CB8EA92" w14:textId="283F2CB9" w:rsidR="00E944AD" w:rsidRPr="00E47394" w:rsidRDefault="000B49BD" w:rsidP="00E47394">
      <w:pPr>
        <w:suppressAutoHyphens/>
        <w:autoSpaceDN w:val="0"/>
        <w:spacing w:after="0"/>
        <w:ind w:firstLine="709"/>
        <w:jc w:val="both"/>
        <w:rPr>
          <w:rFonts w:ascii="Times New Roman" w:eastAsia="Arial Unicode MS" w:hAnsi="Times New Roman"/>
          <w:color w:val="00000A"/>
          <w:kern w:val="2"/>
          <w:sz w:val="28"/>
          <w:szCs w:val="28"/>
          <w:lang w:eastAsia="ar-SA"/>
        </w:rPr>
      </w:pPr>
      <w:r w:rsidRPr="00E47394">
        <w:rPr>
          <w:rFonts w:ascii="Times New Roman" w:hAnsi="Times New Roman"/>
          <w:sz w:val="28"/>
          <w:szCs w:val="28"/>
        </w:rPr>
        <w:t>Обучающийся с умственной отсталостью в умеренной, тяжелой или глубокой степени, с тяжелыми и множественными нарушениями развития (далее - ТМНР), интеллектуальное развитие которого не позволяет освоить ФАООП УО (вариант 1), либо он испытывает существенные трудности в ее освоении, получает образование по ФАООП УО (вариант 2), на основе которой образовательная организация разрабатывает специальную индивидуальную программу развития (далее - СИПР), учитывающую индивидуальные образовательные потребности обучающегося с умственной отсталостью.</w:t>
      </w:r>
      <w:r w:rsidR="00D656F3" w:rsidRPr="00E47394">
        <w:rPr>
          <w:rFonts w:ascii="Times New Roman" w:hAnsi="Times New Roman"/>
          <w:sz w:val="28"/>
          <w:szCs w:val="28"/>
        </w:rPr>
        <w:t xml:space="preserve"> </w:t>
      </w:r>
      <w:r w:rsidR="00E944AD" w:rsidRPr="00E47394">
        <w:rPr>
          <w:rFonts w:ascii="Times New Roman" w:eastAsia="Arial Unicode MS" w:hAnsi="Times New Roman"/>
          <w:color w:val="00000A"/>
          <w:kern w:val="2"/>
          <w:sz w:val="28"/>
          <w:szCs w:val="28"/>
          <w:lang w:eastAsia="ar-SA"/>
        </w:rPr>
        <w:t>Определение одного из вариантов АООП образования обучающихся с умственной отсталостью (интеллектуальными нарушениями) осуществляется на основе заключения центральной психолого-медико-педагогической комиссии (далее ― ПМПК), сформулированных по результатам его комплексного психолого-медико-педагогического обследования, с учетом ИПРА и в порядке, установленном законодательством Российской Федерации.</w:t>
      </w:r>
    </w:p>
    <w:p w14:paraId="2D0B9CA9" w14:textId="77777777" w:rsidR="00E944AD" w:rsidRPr="00E47394" w:rsidRDefault="00E944AD" w:rsidP="00E47394">
      <w:pPr>
        <w:autoSpaceDE w:val="0"/>
        <w:autoSpaceDN w:val="0"/>
        <w:adjustRightInd w:val="0"/>
        <w:spacing w:after="0"/>
        <w:ind w:firstLine="709"/>
        <w:jc w:val="center"/>
        <w:rPr>
          <w:rFonts w:ascii="Times New Roman" w:hAnsi="Times New Roman"/>
          <w:b/>
          <w:sz w:val="28"/>
          <w:szCs w:val="28"/>
        </w:rPr>
      </w:pPr>
      <w:r w:rsidRPr="00E47394">
        <w:rPr>
          <w:rFonts w:ascii="Times New Roman" w:hAnsi="Times New Roman"/>
          <w:b/>
          <w:sz w:val="28"/>
          <w:szCs w:val="28"/>
        </w:rPr>
        <w:lastRenderedPageBreak/>
        <w:t xml:space="preserve">Нормативные документы для разработки адаптированной основной общеобразовательной программы обучающихся </w:t>
      </w:r>
      <w:r w:rsidRPr="00E47394">
        <w:rPr>
          <w:rFonts w:ascii="Times New Roman" w:eastAsia="Arial Unicode MS" w:hAnsi="Times New Roman"/>
          <w:b/>
          <w:color w:val="00000A"/>
          <w:kern w:val="2"/>
          <w:sz w:val="28"/>
          <w:szCs w:val="28"/>
          <w:lang w:eastAsia="ar-SA"/>
        </w:rPr>
        <w:t xml:space="preserve">с </w:t>
      </w:r>
      <w:r w:rsidRPr="00E47394">
        <w:rPr>
          <w:rFonts w:ascii="Times New Roman" w:hAnsi="Times New Roman"/>
          <w:b/>
          <w:sz w:val="28"/>
          <w:szCs w:val="28"/>
        </w:rPr>
        <w:t>умеренной, тяжелой и глубокой умственной отсталостью    (интеллектуальными нарушениями), ТМНР</w:t>
      </w:r>
    </w:p>
    <w:p w14:paraId="3185CD05" w14:textId="68599511" w:rsidR="00E944AD" w:rsidRPr="00E47394" w:rsidRDefault="00E944AD" w:rsidP="00E47394">
      <w:pPr>
        <w:autoSpaceDE w:val="0"/>
        <w:autoSpaceDN w:val="0"/>
        <w:adjustRightInd w:val="0"/>
        <w:spacing w:after="0"/>
        <w:ind w:firstLine="709"/>
        <w:jc w:val="both"/>
        <w:rPr>
          <w:rFonts w:ascii="Times New Roman" w:hAnsi="Times New Roman"/>
          <w:sz w:val="28"/>
          <w:szCs w:val="28"/>
        </w:rPr>
      </w:pPr>
      <w:r w:rsidRPr="00E47394">
        <w:rPr>
          <w:rFonts w:ascii="Times New Roman" w:hAnsi="Times New Roman"/>
          <w:sz w:val="28"/>
          <w:szCs w:val="28"/>
        </w:rPr>
        <w:t>АООП образования обучающихся с</w:t>
      </w:r>
      <w:r w:rsidR="00D656F3" w:rsidRPr="00E47394">
        <w:rPr>
          <w:rFonts w:ascii="Times New Roman" w:hAnsi="Times New Roman"/>
          <w:sz w:val="28"/>
          <w:szCs w:val="28"/>
        </w:rPr>
        <w:t xml:space="preserve"> </w:t>
      </w:r>
      <w:r w:rsidRPr="00E47394">
        <w:rPr>
          <w:rFonts w:ascii="Times New Roman" w:hAnsi="Times New Roman"/>
          <w:sz w:val="28"/>
          <w:szCs w:val="28"/>
        </w:rPr>
        <w:t xml:space="preserve">умеренной, тяжелой и глубокой умственной отсталостью (интеллектуальными нарушениями), </w:t>
      </w:r>
      <w:r w:rsidR="0096635C" w:rsidRPr="00E47394">
        <w:rPr>
          <w:rFonts w:ascii="Times New Roman" w:hAnsi="Times New Roman"/>
          <w:sz w:val="28"/>
          <w:szCs w:val="28"/>
        </w:rPr>
        <w:t>ТМНР (</w:t>
      </w:r>
      <w:r w:rsidR="00AC15E7" w:rsidRPr="00E47394">
        <w:rPr>
          <w:rFonts w:ascii="Times New Roman" w:hAnsi="Times New Roman"/>
          <w:sz w:val="28"/>
          <w:szCs w:val="28"/>
        </w:rPr>
        <w:t xml:space="preserve">вариант 2) </w:t>
      </w:r>
      <w:bookmarkStart w:id="6" w:name="_Hlk143675372"/>
      <w:r w:rsidR="0093400E" w:rsidRPr="00E47394">
        <w:rPr>
          <w:rFonts w:ascii="Times New Roman" w:hAnsi="Times New Roman"/>
          <w:sz w:val="28"/>
          <w:szCs w:val="28"/>
        </w:rPr>
        <w:t>БОУ ОО «Крутовская общеобразовательная школа- интернат для обучающихся с ограниченными возможностями здоровья»</w:t>
      </w:r>
      <w:bookmarkEnd w:id="6"/>
      <w:r w:rsidR="00D656F3" w:rsidRPr="00E47394">
        <w:rPr>
          <w:rFonts w:ascii="Times New Roman" w:hAnsi="Times New Roman"/>
          <w:sz w:val="28"/>
          <w:szCs w:val="28"/>
        </w:rPr>
        <w:t xml:space="preserve"> </w:t>
      </w:r>
      <w:r w:rsidRPr="00E47394">
        <w:rPr>
          <w:rFonts w:ascii="Times New Roman" w:hAnsi="Times New Roman"/>
          <w:sz w:val="28"/>
          <w:szCs w:val="28"/>
        </w:rPr>
        <w:t>разработана в соответствии с требованиями:</w:t>
      </w:r>
    </w:p>
    <w:p w14:paraId="7517198C" w14:textId="77777777" w:rsidR="00AC15E7" w:rsidRPr="00E47394" w:rsidRDefault="00AC15E7" w:rsidP="00E47394">
      <w:pPr>
        <w:autoSpaceDE w:val="0"/>
        <w:autoSpaceDN w:val="0"/>
        <w:adjustRightInd w:val="0"/>
        <w:ind w:firstLine="709"/>
        <w:jc w:val="both"/>
        <w:rPr>
          <w:rFonts w:ascii="Times New Roman" w:hAnsi="Times New Roman"/>
          <w:sz w:val="28"/>
          <w:szCs w:val="28"/>
        </w:rPr>
      </w:pPr>
      <w:r w:rsidRPr="00E47394">
        <w:rPr>
          <w:rFonts w:ascii="Times New Roman" w:hAnsi="Times New Roman"/>
          <w:sz w:val="28"/>
          <w:szCs w:val="28"/>
        </w:rPr>
        <w:t xml:space="preserve">- Федерального закона РФ "Об образовании в Российской Федерации" от 29 декабря 2012 г. № 273-ФЗ; </w:t>
      </w:r>
    </w:p>
    <w:p w14:paraId="123BFCCF" w14:textId="77777777" w:rsidR="00AC15E7" w:rsidRPr="00E47394" w:rsidRDefault="00AC15E7" w:rsidP="00E47394">
      <w:pPr>
        <w:autoSpaceDE w:val="0"/>
        <w:autoSpaceDN w:val="0"/>
        <w:adjustRightInd w:val="0"/>
        <w:spacing w:after="0"/>
        <w:ind w:firstLine="709"/>
        <w:jc w:val="both"/>
        <w:rPr>
          <w:rFonts w:ascii="Times New Roman" w:hAnsi="Times New Roman"/>
          <w:sz w:val="28"/>
          <w:szCs w:val="28"/>
        </w:rPr>
      </w:pPr>
      <w:r w:rsidRPr="00E47394">
        <w:rPr>
          <w:rFonts w:ascii="Times New Roman" w:hAnsi="Times New Roman"/>
          <w:sz w:val="28"/>
          <w:szCs w:val="28"/>
        </w:rPr>
        <w:t xml:space="preserve">- Приказа Министерства образования и науки РФ от 19.12.2014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 </w:t>
      </w:r>
    </w:p>
    <w:p w14:paraId="225E48E0" w14:textId="77777777" w:rsidR="00AC15E7" w:rsidRPr="00E47394" w:rsidRDefault="00AC15E7" w:rsidP="00E47394">
      <w:pPr>
        <w:autoSpaceDE w:val="0"/>
        <w:autoSpaceDN w:val="0"/>
        <w:adjustRightInd w:val="0"/>
        <w:spacing w:after="0"/>
        <w:ind w:firstLine="709"/>
        <w:jc w:val="both"/>
        <w:rPr>
          <w:rFonts w:ascii="Times New Roman" w:hAnsi="Times New Roman"/>
          <w:sz w:val="28"/>
          <w:szCs w:val="28"/>
        </w:rPr>
      </w:pPr>
      <w:r w:rsidRPr="00E47394">
        <w:rPr>
          <w:rFonts w:ascii="Times New Roman" w:hAnsi="Times New Roman"/>
          <w:sz w:val="28"/>
          <w:szCs w:val="28"/>
        </w:rPr>
        <w:t>- Приказа Министерства просвещения РФ от 08.11.2022 № 955 (зарегистрирован Министерством юстиции РФ 06.02. 2023 № 72264) «О внесении изменений в некоторые приказы Министерства образования и науки РФ и Министерства просвещения РФ, касающиеся федеральных государственных образовательных стандартов общего образования и образования, обучающихся с ОВЗ и умственной отсталостью (интеллектуальными нарушениями);</w:t>
      </w:r>
    </w:p>
    <w:p w14:paraId="161E6B48" w14:textId="62B3D6AA" w:rsidR="009263CB" w:rsidRPr="00E47394" w:rsidRDefault="00AC15E7" w:rsidP="00E47394">
      <w:pPr>
        <w:widowControl w:val="0"/>
        <w:autoSpaceDE w:val="0"/>
        <w:autoSpaceDN w:val="0"/>
        <w:adjustRightInd w:val="0"/>
        <w:spacing w:after="0"/>
        <w:ind w:firstLine="709"/>
        <w:jc w:val="both"/>
        <w:rPr>
          <w:rFonts w:ascii="Times New Roman" w:hAnsi="Times New Roman"/>
          <w:sz w:val="28"/>
          <w:szCs w:val="28"/>
        </w:rPr>
      </w:pPr>
      <w:r w:rsidRPr="00E47394">
        <w:rPr>
          <w:rFonts w:ascii="Times New Roman" w:hAnsi="Times New Roman"/>
          <w:sz w:val="28"/>
          <w:szCs w:val="28"/>
        </w:rPr>
        <w:t>-Приказа Министерства просвещения РФ</w:t>
      </w:r>
      <w:r w:rsidR="00D656F3" w:rsidRPr="00E47394">
        <w:rPr>
          <w:rFonts w:ascii="Times New Roman" w:hAnsi="Times New Roman"/>
          <w:sz w:val="28"/>
          <w:szCs w:val="28"/>
        </w:rPr>
        <w:t xml:space="preserve"> </w:t>
      </w:r>
      <w:r w:rsidRPr="00E47394">
        <w:rPr>
          <w:rFonts w:ascii="Times New Roman" w:hAnsi="Times New Roman"/>
          <w:sz w:val="28"/>
          <w:szCs w:val="28"/>
        </w:rPr>
        <w:t>от 24.11.2022 № 1026 (зарегистрирован Министерством юстиции РФ 30.12. 2022 № 71930); «Об утверждении федеральной адаптированной основной общеобразовательной программы</w:t>
      </w:r>
      <w:r w:rsidR="00D656F3" w:rsidRPr="00E47394">
        <w:rPr>
          <w:rFonts w:ascii="Times New Roman" w:hAnsi="Times New Roman"/>
          <w:sz w:val="28"/>
          <w:szCs w:val="28"/>
        </w:rPr>
        <w:t xml:space="preserve"> </w:t>
      </w:r>
      <w:r w:rsidRPr="00E47394">
        <w:rPr>
          <w:rFonts w:ascii="Times New Roman" w:hAnsi="Times New Roman"/>
          <w:sz w:val="28"/>
          <w:szCs w:val="28"/>
        </w:rPr>
        <w:t>обучающихся с умственной отсталостью (интеллектуальными нарушениями)</w:t>
      </w:r>
      <w:r w:rsidR="009263CB" w:rsidRPr="00E47394">
        <w:rPr>
          <w:rFonts w:ascii="Times New Roman" w:hAnsi="Times New Roman"/>
          <w:sz w:val="28"/>
          <w:szCs w:val="28"/>
        </w:rPr>
        <w:t>;</w:t>
      </w:r>
    </w:p>
    <w:p w14:paraId="28065B96" w14:textId="77777777" w:rsidR="009263CB" w:rsidRPr="00E47394" w:rsidRDefault="009263CB" w:rsidP="00E47394">
      <w:pPr>
        <w:widowControl w:val="0"/>
        <w:autoSpaceDE w:val="0"/>
        <w:autoSpaceDN w:val="0"/>
        <w:adjustRightInd w:val="0"/>
        <w:spacing w:after="0"/>
        <w:ind w:firstLine="709"/>
        <w:jc w:val="both"/>
        <w:rPr>
          <w:rFonts w:ascii="Times New Roman" w:hAnsi="Times New Roman"/>
          <w:sz w:val="28"/>
          <w:szCs w:val="28"/>
        </w:rPr>
      </w:pPr>
      <w:r w:rsidRPr="00E47394">
        <w:rPr>
          <w:rFonts w:ascii="Times New Roman" w:hAnsi="Times New Roman"/>
          <w:sz w:val="28"/>
          <w:szCs w:val="28"/>
        </w:rPr>
        <w:t>- Приказа Министерства просвещения РФ от 24.11.2022 № 1023 (зарегистрирован Министерством юстиции РФ 21.03. 2023 № 72654); «Об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w:t>
      </w:r>
      <w:r w:rsidR="000D1592" w:rsidRPr="00E47394">
        <w:rPr>
          <w:rFonts w:ascii="Times New Roman" w:hAnsi="Times New Roman"/>
          <w:sz w:val="28"/>
          <w:szCs w:val="28"/>
        </w:rPr>
        <w:t>»;</w:t>
      </w:r>
    </w:p>
    <w:p w14:paraId="16F44656" w14:textId="77777777" w:rsidR="00AC15E7" w:rsidRPr="00E47394" w:rsidRDefault="00AC15E7" w:rsidP="00E47394">
      <w:pPr>
        <w:autoSpaceDE w:val="0"/>
        <w:autoSpaceDN w:val="0"/>
        <w:adjustRightInd w:val="0"/>
        <w:spacing w:after="0"/>
        <w:ind w:firstLine="709"/>
        <w:jc w:val="both"/>
        <w:rPr>
          <w:rFonts w:ascii="Times New Roman" w:hAnsi="Times New Roman"/>
          <w:sz w:val="28"/>
          <w:szCs w:val="28"/>
        </w:rPr>
      </w:pPr>
      <w:r w:rsidRPr="00E47394">
        <w:rPr>
          <w:rFonts w:ascii="Times New Roman" w:hAnsi="Times New Roman"/>
          <w:sz w:val="28"/>
          <w:szCs w:val="28"/>
        </w:rPr>
        <w:t>- Постановления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343B179A" w14:textId="77777777" w:rsidR="00AC15E7" w:rsidRPr="00E47394" w:rsidRDefault="00AC15E7" w:rsidP="00E47394">
      <w:pPr>
        <w:autoSpaceDE w:val="0"/>
        <w:autoSpaceDN w:val="0"/>
        <w:adjustRightInd w:val="0"/>
        <w:spacing w:after="0"/>
        <w:ind w:firstLine="709"/>
        <w:jc w:val="both"/>
        <w:rPr>
          <w:rFonts w:ascii="Times New Roman" w:hAnsi="Times New Roman"/>
          <w:sz w:val="28"/>
          <w:szCs w:val="28"/>
        </w:rPr>
      </w:pPr>
      <w:r w:rsidRPr="00E47394">
        <w:rPr>
          <w:rFonts w:ascii="Times New Roman" w:hAnsi="Times New Roman"/>
          <w:sz w:val="28"/>
          <w:szCs w:val="28"/>
        </w:rPr>
        <w:t xml:space="preserve">- Постановления Главного государственного санитарного врача РФ от 28.01.2021 №2 «Об утверждении санитарных правил и норм СанПиН </w:t>
      </w:r>
      <w:r w:rsidRPr="00E47394">
        <w:rPr>
          <w:rFonts w:ascii="Times New Roman" w:hAnsi="Times New Roman"/>
          <w:sz w:val="28"/>
          <w:szCs w:val="28"/>
        </w:rPr>
        <w:lastRenderedPageBreak/>
        <w:t>1.2.3685-21 «Гигиенические нормативы и требования к обеспечению безопасности и (или) безвредности для человека факторов среды обитания»;</w:t>
      </w:r>
    </w:p>
    <w:p w14:paraId="5A0537ED" w14:textId="77777777" w:rsidR="00AC15E7" w:rsidRPr="00E47394" w:rsidRDefault="00AC15E7" w:rsidP="00E47394">
      <w:pPr>
        <w:autoSpaceDE w:val="0"/>
        <w:autoSpaceDN w:val="0"/>
        <w:adjustRightInd w:val="0"/>
        <w:spacing w:after="0"/>
        <w:ind w:firstLine="709"/>
        <w:jc w:val="both"/>
        <w:rPr>
          <w:rFonts w:ascii="Times New Roman" w:hAnsi="Times New Roman"/>
          <w:sz w:val="28"/>
          <w:szCs w:val="28"/>
        </w:rPr>
      </w:pPr>
      <w:r w:rsidRPr="00E47394">
        <w:rPr>
          <w:rFonts w:ascii="Times New Roman" w:hAnsi="Times New Roman"/>
          <w:sz w:val="28"/>
          <w:szCs w:val="28"/>
        </w:rPr>
        <w:t>- Письма Министерства образования и науки РФ от 11.03.2016 N ВК-452/07 "О введении ФГОС ОВЗ";</w:t>
      </w:r>
    </w:p>
    <w:p w14:paraId="153F55CB" w14:textId="77777777" w:rsidR="00AC15E7" w:rsidRPr="00E47394" w:rsidRDefault="00AC15E7" w:rsidP="00E47394">
      <w:pPr>
        <w:autoSpaceDE w:val="0"/>
        <w:autoSpaceDN w:val="0"/>
        <w:adjustRightInd w:val="0"/>
        <w:spacing w:after="0"/>
        <w:ind w:firstLine="709"/>
        <w:jc w:val="both"/>
        <w:rPr>
          <w:rFonts w:ascii="Times New Roman" w:hAnsi="Times New Roman"/>
          <w:sz w:val="28"/>
          <w:szCs w:val="28"/>
        </w:rPr>
      </w:pPr>
      <w:r w:rsidRPr="00E47394">
        <w:rPr>
          <w:rFonts w:ascii="Times New Roman" w:hAnsi="Times New Roman"/>
          <w:sz w:val="28"/>
          <w:szCs w:val="28"/>
        </w:rPr>
        <w:t>- Письма Министерства образования и науки РФ от 15.03.2018 N ТС-728/07 "Об организации работы по СИПР";</w:t>
      </w:r>
    </w:p>
    <w:p w14:paraId="39CB064B" w14:textId="77777777" w:rsidR="00AC15E7" w:rsidRPr="00E47394" w:rsidRDefault="00AC15E7" w:rsidP="00E47394">
      <w:pPr>
        <w:autoSpaceDE w:val="0"/>
        <w:autoSpaceDN w:val="0"/>
        <w:adjustRightInd w:val="0"/>
        <w:spacing w:after="0"/>
        <w:ind w:firstLine="709"/>
        <w:jc w:val="both"/>
        <w:rPr>
          <w:rFonts w:ascii="Times New Roman" w:hAnsi="Times New Roman"/>
          <w:sz w:val="28"/>
          <w:szCs w:val="28"/>
        </w:rPr>
      </w:pPr>
      <w:r w:rsidRPr="00E47394">
        <w:rPr>
          <w:rFonts w:ascii="Times New Roman" w:hAnsi="Times New Roman"/>
          <w:sz w:val="28"/>
          <w:szCs w:val="28"/>
        </w:rPr>
        <w:t>- Приказа Министерства просвещения Российской Федерации от 22.03.2021 г. № 115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с изменениями, внесенными приказом Министерства просвещения РФ от 05.12. 2022 № 1063 (зарегистрирован Министерством юстиции РФ 15.02. 2023 № 72372);</w:t>
      </w:r>
    </w:p>
    <w:p w14:paraId="3CBD31E7" w14:textId="77777777" w:rsidR="00AC15E7" w:rsidRPr="00E47394" w:rsidRDefault="00AC15E7" w:rsidP="00E47394">
      <w:pPr>
        <w:widowControl w:val="0"/>
        <w:autoSpaceDE w:val="0"/>
        <w:autoSpaceDN w:val="0"/>
        <w:adjustRightInd w:val="0"/>
        <w:spacing w:after="0"/>
        <w:ind w:firstLine="709"/>
        <w:jc w:val="both"/>
        <w:rPr>
          <w:rFonts w:ascii="Times New Roman" w:eastAsia="Times New Roman" w:hAnsi="Times New Roman"/>
          <w:kern w:val="36"/>
          <w:sz w:val="28"/>
          <w:szCs w:val="28"/>
          <w:lang w:eastAsia="ru-RU"/>
        </w:rPr>
      </w:pPr>
      <w:r w:rsidRPr="00E47394">
        <w:rPr>
          <w:rFonts w:ascii="Times New Roman" w:eastAsia="Times New Roman" w:hAnsi="Times New Roman"/>
          <w:sz w:val="28"/>
          <w:szCs w:val="28"/>
          <w:lang w:eastAsia="ru-RU"/>
        </w:rPr>
        <w:t xml:space="preserve">- Приказа Министерства просвещения РФ от 23 декабря 2020 г. N 766 </w:t>
      </w:r>
      <w:r w:rsidRPr="00E47394">
        <w:rPr>
          <w:rFonts w:ascii="Times New Roman" w:eastAsia="Times New Roman" w:hAnsi="Times New Roman"/>
          <w:kern w:val="36"/>
          <w:sz w:val="28"/>
          <w:szCs w:val="28"/>
          <w:lang w:eastAsia="ru-RU"/>
        </w:rPr>
        <w:t>«О внесении изменений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утвержденного приказом Министерства просвещения Российской Федерации от 20 мая 2020 г. № 254»;</w:t>
      </w:r>
    </w:p>
    <w:p w14:paraId="41304FC6" w14:textId="77777777" w:rsidR="00AC15E7" w:rsidRPr="00E47394" w:rsidRDefault="00AC15E7" w:rsidP="00E47394">
      <w:pPr>
        <w:autoSpaceDE w:val="0"/>
        <w:autoSpaceDN w:val="0"/>
        <w:adjustRightInd w:val="0"/>
        <w:spacing w:after="0"/>
        <w:ind w:firstLine="709"/>
        <w:jc w:val="both"/>
        <w:rPr>
          <w:rFonts w:ascii="Times New Roman" w:hAnsi="Times New Roman"/>
          <w:sz w:val="28"/>
          <w:szCs w:val="28"/>
        </w:rPr>
      </w:pPr>
      <w:r w:rsidRPr="00E47394">
        <w:rPr>
          <w:rFonts w:ascii="Times New Roman" w:eastAsia="Times New Roman" w:hAnsi="Times New Roman"/>
          <w:sz w:val="28"/>
          <w:szCs w:val="28"/>
          <w:lang w:eastAsia="ru-RU"/>
        </w:rPr>
        <w:t>-  Письма Министерства просвещения РФ от 02.11.2018 г. № ТС-459/07 «О получении общего образования лицами с умственной отсталостью (интеллектуальными нарушениями)»;</w:t>
      </w:r>
    </w:p>
    <w:p w14:paraId="75712522" w14:textId="77777777" w:rsidR="00AC15E7" w:rsidRPr="00E47394" w:rsidRDefault="00AC15E7" w:rsidP="00E47394">
      <w:pPr>
        <w:spacing w:after="0"/>
        <w:ind w:firstLine="709"/>
        <w:contextualSpacing/>
        <w:jc w:val="both"/>
        <w:rPr>
          <w:rFonts w:ascii="Times New Roman" w:eastAsia="Times New Roman" w:hAnsi="Times New Roman"/>
          <w:sz w:val="28"/>
          <w:szCs w:val="28"/>
          <w:lang w:eastAsia="ru-RU"/>
        </w:rPr>
      </w:pPr>
      <w:r w:rsidRPr="00E47394">
        <w:rPr>
          <w:rFonts w:ascii="Times New Roman" w:eastAsia="Times New Roman" w:hAnsi="Times New Roman"/>
          <w:sz w:val="28"/>
          <w:szCs w:val="28"/>
          <w:lang w:eastAsia="ru-RU"/>
        </w:rPr>
        <w:t>- Приказа Министерства просвещения РФ от 8 октября 2021 г. N 707 "О внесении изменений в приказ Министерства просвещения Российской Федерации от 2 сентября 2020 г. N 458 "Об утверждении Порядка приема на обучение по образовательным программам начального общего, основного общего и среднего общего образования";</w:t>
      </w:r>
    </w:p>
    <w:p w14:paraId="10AA9120" w14:textId="77777777" w:rsidR="00AC15E7" w:rsidRPr="00E47394" w:rsidRDefault="00AC15E7" w:rsidP="00E47394">
      <w:pPr>
        <w:spacing w:after="0"/>
        <w:ind w:firstLine="709"/>
        <w:contextualSpacing/>
        <w:jc w:val="both"/>
        <w:rPr>
          <w:rFonts w:ascii="Times New Roman" w:eastAsia="Times New Roman" w:hAnsi="Times New Roman"/>
          <w:sz w:val="28"/>
          <w:szCs w:val="28"/>
          <w:lang w:eastAsia="ru-RU"/>
        </w:rPr>
      </w:pPr>
      <w:r w:rsidRPr="00E47394">
        <w:rPr>
          <w:rFonts w:ascii="Times New Roman" w:eastAsia="Times New Roman" w:hAnsi="Times New Roman"/>
          <w:sz w:val="28"/>
          <w:szCs w:val="28"/>
          <w:lang w:eastAsia="ru-RU"/>
        </w:rPr>
        <w:t>- Устава образовательной организации и ее локальных нормативных актов;</w:t>
      </w:r>
    </w:p>
    <w:p w14:paraId="7A8E3131" w14:textId="77777777" w:rsidR="00DF700D" w:rsidRPr="00E47394" w:rsidRDefault="00AC15E7" w:rsidP="00E47394">
      <w:pPr>
        <w:spacing w:after="0"/>
        <w:ind w:firstLine="709"/>
        <w:contextualSpacing/>
        <w:jc w:val="both"/>
        <w:rPr>
          <w:rFonts w:ascii="Times New Roman" w:eastAsia="Times New Roman" w:hAnsi="Times New Roman"/>
          <w:sz w:val="28"/>
          <w:szCs w:val="28"/>
          <w:lang w:eastAsia="ru-RU"/>
        </w:rPr>
      </w:pPr>
      <w:r w:rsidRPr="00E47394">
        <w:rPr>
          <w:rFonts w:ascii="Times New Roman" w:eastAsia="Times New Roman" w:hAnsi="Times New Roman"/>
          <w:sz w:val="28"/>
          <w:szCs w:val="28"/>
          <w:lang w:eastAsia="ru-RU"/>
        </w:rPr>
        <w:t xml:space="preserve">- Положения о Школе для обучающихся с ограниченными возможностями здоровья </w:t>
      </w:r>
      <w:r w:rsidR="0093400E" w:rsidRPr="00E47394">
        <w:rPr>
          <w:rFonts w:ascii="Times New Roman" w:hAnsi="Times New Roman"/>
          <w:sz w:val="28"/>
          <w:szCs w:val="28"/>
        </w:rPr>
        <w:t>БОУ ОО «Крутовская общеобразовательная школа- интернат для обучающихся с ограниченными возможностями здоровья»</w:t>
      </w:r>
    </w:p>
    <w:p w14:paraId="3C022A53" w14:textId="77777777" w:rsidR="00E944AD" w:rsidRPr="00E47394" w:rsidRDefault="00E944AD" w:rsidP="00E47394">
      <w:pPr>
        <w:pStyle w:val="1"/>
        <w:tabs>
          <w:tab w:val="clear" w:pos="432"/>
          <w:tab w:val="num" w:pos="0"/>
        </w:tabs>
        <w:ind w:left="0" w:firstLine="709"/>
        <w:jc w:val="both"/>
        <w:rPr>
          <w:rFonts w:ascii="Times New Roman" w:hAnsi="Times New Roman"/>
          <w:sz w:val="28"/>
          <w:szCs w:val="28"/>
        </w:rPr>
      </w:pPr>
      <w:bookmarkStart w:id="7" w:name="_Toc116261064"/>
      <w:bookmarkStart w:id="8" w:name="_Toc116261158"/>
      <w:bookmarkStart w:id="9" w:name="_Toc145599896"/>
      <w:r w:rsidRPr="00E47394">
        <w:rPr>
          <w:rFonts w:ascii="Times New Roman" w:hAnsi="Times New Roman"/>
          <w:sz w:val="28"/>
          <w:szCs w:val="28"/>
        </w:rPr>
        <w:lastRenderedPageBreak/>
        <w:t>Адаптированная основная общеобразовательная программа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bookmarkEnd w:id="7"/>
      <w:bookmarkEnd w:id="8"/>
      <w:bookmarkEnd w:id="9"/>
    </w:p>
    <w:p w14:paraId="3A1E8001" w14:textId="77777777" w:rsidR="00E944AD" w:rsidRPr="00E47394" w:rsidRDefault="0069153D" w:rsidP="00E47394">
      <w:pPr>
        <w:pStyle w:val="1"/>
        <w:ind w:firstLine="709"/>
        <w:jc w:val="center"/>
        <w:rPr>
          <w:rFonts w:ascii="Times New Roman" w:hAnsi="Times New Roman"/>
          <w:sz w:val="28"/>
          <w:szCs w:val="28"/>
          <w:lang w:eastAsia="ar-SA"/>
        </w:rPr>
      </w:pPr>
      <w:bookmarkStart w:id="10" w:name="_Toc116261065"/>
      <w:bookmarkStart w:id="11" w:name="_Toc116261159"/>
      <w:bookmarkStart w:id="12" w:name="_Toc145599897"/>
      <w:r w:rsidRPr="00E47394">
        <w:rPr>
          <w:rFonts w:ascii="Times New Roman" w:hAnsi="Times New Roman"/>
          <w:sz w:val="28"/>
          <w:szCs w:val="28"/>
          <w:lang w:eastAsia="ar-SA"/>
        </w:rPr>
        <w:t xml:space="preserve">1. </w:t>
      </w:r>
      <w:r w:rsidR="00E944AD" w:rsidRPr="00E47394">
        <w:rPr>
          <w:rFonts w:ascii="Times New Roman" w:hAnsi="Times New Roman"/>
          <w:sz w:val="28"/>
          <w:szCs w:val="28"/>
          <w:lang w:eastAsia="ar-SA"/>
        </w:rPr>
        <w:t>Целевой раздел</w:t>
      </w:r>
      <w:bookmarkEnd w:id="10"/>
      <w:bookmarkEnd w:id="11"/>
      <w:bookmarkEnd w:id="12"/>
    </w:p>
    <w:p w14:paraId="3F2175A3" w14:textId="77777777" w:rsidR="00E944AD" w:rsidRPr="00E47394" w:rsidRDefault="00E944AD" w:rsidP="00E47394">
      <w:pPr>
        <w:pStyle w:val="2"/>
        <w:spacing w:line="276" w:lineRule="auto"/>
        <w:ind w:firstLine="709"/>
        <w:jc w:val="center"/>
        <w:rPr>
          <w:rFonts w:ascii="Times New Roman" w:hAnsi="Times New Roman"/>
          <w:color w:val="auto"/>
          <w:sz w:val="28"/>
          <w:szCs w:val="28"/>
          <w:lang w:eastAsia="ar-SA"/>
        </w:rPr>
      </w:pPr>
      <w:bookmarkStart w:id="13" w:name="_Toc116261066"/>
      <w:bookmarkStart w:id="14" w:name="_Toc116261160"/>
      <w:bookmarkStart w:id="15" w:name="_Toc145599898"/>
      <w:r w:rsidRPr="00E47394">
        <w:rPr>
          <w:rFonts w:ascii="Times New Roman" w:hAnsi="Times New Roman"/>
          <w:color w:val="auto"/>
          <w:sz w:val="28"/>
          <w:szCs w:val="28"/>
          <w:lang w:eastAsia="ar-SA"/>
        </w:rPr>
        <w:t>1.1 Пояснительная записка</w:t>
      </w:r>
      <w:bookmarkEnd w:id="13"/>
      <w:bookmarkEnd w:id="14"/>
      <w:bookmarkEnd w:id="15"/>
    </w:p>
    <w:p w14:paraId="01AACECD" w14:textId="77777777" w:rsidR="00E54B57" w:rsidRPr="00E47394" w:rsidRDefault="00E54B57" w:rsidP="00E47394">
      <w:pPr>
        <w:pStyle w:val="aff8"/>
        <w:ind w:firstLine="709"/>
        <w:rPr>
          <w:rFonts w:cs="Times New Roman"/>
          <w:b/>
          <w:szCs w:val="28"/>
        </w:rPr>
      </w:pPr>
      <w:r w:rsidRPr="00E47394">
        <w:rPr>
          <w:rFonts w:cs="Times New Roman"/>
          <w:szCs w:val="28"/>
        </w:rPr>
        <w:t>Обучающийся с умственной отсталостью в умеренной, тяжелой или глубокой степени, с тяжелыми и множественными нарушениями развития (ТМНР), интеллектуальное развитие которого не позволяет освоить АООП (вариант 1), либо он испытывает существенные трудности в ее освоении, получает образование по варианту 2 адаптированной основной общеобразовательной программы образования, на основе которой образовательная организация разрабатывает специальную индивидуальную программу развития (СИПР), учитывающую индивидуальные образовательные потребности обучающегося с умственной отсталостью.</w:t>
      </w:r>
    </w:p>
    <w:p w14:paraId="10CC471F" w14:textId="77777777" w:rsidR="00E54B57" w:rsidRPr="00E47394" w:rsidRDefault="00E54B57" w:rsidP="00E47394">
      <w:pPr>
        <w:pStyle w:val="aff8"/>
        <w:ind w:firstLine="709"/>
        <w:rPr>
          <w:rFonts w:cs="Times New Roman"/>
          <w:szCs w:val="28"/>
        </w:rPr>
      </w:pPr>
      <w:r w:rsidRPr="00E47394">
        <w:rPr>
          <w:rFonts w:cs="Times New Roman"/>
          <w:szCs w:val="28"/>
        </w:rPr>
        <w:t xml:space="preserve">Целью образования обучающихся с умеренной, тяжелой, глубокой умственной отсталостью (интеллектуальными нарушениями), с тяжелыми и множественными нарушениями развития по варианту АООП  УО (вариант 2) является - развитии личности, формирование общей культуры, соответствующей общепринятым нравственным и социокультурным ценностям, формирование необходимых для самореализации и жизни в обществе практических представлений, умений и навыков, позволяющих достичь обучающемуся максимально возможной самостоятельности и независимости в повседневной жизни. </w:t>
      </w:r>
    </w:p>
    <w:p w14:paraId="07D13008" w14:textId="77777777" w:rsidR="00E54B57" w:rsidRPr="00E47394" w:rsidRDefault="00E54B57" w:rsidP="00E47394">
      <w:pPr>
        <w:pStyle w:val="aff8"/>
        <w:ind w:firstLine="709"/>
        <w:rPr>
          <w:rFonts w:cs="Times New Roman"/>
          <w:szCs w:val="28"/>
        </w:rPr>
      </w:pPr>
      <w:r w:rsidRPr="00E47394">
        <w:rPr>
          <w:rFonts w:cs="Times New Roman"/>
          <w:szCs w:val="28"/>
        </w:rPr>
        <w:t xml:space="preserve">Достижение поставленной цели при разработке и реализации в БОУ ОО «Крутовская общеобразовательная школа- интернат для обучающихся с ограниченными возможностями здоровья» АООП УО (вариант2) предусматривает решение следующих основных задач: </w:t>
      </w:r>
    </w:p>
    <w:p w14:paraId="7F2C5D1F" w14:textId="77777777" w:rsidR="00E54B57" w:rsidRPr="00E47394" w:rsidRDefault="00E54B57" w:rsidP="00E47394">
      <w:pPr>
        <w:pStyle w:val="aff8"/>
        <w:ind w:firstLine="709"/>
        <w:rPr>
          <w:rFonts w:cs="Times New Roman"/>
          <w:szCs w:val="28"/>
        </w:rPr>
      </w:pPr>
      <w:r w:rsidRPr="00E47394">
        <w:rPr>
          <w:rFonts w:cs="Times New Roman"/>
          <w:szCs w:val="28"/>
        </w:rPr>
        <w:t xml:space="preserve">- овладение обучающимися с умеренной, тяжелой, глубокой умственной отсталостью (интеллектуальными нарушениями), с ТМНР учебной деятельностью, обеспечивающей формирование жизненных компетенций; </w:t>
      </w:r>
    </w:p>
    <w:p w14:paraId="63FD73A2" w14:textId="77777777" w:rsidR="00E54B57" w:rsidRPr="00E47394" w:rsidRDefault="00E54B57" w:rsidP="00E47394">
      <w:pPr>
        <w:pStyle w:val="aff8"/>
        <w:ind w:firstLine="709"/>
        <w:rPr>
          <w:rFonts w:cs="Times New Roman"/>
          <w:szCs w:val="28"/>
        </w:rPr>
      </w:pPr>
      <w:r w:rsidRPr="00E47394">
        <w:rPr>
          <w:rFonts w:cs="Times New Roman"/>
          <w:szCs w:val="28"/>
        </w:rPr>
        <w:t xml:space="preserve">-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 </w:t>
      </w:r>
    </w:p>
    <w:p w14:paraId="0D49F3FB" w14:textId="77777777" w:rsidR="00E54B57" w:rsidRPr="00E47394" w:rsidRDefault="00E54B57" w:rsidP="00E47394">
      <w:pPr>
        <w:pStyle w:val="aff8"/>
        <w:ind w:firstLine="709"/>
        <w:rPr>
          <w:rFonts w:cs="Times New Roman"/>
          <w:szCs w:val="28"/>
        </w:rPr>
      </w:pPr>
      <w:r w:rsidRPr="00E47394">
        <w:rPr>
          <w:rFonts w:cs="Times New Roman"/>
          <w:szCs w:val="28"/>
        </w:rPr>
        <w:t xml:space="preserve">- достижение планируемых результатов освоения АООП образования обучающимися с умеренной, тяжелой, глубокой умственной отсталостью (интеллектуальными нарушениями), с ТМНР с учетом их особых образовательных потребностей, а также индивидуальных особенностей и возможностей; </w:t>
      </w:r>
    </w:p>
    <w:p w14:paraId="6921ADC3" w14:textId="77777777" w:rsidR="00E54B57" w:rsidRPr="00E47394" w:rsidRDefault="00E54B57" w:rsidP="00E47394">
      <w:pPr>
        <w:pStyle w:val="aff8"/>
        <w:ind w:firstLine="709"/>
        <w:rPr>
          <w:rFonts w:cs="Times New Roman"/>
          <w:szCs w:val="28"/>
        </w:rPr>
      </w:pPr>
      <w:r w:rsidRPr="00E47394">
        <w:rPr>
          <w:rFonts w:cs="Times New Roman"/>
          <w:szCs w:val="28"/>
        </w:rPr>
        <w:t xml:space="preserve">- выявление и развитие возможностей и способностей обучающихся с умственной отсталостью (интеллектуальными нарушениями), через </w:t>
      </w:r>
      <w:r w:rsidRPr="00E47394">
        <w:rPr>
          <w:rFonts w:cs="Times New Roman"/>
          <w:szCs w:val="28"/>
        </w:rPr>
        <w:lastRenderedPageBreak/>
        <w:t>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14:paraId="4C13F9EA" w14:textId="77777777" w:rsidR="00E54B57" w:rsidRPr="00E47394" w:rsidRDefault="00E54B57" w:rsidP="00E47394">
      <w:pPr>
        <w:pStyle w:val="aff8"/>
        <w:ind w:firstLine="709"/>
        <w:rPr>
          <w:rFonts w:cs="Times New Roman"/>
          <w:szCs w:val="28"/>
        </w:rPr>
      </w:pPr>
      <w:r w:rsidRPr="00E47394">
        <w:rPr>
          <w:rFonts w:cs="Times New Roman"/>
          <w:szCs w:val="28"/>
        </w:rPr>
        <w:t xml:space="preserve"> -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14:paraId="35676B50" w14:textId="77777777" w:rsidR="00E54B57" w:rsidRPr="00E47394" w:rsidRDefault="00E54B57" w:rsidP="00E47394">
      <w:pPr>
        <w:pStyle w:val="aff8"/>
        <w:ind w:firstLine="709"/>
        <w:rPr>
          <w:rFonts w:cs="Times New Roman"/>
          <w:b/>
          <w:bCs/>
          <w:szCs w:val="28"/>
        </w:rPr>
      </w:pPr>
      <w:r w:rsidRPr="00E47394">
        <w:rPr>
          <w:rFonts w:cs="Times New Roman"/>
          <w:b/>
          <w:bCs/>
          <w:szCs w:val="28"/>
        </w:rPr>
        <w:t>Социальный заказ на образовательные услуги</w:t>
      </w:r>
      <w:r w:rsidR="00FF577F" w:rsidRPr="00E47394">
        <w:rPr>
          <w:rFonts w:cs="Times New Roman"/>
          <w:b/>
          <w:bCs/>
          <w:szCs w:val="28"/>
        </w:rPr>
        <w:t>.</w:t>
      </w:r>
    </w:p>
    <w:p w14:paraId="5B8CA5B7" w14:textId="77777777" w:rsidR="00E54B57" w:rsidRPr="00E47394" w:rsidRDefault="00E54B57" w:rsidP="00E47394">
      <w:pPr>
        <w:pStyle w:val="aff8"/>
        <w:ind w:firstLine="709"/>
        <w:rPr>
          <w:rFonts w:cs="Times New Roman"/>
          <w:szCs w:val="28"/>
        </w:rPr>
      </w:pPr>
      <w:r w:rsidRPr="00E47394">
        <w:rPr>
          <w:rFonts w:cs="Times New Roman"/>
          <w:szCs w:val="28"/>
        </w:rPr>
        <w:t>Образовательная деятельность школы направлена на решение социальных задач, конкретных потребностей родителей и детей, учитывает четыре основополагающих принципа: научить жить, научить жить вместе, научить учиться, научить работать – социализация, трудовая реабилитация, адаптация в обществе учеников.</w:t>
      </w:r>
    </w:p>
    <w:p w14:paraId="3DBE4C86" w14:textId="77777777" w:rsidR="00E54B57" w:rsidRPr="00E47394" w:rsidRDefault="00E54B57" w:rsidP="00E47394">
      <w:pPr>
        <w:pStyle w:val="aff8"/>
        <w:ind w:firstLine="709"/>
        <w:rPr>
          <w:rFonts w:cs="Times New Roman"/>
          <w:szCs w:val="28"/>
        </w:rPr>
      </w:pPr>
      <w:bookmarkStart w:id="16" w:name="a11"/>
      <w:bookmarkEnd w:id="16"/>
      <w:r w:rsidRPr="00E47394">
        <w:rPr>
          <w:rFonts w:cs="Times New Roman"/>
          <w:szCs w:val="28"/>
        </w:rPr>
        <w:t>При составлении таблицы внимание уделялось следующим моментам:</w:t>
      </w:r>
    </w:p>
    <w:p w14:paraId="488A91DD" w14:textId="77777777" w:rsidR="00E54B57" w:rsidRPr="00E47394" w:rsidRDefault="00E54B57" w:rsidP="00E47394">
      <w:pPr>
        <w:pStyle w:val="aff8"/>
        <w:ind w:firstLine="709"/>
        <w:rPr>
          <w:rFonts w:cs="Times New Roman"/>
          <w:szCs w:val="28"/>
        </w:rPr>
      </w:pPr>
      <w:r w:rsidRPr="00E47394">
        <w:rPr>
          <w:rFonts w:cs="Times New Roman"/>
          <w:szCs w:val="28"/>
        </w:rPr>
        <w:t>- государственный заказ, который реализует следующую функцию: обеспечение условий для обучения, воспитания детей с особыми образовательными потребностями с целью коррекции отклонений в их</w:t>
      </w:r>
    </w:p>
    <w:p w14:paraId="070A9551" w14:textId="77777777" w:rsidR="00E54B57" w:rsidRPr="00E47394" w:rsidRDefault="00E54B57" w:rsidP="00E47394">
      <w:pPr>
        <w:pStyle w:val="aff8"/>
        <w:ind w:firstLine="709"/>
        <w:rPr>
          <w:rFonts w:cs="Times New Roman"/>
          <w:szCs w:val="28"/>
        </w:rPr>
      </w:pPr>
      <w:r w:rsidRPr="00E47394">
        <w:rPr>
          <w:rFonts w:cs="Times New Roman"/>
          <w:szCs w:val="28"/>
        </w:rPr>
        <w:t>развитии средствами образования и трудовой подготовки, а также социально-психологической реабилитации для последующей интеграции в общество;</w:t>
      </w:r>
    </w:p>
    <w:p w14:paraId="3C0F0996" w14:textId="77777777" w:rsidR="00E54B57" w:rsidRPr="00E47394" w:rsidRDefault="00E54B57" w:rsidP="00E47394">
      <w:pPr>
        <w:pStyle w:val="aff8"/>
        <w:ind w:firstLine="709"/>
        <w:rPr>
          <w:rFonts w:cs="Times New Roman"/>
          <w:szCs w:val="28"/>
        </w:rPr>
      </w:pPr>
      <w:r w:rsidRPr="00E47394">
        <w:rPr>
          <w:rFonts w:cs="Times New Roman"/>
          <w:szCs w:val="28"/>
        </w:rPr>
        <w:t>- потребности учащихся;</w:t>
      </w:r>
    </w:p>
    <w:p w14:paraId="27EF8C12" w14:textId="77777777" w:rsidR="00E54B57" w:rsidRPr="00E47394" w:rsidRDefault="00E54B57" w:rsidP="00E47394">
      <w:pPr>
        <w:pStyle w:val="aff8"/>
        <w:ind w:firstLine="709"/>
        <w:rPr>
          <w:rFonts w:cs="Times New Roman"/>
          <w:szCs w:val="28"/>
        </w:rPr>
      </w:pPr>
      <w:r w:rsidRPr="00E47394">
        <w:rPr>
          <w:rFonts w:cs="Times New Roman"/>
          <w:szCs w:val="28"/>
        </w:rPr>
        <w:t>- ожидание родителей;</w:t>
      </w:r>
    </w:p>
    <w:p w14:paraId="2BDD5A71" w14:textId="77777777" w:rsidR="00E54B57" w:rsidRPr="00E47394" w:rsidRDefault="00E54B57" w:rsidP="00E47394">
      <w:pPr>
        <w:pStyle w:val="aff8"/>
        <w:ind w:firstLine="709"/>
        <w:rPr>
          <w:rFonts w:cs="Times New Roman"/>
          <w:szCs w:val="28"/>
        </w:rPr>
      </w:pPr>
      <w:r w:rsidRPr="00E47394">
        <w:rPr>
          <w:rFonts w:cs="Times New Roman"/>
          <w:szCs w:val="28"/>
        </w:rPr>
        <w:t>- потребности педагогов;</w:t>
      </w:r>
    </w:p>
    <w:p w14:paraId="65E37AF6" w14:textId="28EDFAFD" w:rsidR="00916CCE" w:rsidRPr="00E47394" w:rsidRDefault="00E54B57" w:rsidP="00E47394">
      <w:pPr>
        <w:pStyle w:val="aff8"/>
        <w:ind w:firstLine="709"/>
        <w:rPr>
          <w:rFonts w:cs="Times New Roman"/>
          <w:szCs w:val="28"/>
        </w:rPr>
      </w:pPr>
      <w:r w:rsidRPr="00E47394">
        <w:rPr>
          <w:rFonts w:cs="Times New Roman"/>
          <w:szCs w:val="28"/>
        </w:rPr>
        <w:t>- удовлетворение ожиданий учреждений профессионального образования.</w:t>
      </w:r>
    </w:p>
    <w:p w14:paraId="4CC284D1" w14:textId="05EA9B4E" w:rsidR="00916CCE" w:rsidRPr="00E47394" w:rsidRDefault="00916CCE" w:rsidP="00E47394">
      <w:pPr>
        <w:spacing w:after="160" w:line="259" w:lineRule="auto"/>
        <w:ind w:firstLine="709"/>
        <w:rPr>
          <w:rFonts w:ascii="Times New Roman" w:eastAsia="Times New Roman" w:hAnsi="Times New Roman"/>
          <w:color w:val="000000"/>
          <w:kern w:val="1"/>
          <w:sz w:val="28"/>
          <w:szCs w:val="28"/>
          <w:lang w:eastAsia="ar-SA"/>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622"/>
        <w:gridCol w:w="2604"/>
        <w:gridCol w:w="3972"/>
      </w:tblGrid>
      <w:tr w:rsidR="00E54B57" w:rsidRPr="00916CCE" w14:paraId="72926CFD" w14:textId="77777777" w:rsidTr="00916CCE">
        <w:trPr>
          <w:cantSplit/>
          <w:tblHeader/>
          <w:tblCellSpacing w:w="15" w:type="dxa"/>
        </w:trPr>
        <w:tc>
          <w:tcPr>
            <w:tcW w:w="257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98CC7C7" w14:textId="77777777" w:rsidR="00E54B57" w:rsidRPr="00916CCE" w:rsidRDefault="00E54B57" w:rsidP="00916CCE">
            <w:pPr>
              <w:spacing w:after="0"/>
              <w:jc w:val="center"/>
              <w:rPr>
                <w:rFonts w:ascii="Times New Roman" w:hAnsi="Times New Roman"/>
                <w:b/>
                <w:bCs/>
                <w:sz w:val="24"/>
                <w:szCs w:val="24"/>
              </w:rPr>
            </w:pPr>
            <w:r w:rsidRPr="00916CCE">
              <w:rPr>
                <w:rFonts w:ascii="Times New Roman" w:hAnsi="Times New Roman"/>
                <w:b/>
                <w:bCs/>
                <w:sz w:val="24"/>
                <w:szCs w:val="24"/>
              </w:rPr>
              <w:t>Социальный заказ</w:t>
            </w:r>
          </w:p>
        </w:tc>
        <w:tc>
          <w:tcPr>
            <w:tcW w:w="257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8D91242" w14:textId="77777777" w:rsidR="00E54B57" w:rsidRPr="00916CCE" w:rsidRDefault="00E54B57" w:rsidP="00916CCE">
            <w:pPr>
              <w:spacing w:after="0"/>
              <w:jc w:val="center"/>
              <w:rPr>
                <w:rFonts w:ascii="Times New Roman" w:hAnsi="Times New Roman"/>
                <w:b/>
                <w:bCs/>
                <w:sz w:val="24"/>
                <w:szCs w:val="24"/>
              </w:rPr>
            </w:pPr>
            <w:r w:rsidRPr="00916CCE">
              <w:rPr>
                <w:rFonts w:ascii="Times New Roman" w:hAnsi="Times New Roman"/>
                <w:b/>
                <w:bCs/>
                <w:sz w:val="24"/>
                <w:szCs w:val="24"/>
              </w:rPr>
              <w:t>Предполагаемые пути его реализации</w:t>
            </w:r>
          </w:p>
        </w:tc>
        <w:tc>
          <w:tcPr>
            <w:tcW w:w="39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A9E3636" w14:textId="77777777" w:rsidR="00E54B57" w:rsidRPr="00916CCE" w:rsidRDefault="00E54B57" w:rsidP="00916CCE">
            <w:pPr>
              <w:spacing w:after="0"/>
              <w:jc w:val="center"/>
              <w:rPr>
                <w:rFonts w:ascii="Times New Roman" w:hAnsi="Times New Roman"/>
                <w:b/>
                <w:bCs/>
                <w:sz w:val="24"/>
                <w:szCs w:val="24"/>
              </w:rPr>
            </w:pPr>
            <w:r w:rsidRPr="00916CCE">
              <w:rPr>
                <w:rFonts w:ascii="Times New Roman" w:hAnsi="Times New Roman"/>
                <w:b/>
                <w:bCs/>
                <w:sz w:val="24"/>
                <w:szCs w:val="24"/>
              </w:rPr>
              <w:t>Степень выполнения заказа</w:t>
            </w:r>
          </w:p>
        </w:tc>
      </w:tr>
      <w:tr w:rsidR="00E54B57" w:rsidRPr="00916CCE" w14:paraId="435AA676" w14:textId="77777777" w:rsidTr="00916CCE">
        <w:trPr>
          <w:cantSplit/>
          <w:tblCellSpacing w:w="15" w:type="dxa"/>
        </w:trPr>
        <w:tc>
          <w:tcPr>
            <w:tcW w:w="257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66C08AA" w14:textId="77777777" w:rsidR="00E54B57" w:rsidRPr="00916CCE" w:rsidRDefault="00E54B57" w:rsidP="00AF4633">
            <w:pPr>
              <w:spacing w:after="0"/>
              <w:rPr>
                <w:rFonts w:ascii="Times New Roman" w:hAnsi="Times New Roman"/>
                <w:sz w:val="24"/>
                <w:szCs w:val="24"/>
              </w:rPr>
            </w:pPr>
            <w:r w:rsidRPr="00916CCE">
              <w:rPr>
                <w:rFonts w:ascii="Times New Roman" w:hAnsi="Times New Roman"/>
                <w:sz w:val="24"/>
                <w:szCs w:val="24"/>
              </w:rPr>
              <w:t>1. Сохранение и укрепление здоровья детей</w:t>
            </w:r>
          </w:p>
        </w:tc>
        <w:tc>
          <w:tcPr>
            <w:tcW w:w="257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9954B2F" w14:textId="77777777" w:rsidR="00E54B57" w:rsidRPr="00916CCE" w:rsidRDefault="00E54B57" w:rsidP="00AF4633">
            <w:pPr>
              <w:spacing w:after="0"/>
              <w:rPr>
                <w:rFonts w:ascii="Times New Roman" w:hAnsi="Times New Roman"/>
                <w:sz w:val="24"/>
                <w:szCs w:val="24"/>
              </w:rPr>
            </w:pPr>
            <w:r w:rsidRPr="00916CCE">
              <w:rPr>
                <w:rFonts w:ascii="Times New Roman" w:hAnsi="Times New Roman"/>
                <w:sz w:val="24"/>
                <w:szCs w:val="24"/>
              </w:rPr>
              <w:t xml:space="preserve">- диагностика физического, психического, нравственного здоровья учащихся; </w:t>
            </w:r>
          </w:p>
          <w:p w14:paraId="5F72136D" w14:textId="77777777" w:rsidR="00E54B57" w:rsidRPr="00916CCE" w:rsidRDefault="00E54B57" w:rsidP="00AF4633">
            <w:pPr>
              <w:spacing w:after="0"/>
              <w:rPr>
                <w:rFonts w:ascii="Times New Roman" w:hAnsi="Times New Roman"/>
                <w:sz w:val="24"/>
                <w:szCs w:val="24"/>
              </w:rPr>
            </w:pPr>
            <w:r w:rsidRPr="00916CCE">
              <w:rPr>
                <w:rFonts w:ascii="Times New Roman" w:hAnsi="Times New Roman"/>
                <w:sz w:val="24"/>
                <w:szCs w:val="24"/>
              </w:rPr>
              <w:t>- создание щадящего и охранительного режима образовательного процесса;</w:t>
            </w:r>
          </w:p>
          <w:p w14:paraId="36603622" w14:textId="77777777" w:rsidR="00E54B57" w:rsidRPr="00916CCE" w:rsidRDefault="00E54B57" w:rsidP="00AF4633">
            <w:pPr>
              <w:spacing w:after="0"/>
              <w:rPr>
                <w:rFonts w:ascii="Times New Roman" w:hAnsi="Times New Roman"/>
                <w:sz w:val="24"/>
                <w:szCs w:val="24"/>
              </w:rPr>
            </w:pPr>
            <w:r w:rsidRPr="00916CCE">
              <w:rPr>
                <w:rFonts w:ascii="Times New Roman" w:hAnsi="Times New Roman"/>
                <w:sz w:val="24"/>
                <w:szCs w:val="24"/>
              </w:rPr>
              <w:t>- развитие спортивно-оздоровительной работы;</w:t>
            </w:r>
          </w:p>
          <w:p w14:paraId="240981A8" w14:textId="77777777" w:rsidR="00E54B57" w:rsidRPr="00916CCE" w:rsidRDefault="00E54B57" w:rsidP="00AF4633">
            <w:pPr>
              <w:spacing w:after="0"/>
              <w:rPr>
                <w:rFonts w:ascii="Times New Roman" w:hAnsi="Times New Roman"/>
                <w:sz w:val="24"/>
                <w:szCs w:val="24"/>
              </w:rPr>
            </w:pPr>
            <w:r w:rsidRPr="00916CCE">
              <w:rPr>
                <w:rFonts w:ascii="Times New Roman" w:hAnsi="Times New Roman"/>
                <w:sz w:val="24"/>
                <w:szCs w:val="24"/>
              </w:rPr>
              <w:t>- организация питания</w:t>
            </w:r>
          </w:p>
        </w:tc>
        <w:tc>
          <w:tcPr>
            <w:tcW w:w="39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BBFD290" w14:textId="77777777" w:rsidR="00E54B57" w:rsidRPr="00916CCE" w:rsidRDefault="00E54B57" w:rsidP="00AF4633">
            <w:pPr>
              <w:spacing w:after="0"/>
              <w:rPr>
                <w:rFonts w:ascii="Times New Roman" w:hAnsi="Times New Roman"/>
                <w:sz w:val="24"/>
                <w:szCs w:val="24"/>
              </w:rPr>
            </w:pPr>
            <w:r w:rsidRPr="00916CCE">
              <w:rPr>
                <w:rFonts w:ascii="Times New Roman" w:hAnsi="Times New Roman"/>
                <w:sz w:val="24"/>
                <w:szCs w:val="24"/>
              </w:rPr>
              <w:t>- работа школьного ППк;</w:t>
            </w:r>
          </w:p>
          <w:p w14:paraId="28FDB18F" w14:textId="77777777" w:rsidR="00E54B57" w:rsidRPr="00916CCE" w:rsidRDefault="00E54B57" w:rsidP="00AF4633">
            <w:pPr>
              <w:spacing w:after="0"/>
              <w:rPr>
                <w:rFonts w:ascii="Times New Roman" w:hAnsi="Times New Roman"/>
                <w:sz w:val="24"/>
                <w:szCs w:val="24"/>
              </w:rPr>
            </w:pPr>
            <w:r w:rsidRPr="00916CCE">
              <w:rPr>
                <w:rFonts w:ascii="Times New Roman" w:hAnsi="Times New Roman"/>
                <w:sz w:val="24"/>
                <w:szCs w:val="24"/>
              </w:rPr>
              <w:t>- специальные индивидуальные программы развития;</w:t>
            </w:r>
          </w:p>
          <w:p w14:paraId="27918D39" w14:textId="77777777" w:rsidR="00E54B57" w:rsidRPr="00916CCE" w:rsidRDefault="00E54B57" w:rsidP="00AF4633">
            <w:pPr>
              <w:spacing w:after="0"/>
              <w:rPr>
                <w:rFonts w:ascii="Times New Roman" w:hAnsi="Times New Roman"/>
                <w:sz w:val="24"/>
                <w:szCs w:val="24"/>
              </w:rPr>
            </w:pPr>
            <w:r w:rsidRPr="00916CCE">
              <w:rPr>
                <w:rFonts w:ascii="Times New Roman" w:hAnsi="Times New Roman"/>
                <w:sz w:val="24"/>
                <w:szCs w:val="24"/>
              </w:rPr>
              <w:t>- диспансеризация учащихся в соответствии с графиком;</w:t>
            </w:r>
          </w:p>
          <w:p w14:paraId="15E3881F" w14:textId="77777777" w:rsidR="00E54B57" w:rsidRPr="00916CCE" w:rsidRDefault="00E54B57" w:rsidP="00AF4633">
            <w:pPr>
              <w:spacing w:after="0"/>
              <w:rPr>
                <w:rFonts w:ascii="Times New Roman" w:hAnsi="Times New Roman"/>
                <w:sz w:val="24"/>
                <w:szCs w:val="24"/>
              </w:rPr>
            </w:pPr>
            <w:r w:rsidRPr="00916CCE">
              <w:rPr>
                <w:rFonts w:ascii="Times New Roman" w:hAnsi="Times New Roman"/>
                <w:sz w:val="24"/>
                <w:szCs w:val="24"/>
              </w:rPr>
              <w:t>- динамические паузы, физкультминутки;</w:t>
            </w:r>
          </w:p>
          <w:p w14:paraId="54E9BA84" w14:textId="77777777" w:rsidR="00E54B57" w:rsidRPr="00916CCE" w:rsidRDefault="00E54B57" w:rsidP="00AF4633">
            <w:pPr>
              <w:spacing w:after="0"/>
              <w:rPr>
                <w:rFonts w:ascii="Times New Roman" w:hAnsi="Times New Roman"/>
                <w:sz w:val="24"/>
                <w:szCs w:val="24"/>
              </w:rPr>
            </w:pPr>
            <w:r w:rsidRPr="00916CCE">
              <w:rPr>
                <w:rFonts w:ascii="Times New Roman" w:hAnsi="Times New Roman"/>
                <w:sz w:val="24"/>
                <w:szCs w:val="24"/>
              </w:rPr>
              <w:t>- проведение Дней здоровья;</w:t>
            </w:r>
          </w:p>
          <w:p w14:paraId="25A54F11" w14:textId="77777777" w:rsidR="00E54B57" w:rsidRPr="00916CCE" w:rsidRDefault="00E54B57" w:rsidP="00AF4633">
            <w:pPr>
              <w:spacing w:after="0"/>
              <w:rPr>
                <w:rFonts w:ascii="Times New Roman" w:hAnsi="Times New Roman"/>
                <w:sz w:val="24"/>
                <w:szCs w:val="24"/>
              </w:rPr>
            </w:pPr>
            <w:r w:rsidRPr="00916CCE">
              <w:rPr>
                <w:rFonts w:ascii="Times New Roman" w:hAnsi="Times New Roman"/>
                <w:sz w:val="24"/>
                <w:szCs w:val="24"/>
              </w:rPr>
              <w:t>- участие в спортивных мероприятиях;</w:t>
            </w:r>
          </w:p>
          <w:p w14:paraId="51D71558" w14:textId="77777777" w:rsidR="00E54B57" w:rsidRPr="00916CCE" w:rsidRDefault="00E54B57" w:rsidP="00AF4633">
            <w:pPr>
              <w:spacing w:after="0"/>
              <w:rPr>
                <w:rFonts w:ascii="Times New Roman" w:hAnsi="Times New Roman"/>
                <w:sz w:val="24"/>
                <w:szCs w:val="24"/>
              </w:rPr>
            </w:pPr>
            <w:r w:rsidRPr="00916CCE">
              <w:rPr>
                <w:rFonts w:ascii="Times New Roman" w:hAnsi="Times New Roman"/>
                <w:sz w:val="24"/>
                <w:szCs w:val="24"/>
              </w:rPr>
              <w:t>- контроль питания школьной комиссией, администрацией</w:t>
            </w:r>
          </w:p>
        </w:tc>
      </w:tr>
      <w:tr w:rsidR="00E54B57" w:rsidRPr="00916CCE" w14:paraId="394D5D81" w14:textId="77777777" w:rsidTr="00916CCE">
        <w:trPr>
          <w:cantSplit/>
          <w:tblCellSpacing w:w="15" w:type="dxa"/>
        </w:trPr>
        <w:tc>
          <w:tcPr>
            <w:tcW w:w="257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7B0E060" w14:textId="77777777" w:rsidR="00E54B57" w:rsidRPr="00916CCE" w:rsidRDefault="00E54B57" w:rsidP="00AF4633">
            <w:pPr>
              <w:spacing w:after="0"/>
              <w:rPr>
                <w:rFonts w:ascii="Times New Roman" w:hAnsi="Times New Roman"/>
                <w:sz w:val="24"/>
                <w:szCs w:val="24"/>
              </w:rPr>
            </w:pPr>
            <w:r w:rsidRPr="00916CCE">
              <w:rPr>
                <w:rFonts w:ascii="Times New Roman" w:hAnsi="Times New Roman"/>
                <w:sz w:val="24"/>
                <w:szCs w:val="24"/>
              </w:rPr>
              <w:lastRenderedPageBreak/>
              <w:t>2. Качественное и эффективное образование</w:t>
            </w:r>
          </w:p>
        </w:tc>
        <w:tc>
          <w:tcPr>
            <w:tcW w:w="257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79C7EBF" w14:textId="77777777" w:rsidR="00E54B57" w:rsidRPr="00916CCE" w:rsidRDefault="00E54B57" w:rsidP="00AF4633">
            <w:pPr>
              <w:spacing w:after="0"/>
              <w:rPr>
                <w:rFonts w:ascii="Times New Roman" w:hAnsi="Times New Roman"/>
                <w:sz w:val="24"/>
                <w:szCs w:val="24"/>
              </w:rPr>
            </w:pPr>
            <w:r w:rsidRPr="00916CCE">
              <w:rPr>
                <w:rFonts w:ascii="Times New Roman" w:hAnsi="Times New Roman"/>
                <w:sz w:val="24"/>
                <w:szCs w:val="24"/>
              </w:rPr>
              <w:t>- современные коррекционно-развивающие технологии;</w:t>
            </w:r>
          </w:p>
          <w:p w14:paraId="39B71DE2" w14:textId="77777777" w:rsidR="00E54B57" w:rsidRPr="00916CCE" w:rsidRDefault="00E54B57" w:rsidP="00AF4633">
            <w:pPr>
              <w:spacing w:after="0"/>
              <w:rPr>
                <w:rFonts w:ascii="Times New Roman" w:hAnsi="Times New Roman"/>
                <w:sz w:val="24"/>
                <w:szCs w:val="24"/>
              </w:rPr>
            </w:pPr>
            <w:r w:rsidRPr="00916CCE">
              <w:rPr>
                <w:rFonts w:ascii="Times New Roman" w:hAnsi="Times New Roman"/>
                <w:sz w:val="24"/>
                <w:szCs w:val="24"/>
              </w:rPr>
              <w:t>- трудовое обучение по профилям</w:t>
            </w:r>
          </w:p>
        </w:tc>
        <w:tc>
          <w:tcPr>
            <w:tcW w:w="39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1023F4B" w14:textId="77777777" w:rsidR="00E54B57" w:rsidRPr="00916CCE" w:rsidRDefault="00E54B57" w:rsidP="00AF4633">
            <w:pPr>
              <w:spacing w:after="0"/>
              <w:rPr>
                <w:rFonts w:ascii="Times New Roman" w:hAnsi="Times New Roman"/>
                <w:sz w:val="24"/>
                <w:szCs w:val="24"/>
              </w:rPr>
            </w:pPr>
            <w:r w:rsidRPr="00916CCE">
              <w:rPr>
                <w:rFonts w:ascii="Times New Roman" w:hAnsi="Times New Roman"/>
                <w:sz w:val="24"/>
                <w:szCs w:val="24"/>
              </w:rPr>
              <w:t>- интегрированные формы обучения и воспитания;</w:t>
            </w:r>
          </w:p>
          <w:p w14:paraId="0E42F212" w14:textId="77777777" w:rsidR="00E54B57" w:rsidRPr="00916CCE" w:rsidRDefault="00E54B57" w:rsidP="00AF4633">
            <w:pPr>
              <w:spacing w:after="0"/>
              <w:rPr>
                <w:rFonts w:ascii="Times New Roman" w:hAnsi="Times New Roman"/>
                <w:sz w:val="24"/>
                <w:szCs w:val="24"/>
              </w:rPr>
            </w:pPr>
            <w:r w:rsidRPr="00916CCE">
              <w:rPr>
                <w:rFonts w:ascii="Times New Roman" w:hAnsi="Times New Roman"/>
                <w:sz w:val="24"/>
                <w:szCs w:val="24"/>
              </w:rPr>
              <w:t>- индивидуальное обучение и внутрикласснаядифференциация  (по рекомендации ППк школы)</w:t>
            </w:r>
          </w:p>
        </w:tc>
      </w:tr>
      <w:tr w:rsidR="00E54B57" w:rsidRPr="00916CCE" w14:paraId="7F5103DD" w14:textId="77777777" w:rsidTr="00916CCE">
        <w:trPr>
          <w:cantSplit/>
          <w:tblCellSpacing w:w="15" w:type="dxa"/>
        </w:trPr>
        <w:tc>
          <w:tcPr>
            <w:tcW w:w="257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808E3D8" w14:textId="77777777" w:rsidR="00E54B57" w:rsidRPr="00916CCE" w:rsidRDefault="00E54B57" w:rsidP="00AF4633">
            <w:pPr>
              <w:spacing w:after="0"/>
              <w:rPr>
                <w:rFonts w:ascii="Times New Roman" w:hAnsi="Times New Roman"/>
                <w:sz w:val="24"/>
                <w:szCs w:val="24"/>
              </w:rPr>
            </w:pPr>
            <w:r w:rsidRPr="00916CCE">
              <w:rPr>
                <w:rFonts w:ascii="Times New Roman" w:hAnsi="Times New Roman"/>
                <w:sz w:val="24"/>
                <w:szCs w:val="24"/>
              </w:rPr>
              <w:t>3. Расширение возможности дополнительного образования</w:t>
            </w:r>
          </w:p>
        </w:tc>
        <w:tc>
          <w:tcPr>
            <w:tcW w:w="257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819C856" w14:textId="77777777" w:rsidR="00E54B57" w:rsidRPr="00916CCE" w:rsidRDefault="00E54B57" w:rsidP="00AF4633">
            <w:pPr>
              <w:spacing w:after="0"/>
              <w:rPr>
                <w:rFonts w:ascii="Times New Roman" w:hAnsi="Times New Roman"/>
                <w:sz w:val="24"/>
                <w:szCs w:val="24"/>
              </w:rPr>
            </w:pPr>
            <w:r w:rsidRPr="00916CCE">
              <w:rPr>
                <w:rFonts w:ascii="Times New Roman" w:hAnsi="Times New Roman"/>
                <w:sz w:val="24"/>
                <w:szCs w:val="24"/>
              </w:rPr>
              <w:t>- усиление гуманистического, культурологического, нравственного аспекта дополнительного образования</w:t>
            </w:r>
          </w:p>
        </w:tc>
        <w:tc>
          <w:tcPr>
            <w:tcW w:w="39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027502D" w14:textId="77777777" w:rsidR="00E54B57" w:rsidRPr="00916CCE" w:rsidRDefault="00E54B57" w:rsidP="00AF4633">
            <w:pPr>
              <w:spacing w:after="0"/>
              <w:rPr>
                <w:rFonts w:ascii="Times New Roman" w:hAnsi="Times New Roman"/>
                <w:sz w:val="24"/>
                <w:szCs w:val="24"/>
              </w:rPr>
            </w:pPr>
            <w:r w:rsidRPr="00916CCE">
              <w:rPr>
                <w:rFonts w:ascii="Times New Roman" w:hAnsi="Times New Roman"/>
                <w:sz w:val="24"/>
                <w:szCs w:val="24"/>
              </w:rPr>
              <w:t>- внедрение новых курсов доп. образования в школе</w:t>
            </w:r>
          </w:p>
          <w:p w14:paraId="0F3BAC63" w14:textId="77777777" w:rsidR="00E54B57" w:rsidRPr="00916CCE" w:rsidRDefault="00E54B57" w:rsidP="00AF4633">
            <w:pPr>
              <w:spacing w:after="0"/>
              <w:rPr>
                <w:rFonts w:ascii="Times New Roman" w:hAnsi="Times New Roman"/>
                <w:sz w:val="24"/>
                <w:szCs w:val="24"/>
              </w:rPr>
            </w:pPr>
          </w:p>
        </w:tc>
      </w:tr>
      <w:tr w:rsidR="00E54B57" w:rsidRPr="00916CCE" w14:paraId="2D87903D" w14:textId="77777777" w:rsidTr="00916CCE">
        <w:trPr>
          <w:cantSplit/>
          <w:tblCellSpacing w:w="15" w:type="dxa"/>
        </w:trPr>
        <w:tc>
          <w:tcPr>
            <w:tcW w:w="257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20E3470" w14:textId="77777777" w:rsidR="00E54B57" w:rsidRPr="00916CCE" w:rsidRDefault="00E54B57" w:rsidP="00AF4633">
            <w:pPr>
              <w:spacing w:after="0"/>
              <w:rPr>
                <w:rFonts w:ascii="Times New Roman" w:hAnsi="Times New Roman"/>
                <w:sz w:val="24"/>
                <w:szCs w:val="24"/>
              </w:rPr>
            </w:pPr>
            <w:r w:rsidRPr="00916CCE">
              <w:rPr>
                <w:rFonts w:ascii="Times New Roman" w:hAnsi="Times New Roman"/>
                <w:sz w:val="24"/>
                <w:szCs w:val="24"/>
              </w:rPr>
              <w:t>4.Социализация учащихся</w:t>
            </w:r>
          </w:p>
        </w:tc>
        <w:tc>
          <w:tcPr>
            <w:tcW w:w="257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5FE8FF7" w14:textId="77777777" w:rsidR="00E54B57" w:rsidRPr="00916CCE" w:rsidRDefault="00E54B57" w:rsidP="00AF4633">
            <w:pPr>
              <w:spacing w:after="0"/>
              <w:rPr>
                <w:rFonts w:ascii="Times New Roman" w:hAnsi="Times New Roman"/>
                <w:sz w:val="24"/>
                <w:szCs w:val="24"/>
              </w:rPr>
            </w:pPr>
            <w:r w:rsidRPr="00916CCE">
              <w:rPr>
                <w:rFonts w:ascii="Times New Roman" w:hAnsi="Times New Roman"/>
                <w:sz w:val="24"/>
                <w:szCs w:val="24"/>
              </w:rPr>
              <w:t>- нравственное воспитание;</w:t>
            </w:r>
          </w:p>
          <w:p w14:paraId="21E5EA6C" w14:textId="77777777" w:rsidR="00E54B57" w:rsidRPr="00916CCE" w:rsidRDefault="00E54B57" w:rsidP="00AF4633">
            <w:pPr>
              <w:spacing w:after="0"/>
              <w:rPr>
                <w:rFonts w:ascii="Times New Roman" w:hAnsi="Times New Roman"/>
                <w:sz w:val="24"/>
                <w:szCs w:val="24"/>
              </w:rPr>
            </w:pPr>
            <w:r w:rsidRPr="00916CCE">
              <w:rPr>
                <w:rFonts w:ascii="Times New Roman" w:hAnsi="Times New Roman"/>
                <w:sz w:val="24"/>
                <w:szCs w:val="24"/>
              </w:rPr>
              <w:t>- социально-бытовая ориентация;</w:t>
            </w:r>
          </w:p>
          <w:p w14:paraId="0C5EF619" w14:textId="77777777" w:rsidR="00E54B57" w:rsidRPr="00916CCE" w:rsidRDefault="00E54B57" w:rsidP="00AF4633">
            <w:pPr>
              <w:spacing w:after="0"/>
              <w:rPr>
                <w:rFonts w:ascii="Times New Roman" w:hAnsi="Times New Roman"/>
                <w:sz w:val="24"/>
                <w:szCs w:val="24"/>
              </w:rPr>
            </w:pPr>
            <w:r w:rsidRPr="00916CCE">
              <w:rPr>
                <w:rFonts w:ascii="Times New Roman" w:hAnsi="Times New Roman"/>
                <w:sz w:val="24"/>
                <w:szCs w:val="24"/>
              </w:rPr>
              <w:t xml:space="preserve"> - профориентация</w:t>
            </w:r>
          </w:p>
        </w:tc>
        <w:tc>
          <w:tcPr>
            <w:tcW w:w="39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213CDC9" w14:textId="77777777" w:rsidR="00E54B57" w:rsidRPr="00916CCE" w:rsidRDefault="00E54B57" w:rsidP="00AF4633">
            <w:pPr>
              <w:spacing w:after="0"/>
              <w:rPr>
                <w:rFonts w:ascii="Times New Roman" w:hAnsi="Times New Roman"/>
                <w:sz w:val="24"/>
                <w:szCs w:val="24"/>
              </w:rPr>
            </w:pPr>
            <w:r w:rsidRPr="00916CCE">
              <w:rPr>
                <w:rFonts w:ascii="Times New Roman" w:hAnsi="Times New Roman"/>
                <w:sz w:val="24"/>
                <w:szCs w:val="24"/>
              </w:rPr>
              <w:t>- классные часы;</w:t>
            </w:r>
          </w:p>
          <w:p w14:paraId="3CCA7468" w14:textId="77777777" w:rsidR="00E54B57" w:rsidRPr="00916CCE" w:rsidRDefault="00E54B57" w:rsidP="00AF4633">
            <w:pPr>
              <w:spacing w:after="0"/>
              <w:rPr>
                <w:rFonts w:ascii="Times New Roman" w:hAnsi="Times New Roman"/>
                <w:sz w:val="24"/>
                <w:szCs w:val="24"/>
              </w:rPr>
            </w:pPr>
            <w:r w:rsidRPr="00916CCE">
              <w:rPr>
                <w:rFonts w:ascii="Times New Roman" w:hAnsi="Times New Roman"/>
                <w:sz w:val="24"/>
                <w:szCs w:val="24"/>
              </w:rPr>
              <w:t>- родительские собрания;</w:t>
            </w:r>
          </w:p>
          <w:p w14:paraId="3DE09232" w14:textId="77777777" w:rsidR="00E54B57" w:rsidRPr="00916CCE" w:rsidRDefault="00E54B57" w:rsidP="00AF4633">
            <w:pPr>
              <w:spacing w:after="0"/>
              <w:rPr>
                <w:rFonts w:ascii="Times New Roman" w:hAnsi="Times New Roman"/>
                <w:sz w:val="24"/>
                <w:szCs w:val="24"/>
              </w:rPr>
            </w:pPr>
            <w:r w:rsidRPr="00916CCE">
              <w:rPr>
                <w:rFonts w:ascii="Times New Roman" w:hAnsi="Times New Roman"/>
                <w:sz w:val="24"/>
                <w:szCs w:val="24"/>
              </w:rPr>
              <w:t>- экскурсии;</w:t>
            </w:r>
          </w:p>
          <w:p w14:paraId="6B556EE3" w14:textId="77777777" w:rsidR="00E54B57" w:rsidRPr="00916CCE" w:rsidRDefault="00E54B57" w:rsidP="00AF4633">
            <w:pPr>
              <w:spacing w:after="0"/>
              <w:rPr>
                <w:rFonts w:ascii="Times New Roman" w:hAnsi="Times New Roman"/>
                <w:sz w:val="24"/>
                <w:szCs w:val="24"/>
              </w:rPr>
            </w:pPr>
            <w:r w:rsidRPr="00916CCE">
              <w:rPr>
                <w:rFonts w:ascii="Times New Roman" w:hAnsi="Times New Roman"/>
                <w:sz w:val="24"/>
                <w:szCs w:val="24"/>
              </w:rPr>
              <w:t>- постоянный мониторинг</w:t>
            </w:r>
          </w:p>
          <w:p w14:paraId="478BFBCA" w14:textId="77777777" w:rsidR="00E54B57" w:rsidRPr="00916CCE" w:rsidRDefault="00E54B57" w:rsidP="00AF4633">
            <w:pPr>
              <w:spacing w:after="0"/>
              <w:rPr>
                <w:rFonts w:ascii="Times New Roman" w:hAnsi="Times New Roman"/>
                <w:sz w:val="24"/>
                <w:szCs w:val="24"/>
              </w:rPr>
            </w:pPr>
            <w:r w:rsidRPr="00916CCE">
              <w:rPr>
                <w:rFonts w:ascii="Times New Roman" w:hAnsi="Times New Roman"/>
                <w:sz w:val="24"/>
                <w:szCs w:val="24"/>
              </w:rPr>
              <w:t xml:space="preserve"> социализации;</w:t>
            </w:r>
          </w:p>
          <w:p w14:paraId="60476200" w14:textId="77777777" w:rsidR="00E54B57" w:rsidRPr="00916CCE" w:rsidRDefault="00E54B57" w:rsidP="00AF4633">
            <w:pPr>
              <w:spacing w:after="0"/>
              <w:rPr>
                <w:rFonts w:ascii="Times New Roman" w:hAnsi="Times New Roman"/>
                <w:sz w:val="24"/>
                <w:szCs w:val="24"/>
              </w:rPr>
            </w:pPr>
            <w:r w:rsidRPr="00916CCE">
              <w:rPr>
                <w:rFonts w:ascii="Times New Roman" w:hAnsi="Times New Roman"/>
                <w:sz w:val="24"/>
                <w:szCs w:val="24"/>
              </w:rPr>
              <w:t>- занятия с выходом на социальные объекты</w:t>
            </w:r>
          </w:p>
        </w:tc>
      </w:tr>
      <w:tr w:rsidR="00E54B57" w:rsidRPr="00916CCE" w14:paraId="7F5E0488" w14:textId="77777777" w:rsidTr="00916CCE">
        <w:trPr>
          <w:cantSplit/>
          <w:tblCellSpacing w:w="15" w:type="dxa"/>
        </w:trPr>
        <w:tc>
          <w:tcPr>
            <w:tcW w:w="257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4B53FC3" w14:textId="77777777" w:rsidR="00E54B57" w:rsidRPr="00916CCE" w:rsidRDefault="00E54B57" w:rsidP="00AF4633">
            <w:pPr>
              <w:spacing w:after="0"/>
              <w:rPr>
                <w:rFonts w:ascii="Times New Roman" w:hAnsi="Times New Roman"/>
                <w:sz w:val="24"/>
                <w:szCs w:val="24"/>
              </w:rPr>
            </w:pPr>
            <w:r w:rsidRPr="00916CCE">
              <w:rPr>
                <w:rFonts w:ascii="Times New Roman" w:hAnsi="Times New Roman"/>
                <w:sz w:val="24"/>
                <w:szCs w:val="24"/>
              </w:rPr>
              <w:t>5.Совершенствование педагогического мастерства педагогов</w:t>
            </w:r>
          </w:p>
        </w:tc>
        <w:tc>
          <w:tcPr>
            <w:tcW w:w="257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85C003E" w14:textId="77777777" w:rsidR="00E54B57" w:rsidRPr="00916CCE" w:rsidRDefault="00E54B57" w:rsidP="00AF4633">
            <w:pPr>
              <w:spacing w:after="0"/>
              <w:rPr>
                <w:rFonts w:ascii="Times New Roman" w:hAnsi="Times New Roman"/>
                <w:sz w:val="24"/>
                <w:szCs w:val="24"/>
              </w:rPr>
            </w:pPr>
            <w:r w:rsidRPr="00916CCE">
              <w:rPr>
                <w:rFonts w:ascii="Times New Roman" w:hAnsi="Times New Roman"/>
                <w:sz w:val="24"/>
                <w:szCs w:val="24"/>
              </w:rPr>
              <w:t>- использование современных педагогических технологий (в том числе информационных)</w:t>
            </w:r>
          </w:p>
        </w:tc>
        <w:tc>
          <w:tcPr>
            <w:tcW w:w="39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C8233A5" w14:textId="77777777" w:rsidR="00E54B57" w:rsidRPr="00916CCE" w:rsidRDefault="00E54B57" w:rsidP="00AF4633">
            <w:pPr>
              <w:spacing w:after="0"/>
              <w:rPr>
                <w:rFonts w:ascii="Times New Roman" w:hAnsi="Times New Roman"/>
                <w:sz w:val="24"/>
                <w:szCs w:val="24"/>
              </w:rPr>
            </w:pPr>
            <w:r w:rsidRPr="00916CCE">
              <w:rPr>
                <w:rFonts w:ascii="Times New Roman" w:hAnsi="Times New Roman"/>
                <w:sz w:val="24"/>
                <w:szCs w:val="24"/>
              </w:rPr>
              <w:t>- взаимопосещение уроков, организация контрольно-обобщающих уроков, семинаров, мастер-классов;</w:t>
            </w:r>
          </w:p>
          <w:p w14:paraId="2A043B27" w14:textId="77777777" w:rsidR="00E54B57" w:rsidRPr="00916CCE" w:rsidRDefault="00E54B57" w:rsidP="00AF4633">
            <w:pPr>
              <w:spacing w:after="0"/>
              <w:rPr>
                <w:rFonts w:ascii="Times New Roman" w:hAnsi="Times New Roman"/>
                <w:sz w:val="24"/>
                <w:szCs w:val="24"/>
              </w:rPr>
            </w:pPr>
            <w:r w:rsidRPr="00916CCE">
              <w:rPr>
                <w:rFonts w:ascii="Times New Roman" w:hAnsi="Times New Roman"/>
                <w:sz w:val="24"/>
                <w:szCs w:val="24"/>
              </w:rPr>
              <w:t xml:space="preserve">- курсы повышения квалификации, переподготовка </w:t>
            </w:r>
          </w:p>
        </w:tc>
      </w:tr>
      <w:tr w:rsidR="00E54B57" w:rsidRPr="00916CCE" w14:paraId="5160579A" w14:textId="77777777" w:rsidTr="00916CCE">
        <w:trPr>
          <w:cantSplit/>
          <w:tblCellSpacing w:w="15" w:type="dxa"/>
        </w:trPr>
        <w:tc>
          <w:tcPr>
            <w:tcW w:w="257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4E0CC8B" w14:textId="77777777" w:rsidR="00E54B57" w:rsidRPr="00916CCE" w:rsidRDefault="00E54B57" w:rsidP="00AF4633">
            <w:pPr>
              <w:spacing w:after="0"/>
              <w:rPr>
                <w:rFonts w:ascii="Times New Roman" w:hAnsi="Times New Roman"/>
                <w:sz w:val="24"/>
                <w:szCs w:val="24"/>
              </w:rPr>
            </w:pPr>
            <w:r w:rsidRPr="00916CCE">
              <w:rPr>
                <w:rFonts w:ascii="Times New Roman" w:hAnsi="Times New Roman"/>
                <w:sz w:val="24"/>
                <w:szCs w:val="24"/>
              </w:rPr>
              <w:t>6. Совершенствование предметной среды</w:t>
            </w:r>
          </w:p>
        </w:tc>
        <w:tc>
          <w:tcPr>
            <w:tcW w:w="257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F13C324" w14:textId="77777777" w:rsidR="00E54B57" w:rsidRPr="00916CCE" w:rsidRDefault="00E54B57" w:rsidP="00AF4633">
            <w:pPr>
              <w:spacing w:after="0"/>
              <w:rPr>
                <w:rFonts w:ascii="Times New Roman" w:hAnsi="Times New Roman"/>
                <w:sz w:val="24"/>
                <w:szCs w:val="24"/>
              </w:rPr>
            </w:pPr>
            <w:r w:rsidRPr="00916CCE">
              <w:rPr>
                <w:rFonts w:ascii="Times New Roman" w:hAnsi="Times New Roman"/>
                <w:sz w:val="24"/>
                <w:szCs w:val="24"/>
              </w:rPr>
              <w:t>- создание комфортных условий жизнедеятельности учителей и учащихся в школе, культуры школьного быта</w:t>
            </w:r>
          </w:p>
        </w:tc>
        <w:tc>
          <w:tcPr>
            <w:tcW w:w="39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4322354" w14:textId="77777777" w:rsidR="00E54B57" w:rsidRPr="00916CCE" w:rsidRDefault="00E54B57" w:rsidP="00AF4633">
            <w:pPr>
              <w:spacing w:after="0"/>
              <w:rPr>
                <w:rFonts w:ascii="Times New Roman" w:hAnsi="Times New Roman"/>
                <w:sz w:val="24"/>
                <w:szCs w:val="24"/>
              </w:rPr>
            </w:pPr>
            <w:r w:rsidRPr="00916CCE">
              <w:rPr>
                <w:rFonts w:ascii="Times New Roman" w:hAnsi="Times New Roman"/>
                <w:sz w:val="24"/>
                <w:szCs w:val="24"/>
              </w:rPr>
              <w:t>- оформление школы работами детей;</w:t>
            </w:r>
          </w:p>
          <w:p w14:paraId="528232E5" w14:textId="77777777" w:rsidR="00E54B57" w:rsidRPr="00916CCE" w:rsidRDefault="00E54B57" w:rsidP="00AF4633">
            <w:pPr>
              <w:spacing w:after="0"/>
              <w:rPr>
                <w:rFonts w:ascii="Times New Roman" w:hAnsi="Times New Roman"/>
                <w:sz w:val="24"/>
                <w:szCs w:val="24"/>
              </w:rPr>
            </w:pPr>
            <w:r w:rsidRPr="00916CCE">
              <w:rPr>
                <w:rFonts w:ascii="Times New Roman" w:hAnsi="Times New Roman"/>
                <w:sz w:val="24"/>
                <w:szCs w:val="24"/>
              </w:rPr>
              <w:t>- организация выставок;</w:t>
            </w:r>
          </w:p>
          <w:p w14:paraId="67E74BD0" w14:textId="77777777" w:rsidR="00E54B57" w:rsidRPr="00916CCE" w:rsidRDefault="00E54B57" w:rsidP="00AF4633">
            <w:pPr>
              <w:spacing w:after="0"/>
              <w:rPr>
                <w:rFonts w:ascii="Times New Roman" w:hAnsi="Times New Roman"/>
                <w:sz w:val="24"/>
                <w:szCs w:val="24"/>
              </w:rPr>
            </w:pPr>
            <w:r w:rsidRPr="00916CCE">
              <w:rPr>
                <w:rFonts w:ascii="Times New Roman" w:hAnsi="Times New Roman"/>
                <w:sz w:val="24"/>
                <w:szCs w:val="24"/>
              </w:rPr>
              <w:t>- совершенствование обеспечения кабинетов, классных комнат;</w:t>
            </w:r>
          </w:p>
          <w:p w14:paraId="2F54557D" w14:textId="77777777" w:rsidR="00E54B57" w:rsidRPr="00916CCE" w:rsidRDefault="00E54B57" w:rsidP="00AF4633">
            <w:pPr>
              <w:spacing w:after="0"/>
              <w:rPr>
                <w:rFonts w:ascii="Times New Roman" w:hAnsi="Times New Roman"/>
                <w:sz w:val="24"/>
                <w:szCs w:val="24"/>
              </w:rPr>
            </w:pPr>
            <w:r w:rsidRPr="00916CCE">
              <w:rPr>
                <w:rFonts w:ascii="Times New Roman" w:hAnsi="Times New Roman"/>
                <w:sz w:val="24"/>
                <w:szCs w:val="24"/>
              </w:rPr>
              <w:t>-оборудование и переоборудование помещений школы</w:t>
            </w:r>
          </w:p>
        </w:tc>
      </w:tr>
      <w:tr w:rsidR="00E54B57" w:rsidRPr="00916CCE" w14:paraId="1BD92F0A" w14:textId="77777777" w:rsidTr="00916CCE">
        <w:trPr>
          <w:cantSplit/>
          <w:tblCellSpacing w:w="15" w:type="dxa"/>
        </w:trPr>
        <w:tc>
          <w:tcPr>
            <w:tcW w:w="257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80D9BD0" w14:textId="77777777" w:rsidR="00E54B57" w:rsidRPr="00916CCE" w:rsidRDefault="00E54B57" w:rsidP="00AF4633">
            <w:pPr>
              <w:spacing w:after="0"/>
              <w:rPr>
                <w:rFonts w:ascii="Times New Roman" w:hAnsi="Times New Roman"/>
                <w:sz w:val="24"/>
                <w:szCs w:val="24"/>
              </w:rPr>
            </w:pPr>
            <w:r w:rsidRPr="00916CCE">
              <w:rPr>
                <w:rFonts w:ascii="Times New Roman" w:hAnsi="Times New Roman"/>
                <w:sz w:val="24"/>
                <w:szCs w:val="24"/>
              </w:rPr>
              <w:t>7.Совершенствование организационно-управленческого компонента</w:t>
            </w:r>
          </w:p>
        </w:tc>
        <w:tc>
          <w:tcPr>
            <w:tcW w:w="257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D1F77D8" w14:textId="77777777" w:rsidR="00E54B57" w:rsidRPr="00916CCE" w:rsidRDefault="00E54B57" w:rsidP="00AF4633">
            <w:pPr>
              <w:spacing w:after="0"/>
              <w:rPr>
                <w:rFonts w:ascii="Times New Roman" w:hAnsi="Times New Roman"/>
                <w:sz w:val="24"/>
                <w:szCs w:val="24"/>
              </w:rPr>
            </w:pPr>
            <w:r w:rsidRPr="00916CCE">
              <w:rPr>
                <w:rFonts w:ascii="Times New Roman" w:hAnsi="Times New Roman"/>
                <w:sz w:val="24"/>
                <w:szCs w:val="24"/>
              </w:rPr>
              <w:t>- усиление культуры управления;</w:t>
            </w:r>
          </w:p>
          <w:p w14:paraId="7B4567EA" w14:textId="77777777" w:rsidR="00E54B57" w:rsidRPr="00916CCE" w:rsidRDefault="00E54B57" w:rsidP="00AF4633">
            <w:pPr>
              <w:spacing w:after="0"/>
              <w:rPr>
                <w:rFonts w:ascii="Times New Roman" w:hAnsi="Times New Roman"/>
                <w:sz w:val="24"/>
                <w:szCs w:val="24"/>
              </w:rPr>
            </w:pPr>
            <w:r w:rsidRPr="00916CCE">
              <w:rPr>
                <w:rFonts w:ascii="Times New Roman" w:hAnsi="Times New Roman"/>
                <w:sz w:val="24"/>
                <w:szCs w:val="24"/>
              </w:rPr>
              <w:t>- обеспечение работы психолого- педагогического консилиума.</w:t>
            </w:r>
          </w:p>
        </w:tc>
        <w:tc>
          <w:tcPr>
            <w:tcW w:w="39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0B08308" w14:textId="77777777" w:rsidR="00E54B57" w:rsidRPr="00916CCE" w:rsidRDefault="00E54B57" w:rsidP="00AF4633">
            <w:pPr>
              <w:spacing w:after="0"/>
              <w:rPr>
                <w:rFonts w:ascii="Times New Roman" w:hAnsi="Times New Roman"/>
                <w:sz w:val="24"/>
                <w:szCs w:val="24"/>
              </w:rPr>
            </w:pPr>
            <w:r w:rsidRPr="00916CCE">
              <w:rPr>
                <w:rFonts w:ascii="Times New Roman" w:hAnsi="Times New Roman"/>
                <w:sz w:val="24"/>
                <w:szCs w:val="24"/>
              </w:rPr>
              <w:t>- постоянная модернизация системы управления;</w:t>
            </w:r>
          </w:p>
          <w:p w14:paraId="7E9F89AB" w14:textId="77777777" w:rsidR="00E54B57" w:rsidRPr="00916CCE" w:rsidRDefault="00E54B57" w:rsidP="00AF4633">
            <w:pPr>
              <w:spacing w:after="0"/>
              <w:rPr>
                <w:rFonts w:ascii="Times New Roman" w:hAnsi="Times New Roman"/>
                <w:sz w:val="24"/>
                <w:szCs w:val="24"/>
              </w:rPr>
            </w:pPr>
            <w:r w:rsidRPr="00916CCE">
              <w:rPr>
                <w:rFonts w:ascii="Times New Roman" w:hAnsi="Times New Roman"/>
                <w:sz w:val="24"/>
                <w:szCs w:val="24"/>
              </w:rPr>
              <w:t>- планирование работы всех единиц и структур;</w:t>
            </w:r>
          </w:p>
          <w:p w14:paraId="49715510" w14:textId="77777777" w:rsidR="00E54B57" w:rsidRPr="00916CCE" w:rsidRDefault="00E54B57" w:rsidP="00AF4633">
            <w:pPr>
              <w:spacing w:after="0"/>
              <w:rPr>
                <w:rFonts w:ascii="Times New Roman" w:hAnsi="Times New Roman"/>
                <w:sz w:val="24"/>
                <w:szCs w:val="24"/>
              </w:rPr>
            </w:pPr>
            <w:r w:rsidRPr="00916CCE">
              <w:rPr>
                <w:rFonts w:ascii="Times New Roman" w:hAnsi="Times New Roman"/>
                <w:sz w:val="24"/>
                <w:szCs w:val="24"/>
              </w:rPr>
              <w:t>- повышение роли педсоветов, МО, планирование их работы, контроль выполнения решений.</w:t>
            </w:r>
          </w:p>
        </w:tc>
      </w:tr>
    </w:tbl>
    <w:p w14:paraId="75EE5F82" w14:textId="77777777" w:rsidR="00E54B57" w:rsidRPr="00916CCE" w:rsidRDefault="00E54B57" w:rsidP="00916CCE">
      <w:pPr>
        <w:pStyle w:val="aff8"/>
        <w:ind w:firstLine="709"/>
      </w:pPr>
    </w:p>
    <w:p w14:paraId="54D2E600" w14:textId="77777777" w:rsidR="007E6055" w:rsidRPr="00B20598" w:rsidRDefault="007E6055" w:rsidP="00916CCE">
      <w:pPr>
        <w:pStyle w:val="aff8"/>
        <w:ind w:firstLine="709"/>
        <w:rPr>
          <w:rFonts w:cs="Times New Roman"/>
          <w:szCs w:val="28"/>
        </w:rPr>
      </w:pPr>
      <w:bookmarkStart w:id="17" w:name="_Hlk145059189"/>
      <w:r w:rsidRPr="00B20598">
        <w:rPr>
          <w:rFonts w:cs="Times New Roman"/>
          <w:szCs w:val="28"/>
        </w:rPr>
        <w:t xml:space="preserve">Целью образования обучающихся с умеренной, тяжелой, глубокой умственной отсталостью (интеллектуальными нарушениями), с тяжелыми и </w:t>
      </w:r>
      <w:r w:rsidRPr="00B20598">
        <w:rPr>
          <w:rFonts w:cs="Times New Roman"/>
          <w:szCs w:val="28"/>
        </w:rPr>
        <w:lastRenderedPageBreak/>
        <w:t xml:space="preserve">множественными нарушениями развития по варианту АООП </w:t>
      </w:r>
      <w:r w:rsidR="00DF700D" w:rsidRPr="00B20598">
        <w:rPr>
          <w:rFonts w:cs="Times New Roman"/>
          <w:szCs w:val="28"/>
        </w:rPr>
        <w:t xml:space="preserve"> УО (вариант 2) </w:t>
      </w:r>
      <w:r w:rsidRPr="00B20598">
        <w:rPr>
          <w:rFonts w:cs="Times New Roman"/>
          <w:szCs w:val="28"/>
        </w:rPr>
        <w:t xml:space="preserve">является </w:t>
      </w:r>
      <w:r w:rsidR="00DF700D" w:rsidRPr="00B20598">
        <w:rPr>
          <w:rFonts w:cs="Times New Roman"/>
          <w:szCs w:val="28"/>
        </w:rPr>
        <w:t xml:space="preserve">- </w:t>
      </w:r>
      <w:r w:rsidRPr="00B20598">
        <w:rPr>
          <w:rFonts w:cs="Times New Roman"/>
          <w:szCs w:val="28"/>
        </w:rPr>
        <w:t xml:space="preserve">развитии личности, формирование общей культуры, соответствующей общепринятым нравственным и социокультурным ценностям, формирование необходимых для самореализации и жизни в обществе практических представлений, умений и навыков, позволяющих достичь обучающемуся максимально возможной самостоятельности и независимости в повседневной жизни. </w:t>
      </w:r>
    </w:p>
    <w:p w14:paraId="39CE7DDE" w14:textId="77777777" w:rsidR="008F3C0E" w:rsidRPr="00B20598" w:rsidRDefault="008F3C0E" w:rsidP="00916CCE">
      <w:pPr>
        <w:pStyle w:val="aff8"/>
        <w:ind w:firstLine="709"/>
        <w:rPr>
          <w:rFonts w:cs="Times New Roman"/>
          <w:szCs w:val="28"/>
        </w:rPr>
      </w:pPr>
      <w:r w:rsidRPr="00B20598">
        <w:rPr>
          <w:rFonts w:cs="Times New Roman"/>
          <w:szCs w:val="28"/>
        </w:rPr>
        <w:t xml:space="preserve">Достижение поставленной цели при разработке и реализации в </w:t>
      </w:r>
      <w:r w:rsidR="0093400E" w:rsidRPr="00B20598">
        <w:rPr>
          <w:rFonts w:cs="Times New Roman"/>
          <w:szCs w:val="28"/>
        </w:rPr>
        <w:t>БОУ ОО «Крутовская общеобразовательная школа- интернат для обучающихся с ограниченными возможностями здоровья»</w:t>
      </w:r>
      <w:r w:rsidRPr="00B20598">
        <w:rPr>
          <w:rFonts w:cs="Times New Roman"/>
          <w:szCs w:val="28"/>
        </w:rPr>
        <w:t xml:space="preserve"> АООП УО (вариант2</w:t>
      </w:r>
      <w:r w:rsidR="003F4CEF" w:rsidRPr="00B20598">
        <w:rPr>
          <w:rFonts w:cs="Times New Roman"/>
          <w:szCs w:val="28"/>
        </w:rPr>
        <w:t>) предусматривает</w:t>
      </w:r>
      <w:r w:rsidRPr="00B20598">
        <w:rPr>
          <w:rFonts w:cs="Times New Roman"/>
          <w:szCs w:val="28"/>
        </w:rPr>
        <w:t xml:space="preserve"> решение следующих основных задач: </w:t>
      </w:r>
    </w:p>
    <w:p w14:paraId="41BF8EC1" w14:textId="77777777" w:rsidR="008F3C0E" w:rsidRPr="00B20598" w:rsidRDefault="008F3C0E" w:rsidP="00916CCE">
      <w:pPr>
        <w:pStyle w:val="aff8"/>
        <w:ind w:firstLine="709"/>
        <w:rPr>
          <w:rFonts w:cs="Times New Roman"/>
          <w:szCs w:val="28"/>
        </w:rPr>
      </w:pPr>
      <w:r w:rsidRPr="00B20598">
        <w:rPr>
          <w:rFonts w:cs="Times New Roman"/>
          <w:szCs w:val="28"/>
        </w:rPr>
        <w:t xml:space="preserve">- овладение обучающимися с умеренной, тяжелой, глубокой умственной отсталостью (интеллектуальными нарушениями), с ТМНР учебной деятельностью, обеспечивающей формирование жизненных компетенций; </w:t>
      </w:r>
    </w:p>
    <w:p w14:paraId="6CD46B89" w14:textId="77777777" w:rsidR="008F3C0E" w:rsidRPr="00B20598" w:rsidRDefault="008F3C0E" w:rsidP="00916CCE">
      <w:pPr>
        <w:pStyle w:val="aff8"/>
        <w:ind w:firstLine="709"/>
        <w:rPr>
          <w:rFonts w:cs="Times New Roman"/>
          <w:szCs w:val="28"/>
        </w:rPr>
      </w:pPr>
      <w:r w:rsidRPr="00B20598">
        <w:rPr>
          <w:rFonts w:cs="Times New Roman"/>
          <w:szCs w:val="28"/>
        </w:rPr>
        <w:t xml:space="preserve">-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 </w:t>
      </w:r>
    </w:p>
    <w:p w14:paraId="2C2E566A" w14:textId="77777777" w:rsidR="008F3C0E" w:rsidRPr="00B20598" w:rsidRDefault="008F3C0E" w:rsidP="00916CCE">
      <w:pPr>
        <w:pStyle w:val="aff8"/>
        <w:ind w:firstLine="709"/>
        <w:rPr>
          <w:rFonts w:cs="Times New Roman"/>
          <w:szCs w:val="28"/>
        </w:rPr>
      </w:pPr>
      <w:r w:rsidRPr="00B20598">
        <w:rPr>
          <w:rFonts w:cs="Times New Roman"/>
          <w:szCs w:val="28"/>
        </w:rPr>
        <w:t xml:space="preserve">- достижение планируемых результатов освоения АООП образования обучающимися с умеренной, тяжелой, глубокой умственной отсталостью (интеллектуальными нарушениями), с ТМНР с учетом их особых образовательных потребностей, а также индивидуальных особенностей и возможностей; </w:t>
      </w:r>
    </w:p>
    <w:p w14:paraId="08B5ECDD" w14:textId="77777777" w:rsidR="008F3C0E" w:rsidRPr="00B20598" w:rsidRDefault="008F3C0E" w:rsidP="00916CCE">
      <w:pPr>
        <w:pStyle w:val="aff8"/>
        <w:ind w:firstLine="709"/>
        <w:rPr>
          <w:rFonts w:cs="Times New Roman"/>
          <w:szCs w:val="28"/>
        </w:rPr>
      </w:pPr>
      <w:r w:rsidRPr="00B20598">
        <w:rPr>
          <w:rFonts w:cs="Times New Roman"/>
          <w:szCs w:val="28"/>
        </w:rPr>
        <w:t>- 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14:paraId="464C9148" w14:textId="77777777" w:rsidR="008F3C0E" w:rsidRPr="00B20598" w:rsidRDefault="008F3C0E" w:rsidP="00916CCE">
      <w:pPr>
        <w:pStyle w:val="aff8"/>
        <w:ind w:firstLine="709"/>
        <w:rPr>
          <w:rFonts w:cs="Times New Roman"/>
          <w:szCs w:val="28"/>
        </w:rPr>
      </w:pPr>
      <w:r w:rsidRPr="00B20598">
        <w:rPr>
          <w:rFonts w:cs="Times New Roman"/>
          <w:szCs w:val="28"/>
        </w:rPr>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bookmarkEnd w:id="17"/>
    <w:p w14:paraId="026E5D70" w14:textId="77777777" w:rsidR="007E6055" w:rsidRPr="00B20598" w:rsidRDefault="007E6055" w:rsidP="00AF4633">
      <w:pPr>
        <w:pStyle w:val="Default"/>
        <w:spacing w:line="276" w:lineRule="auto"/>
        <w:ind w:firstLine="709"/>
        <w:jc w:val="center"/>
        <w:rPr>
          <w:sz w:val="28"/>
          <w:szCs w:val="28"/>
        </w:rPr>
      </w:pPr>
      <w:r w:rsidRPr="00B20598">
        <w:rPr>
          <w:b/>
          <w:bCs/>
          <w:sz w:val="28"/>
          <w:szCs w:val="28"/>
        </w:rPr>
        <w:t>Психолого-педагогическая характеристика обучающихся                                     с умеренной, тяжелой, глубокой умственной отсталостью (интеллектуальными нарушениями), ТМНР</w:t>
      </w:r>
    </w:p>
    <w:p w14:paraId="5F0342D7" w14:textId="77777777" w:rsidR="007E6055" w:rsidRPr="00B20598" w:rsidRDefault="007E6055" w:rsidP="00AF4633">
      <w:pPr>
        <w:pStyle w:val="Default"/>
        <w:spacing w:line="276" w:lineRule="auto"/>
        <w:ind w:firstLine="709"/>
        <w:jc w:val="both"/>
        <w:rPr>
          <w:sz w:val="28"/>
          <w:szCs w:val="28"/>
        </w:rPr>
      </w:pPr>
      <w:r w:rsidRPr="00B20598">
        <w:rPr>
          <w:sz w:val="28"/>
          <w:szCs w:val="28"/>
        </w:rPr>
        <w:t>Для обучающихся, получающих образование по АООП</w:t>
      </w:r>
      <w:r w:rsidR="00DF700D" w:rsidRPr="00B20598">
        <w:rPr>
          <w:sz w:val="28"/>
          <w:szCs w:val="28"/>
        </w:rPr>
        <w:t xml:space="preserve"> УО (вариант 2)</w:t>
      </w:r>
      <w:r w:rsidRPr="00B20598">
        <w:rPr>
          <w:sz w:val="28"/>
          <w:szCs w:val="28"/>
        </w:rPr>
        <w:t xml:space="preserve">,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w:t>
      </w:r>
      <w:r w:rsidRPr="00B20598">
        <w:rPr>
          <w:sz w:val="28"/>
          <w:szCs w:val="28"/>
        </w:rPr>
        <w:lastRenderedPageBreak/>
        <w:t xml:space="preserve">У некоторых детей выявляются текущие психические и соматические заболевания, которые значительно осложняют их индивидуальное развитие и обучение. </w:t>
      </w:r>
    </w:p>
    <w:p w14:paraId="1B2811F2" w14:textId="77777777" w:rsidR="00DF700D" w:rsidRPr="00B20598" w:rsidRDefault="00DF700D" w:rsidP="00AF4633">
      <w:pPr>
        <w:pStyle w:val="Default"/>
        <w:spacing w:line="276" w:lineRule="auto"/>
        <w:ind w:firstLine="709"/>
        <w:jc w:val="both"/>
        <w:rPr>
          <w:sz w:val="28"/>
          <w:szCs w:val="28"/>
        </w:rPr>
      </w:pPr>
      <w:r w:rsidRPr="00B20598">
        <w:rPr>
          <w:b/>
          <w:bCs/>
          <w:sz w:val="28"/>
          <w:szCs w:val="28"/>
        </w:rPr>
        <w:t xml:space="preserve">Обучающиеся с умеренной и тяжелой умственной отсталостью </w:t>
      </w:r>
      <w:r w:rsidRPr="00B20598">
        <w:rPr>
          <w:sz w:val="28"/>
          <w:szCs w:val="28"/>
        </w:rPr>
        <w:t xml:space="preserve">отличаются выраженным недоразвитием мыслительной деятельности, препятствующим освоению предметных учебных знаний. Обучающиеся одного возраста характеризуются разной степенью выраженности интеллектуального снижения и психофизического развития, уровень сформированности той или иной психической функции, практического навыка может существенно различаться. Наряду с нарушением базовых психических функций, памяти и мышления отмечается своеобразное нарушение всех структурных компонентов речи: фонетико-фонематического, лексического и грамматического. У обучающихся с умеренной и тяжелой степенью умственной отсталости затруднено или невозможно формирование устной и письменной речи. Для них характерно ограниченное восприятие обращенной к ним речи и ее ситуативное понимание. Из-за плохого понимания обращенной к ним речи с трудом формируется соотнесение слова и предмета, слова и действия. По уровню сформированности речи выделяются обучающиеся с отсутствием речи, со звукокомплексами, с высказыванием на уровне отдельных слов, с наличием фраз. При этом речь невнятная, косноязычная, малораспространенная, с аграмматизмами. Ввиду этого при обучении большей части данной категории обучающихся используют разнообразные средства невербальной коммуникации. </w:t>
      </w:r>
    </w:p>
    <w:p w14:paraId="6B45213E" w14:textId="77777777" w:rsidR="00DF700D" w:rsidRPr="00B20598" w:rsidRDefault="00DF700D" w:rsidP="00AF4633">
      <w:pPr>
        <w:pStyle w:val="Default"/>
        <w:spacing w:line="276" w:lineRule="auto"/>
        <w:ind w:firstLine="709"/>
        <w:jc w:val="both"/>
        <w:rPr>
          <w:sz w:val="28"/>
          <w:szCs w:val="28"/>
        </w:rPr>
      </w:pPr>
      <w:r w:rsidRPr="00B20598">
        <w:rPr>
          <w:sz w:val="28"/>
          <w:szCs w:val="28"/>
        </w:rPr>
        <w:t xml:space="preserve">Внимание обучающихся с умеренной и тяжелой умственной отсталостью крайне неустойчивое, отличается низким уровнем продуктивности из-за быстрой истощаемости, отвлекаемости. Слабость активного внимания препятствует решению сложных задач познавательного содержания, формированию устойчивых учебных действий. </w:t>
      </w:r>
    </w:p>
    <w:p w14:paraId="5619276E" w14:textId="77777777" w:rsidR="00DF700D" w:rsidRPr="00B20598" w:rsidRDefault="00DF700D" w:rsidP="00AF4633">
      <w:pPr>
        <w:pStyle w:val="Default"/>
        <w:spacing w:line="276" w:lineRule="auto"/>
        <w:ind w:firstLine="709"/>
        <w:jc w:val="both"/>
        <w:rPr>
          <w:sz w:val="28"/>
          <w:szCs w:val="28"/>
        </w:rPr>
      </w:pPr>
      <w:r w:rsidRPr="00B20598">
        <w:rPr>
          <w:sz w:val="28"/>
          <w:szCs w:val="28"/>
        </w:rPr>
        <w:t>Процесс запоминания является механическим, зрительно-моторная координация грубо нарушена. Обучающимся трудно понять ситуацию, вычленить в ней главное и установить причинно-следственные связи, перенести знакомое сформированное действие в новые условия.</w:t>
      </w:r>
    </w:p>
    <w:p w14:paraId="1E0A93FC" w14:textId="77777777" w:rsidR="00DF700D" w:rsidRPr="00B20598" w:rsidRDefault="00DF700D" w:rsidP="00AF4633">
      <w:pPr>
        <w:pStyle w:val="Default"/>
        <w:spacing w:line="276" w:lineRule="auto"/>
        <w:ind w:firstLine="709"/>
        <w:jc w:val="both"/>
        <w:rPr>
          <w:sz w:val="28"/>
          <w:szCs w:val="28"/>
        </w:rPr>
      </w:pPr>
      <w:r w:rsidRPr="00B20598">
        <w:rPr>
          <w:sz w:val="28"/>
          <w:szCs w:val="28"/>
        </w:rPr>
        <w:t xml:space="preserve"> При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обучающихся, особенно при умеренном недоразвитии мыслительной деятельности.</w:t>
      </w:r>
    </w:p>
    <w:p w14:paraId="16DBE90A" w14:textId="77777777" w:rsidR="007E6055" w:rsidRPr="00B20598" w:rsidRDefault="007E6055" w:rsidP="00AF4633">
      <w:pPr>
        <w:pStyle w:val="Default"/>
        <w:spacing w:line="276" w:lineRule="auto"/>
        <w:ind w:firstLine="709"/>
        <w:jc w:val="both"/>
        <w:rPr>
          <w:sz w:val="28"/>
          <w:szCs w:val="28"/>
        </w:rPr>
      </w:pPr>
      <w:r w:rsidRPr="00B20598">
        <w:rPr>
          <w:sz w:val="28"/>
          <w:szCs w:val="28"/>
        </w:rPr>
        <w:t xml:space="preserve">Психофизическое недоразвитие характеризуется также нарушениями координации, точности, темпа движений, что осложняет формирование </w:t>
      </w:r>
      <w:r w:rsidRPr="00B20598">
        <w:rPr>
          <w:sz w:val="28"/>
          <w:szCs w:val="28"/>
        </w:rPr>
        <w:lastRenderedPageBreak/>
        <w:t xml:space="preserve">физических действий: бег, прыжки и др., а также навыков несложных трудовых действий. У части детей с умеренной умственной отсталостью отмечается замедленный темп, рассогласованность, неловкость движений. У других – повышенная возбудимость сочетается с хаотичной нецеленаправленной деятельностью. </w:t>
      </w:r>
      <w:r w:rsidR="00DF700D" w:rsidRPr="00B20598">
        <w:rPr>
          <w:sz w:val="28"/>
          <w:szCs w:val="28"/>
        </w:rPr>
        <w:t>У большинства обучающихся с интеллектуальными нарушениями наблюдаются трудности, связанные со статикой и динамикой тела.</w:t>
      </w:r>
    </w:p>
    <w:p w14:paraId="0D87EAD8" w14:textId="77777777" w:rsidR="001D4033" w:rsidRPr="00B20598" w:rsidRDefault="007E6055" w:rsidP="00AF4633">
      <w:pPr>
        <w:pStyle w:val="Default"/>
        <w:spacing w:line="276" w:lineRule="auto"/>
        <w:ind w:firstLine="709"/>
        <w:jc w:val="both"/>
        <w:rPr>
          <w:sz w:val="28"/>
          <w:szCs w:val="28"/>
        </w:rPr>
      </w:pPr>
      <w:r w:rsidRPr="00B20598">
        <w:rPr>
          <w:sz w:val="28"/>
          <w:szCs w:val="28"/>
        </w:rPr>
        <w:t xml:space="preserve">Наиболее типичными для данной категории обучающихся являются трудности в овладении навыками, требующими тонких точных дифференцированных движений: удержание позы, захват карандаша, ручки, кисти, шнурование ботинок, застегивание пуговиц, завязывание ленточек, шнурков и др. </w:t>
      </w:r>
      <w:bookmarkStart w:id="18" w:name="_Toc116261067"/>
      <w:bookmarkStart w:id="19" w:name="_Toc116261161"/>
      <w:r w:rsidR="001D4033" w:rsidRPr="00B20598">
        <w:rPr>
          <w:sz w:val="28"/>
          <w:szCs w:val="28"/>
        </w:rPr>
        <w:t>Степень сформированности навыков самообслуживания может быть различна. Некоторые обучающиеся полностью зависят от помощи окружающих при одевании, раздевании, при приеме пищи, совершении гигиенических процедур.</w:t>
      </w:r>
    </w:p>
    <w:p w14:paraId="32491B83" w14:textId="77777777" w:rsidR="001D4033" w:rsidRPr="00B20598" w:rsidRDefault="00933C8B" w:rsidP="00AF4633">
      <w:pPr>
        <w:pStyle w:val="Default"/>
        <w:spacing w:line="276" w:lineRule="auto"/>
        <w:ind w:firstLine="709"/>
        <w:jc w:val="both"/>
        <w:rPr>
          <w:sz w:val="28"/>
          <w:szCs w:val="28"/>
        </w:rPr>
      </w:pPr>
      <w:r w:rsidRPr="00B20598">
        <w:rPr>
          <w:sz w:val="28"/>
          <w:szCs w:val="28"/>
        </w:rPr>
        <w:t>Запас знаний и представлений о внешнем мире мал и часто ограничен лишь знанием предметов окружающего быта.</w:t>
      </w:r>
    </w:p>
    <w:p w14:paraId="39B14F86" w14:textId="77777777" w:rsidR="00933C8B" w:rsidRPr="00B20598" w:rsidRDefault="00933C8B" w:rsidP="00AF4633">
      <w:pPr>
        <w:pStyle w:val="Default"/>
        <w:spacing w:line="276" w:lineRule="auto"/>
        <w:ind w:firstLine="709"/>
        <w:jc w:val="both"/>
        <w:rPr>
          <w:sz w:val="28"/>
          <w:szCs w:val="28"/>
        </w:rPr>
      </w:pPr>
      <w:r w:rsidRPr="00B20598">
        <w:rPr>
          <w:sz w:val="28"/>
          <w:szCs w:val="28"/>
        </w:rPr>
        <w:t xml:space="preserve">Дети с глубокой умственной отсталостью часто не владеют речью, они постоянно нуждаются в уходе и присмотре. Значительная часть детей с тяжелой и глубокой умственной отсталостью имеют и другие нарушения, что дает основание говорить о тяжелых и множественных нарушениях развития, которые представляют собой не сумму различных ограничений, а сложное качественно новое явление с иной структурой, отличной от структуры каждой из составляющих. Уровень психофизического развития детей с тяжелыми множественными нарушениями невозможно соотнести с какими-либо возрастными параметрами. Органическое поражение центральной нервной системы чаще всего является причиной сочетанных нарушений и выраженного недоразвития интеллекта, а также сенсорных функций, движения, поведения, коммуникации. Все эти проявления совокупно препятствуют развитию самостоятельной жизнедеятельности ребенка, как в семье, так и в обществе. Динамика развития детей данной группы определяется рядом факторов: этиологией, патогенезом нарушений, временем возникновения и сроками выявления отклонений, характером и степенью выраженности каждого из первичных расстройств, спецификой их сочетания, а также сроками начала, объемом и качеством оказываемой коррекционной помощи. </w:t>
      </w:r>
    </w:p>
    <w:p w14:paraId="6244A6D6" w14:textId="77777777" w:rsidR="00933C8B" w:rsidRPr="00B20598" w:rsidRDefault="00933C8B" w:rsidP="00AF4633">
      <w:pPr>
        <w:pStyle w:val="Default"/>
        <w:spacing w:line="276" w:lineRule="auto"/>
        <w:ind w:firstLine="709"/>
        <w:jc w:val="both"/>
        <w:rPr>
          <w:sz w:val="28"/>
          <w:szCs w:val="28"/>
        </w:rPr>
      </w:pPr>
      <w:r w:rsidRPr="00B20598">
        <w:rPr>
          <w:sz w:val="28"/>
          <w:szCs w:val="28"/>
        </w:rPr>
        <w:t xml:space="preserve">В связи с выраженными нарушениями и (или) искажениями процессов познавательной деятельности, прежде всего: восприятия, мышления, внимания, памяти и др. у обучающихся с глубокой умственной </w:t>
      </w:r>
      <w:r w:rsidRPr="00B20598">
        <w:rPr>
          <w:sz w:val="28"/>
          <w:szCs w:val="28"/>
        </w:rPr>
        <w:lastRenderedPageBreak/>
        <w:t>отсталостью, ТМНР возникают непреодолимые препятствия в усвоении «академического» компонента различных программ дошкольного, а тем 15 более школьного образования. Специфика эмоциональной сферы определяется не только ее недоразвитием, но и специфическими проявлениями гипо- и гиперсензитивности. В связи с неразвитостью волевых процессов, дети не способны произвольно регулировать свое эмоциональное состояние в ходе любой организованной деятельности, что не редко проявляется в негативных поведенческих реакциях. Интерес к какой-либо деятельности не имеет мотивационно-потребностных оснований и, как правило, носит кратковременный, неустойчивый характер.</w:t>
      </w:r>
    </w:p>
    <w:p w14:paraId="7EC153CD" w14:textId="77777777" w:rsidR="00933C8B" w:rsidRPr="00B20598" w:rsidRDefault="00933C8B" w:rsidP="00AF4633">
      <w:pPr>
        <w:pStyle w:val="Default"/>
        <w:tabs>
          <w:tab w:val="left" w:pos="4005"/>
        </w:tabs>
        <w:spacing w:line="276" w:lineRule="auto"/>
        <w:ind w:firstLine="709"/>
        <w:jc w:val="center"/>
        <w:rPr>
          <w:b/>
          <w:sz w:val="28"/>
          <w:szCs w:val="28"/>
        </w:rPr>
      </w:pPr>
      <w:r w:rsidRPr="00B20598">
        <w:rPr>
          <w:b/>
          <w:sz w:val="28"/>
          <w:szCs w:val="28"/>
        </w:rPr>
        <w:t>Особые образовательные потребности обучающихся с умеренной, тяжелой, глубокой умственной отсталостью (интеллектуальными нарушениями), тяжелыми и множественными нарушениями развития</w:t>
      </w:r>
    </w:p>
    <w:p w14:paraId="59B8ED89" w14:textId="77777777" w:rsidR="002C1BD1" w:rsidRPr="00B20598" w:rsidRDefault="00933C8B" w:rsidP="00AF4633">
      <w:pPr>
        <w:pStyle w:val="Default"/>
        <w:tabs>
          <w:tab w:val="left" w:pos="4005"/>
        </w:tabs>
        <w:spacing w:line="276" w:lineRule="auto"/>
        <w:ind w:firstLine="709"/>
        <w:jc w:val="both"/>
        <w:rPr>
          <w:sz w:val="28"/>
          <w:szCs w:val="28"/>
        </w:rPr>
      </w:pPr>
      <w:r w:rsidRPr="00B20598">
        <w:rPr>
          <w:sz w:val="28"/>
          <w:szCs w:val="28"/>
        </w:rPr>
        <w:t>Особенности и своеобразие психофизического развития детей с умеренной, тяжелой, глубокой умственной отсталостью, с ТМНР определяют специфику их образовательных потребностей. Умственная отсталость обучающихся данной категории, как правило, в той или иной форме осложнена нарушениями опорно-двигательных функций, сенсорными, 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потребности детей. Наиболее характерные особенности обучающихся позволяют выделить три условные группы, каждая из которых включает детей с умеренной, тяжелой, глубокой умственной отсталостью, с ТМНР. Часть детей, отнесенных к категории обучающихся с ТМНР, имеет тяжелые нарушения неврологического генеза – сложные формы ДЦП (спастический тетрапарез, гиперкинез и т.д.), вследствие которых они полностью или почти полностью зависят от помощи окружающих их людей в передвижении, самообслуживании, предметной деятельности, коммуникации и др. Большинств</w:t>
      </w:r>
      <w:r w:rsidR="00FF577F" w:rsidRPr="00B20598">
        <w:rPr>
          <w:sz w:val="28"/>
          <w:szCs w:val="28"/>
        </w:rPr>
        <w:t xml:space="preserve">о детей этой группы не может </w:t>
      </w:r>
      <w:r w:rsidRPr="00B20598">
        <w:rPr>
          <w:sz w:val="28"/>
          <w:szCs w:val="28"/>
        </w:rPr>
        <w:t xml:space="preserve">самостоятельно удерживать тело в положении сидя. Спастичность конечностей часто осложнена гиперкинезами. Процесс общения затруднен из-за органического поражения речевого аппарата и невозможности овладения средствами речи. </w:t>
      </w:r>
    </w:p>
    <w:p w14:paraId="267D8999" w14:textId="77777777" w:rsidR="00933C8B" w:rsidRPr="00B20598" w:rsidRDefault="00933C8B" w:rsidP="00AF4633">
      <w:pPr>
        <w:pStyle w:val="Default"/>
        <w:tabs>
          <w:tab w:val="left" w:pos="4005"/>
        </w:tabs>
        <w:spacing w:line="276" w:lineRule="auto"/>
        <w:ind w:firstLine="709"/>
        <w:jc w:val="both"/>
        <w:rPr>
          <w:sz w:val="28"/>
          <w:szCs w:val="28"/>
        </w:rPr>
      </w:pPr>
      <w:r w:rsidRPr="00B20598">
        <w:rPr>
          <w:sz w:val="28"/>
          <w:szCs w:val="28"/>
        </w:rPr>
        <w:t>Вместе с тем, интеллектуальное развитие таких детей может быть различно по степени умственной отсталости и колеблется (от умеренной до глубокой).</w:t>
      </w:r>
    </w:p>
    <w:p w14:paraId="39146A7B" w14:textId="77777777" w:rsidR="002C1BD1" w:rsidRPr="00B20598" w:rsidRDefault="002C1BD1" w:rsidP="00AF4633">
      <w:pPr>
        <w:pStyle w:val="Default"/>
        <w:tabs>
          <w:tab w:val="left" w:pos="4005"/>
        </w:tabs>
        <w:spacing w:line="276" w:lineRule="auto"/>
        <w:ind w:firstLine="709"/>
        <w:jc w:val="both"/>
        <w:rPr>
          <w:sz w:val="28"/>
          <w:szCs w:val="28"/>
        </w:rPr>
      </w:pPr>
      <w:r w:rsidRPr="00B20598">
        <w:rPr>
          <w:sz w:val="28"/>
          <w:szCs w:val="28"/>
        </w:rPr>
        <w:t xml:space="preserve">Дети с умеренной формой интеллектуального недоразвития проявляют элементарные способности к развитию представлений, умений и </w:t>
      </w:r>
      <w:r w:rsidRPr="00B20598">
        <w:rPr>
          <w:sz w:val="28"/>
          <w:szCs w:val="28"/>
        </w:rPr>
        <w:lastRenderedPageBreak/>
        <w:t>навыков, значимых для их социальной адаптации. Так, у этой группы обучающихся проявляется интерес к общению и взаимодействию с детьми и взрослыми, что является позитивной предпосылкой для обучения детей вербальным и невербальным средствам коммуникации. Их интеллектуальное развитие позволяет овладевать основами счета, письма, чтения и др. Способность ребенка к выполнению некоторых двигательных действий: захват, удержание предмета, контролируемые движения шеи, головы и др. создает предпосылки для обучения некоторым приемам и способам по самообслуживанию и развитию предметно-практической и трудовой деятельности.</w:t>
      </w:r>
    </w:p>
    <w:p w14:paraId="5F45B77D" w14:textId="77777777" w:rsidR="00933C8B" w:rsidRPr="00B20598" w:rsidRDefault="002C1BD1" w:rsidP="00AF4633">
      <w:pPr>
        <w:pStyle w:val="Default"/>
        <w:tabs>
          <w:tab w:val="left" w:pos="4005"/>
        </w:tabs>
        <w:spacing w:line="276" w:lineRule="auto"/>
        <w:ind w:firstLine="709"/>
        <w:jc w:val="both"/>
        <w:rPr>
          <w:sz w:val="28"/>
          <w:szCs w:val="28"/>
        </w:rPr>
      </w:pPr>
      <w:r w:rsidRPr="00B20598">
        <w:rPr>
          <w:sz w:val="28"/>
          <w:szCs w:val="28"/>
        </w:rPr>
        <w:t>Особенности развития другой группы обучающихся обусловлены выраженными нарушениями поведения (чаще как следствие аутистических расстройств). Они проявляются в расторможенности, «полевом», нередко агрессивном поведении, стереотипиях, трудностях коммуникации и социального взаимодействия. Аутистические проявления затрудняют установление подлинной тяжести интеллектуального недоразвития, так как контакт с окружающими отсутствует или возникает как форма физического обращения к взрослым в ситуациях, когда ребёнку требуется помощь в удовлетворении потребности. У детей названной группы нет интереса к деятельности окружающих, они не проявляют ответных реакций на попытки учителя (родителя) организовать их взаимодействие со сверстниками. Эти 17 дети не откликаются на просьбы, обращения в случаях, запрещающих то или иное действие, проявляют агрессию или самоагрессию, бросают игрушки, предметы, демонстрируют деструктивные действия. Такие реакции наблюдаются при смене привычной для ребенка обстановки, наличии рядом незнакомых людей в шумных местах.</w:t>
      </w:r>
    </w:p>
    <w:p w14:paraId="109D2934" w14:textId="77777777" w:rsidR="00933C8B" w:rsidRPr="00B20598" w:rsidRDefault="002C1BD1" w:rsidP="00AF4633">
      <w:pPr>
        <w:pStyle w:val="Default"/>
        <w:tabs>
          <w:tab w:val="left" w:pos="4005"/>
        </w:tabs>
        <w:spacing w:line="276" w:lineRule="auto"/>
        <w:ind w:firstLine="709"/>
        <w:jc w:val="both"/>
        <w:rPr>
          <w:sz w:val="28"/>
          <w:szCs w:val="28"/>
        </w:rPr>
      </w:pPr>
      <w:r w:rsidRPr="00B20598">
        <w:rPr>
          <w:sz w:val="28"/>
          <w:szCs w:val="28"/>
        </w:rPr>
        <w:t>Особенности физического и эмоционально-волевого развития обучающихся с аутистическими проявлениями затрудняют их обучение в условиях группы, поэтому на начальном этапе обучения они нуждаются в индивидуальной программе и индивидуальном сопровождении специалистов.</w:t>
      </w:r>
    </w:p>
    <w:p w14:paraId="78426DDA" w14:textId="77777777" w:rsidR="002C1BD1" w:rsidRPr="00B20598" w:rsidRDefault="002C1BD1" w:rsidP="00AF4633">
      <w:pPr>
        <w:pStyle w:val="Default"/>
        <w:tabs>
          <w:tab w:val="left" w:pos="4005"/>
        </w:tabs>
        <w:spacing w:line="276" w:lineRule="auto"/>
        <w:ind w:firstLine="709"/>
        <w:jc w:val="both"/>
        <w:rPr>
          <w:sz w:val="28"/>
          <w:szCs w:val="28"/>
        </w:rPr>
      </w:pPr>
      <w:r w:rsidRPr="00B20598">
        <w:rPr>
          <w:sz w:val="28"/>
          <w:szCs w:val="28"/>
        </w:rPr>
        <w:t xml:space="preserve">У третьей группы детей отсутствуют выраженные нарушения движений и моторики, они могут передвигаться самостоятельно. Моторная дефицитарность проявляется в замедленности темпа, недостаточной согласованности и координации движений. У части детей также наблюдаются деструктивные формы поведения, стереотипии, избегание контактов с окружающими и другие черты, сходные с детьми, описанными выше. Интеллектуальное недоразвитие проявляется, преимущественно, в форме умеренной степени умственной отсталости. Большая часть детей </w:t>
      </w:r>
      <w:r w:rsidRPr="00B20598">
        <w:rPr>
          <w:sz w:val="28"/>
          <w:szCs w:val="28"/>
        </w:rPr>
        <w:lastRenderedPageBreak/>
        <w:t>данной группы владеет элементарной речью: могут выразить простыми словами и предложениями свои потребности, сообщить о выполненном действии, ответить на вопрос взрослого отдельными словами, словосочетаниями или фразой. У некоторых – речь может быть развита на уровне развернутого высказывания, но часто носит формальный характер и не направлена на решение задач социальной коммуникации. Другая часть детей, не владея речью, может осуществлять коммуникацию при помощи естественных жестов, графических изображений, вокализаций, отдельных слогов и стереотипного набора слов. Обучающиеся могут выполнять отдельные операции, входящие в состав предметных действий, но недостаточно осознанные мотивы деятельности, а также неустойчивость внимания и нарушение последовательности выполняемых операций, препятствуют выполнению действия как целого. Описанные индивидуально-типологические особенности детей учитывают также клинические аспекты онтогенеза, но не отражают общепринятую диагностику обучающихся с ОВЗ в части умственной отсталости. Учет типологических особенностей с позиции специальной психологии и педагогики позволяет решать задачи организации условий обучения и воспитания детей в образовательной организации, имея ввиду достаточное количество персонала и специалистов для удовлетворения потребностей в физическом сопровождении детей, выбор необходимых технических средств индивидуальной помощи и обучения, планирование форм организации учебного процесса.</w:t>
      </w:r>
    </w:p>
    <w:p w14:paraId="277D4CB7" w14:textId="77777777" w:rsidR="00DF77AE" w:rsidRPr="00B20598" w:rsidRDefault="002C1BD1" w:rsidP="00AF4633">
      <w:pPr>
        <w:pStyle w:val="Default"/>
        <w:tabs>
          <w:tab w:val="left" w:pos="4005"/>
        </w:tabs>
        <w:spacing w:line="276" w:lineRule="auto"/>
        <w:ind w:firstLine="709"/>
        <w:jc w:val="both"/>
        <w:rPr>
          <w:sz w:val="28"/>
          <w:szCs w:val="28"/>
        </w:rPr>
      </w:pPr>
      <w:r w:rsidRPr="00B20598">
        <w:rPr>
          <w:sz w:val="28"/>
          <w:szCs w:val="28"/>
        </w:rPr>
        <w:t xml:space="preserve">Состав обучающихся в классе смешанный, включающий представителей разных типологических групп. Смешанное комплектование обучающихся создает условия, где дети учатся подражать и помогать друг другу, при этом важно рациональное распределение учебных, воспитательных, сопровождающих функций персонала. Под особыми образовательными потребностями детей с умеренной, тяжелой, глубокой умственной отсталостью, с ТМНР следует понимать комплекс специфических потребностей, возникающих вследствие выраженных нарушений интеллектуального развития, часто в сочетанных формах с другими психофизическими нарушениями. Учет таких потребностей определяет необходимость создания адекватных условий, способствующих развитию личности обучающихся для решения их насущных жизненных задач. </w:t>
      </w:r>
    </w:p>
    <w:p w14:paraId="0CF4E086" w14:textId="77777777" w:rsidR="00DF77AE" w:rsidRPr="00B20598" w:rsidRDefault="002C1BD1" w:rsidP="00AF4633">
      <w:pPr>
        <w:pStyle w:val="Default"/>
        <w:tabs>
          <w:tab w:val="left" w:pos="4005"/>
        </w:tabs>
        <w:spacing w:line="276" w:lineRule="auto"/>
        <w:ind w:firstLine="709"/>
        <w:jc w:val="both"/>
        <w:rPr>
          <w:sz w:val="28"/>
          <w:szCs w:val="28"/>
        </w:rPr>
      </w:pPr>
      <w:r w:rsidRPr="00B20598">
        <w:rPr>
          <w:sz w:val="28"/>
          <w:szCs w:val="28"/>
        </w:rPr>
        <w:t xml:space="preserve">К ним относятся: </w:t>
      </w:r>
    </w:p>
    <w:p w14:paraId="29563891" w14:textId="77777777" w:rsidR="00DF77AE" w:rsidRPr="00B20598" w:rsidRDefault="002C1BD1" w:rsidP="00AF4633">
      <w:pPr>
        <w:pStyle w:val="Default"/>
        <w:tabs>
          <w:tab w:val="left" w:pos="4005"/>
        </w:tabs>
        <w:spacing w:line="276" w:lineRule="auto"/>
        <w:ind w:firstLine="709"/>
        <w:jc w:val="both"/>
        <w:rPr>
          <w:i/>
          <w:sz w:val="28"/>
          <w:szCs w:val="28"/>
        </w:rPr>
      </w:pPr>
      <w:r w:rsidRPr="00B20598">
        <w:rPr>
          <w:i/>
          <w:sz w:val="28"/>
          <w:szCs w:val="28"/>
        </w:rPr>
        <w:t xml:space="preserve">Время начала образования. </w:t>
      </w:r>
    </w:p>
    <w:p w14:paraId="6BC4DBE1" w14:textId="77777777" w:rsidR="002C1BD1" w:rsidRPr="00B20598" w:rsidRDefault="002C1BD1" w:rsidP="00AF4633">
      <w:pPr>
        <w:pStyle w:val="Default"/>
        <w:tabs>
          <w:tab w:val="left" w:pos="4005"/>
        </w:tabs>
        <w:spacing w:line="276" w:lineRule="auto"/>
        <w:ind w:firstLine="709"/>
        <w:jc w:val="both"/>
        <w:rPr>
          <w:sz w:val="28"/>
          <w:szCs w:val="28"/>
        </w:rPr>
      </w:pPr>
      <w:r w:rsidRPr="00B20598">
        <w:rPr>
          <w:sz w:val="28"/>
          <w:szCs w:val="28"/>
        </w:rPr>
        <w:lastRenderedPageBreak/>
        <w:t>Предполагается учет потребности в максимально возможном раннем начале комплексной коррекции нарушений. Основному общему образованию ребенка с тяжелыми нарушениями развития должен предшествовать период ранней помощи и дошкольного образования, что является необходимой предпосылкой оптимального образования в школьном возрасте. Выделяется 19 пропедевтический период в образовании, обеспечивающий преемственность между дошкольным и школьным этапами.</w:t>
      </w:r>
    </w:p>
    <w:p w14:paraId="7A343255" w14:textId="77777777" w:rsidR="00DF77AE" w:rsidRPr="00B20598" w:rsidRDefault="00DF77AE" w:rsidP="00AF4633">
      <w:pPr>
        <w:pStyle w:val="Default"/>
        <w:tabs>
          <w:tab w:val="left" w:pos="4005"/>
        </w:tabs>
        <w:spacing w:line="276" w:lineRule="auto"/>
        <w:ind w:firstLine="709"/>
        <w:jc w:val="both"/>
        <w:rPr>
          <w:i/>
          <w:sz w:val="28"/>
          <w:szCs w:val="28"/>
        </w:rPr>
      </w:pPr>
      <w:r w:rsidRPr="00B20598">
        <w:rPr>
          <w:i/>
          <w:sz w:val="28"/>
          <w:szCs w:val="28"/>
        </w:rPr>
        <w:t xml:space="preserve">Содержание образования. </w:t>
      </w:r>
    </w:p>
    <w:p w14:paraId="3F7BE0CA" w14:textId="77777777" w:rsidR="00DF77AE" w:rsidRPr="00B20598" w:rsidRDefault="00DF77AE" w:rsidP="00AF4633">
      <w:pPr>
        <w:pStyle w:val="Default"/>
        <w:tabs>
          <w:tab w:val="left" w:pos="4005"/>
        </w:tabs>
        <w:spacing w:line="276" w:lineRule="auto"/>
        <w:ind w:firstLine="709"/>
        <w:jc w:val="both"/>
        <w:rPr>
          <w:sz w:val="28"/>
          <w:szCs w:val="28"/>
        </w:rPr>
      </w:pPr>
      <w:r w:rsidRPr="00B20598">
        <w:rPr>
          <w:sz w:val="28"/>
          <w:szCs w:val="28"/>
        </w:rPr>
        <w:t xml:space="preserve">Учитывается потребность во введении специальных учебных предметов и коррекционных курсов, которых нет в содержании образования обычно развивающегося ребенка. (Например, предметы: «Речь и альтернативная коммуникация», «Человек»; курсы по альтернативной коммуникации, сенсорному развитию, формированию предметных действий и др.) </w:t>
      </w:r>
    </w:p>
    <w:p w14:paraId="0E6B6D3E" w14:textId="77777777" w:rsidR="00DF77AE" w:rsidRPr="00B20598" w:rsidRDefault="00DF77AE" w:rsidP="00AF4633">
      <w:pPr>
        <w:pStyle w:val="Default"/>
        <w:tabs>
          <w:tab w:val="left" w:pos="4005"/>
        </w:tabs>
        <w:spacing w:line="276" w:lineRule="auto"/>
        <w:ind w:firstLine="709"/>
        <w:jc w:val="both"/>
        <w:rPr>
          <w:sz w:val="28"/>
          <w:szCs w:val="28"/>
        </w:rPr>
      </w:pPr>
      <w:r w:rsidRPr="00B20598">
        <w:rPr>
          <w:i/>
          <w:sz w:val="28"/>
          <w:szCs w:val="28"/>
        </w:rPr>
        <w:t>Создание специальных методов и средств обучения.</w:t>
      </w:r>
    </w:p>
    <w:p w14:paraId="4A4A9E6B" w14:textId="77777777" w:rsidR="00DF77AE" w:rsidRPr="00B20598" w:rsidRDefault="00DF77AE" w:rsidP="00AF4633">
      <w:pPr>
        <w:pStyle w:val="Default"/>
        <w:tabs>
          <w:tab w:val="left" w:pos="4005"/>
        </w:tabs>
        <w:spacing w:line="276" w:lineRule="auto"/>
        <w:ind w:firstLine="709"/>
        <w:jc w:val="both"/>
        <w:rPr>
          <w:sz w:val="28"/>
          <w:szCs w:val="28"/>
        </w:rPr>
      </w:pPr>
      <w:r w:rsidRPr="00B20598">
        <w:rPr>
          <w:sz w:val="28"/>
          <w:szCs w:val="28"/>
        </w:rPr>
        <w:t xml:space="preserve">Обеспечивается потребность в построении "обходных путей", использовании специфических методов и средств обучения, в дифференцированном, "пошаговом" обучении, чем этого требует обучение обычно развивающегося ребенка. (Например, использование печатных изображений, предметных и графических алгоритмов, электронных средств коммуникации, внешних стимулов и т.п.) </w:t>
      </w:r>
    </w:p>
    <w:p w14:paraId="2BAC3FDF" w14:textId="77777777" w:rsidR="00DF77AE" w:rsidRPr="00B20598" w:rsidRDefault="00DF77AE" w:rsidP="00AF4633">
      <w:pPr>
        <w:pStyle w:val="Default"/>
        <w:tabs>
          <w:tab w:val="left" w:pos="4005"/>
        </w:tabs>
        <w:spacing w:line="276" w:lineRule="auto"/>
        <w:ind w:firstLine="709"/>
        <w:jc w:val="both"/>
        <w:rPr>
          <w:sz w:val="28"/>
          <w:szCs w:val="28"/>
        </w:rPr>
      </w:pPr>
      <w:r w:rsidRPr="00B20598">
        <w:rPr>
          <w:i/>
          <w:sz w:val="28"/>
          <w:szCs w:val="28"/>
        </w:rPr>
        <w:t>Особая организация обучения.</w:t>
      </w:r>
      <w:r w:rsidRPr="00B20598">
        <w:rPr>
          <w:sz w:val="28"/>
          <w:szCs w:val="28"/>
        </w:rPr>
        <w:t xml:space="preserve"> 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Например, дети с умственной отсталостью в сочетании с расстройствами аутистического спектра изначально нуждаются в индивидуальной подготовке до реализации групповых форм образования, в особом структурировании образовательного пространства и времени, дающим им возможность поэтапно («пошагово») понимать последовательность и взаимосвязь явлений и событий окружающей среды.</w:t>
      </w:r>
    </w:p>
    <w:p w14:paraId="0A1B0F0E" w14:textId="77777777" w:rsidR="00DF77AE" w:rsidRPr="00B20598" w:rsidRDefault="00DF77AE" w:rsidP="00AF4633">
      <w:pPr>
        <w:pStyle w:val="Default"/>
        <w:tabs>
          <w:tab w:val="left" w:pos="4005"/>
        </w:tabs>
        <w:spacing w:line="276" w:lineRule="auto"/>
        <w:ind w:firstLine="709"/>
        <w:jc w:val="both"/>
        <w:rPr>
          <w:sz w:val="28"/>
          <w:szCs w:val="28"/>
        </w:rPr>
      </w:pPr>
      <w:r w:rsidRPr="00B20598">
        <w:rPr>
          <w:i/>
          <w:sz w:val="28"/>
          <w:szCs w:val="28"/>
        </w:rPr>
        <w:t>Определение границ образовательного пространства</w:t>
      </w:r>
    </w:p>
    <w:p w14:paraId="4B1D32AC" w14:textId="77777777" w:rsidR="00DF77AE" w:rsidRPr="00B20598" w:rsidRDefault="00DF77AE" w:rsidP="00AF4633">
      <w:pPr>
        <w:pStyle w:val="Default"/>
        <w:tabs>
          <w:tab w:val="left" w:pos="4005"/>
        </w:tabs>
        <w:spacing w:line="276" w:lineRule="auto"/>
        <w:ind w:firstLine="709"/>
        <w:jc w:val="both"/>
        <w:rPr>
          <w:sz w:val="28"/>
          <w:szCs w:val="28"/>
        </w:rPr>
      </w:pPr>
      <w:r w:rsidRPr="00B20598">
        <w:rPr>
          <w:sz w:val="28"/>
          <w:szCs w:val="28"/>
        </w:rPr>
        <w:t xml:space="preserve">Данное условие предполагает учет потребности в максимальном расширении образовательного пространства за пределами образовательного учреждения. К примеру, формирование навыков социальной коммуникации необходимо осуществлять в естественных условиях: в магазине, кафе, поликлинике, общественном транспорте и др. </w:t>
      </w:r>
    </w:p>
    <w:p w14:paraId="3A2DDF3B" w14:textId="77777777" w:rsidR="00DF77AE" w:rsidRPr="00B20598" w:rsidRDefault="00DF77AE" w:rsidP="00AF4633">
      <w:pPr>
        <w:pStyle w:val="Default"/>
        <w:tabs>
          <w:tab w:val="left" w:pos="4005"/>
        </w:tabs>
        <w:spacing w:line="276" w:lineRule="auto"/>
        <w:ind w:firstLine="709"/>
        <w:jc w:val="both"/>
        <w:rPr>
          <w:sz w:val="28"/>
          <w:szCs w:val="28"/>
        </w:rPr>
      </w:pPr>
      <w:r w:rsidRPr="00B20598">
        <w:rPr>
          <w:i/>
          <w:sz w:val="28"/>
          <w:szCs w:val="28"/>
        </w:rPr>
        <w:t>Продолжительность образования.</w:t>
      </w:r>
    </w:p>
    <w:p w14:paraId="0CD99FBF" w14:textId="77777777" w:rsidR="00DF77AE" w:rsidRPr="00B20598" w:rsidRDefault="00DF77AE" w:rsidP="00AF4633">
      <w:pPr>
        <w:pStyle w:val="Default"/>
        <w:tabs>
          <w:tab w:val="left" w:pos="4005"/>
        </w:tabs>
        <w:spacing w:line="276" w:lineRule="auto"/>
        <w:ind w:firstLine="709"/>
        <w:jc w:val="both"/>
        <w:rPr>
          <w:sz w:val="28"/>
          <w:szCs w:val="28"/>
        </w:rPr>
      </w:pPr>
      <w:r w:rsidRPr="00B20598">
        <w:rPr>
          <w:sz w:val="28"/>
          <w:szCs w:val="28"/>
        </w:rPr>
        <w:lastRenderedPageBreak/>
        <w:t xml:space="preserve">Руководствуясь принципом нормализации жизни, общее образование детей с умеренной, тяжелой, глубокой умственной отсталостью, с ТМНР по </w:t>
      </w:r>
      <w:r w:rsidR="00D0232D" w:rsidRPr="00B20598">
        <w:rPr>
          <w:sz w:val="28"/>
          <w:szCs w:val="28"/>
        </w:rPr>
        <w:t>Ф</w:t>
      </w:r>
      <w:r w:rsidRPr="00B20598">
        <w:rPr>
          <w:sz w:val="28"/>
          <w:szCs w:val="28"/>
        </w:rPr>
        <w:t xml:space="preserve">АООП </w:t>
      </w:r>
      <w:r w:rsidR="00D54D21" w:rsidRPr="00B20598">
        <w:rPr>
          <w:sz w:val="28"/>
          <w:szCs w:val="28"/>
        </w:rPr>
        <w:t>УО (</w:t>
      </w:r>
      <w:r w:rsidRPr="00B20598">
        <w:rPr>
          <w:sz w:val="28"/>
          <w:szCs w:val="28"/>
        </w:rPr>
        <w:t>вариант2</w:t>
      </w:r>
      <w:r w:rsidR="00D54D21" w:rsidRPr="00B20598">
        <w:rPr>
          <w:sz w:val="28"/>
          <w:szCs w:val="28"/>
        </w:rPr>
        <w:t>) в</w:t>
      </w:r>
      <w:r w:rsidRPr="00B20598">
        <w:rPr>
          <w:sz w:val="28"/>
          <w:szCs w:val="28"/>
        </w:rPr>
        <w:t xml:space="preserve"> течение </w:t>
      </w:r>
      <w:r w:rsidR="00D0232D" w:rsidRPr="00B20598">
        <w:rPr>
          <w:sz w:val="28"/>
          <w:szCs w:val="28"/>
        </w:rPr>
        <w:t>9</w:t>
      </w:r>
      <w:r w:rsidRPr="00B20598">
        <w:rPr>
          <w:sz w:val="28"/>
          <w:szCs w:val="28"/>
        </w:rPr>
        <w:t xml:space="preserve"> лет</w:t>
      </w:r>
      <w:r w:rsidR="00D0232D" w:rsidRPr="00B20598">
        <w:rPr>
          <w:sz w:val="28"/>
          <w:szCs w:val="28"/>
        </w:rPr>
        <w:t xml:space="preserve">. </w:t>
      </w:r>
      <w:r w:rsidRPr="00B20598">
        <w:rPr>
          <w:sz w:val="28"/>
          <w:szCs w:val="28"/>
        </w:rPr>
        <w:t>Основанием для перевода, обучающегося из класса в класс является возраст обучающегося.</w:t>
      </w:r>
    </w:p>
    <w:p w14:paraId="13D2168A" w14:textId="77777777" w:rsidR="00DF77AE" w:rsidRPr="00B20598" w:rsidRDefault="00DF77AE" w:rsidP="00AF4633">
      <w:pPr>
        <w:pStyle w:val="Default"/>
        <w:tabs>
          <w:tab w:val="left" w:pos="4005"/>
        </w:tabs>
        <w:spacing w:line="276" w:lineRule="auto"/>
        <w:ind w:firstLine="709"/>
        <w:jc w:val="both"/>
        <w:rPr>
          <w:sz w:val="28"/>
          <w:szCs w:val="28"/>
        </w:rPr>
      </w:pPr>
      <w:r w:rsidRPr="00B20598">
        <w:rPr>
          <w:i/>
          <w:sz w:val="28"/>
          <w:szCs w:val="28"/>
        </w:rPr>
        <w:t>Определение круга лиц, участвующих в образовании и их взаимодействие.</w:t>
      </w:r>
      <w:r w:rsidRPr="00B20598">
        <w:rPr>
          <w:sz w:val="28"/>
          <w:szCs w:val="28"/>
        </w:rPr>
        <w:t xml:space="preserve"> 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педагогов, социальных работников, специалистов здравоохранения, а также родителей ребенка с ТМНР в процессе его образования. Кроме того, при организации образования необходимо учитывать круг контактов особого ребенка, который может включать обслуживающий персонал организации, волонтеров, родственников, друзей семьи и др. Для реализации особых образовательных потребностей обучающегося с умственной отсталостью, с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 семье.</w:t>
      </w:r>
    </w:p>
    <w:p w14:paraId="7DB76FCA" w14:textId="77777777" w:rsidR="00DF77AE" w:rsidRPr="00B20598" w:rsidRDefault="00DF77AE" w:rsidP="00AF4633">
      <w:pPr>
        <w:pStyle w:val="Default"/>
        <w:tabs>
          <w:tab w:val="left" w:pos="4005"/>
        </w:tabs>
        <w:spacing w:line="276" w:lineRule="auto"/>
        <w:ind w:firstLine="709"/>
        <w:jc w:val="both"/>
        <w:rPr>
          <w:rFonts w:eastAsiaTheme="minorEastAsia"/>
          <w:sz w:val="28"/>
          <w:szCs w:val="28"/>
          <w:lang w:eastAsia="ru-RU"/>
        </w:rPr>
      </w:pPr>
      <w:r w:rsidRPr="00B20598">
        <w:rPr>
          <w:rFonts w:eastAsiaTheme="minorEastAsia"/>
          <w:sz w:val="28"/>
          <w:szCs w:val="28"/>
          <w:lang w:eastAsia="ru-RU"/>
        </w:rPr>
        <w:t>К особым образовательным потребностям обучающихся с умеренной, тяжелой, глубокой умственной отсталостью (интеллектуальными нарушениями), с тяжелыми и множественными нарушениями развития относятся:</w:t>
      </w:r>
    </w:p>
    <w:p w14:paraId="0148996A" w14:textId="77777777" w:rsidR="00DF77AE" w:rsidRPr="00B20598" w:rsidRDefault="00DF77AE" w:rsidP="00AF4633">
      <w:pPr>
        <w:pStyle w:val="Default"/>
        <w:tabs>
          <w:tab w:val="left" w:pos="4005"/>
        </w:tabs>
        <w:spacing w:line="276" w:lineRule="auto"/>
        <w:ind w:firstLine="709"/>
        <w:jc w:val="both"/>
        <w:rPr>
          <w:rFonts w:eastAsiaTheme="minorEastAsia"/>
          <w:sz w:val="28"/>
          <w:szCs w:val="28"/>
          <w:lang w:eastAsia="ru-RU"/>
        </w:rPr>
      </w:pPr>
      <w:r w:rsidRPr="00B20598">
        <w:rPr>
          <w:rFonts w:eastAsiaTheme="minorEastAsia"/>
          <w:sz w:val="28"/>
          <w:szCs w:val="28"/>
          <w:lang w:eastAsia="ru-RU"/>
        </w:rPr>
        <w:t>- раннее получение специальной помощи средствами образования;</w:t>
      </w:r>
    </w:p>
    <w:p w14:paraId="593222E4" w14:textId="77777777" w:rsidR="00DF77AE" w:rsidRPr="00B20598" w:rsidRDefault="00DF77AE" w:rsidP="00AF4633">
      <w:pPr>
        <w:pStyle w:val="Default"/>
        <w:tabs>
          <w:tab w:val="left" w:pos="4005"/>
        </w:tabs>
        <w:spacing w:line="276" w:lineRule="auto"/>
        <w:ind w:firstLine="709"/>
        <w:jc w:val="both"/>
        <w:rPr>
          <w:rFonts w:eastAsiaTheme="minorEastAsia"/>
          <w:sz w:val="28"/>
          <w:szCs w:val="28"/>
          <w:lang w:eastAsia="ru-RU"/>
        </w:rPr>
      </w:pPr>
      <w:r w:rsidRPr="00B20598">
        <w:rPr>
          <w:rFonts w:eastAsiaTheme="minorEastAsia"/>
          <w:sz w:val="28"/>
          <w:szCs w:val="28"/>
          <w:lang w:eastAsia="ru-RU"/>
        </w:rPr>
        <w:t>- обязательность и непрерывность коррекционно-развивающего процесса, реализуемого как через содержание предметных областей, так и коррекционных курсов;</w:t>
      </w:r>
    </w:p>
    <w:p w14:paraId="7371652F" w14:textId="77777777" w:rsidR="00DF77AE" w:rsidRPr="00B20598" w:rsidRDefault="00DF77AE" w:rsidP="00AF4633">
      <w:pPr>
        <w:pStyle w:val="Default"/>
        <w:tabs>
          <w:tab w:val="left" w:pos="4005"/>
        </w:tabs>
        <w:spacing w:line="276" w:lineRule="auto"/>
        <w:ind w:firstLine="709"/>
        <w:jc w:val="both"/>
        <w:rPr>
          <w:rFonts w:eastAsiaTheme="minorEastAsia"/>
          <w:sz w:val="28"/>
          <w:szCs w:val="28"/>
          <w:lang w:eastAsia="ru-RU"/>
        </w:rPr>
      </w:pPr>
      <w:r w:rsidRPr="00B20598">
        <w:rPr>
          <w:rFonts w:eastAsiaTheme="minorEastAsia"/>
          <w:sz w:val="28"/>
          <w:szCs w:val="28"/>
          <w:lang w:eastAsia="ru-RU"/>
        </w:rPr>
        <w:t>- научно-обоснованный, практико-ориентированный, действенный характер содержания образования, направленный на социализацию обучающихся;</w:t>
      </w:r>
    </w:p>
    <w:p w14:paraId="6043B801" w14:textId="77777777" w:rsidR="00DF77AE" w:rsidRPr="00B20598" w:rsidRDefault="00DF77AE" w:rsidP="00AF4633">
      <w:pPr>
        <w:pStyle w:val="Default"/>
        <w:tabs>
          <w:tab w:val="left" w:pos="4005"/>
        </w:tabs>
        <w:spacing w:line="276" w:lineRule="auto"/>
        <w:ind w:firstLine="709"/>
        <w:jc w:val="both"/>
        <w:rPr>
          <w:rFonts w:eastAsiaTheme="minorEastAsia"/>
          <w:sz w:val="28"/>
          <w:szCs w:val="28"/>
          <w:lang w:eastAsia="ru-RU"/>
        </w:rPr>
      </w:pPr>
      <w:r w:rsidRPr="00B20598">
        <w:rPr>
          <w:rFonts w:eastAsiaTheme="minorEastAsia"/>
          <w:sz w:val="28"/>
          <w:szCs w:val="28"/>
          <w:lang w:eastAsia="ru-RU"/>
        </w:rPr>
        <w:t>- доступность содержания познавательных задач, реализуемых в процессе образования;</w:t>
      </w:r>
    </w:p>
    <w:p w14:paraId="20F6E8FD" w14:textId="77777777" w:rsidR="00DF77AE" w:rsidRPr="00B20598" w:rsidRDefault="00DF77AE" w:rsidP="00AF4633">
      <w:pPr>
        <w:pStyle w:val="Default"/>
        <w:tabs>
          <w:tab w:val="left" w:pos="4005"/>
        </w:tabs>
        <w:spacing w:line="276" w:lineRule="auto"/>
        <w:ind w:firstLine="709"/>
        <w:jc w:val="both"/>
        <w:rPr>
          <w:rFonts w:eastAsiaTheme="minorEastAsia"/>
          <w:sz w:val="28"/>
          <w:szCs w:val="28"/>
          <w:lang w:eastAsia="ru-RU"/>
        </w:rPr>
      </w:pPr>
      <w:r w:rsidRPr="00B20598">
        <w:rPr>
          <w:rFonts w:eastAsiaTheme="minorEastAsia"/>
          <w:sz w:val="28"/>
          <w:szCs w:val="28"/>
          <w:lang w:eastAsia="ru-RU"/>
        </w:rPr>
        <w:t>- систематическая актуализация сформированных у обучающихся знаний и умений;</w:t>
      </w:r>
    </w:p>
    <w:p w14:paraId="3B54F798" w14:textId="77777777" w:rsidR="00DF77AE" w:rsidRPr="00B20598" w:rsidRDefault="00DF77AE" w:rsidP="00AF4633">
      <w:pPr>
        <w:pStyle w:val="Default"/>
        <w:tabs>
          <w:tab w:val="left" w:pos="4005"/>
        </w:tabs>
        <w:spacing w:line="276" w:lineRule="auto"/>
        <w:ind w:firstLine="709"/>
        <w:jc w:val="both"/>
        <w:rPr>
          <w:rFonts w:eastAsiaTheme="minorEastAsia"/>
          <w:sz w:val="28"/>
          <w:szCs w:val="28"/>
          <w:lang w:eastAsia="ru-RU"/>
        </w:rPr>
      </w:pPr>
      <w:r w:rsidRPr="00B20598">
        <w:rPr>
          <w:rFonts w:eastAsiaTheme="minorEastAsia"/>
          <w:sz w:val="28"/>
          <w:szCs w:val="28"/>
          <w:lang w:eastAsia="ru-RU"/>
        </w:rPr>
        <w:t>- специальное обучение применению сформированных знаний и умений в процессе урочной и внеурочной деятельности при изменении учебно-познавательных, социокультурных, трудовых и других ситуаций трудовых и других ситуаций;</w:t>
      </w:r>
    </w:p>
    <w:p w14:paraId="45AB5936" w14:textId="77777777" w:rsidR="00DF77AE" w:rsidRPr="00B20598" w:rsidRDefault="00DF77AE" w:rsidP="00AF4633">
      <w:pPr>
        <w:pStyle w:val="Default"/>
        <w:tabs>
          <w:tab w:val="left" w:pos="4005"/>
        </w:tabs>
        <w:spacing w:line="276" w:lineRule="auto"/>
        <w:ind w:firstLine="709"/>
        <w:jc w:val="both"/>
        <w:rPr>
          <w:rFonts w:eastAsiaTheme="minorEastAsia"/>
          <w:sz w:val="28"/>
          <w:szCs w:val="28"/>
          <w:lang w:eastAsia="ru-RU"/>
        </w:rPr>
      </w:pPr>
      <w:r w:rsidRPr="00B20598">
        <w:rPr>
          <w:rFonts w:eastAsiaTheme="minorEastAsia"/>
          <w:sz w:val="28"/>
          <w:szCs w:val="28"/>
          <w:lang w:eastAsia="ru-RU"/>
        </w:rPr>
        <w:t xml:space="preserve">- обеспечение особой пространственной и временной организации коррекционно-образовательной среды с учетом функционального состояния </w:t>
      </w:r>
      <w:r w:rsidRPr="00B20598">
        <w:rPr>
          <w:rFonts w:eastAsiaTheme="minorEastAsia"/>
          <w:sz w:val="28"/>
          <w:szCs w:val="28"/>
          <w:lang w:eastAsia="ru-RU"/>
        </w:rPr>
        <w:lastRenderedPageBreak/>
        <w:t>центральной нервной системы и нейродинамики психических процессов, состояния слуха, зрения и других психофизических особенностей обучающихся;</w:t>
      </w:r>
    </w:p>
    <w:p w14:paraId="598A4209" w14:textId="77777777" w:rsidR="00DF77AE" w:rsidRPr="00B20598" w:rsidRDefault="00DF77AE" w:rsidP="00AF4633">
      <w:pPr>
        <w:pStyle w:val="Default"/>
        <w:tabs>
          <w:tab w:val="left" w:pos="4005"/>
        </w:tabs>
        <w:spacing w:line="276" w:lineRule="auto"/>
        <w:ind w:firstLine="709"/>
        <w:jc w:val="both"/>
        <w:rPr>
          <w:rFonts w:eastAsiaTheme="minorEastAsia"/>
          <w:sz w:val="28"/>
          <w:szCs w:val="28"/>
          <w:lang w:eastAsia="ru-RU"/>
        </w:rPr>
      </w:pPr>
      <w:r w:rsidRPr="00B20598">
        <w:rPr>
          <w:rFonts w:eastAsiaTheme="minorEastAsia"/>
          <w:sz w:val="28"/>
          <w:szCs w:val="28"/>
          <w:lang w:eastAsia="ru-RU"/>
        </w:rPr>
        <w:t>- развитие мотивации и интереса обучающихся к познанию окружающего мира с учетом возрастных и индивидуальных способностей к обучению и социальному взаимодействию со средой;</w:t>
      </w:r>
    </w:p>
    <w:p w14:paraId="28142FCF" w14:textId="77777777" w:rsidR="00C13E01" w:rsidRPr="00B20598" w:rsidRDefault="00DF77AE" w:rsidP="00AF4633">
      <w:pPr>
        <w:pStyle w:val="Default"/>
        <w:tabs>
          <w:tab w:val="left" w:pos="4005"/>
        </w:tabs>
        <w:spacing w:line="276" w:lineRule="auto"/>
        <w:ind w:firstLine="709"/>
        <w:jc w:val="both"/>
        <w:rPr>
          <w:rFonts w:eastAsiaTheme="minorEastAsia"/>
          <w:sz w:val="28"/>
          <w:szCs w:val="28"/>
          <w:lang w:eastAsia="ru-RU"/>
        </w:rPr>
      </w:pPr>
      <w:r w:rsidRPr="00B20598">
        <w:rPr>
          <w:rFonts w:eastAsiaTheme="minorEastAsia"/>
          <w:sz w:val="28"/>
          <w:szCs w:val="28"/>
          <w:lang w:eastAsia="ru-RU"/>
        </w:rPr>
        <w:t>- стимуляция познавательной активности, формирование позитивного отношения к окружающему миру средствами образования, основанными на доброжелательном и уважительном отношении к обучающимся и членам их семей.</w:t>
      </w:r>
    </w:p>
    <w:p w14:paraId="297AD831" w14:textId="77777777" w:rsidR="00C13E01" w:rsidRPr="00B20598" w:rsidRDefault="00C13E01" w:rsidP="00AF4633">
      <w:pPr>
        <w:pStyle w:val="Default"/>
        <w:tabs>
          <w:tab w:val="left" w:pos="4005"/>
        </w:tabs>
        <w:spacing w:line="276" w:lineRule="auto"/>
        <w:ind w:firstLine="709"/>
        <w:jc w:val="both"/>
        <w:rPr>
          <w:rFonts w:eastAsiaTheme="minorEastAsia"/>
          <w:sz w:val="28"/>
          <w:szCs w:val="28"/>
          <w:lang w:eastAsia="ru-RU"/>
        </w:rPr>
      </w:pPr>
      <w:r w:rsidRPr="00B20598">
        <w:rPr>
          <w:rFonts w:eastAsiaTheme="minorEastAsia"/>
          <w:sz w:val="28"/>
          <w:szCs w:val="28"/>
          <w:lang w:eastAsia="ru-RU"/>
        </w:rPr>
        <w:t xml:space="preserve">Удовлетворение </w:t>
      </w:r>
      <w:r w:rsidR="00D54D21" w:rsidRPr="00B20598">
        <w:rPr>
          <w:rFonts w:eastAsiaTheme="minorEastAsia"/>
          <w:sz w:val="28"/>
          <w:szCs w:val="28"/>
          <w:lang w:eastAsia="ru-RU"/>
        </w:rPr>
        <w:t>особых образовательных потребностей,</w:t>
      </w:r>
      <w:r w:rsidRPr="00B20598">
        <w:rPr>
          <w:rFonts w:eastAsiaTheme="minorEastAsia"/>
          <w:sz w:val="28"/>
          <w:szCs w:val="28"/>
          <w:lang w:eastAsia="ru-RU"/>
        </w:rPr>
        <w:t xml:space="preserve"> обучающихся с умеренной, тяжелой, глубокой умственной отсталостью (интеллектуальными нарушениями), в том числе с нарушениями опорно-двигательного аппарата, с расстройствами аутистического спектра, с ТМНР, обеспечивается:</w:t>
      </w:r>
    </w:p>
    <w:p w14:paraId="68C487EB" w14:textId="77777777" w:rsidR="00C13E01" w:rsidRPr="00B20598" w:rsidRDefault="00C13E01" w:rsidP="00AF4633">
      <w:pPr>
        <w:pStyle w:val="Default"/>
        <w:tabs>
          <w:tab w:val="left" w:pos="4005"/>
        </w:tabs>
        <w:spacing w:line="276" w:lineRule="auto"/>
        <w:ind w:firstLine="709"/>
        <w:jc w:val="both"/>
        <w:rPr>
          <w:rFonts w:eastAsiaTheme="minorEastAsia"/>
          <w:sz w:val="28"/>
          <w:szCs w:val="28"/>
          <w:lang w:eastAsia="ru-RU"/>
        </w:rPr>
      </w:pPr>
      <w:r w:rsidRPr="00B20598">
        <w:rPr>
          <w:rFonts w:eastAsiaTheme="minorEastAsia"/>
          <w:sz w:val="28"/>
          <w:szCs w:val="28"/>
          <w:lang w:eastAsia="ru-RU"/>
        </w:rPr>
        <w:t>- существенным изменением содержания образования, предполагающим включение учебных предметов, отсутствующих при обучении обучающихся с легкой умственной отсталостью (интеллектуальными нарушениями): "Речь и альтернативная коммуникация", "Человек" и другие;</w:t>
      </w:r>
    </w:p>
    <w:p w14:paraId="569F4472" w14:textId="77777777" w:rsidR="00C13E01" w:rsidRPr="00B20598" w:rsidRDefault="00C13E01" w:rsidP="00AF4633">
      <w:pPr>
        <w:pStyle w:val="Default"/>
        <w:tabs>
          <w:tab w:val="left" w:pos="4005"/>
        </w:tabs>
        <w:spacing w:line="276" w:lineRule="auto"/>
        <w:ind w:firstLine="709"/>
        <w:jc w:val="both"/>
        <w:rPr>
          <w:rFonts w:eastAsiaTheme="minorEastAsia"/>
          <w:sz w:val="28"/>
          <w:szCs w:val="28"/>
          <w:lang w:eastAsia="ru-RU"/>
        </w:rPr>
      </w:pPr>
      <w:r w:rsidRPr="00B20598">
        <w:rPr>
          <w:rFonts w:eastAsiaTheme="minorEastAsia"/>
          <w:sz w:val="28"/>
          <w:szCs w:val="28"/>
          <w:lang w:eastAsia="ru-RU"/>
        </w:rPr>
        <w:t>- созданием оптимальных путей развития;</w:t>
      </w:r>
    </w:p>
    <w:p w14:paraId="3711AFD8" w14:textId="77777777" w:rsidR="00C13E01" w:rsidRPr="00B20598" w:rsidRDefault="00C13E01" w:rsidP="00AF4633">
      <w:pPr>
        <w:pStyle w:val="Default"/>
        <w:tabs>
          <w:tab w:val="left" w:pos="4005"/>
        </w:tabs>
        <w:spacing w:line="276" w:lineRule="auto"/>
        <w:ind w:firstLine="709"/>
        <w:jc w:val="both"/>
        <w:rPr>
          <w:rFonts w:eastAsiaTheme="minorEastAsia"/>
          <w:sz w:val="28"/>
          <w:szCs w:val="28"/>
          <w:lang w:eastAsia="ru-RU"/>
        </w:rPr>
      </w:pPr>
      <w:r w:rsidRPr="00B20598">
        <w:rPr>
          <w:rFonts w:eastAsiaTheme="minorEastAsia"/>
          <w:sz w:val="28"/>
          <w:szCs w:val="28"/>
          <w:lang w:eastAsia="ru-RU"/>
        </w:rPr>
        <w:t>- использованием специфических методов и средств обучения;</w:t>
      </w:r>
    </w:p>
    <w:p w14:paraId="3C93B08F" w14:textId="77777777" w:rsidR="00C13E01" w:rsidRPr="00B20598" w:rsidRDefault="00C13E01" w:rsidP="00AF4633">
      <w:pPr>
        <w:pStyle w:val="Default"/>
        <w:tabs>
          <w:tab w:val="left" w:pos="4005"/>
        </w:tabs>
        <w:spacing w:line="276" w:lineRule="auto"/>
        <w:ind w:firstLine="709"/>
        <w:jc w:val="both"/>
        <w:rPr>
          <w:rFonts w:eastAsiaTheme="minorEastAsia"/>
          <w:sz w:val="28"/>
          <w:szCs w:val="28"/>
          <w:lang w:eastAsia="ru-RU"/>
        </w:rPr>
      </w:pPr>
      <w:r w:rsidRPr="00B20598">
        <w:rPr>
          <w:rFonts w:eastAsiaTheme="minorEastAsia"/>
          <w:sz w:val="28"/>
          <w:szCs w:val="28"/>
          <w:lang w:eastAsia="ru-RU"/>
        </w:rPr>
        <w:t>- дифференцированным, "пошаговым" обучением;</w:t>
      </w:r>
    </w:p>
    <w:p w14:paraId="08E9358B" w14:textId="77777777" w:rsidR="00C13E01" w:rsidRPr="00B20598" w:rsidRDefault="00C13E01" w:rsidP="00AF4633">
      <w:pPr>
        <w:pStyle w:val="Default"/>
        <w:tabs>
          <w:tab w:val="left" w:pos="4005"/>
        </w:tabs>
        <w:spacing w:line="276" w:lineRule="auto"/>
        <w:ind w:firstLine="709"/>
        <w:jc w:val="both"/>
        <w:rPr>
          <w:rFonts w:eastAsiaTheme="minorEastAsia"/>
          <w:sz w:val="28"/>
          <w:szCs w:val="28"/>
          <w:lang w:eastAsia="ru-RU"/>
        </w:rPr>
      </w:pPr>
      <w:r w:rsidRPr="00B20598">
        <w:rPr>
          <w:rFonts w:eastAsiaTheme="minorEastAsia"/>
          <w:sz w:val="28"/>
          <w:szCs w:val="28"/>
          <w:lang w:eastAsia="ru-RU"/>
        </w:rPr>
        <w:t>- обязательной индивидуализацией обучения (обучение по специальной индивидуальной программе развития);</w:t>
      </w:r>
    </w:p>
    <w:p w14:paraId="75B7D5EE" w14:textId="77777777" w:rsidR="00C13E01" w:rsidRPr="00B20598" w:rsidRDefault="00C13E01" w:rsidP="00AF4633">
      <w:pPr>
        <w:pStyle w:val="Default"/>
        <w:tabs>
          <w:tab w:val="left" w:pos="4005"/>
        </w:tabs>
        <w:spacing w:line="276" w:lineRule="auto"/>
        <w:ind w:firstLine="709"/>
        <w:jc w:val="both"/>
        <w:rPr>
          <w:rFonts w:eastAsiaTheme="minorEastAsia"/>
          <w:sz w:val="28"/>
          <w:szCs w:val="28"/>
          <w:lang w:eastAsia="ru-RU"/>
        </w:rPr>
      </w:pPr>
      <w:r w:rsidRPr="00B20598">
        <w:rPr>
          <w:rFonts w:eastAsiaTheme="minorEastAsia"/>
          <w:sz w:val="28"/>
          <w:szCs w:val="28"/>
          <w:lang w:eastAsia="ru-RU"/>
        </w:rPr>
        <w:t>- формированием элементарных социально-бытовых навыков и навыков самообслуживания;</w:t>
      </w:r>
    </w:p>
    <w:p w14:paraId="289713C2" w14:textId="77777777" w:rsidR="00C13E01" w:rsidRPr="00B20598" w:rsidRDefault="00C13E01" w:rsidP="00AF4633">
      <w:pPr>
        <w:pStyle w:val="Default"/>
        <w:tabs>
          <w:tab w:val="left" w:pos="4005"/>
        </w:tabs>
        <w:spacing w:line="276" w:lineRule="auto"/>
        <w:ind w:firstLine="709"/>
        <w:jc w:val="both"/>
        <w:rPr>
          <w:rFonts w:eastAsiaTheme="minorEastAsia"/>
          <w:sz w:val="28"/>
          <w:szCs w:val="28"/>
          <w:lang w:eastAsia="ru-RU"/>
        </w:rPr>
      </w:pPr>
      <w:r w:rsidRPr="00B20598">
        <w:rPr>
          <w:rFonts w:eastAsiaTheme="minorEastAsia"/>
          <w:sz w:val="28"/>
          <w:szCs w:val="28"/>
          <w:lang w:eastAsia="ru-RU"/>
        </w:rPr>
        <w:t>- учетом типологических и индивидуальных особенностей развития обучающихся;</w:t>
      </w:r>
    </w:p>
    <w:p w14:paraId="46DDBC8A" w14:textId="77777777" w:rsidR="00C13E01" w:rsidRPr="00B20598" w:rsidRDefault="00C13E01" w:rsidP="00AF4633">
      <w:pPr>
        <w:pStyle w:val="Default"/>
        <w:tabs>
          <w:tab w:val="left" w:pos="4005"/>
        </w:tabs>
        <w:spacing w:line="276" w:lineRule="auto"/>
        <w:ind w:firstLine="709"/>
        <w:jc w:val="both"/>
        <w:rPr>
          <w:rFonts w:eastAsiaTheme="minorEastAsia"/>
          <w:sz w:val="28"/>
          <w:szCs w:val="28"/>
          <w:lang w:eastAsia="ru-RU"/>
        </w:rPr>
      </w:pPr>
      <w:r w:rsidRPr="00B20598">
        <w:rPr>
          <w:rFonts w:eastAsiaTheme="minorEastAsia"/>
          <w:sz w:val="28"/>
          <w:szCs w:val="28"/>
          <w:lang w:eastAsia="ru-RU"/>
        </w:rPr>
        <w:t>- обеспечением индивидуального клинико-психолого-педагогического сопровождения каждого обучающегося с учетом особенностей сложной структуры нарушения, в том числе специального педагогического сопровождения и (или) технической помощи;</w:t>
      </w:r>
    </w:p>
    <w:p w14:paraId="4396C36A" w14:textId="77777777" w:rsidR="00C13E01" w:rsidRPr="00B20598" w:rsidRDefault="00C13E01" w:rsidP="00AF4633">
      <w:pPr>
        <w:pStyle w:val="Default"/>
        <w:tabs>
          <w:tab w:val="left" w:pos="4005"/>
        </w:tabs>
        <w:spacing w:line="276" w:lineRule="auto"/>
        <w:ind w:firstLine="709"/>
        <w:jc w:val="both"/>
        <w:rPr>
          <w:rFonts w:eastAsiaTheme="minorEastAsia"/>
          <w:sz w:val="28"/>
          <w:szCs w:val="28"/>
          <w:lang w:eastAsia="ru-RU"/>
        </w:rPr>
      </w:pPr>
      <w:r w:rsidRPr="00B20598">
        <w:rPr>
          <w:rFonts w:eastAsiaTheme="minorEastAsia"/>
          <w:sz w:val="28"/>
          <w:szCs w:val="28"/>
          <w:lang w:eastAsia="ru-RU"/>
        </w:rPr>
        <w:t>- обеспечением образования вне зависимости от тяжести нарушений развития, вида образовательной организации;</w:t>
      </w:r>
    </w:p>
    <w:p w14:paraId="09D385B7" w14:textId="77777777" w:rsidR="00C13E01" w:rsidRPr="00B20598" w:rsidRDefault="00C13E01" w:rsidP="00AF4633">
      <w:pPr>
        <w:pStyle w:val="Default"/>
        <w:tabs>
          <w:tab w:val="left" w:pos="4005"/>
        </w:tabs>
        <w:spacing w:line="276" w:lineRule="auto"/>
        <w:ind w:firstLine="709"/>
        <w:jc w:val="both"/>
        <w:rPr>
          <w:rFonts w:eastAsiaTheme="minorEastAsia"/>
          <w:sz w:val="28"/>
          <w:szCs w:val="28"/>
          <w:lang w:eastAsia="ru-RU"/>
        </w:rPr>
      </w:pPr>
      <w:r w:rsidRPr="00B20598">
        <w:rPr>
          <w:rFonts w:eastAsiaTheme="minorEastAsia"/>
          <w:sz w:val="28"/>
          <w:szCs w:val="28"/>
          <w:lang w:eastAsia="ru-RU"/>
        </w:rPr>
        <w:t>- специальной организацией предметно-развивающей среды и рабочего места с учетом характера множественных нарушений; обеспечением присмотра и ухода за обучающимися в соответствии с особенностями их здоровья и развития;</w:t>
      </w:r>
    </w:p>
    <w:p w14:paraId="12BD668B" w14:textId="77777777" w:rsidR="00C13E01" w:rsidRPr="00B20598" w:rsidRDefault="00C13E01" w:rsidP="00AF4633">
      <w:pPr>
        <w:pStyle w:val="Default"/>
        <w:tabs>
          <w:tab w:val="left" w:pos="4005"/>
        </w:tabs>
        <w:spacing w:line="276" w:lineRule="auto"/>
        <w:ind w:firstLine="709"/>
        <w:jc w:val="both"/>
        <w:rPr>
          <w:rFonts w:eastAsiaTheme="minorEastAsia"/>
          <w:sz w:val="28"/>
          <w:szCs w:val="28"/>
          <w:lang w:eastAsia="ru-RU"/>
        </w:rPr>
      </w:pPr>
      <w:r w:rsidRPr="00B20598">
        <w:rPr>
          <w:rFonts w:eastAsiaTheme="minorEastAsia"/>
          <w:sz w:val="28"/>
          <w:szCs w:val="28"/>
          <w:lang w:eastAsia="ru-RU"/>
        </w:rPr>
        <w:lastRenderedPageBreak/>
        <w:t>- дозированным расширением образовательного пространства внутри организации и за ее пределами;</w:t>
      </w:r>
    </w:p>
    <w:p w14:paraId="0713AAA8" w14:textId="77777777" w:rsidR="00C13E01" w:rsidRPr="00B20598" w:rsidRDefault="00C13E01" w:rsidP="00AF4633">
      <w:pPr>
        <w:pStyle w:val="Default"/>
        <w:tabs>
          <w:tab w:val="left" w:pos="4005"/>
        </w:tabs>
        <w:spacing w:line="276" w:lineRule="auto"/>
        <w:ind w:firstLine="709"/>
        <w:jc w:val="both"/>
        <w:rPr>
          <w:rFonts w:eastAsiaTheme="minorEastAsia"/>
          <w:sz w:val="28"/>
          <w:szCs w:val="28"/>
          <w:lang w:eastAsia="ru-RU"/>
        </w:rPr>
      </w:pPr>
      <w:r w:rsidRPr="00B20598">
        <w:rPr>
          <w:rFonts w:eastAsiaTheme="minorEastAsia"/>
          <w:sz w:val="28"/>
          <w:szCs w:val="28"/>
          <w:lang w:eastAsia="ru-RU"/>
        </w:rPr>
        <w:t>- организацией обучения в разновозрастных классах (группах);</w:t>
      </w:r>
    </w:p>
    <w:p w14:paraId="18869F70" w14:textId="77777777" w:rsidR="00C13E01" w:rsidRPr="00B20598" w:rsidRDefault="00C13E01" w:rsidP="00AF4633">
      <w:pPr>
        <w:pStyle w:val="Default"/>
        <w:tabs>
          <w:tab w:val="left" w:pos="4005"/>
        </w:tabs>
        <w:spacing w:line="276" w:lineRule="auto"/>
        <w:ind w:firstLine="709"/>
        <w:jc w:val="both"/>
        <w:rPr>
          <w:rFonts w:eastAsiaTheme="minorEastAsia"/>
          <w:sz w:val="28"/>
          <w:szCs w:val="28"/>
          <w:lang w:eastAsia="ru-RU"/>
        </w:rPr>
      </w:pPr>
      <w:r w:rsidRPr="00B20598">
        <w:rPr>
          <w:rFonts w:eastAsiaTheme="minorEastAsia"/>
          <w:sz w:val="28"/>
          <w:szCs w:val="28"/>
          <w:lang w:eastAsia="ru-RU"/>
        </w:rPr>
        <w:t>- организацией взаимодействия специалистов, участвующих в обучении и воспитании обучающегося, и его семьи, обеспечивающей особую организацию всей жизни обучающегося (в условиях организации и дома).</w:t>
      </w:r>
    </w:p>
    <w:p w14:paraId="7F9F4C32" w14:textId="77777777" w:rsidR="00C13E01" w:rsidRPr="00B20598" w:rsidRDefault="00C13E01" w:rsidP="00AF4633">
      <w:pPr>
        <w:pStyle w:val="Default"/>
        <w:tabs>
          <w:tab w:val="left" w:pos="4005"/>
        </w:tabs>
        <w:spacing w:line="276" w:lineRule="auto"/>
        <w:ind w:firstLine="709"/>
        <w:jc w:val="both"/>
        <w:rPr>
          <w:rFonts w:eastAsiaTheme="minorEastAsia"/>
          <w:sz w:val="28"/>
          <w:szCs w:val="28"/>
          <w:lang w:eastAsia="ru-RU"/>
        </w:rPr>
      </w:pPr>
      <w:r w:rsidRPr="00B20598">
        <w:rPr>
          <w:rFonts w:eastAsiaTheme="minorEastAsia"/>
          <w:sz w:val="28"/>
          <w:szCs w:val="28"/>
          <w:lang w:eastAsia="ru-RU"/>
        </w:rPr>
        <w:t>В отношении обучающихся с нарушениями опорно-двигательного аппарата и с умеренной, тяжелой, глубокой умственной отсталостью (интеллектуальными нарушениями) особые образовательные потребности дополняются потребностями в:</w:t>
      </w:r>
    </w:p>
    <w:p w14:paraId="1D3B296E" w14:textId="77777777" w:rsidR="00C13E01" w:rsidRPr="00B20598" w:rsidRDefault="00C13E01" w:rsidP="00AF4633">
      <w:pPr>
        <w:pStyle w:val="Default"/>
        <w:tabs>
          <w:tab w:val="left" w:pos="4005"/>
        </w:tabs>
        <w:spacing w:line="276" w:lineRule="auto"/>
        <w:ind w:firstLine="709"/>
        <w:jc w:val="both"/>
        <w:rPr>
          <w:rFonts w:eastAsiaTheme="minorEastAsia"/>
          <w:sz w:val="28"/>
          <w:szCs w:val="28"/>
          <w:lang w:eastAsia="ru-RU"/>
        </w:rPr>
      </w:pPr>
      <w:r w:rsidRPr="00B20598">
        <w:rPr>
          <w:rFonts w:eastAsiaTheme="minorEastAsia"/>
          <w:sz w:val="28"/>
          <w:szCs w:val="28"/>
          <w:lang w:eastAsia="ru-RU"/>
        </w:rPr>
        <w:t>- обеспечении особой пространственной и временной организации образовательной среды на основе использования двигательного и охранительного педагогического режимов;</w:t>
      </w:r>
    </w:p>
    <w:p w14:paraId="01B11FD4" w14:textId="77777777" w:rsidR="00C13E01" w:rsidRPr="00B20598" w:rsidRDefault="00C13E01" w:rsidP="00AF4633">
      <w:pPr>
        <w:pStyle w:val="Default"/>
        <w:tabs>
          <w:tab w:val="left" w:pos="4005"/>
        </w:tabs>
        <w:spacing w:line="276" w:lineRule="auto"/>
        <w:ind w:firstLine="709"/>
        <w:jc w:val="both"/>
        <w:rPr>
          <w:rFonts w:eastAsiaTheme="minorEastAsia"/>
          <w:sz w:val="28"/>
          <w:szCs w:val="28"/>
          <w:lang w:eastAsia="ru-RU"/>
        </w:rPr>
      </w:pPr>
      <w:r w:rsidRPr="00B20598">
        <w:rPr>
          <w:rFonts w:eastAsiaTheme="minorEastAsia"/>
          <w:sz w:val="28"/>
          <w:szCs w:val="28"/>
          <w:lang w:eastAsia="ru-RU"/>
        </w:rPr>
        <w:t>- проведении специальной работы по формированию и коррекции двигательных функций, в том числе общей и мелкой моторики, манипулятивной функции рук;</w:t>
      </w:r>
    </w:p>
    <w:p w14:paraId="031ECAB5" w14:textId="77777777" w:rsidR="00C13E01" w:rsidRPr="00B20598" w:rsidRDefault="00C13E01" w:rsidP="00AF4633">
      <w:pPr>
        <w:pStyle w:val="Default"/>
        <w:tabs>
          <w:tab w:val="left" w:pos="4005"/>
        </w:tabs>
        <w:spacing w:line="276" w:lineRule="auto"/>
        <w:ind w:firstLine="709"/>
        <w:jc w:val="both"/>
        <w:rPr>
          <w:rFonts w:eastAsiaTheme="minorEastAsia"/>
          <w:sz w:val="28"/>
          <w:szCs w:val="28"/>
          <w:lang w:eastAsia="ru-RU"/>
        </w:rPr>
      </w:pPr>
      <w:r w:rsidRPr="00B20598">
        <w:rPr>
          <w:rFonts w:eastAsiaTheme="minorEastAsia"/>
          <w:sz w:val="28"/>
          <w:szCs w:val="28"/>
          <w:lang w:eastAsia="ru-RU"/>
        </w:rPr>
        <w:t>- формировании и развитии коммуникативных возможностей с применением средств вербальной и невербальной коммуникации, в том числе средств дополнительной, альтернативной коммуникации с учетом наличия сопутствующих нарушений;</w:t>
      </w:r>
    </w:p>
    <w:p w14:paraId="4F532832" w14:textId="77777777" w:rsidR="00C13E01" w:rsidRPr="00B20598" w:rsidRDefault="00C13E01" w:rsidP="00AF4633">
      <w:pPr>
        <w:pStyle w:val="Default"/>
        <w:tabs>
          <w:tab w:val="left" w:pos="4005"/>
        </w:tabs>
        <w:spacing w:line="276" w:lineRule="auto"/>
        <w:ind w:firstLine="709"/>
        <w:jc w:val="both"/>
        <w:rPr>
          <w:rFonts w:eastAsiaTheme="minorEastAsia"/>
          <w:sz w:val="28"/>
          <w:szCs w:val="28"/>
          <w:lang w:eastAsia="ru-RU"/>
        </w:rPr>
      </w:pPr>
      <w:r w:rsidRPr="00B20598">
        <w:rPr>
          <w:rFonts w:eastAsiaTheme="minorEastAsia"/>
          <w:sz w:val="28"/>
          <w:szCs w:val="28"/>
          <w:lang w:eastAsia="ru-RU"/>
        </w:rPr>
        <w:t>- организации обучения и воспитания с учетом уровня двигательного развития, возможности использования вспомогательных технических средств и ассистивных технологий;</w:t>
      </w:r>
    </w:p>
    <w:p w14:paraId="4439D79B" w14:textId="77777777" w:rsidR="00473654" w:rsidRPr="00B20598" w:rsidRDefault="00C13E01" w:rsidP="00AF4633">
      <w:pPr>
        <w:pStyle w:val="Default"/>
        <w:tabs>
          <w:tab w:val="left" w:pos="4005"/>
        </w:tabs>
        <w:spacing w:line="276" w:lineRule="auto"/>
        <w:ind w:firstLine="709"/>
        <w:jc w:val="both"/>
        <w:rPr>
          <w:rFonts w:eastAsiaTheme="minorEastAsia"/>
          <w:sz w:val="28"/>
          <w:szCs w:val="28"/>
          <w:lang w:eastAsia="ru-RU"/>
        </w:rPr>
      </w:pPr>
      <w:r w:rsidRPr="00B20598">
        <w:rPr>
          <w:rFonts w:eastAsiaTheme="minorEastAsia"/>
          <w:sz w:val="28"/>
          <w:szCs w:val="28"/>
          <w:lang w:eastAsia="ru-RU"/>
        </w:rPr>
        <w:t>- обеспечении доступности учебной информации для восприятия обучающимися с учетом двигательных и сопутствующих сенсорных нарушений.</w:t>
      </w:r>
    </w:p>
    <w:p w14:paraId="7A113883" w14:textId="77777777" w:rsidR="00473654" w:rsidRPr="00B20598" w:rsidRDefault="00473654" w:rsidP="00AF4633">
      <w:pPr>
        <w:pStyle w:val="Default"/>
        <w:tabs>
          <w:tab w:val="left" w:pos="4005"/>
        </w:tabs>
        <w:spacing w:line="276" w:lineRule="auto"/>
        <w:ind w:firstLine="709"/>
        <w:jc w:val="both"/>
        <w:rPr>
          <w:rFonts w:eastAsiaTheme="minorEastAsia"/>
          <w:sz w:val="28"/>
          <w:szCs w:val="28"/>
          <w:lang w:eastAsia="ru-RU"/>
        </w:rPr>
      </w:pPr>
      <w:r w:rsidRPr="00B20598">
        <w:rPr>
          <w:rFonts w:eastAsiaTheme="minorEastAsia"/>
          <w:sz w:val="28"/>
          <w:szCs w:val="28"/>
          <w:lang w:eastAsia="ru-RU"/>
        </w:rPr>
        <w:t>В отношении обучающихся с РАС и с умеренной, тяжелой, глубокой умственной отсталостью (интеллектуальными нарушениями) особые образовательные потребности дополняются потребностями в:</w:t>
      </w:r>
    </w:p>
    <w:p w14:paraId="01B1E651" w14:textId="77777777" w:rsidR="00473654" w:rsidRPr="00B20598" w:rsidRDefault="00473654" w:rsidP="00AF4633">
      <w:pPr>
        <w:pStyle w:val="Default"/>
        <w:tabs>
          <w:tab w:val="left" w:pos="4005"/>
        </w:tabs>
        <w:spacing w:line="276" w:lineRule="auto"/>
        <w:ind w:firstLine="709"/>
        <w:jc w:val="both"/>
        <w:rPr>
          <w:rFonts w:eastAsiaTheme="minorEastAsia"/>
          <w:sz w:val="28"/>
          <w:szCs w:val="28"/>
          <w:lang w:eastAsia="ru-RU"/>
        </w:rPr>
      </w:pPr>
      <w:r w:rsidRPr="00B20598">
        <w:rPr>
          <w:rFonts w:eastAsiaTheme="minorEastAsia"/>
          <w:sz w:val="28"/>
          <w:szCs w:val="28"/>
          <w:lang w:eastAsia="ru-RU"/>
        </w:rPr>
        <w:t>- обеспечении особой пространственной и временной организации образовательной среды, отвечающей характеристикам: постоянство и предсказуемость, четкая пространственно-временная организация учебного процесса, минимизация стимулов, учитывающая истощаемость и сенсорную гиперчувствительность обучающихся с расстройствами аутистического спектра;</w:t>
      </w:r>
    </w:p>
    <w:p w14:paraId="20DD541F" w14:textId="77777777" w:rsidR="00473654" w:rsidRPr="00B20598" w:rsidRDefault="00473654" w:rsidP="00AF4633">
      <w:pPr>
        <w:pStyle w:val="Default"/>
        <w:tabs>
          <w:tab w:val="left" w:pos="4005"/>
        </w:tabs>
        <w:spacing w:line="276" w:lineRule="auto"/>
        <w:ind w:firstLine="709"/>
        <w:jc w:val="both"/>
        <w:rPr>
          <w:rFonts w:eastAsiaTheme="minorEastAsia"/>
          <w:sz w:val="28"/>
          <w:szCs w:val="28"/>
          <w:lang w:eastAsia="ru-RU"/>
        </w:rPr>
      </w:pPr>
      <w:r w:rsidRPr="00B20598">
        <w:rPr>
          <w:rFonts w:eastAsiaTheme="minorEastAsia"/>
          <w:sz w:val="28"/>
          <w:szCs w:val="28"/>
          <w:lang w:eastAsia="ru-RU"/>
        </w:rPr>
        <w:t xml:space="preserve">- специальном индивидуальном педагогическом сопровождении и (или) технической помощи в урочной и внеурочной деятельности, основанном на психолого-педагогических технологиях поддержки </w:t>
      </w:r>
      <w:r w:rsidRPr="00B20598">
        <w:rPr>
          <w:rFonts w:eastAsiaTheme="minorEastAsia"/>
          <w:sz w:val="28"/>
          <w:szCs w:val="28"/>
          <w:lang w:eastAsia="ru-RU"/>
        </w:rPr>
        <w:lastRenderedPageBreak/>
        <w:t>обучающегося с расстройством аутистического спектра в сложной и новой ситуации (в том числе коммуникативной);</w:t>
      </w:r>
    </w:p>
    <w:p w14:paraId="65F0E08F" w14:textId="77777777" w:rsidR="00DF77AE" w:rsidRPr="00B20598" w:rsidRDefault="00473654" w:rsidP="00AF4633">
      <w:pPr>
        <w:pStyle w:val="Default"/>
        <w:tabs>
          <w:tab w:val="left" w:pos="4005"/>
        </w:tabs>
        <w:spacing w:line="276" w:lineRule="auto"/>
        <w:ind w:firstLine="709"/>
        <w:jc w:val="both"/>
        <w:rPr>
          <w:sz w:val="28"/>
          <w:szCs w:val="28"/>
        </w:rPr>
      </w:pPr>
      <w:r w:rsidRPr="00B20598">
        <w:rPr>
          <w:rFonts w:eastAsiaTheme="minorEastAsia"/>
          <w:sz w:val="28"/>
          <w:szCs w:val="28"/>
          <w:lang w:eastAsia="ru-RU"/>
        </w:rPr>
        <w:t>- наличии отдельного помещения для психологической</w:t>
      </w:r>
      <w:r w:rsidR="001D0372" w:rsidRPr="00B20598">
        <w:rPr>
          <w:rFonts w:eastAsiaTheme="minorEastAsia"/>
          <w:sz w:val="28"/>
          <w:szCs w:val="28"/>
          <w:lang w:eastAsia="ru-RU"/>
        </w:rPr>
        <w:t xml:space="preserve">, </w:t>
      </w:r>
      <w:r w:rsidR="00D54D21" w:rsidRPr="00B20598">
        <w:rPr>
          <w:rFonts w:eastAsiaTheme="minorEastAsia"/>
          <w:sz w:val="28"/>
          <w:szCs w:val="28"/>
          <w:lang w:eastAsia="ru-RU"/>
        </w:rPr>
        <w:t>сенсорной разгрузки</w:t>
      </w:r>
      <w:r w:rsidRPr="00B20598">
        <w:rPr>
          <w:rFonts w:eastAsiaTheme="minorEastAsia"/>
          <w:sz w:val="28"/>
          <w:szCs w:val="28"/>
          <w:lang w:eastAsia="ru-RU"/>
        </w:rPr>
        <w:t>.</w:t>
      </w:r>
    </w:p>
    <w:p w14:paraId="64E3C0BD" w14:textId="77777777" w:rsidR="00DF77AE" w:rsidRPr="00B20598" w:rsidRDefault="00DF77AE" w:rsidP="00AF4633">
      <w:pPr>
        <w:pStyle w:val="Default"/>
        <w:tabs>
          <w:tab w:val="left" w:pos="4005"/>
        </w:tabs>
        <w:spacing w:line="276" w:lineRule="auto"/>
        <w:ind w:firstLine="709"/>
        <w:jc w:val="center"/>
        <w:rPr>
          <w:b/>
          <w:sz w:val="28"/>
          <w:szCs w:val="28"/>
        </w:rPr>
      </w:pPr>
      <w:r w:rsidRPr="00B20598">
        <w:rPr>
          <w:b/>
          <w:sz w:val="28"/>
          <w:szCs w:val="28"/>
        </w:rPr>
        <w:t>Принципы и подходы к формированию адаптированной основной общеобразовательной программы и специальной индивидуальной программы развития (СИПР)</w:t>
      </w:r>
    </w:p>
    <w:p w14:paraId="1065F6FE" w14:textId="77777777" w:rsidR="009A635C" w:rsidRPr="00B20598" w:rsidRDefault="009A635C" w:rsidP="00AF4633">
      <w:pPr>
        <w:widowControl w:val="0"/>
        <w:autoSpaceDE w:val="0"/>
        <w:autoSpaceDN w:val="0"/>
        <w:adjustRightInd w:val="0"/>
        <w:spacing w:before="240" w:after="0"/>
        <w:ind w:firstLine="540"/>
        <w:jc w:val="both"/>
        <w:rPr>
          <w:rFonts w:ascii="Times New Roman" w:eastAsiaTheme="minorEastAsia" w:hAnsi="Times New Roman"/>
          <w:sz w:val="28"/>
          <w:szCs w:val="28"/>
          <w:lang w:eastAsia="ru-RU"/>
        </w:rPr>
      </w:pPr>
      <w:r w:rsidRPr="00B20598">
        <w:rPr>
          <w:rFonts w:ascii="Times New Roman" w:eastAsiaTheme="minorEastAsia" w:hAnsi="Times New Roman"/>
          <w:sz w:val="28"/>
          <w:szCs w:val="28"/>
          <w:lang w:eastAsia="ru-RU"/>
        </w:rPr>
        <w:t xml:space="preserve">По причине </w:t>
      </w:r>
      <w:r w:rsidR="00D54D21" w:rsidRPr="00B20598">
        <w:rPr>
          <w:rFonts w:ascii="Times New Roman" w:eastAsiaTheme="minorEastAsia" w:hAnsi="Times New Roman"/>
          <w:sz w:val="28"/>
          <w:szCs w:val="28"/>
          <w:lang w:eastAsia="ru-RU"/>
        </w:rPr>
        <w:t>системных нарушений развития,</w:t>
      </w:r>
      <w:r w:rsidRPr="00B20598">
        <w:rPr>
          <w:rFonts w:ascii="Times New Roman" w:eastAsiaTheme="minorEastAsia" w:hAnsi="Times New Roman"/>
          <w:sz w:val="28"/>
          <w:szCs w:val="28"/>
          <w:lang w:eastAsia="ru-RU"/>
        </w:rPr>
        <w:t xml:space="preserve"> обучающихся с умеренной, тяжелой, глубокой умственной отсталостью и с ТМНР для данной категории обучающихся показан индивидуальный уровень итогового результата общего образования. Все обучающиеся, вне зависимости от тяжести состояния, включаются в образовательное пространство, где принципы организации предметно-развивающей среды, оборудование, технические средства, программы учебных предметов, коррекционных технологий, а также содержание и методы обучения и воспитания определяются индивидуальными возможностями и особыми образовательными потребностями обучающегося.</w:t>
      </w:r>
    </w:p>
    <w:p w14:paraId="32C12A11" w14:textId="77777777" w:rsidR="009A635C" w:rsidRPr="00B20598" w:rsidRDefault="009A635C" w:rsidP="00AF4633">
      <w:pPr>
        <w:widowControl w:val="0"/>
        <w:autoSpaceDE w:val="0"/>
        <w:autoSpaceDN w:val="0"/>
        <w:adjustRightInd w:val="0"/>
        <w:spacing w:before="240" w:after="0"/>
        <w:ind w:firstLine="540"/>
        <w:jc w:val="both"/>
        <w:rPr>
          <w:rFonts w:ascii="Times New Roman" w:eastAsiaTheme="minorEastAsia" w:hAnsi="Times New Roman"/>
          <w:sz w:val="28"/>
          <w:szCs w:val="28"/>
          <w:lang w:eastAsia="ru-RU"/>
        </w:rPr>
      </w:pPr>
      <w:r w:rsidRPr="00B20598">
        <w:rPr>
          <w:rFonts w:ascii="Times New Roman" w:eastAsiaTheme="minorEastAsia" w:hAnsi="Times New Roman"/>
          <w:sz w:val="28"/>
          <w:szCs w:val="28"/>
          <w:lang w:eastAsia="ru-RU"/>
        </w:rPr>
        <w:t xml:space="preserve">Итоговые достижения обучающихся с умеренной, тяжелой, глубокой умственной отсталостью, с ТМНР - </w:t>
      </w:r>
      <w:r w:rsidR="00D0232D" w:rsidRPr="00B20598">
        <w:rPr>
          <w:rFonts w:ascii="Times New Roman" w:eastAsiaTheme="minorEastAsia" w:hAnsi="Times New Roman"/>
          <w:sz w:val="28"/>
          <w:szCs w:val="28"/>
          <w:lang w:eastAsia="ru-RU"/>
        </w:rPr>
        <w:t>Ф</w:t>
      </w:r>
      <w:r w:rsidRPr="00B20598">
        <w:rPr>
          <w:rFonts w:ascii="Times New Roman" w:eastAsiaTheme="minorEastAsia" w:hAnsi="Times New Roman"/>
          <w:sz w:val="28"/>
          <w:szCs w:val="28"/>
          <w:lang w:eastAsia="ru-RU"/>
        </w:rPr>
        <w:t xml:space="preserve">АООП УО (вариант 2) - принципиально отличаются от требований к итоговым достижениям обучающихся с легкой умственной отсталостью - </w:t>
      </w:r>
      <w:r w:rsidR="00D0232D" w:rsidRPr="00B20598">
        <w:rPr>
          <w:rFonts w:ascii="Times New Roman" w:eastAsiaTheme="minorEastAsia" w:hAnsi="Times New Roman"/>
          <w:sz w:val="28"/>
          <w:szCs w:val="28"/>
          <w:lang w:eastAsia="ru-RU"/>
        </w:rPr>
        <w:t>Ф</w:t>
      </w:r>
      <w:r w:rsidRPr="00B20598">
        <w:rPr>
          <w:rFonts w:ascii="Times New Roman" w:eastAsiaTheme="minorEastAsia" w:hAnsi="Times New Roman"/>
          <w:sz w:val="28"/>
          <w:szCs w:val="28"/>
          <w:lang w:eastAsia="ru-RU"/>
        </w:rPr>
        <w:t>АООП УО (вариант 1). Они определяются индивидуальными возможностями обучающегося и тем, что его образование нацелено на максимальное развитие жизненной компетенции. Овладение знаниями, умениями и навыками в различных образовательных областях ("академический" компонент) регламентируется рамками полезных и необходимых инструментов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"жизненной компетенции") готовят обучающегося к использованию приобретенных в процессе образования умений для активной жизни в семье и обществе.</w:t>
      </w:r>
    </w:p>
    <w:p w14:paraId="3777A611" w14:textId="77777777" w:rsidR="009A635C" w:rsidRPr="00B20598" w:rsidRDefault="009A635C" w:rsidP="00AF4633">
      <w:pPr>
        <w:widowControl w:val="0"/>
        <w:autoSpaceDE w:val="0"/>
        <w:autoSpaceDN w:val="0"/>
        <w:adjustRightInd w:val="0"/>
        <w:spacing w:before="240" w:after="0"/>
        <w:ind w:firstLine="540"/>
        <w:jc w:val="both"/>
        <w:rPr>
          <w:rFonts w:ascii="Times New Roman" w:eastAsiaTheme="minorEastAsia" w:hAnsi="Times New Roman"/>
          <w:sz w:val="28"/>
          <w:szCs w:val="28"/>
          <w:lang w:eastAsia="ru-RU"/>
        </w:rPr>
      </w:pPr>
      <w:r w:rsidRPr="00B20598">
        <w:rPr>
          <w:rFonts w:ascii="Times New Roman" w:eastAsiaTheme="minorEastAsia" w:hAnsi="Times New Roman"/>
          <w:sz w:val="28"/>
          <w:szCs w:val="28"/>
          <w:lang w:eastAsia="ru-RU"/>
        </w:rPr>
        <w:t xml:space="preserve">Итогом образования человека с умственной отсталостью, с ТМНР является нормализация его жизни: привычный и необходимый для подавляющего большинства людей образ жизни (жить в семье, решать вопросы повседневной жизнедеятельности, выполнять полезную трудовую деятельность, определять содержание своих увлечений и интересов, иметь </w:t>
      </w:r>
      <w:r w:rsidRPr="00B20598">
        <w:rPr>
          <w:rFonts w:ascii="Times New Roman" w:eastAsiaTheme="minorEastAsia" w:hAnsi="Times New Roman"/>
          <w:sz w:val="28"/>
          <w:szCs w:val="28"/>
          <w:lang w:eastAsia="ru-RU"/>
        </w:rPr>
        <w:lastRenderedPageBreak/>
        <w:t>возможность самостоятельно принимать решения и нести за них ответственность). Общим результатом образования такого обучающегося может стать набор компетенций, позволяющих соразмерно психическим и физическим возможностям максимально самостоятельно решать задачи, направленные на нормализацию его жизни.</w:t>
      </w:r>
    </w:p>
    <w:p w14:paraId="042AB67E" w14:textId="77777777" w:rsidR="005A1BA2" w:rsidRPr="00B20598" w:rsidRDefault="005A1BA2" w:rsidP="00AF4633">
      <w:pPr>
        <w:widowControl w:val="0"/>
        <w:autoSpaceDE w:val="0"/>
        <w:autoSpaceDN w:val="0"/>
        <w:adjustRightInd w:val="0"/>
        <w:spacing w:before="240" w:after="0"/>
        <w:ind w:firstLine="540"/>
        <w:jc w:val="center"/>
        <w:rPr>
          <w:rFonts w:ascii="Times New Roman" w:eastAsiaTheme="minorEastAsia" w:hAnsi="Times New Roman"/>
          <w:b/>
          <w:sz w:val="28"/>
          <w:szCs w:val="28"/>
          <w:lang w:eastAsia="ru-RU"/>
        </w:rPr>
      </w:pPr>
      <w:r w:rsidRPr="00B20598">
        <w:rPr>
          <w:rFonts w:ascii="Times New Roman" w:hAnsi="Times New Roman"/>
          <w:b/>
          <w:sz w:val="28"/>
          <w:szCs w:val="28"/>
        </w:rPr>
        <w:t xml:space="preserve">Проектирование специальной индивидуальной программы развития </w:t>
      </w:r>
    </w:p>
    <w:p w14:paraId="75A7AADB" w14:textId="77777777" w:rsidR="005A1BA2" w:rsidRPr="00B20598" w:rsidRDefault="009A635C" w:rsidP="00AF4633">
      <w:pPr>
        <w:widowControl w:val="0"/>
        <w:autoSpaceDE w:val="0"/>
        <w:autoSpaceDN w:val="0"/>
        <w:adjustRightInd w:val="0"/>
        <w:spacing w:before="240" w:after="0"/>
        <w:ind w:firstLine="540"/>
        <w:jc w:val="both"/>
        <w:rPr>
          <w:rFonts w:ascii="Times New Roman" w:eastAsiaTheme="minorEastAsia" w:hAnsi="Times New Roman"/>
          <w:sz w:val="28"/>
          <w:szCs w:val="28"/>
          <w:lang w:eastAsia="ru-RU"/>
        </w:rPr>
      </w:pPr>
      <w:r w:rsidRPr="00B20598">
        <w:rPr>
          <w:rFonts w:ascii="Times New Roman" w:eastAsiaTheme="minorEastAsia" w:hAnsi="Times New Roman"/>
          <w:sz w:val="28"/>
          <w:szCs w:val="28"/>
          <w:lang w:eastAsia="ru-RU"/>
        </w:rPr>
        <w:t>Особые образовательные потребности обучающихся</w:t>
      </w:r>
      <w:r w:rsidRPr="00B20598">
        <w:rPr>
          <w:rFonts w:ascii="Times New Roman" w:eastAsiaTheme="minorEastAsia" w:hAnsi="Times New Roman"/>
          <w:b/>
          <w:sz w:val="28"/>
          <w:szCs w:val="28"/>
          <w:lang w:eastAsia="ru-RU"/>
        </w:rPr>
        <w:t xml:space="preserve"> с</w:t>
      </w:r>
      <w:r w:rsidRPr="00B20598">
        <w:rPr>
          <w:rFonts w:ascii="Times New Roman" w:eastAsiaTheme="minorEastAsia" w:hAnsi="Times New Roman"/>
          <w:sz w:val="28"/>
          <w:szCs w:val="28"/>
          <w:lang w:eastAsia="ru-RU"/>
        </w:rPr>
        <w:t xml:space="preserve"> умеренной, тяжелой, глубокой умственной отсталостью, с ТМНР диктуют необходимость разработки СИ</w:t>
      </w:r>
      <w:r w:rsidR="005A1BA2" w:rsidRPr="00B20598">
        <w:rPr>
          <w:rFonts w:ascii="Times New Roman" w:eastAsiaTheme="minorEastAsia" w:hAnsi="Times New Roman"/>
          <w:sz w:val="28"/>
          <w:szCs w:val="28"/>
          <w:lang w:eastAsia="ru-RU"/>
        </w:rPr>
        <w:t>ПР для их обучения и воспитания.</w:t>
      </w:r>
    </w:p>
    <w:p w14:paraId="3C527E68" w14:textId="77777777" w:rsidR="009A635C" w:rsidRPr="00B20598" w:rsidRDefault="009A635C" w:rsidP="00AF4633">
      <w:pPr>
        <w:widowControl w:val="0"/>
        <w:autoSpaceDE w:val="0"/>
        <w:autoSpaceDN w:val="0"/>
        <w:adjustRightInd w:val="0"/>
        <w:spacing w:before="240" w:after="0"/>
        <w:ind w:firstLine="540"/>
        <w:jc w:val="both"/>
        <w:rPr>
          <w:rFonts w:ascii="Times New Roman" w:eastAsiaTheme="minorEastAsia" w:hAnsi="Times New Roman"/>
          <w:sz w:val="28"/>
          <w:szCs w:val="28"/>
          <w:lang w:eastAsia="ru-RU"/>
        </w:rPr>
      </w:pPr>
      <w:r w:rsidRPr="00B20598">
        <w:rPr>
          <w:rFonts w:ascii="Times New Roman" w:eastAsiaTheme="minorEastAsia" w:hAnsi="Times New Roman"/>
          <w:sz w:val="28"/>
          <w:szCs w:val="28"/>
          <w:lang w:eastAsia="ru-RU"/>
        </w:rPr>
        <w:t>Целью реализации такой программы является обретение обучающимся таких жизненных компетенций, которые позволяют ему достигать максимально возможной самостоятельности в решении повседневных жизненных задач, обеспечивают его включение в жизнь общества на основе индивидуального поэтапного, планомерного расширения жизненного опыта и повседневных социальных контактов в доступных для него пределах.</w:t>
      </w:r>
    </w:p>
    <w:p w14:paraId="43C83685" w14:textId="0D100F6D" w:rsidR="005A1BA2" w:rsidRPr="00B20598" w:rsidRDefault="009A635C" w:rsidP="00AF4633">
      <w:pPr>
        <w:widowControl w:val="0"/>
        <w:autoSpaceDE w:val="0"/>
        <w:autoSpaceDN w:val="0"/>
        <w:adjustRightInd w:val="0"/>
        <w:spacing w:before="240" w:after="0"/>
        <w:ind w:firstLine="540"/>
        <w:jc w:val="both"/>
        <w:rPr>
          <w:rFonts w:ascii="Times New Roman" w:eastAsiaTheme="minorEastAsia" w:hAnsi="Times New Roman"/>
          <w:sz w:val="28"/>
          <w:szCs w:val="28"/>
          <w:lang w:eastAsia="ru-RU"/>
        </w:rPr>
      </w:pPr>
      <w:r w:rsidRPr="00B20598">
        <w:rPr>
          <w:rFonts w:ascii="Times New Roman" w:eastAsiaTheme="minorEastAsia" w:hAnsi="Times New Roman"/>
          <w:sz w:val="28"/>
          <w:szCs w:val="28"/>
          <w:lang w:eastAsia="ru-RU"/>
        </w:rPr>
        <w:t>СИПР разрабатывается на основе АООП</w:t>
      </w:r>
      <w:r w:rsidR="005A1BA2" w:rsidRPr="00B20598">
        <w:rPr>
          <w:rFonts w:ascii="Times New Roman" w:eastAsiaTheme="minorEastAsia" w:hAnsi="Times New Roman"/>
          <w:sz w:val="28"/>
          <w:szCs w:val="28"/>
          <w:lang w:eastAsia="ru-RU"/>
        </w:rPr>
        <w:t xml:space="preserve"> УО (вариант 2)</w:t>
      </w:r>
      <w:r w:rsidRPr="00B20598">
        <w:rPr>
          <w:rFonts w:ascii="Times New Roman" w:eastAsiaTheme="minorEastAsia" w:hAnsi="Times New Roman"/>
          <w:sz w:val="28"/>
          <w:szCs w:val="28"/>
          <w:lang w:eastAsia="ru-RU"/>
        </w:rPr>
        <w:t xml:space="preserve"> и нацелена на образование обучающихся с умеренной, тяжелой, глубокой умственной отсталостью, с ТМНР с учетом их индивидуальных образовательных потребностей. </w:t>
      </w:r>
      <w:r w:rsidRPr="00B20598">
        <w:rPr>
          <w:rFonts w:ascii="Times New Roman" w:eastAsiaTheme="minorEastAsia" w:hAnsi="Times New Roman"/>
          <w:b/>
          <w:sz w:val="28"/>
          <w:szCs w:val="28"/>
          <w:lang w:eastAsia="ru-RU"/>
        </w:rPr>
        <w:t>СИПР</w:t>
      </w:r>
      <w:r w:rsidR="00D656F3" w:rsidRPr="00B20598">
        <w:rPr>
          <w:rFonts w:ascii="Times New Roman" w:eastAsiaTheme="minorEastAsia" w:hAnsi="Times New Roman"/>
          <w:b/>
          <w:sz w:val="28"/>
          <w:szCs w:val="28"/>
          <w:lang w:eastAsia="ru-RU"/>
        </w:rPr>
        <w:t xml:space="preserve"> </w:t>
      </w:r>
      <w:r w:rsidRPr="00B20598">
        <w:rPr>
          <w:rFonts w:ascii="Times New Roman" w:eastAsiaTheme="minorEastAsia" w:hAnsi="Times New Roman"/>
          <w:b/>
          <w:sz w:val="28"/>
          <w:szCs w:val="28"/>
          <w:lang w:eastAsia="ru-RU"/>
        </w:rPr>
        <w:t>составляется на один год.</w:t>
      </w:r>
      <w:r w:rsidRPr="00B20598">
        <w:rPr>
          <w:rFonts w:ascii="Times New Roman" w:eastAsiaTheme="minorEastAsia" w:hAnsi="Times New Roman"/>
          <w:sz w:val="28"/>
          <w:szCs w:val="28"/>
          <w:lang w:eastAsia="ru-RU"/>
        </w:rPr>
        <w:t xml:space="preserve"> В ее разработке принимают участие все специалисты, работающие с ребенком в образовательной организации, и его родители (законные представители).</w:t>
      </w:r>
    </w:p>
    <w:p w14:paraId="72E064E1" w14:textId="77777777" w:rsidR="00945A8C" w:rsidRPr="00B20598" w:rsidRDefault="00945A8C" w:rsidP="00AF4633">
      <w:pPr>
        <w:spacing w:after="0"/>
        <w:ind w:firstLine="709"/>
        <w:jc w:val="both"/>
        <w:rPr>
          <w:rFonts w:ascii="Times New Roman" w:hAnsi="Times New Roman"/>
          <w:sz w:val="28"/>
          <w:szCs w:val="28"/>
        </w:rPr>
      </w:pPr>
      <w:r w:rsidRPr="00B20598">
        <w:rPr>
          <w:rFonts w:ascii="Times New Roman" w:hAnsi="Times New Roman"/>
          <w:b/>
          <w:sz w:val="28"/>
          <w:szCs w:val="28"/>
        </w:rPr>
        <w:t>Структура специальной индивидуальной программы развития включает</w:t>
      </w:r>
      <w:r w:rsidRPr="00B20598">
        <w:rPr>
          <w:rFonts w:ascii="Times New Roman" w:hAnsi="Times New Roman"/>
          <w:sz w:val="28"/>
          <w:szCs w:val="28"/>
        </w:rPr>
        <w:t xml:space="preserve">: общие сведения о ребёнке;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ребёнка; индивидуальный учебный план; содержание образования в условиях организации и семьи; организация реализации потребности в уходе и присмотре; перечень специалистов, участвующих в разработке и реализации </w:t>
      </w:r>
      <w:r w:rsidRPr="00B20598">
        <w:rPr>
          <w:rFonts w:ascii="Times New Roman" w:eastAsia="Times New Roman" w:hAnsi="Times New Roman"/>
          <w:sz w:val="28"/>
          <w:szCs w:val="28"/>
          <w:lang w:eastAsia="ru-RU"/>
        </w:rPr>
        <w:t>СИПР</w:t>
      </w:r>
      <w:r w:rsidRPr="00B20598">
        <w:rPr>
          <w:rFonts w:ascii="Times New Roman" w:hAnsi="Times New Roman"/>
          <w:sz w:val="28"/>
          <w:szCs w:val="28"/>
        </w:rPr>
        <w:t>; программу сотрудничества организации и семьи обучающегося; перечень необходимых технических средств и дидактических материалов; средства мониторинга и оценки динамики обучения. Кроме того, программа может иметь приложение, включающее задания и рекомендации для их выполнения ребёнком в домашних условиях.</w:t>
      </w:r>
    </w:p>
    <w:p w14:paraId="258B0067" w14:textId="77777777" w:rsidR="00945A8C" w:rsidRPr="00B20598" w:rsidRDefault="00945A8C" w:rsidP="00AF4633">
      <w:pPr>
        <w:spacing w:after="0"/>
        <w:ind w:firstLine="709"/>
        <w:jc w:val="both"/>
        <w:rPr>
          <w:rFonts w:ascii="Times New Roman" w:hAnsi="Times New Roman"/>
          <w:sz w:val="28"/>
          <w:szCs w:val="28"/>
        </w:rPr>
      </w:pPr>
      <w:r w:rsidRPr="00B20598">
        <w:rPr>
          <w:rFonts w:ascii="Times New Roman" w:hAnsi="Times New Roman"/>
          <w:sz w:val="28"/>
          <w:szCs w:val="28"/>
          <w:lang w:val="en-US"/>
        </w:rPr>
        <w:t xml:space="preserve">I. </w:t>
      </w:r>
      <w:r w:rsidRPr="00B20598">
        <w:rPr>
          <w:rFonts w:ascii="Times New Roman" w:hAnsi="Times New Roman"/>
          <w:sz w:val="28"/>
          <w:szCs w:val="28"/>
        </w:rPr>
        <w:t>Общие сведения содержат:</w:t>
      </w:r>
    </w:p>
    <w:p w14:paraId="609B4236" w14:textId="77777777" w:rsidR="00945A8C" w:rsidRPr="00B20598" w:rsidRDefault="00945A8C" w:rsidP="00E41D58">
      <w:pPr>
        <w:numPr>
          <w:ilvl w:val="0"/>
          <w:numId w:val="139"/>
        </w:numPr>
        <w:spacing w:after="0"/>
        <w:ind w:firstLine="709"/>
        <w:jc w:val="both"/>
        <w:rPr>
          <w:rFonts w:ascii="Times New Roman" w:hAnsi="Times New Roman"/>
          <w:sz w:val="28"/>
          <w:szCs w:val="28"/>
        </w:rPr>
      </w:pPr>
      <w:r w:rsidRPr="00B20598">
        <w:rPr>
          <w:rFonts w:ascii="Times New Roman" w:hAnsi="Times New Roman"/>
          <w:sz w:val="28"/>
          <w:szCs w:val="28"/>
        </w:rPr>
        <w:t xml:space="preserve">персональные данные о ребенке и его родителях; </w:t>
      </w:r>
    </w:p>
    <w:p w14:paraId="3F4806CE" w14:textId="77777777" w:rsidR="00945A8C" w:rsidRPr="00B20598" w:rsidRDefault="00945A8C" w:rsidP="00E41D58">
      <w:pPr>
        <w:numPr>
          <w:ilvl w:val="0"/>
          <w:numId w:val="139"/>
        </w:numPr>
        <w:spacing w:after="0"/>
        <w:ind w:firstLine="709"/>
        <w:jc w:val="both"/>
        <w:rPr>
          <w:rFonts w:ascii="Times New Roman" w:hAnsi="Times New Roman"/>
          <w:sz w:val="28"/>
          <w:szCs w:val="28"/>
        </w:rPr>
      </w:pPr>
      <w:r w:rsidRPr="00B20598">
        <w:rPr>
          <w:rFonts w:ascii="Times New Roman" w:hAnsi="Times New Roman"/>
          <w:sz w:val="28"/>
          <w:szCs w:val="28"/>
        </w:rPr>
        <w:lastRenderedPageBreak/>
        <w:t>бытовые условия семьи, оценку отношения членов семьи к образованию ребенка;</w:t>
      </w:r>
    </w:p>
    <w:p w14:paraId="4939E9F9" w14:textId="77777777" w:rsidR="00945A8C" w:rsidRPr="00B20598" w:rsidRDefault="00945A8C" w:rsidP="00E41D58">
      <w:pPr>
        <w:numPr>
          <w:ilvl w:val="0"/>
          <w:numId w:val="139"/>
        </w:numPr>
        <w:spacing w:after="0"/>
        <w:ind w:firstLine="709"/>
        <w:jc w:val="both"/>
        <w:rPr>
          <w:rFonts w:ascii="Times New Roman" w:hAnsi="Times New Roman"/>
          <w:sz w:val="28"/>
          <w:szCs w:val="28"/>
        </w:rPr>
      </w:pPr>
      <w:r w:rsidRPr="00B20598">
        <w:rPr>
          <w:rFonts w:ascii="Times New Roman" w:hAnsi="Times New Roman"/>
          <w:sz w:val="28"/>
          <w:szCs w:val="28"/>
        </w:rPr>
        <w:t>заключение ПМПК.</w:t>
      </w:r>
    </w:p>
    <w:p w14:paraId="4DD1C6D4" w14:textId="77777777" w:rsidR="00945A8C" w:rsidRPr="00B20598" w:rsidRDefault="00945A8C" w:rsidP="00AF4633">
      <w:pPr>
        <w:spacing w:after="0"/>
        <w:ind w:firstLine="709"/>
        <w:jc w:val="both"/>
        <w:rPr>
          <w:rFonts w:ascii="Times New Roman" w:hAnsi="Times New Roman"/>
          <w:sz w:val="28"/>
          <w:szCs w:val="28"/>
        </w:rPr>
      </w:pPr>
      <w:r w:rsidRPr="00B20598">
        <w:rPr>
          <w:rFonts w:ascii="Times New Roman" w:hAnsi="Times New Roman"/>
          <w:sz w:val="28"/>
          <w:szCs w:val="28"/>
          <w:lang w:val="en-US"/>
        </w:rPr>
        <w:t>II</w:t>
      </w:r>
      <w:r w:rsidRPr="00B20598">
        <w:rPr>
          <w:rFonts w:ascii="Times New Roman" w:hAnsi="Times New Roman"/>
          <w:sz w:val="28"/>
          <w:szCs w:val="28"/>
        </w:rPr>
        <w:t xml:space="preserve">. Характеристика ребенка составляется на основе психолого-педагогического обследования ребенка, проводимого специалистами общеобразовательной организации, с целью оценки актуального состояния развития обучающегося.  </w:t>
      </w:r>
    </w:p>
    <w:p w14:paraId="03C596E6" w14:textId="77777777" w:rsidR="00945A8C" w:rsidRPr="00B20598" w:rsidRDefault="00945A8C" w:rsidP="00AF4633">
      <w:pPr>
        <w:spacing w:after="0"/>
        <w:ind w:firstLine="709"/>
        <w:jc w:val="both"/>
        <w:rPr>
          <w:rFonts w:ascii="Times New Roman" w:hAnsi="Times New Roman"/>
          <w:sz w:val="28"/>
          <w:szCs w:val="28"/>
        </w:rPr>
      </w:pPr>
      <w:r w:rsidRPr="00B20598">
        <w:rPr>
          <w:rFonts w:ascii="Times New Roman" w:hAnsi="Times New Roman"/>
          <w:sz w:val="28"/>
          <w:szCs w:val="28"/>
        </w:rPr>
        <w:t>Характеристика отражает:</w:t>
      </w:r>
    </w:p>
    <w:p w14:paraId="4E3AADE6" w14:textId="77777777" w:rsidR="00945A8C" w:rsidRPr="00B20598" w:rsidRDefault="00945A8C" w:rsidP="00E41D58">
      <w:pPr>
        <w:numPr>
          <w:ilvl w:val="0"/>
          <w:numId w:val="140"/>
        </w:numPr>
        <w:spacing w:after="0"/>
        <w:ind w:firstLine="709"/>
        <w:jc w:val="both"/>
        <w:rPr>
          <w:rFonts w:ascii="Times New Roman" w:hAnsi="Times New Roman"/>
          <w:sz w:val="28"/>
          <w:szCs w:val="28"/>
        </w:rPr>
      </w:pPr>
      <w:r w:rsidRPr="00B20598">
        <w:rPr>
          <w:rFonts w:ascii="Times New Roman" w:hAnsi="Times New Roman"/>
          <w:sz w:val="28"/>
          <w:szCs w:val="28"/>
        </w:rPr>
        <w:t>характеристика поведенческих и эмоциональных реакций ребенка, наблюдаемых специалистами; характерологические особенности личности ребенка (со слов родителей);</w:t>
      </w:r>
    </w:p>
    <w:p w14:paraId="3C2E412C" w14:textId="77777777" w:rsidR="00945A8C" w:rsidRPr="00B20598" w:rsidRDefault="00945A8C" w:rsidP="00E41D58">
      <w:pPr>
        <w:numPr>
          <w:ilvl w:val="0"/>
          <w:numId w:val="140"/>
        </w:numPr>
        <w:spacing w:after="0"/>
        <w:ind w:firstLine="709"/>
        <w:jc w:val="both"/>
        <w:rPr>
          <w:rFonts w:ascii="Times New Roman" w:hAnsi="Times New Roman"/>
          <w:sz w:val="28"/>
          <w:szCs w:val="28"/>
        </w:rPr>
      </w:pPr>
      <w:r w:rsidRPr="00B20598">
        <w:rPr>
          <w:rFonts w:ascii="Times New Roman" w:hAnsi="Times New Roman"/>
          <w:sz w:val="28"/>
          <w:szCs w:val="28"/>
        </w:rPr>
        <w:t>сформированность социально значимых навыков, умений: коммуникативные возможности, игра, интеллектуальные умения: счет, письмо, чтение, содержание представлений об окружающих предметах, явлениях, самообслуживание, предметно-практическая деятельность;</w:t>
      </w:r>
    </w:p>
    <w:p w14:paraId="55870F0C" w14:textId="77777777" w:rsidR="00945A8C" w:rsidRPr="00B20598" w:rsidRDefault="00945A8C" w:rsidP="00E41D58">
      <w:pPr>
        <w:numPr>
          <w:ilvl w:val="0"/>
          <w:numId w:val="140"/>
        </w:numPr>
        <w:spacing w:after="0"/>
        <w:ind w:firstLine="709"/>
        <w:jc w:val="both"/>
        <w:rPr>
          <w:rFonts w:ascii="Times New Roman" w:hAnsi="Times New Roman"/>
          <w:sz w:val="28"/>
          <w:szCs w:val="28"/>
        </w:rPr>
      </w:pPr>
      <w:r w:rsidRPr="00B20598">
        <w:rPr>
          <w:rFonts w:ascii="Times New Roman" w:hAnsi="Times New Roman"/>
          <w:sz w:val="28"/>
          <w:szCs w:val="28"/>
        </w:rPr>
        <w:t>данные о физическом здоровье, двигательном и сенсорном развитии ребенка;</w:t>
      </w:r>
    </w:p>
    <w:p w14:paraId="395925F0" w14:textId="77777777" w:rsidR="00945A8C" w:rsidRPr="00B20598" w:rsidRDefault="00945A8C" w:rsidP="00E41D58">
      <w:pPr>
        <w:numPr>
          <w:ilvl w:val="0"/>
          <w:numId w:val="140"/>
        </w:numPr>
        <w:spacing w:after="0"/>
        <w:ind w:firstLine="709"/>
        <w:jc w:val="both"/>
        <w:rPr>
          <w:rFonts w:ascii="Times New Roman" w:hAnsi="Times New Roman"/>
          <w:sz w:val="28"/>
          <w:szCs w:val="28"/>
        </w:rPr>
      </w:pPr>
      <w:r w:rsidRPr="00B20598">
        <w:rPr>
          <w:rFonts w:ascii="Times New Roman" w:hAnsi="Times New Roman"/>
          <w:sz w:val="28"/>
          <w:szCs w:val="28"/>
        </w:rPr>
        <w:t>особенности проявления познавательных процессов: восприятий, внимания, памяти, мышления;</w:t>
      </w:r>
    </w:p>
    <w:p w14:paraId="2C113537" w14:textId="77777777" w:rsidR="00945A8C" w:rsidRPr="00B20598" w:rsidRDefault="00945A8C" w:rsidP="00E41D58">
      <w:pPr>
        <w:numPr>
          <w:ilvl w:val="0"/>
          <w:numId w:val="140"/>
        </w:numPr>
        <w:spacing w:after="0"/>
        <w:ind w:firstLine="709"/>
        <w:jc w:val="both"/>
        <w:rPr>
          <w:rFonts w:ascii="Times New Roman" w:hAnsi="Times New Roman"/>
          <w:sz w:val="28"/>
          <w:szCs w:val="28"/>
        </w:rPr>
      </w:pPr>
      <w:r w:rsidRPr="00B20598">
        <w:rPr>
          <w:rFonts w:ascii="Times New Roman" w:hAnsi="Times New Roman"/>
          <w:sz w:val="28"/>
          <w:szCs w:val="28"/>
        </w:rPr>
        <w:t>состояние сформированности устной речи и речемыслительных операций;</w:t>
      </w:r>
    </w:p>
    <w:p w14:paraId="2B334E55" w14:textId="77777777" w:rsidR="00945A8C" w:rsidRPr="00B20598" w:rsidRDefault="00945A8C" w:rsidP="00E41D58">
      <w:pPr>
        <w:numPr>
          <w:ilvl w:val="0"/>
          <w:numId w:val="140"/>
        </w:numPr>
        <w:spacing w:after="0"/>
        <w:ind w:firstLine="709"/>
        <w:jc w:val="both"/>
        <w:rPr>
          <w:rFonts w:ascii="Times New Roman" w:hAnsi="Times New Roman"/>
          <w:sz w:val="28"/>
          <w:szCs w:val="28"/>
        </w:rPr>
      </w:pPr>
      <w:r w:rsidRPr="00B20598">
        <w:rPr>
          <w:rFonts w:ascii="Times New Roman" w:hAnsi="Times New Roman"/>
          <w:sz w:val="28"/>
          <w:szCs w:val="28"/>
        </w:rPr>
        <w:t xml:space="preserve">потребность в уходе и присмотре. Необходимый объем помощи со стороны окружающих: полная/частичная, постоянная/эпизодическая; </w:t>
      </w:r>
    </w:p>
    <w:p w14:paraId="6A50D410" w14:textId="77777777" w:rsidR="00945A8C" w:rsidRPr="00B20598" w:rsidRDefault="00945A8C" w:rsidP="00E41D58">
      <w:pPr>
        <w:numPr>
          <w:ilvl w:val="0"/>
          <w:numId w:val="140"/>
        </w:numPr>
        <w:spacing w:after="0"/>
        <w:ind w:firstLine="709"/>
        <w:jc w:val="both"/>
        <w:rPr>
          <w:rFonts w:ascii="Times New Roman" w:hAnsi="Times New Roman"/>
          <w:sz w:val="28"/>
          <w:szCs w:val="28"/>
        </w:rPr>
      </w:pPr>
      <w:r w:rsidRPr="00B20598">
        <w:rPr>
          <w:rFonts w:ascii="Times New Roman" w:hAnsi="Times New Roman"/>
          <w:sz w:val="28"/>
          <w:szCs w:val="28"/>
        </w:rPr>
        <w:t>выводы по итогам обследования: приоритетные образовательные области, учебные предметы, коррекционные занятия для обучения и воспитания в общеобразовательной организации.</w:t>
      </w:r>
    </w:p>
    <w:p w14:paraId="39E46B11" w14:textId="77777777" w:rsidR="00945A8C" w:rsidRPr="00B20598" w:rsidRDefault="00945A8C" w:rsidP="00AF4633">
      <w:pPr>
        <w:spacing w:after="0"/>
        <w:ind w:firstLine="709"/>
        <w:jc w:val="both"/>
        <w:rPr>
          <w:rFonts w:ascii="Times New Roman" w:hAnsi="Times New Roman"/>
          <w:sz w:val="28"/>
          <w:szCs w:val="28"/>
        </w:rPr>
      </w:pPr>
      <w:r w:rsidRPr="00B20598">
        <w:rPr>
          <w:rFonts w:ascii="Times New Roman" w:hAnsi="Times New Roman"/>
          <w:sz w:val="28"/>
          <w:szCs w:val="28"/>
          <w:lang w:val="en-US"/>
        </w:rPr>
        <w:t>III</w:t>
      </w:r>
      <w:r w:rsidRPr="00B20598">
        <w:rPr>
          <w:rFonts w:ascii="Times New Roman" w:hAnsi="Times New Roman"/>
          <w:sz w:val="28"/>
          <w:szCs w:val="28"/>
        </w:rPr>
        <w:t xml:space="preserve">. Индивидуальный учебный план отражает доступные для обучающегося приоритетные предметные области, учебные предметы, коррекционные занятия, внеурочную деятельность и устанавливает объем недельной нагрузки на обучающегося. </w:t>
      </w:r>
    </w:p>
    <w:p w14:paraId="0AEC2B51" w14:textId="77777777" w:rsidR="00945A8C" w:rsidRPr="00B20598" w:rsidRDefault="00945A8C" w:rsidP="00AF4633">
      <w:pPr>
        <w:spacing w:after="0"/>
        <w:ind w:firstLine="709"/>
        <w:jc w:val="both"/>
        <w:rPr>
          <w:rFonts w:ascii="Times New Roman" w:hAnsi="Times New Roman"/>
          <w:sz w:val="28"/>
          <w:szCs w:val="28"/>
        </w:rPr>
      </w:pPr>
      <w:r w:rsidRPr="00B20598">
        <w:rPr>
          <w:rFonts w:ascii="Times New Roman" w:hAnsi="Times New Roman"/>
          <w:sz w:val="28"/>
          <w:szCs w:val="28"/>
          <w:lang w:val="en-US"/>
        </w:rPr>
        <w:t>IV</w:t>
      </w:r>
      <w:r w:rsidRPr="00B20598">
        <w:rPr>
          <w:rFonts w:ascii="Times New Roman" w:hAnsi="Times New Roman"/>
          <w:sz w:val="28"/>
          <w:szCs w:val="28"/>
        </w:rPr>
        <w:t xml:space="preserve">. Содержание образования </w:t>
      </w:r>
      <w:r w:rsidRPr="00B20598">
        <w:rPr>
          <w:rFonts w:ascii="Times New Roman" w:eastAsia="Times New Roman" w:hAnsi="Times New Roman"/>
          <w:sz w:val="28"/>
          <w:szCs w:val="28"/>
          <w:lang w:eastAsia="ru-RU"/>
        </w:rPr>
        <w:t>СИПР</w:t>
      </w:r>
      <w:r w:rsidRPr="00B20598">
        <w:rPr>
          <w:rFonts w:ascii="Times New Roman" w:hAnsi="Times New Roman"/>
          <w:sz w:val="28"/>
          <w:szCs w:val="28"/>
        </w:rPr>
        <w:t xml:space="preserve"> включает конкретные задачи по формированию представлений, действий/операций по каждой из программ учебных предметов, коррекционных занятий и других программ (формирования базовых учебных действий; программы воспитания; внеурочной деятельности). Задачи формулируются в качестве возможных (ожидаемых) результатов обучения и воспитания ребенка на определенный учебный период (полгода или год). </w:t>
      </w:r>
    </w:p>
    <w:p w14:paraId="2146887C" w14:textId="77777777" w:rsidR="00945A8C" w:rsidRPr="00B20598" w:rsidRDefault="00945A8C" w:rsidP="00AF4633">
      <w:pPr>
        <w:spacing w:after="0"/>
        <w:ind w:firstLine="709"/>
        <w:jc w:val="both"/>
        <w:rPr>
          <w:rFonts w:ascii="Times New Roman" w:hAnsi="Times New Roman"/>
          <w:sz w:val="28"/>
          <w:szCs w:val="28"/>
        </w:rPr>
      </w:pPr>
      <w:r w:rsidRPr="00B20598">
        <w:rPr>
          <w:rFonts w:ascii="Times New Roman" w:hAnsi="Times New Roman"/>
          <w:sz w:val="28"/>
          <w:szCs w:val="28"/>
          <w:lang w:val="en-US"/>
        </w:rPr>
        <w:lastRenderedPageBreak/>
        <w:t>V</w:t>
      </w:r>
      <w:r w:rsidRPr="00B20598">
        <w:rPr>
          <w:rFonts w:ascii="Times New Roman" w:hAnsi="Times New Roman"/>
          <w:sz w:val="28"/>
          <w:szCs w:val="28"/>
        </w:rPr>
        <w:t xml:space="preserve">. Необходимым условием реализации общеобразовательной программы ряда обучающихся является организация ухода (кормление, одевание/раздевание, совершение гигиенических процедур) и присмотра. Планирование и осуществление ухода и присмотра отражается в СИПР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 </w:t>
      </w:r>
    </w:p>
    <w:p w14:paraId="29EED085" w14:textId="77777777" w:rsidR="00945A8C" w:rsidRPr="00B20598" w:rsidRDefault="00945A8C" w:rsidP="00AF4633">
      <w:pPr>
        <w:spacing w:after="0"/>
        <w:ind w:firstLine="709"/>
        <w:jc w:val="both"/>
        <w:rPr>
          <w:rFonts w:ascii="Times New Roman" w:hAnsi="Times New Roman"/>
          <w:sz w:val="28"/>
          <w:szCs w:val="28"/>
        </w:rPr>
      </w:pPr>
      <w:r w:rsidRPr="00B20598">
        <w:rPr>
          <w:rFonts w:ascii="Times New Roman" w:hAnsi="Times New Roman"/>
          <w:sz w:val="28"/>
          <w:szCs w:val="28"/>
          <w:lang w:val="en-US"/>
        </w:rPr>
        <w:t>VI</w:t>
      </w:r>
      <w:r w:rsidRPr="00B20598">
        <w:rPr>
          <w:rFonts w:ascii="Times New Roman" w:hAnsi="Times New Roman"/>
          <w:sz w:val="28"/>
          <w:szCs w:val="28"/>
        </w:rPr>
        <w:t xml:space="preserve">. Специалисты, участвующие в реализации </w:t>
      </w:r>
      <w:r w:rsidRPr="00B20598">
        <w:rPr>
          <w:rFonts w:ascii="Times New Roman" w:eastAsia="Times New Roman" w:hAnsi="Times New Roman"/>
          <w:sz w:val="28"/>
          <w:szCs w:val="28"/>
          <w:lang w:eastAsia="ru-RU"/>
        </w:rPr>
        <w:t>СИПР:</w:t>
      </w:r>
    </w:p>
    <w:p w14:paraId="49C23F21" w14:textId="77777777" w:rsidR="00945A8C" w:rsidRPr="00B20598" w:rsidRDefault="00945A8C" w:rsidP="00AF4633">
      <w:pPr>
        <w:spacing w:after="0"/>
        <w:ind w:firstLine="709"/>
        <w:jc w:val="both"/>
        <w:rPr>
          <w:rFonts w:ascii="Times New Roman" w:hAnsi="Times New Roman"/>
          <w:sz w:val="28"/>
          <w:szCs w:val="28"/>
        </w:rPr>
      </w:pPr>
      <w:r w:rsidRPr="00B20598">
        <w:rPr>
          <w:rFonts w:ascii="Times New Roman" w:hAnsi="Times New Roman"/>
          <w:sz w:val="28"/>
          <w:szCs w:val="28"/>
          <w:lang w:val="en-US"/>
        </w:rPr>
        <w:t>VII</w:t>
      </w:r>
      <w:r w:rsidRPr="00B20598">
        <w:rPr>
          <w:rFonts w:ascii="Times New Roman" w:hAnsi="Times New Roman"/>
          <w:sz w:val="28"/>
          <w:szCs w:val="28"/>
        </w:rPr>
        <w:t xml:space="preserve">. Программу сотрудничества специалистов с семьей обучающегося включает задачи, включающую повышение информированности семьи об образовании ребенка, развитие мотивации родителей к конструктивному взаимодействию со специалистами, отражающую способы контактов семьи и организации с целью привлечение родителей к участию в разработке и реализации </w:t>
      </w:r>
      <w:r w:rsidRPr="00B20598">
        <w:rPr>
          <w:rFonts w:ascii="Times New Roman" w:eastAsia="Times New Roman" w:hAnsi="Times New Roman"/>
          <w:sz w:val="28"/>
          <w:szCs w:val="28"/>
          <w:lang w:eastAsia="ru-RU"/>
        </w:rPr>
        <w:t>СИПР</w:t>
      </w:r>
      <w:r w:rsidRPr="00B20598">
        <w:rPr>
          <w:rFonts w:ascii="Times New Roman" w:hAnsi="Times New Roman"/>
          <w:sz w:val="28"/>
          <w:szCs w:val="28"/>
        </w:rPr>
        <w:t xml:space="preserve"> и преодоления психологических проблем семьи. </w:t>
      </w:r>
    </w:p>
    <w:p w14:paraId="3BFCB366" w14:textId="77777777" w:rsidR="00945A8C" w:rsidRPr="00B20598" w:rsidRDefault="00945A8C" w:rsidP="00AF4633">
      <w:pPr>
        <w:spacing w:after="0"/>
        <w:ind w:firstLine="709"/>
        <w:jc w:val="both"/>
        <w:rPr>
          <w:rFonts w:ascii="Times New Roman" w:hAnsi="Times New Roman"/>
          <w:sz w:val="28"/>
          <w:szCs w:val="28"/>
        </w:rPr>
      </w:pPr>
      <w:r w:rsidRPr="00B20598">
        <w:rPr>
          <w:rFonts w:ascii="Times New Roman" w:hAnsi="Times New Roman"/>
          <w:sz w:val="28"/>
          <w:szCs w:val="28"/>
          <w:lang w:val="en-US"/>
        </w:rPr>
        <w:t>VIII</w:t>
      </w:r>
      <w:r w:rsidRPr="00B20598">
        <w:rPr>
          <w:rFonts w:ascii="Times New Roman" w:hAnsi="Times New Roman"/>
          <w:sz w:val="28"/>
          <w:szCs w:val="28"/>
        </w:rPr>
        <w:t xml:space="preserve">. Перечень необходимых технических средств общего и индивидуального назначения, дидактических материалов, индивидуальные средства реабилитации, необходимых для реализации </w:t>
      </w:r>
      <w:r w:rsidRPr="00B20598">
        <w:rPr>
          <w:rFonts w:ascii="Times New Roman" w:eastAsia="Times New Roman" w:hAnsi="Times New Roman"/>
          <w:sz w:val="28"/>
          <w:szCs w:val="28"/>
          <w:lang w:eastAsia="ru-RU"/>
        </w:rPr>
        <w:t>СИПР.</w:t>
      </w:r>
    </w:p>
    <w:p w14:paraId="687B24CC" w14:textId="77777777" w:rsidR="00945A8C" w:rsidRPr="00B20598" w:rsidRDefault="00945A8C" w:rsidP="00AF4633">
      <w:pPr>
        <w:spacing w:after="0"/>
        <w:ind w:firstLine="709"/>
        <w:jc w:val="both"/>
        <w:rPr>
          <w:rFonts w:ascii="Times New Roman" w:hAnsi="Times New Roman"/>
          <w:sz w:val="28"/>
          <w:szCs w:val="28"/>
        </w:rPr>
      </w:pPr>
      <w:r w:rsidRPr="00B20598">
        <w:rPr>
          <w:rFonts w:ascii="Times New Roman" w:hAnsi="Times New Roman"/>
          <w:sz w:val="28"/>
          <w:szCs w:val="28"/>
          <w:lang w:val="en-US"/>
        </w:rPr>
        <w:t>IX</w:t>
      </w:r>
      <w:r w:rsidRPr="00B20598">
        <w:rPr>
          <w:rFonts w:ascii="Times New Roman" w:hAnsi="Times New Roman"/>
          <w:sz w:val="28"/>
          <w:szCs w:val="28"/>
        </w:rPr>
        <w:t xml:space="preserve">.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коммуникативных и социальных умений обучающегося, освоенных им представлений, действий/операций, внесенных в </w:t>
      </w:r>
      <w:r w:rsidRPr="00B20598">
        <w:rPr>
          <w:rFonts w:ascii="Times New Roman" w:eastAsia="Times New Roman" w:hAnsi="Times New Roman"/>
          <w:sz w:val="28"/>
          <w:szCs w:val="28"/>
          <w:lang w:eastAsia="ru-RU"/>
        </w:rPr>
        <w:t xml:space="preserve">СИПР. </w:t>
      </w:r>
      <w:r w:rsidRPr="00B20598">
        <w:rPr>
          <w:rFonts w:ascii="Times New Roman" w:hAnsi="Times New Roman"/>
          <w:sz w:val="28"/>
          <w:szCs w:val="28"/>
        </w:rPr>
        <w:t xml:space="preserve">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w:t>
      </w:r>
      <w:r w:rsidRPr="00B20598">
        <w:rPr>
          <w:rFonts w:ascii="Times New Roman" w:eastAsia="Times New Roman" w:hAnsi="Times New Roman"/>
          <w:sz w:val="28"/>
          <w:szCs w:val="28"/>
          <w:lang w:eastAsia="ru-RU"/>
        </w:rPr>
        <w:t>СИПР</w:t>
      </w:r>
      <w:r w:rsidRPr="00B20598">
        <w:rPr>
          <w:rFonts w:ascii="Times New Roman" w:hAnsi="Times New Roman"/>
          <w:sz w:val="28"/>
          <w:szCs w:val="28"/>
        </w:rPr>
        <w:t xml:space="preserve"> на следующий учебный период.</w:t>
      </w:r>
    </w:p>
    <w:p w14:paraId="741CC819" w14:textId="0184A83A" w:rsidR="00D656F3" w:rsidRPr="00B20598" w:rsidRDefault="00945A8C" w:rsidP="00D656F3">
      <w:pPr>
        <w:autoSpaceDE w:val="0"/>
        <w:autoSpaceDN w:val="0"/>
        <w:adjustRightInd w:val="0"/>
        <w:spacing w:after="0"/>
        <w:ind w:firstLine="709"/>
        <w:jc w:val="both"/>
        <w:textAlignment w:val="center"/>
        <w:rPr>
          <w:rFonts w:ascii="Times New Roman" w:eastAsiaTheme="minorHAnsi" w:hAnsi="Times New Roman"/>
          <w:sz w:val="28"/>
          <w:szCs w:val="28"/>
        </w:rPr>
      </w:pPr>
      <w:r w:rsidRPr="00B20598">
        <w:rPr>
          <w:rFonts w:ascii="Times New Roman" w:eastAsiaTheme="minorHAnsi" w:hAnsi="Times New Roman"/>
          <w:sz w:val="28"/>
          <w:szCs w:val="28"/>
        </w:rPr>
        <w:t>Кроме того, СИПР может иметь приложение, включающее задания и рекомендации для их выполнения ребёнком в домашних условиях.</w:t>
      </w:r>
    </w:p>
    <w:p w14:paraId="3C9D621C" w14:textId="12F6C730" w:rsidR="005F2413" w:rsidRPr="00B20598" w:rsidRDefault="005F2413" w:rsidP="00AF4633">
      <w:pPr>
        <w:pStyle w:val="Default"/>
        <w:spacing w:line="276" w:lineRule="auto"/>
        <w:ind w:firstLine="709"/>
        <w:jc w:val="center"/>
        <w:outlineLvl w:val="0"/>
        <w:rPr>
          <w:b/>
          <w:bCs/>
          <w:color w:val="000000" w:themeColor="text1"/>
          <w:sz w:val="28"/>
          <w:szCs w:val="28"/>
          <w:lang w:eastAsia="ar-SA"/>
        </w:rPr>
      </w:pPr>
      <w:bookmarkStart w:id="20" w:name="_Toc145599899"/>
      <w:r w:rsidRPr="00B20598">
        <w:rPr>
          <w:b/>
          <w:bCs/>
          <w:color w:val="000000" w:themeColor="text1"/>
          <w:sz w:val="28"/>
          <w:szCs w:val="28"/>
          <w:lang w:eastAsia="ar-SA"/>
        </w:rPr>
        <w:t>1.2. Планируемые результаты освоения обучающимися с уме</w:t>
      </w:r>
      <w:r w:rsidRPr="00B20598">
        <w:rPr>
          <w:b/>
          <w:bCs/>
          <w:color w:val="000000" w:themeColor="text1"/>
          <w:sz w:val="28"/>
          <w:szCs w:val="28"/>
          <w:lang w:eastAsia="ar-SA"/>
        </w:rPr>
        <w:softHyphen/>
        <w:t>ре</w:t>
      </w:r>
      <w:r w:rsidRPr="00B20598">
        <w:rPr>
          <w:b/>
          <w:bCs/>
          <w:color w:val="000000" w:themeColor="text1"/>
          <w:sz w:val="28"/>
          <w:szCs w:val="28"/>
          <w:lang w:eastAsia="ar-SA"/>
        </w:rPr>
        <w:softHyphen/>
        <w:t>н</w:t>
      </w:r>
      <w:r w:rsidRPr="00B20598">
        <w:rPr>
          <w:b/>
          <w:bCs/>
          <w:color w:val="000000" w:themeColor="text1"/>
          <w:sz w:val="28"/>
          <w:szCs w:val="28"/>
          <w:lang w:eastAsia="ar-SA"/>
        </w:rPr>
        <w:softHyphen/>
        <w:t xml:space="preserve">ной, тяжелой, глубокой умственной </w:t>
      </w:r>
      <w:r w:rsidR="005B71FE" w:rsidRPr="00B20598">
        <w:rPr>
          <w:b/>
          <w:bCs/>
          <w:color w:val="000000" w:themeColor="text1"/>
          <w:sz w:val="28"/>
          <w:szCs w:val="28"/>
          <w:lang w:eastAsia="ar-SA"/>
        </w:rPr>
        <w:t>отсталостью (интеллектуальными</w:t>
      </w:r>
      <w:r w:rsidR="00D656F3" w:rsidRPr="00B20598">
        <w:rPr>
          <w:b/>
          <w:bCs/>
          <w:color w:val="000000" w:themeColor="text1"/>
          <w:sz w:val="28"/>
          <w:szCs w:val="28"/>
          <w:lang w:eastAsia="ar-SA"/>
        </w:rPr>
        <w:t xml:space="preserve"> </w:t>
      </w:r>
      <w:r w:rsidRPr="00B20598">
        <w:rPr>
          <w:b/>
          <w:bCs/>
          <w:color w:val="000000" w:themeColor="text1"/>
          <w:sz w:val="28"/>
          <w:szCs w:val="28"/>
          <w:lang w:eastAsia="ar-SA"/>
        </w:rPr>
        <w:t>на</w:t>
      </w:r>
      <w:r w:rsidRPr="00B20598">
        <w:rPr>
          <w:b/>
          <w:bCs/>
          <w:color w:val="000000" w:themeColor="text1"/>
          <w:sz w:val="28"/>
          <w:szCs w:val="28"/>
          <w:lang w:eastAsia="ar-SA"/>
        </w:rPr>
        <w:softHyphen/>
        <w:t>ру</w:t>
      </w:r>
      <w:r w:rsidRPr="00B20598">
        <w:rPr>
          <w:b/>
          <w:bCs/>
          <w:color w:val="000000" w:themeColor="text1"/>
          <w:sz w:val="28"/>
          <w:szCs w:val="28"/>
          <w:lang w:eastAsia="ar-SA"/>
        </w:rPr>
        <w:softHyphen/>
        <w:t>ше</w:t>
      </w:r>
      <w:r w:rsidRPr="00B20598">
        <w:rPr>
          <w:b/>
          <w:bCs/>
          <w:color w:val="000000" w:themeColor="text1"/>
          <w:sz w:val="28"/>
          <w:szCs w:val="28"/>
          <w:lang w:eastAsia="ar-SA"/>
        </w:rPr>
        <w:softHyphen/>
        <w:t xml:space="preserve">ниями), ТМНР </w:t>
      </w:r>
      <w:r w:rsidR="00D0232D" w:rsidRPr="00B20598">
        <w:rPr>
          <w:b/>
          <w:bCs/>
          <w:color w:val="000000" w:themeColor="text1"/>
          <w:sz w:val="28"/>
          <w:szCs w:val="28"/>
          <w:lang w:eastAsia="ar-SA"/>
        </w:rPr>
        <w:t>Ф</w:t>
      </w:r>
      <w:r w:rsidRPr="00B20598">
        <w:rPr>
          <w:b/>
          <w:bCs/>
          <w:color w:val="000000" w:themeColor="text1"/>
          <w:sz w:val="28"/>
          <w:szCs w:val="28"/>
          <w:lang w:eastAsia="ar-SA"/>
        </w:rPr>
        <w:t>АООП</w:t>
      </w:r>
      <w:bookmarkEnd w:id="18"/>
      <w:bookmarkEnd w:id="19"/>
      <w:r w:rsidR="00D43987" w:rsidRPr="00B20598">
        <w:rPr>
          <w:b/>
          <w:bCs/>
          <w:color w:val="000000" w:themeColor="text1"/>
          <w:sz w:val="28"/>
          <w:szCs w:val="28"/>
          <w:lang w:eastAsia="ar-SA"/>
        </w:rPr>
        <w:t xml:space="preserve"> УО (вариант2)</w:t>
      </w:r>
      <w:bookmarkEnd w:id="20"/>
    </w:p>
    <w:p w14:paraId="7CC9A748" w14:textId="77777777" w:rsidR="005F2413" w:rsidRPr="00B20598" w:rsidRDefault="005F2413" w:rsidP="00AF4633">
      <w:pPr>
        <w:pStyle w:val="Default"/>
        <w:spacing w:line="276" w:lineRule="auto"/>
        <w:ind w:firstLine="709"/>
        <w:jc w:val="both"/>
        <w:rPr>
          <w:sz w:val="28"/>
          <w:szCs w:val="28"/>
        </w:rPr>
      </w:pPr>
      <w:r w:rsidRPr="00B20598">
        <w:rPr>
          <w:sz w:val="28"/>
          <w:szCs w:val="28"/>
        </w:rPr>
        <w:t xml:space="preserve">В соответствии с требованиями ФГОС к АООП для обучающихся с умеренной, тяжелой, глубокой умственной отсталостью, с ТМНР (вариант </w:t>
      </w:r>
      <w:r w:rsidRPr="00B20598">
        <w:rPr>
          <w:sz w:val="28"/>
          <w:szCs w:val="28"/>
        </w:rPr>
        <w:lastRenderedPageBreak/>
        <w:t xml:space="preserve">2) </w:t>
      </w:r>
      <w:r w:rsidRPr="00B20598">
        <w:rPr>
          <w:b/>
          <w:sz w:val="28"/>
          <w:szCs w:val="28"/>
        </w:rPr>
        <w:t>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w:t>
      </w:r>
      <w:r w:rsidRPr="00B20598">
        <w:rPr>
          <w:sz w:val="28"/>
          <w:szCs w:val="28"/>
        </w:rPr>
        <w:t xml:space="preserve"> В связи с этим требования к результатам освоения образовательных программ представляют собой описание </w:t>
      </w:r>
      <w:r w:rsidRPr="00B20598">
        <w:rPr>
          <w:sz w:val="28"/>
          <w:szCs w:val="28"/>
          <w:u w:val="single"/>
        </w:rPr>
        <w:t>возможных результатов</w:t>
      </w:r>
      <w:r w:rsidRPr="00B20598">
        <w:rPr>
          <w:sz w:val="28"/>
          <w:szCs w:val="28"/>
        </w:rPr>
        <w:t xml:space="preserve"> образования данной категории обучающихся.</w:t>
      </w:r>
    </w:p>
    <w:p w14:paraId="5F237090" w14:textId="77777777" w:rsidR="005F2413" w:rsidRPr="00B20598" w:rsidRDefault="005F2413" w:rsidP="00AF4633">
      <w:pPr>
        <w:pStyle w:val="Default"/>
        <w:spacing w:line="276" w:lineRule="auto"/>
        <w:ind w:firstLine="709"/>
        <w:jc w:val="both"/>
        <w:rPr>
          <w:sz w:val="28"/>
          <w:szCs w:val="28"/>
        </w:rPr>
      </w:pPr>
      <w:r w:rsidRPr="00B20598">
        <w:rPr>
          <w:sz w:val="28"/>
          <w:szCs w:val="28"/>
        </w:rPr>
        <w:t>Основным ожидаемым результатом освоения обучающимися АООП (вариант</w:t>
      </w:r>
      <w:r w:rsidR="007C4A46" w:rsidRPr="00B20598">
        <w:rPr>
          <w:sz w:val="28"/>
          <w:szCs w:val="28"/>
        </w:rPr>
        <w:t>2)</w:t>
      </w:r>
      <w:r w:rsidR="007C4A46" w:rsidRPr="00B20598">
        <w:rPr>
          <w:sz w:val="28"/>
          <w:szCs w:val="28"/>
          <w:u w:val="single"/>
        </w:rPr>
        <w:t xml:space="preserve"> является</w:t>
      </w:r>
      <w:r w:rsidRPr="00B20598">
        <w:rPr>
          <w:sz w:val="28"/>
          <w:szCs w:val="28"/>
          <w:u w:val="single"/>
        </w:rPr>
        <w:t xml:space="preserve"> развитие жизненной компетенции</w:t>
      </w:r>
      <w:r w:rsidRPr="00B20598">
        <w:rPr>
          <w:sz w:val="28"/>
          <w:szCs w:val="28"/>
        </w:rPr>
        <w:t>, позволяющей достичь максимальной самостоятельности (в соответствии с физическими и психическими возможностями) в решении повседневных жизненных задач, включение в жизнь общества через индивидуальное поэтапное и планомерное расширение социальных контактов и жизненного опыта.</w:t>
      </w:r>
    </w:p>
    <w:p w14:paraId="6DA22471" w14:textId="5052E963" w:rsidR="005F2413" w:rsidRPr="00B20598" w:rsidRDefault="005F2413" w:rsidP="00AF4633">
      <w:pPr>
        <w:pStyle w:val="Default"/>
        <w:spacing w:line="276" w:lineRule="auto"/>
        <w:jc w:val="both"/>
        <w:rPr>
          <w:sz w:val="28"/>
          <w:szCs w:val="28"/>
        </w:rPr>
      </w:pPr>
      <w:r w:rsidRPr="00B20598">
        <w:rPr>
          <w:bCs/>
          <w:iCs/>
          <w:color w:val="auto"/>
          <w:sz w:val="28"/>
          <w:szCs w:val="28"/>
        </w:rPr>
        <w:t>Возможные планируемые результаты освоения обучающимися АООП (вариант</w:t>
      </w:r>
      <w:r w:rsidR="00D656F3" w:rsidRPr="00B20598">
        <w:rPr>
          <w:bCs/>
          <w:iCs/>
          <w:color w:val="auto"/>
          <w:sz w:val="28"/>
          <w:szCs w:val="28"/>
        </w:rPr>
        <w:t xml:space="preserve"> </w:t>
      </w:r>
      <w:r w:rsidRPr="00B20598">
        <w:rPr>
          <w:bCs/>
          <w:iCs/>
          <w:color w:val="auto"/>
          <w:sz w:val="28"/>
          <w:szCs w:val="28"/>
        </w:rPr>
        <w:t>2) соответствуют индивидуальным, специфическим образовательным потребностям обучающихся и рассматриваются, как;</w:t>
      </w:r>
    </w:p>
    <w:p w14:paraId="005D04FB" w14:textId="77777777" w:rsidR="005F2413" w:rsidRPr="00B20598" w:rsidRDefault="005F2413" w:rsidP="00AF4633">
      <w:pPr>
        <w:pStyle w:val="Default"/>
        <w:numPr>
          <w:ilvl w:val="0"/>
          <w:numId w:val="33"/>
        </w:numPr>
        <w:spacing w:line="276" w:lineRule="auto"/>
        <w:ind w:left="0" w:firstLine="709"/>
        <w:jc w:val="both"/>
        <w:rPr>
          <w:sz w:val="28"/>
          <w:szCs w:val="28"/>
        </w:rPr>
      </w:pPr>
      <w:r w:rsidRPr="00B20598">
        <w:rPr>
          <w:bCs/>
          <w:iCs/>
          <w:color w:val="auto"/>
          <w:sz w:val="28"/>
          <w:szCs w:val="28"/>
        </w:rPr>
        <w:t>личностные, (</w:t>
      </w:r>
      <w:r w:rsidRPr="00B20598">
        <w:rPr>
          <w:i/>
          <w:iCs/>
          <w:sz w:val="28"/>
          <w:szCs w:val="28"/>
        </w:rPr>
        <w:t>включающие</w:t>
      </w:r>
      <w:r w:rsidRPr="00B20598">
        <w:rPr>
          <w:sz w:val="28"/>
          <w:szCs w:val="28"/>
        </w:rPr>
        <w:t xml:space="preserve"> сформированность мотивации к обучению и познанию, социальные компетенции, личностные качества)  </w:t>
      </w:r>
    </w:p>
    <w:p w14:paraId="0B94C377" w14:textId="77777777" w:rsidR="005F2413" w:rsidRPr="00B20598" w:rsidRDefault="005F2413" w:rsidP="00AF4633">
      <w:pPr>
        <w:pStyle w:val="Default"/>
        <w:numPr>
          <w:ilvl w:val="0"/>
          <w:numId w:val="33"/>
        </w:numPr>
        <w:spacing w:line="276" w:lineRule="auto"/>
        <w:ind w:left="0" w:firstLine="709"/>
        <w:jc w:val="both"/>
        <w:rPr>
          <w:sz w:val="28"/>
          <w:szCs w:val="28"/>
        </w:rPr>
      </w:pPr>
      <w:r w:rsidRPr="00B20598">
        <w:rPr>
          <w:bCs/>
          <w:iCs/>
          <w:color w:val="auto"/>
          <w:sz w:val="28"/>
          <w:szCs w:val="28"/>
        </w:rPr>
        <w:t xml:space="preserve"> предметные (</w:t>
      </w:r>
      <w:r w:rsidRPr="00B20598">
        <w:rPr>
          <w:sz w:val="28"/>
          <w:szCs w:val="28"/>
        </w:rPr>
        <w:t xml:space="preserve">освоение обучающимися в ходе изучения учебного материала опыт, специфический для данной предметной области, деятельности по получению нового знания и его применению). </w:t>
      </w:r>
    </w:p>
    <w:p w14:paraId="651B5B23" w14:textId="77777777" w:rsidR="00D43987" w:rsidRPr="00B20598" w:rsidRDefault="00D43987" w:rsidP="00AF4633">
      <w:pPr>
        <w:pStyle w:val="Default"/>
        <w:spacing w:line="276" w:lineRule="auto"/>
        <w:jc w:val="both"/>
        <w:rPr>
          <w:sz w:val="28"/>
          <w:szCs w:val="28"/>
        </w:rPr>
      </w:pPr>
      <w:r w:rsidRPr="00B20598">
        <w:rPr>
          <w:sz w:val="28"/>
          <w:szCs w:val="28"/>
        </w:rPr>
        <w:t>Совокупность личностных и предметных результатов составляет содержание жизненных компетенций обучающихся.</w:t>
      </w:r>
    </w:p>
    <w:p w14:paraId="65842AB1" w14:textId="77777777" w:rsidR="005F2413" w:rsidRPr="00B20598" w:rsidRDefault="00D43987" w:rsidP="00AF4633">
      <w:pPr>
        <w:pStyle w:val="Default"/>
        <w:spacing w:line="276" w:lineRule="auto"/>
        <w:ind w:firstLine="709"/>
        <w:jc w:val="both"/>
        <w:rPr>
          <w:sz w:val="28"/>
          <w:szCs w:val="28"/>
        </w:rPr>
      </w:pPr>
      <w:r w:rsidRPr="00B20598">
        <w:rPr>
          <w:bCs/>
          <w:iCs/>
          <w:color w:val="auto"/>
          <w:sz w:val="28"/>
          <w:szCs w:val="28"/>
        </w:rPr>
        <w:t>П</w:t>
      </w:r>
      <w:r w:rsidR="005F2413" w:rsidRPr="00B20598">
        <w:rPr>
          <w:bCs/>
          <w:iCs/>
          <w:color w:val="auto"/>
          <w:sz w:val="28"/>
          <w:szCs w:val="28"/>
        </w:rPr>
        <w:t xml:space="preserve">ланируемые личностные и предметные результаты освоения АООП (вариант 2) </w:t>
      </w:r>
      <w:r w:rsidR="005F2413" w:rsidRPr="00B20598">
        <w:rPr>
          <w:sz w:val="28"/>
          <w:szCs w:val="28"/>
        </w:rPr>
        <w:t>заносятся в СИПР.</w:t>
      </w:r>
    </w:p>
    <w:p w14:paraId="1A66A2D1" w14:textId="77777777" w:rsidR="005F2413" w:rsidRPr="00B20598" w:rsidRDefault="005F2413" w:rsidP="00AF4633">
      <w:pPr>
        <w:pStyle w:val="Default"/>
        <w:spacing w:line="276" w:lineRule="auto"/>
        <w:ind w:firstLine="709"/>
        <w:jc w:val="both"/>
        <w:rPr>
          <w:sz w:val="28"/>
          <w:szCs w:val="28"/>
        </w:rPr>
      </w:pPr>
      <w:r w:rsidRPr="00B20598">
        <w:rPr>
          <w:sz w:val="28"/>
          <w:szCs w:val="28"/>
        </w:rPr>
        <w:t xml:space="preserve">Обучающимся, для которых содержание предмета </w:t>
      </w:r>
      <w:r w:rsidRPr="00B20598">
        <w:rPr>
          <w:i/>
          <w:iCs/>
          <w:sz w:val="28"/>
          <w:szCs w:val="28"/>
        </w:rPr>
        <w:t xml:space="preserve">базового уровня </w:t>
      </w:r>
      <w:r w:rsidRPr="00B20598">
        <w:rPr>
          <w:sz w:val="28"/>
          <w:szCs w:val="28"/>
        </w:rPr>
        <w:t xml:space="preserve">недоступно, в (СИПР) включается программа по предмету </w:t>
      </w:r>
      <w:r w:rsidRPr="00B20598">
        <w:rPr>
          <w:i/>
          <w:iCs/>
          <w:sz w:val="28"/>
          <w:szCs w:val="28"/>
        </w:rPr>
        <w:t>минимального уровня</w:t>
      </w:r>
      <w:r w:rsidRPr="00B20598">
        <w:rPr>
          <w:sz w:val="28"/>
          <w:szCs w:val="28"/>
        </w:rPr>
        <w:t xml:space="preserve">. </w:t>
      </w:r>
    </w:p>
    <w:p w14:paraId="6E80EF95" w14:textId="77777777" w:rsidR="005F2413" w:rsidRPr="00B20598" w:rsidRDefault="005F2413" w:rsidP="00AF4633">
      <w:pPr>
        <w:pStyle w:val="Default"/>
        <w:spacing w:line="276" w:lineRule="auto"/>
        <w:ind w:firstLine="709"/>
        <w:jc w:val="both"/>
        <w:rPr>
          <w:b/>
          <w:bCs/>
          <w:color w:val="FF0000"/>
          <w:sz w:val="28"/>
          <w:szCs w:val="28"/>
        </w:rPr>
      </w:pPr>
      <w:r w:rsidRPr="00B20598">
        <w:rPr>
          <w:b/>
          <w:bCs/>
          <w:sz w:val="28"/>
          <w:szCs w:val="28"/>
        </w:rPr>
        <w:t xml:space="preserve">Личностные результаты освоения АООП </w:t>
      </w:r>
      <w:r w:rsidRPr="00B20598">
        <w:rPr>
          <w:b/>
          <w:bCs/>
          <w:color w:val="auto"/>
          <w:sz w:val="28"/>
          <w:szCs w:val="28"/>
        </w:rPr>
        <w:t>могут включать:</w:t>
      </w:r>
    </w:p>
    <w:p w14:paraId="63742827" w14:textId="77777777" w:rsidR="00844E2B" w:rsidRPr="00B20598" w:rsidRDefault="00844E2B" w:rsidP="00AF4633">
      <w:pPr>
        <w:pStyle w:val="Default"/>
        <w:spacing w:line="276" w:lineRule="auto"/>
        <w:ind w:firstLine="709"/>
        <w:jc w:val="both"/>
        <w:rPr>
          <w:sz w:val="28"/>
          <w:szCs w:val="28"/>
        </w:rPr>
      </w:pPr>
      <w:r w:rsidRPr="00B20598">
        <w:rPr>
          <w:sz w:val="28"/>
          <w:szCs w:val="28"/>
        </w:rPr>
        <w:t xml:space="preserve">В соответствии с требованиями ФГОС О УО личностные планируемые результаты освоения обучающимися АООП УО (вариант 2) рассматриваются </w:t>
      </w:r>
    </w:p>
    <w:p w14:paraId="7A355846" w14:textId="77777777" w:rsidR="00844E2B" w:rsidRPr="00B20598" w:rsidRDefault="00844E2B" w:rsidP="00AF4633">
      <w:pPr>
        <w:pStyle w:val="Default"/>
        <w:spacing w:line="276" w:lineRule="auto"/>
        <w:ind w:firstLine="709"/>
        <w:jc w:val="both"/>
        <w:rPr>
          <w:sz w:val="28"/>
          <w:szCs w:val="28"/>
        </w:rPr>
      </w:pPr>
      <w:r w:rsidRPr="00B20598">
        <w:rPr>
          <w:sz w:val="28"/>
          <w:szCs w:val="28"/>
        </w:rPr>
        <w:t xml:space="preserve">в качестве возможных (примерных), соответствующих индивидуальным возможностям и специфическим образовательным потребностям обучающихся и могут включать в себя: </w:t>
      </w:r>
    </w:p>
    <w:p w14:paraId="6B887C26" w14:textId="77777777" w:rsidR="00DA4FD0" w:rsidRPr="00B20598" w:rsidRDefault="005F2413" w:rsidP="00AF4633">
      <w:pPr>
        <w:pStyle w:val="Default"/>
        <w:spacing w:line="276" w:lineRule="auto"/>
        <w:ind w:firstLine="709"/>
        <w:jc w:val="both"/>
        <w:rPr>
          <w:sz w:val="28"/>
          <w:szCs w:val="28"/>
        </w:rPr>
      </w:pPr>
      <w:r w:rsidRPr="00B20598">
        <w:rPr>
          <w:sz w:val="28"/>
          <w:szCs w:val="28"/>
        </w:rPr>
        <w:t xml:space="preserve">1. </w:t>
      </w:r>
      <w:r w:rsidR="00DA4FD0" w:rsidRPr="00B20598">
        <w:rPr>
          <w:sz w:val="28"/>
          <w:szCs w:val="28"/>
        </w:rPr>
        <w:t>Основы персональной идентичности, осознание своей принадлежности к определенному полу, осознание себя как "Я";</w:t>
      </w:r>
    </w:p>
    <w:p w14:paraId="6E0FAE6B" w14:textId="77777777" w:rsidR="005F2413" w:rsidRPr="00B20598" w:rsidRDefault="005F2413" w:rsidP="00AF4633">
      <w:pPr>
        <w:pStyle w:val="Default"/>
        <w:spacing w:line="276" w:lineRule="auto"/>
        <w:ind w:firstLine="709"/>
        <w:jc w:val="both"/>
        <w:rPr>
          <w:sz w:val="28"/>
          <w:szCs w:val="28"/>
        </w:rPr>
      </w:pPr>
      <w:r w:rsidRPr="00B20598">
        <w:rPr>
          <w:sz w:val="28"/>
          <w:szCs w:val="28"/>
        </w:rPr>
        <w:t xml:space="preserve">2. Социально-эмоциональное участие доступным способом в процессе общения и совместной деятельности; </w:t>
      </w:r>
    </w:p>
    <w:p w14:paraId="6AA33F5F" w14:textId="77777777" w:rsidR="00DA4FD0" w:rsidRPr="00B20598" w:rsidRDefault="001332F0" w:rsidP="00AF4633">
      <w:pPr>
        <w:pStyle w:val="Default"/>
        <w:spacing w:line="276" w:lineRule="auto"/>
        <w:ind w:firstLine="709"/>
        <w:jc w:val="both"/>
        <w:rPr>
          <w:sz w:val="28"/>
          <w:szCs w:val="28"/>
        </w:rPr>
      </w:pPr>
      <w:r w:rsidRPr="00B20598">
        <w:rPr>
          <w:sz w:val="28"/>
          <w:szCs w:val="28"/>
        </w:rPr>
        <w:lastRenderedPageBreak/>
        <w:t>3. Ф</w:t>
      </w:r>
      <w:r w:rsidR="00DA4FD0" w:rsidRPr="00B20598">
        <w:rPr>
          <w:sz w:val="28"/>
          <w:szCs w:val="28"/>
        </w:rPr>
        <w:t>ормирование социально ориентированного взгляда на окружающий мир в его органичном единстве и разнообразии природной и социальной частей;</w:t>
      </w:r>
    </w:p>
    <w:p w14:paraId="13C30D23" w14:textId="77777777" w:rsidR="00DA4FD0" w:rsidRPr="00B20598" w:rsidRDefault="001332F0" w:rsidP="00AF4633">
      <w:pPr>
        <w:pStyle w:val="Default"/>
        <w:spacing w:line="276" w:lineRule="auto"/>
        <w:ind w:firstLine="709"/>
        <w:jc w:val="both"/>
        <w:rPr>
          <w:sz w:val="28"/>
          <w:szCs w:val="28"/>
        </w:rPr>
      </w:pPr>
      <w:r w:rsidRPr="00B20598">
        <w:rPr>
          <w:sz w:val="28"/>
          <w:szCs w:val="28"/>
        </w:rPr>
        <w:t>4. Ф</w:t>
      </w:r>
      <w:r w:rsidR="00DA4FD0" w:rsidRPr="00B20598">
        <w:rPr>
          <w:sz w:val="28"/>
          <w:szCs w:val="28"/>
        </w:rPr>
        <w:t>ормирование уважительного отношения к окружающим;</w:t>
      </w:r>
    </w:p>
    <w:p w14:paraId="3CDBA13A" w14:textId="77777777" w:rsidR="00DA4FD0" w:rsidRPr="00B20598" w:rsidRDefault="001332F0" w:rsidP="00AF4633">
      <w:pPr>
        <w:pStyle w:val="Default"/>
        <w:spacing w:line="276" w:lineRule="auto"/>
        <w:ind w:firstLine="709"/>
        <w:jc w:val="both"/>
        <w:rPr>
          <w:sz w:val="28"/>
          <w:szCs w:val="28"/>
        </w:rPr>
      </w:pPr>
      <w:r w:rsidRPr="00B20598">
        <w:rPr>
          <w:sz w:val="28"/>
          <w:szCs w:val="28"/>
        </w:rPr>
        <w:t>5. О</w:t>
      </w:r>
      <w:r w:rsidR="00DA4FD0" w:rsidRPr="00B20598">
        <w:rPr>
          <w:sz w:val="28"/>
          <w:szCs w:val="28"/>
        </w:rPr>
        <w:t>владение начальными навыками адаптации в динамично изменяющемся и развивающемся мире;</w:t>
      </w:r>
    </w:p>
    <w:p w14:paraId="50C4F9AC" w14:textId="77777777" w:rsidR="00DA4FD0" w:rsidRPr="00B20598" w:rsidRDefault="001332F0" w:rsidP="00AF4633">
      <w:pPr>
        <w:pStyle w:val="Default"/>
        <w:spacing w:line="276" w:lineRule="auto"/>
        <w:ind w:firstLine="709"/>
        <w:jc w:val="both"/>
        <w:rPr>
          <w:sz w:val="28"/>
          <w:szCs w:val="28"/>
        </w:rPr>
      </w:pPr>
      <w:r w:rsidRPr="00B20598">
        <w:rPr>
          <w:sz w:val="28"/>
          <w:szCs w:val="28"/>
        </w:rPr>
        <w:t>6.О</w:t>
      </w:r>
      <w:r w:rsidR="00DA4FD0" w:rsidRPr="00B20598">
        <w:rPr>
          <w:sz w:val="28"/>
          <w:szCs w:val="28"/>
        </w:rPr>
        <w:t>своение доступных социальных ролей (обучающегося, сына (дочери), пассажира, покупателя), развитие мотивов учебной деятельности и формирование личностного смысла учения;</w:t>
      </w:r>
    </w:p>
    <w:p w14:paraId="2FAB1FE4" w14:textId="77777777" w:rsidR="00DA4FD0" w:rsidRPr="00B20598" w:rsidRDefault="001332F0" w:rsidP="00AF4633">
      <w:pPr>
        <w:pStyle w:val="Default"/>
        <w:spacing w:line="276" w:lineRule="auto"/>
        <w:ind w:firstLine="709"/>
        <w:jc w:val="both"/>
        <w:rPr>
          <w:sz w:val="28"/>
          <w:szCs w:val="28"/>
        </w:rPr>
      </w:pPr>
      <w:r w:rsidRPr="00B20598">
        <w:rPr>
          <w:sz w:val="28"/>
          <w:szCs w:val="28"/>
        </w:rPr>
        <w:t>7.Р</w:t>
      </w:r>
      <w:r w:rsidR="00DA4FD0" w:rsidRPr="00B20598">
        <w:rPr>
          <w:sz w:val="28"/>
          <w:szCs w:val="28"/>
        </w:rPr>
        <w:t>азвитие самостоятельности и личной ответственности за свои поступки на основе представлений о нравственных нормах, общепринятых правилах;</w:t>
      </w:r>
    </w:p>
    <w:p w14:paraId="52F33097" w14:textId="77777777" w:rsidR="00DA4FD0" w:rsidRPr="00B20598" w:rsidRDefault="001332F0" w:rsidP="00AF4633">
      <w:pPr>
        <w:pStyle w:val="Default"/>
        <w:spacing w:line="276" w:lineRule="auto"/>
        <w:ind w:firstLine="709"/>
        <w:jc w:val="both"/>
        <w:rPr>
          <w:sz w:val="28"/>
          <w:szCs w:val="28"/>
        </w:rPr>
      </w:pPr>
      <w:r w:rsidRPr="00B20598">
        <w:rPr>
          <w:sz w:val="28"/>
          <w:szCs w:val="28"/>
        </w:rPr>
        <w:t>8. Ф</w:t>
      </w:r>
      <w:r w:rsidR="00DA4FD0" w:rsidRPr="00B20598">
        <w:rPr>
          <w:sz w:val="28"/>
          <w:szCs w:val="28"/>
        </w:rPr>
        <w:t>ормирование эстетических потребностей, ценностей и чувств;</w:t>
      </w:r>
    </w:p>
    <w:p w14:paraId="569BE4A0" w14:textId="77777777" w:rsidR="00DA4FD0" w:rsidRPr="00B20598" w:rsidRDefault="001332F0" w:rsidP="00AF4633">
      <w:pPr>
        <w:pStyle w:val="Default"/>
        <w:spacing w:line="276" w:lineRule="auto"/>
        <w:ind w:firstLine="709"/>
        <w:jc w:val="both"/>
        <w:rPr>
          <w:sz w:val="28"/>
          <w:szCs w:val="28"/>
        </w:rPr>
      </w:pPr>
      <w:r w:rsidRPr="00B20598">
        <w:rPr>
          <w:sz w:val="28"/>
          <w:szCs w:val="28"/>
        </w:rPr>
        <w:t>9. Р</w:t>
      </w:r>
      <w:r w:rsidR="00DA4FD0" w:rsidRPr="00B20598">
        <w:rPr>
          <w:sz w:val="28"/>
          <w:szCs w:val="28"/>
        </w:rPr>
        <w:t>азвитие этических чувств, доброжелательности и эмоционально-нравственной отзывчивости, понимания и сопереживания чувствам других людей;</w:t>
      </w:r>
    </w:p>
    <w:p w14:paraId="359EAAD0" w14:textId="77777777" w:rsidR="00DA4FD0" w:rsidRPr="00B20598" w:rsidRDefault="001332F0" w:rsidP="00AF4633">
      <w:pPr>
        <w:pStyle w:val="Default"/>
        <w:spacing w:line="276" w:lineRule="auto"/>
        <w:ind w:firstLine="709"/>
        <w:jc w:val="both"/>
        <w:rPr>
          <w:sz w:val="28"/>
          <w:szCs w:val="28"/>
        </w:rPr>
      </w:pPr>
      <w:r w:rsidRPr="00B20598">
        <w:rPr>
          <w:sz w:val="28"/>
          <w:szCs w:val="28"/>
        </w:rPr>
        <w:t>10.Р</w:t>
      </w:r>
      <w:r w:rsidR="00DA4FD0" w:rsidRPr="00B20598">
        <w:rPr>
          <w:sz w:val="28"/>
          <w:szCs w:val="28"/>
        </w:rPr>
        <w:t>азвитие навыков сотрудничества с взрослыми и сверстниками в разных социальных ситуациях, умения не создавать конфликтов и находить выходы из спорных ситуаций;</w:t>
      </w:r>
    </w:p>
    <w:p w14:paraId="230BBB7D" w14:textId="77777777" w:rsidR="00DA4FD0" w:rsidRPr="00B20598" w:rsidRDefault="001332F0" w:rsidP="00AF4633">
      <w:pPr>
        <w:pStyle w:val="Default"/>
        <w:spacing w:line="276" w:lineRule="auto"/>
        <w:ind w:firstLine="709"/>
        <w:jc w:val="both"/>
        <w:rPr>
          <w:sz w:val="28"/>
          <w:szCs w:val="28"/>
        </w:rPr>
      </w:pPr>
      <w:r w:rsidRPr="00B20598">
        <w:rPr>
          <w:sz w:val="28"/>
          <w:szCs w:val="28"/>
        </w:rPr>
        <w:t>11.Ф</w:t>
      </w:r>
      <w:r w:rsidR="00DA4FD0" w:rsidRPr="00B20598">
        <w:rPr>
          <w:sz w:val="28"/>
          <w:szCs w:val="28"/>
        </w:rPr>
        <w:t>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14:paraId="142480A8" w14:textId="77777777" w:rsidR="00020128" w:rsidRPr="00B20598" w:rsidRDefault="00FF7BC8" w:rsidP="00AF4633">
      <w:pPr>
        <w:pStyle w:val="Default"/>
        <w:spacing w:line="276" w:lineRule="auto"/>
        <w:ind w:firstLine="709"/>
        <w:jc w:val="center"/>
        <w:rPr>
          <w:b/>
          <w:sz w:val="28"/>
          <w:szCs w:val="28"/>
        </w:rPr>
      </w:pPr>
      <w:r w:rsidRPr="00B20598">
        <w:rPr>
          <w:b/>
          <w:sz w:val="28"/>
          <w:szCs w:val="28"/>
        </w:rPr>
        <w:t>Возможные предметные результаты освоения АООП УО</w:t>
      </w:r>
    </w:p>
    <w:p w14:paraId="57686321" w14:textId="77777777" w:rsidR="00FF7BC8" w:rsidRPr="00B20598" w:rsidRDefault="00FF7BC8" w:rsidP="00AF4633">
      <w:pPr>
        <w:pStyle w:val="Default"/>
        <w:spacing w:line="276" w:lineRule="auto"/>
        <w:ind w:firstLine="709"/>
        <w:jc w:val="center"/>
        <w:rPr>
          <w:sz w:val="28"/>
          <w:szCs w:val="28"/>
        </w:rPr>
      </w:pPr>
      <w:r w:rsidRPr="00B20598">
        <w:rPr>
          <w:b/>
          <w:sz w:val="28"/>
          <w:szCs w:val="28"/>
        </w:rPr>
        <w:t xml:space="preserve"> (вариант 2) по отдельным учебным предметам</w:t>
      </w:r>
    </w:p>
    <w:p w14:paraId="5AAFC85F" w14:textId="77777777" w:rsidR="003D311C" w:rsidRPr="00B20598" w:rsidRDefault="00FF7BC8" w:rsidP="00AF4633">
      <w:pPr>
        <w:pStyle w:val="Default"/>
        <w:spacing w:line="276" w:lineRule="auto"/>
        <w:ind w:firstLine="709"/>
        <w:jc w:val="both"/>
        <w:rPr>
          <w:sz w:val="28"/>
          <w:szCs w:val="28"/>
        </w:rPr>
      </w:pPr>
      <w:r w:rsidRPr="00B20598">
        <w:rPr>
          <w:sz w:val="28"/>
          <w:szCs w:val="28"/>
        </w:rPr>
        <w:t>Предметные результаты связаны с овладением обучающимися содержанием каждой предметной области и характеризуют их достижения в усвоении знаний/представлений и умений/навыков/отдельных операций, возможности их применения в практической деятельности. Предметные планируемые результаты рассматриваются в качестве возможных (примерных), соответствующих индивидуальным возможностям и специфическим образовательным потребностям обучающихся. При реализации СИПР возможные предметные результаты освоения АООП заносятся в ее содержание по каждому учебному предмету (курсу).</w:t>
      </w:r>
    </w:p>
    <w:p w14:paraId="24A6C71F" w14:textId="77777777" w:rsidR="006D782F" w:rsidRPr="00B20598" w:rsidRDefault="006D782F" w:rsidP="00AF4633">
      <w:pPr>
        <w:pStyle w:val="Default"/>
        <w:spacing w:line="276" w:lineRule="auto"/>
        <w:ind w:firstLine="709"/>
        <w:jc w:val="both"/>
        <w:rPr>
          <w:sz w:val="28"/>
          <w:szCs w:val="28"/>
        </w:rPr>
      </w:pPr>
    </w:p>
    <w:p w14:paraId="2D31A53D" w14:textId="77777777" w:rsidR="005F2413" w:rsidRPr="00B20598" w:rsidRDefault="005F2413" w:rsidP="00AF4633">
      <w:pPr>
        <w:pStyle w:val="Default"/>
        <w:spacing w:line="276" w:lineRule="auto"/>
        <w:ind w:firstLine="709"/>
        <w:jc w:val="center"/>
        <w:rPr>
          <w:sz w:val="28"/>
          <w:szCs w:val="28"/>
        </w:rPr>
      </w:pPr>
      <w:r w:rsidRPr="00B20598">
        <w:rPr>
          <w:b/>
          <w:bCs/>
          <w:sz w:val="28"/>
          <w:szCs w:val="28"/>
        </w:rPr>
        <w:t>1. Язык и речевая практика</w:t>
      </w:r>
    </w:p>
    <w:p w14:paraId="649CD8BE" w14:textId="77777777" w:rsidR="005F2413" w:rsidRPr="00B20598" w:rsidRDefault="005F2413" w:rsidP="00AF4633">
      <w:pPr>
        <w:pStyle w:val="Default"/>
        <w:spacing w:line="276" w:lineRule="auto"/>
        <w:ind w:firstLine="709"/>
        <w:jc w:val="center"/>
        <w:rPr>
          <w:b/>
          <w:bCs/>
          <w:sz w:val="28"/>
          <w:szCs w:val="28"/>
        </w:rPr>
      </w:pPr>
      <w:r w:rsidRPr="00B20598">
        <w:rPr>
          <w:b/>
          <w:bCs/>
          <w:sz w:val="28"/>
          <w:szCs w:val="28"/>
        </w:rPr>
        <w:t>1.1. Речь и альтернативная коммуникация</w:t>
      </w:r>
    </w:p>
    <w:p w14:paraId="7033EB14" w14:textId="77777777" w:rsidR="005F2413" w:rsidRPr="00B20598" w:rsidRDefault="005F2413" w:rsidP="00AF4633">
      <w:pPr>
        <w:pStyle w:val="Default"/>
        <w:spacing w:line="276" w:lineRule="auto"/>
        <w:ind w:firstLine="709"/>
        <w:jc w:val="both"/>
        <w:rPr>
          <w:sz w:val="28"/>
          <w:szCs w:val="28"/>
        </w:rPr>
      </w:pPr>
      <w:r w:rsidRPr="00B20598">
        <w:rPr>
          <w:sz w:val="28"/>
          <w:szCs w:val="28"/>
        </w:rPr>
        <w:t xml:space="preserve">1) </w:t>
      </w:r>
      <w:r w:rsidRPr="00B20598">
        <w:rPr>
          <w:i/>
          <w:iCs/>
          <w:sz w:val="28"/>
          <w:szCs w:val="28"/>
        </w:rPr>
        <w:t>Развитие речи как средства общения в контексте познания окружающего мира и личного опыта ребенка</w:t>
      </w:r>
      <w:r w:rsidRPr="00B20598">
        <w:rPr>
          <w:sz w:val="28"/>
          <w:szCs w:val="28"/>
        </w:rPr>
        <w:t xml:space="preserve">. </w:t>
      </w:r>
    </w:p>
    <w:p w14:paraId="12CE5A5A" w14:textId="77777777" w:rsidR="005F2413" w:rsidRPr="00B20598" w:rsidRDefault="005F2413" w:rsidP="00AF4633">
      <w:pPr>
        <w:pStyle w:val="Default"/>
        <w:numPr>
          <w:ilvl w:val="0"/>
          <w:numId w:val="2"/>
        </w:numPr>
        <w:spacing w:line="276" w:lineRule="auto"/>
        <w:ind w:left="0" w:firstLine="709"/>
        <w:jc w:val="both"/>
        <w:rPr>
          <w:sz w:val="28"/>
          <w:szCs w:val="28"/>
        </w:rPr>
      </w:pPr>
      <w:r w:rsidRPr="00B20598">
        <w:rPr>
          <w:sz w:val="28"/>
          <w:szCs w:val="28"/>
        </w:rPr>
        <w:lastRenderedPageBreak/>
        <w:t xml:space="preserve">Понимание слов, обозначающих объекты и явления природы, объекты рукотворного мира и деятельность человека. </w:t>
      </w:r>
    </w:p>
    <w:p w14:paraId="116CDA62" w14:textId="77777777" w:rsidR="005F2413" w:rsidRPr="00B20598" w:rsidRDefault="005F2413" w:rsidP="00AF4633">
      <w:pPr>
        <w:pStyle w:val="Default"/>
        <w:numPr>
          <w:ilvl w:val="0"/>
          <w:numId w:val="2"/>
        </w:numPr>
        <w:spacing w:line="276" w:lineRule="auto"/>
        <w:ind w:left="0" w:firstLine="709"/>
        <w:jc w:val="both"/>
        <w:rPr>
          <w:sz w:val="28"/>
          <w:szCs w:val="28"/>
        </w:rPr>
      </w:pPr>
      <w:r w:rsidRPr="00B20598">
        <w:rPr>
          <w:sz w:val="28"/>
          <w:szCs w:val="28"/>
        </w:rPr>
        <w:t xml:space="preserve">Умение самостоятельного использования усвоенного лексико-грамматического материала в учебных и коммуникативных целях. </w:t>
      </w:r>
    </w:p>
    <w:p w14:paraId="1802911C" w14:textId="77777777" w:rsidR="005F2413" w:rsidRPr="00B20598" w:rsidRDefault="005F2413" w:rsidP="00AF4633">
      <w:pPr>
        <w:pStyle w:val="Default"/>
        <w:spacing w:line="276" w:lineRule="auto"/>
        <w:ind w:firstLine="709"/>
        <w:jc w:val="both"/>
        <w:rPr>
          <w:sz w:val="28"/>
          <w:szCs w:val="28"/>
        </w:rPr>
      </w:pPr>
      <w:r w:rsidRPr="00B20598">
        <w:rPr>
          <w:i/>
          <w:iCs/>
          <w:sz w:val="28"/>
          <w:szCs w:val="28"/>
        </w:rPr>
        <w:t>2) Овладение доступными средствами коммуникации и общения – вербальными и невербальными</w:t>
      </w:r>
      <w:r w:rsidRPr="00B20598">
        <w:rPr>
          <w:rStyle w:val="a5"/>
          <w:i/>
          <w:iCs/>
          <w:sz w:val="28"/>
          <w:szCs w:val="28"/>
        </w:rPr>
        <w:footnoteReference w:id="1"/>
      </w:r>
      <w:r w:rsidRPr="00B20598">
        <w:rPr>
          <w:i/>
          <w:iCs/>
          <w:sz w:val="28"/>
          <w:szCs w:val="28"/>
        </w:rPr>
        <w:t xml:space="preserve">. </w:t>
      </w:r>
    </w:p>
    <w:p w14:paraId="358598CB" w14:textId="77777777" w:rsidR="005F2413" w:rsidRPr="00B20598" w:rsidRDefault="005F2413" w:rsidP="00AF4633">
      <w:pPr>
        <w:pStyle w:val="Default"/>
        <w:numPr>
          <w:ilvl w:val="0"/>
          <w:numId w:val="3"/>
        </w:numPr>
        <w:spacing w:line="276" w:lineRule="auto"/>
        <w:ind w:left="0" w:firstLine="709"/>
        <w:jc w:val="both"/>
        <w:rPr>
          <w:sz w:val="28"/>
          <w:szCs w:val="28"/>
        </w:rPr>
      </w:pPr>
      <w:r w:rsidRPr="00B20598">
        <w:rPr>
          <w:sz w:val="28"/>
          <w:szCs w:val="28"/>
        </w:rPr>
        <w:t xml:space="preserve">Качество сформированности устной речи в соответствии с возрастными показаниями. </w:t>
      </w:r>
    </w:p>
    <w:p w14:paraId="6143715F" w14:textId="77777777" w:rsidR="005F2413" w:rsidRPr="00B20598" w:rsidRDefault="005F2413" w:rsidP="00AF4633">
      <w:pPr>
        <w:pStyle w:val="Default"/>
        <w:numPr>
          <w:ilvl w:val="0"/>
          <w:numId w:val="3"/>
        </w:numPr>
        <w:spacing w:line="276" w:lineRule="auto"/>
        <w:ind w:left="0" w:firstLine="709"/>
        <w:jc w:val="both"/>
        <w:rPr>
          <w:sz w:val="28"/>
          <w:szCs w:val="28"/>
        </w:rPr>
      </w:pPr>
      <w:r w:rsidRPr="00B20598">
        <w:rPr>
          <w:sz w:val="28"/>
          <w:szCs w:val="28"/>
        </w:rPr>
        <w:t xml:space="preserve">Понимание обращенной речи, понимание смысла рисунков, фотографий, пиктограмм, других графических знаков. </w:t>
      </w:r>
    </w:p>
    <w:p w14:paraId="73612A3E" w14:textId="77777777" w:rsidR="005F2413" w:rsidRPr="00B20598" w:rsidRDefault="005F2413" w:rsidP="00AF4633">
      <w:pPr>
        <w:pStyle w:val="Default"/>
        <w:numPr>
          <w:ilvl w:val="0"/>
          <w:numId w:val="3"/>
        </w:numPr>
        <w:spacing w:line="276" w:lineRule="auto"/>
        <w:ind w:left="0" w:firstLine="709"/>
        <w:jc w:val="both"/>
        <w:rPr>
          <w:sz w:val="28"/>
          <w:szCs w:val="28"/>
        </w:rPr>
      </w:pPr>
      <w:r w:rsidRPr="00B20598">
        <w:rPr>
          <w:sz w:val="28"/>
          <w:szCs w:val="28"/>
        </w:rPr>
        <w:t xml:space="preserve">Умение пользоваться средствами альтернативной коммуникации: жестов, взглядов, коммуникативных таблиц, тетрадей, воспроизводящих (синтезирующих) речь устройств (коммуникаторы, персональные компьютеры, др.). </w:t>
      </w:r>
    </w:p>
    <w:p w14:paraId="719E7977" w14:textId="77777777" w:rsidR="005F2413" w:rsidRPr="00B20598" w:rsidRDefault="005F2413" w:rsidP="00AF4633">
      <w:pPr>
        <w:pStyle w:val="Default"/>
        <w:spacing w:line="276" w:lineRule="auto"/>
        <w:ind w:firstLine="709"/>
        <w:jc w:val="both"/>
        <w:rPr>
          <w:sz w:val="28"/>
          <w:szCs w:val="28"/>
        </w:rPr>
      </w:pPr>
      <w:r w:rsidRPr="00B20598">
        <w:rPr>
          <w:sz w:val="28"/>
          <w:szCs w:val="28"/>
        </w:rPr>
        <w:t xml:space="preserve">3) </w:t>
      </w:r>
      <w:r w:rsidRPr="00B20598">
        <w:rPr>
          <w:i/>
          <w:iCs/>
          <w:sz w:val="28"/>
          <w:szCs w:val="28"/>
        </w:rPr>
        <w:t xml:space="preserve">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 </w:t>
      </w:r>
    </w:p>
    <w:p w14:paraId="67A6CEA0" w14:textId="77777777" w:rsidR="005F2413" w:rsidRPr="00B20598" w:rsidRDefault="005F2413" w:rsidP="00AF4633">
      <w:pPr>
        <w:pStyle w:val="Default"/>
        <w:numPr>
          <w:ilvl w:val="0"/>
          <w:numId w:val="4"/>
        </w:numPr>
        <w:spacing w:line="276" w:lineRule="auto"/>
        <w:ind w:left="0" w:firstLine="709"/>
        <w:jc w:val="both"/>
        <w:rPr>
          <w:sz w:val="28"/>
          <w:szCs w:val="28"/>
        </w:rPr>
      </w:pPr>
      <w:r w:rsidRPr="00B20598">
        <w:rPr>
          <w:sz w:val="28"/>
          <w:szCs w:val="28"/>
        </w:rPr>
        <w:t xml:space="preserve">Мотивы коммуникации: познавательные интересы, общение и взаимодействие в разнообразных видах детской деятельности. </w:t>
      </w:r>
    </w:p>
    <w:p w14:paraId="0551CED5" w14:textId="77777777" w:rsidR="005F2413" w:rsidRPr="00B20598" w:rsidRDefault="005F2413" w:rsidP="00AF4633">
      <w:pPr>
        <w:pStyle w:val="Default"/>
        <w:numPr>
          <w:ilvl w:val="0"/>
          <w:numId w:val="4"/>
        </w:numPr>
        <w:spacing w:line="276" w:lineRule="auto"/>
        <w:ind w:left="0" w:firstLine="709"/>
        <w:jc w:val="both"/>
        <w:rPr>
          <w:sz w:val="28"/>
          <w:szCs w:val="28"/>
        </w:rPr>
      </w:pPr>
      <w:r w:rsidRPr="00B20598">
        <w:rPr>
          <w:sz w:val="28"/>
          <w:szCs w:val="28"/>
        </w:rPr>
        <w:t xml:space="preserve">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14:paraId="2E787AC6" w14:textId="77777777" w:rsidR="005F2413" w:rsidRPr="00B20598" w:rsidRDefault="005F2413" w:rsidP="00AF4633">
      <w:pPr>
        <w:pStyle w:val="Default"/>
        <w:numPr>
          <w:ilvl w:val="0"/>
          <w:numId w:val="4"/>
        </w:numPr>
        <w:spacing w:line="276" w:lineRule="auto"/>
        <w:ind w:left="0" w:firstLine="709"/>
        <w:jc w:val="both"/>
        <w:rPr>
          <w:sz w:val="28"/>
          <w:szCs w:val="28"/>
        </w:rPr>
      </w:pPr>
      <w:r w:rsidRPr="00B20598">
        <w:rPr>
          <w:sz w:val="28"/>
          <w:szCs w:val="28"/>
        </w:rPr>
        <w:t xml:space="preserve">Умение использовать средства альтернативной коммуникации в процессе общения: </w:t>
      </w:r>
    </w:p>
    <w:p w14:paraId="5F0ADD03" w14:textId="77777777" w:rsidR="005F2413" w:rsidRPr="00B20598" w:rsidRDefault="005F2413" w:rsidP="00AF4633">
      <w:pPr>
        <w:pStyle w:val="Default"/>
        <w:numPr>
          <w:ilvl w:val="0"/>
          <w:numId w:val="5"/>
        </w:numPr>
        <w:spacing w:line="276" w:lineRule="auto"/>
        <w:ind w:left="0" w:firstLine="709"/>
        <w:jc w:val="both"/>
        <w:rPr>
          <w:sz w:val="28"/>
          <w:szCs w:val="28"/>
        </w:rPr>
      </w:pPr>
      <w:r w:rsidRPr="00B20598">
        <w:rPr>
          <w:sz w:val="28"/>
          <w:szCs w:val="28"/>
        </w:rPr>
        <w:t>использование предметов, жестов, взгляда, шумовых, голосовых, речеподражательных реакций для выражения индивидуальных потребностей;</w:t>
      </w:r>
    </w:p>
    <w:p w14:paraId="3ECDA930" w14:textId="77777777" w:rsidR="005F2413" w:rsidRPr="00B20598" w:rsidRDefault="005F2413" w:rsidP="00AF4633">
      <w:pPr>
        <w:pStyle w:val="Default"/>
        <w:numPr>
          <w:ilvl w:val="0"/>
          <w:numId w:val="5"/>
        </w:numPr>
        <w:spacing w:line="276" w:lineRule="auto"/>
        <w:ind w:left="0" w:firstLine="709"/>
        <w:jc w:val="both"/>
        <w:rPr>
          <w:sz w:val="28"/>
          <w:szCs w:val="28"/>
        </w:rPr>
      </w:pPr>
      <w:r w:rsidRPr="00B20598">
        <w:rPr>
          <w:sz w:val="28"/>
          <w:szCs w:val="28"/>
        </w:rPr>
        <w:t xml:space="preserve">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w:t>
      </w:r>
    </w:p>
    <w:p w14:paraId="72E05BE5" w14:textId="77777777" w:rsidR="005F2413" w:rsidRPr="00B20598" w:rsidRDefault="005F2413" w:rsidP="00AF4633">
      <w:pPr>
        <w:pStyle w:val="Default"/>
        <w:numPr>
          <w:ilvl w:val="0"/>
          <w:numId w:val="5"/>
        </w:numPr>
        <w:spacing w:line="276" w:lineRule="auto"/>
        <w:ind w:left="0" w:firstLine="709"/>
        <w:jc w:val="both"/>
        <w:rPr>
          <w:sz w:val="28"/>
          <w:szCs w:val="28"/>
        </w:rPr>
      </w:pPr>
      <w:r w:rsidRPr="00B20598">
        <w:rPr>
          <w:sz w:val="28"/>
          <w:szCs w:val="28"/>
        </w:rPr>
        <w:t xml:space="preserve">общение с помощью электронных средств коммуникации (коммуникатор, компьютерное устройство). </w:t>
      </w:r>
    </w:p>
    <w:p w14:paraId="243248A5" w14:textId="77777777" w:rsidR="005F2413" w:rsidRPr="00B20598" w:rsidRDefault="005F2413" w:rsidP="00AF4633">
      <w:pPr>
        <w:pStyle w:val="Default"/>
        <w:spacing w:line="276" w:lineRule="auto"/>
        <w:ind w:firstLine="709"/>
        <w:jc w:val="both"/>
        <w:rPr>
          <w:sz w:val="28"/>
          <w:szCs w:val="28"/>
        </w:rPr>
      </w:pPr>
      <w:r w:rsidRPr="00B20598">
        <w:rPr>
          <w:sz w:val="28"/>
          <w:szCs w:val="28"/>
        </w:rPr>
        <w:t xml:space="preserve">4) </w:t>
      </w:r>
      <w:r w:rsidRPr="00B20598">
        <w:rPr>
          <w:i/>
          <w:iCs/>
          <w:sz w:val="28"/>
          <w:szCs w:val="28"/>
        </w:rPr>
        <w:t xml:space="preserve">Глобальное чтение в доступных ребенку пределах, понимание смысла узнаваемого слова. </w:t>
      </w:r>
    </w:p>
    <w:p w14:paraId="38199D83" w14:textId="77777777" w:rsidR="005F2413" w:rsidRPr="00B20598" w:rsidRDefault="005F2413" w:rsidP="00AF4633">
      <w:pPr>
        <w:pStyle w:val="Default"/>
        <w:numPr>
          <w:ilvl w:val="0"/>
          <w:numId w:val="6"/>
        </w:numPr>
        <w:spacing w:line="276" w:lineRule="auto"/>
        <w:ind w:left="0" w:firstLine="709"/>
        <w:jc w:val="both"/>
        <w:rPr>
          <w:sz w:val="28"/>
          <w:szCs w:val="28"/>
        </w:rPr>
      </w:pPr>
      <w:r w:rsidRPr="00B20598">
        <w:rPr>
          <w:sz w:val="28"/>
          <w:szCs w:val="28"/>
        </w:rPr>
        <w:t xml:space="preserve">Узнавание и различение напечатанных слов, обозначающих имена людей, названия хорошо известных предметов и действий. </w:t>
      </w:r>
    </w:p>
    <w:p w14:paraId="49BC6D93" w14:textId="77777777" w:rsidR="005F2413" w:rsidRPr="00B20598" w:rsidRDefault="005F2413" w:rsidP="00AF4633">
      <w:pPr>
        <w:pStyle w:val="Default"/>
        <w:numPr>
          <w:ilvl w:val="0"/>
          <w:numId w:val="6"/>
        </w:numPr>
        <w:spacing w:line="276" w:lineRule="auto"/>
        <w:ind w:left="0" w:firstLine="709"/>
        <w:jc w:val="both"/>
        <w:rPr>
          <w:sz w:val="28"/>
          <w:szCs w:val="28"/>
        </w:rPr>
      </w:pPr>
      <w:r w:rsidRPr="00B20598">
        <w:rPr>
          <w:sz w:val="28"/>
          <w:szCs w:val="28"/>
        </w:rPr>
        <w:lastRenderedPageBreak/>
        <w:t xml:space="preserve">Использование карточек с напечатанными словами как средства коммуникации. </w:t>
      </w:r>
    </w:p>
    <w:p w14:paraId="5CC48913" w14:textId="77777777" w:rsidR="005F2413" w:rsidRPr="00B20598" w:rsidRDefault="005F2413" w:rsidP="00AF4633">
      <w:pPr>
        <w:pStyle w:val="Default"/>
        <w:spacing w:line="276" w:lineRule="auto"/>
        <w:ind w:firstLine="709"/>
        <w:jc w:val="both"/>
        <w:rPr>
          <w:sz w:val="28"/>
          <w:szCs w:val="28"/>
        </w:rPr>
      </w:pPr>
      <w:r w:rsidRPr="00B20598">
        <w:rPr>
          <w:sz w:val="28"/>
          <w:szCs w:val="28"/>
        </w:rPr>
        <w:t xml:space="preserve">5) </w:t>
      </w:r>
      <w:r w:rsidRPr="00B20598">
        <w:rPr>
          <w:i/>
          <w:iCs/>
          <w:sz w:val="28"/>
          <w:szCs w:val="28"/>
        </w:rPr>
        <w:t>Развитие предпосылок к осмысленному чтению и письму, обучение чтению и письму</w:t>
      </w:r>
      <w:r w:rsidRPr="00B20598">
        <w:rPr>
          <w:sz w:val="28"/>
          <w:szCs w:val="28"/>
        </w:rPr>
        <w:t xml:space="preserve">. </w:t>
      </w:r>
    </w:p>
    <w:p w14:paraId="7ACB9496" w14:textId="77777777" w:rsidR="005F2413" w:rsidRPr="00B20598" w:rsidRDefault="005F2413" w:rsidP="00AF4633">
      <w:pPr>
        <w:pStyle w:val="Default"/>
        <w:numPr>
          <w:ilvl w:val="0"/>
          <w:numId w:val="7"/>
        </w:numPr>
        <w:spacing w:line="276" w:lineRule="auto"/>
        <w:ind w:left="0" w:firstLine="709"/>
        <w:jc w:val="both"/>
        <w:rPr>
          <w:sz w:val="28"/>
          <w:szCs w:val="28"/>
        </w:rPr>
      </w:pPr>
      <w:r w:rsidRPr="00B20598">
        <w:rPr>
          <w:sz w:val="28"/>
          <w:szCs w:val="28"/>
        </w:rPr>
        <w:t xml:space="preserve">Узнавание и различение образов графем (букв). </w:t>
      </w:r>
    </w:p>
    <w:p w14:paraId="6F1033E7" w14:textId="77777777" w:rsidR="005F2413" w:rsidRPr="00B20598" w:rsidRDefault="005F2413" w:rsidP="00AF4633">
      <w:pPr>
        <w:pStyle w:val="Default"/>
        <w:numPr>
          <w:ilvl w:val="0"/>
          <w:numId w:val="7"/>
        </w:numPr>
        <w:spacing w:line="276" w:lineRule="auto"/>
        <w:ind w:left="0" w:firstLine="709"/>
        <w:jc w:val="both"/>
        <w:rPr>
          <w:sz w:val="28"/>
          <w:szCs w:val="28"/>
        </w:rPr>
      </w:pPr>
      <w:r w:rsidRPr="00B20598">
        <w:rPr>
          <w:sz w:val="28"/>
          <w:szCs w:val="28"/>
        </w:rPr>
        <w:t xml:space="preserve">Копирование с образца отдельных букв, слогов, слов. </w:t>
      </w:r>
    </w:p>
    <w:p w14:paraId="5BA41708" w14:textId="77777777" w:rsidR="005F2413" w:rsidRPr="00B20598" w:rsidRDefault="005F2413" w:rsidP="00AF4633">
      <w:pPr>
        <w:pStyle w:val="Default"/>
        <w:numPr>
          <w:ilvl w:val="0"/>
          <w:numId w:val="7"/>
        </w:numPr>
        <w:spacing w:line="276" w:lineRule="auto"/>
        <w:ind w:left="0" w:firstLine="709"/>
        <w:jc w:val="both"/>
        <w:rPr>
          <w:sz w:val="28"/>
          <w:szCs w:val="28"/>
        </w:rPr>
      </w:pPr>
      <w:r w:rsidRPr="00B20598">
        <w:rPr>
          <w:sz w:val="28"/>
          <w:szCs w:val="28"/>
        </w:rPr>
        <w:t>Начальные навыки чтения и письма.</w:t>
      </w:r>
    </w:p>
    <w:p w14:paraId="41148052" w14:textId="77777777" w:rsidR="005F2413" w:rsidRPr="00B20598" w:rsidRDefault="005F2413" w:rsidP="00AF4633">
      <w:pPr>
        <w:pStyle w:val="Default"/>
        <w:spacing w:line="276" w:lineRule="auto"/>
        <w:ind w:firstLine="709"/>
        <w:jc w:val="both"/>
        <w:rPr>
          <w:sz w:val="28"/>
          <w:szCs w:val="28"/>
        </w:rPr>
      </w:pPr>
      <w:r w:rsidRPr="00B20598">
        <w:rPr>
          <w:sz w:val="28"/>
          <w:szCs w:val="28"/>
        </w:rPr>
        <w:t>При обучении чтению и письму можно использовать содержание соответствующих предметов АООП для обучающихся с умственной отсталостью (вариант 1).</w:t>
      </w:r>
    </w:p>
    <w:p w14:paraId="4A8BB1A4" w14:textId="77777777" w:rsidR="00BA6823" w:rsidRPr="00B20598" w:rsidRDefault="00BA6823" w:rsidP="00AF4633">
      <w:pPr>
        <w:pStyle w:val="Default"/>
        <w:spacing w:line="276" w:lineRule="auto"/>
        <w:ind w:firstLine="709"/>
        <w:jc w:val="center"/>
        <w:rPr>
          <w:b/>
          <w:bCs/>
          <w:sz w:val="28"/>
          <w:szCs w:val="28"/>
        </w:rPr>
      </w:pPr>
    </w:p>
    <w:p w14:paraId="6C2AB0F9" w14:textId="77777777" w:rsidR="005F2413" w:rsidRPr="00B20598" w:rsidRDefault="005F2413" w:rsidP="00AF4633">
      <w:pPr>
        <w:pStyle w:val="Default"/>
        <w:spacing w:line="276" w:lineRule="auto"/>
        <w:ind w:firstLine="709"/>
        <w:jc w:val="center"/>
        <w:rPr>
          <w:sz w:val="28"/>
          <w:szCs w:val="28"/>
        </w:rPr>
      </w:pPr>
      <w:r w:rsidRPr="00B20598">
        <w:rPr>
          <w:b/>
          <w:bCs/>
          <w:sz w:val="28"/>
          <w:szCs w:val="28"/>
        </w:rPr>
        <w:t>2. Математика</w:t>
      </w:r>
    </w:p>
    <w:p w14:paraId="3CD43CD7" w14:textId="77777777" w:rsidR="005F2413" w:rsidRPr="00B20598" w:rsidRDefault="005F2413" w:rsidP="00AF4633">
      <w:pPr>
        <w:pStyle w:val="Default"/>
        <w:spacing w:line="276" w:lineRule="auto"/>
        <w:ind w:firstLine="709"/>
        <w:jc w:val="center"/>
        <w:rPr>
          <w:sz w:val="28"/>
          <w:szCs w:val="28"/>
        </w:rPr>
      </w:pPr>
      <w:r w:rsidRPr="00B20598">
        <w:rPr>
          <w:b/>
          <w:bCs/>
          <w:sz w:val="28"/>
          <w:szCs w:val="28"/>
        </w:rPr>
        <w:t>2.1. Математические представления</w:t>
      </w:r>
    </w:p>
    <w:p w14:paraId="352ECBAA" w14:textId="77777777" w:rsidR="005F2413" w:rsidRPr="00B20598" w:rsidRDefault="005F2413" w:rsidP="00AF4633">
      <w:pPr>
        <w:pStyle w:val="Default"/>
        <w:spacing w:line="276" w:lineRule="auto"/>
        <w:ind w:firstLine="709"/>
        <w:jc w:val="both"/>
        <w:rPr>
          <w:sz w:val="28"/>
          <w:szCs w:val="28"/>
        </w:rPr>
      </w:pPr>
      <w:r w:rsidRPr="00B20598">
        <w:rPr>
          <w:sz w:val="28"/>
          <w:szCs w:val="28"/>
        </w:rPr>
        <w:t xml:space="preserve">1) </w:t>
      </w:r>
      <w:r w:rsidRPr="00B20598">
        <w:rPr>
          <w:i/>
          <w:iCs/>
          <w:sz w:val="28"/>
          <w:szCs w:val="28"/>
        </w:rPr>
        <w:t xml:space="preserve">Элементарные математические представления о форме, величине; количественные (дочисловые), пространственные, временные представления </w:t>
      </w:r>
    </w:p>
    <w:p w14:paraId="5F47FE24" w14:textId="77777777" w:rsidR="005F2413" w:rsidRPr="00B20598" w:rsidRDefault="005F2413" w:rsidP="00AF4633">
      <w:pPr>
        <w:pStyle w:val="Default"/>
        <w:numPr>
          <w:ilvl w:val="0"/>
          <w:numId w:val="8"/>
        </w:numPr>
        <w:spacing w:line="276" w:lineRule="auto"/>
        <w:ind w:left="0" w:firstLine="709"/>
        <w:jc w:val="both"/>
        <w:rPr>
          <w:sz w:val="28"/>
          <w:szCs w:val="28"/>
        </w:rPr>
      </w:pPr>
      <w:r w:rsidRPr="00B20598">
        <w:rPr>
          <w:sz w:val="28"/>
          <w:szCs w:val="28"/>
        </w:rPr>
        <w:t xml:space="preserve">Умение различать и сравнивать предметы по форме, величине, удаленности. </w:t>
      </w:r>
    </w:p>
    <w:p w14:paraId="67ED8C8F" w14:textId="77777777" w:rsidR="005F2413" w:rsidRPr="00B20598" w:rsidRDefault="005F2413" w:rsidP="00AF4633">
      <w:pPr>
        <w:pStyle w:val="Default"/>
        <w:numPr>
          <w:ilvl w:val="0"/>
          <w:numId w:val="8"/>
        </w:numPr>
        <w:spacing w:line="276" w:lineRule="auto"/>
        <w:ind w:left="0" w:firstLine="709"/>
        <w:jc w:val="both"/>
        <w:rPr>
          <w:sz w:val="28"/>
          <w:szCs w:val="28"/>
        </w:rPr>
      </w:pPr>
      <w:r w:rsidRPr="00B20598">
        <w:rPr>
          <w:sz w:val="28"/>
          <w:szCs w:val="28"/>
        </w:rPr>
        <w:t xml:space="preserve">Умение ориентироваться в схеме тела, в пространстве, на плоскости. </w:t>
      </w:r>
    </w:p>
    <w:p w14:paraId="1F362FDB" w14:textId="77777777" w:rsidR="005F2413" w:rsidRPr="00B20598" w:rsidRDefault="005F2413" w:rsidP="00AF4633">
      <w:pPr>
        <w:pStyle w:val="Default"/>
        <w:numPr>
          <w:ilvl w:val="0"/>
          <w:numId w:val="8"/>
        </w:numPr>
        <w:spacing w:line="276" w:lineRule="auto"/>
        <w:ind w:left="0" w:firstLine="709"/>
        <w:jc w:val="both"/>
        <w:rPr>
          <w:sz w:val="28"/>
          <w:szCs w:val="28"/>
        </w:rPr>
      </w:pPr>
      <w:r w:rsidRPr="00B20598">
        <w:rPr>
          <w:sz w:val="28"/>
          <w:szCs w:val="28"/>
        </w:rPr>
        <w:t xml:space="preserve">Умение различать, сравнивать и преобразовывать множества. </w:t>
      </w:r>
    </w:p>
    <w:p w14:paraId="7CD6993B" w14:textId="77777777" w:rsidR="005F2413" w:rsidRPr="00B20598" w:rsidRDefault="005F2413" w:rsidP="00AF4633">
      <w:pPr>
        <w:pStyle w:val="Default"/>
        <w:spacing w:line="276" w:lineRule="auto"/>
        <w:ind w:firstLine="709"/>
        <w:jc w:val="both"/>
        <w:rPr>
          <w:i/>
          <w:iCs/>
          <w:sz w:val="28"/>
          <w:szCs w:val="28"/>
        </w:rPr>
      </w:pPr>
      <w:r w:rsidRPr="00B20598">
        <w:rPr>
          <w:sz w:val="28"/>
          <w:szCs w:val="28"/>
        </w:rPr>
        <w:t xml:space="preserve">2) </w:t>
      </w:r>
      <w:r w:rsidRPr="00B20598">
        <w:rPr>
          <w:i/>
          <w:iCs/>
          <w:sz w:val="28"/>
          <w:szCs w:val="28"/>
        </w:rPr>
        <w:t>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14:paraId="4FC160DF" w14:textId="77777777" w:rsidR="005F2413" w:rsidRPr="00B20598" w:rsidRDefault="005F2413" w:rsidP="00AF4633">
      <w:pPr>
        <w:pStyle w:val="Default"/>
        <w:spacing w:line="276" w:lineRule="auto"/>
        <w:ind w:firstLine="709"/>
        <w:jc w:val="both"/>
        <w:rPr>
          <w:sz w:val="28"/>
          <w:szCs w:val="28"/>
        </w:rPr>
      </w:pPr>
      <w:r w:rsidRPr="00B20598">
        <w:rPr>
          <w:sz w:val="28"/>
          <w:szCs w:val="28"/>
        </w:rPr>
        <w:t xml:space="preserve">Умение соотносить число с соответствующим количеством предметов, обозначать его цифрой. </w:t>
      </w:r>
    </w:p>
    <w:p w14:paraId="48AE2F57" w14:textId="77777777" w:rsidR="005F2413" w:rsidRPr="00B20598" w:rsidRDefault="005F2413" w:rsidP="00AF4633">
      <w:pPr>
        <w:pStyle w:val="Default"/>
        <w:numPr>
          <w:ilvl w:val="0"/>
          <w:numId w:val="9"/>
        </w:numPr>
        <w:spacing w:line="276" w:lineRule="auto"/>
        <w:ind w:left="0" w:firstLine="709"/>
        <w:jc w:val="both"/>
        <w:rPr>
          <w:sz w:val="28"/>
          <w:szCs w:val="28"/>
        </w:rPr>
      </w:pPr>
      <w:r w:rsidRPr="00B20598">
        <w:rPr>
          <w:sz w:val="28"/>
          <w:szCs w:val="28"/>
        </w:rPr>
        <w:t xml:space="preserve">Умение пересчитывать предметы в доступных пределах. </w:t>
      </w:r>
    </w:p>
    <w:p w14:paraId="5D5AFEC3" w14:textId="77777777" w:rsidR="005F2413" w:rsidRPr="00B20598" w:rsidRDefault="005F2413" w:rsidP="00AF4633">
      <w:pPr>
        <w:pStyle w:val="Default"/>
        <w:numPr>
          <w:ilvl w:val="0"/>
          <w:numId w:val="9"/>
        </w:numPr>
        <w:spacing w:line="276" w:lineRule="auto"/>
        <w:ind w:left="0" w:firstLine="709"/>
        <w:jc w:val="both"/>
        <w:rPr>
          <w:sz w:val="28"/>
          <w:szCs w:val="28"/>
        </w:rPr>
      </w:pPr>
      <w:r w:rsidRPr="00B20598">
        <w:rPr>
          <w:sz w:val="28"/>
          <w:szCs w:val="28"/>
        </w:rPr>
        <w:t xml:space="preserve">Умение представлять множество двумя другими множествами в пределах 10-ти. </w:t>
      </w:r>
    </w:p>
    <w:p w14:paraId="06EC56BC" w14:textId="77777777" w:rsidR="005F2413" w:rsidRPr="00B20598" w:rsidRDefault="005F2413" w:rsidP="00AF4633">
      <w:pPr>
        <w:pStyle w:val="Default"/>
        <w:numPr>
          <w:ilvl w:val="0"/>
          <w:numId w:val="9"/>
        </w:numPr>
        <w:spacing w:line="276" w:lineRule="auto"/>
        <w:ind w:left="0" w:firstLine="709"/>
        <w:jc w:val="both"/>
        <w:rPr>
          <w:sz w:val="28"/>
          <w:szCs w:val="28"/>
        </w:rPr>
      </w:pPr>
      <w:r w:rsidRPr="00B20598">
        <w:rPr>
          <w:sz w:val="28"/>
          <w:szCs w:val="28"/>
        </w:rPr>
        <w:t xml:space="preserve">Умение обозначать арифметические действия знаками. </w:t>
      </w:r>
    </w:p>
    <w:p w14:paraId="33C8203F" w14:textId="77777777" w:rsidR="005F2413" w:rsidRPr="00B20598" w:rsidRDefault="005F2413" w:rsidP="00AF4633">
      <w:pPr>
        <w:pStyle w:val="Default"/>
        <w:numPr>
          <w:ilvl w:val="0"/>
          <w:numId w:val="9"/>
        </w:numPr>
        <w:spacing w:line="276" w:lineRule="auto"/>
        <w:ind w:left="0" w:firstLine="709"/>
        <w:jc w:val="both"/>
        <w:rPr>
          <w:sz w:val="28"/>
          <w:szCs w:val="28"/>
        </w:rPr>
      </w:pPr>
      <w:r w:rsidRPr="00B20598">
        <w:rPr>
          <w:sz w:val="28"/>
          <w:szCs w:val="28"/>
        </w:rPr>
        <w:t xml:space="preserve">Умение решать задачи на увеличение и уменьшение на одну, несколько единиц. </w:t>
      </w:r>
    </w:p>
    <w:p w14:paraId="1F89E256" w14:textId="77777777" w:rsidR="005F2413" w:rsidRPr="00B20598" w:rsidRDefault="005F2413" w:rsidP="00AF4633">
      <w:pPr>
        <w:pStyle w:val="Default"/>
        <w:spacing w:line="276" w:lineRule="auto"/>
        <w:ind w:firstLine="709"/>
        <w:jc w:val="both"/>
        <w:rPr>
          <w:sz w:val="28"/>
          <w:szCs w:val="28"/>
        </w:rPr>
      </w:pPr>
      <w:r w:rsidRPr="00B20598">
        <w:rPr>
          <w:sz w:val="28"/>
          <w:szCs w:val="28"/>
        </w:rPr>
        <w:t xml:space="preserve">3) </w:t>
      </w:r>
      <w:r w:rsidRPr="00B20598">
        <w:rPr>
          <w:i/>
          <w:iCs/>
          <w:sz w:val="28"/>
          <w:szCs w:val="28"/>
        </w:rPr>
        <w:t xml:space="preserve">Овладение способностью пользоваться математическими знаниями при решении соответствующих возрасту житейских задач. </w:t>
      </w:r>
    </w:p>
    <w:p w14:paraId="07BCC1BB" w14:textId="77777777" w:rsidR="005F2413" w:rsidRPr="00B20598" w:rsidRDefault="005F2413" w:rsidP="00AF4633">
      <w:pPr>
        <w:pStyle w:val="Default"/>
        <w:numPr>
          <w:ilvl w:val="0"/>
          <w:numId w:val="10"/>
        </w:numPr>
        <w:spacing w:line="276" w:lineRule="auto"/>
        <w:ind w:left="0" w:firstLine="709"/>
        <w:jc w:val="both"/>
        <w:rPr>
          <w:sz w:val="28"/>
          <w:szCs w:val="28"/>
        </w:rPr>
      </w:pPr>
      <w:r w:rsidRPr="00B20598">
        <w:rPr>
          <w:sz w:val="28"/>
          <w:szCs w:val="28"/>
        </w:rPr>
        <w:t xml:space="preserve">Умение обращаться с деньгами, рассчитываться ими, пользоваться карманными деньгами и т.д. </w:t>
      </w:r>
    </w:p>
    <w:p w14:paraId="6F60D728" w14:textId="77777777" w:rsidR="005F2413" w:rsidRPr="00B20598" w:rsidRDefault="005F2413" w:rsidP="00AF4633">
      <w:pPr>
        <w:pStyle w:val="Default"/>
        <w:numPr>
          <w:ilvl w:val="0"/>
          <w:numId w:val="10"/>
        </w:numPr>
        <w:spacing w:line="276" w:lineRule="auto"/>
        <w:ind w:left="0" w:firstLine="709"/>
        <w:jc w:val="both"/>
        <w:rPr>
          <w:sz w:val="28"/>
          <w:szCs w:val="28"/>
        </w:rPr>
      </w:pPr>
      <w:r w:rsidRPr="00B20598">
        <w:rPr>
          <w:sz w:val="28"/>
          <w:szCs w:val="28"/>
        </w:rPr>
        <w:t xml:space="preserve">Умение определять длину, вес, объем, температуру, время, пользуясь мерками и измерительными приборами. </w:t>
      </w:r>
    </w:p>
    <w:p w14:paraId="712B0A85" w14:textId="77777777" w:rsidR="005F2413" w:rsidRPr="00B20598" w:rsidRDefault="005F2413" w:rsidP="00AF4633">
      <w:pPr>
        <w:pStyle w:val="Default"/>
        <w:numPr>
          <w:ilvl w:val="0"/>
          <w:numId w:val="10"/>
        </w:numPr>
        <w:spacing w:line="276" w:lineRule="auto"/>
        <w:ind w:left="0" w:firstLine="709"/>
        <w:jc w:val="both"/>
        <w:rPr>
          <w:sz w:val="28"/>
          <w:szCs w:val="28"/>
        </w:rPr>
      </w:pPr>
      <w:r w:rsidRPr="00B20598">
        <w:rPr>
          <w:sz w:val="28"/>
          <w:szCs w:val="28"/>
        </w:rPr>
        <w:lastRenderedPageBreak/>
        <w:t xml:space="preserve">Умение устанавливать взаимно-однозначные соответствия. </w:t>
      </w:r>
    </w:p>
    <w:p w14:paraId="1B3F8D39" w14:textId="77777777" w:rsidR="005F2413" w:rsidRPr="00B20598" w:rsidRDefault="005F2413" w:rsidP="00AF4633">
      <w:pPr>
        <w:pStyle w:val="Default"/>
        <w:numPr>
          <w:ilvl w:val="0"/>
          <w:numId w:val="10"/>
        </w:numPr>
        <w:spacing w:line="276" w:lineRule="auto"/>
        <w:ind w:left="0" w:firstLine="709"/>
        <w:jc w:val="both"/>
        <w:rPr>
          <w:sz w:val="28"/>
          <w:szCs w:val="28"/>
        </w:rPr>
      </w:pPr>
      <w:r w:rsidRPr="00B20598">
        <w:rPr>
          <w:sz w:val="28"/>
          <w:szCs w:val="28"/>
        </w:rPr>
        <w:t xml:space="preserve">Умение распознавать цифры, обозначающие номер дома, квартиры, автобуса, телефона и др. </w:t>
      </w:r>
    </w:p>
    <w:p w14:paraId="701995C0" w14:textId="77777777" w:rsidR="005F2413" w:rsidRPr="00B20598" w:rsidRDefault="005F2413" w:rsidP="00AF4633">
      <w:pPr>
        <w:pStyle w:val="Default"/>
        <w:numPr>
          <w:ilvl w:val="0"/>
          <w:numId w:val="10"/>
        </w:numPr>
        <w:spacing w:line="276" w:lineRule="auto"/>
        <w:ind w:left="0" w:firstLine="709"/>
        <w:jc w:val="both"/>
        <w:rPr>
          <w:sz w:val="28"/>
          <w:szCs w:val="28"/>
        </w:rPr>
      </w:pPr>
      <w:r w:rsidRPr="00B20598">
        <w:rPr>
          <w:sz w:val="28"/>
          <w:szCs w:val="28"/>
        </w:rP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14:paraId="2092E2FC" w14:textId="77777777" w:rsidR="007D7892" w:rsidRPr="00B20598" w:rsidRDefault="007D7892" w:rsidP="00AF4633">
      <w:pPr>
        <w:pStyle w:val="Default"/>
        <w:spacing w:line="276" w:lineRule="auto"/>
        <w:jc w:val="center"/>
        <w:rPr>
          <w:b/>
          <w:bCs/>
          <w:sz w:val="28"/>
          <w:szCs w:val="28"/>
        </w:rPr>
      </w:pPr>
    </w:p>
    <w:p w14:paraId="3E1A9751" w14:textId="77777777" w:rsidR="005F2413" w:rsidRPr="00B20598" w:rsidRDefault="005F2413" w:rsidP="00AF4633">
      <w:pPr>
        <w:pStyle w:val="Default"/>
        <w:spacing w:line="276" w:lineRule="auto"/>
        <w:jc w:val="center"/>
        <w:rPr>
          <w:sz w:val="28"/>
          <w:szCs w:val="28"/>
        </w:rPr>
      </w:pPr>
      <w:r w:rsidRPr="00B20598">
        <w:rPr>
          <w:b/>
          <w:bCs/>
          <w:sz w:val="28"/>
          <w:szCs w:val="28"/>
        </w:rPr>
        <w:t>3. Окружающий мир</w:t>
      </w:r>
    </w:p>
    <w:p w14:paraId="1D2BD9FE" w14:textId="77777777" w:rsidR="005F2413" w:rsidRPr="00B20598" w:rsidRDefault="005F2413" w:rsidP="00AF4633">
      <w:pPr>
        <w:pStyle w:val="Default"/>
        <w:spacing w:line="276" w:lineRule="auto"/>
        <w:jc w:val="center"/>
        <w:rPr>
          <w:sz w:val="28"/>
          <w:szCs w:val="28"/>
        </w:rPr>
      </w:pPr>
      <w:r w:rsidRPr="00B20598">
        <w:rPr>
          <w:b/>
          <w:bCs/>
          <w:sz w:val="28"/>
          <w:szCs w:val="28"/>
        </w:rPr>
        <w:t>3.1. Окружающий природный мир</w:t>
      </w:r>
    </w:p>
    <w:p w14:paraId="36569767" w14:textId="77777777" w:rsidR="005F2413" w:rsidRPr="00B20598" w:rsidRDefault="005F2413" w:rsidP="00AF4633">
      <w:pPr>
        <w:pStyle w:val="Default"/>
        <w:spacing w:line="276" w:lineRule="auto"/>
        <w:ind w:firstLine="709"/>
        <w:jc w:val="both"/>
        <w:rPr>
          <w:sz w:val="28"/>
          <w:szCs w:val="28"/>
        </w:rPr>
      </w:pPr>
      <w:r w:rsidRPr="00B20598">
        <w:rPr>
          <w:sz w:val="28"/>
          <w:szCs w:val="28"/>
        </w:rPr>
        <w:t xml:space="preserve">1) </w:t>
      </w:r>
      <w:r w:rsidRPr="00B20598">
        <w:rPr>
          <w:i/>
          <w:iCs/>
          <w:sz w:val="28"/>
          <w:szCs w:val="28"/>
        </w:rPr>
        <w:t xml:space="preserve">Представления о явлениях и объектах неживой природы, смене времен года и соответствующих сезонных изменениях в природе, умение адаптироваться к конкретным природным и климатическим условиям. </w:t>
      </w:r>
    </w:p>
    <w:p w14:paraId="32FB11C0" w14:textId="77777777" w:rsidR="005F2413" w:rsidRPr="00B20598" w:rsidRDefault="005F2413" w:rsidP="00AF4633">
      <w:pPr>
        <w:pStyle w:val="Default"/>
        <w:numPr>
          <w:ilvl w:val="0"/>
          <w:numId w:val="11"/>
        </w:numPr>
        <w:spacing w:line="276" w:lineRule="auto"/>
        <w:ind w:left="0" w:firstLine="709"/>
        <w:jc w:val="both"/>
        <w:rPr>
          <w:sz w:val="28"/>
          <w:szCs w:val="28"/>
        </w:rPr>
      </w:pPr>
      <w:r w:rsidRPr="00B20598">
        <w:rPr>
          <w:sz w:val="28"/>
          <w:szCs w:val="28"/>
        </w:rPr>
        <w:t xml:space="preserve">Интерес к объектам и явлениям неживой природы. </w:t>
      </w:r>
    </w:p>
    <w:p w14:paraId="64E4C997" w14:textId="77777777" w:rsidR="005F2413" w:rsidRPr="00B20598" w:rsidRDefault="005F2413" w:rsidP="00AF4633">
      <w:pPr>
        <w:pStyle w:val="Default"/>
        <w:numPr>
          <w:ilvl w:val="0"/>
          <w:numId w:val="11"/>
        </w:numPr>
        <w:spacing w:line="276" w:lineRule="auto"/>
        <w:ind w:left="0" w:firstLine="709"/>
        <w:jc w:val="both"/>
        <w:rPr>
          <w:sz w:val="28"/>
          <w:szCs w:val="28"/>
        </w:rPr>
      </w:pPr>
      <w:r w:rsidRPr="00B20598">
        <w:rPr>
          <w:sz w:val="28"/>
          <w:szCs w:val="28"/>
        </w:rPr>
        <w:t xml:space="preserve">Представления об объектах неживой природы (вода, воздух, земля, огонь, лес, луг, река, водоемы, формы земной поверхности, полезные ископаемые и др.). </w:t>
      </w:r>
    </w:p>
    <w:p w14:paraId="381693B3" w14:textId="77777777" w:rsidR="005F2413" w:rsidRPr="00B20598" w:rsidRDefault="005F2413" w:rsidP="00AF4633">
      <w:pPr>
        <w:pStyle w:val="Default"/>
        <w:numPr>
          <w:ilvl w:val="0"/>
          <w:numId w:val="11"/>
        </w:numPr>
        <w:spacing w:line="276" w:lineRule="auto"/>
        <w:ind w:left="0" w:firstLine="709"/>
        <w:jc w:val="both"/>
        <w:rPr>
          <w:sz w:val="28"/>
          <w:szCs w:val="28"/>
        </w:rPr>
      </w:pPr>
      <w:r w:rsidRPr="00B20598">
        <w:rPr>
          <w:sz w:val="28"/>
          <w:szCs w:val="28"/>
        </w:rPr>
        <w:t xml:space="preserve">Представления о временах года, характерных признаках времен года, погодных изменениях, их влиянии на жизнь человека. </w:t>
      </w:r>
    </w:p>
    <w:p w14:paraId="552D1ECE" w14:textId="77777777" w:rsidR="005F2413" w:rsidRPr="00B20598" w:rsidRDefault="005F2413" w:rsidP="00AF4633">
      <w:pPr>
        <w:pStyle w:val="Default"/>
        <w:numPr>
          <w:ilvl w:val="0"/>
          <w:numId w:val="11"/>
        </w:numPr>
        <w:spacing w:line="276" w:lineRule="auto"/>
        <w:ind w:left="0" w:firstLine="709"/>
        <w:jc w:val="both"/>
        <w:rPr>
          <w:sz w:val="28"/>
          <w:szCs w:val="28"/>
        </w:rPr>
      </w:pPr>
      <w:r w:rsidRPr="00B20598">
        <w:rPr>
          <w:sz w:val="28"/>
          <w:szCs w:val="28"/>
        </w:rPr>
        <w:t xml:space="preserve">Умение учитывать изменения в окружающей среде для выполнения правил жизнедеятельности, охраны здоровья. </w:t>
      </w:r>
    </w:p>
    <w:p w14:paraId="3F03AA70" w14:textId="77777777" w:rsidR="005F2413" w:rsidRPr="00B20598" w:rsidRDefault="005F2413" w:rsidP="00AF4633">
      <w:pPr>
        <w:pStyle w:val="Default"/>
        <w:spacing w:line="276" w:lineRule="auto"/>
        <w:ind w:firstLine="709"/>
        <w:jc w:val="both"/>
        <w:rPr>
          <w:sz w:val="28"/>
          <w:szCs w:val="28"/>
        </w:rPr>
      </w:pPr>
      <w:r w:rsidRPr="00B20598">
        <w:rPr>
          <w:sz w:val="28"/>
          <w:szCs w:val="28"/>
        </w:rPr>
        <w:t xml:space="preserve">2) </w:t>
      </w:r>
      <w:r w:rsidRPr="00B20598">
        <w:rPr>
          <w:i/>
          <w:iCs/>
          <w:sz w:val="28"/>
          <w:szCs w:val="28"/>
        </w:rPr>
        <w:t xml:space="preserve">Представления о животном и растительном мире, их значении в жизни человека. </w:t>
      </w:r>
    </w:p>
    <w:p w14:paraId="0AAE7038" w14:textId="77777777" w:rsidR="005F2413" w:rsidRPr="00B20598" w:rsidRDefault="005F2413" w:rsidP="00AF4633">
      <w:pPr>
        <w:pStyle w:val="Default"/>
        <w:numPr>
          <w:ilvl w:val="0"/>
          <w:numId w:val="12"/>
        </w:numPr>
        <w:spacing w:line="276" w:lineRule="auto"/>
        <w:ind w:left="0" w:firstLine="709"/>
        <w:jc w:val="both"/>
        <w:rPr>
          <w:sz w:val="28"/>
          <w:szCs w:val="28"/>
        </w:rPr>
      </w:pPr>
      <w:r w:rsidRPr="00B20598">
        <w:rPr>
          <w:sz w:val="28"/>
          <w:szCs w:val="28"/>
        </w:rPr>
        <w:t xml:space="preserve">Интерес к объектам живой природы. </w:t>
      </w:r>
    </w:p>
    <w:p w14:paraId="6113CC8A" w14:textId="77777777" w:rsidR="005F2413" w:rsidRPr="00B20598" w:rsidRDefault="005F2413" w:rsidP="00AF4633">
      <w:pPr>
        <w:pStyle w:val="Default"/>
        <w:numPr>
          <w:ilvl w:val="0"/>
          <w:numId w:val="12"/>
        </w:numPr>
        <w:spacing w:line="276" w:lineRule="auto"/>
        <w:ind w:left="0" w:firstLine="709"/>
        <w:jc w:val="both"/>
        <w:rPr>
          <w:sz w:val="28"/>
          <w:szCs w:val="28"/>
        </w:rPr>
      </w:pPr>
      <w:r w:rsidRPr="00B20598">
        <w:rPr>
          <w:sz w:val="28"/>
          <w:szCs w:val="28"/>
        </w:rPr>
        <w:t xml:space="preserve">Представления о животном и растительном мире (растения, животные, их виды, понятия «полезные» - «вредные», «дикие» - «домашние» и др.). </w:t>
      </w:r>
    </w:p>
    <w:p w14:paraId="4F9AACD0" w14:textId="77777777" w:rsidR="005F2413" w:rsidRPr="00B20598" w:rsidRDefault="005F2413" w:rsidP="00AF4633">
      <w:pPr>
        <w:pStyle w:val="Default"/>
        <w:numPr>
          <w:ilvl w:val="0"/>
          <w:numId w:val="12"/>
        </w:numPr>
        <w:spacing w:line="276" w:lineRule="auto"/>
        <w:ind w:left="0" w:firstLine="709"/>
        <w:jc w:val="both"/>
        <w:rPr>
          <w:sz w:val="28"/>
          <w:szCs w:val="28"/>
        </w:rPr>
      </w:pPr>
      <w:r w:rsidRPr="00B20598">
        <w:rPr>
          <w:sz w:val="28"/>
          <w:szCs w:val="28"/>
        </w:rPr>
        <w:t xml:space="preserve"> Опыт заботливого и бережного отношения к растениям и животным, ухода за ними. </w:t>
      </w:r>
    </w:p>
    <w:p w14:paraId="7BE489DD" w14:textId="77777777" w:rsidR="005F2413" w:rsidRPr="00B20598" w:rsidRDefault="005F2413" w:rsidP="00AF4633">
      <w:pPr>
        <w:pStyle w:val="Default"/>
        <w:numPr>
          <w:ilvl w:val="0"/>
          <w:numId w:val="12"/>
        </w:numPr>
        <w:spacing w:line="276" w:lineRule="auto"/>
        <w:ind w:left="0" w:firstLine="709"/>
        <w:jc w:val="both"/>
        <w:rPr>
          <w:sz w:val="28"/>
          <w:szCs w:val="28"/>
        </w:rPr>
      </w:pPr>
      <w:r w:rsidRPr="00B20598">
        <w:rPr>
          <w:sz w:val="28"/>
          <w:szCs w:val="28"/>
        </w:rPr>
        <w:t xml:space="preserve">Умение соблюдать правила безопасного поведения в природе (в лесу, у реки и др.). </w:t>
      </w:r>
    </w:p>
    <w:p w14:paraId="0989EF7B" w14:textId="77777777" w:rsidR="005F2413" w:rsidRPr="00B20598" w:rsidRDefault="005F2413" w:rsidP="00AF4633">
      <w:pPr>
        <w:pStyle w:val="Default"/>
        <w:spacing w:line="276" w:lineRule="auto"/>
        <w:ind w:firstLine="709"/>
        <w:jc w:val="both"/>
        <w:rPr>
          <w:sz w:val="28"/>
          <w:szCs w:val="28"/>
        </w:rPr>
      </w:pPr>
      <w:r w:rsidRPr="00B20598">
        <w:rPr>
          <w:sz w:val="28"/>
          <w:szCs w:val="28"/>
        </w:rPr>
        <w:t xml:space="preserve">3) </w:t>
      </w:r>
      <w:r w:rsidRPr="00B20598">
        <w:rPr>
          <w:i/>
          <w:iCs/>
          <w:sz w:val="28"/>
          <w:szCs w:val="28"/>
        </w:rPr>
        <w:t xml:space="preserve">Элементарные представления о течении времени. </w:t>
      </w:r>
    </w:p>
    <w:p w14:paraId="0BB4EF78" w14:textId="77777777" w:rsidR="005F2413" w:rsidRPr="00B20598" w:rsidRDefault="005F2413" w:rsidP="00AF4633">
      <w:pPr>
        <w:pStyle w:val="Default"/>
        <w:numPr>
          <w:ilvl w:val="0"/>
          <w:numId w:val="13"/>
        </w:numPr>
        <w:spacing w:line="276" w:lineRule="auto"/>
        <w:ind w:left="0" w:firstLine="709"/>
        <w:jc w:val="both"/>
        <w:rPr>
          <w:sz w:val="28"/>
          <w:szCs w:val="28"/>
        </w:rPr>
      </w:pPr>
      <w:r w:rsidRPr="00B20598">
        <w:rPr>
          <w:sz w:val="28"/>
          <w:szCs w:val="28"/>
        </w:rPr>
        <w:t xml:space="preserve">Умение различать части суток, дни недели, месяцы, их соотнесение со временем года. </w:t>
      </w:r>
    </w:p>
    <w:p w14:paraId="37538165" w14:textId="77777777" w:rsidR="007D7892" w:rsidRPr="00B20598" w:rsidRDefault="005F2413" w:rsidP="007C4A46">
      <w:pPr>
        <w:pStyle w:val="Default"/>
        <w:numPr>
          <w:ilvl w:val="0"/>
          <w:numId w:val="13"/>
        </w:numPr>
        <w:spacing w:line="276" w:lineRule="auto"/>
        <w:ind w:left="0" w:firstLine="709"/>
        <w:jc w:val="both"/>
        <w:rPr>
          <w:sz w:val="28"/>
          <w:szCs w:val="28"/>
        </w:rPr>
      </w:pPr>
      <w:r w:rsidRPr="00B20598">
        <w:rPr>
          <w:sz w:val="28"/>
          <w:szCs w:val="28"/>
        </w:rPr>
        <w:t xml:space="preserve">Представления о течении времени: смена событий дня, суток, в течение недели, месяца и т.д. </w:t>
      </w:r>
    </w:p>
    <w:p w14:paraId="1997DF61" w14:textId="77777777" w:rsidR="005F2413" w:rsidRPr="00B20598" w:rsidRDefault="005F2413" w:rsidP="00AF4633">
      <w:pPr>
        <w:pStyle w:val="Default"/>
        <w:spacing w:line="276" w:lineRule="auto"/>
        <w:jc w:val="center"/>
        <w:rPr>
          <w:b/>
          <w:bCs/>
          <w:sz w:val="28"/>
          <w:szCs w:val="28"/>
        </w:rPr>
      </w:pPr>
      <w:r w:rsidRPr="00B20598">
        <w:rPr>
          <w:b/>
          <w:bCs/>
          <w:sz w:val="28"/>
          <w:szCs w:val="28"/>
        </w:rPr>
        <w:t>3.2. Человек</w:t>
      </w:r>
    </w:p>
    <w:p w14:paraId="72613DFD" w14:textId="77777777" w:rsidR="005F2413" w:rsidRPr="00B20598" w:rsidRDefault="005F2413" w:rsidP="00AF4633">
      <w:pPr>
        <w:pStyle w:val="Default"/>
        <w:spacing w:line="276" w:lineRule="auto"/>
        <w:ind w:firstLine="709"/>
        <w:jc w:val="both"/>
        <w:rPr>
          <w:sz w:val="28"/>
          <w:szCs w:val="28"/>
        </w:rPr>
      </w:pPr>
      <w:r w:rsidRPr="00B20598">
        <w:rPr>
          <w:sz w:val="28"/>
          <w:szCs w:val="28"/>
        </w:rPr>
        <w:lastRenderedPageBreak/>
        <w:t xml:space="preserve">1) </w:t>
      </w:r>
      <w:r w:rsidRPr="00B20598">
        <w:rPr>
          <w:i/>
          <w:iCs/>
          <w:sz w:val="28"/>
          <w:szCs w:val="28"/>
        </w:rPr>
        <w:t xml:space="preserve">Представление о себе как «Я», осознание общности и различий «Я» от других. </w:t>
      </w:r>
    </w:p>
    <w:p w14:paraId="17940421" w14:textId="77777777" w:rsidR="005F2413" w:rsidRPr="00B20598" w:rsidRDefault="005F2413" w:rsidP="00AF4633">
      <w:pPr>
        <w:pStyle w:val="Default"/>
        <w:numPr>
          <w:ilvl w:val="0"/>
          <w:numId w:val="14"/>
        </w:numPr>
        <w:spacing w:line="276" w:lineRule="auto"/>
        <w:ind w:left="0" w:firstLine="709"/>
        <w:jc w:val="both"/>
        <w:rPr>
          <w:sz w:val="28"/>
          <w:szCs w:val="28"/>
        </w:rPr>
      </w:pPr>
      <w:r w:rsidRPr="00B20598">
        <w:rPr>
          <w:sz w:val="28"/>
          <w:szCs w:val="28"/>
        </w:rPr>
        <w:t xml:space="preserve">Соотнесение себя со своим именем, своим изображением на фотографии, отражением в зеркале. </w:t>
      </w:r>
    </w:p>
    <w:p w14:paraId="246F2B26" w14:textId="77777777" w:rsidR="005F2413" w:rsidRPr="00B20598" w:rsidRDefault="005F2413" w:rsidP="00AF4633">
      <w:pPr>
        <w:pStyle w:val="Default"/>
        <w:numPr>
          <w:ilvl w:val="0"/>
          <w:numId w:val="14"/>
        </w:numPr>
        <w:spacing w:line="276" w:lineRule="auto"/>
        <w:ind w:left="0" w:firstLine="709"/>
        <w:jc w:val="both"/>
        <w:rPr>
          <w:sz w:val="28"/>
          <w:szCs w:val="28"/>
        </w:rPr>
      </w:pPr>
      <w:r w:rsidRPr="00B20598">
        <w:rPr>
          <w:sz w:val="28"/>
          <w:szCs w:val="28"/>
        </w:rPr>
        <w:t xml:space="preserve">Представление о собственном теле. </w:t>
      </w:r>
    </w:p>
    <w:p w14:paraId="57D71D61" w14:textId="77777777" w:rsidR="005F2413" w:rsidRPr="00B20598" w:rsidRDefault="005F2413" w:rsidP="00AF4633">
      <w:pPr>
        <w:pStyle w:val="Default"/>
        <w:numPr>
          <w:ilvl w:val="0"/>
          <w:numId w:val="14"/>
        </w:numPr>
        <w:spacing w:line="276" w:lineRule="auto"/>
        <w:ind w:left="0" w:firstLine="709"/>
        <w:jc w:val="both"/>
        <w:rPr>
          <w:sz w:val="28"/>
          <w:szCs w:val="28"/>
        </w:rPr>
      </w:pPr>
      <w:r w:rsidRPr="00B20598">
        <w:rPr>
          <w:sz w:val="28"/>
          <w:szCs w:val="28"/>
        </w:rPr>
        <w:t xml:space="preserve">Отнесение себя к определенному полу. </w:t>
      </w:r>
    </w:p>
    <w:p w14:paraId="728F0480" w14:textId="77777777" w:rsidR="005F2413" w:rsidRPr="00B20598" w:rsidRDefault="005F2413" w:rsidP="00AF4633">
      <w:pPr>
        <w:pStyle w:val="Default"/>
        <w:numPr>
          <w:ilvl w:val="0"/>
          <w:numId w:val="14"/>
        </w:numPr>
        <w:spacing w:line="276" w:lineRule="auto"/>
        <w:ind w:left="0" w:firstLine="709"/>
        <w:jc w:val="both"/>
        <w:rPr>
          <w:sz w:val="28"/>
          <w:szCs w:val="28"/>
        </w:rPr>
      </w:pPr>
      <w:r w:rsidRPr="00B20598">
        <w:rPr>
          <w:sz w:val="28"/>
          <w:szCs w:val="28"/>
        </w:rPr>
        <w:t xml:space="preserve">Умение определять «моё» и «не моё», осознавать и выражать свои интересы, желания. </w:t>
      </w:r>
    </w:p>
    <w:p w14:paraId="73ACA2C6" w14:textId="77777777" w:rsidR="005F2413" w:rsidRPr="00B20598" w:rsidRDefault="005F2413" w:rsidP="00AF4633">
      <w:pPr>
        <w:pStyle w:val="Default"/>
        <w:numPr>
          <w:ilvl w:val="0"/>
          <w:numId w:val="14"/>
        </w:numPr>
        <w:spacing w:line="276" w:lineRule="auto"/>
        <w:ind w:left="0" w:firstLine="709"/>
        <w:jc w:val="both"/>
        <w:rPr>
          <w:sz w:val="28"/>
          <w:szCs w:val="28"/>
        </w:rPr>
      </w:pPr>
      <w:r w:rsidRPr="00B20598">
        <w:rPr>
          <w:sz w:val="28"/>
          <w:szCs w:val="28"/>
        </w:rPr>
        <w:t xml:space="preserve">Умение сообщать общие сведения о себе: имя, фамилия, возраст, пол, место жительства, интересы. </w:t>
      </w:r>
    </w:p>
    <w:p w14:paraId="40ED84EF" w14:textId="77777777" w:rsidR="005F2413" w:rsidRPr="00B20598" w:rsidRDefault="005F2413" w:rsidP="00AF4633">
      <w:pPr>
        <w:pStyle w:val="Default"/>
        <w:numPr>
          <w:ilvl w:val="0"/>
          <w:numId w:val="14"/>
        </w:numPr>
        <w:spacing w:line="276" w:lineRule="auto"/>
        <w:ind w:left="0" w:firstLine="709"/>
        <w:jc w:val="both"/>
        <w:rPr>
          <w:sz w:val="28"/>
          <w:szCs w:val="28"/>
        </w:rPr>
      </w:pPr>
      <w:r w:rsidRPr="00B20598">
        <w:rPr>
          <w:sz w:val="28"/>
          <w:szCs w:val="28"/>
        </w:rPr>
        <w:t xml:space="preserve">Представления о возрастных изменениях человека, адекватное отношение к своим возрастным изменениям. </w:t>
      </w:r>
    </w:p>
    <w:p w14:paraId="73119A2A" w14:textId="77777777" w:rsidR="005F2413" w:rsidRPr="00B20598" w:rsidRDefault="005F2413" w:rsidP="00AF4633">
      <w:pPr>
        <w:pStyle w:val="Default"/>
        <w:spacing w:line="276" w:lineRule="auto"/>
        <w:ind w:firstLine="709"/>
        <w:jc w:val="both"/>
        <w:rPr>
          <w:sz w:val="28"/>
          <w:szCs w:val="28"/>
        </w:rPr>
      </w:pPr>
      <w:r w:rsidRPr="00B20598">
        <w:rPr>
          <w:sz w:val="28"/>
          <w:szCs w:val="28"/>
        </w:rPr>
        <w:t xml:space="preserve">2) </w:t>
      </w:r>
      <w:r w:rsidRPr="00B20598">
        <w:rPr>
          <w:i/>
          <w:iCs/>
          <w:sz w:val="28"/>
          <w:szCs w:val="28"/>
        </w:rPr>
        <w:t>Умение решать каждодневные жизненные задачи, связанные с удовлетворением первоочередных потребностей</w:t>
      </w:r>
      <w:r w:rsidRPr="00B20598">
        <w:rPr>
          <w:sz w:val="28"/>
          <w:szCs w:val="28"/>
        </w:rPr>
        <w:t xml:space="preserve">. </w:t>
      </w:r>
    </w:p>
    <w:p w14:paraId="05543931" w14:textId="77777777" w:rsidR="005F2413" w:rsidRPr="00B20598" w:rsidRDefault="005F2413" w:rsidP="00AF4633">
      <w:pPr>
        <w:pStyle w:val="Default"/>
        <w:numPr>
          <w:ilvl w:val="0"/>
          <w:numId w:val="15"/>
        </w:numPr>
        <w:spacing w:line="276" w:lineRule="auto"/>
        <w:ind w:left="0" w:firstLine="709"/>
        <w:jc w:val="both"/>
        <w:rPr>
          <w:sz w:val="28"/>
          <w:szCs w:val="28"/>
        </w:rPr>
      </w:pPr>
      <w:r w:rsidRPr="00B20598">
        <w:rPr>
          <w:sz w:val="28"/>
          <w:szCs w:val="28"/>
        </w:rPr>
        <w:t>Умение обслуживать себя: принимать пищу и пить, ходить в туалет, выполнять гигиенические процедуры, одеваться и раздеваться и др.</w:t>
      </w:r>
    </w:p>
    <w:p w14:paraId="0B22D110" w14:textId="77777777" w:rsidR="005F2413" w:rsidRPr="00B20598" w:rsidRDefault="005F2413" w:rsidP="00AF4633">
      <w:pPr>
        <w:pStyle w:val="Default"/>
        <w:numPr>
          <w:ilvl w:val="0"/>
          <w:numId w:val="15"/>
        </w:numPr>
        <w:spacing w:line="276" w:lineRule="auto"/>
        <w:ind w:left="0" w:firstLine="709"/>
        <w:jc w:val="both"/>
        <w:rPr>
          <w:sz w:val="28"/>
          <w:szCs w:val="28"/>
        </w:rPr>
      </w:pPr>
      <w:r w:rsidRPr="00B20598">
        <w:rPr>
          <w:sz w:val="28"/>
          <w:szCs w:val="28"/>
        </w:rPr>
        <w:t xml:space="preserve">Умение сообщать о своих потребностях и желаниях. </w:t>
      </w:r>
    </w:p>
    <w:p w14:paraId="51BB187F" w14:textId="77777777" w:rsidR="005F2413" w:rsidRPr="00B20598" w:rsidRDefault="005F2413" w:rsidP="00AF4633">
      <w:pPr>
        <w:pStyle w:val="Default"/>
        <w:spacing w:line="276" w:lineRule="auto"/>
        <w:ind w:firstLine="709"/>
        <w:jc w:val="both"/>
        <w:rPr>
          <w:sz w:val="28"/>
          <w:szCs w:val="28"/>
        </w:rPr>
      </w:pPr>
      <w:r w:rsidRPr="00B20598">
        <w:rPr>
          <w:i/>
          <w:iCs/>
          <w:sz w:val="28"/>
          <w:szCs w:val="28"/>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sidRPr="00B20598">
        <w:rPr>
          <w:sz w:val="28"/>
          <w:szCs w:val="28"/>
        </w:rPr>
        <w:t xml:space="preserve">. </w:t>
      </w:r>
    </w:p>
    <w:p w14:paraId="11A79722" w14:textId="77777777" w:rsidR="005F2413" w:rsidRPr="00B20598" w:rsidRDefault="005F2413" w:rsidP="00AF4633">
      <w:pPr>
        <w:pStyle w:val="Default"/>
        <w:numPr>
          <w:ilvl w:val="0"/>
          <w:numId w:val="16"/>
        </w:numPr>
        <w:spacing w:line="276" w:lineRule="auto"/>
        <w:ind w:left="0" w:firstLine="709"/>
        <w:jc w:val="both"/>
        <w:rPr>
          <w:sz w:val="28"/>
          <w:szCs w:val="28"/>
        </w:rPr>
      </w:pPr>
      <w:r w:rsidRPr="00B20598">
        <w:rPr>
          <w:sz w:val="28"/>
          <w:szCs w:val="28"/>
        </w:rPr>
        <w:t xml:space="preserve">Умение определять свое самочувствие (как хорошее или плохое), показывать или сообщать о болезненных ощущениях взрослому. </w:t>
      </w:r>
    </w:p>
    <w:p w14:paraId="655DA268" w14:textId="77777777" w:rsidR="005F2413" w:rsidRPr="00B20598" w:rsidRDefault="005F2413" w:rsidP="00AF4633">
      <w:pPr>
        <w:pStyle w:val="Default"/>
        <w:numPr>
          <w:ilvl w:val="0"/>
          <w:numId w:val="16"/>
        </w:numPr>
        <w:spacing w:line="276" w:lineRule="auto"/>
        <w:ind w:left="0" w:firstLine="709"/>
        <w:jc w:val="both"/>
        <w:rPr>
          <w:sz w:val="28"/>
          <w:szCs w:val="28"/>
        </w:rPr>
      </w:pPr>
      <w:r w:rsidRPr="00B20598">
        <w:rPr>
          <w:sz w:val="28"/>
          <w:szCs w:val="28"/>
        </w:rPr>
        <w:t xml:space="preserve">Умение соблюдать гигиенические правила в соответствии с режимом дня (чистка зубов утром и вечером, мытье рук перед едой и после посещения туалета). </w:t>
      </w:r>
    </w:p>
    <w:p w14:paraId="542C4C51" w14:textId="77777777" w:rsidR="005F2413" w:rsidRPr="00B20598" w:rsidRDefault="005F2413" w:rsidP="00AF4633">
      <w:pPr>
        <w:pStyle w:val="Default"/>
        <w:numPr>
          <w:ilvl w:val="0"/>
          <w:numId w:val="16"/>
        </w:numPr>
        <w:spacing w:line="276" w:lineRule="auto"/>
        <w:ind w:left="0" w:firstLine="709"/>
        <w:jc w:val="both"/>
        <w:rPr>
          <w:sz w:val="28"/>
          <w:szCs w:val="28"/>
        </w:rPr>
      </w:pPr>
      <w:r w:rsidRPr="00B20598">
        <w:rPr>
          <w:sz w:val="28"/>
          <w:szCs w:val="28"/>
        </w:rPr>
        <w:t xml:space="preserve">Умение следить за своим внешним видом. </w:t>
      </w:r>
    </w:p>
    <w:p w14:paraId="4278A5C7" w14:textId="77777777" w:rsidR="005F2413" w:rsidRPr="00B20598" w:rsidRDefault="005F2413" w:rsidP="00AF4633">
      <w:pPr>
        <w:pStyle w:val="Default"/>
        <w:spacing w:line="276" w:lineRule="auto"/>
        <w:ind w:firstLine="709"/>
        <w:jc w:val="both"/>
        <w:rPr>
          <w:sz w:val="28"/>
          <w:szCs w:val="28"/>
        </w:rPr>
      </w:pPr>
      <w:r w:rsidRPr="00B20598">
        <w:rPr>
          <w:sz w:val="28"/>
          <w:szCs w:val="28"/>
        </w:rPr>
        <w:t xml:space="preserve">4) </w:t>
      </w:r>
      <w:r w:rsidRPr="00B20598">
        <w:rPr>
          <w:i/>
          <w:iCs/>
          <w:sz w:val="28"/>
          <w:szCs w:val="28"/>
        </w:rPr>
        <w:t xml:space="preserve">Представления о своей семье, взаимоотношениях в семье. </w:t>
      </w:r>
    </w:p>
    <w:p w14:paraId="297CA1C7" w14:textId="77777777" w:rsidR="005F2413" w:rsidRPr="00B20598" w:rsidRDefault="005F2413" w:rsidP="00AF4633">
      <w:pPr>
        <w:pStyle w:val="Default"/>
        <w:numPr>
          <w:ilvl w:val="0"/>
          <w:numId w:val="17"/>
        </w:numPr>
        <w:spacing w:line="276" w:lineRule="auto"/>
        <w:ind w:left="0" w:firstLine="709"/>
        <w:jc w:val="both"/>
        <w:rPr>
          <w:sz w:val="28"/>
          <w:szCs w:val="28"/>
        </w:rPr>
      </w:pPr>
      <w:r w:rsidRPr="00B20598">
        <w:rPr>
          <w:sz w:val="28"/>
          <w:szCs w:val="28"/>
        </w:rPr>
        <w:t xml:space="preserve">Представления о членах семьи, родственных отношениях в семье и своей социальной роли, обязанностях членов семьи, бытовой и досуговой деятельности семьи. </w:t>
      </w:r>
    </w:p>
    <w:p w14:paraId="2D572B02" w14:textId="77777777" w:rsidR="005F2413" w:rsidRPr="00B20598" w:rsidRDefault="005F2413" w:rsidP="00AF4633">
      <w:pPr>
        <w:pStyle w:val="Default"/>
        <w:spacing w:line="276" w:lineRule="auto"/>
        <w:jc w:val="center"/>
        <w:rPr>
          <w:sz w:val="28"/>
          <w:szCs w:val="28"/>
        </w:rPr>
      </w:pPr>
      <w:r w:rsidRPr="00B20598">
        <w:rPr>
          <w:b/>
          <w:bCs/>
          <w:sz w:val="28"/>
          <w:szCs w:val="28"/>
        </w:rPr>
        <w:t>3.3. Домоводство</w:t>
      </w:r>
    </w:p>
    <w:p w14:paraId="0419ABCB" w14:textId="77777777" w:rsidR="005F2413" w:rsidRPr="00B20598" w:rsidRDefault="005F2413" w:rsidP="00AF4633">
      <w:pPr>
        <w:pStyle w:val="Default"/>
        <w:spacing w:line="276" w:lineRule="auto"/>
        <w:jc w:val="both"/>
        <w:rPr>
          <w:i/>
          <w:iCs/>
          <w:sz w:val="28"/>
          <w:szCs w:val="28"/>
        </w:rPr>
      </w:pPr>
      <w:r w:rsidRPr="00B20598">
        <w:rPr>
          <w:sz w:val="28"/>
          <w:szCs w:val="28"/>
        </w:rPr>
        <w:t xml:space="preserve">1) </w:t>
      </w:r>
      <w:r w:rsidRPr="00B20598">
        <w:rPr>
          <w:i/>
          <w:iCs/>
          <w:sz w:val="28"/>
          <w:szCs w:val="28"/>
        </w:rPr>
        <w:t>Овладение умением выполнять доступные бытовые поручения (обязанности), связанные с выполнением повседневных дел дома.</w:t>
      </w:r>
    </w:p>
    <w:p w14:paraId="67E049D5" w14:textId="77777777" w:rsidR="005F2413" w:rsidRPr="00B20598" w:rsidRDefault="005F2413" w:rsidP="00AF4633">
      <w:pPr>
        <w:pStyle w:val="Default"/>
        <w:numPr>
          <w:ilvl w:val="0"/>
          <w:numId w:val="17"/>
        </w:numPr>
        <w:spacing w:line="276" w:lineRule="auto"/>
        <w:ind w:left="0" w:firstLine="709"/>
        <w:jc w:val="both"/>
        <w:rPr>
          <w:sz w:val="28"/>
          <w:szCs w:val="28"/>
        </w:rPr>
      </w:pPr>
      <w:r w:rsidRPr="00B20598">
        <w:rPr>
          <w:sz w:val="28"/>
          <w:szCs w:val="28"/>
        </w:rPr>
        <w:t xml:space="preserve">Умение выполнять доступные бытовые виды работ: приготовление пищи, уборка, стирка, глажение, чистка одежды, обуви, сервировка стола, др. </w:t>
      </w:r>
    </w:p>
    <w:p w14:paraId="227D6E56" w14:textId="77777777" w:rsidR="005F2413" w:rsidRPr="00B20598" w:rsidRDefault="005F2413" w:rsidP="00AF4633">
      <w:pPr>
        <w:pStyle w:val="Default"/>
        <w:numPr>
          <w:ilvl w:val="0"/>
          <w:numId w:val="17"/>
        </w:numPr>
        <w:spacing w:line="276" w:lineRule="auto"/>
        <w:ind w:left="0" w:firstLine="709"/>
        <w:jc w:val="both"/>
        <w:rPr>
          <w:sz w:val="28"/>
          <w:szCs w:val="28"/>
        </w:rPr>
      </w:pPr>
      <w:r w:rsidRPr="00B20598">
        <w:rPr>
          <w:sz w:val="28"/>
          <w:szCs w:val="28"/>
        </w:rPr>
        <w:t xml:space="preserve">Умение соблюдать технологические процессы в хозяйственно-бытовой деятельности: стирка, уборка, работа на кухне, др. </w:t>
      </w:r>
    </w:p>
    <w:p w14:paraId="40FE99AE" w14:textId="77777777" w:rsidR="005F2413" w:rsidRPr="00B20598" w:rsidRDefault="005F2413" w:rsidP="00AF4633">
      <w:pPr>
        <w:pStyle w:val="Default"/>
        <w:numPr>
          <w:ilvl w:val="0"/>
          <w:numId w:val="17"/>
        </w:numPr>
        <w:spacing w:line="276" w:lineRule="auto"/>
        <w:ind w:left="0" w:firstLine="709"/>
        <w:jc w:val="both"/>
        <w:rPr>
          <w:sz w:val="28"/>
          <w:szCs w:val="28"/>
        </w:rPr>
      </w:pPr>
      <w:r w:rsidRPr="00B20598">
        <w:rPr>
          <w:sz w:val="28"/>
          <w:szCs w:val="28"/>
        </w:rPr>
        <w:lastRenderedPageBreak/>
        <w:t xml:space="preserve">Умение соблюдать гигиенические и санитарные правила хранения домашних вещей, продуктов, химических средств бытового назначения. </w:t>
      </w:r>
    </w:p>
    <w:p w14:paraId="025A8A25" w14:textId="77777777" w:rsidR="005F2413" w:rsidRPr="00B20598" w:rsidRDefault="005F2413" w:rsidP="00AF4633">
      <w:pPr>
        <w:pStyle w:val="Default"/>
        <w:numPr>
          <w:ilvl w:val="0"/>
          <w:numId w:val="17"/>
        </w:numPr>
        <w:spacing w:line="276" w:lineRule="auto"/>
        <w:ind w:left="0" w:firstLine="709"/>
        <w:jc w:val="both"/>
        <w:rPr>
          <w:sz w:val="28"/>
          <w:szCs w:val="28"/>
        </w:rPr>
      </w:pPr>
      <w:r w:rsidRPr="00B20598">
        <w:rPr>
          <w:sz w:val="28"/>
          <w:szCs w:val="28"/>
        </w:rPr>
        <w:t xml:space="preserve">Умение использовать в домашнем хозяйстве бытовую технику, химические средства, инструменты, соблюдая правила безопасности. </w:t>
      </w:r>
    </w:p>
    <w:p w14:paraId="6672706D" w14:textId="77777777" w:rsidR="005F2413" w:rsidRPr="00B20598" w:rsidRDefault="005F2413" w:rsidP="00AF4633">
      <w:pPr>
        <w:pStyle w:val="Default"/>
        <w:spacing w:line="276" w:lineRule="auto"/>
        <w:jc w:val="center"/>
        <w:rPr>
          <w:sz w:val="28"/>
          <w:szCs w:val="28"/>
        </w:rPr>
      </w:pPr>
      <w:r w:rsidRPr="00B20598">
        <w:rPr>
          <w:b/>
          <w:bCs/>
          <w:sz w:val="28"/>
          <w:szCs w:val="28"/>
        </w:rPr>
        <w:t>3.4. Окружающий социальный мир</w:t>
      </w:r>
    </w:p>
    <w:p w14:paraId="4F4FEE46" w14:textId="77777777" w:rsidR="005F2413" w:rsidRPr="00B20598" w:rsidRDefault="005F2413" w:rsidP="00AF4633">
      <w:pPr>
        <w:pStyle w:val="Default"/>
        <w:spacing w:line="276" w:lineRule="auto"/>
        <w:ind w:firstLine="709"/>
        <w:jc w:val="both"/>
        <w:rPr>
          <w:sz w:val="28"/>
          <w:szCs w:val="28"/>
        </w:rPr>
      </w:pPr>
      <w:r w:rsidRPr="00B20598">
        <w:rPr>
          <w:sz w:val="28"/>
          <w:szCs w:val="28"/>
        </w:rPr>
        <w:t xml:space="preserve">1) </w:t>
      </w:r>
      <w:r w:rsidRPr="00B20598">
        <w:rPr>
          <w:i/>
          <w:iCs/>
          <w:sz w:val="28"/>
          <w:szCs w:val="28"/>
        </w:rPr>
        <w:t xml:space="preserve">Представления о мире, созданном руками человека </w:t>
      </w:r>
    </w:p>
    <w:p w14:paraId="4874DAC1" w14:textId="77777777" w:rsidR="005F2413" w:rsidRPr="00B20598" w:rsidRDefault="005F2413" w:rsidP="00AF4633">
      <w:pPr>
        <w:pStyle w:val="Default"/>
        <w:numPr>
          <w:ilvl w:val="0"/>
          <w:numId w:val="18"/>
        </w:numPr>
        <w:spacing w:line="276" w:lineRule="auto"/>
        <w:ind w:left="0" w:firstLine="709"/>
        <w:jc w:val="both"/>
        <w:rPr>
          <w:sz w:val="28"/>
          <w:szCs w:val="28"/>
        </w:rPr>
      </w:pPr>
      <w:r w:rsidRPr="00B20598">
        <w:rPr>
          <w:sz w:val="28"/>
          <w:szCs w:val="28"/>
        </w:rPr>
        <w:t xml:space="preserve">Интерес к объектам, созданным человеком. </w:t>
      </w:r>
    </w:p>
    <w:p w14:paraId="45F90A76" w14:textId="77777777" w:rsidR="005F2413" w:rsidRPr="00B20598" w:rsidRDefault="005F2413" w:rsidP="00AF4633">
      <w:pPr>
        <w:pStyle w:val="Default"/>
        <w:numPr>
          <w:ilvl w:val="0"/>
          <w:numId w:val="18"/>
        </w:numPr>
        <w:spacing w:line="276" w:lineRule="auto"/>
        <w:ind w:left="0" w:firstLine="709"/>
        <w:jc w:val="both"/>
        <w:rPr>
          <w:sz w:val="28"/>
          <w:szCs w:val="28"/>
        </w:rPr>
      </w:pPr>
      <w:r w:rsidRPr="00B20598">
        <w:rPr>
          <w:sz w:val="28"/>
          <w:szCs w:val="28"/>
        </w:rPr>
        <w:t xml:space="preserve">Представления о доме, школе, о расположенных в них и рядом объектах (мебель, оборудование, одежда, посуда, игровая площадка, и др.), о транспорте и т.д. </w:t>
      </w:r>
    </w:p>
    <w:p w14:paraId="7E131D5E" w14:textId="77777777" w:rsidR="005F2413" w:rsidRPr="00B20598" w:rsidRDefault="005F2413" w:rsidP="00AF4633">
      <w:pPr>
        <w:pStyle w:val="Default"/>
        <w:numPr>
          <w:ilvl w:val="0"/>
          <w:numId w:val="18"/>
        </w:numPr>
        <w:spacing w:line="276" w:lineRule="auto"/>
        <w:ind w:left="0" w:firstLine="709"/>
        <w:jc w:val="both"/>
        <w:rPr>
          <w:sz w:val="28"/>
          <w:szCs w:val="28"/>
        </w:rPr>
      </w:pPr>
      <w:r w:rsidRPr="00B20598">
        <w:rPr>
          <w:sz w:val="28"/>
          <w:szCs w:val="28"/>
        </w:rPr>
        <w:t xml:space="preserve">Умение соблюдать элементарные правила безопасности поведения в доме, на улице, в транспорте, в общественных местах. </w:t>
      </w:r>
    </w:p>
    <w:p w14:paraId="3E5A8A72" w14:textId="77777777" w:rsidR="005F2413" w:rsidRPr="00B20598" w:rsidRDefault="005F2413" w:rsidP="00AF4633">
      <w:pPr>
        <w:pStyle w:val="Default"/>
        <w:spacing w:line="276" w:lineRule="auto"/>
        <w:ind w:firstLine="709"/>
        <w:jc w:val="both"/>
        <w:rPr>
          <w:sz w:val="28"/>
          <w:szCs w:val="28"/>
        </w:rPr>
      </w:pPr>
      <w:r w:rsidRPr="00B20598">
        <w:rPr>
          <w:i/>
          <w:iCs/>
          <w:sz w:val="28"/>
          <w:szCs w:val="28"/>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B20598">
        <w:rPr>
          <w:sz w:val="28"/>
          <w:szCs w:val="28"/>
        </w:rPr>
        <w:t xml:space="preserve">. </w:t>
      </w:r>
    </w:p>
    <w:p w14:paraId="327E1573" w14:textId="77777777" w:rsidR="005F2413" w:rsidRPr="00B20598" w:rsidRDefault="005F2413" w:rsidP="00AF4633">
      <w:pPr>
        <w:pStyle w:val="Default"/>
        <w:numPr>
          <w:ilvl w:val="0"/>
          <w:numId w:val="19"/>
        </w:numPr>
        <w:spacing w:line="276" w:lineRule="auto"/>
        <w:ind w:left="0" w:firstLine="709"/>
        <w:jc w:val="both"/>
        <w:rPr>
          <w:sz w:val="28"/>
          <w:szCs w:val="28"/>
        </w:rPr>
      </w:pPr>
      <w:r w:rsidRPr="00B20598">
        <w:rPr>
          <w:sz w:val="28"/>
          <w:szCs w:val="28"/>
        </w:rPr>
        <w:t xml:space="preserve">Представления о деятельности и профессиях людей, окружающих ребенка (учитель, повар, врач, водитель и т.д.). </w:t>
      </w:r>
    </w:p>
    <w:p w14:paraId="2A09B50B" w14:textId="77777777" w:rsidR="005F2413" w:rsidRPr="00B20598" w:rsidRDefault="005F2413" w:rsidP="00AF4633">
      <w:pPr>
        <w:pStyle w:val="Default"/>
        <w:numPr>
          <w:ilvl w:val="0"/>
          <w:numId w:val="19"/>
        </w:numPr>
        <w:spacing w:line="276" w:lineRule="auto"/>
        <w:ind w:left="0" w:firstLine="709"/>
        <w:jc w:val="both"/>
        <w:rPr>
          <w:sz w:val="28"/>
          <w:szCs w:val="28"/>
        </w:rPr>
      </w:pPr>
      <w:r w:rsidRPr="00B20598">
        <w:rPr>
          <w:sz w:val="28"/>
          <w:szCs w:val="28"/>
        </w:rPr>
        <w:t xml:space="preserve">Представления о социальных ролях людей (пассажир, пешеход, покупатель и т.д.), правилах поведения согласно социальным ролям в различных ситуациях. </w:t>
      </w:r>
    </w:p>
    <w:p w14:paraId="51733FC9" w14:textId="77777777" w:rsidR="005F2413" w:rsidRPr="00B20598" w:rsidRDefault="005F2413" w:rsidP="00AF4633">
      <w:pPr>
        <w:pStyle w:val="Default"/>
        <w:numPr>
          <w:ilvl w:val="0"/>
          <w:numId w:val="19"/>
        </w:numPr>
        <w:spacing w:line="276" w:lineRule="auto"/>
        <w:ind w:left="0" w:firstLine="709"/>
        <w:jc w:val="both"/>
        <w:rPr>
          <w:sz w:val="28"/>
          <w:szCs w:val="28"/>
        </w:rPr>
      </w:pPr>
      <w:r w:rsidRPr="00B20598">
        <w:rPr>
          <w:sz w:val="28"/>
          <w:szCs w:val="28"/>
        </w:rPr>
        <w:t xml:space="preserve">Опыт конструктивного взаимодействия с взрослыми и сверстниками. </w:t>
      </w:r>
    </w:p>
    <w:p w14:paraId="4D62E539" w14:textId="77777777" w:rsidR="005F2413" w:rsidRPr="00B20598" w:rsidRDefault="005F2413" w:rsidP="00AF4633">
      <w:pPr>
        <w:pStyle w:val="Default"/>
        <w:numPr>
          <w:ilvl w:val="0"/>
          <w:numId w:val="19"/>
        </w:numPr>
        <w:spacing w:line="276" w:lineRule="auto"/>
        <w:ind w:left="0" w:firstLine="709"/>
        <w:jc w:val="both"/>
        <w:rPr>
          <w:sz w:val="28"/>
          <w:szCs w:val="28"/>
        </w:rPr>
      </w:pPr>
      <w:r w:rsidRPr="00B20598">
        <w:rPr>
          <w:sz w:val="28"/>
          <w:szCs w:val="28"/>
        </w:rPr>
        <w:t xml:space="preserve">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 </w:t>
      </w:r>
    </w:p>
    <w:p w14:paraId="6600A86D" w14:textId="77777777" w:rsidR="005F2413" w:rsidRPr="00B20598" w:rsidRDefault="005F2413" w:rsidP="00AF4633">
      <w:pPr>
        <w:pStyle w:val="Default"/>
        <w:spacing w:line="276" w:lineRule="auto"/>
        <w:ind w:firstLine="709"/>
        <w:jc w:val="both"/>
        <w:rPr>
          <w:sz w:val="28"/>
          <w:szCs w:val="28"/>
        </w:rPr>
      </w:pPr>
      <w:r w:rsidRPr="00B20598">
        <w:rPr>
          <w:i/>
          <w:iCs/>
          <w:sz w:val="28"/>
          <w:szCs w:val="28"/>
        </w:rPr>
        <w:t xml:space="preserve">3) Развитие межличностных и групповых отношений. </w:t>
      </w:r>
    </w:p>
    <w:p w14:paraId="424A4CF1" w14:textId="77777777" w:rsidR="005F2413" w:rsidRPr="00B20598" w:rsidRDefault="005F2413" w:rsidP="00AF4633">
      <w:pPr>
        <w:pStyle w:val="Default"/>
        <w:numPr>
          <w:ilvl w:val="0"/>
          <w:numId w:val="20"/>
        </w:numPr>
        <w:spacing w:line="276" w:lineRule="auto"/>
        <w:ind w:left="0" w:firstLine="709"/>
        <w:jc w:val="both"/>
        <w:rPr>
          <w:sz w:val="28"/>
          <w:szCs w:val="28"/>
        </w:rPr>
      </w:pPr>
      <w:r w:rsidRPr="00B20598">
        <w:rPr>
          <w:sz w:val="28"/>
          <w:szCs w:val="28"/>
        </w:rPr>
        <w:t xml:space="preserve">Представления о дружбе, товарищах, сверстниках. </w:t>
      </w:r>
    </w:p>
    <w:p w14:paraId="3776903E" w14:textId="77777777" w:rsidR="005F2413" w:rsidRPr="00B20598" w:rsidRDefault="005F2413" w:rsidP="00AF4633">
      <w:pPr>
        <w:pStyle w:val="Default"/>
        <w:numPr>
          <w:ilvl w:val="0"/>
          <w:numId w:val="20"/>
        </w:numPr>
        <w:spacing w:line="276" w:lineRule="auto"/>
        <w:ind w:left="0" w:firstLine="709"/>
        <w:jc w:val="both"/>
        <w:rPr>
          <w:sz w:val="28"/>
          <w:szCs w:val="28"/>
        </w:rPr>
      </w:pPr>
      <w:r w:rsidRPr="00B20598">
        <w:rPr>
          <w:sz w:val="28"/>
          <w:szCs w:val="28"/>
        </w:rPr>
        <w:t xml:space="preserve">Умение находить друзей на основе личных симпатий. </w:t>
      </w:r>
    </w:p>
    <w:p w14:paraId="5A887A6E" w14:textId="77777777" w:rsidR="005F2413" w:rsidRPr="00B20598" w:rsidRDefault="005F2413" w:rsidP="00AF4633">
      <w:pPr>
        <w:pStyle w:val="Default"/>
        <w:numPr>
          <w:ilvl w:val="0"/>
          <w:numId w:val="20"/>
        </w:numPr>
        <w:spacing w:line="276" w:lineRule="auto"/>
        <w:ind w:left="0" w:firstLine="709"/>
        <w:jc w:val="both"/>
        <w:rPr>
          <w:sz w:val="28"/>
          <w:szCs w:val="28"/>
        </w:rPr>
      </w:pPr>
      <w:r w:rsidRPr="00B20598">
        <w:rPr>
          <w:sz w:val="28"/>
          <w:szCs w:val="28"/>
        </w:rPr>
        <w:t xml:space="preserve">Умение строить отношения на основе поддержки и взаимопомощи, умение сопереживать, сочувствовать, проявлять внимание. </w:t>
      </w:r>
    </w:p>
    <w:p w14:paraId="40CDBAFB" w14:textId="77777777" w:rsidR="005F2413" w:rsidRPr="00B20598" w:rsidRDefault="005F2413" w:rsidP="00AF4633">
      <w:pPr>
        <w:pStyle w:val="Default"/>
        <w:numPr>
          <w:ilvl w:val="0"/>
          <w:numId w:val="20"/>
        </w:numPr>
        <w:spacing w:line="276" w:lineRule="auto"/>
        <w:ind w:left="0" w:firstLine="709"/>
        <w:jc w:val="both"/>
        <w:rPr>
          <w:sz w:val="28"/>
          <w:szCs w:val="28"/>
        </w:rPr>
      </w:pPr>
      <w:r w:rsidRPr="00B20598">
        <w:rPr>
          <w:sz w:val="28"/>
          <w:szCs w:val="28"/>
        </w:rPr>
        <w:t xml:space="preserve">Умение взаимодействовать в группе в процессе учебной, игровой, других видах доступной деятельности. </w:t>
      </w:r>
    </w:p>
    <w:p w14:paraId="2F8B140A" w14:textId="77777777" w:rsidR="005F2413" w:rsidRPr="00B20598" w:rsidRDefault="005F2413" w:rsidP="00AF4633">
      <w:pPr>
        <w:pStyle w:val="Default"/>
        <w:numPr>
          <w:ilvl w:val="0"/>
          <w:numId w:val="20"/>
        </w:numPr>
        <w:spacing w:line="276" w:lineRule="auto"/>
        <w:ind w:left="0" w:firstLine="709"/>
        <w:jc w:val="both"/>
        <w:rPr>
          <w:sz w:val="28"/>
          <w:szCs w:val="28"/>
        </w:rPr>
      </w:pPr>
      <w:r w:rsidRPr="00B20598">
        <w:rPr>
          <w:sz w:val="28"/>
          <w:szCs w:val="28"/>
        </w:rPr>
        <w:t xml:space="preserve">Умение организовывать свободное время с учетом своих и совместных интересов. </w:t>
      </w:r>
    </w:p>
    <w:p w14:paraId="058C89D8" w14:textId="77777777" w:rsidR="005F2413" w:rsidRPr="00B20598" w:rsidRDefault="005F2413" w:rsidP="00AF4633">
      <w:pPr>
        <w:pStyle w:val="Default"/>
        <w:spacing w:line="276" w:lineRule="auto"/>
        <w:ind w:firstLine="709"/>
        <w:jc w:val="both"/>
        <w:rPr>
          <w:sz w:val="28"/>
          <w:szCs w:val="28"/>
        </w:rPr>
      </w:pPr>
      <w:r w:rsidRPr="00B20598">
        <w:rPr>
          <w:sz w:val="28"/>
          <w:szCs w:val="28"/>
        </w:rPr>
        <w:t xml:space="preserve">4) </w:t>
      </w:r>
      <w:r w:rsidRPr="00B20598">
        <w:rPr>
          <w:i/>
          <w:iCs/>
          <w:sz w:val="28"/>
          <w:szCs w:val="28"/>
        </w:rPr>
        <w:t xml:space="preserve">Накопление положительного опыта сотрудничества и участия в общественной жизни. </w:t>
      </w:r>
    </w:p>
    <w:p w14:paraId="7B90DE82" w14:textId="77777777" w:rsidR="005F2413" w:rsidRPr="00B20598" w:rsidRDefault="005F2413" w:rsidP="00AF4633">
      <w:pPr>
        <w:pStyle w:val="Default"/>
        <w:numPr>
          <w:ilvl w:val="0"/>
          <w:numId w:val="21"/>
        </w:numPr>
        <w:spacing w:line="276" w:lineRule="auto"/>
        <w:ind w:left="0" w:firstLine="709"/>
        <w:jc w:val="both"/>
        <w:rPr>
          <w:sz w:val="28"/>
          <w:szCs w:val="28"/>
        </w:rPr>
      </w:pPr>
      <w:r w:rsidRPr="00B20598">
        <w:rPr>
          <w:sz w:val="28"/>
          <w:szCs w:val="28"/>
        </w:rPr>
        <w:lastRenderedPageBreak/>
        <w:t xml:space="preserve">Представление о праздниках, праздничных мероприятиях, их содержании, участие в них. </w:t>
      </w:r>
    </w:p>
    <w:p w14:paraId="7FB52685" w14:textId="77777777" w:rsidR="005F2413" w:rsidRPr="00B20598" w:rsidRDefault="005F2413" w:rsidP="00AF4633">
      <w:pPr>
        <w:pStyle w:val="Default"/>
        <w:numPr>
          <w:ilvl w:val="0"/>
          <w:numId w:val="21"/>
        </w:numPr>
        <w:spacing w:line="276" w:lineRule="auto"/>
        <w:ind w:left="0" w:firstLine="709"/>
        <w:jc w:val="both"/>
        <w:rPr>
          <w:sz w:val="28"/>
          <w:szCs w:val="28"/>
        </w:rPr>
      </w:pPr>
      <w:r w:rsidRPr="00B20598">
        <w:rPr>
          <w:sz w:val="28"/>
          <w:szCs w:val="28"/>
        </w:rPr>
        <w:t xml:space="preserve">Использование простейших эстетических ориентиров/эталонов о внешнем виде, на праздниках, в хозяйственно-бытовой деятельности. </w:t>
      </w:r>
    </w:p>
    <w:p w14:paraId="6393C1E9" w14:textId="77777777" w:rsidR="005F2413" w:rsidRPr="00B20598" w:rsidRDefault="005F2413" w:rsidP="00AF4633">
      <w:pPr>
        <w:pStyle w:val="Default"/>
        <w:numPr>
          <w:ilvl w:val="0"/>
          <w:numId w:val="21"/>
        </w:numPr>
        <w:spacing w:line="276" w:lineRule="auto"/>
        <w:ind w:left="0" w:firstLine="709"/>
        <w:jc w:val="both"/>
        <w:rPr>
          <w:sz w:val="28"/>
          <w:szCs w:val="28"/>
        </w:rPr>
      </w:pPr>
      <w:r w:rsidRPr="00B20598">
        <w:rPr>
          <w:sz w:val="28"/>
          <w:szCs w:val="28"/>
        </w:rPr>
        <w:t xml:space="preserve">Умение соблюдать традиции семейных, школьных, государственных праздников. </w:t>
      </w:r>
    </w:p>
    <w:p w14:paraId="368302C1" w14:textId="77777777" w:rsidR="005F2413" w:rsidRPr="00B20598" w:rsidRDefault="005F2413" w:rsidP="00AF4633">
      <w:pPr>
        <w:pStyle w:val="Default"/>
        <w:spacing w:line="276" w:lineRule="auto"/>
        <w:ind w:firstLine="709"/>
        <w:jc w:val="both"/>
        <w:rPr>
          <w:sz w:val="28"/>
          <w:szCs w:val="28"/>
        </w:rPr>
      </w:pPr>
      <w:r w:rsidRPr="00B20598">
        <w:rPr>
          <w:sz w:val="28"/>
          <w:szCs w:val="28"/>
        </w:rPr>
        <w:t xml:space="preserve">5) </w:t>
      </w:r>
      <w:r w:rsidRPr="00B20598">
        <w:rPr>
          <w:i/>
          <w:iCs/>
          <w:sz w:val="28"/>
          <w:szCs w:val="28"/>
        </w:rPr>
        <w:t xml:space="preserve">Представления об обязанностях и правах ребенка. </w:t>
      </w:r>
    </w:p>
    <w:p w14:paraId="5B0D6A4C" w14:textId="77777777" w:rsidR="005F2413" w:rsidRPr="00B20598" w:rsidRDefault="005F2413" w:rsidP="00AF4633">
      <w:pPr>
        <w:pStyle w:val="Default"/>
        <w:numPr>
          <w:ilvl w:val="0"/>
          <w:numId w:val="22"/>
        </w:numPr>
        <w:spacing w:line="276" w:lineRule="auto"/>
        <w:ind w:left="0" w:firstLine="709"/>
        <w:jc w:val="both"/>
        <w:rPr>
          <w:sz w:val="28"/>
          <w:szCs w:val="28"/>
        </w:rPr>
      </w:pPr>
      <w:r w:rsidRPr="00B20598">
        <w:rPr>
          <w:sz w:val="28"/>
          <w:szCs w:val="28"/>
        </w:rPr>
        <w:t xml:space="preserve">Представления о праве на жизнь, на образование, на труд, на неприкосновенность личности и достоинства и др. </w:t>
      </w:r>
    </w:p>
    <w:p w14:paraId="2CB3CAB0" w14:textId="77777777" w:rsidR="005F2413" w:rsidRPr="00B20598" w:rsidRDefault="005F2413" w:rsidP="00AF4633">
      <w:pPr>
        <w:pStyle w:val="Default"/>
        <w:numPr>
          <w:ilvl w:val="0"/>
          <w:numId w:val="22"/>
        </w:numPr>
        <w:spacing w:line="276" w:lineRule="auto"/>
        <w:ind w:left="0" w:firstLine="709"/>
        <w:jc w:val="both"/>
        <w:rPr>
          <w:sz w:val="28"/>
          <w:szCs w:val="28"/>
        </w:rPr>
      </w:pPr>
      <w:r w:rsidRPr="00B20598">
        <w:rPr>
          <w:sz w:val="28"/>
          <w:szCs w:val="28"/>
        </w:rPr>
        <w:t xml:space="preserve">Представления об обязанностях обучающегося, сына/дочери, внука/внучки, гражданина и др. </w:t>
      </w:r>
    </w:p>
    <w:p w14:paraId="08739D0E" w14:textId="77777777" w:rsidR="005F2413" w:rsidRPr="00B20598" w:rsidRDefault="005F2413" w:rsidP="00AF4633">
      <w:pPr>
        <w:pStyle w:val="Default"/>
        <w:spacing w:line="276" w:lineRule="auto"/>
        <w:ind w:firstLine="709"/>
        <w:jc w:val="both"/>
        <w:rPr>
          <w:sz w:val="28"/>
          <w:szCs w:val="28"/>
        </w:rPr>
      </w:pPr>
      <w:r w:rsidRPr="00B20598">
        <w:rPr>
          <w:sz w:val="28"/>
          <w:szCs w:val="28"/>
        </w:rPr>
        <w:t xml:space="preserve">6) </w:t>
      </w:r>
      <w:r w:rsidRPr="00B20598">
        <w:rPr>
          <w:i/>
          <w:iCs/>
          <w:sz w:val="28"/>
          <w:szCs w:val="28"/>
        </w:rPr>
        <w:t>Представление о стране проживания Россия</w:t>
      </w:r>
      <w:r w:rsidRPr="00B20598">
        <w:rPr>
          <w:sz w:val="28"/>
          <w:szCs w:val="28"/>
        </w:rPr>
        <w:t>.</w:t>
      </w:r>
    </w:p>
    <w:p w14:paraId="565CD0C4" w14:textId="77777777" w:rsidR="005F2413" w:rsidRPr="00B20598" w:rsidRDefault="005F2413" w:rsidP="00AF4633">
      <w:pPr>
        <w:pStyle w:val="Default"/>
        <w:numPr>
          <w:ilvl w:val="0"/>
          <w:numId w:val="23"/>
        </w:numPr>
        <w:spacing w:line="276" w:lineRule="auto"/>
        <w:ind w:left="0" w:firstLine="709"/>
        <w:jc w:val="both"/>
        <w:rPr>
          <w:sz w:val="28"/>
          <w:szCs w:val="28"/>
        </w:rPr>
      </w:pPr>
      <w:r w:rsidRPr="00B20598">
        <w:rPr>
          <w:sz w:val="28"/>
          <w:szCs w:val="28"/>
        </w:rPr>
        <w:t xml:space="preserve">Представление о стране, народе, столице, больших городах, городе (селе), месте проживания. </w:t>
      </w:r>
    </w:p>
    <w:p w14:paraId="41C1CF43" w14:textId="77777777" w:rsidR="005F2413" w:rsidRPr="00B20598" w:rsidRDefault="005F2413" w:rsidP="00AF4633">
      <w:pPr>
        <w:pStyle w:val="Default"/>
        <w:numPr>
          <w:ilvl w:val="0"/>
          <w:numId w:val="23"/>
        </w:numPr>
        <w:spacing w:line="276" w:lineRule="auto"/>
        <w:ind w:left="0" w:firstLine="709"/>
        <w:jc w:val="both"/>
        <w:rPr>
          <w:sz w:val="28"/>
          <w:szCs w:val="28"/>
        </w:rPr>
      </w:pPr>
      <w:r w:rsidRPr="00B20598">
        <w:rPr>
          <w:sz w:val="28"/>
          <w:szCs w:val="28"/>
        </w:rPr>
        <w:t xml:space="preserve">Представление о государственно символике (флаг, герб, гимн). </w:t>
      </w:r>
    </w:p>
    <w:p w14:paraId="433911EF" w14:textId="77777777" w:rsidR="005F2413" w:rsidRPr="00B20598" w:rsidRDefault="005F2413" w:rsidP="00AF4633">
      <w:pPr>
        <w:pStyle w:val="Default"/>
        <w:numPr>
          <w:ilvl w:val="0"/>
          <w:numId w:val="23"/>
        </w:numPr>
        <w:spacing w:line="276" w:lineRule="auto"/>
        <w:ind w:left="0" w:firstLine="709"/>
        <w:jc w:val="both"/>
        <w:rPr>
          <w:sz w:val="28"/>
          <w:szCs w:val="28"/>
        </w:rPr>
      </w:pPr>
      <w:r w:rsidRPr="00B20598">
        <w:rPr>
          <w:sz w:val="28"/>
          <w:szCs w:val="28"/>
        </w:rPr>
        <w:t xml:space="preserve">Представление о значимых исторических событиях и выдающихся людях России. </w:t>
      </w:r>
    </w:p>
    <w:p w14:paraId="7F71DA6F" w14:textId="77777777" w:rsidR="005F2413" w:rsidRPr="00B20598" w:rsidRDefault="005F2413" w:rsidP="00AF4633">
      <w:pPr>
        <w:pStyle w:val="Default"/>
        <w:spacing w:line="276" w:lineRule="auto"/>
        <w:ind w:firstLine="709"/>
        <w:jc w:val="center"/>
        <w:rPr>
          <w:sz w:val="28"/>
          <w:szCs w:val="28"/>
        </w:rPr>
      </w:pPr>
      <w:r w:rsidRPr="00B20598">
        <w:rPr>
          <w:b/>
          <w:bCs/>
          <w:sz w:val="28"/>
          <w:szCs w:val="28"/>
        </w:rPr>
        <w:t>4. Искусство</w:t>
      </w:r>
    </w:p>
    <w:p w14:paraId="4DD5C1A5" w14:textId="77777777" w:rsidR="005F2413" w:rsidRPr="00B20598" w:rsidRDefault="005F2413" w:rsidP="00AF4633">
      <w:pPr>
        <w:pStyle w:val="Default"/>
        <w:spacing w:line="276" w:lineRule="auto"/>
        <w:ind w:firstLine="709"/>
        <w:jc w:val="center"/>
        <w:rPr>
          <w:sz w:val="28"/>
          <w:szCs w:val="28"/>
        </w:rPr>
      </w:pPr>
      <w:r w:rsidRPr="00B20598">
        <w:rPr>
          <w:b/>
          <w:bCs/>
          <w:sz w:val="28"/>
          <w:szCs w:val="28"/>
        </w:rPr>
        <w:t>4.1. Музыка и движение</w:t>
      </w:r>
    </w:p>
    <w:p w14:paraId="1C72B162" w14:textId="77777777" w:rsidR="005F2413" w:rsidRPr="00B20598" w:rsidRDefault="005F2413" w:rsidP="00AF4633">
      <w:pPr>
        <w:pStyle w:val="Default"/>
        <w:spacing w:line="276" w:lineRule="auto"/>
        <w:ind w:firstLine="709"/>
        <w:jc w:val="both"/>
        <w:rPr>
          <w:sz w:val="28"/>
          <w:szCs w:val="28"/>
        </w:rPr>
      </w:pPr>
      <w:r w:rsidRPr="00B20598">
        <w:rPr>
          <w:sz w:val="28"/>
          <w:szCs w:val="28"/>
        </w:rPr>
        <w:t xml:space="preserve">1) </w:t>
      </w:r>
      <w:r w:rsidRPr="00B20598">
        <w:rPr>
          <w:i/>
          <w:iCs/>
          <w:sz w:val="28"/>
          <w:szCs w:val="28"/>
        </w:rPr>
        <w:t xml:space="preserve">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 </w:t>
      </w:r>
    </w:p>
    <w:p w14:paraId="770BB94A" w14:textId="77777777" w:rsidR="005F2413" w:rsidRPr="00B20598" w:rsidRDefault="005F2413" w:rsidP="00AF4633">
      <w:pPr>
        <w:pStyle w:val="Default"/>
        <w:numPr>
          <w:ilvl w:val="0"/>
          <w:numId w:val="24"/>
        </w:numPr>
        <w:spacing w:line="276" w:lineRule="auto"/>
        <w:ind w:left="0" w:firstLine="709"/>
        <w:jc w:val="both"/>
        <w:rPr>
          <w:sz w:val="28"/>
          <w:szCs w:val="28"/>
        </w:rPr>
      </w:pPr>
      <w:r w:rsidRPr="00B20598">
        <w:rPr>
          <w:sz w:val="28"/>
          <w:szCs w:val="28"/>
        </w:rPr>
        <w:t xml:space="preserve">Интерес к различным видам музыкальной деятельности (слушание, пение, движение под музыку, игра на музыкальных инструментах). </w:t>
      </w:r>
    </w:p>
    <w:p w14:paraId="17D05108" w14:textId="77777777" w:rsidR="005F2413" w:rsidRPr="00B20598" w:rsidRDefault="005F2413" w:rsidP="00AF4633">
      <w:pPr>
        <w:pStyle w:val="Default"/>
        <w:numPr>
          <w:ilvl w:val="0"/>
          <w:numId w:val="24"/>
        </w:numPr>
        <w:spacing w:line="276" w:lineRule="auto"/>
        <w:ind w:left="0" w:firstLine="709"/>
        <w:jc w:val="both"/>
        <w:rPr>
          <w:sz w:val="28"/>
          <w:szCs w:val="28"/>
        </w:rPr>
      </w:pPr>
      <w:r w:rsidRPr="00B20598">
        <w:rPr>
          <w:sz w:val="28"/>
          <w:szCs w:val="28"/>
        </w:rPr>
        <w:t xml:space="preserve">Умение слушать музыку и выполнять простейшие танцевальные движения. </w:t>
      </w:r>
    </w:p>
    <w:p w14:paraId="2DC17134" w14:textId="77777777" w:rsidR="005F2413" w:rsidRPr="00B20598" w:rsidRDefault="005F2413" w:rsidP="00AF4633">
      <w:pPr>
        <w:pStyle w:val="Default"/>
        <w:numPr>
          <w:ilvl w:val="0"/>
          <w:numId w:val="24"/>
        </w:numPr>
        <w:spacing w:line="276" w:lineRule="auto"/>
        <w:ind w:left="0" w:firstLine="709"/>
        <w:jc w:val="both"/>
        <w:rPr>
          <w:sz w:val="28"/>
          <w:szCs w:val="28"/>
        </w:rPr>
      </w:pPr>
      <w:r w:rsidRPr="00B20598">
        <w:rPr>
          <w:sz w:val="28"/>
          <w:szCs w:val="28"/>
        </w:rPr>
        <w:t xml:space="preserve">Освоение приемов игры на музыкальных инструментах, сопровождение мелодии игрой на музыкальных инструментах. </w:t>
      </w:r>
    </w:p>
    <w:p w14:paraId="7120B4CD" w14:textId="77777777" w:rsidR="005F2413" w:rsidRPr="00B20598" w:rsidRDefault="005F2413" w:rsidP="00AF4633">
      <w:pPr>
        <w:pStyle w:val="Default"/>
        <w:numPr>
          <w:ilvl w:val="0"/>
          <w:numId w:val="24"/>
        </w:numPr>
        <w:spacing w:line="276" w:lineRule="auto"/>
        <w:ind w:left="0" w:firstLine="709"/>
        <w:jc w:val="both"/>
        <w:rPr>
          <w:sz w:val="28"/>
          <w:szCs w:val="28"/>
        </w:rPr>
      </w:pPr>
      <w:r w:rsidRPr="00B20598">
        <w:rPr>
          <w:sz w:val="28"/>
          <w:szCs w:val="28"/>
        </w:rPr>
        <w:t xml:space="preserve">Умение узнавать знакомые песни, подпевать их, петь в хоре. </w:t>
      </w:r>
    </w:p>
    <w:p w14:paraId="0EC4FF4E" w14:textId="77777777" w:rsidR="005F2413" w:rsidRPr="00B20598" w:rsidRDefault="005F2413" w:rsidP="00AF4633">
      <w:pPr>
        <w:pStyle w:val="Default"/>
        <w:spacing w:line="276" w:lineRule="auto"/>
        <w:ind w:firstLine="709"/>
        <w:jc w:val="both"/>
        <w:rPr>
          <w:sz w:val="28"/>
          <w:szCs w:val="28"/>
        </w:rPr>
      </w:pPr>
      <w:r w:rsidRPr="00B20598">
        <w:rPr>
          <w:sz w:val="28"/>
          <w:szCs w:val="28"/>
        </w:rPr>
        <w:t>2</w:t>
      </w:r>
      <w:r w:rsidRPr="00B20598">
        <w:rPr>
          <w:i/>
          <w:iCs/>
          <w:sz w:val="28"/>
          <w:szCs w:val="28"/>
        </w:rPr>
        <w:t xml:space="preserve">) Готовность к участию в совместных музыкальных мероприятиях. </w:t>
      </w:r>
    </w:p>
    <w:p w14:paraId="36831D4B" w14:textId="77777777" w:rsidR="005F2413" w:rsidRPr="00B20598" w:rsidRDefault="005F2413" w:rsidP="00AF4633">
      <w:pPr>
        <w:pStyle w:val="Default"/>
        <w:numPr>
          <w:ilvl w:val="0"/>
          <w:numId w:val="25"/>
        </w:numPr>
        <w:spacing w:line="276" w:lineRule="auto"/>
        <w:ind w:left="0" w:firstLine="709"/>
        <w:jc w:val="both"/>
        <w:rPr>
          <w:sz w:val="28"/>
          <w:szCs w:val="28"/>
        </w:rPr>
      </w:pPr>
      <w:r w:rsidRPr="00B20598">
        <w:rPr>
          <w:sz w:val="28"/>
          <w:szCs w:val="28"/>
        </w:rPr>
        <w:t xml:space="preserve">Умение проявлять адекватные эмоциональные реакции от совместной и самостоятельной музыкальной деятельности. </w:t>
      </w:r>
    </w:p>
    <w:p w14:paraId="5F07846F" w14:textId="77777777" w:rsidR="005F2413" w:rsidRPr="00B20598" w:rsidRDefault="005F2413" w:rsidP="00AF4633">
      <w:pPr>
        <w:pStyle w:val="Default"/>
        <w:numPr>
          <w:ilvl w:val="0"/>
          <w:numId w:val="25"/>
        </w:numPr>
        <w:spacing w:line="276" w:lineRule="auto"/>
        <w:ind w:left="0" w:firstLine="709"/>
        <w:jc w:val="both"/>
        <w:rPr>
          <w:sz w:val="28"/>
          <w:szCs w:val="28"/>
        </w:rPr>
      </w:pPr>
      <w:r w:rsidRPr="00B20598">
        <w:rPr>
          <w:sz w:val="28"/>
          <w:szCs w:val="28"/>
        </w:rPr>
        <w:t>Стремление к совместной и самостоятельной музыкальной деятельности.</w:t>
      </w:r>
    </w:p>
    <w:p w14:paraId="3E708D63" w14:textId="77777777" w:rsidR="005F2413" w:rsidRPr="00B20598" w:rsidRDefault="005F2413" w:rsidP="00AF4633">
      <w:pPr>
        <w:pStyle w:val="Default"/>
        <w:numPr>
          <w:ilvl w:val="0"/>
          <w:numId w:val="25"/>
        </w:numPr>
        <w:spacing w:line="276" w:lineRule="auto"/>
        <w:ind w:left="0" w:firstLine="709"/>
        <w:jc w:val="both"/>
        <w:rPr>
          <w:sz w:val="28"/>
          <w:szCs w:val="28"/>
        </w:rPr>
      </w:pPr>
      <w:r w:rsidRPr="00B20598">
        <w:rPr>
          <w:sz w:val="28"/>
          <w:szCs w:val="28"/>
        </w:rPr>
        <w:lastRenderedPageBreak/>
        <w:t xml:space="preserve">Умение использовать полученные навыки для участия в представлениях, концертах, спектаклях, др. </w:t>
      </w:r>
    </w:p>
    <w:p w14:paraId="7EECDA7D" w14:textId="77777777" w:rsidR="0063091F" w:rsidRPr="00B20598" w:rsidRDefault="0063091F" w:rsidP="007C4A46">
      <w:pPr>
        <w:pStyle w:val="Default"/>
        <w:spacing w:line="276" w:lineRule="auto"/>
        <w:rPr>
          <w:b/>
          <w:bCs/>
          <w:sz w:val="28"/>
          <w:szCs w:val="28"/>
        </w:rPr>
      </w:pPr>
    </w:p>
    <w:p w14:paraId="5F86F135" w14:textId="77777777" w:rsidR="005F2413" w:rsidRPr="00B20598" w:rsidRDefault="005F2413" w:rsidP="00AF4633">
      <w:pPr>
        <w:pStyle w:val="Default"/>
        <w:spacing w:line="276" w:lineRule="auto"/>
        <w:ind w:firstLine="709"/>
        <w:jc w:val="center"/>
        <w:rPr>
          <w:b/>
          <w:bCs/>
          <w:sz w:val="28"/>
          <w:szCs w:val="28"/>
        </w:rPr>
      </w:pPr>
      <w:r w:rsidRPr="00B20598">
        <w:rPr>
          <w:b/>
          <w:bCs/>
          <w:sz w:val="28"/>
          <w:szCs w:val="28"/>
        </w:rPr>
        <w:t xml:space="preserve">4.2. Изобразительная </w:t>
      </w:r>
      <w:r w:rsidRPr="00B20598">
        <w:rPr>
          <w:b/>
          <w:bCs/>
          <w:color w:val="auto"/>
          <w:sz w:val="28"/>
          <w:szCs w:val="28"/>
        </w:rPr>
        <w:t xml:space="preserve">деятельность </w:t>
      </w:r>
      <w:r w:rsidRPr="00B20598">
        <w:rPr>
          <w:b/>
          <w:bCs/>
          <w:sz w:val="28"/>
          <w:szCs w:val="28"/>
        </w:rPr>
        <w:t>(рисование, лепка, аппликация)</w:t>
      </w:r>
    </w:p>
    <w:p w14:paraId="56E06B93" w14:textId="77777777" w:rsidR="005F2413" w:rsidRPr="00B20598" w:rsidRDefault="005F2413" w:rsidP="00AF4633">
      <w:pPr>
        <w:pStyle w:val="Default"/>
        <w:spacing w:line="276" w:lineRule="auto"/>
        <w:ind w:firstLine="709"/>
        <w:jc w:val="both"/>
        <w:rPr>
          <w:sz w:val="28"/>
          <w:szCs w:val="28"/>
        </w:rPr>
      </w:pPr>
      <w:r w:rsidRPr="00B20598">
        <w:rPr>
          <w:sz w:val="28"/>
          <w:szCs w:val="28"/>
        </w:rPr>
        <w:t xml:space="preserve">1) </w:t>
      </w:r>
      <w:r w:rsidRPr="00B20598">
        <w:rPr>
          <w:i/>
          <w:iCs/>
          <w:sz w:val="28"/>
          <w:szCs w:val="28"/>
        </w:rPr>
        <w:t xml:space="preserve">Освоение доступных средств изобразительной деятельности: лепка, аппликация, рисование; использование различных изобразительных технологий. </w:t>
      </w:r>
    </w:p>
    <w:p w14:paraId="7A8BC0C3" w14:textId="77777777" w:rsidR="005F2413" w:rsidRPr="00B20598" w:rsidRDefault="005F2413" w:rsidP="00AF4633">
      <w:pPr>
        <w:pStyle w:val="Default"/>
        <w:numPr>
          <w:ilvl w:val="0"/>
          <w:numId w:val="26"/>
        </w:numPr>
        <w:spacing w:line="276" w:lineRule="auto"/>
        <w:ind w:left="0" w:firstLine="709"/>
        <w:jc w:val="both"/>
        <w:rPr>
          <w:sz w:val="28"/>
          <w:szCs w:val="28"/>
        </w:rPr>
      </w:pPr>
      <w:r w:rsidRPr="00B20598">
        <w:rPr>
          <w:sz w:val="28"/>
          <w:szCs w:val="28"/>
        </w:rPr>
        <w:t xml:space="preserve">Интерес к доступным видам изобразительной деятельности. </w:t>
      </w:r>
    </w:p>
    <w:p w14:paraId="5E6EFB4A" w14:textId="77777777" w:rsidR="005F2413" w:rsidRPr="00B20598" w:rsidRDefault="005F2413" w:rsidP="00AF4633">
      <w:pPr>
        <w:pStyle w:val="Default"/>
        <w:numPr>
          <w:ilvl w:val="0"/>
          <w:numId w:val="26"/>
        </w:numPr>
        <w:spacing w:line="276" w:lineRule="auto"/>
        <w:ind w:left="0" w:firstLine="709"/>
        <w:jc w:val="both"/>
        <w:rPr>
          <w:sz w:val="28"/>
          <w:szCs w:val="28"/>
        </w:rPr>
      </w:pPr>
      <w:r w:rsidRPr="00B20598">
        <w:rPr>
          <w:sz w:val="28"/>
          <w:szCs w:val="28"/>
        </w:rPr>
        <w:t xml:space="preserve">Умение использовать инструменты и материалы в процессе доступной изобразительной деятельности (лепка, рисование, аппликация). </w:t>
      </w:r>
    </w:p>
    <w:p w14:paraId="62AB28DC" w14:textId="77777777" w:rsidR="005F2413" w:rsidRPr="00B20598" w:rsidRDefault="005F2413" w:rsidP="00AF4633">
      <w:pPr>
        <w:pStyle w:val="Default"/>
        <w:numPr>
          <w:ilvl w:val="0"/>
          <w:numId w:val="26"/>
        </w:numPr>
        <w:spacing w:line="276" w:lineRule="auto"/>
        <w:ind w:left="0" w:firstLine="709"/>
        <w:jc w:val="both"/>
        <w:rPr>
          <w:sz w:val="28"/>
          <w:szCs w:val="28"/>
        </w:rPr>
      </w:pPr>
      <w:r w:rsidRPr="00B20598">
        <w:rPr>
          <w:sz w:val="28"/>
          <w:szCs w:val="28"/>
        </w:rPr>
        <w:t xml:space="preserve">Умение использовать различные изобразительные технологии в процессе рисования, лепки, аппликации. </w:t>
      </w:r>
    </w:p>
    <w:p w14:paraId="5B4B7E1A" w14:textId="77777777" w:rsidR="005F2413" w:rsidRPr="00B20598" w:rsidRDefault="005F2413" w:rsidP="00AF4633">
      <w:pPr>
        <w:pStyle w:val="Default"/>
        <w:spacing w:line="276" w:lineRule="auto"/>
        <w:ind w:firstLine="709"/>
        <w:jc w:val="both"/>
        <w:rPr>
          <w:sz w:val="28"/>
          <w:szCs w:val="28"/>
        </w:rPr>
      </w:pPr>
      <w:r w:rsidRPr="00B20598">
        <w:rPr>
          <w:sz w:val="28"/>
          <w:szCs w:val="28"/>
        </w:rPr>
        <w:t xml:space="preserve">2) </w:t>
      </w:r>
      <w:r w:rsidRPr="00B20598">
        <w:rPr>
          <w:i/>
          <w:iCs/>
          <w:sz w:val="28"/>
          <w:szCs w:val="28"/>
        </w:rPr>
        <w:t xml:space="preserve">Способность к самостоятельной изобразительной деятельности. </w:t>
      </w:r>
    </w:p>
    <w:p w14:paraId="7A3180C9" w14:textId="77777777" w:rsidR="005F2413" w:rsidRPr="00B20598" w:rsidRDefault="005F2413" w:rsidP="00AF4633">
      <w:pPr>
        <w:pStyle w:val="Default"/>
        <w:numPr>
          <w:ilvl w:val="0"/>
          <w:numId w:val="27"/>
        </w:numPr>
        <w:spacing w:line="276" w:lineRule="auto"/>
        <w:ind w:left="0" w:firstLine="709"/>
        <w:jc w:val="both"/>
        <w:rPr>
          <w:sz w:val="28"/>
          <w:szCs w:val="28"/>
        </w:rPr>
      </w:pPr>
      <w:r w:rsidRPr="00B20598">
        <w:rPr>
          <w:sz w:val="28"/>
          <w:szCs w:val="28"/>
        </w:rPr>
        <w:t xml:space="preserve">Положительные эмоциональные реакции (удовольствие, радость) в процессе изобразительной деятельности. </w:t>
      </w:r>
    </w:p>
    <w:p w14:paraId="58269AF3" w14:textId="77777777" w:rsidR="005F2413" w:rsidRPr="00B20598" w:rsidRDefault="005F2413" w:rsidP="00AF4633">
      <w:pPr>
        <w:pStyle w:val="Default"/>
        <w:numPr>
          <w:ilvl w:val="0"/>
          <w:numId w:val="27"/>
        </w:numPr>
        <w:spacing w:line="276" w:lineRule="auto"/>
        <w:ind w:left="0" w:firstLine="709"/>
        <w:jc w:val="both"/>
        <w:rPr>
          <w:sz w:val="28"/>
          <w:szCs w:val="28"/>
        </w:rPr>
      </w:pPr>
      <w:r w:rsidRPr="00B20598">
        <w:rPr>
          <w:sz w:val="28"/>
          <w:szCs w:val="28"/>
        </w:rPr>
        <w:t xml:space="preserve">Стремление к собственной творческой деятельности и умение демонстрировать результаты работы. </w:t>
      </w:r>
    </w:p>
    <w:p w14:paraId="5C1346E6" w14:textId="77777777" w:rsidR="005F2413" w:rsidRPr="00B20598" w:rsidRDefault="005F2413" w:rsidP="00AF4633">
      <w:pPr>
        <w:pStyle w:val="Default"/>
        <w:numPr>
          <w:ilvl w:val="0"/>
          <w:numId w:val="27"/>
        </w:numPr>
        <w:spacing w:line="276" w:lineRule="auto"/>
        <w:ind w:left="0" w:firstLine="709"/>
        <w:jc w:val="both"/>
        <w:rPr>
          <w:sz w:val="28"/>
          <w:szCs w:val="28"/>
        </w:rPr>
      </w:pPr>
      <w:r w:rsidRPr="00B20598">
        <w:rPr>
          <w:sz w:val="28"/>
          <w:szCs w:val="28"/>
        </w:rPr>
        <w:t xml:space="preserve">Умение выражать свое отношение к результатам собственной и чужой творческой деятельности. </w:t>
      </w:r>
    </w:p>
    <w:p w14:paraId="6A93D199" w14:textId="77777777" w:rsidR="005F2413" w:rsidRPr="00B20598" w:rsidRDefault="005F2413" w:rsidP="00AF4633">
      <w:pPr>
        <w:pStyle w:val="Default"/>
        <w:spacing w:line="276" w:lineRule="auto"/>
        <w:ind w:firstLine="709"/>
        <w:jc w:val="both"/>
        <w:rPr>
          <w:sz w:val="28"/>
          <w:szCs w:val="28"/>
        </w:rPr>
      </w:pPr>
      <w:r w:rsidRPr="00B20598">
        <w:rPr>
          <w:sz w:val="28"/>
          <w:szCs w:val="28"/>
        </w:rPr>
        <w:t xml:space="preserve">3) </w:t>
      </w:r>
      <w:r w:rsidRPr="00B20598">
        <w:rPr>
          <w:i/>
          <w:iCs/>
          <w:sz w:val="28"/>
          <w:szCs w:val="28"/>
        </w:rPr>
        <w:t>Готовность к участию в совместных мероприятиях</w:t>
      </w:r>
      <w:r w:rsidRPr="00B20598">
        <w:rPr>
          <w:sz w:val="28"/>
          <w:szCs w:val="28"/>
        </w:rPr>
        <w:t xml:space="preserve">. </w:t>
      </w:r>
    </w:p>
    <w:p w14:paraId="43DCD7F0" w14:textId="77777777" w:rsidR="005F2413" w:rsidRPr="00B20598" w:rsidRDefault="005F2413" w:rsidP="00AF4633">
      <w:pPr>
        <w:pStyle w:val="Default"/>
        <w:numPr>
          <w:ilvl w:val="0"/>
          <w:numId w:val="28"/>
        </w:numPr>
        <w:spacing w:line="276" w:lineRule="auto"/>
        <w:ind w:left="0" w:firstLine="709"/>
        <w:jc w:val="both"/>
        <w:rPr>
          <w:sz w:val="28"/>
          <w:szCs w:val="28"/>
        </w:rPr>
      </w:pPr>
      <w:r w:rsidRPr="00B20598">
        <w:rPr>
          <w:sz w:val="28"/>
          <w:szCs w:val="28"/>
        </w:rPr>
        <w:t xml:space="preserve">Готовность к взаимодействию в творческой деятельности совместно со сверстниками, взрослыми. </w:t>
      </w:r>
    </w:p>
    <w:p w14:paraId="0A54E79C" w14:textId="77777777" w:rsidR="005F2413" w:rsidRPr="00B20598" w:rsidRDefault="005F2413" w:rsidP="00AF4633">
      <w:pPr>
        <w:pStyle w:val="Default"/>
        <w:numPr>
          <w:ilvl w:val="0"/>
          <w:numId w:val="28"/>
        </w:numPr>
        <w:spacing w:line="276" w:lineRule="auto"/>
        <w:ind w:left="0" w:firstLine="709"/>
        <w:jc w:val="both"/>
        <w:rPr>
          <w:sz w:val="28"/>
          <w:szCs w:val="28"/>
        </w:rPr>
      </w:pPr>
      <w:r w:rsidRPr="00B20598">
        <w:rPr>
          <w:sz w:val="28"/>
          <w:szCs w:val="28"/>
        </w:rPr>
        <w:t xml:space="preserve">Умение использовать полученные навыки для изготовления творческих работ, для участия в выставках, конкурсах рисунков, поделок. </w:t>
      </w:r>
    </w:p>
    <w:p w14:paraId="764601D8" w14:textId="77777777" w:rsidR="006D7CD4" w:rsidRPr="00B20598" w:rsidRDefault="006D7CD4" w:rsidP="00AF4633">
      <w:pPr>
        <w:pStyle w:val="Default"/>
        <w:spacing w:line="276" w:lineRule="auto"/>
        <w:ind w:left="709"/>
        <w:jc w:val="both"/>
        <w:rPr>
          <w:sz w:val="28"/>
          <w:szCs w:val="28"/>
        </w:rPr>
      </w:pPr>
    </w:p>
    <w:p w14:paraId="76C1A1D1" w14:textId="77777777" w:rsidR="005F2413" w:rsidRPr="00B20598" w:rsidRDefault="005F2413" w:rsidP="00AF4633">
      <w:pPr>
        <w:pStyle w:val="Default"/>
        <w:spacing w:line="276" w:lineRule="auto"/>
        <w:ind w:firstLine="709"/>
        <w:jc w:val="center"/>
        <w:rPr>
          <w:sz w:val="28"/>
          <w:szCs w:val="28"/>
        </w:rPr>
      </w:pPr>
      <w:r w:rsidRPr="00B20598">
        <w:rPr>
          <w:b/>
          <w:bCs/>
          <w:sz w:val="28"/>
          <w:szCs w:val="28"/>
        </w:rPr>
        <w:t xml:space="preserve">5. </w:t>
      </w:r>
      <w:bookmarkStart w:id="21" w:name="_Hlk145075448"/>
      <w:r w:rsidRPr="00B20598">
        <w:rPr>
          <w:b/>
          <w:bCs/>
          <w:sz w:val="28"/>
          <w:szCs w:val="28"/>
        </w:rPr>
        <w:t>Технологии</w:t>
      </w:r>
    </w:p>
    <w:p w14:paraId="7D69D3EC" w14:textId="77777777" w:rsidR="005F2413" w:rsidRPr="00B20598" w:rsidRDefault="005F2413" w:rsidP="00AF4633">
      <w:pPr>
        <w:pStyle w:val="Default"/>
        <w:spacing w:line="276" w:lineRule="auto"/>
        <w:ind w:firstLine="709"/>
        <w:jc w:val="center"/>
        <w:rPr>
          <w:sz w:val="28"/>
          <w:szCs w:val="28"/>
        </w:rPr>
      </w:pPr>
      <w:r w:rsidRPr="00B20598">
        <w:rPr>
          <w:b/>
          <w:bCs/>
          <w:sz w:val="28"/>
          <w:szCs w:val="28"/>
        </w:rPr>
        <w:t>5.1. Профильный труд</w:t>
      </w:r>
    </w:p>
    <w:p w14:paraId="5FF3EE75" w14:textId="77777777" w:rsidR="005F2413" w:rsidRPr="00B20598" w:rsidRDefault="005F2413" w:rsidP="00AF4633">
      <w:pPr>
        <w:pStyle w:val="Default"/>
        <w:spacing w:line="276" w:lineRule="auto"/>
        <w:ind w:firstLine="709"/>
        <w:jc w:val="both"/>
        <w:rPr>
          <w:sz w:val="28"/>
          <w:szCs w:val="28"/>
        </w:rPr>
      </w:pPr>
      <w:r w:rsidRPr="00B20598">
        <w:rPr>
          <w:i/>
          <w:iCs/>
          <w:sz w:val="28"/>
          <w:szCs w:val="28"/>
        </w:rPr>
        <w:t xml:space="preserve">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 </w:t>
      </w:r>
    </w:p>
    <w:p w14:paraId="2C0FE3BC" w14:textId="77777777" w:rsidR="005F2413" w:rsidRPr="00B20598" w:rsidRDefault="005F2413" w:rsidP="00AF4633">
      <w:pPr>
        <w:pStyle w:val="Default"/>
        <w:numPr>
          <w:ilvl w:val="0"/>
          <w:numId w:val="29"/>
        </w:numPr>
        <w:spacing w:line="276" w:lineRule="auto"/>
        <w:ind w:left="0" w:firstLine="709"/>
        <w:jc w:val="both"/>
        <w:rPr>
          <w:color w:val="auto"/>
          <w:sz w:val="28"/>
          <w:szCs w:val="28"/>
        </w:rPr>
      </w:pPr>
      <w:r w:rsidRPr="00B20598">
        <w:rPr>
          <w:sz w:val="28"/>
          <w:szCs w:val="28"/>
        </w:rPr>
        <w:t xml:space="preserve">Интерес к овладению доступными профильными, прикладными, вспомогательными видами трудовой деятельности с учетом особенностей обучающихся, запросов семьи и возможности </w:t>
      </w:r>
      <w:r w:rsidR="00D0232D" w:rsidRPr="00B20598">
        <w:rPr>
          <w:sz w:val="28"/>
          <w:szCs w:val="28"/>
        </w:rPr>
        <w:t>школы-интерната</w:t>
      </w:r>
      <w:r w:rsidRPr="00B20598">
        <w:rPr>
          <w:sz w:val="28"/>
          <w:szCs w:val="28"/>
        </w:rPr>
        <w:t>:</w:t>
      </w:r>
      <w:r w:rsidRPr="00B20598">
        <w:rPr>
          <w:color w:val="auto"/>
          <w:sz w:val="28"/>
          <w:szCs w:val="28"/>
        </w:rPr>
        <w:t xml:space="preserve">шитье, вязание </w:t>
      </w:r>
      <w:r w:rsidR="009A76F6" w:rsidRPr="00B20598">
        <w:rPr>
          <w:color w:val="auto"/>
          <w:sz w:val="28"/>
          <w:szCs w:val="28"/>
        </w:rPr>
        <w:t>и другие.</w:t>
      </w:r>
    </w:p>
    <w:p w14:paraId="78A065FB" w14:textId="77777777" w:rsidR="005F2413" w:rsidRPr="00B20598" w:rsidRDefault="005F2413" w:rsidP="00AF4633">
      <w:pPr>
        <w:pStyle w:val="Default"/>
        <w:numPr>
          <w:ilvl w:val="0"/>
          <w:numId w:val="29"/>
        </w:numPr>
        <w:spacing w:line="276" w:lineRule="auto"/>
        <w:ind w:left="0" w:firstLine="709"/>
        <w:jc w:val="both"/>
        <w:rPr>
          <w:sz w:val="28"/>
          <w:szCs w:val="28"/>
        </w:rPr>
      </w:pPr>
      <w:r w:rsidRPr="00B20598">
        <w:rPr>
          <w:sz w:val="28"/>
          <w:szCs w:val="28"/>
        </w:rPr>
        <w:lastRenderedPageBreak/>
        <w:t xml:space="preserve">Умение выполнять отдельные и комплексные элементы трудовых операций, несложные виды работ, применяемые в сферах производства и обслуживания. </w:t>
      </w:r>
    </w:p>
    <w:p w14:paraId="3C754159" w14:textId="77777777" w:rsidR="005F2413" w:rsidRPr="00B20598" w:rsidRDefault="005F2413" w:rsidP="00AF4633">
      <w:pPr>
        <w:pStyle w:val="Default"/>
        <w:numPr>
          <w:ilvl w:val="0"/>
          <w:numId w:val="29"/>
        </w:numPr>
        <w:spacing w:line="276" w:lineRule="auto"/>
        <w:ind w:left="0" w:firstLine="709"/>
        <w:jc w:val="both"/>
        <w:rPr>
          <w:sz w:val="28"/>
          <w:szCs w:val="28"/>
        </w:rPr>
      </w:pPr>
      <w:r w:rsidRPr="00B20598">
        <w:rPr>
          <w:sz w:val="28"/>
          <w:szCs w:val="28"/>
        </w:rPr>
        <w:t xml:space="preserve">Умение использовать в трудовой деятельности различные инструменты, материалы; соблюдать необходимые правила техники безопасности. </w:t>
      </w:r>
    </w:p>
    <w:p w14:paraId="7958D436" w14:textId="77777777" w:rsidR="005F2413" w:rsidRPr="00B20598" w:rsidRDefault="005F2413" w:rsidP="00AF4633">
      <w:pPr>
        <w:pStyle w:val="Default"/>
        <w:numPr>
          <w:ilvl w:val="0"/>
          <w:numId w:val="29"/>
        </w:numPr>
        <w:spacing w:line="276" w:lineRule="auto"/>
        <w:ind w:left="0" w:firstLine="709"/>
        <w:jc w:val="both"/>
        <w:rPr>
          <w:color w:val="auto"/>
          <w:sz w:val="28"/>
          <w:szCs w:val="28"/>
        </w:rPr>
      </w:pPr>
      <w:r w:rsidRPr="00B20598">
        <w:rPr>
          <w:color w:val="auto"/>
          <w:sz w:val="28"/>
          <w:szCs w:val="28"/>
        </w:rPr>
        <w:t xml:space="preserve">Умение соблюдать технологические процессы, например: при изготовлении изделий из </w:t>
      </w:r>
      <w:r w:rsidR="00020128" w:rsidRPr="00B20598">
        <w:rPr>
          <w:color w:val="auto"/>
          <w:sz w:val="28"/>
          <w:szCs w:val="28"/>
        </w:rPr>
        <w:t>бумаги, ткани</w:t>
      </w:r>
      <w:r w:rsidRPr="00B20598">
        <w:rPr>
          <w:color w:val="auto"/>
          <w:sz w:val="28"/>
          <w:szCs w:val="28"/>
        </w:rPr>
        <w:t xml:space="preserve">, и другие. </w:t>
      </w:r>
    </w:p>
    <w:p w14:paraId="5FD2167F" w14:textId="77777777" w:rsidR="005F2413" w:rsidRPr="00B20598" w:rsidRDefault="005F2413" w:rsidP="00AF4633">
      <w:pPr>
        <w:pStyle w:val="Default"/>
        <w:numPr>
          <w:ilvl w:val="0"/>
          <w:numId w:val="29"/>
        </w:numPr>
        <w:spacing w:line="276" w:lineRule="auto"/>
        <w:ind w:left="0" w:firstLine="709"/>
        <w:jc w:val="both"/>
        <w:rPr>
          <w:sz w:val="28"/>
          <w:szCs w:val="28"/>
        </w:rPr>
      </w:pPr>
      <w:r w:rsidRPr="00B20598">
        <w:rPr>
          <w:sz w:val="28"/>
          <w:szCs w:val="28"/>
        </w:rPr>
        <w:t xml:space="preserve">Умение выполнять работу качественно, в установленный промежуток времени, оценивать результаты своего труда. </w:t>
      </w:r>
    </w:p>
    <w:p w14:paraId="19B60225" w14:textId="77777777" w:rsidR="005F2413" w:rsidRPr="00B20598" w:rsidRDefault="005F2413" w:rsidP="00AF4633">
      <w:pPr>
        <w:pStyle w:val="Default"/>
        <w:spacing w:line="276" w:lineRule="auto"/>
        <w:ind w:firstLine="709"/>
        <w:jc w:val="both"/>
        <w:rPr>
          <w:sz w:val="28"/>
          <w:szCs w:val="28"/>
        </w:rPr>
      </w:pPr>
      <w:r w:rsidRPr="00B20598">
        <w:rPr>
          <w:sz w:val="28"/>
          <w:szCs w:val="28"/>
        </w:rPr>
        <w:t xml:space="preserve">2) </w:t>
      </w:r>
      <w:r w:rsidRPr="00B20598">
        <w:rPr>
          <w:i/>
          <w:iCs/>
          <w:sz w:val="28"/>
          <w:szCs w:val="28"/>
        </w:rPr>
        <w:t>Обогащение положительного опыта и установка на активное использование освоенных технологий и навыков для индивидуального жизнеобеспечения, социального развития и помощи близким</w:t>
      </w:r>
      <w:r w:rsidRPr="00B20598">
        <w:rPr>
          <w:sz w:val="28"/>
          <w:szCs w:val="28"/>
        </w:rPr>
        <w:t xml:space="preserve">. </w:t>
      </w:r>
    </w:p>
    <w:p w14:paraId="767D1084" w14:textId="77777777" w:rsidR="005F2413" w:rsidRPr="00B20598" w:rsidRDefault="005F2413" w:rsidP="00AF4633">
      <w:pPr>
        <w:pStyle w:val="Default"/>
        <w:numPr>
          <w:ilvl w:val="0"/>
          <w:numId w:val="30"/>
        </w:numPr>
        <w:spacing w:line="276" w:lineRule="auto"/>
        <w:ind w:left="0" w:firstLine="709"/>
        <w:jc w:val="both"/>
        <w:rPr>
          <w:sz w:val="28"/>
          <w:szCs w:val="28"/>
        </w:rPr>
      </w:pPr>
      <w:r w:rsidRPr="00B20598">
        <w:rPr>
          <w:sz w:val="28"/>
          <w:szCs w:val="28"/>
        </w:rPr>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bookmarkEnd w:id="21"/>
    <w:p w14:paraId="36EF984E" w14:textId="77777777" w:rsidR="005F2413" w:rsidRPr="00B20598" w:rsidRDefault="005F2413" w:rsidP="00AF4633">
      <w:pPr>
        <w:pStyle w:val="Default"/>
        <w:spacing w:line="276" w:lineRule="auto"/>
        <w:ind w:left="709"/>
        <w:jc w:val="center"/>
        <w:rPr>
          <w:sz w:val="28"/>
          <w:szCs w:val="28"/>
        </w:rPr>
      </w:pPr>
      <w:r w:rsidRPr="00B20598">
        <w:rPr>
          <w:b/>
          <w:bCs/>
          <w:sz w:val="28"/>
          <w:szCs w:val="28"/>
        </w:rPr>
        <w:t>6. Физическая культура</w:t>
      </w:r>
    </w:p>
    <w:p w14:paraId="20B2C806" w14:textId="77777777" w:rsidR="005F2413" w:rsidRPr="00B20598" w:rsidRDefault="005F2413" w:rsidP="00AF4633">
      <w:pPr>
        <w:pStyle w:val="Default"/>
        <w:spacing w:line="276" w:lineRule="auto"/>
        <w:ind w:left="709"/>
        <w:jc w:val="center"/>
        <w:rPr>
          <w:color w:val="auto"/>
          <w:sz w:val="28"/>
          <w:szCs w:val="28"/>
        </w:rPr>
      </w:pPr>
      <w:r w:rsidRPr="00B20598">
        <w:rPr>
          <w:b/>
          <w:bCs/>
          <w:color w:val="auto"/>
          <w:sz w:val="28"/>
          <w:szCs w:val="28"/>
        </w:rPr>
        <w:t>6.1. Адаптивная физическая культура</w:t>
      </w:r>
    </w:p>
    <w:p w14:paraId="05B03FF0" w14:textId="77777777" w:rsidR="005F2413" w:rsidRPr="00B20598" w:rsidRDefault="005F2413" w:rsidP="00AF4633">
      <w:pPr>
        <w:pStyle w:val="Default"/>
        <w:spacing w:line="276" w:lineRule="auto"/>
        <w:ind w:firstLine="709"/>
        <w:jc w:val="both"/>
        <w:rPr>
          <w:sz w:val="28"/>
          <w:szCs w:val="28"/>
        </w:rPr>
      </w:pPr>
      <w:r w:rsidRPr="00B20598">
        <w:rPr>
          <w:sz w:val="28"/>
          <w:szCs w:val="28"/>
        </w:rPr>
        <w:t xml:space="preserve">1) </w:t>
      </w:r>
      <w:r w:rsidRPr="00B20598">
        <w:rPr>
          <w:i/>
          <w:iCs/>
          <w:sz w:val="28"/>
          <w:szCs w:val="28"/>
        </w:rPr>
        <w:t>Восприятие собственного тела, осознание своих физических возможностей и ограничений</w:t>
      </w:r>
      <w:r w:rsidRPr="00B20598">
        <w:rPr>
          <w:sz w:val="28"/>
          <w:szCs w:val="28"/>
        </w:rPr>
        <w:t xml:space="preserve">. </w:t>
      </w:r>
    </w:p>
    <w:p w14:paraId="55917EAD" w14:textId="77777777" w:rsidR="005F2413" w:rsidRPr="00B20598" w:rsidRDefault="005F2413" w:rsidP="00AF4633">
      <w:pPr>
        <w:pStyle w:val="Default"/>
        <w:numPr>
          <w:ilvl w:val="0"/>
          <w:numId w:val="30"/>
        </w:numPr>
        <w:spacing w:line="276" w:lineRule="auto"/>
        <w:ind w:left="0" w:firstLine="709"/>
        <w:jc w:val="both"/>
        <w:rPr>
          <w:sz w:val="28"/>
          <w:szCs w:val="28"/>
        </w:rPr>
      </w:pPr>
      <w:r w:rsidRPr="00B20598">
        <w:rPr>
          <w:sz w:val="28"/>
          <w:szCs w:val="28"/>
        </w:rPr>
        <w:t xml:space="preserve">Освоение доступных способов контроля над функциями собственного тела: сидеть, стоять, передвигаться (в т.ч. с использованием технических средств). </w:t>
      </w:r>
    </w:p>
    <w:p w14:paraId="49B59E4B" w14:textId="77777777" w:rsidR="005F2413" w:rsidRPr="00B20598" w:rsidRDefault="005F2413" w:rsidP="00AF4633">
      <w:pPr>
        <w:pStyle w:val="Default"/>
        <w:numPr>
          <w:ilvl w:val="0"/>
          <w:numId w:val="30"/>
        </w:numPr>
        <w:spacing w:line="276" w:lineRule="auto"/>
        <w:ind w:left="0" w:firstLine="709"/>
        <w:jc w:val="both"/>
        <w:rPr>
          <w:sz w:val="28"/>
          <w:szCs w:val="28"/>
        </w:rPr>
      </w:pPr>
      <w:r w:rsidRPr="00B20598">
        <w:rPr>
          <w:sz w:val="28"/>
          <w:szCs w:val="28"/>
        </w:rPr>
        <w:t xml:space="preserve">Освоение двигательных навыков, координации, последовательности движений. </w:t>
      </w:r>
    </w:p>
    <w:p w14:paraId="57868F37" w14:textId="77777777" w:rsidR="005F2413" w:rsidRPr="00B20598" w:rsidRDefault="005F2413" w:rsidP="00AF4633">
      <w:pPr>
        <w:pStyle w:val="Default"/>
        <w:numPr>
          <w:ilvl w:val="0"/>
          <w:numId w:val="30"/>
        </w:numPr>
        <w:spacing w:line="276" w:lineRule="auto"/>
        <w:ind w:left="0" w:firstLine="709"/>
        <w:jc w:val="both"/>
        <w:rPr>
          <w:sz w:val="28"/>
          <w:szCs w:val="28"/>
        </w:rPr>
      </w:pPr>
      <w:r w:rsidRPr="00B20598">
        <w:rPr>
          <w:sz w:val="28"/>
          <w:szCs w:val="28"/>
        </w:rPr>
        <w:t xml:space="preserve">Совершенствование физических качеств: ловкости, силы, быстроты, выносливости. </w:t>
      </w:r>
    </w:p>
    <w:p w14:paraId="6031275E" w14:textId="77777777" w:rsidR="005F2413" w:rsidRPr="00B20598" w:rsidRDefault="005F2413" w:rsidP="00AF4633">
      <w:pPr>
        <w:pStyle w:val="Default"/>
        <w:numPr>
          <w:ilvl w:val="0"/>
          <w:numId w:val="30"/>
        </w:numPr>
        <w:spacing w:line="276" w:lineRule="auto"/>
        <w:ind w:left="0" w:firstLine="709"/>
        <w:jc w:val="both"/>
        <w:rPr>
          <w:sz w:val="28"/>
          <w:szCs w:val="28"/>
        </w:rPr>
      </w:pPr>
      <w:r w:rsidRPr="00B20598">
        <w:rPr>
          <w:sz w:val="28"/>
          <w:szCs w:val="28"/>
        </w:rPr>
        <w:t xml:space="preserve">Умение радоваться успехам: выше прыгнул, быстрее пробежал и др. </w:t>
      </w:r>
    </w:p>
    <w:p w14:paraId="58C01AB0" w14:textId="77777777" w:rsidR="005F2413" w:rsidRPr="00B20598" w:rsidRDefault="005F2413" w:rsidP="00AF4633">
      <w:pPr>
        <w:pStyle w:val="Default"/>
        <w:spacing w:line="276" w:lineRule="auto"/>
        <w:ind w:firstLine="709"/>
        <w:jc w:val="both"/>
        <w:rPr>
          <w:sz w:val="28"/>
          <w:szCs w:val="28"/>
        </w:rPr>
      </w:pPr>
      <w:r w:rsidRPr="00B20598">
        <w:rPr>
          <w:sz w:val="28"/>
          <w:szCs w:val="28"/>
        </w:rPr>
        <w:t xml:space="preserve">2) </w:t>
      </w:r>
      <w:r w:rsidRPr="00B20598">
        <w:rPr>
          <w:i/>
          <w:iCs/>
          <w:sz w:val="28"/>
          <w:szCs w:val="28"/>
        </w:rPr>
        <w:t xml:space="preserve">Соотнесение самочувствия с настроением, собственной активностью, самостоятельностью и независимостью. </w:t>
      </w:r>
    </w:p>
    <w:p w14:paraId="5CCCAE19" w14:textId="77777777" w:rsidR="005F2413" w:rsidRPr="00B20598" w:rsidRDefault="005F2413" w:rsidP="00AF4633">
      <w:pPr>
        <w:pStyle w:val="Default"/>
        <w:numPr>
          <w:ilvl w:val="0"/>
          <w:numId w:val="31"/>
        </w:numPr>
        <w:spacing w:line="276" w:lineRule="auto"/>
        <w:ind w:left="0" w:firstLine="709"/>
        <w:jc w:val="both"/>
        <w:rPr>
          <w:sz w:val="28"/>
          <w:szCs w:val="28"/>
        </w:rPr>
      </w:pPr>
      <w:r w:rsidRPr="00B20598">
        <w:rPr>
          <w:sz w:val="28"/>
          <w:szCs w:val="28"/>
        </w:rPr>
        <w:t xml:space="preserve">Умение определять свое самочувствие в связи с физической нагрузкой: усталость, болевые ощущения, др. </w:t>
      </w:r>
    </w:p>
    <w:p w14:paraId="333FDEF5" w14:textId="77777777" w:rsidR="005F2413" w:rsidRPr="00B20598" w:rsidRDefault="005F2413" w:rsidP="00AF4633">
      <w:pPr>
        <w:pStyle w:val="Default"/>
        <w:numPr>
          <w:ilvl w:val="0"/>
          <w:numId w:val="31"/>
        </w:numPr>
        <w:spacing w:line="276" w:lineRule="auto"/>
        <w:ind w:left="0" w:firstLine="709"/>
        <w:jc w:val="both"/>
        <w:rPr>
          <w:sz w:val="28"/>
          <w:szCs w:val="28"/>
        </w:rPr>
      </w:pPr>
      <w:r w:rsidRPr="00B20598">
        <w:rPr>
          <w:sz w:val="28"/>
          <w:szCs w:val="28"/>
        </w:rPr>
        <w:t xml:space="preserve">Повышение уровня самостоятельности в освоении и совершенствовании двигательных умений. </w:t>
      </w:r>
    </w:p>
    <w:p w14:paraId="345929BB" w14:textId="77777777" w:rsidR="005F2413" w:rsidRPr="00B20598" w:rsidRDefault="005F2413" w:rsidP="00AF4633">
      <w:pPr>
        <w:pStyle w:val="Default"/>
        <w:spacing w:line="276" w:lineRule="auto"/>
        <w:ind w:firstLine="709"/>
        <w:jc w:val="both"/>
        <w:rPr>
          <w:sz w:val="28"/>
          <w:szCs w:val="28"/>
        </w:rPr>
      </w:pPr>
      <w:r w:rsidRPr="00B20598">
        <w:rPr>
          <w:sz w:val="28"/>
          <w:szCs w:val="28"/>
        </w:rPr>
        <w:t xml:space="preserve">3) </w:t>
      </w:r>
      <w:r w:rsidRPr="00B20598">
        <w:rPr>
          <w:i/>
          <w:iCs/>
          <w:sz w:val="28"/>
          <w:szCs w:val="28"/>
        </w:rPr>
        <w:t>Освоение доступных видов физкультурно-спортивной деятельности: езда на велосипеде, ходьба на лыжах, спортивные игры,</w:t>
      </w:r>
    </w:p>
    <w:p w14:paraId="5BA2C4C5" w14:textId="77777777" w:rsidR="005F2413" w:rsidRPr="00B20598" w:rsidRDefault="005F2413" w:rsidP="00AF4633">
      <w:pPr>
        <w:pStyle w:val="Default"/>
        <w:numPr>
          <w:ilvl w:val="0"/>
          <w:numId w:val="32"/>
        </w:numPr>
        <w:spacing w:line="276" w:lineRule="auto"/>
        <w:ind w:left="0" w:firstLine="709"/>
        <w:jc w:val="both"/>
        <w:rPr>
          <w:sz w:val="28"/>
          <w:szCs w:val="28"/>
        </w:rPr>
      </w:pPr>
      <w:r w:rsidRPr="00B20598">
        <w:rPr>
          <w:sz w:val="28"/>
          <w:szCs w:val="28"/>
        </w:rPr>
        <w:lastRenderedPageBreak/>
        <w:t xml:space="preserve">Интерес к определенным видам физкультурно-спортивной деятельности: езда на велосипеде, ходьба на лыжах, спортивные и подвижные игры, физическая подготовка. </w:t>
      </w:r>
    </w:p>
    <w:p w14:paraId="0E63B19B" w14:textId="77777777" w:rsidR="005F2413" w:rsidRPr="00B20598" w:rsidRDefault="005F2413" w:rsidP="00AF4633">
      <w:pPr>
        <w:pStyle w:val="Default"/>
        <w:numPr>
          <w:ilvl w:val="0"/>
          <w:numId w:val="32"/>
        </w:numPr>
        <w:spacing w:line="276" w:lineRule="auto"/>
        <w:ind w:left="0" w:firstLine="709"/>
        <w:jc w:val="both"/>
        <w:rPr>
          <w:sz w:val="28"/>
          <w:szCs w:val="28"/>
        </w:rPr>
      </w:pPr>
      <w:r w:rsidRPr="00B20598">
        <w:rPr>
          <w:sz w:val="28"/>
          <w:szCs w:val="28"/>
        </w:rPr>
        <w:t xml:space="preserve">Умение ездить на велосипеде, кататься на санках, ходить на лыжах, играть в подвижные игры и др. </w:t>
      </w:r>
    </w:p>
    <w:p w14:paraId="21A13A56" w14:textId="77777777" w:rsidR="005F2413" w:rsidRPr="00B20598" w:rsidRDefault="007D7892" w:rsidP="00AF4633">
      <w:pPr>
        <w:pStyle w:val="Default"/>
        <w:spacing w:line="276" w:lineRule="auto"/>
        <w:jc w:val="both"/>
        <w:rPr>
          <w:bCs/>
          <w:sz w:val="28"/>
          <w:szCs w:val="28"/>
        </w:rPr>
      </w:pPr>
      <w:r w:rsidRPr="00B20598">
        <w:rPr>
          <w:bCs/>
          <w:sz w:val="28"/>
          <w:szCs w:val="28"/>
        </w:rPr>
        <w:t>Предметные результаты конкретизируются в рабочих программах по учебным предметам.</w:t>
      </w:r>
    </w:p>
    <w:p w14:paraId="4147C378" w14:textId="77777777" w:rsidR="00A47F33" w:rsidRPr="00B20598" w:rsidRDefault="00A47F33" w:rsidP="007C4A46">
      <w:pPr>
        <w:pStyle w:val="Default"/>
        <w:spacing w:line="276" w:lineRule="auto"/>
        <w:jc w:val="center"/>
        <w:rPr>
          <w:b/>
          <w:bCs/>
          <w:sz w:val="28"/>
          <w:szCs w:val="28"/>
        </w:rPr>
      </w:pPr>
      <w:r w:rsidRPr="00B20598">
        <w:rPr>
          <w:b/>
          <w:bCs/>
          <w:sz w:val="28"/>
          <w:szCs w:val="28"/>
        </w:rPr>
        <w:t>Возможные планируемые результаты освоения</w:t>
      </w:r>
    </w:p>
    <w:p w14:paraId="79229E58" w14:textId="17D0516F" w:rsidR="00A47F33" w:rsidRPr="00B20598" w:rsidRDefault="00A47F33" w:rsidP="007C4A46">
      <w:pPr>
        <w:pStyle w:val="Default"/>
        <w:spacing w:line="276" w:lineRule="auto"/>
        <w:jc w:val="center"/>
        <w:rPr>
          <w:b/>
          <w:bCs/>
          <w:sz w:val="28"/>
          <w:szCs w:val="28"/>
        </w:rPr>
      </w:pPr>
      <w:r w:rsidRPr="00B20598">
        <w:rPr>
          <w:b/>
          <w:bCs/>
          <w:sz w:val="28"/>
          <w:szCs w:val="28"/>
        </w:rPr>
        <w:t>обучающимися программы курсов коррекционно-развивающей области</w:t>
      </w:r>
      <w:r w:rsidR="00D656F3" w:rsidRPr="00B20598">
        <w:rPr>
          <w:b/>
          <w:bCs/>
          <w:sz w:val="28"/>
          <w:szCs w:val="28"/>
        </w:rPr>
        <w:t xml:space="preserve"> </w:t>
      </w:r>
      <w:r w:rsidR="00D0232D" w:rsidRPr="00B20598">
        <w:rPr>
          <w:b/>
          <w:bCs/>
          <w:sz w:val="28"/>
          <w:szCs w:val="28"/>
        </w:rPr>
        <w:t>Ф</w:t>
      </w:r>
      <w:r w:rsidRPr="00B20598">
        <w:rPr>
          <w:b/>
          <w:bCs/>
          <w:sz w:val="28"/>
          <w:szCs w:val="28"/>
        </w:rPr>
        <w:t>АООП УО (вариант2)</w:t>
      </w:r>
    </w:p>
    <w:p w14:paraId="4021884F" w14:textId="77777777" w:rsidR="00A47F33" w:rsidRPr="00B20598" w:rsidRDefault="00A47F33" w:rsidP="00AF4633">
      <w:pPr>
        <w:pStyle w:val="Default"/>
        <w:spacing w:line="276" w:lineRule="auto"/>
        <w:jc w:val="center"/>
        <w:rPr>
          <w:b/>
          <w:bCs/>
          <w:sz w:val="28"/>
          <w:szCs w:val="28"/>
        </w:rPr>
      </w:pPr>
      <w:r w:rsidRPr="00B20598">
        <w:rPr>
          <w:b/>
          <w:bCs/>
          <w:sz w:val="28"/>
          <w:szCs w:val="28"/>
        </w:rPr>
        <w:t>Предметно-практические действия</w:t>
      </w:r>
    </w:p>
    <w:p w14:paraId="61771FBB" w14:textId="77777777" w:rsidR="00A47F33" w:rsidRPr="00B20598" w:rsidRDefault="00A47F33" w:rsidP="007C4A46">
      <w:pPr>
        <w:pStyle w:val="Default"/>
        <w:spacing w:line="276" w:lineRule="auto"/>
        <w:jc w:val="both"/>
        <w:rPr>
          <w:bCs/>
          <w:sz w:val="28"/>
          <w:szCs w:val="28"/>
        </w:rPr>
      </w:pPr>
      <w:r w:rsidRPr="00B20598">
        <w:rPr>
          <w:bCs/>
          <w:sz w:val="28"/>
          <w:szCs w:val="28"/>
        </w:rPr>
        <w:t>• Демонстрирует умение сминания материала (салфетки, туалетная</w:t>
      </w:r>
    </w:p>
    <w:p w14:paraId="32092B64" w14:textId="77777777" w:rsidR="00A47F33" w:rsidRPr="00B20598" w:rsidRDefault="00A47F33" w:rsidP="007C4A46">
      <w:pPr>
        <w:pStyle w:val="Default"/>
        <w:spacing w:line="276" w:lineRule="auto"/>
        <w:jc w:val="both"/>
        <w:rPr>
          <w:bCs/>
          <w:sz w:val="28"/>
          <w:szCs w:val="28"/>
        </w:rPr>
      </w:pPr>
      <w:r w:rsidRPr="00B20598">
        <w:rPr>
          <w:bCs/>
          <w:sz w:val="28"/>
          <w:szCs w:val="28"/>
        </w:rPr>
        <w:t>бумага, бумажные полотенца, газета, цветная, папиросная бумага, калька и</w:t>
      </w:r>
    </w:p>
    <w:p w14:paraId="24D268BB" w14:textId="77777777" w:rsidR="00A47F33" w:rsidRPr="00B20598" w:rsidRDefault="00A47F33" w:rsidP="007C4A46">
      <w:pPr>
        <w:pStyle w:val="Default"/>
        <w:spacing w:line="276" w:lineRule="auto"/>
        <w:jc w:val="both"/>
        <w:rPr>
          <w:bCs/>
          <w:sz w:val="28"/>
          <w:szCs w:val="28"/>
        </w:rPr>
      </w:pPr>
      <w:r w:rsidRPr="00B20598">
        <w:rPr>
          <w:bCs/>
          <w:sz w:val="28"/>
          <w:szCs w:val="28"/>
        </w:rPr>
        <w:t>др.): двумя руками, одной рукой, пальцами;</w:t>
      </w:r>
    </w:p>
    <w:p w14:paraId="370899C3" w14:textId="77777777" w:rsidR="00A47F33" w:rsidRPr="00B20598" w:rsidRDefault="00A47F33" w:rsidP="007C4A46">
      <w:pPr>
        <w:pStyle w:val="Default"/>
        <w:spacing w:line="276" w:lineRule="auto"/>
        <w:jc w:val="both"/>
        <w:rPr>
          <w:bCs/>
          <w:sz w:val="28"/>
          <w:szCs w:val="28"/>
        </w:rPr>
      </w:pPr>
      <w:r w:rsidRPr="00B20598">
        <w:rPr>
          <w:bCs/>
          <w:sz w:val="28"/>
          <w:szCs w:val="28"/>
        </w:rPr>
        <w:t>• Демонстрирует умение разрывания материала (бумага, вата,</w:t>
      </w:r>
    </w:p>
    <w:p w14:paraId="5FFFA0C9" w14:textId="77777777" w:rsidR="00A47F33" w:rsidRPr="00B20598" w:rsidRDefault="00A47F33" w:rsidP="007C4A46">
      <w:pPr>
        <w:pStyle w:val="Default"/>
        <w:spacing w:line="276" w:lineRule="auto"/>
        <w:jc w:val="both"/>
        <w:rPr>
          <w:bCs/>
          <w:sz w:val="28"/>
          <w:szCs w:val="28"/>
        </w:rPr>
      </w:pPr>
      <w:r w:rsidRPr="00B20598">
        <w:rPr>
          <w:bCs/>
          <w:sz w:val="28"/>
          <w:szCs w:val="28"/>
        </w:rPr>
        <w:t>природный материал): двумя руками, направляя руки в разные стороны;</w:t>
      </w:r>
    </w:p>
    <w:p w14:paraId="6CC81BC7" w14:textId="77777777" w:rsidR="00A47F33" w:rsidRPr="00B20598" w:rsidRDefault="00A47F33" w:rsidP="007C4A46">
      <w:pPr>
        <w:pStyle w:val="Default"/>
        <w:spacing w:line="276" w:lineRule="auto"/>
        <w:jc w:val="both"/>
        <w:rPr>
          <w:bCs/>
          <w:sz w:val="28"/>
          <w:szCs w:val="28"/>
        </w:rPr>
      </w:pPr>
      <w:r w:rsidRPr="00B20598">
        <w:rPr>
          <w:bCs/>
          <w:sz w:val="28"/>
          <w:szCs w:val="28"/>
        </w:rPr>
        <w:t>двумя руками, направляя одну руку к себе, другую руку от себя; пальцами</w:t>
      </w:r>
    </w:p>
    <w:p w14:paraId="53DE9C8D" w14:textId="77777777" w:rsidR="00A47F33" w:rsidRPr="00B20598" w:rsidRDefault="00A47F33" w:rsidP="007C4A46">
      <w:pPr>
        <w:pStyle w:val="Default"/>
        <w:spacing w:line="276" w:lineRule="auto"/>
        <w:jc w:val="both"/>
        <w:rPr>
          <w:bCs/>
          <w:sz w:val="28"/>
          <w:szCs w:val="28"/>
        </w:rPr>
      </w:pPr>
      <w:r w:rsidRPr="00B20598">
        <w:rPr>
          <w:bCs/>
          <w:sz w:val="28"/>
          <w:szCs w:val="28"/>
        </w:rPr>
        <w:t>обеих рук, направляя одну руку к себе, другую руку от себя;</w:t>
      </w:r>
    </w:p>
    <w:p w14:paraId="1E289F6C" w14:textId="77777777" w:rsidR="00A47F33" w:rsidRPr="00B20598" w:rsidRDefault="00A47F33" w:rsidP="007C4A46">
      <w:pPr>
        <w:pStyle w:val="Default"/>
        <w:spacing w:line="276" w:lineRule="auto"/>
        <w:jc w:val="both"/>
        <w:rPr>
          <w:bCs/>
          <w:sz w:val="28"/>
          <w:szCs w:val="28"/>
        </w:rPr>
      </w:pPr>
      <w:r w:rsidRPr="00B20598">
        <w:rPr>
          <w:bCs/>
          <w:sz w:val="28"/>
          <w:szCs w:val="28"/>
        </w:rPr>
        <w:t>• Демонстрирует умение размазывание материала: с помощью, по</w:t>
      </w:r>
    </w:p>
    <w:p w14:paraId="1778AFAE" w14:textId="2DD0DA54" w:rsidR="00A47F33" w:rsidRPr="00B20598" w:rsidRDefault="00A47F33" w:rsidP="007C4A46">
      <w:pPr>
        <w:pStyle w:val="Default"/>
        <w:spacing w:line="276" w:lineRule="auto"/>
        <w:jc w:val="both"/>
        <w:rPr>
          <w:bCs/>
          <w:sz w:val="28"/>
          <w:szCs w:val="28"/>
        </w:rPr>
      </w:pPr>
      <w:r w:rsidRPr="00B20598">
        <w:rPr>
          <w:bCs/>
          <w:sz w:val="28"/>
          <w:szCs w:val="28"/>
        </w:rPr>
        <w:t>образцу, с поддержкой, с поступенчатой инструкцией, по алгоритму,</w:t>
      </w:r>
      <w:r w:rsidR="00D656F3" w:rsidRPr="00B20598">
        <w:rPr>
          <w:bCs/>
          <w:sz w:val="28"/>
          <w:szCs w:val="28"/>
        </w:rPr>
        <w:t xml:space="preserve"> </w:t>
      </w:r>
      <w:r w:rsidRPr="00B20598">
        <w:rPr>
          <w:bCs/>
          <w:sz w:val="28"/>
          <w:szCs w:val="28"/>
        </w:rPr>
        <w:t>самостоятельно.</w:t>
      </w:r>
    </w:p>
    <w:p w14:paraId="0BF85798" w14:textId="77777777" w:rsidR="00A47F33" w:rsidRPr="00B20598" w:rsidRDefault="00A47F33" w:rsidP="007C4A46">
      <w:pPr>
        <w:pStyle w:val="Default"/>
        <w:spacing w:line="276" w:lineRule="auto"/>
        <w:jc w:val="both"/>
        <w:rPr>
          <w:bCs/>
          <w:sz w:val="28"/>
          <w:szCs w:val="28"/>
        </w:rPr>
      </w:pPr>
      <w:r w:rsidRPr="00B20598">
        <w:rPr>
          <w:bCs/>
          <w:sz w:val="28"/>
          <w:szCs w:val="28"/>
        </w:rPr>
        <w:t>• Демонстрирует умение разминания материала (тесто, пластилин,</w:t>
      </w:r>
    </w:p>
    <w:p w14:paraId="51450A3B" w14:textId="77777777" w:rsidR="00A47F33" w:rsidRPr="00B20598" w:rsidRDefault="00A47F33" w:rsidP="007C4A46">
      <w:pPr>
        <w:pStyle w:val="Default"/>
        <w:spacing w:line="276" w:lineRule="auto"/>
        <w:jc w:val="both"/>
        <w:rPr>
          <w:bCs/>
          <w:sz w:val="28"/>
          <w:szCs w:val="28"/>
        </w:rPr>
      </w:pPr>
      <w:r w:rsidRPr="00B20598">
        <w:rPr>
          <w:bCs/>
          <w:sz w:val="28"/>
          <w:szCs w:val="28"/>
        </w:rPr>
        <w:t>глина, пластичная масса): двумя руками, одной рукой;</w:t>
      </w:r>
    </w:p>
    <w:p w14:paraId="60A6531F" w14:textId="77777777" w:rsidR="00A47F33" w:rsidRPr="00B20598" w:rsidRDefault="00A47F33" w:rsidP="007C4A46">
      <w:pPr>
        <w:pStyle w:val="Default"/>
        <w:spacing w:line="276" w:lineRule="auto"/>
        <w:jc w:val="both"/>
        <w:rPr>
          <w:bCs/>
          <w:sz w:val="28"/>
          <w:szCs w:val="28"/>
        </w:rPr>
      </w:pPr>
      <w:r w:rsidRPr="00B20598">
        <w:rPr>
          <w:bCs/>
          <w:sz w:val="28"/>
          <w:szCs w:val="28"/>
        </w:rPr>
        <w:t>• Демонстрирует умение пересыпания материала (крупа, песок,</w:t>
      </w:r>
    </w:p>
    <w:p w14:paraId="67CFB65C" w14:textId="77777777" w:rsidR="00A47F33" w:rsidRPr="00B20598" w:rsidRDefault="00A47F33" w:rsidP="007C4A46">
      <w:pPr>
        <w:pStyle w:val="Default"/>
        <w:spacing w:line="276" w:lineRule="auto"/>
        <w:jc w:val="both"/>
        <w:rPr>
          <w:bCs/>
          <w:sz w:val="28"/>
          <w:szCs w:val="28"/>
        </w:rPr>
      </w:pPr>
      <w:r w:rsidRPr="00B20598">
        <w:rPr>
          <w:bCs/>
          <w:sz w:val="28"/>
          <w:szCs w:val="28"/>
        </w:rPr>
        <w:t>земля, мелкие предметы): двумя руками, с использованием инструмента</w:t>
      </w:r>
    </w:p>
    <w:p w14:paraId="2693C90E" w14:textId="77777777" w:rsidR="00A47F33" w:rsidRPr="00B20598" w:rsidRDefault="00A47F33" w:rsidP="007C4A46">
      <w:pPr>
        <w:pStyle w:val="Default"/>
        <w:spacing w:line="276" w:lineRule="auto"/>
        <w:jc w:val="both"/>
        <w:rPr>
          <w:bCs/>
          <w:sz w:val="28"/>
          <w:szCs w:val="28"/>
        </w:rPr>
      </w:pPr>
      <w:r w:rsidRPr="00B20598">
        <w:rPr>
          <w:bCs/>
          <w:sz w:val="28"/>
          <w:szCs w:val="28"/>
        </w:rPr>
        <w:t>(лопатка, стаканчик и др.);</w:t>
      </w:r>
    </w:p>
    <w:p w14:paraId="0E94EB91" w14:textId="77777777" w:rsidR="00A47F33" w:rsidRPr="00B20598" w:rsidRDefault="00A47F33" w:rsidP="007C4A46">
      <w:pPr>
        <w:pStyle w:val="Default"/>
        <w:spacing w:line="276" w:lineRule="auto"/>
        <w:jc w:val="both"/>
        <w:rPr>
          <w:bCs/>
          <w:sz w:val="28"/>
          <w:szCs w:val="28"/>
        </w:rPr>
      </w:pPr>
      <w:r w:rsidRPr="00B20598">
        <w:rPr>
          <w:bCs/>
          <w:sz w:val="28"/>
          <w:szCs w:val="28"/>
        </w:rPr>
        <w:t>• Демонстрирует умение переливания материала (вода): двумя</w:t>
      </w:r>
    </w:p>
    <w:p w14:paraId="021DC61D" w14:textId="77777777" w:rsidR="00A47F33" w:rsidRPr="00B20598" w:rsidRDefault="00A47F33" w:rsidP="007C4A46">
      <w:pPr>
        <w:pStyle w:val="Default"/>
        <w:spacing w:line="276" w:lineRule="auto"/>
        <w:jc w:val="both"/>
        <w:rPr>
          <w:bCs/>
          <w:sz w:val="28"/>
          <w:szCs w:val="28"/>
        </w:rPr>
      </w:pPr>
      <w:r w:rsidRPr="00B20598">
        <w:rPr>
          <w:bCs/>
          <w:sz w:val="28"/>
          <w:szCs w:val="28"/>
        </w:rPr>
        <w:t>руками, с использованием инструмента (стаканчик, ложка и др.);</w:t>
      </w:r>
    </w:p>
    <w:p w14:paraId="4B45EEFF" w14:textId="77777777" w:rsidR="00A47F33" w:rsidRPr="00B20598" w:rsidRDefault="00A47F33" w:rsidP="007C4A46">
      <w:pPr>
        <w:pStyle w:val="Default"/>
        <w:spacing w:line="276" w:lineRule="auto"/>
        <w:jc w:val="both"/>
        <w:rPr>
          <w:bCs/>
          <w:sz w:val="28"/>
          <w:szCs w:val="28"/>
        </w:rPr>
      </w:pPr>
      <w:r w:rsidRPr="00B20598">
        <w:rPr>
          <w:bCs/>
          <w:sz w:val="28"/>
          <w:szCs w:val="28"/>
        </w:rPr>
        <w:t>• Демонстрирует умение наматывания материала (бельевая веревка,</w:t>
      </w:r>
    </w:p>
    <w:p w14:paraId="54EE89C6" w14:textId="77777777" w:rsidR="00A47F33" w:rsidRPr="00B20598" w:rsidRDefault="00A47F33" w:rsidP="007C4A46">
      <w:pPr>
        <w:pStyle w:val="Default"/>
        <w:spacing w:line="276" w:lineRule="auto"/>
        <w:jc w:val="both"/>
        <w:rPr>
          <w:bCs/>
          <w:sz w:val="28"/>
          <w:szCs w:val="28"/>
        </w:rPr>
      </w:pPr>
      <w:r w:rsidRPr="00B20598">
        <w:rPr>
          <w:bCs/>
          <w:sz w:val="28"/>
          <w:szCs w:val="28"/>
        </w:rPr>
        <w:t>шпагат, шерстяные нитки, шнур и др.);</w:t>
      </w:r>
    </w:p>
    <w:p w14:paraId="5E28594E" w14:textId="77777777" w:rsidR="00A47F33" w:rsidRPr="00B20598" w:rsidRDefault="00A47F33" w:rsidP="007C4A46">
      <w:pPr>
        <w:pStyle w:val="Default"/>
        <w:spacing w:line="276" w:lineRule="auto"/>
        <w:jc w:val="both"/>
        <w:rPr>
          <w:bCs/>
          <w:sz w:val="28"/>
          <w:szCs w:val="28"/>
        </w:rPr>
      </w:pPr>
      <w:r w:rsidRPr="00B20598">
        <w:rPr>
          <w:bCs/>
          <w:sz w:val="28"/>
          <w:szCs w:val="28"/>
        </w:rPr>
        <w:t>• Демонстрирует умение захвата, удержания, отпускания предмета</w:t>
      </w:r>
    </w:p>
    <w:p w14:paraId="4CF6E026" w14:textId="77777777" w:rsidR="00A47F33" w:rsidRPr="00B20598" w:rsidRDefault="00A47F33" w:rsidP="007C4A46">
      <w:pPr>
        <w:pStyle w:val="Default"/>
        <w:spacing w:line="276" w:lineRule="auto"/>
        <w:jc w:val="both"/>
        <w:rPr>
          <w:bCs/>
          <w:sz w:val="28"/>
          <w:szCs w:val="28"/>
        </w:rPr>
      </w:pPr>
      <w:r w:rsidRPr="00B20598">
        <w:rPr>
          <w:bCs/>
          <w:sz w:val="28"/>
          <w:szCs w:val="28"/>
        </w:rPr>
        <w:t>(шарики, кубики, мелкие игрушки, шишки и др.);</w:t>
      </w:r>
    </w:p>
    <w:p w14:paraId="3601F157" w14:textId="77777777" w:rsidR="00A47F33" w:rsidRPr="00B20598" w:rsidRDefault="00A47F33" w:rsidP="007C4A46">
      <w:pPr>
        <w:pStyle w:val="Default"/>
        <w:spacing w:line="276" w:lineRule="auto"/>
        <w:jc w:val="both"/>
        <w:rPr>
          <w:bCs/>
          <w:sz w:val="28"/>
          <w:szCs w:val="28"/>
        </w:rPr>
      </w:pPr>
      <w:r w:rsidRPr="00B20598">
        <w:rPr>
          <w:bCs/>
          <w:sz w:val="28"/>
          <w:szCs w:val="28"/>
        </w:rPr>
        <w:t>• Демонстрирует умение встряхивания предмета, издающего звук</w:t>
      </w:r>
    </w:p>
    <w:p w14:paraId="039460CA" w14:textId="77777777" w:rsidR="00A47F33" w:rsidRPr="00B20598" w:rsidRDefault="00A47F33" w:rsidP="007C4A46">
      <w:pPr>
        <w:pStyle w:val="Default"/>
        <w:spacing w:line="276" w:lineRule="auto"/>
        <w:jc w:val="both"/>
        <w:rPr>
          <w:bCs/>
          <w:sz w:val="28"/>
          <w:szCs w:val="28"/>
        </w:rPr>
      </w:pPr>
      <w:r w:rsidRPr="00B20598">
        <w:rPr>
          <w:bCs/>
          <w:sz w:val="28"/>
          <w:szCs w:val="28"/>
        </w:rPr>
        <w:t>(бутылочки с бусинками или крупой и др.); толкание предмета от себя</w:t>
      </w:r>
    </w:p>
    <w:p w14:paraId="6E51D21D" w14:textId="77777777" w:rsidR="00A47F33" w:rsidRPr="00B20598" w:rsidRDefault="00A47F33" w:rsidP="007C4A46">
      <w:pPr>
        <w:pStyle w:val="Default"/>
        <w:spacing w:line="276" w:lineRule="auto"/>
        <w:jc w:val="both"/>
        <w:rPr>
          <w:bCs/>
          <w:sz w:val="28"/>
          <w:szCs w:val="28"/>
        </w:rPr>
      </w:pPr>
      <w:r w:rsidRPr="00B20598">
        <w:rPr>
          <w:bCs/>
          <w:sz w:val="28"/>
          <w:szCs w:val="28"/>
        </w:rPr>
        <w:t>(игрушка на колесиках, ящик, входная дверь и др);</w:t>
      </w:r>
    </w:p>
    <w:p w14:paraId="53F68D3B" w14:textId="77777777" w:rsidR="00A47F33" w:rsidRPr="00B20598" w:rsidRDefault="00A47F33" w:rsidP="007C4A46">
      <w:pPr>
        <w:pStyle w:val="Default"/>
        <w:spacing w:line="276" w:lineRule="auto"/>
        <w:jc w:val="both"/>
        <w:rPr>
          <w:bCs/>
          <w:sz w:val="28"/>
          <w:szCs w:val="28"/>
        </w:rPr>
      </w:pPr>
      <w:r w:rsidRPr="00B20598">
        <w:rPr>
          <w:bCs/>
          <w:sz w:val="28"/>
          <w:szCs w:val="28"/>
        </w:rPr>
        <w:t>• Демонстрирует умение притягивания предмета по направлению к</w:t>
      </w:r>
    </w:p>
    <w:p w14:paraId="34950373" w14:textId="77777777" w:rsidR="00A47F33" w:rsidRPr="00B20598" w:rsidRDefault="00A47F33" w:rsidP="007C4A46">
      <w:pPr>
        <w:pStyle w:val="Default"/>
        <w:spacing w:line="276" w:lineRule="auto"/>
        <w:jc w:val="both"/>
        <w:rPr>
          <w:bCs/>
          <w:sz w:val="28"/>
          <w:szCs w:val="28"/>
        </w:rPr>
      </w:pPr>
      <w:r w:rsidRPr="00B20598">
        <w:rPr>
          <w:bCs/>
          <w:sz w:val="28"/>
          <w:szCs w:val="28"/>
        </w:rPr>
        <w:t>себе (игрушка на колесиках, ящик и др.);</w:t>
      </w:r>
    </w:p>
    <w:p w14:paraId="53B225A6" w14:textId="77777777" w:rsidR="00A47F33" w:rsidRPr="00B20598" w:rsidRDefault="00A47F33" w:rsidP="007C4A46">
      <w:pPr>
        <w:pStyle w:val="Default"/>
        <w:spacing w:line="276" w:lineRule="auto"/>
        <w:jc w:val="both"/>
        <w:rPr>
          <w:bCs/>
          <w:sz w:val="28"/>
          <w:szCs w:val="28"/>
        </w:rPr>
      </w:pPr>
      <w:r w:rsidRPr="00B20598">
        <w:rPr>
          <w:bCs/>
          <w:sz w:val="28"/>
          <w:szCs w:val="28"/>
        </w:rPr>
        <w:t>• Демонстрирует умение вращения предмета (завинчивающиеся</w:t>
      </w:r>
    </w:p>
    <w:p w14:paraId="745B2718" w14:textId="77777777" w:rsidR="00A47F33" w:rsidRPr="00B20598" w:rsidRDefault="00A47F33" w:rsidP="007C4A46">
      <w:pPr>
        <w:pStyle w:val="Default"/>
        <w:spacing w:line="276" w:lineRule="auto"/>
        <w:jc w:val="both"/>
        <w:rPr>
          <w:bCs/>
          <w:sz w:val="28"/>
          <w:szCs w:val="28"/>
        </w:rPr>
      </w:pPr>
      <w:r w:rsidRPr="00B20598">
        <w:rPr>
          <w:bCs/>
          <w:sz w:val="28"/>
          <w:szCs w:val="28"/>
        </w:rPr>
        <w:t>крышки на банках, бутылках, детали конструктора с болтами и гайками и</w:t>
      </w:r>
    </w:p>
    <w:p w14:paraId="67F7C318" w14:textId="77777777" w:rsidR="00A47F33" w:rsidRPr="00B20598" w:rsidRDefault="00A47F33" w:rsidP="007C4A46">
      <w:pPr>
        <w:pStyle w:val="Default"/>
        <w:spacing w:line="276" w:lineRule="auto"/>
        <w:jc w:val="both"/>
        <w:rPr>
          <w:bCs/>
          <w:sz w:val="28"/>
          <w:szCs w:val="28"/>
        </w:rPr>
      </w:pPr>
      <w:r w:rsidRPr="00B20598">
        <w:rPr>
          <w:bCs/>
          <w:sz w:val="28"/>
          <w:szCs w:val="28"/>
        </w:rPr>
        <w:lastRenderedPageBreak/>
        <w:t>др.);</w:t>
      </w:r>
    </w:p>
    <w:p w14:paraId="270467D5" w14:textId="77777777" w:rsidR="00A47F33" w:rsidRPr="00B20598" w:rsidRDefault="00A47F33" w:rsidP="007C4A46">
      <w:pPr>
        <w:pStyle w:val="Default"/>
        <w:spacing w:line="276" w:lineRule="auto"/>
        <w:jc w:val="both"/>
        <w:rPr>
          <w:bCs/>
          <w:sz w:val="28"/>
          <w:szCs w:val="28"/>
        </w:rPr>
      </w:pPr>
      <w:r w:rsidRPr="00B20598">
        <w:rPr>
          <w:bCs/>
          <w:sz w:val="28"/>
          <w:szCs w:val="28"/>
        </w:rPr>
        <w:t>• Демонстрирует умение нажимания на предмет (юла, рычаг, кнопка,</w:t>
      </w:r>
    </w:p>
    <w:p w14:paraId="6F10105F" w14:textId="77777777" w:rsidR="00A47F33" w:rsidRPr="00B20598" w:rsidRDefault="00A47F33" w:rsidP="007C4A46">
      <w:pPr>
        <w:pStyle w:val="Default"/>
        <w:spacing w:line="276" w:lineRule="auto"/>
        <w:jc w:val="both"/>
        <w:rPr>
          <w:bCs/>
          <w:sz w:val="28"/>
          <w:szCs w:val="28"/>
        </w:rPr>
      </w:pPr>
      <w:r w:rsidRPr="00B20598">
        <w:rPr>
          <w:bCs/>
          <w:sz w:val="28"/>
          <w:szCs w:val="28"/>
        </w:rPr>
        <w:t>коммуникатор и др.): всей кистью, пальцем;</w:t>
      </w:r>
    </w:p>
    <w:p w14:paraId="5650FCFA" w14:textId="77777777" w:rsidR="00A47F33" w:rsidRPr="00B20598" w:rsidRDefault="00A47F33" w:rsidP="007C4A46">
      <w:pPr>
        <w:pStyle w:val="Default"/>
        <w:spacing w:line="276" w:lineRule="auto"/>
        <w:jc w:val="both"/>
        <w:rPr>
          <w:bCs/>
          <w:sz w:val="28"/>
          <w:szCs w:val="28"/>
        </w:rPr>
      </w:pPr>
      <w:r w:rsidRPr="00B20598">
        <w:rPr>
          <w:bCs/>
          <w:sz w:val="28"/>
          <w:szCs w:val="28"/>
        </w:rPr>
        <w:t>• Демонстрирует умение вынимания предметов из емкости;</w:t>
      </w:r>
    </w:p>
    <w:p w14:paraId="7C05F562" w14:textId="77777777" w:rsidR="00A47F33" w:rsidRPr="00B20598" w:rsidRDefault="00A47F33" w:rsidP="007C4A46">
      <w:pPr>
        <w:pStyle w:val="Default"/>
        <w:spacing w:line="276" w:lineRule="auto"/>
        <w:jc w:val="both"/>
        <w:rPr>
          <w:bCs/>
          <w:sz w:val="28"/>
          <w:szCs w:val="28"/>
        </w:rPr>
      </w:pPr>
      <w:r w:rsidRPr="00B20598">
        <w:rPr>
          <w:bCs/>
          <w:sz w:val="28"/>
          <w:szCs w:val="28"/>
        </w:rPr>
        <w:t>складывание предметов в емкость; перекладывание предметов из одной</w:t>
      </w:r>
    </w:p>
    <w:p w14:paraId="0BA3A664" w14:textId="77777777" w:rsidR="00A47F33" w:rsidRPr="00B20598" w:rsidRDefault="00A47F33" w:rsidP="007C4A46">
      <w:pPr>
        <w:pStyle w:val="Default"/>
        <w:spacing w:line="276" w:lineRule="auto"/>
        <w:jc w:val="both"/>
        <w:rPr>
          <w:bCs/>
          <w:sz w:val="28"/>
          <w:szCs w:val="28"/>
        </w:rPr>
      </w:pPr>
      <w:r w:rsidRPr="00B20598">
        <w:rPr>
          <w:bCs/>
          <w:sz w:val="28"/>
          <w:szCs w:val="28"/>
        </w:rPr>
        <w:t>емкости в другую;</w:t>
      </w:r>
    </w:p>
    <w:p w14:paraId="2033127D" w14:textId="77777777" w:rsidR="00A47F33" w:rsidRPr="00B20598" w:rsidRDefault="00A47F33" w:rsidP="007C4A46">
      <w:pPr>
        <w:pStyle w:val="Default"/>
        <w:spacing w:line="276" w:lineRule="auto"/>
        <w:jc w:val="both"/>
        <w:rPr>
          <w:bCs/>
          <w:sz w:val="28"/>
          <w:szCs w:val="28"/>
        </w:rPr>
      </w:pPr>
      <w:r w:rsidRPr="00B20598">
        <w:rPr>
          <w:bCs/>
          <w:sz w:val="28"/>
          <w:szCs w:val="28"/>
        </w:rPr>
        <w:t>• Демонстрирует умение вставления предметов в отверстия</w:t>
      </w:r>
    </w:p>
    <w:p w14:paraId="6258F5D0" w14:textId="77777777" w:rsidR="00A47F33" w:rsidRPr="00B20598" w:rsidRDefault="00A47F33" w:rsidP="007C4A46">
      <w:pPr>
        <w:pStyle w:val="Default"/>
        <w:spacing w:line="276" w:lineRule="auto"/>
        <w:jc w:val="both"/>
        <w:rPr>
          <w:bCs/>
          <w:sz w:val="28"/>
          <w:szCs w:val="28"/>
        </w:rPr>
      </w:pPr>
      <w:r w:rsidRPr="00B20598">
        <w:rPr>
          <w:bCs/>
          <w:sz w:val="28"/>
          <w:szCs w:val="28"/>
        </w:rPr>
        <w:t>(одинаковые стаканчики, мозаика и др.);</w:t>
      </w:r>
    </w:p>
    <w:p w14:paraId="09DB1371" w14:textId="77777777" w:rsidR="00A47F33" w:rsidRPr="00B20598" w:rsidRDefault="00A47F33" w:rsidP="007C4A46">
      <w:pPr>
        <w:pStyle w:val="Default"/>
        <w:spacing w:line="276" w:lineRule="auto"/>
        <w:jc w:val="both"/>
        <w:rPr>
          <w:bCs/>
          <w:sz w:val="28"/>
          <w:szCs w:val="28"/>
        </w:rPr>
      </w:pPr>
      <w:r w:rsidRPr="00B20598">
        <w:rPr>
          <w:bCs/>
          <w:sz w:val="28"/>
          <w:szCs w:val="28"/>
        </w:rPr>
        <w:t>• Демонстрирует умение нанизывания предметов (шары, кольца,</w:t>
      </w:r>
    </w:p>
    <w:p w14:paraId="34859897" w14:textId="77777777" w:rsidR="00A47F33" w:rsidRPr="00B20598" w:rsidRDefault="00A47F33" w:rsidP="007C4A46">
      <w:pPr>
        <w:pStyle w:val="Default"/>
        <w:spacing w:line="276" w:lineRule="auto"/>
        <w:jc w:val="both"/>
        <w:rPr>
          <w:bCs/>
          <w:sz w:val="28"/>
          <w:szCs w:val="28"/>
        </w:rPr>
      </w:pPr>
      <w:r w:rsidRPr="00B20598">
        <w:rPr>
          <w:bCs/>
          <w:sz w:val="28"/>
          <w:szCs w:val="28"/>
        </w:rPr>
        <w:t>крупные и мелкие бусины и др.): на стержень, на нить;</w:t>
      </w:r>
    </w:p>
    <w:p w14:paraId="043B97B9" w14:textId="77777777" w:rsidR="00A47F33" w:rsidRPr="00B20598" w:rsidRDefault="00A47F33" w:rsidP="007C4A46">
      <w:pPr>
        <w:pStyle w:val="Default"/>
        <w:spacing w:line="276" w:lineRule="auto"/>
        <w:jc w:val="both"/>
        <w:rPr>
          <w:bCs/>
          <w:sz w:val="28"/>
          <w:szCs w:val="28"/>
        </w:rPr>
      </w:pPr>
      <w:r w:rsidRPr="00B20598">
        <w:rPr>
          <w:bCs/>
          <w:sz w:val="28"/>
          <w:szCs w:val="28"/>
        </w:rPr>
        <w:t>• Демонстрирует использование в наглядных ситуациях предмета как</w:t>
      </w:r>
    </w:p>
    <w:p w14:paraId="7D3856E4" w14:textId="77777777" w:rsidR="00A47F33" w:rsidRPr="00B20598" w:rsidRDefault="00A47F33" w:rsidP="007C4A46">
      <w:pPr>
        <w:pStyle w:val="Default"/>
        <w:spacing w:line="276" w:lineRule="auto"/>
        <w:jc w:val="both"/>
        <w:rPr>
          <w:bCs/>
          <w:sz w:val="28"/>
          <w:szCs w:val="28"/>
        </w:rPr>
      </w:pPr>
      <w:r w:rsidRPr="00B20598">
        <w:rPr>
          <w:bCs/>
          <w:sz w:val="28"/>
          <w:szCs w:val="28"/>
        </w:rPr>
        <w:t>орудия действия:</w:t>
      </w:r>
    </w:p>
    <w:p w14:paraId="756A5BFD" w14:textId="77777777" w:rsidR="00A47F33" w:rsidRPr="00B20598" w:rsidRDefault="00A47F33" w:rsidP="007C4A46">
      <w:pPr>
        <w:pStyle w:val="Default"/>
        <w:spacing w:line="276" w:lineRule="auto"/>
        <w:jc w:val="both"/>
        <w:rPr>
          <w:bCs/>
          <w:sz w:val="28"/>
          <w:szCs w:val="28"/>
        </w:rPr>
      </w:pPr>
      <w:r w:rsidRPr="00B20598">
        <w:rPr>
          <w:bCs/>
          <w:sz w:val="28"/>
          <w:szCs w:val="28"/>
        </w:rPr>
        <w:t>• Доставание предмета, находящегося в труднодоступном месте;</w:t>
      </w:r>
    </w:p>
    <w:p w14:paraId="0C580029" w14:textId="77777777" w:rsidR="00A47F33" w:rsidRPr="00B20598" w:rsidRDefault="00A47F33" w:rsidP="007C4A46">
      <w:pPr>
        <w:pStyle w:val="Default"/>
        <w:spacing w:line="276" w:lineRule="auto"/>
        <w:jc w:val="both"/>
        <w:rPr>
          <w:bCs/>
          <w:sz w:val="28"/>
          <w:szCs w:val="28"/>
        </w:rPr>
      </w:pPr>
      <w:r w:rsidRPr="00B20598">
        <w:rPr>
          <w:bCs/>
          <w:sz w:val="28"/>
          <w:szCs w:val="28"/>
        </w:rPr>
        <w:t>использование стула или скамейки для доставания предмета, находящегося</w:t>
      </w:r>
    </w:p>
    <w:p w14:paraId="270AD321" w14:textId="77777777" w:rsidR="00A47F33" w:rsidRPr="00B20598" w:rsidRDefault="00A47F33" w:rsidP="007C4A46">
      <w:pPr>
        <w:pStyle w:val="Default"/>
        <w:spacing w:line="276" w:lineRule="auto"/>
        <w:jc w:val="both"/>
        <w:rPr>
          <w:bCs/>
          <w:sz w:val="28"/>
          <w:szCs w:val="28"/>
        </w:rPr>
      </w:pPr>
      <w:r w:rsidRPr="00B20598">
        <w:rPr>
          <w:bCs/>
          <w:sz w:val="28"/>
          <w:szCs w:val="28"/>
        </w:rPr>
        <w:t>высоко;</w:t>
      </w:r>
    </w:p>
    <w:p w14:paraId="65524F3C" w14:textId="77777777" w:rsidR="00A47F33" w:rsidRPr="00B20598" w:rsidRDefault="00A47F33" w:rsidP="007C4A46">
      <w:pPr>
        <w:pStyle w:val="Default"/>
        <w:spacing w:line="276" w:lineRule="auto"/>
        <w:jc w:val="both"/>
        <w:rPr>
          <w:bCs/>
          <w:sz w:val="28"/>
          <w:szCs w:val="28"/>
        </w:rPr>
      </w:pPr>
      <w:r w:rsidRPr="00B20598">
        <w:rPr>
          <w:bCs/>
          <w:sz w:val="28"/>
          <w:szCs w:val="28"/>
        </w:rPr>
        <w:t>• Демонстрирует умения конструирования из палочек, кубиков,</w:t>
      </w:r>
    </w:p>
    <w:p w14:paraId="21B69E1F" w14:textId="77777777" w:rsidR="00A47F33" w:rsidRPr="00B20598" w:rsidRDefault="00A47F33" w:rsidP="007C4A46">
      <w:pPr>
        <w:pStyle w:val="Default"/>
        <w:spacing w:line="276" w:lineRule="auto"/>
        <w:jc w:val="both"/>
        <w:rPr>
          <w:bCs/>
          <w:sz w:val="28"/>
          <w:szCs w:val="28"/>
        </w:rPr>
      </w:pPr>
      <w:r w:rsidRPr="00B20598">
        <w:rPr>
          <w:bCs/>
          <w:sz w:val="28"/>
          <w:szCs w:val="28"/>
        </w:rPr>
        <w:t>мозаики, LEGO (по подражанию, образцу).</w:t>
      </w:r>
    </w:p>
    <w:p w14:paraId="75DCBF42" w14:textId="77777777" w:rsidR="00A47F33" w:rsidRPr="00B20598" w:rsidRDefault="00A47F33" w:rsidP="007C4A46">
      <w:pPr>
        <w:pStyle w:val="Default"/>
        <w:spacing w:line="276" w:lineRule="auto"/>
        <w:jc w:val="both"/>
        <w:rPr>
          <w:b/>
          <w:bCs/>
          <w:sz w:val="28"/>
          <w:szCs w:val="28"/>
        </w:rPr>
      </w:pPr>
      <w:r w:rsidRPr="00B20598">
        <w:rPr>
          <w:b/>
          <w:bCs/>
          <w:sz w:val="28"/>
          <w:szCs w:val="28"/>
        </w:rPr>
        <w:t>Двигательное развитие</w:t>
      </w:r>
    </w:p>
    <w:p w14:paraId="30A2496E" w14:textId="77777777" w:rsidR="00A47F33" w:rsidRPr="00B20598" w:rsidRDefault="00A47F33" w:rsidP="00E41D58">
      <w:pPr>
        <w:pStyle w:val="Default"/>
        <w:numPr>
          <w:ilvl w:val="0"/>
          <w:numId w:val="42"/>
        </w:numPr>
        <w:spacing w:line="276" w:lineRule="auto"/>
        <w:ind w:left="284" w:hanging="284"/>
        <w:jc w:val="both"/>
        <w:rPr>
          <w:bCs/>
          <w:sz w:val="28"/>
          <w:szCs w:val="28"/>
        </w:rPr>
      </w:pPr>
      <w:r w:rsidRPr="00B20598">
        <w:rPr>
          <w:bCs/>
          <w:sz w:val="28"/>
          <w:szCs w:val="28"/>
        </w:rPr>
        <w:t>Подбирает форму одежды для занятий по двигательной активности;</w:t>
      </w:r>
    </w:p>
    <w:p w14:paraId="5CE7BD94" w14:textId="77777777" w:rsidR="00A47F33" w:rsidRPr="00B20598" w:rsidRDefault="00A47F33" w:rsidP="00E41D58">
      <w:pPr>
        <w:pStyle w:val="Default"/>
        <w:numPr>
          <w:ilvl w:val="0"/>
          <w:numId w:val="42"/>
        </w:numPr>
        <w:spacing w:line="276" w:lineRule="auto"/>
        <w:ind w:left="284"/>
        <w:jc w:val="both"/>
        <w:rPr>
          <w:bCs/>
          <w:sz w:val="28"/>
          <w:szCs w:val="28"/>
        </w:rPr>
      </w:pPr>
      <w:r w:rsidRPr="00B20598">
        <w:rPr>
          <w:bCs/>
          <w:sz w:val="28"/>
          <w:szCs w:val="28"/>
        </w:rPr>
        <w:t>Строится в колонну, равняться в затылок, размыкаться на</w:t>
      </w:r>
    </w:p>
    <w:p w14:paraId="4160AE95" w14:textId="77777777" w:rsidR="00A47F33" w:rsidRPr="00B20598" w:rsidRDefault="00A47F33" w:rsidP="007C4A46">
      <w:pPr>
        <w:pStyle w:val="Default"/>
        <w:spacing w:line="276" w:lineRule="auto"/>
        <w:ind w:left="284"/>
        <w:jc w:val="both"/>
        <w:rPr>
          <w:bCs/>
          <w:sz w:val="28"/>
          <w:szCs w:val="28"/>
        </w:rPr>
      </w:pPr>
      <w:r w:rsidRPr="00B20598">
        <w:rPr>
          <w:bCs/>
          <w:sz w:val="28"/>
          <w:szCs w:val="28"/>
        </w:rPr>
        <w:t>вытянутые руки вперёд;</w:t>
      </w:r>
    </w:p>
    <w:p w14:paraId="35165F79" w14:textId="77777777" w:rsidR="00A47F33" w:rsidRPr="00B20598" w:rsidRDefault="00A47F33" w:rsidP="00E41D58">
      <w:pPr>
        <w:pStyle w:val="Default"/>
        <w:numPr>
          <w:ilvl w:val="0"/>
          <w:numId w:val="43"/>
        </w:numPr>
        <w:spacing w:line="276" w:lineRule="auto"/>
        <w:ind w:left="284"/>
        <w:jc w:val="both"/>
        <w:rPr>
          <w:bCs/>
          <w:sz w:val="28"/>
          <w:szCs w:val="28"/>
        </w:rPr>
      </w:pPr>
      <w:r w:rsidRPr="00B20598">
        <w:rPr>
          <w:bCs/>
          <w:sz w:val="28"/>
          <w:szCs w:val="28"/>
        </w:rPr>
        <w:t>Проверяет осанку у стены,</w:t>
      </w:r>
    </w:p>
    <w:p w14:paraId="36597A87" w14:textId="77777777" w:rsidR="00A47F33" w:rsidRPr="00B20598" w:rsidRDefault="00A47F33" w:rsidP="00E41D58">
      <w:pPr>
        <w:pStyle w:val="Default"/>
        <w:numPr>
          <w:ilvl w:val="0"/>
          <w:numId w:val="44"/>
        </w:numPr>
        <w:spacing w:line="276" w:lineRule="auto"/>
        <w:ind w:left="284"/>
        <w:jc w:val="both"/>
        <w:rPr>
          <w:bCs/>
          <w:sz w:val="28"/>
          <w:szCs w:val="28"/>
        </w:rPr>
      </w:pPr>
      <w:r w:rsidRPr="00B20598">
        <w:rPr>
          <w:bCs/>
          <w:sz w:val="28"/>
          <w:szCs w:val="28"/>
        </w:rPr>
        <w:t>Соблюдает симметрию положения тела при выполнении</w:t>
      </w:r>
    </w:p>
    <w:p w14:paraId="21BE5128" w14:textId="77777777" w:rsidR="00A47F33" w:rsidRPr="00B20598" w:rsidRDefault="00A47F33" w:rsidP="007C4A46">
      <w:pPr>
        <w:pStyle w:val="Default"/>
        <w:spacing w:line="276" w:lineRule="auto"/>
        <w:ind w:left="284"/>
        <w:jc w:val="both"/>
        <w:rPr>
          <w:bCs/>
          <w:sz w:val="28"/>
          <w:szCs w:val="28"/>
        </w:rPr>
      </w:pPr>
      <w:r w:rsidRPr="00B20598">
        <w:rPr>
          <w:bCs/>
          <w:sz w:val="28"/>
          <w:szCs w:val="28"/>
        </w:rPr>
        <w:t>упражнений,</w:t>
      </w:r>
    </w:p>
    <w:p w14:paraId="1D3C2348" w14:textId="77777777" w:rsidR="00A47F33" w:rsidRPr="00B20598" w:rsidRDefault="00A47F33" w:rsidP="00E41D58">
      <w:pPr>
        <w:pStyle w:val="Default"/>
        <w:numPr>
          <w:ilvl w:val="0"/>
          <w:numId w:val="45"/>
        </w:numPr>
        <w:spacing w:line="276" w:lineRule="auto"/>
        <w:ind w:left="284"/>
        <w:jc w:val="both"/>
        <w:rPr>
          <w:bCs/>
          <w:sz w:val="28"/>
          <w:szCs w:val="28"/>
        </w:rPr>
      </w:pPr>
      <w:r w:rsidRPr="00B20598">
        <w:rPr>
          <w:bCs/>
          <w:sz w:val="28"/>
          <w:szCs w:val="28"/>
        </w:rPr>
        <w:t>Ходит с предметом на голове, выполняя различные задания;</w:t>
      </w:r>
    </w:p>
    <w:p w14:paraId="27223A07" w14:textId="77777777" w:rsidR="00A47F33" w:rsidRPr="00B20598" w:rsidRDefault="00A47F33" w:rsidP="00E41D58">
      <w:pPr>
        <w:pStyle w:val="Default"/>
        <w:numPr>
          <w:ilvl w:val="0"/>
          <w:numId w:val="46"/>
        </w:numPr>
        <w:spacing w:line="276" w:lineRule="auto"/>
        <w:ind w:left="284"/>
        <w:jc w:val="both"/>
        <w:rPr>
          <w:bCs/>
          <w:sz w:val="28"/>
          <w:szCs w:val="28"/>
        </w:rPr>
      </w:pPr>
      <w:r w:rsidRPr="00B20598">
        <w:rPr>
          <w:bCs/>
          <w:sz w:val="28"/>
          <w:szCs w:val="28"/>
        </w:rPr>
        <w:t>Выполняет упражнения для развития гибкости: подтягивания в</w:t>
      </w:r>
    </w:p>
    <w:p w14:paraId="6718F336" w14:textId="77777777" w:rsidR="00A47F33" w:rsidRPr="00B20598" w:rsidRDefault="00A47F33" w:rsidP="007C4A46">
      <w:pPr>
        <w:pStyle w:val="Default"/>
        <w:spacing w:line="276" w:lineRule="auto"/>
        <w:ind w:left="284"/>
        <w:jc w:val="both"/>
        <w:rPr>
          <w:bCs/>
          <w:sz w:val="28"/>
          <w:szCs w:val="28"/>
        </w:rPr>
      </w:pPr>
      <w:r w:rsidRPr="00B20598">
        <w:rPr>
          <w:bCs/>
          <w:sz w:val="28"/>
          <w:szCs w:val="28"/>
        </w:rPr>
        <w:t>положении -лежа, перекаты по позвоночнику вперед – назад в группировке,</w:t>
      </w:r>
    </w:p>
    <w:p w14:paraId="43374232" w14:textId="77777777" w:rsidR="00A47F33" w:rsidRPr="00B20598" w:rsidRDefault="00A47F33" w:rsidP="007C4A46">
      <w:pPr>
        <w:pStyle w:val="Default"/>
        <w:spacing w:line="276" w:lineRule="auto"/>
        <w:ind w:left="284"/>
        <w:jc w:val="both"/>
        <w:rPr>
          <w:bCs/>
          <w:sz w:val="28"/>
          <w:szCs w:val="28"/>
        </w:rPr>
      </w:pPr>
      <w:r w:rsidRPr="00B20598">
        <w:rPr>
          <w:bCs/>
          <w:sz w:val="28"/>
          <w:szCs w:val="28"/>
        </w:rPr>
        <w:t>наклоны вперед – назад в различных И.П.;</w:t>
      </w:r>
    </w:p>
    <w:p w14:paraId="39F3615D" w14:textId="77777777" w:rsidR="00A47F33" w:rsidRPr="00B20598" w:rsidRDefault="00A47F33" w:rsidP="00E41D58">
      <w:pPr>
        <w:pStyle w:val="Default"/>
        <w:numPr>
          <w:ilvl w:val="0"/>
          <w:numId w:val="46"/>
        </w:numPr>
        <w:spacing w:line="276" w:lineRule="auto"/>
        <w:ind w:left="284"/>
        <w:jc w:val="both"/>
        <w:rPr>
          <w:bCs/>
          <w:sz w:val="28"/>
          <w:szCs w:val="28"/>
        </w:rPr>
      </w:pPr>
      <w:r w:rsidRPr="00B20598">
        <w:rPr>
          <w:bCs/>
          <w:sz w:val="28"/>
          <w:szCs w:val="28"/>
        </w:rPr>
        <w:t>Выполняет повороты по ориентирам;</w:t>
      </w:r>
    </w:p>
    <w:p w14:paraId="48EB0786" w14:textId="77777777" w:rsidR="00A47F33" w:rsidRPr="00B20598" w:rsidRDefault="00A47F33" w:rsidP="00E41D58">
      <w:pPr>
        <w:pStyle w:val="Default"/>
        <w:numPr>
          <w:ilvl w:val="0"/>
          <w:numId w:val="46"/>
        </w:numPr>
        <w:spacing w:line="276" w:lineRule="auto"/>
        <w:ind w:left="284"/>
        <w:jc w:val="both"/>
        <w:rPr>
          <w:bCs/>
          <w:sz w:val="28"/>
          <w:szCs w:val="28"/>
        </w:rPr>
      </w:pPr>
      <w:r w:rsidRPr="00B20598">
        <w:rPr>
          <w:bCs/>
          <w:sz w:val="28"/>
          <w:szCs w:val="28"/>
        </w:rPr>
        <w:t>Играет в игр</w:t>
      </w:r>
      <w:r w:rsidR="008947A5" w:rsidRPr="00B20598">
        <w:rPr>
          <w:bCs/>
          <w:sz w:val="28"/>
          <w:szCs w:val="28"/>
        </w:rPr>
        <w:t>ы целенаправленного («Делай так</w:t>
      </w:r>
      <w:r w:rsidRPr="00B20598">
        <w:rPr>
          <w:bCs/>
          <w:sz w:val="28"/>
          <w:szCs w:val="28"/>
        </w:rPr>
        <w:t>», «Не</w:t>
      </w:r>
    </w:p>
    <w:p w14:paraId="7B8C783E" w14:textId="77777777" w:rsidR="00A47F33" w:rsidRPr="00B20598" w:rsidRDefault="00A47F33" w:rsidP="007C4A46">
      <w:pPr>
        <w:pStyle w:val="Default"/>
        <w:spacing w:line="276" w:lineRule="auto"/>
        <w:ind w:left="284"/>
        <w:jc w:val="both"/>
        <w:rPr>
          <w:bCs/>
          <w:sz w:val="28"/>
          <w:szCs w:val="28"/>
        </w:rPr>
      </w:pPr>
      <w:r w:rsidRPr="00B20598">
        <w:rPr>
          <w:bCs/>
          <w:sz w:val="28"/>
          <w:szCs w:val="28"/>
        </w:rPr>
        <w:t>урони мешочек», «Тише едешь – дальше будешь») и общего характера</w:t>
      </w:r>
    </w:p>
    <w:p w14:paraId="56EDD730" w14:textId="77777777" w:rsidR="00A47F33" w:rsidRPr="00B20598" w:rsidRDefault="00A47F33" w:rsidP="007C4A46">
      <w:pPr>
        <w:pStyle w:val="Default"/>
        <w:spacing w:line="276" w:lineRule="auto"/>
        <w:ind w:left="284"/>
        <w:jc w:val="both"/>
        <w:rPr>
          <w:bCs/>
          <w:sz w:val="28"/>
          <w:szCs w:val="28"/>
        </w:rPr>
      </w:pPr>
      <w:r w:rsidRPr="00B20598">
        <w:rPr>
          <w:bCs/>
          <w:sz w:val="28"/>
          <w:szCs w:val="28"/>
        </w:rPr>
        <w:t>(«Совушка», «Попади мячом в булаву», «Пятнашки с мячом», «Бездомный</w:t>
      </w:r>
    </w:p>
    <w:p w14:paraId="7D651F3B" w14:textId="77777777" w:rsidR="00A47F33" w:rsidRPr="00B20598" w:rsidRDefault="00A47F33" w:rsidP="007C4A46">
      <w:pPr>
        <w:pStyle w:val="Default"/>
        <w:spacing w:line="276" w:lineRule="auto"/>
        <w:ind w:left="284"/>
        <w:jc w:val="both"/>
        <w:rPr>
          <w:bCs/>
          <w:sz w:val="28"/>
          <w:szCs w:val="28"/>
        </w:rPr>
      </w:pPr>
      <w:r w:rsidRPr="00B20598">
        <w:rPr>
          <w:bCs/>
          <w:sz w:val="28"/>
          <w:szCs w:val="28"/>
        </w:rPr>
        <w:t>заяц»);</w:t>
      </w:r>
    </w:p>
    <w:p w14:paraId="2B6C0F9F" w14:textId="77777777" w:rsidR="00A47F33" w:rsidRPr="00B20598" w:rsidRDefault="00A47F33" w:rsidP="00E41D58">
      <w:pPr>
        <w:pStyle w:val="Default"/>
        <w:numPr>
          <w:ilvl w:val="0"/>
          <w:numId w:val="47"/>
        </w:numPr>
        <w:spacing w:line="276" w:lineRule="auto"/>
        <w:ind w:left="284"/>
        <w:jc w:val="both"/>
        <w:rPr>
          <w:bCs/>
          <w:sz w:val="28"/>
          <w:szCs w:val="28"/>
        </w:rPr>
      </w:pPr>
      <w:r w:rsidRPr="00B20598">
        <w:rPr>
          <w:bCs/>
          <w:sz w:val="28"/>
          <w:szCs w:val="28"/>
        </w:rPr>
        <w:t>Выполняет упражнения с гантелями, с обручами, без предметов.</w:t>
      </w:r>
    </w:p>
    <w:p w14:paraId="6BA023E5" w14:textId="77777777" w:rsidR="00A47F33" w:rsidRPr="00B20598" w:rsidRDefault="00A47F33" w:rsidP="00E41D58">
      <w:pPr>
        <w:pStyle w:val="Default"/>
        <w:numPr>
          <w:ilvl w:val="0"/>
          <w:numId w:val="48"/>
        </w:numPr>
        <w:spacing w:line="276" w:lineRule="auto"/>
        <w:ind w:left="284"/>
        <w:jc w:val="both"/>
        <w:rPr>
          <w:bCs/>
          <w:sz w:val="28"/>
          <w:szCs w:val="28"/>
        </w:rPr>
      </w:pPr>
      <w:r w:rsidRPr="00B20598">
        <w:rPr>
          <w:bCs/>
          <w:sz w:val="28"/>
          <w:szCs w:val="28"/>
        </w:rPr>
        <w:t>Соблюдает порядок, дисциплину, гигиенические правила на уроке.</w:t>
      </w:r>
    </w:p>
    <w:p w14:paraId="798DFFEC" w14:textId="77777777" w:rsidR="00A47F33" w:rsidRPr="00B20598" w:rsidRDefault="00A47F33" w:rsidP="007C4A46">
      <w:pPr>
        <w:pStyle w:val="Default"/>
        <w:spacing w:line="276" w:lineRule="auto"/>
        <w:ind w:left="284"/>
        <w:jc w:val="both"/>
        <w:rPr>
          <w:bCs/>
          <w:sz w:val="28"/>
          <w:szCs w:val="28"/>
        </w:rPr>
      </w:pPr>
      <w:r w:rsidRPr="00B20598">
        <w:rPr>
          <w:bCs/>
          <w:sz w:val="28"/>
          <w:szCs w:val="28"/>
        </w:rPr>
        <w:t>Формирование коммуникативного поведения и</w:t>
      </w:r>
    </w:p>
    <w:p w14:paraId="57A00B20" w14:textId="77777777" w:rsidR="004B203F" w:rsidRPr="00B20598" w:rsidRDefault="00A47F33" w:rsidP="007C4A46">
      <w:pPr>
        <w:pStyle w:val="Default"/>
        <w:spacing w:line="276" w:lineRule="auto"/>
        <w:ind w:left="284"/>
        <w:jc w:val="both"/>
        <w:rPr>
          <w:bCs/>
          <w:sz w:val="28"/>
          <w:szCs w:val="28"/>
        </w:rPr>
      </w:pPr>
      <w:r w:rsidRPr="00B20598">
        <w:rPr>
          <w:bCs/>
          <w:sz w:val="28"/>
          <w:szCs w:val="28"/>
        </w:rPr>
        <w:t>социальных навыков</w:t>
      </w:r>
      <w:r w:rsidR="007C4A46" w:rsidRPr="00B20598">
        <w:rPr>
          <w:bCs/>
          <w:sz w:val="28"/>
          <w:szCs w:val="28"/>
        </w:rPr>
        <w:t>.</w:t>
      </w:r>
    </w:p>
    <w:p w14:paraId="31D7B759" w14:textId="77777777" w:rsidR="00A47F33" w:rsidRPr="00B20598" w:rsidRDefault="00A47F33" w:rsidP="00AF4633">
      <w:pPr>
        <w:pStyle w:val="Default"/>
        <w:spacing w:line="276" w:lineRule="auto"/>
        <w:jc w:val="center"/>
        <w:rPr>
          <w:b/>
          <w:bCs/>
          <w:sz w:val="28"/>
          <w:szCs w:val="28"/>
        </w:rPr>
      </w:pPr>
      <w:r w:rsidRPr="00B20598">
        <w:rPr>
          <w:b/>
          <w:bCs/>
          <w:sz w:val="28"/>
          <w:szCs w:val="28"/>
        </w:rPr>
        <w:lastRenderedPageBreak/>
        <w:t>Планируемый результат освоения курса</w:t>
      </w:r>
    </w:p>
    <w:p w14:paraId="3BA19A50" w14:textId="77777777" w:rsidR="00A47F33" w:rsidRPr="00B20598" w:rsidRDefault="00A47F33" w:rsidP="00AF4633">
      <w:pPr>
        <w:pStyle w:val="Default"/>
        <w:spacing w:line="276" w:lineRule="auto"/>
        <w:jc w:val="center"/>
        <w:rPr>
          <w:b/>
          <w:bCs/>
          <w:sz w:val="28"/>
          <w:szCs w:val="28"/>
        </w:rPr>
      </w:pPr>
      <w:r w:rsidRPr="00B20598">
        <w:rPr>
          <w:b/>
          <w:bCs/>
          <w:sz w:val="28"/>
          <w:szCs w:val="28"/>
        </w:rPr>
        <w:t>В области развития и коррекции коммуникативной сферы:</w:t>
      </w:r>
    </w:p>
    <w:p w14:paraId="41A9C5C1" w14:textId="40549B89" w:rsidR="00A47F33" w:rsidRPr="00B20598" w:rsidRDefault="00A47F33" w:rsidP="00E41D58">
      <w:pPr>
        <w:pStyle w:val="Default"/>
        <w:numPr>
          <w:ilvl w:val="0"/>
          <w:numId w:val="49"/>
        </w:numPr>
        <w:spacing w:line="276" w:lineRule="auto"/>
        <w:ind w:left="284"/>
        <w:jc w:val="both"/>
        <w:rPr>
          <w:bCs/>
          <w:sz w:val="28"/>
          <w:szCs w:val="28"/>
        </w:rPr>
      </w:pPr>
      <w:r w:rsidRPr="00B20598">
        <w:rPr>
          <w:bCs/>
          <w:sz w:val="28"/>
          <w:szCs w:val="28"/>
        </w:rPr>
        <w:t>Улучшение качества коммуникативных навыков, формирование</w:t>
      </w:r>
      <w:r w:rsidR="00D656F3" w:rsidRPr="00B20598">
        <w:rPr>
          <w:bCs/>
          <w:sz w:val="28"/>
          <w:szCs w:val="28"/>
        </w:rPr>
        <w:t xml:space="preserve"> </w:t>
      </w:r>
      <w:r w:rsidRPr="00B20598">
        <w:rPr>
          <w:bCs/>
          <w:sz w:val="28"/>
          <w:szCs w:val="28"/>
        </w:rPr>
        <w:t>навыков совместной деятельности;</w:t>
      </w:r>
    </w:p>
    <w:p w14:paraId="29145D06" w14:textId="77777777" w:rsidR="00A47F33" w:rsidRPr="00B20598" w:rsidRDefault="00A47F33" w:rsidP="00E41D58">
      <w:pPr>
        <w:pStyle w:val="Default"/>
        <w:numPr>
          <w:ilvl w:val="0"/>
          <w:numId w:val="50"/>
        </w:numPr>
        <w:spacing w:line="276" w:lineRule="auto"/>
        <w:ind w:left="284"/>
        <w:jc w:val="both"/>
        <w:rPr>
          <w:bCs/>
          <w:sz w:val="28"/>
          <w:szCs w:val="28"/>
        </w:rPr>
      </w:pPr>
      <w:r w:rsidRPr="00B20598">
        <w:rPr>
          <w:bCs/>
          <w:sz w:val="28"/>
          <w:szCs w:val="28"/>
        </w:rPr>
        <w:t>Развитие способности выражать комбинированные просьбы;</w:t>
      </w:r>
    </w:p>
    <w:p w14:paraId="0D4175D7" w14:textId="08DFBA81" w:rsidR="00A47F33" w:rsidRPr="00B20598" w:rsidRDefault="00A47F33" w:rsidP="00E41D58">
      <w:pPr>
        <w:pStyle w:val="Default"/>
        <w:numPr>
          <w:ilvl w:val="0"/>
          <w:numId w:val="50"/>
        </w:numPr>
        <w:spacing w:line="276" w:lineRule="auto"/>
        <w:ind w:left="284"/>
        <w:jc w:val="both"/>
        <w:rPr>
          <w:bCs/>
          <w:sz w:val="28"/>
          <w:szCs w:val="28"/>
        </w:rPr>
      </w:pPr>
      <w:r w:rsidRPr="00B20598">
        <w:rPr>
          <w:bCs/>
          <w:sz w:val="28"/>
          <w:szCs w:val="28"/>
        </w:rPr>
        <w:t>Развитие способности ребенка осознавать свои невербальные</w:t>
      </w:r>
      <w:r w:rsidR="00D656F3" w:rsidRPr="00B20598">
        <w:rPr>
          <w:bCs/>
          <w:sz w:val="28"/>
          <w:szCs w:val="28"/>
        </w:rPr>
        <w:t xml:space="preserve"> </w:t>
      </w:r>
      <w:r w:rsidRPr="00B20598">
        <w:rPr>
          <w:bCs/>
          <w:sz w:val="28"/>
          <w:szCs w:val="28"/>
        </w:rPr>
        <w:t>проявления;</w:t>
      </w:r>
    </w:p>
    <w:p w14:paraId="23527799" w14:textId="0A029147" w:rsidR="00A47F33" w:rsidRPr="00B20598" w:rsidRDefault="00A47F33" w:rsidP="00E41D58">
      <w:pPr>
        <w:pStyle w:val="Default"/>
        <w:numPr>
          <w:ilvl w:val="0"/>
          <w:numId w:val="51"/>
        </w:numPr>
        <w:spacing w:line="276" w:lineRule="auto"/>
        <w:ind w:left="284"/>
        <w:jc w:val="both"/>
        <w:rPr>
          <w:bCs/>
          <w:sz w:val="28"/>
          <w:szCs w:val="28"/>
        </w:rPr>
      </w:pPr>
      <w:r w:rsidRPr="00B20598">
        <w:rPr>
          <w:bCs/>
          <w:sz w:val="28"/>
          <w:szCs w:val="28"/>
        </w:rPr>
        <w:t>Развитие способности к эмоциональному отклику в процессе</w:t>
      </w:r>
      <w:r w:rsidR="00D656F3" w:rsidRPr="00B20598">
        <w:rPr>
          <w:bCs/>
          <w:sz w:val="28"/>
          <w:szCs w:val="28"/>
        </w:rPr>
        <w:t xml:space="preserve"> </w:t>
      </w:r>
      <w:r w:rsidRPr="00B20598">
        <w:rPr>
          <w:bCs/>
          <w:sz w:val="28"/>
          <w:szCs w:val="28"/>
        </w:rPr>
        <w:t>коммуникации;</w:t>
      </w:r>
    </w:p>
    <w:p w14:paraId="2DC2EECB" w14:textId="77777777" w:rsidR="00A47F33" w:rsidRPr="00B20598" w:rsidRDefault="00A47F33" w:rsidP="00E41D58">
      <w:pPr>
        <w:pStyle w:val="Default"/>
        <w:numPr>
          <w:ilvl w:val="0"/>
          <w:numId w:val="52"/>
        </w:numPr>
        <w:spacing w:line="276" w:lineRule="auto"/>
        <w:ind w:left="284"/>
        <w:jc w:val="both"/>
        <w:rPr>
          <w:bCs/>
          <w:sz w:val="28"/>
          <w:szCs w:val="28"/>
        </w:rPr>
      </w:pPr>
      <w:r w:rsidRPr="00B20598">
        <w:rPr>
          <w:bCs/>
          <w:sz w:val="28"/>
          <w:szCs w:val="28"/>
        </w:rPr>
        <w:t>Профилактика дезадаптивного поведения;</w:t>
      </w:r>
    </w:p>
    <w:p w14:paraId="2A4F9CCB" w14:textId="5872E969" w:rsidR="00A47F33" w:rsidRPr="00B20598" w:rsidRDefault="00A47F33" w:rsidP="00E41D58">
      <w:pPr>
        <w:pStyle w:val="Default"/>
        <w:numPr>
          <w:ilvl w:val="0"/>
          <w:numId w:val="53"/>
        </w:numPr>
        <w:spacing w:line="276" w:lineRule="auto"/>
        <w:ind w:left="284"/>
        <w:jc w:val="both"/>
        <w:rPr>
          <w:bCs/>
          <w:sz w:val="28"/>
          <w:szCs w:val="28"/>
        </w:rPr>
      </w:pPr>
      <w:r w:rsidRPr="00B20598">
        <w:rPr>
          <w:bCs/>
          <w:sz w:val="28"/>
          <w:szCs w:val="28"/>
        </w:rPr>
        <w:t>Формирование положительного эмоционального восприятия</w:t>
      </w:r>
      <w:r w:rsidR="00D656F3" w:rsidRPr="00B20598">
        <w:rPr>
          <w:bCs/>
          <w:sz w:val="28"/>
          <w:szCs w:val="28"/>
        </w:rPr>
        <w:t xml:space="preserve"> </w:t>
      </w:r>
      <w:r w:rsidRPr="00B20598">
        <w:rPr>
          <w:bCs/>
          <w:sz w:val="28"/>
          <w:szCs w:val="28"/>
        </w:rPr>
        <w:t>сверстника как партнера по взаимодействию, развитие общих игровых</w:t>
      </w:r>
      <w:r w:rsidR="00D656F3" w:rsidRPr="00B20598">
        <w:rPr>
          <w:bCs/>
          <w:sz w:val="28"/>
          <w:szCs w:val="28"/>
        </w:rPr>
        <w:t xml:space="preserve"> </w:t>
      </w:r>
      <w:r w:rsidRPr="00B20598">
        <w:rPr>
          <w:bCs/>
          <w:sz w:val="28"/>
          <w:szCs w:val="28"/>
        </w:rPr>
        <w:t>интересов и сотрудничества;</w:t>
      </w:r>
    </w:p>
    <w:p w14:paraId="4B3ED051" w14:textId="54E78513" w:rsidR="00A47F33" w:rsidRPr="00B20598" w:rsidRDefault="00A47F33" w:rsidP="00E41D58">
      <w:pPr>
        <w:pStyle w:val="Default"/>
        <w:numPr>
          <w:ilvl w:val="0"/>
          <w:numId w:val="54"/>
        </w:numPr>
        <w:spacing w:line="276" w:lineRule="auto"/>
        <w:ind w:left="284"/>
        <w:jc w:val="both"/>
        <w:rPr>
          <w:bCs/>
          <w:sz w:val="28"/>
          <w:szCs w:val="28"/>
        </w:rPr>
      </w:pPr>
      <w:r w:rsidRPr="00B20598">
        <w:rPr>
          <w:bCs/>
          <w:sz w:val="28"/>
          <w:szCs w:val="28"/>
        </w:rPr>
        <w:t>Совершенствование умений использовать различные вербальные и</w:t>
      </w:r>
      <w:r w:rsidR="00D656F3" w:rsidRPr="00B20598">
        <w:rPr>
          <w:bCs/>
          <w:sz w:val="28"/>
          <w:szCs w:val="28"/>
        </w:rPr>
        <w:t xml:space="preserve"> </w:t>
      </w:r>
      <w:r w:rsidRPr="00B20598">
        <w:rPr>
          <w:bCs/>
          <w:sz w:val="28"/>
          <w:szCs w:val="28"/>
        </w:rPr>
        <w:t>невербальные коммуникативные средства (визуальные, жестовые,</w:t>
      </w:r>
      <w:r w:rsidR="00D656F3" w:rsidRPr="00B20598">
        <w:rPr>
          <w:bCs/>
          <w:sz w:val="28"/>
          <w:szCs w:val="28"/>
        </w:rPr>
        <w:t xml:space="preserve"> </w:t>
      </w:r>
      <w:r w:rsidRPr="00B20598">
        <w:rPr>
          <w:bCs/>
          <w:sz w:val="28"/>
          <w:szCs w:val="28"/>
        </w:rPr>
        <w:t>словесные, эмоционально- мимические);</w:t>
      </w:r>
    </w:p>
    <w:p w14:paraId="43CA9296" w14:textId="50E91BDE" w:rsidR="00A47F33" w:rsidRPr="00B20598" w:rsidRDefault="00A47F33" w:rsidP="00E41D58">
      <w:pPr>
        <w:pStyle w:val="Default"/>
        <w:numPr>
          <w:ilvl w:val="0"/>
          <w:numId w:val="55"/>
        </w:numPr>
        <w:spacing w:line="276" w:lineRule="auto"/>
        <w:ind w:left="284"/>
        <w:jc w:val="both"/>
        <w:rPr>
          <w:bCs/>
          <w:sz w:val="28"/>
          <w:szCs w:val="28"/>
        </w:rPr>
      </w:pPr>
      <w:r w:rsidRPr="00B20598">
        <w:rPr>
          <w:bCs/>
          <w:sz w:val="28"/>
          <w:szCs w:val="28"/>
        </w:rPr>
        <w:t>Формирование социальных представлений, осознания и</w:t>
      </w:r>
      <w:r w:rsidR="00D656F3" w:rsidRPr="00B20598">
        <w:rPr>
          <w:bCs/>
          <w:sz w:val="28"/>
          <w:szCs w:val="28"/>
        </w:rPr>
        <w:t xml:space="preserve"> </w:t>
      </w:r>
      <w:r w:rsidRPr="00B20598">
        <w:rPr>
          <w:bCs/>
          <w:sz w:val="28"/>
          <w:szCs w:val="28"/>
        </w:rPr>
        <w:t>воссоздания в игре различных видов социальных отношений;</w:t>
      </w:r>
    </w:p>
    <w:p w14:paraId="4D665231" w14:textId="77777777" w:rsidR="00A47F33" w:rsidRPr="00B20598" w:rsidRDefault="00A47F33" w:rsidP="00E41D58">
      <w:pPr>
        <w:pStyle w:val="Default"/>
        <w:numPr>
          <w:ilvl w:val="0"/>
          <w:numId w:val="56"/>
        </w:numPr>
        <w:spacing w:line="276" w:lineRule="auto"/>
        <w:ind w:left="284"/>
        <w:jc w:val="both"/>
        <w:rPr>
          <w:bCs/>
          <w:sz w:val="28"/>
          <w:szCs w:val="28"/>
        </w:rPr>
      </w:pPr>
      <w:r w:rsidRPr="00B20598">
        <w:rPr>
          <w:bCs/>
          <w:sz w:val="28"/>
          <w:szCs w:val="28"/>
        </w:rPr>
        <w:t>Улучшение понимания различных социальных ролей;</w:t>
      </w:r>
    </w:p>
    <w:p w14:paraId="696C0980" w14:textId="19DEF80E" w:rsidR="00A47F33" w:rsidRPr="00B20598" w:rsidRDefault="00A47F33" w:rsidP="00E41D58">
      <w:pPr>
        <w:pStyle w:val="Default"/>
        <w:numPr>
          <w:ilvl w:val="0"/>
          <w:numId w:val="57"/>
        </w:numPr>
        <w:spacing w:line="276" w:lineRule="auto"/>
        <w:ind w:left="284"/>
        <w:jc w:val="both"/>
        <w:rPr>
          <w:bCs/>
          <w:sz w:val="28"/>
          <w:szCs w:val="28"/>
        </w:rPr>
      </w:pPr>
      <w:r w:rsidRPr="00B20598">
        <w:rPr>
          <w:bCs/>
          <w:sz w:val="28"/>
          <w:szCs w:val="28"/>
        </w:rPr>
        <w:t>Повышение качества межличностного эмоционального контакта в</w:t>
      </w:r>
      <w:r w:rsidR="00D656F3" w:rsidRPr="00B20598">
        <w:rPr>
          <w:bCs/>
          <w:sz w:val="28"/>
          <w:szCs w:val="28"/>
        </w:rPr>
        <w:t xml:space="preserve"> </w:t>
      </w:r>
      <w:r w:rsidRPr="00B20598">
        <w:rPr>
          <w:bCs/>
          <w:sz w:val="28"/>
          <w:szCs w:val="28"/>
        </w:rPr>
        <w:t>процессе коммуникации;</w:t>
      </w:r>
    </w:p>
    <w:p w14:paraId="70B55C52" w14:textId="19DEF3DA" w:rsidR="00A47F33" w:rsidRPr="00B20598" w:rsidRDefault="00A47F33" w:rsidP="00E41D58">
      <w:pPr>
        <w:pStyle w:val="Default"/>
        <w:numPr>
          <w:ilvl w:val="0"/>
          <w:numId w:val="58"/>
        </w:numPr>
        <w:spacing w:line="276" w:lineRule="auto"/>
        <w:ind w:left="284"/>
        <w:jc w:val="both"/>
        <w:rPr>
          <w:bCs/>
          <w:sz w:val="28"/>
          <w:szCs w:val="28"/>
        </w:rPr>
      </w:pPr>
      <w:r w:rsidRPr="00B20598">
        <w:rPr>
          <w:bCs/>
          <w:sz w:val="28"/>
          <w:szCs w:val="28"/>
        </w:rPr>
        <w:t xml:space="preserve">Формирование социального </w:t>
      </w:r>
      <w:r w:rsidR="004B203F" w:rsidRPr="00B20598">
        <w:rPr>
          <w:bCs/>
          <w:sz w:val="28"/>
          <w:szCs w:val="28"/>
        </w:rPr>
        <w:t>поведения, адекватного контекст</w:t>
      </w:r>
      <w:r w:rsidR="00D656F3" w:rsidRPr="00B20598">
        <w:rPr>
          <w:bCs/>
          <w:sz w:val="28"/>
          <w:szCs w:val="28"/>
        </w:rPr>
        <w:t xml:space="preserve"> </w:t>
      </w:r>
      <w:r w:rsidRPr="00B20598">
        <w:rPr>
          <w:bCs/>
          <w:sz w:val="28"/>
          <w:szCs w:val="28"/>
        </w:rPr>
        <w:t>ситуации;</w:t>
      </w:r>
    </w:p>
    <w:p w14:paraId="78A3BA69" w14:textId="193D9F9B" w:rsidR="00A47F33" w:rsidRPr="00B20598" w:rsidRDefault="00A47F33" w:rsidP="00E41D58">
      <w:pPr>
        <w:pStyle w:val="Default"/>
        <w:numPr>
          <w:ilvl w:val="0"/>
          <w:numId w:val="59"/>
        </w:numPr>
        <w:spacing w:line="276" w:lineRule="auto"/>
        <w:ind w:left="284"/>
        <w:jc w:val="both"/>
        <w:rPr>
          <w:bCs/>
          <w:sz w:val="28"/>
          <w:szCs w:val="28"/>
        </w:rPr>
      </w:pPr>
      <w:r w:rsidRPr="00B20598">
        <w:rPr>
          <w:bCs/>
          <w:sz w:val="28"/>
          <w:szCs w:val="28"/>
        </w:rPr>
        <w:t>Развитие способности ребенка работать в паре со взрослыми и</w:t>
      </w:r>
      <w:r w:rsidR="00D656F3" w:rsidRPr="00B20598">
        <w:rPr>
          <w:bCs/>
          <w:sz w:val="28"/>
          <w:szCs w:val="28"/>
        </w:rPr>
        <w:t xml:space="preserve"> </w:t>
      </w:r>
      <w:r w:rsidRPr="00B20598">
        <w:rPr>
          <w:bCs/>
          <w:sz w:val="28"/>
          <w:szCs w:val="28"/>
        </w:rPr>
        <w:t>сверстниками.</w:t>
      </w:r>
    </w:p>
    <w:p w14:paraId="3C333B77" w14:textId="77777777" w:rsidR="00A47F33" w:rsidRPr="00B20598" w:rsidRDefault="00A47F33" w:rsidP="00AF4633">
      <w:pPr>
        <w:pStyle w:val="Default"/>
        <w:spacing w:line="276" w:lineRule="auto"/>
        <w:jc w:val="center"/>
        <w:rPr>
          <w:b/>
          <w:bCs/>
          <w:sz w:val="28"/>
          <w:szCs w:val="28"/>
        </w:rPr>
      </w:pPr>
      <w:r w:rsidRPr="00B20598">
        <w:rPr>
          <w:b/>
          <w:bCs/>
          <w:sz w:val="28"/>
          <w:szCs w:val="28"/>
        </w:rPr>
        <w:t>В области развития и коррекции эмоционально-личностной</w:t>
      </w:r>
    </w:p>
    <w:p w14:paraId="147D1EAC" w14:textId="77777777" w:rsidR="00A47F33" w:rsidRPr="00B20598" w:rsidRDefault="00A47F33" w:rsidP="00AF4633">
      <w:pPr>
        <w:pStyle w:val="Default"/>
        <w:spacing w:line="276" w:lineRule="auto"/>
        <w:jc w:val="center"/>
        <w:rPr>
          <w:b/>
          <w:bCs/>
          <w:sz w:val="28"/>
          <w:szCs w:val="28"/>
        </w:rPr>
      </w:pPr>
      <w:r w:rsidRPr="00B20598">
        <w:rPr>
          <w:b/>
          <w:bCs/>
          <w:sz w:val="28"/>
          <w:szCs w:val="28"/>
        </w:rPr>
        <w:t>сферы:</w:t>
      </w:r>
    </w:p>
    <w:p w14:paraId="1F0E692E" w14:textId="6C20B3A1" w:rsidR="00A47F33" w:rsidRPr="00B20598" w:rsidRDefault="00A47F33" w:rsidP="00E41D58">
      <w:pPr>
        <w:pStyle w:val="Default"/>
        <w:numPr>
          <w:ilvl w:val="0"/>
          <w:numId w:val="60"/>
        </w:numPr>
        <w:spacing w:line="276" w:lineRule="auto"/>
        <w:ind w:left="284"/>
        <w:jc w:val="both"/>
        <w:rPr>
          <w:bCs/>
          <w:sz w:val="28"/>
          <w:szCs w:val="28"/>
        </w:rPr>
      </w:pPr>
      <w:r w:rsidRPr="00B20598">
        <w:rPr>
          <w:bCs/>
          <w:sz w:val="28"/>
          <w:szCs w:val="28"/>
        </w:rPr>
        <w:t>Уменьшение выраженности нежелательных аффективных</w:t>
      </w:r>
      <w:r w:rsidR="00D656F3" w:rsidRPr="00B20598">
        <w:rPr>
          <w:bCs/>
          <w:sz w:val="28"/>
          <w:szCs w:val="28"/>
        </w:rPr>
        <w:t xml:space="preserve"> </w:t>
      </w:r>
      <w:r w:rsidRPr="00B20598">
        <w:rPr>
          <w:bCs/>
          <w:sz w:val="28"/>
          <w:szCs w:val="28"/>
        </w:rPr>
        <w:t>реакций;</w:t>
      </w:r>
    </w:p>
    <w:p w14:paraId="06E5C223" w14:textId="3D981BC7" w:rsidR="00A47F33" w:rsidRPr="00B20598" w:rsidRDefault="00A47F33" w:rsidP="00E41D58">
      <w:pPr>
        <w:pStyle w:val="Default"/>
        <w:numPr>
          <w:ilvl w:val="0"/>
          <w:numId w:val="61"/>
        </w:numPr>
        <w:spacing w:line="276" w:lineRule="auto"/>
        <w:ind w:left="284"/>
        <w:jc w:val="both"/>
        <w:rPr>
          <w:bCs/>
          <w:sz w:val="28"/>
          <w:szCs w:val="28"/>
        </w:rPr>
      </w:pPr>
      <w:r w:rsidRPr="00B20598">
        <w:rPr>
          <w:bCs/>
          <w:sz w:val="28"/>
          <w:szCs w:val="28"/>
        </w:rPr>
        <w:t>Улучшение эмоционального состояния, увеличение проявлений</w:t>
      </w:r>
      <w:r w:rsidR="00D656F3" w:rsidRPr="00B20598">
        <w:rPr>
          <w:bCs/>
          <w:sz w:val="28"/>
          <w:szCs w:val="28"/>
        </w:rPr>
        <w:t xml:space="preserve"> </w:t>
      </w:r>
      <w:r w:rsidRPr="00B20598">
        <w:rPr>
          <w:bCs/>
          <w:sz w:val="28"/>
          <w:szCs w:val="28"/>
        </w:rPr>
        <w:t>познавательного интереса, качественных характеристик контакта;</w:t>
      </w:r>
    </w:p>
    <w:p w14:paraId="37556393" w14:textId="0F6E778A" w:rsidR="00A47F33" w:rsidRPr="00B20598" w:rsidRDefault="00A47F33" w:rsidP="00E41D58">
      <w:pPr>
        <w:pStyle w:val="Default"/>
        <w:numPr>
          <w:ilvl w:val="0"/>
          <w:numId w:val="62"/>
        </w:numPr>
        <w:spacing w:line="276" w:lineRule="auto"/>
        <w:ind w:left="284"/>
        <w:jc w:val="both"/>
        <w:rPr>
          <w:bCs/>
          <w:sz w:val="28"/>
          <w:szCs w:val="28"/>
        </w:rPr>
      </w:pPr>
      <w:r w:rsidRPr="00B20598">
        <w:rPr>
          <w:bCs/>
          <w:sz w:val="28"/>
          <w:szCs w:val="28"/>
        </w:rPr>
        <w:t>Развитие способности выражать различные эмоции и</w:t>
      </w:r>
      <w:r w:rsidR="00D656F3" w:rsidRPr="00B20598">
        <w:rPr>
          <w:bCs/>
          <w:sz w:val="28"/>
          <w:szCs w:val="28"/>
        </w:rPr>
        <w:t xml:space="preserve"> </w:t>
      </w:r>
      <w:r w:rsidRPr="00B20598">
        <w:rPr>
          <w:bCs/>
          <w:sz w:val="28"/>
          <w:szCs w:val="28"/>
        </w:rPr>
        <w:t>идентифицировать свое эмоциональное состояние;</w:t>
      </w:r>
    </w:p>
    <w:p w14:paraId="61D9D458" w14:textId="1BEC9F3C" w:rsidR="00A47F33" w:rsidRPr="00B20598" w:rsidRDefault="00A47F33" w:rsidP="00E41D58">
      <w:pPr>
        <w:pStyle w:val="Default"/>
        <w:numPr>
          <w:ilvl w:val="0"/>
          <w:numId w:val="63"/>
        </w:numPr>
        <w:spacing w:line="276" w:lineRule="auto"/>
        <w:ind w:left="284" w:hanging="426"/>
        <w:jc w:val="both"/>
        <w:rPr>
          <w:bCs/>
          <w:sz w:val="28"/>
          <w:szCs w:val="28"/>
        </w:rPr>
      </w:pPr>
      <w:r w:rsidRPr="00B20598">
        <w:rPr>
          <w:bCs/>
          <w:sz w:val="28"/>
          <w:szCs w:val="28"/>
        </w:rPr>
        <w:t>Развитие базовых навыков произвольной регуляции своего</w:t>
      </w:r>
      <w:r w:rsidR="00D656F3" w:rsidRPr="00B20598">
        <w:rPr>
          <w:bCs/>
          <w:sz w:val="28"/>
          <w:szCs w:val="28"/>
        </w:rPr>
        <w:t xml:space="preserve"> </w:t>
      </w:r>
      <w:r w:rsidRPr="00B20598">
        <w:rPr>
          <w:bCs/>
          <w:sz w:val="28"/>
          <w:szCs w:val="28"/>
        </w:rPr>
        <w:t>эмоционального состояния, гармонизация эмоционального фона;</w:t>
      </w:r>
    </w:p>
    <w:p w14:paraId="7CB41AEB" w14:textId="77777777" w:rsidR="00A47F33" w:rsidRPr="00B20598" w:rsidRDefault="00A47F33" w:rsidP="006365A4">
      <w:pPr>
        <w:pStyle w:val="Default"/>
        <w:spacing w:line="276" w:lineRule="auto"/>
        <w:ind w:left="284"/>
        <w:jc w:val="both"/>
        <w:rPr>
          <w:bCs/>
          <w:sz w:val="28"/>
          <w:szCs w:val="28"/>
        </w:rPr>
      </w:pPr>
      <w:r w:rsidRPr="00B20598">
        <w:rPr>
          <w:bCs/>
          <w:sz w:val="28"/>
          <w:szCs w:val="28"/>
        </w:rPr>
        <w:t>стабилизация эмоционального состояния, оптимизация уровня тревожности</w:t>
      </w:r>
    </w:p>
    <w:p w14:paraId="2479993E" w14:textId="77777777" w:rsidR="00A47F33" w:rsidRPr="00B20598" w:rsidRDefault="00A47F33" w:rsidP="006365A4">
      <w:pPr>
        <w:pStyle w:val="Default"/>
        <w:spacing w:line="276" w:lineRule="auto"/>
        <w:ind w:left="284"/>
        <w:jc w:val="both"/>
        <w:rPr>
          <w:bCs/>
          <w:sz w:val="28"/>
          <w:szCs w:val="28"/>
        </w:rPr>
      </w:pPr>
      <w:r w:rsidRPr="00B20598">
        <w:rPr>
          <w:bCs/>
          <w:sz w:val="28"/>
          <w:szCs w:val="28"/>
        </w:rPr>
        <w:t>и агрессии;</w:t>
      </w:r>
    </w:p>
    <w:p w14:paraId="67F89A57" w14:textId="5FA579D1" w:rsidR="00A47F33" w:rsidRPr="00B20598" w:rsidRDefault="00A47F33" w:rsidP="00E41D58">
      <w:pPr>
        <w:pStyle w:val="Default"/>
        <w:numPr>
          <w:ilvl w:val="0"/>
          <w:numId w:val="64"/>
        </w:numPr>
        <w:spacing w:line="276" w:lineRule="auto"/>
        <w:ind w:left="142"/>
        <w:jc w:val="both"/>
        <w:rPr>
          <w:bCs/>
          <w:sz w:val="28"/>
          <w:szCs w:val="28"/>
        </w:rPr>
      </w:pPr>
      <w:r w:rsidRPr="00B20598">
        <w:rPr>
          <w:bCs/>
          <w:sz w:val="28"/>
          <w:szCs w:val="28"/>
        </w:rPr>
        <w:t>Расширение знаний об эмоциях и функциональных состояниях</w:t>
      </w:r>
      <w:r w:rsidR="00D656F3" w:rsidRPr="00B20598">
        <w:rPr>
          <w:bCs/>
          <w:sz w:val="28"/>
          <w:szCs w:val="28"/>
        </w:rPr>
        <w:t xml:space="preserve"> </w:t>
      </w:r>
      <w:r w:rsidRPr="00B20598">
        <w:rPr>
          <w:bCs/>
          <w:sz w:val="28"/>
          <w:szCs w:val="28"/>
        </w:rPr>
        <w:t>человека;</w:t>
      </w:r>
    </w:p>
    <w:p w14:paraId="4745EBFF" w14:textId="77777777" w:rsidR="00A47F33" w:rsidRPr="00B20598" w:rsidRDefault="00A47F33" w:rsidP="00E41D58">
      <w:pPr>
        <w:pStyle w:val="Default"/>
        <w:numPr>
          <w:ilvl w:val="0"/>
          <w:numId w:val="65"/>
        </w:numPr>
        <w:spacing w:line="276" w:lineRule="auto"/>
        <w:ind w:left="142"/>
        <w:jc w:val="both"/>
        <w:rPr>
          <w:bCs/>
          <w:sz w:val="28"/>
          <w:szCs w:val="28"/>
        </w:rPr>
      </w:pPr>
      <w:r w:rsidRPr="00B20598">
        <w:rPr>
          <w:bCs/>
          <w:sz w:val="28"/>
          <w:szCs w:val="28"/>
        </w:rPr>
        <w:t>Развитие умений адекватно выражать свои эмоции;</w:t>
      </w:r>
    </w:p>
    <w:p w14:paraId="607B8128" w14:textId="6A3F2987" w:rsidR="00A47F33" w:rsidRPr="00B20598" w:rsidRDefault="00A47F33" w:rsidP="00E41D58">
      <w:pPr>
        <w:pStyle w:val="Default"/>
        <w:numPr>
          <w:ilvl w:val="0"/>
          <w:numId w:val="66"/>
        </w:numPr>
        <w:spacing w:line="276" w:lineRule="auto"/>
        <w:ind w:left="142"/>
        <w:jc w:val="both"/>
        <w:rPr>
          <w:bCs/>
          <w:sz w:val="28"/>
          <w:szCs w:val="28"/>
        </w:rPr>
      </w:pPr>
      <w:r w:rsidRPr="00B20598">
        <w:rPr>
          <w:bCs/>
          <w:sz w:val="28"/>
          <w:szCs w:val="28"/>
        </w:rPr>
        <w:t>Формирование мотивации к конструктивно организованному</w:t>
      </w:r>
      <w:r w:rsidR="00D656F3" w:rsidRPr="00B20598">
        <w:rPr>
          <w:bCs/>
          <w:sz w:val="28"/>
          <w:szCs w:val="28"/>
        </w:rPr>
        <w:t xml:space="preserve"> </w:t>
      </w:r>
      <w:r w:rsidRPr="00B20598">
        <w:rPr>
          <w:bCs/>
          <w:sz w:val="28"/>
          <w:szCs w:val="28"/>
        </w:rPr>
        <w:t>взаимодействию со сверстниками и взрослыми;</w:t>
      </w:r>
    </w:p>
    <w:p w14:paraId="7D16CE78" w14:textId="142921BF" w:rsidR="00A47F33" w:rsidRPr="00B20598" w:rsidRDefault="00A47F33" w:rsidP="00E41D58">
      <w:pPr>
        <w:pStyle w:val="Default"/>
        <w:numPr>
          <w:ilvl w:val="0"/>
          <w:numId w:val="67"/>
        </w:numPr>
        <w:spacing w:line="276" w:lineRule="auto"/>
        <w:ind w:left="142"/>
        <w:jc w:val="both"/>
        <w:rPr>
          <w:bCs/>
          <w:sz w:val="28"/>
          <w:szCs w:val="28"/>
        </w:rPr>
      </w:pPr>
      <w:r w:rsidRPr="00B20598">
        <w:rPr>
          <w:bCs/>
          <w:sz w:val="28"/>
          <w:szCs w:val="28"/>
        </w:rPr>
        <w:lastRenderedPageBreak/>
        <w:t>Развитие способности узнавать и дифференцировать</w:t>
      </w:r>
      <w:r w:rsidR="00D656F3" w:rsidRPr="00B20598">
        <w:rPr>
          <w:bCs/>
          <w:sz w:val="28"/>
          <w:szCs w:val="28"/>
        </w:rPr>
        <w:t xml:space="preserve"> </w:t>
      </w:r>
      <w:r w:rsidRPr="00B20598">
        <w:rPr>
          <w:bCs/>
          <w:sz w:val="28"/>
          <w:szCs w:val="28"/>
        </w:rPr>
        <w:t>эмоциональное состояние окружающих людей.</w:t>
      </w:r>
    </w:p>
    <w:p w14:paraId="6EFBC3DB" w14:textId="77777777" w:rsidR="00020128" w:rsidRPr="00B20598" w:rsidRDefault="00020128" w:rsidP="00AF4633">
      <w:pPr>
        <w:pStyle w:val="Default"/>
        <w:spacing w:line="276" w:lineRule="auto"/>
        <w:ind w:left="142"/>
        <w:jc w:val="both"/>
        <w:rPr>
          <w:bCs/>
          <w:sz w:val="28"/>
          <w:szCs w:val="28"/>
        </w:rPr>
      </w:pPr>
    </w:p>
    <w:p w14:paraId="4B95A8E9" w14:textId="09005FFA" w:rsidR="00A47F33" w:rsidRPr="00B20598" w:rsidRDefault="00A47F33" w:rsidP="00AF4633">
      <w:pPr>
        <w:pStyle w:val="Default"/>
        <w:spacing w:line="276" w:lineRule="auto"/>
        <w:jc w:val="center"/>
        <w:rPr>
          <w:b/>
          <w:bCs/>
          <w:sz w:val="28"/>
          <w:szCs w:val="28"/>
        </w:rPr>
      </w:pPr>
      <w:r w:rsidRPr="00B20598">
        <w:rPr>
          <w:b/>
          <w:bCs/>
          <w:sz w:val="28"/>
          <w:szCs w:val="28"/>
        </w:rPr>
        <w:t>В области развития произвольной регуляции деятельности и</w:t>
      </w:r>
      <w:r w:rsidR="00D656F3" w:rsidRPr="00B20598">
        <w:rPr>
          <w:b/>
          <w:bCs/>
          <w:sz w:val="28"/>
          <w:szCs w:val="28"/>
        </w:rPr>
        <w:t xml:space="preserve"> </w:t>
      </w:r>
      <w:r w:rsidRPr="00B20598">
        <w:rPr>
          <w:b/>
          <w:bCs/>
          <w:sz w:val="28"/>
          <w:szCs w:val="28"/>
        </w:rPr>
        <w:t>поведения:</w:t>
      </w:r>
    </w:p>
    <w:p w14:paraId="477DD254" w14:textId="6E6EA726" w:rsidR="00A47F33" w:rsidRPr="00B20598" w:rsidRDefault="00A47F33" w:rsidP="00E41D58">
      <w:pPr>
        <w:pStyle w:val="Default"/>
        <w:numPr>
          <w:ilvl w:val="0"/>
          <w:numId w:val="68"/>
        </w:numPr>
        <w:spacing w:line="276" w:lineRule="auto"/>
        <w:ind w:left="142"/>
        <w:jc w:val="both"/>
        <w:rPr>
          <w:bCs/>
          <w:sz w:val="28"/>
          <w:szCs w:val="28"/>
        </w:rPr>
      </w:pPr>
      <w:r w:rsidRPr="00B20598">
        <w:rPr>
          <w:bCs/>
          <w:sz w:val="28"/>
          <w:szCs w:val="28"/>
        </w:rPr>
        <w:t>Формирование осознания необходимости прилагать усилия для</w:t>
      </w:r>
      <w:r w:rsidR="00D656F3" w:rsidRPr="00B20598">
        <w:rPr>
          <w:bCs/>
          <w:sz w:val="28"/>
          <w:szCs w:val="28"/>
        </w:rPr>
        <w:t xml:space="preserve"> </w:t>
      </w:r>
      <w:r w:rsidRPr="00B20598">
        <w:rPr>
          <w:bCs/>
          <w:sz w:val="28"/>
          <w:szCs w:val="28"/>
        </w:rPr>
        <w:t>полноценного выполнения заданий;</w:t>
      </w:r>
    </w:p>
    <w:p w14:paraId="40FAB8A2" w14:textId="260F58E3" w:rsidR="00A47F33" w:rsidRPr="00B20598" w:rsidRDefault="00A47F33" w:rsidP="00E41D58">
      <w:pPr>
        <w:pStyle w:val="Default"/>
        <w:numPr>
          <w:ilvl w:val="0"/>
          <w:numId w:val="69"/>
        </w:numPr>
        <w:spacing w:line="276" w:lineRule="auto"/>
        <w:ind w:left="142"/>
        <w:jc w:val="both"/>
        <w:rPr>
          <w:bCs/>
          <w:sz w:val="28"/>
          <w:szCs w:val="28"/>
        </w:rPr>
      </w:pPr>
      <w:r w:rsidRPr="00B20598">
        <w:rPr>
          <w:bCs/>
          <w:sz w:val="28"/>
          <w:szCs w:val="28"/>
        </w:rPr>
        <w:t>Формирование умения соотносить полученный результат с</w:t>
      </w:r>
      <w:r w:rsidR="00D656F3" w:rsidRPr="00B20598">
        <w:rPr>
          <w:bCs/>
          <w:sz w:val="28"/>
          <w:szCs w:val="28"/>
        </w:rPr>
        <w:t xml:space="preserve"> </w:t>
      </w:r>
      <w:r w:rsidRPr="00B20598">
        <w:rPr>
          <w:bCs/>
          <w:sz w:val="28"/>
          <w:szCs w:val="28"/>
        </w:rPr>
        <w:t>образцом, исправляя замеченные недочеты;</w:t>
      </w:r>
    </w:p>
    <w:p w14:paraId="6D89E9B4" w14:textId="35D1CE83" w:rsidR="00A47F33" w:rsidRPr="00B20598" w:rsidRDefault="00A47F33" w:rsidP="00E41D58">
      <w:pPr>
        <w:pStyle w:val="Default"/>
        <w:numPr>
          <w:ilvl w:val="0"/>
          <w:numId w:val="70"/>
        </w:numPr>
        <w:spacing w:line="276" w:lineRule="auto"/>
        <w:ind w:left="142"/>
        <w:jc w:val="both"/>
        <w:rPr>
          <w:bCs/>
          <w:sz w:val="28"/>
          <w:szCs w:val="28"/>
        </w:rPr>
      </w:pPr>
      <w:r w:rsidRPr="00B20598">
        <w:rPr>
          <w:bCs/>
          <w:sz w:val="28"/>
          <w:szCs w:val="28"/>
        </w:rPr>
        <w:t>Развитие способности правильно воспроизводить несложный</w:t>
      </w:r>
      <w:r w:rsidR="00D656F3" w:rsidRPr="00B20598">
        <w:rPr>
          <w:bCs/>
          <w:sz w:val="28"/>
          <w:szCs w:val="28"/>
        </w:rPr>
        <w:t xml:space="preserve"> </w:t>
      </w:r>
      <w:r w:rsidRPr="00B20598">
        <w:rPr>
          <w:bCs/>
          <w:sz w:val="28"/>
          <w:szCs w:val="28"/>
        </w:rPr>
        <w:t>графический образец;</w:t>
      </w:r>
    </w:p>
    <w:p w14:paraId="5ED789D6" w14:textId="77777777" w:rsidR="00A47F33" w:rsidRPr="00B20598" w:rsidRDefault="00A47F33" w:rsidP="00E41D58">
      <w:pPr>
        <w:pStyle w:val="Default"/>
        <w:numPr>
          <w:ilvl w:val="0"/>
          <w:numId w:val="71"/>
        </w:numPr>
        <w:spacing w:line="276" w:lineRule="auto"/>
        <w:ind w:left="142"/>
        <w:jc w:val="both"/>
        <w:rPr>
          <w:bCs/>
          <w:sz w:val="28"/>
          <w:szCs w:val="28"/>
        </w:rPr>
      </w:pPr>
      <w:r w:rsidRPr="00B20598">
        <w:rPr>
          <w:bCs/>
          <w:sz w:val="28"/>
          <w:szCs w:val="28"/>
        </w:rPr>
        <w:t xml:space="preserve">Формирование способности к переносу полученных навыков </w:t>
      </w:r>
      <w:r w:rsidR="006365A4" w:rsidRPr="00B20598">
        <w:rPr>
          <w:bCs/>
          <w:sz w:val="28"/>
          <w:szCs w:val="28"/>
        </w:rPr>
        <w:t>нереальную</w:t>
      </w:r>
      <w:r w:rsidRPr="00B20598">
        <w:rPr>
          <w:bCs/>
          <w:sz w:val="28"/>
          <w:szCs w:val="28"/>
        </w:rPr>
        <w:t xml:space="preserve"> деятельность;</w:t>
      </w:r>
    </w:p>
    <w:p w14:paraId="0DCFC2DE" w14:textId="77777777" w:rsidR="00A47F33" w:rsidRPr="00B20598" w:rsidRDefault="00A47F33" w:rsidP="00E41D58">
      <w:pPr>
        <w:pStyle w:val="Default"/>
        <w:numPr>
          <w:ilvl w:val="0"/>
          <w:numId w:val="72"/>
        </w:numPr>
        <w:spacing w:line="276" w:lineRule="auto"/>
        <w:ind w:left="142"/>
        <w:jc w:val="both"/>
        <w:rPr>
          <w:bCs/>
          <w:sz w:val="28"/>
          <w:szCs w:val="28"/>
        </w:rPr>
      </w:pPr>
      <w:r w:rsidRPr="00B20598">
        <w:rPr>
          <w:bCs/>
          <w:sz w:val="28"/>
          <w:szCs w:val="28"/>
        </w:rPr>
        <w:t xml:space="preserve">Улучшение качества произвольной двигательной </w:t>
      </w:r>
      <w:r w:rsidR="006365A4" w:rsidRPr="00B20598">
        <w:rPr>
          <w:bCs/>
          <w:sz w:val="28"/>
          <w:szCs w:val="28"/>
        </w:rPr>
        <w:t>регуляции, оптимизация</w:t>
      </w:r>
      <w:r w:rsidRPr="00B20598">
        <w:rPr>
          <w:bCs/>
          <w:sz w:val="28"/>
          <w:szCs w:val="28"/>
        </w:rPr>
        <w:t xml:space="preserve"> тонуса мышц;</w:t>
      </w:r>
    </w:p>
    <w:p w14:paraId="7673763E" w14:textId="4CEC4D75" w:rsidR="00A47F33" w:rsidRPr="00B20598" w:rsidRDefault="00A47F33" w:rsidP="00E41D58">
      <w:pPr>
        <w:pStyle w:val="Default"/>
        <w:numPr>
          <w:ilvl w:val="0"/>
          <w:numId w:val="73"/>
        </w:numPr>
        <w:spacing w:line="276" w:lineRule="auto"/>
        <w:ind w:left="142"/>
        <w:jc w:val="both"/>
        <w:rPr>
          <w:bCs/>
          <w:sz w:val="28"/>
          <w:szCs w:val="28"/>
        </w:rPr>
      </w:pPr>
      <w:r w:rsidRPr="00B20598">
        <w:rPr>
          <w:bCs/>
          <w:sz w:val="28"/>
          <w:szCs w:val="28"/>
        </w:rPr>
        <w:t>Улучшение качества навыков самоконтроля, сосредоточения и</w:t>
      </w:r>
      <w:r w:rsidR="00D656F3" w:rsidRPr="00B20598">
        <w:rPr>
          <w:bCs/>
          <w:sz w:val="28"/>
          <w:szCs w:val="28"/>
        </w:rPr>
        <w:t xml:space="preserve"> </w:t>
      </w:r>
      <w:r w:rsidRPr="00B20598">
        <w:rPr>
          <w:bCs/>
          <w:sz w:val="28"/>
          <w:szCs w:val="28"/>
        </w:rPr>
        <w:t>устойчивости внимания.</w:t>
      </w:r>
    </w:p>
    <w:p w14:paraId="468C202F" w14:textId="77777777" w:rsidR="00A47F33" w:rsidRPr="00B20598" w:rsidRDefault="00A47F33" w:rsidP="00E41D58">
      <w:pPr>
        <w:pStyle w:val="Default"/>
        <w:numPr>
          <w:ilvl w:val="0"/>
          <w:numId w:val="74"/>
        </w:numPr>
        <w:spacing w:line="276" w:lineRule="auto"/>
        <w:ind w:left="142"/>
        <w:jc w:val="both"/>
        <w:rPr>
          <w:bCs/>
          <w:sz w:val="28"/>
          <w:szCs w:val="28"/>
        </w:rPr>
      </w:pPr>
      <w:r w:rsidRPr="00B20598">
        <w:rPr>
          <w:bCs/>
          <w:sz w:val="28"/>
          <w:szCs w:val="28"/>
        </w:rPr>
        <w:t>Совершенствование мотивационно-целевой основы учебно</w:t>
      </w:r>
      <w:r w:rsidR="006365A4" w:rsidRPr="00B20598">
        <w:rPr>
          <w:bCs/>
          <w:sz w:val="28"/>
          <w:szCs w:val="28"/>
        </w:rPr>
        <w:t>-</w:t>
      </w:r>
      <w:r w:rsidRPr="00B20598">
        <w:rPr>
          <w:bCs/>
          <w:sz w:val="28"/>
          <w:szCs w:val="28"/>
        </w:rPr>
        <w:t>познавательной деятельности;</w:t>
      </w:r>
    </w:p>
    <w:p w14:paraId="08BB8810" w14:textId="61350081" w:rsidR="00A47F33" w:rsidRPr="00B20598" w:rsidRDefault="00A47F33" w:rsidP="00E41D58">
      <w:pPr>
        <w:pStyle w:val="Default"/>
        <w:numPr>
          <w:ilvl w:val="0"/>
          <w:numId w:val="75"/>
        </w:numPr>
        <w:spacing w:line="276" w:lineRule="auto"/>
        <w:ind w:left="142"/>
        <w:jc w:val="both"/>
        <w:rPr>
          <w:bCs/>
          <w:sz w:val="28"/>
          <w:szCs w:val="28"/>
        </w:rPr>
      </w:pPr>
      <w:r w:rsidRPr="00B20598">
        <w:rPr>
          <w:bCs/>
          <w:sz w:val="28"/>
          <w:szCs w:val="28"/>
        </w:rPr>
        <w:t>Улучшение качества понимания инструкции, способности</w:t>
      </w:r>
      <w:r w:rsidR="00872BEA" w:rsidRPr="00B20598">
        <w:rPr>
          <w:bCs/>
          <w:sz w:val="28"/>
          <w:szCs w:val="28"/>
        </w:rPr>
        <w:t xml:space="preserve"> </w:t>
      </w:r>
      <w:r w:rsidRPr="00B20598">
        <w:rPr>
          <w:bCs/>
          <w:sz w:val="28"/>
          <w:szCs w:val="28"/>
        </w:rPr>
        <w:t>осуществлять</w:t>
      </w:r>
    </w:p>
    <w:p w14:paraId="1D5F9140" w14:textId="77777777" w:rsidR="00A47F33" w:rsidRPr="00B20598" w:rsidRDefault="00A47F33" w:rsidP="00E41D58">
      <w:pPr>
        <w:pStyle w:val="Default"/>
        <w:numPr>
          <w:ilvl w:val="0"/>
          <w:numId w:val="76"/>
        </w:numPr>
        <w:spacing w:line="276" w:lineRule="auto"/>
        <w:ind w:left="142"/>
        <w:jc w:val="both"/>
        <w:rPr>
          <w:bCs/>
          <w:sz w:val="28"/>
          <w:szCs w:val="28"/>
        </w:rPr>
      </w:pPr>
      <w:r w:rsidRPr="00B20598">
        <w:rPr>
          <w:bCs/>
          <w:sz w:val="28"/>
          <w:szCs w:val="28"/>
        </w:rPr>
        <w:t>Последовательные действия на основе словесной инструкции;</w:t>
      </w:r>
    </w:p>
    <w:p w14:paraId="76540A01" w14:textId="49613752" w:rsidR="00A47F33" w:rsidRPr="00B20598" w:rsidRDefault="00A47F33" w:rsidP="00E41D58">
      <w:pPr>
        <w:pStyle w:val="Default"/>
        <w:numPr>
          <w:ilvl w:val="0"/>
          <w:numId w:val="77"/>
        </w:numPr>
        <w:spacing w:line="276" w:lineRule="auto"/>
        <w:ind w:left="142"/>
        <w:jc w:val="both"/>
        <w:rPr>
          <w:bCs/>
          <w:sz w:val="28"/>
          <w:szCs w:val="28"/>
        </w:rPr>
      </w:pPr>
      <w:r w:rsidRPr="00B20598">
        <w:rPr>
          <w:bCs/>
          <w:sz w:val="28"/>
          <w:szCs w:val="28"/>
        </w:rPr>
        <w:t>Развитие возможности осуществлять перцептивную</w:t>
      </w:r>
      <w:r w:rsidR="00872BEA" w:rsidRPr="00B20598">
        <w:rPr>
          <w:bCs/>
          <w:sz w:val="28"/>
          <w:szCs w:val="28"/>
        </w:rPr>
        <w:t xml:space="preserve"> </w:t>
      </w:r>
      <w:r w:rsidRPr="00B20598">
        <w:rPr>
          <w:bCs/>
          <w:sz w:val="28"/>
          <w:szCs w:val="28"/>
        </w:rPr>
        <w:t>классификацию объектов, соотносить предметы с сенсорными эталонами;</w:t>
      </w:r>
    </w:p>
    <w:p w14:paraId="1110CCB1" w14:textId="31941231" w:rsidR="00A47F33" w:rsidRPr="00B20598" w:rsidRDefault="00A47F33" w:rsidP="00E41D58">
      <w:pPr>
        <w:pStyle w:val="Default"/>
        <w:numPr>
          <w:ilvl w:val="0"/>
          <w:numId w:val="78"/>
        </w:numPr>
        <w:spacing w:line="276" w:lineRule="auto"/>
        <w:ind w:left="142"/>
        <w:jc w:val="both"/>
        <w:rPr>
          <w:bCs/>
          <w:sz w:val="28"/>
          <w:szCs w:val="28"/>
        </w:rPr>
      </w:pPr>
      <w:r w:rsidRPr="00B20598">
        <w:rPr>
          <w:bCs/>
          <w:sz w:val="28"/>
          <w:szCs w:val="28"/>
        </w:rPr>
        <w:t>Развитие способности воспроизводить требуемое</w:t>
      </w:r>
      <w:r w:rsidR="00872BEA" w:rsidRPr="00B20598">
        <w:rPr>
          <w:bCs/>
          <w:sz w:val="28"/>
          <w:szCs w:val="28"/>
        </w:rPr>
        <w:t xml:space="preserve"> </w:t>
      </w:r>
      <w:r w:rsidRPr="00B20598">
        <w:rPr>
          <w:bCs/>
          <w:sz w:val="28"/>
          <w:szCs w:val="28"/>
        </w:rPr>
        <w:t>пространственное соотношение частей объекта;</w:t>
      </w:r>
    </w:p>
    <w:p w14:paraId="4C894D62" w14:textId="77777777" w:rsidR="00A47F33" w:rsidRPr="00B20598" w:rsidRDefault="00A47F33" w:rsidP="00E41D58">
      <w:pPr>
        <w:pStyle w:val="Default"/>
        <w:numPr>
          <w:ilvl w:val="0"/>
          <w:numId w:val="79"/>
        </w:numPr>
        <w:spacing w:line="276" w:lineRule="auto"/>
        <w:ind w:left="142"/>
        <w:jc w:val="both"/>
        <w:rPr>
          <w:bCs/>
          <w:sz w:val="28"/>
          <w:szCs w:val="28"/>
        </w:rPr>
      </w:pPr>
      <w:r w:rsidRPr="00B20598">
        <w:rPr>
          <w:bCs/>
          <w:sz w:val="28"/>
          <w:szCs w:val="28"/>
        </w:rPr>
        <w:t>Развитие способности концентрироваться на запоминаемом</w:t>
      </w:r>
    </w:p>
    <w:p w14:paraId="4A6A9373" w14:textId="77777777" w:rsidR="00A47F33" w:rsidRPr="00B20598" w:rsidRDefault="00A47F33" w:rsidP="00AF4633">
      <w:pPr>
        <w:pStyle w:val="Default"/>
        <w:spacing w:line="276" w:lineRule="auto"/>
        <w:ind w:left="142"/>
        <w:jc w:val="both"/>
        <w:rPr>
          <w:bCs/>
          <w:sz w:val="28"/>
          <w:szCs w:val="28"/>
        </w:rPr>
      </w:pPr>
      <w:r w:rsidRPr="00B20598">
        <w:rPr>
          <w:bCs/>
          <w:sz w:val="28"/>
          <w:szCs w:val="28"/>
        </w:rPr>
        <w:t>материале и его удержания в памяти в процессе выполнения заданий;</w:t>
      </w:r>
    </w:p>
    <w:p w14:paraId="75A77D5D" w14:textId="77777777" w:rsidR="00A47F33" w:rsidRPr="00B20598" w:rsidRDefault="00A47F33" w:rsidP="00E41D58">
      <w:pPr>
        <w:pStyle w:val="Default"/>
        <w:numPr>
          <w:ilvl w:val="0"/>
          <w:numId w:val="80"/>
        </w:numPr>
        <w:spacing w:line="276" w:lineRule="auto"/>
        <w:ind w:left="142"/>
        <w:jc w:val="both"/>
        <w:rPr>
          <w:bCs/>
          <w:sz w:val="28"/>
          <w:szCs w:val="28"/>
        </w:rPr>
      </w:pPr>
      <w:r w:rsidRPr="00B20598">
        <w:rPr>
          <w:bCs/>
          <w:sz w:val="28"/>
          <w:szCs w:val="28"/>
        </w:rPr>
        <w:t>Развитие возможности узнавания и различения сложных форм,</w:t>
      </w:r>
    </w:p>
    <w:p w14:paraId="358149C7" w14:textId="77777777" w:rsidR="00A47F33" w:rsidRPr="00B20598" w:rsidRDefault="00A47F33" w:rsidP="00AF4633">
      <w:pPr>
        <w:pStyle w:val="Default"/>
        <w:spacing w:line="276" w:lineRule="auto"/>
        <w:ind w:left="142"/>
        <w:jc w:val="both"/>
        <w:rPr>
          <w:bCs/>
          <w:sz w:val="28"/>
          <w:szCs w:val="28"/>
        </w:rPr>
      </w:pPr>
      <w:r w:rsidRPr="00B20598">
        <w:rPr>
          <w:bCs/>
          <w:sz w:val="28"/>
          <w:szCs w:val="28"/>
        </w:rPr>
        <w:t>умения показать/назвать по просьбе педагога;</w:t>
      </w:r>
    </w:p>
    <w:p w14:paraId="3BF82DD6" w14:textId="77777777" w:rsidR="00A47F33" w:rsidRPr="00B20598" w:rsidRDefault="00A47F33" w:rsidP="00E41D58">
      <w:pPr>
        <w:pStyle w:val="Default"/>
        <w:numPr>
          <w:ilvl w:val="0"/>
          <w:numId w:val="81"/>
        </w:numPr>
        <w:spacing w:line="276" w:lineRule="auto"/>
        <w:ind w:left="142"/>
        <w:jc w:val="both"/>
        <w:rPr>
          <w:bCs/>
          <w:sz w:val="28"/>
          <w:szCs w:val="28"/>
        </w:rPr>
      </w:pPr>
      <w:r w:rsidRPr="00B20598">
        <w:rPr>
          <w:bCs/>
          <w:sz w:val="28"/>
          <w:szCs w:val="28"/>
        </w:rPr>
        <w:t>Развитие способности находить/соотносить реальные предметы с</w:t>
      </w:r>
    </w:p>
    <w:p w14:paraId="3B033CB7" w14:textId="77777777" w:rsidR="00A47F33" w:rsidRPr="00B20598" w:rsidRDefault="00A47F33" w:rsidP="00AF4633">
      <w:pPr>
        <w:pStyle w:val="Default"/>
        <w:spacing w:line="276" w:lineRule="auto"/>
        <w:ind w:left="142"/>
        <w:jc w:val="both"/>
        <w:rPr>
          <w:bCs/>
          <w:sz w:val="28"/>
          <w:szCs w:val="28"/>
        </w:rPr>
      </w:pPr>
      <w:r w:rsidRPr="00B20598">
        <w:rPr>
          <w:bCs/>
          <w:sz w:val="28"/>
          <w:szCs w:val="28"/>
        </w:rPr>
        <w:t>картинкой;</w:t>
      </w:r>
    </w:p>
    <w:p w14:paraId="063D0762" w14:textId="77777777" w:rsidR="00A47F33" w:rsidRPr="00B20598" w:rsidRDefault="00A47F33" w:rsidP="00E41D58">
      <w:pPr>
        <w:pStyle w:val="Default"/>
        <w:numPr>
          <w:ilvl w:val="0"/>
          <w:numId w:val="82"/>
        </w:numPr>
        <w:spacing w:line="276" w:lineRule="auto"/>
        <w:ind w:left="142"/>
        <w:jc w:val="both"/>
        <w:rPr>
          <w:bCs/>
          <w:sz w:val="28"/>
          <w:szCs w:val="28"/>
        </w:rPr>
      </w:pPr>
      <w:r w:rsidRPr="00B20598">
        <w:rPr>
          <w:bCs/>
          <w:sz w:val="28"/>
          <w:szCs w:val="28"/>
        </w:rPr>
        <w:t>Развитие способности анализировать закономерности;</w:t>
      </w:r>
    </w:p>
    <w:p w14:paraId="6E50F857" w14:textId="77777777" w:rsidR="00D0232D" w:rsidRPr="00B20598" w:rsidRDefault="00A47F33" w:rsidP="00E41D58">
      <w:pPr>
        <w:pStyle w:val="Default"/>
        <w:numPr>
          <w:ilvl w:val="0"/>
          <w:numId w:val="83"/>
        </w:numPr>
        <w:spacing w:line="276" w:lineRule="auto"/>
        <w:ind w:left="142"/>
        <w:jc w:val="both"/>
        <w:rPr>
          <w:bCs/>
          <w:sz w:val="28"/>
          <w:szCs w:val="28"/>
        </w:rPr>
      </w:pPr>
      <w:r w:rsidRPr="00B20598">
        <w:rPr>
          <w:bCs/>
          <w:sz w:val="28"/>
          <w:szCs w:val="28"/>
        </w:rPr>
        <w:t>Развитие умения работать и выполнять задания по образцу.</w:t>
      </w:r>
    </w:p>
    <w:p w14:paraId="33541539" w14:textId="77777777" w:rsidR="00A47F33" w:rsidRPr="00B20598" w:rsidRDefault="00A47F33" w:rsidP="00AF4633">
      <w:pPr>
        <w:pStyle w:val="Default"/>
        <w:spacing w:line="276" w:lineRule="auto"/>
        <w:jc w:val="center"/>
        <w:rPr>
          <w:b/>
          <w:bCs/>
          <w:sz w:val="28"/>
          <w:szCs w:val="28"/>
        </w:rPr>
      </w:pPr>
      <w:r w:rsidRPr="00B20598">
        <w:rPr>
          <w:b/>
          <w:bCs/>
          <w:sz w:val="28"/>
          <w:szCs w:val="28"/>
        </w:rPr>
        <w:t>Сенсорное развитие</w:t>
      </w:r>
    </w:p>
    <w:p w14:paraId="3BBEE9AC" w14:textId="77777777" w:rsidR="00A47F33" w:rsidRPr="00B20598" w:rsidRDefault="009A76F6" w:rsidP="00AF4633">
      <w:pPr>
        <w:pStyle w:val="Default"/>
        <w:spacing w:line="276" w:lineRule="auto"/>
        <w:jc w:val="center"/>
        <w:rPr>
          <w:b/>
          <w:bCs/>
          <w:sz w:val="28"/>
          <w:szCs w:val="28"/>
        </w:rPr>
      </w:pPr>
      <w:r w:rsidRPr="00B20598">
        <w:rPr>
          <w:b/>
          <w:bCs/>
          <w:sz w:val="28"/>
          <w:szCs w:val="28"/>
        </w:rPr>
        <w:t>I -</w:t>
      </w:r>
      <w:r w:rsidR="00A47F33" w:rsidRPr="00B20598">
        <w:rPr>
          <w:b/>
          <w:bCs/>
          <w:sz w:val="28"/>
          <w:szCs w:val="28"/>
        </w:rPr>
        <w:t xml:space="preserve"> IV класс</w:t>
      </w:r>
    </w:p>
    <w:p w14:paraId="26174DA4" w14:textId="77777777" w:rsidR="00A47F33" w:rsidRPr="00B20598" w:rsidRDefault="00A47F33" w:rsidP="00AF4633">
      <w:pPr>
        <w:pStyle w:val="Default"/>
        <w:spacing w:line="276" w:lineRule="auto"/>
        <w:jc w:val="both"/>
        <w:rPr>
          <w:bCs/>
          <w:sz w:val="28"/>
          <w:szCs w:val="28"/>
        </w:rPr>
      </w:pPr>
      <w:r w:rsidRPr="00B20598">
        <w:rPr>
          <w:bCs/>
          <w:sz w:val="28"/>
          <w:szCs w:val="28"/>
        </w:rPr>
        <w:t>Раздел «Зрительное восприятие»</w:t>
      </w:r>
    </w:p>
    <w:p w14:paraId="670A6478" w14:textId="77777777" w:rsidR="00A47F33" w:rsidRPr="00B20598" w:rsidRDefault="00A47F33" w:rsidP="00E41D58">
      <w:pPr>
        <w:pStyle w:val="Default"/>
        <w:numPr>
          <w:ilvl w:val="0"/>
          <w:numId w:val="84"/>
        </w:numPr>
        <w:spacing w:line="276" w:lineRule="auto"/>
        <w:ind w:left="142"/>
        <w:jc w:val="both"/>
        <w:rPr>
          <w:bCs/>
          <w:sz w:val="28"/>
          <w:szCs w:val="28"/>
        </w:rPr>
      </w:pPr>
      <w:r w:rsidRPr="00B20598">
        <w:rPr>
          <w:bCs/>
          <w:sz w:val="28"/>
          <w:szCs w:val="28"/>
        </w:rPr>
        <w:t>Различает форму предметов (круг, треугольник, квадрат,</w:t>
      </w:r>
    </w:p>
    <w:p w14:paraId="14BD2BE9" w14:textId="77777777" w:rsidR="00A47F33" w:rsidRPr="00B20598" w:rsidRDefault="00A47F33" w:rsidP="00AF4633">
      <w:pPr>
        <w:pStyle w:val="Default"/>
        <w:spacing w:line="276" w:lineRule="auto"/>
        <w:ind w:left="142"/>
        <w:jc w:val="both"/>
        <w:rPr>
          <w:bCs/>
          <w:sz w:val="28"/>
          <w:szCs w:val="28"/>
        </w:rPr>
      </w:pPr>
      <w:r w:rsidRPr="00B20598">
        <w:rPr>
          <w:bCs/>
          <w:sz w:val="28"/>
          <w:szCs w:val="28"/>
        </w:rPr>
        <w:t>прямоугольник); составляет целое из разных геометрических форм;</w:t>
      </w:r>
    </w:p>
    <w:p w14:paraId="384A34BB" w14:textId="77777777" w:rsidR="00A47F33" w:rsidRPr="00B20598" w:rsidRDefault="00A47F33" w:rsidP="00E41D58">
      <w:pPr>
        <w:pStyle w:val="Default"/>
        <w:numPr>
          <w:ilvl w:val="0"/>
          <w:numId w:val="85"/>
        </w:numPr>
        <w:spacing w:line="276" w:lineRule="auto"/>
        <w:ind w:left="142"/>
        <w:jc w:val="both"/>
        <w:rPr>
          <w:bCs/>
          <w:sz w:val="28"/>
          <w:szCs w:val="28"/>
        </w:rPr>
      </w:pPr>
      <w:r w:rsidRPr="00B20598">
        <w:rPr>
          <w:bCs/>
          <w:sz w:val="28"/>
          <w:szCs w:val="28"/>
        </w:rPr>
        <w:t>Различает и сортирует предметы по цветам (красный, синий,</w:t>
      </w:r>
    </w:p>
    <w:p w14:paraId="11D5AE6C" w14:textId="77777777" w:rsidR="00A47F33" w:rsidRPr="00B20598" w:rsidRDefault="00A47F33" w:rsidP="00AF4633">
      <w:pPr>
        <w:pStyle w:val="Default"/>
        <w:spacing w:line="276" w:lineRule="auto"/>
        <w:ind w:left="142"/>
        <w:jc w:val="both"/>
        <w:rPr>
          <w:bCs/>
          <w:sz w:val="28"/>
          <w:szCs w:val="28"/>
        </w:rPr>
      </w:pPr>
      <w:r w:rsidRPr="00B20598">
        <w:rPr>
          <w:bCs/>
          <w:sz w:val="28"/>
          <w:szCs w:val="28"/>
        </w:rPr>
        <w:lastRenderedPageBreak/>
        <w:t>зеленый, желтый, черный, белый);</w:t>
      </w:r>
    </w:p>
    <w:p w14:paraId="4D911975" w14:textId="77777777" w:rsidR="00A47F33" w:rsidRPr="00B20598" w:rsidRDefault="00A47F33" w:rsidP="00E41D58">
      <w:pPr>
        <w:pStyle w:val="Default"/>
        <w:numPr>
          <w:ilvl w:val="0"/>
          <w:numId w:val="86"/>
        </w:numPr>
        <w:spacing w:line="276" w:lineRule="auto"/>
        <w:ind w:left="142"/>
        <w:jc w:val="both"/>
        <w:rPr>
          <w:bCs/>
          <w:sz w:val="28"/>
          <w:szCs w:val="28"/>
        </w:rPr>
      </w:pPr>
      <w:r w:rsidRPr="00B20598">
        <w:rPr>
          <w:bCs/>
          <w:sz w:val="28"/>
          <w:szCs w:val="28"/>
        </w:rPr>
        <w:t>Различает объекты по величине, длине, ширине</w:t>
      </w:r>
    </w:p>
    <w:p w14:paraId="528A8E7F" w14:textId="2D369B16" w:rsidR="00A47F33" w:rsidRPr="00B20598" w:rsidRDefault="00A47F33" w:rsidP="00E41D58">
      <w:pPr>
        <w:pStyle w:val="Default"/>
        <w:numPr>
          <w:ilvl w:val="0"/>
          <w:numId w:val="87"/>
        </w:numPr>
        <w:spacing w:line="276" w:lineRule="auto"/>
        <w:ind w:left="142"/>
        <w:jc w:val="both"/>
        <w:rPr>
          <w:bCs/>
          <w:sz w:val="28"/>
          <w:szCs w:val="28"/>
        </w:rPr>
      </w:pPr>
      <w:r w:rsidRPr="00B20598">
        <w:rPr>
          <w:bCs/>
          <w:sz w:val="28"/>
          <w:szCs w:val="28"/>
        </w:rPr>
        <w:t>Различает неречевые звуки и звуки окружающей среды, соотносит</w:t>
      </w:r>
      <w:r w:rsidR="00872BEA" w:rsidRPr="00B20598">
        <w:rPr>
          <w:bCs/>
          <w:sz w:val="28"/>
          <w:szCs w:val="28"/>
        </w:rPr>
        <w:t xml:space="preserve"> </w:t>
      </w:r>
      <w:r w:rsidRPr="00B20598">
        <w:rPr>
          <w:bCs/>
          <w:sz w:val="28"/>
          <w:szCs w:val="28"/>
        </w:rPr>
        <w:t>их с источником;</w:t>
      </w:r>
    </w:p>
    <w:p w14:paraId="288974AE" w14:textId="77777777" w:rsidR="00A47F33" w:rsidRPr="00B20598" w:rsidRDefault="00A47F33" w:rsidP="00E41D58">
      <w:pPr>
        <w:pStyle w:val="Default"/>
        <w:numPr>
          <w:ilvl w:val="0"/>
          <w:numId w:val="88"/>
        </w:numPr>
        <w:spacing w:line="276" w:lineRule="auto"/>
        <w:ind w:left="142"/>
        <w:jc w:val="both"/>
        <w:rPr>
          <w:bCs/>
          <w:sz w:val="28"/>
          <w:szCs w:val="28"/>
        </w:rPr>
      </w:pPr>
      <w:r w:rsidRPr="00B20598">
        <w:rPr>
          <w:bCs/>
          <w:sz w:val="28"/>
          <w:szCs w:val="28"/>
        </w:rPr>
        <w:t>Различает на слух цвета и фо</w:t>
      </w:r>
      <w:r w:rsidR="00A62CDE" w:rsidRPr="00B20598">
        <w:rPr>
          <w:bCs/>
          <w:sz w:val="28"/>
          <w:szCs w:val="28"/>
        </w:rPr>
        <w:t xml:space="preserve">рмы заданных предметов и находи </w:t>
      </w:r>
      <w:r w:rsidRPr="00B20598">
        <w:rPr>
          <w:bCs/>
          <w:sz w:val="28"/>
          <w:szCs w:val="28"/>
        </w:rPr>
        <w:t>их;</w:t>
      </w:r>
    </w:p>
    <w:p w14:paraId="3C4E092F" w14:textId="77777777" w:rsidR="00A47F33" w:rsidRPr="00B20598" w:rsidRDefault="00A47F33" w:rsidP="00E41D58">
      <w:pPr>
        <w:pStyle w:val="Default"/>
        <w:numPr>
          <w:ilvl w:val="0"/>
          <w:numId w:val="89"/>
        </w:numPr>
        <w:spacing w:line="276" w:lineRule="auto"/>
        <w:ind w:left="142"/>
        <w:jc w:val="both"/>
        <w:rPr>
          <w:bCs/>
          <w:sz w:val="28"/>
          <w:szCs w:val="28"/>
        </w:rPr>
      </w:pPr>
      <w:r w:rsidRPr="00B20598">
        <w:rPr>
          <w:bCs/>
          <w:sz w:val="28"/>
          <w:szCs w:val="28"/>
        </w:rPr>
        <w:t>Различает на слух звучание двух резко различных инструментов;</w:t>
      </w:r>
    </w:p>
    <w:p w14:paraId="18C31EFA" w14:textId="77777777" w:rsidR="00A47F33" w:rsidRPr="00B20598" w:rsidRDefault="00A47F33" w:rsidP="00E41D58">
      <w:pPr>
        <w:pStyle w:val="Default"/>
        <w:numPr>
          <w:ilvl w:val="0"/>
          <w:numId w:val="90"/>
        </w:numPr>
        <w:spacing w:line="276" w:lineRule="auto"/>
        <w:ind w:left="142"/>
        <w:jc w:val="both"/>
        <w:rPr>
          <w:bCs/>
          <w:sz w:val="28"/>
          <w:szCs w:val="28"/>
        </w:rPr>
      </w:pPr>
      <w:r w:rsidRPr="00B20598">
        <w:rPr>
          <w:bCs/>
          <w:sz w:val="28"/>
          <w:szCs w:val="28"/>
        </w:rPr>
        <w:t>Отличает голоса животных от остальных звуков</w:t>
      </w:r>
    </w:p>
    <w:p w14:paraId="10881A90" w14:textId="77777777" w:rsidR="00A47F33" w:rsidRPr="00B20598" w:rsidRDefault="00A47F33" w:rsidP="00AF4633">
      <w:pPr>
        <w:pStyle w:val="Default"/>
        <w:spacing w:line="276" w:lineRule="auto"/>
        <w:jc w:val="center"/>
        <w:rPr>
          <w:bCs/>
          <w:sz w:val="28"/>
          <w:szCs w:val="28"/>
        </w:rPr>
      </w:pPr>
      <w:r w:rsidRPr="00B20598">
        <w:rPr>
          <w:bCs/>
          <w:sz w:val="28"/>
          <w:szCs w:val="28"/>
        </w:rPr>
        <w:t>Раздел «Кинестетическое восприятие»</w:t>
      </w:r>
    </w:p>
    <w:p w14:paraId="506FD390" w14:textId="77777777" w:rsidR="00A47F33" w:rsidRPr="00B20598" w:rsidRDefault="00A47F33" w:rsidP="00E41D58">
      <w:pPr>
        <w:pStyle w:val="Default"/>
        <w:numPr>
          <w:ilvl w:val="0"/>
          <w:numId w:val="91"/>
        </w:numPr>
        <w:spacing w:line="276" w:lineRule="auto"/>
        <w:ind w:left="142"/>
        <w:jc w:val="both"/>
        <w:rPr>
          <w:bCs/>
          <w:sz w:val="28"/>
          <w:szCs w:val="28"/>
        </w:rPr>
      </w:pPr>
      <w:r w:rsidRPr="00B20598">
        <w:rPr>
          <w:bCs/>
          <w:sz w:val="28"/>
          <w:szCs w:val="28"/>
        </w:rPr>
        <w:t>Выполняет простые инструкции педагога «Наклонись»,</w:t>
      </w:r>
    </w:p>
    <w:p w14:paraId="6D141F90" w14:textId="77777777" w:rsidR="00A47F33" w:rsidRPr="00B20598" w:rsidRDefault="00A47F33" w:rsidP="00AF4633">
      <w:pPr>
        <w:pStyle w:val="Default"/>
        <w:spacing w:line="276" w:lineRule="auto"/>
        <w:ind w:left="142"/>
        <w:jc w:val="both"/>
        <w:rPr>
          <w:bCs/>
          <w:sz w:val="28"/>
          <w:szCs w:val="28"/>
        </w:rPr>
      </w:pPr>
      <w:r w:rsidRPr="00B20598">
        <w:rPr>
          <w:bCs/>
          <w:sz w:val="28"/>
          <w:szCs w:val="28"/>
        </w:rPr>
        <w:t>«Повернись», «Посмотри».</w:t>
      </w:r>
    </w:p>
    <w:p w14:paraId="380BD8DD" w14:textId="77777777" w:rsidR="00A47F33" w:rsidRPr="00B20598" w:rsidRDefault="00A47F33" w:rsidP="00E41D58">
      <w:pPr>
        <w:pStyle w:val="Default"/>
        <w:numPr>
          <w:ilvl w:val="0"/>
          <w:numId w:val="92"/>
        </w:numPr>
        <w:spacing w:line="276" w:lineRule="auto"/>
        <w:ind w:left="142"/>
        <w:jc w:val="both"/>
        <w:rPr>
          <w:bCs/>
          <w:sz w:val="28"/>
          <w:szCs w:val="28"/>
        </w:rPr>
      </w:pPr>
      <w:r w:rsidRPr="00B20598">
        <w:rPr>
          <w:bCs/>
          <w:sz w:val="28"/>
          <w:szCs w:val="28"/>
        </w:rPr>
        <w:t>Воспринимает на слух название различных предметов и находит</w:t>
      </w:r>
    </w:p>
    <w:p w14:paraId="398B725F" w14:textId="77777777" w:rsidR="00A47F33" w:rsidRPr="00B20598" w:rsidRDefault="00A47F33" w:rsidP="00AF4633">
      <w:pPr>
        <w:pStyle w:val="Default"/>
        <w:spacing w:line="276" w:lineRule="auto"/>
        <w:ind w:left="142"/>
        <w:jc w:val="both"/>
        <w:rPr>
          <w:bCs/>
          <w:sz w:val="28"/>
          <w:szCs w:val="28"/>
        </w:rPr>
      </w:pPr>
      <w:r w:rsidRPr="00B20598">
        <w:rPr>
          <w:bCs/>
          <w:sz w:val="28"/>
          <w:szCs w:val="28"/>
        </w:rPr>
        <w:t>их (стол, стул, шкаф);</w:t>
      </w:r>
    </w:p>
    <w:p w14:paraId="35AF896B" w14:textId="77777777" w:rsidR="00A47F33" w:rsidRPr="00B20598" w:rsidRDefault="00A47F33" w:rsidP="00E41D58">
      <w:pPr>
        <w:pStyle w:val="Default"/>
        <w:numPr>
          <w:ilvl w:val="0"/>
          <w:numId w:val="93"/>
        </w:numPr>
        <w:spacing w:line="276" w:lineRule="auto"/>
        <w:ind w:left="142"/>
        <w:jc w:val="both"/>
        <w:rPr>
          <w:bCs/>
          <w:sz w:val="28"/>
          <w:szCs w:val="28"/>
        </w:rPr>
      </w:pPr>
      <w:r w:rsidRPr="00B20598">
        <w:rPr>
          <w:bCs/>
          <w:sz w:val="28"/>
          <w:szCs w:val="28"/>
        </w:rPr>
        <w:t>Различает материалы (дерево, металл, пластмасса);</w:t>
      </w:r>
    </w:p>
    <w:p w14:paraId="2A379EB8" w14:textId="77777777" w:rsidR="00A47F33" w:rsidRPr="00B20598" w:rsidRDefault="00A47F33" w:rsidP="00E41D58">
      <w:pPr>
        <w:pStyle w:val="Default"/>
        <w:numPr>
          <w:ilvl w:val="0"/>
          <w:numId w:val="94"/>
        </w:numPr>
        <w:spacing w:line="276" w:lineRule="auto"/>
        <w:ind w:left="142"/>
        <w:jc w:val="both"/>
        <w:rPr>
          <w:bCs/>
          <w:sz w:val="28"/>
          <w:szCs w:val="28"/>
        </w:rPr>
      </w:pPr>
      <w:r w:rsidRPr="00B20598">
        <w:rPr>
          <w:bCs/>
          <w:sz w:val="28"/>
          <w:szCs w:val="28"/>
        </w:rPr>
        <w:t>Владеет выразительными движениями и мимикой, разными</w:t>
      </w:r>
    </w:p>
    <w:p w14:paraId="32D0D24F" w14:textId="77777777" w:rsidR="00A47F33" w:rsidRPr="00B20598" w:rsidRDefault="00A47F33" w:rsidP="00AF4633">
      <w:pPr>
        <w:pStyle w:val="Default"/>
        <w:spacing w:line="276" w:lineRule="auto"/>
        <w:ind w:left="142"/>
        <w:jc w:val="both"/>
        <w:rPr>
          <w:bCs/>
          <w:sz w:val="28"/>
          <w:szCs w:val="28"/>
        </w:rPr>
      </w:pPr>
      <w:r w:rsidRPr="00B20598">
        <w:rPr>
          <w:bCs/>
          <w:sz w:val="28"/>
          <w:szCs w:val="28"/>
        </w:rPr>
        <w:t>способами невербальных коммуникаций (мимика, пантомимика)</w:t>
      </w:r>
    </w:p>
    <w:p w14:paraId="1020F5E5" w14:textId="77777777" w:rsidR="00A62CDE" w:rsidRPr="00B20598" w:rsidRDefault="00A62CDE" w:rsidP="00AF4633">
      <w:pPr>
        <w:pStyle w:val="Default"/>
        <w:spacing w:line="276" w:lineRule="auto"/>
        <w:jc w:val="center"/>
        <w:rPr>
          <w:bCs/>
          <w:sz w:val="28"/>
          <w:szCs w:val="28"/>
        </w:rPr>
      </w:pPr>
    </w:p>
    <w:p w14:paraId="5B8619D2" w14:textId="77777777" w:rsidR="00A47F33" w:rsidRPr="00B20598" w:rsidRDefault="00A47F33" w:rsidP="00AF4633">
      <w:pPr>
        <w:pStyle w:val="Default"/>
        <w:spacing w:line="276" w:lineRule="auto"/>
        <w:jc w:val="center"/>
        <w:rPr>
          <w:bCs/>
          <w:sz w:val="28"/>
          <w:szCs w:val="28"/>
        </w:rPr>
      </w:pPr>
      <w:r w:rsidRPr="00B20598">
        <w:rPr>
          <w:bCs/>
          <w:sz w:val="28"/>
          <w:szCs w:val="28"/>
        </w:rPr>
        <w:t>Раздел «Восприятие запаха»</w:t>
      </w:r>
    </w:p>
    <w:p w14:paraId="42998001" w14:textId="77777777" w:rsidR="00A47F33" w:rsidRPr="00B20598" w:rsidRDefault="00A47F33" w:rsidP="00E41D58">
      <w:pPr>
        <w:pStyle w:val="Default"/>
        <w:numPr>
          <w:ilvl w:val="0"/>
          <w:numId w:val="138"/>
        </w:numPr>
        <w:spacing w:line="276" w:lineRule="auto"/>
        <w:ind w:left="142"/>
        <w:jc w:val="both"/>
        <w:rPr>
          <w:bCs/>
          <w:sz w:val="28"/>
          <w:szCs w:val="28"/>
        </w:rPr>
      </w:pPr>
      <w:r w:rsidRPr="00B20598">
        <w:rPr>
          <w:bCs/>
          <w:sz w:val="28"/>
          <w:szCs w:val="28"/>
        </w:rPr>
        <w:t>Узнает объекты по запаху (какао, сок, хвоя, цветы), различает</w:t>
      </w:r>
    </w:p>
    <w:p w14:paraId="15D083BA" w14:textId="77777777" w:rsidR="00A47F33" w:rsidRPr="00B20598" w:rsidRDefault="00A47F33" w:rsidP="00AF4633">
      <w:pPr>
        <w:pStyle w:val="Default"/>
        <w:spacing w:line="276" w:lineRule="auto"/>
        <w:ind w:left="142"/>
        <w:jc w:val="both"/>
        <w:rPr>
          <w:bCs/>
          <w:sz w:val="28"/>
          <w:szCs w:val="28"/>
        </w:rPr>
      </w:pPr>
      <w:r w:rsidRPr="00B20598">
        <w:rPr>
          <w:bCs/>
          <w:sz w:val="28"/>
          <w:szCs w:val="28"/>
        </w:rPr>
        <w:t>продукты по вкусу (ягоды, апельсины)</w:t>
      </w:r>
    </w:p>
    <w:p w14:paraId="7B5A367B" w14:textId="77777777" w:rsidR="00A47F33" w:rsidRPr="00B20598" w:rsidRDefault="00A47F33" w:rsidP="00AF4633">
      <w:pPr>
        <w:pStyle w:val="Default"/>
        <w:spacing w:line="276" w:lineRule="auto"/>
        <w:ind w:left="142"/>
        <w:jc w:val="both"/>
        <w:rPr>
          <w:bCs/>
          <w:sz w:val="28"/>
          <w:szCs w:val="28"/>
        </w:rPr>
      </w:pPr>
      <w:r w:rsidRPr="00B20598">
        <w:rPr>
          <w:bCs/>
          <w:sz w:val="28"/>
          <w:szCs w:val="28"/>
        </w:rPr>
        <w:t>Раздел «Восприятие запаха»</w:t>
      </w:r>
    </w:p>
    <w:p w14:paraId="4EE90A90" w14:textId="77777777" w:rsidR="00A47F33" w:rsidRPr="00B20598" w:rsidRDefault="00A47F33" w:rsidP="00E41D58">
      <w:pPr>
        <w:pStyle w:val="Default"/>
        <w:numPr>
          <w:ilvl w:val="0"/>
          <w:numId w:val="137"/>
        </w:numPr>
        <w:spacing w:line="276" w:lineRule="auto"/>
        <w:ind w:left="142"/>
        <w:jc w:val="both"/>
        <w:rPr>
          <w:bCs/>
          <w:sz w:val="28"/>
          <w:szCs w:val="28"/>
        </w:rPr>
      </w:pPr>
      <w:r w:rsidRPr="00B20598">
        <w:rPr>
          <w:bCs/>
          <w:sz w:val="28"/>
          <w:szCs w:val="28"/>
        </w:rPr>
        <w:t>Адекватно реагирует на продукты, различные по вкусовым</w:t>
      </w:r>
    </w:p>
    <w:p w14:paraId="5D471625" w14:textId="77777777" w:rsidR="00A47F33" w:rsidRPr="00B20598" w:rsidRDefault="00A47F33" w:rsidP="00AF4633">
      <w:pPr>
        <w:pStyle w:val="Default"/>
        <w:spacing w:line="276" w:lineRule="auto"/>
        <w:ind w:left="142"/>
        <w:jc w:val="both"/>
        <w:rPr>
          <w:bCs/>
          <w:sz w:val="28"/>
          <w:szCs w:val="28"/>
        </w:rPr>
      </w:pPr>
      <w:r w:rsidRPr="00B20598">
        <w:rPr>
          <w:bCs/>
          <w:sz w:val="28"/>
          <w:szCs w:val="28"/>
        </w:rPr>
        <w:t>качествам (горький, соленый).</w:t>
      </w:r>
    </w:p>
    <w:p w14:paraId="0B296F7F" w14:textId="77777777" w:rsidR="00A47F33" w:rsidRPr="00B20598" w:rsidRDefault="00A47F33" w:rsidP="00AF4633">
      <w:pPr>
        <w:pStyle w:val="Default"/>
        <w:spacing w:line="276" w:lineRule="auto"/>
        <w:ind w:left="142"/>
        <w:jc w:val="center"/>
        <w:rPr>
          <w:b/>
          <w:sz w:val="28"/>
          <w:szCs w:val="28"/>
        </w:rPr>
      </w:pPr>
      <w:r w:rsidRPr="00B20598">
        <w:rPr>
          <w:b/>
          <w:sz w:val="28"/>
          <w:szCs w:val="28"/>
        </w:rPr>
        <w:t xml:space="preserve"> V - IX класс</w:t>
      </w:r>
    </w:p>
    <w:p w14:paraId="4FA71DBF" w14:textId="77777777" w:rsidR="00A47F33" w:rsidRPr="00B20598" w:rsidRDefault="00A47F33" w:rsidP="00AF4633">
      <w:pPr>
        <w:pStyle w:val="Default"/>
        <w:spacing w:line="276" w:lineRule="auto"/>
        <w:ind w:left="142"/>
        <w:jc w:val="both"/>
        <w:rPr>
          <w:bCs/>
          <w:sz w:val="28"/>
          <w:szCs w:val="28"/>
        </w:rPr>
      </w:pPr>
      <w:r w:rsidRPr="00B20598">
        <w:rPr>
          <w:bCs/>
          <w:sz w:val="28"/>
          <w:szCs w:val="28"/>
        </w:rPr>
        <w:t>Раздел «Зрительное восприятие»</w:t>
      </w:r>
    </w:p>
    <w:p w14:paraId="592D1495" w14:textId="77777777" w:rsidR="00A47F33" w:rsidRPr="00B20598" w:rsidRDefault="00A47F33" w:rsidP="00E41D58">
      <w:pPr>
        <w:pStyle w:val="Default"/>
        <w:numPr>
          <w:ilvl w:val="0"/>
          <w:numId w:val="136"/>
        </w:numPr>
        <w:spacing w:line="276" w:lineRule="auto"/>
        <w:ind w:left="142"/>
        <w:jc w:val="both"/>
        <w:rPr>
          <w:bCs/>
          <w:sz w:val="28"/>
          <w:szCs w:val="28"/>
        </w:rPr>
      </w:pPr>
      <w:r w:rsidRPr="00B20598">
        <w:rPr>
          <w:bCs/>
          <w:sz w:val="28"/>
          <w:szCs w:val="28"/>
        </w:rPr>
        <w:t>Проходит лабиринты;</w:t>
      </w:r>
    </w:p>
    <w:p w14:paraId="317B7D0F" w14:textId="77777777" w:rsidR="00A47F33" w:rsidRPr="00B20598" w:rsidRDefault="00A47F33" w:rsidP="00E41D58">
      <w:pPr>
        <w:pStyle w:val="Default"/>
        <w:numPr>
          <w:ilvl w:val="0"/>
          <w:numId w:val="135"/>
        </w:numPr>
        <w:spacing w:line="276" w:lineRule="auto"/>
        <w:ind w:left="142"/>
        <w:jc w:val="both"/>
        <w:rPr>
          <w:bCs/>
          <w:sz w:val="28"/>
          <w:szCs w:val="28"/>
        </w:rPr>
      </w:pPr>
      <w:r w:rsidRPr="00B20598">
        <w:rPr>
          <w:bCs/>
          <w:sz w:val="28"/>
          <w:szCs w:val="28"/>
        </w:rPr>
        <w:t>Может найти недостающие элементы на картинке;</w:t>
      </w:r>
    </w:p>
    <w:p w14:paraId="697975A0" w14:textId="77777777" w:rsidR="00A47F33" w:rsidRPr="00B20598" w:rsidRDefault="00A47F33" w:rsidP="00E41D58">
      <w:pPr>
        <w:pStyle w:val="Default"/>
        <w:numPr>
          <w:ilvl w:val="0"/>
          <w:numId w:val="134"/>
        </w:numPr>
        <w:spacing w:line="276" w:lineRule="auto"/>
        <w:ind w:left="142"/>
        <w:jc w:val="both"/>
        <w:rPr>
          <w:bCs/>
          <w:sz w:val="28"/>
          <w:szCs w:val="28"/>
        </w:rPr>
      </w:pPr>
      <w:r w:rsidRPr="00B20598">
        <w:rPr>
          <w:bCs/>
          <w:sz w:val="28"/>
          <w:szCs w:val="28"/>
        </w:rPr>
        <w:t>Узнает нелепицы;</w:t>
      </w:r>
    </w:p>
    <w:p w14:paraId="73A25868" w14:textId="77777777" w:rsidR="00A47F33" w:rsidRPr="00B20598" w:rsidRDefault="00A47F33" w:rsidP="00E41D58">
      <w:pPr>
        <w:pStyle w:val="Default"/>
        <w:numPr>
          <w:ilvl w:val="0"/>
          <w:numId w:val="133"/>
        </w:numPr>
        <w:spacing w:line="276" w:lineRule="auto"/>
        <w:ind w:left="142"/>
        <w:jc w:val="both"/>
        <w:rPr>
          <w:bCs/>
          <w:sz w:val="28"/>
          <w:szCs w:val="28"/>
        </w:rPr>
      </w:pPr>
      <w:r w:rsidRPr="00B20598">
        <w:rPr>
          <w:bCs/>
          <w:sz w:val="28"/>
          <w:szCs w:val="28"/>
        </w:rPr>
        <w:t>Выполняет корректурные пробы;</w:t>
      </w:r>
    </w:p>
    <w:p w14:paraId="36269374" w14:textId="77777777" w:rsidR="00A47F33" w:rsidRPr="00B20598" w:rsidRDefault="00A47F33" w:rsidP="00E41D58">
      <w:pPr>
        <w:pStyle w:val="Default"/>
        <w:numPr>
          <w:ilvl w:val="0"/>
          <w:numId w:val="132"/>
        </w:numPr>
        <w:spacing w:line="276" w:lineRule="auto"/>
        <w:ind w:left="142"/>
        <w:jc w:val="both"/>
        <w:rPr>
          <w:bCs/>
          <w:sz w:val="28"/>
          <w:szCs w:val="28"/>
        </w:rPr>
      </w:pPr>
      <w:r w:rsidRPr="00B20598">
        <w:rPr>
          <w:bCs/>
          <w:sz w:val="28"/>
          <w:szCs w:val="28"/>
        </w:rPr>
        <w:t>Находит отличия и сходства;</w:t>
      </w:r>
    </w:p>
    <w:p w14:paraId="00F3A4C8" w14:textId="77777777" w:rsidR="00A47F33" w:rsidRPr="00B20598" w:rsidRDefault="00A47F33" w:rsidP="00E41D58">
      <w:pPr>
        <w:pStyle w:val="Default"/>
        <w:numPr>
          <w:ilvl w:val="0"/>
          <w:numId w:val="131"/>
        </w:numPr>
        <w:spacing w:line="276" w:lineRule="auto"/>
        <w:ind w:left="142"/>
        <w:jc w:val="both"/>
        <w:rPr>
          <w:bCs/>
          <w:sz w:val="28"/>
          <w:szCs w:val="28"/>
        </w:rPr>
      </w:pPr>
      <w:r w:rsidRPr="00B20598">
        <w:rPr>
          <w:bCs/>
          <w:sz w:val="28"/>
          <w:szCs w:val="28"/>
        </w:rPr>
        <w:t>Вычерчивает геометрические фигуры (круг, квадрат, треугольник,</w:t>
      </w:r>
    </w:p>
    <w:p w14:paraId="1E0545C1" w14:textId="77777777" w:rsidR="00A47F33" w:rsidRPr="00B20598" w:rsidRDefault="00A47F33" w:rsidP="00AF4633">
      <w:pPr>
        <w:pStyle w:val="Default"/>
        <w:spacing w:line="276" w:lineRule="auto"/>
        <w:ind w:left="142"/>
        <w:jc w:val="both"/>
        <w:rPr>
          <w:bCs/>
          <w:sz w:val="28"/>
          <w:szCs w:val="28"/>
        </w:rPr>
      </w:pPr>
      <w:r w:rsidRPr="00B20598">
        <w:rPr>
          <w:bCs/>
          <w:sz w:val="28"/>
          <w:szCs w:val="28"/>
        </w:rPr>
        <w:t>прямоугольник);</w:t>
      </w:r>
    </w:p>
    <w:p w14:paraId="4B51C053" w14:textId="77777777" w:rsidR="00A47F33" w:rsidRPr="00B20598" w:rsidRDefault="00A47F33" w:rsidP="00E41D58">
      <w:pPr>
        <w:pStyle w:val="Default"/>
        <w:numPr>
          <w:ilvl w:val="0"/>
          <w:numId w:val="130"/>
        </w:numPr>
        <w:spacing w:line="276" w:lineRule="auto"/>
        <w:ind w:left="142"/>
        <w:jc w:val="both"/>
        <w:rPr>
          <w:bCs/>
          <w:sz w:val="28"/>
          <w:szCs w:val="28"/>
        </w:rPr>
      </w:pPr>
      <w:r w:rsidRPr="00B20598">
        <w:rPr>
          <w:bCs/>
          <w:sz w:val="28"/>
          <w:szCs w:val="28"/>
        </w:rPr>
        <w:t>Дорисовывает симметричную половину изображения.</w:t>
      </w:r>
    </w:p>
    <w:p w14:paraId="1A4C12DF" w14:textId="77777777" w:rsidR="00A47F33" w:rsidRPr="00B20598" w:rsidRDefault="00A47F33" w:rsidP="00AF4633">
      <w:pPr>
        <w:pStyle w:val="Default"/>
        <w:spacing w:line="276" w:lineRule="auto"/>
        <w:ind w:left="142"/>
        <w:jc w:val="both"/>
        <w:rPr>
          <w:bCs/>
          <w:sz w:val="28"/>
          <w:szCs w:val="28"/>
        </w:rPr>
      </w:pPr>
      <w:r w:rsidRPr="00B20598">
        <w:rPr>
          <w:bCs/>
          <w:sz w:val="28"/>
          <w:szCs w:val="28"/>
        </w:rPr>
        <w:t>Раздел «Слуховое восприятие»</w:t>
      </w:r>
    </w:p>
    <w:p w14:paraId="737CC794" w14:textId="77777777" w:rsidR="00A47F33" w:rsidRPr="00B20598" w:rsidRDefault="00A47F33" w:rsidP="00E41D58">
      <w:pPr>
        <w:pStyle w:val="Default"/>
        <w:numPr>
          <w:ilvl w:val="0"/>
          <w:numId w:val="129"/>
        </w:numPr>
        <w:spacing w:line="276" w:lineRule="auto"/>
        <w:ind w:left="142"/>
        <w:jc w:val="both"/>
        <w:rPr>
          <w:bCs/>
          <w:sz w:val="28"/>
          <w:szCs w:val="28"/>
        </w:rPr>
      </w:pPr>
      <w:r w:rsidRPr="00B20598">
        <w:rPr>
          <w:bCs/>
          <w:sz w:val="28"/>
          <w:szCs w:val="28"/>
        </w:rPr>
        <w:t>Различает мелодии по характеру, темпу, силе звука;</w:t>
      </w:r>
    </w:p>
    <w:p w14:paraId="15017F6A" w14:textId="77777777" w:rsidR="00A47F33" w:rsidRPr="00B20598" w:rsidRDefault="00A47F33" w:rsidP="00E41D58">
      <w:pPr>
        <w:pStyle w:val="Default"/>
        <w:numPr>
          <w:ilvl w:val="0"/>
          <w:numId w:val="128"/>
        </w:numPr>
        <w:spacing w:line="276" w:lineRule="auto"/>
        <w:ind w:left="142"/>
        <w:jc w:val="both"/>
        <w:rPr>
          <w:bCs/>
          <w:sz w:val="28"/>
          <w:szCs w:val="28"/>
        </w:rPr>
      </w:pPr>
      <w:r w:rsidRPr="00B20598">
        <w:rPr>
          <w:bCs/>
          <w:sz w:val="28"/>
          <w:szCs w:val="28"/>
        </w:rPr>
        <w:t>Дает названия музыкальным произведениям, может отбивать их</w:t>
      </w:r>
    </w:p>
    <w:p w14:paraId="7581C8B7" w14:textId="77777777" w:rsidR="00A47F33" w:rsidRPr="00B20598" w:rsidRDefault="00A47F33" w:rsidP="00AF4633">
      <w:pPr>
        <w:pStyle w:val="Default"/>
        <w:spacing w:line="276" w:lineRule="auto"/>
        <w:ind w:left="142"/>
        <w:jc w:val="both"/>
        <w:rPr>
          <w:bCs/>
          <w:sz w:val="28"/>
          <w:szCs w:val="28"/>
        </w:rPr>
      </w:pPr>
      <w:r w:rsidRPr="00B20598">
        <w:rPr>
          <w:bCs/>
          <w:sz w:val="28"/>
          <w:szCs w:val="28"/>
        </w:rPr>
        <w:t>ритм;</w:t>
      </w:r>
    </w:p>
    <w:p w14:paraId="0EFE1210" w14:textId="77777777" w:rsidR="00A47F33" w:rsidRPr="00B20598" w:rsidRDefault="00A47F33" w:rsidP="00E41D58">
      <w:pPr>
        <w:pStyle w:val="Default"/>
        <w:numPr>
          <w:ilvl w:val="0"/>
          <w:numId w:val="127"/>
        </w:numPr>
        <w:spacing w:line="276" w:lineRule="auto"/>
        <w:ind w:left="142"/>
        <w:jc w:val="both"/>
        <w:rPr>
          <w:bCs/>
          <w:sz w:val="28"/>
          <w:szCs w:val="28"/>
        </w:rPr>
      </w:pPr>
      <w:r w:rsidRPr="00B20598">
        <w:rPr>
          <w:bCs/>
          <w:sz w:val="28"/>
          <w:szCs w:val="28"/>
        </w:rPr>
        <w:t>Может координировать заданные движения.</w:t>
      </w:r>
    </w:p>
    <w:p w14:paraId="4407B3C6" w14:textId="77777777" w:rsidR="00A47F33" w:rsidRPr="00B20598" w:rsidRDefault="00A47F33" w:rsidP="00AF4633">
      <w:pPr>
        <w:pStyle w:val="Default"/>
        <w:spacing w:line="276" w:lineRule="auto"/>
        <w:ind w:left="142"/>
        <w:jc w:val="both"/>
        <w:rPr>
          <w:bCs/>
          <w:sz w:val="28"/>
          <w:szCs w:val="28"/>
        </w:rPr>
      </w:pPr>
      <w:r w:rsidRPr="00B20598">
        <w:rPr>
          <w:bCs/>
          <w:sz w:val="28"/>
          <w:szCs w:val="28"/>
        </w:rPr>
        <w:t>Раздел «Кинестетическое восприятие»</w:t>
      </w:r>
    </w:p>
    <w:p w14:paraId="7688831A" w14:textId="77777777" w:rsidR="00A47F33" w:rsidRPr="00B20598" w:rsidRDefault="00A47F33" w:rsidP="00E41D58">
      <w:pPr>
        <w:pStyle w:val="Default"/>
        <w:numPr>
          <w:ilvl w:val="0"/>
          <w:numId w:val="126"/>
        </w:numPr>
        <w:spacing w:line="276" w:lineRule="auto"/>
        <w:ind w:left="142"/>
        <w:jc w:val="both"/>
        <w:rPr>
          <w:bCs/>
          <w:sz w:val="28"/>
          <w:szCs w:val="28"/>
        </w:rPr>
      </w:pPr>
      <w:r w:rsidRPr="00B20598">
        <w:rPr>
          <w:bCs/>
          <w:sz w:val="28"/>
          <w:szCs w:val="28"/>
        </w:rPr>
        <w:t>Выполняет движения в разной технике (отрывистые, мягкие,</w:t>
      </w:r>
    </w:p>
    <w:p w14:paraId="6E1A63EB" w14:textId="77777777" w:rsidR="00A47F33" w:rsidRPr="00B20598" w:rsidRDefault="00A47F33" w:rsidP="00AF4633">
      <w:pPr>
        <w:pStyle w:val="Default"/>
        <w:spacing w:line="276" w:lineRule="auto"/>
        <w:ind w:left="142"/>
        <w:jc w:val="both"/>
        <w:rPr>
          <w:bCs/>
          <w:sz w:val="28"/>
          <w:szCs w:val="28"/>
        </w:rPr>
      </w:pPr>
      <w:r w:rsidRPr="00B20598">
        <w:rPr>
          <w:bCs/>
          <w:sz w:val="28"/>
          <w:szCs w:val="28"/>
        </w:rPr>
        <w:lastRenderedPageBreak/>
        <w:t>плавные, четкие, замедленные);</w:t>
      </w:r>
    </w:p>
    <w:p w14:paraId="057828BC" w14:textId="77777777" w:rsidR="00A47F33" w:rsidRPr="00B20598" w:rsidRDefault="00A47F33" w:rsidP="00E41D58">
      <w:pPr>
        <w:pStyle w:val="Default"/>
        <w:numPr>
          <w:ilvl w:val="0"/>
          <w:numId w:val="125"/>
        </w:numPr>
        <w:spacing w:line="276" w:lineRule="auto"/>
        <w:ind w:left="142"/>
        <w:jc w:val="both"/>
        <w:rPr>
          <w:bCs/>
          <w:sz w:val="28"/>
          <w:szCs w:val="28"/>
        </w:rPr>
      </w:pPr>
      <w:r w:rsidRPr="00B20598">
        <w:rPr>
          <w:bCs/>
          <w:sz w:val="28"/>
          <w:szCs w:val="28"/>
        </w:rPr>
        <w:t>Выразительно имитирует повадки животных, людей, инсценирует</w:t>
      </w:r>
    </w:p>
    <w:p w14:paraId="6DBF593C" w14:textId="77777777" w:rsidR="00A47F33" w:rsidRPr="00B20598" w:rsidRDefault="00A47F33" w:rsidP="00AF4633">
      <w:pPr>
        <w:pStyle w:val="Default"/>
        <w:spacing w:line="276" w:lineRule="auto"/>
        <w:ind w:left="142"/>
        <w:jc w:val="both"/>
        <w:rPr>
          <w:bCs/>
          <w:sz w:val="28"/>
          <w:szCs w:val="28"/>
        </w:rPr>
      </w:pPr>
      <w:r w:rsidRPr="00B20598">
        <w:rPr>
          <w:bCs/>
          <w:sz w:val="28"/>
          <w:szCs w:val="28"/>
        </w:rPr>
        <w:t>школьные события.</w:t>
      </w:r>
    </w:p>
    <w:p w14:paraId="60CF41B0" w14:textId="77777777" w:rsidR="00A47F33" w:rsidRPr="00B20598" w:rsidRDefault="00A47F33" w:rsidP="00AF4633">
      <w:pPr>
        <w:pStyle w:val="Default"/>
        <w:spacing w:line="276" w:lineRule="auto"/>
        <w:ind w:left="142"/>
        <w:jc w:val="both"/>
        <w:rPr>
          <w:bCs/>
          <w:sz w:val="28"/>
          <w:szCs w:val="28"/>
        </w:rPr>
      </w:pPr>
      <w:r w:rsidRPr="00B20598">
        <w:rPr>
          <w:bCs/>
          <w:sz w:val="28"/>
          <w:szCs w:val="28"/>
        </w:rPr>
        <w:t>Раздел «Восприятие запаха»</w:t>
      </w:r>
    </w:p>
    <w:p w14:paraId="0A17F68D" w14:textId="77777777" w:rsidR="00A47F33" w:rsidRPr="00B20598" w:rsidRDefault="00A47F33" w:rsidP="00E41D58">
      <w:pPr>
        <w:pStyle w:val="Default"/>
        <w:numPr>
          <w:ilvl w:val="0"/>
          <w:numId w:val="124"/>
        </w:numPr>
        <w:spacing w:line="276" w:lineRule="auto"/>
        <w:ind w:left="142"/>
        <w:jc w:val="both"/>
        <w:rPr>
          <w:bCs/>
          <w:sz w:val="28"/>
          <w:szCs w:val="28"/>
        </w:rPr>
      </w:pPr>
      <w:r w:rsidRPr="00B20598">
        <w:rPr>
          <w:bCs/>
          <w:sz w:val="28"/>
          <w:szCs w:val="28"/>
        </w:rPr>
        <w:t>Определяет объекты по запаху;</w:t>
      </w:r>
    </w:p>
    <w:p w14:paraId="545A2B21" w14:textId="77777777" w:rsidR="00A47F33" w:rsidRPr="00B20598" w:rsidRDefault="00A47F33" w:rsidP="00AF4633">
      <w:pPr>
        <w:pStyle w:val="Default"/>
        <w:spacing w:line="276" w:lineRule="auto"/>
        <w:ind w:left="142"/>
        <w:jc w:val="both"/>
        <w:rPr>
          <w:bCs/>
          <w:sz w:val="28"/>
          <w:szCs w:val="28"/>
        </w:rPr>
      </w:pPr>
      <w:r w:rsidRPr="00B20598">
        <w:rPr>
          <w:bCs/>
          <w:sz w:val="28"/>
          <w:szCs w:val="28"/>
        </w:rPr>
        <w:t>Раздел «Восприятие вкуса»</w:t>
      </w:r>
    </w:p>
    <w:p w14:paraId="22357BC3" w14:textId="77777777" w:rsidR="00A47F33" w:rsidRPr="00B20598" w:rsidRDefault="00A47F33" w:rsidP="00E41D58">
      <w:pPr>
        <w:pStyle w:val="Default"/>
        <w:numPr>
          <w:ilvl w:val="0"/>
          <w:numId w:val="123"/>
        </w:numPr>
        <w:spacing w:line="276" w:lineRule="auto"/>
        <w:ind w:left="142"/>
        <w:jc w:val="both"/>
        <w:rPr>
          <w:bCs/>
          <w:sz w:val="28"/>
          <w:szCs w:val="28"/>
        </w:rPr>
      </w:pPr>
      <w:r w:rsidRPr="00B20598">
        <w:rPr>
          <w:bCs/>
          <w:sz w:val="28"/>
          <w:szCs w:val="28"/>
        </w:rPr>
        <w:t>Определяет объекты по вкусу.</w:t>
      </w:r>
    </w:p>
    <w:p w14:paraId="78D9BB75" w14:textId="77777777" w:rsidR="00A47F33" w:rsidRPr="00B20598" w:rsidRDefault="00A47F33" w:rsidP="00AF4633">
      <w:pPr>
        <w:pStyle w:val="Default"/>
        <w:spacing w:line="276" w:lineRule="auto"/>
        <w:jc w:val="center"/>
        <w:rPr>
          <w:b/>
          <w:sz w:val="28"/>
          <w:szCs w:val="28"/>
        </w:rPr>
      </w:pPr>
      <w:r w:rsidRPr="00B20598">
        <w:rPr>
          <w:b/>
          <w:sz w:val="28"/>
          <w:szCs w:val="28"/>
        </w:rPr>
        <w:t>Альтернативная коммуникация</w:t>
      </w:r>
    </w:p>
    <w:p w14:paraId="53F96C9E" w14:textId="77777777" w:rsidR="00A47F33" w:rsidRPr="00B20598" w:rsidRDefault="00020128" w:rsidP="00AF4633">
      <w:pPr>
        <w:pStyle w:val="Default"/>
        <w:spacing w:line="276" w:lineRule="auto"/>
        <w:jc w:val="center"/>
        <w:rPr>
          <w:b/>
          <w:sz w:val="28"/>
          <w:szCs w:val="28"/>
        </w:rPr>
      </w:pPr>
      <w:r w:rsidRPr="00B20598">
        <w:rPr>
          <w:b/>
          <w:sz w:val="28"/>
          <w:szCs w:val="28"/>
        </w:rPr>
        <w:t>I -</w:t>
      </w:r>
      <w:r w:rsidR="00A47F33" w:rsidRPr="00B20598">
        <w:rPr>
          <w:b/>
          <w:sz w:val="28"/>
          <w:szCs w:val="28"/>
        </w:rPr>
        <w:t xml:space="preserve"> IV класс</w:t>
      </w:r>
    </w:p>
    <w:p w14:paraId="22C8BFA5" w14:textId="77777777" w:rsidR="00A47F33" w:rsidRPr="00B20598" w:rsidRDefault="00A47F33" w:rsidP="00E41D58">
      <w:pPr>
        <w:pStyle w:val="Default"/>
        <w:numPr>
          <w:ilvl w:val="0"/>
          <w:numId w:val="95"/>
        </w:numPr>
        <w:spacing w:line="276" w:lineRule="auto"/>
        <w:ind w:left="142"/>
        <w:jc w:val="both"/>
        <w:rPr>
          <w:bCs/>
          <w:sz w:val="28"/>
          <w:szCs w:val="28"/>
        </w:rPr>
      </w:pPr>
      <w:r w:rsidRPr="00B20598">
        <w:rPr>
          <w:bCs/>
          <w:sz w:val="28"/>
          <w:szCs w:val="28"/>
        </w:rPr>
        <w:t>Появилась/усилилась потребность в общении, он заинтересован и</w:t>
      </w:r>
    </w:p>
    <w:p w14:paraId="0A6CD30B" w14:textId="77777777" w:rsidR="00A47F33" w:rsidRPr="00B20598" w:rsidRDefault="00A47F33" w:rsidP="00AF4633">
      <w:pPr>
        <w:pStyle w:val="Default"/>
        <w:spacing w:line="276" w:lineRule="auto"/>
        <w:ind w:left="142"/>
        <w:jc w:val="both"/>
        <w:rPr>
          <w:bCs/>
          <w:sz w:val="28"/>
          <w:szCs w:val="28"/>
        </w:rPr>
      </w:pPr>
      <w:r w:rsidRPr="00B20598">
        <w:rPr>
          <w:bCs/>
          <w:sz w:val="28"/>
          <w:szCs w:val="28"/>
        </w:rPr>
        <w:t>может использовать доступные средства альтернативной и/или</w:t>
      </w:r>
    </w:p>
    <w:p w14:paraId="0BE90605" w14:textId="77777777" w:rsidR="00A47F33" w:rsidRPr="00B20598" w:rsidRDefault="00A47F33" w:rsidP="00AF4633">
      <w:pPr>
        <w:pStyle w:val="Default"/>
        <w:spacing w:line="276" w:lineRule="auto"/>
        <w:ind w:left="142"/>
        <w:jc w:val="both"/>
        <w:rPr>
          <w:bCs/>
          <w:sz w:val="28"/>
          <w:szCs w:val="28"/>
        </w:rPr>
      </w:pPr>
      <w:r w:rsidRPr="00B20598">
        <w:rPr>
          <w:bCs/>
          <w:sz w:val="28"/>
          <w:szCs w:val="28"/>
        </w:rPr>
        <w:t>дополнительной коммуникации;</w:t>
      </w:r>
    </w:p>
    <w:p w14:paraId="0598AA10" w14:textId="77777777" w:rsidR="00A47F33" w:rsidRPr="00B20598" w:rsidRDefault="00A47F33" w:rsidP="00E41D58">
      <w:pPr>
        <w:pStyle w:val="Default"/>
        <w:numPr>
          <w:ilvl w:val="0"/>
          <w:numId w:val="96"/>
        </w:numPr>
        <w:spacing w:line="276" w:lineRule="auto"/>
        <w:ind w:left="142"/>
        <w:jc w:val="both"/>
        <w:rPr>
          <w:bCs/>
          <w:sz w:val="28"/>
          <w:szCs w:val="28"/>
        </w:rPr>
      </w:pPr>
      <w:r w:rsidRPr="00B20598">
        <w:rPr>
          <w:bCs/>
          <w:sz w:val="28"/>
          <w:szCs w:val="28"/>
        </w:rPr>
        <w:t>Использование жеста и пиктограммы, графических</w:t>
      </w:r>
    </w:p>
    <w:p w14:paraId="4CC0DCC9" w14:textId="77777777" w:rsidR="00A47F33" w:rsidRPr="00B20598" w:rsidRDefault="00A47F33" w:rsidP="00AF4633">
      <w:pPr>
        <w:pStyle w:val="Default"/>
        <w:spacing w:line="276" w:lineRule="auto"/>
        <w:ind w:left="142"/>
        <w:jc w:val="both"/>
        <w:rPr>
          <w:bCs/>
          <w:sz w:val="28"/>
          <w:szCs w:val="28"/>
        </w:rPr>
      </w:pPr>
      <w:r w:rsidRPr="00B20598">
        <w:rPr>
          <w:bCs/>
          <w:sz w:val="28"/>
          <w:szCs w:val="28"/>
        </w:rPr>
        <w:t>изображений/символов как средства коммуникации;</w:t>
      </w:r>
    </w:p>
    <w:p w14:paraId="1DE2F4F8" w14:textId="77777777" w:rsidR="00A47F33" w:rsidRPr="00B20598" w:rsidRDefault="00A47F33" w:rsidP="00E41D58">
      <w:pPr>
        <w:pStyle w:val="Default"/>
        <w:numPr>
          <w:ilvl w:val="0"/>
          <w:numId w:val="97"/>
        </w:numPr>
        <w:spacing w:line="276" w:lineRule="auto"/>
        <w:ind w:left="142"/>
        <w:jc w:val="both"/>
        <w:rPr>
          <w:bCs/>
          <w:sz w:val="28"/>
          <w:szCs w:val="28"/>
        </w:rPr>
      </w:pPr>
      <w:r w:rsidRPr="00B20598">
        <w:rPr>
          <w:bCs/>
          <w:sz w:val="28"/>
          <w:szCs w:val="28"/>
        </w:rPr>
        <w:t>Использование звука как средства коммуникации;</w:t>
      </w:r>
    </w:p>
    <w:p w14:paraId="26DCA1CA" w14:textId="77777777" w:rsidR="00A47F33" w:rsidRPr="00B20598" w:rsidRDefault="00A47F33" w:rsidP="00E41D58">
      <w:pPr>
        <w:pStyle w:val="Default"/>
        <w:numPr>
          <w:ilvl w:val="0"/>
          <w:numId w:val="98"/>
        </w:numPr>
        <w:spacing w:line="276" w:lineRule="auto"/>
        <w:ind w:left="142"/>
        <w:jc w:val="both"/>
        <w:rPr>
          <w:bCs/>
          <w:sz w:val="28"/>
          <w:szCs w:val="28"/>
        </w:rPr>
      </w:pPr>
      <w:r w:rsidRPr="00B20598">
        <w:rPr>
          <w:bCs/>
          <w:sz w:val="28"/>
          <w:szCs w:val="28"/>
        </w:rPr>
        <w:t>Использование предмета как средства коммуникации;</w:t>
      </w:r>
    </w:p>
    <w:p w14:paraId="79379819" w14:textId="22E86FE3" w:rsidR="006D7CD4" w:rsidRPr="00B20598" w:rsidRDefault="00A47F33" w:rsidP="00E41D58">
      <w:pPr>
        <w:pStyle w:val="Default"/>
        <w:numPr>
          <w:ilvl w:val="0"/>
          <w:numId w:val="99"/>
        </w:numPr>
        <w:spacing w:line="276" w:lineRule="auto"/>
        <w:ind w:left="142"/>
        <w:jc w:val="both"/>
        <w:rPr>
          <w:bCs/>
          <w:sz w:val="28"/>
          <w:szCs w:val="28"/>
        </w:rPr>
      </w:pPr>
      <w:r w:rsidRPr="00B20598">
        <w:rPr>
          <w:bCs/>
          <w:sz w:val="28"/>
          <w:szCs w:val="28"/>
        </w:rPr>
        <w:t>Расширились артикуляционные возможности, обогатилась</w:t>
      </w:r>
      <w:r w:rsidR="00872BEA" w:rsidRPr="00B20598">
        <w:rPr>
          <w:bCs/>
          <w:sz w:val="28"/>
          <w:szCs w:val="28"/>
        </w:rPr>
        <w:t xml:space="preserve"> </w:t>
      </w:r>
      <w:r w:rsidRPr="00B20598">
        <w:rPr>
          <w:bCs/>
          <w:sz w:val="28"/>
          <w:szCs w:val="28"/>
        </w:rPr>
        <w:t xml:space="preserve">подражательная речевая деятельность, воспроизводит </w:t>
      </w:r>
      <w:r w:rsidR="00020128" w:rsidRPr="00B20598">
        <w:rPr>
          <w:bCs/>
          <w:sz w:val="28"/>
          <w:szCs w:val="28"/>
        </w:rPr>
        <w:t>интонационно ритмический</w:t>
      </w:r>
      <w:r w:rsidR="006D7CD4" w:rsidRPr="00B20598">
        <w:rPr>
          <w:bCs/>
          <w:sz w:val="28"/>
          <w:szCs w:val="28"/>
        </w:rPr>
        <w:t xml:space="preserve"> контур слов </w:t>
      </w:r>
    </w:p>
    <w:p w14:paraId="64D2EF7D" w14:textId="4A192996" w:rsidR="00A47F33" w:rsidRPr="00B20598" w:rsidRDefault="00A47F33" w:rsidP="00E41D58">
      <w:pPr>
        <w:pStyle w:val="Default"/>
        <w:numPr>
          <w:ilvl w:val="0"/>
          <w:numId w:val="100"/>
        </w:numPr>
        <w:spacing w:line="276" w:lineRule="auto"/>
        <w:ind w:left="142"/>
        <w:jc w:val="both"/>
        <w:rPr>
          <w:bCs/>
          <w:sz w:val="28"/>
          <w:szCs w:val="28"/>
        </w:rPr>
      </w:pPr>
      <w:r w:rsidRPr="00B20598">
        <w:rPr>
          <w:bCs/>
          <w:sz w:val="28"/>
          <w:szCs w:val="28"/>
        </w:rPr>
        <w:t>Увеличилось число слов (простых, часто слышимых слов</w:t>
      </w:r>
      <w:r w:rsidR="006365A4" w:rsidRPr="00B20598">
        <w:rPr>
          <w:bCs/>
          <w:sz w:val="28"/>
          <w:szCs w:val="28"/>
        </w:rPr>
        <w:t>), используемых</w:t>
      </w:r>
      <w:r w:rsidRPr="00B20598">
        <w:rPr>
          <w:bCs/>
          <w:sz w:val="28"/>
          <w:szCs w:val="28"/>
        </w:rPr>
        <w:t xml:space="preserve"> в целях коммуникации, лепетные слова сменяются</w:t>
      </w:r>
      <w:r w:rsidR="00872BEA" w:rsidRPr="00B20598">
        <w:rPr>
          <w:bCs/>
          <w:sz w:val="28"/>
          <w:szCs w:val="28"/>
        </w:rPr>
        <w:t xml:space="preserve"> </w:t>
      </w:r>
      <w:r w:rsidRPr="00B20598">
        <w:rPr>
          <w:bCs/>
          <w:sz w:val="28"/>
          <w:szCs w:val="28"/>
        </w:rPr>
        <w:t>общеупотребительными;</w:t>
      </w:r>
    </w:p>
    <w:p w14:paraId="0B3A8AB8" w14:textId="425D3C54" w:rsidR="00A47F33" w:rsidRPr="00B20598" w:rsidRDefault="00A47F33" w:rsidP="00E41D58">
      <w:pPr>
        <w:pStyle w:val="Default"/>
        <w:numPr>
          <w:ilvl w:val="0"/>
          <w:numId w:val="101"/>
        </w:numPr>
        <w:spacing w:line="276" w:lineRule="auto"/>
        <w:ind w:left="142"/>
        <w:jc w:val="both"/>
        <w:rPr>
          <w:bCs/>
          <w:sz w:val="28"/>
          <w:szCs w:val="28"/>
        </w:rPr>
      </w:pPr>
      <w:r w:rsidRPr="00B20598">
        <w:rPr>
          <w:bCs/>
          <w:sz w:val="28"/>
          <w:szCs w:val="28"/>
        </w:rPr>
        <w:t>Улучшилось понимание обращенной речи, обогатился словарный</w:t>
      </w:r>
      <w:r w:rsidR="00872BEA" w:rsidRPr="00B20598">
        <w:rPr>
          <w:bCs/>
          <w:sz w:val="28"/>
          <w:szCs w:val="28"/>
        </w:rPr>
        <w:t xml:space="preserve"> </w:t>
      </w:r>
      <w:r w:rsidRPr="00B20598">
        <w:rPr>
          <w:bCs/>
          <w:sz w:val="28"/>
          <w:szCs w:val="28"/>
        </w:rPr>
        <w:t>запас;</w:t>
      </w:r>
    </w:p>
    <w:p w14:paraId="5FE8756E" w14:textId="77777777" w:rsidR="00A47F33" w:rsidRPr="00B20598" w:rsidRDefault="00A47F33" w:rsidP="00E41D58">
      <w:pPr>
        <w:pStyle w:val="Default"/>
        <w:numPr>
          <w:ilvl w:val="0"/>
          <w:numId w:val="102"/>
        </w:numPr>
        <w:spacing w:line="276" w:lineRule="auto"/>
        <w:ind w:left="142"/>
        <w:jc w:val="both"/>
        <w:rPr>
          <w:bCs/>
          <w:sz w:val="28"/>
          <w:szCs w:val="28"/>
        </w:rPr>
      </w:pPr>
      <w:r w:rsidRPr="00B20598">
        <w:rPr>
          <w:bCs/>
          <w:sz w:val="28"/>
          <w:szCs w:val="28"/>
        </w:rPr>
        <w:t>Может различать значения нескольких первообразных предлогов</w:t>
      </w:r>
    </w:p>
    <w:p w14:paraId="73EDECD3" w14:textId="77777777" w:rsidR="00A47F33" w:rsidRPr="00B20598" w:rsidRDefault="00A47F33" w:rsidP="00AF4633">
      <w:pPr>
        <w:pStyle w:val="Default"/>
        <w:spacing w:line="276" w:lineRule="auto"/>
        <w:ind w:left="142"/>
        <w:jc w:val="both"/>
        <w:rPr>
          <w:bCs/>
          <w:sz w:val="28"/>
          <w:szCs w:val="28"/>
        </w:rPr>
      </w:pPr>
      <w:r w:rsidRPr="00B20598">
        <w:rPr>
          <w:bCs/>
          <w:sz w:val="28"/>
          <w:szCs w:val="28"/>
        </w:rPr>
        <w:t>(на бытовом часто употребляемом материале);</w:t>
      </w:r>
    </w:p>
    <w:p w14:paraId="09A36220" w14:textId="77777777" w:rsidR="00A47F33" w:rsidRPr="00B20598" w:rsidRDefault="00A47F33" w:rsidP="00E41D58">
      <w:pPr>
        <w:pStyle w:val="Default"/>
        <w:numPr>
          <w:ilvl w:val="0"/>
          <w:numId w:val="103"/>
        </w:numPr>
        <w:spacing w:line="276" w:lineRule="auto"/>
        <w:ind w:left="142"/>
        <w:jc w:val="both"/>
        <w:rPr>
          <w:bCs/>
          <w:sz w:val="28"/>
          <w:szCs w:val="28"/>
        </w:rPr>
      </w:pPr>
      <w:r w:rsidRPr="00B20598">
        <w:rPr>
          <w:bCs/>
          <w:sz w:val="28"/>
          <w:szCs w:val="28"/>
        </w:rPr>
        <w:t>Может различать изменения значений, вносимых отдельными</w:t>
      </w:r>
    </w:p>
    <w:p w14:paraId="5BF828AF" w14:textId="77777777" w:rsidR="00A47F33" w:rsidRPr="00B20598" w:rsidRDefault="00A47F33" w:rsidP="00AF4633">
      <w:pPr>
        <w:pStyle w:val="Default"/>
        <w:spacing w:line="276" w:lineRule="auto"/>
        <w:ind w:left="142"/>
        <w:jc w:val="both"/>
        <w:rPr>
          <w:bCs/>
          <w:sz w:val="28"/>
          <w:szCs w:val="28"/>
        </w:rPr>
      </w:pPr>
      <w:r w:rsidRPr="00B20598">
        <w:rPr>
          <w:bCs/>
          <w:sz w:val="28"/>
          <w:szCs w:val="28"/>
        </w:rPr>
        <w:t>частями слова (на бытовом часто употребляемом материале);</w:t>
      </w:r>
    </w:p>
    <w:p w14:paraId="5A3DB137" w14:textId="77777777" w:rsidR="00A47F33" w:rsidRPr="00B20598" w:rsidRDefault="00A47F33" w:rsidP="00E41D58">
      <w:pPr>
        <w:pStyle w:val="Default"/>
        <w:numPr>
          <w:ilvl w:val="0"/>
          <w:numId w:val="104"/>
        </w:numPr>
        <w:spacing w:line="276" w:lineRule="auto"/>
        <w:ind w:left="142"/>
        <w:jc w:val="both"/>
        <w:rPr>
          <w:bCs/>
          <w:sz w:val="28"/>
          <w:szCs w:val="28"/>
        </w:rPr>
      </w:pPr>
      <w:r w:rsidRPr="00B20598">
        <w:rPr>
          <w:bCs/>
          <w:sz w:val="28"/>
          <w:szCs w:val="28"/>
        </w:rPr>
        <w:t>Использует коммуникативно-значимую однословную фразу</w:t>
      </w:r>
    </w:p>
    <w:p w14:paraId="0BC47D8D" w14:textId="77777777" w:rsidR="00A47F33" w:rsidRPr="00B20598" w:rsidRDefault="00A47F33" w:rsidP="00AF4633">
      <w:pPr>
        <w:pStyle w:val="Default"/>
        <w:spacing w:line="276" w:lineRule="auto"/>
        <w:ind w:left="142"/>
        <w:jc w:val="both"/>
        <w:rPr>
          <w:bCs/>
          <w:sz w:val="28"/>
          <w:szCs w:val="28"/>
        </w:rPr>
      </w:pPr>
      <w:r w:rsidRPr="00B20598">
        <w:rPr>
          <w:bCs/>
          <w:sz w:val="28"/>
          <w:szCs w:val="28"/>
        </w:rPr>
        <w:t>(«дай», «иди»).</w:t>
      </w:r>
    </w:p>
    <w:p w14:paraId="0C113349" w14:textId="77777777" w:rsidR="00A47F33" w:rsidRPr="00B20598" w:rsidRDefault="00A47F33" w:rsidP="00AF4633">
      <w:pPr>
        <w:pStyle w:val="Default"/>
        <w:spacing w:line="276" w:lineRule="auto"/>
        <w:ind w:left="142"/>
        <w:jc w:val="both"/>
        <w:rPr>
          <w:b/>
          <w:sz w:val="28"/>
          <w:szCs w:val="28"/>
        </w:rPr>
      </w:pPr>
      <w:r w:rsidRPr="00B20598">
        <w:rPr>
          <w:b/>
          <w:sz w:val="28"/>
          <w:szCs w:val="28"/>
        </w:rPr>
        <w:t>V-IX класс</w:t>
      </w:r>
    </w:p>
    <w:p w14:paraId="0AE93FAE" w14:textId="77777777" w:rsidR="00A47F33" w:rsidRPr="00B20598" w:rsidRDefault="00A47F33" w:rsidP="00E41D58">
      <w:pPr>
        <w:pStyle w:val="Default"/>
        <w:numPr>
          <w:ilvl w:val="0"/>
          <w:numId w:val="105"/>
        </w:numPr>
        <w:spacing w:line="276" w:lineRule="auto"/>
        <w:ind w:left="142"/>
        <w:jc w:val="both"/>
        <w:rPr>
          <w:bCs/>
          <w:sz w:val="28"/>
          <w:szCs w:val="28"/>
        </w:rPr>
      </w:pPr>
      <w:r w:rsidRPr="00B20598">
        <w:rPr>
          <w:bCs/>
          <w:sz w:val="28"/>
          <w:szCs w:val="28"/>
        </w:rPr>
        <w:t>У ребенка усилилась потребность в общении, он заинтересован и</w:t>
      </w:r>
    </w:p>
    <w:p w14:paraId="313CA69E" w14:textId="77777777" w:rsidR="00A47F33" w:rsidRPr="00B20598" w:rsidRDefault="00A47F33" w:rsidP="00AF4633">
      <w:pPr>
        <w:pStyle w:val="Default"/>
        <w:spacing w:line="276" w:lineRule="auto"/>
        <w:ind w:left="142"/>
        <w:jc w:val="both"/>
        <w:rPr>
          <w:bCs/>
          <w:sz w:val="28"/>
          <w:szCs w:val="28"/>
        </w:rPr>
      </w:pPr>
      <w:r w:rsidRPr="00B20598">
        <w:rPr>
          <w:bCs/>
          <w:sz w:val="28"/>
          <w:szCs w:val="28"/>
        </w:rPr>
        <w:t>может использовать доступные средства альтернативной и/или</w:t>
      </w:r>
    </w:p>
    <w:p w14:paraId="7ED0BBE8" w14:textId="77777777" w:rsidR="00A47F33" w:rsidRPr="00B20598" w:rsidRDefault="00A47F33" w:rsidP="00AF4633">
      <w:pPr>
        <w:pStyle w:val="Default"/>
        <w:spacing w:line="276" w:lineRule="auto"/>
        <w:ind w:left="142"/>
        <w:jc w:val="both"/>
        <w:rPr>
          <w:bCs/>
          <w:sz w:val="28"/>
          <w:szCs w:val="28"/>
        </w:rPr>
      </w:pPr>
      <w:r w:rsidRPr="00B20598">
        <w:rPr>
          <w:bCs/>
          <w:sz w:val="28"/>
          <w:szCs w:val="28"/>
        </w:rPr>
        <w:t>дополнительной коммуникации:</w:t>
      </w:r>
    </w:p>
    <w:p w14:paraId="28C5C28C" w14:textId="77777777" w:rsidR="00A47F33" w:rsidRPr="00B20598" w:rsidRDefault="00A47F33" w:rsidP="00E41D58">
      <w:pPr>
        <w:pStyle w:val="Default"/>
        <w:numPr>
          <w:ilvl w:val="0"/>
          <w:numId w:val="106"/>
        </w:numPr>
        <w:spacing w:line="276" w:lineRule="auto"/>
        <w:ind w:left="142"/>
        <w:jc w:val="both"/>
        <w:rPr>
          <w:bCs/>
          <w:sz w:val="28"/>
          <w:szCs w:val="28"/>
        </w:rPr>
      </w:pPr>
      <w:r w:rsidRPr="00B20598">
        <w:rPr>
          <w:bCs/>
          <w:sz w:val="28"/>
          <w:szCs w:val="28"/>
        </w:rPr>
        <w:t>использование взгляда как средство коммуникации;</w:t>
      </w:r>
    </w:p>
    <w:p w14:paraId="45C533B9" w14:textId="77777777" w:rsidR="00A47F33" w:rsidRPr="00B20598" w:rsidRDefault="00A47F33" w:rsidP="00E41D58">
      <w:pPr>
        <w:pStyle w:val="Default"/>
        <w:numPr>
          <w:ilvl w:val="0"/>
          <w:numId w:val="107"/>
        </w:numPr>
        <w:spacing w:line="276" w:lineRule="auto"/>
        <w:ind w:left="142"/>
        <w:jc w:val="both"/>
        <w:rPr>
          <w:bCs/>
          <w:sz w:val="28"/>
          <w:szCs w:val="28"/>
        </w:rPr>
      </w:pPr>
      <w:r w:rsidRPr="00B20598">
        <w:rPr>
          <w:bCs/>
          <w:sz w:val="28"/>
          <w:szCs w:val="28"/>
        </w:rPr>
        <w:t>использование мимики как средство коммуникации;</w:t>
      </w:r>
    </w:p>
    <w:p w14:paraId="395E2942" w14:textId="77777777" w:rsidR="00A47F33" w:rsidRPr="00B20598" w:rsidRDefault="00A47F33" w:rsidP="00E41D58">
      <w:pPr>
        <w:pStyle w:val="Default"/>
        <w:numPr>
          <w:ilvl w:val="0"/>
          <w:numId w:val="108"/>
        </w:numPr>
        <w:spacing w:line="276" w:lineRule="auto"/>
        <w:ind w:left="142"/>
        <w:jc w:val="both"/>
        <w:rPr>
          <w:bCs/>
          <w:sz w:val="28"/>
          <w:szCs w:val="28"/>
        </w:rPr>
      </w:pPr>
      <w:r w:rsidRPr="00B20598">
        <w:rPr>
          <w:bCs/>
          <w:sz w:val="28"/>
          <w:szCs w:val="28"/>
        </w:rPr>
        <w:t>использование жеста как средство коммуникации;</w:t>
      </w:r>
    </w:p>
    <w:p w14:paraId="6C6195C7" w14:textId="77777777" w:rsidR="00A47F33" w:rsidRPr="00B20598" w:rsidRDefault="00A47F33" w:rsidP="00E41D58">
      <w:pPr>
        <w:pStyle w:val="Default"/>
        <w:numPr>
          <w:ilvl w:val="0"/>
          <w:numId w:val="109"/>
        </w:numPr>
        <w:spacing w:line="276" w:lineRule="auto"/>
        <w:ind w:left="142"/>
        <w:jc w:val="both"/>
        <w:rPr>
          <w:bCs/>
          <w:sz w:val="28"/>
          <w:szCs w:val="28"/>
        </w:rPr>
      </w:pPr>
      <w:r w:rsidRPr="00B20598">
        <w:rPr>
          <w:bCs/>
          <w:sz w:val="28"/>
          <w:szCs w:val="28"/>
        </w:rPr>
        <w:t>использование звука как средство коммуникации;</w:t>
      </w:r>
    </w:p>
    <w:p w14:paraId="76BBD419" w14:textId="77777777" w:rsidR="00A47F33" w:rsidRPr="00B20598" w:rsidRDefault="00A47F33" w:rsidP="00E41D58">
      <w:pPr>
        <w:pStyle w:val="Default"/>
        <w:numPr>
          <w:ilvl w:val="0"/>
          <w:numId w:val="110"/>
        </w:numPr>
        <w:spacing w:line="276" w:lineRule="auto"/>
        <w:ind w:left="142"/>
        <w:jc w:val="both"/>
        <w:rPr>
          <w:bCs/>
          <w:sz w:val="28"/>
          <w:szCs w:val="28"/>
        </w:rPr>
      </w:pPr>
      <w:r w:rsidRPr="00B20598">
        <w:rPr>
          <w:bCs/>
          <w:sz w:val="28"/>
          <w:szCs w:val="28"/>
        </w:rPr>
        <w:t>использование предмета как средство коммуникации;</w:t>
      </w:r>
    </w:p>
    <w:p w14:paraId="1EC4B700" w14:textId="77777777" w:rsidR="00A47F33" w:rsidRPr="00B20598" w:rsidRDefault="00A47F33" w:rsidP="00E41D58">
      <w:pPr>
        <w:pStyle w:val="Default"/>
        <w:numPr>
          <w:ilvl w:val="0"/>
          <w:numId w:val="111"/>
        </w:numPr>
        <w:spacing w:line="276" w:lineRule="auto"/>
        <w:ind w:left="142"/>
        <w:jc w:val="both"/>
        <w:rPr>
          <w:bCs/>
          <w:sz w:val="28"/>
          <w:szCs w:val="28"/>
        </w:rPr>
      </w:pPr>
      <w:r w:rsidRPr="00B20598">
        <w:rPr>
          <w:bCs/>
          <w:sz w:val="28"/>
          <w:szCs w:val="28"/>
        </w:rPr>
        <w:t>использование графических изображений/символов как средство</w:t>
      </w:r>
    </w:p>
    <w:p w14:paraId="7BAD2E79" w14:textId="77777777" w:rsidR="00A47F33" w:rsidRPr="00B20598" w:rsidRDefault="00A47F33" w:rsidP="00AF4633">
      <w:pPr>
        <w:pStyle w:val="Default"/>
        <w:spacing w:line="276" w:lineRule="auto"/>
        <w:ind w:left="142"/>
        <w:jc w:val="both"/>
        <w:rPr>
          <w:bCs/>
          <w:sz w:val="28"/>
          <w:szCs w:val="28"/>
        </w:rPr>
      </w:pPr>
      <w:r w:rsidRPr="00B20598">
        <w:rPr>
          <w:bCs/>
          <w:sz w:val="28"/>
          <w:szCs w:val="28"/>
        </w:rPr>
        <w:t>коммуникации;</w:t>
      </w:r>
    </w:p>
    <w:p w14:paraId="3DDCCFFE" w14:textId="77777777" w:rsidR="00A47F33" w:rsidRPr="00B20598" w:rsidRDefault="00A47F33" w:rsidP="00E41D58">
      <w:pPr>
        <w:pStyle w:val="Default"/>
        <w:numPr>
          <w:ilvl w:val="0"/>
          <w:numId w:val="112"/>
        </w:numPr>
        <w:spacing w:line="276" w:lineRule="auto"/>
        <w:ind w:left="142"/>
        <w:jc w:val="both"/>
        <w:rPr>
          <w:bCs/>
          <w:sz w:val="28"/>
          <w:szCs w:val="28"/>
        </w:rPr>
      </w:pPr>
      <w:r w:rsidRPr="00B20598">
        <w:rPr>
          <w:bCs/>
          <w:sz w:val="28"/>
          <w:szCs w:val="28"/>
        </w:rPr>
        <w:lastRenderedPageBreak/>
        <w:t>использование таблицы букв как средство коммуникации;</w:t>
      </w:r>
    </w:p>
    <w:p w14:paraId="5B241CD0" w14:textId="77777777" w:rsidR="00A47F33" w:rsidRPr="00B20598" w:rsidRDefault="00A47F33" w:rsidP="00E41D58">
      <w:pPr>
        <w:pStyle w:val="Default"/>
        <w:numPr>
          <w:ilvl w:val="0"/>
          <w:numId w:val="113"/>
        </w:numPr>
        <w:spacing w:line="276" w:lineRule="auto"/>
        <w:ind w:left="142"/>
        <w:jc w:val="both"/>
        <w:rPr>
          <w:bCs/>
          <w:sz w:val="28"/>
          <w:szCs w:val="28"/>
        </w:rPr>
      </w:pPr>
      <w:r w:rsidRPr="00B20598">
        <w:rPr>
          <w:bCs/>
          <w:sz w:val="28"/>
          <w:szCs w:val="28"/>
        </w:rPr>
        <w:t>использование карточек с напечатанными словами как средство</w:t>
      </w:r>
    </w:p>
    <w:p w14:paraId="137233BA" w14:textId="77777777" w:rsidR="00A47F33" w:rsidRPr="00B20598" w:rsidRDefault="00A47F33" w:rsidP="00AF4633">
      <w:pPr>
        <w:pStyle w:val="Default"/>
        <w:spacing w:line="276" w:lineRule="auto"/>
        <w:ind w:left="142"/>
        <w:jc w:val="both"/>
        <w:rPr>
          <w:bCs/>
          <w:sz w:val="28"/>
          <w:szCs w:val="28"/>
        </w:rPr>
      </w:pPr>
      <w:r w:rsidRPr="00B20598">
        <w:rPr>
          <w:bCs/>
          <w:sz w:val="28"/>
          <w:szCs w:val="28"/>
        </w:rPr>
        <w:t>коммуникации;</w:t>
      </w:r>
    </w:p>
    <w:p w14:paraId="1F372A15" w14:textId="77777777" w:rsidR="00A47F33" w:rsidRPr="00B20598" w:rsidRDefault="00A47F33" w:rsidP="00E41D58">
      <w:pPr>
        <w:pStyle w:val="Default"/>
        <w:numPr>
          <w:ilvl w:val="0"/>
          <w:numId w:val="114"/>
        </w:numPr>
        <w:spacing w:line="276" w:lineRule="auto"/>
        <w:ind w:left="142"/>
        <w:jc w:val="both"/>
        <w:rPr>
          <w:bCs/>
          <w:sz w:val="28"/>
          <w:szCs w:val="28"/>
        </w:rPr>
      </w:pPr>
      <w:r w:rsidRPr="00B20598">
        <w:rPr>
          <w:bCs/>
          <w:sz w:val="28"/>
          <w:szCs w:val="28"/>
        </w:rPr>
        <w:t>использование набора букв как средства коммуникации;</w:t>
      </w:r>
    </w:p>
    <w:p w14:paraId="2256345C" w14:textId="77777777" w:rsidR="006D7CD4" w:rsidRPr="00B20598" w:rsidRDefault="00A47F33" w:rsidP="00E41D58">
      <w:pPr>
        <w:pStyle w:val="Default"/>
        <w:numPr>
          <w:ilvl w:val="0"/>
          <w:numId w:val="115"/>
        </w:numPr>
        <w:spacing w:line="276" w:lineRule="auto"/>
        <w:ind w:left="142"/>
        <w:jc w:val="both"/>
        <w:rPr>
          <w:bCs/>
          <w:sz w:val="28"/>
          <w:szCs w:val="28"/>
        </w:rPr>
      </w:pPr>
      <w:r w:rsidRPr="00B20598">
        <w:rPr>
          <w:bCs/>
          <w:sz w:val="28"/>
          <w:szCs w:val="28"/>
        </w:rPr>
        <w:t>использование компьютера как средства коммуникации.</w:t>
      </w:r>
    </w:p>
    <w:p w14:paraId="602360E5" w14:textId="0DE03E62" w:rsidR="00A47F33" w:rsidRPr="00B20598" w:rsidRDefault="00A47F33" w:rsidP="00E41D58">
      <w:pPr>
        <w:pStyle w:val="Default"/>
        <w:numPr>
          <w:ilvl w:val="0"/>
          <w:numId w:val="115"/>
        </w:numPr>
        <w:spacing w:line="276" w:lineRule="auto"/>
        <w:ind w:left="142"/>
        <w:jc w:val="both"/>
        <w:rPr>
          <w:bCs/>
          <w:sz w:val="28"/>
          <w:szCs w:val="28"/>
        </w:rPr>
      </w:pPr>
      <w:r w:rsidRPr="00B20598">
        <w:rPr>
          <w:bCs/>
          <w:sz w:val="28"/>
          <w:szCs w:val="28"/>
        </w:rPr>
        <w:t>Расширились артикуляционные возможности, обогатилась</w:t>
      </w:r>
      <w:r w:rsidR="00872BEA" w:rsidRPr="00B20598">
        <w:rPr>
          <w:bCs/>
          <w:sz w:val="28"/>
          <w:szCs w:val="28"/>
        </w:rPr>
        <w:t xml:space="preserve"> </w:t>
      </w:r>
      <w:r w:rsidRPr="00B20598">
        <w:rPr>
          <w:bCs/>
          <w:sz w:val="28"/>
          <w:szCs w:val="28"/>
        </w:rPr>
        <w:t xml:space="preserve">подражательная речевая деятельность, воспроизводит </w:t>
      </w:r>
      <w:r w:rsidR="00020128" w:rsidRPr="00B20598">
        <w:rPr>
          <w:bCs/>
          <w:sz w:val="28"/>
          <w:szCs w:val="28"/>
        </w:rPr>
        <w:t>интонационно ритмический</w:t>
      </w:r>
      <w:r w:rsidRPr="00B20598">
        <w:rPr>
          <w:bCs/>
          <w:sz w:val="28"/>
          <w:szCs w:val="28"/>
        </w:rPr>
        <w:t xml:space="preserve"> контур слов;</w:t>
      </w:r>
    </w:p>
    <w:p w14:paraId="4849293A" w14:textId="6EC5DD3C" w:rsidR="00A47F33" w:rsidRPr="00B20598" w:rsidRDefault="00A47F33" w:rsidP="00E41D58">
      <w:pPr>
        <w:pStyle w:val="Default"/>
        <w:numPr>
          <w:ilvl w:val="0"/>
          <w:numId w:val="116"/>
        </w:numPr>
        <w:spacing w:line="276" w:lineRule="auto"/>
        <w:ind w:left="142"/>
        <w:jc w:val="both"/>
        <w:rPr>
          <w:bCs/>
          <w:sz w:val="28"/>
          <w:szCs w:val="28"/>
        </w:rPr>
      </w:pPr>
      <w:r w:rsidRPr="00B20598">
        <w:rPr>
          <w:bCs/>
          <w:sz w:val="28"/>
          <w:szCs w:val="28"/>
        </w:rPr>
        <w:t>Увеличилось число слов (простых, часто слышимых слов</w:t>
      </w:r>
      <w:r w:rsidR="006365A4" w:rsidRPr="00B20598">
        <w:rPr>
          <w:bCs/>
          <w:sz w:val="28"/>
          <w:szCs w:val="28"/>
        </w:rPr>
        <w:t>), используемых</w:t>
      </w:r>
      <w:r w:rsidRPr="00B20598">
        <w:rPr>
          <w:bCs/>
          <w:sz w:val="28"/>
          <w:szCs w:val="28"/>
        </w:rPr>
        <w:t xml:space="preserve"> в целях коммуникации, лепетные слова сменяются</w:t>
      </w:r>
      <w:r w:rsidR="00872BEA" w:rsidRPr="00B20598">
        <w:rPr>
          <w:bCs/>
          <w:sz w:val="28"/>
          <w:szCs w:val="28"/>
        </w:rPr>
        <w:t xml:space="preserve"> </w:t>
      </w:r>
      <w:r w:rsidRPr="00B20598">
        <w:rPr>
          <w:bCs/>
          <w:sz w:val="28"/>
          <w:szCs w:val="28"/>
        </w:rPr>
        <w:t>общеупотребительными;</w:t>
      </w:r>
    </w:p>
    <w:p w14:paraId="39BF6F76" w14:textId="37C54A5F" w:rsidR="00A47F33" w:rsidRPr="00B20598" w:rsidRDefault="00A47F33" w:rsidP="00E41D58">
      <w:pPr>
        <w:pStyle w:val="Default"/>
        <w:numPr>
          <w:ilvl w:val="0"/>
          <w:numId w:val="117"/>
        </w:numPr>
        <w:spacing w:line="276" w:lineRule="auto"/>
        <w:ind w:left="142"/>
        <w:jc w:val="both"/>
        <w:rPr>
          <w:bCs/>
          <w:sz w:val="28"/>
          <w:szCs w:val="28"/>
        </w:rPr>
      </w:pPr>
      <w:r w:rsidRPr="00B20598">
        <w:rPr>
          <w:bCs/>
          <w:sz w:val="28"/>
          <w:szCs w:val="28"/>
        </w:rPr>
        <w:t>Улучшилось понимание обращенной речи, обогатился словарный</w:t>
      </w:r>
      <w:r w:rsidR="00872BEA" w:rsidRPr="00B20598">
        <w:rPr>
          <w:bCs/>
          <w:sz w:val="28"/>
          <w:szCs w:val="28"/>
        </w:rPr>
        <w:t xml:space="preserve"> </w:t>
      </w:r>
      <w:r w:rsidRPr="00B20598">
        <w:rPr>
          <w:bCs/>
          <w:sz w:val="28"/>
          <w:szCs w:val="28"/>
        </w:rPr>
        <w:t>запас;</w:t>
      </w:r>
    </w:p>
    <w:p w14:paraId="0023D019" w14:textId="77777777" w:rsidR="00A47F33" w:rsidRPr="00B20598" w:rsidRDefault="00A47F33" w:rsidP="00E41D58">
      <w:pPr>
        <w:pStyle w:val="Default"/>
        <w:numPr>
          <w:ilvl w:val="0"/>
          <w:numId w:val="118"/>
        </w:numPr>
        <w:spacing w:line="276" w:lineRule="auto"/>
        <w:ind w:left="142"/>
        <w:jc w:val="both"/>
        <w:rPr>
          <w:bCs/>
          <w:sz w:val="28"/>
          <w:szCs w:val="28"/>
        </w:rPr>
      </w:pPr>
      <w:r w:rsidRPr="00B20598">
        <w:rPr>
          <w:bCs/>
          <w:sz w:val="28"/>
          <w:szCs w:val="28"/>
        </w:rPr>
        <w:t>Может различать значения нескольких первообразных предлогов(на бытовом часто употребляемом материале);</w:t>
      </w:r>
    </w:p>
    <w:p w14:paraId="78F2F478" w14:textId="26C2F6DB" w:rsidR="00A47F33" w:rsidRPr="00B20598" w:rsidRDefault="00A47F33" w:rsidP="00E41D58">
      <w:pPr>
        <w:pStyle w:val="Default"/>
        <w:numPr>
          <w:ilvl w:val="0"/>
          <w:numId w:val="119"/>
        </w:numPr>
        <w:spacing w:line="276" w:lineRule="auto"/>
        <w:ind w:left="142"/>
        <w:jc w:val="both"/>
        <w:rPr>
          <w:bCs/>
          <w:sz w:val="28"/>
          <w:szCs w:val="28"/>
        </w:rPr>
      </w:pPr>
      <w:r w:rsidRPr="00B20598">
        <w:rPr>
          <w:bCs/>
          <w:sz w:val="28"/>
          <w:szCs w:val="28"/>
        </w:rPr>
        <w:t>Может различать изменения значений, вносимых отдельными</w:t>
      </w:r>
      <w:r w:rsidR="00872BEA" w:rsidRPr="00B20598">
        <w:rPr>
          <w:bCs/>
          <w:sz w:val="28"/>
          <w:szCs w:val="28"/>
        </w:rPr>
        <w:t xml:space="preserve"> </w:t>
      </w:r>
      <w:r w:rsidRPr="00B20598">
        <w:rPr>
          <w:bCs/>
          <w:sz w:val="28"/>
          <w:szCs w:val="28"/>
        </w:rPr>
        <w:t>частями слова (на бытовом часто употребляемом материале);</w:t>
      </w:r>
    </w:p>
    <w:p w14:paraId="1B9991F0" w14:textId="123A214E" w:rsidR="00A47F33" w:rsidRPr="00B20598" w:rsidRDefault="00A47F33" w:rsidP="00E41D58">
      <w:pPr>
        <w:pStyle w:val="Default"/>
        <w:numPr>
          <w:ilvl w:val="0"/>
          <w:numId w:val="120"/>
        </w:numPr>
        <w:spacing w:line="276" w:lineRule="auto"/>
        <w:ind w:left="142"/>
        <w:jc w:val="both"/>
        <w:rPr>
          <w:bCs/>
          <w:sz w:val="28"/>
          <w:szCs w:val="28"/>
        </w:rPr>
      </w:pPr>
      <w:r w:rsidRPr="00B20598">
        <w:rPr>
          <w:bCs/>
          <w:sz w:val="28"/>
          <w:szCs w:val="28"/>
        </w:rPr>
        <w:t xml:space="preserve">Использует коммуникативно-значимую однословную </w:t>
      </w:r>
      <w:r w:rsidR="00872BEA" w:rsidRPr="00B20598">
        <w:rPr>
          <w:bCs/>
          <w:sz w:val="28"/>
          <w:szCs w:val="28"/>
        </w:rPr>
        <w:t>фразу (</w:t>
      </w:r>
      <w:r w:rsidRPr="00B20598">
        <w:rPr>
          <w:bCs/>
          <w:sz w:val="28"/>
          <w:szCs w:val="28"/>
        </w:rPr>
        <w:t>«дай», «иди»);</w:t>
      </w:r>
    </w:p>
    <w:p w14:paraId="6D806D17" w14:textId="794258F2" w:rsidR="00A47F33" w:rsidRPr="00B20598" w:rsidRDefault="00A47F33" w:rsidP="00E41D58">
      <w:pPr>
        <w:pStyle w:val="Default"/>
        <w:numPr>
          <w:ilvl w:val="0"/>
          <w:numId w:val="121"/>
        </w:numPr>
        <w:spacing w:line="276" w:lineRule="auto"/>
        <w:ind w:left="142"/>
        <w:jc w:val="both"/>
        <w:rPr>
          <w:bCs/>
          <w:sz w:val="28"/>
          <w:szCs w:val="28"/>
        </w:rPr>
      </w:pPr>
      <w:r w:rsidRPr="00B20598">
        <w:rPr>
          <w:bCs/>
          <w:sz w:val="28"/>
          <w:szCs w:val="28"/>
        </w:rPr>
        <w:t>Доступно понимание смысла напечатанных слов, которые</w:t>
      </w:r>
      <w:r w:rsidR="00872BEA" w:rsidRPr="00B20598">
        <w:rPr>
          <w:bCs/>
          <w:sz w:val="28"/>
          <w:szCs w:val="28"/>
        </w:rPr>
        <w:t xml:space="preserve"> </w:t>
      </w:r>
      <w:r w:rsidRPr="00B20598">
        <w:rPr>
          <w:bCs/>
          <w:sz w:val="28"/>
          <w:szCs w:val="28"/>
        </w:rPr>
        <w:t>отрабатывались с ребенком (имена, хорошо знакомые предметы и</w:t>
      </w:r>
      <w:r w:rsidR="00872BEA" w:rsidRPr="00B20598">
        <w:rPr>
          <w:bCs/>
          <w:sz w:val="28"/>
          <w:szCs w:val="28"/>
        </w:rPr>
        <w:t xml:space="preserve"> </w:t>
      </w:r>
      <w:r w:rsidRPr="00B20598">
        <w:rPr>
          <w:bCs/>
          <w:sz w:val="28"/>
          <w:szCs w:val="28"/>
        </w:rPr>
        <w:t>действия);</w:t>
      </w:r>
    </w:p>
    <w:p w14:paraId="72E60171" w14:textId="77777777" w:rsidR="002D3C71" w:rsidRPr="00B20598" w:rsidRDefault="00A47F33" w:rsidP="00E41D58">
      <w:pPr>
        <w:pStyle w:val="Default"/>
        <w:numPr>
          <w:ilvl w:val="0"/>
          <w:numId w:val="122"/>
        </w:numPr>
        <w:spacing w:line="276" w:lineRule="auto"/>
        <w:ind w:left="142"/>
        <w:jc w:val="both"/>
        <w:rPr>
          <w:bCs/>
          <w:sz w:val="28"/>
          <w:szCs w:val="28"/>
        </w:rPr>
      </w:pPr>
      <w:r w:rsidRPr="00B20598">
        <w:rPr>
          <w:bCs/>
          <w:sz w:val="28"/>
          <w:szCs w:val="28"/>
        </w:rPr>
        <w:t>Начальные навыки письма и чтения</w:t>
      </w:r>
      <w:r w:rsidR="002D3C71" w:rsidRPr="00B20598">
        <w:rPr>
          <w:bCs/>
          <w:sz w:val="28"/>
          <w:szCs w:val="28"/>
        </w:rPr>
        <w:t>.</w:t>
      </w:r>
    </w:p>
    <w:p w14:paraId="3DC94EA7" w14:textId="77777777" w:rsidR="00872BEA" w:rsidRPr="00B20598" w:rsidRDefault="00872BEA" w:rsidP="00872BEA">
      <w:pPr>
        <w:pStyle w:val="Default"/>
        <w:spacing w:line="276" w:lineRule="auto"/>
        <w:ind w:left="142"/>
        <w:jc w:val="both"/>
        <w:rPr>
          <w:bCs/>
          <w:sz w:val="28"/>
          <w:szCs w:val="28"/>
        </w:rPr>
      </w:pPr>
    </w:p>
    <w:p w14:paraId="7CD23014" w14:textId="77777777" w:rsidR="005F2413" w:rsidRPr="00B20598" w:rsidRDefault="005F2413" w:rsidP="00B4493F">
      <w:pPr>
        <w:pStyle w:val="Default"/>
        <w:spacing w:line="276" w:lineRule="auto"/>
        <w:jc w:val="center"/>
        <w:outlineLvl w:val="1"/>
        <w:rPr>
          <w:sz w:val="28"/>
          <w:szCs w:val="28"/>
        </w:rPr>
      </w:pPr>
      <w:bookmarkStart w:id="22" w:name="_Toc116261068"/>
      <w:bookmarkStart w:id="23" w:name="_Toc116261162"/>
      <w:bookmarkStart w:id="24" w:name="_Toc145599900"/>
      <w:bookmarkStart w:id="25" w:name="_Hlk145594769"/>
      <w:r w:rsidRPr="00B20598">
        <w:rPr>
          <w:b/>
          <w:bCs/>
          <w:sz w:val="28"/>
          <w:szCs w:val="28"/>
        </w:rPr>
        <w:t>1.3. Система оценки достижений, обучающихся с умеренной, тяжелой</w:t>
      </w:r>
      <w:r w:rsidR="004B18A7" w:rsidRPr="00B20598">
        <w:rPr>
          <w:b/>
          <w:bCs/>
          <w:sz w:val="28"/>
          <w:szCs w:val="28"/>
        </w:rPr>
        <w:t xml:space="preserve">, </w:t>
      </w:r>
      <w:r w:rsidRPr="00B20598">
        <w:rPr>
          <w:b/>
          <w:bCs/>
          <w:sz w:val="28"/>
          <w:szCs w:val="28"/>
        </w:rPr>
        <w:t>глубокой умственной отсталостью, с ТМНР планируемых результатов освоения АООП</w:t>
      </w:r>
      <w:bookmarkEnd w:id="22"/>
      <w:bookmarkEnd w:id="23"/>
      <w:r w:rsidR="00CA7516" w:rsidRPr="00B20598">
        <w:rPr>
          <w:b/>
          <w:bCs/>
          <w:sz w:val="28"/>
          <w:szCs w:val="28"/>
        </w:rPr>
        <w:t xml:space="preserve"> УО (вариант 2)</w:t>
      </w:r>
      <w:bookmarkEnd w:id="24"/>
    </w:p>
    <w:bookmarkEnd w:id="25"/>
    <w:p w14:paraId="268B5BFD" w14:textId="77777777" w:rsidR="00FD48A1" w:rsidRPr="00B20598" w:rsidRDefault="00FD48A1" w:rsidP="00AF4633">
      <w:pPr>
        <w:suppressAutoHyphens/>
        <w:autoSpaceDN w:val="0"/>
        <w:spacing w:after="0"/>
        <w:ind w:firstLine="709"/>
        <w:jc w:val="both"/>
        <w:rPr>
          <w:rFonts w:ascii="Times New Roman" w:hAnsi="Times New Roman"/>
          <w:sz w:val="28"/>
          <w:szCs w:val="28"/>
        </w:rPr>
      </w:pPr>
      <w:r w:rsidRPr="00B20598">
        <w:rPr>
          <w:rFonts w:ascii="Times New Roman" w:hAnsi="Times New Roman"/>
          <w:sz w:val="28"/>
          <w:szCs w:val="28"/>
        </w:rPr>
        <w:t xml:space="preserve">Основным объектом системы оценки, её содержательной и критериальной базой выступают требования ФГОС, которые конкретизируются в планируемых результатах освоения обучающимися АООП О УО (вариант 2) образовательной организации. В случае реализации СИПР образовательные достижения обучающегося планируются в индивидуальном проектируемом результате. </w:t>
      </w:r>
    </w:p>
    <w:p w14:paraId="4B54C1F7" w14:textId="2409FD7A" w:rsidR="00CA7516" w:rsidRPr="00B20598" w:rsidRDefault="00CA7516" w:rsidP="00AF4633">
      <w:pPr>
        <w:suppressAutoHyphens/>
        <w:autoSpaceDN w:val="0"/>
        <w:spacing w:after="0"/>
        <w:ind w:firstLine="709"/>
        <w:jc w:val="both"/>
        <w:rPr>
          <w:rFonts w:ascii="Times New Roman" w:hAnsi="Times New Roman"/>
          <w:iCs/>
          <w:sz w:val="28"/>
          <w:szCs w:val="28"/>
        </w:rPr>
      </w:pPr>
      <w:r w:rsidRPr="00B20598">
        <w:rPr>
          <w:rFonts w:ascii="Times New Roman" w:hAnsi="Times New Roman"/>
          <w:iCs/>
          <w:sz w:val="28"/>
          <w:szCs w:val="28"/>
        </w:rPr>
        <w:t>Освоение образовательной программы учебного предмета, курса АООП УО (вариант 2) сопровождается текущим контролем успеваемости, промежуточной</w:t>
      </w:r>
      <w:r w:rsidR="00872BEA" w:rsidRPr="00B20598">
        <w:rPr>
          <w:rFonts w:ascii="Times New Roman" w:hAnsi="Times New Roman"/>
          <w:iCs/>
          <w:sz w:val="28"/>
          <w:szCs w:val="28"/>
        </w:rPr>
        <w:t xml:space="preserve"> </w:t>
      </w:r>
      <w:r w:rsidRPr="00B20598">
        <w:rPr>
          <w:rFonts w:ascii="Times New Roman" w:hAnsi="Times New Roman"/>
          <w:iCs/>
          <w:sz w:val="28"/>
          <w:szCs w:val="28"/>
        </w:rPr>
        <w:t>и итоговой аттестацией обучающихся, результаты которых фиксируются в</w:t>
      </w:r>
      <w:r w:rsidR="00872BEA" w:rsidRPr="00B20598">
        <w:rPr>
          <w:rFonts w:ascii="Times New Roman" w:hAnsi="Times New Roman"/>
          <w:iCs/>
          <w:sz w:val="28"/>
          <w:szCs w:val="28"/>
        </w:rPr>
        <w:t xml:space="preserve"> </w:t>
      </w:r>
      <w:r w:rsidRPr="00B20598">
        <w:rPr>
          <w:rFonts w:ascii="Times New Roman" w:hAnsi="Times New Roman"/>
          <w:iCs/>
          <w:sz w:val="28"/>
          <w:szCs w:val="28"/>
        </w:rPr>
        <w:t>электронном журнале/дневнике.</w:t>
      </w:r>
    </w:p>
    <w:p w14:paraId="0DA1FE65" w14:textId="77777777" w:rsidR="005F2413" w:rsidRPr="00B20598" w:rsidRDefault="005F2413" w:rsidP="00AF4633">
      <w:pPr>
        <w:suppressAutoHyphens/>
        <w:autoSpaceDN w:val="0"/>
        <w:spacing w:after="0"/>
        <w:ind w:firstLine="709"/>
        <w:jc w:val="both"/>
        <w:rPr>
          <w:rFonts w:ascii="Times New Roman" w:hAnsi="Times New Roman"/>
          <w:sz w:val="28"/>
          <w:szCs w:val="28"/>
        </w:rPr>
      </w:pPr>
      <w:r w:rsidRPr="00B20598">
        <w:rPr>
          <w:rFonts w:ascii="Times New Roman" w:hAnsi="Times New Roman"/>
          <w:i/>
          <w:iCs/>
          <w:sz w:val="28"/>
          <w:szCs w:val="28"/>
        </w:rPr>
        <w:t xml:space="preserve">Текущая </w:t>
      </w:r>
      <w:r w:rsidRPr="00B20598">
        <w:rPr>
          <w:rFonts w:ascii="Times New Roman" w:hAnsi="Times New Roman"/>
          <w:sz w:val="28"/>
          <w:szCs w:val="28"/>
        </w:rPr>
        <w:t xml:space="preserve">аттестация обучающихся включает оценивание результатов освоения СИПР, разработанной на основе АООП </w:t>
      </w:r>
      <w:r w:rsidR="00B603E6" w:rsidRPr="00B20598">
        <w:rPr>
          <w:rFonts w:ascii="Times New Roman" w:hAnsi="Times New Roman"/>
          <w:sz w:val="28"/>
          <w:szCs w:val="28"/>
        </w:rPr>
        <w:t xml:space="preserve">УО (вариант 2) </w:t>
      </w:r>
      <w:r w:rsidRPr="00B20598">
        <w:rPr>
          <w:rFonts w:ascii="Times New Roman" w:hAnsi="Times New Roman"/>
          <w:sz w:val="28"/>
          <w:szCs w:val="28"/>
        </w:rPr>
        <w:t>образовательной организации в течение учебного периода.</w:t>
      </w:r>
    </w:p>
    <w:p w14:paraId="1AA91E1E" w14:textId="77777777" w:rsidR="005F2413" w:rsidRPr="00B20598" w:rsidRDefault="005F2413" w:rsidP="00AF4633">
      <w:pPr>
        <w:suppressAutoHyphens/>
        <w:autoSpaceDN w:val="0"/>
        <w:spacing w:after="0"/>
        <w:ind w:firstLine="709"/>
        <w:jc w:val="both"/>
        <w:rPr>
          <w:rFonts w:ascii="Times New Roman" w:hAnsi="Times New Roman"/>
          <w:sz w:val="28"/>
          <w:szCs w:val="28"/>
        </w:rPr>
      </w:pPr>
      <w:r w:rsidRPr="00B20598">
        <w:rPr>
          <w:rFonts w:ascii="Times New Roman" w:hAnsi="Times New Roman"/>
          <w:i/>
          <w:iCs/>
          <w:sz w:val="28"/>
          <w:szCs w:val="28"/>
        </w:rPr>
        <w:lastRenderedPageBreak/>
        <w:t xml:space="preserve">Промежуточная </w:t>
      </w:r>
      <w:r w:rsidRPr="00B20598">
        <w:rPr>
          <w:rFonts w:ascii="Times New Roman" w:hAnsi="Times New Roman"/>
          <w:sz w:val="28"/>
          <w:szCs w:val="28"/>
        </w:rPr>
        <w:t xml:space="preserve">аттестация представляет собой оценку результатов освоения учебных курсов, развития жизненных компетенций ребёнка по итогам учебного года. </w:t>
      </w:r>
    </w:p>
    <w:p w14:paraId="64F52BEE" w14:textId="77777777" w:rsidR="003373D3" w:rsidRPr="00B20598" w:rsidRDefault="003373D3" w:rsidP="00AF4633">
      <w:pPr>
        <w:suppressAutoHyphens/>
        <w:autoSpaceDN w:val="0"/>
        <w:spacing w:after="0"/>
        <w:ind w:firstLine="709"/>
        <w:jc w:val="both"/>
        <w:rPr>
          <w:rFonts w:ascii="Times New Roman" w:hAnsi="Times New Roman"/>
          <w:sz w:val="28"/>
          <w:szCs w:val="28"/>
        </w:rPr>
      </w:pPr>
      <w:r w:rsidRPr="00B20598">
        <w:rPr>
          <w:rFonts w:ascii="Times New Roman" w:hAnsi="Times New Roman"/>
          <w:sz w:val="28"/>
          <w:szCs w:val="28"/>
        </w:rPr>
        <w:t>Промежуточная аттестация проводится в формах:</w:t>
      </w:r>
    </w:p>
    <w:p w14:paraId="2CA32ACB" w14:textId="77777777" w:rsidR="003373D3" w:rsidRPr="00B20598" w:rsidRDefault="003373D3" w:rsidP="00AF4633">
      <w:pPr>
        <w:suppressAutoHyphens/>
        <w:autoSpaceDN w:val="0"/>
        <w:spacing w:after="0"/>
        <w:ind w:firstLine="709"/>
        <w:jc w:val="both"/>
        <w:rPr>
          <w:rFonts w:ascii="Times New Roman" w:hAnsi="Times New Roman"/>
          <w:sz w:val="28"/>
          <w:szCs w:val="28"/>
        </w:rPr>
      </w:pPr>
      <w:r w:rsidRPr="00B20598">
        <w:rPr>
          <w:rFonts w:ascii="Times New Roman" w:hAnsi="Times New Roman"/>
          <w:sz w:val="28"/>
          <w:szCs w:val="28"/>
        </w:rPr>
        <w:t>- практическая работа;</w:t>
      </w:r>
    </w:p>
    <w:p w14:paraId="0AAD85B7" w14:textId="77777777" w:rsidR="003373D3" w:rsidRPr="00B20598" w:rsidRDefault="003373D3" w:rsidP="00AF4633">
      <w:pPr>
        <w:suppressAutoHyphens/>
        <w:autoSpaceDN w:val="0"/>
        <w:spacing w:after="0"/>
        <w:ind w:firstLine="709"/>
        <w:jc w:val="both"/>
        <w:rPr>
          <w:rFonts w:ascii="Times New Roman" w:hAnsi="Times New Roman"/>
          <w:sz w:val="28"/>
          <w:szCs w:val="28"/>
        </w:rPr>
      </w:pPr>
      <w:r w:rsidRPr="00B20598">
        <w:rPr>
          <w:rFonts w:ascii="Times New Roman" w:hAnsi="Times New Roman"/>
          <w:sz w:val="28"/>
          <w:szCs w:val="28"/>
        </w:rPr>
        <w:t xml:space="preserve">- тестовые задания; </w:t>
      </w:r>
    </w:p>
    <w:p w14:paraId="3DEF7A66" w14:textId="77777777" w:rsidR="003373D3" w:rsidRPr="00B20598" w:rsidRDefault="003373D3" w:rsidP="00AF4633">
      <w:pPr>
        <w:suppressAutoHyphens/>
        <w:autoSpaceDN w:val="0"/>
        <w:spacing w:after="0"/>
        <w:ind w:firstLine="709"/>
        <w:jc w:val="both"/>
        <w:rPr>
          <w:rFonts w:ascii="Times New Roman" w:hAnsi="Times New Roman"/>
          <w:sz w:val="28"/>
          <w:szCs w:val="28"/>
        </w:rPr>
      </w:pPr>
      <w:r w:rsidRPr="00B20598">
        <w:rPr>
          <w:rFonts w:ascii="Times New Roman" w:hAnsi="Times New Roman"/>
          <w:sz w:val="28"/>
          <w:szCs w:val="28"/>
        </w:rPr>
        <w:t>-контрольной работы.</w:t>
      </w:r>
    </w:p>
    <w:p w14:paraId="27376862" w14:textId="77777777" w:rsidR="003373D3" w:rsidRPr="00B20598" w:rsidRDefault="003373D3" w:rsidP="00AF4633">
      <w:pPr>
        <w:suppressAutoHyphens/>
        <w:autoSpaceDN w:val="0"/>
        <w:spacing w:after="0"/>
        <w:ind w:firstLine="709"/>
        <w:jc w:val="both"/>
        <w:rPr>
          <w:rFonts w:ascii="Times New Roman" w:hAnsi="Times New Roman"/>
          <w:sz w:val="28"/>
          <w:szCs w:val="28"/>
        </w:rPr>
      </w:pPr>
      <w:r w:rsidRPr="00B20598">
        <w:rPr>
          <w:rFonts w:ascii="Times New Roman" w:hAnsi="Times New Roman"/>
          <w:sz w:val="28"/>
          <w:szCs w:val="28"/>
        </w:rPr>
        <w:t>В случае затруднений в оценке сформированности действий, представлений в связи с отсутствием видимых изменений, обусловленных тяжестью имеющихся у ребенка нарушений, следует оценивать его эмоциональное состояние, другие возможные личностные результаты.</w:t>
      </w:r>
    </w:p>
    <w:p w14:paraId="13AC3C77" w14:textId="77777777" w:rsidR="005F2413" w:rsidRPr="00B20598" w:rsidRDefault="005F2413" w:rsidP="00AF4633">
      <w:pPr>
        <w:suppressAutoHyphens/>
        <w:autoSpaceDN w:val="0"/>
        <w:spacing w:after="0"/>
        <w:ind w:firstLine="709"/>
        <w:jc w:val="both"/>
        <w:rPr>
          <w:rFonts w:ascii="Times New Roman" w:hAnsi="Times New Roman"/>
          <w:sz w:val="28"/>
          <w:szCs w:val="28"/>
        </w:rPr>
      </w:pPr>
      <w:r w:rsidRPr="00B20598">
        <w:rPr>
          <w:rFonts w:ascii="Times New Roman" w:hAnsi="Times New Roman"/>
          <w:sz w:val="28"/>
          <w:szCs w:val="28"/>
        </w:rPr>
        <w:t>Для организации аттестации обучающихся применяется метод экспертной группы (на междисциплинарной основе). Она объединяет разных специалистов, осуществляющих процесс образования и развития ребенка. К процессу аттестации обучающихся привлекаются родители (законные представители). Осуществляется в форме психолого- педагогического консилиума (далее - ППк). Задачей экспертной группы является выработка согласованной оценки достижений ребёнка в сфере жизненных компетенций. Основой служит анализ результатов обучения ребёнка, динамика развития его личности.</w:t>
      </w:r>
    </w:p>
    <w:p w14:paraId="519851EF" w14:textId="2E4E0132" w:rsidR="005F2413" w:rsidRPr="00B20598" w:rsidRDefault="005F2413" w:rsidP="00AF4633">
      <w:pPr>
        <w:suppressAutoHyphens/>
        <w:autoSpaceDN w:val="0"/>
        <w:spacing w:after="0"/>
        <w:ind w:firstLine="709"/>
        <w:jc w:val="both"/>
        <w:rPr>
          <w:rFonts w:ascii="Times New Roman" w:eastAsia="Arial Unicode MS" w:hAnsi="Times New Roman"/>
          <w:bCs/>
          <w:kern w:val="2"/>
          <w:sz w:val="28"/>
          <w:szCs w:val="28"/>
          <w:lang w:eastAsia="ar-SA"/>
        </w:rPr>
      </w:pPr>
      <w:r w:rsidRPr="00B20598">
        <w:rPr>
          <w:rFonts w:ascii="Times New Roman" w:eastAsia="Arial Unicode MS" w:hAnsi="Times New Roman"/>
          <w:bCs/>
          <w:kern w:val="2"/>
          <w:sz w:val="28"/>
          <w:szCs w:val="28"/>
          <w:lang w:eastAsia="ar-SA"/>
        </w:rPr>
        <w:t>Ре</w:t>
      </w:r>
      <w:r w:rsidRPr="00B20598">
        <w:rPr>
          <w:rFonts w:ascii="Times New Roman" w:eastAsia="Arial Unicode MS" w:hAnsi="Times New Roman"/>
          <w:bCs/>
          <w:kern w:val="2"/>
          <w:sz w:val="28"/>
          <w:szCs w:val="28"/>
          <w:lang w:eastAsia="ar-SA"/>
        </w:rPr>
        <w:softHyphen/>
        <w:t>зуль</w:t>
      </w:r>
      <w:r w:rsidRPr="00B20598">
        <w:rPr>
          <w:rFonts w:ascii="Times New Roman" w:eastAsia="Arial Unicode MS" w:hAnsi="Times New Roman"/>
          <w:bCs/>
          <w:kern w:val="2"/>
          <w:sz w:val="28"/>
          <w:szCs w:val="28"/>
          <w:lang w:eastAsia="ar-SA"/>
        </w:rPr>
        <w:softHyphen/>
        <w:t>таты анализа экспертной группы представляются в удобных и понятных формах оценки,</w:t>
      </w:r>
      <w:r w:rsidR="00872BEA" w:rsidRPr="00B20598">
        <w:rPr>
          <w:rFonts w:ascii="Times New Roman" w:eastAsia="Arial Unicode MS" w:hAnsi="Times New Roman"/>
          <w:bCs/>
          <w:kern w:val="2"/>
          <w:sz w:val="28"/>
          <w:szCs w:val="28"/>
          <w:lang w:eastAsia="ar-SA"/>
        </w:rPr>
        <w:t xml:space="preserve"> </w:t>
      </w:r>
      <w:r w:rsidRPr="00B20598">
        <w:rPr>
          <w:rFonts w:ascii="Times New Roman" w:hAnsi="Times New Roman"/>
          <w:sz w:val="28"/>
          <w:szCs w:val="28"/>
        </w:rPr>
        <w:t>характеризующих наличный уровень жизненной компетенции</w:t>
      </w:r>
      <w:r w:rsidRPr="00B20598">
        <w:rPr>
          <w:rFonts w:ascii="Times New Roman" w:eastAsia="Arial Unicode MS" w:hAnsi="Times New Roman"/>
          <w:bCs/>
          <w:kern w:val="2"/>
          <w:sz w:val="28"/>
          <w:szCs w:val="28"/>
          <w:lang w:eastAsia="ar-SA"/>
        </w:rPr>
        <w:t>:</w:t>
      </w:r>
    </w:p>
    <w:p w14:paraId="5B8C1A36" w14:textId="77777777" w:rsidR="005F2413" w:rsidRPr="00B20598" w:rsidRDefault="005F2413" w:rsidP="00AF4633">
      <w:pPr>
        <w:pStyle w:val="Default"/>
        <w:spacing w:line="276" w:lineRule="auto"/>
        <w:ind w:firstLine="709"/>
        <w:jc w:val="both"/>
        <w:rPr>
          <w:sz w:val="28"/>
          <w:szCs w:val="28"/>
        </w:rPr>
      </w:pPr>
      <w:r w:rsidRPr="00B20598">
        <w:rPr>
          <w:sz w:val="28"/>
          <w:szCs w:val="28"/>
        </w:rPr>
        <w:t xml:space="preserve">По итогам освоения отраженных в СИПР задач и анализа результатов обучения составляется развернутая характеристика учебной деятельности ребёнка, оценивается динамика развития его жизненных компетенций. </w:t>
      </w:r>
    </w:p>
    <w:p w14:paraId="28D66209" w14:textId="77777777" w:rsidR="005F2413" w:rsidRPr="00B20598" w:rsidRDefault="005F2413" w:rsidP="00AF4633">
      <w:pPr>
        <w:pStyle w:val="Default"/>
        <w:spacing w:line="276" w:lineRule="auto"/>
        <w:ind w:firstLine="709"/>
        <w:jc w:val="both"/>
        <w:rPr>
          <w:sz w:val="28"/>
          <w:szCs w:val="28"/>
        </w:rPr>
      </w:pPr>
      <w:r w:rsidRPr="00B20598">
        <w:rPr>
          <w:i/>
          <w:sz w:val="28"/>
          <w:szCs w:val="28"/>
        </w:rPr>
        <w:t xml:space="preserve">Предметом итоговой </w:t>
      </w:r>
      <w:r w:rsidRPr="00B20598">
        <w:rPr>
          <w:sz w:val="28"/>
          <w:szCs w:val="28"/>
        </w:rPr>
        <w:t xml:space="preserve">оценки освоения обучающимися с умеренной, тяжелой, глубокой умственной отсталостью, с ТМНР АООП </w:t>
      </w:r>
      <w:r w:rsidR="00B603E6" w:rsidRPr="00B20598">
        <w:rPr>
          <w:sz w:val="28"/>
          <w:szCs w:val="28"/>
        </w:rPr>
        <w:t xml:space="preserve">УО </w:t>
      </w:r>
      <w:r w:rsidRPr="00B20598">
        <w:rPr>
          <w:sz w:val="28"/>
          <w:szCs w:val="28"/>
        </w:rPr>
        <w:t>(вариант2) является достижения результатов освоения СИПР последнего года обучения и развития жизненной компетенции обучающихся.</w:t>
      </w:r>
    </w:p>
    <w:p w14:paraId="437BB3A2" w14:textId="77777777" w:rsidR="005F2413" w:rsidRPr="00B20598" w:rsidRDefault="005F2413" w:rsidP="00AF4633">
      <w:pPr>
        <w:pStyle w:val="Default"/>
        <w:spacing w:line="276" w:lineRule="auto"/>
        <w:ind w:firstLine="709"/>
        <w:jc w:val="both"/>
        <w:rPr>
          <w:sz w:val="28"/>
          <w:szCs w:val="28"/>
        </w:rPr>
      </w:pPr>
      <w:r w:rsidRPr="00B20598">
        <w:rPr>
          <w:i/>
          <w:iCs/>
          <w:sz w:val="28"/>
          <w:szCs w:val="28"/>
        </w:rPr>
        <w:t xml:space="preserve">Итоговая </w:t>
      </w:r>
      <w:r w:rsidRPr="00B20598">
        <w:rPr>
          <w:sz w:val="28"/>
          <w:szCs w:val="28"/>
        </w:rPr>
        <w:t xml:space="preserve">аттестация осуществляется в течение последних двух недель учебного года путем наблюдения за выполнением обучающимися специально подобранных заданий, позволяющих выявить и оценить результаты обучения. При оценке результативности обучения обучающихся учитываются затруднения в освоении отдельных предметов (курсов) и даже образовательных областей, которые не рассматриваются как показатель неуспешности обучения и развития в целом. </w:t>
      </w:r>
    </w:p>
    <w:p w14:paraId="7BA728D0" w14:textId="77777777" w:rsidR="00CA7516" w:rsidRPr="00B20598" w:rsidRDefault="00CA7516" w:rsidP="00AF4633">
      <w:pPr>
        <w:pStyle w:val="Default"/>
        <w:spacing w:line="276" w:lineRule="auto"/>
        <w:ind w:firstLine="709"/>
        <w:jc w:val="both"/>
        <w:rPr>
          <w:sz w:val="28"/>
          <w:szCs w:val="28"/>
        </w:rPr>
      </w:pPr>
      <w:r w:rsidRPr="00B20598">
        <w:rPr>
          <w:sz w:val="28"/>
          <w:szCs w:val="28"/>
        </w:rPr>
        <w:lastRenderedPageBreak/>
        <w:t xml:space="preserve">Система оценки достижения обучающимися с умственной отсталостью (интеллектуальными нарушениями) планируемых результатов освоения АООП УО (вариант 2) призвана решить следующие задачи: </w:t>
      </w:r>
    </w:p>
    <w:p w14:paraId="56D5A108" w14:textId="77777777" w:rsidR="00CA7516" w:rsidRPr="00B20598" w:rsidRDefault="00CA7516" w:rsidP="00AF4633">
      <w:pPr>
        <w:pStyle w:val="Default"/>
        <w:spacing w:line="276" w:lineRule="auto"/>
        <w:ind w:firstLine="709"/>
        <w:jc w:val="both"/>
        <w:rPr>
          <w:sz w:val="28"/>
          <w:szCs w:val="28"/>
        </w:rPr>
      </w:pPr>
      <w:r w:rsidRPr="00B20598">
        <w:rPr>
          <w:sz w:val="28"/>
          <w:szCs w:val="28"/>
        </w:rPr>
        <w:t xml:space="preserve">- обеспечивать комплексный подход к оценке результатов освоения АООП, позволяющий вести оценку предметных и личностных результатов, а также уровня психофизического развития ребенка и навыков сформированности жизненной компетенции; </w:t>
      </w:r>
    </w:p>
    <w:p w14:paraId="5C8F9848" w14:textId="77777777" w:rsidR="00CA7516" w:rsidRPr="00B20598" w:rsidRDefault="00CA7516" w:rsidP="00AF4633">
      <w:pPr>
        <w:pStyle w:val="Default"/>
        <w:spacing w:line="276" w:lineRule="auto"/>
        <w:ind w:firstLine="709"/>
        <w:jc w:val="both"/>
        <w:rPr>
          <w:sz w:val="28"/>
          <w:szCs w:val="28"/>
        </w:rPr>
      </w:pPr>
      <w:r w:rsidRPr="00B20598">
        <w:rPr>
          <w:sz w:val="28"/>
          <w:szCs w:val="28"/>
        </w:rPr>
        <w:t xml:space="preserve">- предусматривать оценку достижений обучающихся и оценку эффективности деятельности общеобразовательной организации по созданию специальных образовательных условий; </w:t>
      </w:r>
    </w:p>
    <w:p w14:paraId="0BD1DCF9" w14:textId="77777777" w:rsidR="00CA7516" w:rsidRPr="00B20598" w:rsidRDefault="00CA7516" w:rsidP="00AF4633">
      <w:pPr>
        <w:pStyle w:val="Default"/>
        <w:spacing w:line="276" w:lineRule="auto"/>
        <w:ind w:firstLine="709"/>
        <w:jc w:val="both"/>
        <w:rPr>
          <w:sz w:val="28"/>
          <w:szCs w:val="28"/>
        </w:rPr>
      </w:pPr>
      <w:r w:rsidRPr="00B20598">
        <w:rPr>
          <w:sz w:val="28"/>
          <w:szCs w:val="28"/>
        </w:rPr>
        <w:t>- отслеживать наличие положительной динамики развития ребенка по параметрам личностного, коммуникативного, познавательного, эмоционального развития;</w:t>
      </w:r>
    </w:p>
    <w:p w14:paraId="0D16F5A1" w14:textId="77777777" w:rsidR="00CA7516" w:rsidRPr="00B20598" w:rsidRDefault="00CA7516" w:rsidP="00AF4633">
      <w:pPr>
        <w:pStyle w:val="Default"/>
        <w:spacing w:line="276" w:lineRule="auto"/>
        <w:ind w:firstLine="709"/>
        <w:jc w:val="both"/>
        <w:rPr>
          <w:sz w:val="28"/>
          <w:szCs w:val="28"/>
        </w:rPr>
      </w:pPr>
      <w:r w:rsidRPr="00B20598">
        <w:rPr>
          <w:sz w:val="28"/>
          <w:szCs w:val="28"/>
        </w:rPr>
        <w:t xml:space="preserve">- осуществлять оценку индивидуального прогресса ребенка. </w:t>
      </w:r>
    </w:p>
    <w:p w14:paraId="44D9EBAB" w14:textId="77777777" w:rsidR="00CA7516" w:rsidRPr="00B20598" w:rsidRDefault="00CA7516" w:rsidP="00AF4633">
      <w:pPr>
        <w:pStyle w:val="Default"/>
        <w:spacing w:line="276" w:lineRule="auto"/>
        <w:ind w:firstLine="709"/>
        <w:jc w:val="both"/>
        <w:rPr>
          <w:sz w:val="28"/>
          <w:szCs w:val="28"/>
        </w:rPr>
      </w:pPr>
      <w:r w:rsidRPr="00B20598">
        <w:rPr>
          <w:sz w:val="28"/>
          <w:szCs w:val="28"/>
        </w:rPr>
        <w:t>В соответствии с требованиями Стандарта для обучающихся с умственной отсталостью (интеллектуальными нарушениями) оценке подлежат личностные и предметные результаты.</w:t>
      </w:r>
    </w:p>
    <w:p w14:paraId="7732D237" w14:textId="77777777" w:rsidR="00CA7516" w:rsidRPr="00B20598" w:rsidRDefault="00CA7516" w:rsidP="00AF4633">
      <w:pPr>
        <w:pStyle w:val="Default"/>
        <w:spacing w:line="276" w:lineRule="auto"/>
        <w:ind w:firstLine="709"/>
        <w:jc w:val="both"/>
        <w:rPr>
          <w:sz w:val="28"/>
          <w:szCs w:val="28"/>
        </w:rPr>
      </w:pPr>
      <w:r w:rsidRPr="00B20598">
        <w:rPr>
          <w:sz w:val="28"/>
          <w:szCs w:val="28"/>
        </w:rPr>
        <w:t>При определении подходов к осуществлению оценки результатов образовательная организация опирается на следующие принципы:</w:t>
      </w:r>
    </w:p>
    <w:p w14:paraId="73B772AD" w14:textId="77777777" w:rsidR="00CA7516" w:rsidRPr="00B20598" w:rsidRDefault="00CA7516" w:rsidP="00AF4633">
      <w:pPr>
        <w:pStyle w:val="Default"/>
        <w:spacing w:line="276" w:lineRule="auto"/>
        <w:ind w:firstLine="709"/>
        <w:jc w:val="both"/>
        <w:rPr>
          <w:sz w:val="28"/>
          <w:szCs w:val="28"/>
        </w:rPr>
      </w:pPr>
      <w:r w:rsidRPr="00B20598">
        <w:rPr>
          <w:sz w:val="28"/>
          <w:szCs w:val="28"/>
        </w:rPr>
        <w:t xml:space="preserve">-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 и выраженности этих нарушений; </w:t>
      </w:r>
    </w:p>
    <w:p w14:paraId="5FB749DC" w14:textId="77777777" w:rsidR="00CA7516" w:rsidRPr="00B20598" w:rsidRDefault="00CA7516" w:rsidP="00AF4633">
      <w:pPr>
        <w:pStyle w:val="Default"/>
        <w:spacing w:line="276" w:lineRule="auto"/>
        <w:ind w:firstLine="709"/>
        <w:jc w:val="both"/>
        <w:rPr>
          <w:sz w:val="28"/>
          <w:szCs w:val="28"/>
        </w:rPr>
      </w:pPr>
      <w:r w:rsidRPr="00B20598">
        <w:rPr>
          <w:sz w:val="28"/>
          <w:szCs w:val="28"/>
        </w:rPr>
        <w:t xml:space="preserve">- объективности оценки, раскрывающей динамику достижений и качественных изменений в психологическом и социальном развитии обучающихся; </w:t>
      </w:r>
    </w:p>
    <w:p w14:paraId="1599763C" w14:textId="77777777" w:rsidR="00CA7516" w:rsidRPr="00B20598" w:rsidRDefault="00CA7516" w:rsidP="00AF4633">
      <w:pPr>
        <w:pStyle w:val="Default"/>
        <w:spacing w:line="276" w:lineRule="auto"/>
        <w:ind w:firstLine="709"/>
        <w:jc w:val="both"/>
        <w:rPr>
          <w:sz w:val="28"/>
          <w:szCs w:val="28"/>
        </w:rPr>
      </w:pPr>
      <w:r w:rsidRPr="00B20598">
        <w:rPr>
          <w:sz w:val="28"/>
          <w:szCs w:val="28"/>
        </w:rPr>
        <w:t>- единства параметров, критериев и инструментария оценки достижений в освоении содержания АООП.</w:t>
      </w:r>
    </w:p>
    <w:p w14:paraId="3B599232" w14:textId="77777777" w:rsidR="005F2413" w:rsidRPr="00B20598" w:rsidRDefault="005F2413" w:rsidP="00AF4633">
      <w:pPr>
        <w:pStyle w:val="Default"/>
        <w:spacing w:line="276" w:lineRule="auto"/>
        <w:ind w:firstLine="709"/>
        <w:jc w:val="both"/>
        <w:rPr>
          <w:sz w:val="28"/>
          <w:szCs w:val="28"/>
        </w:rPr>
      </w:pPr>
      <w:r w:rsidRPr="00B20598">
        <w:rPr>
          <w:sz w:val="28"/>
          <w:szCs w:val="28"/>
        </w:rPr>
        <w:t>Система оценки результатов отражает степень выполнения обучающимся СИПР, взаимодействие следующих компонентов:</w:t>
      </w:r>
    </w:p>
    <w:p w14:paraId="764A5D0E" w14:textId="77777777" w:rsidR="005F2413" w:rsidRPr="00B20598" w:rsidRDefault="005F2413" w:rsidP="00AF4633">
      <w:pPr>
        <w:pStyle w:val="Default"/>
        <w:numPr>
          <w:ilvl w:val="0"/>
          <w:numId w:val="35"/>
        </w:numPr>
        <w:spacing w:line="276" w:lineRule="auto"/>
        <w:ind w:left="0" w:firstLine="709"/>
        <w:jc w:val="both"/>
        <w:rPr>
          <w:sz w:val="28"/>
          <w:szCs w:val="28"/>
        </w:rPr>
      </w:pPr>
      <w:r w:rsidRPr="00B20598">
        <w:rPr>
          <w:sz w:val="28"/>
          <w:szCs w:val="28"/>
        </w:rPr>
        <w:t xml:space="preserve">что обучающийся знает и умеет на конец учебного периода, </w:t>
      </w:r>
    </w:p>
    <w:p w14:paraId="1DE0DA93" w14:textId="77777777" w:rsidR="005F2413" w:rsidRPr="00B20598" w:rsidRDefault="005F2413" w:rsidP="00AF4633">
      <w:pPr>
        <w:pStyle w:val="Default"/>
        <w:numPr>
          <w:ilvl w:val="0"/>
          <w:numId w:val="35"/>
        </w:numPr>
        <w:spacing w:line="276" w:lineRule="auto"/>
        <w:ind w:left="0" w:firstLine="709"/>
        <w:jc w:val="both"/>
        <w:rPr>
          <w:sz w:val="28"/>
          <w:szCs w:val="28"/>
        </w:rPr>
      </w:pPr>
      <w:r w:rsidRPr="00B20598">
        <w:rPr>
          <w:sz w:val="28"/>
          <w:szCs w:val="28"/>
        </w:rPr>
        <w:t xml:space="preserve">что из полученных знаний и умений он применяет на практике, </w:t>
      </w:r>
    </w:p>
    <w:p w14:paraId="562DEFE0" w14:textId="77777777" w:rsidR="005F2413" w:rsidRPr="00B20598" w:rsidRDefault="005F2413" w:rsidP="00AF4633">
      <w:pPr>
        <w:pStyle w:val="Default"/>
        <w:numPr>
          <w:ilvl w:val="0"/>
          <w:numId w:val="35"/>
        </w:numPr>
        <w:spacing w:line="276" w:lineRule="auto"/>
        <w:ind w:left="0" w:firstLine="709"/>
        <w:jc w:val="both"/>
        <w:rPr>
          <w:sz w:val="28"/>
          <w:szCs w:val="28"/>
        </w:rPr>
      </w:pPr>
      <w:r w:rsidRPr="00B20598">
        <w:rPr>
          <w:sz w:val="28"/>
          <w:szCs w:val="28"/>
        </w:rPr>
        <w:t xml:space="preserve">насколько активно, адекватно и самостоятельно он их применяет. </w:t>
      </w:r>
    </w:p>
    <w:p w14:paraId="3B58403D" w14:textId="77777777" w:rsidR="005F2413" w:rsidRPr="00B20598" w:rsidRDefault="005F2413" w:rsidP="00AF4633">
      <w:pPr>
        <w:pStyle w:val="Default"/>
        <w:spacing w:line="276" w:lineRule="auto"/>
        <w:ind w:firstLine="709"/>
        <w:jc w:val="both"/>
        <w:rPr>
          <w:sz w:val="28"/>
          <w:szCs w:val="28"/>
        </w:rPr>
      </w:pPr>
      <w:r w:rsidRPr="00B20598">
        <w:rPr>
          <w:sz w:val="28"/>
          <w:szCs w:val="28"/>
        </w:rPr>
        <w:t xml:space="preserve">При оценке результативности обучения учитываются особенности психического, неврологического и соматического состояния каждого обучающегося. Выявление результативности обучения происходит вариативно с учетом психофизического развития ребенка в процессе выполнения перцептивных, речевых, предметных действий, графических </w:t>
      </w:r>
      <w:r w:rsidRPr="00B20598">
        <w:rPr>
          <w:sz w:val="28"/>
          <w:szCs w:val="28"/>
        </w:rPr>
        <w:lastRenderedPageBreak/>
        <w:t xml:space="preserve">работ и др. При предъявлении и выполнении всех видов заданий обучающимся оказывается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При оценке результативности достижений учитывается степень самостоятельности ребенка. 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w:t>
      </w:r>
    </w:p>
    <w:p w14:paraId="43A53229" w14:textId="77777777" w:rsidR="005F2413" w:rsidRPr="00B20598" w:rsidRDefault="005F2413" w:rsidP="00AF4633">
      <w:pPr>
        <w:pStyle w:val="Default"/>
        <w:spacing w:line="276" w:lineRule="auto"/>
        <w:ind w:firstLine="709"/>
        <w:jc w:val="both"/>
        <w:rPr>
          <w:sz w:val="28"/>
          <w:szCs w:val="28"/>
        </w:rPr>
      </w:pPr>
      <w:r w:rsidRPr="00B20598">
        <w:rPr>
          <w:sz w:val="28"/>
          <w:szCs w:val="28"/>
        </w:rPr>
        <w:t>- «выполняет действие самостоятельно»;</w:t>
      </w:r>
    </w:p>
    <w:p w14:paraId="33822C1B" w14:textId="0190B246" w:rsidR="005F2413" w:rsidRPr="00B20598" w:rsidRDefault="005F2413" w:rsidP="00AF4633">
      <w:pPr>
        <w:pStyle w:val="Default"/>
        <w:spacing w:line="276" w:lineRule="auto"/>
        <w:ind w:firstLine="709"/>
        <w:jc w:val="both"/>
        <w:rPr>
          <w:sz w:val="28"/>
          <w:szCs w:val="28"/>
        </w:rPr>
      </w:pPr>
      <w:r w:rsidRPr="00B20598">
        <w:rPr>
          <w:sz w:val="28"/>
          <w:szCs w:val="28"/>
        </w:rPr>
        <w:t>-«выполняет действие по инструкции» (вербальной или невербальной);</w:t>
      </w:r>
    </w:p>
    <w:p w14:paraId="23E2E027" w14:textId="77777777" w:rsidR="005F2413" w:rsidRPr="00B20598" w:rsidRDefault="005F2413" w:rsidP="00AF4633">
      <w:pPr>
        <w:pStyle w:val="Default"/>
        <w:spacing w:line="276" w:lineRule="auto"/>
        <w:ind w:firstLine="709"/>
        <w:jc w:val="both"/>
        <w:rPr>
          <w:sz w:val="28"/>
          <w:szCs w:val="28"/>
        </w:rPr>
      </w:pPr>
      <w:r w:rsidRPr="00B20598">
        <w:rPr>
          <w:sz w:val="28"/>
          <w:szCs w:val="28"/>
        </w:rPr>
        <w:t>- «выполняет действие по образцу»;</w:t>
      </w:r>
    </w:p>
    <w:p w14:paraId="51BDF190" w14:textId="77777777" w:rsidR="005F2413" w:rsidRPr="00B20598" w:rsidRDefault="005F2413" w:rsidP="00AF4633">
      <w:pPr>
        <w:pStyle w:val="Default"/>
        <w:spacing w:line="276" w:lineRule="auto"/>
        <w:ind w:firstLine="709"/>
        <w:jc w:val="both"/>
        <w:rPr>
          <w:sz w:val="28"/>
          <w:szCs w:val="28"/>
        </w:rPr>
      </w:pPr>
      <w:r w:rsidRPr="00B20598">
        <w:rPr>
          <w:sz w:val="28"/>
          <w:szCs w:val="28"/>
        </w:rPr>
        <w:t>- «выполняет действие с частичной физической помощью»;</w:t>
      </w:r>
    </w:p>
    <w:p w14:paraId="7EE90065" w14:textId="77777777" w:rsidR="005F2413" w:rsidRPr="00B20598" w:rsidRDefault="005F2413" w:rsidP="00AF4633">
      <w:pPr>
        <w:pStyle w:val="Default"/>
        <w:spacing w:line="276" w:lineRule="auto"/>
        <w:ind w:firstLine="709"/>
        <w:jc w:val="both"/>
        <w:rPr>
          <w:sz w:val="28"/>
          <w:szCs w:val="28"/>
        </w:rPr>
      </w:pPr>
      <w:r w:rsidRPr="00B20598">
        <w:rPr>
          <w:sz w:val="28"/>
          <w:szCs w:val="28"/>
        </w:rPr>
        <w:t>- «выполняет действие со значительной физической помощью»;</w:t>
      </w:r>
    </w:p>
    <w:p w14:paraId="4BC10FC9" w14:textId="77777777" w:rsidR="005F2413" w:rsidRPr="00B20598" w:rsidRDefault="005F2413" w:rsidP="00AF4633">
      <w:pPr>
        <w:pStyle w:val="Default"/>
        <w:spacing w:line="276" w:lineRule="auto"/>
        <w:ind w:firstLine="709"/>
        <w:jc w:val="both"/>
        <w:rPr>
          <w:sz w:val="28"/>
          <w:szCs w:val="28"/>
        </w:rPr>
      </w:pPr>
      <w:r w:rsidRPr="00B20598">
        <w:rPr>
          <w:sz w:val="28"/>
          <w:szCs w:val="28"/>
        </w:rPr>
        <w:t xml:space="preserve">- «действие не выполняет»; </w:t>
      </w:r>
    </w:p>
    <w:p w14:paraId="48877DD7" w14:textId="77777777" w:rsidR="005F2413" w:rsidRPr="00B20598" w:rsidRDefault="005F2413" w:rsidP="00AF4633">
      <w:pPr>
        <w:pStyle w:val="Default"/>
        <w:spacing w:line="276" w:lineRule="auto"/>
        <w:ind w:firstLine="709"/>
        <w:jc w:val="both"/>
        <w:rPr>
          <w:sz w:val="28"/>
          <w:szCs w:val="28"/>
        </w:rPr>
      </w:pPr>
      <w:r w:rsidRPr="00B20598">
        <w:rPr>
          <w:sz w:val="28"/>
          <w:szCs w:val="28"/>
        </w:rPr>
        <w:t>- «узнает объект»;</w:t>
      </w:r>
    </w:p>
    <w:p w14:paraId="10F3898F" w14:textId="77777777" w:rsidR="005F2413" w:rsidRPr="00B20598" w:rsidRDefault="005F2413" w:rsidP="00AF4633">
      <w:pPr>
        <w:pStyle w:val="Default"/>
        <w:spacing w:line="276" w:lineRule="auto"/>
        <w:ind w:firstLine="709"/>
        <w:jc w:val="both"/>
        <w:rPr>
          <w:sz w:val="28"/>
          <w:szCs w:val="28"/>
        </w:rPr>
      </w:pPr>
      <w:r w:rsidRPr="00B20598">
        <w:rPr>
          <w:sz w:val="28"/>
          <w:szCs w:val="28"/>
        </w:rPr>
        <w:t>- «не всегда узнает объект»;</w:t>
      </w:r>
    </w:p>
    <w:p w14:paraId="69F0EE5D" w14:textId="77777777" w:rsidR="005F2413" w:rsidRPr="00B20598" w:rsidRDefault="005F2413" w:rsidP="00AF4633">
      <w:pPr>
        <w:pStyle w:val="Default"/>
        <w:spacing w:line="276" w:lineRule="auto"/>
        <w:ind w:firstLine="709"/>
        <w:jc w:val="both"/>
        <w:rPr>
          <w:sz w:val="28"/>
          <w:szCs w:val="28"/>
        </w:rPr>
      </w:pPr>
      <w:r w:rsidRPr="00B20598">
        <w:rPr>
          <w:sz w:val="28"/>
          <w:szCs w:val="28"/>
        </w:rPr>
        <w:t>- «не узнает объект».</w:t>
      </w:r>
    </w:p>
    <w:p w14:paraId="5AF5678F" w14:textId="77777777" w:rsidR="005F2413" w:rsidRPr="00B20598" w:rsidRDefault="005F2413" w:rsidP="00AF4633">
      <w:pPr>
        <w:pStyle w:val="Default"/>
        <w:spacing w:line="276" w:lineRule="auto"/>
        <w:ind w:firstLine="709"/>
        <w:jc w:val="both"/>
        <w:rPr>
          <w:color w:val="auto"/>
          <w:sz w:val="28"/>
          <w:szCs w:val="28"/>
        </w:rPr>
      </w:pPr>
      <w:r w:rsidRPr="00B20598">
        <w:rPr>
          <w:color w:val="auto"/>
          <w:sz w:val="28"/>
          <w:szCs w:val="28"/>
        </w:rPr>
        <w:t>Выявление представлений, умений и навыков, обучающихся в каждой образовательной области, создает основу для корректировки СИПР, конкретизации содержания дальнейшей коррекционно-развивающей работы. В случае затруднений в оценке сформированности действий представлений в связи с отсутствием видимых изменений, обусловленных тяжестью имеющихся у ребенка нарушений, оценивается его эмоциональное состояние, другие возможные личностные результаты.</w:t>
      </w:r>
    </w:p>
    <w:p w14:paraId="02841269" w14:textId="77777777" w:rsidR="006D184D" w:rsidRPr="00B20598" w:rsidRDefault="006D184D" w:rsidP="00AF4633">
      <w:pPr>
        <w:pStyle w:val="Default"/>
        <w:spacing w:line="276" w:lineRule="auto"/>
        <w:ind w:firstLine="709"/>
        <w:jc w:val="both"/>
        <w:rPr>
          <w:color w:val="auto"/>
          <w:sz w:val="28"/>
          <w:szCs w:val="28"/>
        </w:rPr>
      </w:pPr>
    </w:p>
    <w:p w14:paraId="0157193A" w14:textId="65092434" w:rsidR="00032ABE" w:rsidRPr="00B20598" w:rsidRDefault="006D184D" w:rsidP="006D184D">
      <w:pPr>
        <w:pStyle w:val="Default"/>
        <w:spacing w:line="276" w:lineRule="auto"/>
        <w:jc w:val="center"/>
        <w:outlineLvl w:val="1"/>
        <w:rPr>
          <w:sz w:val="28"/>
          <w:szCs w:val="28"/>
        </w:rPr>
      </w:pPr>
      <w:bookmarkStart w:id="26" w:name="_Toc145599901"/>
      <w:r w:rsidRPr="00B20598">
        <w:rPr>
          <w:b/>
          <w:bCs/>
          <w:sz w:val="28"/>
          <w:szCs w:val="28"/>
        </w:rPr>
        <w:t>1.</w:t>
      </w:r>
      <w:r w:rsidR="00B4493F" w:rsidRPr="00B20598">
        <w:rPr>
          <w:b/>
          <w:bCs/>
          <w:sz w:val="28"/>
          <w:szCs w:val="28"/>
        </w:rPr>
        <w:t>4</w:t>
      </w:r>
      <w:r w:rsidRPr="00B20598">
        <w:rPr>
          <w:b/>
          <w:bCs/>
          <w:sz w:val="28"/>
          <w:szCs w:val="28"/>
        </w:rPr>
        <w:t xml:space="preserve">. </w:t>
      </w:r>
      <w:r w:rsidR="00032ABE" w:rsidRPr="00B20598">
        <w:rPr>
          <w:b/>
          <w:bCs/>
          <w:sz w:val="28"/>
          <w:szCs w:val="28"/>
        </w:rPr>
        <w:t>Программа оценки личностных результатов</w:t>
      </w:r>
      <w:r w:rsidR="00B4493F" w:rsidRPr="00B20598">
        <w:rPr>
          <w:b/>
          <w:bCs/>
          <w:sz w:val="28"/>
          <w:szCs w:val="28"/>
        </w:rPr>
        <w:t xml:space="preserve"> </w:t>
      </w:r>
      <w:r w:rsidR="00032ABE" w:rsidRPr="00B20598">
        <w:rPr>
          <w:b/>
          <w:bCs/>
          <w:sz w:val="28"/>
          <w:szCs w:val="28"/>
        </w:rPr>
        <w:t>с учетом типологических и индивидуальных особенностей обучающихся</w:t>
      </w:r>
      <w:r w:rsidRPr="00B20598">
        <w:rPr>
          <w:b/>
          <w:bCs/>
          <w:sz w:val="28"/>
          <w:szCs w:val="28"/>
        </w:rPr>
        <w:t>.</w:t>
      </w:r>
      <w:bookmarkEnd w:id="26"/>
    </w:p>
    <w:p w14:paraId="056F75CE" w14:textId="77777777" w:rsidR="00032ABE" w:rsidRPr="00B20598" w:rsidRDefault="00032ABE" w:rsidP="00032ABE">
      <w:pPr>
        <w:pStyle w:val="aa"/>
        <w:tabs>
          <w:tab w:val="left" w:pos="851"/>
        </w:tabs>
        <w:spacing w:line="276" w:lineRule="auto"/>
        <w:ind w:firstLine="567"/>
        <w:jc w:val="both"/>
        <w:rPr>
          <w:rFonts w:ascii="Times New Roman" w:hAnsi="Times New Roman"/>
          <w:b/>
          <w:sz w:val="28"/>
          <w:szCs w:val="28"/>
        </w:rPr>
      </w:pPr>
      <w:r w:rsidRPr="00B20598">
        <w:rPr>
          <w:rFonts w:ascii="Times New Roman" w:hAnsi="Times New Roman"/>
          <w:b/>
          <w:sz w:val="28"/>
          <w:szCs w:val="28"/>
        </w:rPr>
        <w:t xml:space="preserve">Оценка личностных результатов обучающихся </w:t>
      </w:r>
    </w:p>
    <w:p w14:paraId="20070800" w14:textId="77777777" w:rsidR="00124185" w:rsidRPr="00B20598" w:rsidRDefault="00032ABE" w:rsidP="00FF577F">
      <w:pPr>
        <w:pStyle w:val="aa"/>
        <w:tabs>
          <w:tab w:val="left" w:pos="851"/>
        </w:tabs>
        <w:spacing w:line="276" w:lineRule="auto"/>
        <w:ind w:firstLine="567"/>
        <w:jc w:val="both"/>
        <w:rPr>
          <w:rFonts w:ascii="Times New Roman" w:hAnsi="Times New Roman"/>
          <w:sz w:val="28"/>
          <w:szCs w:val="28"/>
        </w:rPr>
      </w:pPr>
      <w:r w:rsidRPr="00B20598">
        <w:rPr>
          <w:rFonts w:ascii="Times New Roman" w:hAnsi="Times New Roman"/>
          <w:sz w:val="28"/>
          <w:szCs w:val="28"/>
        </w:rPr>
        <w:t xml:space="preserve">Личностные результаты освоения АООП включают индивидуально-личностные качества, жизненные компетенции и ценностные установки учащихся. Оценка достижения личностных результатов освоения АООП проводится методом экспертной группы, который позволяет получить единое коллективное мнение педагогов и специалистов в ходе совместного обсуждения выявленных личностных результатов обучающихся. Работа экспертной группы осуществляется на основе соответствующих локальных актов «Положение о форме, периодичности и порядке текущего контроля успеваемости, проведения промежуточной и итоговой аттестации </w:t>
      </w:r>
      <w:r w:rsidRPr="00B20598">
        <w:rPr>
          <w:rFonts w:ascii="Times New Roman" w:hAnsi="Times New Roman"/>
          <w:sz w:val="28"/>
          <w:szCs w:val="28"/>
        </w:rPr>
        <w:lastRenderedPageBreak/>
        <w:t>обучающихся», «Положение об обучении по специальной индивидуальной программе развития».</w:t>
      </w:r>
    </w:p>
    <w:p w14:paraId="23855F57" w14:textId="6EDB28B8" w:rsidR="00124185" w:rsidRPr="00B20598" w:rsidRDefault="00032ABE" w:rsidP="00872BEA">
      <w:pPr>
        <w:pStyle w:val="aa"/>
        <w:tabs>
          <w:tab w:val="left" w:pos="851"/>
        </w:tabs>
        <w:spacing w:line="276" w:lineRule="auto"/>
        <w:ind w:firstLine="567"/>
        <w:jc w:val="both"/>
        <w:rPr>
          <w:rFonts w:ascii="Times New Roman" w:hAnsi="Times New Roman"/>
          <w:b/>
          <w:bCs/>
          <w:iCs/>
          <w:sz w:val="28"/>
          <w:szCs w:val="28"/>
        </w:rPr>
      </w:pPr>
      <w:r w:rsidRPr="00B20598">
        <w:rPr>
          <w:rFonts w:ascii="Times New Roman" w:hAnsi="Times New Roman"/>
          <w:b/>
          <w:sz w:val="28"/>
          <w:szCs w:val="28"/>
        </w:rPr>
        <w:t xml:space="preserve">Система оценки </w:t>
      </w:r>
      <w:r w:rsidRPr="00B20598">
        <w:rPr>
          <w:rFonts w:ascii="Times New Roman" w:hAnsi="Times New Roman"/>
          <w:b/>
          <w:bCs/>
          <w:iCs/>
          <w:sz w:val="28"/>
          <w:szCs w:val="28"/>
        </w:rPr>
        <w:t xml:space="preserve">включает: </w:t>
      </w:r>
    </w:p>
    <w:p w14:paraId="4EA75B21" w14:textId="77777777" w:rsidR="00032ABE" w:rsidRPr="00B20598" w:rsidRDefault="00032ABE" w:rsidP="00032ABE">
      <w:pPr>
        <w:pStyle w:val="aa"/>
        <w:tabs>
          <w:tab w:val="left" w:pos="851"/>
        </w:tabs>
        <w:spacing w:line="276" w:lineRule="auto"/>
        <w:ind w:firstLine="567"/>
        <w:jc w:val="both"/>
        <w:rPr>
          <w:rFonts w:ascii="Times New Roman" w:hAnsi="Times New Roman"/>
          <w:sz w:val="28"/>
          <w:szCs w:val="28"/>
        </w:rPr>
      </w:pPr>
      <w:r w:rsidRPr="00B20598">
        <w:rPr>
          <w:rFonts w:ascii="Times New Roman" w:hAnsi="Times New Roman"/>
          <w:sz w:val="28"/>
          <w:szCs w:val="28"/>
        </w:rPr>
        <w:t xml:space="preserve">1) Перечень личностных результатов, </w:t>
      </w:r>
      <w:r w:rsidRPr="00B20598">
        <w:rPr>
          <w:rFonts w:ascii="Times New Roman" w:hAnsi="Times New Roman"/>
          <w:i/>
          <w:sz w:val="28"/>
          <w:szCs w:val="28"/>
          <w:u w:val="single"/>
        </w:rPr>
        <w:t>критериев оценки социальной</w:t>
      </w:r>
      <w:r w:rsidRPr="00B20598">
        <w:rPr>
          <w:rFonts w:ascii="Times New Roman" w:hAnsi="Times New Roman"/>
          <w:sz w:val="28"/>
          <w:szCs w:val="28"/>
        </w:rPr>
        <w:t xml:space="preserve"> (жизненной) компетенции учащихся; </w:t>
      </w:r>
    </w:p>
    <w:p w14:paraId="055FE89E" w14:textId="77777777" w:rsidR="00124185" w:rsidRDefault="00032ABE" w:rsidP="00124185">
      <w:pPr>
        <w:pStyle w:val="aa"/>
        <w:tabs>
          <w:tab w:val="left" w:pos="851"/>
        </w:tabs>
        <w:spacing w:line="276" w:lineRule="auto"/>
        <w:ind w:firstLine="567"/>
        <w:jc w:val="both"/>
        <w:rPr>
          <w:rFonts w:ascii="Times New Roman" w:hAnsi="Times New Roman"/>
          <w:sz w:val="28"/>
          <w:szCs w:val="28"/>
        </w:rPr>
      </w:pPr>
      <w:r w:rsidRPr="00B20598">
        <w:rPr>
          <w:rFonts w:ascii="Times New Roman" w:hAnsi="Times New Roman"/>
          <w:sz w:val="28"/>
          <w:szCs w:val="28"/>
        </w:rPr>
        <w:t xml:space="preserve">2) </w:t>
      </w:r>
      <w:r w:rsidRPr="00B20598">
        <w:rPr>
          <w:rFonts w:ascii="Times New Roman" w:hAnsi="Times New Roman"/>
          <w:i/>
          <w:sz w:val="28"/>
          <w:szCs w:val="28"/>
          <w:u w:val="single"/>
        </w:rPr>
        <w:t>Перечень параметров и индикаторов оценки</w:t>
      </w:r>
      <w:r w:rsidRPr="00B20598">
        <w:rPr>
          <w:rFonts w:ascii="Times New Roman" w:hAnsi="Times New Roman"/>
          <w:sz w:val="28"/>
          <w:szCs w:val="28"/>
        </w:rPr>
        <w:t xml:space="preserve"> каждого результата</w:t>
      </w:r>
      <w:r w:rsidR="00124185" w:rsidRPr="00B20598">
        <w:rPr>
          <w:rFonts w:ascii="Times New Roman" w:hAnsi="Times New Roman"/>
          <w:sz w:val="28"/>
          <w:szCs w:val="28"/>
        </w:rPr>
        <w:t>.</w:t>
      </w:r>
    </w:p>
    <w:p w14:paraId="0687E88A" w14:textId="77777777" w:rsidR="00B20598" w:rsidRPr="00B20598" w:rsidRDefault="00B20598" w:rsidP="00124185">
      <w:pPr>
        <w:pStyle w:val="aa"/>
        <w:tabs>
          <w:tab w:val="left" w:pos="851"/>
        </w:tabs>
        <w:spacing w:line="276" w:lineRule="auto"/>
        <w:ind w:firstLine="567"/>
        <w:jc w:val="both"/>
        <w:rPr>
          <w:rFonts w:ascii="Times New Roman" w:hAnsi="Times New Roman"/>
          <w:sz w:val="28"/>
          <w:szCs w:val="28"/>
        </w:rPr>
      </w:pPr>
    </w:p>
    <w:tbl>
      <w:tblPr>
        <w:tblStyle w:val="af"/>
        <w:tblW w:w="0" w:type="auto"/>
        <w:tblLook w:val="04A0" w:firstRow="1" w:lastRow="0" w:firstColumn="1" w:lastColumn="0" w:noHBand="0" w:noVBand="1"/>
      </w:tblPr>
      <w:tblGrid>
        <w:gridCol w:w="3133"/>
        <w:gridCol w:w="2977"/>
        <w:gridCol w:w="3094"/>
      </w:tblGrid>
      <w:tr w:rsidR="00253504" w14:paraId="640228A5" w14:textId="77777777" w:rsidTr="00B20598">
        <w:trPr>
          <w:cantSplit/>
          <w:tblHeader/>
        </w:trPr>
        <w:tc>
          <w:tcPr>
            <w:tcW w:w="3133" w:type="dxa"/>
          </w:tcPr>
          <w:p w14:paraId="55655221" w14:textId="77777777" w:rsidR="00253504" w:rsidRPr="00A83457" w:rsidRDefault="00253504" w:rsidP="00B20598">
            <w:pPr>
              <w:pStyle w:val="aa"/>
              <w:tabs>
                <w:tab w:val="left" w:pos="0"/>
              </w:tabs>
              <w:spacing w:line="276" w:lineRule="auto"/>
              <w:jc w:val="center"/>
              <w:rPr>
                <w:rFonts w:ascii="Times New Roman" w:hAnsi="Times New Roman"/>
                <w:sz w:val="24"/>
                <w:szCs w:val="24"/>
              </w:rPr>
            </w:pPr>
            <w:r w:rsidRPr="00A83457">
              <w:rPr>
                <w:rFonts w:ascii="Times New Roman" w:hAnsi="Times New Roman"/>
                <w:b/>
                <w:i/>
                <w:sz w:val="24"/>
                <w:szCs w:val="24"/>
              </w:rPr>
              <w:t>Критерий</w:t>
            </w:r>
          </w:p>
        </w:tc>
        <w:tc>
          <w:tcPr>
            <w:tcW w:w="2977" w:type="dxa"/>
          </w:tcPr>
          <w:p w14:paraId="2B0CA351" w14:textId="77777777" w:rsidR="00253504" w:rsidRPr="00A83457" w:rsidRDefault="00253504" w:rsidP="00B20598">
            <w:pPr>
              <w:pStyle w:val="aa"/>
              <w:tabs>
                <w:tab w:val="left" w:pos="0"/>
              </w:tabs>
              <w:spacing w:line="276" w:lineRule="auto"/>
              <w:jc w:val="center"/>
              <w:rPr>
                <w:rFonts w:ascii="Times New Roman" w:hAnsi="Times New Roman"/>
                <w:sz w:val="24"/>
                <w:szCs w:val="24"/>
              </w:rPr>
            </w:pPr>
            <w:r w:rsidRPr="00A83457">
              <w:rPr>
                <w:rFonts w:ascii="Times New Roman" w:hAnsi="Times New Roman"/>
                <w:b/>
                <w:i/>
                <w:sz w:val="24"/>
                <w:szCs w:val="24"/>
              </w:rPr>
              <w:t>Показатель</w:t>
            </w:r>
          </w:p>
        </w:tc>
        <w:tc>
          <w:tcPr>
            <w:tcW w:w="3094" w:type="dxa"/>
          </w:tcPr>
          <w:p w14:paraId="1EE22069" w14:textId="68B602B1" w:rsidR="00253504" w:rsidRPr="00A83457" w:rsidRDefault="00253504" w:rsidP="00B20598">
            <w:pPr>
              <w:pStyle w:val="aa"/>
              <w:tabs>
                <w:tab w:val="left" w:pos="0"/>
              </w:tabs>
              <w:spacing w:line="276" w:lineRule="auto"/>
              <w:jc w:val="center"/>
              <w:rPr>
                <w:rFonts w:ascii="Times New Roman" w:hAnsi="Times New Roman"/>
                <w:sz w:val="24"/>
                <w:szCs w:val="24"/>
              </w:rPr>
            </w:pPr>
            <w:r w:rsidRPr="00A83457">
              <w:rPr>
                <w:rFonts w:ascii="Times New Roman" w:hAnsi="Times New Roman"/>
                <w:b/>
                <w:i/>
                <w:sz w:val="24"/>
                <w:szCs w:val="24"/>
              </w:rPr>
              <w:t>Содержание</w:t>
            </w:r>
            <w:r w:rsidR="00872BEA">
              <w:rPr>
                <w:rFonts w:ascii="Times New Roman" w:hAnsi="Times New Roman"/>
                <w:b/>
                <w:i/>
                <w:sz w:val="24"/>
                <w:szCs w:val="24"/>
              </w:rPr>
              <w:t xml:space="preserve"> </w:t>
            </w:r>
            <w:r w:rsidRPr="00A83457">
              <w:rPr>
                <w:rFonts w:ascii="Times New Roman" w:hAnsi="Times New Roman"/>
                <w:b/>
                <w:i/>
                <w:sz w:val="24"/>
                <w:szCs w:val="24"/>
              </w:rPr>
              <w:t>показателя</w:t>
            </w:r>
          </w:p>
        </w:tc>
      </w:tr>
      <w:tr w:rsidR="00253504" w14:paraId="693A79F4" w14:textId="77777777" w:rsidTr="00B20598">
        <w:tc>
          <w:tcPr>
            <w:tcW w:w="3133" w:type="dxa"/>
            <w:vMerge w:val="restart"/>
          </w:tcPr>
          <w:p w14:paraId="41DE2D3D" w14:textId="77777777" w:rsidR="00253504" w:rsidRPr="00A83457" w:rsidRDefault="00253504" w:rsidP="00253504">
            <w:pPr>
              <w:pStyle w:val="aa"/>
              <w:tabs>
                <w:tab w:val="left" w:pos="0"/>
              </w:tabs>
              <w:spacing w:line="276" w:lineRule="auto"/>
              <w:jc w:val="both"/>
              <w:rPr>
                <w:rFonts w:ascii="Times New Roman" w:hAnsi="Times New Roman"/>
                <w:sz w:val="24"/>
                <w:szCs w:val="24"/>
              </w:rPr>
            </w:pPr>
            <w:r w:rsidRPr="00A83457">
              <w:rPr>
                <w:rFonts w:ascii="Times New Roman" w:hAnsi="Times New Roman"/>
                <w:sz w:val="24"/>
                <w:szCs w:val="24"/>
              </w:rPr>
              <w:t>1) Основы персональной идентичности, осознание своей принадлежности к определенному полу, осознание себя как "Я"</w:t>
            </w:r>
          </w:p>
        </w:tc>
        <w:tc>
          <w:tcPr>
            <w:tcW w:w="2977" w:type="dxa"/>
            <w:vMerge w:val="restart"/>
          </w:tcPr>
          <w:p w14:paraId="037A5B33" w14:textId="77777777" w:rsidR="00253504" w:rsidRPr="00A83457" w:rsidRDefault="00253504" w:rsidP="00253504">
            <w:pPr>
              <w:pStyle w:val="aa"/>
              <w:tabs>
                <w:tab w:val="left" w:pos="0"/>
              </w:tabs>
              <w:spacing w:line="276" w:lineRule="auto"/>
              <w:jc w:val="both"/>
              <w:rPr>
                <w:rFonts w:ascii="Times New Roman" w:hAnsi="Times New Roman"/>
                <w:sz w:val="24"/>
                <w:szCs w:val="24"/>
              </w:rPr>
            </w:pPr>
            <w:r w:rsidRPr="00A83457">
              <w:rPr>
                <w:rFonts w:ascii="Times New Roman" w:hAnsi="Times New Roman"/>
                <w:sz w:val="24"/>
                <w:szCs w:val="24"/>
              </w:rPr>
              <w:t>Физические характеристики персональной идентификации</w:t>
            </w:r>
          </w:p>
        </w:tc>
        <w:tc>
          <w:tcPr>
            <w:tcW w:w="3094" w:type="dxa"/>
          </w:tcPr>
          <w:p w14:paraId="0809656F" w14:textId="77777777" w:rsidR="00253504" w:rsidRPr="00A83457" w:rsidRDefault="00253504" w:rsidP="00253504">
            <w:pPr>
              <w:pStyle w:val="1f"/>
              <w:rPr>
                <w:rFonts w:ascii="Times New Roman" w:hAnsi="Times New Roman"/>
                <w:sz w:val="24"/>
                <w:szCs w:val="24"/>
              </w:rPr>
            </w:pPr>
            <w:r w:rsidRPr="00A83457">
              <w:rPr>
                <w:rFonts w:ascii="Times New Roman" w:hAnsi="Times New Roman"/>
                <w:sz w:val="24"/>
                <w:szCs w:val="24"/>
              </w:rPr>
              <w:t>Определяет свои   внешние</w:t>
            </w:r>
          </w:p>
          <w:p w14:paraId="6B8505C0" w14:textId="77777777" w:rsidR="00253504" w:rsidRPr="00A83457" w:rsidRDefault="00253504" w:rsidP="00253504">
            <w:pPr>
              <w:pStyle w:val="aa"/>
              <w:tabs>
                <w:tab w:val="left" w:pos="0"/>
              </w:tabs>
              <w:spacing w:line="276" w:lineRule="auto"/>
              <w:jc w:val="both"/>
              <w:rPr>
                <w:rFonts w:ascii="Times New Roman" w:hAnsi="Times New Roman"/>
                <w:sz w:val="24"/>
                <w:szCs w:val="24"/>
              </w:rPr>
            </w:pPr>
            <w:r w:rsidRPr="00A83457">
              <w:rPr>
                <w:rFonts w:ascii="Times New Roman" w:hAnsi="Times New Roman"/>
                <w:sz w:val="24"/>
                <w:szCs w:val="24"/>
              </w:rPr>
              <w:t>волос, рост и т.д.)</w:t>
            </w:r>
          </w:p>
        </w:tc>
      </w:tr>
      <w:tr w:rsidR="00253504" w14:paraId="4F402419" w14:textId="77777777" w:rsidTr="00B20598">
        <w:tc>
          <w:tcPr>
            <w:tcW w:w="3133" w:type="dxa"/>
            <w:vMerge/>
          </w:tcPr>
          <w:p w14:paraId="0365725E" w14:textId="77777777" w:rsidR="00253504" w:rsidRPr="00A83457" w:rsidRDefault="00253504" w:rsidP="00253504">
            <w:pPr>
              <w:pStyle w:val="aa"/>
              <w:tabs>
                <w:tab w:val="left" w:pos="0"/>
              </w:tabs>
              <w:spacing w:line="276" w:lineRule="auto"/>
              <w:jc w:val="both"/>
              <w:rPr>
                <w:rFonts w:ascii="Times New Roman" w:hAnsi="Times New Roman"/>
                <w:sz w:val="24"/>
                <w:szCs w:val="24"/>
              </w:rPr>
            </w:pPr>
          </w:p>
        </w:tc>
        <w:tc>
          <w:tcPr>
            <w:tcW w:w="2977" w:type="dxa"/>
            <w:vMerge/>
          </w:tcPr>
          <w:p w14:paraId="65E122C3" w14:textId="77777777" w:rsidR="00253504" w:rsidRPr="00A83457" w:rsidRDefault="00253504" w:rsidP="00253504">
            <w:pPr>
              <w:pStyle w:val="aa"/>
              <w:tabs>
                <w:tab w:val="left" w:pos="0"/>
              </w:tabs>
              <w:spacing w:line="276" w:lineRule="auto"/>
              <w:jc w:val="both"/>
              <w:rPr>
                <w:rFonts w:ascii="Times New Roman" w:hAnsi="Times New Roman"/>
                <w:sz w:val="24"/>
                <w:szCs w:val="24"/>
              </w:rPr>
            </w:pPr>
          </w:p>
        </w:tc>
        <w:tc>
          <w:tcPr>
            <w:tcW w:w="3094" w:type="dxa"/>
          </w:tcPr>
          <w:p w14:paraId="08FF8FE6" w14:textId="77777777" w:rsidR="00253504" w:rsidRPr="00A83457" w:rsidRDefault="00253504" w:rsidP="00253504">
            <w:pPr>
              <w:pStyle w:val="aa"/>
              <w:tabs>
                <w:tab w:val="left" w:pos="0"/>
              </w:tabs>
              <w:spacing w:line="276" w:lineRule="auto"/>
              <w:jc w:val="both"/>
              <w:rPr>
                <w:rFonts w:ascii="Times New Roman" w:hAnsi="Times New Roman"/>
                <w:sz w:val="24"/>
                <w:szCs w:val="24"/>
              </w:rPr>
            </w:pPr>
            <w:r w:rsidRPr="00A83457">
              <w:rPr>
                <w:rFonts w:ascii="Times New Roman" w:hAnsi="Times New Roman"/>
                <w:sz w:val="24"/>
                <w:szCs w:val="24"/>
              </w:rPr>
              <w:t>Определяет свой демографический статус</w:t>
            </w:r>
          </w:p>
        </w:tc>
      </w:tr>
      <w:tr w:rsidR="00253504" w14:paraId="3DA6301E" w14:textId="77777777" w:rsidTr="00B20598">
        <w:tc>
          <w:tcPr>
            <w:tcW w:w="3133" w:type="dxa"/>
            <w:vMerge/>
          </w:tcPr>
          <w:p w14:paraId="6AB5C01A" w14:textId="77777777" w:rsidR="00253504" w:rsidRPr="00A83457" w:rsidRDefault="00253504" w:rsidP="00253504">
            <w:pPr>
              <w:pStyle w:val="aa"/>
              <w:tabs>
                <w:tab w:val="left" w:pos="0"/>
              </w:tabs>
              <w:spacing w:line="276" w:lineRule="auto"/>
              <w:jc w:val="both"/>
              <w:rPr>
                <w:rFonts w:ascii="Times New Roman" w:hAnsi="Times New Roman"/>
                <w:sz w:val="24"/>
                <w:szCs w:val="24"/>
              </w:rPr>
            </w:pPr>
          </w:p>
        </w:tc>
        <w:tc>
          <w:tcPr>
            <w:tcW w:w="2977" w:type="dxa"/>
            <w:vMerge/>
          </w:tcPr>
          <w:p w14:paraId="59978A4C" w14:textId="77777777" w:rsidR="00253504" w:rsidRPr="00A83457" w:rsidRDefault="00253504" w:rsidP="00253504">
            <w:pPr>
              <w:pStyle w:val="aa"/>
              <w:tabs>
                <w:tab w:val="left" w:pos="0"/>
              </w:tabs>
              <w:spacing w:line="276" w:lineRule="auto"/>
              <w:jc w:val="both"/>
              <w:rPr>
                <w:rFonts w:ascii="Times New Roman" w:hAnsi="Times New Roman"/>
                <w:sz w:val="24"/>
                <w:szCs w:val="24"/>
              </w:rPr>
            </w:pPr>
          </w:p>
        </w:tc>
        <w:tc>
          <w:tcPr>
            <w:tcW w:w="3094" w:type="dxa"/>
          </w:tcPr>
          <w:p w14:paraId="25A1722F" w14:textId="77777777" w:rsidR="00253504" w:rsidRPr="00A83457" w:rsidRDefault="00253504" w:rsidP="00253504">
            <w:pPr>
              <w:pStyle w:val="aa"/>
              <w:tabs>
                <w:tab w:val="left" w:pos="0"/>
              </w:tabs>
              <w:spacing w:line="276" w:lineRule="auto"/>
              <w:jc w:val="both"/>
              <w:rPr>
                <w:rFonts w:ascii="Times New Roman" w:hAnsi="Times New Roman"/>
                <w:sz w:val="24"/>
                <w:szCs w:val="24"/>
              </w:rPr>
            </w:pPr>
            <w:r w:rsidRPr="00A83457">
              <w:rPr>
                <w:rFonts w:ascii="Times New Roman" w:hAnsi="Times New Roman"/>
                <w:sz w:val="24"/>
                <w:szCs w:val="24"/>
              </w:rPr>
              <w:t>Определяет состояние своего здоровья</w:t>
            </w:r>
          </w:p>
        </w:tc>
      </w:tr>
      <w:tr w:rsidR="00253504" w14:paraId="7CE11D27" w14:textId="77777777" w:rsidTr="00B20598">
        <w:tc>
          <w:tcPr>
            <w:tcW w:w="3133" w:type="dxa"/>
            <w:vMerge/>
          </w:tcPr>
          <w:p w14:paraId="2B90CDD6" w14:textId="77777777" w:rsidR="00253504" w:rsidRPr="00A83457" w:rsidRDefault="00253504" w:rsidP="00253504">
            <w:pPr>
              <w:pStyle w:val="aa"/>
              <w:tabs>
                <w:tab w:val="left" w:pos="0"/>
              </w:tabs>
              <w:spacing w:line="276" w:lineRule="auto"/>
              <w:jc w:val="both"/>
              <w:rPr>
                <w:rFonts w:ascii="Times New Roman" w:hAnsi="Times New Roman"/>
                <w:sz w:val="24"/>
                <w:szCs w:val="24"/>
              </w:rPr>
            </w:pPr>
          </w:p>
        </w:tc>
        <w:tc>
          <w:tcPr>
            <w:tcW w:w="2977" w:type="dxa"/>
          </w:tcPr>
          <w:p w14:paraId="6D354389" w14:textId="77777777" w:rsidR="00253504" w:rsidRPr="00A83457" w:rsidRDefault="00253504" w:rsidP="00253504">
            <w:pPr>
              <w:pStyle w:val="aa"/>
              <w:tabs>
                <w:tab w:val="left" w:pos="0"/>
              </w:tabs>
              <w:spacing w:line="276" w:lineRule="auto"/>
              <w:jc w:val="both"/>
              <w:rPr>
                <w:rFonts w:ascii="Times New Roman" w:hAnsi="Times New Roman"/>
                <w:sz w:val="24"/>
                <w:szCs w:val="24"/>
              </w:rPr>
            </w:pPr>
            <w:r w:rsidRPr="00A83457">
              <w:rPr>
                <w:rFonts w:ascii="Times New Roman" w:hAnsi="Times New Roman"/>
                <w:sz w:val="24"/>
                <w:szCs w:val="24"/>
              </w:rPr>
              <w:t>Гендерная идентичность</w:t>
            </w:r>
          </w:p>
        </w:tc>
        <w:tc>
          <w:tcPr>
            <w:tcW w:w="3094" w:type="dxa"/>
          </w:tcPr>
          <w:p w14:paraId="2F6CD2D6" w14:textId="77777777" w:rsidR="00253504" w:rsidRPr="00A83457" w:rsidRDefault="00253504" w:rsidP="00253504">
            <w:pPr>
              <w:pStyle w:val="aa"/>
              <w:tabs>
                <w:tab w:val="left" w:pos="0"/>
              </w:tabs>
              <w:spacing w:line="276" w:lineRule="auto"/>
              <w:jc w:val="both"/>
              <w:rPr>
                <w:rFonts w:ascii="Times New Roman" w:hAnsi="Times New Roman"/>
                <w:sz w:val="24"/>
                <w:szCs w:val="24"/>
              </w:rPr>
            </w:pPr>
            <w:r w:rsidRPr="00A83457">
              <w:rPr>
                <w:rFonts w:ascii="Times New Roman" w:hAnsi="Times New Roman"/>
                <w:sz w:val="24"/>
                <w:szCs w:val="24"/>
              </w:rPr>
              <w:t>Определяет свою половую принадлежность (без обоснования)</w:t>
            </w:r>
          </w:p>
        </w:tc>
      </w:tr>
      <w:tr w:rsidR="00253504" w14:paraId="350DBE0D" w14:textId="77777777" w:rsidTr="00B20598">
        <w:tc>
          <w:tcPr>
            <w:tcW w:w="3133" w:type="dxa"/>
            <w:vMerge/>
          </w:tcPr>
          <w:p w14:paraId="632850F6" w14:textId="77777777" w:rsidR="00253504" w:rsidRPr="00A83457" w:rsidRDefault="00253504" w:rsidP="00253504">
            <w:pPr>
              <w:pStyle w:val="aa"/>
              <w:tabs>
                <w:tab w:val="left" w:pos="0"/>
              </w:tabs>
              <w:spacing w:line="276" w:lineRule="auto"/>
              <w:jc w:val="both"/>
              <w:rPr>
                <w:rFonts w:ascii="Times New Roman" w:hAnsi="Times New Roman"/>
                <w:sz w:val="24"/>
                <w:szCs w:val="24"/>
              </w:rPr>
            </w:pPr>
          </w:p>
        </w:tc>
        <w:tc>
          <w:tcPr>
            <w:tcW w:w="2977" w:type="dxa"/>
          </w:tcPr>
          <w:p w14:paraId="1CB6C782" w14:textId="77777777" w:rsidR="00253504" w:rsidRPr="00A83457" w:rsidRDefault="00253504" w:rsidP="00253504">
            <w:pPr>
              <w:pStyle w:val="aa"/>
              <w:tabs>
                <w:tab w:val="left" w:pos="0"/>
              </w:tabs>
              <w:spacing w:line="276" w:lineRule="auto"/>
              <w:jc w:val="both"/>
              <w:rPr>
                <w:rFonts w:ascii="Times New Roman" w:hAnsi="Times New Roman"/>
                <w:sz w:val="24"/>
                <w:szCs w:val="24"/>
              </w:rPr>
            </w:pPr>
            <w:r w:rsidRPr="00A83457">
              <w:rPr>
                <w:rFonts w:ascii="Times New Roman" w:hAnsi="Times New Roman"/>
                <w:sz w:val="24"/>
                <w:szCs w:val="24"/>
              </w:rPr>
              <w:t>Этническая идентичность</w:t>
            </w:r>
          </w:p>
        </w:tc>
        <w:tc>
          <w:tcPr>
            <w:tcW w:w="3094" w:type="dxa"/>
          </w:tcPr>
          <w:p w14:paraId="2B108D69" w14:textId="77777777" w:rsidR="00253504" w:rsidRPr="00A83457" w:rsidRDefault="00253504" w:rsidP="00253504">
            <w:pPr>
              <w:pStyle w:val="aa"/>
              <w:tabs>
                <w:tab w:val="left" w:pos="0"/>
              </w:tabs>
              <w:spacing w:line="276" w:lineRule="auto"/>
              <w:jc w:val="both"/>
              <w:rPr>
                <w:rFonts w:ascii="Times New Roman" w:hAnsi="Times New Roman"/>
                <w:sz w:val="24"/>
                <w:szCs w:val="24"/>
              </w:rPr>
            </w:pPr>
            <w:r w:rsidRPr="00A83457">
              <w:rPr>
                <w:rFonts w:ascii="Times New Roman" w:hAnsi="Times New Roman"/>
                <w:sz w:val="24"/>
                <w:szCs w:val="24"/>
              </w:rPr>
              <w:t>Имеет</w:t>
            </w:r>
            <w:r w:rsidRPr="00A83457">
              <w:rPr>
                <w:rFonts w:ascii="Times New Roman" w:hAnsi="Times New Roman"/>
                <w:sz w:val="24"/>
                <w:szCs w:val="24"/>
              </w:rPr>
              <w:tab/>
              <w:t>представления</w:t>
            </w:r>
            <w:r w:rsidRPr="00A83457">
              <w:rPr>
                <w:rFonts w:ascii="Times New Roman" w:hAnsi="Times New Roman"/>
                <w:sz w:val="24"/>
                <w:szCs w:val="24"/>
              </w:rPr>
              <w:tab/>
              <w:t>о принадлежности</w:t>
            </w:r>
          </w:p>
        </w:tc>
      </w:tr>
      <w:tr w:rsidR="00253504" w14:paraId="22666CE9" w14:textId="77777777" w:rsidTr="00B20598">
        <w:tc>
          <w:tcPr>
            <w:tcW w:w="3133" w:type="dxa"/>
            <w:vMerge/>
          </w:tcPr>
          <w:p w14:paraId="6B40C872" w14:textId="77777777" w:rsidR="00253504" w:rsidRPr="00A83457" w:rsidRDefault="00253504" w:rsidP="00253504">
            <w:pPr>
              <w:pStyle w:val="aa"/>
              <w:tabs>
                <w:tab w:val="left" w:pos="0"/>
              </w:tabs>
              <w:spacing w:line="276" w:lineRule="auto"/>
              <w:jc w:val="both"/>
              <w:rPr>
                <w:rFonts w:ascii="Times New Roman" w:hAnsi="Times New Roman"/>
                <w:sz w:val="24"/>
                <w:szCs w:val="24"/>
              </w:rPr>
            </w:pPr>
          </w:p>
        </w:tc>
        <w:tc>
          <w:tcPr>
            <w:tcW w:w="2977" w:type="dxa"/>
            <w:vMerge w:val="restart"/>
          </w:tcPr>
          <w:p w14:paraId="2F56A172" w14:textId="77777777" w:rsidR="00253504" w:rsidRPr="00A83457" w:rsidRDefault="00253504" w:rsidP="00253504">
            <w:pPr>
              <w:pStyle w:val="aa"/>
              <w:tabs>
                <w:tab w:val="left" w:pos="0"/>
              </w:tabs>
              <w:spacing w:line="276" w:lineRule="auto"/>
              <w:jc w:val="both"/>
              <w:rPr>
                <w:rFonts w:ascii="Times New Roman" w:hAnsi="Times New Roman"/>
                <w:sz w:val="24"/>
                <w:szCs w:val="24"/>
              </w:rPr>
            </w:pPr>
            <w:r w:rsidRPr="00A83457">
              <w:rPr>
                <w:rFonts w:ascii="Times New Roman" w:hAnsi="Times New Roman"/>
                <w:sz w:val="24"/>
                <w:szCs w:val="24"/>
              </w:rPr>
              <w:t>Возрастная идентификация</w:t>
            </w:r>
          </w:p>
        </w:tc>
        <w:tc>
          <w:tcPr>
            <w:tcW w:w="3094" w:type="dxa"/>
          </w:tcPr>
          <w:p w14:paraId="297C58C6" w14:textId="77777777" w:rsidR="00253504" w:rsidRPr="00A83457" w:rsidRDefault="00253504" w:rsidP="00253504">
            <w:pPr>
              <w:pStyle w:val="aa"/>
              <w:tabs>
                <w:tab w:val="left" w:pos="0"/>
              </w:tabs>
              <w:spacing w:line="276" w:lineRule="auto"/>
              <w:jc w:val="both"/>
              <w:rPr>
                <w:rFonts w:ascii="Times New Roman" w:hAnsi="Times New Roman"/>
                <w:sz w:val="24"/>
                <w:szCs w:val="24"/>
              </w:rPr>
            </w:pPr>
            <w:r w:rsidRPr="00A83457">
              <w:rPr>
                <w:rFonts w:ascii="Times New Roman" w:hAnsi="Times New Roman"/>
                <w:sz w:val="24"/>
                <w:szCs w:val="24"/>
              </w:rPr>
              <w:t>Определяет свою возрастную группу (ребенок, подросток, юноша)</w:t>
            </w:r>
          </w:p>
        </w:tc>
      </w:tr>
      <w:tr w:rsidR="00253504" w14:paraId="325DF582" w14:textId="77777777" w:rsidTr="00B20598">
        <w:tc>
          <w:tcPr>
            <w:tcW w:w="3133" w:type="dxa"/>
            <w:vMerge/>
          </w:tcPr>
          <w:p w14:paraId="4E6CFD56" w14:textId="77777777" w:rsidR="00253504" w:rsidRPr="00A83457" w:rsidRDefault="00253504" w:rsidP="00253504">
            <w:pPr>
              <w:pStyle w:val="aa"/>
              <w:tabs>
                <w:tab w:val="left" w:pos="0"/>
              </w:tabs>
              <w:spacing w:line="276" w:lineRule="auto"/>
              <w:jc w:val="both"/>
              <w:rPr>
                <w:rFonts w:ascii="Times New Roman" w:hAnsi="Times New Roman"/>
                <w:sz w:val="24"/>
                <w:szCs w:val="24"/>
              </w:rPr>
            </w:pPr>
          </w:p>
        </w:tc>
        <w:tc>
          <w:tcPr>
            <w:tcW w:w="2977" w:type="dxa"/>
            <w:vMerge/>
          </w:tcPr>
          <w:p w14:paraId="463FAC26" w14:textId="77777777" w:rsidR="00253504" w:rsidRPr="00A83457" w:rsidRDefault="00253504" w:rsidP="00253504">
            <w:pPr>
              <w:pStyle w:val="aa"/>
              <w:tabs>
                <w:tab w:val="left" w:pos="0"/>
              </w:tabs>
              <w:spacing w:line="276" w:lineRule="auto"/>
              <w:jc w:val="both"/>
              <w:rPr>
                <w:rFonts w:ascii="Times New Roman" w:hAnsi="Times New Roman"/>
                <w:sz w:val="24"/>
                <w:szCs w:val="24"/>
              </w:rPr>
            </w:pPr>
          </w:p>
        </w:tc>
        <w:tc>
          <w:tcPr>
            <w:tcW w:w="3094" w:type="dxa"/>
          </w:tcPr>
          <w:p w14:paraId="13BC1AD4" w14:textId="77777777" w:rsidR="00253504" w:rsidRPr="00A83457" w:rsidRDefault="00253504" w:rsidP="00253504">
            <w:pPr>
              <w:pStyle w:val="aa"/>
              <w:tabs>
                <w:tab w:val="left" w:pos="0"/>
              </w:tabs>
              <w:spacing w:line="276" w:lineRule="auto"/>
              <w:jc w:val="both"/>
              <w:rPr>
                <w:rFonts w:ascii="Times New Roman" w:hAnsi="Times New Roman"/>
                <w:sz w:val="24"/>
                <w:szCs w:val="24"/>
              </w:rPr>
            </w:pPr>
            <w:r w:rsidRPr="00A83457">
              <w:rPr>
                <w:rFonts w:ascii="Times New Roman" w:hAnsi="Times New Roman"/>
                <w:sz w:val="24"/>
                <w:szCs w:val="24"/>
              </w:rPr>
              <w:t>Проявляет уважение к людям старшего возраста</w:t>
            </w:r>
          </w:p>
        </w:tc>
      </w:tr>
      <w:tr w:rsidR="00253504" w14:paraId="35751CE2" w14:textId="77777777" w:rsidTr="00B20598">
        <w:tc>
          <w:tcPr>
            <w:tcW w:w="3133" w:type="dxa"/>
            <w:vMerge w:val="restart"/>
          </w:tcPr>
          <w:p w14:paraId="59A0426F" w14:textId="77777777" w:rsidR="00253504" w:rsidRPr="00A83457" w:rsidRDefault="00253504" w:rsidP="00253504">
            <w:pPr>
              <w:pStyle w:val="aa"/>
              <w:tabs>
                <w:tab w:val="left" w:pos="0"/>
              </w:tabs>
              <w:spacing w:line="276" w:lineRule="auto"/>
              <w:jc w:val="both"/>
              <w:rPr>
                <w:rFonts w:ascii="Times New Roman" w:hAnsi="Times New Roman"/>
                <w:sz w:val="24"/>
                <w:szCs w:val="24"/>
              </w:rPr>
            </w:pPr>
            <w:r w:rsidRPr="00A83457">
              <w:rPr>
                <w:rFonts w:ascii="Times New Roman" w:hAnsi="Times New Roman"/>
                <w:sz w:val="24"/>
                <w:szCs w:val="24"/>
              </w:rPr>
              <w:t>2.Cоциально-эмоциональное участие в процессе общения и совместной деятельности</w:t>
            </w:r>
          </w:p>
        </w:tc>
        <w:tc>
          <w:tcPr>
            <w:tcW w:w="2977" w:type="dxa"/>
          </w:tcPr>
          <w:p w14:paraId="74217DBA" w14:textId="77777777" w:rsidR="00253504" w:rsidRPr="00A83457" w:rsidRDefault="00253504" w:rsidP="00253504">
            <w:pPr>
              <w:pStyle w:val="aa"/>
              <w:tabs>
                <w:tab w:val="left" w:pos="0"/>
              </w:tabs>
              <w:spacing w:line="276" w:lineRule="auto"/>
              <w:jc w:val="both"/>
              <w:rPr>
                <w:rFonts w:ascii="Times New Roman" w:hAnsi="Times New Roman"/>
                <w:sz w:val="24"/>
                <w:szCs w:val="24"/>
              </w:rPr>
            </w:pPr>
            <w:r w:rsidRPr="00A83457">
              <w:rPr>
                <w:rFonts w:ascii="Times New Roman" w:hAnsi="Times New Roman"/>
                <w:sz w:val="24"/>
                <w:szCs w:val="24"/>
              </w:rPr>
              <w:t>Уверенность в себе</w:t>
            </w:r>
          </w:p>
        </w:tc>
        <w:tc>
          <w:tcPr>
            <w:tcW w:w="3094" w:type="dxa"/>
          </w:tcPr>
          <w:p w14:paraId="43E14DDE" w14:textId="77777777" w:rsidR="00253504" w:rsidRPr="00A83457" w:rsidRDefault="00253504" w:rsidP="00253504">
            <w:pPr>
              <w:pStyle w:val="aa"/>
              <w:tabs>
                <w:tab w:val="left" w:pos="0"/>
              </w:tabs>
              <w:spacing w:line="276" w:lineRule="auto"/>
              <w:jc w:val="both"/>
              <w:rPr>
                <w:rFonts w:ascii="Times New Roman" w:hAnsi="Times New Roman"/>
                <w:sz w:val="24"/>
                <w:szCs w:val="24"/>
              </w:rPr>
            </w:pPr>
            <w:r w:rsidRPr="00A83457">
              <w:rPr>
                <w:rFonts w:ascii="Times New Roman" w:hAnsi="Times New Roman"/>
                <w:sz w:val="24"/>
                <w:szCs w:val="24"/>
              </w:rPr>
              <w:t>Осознает, что может, и что ему пока не удается</w:t>
            </w:r>
          </w:p>
        </w:tc>
      </w:tr>
      <w:tr w:rsidR="00253504" w14:paraId="24BC5951" w14:textId="77777777" w:rsidTr="00B20598">
        <w:trPr>
          <w:trHeight w:val="315"/>
        </w:trPr>
        <w:tc>
          <w:tcPr>
            <w:tcW w:w="3133" w:type="dxa"/>
            <w:vMerge/>
          </w:tcPr>
          <w:p w14:paraId="68E1DEC5" w14:textId="77777777" w:rsidR="00253504" w:rsidRPr="00A83457" w:rsidRDefault="00253504" w:rsidP="00253504">
            <w:pPr>
              <w:pStyle w:val="aa"/>
              <w:tabs>
                <w:tab w:val="left" w:pos="0"/>
              </w:tabs>
              <w:spacing w:line="276" w:lineRule="auto"/>
              <w:jc w:val="both"/>
              <w:rPr>
                <w:rFonts w:ascii="Times New Roman" w:hAnsi="Times New Roman"/>
                <w:sz w:val="24"/>
                <w:szCs w:val="24"/>
              </w:rPr>
            </w:pPr>
          </w:p>
        </w:tc>
        <w:tc>
          <w:tcPr>
            <w:tcW w:w="2977" w:type="dxa"/>
          </w:tcPr>
          <w:p w14:paraId="3C2C0F26" w14:textId="77777777" w:rsidR="00253504" w:rsidRPr="00A83457" w:rsidRDefault="00253504" w:rsidP="00253504">
            <w:pPr>
              <w:pStyle w:val="aa"/>
              <w:tabs>
                <w:tab w:val="left" w:pos="0"/>
              </w:tabs>
              <w:spacing w:line="276" w:lineRule="auto"/>
              <w:jc w:val="both"/>
              <w:rPr>
                <w:rFonts w:ascii="Times New Roman" w:hAnsi="Times New Roman"/>
                <w:sz w:val="24"/>
                <w:szCs w:val="24"/>
              </w:rPr>
            </w:pPr>
            <w:r w:rsidRPr="00A83457">
              <w:rPr>
                <w:rFonts w:ascii="Times New Roman" w:hAnsi="Times New Roman"/>
                <w:sz w:val="24"/>
                <w:szCs w:val="24"/>
              </w:rPr>
              <w:t>Чувства, желания, взгляды</w:t>
            </w:r>
          </w:p>
        </w:tc>
        <w:tc>
          <w:tcPr>
            <w:tcW w:w="3094" w:type="dxa"/>
          </w:tcPr>
          <w:p w14:paraId="014DE7A5" w14:textId="77777777" w:rsidR="00253504" w:rsidRPr="00A83457" w:rsidRDefault="00253504" w:rsidP="00253504">
            <w:pPr>
              <w:pStyle w:val="aa"/>
              <w:tabs>
                <w:tab w:val="left" w:pos="0"/>
              </w:tabs>
              <w:spacing w:line="276" w:lineRule="auto"/>
              <w:jc w:val="both"/>
              <w:rPr>
                <w:rFonts w:ascii="Times New Roman" w:hAnsi="Times New Roman"/>
                <w:sz w:val="24"/>
                <w:szCs w:val="24"/>
              </w:rPr>
            </w:pPr>
            <w:r w:rsidRPr="00A83457">
              <w:rPr>
                <w:rFonts w:ascii="Times New Roman" w:hAnsi="Times New Roman"/>
                <w:sz w:val="24"/>
                <w:szCs w:val="24"/>
              </w:rPr>
              <w:t>Понимает эмоциональные состояния</w:t>
            </w:r>
            <w:r w:rsidRPr="00A83457">
              <w:rPr>
                <w:rFonts w:ascii="Times New Roman" w:hAnsi="Times New Roman"/>
                <w:sz w:val="24"/>
                <w:szCs w:val="24"/>
              </w:rPr>
              <w:tab/>
              <w:t>других людей</w:t>
            </w:r>
          </w:p>
        </w:tc>
      </w:tr>
      <w:tr w:rsidR="00253504" w14:paraId="1F4F91A3" w14:textId="77777777" w:rsidTr="00B20598">
        <w:trPr>
          <w:trHeight w:val="405"/>
        </w:trPr>
        <w:tc>
          <w:tcPr>
            <w:tcW w:w="3133" w:type="dxa"/>
            <w:vMerge/>
          </w:tcPr>
          <w:p w14:paraId="68BB50FD" w14:textId="77777777" w:rsidR="00253504" w:rsidRPr="00A83457" w:rsidRDefault="00253504" w:rsidP="00253504">
            <w:pPr>
              <w:pStyle w:val="aa"/>
              <w:tabs>
                <w:tab w:val="left" w:pos="0"/>
              </w:tabs>
              <w:spacing w:line="276" w:lineRule="auto"/>
              <w:jc w:val="both"/>
              <w:rPr>
                <w:rFonts w:ascii="Times New Roman" w:hAnsi="Times New Roman"/>
                <w:sz w:val="24"/>
                <w:szCs w:val="24"/>
              </w:rPr>
            </w:pPr>
          </w:p>
        </w:tc>
        <w:tc>
          <w:tcPr>
            <w:tcW w:w="2977" w:type="dxa"/>
            <w:vMerge w:val="restart"/>
          </w:tcPr>
          <w:p w14:paraId="751EFA12" w14:textId="77777777" w:rsidR="00253504" w:rsidRPr="00A83457" w:rsidRDefault="00253504" w:rsidP="00253504">
            <w:pPr>
              <w:pStyle w:val="aa"/>
              <w:tabs>
                <w:tab w:val="left" w:pos="0"/>
              </w:tabs>
              <w:spacing w:line="276" w:lineRule="auto"/>
              <w:jc w:val="both"/>
              <w:rPr>
                <w:rFonts w:ascii="Times New Roman" w:hAnsi="Times New Roman"/>
                <w:sz w:val="24"/>
                <w:szCs w:val="24"/>
              </w:rPr>
            </w:pPr>
          </w:p>
        </w:tc>
        <w:tc>
          <w:tcPr>
            <w:tcW w:w="3094" w:type="dxa"/>
          </w:tcPr>
          <w:p w14:paraId="406C8C4F" w14:textId="77777777" w:rsidR="00253504" w:rsidRPr="00A83457" w:rsidRDefault="00253504" w:rsidP="00253504">
            <w:pPr>
              <w:pStyle w:val="aa"/>
              <w:tabs>
                <w:tab w:val="left" w:pos="0"/>
              </w:tabs>
              <w:spacing w:line="276" w:lineRule="auto"/>
              <w:jc w:val="both"/>
              <w:rPr>
                <w:rFonts w:ascii="Times New Roman" w:hAnsi="Times New Roman"/>
                <w:sz w:val="24"/>
                <w:szCs w:val="24"/>
              </w:rPr>
            </w:pPr>
            <w:r w:rsidRPr="00A83457">
              <w:rPr>
                <w:rFonts w:ascii="Times New Roman" w:hAnsi="Times New Roman"/>
                <w:sz w:val="24"/>
                <w:szCs w:val="24"/>
              </w:rPr>
              <w:t>Понимает язык эмоций (позы, мимика, жесты)</w:t>
            </w:r>
          </w:p>
        </w:tc>
      </w:tr>
      <w:tr w:rsidR="00253504" w14:paraId="3ACAC674" w14:textId="77777777" w:rsidTr="00B20598">
        <w:trPr>
          <w:trHeight w:val="405"/>
        </w:trPr>
        <w:tc>
          <w:tcPr>
            <w:tcW w:w="3133" w:type="dxa"/>
            <w:vMerge/>
          </w:tcPr>
          <w:p w14:paraId="4A92D303" w14:textId="77777777" w:rsidR="00253504" w:rsidRPr="00A83457" w:rsidRDefault="00253504" w:rsidP="00253504">
            <w:pPr>
              <w:pStyle w:val="aa"/>
              <w:tabs>
                <w:tab w:val="left" w:pos="0"/>
              </w:tabs>
              <w:spacing w:line="276" w:lineRule="auto"/>
              <w:jc w:val="both"/>
              <w:rPr>
                <w:rFonts w:ascii="Times New Roman" w:hAnsi="Times New Roman"/>
                <w:sz w:val="24"/>
                <w:szCs w:val="24"/>
              </w:rPr>
            </w:pPr>
          </w:p>
        </w:tc>
        <w:tc>
          <w:tcPr>
            <w:tcW w:w="2977" w:type="dxa"/>
            <w:vMerge/>
          </w:tcPr>
          <w:p w14:paraId="7DB5E7C9" w14:textId="77777777" w:rsidR="00253504" w:rsidRPr="00A83457" w:rsidRDefault="00253504" w:rsidP="00253504">
            <w:pPr>
              <w:pStyle w:val="aa"/>
              <w:tabs>
                <w:tab w:val="left" w:pos="0"/>
              </w:tabs>
              <w:spacing w:line="276" w:lineRule="auto"/>
              <w:jc w:val="both"/>
              <w:rPr>
                <w:rFonts w:ascii="Times New Roman" w:hAnsi="Times New Roman"/>
                <w:sz w:val="24"/>
                <w:szCs w:val="24"/>
              </w:rPr>
            </w:pPr>
          </w:p>
        </w:tc>
        <w:tc>
          <w:tcPr>
            <w:tcW w:w="3094" w:type="dxa"/>
          </w:tcPr>
          <w:p w14:paraId="468A1815" w14:textId="77777777" w:rsidR="00253504" w:rsidRPr="00A83457" w:rsidRDefault="00253504" w:rsidP="00253504">
            <w:pPr>
              <w:pStyle w:val="aa"/>
              <w:tabs>
                <w:tab w:val="left" w:pos="0"/>
              </w:tabs>
              <w:spacing w:line="276" w:lineRule="auto"/>
              <w:jc w:val="both"/>
              <w:rPr>
                <w:rFonts w:ascii="Times New Roman" w:hAnsi="Times New Roman"/>
                <w:sz w:val="24"/>
                <w:szCs w:val="24"/>
              </w:rPr>
            </w:pPr>
            <w:r w:rsidRPr="00A83457">
              <w:rPr>
                <w:rFonts w:ascii="Times New Roman" w:hAnsi="Times New Roman"/>
                <w:sz w:val="24"/>
                <w:szCs w:val="24"/>
              </w:rPr>
              <w:t>Проявляет собственные чувства</w:t>
            </w:r>
          </w:p>
        </w:tc>
      </w:tr>
      <w:tr w:rsidR="00253504" w14:paraId="484DA177" w14:textId="77777777" w:rsidTr="00B20598">
        <w:trPr>
          <w:trHeight w:val="405"/>
        </w:trPr>
        <w:tc>
          <w:tcPr>
            <w:tcW w:w="3133" w:type="dxa"/>
            <w:vMerge/>
          </w:tcPr>
          <w:p w14:paraId="102C2E67" w14:textId="77777777" w:rsidR="00253504" w:rsidRPr="00A83457" w:rsidRDefault="00253504" w:rsidP="00253504">
            <w:pPr>
              <w:pStyle w:val="aa"/>
              <w:tabs>
                <w:tab w:val="left" w:pos="0"/>
              </w:tabs>
              <w:spacing w:line="276" w:lineRule="auto"/>
              <w:jc w:val="both"/>
              <w:rPr>
                <w:rFonts w:ascii="Times New Roman" w:hAnsi="Times New Roman"/>
                <w:sz w:val="24"/>
                <w:szCs w:val="24"/>
              </w:rPr>
            </w:pPr>
          </w:p>
        </w:tc>
        <w:tc>
          <w:tcPr>
            <w:tcW w:w="2977" w:type="dxa"/>
            <w:vMerge w:val="restart"/>
          </w:tcPr>
          <w:p w14:paraId="09FCEC3B" w14:textId="77777777" w:rsidR="00253504" w:rsidRPr="00A83457" w:rsidRDefault="00253504" w:rsidP="00253504">
            <w:pPr>
              <w:pStyle w:val="aa"/>
              <w:tabs>
                <w:tab w:val="left" w:pos="0"/>
              </w:tabs>
              <w:spacing w:line="276" w:lineRule="auto"/>
              <w:jc w:val="both"/>
              <w:rPr>
                <w:rFonts w:ascii="Times New Roman" w:hAnsi="Times New Roman"/>
                <w:sz w:val="24"/>
                <w:szCs w:val="24"/>
              </w:rPr>
            </w:pPr>
            <w:r w:rsidRPr="00A83457">
              <w:rPr>
                <w:rFonts w:ascii="Times New Roman" w:hAnsi="Times New Roman"/>
                <w:sz w:val="24"/>
                <w:szCs w:val="24"/>
              </w:rPr>
              <w:t>Социальные навыки</w:t>
            </w:r>
          </w:p>
        </w:tc>
        <w:tc>
          <w:tcPr>
            <w:tcW w:w="3094" w:type="dxa"/>
          </w:tcPr>
          <w:p w14:paraId="46FF397F" w14:textId="77777777" w:rsidR="00253504" w:rsidRPr="00A83457" w:rsidRDefault="00253504" w:rsidP="00253504">
            <w:pPr>
              <w:pStyle w:val="aa"/>
              <w:tabs>
                <w:tab w:val="left" w:pos="0"/>
              </w:tabs>
              <w:spacing w:line="276" w:lineRule="auto"/>
              <w:jc w:val="both"/>
              <w:rPr>
                <w:rFonts w:ascii="Times New Roman" w:hAnsi="Times New Roman"/>
                <w:sz w:val="24"/>
                <w:szCs w:val="24"/>
              </w:rPr>
            </w:pPr>
            <w:r w:rsidRPr="00A83457">
              <w:rPr>
                <w:rFonts w:ascii="Times New Roman" w:hAnsi="Times New Roman"/>
                <w:sz w:val="24"/>
                <w:szCs w:val="24"/>
              </w:rPr>
              <w:t>Умеет устанавливать и поддерживать контакты</w:t>
            </w:r>
          </w:p>
        </w:tc>
      </w:tr>
      <w:tr w:rsidR="00253504" w14:paraId="4BA0EE75" w14:textId="77777777" w:rsidTr="00B20598">
        <w:trPr>
          <w:trHeight w:val="405"/>
        </w:trPr>
        <w:tc>
          <w:tcPr>
            <w:tcW w:w="3133" w:type="dxa"/>
            <w:vMerge/>
          </w:tcPr>
          <w:p w14:paraId="65383462" w14:textId="77777777" w:rsidR="00253504" w:rsidRPr="00A83457" w:rsidRDefault="00253504" w:rsidP="00253504">
            <w:pPr>
              <w:pStyle w:val="aa"/>
              <w:tabs>
                <w:tab w:val="left" w:pos="0"/>
              </w:tabs>
              <w:spacing w:line="276" w:lineRule="auto"/>
              <w:jc w:val="both"/>
              <w:rPr>
                <w:rFonts w:ascii="Times New Roman" w:hAnsi="Times New Roman"/>
                <w:sz w:val="24"/>
                <w:szCs w:val="24"/>
              </w:rPr>
            </w:pPr>
          </w:p>
        </w:tc>
        <w:tc>
          <w:tcPr>
            <w:tcW w:w="2977" w:type="dxa"/>
            <w:vMerge/>
          </w:tcPr>
          <w:p w14:paraId="383E91DB" w14:textId="77777777" w:rsidR="00253504" w:rsidRPr="00A83457" w:rsidRDefault="00253504" w:rsidP="00253504">
            <w:pPr>
              <w:pStyle w:val="aa"/>
              <w:tabs>
                <w:tab w:val="left" w:pos="0"/>
              </w:tabs>
              <w:spacing w:line="276" w:lineRule="auto"/>
              <w:jc w:val="both"/>
              <w:rPr>
                <w:rFonts w:ascii="Times New Roman" w:hAnsi="Times New Roman"/>
                <w:sz w:val="24"/>
                <w:szCs w:val="24"/>
              </w:rPr>
            </w:pPr>
          </w:p>
        </w:tc>
        <w:tc>
          <w:tcPr>
            <w:tcW w:w="3094" w:type="dxa"/>
          </w:tcPr>
          <w:p w14:paraId="536E5ADF" w14:textId="77777777" w:rsidR="00253504" w:rsidRPr="00A83457" w:rsidRDefault="00253504" w:rsidP="00253504">
            <w:pPr>
              <w:pStyle w:val="aa"/>
              <w:tabs>
                <w:tab w:val="left" w:pos="0"/>
              </w:tabs>
              <w:spacing w:line="276" w:lineRule="auto"/>
              <w:jc w:val="both"/>
              <w:rPr>
                <w:rFonts w:ascii="Times New Roman" w:hAnsi="Times New Roman"/>
                <w:sz w:val="24"/>
                <w:szCs w:val="24"/>
              </w:rPr>
            </w:pPr>
            <w:r w:rsidRPr="00A83457">
              <w:rPr>
                <w:rFonts w:ascii="Times New Roman" w:hAnsi="Times New Roman"/>
                <w:sz w:val="24"/>
                <w:szCs w:val="24"/>
              </w:rPr>
              <w:t>Умеет кооперироваться и сотрудничать</w:t>
            </w:r>
          </w:p>
        </w:tc>
      </w:tr>
      <w:tr w:rsidR="00253504" w14:paraId="73F43337" w14:textId="77777777" w:rsidTr="00B20598">
        <w:trPr>
          <w:trHeight w:val="405"/>
        </w:trPr>
        <w:tc>
          <w:tcPr>
            <w:tcW w:w="3133" w:type="dxa"/>
            <w:vMerge/>
          </w:tcPr>
          <w:p w14:paraId="77E8E959" w14:textId="77777777" w:rsidR="00253504" w:rsidRPr="00A83457" w:rsidRDefault="00253504" w:rsidP="00253504">
            <w:pPr>
              <w:pStyle w:val="aa"/>
              <w:tabs>
                <w:tab w:val="left" w:pos="0"/>
              </w:tabs>
              <w:spacing w:line="276" w:lineRule="auto"/>
              <w:jc w:val="both"/>
              <w:rPr>
                <w:rFonts w:ascii="Times New Roman" w:hAnsi="Times New Roman"/>
                <w:sz w:val="24"/>
                <w:szCs w:val="24"/>
              </w:rPr>
            </w:pPr>
          </w:p>
        </w:tc>
        <w:tc>
          <w:tcPr>
            <w:tcW w:w="2977" w:type="dxa"/>
            <w:vMerge/>
          </w:tcPr>
          <w:p w14:paraId="3D4CFC49" w14:textId="77777777" w:rsidR="00253504" w:rsidRPr="00A83457" w:rsidRDefault="00253504" w:rsidP="00253504">
            <w:pPr>
              <w:pStyle w:val="aa"/>
              <w:tabs>
                <w:tab w:val="left" w:pos="0"/>
              </w:tabs>
              <w:spacing w:line="276" w:lineRule="auto"/>
              <w:jc w:val="both"/>
              <w:rPr>
                <w:rFonts w:ascii="Times New Roman" w:hAnsi="Times New Roman"/>
                <w:sz w:val="24"/>
                <w:szCs w:val="24"/>
              </w:rPr>
            </w:pPr>
          </w:p>
        </w:tc>
        <w:tc>
          <w:tcPr>
            <w:tcW w:w="3094" w:type="dxa"/>
          </w:tcPr>
          <w:p w14:paraId="4D774739" w14:textId="77777777" w:rsidR="00253504" w:rsidRPr="00A83457" w:rsidRDefault="00253504" w:rsidP="00253504">
            <w:pPr>
              <w:pStyle w:val="aa"/>
              <w:tabs>
                <w:tab w:val="left" w:pos="0"/>
              </w:tabs>
              <w:spacing w:line="276" w:lineRule="auto"/>
              <w:jc w:val="both"/>
              <w:rPr>
                <w:rFonts w:ascii="Times New Roman" w:hAnsi="Times New Roman"/>
                <w:sz w:val="24"/>
                <w:szCs w:val="24"/>
              </w:rPr>
            </w:pPr>
            <w:r w:rsidRPr="00A83457">
              <w:rPr>
                <w:rFonts w:ascii="Times New Roman" w:hAnsi="Times New Roman"/>
                <w:sz w:val="24"/>
                <w:szCs w:val="24"/>
              </w:rPr>
              <w:t>Избегает конфликтных ситуаций</w:t>
            </w:r>
          </w:p>
        </w:tc>
      </w:tr>
      <w:tr w:rsidR="00253504" w14:paraId="1462F6EA" w14:textId="77777777" w:rsidTr="00B20598">
        <w:trPr>
          <w:trHeight w:val="405"/>
        </w:trPr>
        <w:tc>
          <w:tcPr>
            <w:tcW w:w="3133" w:type="dxa"/>
            <w:vMerge/>
          </w:tcPr>
          <w:p w14:paraId="7A5DB931" w14:textId="77777777" w:rsidR="00253504" w:rsidRPr="00A83457" w:rsidRDefault="00253504" w:rsidP="00253504">
            <w:pPr>
              <w:pStyle w:val="aa"/>
              <w:tabs>
                <w:tab w:val="left" w:pos="0"/>
              </w:tabs>
              <w:spacing w:line="276" w:lineRule="auto"/>
              <w:jc w:val="both"/>
              <w:rPr>
                <w:rFonts w:ascii="Times New Roman" w:hAnsi="Times New Roman"/>
                <w:sz w:val="24"/>
                <w:szCs w:val="24"/>
              </w:rPr>
            </w:pPr>
          </w:p>
        </w:tc>
        <w:tc>
          <w:tcPr>
            <w:tcW w:w="2977" w:type="dxa"/>
            <w:vMerge/>
          </w:tcPr>
          <w:p w14:paraId="78968283" w14:textId="77777777" w:rsidR="00253504" w:rsidRPr="00A83457" w:rsidRDefault="00253504" w:rsidP="00253504">
            <w:pPr>
              <w:pStyle w:val="aa"/>
              <w:tabs>
                <w:tab w:val="left" w:pos="0"/>
              </w:tabs>
              <w:spacing w:line="276" w:lineRule="auto"/>
              <w:jc w:val="both"/>
              <w:rPr>
                <w:rFonts w:ascii="Times New Roman" w:hAnsi="Times New Roman"/>
                <w:sz w:val="24"/>
                <w:szCs w:val="24"/>
              </w:rPr>
            </w:pPr>
          </w:p>
        </w:tc>
        <w:tc>
          <w:tcPr>
            <w:tcW w:w="3094" w:type="dxa"/>
          </w:tcPr>
          <w:p w14:paraId="4119C337" w14:textId="77777777" w:rsidR="00253504" w:rsidRPr="00A83457" w:rsidRDefault="00253504" w:rsidP="00253504">
            <w:pPr>
              <w:pStyle w:val="aa"/>
              <w:tabs>
                <w:tab w:val="left" w:pos="0"/>
              </w:tabs>
              <w:spacing w:line="276" w:lineRule="auto"/>
              <w:jc w:val="both"/>
              <w:rPr>
                <w:rFonts w:ascii="Times New Roman" w:hAnsi="Times New Roman"/>
                <w:sz w:val="24"/>
                <w:szCs w:val="24"/>
              </w:rPr>
            </w:pPr>
            <w:r w:rsidRPr="00A83457">
              <w:rPr>
                <w:rFonts w:ascii="Times New Roman" w:hAnsi="Times New Roman"/>
                <w:sz w:val="24"/>
                <w:szCs w:val="24"/>
              </w:rPr>
              <w:t>Пользуется речевыми и жестовыми формами взаимодействия для установления контактов, разрешения конфликтов</w:t>
            </w:r>
          </w:p>
        </w:tc>
      </w:tr>
      <w:tr w:rsidR="00253504" w14:paraId="524AA1FE" w14:textId="77777777" w:rsidTr="00B20598">
        <w:trPr>
          <w:trHeight w:val="405"/>
        </w:trPr>
        <w:tc>
          <w:tcPr>
            <w:tcW w:w="3133" w:type="dxa"/>
            <w:vMerge/>
          </w:tcPr>
          <w:p w14:paraId="33A731FF" w14:textId="77777777" w:rsidR="00253504" w:rsidRPr="00A83457" w:rsidRDefault="00253504" w:rsidP="00253504">
            <w:pPr>
              <w:pStyle w:val="aa"/>
              <w:tabs>
                <w:tab w:val="left" w:pos="0"/>
              </w:tabs>
              <w:spacing w:line="276" w:lineRule="auto"/>
              <w:jc w:val="both"/>
              <w:rPr>
                <w:rFonts w:ascii="Times New Roman" w:hAnsi="Times New Roman"/>
                <w:sz w:val="24"/>
                <w:szCs w:val="24"/>
              </w:rPr>
            </w:pPr>
          </w:p>
        </w:tc>
        <w:tc>
          <w:tcPr>
            <w:tcW w:w="2977" w:type="dxa"/>
            <w:vMerge/>
          </w:tcPr>
          <w:p w14:paraId="3035C5F3" w14:textId="77777777" w:rsidR="00253504" w:rsidRPr="00A83457" w:rsidRDefault="00253504" w:rsidP="00253504">
            <w:pPr>
              <w:pStyle w:val="aa"/>
              <w:tabs>
                <w:tab w:val="left" w:pos="0"/>
              </w:tabs>
              <w:spacing w:line="276" w:lineRule="auto"/>
              <w:jc w:val="both"/>
              <w:rPr>
                <w:rFonts w:ascii="Times New Roman" w:hAnsi="Times New Roman"/>
                <w:sz w:val="24"/>
                <w:szCs w:val="24"/>
              </w:rPr>
            </w:pPr>
          </w:p>
        </w:tc>
        <w:tc>
          <w:tcPr>
            <w:tcW w:w="3094" w:type="dxa"/>
          </w:tcPr>
          <w:p w14:paraId="19F7CB9A" w14:textId="77777777" w:rsidR="00253504" w:rsidRPr="00A83457" w:rsidRDefault="00253504" w:rsidP="00253504">
            <w:pPr>
              <w:pStyle w:val="aa"/>
              <w:tabs>
                <w:tab w:val="left" w:pos="0"/>
              </w:tabs>
              <w:spacing w:line="276" w:lineRule="auto"/>
              <w:jc w:val="both"/>
              <w:rPr>
                <w:rFonts w:ascii="Times New Roman" w:hAnsi="Times New Roman"/>
                <w:sz w:val="24"/>
                <w:szCs w:val="24"/>
              </w:rPr>
            </w:pPr>
            <w:r w:rsidRPr="00A83457">
              <w:rPr>
                <w:rFonts w:ascii="Times New Roman" w:hAnsi="Times New Roman"/>
                <w:sz w:val="24"/>
                <w:szCs w:val="24"/>
              </w:rPr>
              <w:t>Использует</w:t>
            </w:r>
            <w:r w:rsidRPr="00A83457">
              <w:rPr>
                <w:rFonts w:ascii="Times New Roman" w:hAnsi="Times New Roman"/>
                <w:sz w:val="24"/>
                <w:szCs w:val="24"/>
              </w:rPr>
              <w:tab/>
              <w:t>элементарные формы речевого этикета</w:t>
            </w:r>
          </w:p>
        </w:tc>
      </w:tr>
      <w:tr w:rsidR="00253504" w14:paraId="75F718A8" w14:textId="77777777" w:rsidTr="00B20598">
        <w:trPr>
          <w:trHeight w:val="405"/>
        </w:trPr>
        <w:tc>
          <w:tcPr>
            <w:tcW w:w="3133" w:type="dxa"/>
            <w:vMerge/>
          </w:tcPr>
          <w:p w14:paraId="14357F51" w14:textId="77777777" w:rsidR="00253504" w:rsidRPr="00A83457" w:rsidRDefault="00253504" w:rsidP="00253504">
            <w:pPr>
              <w:pStyle w:val="aa"/>
              <w:tabs>
                <w:tab w:val="left" w:pos="0"/>
              </w:tabs>
              <w:spacing w:line="276" w:lineRule="auto"/>
              <w:jc w:val="both"/>
              <w:rPr>
                <w:rFonts w:ascii="Times New Roman" w:hAnsi="Times New Roman"/>
                <w:sz w:val="24"/>
                <w:szCs w:val="24"/>
              </w:rPr>
            </w:pPr>
          </w:p>
        </w:tc>
        <w:tc>
          <w:tcPr>
            <w:tcW w:w="2977" w:type="dxa"/>
            <w:vMerge/>
          </w:tcPr>
          <w:p w14:paraId="63620B6F" w14:textId="77777777" w:rsidR="00253504" w:rsidRPr="00A83457" w:rsidRDefault="00253504" w:rsidP="00253504">
            <w:pPr>
              <w:pStyle w:val="aa"/>
              <w:tabs>
                <w:tab w:val="left" w:pos="0"/>
              </w:tabs>
              <w:spacing w:line="276" w:lineRule="auto"/>
              <w:jc w:val="both"/>
              <w:rPr>
                <w:rFonts w:ascii="Times New Roman" w:hAnsi="Times New Roman"/>
                <w:sz w:val="24"/>
                <w:szCs w:val="24"/>
              </w:rPr>
            </w:pPr>
          </w:p>
        </w:tc>
        <w:tc>
          <w:tcPr>
            <w:tcW w:w="3094" w:type="dxa"/>
          </w:tcPr>
          <w:p w14:paraId="435D8654" w14:textId="77777777" w:rsidR="00253504" w:rsidRPr="00A83457" w:rsidRDefault="00253504" w:rsidP="00253504">
            <w:pPr>
              <w:pStyle w:val="aa"/>
              <w:tabs>
                <w:tab w:val="left" w:pos="0"/>
              </w:tabs>
              <w:spacing w:line="276" w:lineRule="auto"/>
              <w:jc w:val="both"/>
              <w:rPr>
                <w:rFonts w:ascii="Times New Roman" w:hAnsi="Times New Roman"/>
                <w:sz w:val="24"/>
                <w:szCs w:val="24"/>
              </w:rPr>
            </w:pPr>
            <w:r w:rsidRPr="00A83457">
              <w:rPr>
                <w:rFonts w:ascii="Times New Roman" w:hAnsi="Times New Roman"/>
                <w:sz w:val="24"/>
                <w:szCs w:val="24"/>
              </w:rPr>
              <w:t>Принимает доброжелательные шутки в свой адрес</w:t>
            </w:r>
          </w:p>
        </w:tc>
      </w:tr>
      <w:tr w:rsidR="00253504" w14:paraId="5284A6C5" w14:textId="77777777" w:rsidTr="00B20598">
        <w:trPr>
          <w:trHeight w:val="405"/>
        </w:trPr>
        <w:tc>
          <w:tcPr>
            <w:tcW w:w="3133" w:type="dxa"/>
            <w:vMerge/>
          </w:tcPr>
          <w:p w14:paraId="2379E490" w14:textId="77777777" w:rsidR="00253504" w:rsidRPr="00A83457" w:rsidRDefault="00253504" w:rsidP="00253504">
            <w:pPr>
              <w:pStyle w:val="aa"/>
              <w:tabs>
                <w:tab w:val="left" w:pos="0"/>
              </w:tabs>
              <w:spacing w:line="276" w:lineRule="auto"/>
              <w:jc w:val="both"/>
              <w:rPr>
                <w:rFonts w:ascii="Times New Roman" w:hAnsi="Times New Roman"/>
                <w:sz w:val="24"/>
                <w:szCs w:val="24"/>
              </w:rPr>
            </w:pPr>
          </w:p>
        </w:tc>
        <w:tc>
          <w:tcPr>
            <w:tcW w:w="2977" w:type="dxa"/>
            <w:vMerge/>
          </w:tcPr>
          <w:p w14:paraId="164221C9" w14:textId="77777777" w:rsidR="00253504" w:rsidRPr="00A83457" w:rsidRDefault="00253504" w:rsidP="00253504">
            <w:pPr>
              <w:pStyle w:val="aa"/>
              <w:tabs>
                <w:tab w:val="left" w:pos="0"/>
              </w:tabs>
              <w:spacing w:line="276" w:lineRule="auto"/>
              <w:jc w:val="both"/>
              <w:rPr>
                <w:rFonts w:ascii="Times New Roman" w:hAnsi="Times New Roman"/>
                <w:sz w:val="24"/>
                <w:szCs w:val="24"/>
              </w:rPr>
            </w:pPr>
          </w:p>
        </w:tc>
        <w:tc>
          <w:tcPr>
            <w:tcW w:w="3094" w:type="dxa"/>
          </w:tcPr>
          <w:p w14:paraId="0216DBB6" w14:textId="77777777" w:rsidR="00253504" w:rsidRPr="00A83457" w:rsidRDefault="00253504" w:rsidP="00253504">
            <w:pPr>
              <w:pStyle w:val="1f"/>
              <w:rPr>
                <w:rFonts w:ascii="Times New Roman" w:hAnsi="Times New Roman"/>
                <w:sz w:val="24"/>
                <w:szCs w:val="24"/>
              </w:rPr>
            </w:pPr>
            <w:r w:rsidRPr="00A83457">
              <w:rPr>
                <w:rFonts w:ascii="Times New Roman" w:hAnsi="Times New Roman"/>
                <w:sz w:val="24"/>
                <w:szCs w:val="24"/>
              </w:rPr>
              <w:t>Охотно</w:t>
            </w:r>
            <w:r w:rsidRPr="00A83457">
              <w:rPr>
                <w:rFonts w:ascii="Times New Roman" w:hAnsi="Times New Roman"/>
                <w:sz w:val="24"/>
                <w:szCs w:val="24"/>
              </w:rPr>
              <w:tab/>
              <w:t>участвует в совместной деятельности (сюжетно-ролевых играх, инсценировках, хоровом</w:t>
            </w:r>
          </w:p>
          <w:p w14:paraId="41F797BB" w14:textId="77777777" w:rsidR="00253504" w:rsidRPr="00A83457" w:rsidRDefault="00253504" w:rsidP="00253504">
            <w:pPr>
              <w:pStyle w:val="aa"/>
              <w:tabs>
                <w:tab w:val="left" w:pos="0"/>
              </w:tabs>
              <w:spacing w:line="276" w:lineRule="auto"/>
              <w:jc w:val="both"/>
              <w:rPr>
                <w:rFonts w:ascii="Times New Roman" w:hAnsi="Times New Roman"/>
                <w:sz w:val="24"/>
                <w:szCs w:val="24"/>
              </w:rPr>
            </w:pPr>
            <w:r w:rsidRPr="00A83457">
              <w:rPr>
                <w:rFonts w:ascii="Times New Roman" w:hAnsi="Times New Roman"/>
                <w:sz w:val="24"/>
                <w:szCs w:val="24"/>
              </w:rPr>
              <w:t>пении, танцах и др., в создании совместных панно, рисунков, аппликаций, конструкций и поделок)</w:t>
            </w:r>
          </w:p>
        </w:tc>
      </w:tr>
      <w:tr w:rsidR="00A83457" w14:paraId="5765F89E" w14:textId="77777777" w:rsidTr="00B20598">
        <w:trPr>
          <w:trHeight w:val="405"/>
        </w:trPr>
        <w:tc>
          <w:tcPr>
            <w:tcW w:w="3133" w:type="dxa"/>
            <w:vMerge w:val="restart"/>
          </w:tcPr>
          <w:p w14:paraId="45FEA922" w14:textId="4690721C" w:rsidR="00A83457" w:rsidRPr="00A83457" w:rsidRDefault="00A83457" w:rsidP="00253504">
            <w:pPr>
              <w:pStyle w:val="1f"/>
              <w:rPr>
                <w:rFonts w:ascii="Times New Roman" w:hAnsi="Times New Roman"/>
                <w:sz w:val="24"/>
                <w:szCs w:val="24"/>
              </w:rPr>
            </w:pPr>
            <w:r w:rsidRPr="00A83457">
              <w:rPr>
                <w:rFonts w:ascii="Times New Roman" w:hAnsi="Times New Roman"/>
                <w:sz w:val="24"/>
                <w:szCs w:val="24"/>
              </w:rPr>
              <w:t>3)Формирование</w:t>
            </w:r>
            <w:r w:rsidR="00872BEA">
              <w:rPr>
                <w:rFonts w:ascii="Times New Roman" w:hAnsi="Times New Roman"/>
                <w:sz w:val="24"/>
                <w:szCs w:val="24"/>
              </w:rPr>
              <w:t xml:space="preserve"> </w:t>
            </w:r>
            <w:r w:rsidRPr="00A83457">
              <w:rPr>
                <w:rFonts w:ascii="Times New Roman" w:hAnsi="Times New Roman"/>
                <w:sz w:val="24"/>
                <w:szCs w:val="24"/>
              </w:rPr>
              <w:t>социально</w:t>
            </w:r>
            <w:r w:rsidR="00872BEA">
              <w:rPr>
                <w:rFonts w:ascii="Times New Roman" w:hAnsi="Times New Roman"/>
                <w:sz w:val="24"/>
                <w:szCs w:val="24"/>
              </w:rPr>
              <w:t xml:space="preserve"> </w:t>
            </w:r>
            <w:r w:rsidRPr="00A83457">
              <w:rPr>
                <w:rFonts w:ascii="Times New Roman" w:hAnsi="Times New Roman"/>
                <w:sz w:val="24"/>
                <w:szCs w:val="24"/>
              </w:rPr>
              <w:t>ориентированного взгляда</w:t>
            </w:r>
            <w:r w:rsidR="00872BEA">
              <w:rPr>
                <w:rFonts w:ascii="Times New Roman" w:hAnsi="Times New Roman"/>
                <w:sz w:val="24"/>
                <w:szCs w:val="24"/>
              </w:rPr>
              <w:t xml:space="preserve"> </w:t>
            </w:r>
            <w:r w:rsidRPr="00A83457">
              <w:rPr>
                <w:rFonts w:ascii="Times New Roman" w:hAnsi="Times New Roman"/>
                <w:sz w:val="24"/>
                <w:szCs w:val="24"/>
              </w:rPr>
              <w:t>на окружающий мир в его</w:t>
            </w:r>
            <w:r w:rsidR="00872BEA">
              <w:rPr>
                <w:rFonts w:ascii="Times New Roman" w:hAnsi="Times New Roman"/>
                <w:sz w:val="24"/>
                <w:szCs w:val="24"/>
              </w:rPr>
              <w:t xml:space="preserve"> </w:t>
            </w:r>
            <w:r w:rsidRPr="00A83457">
              <w:rPr>
                <w:rFonts w:ascii="Times New Roman" w:hAnsi="Times New Roman"/>
                <w:sz w:val="24"/>
                <w:szCs w:val="24"/>
              </w:rPr>
              <w:t>органичном</w:t>
            </w:r>
            <w:r w:rsidR="00872BEA">
              <w:rPr>
                <w:rFonts w:ascii="Times New Roman" w:hAnsi="Times New Roman"/>
                <w:sz w:val="24"/>
                <w:szCs w:val="24"/>
              </w:rPr>
              <w:t xml:space="preserve"> </w:t>
            </w:r>
            <w:r w:rsidRPr="00A83457">
              <w:rPr>
                <w:rFonts w:ascii="Times New Roman" w:hAnsi="Times New Roman"/>
                <w:sz w:val="24"/>
                <w:szCs w:val="24"/>
              </w:rPr>
              <w:t>единстве</w:t>
            </w:r>
            <w:r w:rsidR="00872BEA">
              <w:rPr>
                <w:rFonts w:ascii="Times New Roman" w:hAnsi="Times New Roman"/>
                <w:sz w:val="24"/>
                <w:szCs w:val="24"/>
              </w:rPr>
              <w:t>нном</w:t>
            </w:r>
          </w:p>
          <w:p w14:paraId="55AB67D3" w14:textId="10527182" w:rsidR="00A83457" w:rsidRPr="00A83457" w:rsidRDefault="00872BEA" w:rsidP="00253504">
            <w:pPr>
              <w:pStyle w:val="aa"/>
              <w:tabs>
                <w:tab w:val="left" w:pos="0"/>
              </w:tabs>
              <w:spacing w:line="276" w:lineRule="auto"/>
              <w:jc w:val="both"/>
              <w:rPr>
                <w:rFonts w:ascii="Times New Roman" w:hAnsi="Times New Roman"/>
                <w:sz w:val="24"/>
                <w:szCs w:val="24"/>
              </w:rPr>
            </w:pPr>
            <w:r>
              <w:rPr>
                <w:rFonts w:ascii="Times New Roman" w:hAnsi="Times New Roman"/>
                <w:sz w:val="24"/>
                <w:szCs w:val="24"/>
              </w:rPr>
              <w:t>р</w:t>
            </w:r>
            <w:r w:rsidR="00A83457" w:rsidRPr="00A83457">
              <w:rPr>
                <w:rFonts w:ascii="Times New Roman" w:hAnsi="Times New Roman"/>
                <w:sz w:val="24"/>
                <w:szCs w:val="24"/>
              </w:rPr>
              <w:t>азнообразии</w:t>
            </w:r>
            <w:r>
              <w:rPr>
                <w:rFonts w:ascii="Times New Roman" w:hAnsi="Times New Roman"/>
                <w:sz w:val="24"/>
                <w:szCs w:val="24"/>
              </w:rPr>
              <w:t xml:space="preserve"> </w:t>
            </w:r>
            <w:r w:rsidR="00A83457" w:rsidRPr="00A83457">
              <w:rPr>
                <w:rFonts w:ascii="Times New Roman" w:hAnsi="Times New Roman"/>
                <w:sz w:val="24"/>
                <w:szCs w:val="24"/>
              </w:rPr>
              <w:t>природной</w:t>
            </w:r>
            <w:r>
              <w:rPr>
                <w:rFonts w:ascii="Times New Roman" w:hAnsi="Times New Roman"/>
                <w:sz w:val="24"/>
                <w:szCs w:val="24"/>
              </w:rPr>
              <w:t xml:space="preserve"> </w:t>
            </w:r>
            <w:r w:rsidR="00A83457" w:rsidRPr="00A83457">
              <w:rPr>
                <w:rFonts w:ascii="Times New Roman" w:hAnsi="Times New Roman"/>
                <w:sz w:val="24"/>
                <w:szCs w:val="24"/>
              </w:rPr>
              <w:t>и</w:t>
            </w:r>
            <w:r>
              <w:rPr>
                <w:rFonts w:ascii="Times New Roman" w:hAnsi="Times New Roman"/>
                <w:sz w:val="24"/>
                <w:szCs w:val="24"/>
              </w:rPr>
              <w:t xml:space="preserve"> </w:t>
            </w:r>
            <w:r w:rsidR="00A83457" w:rsidRPr="00A83457">
              <w:rPr>
                <w:rFonts w:ascii="Times New Roman" w:hAnsi="Times New Roman"/>
                <w:sz w:val="24"/>
                <w:szCs w:val="24"/>
              </w:rPr>
              <w:t>социальной частей</w:t>
            </w:r>
          </w:p>
        </w:tc>
        <w:tc>
          <w:tcPr>
            <w:tcW w:w="2977" w:type="dxa"/>
            <w:vMerge w:val="restart"/>
          </w:tcPr>
          <w:p w14:paraId="2BBAE7C4" w14:textId="1B319E73" w:rsidR="00A83457" w:rsidRPr="00A83457" w:rsidRDefault="00A83457" w:rsidP="00253504">
            <w:pPr>
              <w:pStyle w:val="aa"/>
              <w:tabs>
                <w:tab w:val="left" w:pos="0"/>
              </w:tabs>
              <w:spacing w:line="276" w:lineRule="auto"/>
              <w:jc w:val="both"/>
              <w:rPr>
                <w:rFonts w:ascii="Times New Roman" w:hAnsi="Times New Roman"/>
                <w:sz w:val="24"/>
                <w:szCs w:val="24"/>
              </w:rPr>
            </w:pPr>
            <w:r w:rsidRPr="00A83457">
              <w:rPr>
                <w:rFonts w:ascii="Times New Roman" w:hAnsi="Times New Roman"/>
                <w:sz w:val="24"/>
                <w:szCs w:val="24"/>
              </w:rPr>
              <w:t>Мотивационно</w:t>
            </w:r>
            <w:r w:rsidRPr="00A83457">
              <w:rPr>
                <w:rFonts w:ascii="Times New Roman" w:hAnsi="Times New Roman"/>
                <w:sz w:val="24"/>
                <w:szCs w:val="24"/>
              </w:rPr>
              <w:tab/>
            </w:r>
            <w:r w:rsidRPr="00A83457">
              <w:rPr>
                <w:rFonts w:ascii="Times New Roman" w:hAnsi="Times New Roman"/>
                <w:spacing w:val="-4"/>
                <w:sz w:val="24"/>
                <w:szCs w:val="24"/>
              </w:rPr>
              <w:t>–</w:t>
            </w:r>
            <w:r w:rsidRPr="00A83457">
              <w:rPr>
                <w:rFonts w:ascii="Times New Roman" w:hAnsi="Times New Roman"/>
                <w:sz w:val="24"/>
                <w:szCs w:val="24"/>
              </w:rPr>
              <w:t>личностный</w:t>
            </w:r>
            <w:r w:rsidR="00872BEA">
              <w:rPr>
                <w:rFonts w:ascii="Times New Roman" w:hAnsi="Times New Roman"/>
                <w:sz w:val="24"/>
                <w:szCs w:val="24"/>
              </w:rPr>
              <w:t xml:space="preserve"> </w:t>
            </w:r>
            <w:r w:rsidRPr="00A83457">
              <w:rPr>
                <w:rFonts w:ascii="Times New Roman" w:hAnsi="Times New Roman"/>
                <w:sz w:val="24"/>
                <w:szCs w:val="24"/>
              </w:rPr>
              <w:t>блок</w:t>
            </w:r>
          </w:p>
        </w:tc>
        <w:tc>
          <w:tcPr>
            <w:tcW w:w="3094" w:type="dxa"/>
          </w:tcPr>
          <w:p w14:paraId="3C5A0313" w14:textId="055C539E" w:rsidR="00A83457" w:rsidRPr="00A83457" w:rsidRDefault="00A83457" w:rsidP="00253504">
            <w:pPr>
              <w:pStyle w:val="1f"/>
              <w:rPr>
                <w:rFonts w:ascii="Times New Roman" w:hAnsi="Times New Roman"/>
                <w:sz w:val="24"/>
                <w:szCs w:val="24"/>
              </w:rPr>
            </w:pPr>
            <w:r w:rsidRPr="00A83457">
              <w:rPr>
                <w:rFonts w:ascii="Times New Roman" w:hAnsi="Times New Roman"/>
                <w:sz w:val="24"/>
                <w:szCs w:val="24"/>
              </w:rPr>
              <w:t>Испытывает</w:t>
            </w:r>
            <w:r w:rsidR="00277D02">
              <w:rPr>
                <w:rFonts w:ascii="Times New Roman" w:hAnsi="Times New Roman"/>
                <w:sz w:val="24"/>
                <w:szCs w:val="24"/>
              </w:rPr>
              <w:t xml:space="preserve"> </w:t>
            </w:r>
            <w:r w:rsidRPr="00A83457">
              <w:rPr>
                <w:rFonts w:ascii="Times New Roman" w:hAnsi="Times New Roman"/>
                <w:sz w:val="24"/>
                <w:szCs w:val="24"/>
              </w:rPr>
              <w:t>потребность</w:t>
            </w:r>
            <w:r w:rsidR="00277D02">
              <w:rPr>
                <w:rFonts w:ascii="Times New Roman" w:hAnsi="Times New Roman"/>
                <w:sz w:val="24"/>
                <w:szCs w:val="24"/>
              </w:rPr>
              <w:t xml:space="preserve"> </w:t>
            </w:r>
            <w:r w:rsidRPr="00A83457">
              <w:rPr>
                <w:rFonts w:ascii="Times New Roman" w:hAnsi="Times New Roman"/>
                <w:sz w:val="24"/>
                <w:szCs w:val="24"/>
              </w:rPr>
              <w:t>в</w:t>
            </w:r>
            <w:r w:rsidR="00277D02">
              <w:rPr>
                <w:rFonts w:ascii="Times New Roman" w:hAnsi="Times New Roman"/>
                <w:sz w:val="24"/>
                <w:szCs w:val="24"/>
              </w:rPr>
              <w:t xml:space="preserve"> </w:t>
            </w:r>
            <w:r w:rsidRPr="00A83457">
              <w:rPr>
                <w:rFonts w:ascii="Times New Roman" w:hAnsi="Times New Roman"/>
                <w:sz w:val="24"/>
                <w:szCs w:val="24"/>
              </w:rPr>
              <w:t>новых знаниях (на</w:t>
            </w:r>
          </w:p>
          <w:p w14:paraId="6434C492" w14:textId="6AB55FF7" w:rsidR="00A83457" w:rsidRPr="00A83457" w:rsidRDefault="00277D02" w:rsidP="00253504">
            <w:pPr>
              <w:pStyle w:val="1f"/>
              <w:rPr>
                <w:rFonts w:ascii="Times New Roman" w:hAnsi="Times New Roman"/>
                <w:sz w:val="24"/>
                <w:szCs w:val="24"/>
              </w:rPr>
            </w:pPr>
            <w:r w:rsidRPr="00A83457">
              <w:rPr>
                <w:rFonts w:ascii="Times New Roman" w:hAnsi="Times New Roman"/>
                <w:sz w:val="24"/>
                <w:szCs w:val="24"/>
              </w:rPr>
              <w:t>Н</w:t>
            </w:r>
            <w:r w:rsidR="00A83457" w:rsidRPr="00A83457">
              <w:rPr>
                <w:rFonts w:ascii="Times New Roman" w:hAnsi="Times New Roman"/>
                <w:sz w:val="24"/>
                <w:szCs w:val="24"/>
              </w:rPr>
              <w:t>ачальном</w:t>
            </w:r>
            <w:r>
              <w:rPr>
                <w:rFonts w:ascii="Times New Roman" w:hAnsi="Times New Roman"/>
                <w:sz w:val="24"/>
                <w:szCs w:val="24"/>
              </w:rPr>
              <w:t xml:space="preserve"> </w:t>
            </w:r>
            <w:r w:rsidR="00A83457" w:rsidRPr="00A83457">
              <w:rPr>
                <w:rFonts w:ascii="Times New Roman" w:hAnsi="Times New Roman"/>
                <w:sz w:val="24"/>
                <w:szCs w:val="24"/>
              </w:rPr>
              <w:t>уровне)</w:t>
            </w:r>
          </w:p>
        </w:tc>
      </w:tr>
      <w:tr w:rsidR="00A83457" w14:paraId="3FF9193B" w14:textId="77777777" w:rsidTr="00B20598">
        <w:trPr>
          <w:trHeight w:val="405"/>
        </w:trPr>
        <w:tc>
          <w:tcPr>
            <w:tcW w:w="3133" w:type="dxa"/>
            <w:vMerge/>
          </w:tcPr>
          <w:p w14:paraId="7DFFAE98" w14:textId="77777777" w:rsidR="00A83457" w:rsidRPr="00A83457" w:rsidRDefault="00A83457" w:rsidP="00253504">
            <w:pPr>
              <w:pStyle w:val="1f"/>
              <w:rPr>
                <w:rFonts w:ascii="Times New Roman" w:hAnsi="Times New Roman"/>
                <w:sz w:val="24"/>
                <w:szCs w:val="24"/>
              </w:rPr>
            </w:pPr>
          </w:p>
        </w:tc>
        <w:tc>
          <w:tcPr>
            <w:tcW w:w="2977" w:type="dxa"/>
            <w:vMerge/>
          </w:tcPr>
          <w:p w14:paraId="54D9FE52" w14:textId="77777777" w:rsidR="00A83457" w:rsidRPr="00A83457" w:rsidRDefault="00A83457" w:rsidP="00253504">
            <w:pPr>
              <w:pStyle w:val="aa"/>
              <w:tabs>
                <w:tab w:val="left" w:pos="0"/>
              </w:tabs>
              <w:spacing w:line="276" w:lineRule="auto"/>
              <w:jc w:val="both"/>
              <w:rPr>
                <w:rFonts w:ascii="Times New Roman" w:hAnsi="Times New Roman"/>
                <w:sz w:val="24"/>
                <w:szCs w:val="24"/>
              </w:rPr>
            </w:pPr>
          </w:p>
        </w:tc>
        <w:tc>
          <w:tcPr>
            <w:tcW w:w="3094" w:type="dxa"/>
          </w:tcPr>
          <w:p w14:paraId="49FE686E" w14:textId="77777777" w:rsidR="00A83457" w:rsidRPr="00A83457" w:rsidRDefault="00A83457" w:rsidP="00253504">
            <w:pPr>
              <w:pStyle w:val="1f"/>
              <w:rPr>
                <w:rFonts w:ascii="Times New Roman" w:hAnsi="Times New Roman"/>
                <w:sz w:val="24"/>
                <w:szCs w:val="24"/>
              </w:rPr>
            </w:pPr>
            <w:r w:rsidRPr="00A83457">
              <w:rPr>
                <w:rFonts w:ascii="Times New Roman" w:hAnsi="Times New Roman"/>
                <w:sz w:val="24"/>
                <w:szCs w:val="24"/>
              </w:rPr>
              <w:t>Стремится помогать окружающим</w:t>
            </w:r>
          </w:p>
        </w:tc>
      </w:tr>
      <w:tr w:rsidR="00A83457" w14:paraId="597FCCA0" w14:textId="77777777" w:rsidTr="00B20598">
        <w:trPr>
          <w:trHeight w:val="405"/>
        </w:trPr>
        <w:tc>
          <w:tcPr>
            <w:tcW w:w="3133" w:type="dxa"/>
            <w:vMerge w:val="restart"/>
          </w:tcPr>
          <w:p w14:paraId="5249BB08" w14:textId="4EC5F415" w:rsidR="00A83457" w:rsidRPr="00A83457" w:rsidRDefault="00A83457" w:rsidP="00253504">
            <w:pPr>
              <w:pStyle w:val="1f"/>
              <w:rPr>
                <w:rFonts w:ascii="Times New Roman" w:hAnsi="Times New Roman"/>
                <w:sz w:val="24"/>
                <w:szCs w:val="24"/>
              </w:rPr>
            </w:pPr>
            <w:r w:rsidRPr="00A83457">
              <w:rPr>
                <w:rFonts w:ascii="Times New Roman" w:hAnsi="Times New Roman"/>
                <w:sz w:val="24"/>
                <w:szCs w:val="24"/>
              </w:rPr>
              <w:t>4) Формирование</w:t>
            </w:r>
            <w:r w:rsidR="00872BEA">
              <w:rPr>
                <w:rFonts w:ascii="Times New Roman" w:hAnsi="Times New Roman"/>
                <w:sz w:val="24"/>
                <w:szCs w:val="24"/>
              </w:rPr>
              <w:t xml:space="preserve"> </w:t>
            </w:r>
            <w:r w:rsidRPr="00A83457">
              <w:rPr>
                <w:rFonts w:ascii="Times New Roman" w:hAnsi="Times New Roman"/>
                <w:spacing w:val="-1"/>
                <w:sz w:val="24"/>
                <w:szCs w:val="24"/>
              </w:rPr>
              <w:t xml:space="preserve">уважительного </w:t>
            </w:r>
            <w:r w:rsidRPr="00A83457">
              <w:rPr>
                <w:rFonts w:ascii="Times New Roman" w:hAnsi="Times New Roman"/>
                <w:sz w:val="24"/>
                <w:szCs w:val="24"/>
              </w:rPr>
              <w:t>отношения</w:t>
            </w:r>
            <w:r w:rsidR="00872BEA">
              <w:rPr>
                <w:rFonts w:ascii="Times New Roman" w:hAnsi="Times New Roman"/>
                <w:sz w:val="24"/>
                <w:szCs w:val="24"/>
              </w:rPr>
              <w:t xml:space="preserve"> </w:t>
            </w:r>
            <w:r w:rsidRPr="00A83457">
              <w:rPr>
                <w:rFonts w:ascii="Times New Roman" w:hAnsi="Times New Roman"/>
                <w:sz w:val="24"/>
                <w:szCs w:val="24"/>
              </w:rPr>
              <w:t>к</w:t>
            </w:r>
            <w:r w:rsidR="00872BEA">
              <w:rPr>
                <w:rFonts w:ascii="Times New Roman" w:hAnsi="Times New Roman"/>
                <w:sz w:val="24"/>
                <w:szCs w:val="24"/>
              </w:rPr>
              <w:t xml:space="preserve"> </w:t>
            </w:r>
            <w:r w:rsidRPr="00A83457">
              <w:rPr>
                <w:rFonts w:ascii="Times New Roman" w:hAnsi="Times New Roman"/>
                <w:sz w:val="24"/>
                <w:szCs w:val="24"/>
              </w:rPr>
              <w:t>окружающим</w:t>
            </w:r>
          </w:p>
        </w:tc>
        <w:tc>
          <w:tcPr>
            <w:tcW w:w="2977" w:type="dxa"/>
            <w:vMerge w:val="restart"/>
          </w:tcPr>
          <w:p w14:paraId="7199107F" w14:textId="7963CFFA" w:rsidR="00A83457" w:rsidRPr="00A83457" w:rsidRDefault="00A83457" w:rsidP="00253504">
            <w:pPr>
              <w:pStyle w:val="aa"/>
              <w:tabs>
                <w:tab w:val="left" w:pos="0"/>
              </w:tabs>
              <w:spacing w:line="276" w:lineRule="auto"/>
              <w:jc w:val="both"/>
              <w:rPr>
                <w:rFonts w:ascii="Times New Roman" w:hAnsi="Times New Roman"/>
                <w:sz w:val="24"/>
                <w:szCs w:val="24"/>
              </w:rPr>
            </w:pPr>
            <w:r w:rsidRPr="00A83457">
              <w:rPr>
                <w:rFonts w:ascii="Times New Roman" w:hAnsi="Times New Roman"/>
                <w:sz w:val="24"/>
                <w:szCs w:val="24"/>
              </w:rPr>
              <w:t>Сформированность</w:t>
            </w:r>
            <w:r w:rsidR="00872BEA">
              <w:rPr>
                <w:rFonts w:ascii="Times New Roman" w:hAnsi="Times New Roman"/>
                <w:sz w:val="24"/>
                <w:szCs w:val="24"/>
              </w:rPr>
              <w:t xml:space="preserve"> </w:t>
            </w:r>
            <w:r w:rsidRPr="00A83457">
              <w:rPr>
                <w:rFonts w:ascii="Times New Roman" w:hAnsi="Times New Roman"/>
                <w:sz w:val="24"/>
                <w:szCs w:val="24"/>
              </w:rPr>
              <w:t xml:space="preserve">доброжелательного отношения </w:t>
            </w:r>
            <w:r w:rsidRPr="00A83457">
              <w:rPr>
                <w:rFonts w:ascii="Times New Roman" w:hAnsi="Times New Roman"/>
                <w:spacing w:val="-4"/>
                <w:sz w:val="24"/>
                <w:szCs w:val="24"/>
              </w:rPr>
              <w:t>к</w:t>
            </w:r>
            <w:r w:rsidR="00277D02">
              <w:rPr>
                <w:rFonts w:ascii="Times New Roman" w:hAnsi="Times New Roman"/>
                <w:spacing w:val="-4"/>
                <w:sz w:val="24"/>
                <w:szCs w:val="24"/>
              </w:rPr>
              <w:t xml:space="preserve"> </w:t>
            </w:r>
            <w:r w:rsidRPr="00A83457">
              <w:rPr>
                <w:rFonts w:ascii="Times New Roman" w:hAnsi="Times New Roman"/>
                <w:sz w:val="24"/>
                <w:szCs w:val="24"/>
              </w:rPr>
              <w:t>другому</w:t>
            </w:r>
            <w:r w:rsidR="00277D02">
              <w:rPr>
                <w:rFonts w:ascii="Times New Roman" w:hAnsi="Times New Roman"/>
                <w:sz w:val="24"/>
                <w:szCs w:val="24"/>
              </w:rPr>
              <w:t xml:space="preserve"> </w:t>
            </w:r>
            <w:r w:rsidRPr="00A83457">
              <w:rPr>
                <w:rFonts w:ascii="Times New Roman" w:hAnsi="Times New Roman"/>
                <w:sz w:val="24"/>
                <w:szCs w:val="24"/>
              </w:rPr>
              <w:t>человеку</w:t>
            </w:r>
          </w:p>
        </w:tc>
        <w:tc>
          <w:tcPr>
            <w:tcW w:w="3094" w:type="dxa"/>
          </w:tcPr>
          <w:p w14:paraId="181ADC3D" w14:textId="7951DE2A" w:rsidR="00A83457" w:rsidRPr="00A83457" w:rsidRDefault="00A83457" w:rsidP="00253504">
            <w:pPr>
              <w:pStyle w:val="1f"/>
              <w:rPr>
                <w:rFonts w:ascii="Times New Roman" w:hAnsi="Times New Roman"/>
                <w:sz w:val="24"/>
                <w:szCs w:val="24"/>
              </w:rPr>
            </w:pPr>
            <w:r w:rsidRPr="00A83457">
              <w:rPr>
                <w:rFonts w:ascii="Times New Roman" w:hAnsi="Times New Roman"/>
                <w:sz w:val="24"/>
                <w:szCs w:val="24"/>
              </w:rPr>
              <w:t>Доброжелательно</w:t>
            </w:r>
            <w:r w:rsidR="00277D02">
              <w:rPr>
                <w:rFonts w:ascii="Times New Roman" w:hAnsi="Times New Roman"/>
                <w:sz w:val="24"/>
                <w:szCs w:val="24"/>
              </w:rPr>
              <w:t xml:space="preserve"> </w:t>
            </w:r>
            <w:r w:rsidRPr="00A83457">
              <w:rPr>
                <w:rFonts w:ascii="Times New Roman" w:hAnsi="Times New Roman"/>
                <w:sz w:val="24"/>
                <w:szCs w:val="24"/>
              </w:rPr>
              <w:t>относится</w:t>
            </w:r>
            <w:r w:rsidR="00277D02">
              <w:rPr>
                <w:rFonts w:ascii="Times New Roman" w:hAnsi="Times New Roman"/>
                <w:sz w:val="24"/>
                <w:szCs w:val="24"/>
              </w:rPr>
              <w:t xml:space="preserve"> </w:t>
            </w:r>
            <w:r w:rsidRPr="00A83457">
              <w:rPr>
                <w:rFonts w:ascii="Times New Roman" w:hAnsi="Times New Roman"/>
                <w:sz w:val="24"/>
                <w:szCs w:val="24"/>
              </w:rPr>
              <w:t>к</w:t>
            </w:r>
            <w:r w:rsidR="00277D02">
              <w:rPr>
                <w:rFonts w:ascii="Times New Roman" w:hAnsi="Times New Roman"/>
                <w:sz w:val="24"/>
                <w:szCs w:val="24"/>
              </w:rPr>
              <w:t xml:space="preserve"> </w:t>
            </w:r>
            <w:r w:rsidRPr="00A83457">
              <w:rPr>
                <w:rFonts w:ascii="Times New Roman" w:hAnsi="Times New Roman"/>
                <w:sz w:val="24"/>
                <w:szCs w:val="24"/>
              </w:rPr>
              <w:t>окружающим</w:t>
            </w:r>
          </w:p>
        </w:tc>
      </w:tr>
      <w:tr w:rsidR="00A83457" w14:paraId="429E900D" w14:textId="77777777" w:rsidTr="00B20598">
        <w:trPr>
          <w:trHeight w:val="405"/>
        </w:trPr>
        <w:tc>
          <w:tcPr>
            <w:tcW w:w="3133" w:type="dxa"/>
            <w:vMerge/>
          </w:tcPr>
          <w:p w14:paraId="16DA065F" w14:textId="77777777" w:rsidR="00A83457" w:rsidRPr="00A83457" w:rsidRDefault="00A83457" w:rsidP="00253504">
            <w:pPr>
              <w:pStyle w:val="1f"/>
              <w:rPr>
                <w:rFonts w:ascii="Times New Roman" w:hAnsi="Times New Roman"/>
                <w:sz w:val="24"/>
                <w:szCs w:val="24"/>
              </w:rPr>
            </w:pPr>
          </w:p>
        </w:tc>
        <w:tc>
          <w:tcPr>
            <w:tcW w:w="2977" w:type="dxa"/>
            <w:vMerge/>
          </w:tcPr>
          <w:p w14:paraId="453321BC" w14:textId="77777777" w:rsidR="00A83457" w:rsidRPr="00A83457" w:rsidRDefault="00A83457" w:rsidP="00253504">
            <w:pPr>
              <w:pStyle w:val="aa"/>
              <w:tabs>
                <w:tab w:val="left" w:pos="0"/>
              </w:tabs>
              <w:spacing w:line="276" w:lineRule="auto"/>
              <w:jc w:val="both"/>
              <w:rPr>
                <w:rFonts w:ascii="Times New Roman" w:hAnsi="Times New Roman"/>
                <w:sz w:val="24"/>
                <w:szCs w:val="24"/>
              </w:rPr>
            </w:pPr>
          </w:p>
        </w:tc>
        <w:tc>
          <w:tcPr>
            <w:tcW w:w="3094" w:type="dxa"/>
          </w:tcPr>
          <w:p w14:paraId="55A1FE1D" w14:textId="20DC6AF2" w:rsidR="00A83457" w:rsidRPr="00A83457" w:rsidRDefault="00A83457" w:rsidP="00253504">
            <w:pPr>
              <w:pStyle w:val="1f"/>
              <w:rPr>
                <w:rFonts w:ascii="Times New Roman" w:hAnsi="Times New Roman"/>
                <w:sz w:val="24"/>
                <w:szCs w:val="24"/>
              </w:rPr>
            </w:pPr>
            <w:r w:rsidRPr="00A83457">
              <w:rPr>
                <w:rFonts w:ascii="Times New Roman" w:hAnsi="Times New Roman"/>
                <w:sz w:val="24"/>
                <w:szCs w:val="24"/>
              </w:rPr>
              <w:t>Вступает</w:t>
            </w:r>
            <w:r w:rsidR="00277D02">
              <w:rPr>
                <w:rFonts w:ascii="Times New Roman" w:hAnsi="Times New Roman"/>
                <w:sz w:val="24"/>
                <w:szCs w:val="24"/>
              </w:rPr>
              <w:t xml:space="preserve"> </w:t>
            </w:r>
            <w:r w:rsidRPr="00A83457">
              <w:rPr>
                <w:rFonts w:ascii="Times New Roman" w:hAnsi="Times New Roman"/>
                <w:sz w:val="24"/>
                <w:szCs w:val="24"/>
              </w:rPr>
              <w:t>в</w:t>
            </w:r>
            <w:r>
              <w:rPr>
                <w:rFonts w:ascii="Times New Roman" w:hAnsi="Times New Roman"/>
                <w:sz w:val="24"/>
                <w:szCs w:val="24"/>
              </w:rPr>
              <w:t xml:space="preserve"> диалог </w:t>
            </w:r>
            <w:r w:rsidRPr="00A83457">
              <w:rPr>
                <w:rFonts w:ascii="Times New Roman" w:hAnsi="Times New Roman"/>
                <w:sz w:val="24"/>
                <w:szCs w:val="24"/>
              </w:rPr>
              <w:t>с</w:t>
            </w:r>
            <w:r w:rsidR="00277D02">
              <w:rPr>
                <w:rFonts w:ascii="Times New Roman" w:hAnsi="Times New Roman"/>
                <w:sz w:val="24"/>
                <w:szCs w:val="24"/>
              </w:rPr>
              <w:t xml:space="preserve"> </w:t>
            </w:r>
            <w:r w:rsidRPr="00A83457">
              <w:rPr>
                <w:rFonts w:ascii="Times New Roman" w:hAnsi="Times New Roman"/>
                <w:sz w:val="24"/>
                <w:szCs w:val="24"/>
              </w:rPr>
              <w:t>другими</w:t>
            </w:r>
            <w:r w:rsidR="00277D02">
              <w:rPr>
                <w:rFonts w:ascii="Times New Roman" w:hAnsi="Times New Roman"/>
                <w:sz w:val="24"/>
                <w:szCs w:val="24"/>
              </w:rPr>
              <w:t xml:space="preserve"> </w:t>
            </w:r>
            <w:r w:rsidRPr="00A83457">
              <w:rPr>
                <w:rFonts w:ascii="Times New Roman" w:hAnsi="Times New Roman"/>
                <w:sz w:val="24"/>
                <w:szCs w:val="24"/>
              </w:rPr>
              <w:t>людьми</w:t>
            </w:r>
          </w:p>
        </w:tc>
      </w:tr>
      <w:tr w:rsidR="00A83457" w14:paraId="30AD0DAD" w14:textId="77777777" w:rsidTr="00B20598">
        <w:trPr>
          <w:trHeight w:val="405"/>
        </w:trPr>
        <w:tc>
          <w:tcPr>
            <w:tcW w:w="3133" w:type="dxa"/>
            <w:vMerge/>
          </w:tcPr>
          <w:p w14:paraId="580923AE" w14:textId="77777777" w:rsidR="00A83457" w:rsidRPr="00A83457" w:rsidRDefault="00A83457" w:rsidP="00253504">
            <w:pPr>
              <w:pStyle w:val="1f"/>
              <w:rPr>
                <w:rFonts w:ascii="Times New Roman" w:hAnsi="Times New Roman"/>
                <w:sz w:val="24"/>
                <w:szCs w:val="24"/>
              </w:rPr>
            </w:pPr>
          </w:p>
        </w:tc>
        <w:tc>
          <w:tcPr>
            <w:tcW w:w="2977" w:type="dxa"/>
            <w:vMerge/>
          </w:tcPr>
          <w:p w14:paraId="71AAA5B2" w14:textId="77777777" w:rsidR="00A83457" w:rsidRPr="00A83457" w:rsidRDefault="00A83457" w:rsidP="00253504">
            <w:pPr>
              <w:pStyle w:val="aa"/>
              <w:tabs>
                <w:tab w:val="left" w:pos="0"/>
              </w:tabs>
              <w:spacing w:line="276" w:lineRule="auto"/>
              <w:jc w:val="both"/>
              <w:rPr>
                <w:rFonts w:ascii="Times New Roman" w:hAnsi="Times New Roman"/>
                <w:sz w:val="24"/>
                <w:szCs w:val="24"/>
              </w:rPr>
            </w:pPr>
          </w:p>
        </w:tc>
        <w:tc>
          <w:tcPr>
            <w:tcW w:w="3094" w:type="dxa"/>
          </w:tcPr>
          <w:p w14:paraId="3AA3958D" w14:textId="4C558EDE" w:rsidR="00A83457" w:rsidRPr="00A83457" w:rsidRDefault="00A83457" w:rsidP="00253504">
            <w:pPr>
              <w:pStyle w:val="1f"/>
              <w:rPr>
                <w:rFonts w:ascii="Times New Roman" w:hAnsi="Times New Roman"/>
                <w:sz w:val="24"/>
                <w:szCs w:val="24"/>
              </w:rPr>
            </w:pPr>
            <w:r w:rsidRPr="00A83457">
              <w:rPr>
                <w:rFonts w:ascii="Times New Roman" w:hAnsi="Times New Roman"/>
                <w:sz w:val="24"/>
                <w:szCs w:val="24"/>
              </w:rPr>
              <w:t>Ведет</w:t>
            </w:r>
            <w:r w:rsidR="00277D02">
              <w:rPr>
                <w:rFonts w:ascii="Times New Roman" w:hAnsi="Times New Roman"/>
                <w:sz w:val="24"/>
                <w:szCs w:val="24"/>
              </w:rPr>
              <w:t xml:space="preserve"> </w:t>
            </w:r>
            <w:r w:rsidRPr="00A83457">
              <w:rPr>
                <w:rFonts w:ascii="Times New Roman" w:hAnsi="Times New Roman"/>
                <w:sz w:val="24"/>
                <w:szCs w:val="24"/>
              </w:rPr>
              <w:t>диалоги</w:t>
            </w:r>
            <w:r>
              <w:rPr>
                <w:rFonts w:ascii="Times New Roman" w:hAnsi="Times New Roman"/>
                <w:sz w:val="24"/>
                <w:szCs w:val="24"/>
              </w:rPr>
              <w:t xml:space="preserve">, </w:t>
            </w:r>
            <w:r w:rsidRPr="00A83457">
              <w:rPr>
                <w:rFonts w:ascii="Times New Roman" w:hAnsi="Times New Roman"/>
                <w:sz w:val="24"/>
                <w:szCs w:val="24"/>
              </w:rPr>
              <w:t>достигает</w:t>
            </w:r>
            <w:r w:rsidR="00277D02">
              <w:rPr>
                <w:rFonts w:ascii="Times New Roman" w:hAnsi="Times New Roman"/>
                <w:sz w:val="24"/>
                <w:szCs w:val="24"/>
              </w:rPr>
              <w:t xml:space="preserve"> </w:t>
            </w:r>
            <w:r w:rsidRPr="00A83457">
              <w:rPr>
                <w:rFonts w:ascii="Times New Roman" w:hAnsi="Times New Roman"/>
                <w:sz w:val="24"/>
                <w:szCs w:val="24"/>
              </w:rPr>
              <w:t>в</w:t>
            </w:r>
            <w:r w:rsidR="00277D02">
              <w:rPr>
                <w:rFonts w:ascii="Times New Roman" w:hAnsi="Times New Roman"/>
                <w:sz w:val="24"/>
                <w:szCs w:val="24"/>
              </w:rPr>
              <w:t xml:space="preserve"> </w:t>
            </w:r>
            <w:r w:rsidRPr="00A83457">
              <w:rPr>
                <w:rFonts w:ascii="Times New Roman" w:hAnsi="Times New Roman"/>
                <w:sz w:val="24"/>
                <w:szCs w:val="24"/>
              </w:rPr>
              <w:t>нем</w:t>
            </w:r>
            <w:r w:rsidR="00277D02">
              <w:rPr>
                <w:rFonts w:ascii="Times New Roman" w:hAnsi="Times New Roman"/>
                <w:sz w:val="24"/>
                <w:szCs w:val="24"/>
              </w:rPr>
              <w:t xml:space="preserve"> </w:t>
            </w:r>
            <w:r w:rsidRPr="00A83457">
              <w:rPr>
                <w:rFonts w:ascii="Times New Roman" w:hAnsi="Times New Roman"/>
                <w:sz w:val="24"/>
                <w:szCs w:val="24"/>
              </w:rPr>
              <w:t>взаимопонимания</w:t>
            </w:r>
          </w:p>
        </w:tc>
      </w:tr>
      <w:tr w:rsidR="00A83457" w14:paraId="52AEEBAC" w14:textId="77777777" w:rsidTr="00B20598">
        <w:trPr>
          <w:trHeight w:val="405"/>
        </w:trPr>
        <w:tc>
          <w:tcPr>
            <w:tcW w:w="3133" w:type="dxa"/>
            <w:vMerge w:val="restart"/>
          </w:tcPr>
          <w:p w14:paraId="79F27C50" w14:textId="68C5B46F" w:rsidR="00A83457" w:rsidRPr="00A83457" w:rsidRDefault="00A83457" w:rsidP="00253504">
            <w:pPr>
              <w:pStyle w:val="1f"/>
              <w:rPr>
                <w:rFonts w:ascii="Times New Roman" w:hAnsi="Times New Roman"/>
                <w:sz w:val="24"/>
                <w:szCs w:val="24"/>
              </w:rPr>
            </w:pPr>
            <w:r w:rsidRPr="00A83457">
              <w:rPr>
                <w:rFonts w:ascii="Times New Roman" w:hAnsi="Times New Roman"/>
                <w:sz w:val="24"/>
                <w:szCs w:val="24"/>
              </w:rPr>
              <w:t>5)Овладение</w:t>
            </w:r>
            <w:r w:rsidR="00277D02">
              <w:rPr>
                <w:rFonts w:ascii="Times New Roman" w:hAnsi="Times New Roman"/>
                <w:sz w:val="24"/>
                <w:szCs w:val="24"/>
              </w:rPr>
              <w:t xml:space="preserve"> </w:t>
            </w:r>
            <w:r w:rsidRPr="00A83457">
              <w:rPr>
                <w:rFonts w:ascii="Times New Roman" w:hAnsi="Times New Roman"/>
                <w:sz w:val="24"/>
                <w:szCs w:val="24"/>
              </w:rPr>
              <w:t>начальными</w:t>
            </w:r>
            <w:r w:rsidR="00277D02">
              <w:rPr>
                <w:rFonts w:ascii="Times New Roman" w:hAnsi="Times New Roman"/>
                <w:sz w:val="24"/>
                <w:szCs w:val="24"/>
              </w:rPr>
              <w:t xml:space="preserve"> </w:t>
            </w:r>
            <w:r w:rsidRPr="00A83457">
              <w:rPr>
                <w:rFonts w:ascii="Times New Roman" w:hAnsi="Times New Roman"/>
                <w:sz w:val="24"/>
                <w:szCs w:val="24"/>
              </w:rPr>
              <w:t>навыками</w:t>
            </w:r>
            <w:r w:rsidR="00277D02">
              <w:rPr>
                <w:rFonts w:ascii="Times New Roman" w:hAnsi="Times New Roman"/>
                <w:sz w:val="24"/>
                <w:szCs w:val="24"/>
              </w:rPr>
              <w:t xml:space="preserve"> </w:t>
            </w:r>
            <w:r w:rsidRPr="00A83457">
              <w:rPr>
                <w:rFonts w:ascii="Times New Roman" w:hAnsi="Times New Roman"/>
                <w:sz w:val="24"/>
                <w:szCs w:val="24"/>
              </w:rPr>
              <w:t>адаптации</w:t>
            </w:r>
            <w:r w:rsidR="00277D02">
              <w:rPr>
                <w:rFonts w:ascii="Times New Roman" w:hAnsi="Times New Roman"/>
                <w:sz w:val="24"/>
                <w:szCs w:val="24"/>
              </w:rPr>
              <w:t xml:space="preserve"> </w:t>
            </w:r>
            <w:r w:rsidRPr="00A83457">
              <w:rPr>
                <w:rFonts w:ascii="Times New Roman" w:hAnsi="Times New Roman"/>
                <w:sz w:val="24"/>
                <w:szCs w:val="24"/>
              </w:rPr>
              <w:t>в</w:t>
            </w:r>
            <w:r w:rsidR="00277D02">
              <w:rPr>
                <w:rFonts w:ascii="Times New Roman" w:hAnsi="Times New Roman"/>
                <w:sz w:val="24"/>
                <w:szCs w:val="24"/>
              </w:rPr>
              <w:t xml:space="preserve"> </w:t>
            </w:r>
            <w:r w:rsidRPr="00A83457">
              <w:rPr>
                <w:rFonts w:ascii="Times New Roman" w:hAnsi="Times New Roman"/>
                <w:sz w:val="24"/>
                <w:szCs w:val="24"/>
              </w:rPr>
              <w:t>динамично</w:t>
            </w:r>
            <w:r w:rsidR="00277D02">
              <w:rPr>
                <w:rFonts w:ascii="Times New Roman" w:hAnsi="Times New Roman"/>
                <w:sz w:val="24"/>
                <w:szCs w:val="24"/>
              </w:rPr>
              <w:t xml:space="preserve"> </w:t>
            </w:r>
            <w:r w:rsidRPr="00A83457">
              <w:rPr>
                <w:rFonts w:ascii="Times New Roman" w:hAnsi="Times New Roman"/>
                <w:sz w:val="24"/>
                <w:szCs w:val="24"/>
              </w:rPr>
              <w:t>изменяющемся</w:t>
            </w:r>
            <w:r w:rsidR="00277D02">
              <w:rPr>
                <w:rFonts w:ascii="Times New Roman" w:hAnsi="Times New Roman"/>
                <w:sz w:val="24"/>
                <w:szCs w:val="24"/>
              </w:rPr>
              <w:t xml:space="preserve"> </w:t>
            </w:r>
            <w:r w:rsidRPr="00A83457">
              <w:rPr>
                <w:rFonts w:ascii="Times New Roman" w:hAnsi="Times New Roman"/>
                <w:sz w:val="24"/>
                <w:szCs w:val="24"/>
              </w:rPr>
              <w:t>и развивающемся мире</w:t>
            </w:r>
          </w:p>
        </w:tc>
        <w:tc>
          <w:tcPr>
            <w:tcW w:w="2977" w:type="dxa"/>
            <w:vMerge w:val="restart"/>
          </w:tcPr>
          <w:p w14:paraId="6697FA6D" w14:textId="03A7FEAA" w:rsidR="00A83457" w:rsidRPr="00A83457" w:rsidRDefault="00A83457" w:rsidP="00253504">
            <w:pPr>
              <w:pStyle w:val="aa"/>
              <w:tabs>
                <w:tab w:val="left" w:pos="0"/>
              </w:tabs>
              <w:spacing w:line="276" w:lineRule="auto"/>
              <w:jc w:val="both"/>
              <w:rPr>
                <w:rFonts w:ascii="Times New Roman" w:hAnsi="Times New Roman"/>
                <w:sz w:val="24"/>
                <w:szCs w:val="24"/>
              </w:rPr>
            </w:pPr>
            <w:r w:rsidRPr="00A83457">
              <w:rPr>
                <w:rFonts w:ascii="Times New Roman" w:hAnsi="Times New Roman"/>
                <w:spacing w:val="-1"/>
                <w:sz w:val="24"/>
                <w:szCs w:val="24"/>
              </w:rPr>
              <w:t>Биологический</w:t>
            </w:r>
            <w:r w:rsidR="00277D02">
              <w:rPr>
                <w:rFonts w:ascii="Times New Roman" w:hAnsi="Times New Roman"/>
                <w:spacing w:val="-1"/>
                <w:sz w:val="24"/>
                <w:szCs w:val="24"/>
              </w:rPr>
              <w:t xml:space="preserve"> </w:t>
            </w:r>
            <w:r w:rsidRPr="00A83457">
              <w:rPr>
                <w:rFonts w:ascii="Times New Roman" w:hAnsi="Times New Roman"/>
                <w:sz w:val="24"/>
                <w:szCs w:val="24"/>
              </w:rPr>
              <w:t>уровень</w:t>
            </w:r>
          </w:p>
        </w:tc>
        <w:tc>
          <w:tcPr>
            <w:tcW w:w="3094" w:type="dxa"/>
          </w:tcPr>
          <w:p w14:paraId="6F6F210E" w14:textId="200D868F" w:rsidR="00A83457" w:rsidRPr="00A83457" w:rsidRDefault="00A83457" w:rsidP="00253504">
            <w:pPr>
              <w:pStyle w:val="1f"/>
              <w:rPr>
                <w:rFonts w:ascii="Times New Roman" w:hAnsi="Times New Roman"/>
                <w:sz w:val="24"/>
                <w:szCs w:val="24"/>
              </w:rPr>
            </w:pPr>
            <w:r w:rsidRPr="00A83457">
              <w:rPr>
                <w:rFonts w:ascii="Times New Roman" w:hAnsi="Times New Roman"/>
                <w:sz w:val="24"/>
                <w:szCs w:val="24"/>
              </w:rPr>
              <w:t>Сообщает</w:t>
            </w:r>
            <w:r w:rsidR="00277D02">
              <w:rPr>
                <w:rFonts w:ascii="Times New Roman" w:hAnsi="Times New Roman"/>
                <w:sz w:val="24"/>
                <w:szCs w:val="24"/>
              </w:rPr>
              <w:t xml:space="preserve"> </w:t>
            </w:r>
            <w:r w:rsidRPr="00A83457">
              <w:rPr>
                <w:rFonts w:ascii="Times New Roman" w:hAnsi="Times New Roman"/>
                <w:sz w:val="24"/>
                <w:szCs w:val="24"/>
              </w:rPr>
              <w:t>о</w:t>
            </w:r>
            <w:r w:rsidR="00277D02">
              <w:rPr>
                <w:rFonts w:ascii="Times New Roman" w:hAnsi="Times New Roman"/>
                <w:sz w:val="24"/>
                <w:szCs w:val="24"/>
              </w:rPr>
              <w:t xml:space="preserve"> </w:t>
            </w:r>
            <w:r w:rsidR="00277D02" w:rsidRPr="00A83457">
              <w:rPr>
                <w:rFonts w:ascii="Times New Roman" w:hAnsi="Times New Roman"/>
                <w:sz w:val="24"/>
                <w:szCs w:val="24"/>
              </w:rPr>
              <w:t>дискомфорте</w:t>
            </w:r>
            <w:r w:rsidR="00277D02">
              <w:rPr>
                <w:rFonts w:ascii="Times New Roman" w:hAnsi="Times New Roman"/>
                <w:sz w:val="24"/>
                <w:szCs w:val="24"/>
              </w:rPr>
              <w:t xml:space="preserve">, вызванном </w:t>
            </w:r>
            <w:r w:rsidRPr="00A83457">
              <w:rPr>
                <w:rFonts w:ascii="Times New Roman" w:hAnsi="Times New Roman"/>
                <w:sz w:val="24"/>
                <w:szCs w:val="24"/>
              </w:rPr>
              <w:t>внешними</w:t>
            </w:r>
          </w:p>
          <w:p w14:paraId="155400C9" w14:textId="27D89B91" w:rsidR="00A83457" w:rsidRPr="00A83457" w:rsidRDefault="00A83457" w:rsidP="00253504">
            <w:pPr>
              <w:pStyle w:val="1f"/>
              <w:rPr>
                <w:rFonts w:ascii="Times New Roman" w:hAnsi="Times New Roman"/>
                <w:sz w:val="24"/>
                <w:szCs w:val="24"/>
              </w:rPr>
            </w:pPr>
            <w:r w:rsidRPr="00A83457">
              <w:rPr>
                <w:rFonts w:ascii="Times New Roman" w:hAnsi="Times New Roman"/>
                <w:sz w:val="24"/>
                <w:szCs w:val="24"/>
              </w:rPr>
              <w:t>факторами (температурный</w:t>
            </w:r>
            <w:r w:rsidR="00277D02">
              <w:rPr>
                <w:rFonts w:ascii="Times New Roman" w:hAnsi="Times New Roman"/>
                <w:sz w:val="24"/>
                <w:szCs w:val="24"/>
              </w:rPr>
              <w:t xml:space="preserve"> </w:t>
            </w:r>
            <w:r w:rsidRPr="00A83457">
              <w:rPr>
                <w:rFonts w:ascii="Times New Roman" w:hAnsi="Times New Roman"/>
                <w:sz w:val="24"/>
                <w:szCs w:val="24"/>
              </w:rPr>
              <w:t>режим,</w:t>
            </w:r>
            <w:r w:rsidR="00277D02">
              <w:rPr>
                <w:rFonts w:ascii="Times New Roman" w:hAnsi="Times New Roman"/>
                <w:sz w:val="24"/>
                <w:szCs w:val="24"/>
              </w:rPr>
              <w:t xml:space="preserve"> </w:t>
            </w:r>
            <w:r w:rsidRPr="00A83457">
              <w:rPr>
                <w:rFonts w:ascii="Times New Roman" w:hAnsi="Times New Roman"/>
                <w:sz w:val="24"/>
                <w:szCs w:val="24"/>
              </w:rPr>
              <w:t>освещение...)</w:t>
            </w:r>
          </w:p>
        </w:tc>
      </w:tr>
      <w:tr w:rsidR="00A83457" w14:paraId="2239ED5E" w14:textId="77777777" w:rsidTr="00B20598">
        <w:trPr>
          <w:trHeight w:val="405"/>
        </w:trPr>
        <w:tc>
          <w:tcPr>
            <w:tcW w:w="3133" w:type="dxa"/>
            <w:vMerge/>
          </w:tcPr>
          <w:p w14:paraId="1B93F85C" w14:textId="77777777" w:rsidR="00A83457" w:rsidRPr="00A83457" w:rsidRDefault="00A83457" w:rsidP="00253504">
            <w:pPr>
              <w:pStyle w:val="1f"/>
              <w:rPr>
                <w:rFonts w:ascii="Times New Roman" w:hAnsi="Times New Roman"/>
                <w:sz w:val="24"/>
                <w:szCs w:val="24"/>
              </w:rPr>
            </w:pPr>
          </w:p>
        </w:tc>
        <w:tc>
          <w:tcPr>
            <w:tcW w:w="2977" w:type="dxa"/>
            <w:vMerge/>
          </w:tcPr>
          <w:p w14:paraId="16AB90DB" w14:textId="77777777" w:rsidR="00A83457" w:rsidRPr="00A83457" w:rsidRDefault="00A83457" w:rsidP="00253504">
            <w:pPr>
              <w:pStyle w:val="aa"/>
              <w:tabs>
                <w:tab w:val="left" w:pos="0"/>
              </w:tabs>
              <w:spacing w:line="276" w:lineRule="auto"/>
              <w:jc w:val="both"/>
              <w:rPr>
                <w:rFonts w:ascii="Times New Roman" w:hAnsi="Times New Roman"/>
                <w:spacing w:val="-1"/>
                <w:sz w:val="24"/>
                <w:szCs w:val="24"/>
              </w:rPr>
            </w:pPr>
          </w:p>
        </w:tc>
        <w:tc>
          <w:tcPr>
            <w:tcW w:w="3094" w:type="dxa"/>
          </w:tcPr>
          <w:p w14:paraId="4EE0D436" w14:textId="41958638" w:rsidR="00A83457" w:rsidRPr="00A83457" w:rsidRDefault="00A83457" w:rsidP="00253504">
            <w:pPr>
              <w:pStyle w:val="1f"/>
              <w:rPr>
                <w:rFonts w:ascii="Times New Roman" w:hAnsi="Times New Roman"/>
                <w:sz w:val="24"/>
                <w:szCs w:val="24"/>
              </w:rPr>
            </w:pPr>
            <w:r w:rsidRPr="00A83457">
              <w:rPr>
                <w:rFonts w:ascii="Times New Roman" w:hAnsi="Times New Roman"/>
                <w:sz w:val="24"/>
                <w:szCs w:val="24"/>
              </w:rPr>
              <w:t>Сообщает об</w:t>
            </w:r>
            <w:r w:rsidRPr="00A83457">
              <w:rPr>
                <w:rFonts w:ascii="Times New Roman" w:hAnsi="Times New Roman"/>
                <w:sz w:val="24"/>
                <w:szCs w:val="24"/>
              </w:rPr>
              <w:tab/>
              <w:t>изменениях</w:t>
            </w:r>
            <w:r w:rsidRPr="00A83457">
              <w:rPr>
                <w:rFonts w:ascii="Times New Roman" w:hAnsi="Times New Roman"/>
                <w:sz w:val="24"/>
                <w:szCs w:val="24"/>
              </w:rPr>
              <w:tab/>
              <w:t xml:space="preserve">в </w:t>
            </w:r>
            <w:r w:rsidRPr="00A83457">
              <w:rPr>
                <w:rFonts w:ascii="Times New Roman" w:hAnsi="Times New Roman"/>
                <w:spacing w:val="-1"/>
                <w:sz w:val="24"/>
                <w:szCs w:val="24"/>
              </w:rPr>
              <w:t>организме</w:t>
            </w:r>
            <w:r w:rsidRPr="00A83457">
              <w:rPr>
                <w:rFonts w:ascii="Times New Roman" w:hAnsi="Times New Roman"/>
                <w:sz w:val="24"/>
                <w:szCs w:val="24"/>
              </w:rPr>
              <w:t xml:space="preserve"> (заболевание,</w:t>
            </w:r>
            <w:r w:rsidR="00277D02">
              <w:rPr>
                <w:rFonts w:ascii="Times New Roman" w:hAnsi="Times New Roman"/>
                <w:sz w:val="24"/>
                <w:szCs w:val="24"/>
              </w:rPr>
              <w:t xml:space="preserve"> </w:t>
            </w:r>
            <w:r w:rsidRPr="00A83457">
              <w:rPr>
                <w:rFonts w:ascii="Times New Roman" w:hAnsi="Times New Roman"/>
                <w:sz w:val="24"/>
                <w:szCs w:val="24"/>
              </w:rPr>
              <w:t>ограниченность</w:t>
            </w:r>
            <w:r w:rsidR="00277D02">
              <w:rPr>
                <w:rFonts w:ascii="Times New Roman" w:hAnsi="Times New Roman"/>
                <w:sz w:val="24"/>
                <w:szCs w:val="24"/>
              </w:rPr>
              <w:t xml:space="preserve"> </w:t>
            </w:r>
            <w:r w:rsidRPr="00A83457">
              <w:rPr>
                <w:rFonts w:ascii="Times New Roman" w:hAnsi="Times New Roman"/>
                <w:sz w:val="24"/>
                <w:szCs w:val="24"/>
              </w:rPr>
              <w:t>некоторых</w:t>
            </w:r>
            <w:r w:rsidR="00277D02">
              <w:rPr>
                <w:rFonts w:ascii="Times New Roman" w:hAnsi="Times New Roman"/>
                <w:sz w:val="24"/>
                <w:szCs w:val="24"/>
              </w:rPr>
              <w:t xml:space="preserve"> </w:t>
            </w:r>
            <w:r w:rsidRPr="00A83457">
              <w:rPr>
                <w:rFonts w:ascii="Times New Roman" w:hAnsi="Times New Roman"/>
                <w:sz w:val="24"/>
                <w:szCs w:val="24"/>
              </w:rPr>
              <w:t>функций</w:t>
            </w:r>
            <w:r w:rsidR="00277D02">
              <w:rPr>
                <w:rFonts w:ascii="Times New Roman" w:hAnsi="Times New Roman"/>
                <w:sz w:val="24"/>
                <w:szCs w:val="24"/>
              </w:rPr>
              <w:t xml:space="preserve"> </w:t>
            </w:r>
            <w:r w:rsidRPr="00A83457">
              <w:rPr>
                <w:rFonts w:ascii="Times New Roman" w:hAnsi="Times New Roman"/>
                <w:sz w:val="24"/>
                <w:szCs w:val="24"/>
              </w:rPr>
              <w:t>и т.д.)</w:t>
            </w:r>
          </w:p>
        </w:tc>
      </w:tr>
      <w:tr w:rsidR="00A83457" w14:paraId="1CA7E46E" w14:textId="77777777" w:rsidTr="00B20598">
        <w:trPr>
          <w:trHeight w:val="405"/>
        </w:trPr>
        <w:tc>
          <w:tcPr>
            <w:tcW w:w="3133" w:type="dxa"/>
            <w:vMerge w:val="restart"/>
          </w:tcPr>
          <w:p w14:paraId="2353E925" w14:textId="3EAC525C" w:rsidR="00A83457" w:rsidRPr="00A83457" w:rsidRDefault="00A83457" w:rsidP="00253504">
            <w:pPr>
              <w:pStyle w:val="1f"/>
              <w:rPr>
                <w:rFonts w:ascii="Times New Roman" w:hAnsi="Times New Roman"/>
                <w:sz w:val="24"/>
                <w:szCs w:val="24"/>
              </w:rPr>
            </w:pPr>
            <w:r w:rsidRPr="00A83457">
              <w:rPr>
                <w:rFonts w:ascii="Times New Roman" w:hAnsi="Times New Roman"/>
                <w:sz w:val="24"/>
                <w:szCs w:val="24"/>
              </w:rPr>
              <w:t>6) Освоение доступных</w:t>
            </w:r>
            <w:r w:rsidR="00277D02">
              <w:rPr>
                <w:rFonts w:ascii="Times New Roman" w:hAnsi="Times New Roman"/>
                <w:sz w:val="24"/>
                <w:szCs w:val="24"/>
              </w:rPr>
              <w:t xml:space="preserve"> </w:t>
            </w:r>
            <w:r w:rsidRPr="00A83457">
              <w:rPr>
                <w:rFonts w:ascii="Times New Roman" w:hAnsi="Times New Roman"/>
                <w:sz w:val="24"/>
                <w:szCs w:val="24"/>
              </w:rPr>
              <w:t xml:space="preserve">социальных </w:t>
            </w:r>
            <w:r w:rsidR="00277D02" w:rsidRPr="00A83457">
              <w:rPr>
                <w:rFonts w:ascii="Times New Roman" w:hAnsi="Times New Roman"/>
                <w:sz w:val="24"/>
                <w:szCs w:val="24"/>
              </w:rPr>
              <w:t>ролей (</w:t>
            </w:r>
            <w:r w:rsidRPr="00A83457">
              <w:rPr>
                <w:rFonts w:ascii="Times New Roman" w:hAnsi="Times New Roman"/>
                <w:sz w:val="24"/>
                <w:szCs w:val="24"/>
              </w:rPr>
              <w:t>обучающегося,</w:t>
            </w:r>
            <w:r w:rsidR="00277D02">
              <w:rPr>
                <w:rFonts w:ascii="Times New Roman" w:hAnsi="Times New Roman"/>
                <w:sz w:val="24"/>
                <w:szCs w:val="24"/>
              </w:rPr>
              <w:t xml:space="preserve"> </w:t>
            </w:r>
            <w:r w:rsidRPr="00A83457">
              <w:rPr>
                <w:rFonts w:ascii="Times New Roman" w:hAnsi="Times New Roman"/>
                <w:sz w:val="24"/>
                <w:szCs w:val="24"/>
              </w:rPr>
              <w:t>сына(дочери), пассажира,</w:t>
            </w:r>
            <w:r w:rsidR="00277D02">
              <w:rPr>
                <w:rFonts w:ascii="Times New Roman" w:hAnsi="Times New Roman"/>
                <w:sz w:val="24"/>
                <w:szCs w:val="24"/>
              </w:rPr>
              <w:t xml:space="preserve"> </w:t>
            </w:r>
            <w:r w:rsidRPr="00A83457">
              <w:rPr>
                <w:rFonts w:ascii="Times New Roman" w:hAnsi="Times New Roman"/>
                <w:sz w:val="24"/>
                <w:szCs w:val="24"/>
              </w:rPr>
              <w:t>покупателя и т.д.), развитие</w:t>
            </w:r>
            <w:r w:rsidR="00277D02">
              <w:rPr>
                <w:rFonts w:ascii="Times New Roman" w:hAnsi="Times New Roman"/>
                <w:sz w:val="24"/>
                <w:szCs w:val="24"/>
              </w:rPr>
              <w:t xml:space="preserve"> </w:t>
            </w:r>
            <w:r w:rsidRPr="00A83457">
              <w:rPr>
                <w:rFonts w:ascii="Times New Roman" w:hAnsi="Times New Roman"/>
                <w:sz w:val="24"/>
                <w:szCs w:val="24"/>
              </w:rPr>
              <w:t>мотивов</w:t>
            </w:r>
            <w:r w:rsidR="00277D02">
              <w:rPr>
                <w:rFonts w:ascii="Times New Roman" w:hAnsi="Times New Roman"/>
                <w:sz w:val="24"/>
                <w:szCs w:val="24"/>
              </w:rPr>
              <w:t xml:space="preserve"> </w:t>
            </w:r>
            <w:r w:rsidRPr="00A83457">
              <w:rPr>
                <w:rFonts w:ascii="Times New Roman" w:hAnsi="Times New Roman"/>
                <w:sz w:val="24"/>
                <w:szCs w:val="24"/>
              </w:rPr>
              <w:t>учебной</w:t>
            </w:r>
            <w:r w:rsidR="00277D02">
              <w:rPr>
                <w:rFonts w:ascii="Times New Roman" w:hAnsi="Times New Roman"/>
                <w:sz w:val="24"/>
                <w:szCs w:val="24"/>
              </w:rPr>
              <w:t xml:space="preserve"> </w:t>
            </w:r>
            <w:r w:rsidRPr="00A83457">
              <w:rPr>
                <w:rFonts w:ascii="Times New Roman" w:hAnsi="Times New Roman"/>
                <w:sz w:val="24"/>
                <w:szCs w:val="24"/>
              </w:rPr>
              <w:lastRenderedPageBreak/>
              <w:t>деятельности и</w:t>
            </w:r>
            <w:r w:rsidR="00277D02">
              <w:rPr>
                <w:rFonts w:ascii="Times New Roman" w:hAnsi="Times New Roman"/>
                <w:sz w:val="24"/>
                <w:szCs w:val="24"/>
              </w:rPr>
              <w:t xml:space="preserve"> </w:t>
            </w:r>
            <w:r w:rsidRPr="00A83457">
              <w:rPr>
                <w:rFonts w:ascii="Times New Roman" w:hAnsi="Times New Roman"/>
                <w:sz w:val="24"/>
                <w:szCs w:val="24"/>
              </w:rPr>
              <w:t>формирование</w:t>
            </w:r>
            <w:r w:rsidR="00277D02">
              <w:rPr>
                <w:rFonts w:ascii="Times New Roman" w:hAnsi="Times New Roman"/>
                <w:sz w:val="24"/>
                <w:szCs w:val="24"/>
              </w:rPr>
              <w:t xml:space="preserve"> </w:t>
            </w:r>
            <w:r w:rsidRPr="00A83457">
              <w:rPr>
                <w:rFonts w:ascii="Times New Roman" w:hAnsi="Times New Roman"/>
                <w:sz w:val="24"/>
                <w:szCs w:val="24"/>
              </w:rPr>
              <w:t>личностного</w:t>
            </w:r>
          </w:p>
          <w:p w14:paraId="6523FA8B" w14:textId="3C7BC45F" w:rsidR="00A83457" w:rsidRPr="00A83457" w:rsidRDefault="00277D02" w:rsidP="00253504">
            <w:pPr>
              <w:pStyle w:val="1f"/>
              <w:rPr>
                <w:rFonts w:ascii="Times New Roman" w:hAnsi="Times New Roman"/>
                <w:sz w:val="24"/>
                <w:szCs w:val="24"/>
              </w:rPr>
            </w:pPr>
            <w:r>
              <w:rPr>
                <w:rFonts w:ascii="Times New Roman" w:hAnsi="Times New Roman"/>
                <w:sz w:val="24"/>
                <w:szCs w:val="24"/>
              </w:rPr>
              <w:t>С</w:t>
            </w:r>
            <w:r w:rsidR="00A83457" w:rsidRPr="00A83457">
              <w:rPr>
                <w:rFonts w:ascii="Times New Roman" w:hAnsi="Times New Roman"/>
                <w:sz w:val="24"/>
                <w:szCs w:val="24"/>
              </w:rPr>
              <w:t>мысла</w:t>
            </w:r>
            <w:r>
              <w:rPr>
                <w:rFonts w:ascii="Times New Roman" w:hAnsi="Times New Roman"/>
                <w:sz w:val="24"/>
                <w:szCs w:val="24"/>
              </w:rPr>
              <w:t xml:space="preserve"> </w:t>
            </w:r>
            <w:r w:rsidR="00A83457" w:rsidRPr="00A83457">
              <w:rPr>
                <w:rFonts w:ascii="Times New Roman" w:hAnsi="Times New Roman"/>
                <w:sz w:val="24"/>
                <w:szCs w:val="24"/>
              </w:rPr>
              <w:t>учения</w:t>
            </w:r>
          </w:p>
        </w:tc>
        <w:tc>
          <w:tcPr>
            <w:tcW w:w="2977" w:type="dxa"/>
            <w:vMerge w:val="restart"/>
          </w:tcPr>
          <w:p w14:paraId="304F98FD" w14:textId="62C999A9" w:rsidR="00A83457" w:rsidRPr="00A83457" w:rsidRDefault="00A83457" w:rsidP="00253504">
            <w:pPr>
              <w:pStyle w:val="aa"/>
              <w:tabs>
                <w:tab w:val="left" w:pos="0"/>
              </w:tabs>
              <w:spacing w:line="276" w:lineRule="auto"/>
              <w:jc w:val="both"/>
              <w:rPr>
                <w:rFonts w:ascii="Times New Roman" w:hAnsi="Times New Roman"/>
                <w:spacing w:val="-1"/>
                <w:sz w:val="24"/>
                <w:szCs w:val="24"/>
              </w:rPr>
            </w:pPr>
            <w:r w:rsidRPr="00A83457">
              <w:rPr>
                <w:rFonts w:ascii="Times New Roman" w:hAnsi="Times New Roman"/>
                <w:sz w:val="24"/>
                <w:szCs w:val="24"/>
              </w:rPr>
              <w:lastRenderedPageBreak/>
              <w:t>Осознает</w:t>
            </w:r>
            <w:r w:rsidR="00277D02">
              <w:rPr>
                <w:rFonts w:ascii="Times New Roman" w:hAnsi="Times New Roman"/>
                <w:sz w:val="24"/>
                <w:szCs w:val="24"/>
              </w:rPr>
              <w:t xml:space="preserve"> </w:t>
            </w:r>
            <w:r w:rsidRPr="00A83457">
              <w:rPr>
                <w:rFonts w:ascii="Times New Roman" w:hAnsi="Times New Roman"/>
                <w:sz w:val="24"/>
                <w:szCs w:val="24"/>
              </w:rPr>
              <w:t>себя</w:t>
            </w:r>
            <w:r w:rsidR="00277D02">
              <w:rPr>
                <w:rFonts w:ascii="Times New Roman" w:hAnsi="Times New Roman"/>
                <w:sz w:val="24"/>
                <w:szCs w:val="24"/>
              </w:rPr>
              <w:t xml:space="preserve"> </w:t>
            </w:r>
            <w:r w:rsidRPr="00A83457">
              <w:rPr>
                <w:rFonts w:ascii="Times New Roman" w:hAnsi="Times New Roman"/>
                <w:sz w:val="24"/>
                <w:szCs w:val="24"/>
              </w:rPr>
              <w:t>в</w:t>
            </w:r>
            <w:r w:rsidR="00277D02">
              <w:rPr>
                <w:rFonts w:ascii="Times New Roman" w:hAnsi="Times New Roman"/>
                <w:sz w:val="24"/>
                <w:szCs w:val="24"/>
              </w:rPr>
              <w:t xml:space="preserve"> </w:t>
            </w:r>
            <w:r w:rsidRPr="00A83457">
              <w:rPr>
                <w:rFonts w:ascii="Times New Roman" w:hAnsi="Times New Roman"/>
                <w:sz w:val="24"/>
                <w:szCs w:val="24"/>
              </w:rPr>
              <w:t>семейно–бытовых</w:t>
            </w:r>
            <w:r w:rsidR="00277D02">
              <w:rPr>
                <w:rFonts w:ascii="Times New Roman" w:hAnsi="Times New Roman"/>
                <w:sz w:val="24"/>
                <w:szCs w:val="24"/>
              </w:rPr>
              <w:t xml:space="preserve"> </w:t>
            </w:r>
            <w:r w:rsidRPr="00A83457">
              <w:rPr>
                <w:rFonts w:ascii="Times New Roman" w:hAnsi="Times New Roman"/>
                <w:sz w:val="24"/>
                <w:szCs w:val="24"/>
              </w:rPr>
              <w:t>социальных</w:t>
            </w:r>
            <w:r w:rsidR="00277D02">
              <w:rPr>
                <w:rFonts w:ascii="Times New Roman" w:hAnsi="Times New Roman"/>
                <w:sz w:val="24"/>
                <w:szCs w:val="24"/>
              </w:rPr>
              <w:t xml:space="preserve"> </w:t>
            </w:r>
            <w:r w:rsidRPr="00A83457">
              <w:rPr>
                <w:rFonts w:ascii="Times New Roman" w:hAnsi="Times New Roman"/>
                <w:sz w:val="24"/>
                <w:szCs w:val="24"/>
              </w:rPr>
              <w:t>ролях</w:t>
            </w:r>
          </w:p>
        </w:tc>
        <w:tc>
          <w:tcPr>
            <w:tcW w:w="3094" w:type="dxa"/>
          </w:tcPr>
          <w:p w14:paraId="78ACEA5D" w14:textId="769BF9EB" w:rsidR="00A83457" w:rsidRPr="00A83457" w:rsidRDefault="00A83457" w:rsidP="00253504">
            <w:pPr>
              <w:pStyle w:val="1f"/>
              <w:rPr>
                <w:rFonts w:ascii="Times New Roman" w:hAnsi="Times New Roman"/>
                <w:sz w:val="24"/>
                <w:szCs w:val="24"/>
              </w:rPr>
            </w:pPr>
            <w:r w:rsidRPr="00A83457">
              <w:rPr>
                <w:rFonts w:ascii="Times New Roman" w:hAnsi="Times New Roman"/>
                <w:sz w:val="24"/>
                <w:szCs w:val="24"/>
              </w:rPr>
              <w:t>Осознает</w:t>
            </w:r>
            <w:r w:rsidR="00277D02">
              <w:rPr>
                <w:rFonts w:ascii="Times New Roman" w:hAnsi="Times New Roman"/>
                <w:sz w:val="24"/>
                <w:szCs w:val="24"/>
              </w:rPr>
              <w:t xml:space="preserve"> </w:t>
            </w:r>
            <w:r w:rsidRPr="00A83457">
              <w:rPr>
                <w:rFonts w:ascii="Times New Roman" w:hAnsi="Times New Roman"/>
                <w:sz w:val="24"/>
                <w:szCs w:val="24"/>
              </w:rPr>
              <w:t>себя</w:t>
            </w:r>
            <w:r w:rsidR="00277D02">
              <w:rPr>
                <w:rFonts w:ascii="Times New Roman" w:hAnsi="Times New Roman"/>
                <w:sz w:val="24"/>
                <w:szCs w:val="24"/>
              </w:rPr>
              <w:t xml:space="preserve"> </w:t>
            </w:r>
            <w:r w:rsidRPr="00A83457">
              <w:rPr>
                <w:rFonts w:ascii="Times New Roman" w:hAnsi="Times New Roman"/>
                <w:sz w:val="24"/>
                <w:szCs w:val="24"/>
              </w:rPr>
              <w:t>в</w:t>
            </w:r>
            <w:r w:rsidR="00277D02">
              <w:rPr>
                <w:rFonts w:ascii="Times New Roman" w:hAnsi="Times New Roman"/>
                <w:sz w:val="24"/>
                <w:szCs w:val="24"/>
              </w:rPr>
              <w:t xml:space="preserve"> </w:t>
            </w:r>
            <w:r w:rsidRPr="00A83457">
              <w:rPr>
                <w:rFonts w:ascii="Times New Roman" w:hAnsi="Times New Roman"/>
                <w:sz w:val="24"/>
                <w:szCs w:val="24"/>
              </w:rPr>
              <w:t>роли</w:t>
            </w:r>
            <w:r w:rsidR="00277D02">
              <w:rPr>
                <w:rFonts w:ascii="Times New Roman" w:hAnsi="Times New Roman"/>
                <w:sz w:val="24"/>
                <w:szCs w:val="24"/>
              </w:rPr>
              <w:t xml:space="preserve"> </w:t>
            </w:r>
            <w:r w:rsidRPr="00A83457">
              <w:rPr>
                <w:rFonts w:ascii="Times New Roman" w:hAnsi="Times New Roman"/>
                <w:sz w:val="24"/>
                <w:szCs w:val="24"/>
              </w:rPr>
              <w:t>учащегося</w:t>
            </w:r>
          </w:p>
        </w:tc>
      </w:tr>
      <w:tr w:rsidR="00A83457" w14:paraId="64D3C39B" w14:textId="77777777" w:rsidTr="00B20598">
        <w:trPr>
          <w:trHeight w:val="405"/>
        </w:trPr>
        <w:tc>
          <w:tcPr>
            <w:tcW w:w="3133" w:type="dxa"/>
            <w:vMerge/>
          </w:tcPr>
          <w:p w14:paraId="6FF30023" w14:textId="77777777" w:rsidR="00A83457" w:rsidRPr="00A83457" w:rsidRDefault="00A83457" w:rsidP="00253504">
            <w:pPr>
              <w:pStyle w:val="1f"/>
              <w:rPr>
                <w:rFonts w:ascii="Times New Roman" w:hAnsi="Times New Roman"/>
                <w:sz w:val="24"/>
                <w:szCs w:val="24"/>
              </w:rPr>
            </w:pPr>
          </w:p>
        </w:tc>
        <w:tc>
          <w:tcPr>
            <w:tcW w:w="2977" w:type="dxa"/>
            <w:vMerge/>
          </w:tcPr>
          <w:p w14:paraId="5859370C" w14:textId="77777777" w:rsidR="00A83457" w:rsidRPr="00A83457" w:rsidRDefault="00A83457" w:rsidP="00253504">
            <w:pPr>
              <w:pStyle w:val="aa"/>
              <w:tabs>
                <w:tab w:val="left" w:pos="0"/>
              </w:tabs>
              <w:spacing w:line="276" w:lineRule="auto"/>
              <w:jc w:val="both"/>
              <w:rPr>
                <w:rFonts w:ascii="Times New Roman" w:hAnsi="Times New Roman"/>
                <w:sz w:val="24"/>
                <w:szCs w:val="24"/>
              </w:rPr>
            </w:pPr>
          </w:p>
        </w:tc>
        <w:tc>
          <w:tcPr>
            <w:tcW w:w="3094" w:type="dxa"/>
          </w:tcPr>
          <w:p w14:paraId="71A1BCC5" w14:textId="327CB230" w:rsidR="00A83457" w:rsidRPr="00A83457" w:rsidRDefault="00A83457" w:rsidP="00253504">
            <w:pPr>
              <w:pStyle w:val="1f"/>
              <w:rPr>
                <w:rFonts w:ascii="Times New Roman" w:hAnsi="Times New Roman"/>
                <w:sz w:val="24"/>
                <w:szCs w:val="24"/>
              </w:rPr>
            </w:pPr>
            <w:r w:rsidRPr="00A83457">
              <w:rPr>
                <w:rFonts w:ascii="Times New Roman" w:hAnsi="Times New Roman"/>
                <w:sz w:val="24"/>
                <w:szCs w:val="24"/>
              </w:rPr>
              <w:t>Осознает</w:t>
            </w:r>
            <w:r w:rsidR="00277D02">
              <w:rPr>
                <w:rFonts w:ascii="Times New Roman" w:hAnsi="Times New Roman"/>
                <w:sz w:val="24"/>
                <w:szCs w:val="24"/>
              </w:rPr>
              <w:t xml:space="preserve"> </w:t>
            </w:r>
            <w:r w:rsidRPr="00A83457">
              <w:rPr>
                <w:rFonts w:ascii="Times New Roman" w:hAnsi="Times New Roman"/>
                <w:sz w:val="24"/>
                <w:szCs w:val="24"/>
              </w:rPr>
              <w:t>себя</w:t>
            </w:r>
            <w:r w:rsidR="00277D02">
              <w:rPr>
                <w:rFonts w:ascii="Times New Roman" w:hAnsi="Times New Roman"/>
                <w:sz w:val="24"/>
                <w:szCs w:val="24"/>
              </w:rPr>
              <w:t xml:space="preserve"> </w:t>
            </w:r>
            <w:r w:rsidRPr="00A83457">
              <w:rPr>
                <w:rFonts w:ascii="Times New Roman" w:hAnsi="Times New Roman"/>
                <w:sz w:val="24"/>
                <w:szCs w:val="24"/>
              </w:rPr>
              <w:t>в</w:t>
            </w:r>
            <w:r w:rsidR="00277D02">
              <w:rPr>
                <w:rFonts w:ascii="Times New Roman" w:hAnsi="Times New Roman"/>
                <w:sz w:val="24"/>
                <w:szCs w:val="24"/>
              </w:rPr>
              <w:t xml:space="preserve"> </w:t>
            </w:r>
            <w:r w:rsidRPr="00A83457">
              <w:rPr>
                <w:rFonts w:ascii="Times New Roman" w:hAnsi="Times New Roman"/>
                <w:sz w:val="24"/>
                <w:szCs w:val="24"/>
              </w:rPr>
              <w:t>роли</w:t>
            </w:r>
            <w:r w:rsidR="00277D02">
              <w:rPr>
                <w:rFonts w:ascii="Times New Roman" w:hAnsi="Times New Roman"/>
                <w:sz w:val="24"/>
                <w:szCs w:val="24"/>
              </w:rPr>
              <w:t xml:space="preserve"> </w:t>
            </w:r>
            <w:r w:rsidRPr="00A83457">
              <w:rPr>
                <w:rFonts w:ascii="Times New Roman" w:hAnsi="Times New Roman"/>
                <w:sz w:val="24"/>
                <w:szCs w:val="24"/>
              </w:rPr>
              <w:t>сына(дочери)</w:t>
            </w:r>
          </w:p>
        </w:tc>
      </w:tr>
      <w:tr w:rsidR="00A83457" w14:paraId="5FA27332" w14:textId="77777777" w:rsidTr="00B20598">
        <w:trPr>
          <w:trHeight w:val="405"/>
        </w:trPr>
        <w:tc>
          <w:tcPr>
            <w:tcW w:w="3133" w:type="dxa"/>
            <w:vMerge/>
          </w:tcPr>
          <w:p w14:paraId="2B03FCD5" w14:textId="77777777" w:rsidR="00A83457" w:rsidRPr="00A83457" w:rsidRDefault="00A83457" w:rsidP="00253504">
            <w:pPr>
              <w:pStyle w:val="1f"/>
              <w:rPr>
                <w:rFonts w:ascii="Times New Roman" w:hAnsi="Times New Roman"/>
                <w:sz w:val="24"/>
                <w:szCs w:val="24"/>
              </w:rPr>
            </w:pPr>
          </w:p>
        </w:tc>
        <w:tc>
          <w:tcPr>
            <w:tcW w:w="2977" w:type="dxa"/>
            <w:vMerge/>
          </w:tcPr>
          <w:p w14:paraId="530743F4" w14:textId="77777777" w:rsidR="00A83457" w:rsidRPr="00A83457" w:rsidRDefault="00A83457" w:rsidP="00253504">
            <w:pPr>
              <w:pStyle w:val="aa"/>
              <w:tabs>
                <w:tab w:val="left" w:pos="0"/>
              </w:tabs>
              <w:spacing w:line="276" w:lineRule="auto"/>
              <w:jc w:val="both"/>
              <w:rPr>
                <w:rFonts w:ascii="Times New Roman" w:hAnsi="Times New Roman"/>
                <w:sz w:val="24"/>
                <w:szCs w:val="24"/>
              </w:rPr>
            </w:pPr>
          </w:p>
        </w:tc>
        <w:tc>
          <w:tcPr>
            <w:tcW w:w="3094" w:type="dxa"/>
          </w:tcPr>
          <w:p w14:paraId="58C6D9E8" w14:textId="0F5F42E5" w:rsidR="00A83457" w:rsidRPr="00A83457" w:rsidRDefault="00A83457" w:rsidP="00253504">
            <w:pPr>
              <w:pStyle w:val="1f"/>
              <w:rPr>
                <w:rFonts w:ascii="Times New Roman" w:hAnsi="Times New Roman"/>
                <w:sz w:val="24"/>
                <w:szCs w:val="24"/>
              </w:rPr>
            </w:pPr>
            <w:r w:rsidRPr="00A83457">
              <w:rPr>
                <w:rFonts w:ascii="Times New Roman" w:hAnsi="Times New Roman"/>
                <w:sz w:val="24"/>
                <w:szCs w:val="24"/>
              </w:rPr>
              <w:t>Осознает</w:t>
            </w:r>
            <w:r w:rsidR="00277D02">
              <w:rPr>
                <w:rFonts w:ascii="Times New Roman" w:hAnsi="Times New Roman"/>
                <w:sz w:val="24"/>
                <w:szCs w:val="24"/>
              </w:rPr>
              <w:t xml:space="preserve"> </w:t>
            </w:r>
            <w:r w:rsidRPr="00A83457">
              <w:rPr>
                <w:rFonts w:ascii="Times New Roman" w:hAnsi="Times New Roman"/>
                <w:sz w:val="24"/>
                <w:szCs w:val="24"/>
              </w:rPr>
              <w:t>себя</w:t>
            </w:r>
            <w:r w:rsidR="00277D02">
              <w:rPr>
                <w:rFonts w:ascii="Times New Roman" w:hAnsi="Times New Roman"/>
                <w:sz w:val="24"/>
                <w:szCs w:val="24"/>
              </w:rPr>
              <w:t xml:space="preserve"> </w:t>
            </w:r>
            <w:r w:rsidRPr="00A83457">
              <w:rPr>
                <w:rFonts w:ascii="Times New Roman" w:hAnsi="Times New Roman"/>
                <w:sz w:val="24"/>
                <w:szCs w:val="24"/>
              </w:rPr>
              <w:t>в</w:t>
            </w:r>
            <w:r w:rsidR="00277D02">
              <w:rPr>
                <w:rFonts w:ascii="Times New Roman" w:hAnsi="Times New Roman"/>
                <w:sz w:val="24"/>
                <w:szCs w:val="24"/>
              </w:rPr>
              <w:t xml:space="preserve"> </w:t>
            </w:r>
            <w:r w:rsidRPr="00A83457">
              <w:rPr>
                <w:rFonts w:ascii="Times New Roman" w:hAnsi="Times New Roman"/>
                <w:sz w:val="24"/>
                <w:szCs w:val="24"/>
              </w:rPr>
              <w:t>роли</w:t>
            </w:r>
            <w:r w:rsidR="00277D02">
              <w:rPr>
                <w:rFonts w:ascii="Times New Roman" w:hAnsi="Times New Roman"/>
                <w:sz w:val="24"/>
                <w:szCs w:val="24"/>
              </w:rPr>
              <w:t xml:space="preserve"> </w:t>
            </w:r>
            <w:r w:rsidRPr="00A83457">
              <w:rPr>
                <w:rFonts w:ascii="Times New Roman" w:hAnsi="Times New Roman"/>
                <w:sz w:val="24"/>
                <w:szCs w:val="24"/>
              </w:rPr>
              <w:t>пассажира</w:t>
            </w:r>
          </w:p>
        </w:tc>
      </w:tr>
      <w:tr w:rsidR="00A83457" w14:paraId="724C5B1D" w14:textId="77777777" w:rsidTr="00B20598">
        <w:trPr>
          <w:trHeight w:val="405"/>
        </w:trPr>
        <w:tc>
          <w:tcPr>
            <w:tcW w:w="3133" w:type="dxa"/>
            <w:vMerge/>
          </w:tcPr>
          <w:p w14:paraId="762A1DCD" w14:textId="77777777" w:rsidR="00A83457" w:rsidRPr="00A83457" w:rsidRDefault="00A83457" w:rsidP="00253504">
            <w:pPr>
              <w:pStyle w:val="1f"/>
              <w:rPr>
                <w:rFonts w:ascii="Times New Roman" w:hAnsi="Times New Roman"/>
                <w:sz w:val="24"/>
                <w:szCs w:val="24"/>
              </w:rPr>
            </w:pPr>
          </w:p>
        </w:tc>
        <w:tc>
          <w:tcPr>
            <w:tcW w:w="2977" w:type="dxa"/>
          </w:tcPr>
          <w:p w14:paraId="48C63D1B" w14:textId="1A01502A" w:rsidR="00A83457" w:rsidRPr="00A83457" w:rsidRDefault="00A83457" w:rsidP="00253504">
            <w:pPr>
              <w:pStyle w:val="aa"/>
              <w:tabs>
                <w:tab w:val="left" w:pos="0"/>
              </w:tabs>
              <w:spacing w:line="276" w:lineRule="auto"/>
              <w:jc w:val="both"/>
              <w:rPr>
                <w:rFonts w:ascii="Times New Roman" w:hAnsi="Times New Roman"/>
                <w:sz w:val="24"/>
                <w:szCs w:val="24"/>
              </w:rPr>
            </w:pPr>
            <w:r w:rsidRPr="00A83457">
              <w:rPr>
                <w:rFonts w:ascii="Times New Roman" w:hAnsi="Times New Roman"/>
                <w:sz w:val="24"/>
                <w:szCs w:val="24"/>
              </w:rPr>
              <w:t>Проявляет</w:t>
            </w:r>
            <w:r w:rsidR="00277D02">
              <w:rPr>
                <w:rFonts w:ascii="Times New Roman" w:hAnsi="Times New Roman"/>
                <w:sz w:val="24"/>
                <w:szCs w:val="24"/>
              </w:rPr>
              <w:t xml:space="preserve"> </w:t>
            </w:r>
            <w:r w:rsidRPr="00A83457">
              <w:rPr>
                <w:rFonts w:ascii="Times New Roman" w:hAnsi="Times New Roman"/>
                <w:sz w:val="24"/>
                <w:szCs w:val="24"/>
              </w:rPr>
              <w:t>мотивацию</w:t>
            </w:r>
            <w:r w:rsidR="00277D02">
              <w:rPr>
                <w:rFonts w:ascii="Times New Roman" w:hAnsi="Times New Roman"/>
                <w:sz w:val="24"/>
                <w:szCs w:val="24"/>
              </w:rPr>
              <w:t xml:space="preserve"> </w:t>
            </w:r>
            <w:r w:rsidRPr="00A83457">
              <w:rPr>
                <w:rFonts w:ascii="Times New Roman" w:hAnsi="Times New Roman"/>
                <w:spacing w:val="-1"/>
                <w:sz w:val="24"/>
                <w:szCs w:val="24"/>
              </w:rPr>
              <w:t>благополучия</w:t>
            </w:r>
          </w:p>
        </w:tc>
        <w:tc>
          <w:tcPr>
            <w:tcW w:w="3094" w:type="dxa"/>
          </w:tcPr>
          <w:p w14:paraId="7823038E" w14:textId="6A429355" w:rsidR="00A83457" w:rsidRPr="00A83457" w:rsidRDefault="00A83457" w:rsidP="00253504">
            <w:pPr>
              <w:pStyle w:val="1f"/>
              <w:rPr>
                <w:rFonts w:ascii="Times New Roman" w:hAnsi="Times New Roman"/>
                <w:sz w:val="24"/>
                <w:szCs w:val="24"/>
              </w:rPr>
            </w:pPr>
            <w:r w:rsidRPr="00A83457">
              <w:rPr>
                <w:rFonts w:ascii="Times New Roman" w:hAnsi="Times New Roman"/>
                <w:sz w:val="24"/>
                <w:szCs w:val="24"/>
              </w:rPr>
              <w:t>Желает</w:t>
            </w:r>
            <w:r w:rsidR="00277D02">
              <w:rPr>
                <w:rFonts w:ascii="Times New Roman" w:hAnsi="Times New Roman"/>
                <w:sz w:val="24"/>
                <w:szCs w:val="24"/>
              </w:rPr>
              <w:t xml:space="preserve"> </w:t>
            </w:r>
            <w:r w:rsidRPr="00A83457">
              <w:rPr>
                <w:rFonts w:ascii="Times New Roman" w:hAnsi="Times New Roman"/>
                <w:sz w:val="24"/>
                <w:szCs w:val="24"/>
              </w:rPr>
              <w:t>заслужить</w:t>
            </w:r>
            <w:r w:rsidR="00277D02">
              <w:rPr>
                <w:rFonts w:ascii="Times New Roman" w:hAnsi="Times New Roman"/>
                <w:sz w:val="24"/>
                <w:szCs w:val="24"/>
              </w:rPr>
              <w:t xml:space="preserve"> </w:t>
            </w:r>
            <w:r w:rsidRPr="00A83457">
              <w:rPr>
                <w:rFonts w:ascii="Times New Roman" w:hAnsi="Times New Roman"/>
                <w:sz w:val="24"/>
                <w:szCs w:val="24"/>
              </w:rPr>
              <w:t>одобрение,</w:t>
            </w:r>
            <w:r w:rsidR="00277D02">
              <w:rPr>
                <w:rFonts w:ascii="Times New Roman" w:hAnsi="Times New Roman"/>
                <w:sz w:val="24"/>
                <w:szCs w:val="24"/>
              </w:rPr>
              <w:t xml:space="preserve"> </w:t>
            </w:r>
            <w:r w:rsidRPr="00A83457">
              <w:rPr>
                <w:rFonts w:ascii="Times New Roman" w:hAnsi="Times New Roman"/>
                <w:sz w:val="24"/>
                <w:szCs w:val="24"/>
              </w:rPr>
              <w:t>получить</w:t>
            </w:r>
            <w:r w:rsidR="00277D02">
              <w:rPr>
                <w:rFonts w:ascii="Times New Roman" w:hAnsi="Times New Roman"/>
                <w:sz w:val="24"/>
                <w:szCs w:val="24"/>
              </w:rPr>
              <w:t xml:space="preserve"> </w:t>
            </w:r>
            <w:r w:rsidRPr="00A83457">
              <w:rPr>
                <w:rFonts w:ascii="Times New Roman" w:hAnsi="Times New Roman"/>
                <w:sz w:val="24"/>
                <w:szCs w:val="24"/>
              </w:rPr>
              <w:t>хорошие</w:t>
            </w:r>
            <w:r w:rsidR="00277D02">
              <w:rPr>
                <w:rFonts w:ascii="Times New Roman" w:hAnsi="Times New Roman"/>
                <w:sz w:val="24"/>
                <w:szCs w:val="24"/>
              </w:rPr>
              <w:t xml:space="preserve"> </w:t>
            </w:r>
            <w:r w:rsidRPr="00A83457">
              <w:rPr>
                <w:rFonts w:ascii="Times New Roman" w:hAnsi="Times New Roman"/>
                <w:sz w:val="24"/>
                <w:szCs w:val="24"/>
              </w:rPr>
              <w:t>отметки</w:t>
            </w:r>
          </w:p>
        </w:tc>
      </w:tr>
      <w:tr w:rsidR="00A83457" w14:paraId="0929A8B4" w14:textId="77777777" w:rsidTr="00B20598">
        <w:trPr>
          <w:trHeight w:val="405"/>
        </w:trPr>
        <w:tc>
          <w:tcPr>
            <w:tcW w:w="3133" w:type="dxa"/>
            <w:vMerge w:val="restart"/>
          </w:tcPr>
          <w:p w14:paraId="7650638A" w14:textId="77777777" w:rsidR="00A83457" w:rsidRPr="00A83457" w:rsidRDefault="00A83457" w:rsidP="00253504">
            <w:pPr>
              <w:pStyle w:val="1f"/>
              <w:rPr>
                <w:rFonts w:ascii="Times New Roman" w:hAnsi="Times New Roman"/>
                <w:sz w:val="24"/>
                <w:szCs w:val="24"/>
              </w:rPr>
            </w:pPr>
            <w:r w:rsidRPr="00A83457">
              <w:rPr>
                <w:rFonts w:ascii="Times New Roman" w:hAnsi="Times New Roman"/>
                <w:sz w:val="24"/>
                <w:szCs w:val="24"/>
              </w:rPr>
              <w:lastRenderedPageBreak/>
              <w:t>7) Развитие самостоятельности и личной ответственности за свои поступки на основе представлений о нравственных нормах, общепринятых правила</w:t>
            </w:r>
          </w:p>
        </w:tc>
        <w:tc>
          <w:tcPr>
            <w:tcW w:w="2977" w:type="dxa"/>
          </w:tcPr>
          <w:p w14:paraId="050796A7" w14:textId="64582F2C" w:rsidR="00A83457" w:rsidRPr="00A83457" w:rsidRDefault="00A83457" w:rsidP="00253504">
            <w:pPr>
              <w:pStyle w:val="aa"/>
              <w:tabs>
                <w:tab w:val="left" w:pos="0"/>
              </w:tabs>
              <w:spacing w:line="276" w:lineRule="auto"/>
              <w:jc w:val="both"/>
              <w:rPr>
                <w:rFonts w:ascii="Times New Roman" w:hAnsi="Times New Roman"/>
                <w:sz w:val="24"/>
                <w:szCs w:val="24"/>
              </w:rPr>
            </w:pPr>
            <w:r w:rsidRPr="00A83457">
              <w:rPr>
                <w:rFonts w:ascii="Times New Roman" w:hAnsi="Times New Roman"/>
                <w:sz w:val="24"/>
                <w:szCs w:val="24"/>
              </w:rPr>
              <w:t>Ответственность</w:t>
            </w:r>
            <w:r w:rsidR="00277D02">
              <w:rPr>
                <w:rFonts w:ascii="Times New Roman" w:hAnsi="Times New Roman"/>
                <w:sz w:val="24"/>
                <w:szCs w:val="24"/>
              </w:rPr>
              <w:t xml:space="preserve"> </w:t>
            </w:r>
            <w:r w:rsidRPr="00A83457">
              <w:rPr>
                <w:rFonts w:ascii="Times New Roman" w:hAnsi="Times New Roman"/>
                <w:sz w:val="24"/>
                <w:szCs w:val="24"/>
              </w:rPr>
              <w:t xml:space="preserve">за </w:t>
            </w:r>
            <w:r w:rsidRPr="00A83457">
              <w:rPr>
                <w:rFonts w:ascii="Times New Roman" w:hAnsi="Times New Roman"/>
                <w:spacing w:val="-1"/>
                <w:sz w:val="24"/>
                <w:szCs w:val="24"/>
              </w:rPr>
              <w:t xml:space="preserve">собственное </w:t>
            </w:r>
            <w:r w:rsidRPr="00A83457">
              <w:rPr>
                <w:rFonts w:ascii="Times New Roman" w:hAnsi="Times New Roman"/>
                <w:sz w:val="24"/>
                <w:szCs w:val="24"/>
              </w:rPr>
              <w:t>здоровье,</w:t>
            </w:r>
            <w:r w:rsidR="00277D02">
              <w:rPr>
                <w:rFonts w:ascii="Times New Roman" w:hAnsi="Times New Roman"/>
                <w:sz w:val="24"/>
                <w:szCs w:val="24"/>
              </w:rPr>
              <w:t xml:space="preserve"> </w:t>
            </w:r>
            <w:r w:rsidRPr="00A83457">
              <w:rPr>
                <w:rFonts w:ascii="Times New Roman" w:hAnsi="Times New Roman"/>
                <w:sz w:val="24"/>
                <w:szCs w:val="24"/>
              </w:rPr>
              <w:t>безопасность</w:t>
            </w:r>
            <w:r w:rsidRPr="00A83457">
              <w:rPr>
                <w:rFonts w:ascii="Times New Roman" w:hAnsi="Times New Roman"/>
                <w:sz w:val="24"/>
                <w:szCs w:val="24"/>
              </w:rPr>
              <w:tab/>
            </w:r>
            <w:r w:rsidRPr="00A83457">
              <w:rPr>
                <w:rFonts w:ascii="Times New Roman" w:hAnsi="Times New Roman"/>
                <w:spacing w:val="-4"/>
                <w:sz w:val="24"/>
                <w:szCs w:val="24"/>
              </w:rPr>
              <w:t>и</w:t>
            </w:r>
            <w:r w:rsidR="00277D02">
              <w:rPr>
                <w:rFonts w:ascii="Times New Roman" w:hAnsi="Times New Roman"/>
                <w:spacing w:val="-4"/>
                <w:sz w:val="24"/>
                <w:szCs w:val="24"/>
              </w:rPr>
              <w:t xml:space="preserve"> </w:t>
            </w:r>
            <w:r w:rsidRPr="00A83457">
              <w:rPr>
                <w:rFonts w:ascii="Times New Roman" w:hAnsi="Times New Roman"/>
                <w:sz w:val="24"/>
                <w:szCs w:val="24"/>
              </w:rPr>
              <w:t>жизнь</w:t>
            </w:r>
          </w:p>
        </w:tc>
        <w:tc>
          <w:tcPr>
            <w:tcW w:w="3094" w:type="dxa"/>
          </w:tcPr>
          <w:p w14:paraId="0F2B3F57" w14:textId="77777777" w:rsidR="00A83457" w:rsidRPr="00A83457" w:rsidRDefault="00A83457" w:rsidP="00253504">
            <w:pPr>
              <w:pStyle w:val="1f"/>
              <w:rPr>
                <w:rFonts w:ascii="Times New Roman" w:hAnsi="Times New Roman"/>
                <w:sz w:val="24"/>
                <w:szCs w:val="24"/>
              </w:rPr>
            </w:pPr>
            <w:r w:rsidRPr="00A83457">
              <w:rPr>
                <w:rFonts w:ascii="Times New Roman" w:hAnsi="Times New Roman"/>
                <w:sz w:val="24"/>
                <w:szCs w:val="24"/>
              </w:rPr>
              <w:t>Осознает, что определенные его действия несут опасность для него</w:t>
            </w:r>
          </w:p>
        </w:tc>
      </w:tr>
      <w:tr w:rsidR="00A83457" w14:paraId="13AAA2D7" w14:textId="77777777" w:rsidTr="00B20598">
        <w:trPr>
          <w:trHeight w:val="405"/>
        </w:trPr>
        <w:tc>
          <w:tcPr>
            <w:tcW w:w="3133" w:type="dxa"/>
            <w:vMerge/>
          </w:tcPr>
          <w:p w14:paraId="1E39A86E" w14:textId="77777777" w:rsidR="00A83457" w:rsidRPr="00A83457" w:rsidRDefault="00A83457" w:rsidP="00253504">
            <w:pPr>
              <w:pStyle w:val="1f"/>
              <w:rPr>
                <w:rFonts w:ascii="Times New Roman" w:hAnsi="Times New Roman"/>
                <w:sz w:val="24"/>
                <w:szCs w:val="24"/>
              </w:rPr>
            </w:pPr>
          </w:p>
        </w:tc>
        <w:tc>
          <w:tcPr>
            <w:tcW w:w="2977" w:type="dxa"/>
          </w:tcPr>
          <w:p w14:paraId="24FF4FCA" w14:textId="77777777" w:rsidR="00A83457" w:rsidRPr="00A83457" w:rsidRDefault="00A83457" w:rsidP="00253504">
            <w:pPr>
              <w:pStyle w:val="1f"/>
              <w:rPr>
                <w:rFonts w:ascii="Times New Roman" w:hAnsi="Times New Roman"/>
                <w:sz w:val="24"/>
                <w:szCs w:val="24"/>
              </w:rPr>
            </w:pPr>
            <w:r w:rsidRPr="00A83457">
              <w:rPr>
                <w:rFonts w:ascii="Times New Roman" w:hAnsi="Times New Roman"/>
                <w:sz w:val="24"/>
                <w:szCs w:val="24"/>
              </w:rPr>
              <w:t>Ответственность</w:t>
            </w:r>
          </w:p>
          <w:p w14:paraId="71A4CB53" w14:textId="77777777" w:rsidR="00A83457" w:rsidRPr="00A83457" w:rsidRDefault="00A83457" w:rsidP="00253504">
            <w:pPr>
              <w:pStyle w:val="aa"/>
              <w:tabs>
                <w:tab w:val="left" w:pos="0"/>
              </w:tabs>
              <w:spacing w:line="276" w:lineRule="auto"/>
              <w:jc w:val="both"/>
              <w:rPr>
                <w:rFonts w:ascii="Times New Roman" w:hAnsi="Times New Roman"/>
                <w:sz w:val="24"/>
                <w:szCs w:val="24"/>
              </w:rPr>
            </w:pPr>
            <w:r w:rsidRPr="00A83457">
              <w:rPr>
                <w:rFonts w:ascii="Times New Roman" w:hAnsi="Times New Roman"/>
                <w:sz w:val="24"/>
                <w:szCs w:val="24"/>
              </w:rPr>
              <w:t xml:space="preserve">за </w:t>
            </w:r>
            <w:r w:rsidRPr="00A83457">
              <w:rPr>
                <w:rFonts w:ascii="Times New Roman" w:hAnsi="Times New Roman"/>
                <w:spacing w:val="-1"/>
                <w:sz w:val="24"/>
                <w:szCs w:val="24"/>
              </w:rPr>
              <w:t>собственные</w:t>
            </w:r>
            <w:r w:rsidRPr="00A83457">
              <w:rPr>
                <w:rFonts w:ascii="Times New Roman" w:hAnsi="Times New Roman"/>
                <w:sz w:val="24"/>
                <w:szCs w:val="24"/>
              </w:rPr>
              <w:t xml:space="preserve"> вещи</w:t>
            </w:r>
          </w:p>
        </w:tc>
        <w:tc>
          <w:tcPr>
            <w:tcW w:w="3094" w:type="dxa"/>
          </w:tcPr>
          <w:p w14:paraId="5A193247" w14:textId="77777777" w:rsidR="00A83457" w:rsidRPr="00A83457" w:rsidRDefault="00A83457" w:rsidP="00253504">
            <w:pPr>
              <w:pStyle w:val="1f"/>
              <w:rPr>
                <w:rFonts w:ascii="Times New Roman" w:hAnsi="Times New Roman"/>
                <w:sz w:val="24"/>
                <w:szCs w:val="24"/>
              </w:rPr>
            </w:pPr>
            <w:r w:rsidRPr="00A83457">
              <w:rPr>
                <w:rFonts w:ascii="Times New Roman" w:hAnsi="Times New Roman"/>
                <w:sz w:val="24"/>
                <w:szCs w:val="24"/>
              </w:rPr>
              <w:t>Осознает ответственность, связанную с сохранностью его вещей:</w:t>
            </w:r>
            <w:r w:rsidRPr="00A83457">
              <w:rPr>
                <w:rFonts w:ascii="Times New Roman" w:hAnsi="Times New Roman"/>
                <w:sz w:val="24"/>
                <w:szCs w:val="24"/>
              </w:rPr>
              <w:tab/>
              <w:t>одежды, игрушек, мебели в собственной комнате</w:t>
            </w:r>
          </w:p>
        </w:tc>
      </w:tr>
      <w:tr w:rsidR="00A83457" w14:paraId="5DFF640B" w14:textId="77777777" w:rsidTr="00B20598">
        <w:trPr>
          <w:trHeight w:val="405"/>
        </w:trPr>
        <w:tc>
          <w:tcPr>
            <w:tcW w:w="3133" w:type="dxa"/>
            <w:vMerge/>
          </w:tcPr>
          <w:p w14:paraId="1435CBCE" w14:textId="77777777" w:rsidR="00A83457" w:rsidRPr="00A83457" w:rsidRDefault="00A83457" w:rsidP="00253504">
            <w:pPr>
              <w:pStyle w:val="1f"/>
              <w:rPr>
                <w:rFonts w:ascii="Times New Roman" w:hAnsi="Times New Roman"/>
                <w:sz w:val="24"/>
                <w:szCs w:val="24"/>
              </w:rPr>
            </w:pPr>
          </w:p>
        </w:tc>
        <w:tc>
          <w:tcPr>
            <w:tcW w:w="2977" w:type="dxa"/>
          </w:tcPr>
          <w:p w14:paraId="6ED84C10" w14:textId="77777777" w:rsidR="00A83457" w:rsidRPr="00A83457" w:rsidRDefault="00A83457" w:rsidP="00253504">
            <w:pPr>
              <w:pStyle w:val="1f"/>
              <w:rPr>
                <w:rFonts w:ascii="Times New Roman" w:hAnsi="Times New Roman"/>
                <w:sz w:val="24"/>
                <w:szCs w:val="24"/>
              </w:rPr>
            </w:pPr>
            <w:r w:rsidRPr="00A83457">
              <w:rPr>
                <w:rFonts w:ascii="Times New Roman" w:hAnsi="Times New Roman"/>
                <w:sz w:val="24"/>
                <w:szCs w:val="24"/>
              </w:rPr>
              <w:t>Экологическая</w:t>
            </w:r>
          </w:p>
          <w:p w14:paraId="7AEB04C9" w14:textId="77777777" w:rsidR="00A83457" w:rsidRPr="00A83457" w:rsidRDefault="00A83457" w:rsidP="00253504">
            <w:pPr>
              <w:pStyle w:val="1f"/>
              <w:rPr>
                <w:rFonts w:ascii="Times New Roman" w:hAnsi="Times New Roman"/>
                <w:sz w:val="24"/>
                <w:szCs w:val="24"/>
              </w:rPr>
            </w:pPr>
            <w:r w:rsidRPr="00A83457">
              <w:rPr>
                <w:rFonts w:ascii="Times New Roman" w:hAnsi="Times New Roman"/>
                <w:sz w:val="24"/>
                <w:szCs w:val="24"/>
              </w:rPr>
              <w:t>ответственность</w:t>
            </w:r>
          </w:p>
        </w:tc>
        <w:tc>
          <w:tcPr>
            <w:tcW w:w="3094" w:type="dxa"/>
          </w:tcPr>
          <w:p w14:paraId="25238058" w14:textId="361FEE22" w:rsidR="00A83457" w:rsidRPr="00A83457" w:rsidRDefault="00A83457" w:rsidP="00253504">
            <w:pPr>
              <w:pStyle w:val="1f"/>
              <w:rPr>
                <w:rFonts w:ascii="Times New Roman" w:hAnsi="Times New Roman"/>
                <w:sz w:val="24"/>
                <w:szCs w:val="24"/>
              </w:rPr>
            </w:pPr>
            <w:r w:rsidRPr="00A83457">
              <w:rPr>
                <w:rFonts w:ascii="Times New Roman" w:hAnsi="Times New Roman"/>
                <w:sz w:val="24"/>
                <w:szCs w:val="24"/>
              </w:rPr>
              <w:t>Не мусорит</w:t>
            </w:r>
            <w:r w:rsidR="00277D02">
              <w:rPr>
                <w:rFonts w:ascii="Times New Roman" w:hAnsi="Times New Roman"/>
                <w:sz w:val="24"/>
                <w:szCs w:val="24"/>
              </w:rPr>
              <w:t xml:space="preserve"> </w:t>
            </w:r>
            <w:r w:rsidRPr="00A83457">
              <w:rPr>
                <w:rFonts w:ascii="Times New Roman" w:hAnsi="Times New Roman"/>
                <w:sz w:val="24"/>
                <w:szCs w:val="24"/>
              </w:rPr>
              <w:t>на</w:t>
            </w:r>
            <w:r w:rsidR="00277D02">
              <w:rPr>
                <w:rFonts w:ascii="Times New Roman" w:hAnsi="Times New Roman"/>
                <w:sz w:val="24"/>
                <w:szCs w:val="24"/>
              </w:rPr>
              <w:t xml:space="preserve"> </w:t>
            </w:r>
            <w:r w:rsidRPr="00A83457">
              <w:rPr>
                <w:rFonts w:ascii="Times New Roman" w:hAnsi="Times New Roman"/>
                <w:sz w:val="24"/>
                <w:szCs w:val="24"/>
              </w:rPr>
              <w:t>улице</w:t>
            </w:r>
          </w:p>
        </w:tc>
      </w:tr>
      <w:tr w:rsidR="00A83457" w14:paraId="2B1E17B9" w14:textId="77777777" w:rsidTr="00B20598">
        <w:trPr>
          <w:trHeight w:val="405"/>
        </w:trPr>
        <w:tc>
          <w:tcPr>
            <w:tcW w:w="3133" w:type="dxa"/>
            <w:vMerge/>
          </w:tcPr>
          <w:p w14:paraId="29ADDD0E" w14:textId="77777777" w:rsidR="00A83457" w:rsidRPr="00A83457" w:rsidRDefault="00A83457" w:rsidP="00253504">
            <w:pPr>
              <w:pStyle w:val="1f"/>
              <w:rPr>
                <w:rFonts w:ascii="Times New Roman" w:hAnsi="Times New Roman"/>
                <w:sz w:val="24"/>
                <w:szCs w:val="24"/>
              </w:rPr>
            </w:pPr>
          </w:p>
        </w:tc>
        <w:tc>
          <w:tcPr>
            <w:tcW w:w="2977" w:type="dxa"/>
          </w:tcPr>
          <w:p w14:paraId="0E061A83" w14:textId="77777777" w:rsidR="00A83457" w:rsidRPr="00A83457" w:rsidRDefault="00A83457" w:rsidP="00253504">
            <w:pPr>
              <w:pStyle w:val="1f"/>
              <w:rPr>
                <w:rFonts w:ascii="Times New Roman" w:hAnsi="Times New Roman"/>
                <w:sz w:val="24"/>
                <w:szCs w:val="24"/>
              </w:rPr>
            </w:pPr>
          </w:p>
        </w:tc>
        <w:tc>
          <w:tcPr>
            <w:tcW w:w="3094" w:type="dxa"/>
          </w:tcPr>
          <w:p w14:paraId="1B33BE74" w14:textId="3E07F494" w:rsidR="00A83457" w:rsidRPr="00A83457" w:rsidRDefault="00A83457" w:rsidP="00253504">
            <w:pPr>
              <w:pStyle w:val="1f"/>
              <w:rPr>
                <w:rFonts w:ascii="Times New Roman" w:hAnsi="Times New Roman"/>
                <w:sz w:val="24"/>
                <w:szCs w:val="24"/>
              </w:rPr>
            </w:pPr>
            <w:r w:rsidRPr="00A83457">
              <w:rPr>
                <w:rFonts w:ascii="Times New Roman" w:hAnsi="Times New Roman"/>
                <w:sz w:val="24"/>
                <w:szCs w:val="24"/>
              </w:rPr>
              <w:t>Не</w:t>
            </w:r>
            <w:r w:rsidR="00277D02">
              <w:rPr>
                <w:rFonts w:ascii="Times New Roman" w:hAnsi="Times New Roman"/>
                <w:sz w:val="24"/>
                <w:szCs w:val="24"/>
              </w:rPr>
              <w:t xml:space="preserve"> </w:t>
            </w:r>
            <w:r w:rsidRPr="00A83457">
              <w:rPr>
                <w:rFonts w:ascii="Times New Roman" w:hAnsi="Times New Roman"/>
                <w:sz w:val="24"/>
                <w:szCs w:val="24"/>
              </w:rPr>
              <w:t>ломает</w:t>
            </w:r>
            <w:r w:rsidR="00277D02">
              <w:rPr>
                <w:rFonts w:ascii="Times New Roman" w:hAnsi="Times New Roman"/>
                <w:sz w:val="24"/>
                <w:szCs w:val="24"/>
              </w:rPr>
              <w:t xml:space="preserve"> </w:t>
            </w:r>
            <w:r w:rsidRPr="00A83457">
              <w:rPr>
                <w:rFonts w:ascii="Times New Roman" w:hAnsi="Times New Roman"/>
                <w:sz w:val="24"/>
                <w:szCs w:val="24"/>
              </w:rPr>
              <w:t>деревья</w:t>
            </w:r>
          </w:p>
        </w:tc>
      </w:tr>
      <w:tr w:rsidR="00AA73CB" w14:paraId="2B19AD81" w14:textId="77777777" w:rsidTr="00B20598">
        <w:trPr>
          <w:trHeight w:val="405"/>
        </w:trPr>
        <w:tc>
          <w:tcPr>
            <w:tcW w:w="3133" w:type="dxa"/>
            <w:vMerge w:val="restart"/>
          </w:tcPr>
          <w:p w14:paraId="3C80D4CC" w14:textId="19AE4891" w:rsidR="00AA73CB" w:rsidRPr="00A83457" w:rsidRDefault="00AA73CB" w:rsidP="00253504">
            <w:pPr>
              <w:pStyle w:val="1f"/>
              <w:rPr>
                <w:rFonts w:ascii="Times New Roman" w:hAnsi="Times New Roman"/>
                <w:sz w:val="24"/>
                <w:szCs w:val="24"/>
              </w:rPr>
            </w:pPr>
            <w:r w:rsidRPr="00A83457">
              <w:rPr>
                <w:rFonts w:ascii="Times New Roman" w:hAnsi="Times New Roman"/>
                <w:sz w:val="24"/>
                <w:szCs w:val="24"/>
              </w:rPr>
              <w:t>8) Формирование</w:t>
            </w:r>
            <w:r w:rsidR="00277D02">
              <w:rPr>
                <w:rFonts w:ascii="Times New Roman" w:hAnsi="Times New Roman"/>
                <w:sz w:val="24"/>
                <w:szCs w:val="24"/>
              </w:rPr>
              <w:t xml:space="preserve"> </w:t>
            </w:r>
            <w:r w:rsidRPr="00A83457">
              <w:rPr>
                <w:rFonts w:ascii="Times New Roman" w:hAnsi="Times New Roman"/>
                <w:sz w:val="24"/>
                <w:szCs w:val="24"/>
              </w:rPr>
              <w:t>эстетических</w:t>
            </w:r>
            <w:r w:rsidR="00277D02">
              <w:rPr>
                <w:rFonts w:ascii="Times New Roman" w:hAnsi="Times New Roman"/>
                <w:sz w:val="24"/>
                <w:szCs w:val="24"/>
              </w:rPr>
              <w:t xml:space="preserve"> </w:t>
            </w:r>
            <w:r w:rsidRPr="00A83457">
              <w:rPr>
                <w:rFonts w:ascii="Times New Roman" w:hAnsi="Times New Roman"/>
                <w:sz w:val="24"/>
                <w:szCs w:val="24"/>
              </w:rPr>
              <w:t>потребностей,</w:t>
            </w:r>
            <w:r w:rsidR="00277D02">
              <w:rPr>
                <w:rFonts w:ascii="Times New Roman" w:hAnsi="Times New Roman"/>
                <w:sz w:val="24"/>
                <w:szCs w:val="24"/>
              </w:rPr>
              <w:t xml:space="preserve"> </w:t>
            </w:r>
            <w:r w:rsidRPr="00A83457">
              <w:rPr>
                <w:rFonts w:ascii="Times New Roman" w:hAnsi="Times New Roman"/>
                <w:sz w:val="24"/>
                <w:szCs w:val="24"/>
              </w:rPr>
              <w:t>ценностей и чувств</w:t>
            </w:r>
          </w:p>
        </w:tc>
        <w:tc>
          <w:tcPr>
            <w:tcW w:w="2977" w:type="dxa"/>
          </w:tcPr>
          <w:p w14:paraId="35705F9D" w14:textId="33AB4603" w:rsidR="00AA73CB" w:rsidRPr="00A83457" w:rsidRDefault="00AA73CB" w:rsidP="00253504">
            <w:pPr>
              <w:pStyle w:val="1f"/>
              <w:rPr>
                <w:rFonts w:ascii="Times New Roman" w:hAnsi="Times New Roman"/>
                <w:sz w:val="24"/>
                <w:szCs w:val="24"/>
              </w:rPr>
            </w:pPr>
            <w:r w:rsidRPr="00A83457">
              <w:rPr>
                <w:rFonts w:ascii="Times New Roman" w:hAnsi="Times New Roman"/>
                <w:sz w:val="24"/>
                <w:szCs w:val="24"/>
              </w:rPr>
              <w:t>Проявляет</w:t>
            </w:r>
            <w:r w:rsidR="00277D02">
              <w:rPr>
                <w:rFonts w:ascii="Times New Roman" w:hAnsi="Times New Roman"/>
                <w:sz w:val="24"/>
                <w:szCs w:val="24"/>
              </w:rPr>
              <w:t xml:space="preserve"> </w:t>
            </w:r>
            <w:r w:rsidRPr="00A83457">
              <w:rPr>
                <w:rFonts w:ascii="Times New Roman" w:hAnsi="Times New Roman"/>
                <w:sz w:val="24"/>
                <w:szCs w:val="24"/>
              </w:rPr>
              <w:t>этические</w:t>
            </w:r>
            <w:r w:rsidR="00277D02">
              <w:rPr>
                <w:rFonts w:ascii="Times New Roman" w:hAnsi="Times New Roman"/>
                <w:sz w:val="24"/>
                <w:szCs w:val="24"/>
              </w:rPr>
              <w:t xml:space="preserve"> </w:t>
            </w:r>
            <w:r w:rsidRPr="00A83457">
              <w:rPr>
                <w:rFonts w:ascii="Times New Roman" w:hAnsi="Times New Roman"/>
                <w:sz w:val="24"/>
                <w:szCs w:val="24"/>
              </w:rPr>
              <w:t>чувства</w:t>
            </w:r>
            <w:r w:rsidR="00277D02">
              <w:rPr>
                <w:rFonts w:ascii="Times New Roman" w:hAnsi="Times New Roman"/>
                <w:sz w:val="24"/>
                <w:szCs w:val="24"/>
              </w:rPr>
              <w:t xml:space="preserve"> </w:t>
            </w:r>
            <w:r w:rsidRPr="00A83457">
              <w:rPr>
                <w:rFonts w:ascii="Times New Roman" w:hAnsi="Times New Roman"/>
                <w:sz w:val="24"/>
                <w:szCs w:val="24"/>
              </w:rPr>
              <w:t xml:space="preserve">к </w:t>
            </w:r>
            <w:r w:rsidRPr="00A83457">
              <w:rPr>
                <w:rFonts w:ascii="Times New Roman" w:hAnsi="Times New Roman"/>
                <w:spacing w:val="-1"/>
                <w:sz w:val="24"/>
                <w:szCs w:val="24"/>
              </w:rPr>
              <w:t>окружающему</w:t>
            </w:r>
            <w:r w:rsidR="00277D02">
              <w:rPr>
                <w:rFonts w:ascii="Times New Roman" w:hAnsi="Times New Roman"/>
                <w:spacing w:val="-1"/>
                <w:sz w:val="24"/>
                <w:szCs w:val="24"/>
              </w:rPr>
              <w:t xml:space="preserve"> </w:t>
            </w:r>
            <w:r w:rsidRPr="00A83457">
              <w:rPr>
                <w:rFonts w:ascii="Times New Roman" w:hAnsi="Times New Roman"/>
                <w:sz w:val="24"/>
                <w:szCs w:val="24"/>
              </w:rPr>
              <w:t>миру</w:t>
            </w:r>
          </w:p>
        </w:tc>
        <w:tc>
          <w:tcPr>
            <w:tcW w:w="3094" w:type="dxa"/>
          </w:tcPr>
          <w:p w14:paraId="3310EB25" w14:textId="2FF4E88E" w:rsidR="00AA73CB" w:rsidRPr="00A83457" w:rsidRDefault="00AA73CB" w:rsidP="00253504">
            <w:pPr>
              <w:pStyle w:val="1f"/>
              <w:rPr>
                <w:rFonts w:ascii="Times New Roman" w:hAnsi="Times New Roman"/>
                <w:sz w:val="24"/>
                <w:szCs w:val="24"/>
              </w:rPr>
            </w:pPr>
            <w:r w:rsidRPr="00A83457">
              <w:rPr>
                <w:rFonts w:ascii="Times New Roman" w:hAnsi="Times New Roman"/>
                <w:sz w:val="24"/>
                <w:szCs w:val="24"/>
              </w:rPr>
              <w:t>Воспринимает</w:t>
            </w:r>
            <w:r w:rsidR="00277D02">
              <w:rPr>
                <w:rFonts w:ascii="Times New Roman" w:hAnsi="Times New Roman"/>
                <w:sz w:val="24"/>
                <w:szCs w:val="24"/>
              </w:rPr>
              <w:t xml:space="preserve"> </w:t>
            </w:r>
            <w:r w:rsidRPr="00A83457">
              <w:rPr>
                <w:rFonts w:ascii="Times New Roman" w:hAnsi="Times New Roman"/>
                <w:sz w:val="24"/>
                <w:szCs w:val="24"/>
              </w:rPr>
              <w:t>и</w:t>
            </w:r>
            <w:r w:rsidR="00277D02">
              <w:rPr>
                <w:rFonts w:ascii="Times New Roman" w:hAnsi="Times New Roman"/>
                <w:sz w:val="24"/>
                <w:szCs w:val="24"/>
              </w:rPr>
              <w:t xml:space="preserve"> </w:t>
            </w:r>
            <w:r w:rsidRPr="00A83457">
              <w:rPr>
                <w:rFonts w:ascii="Times New Roman" w:hAnsi="Times New Roman"/>
                <w:sz w:val="24"/>
                <w:szCs w:val="24"/>
              </w:rPr>
              <w:t>наблюдает</w:t>
            </w:r>
            <w:r w:rsidR="00277D02">
              <w:rPr>
                <w:rFonts w:ascii="Times New Roman" w:hAnsi="Times New Roman"/>
                <w:sz w:val="24"/>
                <w:szCs w:val="24"/>
              </w:rPr>
              <w:t xml:space="preserve"> </w:t>
            </w:r>
            <w:r w:rsidRPr="00A83457">
              <w:rPr>
                <w:rFonts w:ascii="Times New Roman" w:hAnsi="Times New Roman"/>
                <w:sz w:val="24"/>
                <w:szCs w:val="24"/>
              </w:rPr>
              <w:t>за</w:t>
            </w:r>
            <w:r w:rsidR="00277D02">
              <w:rPr>
                <w:rFonts w:ascii="Times New Roman" w:hAnsi="Times New Roman"/>
                <w:sz w:val="24"/>
                <w:szCs w:val="24"/>
              </w:rPr>
              <w:t xml:space="preserve"> </w:t>
            </w:r>
            <w:r w:rsidRPr="00A83457">
              <w:rPr>
                <w:rFonts w:ascii="Times New Roman" w:hAnsi="Times New Roman"/>
                <w:sz w:val="24"/>
                <w:szCs w:val="24"/>
              </w:rPr>
              <w:t>окружающими</w:t>
            </w:r>
            <w:r w:rsidR="00277D02">
              <w:rPr>
                <w:rFonts w:ascii="Times New Roman" w:hAnsi="Times New Roman"/>
                <w:sz w:val="24"/>
                <w:szCs w:val="24"/>
              </w:rPr>
              <w:t xml:space="preserve"> </w:t>
            </w:r>
            <w:r w:rsidRPr="00A83457">
              <w:rPr>
                <w:rFonts w:ascii="Times New Roman" w:hAnsi="Times New Roman"/>
                <w:sz w:val="24"/>
                <w:szCs w:val="24"/>
              </w:rPr>
              <w:t>предметами и</w:t>
            </w:r>
            <w:r w:rsidR="00277D02">
              <w:rPr>
                <w:rFonts w:ascii="Times New Roman" w:hAnsi="Times New Roman"/>
                <w:sz w:val="24"/>
                <w:szCs w:val="24"/>
              </w:rPr>
              <w:t xml:space="preserve"> </w:t>
            </w:r>
            <w:r w:rsidRPr="00A83457">
              <w:rPr>
                <w:rFonts w:ascii="Times New Roman" w:hAnsi="Times New Roman"/>
                <w:sz w:val="24"/>
                <w:szCs w:val="24"/>
              </w:rPr>
              <w:t>явлениями</w:t>
            </w:r>
          </w:p>
        </w:tc>
      </w:tr>
      <w:tr w:rsidR="00AA73CB" w14:paraId="67DC181A" w14:textId="77777777" w:rsidTr="00B20598">
        <w:trPr>
          <w:trHeight w:val="405"/>
        </w:trPr>
        <w:tc>
          <w:tcPr>
            <w:tcW w:w="3133" w:type="dxa"/>
            <w:vMerge/>
          </w:tcPr>
          <w:p w14:paraId="1321F725" w14:textId="77777777" w:rsidR="00AA73CB" w:rsidRPr="00A83457" w:rsidRDefault="00AA73CB" w:rsidP="00253504">
            <w:pPr>
              <w:pStyle w:val="1f"/>
              <w:rPr>
                <w:rFonts w:ascii="Times New Roman" w:hAnsi="Times New Roman"/>
                <w:sz w:val="24"/>
                <w:szCs w:val="24"/>
              </w:rPr>
            </w:pPr>
          </w:p>
        </w:tc>
        <w:tc>
          <w:tcPr>
            <w:tcW w:w="2977" w:type="dxa"/>
          </w:tcPr>
          <w:p w14:paraId="191312A5" w14:textId="12D6707C" w:rsidR="00AA73CB" w:rsidRPr="00A83457" w:rsidRDefault="00AA73CB" w:rsidP="00253504">
            <w:pPr>
              <w:pStyle w:val="1f"/>
              <w:rPr>
                <w:rFonts w:ascii="Times New Roman" w:hAnsi="Times New Roman"/>
                <w:spacing w:val="-55"/>
                <w:sz w:val="24"/>
                <w:szCs w:val="24"/>
              </w:rPr>
            </w:pPr>
            <w:r w:rsidRPr="00A83457">
              <w:rPr>
                <w:rFonts w:ascii="Times New Roman" w:hAnsi="Times New Roman"/>
                <w:sz w:val="24"/>
                <w:szCs w:val="24"/>
              </w:rPr>
              <w:t>Проявляет</w:t>
            </w:r>
            <w:r w:rsidR="00277D02">
              <w:rPr>
                <w:rFonts w:ascii="Times New Roman" w:hAnsi="Times New Roman"/>
                <w:sz w:val="24"/>
                <w:szCs w:val="24"/>
              </w:rPr>
              <w:t xml:space="preserve"> </w:t>
            </w:r>
            <w:r w:rsidRPr="00A83457">
              <w:rPr>
                <w:rFonts w:ascii="Times New Roman" w:hAnsi="Times New Roman"/>
                <w:sz w:val="24"/>
                <w:szCs w:val="24"/>
              </w:rPr>
              <w:t>этические</w:t>
            </w:r>
            <w:r w:rsidR="00277D02">
              <w:rPr>
                <w:rFonts w:ascii="Times New Roman" w:hAnsi="Times New Roman"/>
                <w:sz w:val="24"/>
                <w:szCs w:val="24"/>
              </w:rPr>
              <w:t xml:space="preserve"> </w:t>
            </w:r>
            <w:r w:rsidRPr="00A83457">
              <w:rPr>
                <w:rFonts w:ascii="Times New Roman" w:hAnsi="Times New Roman"/>
                <w:sz w:val="24"/>
                <w:szCs w:val="24"/>
              </w:rPr>
              <w:t>чувства</w:t>
            </w:r>
          </w:p>
          <w:p w14:paraId="0BBF135E" w14:textId="47A5FB12" w:rsidR="00AA73CB" w:rsidRPr="00A83457" w:rsidRDefault="00AA73CB" w:rsidP="00253504">
            <w:pPr>
              <w:pStyle w:val="1f"/>
              <w:rPr>
                <w:rFonts w:ascii="Times New Roman" w:hAnsi="Times New Roman"/>
                <w:sz w:val="24"/>
                <w:szCs w:val="24"/>
              </w:rPr>
            </w:pPr>
            <w:r w:rsidRPr="00A83457">
              <w:rPr>
                <w:rFonts w:ascii="Times New Roman" w:hAnsi="Times New Roman"/>
                <w:sz w:val="24"/>
                <w:szCs w:val="24"/>
              </w:rPr>
              <w:t xml:space="preserve">в </w:t>
            </w:r>
            <w:r w:rsidRPr="00A83457">
              <w:rPr>
                <w:rFonts w:ascii="Times New Roman" w:hAnsi="Times New Roman"/>
                <w:spacing w:val="-2"/>
                <w:sz w:val="24"/>
                <w:szCs w:val="24"/>
              </w:rPr>
              <w:t>области</w:t>
            </w:r>
            <w:r w:rsidR="00277D02">
              <w:rPr>
                <w:rFonts w:ascii="Times New Roman" w:hAnsi="Times New Roman"/>
                <w:spacing w:val="-2"/>
                <w:sz w:val="24"/>
                <w:szCs w:val="24"/>
              </w:rPr>
              <w:t xml:space="preserve"> </w:t>
            </w:r>
            <w:r w:rsidRPr="00A83457">
              <w:rPr>
                <w:rFonts w:ascii="Times New Roman" w:hAnsi="Times New Roman"/>
                <w:sz w:val="24"/>
                <w:szCs w:val="24"/>
              </w:rPr>
              <w:t>искусства</w:t>
            </w:r>
          </w:p>
        </w:tc>
        <w:tc>
          <w:tcPr>
            <w:tcW w:w="3094" w:type="dxa"/>
          </w:tcPr>
          <w:p w14:paraId="3C56C54E" w14:textId="541F4F2A" w:rsidR="00AA73CB" w:rsidRPr="00A83457" w:rsidRDefault="00AA73CB" w:rsidP="00253504">
            <w:pPr>
              <w:pStyle w:val="1f"/>
              <w:rPr>
                <w:rFonts w:ascii="Times New Roman" w:hAnsi="Times New Roman"/>
                <w:sz w:val="24"/>
                <w:szCs w:val="24"/>
              </w:rPr>
            </w:pPr>
            <w:r w:rsidRPr="00A83457">
              <w:rPr>
                <w:rFonts w:ascii="Times New Roman" w:hAnsi="Times New Roman"/>
                <w:sz w:val="24"/>
                <w:szCs w:val="24"/>
              </w:rPr>
              <w:t>Рассматривает</w:t>
            </w:r>
            <w:r w:rsidR="0057119A">
              <w:rPr>
                <w:rFonts w:ascii="Times New Roman" w:hAnsi="Times New Roman"/>
                <w:sz w:val="24"/>
                <w:szCs w:val="24"/>
              </w:rPr>
              <w:t xml:space="preserve"> </w:t>
            </w:r>
            <w:r w:rsidRPr="00A83457">
              <w:rPr>
                <w:rFonts w:ascii="Times New Roman" w:hAnsi="Times New Roman"/>
                <w:sz w:val="24"/>
                <w:szCs w:val="24"/>
              </w:rPr>
              <w:t>или</w:t>
            </w:r>
            <w:r w:rsidR="00277D02">
              <w:rPr>
                <w:rFonts w:ascii="Times New Roman" w:hAnsi="Times New Roman"/>
                <w:sz w:val="24"/>
                <w:szCs w:val="24"/>
              </w:rPr>
              <w:t xml:space="preserve"> </w:t>
            </w:r>
            <w:r w:rsidRPr="00A83457">
              <w:rPr>
                <w:rFonts w:ascii="Times New Roman" w:hAnsi="Times New Roman"/>
                <w:sz w:val="24"/>
                <w:szCs w:val="24"/>
              </w:rPr>
              <w:t>прослушивает</w:t>
            </w:r>
            <w:r w:rsidR="0057119A">
              <w:rPr>
                <w:rFonts w:ascii="Times New Roman" w:hAnsi="Times New Roman"/>
                <w:sz w:val="24"/>
                <w:szCs w:val="24"/>
              </w:rPr>
              <w:t xml:space="preserve"> </w:t>
            </w:r>
            <w:r w:rsidRPr="00A83457">
              <w:rPr>
                <w:rFonts w:ascii="Times New Roman" w:hAnsi="Times New Roman"/>
                <w:sz w:val="24"/>
                <w:szCs w:val="24"/>
              </w:rPr>
              <w:t>произведения</w:t>
            </w:r>
            <w:r w:rsidR="0057119A">
              <w:rPr>
                <w:rFonts w:ascii="Times New Roman" w:hAnsi="Times New Roman"/>
                <w:sz w:val="24"/>
                <w:szCs w:val="24"/>
              </w:rPr>
              <w:t xml:space="preserve"> </w:t>
            </w:r>
            <w:r w:rsidRPr="00A83457">
              <w:rPr>
                <w:rFonts w:ascii="Times New Roman" w:hAnsi="Times New Roman"/>
                <w:sz w:val="24"/>
                <w:szCs w:val="24"/>
              </w:rPr>
              <w:t>искусства</w:t>
            </w:r>
          </w:p>
        </w:tc>
      </w:tr>
      <w:tr w:rsidR="00AA73CB" w14:paraId="5289C294" w14:textId="77777777" w:rsidTr="00B20598">
        <w:trPr>
          <w:trHeight w:val="405"/>
        </w:trPr>
        <w:tc>
          <w:tcPr>
            <w:tcW w:w="3133" w:type="dxa"/>
            <w:vMerge w:val="restart"/>
          </w:tcPr>
          <w:p w14:paraId="01958453" w14:textId="3477127B" w:rsidR="00AA73CB" w:rsidRPr="00A83457" w:rsidRDefault="00AA73CB" w:rsidP="00253504">
            <w:pPr>
              <w:pStyle w:val="1f"/>
              <w:rPr>
                <w:rFonts w:ascii="Times New Roman" w:hAnsi="Times New Roman"/>
                <w:sz w:val="24"/>
                <w:szCs w:val="24"/>
              </w:rPr>
            </w:pPr>
            <w:r w:rsidRPr="00A83457">
              <w:rPr>
                <w:rFonts w:ascii="Times New Roman" w:hAnsi="Times New Roman"/>
                <w:sz w:val="24"/>
                <w:szCs w:val="24"/>
              </w:rPr>
              <w:t>9) Развитие</w:t>
            </w:r>
            <w:r w:rsidRPr="00A83457">
              <w:rPr>
                <w:rFonts w:ascii="Times New Roman" w:hAnsi="Times New Roman"/>
                <w:sz w:val="24"/>
                <w:szCs w:val="24"/>
              </w:rPr>
              <w:tab/>
            </w:r>
            <w:r w:rsidRPr="00A83457">
              <w:rPr>
                <w:rFonts w:ascii="Times New Roman" w:hAnsi="Times New Roman"/>
                <w:spacing w:val="-1"/>
                <w:sz w:val="24"/>
                <w:szCs w:val="24"/>
              </w:rPr>
              <w:t>этических</w:t>
            </w:r>
            <w:r w:rsidR="00FF577F">
              <w:rPr>
                <w:rFonts w:ascii="Times New Roman" w:hAnsi="Times New Roman"/>
                <w:spacing w:val="-1"/>
                <w:sz w:val="24"/>
                <w:szCs w:val="24"/>
              </w:rPr>
              <w:t xml:space="preserve"> </w:t>
            </w:r>
            <w:r w:rsidRPr="00A83457">
              <w:rPr>
                <w:rFonts w:ascii="Times New Roman" w:hAnsi="Times New Roman"/>
                <w:sz w:val="24"/>
                <w:szCs w:val="24"/>
              </w:rPr>
              <w:t>чувств</w:t>
            </w:r>
            <w:r w:rsidR="00FF577F">
              <w:rPr>
                <w:rFonts w:ascii="Times New Roman" w:hAnsi="Times New Roman"/>
                <w:sz w:val="24"/>
                <w:szCs w:val="24"/>
              </w:rPr>
              <w:t xml:space="preserve"> </w:t>
            </w:r>
            <w:r w:rsidRPr="00A83457">
              <w:rPr>
                <w:rFonts w:ascii="Times New Roman" w:hAnsi="Times New Roman"/>
                <w:sz w:val="24"/>
                <w:szCs w:val="24"/>
              </w:rPr>
              <w:t>доброжелательности</w:t>
            </w:r>
            <w:r w:rsidRPr="00A83457">
              <w:rPr>
                <w:rFonts w:ascii="Times New Roman" w:hAnsi="Times New Roman"/>
                <w:sz w:val="24"/>
                <w:szCs w:val="24"/>
              </w:rPr>
              <w:tab/>
              <w:t>и</w:t>
            </w:r>
            <w:r w:rsidR="00FF577F">
              <w:rPr>
                <w:rFonts w:ascii="Times New Roman" w:hAnsi="Times New Roman"/>
                <w:sz w:val="24"/>
                <w:szCs w:val="24"/>
              </w:rPr>
              <w:t xml:space="preserve"> </w:t>
            </w:r>
            <w:r w:rsidRPr="00A83457">
              <w:rPr>
                <w:rFonts w:ascii="Times New Roman" w:hAnsi="Times New Roman"/>
                <w:sz w:val="24"/>
                <w:szCs w:val="24"/>
              </w:rPr>
              <w:t>эмоционально-нравственной</w:t>
            </w:r>
            <w:r w:rsidR="0057119A">
              <w:rPr>
                <w:rFonts w:ascii="Times New Roman" w:hAnsi="Times New Roman"/>
                <w:sz w:val="24"/>
                <w:szCs w:val="24"/>
              </w:rPr>
              <w:t xml:space="preserve"> </w:t>
            </w:r>
            <w:r w:rsidRPr="00A83457">
              <w:rPr>
                <w:rFonts w:ascii="Times New Roman" w:hAnsi="Times New Roman"/>
                <w:sz w:val="24"/>
                <w:szCs w:val="24"/>
              </w:rPr>
              <w:t>отзывчивости,</w:t>
            </w:r>
            <w:r w:rsidR="0057119A">
              <w:rPr>
                <w:rFonts w:ascii="Times New Roman" w:hAnsi="Times New Roman"/>
                <w:sz w:val="24"/>
                <w:szCs w:val="24"/>
              </w:rPr>
              <w:t xml:space="preserve"> </w:t>
            </w:r>
            <w:r w:rsidRPr="00A83457">
              <w:rPr>
                <w:rFonts w:ascii="Times New Roman" w:hAnsi="Times New Roman"/>
                <w:sz w:val="24"/>
                <w:szCs w:val="24"/>
              </w:rPr>
              <w:t>понимания</w:t>
            </w:r>
            <w:r w:rsidR="0057119A">
              <w:rPr>
                <w:rFonts w:ascii="Times New Roman" w:hAnsi="Times New Roman"/>
                <w:sz w:val="24"/>
                <w:szCs w:val="24"/>
              </w:rPr>
              <w:t xml:space="preserve"> </w:t>
            </w:r>
            <w:r w:rsidRPr="00A83457">
              <w:rPr>
                <w:rFonts w:ascii="Times New Roman" w:hAnsi="Times New Roman"/>
                <w:sz w:val="24"/>
                <w:szCs w:val="24"/>
              </w:rPr>
              <w:t>и</w:t>
            </w:r>
            <w:r w:rsidR="0057119A">
              <w:rPr>
                <w:rFonts w:ascii="Times New Roman" w:hAnsi="Times New Roman"/>
                <w:sz w:val="24"/>
                <w:szCs w:val="24"/>
              </w:rPr>
              <w:t xml:space="preserve"> </w:t>
            </w:r>
            <w:r w:rsidRPr="00A83457">
              <w:rPr>
                <w:rFonts w:ascii="Times New Roman" w:hAnsi="Times New Roman"/>
                <w:sz w:val="24"/>
                <w:szCs w:val="24"/>
              </w:rPr>
              <w:t>сопереживания чувствам</w:t>
            </w:r>
          </w:p>
          <w:p w14:paraId="600226B0" w14:textId="4E87D24F" w:rsidR="00AA73CB" w:rsidRPr="00A83457" w:rsidRDefault="0057119A" w:rsidP="00253504">
            <w:pPr>
              <w:pStyle w:val="1f"/>
              <w:rPr>
                <w:rFonts w:ascii="Times New Roman" w:hAnsi="Times New Roman"/>
                <w:sz w:val="24"/>
                <w:szCs w:val="24"/>
              </w:rPr>
            </w:pPr>
            <w:r>
              <w:rPr>
                <w:rFonts w:ascii="Times New Roman" w:hAnsi="Times New Roman"/>
                <w:sz w:val="24"/>
                <w:szCs w:val="24"/>
              </w:rPr>
              <w:t>д</w:t>
            </w:r>
            <w:r w:rsidR="00AA73CB" w:rsidRPr="00A83457">
              <w:rPr>
                <w:rFonts w:ascii="Times New Roman" w:hAnsi="Times New Roman"/>
                <w:sz w:val="24"/>
                <w:szCs w:val="24"/>
              </w:rPr>
              <w:t>ругих</w:t>
            </w:r>
            <w:r>
              <w:rPr>
                <w:rFonts w:ascii="Times New Roman" w:hAnsi="Times New Roman"/>
                <w:sz w:val="24"/>
                <w:szCs w:val="24"/>
              </w:rPr>
              <w:t xml:space="preserve"> </w:t>
            </w:r>
            <w:r w:rsidR="00AA73CB" w:rsidRPr="00A83457">
              <w:rPr>
                <w:rFonts w:ascii="Times New Roman" w:hAnsi="Times New Roman"/>
                <w:sz w:val="24"/>
                <w:szCs w:val="24"/>
              </w:rPr>
              <w:t>людей</w:t>
            </w:r>
          </w:p>
        </w:tc>
        <w:tc>
          <w:tcPr>
            <w:tcW w:w="2977" w:type="dxa"/>
          </w:tcPr>
          <w:p w14:paraId="4D93132B" w14:textId="39129B60" w:rsidR="00AA73CB" w:rsidRPr="00A83457" w:rsidRDefault="00AA73CB" w:rsidP="00253504">
            <w:pPr>
              <w:pStyle w:val="1f"/>
              <w:rPr>
                <w:rFonts w:ascii="Times New Roman" w:hAnsi="Times New Roman"/>
                <w:sz w:val="24"/>
                <w:szCs w:val="24"/>
              </w:rPr>
            </w:pPr>
            <w:r w:rsidRPr="00A83457">
              <w:rPr>
                <w:rFonts w:ascii="Times New Roman" w:hAnsi="Times New Roman"/>
                <w:sz w:val="24"/>
                <w:szCs w:val="24"/>
              </w:rPr>
              <w:t>Формирование</w:t>
            </w:r>
            <w:r w:rsidR="0057119A">
              <w:rPr>
                <w:rFonts w:ascii="Times New Roman" w:hAnsi="Times New Roman"/>
                <w:sz w:val="24"/>
                <w:szCs w:val="24"/>
              </w:rPr>
              <w:t xml:space="preserve"> </w:t>
            </w:r>
            <w:r w:rsidRPr="00A83457">
              <w:rPr>
                <w:rFonts w:ascii="Times New Roman" w:hAnsi="Times New Roman"/>
                <w:sz w:val="24"/>
                <w:szCs w:val="24"/>
              </w:rPr>
              <w:t>элементарных</w:t>
            </w:r>
            <w:r w:rsidR="0057119A">
              <w:rPr>
                <w:rFonts w:ascii="Times New Roman" w:hAnsi="Times New Roman"/>
                <w:sz w:val="24"/>
                <w:szCs w:val="24"/>
              </w:rPr>
              <w:t xml:space="preserve"> </w:t>
            </w:r>
            <w:r w:rsidRPr="00A83457">
              <w:rPr>
                <w:rFonts w:ascii="Times New Roman" w:hAnsi="Times New Roman"/>
                <w:sz w:val="24"/>
                <w:szCs w:val="24"/>
              </w:rPr>
              <w:t>представлений</w:t>
            </w:r>
            <w:r w:rsidR="0057119A">
              <w:rPr>
                <w:rFonts w:ascii="Times New Roman" w:hAnsi="Times New Roman"/>
                <w:sz w:val="24"/>
                <w:szCs w:val="24"/>
              </w:rPr>
              <w:t xml:space="preserve"> </w:t>
            </w:r>
            <w:r w:rsidRPr="00A83457">
              <w:rPr>
                <w:rFonts w:ascii="Times New Roman" w:hAnsi="Times New Roman"/>
                <w:spacing w:val="-4"/>
                <w:sz w:val="24"/>
                <w:szCs w:val="24"/>
              </w:rPr>
              <w:t>о</w:t>
            </w:r>
            <w:r w:rsidR="0057119A">
              <w:rPr>
                <w:rFonts w:ascii="Times New Roman" w:hAnsi="Times New Roman"/>
                <w:spacing w:val="-4"/>
                <w:sz w:val="24"/>
                <w:szCs w:val="24"/>
              </w:rPr>
              <w:t xml:space="preserve"> </w:t>
            </w:r>
            <w:r w:rsidRPr="00A83457">
              <w:rPr>
                <w:rFonts w:ascii="Times New Roman" w:hAnsi="Times New Roman"/>
                <w:sz w:val="24"/>
                <w:szCs w:val="24"/>
              </w:rPr>
              <w:t>красоте</w:t>
            </w:r>
          </w:p>
        </w:tc>
        <w:tc>
          <w:tcPr>
            <w:tcW w:w="3094" w:type="dxa"/>
          </w:tcPr>
          <w:p w14:paraId="1E5326C6" w14:textId="2FA3C14B" w:rsidR="00AA73CB" w:rsidRPr="00A83457" w:rsidRDefault="00AA73CB" w:rsidP="00253504">
            <w:pPr>
              <w:pStyle w:val="1f"/>
              <w:rPr>
                <w:rFonts w:ascii="Times New Roman" w:hAnsi="Times New Roman"/>
                <w:sz w:val="24"/>
                <w:szCs w:val="24"/>
              </w:rPr>
            </w:pPr>
            <w:r w:rsidRPr="00A83457">
              <w:rPr>
                <w:rFonts w:ascii="Times New Roman" w:hAnsi="Times New Roman"/>
                <w:sz w:val="24"/>
                <w:szCs w:val="24"/>
              </w:rPr>
              <w:t>Первоначальны</w:t>
            </w:r>
            <w:r w:rsidR="0057119A">
              <w:rPr>
                <w:rFonts w:ascii="Times New Roman" w:hAnsi="Times New Roman"/>
                <w:sz w:val="24"/>
                <w:szCs w:val="24"/>
              </w:rPr>
              <w:t xml:space="preserve">е </w:t>
            </w:r>
            <w:r w:rsidRPr="00A83457">
              <w:rPr>
                <w:rFonts w:ascii="Times New Roman" w:hAnsi="Times New Roman"/>
                <w:sz w:val="24"/>
                <w:szCs w:val="24"/>
              </w:rPr>
              <w:t>умения</w:t>
            </w:r>
          </w:p>
          <w:p w14:paraId="77033EB6" w14:textId="432D8E34" w:rsidR="00AA73CB" w:rsidRPr="00A83457" w:rsidRDefault="00AA73CB" w:rsidP="00253504">
            <w:pPr>
              <w:pStyle w:val="1f"/>
              <w:rPr>
                <w:rFonts w:ascii="Times New Roman" w:hAnsi="Times New Roman"/>
                <w:sz w:val="24"/>
                <w:szCs w:val="24"/>
              </w:rPr>
            </w:pPr>
            <w:r w:rsidRPr="00A83457">
              <w:rPr>
                <w:rFonts w:ascii="Times New Roman" w:hAnsi="Times New Roman"/>
                <w:sz w:val="24"/>
                <w:szCs w:val="24"/>
              </w:rPr>
              <w:t>видеть</w:t>
            </w:r>
            <w:r w:rsidRPr="00A83457">
              <w:rPr>
                <w:rFonts w:ascii="Times New Roman" w:hAnsi="Times New Roman"/>
                <w:sz w:val="24"/>
                <w:szCs w:val="24"/>
              </w:rPr>
              <w:tab/>
              <w:t>красоту</w:t>
            </w:r>
            <w:r w:rsidR="0057119A">
              <w:rPr>
                <w:rFonts w:ascii="Times New Roman" w:hAnsi="Times New Roman"/>
                <w:sz w:val="24"/>
                <w:szCs w:val="24"/>
              </w:rPr>
              <w:t xml:space="preserve"> </w:t>
            </w:r>
            <w:r w:rsidRPr="00A83457">
              <w:rPr>
                <w:rFonts w:ascii="Times New Roman" w:hAnsi="Times New Roman"/>
                <w:spacing w:val="-4"/>
                <w:sz w:val="24"/>
                <w:szCs w:val="24"/>
              </w:rPr>
              <w:t>в</w:t>
            </w:r>
            <w:r w:rsidR="0057119A">
              <w:rPr>
                <w:rFonts w:ascii="Times New Roman" w:hAnsi="Times New Roman"/>
                <w:spacing w:val="-4"/>
                <w:sz w:val="24"/>
                <w:szCs w:val="24"/>
              </w:rPr>
              <w:t xml:space="preserve"> </w:t>
            </w:r>
            <w:r w:rsidRPr="00A83457">
              <w:rPr>
                <w:rFonts w:ascii="Times New Roman" w:hAnsi="Times New Roman"/>
                <w:sz w:val="24"/>
                <w:szCs w:val="24"/>
              </w:rPr>
              <w:t>окружающем</w:t>
            </w:r>
            <w:r w:rsidR="0057119A">
              <w:rPr>
                <w:rFonts w:ascii="Times New Roman" w:hAnsi="Times New Roman"/>
                <w:sz w:val="24"/>
                <w:szCs w:val="24"/>
              </w:rPr>
              <w:t xml:space="preserve"> </w:t>
            </w:r>
            <w:r w:rsidRPr="00A83457">
              <w:rPr>
                <w:rFonts w:ascii="Times New Roman" w:hAnsi="Times New Roman"/>
                <w:sz w:val="24"/>
                <w:szCs w:val="24"/>
              </w:rPr>
              <w:t>мире</w:t>
            </w:r>
          </w:p>
        </w:tc>
      </w:tr>
      <w:tr w:rsidR="00AA73CB" w14:paraId="6D6C1252" w14:textId="77777777" w:rsidTr="00B20598">
        <w:trPr>
          <w:trHeight w:val="405"/>
        </w:trPr>
        <w:tc>
          <w:tcPr>
            <w:tcW w:w="3133" w:type="dxa"/>
            <w:vMerge/>
          </w:tcPr>
          <w:p w14:paraId="09FA885A" w14:textId="77777777" w:rsidR="00AA73CB" w:rsidRPr="00A83457" w:rsidRDefault="00AA73CB" w:rsidP="00253504">
            <w:pPr>
              <w:pStyle w:val="1f"/>
              <w:rPr>
                <w:rFonts w:ascii="Times New Roman" w:hAnsi="Times New Roman"/>
                <w:sz w:val="24"/>
                <w:szCs w:val="24"/>
              </w:rPr>
            </w:pPr>
          </w:p>
        </w:tc>
        <w:tc>
          <w:tcPr>
            <w:tcW w:w="2977" w:type="dxa"/>
          </w:tcPr>
          <w:p w14:paraId="6B4D9D57" w14:textId="5BA7582C" w:rsidR="00AA73CB" w:rsidRPr="00A83457" w:rsidRDefault="00AA73CB" w:rsidP="00253504">
            <w:pPr>
              <w:pStyle w:val="1f"/>
              <w:rPr>
                <w:rFonts w:ascii="Times New Roman" w:hAnsi="Times New Roman"/>
                <w:sz w:val="24"/>
                <w:szCs w:val="24"/>
              </w:rPr>
            </w:pPr>
            <w:r w:rsidRPr="00A83457">
              <w:rPr>
                <w:rFonts w:ascii="Times New Roman" w:hAnsi="Times New Roman"/>
                <w:sz w:val="24"/>
                <w:szCs w:val="24"/>
              </w:rPr>
              <w:t>Формирование</w:t>
            </w:r>
            <w:r w:rsidR="0057119A">
              <w:rPr>
                <w:rFonts w:ascii="Times New Roman" w:hAnsi="Times New Roman"/>
                <w:sz w:val="24"/>
                <w:szCs w:val="24"/>
              </w:rPr>
              <w:t xml:space="preserve"> </w:t>
            </w:r>
            <w:r w:rsidRPr="00A83457">
              <w:rPr>
                <w:rFonts w:ascii="Times New Roman" w:hAnsi="Times New Roman"/>
                <w:sz w:val="24"/>
                <w:szCs w:val="24"/>
              </w:rPr>
              <w:t xml:space="preserve">умения </w:t>
            </w:r>
            <w:r w:rsidRPr="00A83457">
              <w:rPr>
                <w:rFonts w:ascii="Times New Roman" w:hAnsi="Times New Roman"/>
                <w:spacing w:val="-1"/>
                <w:sz w:val="24"/>
                <w:szCs w:val="24"/>
              </w:rPr>
              <w:t>видеть</w:t>
            </w:r>
            <w:r w:rsidR="0057119A">
              <w:rPr>
                <w:rFonts w:ascii="Times New Roman" w:hAnsi="Times New Roman"/>
                <w:spacing w:val="-1"/>
                <w:sz w:val="24"/>
                <w:szCs w:val="24"/>
              </w:rPr>
              <w:t xml:space="preserve"> </w:t>
            </w:r>
            <w:r w:rsidRPr="00A83457">
              <w:rPr>
                <w:rFonts w:ascii="Times New Roman" w:hAnsi="Times New Roman"/>
                <w:sz w:val="24"/>
                <w:szCs w:val="24"/>
              </w:rPr>
              <w:t>красоту</w:t>
            </w:r>
            <w:r w:rsidR="0057119A">
              <w:rPr>
                <w:rFonts w:ascii="Times New Roman" w:hAnsi="Times New Roman"/>
                <w:sz w:val="24"/>
                <w:szCs w:val="24"/>
              </w:rPr>
              <w:t xml:space="preserve"> </w:t>
            </w:r>
            <w:r w:rsidRPr="00A83457">
              <w:rPr>
                <w:rFonts w:ascii="Times New Roman" w:hAnsi="Times New Roman"/>
                <w:sz w:val="24"/>
                <w:szCs w:val="24"/>
              </w:rPr>
              <w:t>человека</w:t>
            </w:r>
          </w:p>
        </w:tc>
        <w:tc>
          <w:tcPr>
            <w:tcW w:w="3094" w:type="dxa"/>
          </w:tcPr>
          <w:p w14:paraId="1B99F8BC" w14:textId="0A2F2DB4" w:rsidR="00AA73CB" w:rsidRPr="00A83457" w:rsidRDefault="00AA73CB" w:rsidP="0057119A">
            <w:pPr>
              <w:pStyle w:val="1f"/>
              <w:tabs>
                <w:tab w:val="left" w:pos="307"/>
              </w:tabs>
              <w:rPr>
                <w:rFonts w:ascii="Times New Roman" w:hAnsi="Times New Roman"/>
                <w:sz w:val="24"/>
                <w:szCs w:val="24"/>
              </w:rPr>
            </w:pPr>
            <w:r w:rsidRPr="00A83457">
              <w:rPr>
                <w:rFonts w:ascii="Times New Roman" w:hAnsi="Times New Roman"/>
                <w:sz w:val="24"/>
                <w:szCs w:val="24"/>
              </w:rPr>
              <w:t>Первоначальные</w:t>
            </w:r>
            <w:r w:rsidR="0057119A">
              <w:rPr>
                <w:rFonts w:ascii="Times New Roman" w:hAnsi="Times New Roman"/>
                <w:sz w:val="24"/>
                <w:szCs w:val="24"/>
              </w:rPr>
              <w:t xml:space="preserve"> </w:t>
            </w:r>
            <w:r w:rsidRPr="00A83457">
              <w:rPr>
                <w:rFonts w:ascii="Times New Roman" w:hAnsi="Times New Roman"/>
                <w:sz w:val="24"/>
                <w:szCs w:val="24"/>
              </w:rPr>
              <w:t>умения</w:t>
            </w:r>
          </w:p>
          <w:p w14:paraId="7CE80DF3" w14:textId="66E90088" w:rsidR="00AA73CB" w:rsidRPr="00A83457" w:rsidRDefault="00AA73CB" w:rsidP="00253504">
            <w:pPr>
              <w:pStyle w:val="1f"/>
              <w:rPr>
                <w:rFonts w:ascii="Times New Roman" w:hAnsi="Times New Roman"/>
                <w:sz w:val="24"/>
                <w:szCs w:val="24"/>
              </w:rPr>
            </w:pPr>
            <w:r w:rsidRPr="00A83457">
              <w:rPr>
                <w:rFonts w:ascii="Times New Roman" w:hAnsi="Times New Roman"/>
                <w:sz w:val="24"/>
                <w:szCs w:val="24"/>
              </w:rPr>
              <w:t>видеть</w:t>
            </w:r>
            <w:r w:rsidRPr="00A83457">
              <w:rPr>
                <w:rFonts w:ascii="Times New Roman" w:hAnsi="Times New Roman"/>
                <w:sz w:val="24"/>
                <w:szCs w:val="24"/>
              </w:rPr>
              <w:tab/>
              <w:t>красоту</w:t>
            </w:r>
            <w:r w:rsidR="0057119A">
              <w:rPr>
                <w:rFonts w:ascii="Times New Roman" w:hAnsi="Times New Roman"/>
                <w:sz w:val="24"/>
                <w:szCs w:val="24"/>
              </w:rPr>
              <w:t xml:space="preserve"> </w:t>
            </w:r>
            <w:r w:rsidRPr="00A83457">
              <w:rPr>
                <w:rFonts w:ascii="Times New Roman" w:hAnsi="Times New Roman"/>
                <w:spacing w:val="-4"/>
                <w:sz w:val="24"/>
                <w:szCs w:val="24"/>
              </w:rPr>
              <w:t>в</w:t>
            </w:r>
            <w:r w:rsidR="0057119A">
              <w:rPr>
                <w:rFonts w:ascii="Times New Roman" w:hAnsi="Times New Roman"/>
                <w:spacing w:val="-4"/>
                <w:sz w:val="24"/>
                <w:szCs w:val="24"/>
              </w:rPr>
              <w:t xml:space="preserve"> </w:t>
            </w:r>
            <w:r w:rsidRPr="00A83457">
              <w:rPr>
                <w:rFonts w:ascii="Times New Roman" w:hAnsi="Times New Roman"/>
                <w:sz w:val="24"/>
                <w:szCs w:val="24"/>
              </w:rPr>
              <w:t>поведении,</w:t>
            </w:r>
            <w:r w:rsidR="0057119A">
              <w:rPr>
                <w:rFonts w:ascii="Times New Roman" w:hAnsi="Times New Roman"/>
                <w:sz w:val="24"/>
                <w:szCs w:val="24"/>
              </w:rPr>
              <w:t xml:space="preserve"> </w:t>
            </w:r>
            <w:r w:rsidRPr="00A83457">
              <w:rPr>
                <w:rFonts w:ascii="Times New Roman" w:hAnsi="Times New Roman"/>
                <w:sz w:val="24"/>
                <w:szCs w:val="24"/>
              </w:rPr>
              <w:t>поступках людей</w:t>
            </w:r>
          </w:p>
        </w:tc>
      </w:tr>
      <w:tr w:rsidR="00AA73CB" w14:paraId="28FAE912" w14:textId="77777777" w:rsidTr="00B20598">
        <w:trPr>
          <w:trHeight w:val="405"/>
        </w:trPr>
        <w:tc>
          <w:tcPr>
            <w:tcW w:w="3133" w:type="dxa"/>
            <w:vMerge w:val="restart"/>
          </w:tcPr>
          <w:p w14:paraId="6607B51E" w14:textId="1D60E002" w:rsidR="00AA73CB" w:rsidRPr="00A83457" w:rsidRDefault="00AA73CB" w:rsidP="00253504">
            <w:pPr>
              <w:pStyle w:val="1f"/>
              <w:rPr>
                <w:rFonts w:ascii="Times New Roman" w:hAnsi="Times New Roman"/>
                <w:spacing w:val="-55"/>
                <w:sz w:val="24"/>
                <w:szCs w:val="24"/>
              </w:rPr>
            </w:pPr>
            <w:r w:rsidRPr="00A83457">
              <w:rPr>
                <w:rFonts w:ascii="Times New Roman" w:hAnsi="Times New Roman"/>
                <w:sz w:val="24"/>
                <w:szCs w:val="24"/>
              </w:rPr>
              <w:t>10)Развитие</w:t>
            </w:r>
            <w:r w:rsidR="0057119A">
              <w:rPr>
                <w:rFonts w:ascii="Times New Roman" w:hAnsi="Times New Roman"/>
                <w:sz w:val="24"/>
                <w:szCs w:val="24"/>
              </w:rPr>
              <w:t xml:space="preserve"> </w:t>
            </w:r>
            <w:r w:rsidRPr="00A83457">
              <w:rPr>
                <w:rFonts w:ascii="Times New Roman" w:hAnsi="Times New Roman"/>
                <w:sz w:val="24"/>
                <w:szCs w:val="24"/>
              </w:rPr>
              <w:t>навыков</w:t>
            </w:r>
            <w:r w:rsidR="0057119A">
              <w:rPr>
                <w:rFonts w:ascii="Times New Roman" w:hAnsi="Times New Roman"/>
                <w:sz w:val="24"/>
                <w:szCs w:val="24"/>
              </w:rPr>
              <w:t xml:space="preserve"> </w:t>
            </w:r>
            <w:r w:rsidRPr="00A83457">
              <w:rPr>
                <w:rFonts w:ascii="Times New Roman" w:hAnsi="Times New Roman"/>
                <w:sz w:val="24"/>
                <w:szCs w:val="24"/>
              </w:rPr>
              <w:t>сотрудничества</w:t>
            </w:r>
            <w:r w:rsidRPr="00A83457">
              <w:rPr>
                <w:rFonts w:ascii="Times New Roman" w:hAnsi="Times New Roman"/>
                <w:sz w:val="24"/>
                <w:szCs w:val="24"/>
              </w:rPr>
              <w:tab/>
              <w:t>с</w:t>
            </w:r>
            <w:r w:rsidR="0057119A">
              <w:rPr>
                <w:rFonts w:ascii="Times New Roman" w:hAnsi="Times New Roman"/>
                <w:sz w:val="24"/>
                <w:szCs w:val="24"/>
              </w:rPr>
              <w:t xml:space="preserve"> </w:t>
            </w:r>
            <w:r w:rsidRPr="00A83457">
              <w:rPr>
                <w:rFonts w:ascii="Times New Roman" w:hAnsi="Times New Roman"/>
                <w:sz w:val="24"/>
                <w:szCs w:val="24"/>
              </w:rPr>
              <w:t>взрослыми и сверстниками</w:t>
            </w:r>
            <w:r w:rsidR="0057119A">
              <w:rPr>
                <w:rFonts w:ascii="Times New Roman" w:hAnsi="Times New Roman"/>
                <w:sz w:val="24"/>
                <w:szCs w:val="24"/>
              </w:rPr>
              <w:t xml:space="preserve"> </w:t>
            </w:r>
            <w:r w:rsidRPr="00A83457">
              <w:rPr>
                <w:rFonts w:ascii="Times New Roman" w:hAnsi="Times New Roman"/>
                <w:sz w:val="24"/>
                <w:szCs w:val="24"/>
              </w:rPr>
              <w:t>в</w:t>
            </w:r>
            <w:r w:rsidR="0057119A">
              <w:rPr>
                <w:rFonts w:ascii="Times New Roman" w:hAnsi="Times New Roman"/>
                <w:sz w:val="24"/>
                <w:szCs w:val="24"/>
              </w:rPr>
              <w:t xml:space="preserve"> </w:t>
            </w:r>
            <w:r w:rsidRPr="00A83457">
              <w:rPr>
                <w:rFonts w:ascii="Times New Roman" w:hAnsi="Times New Roman"/>
                <w:sz w:val="24"/>
                <w:szCs w:val="24"/>
              </w:rPr>
              <w:t>разных</w:t>
            </w:r>
            <w:r w:rsidR="0057119A">
              <w:rPr>
                <w:rFonts w:ascii="Times New Roman" w:hAnsi="Times New Roman"/>
                <w:sz w:val="24"/>
                <w:szCs w:val="24"/>
              </w:rPr>
              <w:t xml:space="preserve"> </w:t>
            </w:r>
            <w:r w:rsidRPr="00A83457">
              <w:rPr>
                <w:rFonts w:ascii="Times New Roman" w:hAnsi="Times New Roman"/>
                <w:sz w:val="24"/>
                <w:szCs w:val="24"/>
              </w:rPr>
              <w:t>социальных</w:t>
            </w:r>
            <w:r w:rsidR="0057119A">
              <w:rPr>
                <w:rFonts w:ascii="Times New Roman" w:hAnsi="Times New Roman"/>
                <w:sz w:val="24"/>
                <w:szCs w:val="24"/>
              </w:rPr>
              <w:t xml:space="preserve"> </w:t>
            </w:r>
            <w:r w:rsidRPr="00A83457">
              <w:rPr>
                <w:rFonts w:ascii="Times New Roman" w:hAnsi="Times New Roman"/>
                <w:sz w:val="24"/>
                <w:szCs w:val="24"/>
              </w:rPr>
              <w:t>ситуациях,     умения     не</w:t>
            </w:r>
            <w:r w:rsidR="0057119A">
              <w:rPr>
                <w:rFonts w:ascii="Times New Roman" w:hAnsi="Times New Roman"/>
                <w:sz w:val="24"/>
                <w:szCs w:val="24"/>
              </w:rPr>
              <w:t xml:space="preserve"> </w:t>
            </w:r>
            <w:r w:rsidRPr="00A83457">
              <w:rPr>
                <w:rFonts w:ascii="Times New Roman" w:hAnsi="Times New Roman"/>
                <w:sz w:val="24"/>
                <w:szCs w:val="24"/>
              </w:rPr>
              <w:t xml:space="preserve">создавать   конфликтов   и находить выходы </w:t>
            </w:r>
            <w:r w:rsidRPr="00A83457">
              <w:rPr>
                <w:rFonts w:ascii="Times New Roman" w:hAnsi="Times New Roman"/>
                <w:spacing w:val="-1"/>
                <w:sz w:val="24"/>
                <w:szCs w:val="24"/>
              </w:rPr>
              <w:t>из</w:t>
            </w:r>
          </w:p>
          <w:p w14:paraId="50BC3E4D" w14:textId="256EA3F9" w:rsidR="00AA73CB" w:rsidRPr="00A83457" w:rsidRDefault="0057119A" w:rsidP="00253504">
            <w:pPr>
              <w:pStyle w:val="1f"/>
              <w:rPr>
                <w:rFonts w:ascii="Times New Roman" w:hAnsi="Times New Roman"/>
                <w:sz w:val="24"/>
                <w:szCs w:val="24"/>
              </w:rPr>
            </w:pPr>
            <w:r>
              <w:rPr>
                <w:rFonts w:ascii="Times New Roman" w:hAnsi="Times New Roman"/>
                <w:sz w:val="24"/>
                <w:szCs w:val="24"/>
              </w:rPr>
              <w:t>с</w:t>
            </w:r>
            <w:r w:rsidR="00AA73CB" w:rsidRPr="00A83457">
              <w:rPr>
                <w:rFonts w:ascii="Times New Roman" w:hAnsi="Times New Roman"/>
                <w:sz w:val="24"/>
                <w:szCs w:val="24"/>
              </w:rPr>
              <w:t>порных</w:t>
            </w:r>
            <w:r>
              <w:rPr>
                <w:rFonts w:ascii="Times New Roman" w:hAnsi="Times New Roman"/>
                <w:sz w:val="24"/>
                <w:szCs w:val="24"/>
              </w:rPr>
              <w:t xml:space="preserve"> </w:t>
            </w:r>
            <w:r w:rsidR="00AA73CB" w:rsidRPr="00A83457">
              <w:rPr>
                <w:rFonts w:ascii="Times New Roman" w:hAnsi="Times New Roman"/>
                <w:sz w:val="24"/>
                <w:szCs w:val="24"/>
              </w:rPr>
              <w:t>ситуаций</w:t>
            </w:r>
          </w:p>
        </w:tc>
        <w:tc>
          <w:tcPr>
            <w:tcW w:w="2977" w:type="dxa"/>
          </w:tcPr>
          <w:p w14:paraId="60AEFA38" w14:textId="13C65181" w:rsidR="00AA73CB" w:rsidRPr="00A83457" w:rsidRDefault="00AA73CB" w:rsidP="00253504">
            <w:pPr>
              <w:pStyle w:val="TableParagraph"/>
              <w:spacing w:line="255" w:lineRule="exact"/>
              <w:rPr>
                <w:sz w:val="24"/>
                <w:szCs w:val="24"/>
              </w:rPr>
            </w:pPr>
            <w:r w:rsidRPr="00A83457">
              <w:rPr>
                <w:sz w:val="24"/>
                <w:szCs w:val="24"/>
              </w:rPr>
              <w:t>Взаимодействие</w:t>
            </w:r>
            <w:r w:rsidR="0057119A">
              <w:rPr>
                <w:sz w:val="24"/>
                <w:szCs w:val="24"/>
              </w:rPr>
              <w:t xml:space="preserve"> </w:t>
            </w:r>
            <w:r w:rsidRPr="00A83457">
              <w:rPr>
                <w:sz w:val="24"/>
                <w:szCs w:val="24"/>
              </w:rPr>
              <w:t>со</w:t>
            </w:r>
          </w:p>
          <w:p w14:paraId="33C225EA" w14:textId="77777777" w:rsidR="00AA73CB" w:rsidRPr="00A83457" w:rsidRDefault="00AA73CB" w:rsidP="00253504">
            <w:pPr>
              <w:pStyle w:val="1f"/>
              <w:rPr>
                <w:rFonts w:ascii="Times New Roman" w:hAnsi="Times New Roman"/>
                <w:sz w:val="24"/>
                <w:szCs w:val="24"/>
              </w:rPr>
            </w:pPr>
            <w:r w:rsidRPr="00A83457">
              <w:rPr>
                <w:rFonts w:ascii="Times New Roman" w:hAnsi="Times New Roman"/>
                <w:sz w:val="24"/>
                <w:szCs w:val="24"/>
              </w:rPr>
              <w:t>сверстниками</w:t>
            </w:r>
          </w:p>
        </w:tc>
        <w:tc>
          <w:tcPr>
            <w:tcW w:w="3094" w:type="dxa"/>
          </w:tcPr>
          <w:p w14:paraId="3A35473E" w14:textId="77777777" w:rsidR="00AA73CB" w:rsidRPr="00A83457" w:rsidRDefault="00AA73CB" w:rsidP="00253504">
            <w:pPr>
              <w:pStyle w:val="1f"/>
              <w:rPr>
                <w:rFonts w:ascii="Times New Roman" w:hAnsi="Times New Roman"/>
                <w:sz w:val="24"/>
                <w:szCs w:val="24"/>
              </w:rPr>
            </w:pPr>
            <w:r w:rsidRPr="00A83457">
              <w:rPr>
                <w:rFonts w:ascii="Times New Roman" w:hAnsi="Times New Roman"/>
                <w:sz w:val="24"/>
                <w:szCs w:val="24"/>
              </w:rPr>
              <w:t>Принимает участие в коллективных делах и играх</w:t>
            </w:r>
          </w:p>
        </w:tc>
      </w:tr>
      <w:tr w:rsidR="00AA73CB" w14:paraId="30D979A1" w14:textId="77777777" w:rsidTr="00B20598">
        <w:trPr>
          <w:trHeight w:val="820"/>
        </w:trPr>
        <w:tc>
          <w:tcPr>
            <w:tcW w:w="3133" w:type="dxa"/>
            <w:vMerge/>
          </w:tcPr>
          <w:p w14:paraId="3CCC1F52" w14:textId="77777777" w:rsidR="00AA73CB" w:rsidRPr="00A83457" w:rsidRDefault="00AA73CB" w:rsidP="00253504">
            <w:pPr>
              <w:pStyle w:val="1f"/>
              <w:rPr>
                <w:rFonts w:ascii="Times New Roman" w:hAnsi="Times New Roman"/>
                <w:sz w:val="24"/>
                <w:szCs w:val="24"/>
              </w:rPr>
            </w:pPr>
          </w:p>
        </w:tc>
        <w:tc>
          <w:tcPr>
            <w:tcW w:w="2977" w:type="dxa"/>
          </w:tcPr>
          <w:p w14:paraId="7DDA6713" w14:textId="1AB1CC98" w:rsidR="00AA73CB" w:rsidRPr="00A83457" w:rsidRDefault="00AA73CB" w:rsidP="00253504">
            <w:pPr>
              <w:pStyle w:val="TableParagraph"/>
              <w:spacing w:line="255" w:lineRule="exact"/>
              <w:rPr>
                <w:sz w:val="24"/>
                <w:szCs w:val="24"/>
              </w:rPr>
            </w:pPr>
            <w:r w:rsidRPr="00A83457">
              <w:rPr>
                <w:sz w:val="24"/>
                <w:szCs w:val="24"/>
              </w:rPr>
              <w:t>Взаимодействие</w:t>
            </w:r>
            <w:r w:rsidR="0057119A">
              <w:rPr>
                <w:sz w:val="24"/>
                <w:szCs w:val="24"/>
              </w:rPr>
              <w:t xml:space="preserve"> </w:t>
            </w:r>
            <w:r w:rsidRPr="00A83457">
              <w:rPr>
                <w:sz w:val="24"/>
                <w:szCs w:val="24"/>
              </w:rPr>
              <w:t>со</w:t>
            </w:r>
            <w:r w:rsidR="0057119A">
              <w:rPr>
                <w:sz w:val="24"/>
                <w:szCs w:val="24"/>
              </w:rPr>
              <w:t xml:space="preserve"> </w:t>
            </w:r>
            <w:r w:rsidRPr="00A83457">
              <w:rPr>
                <w:sz w:val="24"/>
                <w:szCs w:val="24"/>
              </w:rPr>
              <w:t>взрослыми</w:t>
            </w:r>
          </w:p>
        </w:tc>
        <w:tc>
          <w:tcPr>
            <w:tcW w:w="3094" w:type="dxa"/>
          </w:tcPr>
          <w:p w14:paraId="3EB13F62" w14:textId="77777777" w:rsidR="00AA73CB" w:rsidRPr="00A83457" w:rsidRDefault="00AA73CB" w:rsidP="00253504">
            <w:pPr>
              <w:pStyle w:val="1f"/>
              <w:rPr>
                <w:rFonts w:ascii="Times New Roman" w:hAnsi="Times New Roman"/>
                <w:sz w:val="24"/>
                <w:szCs w:val="24"/>
              </w:rPr>
            </w:pPr>
            <w:r w:rsidRPr="00A83457">
              <w:rPr>
                <w:rFonts w:ascii="Times New Roman" w:hAnsi="Times New Roman"/>
                <w:sz w:val="24"/>
                <w:szCs w:val="24"/>
              </w:rPr>
              <w:t>Принимает помощь</w:t>
            </w:r>
          </w:p>
        </w:tc>
      </w:tr>
      <w:tr w:rsidR="00AA73CB" w14:paraId="6E645526" w14:textId="77777777" w:rsidTr="00B20598">
        <w:trPr>
          <w:trHeight w:val="405"/>
        </w:trPr>
        <w:tc>
          <w:tcPr>
            <w:tcW w:w="3133" w:type="dxa"/>
            <w:vMerge w:val="restart"/>
          </w:tcPr>
          <w:p w14:paraId="221BE5F7" w14:textId="77777777" w:rsidR="00AA73CB" w:rsidRPr="00A83457" w:rsidRDefault="00AA73CB" w:rsidP="00253504">
            <w:pPr>
              <w:pStyle w:val="1f"/>
              <w:rPr>
                <w:rFonts w:ascii="Times New Roman" w:hAnsi="Times New Roman"/>
                <w:sz w:val="24"/>
                <w:szCs w:val="24"/>
              </w:rPr>
            </w:pPr>
            <w:r w:rsidRPr="00A83457">
              <w:rPr>
                <w:rFonts w:ascii="Times New Roman" w:hAnsi="Times New Roman"/>
                <w:sz w:val="24"/>
                <w:szCs w:val="24"/>
              </w:rPr>
              <w:t>11)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tc>
        <w:tc>
          <w:tcPr>
            <w:tcW w:w="2977" w:type="dxa"/>
          </w:tcPr>
          <w:p w14:paraId="2351EB5B" w14:textId="77777777" w:rsidR="00AA73CB" w:rsidRPr="00A83457" w:rsidRDefault="00AA73CB" w:rsidP="00253504">
            <w:pPr>
              <w:pStyle w:val="1f"/>
              <w:rPr>
                <w:rFonts w:ascii="Times New Roman" w:hAnsi="Times New Roman"/>
                <w:sz w:val="24"/>
                <w:szCs w:val="24"/>
              </w:rPr>
            </w:pPr>
            <w:r w:rsidRPr="00A83457">
              <w:rPr>
                <w:rFonts w:ascii="Times New Roman" w:hAnsi="Times New Roman"/>
                <w:sz w:val="24"/>
                <w:szCs w:val="24"/>
              </w:rPr>
              <w:t>Экологическая</w:t>
            </w:r>
          </w:p>
          <w:p w14:paraId="18BEC57F" w14:textId="77777777" w:rsidR="00AA73CB" w:rsidRPr="00A83457" w:rsidRDefault="00AA73CB" w:rsidP="00253504">
            <w:pPr>
              <w:pStyle w:val="TableParagraph"/>
              <w:spacing w:line="255" w:lineRule="exact"/>
              <w:rPr>
                <w:sz w:val="24"/>
                <w:szCs w:val="24"/>
              </w:rPr>
            </w:pPr>
            <w:r w:rsidRPr="00A83457">
              <w:rPr>
                <w:sz w:val="24"/>
                <w:szCs w:val="24"/>
              </w:rPr>
              <w:t>культура</w:t>
            </w:r>
          </w:p>
        </w:tc>
        <w:tc>
          <w:tcPr>
            <w:tcW w:w="3094" w:type="dxa"/>
          </w:tcPr>
          <w:p w14:paraId="69AB5EE5" w14:textId="77777777" w:rsidR="00AA73CB" w:rsidRPr="00A83457" w:rsidRDefault="00AA73CB" w:rsidP="00253504">
            <w:pPr>
              <w:pStyle w:val="1f"/>
              <w:rPr>
                <w:rFonts w:ascii="Times New Roman" w:hAnsi="Times New Roman"/>
                <w:sz w:val="24"/>
                <w:szCs w:val="24"/>
              </w:rPr>
            </w:pPr>
            <w:r w:rsidRPr="00A83457">
              <w:rPr>
                <w:rFonts w:ascii="Times New Roman" w:hAnsi="Times New Roman"/>
                <w:sz w:val="24"/>
                <w:szCs w:val="24"/>
              </w:rPr>
              <w:t>Участвует в экологических мероприятиях</w:t>
            </w:r>
          </w:p>
        </w:tc>
      </w:tr>
      <w:tr w:rsidR="00AA73CB" w14:paraId="68718977" w14:textId="77777777" w:rsidTr="00B20598">
        <w:trPr>
          <w:trHeight w:val="405"/>
        </w:trPr>
        <w:tc>
          <w:tcPr>
            <w:tcW w:w="3133" w:type="dxa"/>
            <w:vMerge/>
          </w:tcPr>
          <w:p w14:paraId="1A238A78" w14:textId="77777777" w:rsidR="00AA73CB" w:rsidRPr="00A83457" w:rsidRDefault="00AA73CB" w:rsidP="00253504">
            <w:pPr>
              <w:pStyle w:val="1f"/>
              <w:rPr>
                <w:rFonts w:ascii="Times New Roman" w:hAnsi="Times New Roman"/>
                <w:sz w:val="24"/>
                <w:szCs w:val="24"/>
              </w:rPr>
            </w:pPr>
          </w:p>
        </w:tc>
        <w:tc>
          <w:tcPr>
            <w:tcW w:w="2977" w:type="dxa"/>
          </w:tcPr>
          <w:p w14:paraId="6083D437" w14:textId="77777777" w:rsidR="00AA73CB" w:rsidRPr="00A83457" w:rsidRDefault="00AA73CB" w:rsidP="00253504">
            <w:pPr>
              <w:pStyle w:val="1f"/>
              <w:rPr>
                <w:rFonts w:ascii="Times New Roman" w:hAnsi="Times New Roman"/>
                <w:sz w:val="24"/>
                <w:szCs w:val="24"/>
              </w:rPr>
            </w:pPr>
            <w:r w:rsidRPr="00A83457">
              <w:rPr>
                <w:rFonts w:ascii="Times New Roman" w:hAnsi="Times New Roman"/>
                <w:sz w:val="24"/>
                <w:szCs w:val="24"/>
              </w:rPr>
              <w:t>Потребность</w:t>
            </w:r>
            <w:r w:rsidRPr="00A83457">
              <w:rPr>
                <w:rFonts w:ascii="Times New Roman" w:hAnsi="Times New Roman"/>
                <w:sz w:val="24"/>
                <w:szCs w:val="24"/>
              </w:rPr>
              <w:tab/>
              <w:t>в занятиях физической</w:t>
            </w:r>
          </w:p>
          <w:p w14:paraId="3C712BC8" w14:textId="77777777" w:rsidR="00AA73CB" w:rsidRPr="00A83457" w:rsidRDefault="00AA73CB" w:rsidP="00253504">
            <w:pPr>
              <w:pStyle w:val="1f"/>
              <w:rPr>
                <w:rFonts w:ascii="Times New Roman" w:hAnsi="Times New Roman"/>
                <w:sz w:val="24"/>
                <w:szCs w:val="24"/>
              </w:rPr>
            </w:pPr>
            <w:r w:rsidRPr="00A83457">
              <w:rPr>
                <w:rFonts w:ascii="Times New Roman" w:hAnsi="Times New Roman"/>
                <w:sz w:val="24"/>
                <w:szCs w:val="24"/>
              </w:rPr>
              <w:t>культурой</w:t>
            </w:r>
          </w:p>
        </w:tc>
        <w:tc>
          <w:tcPr>
            <w:tcW w:w="3094" w:type="dxa"/>
          </w:tcPr>
          <w:p w14:paraId="5CA95D6A" w14:textId="77777777" w:rsidR="00AA73CB" w:rsidRPr="00A83457" w:rsidRDefault="00AA73CB" w:rsidP="00253504">
            <w:pPr>
              <w:pStyle w:val="1f"/>
              <w:rPr>
                <w:rFonts w:ascii="Times New Roman" w:hAnsi="Times New Roman"/>
                <w:sz w:val="24"/>
                <w:szCs w:val="24"/>
              </w:rPr>
            </w:pPr>
            <w:r w:rsidRPr="00A83457">
              <w:rPr>
                <w:rFonts w:ascii="Times New Roman" w:hAnsi="Times New Roman"/>
                <w:sz w:val="24"/>
                <w:szCs w:val="24"/>
              </w:rPr>
              <w:t>Проявляет</w:t>
            </w:r>
            <w:r w:rsidRPr="00A83457">
              <w:rPr>
                <w:rFonts w:ascii="Times New Roman" w:hAnsi="Times New Roman"/>
                <w:sz w:val="24"/>
                <w:szCs w:val="24"/>
              </w:rPr>
              <w:tab/>
              <w:t>желание заниматься</w:t>
            </w:r>
            <w:r w:rsidRPr="00A83457">
              <w:rPr>
                <w:rFonts w:ascii="Times New Roman" w:hAnsi="Times New Roman"/>
                <w:sz w:val="24"/>
                <w:szCs w:val="24"/>
              </w:rPr>
              <w:tab/>
              <w:t>физической культурой</w:t>
            </w:r>
          </w:p>
        </w:tc>
      </w:tr>
      <w:tr w:rsidR="00AA73CB" w14:paraId="2DD740A7" w14:textId="77777777" w:rsidTr="00B20598">
        <w:trPr>
          <w:trHeight w:val="405"/>
        </w:trPr>
        <w:tc>
          <w:tcPr>
            <w:tcW w:w="3133" w:type="dxa"/>
            <w:vMerge/>
          </w:tcPr>
          <w:p w14:paraId="66B391E4" w14:textId="77777777" w:rsidR="00AA73CB" w:rsidRPr="00A83457" w:rsidRDefault="00AA73CB" w:rsidP="00253504">
            <w:pPr>
              <w:pStyle w:val="1f"/>
              <w:rPr>
                <w:rFonts w:ascii="Times New Roman" w:hAnsi="Times New Roman"/>
                <w:sz w:val="24"/>
                <w:szCs w:val="24"/>
              </w:rPr>
            </w:pPr>
          </w:p>
        </w:tc>
        <w:tc>
          <w:tcPr>
            <w:tcW w:w="2977" w:type="dxa"/>
          </w:tcPr>
          <w:p w14:paraId="11F0B4BE" w14:textId="320299B1" w:rsidR="00AA73CB" w:rsidRPr="00A83457" w:rsidRDefault="00AA73CB" w:rsidP="00253504">
            <w:pPr>
              <w:pStyle w:val="1f"/>
              <w:rPr>
                <w:rFonts w:ascii="Times New Roman" w:hAnsi="Times New Roman"/>
                <w:sz w:val="24"/>
                <w:szCs w:val="24"/>
              </w:rPr>
            </w:pPr>
            <w:r w:rsidRPr="00A83457">
              <w:rPr>
                <w:rFonts w:ascii="Times New Roman" w:hAnsi="Times New Roman"/>
                <w:sz w:val="24"/>
                <w:szCs w:val="24"/>
              </w:rPr>
              <w:t>Ценностное отношение</w:t>
            </w:r>
            <w:r w:rsidR="0057119A">
              <w:rPr>
                <w:rFonts w:ascii="Times New Roman" w:hAnsi="Times New Roman"/>
                <w:sz w:val="24"/>
                <w:szCs w:val="24"/>
              </w:rPr>
              <w:t xml:space="preserve"> </w:t>
            </w:r>
            <w:r w:rsidRPr="00A83457">
              <w:rPr>
                <w:rFonts w:ascii="Times New Roman" w:hAnsi="Times New Roman"/>
                <w:sz w:val="24"/>
                <w:szCs w:val="24"/>
              </w:rPr>
              <w:t>к своему здоровью</w:t>
            </w:r>
          </w:p>
        </w:tc>
        <w:tc>
          <w:tcPr>
            <w:tcW w:w="3094" w:type="dxa"/>
          </w:tcPr>
          <w:p w14:paraId="5A52997D" w14:textId="77777777" w:rsidR="00AA73CB" w:rsidRPr="00A83457" w:rsidRDefault="00AA73CB" w:rsidP="00253504">
            <w:pPr>
              <w:pStyle w:val="1f"/>
              <w:rPr>
                <w:rFonts w:ascii="Times New Roman" w:hAnsi="Times New Roman"/>
                <w:sz w:val="24"/>
                <w:szCs w:val="24"/>
              </w:rPr>
            </w:pPr>
            <w:r w:rsidRPr="00A83457">
              <w:rPr>
                <w:rFonts w:ascii="Times New Roman" w:hAnsi="Times New Roman"/>
                <w:sz w:val="24"/>
                <w:szCs w:val="24"/>
              </w:rPr>
              <w:t>Соблюдает санитарно-гигиенические правила</w:t>
            </w:r>
          </w:p>
        </w:tc>
      </w:tr>
      <w:tr w:rsidR="00AA73CB" w14:paraId="44D91847" w14:textId="77777777" w:rsidTr="00B20598">
        <w:trPr>
          <w:trHeight w:val="405"/>
        </w:trPr>
        <w:tc>
          <w:tcPr>
            <w:tcW w:w="3133" w:type="dxa"/>
            <w:vMerge/>
          </w:tcPr>
          <w:p w14:paraId="35D82441" w14:textId="77777777" w:rsidR="00AA73CB" w:rsidRPr="00A83457" w:rsidRDefault="00AA73CB" w:rsidP="00253504">
            <w:pPr>
              <w:pStyle w:val="1f"/>
              <w:rPr>
                <w:rFonts w:ascii="Times New Roman" w:hAnsi="Times New Roman"/>
                <w:sz w:val="24"/>
                <w:szCs w:val="24"/>
              </w:rPr>
            </w:pPr>
          </w:p>
        </w:tc>
        <w:tc>
          <w:tcPr>
            <w:tcW w:w="2977" w:type="dxa"/>
          </w:tcPr>
          <w:p w14:paraId="3FF3A66F" w14:textId="77777777" w:rsidR="00AA73CB" w:rsidRPr="00A83457" w:rsidRDefault="00AA73CB" w:rsidP="00253504">
            <w:pPr>
              <w:pStyle w:val="1f"/>
              <w:rPr>
                <w:rFonts w:ascii="Times New Roman" w:hAnsi="Times New Roman"/>
                <w:sz w:val="24"/>
                <w:szCs w:val="24"/>
              </w:rPr>
            </w:pPr>
            <w:r w:rsidRPr="00A83457">
              <w:rPr>
                <w:rFonts w:ascii="Times New Roman" w:hAnsi="Times New Roman"/>
                <w:sz w:val="24"/>
                <w:szCs w:val="24"/>
              </w:rPr>
              <w:t>Наличие мотивации к труду</w:t>
            </w:r>
          </w:p>
        </w:tc>
        <w:tc>
          <w:tcPr>
            <w:tcW w:w="3094" w:type="dxa"/>
          </w:tcPr>
          <w:p w14:paraId="0144BB7B" w14:textId="77777777" w:rsidR="00AA73CB" w:rsidRPr="00A83457" w:rsidRDefault="00AA73CB" w:rsidP="00253504">
            <w:pPr>
              <w:pStyle w:val="1f"/>
              <w:rPr>
                <w:rFonts w:ascii="Times New Roman" w:hAnsi="Times New Roman"/>
                <w:sz w:val="24"/>
                <w:szCs w:val="24"/>
              </w:rPr>
            </w:pPr>
            <w:r w:rsidRPr="00A83457">
              <w:rPr>
                <w:rFonts w:ascii="Times New Roman" w:hAnsi="Times New Roman"/>
                <w:sz w:val="24"/>
                <w:szCs w:val="24"/>
              </w:rPr>
              <w:t>Участвует в доступных видах труда</w:t>
            </w:r>
          </w:p>
        </w:tc>
      </w:tr>
    </w:tbl>
    <w:p w14:paraId="57853748" w14:textId="77777777" w:rsidR="00124185" w:rsidRDefault="00124185" w:rsidP="00032ABE">
      <w:pPr>
        <w:pStyle w:val="1f"/>
        <w:rPr>
          <w:rFonts w:ascii="Times New Roman" w:hAnsi="Times New Roman"/>
          <w:i/>
          <w:u w:val="single"/>
        </w:rPr>
      </w:pPr>
    </w:p>
    <w:p w14:paraId="5FA680C2" w14:textId="5DC36FEA" w:rsidR="00F07010" w:rsidRPr="00F07010" w:rsidRDefault="00F07010" w:rsidP="00F07010">
      <w:pPr>
        <w:pStyle w:val="1f"/>
        <w:spacing w:line="276" w:lineRule="auto"/>
        <w:rPr>
          <w:rFonts w:ascii="Times New Roman" w:hAnsi="Times New Roman"/>
          <w:i/>
          <w:sz w:val="28"/>
          <w:szCs w:val="28"/>
          <w:u w:val="single"/>
        </w:rPr>
      </w:pPr>
      <w:r w:rsidRPr="00F07010">
        <w:rPr>
          <w:rFonts w:ascii="Times New Roman" w:hAnsi="Times New Roman"/>
          <w:i/>
          <w:sz w:val="28"/>
          <w:szCs w:val="28"/>
          <w:u w:val="single"/>
        </w:rPr>
        <w:t>3) Систему</w:t>
      </w:r>
      <w:r w:rsidRPr="00F07010">
        <w:rPr>
          <w:rFonts w:ascii="Times New Roman" w:hAnsi="Times New Roman"/>
          <w:i/>
          <w:spacing w:val="-3"/>
          <w:sz w:val="28"/>
          <w:szCs w:val="28"/>
          <w:u w:val="single"/>
        </w:rPr>
        <w:t xml:space="preserve"> </w:t>
      </w:r>
      <w:r w:rsidRPr="00F07010">
        <w:rPr>
          <w:rFonts w:ascii="Times New Roman" w:hAnsi="Times New Roman"/>
          <w:i/>
          <w:sz w:val="28"/>
          <w:szCs w:val="28"/>
          <w:u w:val="single"/>
        </w:rPr>
        <w:t>бальной</w:t>
      </w:r>
      <w:r w:rsidRPr="00F07010">
        <w:rPr>
          <w:rFonts w:ascii="Times New Roman" w:hAnsi="Times New Roman"/>
          <w:i/>
          <w:spacing w:val="-1"/>
          <w:sz w:val="28"/>
          <w:szCs w:val="28"/>
          <w:u w:val="single"/>
        </w:rPr>
        <w:t xml:space="preserve"> </w:t>
      </w:r>
      <w:r w:rsidRPr="00F07010">
        <w:rPr>
          <w:rFonts w:ascii="Times New Roman" w:hAnsi="Times New Roman"/>
          <w:i/>
          <w:sz w:val="28"/>
          <w:szCs w:val="28"/>
          <w:u w:val="single"/>
        </w:rPr>
        <w:t>оценки</w:t>
      </w:r>
      <w:r w:rsidRPr="00F07010">
        <w:rPr>
          <w:rFonts w:ascii="Times New Roman" w:hAnsi="Times New Roman"/>
          <w:i/>
          <w:spacing w:val="-6"/>
          <w:sz w:val="28"/>
          <w:szCs w:val="28"/>
          <w:u w:val="single"/>
        </w:rPr>
        <w:t xml:space="preserve"> </w:t>
      </w:r>
      <w:r w:rsidRPr="00F07010">
        <w:rPr>
          <w:rFonts w:ascii="Times New Roman" w:hAnsi="Times New Roman"/>
          <w:i/>
          <w:sz w:val="28"/>
          <w:szCs w:val="28"/>
          <w:u w:val="single"/>
        </w:rPr>
        <w:t>результатов</w:t>
      </w:r>
      <w:r>
        <w:rPr>
          <w:rFonts w:ascii="Times New Roman" w:hAnsi="Times New Roman"/>
          <w:i/>
          <w:sz w:val="28"/>
          <w:szCs w:val="28"/>
          <w:u w:val="single"/>
        </w:rPr>
        <w:t>.</w:t>
      </w:r>
    </w:p>
    <w:p w14:paraId="17891A45" w14:textId="500F276C" w:rsidR="00FC74E0" w:rsidRPr="00FC74E0" w:rsidRDefault="00FC74E0" w:rsidP="00FC74E0">
      <w:pPr>
        <w:pStyle w:val="aa"/>
        <w:tabs>
          <w:tab w:val="left" w:pos="851"/>
        </w:tabs>
        <w:spacing w:line="276" w:lineRule="auto"/>
        <w:ind w:firstLine="567"/>
        <w:jc w:val="both"/>
        <w:rPr>
          <w:rFonts w:ascii="Times New Roman" w:hAnsi="Times New Roman"/>
          <w:sz w:val="28"/>
          <w:szCs w:val="28"/>
        </w:rPr>
      </w:pPr>
      <w:r w:rsidRPr="00FC74E0">
        <w:rPr>
          <w:rFonts w:ascii="Times New Roman" w:hAnsi="Times New Roman"/>
          <w:sz w:val="28"/>
          <w:szCs w:val="28"/>
        </w:rPr>
        <w:t xml:space="preserve">Оценка достижения предметных результатов освоения АООП производится на начало учебного года и далее один раз в полугодие по </w:t>
      </w:r>
      <w:r w:rsidRPr="00FC74E0">
        <w:rPr>
          <w:rFonts w:ascii="Times New Roman" w:hAnsi="Times New Roman"/>
          <w:sz w:val="28"/>
          <w:szCs w:val="28"/>
        </w:rPr>
        <w:lastRenderedPageBreak/>
        <w:t>каждой предметной области с использованием 5 бальной системы оценивания:</w:t>
      </w:r>
    </w:p>
    <w:p w14:paraId="18607904" w14:textId="3CE03FB2" w:rsidR="00F07010" w:rsidRPr="00FC74E0" w:rsidRDefault="00F07010" w:rsidP="00FC74E0">
      <w:pPr>
        <w:pStyle w:val="aa"/>
        <w:tabs>
          <w:tab w:val="left" w:pos="851"/>
        </w:tabs>
        <w:spacing w:line="276" w:lineRule="auto"/>
        <w:ind w:firstLine="567"/>
        <w:jc w:val="both"/>
        <w:rPr>
          <w:rFonts w:ascii="Times New Roman" w:hAnsi="Times New Roman"/>
          <w:sz w:val="28"/>
          <w:szCs w:val="28"/>
        </w:rPr>
      </w:pPr>
    </w:p>
    <w:p w14:paraId="480F3EA2" w14:textId="77777777" w:rsidR="00F07010" w:rsidRPr="00834133" w:rsidRDefault="00F07010" w:rsidP="00F07010">
      <w:pPr>
        <w:spacing w:after="0"/>
        <w:rPr>
          <w:rFonts w:ascii="Times New Roman" w:hAnsi="Times New Roman"/>
          <w:sz w:val="28"/>
          <w:szCs w:val="28"/>
        </w:rPr>
      </w:pPr>
      <w:r w:rsidRPr="00834133">
        <w:rPr>
          <w:rFonts w:ascii="Times New Roman" w:hAnsi="Times New Roman"/>
          <w:b/>
          <w:bCs/>
          <w:sz w:val="28"/>
          <w:szCs w:val="28"/>
        </w:rPr>
        <w:t xml:space="preserve"> 0 баллов</w:t>
      </w:r>
      <w:r w:rsidRPr="00834133">
        <w:rPr>
          <w:rFonts w:ascii="Times New Roman" w:hAnsi="Times New Roman"/>
          <w:sz w:val="28"/>
          <w:szCs w:val="28"/>
        </w:rPr>
        <w:t xml:space="preserve"> ― действие отсутствует, обучающийся не понимает его </w:t>
      </w:r>
    </w:p>
    <w:p w14:paraId="0BE29ED4" w14:textId="77777777" w:rsidR="00F07010" w:rsidRPr="00834133" w:rsidRDefault="00F07010" w:rsidP="00F07010">
      <w:pPr>
        <w:spacing w:after="0"/>
        <w:rPr>
          <w:rFonts w:ascii="Times New Roman" w:hAnsi="Times New Roman"/>
          <w:sz w:val="28"/>
          <w:szCs w:val="28"/>
        </w:rPr>
      </w:pPr>
      <w:r w:rsidRPr="00834133">
        <w:rPr>
          <w:rFonts w:ascii="Times New Roman" w:hAnsi="Times New Roman"/>
          <w:sz w:val="28"/>
          <w:szCs w:val="28"/>
        </w:rPr>
        <w:t xml:space="preserve">смысла, не включается в процесс выполнения вместе с учителем; </w:t>
      </w:r>
    </w:p>
    <w:p w14:paraId="0FF3D38E" w14:textId="77777777" w:rsidR="00F07010" w:rsidRPr="00834133" w:rsidRDefault="00F07010" w:rsidP="00F07010">
      <w:pPr>
        <w:spacing w:after="0"/>
        <w:rPr>
          <w:rFonts w:ascii="Times New Roman" w:hAnsi="Times New Roman"/>
          <w:sz w:val="28"/>
          <w:szCs w:val="28"/>
        </w:rPr>
      </w:pPr>
      <w:r w:rsidRPr="00834133">
        <w:rPr>
          <w:rFonts w:ascii="Times New Roman" w:hAnsi="Times New Roman"/>
          <w:b/>
          <w:bCs/>
          <w:sz w:val="28"/>
          <w:szCs w:val="28"/>
        </w:rPr>
        <w:t xml:space="preserve"> 1 балл</w:t>
      </w:r>
      <w:r w:rsidRPr="00834133">
        <w:rPr>
          <w:rFonts w:ascii="Times New Roman" w:hAnsi="Times New Roman"/>
          <w:sz w:val="28"/>
          <w:szCs w:val="28"/>
        </w:rPr>
        <w:t xml:space="preserve"> ― смысл действия понимает, связывает с конкретной ситуацией, </w:t>
      </w:r>
    </w:p>
    <w:p w14:paraId="1807AC54" w14:textId="77777777" w:rsidR="00F07010" w:rsidRPr="00834133" w:rsidRDefault="00F07010" w:rsidP="00F07010">
      <w:pPr>
        <w:spacing w:after="0"/>
        <w:rPr>
          <w:rFonts w:ascii="Times New Roman" w:hAnsi="Times New Roman"/>
          <w:sz w:val="28"/>
          <w:szCs w:val="28"/>
        </w:rPr>
      </w:pPr>
      <w:r w:rsidRPr="00834133">
        <w:rPr>
          <w:rFonts w:ascii="Times New Roman" w:hAnsi="Times New Roman"/>
          <w:sz w:val="28"/>
          <w:szCs w:val="28"/>
        </w:rPr>
        <w:t xml:space="preserve">выполняет действие только по прямому указанию учителя, при </w:t>
      </w:r>
    </w:p>
    <w:p w14:paraId="796ADFC3" w14:textId="77777777" w:rsidR="00F07010" w:rsidRPr="00834133" w:rsidRDefault="00F07010" w:rsidP="00F07010">
      <w:pPr>
        <w:spacing w:after="0"/>
        <w:rPr>
          <w:rFonts w:ascii="Times New Roman" w:hAnsi="Times New Roman"/>
          <w:sz w:val="28"/>
          <w:szCs w:val="28"/>
        </w:rPr>
      </w:pPr>
      <w:r w:rsidRPr="00834133">
        <w:rPr>
          <w:rFonts w:ascii="Times New Roman" w:hAnsi="Times New Roman"/>
          <w:sz w:val="28"/>
          <w:szCs w:val="28"/>
        </w:rPr>
        <w:t xml:space="preserve">необходимости требуется оказание помощи; </w:t>
      </w:r>
    </w:p>
    <w:p w14:paraId="14174676" w14:textId="77777777" w:rsidR="00F07010" w:rsidRPr="00834133" w:rsidRDefault="00F07010" w:rsidP="00F07010">
      <w:pPr>
        <w:spacing w:after="0"/>
        <w:rPr>
          <w:rFonts w:ascii="Times New Roman" w:hAnsi="Times New Roman"/>
          <w:sz w:val="28"/>
          <w:szCs w:val="28"/>
        </w:rPr>
      </w:pPr>
      <w:r w:rsidRPr="00834133">
        <w:rPr>
          <w:rFonts w:ascii="Times New Roman" w:hAnsi="Times New Roman"/>
          <w:sz w:val="28"/>
          <w:szCs w:val="28"/>
        </w:rPr>
        <w:t xml:space="preserve"> </w:t>
      </w:r>
      <w:r w:rsidRPr="00834133">
        <w:rPr>
          <w:rFonts w:ascii="Times New Roman" w:hAnsi="Times New Roman"/>
          <w:b/>
          <w:bCs/>
          <w:sz w:val="28"/>
          <w:szCs w:val="28"/>
        </w:rPr>
        <w:t>2 балла</w:t>
      </w:r>
      <w:r w:rsidRPr="00834133">
        <w:rPr>
          <w:rFonts w:ascii="Times New Roman" w:hAnsi="Times New Roman"/>
          <w:sz w:val="28"/>
          <w:szCs w:val="28"/>
        </w:rPr>
        <w:t xml:space="preserve"> ― преимущественно выполняет действие по указанию учителя, </w:t>
      </w:r>
    </w:p>
    <w:p w14:paraId="5BF6D1D7" w14:textId="77777777" w:rsidR="00F07010" w:rsidRPr="00834133" w:rsidRDefault="00F07010" w:rsidP="00F07010">
      <w:pPr>
        <w:spacing w:after="0"/>
        <w:rPr>
          <w:rFonts w:ascii="Times New Roman" w:hAnsi="Times New Roman"/>
          <w:sz w:val="28"/>
          <w:szCs w:val="28"/>
        </w:rPr>
      </w:pPr>
      <w:r w:rsidRPr="00834133">
        <w:rPr>
          <w:rFonts w:ascii="Times New Roman" w:hAnsi="Times New Roman"/>
          <w:sz w:val="28"/>
          <w:szCs w:val="28"/>
        </w:rPr>
        <w:t xml:space="preserve">в отдельных ситуациях способен выполнить его самостоятельно; </w:t>
      </w:r>
    </w:p>
    <w:p w14:paraId="26DD0F0E" w14:textId="77777777" w:rsidR="00F07010" w:rsidRPr="00834133" w:rsidRDefault="00F07010" w:rsidP="00F07010">
      <w:pPr>
        <w:spacing w:after="0"/>
        <w:rPr>
          <w:rFonts w:ascii="Times New Roman" w:hAnsi="Times New Roman"/>
          <w:sz w:val="28"/>
          <w:szCs w:val="28"/>
        </w:rPr>
      </w:pPr>
      <w:r w:rsidRPr="00834133">
        <w:rPr>
          <w:rFonts w:ascii="Times New Roman" w:hAnsi="Times New Roman"/>
          <w:sz w:val="28"/>
          <w:szCs w:val="28"/>
        </w:rPr>
        <w:t xml:space="preserve"> </w:t>
      </w:r>
      <w:r w:rsidRPr="00834133">
        <w:rPr>
          <w:rFonts w:ascii="Times New Roman" w:hAnsi="Times New Roman"/>
          <w:b/>
          <w:bCs/>
          <w:sz w:val="28"/>
          <w:szCs w:val="28"/>
        </w:rPr>
        <w:t>3 балла</w:t>
      </w:r>
      <w:r w:rsidRPr="00834133">
        <w:rPr>
          <w:rFonts w:ascii="Times New Roman" w:hAnsi="Times New Roman"/>
          <w:sz w:val="28"/>
          <w:szCs w:val="28"/>
        </w:rPr>
        <w:t xml:space="preserve"> ― способен самостоятельно выполнять действие в </w:t>
      </w:r>
    </w:p>
    <w:p w14:paraId="09975FC9" w14:textId="77777777" w:rsidR="00F07010" w:rsidRPr="00834133" w:rsidRDefault="00F07010" w:rsidP="00F07010">
      <w:pPr>
        <w:spacing w:after="0"/>
        <w:rPr>
          <w:rFonts w:ascii="Times New Roman" w:hAnsi="Times New Roman"/>
          <w:sz w:val="28"/>
          <w:szCs w:val="28"/>
        </w:rPr>
      </w:pPr>
      <w:r w:rsidRPr="00834133">
        <w:rPr>
          <w:rFonts w:ascii="Times New Roman" w:hAnsi="Times New Roman"/>
          <w:sz w:val="28"/>
          <w:szCs w:val="28"/>
        </w:rPr>
        <w:t xml:space="preserve">определенных ситуациях, нередко допускает ошибки, которые исправляет по </w:t>
      </w:r>
    </w:p>
    <w:p w14:paraId="0F425161" w14:textId="77777777" w:rsidR="00F07010" w:rsidRPr="00834133" w:rsidRDefault="00F07010" w:rsidP="00F07010">
      <w:pPr>
        <w:spacing w:after="0"/>
        <w:rPr>
          <w:rFonts w:ascii="Times New Roman" w:hAnsi="Times New Roman"/>
          <w:sz w:val="28"/>
          <w:szCs w:val="28"/>
        </w:rPr>
      </w:pPr>
      <w:r w:rsidRPr="00834133">
        <w:rPr>
          <w:rFonts w:ascii="Times New Roman" w:hAnsi="Times New Roman"/>
          <w:sz w:val="28"/>
          <w:szCs w:val="28"/>
        </w:rPr>
        <w:t xml:space="preserve">прямому указанию учителя; </w:t>
      </w:r>
    </w:p>
    <w:p w14:paraId="7E38A1EB" w14:textId="77777777" w:rsidR="00F07010" w:rsidRPr="00834133" w:rsidRDefault="00F07010" w:rsidP="00F07010">
      <w:pPr>
        <w:spacing w:after="0"/>
        <w:rPr>
          <w:rFonts w:ascii="Times New Roman" w:hAnsi="Times New Roman"/>
          <w:sz w:val="28"/>
          <w:szCs w:val="28"/>
        </w:rPr>
      </w:pPr>
      <w:r w:rsidRPr="00834133">
        <w:rPr>
          <w:rFonts w:ascii="Times New Roman" w:hAnsi="Times New Roman"/>
          <w:sz w:val="28"/>
          <w:szCs w:val="28"/>
        </w:rPr>
        <w:t xml:space="preserve"> </w:t>
      </w:r>
      <w:r w:rsidRPr="00834133">
        <w:rPr>
          <w:rFonts w:ascii="Times New Roman" w:hAnsi="Times New Roman"/>
          <w:b/>
          <w:bCs/>
          <w:sz w:val="28"/>
          <w:szCs w:val="28"/>
        </w:rPr>
        <w:t>4 балла</w:t>
      </w:r>
      <w:r w:rsidRPr="00834133">
        <w:rPr>
          <w:rFonts w:ascii="Times New Roman" w:hAnsi="Times New Roman"/>
          <w:sz w:val="28"/>
          <w:szCs w:val="28"/>
        </w:rPr>
        <w:t xml:space="preserve"> ― способен самостоятельно применять действие, но иногда </w:t>
      </w:r>
    </w:p>
    <w:p w14:paraId="5DA8B09A" w14:textId="77777777" w:rsidR="00F07010" w:rsidRPr="00834133" w:rsidRDefault="00F07010" w:rsidP="00F07010">
      <w:pPr>
        <w:spacing w:after="0"/>
        <w:rPr>
          <w:rFonts w:ascii="Times New Roman" w:hAnsi="Times New Roman"/>
          <w:sz w:val="28"/>
          <w:szCs w:val="28"/>
        </w:rPr>
      </w:pPr>
      <w:r w:rsidRPr="00834133">
        <w:rPr>
          <w:rFonts w:ascii="Times New Roman" w:hAnsi="Times New Roman"/>
          <w:sz w:val="28"/>
          <w:szCs w:val="28"/>
        </w:rPr>
        <w:t xml:space="preserve">допускает ошибки, которые исправляет по замечанию учителя; </w:t>
      </w:r>
    </w:p>
    <w:p w14:paraId="2B8BE414" w14:textId="77777777" w:rsidR="00F07010" w:rsidRDefault="00F07010" w:rsidP="00F07010">
      <w:pPr>
        <w:spacing w:after="0"/>
        <w:rPr>
          <w:rFonts w:ascii="Times New Roman" w:hAnsi="Times New Roman"/>
          <w:sz w:val="28"/>
          <w:szCs w:val="28"/>
        </w:rPr>
      </w:pPr>
      <w:r w:rsidRPr="00834133">
        <w:rPr>
          <w:rFonts w:ascii="Times New Roman" w:hAnsi="Times New Roman"/>
          <w:b/>
          <w:bCs/>
          <w:sz w:val="28"/>
          <w:szCs w:val="28"/>
        </w:rPr>
        <w:t xml:space="preserve"> 5 баллов</w:t>
      </w:r>
      <w:r w:rsidRPr="00834133">
        <w:rPr>
          <w:rFonts w:ascii="Times New Roman" w:hAnsi="Times New Roman"/>
          <w:sz w:val="28"/>
          <w:szCs w:val="28"/>
        </w:rPr>
        <w:t xml:space="preserve"> ― самостоятельно применяет действие в любой ситуации. </w:t>
      </w:r>
    </w:p>
    <w:p w14:paraId="4B0B2692" w14:textId="77777777" w:rsidR="00FC74E0" w:rsidRPr="00834133" w:rsidRDefault="00FC74E0" w:rsidP="00F07010">
      <w:pPr>
        <w:spacing w:after="0"/>
        <w:rPr>
          <w:rFonts w:ascii="Times New Roman" w:hAnsi="Times New Roman"/>
          <w:sz w:val="28"/>
          <w:szCs w:val="28"/>
        </w:rPr>
      </w:pPr>
    </w:p>
    <w:p w14:paraId="30B9AED4" w14:textId="77777777" w:rsidR="00F07010" w:rsidRPr="00834133" w:rsidRDefault="00F07010" w:rsidP="00F07010">
      <w:pPr>
        <w:spacing w:after="0"/>
        <w:rPr>
          <w:rFonts w:ascii="Times New Roman" w:hAnsi="Times New Roman"/>
          <w:sz w:val="28"/>
          <w:szCs w:val="28"/>
        </w:rPr>
      </w:pPr>
      <w:r w:rsidRPr="00834133">
        <w:rPr>
          <w:rFonts w:ascii="Times New Roman" w:hAnsi="Times New Roman"/>
          <w:sz w:val="28"/>
          <w:szCs w:val="28"/>
        </w:rPr>
        <w:t xml:space="preserve"> Балльная система оценки позволяет объективно оценить достижения </w:t>
      </w:r>
    </w:p>
    <w:p w14:paraId="5E74D381" w14:textId="77777777" w:rsidR="00F07010" w:rsidRPr="00834133" w:rsidRDefault="00F07010" w:rsidP="00F07010">
      <w:pPr>
        <w:spacing w:after="0"/>
        <w:rPr>
          <w:rFonts w:ascii="Times New Roman" w:hAnsi="Times New Roman"/>
          <w:sz w:val="28"/>
          <w:szCs w:val="28"/>
        </w:rPr>
      </w:pPr>
      <w:r w:rsidRPr="00834133">
        <w:rPr>
          <w:rFonts w:ascii="Times New Roman" w:hAnsi="Times New Roman"/>
          <w:sz w:val="28"/>
          <w:szCs w:val="28"/>
        </w:rPr>
        <w:t xml:space="preserve">каждого обучающегося в овладении конкретными учебными действиями, </w:t>
      </w:r>
    </w:p>
    <w:p w14:paraId="42E2E98F" w14:textId="77777777" w:rsidR="00F07010" w:rsidRPr="00834133" w:rsidRDefault="00F07010" w:rsidP="00F07010">
      <w:pPr>
        <w:spacing w:after="0"/>
        <w:rPr>
          <w:rFonts w:ascii="Times New Roman" w:hAnsi="Times New Roman"/>
          <w:sz w:val="28"/>
          <w:szCs w:val="28"/>
        </w:rPr>
      </w:pPr>
      <w:r w:rsidRPr="00834133">
        <w:rPr>
          <w:rFonts w:ascii="Times New Roman" w:hAnsi="Times New Roman"/>
          <w:sz w:val="28"/>
          <w:szCs w:val="28"/>
        </w:rPr>
        <w:t xml:space="preserve">получить общую картину сформированности учебных действий у </w:t>
      </w:r>
    </w:p>
    <w:p w14:paraId="1626E9CB" w14:textId="77777777" w:rsidR="00F07010" w:rsidRPr="00834133" w:rsidRDefault="00F07010" w:rsidP="00F07010">
      <w:pPr>
        <w:spacing w:after="0"/>
        <w:rPr>
          <w:rFonts w:ascii="Times New Roman" w:hAnsi="Times New Roman"/>
          <w:sz w:val="28"/>
          <w:szCs w:val="28"/>
        </w:rPr>
      </w:pPr>
      <w:r w:rsidRPr="00834133">
        <w:rPr>
          <w:rFonts w:ascii="Times New Roman" w:hAnsi="Times New Roman"/>
          <w:sz w:val="28"/>
          <w:szCs w:val="28"/>
        </w:rPr>
        <w:t xml:space="preserve">обучающихся, и на этой основе осуществлять корректировку процесса их </w:t>
      </w:r>
    </w:p>
    <w:p w14:paraId="6DE3D83A" w14:textId="77777777" w:rsidR="00F07010" w:rsidRPr="00834133" w:rsidRDefault="00F07010" w:rsidP="00F07010">
      <w:pPr>
        <w:spacing w:after="0"/>
        <w:rPr>
          <w:rFonts w:ascii="Times New Roman" w:hAnsi="Times New Roman"/>
          <w:sz w:val="28"/>
          <w:szCs w:val="28"/>
        </w:rPr>
      </w:pPr>
      <w:r w:rsidRPr="00834133">
        <w:rPr>
          <w:rFonts w:ascii="Times New Roman" w:hAnsi="Times New Roman"/>
          <w:sz w:val="28"/>
          <w:szCs w:val="28"/>
        </w:rPr>
        <w:t xml:space="preserve">формирования на протяжении всего времени обучения. </w:t>
      </w:r>
    </w:p>
    <w:p w14:paraId="58EB0DD9" w14:textId="77777777" w:rsidR="00F07010" w:rsidRPr="00834133" w:rsidRDefault="00F07010" w:rsidP="00F07010">
      <w:pPr>
        <w:spacing w:after="0"/>
        <w:rPr>
          <w:rFonts w:ascii="Times New Roman" w:hAnsi="Times New Roman"/>
          <w:sz w:val="28"/>
          <w:szCs w:val="28"/>
        </w:rPr>
      </w:pPr>
      <w:r w:rsidRPr="00834133">
        <w:rPr>
          <w:rFonts w:ascii="Times New Roman" w:hAnsi="Times New Roman"/>
          <w:sz w:val="28"/>
          <w:szCs w:val="28"/>
        </w:rPr>
        <w:t>Результаты заносятся в карту оценки предметных результатов освоения АООП по каждому предмету.</w:t>
      </w:r>
    </w:p>
    <w:p w14:paraId="2CA6A225" w14:textId="77777777" w:rsidR="00124185" w:rsidRDefault="00124185" w:rsidP="00032ABE">
      <w:pPr>
        <w:pStyle w:val="1f"/>
        <w:rPr>
          <w:rFonts w:ascii="Times New Roman" w:hAnsi="Times New Roman"/>
          <w:i/>
          <w:u w:val="single"/>
        </w:rPr>
      </w:pPr>
    </w:p>
    <w:p w14:paraId="0FA728E1" w14:textId="10E26454" w:rsidR="00032ABE" w:rsidRPr="00AA73CB" w:rsidRDefault="00F07010" w:rsidP="00AA73CB">
      <w:pPr>
        <w:pStyle w:val="1f"/>
        <w:spacing w:line="276" w:lineRule="auto"/>
        <w:jc w:val="both"/>
        <w:rPr>
          <w:rFonts w:ascii="Times New Roman" w:hAnsi="Times New Roman"/>
          <w:i/>
          <w:sz w:val="28"/>
          <w:szCs w:val="28"/>
          <w:u w:val="single"/>
        </w:rPr>
      </w:pPr>
      <w:r>
        <w:rPr>
          <w:rFonts w:ascii="Times New Roman" w:hAnsi="Times New Roman"/>
          <w:i/>
          <w:sz w:val="28"/>
          <w:szCs w:val="28"/>
          <w:u w:val="single"/>
        </w:rPr>
        <w:t>4</w:t>
      </w:r>
      <w:r w:rsidR="00032ABE" w:rsidRPr="00AA73CB">
        <w:rPr>
          <w:rFonts w:ascii="Times New Roman" w:hAnsi="Times New Roman"/>
          <w:i/>
          <w:sz w:val="28"/>
          <w:szCs w:val="28"/>
          <w:u w:val="single"/>
        </w:rPr>
        <w:t>) Документ, в котором отражаются индивидуальные результаты каждого учащегося.</w:t>
      </w:r>
    </w:p>
    <w:p w14:paraId="1AD80580" w14:textId="13A3CB01" w:rsidR="00032ABE" w:rsidRPr="00AA73CB" w:rsidRDefault="00032ABE" w:rsidP="00AA73CB">
      <w:pPr>
        <w:pStyle w:val="1f"/>
        <w:spacing w:line="276" w:lineRule="auto"/>
        <w:jc w:val="both"/>
        <w:rPr>
          <w:rFonts w:ascii="Times New Roman" w:hAnsi="Times New Roman"/>
          <w:sz w:val="28"/>
          <w:szCs w:val="28"/>
        </w:rPr>
      </w:pPr>
      <w:r w:rsidRPr="00AA73CB">
        <w:rPr>
          <w:rFonts w:ascii="Times New Roman" w:hAnsi="Times New Roman"/>
          <w:sz w:val="28"/>
          <w:szCs w:val="28"/>
        </w:rPr>
        <w:t>Результаты оценки личностных достижений заносятся ч в соответствующий протокол</w:t>
      </w:r>
      <w:r w:rsidR="00FC74E0">
        <w:rPr>
          <w:rFonts w:ascii="Times New Roman" w:hAnsi="Times New Roman"/>
          <w:sz w:val="28"/>
          <w:szCs w:val="28"/>
        </w:rPr>
        <w:t>.</w:t>
      </w:r>
      <w:r w:rsidRPr="00AA73CB">
        <w:rPr>
          <w:rFonts w:ascii="Times New Roman" w:hAnsi="Times New Roman"/>
          <w:sz w:val="28"/>
          <w:szCs w:val="28"/>
        </w:rPr>
        <w:t xml:space="preserve"> </w:t>
      </w:r>
    </w:p>
    <w:p w14:paraId="6C57B718" w14:textId="77777777" w:rsidR="00032ABE" w:rsidRPr="00AA73CB" w:rsidRDefault="00032ABE" w:rsidP="00AA73CB">
      <w:pPr>
        <w:pStyle w:val="1f"/>
        <w:spacing w:line="276" w:lineRule="auto"/>
        <w:jc w:val="both"/>
        <w:rPr>
          <w:rFonts w:ascii="Times New Roman" w:hAnsi="Times New Roman"/>
          <w:sz w:val="28"/>
          <w:szCs w:val="28"/>
        </w:rPr>
      </w:pPr>
      <w:r w:rsidRPr="00AA73CB">
        <w:rPr>
          <w:rFonts w:ascii="Times New Roman" w:hAnsi="Times New Roman"/>
          <w:sz w:val="28"/>
          <w:szCs w:val="28"/>
        </w:rPr>
        <w:t xml:space="preserve">Анализ личностных результатов освоения АООП отражается руководителем экспертной группы в педагогическом представлении с описанием динамики развития социальной (жизненной) компетенции ребенка, которое обсуждается членами школьного ППк совместно с </w:t>
      </w:r>
      <w:r w:rsidR="00124185" w:rsidRPr="00AA73CB">
        <w:rPr>
          <w:rFonts w:ascii="Times New Roman" w:hAnsi="Times New Roman"/>
          <w:sz w:val="28"/>
          <w:szCs w:val="28"/>
        </w:rPr>
        <w:t>родителями (законными представителями</w:t>
      </w:r>
      <w:r w:rsidRPr="00AA73CB">
        <w:rPr>
          <w:rFonts w:ascii="Times New Roman" w:hAnsi="Times New Roman"/>
          <w:sz w:val="28"/>
          <w:szCs w:val="28"/>
        </w:rPr>
        <w:t>), определяется перспектива дальнейшего личностного развития учащихся.</w:t>
      </w:r>
    </w:p>
    <w:p w14:paraId="7C180B60" w14:textId="77777777" w:rsidR="00032ABE" w:rsidRPr="00AA73CB" w:rsidRDefault="00032ABE" w:rsidP="00AA73CB">
      <w:pPr>
        <w:pStyle w:val="1f"/>
        <w:spacing w:line="276" w:lineRule="auto"/>
        <w:jc w:val="both"/>
        <w:rPr>
          <w:rFonts w:ascii="Times New Roman" w:hAnsi="Times New Roman"/>
          <w:sz w:val="28"/>
          <w:szCs w:val="28"/>
        </w:rPr>
      </w:pPr>
      <w:r w:rsidRPr="00AA73CB">
        <w:rPr>
          <w:rFonts w:ascii="Times New Roman" w:hAnsi="Times New Roman"/>
          <w:sz w:val="28"/>
          <w:szCs w:val="28"/>
        </w:rPr>
        <w:t>Карты личностных результатов освоения АООП  включаются в состав индивидуальных дневников психолого-педагогических наблюдений учащихся.</w:t>
      </w:r>
    </w:p>
    <w:p w14:paraId="41796539" w14:textId="77777777" w:rsidR="00032ABE" w:rsidRPr="00AA73CB" w:rsidRDefault="00032ABE" w:rsidP="00AA73CB">
      <w:pPr>
        <w:tabs>
          <w:tab w:val="left" w:pos="851"/>
          <w:tab w:val="left" w:pos="993"/>
        </w:tabs>
        <w:spacing w:after="0"/>
        <w:ind w:firstLine="567"/>
        <w:jc w:val="both"/>
        <w:textAlignment w:val="baseline"/>
        <w:rPr>
          <w:rFonts w:ascii="Times New Roman" w:eastAsia="+mn-ea" w:hAnsi="Times New Roman"/>
          <w:color w:val="000000"/>
          <w:kern w:val="24"/>
          <w:sz w:val="28"/>
          <w:szCs w:val="28"/>
        </w:rPr>
      </w:pPr>
      <w:r w:rsidRPr="00AA73CB">
        <w:rPr>
          <w:rFonts w:ascii="Times New Roman" w:eastAsia="+mn-ea" w:hAnsi="Times New Roman"/>
          <w:bCs/>
          <w:color w:val="000000"/>
          <w:kern w:val="24"/>
          <w:sz w:val="28"/>
          <w:szCs w:val="28"/>
        </w:rPr>
        <w:lastRenderedPageBreak/>
        <w:t>Личностные результаты</w:t>
      </w:r>
      <w:r w:rsidRPr="00AA73CB">
        <w:rPr>
          <w:rFonts w:ascii="Times New Roman" w:eastAsia="+mn-ea" w:hAnsi="Times New Roman"/>
          <w:color w:val="000000"/>
          <w:kern w:val="24"/>
          <w:sz w:val="28"/>
          <w:szCs w:val="28"/>
        </w:rPr>
        <w:t xml:space="preserve"> заключаются в сформированности </w:t>
      </w:r>
      <w:r w:rsidRPr="00AA73CB">
        <w:rPr>
          <w:rFonts w:ascii="Times New Roman" w:eastAsia="+mn-ea" w:hAnsi="Times New Roman"/>
          <w:bCs/>
          <w:color w:val="000000"/>
          <w:kern w:val="24"/>
          <w:sz w:val="28"/>
          <w:szCs w:val="28"/>
        </w:rPr>
        <w:t>познавательных интересов и мотивов, знании основных принципов и правил отношения к живой природе</w:t>
      </w:r>
      <w:r w:rsidRPr="00AA73CB">
        <w:rPr>
          <w:rFonts w:ascii="Times New Roman" w:eastAsia="+mn-ea" w:hAnsi="Times New Roman"/>
          <w:color w:val="000000"/>
          <w:kern w:val="24"/>
          <w:sz w:val="28"/>
          <w:szCs w:val="28"/>
        </w:rPr>
        <w:t>, реализация установок здорового образа жизни.</w:t>
      </w:r>
    </w:p>
    <w:p w14:paraId="692D2594" w14:textId="0DAFA9B4" w:rsidR="00032ABE" w:rsidRPr="00501B2E" w:rsidRDefault="00032ABE" w:rsidP="00AA73CB">
      <w:pPr>
        <w:pStyle w:val="a8"/>
        <w:tabs>
          <w:tab w:val="left" w:pos="851"/>
          <w:tab w:val="left" w:pos="993"/>
        </w:tabs>
        <w:spacing w:after="0"/>
        <w:ind w:left="0" w:firstLine="567"/>
        <w:jc w:val="both"/>
        <w:rPr>
          <w:rFonts w:ascii="Times New Roman" w:hAnsi="Times New Roman"/>
          <w:i/>
          <w:sz w:val="20"/>
          <w:szCs w:val="20"/>
        </w:rPr>
      </w:pPr>
      <w:r w:rsidRPr="00AA73CB">
        <w:rPr>
          <w:rFonts w:ascii="Times New Roman" w:eastAsia="+mn-ea" w:hAnsi="Times New Roman"/>
          <w:color w:val="000000"/>
          <w:kern w:val="24"/>
          <w:sz w:val="28"/>
          <w:szCs w:val="28"/>
        </w:rPr>
        <w:t>Формирование личностных результатов обучения происходит в реализации следующих компонентов:</w:t>
      </w:r>
      <w:r w:rsidR="00FC74E0">
        <w:rPr>
          <w:rFonts w:ascii="Times New Roman" w:eastAsia="+mn-ea" w:hAnsi="Times New Roman"/>
          <w:color w:val="000000"/>
          <w:kern w:val="24"/>
          <w:sz w:val="28"/>
          <w:szCs w:val="28"/>
        </w:rPr>
        <w:t xml:space="preserve"> </w:t>
      </w:r>
      <w:r w:rsidRPr="00AA73CB">
        <w:rPr>
          <w:rFonts w:ascii="Times New Roman" w:eastAsia="+mn-ea" w:hAnsi="Times New Roman"/>
          <w:color w:val="000000"/>
          <w:kern w:val="24"/>
          <w:sz w:val="28"/>
          <w:szCs w:val="28"/>
        </w:rPr>
        <w:t>формирование персональной идентичности,</w:t>
      </w:r>
      <w:r w:rsidRPr="00AA73CB">
        <w:rPr>
          <w:rFonts w:ascii="Times New Roman" w:hAnsi="Times New Roman"/>
          <w:sz w:val="28"/>
          <w:szCs w:val="28"/>
        </w:rPr>
        <w:t xml:space="preserve"> формирование социально – эмоциональной составляющей, компоненты социально – познавательной сферы, навыки адаптации, освоение доступных социальных ролей, развитие мотивов учебной деятельности, развитие самостоятельности и личной ответственности за свои поступки на основе представлений о нравственных нормах, общепринятых правилах, формирование эстетических потребностей, ценностей, чувств, развитие этических чувств, доброжелательности и эмоций, нравственной отзывчивости, понимания и сопереживания чувствам других, развитие навыков сотрудничества со взрослыми и сверстниками, формирование установки на безопасный, здоровый образ жизни</w:t>
      </w:r>
      <w:r w:rsidRPr="00501B2E">
        <w:rPr>
          <w:rFonts w:ascii="Times New Roman" w:hAnsi="Times New Roman"/>
          <w:sz w:val="24"/>
          <w:szCs w:val="24"/>
        </w:rPr>
        <w:t>.</w:t>
      </w:r>
      <w:bookmarkStart w:id="27" w:name="test_p18"/>
      <w:bookmarkEnd w:id="27"/>
    </w:p>
    <w:p w14:paraId="040791DC" w14:textId="77777777" w:rsidR="00032ABE" w:rsidRPr="00501B2E" w:rsidRDefault="00032ABE" w:rsidP="00032ABE">
      <w:pPr>
        <w:spacing w:after="0" w:line="240" w:lineRule="auto"/>
        <w:jc w:val="right"/>
        <w:rPr>
          <w:rFonts w:ascii="Times New Roman" w:hAnsi="Times New Roman"/>
          <w:i/>
          <w:sz w:val="24"/>
          <w:szCs w:val="24"/>
        </w:rPr>
      </w:pPr>
      <w:r>
        <w:rPr>
          <w:rFonts w:ascii="Times New Roman" w:hAnsi="Times New Roman"/>
          <w:i/>
          <w:sz w:val="24"/>
          <w:szCs w:val="24"/>
        </w:rPr>
        <w:t>Таблица</w:t>
      </w:r>
    </w:p>
    <w:p w14:paraId="31735866" w14:textId="77777777" w:rsidR="00032ABE" w:rsidRPr="00AA73CB" w:rsidRDefault="00032ABE" w:rsidP="00032ABE">
      <w:pPr>
        <w:spacing w:after="0" w:line="240" w:lineRule="auto"/>
        <w:jc w:val="center"/>
        <w:rPr>
          <w:rFonts w:ascii="Times New Roman" w:hAnsi="Times New Roman"/>
          <w:i/>
          <w:sz w:val="24"/>
          <w:szCs w:val="24"/>
        </w:rPr>
      </w:pPr>
      <w:r w:rsidRPr="00AA73CB">
        <w:rPr>
          <w:rFonts w:ascii="Times New Roman" w:hAnsi="Times New Roman"/>
          <w:i/>
          <w:sz w:val="24"/>
          <w:szCs w:val="24"/>
        </w:rPr>
        <w:t>Конкретизация требований Стандарта к личностным планируемым результатам</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080"/>
      </w:tblGrid>
      <w:tr w:rsidR="00032ABE" w:rsidRPr="00AA73CB" w14:paraId="0E8FA598" w14:textId="77777777" w:rsidTr="00B20598">
        <w:trPr>
          <w:cantSplit/>
          <w:tblHeader/>
        </w:trPr>
        <w:tc>
          <w:tcPr>
            <w:tcW w:w="1809" w:type="dxa"/>
            <w:shd w:val="clear" w:color="auto" w:fill="auto"/>
          </w:tcPr>
          <w:p w14:paraId="311312BA" w14:textId="77777777" w:rsidR="00032ABE" w:rsidRPr="00AA73CB" w:rsidRDefault="00032ABE" w:rsidP="00B20598">
            <w:pPr>
              <w:spacing w:after="0" w:line="240" w:lineRule="auto"/>
              <w:jc w:val="center"/>
              <w:rPr>
                <w:rFonts w:ascii="Times New Roman" w:hAnsi="Times New Roman"/>
                <w:sz w:val="24"/>
                <w:szCs w:val="24"/>
              </w:rPr>
            </w:pPr>
            <w:r w:rsidRPr="00AA73CB">
              <w:rPr>
                <w:rFonts w:ascii="Times New Roman" w:hAnsi="Times New Roman"/>
                <w:sz w:val="24"/>
                <w:szCs w:val="24"/>
              </w:rPr>
              <w:t>Требования Стандарта</w:t>
            </w:r>
          </w:p>
        </w:tc>
        <w:tc>
          <w:tcPr>
            <w:tcW w:w="8080" w:type="dxa"/>
            <w:shd w:val="clear" w:color="auto" w:fill="auto"/>
          </w:tcPr>
          <w:p w14:paraId="43C242F6" w14:textId="77777777" w:rsidR="00032ABE" w:rsidRPr="00AA73CB" w:rsidRDefault="00032ABE" w:rsidP="00B20598">
            <w:pPr>
              <w:spacing w:after="0" w:line="240" w:lineRule="auto"/>
              <w:jc w:val="center"/>
              <w:rPr>
                <w:rFonts w:ascii="Times New Roman" w:hAnsi="Times New Roman"/>
                <w:sz w:val="24"/>
                <w:szCs w:val="24"/>
              </w:rPr>
            </w:pPr>
            <w:r w:rsidRPr="00AA73CB">
              <w:rPr>
                <w:rFonts w:ascii="Times New Roman" w:hAnsi="Times New Roman"/>
                <w:sz w:val="24"/>
                <w:szCs w:val="24"/>
              </w:rPr>
              <w:t xml:space="preserve">Планируемые результаты образовательной деятельности </w:t>
            </w:r>
            <w:r w:rsidR="00AA73CB" w:rsidRPr="00AA73CB">
              <w:rPr>
                <w:rFonts w:ascii="Times New Roman" w:hAnsi="Times New Roman"/>
                <w:sz w:val="24"/>
                <w:szCs w:val="24"/>
              </w:rPr>
              <w:t>школы-интерната</w:t>
            </w:r>
          </w:p>
        </w:tc>
      </w:tr>
      <w:tr w:rsidR="00032ABE" w:rsidRPr="00AA73CB" w14:paraId="5D44544A" w14:textId="77777777" w:rsidTr="00AA73CB">
        <w:tc>
          <w:tcPr>
            <w:tcW w:w="1809" w:type="dxa"/>
            <w:shd w:val="clear" w:color="auto" w:fill="auto"/>
          </w:tcPr>
          <w:p w14:paraId="37D083F9" w14:textId="77777777" w:rsidR="00032ABE" w:rsidRPr="00AA73CB" w:rsidRDefault="00032ABE" w:rsidP="00FF577F">
            <w:pPr>
              <w:spacing w:after="0" w:line="192" w:lineRule="auto"/>
              <w:textAlignment w:val="baseline"/>
              <w:rPr>
                <w:rFonts w:ascii="Times New Roman" w:eastAsia="+mn-ea" w:hAnsi="Times New Roman"/>
                <w:bCs/>
                <w:i/>
                <w:color w:val="000000"/>
                <w:kern w:val="24"/>
                <w:sz w:val="24"/>
                <w:szCs w:val="24"/>
              </w:rPr>
            </w:pPr>
            <w:r w:rsidRPr="00AA73CB">
              <w:rPr>
                <w:rFonts w:ascii="Times New Roman" w:eastAsia="+mn-ea" w:hAnsi="Times New Roman"/>
                <w:i/>
                <w:color w:val="000000"/>
                <w:kern w:val="24"/>
                <w:sz w:val="24"/>
                <w:szCs w:val="24"/>
              </w:rPr>
              <w:t>Формирование персональной идентичности</w:t>
            </w:r>
          </w:p>
        </w:tc>
        <w:tc>
          <w:tcPr>
            <w:tcW w:w="8080" w:type="dxa"/>
            <w:shd w:val="clear" w:color="auto" w:fill="auto"/>
          </w:tcPr>
          <w:p w14:paraId="5563B36F" w14:textId="77777777" w:rsidR="00032ABE" w:rsidRPr="00AA73CB" w:rsidRDefault="00032ABE" w:rsidP="00FF577F">
            <w:pPr>
              <w:spacing w:after="0" w:line="240" w:lineRule="auto"/>
              <w:jc w:val="both"/>
              <w:rPr>
                <w:rFonts w:ascii="Times New Roman" w:eastAsia="+mn-ea" w:hAnsi="Times New Roman"/>
                <w:i/>
                <w:color w:val="000000"/>
                <w:kern w:val="24"/>
                <w:sz w:val="24"/>
                <w:szCs w:val="24"/>
              </w:rPr>
            </w:pPr>
            <w:r w:rsidRPr="00AA73CB">
              <w:rPr>
                <w:rFonts w:ascii="Times New Roman" w:eastAsia="+mn-ea" w:hAnsi="Times New Roman"/>
                <w:i/>
                <w:color w:val="000000"/>
                <w:kern w:val="24"/>
                <w:sz w:val="24"/>
                <w:szCs w:val="24"/>
              </w:rPr>
              <w:t>1-3 класс</w:t>
            </w:r>
          </w:p>
          <w:p w14:paraId="6CE78A34" w14:textId="77777777" w:rsidR="00032ABE" w:rsidRPr="00AA73CB" w:rsidRDefault="00032ABE" w:rsidP="00FF577F">
            <w:pPr>
              <w:spacing w:after="0" w:line="240" w:lineRule="auto"/>
              <w:jc w:val="both"/>
              <w:rPr>
                <w:rFonts w:ascii="Times New Roman" w:hAnsi="Times New Roman"/>
                <w:i/>
                <w:sz w:val="24"/>
                <w:szCs w:val="24"/>
              </w:rPr>
            </w:pPr>
            <w:r w:rsidRPr="00AA73CB">
              <w:rPr>
                <w:rFonts w:ascii="Times New Roman" w:eastAsia="+mn-ea" w:hAnsi="Times New Roman"/>
                <w:i/>
                <w:color w:val="000000"/>
                <w:kern w:val="24"/>
                <w:sz w:val="24"/>
                <w:szCs w:val="24"/>
              </w:rPr>
              <w:t xml:space="preserve">Предметы: </w:t>
            </w:r>
            <w:r w:rsidRPr="00AA73CB">
              <w:rPr>
                <w:rFonts w:ascii="Times New Roman" w:hAnsi="Times New Roman"/>
                <w:i/>
                <w:sz w:val="24"/>
                <w:szCs w:val="24"/>
              </w:rPr>
              <w:t>Речь и альтернативная коммуникация, математические представления (возрастная идентификация), Человек, Окружающий социальный мир, Технология (профессиональная идентичность)</w:t>
            </w:r>
          </w:p>
          <w:p w14:paraId="09ADE7C7" w14:textId="77777777" w:rsidR="00032ABE" w:rsidRPr="00AA73CB" w:rsidRDefault="00032ABE" w:rsidP="00FF577F">
            <w:pPr>
              <w:spacing w:after="0" w:line="240" w:lineRule="auto"/>
              <w:rPr>
                <w:rFonts w:ascii="Times New Roman" w:hAnsi="Times New Roman"/>
                <w:i/>
                <w:sz w:val="24"/>
                <w:szCs w:val="24"/>
                <w:u w:val="single"/>
              </w:rPr>
            </w:pPr>
            <w:r w:rsidRPr="00AA73CB">
              <w:rPr>
                <w:rFonts w:ascii="Times New Roman" w:hAnsi="Times New Roman"/>
                <w:i/>
                <w:sz w:val="24"/>
                <w:szCs w:val="24"/>
                <w:u w:val="single"/>
              </w:rPr>
              <w:t>Физические характеристики персональной идентификации</w:t>
            </w:r>
          </w:p>
          <w:p w14:paraId="6FA16C92"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Определяет свои внешние данные (цвет глаз, волос, рост и т.д.);</w:t>
            </w:r>
          </w:p>
          <w:p w14:paraId="1ECF0E7C"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Определяет свой демографический статус;</w:t>
            </w:r>
          </w:p>
          <w:p w14:paraId="086B5ED3"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Определяет состояние своего здоровья;</w:t>
            </w:r>
          </w:p>
          <w:p w14:paraId="1A218BD6" w14:textId="77777777" w:rsidR="00032ABE" w:rsidRPr="00AA73CB" w:rsidRDefault="00032ABE" w:rsidP="00FF577F">
            <w:pPr>
              <w:spacing w:after="0" w:line="240" w:lineRule="auto"/>
              <w:rPr>
                <w:rFonts w:ascii="Times New Roman" w:hAnsi="Times New Roman"/>
                <w:i/>
                <w:sz w:val="24"/>
                <w:szCs w:val="24"/>
              </w:rPr>
            </w:pPr>
            <w:r w:rsidRPr="00AA73CB">
              <w:rPr>
                <w:rFonts w:ascii="Times New Roman" w:hAnsi="Times New Roman"/>
                <w:i/>
                <w:sz w:val="24"/>
                <w:szCs w:val="24"/>
              </w:rPr>
              <w:t>Гендерная идентичность</w:t>
            </w:r>
          </w:p>
          <w:p w14:paraId="13FE59A7"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b/>
                <w:sz w:val="24"/>
                <w:szCs w:val="24"/>
              </w:rPr>
              <w:t xml:space="preserve">- </w:t>
            </w:r>
            <w:r w:rsidRPr="00AA73CB">
              <w:rPr>
                <w:rFonts w:ascii="Times New Roman" w:hAnsi="Times New Roman"/>
                <w:sz w:val="24"/>
                <w:szCs w:val="24"/>
              </w:rPr>
              <w:t>Определяет свою половую принадлежность (без обоснования);</w:t>
            </w:r>
          </w:p>
          <w:p w14:paraId="1FC20508" w14:textId="77777777" w:rsidR="00032ABE" w:rsidRPr="00AA73CB" w:rsidRDefault="00032ABE" w:rsidP="00FF577F">
            <w:pPr>
              <w:spacing w:after="0" w:line="240" w:lineRule="auto"/>
              <w:rPr>
                <w:rFonts w:ascii="Times New Roman" w:hAnsi="Times New Roman"/>
                <w:i/>
                <w:sz w:val="24"/>
                <w:szCs w:val="24"/>
              </w:rPr>
            </w:pPr>
            <w:r w:rsidRPr="00AA73CB">
              <w:rPr>
                <w:rFonts w:ascii="Times New Roman" w:hAnsi="Times New Roman"/>
                <w:i/>
                <w:sz w:val="24"/>
                <w:szCs w:val="24"/>
              </w:rPr>
              <w:t xml:space="preserve">Этническая идентичность </w:t>
            </w:r>
          </w:p>
          <w:p w14:paraId="7147C192" w14:textId="77777777" w:rsidR="00032ABE" w:rsidRPr="00AA73CB" w:rsidRDefault="00032ABE" w:rsidP="00FF577F">
            <w:pPr>
              <w:spacing w:after="0" w:line="240" w:lineRule="auto"/>
              <w:rPr>
                <w:rFonts w:ascii="Times New Roman" w:hAnsi="Times New Roman"/>
                <w:i/>
                <w:sz w:val="24"/>
                <w:szCs w:val="24"/>
              </w:rPr>
            </w:pPr>
            <w:r w:rsidRPr="00AA73CB">
              <w:rPr>
                <w:rFonts w:ascii="Times New Roman" w:hAnsi="Times New Roman"/>
                <w:i/>
                <w:sz w:val="24"/>
                <w:szCs w:val="24"/>
              </w:rPr>
              <w:t>Возрастная идентификация</w:t>
            </w:r>
          </w:p>
          <w:p w14:paraId="68D9EAAF"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Определяет свою возрастную группу (ребенок, подросток, юноша);</w:t>
            </w:r>
          </w:p>
          <w:p w14:paraId="0B0D241A"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Проявляет уважение к людям старшего возраста.</w:t>
            </w:r>
          </w:p>
          <w:p w14:paraId="122EBBD6" w14:textId="77777777" w:rsidR="00032ABE" w:rsidRPr="00AA73CB" w:rsidRDefault="00032ABE" w:rsidP="00FF577F">
            <w:pPr>
              <w:spacing w:after="0" w:line="240" w:lineRule="auto"/>
              <w:rPr>
                <w:rFonts w:ascii="Times New Roman" w:hAnsi="Times New Roman"/>
                <w:i/>
                <w:sz w:val="24"/>
                <w:szCs w:val="24"/>
              </w:rPr>
            </w:pPr>
            <w:r w:rsidRPr="00AA73CB">
              <w:rPr>
                <w:rFonts w:ascii="Times New Roman" w:hAnsi="Times New Roman"/>
                <w:i/>
                <w:sz w:val="24"/>
                <w:szCs w:val="24"/>
              </w:rPr>
              <w:t>4-7 класс</w:t>
            </w:r>
          </w:p>
          <w:p w14:paraId="25E8B1AC" w14:textId="77777777" w:rsidR="00032ABE" w:rsidRPr="00AA73CB" w:rsidRDefault="00032ABE" w:rsidP="00FF577F">
            <w:pPr>
              <w:spacing w:after="0" w:line="240" w:lineRule="auto"/>
              <w:rPr>
                <w:rFonts w:ascii="Times New Roman" w:hAnsi="Times New Roman"/>
                <w:i/>
                <w:sz w:val="24"/>
                <w:szCs w:val="24"/>
                <w:u w:val="single"/>
              </w:rPr>
            </w:pPr>
            <w:r w:rsidRPr="00AA73CB">
              <w:rPr>
                <w:rFonts w:ascii="Times New Roman" w:hAnsi="Times New Roman"/>
                <w:i/>
                <w:sz w:val="24"/>
                <w:szCs w:val="24"/>
                <w:u w:val="single"/>
              </w:rPr>
              <w:t>Физические характеристики персональной идентификации</w:t>
            </w:r>
          </w:p>
          <w:p w14:paraId="6AF4DE69"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Определяет свои внешние данные (цвет глаз, волос, рост и т.д.);</w:t>
            </w:r>
          </w:p>
          <w:p w14:paraId="4F05548F"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Определяет свой демографический статус;</w:t>
            </w:r>
          </w:p>
          <w:p w14:paraId="1A89D9E1"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Определяет состояние своего здоровья;</w:t>
            </w:r>
          </w:p>
          <w:p w14:paraId="35783DBE"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Определяет круг своих интересов;</w:t>
            </w:r>
          </w:p>
          <w:p w14:paraId="60E573EB"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Определяет стиль жизни (мало сплю, устал, много ем)</w:t>
            </w:r>
          </w:p>
          <w:p w14:paraId="5D9CECAA" w14:textId="77777777" w:rsidR="00032ABE" w:rsidRPr="00AA73CB" w:rsidRDefault="00032ABE" w:rsidP="00FF577F">
            <w:pPr>
              <w:spacing w:after="0" w:line="240" w:lineRule="auto"/>
              <w:rPr>
                <w:rFonts w:ascii="Times New Roman" w:hAnsi="Times New Roman"/>
                <w:i/>
                <w:sz w:val="24"/>
                <w:szCs w:val="24"/>
                <w:u w:val="single"/>
              </w:rPr>
            </w:pPr>
            <w:r w:rsidRPr="00AA73CB">
              <w:rPr>
                <w:rFonts w:ascii="Times New Roman" w:hAnsi="Times New Roman"/>
                <w:i/>
                <w:sz w:val="24"/>
                <w:szCs w:val="24"/>
                <w:u w:val="single"/>
              </w:rPr>
              <w:t>Гендерная идентичность</w:t>
            </w:r>
          </w:p>
          <w:p w14:paraId="68301DFB"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b/>
                <w:sz w:val="24"/>
                <w:szCs w:val="24"/>
              </w:rPr>
              <w:t xml:space="preserve">- </w:t>
            </w:r>
            <w:r w:rsidRPr="00AA73CB">
              <w:rPr>
                <w:rFonts w:ascii="Times New Roman" w:hAnsi="Times New Roman"/>
                <w:sz w:val="24"/>
                <w:szCs w:val="24"/>
              </w:rPr>
              <w:t>Определяет свою половую принадлежность (без обоснования);</w:t>
            </w:r>
          </w:p>
          <w:p w14:paraId="18FB196D"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b/>
                <w:sz w:val="24"/>
                <w:szCs w:val="24"/>
              </w:rPr>
              <w:t>-</w:t>
            </w:r>
            <w:r w:rsidRPr="00AA73CB">
              <w:rPr>
                <w:rFonts w:ascii="Times New Roman" w:hAnsi="Times New Roman"/>
                <w:sz w:val="24"/>
                <w:szCs w:val="24"/>
              </w:rPr>
              <w:t xml:space="preserve"> Различает пол окружающих людей;</w:t>
            </w:r>
          </w:p>
          <w:p w14:paraId="740B2C02" w14:textId="77777777" w:rsidR="00032ABE" w:rsidRPr="00AA73CB" w:rsidRDefault="00032ABE" w:rsidP="00FF577F">
            <w:pPr>
              <w:spacing w:after="0" w:line="240" w:lineRule="auto"/>
              <w:rPr>
                <w:rFonts w:ascii="Times New Roman" w:hAnsi="Times New Roman"/>
                <w:i/>
                <w:sz w:val="24"/>
                <w:szCs w:val="24"/>
                <w:u w:val="single"/>
              </w:rPr>
            </w:pPr>
            <w:r w:rsidRPr="00AA73CB">
              <w:rPr>
                <w:rFonts w:ascii="Times New Roman" w:hAnsi="Times New Roman"/>
                <w:i/>
                <w:sz w:val="24"/>
                <w:szCs w:val="24"/>
                <w:u w:val="single"/>
              </w:rPr>
              <w:t xml:space="preserve">Этническая идентичность </w:t>
            </w:r>
          </w:p>
          <w:p w14:paraId="6BA43884"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Имеет представления о своей этнической принадлежности;</w:t>
            </w:r>
          </w:p>
          <w:p w14:paraId="16192075"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Идентифицирует себя со своей этнической группой;</w:t>
            </w:r>
          </w:p>
          <w:p w14:paraId="5CFEEFC2" w14:textId="77777777" w:rsidR="00032ABE" w:rsidRPr="00AA73CB" w:rsidRDefault="00032ABE" w:rsidP="00FF577F">
            <w:pPr>
              <w:spacing w:after="0" w:line="240" w:lineRule="auto"/>
              <w:rPr>
                <w:rFonts w:ascii="Times New Roman" w:hAnsi="Times New Roman"/>
                <w:i/>
                <w:sz w:val="24"/>
                <w:szCs w:val="24"/>
                <w:u w:val="single"/>
              </w:rPr>
            </w:pPr>
            <w:r w:rsidRPr="00AA73CB">
              <w:rPr>
                <w:rFonts w:ascii="Times New Roman" w:hAnsi="Times New Roman"/>
                <w:i/>
                <w:sz w:val="24"/>
                <w:szCs w:val="24"/>
                <w:u w:val="single"/>
              </w:rPr>
              <w:t>Возрастная идентификация</w:t>
            </w:r>
          </w:p>
          <w:p w14:paraId="3B40DBB7"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lastRenderedPageBreak/>
              <w:t>- Определяет свою возрастную группу (ребенок, подросток, юноша);</w:t>
            </w:r>
          </w:p>
          <w:p w14:paraId="4239C715"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Проявляет уважение к людям старшего возраста.</w:t>
            </w:r>
          </w:p>
          <w:p w14:paraId="3D975509" w14:textId="77777777" w:rsidR="00032ABE" w:rsidRPr="00AA73CB" w:rsidRDefault="00032ABE" w:rsidP="00FF577F">
            <w:pPr>
              <w:spacing w:after="0" w:line="240" w:lineRule="auto"/>
              <w:rPr>
                <w:rFonts w:ascii="Times New Roman" w:hAnsi="Times New Roman"/>
                <w:i/>
                <w:sz w:val="24"/>
                <w:szCs w:val="24"/>
              </w:rPr>
            </w:pPr>
            <w:r w:rsidRPr="00AA73CB">
              <w:rPr>
                <w:rFonts w:ascii="Times New Roman" w:hAnsi="Times New Roman"/>
                <w:i/>
                <w:sz w:val="24"/>
                <w:szCs w:val="24"/>
              </w:rPr>
              <w:t>8-</w:t>
            </w:r>
            <w:r w:rsidR="00124185" w:rsidRPr="00AA73CB">
              <w:rPr>
                <w:rFonts w:ascii="Times New Roman" w:hAnsi="Times New Roman"/>
                <w:i/>
                <w:sz w:val="24"/>
                <w:szCs w:val="24"/>
              </w:rPr>
              <w:t>9</w:t>
            </w:r>
            <w:r w:rsidRPr="00AA73CB">
              <w:rPr>
                <w:rFonts w:ascii="Times New Roman" w:hAnsi="Times New Roman"/>
                <w:i/>
                <w:sz w:val="24"/>
                <w:szCs w:val="24"/>
              </w:rPr>
              <w:t xml:space="preserve"> класс</w:t>
            </w:r>
          </w:p>
          <w:p w14:paraId="71A5FD07" w14:textId="77777777" w:rsidR="00032ABE" w:rsidRPr="00AA73CB" w:rsidRDefault="00032ABE" w:rsidP="00FF577F">
            <w:pPr>
              <w:spacing w:after="0" w:line="240" w:lineRule="auto"/>
              <w:rPr>
                <w:rFonts w:ascii="Times New Roman" w:hAnsi="Times New Roman"/>
                <w:i/>
                <w:sz w:val="24"/>
                <w:szCs w:val="24"/>
                <w:u w:val="single"/>
              </w:rPr>
            </w:pPr>
            <w:r w:rsidRPr="00AA73CB">
              <w:rPr>
                <w:rFonts w:ascii="Times New Roman" w:hAnsi="Times New Roman"/>
                <w:i/>
                <w:sz w:val="24"/>
                <w:szCs w:val="24"/>
                <w:u w:val="single"/>
              </w:rPr>
              <w:t>Физические характеристики персональной идентификации</w:t>
            </w:r>
          </w:p>
          <w:p w14:paraId="07E8EFAE"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Определяет свой демографический статус;</w:t>
            </w:r>
          </w:p>
          <w:p w14:paraId="0E3F9CB0"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Определяет круг своих интересов;</w:t>
            </w:r>
          </w:p>
          <w:p w14:paraId="396AC170"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Определяет стиль жизни (мало сплю, устал, много ем)</w:t>
            </w:r>
            <w:r w:rsidR="00FF577F">
              <w:rPr>
                <w:rFonts w:ascii="Times New Roman" w:hAnsi="Times New Roman"/>
                <w:sz w:val="24"/>
                <w:szCs w:val="24"/>
              </w:rPr>
              <w:t>.</w:t>
            </w:r>
          </w:p>
          <w:p w14:paraId="4F8BB3B0" w14:textId="77777777" w:rsidR="00032ABE" w:rsidRPr="00AA73CB" w:rsidRDefault="00032ABE" w:rsidP="00FF577F">
            <w:pPr>
              <w:spacing w:after="0" w:line="240" w:lineRule="auto"/>
              <w:rPr>
                <w:rFonts w:ascii="Times New Roman" w:hAnsi="Times New Roman"/>
                <w:i/>
                <w:sz w:val="24"/>
                <w:szCs w:val="24"/>
                <w:u w:val="single"/>
              </w:rPr>
            </w:pPr>
            <w:r w:rsidRPr="00AA73CB">
              <w:rPr>
                <w:rFonts w:ascii="Times New Roman" w:hAnsi="Times New Roman"/>
                <w:i/>
                <w:sz w:val="24"/>
                <w:szCs w:val="24"/>
                <w:u w:val="single"/>
              </w:rPr>
              <w:t>Гендерная идентичность</w:t>
            </w:r>
          </w:p>
          <w:p w14:paraId="3D794426"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b/>
                <w:sz w:val="24"/>
                <w:szCs w:val="24"/>
              </w:rPr>
              <w:t>-</w:t>
            </w:r>
            <w:r w:rsidRPr="00AA73CB">
              <w:rPr>
                <w:rFonts w:ascii="Times New Roman" w:hAnsi="Times New Roman"/>
                <w:sz w:val="24"/>
                <w:szCs w:val="24"/>
              </w:rPr>
              <w:t xml:space="preserve"> Обладает спектром толерантных установок по отношению к представителям противоположного пола.</w:t>
            </w:r>
          </w:p>
          <w:p w14:paraId="70383E24" w14:textId="77777777" w:rsidR="00032ABE" w:rsidRPr="00AA73CB" w:rsidRDefault="00032ABE" w:rsidP="00FF577F">
            <w:pPr>
              <w:spacing w:after="0" w:line="240" w:lineRule="auto"/>
              <w:rPr>
                <w:rFonts w:ascii="Times New Roman" w:hAnsi="Times New Roman"/>
                <w:i/>
                <w:sz w:val="24"/>
                <w:szCs w:val="24"/>
                <w:u w:val="single"/>
              </w:rPr>
            </w:pPr>
            <w:r w:rsidRPr="00AA73CB">
              <w:rPr>
                <w:rFonts w:ascii="Times New Roman" w:hAnsi="Times New Roman"/>
                <w:i/>
                <w:sz w:val="24"/>
                <w:szCs w:val="24"/>
                <w:u w:val="single"/>
              </w:rPr>
              <w:t xml:space="preserve">Этническая идентичность </w:t>
            </w:r>
          </w:p>
          <w:p w14:paraId="38B4F133"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Осознает уникальность и специфику не только своего народа, но и других референтных групп (осознает этническое и расовое разнообразие);</w:t>
            </w:r>
          </w:p>
          <w:p w14:paraId="109610C4" w14:textId="77777777" w:rsidR="00032ABE" w:rsidRPr="00AA73CB" w:rsidRDefault="00032ABE" w:rsidP="00FF577F">
            <w:pPr>
              <w:spacing w:after="0" w:line="240" w:lineRule="auto"/>
              <w:rPr>
                <w:rFonts w:ascii="Times New Roman" w:hAnsi="Times New Roman"/>
                <w:i/>
                <w:sz w:val="24"/>
                <w:szCs w:val="24"/>
                <w:u w:val="single"/>
              </w:rPr>
            </w:pPr>
            <w:r w:rsidRPr="00AA73CB">
              <w:rPr>
                <w:rFonts w:ascii="Times New Roman" w:hAnsi="Times New Roman"/>
                <w:i/>
                <w:sz w:val="24"/>
                <w:szCs w:val="24"/>
                <w:u w:val="single"/>
              </w:rPr>
              <w:t>Возрастная идентификация</w:t>
            </w:r>
          </w:p>
          <w:p w14:paraId="680DDD82"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Определяет свою возрастную группу (ребенок, подросток, юноша);</w:t>
            </w:r>
          </w:p>
          <w:p w14:paraId="76F7A7CE"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Проявляет уважение к людям старшего возраста.</w:t>
            </w:r>
          </w:p>
          <w:p w14:paraId="15ED730A" w14:textId="77777777" w:rsidR="00032ABE" w:rsidRPr="00AA73CB" w:rsidRDefault="00032ABE" w:rsidP="00FF577F">
            <w:pPr>
              <w:spacing w:after="0" w:line="240" w:lineRule="auto"/>
              <w:rPr>
                <w:rFonts w:ascii="Times New Roman" w:hAnsi="Times New Roman"/>
                <w:i/>
                <w:sz w:val="24"/>
                <w:szCs w:val="24"/>
                <w:u w:val="single"/>
              </w:rPr>
            </w:pPr>
            <w:r w:rsidRPr="00AA73CB">
              <w:rPr>
                <w:rFonts w:ascii="Times New Roman" w:hAnsi="Times New Roman"/>
                <w:i/>
                <w:sz w:val="24"/>
                <w:szCs w:val="24"/>
                <w:u w:val="single"/>
              </w:rPr>
              <w:t>Профессиональная идентичность</w:t>
            </w:r>
          </w:p>
          <w:p w14:paraId="5162FB02"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Осознает себя представителем определенной профессии.</w:t>
            </w:r>
          </w:p>
        </w:tc>
      </w:tr>
      <w:tr w:rsidR="00032ABE" w:rsidRPr="00AA73CB" w14:paraId="24B03ED5" w14:textId="77777777" w:rsidTr="00AA73CB">
        <w:trPr>
          <w:trHeight w:val="416"/>
        </w:trPr>
        <w:tc>
          <w:tcPr>
            <w:tcW w:w="1809" w:type="dxa"/>
            <w:shd w:val="clear" w:color="auto" w:fill="auto"/>
          </w:tcPr>
          <w:p w14:paraId="21628F8C" w14:textId="77777777" w:rsidR="00032ABE" w:rsidRPr="00AA73CB" w:rsidRDefault="00032ABE" w:rsidP="00FF577F">
            <w:pPr>
              <w:spacing w:after="0" w:line="240" w:lineRule="auto"/>
              <w:rPr>
                <w:rFonts w:ascii="Times New Roman" w:hAnsi="Times New Roman"/>
                <w:i/>
                <w:sz w:val="24"/>
                <w:szCs w:val="24"/>
              </w:rPr>
            </w:pPr>
            <w:r w:rsidRPr="00AA73CB">
              <w:rPr>
                <w:rFonts w:ascii="Times New Roman" w:hAnsi="Times New Roman"/>
                <w:i/>
                <w:sz w:val="24"/>
                <w:szCs w:val="24"/>
              </w:rPr>
              <w:lastRenderedPageBreak/>
              <w:t>Формирование социально – эмоциональной составляющей</w:t>
            </w:r>
          </w:p>
        </w:tc>
        <w:tc>
          <w:tcPr>
            <w:tcW w:w="8080" w:type="dxa"/>
            <w:shd w:val="clear" w:color="auto" w:fill="auto"/>
          </w:tcPr>
          <w:p w14:paraId="5D29C094" w14:textId="77777777" w:rsidR="00032ABE" w:rsidRPr="00AA73CB" w:rsidRDefault="00032ABE" w:rsidP="00FF577F">
            <w:pPr>
              <w:spacing w:after="0" w:line="240" w:lineRule="auto"/>
              <w:rPr>
                <w:rFonts w:ascii="Times New Roman" w:hAnsi="Times New Roman"/>
                <w:i/>
                <w:sz w:val="24"/>
                <w:szCs w:val="24"/>
              </w:rPr>
            </w:pPr>
            <w:r w:rsidRPr="00AA73CB">
              <w:rPr>
                <w:rFonts w:ascii="Times New Roman" w:hAnsi="Times New Roman"/>
                <w:i/>
                <w:sz w:val="24"/>
                <w:szCs w:val="24"/>
              </w:rPr>
              <w:t>1-3класс</w:t>
            </w:r>
          </w:p>
          <w:p w14:paraId="25CDDBFD" w14:textId="77777777" w:rsidR="00032ABE" w:rsidRPr="00AA73CB" w:rsidRDefault="00032ABE" w:rsidP="00FF577F">
            <w:pPr>
              <w:spacing w:after="0" w:line="240" w:lineRule="auto"/>
              <w:rPr>
                <w:rFonts w:ascii="Times New Roman" w:hAnsi="Times New Roman"/>
                <w:i/>
                <w:sz w:val="24"/>
                <w:szCs w:val="24"/>
              </w:rPr>
            </w:pPr>
            <w:r w:rsidRPr="00AA73CB">
              <w:rPr>
                <w:rFonts w:ascii="Times New Roman" w:hAnsi="Times New Roman"/>
                <w:i/>
                <w:sz w:val="24"/>
                <w:szCs w:val="24"/>
              </w:rPr>
              <w:t>Предметы: все</w:t>
            </w:r>
          </w:p>
          <w:p w14:paraId="657D33CD" w14:textId="77777777" w:rsidR="00032ABE" w:rsidRPr="00AA73CB" w:rsidRDefault="00032ABE" w:rsidP="00FF577F">
            <w:pPr>
              <w:spacing w:after="0" w:line="240" w:lineRule="auto"/>
              <w:rPr>
                <w:rFonts w:ascii="Times New Roman" w:hAnsi="Times New Roman"/>
                <w:i/>
                <w:sz w:val="24"/>
                <w:szCs w:val="24"/>
                <w:u w:val="single"/>
              </w:rPr>
            </w:pPr>
            <w:r w:rsidRPr="00AA73CB">
              <w:rPr>
                <w:rFonts w:ascii="Times New Roman" w:hAnsi="Times New Roman"/>
                <w:i/>
                <w:sz w:val="24"/>
                <w:szCs w:val="24"/>
                <w:u w:val="single"/>
              </w:rPr>
              <w:t>«Уверенность в себе»</w:t>
            </w:r>
          </w:p>
          <w:p w14:paraId="0F3936D6"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Осознает, что может, а что ему пока не удается;</w:t>
            </w:r>
          </w:p>
          <w:p w14:paraId="20F970C8" w14:textId="77777777" w:rsidR="00032ABE" w:rsidRPr="00AA73CB" w:rsidRDefault="00032ABE" w:rsidP="00FF577F">
            <w:pPr>
              <w:spacing w:after="0" w:line="240" w:lineRule="auto"/>
              <w:rPr>
                <w:rFonts w:ascii="Times New Roman" w:hAnsi="Times New Roman"/>
                <w:i/>
                <w:sz w:val="24"/>
                <w:szCs w:val="24"/>
                <w:u w:val="single"/>
              </w:rPr>
            </w:pPr>
            <w:r w:rsidRPr="00AA73CB">
              <w:rPr>
                <w:rFonts w:ascii="Times New Roman" w:hAnsi="Times New Roman"/>
                <w:i/>
                <w:sz w:val="24"/>
                <w:szCs w:val="24"/>
                <w:u w:val="single"/>
              </w:rPr>
              <w:t>«Чувства, желания, взгляды»</w:t>
            </w:r>
          </w:p>
          <w:p w14:paraId="1C68759C"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понимает эмоциональные состояния других людей;</w:t>
            </w:r>
          </w:p>
          <w:p w14:paraId="6E74AA0D"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понимает язык эмоций (позы, мимика, жесты и т.д.);</w:t>
            </w:r>
          </w:p>
          <w:p w14:paraId="0CACA066" w14:textId="77777777" w:rsidR="00032ABE" w:rsidRPr="00AA73CB" w:rsidRDefault="00032ABE" w:rsidP="00FF577F">
            <w:pPr>
              <w:spacing w:after="0" w:line="240" w:lineRule="auto"/>
              <w:rPr>
                <w:rFonts w:ascii="Times New Roman" w:hAnsi="Times New Roman"/>
                <w:b/>
                <w:sz w:val="24"/>
                <w:szCs w:val="24"/>
              </w:rPr>
            </w:pPr>
            <w:r w:rsidRPr="00AA73CB">
              <w:rPr>
                <w:rFonts w:ascii="Times New Roman" w:hAnsi="Times New Roman"/>
                <w:sz w:val="24"/>
                <w:szCs w:val="24"/>
              </w:rPr>
              <w:t>- проявляет собственные чувства;</w:t>
            </w:r>
          </w:p>
          <w:p w14:paraId="55921D47" w14:textId="77777777" w:rsidR="00032ABE" w:rsidRPr="00AA73CB" w:rsidRDefault="00032ABE" w:rsidP="00FF577F">
            <w:pPr>
              <w:spacing w:after="0" w:line="240" w:lineRule="auto"/>
              <w:rPr>
                <w:rFonts w:ascii="Times New Roman" w:hAnsi="Times New Roman"/>
                <w:i/>
                <w:sz w:val="24"/>
                <w:szCs w:val="24"/>
                <w:u w:val="single"/>
              </w:rPr>
            </w:pPr>
            <w:r w:rsidRPr="00AA73CB">
              <w:rPr>
                <w:rFonts w:ascii="Times New Roman" w:hAnsi="Times New Roman"/>
                <w:i/>
                <w:sz w:val="24"/>
                <w:szCs w:val="24"/>
                <w:u w:val="single"/>
              </w:rPr>
              <w:t>«Социальные навыки»</w:t>
            </w:r>
          </w:p>
          <w:p w14:paraId="617A1DC8"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умеет устанавливать и поддерживать контакты;</w:t>
            </w:r>
          </w:p>
          <w:p w14:paraId="24D57E90"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умеет кооперироваться и сотрудничать;</w:t>
            </w:r>
          </w:p>
          <w:p w14:paraId="2D652C49"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избегает конфликтных ситуаций;</w:t>
            </w:r>
          </w:p>
          <w:p w14:paraId="1D60BB6C"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пользуется речевыми и жестовыми формами взаимодействия для установления контактов, разрешения конфликтов;</w:t>
            </w:r>
          </w:p>
          <w:p w14:paraId="2302DBFA"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использует элементарные формы речевого этикета;</w:t>
            </w:r>
          </w:p>
          <w:p w14:paraId="3FBDD312"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принимает доброжелательные шутки в свой адрес;</w:t>
            </w:r>
          </w:p>
          <w:p w14:paraId="70573DCA"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охотно участвует в совместной деятельности (сюжетно-ролевых играх, инсценировках, хоровом пении, танцах и др., в создании совместных панно, рисунков, аппликаций, конструкций и поделок и т. п.);</w:t>
            </w:r>
          </w:p>
          <w:p w14:paraId="5DEA6FEF" w14:textId="77777777" w:rsidR="00032ABE" w:rsidRPr="00AA73CB" w:rsidRDefault="00032ABE" w:rsidP="00FF577F">
            <w:pPr>
              <w:spacing w:after="0" w:line="240" w:lineRule="auto"/>
              <w:rPr>
                <w:rFonts w:ascii="Times New Roman" w:hAnsi="Times New Roman"/>
                <w:i/>
                <w:sz w:val="24"/>
                <w:szCs w:val="24"/>
              </w:rPr>
            </w:pPr>
            <w:r w:rsidRPr="00AA73CB">
              <w:rPr>
                <w:rFonts w:ascii="Times New Roman" w:hAnsi="Times New Roman"/>
                <w:i/>
                <w:sz w:val="24"/>
                <w:szCs w:val="24"/>
              </w:rPr>
              <w:t>4-7 класс</w:t>
            </w:r>
          </w:p>
          <w:p w14:paraId="05D4FFEA" w14:textId="77777777" w:rsidR="00032ABE" w:rsidRPr="00AA73CB" w:rsidRDefault="00032ABE" w:rsidP="00FF577F">
            <w:pPr>
              <w:spacing w:after="0" w:line="240" w:lineRule="auto"/>
              <w:rPr>
                <w:rFonts w:ascii="Times New Roman" w:hAnsi="Times New Roman"/>
                <w:i/>
                <w:sz w:val="24"/>
                <w:szCs w:val="24"/>
              </w:rPr>
            </w:pPr>
            <w:r w:rsidRPr="00AA73CB">
              <w:rPr>
                <w:rFonts w:ascii="Times New Roman" w:hAnsi="Times New Roman"/>
                <w:i/>
                <w:sz w:val="24"/>
                <w:szCs w:val="24"/>
              </w:rPr>
              <w:t>Предметы: все</w:t>
            </w:r>
          </w:p>
          <w:p w14:paraId="576A708C" w14:textId="77777777" w:rsidR="00032ABE" w:rsidRPr="00AA73CB" w:rsidRDefault="00032ABE" w:rsidP="00FF577F">
            <w:pPr>
              <w:spacing w:after="0" w:line="240" w:lineRule="auto"/>
              <w:rPr>
                <w:rFonts w:ascii="Times New Roman" w:hAnsi="Times New Roman"/>
                <w:i/>
                <w:sz w:val="24"/>
                <w:szCs w:val="24"/>
                <w:u w:val="single"/>
              </w:rPr>
            </w:pPr>
            <w:r w:rsidRPr="00AA73CB">
              <w:rPr>
                <w:rFonts w:ascii="Times New Roman" w:hAnsi="Times New Roman"/>
                <w:i/>
                <w:sz w:val="24"/>
                <w:szCs w:val="24"/>
                <w:u w:val="single"/>
              </w:rPr>
              <w:t>«Уверенность в себе»</w:t>
            </w:r>
          </w:p>
          <w:p w14:paraId="296CA212"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Осознает свои характерные особенности и предпочтения;</w:t>
            </w:r>
          </w:p>
          <w:p w14:paraId="47926601"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Осознает, что может, а что ему пока не удается;</w:t>
            </w:r>
          </w:p>
          <w:p w14:paraId="5660098E" w14:textId="77777777" w:rsidR="00032ABE" w:rsidRPr="00AA73CB" w:rsidRDefault="00032ABE" w:rsidP="00FF577F">
            <w:pPr>
              <w:spacing w:after="0" w:line="240" w:lineRule="auto"/>
              <w:rPr>
                <w:rFonts w:ascii="Times New Roman" w:hAnsi="Times New Roman"/>
                <w:i/>
                <w:sz w:val="24"/>
                <w:szCs w:val="24"/>
                <w:u w:val="single"/>
              </w:rPr>
            </w:pPr>
            <w:r w:rsidRPr="00AA73CB">
              <w:rPr>
                <w:rFonts w:ascii="Times New Roman" w:hAnsi="Times New Roman"/>
                <w:i/>
                <w:sz w:val="24"/>
                <w:szCs w:val="24"/>
                <w:u w:val="single"/>
              </w:rPr>
              <w:t>«Чувства, желания, взгляды»</w:t>
            </w:r>
          </w:p>
          <w:p w14:paraId="3D5B7A95"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понимает эмоциональные состояния других людей;</w:t>
            </w:r>
          </w:p>
          <w:p w14:paraId="797A727A"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понимает язык эмоций (позы, мимика, жесты и т.д.);</w:t>
            </w:r>
          </w:p>
          <w:p w14:paraId="6986B60B" w14:textId="77777777" w:rsidR="00032ABE" w:rsidRPr="00AA73CB" w:rsidRDefault="00032ABE" w:rsidP="00FF577F">
            <w:pPr>
              <w:spacing w:after="0" w:line="240" w:lineRule="auto"/>
              <w:rPr>
                <w:rFonts w:ascii="Times New Roman" w:hAnsi="Times New Roman"/>
                <w:b/>
                <w:sz w:val="24"/>
                <w:szCs w:val="24"/>
              </w:rPr>
            </w:pPr>
            <w:r w:rsidRPr="00AA73CB">
              <w:rPr>
                <w:rFonts w:ascii="Times New Roman" w:hAnsi="Times New Roman"/>
                <w:sz w:val="24"/>
                <w:szCs w:val="24"/>
              </w:rPr>
              <w:t>- проявляет собственные чувства;</w:t>
            </w:r>
          </w:p>
          <w:p w14:paraId="7002AA6C" w14:textId="77777777" w:rsidR="00032ABE" w:rsidRPr="00AA73CB" w:rsidRDefault="00032ABE" w:rsidP="00FF577F">
            <w:pPr>
              <w:spacing w:after="0" w:line="240" w:lineRule="auto"/>
              <w:rPr>
                <w:rFonts w:ascii="Times New Roman" w:hAnsi="Times New Roman"/>
                <w:i/>
                <w:sz w:val="24"/>
                <w:szCs w:val="24"/>
                <w:u w:val="single"/>
              </w:rPr>
            </w:pPr>
            <w:r w:rsidRPr="00AA73CB">
              <w:rPr>
                <w:rFonts w:ascii="Times New Roman" w:hAnsi="Times New Roman"/>
                <w:i/>
                <w:sz w:val="24"/>
                <w:szCs w:val="24"/>
                <w:u w:val="single"/>
              </w:rPr>
              <w:t>«Социальные навыки»</w:t>
            </w:r>
          </w:p>
          <w:p w14:paraId="3150D6B0"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умеет устанавливать и поддерживать контакты;</w:t>
            </w:r>
          </w:p>
          <w:p w14:paraId="0548F5AF"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умеет кооперироваться и сотрудничать;</w:t>
            </w:r>
          </w:p>
          <w:p w14:paraId="5B05E296"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избегает конфликтных ситуаций;</w:t>
            </w:r>
          </w:p>
          <w:p w14:paraId="0BD26E2F"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lastRenderedPageBreak/>
              <w:t xml:space="preserve">- вступает в диалог с окружающими по собственной инициативе; </w:t>
            </w:r>
          </w:p>
          <w:p w14:paraId="22D9C4D0"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задает тему беседы;</w:t>
            </w:r>
          </w:p>
          <w:p w14:paraId="17601AD5"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пользуется формами взаимодействия для установления контактов, разрешения конфликтов;</w:t>
            </w:r>
          </w:p>
          <w:p w14:paraId="5CF22ADA"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использует элементарные формы речевого этикета;</w:t>
            </w:r>
          </w:p>
          <w:p w14:paraId="5162E65B"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принимает доброжелательные шутки в свой адрес;</w:t>
            </w:r>
          </w:p>
          <w:p w14:paraId="5A2BFFE2"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охотно участвует в совместной деятельности (сюжетно-ролевых играх, инсценировках, хоровом пении, танцах и др., в создании совместных панно, рисунков, аппликаций, конструкций и поделок и т. п.);</w:t>
            </w:r>
          </w:p>
          <w:p w14:paraId="65045E3C"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вносит собственный вклад в коллективную деятельность, реализуя свои интересы и стремления;</w:t>
            </w:r>
          </w:p>
          <w:p w14:paraId="73A01B88" w14:textId="77777777" w:rsidR="00032ABE" w:rsidRPr="00AA73CB" w:rsidRDefault="00032ABE" w:rsidP="00FF577F">
            <w:pPr>
              <w:spacing w:after="0" w:line="240" w:lineRule="auto"/>
              <w:jc w:val="both"/>
              <w:rPr>
                <w:rFonts w:ascii="Times New Roman" w:hAnsi="Times New Roman"/>
                <w:sz w:val="24"/>
                <w:szCs w:val="24"/>
              </w:rPr>
            </w:pPr>
            <w:r w:rsidRPr="00AA73CB">
              <w:rPr>
                <w:rFonts w:ascii="Times New Roman" w:hAnsi="Times New Roman"/>
                <w:sz w:val="24"/>
                <w:szCs w:val="24"/>
              </w:rPr>
              <w:t>- способен оценить достижения других и свои собственные, терпимо относится к промахам и ошибкам других, воспринимает доброжелательную критику со стороны;</w:t>
            </w:r>
          </w:p>
          <w:p w14:paraId="604D1449" w14:textId="77777777" w:rsidR="00032ABE" w:rsidRPr="00AA73CB" w:rsidRDefault="00032ABE" w:rsidP="00FF577F">
            <w:pPr>
              <w:spacing w:after="0" w:line="240" w:lineRule="auto"/>
              <w:jc w:val="both"/>
              <w:rPr>
                <w:rFonts w:ascii="Times New Roman" w:hAnsi="Times New Roman"/>
                <w:sz w:val="24"/>
                <w:szCs w:val="24"/>
              </w:rPr>
            </w:pPr>
            <w:r w:rsidRPr="00AA73CB">
              <w:rPr>
                <w:rFonts w:ascii="Times New Roman" w:hAnsi="Times New Roman"/>
                <w:sz w:val="24"/>
                <w:szCs w:val="24"/>
              </w:rPr>
              <w:t xml:space="preserve">- делится со взрослыми своими чувствами и переживаниями; </w:t>
            </w:r>
          </w:p>
          <w:p w14:paraId="0810134F" w14:textId="77777777" w:rsidR="00032ABE" w:rsidRPr="00AA73CB" w:rsidRDefault="00032ABE" w:rsidP="00FF577F">
            <w:pPr>
              <w:spacing w:after="0" w:line="240" w:lineRule="auto"/>
              <w:jc w:val="both"/>
              <w:rPr>
                <w:rFonts w:ascii="Times New Roman" w:hAnsi="Times New Roman"/>
                <w:sz w:val="24"/>
                <w:szCs w:val="24"/>
              </w:rPr>
            </w:pPr>
            <w:r w:rsidRPr="00AA73CB">
              <w:rPr>
                <w:rFonts w:ascii="Times New Roman" w:hAnsi="Times New Roman"/>
                <w:sz w:val="24"/>
                <w:szCs w:val="24"/>
              </w:rPr>
              <w:t>- способен оказать помощь и принять ее от другого;</w:t>
            </w:r>
          </w:p>
          <w:p w14:paraId="6BC1688E" w14:textId="77777777" w:rsidR="00032ABE" w:rsidRPr="00AA73CB" w:rsidRDefault="00032ABE" w:rsidP="00FF577F">
            <w:pPr>
              <w:spacing w:after="0" w:line="240" w:lineRule="auto"/>
              <w:jc w:val="both"/>
              <w:rPr>
                <w:rFonts w:ascii="Times New Roman" w:hAnsi="Times New Roman"/>
                <w:sz w:val="24"/>
                <w:szCs w:val="24"/>
              </w:rPr>
            </w:pPr>
            <w:r w:rsidRPr="00AA73CB">
              <w:rPr>
                <w:rFonts w:ascii="Times New Roman" w:hAnsi="Times New Roman"/>
                <w:sz w:val="24"/>
                <w:szCs w:val="24"/>
              </w:rPr>
              <w:t>- проявляет чувство ответственности.</w:t>
            </w:r>
          </w:p>
          <w:p w14:paraId="75D50BE4" w14:textId="77777777" w:rsidR="00032ABE" w:rsidRPr="00AA73CB" w:rsidRDefault="00032ABE" w:rsidP="00FF577F">
            <w:pPr>
              <w:spacing w:after="0" w:line="240" w:lineRule="auto"/>
              <w:rPr>
                <w:rFonts w:ascii="Times New Roman" w:hAnsi="Times New Roman"/>
                <w:i/>
                <w:sz w:val="24"/>
                <w:szCs w:val="24"/>
              </w:rPr>
            </w:pPr>
            <w:r w:rsidRPr="00AA73CB">
              <w:rPr>
                <w:rFonts w:ascii="Times New Roman" w:hAnsi="Times New Roman"/>
                <w:i/>
                <w:sz w:val="24"/>
                <w:szCs w:val="24"/>
              </w:rPr>
              <w:t>8-</w:t>
            </w:r>
            <w:r w:rsidR="00124185" w:rsidRPr="00AA73CB">
              <w:rPr>
                <w:rFonts w:ascii="Times New Roman" w:hAnsi="Times New Roman"/>
                <w:i/>
                <w:sz w:val="24"/>
                <w:szCs w:val="24"/>
              </w:rPr>
              <w:t>9</w:t>
            </w:r>
            <w:r w:rsidRPr="00AA73CB">
              <w:rPr>
                <w:rFonts w:ascii="Times New Roman" w:hAnsi="Times New Roman"/>
                <w:i/>
                <w:sz w:val="24"/>
                <w:szCs w:val="24"/>
              </w:rPr>
              <w:t xml:space="preserve"> класс</w:t>
            </w:r>
          </w:p>
          <w:p w14:paraId="093610DC" w14:textId="77777777" w:rsidR="00032ABE" w:rsidRPr="00AA73CB" w:rsidRDefault="00032ABE" w:rsidP="00FF577F">
            <w:pPr>
              <w:spacing w:after="0" w:line="240" w:lineRule="auto"/>
              <w:rPr>
                <w:rFonts w:ascii="Times New Roman" w:hAnsi="Times New Roman"/>
                <w:i/>
                <w:sz w:val="24"/>
                <w:szCs w:val="24"/>
              </w:rPr>
            </w:pPr>
            <w:r w:rsidRPr="00AA73CB">
              <w:rPr>
                <w:rFonts w:ascii="Times New Roman" w:hAnsi="Times New Roman"/>
                <w:i/>
                <w:sz w:val="24"/>
                <w:szCs w:val="24"/>
              </w:rPr>
              <w:t>Предметы: все</w:t>
            </w:r>
          </w:p>
          <w:p w14:paraId="7A31721A" w14:textId="77777777" w:rsidR="00032ABE" w:rsidRPr="00AA73CB" w:rsidRDefault="00032ABE" w:rsidP="00FF577F">
            <w:pPr>
              <w:spacing w:after="0" w:line="240" w:lineRule="auto"/>
              <w:rPr>
                <w:rFonts w:ascii="Times New Roman" w:hAnsi="Times New Roman"/>
                <w:i/>
                <w:sz w:val="24"/>
                <w:szCs w:val="24"/>
                <w:u w:val="single"/>
              </w:rPr>
            </w:pPr>
            <w:r w:rsidRPr="00AA73CB">
              <w:rPr>
                <w:rFonts w:ascii="Times New Roman" w:hAnsi="Times New Roman"/>
                <w:i/>
                <w:sz w:val="24"/>
                <w:szCs w:val="24"/>
                <w:u w:val="single"/>
              </w:rPr>
              <w:t>«Уверенность в себе»</w:t>
            </w:r>
          </w:p>
          <w:p w14:paraId="55F359C3"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Осознает свои характерные особенности и предпочтения;</w:t>
            </w:r>
          </w:p>
          <w:p w14:paraId="73C773AA"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Понимает, что он, как и каждый человек, уникален и неповторим;</w:t>
            </w:r>
          </w:p>
          <w:p w14:paraId="45AD3B31"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Осознает, что может, а что ему пока не удается;</w:t>
            </w:r>
          </w:p>
          <w:p w14:paraId="21C49926" w14:textId="77777777" w:rsidR="00032ABE" w:rsidRPr="00AA73CB" w:rsidRDefault="00032ABE" w:rsidP="00FF577F">
            <w:pPr>
              <w:spacing w:after="0" w:line="240" w:lineRule="auto"/>
              <w:rPr>
                <w:rFonts w:ascii="Times New Roman" w:hAnsi="Times New Roman"/>
                <w:i/>
                <w:sz w:val="24"/>
                <w:szCs w:val="24"/>
                <w:u w:val="single"/>
              </w:rPr>
            </w:pPr>
            <w:r w:rsidRPr="00AA73CB">
              <w:rPr>
                <w:rFonts w:ascii="Times New Roman" w:hAnsi="Times New Roman"/>
                <w:i/>
                <w:sz w:val="24"/>
                <w:szCs w:val="24"/>
                <w:u w:val="single"/>
              </w:rPr>
              <w:t>«Чувства, желания, взгляды»</w:t>
            </w:r>
          </w:p>
          <w:p w14:paraId="0E341230"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осознанно воспринимает свои собственные эмоции — чувства и переживания;</w:t>
            </w:r>
          </w:p>
          <w:p w14:paraId="7EAA6492"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понимает эмоциональные состояния других людей;</w:t>
            </w:r>
          </w:p>
          <w:p w14:paraId="69E12A86" w14:textId="77777777" w:rsidR="00032ABE" w:rsidRPr="00AA73CB" w:rsidRDefault="00032ABE" w:rsidP="00FF577F">
            <w:pPr>
              <w:spacing w:after="0" w:line="240" w:lineRule="auto"/>
              <w:rPr>
                <w:rFonts w:ascii="Times New Roman" w:hAnsi="Times New Roman"/>
                <w:sz w:val="24"/>
                <w:szCs w:val="24"/>
                <w:u w:val="single"/>
              </w:rPr>
            </w:pPr>
            <w:r w:rsidRPr="00AA73CB">
              <w:rPr>
                <w:rFonts w:ascii="Times New Roman" w:hAnsi="Times New Roman"/>
                <w:i/>
                <w:sz w:val="24"/>
                <w:szCs w:val="24"/>
                <w:u w:val="single"/>
              </w:rPr>
              <w:t xml:space="preserve"> «Социальные навыки»</w:t>
            </w:r>
          </w:p>
          <w:p w14:paraId="7E294FAF" w14:textId="77777777" w:rsidR="00032ABE" w:rsidRPr="00AA73CB" w:rsidRDefault="00032ABE" w:rsidP="00FF577F">
            <w:pPr>
              <w:spacing w:after="0" w:line="240" w:lineRule="auto"/>
              <w:rPr>
                <w:rFonts w:ascii="Times New Roman" w:hAnsi="Times New Roman"/>
                <w:sz w:val="24"/>
                <w:szCs w:val="24"/>
                <w:u w:val="single"/>
              </w:rPr>
            </w:pPr>
            <w:r w:rsidRPr="00AA73CB">
              <w:rPr>
                <w:rFonts w:ascii="Times New Roman" w:hAnsi="Times New Roman"/>
                <w:sz w:val="24"/>
                <w:szCs w:val="24"/>
              </w:rPr>
              <w:t>-  знает нормы и правила поведения, на основе которых в дальнейшем складываются этически ценные формы общения;</w:t>
            </w:r>
          </w:p>
          <w:p w14:paraId="11E2FA31"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xml:space="preserve">- вступает в диалог с окружающими по собственной инициативе; </w:t>
            </w:r>
          </w:p>
          <w:p w14:paraId="4BA4E8F7"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задает тему беседы;</w:t>
            </w:r>
          </w:p>
          <w:p w14:paraId="108A2A4B"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пользуется речевыми формами взаимодействия для установления контактов, разрешения конфликтов;</w:t>
            </w:r>
          </w:p>
          <w:p w14:paraId="1F853B91"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использует элементарные формы речевого этикета;</w:t>
            </w:r>
          </w:p>
          <w:p w14:paraId="554AE59E"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принимает доброжелательные шутки в свой адрес;</w:t>
            </w:r>
          </w:p>
          <w:p w14:paraId="3557C43A"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вносит собственный вклад в коллективную деятельность, реализуя свои интересы и стремления;</w:t>
            </w:r>
          </w:p>
          <w:p w14:paraId="030FB925" w14:textId="77777777" w:rsidR="00032ABE" w:rsidRPr="00AA73CB" w:rsidRDefault="00032ABE" w:rsidP="00FF577F">
            <w:pPr>
              <w:spacing w:after="0" w:line="240" w:lineRule="auto"/>
              <w:jc w:val="both"/>
              <w:rPr>
                <w:rFonts w:ascii="Times New Roman" w:hAnsi="Times New Roman"/>
                <w:sz w:val="24"/>
                <w:szCs w:val="24"/>
              </w:rPr>
            </w:pPr>
            <w:r w:rsidRPr="00AA73CB">
              <w:rPr>
                <w:rFonts w:ascii="Times New Roman" w:hAnsi="Times New Roman"/>
                <w:sz w:val="24"/>
                <w:szCs w:val="24"/>
              </w:rPr>
              <w:t>- способен оценить достижения других и свои собственные, терпимо относится к промахам и ошибкам других, воспринимает доброжелательную критику со стороны;</w:t>
            </w:r>
          </w:p>
          <w:p w14:paraId="0D3E6C47" w14:textId="77777777" w:rsidR="00032ABE" w:rsidRPr="00AA73CB" w:rsidRDefault="00032ABE" w:rsidP="00FF577F">
            <w:pPr>
              <w:spacing w:after="0" w:line="240" w:lineRule="auto"/>
              <w:jc w:val="both"/>
              <w:rPr>
                <w:rFonts w:ascii="Times New Roman" w:hAnsi="Times New Roman"/>
                <w:sz w:val="24"/>
                <w:szCs w:val="24"/>
              </w:rPr>
            </w:pPr>
            <w:r w:rsidRPr="00AA73CB">
              <w:rPr>
                <w:rFonts w:ascii="Times New Roman" w:hAnsi="Times New Roman"/>
                <w:sz w:val="24"/>
                <w:szCs w:val="24"/>
              </w:rPr>
              <w:t xml:space="preserve">- делится со взрослыми своими чувствами и переживаниями; </w:t>
            </w:r>
          </w:p>
          <w:p w14:paraId="2ECC9D3D" w14:textId="77777777" w:rsidR="00032ABE" w:rsidRPr="00AA73CB" w:rsidRDefault="00032ABE" w:rsidP="00FF577F">
            <w:pPr>
              <w:spacing w:after="0" w:line="240" w:lineRule="auto"/>
              <w:jc w:val="both"/>
              <w:rPr>
                <w:rFonts w:ascii="Times New Roman" w:hAnsi="Times New Roman"/>
                <w:sz w:val="24"/>
                <w:szCs w:val="24"/>
              </w:rPr>
            </w:pPr>
            <w:r w:rsidRPr="00AA73CB">
              <w:rPr>
                <w:rFonts w:ascii="Times New Roman" w:hAnsi="Times New Roman"/>
                <w:sz w:val="24"/>
                <w:szCs w:val="24"/>
              </w:rPr>
              <w:t>- способен оказать помощь и принять ее от другого;</w:t>
            </w:r>
          </w:p>
          <w:p w14:paraId="7AB8F587" w14:textId="77777777" w:rsidR="00032ABE" w:rsidRPr="00AA73CB" w:rsidRDefault="00032ABE" w:rsidP="00FF577F">
            <w:pPr>
              <w:spacing w:after="0" w:line="240" w:lineRule="auto"/>
              <w:jc w:val="both"/>
              <w:rPr>
                <w:rFonts w:ascii="Times New Roman" w:hAnsi="Times New Roman"/>
                <w:sz w:val="24"/>
                <w:szCs w:val="24"/>
              </w:rPr>
            </w:pPr>
            <w:r w:rsidRPr="00AA73CB">
              <w:rPr>
                <w:rFonts w:ascii="Times New Roman" w:hAnsi="Times New Roman"/>
                <w:sz w:val="24"/>
                <w:szCs w:val="24"/>
              </w:rPr>
              <w:t>- проявляет чувство ответственности.</w:t>
            </w:r>
          </w:p>
        </w:tc>
      </w:tr>
      <w:tr w:rsidR="00032ABE" w:rsidRPr="00AA73CB" w14:paraId="72B7D6D8" w14:textId="77777777" w:rsidTr="00AA73CB">
        <w:trPr>
          <w:trHeight w:val="1028"/>
        </w:trPr>
        <w:tc>
          <w:tcPr>
            <w:tcW w:w="1809" w:type="dxa"/>
            <w:shd w:val="clear" w:color="auto" w:fill="auto"/>
          </w:tcPr>
          <w:p w14:paraId="18673A23" w14:textId="77777777" w:rsidR="00032ABE" w:rsidRPr="00AA73CB" w:rsidRDefault="00032ABE" w:rsidP="00FF577F">
            <w:pPr>
              <w:spacing w:after="0" w:line="240" w:lineRule="auto"/>
              <w:rPr>
                <w:rFonts w:ascii="Times New Roman" w:hAnsi="Times New Roman"/>
                <w:i/>
                <w:sz w:val="24"/>
                <w:szCs w:val="24"/>
              </w:rPr>
            </w:pPr>
            <w:r w:rsidRPr="00AA73CB">
              <w:rPr>
                <w:rFonts w:ascii="Times New Roman" w:hAnsi="Times New Roman"/>
                <w:i/>
                <w:sz w:val="24"/>
                <w:szCs w:val="24"/>
              </w:rPr>
              <w:lastRenderedPageBreak/>
              <w:t xml:space="preserve"> Компоненты социально – познавательной сферы</w:t>
            </w:r>
          </w:p>
        </w:tc>
        <w:tc>
          <w:tcPr>
            <w:tcW w:w="8080" w:type="dxa"/>
            <w:shd w:val="clear" w:color="auto" w:fill="auto"/>
          </w:tcPr>
          <w:p w14:paraId="4B2E1280" w14:textId="77777777" w:rsidR="00032ABE" w:rsidRPr="00AA73CB" w:rsidRDefault="00032ABE" w:rsidP="00FF577F">
            <w:pPr>
              <w:spacing w:after="0" w:line="240" w:lineRule="auto"/>
              <w:jc w:val="both"/>
              <w:rPr>
                <w:rFonts w:ascii="Times New Roman" w:hAnsi="Times New Roman"/>
                <w:i/>
                <w:sz w:val="24"/>
                <w:szCs w:val="24"/>
              </w:rPr>
            </w:pPr>
            <w:r w:rsidRPr="00AA73CB">
              <w:rPr>
                <w:rFonts w:ascii="Times New Roman" w:hAnsi="Times New Roman"/>
                <w:i/>
                <w:sz w:val="24"/>
                <w:szCs w:val="24"/>
              </w:rPr>
              <w:t>1-3 класс</w:t>
            </w:r>
          </w:p>
          <w:p w14:paraId="4188A4C6" w14:textId="77777777" w:rsidR="00032ABE" w:rsidRPr="00AA73CB" w:rsidRDefault="00032ABE" w:rsidP="00FF577F">
            <w:pPr>
              <w:spacing w:after="0" w:line="240" w:lineRule="auto"/>
              <w:jc w:val="both"/>
              <w:rPr>
                <w:rFonts w:ascii="Times New Roman" w:hAnsi="Times New Roman"/>
                <w:i/>
                <w:sz w:val="24"/>
                <w:szCs w:val="24"/>
              </w:rPr>
            </w:pPr>
            <w:r w:rsidRPr="00AA73CB">
              <w:rPr>
                <w:rFonts w:ascii="Times New Roman" w:hAnsi="Times New Roman"/>
                <w:i/>
                <w:sz w:val="24"/>
                <w:szCs w:val="24"/>
              </w:rPr>
              <w:t>Предметы: все</w:t>
            </w:r>
          </w:p>
          <w:p w14:paraId="32260577" w14:textId="77777777" w:rsidR="00032ABE" w:rsidRPr="00AA73CB" w:rsidRDefault="00032ABE" w:rsidP="00FF577F">
            <w:pPr>
              <w:spacing w:after="0" w:line="240" w:lineRule="auto"/>
              <w:jc w:val="both"/>
              <w:rPr>
                <w:rFonts w:ascii="Times New Roman" w:hAnsi="Times New Roman"/>
                <w:i/>
                <w:sz w:val="24"/>
                <w:szCs w:val="24"/>
                <w:u w:val="single"/>
              </w:rPr>
            </w:pPr>
            <w:r w:rsidRPr="00AA73CB">
              <w:rPr>
                <w:rFonts w:ascii="Times New Roman" w:hAnsi="Times New Roman"/>
                <w:i/>
                <w:sz w:val="24"/>
                <w:szCs w:val="24"/>
                <w:u w:val="single"/>
              </w:rPr>
              <w:t>Мотивационно – личностный блок</w:t>
            </w:r>
          </w:p>
          <w:p w14:paraId="77AC6F48" w14:textId="77777777" w:rsidR="00032ABE" w:rsidRPr="00AA73CB" w:rsidRDefault="00032ABE" w:rsidP="00FF577F">
            <w:pPr>
              <w:spacing w:after="0" w:line="240" w:lineRule="auto"/>
              <w:jc w:val="both"/>
              <w:rPr>
                <w:rFonts w:ascii="Times New Roman" w:hAnsi="Times New Roman"/>
                <w:sz w:val="24"/>
                <w:szCs w:val="24"/>
              </w:rPr>
            </w:pPr>
            <w:r w:rsidRPr="00AA73CB">
              <w:rPr>
                <w:rFonts w:ascii="Times New Roman" w:hAnsi="Times New Roman"/>
                <w:sz w:val="24"/>
                <w:szCs w:val="24"/>
              </w:rPr>
              <w:t>- испытывает потребность в новых знаниях (на начальном уровне)</w:t>
            </w:r>
            <w:r w:rsidR="006F456B">
              <w:rPr>
                <w:rFonts w:ascii="Times New Roman" w:hAnsi="Times New Roman"/>
                <w:sz w:val="24"/>
                <w:szCs w:val="24"/>
              </w:rPr>
              <w:t>;</w:t>
            </w:r>
          </w:p>
          <w:p w14:paraId="2D36212E" w14:textId="77777777" w:rsidR="00032ABE" w:rsidRPr="00AA73CB" w:rsidRDefault="00032ABE" w:rsidP="00FF577F">
            <w:pPr>
              <w:spacing w:after="0" w:line="240" w:lineRule="auto"/>
              <w:jc w:val="both"/>
              <w:rPr>
                <w:rFonts w:ascii="Times New Roman" w:hAnsi="Times New Roman"/>
                <w:sz w:val="24"/>
                <w:szCs w:val="24"/>
              </w:rPr>
            </w:pPr>
            <w:r w:rsidRPr="00AA73CB">
              <w:rPr>
                <w:rFonts w:ascii="Times New Roman" w:hAnsi="Times New Roman"/>
                <w:sz w:val="24"/>
                <w:szCs w:val="24"/>
              </w:rPr>
              <w:t>- стремится помогать окружающим</w:t>
            </w:r>
            <w:r w:rsidR="006F456B">
              <w:rPr>
                <w:rFonts w:ascii="Times New Roman" w:hAnsi="Times New Roman"/>
                <w:sz w:val="24"/>
                <w:szCs w:val="24"/>
              </w:rPr>
              <w:t>.</w:t>
            </w:r>
          </w:p>
          <w:p w14:paraId="10A3BDA7" w14:textId="77777777" w:rsidR="00032ABE" w:rsidRPr="00AA73CB" w:rsidRDefault="00032ABE" w:rsidP="00FF577F">
            <w:pPr>
              <w:spacing w:after="0" w:line="240" w:lineRule="auto"/>
              <w:jc w:val="both"/>
              <w:rPr>
                <w:rFonts w:ascii="Times New Roman" w:hAnsi="Times New Roman"/>
                <w:i/>
                <w:sz w:val="24"/>
                <w:szCs w:val="24"/>
              </w:rPr>
            </w:pPr>
            <w:r w:rsidRPr="00AA73CB">
              <w:rPr>
                <w:rFonts w:ascii="Times New Roman" w:hAnsi="Times New Roman"/>
                <w:i/>
                <w:sz w:val="24"/>
                <w:szCs w:val="24"/>
              </w:rPr>
              <w:t>4-7 класс</w:t>
            </w:r>
          </w:p>
          <w:p w14:paraId="74AF5E45" w14:textId="77777777" w:rsidR="00032ABE" w:rsidRPr="00AA73CB" w:rsidRDefault="00032ABE" w:rsidP="00FF577F">
            <w:pPr>
              <w:spacing w:after="0" w:line="240" w:lineRule="auto"/>
              <w:jc w:val="both"/>
              <w:rPr>
                <w:rFonts w:ascii="Times New Roman" w:hAnsi="Times New Roman"/>
                <w:i/>
                <w:sz w:val="24"/>
                <w:szCs w:val="24"/>
              </w:rPr>
            </w:pPr>
            <w:r w:rsidRPr="00AA73CB">
              <w:rPr>
                <w:rFonts w:ascii="Times New Roman" w:hAnsi="Times New Roman"/>
                <w:i/>
                <w:sz w:val="24"/>
                <w:szCs w:val="24"/>
              </w:rPr>
              <w:lastRenderedPageBreak/>
              <w:t>Предметы: все</w:t>
            </w:r>
          </w:p>
          <w:p w14:paraId="06C07C86" w14:textId="77777777" w:rsidR="00032ABE" w:rsidRPr="00AA73CB" w:rsidRDefault="00032ABE" w:rsidP="00FF577F">
            <w:pPr>
              <w:spacing w:after="0" w:line="240" w:lineRule="auto"/>
              <w:jc w:val="both"/>
              <w:rPr>
                <w:rFonts w:ascii="Times New Roman" w:hAnsi="Times New Roman"/>
                <w:i/>
                <w:sz w:val="24"/>
                <w:szCs w:val="24"/>
                <w:u w:val="single"/>
              </w:rPr>
            </w:pPr>
            <w:r w:rsidRPr="00AA73CB">
              <w:rPr>
                <w:rFonts w:ascii="Times New Roman" w:hAnsi="Times New Roman"/>
                <w:i/>
                <w:sz w:val="24"/>
                <w:szCs w:val="24"/>
                <w:u w:val="single"/>
              </w:rPr>
              <w:t>Мотивационно – личностный блок</w:t>
            </w:r>
          </w:p>
          <w:p w14:paraId="2175D31C" w14:textId="77777777" w:rsidR="00032ABE" w:rsidRPr="00AA73CB" w:rsidRDefault="00032ABE" w:rsidP="00FF577F">
            <w:pPr>
              <w:spacing w:after="0" w:line="240" w:lineRule="auto"/>
              <w:jc w:val="both"/>
              <w:rPr>
                <w:rFonts w:ascii="Times New Roman" w:hAnsi="Times New Roman"/>
                <w:sz w:val="24"/>
                <w:szCs w:val="24"/>
              </w:rPr>
            </w:pPr>
            <w:r w:rsidRPr="00AA73CB">
              <w:rPr>
                <w:rFonts w:ascii="Times New Roman" w:hAnsi="Times New Roman"/>
                <w:sz w:val="24"/>
                <w:szCs w:val="24"/>
              </w:rPr>
              <w:t>- испытывает потребность в новых знаниях</w:t>
            </w:r>
            <w:r w:rsidR="006F456B">
              <w:rPr>
                <w:rFonts w:ascii="Times New Roman" w:hAnsi="Times New Roman"/>
                <w:sz w:val="24"/>
                <w:szCs w:val="24"/>
              </w:rPr>
              <w:t>.</w:t>
            </w:r>
          </w:p>
          <w:p w14:paraId="40309604" w14:textId="77777777" w:rsidR="00032ABE" w:rsidRPr="00AA73CB" w:rsidRDefault="00032ABE" w:rsidP="00FF577F">
            <w:pPr>
              <w:spacing w:after="0" w:line="240" w:lineRule="auto"/>
              <w:jc w:val="both"/>
              <w:rPr>
                <w:rFonts w:ascii="Times New Roman" w:hAnsi="Times New Roman"/>
                <w:i/>
                <w:sz w:val="24"/>
                <w:szCs w:val="24"/>
                <w:u w:val="single"/>
              </w:rPr>
            </w:pPr>
            <w:r w:rsidRPr="00AA73CB">
              <w:rPr>
                <w:rFonts w:ascii="Times New Roman" w:hAnsi="Times New Roman"/>
                <w:i/>
                <w:sz w:val="24"/>
                <w:szCs w:val="24"/>
                <w:u w:val="single"/>
              </w:rPr>
              <w:t>Познавательные ценности</w:t>
            </w:r>
          </w:p>
          <w:p w14:paraId="22F7DDD0" w14:textId="77777777" w:rsidR="00032ABE" w:rsidRPr="00AA73CB" w:rsidRDefault="00032ABE" w:rsidP="00FF577F">
            <w:pPr>
              <w:spacing w:after="0" w:line="240" w:lineRule="auto"/>
              <w:jc w:val="both"/>
              <w:rPr>
                <w:rFonts w:ascii="Times New Roman" w:hAnsi="Times New Roman"/>
                <w:sz w:val="24"/>
                <w:szCs w:val="24"/>
              </w:rPr>
            </w:pPr>
            <w:r w:rsidRPr="00AA73CB">
              <w:rPr>
                <w:rFonts w:ascii="Times New Roman" w:hAnsi="Times New Roman"/>
                <w:sz w:val="24"/>
                <w:szCs w:val="24"/>
              </w:rPr>
              <w:t>- Проявляет отношение к действиям другого человека</w:t>
            </w:r>
            <w:r w:rsidR="006F456B">
              <w:rPr>
                <w:rFonts w:ascii="Times New Roman" w:hAnsi="Times New Roman"/>
                <w:sz w:val="24"/>
                <w:szCs w:val="24"/>
              </w:rPr>
              <w:t>.</w:t>
            </w:r>
          </w:p>
          <w:p w14:paraId="1A053D8C" w14:textId="77777777" w:rsidR="00032ABE" w:rsidRPr="00AA73CB" w:rsidRDefault="00032ABE" w:rsidP="00FF577F">
            <w:pPr>
              <w:spacing w:after="0" w:line="240" w:lineRule="auto"/>
              <w:jc w:val="both"/>
              <w:rPr>
                <w:rFonts w:ascii="Times New Roman" w:hAnsi="Times New Roman"/>
                <w:i/>
                <w:sz w:val="24"/>
                <w:szCs w:val="24"/>
                <w:u w:val="single"/>
              </w:rPr>
            </w:pPr>
            <w:r w:rsidRPr="00AA73CB">
              <w:rPr>
                <w:rFonts w:ascii="Times New Roman" w:hAnsi="Times New Roman"/>
                <w:i/>
                <w:sz w:val="24"/>
                <w:szCs w:val="24"/>
                <w:u w:val="single"/>
              </w:rPr>
              <w:t>Ценности преобразования</w:t>
            </w:r>
          </w:p>
          <w:p w14:paraId="5616D430" w14:textId="77777777" w:rsidR="00032ABE" w:rsidRPr="00AA73CB" w:rsidRDefault="00032ABE" w:rsidP="00FF577F">
            <w:pPr>
              <w:spacing w:after="0" w:line="240" w:lineRule="auto"/>
              <w:jc w:val="both"/>
              <w:rPr>
                <w:rFonts w:ascii="Times New Roman" w:hAnsi="Times New Roman"/>
                <w:sz w:val="24"/>
                <w:szCs w:val="24"/>
              </w:rPr>
            </w:pPr>
            <w:r w:rsidRPr="00AA73CB">
              <w:rPr>
                <w:rFonts w:ascii="Times New Roman" w:hAnsi="Times New Roman"/>
                <w:sz w:val="24"/>
                <w:szCs w:val="24"/>
              </w:rPr>
              <w:t>- стремится сделать сам то, что доступно другому</w:t>
            </w:r>
            <w:r w:rsidR="006F456B">
              <w:rPr>
                <w:rFonts w:ascii="Times New Roman" w:hAnsi="Times New Roman"/>
                <w:sz w:val="24"/>
                <w:szCs w:val="24"/>
              </w:rPr>
              <w:t>;</w:t>
            </w:r>
          </w:p>
          <w:p w14:paraId="44D71559" w14:textId="77777777" w:rsidR="00032ABE" w:rsidRPr="00AA73CB" w:rsidRDefault="00032ABE" w:rsidP="00FF577F">
            <w:pPr>
              <w:spacing w:after="0" w:line="240" w:lineRule="auto"/>
              <w:jc w:val="both"/>
              <w:rPr>
                <w:rFonts w:ascii="Times New Roman" w:hAnsi="Times New Roman"/>
                <w:sz w:val="24"/>
                <w:szCs w:val="24"/>
              </w:rPr>
            </w:pPr>
            <w:r w:rsidRPr="00AA73CB">
              <w:rPr>
                <w:rFonts w:ascii="Times New Roman" w:hAnsi="Times New Roman"/>
                <w:sz w:val="24"/>
                <w:szCs w:val="24"/>
              </w:rPr>
              <w:t>- стремится помогать окружающим</w:t>
            </w:r>
            <w:r w:rsidR="006F456B">
              <w:rPr>
                <w:rFonts w:ascii="Times New Roman" w:hAnsi="Times New Roman"/>
                <w:sz w:val="24"/>
                <w:szCs w:val="24"/>
              </w:rPr>
              <w:t>.</w:t>
            </w:r>
          </w:p>
          <w:p w14:paraId="0A5ABDFE" w14:textId="77777777" w:rsidR="00032ABE" w:rsidRPr="00AA73CB" w:rsidRDefault="00032ABE" w:rsidP="00FF577F">
            <w:pPr>
              <w:spacing w:after="0" w:line="240" w:lineRule="auto"/>
              <w:jc w:val="both"/>
              <w:rPr>
                <w:rFonts w:ascii="Times New Roman" w:hAnsi="Times New Roman"/>
                <w:i/>
                <w:sz w:val="24"/>
                <w:szCs w:val="24"/>
                <w:u w:val="single"/>
              </w:rPr>
            </w:pPr>
            <w:r w:rsidRPr="00AA73CB">
              <w:rPr>
                <w:rFonts w:ascii="Times New Roman" w:hAnsi="Times New Roman"/>
                <w:i/>
                <w:sz w:val="24"/>
                <w:szCs w:val="24"/>
                <w:u w:val="single"/>
              </w:rPr>
              <w:t>Ценности переживания</w:t>
            </w:r>
          </w:p>
          <w:p w14:paraId="563777C3" w14:textId="77777777" w:rsidR="00032ABE" w:rsidRPr="00AA73CB" w:rsidRDefault="00032ABE" w:rsidP="00FF577F">
            <w:pPr>
              <w:spacing w:after="0" w:line="240" w:lineRule="auto"/>
              <w:jc w:val="both"/>
              <w:rPr>
                <w:rFonts w:ascii="Times New Roman" w:hAnsi="Times New Roman"/>
                <w:sz w:val="24"/>
                <w:szCs w:val="24"/>
              </w:rPr>
            </w:pPr>
            <w:r w:rsidRPr="00AA73CB">
              <w:rPr>
                <w:rFonts w:ascii="Times New Roman" w:hAnsi="Times New Roman"/>
                <w:sz w:val="24"/>
                <w:szCs w:val="24"/>
              </w:rPr>
              <w:t>- осознает значимость другого человека</w:t>
            </w:r>
            <w:r w:rsidR="006F456B">
              <w:rPr>
                <w:rFonts w:ascii="Times New Roman" w:hAnsi="Times New Roman"/>
                <w:sz w:val="24"/>
                <w:szCs w:val="24"/>
              </w:rPr>
              <w:t>;</w:t>
            </w:r>
          </w:p>
          <w:p w14:paraId="28FA606A" w14:textId="77777777" w:rsidR="00032ABE" w:rsidRPr="00AA73CB" w:rsidRDefault="00032ABE" w:rsidP="00FF577F">
            <w:pPr>
              <w:spacing w:after="0" w:line="240" w:lineRule="auto"/>
              <w:jc w:val="both"/>
              <w:rPr>
                <w:rFonts w:ascii="Times New Roman" w:hAnsi="Times New Roman"/>
                <w:sz w:val="24"/>
                <w:szCs w:val="24"/>
              </w:rPr>
            </w:pPr>
            <w:r w:rsidRPr="00AA73CB">
              <w:rPr>
                <w:rFonts w:ascii="Times New Roman" w:hAnsi="Times New Roman"/>
                <w:sz w:val="24"/>
                <w:szCs w:val="24"/>
              </w:rPr>
              <w:t xml:space="preserve">- выражает сочувствие и </w:t>
            </w:r>
            <w:r w:rsidR="00124185" w:rsidRPr="00AA73CB">
              <w:rPr>
                <w:rFonts w:ascii="Times New Roman" w:hAnsi="Times New Roman"/>
                <w:sz w:val="24"/>
                <w:szCs w:val="24"/>
              </w:rPr>
              <w:t>со радость</w:t>
            </w:r>
            <w:r w:rsidRPr="00AA73CB">
              <w:rPr>
                <w:rFonts w:ascii="Times New Roman" w:hAnsi="Times New Roman"/>
                <w:sz w:val="24"/>
                <w:szCs w:val="24"/>
              </w:rPr>
              <w:t>.</w:t>
            </w:r>
          </w:p>
          <w:p w14:paraId="28517D8E" w14:textId="77777777" w:rsidR="00032ABE" w:rsidRPr="00AA73CB" w:rsidRDefault="00032ABE" w:rsidP="00FF577F">
            <w:pPr>
              <w:spacing w:after="0" w:line="240" w:lineRule="auto"/>
              <w:jc w:val="both"/>
              <w:rPr>
                <w:rFonts w:ascii="Times New Roman" w:hAnsi="Times New Roman"/>
                <w:i/>
                <w:sz w:val="24"/>
                <w:szCs w:val="24"/>
              </w:rPr>
            </w:pPr>
            <w:r w:rsidRPr="00AA73CB">
              <w:rPr>
                <w:rFonts w:ascii="Times New Roman" w:hAnsi="Times New Roman"/>
                <w:i/>
                <w:sz w:val="24"/>
                <w:szCs w:val="24"/>
              </w:rPr>
              <w:t>8-</w:t>
            </w:r>
            <w:r w:rsidR="00124185" w:rsidRPr="00AA73CB">
              <w:rPr>
                <w:rFonts w:ascii="Times New Roman" w:hAnsi="Times New Roman"/>
                <w:i/>
                <w:sz w:val="24"/>
                <w:szCs w:val="24"/>
              </w:rPr>
              <w:t>9</w:t>
            </w:r>
            <w:r w:rsidRPr="00AA73CB">
              <w:rPr>
                <w:rFonts w:ascii="Times New Roman" w:hAnsi="Times New Roman"/>
                <w:i/>
                <w:sz w:val="24"/>
                <w:szCs w:val="24"/>
              </w:rPr>
              <w:t xml:space="preserve"> класс</w:t>
            </w:r>
          </w:p>
          <w:p w14:paraId="594A6928" w14:textId="77777777" w:rsidR="00032ABE" w:rsidRPr="00AA73CB" w:rsidRDefault="00032ABE" w:rsidP="00FF577F">
            <w:pPr>
              <w:spacing w:after="0" w:line="240" w:lineRule="auto"/>
              <w:jc w:val="both"/>
              <w:rPr>
                <w:rFonts w:ascii="Times New Roman" w:hAnsi="Times New Roman"/>
                <w:i/>
                <w:sz w:val="24"/>
                <w:szCs w:val="24"/>
              </w:rPr>
            </w:pPr>
            <w:r w:rsidRPr="00AA73CB">
              <w:rPr>
                <w:rFonts w:ascii="Times New Roman" w:hAnsi="Times New Roman"/>
                <w:i/>
                <w:sz w:val="24"/>
                <w:szCs w:val="24"/>
              </w:rPr>
              <w:t>Предметы: все</w:t>
            </w:r>
          </w:p>
          <w:p w14:paraId="16B102B1" w14:textId="77777777" w:rsidR="00032ABE" w:rsidRPr="00AA73CB" w:rsidRDefault="00032ABE" w:rsidP="00FF577F">
            <w:pPr>
              <w:spacing w:after="0" w:line="240" w:lineRule="auto"/>
              <w:jc w:val="both"/>
              <w:rPr>
                <w:rFonts w:ascii="Times New Roman" w:hAnsi="Times New Roman"/>
                <w:i/>
                <w:sz w:val="24"/>
                <w:szCs w:val="24"/>
                <w:u w:val="single"/>
              </w:rPr>
            </w:pPr>
            <w:r w:rsidRPr="00AA73CB">
              <w:rPr>
                <w:rFonts w:ascii="Times New Roman" w:hAnsi="Times New Roman"/>
                <w:i/>
                <w:sz w:val="24"/>
                <w:szCs w:val="24"/>
                <w:u w:val="single"/>
              </w:rPr>
              <w:t>Мотивационно – личностный блок</w:t>
            </w:r>
          </w:p>
          <w:p w14:paraId="1FC10E01" w14:textId="77777777" w:rsidR="00032ABE" w:rsidRPr="00AA73CB" w:rsidRDefault="00032ABE" w:rsidP="00FF577F">
            <w:pPr>
              <w:spacing w:after="0" w:line="240" w:lineRule="auto"/>
              <w:jc w:val="both"/>
              <w:rPr>
                <w:rFonts w:ascii="Times New Roman" w:hAnsi="Times New Roman"/>
                <w:sz w:val="24"/>
                <w:szCs w:val="24"/>
              </w:rPr>
            </w:pPr>
            <w:r w:rsidRPr="00AA73CB">
              <w:rPr>
                <w:rFonts w:ascii="Times New Roman" w:hAnsi="Times New Roman"/>
                <w:sz w:val="24"/>
                <w:szCs w:val="24"/>
              </w:rPr>
              <w:t>- испытывает потребность в новых знаниях</w:t>
            </w:r>
            <w:r w:rsidR="006F456B">
              <w:rPr>
                <w:rFonts w:ascii="Times New Roman" w:hAnsi="Times New Roman"/>
                <w:sz w:val="24"/>
                <w:szCs w:val="24"/>
              </w:rPr>
              <w:t>;</w:t>
            </w:r>
          </w:p>
          <w:p w14:paraId="4C42FDB3" w14:textId="77777777" w:rsidR="00032ABE" w:rsidRPr="00AA73CB" w:rsidRDefault="00032ABE" w:rsidP="00FF577F">
            <w:pPr>
              <w:spacing w:after="0" w:line="240" w:lineRule="auto"/>
              <w:jc w:val="both"/>
              <w:rPr>
                <w:rFonts w:ascii="Times New Roman" w:hAnsi="Times New Roman"/>
                <w:i/>
                <w:sz w:val="24"/>
                <w:szCs w:val="24"/>
                <w:u w:val="single"/>
              </w:rPr>
            </w:pPr>
            <w:r w:rsidRPr="00AA73CB">
              <w:rPr>
                <w:rFonts w:ascii="Times New Roman" w:hAnsi="Times New Roman"/>
                <w:i/>
                <w:sz w:val="24"/>
                <w:szCs w:val="24"/>
                <w:u w:val="single"/>
              </w:rPr>
              <w:t>Познавательные ценности</w:t>
            </w:r>
          </w:p>
          <w:p w14:paraId="410BA4DA" w14:textId="77777777" w:rsidR="00032ABE" w:rsidRPr="00AA73CB" w:rsidRDefault="00032ABE" w:rsidP="00FF577F">
            <w:pPr>
              <w:spacing w:after="0" w:line="240" w:lineRule="auto"/>
              <w:jc w:val="both"/>
              <w:rPr>
                <w:rFonts w:ascii="Times New Roman" w:hAnsi="Times New Roman"/>
                <w:sz w:val="24"/>
                <w:szCs w:val="24"/>
              </w:rPr>
            </w:pPr>
            <w:r w:rsidRPr="00AA73CB">
              <w:rPr>
                <w:rFonts w:ascii="Times New Roman" w:hAnsi="Times New Roman"/>
                <w:sz w:val="24"/>
                <w:szCs w:val="24"/>
              </w:rPr>
              <w:t>-Ориентируется на точку зрения другого человека, на его эмоциональное состояние;</w:t>
            </w:r>
          </w:p>
          <w:p w14:paraId="76C01D74" w14:textId="77777777" w:rsidR="00032ABE" w:rsidRPr="00AA73CB" w:rsidRDefault="00032ABE" w:rsidP="00FF577F">
            <w:pPr>
              <w:spacing w:after="0" w:line="240" w:lineRule="auto"/>
              <w:jc w:val="both"/>
              <w:rPr>
                <w:rFonts w:ascii="Times New Roman" w:hAnsi="Times New Roman"/>
                <w:sz w:val="24"/>
                <w:szCs w:val="24"/>
              </w:rPr>
            </w:pPr>
            <w:r w:rsidRPr="00AA73CB">
              <w:rPr>
                <w:rFonts w:ascii="Times New Roman" w:hAnsi="Times New Roman"/>
                <w:sz w:val="24"/>
                <w:szCs w:val="24"/>
              </w:rPr>
              <w:t>- Проявляет отношение к действиям другого человека</w:t>
            </w:r>
            <w:r w:rsidR="006F456B">
              <w:rPr>
                <w:rFonts w:ascii="Times New Roman" w:hAnsi="Times New Roman"/>
                <w:sz w:val="24"/>
                <w:szCs w:val="24"/>
              </w:rPr>
              <w:t>.</w:t>
            </w:r>
          </w:p>
          <w:p w14:paraId="4336D850" w14:textId="77777777" w:rsidR="00032ABE" w:rsidRPr="00AA73CB" w:rsidRDefault="00032ABE" w:rsidP="00FF577F">
            <w:pPr>
              <w:spacing w:after="0" w:line="240" w:lineRule="auto"/>
              <w:jc w:val="both"/>
              <w:rPr>
                <w:rFonts w:ascii="Times New Roman" w:hAnsi="Times New Roman"/>
                <w:sz w:val="24"/>
                <w:szCs w:val="24"/>
              </w:rPr>
            </w:pPr>
            <w:r w:rsidRPr="00AA73CB">
              <w:rPr>
                <w:rFonts w:ascii="Times New Roman" w:hAnsi="Times New Roman"/>
                <w:sz w:val="24"/>
                <w:szCs w:val="24"/>
              </w:rPr>
              <w:t>- Проявляет минимальный интерес к событиям общественной жизни в стране, в области, в родном городе</w:t>
            </w:r>
            <w:r w:rsidR="006F456B">
              <w:rPr>
                <w:rFonts w:ascii="Times New Roman" w:hAnsi="Times New Roman"/>
                <w:sz w:val="24"/>
                <w:szCs w:val="24"/>
              </w:rPr>
              <w:t>.</w:t>
            </w:r>
          </w:p>
          <w:p w14:paraId="2A154191" w14:textId="77777777" w:rsidR="00032ABE" w:rsidRPr="00AA73CB" w:rsidRDefault="00032ABE" w:rsidP="00FF577F">
            <w:pPr>
              <w:spacing w:after="0" w:line="240" w:lineRule="auto"/>
              <w:jc w:val="both"/>
              <w:rPr>
                <w:rFonts w:ascii="Times New Roman" w:hAnsi="Times New Roman"/>
                <w:i/>
                <w:sz w:val="24"/>
                <w:szCs w:val="24"/>
                <w:u w:val="single"/>
              </w:rPr>
            </w:pPr>
            <w:r w:rsidRPr="00AA73CB">
              <w:rPr>
                <w:rFonts w:ascii="Times New Roman" w:hAnsi="Times New Roman"/>
                <w:i/>
                <w:sz w:val="24"/>
                <w:szCs w:val="24"/>
                <w:u w:val="single"/>
              </w:rPr>
              <w:t>Ценности преобразования</w:t>
            </w:r>
          </w:p>
          <w:p w14:paraId="0C811C9D" w14:textId="77777777" w:rsidR="00032ABE" w:rsidRPr="00AA73CB" w:rsidRDefault="00032ABE" w:rsidP="00FF577F">
            <w:pPr>
              <w:spacing w:after="0" w:line="240" w:lineRule="auto"/>
              <w:jc w:val="both"/>
              <w:rPr>
                <w:rFonts w:ascii="Times New Roman" w:hAnsi="Times New Roman"/>
                <w:sz w:val="24"/>
                <w:szCs w:val="24"/>
              </w:rPr>
            </w:pPr>
            <w:r w:rsidRPr="00AA73CB">
              <w:rPr>
                <w:rFonts w:ascii="Times New Roman" w:hAnsi="Times New Roman"/>
                <w:sz w:val="24"/>
                <w:szCs w:val="24"/>
              </w:rPr>
              <w:t>- стремится сделать сам то, что доступно другому</w:t>
            </w:r>
            <w:r w:rsidR="006F456B">
              <w:rPr>
                <w:rFonts w:ascii="Times New Roman" w:hAnsi="Times New Roman"/>
                <w:sz w:val="24"/>
                <w:szCs w:val="24"/>
              </w:rPr>
              <w:t>;</w:t>
            </w:r>
          </w:p>
          <w:p w14:paraId="50336AB5" w14:textId="77777777" w:rsidR="00032ABE" w:rsidRPr="00AA73CB" w:rsidRDefault="00032ABE" w:rsidP="00FF577F">
            <w:pPr>
              <w:spacing w:after="0" w:line="240" w:lineRule="auto"/>
              <w:jc w:val="both"/>
              <w:rPr>
                <w:rFonts w:ascii="Times New Roman" w:hAnsi="Times New Roman"/>
                <w:sz w:val="24"/>
                <w:szCs w:val="24"/>
              </w:rPr>
            </w:pPr>
            <w:r w:rsidRPr="00AA73CB">
              <w:rPr>
                <w:rFonts w:ascii="Times New Roman" w:hAnsi="Times New Roman"/>
                <w:sz w:val="24"/>
                <w:szCs w:val="24"/>
              </w:rPr>
              <w:t>- использует опыт других и свой опыт</w:t>
            </w:r>
            <w:r w:rsidR="006F456B">
              <w:rPr>
                <w:rFonts w:ascii="Times New Roman" w:hAnsi="Times New Roman"/>
                <w:sz w:val="24"/>
                <w:szCs w:val="24"/>
              </w:rPr>
              <w:t>;</w:t>
            </w:r>
          </w:p>
          <w:p w14:paraId="5F917A05" w14:textId="77777777" w:rsidR="00032ABE" w:rsidRPr="00AA73CB" w:rsidRDefault="00032ABE" w:rsidP="00FF577F">
            <w:pPr>
              <w:spacing w:after="0" w:line="240" w:lineRule="auto"/>
              <w:jc w:val="both"/>
              <w:rPr>
                <w:rFonts w:ascii="Times New Roman" w:hAnsi="Times New Roman"/>
                <w:sz w:val="24"/>
                <w:szCs w:val="24"/>
              </w:rPr>
            </w:pPr>
            <w:r w:rsidRPr="00AA73CB">
              <w:rPr>
                <w:rFonts w:ascii="Times New Roman" w:hAnsi="Times New Roman"/>
                <w:sz w:val="24"/>
                <w:szCs w:val="24"/>
              </w:rPr>
              <w:t>- стремится помогать окружающим</w:t>
            </w:r>
            <w:r w:rsidR="006F456B">
              <w:rPr>
                <w:rFonts w:ascii="Times New Roman" w:hAnsi="Times New Roman"/>
                <w:sz w:val="24"/>
                <w:szCs w:val="24"/>
              </w:rPr>
              <w:t>.</w:t>
            </w:r>
          </w:p>
          <w:p w14:paraId="6B02EA9B" w14:textId="77777777" w:rsidR="00032ABE" w:rsidRPr="00AA73CB" w:rsidRDefault="00032ABE" w:rsidP="00FF577F">
            <w:pPr>
              <w:spacing w:after="0" w:line="240" w:lineRule="auto"/>
              <w:jc w:val="both"/>
              <w:rPr>
                <w:rFonts w:ascii="Times New Roman" w:hAnsi="Times New Roman"/>
                <w:i/>
                <w:sz w:val="24"/>
                <w:szCs w:val="24"/>
                <w:u w:val="single"/>
              </w:rPr>
            </w:pPr>
            <w:r w:rsidRPr="00AA73CB">
              <w:rPr>
                <w:rFonts w:ascii="Times New Roman" w:hAnsi="Times New Roman"/>
                <w:i/>
                <w:sz w:val="24"/>
                <w:szCs w:val="24"/>
                <w:u w:val="single"/>
              </w:rPr>
              <w:t>Ценности переживания</w:t>
            </w:r>
          </w:p>
          <w:p w14:paraId="69EF1F83" w14:textId="77777777" w:rsidR="00032ABE" w:rsidRPr="00AA73CB" w:rsidRDefault="00032ABE" w:rsidP="00FF577F">
            <w:pPr>
              <w:spacing w:after="0" w:line="240" w:lineRule="auto"/>
              <w:jc w:val="both"/>
              <w:rPr>
                <w:rFonts w:ascii="Times New Roman" w:hAnsi="Times New Roman"/>
                <w:sz w:val="24"/>
                <w:szCs w:val="24"/>
              </w:rPr>
            </w:pPr>
            <w:r w:rsidRPr="00AA73CB">
              <w:rPr>
                <w:rFonts w:ascii="Times New Roman" w:hAnsi="Times New Roman"/>
                <w:sz w:val="24"/>
                <w:szCs w:val="24"/>
              </w:rPr>
              <w:t>- проникается чувством красоты к творениям искусства, вещам</w:t>
            </w:r>
            <w:r w:rsidR="006F456B">
              <w:rPr>
                <w:rFonts w:ascii="Times New Roman" w:hAnsi="Times New Roman"/>
                <w:sz w:val="24"/>
                <w:szCs w:val="24"/>
              </w:rPr>
              <w:t>;</w:t>
            </w:r>
          </w:p>
          <w:p w14:paraId="1598D150" w14:textId="77777777" w:rsidR="00032ABE" w:rsidRPr="00AA73CB" w:rsidRDefault="00032ABE" w:rsidP="00FF577F">
            <w:pPr>
              <w:spacing w:after="0" w:line="240" w:lineRule="auto"/>
              <w:jc w:val="both"/>
              <w:rPr>
                <w:rFonts w:ascii="Times New Roman" w:hAnsi="Times New Roman"/>
                <w:sz w:val="24"/>
                <w:szCs w:val="24"/>
              </w:rPr>
            </w:pPr>
            <w:r w:rsidRPr="00AA73CB">
              <w:rPr>
                <w:rFonts w:ascii="Times New Roman" w:hAnsi="Times New Roman"/>
                <w:sz w:val="24"/>
                <w:szCs w:val="24"/>
              </w:rPr>
              <w:t>- осознает значимость другого человека</w:t>
            </w:r>
            <w:r w:rsidR="006F456B">
              <w:rPr>
                <w:rFonts w:ascii="Times New Roman" w:hAnsi="Times New Roman"/>
                <w:sz w:val="24"/>
                <w:szCs w:val="24"/>
              </w:rPr>
              <w:t>;</w:t>
            </w:r>
          </w:p>
          <w:p w14:paraId="22A2B30B" w14:textId="77777777" w:rsidR="00032ABE" w:rsidRPr="00AA73CB" w:rsidRDefault="00032ABE" w:rsidP="00FF577F">
            <w:pPr>
              <w:spacing w:after="0" w:line="240" w:lineRule="auto"/>
              <w:jc w:val="both"/>
              <w:rPr>
                <w:rFonts w:ascii="Times New Roman" w:hAnsi="Times New Roman"/>
                <w:sz w:val="24"/>
                <w:szCs w:val="24"/>
              </w:rPr>
            </w:pPr>
            <w:r w:rsidRPr="00AA73CB">
              <w:rPr>
                <w:rFonts w:ascii="Times New Roman" w:hAnsi="Times New Roman"/>
                <w:sz w:val="24"/>
                <w:szCs w:val="24"/>
              </w:rPr>
              <w:t xml:space="preserve">- выражает сочувствие и </w:t>
            </w:r>
            <w:r w:rsidR="00124185" w:rsidRPr="00AA73CB">
              <w:rPr>
                <w:rFonts w:ascii="Times New Roman" w:hAnsi="Times New Roman"/>
                <w:sz w:val="24"/>
                <w:szCs w:val="24"/>
              </w:rPr>
              <w:t>со радость</w:t>
            </w:r>
            <w:r w:rsidR="006F456B">
              <w:rPr>
                <w:rFonts w:ascii="Times New Roman" w:hAnsi="Times New Roman"/>
                <w:sz w:val="24"/>
                <w:szCs w:val="24"/>
              </w:rPr>
              <w:t>;</w:t>
            </w:r>
          </w:p>
          <w:p w14:paraId="56BB83B0" w14:textId="77777777" w:rsidR="00032ABE" w:rsidRPr="00AA73CB" w:rsidRDefault="00032ABE" w:rsidP="00FF577F">
            <w:pPr>
              <w:spacing w:after="0" w:line="240" w:lineRule="auto"/>
              <w:jc w:val="both"/>
              <w:rPr>
                <w:rFonts w:ascii="Times New Roman" w:hAnsi="Times New Roman"/>
                <w:sz w:val="24"/>
                <w:szCs w:val="24"/>
              </w:rPr>
            </w:pPr>
            <w:r w:rsidRPr="00AA73CB">
              <w:rPr>
                <w:rFonts w:ascii="Times New Roman" w:hAnsi="Times New Roman"/>
                <w:sz w:val="24"/>
                <w:szCs w:val="24"/>
              </w:rPr>
              <w:t>- использует модели безопасного поведения в условиях повседневной жизни и в различных опасных и чрезвычайных ситуациях.</w:t>
            </w:r>
          </w:p>
        </w:tc>
      </w:tr>
      <w:tr w:rsidR="00032ABE" w:rsidRPr="00AA73CB" w14:paraId="2B5EC38C" w14:textId="77777777" w:rsidTr="00AA73CB">
        <w:trPr>
          <w:trHeight w:val="535"/>
        </w:trPr>
        <w:tc>
          <w:tcPr>
            <w:tcW w:w="1809" w:type="dxa"/>
            <w:shd w:val="clear" w:color="auto" w:fill="auto"/>
          </w:tcPr>
          <w:p w14:paraId="11BA097E" w14:textId="77777777" w:rsidR="00032ABE" w:rsidRPr="00AA73CB" w:rsidRDefault="00032ABE" w:rsidP="00FF577F">
            <w:pPr>
              <w:spacing w:after="0" w:line="240" w:lineRule="auto"/>
              <w:rPr>
                <w:rFonts w:ascii="Times New Roman" w:hAnsi="Times New Roman"/>
                <w:i/>
                <w:sz w:val="24"/>
                <w:szCs w:val="24"/>
              </w:rPr>
            </w:pPr>
            <w:r w:rsidRPr="00AA73CB">
              <w:rPr>
                <w:rFonts w:ascii="Times New Roman" w:hAnsi="Times New Roman"/>
                <w:i/>
                <w:sz w:val="24"/>
                <w:szCs w:val="24"/>
              </w:rPr>
              <w:lastRenderedPageBreak/>
              <w:t>Навыки адаптации</w:t>
            </w:r>
          </w:p>
        </w:tc>
        <w:tc>
          <w:tcPr>
            <w:tcW w:w="8080" w:type="dxa"/>
            <w:shd w:val="clear" w:color="auto" w:fill="auto"/>
          </w:tcPr>
          <w:p w14:paraId="290AE557" w14:textId="77777777" w:rsidR="00032ABE" w:rsidRPr="00AA73CB" w:rsidRDefault="00032ABE" w:rsidP="00FF577F">
            <w:pPr>
              <w:spacing w:after="0" w:line="240" w:lineRule="auto"/>
              <w:rPr>
                <w:rFonts w:ascii="Times New Roman" w:hAnsi="Times New Roman"/>
                <w:i/>
                <w:sz w:val="24"/>
                <w:szCs w:val="24"/>
              </w:rPr>
            </w:pPr>
            <w:r w:rsidRPr="00AA73CB">
              <w:rPr>
                <w:rFonts w:ascii="Times New Roman" w:hAnsi="Times New Roman"/>
                <w:i/>
                <w:sz w:val="24"/>
                <w:szCs w:val="24"/>
              </w:rPr>
              <w:t>1-3 класс</w:t>
            </w:r>
          </w:p>
          <w:p w14:paraId="220D07C9" w14:textId="77777777" w:rsidR="00032ABE" w:rsidRPr="00AA73CB" w:rsidRDefault="00032ABE" w:rsidP="00FF577F">
            <w:pPr>
              <w:spacing w:after="0" w:line="240" w:lineRule="auto"/>
              <w:rPr>
                <w:rFonts w:ascii="Times New Roman" w:hAnsi="Times New Roman"/>
                <w:i/>
                <w:sz w:val="24"/>
                <w:szCs w:val="24"/>
              </w:rPr>
            </w:pPr>
            <w:r w:rsidRPr="00AA73CB">
              <w:rPr>
                <w:rFonts w:ascii="Times New Roman" w:hAnsi="Times New Roman"/>
                <w:i/>
                <w:sz w:val="24"/>
                <w:szCs w:val="24"/>
              </w:rPr>
              <w:t>Предметы: все</w:t>
            </w:r>
          </w:p>
          <w:p w14:paraId="68F060F1" w14:textId="77777777" w:rsidR="00032ABE" w:rsidRPr="00AA73CB" w:rsidRDefault="00032ABE" w:rsidP="00FF577F">
            <w:pPr>
              <w:spacing w:after="0" w:line="240" w:lineRule="auto"/>
              <w:rPr>
                <w:rFonts w:ascii="Times New Roman" w:hAnsi="Times New Roman"/>
                <w:i/>
                <w:sz w:val="24"/>
                <w:szCs w:val="24"/>
                <w:u w:val="single"/>
              </w:rPr>
            </w:pPr>
            <w:r w:rsidRPr="00AA73CB">
              <w:rPr>
                <w:rFonts w:ascii="Times New Roman" w:hAnsi="Times New Roman"/>
                <w:i/>
                <w:sz w:val="24"/>
                <w:szCs w:val="24"/>
                <w:u w:val="single"/>
              </w:rPr>
              <w:t>Биологический уровень</w:t>
            </w:r>
          </w:p>
          <w:p w14:paraId="68C3DCDB"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Сообщает о дискомфорте, вызванном внешними факторами (температурный режим, освещение и. т.д.)</w:t>
            </w:r>
            <w:r w:rsidR="006F456B">
              <w:rPr>
                <w:rFonts w:ascii="Times New Roman" w:hAnsi="Times New Roman"/>
                <w:sz w:val="24"/>
                <w:szCs w:val="24"/>
              </w:rPr>
              <w:t>.</w:t>
            </w:r>
          </w:p>
          <w:p w14:paraId="3CFCBF8F"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Сообщает об изменениях в организме (заболевание, ограниченность некоторых функций и т.д.)</w:t>
            </w:r>
            <w:r w:rsidR="006F456B">
              <w:rPr>
                <w:rFonts w:ascii="Times New Roman" w:hAnsi="Times New Roman"/>
                <w:sz w:val="24"/>
                <w:szCs w:val="24"/>
              </w:rPr>
              <w:t>.</w:t>
            </w:r>
          </w:p>
          <w:p w14:paraId="474DB068" w14:textId="77777777" w:rsidR="00032ABE" w:rsidRPr="00AA73CB" w:rsidRDefault="00032ABE" w:rsidP="00FF577F">
            <w:pPr>
              <w:tabs>
                <w:tab w:val="left" w:pos="1125"/>
              </w:tabs>
              <w:spacing w:after="0" w:line="240" w:lineRule="auto"/>
              <w:rPr>
                <w:rFonts w:ascii="Times New Roman" w:hAnsi="Times New Roman"/>
                <w:i/>
                <w:sz w:val="24"/>
                <w:szCs w:val="24"/>
              </w:rPr>
            </w:pPr>
            <w:r w:rsidRPr="00AA73CB">
              <w:rPr>
                <w:rFonts w:ascii="Times New Roman" w:hAnsi="Times New Roman"/>
                <w:i/>
                <w:sz w:val="24"/>
                <w:szCs w:val="24"/>
              </w:rPr>
              <w:t>4 – 7 класс</w:t>
            </w:r>
          </w:p>
          <w:p w14:paraId="0A756F5C" w14:textId="77777777" w:rsidR="00032ABE" w:rsidRPr="00AA73CB" w:rsidRDefault="00032ABE" w:rsidP="00FF577F">
            <w:pPr>
              <w:spacing w:after="0" w:line="240" w:lineRule="auto"/>
              <w:rPr>
                <w:rFonts w:ascii="Times New Roman" w:hAnsi="Times New Roman"/>
                <w:i/>
                <w:sz w:val="24"/>
                <w:szCs w:val="24"/>
              </w:rPr>
            </w:pPr>
            <w:r w:rsidRPr="00AA73CB">
              <w:rPr>
                <w:rFonts w:ascii="Times New Roman" w:hAnsi="Times New Roman"/>
                <w:i/>
                <w:sz w:val="24"/>
                <w:szCs w:val="24"/>
              </w:rPr>
              <w:t xml:space="preserve">Предметы: все </w:t>
            </w:r>
          </w:p>
          <w:p w14:paraId="563DCD46" w14:textId="77777777" w:rsidR="00032ABE" w:rsidRPr="00AA73CB" w:rsidRDefault="00032ABE" w:rsidP="00FF577F">
            <w:pPr>
              <w:spacing w:after="0" w:line="240" w:lineRule="auto"/>
              <w:rPr>
                <w:rFonts w:ascii="Times New Roman" w:hAnsi="Times New Roman"/>
                <w:i/>
                <w:sz w:val="24"/>
                <w:szCs w:val="24"/>
                <w:u w:val="single"/>
              </w:rPr>
            </w:pPr>
            <w:r w:rsidRPr="00AA73CB">
              <w:rPr>
                <w:rFonts w:ascii="Times New Roman" w:hAnsi="Times New Roman"/>
                <w:i/>
                <w:sz w:val="24"/>
                <w:szCs w:val="24"/>
                <w:u w:val="single"/>
              </w:rPr>
              <w:t>Биологический уровень</w:t>
            </w:r>
          </w:p>
          <w:p w14:paraId="1BF8E0C1"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Сообщает о дискомфорте, вызванном внешними факторами (температурный режим, освещение и. т.д.)</w:t>
            </w:r>
            <w:r w:rsidR="006F456B">
              <w:rPr>
                <w:rFonts w:ascii="Times New Roman" w:hAnsi="Times New Roman"/>
                <w:sz w:val="24"/>
                <w:szCs w:val="24"/>
              </w:rPr>
              <w:t>.</w:t>
            </w:r>
          </w:p>
          <w:p w14:paraId="35D31C4A"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Сообщает об изменениях в организме (заболевание, ограниченность некоторых функций и т.д.)</w:t>
            </w:r>
            <w:r w:rsidR="006F456B">
              <w:rPr>
                <w:rFonts w:ascii="Times New Roman" w:hAnsi="Times New Roman"/>
                <w:sz w:val="24"/>
                <w:szCs w:val="24"/>
              </w:rPr>
              <w:t>.</w:t>
            </w:r>
          </w:p>
          <w:p w14:paraId="7EF103FE" w14:textId="77777777" w:rsidR="00032ABE" w:rsidRPr="00AA73CB" w:rsidRDefault="00032ABE" w:rsidP="00FF577F">
            <w:pPr>
              <w:spacing w:after="0" w:line="240" w:lineRule="auto"/>
              <w:rPr>
                <w:rFonts w:ascii="Times New Roman" w:hAnsi="Times New Roman"/>
                <w:i/>
                <w:sz w:val="24"/>
                <w:szCs w:val="24"/>
                <w:u w:val="single"/>
              </w:rPr>
            </w:pPr>
            <w:r w:rsidRPr="00AA73CB">
              <w:rPr>
                <w:rFonts w:ascii="Times New Roman" w:hAnsi="Times New Roman"/>
                <w:i/>
                <w:sz w:val="24"/>
                <w:szCs w:val="24"/>
                <w:u w:val="single"/>
              </w:rPr>
              <w:t>Психологический уровень</w:t>
            </w:r>
          </w:p>
          <w:p w14:paraId="7F33218E"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Проявляет способность к простейшим целеустремленным действиям</w:t>
            </w:r>
            <w:r w:rsidR="006F456B">
              <w:rPr>
                <w:rFonts w:ascii="Times New Roman" w:hAnsi="Times New Roman"/>
                <w:sz w:val="24"/>
                <w:szCs w:val="24"/>
              </w:rPr>
              <w:t>.</w:t>
            </w:r>
          </w:p>
          <w:p w14:paraId="679B2F35" w14:textId="77777777" w:rsidR="00032ABE" w:rsidRPr="00AA73CB" w:rsidRDefault="00032ABE" w:rsidP="00FF577F">
            <w:pPr>
              <w:tabs>
                <w:tab w:val="left" w:pos="1125"/>
              </w:tabs>
              <w:spacing w:after="0" w:line="240" w:lineRule="auto"/>
              <w:rPr>
                <w:rFonts w:ascii="Times New Roman" w:hAnsi="Times New Roman"/>
                <w:i/>
                <w:sz w:val="24"/>
                <w:szCs w:val="24"/>
              </w:rPr>
            </w:pPr>
            <w:r w:rsidRPr="00AA73CB">
              <w:rPr>
                <w:rFonts w:ascii="Times New Roman" w:hAnsi="Times New Roman"/>
                <w:i/>
                <w:sz w:val="24"/>
                <w:szCs w:val="24"/>
              </w:rPr>
              <w:t xml:space="preserve">8– </w:t>
            </w:r>
            <w:r w:rsidR="00124185" w:rsidRPr="00AA73CB">
              <w:rPr>
                <w:rFonts w:ascii="Times New Roman" w:hAnsi="Times New Roman"/>
                <w:i/>
                <w:sz w:val="24"/>
                <w:szCs w:val="24"/>
              </w:rPr>
              <w:t>9</w:t>
            </w:r>
            <w:r w:rsidRPr="00AA73CB">
              <w:rPr>
                <w:rFonts w:ascii="Times New Roman" w:hAnsi="Times New Roman"/>
                <w:i/>
                <w:sz w:val="24"/>
                <w:szCs w:val="24"/>
              </w:rPr>
              <w:t xml:space="preserve"> класс</w:t>
            </w:r>
          </w:p>
          <w:p w14:paraId="476EF060" w14:textId="77777777" w:rsidR="00032ABE" w:rsidRPr="00AA73CB" w:rsidRDefault="00032ABE" w:rsidP="00FF577F">
            <w:pPr>
              <w:spacing w:after="0" w:line="240" w:lineRule="auto"/>
              <w:rPr>
                <w:rFonts w:ascii="Times New Roman" w:hAnsi="Times New Roman"/>
                <w:i/>
                <w:sz w:val="24"/>
                <w:szCs w:val="24"/>
              </w:rPr>
            </w:pPr>
            <w:r w:rsidRPr="00AA73CB">
              <w:rPr>
                <w:rFonts w:ascii="Times New Roman" w:hAnsi="Times New Roman"/>
                <w:i/>
                <w:sz w:val="24"/>
                <w:szCs w:val="24"/>
              </w:rPr>
              <w:t>Предметы: все</w:t>
            </w:r>
          </w:p>
          <w:p w14:paraId="060870D7" w14:textId="77777777" w:rsidR="00032ABE" w:rsidRPr="00AA73CB" w:rsidRDefault="00032ABE" w:rsidP="00FF577F">
            <w:pPr>
              <w:spacing w:after="0" w:line="240" w:lineRule="auto"/>
              <w:rPr>
                <w:rFonts w:ascii="Times New Roman" w:hAnsi="Times New Roman"/>
                <w:i/>
                <w:sz w:val="24"/>
                <w:szCs w:val="24"/>
                <w:u w:val="single"/>
              </w:rPr>
            </w:pPr>
            <w:r w:rsidRPr="00AA73CB">
              <w:rPr>
                <w:rFonts w:ascii="Times New Roman" w:hAnsi="Times New Roman"/>
                <w:i/>
                <w:sz w:val="24"/>
                <w:szCs w:val="24"/>
                <w:u w:val="single"/>
              </w:rPr>
              <w:t>Психологический уровень</w:t>
            </w:r>
          </w:p>
          <w:p w14:paraId="0CDD930B"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lastRenderedPageBreak/>
              <w:t>- Проявляет способность к простейшим целеустремленным действиям</w:t>
            </w:r>
            <w:r w:rsidR="006F456B">
              <w:rPr>
                <w:rFonts w:ascii="Times New Roman" w:hAnsi="Times New Roman"/>
                <w:sz w:val="24"/>
                <w:szCs w:val="24"/>
              </w:rPr>
              <w:t>.</w:t>
            </w:r>
          </w:p>
        </w:tc>
      </w:tr>
      <w:tr w:rsidR="00032ABE" w:rsidRPr="00AA73CB" w14:paraId="5B0EDE30" w14:textId="77777777" w:rsidTr="00AA73CB">
        <w:trPr>
          <w:trHeight w:val="535"/>
        </w:trPr>
        <w:tc>
          <w:tcPr>
            <w:tcW w:w="1809" w:type="dxa"/>
            <w:shd w:val="clear" w:color="auto" w:fill="auto"/>
          </w:tcPr>
          <w:p w14:paraId="6D808E53" w14:textId="77777777" w:rsidR="00032ABE" w:rsidRPr="00AA73CB" w:rsidRDefault="00032ABE" w:rsidP="00FF577F">
            <w:pPr>
              <w:spacing w:after="0" w:line="240" w:lineRule="auto"/>
              <w:ind w:left="29"/>
              <w:contextualSpacing/>
              <w:rPr>
                <w:rFonts w:ascii="Times New Roman" w:hAnsi="Times New Roman"/>
                <w:i/>
                <w:sz w:val="24"/>
                <w:szCs w:val="24"/>
              </w:rPr>
            </w:pPr>
            <w:r w:rsidRPr="00AA73CB">
              <w:rPr>
                <w:rFonts w:ascii="Times New Roman" w:hAnsi="Times New Roman"/>
                <w:i/>
                <w:sz w:val="24"/>
                <w:szCs w:val="24"/>
              </w:rPr>
              <w:lastRenderedPageBreak/>
              <w:t xml:space="preserve">Освоение доступных социальных ролей </w:t>
            </w:r>
          </w:p>
        </w:tc>
        <w:tc>
          <w:tcPr>
            <w:tcW w:w="8080" w:type="dxa"/>
            <w:shd w:val="clear" w:color="auto" w:fill="auto"/>
          </w:tcPr>
          <w:p w14:paraId="77E0F664" w14:textId="77777777" w:rsidR="00032ABE" w:rsidRPr="00AA73CB" w:rsidRDefault="00032ABE" w:rsidP="00FF577F">
            <w:pPr>
              <w:tabs>
                <w:tab w:val="left" w:pos="1125"/>
              </w:tabs>
              <w:spacing w:after="0" w:line="240" w:lineRule="auto"/>
              <w:rPr>
                <w:rFonts w:ascii="Times New Roman" w:hAnsi="Times New Roman"/>
                <w:i/>
                <w:sz w:val="24"/>
                <w:szCs w:val="24"/>
              </w:rPr>
            </w:pPr>
            <w:r w:rsidRPr="00AA73CB">
              <w:rPr>
                <w:rFonts w:ascii="Times New Roman" w:hAnsi="Times New Roman"/>
                <w:i/>
                <w:sz w:val="24"/>
                <w:szCs w:val="24"/>
              </w:rPr>
              <w:t>1 – 3 класс</w:t>
            </w:r>
          </w:p>
          <w:p w14:paraId="0C595E6E" w14:textId="77777777" w:rsidR="00032ABE" w:rsidRPr="00AA73CB" w:rsidRDefault="00032ABE" w:rsidP="00FF577F">
            <w:pPr>
              <w:spacing w:after="0" w:line="240" w:lineRule="auto"/>
              <w:rPr>
                <w:rFonts w:ascii="Times New Roman" w:hAnsi="Times New Roman"/>
                <w:i/>
                <w:sz w:val="24"/>
                <w:szCs w:val="24"/>
              </w:rPr>
            </w:pPr>
            <w:r w:rsidRPr="00AA73CB">
              <w:rPr>
                <w:rFonts w:ascii="Times New Roman" w:hAnsi="Times New Roman"/>
                <w:i/>
                <w:sz w:val="24"/>
                <w:szCs w:val="24"/>
              </w:rPr>
              <w:t>Предметы: все</w:t>
            </w:r>
          </w:p>
          <w:p w14:paraId="5B885E6D"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Осознает себя в следующих социальных ролях:</w:t>
            </w:r>
          </w:p>
          <w:p w14:paraId="199B6BD8" w14:textId="77777777" w:rsidR="00032ABE" w:rsidRPr="00AA73CB" w:rsidRDefault="00032ABE" w:rsidP="00FF577F">
            <w:pPr>
              <w:tabs>
                <w:tab w:val="left" w:pos="1125"/>
              </w:tabs>
              <w:spacing w:after="0" w:line="240" w:lineRule="auto"/>
              <w:rPr>
                <w:rFonts w:ascii="Times New Roman" w:hAnsi="Times New Roman"/>
                <w:b/>
                <w:i/>
                <w:sz w:val="24"/>
                <w:szCs w:val="24"/>
              </w:rPr>
            </w:pPr>
            <w:r w:rsidRPr="00AA73CB">
              <w:rPr>
                <w:rFonts w:ascii="Times New Roman" w:hAnsi="Times New Roman"/>
                <w:sz w:val="24"/>
                <w:szCs w:val="24"/>
              </w:rPr>
              <w:t>- семейно – бытовых</w:t>
            </w:r>
            <w:r w:rsidR="006F456B">
              <w:rPr>
                <w:rFonts w:ascii="Times New Roman" w:hAnsi="Times New Roman"/>
                <w:sz w:val="24"/>
                <w:szCs w:val="24"/>
              </w:rPr>
              <w:t>.</w:t>
            </w:r>
          </w:p>
          <w:p w14:paraId="7A84F4B0" w14:textId="77777777" w:rsidR="00032ABE" w:rsidRPr="00AA73CB" w:rsidRDefault="00032ABE" w:rsidP="00FF577F">
            <w:pPr>
              <w:tabs>
                <w:tab w:val="left" w:pos="1125"/>
              </w:tabs>
              <w:spacing w:after="0" w:line="240" w:lineRule="auto"/>
              <w:rPr>
                <w:rFonts w:ascii="Times New Roman" w:hAnsi="Times New Roman"/>
                <w:i/>
                <w:sz w:val="24"/>
                <w:szCs w:val="24"/>
              </w:rPr>
            </w:pPr>
            <w:r w:rsidRPr="00AA73CB">
              <w:rPr>
                <w:rFonts w:ascii="Times New Roman" w:hAnsi="Times New Roman"/>
                <w:i/>
                <w:sz w:val="24"/>
                <w:szCs w:val="24"/>
              </w:rPr>
              <w:t>4 – 7 класс</w:t>
            </w:r>
          </w:p>
          <w:p w14:paraId="59ABFF1E"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Осознает себя в следующих социальных ролях:</w:t>
            </w:r>
          </w:p>
          <w:p w14:paraId="3667136A"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семейно – бытовых</w:t>
            </w:r>
            <w:r w:rsidR="006F456B">
              <w:rPr>
                <w:rFonts w:ascii="Times New Roman" w:hAnsi="Times New Roman"/>
                <w:sz w:val="24"/>
                <w:szCs w:val="24"/>
              </w:rPr>
              <w:t>;</w:t>
            </w:r>
          </w:p>
          <w:p w14:paraId="2B60AA77"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профессиональных</w:t>
            </w:r>
            <w:r w:rsidR="006F456B">
              <w:rPr>
                <w:rFonts w:ascii="Times New Roman" w:hAnsi="Times New Roman"/>
                <w:sz w:val="24"/>
                <w:szCs w:val="24"/>
              </w:rPr>
              <w:t>.</w:t>
            </w:r>
          </w:p>
          <w:p w14:paraId="367872B8" w14:textId="77777777" w:rsidR="00032ABE" w:rsidRPr="00AA73CB" w:rsidRDefault="00032ABE" w:rsidP="00FF577F">
            <w:pPr>
              <w:tabs>
                <w:tab w:val="left" w:pos="1125"/>
              </w:tabs>
              <w:spacing w:after="0" w:line="240" w:lineRule="auto"/>
              <w:rPr>
                <w:rFonts w:ascii="Times New Roman" w:hAnsi="Times New Roman"/>
                <w:i/>
                <w:sz w:val="24"/>
                <w:szCs w:val="24"/>
              </w:rPr>
            </w:pPr>
            <w:r w:rsidRPr="00AA73CB">
              <w:rPr>
                <w:rFonts w:ascii="Times New Roman" w:hAnsi="Times New Roman"/>
                <w:i/>
                <w:sz w:val="24"/>
                <w:szCs w:val="24"/>
              </w:rPr>
              <w:t xml:space="preserve">8– </w:t>
            </w:r>
            <w:r w:rsidR="00124185" w:rsidRPr="00AA73CB">
              <w:rPr>
                <w:rFonts w:ascii="Times New Roman" w:hAnsi="Times New Roman"/>
                <w:i/>
                <w:sz w:val="24"/>
                <w:szCs w:val="24"/>
              </w:rPr>
              <w:t>9</w:t>
            </w:r>
            <w:r w:rsidRPr="00AA73CB">
              <w:rPr>
                <w:rFonts w:ascii="Times New Roman" w:hAnsi="Times New Roman"/>
                <w:i/>
                <w:sz w:val="24"/>
                <w:szCs w:val="24"/>
              </w:rPr>
              <w:t xml:space="preserve"> класс</w:t>
            </w:r>
          </w:p>
          <w:p w14:paraId="45D5CE5E" w14:textId="77777777" w:rsidR="00032ABE" w:rsidRPr="00AA73CB" w:rsidRDefault="00032ABE" w:rsidP="00FF577F">
            <w:pPr>
              <w:spacing w:after="0" w:line="240" w:lineRule="auto"/>
              <w:rPr>
                <w:rFonts w:ascii="Times New Roman" w:hAnsi="Times New Roman"/>
                <w:i/>
                <w:sz w:val="24"/>
                <w:szCs w:val="24"/>
              </w:rPr>
            </w:pPr>
            <w:r w:rsidRPr="00AA73CB">
              <w:rPr>
                <w:rFonts w:ascii="Times New Roman" w:hAnsi="Times New Roman"/>
                <w:i/>
                <w:sz w:val="24"/>
                <w:szCs w:val="24"/>
              </w:rPr>
              <w:t>Предметы: все</w:t>
            </w:r>
          </w:p>
          <w:p w14:paraId="365AB79A"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Осознает себя в следующих социальных ролях:</w:t>
            </w:r>
          </w:p>
          <w:p w14:paraId="51426569"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семейно – бытовых</w:t>
            </w:r>
            <w:r w:rsidR="006F456B">
              <w:rPr>
                <w:rFonts w:ascii="Times New Roman" w:hAnsi="Times New Roman"/>
                <w:sz w:val="24"/>
                <w:szCs w:val="24"/>
              </w:rPr>
              <w:t>;</w:t>
            </w:r>
          </w:p>
          <w:p w14:paraId="7B395E82"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профессиональных</w:t>
            </w:r>
            <w:r w:rsidR="006F456B">
              <w:rPr>
                <w:rFonts w:ascii="Times New Roman" w:hAnsi="Times New Roman"/>
                <w:sz w:val="24"/>
                <w:szCs w:val="24"/>
              </w:rPr>
              <w:t>;</w:t>
            </w:r>
          </w:p>
          <w:p w14:paraId="62EB9A9C"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общественно – политических</w:t>
            </w:r>
            <w:r w:rsidR="006F456B">
              <w:rPr>
                <w:rFonts w:ascii="Times New Roman" w:hAnsi="Times New Roman"/>
                <w:sz w:val="24"/>
                <w:szCs w:val="24"/>
              </w:rPr>
              <w:t>;</w:t>
            </w:r>
          </w:p>
          <w:p w14:paraId="03973668"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ситуативных.</w:t>
            </w:r>
          </w:p>
        </w:tc>
      </w:tr>
      <w:tr w:rsidR="00032ABE" w:rsidRPr="00AA73CB" w14:paraId="7B052EA3" w14:textId="77777777" w:rsidTr="00AA73CB">
        <w:trPr>
          <w:trHeight w:val="535"/>
        </w:trPr>
        <w:tc>
          <w:tcPr>
            <w:tcW w:w="1809" w:type="dxa"/>
            <w:shd w:val="clear" w:color="auto" w:fill="auto"/>
          </w:tcPr>
          <w:p w14:paraId="646ED04C" w14:textId="77777777" w:rsidR="00032ABE" w:rsidRPr="00AA73CB" w:rsidRDefault="00032ABE" w:rsidP="00FF577F">
            <w:pPr>
              <w:spacing w:after="0" w:line="240" w:lineRule="auto"/>
              <w:rPr>
                <w:rFonts w:ascii="Times New Roman" w:hAnsi="Times New Roman"/>
                <w:i/>
                <w:sz w:val="24"/>
                <w:szCs w:val="24"/>
              </w:rPr>
            </w:pPr>
            <w:r w:rsidRPr="00AA73CB">
              <w:rPr>
                <w:rFonts w:ascii="Times New Roman" w:hAnsi="Times New Roman"/>
                <w:i/>
                <w:sz w:val="24"/>
                <w:szCs w:val="24"/>
              </w:rPr>
              <w:t xml:space="preserve"> Развитие мотивов учебной деятельности</w:t>
            </w:r>
          </w:p>
        </w:tc>
        <w:tc>
          <w:tcPr>
            <w:tcW w:w="8080" w:type="dxa"/>
            <w:shd w:val="clear" w:color="auto" w:fill="auto"/>
          </w:tcPr>
          <w:p w14:paraId="0A39CCED" w14:textId="77777777" w:rsidR="00032ABE" w:rsidRPr="00AA73CB" w:rsidRDefault="00032ABE" w:rsidP="00FF577F">
            <w:pPr>
              <w:tabs>
                <w:tab w:val="left" w:pos="1125"/>
              </w:tabs>
              <w:spacing w:after="0" w:line="240" w:lineRule="auto"/>
              <w:rPr>
                <w:rFonts w:ascii="Times New Roman" w:hAnsi="Times New Roman"/>
                <w:i/>
                <w:sz w:val="24"/>
                <w:szCs w:val="24"/>
              </w:rPr>
            </w:pPr>
            <w:r w:rsidRPr="00AA73CB">
              <w:rPr>
                <w:rFonts w:ascii="Times New Roman" w:hAnsi="Times New Roman"/>
                <w:i/>
                <w:sz w:val="24"/>
                <w:szCs w:val="24"/>
              </w:rPr>
              <w:t>1 – 3 класс</w:t>
            </w:r>
          </w:p>
          <w:p w14:paraId="6677675A" w14:textId="77777777" w:rsidR="00032ABE" w:rsidRPr="00AA73CB" w:rsidRDefault="00032ABE" w:rsidP="00FF577F">
            <w:pPr>
              <w:spacing w:after="0" w:line="240" w:lineRule="auto"/>
              <w:rPr>
                <w:rFonts w:ascii="Times New Roman" w:hAnsi="Times New Roman"/>
                <w:i/>
                <w:sz w:val="24"/>
                <w:szCs w:val="24"/>
              </w:rPr>
            </w:pPr>
            <w:r w:rsidRPr="00AA73CB">
              <w:rPr>
                <w:rFonts w:ascii="Times New Roman" w:hAnsi="Times New Roman"/>
                <w:i/>
                <w:sz w:val="24"/>
                <w:szCs w:val="24"/>
              </w:rPr>
              <w:t>Предметы: все</w:t>
            </w:r>
          </w:p>
          <w:p w14:paraId="0DC4DDEF"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проявляет мотивацию благополучия (желает заслужить одобрение, получить хорошие отметки)</w:t>
            </w:r>
            <w:r w:rsidR="006F456B">
              <w:rPr>
                <w:rFonts w:ascii="Times New Roman" w:hAnsi="Times New Roman"/>
                <w:sz w:val="24"/>
                <w:szCs w:val="24"/>
              </w:rPr>
              <w:t>.</w:t>
            </w:r>
          </w:p>
          <w:p w14:paraId="5482E56D" w14:textId="77777777" w:rsidR="00032ABE" w:rsidRPr="00AA73CB" w:rsidRDefault="00032ABE" w:rsidP="00FF577F">
            <w:pPr>
              <w:tabs>
                <w:tab w:val="left" w:pos="1125"/>
              </w:tabs>
              <w:spacing w:after="0" w:line="240" w:lineRule="auto"/>
              <w:rPr>
                <w:rFonts w:ascii="Times New Roman" w:hAnsi="Times New Roman"/>
                <w:i/>
                <w:sz w:val="24"/>
                <w:szCs w:val="24"/>
              </w:rPr>
            </w:pPr>
            <w:r w:rsidRPr="00AA73CB">
              <w:rPr>
                <w:rFonts w:ascii="Times New Roman" w:hAnsi="Times New Roman"/>
                <w:i/>
                <w:sz w:val="24"/>
                <w:szCs w:val="24"/>
              </w:rPr>
              <w:t>4 – 7 класс</w:t>
            </w:r>
          </w:p>
          <w:p w14:paraId="3CA86B01" w14:textId="77777777" w:rsidR="00032ABE" w:rsidRPr="00AA73CB" w:rsidRDefault="00032ABE" w:rsidP="00FF577F">
            <w:pPr>
              <w:spacing w:after="0" w:line="240" w:lineRule="auto"/>
              <w:rPr>
                <w:rFonts w:ascii="Times New Roman" w:hAnsi="Times New Roman"/>
                <w:i/>
                <w:sz w:val="24"/>
                <w:szCs w:val="24"/>
              </w:rPr>
            </w:pPr>
            <w:r w:rsidRPr="00AA73CB">
              <w:rPr>
                <w:rFonts w:ascii="Times New Roman" w:hAnsi="Times New Roman"/>
                <w:i/>
                <w:sz w:val="24"/>
                <w:szCs w:val="24"/>
              </w:rPr>
              <w:t>Предметы: все</w:t>
            </w:r>
          </w:p>
          <w:p w14:paraId="241DC820"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минимальное стремление проявлять интеллектуальную активность</w:t>
            </w:r>
            <w:r w:rsidR="006F456B">
              <w:rPr>
                <w:rFonts w:ascii="Times New Roman" w:hAnsi="Times New Roman"/>
                <w:sz w:val="24"/>
                <w:szCs w:val="24"/>
              </w:rPr>
              <w:t>;</w:t>
            </w:r>
          </w:p>
          <w:p w14:paraId="25934766"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проявляет мотивацию благополучия (желает заслужить одобрение, получить хорошие отметки)</w:t>
            </w:r>
            <w:r w:rsidR="006F456B">
              <w:rPr>
                <w:rFonts w:ascii="Times New Roman" w:hAnsi="Times New Roman"/>
                <w:sz w:val="24"/>
                <w:szCs w:val="24"/>
              </w:rPr>
              <w:t>;</w:t>
            </w:r>
          </w:p>
          <w:p w14:paraId="1E26CA61"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проявляет элементарную престижную мотивацию (желает быть первым, занять престижное место среди товарищей)</w:t>
            </w:r>
            <w:r w:rsidR="006F456B">
              <w:rPr>
                <w:rFonts w:ascii="Times New Roman" w:hAnsi="Times New Roman"/>
                <w:sz w:val="24"/>
                <w:szCs w:val="24"/>
              </w:rPr>
              <w:t>;</w:t>
            </w:r>
          </w:p>
          <w:p w14:paraId="512EB92A" w14:textId="77777777" w:rsidR="00032ABE" w:rsidRPr="00AA73CB" w:rsidRDefault="00032ABE" w:rsidP="00FF577F">
            <w:pPr>
              <w:tabs>
                <w:tab w:val="left" w:pos="1125"/>
              </w:tabs>
              <w:spacing w:after="0" w:line="240" w:lineRule="auto"/>
              <w:rPr>
                <w:rFonts w:ascii="Times New Roman" w:hAnsi="Times New Roman"/>
                <w:i/>
                <w:sz w:val="24"/>
                <w:szCs w:val="24"/>
              </w:rPr>
            </w:pPr>
            <w:r w:rsidRPr="00AA73CB">
              <w:rPr>
                <w:rFonts w:ascii="Times New Roman" w:hAnsi="Times New Roman"/>
                <w:i/>
                <w:sz w:val="24"/>
                <w:szCs w:val="24"/>
              </w:rPr>
              <w:t>8– 1</w:t>
            </w:r>
            <w:r w:rsidR="00124185" w:rsidRPr="00AA73CB">
              <w:rPr>
                <w:rFonts w:ascii="Times New Roman" w:hAnsi="Times New Roman"/>
                <w:i/>
                <w:sz w:val="24"/>
                <w:szCs w:val="24"/>
              </w:rPr>
              <w:t>9</w:t>
            </w:r>
            <w:r w:rsidRPr="00AA73CB">
              <w:rPr>
                <w:rFonts w:ascii="Times New Roman" w:hAnsi="Times New Roman"/>
                <w:i/>
                <w:sz w:val="24"/>
                <w:szCs w:val="24"/>
              </w:rPr>
              <w:t xml:space="preserve"> класс</w:t>
            </w:r>
          </w:p>
          <w:p w14:paraId="08825681" w14:textId="77777777" w:rsidR="00032ABE" w:rsidRPr="00AA73CB" w:rsidRDefault="00032ABE" w:rsidP="00FF577F">
            <w:pPr>
              <w:spacing w:after="0" w:line="240" w:lineRule="auto"/>
              <w:rPr>
                <w:rFonts w:ascii="Times New Roman" w:hAnsi="Times New Roman"/>
                <w:i/>
                <w:sz w:val="24"/>
                <w:szCs w:val="24"/>
              </w:rPr>
            </w:pPr>
            <w:r w:rsidRPr="00AA73CB">
              <w:rPr>
                <w:rFonts w:ascii="Times New Roman" w:hAnsi="Times New Roman"/>
                <w:i/>
                <w:sz w:val="24"/>
                <w:szCs w:val="24"/>
              </w:rPr>
              <w:t xml:space="preserve">Предметы: все </w:t>
            </w:r>
          </w:p>
          <w:p w14:paraId="0B3D48F7"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стремится узнать новые факты, овладеть знаниями и т.п.</w:t>
            </w:r>
            <w:r w:rsidR="006F456B">
              <w:rPr>
                <w:rFonts w:ascii="Times New Roman" w:hAnsi="Times New Roman"/>
                <w:sz w:val="24"/>
                <w:szCs w:val="24"/>
              </w:rPr>
              <w:t>;</w:t>
            </w:r>
          </w:p>
          <w:p w14:paraId="4924E4C0"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минимальное стремление проявлять интеллектуальную активность</w:t>
            </w:r>
            <w:r w:rsidR="006F456B">
              <w:rPr>
                <w:rFonts w:ascii="Times New Roman" w:hAnsi="Times New Roman"/>
                <w:sz w:val="24"/>
                <w:szCs w:val="24"/>
              </w:rPr>
              <w:t>;</w:t>
            </w:r>
          </w:p>
          <w:p w14:paraId="27687C5C"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проявляет мотивацию благополучия (желает заслужить одобрение, получить хорошие отметки)</w:t>
            </w:r>
            <w:r w:rsidR="006F456B">
              <w:rPr>
                <w:rFonts w:ascii="Times New Roman" w:hAnsi="Times New Roman"/>
                <w:sz w:val="24"/>
                <w:szCs w:val="24"/>
              </w:rPr>
              <w:t>;</w:t>
            </w:r>
          </w:p>
          <w:p w14:paraId="6E778A65"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sz w:val="24"/>
                <w:szCs w:val="24"/>
              </w:rPr>
              <w:t>- проявляет элементарную престижную мотивацию (желает быть первым, занять престижное место среди товарищей)</w:t>
            </w:r>
            <w:r w:rsidR="006F456B">
              <w:rPr>
                <w:rFonts w:ascii="Times New Roman" w:hAnsi="Times New Roman"/>
                <w:sz w:val="24"/>
                <w:szCs w:val="24"/>
              </w:rPr>
              <w:t>.</w:t>
            </w:r>
          </w:p>
        </w:tc>
      </w:tr>
      <w:tr w:rsidR="00032ABE" w:rsidRPr="00AA73CB" w14:paraId="503DEE63" w14:textId="77777777" w:rsidTr="00AA73CB">
        <w:trPr>
          <w:trHeight w:val="535"/>
        </w:trPr>
        <w:tc>
          <w:tcPr>
            <w:tcW w:w="1809" w:type="dxa"/>
            <w:shd w:val="clear" w:color="auto" w:fill="auto"/>
          </w:tcPr>
          <w:p w14:paraId="10DB1D6D" w14:textId="77777777" w:rsidR="00032ABE" w:rsidRPr="00AA73CB" w:rsidRDefault="00032ABE" w:rsidP="00FF577F">
            <w:pPr>
              <w:spacing w:after="0" w:line="240" w:lineRule="auto"/>
              <w:rPr>
                <w:rFonts w:ascii="Times New Roman" w:hAnsi="Times New Roman"/>
                <w:i/>
                <w:sz w:val="24"/>
                <w:szCs w:val="24"/>
              </w:rPr>
            </w:pPr>
            <w:r w:rsidRPr="00AA73CB">
              <w:rPr>
                <w:rFonts w:ascii="Times New Roman" w:hAnsi="Times New Roman"/>
                <w:i/>
                <w:sz w:val="24"/>
                <w:szCs w:val="24"/>
              </w:rPr>
              <w:t>Развитие самостоятельности и личной ответственности за свои поступки на основе представлений о нравственных нормах, общепринятых правилах</w:t>
            </w:r>
          </w:p>
        </w:tc>
        <w:tc>
          <w:tcPr>
            <w:tcW w:w="8080" w:type="dxa"/>
            <w:shd w:val="clear" w:color="auto" w:fill="auto"/>
          </w:tcPr>
          <w:p w14:paraId="41049BF7" w14:textId="77777777" w:rsidR="00032ABE" w:rsidRPr="00AA73CB" w:rsidRDefault="00032ABE" w:rsidP="00FF577F">
            <w:pPr>
              <w:tabs>
                <w:tab w:val="left" w:pos="1125"/>
              </w:tabs>
              <w:spacing w:after="0" w:line="240" w:lineRule="auto"/>
              <w:rPr>
                <w:rFonts w:ascii="Times New Roman" w:hAnsi="Times New Roman"/>
                <w:i/>
                <w:sz w:val="24"/>
                <w:szCs w:val="24"/>
              </w:rPr>
            </w:pPr>
            <w:r w:rsidRPr="00AA73CB">
              <w:rPr>
                <w:rFonts w:ascii="Times New Roman" w:hAnsi="Times New Roman"/>
                <w:i/>
                <w:sz w:val="24"/>
                <w:szCs w:val="24"/>
              </w:rPr>
              <w:t>1 – 3 класс</w:t>
            </w:r>
          </w:p>
          <w:p w14:paraId="68E02380" w14:textId="77777777" w:rsidR="00032ABE" w:rsidRPr="00AA73CB" w:rsidRDefault="00032ABE" w:rsidP="00FF577F">
            <w:pPr>
              <w:spacing w:after="0" w:line="240" w:lineRule="auto"/>
              <w:rPr>
                <w:rFonts w:ascii="Times New Roman" w:hAnsi="Times New Roman"/>
                <w:i/>
                <w:sz w:val="24"/>
                <w:szCs w:val="24"/>
              </w:rPr>
            </w:pPr>
            <w:r w:rsidRPr="00AA73CB">
              <w:rPr>
                <w:rFonts w:ascii="Times New Roman" w:hAnsi="Times New Roman"/>
                <w:i/>
                <w:sz w:val="24"/>
                <w:szCs w:val="24"/>
              </w:rPr>
              <w:t>Предметы: все</w:t>
            </w:r>
          </w:p>
          <w:p w14:paraId="79BEDE5B" w14:textId="77777777" w:rsidR="00032ABE" w:rsidRPr="00AA73CB" w:rsidRDefault="00032ABE" w:rsidP="00FF577F">
            <w:pPr>
              <w:shd w:val="clear" w:color="auto" w:fill="FFFFFF"/>
              <w:spacing w:after="0" w:line="240" w:lineRule="auto"/>
              <w:rPr>
                <w:rFonts w:ascii="Times New Roman" w:hAnsi="Times New Roman"/>
                <w:color w:val="000000"/>
                <w:sz w:val="24"/>
                <w:szCs w:val="24"/>
                <w:u w:val="single"/>
              </w:rPr>
            </w:pPr>
            <w:r w:rsidRPr="00AA73CB">
              <w:rPr>
                <w:rFonts w:ascii="Times New Roman" w:hAnsi="Times New Roman"/>
                <w:i/>
                <w:iCs/>
                <w:color w:val="000000"/>
                <w:sz w:val="24"/>
                <w:szCs w:val="24"/>
                <w:u w:val="single"/>
              </w:rPr>
              <w:t>Ответственность за собственное здоровье, безопасность и жизнь</w:t>
            </w:r>
          </w:p>
          <w:p w14:paraId="2A6548BD" w14:textId="77777777" w:rsidR="00032ABE" w:rsidRPr="00AA73CB" w:rsidRDefault="00032ABE" w:rsidP="00FF577F">
            <w:pPr>
              <w:shd w:val="clear" w:color="auto" w:fill="FFFFFF"/>
              <w:spacing w:after="0" w:line="240" w:lineRule="auto"/>
              <w:rPr>
                <w:rFonts w:ascii="Times New Roman" w:hAnsi="Times New Roman"/>
                <w:color w:val="000000"/>
                <w:sz w:val="24"/>
                <w:szCs w:val="24"/>
              </w:rPr>
            </w:pPr>
            <w:r w:rsidRPr="00AA73CB">
              <w:rPr>
                <w:rFonts w:ascii="Times New Roman" w:hAnsi="Times New Roman"/>
                <w:color w:val="000000"/>
                <w:sz w:val="24"/>
                <w:szCs w:val="24"/>
              </w:rPr>
              <w:t xml:space="preserve">- осознает, что определенные его действия несут опасность для него. </w:t>
            </w:r>
          </w:p>
          <w:p w14:paraId="0AA441EC" w14:textId="77777777" w:rsidR="00032ABE" w:rsidRPr="00AA73CB" w:rsidRDefault="00032ABE" w:rsidP="00FF577F">
            <w:pPr>
              <w:shd w:val="clear" w:color="auto" w:fill="FFFFFF"/>
              <w:spacing w:after="0" w:line="240" w:lineRule="auto"/>
              <w:rPr>
                <w:rFonts w:ascii="Times New Roman" w:hAnsi="Times New Roman"/>
                <w:color w:val="000000"/>
                <w:sz w:val="24"/>
                <w:szCs w:val="24"/>
                <w:u w:val="single"/>
              </w:rPr>
            </w:pPr>
            <w:r w:rsidRPr="00AA73CB">
              <w:rPr>
                <w:rFonts w:ascii="Times New Roman" w:hAnsi="Times New Roman"/>
                <w:i/>
                <w:iCs/>
                <w:color w:val="000000"/>
                <w:sz w:val="24"/>
                <w:szCs w:val="24"/>
                <w:u w:val="single"/>
              </w:rPr>
              <w:t>Ответственность за собственные вещи</w:t>
            </w:r>
          </w:p>
          <w:p w14:paraId="5A81A43E" w14:textId="77777777" w:rsidR="00032ABE" w:rsidRPr="00AA73CB" w:rsidRDefault="00032ABE" w:rsidP="00FF577F">
            <w:pPr>
              <w:shd w:val="clear" w:color="auto" w:fill="FFFFFF"/>
              <w:spacing w:after="0" w:line="240" w:lineRule="auto"/>
              <w:rPr>
                <w:rFonts w:ascii="Times New Roman" w:hAnsi="Times New Roman"/>
                <w:color w:val="000000"/>
                <w:sz w:val="24"/>
                <w:szCs w:val="24"/>
              </w:rPr>
            </w:pPr>
            <w:r w:rsidRPr="00AA73CB">
              <w:rPr>
                <w:rFonts w:ascii="Times New Roman" w:hAnsi="Times New Roman"/>
                <w:color w:val="000000"/>
                <w:sz w:val="24"/>
                <w:szCs w:val="24"/>
              </w:rPr>
              <w:t xml:space="preserve">- осознает ответственность, связанную с сохранностью его вещей: одежды, игрушек, мебели в собственной комнате. </w:t>
            </w:r>
          </w:p>
          <w:p w14:paraId="3A86D07D" w14:textId="77777777" w:rsidR="00032ABE" w:rsidRPr="00AA73CB" w:rsidRDefault="00032ABE" w:rsidP="00FF577F">
            <w:pPr>
              <w:shd w:val="clear" w:color="auto" w:fill="FFFFFF"/>
              <w:spacing w:after="0" w:line="240" w:lineRule="auto"/>
              <w:rPr>
                <w:rFonts w:ascii="Times New Roman" w:hAnsi="Times New Roman"/>
                <w:sz w:val="24"/>
                <w:szCs w:val="24"/>
                <w:u w:val="single"/>
              </w:rPr>
            </w:pPr>
            <w:r w:rsidRPr="00AA73CB">
              <w:rPr>
                <w:rFonts w:ascii="Times New Roman" w:hAnsi="Times New Roman"/>
                <w:i/>
                <w:iCs/>
                <w:color w:val="000000"/>
                <w:sz w:val="24"/>
                <w:szCs w:val="24"/>
                <w:u w:val="single"/>
              </w:rPr>
              <w:t>Экологическая ответственность</w:t>
            </w:r>
          </w:p>
          <w:p w14:paraId="60F92FD0" w14:textId="77777777" w:rsidR="00032ABE" w:rsidRPr="00AA73CB" w:rsidRDefault="00032ABE" w:rsidP="00FF577F">
            <w:pPr>
              <w:shd w:val="clear" w:color="auto" w:fill="FFFFFF"/>
              <w:spacing w:after="0" w:line="240" w:lineRule="auto"/>
              <w:rPr>
                <w:rFonts w:ascii="Times New Roman" w:hAnsi="Times New Roman"/>
                <w:sz w:val="24"/>
                <w:szCs w:val="24"/>
              </w:rPr>
            </w:pPr>
            <w:r w:rsidRPr="00AA73CB">
              <w:rPr>
                <w:rFonts w:ascii="Times New Roman" w:hAnsi="Times New Roman"/>
                <w:sz w:val="24"/>
                <w:szCs w:val="24"/>
              </w:rPr>
              <w:t>- не мусорит на улице</w:t>
            </w:r>
            <w:r w:rsidR="006F456B">
              <w:rPr>
                <w:rFonts w:ascii="Times New Roman" w:hAnsi="Times New Roman"/>
                <w:sz w:val="24"/>
                <w:szCs w:val="24"/>
              </w:rPr>
              <w:t>,</w:t>
            </w:r>
          </w:p>
          <w:p w14:paraId="52AC27B0" w14:textId="77777777" w:rsidR="00032ABE" w:rsidRPr="00AA73CB" w:rsidRDefault="00032ABE" w:rsidP="00FF577F">
            <w:pPr>
              <w:shd w:val="clear" w:color="auto" w:fill="FFFFFF"/>
              <w:spacing w:after="0" w:line="240" w:lineRule="auto"/>
              <w:rPr>
                <w:rFonts w:ascii="Times New Roman" w:hAnsi="Times New Roman"/>
                <w:sz w:val="24"/>
                <w:szCs w:val="24"/>
              </w:rPr>
            </w:pPr>
            <w:r w:rsidRPr="00AA73CB">
              <w:rPr>
                <w:rFonts w:ascii="Times New Roman" w:hAnsi="Times New Roman"/>
                <w:sz w:val="24"/>
                <w:szCs w:val="24"/>
              </w:rPr>
              <w:t>- не ломает деревья.</w:t>
            </w:r>
          </w:p>
          <w:p w14:paraId="317B5EB5" w14:textId="77777777" w:rsidR="00032ABE" w:rsidRPr="00AA73CB" w:rsidRDefault="00032ABE" w:rsidP="00FF577F">
            <w:pPr>
              <w:tabs>
                <w:tab w:val="left" w:pos="1125"/>
              </w:tabs>
              <w:spacing w:after="0" w:line="240" w:lineRule="auto"/>
              <w:rPr>
                <w:rFonts w:ascii="Times New Roman" w:hAnsi="Times New Roman"/>
                <w:i/>
                <w:sz w:val="24"/>
                <w:szCs w:val="24"/>
              </w:rPr>
            </w:pPr>
            <w:r w:rsidRPr="00AA73CB">
              <w:rPr>
                <w:rFonts w:ascii="Times New Roman" w:hAnsi="Times New Roman"/>
                <w:i/>
                <w:sz w:val="24"/>
                <w:szCs w:val="24"/>
              </w:rPr>
              <w:t>4 – 7 класс</w:t>
            </w:r>
          </w:p>
          <w:p w14:paraId="64ED2270" w14:textId="77777777" w:rsidR="00032ABE" w:rsidRPr="00AA73CB" w:rsidRDefault="00032ABE" w:rsidP="00FF577F">
            <w:pPr>
              <w:spacing w:after="0" w:line="240" w:lineRule="auto"/>
              <w:rPr>
                <w:rFonts w:ascii="Times New Roman" w:hAnsi="Times New Roman"/>
                <w:i/>
                <w:sz w:val="24"/>
                <w:szCs w:val="24"/>
              </w:rPr>
            </w:pPr>
            <w:r w:rsidRPr="00AA73CB">
              <w:rPr>
                <w:rFonts w:ascii="Times New Roman" w:hAnsi="Times New Roman"/>
                <w:i/>
                <w:sz w:val="24"/>
                <w:szCs w:val="24"/>
              </w:rPr>
              <w:t>Предметы: все</w:t>
            </w:r>
          </w:p>
          <w:p w14:paraId="784F16F9" w14:textId="77777777" w:rsidR="00032ABE" w:rsidRPr="00AA73CB" w:rsidRDefault="00032ABE" w:rsidP="00FF577F">
            <w:pPr>
              <w:spacing w:after="0" w:line="240" w:lineRule="auto"/>
              <w:rPr>
                <w:rFonts w:ascii="Times New Roman" w:hAnsi="Times New Roman"/>
                <w:i/>
                <w:color w:val="000000"/>
                <w:sz w:val="24"/>
                <w:szCs w:val="24"/>
                <w:u w:val="single"/>
                <w:shd w:val="clear" w:color="auto" w:fill="FFFFFF"/>
              </w:rPr>
            </w:pPr>
            <w:r w:rsidRPr="00AA73CB">
              <w:rPr>
                <w:rFonts w:ascii="Times New Roman" w:hAnsi="Times New Roman"/>
                <w:i/>
                <w:color w:val="000000"/>
                <w:sz w:val="24"/>
                <w:szCs w:val="24"/>
                <w:u w:val="single"/>
                <w:shd w:val="clear" w:color="auto" w:fill="FFFFFF"/>
              </w:rPr>
              <w:t>Общие вопросы</w:t>
            </w:r>
          </w:p>
          <w:p w14:paraId="0D314B11"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color w:val="000000"/>
                <w:sz w:val="24"/>
                <w:szCs w:val="24"/>
                <w:shd w:val="clear" w:color="auto" w:fill="FFFFFF"/>
              </w:rPr>
              <w:t xml:space="preserve">- Прослеживает связь между своими действиями и наступившими </w:t>
            </w:r>
            <w:r w:rsidRPr="00AA73CB">
              <w:rPr>
                <w:rFonts w:ascii="Times New Roman" w:hAnsi="Times New Roman"/>
                <w:color w:val="000000"/>
                <w:sz w:val="24"/>
                <w:szCs w:val="24"/>
                <w:shd w:val="clear" w:color="auto" w:fill="FFFFFF"/>
              </w:rPr>
              <w:lastRenderedPageBreak/>
              <w:t>последствиями;</w:t>
            </w:r>
          </w:p>
          <w:p w14:paraId="3719815A" w14:textId="77777777" w:rsidR="00032ABE" w:rsidRPr="00AA73CB" w:rsidRDefault="00032ABE" w:rsidP="00FF577F">
            <w:pPr>
              <w:shd w:val="clear" w:color="auto" w:fill="FFFFFF"/>
              <w:spacing w:after="0" w:line="240" w:lineRule="auto"/>
              <w:rPr>
                <w:rFonts w:ascii="Times New Roman" w:hAnsi="Times New Roman"/>
                <w:color w:val="000000"/>
                <w:sz w:val="24"/>
                <w:szCs w:val="24"/>
              </w:rPr>
            </w:pPr>
            <w:r w:rsidRPr="00AA73CB">
              <w:rPr>
                <w:rFonts w:ascii="Times New Roman" w:hAnsi="Times New Roman"/>
                <w:i/>
                <w:iCs/>
                <w:color w:val="000000"/>
                <w:sz w:val="24"/>
                <w:szCs w:val="24"/>
                <w:u w:val="single"/>
              </w:rPr>
              <w:t>Ответственность за собственное здоровье, безопасность и жизнь</w:t>
            </w:r>
          </w:p>
          <w:p w14:paraId="688419AF" w14:textId="77777777" w:rsidR="00032ABE" w:rsidRPr="00AA73CB" w:rsidRDefault="00032ABE" w:rsidP="00FF577F">
            <w:pPr>
              <w:spacing w:after="0" w:line="240" w:lineRule="auto"/>
              <w:jc w:val="both"/>
              <w:rPr>
                <w:rFonts w:ascii="Times New Roman" w:hAnsi="Times New Roman"/>
                <w:color w:val="000000"/>
                <w:sz w:val="24"/>
                <w:szCs w:val="24"/>
              </w:rPr>
            </w:pPr>
            <w:r w:rsidRPr="00AA73CB">
              <w:rPr>
                <w:rFonts w:ascii="Times New Roman" w:hAnsi="Times New Roman"/>
                <w:color w:val="000000"/>
                <w:sz w:val="24"/>
                <w:szCs w:val="24"/>
              </w:rPr>
              <w:t>- Осознает, что определенные его действия несут опасность для него.</w:t>
            </w:r>
          </w:p>
          <w:p w14:paraId="2EDA2D0F" w14:textId="77777777" w:rsidR="00032ABE" w:rsidRPr="00AA73CB" w:rsidRDefault="00032ABE" w:rsidP="00FF577F">
            <w:pPr>
              <w:spacing w:after="0" w:line="259" w:lineRule="auto"/>
              <w:jc w:val="both"/>
              <w:rPr>
                <w:rFonts w:ascii="Times New Roman" w:hAnsi="Times New Roman"/>
                <w:sz w:val="24"/>
                <w:szCs w:val="24"/>
              </w:rPr>
            </w:pPr>
            <w:r w:rsidRPr="00AA73CB">
              <w:rPr>
                <w:rFonts w:ascii="Times New Roman" w:hAnsi="Times New Roman"/>
                <w:sz w:val="24"/>
                <w:szCs w:val="24"/>
              </w:rPr>
              <w:t>- Использует модели безопасного поведения в условиях повседневной жизни и в различных опасных и чрезвычайных ситуациях</w:t>
            </w:r>
            <w:r w:rsidR="006F456B">
              <w:rPr>
                <w:rFonts w:ascii="Times New Roman" w:hAnsi="Times New Roman"/>
                <w:sz w:val="24"/>
                <w:szCs w:val="24"/>
              </w:rPr>
              <w:t>.</w:t>
            </w:r>
          </w:p>
          <w:p w14:paraId="02FF742A" w14:textId="77777777" w:rsidR="00032ABE" w:rsidRPr="00AA73CB" w:rsidRDefault="00032ABE" w:rsidP="00FF577F">
            <w:pPr>
              <w:shd w:val="clear" w:color="auto" w:fill="FFFFFF"/>
              <w:spacing w:after="0" w:line="240" w:lineRule="auto"/>
              <w:rPr>
                <w:rFonts w:ascii="Times New Roman" w:hAnsi="Times New Roman"/>
                <w:color w:val="000000"/>
                <w:sz w:val="24"/>
                <w:szCs w:val="24"/>
                <w:u w:val="single"/>
              </w:rPr>
            </w:pPr>
            <w:r w:rsidRPr="00AA73CB">
              <w:rPr>
                <w:rFonts w:ascii="Times New Roman" w:hAnsi="Times New Roman"/>
                <w:i/>
                <w:iCs/>
                <w:color w:val="000000"/>
                <w:sz w:val="24"/>
                <w:szCs w:val="24"/>
                <w:u w:val="single"/>
              </w:rPr>
              <w:t>Ответственность за действия, связанные с благополучием близких и других людей</w:t>
            </w:r>
          </w:p>
          <w:p w14:paraId="1D182F53" w14:textId="77777777" w:rsidR="00032ABE" w:rsidRPr="00AA73CB" w:rsidRDefault="00032ABE" w:rsidP="00FF577F">
            <w:pPr>
              <w:shd w:val="clear" w:color="auto" w:fill="FFFFFF"/>
              <w:spacing w:after="0" w:line="240" w:lineRule="auto"/>
              <w:rPr>
                <w:rFonts w:ascii="Times New Roman" w:hAnsi="Times New Roman"/>
                <w:color w:val="000000"/>
                <w:sz w:val="24"/>
                <w:szCs w:val="24"/>
              </w:rPr>
            </w:pPr>
            <w:r w:rsidRPr="00AA73CB">
              <w:rPr>
                <w:rFonts w:ascii="Times New Roman" w:hAnsi="Times New Roman"/>
                <w:color w:val="000000"/>
                <w:sz w:val="24"/>
                <w:szCs w:val="24"/>
              </w:rPr>
              <w:t xml:space="preserve">- проявляет поведение, ответственное по отношению к близким людям. </w:t>
            </w:r>
          </w:p>
          <w:p w14:paraId="43DC423F" w14:textId="77777777" w:rsidR="00032ABE" w:rsidRPr="00AA73CB" w:rsidRDefault="00032ABE" w:rsidP="00FF577F">
            <w:pPr>
              <w:shd w:val="clear" w:color="auto" w:fill="FFFFFF"/>
              <w:spacing w:after="0" w:line="240" w:lineRule="auto"/>
              <w:rPr>
                <w:rFonts w:ascii="Times New Roman" w:hAnsi="Times New Roman"/>
                <w:color w:val="000000"/>
                <w:sz w:val="24"/>
                <w:szCs w:val="24"/>
                <w:u w:val="single"/>
              </w:rPr>
            </w:pPr>
            <w:r w:rsidRPr="00AA73CB">
              <w:rPr>
                <w:rFonts w:ascii="Times New Roman" w:hAnsi="Times New Roman"/>
                <w:i/>
                <w:iCs/>
                <w:color w:val="000000"/>
                <w:sz w:val="24"/>
                <w:szCs w:val="24"/>
                <w:u w:val="single"/>
              </w:rPr>
              <w:t>Ответственность за собственные вещи</w:t>
            </w:r>
          </w:p>
          <w:p w14:paraId="73E6331D" w14:textId="77777777" w:rsidR="00032ABE" w:rsidRPr="00AA73CB" w:rsidRDefault="00032ABE" w:rsidP="00FF577F">
            <w:pPr>
              <w:shd w:val="clear" w:color="auto" w:fill="FFFFFF"/>
              <w:spacing w:after="0" w:line="240" w:lineRule="auto"/>
              <w:rPr>
                <w:rFonts w:ascii="Times New Roman" w:hAnsi="Times New Roman"/>
                <w:color w:val="000000"/>
                <w:sz w:val="24"/>
                <w:szCs w:val="24"/>
              </w:rPr>
            </w:pPr>
            <w:r w:rsidRPr="00AA73CB">
              <w:rPr>
                <w:rFonts w:ascii="Times New Roman" w:hAnsi="Times New Roman"/>
                <w:color w:val="000000"/>
                <w:sz w:val="24"/>
                <w:szCs w:val="24"/>
              </w:rPr>
              <w:t xml:space="preserve">- осознает ответственность, связанную с сохранностью его вещей: одежды, игрушек, мебели в собственной комнате. </w:t>
            </w:r>
          </w:p>
          <w:p w14:paraId="6143E3A2" w14:textId="77777777" w:rsidR="00032ABE" w:rsidRPr="00AA73CB" w:rsidRDefault="00032ABE" w:rsidP="00FF577F">
            <w:pPr>
              <w:shd w:val="clear" w:color="auto" w:fill="FFFFFF"/>
              <w:spacing w:after="0" w:line="240" w:lineRule="auto"/>
              <w:rPr>
                <w:rFonts w:ascii="Times New Roman" w:hAnsi="Times New Roman"/>
                <w:color w:val="000000"/>
                <w:sz w:val="24"/>
                <w:szCs w:val="24"/>
              </w:rPr>
            </w:pPr>
            <w:r w:rsidRPr="00AA73CB">
              <w:rPr>
                <w:rFonts w:ascii="Times New Roman" w:hAnsi="Times New Roman"/>
                <w:i/>
                <w:iCs/>
                <w:color w:val="000000"/>
                <w:sz w:val="24"/>
                <w:szCs w:val="24"/>
                <w:u w:val="single"/>
              </w:rPr>
              <w:t>Ответственность за данное слово и принятое решение</w:t>
            </w:r>
          </w:p>
          <w:p w14:paraId="0480A0B0" w14:textId="77777777" w:rsidR="00032ABE" w:rsidRPr="00AA73CB" w:rsidRDefault="00032ABE" w:rsidP="00FF577F">
            <w:pPr>
              <w:shd w:val="clear" w:color="auto" w:fill="FFFFFF"/>
              <w:spacing w:after="0" w:line="240" w:lineRule="auto"/>
              <w:rPr>
                <w:rFonts w:ascii="Times New Roman" w:hAnsi="Times New Roman"/>
                <w:color w:val="000000"/>
                <w:sz w:val="24"/>
                <w:szCs w:val="24"/>
              </w:rPr>
            </w:pPr>
            <w:r w:rsidRPr="00AA73CB">
              <w:rPr>
                <w:rFonts w:ascii="Times New Roman" w:hAnsi="Times New Roman"/>
                <w:color w:val="000000"/>
                <w:sz w:val="24"/>
                <w:szCs w:val="24"/>
              </w:rPr>
              <w:t>- Понимает, что за те слова, которые он говорит, и те обещания, которые дает, он несет ответственность.</w:t>
            </w:r>
          </w:p>
          <w:p w14:paraId="55A12374" w14:textId="77777777" w:rsidR="00032ABE" w:rsidRPr="00AA73CB" w:rsidRDefault="00032ABE" w:rsidP="00FF577F">
            <w:pPr>
              <w:shd w:val="clear" w:color="auto" w:fill="FFFFFF"/>
              <w:spacing w:after="0" w:line="240" w:lineRule="auto"/>
              <w:rPr>
                <w:rFonts w:ascii="Times New Roman" w:hAnsi="Times New Roman"/>
                <w:color w:val="000000"/>
                <w:sz w:val="24"/>
                <w:szCs w:val="24"/>
                <w:u w:val="single"/>
              </w:rPr>
            </w:pPr>
            <w:r w:rsidRPr="00AA73CB">
              <w:rPr>
                <w:rFonts w:ascii="Times New Roman" w:hAnsi="Times New Roman"/>
                <w:i/>
                <w:iCs/>
                <w:color w:val="000000"/>
                <w:sz w:val="24"/>
                <w:szCs w:val="24"/>
                <w:u w:val="single"/>
              </w:rPr>
              <w:t>Ответственность за собственные успехи, а особенно неудачи</w:t>
            </w:r>
          </w:p>
          <w:p w14:paraId="21D9F6BA" w14:textId="77777777" w:rsidR="00032ABE" w:rsidRPr="00AA73CB" w:rsidRDefault="00032ABE" w:rsidP="00FF577F">
            <w:pPr>
              <w:shd w:val="clear" w:color="auto" w:fill="FFFFFF"/>
              <w:spacing w:after="0" w:line="240" w:lineRule="auto"/>
              <w:rPr>
                <w:rFonts w:ascii="Times New Roman" w:hAnsi="Times New Roman"/>
                <w:sz w:val="24"/>
                <w:szCs w:val="24"/>
                <w:u w:val="single"/>
              </w:rPr>
            </w:pPr>
            <w:r w:rsidRPr="00AA73CB">
              <w:rPr>
                <w:rFonts w:ascii="Times New Roman" w:hAnsi="Times New Roman"/>
                <w:i/>
                <w:iCs/>
                <w:color w:val="000000"/>
                <w:sz w:val="24"/>
                <w:szCs w:val="24"/>
                <w:u w:val="single"/>
              </w:rPr>
              <w:t>Экологическая ответственность</w:t>
            </w:r>
          </w:p>
          <w:p w14:paraId="41DB1264" w14:textId="77777777" w:rsidR="00032ABE" w:rsidRPr="00AA73CB" w:rsidRDefault="00032ABE" w:rsidP="00FF577F">
            <w:pPr>
              <w:shd w:val="clear" w:color="auto" w:fill="FFFFFF"/>
              <w:spacing w:after="0" w:line="240" w:lineRule="auto"/>
              <w:rPr>
                <w:rFonts w:ascii="Times New Roman" w:hAnsi="Times New Roman"/>
                <w:sz w:val="24"/>
                <w:szCs w:val="24"/>
              </w:rPr>
            </w:pPr>
            <w:r w:rsidRPr="00AA73CB">
              <w:rPr>
                <w:rFonts w:ascii="Times New Roman" w:hAnsi="Times New Roman"/>
                <w:sz w:val="24"/>
                <w:szCs w:val="24"/>
              </w:rPr>
              <w:t>- не мусорит на улице</w:t>
            </w:r>
          </w:p>
          <w:p w14:paraId="0C5D517C" w14:textId="77777777" w:rsidR="00032ABE" w:rsidRPr="00AA73CB" w:rsidRDefault="00032ABE" w:rsidP="00FF577F">
            <w:pPr>
              <w:shd w:val="clear" w:color="auto" w:fill="FFFFFF"/>
              <w:spacing w:after="0" w:line="240" w:lineRule="auto"/>
              <w:rPr>
                <w:rFonts w:ascii="Times New Roman" w:hAnsi="Times New Roman"/>
                <w:sz w:val="24"/>
                <w:szCs w:val="24"/>
              </w:rPr>
            </w:pPr>
            <w:r w:rsidRPr="00AA73CB">
              <w:rPr>
                <w:rFonts w:ascii="Times New Roman" w:hAnsi="Times New Roman"/>
                <w:sz w:val="24"/>
                <w:szCs w:val="24"/>
              </w:rPr>
              <w:t>- не ломает деревья.</w:t>
            </w:r>
          </w:p>
          <w:p w14:paraId="730BBCA3" w14:textId="77777777" w:rsidR="00032ABE" w:rsidRPr="00AA73CB" w:rsidRDefault="00032ABE" w:rsidP="00FF577F">
            <w:pPr>
              <w:tabs>
                <w:tab w:val="left" w:pos="1125"/>
              </w:tabs>
              <w:spacing w:after="0" w:line="240" w:lineRule="auto"/>
              <w:rPr>
                <w:rFonts w:ascii="Times New Roman" w:hAnsi="Times New Roman"/>
                <w:i/>
                <w:sz w:val="24"/>
                <w:szCs w:val="24"/>
              </w:rPr>
            </w:pPr>
            <w:r w:rsidRPr="00AA73CB">
              <w:rPr>
                <w:rFonts w:ascii="Times New Roman" w:hAnsi="Times New Roman"/>
                <w:i/>
                <w:sz w:val="24"/>
                <w:szCs w:val="24"/>
              </w:rPr>
              <w:t xml:space="preserve">8– </w:t>
            </w:r>
            <w:r w:rsidR="00124185" w:rsidRPr="00AA73CB">
              <w:rPr>
                <w:rFonts w:ascii="Times New Roman" w:hAnsi="Times New Roman"/>
                <w:i/>
                <w:sz w:val="24"/>
                <w:szCs w:val="24"/>
              </w:rPr>
              <w:t>9</w:t>
            </w:r>
            <w:r w:rsidRPr="00AA73CB">
              <w:rPr>
                <w:rFonts w:ascii="Times New Roman" w:hAnsi="Times New Roman"/>
                <w:i/>
                <w:sz w:val="24"/>
                <w:szCs w:val="24"/>
              </w:rPr>
              <w:t xml:space="preserve"> класс</w:t>
            </w:r>
          </w:p>
          <w:p w14:paraId="2450BB11" w14:textId="77777777" w:rsidR="00032ABE" w:rsidRPr="00AA73CB" w:rsidRDefault="00032ABE" w:rsidP="00FF577F">
            <w:pPr>
              <w:spacing w:after="0" w:line="240" w:lineRule="auto"/>
              <w:rPr>
                <w:rFonts w:ascii="Times New Roman" w:hAnsi="Times New Roman"/>
                <w:i/>
                <w:sz w:val="24"/>
                <w:szCs w:val="24"/>
              </w:rPr>
            </w:pPr>
            <w:r w:rsidRPr="00AA73CB">
              <w:rPr>
                <w:rFonts w:ascii="Times New Roman" w:hAnsi="Times New Roman"/>
                <w:i/>
                <w:sz w:val="24"/>
                <w:szCs w:val="24"/>
              </w:rPr>
              <w:t>Предметы: все</w:t>
            </w:r>
          </w:p>
          <w:p w14:paraId="48254CC6" w14:textId="77777777" w:rsidR="00032ABE" w:rsidRPr="00AA73CB" w:rsidRDefault="00032ABE" w:rsidP="00FF577F">
            <w:pPr>
              <w:spacing w:after="0" w:line="240" w:lineRule="auto"/>
              <w:rPr>
                <w:rFonts w:ascii="Times New Roman" w:hAnsi="Times New Roman"/>
                <w:i/>
                <w:color w:val="000000"/>
                <w:sz w:val="24"/>
                <w:szCs w:val="24"/>
                <w:u w:val="single"/>
                <w:shd w:val="clear" w:color="auto" w:fill="FFFFFF"/>
              </w:rPr>
            </w:pPr>
            <w:r w:rsidRPr="00AA73CB">
              <w:rPr>
                <w:rFonts w:ascii="Times New Roman" w:hAnsi="Times New Roman"/>
                <w:i/>
                <w:color w:val="000000"/>
                <w:sz w:val="24"/>
                <w:szCs w:val="24"/>
                <w:u w:val="single"/>
                <w:shd w:val="clear" w:color="auto" w:fill="FFFFFF"/>
              </w:rPr>
              <w:t>Общие вопросы</w:t>
            </w:r>
          </w:p>
          <w:p w14:paraId="59FF1A59" w14:textId="77777777" w:rsidR="00032ABE" w:rsidRPr="00AA73CB" w:rsidRDefault="00032ABE" w:rsidP="00FF577F">
            <w:pPr>
              <w:spacing w:after="0" w:line="240" w:lineRule="auto"/>
              <w:rPr>
                <w:rFonts w:ascii="Times New Roman" w:hAnsi="Times New Roman"/>
                <w:sz w:val="24"/>
                <w:szCs w:val="24"/>
              </w:rPr>
            </w:pPr>
            <w:r w:rsidRPr="00AA73CB">
              <w:rPr>
                <w:rFonts w:ascii="Times New Roman" w:hAnsi="Times New Roman"/>
                <w:color w:val="000000"/>
                <w:sz w:val="24"/>
                <w:szCs w:val="24"/>
                <w:shd w:val="clear" w:color="auto" w:fill="FFFFFF"/>
              </w:rPr>
              <w:t>- Прослеживает связь между своими действиями и наступившими последствиями;</w:t>
            </w:r>
          </w:p>
          <w:p w14:paraId="2AA2C10B" w14:textId="77777777" w:rsidR="00032ABE" w:rsidRPr="00AA73CB" w:rsidRDefault="00032ABE" w:rsidP="00FF577F">
            <w:pPr>
              <w:spacing w:after="0" w:line="240" w:lineRule="auto"/>
              <w:rPr>
                <w:rFonts w:ascii="Times New Roman" w:hAnsi="Times New Roman"/>
                <w:color w:val="000000"/>
                <w:sz w:val="24"/>
                <w:szCs w:val="24"/>
                <w:shd w:val="clear" w:color="auto" w:fill="FFFFFF"/>
              </w:rPr>
            </w:pPr>
            <w:r w:rsidRPr="00AA73CB">
              <w:rPr>
                <w:rFonts w:ascii="Times New Roman" w:hAnsi="Times New Roman"/>
                <w:color w:val="000000"/>
                <w:sz w:val="24"/>
                <w:szCs w:val="24"/>
                <w:shd w:val="clear" w:color="auto" w:fill="FFFFFF"/>
              </w:rPr>
              <w:t>- Понимает, какое поведение считается ответственным, а какое – нет;</w:t>
            </w:r>
          </w:p>
          <w:p w14:paraId="40D48E60" w14:textId="77777777" w:rsidR="00032ABE" w:rsidRPr="00AA73CB" w:rsidRDefault="00032ABE" w:rsidP="00FF577F">
            <w:pPr>
              <w:shd w:val="clear" w:color="auto" w:fill="FFFFFF"/>
              <w:spacing w:after="0" w:line="240" w:lineRule="auto"/>
              <w:rPr>
                <w:rFonts w:ascii="Times New Roman" w:hAnsi="Times New Roman"/>
                <w:color w:val="000000"/>
                <w:sz w:val="24"/>
                <w:szCs w:val="24"/>
                <w:u w:val="single"/>
              </w:rPr>
            </w:pPr>
            <w:r w:rsidRPr="00AA73CB">
              <w:rPr>
                <w:rFonts w:ascii="Times New Roman" w:hAnsi="Times New Roman"/>
                <w:i/>
                <w:iCs/>
                <w:color w:val="000000"/>
                <w:sz w:val="24"/>
                <w:szCs w:val="24"/>
                <w:u w:val="single"/>
              </w:rPr>
              <w:t>Ответственность за собственное здоровье, безопасность и жизнь</w:t>
            </w:r>
          </w:p>
          <w:p w14:paraId="3566C860" w14:textId="77777777" w:rsidR="00032ABE" w:rsidRPr="00AA73CB" w:rsidRDefault="00032ABE" w:rsidP="00FF577F">
            <w:pPr>
              <w:shd w:val="clear" w:color="auto" w:fill="FFFFFF"/>
              <w:spacing w:after="0" w:line="240" w:lineRule="auto"/>
              <w:rPr>
                <w:rFonts w:ascii="Times New Roman" w:hAnsi="Times New Roman"/>
                <w:color w:val="000000"/>
                <w:sz w:val="24"/>
                <w:szCs w:val="24"/>
              </w:rPr>
            </w:pPr>
            <w:r w:rsidRPr="00AA73CB">
              <w:rPr>
                <w:rFonts w:ascii="Times New Roman" w:hAnsi="Times New Roman"/>
                <w:color w:val="000000"/>
                <w:sz w:val="24"/>
                <w:szCs w:val="24"/>
              </w:rPr>
              <w:t xml:space="preserve">- осознает, что определенные его действия несут опасность для него. </w:t>
            </w:r>
          </w:p>
          <w:p w14:paraId="4321DA00" w14:textId="77777777" w:rsidR="00032ABE" w:rsidRPr="00AA73CB" w:rsidRDefault="00032ABE" w:rsidP="00FF577F">
            <w:pPr>
              <w:shd w:val="clear" w:color="auto" w:fill="FFFFFF"/>
              <w:spacing w:after="0" w:line="240" w:lineRule="auto"/>
              <w:rPr>
                <w:rFonts w:ascii="Times New Roman" w:hAnsi="Times New Roman"/>
                <w:color w:val="000000"/>
                <w:sz w:val="24"/>
                <w:szCs w:val="24"/>
                <w:u w:val="single"/>
              </w:rPr>
            </w:pPr>
            <w:r w:rsidRPr="00AA73CB">
              <w:rPr>
                <w:rFonts w:ascii="Times New Roman" w:hAnsi="Times New Roman"/>
                <w:i/>
                <w:iCs/>
                <w:color w:val="000000"/>
                <w:sz w:val="24"/>
                <w:szCs w:val="24"/>
                <w:u w:val="single"/>
              </w:rPr>
              <w:t>Ответственность за действия, связанные с благополучием близких и других людей</w:t>
            </w:r>
          </w:p>
          <w:p w14:paraId="04B504A6" w14:textId="77777777" w:rsidR="00032ABE" w:rsidRPr="00AA73CB" w:rsidRDefault="00032ABE" w:rsidP="00FF577F">
            <w:pPr>
              <w:shd w:val="clear" w:color="auto" w:fill="FFFFFF"/>
              <w:spacing w:after="0" w:line="240" w:lineRule="auto"/>
              <w:rPr>
                <w:rFonts w:ascii="Times New Roman" w:hAnsi="Times New Roman"/>
                <w:color w:val="000000"/>
                <w:sz w:val="24"/>
                <w:szCs w:val="24"/>
              </w:rPr>
            </w:pPr>
            <w:r w:rsidRPr="00AA73CB">
              <w:rPr>
                <w:rFonts w:ascii="Times New Roman" w:hAnsi="Times New Roman"/>
                <w:color w:val="000000"/>
                <w:sz w:val="24"/>
                <w:szCs w:val="24"/>
              </w:rPr>
              <w:t xml:space="preserve">- проявляет поведение, ответственное по отношению к близким людям. </w:t>
            </w:r>
          </w:p>
          <w:p w14:paraId="2F801532" w14:textId="77777777" w:rsidR="00032ABE" w:rsidRPr="00AA73CB" w:rsidRDefault="00032ABE" w:rsidP="00FF577F">
            <w:pPr>
              <w:shd w:val="clear" w:color="auto" w:fill="FFFFFF"/>
              <w:spacing w:after="0" w:line="240" w:lineRule="auto"/>
              <w:rPr>
                <w:rFonts w:ascii="Times New Roman" w:hAnsi="Times New Roman"/>
                <w:color w:val="000000"/>
                <w:sz w:val="24"/>
                <w:szCs w:val="24"/>
                <w:u w:val="single"/>
              </w:rPr>
            </w:pPr>
            <w:r w:rsidRPr="00AA73CB">
              <w:rPr>
                <w:rFonts w:ascii="Times New Roman" w:hAnsi="Times New Roman"/>
                <w:i/>
                <w:iCs/>
                <w:color w:val="000000"/>
                <w:sz w:val="24"/>
                <w:szCs w:val="24"/>
                <w:u w:val="single"/>
              </w:rPr>
              <w:t>Ответственность за собственные вещи</w:t>
            </w:r>
          </w:p>
          <w:p w14:paraId="5FB9DE2D" w14:textId="77777777" w:rsidR="00032ABE" w:rsidRPr="00AA73CB" w:rsidRDefault="00032ABE" w:rsidP="00FF577F">
            <w:pPr>
              <w:shd w:val="clear" w:color="auto" w:fill="FFFFFF"/>
              <w:spacing w:after="0" w:line="240" w:lineRule="auto"/>
              <w:rPr>
                <w:rFonts w:ascii="Times New Roman" w:hAnsi="Times New Roman"/>
                <w:color w:val="000000"/>
                <w:sz w:val="24"/>
                <w:szCs w:val="24"/>
              </w:rPr>
            </w:pPr>
            <w:r w:rsidRPr="00AA73CB">
              <w:rPr>
                <w:rFonts w:ascii="Times New Roman" w:hAnsi="Times New Roman"/>
                <w:color w:val="000000"/>
                <w:sz w:val="24"/>
                <w:szCs w:val="24"/>
              </w:rPr>
              <w:t xml:space="preserve">- осознает ответственность, связанную с сохранностью его вещей: одежды, игрушек, мебели в собственной комнате. </w:t>
            </w:r>
          </w:p>
          <w:p w14:paraId="788D5B55" w14:textId="77777777" w:rsidR="00032ABE" w:rsidRPr="00AA73CB" w:rsidRDefault="00032ABE" w:rsidP="00FF577F">
            <w:pPr>
              <w:shd w:val="clear" w:color="auto" w:fill="FFFFFF"/>
              <w:spacing w:after="0" w:line="240" w:lineRule="auto"/>
              <w:rPr>
                <w:rFonts w:ascii="Times New Roman" w:hAnsi="Times New Roman"/>
                <w:color w:val="000000"/>
                <w:sz w:val="24"/>
                <w:szCs w:val="24"/>
                <w:u w:val="single"/>
              </w:rPr>
            </w:pPr>
            <w:r w:rsidRPr="00AA73CB">
              <w:rPr>
                <w:rFonts w:ascii="Times New Roman" w:hAnsi="Times New Roman"/>
                <w:i/>
                <w:iCs/>
                <w:color w:val="000000"/>
                <w:sz w:val="24"/>
                <w:szCs w:val="24"/>
                <w:u w:val="single"/>
              </w:rPr>
              <w:t>Ответственность за данное слово и принятое решение</w:t>
            </w:r>
          </w:p>
          <w:p w14:paraId="61F5B6CD" w14:textId="77777777" w:rsidR="00032ABE" w:rsidRPr="00AA73CB" w:rsidRDefault="00032ABE" w:rsidP="00FF577F">
            <w:pPr>
              <w:shd w:val="clear" w:color="auto" w:fill="FFFFFF"/>
              <w:spacing w:after="0" w:line="240" w:lineRule="auto"/>
              <w:rPr>
                <w:rFonts w:ascii="Times New Roman" w:hAnsi="Times New Roman"/>
                <w:color w:val="000000"/>
                <w:sz w:val="24"/>
                <w:szCs w:val="24"/>
              </w:rPr>
            </w:pPr>
            <w:r w:rsidRPr="00AA73CB">
              <w:rPr>
                <w:rFonts w:ascii="Times New Roman" w:hAnsi="Times New Roman"/>
                <w:color w:val="000000"/>
                <w:sz w:val="24"/>
                <w:szCs w:val="24"/>
              </w:rPr>
              <w:t>- Понимает, что за те слова, которые он говорит, и те обещания, которые дает, он несет ответственность.</w:t>
            </w:r>
          </w:p>
          <w:p w14:paraId="2A72B81B" w14:textId="77777777" w:rsidR="00032ABE" w:rsidRPr="00AA73CB" w:rsidRDefault="00032ABE" w:rsidP="00FF577F">
            <w:pPr>
              <w:shd w:val="clear" w:color="auto" w:fill="FFFFFF"/>
              <w:spacing w:after="0" w:line="240" w:lineRule="auto"/>
              <w:rPr>
                <w:rFonts w:ascii="Times New Roman" w:hAnsi="Times New Roman"/>
                <w:color w:val="000000"/>
                <w:sz w:val="24"/>
                <w:szCs w:val="24"/>
                <w:u w:val="single"/>
              </w:rPr>
            </w:pPr>
            <w:r w:rsidRPr="00AA73CB">
              <w:rPr>
                <w:rFonts w:ascii="Times New Roman" w:hAnsi="Times New Roman"/>
                <w:i/>
                <w:iCs/>
                <w:color w:val="000000"/>
                <w:sz w:val="24"/>
                <w:szCs w:val="24"/>
                <w:u w:val="single"/>
              </w:rPr>
              <w:t>Ответственность за собственные успехи, а особенно неудачи</w:t>
            </w:r>
          </w:p>
          <w:p w14:paraId="0E0DB14A" w14:textId="77777777" w:rsidR="00032ABE" w:rsidRPr="00AA73CB" w:rsidRDefault="00032ABE" w:rsidP="00FF577F">
            <w:pPr>
              <w:shd w:val="clear" w:color="auto" w:fill="FFFFFF"/>
              <w:spacing w:after="0" w:line="240" w:lineRule="auto"/>
              <w:rPr>
                <w:rFonts w:ascii="Times New Roman" w:hAnsi="Times New Roman"/>
                <w:sz w:val="24"/>
                <w:szCs w:val="24"/>
                <w:u w:val="single"/>
              </w:rPr>
            </w:pPr>
            <w:r w:rsidRPr="00AA73CB">
              <w:rPr>
                <w:rFonts w:ascii="Times New Roman" w:hAnsi="Times New Roman"/>
                <w:i/>
                <w:iCs/>
                <w:color w:val="000000"/>
                <w:sz w:val="24"/>
                <w:szCs w:val="24"/>
                <w:u w:val="single"/>
              </w:rPr>
              <w:t>Экологическая ответственность</w:t>
            </w:r>
          </w:p>
          <w:p w14:paraId="3E571051" w14:textId="77777777" w:rsidR="00032ABE" w:rsidRPr="00AA73CB" w:rsidRDefault="00032ABE" w:rsidP="00FF577F">
            <w:pPr>
              <w:shd w:val="clear" w:color="auto" w:fill="FFFFFF"/>
              <w:spacing w:after="0" w:line="240" w:lineRule="auto"/>
              <w:rPr>
                <w:rFonts w:ascii="Times New Roman" w:hAnsi="Times New Roman"/>
                <w:sz w:val="24"/>
                <w:szCs w:val="24"/>
              </w:rPr>
            </w:pPr>
            <w:r w:rsidRPr="00AA73CB">
              <w:rPr>
                <w:rFonts w:ascii="Times New Roman" w:hAnsi="Times New Roman"/>
                <w:sz w:val="24"/>
                <w:szCs w:val="24"/>
              </w:rPr>
              <w:t>- не мусорит на улице</w:t>
            </w:r>
            <w:r w:rsidR="006F456B">
              <w:rPr>
                <w:rFonts w:ascii="Times New Roman" w:hAnsi="Times New Roman"/>
                <w:sz w:val="24"/>
                <w:szCs w:val="24"/>
              </w:rPr>
              <w:t>,</w:t>
            </w:r>
          </w:p>
          <w:p w14:paraId="2D19C240" w14:textId="77777777" w:rsidR="00032ABE" w:rsidRPr="00AA73CB" w:rsidRDefault="00032ABE" w:rsidP="00FF577F">
            <w:pPr>
              <w:shd w:val="clear" w:color="auto" w:fill="FFFFFF"/>
              <w:spacing w:after="0" w:line="240" w:lineRule="auto"/>
              <w:rPr>
                <w:rFonts w:ascii="Times New Roman" w:hAnsi="Times New Roman"/>
                <w:sz w:val="24"/>
                <w:szCs w:val="24"/>
              </w:rPr>
            </w:pPr>
            <w:r w:rsidRPr="00AA73CB">
              <w:rPr>
                <w:rFonts w:ascii="Times New Roman" w:hAnsi="Times New Roman"/>
                <w:sz w:val="24"/>
                <w:szCs w:val="24"/>
              </w:rPr>
              <w:t>- не ломает деревья.</w:t>
            </w:r>
          </w:p>
        </w:tc>
      </w:tr>
      <w:tr w:rsidR="00032ABE" w:rsidRPr="00AA73CB" w14:paraId="7284725D" w14:textId="77777777" w:rsidTr="00AA73CB">
        <w:trPr>
          <w:trHeight w:val="535"/>
        </w:trPr>
        <w:tc>
          <w:tcPr>
            <w:tcW w:w="1809" w:type="dxa"/>
            <w:shd w:val="clear" w:color="auto" w:fill="auto"/>
          </w:tcPr>
          <w:p w14:paraId="72EF1D56" w14:textId="77777777" w:rsidR="00032ABE" w:rsidRPr="00AA73CB" w:rsidRDefault="00032ABE" w:rsidP="00FF577F">
            <w:pPr>
              <w:pStyle w:val="a8"/>
              <w:spacing w:after="0" w:line="240" w:lineRule="auto"/>
              <w:ind w:left="29"/>
              <w:rPr>
                <w:rFonts w:ascii="Times New Roman" w:hAnsi="Times New Roman"/>
                <w:i/>
                <w:sz w:val="24"/>
                <w:szCs w:val="24"/>
              </w:rPr>
            </w:pPr>
            <w:r w:rsidRPr="00AA73CB">
              <w:rPr>
                <w:rFonts w:ascii="Times New Roman" w:hAnsi="Times New Roman"/>
                <w:i/>
                <w:sz w:val="24"/>
                <w:szCs w:val="24"/>
              </w:rPr>
              <w:lastRenderedPageBreak/>
              <w:t>Формирование эстетических потребностей, ценностей, чувств</w:t>
            </w:r>
          </w:p>
        </w:tc>
        <w:tc>
          <w:tcPr>
            <w:tcW w:w="8080" w:type="dxa"/>
            <w:shd w:val="clear" w:color="auto" w:fill="auto"/>
          </w:tcPr>
          <w:p w14:paraId="5A45501F" w14:textId="77777777" w:rsidR="00032ABE" w:rsidRPr="00AA73CB" w:rsidRDefault="00032ABE" w:rsidP="00FF577F">
            <w:pPr>
              <w:tabs>
                <w:tab w:val="left" w:pos="1125"/>
              </w:tabs>
              <w:spacing w:after="0" w:line="240" w:lineRule="auto"/>
              <w:rPr>
                <w:rFonts w:ascii="Times New Roman" w:hAnsi="Times New Roman"/>
                <w:i/>
                <w:sz w:val="24"/>
                <w:szCs w:val="24"/>
              </w:rPr>
            </w:pPr>
            <w:r w:rsidRPr="00AA73CB">
              <w:rPr>
                <w:rFonts w:ascii="Times New Roman" w:hAnsi="Times New Roman"/>
                <w:i/>
                <w:sz w:val="24"/>
                <w:szCs w:val="24"/>
              </w:rPr>
              <w:t>1 – 3 класс</w:t>
            </w:r>
          </w:p>
          <w:p w14:paraId="301F940C" w14:textId="77777777" w:rsidR="00032ABE" w:rsidRPr="00AA73CB" w:rsidRDefault="00032ABE" w:rsidP="00FF577F">
            <w:pPr>
              <w:spacing w:after="0" w:line="259" w:lineRule="auto"/>
              <w:jc w:val="both"/>
              <w:rPr>
                <w:rFonts w:ascii="Times New Roman" w:hAnsi="Times New Roman"/>
                <w:i/>
                <w:sz w:val="24"/>
                <w:szCs w:val="24"/>
              </w:rPr>
            </w:pPr>
            <w:r w:rsidRPr="00AA73CB">
              <w:rPr>
                <w:rFonts w:ascii="Times New Roman" w:hAnsi="Times New Roman"/>
                <w:i/>
                <w:sz w:val="24"/>
                <w:szCs w:val="24"/>
              </w:rPr>
              <w:t>Предметы: музыка, изобразительное искусство, ППД, речь и альтернативная коммуникация, двигательное развитие</w:t>
            </w:r>
          </w:p>
          <w:p w14:paraId="467F6195" w14:textId="77777777" w:rsidR="00032ABE" w:rsidRPr="00AA73CB" w:rsidRDefault="00032ABE" w:rsidP="00FF577F">
            <w:pPr>
              <w:spacing w:after="0" w:line="240" w:lineRule="auto"/>
              <w:rPr>
                <w:rFonts w:ascii="Times New Roman" w:hAnsi="Times New Roman"/>
                <w:color w:val="333333"/>
                <w:sz w:val="24"/>
                <w:szCs w:val="24"/>
                <w:shd w:val="clear" w:color="auto" w:fill="FFFFFF"/>
              </w:rPr>
            </w:pPr>
            <w:r w:rsidRPr="00AA73CB">
              <w:rPr>
                <w:rFonts w:ascii="Times New Roman" w:hAnsi="Times New Roman"/>
                <w:sz w:val="24"/>
                <w:szCs w:val="24"/>
              </w:rPr>
              <w:t xml:space="preserve">- </w:t>
            </w:r>
            <w:r w:rsidRPr="00AA73CB">
              <w:rPr>
                <w:rFonts w:ascii="Times New Roman" w:hAnsi="Times New Roman"/>
                <w:color w:val="333333"/>
                <w:sz w:val="24"/>
                <w:szCs w:val="24"/>
                <w:shd w:val="clear" w:color="auto" w:fill="FFFFFF"/>
              </w:rPr>
              <w:t>воспринимает и наблюдает за окружающими предметами и явлениями, рассматривает или прослушивает произведений искусства</w:t>
            </w:r>
            <w:r w:rsidR="006F456B">
              <w:rPr>
                <w:rFonts w:ascii="Times New Roman" w:hAnsi="Times New Roman"/>
                <w:color w:val="333333"/>
                <w:sz w:val="24"/>
                <w:szCs w:val="24"/>
                <w:shd w:val="clear" w:color="auto" w:fill="FFFFFF"/>
              </w:rPr>
              <w:t>.</w:t>
            </w:r>
          </w:p>
          <w:p w14:paraId="1FCF6713" w14:textId="77777777" w:rsidR="00032ABE" w:rsidRPr="00AA73CB" w:rsidRDefault="00032ABE" w:rsidP="00FF577F">
            <w:pPr>
              <w:tabs>
                <w:tab w:val="left" w:pos="1125"/>
              </w:tabs>
              <w:spacing w:after="0" w:line="240" w:lineRule="auto"/>
              <w:rPr>
                <w:rFonts w:ascii="Times New Roman" w:hAnsi="Times New Roman"/>
                <w:i/>
                <w:sz w:val="24"/>
                <w:szCs w:val="24"/>
              </w:rPr>
            </w:pPr>
            <w:r w:rsidRPr="00AA73CB">
              <w:rPr>
                <w:rFonts w:ascii="Times New Roman" w:hAnsi="Times New Roman"/>
                <w:i/>
                <w:sz w:val="24"/>
                <w:szCs w:val="24"/>
              </w:rPr>
              <w:t>4 – 7 класс</w:t>
            </w:r>
          </w:p>
          <w:p w14:paraId="72B2047D" w14:textId="77777777" w:rsidR="00032ABE" w:rsidRPr="00AA73CB" w:rsidRDefault="00032ABE" w:rsidP="00FF577F">
            <w:pPr>
              <w:spacing w:after="0" w:line="240" w:lineRule="auto"/>
              <w:rPr>
                <w:rFonts w:ascii="Times New Roman" w:hAnsi="Times New Roman"/>
                <w:i/>
                <w:sz w:val="24"/>
                <w:szCs w:val="24"/>
              </w:rPr>
            </w:pPr>
            <w:r w:rsidRPr="00AA73CB">
              <w:rPr>
                <w:rFonts w:ascii="Times New Roman" w:hAnsi="Times New Roman"/>
                <w:i/>
                <w:sz w:val="24"/>
                <w:szCs w:val="24"/>
              </w:rPr>
              <w:t>Предметы: музыка, изобразительное искусство, ППД, речь и альтернативная коммуникация, двигательное развитие</w:t>
            </w:r>
          </w:p>
          <w:p w14:paraId="32631F47" w14:textId="77777777" w:rsidR="00032ABE" w:rsidRPr="00AA73CB" w:rsidRDefault="00032ABE" w:rsidP="00FF577F">
            <w:pPr>
              <w:spacing w:after="0" w:line="240" w:lineRule="auto"/>
              <w:rPr>
                <w:rFonts w:ascii="Times New Roman" w:hAnsi="Times New Roman"/>
                <w:color w:val="333333"/>
                <w:sz w:val="24"/>
                <w:szCs w:val="24"/>
                <w:shd w:val="clear" w:color="auto" w:fill="FFFFFF"/>
              </w:rPr>
            </w:pPr>
            <w:r w:rsidRPr="00AA73CB">
              <w:rPr>
                <w:rFonts w:ascii="Times New Roman" w:hAnsi="Times New Roman"/>
                <w:i/>
                <w:sz w:val="24"/>
                <w:szCs w:val="24"/>
              </w:rPr>
              <w:t xml:space="preserve">- </w:t>
            </w:r>
            <w:r w:rsidRPr="00AA73CB">
              <w:rPr>
                <w:rFonts w:ascii="Times New Roman" w:hAnsi="Times New Roman"/>
                <w:color w:val="333333"/>
                <w:sz w:val="24"/>
                <w:szCs w:val="24"/>
                <w:shd w:val="clear" w:color="auto" w:fill="FFFFFF"/>
              </w:rPr>
              <w:t>воспринимает и наблюдает за окружающими предметами и явлениями, рассматривает или прослушивает произведений искусства</w:t>
            </w:r>
            <w:r w:rsidR="006F456B">
              <w:rPr>
                <w:rFonts w:ascii="Times New Roman" w:hAnsi="Times New Roman"/>
                <w:color w:val="333333"/>
                <w:sz w:val="24"/>
                <w:szCs w:val="24"/>
                <w:shd w:val="clear" w:color="auto" w:fill="FFFFFF"/>
              </w:rPr>
              <w:t>;</w:t>
            </w:r>
          </w:p>
          <w:p w14:paraId="1FB3C7FA" w14:textId="77777777" w:rsidR="00032ABE" w:rsidRPr="00AA73CB" w:rsidRDefault="00032ABE" w:rsidP="00FF577F">
            <w:pPr>
              <w:spacing w:after="0" w:line="240" w:lineRule="auto"/>
              <w:rPr>
                <w:rFonts w:ascii="Times New Roman" w:hAnsi="Times New Roman"/>
                <w:color w:val="2A2A2A"/>
                <w:sz w:val="24"/>
                <w:szCs w:val="24"/>
              </w:rPr>
            </w:pPr>
            <w:r w:rsidRPr="00AA73CB">
              <w:rPr>
                <w:rFonts w:ascii="Times New Roman" w:hAnsi="Times New Roman"/>
                <w:sz w:val="24"/>
                <w:szCs w:val="24"/>
              </w:rPr>
              <w:t xml:space="preserve">- </w:t>
            </w:r>
            <w:r w:rsidRPr="00AA73CB">
              <w:rPr>
                <w:rFonts w:ascii="Times New Roman" w:hAnsi="Times New Roman"/>
                <w:color w:val="2A2A2A"/>
                <w:sz w:val="24"/>
                <w:szCs w:val="24"/>
              </w:rPr>
              <w:t xml:space="preserve">понимает на начальном уровне эстетику поведения и эстетику внешнего </w:t>
            </w:r>
            <w:r w:rsidRPr="00AA73CB">
              <w:rPr>
                <w:rFonts w:ascii="Times New Roman" w:hAnsi="Times New Roman"/>
                <w:color w:val="2A2A2A"/>
                <w:sz w:val="24"/>
                <w:szCs w:val="24"/>
              </w:rPr>
              <w:lastRenderedPageBreak/>
              <w:t>вида. Сюда включается общение между взрослыми и детьми, общение в детском коллективе.</w:t>
            </w:r>
          </w:p>
          <w:p w14:paraId="4F0B8BD9" w14:textId="77777777" w:rsidR="00032ABE" w:rsidRPr="00AA73CB" w:rsidRDefault="00032ABE" w:rsidP="00FF577F">
            <w:pPr>
              <w:tabs>
                <w:tab w:val="left" w:pos="1125"/>
              </w:tabs>
              <w:spacing w:after="0" w:line="240" w:lineRule="auto"/>
              <w:rPr>
                <w:rFonts w:ascii="Times New Roman" w:hAnsi="Times New Roman"/>
                <w:b/>
                <w:i/>
                <w:sz w:val="24"/>
                <w:szCs w:val="24"/>
              </w:rPr>
            </w:pPr>
            <w:r w:rsidRPr="00AA73CB">
              <w:rPr>
                <w:rFonts w:ascii="Times New Roman" w:hAnsi="Times New Roman"/>
                <w:color w:val="2A2A2A"/>
                <w:sz w:val="24"/>
                <w:szCs w:val="24"/>
              </w:rPr>
              <w:t>- Проявляет зачатки творческих способностей</w:t>
            </w:r>
            <w:r w:rsidR="006F456B">
              <w:rPr>
                <w:rFonts w:ascii="Times New Roman" w:hAnsi="Times New Roman"/>
                <w:color w:val="2A2A2A"/>
                <w:sz w:val="24"/>
                <w:szCs w:val="24"/>
              </w:rPr>
              <w:t>.</w:t>
            </w:r>
          </w:p>
          <w:p w14:paraId="0900EF5C" w14:textId="77777777" w:rsidR="00032ABE" w:rsidRPr="00AA73CB" w:rsidRDefault="00032ABE" w:rsidP="00FF577F">
            <w:pPr>
              <w:tabs>
                <w:tab w:val="left" w:pos="1125"/>
              </w:tabs>
              <w:spacing w:after="0" w:line="240" w:lineRule="auto"/>
              <w:rPr>
                <w:rFonts w:ascii="Times New Roman" w:hAnsi="Times New Roman"/>
                <w:i/>
                <w:sz w:val="24"/>
                <w:szCs w:val="24"/>
              </w:rPr>
            </w:pPr>
            <w:r w:rsidRPr="00AA73CB">
              <w:rPr>
                <w:rFonts w:ascii="Times New Roman" w:hAnsi="Times New Roman"/>
                <w:i/>
                <w:sz w:val="24"/>
                <w:szCs w:val="24"/>
              </w:rPr>
              <w:t xml:space="preserve">8– </w:t>
            </w:r>
            <w:r w:rsidR="00124185" w:rsidRPr="00AA73CB">
              <w:rPr>
                <w:rFonts w:ascii="Times New Roman" w:hAnsi="Times New Roman"/>
                <w:i/>
                <w:sz w:val="24"/>
                <w:szCs w:val="24"/>
              </w:rPr>
              <w:t>9</w:t>
            </w:r>
            <w:r w:rsidRPr="00AA73CB">
              <w:rPr>
                <w:rFonts w:ascii="Times New Roman" w:hAnsi="Times New Roman"/>
                <w:i/>
                <w:sz w:val="24"/>
                <w:szCs w:val="24"/>
              </w:rPr>
              <w:t xml:space="preserve"> класс</w:t>
            </w:r>
          </w:p>
          <w:p w14:paraId="03EB42A4" w14:textId="77777777" w:rsidR="00032ABE" w:rsidRPr="00AA73CB" w:rsidRDefault="00032ABE" w:rsidP="00FF577F">
            <w:pPr>
              <w:spacing w:after="0" w:line="240" w:lineRule="auto"/>
              <w:rPr>
                <w:rFonts w:ascii="Times New Roman" w:hAnsi="Times New Roman"/>
                <w:i/>
                <w:sz w:val="24"/>
                <w:szCs w:val="24"/>
              </w:rPr>
            </w:pPr>
            <w:r w:rsidRPr="00AA73CB">
              <w:rPr>
                <w:rFonts w:ascii="Times New Roman" w:hAnsi="Times New Roman"/>
                <w:i/>
                <w:sz w:val="24"/>
                <w:szCs w:val="24"/>
              </w:rPr>
              <w:t>Предметы: музыка, изобразительное искусство, ППД, речь и альтернативная коммуникация, двигательное развитие</w:t>
            </w:r>
          </w:p>
          <w:p w14:paraId="7368331D" w14:textId="77777777" w:rsidR="00032ABE" w:rsidRPr="00AA73CB" w:rsidRDefault="00032ABE" w:rsidP="00FF577F">
            <w:pPr>
              <w:spacing w:after="0" w:line="240" w:lineRule="auto"/>
              <w:rPr>
                <w:rFonts w:ascii="Times New Roman" w:hAnsi="Times New Roman"/>
                <w:color w:val="333333"/>
                <w:sz w:val="24"/>
                <w:szCs w:val="24"/>
                <w:shd w:val="clear" w:color="auto" w:fill="FFFFFF"/>
              </w:rPr>
            </w:pPr>
            <w:r w:rsidRPr="00AA73CB">
              <w:rPr>
                <w:rFonts w:ascii="Times New Roman" w:hAnsi="Times New Roman"/>
                <w:sz w:val="24"/>
                <w:szCs w:val="24"/>
              </w:rPr>
              <w:t xml:space="preserve">- </w:t>
            </w:r>
            <w:r w:rsidRPr="00AA73CB">
              <w:rPr>
                <w:rFonts w:ascii="Times New Roman" w:hAnsi="Times New Roman"/>
                <w:color w:val="333333"/>
                <w:sz w:val="24"/>
                <w:szCs w:val="24"/>
                <w:shd w:val="clear" w:color="auto" w:fill="FFFFFF"/>
              </w:rPr>
              <w:t>воспринимает и наблюдает за окружающими предметами и явлениями, рассматривает или прослушивает произведений искусства</w:t>
            </w:r>
            <w:r w:rsidR="006F456B">
              <w:rPr>
                <w:rFonts w:ascii="Times New Roman" w:hAnsi="Times New Roman"/>
                <w:color w:val="333333"/>
                <w:sz w:val="24"/>
                <w:szCs w:val="24"/>
                <w:shd w:val="clear" w:color="auto" w:fill="FFFFFF"/>
              </w:rPr>
              <w:t>,</w:t>
            </w:r>
          </w:p>
          <w:p w14:paraId="7F7DDFCF" w14:textId="77777777" w:rsidR="00032ABE" w:rsidRPr="00AA73CB" w:rsidRDefault="00032ABE" w:rsidP="00FF577F">
            <w:pPr>
              <w:spacing w:after="0" w:line="240" w:lineRule="auto"/>
              <w:rPr>
                <w:rFonts w:ascii="Times New Roman" w:hAnsi="Times New Roman"/>
                <w:color w:val="2A2A2A"/>
                <w:sz w:val="24"/>
                <w:szCs w:val="24"/>
              </w:rPr>
            </w:pPr>
            <w:r w:rsidRPr="00AA73CB">
              <w:rPr>
                <w:rFonts w:ascii="Times New Roman" w:hAnsi="Times New Roman"/>
                <w:color w:val="333333"/>
                <w:sz w:val="24"/>
                <w:szCs w:val="24"/>
                <w:shd w:val="clear" w:color="auto" w:fill="FFFFFF"/>
              </w:rPr>
              <w:t>-</w:t>
            </w:r>
            <w:r w:rsidRPr="00AA73CB">
              <w:rPr>
                <w:rFonts w:ascii="Times New Roman" w:hAnsi="Times New Roman"/>
                <w:sz w:val="24"/>
                <w:szCs w:val="24"/>
              </w:rPr>
              <w:t xml:space="preserve"> обладает </w:t>
            </w:r>
            <w:r w:rsidRPr="00AA73CB">
              <w:rPr>
                <w:rFonts w:ascii="Times New Roman" w:hAnsi="Times New Roman"/>
                <w:color w:val="2A2A2A"/>
                <w:sz w:val="24"/>
                <w:szCs w:val="24"/>
              </w:rPr>
              <w:t>определенным запасом элементарных эстетических знаний и впечатлений</w:t>
            </w:r>
            <w:r w:rsidR="006F456B">
              <w:rPr>
                <w:rFonts w:ascii="Times New Roman" w:hAnsi="Times New Roman"/>
                <w:color w:val="2A2A2A"/>
                <w:sz w:val="24"/>
                <w:szCs w:val="24"/>
              </w:rPr>
              <w:t>,</w:t>
            </w:r>
          </w:p>
          <w:p w14:paraId="1B000735" w14:textId="77777777" w:rsidR="00032ABE" w:rsidRPr="00AA73CB" w:rsidRDefault="00032ABE" w:rsidP="00FF577F">
            <w:pPr>
              <w:spacing w:after="0" w:line="240" w:lineRule="auto"/>
              <w:rPr>
                <w:rFonts w:ascii="Times New Roman" w:hAnsi="Times New Roman"/>
                <w:color w:val="2A2A2A"/>
                <w:sz w:val="24"/>
                <w:szCs w:val="24"/>
              </w:rPr>
            </w:pPr>
            <w:r w:rsidRPr="00AA73CB">
              <w:rPr>
                <w:rFonts w:ascii="Times New Roman" w:hAnsi="Times New Roman"/>
                <w:sz w:val="24"/>
                <w:szCs w:val="24"/>
              </w:rPr>
              <w:t xml:space="preserve">- </w:t>
            </w:r>
            <w:r w:rsidRPr="00AA73CB">
              <w:rPr>
                <w:rFonts w:ascii="Times New Roman" w:hAnsi="Times New Roman"/>
                <w:color w:val="2A2A2A"/>
                <w:sz w:val="24"/>
                <w:szCs w:val="24"/>
              </w:rPr>
              <w:t>понимает на начальном уровне эстетику поведения и эстетику внешнего вида. Сюда включается общение между взрослыми и детьми, общение в детском коллективе.</w:t>
            </w:r>
          </w:p>
          <w:p w14:paraId="6B212B3B" w14:textId="77777777" w:rsidR="00032ABE" w:rsidRPr="00AA73CB" w:rsidRDefault="00032ABE" w:rsidP="00FF577F">
            <w:pPr>
              <w:spacing w:after="0" w:line="240" w:lineRule="auto"/>
              <w:rPr>
                <w:rFonts w:ascii="Times New Roman" w:hAnsi="Times New Roman"/>
                <w:color w:val="2A2A2A"/>
                <w:sz w:val="24"/>
                <w:szCs w:val="24"/>
              </w:rPr>
            </w:pPr>
            <w:r w:rsidRPr="00AA73CB">
              <w:rPr>
                <w:rFonts w:ascii="Times New Roman" w:hAnsi="Times New Roman"/>
                <w:color w:val="2A2A2A"/>
                <w:sz w:val="24"/>
                <w:szCs w:val="24"/>
              </w:rPr>
              <w:t>- Проявляет зачатки творческих способностей.</w:t>
            </w:r>
          </w:p>
        </w:tc>
      </w:tr>
      <w:tr w:rsidR="00032ABE" w:rsidRPr="00AA73CB" w14:paraId="5323D509" w14:textId="77777777" w:rsidTr="00AA73CB">
        <w:trPr>
          <w:trHeight w:val="535"/>
        </w:trPr>
        <w:tc>
          <w:tcPr>
            <w:tcW w:w="1809" w:type="dxa"/>
            <w:shd w:val="clear" w:color="auto" w:fill="auto"/>
          </w:tcPr>
          <w:p w14:paraId="5E244468" w14:textId="77777777" w:rsidR="00032ABE" w:rsidRPr="00AA73CB" w:rsidRDefault="00032ABE" w:rsidP="00FF577F">
            <w:pPr>
              <w:pStyle w:val="a8"/>
              <w:spacing w:after="0" w:line="240" w:lineRule="auto"/>
              <w:ind w:left="29"/>
              <w:rPr>
                <w:rFonts w:ascii="Times New Roman" w:hAnsi="Times New Roman"/>
                <w:i/>
                <w:sz w:val="24"/>
                <w:szCs w:val="24"/>
              </w:rPr>
            </w:pPr>
            <w:r w:rsidRPr="00AA73CB">
              <w:rPr>
                <w:rFonts w:ascii="Times New Roman" w:hAnsi="Times New Roman"/>
                <w:i/>
                <w:sz w:val="24"/>
                <w:szCs w:val="24"/>
              </w:rPr>
              <w:lastRenderedPageBreak/>
              <w:t>Развитие этических чувств, доброжелательности и эмоций, нравственной отзывчивости, понимания и сопереживания чувствам других</w:t>
            </w:r>
          </w:p>
        </w:tc>
        <w:tc>
          <w:tcPr>
            <w:tcW w:w="8080" w:type="dxa"/>
            <w:shd w:val="clear" w:color="auto" w:fill="auto"/>
          </w:tcPr>
          <w:p w14:paraId="306135E7" w14:textId="77777777" w:rsidR="00032ABE" w:rsidRPr="00AA73CB" w:rsidRDefault="00032ABE" w:rsidP="00116EAC">
            <w:pPr>
              <w:spacing w:after="0" w:line="240" w:lineRule="auto"/>
              <w:rPr>
                <w:rFonts w:ascii="Times New Roman" w:hAnsi="Times New Roman"/>
                <w:sz w:val="24"/>
                <w:szCs w:val="24"/>
              </w:rPr>
            </w:pPr>
            <w:r w:rsidRPr="00AA73CB">
              <w:rPr>
                <w:rFonts w:ascii="Times New Roman" w:hAnsi="Times New Roman"/>
                <w:sz w:val="24"/>
                <w:szCs w:val="24"/>
              </w:rPr>
              <w:t>См. «Программа духовно - нравственного развития»</w:t>
            </w:r>
          </w:p>
          <w:p w14:paraId="1C5DBCE1" w14:textId="77777777" w:rsidR="00032ABE" w:rsidRPr="00AA73CB" w:rsidRDefault="00032ABE" w:rsidP="00FF577F">
            <w:pPr>
              <w:spacing w:after="0" w:line="240" w:lineRule="auto"/>
              <w:rPr>
                <w:rFonts w:ascii="Times New Roman" w:hAnsi="Times New Roman"/>
                <w:sz w:val="24"/>
                <w:szCs w:val="24"/>
              </w:rPr>
            </w:pPr>
          </w:p>
        </w:tc>
      </w:tr>
      <w:tr w:rsidR="00032ABE" w:rsidRPr="00AA73CB" w14:paraId="45B513B8" w14:textId="77777777" w:rsidTr="00AA73CB">
        <w:trPr>
          <w:trHeight w:val="535"/>
        </w:trPr>
        <w:tc>
          <w:tcPr>
            <w:tcW w:w="1809" w:type="dxa"/>
            <w:shd w:val="clear" w:color="auto" w:fill="auto"/>
          </w:tcPr>
          <w:p w14:paraId="20B0972F" w14:textId="77777777" w:rsidR="00032ABE" w:rsidRPr="00AA73CB" w:rsidRDefault="00032ABE" w:rsidP="00FF577F">
            <w:pPr>
              <w:pStyle w:val="a8"/>
              <w:spacing w:after="0" w:line="240" w:lineRule="auto"/>
              <w:ind w:left="29"/>
              <w:rPr>
                <w:rFonts w:ascii="Times New Roman" w:hAnsi="Times New Roman"/>
                <w:i/>
                <w:sz w:val="24"/>
                <w:szCs w:val="24"/>
              </w:rPr>
            </w:pPr>
            <w:r w:rsidRPr="00AA73CB">
              <w:rPr>
                <w:rFonts w:ascii="Times New Roman" w:hAnsi="Times New Roman"/>
                <w:i/>
                <w:sz w:val="24"/>
                <w:szCs w:val="24"/>
              </w:rPr>
              <w:t>Развитие навыков сотрудничества со взрослыми и сверстниками</w:t>
            </w:r>
          </w:p>
        </w:tc>
        <w:tc>
          <w:tcPr>
            <w:tcW w:w="8080" w:type="dxa"/>
            <w:shd w:val="clear" w:color="auto" w:fill="auto"/>
          </w:tcPr>
          <w:p w14:paraId="31A4A28B" w14:textId="77777777" w:rsidR="00032ABE" w:rsidRPr="00AA73CB" w:rsidRDefault="00032ABE" w:rsidP="00FF577F">
            <w:pPr>
              <w:tabs>
                <w:tab w:val="left" w:pos="1125"/>
              </w:tabs>
              <w:spacing w:after="0" w:line="240" w:lineRule="auto"/>
              <w:rPr>
                <w:rFonts w:ascii="Times New Roman" w:hAnsi="Times New Roman"/>
                <w:i/>
                <w:sz w:val="24"/>
                <w:szCs w:val="24"/>
              </w:rPr>
            </w:pPr>
            <w:r w:rsidRPr="00AA73CB">
              <w:rPr>
                <w:rFonts w:ascii="Times New Roman" w:hAnsi="Times New Roman"/>
                <w:i/>
                <w:sz w:val="24"/>
                <w:szCs w:val="24"/>
              </w:rPr>
              <w:t>1 – 3 класс</w:t>
            </w:r>
          </w:p>
          <w:p w14:paraId="13FC7861" w14:textId="77777777" w:rsidR="00032ABE" w:rsidRPr="00AA73CB" w:rsidRDefault="00032ABE" w:rsidP="00FF577F">
            <w:pPr>
              <w:spacing w:after="0" w:line="240" w:lineRule="auto"/>
              <w:rPr>
                <w:rFonts w:ascii="Times New Roman" w:hAnsi="Times New Roman"/>
                <w:i/>
                <w:sz w:val="24"/>
                <w:szCs w:val="24"/>
              </w:rPr>
            </w:pPr>
            <w:r w:rsidRPr="00AA73CB">
              <w:rPr>
                <w:rFonts w:ascii="Times New Roman" w:hAnsi="Times New Roman"/>
                <w:i/>
                <w:sz w:val="24"/>
                <w:szCs w:val="24"/>
              </w:rPr>
              <w:t>Предметы: все</w:t>
            </w:r>
          </w:p>
          <w:p w14:paraId="57A2D876" w14:textId="77777777" w:rsidR="00032ABE" w:rsidRPr="00AA73CB" w:rsidRDefault="00032ABE" w:rsidP="00FF577F">
            <w:pPr>
              <w:shd w:val="clear" w:color="auto" w:fill="FFFFFF"/>
              <w:spacing w:after="0" w:line="240" w:lineRule="auto"/>
              <w:rPr>
                <w:rFonts w:ascii="Times New Roman" w:hAnsi="Times New Roman"/>
                <w:color w:val="000000"/>
                <w:sz w:val="24"/>
                <w:szCs w:val="24"/>
              </w:rPr>
            </w:pPr>
            <w:r w:rsidRPr="00AA73CB">
              <w:rPr>
                <w:rFonts w:ascii="Times New Roman" w:hAnsi="Times New Roman"/>
                <w:color w:val="000000"/>
                <w:sz w:val="24"/>
                <w:szCs w:val="24"/>
              </w:rPr>
              <w:t>- принимает участие в коллективных делах и играх;</w:t>
            </w:r>
          </w:p>
          <w:p w14:paraId="1D56FBB0" w14:textId="77777777" w:rsidR="00032ABE" w:rsidRPr="00AA73CB" w:rsidRDefault="00032ABE" w:rsidP="00FF577F">
            <w:pPr>
              <w:shd w:val="clear" w:color="auto" w:fill="FFFFFF"/>
              <w:spacing w:after="0" w:line="240" w:lineRule="auto"/>
              <w:rPr>
                <w:rFonts w:ascii="Times New Roman" w:hAnsi="Times New Roman"/>
                <w:color w:val="000000"/>
                <w:sz w:val="24"/>
                <w:szCs w:val="24"/>
              </w:rPr>
            </w:pPr>
            <w:r w:rsidRPr="00AA73CB">
              <w:rPr>
                <w:rFonts w:ascii="Times New Roman" w:hAnsi="Times New Roman"/>
                <w:color w:val="000000"/>
                <w:sz w:val="24"/>
                <w:szCs w:val="24"/>
              </w:rPr>
              <w:t>- принимать и оказывать помощь.</w:t>
            </w:r>
          </w:p>
          <w:p w14:paraId="2D025A18" w14:textId="77777777" w:rsidR="00032ABE" w:rsidRPr="00AA73CB" w:rsidRDefault="00032ABE" w:rsidP="00FF577F">
            <w:pPr>
              <w:spacing w:after="0" w:line="240" w:lineRule="auto"/>
              <w:rPr>
                <w:rFonts w:ascii="Times New Roman" w:hAnsi="Times New Roman"/>
                <w:i/>
                <w:sz w:val="24"/>
                <w:szCs w:val="24"/>
              </w:rPr>
            </w:pPr>
            <w:r w:rsidRPr="00AA73CB">
              <w:rPr>
                <w:rFonts w:ascii="Times New Roman" w:hAnsi="Times New Roman"/>
                <w:i/>
                <w:sz w:val="24"/>
                <w:szCs w:val="24"/>
              </w:rPr>
              <w:t>4-7 класс</w:t>
            </w:r>
          </w:p>
          <w:p w14:paraId="4E470550" w14:textId="77777777" w:rsidR="00032ABE" w:rsidRPr="00AA73CB" w:rsidRDefault="00032ABE" w:rsidP="00FF577F">
            <w:pPr>
              <w:spacing w:after="0" w:line="240" w:lineRule="auto"/>
              <w:rPr>
                <w:rFonts w:ascii="Times New Roman" w:hAnsi="Times New Roman"/>
                <w:i/>
                <w:sz w:val="24"/>
                <w:szCs w:val="24"/>
              </w:rPr>
            </w:pPr>
            <w:r w:rsidRPr="00AA73CB">
              <w:rPr>
                <w:rFonts w:ascii="Times New Roman" w:hAnsi="Times New Roman"/>
                <w:i/>
                <w:sz w:val="24"/>
                <w:szCs w:val="24"/>
              </w:rPr>
              <w:t>Предметы: все</w:t>
            </w:r>
          </w:p>
          <w:p w14:paraId="15A3A98E" w14:textId="77777777" w:rsidR="00032ABE" w:rsidRPr="00AA73CB" w:rsidRDefault="00032ABE" w:rsidP="00FF577F">
            <w:pPr>
              <w:shd w:val="clear" w:color="auto" w:fill="FFFFFF"/>
              <w:spacing w:after="0" w:line="240" w:lineRule="auto"/>
              <w:rPr>
                <w:rFonts w:ascii="Times New Roman" w:hAnsi="Times New Roman"/>
                <w:color w:val="000000"/>
                <w:sz w:val="24"/>
                <w:szCs w:val="24"/>
              </w:rPr>
            </w:pPr>
            <w:r w:rsidRPr="00AA73CB">
              <w:rPr>
                <w:rFonts w:ascii="Times New Roman" w:hAnsi="Times New Roman"/>
                <w:color w:val="000000"/>
                <w:sz w:val="24"/>
                <w:szCs w:val="24"/>
              </w:rPr>
              <w:t>- соотносит свои желания, стремления с интересами других людей;</w:t>
            </w:r>
          </w:p>
          <w:p w14:paraId="42AC57BF" w14:textId="77777777" w:rsidR="00032ABE" w:rsidRPr="00AA73CB" w:rsidRDefault="00032ABE" w:rsidP="00FF577F">
            <w:pPr>
              <w:shd w:val="clear" w:color="auto" w:fill="FFFFFF"/>
              <w:spacing w:after="0" w:line="240" w:lineRule="auto"/>
              <w:rPr>
                <w:rFonts w:ascii="Times New Roman" w:hAnsi="Times New Roman"/>
                <w:color w:val="000000"/>
                <w:sz w:val="24"/>
                <w:szCs w:val="24"/>
              </w:rPr>
            </w:pPr>
            <w:r w:rsidRPr="00AA73CB">
              <w:rPr>
                <w:rFonts w:ascii="Times New Roman" w:hAnsi="Times New Roman"/>
                <w:color w:val="000000"/>
                <w:sz w:val="24"/>
                <w:szCs w:val="24"/>
              </w:rPr>
              <w:t>- принимает участие в коллективных делах и играх;</w:t>
            </w:r>
          </w:p>
          <w:p w14:paraId="68AF05D6" w14:textId="77777777" w:rsidR="00032ABE" w:rsidRPr="00AA73CB" w:rsidRDefault="00032ABE" w:rsidP="00FF577F">
            <w:pPr>
              <w:shd w:val="clear" w:color="auto" w:fill="FFFFFF"/>
              <w:spacing w:after="0" w:line="240" w:lineRule="auto"/>
              <w:rPr>
                <w:rFonts w:ascii="Times New Roman" w:hAnsi="Times New Roman"/>
                <w:color w:val="000000"/>
                <w:sz w:val="24"/>
                <w:szCs w:val="24"/>
              </w:rPr>
            </w:pPr>
            <w:r w:rsidRPr="00AA73CB">
              <w:rPr>
                <w:rFonts w:ascii="Times New Roman" w:hAnsi="Times New Roman"/>
                <w:color w:val="000000"/>
                <w:sz w:val="24"/>
                <w:szCs w:val="24"/>
              </w:rPr>
              <w:t>- уважительно относиться к окружающим людям;</w:t>
            </w:r>
          </w:p>
          <w:p w14:paraId="1D7FDF93" w14:textId="77777777" w:rsidR="00032ABE" w:rsidRPr="00AA73CB" w:rsidRDefault="00032ABE" w:rsidP="00FF577F">
            <w:pPr>
              <w:shd w:val="clear" w:color="auto" w:fill="FFFFFF"/>
              <w:spacing w:after="0" w:line="286" w:lineRule="atLeast"/>
              <w:rPr>
                <w:rFonts w:ascii="Times New Roman" w:hAnsi="Times New Roman"/>
                <w:color w:val="000000"/>
                <w:sz w:val="24"/>
                <w:szCs w:val="24"/>
              </w:rPr>
            </w:pPr>
            <w:r w:rsidRPr="00AA73CB">
              <w:rPr>
                <w:rFonts w:ascii="Times New Roman" w:hAnsi="Times New Roman"/>
                <w:color w:val="000000"/>
                <w:sz w:val="24"/>
                <w:szCs w:val="24"/>
              </w:rPr>
              <w:t>- принимать и оказывать помощь.</w:t>
            </w:r>
          </w:p>
          <w:p w14:paraId="4DB0D568" w14:textId="77777777" w:rsidR="00032ABE" w:rsidRPr="00AA73CB" w:rsidRDefault="00032ABE" w:rsidP="00FF577F">
            <w:pPr>
              <w:tabs>
                <w:tab w:val="left" w:pos="1125"/>
              </w:tabs>
              <w:spacing w:after="0" w:line="240" w:lineRule="auto"/>
              <w:rPr>
                <w:rFonts w:ascii="Times New Roman" w:hAnsi="Times New Roman"/>
                <w:i/>
                <w:sz w:val="24"/>
                <w:szCs w:val="24"/>
              </w:rPr>
            </w:pPr>
            <w:r w:rsidRPr="00AA73CB">
              <w:rPr>
                <w:rFonts w:ascii="Times New Roman" w:hAnsi="Times New Roman"/>
                <w:i/>
                <w:sz w:val="24"/>
                <w:szCs w:val="24"/>
              </w:rPr>
              <w:t xml:space="preserve">8– </w:t>
            </w:r>
            <w:r w:rsidR="00124185" w:rsidRPr="00AA73CB">
              <w:rPr>
                <w:rFonts w:ascii="Times New Roman" w:hAnsi="Times New Roman"/>
                <w:i/>
                <w:sz w:val="24"/>
                <w:szCs w:val="24"/>
              </w:rPr>
              <w:t>9</w:t>
            </w:r>
            <w:r w:rsidRPr="00AA73CB">
              <w:rPr>
                <w:rFonts w:ascii="Times New Roman" w:hAnsi="Times New Roman"/>
                <w:i/>
                <w:sz w:val="24"/>
                <w:szCs w:val="24"/>
              </w:rPr>
              <w:t xml:space="preserve"> класс</w:t>
            </w:r>
          </w:p>
          <w:p w14:paraId="13F7C9CE" w14:textId="77777777" w:rsidR="00032ABE" w:rsidRPr="00AA73CB" w:rsidRDefault="00032ABE" w:rsidP="00FF577F">
            <w:pPr>
              <w:spacing w:after="0" w:line="240" w:lineRule="auto"/>
              <w:rPr>
                <w:rFonts w:ascii="Times New Roman" w:hAnsi="Times New Roman"/>
                <w:i/>
                <w:sz w:val="24"/>
                <w:szCs w:val="24"/>
              </w:rPr>
            </w:pPr>
            <w:r w:rsidRPr="00AA73CB">
              <w:rPr>
                <w:rFonts w:ascii="Times New Roman" w:hAnsi="Times New Roman"/>
                <w:i/>
                <w:sz w:val="24"/>
                <w:szCs w:val="24"/>
              </w:rPr>
              <w:t>Предметы: все</w:t>
            </w:r>
          </w:p>
          <w:p w14:paraId="2405A134" w14:textId="77777777" w:rsidR="00032ABE" w:rsidRPr="00AA73CB" w:rsidRDefault="00032ABE" w:rsidP="00FF577F">
            <w:pPr>
              <w:shd w:val="clear" w:color="auto" w:fill="FFFFFF"/>
              <w:spacing w:after="0" w:line="240" w:lineRule="auto"/>
              <w:rPr>
                <w:rFonts w:ascii="Times New Roman" w:hAnsi="Times New Roman"/>
                <w:color w:val="000000"/>
                <w:sz w:val="24"/>
                <w:szCs w:val="24"/>
              </w:rPr>
            </w:pPr>
            <w:r w:rsidRPr="00AA73CB">
              <w:rPr>
                <w:rFonts w:ascii="Times New Roman" w:hAnsi="Times New Roman"/>
                <w:color w:val="000000"/>
                <w:sz w:val="24"/>
                <w:szCs w:val="24"/>
              </w:rPr>
              <w:t>- соотносит свои желания, стремления с интересами других людей;</w:t>
            </w:r>
          </w:p>
          <w:p w14:paraId="070618AB" w14:textId="77777777" w:rsidR="00032ABE" w:rsidRPr="00AA73CB" w:rsidRDefault="00032ABE" w:rsidP="00FF577F">
            <w:pPr>
              <w:shd w:val="clear" w:color="auto" w:fill="FFFFFF"/>
              <w:spacing w:after="0" w:line="240" w:lineRule="auto"/>
              <w:rPr>
                <w:rFonts w:ascii="Times New Roman" w:hAnsi="Times New Roman"/>
                <w:color w:val="000000"/>
                <w:sz w:val="24"/>
                <w:szCs w:val="24"/>
              </w:rPr>
            </w:pPr>
            <w:r w:rsidRPr="00AA73CB">
              <w:rPr>
                <w:rFonts w:ascii="Times New Roman" w:hAnsi="Times New Roman"/>
                <w:color w:val="000000"/>
                <w:sz w:val="24"/>
                <w:szCs w:val="24"/>
              </w:rPr>
              <w:t>- принимает участие в коллективных делах и играх;</w:t>
            </w:r>
          </w:p>
          <w:p w14:paraId="0FED0442" w14:textId="77777777" w:rsidR="00032ABE" w:rsidRPr="00AA73CB" w:rsidRDefault="00032ABE" w:rsidP="00FF577F">
            <w:pPr>
              <w:shd w:val="clear" w:color="auto" w:fill="FFFFFF"/>
              <w:spacing w:after="0" w:line="240" w:lineRule="auto"/>
              <w:rPr>
                <w:rFonts w:ascii="Times New Roman" w:hAnsi="Times New Roman"/>
                <w:color w:val="000000"/>
                <w:sz w:val="24"/>
                <w:szCs w:val="24"/>
              </w:rPr>
            </w:pPr>
            <w:r w:rsidRPr="00AA73CB">
              <w:rPr>
                <w:rFonts w:ascii="Times New Roman" w:hAnsi="Times New Roman"/>
                <w:color w:val="000000"/>
                <w:sz w:val="24"/>
                <w:szCs w:val="24"/>
              </w:rPr>
              <w:t>- уважительно относиться к окружающим людям;</w:t>
            </w:r>
          </w:p>
          <w:p w14:paraId="12C90AEE" w14:textId="77777777" w:rsidR="00032ABE" w:rsidRPr="00AA73CB" w:rsidRDefault="00032ABE" w:rsidP="00FF577F">
            <w:pPr>
              <w:shd w:val="clear" w:color="auto" w:fill="FFFFFF"/>
              <w:spacing w:after="0" w:line="240" w:lineRule="auto"/>
              <w:rPr>
                <w:rFonts w:ascii="Times New Roman" w:hAnsi="Times New Roman"/>
                <w:color w:val="000000"/>
                <w:sz w:val="24"/>
                <w:szCs w:val="24"/>
              </w:rPr>
            </w:pPr>
            <w:r w:rsidRPr="00AA73CB">
              <w:rPr>
                <w:rFonts w:ascii="Times New Roman" w:hAnsi="Times New Roman"/>
                <w:color w:val="000000"/>
                <w:sz w:val="24"/>
                <w:szCs w:val="24"/>
              </w:rPr>
              <w:t>- принимать и оказывать помощь.</w:t>
            </w:r>
          </w:p>
        </w:tc>
      </w:tr>
      <w:tr w:rsidR="00032ABE" w:rsidRPr="00AA73CB" w14:paraId="27F0EB0D" w14:textId="77777777" w:rsidTr="00AA73CB">
        <w:trPr>
          <w:trHeight w:val="535"/>
        </w:trPr>
        <w:tc>
          <w:tcPr>
            <w:tcW w:w="1809" w:type="dxa"/>
            <w:shd w:val="clear" w:color="auto" w:fill="auto"/>
          </w:tcPr>
          <w:p w14:paraId="4EC249B7" w14:textId="77777777" w:rsidR="00032ABE" w:rsidRPr="00AA73CB" w:rsidRDefault="00032ABE" w:rsidP="00FF577F">
            <w:pPr>
              <w:pStyle w:val="a8"/>
              <w:spacing w:after="0" w:line="240" w:lineRule="auto"/>
              <w:ind w:left="29"/>
              <w:rPr>
                <w:rFonts w:ascii="Times New Roman" w:hAnsi="Times New Roman"/>
                <w:i/>
                <w:sz w:val="24"/>
                <w:szCs w:val="24"/>
              </w:rPr>
            </w:pPr>
            <w:r w:rsidRPr="00AA73CB">
              <w:rPr>
                <w:rFonts w:ascii="Times New Roman" w:hAnsi="Times New Roman"/>
                <w:i/>
                <w:sz w:val="24"/>
                <w:szCs w:val="24"/>
              </w:rPr>
              <w:t xml:space="preserve">Формирование установки на безопасный, здоровый образ жизни. </w:t>
            </w:r>
          </w:p>
        </w:tc>
        <w:tc>
          <w:tcPr>
            <w:tcW w:w="8080" w:type="dxa"/>
            <w:shd w:val="clear" w:color="auto" w:fill="auto"/>
          </w:tcPr>
          <w:p w14:paraId="0E92E373" w14:textId="77777777" w:rsidR="00032ABE" w:rsidRPr="00AA73CB" w:rsidRDefault="00032ABE" w:rsidP="00FF577F">
            <w:pPr>
              <w:spacing w:after="0" w:line="240" w:lineRule="auto"/>
              <w:ind w:firstLine="540"/>
              <w:jc w:val="both"/>
              <w:rPr>
                <w:rFonts w:ascii="Times New Roman" w:hAnsi="Times New Roman"/>
                <w:sz w:val="24"/>
                <w:szCs w:val="24"/>
              </w:rPr>
            </w:pPr>
            <w:r w:rsidRPr="00AA73CB">
              <w:rPr>
                <w:rFonts w:ascii="Times New Roman" w:hAnsi="Times New Roman"/>
                <w:sz w:val="24"/>
                <w:szCs w:val="24"/>
              </w:rPr>
              <w:t>См. «Программа здоровьесбережения»</w:t>
            </w:r>
          </w:p>
          <w:p w14:paraId="342C70D2" w14:textId="77777777" w:rsidR="00032ABE" w:rsidRPr="00AA73CB" w:rsidRDefault="00032ABE" w:rsidP="00FF577F">
            <w:pPr>
              <w:tabs>
                <w:tab w:val="left" w:pos="1125"/>
              </w:tabs>
              <w:spacing w:after="0" w:line="240" w:lineRule="auto"/>
              <w:ind w:left="360"/>
              <w:rPr>
                <w:rFonts w:ascii="Times New Roman" w:hAnsi="Times New Roman"/>
                <w:sz w:val="24"/>
                <w:szCs w:val="24"/>
              </w:rPr>
            </w:pPr>
          </w:p>
        </w:tc>
      </w:tr>
    </w:tbl>
    <w:p w14:paraId="6076257E" w14:textId="77777777" w:rsidR="00032ABE" w:rsidRPr="009A76F6" w:rsidRDefault="00032ABE" w:rsidP="00116EAC">
      <w:pPr>
        <w:pStyle w:val="Default"/>
        <w:spacing w:line="276" w:lineRule="auto"/>
        <w:jc w:val="both"/>
        <w:rPr>
          <w:color w:val="auto"/>
          <w:sz w:val="28"/>
          <w:szCs w:val="28"/>
        </w:rPr>
      </w:pPr>
    </w:p>
    <w:p w14:paraId="2F892F76" w14:textId="2CC89A05" w:rsidR="005F2413" w:rsidRPr="00B20598" w:rsidRDefault="005F2413" w:rsidP="00B20598">
      <w:pPr>
        <w:pStyle w:val="1"/>
        <w:spacing w:before="0" w:after="0" w:line="240" w:lineRule="auto"/>
        <w:jc w:val="center"/>
        <w:rPr>
          <w:rFonts w:ascii="Times New Roman" w:hAnsi="Times New Roman"/>
          <w:bCs/>
          <w:sz w:val="28"/>
          <w:szCs w:val="28"/>
          <w:lang w:eastAsia="ar-SA"/>
        </w:rPr>
      </w:pPr>
      <w:bookmarkStart w:id="28" w:name="_Toc116261069"/>
      <w:bookmarkStart w:id="29" w:name="_Toc116261163"/>
      <w:bookmarkStart w:id="30" w:name="_Toc145599902"/>
      <w:r w:rsidRPr="00B20598">
        <w:rPr>
          <w:rFonts w:ascii="Times New Roman" w:hAnsi="Times New Roman"/>
          <w:bCs/>
          <w:sz w:val="28"/>
          <w:szCs w:val="28"/>
          <w:lang w:eastAsia="ar-SA"/>
        </w:rPr>
        <w:lastRenderedPageBreak/>
        <w:t>2. Содержательный раздел</w:t>
      </w:r>
      <w:bookmarkEnd w:id="28"/>
      <w:bookmarkEnd w:id="29"/>
      <w:r w:rsidR="006D184D" w:rsidRPr="00B20598">
        <w:rPr>
          <w:rFonts w:ascii="Times New Roman" w:hAnsi="Times New Roman"/>
          <w:bCs/>
          <w:sz w:val="28"/>
          <w:szCs w:val="28"/>
          <w:lang w:eastAsia="ar-SA"/>
        </w:rPr>
        <w:t>.</w:t>
      </w:r>
      <w:bookmarkEnd w:id="30"/>
    </w:p>
    <w:p w14:paraId="3CEE8FCB" w14:textId="1D2A7DE0" w:rsidR="005F2413" w:rsidRPr="00B20598" w:rsidRDefault="005F2413" w:rsidP="00B20598">
      <w:pPr>
        <w:pStyle w:val="2"/>
        <w:spacing w:before="0"/>
        <w:jc w:val="center"/>
        <w:rPr>
          <w:rFonts w:ascii="Times New Roman" w:hAnsi="Times New Roman"/>
          <w:bCs/>
          <w:color w:val="000000" w:themeColor="text1"/>
          <w:sz w:val="28"/>
          <w:szCs w:val="28"/>
          <w:lang w:eastAsia="ar-SA"/>
        </w:rPr>
      </w:pPr>
      <w:bookmarkStart w:id="31" w:name="_Toc116261070"/>
      <w:bookmarkStart w:id="32" w:name="_Toc116261164"/>
      <w:bookmarkStart w:id="33" w:name="_Toc145599903"/>
      <w:r w:rsidRPr="00B20598">
        <w:rPr>
          <w:rFonts w:ascii="Times New Roman" w:hAnsi="Times New Roman"/>
          <w:bCs/>
          <w:color w:val="000000" w:themeColor="text1"/>
          <w:sz w:val="28"/>
          <w:szCs w:val="28"/>
          <w:lang w:eastAsia="ar-SA"/>
        </w:rPr>
        <w:t>2.1.</w:t>
      </w:r>
      <w:r w:rsidR="00B4493F" w:rsidRPr="00B20598">
        <w:rPr>
          <w:rFonts w:ascii="Times New Roman" w:hAnsi="Times New Roman"/>
          <w:bCs/>
          <w:color w:val="000000" w:themeColor="text1"/>
          <w:sz w:val="28"/>
          <w:szCs w:val="28"/>
          <w:lang w:eastAsia="ar-SA"/>
        </w:rPr>
        <w:t xml:space="preserve"> </w:t>
      </w:r>
      <w:r w:rsidRPr="00B20598">
        <w:rPr>
          <w:rFonts w:ascii="Times New Roman" w:hAnsi="Times New Roman"/>
          <w:bCs/>
          <w:color w:val="000000" w:themeColor="text1"/>
          <w:sz w:val="28"/>
          <w:szCs w:val="28"/>
          <w:lang w:eastAsia="ar-SA"/>
        </w:rPr>
        <w:t>Программа формирования базовых учебных действий</w:t>
      </w:r>
      <w:bookmarkEnd w:id="31"/>
      <w:bookmarkEnd w:id="32"/>
      <w:bookmarkEnd w:id="33"/>
    </w:p>
    <w:p w14:paraId="270F34FE" w14:textId="77777777" w:rsidR="005F2413" w:rsidRPr="00B20598" w:rsidRDefault="005F2413" w:rsidP="00B20598">
      <w:pPr>
        <w:pStyle w:val="Default"/>
        <w:ind w:firstLine="709"/>
        <w:jc w:val="both"/>
        <w:rPr>
          <w:sz w:val="28"/>
          <w:szCs w:val="28"/>
        </w:rPr>
      </w:pPr>
      <w:r w:rsidRPr="00B20598">
        <w:rPr>
          <w:sz w:val="28"/>
          <w:szCs w:val="28"/>
        </w:rPr>
        <w:t xml:space="preserve">Программа формирования базовых учебных действий у обучающихся с умеренной, тяжелой, глубокой умственной отсталостью, с ТМНР направлена на формирование готовности у детей к овладению содержанием АООП </w:t>
      </w:r>
      <w:r w:rsidR="00FD48A1" w:rsidRPr="00B20598">
        <w:rPr>
          <w:sz w:val="28"/>
          <w:szCs w:val="28"/>
        </w:rPr>
        <w:t>УО</w:t>
      </w:r>
      <w:r w:rsidRPr="00B20598">
        <w:rPr>
          <w:sz w:val="28"/>
          <w:szCs w:val="28"/>
        </w:rPr>
        <w:t xml:space="preserve"> (вариант 2).</w:t>
      </w:r>
    </w:p>
    <w:p w14:paraId="0D70AA60" w14:textId="77777777" w:rsidR="000B3CCE" w:rsidRPr="00B20598" w:rsidRDefault="000B3CCE" w:rsidP="00B2059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20598">
        <w:rPr>
          <w:rFonts w:ascii="Times New Roman" w:hAnsi="Times New Roman"/>
          <w:sz w:val="28"/>
          <w:szCs w:val="28"/>
        </w:rPr>
        <w:t xml:space="preserve">Базовые учебные действия </w:t>
      </w:r>
      <w:r w:rsidR="00D0232D" w:rsidRPr="00B20598">
        <w:rPr>
          <w:rFonts w:ascii="Times New Roman" w:hAnsi="Times New Roman"/>
          <w:sz w:val="28"/>
          <w:szCs w:val="28"/>
        </w:rPr>
        <w:t>— это</w:t>
      </w:r>
      <w:r w:rsidRPr="00B20598">
        <w:rPr>
          <w:rFonts w:ascii="Times New Roman" w:hAnsi="Times New Roman"/>
          <w:sz w:val="28"/>
          <w:szCs w:val="28"/>
        </w:rPr>
        <w:t xml:space="preserve"> элементарные и необходимые единицы учебной деятельности, формирование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учебных и внеучебных условиях. БУД формируются и реализуются только в совместной деятельности педагога и обучающегося.</w:t>
      </w:r>
    </w:p>
    <w:p w14:paraId="3644DDE5" w14:textId="77777777" w:rsidR="009A76F6" w:rsidRPr="00B20598" w:rsidRDefault="005F2413" w:rsidP="00B2059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 xml:space="preserve">В процессе обучения осуществляется мониторинг всех групп БУД, который отражает индивидуальные достижения обучающихся и позволяет сделать выводы об эффективности проводимой в этом направлении работы. </w:t>
      </w:r>
    </w:p>
    <w:p w14:paraId="0B017CCD" w14:textId="77777777" w:rsidR="005F2413" w:rsidRPr="00B20598" w:rsidRDefault="005F2413" w:rsidP="00B2059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20598">
        <w:rPr>
          <w:rFonts w:ascii="Times New Roman" w:hAnsi="Times New Roman"/>
          <w:b/>
          <w:bCs/>
          <w:color w:val="0D0D0D"/>
          <w:sz w:val="28"/>
          <w:szCs w:val="28"/>
          <w:lang w:eastAsia="ru-RU"/>
        </w:rPr>
        <w:t>Цель мониторинга уровня сформированности БУД:</w:t>
      </w:r>
    </w:p>
    <w:p w14:paraId="531D7972" w14:textId="77777777" w:rsidR="005F2413" w:rsidRPr="00B20598" w:rsidRDefault="005F2413" w:rsidP="00B20598">
      <w:pPr>
        <w:spacing w:after="0" w:line="240" w:lineRule="auto"/>
        <w:jc w:val="both"/>
        <w:rPr>
          <w:rFonts w:ascii="Times New Roman" w:hAnsi="Times New Roman"/>
          <w:color w:val="0D0D0D"/>
          <w:sz w:val="28"/>
          <w:szCs w:val="28"/>
          <w:lang w:eastAsia="ru-RU"/>
        </w:rPr>
      </w:pPr>
      <w:r w:rsidRPr="00B20598">
        <w:rPr>
          <w:rFonts w:ascii="Times New Roman" w:hAnsi="Times New Roman"/>
          <w:color w:val="0D0D0D"/>
          <w:sz w:val="28"/>
          <w:szCs w:val="28"/>
          <w:lang w:eastAsia="ru-RU"/>
        </w:rPr>
        <w:t>отследить уровень сформированности базовых учебных действий на определенном этапе развития обучающихся в условиях реализации ФГОС.</w:t>
      </w:r>
    </w:p>
    <w:p w14:paraId="2CC8F45D" w14:textId="6697C52F" w:rsidR="005F2413" w:rsidRPr="00B20598" w:rsidRDefault="005F2413" w:rsidP="00B20598">
      <w:pPr>
        <w:spacing w:after="0" w:line="240" w:lineRule="auto"/>
        <w:jc w:val="both"/>
        <w:rPr>
          <w:rFonts w:ascii="Times New Roman" w:hAnsi="Times New Roman"/>
          <w:color w:val="0D0D0D"/>
          <w:sz w:val="28"/>
          <w:szCs w:val="28"/>
          <w:lang w:eastAsia="ru-RU"/>
        </w:rPr>
      </w:pPr>
      <w:r w:rsidRPr="00B20598">
        <w:rPr>
          <w:rFonts w:ascii="Times New Roman" w:hAnsi="Times New Roman"/>
          <w:color w:val="0D0D0D"/>
          <w:sz w:val="28"/>
          <w:szCs w:val="28"/>
          <w:lang w:eastAsia="ru-RU"/>
        </w:rPr>
        <w:t xml:space="preserve">        Получаемая в ходе педагогического мониторинга информация является основанием выявления индивидуальной </w:t>
      </w:r>
      <w:r w:rsidR="001D5272" w:rsidRPr="00B20598">
        <w:rPr>
          <w:rFonts w:ascii="Times New Roman" w:hAnsi="Times New Roman"/>
          <w:color w:val="0D0D0D"/>
          <w:sz w:val="28"/>
          <w:szCs w:val="28"/>
          <w:lang w:eastAsia="ru-RU"/>
        </w:rPr>
        <w:t>динамики</w:t>
      </w:r>
      <w:r w:rsidR="0057119A" w:rsidRPr="00B20598">
        <w:rPr>
          <w:rFonts w:ascii="Times New Roman" w:hAnsi="Times New Roman"/>
          <w:color w:val="0D0D0D"/>
          <w:sz w:val="28"/>
          <w:szCs w:val="28"/>
          <w:lang w:eastAsia="ru-RU"/>
        </w:rPr>
        <w:t xml:space="preserve"> </w:t>
      </w:r>
      <w:r w:rsidR="001D5272" w:rsidRPr="00B20598">
        <w:rPr>
          <w:rFonts w:ascii="Times New Roman" w:hAnsi="Times New Roman"/>
          <w:color w:val="0D0D0D"/>
          <w:sz w:val="28"/>
          <w:szCs w:val="28"/>
          <w:lang w:eastAsia="ru-RU"/>
        </w:rPr>
        <w:t>качества</w:t>
      </w:r>
      <w:r w:rsidRPr="00B20598">
        <w:rPr>
          <w:rFonts w:ascii="Times New Roman" w:hAnsi="Times New Roman"/>
          <w:color w:val="0D0D0D"/>
          <w:sz w:val="28"/>
          <w:szCs w:val="28"/>
          <w:lang w:eastAsia="ru-RU"/>
        </w:rPr>
        <w:t xml:space="preserve"> развития обучающегося, для прогнозирования деятельности педагога, для осуществления необходимой коррекции, а также инструментом оповещения родителей о состоянии и проблемах, имеющихся в образовании ребенка. </w:t>
      </w:r>
    </w:p>
    <w:p w14:paraId="3453677B" w14:textId="67749AC7" w:rsidR="005F2413" w:rsidRPr="00B20598" w:rsidRDefault="005F2413" w:rsidP="00B20598">
      <w:pPr>
        <w:spacing w:after="0" w:line="240" w:lineRule="auto"/>
        <w:jc w:val="both"/>
        <w:rPr>
          <w:rFonts w:ascii="Times New Roman" w:hAnsi="Times New Roman"/>
          <w:color w:val="0D0D0D"/>
          <w:sz w:val="28"/>
          <w:szCs w:val="28"/>
          <w:lang w:eastAsia="ru-RU"/>
        </w:rPr>
      </w:pPr>
      <w:r w:rsidRPr="00B20598">
        <w:rPr>
          <w:rFonts w:ascii="Times New Roman" w:hAnsi="Times New Roman"/>
          <w:color w:val="0D0D0D"/>
          <w:sz w:val="28"/>
          <w:szCs w:val="28"/>
          <w:lang w:eastAsia="ru-RU"/>
        </w:rPr>
        <w:t xml:space="preserve">         Начинается эта работа с первых дней обучения в школе. Для выявления индивидуальной динамики для вновь поступивших в школу</w:t>
      </w:r>
      <w:r w:rsidR="0057119A" w:rsidRPr="00B20598">
        <w:rPr>
          <w:rFonts w:ascii="Times New Roman" w:hAnsi="Times New Roman"/>
          <w:color w:val="0D0D0D"/>
          <w:sz w:val="28"/>
          <w:szCs w:val="28"/>
          <w:lang w:eastAsia="ru-RU"/>
        </w:rPr>
        <w:t xml:space="preserve"> </w:t>
      </w:r>
      <w:r w:rsidRPr="00B20598">
        <w:rPr>
          <w:rFonts w:ascii="Times New Roman" w:hAnsi="Times New Roman"/>
          <w:color w:val="0D0D0D"/>
          <w:sz w:val="28"/>
          <w:szCs w:val="28"/>
          <w:lang w:eastAsia="ru-RU"/>
        </w:rPr>
        <w:t xml:space="preserve">проводится стартовая диагностика совместно со специалистами по психолого-педагогическому сопровождению образовательного процесса. </w:t>
      </w:r>
    </w:p>
    <w:p w14:paraId="7EB5AF66" w14:textId="77777777" w:rsidR="005F2413" w:rsidRPr="00B20598" w:rsidRDefault="005F2413" w:rsidP="00B20598">
      <w:pPr>
        <w:spacing w:after="0" w:line="240" w:lineRule="auto"/>
        <w:jc w:val="both"/>
        <w:rPr>
          <w:rFonts w:ascii="Times New Roman" w:hAnsi="Times New Roman"/>
          <w:color w:val="0D0D0D"/>
          <w:sz w:val="28"/>
          <w:szCs w:val="28"/>
          <w:lang w:eastAsia="ru-RU"/>
        </w:rPr>
      </w:pPr>
      <w:r w:rsidRPr="00B20598">
        <w:rPr>
          <w:rFonts w:ascii="Times New Roman" w:hAnsi="Times New Roman"/>
          <w:color w:val="0D0D0D"/>
          <w:sz w:val="28"/>
          <w:szCs w:val="28"/>
          <w:lang w:eastAsia="ru-RU"/>
        </w:rPr>
        <w:t xml:space="preserve">        Результаты диагностики позволят поставить педагогические задачи на адаптационный период.</w:t>
      </w:r>
      <w:r w:rsidR="006F456B" w:rsidRPr="00B20598">
        <w:rPr>
          <w:rFonts w:ascii="Times New Roman" w:hAnsi="Times New Roman"/>
          <w:color w:val="0D0D0D"/>
          <w:sz w:val="28"/>
          <w:szCs w:val="28"/>
          <w:lang w:eastAsia="ru-RU"/>
        </w:rPr>
        <w:t xml:space="preserve">  </w:t>
      </w:r>
    </w:p>
    <w:p w14:paraId="1B16D478" w14:textId="77777777" w:rsidR="005F2413" w:rsidRPr="00B20598" w:rsidRDefault="005F2413" w:rsidP="00B20598">
      <w:pPr>
        <w:spacing w:after="0" w:line="240" w:lineRule="auto"/>
        <w:jc w:val="both"/>
        <w:rPr>
          <w:rFonts w:ascii="Times New Roman" w:eastAsia="Times New Roman" w:hAnsi="Times New Roman"/>
          <w:sz w:val="28"/>
          <w:szCs w:val="28"/>
          <w:lang w:eastAsia="ru-RU"/>
        </w:rPr>
      </w:pPr>
      <w:r w:rsidRPr="00B20598">
        <w:rPr>
          <w:rFonts w:ascii="Times New Roman" w:hAnsi="Times New Roman"/>
          <w:b/>
          <w:bCs/>
          <w:sz w:val="28"/>
          <w:szCs w:val="28"/>
          <w:lang w:eastAsia="ru-RU"/>
        </w:rPr>
        <w:tab/>
      </w:r>
      <w:r w:rsidRPr="00B20598">
        <w:rPr>
          <w:rFonts w:ascii="Times New Roman" w:eastAsia="Times New Roman" w:hAnsi="Times New Roman"/>
          <w:sz w:val="28"/>
          <w:szCs w:val="28"/>
          <w:lang w:eastAsia="ru-RU"/>
        </w:rPr>
        <w:t>Балльная система оценки позволяет объективно оценить промежуточные и итоговые достижения каждого обучающегося в овладении конкретными учебными действиями, получить общую картину сформированности учебных действий у всех обучающихся, и на этой основе осуществить корректировку процесса их формирования на протяжении всего времени обучения.</w:t>
      </w:r>
    </w:p>
    <w:p w14:paraId="55E1AF2C" w14:textId="77777777" w:rsidR="005F2413" w:rsidRPr="00B20598" w:rsidRDefault="005F2413" w:rsidP="00B20598">
      <w:pPr>
        <w:pStyle w:val="Default"/>
        <w:ind w:firstLine="709"/>
        <w:jc w:val="both"/>
        <w:rPr>
          <w:sz w:val="28"/>
          <w:szCs w:val="28"/>
        </w:rPr>
      </w:pPr>
      <w:r w:rsidRPr="00B20598">
        <w:rPr>
          <w:sz w:val="28"/>
          <w:szCs w:val="28"/>
        </w:rPr>
        <w:t xml:space="preserve">Помимо задач непосредственного формирования учебного поведения программа включает также задачи подготовки ребенка к ситуации взаимодействия с педагогом (специалистом) и одноклассниками, так как психологический комфорт во время уроков (занятий) является основой успешного и эффективного обучения. </w:t>
      </w:r>
    </w:p>
    <w:p w14:paraId="4E0A11EF" w14:textId="77777777" w:rsidR="005F2413" w:rsidRPr="00B20598" w:rsidRDefault="002A7037" w:rsidP="00B20598">
      <w:pPr>
        <w:pStyle w:val="Default"/>
        <w:ind w:firstLine="709"/>
        <w:jc w:val="both"/>
        <w:rPr>
          <w:b/>
          <w:sz w:val="28"/>
          <w:szCs w:val="28"/>
        </w:rPr>
      </w:pPr>
      <w:r w:rsidRPr="00B20598">
        <w:rPr>
          <w:b/>
          <w:sz w:val="28"/>
          <w:szCs w:val="28"/>
        </w:rPr>
        <w:t xml:space="preserve">Базовые учебные действия минимального уровня </w:t>
      </w:r>
      <w:r w:rsidR="005F2413" w:rsidRPr="00B20598">
        <w:rPr>
          <w:sz w:val="28"/>
          <w:szCs w:val="28"/>
        </w:rPr>
        <w:t xml:space="preserve">у обучающихся с умеренной, тяжелой, глубокой умственной отсталостью, </w:t>
      </w:r>
      <w:r w:rsidRPr="00B20598">
        <w:rPr>
          <w:sz w:val="28"/>
          <w:szCs w:val="28"/>
        </w:rPr>
        <w:t>с ТМНР</w:t>
      </w:r>
      <w:r w:rsidR="005F2413" w:rsidRPr="00B20598">
        <w:rPr>
          <w:sz w:val="28"/>
          <w:szCs w:val="28"/>
        </w:rPr>
        <w:t>:</w:t>
      </w:r>
    </w:p>
    <w:p w14:paraId="735EEDB0" w14:textId="77777777" w:rsidR="005F2413" w:rsidRPr="00B20598" w:rsidRDefault="005F2413" w:rsidP="00B20598">
      <w:pPr>
        <w:pStyle w:val="Default"/>
        <w:ind w:firstLine="709"/>
        <w:jc w:val="both"/>
        <w:rPr>
          <w:sz w:val="28"/>
          <w:szCs w:val="28"/>
        </w:rPr>
      </w:pPr>
      <w:r w:rsidRPr="00B20598">
        <w:rPr>
          <w:sz w:val="28"/>
          <w:szCs w:val="28"/>
        </w:rPr>
        <w:t xml:space="preserve">1. Подготовка ребенка к эмоциональному, коммуникативному взаимодействию индивидуально с педагогом (специалистом): </w:t>
      </w:r>
    </w:p>
    <w:p w14:paraId="1BD18069" w14:textId="77777777" w:rsidR="005F2413" w:rsidRPr="00B20598" w:rsidRDefault="005F2413" w:rsidP="00B20598">
      <w:pPr>
        <w:pStyle w:val="Default"/>
        <w:ind w:firstLine="709"/>
        <w:jc w:val="both"/>
        <w:rPr>
          <w:sz w:val="28"/>
          <w:szCs w:val="28"/>
        </w:rPr>
      </w:pPr>
      <w:r w:rsidRPr="00B20598">
        <w:rPr>
          <w:sz w:val="28"/>
          <w:szCs w:val="28"/>
        </w:rPr>
        <w:lastRenderedPageBreak/>
        <w:t xml:space="preserve">- обеспечение состояния психологического комфорта ребенка во время взаимодействия; </w:t>
      </w:r>
    </w:p>
    <w:p w14:paraId="4F37FF34" w14:textId="77777777" w:rsidR="005F2413" w:rsidRPr="00B20598" w:rsidRDefault="005F2413" w:rsidP="00B20598">
      <w:pPr>
        <w:pStyle w:val="Default"/>
        <w:ind w:firstLine="709"/>
        <w:jc w:val="both"/>
        <w:rPr>
          <w:sz w:val="28"/>
          <w:szCs w:val="28"/>
        </w:rPr>
      </w:pPr>
      <w:r w:rsidRPr="00B20598">
        <w:rPr>
          <w:sz w:val="28"/>
          <w:szCs w:val="28"/>
        </w:rPr>
        <w:t>- принятие ребенком ситуации взаимодействия с педагогом, специалистом (как предметно-практической, игровой деятельности, так и тактильного, телесного взаимодействия);</w:t>
      </w:r>
    </w:p>
    <w:p w14:paraId="32465D89" w14:textId="77777777" w:rsidR="005F2413" w:rsidRPr="00B20598" w:rsidRDefault="005F2413" w:rsidP="00B20598">
      <w:pPr>
        <w:pStyle w:val="Default"/>
        <w:ind w:firstLine="709"/>
        <w:jc w:val="both"/>
        <w:rPr>
          <w:sz w:val="28"/>
          <w:szCs w:val="28"/>
        </w:rPr>
      </w:pPr>
      <w:r w:rsidRPr="00B20598">
        <w:rPr>
          <w:sz w:val="28"/>
          <w:szCs w:val="28"/>
        </w:rPr>
        <w:t xml:space="preserve">- принятие ребенком физической помощи и подсказки со стороны педагога, специалиста. </w:t>
      </w:r>
    </w:p>
    <w:p w14:paraId="507F1CF9" w14:textId="77777777" w:rsidR="005F2413" w:rsidRPr="00B20598" w:rsidRDefault="005F2413" w:rsidP="00B20598">
      <w:pPr>
        <w:pStyle w:val="Default"/>
        <w:ind w:firstLine="709"/>
        <w:jc w:val="both"/>
        <w:rPr>
          <w:sz w:val="28"/>
          <w:szCs w:val="28"/>
        </w:rPr>
      </w:pPr>
      <w:r w:rsidRPr="00B20598">
        <w:rPr>
          <w:sz w:val="28"/>
          <w:szCs w:val="28"/>
        </w:rPr>
        <w:t xml:space="preserve">2. Подготовка ребенка к нахождению и обучению в среде сверстников, к эмоциональному, коммуникативному взаимодействию с группой обучающихся: </w:t>
      </w:r>
    </w:p>
    <w:p w14:paraId="37874BE2" w14:textId="77777777" w:rsidR="005F2413" w:rsidRPr="00B20598" w:rsidRDefault="005F2413" w:rsidP="00B20598">
      <w:pPr>
        <w:pStyle w:val="Default"/>
        <w:ind w:firstLine="709"/>
        <w:jc w:val="both"/>
        <w:rPr>
          <w:sz w:val="28"/>
          <w:szCs w:val="28"/>
        </w:rPr>
      </w:pPr>
      <w:r w:rsidRPr="00B20598">
        <w:rPr>
          <w:sz w:val="28"/>
          <w:szCs w:val="28"/>
        </w:rPr>
        <w:t xml:space="preserve">- обеспечение состояния психологического комфорта ребенка во время нахождения в группе; </w:t>
      </w:r>
    </w:p>
    <w:p w14:paraId="5C76E542" w14:textId="77777777" w:rsidR="005F2413" w:rsidRPr="00B20598" w:rsidRDefault="005F2413" w:rsidP="00B20598">
      <w:pPr>
        <w:pStyle w:val="Default"/>
        <w:ind w:firstLine="709"/>
        <w:jc w:val="both"/>
        <w:rPr>
          <w:sz w:val="28"/>
          <w:szCs w:val="28"/>
        </w:rPr>
      </w:pPr>
      <w:r w:rsidRPr="00B20598">
        <w:rPr>
          <w:sz w:val="28"/>
          <w:szCs w:val="28"/>
        </w:rPr>
        <w:t xml:space="preserve">- принятие ситуации нахождения в классе (группе) на уроке (занятии) в соответствии с правилами поведения (соблюдение тишины, сохранение правильной позы в соответствии с выполняемым действием, ожидание своей очереди); </w:t>
      </w:r>
    </w:p>
    <w:p w14:paraId="5845EBBE" w14:textId="77777777" w:rsidR="005F2413" w:rsidRPr="00B20598" w:rsidRDefault="005F2413" w:rsidP="00B20598">
      <w:pPr>
        <w:pStyle w:val="Default"/>
        <w:ind w:firstLine="709"/>
        <w:jc w:val="both"/>
        <w:rPr>
          <w:sz w:val="28"/>
          <w:szCs w:val="28"/>
        </w:rPr>
      </w:pPr>
      <w:r w:rsidRPr="00B20598">
        <w:rPr>
          <w:sz w:val="28"/>
          <w:szCs w:val="28"/>
        </w:rPr>
        <w:t>- принятие ребенком ситуации взаимодействия с одноклассниками (не уклоняется, когда к нему подходят дети, сам подходит к детям с целью взаимодействия, проявляет симпатию или антипатию к конкретным детям, принимает помощь от одноклассников, других детей).</w:t>
      </w:r>
    </w:p>
    <w:p w14:paraId="0D71BEE7" w14:textId="77777777" w:rsidR="005F2413" w:rsidRPr="00B20598" w:rsidRDefault="005F2413" w:rsidP="00B20598">
      <w:pPr>
        <w:pStyle w:val="Default"/>
        <w:ind w:firstLine="709"/>
        <w:jc w:val="both"/>
        <w:rPr>
          <w:sz w:val="28"/>
          <w:szCs w:val="28"/>
        </w:rPr>
      </w:pPr>
      <w:r w:rsidRPr="00B20598">
        <w:rPr>
          <w:sz w:val="28"/>
          <w:szCs w:val="28"/>
        </w:rPr>
        <w:t xml:space="preserve"> 3. Формирование учебного поведения:</w:t>
      </w:r>
    </w:p>
    <w:p w14:paraId="5FB56674" w14:textId="77777777" w:rsidR="005F2413" w:rsidRPr="00B20598" w:rsidRDefault="005F2413" w:rsidP="00B20598">
      <w:pPr>
        <w:pStyle w:val="Default"/>
        <w:ind w:firstLine="709"/>
        <w:jc w:val="both"/>
        <w:rPr>
          <w:sz w:val="28"/>
          <w:szCs w:val="28"/>
        </w:rPr>
      </w:pPr>
      <w:r w:rsidRPr="00B20598">
        <w:rPr>
          <w:sz w:val="28"/>
          <w:szCs w:val="28"/>
        </w:rPr>
        <w:t>- концентрация на сохранных анализаторных ощущениях (демонстрирует зрительные и слуховые ориентировочно-поисковые реакции, прислушивается, фиксирует взгляд на лице говорящего взрослого или на демонстрируемом предмете, находящемся в поле зрения, прислушивается и концентрируется на тактильных, вестибулярных ощущениях);</w:t>
      </w:r>
    </w:p>
    <w:p w14:paraId="4D28555E" w14:textId="77777777" w:rsidR="005F2413" w:rsidRPr="00B20598" w:rsidRDefault="005F2413" w:rsidP="00B20598">
      <w:pPr>
        <w:pStyle w:val="Default"/>
        <w:ind w:firstLine="709"/>
        <w:jc w:val="both"/>
        <w:rPr>
          <w:sz w:val="28"/>
          <w:szCs w:val="28"/>
        </w:rPr>
      </w:pPr>
      <w:r w:rsidRPr="00B20598">
        <w:rPr>
          <w:sz w:val="28"/>
          <w:szCs w:val="28"/>
        </w:rPr>
        <w:t>- понимание ситуации нахождения на уроке (занятии);</w:t>
      </w:r>
    </w:p>
    <w:p w14:paraId="1F5FE033" w14:textId="77777777" w:rsidR="005F2413" w:rsidRPr="00B20598" w:rsidRDefault="005F2413" w:rsidP="00B20598">
      <w:pPr>
        <w:pStyle w:val="Default"/>
        <w:ind w:firstLine="709"/>
        <w:jc w:val="both"/>
        <w:rPr>
          <w:sz w:val="28"/>
          <w:szCs w:val="28"/>
        </w:rPr>
      </w:pPr>
      <w:r w:rsidRPr="00B20598">
        <w:rPr>
          <w:sz w:val="28"/>
          <w:szCs w:val="28"/>
        </w:rPr>
        <w:t>- направленность взгляда (на говорящего взрослого, на задание);</w:t>
      </w:r>
    </w:p>
    <w:p w14:paraId="3C28D154" w14:textId="77777777" w:rsidR="005F2413" w:rsidRPr="00B20598" w:rsidRDefault="005F2413" w:rsidP="00B20598">
      <w:pPr>
        <w:pStyle w:val="Default"/>
        <w:ind w:firstLine="709"/>
        <w:jc w:val="both"/>
        <w:rPr>
          <w:sz w:val="28"/>
          <w:szCs w:val="28"/>
        </w:rPr>
      </w:pPr>
      <w:r w:rsidRPr="00B20598">
        <w:rPr>
          <w:sz w:val="28"/>
          <w:szCs w:val="28"/>
        </w:rPr>
        <w:t xml:space="preserve">- умение выполнять инструкции педагога: </w:t>
      </w:r>
    </w:p>
    <w:p w14:paraId="04F36454" w14:textId="77777777" w:rsidR="005F2413" w:rsidRPr="00B20598" w:rsidRDefault="005F2413" w:rsidP="00B20598">
      <w:pPr>
        <w:pStyle w:val="Default"/>
        <w:numPr>
          <w:ilvl w:val="0"/>
          <w:numId w:val="36"/>
        </w:numPr>
        <w:ind w:left="0" w:firstLine="709"/>
        <w:jc w:val="both"/>
        <w:rPr>
          <w:sz w:val="28"/>
          <w:szCs w:val="28"/>
        </w:rPr>
      </w:pPr>
      <w:r w:rsidRPr="00B20598">
        <w:rPr>
          <w:sz w:val="28"/>
          <w:szCs w:val="28"/>
        </w:rPr>
        <w:t>методом «рука в руке» / «рука под рукой»,</w:t>
      </w:r>
    </w:p>
    <w:p w14:paraId="085C91B5" w14:textId="2FC0484B" w:rsidR="005F2413" w:rsidRPr="00B20598" w:rsidRDefault="005F2413" w:rsidP="00B20598">
      <w:pPr>
        <w:pStyle w:val="Default"/>
        <w:numPr>
          <w:ilvl w:val="0"/>
          <w:numId w:val="36"/>
        </w:numPr>
        <w:ind w:left="0" w:firstLine="709"/>
        <w:jc w:val="both"/>
        <w:rPr>
          <w:sz w:val="28"/>
          <w:szCs w:val="28"/>
        </w:rPr>
      </w:pPr>
      <w:r w:rsidRPr="00B20598">
        <w:rPr>
          <w:sz w:val="28"/>
          <w:szCs w:val="28"/>
        </w:rPr>
        <w:t>при физической помощи (педагог физически помогает</w:t>
      </w:r>
      <w:r w:rsidR="0057119A" w:rsidRPr="00B20598">
        <w:rPr>
          <w:sz w:val="28"/>
          <w:szCs w:val="28"/>
        </w:rPr>
        <w:t xml:space="preserve"> </w:t>
      </w:r>
      <w:r w:rsidRPr="00B20598">
        <w:rPr>
          <w:sz w:val="28"/>
          <w:szCs w:val="28"/>
        </w:rPr>
        <w:t>обучающемуся</w:t>
      </w:r>
      <w:r w:rsidR="0057119A" w:rsidRPr="00B20598">
        <w:rPr>
          <w:sz w:val="28"/>
          <w:szCs w:val="28"/>
        </w:rPr>
        <w:t xml:space="preserve"> </w:t>
      </w:r>
      <w:r w:rsidRPr="00B20598">
        <w:rPr>
          <w:sz w:val="28"/>
          <w:szCs w:val="28"/>
        </w:rPr>
        <w:t xml:space="preserve">выполнить часть задания, но дает ему возможность завершить задание самостоятельно), </w:t>
      </w:r>
    </w:p>
    <w:p w14:paraId="624E8027" w14:textId="77777777" w:rsidR="005F2413" w:rsidRPr="00B20598" w:rsidRDefault="005F2413" w:rsidP="00B20598">
      <w:pPr>
        <w:pStyle w:val="Default"/>
        <w:numPr>
          <w:ilvl w:val="0"/>
          <w:numId w:val="36"/>
        </w:numPr>
        <w:ind w:left="0" w:firstLine="709"/>
        <w:jc w:val="both"/>
        <w:rPr>
          <w:sz w:val="28"/>
          <w:szCs w:val="28"/>
        </w:rPr>
      </w:pPr>
      <w:r w:rsidRPr="00B20598">
        <w:rPr>
          <w:sz w:val="28"/>
          <w:szCs w:val="28"/>
        </w:rPr>
        <w:t xml:space="preserve">после физической подсказки (педагог помогает обучающемуся выполнить задание, направляя его), </w:t>
      </w:r>
    </w:p>
    <w:p w14:paraId="7897493B" w14:textId="77777777" w:rsidR="005F2413" w:rsidRPr="00B20598" w:rsidRDefault="005F2413" w:rsidP="00B20598">
      <w:pPr>
        <w:pStyle w:val="Default"/>
        <w:numPr>
          <w:ilvl w:val="0"/>
          <w:numId w:val="36"/>
        </w:numPr>
        <w:ind w:left="0" w:firstLine="709"/>
        <w:jc w:val="both"/>
        <w:rPr>
          <w:sz w:val="28"/>
          <w:szCs w:val="28"/>
        </w:rPr>
      </w:pPr>
      <w:r w:rsidRPr="00B20598">
        <w:rPr>
          <w:sz w:val="28"/>
          <w:szCs w:val="28"/>
        </w:rPr>
        <w:t xml:space="preserve">по образцу (педагог демонстрирует обучающемуся выполнение задания), </w:t>
      </w:r>
    </w:p>
    <w:p w14:paraId="5EE1604E" w14:textId="77777777" w:rsidR="005F2413" w:rsidRPr="00B20598" w:rsidRDefault="005F2413" w:rsidP="00B20598">
      <w:pPr>
        <w:pStyle w:val="Default"/>
        <w:numPr>
          <w:ilvl w:val="0"/>
          <w:numId w:val="36"/>
        </w:numPr>
        <w:ind w:left="0" w:firstLine="709"/>
        <w:jc w:val="both"/>
        <w:rPr>
          <w:sz w:val="28"/>
          <w:szCs w:val="28"/>
        </w:rPr>
      </w:pPr>
      <w:r w:rsidRPr="00B20598">
        <w:rPr>
          <w:sz w:val="28"/>
          <w:szCs w:val="28"/>
        </w:rPr>
        <w:t>по словесной инструкции (педагог дает словесные указания, напоминания и сигналы по мере необходимости),</w:t>
      </w:r>
    </w:p>
    <w:p w14:paraId="0738848E" w14:textId="77777777" w:rsidR="005F2413" w:rsidRPr="00B20598" w:rsidRDefault="005F2413" w:rsidP="00B20598">
      <w:pPr>
        <w:pStyle w:val="Default"/>
        <w:numPr>
          <w:ilvl w:val="0"/>
          <w:numId w:val="36"/>
        </w:numPr>
        <w:ind w:left="0" w:firstLine="709"/>
        <w:jc w:val="both"/>
        <w:rPr>
          <w:sz w:val="28"/>
          <w:szCs w:val="28"/>
        </w:rPr>
      </w:pPr>
      <w:r w:rsidRPr="00B20598">
        <w:rPr>
          <w:sz w:val="28"/>
          <w:szCs w:val="28"/>
        </w:rPr>
        <w:t xml:space="preserve"> самостоятельно (помощь педагога не требуется).</w:t>
      </w:r>
    </w:p>
    <w:p w14:paraId="1E41E480" w14:textId="77777777" w:rsidR="005F2413" w:rsidRPr="00B20598" w:rsidRDefault="005F2413" w:rsidP="00B20598">
      <w:pPr>
        <w:pStyle w:val="Default"/>
        <w:ind w:firstLine="709"/>
        <w:jc w:val="both"/>
        <w:rPr>
          <w:sz w:val="28"/>
          <w:szCs w:val="28"/>
        </w:rPr>
      </w:pPr>
      <w:r w:rsidRPr="00B20598">
        <w:rPr>
          <w:sz w:val="28"/>
          <w:szCs w:val="28"/>
        </w:rPr>
        <w:t>- использование по назначению учебных материалов;</w:t>
      </w:r>
    </w:p>
    <w:p w14:paraId="60E7BCB8" w14:textId="77777777" w:rsidR="005F2413" w:rsidRPr="00B20598" w:rsidRDefault="005F2413" w:rsidP="00B20598">
      <w:pPr>
        <w:pStyle w:val="Default"/>
        <w:ind w:firstLine="709"/>
        <w:jc w:val="both"/>
        <w:rPr>
          <w:sz w:val="28"/>
          <w:szCs w:val="28"/>
        </w:rPr>
      </w:pPr>
      <w:r w:rsidRPr="00B20598">
        <w:rPr>
          <w:sz w:val="28"/>
          <w:szCs w:val="28"/>
        </w:rPr>
        <w:t>- умение выполнять действия по образцу и по подражанию.</w:t>
      </w:r>
    </w:p>
    <w:p w14:paraId="353FBDDB" w14:textId="77777777" w:rsidR="005F2413" w:rsidRPr="00B20598" w:rsidRDefault="005F2413" w:rsidP="00B20598">
      <w:pPr>
        <w:pStyle w:val="Default"/>
        <w:ind w:firstLine="709"/>
        <w:jc w:val="both"/>
        <w:rPr>
          <w:sz w:val="28"/>
          <w:szCs w:val="28"/>
        </w:rPr>
      </w:pPr>
      <w:r w:rsidRPr="00B20598">
        <w:rPr>
          <w:sz w:val="28"/>
          <w:szCs w:val="28"/>
        </w:rPr>
        <w:t>4. Формирование умения выполнять задание:</w:t>
      </w:r>
    </w:p>
    <w:p w14:paraId="69633A52" w14:textId="77777777" w:rsidR="005F2413" w:rsidRPr="00B20598" w:rsidRDefault="005F2413" w:rsidP="00B20598">
      <w:pPr>
        <w:pStyle w:val="Default"/>
        <w:ind w:firstLine="709"/>
        <w:jc w:val="both"/>
        <w:rPr>
          <w:sz w:val="28"/>
          <w:szCs w:val="28"/>
        </w:rPr>
      </w:pPr>
      <w:r w:rsidRPr="00B20598">
        <w:rPr>
          <w:sz w:val="28"/>
          <w:szCs w:val="28"/>
        </w:rPr>
        <w:t>-  в течение определенного периода времени,</w:t>
      </w:r>
    </w:p>
    <w:p w14:paraId="1EC14BBC" w14:textId="77777777" w:rsidR="005F2413" w:rsidRPr="00B20598" w:rsidRDefault="005F2413" w:rsidP="00B20598">
      <w:pPr>
        <w:pStyle w:val="Default"/>
        <w:ind w:firstLine="709"/>
        <w:jc w:val="both"/>
        <w:rPr>
          <w:sz w:val="28"/>
          <w:szCs w:val="28"/>
        </w:rPr>
      </w:pPr>
      <w:r w:rsidRPr="00B20598">
        <w:rPr>
          <w:sz w:val="28"/>
          <w:szCs w:val="28"/>
        </w:rPr>
        <w:lastRenderedPageBreak/>
        <w:t>- от начала до конца,</w:t>
      </w:r>
    </w:p>
    <w:p w14:paraId="78832D02" w14:textId="77777777" w:rsidR="005F2413" w:rsidRPr="00B20598" w:rsidRDefault="005F2413" w:rsidP="00B20598">
      <w:pPr>
        <w:pStyle w:val="Default"/>
        <w:ind w:firstLine="709"/>
        <w:jc w:val="both"/>
        <w:rPr>
          <w:sz w:val="28"/>
          <w:szCs w:val="28"/>
        </w:rPr>
      </w:pPr>
      <w:r w:rsidRPr="00B20598">
        <w:rPr>
          <w:sz w:val="28"/>
          <w:szCs w:val="28"/>
        </w:rPr>
        <w:t>- с заданными качественными параметрами.</w:t>
      </w:r>
    </w:p>
    <w:p w14:paraId="5B628B07" w14:textId="77777777" w:rsidR="005F2413" w:rsidRPr="00B20598" w:rsidRDefault="005F2413" w:rsidP="00B20598">
      <w:pPr>
        <w:pStyle w:val="Default"/>
        <w:ind w:firstLine="709"/>
        <w:jc w:val="both"/>
        <w:rPr>
          <w:sz w:val="28"/>
          <w:szCs w:val="28"/>
        </w:rPr>
      </w:pPr>
      <w:r w:rsidRPr="00B20598">
        <w:rPr>
          <w:sz w:val="28"/>
          <w:szCs w:val="28"/>
        </w:rPr>
        <w:t>5.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w:t>
      </w:r>
    </w:p>
    <w:p w14:paraId="6E7C7B8F" w14:textId="7EA23D22" w:rsidR="005F2413" w:rsidRPr="00B20598" w:rsidRDefault="005F2413" w:rsidP="00B20598">
      <w:pPr>
        <w:pStyle w:val="Default"/>
        <w:ind w:firstLine="709"/>
        <w:jc w:val="both"/>
        <w:rPr>
          <w:sz w:val="28"/>
          <w:szCs w:val="28"/>
        </w:rPr>
      </w:pPr>
      <w:r w:rsidRPr="00B20598">
        <w:rPr>
          <w:b/>
          <w:color w:val="auto"/>
          <w:sz w:val="28"/>
          <w:szCs w:val="28"/>
        </w:rPr>
        <w:t>Задачи по формированию базовых учебных действий включаются в СИПР с учетом особых образовательных потребностей</w:t>
      </w:r>
      <w:r w:rsidR="0057119A" w:rsidRPr="00B20598">
        <w:rPr>
          <w:b/>
          <w:color w:val="auto"/>
          <w:sz w:val="28"/>
          <w:szCs w:val="28"/>
        </w:rPr>
        <w:t xml:space="preserve"> </w:t>
      </w:r>
      <w:r w:rsidRPr="00B20598">
        <w:rPr>
          <w:b/>
          <w:sz w:val="28"/>
          <w:szCs w:val="28"/>
        </w:rPr>
        <w:t>обучающихся.</w:t>
      </w:r>
      <w:r w:rsidRPr="00B20598">
        <w:rPr>
          <w:sz w:val="28"/>
          <w:szCs w:val="28"/>
        </w:rPr>
        <w:t xml:space="preserve"> Решение поставленных задач происходит как на групповых и индивидуальных занятиях по учебным предметам, так и на специально организованных коррекционных занятиях в рамках учебного плана.</w:t>
      </w:r>
    </w:p>
    <w:p w14:paraId="389D0BFE" w14:textId="77777777" w:rsidR="00555E78" w:rsidRPr="00B20598" w:rsidRDefault="002A7037" w:rsidP="00B20598">
      <w:pPr>
        <w:suppressAutoHyphens/>
        <w:spacing w:after="0" w:line="240" w:lineRule="auto"/>
        <w:jc w:val="both"/>
        <w:rPr>
          <w:rFonts w:ascii="Times New Roman" w:eastAsia="Times New Roman" w:hAnsi="Times New Roman"/>
          <w:b/>
          <w:sz w:val="28"/>
          <w:szCs w:val="28"/>
          <w:lang w:eastAsia="ar-SA"/>
        </w:rPr>
      </w:pPr>
      <w:r w:rsidRPr="00B20598">
        <w:rPr>
          <w:rFonts w:ascii="Times New Roman" w:hAnsi="Times New Roman"/>
          <w:sz w:val="28"/>
          <w:szCs w:val="28"/>
        </w:rPr>
        <w:t xml:space="preserve">Из перечисленных базовых учебных действий (БУД) подбирается доступный для освоения обучающимся уровень, в соответствии с его индивидуальными образовательными возможностями. </w:t>
      </w:r>
      <w:r w:rsidR="00C80EF0" w:rsidRPr="00B20598">
        <w:rPr>
          <w:rFonts w:ascii="Times New Roman" w:hAnsi="Times New Roman"/>
          <w:sz w:val="28"/>
          <w:szCs w:val="28"/>
        </w:rPr>
        <w:t xml:space="preserve">Все БУД </w:t>
      </w:r>
      <w:r w:rsidR="00405BE9" w:rsidRPr="00B20598">
        <w:rPr>
          <w:rFonts w:ascii="Times New Roman" w:hAnsi="Times New Roman"/>
          <w:sz w:val="28"/>
          <w:szCs w:val="28"/>
        </w:rPr>
        <w:t>связаны с</w:t>
      </w:r>
      <w:r w:rsidR="00C80EF0" w:rsidRPr="00B20598">
        <w:rPr>
          <w:rFonts w:ascii="Times New Roman" w:hAnsi="Times New Roman"/>
          <w:sz w:val="28"/>
          <w:szCs w:val="28"/>
        </w:rPr>
        <w:t xml:space="preserve"> содержанием учебных предметов и </w:t>
      </w:r>
      <w:r w:rsidRPr="00B20598">
        <w:rPr>
          <w:rFonts w:ascii="Times New Roman" w:hAnsi="Times New Roman"/>
          <w:sz w:val="28"/>
          <w:szCs w:val="28"/>
        </w:rPr>
        <w:t>формируются в той или иной степени при изучении каждого учебного предмета, что отражено в их содержании.</w:t>
      </w:r>
    </w:p>
    <w:p w14:paraId="7BE1F09A" w14:textId="5609936E" w:rsidR="00555E78" w:rsidRPr="00B20598" w:rsidRDefault="00555E78" w:rsidP="00B20598">
      <w:pPr>
        <w:pStyle w:val="2"/>
        <w:spacing w:before="0"/>
        <w:jc w:val="center"/>
        <w:rPr>
          <w:rFonts w:ascii="Times New Roman" w:hAnsi="Times New Roman"/>
          <w:bCs/>
          <w:color w:val="000000" w:themeColor="text1"/>
          <w:sz w:val="28"/>
          <w:szCs w:val="28"/>
          <w:lang w:eastAsia="ar-SA"/>
        </w:rPr>
      </w:pPr>
      <w:bookmarkStart w:id="34" w:name="_Toc116261071"/>
      <w:bookmarkStart w:id="35" w:name="_Toc116261165"/>
      <w:bookmarkStart w:id="36" w:name="_Toc145599904"/>
      <w:r w:rsidRPr="00B20598">
        <w:rPr>
          <w:rFonts w:ascii="Times New Roman" w:hAnsi="Times New Roman"/>
          <w:bCs/>
          <w:color w:val="000000" w:themeColor="text1"/>
          <w:sz w:val="28"/>
          <w:szCs w:val="28"/>
          <w:lang w:eastAsia="ar-SA"/>
        </w:rPr>
        <w:t>2.</w:t>
      </w:r>
      <w:r w:rsidR="0057119A" w:rsidRPr="00B20598">
        <w:rPr>
          <w:rFonts w:ascii="Times New Roman" w:hAnsi="Times New Roman"/>
          <w:bCs/>
          <w:color w:val="000000" w:themeColor="text1"/>
          <w:sz w:val="28"/>
          <w:szCs w:val="28"/>
          <w:lang w:eastAsia="ar-SA"/>
        </w:rPr>
        <w:t>2. Программы</w:t>
      </w:r>
      <w:r w:rsidRPr="00B20598">
        <w:rPr>
          <w:rFonts w:ascii="Times New Roman" w:hAnsi="Times New Roman"/>
          <w:bCs/>
          <w:color w:val="000000" w:themeColor="text1"/>
          <w:sz w:val="28"/>
          <w:szCs w:val="28"/>
          <w:lang w:eastAsia="ar-SA"/>
        </w:rPr>
        <w:t xml:space="preserve"> учебных предметов, </w:t>
      </w:r>
      <w:r w:rsidRPr="00B20598">
        <w:rPr>
          <w:rFonts w:ascii="Times New Roman" w:hAnsi="Times New Roman"/>
          <w:bCs/>
          <w:color w:val="000000" w:themeColor="text1"/>
          <w:sz w:val="28"/>
          <w:szCs w:val="28"/>
          <w:lang w:eastAsia="ar-SA"/>
        </w:rPr>
        <w:br/>
        <w:t>курсов коррекционно-развивающей области</w:t>
      </w:r>
      <w:bookmarkEnd w:id="34"/>
      <w:bookmarkEnd w:id="35"/>
      <w:r w:rsidR="00B45520" w:rsidRPr="00B20598">
        <w:rPr>
          <w:rFonts w:ascii="Times New Roman" w:hAnsi="Times New Roman"/>
          <w:bCs/>
          <w:color w:val="000000" w:themeColor="text1"/>
          <w:sz w:val="28"/>
          <w:szCs w:val="28"/>
          <w:lang w:eastAsia="ar-SA"/>
        </w:rPr>
        <w:t>.</w:t>
      </w:r>
      <w:bookmarkEnd w:id="36"/>
    </w:p>
    <w:p w14:paraId="25D84247" w14:textId="77777777" w:rsidR="00B45520" w:rsidRPr="00B20598" w:rsidRDefault="00B45520" w:rsidP="00B20598">
      <w:pPr>
        <w:spacing w:after="0" w:line="240" w:lineRule="auto"/>
        <w:jc w:val="both"/>
        <w:rPr>
          <w:rFonts w:ascii="Times New Roman" w:hAnsi="Times New Roman"/>
          <w:sz w:val="28"/>
          <w:szCs w:val="28"/>
          <w:lang w:eastAsia="ar-SA"/>
        </w:rPr>
      </w:pPr>
    </w:p>
    <w:p w14:paraId="74735ADB" w14:textId="47E3BBE7" w:rsidR="00B45520" w:rsidRPr="00B20598" w:rsidRDefault="0057119A" w:rsidP="00B20598">
      <w:pPr>
        <w:pStyle w:val="affff7"/>
        <w:spacing w:after="0" w:line="240" w:lineRule="auto"/>
        <w:jc w:val="center"/>
        <w:rPr>
          <w:b/>
          <w:bCs/>
          <w:sz w:val="28"/>
          <w:szCs w:val="28"/>
        </w:rPr>
      </w:pPr>
      <w:r w:rsidRPr="00B20598">
        <w:rPr>
          <w:b/>
          <w:bCs/>
          <w:sz w:val="28"/>
          <w:szCs w:val="28"/>
        </w:rPr>
        <w:t>1.</w:t>
      </w:r>
      <w:r w:rsidR="00B45520" w:rsidRPr="00B20598">
        <w:rPr>
          <w:b/>
          <w:bCs/>
          <w:sz w:val="28"/>
          <w:szCs w:val="28"/>
        </w:rPr>
        <w:t>РЕЧЬ И АЛЬТЕРНАТИВНАЯ КОММУНИКАЦИЯ</w:t>
      </w:r>
    </w:p>
    <w:p w14:paraId="08718530" w14:textId="77777777" w:rsidR="00B45520" w:rsidRPr="00B20598" w:rsidRDefault="00B45520" w:rsidP="00B20598">
      <w:pPr>
        <w:pStyle w:val="affff7"/>
        <w:spacing w:after="0" w:line="240" w:lineRule="auto"/>
        <w:jc w:val="center"/>
        <w:rPr>
          <w:b/>
          <w:bCs/>
          <w:sz w:val="28"/>
          <w:szCs w:val="28"/>
        </w:rPr>
      </w:pPr>
      <w:r w:rsidRPr="00B20598">
        <w:rPr>
          <w:b/>
          <w:bCs/>
          <w:sz w:val="28"/>
          <w:szCs w:val="28"/>
        </w:rPr>
        <w:t>Пояснительная записка.</w:t>
      </w:r>
    </w:p>
    <w:p w14:paraId="060F3F35" w14:textId="1A6602B1" w:rsidR="00B45520" w:rsidRPr="00B20598" w:rsidRDefault="00B45520" w:rsidP="00B20598">
      <w:pPr>
        <w:pStyle w:val="affff7"/>
        <w:spacing w:after="0" w:line="240" w:lineRule="auto"/>
        <w:ind w:firstLine="567"/>
        <w:jc w:val="both"/>
        <w:rPr>
          <w:bCs/>
          <w:sz w:val="28"/>
          <w:szCs w:val="28"/>
        </w:rPr>
      </w:pPr>
      <w:r w:rsidRPr="00B20598">
        <w:rPr>
          <w:bCs/>
          <w:sz w:val="28"/>
          <w:szCs w:val="28"/>
        </w:rPr>
        <w:t>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Ф</w:t>
      </w:r>
      <w:r w:rsidRPr="00B20598">
        <w:rPr>
          <w:bCs/>
          <w:sz w:val="28"/>
          <w:szCs w:val="28"/>
          <w:shd w:val="clear" w:color="auto" w:fill="FFFFFF"/>
        </w:rPr>
        <w:t>изические ограничения</w:t>
      </w:r>
      <w:r w:rsidRPr="00B20598">
        <w:rPr>
          <w:bCs/>
          <w:sz w:val="28"/>
          <w:szCs w:val="28"/>
        </w:rPr>
        <w:t xml:space="preserve"> при ДЦП затрудняют формирование экспрессивных движений (мимика, указательные жесты и др.), работу артикуляционного аппарата, дети с трудом произносят отдельные звуки и слоги.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с выраженными нарушениями интеллекта отмечается грубое недоразвитие речи и ее функций: коммуникативной, познавательной, регулирующей. У многих детей с тяжелыми и множественными нарушениями развития устная (звучащая) речь отсутствует или нарушена настолько, что понимание ее окружающими </w:t>
      </w:r>
      <w:r w:rsidR="0057119A" w:rsidRPr="00B20598">
        <w:rPr>
          <w:bCs/>
          <w:sz w:val="28"/>
          <w:szCs w:val="28"/>
        </w:rPr>
        <w:t>значительно затруднено</w:t>
      </w:r>
      <w:r w:rsidRPr="00B20598">
        <w:rPr>
          <w:bCs/>
          <w:sz w:val="28"/>
          <w:szCs w:val="28"/>
        </w:rPr>
        <w:t xml:space="preserve">, либо невозможно. </w:t>
      </w:r>
    </w:p>
    <w:p w14:paraId="11F893A5" w14:textId="77777777" w:rsidR="00B45520" w:rsidRPr="00B20598" w:rsidRDefault="00B45520" w:rsidP="00B20598">
      <w:pPr>
        <w:pStyle w:val="affff7"/>
        <w:spacing w:after="0" w:line="240" w:lineRule="auto"/>
        <w:ind w:firstLine="567"/>
        <w:jc w:val="both"/>
        <w:rPr>
          <w:bCs/>
          <w:sz w:val="28"/>
          <w:szCs w:val="28"/>
        </w:rPr>
      </w:pPr>
      <w:r w:rsidRPr="00B20598">
        <w:rPr>
          <w:bCs/>
          <w:sz w:val="28"/>
          <w:szCs w:val="28"/>
        </w:rPr>
        <w:t xml:space="preserve">В связи с этим, обучение детей речи и коммуникации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 </w:t>
      </w:r>
    </w:p>
    <w:p w14:paraId="0844EE0C" w14:textId="77777777" w:rsidR="00B45520" w:rsidRPr="00B20598" w:rsidRDefault="00B45520" w:rsidP="00B20598">
      <w:pPr>
        <w:pStyle w:val="affff7"/>
        <w:spacing w:after="0" w:line="240" w:lineRule="auto"/>
        <w:ind w:firstLine="567"/>
        <w:jc w:val="both"/>
        <w:rPr>
          <w:bCs/>
          <w:sz w:val="28"/>
          <w:szCs w:val="28"/>
          <w:shd w:val="clear" w:color="auto" w:fill="FFFF00"/>
        </w:rPr>
      </w:pPr>
      <w:r w:rsidRPr="00B20598">
        <w:rPr>
          <w:sz w:val="28"/>
          <w:szCs w:val="28"/>
        </w:rPr>
        <w:t xml:space="preserve">Цель обучения – </w:t>
      </w:r>
      <w:r w:rsidRPr="00B20598">
        <w:rPr>
          <w:bCs/>
          <w:sz w:val="28"/>
          <w:szCs w:val="28"/>
        </w:rPr>
        <w:t>формирование коммуникативных и речевых навыковс использованием средств вербальной и невербальной коммуникации, умения пользоваться ими в процессе социального взаимодействия.</w:t>
      </w:r>
    </w:p>
    <w:p w14:paraId="576CF250" w14:textId="77777777" w:rsidR="00B45520" w:rsidRPr="00B20598" w:rsidRDefault="00B45520" w:rsidP="00B20598">
      <w:pPr>
        <w:pStyle w:val="affff7"/>
        <w:spacing w:after="0" w:line="240" w:lineRule="auto"/>
        <w:ind w:firstLine="567"/>
        <w:jc w:val="both"/>
        <w:rPr>
          <w:bCs/>
          <w:sz w:val="28"/>
          <w:szCs w:val="28"/>
        </w:rPr>
      </w:pPr>
      <w:r w:rsidRPr="00B20598">
        <w:rPr>
          <w:bCs/>
          <w:sz w:val="28"/>
          <w:szCs w:val="28"/>
        </w:rPr>
        <w:lastRenderedPageBreak/>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  </w:t>
      </w:r>
    </w:p>
    <w:p w14:paraId="0998CA7F" w14:textId="77777777" w:rsidR="00B45520" w:rsidRPr="00B20598" w:rsidRDefault="00B45520" w:rsidP="00B20598">
      <w:pPr>
        <w:pStyle w:val="affff7"/>
        <w:spacing w:after="0" w:line="240" w:lineRule="auto"/>
        <w:ind w:firstLine="708"/>
        <w:jc w:val="both"/>
        <w:rPr>
          <w:bCs/>
          <w:sz w:val="28"/>
          <w:szCs w:val="28"/>
        </w:rPr>
      </w:pPr>
      <w:r w:rsidRPr="00B20598">
        <w:rPr>
          <w:bCs/>
          <w:sz w:val="28"/>
          <w:szCs w:val="28"/>
        </w:rPr>
        <w:t xml:space="preserve">Содержание предмета «Речь и альтернативная коммуникация» представлено следующими разделами: </w:t>
      </w:r>
    </w:p>
    <w:p w14:paraId="459D1F09" w14:textId="77777777" w:rsidR="00B45520" w:rsidRPr="00B20598" w:rsidRDefault="00B45520" w:rsidP="00B20598">
      <w:pPr>
        <w:pStyle w:val="affff7"/>
        <w:spacing w:after="0" w:line="240" w:lineRule="auto"/>
        <w:ind w:firstLine="708"/>
        <w:jc w:val="both"/>
        <w:rPr>
          <w:bCs/>
          <w:sz w:val="28"/>
          <w:szCs w:val="28"/>
        </w:rPr>
      </w:pPr>
      <w:r w:rsidRPr="00B20598">
        <w:rPr>
          <w:bCs/>
          <w:sz w:val="28"/>
          <w:szCs w:val="28"/>
        </w:rPr>
        <w:t>«Коммуникация»</w:t>
      </w:r>
    </w:p>
    <w:p w14:paraId="37BC7F40" w14:textId="77777777" w:rsidR="00B45520" w:rsidRPr="00B20598" w:rsidRDefault="00B45520" w:rsidP="00B20598">
      <w:pPr>
        <w:pStyle w:val="affff7"/>
        <w:spacing w:after="0" w:line="240" w:lineRule="auto"/>
        <w:ind w:firstLine="708"/>
        <w:jc w:val="both"/>
        <w:rPr>
          <w:bCs/>
          <w:sz w:val="28"/>
          <w:szCs w:val="28"/>
        </w:rPr>
      </w:pPr>
      <w:r w:rsidRPr="00B20598">
        <w:rPr>
          <w:bCs/>
          <w:sz w:val="28"/>
          <w:szCs w:val="28"/>
        </w:rPr>
        <w:t>При составлении специальной индивидуальной программы развития выбираются обучающие задачи и, в зависимости от возможностей ребенка, подбирается средство коммуникации для реализации поставленных задач. Если ребенок не владеет устной речью, ему подбирается альтернативное средство коммуникации, например, жест, пиктограмма или др. К альтернативным средствам коммуникации относятся:  взгляд, жест, мимика, предмет, графические изображения (фотография, цветная картинка, черно-белая картинка, пиктограмма, напечатанное слово), электронные устройства (коммуникативные кнопки, коммуникаторы, планшетные компьютеры, компьютеры).</w:t>
      </w:r>
    </w:p>
    <w:p w14:paraId="556A9211" w14:textId="77777777" w:rsidR="00B45520" w:rsidRPr="00B20598" w:rsidRDefault="00B45520" w:rsidP="00B20598">
      <w:pPr>
        <w:pStyle w:val="affff7"/>
        <w:spacing w:after="0" w:line="240" w:lineRule="auto"/>
        <w:ind w:firstLine="708"/>
        <w:jc w:val="both"/>
        <w:rPr>
          <w:bCs/>
          <w:sz w:val="28"/>
          <w:szCs w:val="28"/>
        </w:rPr>
      </w:pPr>
      <w:r w:rsidRPr="00B20598">
        <w:rPr>
          <w:bCs/>
          <w:sz w:val="28"/>
          <w:szCs w:val="28"/>
        </w:rPr>
        <w:t>«Развитие речи средствами вербальной и невербальной коммуникации»</w:t>
      </w:r>
    </w:p>
    <w:p w14:paraId="74726B84" w14:textId="77777777" w:rsidR="00B45520" w:rsidRPr="00B20598" w:rsidRDefault="00B45520" w:rsidP="00B20598">
      <w:pPr>
        <w:pStyle w:val="affff7"/>
        <w:spacing w:after="0" w:line="240" w:lineRule="auto"/>
        <w:ind w:firstLine="708"/>
        <w:jc w:val="both"/>
        <w:rPr>
          <w:bCs/>
          <w:sz w:val="28"/>
          <w:szCs w:val="28"/>
        </w:rPr>
      </w:pPr>
      <w:r w:rsidRPr="00B20598">
        <w:rPr>
          <w:bCs/>
          <w:sz w:val="28"/>
          <w:szCs w:val="28"/>
        </w:rPr>
        <w:t xml:space="preserve">Включает импрессивную и экспрессивную речь. Ребенок, не владеющий устной речью, учится общаться, пользуясь альтернативными средствами. Обучение импрессивной речи и экспрессивной проводится параллельно. </w:t>
      </w:r>
    </w:p>
    <w:p w14:paraId="6493A2E2" w14:textId="77777777" w:rsidR="00B45520" w:rsidRPr="00B20598" w:rsidRDefault="00B45520" w:rsidP="00B20598">
      <w:pPr>
        <w:pStyle w:val="affff7"/>
        <w:spacing w:after="0" w:line="240" w:lineRule="auto"/>
        <w:ind w:firstLine="708"/>
        <w:jc w:val="both"/>
        <w:rPr>
          <w:bCs/>
          <w:sz w:val="28"/>
          <w:szCs w:val="28"/>
        </w:rPr>
      </w:pPr>
      <w:r w:rsidRPr="00B20598">
        <w:rPr>
          <w:bCs/>
          <w:sz w:val="28"/>
          <w:szCs w:val="28"/>
        </w:rPr>
        <w:t>«Чтение и письмо»</w:t>
      </w:r>
    </w:p>
    <w:p w14:paraId="0EDCA2BA" w14:textId="77777777" w:rsidR="00B45520" w:rsidRPr="00B20598" w:rsidRDefault="00B45520" w:rsidP="00B20598">
      <w:pPr>
        <w:pStyle w:val="affff7"/>
        <w:spacing w:after="0" w:line="240" w:lineRule="auto"/>
        <w:ind w:firstLine="708"/>
        <w:jc w:val="both"/>
        <w:rPr>
          <w:bCs/>
          <w:sz w:val="28"/>
          <w:szCs w:val="28"/>
        </w:rPr>
      </w:pPr>
      <w:r w:rsidRPr="00B20598">
        <w:rPr>
          <w:bCs/>
          <w:sz w:val="28"/>
          <w:szCs w:val="28"/>
        </w:rPr>
        <w:t>Раздел включает глобальное чтение, предпосылки к осмысленному чтению и письму, начальные навыки чтения и письма.</w:t>
      </w:r>
    </w:p>
    <w:p w14:paraId="415B7F41" w14:textId="77777777" w:rsidR="00B45520" w:rsidRPr="00B20598" w:rsidRDefault="00B45520" w:rsidP="00B20598">
      <w:pPr>
        <w:pStyle w:val="affff7"/>
        <w:spacing w:after="0" w:line="240" w:lineRule="auto"/>
        <w:jc w:val="both"/>
        <w:rPr>
          <w:bCs/>
          <w:sz w:val="28"/>
          <w:szCs w:val="28"/>
        </w:rPr>
      </w:pPr>
      <w:r w:rsidRPr="00B20598">
        <w:rPr>
          <w:bCs/>
          <w:i/>
          <w:sz w:val="28"/>
          <w:szCs w:val="28"/>
        </w:rPr>
        <w:t xml:space="preserve">В разделе </w:t>
      </w:r>
      <w:r w:rsidRPr="00B20598">
        <w:rPr>
          <w:bCs/>
          <w:sz w:val="28"/>
          <w:szCs w:val="28"/>
        </w:rPr>
        <w:t xml:space="preserve">«Коммуникация»: </w:t>
      </w:r>
    </w:p>
    <w:p w14:paraId="6E2DB79A" w14:textId="77777777" w:rsidR="00B45520" w:rsidRPr="00B20598" w:rsidRDefault="00B45520" w:rsidP="00B20598">
      <w:pPr>
        <w:pStyle w:val="affff7"/>
        <w:spacing w:after="0" w:line="240" w:lineRule="auto"/>
        <w:jc w:val="both"/>
        <w:rPr>
          <w:bCs/>
          <w:sz w:val="28"/>
          <w:szCs w:val="28"/>
        </w:rPr>
      </w:pPr>
      <w:r w:rsidRPr="00B20598">
        <w:rPr>
          <w:bCs/>
          <w:sz w:val="28"/>
          <w:szCs w:val="28"/>
        </w:rPr>
        <w:t>- формирование навыков установления, поддержания и завершения контакта, используя традиционные языковые (вербальные) и альтернативные средства коммуникации, соблюдая общепринятые правила общения.</w:t>
      </w:r>
    </w:p>
    <w:p w14:paraId="6AE98AB9" w14:textId="77777777" w:rsidR="00B45520" w:rsidRPr="00B20598" w:rsidRDefault="00B45520" w:rsidP="00B20598">
      <w:pPr>
        <w:pStyle w:val="affff7"/>
        <w:spacing w:after="0" w:line="240" w:lineRule="auto"/>
        <w:jc w:val="both"/>
        <w:rPr>
          <w:bCs/>
          <w:i/>
          <w:sz w:val="28"/>
          <w:szCs w:val="28"/>
        </w:rPr>
      </w:pPr>
      <w:r w:rsidRPr="00B20598">
        <w:rPr>
          <w:bCs/>
          <w:i/>
          <w:sz w:val="28"/>
          <w:szCs w:val="28"/>
        </w:rPr>
        <w:t xml:space="preserve">  В разделе «Развитие речи средствами вербальной и невербальной коммуникации»:</w:t>
      </w:r>
    </w:p>
    <w:p w14:paraId="1C7BDE1C"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 - импрессивная речь - формирование умения понимать обращенную речь.</w:t>
      </w:r>
    </w:p>
    <w:p w14:paraId="5704983C"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 - экспрессивная речь-  формирование умения употреблять в ходе общения слоги, слова, строить предложения.</w:t>
      </w:r>
    </w:p>
    <w:p w14:paraId="66511B3F" w14:textId="77777777" w:rsidR="00B45520" w:rsidRPr="00B20598" w:rsidRDefault="00B45520" w:rsidP="00B20598">
      <w:pPr>
        <w:pStyle w:val="affff7"/>
        <w:spacing w:after="0" w:line="240" w:lineRule="auto"/>
        <w:jc w:val="both"/>
        <w:rPr>
          <w:bCs/>
          <w:sz w:val="28"/>
          <w:szCs w:val="28"/>
        </w:rPr>
      </w:pPr>
      <w:r w:rsidRPr="00B20598">
        <w:rPr>
          <w:bCs/>
          <w:sz w:val="28"/>
          <w:szCs w:val="28"/>
        </w:rPr>
        <w:t>- формирование умения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14:paraId="508F3DD7" w14:textId="77777777" w:rsidR="00B45520" w:rsidRPr="00B20598" w:rsidRDefault="00B45520" w:rsidP="00B20598">
      <w:pPr>
        <w:pStyle w:val="affff7"/>
        <w:spacing w:after="0" w:line="240" w:lineRule="auto"/>
        <w:jc w:val="both"/>
        <w:rPr>
          <w:bCs/>
          <w:i/>
          <w:sz w:val="28"/>
          <w:szCs w:val="28"/>
        </w:rPr>
      </w:pPr>
      <w:r w:rsidRPr="00B20598">
        <w:rPr>
          <w:bCs/>
          <w:i/>
          <w:sz w:val="28"/>
          <w:szCs w:val="28"/>
        </w:rPr>
        <w:t>В разделе «Чтение и письмо»:</w:t>
      </w:r>
    </w:p>
    <w:p w14:paraId="224447E9"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 - обучение глобальному чтению в доступных ребёнку пределах:</w:t>
      </w:r>
    </w:p>
    <w:p w14:paraId="30877137" w14:textId="77777777" w:rsidR="00B45520" w:rsidRPr="00B20598" w:rsidRDefault="00B45520" w:rsidP="00B20598">
      <w:pPr>
        <w:pStyle w:val="affff7"/>
        <w:spacing w:after="0" w:line="240" w:lineRule="auto"/>
        <w:jc w:val="both"/>
        <w:rPr>
          <w:bCs/>
          <w:sz w:val="28"/>
          <w:szCs w:val="28"/>
        </w:rPr>
      </w:pPr>
      <w:r w:rsidRPr="00B20598">
        <w:rPr>
          <w:bCs/>
          <w:sz w:val="28"/>
          <w:szCs w:val="28"/>
        </w:rPr>
        <w:lastRenderedPageBreak/>
        <w:t>- формирование навыка понимаемого смысла узнаваемого слова</w:t>
      </w:r>
    </w:p>
    <w:p w14:paraId="570F0DF7" w14:textId="77777777" w:rsidR="00B45520" w:rsidRPr="00B20598" w:rsidRDefault="00B45520" w:rsidP="00B20598">
      <w:pPr>
        <w:pStyle w:val="affff7"/>
        <w:spacing w:after="0" w:line="240" w:lineRule="auto"/>
        <w:jc w:val="both"/>
        <w:rPr>
          <w:bCs/>
          <w:sz w:val="28"/>
          <w:szCs w:val="28"/>
        </w:rPr>
      </w:pPr>
      <w:r w:rsidRPr="00B20598">
        <w:rPr>
          <w:bCs/>
          <w:sz w:val="28"/>
          <w:szCs w:val="28"/>
        </w:rPr>
        <w:t>- формирование умения использовать слова (напечатанные и синтезированные) для общения.</w:t>
      </w:r>
    </w:p>
    <w:p w14:paraId="7797A567" w14:textId="77777777" w:rsidR="00B45520" w:rsidRPr="00B20598" w:rsidRDefault="00B45520" w:rsidP="00B20598">
      <w:pPr>
        <w:pStyle w:val="affff7"/>
        <w:spacing w:after="0" w:line="240" w:lineRule="auto"/>
        <w:jc w:val="both"/>
        <w:rPr>
          <w:bCs/>
          <w:sz w:val="28"/>
          <w:szCs w:val="28"/>
        </w:rPr>
      </w:pPr>
      <w:r w:rsidRPr="00B20598">
        <w:rPr>
          <w:sz w:val="28"/>
          <w:szCs w:val="28"/>
        </w:rPr>
        <w:t>- формирование умения</w:t>
      </w:r>
      <w:r w:rsidRPr="00B20598">
        <w:rPr>
          <w:bCs/>
          <w:sz w:val="28"/>
          <w:szCs w:val="28"/>
        </w:rPr>
        <w:t xml:space="preserve"> узнавать (различать) образ графем (букв).</w:t>
      </w:r>
    </w:p>
    <w:p w14:paraId="0FB1571C" w14:textId="77777777" w:rsidR="00B45520" w:rsidRPr="00B20598" w:rsidRDefault="00B45520" w:rsidP="00B20598">
      <w:pPr>
        <w:pStyle w:val="affff7"/>
        <w:spacing w:after="0" w:line="240" w:lineRule="auto"/>
        <w:jc w:val="both"/>
        <w:rPr>
          <w:bCs/>
          <w:sz w:val="28"/>
          <w:szCs w:val="28"/>
        </w:rPr>
      </w:pPr>
      <w:r w:rsidRPr="00B20598">
        <w:rPr>
          <w:bCs/>
          <w:sz w:val="28"/>
          <w:szCs w:val="28"/>
        </w:rPr>
        <w:t>- формирование графомоторных навыков и навыков элементарного письма.</w:t>
      </w:r>
    </w:p>
    <w:p w14:paraId="216775DC" w14:textId="77777777" w:rsidR="00B45520" w:rsidRPr="00B20598" w:rsidRDefault="00B45520" w:rsidP="00B20598">
      <w:pPr>
        <w:spacing w:after="0" w:line="240" w:lineRule="auto"/>
        <w:ind w:firstLine="567"/>
        <w:jc w:val="center"/>
        <w:rPr>
          <w:rFonts w:ascii="Times New Roman" w:hAnsi="Times New Roman"/>
          <w:w w:val="101"/>
          <w:kern w:val="2"/>
          <w:sz w:val="28"/>
          <w:szCs w:val="28"/>
          <w:u w:val="single"/>
          <w:lang w:eastAsia="ar-SA"/>
        </w:rPr>
      </w:pPr>
      <w:r w:rsidRPr="00B20598">
        <w:rPr>
          <w:rFonts w:ascii="Times New Roman" w:hAnsi="Times New Roman"/>
          <w:sz w:val="28"/>
          <w:szCs w:val="28"/>
          <w:u w:val="single"/>
        </w:rPr>
        <w:t>Описание места учебного предмета, курса в учебном плане</w:t>
      </w:r>
      <w:r w:rsidR="006F456B" w:rsidRPr="00B20598">
        <w:rPr>
          <w:rFonts w:ascii="Times New Roman" w:hAnsi="Times New Roman"/>
          <w:sz w:val="28"/>
          <w:szCs w:val="28"/>
          <w:u w:val="single"/>
        </w:rPr>
        <w:t>.</w:t>
      </w:r>
    </w:p>
    <w:p w14:paraId="1921449A"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xml:space="preserve">В Федеральном компоненте государственного стандарта «Речь и альтернативная коммуникация» обозначен как самостоятельный предмет. </w:t>
      </w:r>
    </w:p>
    <w:p w14:paraId="2C518CF5" w14:textId="77777777" w:rsidR="00B45520" w:rsidRPr="00B20598" w:rsidRDefault="00B45520" w:rsidP="00B20598">
      <w:pPr>
        <w:spacing w:after="0" w:line="240" w:lineRule="auto"/>
        <w:jc w:val="center"/>
        <w:rPr>
          <w:rFonts w:ascii="Times New Roman" w:hAnsi="Times New Roman"/>
          <w:sz w:val="28"/>
          <w:szCs w:val="28"/>
          <w:u w:val="single"/>
        </w:rPr>
      </w:pPr>
      <w:r w:rsidRPr="00B20598">
        <w:rPr>
          <w:rFonts w:ascii="Times New Roman" w:hAnsi="Times New Roman"/>
          <w:sz w:val="28"/>
          <w:szCs w:val="28"/>
          <w:u w:val="single"/>
        </w:rPr>
        <w:t>Основное содержание учебного предмета</w:t>
      </w:r>
      <w:r w:rsidR="006F456B" w:rsidRPr="00B20598">
        <w:rPr>
          <w:rFonts w:ascii="Times New Roman" w:hAnsi="Times New Roman"/>
          <w:sz w:val="28"/>
          <w:szCs w:val="28"/>
          <w:u w:val="single"/>
        </w:rPr>
        <w:t>.</w:t>
      </w:r>
    </w:p>
    <w:p w14:paraId="4F9951A5" w14:textId="77777777" w:rsidR="00B45520" w:rsidRPr="00B20598" w:rsidRDefault="00B45520" w:rsidP="00B20598">
      <w:pPr>
        <w:spacing w:after="0" w:line="240" w:lineRule="auto"/>
        <w:jc w:val="both"/>
        <w:rPr>
          <w:rFonts w:ascii="Times New Roman" w:hAnsi="Times New Roman"/>
          <w:b/>
          <w:bCs/>
          <w:kern w:val="2"/>
          <w:sz w:val="28"/>
          <w:szCs w:val="28"/>
        </w:rPr>
      </w:pPr>
      <w:r w:rsidRPr="00B20598">
        <w:rPr>
          <w:rFonts w:ascii="Times New Roman" w:hAnsi="Times New Roman"/>
          <w:b/>
          <w:sz w:val="28"/>
          <w:szCs w:val="28"/>
        </w:rPr>
        <w:t>1 класс</w:t>
      </w:r>
    </w:p>
    <w:p w14:paraId="47DDFB16" w14:textId="77777777" w:rsidR="00B45520" w:rsidRPr="00B20598" w:rsidRDefault="00B45520"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rPr>
        <w:t xml:space="preserve">Структура каждого занятия состоит из 3 основных разделов: коммуникация, развитие речи средствами вербальной и невербальной коммуникации,  чтение и письмо.При этом их последовательность на каждом уроке  может варьироваться. </w:t>
      </w:r>
    </w:p>
    <w:p w14:paraId="29F65429" w14:textId="77777777" w:rsidR="00B45520" w:rsidRPr="00B20598" w:rsidRDefault="00B45520"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rPr>
        <w:t xml:space="preserve">Реализация программы осуществляется путем сочетания практических,  наглядных и словесных методов обучения, использования игровых приемов для формирования мотивации обучающихся к коммуникативным проявлениям  в ситуациях коллективного взаимодействия. </w:t>
      </w:r>
    </w:p>
    <w:p w14:paraId="6A076236"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Коммуникация</w:t>
      </w:r>
    </w:p>
    <w:p w14:paraId="384FB019" w14:textId="77777777" w:rsidR="00B45520" w:rsidRPr="00B20598" w:rsidRDefault="00B45520" w:rsidP="00B20598">
      <w:pPr>
        <w:pStyle w:val="1f"/>
        <w:jc w:val="both"/>
        <w:rPr>
          <w:rFonts w:ascii="Times New Roman" w:hAnsi="Times New Roman"/>
          <w:i/>
          <w:sz w:val="28"/>
          <w:szCs w:val="28"/>
        </w:rPr>
      </w:pPr>
      <w:r w:rsidRPr="00B20598">
        <w:rPr>
          <w:rFonts w:ascii="Times New Roman" w:hAnsi="Times New Roman"/>
          <w:i/>
          <w:sz w:val="28"/>
          <w:szCs w:val="28"/>
        </w:rPr>
        <w:t>Коммуникация с использованием вербальных средств</w:t>
      </w:r>
    </w:p>
    <w:p w14:paraId="642379EF" w14:textId="77777777" w:rsidR="00B45520" w:rsidRPr="00B20598" w:rsidRDefault="00B45520" w:rsidP="00B20598">
      <w:pPr>
        <w:pStyle w:val="1f"/>
        <w:jc w:val="both"/>
        <w:rPr>
          <w:rFonts w:ascii="Times New Roman" w:hAnsi="Times New Roman"/>
          <w:i/>
          <w:sz w:val="28"/>
          <w:szCs w:val="28"/>
        </w:rPr>
      </w:pPr>
      <w:r w:rsidRPr="00B20598">
        <w:rPr>
          <w:rFonts w:ascii="Times New Roman" w:hAnsi="Times New Roman"/>
          <w:i/>
          <w:sz w:val="28"/>
          <w:szCs w:val="28"/>
        </w:rPr>
        <w:t>Ф</w:t>
      </w:r>
      <w:r w:rsidRPr="00B20598">
        <w:rPr>
          <w:rFonts w:ascii="Times New Roman" w:hAnsi="Times New Roman"/>
          <w:sz w:val="28"/>
          <w:szCs w:val="28"/>
        </w:rPr>
        <w:t xml:space="preserve">ормирование умений устанавливать зрительный контакт при обращении, в бытовых ситуациях, совместных с взрослым и сверстниками при осуществлении практических действий, играх. </w:t>
      </w:r>
    </w:p>
    <w:p w14:paraId="4009B146"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 xml:space="preserve">Эмоциональные реакции при общении с взрослым, в совместных практических, игровых действиях с взрослым, по возможности со сверстниками.  </w:t>
      </w:r>
    </w:p>
    <w:p w14:paraId="4EE2900A"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Обучение на доступном уровне вербально отвечать на свое имя.</w:t>
      </w:r>
    </w:p>
    <w:p w14:paraId="64BC9FA8"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Обучение на доступном уровне вербально отвечать на приветствия других людей/приветствовать</w:t>
      </w:r>
    </w:p>
    <w:p w14:paraId="3345C992"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 xml:space="preserve">Обучение на доступном уровне вербально обращаться за  помощью. </w:t>
      </w:r>
    </w:p>
    <w:p w14:paraId="1752C234"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Обучение на доступном уровне вербально отказываться, выражать несогласие/согласие, благодарить.</w:t>
      </w:r>
    </w:p>
    <w:p w14:paraId="5CF10866"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Обучение на доступном уровне вербально отвечать на вопросы</w:t>
      </w:r>
    </w:p>
    <w:p w14:paraId="25DC2425" w14:textId="77777777" w:rsidR="00B45520" w:rsidRPr="00B20598" w:rsidRDefault="00B45520" w:rsidP="00B20598">
      <w:pPr>
        <w:pStyle w:val="1f"/>
        <w:jc w:val="both"/>
        <w:rPr>
          <w:rFonts w:ascii="Times New Roman" w:hAnsi="Times New Roman"/>
          <w:i/>
          <w:sz w:val="28"/>
          <w:szCs w:val="28"/>
        </w:rPr>
      </w:pPr>
      <w:r w:rsidRPr="00B20598">
        <w:rPr>
          <w:rFonts w:ascii="Times New Roman" w:hAnsi="Times New Roman"/>
          <w:i/>
          <w:sz w:val="28"/>
          <w:szCs w:val="28"/>
        </w:rPr>
        <w:t>Коммуникация с использованием невербальных средств</w:t>
      </w:r>
    </w:p>
    <w:p w14:paraId="09637949"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Закрепление умений  показывать взглядом на объект.</w:t>
      </w:r>
    </w:p>
    <w:p w14:paraId="483090D4"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 xml:space="preserve">Обучение при коммуникации выражать мимикой эмоциональное состояние, </w:t>
      </w:r>
    </w:p>
    <w:p w14:paraId="0A30EE69" w14:textId="54CAAFEF"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 xml:space="preserve">Закрепление </w:t>
      </w:r>
      <w:r w:rsidR="0057119A" w:rsidRPr="00B20598">
        <w:rPr>
          <w:rFonts w:ascii="Times New Roman" w:hAnsi="Times New Roman"/>
          <w:sz w:val="28"/>
          <w:szCs w:val="28"/>
        </w:rPr>
        <w:t>умений использовать</w:t>
      </w:r>
      <w:r w:rsidRPr="00B20598">
        <w:rPr>
          <w:rFonts w:ascii="Times New Roman" w:hAnsi="Times New Roman"/>
          <w:sz w:val="28"/>
          <w:szCs w:val="28"/>
        </w:rPr>
        <w:t xml:space="preserve"> указательный жест при прощании. приветствии, просьбе, согласии/несогласии.</w:t>
      </w:r>
    </w:p>
    <w:p w14:paraId="1236DA02"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 xml:space="preserve">Использование доступных изобразительных средств (фотографии, картинки, пиктограммы), выражая желания и потребности, просьбы, согласие/несогласие, </w:t>
      </w:r>
    </w:p>
    <w:p w14:paraId="5D564A7A"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Привлечение внимания, выражая согласие/несогласие, благодарность, желания с использованием карточек (изображений)</w:t>
      </w:r>
    </w:p>
    <w:p w14:paraId="52741CA9"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"Развитие речи средствами вербальной и невербальной коммуникации"</w:t>
      </w:r>
    </w:p>
    <w:p w14:paraId="4B7C6047" w14:textId="77777777" w:rsidR="00B45520" w:rsidRPr="00B20598" w:rsidRDefault="00B45520" w:rsidP="00B20598">
      <w:pPr>
        <w:pStyle w:val="1f"/>
        <w:jc w:val="both"/>
        <w:rPr>
          <w:rFonts w:ascii="Times New Roman" w:hAnsi="Times New Roman"/>
          <w:i/>
          <w:sz w:val="28"/>
          <w:szCs w:val="28"/>
        </w:rPr>
      </w:pPr>
      <w:r w:rsidRPr="00B20598">
        <w:rPr>
          <w:rFonts w:ascii="Times New Roman" w:hAnsi="Times New Roman"/>
          <w:i/>
          <w:sz w:val="28"/>
          <w:szCs w:val="28"/>
        </w:rPr>
        <w:t>Импрессивная речь</w:t>
      </w:r>
    </w:p>
    <w:p w14:paraId="7D86584F"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lastRenderedPageBreak/>
        <w:t>Закрепление реагирования на собственное имя.</w:t>
      </w:r>
    </w:p>
    <w:p w14:paraId="25F6CAB5"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Различение имена членов семьи, учащихся класса, педагогов.</w:t>
      </w:r>
    </w:p>
    <w:p w14:paraId="07CB4CE9"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Понимание слов, обозначающие: части тела, игрушки, мебель, посуду, еду, одежду, обувь. животных</w:t>
      </w:r>
    </w:p>
    <w:p w14:paraId="1D52413E"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Понимание слов, обозначающих действия.</w:t>
      </w:r>
    </w:p>
    <w:p w14:paraId="779D9CA5"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Понимание слов, обозначающие признак действия, состояние: тихо, громко, хорошо, плохо, весело. грустно.</w:t>
      </w:r>
    </w:p>
    <w:p w14:paraId="748F5DD3"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Понимание слов, указывающих на предмет, его признак: я , мой, твой,</w:t>
      </w:r>
    </w:p>
    <w:p w14:paraId="3B0F5978" w14:textId="77777777" w:rsidR="00B45520" w:rsidRPr="00B20598" w:rsidRDefault="00B45520" w:rsidP="00B20598">
      <w:pPr>
        <w:pStyle w:val="1f"/>
        <w:jc w:val="both"/>
        <w:rPr>
          <w:rFonts w:ascii="Times New Roman" w:hAnsi="Times New Roman"/>
          <w:i/>
          <w:sz w:val="28"/>
          <w:szCs w:val="28"/>
        </w:rPr>
      </w:pPr>
      <w:r w:rsidRPr="00B20598">
        <w:rPr>
          <w:rFonts w:ascii="Times New Roman" w:hAnsi="Times New Roman"/>
          <w:i/>
          <w:sz w:val="28"/>
          <w:szCs w:val="28"/>
        </w:rPr>
        <w:t>Экспрессивная речь</w:t>
      </w:r>
    </w:p>
    <w:p w14:paraId="56E82723" w14:textId="7F7CF0DD" w:rsidR="00B45520" w:rsidRPr="00B20598" w:rsidRDefault="0057119A" w:rsidP="00B20598">
      <w:pPr>
        <w:pStyle w:val="1f"/>
        <w:jc w:val="both"/>
        <w:rPr>
          <w:rFonts w:ascii="Times New Roman" w:hAnsi="Times New Roman"/>
          <w:sz w:val="28"/>
          <w:szCs w:val="28"/>
        </w:rPr>
      </w:pPr>
      <w:r w:rsidRPr="00B20598">
        <w:rPr>
          <w:rFonts w:ascii="Times New Roman" w:hAnsi="Times New Roman"/>
          <w:sz w:val="28"/>
          <w:szCs w:val="28"/>
        </w:rPr>
        <w:t>Имитация неречевых</w:t>
      </w:r>
      <w:r w:rsidR="00B45520" w:rsidRPr="00B20598">
        <w:rPr>
          <w:rFonts w:ascii="Times New Roman" w:hAnsi="Times New Roman"/>
          <w:sz w:val="28"/>
          <w:szCs w:val="28"/>
        </w:rPr>
        <w:t xml:space="preserve"> звуков речевыми. </w:t>
      </w:r>
    </w:p>
    <w:p w14:paraId="23323BB0"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Называние простых по звуковому составу слов.</w:t>
      </w:r>
    </w:p>
    <w:p w14:paraId="59289DD6"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Называние себя собственное имя.</w:t>
      </w:r>
    </w:p>
    <w:p w14:paraId="063BFEDA"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Называние имен членов семьи, учащихся класса, педагогов.</w:t>
      </w:r>
    </w:p>
    <w:p w14:paraId="46AC9815" w14:textId="367247A1" w:rsidR="00B45520" w:rsidRPr="00B20598" w:rsidRDefault="0057119A" w:rsidP="00B20598">
      <w:pPr>
        <w:pStyle w:val="1f"/>
        <w:jc w:val="both"/>
        <w:rPr>
          <w:rFonts w:ascii="Times New Roman" w:hAnsi="Times New Roman"/>
          <w:sz w:val="28"/>
          <w:szCs w:val="28"/>
        </w:rPr>
      </w:pPr>
      <w:r w:rsidRPr="00B20598">
        <w:rPr>
          <w:rFonts w:ascii="Times New Roman" w:hAnsi="Times New Roman"/>
          <w:sz w:val="28"/>
          <w:szCs w:val="28"/>
        </w:rPr>
        <w:t>Называние слов</w:t>
      </w:r>
      <w:r w:rsidR="00B45520" w:rsidRPr="00B20598">
        <w:rPr>
          <w:rFonts w:ascii="Times New Roman" w:hAnsi="Times New Roman"/>
          <w:sz w:val="28"/>
          <w:szCs w:val="28"/>
        </w:rPr>
        <w:t>, обозначающие: части тела, игрушки, мебель, посуду, еду, одежду, обувь. животных</w:t>
      </w:r>
    </w:p>
    <w:p w14:paraId="665341E2"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Называние  слов, обозначающих действия.</w:t>
      </w:r>
    </w:p>
    <w:p w14:paraId="2313564B"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Называние слов, обозначающие признак действия, состояние: тихо, громко, хорошо, плохо, весело. грустно.</w:t>
      </w:r>
    </w:p>
    <w:p w14:paraId="37E230E5"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Называние, указывающих на предмет, его признак: я , мой, твой,</w:t>
      </w:r>
    </w:p>
    <w:p w14:paraId="7B7A9D20" w14:textId="77777777" w:rsidR="00B45520" w:rsidRPr="00B20598" w:rsidRDefault="00B45520" w:rsidP="00B20598">
      <w:pPr>
        <w:pStyle w:val="1f"/>
        <w:jc w:val="both"/>
        <w:rPr>
          <w:rFonts w:ascii="Times New Roman" w:hAnsi="Times New Roman"/>
          <w:i/>
          <w:sz w:val="28"/>
          <w:szCs w:val="28"/>
        </w:rPr>
      </w:pPr>
      <w:r w:rsidRPr="00B20598">
        <w:rPr>
          <w:rFonts w:ascii="Times New Roman" w:hAnsi="Times New Roman"/>
          <w:i/>
          <w:sz w:val="28"/>
          <w:szCs w:val="28"/>
        </w:rPr>
        <w:t>Экспрессия с использованием средств невербальной коммуникации</w:t>
      </w:r>
    </w:p>
    <w:p w14:paraId="29EACFF5"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Сообщение  жестом просьбы, желания, потребности.</w:t>
      </w:r>
    </w:p>
    <w:p w14:paraId="3038C33F"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Сообщение собственное имя (себя) с помощью фотографии.</w:t>
      </w:r>
    </w:p>
    <w:p w14:paraId="0CA7082E"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Использование фотографии при обозначении членов семьи, педагогов, учащихся класса.</w:t>
      </w:r>
    </w:p>
    <w:p w14:paraId="7EF17A57"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Обозначение и использование картинные изображения, доступные для понимания: частей тела, игрушек, посуды, мебели, еды, одежды, животных.</w:t>
      </w:r>
    </w:p>
    <w:p w14:paraId="10EF4D33"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Обозначение и использование картинные изображения, доступные для понимания, действий: сидеть, бегать, стоять, есть, пить, играть, рисовать, спать и др.</w:t>
      </w:r>
    </w:p>
    <w:p w14:paraId="47715F17"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"Чтение и письмо"</w:t>
      </w:r>
    </w:p>
    <w:p w14:paraId="6359CCB8" w14:textId="77777777" w:rsidR="00B45520" w:rsidRPr="00B20598" w:rsidRDefault="00B45520" w:rsidP="00B20598">
      <w:pPr>
        <w:pStyle w:val="1f"/>
        <w:jc w:val="both"/>
        <w:rPr>
          <w:rFonts w:ascii="Times New Roman" w:hAnsi="Times New Roman"/>
          <w:i/>
          <w:sz w:val="28"/>
          <w:szCs w:val="28"/>
        </w:rPr>
      </w:pPr>
      <w:r w:rsidRPr="00B20598">
        <w:rPr>
          <w:rFonts w:ascii="Times New Roman" w:hAnsi="Times New Roman"/>
          <w:i/>
          <w:sz w:val="28"/>
          <w:szCs w:val="28"/>
        </w:rPr>
        <w:t>"Чтение"</w:t>
      </w:r>
    </w:p>
    <w:p w14:paraId="070FA71C"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Узнавание и показывание себя (части тела) в зеркале, подражая взрослому.</w:t>
      </w:r>
    </w:p>
    <w:p w14:paraId="7E8A7EBC"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Подражание движениям взрослого в зеркале: хмуриться. улыбаться, обнимать себя руками, гладить и др.</w:t>
      </w:r>
    </w:p>
    <w:p w14:paraId="222D00E3"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Раскладывание в ряд (слева направо) различный материал (дидактический, карточки  и т.д.), сначала одинаковый по характеристикам,  потом чередуя его по одному отличающемуся признаку (цвету, форме, величине).</w:t>
      </w:r>
    </w:p>
    <w:p w14:paraId="3387D16B"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Соотнесение одинаковых предметов.</w:t>
      </w:r>
    </w:p>
    <w:p w14:paraId="7C79BE40"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Соотнесение одинаковых игрушек.</w:t>
      </w:r>
    </w:p>
    <w:p w14:paraId="658488EC"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Соотнесение игрушек с их изображением на картинках.</w:t>
      </w:r>
    </w:p>
    <w:p w14:paraId="2885A053"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Соотнесение фотографий с идентичным изображением на картинке.</w:t>
      </w:r>
    </w:p>
    <w:p w14:paraId="29645AC8" w14:textId="77777777" w:rsidR="00B45520" w:rsidRPr="00B20598" w:rsidRDefault="00B45520" w:rsidP="00B20598">
      <w:pPr>
        <w:pStyle w:val="1f"/>
        <w:jc w:val="both"/>
        <w:rPr>
          <w:rFonts w:ascii="Times New Roman" w:hAnsi="Times New Roman"/>
          <w:i/>
          <w:sz w:val="28"/>
          <w:szCs w:val="28"/>
        </w:rPr>
      </w:pPr>
      <w:r w:rsidRPr="00B20598">
        <w:rPr>
          <w:rFonts w:ascii="Times New Roman" w:hAnsi="Times New Roman"/>
          <w:i/>
          <w:sz w:val="28"/>
          <w:szCs w:val="28"/>
        </w:rPr>
        <w:t>"Письмо"</w:t>
      </w:r>
    </w:p>
    <w:p w14:paraId="09FB8134"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Проведение линий пальцем (пальцами), тупым концом толстого карандаша различной по фактуре сыпучей поверхности: манке, песке на подносе.</w:t>
      </w:r>
    </w:p>
    <w:p w14:paraId="10985381"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Проведение линий мокрой губкой по поверхности доски.</w:t>
      </w:r>
    </w:p>
    <w:p w14:paraId="3EC82466"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lastRenderedPageBreak/>
        <w:t>Проведение линий толстой кистью по поверхности листа  бумаги, оставляя следы краски.</w:t>
      </w:r>
    </w:p>
    <w:p w14:paraId="1F294129"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«Черкание" толстыми цветными карандашами на листе бумаге.</w:t>
      </w:r>
    </w:p>
    <w:p w14:paraId="0CB58F26" w14:textId="08B55CA0" w:rsidR="00B45520" w:rsidRPr="00B20598" w:rsidRDefault="0057119A" w:rsidP="00B20598">
      <w:pPr>
        <w:pStyle w:val="1f"/>
        <w:jc w:val="both"/>
        <w:rPr>
          <w:rFonts w:ascii="Times New Roman" w:hAnsi="Times New Roman"/>
          <w:sz w:val="28"/>
          <w:szCs w:val="28"/>
        </w:rPr>
      </w:pPr>
      <w:r w:rsidRPr="00B20598">
        <w:rPr>
          <w:rFonts w:ascii="Times New Roman" w:hAnsi="Times New Roman"/>
          <w:sz w:val="28"/>
          <w:szCs w:val="28"/>
        </w:rPr>
        <w:t>Обводка прямых</w:t>
      </w:r>
      <w:r w:rsidR="00B45520" w:rsidRPr="00B20598">
        <w:rPr>
          <w:rFonts w:ascii="Times New Roman" w:hAnsi="Times New Roman"/>
          <w:sz w:val="28"/>
          <w:szCs w:val="28"/>
        </w:rPr>
        <w:t xml:space="preserve"> линий толстыми карандашами совместно со взрослым в разных направлениях на листе бумаги: слево-направо, сверху-вниз (далее на усмотрение педагога).</w:t>
      </w:r>
    </w:p>
    <w:p w14:paraId="2C4162B2"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Проведение прямых линий толстыми карандашами совместно со взрослым в разных направлениях на листе бумаги: слево-направо, сверху-вниз.</w:t>
      </w:r>
    </w:p>
    <w:p w14:paraId="637421DA"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Обводка по трафаретам.</w:t>
      </w:r>
    </w:p>
    <w:p w14:paraId="79438434" w14:textId="77777777" w:rsidR="00B45520" w:rsidRPr="00B20598" w:rsidRDefault="00B45520" w:rsidP="00B20598">
      <w:pPr>
        <w:pStyle w:val="1f"/>
        <w:jc w:val="both"/>
        <w:rPr>
          <w:rFonts w:ascii="Times New Roman" w:hAnsi="Times New Roman"/>
          <w:b/>
          <w:sz w:val="28"/>
          <w:szCs w:val="28"/>
        </w:rPr>
      </w:pPr>
      <w:r w:rsidRPr="00B20598">
        <w:rPr>
          <w:rFonts w:ascii="Times New Roman" w:hAnsi="Times New Roman"/>
          <w:b/>
          <w:sz w:val="28"/>
          <w:szCs w:val="28"/>
        </w:rPr>
        <w:t>2 класс</w:t>
      </w:r>
    </w:p>
    <w:p w14:paraId="2E33C131" w14:textId="7C85B12B" w:rsidR="00B45520" w:rsidRPr="00B20598" w:rsidRDefault="00B45520"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rPr>
        <w:t xml:space="preserve">Структура каждого занятия состоит из 3 основных разделов: коммуникация, развитие речи средствами вербальной и невербальной </w:t>
      </w:r>
      <w:r w:rsidR="0057119A" w:rsidRPr="00B20598">
        <w:rPr>
          <w:rFonts w:ascii="Times New Roman" w:hAnsi="Times New Roman"/>
          <w:sz w:val="28"/>
          <w:szCs w:val="28"/>
        </w:rPr>
        <w:t>коммуникации, чтение</w:t>
      </w:r>
      <w:r w:rsidRPr="00B20598">
        <w:rPr>
          <w:rFonts w:ascii="Times New Roman" w:hAnsi="Times New Roman"/>
          <w:sz w:val="28"/>
          <w:szCs w:val="28"/>
        </w:rPr>
        <w:t xml:space="preserve"> и письмо.</w:t>
      </w:r>
      <w:r w:rsidR="0057119A" w:rsidRPr="00B20598">
        <w:rPr>
          <w:rFonts w:ascii="Times New Roman" w:hAnsi="Times New Roman"/>
          <w:sz w:val="28"/>
          <w:szCs w:val="28"/>
        </w:rPr>
        <w:t xml:space="preserve"> </w:t>
      </w:r>
      <w:r w:rsidRPr="00B20598">
        <w:rPr>
          <w:rFonts w:ascii="Times New Roman" w:hAnsi="Times New Roman"/>
          <w:sz w:val="28"/>
          <w:szCs w:val="28"/>
        </w:rPr>
        <w:t xml:space="preserve">При этом их последовательность на каждом уроке  может варьироваться. </w:t>
      </w:r>
    </w:p>
    <w:p w14:paraId="128749D9"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Реализация программы осуществляется путем сочетания практических,  наглядных и словесных методов обучения, использования игровых приемов для формирования мотивации обучающихся к коммуникативным проявлениям  в ситуациях коллективного взаимодействия.</w:t>
      </w:r>
    </w:p>
    <w:p w14:paraId="6B28C386" w14:textId="77777777" w:rsidR="00B45520" w:rsidRPr="00B20598" w:rsidRDefault="00B45520" w:rsidP="00B20598">
      <w:pPr>
        <w:pStyle w:val="affff7"/>
        <w:shd w:val="clear" w:color="auto" w:fill="FFFFFF"/>
        <w:spacing w:after="0" w:line="240" w:lineRule="auto"/>
        <w:jc w:val="both"/>
        <w:rPr>
          <w:bCs/>
          <w:sz w:val="28"/>
          <w:szCs w:val="28"/>
        </w:rPr>
      </w:pPr>
      <w:r w:rsidRPr="00B20598">
        <w:rPr>
          <w:bCs/>
          <w:iCs/>
          <w:sz w:val="28"/>
          <w:szCs w:val="28"/>
        </w:rPr>
        <w:t>«Коммуникация»</w:t>
      </w:r>
    </w:p>
    <w:p w14:paraId="15E1E6A4" w14:textId="77777777" w:rsidR="00B45520" w:rsidRPr="00B20598" w:rsidRDefault="00B45520" w:rsidP="00B20598">
      <w:pPr>
        <w:pStyle w:val="1f"/>
        <w:jc w:val="both"/>
        <w:rPr>
          <w:rFonts w:ascii="Times New Roman" w:hAnsi="Times New Roman"/>
          <w:i/>
          <w:sz w:val="28"/>
          <w:szCs w:val="28"/>
        </w:rPr>
      </w:pPr>
      <w:r w:rsidRPr="00B20598">
        <w:rPr>
          <w:rFonts w:ascii="Times New Roman" w:hAnsi="Times New Roman"/>
          <w:i/>
          <w:sz w:val="28"/>
          <w:szCs w:val="28"/>
        </w:rPr>
        <w:t>Коммуникация с использованием вербальных средств</w:t>
      </w:r>
    </w:p>
    <w:p w14:paraId="1659D7E7" w14:textId="77777777" w:rsidR="00B45520" w:rsidRPr="00B20598" w:rsidRDefault="00B45520" w:rsidP="00B20598">
      <w:pPr>
        <w:pStyle w:val="1f"/>
        <w:jc w:val="both"/>
        <w:rPr>
          <w:rFonts w:ascii="Times New Roman" w:hAnsi="Times New Roman"/>
          <w:i/>
          <w:sz w:val="28"/>
          <w:szCs w:val="28"/>
        </w:rPr>
      </w:pPr>
      <w:r w:rsidRPr="00B20598">
        <w:rPr>
          <w:rFonts w:ascii="Times New Roman" w:hAnsi="Times New Roman"/>
          <w:i/>
          <w:sz w:val="28"/>
          <w:szCs w:val="28"/>
        </w:rPr>
        <w:t>Ф</w:t>
      </w:r>
      <w:r w:rsidRPr="00B20598">
        <w:rPr>
          <w:rFonts w:ascii="Times New Roman" w:hAnsi="Times New Roman"/>
          <w:sz w:val="28"/>
          <w:szCs w:val="28"/>
        </w:rPr>
        <w:t xml:space="preserve">ормирование умений устанавливать зрительный контакт при обращении, в бытовых ситуациях, совместных с взрослым и сверстниками при осуществлении практических действий, играх. </w:t>
      </w:r>
    </w:p>
    <w:p w14:paraId="0FBC86D9"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 xml:space="preserve">Эмоциональные реакции при общении с взрослым, в совместных практических, игровых действиях с взрослым, по возможности со сверстниками.  </w:t>
      </w:r>
    </w:p>
    <w:p w14:paraId="4E8DE2B6"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Обучение на доступном уровне вербально отвечать на свое имя.</w:t>
      </w:r>
    </w:p>
    <w:p w14:paraId="343F3C94"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Обучение на доступном уровне вербально отвечать на приветствия других людей/приветствовать</w:t>
      </w:r>
    </w:p>
    <w:p w14:paraId="7903D925"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 xml:space="preserve">Обучение на доступном уровне вербально обращаться за  помощью. </w:t>
      </w:r>
    </w:p>
    <w:p w14:paraId="23AE696A"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Обучение на доступном уровне вербально отказываться, выражать несогласие/согласие, благодарить.</w:t>
      </w:r>
    </w:p>
    <w:p w14:paraId="750EBC7B"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 xml:space="preserve">Обучение на доступном уровне вербально отвечать на вопросы </w:t>
      </w:r>
    </w:p>
    <w:p w14:paraId="5161A4A2"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 xml:space="preserve">Обучение на доступном уровне вербально задавание вопросов. </w:t>
      </w:r>
    </w:p>
    <w:p w14:paraId="29F5AEB3"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 xml:space="preserve">Соблюдение дистанции в разговоре. </w:t>
      </w:r>
    </w:p>
    <w:p w14:paraId="513BC651"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Общение с собеседником с учетом его эмоционального состояния.</w:t>
      </w:r>
    </w:p>
    <w:p w14:paraId="7D340197"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 xml:space="preserve"> Соблюдение очередности в разговоре. </w:t>
      </w:r>
    </w:p>
    <w:p w14:paraId="4F2DFAD6" w14:textId="77777777" w:rsidR="00B45520" w:rsidRPr="00B20598" w:rsidRDefault="00B45520" w:rsidP="00B20598">
      <w:pPr>
        <w:pStyle w:val="1f"/>
        <w:jc w:val="both"/>
        <w:rPr>
          <w:rFonts w:ascii="Times New Roman" w:hAnsi="Times New Roman"/>
          <w:i/>
          <w:sz w:val="28"/>
          <w:szCs w:val="28"/>
        </w:rPr>
      </w:pPr>
      <w:r w:rsidRPr="00B20598">
        <w:rPr>
          <w:rFonts w:ascii="Times New Roman" w:hAnsi="Times New Roman"/>
          <w:i/>
          <w:sz w:val="28"/>
          <w:szCs w:val="28"/>
        </w:rPr>
        <w:t>Коммуникация с использованием невербальных средств</w:t>
      </w:r>
    </w:p>
    <w:p w14:paraId="31FCBCAF"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Закрепление умений  показывать взглядом на объект.</w:t>
      </w:r>
    </w:p>
    <w:p w14:paraId="47DF505A"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 xml:space="preserve">Обучение при коммуникации выражать мимикой эмоциональное состояние, </w:t>
      </w:r>
    </w:p>
    <w:p w14:paraId="5D1A712C" w14:textId="5A8AE320"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 xml:space="preserve">Закрепление </w:t>
      </w:r>
      <w:r w:rsidR="0057119A" w:rsidRPr="00B20598">
        <w:rPr>
          <w:rFonts w:ascii="Times New Roman" w:hAnsi="Times New Roman"/>
          <w:sz w:val="28"/>
          <w:szCs w:val="28"/>
        </w:rPr>
        <w:t>умений использовать</w:t>
      </w:r>
      <w:r w:rsidRPr="00B20598">
        <w:rPr>
          <w:rFonts w:ascii="Times New Roman" w:hAnsi="Times New Roman"/>
          <w:sz w:val="28"/>
          <w:szCs w:val="28"/>
        </w:rPr>
        <w:t xml:space="preserve"> указательный жест при прощании. приветствии, просьбе, согласии/несогласии.</w:t>
      </w:r>
    </w:p>
    <w:p w14:paraId="5A749513"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 xml:space="preserve">Использование доступных изобразительных средств (фотографии, картинки, пиктограммы), выражая желания и потребности, просьбы, согласие/несогласие, </w:t>
      </w:r>
    </w:p>
    <w:p w14:paraId="4587EFEA"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lastRenderedPageBreak/>
        <w:t>Привлечение внимания, выражая согласие/несогласие, благодарность, желания с использованием карточек (изображений)</w:t>
      </w:r>
    </w:p>
    <w:p w14:paraId="0B0BC113" w14:textId="77777777" w:rsidR="00B45520" w:rsidRPr="00B20598" w:rsidRDefault="00B45520" w:rsidP="00B20598">
      <w:pPr>
        <w:pStyle w:val="affff7"/>
        <w:shd w:val="clear" w:color="auto" w:fill="FFFFFF"/>
        <w:spacing w:after="0" w:line="240" w:lineRule="auto"/>
        <w:jc w:val="both"/>
        <w:rPr>
          <w:bCs/>
          <w:sz w:val="28"/>
          <w:szCs w:val="28"/>
        </w:rPr>
      </w:pPr>
      <w:r w:rsidRPr="00B20598">
        <w:rPr>
          <w:bCs/>
          <w:iCs/>
          <w:sz w:val="28"/>
          <w:szCs w:val="28"/>
        </w:rPr>
        <w:t>«Развитие речи средствами вербальной и невербальной коммуникации»</w:t>
      </w:r>
    </w:p>
    <w:p w14:paraId="5CFA99F1" w14:textId="77777777" w:rsidR="00B45520" w:rsidRPr="00B20598" w:rsidRDefault="00B45520" w:rsidP="00B20598">
      <w:pPr>
        <w:pStyle w:val="affff7"/>
        <w:shd w:val="clear" w:color="auto" w:fill="FFFFFF"/>
        <w:spacing w:after="0" w:line="240" w:lineRule="auto"/>
        <w:jc w:val="both"/>
        <w:rPr>
          <w:bCs/>
          <w:sz w:val="28"/>
          <w:szCs w:val="28"/>
        </w:rPr>
      </w:pPr>
      <w:r w:rsidRPr="00B20598">
        <w:rPr>
          <w:bCs/>
          <w:i/>
          <w:sz w:val="28"/>
          <w:szCs w:val="28"/>
        </w:rPr>
        <w:t>Импрессивная речь</w:t>
      </w:r>
      <w:r w:rsidRPr="00B20598">
        <w:rPr>
          <w:bCs/>
          <w:sz w:val="28"/>
          <w:szCs w:val="28"/>
        </w:rPr>
        <w:t xml:space="preserve">. </w:t>
      </w:r>
    </w:p>
    <w:p w14:paraId="14F09A8E"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 xml:space="preserve">Понимание слов, обозначающих объекты/субъекты (предметы, материалы, люди, животные и т.д.). </w:t>
      </w:r>
    </w:p>
    <w:p w14:paraId="6D65F18E"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Понимание слов, обозначающих функциональное назначение объектов и субъектов, действия. Понимание слов, обозначающих свойства (признаки) объектов и субъектов.</w:t>
      </w:r>
    </w:p>
    <w:p w14:paraId="7AF0C8B9"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 xml:space="preserve"> Понимание слов, обозначающих состояния, свойства (признаки) действий. </w:t>
      </w:r>
    </w:p>
    <w:p w14:paraId="02515008"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 xml:space="preserve">Понимание слов, обозначающих количество объектов/субъектов. </w:t>
      </w:r>
    </w:p>
    <w:p w14:paraId="0477E8E6"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Понимание слов, обозначающих места расположения объектов/субъектов («на столе», «около дома», «на верней полке» и т.д.).</w:t>
      </w:r>
    </w:p>
    <w:p w14:paraId="072E768F"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 xml:space="preserve"> Понимание слов, указывающих на объекты/субъекты (я, ты, свой, мой, это и т.д.). </w:t>
      </w:r>
    </w:p>
    <w:p w14:paraId="1C86FC7F"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 xml:space="preserve">Понимание словосочетаний. </w:t>
      </w:r>
    </w:p>
    <w:p w14:paraId="01915355"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Понимание обобщающих понятий.</w:t>
      </w:r>
    </w:p>
    <w:p w14:paraId="3F36A37E" w14:textId="77777777" w:rsidR="00B45520" w:rsidRPr="00B20598" w:rsidRDefault="00B45520" w:rsidP="00B20598">
      <w:pPr>
        <w:pStyle w:val="affff7"/>
        <w:shd w:val="clear" w:color="auto" w:fill="FFFFFF"/>
        <w:spacing w:after="0" w:line="240" w:lineRule="auto"/>
        <w:jc w:val="both"/>
        <w:rPr>
          <w:bCs/>
          <w:sz w:val="28"/>
          <w:szCs w:val="28"/>
        </w:rPr>
      </w:pPr>
      <w:r w:rsidRPr="00B20598">
        <w:rPr>
          <w:bCs/>
          <w:i/>
          <w:sz w:val="28"/>
          <w:szCs w:val="28"/>
        </w:rPr>
        <w:t>Экспрессивная речь</w:t>
      </w:r>
      <w:r w:rsidRPr="00B20598">
        <w:rPr>
          <w:bCs/>
          <w:sz w:val="28"/>
          <w:szCs w:val="28"/>
        </w:rPr>
        <w:t xml:space="preserve">. </w:t>
      </w:r>
    </w:p>
    <w:p w14:paraId="2E2AFAC8"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 xml:space="preserve">Употребление отдельных звуков, звукоподражаний, звуковых комплексов. </w:t>
      </w:r>
    </w:p>
    <w:p w14:paraId="41E3A013"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 xml:space="preserve">Употребление слов, обозначающих функциональное назначение объектов и субъектов, действия. Употребление слов, обозначающих свойства (признаки) объектов и субъектов. </w:t>
      </w:r>
    </w:p>
    <w:p w14:paraId="5480D570"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 xml:space="preserve">Употребление слов, обозначающих состояния, свойства (признаки) действий. </w:t>
      </w:r>
    </w:p>
    <w:p w14:paraId="6D891009"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 xml:space="preserve">Употребление слов, обозначающих количество объектов/субъектов. </w:t>
      </w:r>
    </w:p>
    <w:p w14:paraId="3E392E1E"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 xml:space="preserve">Употребление слов, обозначающих места расположения объектов/субъектов («на столе», «около дома», «на верней полке» и т.д.). </w:t>
      </w:r>
    </w:p>
    <w:p w14:paraId="32AB10B0"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 xml:space="preserve">Употребление слов, указывающих на объекты/субъекты (я, ты, свой, мой, это и т.д.). Употребление словосочетаний. </w:t>
      </w:r>
    </w:p>
    <w:p w14:paraId="67ABF6F8" w14:textId="77777777" w:rsidR="00B45520" w:rsidRPr="00B20598" w:rsidRDefault="00B45520" w:rsidP="00B20598">
      <w:pPr>
        <w:pStyle w:val="1f"/>
        <w:jc w:val="both"/>
        <w:rPr>
          <w:rFonts w:ascii="Times New Roman" w:hAnsi="Times New Roman"/>
          <w:i/>
          <w:sz w:val="28"/>
          <w:szCs w:val="28"/>
        </w:rPr>
      </w:pPr>
      <w:r w:rsidRPr="00B20598">
        <w:rPr>
          <w:rFonts w:ascii="Times New Roman" w:hAnsi="Times New Roman"/>
          <w:i/>
          <w:sz w:val="28"/>
          <w:szCs w:val="28"/>
        </w:rPr>
        <w:t>Экспрессия с использованием средств невербальной коммуникации</w:t>
      </w:r>
    </w:p>
    <w:p w14:paraId="4B2E696D"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Сообщение  жестом просьбы, желания, потребности.</w:t>
      </w:r>
    </w:p>
    <w:p w14:paraId="4E8F5290"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Сообщение собственное имя (себя) с помощью фотографии.</w:t>
      </w:r>
    </w:p>
    <w:p w14:paraId="6B5F4197"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Использование фотографии при обозначении членов семьи, педагогов, учащихся класса.</w:t>
      </w:r>
    </w:p>
    <w:p w14:paraId="4064318C"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Обозначение и использование картинные изображения, доступные для понимания: частей тела, игрушек, посуды, мебели, еды, одежды, животных.</w:t>
      </w:r>
    </w:p>
    <w:p w14:paraId="5ECD8CB8"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Обозначение и использование картинные изображения, доступные для понимания, действий: сидеть, бегать, стоять, есть, пить, играть, рисовать, спать и др.</w:t>
      </w:r>
    </w:p>
    <w:p w14:paraId="0E9C45EA"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«Чтение и письмо»</w:t>
      </w:r>
    </w:p>
    <w:p w14:paraId="1C32D809" w14:textId="77777777" w:rsidR="00B45520" w:rsidRPr="00B20598" w:rsidRDefault="00B45520" w:rsidP="00B20598">
      <w:pPr>
        <w:pStyle w:val="affff7"/>
        <w:shd w:val="clear" w:color="auto" w:fill="FFFFFF"/>
        <w:spacing w:after="0" w:line="240" w:lineRule="auto"/>
        <w:jc w:val="both"/>
        <w:rPr>
          <w:bCs/>
          <w:i/>
          <w:sz w:val="28"/>
          <w:szCs w:val="28"/>
        </w:rPr>
      </w:pPr>
      <w:r w:rsidRPr="00B20598">
        <w:rPr>
          <w:bCs/>
          <w:i/>
          <w:sz w:val="28"/>
          <w:szCs w:val="28"/>
        </w:rPr>
        <w:t>Чтение.</w:t>
      </w:r>
    </w:p>
    <w:p w14:paraId="65968352"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 xml:space="preserve">Употребление обобщающих понятий. </w:t>
      </w:r>
    </w:p>
    <w:p w14:paraId="5A38C784"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 xml:space="preserve">Ответы на вопросы по содержанию текста. </w:t>
      </w:r>
    </w:p>
    <w:p w14:paraId="4F4AEDEA"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 xml:space="preserve">Определение последовательности событий. </w:t>
      </w:r>
    </w:p>
    <w:p w14:paraId="0896177B"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 xml:space="preserve">Договаривание слов в предложении. </w:t>
      </w:r>
    </w:p>
    <w:p w14:paraId="010F8BA0"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lastRenderedPageBreak/>
        <w:t xml:space="preserve">Демонстрирование действий по сюжету сказки. </w:t>
      </w:r>
    </w:p>
    <w:p w14:paraId="4C6C269B" w14:textId="1A1CF124"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 xml:space="preserve">Узнавание и различение букв </w:t>
      </w:r>
      <w:r w:rsidR="0057119A" w:rsidRPr="00B20598">
        <w:rPr>
          <w:bCs/>
          <w:sz w:val="28"/>
          <w:szCs w:val="28"/>
        </w:rPr>
        <w:t>А, У, О.</w:t>
      </w:r>
      <w:r w:rsidRPr="00B20598">
        <w:rPr>
          <w:bCs/>
          <w:sz w:val="28"/>
          <w:szCs w:val="28"/>
        </w:rPr>
        <w:t xml:space="preserve"> </w:t>
      </w:r>
    </w:p>
    <w:p w14:paraId="6C11EBF6" w14:textId="77777777" w:rsidR="00B45520" w:rsidRPr="00B20598" w:rsidRDefault="00B45520" w:rsidP="00B20598">
      <w:pPr>
        <w:pStyle w:val="affff7"/>
        <w:shd w:val="clear" w:color="auto" w:fill="FFFFFF"/>
        <w:spacing w:after="0" w:line="240" w:lineRule="auto"/>
        <w:jc w:val="both"/>
        <w:rPr>
          <w:bCs/>
          <w:sz w:val="28"/>
          <w:szCs w:val="28"/>
          <w:shd w:val="clear" w:color="auto" w:fill="FFFFFF"/>
        </w:rPr>
      </w:pPr>
      <w:r w:rsidRPr="00B20598">
        <w:rPr>
          <w:bCs/>
          <w:sz w:val="28"/>
          <w:szCs w:val="28"/>
          <w:shd w:val="clear" w:color="auto" w:fill="FFFFFF"/>
        </w:rPr>
        <w:t>Различение напечатанных слов (имя, предмет)</w:t>
      </w:r>
    </w:p>
    <w:p w14:paraId="06963801" w14:textId="77777777" w:rsidR="00B45520" w:rsidRPr="00B20598" w:rsidRDefault="00B45520" w:rsidP="00B20598">
      <w:pPr>
        <w:shd w:val="clear" w:color="auto" w:fill="FFFFFF"/>
        <w:spacing w:after="0" w:line="240" w:lineRule="auto"/>
        <w:jc w:val="both"/>
        <w:rPr>
          <w:rFonts w:ascii="Times New Roman" w:hAnsi="Times New Roman"/>
          <w:sz w:val="28"/>
          <w:szCs w:val="28"/>
        </w:rPr>
      </w:pPr>
      <w:r w:rsidRPr="00B20598">
        <w:rPr>
          <w:rFonts w:ascii="Times New Roman" w:hAnsi="Times New Roman"/>
          <w:sz w:val="28"/>
          <w:szCs w:val="28"/>
        </w:rPr>
        <w:t>Подбор слов по темам «Овощи, фрукты, животные и т.д. »</w:t>
      </w:r>
    </w:p>
    <w:p w14:paraId="4BEF26C0" w14:textId="77777777" w:rsidR="00B45520" w:rsidRPr="00B20598" w:rsidRDefault="00B45520" w:rsidP="00B20598">
      <w:pPr>
        <w:shd w:val="clear" w:color="auto" w:fill="FFFFFF"/>
        <w:spacing w:after="0" w:line="240" w:lineRule="auto"/>
        <w:jc w:val="both"/>
        <w:rPr>
          <w:rFonts w:ascii="Times New Roman" w:hAnsi="Times New Roman"/>
          <w:sz w:val="28"/>
          <w:szCs w:val="28"/>
        </w:rPr>
      </w:pPr>
      <w:r w:rsidRPr="00B20598">
        <w:rPr>
          <w:rFonts w:ascii="Times New Roman" w:hAnsi="Times New Roman"/>
          <w:sz w:val="28"/>
          <w:szCs w:val="28"/>
        </w:rPr>
        <w:t>Подбор слов к картинке на сюжет сказки</w:t>
      </w:r>
    </w:p>
    <w:p w14:paraId="30AE69EB" w14:textId="77777777" w:rsidR="00B45520" w:rsidRPr="00B20598" w:rsidRDefault="00B45520" w:rsidP="00B20598">
      <w:pPr>
        <w:shd w:val="clear" w:color="auto" w:fill="FFFFFF"/>
        <w:spacing w:after="0" w:line="240" w:lineRule="auto"/>
        <w:jc w:val="both"/>
        <w:rPr>
          <w:rFonts w:ascii="Times New Roman" w:hAnsi="Times New Roman"/>
          <w:i/>
          <w:sz w:val="28"/>
          <w:szCs w:val="28"/>
          <w:shd w:val="clear" w:color="auto" w:fill="FFFFFF"/>
        </w:rPr>
      </w:pPr>
      <w:r w:rsidRPr="00B20598">
        <w:rPr>
          <w:rFonts w:ascii="Times New Roman" w:hAnsi="Times New Roman"/>
          <w:i/>
          <w:sz w:val="28"/>
          <w:szCs w:val="28"/>
          <w:shd w:val="clear" w:color="auto" w:fill="FFFFFF"/>
        </w:rPr>
        <w:t>Письмо.</w:t>
      </w:r>
    </w:p>
    <w:p w14:paraId="2E2231DE"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Проведение пальцем (пальцами), тупым концом толстого карандаша различной по фактуре сыпучей поверхности: манке, песке на подносе элементов букв</w:t>
      </w:r>
    </w:p>
    <w:p w14:paraId="70DFCECA"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Проведение линий мокрой губкой по поверхности доски.</w:t>
      </w:r>
    </w:p>
    <w:p w14:paraId="550CFD9D"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Проведение линий толстой кистью по поверхности листа  бумаги, оставляя следы краски.</w:t>
      </w:r>
    </w:p>
    <w:p w14:paraId="6E6A4EF7"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«Черкание" толстыми цветными карандашами на листе бумаге.</w:t>
      </w:r>
    </w:p>
    <w:p w14:paraId="7F645F40" w14:textId="507A6CC5" w:rsidR="00B45520" w:rsidRPr="00B20598" w:rsidRDefault="0057119A" w:rsidP="00B20598">
      <w:pPr>
        <w:pStyle w:val="1f"/>
        <w:jc w:val="both"/>
        <w:rPr>
          <w:rFonts w:ascii="Times New Roman" w:hAnsi="Times New Roman"/>
          <w:sz w:val="28"/>
          <w:szCs w:val="28"/>
        </w:rPr>
      </w:pPr>
      <w:r w:rsidRPr="00B20598">
        <w:rPr>
          <w:rFonts w:ascii="Times New Roman" w:hAnsi="Times New Roman"/>
          <w:sz w:val="28"/>
          <w:szCs w:val="28"/>
        </w:rPr>
        <w:t>Обводка элементов</w:t>
      </w:r>
      <w:r w:rsidR="00B45520" w:rsidRPr="00B20598">
        <w:rPr>
          <w:rFonts w:ascii="Times New Roman" w:hAnsi="Times New Roman"/>
          <w:sz w:val="28"/>
          <w:szCs w:val="28"/>
        </w:rPr>
        <w:t xml:space="preserve"> букв толстыми карандашами совместно со взрослым в разных направлениях на листе бумаги: слево-направо, сверху-вниз (далее на усмотрение педагога).</w:t>
      </w:r>
    </w:p>
    <w:p w14:paraId="48A70E77"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Проведение элементов букв толстыми карандашами совместно со взрослым в разных направлениях на листе бумаги: слево-направо, сверху-вниз.</w:t>
      </w:r>
    </w:p>
    <w:p w14:paraId="4BE2BA94"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Обводка по трафаретам букв.</w:t>
      </w:r>
    </w:p>
    <w:p w14:paraId="541CA751"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 xml:space="preserve">Написание буквы (по контуру, по точкам, по образцу). </w:t>
      </w:r>
    </w:p>
    <w:p w14:paraId="6A4BA950" w14:textId="77777777" w:rsidR="00B45520" w:rsidRPr="00B20598" w:rsidRDefault="00B45520" w:rsidP="00B20598">
      <w:pPr>
        <w:pStyle w:val="affff7"/>
        <w:shd w:val="clear" w:color="auto" w:fill="FFFFFF"/>
        <w:spacing w:after="0" w:line="240" w:lineRule="auto"/>
        <w:jc w:val="both"/>
        <w:rPr>
          <w:b/>
          <w:bCs/>
          <w:sz w:val="28"/>
          <w:szCs w:val="28"/>
        </w:rPr>
      </w:pPr>
      <w:r w:rsidRPr="00B20598">
        <w:rPr>
          <w:b/>
          <w:bCs/>
          <w:sz w:val="28"/>
          <w:szCs w:val="28"/>
        </w:rPr>
        <w:t>3 класс</w:t>
      </w:r>
    </w:p>
    <w:p w14:paraId="73AB4890" w14:textId="77777777" w:rsidR="00B45520" w:rsidRPr="00B20598" w:rsidRDefault="00B45520"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rPr>
        <w:t xml:space="preserve">Структура каждого занятия состоит из 3 основных разделов: коммуникация, развитие речи средствами вербальной и невербальной коммуникации, чтение и письмо. При этом их последовательность на каждом уроке может варьироваться. </w:t>
      </w:r>
    </w:p>
    <w:p w14:paraId="0D0BA8BD"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Реализация программы осуществляется путем сочетания практических,  наглядных и словесных методов обучения, использования игровых приемов для формирования мотивации обучающихся к коммуникативным проявлениям  в ситуациях коллективного взаимодействия.</w:t>
      </w:r>
    </w:p>
    <w:p w14:paraId="135507D8" w14:textId="77777777" w:rsidR="00B45520" w:rsidRPr="00B20598" w:rsidRDefault="00B45520" w:rsidP="00B20598">
      <w:pPr>
        <w:pStyle w:val="affff7"/>
        <w:shd w:val="clear" w:color="auto" w:fill="FFFFFF"/>
        <w:spacing w:after="0" w:line="240" w:lineRule="auto"/>
        <w:jc w:val="both"/>
        <w:rPr>
          <w:bCs/>
          <w:sz w:val="28"/>
          <w:szCs w:val="28"/>
        </w:rPr>
      </w:pPr>
      <w:r w:rsidRPr="00B20598">
        <w:rPr>
          <w:bCs/>
          <w:iCs/>
          <w:sz w:val="28"/>
          <w:szCs w:val="28"/>
        </w:rPr>
        <w:t>«Коммуникация»</w:t>
      </w:r>
    </w:p>
    <w:p w14:paraId="401AB140" w14:textId="77777777" w:rsidR="00B45520" w:rsidRPr="00B20598" w:rsidRDefault="00B45520" w:rsidP="00B20598">
      <w:pPr>
        <w:pStyle w:val="1f"/>
        <w:jc w:val="both"/>
        <w:rPr>
          <w:rFonts w:ascii="Times New Roman" w:hAnsi="Times New Roman"/>
          <w:i/>
          <w:sz w:val="28"/>
          <w:szCs w:val="28"/>
        </w:rPr>
      </w:pPr>
      <w:r w:rsidRPr="00B20598">
        <w:rPr>
          <w:rFonts w:ascii="Times New Roman" w:hAnsi="Times New Roman"/>
          <w:i/>
          <w:sz w:val="28"/>
          <w:szCs w:val="28"/>
        </w:rPr>
        <w:t>Коммуникация с использованием вербальных средств</w:t>
      </w:r>
    </w:p>
    <w:p w14:paraId="5B0EBE8A" w14:textId="77777777" w:rsidR="00B45520" w:rsidRPr="00B20598" w:rsidRDefault="00B45520" w:rsidP="00B20598">
      <w:pPr>
        <w:pStyle w:val="1f"/>
        <w:jc w:val="both"/>
        <w:rPr>
          <w:rFonts w:ascii="Times New Roman" w:hAnsi="Times New Roman"/>
          <w:i/>
          <w:sz w:val="28"/>
          <w:szCs w:val="28"/>
        </w:rPr>
      </w:pPr>
      <w:r w:rsidRPr="00B20598">
        <w:rPr>
          <w:rFonts w:ascii="Times New Roman" w:hAnsi="Times New Roman"/>
          <w:i/>
          <w:sz w:val="28"/>
          <w:szCs w:val="28"/>
        </w:rPr>
        <w:t>Ф</w:t>
      </w:r>
      <w:r w:rsidRPr="00B20598">
        <w:rPr>
          <w:rFonts w:ascii="Times New Roman" w:hAnsi="Times New Roman"/>
          <w:sz w:val="28"/>
          <w:szCs w:val="28"/>
        </w:rPr>
        <w:t xml:space="preserve">ормирование умений устанавливать контакт при обращении, в бытовых ситуациях, совместных с взрослым и сверстниками при осуществлении практических действий, играх. </w:t>
      </w:r>
    </w:p>
    <w:p w14:paraId="5FB08940"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 xml:space="preserve">Эмоциональные реакции при общении с взрослым, в совместных практических, игровых действиях с взрослым и сверстниками.  </w:t>
      </w:r>
    </w:p>
    <w:p w14:paraId="128E4348"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Вербально на доступном уровне отвечать на свое имя.</w:t>
      </w:r>
    </w:p>
    <w:p w14:paraId="76B7CB43"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Вербально на доступном уровне отвечать на приветствия других людей/приветствовать</w:t>
      </w:r>
    </w:p>
    <w:p w14:paraId="03FDCCB1"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 xml:space="preserve">Вербально на доступном уровне обращаться за  помощью. </w:t>
      </w:r>
    </w:p>
    <w:p w14:paraId="3AA265D0"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Вербально на доступном уровне отказываться, выражать несогласие/согласие, благодарить.</w:t>
      </w:r>
    </w:p>
    <w:p w14:paraId="0328A94B"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 xml:space="preserve">Вербально на доступном уровне отвечать на вопросы </w:t>
      </w:r>
    </w:p>
    <w:p w14:paraId="49F355B9"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 xml:space="preserve">Вербально на доступном уровне задавание вопросов. </w:t>
      </w:r>
    </w:p>
    <w:p w14:paraId="172C6BE2"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 xml:space="preserve">Соблюдение дистанции в разговоре. </w:t>
      </w:r>
    </w:p>
    <w:p w14:paraId="1E338722"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lastRenderedPageBreak/>
        <w:t>Общение с собеседником с учетом его эмоционального состояния.</w:t>
      </w:r>
    </w:p>
    <w:p w14:paraId="39D3E883"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 xml:space="preserve">Соблюдение очередности в разговоре. </w:t>
      </w:r>
    </w:p>
    <w:p w14:paraId="118BB62B" w14:textId="77777777" w:rsidR="00B45520" w:rsidRPr="00B20598" w:rsidRDefault="00B45520" w:rsidP="00B20598">
      <w:pPr>
        <w:pStyle w:val="1f"/>
        <w:jc w:val="both"/>
        <w:rPr>
          <w:rFonts w:ascii="Times New Roman" w:hAnsi="Times New Roman"/>
          <w:i/>
          <w:sz w:val="28"/>
          <w:szCs w:val="28"/>
        </w:rPr>
      </w:pPr>
      <w:r w:rsidRPr="00B20598">
        <w:rPr>
          <w:rFonts w:ascii="Times New Roman" w:hAnsi="Times New Roman"/>
          <w:i/>
          <w:sz w:val="28"/>
          <w:szCs w:val="28"/>
        </w:rPr>
        <w:t>Коммуникация с использованием невербальных средств</w:t>
      </w:r>
    </w:p>
    <w:p w14:paraId="37D85B86"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 xml:space="preserve">Выражение мимикой своего эмоционального состояния. </w:t>
      </w:r>
    </w:p>
    <w:p w14:paraId="023BFD99"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Использование указательного жеста при прощании. приветствии, просьбе, согласии/несогласии, и т.д.</w:t>
      </w:r>
    </w:p>
    <w:p w14:paraId="527C88DC"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 xml:space="preserve">Использование доступных изобразительных средств (фотографии, картинки, пиктограммы), выражая желания и потребности, просьбы, согласие/несогласие, </w:t>
      </w:r>
    </w:p>
    <w:p w14:paraId="0E9B3532"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Привлечение внимания, выражая согласие/несогласие, благодарность, желания с использованием карточек (изображений)</w:t>
      </w:r>
    </w:p>
    <w:p w14:paraId="73547E67" w14:textId="77777777" w:rsidR="00B45520" w:rsidRPr="00B20598" w:rsidRDefault="00B45520" w:rsidP="00B20598">
      <w:pPr>
        <w:pStyle w:val="affff7"/>
        <w:shd w:val="clear" w:color="auto" w:fill="FFFFFF"/>
        <w:spacing w:after="0" w:line="240" w:lineRule="auto"/>
        <w:jc w:val="both"/>
        <w:rPr>
          <w:bCs/>
          <w:sz w:val="28"/>
          <w:szCs w:val="28"/>
        </w:rPr>
      </w:pPr>
      <w:r w:rsidRPr="00B20598">
        <w:rPr>
          <w:bCs/>
          <w:iCs/>
          <w:sz w:val="28"/>
          <w:szCs w:val="28"/>
        </w:rPr>
        <w:t>«Развитие речи средствами вербальной и невербальной коммуникации»</w:t>
      </w:r>
    </w:p>
    <w:p w14:paraId="0B821AF3" w14:textId="77777777" w:rsidR="00B45520" w:rsidRPr="00B20598" w:rsidRDefault="00B45520" w:rsidP="00B20598">
      <w:pPr>
        <w:pStyle w:val="affff7"/>
        <w:shd w:val="clear" w:color="auto" w:fill="FFFFFF"/>
        <w:spacing w:after="0" w:line="240" w:lineRule="auto"/>
        <w:jc w:val="both"/>
        <w:rPr>
          <w:bCs/>
          <w:sz w:val="28"/>
          <w:szCs w:val="28"/>
        </w:rPr>
      </w:pPr>
      <w:r w:rsidRPr="00B20598">
        <w:rPr>
          <w:bCs/>
          <w:i/>
          <w:sz w:val="28"/>
          <w:szCs w:val="28"/>
        </w:rPr>
        <w:t>Импрессивная речь</w:t>
      </w:r>
      <w:r w:rsidRPr="00B20598">
        <w:rPr>
          <w:bCs/>
          <w:sz w:val="28"/>
          <w:szCs w:val="28"/>
        </w:rPr>
        <w:t xml:space="preserve">. </w:t>
      </w:r>
    </w:p>
    <w:p w14:paraId="1950948D"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 xml:space="preserve">Понимание слов, обозначающих объекты/субъекты (предметы, материалы, люди, животные и т.д.). </w:t>
      </w:r>
    </w:p>
    <w:p w14:paraId="435FA882"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Понимание слов, обозначающих функциональное назначение объектов и субъектов, действия. Понимание слов, обозначающих свойства (признаки) объектов и субъектов.</w:t>
      </w:r>
    </w:p>
    <w:p w14:paraId="47D06169"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 xml:space="preserve"> Понимание слов, обозначающих состояния, свойства (признаки) действий. </w:t>
      </w:r>
    </w:p>
    <w:p w14:paraId="2035DF59"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 xml:space="preserve">Понимание слов, обозначающих количество объектов/субъектов. </w:t>
      </w:r>
    </w:p>
    <w:p w14:paraId="4DC629E1"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 xml:space="preserve">Понимание слов, обозначающих места расположения объектов/субъектов («в столе», «над домом», «на нижней полке» и т.д.). </w:t>
      </w:r>
    </w:p>
    <w:p w14:paraId="464180B1"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 xml:space="preserve">Понимание слов, указывающих на объекты/субъекты (я, ты, свой, мой, это и т.д.). </w:t>
      </w:r>
    </w:p>
    <w:p w14:paraId="59F2EBFA"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 xml:space="preserve">Понимание словосочетаний, простых предложений. </w:t>
      </w:r>
    </w:p>
    <w:p w14:paraId="5753C251"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Понимание обобщающих понятий.</w:t>
      </w:r>
    </w:p>
    <w:p w14:paraId="435277DD" w14:textId="77777777" w:rsidR="00B45520" w:rsidRPr="00B20598" w:rsidRDefault="00B45520" w:rsidP="00B20598">
      <w:pPr>
        <w:pStyle w:val="affff7"/>
        <w:shd w:val="clear" w:color="auto" w:fill="FFFFFF"/>
        <w:spacing w:after="0" w:line="240" w:lineRule="auto"/>
        <w:jc w:val="both"/>
        <w:rPr>
          <w:bCs/>
          <w:sz w:val="28"/>
          <w:szCs w:val="28"/>
        </w:rPr>
      </w:pPr>
      <w:r w:rsidRPr="00B20598">
        <w:rPr>
          <w:bCs/>
          <w:i/>
          <w:sz w:val="28"/>
          <w:szCs w:val="28"/>
        </w:rPr>
        <w:t>Экспрессивная речь</w:t>
      </w:r>
      <w:r w:rsidRPr="00B20598">
        <w:rPr>
          <w:bCs/>
          <w:sz w:val="28"/>
          <w:szCs w:val="28"/>
        </w:rPr>
        <w:t xml:space="preserve">. </w:t>
      </w:r>
    </w:p>
    <w:p w14:paraId="4DCD3C57"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Употребление отдельных звуков, звукоподражаний, звуковых комплексов, слов.</w:t>
      </w:r>
    </w:p>
    <w:p w14:paraId="5590B464"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 xml:space="preserve">Употребление слов, обозначающих функциональное назначение объектов и субъектов, действия. </w:t>
      </w:r>
    </w:p>
    <w:p w14:paraId="2B65318D"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 xml:space="preserve">Употребление слов, обозначающих свойства (признаки) объектов и субъектов. </w:t>
      </w:r>
    </w:p>
    <w:p w14:paraId="642AC42A"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 xml:space="preserve">Употребление слов, обозначающих состояния, свойства (признаки) действий. </w:t>
      </w:r>
    </w:p>
    <w:p w14:paraId="57B46635"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 xml:space="preserve">Употребление слов, обозначающих количество объектов/субъектов. </w:t>
      </w:r>
    </w:p>
    <w:p w14:paraId="3EC1EF1F"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 xml:space="preserve">Употребление слов, обозначающих места расположения объектов/субъектов («в столе», «над домом», «на нижней полке» и т.д.). </w:t>
      </w:r>
    </w:p>
    <w:p w14:paraId="30FF595F"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 xml:space="preserve">Употребление слов, указывающих на объекты/субъекты (я, ты, свой, мой, это и т.д.). Употребление словосочетаний, простых предложений. </w:t>
      </w:r>
    </w:p>
    <w:p w14:paraId="4F145492" w14:textId="77777777" w:rsidR="00B45520" w:rsidRPr="00B20598" w:rsidRDefault="00B45520" w:rsidP="00B20598">
      <w:pPr>
        <w:pStyle w:val="1f"/>
        <w:jc w:val="both"/>
        <w:rPr>
          <w:rFonts w:ascii="Times New Roman" w:hAnsi="Times New Roman"/>
          <w:i/>
          <w:sz w:val="28"/>
          <w:szCs w:val="28"/>
        </w:rPr>
      </w:pPr>
      <w:r w:rsidRPr="00B20598">
        <w:rPr>
          <w:rFonts w:ascii="Times New Roman" w:hAnsi="Times New Roman"/>
          <w:i/>
          <w:sz w:val="28"/>
          <w:szCs w:val="28"/>
        </w:rPr>
        <w:t>Экспрессия с использованием средств невербальной коммуникации</w:t>
      </w:r>
    </w:p>
    <w:p w14:paraId="59FD54AE"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Сообщение  жестом просьбы, желания, потребности.</w:t>
      </w:r>
    </w:p>
    <w:p w14:paraId="66A689C6"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Использование фотографии при обозначении членов семьи, педагогов, учащихся класса.</w:t>
      </w:r>
    </w:p>
    <w:p w14:paraId="1E0066B8"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lastRenderedPageBreak/>
        <w:t>Обозначение и использование картинные изображения, доступные для понимания: частей тела, игрушек, посуды, мебели, еды, одежды, животных и т.д.</w:t>
      </w:r>
    </w:p>
    <w:p w14:paraId="10716901"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Обозначение и использование картинные изображения, доступные для понимания, действий: сидеть, бегать, стоять, есть, пить, играть, рисовать, спать и др.</w:t>
      </w:r>
    </w:p>
    <w:p w14:paraId="69D5FBC4"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Обозначение и использование картинные изображения, доступные для понимания, признаков: холодный, горячий, колючий, гладкий, мягкий, твердый и др.</w:t>
      </w:r>
    </w:p>
    <w:p w14:paraId="51287514"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«Чтение и письмо»</w:t>
      </w:r>
    </w:p>
    <w:p w14:paraId="1820692B" w14:textId="77777777" w:rsidR="00B45520" w:rsidRPr="00B20598" w:rsidRDefault="00B45520" w:rsidP="00B20598">
      <w:pPr>
        <w:pStyle w:val="affff7"/>
        <w:shd w:val="clear" w:color="auto" w:fill="FFFFFF"/>
        <w:spacing w:after="0" w:line="240" w:lineRule="auto"/>
        <w:contextualSpacing/>
        <w:jc w:val="both"/>
        <w:rPr>
          <w:bCs/>
          <w:color w:val="05080F"/>
          <w:sz w:val="28"/>
          <w:szCs w:val="28"/>
        </w:rPr>
      </w:pPr>
      <w:r w:rsidRPr="00B20598">
        <w:rPr>
          <w:bCs/>
          <w:i/>
          <w:sz w:val="28"/>
          <w:szCs w:val="28"/>
        </w:rPr>
        <w:t>Чтение.</w:t>
      </w:r>
    </w:p>
    <w:p w14:paraId="2E6F557D" w14:textId="77777777" w:rsidR="00B45520" w:rsidRPr="00B20598" w:rsidRDefault="00B45520" w:rsidP="00B20598">
      <w:pPr>
        <w:pStyle w:val="affff7"/>
        <w:shd w:val="clear" w:color="auto" w:fill="FFFFFF"/>
        <w:spacing w:after="0" w:line="240" w:lineRule="auto"/>
        <w:contextualSpacing/>
        <w:jc w:val="both"/>
        <w:rPr>
          <w:bCs/>
          <w:color w:val="05080F"/>
          <w:sz w:val="28"/>
          <w:szCs w:val="28"/>
        </w:rPr>
      </w:pPr>
      <w:r w:rsidRPr="00B20598">
        <w:rPr>
          <w:bCs/>
          <w:color w:val="05080F"/>
          <w:sz w:val="28"/>
          <w:szCs w:val="28"/>
        </w:rPr>
        <w:t>Произнесении имитационных речевых звуков с изменением силы звучания.</w:t>
      </w:r>
    </w:p>
    <w:p w14:paraId="002F5F1A" w14:textId="77777777" w:rsidR="00B45520" w:rsidRPr="00B20598" w:rsidRDefault="00B45520" w:rsidP="00B20598">
      <w:pPr>
        <w:pStyle w:val="affff7"/>
        <w:shd w:val="clear" w:color="auto" w:fill="FFFFFF"/>
        <w:spacing w:after="0" w:line="240" w:lineRule="auto"/>
        <w:contextualSpacing/>
        <w:jc w:val="both"/>
        <w:rPr>
          <w:bCs/>
          <w:color w:val="05080F"/>
          <w:sz w:val="28"/>
          <w:szCs w:val="28"/>
        </w:rPr>
      </w:pPr>
      <w:r w:rsidRPr="00B20598">
        <w:rPr>
          <w:bCs/>
          <w:color w:val="05080F"/>
          <w:sz w:val="28"/>
          <w:szCs w:val="28"/>
        </w:rPr>
        <w:t>Различении речевых и неречевых звуков</w:t>
      </w:r>
    </w:p>
    <w:p w14:paraId="34600EE2" w14:textId="77777777" w:rsidR="00B45520" w:rsidRPr="00B20598" w:rsidRDefault="00B45520" w:rsidP="00B20598">
      <w:pPr>
        <w:pStyle w:val="affff7"/>
        <w:shd w:val="clear" w:color="auto" w:fill="FFFFFF"/>
        <w:spacing w:after="0" w:line="240" w:lineRule="auto"/>
        <w:contextualSpacing/>
        <w:jc w:val="both"/>
        <w:rPr>
          <w:bCs/>
          <w:sz w:val="28"/>
          <w:szCs w:val="28"/>
        </w:rPr>
      </w:pPr>
      <w:r w:rsidRPr="00B20598">
        <w:rPr>
          <w:bCs/>
          <w:color w:val="05080F"/>
          <w:sz w:val="28"/>
          <w:szCs w:val="28"/>
        </w:rPr>
        <w:t>Определении принадлежности имитационных речевых звуков конкретному человеку, животному.</w:t>
      </w:r>
    </w:p>
    <w:p w14:paraId="6427D4E9" w14:textId="77777777" w:rsidR="00B45520" w:rsidRPr="00B20598" w:rsidRDefault="00B45520" w:rsidP="00B20598">
      <w:pPr>
        <w:pStyle w:val="affff7"/>
        <w:shd w:val="clear" w:color="auto" w:fill="FFFFFF"/>
        <w:spacing w:after="0" w:line="240" w:lineRule="auto"/>
        <w:contextualSpacing/>
        <w:jc w:val="both"/>
        <w:rPr>
          <w:bCs/>
          <w:sz w:val="28"/>
          <w:szCs w:val="28"/>
        </w:rPr>
      </w:pPr>
      <w:r w:rsidRPr="00B20598">
        <w:rPr>
          <w:bCs/>
          <w:sz w:val="28"/>
          <w:szCs w:val="28"/>
        </w:rPr>
        <w:t>Договаривание слов в предложении</w:t>
      </w:r>
    </w:p>
    <w:p w14:paraId="671FCA94"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 xml:space="preserve">Ответы на вопросы по содержанию текста. </w:t>
      </w:r>
    </w:p>
    <w:p w14:paraId="49AB8B19"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 xml:space="preserve">Определение последовательности событий. </w:t>
      </w:r>
    </w:p>
    <w:p w14:paraId="5504172C"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 xml:space="preserve">Демонстрирование действий по сюжету. </w:t>
      </w:r>
    </w:p>
    <w:p w14:paraId="18F9CBB4"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Узнавание и различение букв А,У,О, М,С</w:t>
      </w:r>
    </w:p>
    <w:p w14:paraId="42086E44" w14:textId="77777777" w:rsidR="00B45520" w:rsidRPr="00B20598" w:rsidRDefault="00B45520" w:rsidP="00B20598">
      <w:pPr>
        <w:pStyle w:val="affff7"/>
        <w:shd w:val="clear" w:color="auto" w:fill="FFFFFF"/>
        <w:spacing w:after="0" w:line="240" w:lineRule="auto"/>
        <w:jc w:val="both"/>
        <w:rPr>
          <w:bCs/>
          <w:sz w:val="28"/>
          <w:szCs w:val="28"/>
          <w:shd w:val="clear" w:color="auto" w:fill="FFFFFF"/>
        </w:rPr>
      </w:pPr>
      <w:r w:rsidRPr="00B20598">
        <w:rPr>
          <w:bCs/>
          <w:sz w:val="28"/>
          <w:szCs w:val="28"/>
          <w:shd w:val="clear" w:color="auto" w:fill="FFFFFF"/>
        </w:rPr>
        <w:t>Различение напечатанных слов (имя, предмет)</w:t>
      </w:r>
    </w:p>
    <w:p w14:paraId="587AF12E" w14:textId="77777777" w:rsidR="00B45520" w:rsidRPr="00B20598" w:rsidRDefault="00B45520" w:rsidP="00B20598">
      <w:pPr>
        <w:shd w:val="clear" w:color="auto" w:fill="FFFFFF"/>
        <w:spacing w:after="0" w:line="240" w:lineRule="auto"/>
        <w:jc w:val="both"/>
        <w:rPr>
          <w:rFonts w:ascii="Times New Roman" w:hAnsi="Times New Roman"/>
          <w:sz w:val="28"/>
          <w:szCs w:val="28"/>
        </w:rPr>
      </w:pPr>
      <w:r w:rsidRPr="00B20598">
        <w:rPr>
          <w:rFonts w:ascii="Times New Roman" w:hAnsi="Times New Roman"/>
          <w:sz w:val="28"/>
          <w:szCs w:val="28"/>
        </w:rPr>
        <w:t>Подбор слов по темам «Овощи, фрукты, животные и т.д. »</w:t>
      </w:r>
    </w:p>
    <w:p w14:paraId="7F8360AD" w14:textId="77777777" w:rsidR="00B45520" w:rsidRPr="00B20598" w:rsidRDefault="00B45520" w:rsidP="00B20598">
      <w:pPr>
        <w:shd w:val="clear" w:color="auto" w:fill="FFFFFF"/>
        <w:spacing w:after="0" w:line="240" w:lineRule="auto"/>
        <w:jc w:val="both"/>
        <w:rPr>
          <w:rFonts w:ascii="Times New Roman" w:hAnsi="Times New Roman"/>
          <w:sz w:val="28"/>
          <w:szCs w:val="28"/>
        </w:rPr>
      </w:pPr>
      <w:r w:rsidRPr="00B20598">
        <w:rPr>
          <w:rFonts w:ascii="Times New Roman" w:hAnsi="Times New Roman"/>
          <w:sz w:val="28"/>
          <w:szCs w:val="28"/>
        </w:rPr>
        <w:t>Подбор слов к картинке на сюжет сказки</w:t>
      </w:r>
    </w:p>
    <w:p w14:paraId="6E20CD6C" w14:textId="77777777" w:rsidR="00B45520" w:rsidRPr="00B20598" w:rsidRDefault="00B45520" w:rsidP="00B20598">
      <w:pPr>
        <w:shd w:val="clear" w:color="auto" w:fill="FFFFFF"/>
        <w:spacing w:after="0" w:line="240" w:lineRule="auto"/>
        <w:jc w:val="both"/>
        <w:rPr>
          <w:rFonts w:ascii="Times New Roman" w:hAnsi="Times New Roman"/>
          <w:sz w:val="28"/>
          <w:szCs w:val="28"/>
        </w:rPr>
      </w:pPr>
      <w:r w:rsidRPr="00B20598">
        <w:rPr>
          <w:rFonts w:ascii="Times New Roman" w:hAnsi="Times New Roman"/>
          <w:sz w:val="28"/>
          <w:szCs w:val="28"/>
        </w:rPr>
        <w:t>Сливание звуков в слоги</w:t>
      </w:r>
    </w:p>
    <w:p w14:paraId="7B759CBF" w14:textId="77777777" w:rsidR="00B45520" w:rsidRPr="00B20598" w:rsidRDefault="00B45520" w:rsidP="00B20598">
      <w:pPr>
        <w:shd w:val="clear" w:color="auto" w:fill="FFFFFF"/>
        <w:spacing w:after="0" w:line="240" w:lineRule="auto"/>
        <w:jc w:val="both"/>
        <w:rPr>
          <w:rFonts w:ascii="Times New Roman" w:hAnsi="Times New Roman"/>
          <w:i/>
          <w:sz w:val="28"/>
          <w:szCs w:val="28"/>
          <w:shd w:val="clear" w:color="auto" w:fill="FFFFFF"/>
        </w:rPr>
      </w:pPr>
      <w:r w:rsidRPr="00B20598">
        <w:rPr>
          <w:rFonts w:ascii="Times New Roman" w:hAnsi="Times New Roman"/>
          <w:i/>
          <w:sz w:val="28"/>
          <w:szCs w:val="28"/>
          <w:shd w:val="clear" w:color="auto" w:fill="FFFFFF"/>
        </w:rPr>
        <w:t>Письмо.</w:t>
      </w:r>
    </w:p>
    <w:p w14:paraId="6A0B369B"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Проведение линий кистью по поверхности листа  бумаги, оставляя следы краски.</w:t>
      </w:r>
    </w:p>
    <w:p w14:paraId="4B3AD5D0"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Обводка  элементов букв  цветными карандашами в разных направлениях на листе бумаги: слево-направо, сверху-вниз, по кругу, по кривой (далее на усмотрение педагога).</w:t>
      </w:r>
    </w:p>
    <w:p w14:paraId="2B296FEB"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Написание элементов букв цветными карандашами в разных направлениях на листе бумаги: слево-направо, сверху-вниз, по кругу</w:t>
      </w:r>
    </w:p>
    <w:p w14:paraId="6FB75EAA"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Обводка по трафаретам букв.</w:t>
      </w:r>
    </w:p>
    <w:p w14:paraId="68B786DB"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Написание буквы (по контуру, по точкам, по образцу).</w:t>
      </w:r>
    </w:p>
    <w:p w14:paraId="63BD7D5D" w14:textId="77777777" w:rsidR="00B45520" w:rsidRPr="00B20598" w:rsidRDefault="00B45520" w:rsidP="00B20598">
      <w:pPr>
        <w:pStyle w:val="1f"/>
        <w:jc w:val="both"/>
        <w:rPr>
          <w:rFonts w:ascii="Times New Roman" w:hAnsi="Times New Roman"/>
          <w:b/>
          <w:sz w:val="28"/>
          <w:szCs w:val="28"/>
        </w:rPr>
      </w:pPr>
      <w:r w:rsidRPr="00B20598">
        <w:rPr>
          <w:rFonts w:ascii="Times New Roman" w:hAnsi="Times New Roman"/>
          <w:b/>
          <w:sz w:val="28"/>
          <w:szCs w:val="28"/>
        </w:rPr>
        <w:t>4 класс</w:t>
      </w:r>
    </w:p>
    <w:p w14:paraId="777F31A6" w14:textId="77777777" w:rsidR="00B45520" w:rsidRPr="00B20598" w:rsidRDefault="00B45520"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rPr>
        <w:t xml:space="preserve">Структура каждого занятия состоит из 3 основных разделов: коммуникация, развитие речи средствами вербальной и невербальной коммуникации, чтение и письмо. При этом их последовательность на каждом уроке может варьироваться. </w:t>
      </w:r>
    </w:p>
    <w:p w14:paraId="65A0977A"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Реализация программы осуществляется путем сочетания практических, наглядных и словесных методов обучения, использования игровых приемов для формирования мотивации обучающихся к коммуникативным проявлениям  в ситуациях коллективного взаимодействия.</w:t>
      </w:r>
    </w:p>
    <w:p w14:paraId="5CE00BFE" w14:textId="77777777" w:rsidR="00B45520" w:rsidRPr="00B20598" w:rsidRDefault="00B45520" w:rsidP="00B20598">
      <w:pPr>
        <w:pStyle w:val="affff7"/>
        <w:shd w:val="clear" w:color="auto" w:fill="FFFFFF"/>
        <w:spacing w:after="0" w:line="240" w:lineRule="auto"/>
        <w:jc w:val="both"/>
        <w:rPr>
          <w:bCs/>
          <w:sz w:val="28"/>
          <w:szCs w:val="28"/>
        </w:rPr>
      </w:pPr>
      <w:r w:rsidRPr="00B20598">
        <w:rPr>
          <w:bCs/>
          <w:iCs/>
          <w:sz w:val="28"/>
          <w:szCs w:val="28"/>
        </w:rPr>
        <w:t>«Коммуникация»</w:t>
      </w:r>
    </w:p>
    <w:p w14:paraId="1A3905F6" w14:textId="77777777" w:rsidR="00B45520" w:rsidRPr="00B20598" w:rsidRDefault="00B45520" w:rsidP="00B20598">
      <w:pPr>
        <w:pStyle w:val="1f"/>
        <w:jc w:val="both"/>
        <w:rPr>
          <w:rFonts w:ascii="Times New Roman" w:hAnsi="Times New Roman"/>
          <w:i/>
          <w:sz w:val="28"/>
          <w:szCs w:val="28"/>
        </w:rPr>
      </w:pPr>
      <w:r w:rsidRPr="00B20598">
        <w:rPr>
          <w:rFonts w:ascii="Times New Roman" w:hAnsi="Times New Roman"/>
          <w:i/>
          <w:sz w:val="28"/>
          <w:szCs w:val="28"/>
        </w:rPr>
        <w:t>Коммуникация с использованием вербальных средств</w:t>
      </w:r>
    </w:p>
    <w:p w14:paraId="18A67D6B" w14:textId="77777777" w:rsidR="00B45520" w:rsidRPr="00B20598" w:rsidRDefault="00B45520" w:rsidP="00B20598">
      <w:pPr>
        <w:pStyle w:val="1f"/>
        <w:jc w:val="both"/>
        <w:rPr>
          <w:rFonts w:ascii="Times New Roman" w:hAnsi="Times New Roman"/>
          <w:i/>
          <w:sz w:val="28"/>
          <w:szCs w:val="28"/>
        </w:rPr>
      </w:pPr>
      <w:r w:rsidRPr="00B20598">
        <w:rPr>
          <w:rFonts w:ascii="Times New Roman" w:hAnsi="Times New Roman"/>
          <w:i/>
          <w:sz w:val="28"/>
          <w:szCs w:val="28"/>
        </w:rPr>
        <w:lastRenderedPageBreak/>
        <w:t>Ф</w:t>
      </w:r>
      <w:r w:rsidRPr="00B20598">
        <w:rPr>
          <w:rFonts w:ascii="Times New Roman" w:hAnsi="Times New Roman"/>
          <w:sz w:val="28"/>
          <w:szCs w:val="28"/>
        </w:rPr>
        <w:t xml:space="preserve">ормирование умений устанавливать контакт при обращении, в бытовых ситуациях, совместных с взрослым и сверстниками при осуществлении практических действий, играх. </w:t>
      </w:r>
    </w:p>
    <w:p w14:paraId="46263D8C"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 xml:space="preserve">Эмоциональные реакции при общении с взрослым, в совместных практических, игровых действиях с взрослым и сверстниками.  </w:t>
      </w:r>
    </w:p>
    <w:p w14:paraId="44140F3B"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Вербально на доступном уровне отвечать на свое имя.</w:t>
      </w:r>
    </w:p>
    <w:p w14:paraId="50992F70"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Вербально на доступном уровне отвечать на приветствия других людей/приветствовать</w:t>
      </w:r>
    </w:p>
    <w:p w14:paraId="1FBDAFD6"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 xml:space="preserve">Вербально на доступном уровне обращаться за помощью. </w:t>
      </w:r>
    </w:p>
    <w:p w14:paraId="4B0F578B"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Вербально на доступном уровне отказываться, выражать несогласие/согласие, благодарить.</w:t>
      </w:r>
    </w:p>
    <w:p w14:paraId="269E4F2E"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 xml:space="preserve">Вербально на доступном уровне отвечать на вопросы </w:t>
      </w:r>
    </w:p>
    <w:p w14:paraId="22506FD4"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 xml:space="preserve">Вербально на доступном уровне задавание вопросов. </w:t>
      </w:r>
    </w:p>
    <w:p w14:paraId="02DEE2E0"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 xml:space="preserve">Соблюдение дистанции в разговоре. </w:t>
      </w:r>
    </w:p>
    <w:p w14:paraId="3BB24A19"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Общение с собеседником с учетом его эмоционального состояния.</w:t>
      </w:r>
    </w:p>
    <w:p w14:paraId="41D166B1"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Соблюдение очередности в разговоре.</w:t>
      </w:r>
    </w:p>
    <w:p w14:paraId="195D7B54" w14:textId="77777777" w:rsidR="00B45520" w:rsidRPr="00B20598" w:rsidRDefault="00B45520" w:rsidP="00B20598">
      <w:pPr>
        <w:pStyle w:val="affff7"/>
        <w:shd w:val="clear" w:color="auto" w:fill="FFFFFF"/>
        <w:spacing w:after="0" w:line="240" w:lineRule="auto"/>
        <w:jc w:val="both"/>
        <w:rPr>
          <w:bCs/>
          <w:sz w:val="28"/>
          <w:szCs w:val="28"/>
        </w:rPr>
      </w:pPr>
      <w:r w:rsidRPr="00B20598">
        <w:rPr>
          <w:bCs/>
          <w:color w:val="000000"/>
          <w:sz w:val="28"/>
          <w:szCs w:val="28"/>
        </w:rPr>
        <w:t>Поддержание диалога на заданную тему</w:t>
      </w:r>
    </w:p>
    <w:p w14:paraId="325115FD" w14:textId="77777777" w:rsidR="00B45520" w:rsidRPr="00B20598" w:rsidRDefault="00B45520" w:rsidP="00B20598">
      <w:pPr>
        <w:pStyle w:val="1f"/>
        <w:jc w:val="both"/>
        <w:rPr>
          <w:rFonts w:ascii="Times New Roman" w:hAnsi="Times New Roman"/>
          <w:i/>
          <w:sz w:val="28"/>
          <w:szCs w:val="28"/>
        </w:rPr>
      </w:pPr>
      <w:r w:rsidRPr="00B20598">
        <w:rPr>
          <w:rFonts w:ascii="Times New Roman" w:hAnsi="Times New Roman"/>
          <w:i/>
          <w:sz w:val="28"/>
          <w:szCs w:val="28"/>
        </w:rPr>
        <w:t>Коммуникация с использованием невербальных средств</w:t>
      </w:r>
    </w:p>
    <w:p w14:paraId="6BC567E5"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 xml:space="preserve">Выражение мимикой своего эмоционального состояния. </w:t>
      </w:r>
    </w:p>
    <w:p w14:paraId="0F2FA5FE"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Использование указательного жеста при прощании. приветствии, просьбе, согласии/несогласии, и т.д.</w:t>
      </w:r>
    </w:p>
    <w:p w14:paraId="31FFC708"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 xml:space="preserve">Использование доступных изобразительных средств (фотографии, картинки, пиктограммы), выражая желания и потребности, просьбы, согласие/несогласие, </w:t>
      </w:r>
    </w:p>
    <w:p w14:paraId="3C835BDE"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Привлечение внимания, выражая согласие/несогласие, благодарность, желания с использованием карточек (изображений)</w:t>
      </w:r>
    </w:p>
    <w:p w14:paraId="166824F3"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Ответы на вопросы с использованием доступных изобразительных средств (фотографии, картинки, пиктограммы)</w:t>
      </w:r>
    </w:p>
    <w:p w14:paraId="345E34D4" w14:textId="77777777" w:rsidR="00B45520" w:rsidRPr="00B20598" w:rsidRDefault="00B45520" w:rsidP="00B20598">
      <w:pPr>
        <w:pStyle w:val="affff7"/>
        <w:shd w:val="clear" w:color="auto" w:fill="FFFFFF"/>
        <w:spacing w:after="0" w:line="240" w:lineRule="auto"/>
        <w:jc w:val="both"/>
        <w:rPr>
          <w:bCs/>
          <w:sz w:val="28"/>
          <w:szCs w:val="28"/>
        </w:rPr>
      </w:pPr>
      <w:r w:rsidRPr="00B20598">
        <w:rPr>
          <w:bCs/>
          <w:iCs/>
          <w:sz w:val="28"/>
          <w:szCs w:val="28"/>
        </w:rPr>
        <w:t>«Развитие речи средствами вербальной и невербальной коммуникации»</w:t>
      </w:r>
    </w:p>
    <w:p w14:paraId="1D1D657C" w14:textId="77777777" w:rsidR="00B45520" w:rsidRPr="00B20598" w:rsidRDefault="00B45520" w:rsidP="00B20598">
      <w:pPr>
        <w:pStyle w:val="affff7"/>
        <w:shd w:val="clear" w:color="auto" w:fill="FFFFFF"/>
        <w:spacing w:after="0" w:line="240" w:lineRule="auto"/>
        <w:jc w:val="both"/>
        <w:rPr>
          <w:bCs/>
          <w:sz w:val="28"/>
          <w:szCs w:val="28"/>
        </w:rPr>
      </w:pPr>
      <w:r w:rsidRPr="00B20598">
        <w:rPr>
          <w:bCs/>
          <w:i/>
          <w:sz w:val="28"/>
          <w:szCs w:val="28"/>
        </w:rPr>
        <w:t>Импрессивная речь</w:t>
      </w:r>
      <w:r w:rsidRPr="00B20598">
        <w:rPr>
          <w:bCs/>
          <w:sz w:val="28"/>
          <w:szCs w:val="28"/>
        </w:rPr>
        <w:t xml:space="preserve">. </w:t>
      </w:r>
    </w:p>
    <w:p w14:paraId="0BCB0FEE" w14:textId="77777777" w:rsidR="00B45520" w:rsidRPr="00B20598" w:rsidRDefault="00B45520" w:rsidP="00B20598">
      <w:pPr>
        <w:pStyle w:val="affff7"/>
        <w:shd w:val="clear" w:color="auto" w:fill="FFFFFF"/>
        <w:spacing w:after="0" w:line="240" w:lineRule="auto"/>
        <w:jc w:val="both"/>
        <w:rPr>
          <w:color w:val="000000"/>
          <w:sz w:val="28"/>
          <w:szCs w:val="28"/>
        </w:rPr>
      </w:pPr>
      <w:r w:rsidRPr="00B20598">
        <w:rPr>
          <w:bCs/>
          <w:color w:val="000000"/>
          <w:sz w:val="28"/>
          <w:szCs w:val="28"/>
        </w:rPr>
        <w:t>     Понимание простых по звуковому составу слов (мама, папа, дядя и др.).</w:t>
      </w:r>
      <w:r w:rsidRPr="00B20598">
        <w:rPr>
          <w:color w:val="000000"/>
          <w:sz w:val="28"/>
          <w:szCs w:val="28"/>
        </w:rPr>
        <w:t> </w:t>
      </w:r>
    </w:p>
    <w:p w14:paraId="082ED4B0" w14:textId="77777777" w:rsidR="00B45520" w:rsidRPr="00B20598" w:rsidRDefault="00B45520" w:rsidP="00B20598">
      <w:pPr>
        <w:pStyle w:val="affff7"/>
        <w:shd w:val="clear" w:color="auto" w:fill="FFFFFF"/>
        <w:spacing w:after="0" w:line="240" w:lineRule="auto"/>
        <w:jc w:val="both"/>
        <w:rPr>
          <w:color w:val="000000"/>
          <w:sz w:val="28"/>
          <w:szCs w:val="28"/>
        </w:rPr>
      </w:pPr>
      <w:r w:rsidRPr="00B20598">
        <w:rPr>
          <w:bCs/>
          <w:color w:val="000000"/>
          <w:sz w:val="28"/>
          <w:szCs w:val="28"/>
        </w:rPr>
        <w:t>Реагирование на собственное имя.</w:t>
      </w:r>
      <w:r w:rsidRPr="00B20598">
        <w:rPr>
          <w:color w:val="000000"/>
          <w:sz w:val="28"/>
          <w:szCs w:val="28"/>
        </w:rPr>
        <w:t> </w:t>
      </w:r>
    </w:p>
    <w:p w14:paraId="07A21266" w14:textId="77777777" w:rsidR="00B45520" w:rsidRPr="00B20598" w:rsidRDefault="00B45520" w:rsidP="00B20598">
      <w:pPr>
        <w:pStyle w:val="affff7"/>
        <w:shd w:val="clear" w:color="auto" w:fill="FFFFFF"/>
        <w:spacing w:after="0" w:line="240" w:lineRule="auto"/>
        <w:jc w:val="both"/>
        <w:rPr>
          <w:color w:val="000000"/>
          <w:sz w:val="28"/>
          <w:szCs w:val="28"/>
        </w:rPr>
      </w:pPr>
      <w:r w:rsidRPr="00B20598">
        <w:rPr>
          <w:bCs/>
          <w:color w:val="000000"/>
          <w:sz w:val="28"/>
          <w:szCs w:val="28"/>
        </w:rPr>
        <w:t>Узнавание (различение) имён членов семьи, учащихся класса, педагогов.</w:t>
      </w:r>
      <w:r w:rsidRPr="00B20598">
        <w:rPr>
          <w:color w:val="000000"/>
          <w:sz w:val="28"/>
          <w:szCs w:val="28"/>
        </w:rPr>
        <w:t> </w:t>
      </w:r>
    </w:p>
    <w:p w14:paraId="6FA877D8" w14:textId="77777777" w:rsidR="00B45520" w:rsidRPr="00B20598" w:rsidRDefault="00B45520" w:rsidP="00B20598">
      <w:pPr>
        <w:pStyle w:val="affff7"/>
        <w:shd w:val="clear" w:color="auto" w:fill="FFFFFF"/>
        <w:spacing w:after="0" w:line="240" w:lineRule="auto"/>
        <w:jc w:val="both"/>
        <w:rPr>
          <w:color w:val="000000"/>
          <w:sz w:val="28"/>
          <w:szCs w:val="28"/>
        </w:rPr>
      </w:pPr>
      <w:r w:rsidRPr="00B20598">
        <w:rPr>
          <w:bCs/>
          <w:color w:val="000000"/>
          <w:sz w:val="28"/>
          <w:szCs w:val="28"/>
        </w:rPr>
        <w:t>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w:t>
      </w:r>
      <w:r w:rsidRPr="00B20598">
        <w:rPr>
          <w:color w:val="000000"/>
          <w:sz w:val="28"/>
          <w:szCs w:val="28"/>
        </w:rPr>
        <w:t> </w:t>
      </w:r>
    </w:p>
    <w:p w14:paraId="2D0A7A6D" w14:textId="77777777" w:rsidR="00B45520" w:rsidRPr="00B20598" w:rsidRDefault="00B45520" w:rsidP="00B20598">
      <w:pPr>
        <w:pStyle w:val="affff7"/>
        <w:shd w:val="clear" w:color="auto" w:fill="FFFFFF"/>
        <w:spacing w:after="0" w:line="240" w:lineRule="auto"/>
        <w:jc w:val="both"/>
        <w:rPr>
          <w:color w:val="000000"/>
          <w:sz w:val="28"/>
          <w:szCs w:val="28"/>
        </w:rPr>
      </w:pPr>
      <w:r w:rsidRPr="00B20598">
        <w:rPr>
          <w:bCs/>
          <w:color w:val="000000"/>
          <w:sz w:val="28"/>
          <w:szCs w:val="28"/>
        </w:rPr>
        <w:t>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r w:rsidRPr="00B20598">
        <w:rPr>
          <w:color w:val="000000"/>
          <w:sz w:val="28"/>
          <w:szCs w:val="28"/>
        </w:rPr>
        <w:t> </w:t>
      </w:r>
    </w:p>
    <w:p w14:paraId="0607833D" w14:textId="77777777" w:rsidR="00B45520" w:rsidRPr="00B20598" w:rsidRDefault="00B45520" w:rsidP="00B20598">
      <w:pPr>
        <w:pStyle w:val="affff7"/>
        <w:shd w:val="clear" w:color="auto" w:fill="FFFFFF"/>
        <w:spacing w:after="0" w:line="240" w:lineRule="auto"/>
        <w:jc w:val="both"/>
        <w:rPr>
          <w:color w:val="000000"/>
          <w:sz w:val="28"/>
          <w:szCs w:val="28"/>
        </w:rPr>
      </w:pPr>
      <w:r w:rsidRPr="00B20598">
        <w:rPr>
          <w:bCs/>
          <w:color w:val="000000"/>
          <w:sz w:val="28"/>
          <w:szCs w:val="28"/>
        </w:rPr>
        <w:t>Понимание слов, обозначающих действия предмета (пить, есть, сидеть, стоять, бегать, спать, рисовать, играть, гулять и др.).</w:t>
      </w:r>
      <w:r w:rsidRPr="00B20598">
        <w:rPr>
          <w:color w:val="000000"/>
          <w:sz w:val="28"/>
          <w:szCs w:val="28"/>
        </w:rPr>
        <w:t> </w:t>
      </w:r>
    </w:p>
    <w:p w14:paraId="69427441" w14:textId="77777777" w:rsidR="00B45520" w:rsidRPr="00B20598" w:rsidRDefault="00B45520" w:rsidP="00B20598">
      <w:pPr>
        <w:pStyle w:val="affff7"/>
        <w:shd w:val="clear" w:color="auto" w:fill="FFFFFF"/>
        <w:spacing w:after="0" w:line="240" w:lineRule="auto"/>
        <w:jc w:val="both"/>
        <w:rPr>
          <w:bCs/>
          <w:color w:val="000000"/>
          <w:sz w:val="28"/>
          <w:szCs w:val="28"/>
        </w:rPr>
      </w:pPr>
      <w:r w:rsidRPr="00B20598">
        <w:rPr>
          <w:bCs/>
          <w:color w:val="000000"/>
          <w:sz w:val="28"/>
          <w:szCs w:val="28"/>
        </w:rPr>
        <w:t xml:space="preserve">Понимание слов, обозначающих признак предмета (цвет, величина, форма и др.). Понимание слов, обозначающих признак действия, состояние (громко, тихо, быстро, медленно, хорошо, плохо, весело, грустно и др.). </w:t>
      </w:r>
    </w:p>
    <w:p w14:paraId="3572CB30" w14:textId="77777777" w:rsidR="00B45520" w:rsidRPr="00B20598" w:rsidRDefault="00B45520" w:rsidP="00B20598">
      <w:pPr>
        <w:pStyle w:val="affff7"/>
        <w:shd w:val="clear" w:color="auto" w:fill="FFFFFF"/>
        <w:spacing w:after="0" w:line="240" w:lineRule="auto"/>
        <w:jc w:val="both"/>
        <w:rPr>
          <w:bCs/>
          <w:color w:val="000000"/>
          <w:sz w:val="28"/>
          <w:szCs w:val="28"/>
        </w:rPr>
      </w:pPr>
      <w:r w:rsidRPr="00B20598">
        <w:rPr>
          <w:bCs/>
          <w:color w:val="000000"/>
          <w:sz w:val="28"/>
          <w:szCs w:val="28"/>
        </w:rPr>
        <w:lastRenderedPageBreak/>
        <w:t>Понимание слов, указывающих на предмет, его признак (я, он, мой, твой и др.). Понимание слов, обозначающих число, количество предметов (пять, второй и др.). Понимание слов, обозначающих взаимосвязь слов в предложении</w:t>
      </w:r>
      <w:r w:rsidRPr="00B20598">
        <w:rPr>
          <w:color w:val="000000"/>
          <w:sz w:val="28"/>
          <w:szCs w:val="28"/>
        </w:rPr>
        <w:t> </w:t>
      </w:r>
      <w:r w:rsidRPr="00B20598">
        <w:rPr>
          <w:bCs/>
          <w:color w:val="000000"/>
          <w:sz w:val="28"/>
          <w:szCs w:val="28"/>
        </w:rPr>
        <w:t xml:space="preserve">(в, на, под, из, из-за и др.). </w:t>
      </w:r>
    </w:p>
    <w:p w14:paraId="0FE9C7A8" w14:textId="77777777" w:rsidR="00B45520" w:rsidRPr="00B20598" w:rsidRDefault="00B45520" w:rsidP="00B20598">
      <w:pPr>
        <w:pStyle w:val="affff7"/>
        <w:shd w:val="clear" w:color="auto" w:fill="FFFFFF"/>
        <w:spacing w:after="0" w:line="240" w:lineRule="auto"/>
        <w:jc w:val="both"/>
        <w:rPr>
          <w:bCs/>
          <w:color w:val="000000"/>
          <w:sz w:val="28"/>
          <w:szCs w:val="28"/>
        </w:rPr>
      </w:pPr>
      <w:r w:rsidRPr="00B20598">
        <w:rPr>
          <w:bCs/>
          <w:color w:val="000000"/>
          <w:sz w:val="28"/>
          <w:szCs w:val="28"/>
        </w:rPr>
        <w:t xml:space="preserve">Понимание простых предложений. </w:t>
      </w:r>
    </w:p>
    <w:p w14:paraId="169D3BFE" w14:textId="77777777" w:rsidR="00B45520" w:rsidRPr="00B20598" w:rsidRDefault="00B45520" w:rsidP="00B20598">
      <w:pPr>
        <w:pStyle w:val="affff7"/>
        <w:shd w:val="clear" w:color="auto" w:fill="FFFFFF"/>
        <w:spacing w:after="0" w:line="240" w:lineRule="auto"/>
        <w:jc w:val="both"/>
        <w:rPr>
          <w:bCs/>
          <w:color w:val="000000"/>
          <w:sz w:val="28"/>
          <w:szCs w:val="28"/>
        </w:rPr>
      </w:pPr>
      <w:r w:rsidRPr="00B20598">
        <w:rPr>
          <w:bCs/>
          <w:color w:val="000000"/>
          <w:sz w:val="28"/>
          <w:szCs w:val="28"/>
        </w:rPr>
        <w:t xml:space="preserve">Понимание сложных предложений. </w:t>
      </w:r>
    </w:p>
    <w:p w14:paraId="29134F73" w14:textId="77777777" w:rsidR="00B45520" w:rsidRPr="00B20598" w:rsidRDefault="00B45520" w:rsidP="00B20598">
      <w:pPr>
        <w:pStyle w:val="affff7"/>
        <w:shd w:val="clear" w:color="auto" w:fill="FFFFFF"/>
        <w:spacing w:after="0" w:line="240" w:lineRule="auto"/>
        <w:jc w:val="both"/>
        <w:rPr>
          <w:bCs/>
          <w:sz w:val="28"/>
          <w:szCs w:val="28"/>
        </w:rPr>
      </w:pPr>
      <w:r w:rsidRPr="00B20598">
        <w:rPr>
          <w:bCs/>
          <w:i/>
          <w:sz w:val="28"/>
          <w:szCs w:val="28"/>
        </w:rPr>
        <w:t>Экспрессивная речь</w:t>
      </w:r>
      <w:r w:rsidRPr="00B20598">
        <w:rPr>
          <w:bCs/>
          <w:sz w:val="28"/>
          <w:szCs w:val="28"/>
        </w:rPr>
        <w:t xml:space="preserve">. </w:t>
      </w:r>
    </w:p>
    <w:p w14:paraId="64DBAFE3"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Употребление отдельных звуков, звукоподражаний, звуковых комплексов, слов.</w:t>
      </w:r>
    </w:p>
    <w:p w14:paraId="5AF791BF"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 xml:space="preserve">Употребление слов, обозначающих функциональное назначение объектов и субъектов, действия. </w:t>
      </w:r>
    </w:p>
    <w:p w14:paraId="669F3702"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 xml:space="preserve">Употребление слов, обозначающих свойства (признаки) объектов и субъектов. </w:t>
      </w:r>
    </w:p>
    <w:p w14:paraId="050E33C7"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 xml:space="preserve">Употребление слов, обозначающих состояния, свойства (признаки) действий. </w:t>
      </w:r>
    </w:p>
    <w:p w14:paraId="0CE509ED"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 xml:space="preserve">Употребление слов, обозначающих количество объектов/субъектов. </w:t>
      </w:r>
    </w:p>
    <w:p w14:paraId="49BA7827"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 xml:space="preserve">Употребление слов, обозначающих места расположения объектов/субъектов («в столе», «над домом», «на нижней полке» и т.д.). </w:t>
      </w:r>
    </w:p>
    <w:p w14:paraId="11A04CB5"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 xml:space="preserve">Употребление слов, указывающих на объекты/субъекты (я, ты, свой, мой, это и т.д.). Употребление словосочетаний, простых предложений. </w:t>
      </w:r>
    </w:p>
    <w:p w14:paraId="4DAB7BBE" w14:textId="77777777" w:rsidR="00B45520" w:rsidRPr="00B20598" w:rsidRDefault="00B45520" w:rsidP="00B20598">
      <w:pPr>
        <w:pStyle w:val="affff7"/>
        <w:shd w:val="clear" w:color="auto" w:fill="FFFFFF"/>
        <w:spacing w:after="0" w:line="240" w:lineRule="auto"/>
        <w:jc w:val="both"/>
        <w:rPr>
          <w:bCs/>
          <w:color w:val="000000"/>
          <w:sz w:val="28"/>
          <w:szCs w:val="28"/>
        </w:rPr>
      </w:pPr>
      <w:r w:rsidRPr="00B20598">
        <w:rPr>
          <w:bCs/>
          <w:color w:val="000000"/>
          <w:sz w:val="28"/>
          <w:szCs w:val="28"/>
        </w:rPr>
        <w:t xml:space="preserve">Называние (употребление) слов, обозначающих число, количество предметов (один, второй и др.). </w:t>
      </w:r>
    </w:p>
    <w:p w14:paraId="46B70682" w14:textId="77777777" w:rsidR="00B45520" w:rsidRPr="00B20598" w:rsidRDefault="00B45520" w:rsidP="00B20598">
      <w:pPr>
        <w:pStyle w:val="affff7"/>
        <w:shd w:val="clear" w:color="auto" w:fill="FFFFFF"/>
        <w:spacing w:after="0" w:line="240" w:lineRule="auto"/>
        <w:jc w:val="both"/>
        <w:rPr>
          <w:bCs/>
          <w:color w:val="000000"/>
          <w:sz w:val="28"/>
          <w:szCs w:val="28"/>
        </w:rPr>
      </w:pPr>
      <w:r w:rsidRPr="00B20598">
        <w:rPr>
          <w:bCs/>
          <w:color w:val="000000"/>
          <w:sz w:val="28"/>
          <w:szCs w:val="28"/>
        </w:rPr>
        <w:t>Называние (употребление) слов, обозначающих взаимосвязь слов в предложении</w:t>
      </w:r>
      <w:r w:rsidRPr="00B20598">
        <w:rPr>
          <w:color w:val="000000"/>
          <w:sz w:val="28"/>
          <w:szCs w:val="28"/>
        </w:rPr>
        <w:t> </w:t>
      </w:r>
      <w:r w:rsidRPr="00B20598">
        <w:rPr>
          <w:bCs/>
          <w:color w:val="000000"/>
          <w:sz w:val="28"/>
          <w:szCs w:val="28"/>
        </w:rPr>
        <w:t xml:space="preserve">(в,    на, под, из, из-за и др.). </w:t>
      </w:r>
    </w:p>
    <w:p w14:paraId="768184F0" w14:textId="77777777" w:rsidR="00B45520" w:rsidRPr="00B20598" w:rsidRDefault="00B45520" w:rsidP="00B20598">
      <w:pPr>
        <w:pStyle w:val="affff7"/>
        <w:shd w:val="clear" w:color="auto" w:fill="FFFFFF"/>
        <w:spacing w:after="0" w:line="240" w:lineRule="auto"/>
        <w:jc w:val="both"/>
        <w:rPr>
          <w:bCs/>
          <w:color w:val="000000"/>
          <w:sz w:val="28"/>
          <w:szCs w:val="28"/>
        </w:rPr>
      </w:pPr>
      <w:r w:rsidRPr="00B20598">
        <w:rPr>
          <w:bCs/>
          <w:color w:val="000000"/>
          <w:sz w:val="28"/>
          <w:szCs w:val="28"/>
        </w:rPr>
        <w:t xml:space="preserve">Называние (употребление) сложных предложений. </w:t>
      </w:r>
    </w:p>
    <w:p w14:paraId="61D5D19D" w14:textId="77777777" w:rsidR="00B45520" w:rsidRPr="00B20598" w:rsidRDefault="00B45520" w:rsidP="00B20598">
      <w:pPr>
        <w:pStyle w:val="affff7"/>
        <w:shd w:val="clear" w:color="auto" w:fill="FFFFFF"/>
        <w:spacing w:after="0" w:line="240" w:lineRule="auto"/>
        <w:jc w:val="both"/>
        <w:rPr>
          <w:bCs/>
          <w:color w:val="000000"/>
          <w:sz w:val="28"/>
          <w:szCs w:val="28"/>
        </w:rPr>
      </w:pPr>
      <w:r w:rsidRPr="00B20598">
        <w:rPr>
          <w:bCs/>
          <w:color w:val="000000"/>
          <w:sz w:val="28"/>
          <w:szCs w:val="28"/>
        </w:rPr>
        <w:t xml:space="preserve">Составление рассказа по последовательно продемонстрированным действиям. Составление рассказа по одной сюжетной картинке. </w:t>
      </w:r>
    </w:p>
    <w:p w14:paraId="62D75990" w14:textId="77777777" w:rsidR="00B45520" w:rsidRPr="00B20598" w:rsidRDefault="00B45520" w:rsidP="00B20598">
      <w:pPr>
        <w:pStyle w:val="affff7"/>
        <w:shd w:val="clear" w:color="auto" w:fill="FFFFFF"/>
        <w:spacing w:after="0" w:line="240" w:lineRule="auto"/>
        <w:jc w:val="both"/>
        <w:rPr>
          <w:bCs/>
          <w:color w:val="000000"/>
          <w:sz w:val="28"/>
          <w:szCs w:val="28"/>
        </w:rPr>
      </w:pPr>
      <w:r w:rsidRPr="00B20598">
        <w:rPr>
          <w:bCs/>
          <w:color w:val="000000"/>
          <w:sz w:val="28"/>
          <w:szCs w:val="28"/>
        </w:rPr>
        <w:t>Составление рассказа по серии сюжетных картинок.</w:t>
      </w:r>
    </w:p>
    <w:p w14:paraId="7A93C7DE" w14:textId="77777777" w:rsidR="00B45520" w:rsidRPr="00B20598" w:rsidRDefault="00B45520" w:rsidP="00B20598">
      <w:pPr>
        <w:pStyle w:val="affff7"/>
        <w:shd w:val="clear" w:color="auto" w:fill="FFFFFF"/>
        <w:spacing w:after="0" w:line="240" w:lineRule="auto"/>
        <w:jc w:val="both"/>
        <w:rPr>
          <w:bCs/>
          <w:color w:val="000000"/>
          <w:sz w:val="28"/>
          <w:szCs w:val="28"/>
        </w:rPr>
      </w:pPr>
      <w:r w:rsidRPr="00B20598">
        <w:rPr>
          <w:bCs/>
          <w:color w:val="000000"/>
          <w:sz w:val="28"/>
          <w:szCs w:val="28"/>
        </w:rPr>
        <w:t xml:space="preserve"> Составление рассказа о прошедших, планируемых событиях. </w:t>
      </w:r>
    </w:p>
    <w:p w14:paraId="126798B2" w14:textId="77777777" w:rsidR="00B45520" w:rsidRPr="00B20598" w:rsidRDefault="00B45520" w:rsidP="00B20598">
      <w:pPr>
        <w:pStyle w:val="affff7"/>
        <w:shd w:val="clear" w:color="auto" w:fill="FFFFFF"/>
        <w:spacing w:after="0" w:line="240" w:lineRule="auto"/>
        <w:jc w:val="both"/>
        <w:rPr>
          <w:bCs/>
          <w:color w:val="000000"/>
          <w:sz w:val="28"/>
          <w:szCs w:val="28"/>
        </w:rPr>
      </w:pPr>
      <w:r w:rsidRPr="00B20598">
        <w:rPr>
          <w:bCs/>
          <w:color w:val="000000"/>
          <w:sz w:val="28"/>
          <w:szCs w:val="28"/>
        </w:rPr>
        <w:t>Составление рассказа о себе</w:t>
      </w:r>
    </w:p>
    <w:p w14:paraId="2B59A0AF" w14:textId="77777777" w:rsidR="00B45520" w:rsidRPr="00B20598" w:rsidRDefault="00B45520" w:rsidP="00B20598">
      <w:pPr>
        <w:pStyle w:val="1f"/>
        <w:jc w:val="both"/>
        <w:rPr>
          <w:rFonts w:ascii="Times New Roman" w:hAnsi="Times New Roman"/>
          <w:i/>
          <w:sz w:val="28"/>
          <w:szCs w:val="28"/>
        </w:rPr>
      </w:pPr>
      <w:r w:rsidRPr="00B20598">
        <w:rPr>
          <w:rFonts w:ascii="Times New Roman" w:hAnsi="Times New Roman"/>
          <w:i/>
          <w:sz w:val="28"/>
          <w:szCs w:val="28"/>
        </w:rPr>
        <w:t>Экспрессия с использованием средств невербальной коммуникации</w:t>
      </w:r>
    </w:p>
    <w:p w14:paraId="28762002" w14:textId="77777777" w:rsidR="00B45520" w:rsidRPr="00B20598" w:rsidRDefault="00B45520" w:rsidP="00B20598">
      <w:pPr>
        <w:pStyle w:val="affff7"/>
        <w:shd w:val="clear" w:color="auto" w:fill="FFFFFF"/>
        <w:spacing w:after="0" w:line="240" w:lineRule="auto"/>
        <w:jc w:val="both"/>
        <w:rPr>
          <w:bCs/>
          <w:color w:val="000000"/>
          <w:sz w:val="28"/>
          <w:szCs w:val="28"/>
        </w:rPr>
      </w:pPr>
      <w:r w:rsidRPr="00B20598">
        <w:rPr>
          <w:bCs/>
          <w:color w:val="000000"/>
          <w:sz w:val="28"/>
          <w:szCs w:val="28"/>
        </w:rPr>
        <w:t xml:space="preserve">  Сообщение собственного имени посредством напечатанного слова </w:t>
      </w:r>
    </w:p>
    <w:p w14:paraId="56B6BCAD" w14:textId="77777777" w:rsidR="00B45520" w:rsidRPr="00B20598" w:rsidRDefault="00B45520" w:rsidP="00B20598">
      <w:pPr>
        <w:pStyle w:val="affff7"/>
        <w:shd w:val="clear" w:color="auto" w:fill="FFFFFF"/>
        <w:spacing w:after="0" w:line="240" w:lineRule="auto"/>
        <w:jc w:val="both"/>
        <w:rPr>
          <w:bCs/>
          <w:color w:val="000000"/>
          <w:sz w:val="28"/>
          <w:szCs w:val="28"/>
        </w:rPr>
      </w:pPr>
      <w:r w:rsidRPr="00B20598">
        <w:rPr>
          <w:bCs/>
          <w:color w:val="000000"/>
          <w:sz w:val="28"/>
          <w:szCs w:val="28"/>
        </w:rPr>
        <w:t>Сообщение имён членов семьи (учащихся класса, педагогов класса) посредством напечатанного слова.</w:t>
      </w:r>
    </w:p>
    <w:p w14:paraId="3B710B6B" w14:textId="77777777" w:rsidR="00B45520" w:rsidRPr="00B20598" w:rsidRDefault="00B45520" w:rsidP="00B20598">
      <w:pPr>
        <w:pStyle w:val="affff7"/>
        <w:shd w:val="clear" w:color="auto" w:fill="FFFFFF"/>
        <w:spacing w:after="0" w:line="240" w:lineRule="auto"/>
        <w:jc w:val="both"/>
        <w:rPr>
          <w:bCs/>
          <w:color w:val="000000"/>
          <w:sz w:val="28"/>
          <w:szCs w:val="28"/>
        </w:rPr>
      </w:pPr>
      <w:r w:rsidRPr="00B20598">
        <w:rPr>
          <w:bCs/>
          <w:color w:val="000000"/>
          <w:sz w:val="28"/>
          <w:szCs w:val="28"/>
        </w:rPr>
        <w:t xml:space="preserve">Использование графического изображения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w:t>
      </w:r>
    </w:p>
    <w:p w14:paraId="7ACFE827" w14:textId="77777777" w:rsidR="00B45520" w:rsidRPr="00B20598" w:rsidRDefault="00B45520" w:rsidP="00B20598">
      <w:pPr>
        <w:pStyle w:val="affff7"/>
        <w:shd w:val="clear" w:color="auto" w:fill="FFFFFF"/>
        <w:spacing w:after="0" w:line="240" w:lineRule="auto"/>
        <w:jc w:val="both"/>
        <w:rPr>
          <w:bCs/>
          <w:color w:val="000000"/>
          <w:sz w:val="28"/>
          <w:szCs w:val="28"/>
        </w:rPr>
      </w:pPr>
      <w:r w:rsidRPr="00B20598">
        <w:rPr>
          <w:bCs/>
          <w:color w:val="000000"/>
          <w:sz w:val="28"/>
          <w:szCs w:val="28"/>
        </w:rPr>
        <w:t>Использование графического изображения для обозначения действия предмета (пить, есть, сидеть, стоять, бегать, спать, рисовать, играть, гулять и др.).</w:t>
      </w:r>
    </w:p>
    <w:p w14:paraId="150A09AC" w14:textId="77777777" w:rsidR="00B45520" w:rsidRPr="00B20598" w:rsidRDefault="00B45520" w:rsidP="00B20598">
      <w:pPr>
        <w:pStyle w:val="affff7"/>
        <w:shd w:val="clear" w:color="auto" w:fill="FFFFFF"/>
        <w:spacing w:after="0" w:line="240" w:lineRule="auto"/>
        <w:jc w:val="both"/>
        <w:rPr>
          <w:bCs/>
          <w:color w:val="000000"/>
          <w:sz w:val="28"/>
          <w:szCs w:val="28"/>
        </w:rPr>
      </w:pPr>
      <w:r w:rsidRPr="00B20598">
        <w:rPr>
          <w:bCs/>
          <w:color w:val="000000"/>
          <w:sz w:val="28"/>
          <w:szCs w:val="28"/>
        </w:rPr>
        <w:t xml:space="preserve"> Использование графического изображения для обозначения признака предмета (цвет, величина, форма и др.). </w:t>
      </w:r>
    </w:p>
    <w:p w14:paraId="3D21B55F" w14:textId="77777777" w:rsidR="00B45520" w:rsidRPr="00B20598" w:rsidRDefault="00B45520" w:rsidP="00B20598">
      <w:pPr>
        <w:pStyle w:val="affff7"/>
        <w:shd w:val="clear" w:color="auto" w:fill="FFFFFF"/>
        <w:spacing w:after="0" w:line="240" w:lineRule="auto"/>
        <w:jc w:val="both"/>
        <w:rPr>
          <w:bCs/>
          <w:color w:val="000000"/>
          <w:sz w:val="28"/>
          <w:szCs w:val="28"/>
        </w:rPr>
      </w:pPr>
      <w:r w:rsidRPr="00B20598">
        <w:rPr>
          <w:bCs/>
          <w:color w:val="000000"/>
          <w:sz w:val="28"/>
          <w:szCs w:val="28"/>
        </w:rPr>
        <w:t xml:space="preserve">Использование графического изображения для обозначения обобщающих понятий (посуда, мебель, игрушки, одежда, обувь, животные, овощи, </w:t>
      </w:r>
      <w:r w:rsidRPr="00B20598">
        <w:rPr>
          <w:bCs/>
          <w:color w:val="000000"/>
          <w:sz w:val="28"/>
          <w:szCs w:val="28"/>
        </w:rPr>
        <w:lastRenderedPageBreak/>
        <w:t>фрукты, бытовые приборы, школьные принадлежности, продукты, транспорт, птицы и др.).</w:t>
      </w:r>
    </w:p>
    <w:p w14:paraId="5137C598" w14:textId="77777777" w:rsidR="00B45520" w:rsidRPr="00B20598" w:rsidRDefault="00B45520" w:rsidP="00B20598">
      <w:pPr>
        <w:pStyle w:val="affff7"/>
        <w:shd w:val="clear" w:color="auto" w:fill="FFFFFF"/>
        <w:spacing w:after="0" w:line="240" w:lineRule="auto"/>
        <w:jc w:val="both"/>
        <w:rPr>
          <w:bCs/>
          <w:color w:val="000000"/>
          <w:sz w:val="28"/>
          <w:szCs w:val="28"/>
        </w:rPr>
      </w:pPr>
      <w:r w:rsidRPr="00B20598">
        <w:rPr>
          <w:bCs/>
          <w:color w:val="000000"/>
          <w:sz w:val="28"/>
          <w:szCs w:val="28"/>
        </w:rPr>
        <w:t xml:space="preserve">Использование графического изображения для обозначения признака действия, состояния (громко, тихо, быстро, медленно, хорошо, плохо, весело, грустно и др.). </w:t>
      </w:r>
    </w:p>
    <w:p w14:paraId="63A42804" w14:textId="77777777" w:rsidR="00B45520" w:rsidRPr="00B20598" w:rsidRDefault="00B45520" w:rsidP="00B20598">
      <w:pPr>
        <w:pStyle w:val="affff7"/>
        <w:shd w:val="clear" w:color="auto" w:fill="FFFFFF"/>
        <w:spacing w:after="0" w:line="240" w:lineRule="auto"/>
        <w:jc w:val="both"/>
        <w:rPr>
          <w:bCs/>
          <w:color w:val="000000"/>
          <w:sz w:val="28"/>
          <w:szCs w:val="28"/>
        </w:rPr>
      </w:pPr>
      <w:r w:rsidRPr="00B20598">
        <w:rPr>
          <w:bCs/>
          <w:color w:val="000000"/>
          <w:sz w:val="28"/>
          <w:szCs w:val="28"/>
        </w:rPr>
        <w:t xml:space="preserve">Использование напечатанного слова для обозначения слова, указывающего на предмет, его признак (я, он, мой, твой и др.). </w:t>
      </w:r>
    </w:p>
    <w:p w14:paraId="2BA00C74" w14:textId="77777777" w:rsidR="00B45520" w:rsidRPr="00B20598" w:rsidRDefault="00B45520" w:rsidP="00B20598">
      <w:pPr>
        <w:pStyle w:val="affff7"/>
        <w:shd w:val="clear" w:color="auto" w:fill="FFFFFF"/>
        <w:spacing w:after="0" w:line="240" w:lineRule="auto"/>
        <w:jc w:val="both"/>
        <w:rPr>
          <w:bCs/>
          <w:color w:val="000000"/>
          <w:sz w:val="28"/>
          <w:szCs w:val="28"/>
        </w:rPr>
      </w:pPr>
      <w:r w:rsidRPr="00B20598">
        <w:rPr>
          <w:bCs/>
          <w:color w:val="000000"/>
          <w:sz w:val="28"/>
          <w:szCs w:val="28"/>
        </w:rPr>
        <w:t>Составление простых предложений с использованием графического изображения.</w:t>
      </w:r>
    </w:p>
    <w:p w14:paraId="360A804E" w14:textId="77777777" w:rsidR="00B45520" w:rsidRPr="00B20598" w:rsidRDefault="00B45520" w:rsidP="00B20598">
      <w:pPr>
        <w:pStyle w:val="affff7"/>
        <w:shd w:val="clear" w:color="auto" w:fill="FFFFFF"/>
        <w:spacing w:after="0" w:line="240" w:lineRule="auto"/>
        <w:jc w:val="both"/>
        <w:rPr>
          <w:bCs/>
          <w:color w:val="000000"/>
          <w:sz w:val="28"/>
          <w:szCs w:val="28"/>
        </w:rPr>
      </w:pPr>
      <w:r w:rsidRPr="00B20598">
        <w:rPr>
          <w:bCs/>
          <w:color w:val="000000"/>
          <w:sz w:val="28"/>
          <w:szCs w:val="28"/>
        </w:rPr>
        <w:t>Ответы на вопросы по содержанию текста с использованием графического изображения Составление рассказа по последовательно продемонстрированным действиям с использованием графического изображения.</w:t>
      </w:r>
    </w:p>
    <w:p w14:paraId="4BE8F2B9" w14:textId="77777777" w:rsidR="00B45520" w:rsidRPr="00B20598" w:rsidRDefault="00B45520" w:rsidP="00B20598">
      <w:pPr>
        <w:pStyle w:val="affff7"/>
        <w:shd w:val="clear" w:color="auto" w:fill="FFFFFF"/>
        <w:spacing w:after="0" w:line="240" w:lineRule="auto"/>
        <w:jc w:val="both"/>
        <w:rPr>
          <w:bCs/>
          <w:color w:val="000000"/>
          <w:sz w:val="28"/>
          <w:szCs w:val="28"/>
        </w:rPr>
      </w:pPr>
      <w:r w:rsidRPr="00B20598">
        <w:rPr>
          <w:bCs/>
          <w:color w:val="000000"/>
          <w:sz w:val="28"/>
          <w:szCs w:val="28"/>
        </w:rPr>
        <w:t>Составление рассказа по одной сюжетной картинке с использованием графического изображения.</w:t>
      </w:r>
    </w:p>
    <w:p w14:paraId="42B47A80" w14:textId="77777777" w:rsidR="00B45520" w:rsidRPr="00B20598" w:rsidRDefault="00B45520" w:rsidP="00B20598">
      <w:pPr>
        <w:pStyle w:val="affff7"/>
        <w:shd w:val="clear" w:color="auto" w:fill="FFFFFF"/>
        <w:spacing w:after="0" w:line="240" w:lineRule="auto"/>
        <w:jc w:val="both"/>
        <w:rPr>
          <w:bCs/>
          <w:color w:val="000000"/>
          <w:sz w:val="28"/>
          <w:szCs w:val="28"/>
        </w:rPr>
      </w:pPr>
      <w:r w:rsidRPr="00B20598">
        <w:rPr>
          <w:bCs/>
          <w:color w:val="000000"/>
          <w:sz w:val="28"/>
          <w:szCs w:val="28"/>
        </w:rPr>
        <w:t>Составление рассказа по серии сюжетных картинок с использованием графического изображения.</w:t>
      </w:r>
    </w:p>
    <w:p w14:paraId="20CC4B6E" w14:textId="77777777" w:rsidR="00B45520" w:rsidRPr="00B20598" w:rsidRDefault="00B45520" w:rsidP="00B20598">
      <w:pPr>
        <w:pStyle w:val="affff7"/>
        <w:shd w:val="clear" w:color="auto" w:fill="FFFFFF"/>
        <w:spacing w:after="0" w:line="240" w:lineRule="auto"/>
        <w:jc w:val="both"/>
        <w:rPr>
          <w:bCs/>
          <w:color w:val="000000"/>
          <w:sz w:val="28"/>
          <w:szCs w:val="28"/>
        </w:rPr>
      </w:pPr>
      <w:r w:rsidRPr="00B20598">
        <w:rPr>
          <w:bCs/>
          <w:color w:val="000000"/>
          <w:sz w:val="28"/>
          <w:szCs w:val="28"/>
        </w:rPr>
        <w:t xml:space="preserve"> Составление рассказа о прошедших, планируемых событиях с использованием графического изображения.</w:t>
      </w:r>
    </w:p>
    <w:p w14:paraId="58768703" w14:textId="77777777" w:rsidR="00B45520" w:rsidRPr="00B20598" w:rsidRDefault="00B45520" w:rsidP="00B20598">
      <w:pPr>
        <w:pStyle w:val="affff7"/>
        <w:shd w:val="clear" w:color="auto" w:fill="FFFFFF"/>
        <w:spacing w:after="0" w:line="240" w:lineRule="auto"/>
        <w:jc w:val="both"/>
        <w:rPr>
          <w:bCs/>
          <w:color w:val="000000"/>
          <w:sz w:val="28"/>
          <w:szCs w:val="28"/>
        </w:rPr>
      </w:pPr>
      <w:r w:rsidRPr="00B20598">
        <w:rPr>
          <w:bCs/>
          <w:color w:val="000000"/>
          <w:sz w:val="28"/>
          <w:szCs w:val="28"/>
        </w:rPr>
        <w:t>Составление рассказа о себе с использованием графического изображения.</w:t>
      </w:r>
    </w:p>
    <w:p w14:paraId="562665F0"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«Чтение и письмо»</w:t>
      </w:r>
    </w:p>
    <w:p w14:paraId="1A219EF4" w14:textId="77777777" w:rsidR="00B45520" w:rsidRPr="00B20598" w:rsidRDefault="00B45520" w:rsidP="00B20598">
      <w:pPr>
        <w:pStyle w:val="affff7"/>
        <w:shd w:val="clear" w:color="auto" w:fill="FFFFFF"/>
        <w:spacing w:after="0" w:line="240" w:lineRule="auto"/>
        <w:contextualSpacing/>
        <w:jc w:val="both"/>
        <w:rPr>
          <w:bCs/>
          <w:color w:val="05080F"/>
          <w:sz w:val="28"/>
          <w:szCs w:val="28"/>
        </w:rPr>
      </w:pPr>
      <w:r w:rsidRPr="00B20598">
        <w:rPr>
          <w:bCs/>
          <w:i/>
          <w:sz w:val="28"/>
          <w:szCs w:val="28"/>
        </w:rPr>
        <w:t>Чтение.</w:t>
      </w:r>
    </w:p>
    <w:p w14:paraId="16DBA64C" w14:textId="77777777" w:rsidR="00B45520" w:rsidRPr="00B20598" w:rsidRDefault="00B45520" w:rsidP="00B20598">
      <w:pPr>
        <w:pStyle w:val="affff7"/>
        <w:shd w:val="clear" w:color="auto" w:fill="FFFFFF"/>
        <w:spacing w:after="0" w:line="240" w:lineRule="auto"/>
        <w:contextualSpacing/>
        <w:jc w:val="both"/>
        <w:rPr>
          <w:bCs/>
          <w:color w:val="05080F"/>
          <w:sz w:val="28"/>
          <w:szCs w:val="28"/>
        </w:rPr>
      </w:pPr>
      <w:r w:rsidRPr="00B20598">
        <w:rPr>
          <w:bCs/>
          <w:color w:val="05080F"/>
          <w:sz w:val="28"/>
          <w:szCs w:val="28"/>
        </w:rPr>
        <w:t>Произнесении имитационных речевых звуков с изменением силы звучания.</w:t>
      </w:r>
    </w:p>
    <w:p w14:paraId="0387792B" w14:textId="77777777" w:rsidR="00B45520" w:rsidRPr="00B20598" w:rsidRDefault="00B45520" w:rsidP="00B20598">
      <w:pPr>
        <w:pStyle w:val="affff7"/>
        <w:shd w:val="clear" w:color="auto" w:fill="FFFFFF"/>
        <w:spacing w:after="0" w:line="240" w:lineRule="auto"/>
        <w:contextualSpacing/>
        <w:jc w:val="both"/>
        <w:rPr>
          <w:bCs/>
          <w:color w:val="05080F"/>
          <w:sz w:val="28"/>
          <w:szCs w:val="28"/>
        </w:rPr>
      </w:pPr>
      <w:r w:rsidRPr="00B20598">
        <w:rPr>
          <w:bCs/>
          <w:color w:val="05080F"/>
          <w:sz w:val="28"/>
          <w:szCs w:val="28"/>
        </w:rPr>
        <w:t>Различении речевых и неречевых звуков</w:t>
      </w:r>
    </w:p>
    <w:p w14:paraId="7F402C00" w14:textId="77777777" w:rsidR="00B45520" w:rsidRPr="00B20598" w:rsidRDefault="00B45520" w:rsidP="00B20598">
      <w:pPr>
        <w:pStyle w:val="affff7"/>
        <w:shd w:val="clear" w:color="auto" w:fill="FFFFFF"/>
        <w:spacing w:after="0" w:line="240" w:lineRule="auto"/>
        <w:contextualSpacing/>
        <w:jc w:val="both"/>
        <w:rPr>
          <w:bCs/>
          <w:sz w:val="28"/>
          <w:szCs w:val="28"/>
        </w:rPr>
      </w:pPr>
      <w:r w:rsidRPr="00B20598">
        <w:rPr>
          <w:bCs/>
          <w:color w:val="05080F"/>
          <w:sz w:val="28"/>
          <w:szCs w:val="28"/>
        </w:rPr>
        <w:t>Определении принадлежности имитационных речевых звуков конкретному человеку, животному.</w:t>
      </w:r>
    </w:p>
    <w:p w14:paraId="5BE503D8" w14:textId="77777777" w:rsidR="00B45520" w:rsidRPr="00B20598" w:rsidRDefault="00B45520" w:rsidP="00B20598">
      <w:pPr>
        <w:pStyle w:val="affff7"/>
        <w:shd w:val="clear" w:color="auto" w:fill="FFFFFF"/>
        <w:spacing w:after="0" w:line="240" w:lineRule="auto"/>
        <w:contextualSpacing/>
        <w:jc w:val="both"/>
        <w:rPr>
          <w:bCs/>
          <w:sz w:val="28"/>
          <w:szCs w:val="28"/>
        </w:rPr>
      </w:pPr>
      <w:r w:rsidRPr="00B20598">
        <w:rPr>
          <w:bCs/>
          <w:sz w:val="28"/>
          <w:szCs w:val="28"/>
        </w:rPr>
        <w:t>Договаривание слов в предложении</w:t>
      </w:r>
    </w:p>
    <w:p w14:paraId="7BD15B71"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 xml:space="preserve">Ответы на вопросы по содержанию текста. </w:t>
      </w:r>
    </w:p>
    <w:p w14:paraId="29AE066C"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 xml:space="preserve">Определение последовательности событий. </w:t>
      </w:r>
    </w:p>
    <w:p w14:paraId="14392731"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 xml:space="preserve">Демонстрирование действий по сюжету. </w:t>
      </w:r>
    </w:p>
    <w:p w14:paraId="6FA140FD"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Узнавание и различение букв А,У,О, М,С,Х</w:t>
      </w:r>
    </w:p>
    <w:p w14:paraId="184720F9" w14:textId="77777777" w:rsidR="00B45520" w:rsidRPr="00B20598" w:rsidRDefault="00B45520" w:rsidP="00B20598">
      <w:pPr>
        <w:pStyle w:val="affff7"/>
        <w:shd w:val="clear" w:color="auto" w:fill="FFFFFF"/>
        <w:spacing w:after="0" w:line="240" w:lineRule="auto"/>
        <w:jc w:val="both"/>
        <w:rPr>
          <w:bCs/>
          <w:sz w:val="28"/>
          <w:szCs w:val="28"/>
          <w:shd w:val="clear" w:color="auto" w:fill="FFFFFF"/>
        </w:rPr>
      </w:pPr>
      <w:r w:rsidRPr="00B20598">
        <w:rPr>
          <w:bCs/>
          <w:sz w:val="28"/>
          <w:szCs w:val="28"/>
          <w:shd w:val="clear" w:color="auto" w:fill="FFFFFF"/>
        </w:rPr>
        <w:t>Различение напечатанных слов (имя, предмет)</w:t>
      </w:r>
    </w:p>
    <w:p w14:paraId="7BC8BC0E" w14:textId="77777777" w:rsidR="00B45520" w:rsidRPr="00B20598" w:rsidRDefault="00B45520" w:rsidP="00B20598">
      <w:pPr>
        <w:shd w:val="clear" w:color="auto" w:fill="FFFFFF"/>
        <w:spacing w:after="0" w:line="240" w:lineRule="auto"/>
        <w:jc w:val="both"/>
        <w:rPr>
          <w:rFonts w:ascii="Times New Roman" w:hAnsi="Times New Roman"/>
          <w:sz w:val="28"/>
          <w:szCs w:val="28"/>
        </w:rPr>
      </w:pPr>
      <w:r w:rsidRPr="00B20598">
        <w:rPr>
          <w:rFonts w:ascii="Times New Roman" w:hAnsi="Times New Roman"/>
          <w:sz w:val="28"/>
          <w:szCs w:val="28"/>
        </w:rPr>
        <w:t>Подбор слов по темам «Овощи, фрукты, животные и т.д. »</w:t>
      </w:r>
    </w:p>
    <w:p w14:paraId="5EE36FDA" w14:textId="77777777" w:rsidR="00B45520" w:rsidRPr="00B20598" w:rsidRDefault="00B45520" w:rsidP="00B20598">
      <w:pPr>
        <w:shd w:val="clear" w:color="auto" w:fill="FFFFFF"/>
        <w:spacing w:after="0" w:line="240" w:lineRule="auto"/>
        <w:jc w:val="both"/>
        <w:rPr>
          <w:rFonts w:ascii="Times New Roman" w:hAnsi="Times New Roman"/>
          <w:sz w:val="28"/>
          <w:szCs w:val="28"/>
        </w:rPr>
      </w:pPr>
      <w:r w:rsidRPr="00B20598">
        <w:rPr>
          <w:rFonts w:ascii="Times New Roman" w:hAnsi="Times New Roman"/>
          <w:sz w:val="28"/>
          <w:szCs w:val="28"/>
        </w:rPr>
        <w:t>Подбор слов к картинке на сюжет сказки</w:t>
      </w:r>
    </w:p>
    <w:p w14:paraId="5646E752" w14:textId="77777777" w:rsidR="00B45520" w:rsidRPr="00B20598" w:rsidRDefault="00B45520" w:rsidP="00B20598">
      <w:pPr>
        <w:shd w:val="clear" w:color="auto" w:fill="FFFFFF"/>
        <w:spacing w:after="0" w:line="240" w:lineRule="auto"/>
        <w:jc w:val="both"/>
        <w:rPr>
          <w:rFonts w:ascii="Times New Roman" w:hAnsi="Times New Roman"/>
          <w:sz w:val="28"/>
          <w:szCs w:val="28"/>
        </w:rPr>
      </w:pPr>
      <w:r w:rsidRPr="00B20598">
        <w:rPr>
          <w:rFonts w:ascii="Times New Roman" w:hAnsi="Times New Roman"/>
          <w:color w:val="000000"/>
          <w:sz w:val="28"/>
          <w:szCs w:val="28"/>
        </w:rPr>
        <w:t>Умение правильно и отчетливо произносить изучаемые звуки</w:t>
      </w:r>
    </w:p>
    <w:p w14:paraId="7925088E" w14:textId="77777777" w:rsidR="00B45520" w:rsidRPr="00B20598" w:rsidRDefault="00B45520" w:rsidP="00B20598">
      <w:pPr>
        <w:shd w:val="clear" w:color="auto" w:fill="FFFFFF"/>
        <w:spacing w:after="0" w:line="240" w:lineRule="auto"/>
        <w:jc w:val="both"/>
        <w:rPr>
          <w:rFonts w:ascii="Times New Roman" w:hAnsi="Times New Roman"/>
          <w:sz w:val="28"/>
          <w:szCs w:val="28"/>
        </w:rPr>
      </w:pPr>
      <w:r w:rsidRPr="00B20598">
        <w:rPr>
          <w:rFonts w:ascii="Times New Roman" w:hAnsi="Times New Roman"/>
          <w:color w:val="000000"/>
          <w:sz w:val="28"/>
          <w:szCs w:val="28"/>
        </w:rPr>
        <w:t>Образование и чтение слогов, состоящих из одной гласной, в словах </w:t>
      </w:r>
      <w:r w:rsidRPr="00B20598">
        <w:rPr>
          <w:rFonts w:ascii="Times New Roman" w:hAnsi="Times New Roman"/>
          <w:i/>
          <w:iCs/>
          <w:color w:val="000000"/>
          <w:sz w:val="28"/>
          <w:szCs w:val="28"/>
        </w:rPr>
        <w:t>(а-у, у-а)</w:t>
      </w:r>
      <w:r w:rsidRPr="00B20598">
        <w:rPr>
          <w:rFonts w:ascii="Times New Roman" w:hAnsi="Times New Roman"/>
          <w:color w:val="000000"/>
          <w:sz w:val="28"/>
          <w:szCs w:val="28"/>
        </w:rPr>
        <w:t>, закрытых </w:t>
      </w:r>
      <w:r w:rsidRPr="00B20598">
        <w:rPr>
          <w:rFonts w:ascii="Times New Roman" w:hAnsi="Times New Roman"/>
          <w:i/>
          <w:iCs/>
          <w:color w:val="000000"/>
          <w:sz w:val="28"/>
          <w:szCs w:val="28"/>
        </w:rPr>
        <w:t>(ам, ум, ах, ох)</w:t>
      </w:r>
      <w:r w:rsidRPr="00B20598">
        <w:rPr>
          <w:rFonts w:ascii="Times New Roman" w:hAnsi="Times New Roman"/>
          <w:color w:val="000000"/>
          <w:sz w:val="28"/>
          <w:szCs w:val="28"/>
        </w:rPr>
        <w:t> и открытых двубуквенных </w:t>
      </w:r>
      <w:r w:rsidRPr="00B20598">
        <w:rPr>
          <w:rFonts w:ascii="Times New Roman" w:hAnsi="Times New Roman"/>
          <w:i/>
          <w:iCs/>
          <w:color w:val="000000"/>
          <w:sz w:val="28"/>
          <w:szCs w:val="28"/>
        </w:rPr>
        <w:t>(ма, му, ха, хи) </w:t>
      </w:r>
      <w:r w:rsidRPr="00B20598">
        <w:rPr>
          <w:rFonts w:ascii="Times New Roman" w:hAnsi="Times New Roman"/>
          <w:color w:val="000000"/>
          <w:sz w:val="28"/>
          <w:szCs w:val="28"/>
        </w:rPr>
        <w:t>слогов.</w:t>
      </w:r>
    </w:p>
    <w:p w14:paraId="1CC632A3" w14:textId="77777777" w:rsidR="00B45520" w:rsidRPr="00B20598" w:rsidRDefault="00B45520" w:rsidP="00B20598">
      <w:pPr>
        <w:shd w:val="clear" w:color="auto" w:fill="FFFFFF"/>
        <w:spacing w:after="0" w:line="240" w:lineRule="auto"/>
        <w:jc w:val="both"/>
        <w:rPr>
          <w:rFonts w:ascii="Times New Roman" w:hAnsi="Times New Roman"/>
          <w:i/>
          <w:sz w:val="28"/>
          <w:szCs w:val="28"/>
          <w:shd w:val="clear" w:color="auto" w:fill="FFFFFF"/>
        </w:rPr>
      </w:pPr>
      <w:r w:rsidRPr="00B20598">
        <w:rPr>
          <w:rFonts w:ascii="Times New Roman" w:hAnsi="Times New Roman"/>
          <w:i/>
          <w:sz w:val="28"/>
          <w:szCs w:val="28"/>
          <w:shd w:val="clear" w:color="auto" w:fill="FFFFFF"/>
        </w:rPr>
        <w:t>Письмо.</w:t>
      </w:r>
    </w:p>
    <w:p w14:paraId="7A916536"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color w:val="000000"/>
          <w:sz w:val="28"/>
          <w:szCs w:val="28"/>
        </w:rPr>
        <w:t>Формирование графических умений: развитие умения держать ручку, карандаш</w:t>
      </w:r>
    </w:p>
    <w:p w14:paraId="36E4CC31"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Проведение цветными карандашами на листе бумаге, оставляя графический след.</w:t>
      </w:r>
    </w:p>
    <w:p w14:paraId="027A4C25"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lastRenderedPageBreak/>
        <w:t>Обводка  элементов букв  цветными карандашами в разных направлениях на листе бумаги: слево-направо, сверху-вниз, по кругу, по кривой (далее на усмотрение педагога).</w:t>
      </w:r>
    </w:p>
    <w:p w14:paraId="28C7E0D7"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Написание  элементов букв цветными карандашами в разных направлениях на листе бумаги: слево-направо, сверху-вниз, по кругу</w:t>
      </w:r>
    </w:p>
    <w:p w14:paraId="170950D5"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Обводка по трафаретам букв.</w:t>
      </w:r>
    </w:p>
    <w:p w14:paraId="5B6EB2C0"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 xml:space="preserve">Написание букв (по контуру, по точкам, по образцу). </w:t>
      </w:r>
    </w:p>
    <w:p w14:paraId="40CC5281" w14:textId="77777777" w:rsidR="00B45520" w:rsidRPr="00B20598" w:rsidRDefault="00B45520" w:rsidP="00B20598">
      <w:pPr>
        <w:pStyle w:val="affff7"/>
        <w:shd w:val="clear" w:color="auto" w:fill="FFFFFF"/>
        <w:spacing w:after="0" w:line="240" w:lineRule="auto"/>
        <w:jc w:val="both"/>
        <w:rPr>
          <w:bCs/>
          <w:sz w:val="28"/>
          <w:szCs w:val="28"/>
        </w:rPr>
      </w:pPr>
      <w:r w:rsidRPr="00B20598">
        <w:rPr>
          <w:bCs/>
          <w:sz w:val="28"/>
          <w:szCs w:val="28"/>
        </w:rPr>
        <w:t>Написание слогов, слов (по контуру, по точкам, по образцу).</w:t>
      </w:r>
    </w:p>
    <w:p w14:paraId="79860822" w14:textId="77777777" w:rsidR="00B45520" w:rsidRPr="00B20598" w:rsidRDefault="00B45520" w:rsidP="00B20598">
      <w:pPr>
        <w:pStyle w:val="affff7"/>
        <w:shd w:val="clear" w:color="auto" w:fill="FFFFFF"/>
        <w:spacing w:after="0" w:line="240" w:lineRule="auto"/>
        <w:jc w:val="both"/>
        <w:rPr>
          <w:bCs/>
          <w:color w:val="000000"/>
          <w:sz w:val="28"/>
          <w:szCs w:val="28"/>
        </w:rPr>
      </w:pPr>
      <w:r w:rsidRPr="00B20598">
        <w:rPr>
          <w:bCs/>
          <w:color w:val="000000"/>
          <w:sz w:val="28"/>
          <w:szCs w:val="28"/>
        </w:rPr>
        <w:t>Выработка умения показывать и называть предметы, их изображения последовательно слева направо.</w:t>
      </w:r>
    </w:p>
    <w:p w14:paraId="25F3086C" w14:textId="77777777" w:rsidR="00B45520" w:rsidRPr="00B20598" w:rsidRDefault="00B45520" w:rsidP="00B20598">
      <w:pPr>
        <w:pStyle w:val="affff7"/>
        <w:shd w:val="clear" w:color="auto" w:fill="FFFFFF"/>
        <w:spacing w:after="0" w:line="240" w:lineRule="auto"/>
        <w:jc w:val="both"/>
        <w:rPr>
          <w:bCs/>
          <w:color w:val="000000"/>
          <w:sz w:val="28"/>
          <w:szCs w:val="28"/>
        </w:rPr>
      </w:pPr>
      <w:r w:rsidRPr="00B20598">
        <w:rPr>
          <w:bCs/>
          <w:color w:val="000000"/>
          <w:sz w:val="28"/>
          <w:szCs w:val="28"/>
        </w:rPr>
        <w:t xml:space="preserve">Умение менять направление карандаша в зависимости от трафарета, шаблона или контура. </w:t>
      </w:r>
    </w:p>
    <w:p w14:paraId="7796EBAD" w14:textId="77777777" w:rsidR="00B45520" w:rsidRPr="00B20598" w:rsidRDefault="00B45520" w:rsidP="00B20598">
      <w:pPr>
        <w:pStyle w:val="affff7"/>
        <w:shd w:val="clear" w:color="auto" w:fill="FFFFFF"/>
        <w:spacing w:after="0" w:line="240" w:lineRule="auto"/>
        <w:jc w:val="both"/>
        <w:rPr>
          <w:bCs/>
          <w:sz w:val="28"/>
          <w:szCs w:val="28"/>
        </w:rPr>
      </w:pPr>
      <w:r w:rsidRPr="00B20598">
        <w:rPr>
          <w:bCs/>
          <w:color w:val="000000"/>
          <w:sz w:val="28"/>
          <w:szCs w:val="28"/>
        </w:rPr>
        <w:t>Соблюдение пределов контура при штриховке фигуры.</w:t>
      </w:r>
    </w:p>
    <w:p w14:paraId="73DC40E2" w14:textId="77777777" w:rsidR="00B45520" w:rsidRPr="00B20598" w:rsidRDefault="00B45520" w:rsidP="00B20598">
      <w:pPr>
        <w:pStyle w:val="western"/>
        <w:shd w:val="clear" w:color="auto" w:fill="FFFFFF"/>
        <w:spacing w:before="0"/>
        <w:jc w:val="both"/>
        <w:rPr>
          <w:sz w:val="28"/>
          <w:szCs w:val="28"/>
        </w:rPr>
      </w:pPr>
      <w:r w:rsidRPr="00B20598">
        <w:rPr>
          <w:sz w:val="28"/>
          <w:szCs w:val="28"/>
        </w:rPr>
        <w:t>Выполнение рисунков, сходных по конфигурации с элементами печатных и письменных букв в пределах строки тетради: вертикальная прямая палочка — заборчик, прямая палочка с закруглением внизу — крючок для вешалки, палочка с закруглением вверху и внизу — уточка, овал — слива, полуовал — месяц и др.</w:t>
      </w:r>
    </w:p>
    <w:p w14:paraId="63B213D0" w14:textId="77777777" w:rsidR="00B45520" w:rsidRPr="00B20598" w:rsidRDefault="00B45520" w:rsidP="00B20598">
      <w:pPr>
        <w:pStyle w:val="western"/>
        <w:shd w:val="clear" w:color="auto" w:fill="FFFFFF"/>
        <w:spacing w:before="0"/>
        <w:jc w:val="both"/>
        <w:rPr>
          <w:sz w:val="28"/>
          <w:szCs w:val="28"/>
        </w:rPr>
      </w:pPr>
      <w:r w:rsidRPr="00B20598">
        <w:rPr>
          <w:sz w:val="28"/>
          <w:szCs w:val="28"/>
        </w:rPr>
        <w:t>Печатание букв А, У, О, М, С, Х (без обязательного их называния) по трафарету, по образцу.</w:t>
      </w:r>
    </w:p>
    <w:p w14:paraId="41AEFA30" w14:textId="77777777" w:rsidR="00B45520" w:rsidRPr="00B20598" w:rsidRDefault="00B45520" w:rsidP="00B20598">
      <w:pPr>
        <w:pStyle w:val="affff7"/>
        <w:spacing w:after="0" w:line="240" w:lineRule="auto"/>
        <w:jc w:val="both"/>
        <w:rPr>
          <w:b/>
          <w:bCs/>
          <w:sz w:val="28"/>
          <w:szCs w:val="28"/>
        </w:rPr>
      </w:pPr>
      <w:r w:rsidRPr="00B20598">
        <w:rPr>
          <w:b/>
          <w:bCs/>
          <w:sz w:val="28"/>
          <w:szCs w:val="28"/>
        </w:rPr>
        <w:t>5 класс.</w:t>
      </w:r>
    </w:p>
    <w:p w14:paraId="70C0E54B" w14:textId="77777777" w:rsidR="00B45520" w:rsidRPr="00B20598" w:rsidRDefault="00B45520" w:rsidP="00B20598">
      <w:pPr>
        <w:pStyle w:val="affff7"/>
        <w:spacing w:after="0" w:line="240" w:lineRule="auto"/>
        <w:jc w:val="both"/>
        <w:rPr>
          <w:bCs/>
          <w:sz w:val="28"/>
          <w:szCs w:val="28"/>
        </w:rPr>
      </w:pPr>
      <w:r w:rsidRPr="00B20598">
        <w:rPr>
          <w:bCs/>
          <w:sz w:val="28"/>
          <w:szCs w:val="28"/>
        </w:rPr>
        <w:t>Коммуникация.</w:t>
      </w:r>
    </w:p>
    <w:p w14:paraId="332950A1" w14:textId="77777777" w:rsidR="00B45520" w:rsidRPr="00B20598" w:rsidRDefault="00B45520" w:rsidP="00B20598">
      <w:pPr>
        <w:pStyle w:val="affff7"/>
        <w:spacing w:after="0" w:line="240" w:lineRule="auto"/>
        <w:jc w:val="both"/>
        <w:rPr>
          <w:bCs/>
          <w:i/>
          <w:sz w:val="28"/>
          <w:szCs w:val="28"/>
        </w:rPr>
      </w:pPr>
      <w:r w:rsidRPr="00B20598">
        <w:rPr>
          <w:bCs/>
          <w:i/>
          <w:sz w:val="28"/>
          <w:szCs w:val="28"/>
        </w:rPr>
        <w:t xml:space="preserve">Коммуникация с использованием вербальных средств: </w:t>
      </w:r>
    </w:p>
    <w:p w14:paraId="5306F6FF" w14:textId="77777777" w:rsidR="00B45520" w:rsidRPr="00B20598" w:rsidRDefault="00B45520" w:rsidP="00B20598">
      <w:pPr>
        <w:pStyle w:val="affff7"/>
        <w:spacing w:after="0" w:line="240" w:lineRule="auto"/>
        <w:jc w:val="both"/>
        <w:rPr>
          <w:bCs/>
          <w:sz w:val="28"/>
          <w:szCs w:val="28"/>
        </w:rPr>
      </w:pPr>
      <w:r w:rsidRPr="00B20598">
        <w:rPr>
          <w:bCs/>
          <w:sz w:val="28"/>
          <w:szCs w:val="28"/>
        </w:rPr>
        <w:t>Узнавание и различение эмоций (радость, грусть и др)</w:t>
      </w:r>
      <w:r w:rsidRPr="00B20598">
        <w:rPr>
          <w:bCs/>
          <w:color w:val="000000"/>
          <w:sz w:val="28"/>
          <w:szCs w:val="28"/>
        </w:rPr>
        <w:t>.</w:t>
      </w:r>
    </w:p>
    <w:p w14:paraId="4D3E6B8E" w14:textId="77777777" w:rsidR="00B45520" w:rsidRPr="00B20598" w:rsidRDefault="00B45520" w:rsidP="00B20598">
      <w:pPr>
        <w:pStyle w:val="affff7"/>
        <w:spacing w:after="0" w:line="240" w:lineRule="auto"/>
        <w:jc w:val="both"/>
        <w:rPr>
          <w:bCs/>
          <w:sz w:val="28"/>
          <w:szCs w:val="28"/>
        </w:rPr>
      </w:pPr>
      <w:r w:rsidRPr="00B20598">
        <w:rPr>
          <w:bCs/>
          <w:sz w:val="28"/>
          <w:szCs w:val="28"/>
        </w:rPr>
        <w:t>Выражение своих желаний</w:t>
      </w:r>
      <w:r w:rsidRPr="00B20598">
        <w:rPr>
          <w:bCs/>
          <w:color w:val="000000"/>
          <w:sz w:val="28"/>
          <w:szCs w:val="28"/>
        </w:rPr>
        <w:t xml:space="preserve"> звуком (имитация слова).</w:t>
      </w:r>
    </w:p>
    <w:p w14:paraId="6EB0F509" w14:textId="77777777" w:rsidR="00B45520" w:rsidRPr="00B20598" w:rsidRDefault="00B45520" w:rsidP="00B20598">
      <w:pPr>
        <w:pStyle w:val="affff7"/>
        <w:spacing w:after="0" w:line="240" w:lineRule="auto"/>
        <w:jc w:val="both"/>
        <w:rPr>
          <w:bCs/>
          <w:sz w:val="28"/>
          <w:szCs w:val="28"/>
        </w:rPr>
      </w:pPr>
      <w:r w:rsidRPr="00B20598">
        <w:rPr>
          <w:bCs/>
          <w:sz w:val="28"/>
          <w:szCs w:val="28"/>
        </w:rPr>
        <w:t>Обращение с просьбой о помощи, выражая её звуком (</w:t>
      </w:r>
      <w:r w:rsidRPr="00B20598">
        <w:rPr>
          <w:bCs/>
          <w:color w:val="000000"/>
          <w:sz w:val="28"/>
          <w:szCs w:val="28"/>
        </w:rPr>
        <w:t>имитация слова).</w:t>
      </w:r>
    </w:p>
    <w:p w14:paraId="15B53AEE" w14:textId="77777777" w:rsidR="00B45520" w:rsidRPr="00B20598" w:rsidRDefault="00B45520" w:rsidP="00B20598">
      <w:pPr>
        <w:pStyle w:val="affff7"/>
        <w:spacing w:after="0" w:line="240" w:lineRule="auto"/>
        <w:jc w:val="both"/>
        <w:rPr>
          <w:bCs/>
          <w:sz w:val="28"/>
          <w:szCs w:val="28"/>
        </w:rPr>
      </w:pPr>
      <w:r w:rsidRPr="00B20598">
        <w:rPr>
          <w:bCs/>
          <w:sz w:val="28"/>
          <w:szCs w:val="28"/>
        </w:rPr>
        <w:t>Выражение благодарности звуком (</w:t>
      </w:r>
      <w:r w:rsidRPr="00B20598">
        <w:rPr>
          <w:bCs/>
          <w:color w:val="000000"/>
          <w:sz w:val="28"/>
          <w:szCs w:val="28"/>
        </w:rPr>
        <w:t>имитация слова</w:t>
      </w:r>
      <w:r w:rsidRPr="00B20598">
        <w:rPr>
          <w:bCs/>
          <w:sz w:val="28"/>
          <w:szCs w:val="28"/>
        </w:rPr>
        <w:t>).</w:t>
      </w:r>
    </w:p>
    <w:p w14:paraId="64A27C39"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 Ответы на вопросы словом (</w:t>
      </w:r>
      <w:r w:rsidRPr="00B20598">
        <w:rPr>
          <w:bCs/>
          <w:color w:val="000000"/>
          <w:sz w:val="28"/>
          <w:szCs w:val="28"/>
        </w:rPr>
        <w:t>имитация слова</w:t>
      </w:r>
      <w:r w:rsidRPr="00B20598">
        <w:rPr>
          <w:bCs/>
          <w:sz w:val="28"/>
          <w:szCs w:val="28"/>
        </w:rPr>
        <w:t>).</w:t>
      </w:r>
    </w:p>
    <w:p w14:paraId="488486A6" w14:textId="77777777" w:rsidR="00B45520" w:rsidRPr="00B20598" w:rsidRDefault="00B45520" w:rsidP="00B20598">
      <w:pPr>
        <w:pStyle w:val="affff7"/>
        <w:spacing w:after="0" w:line="240" w:lineRule="auto"/>
        <w:jc w:val="both"/>
        <w:rPr>
          <w:bCs/>
          <w:sz w:val="28"/>
          <w:szCs w:val="28"/>
        </w:rPr>
      </w:pPr>
      <w:r w:rsidRPr="00B20598">
        <w:rPr>
          <w:bCs/>
          <w:i/>
          <w:sz w:val="28"/>
          <w:szCs w:val="28"/>
        </w:rPr>
        <w:t>Коммуникация с использованием невербальных средств:</w:t>
      </w:r>
    </w:p>
    <w:p w14:paraId="1F2E7662"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Выражение мимикой, жестом эмоций; приветствие (прощание) с использованием мимики, жеста; </w:t>
      </w:r>
    </w:p>
    <w:p w14:paraId="54804C8A" w14:textId="77777777" w:rsidR="00B45520" w:rsidRPr="00B20598" w:rsidRDefault="00B45520" w:rsidP="00B20598">
      <w:pPr>
        <w:pStyle w:val="affff7"/>
        <w:spacing w:after="0" w:line="240" w:lineRule="auto"/>
        <w:jc w:val="both"/>
        <w:rPr>
          <w:bCs/>
          <w:sz w:val="28"/>
          <w:szCs w:val="28"/>
        </w:rPr>
      </w:pPr>
      <w:r w:rsidRPr="00B20598">
        <w:rPr>
          <w:bCs/>
          <w:sz w:val="28"/>
          <w:szCs w:val="28"/>
        </w:rPr>
        <w:t>Выражение жестом благодарности, своих желаний;</w:t>
      </w:r>
    </w:p>
    <w:p w14:paraId="59053A26"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 Обращение за помощью жестом; </w:t>
      </w:r>
    </w:p>
    <w:p w14:paraId="3894B2D9" w14:textId="77777777" w:rsidR="00B45520" w:rsidRPr="00B20598" w:rsidRDefault="00B45520" w:rsidP="00B20598">
      <w:pPr>
        <w:pStyle w:val="affff7"/>
        <w:spacing w:after="0" w:line="240" w:lineRule="auto"/>
        <w:jc w:val="both"/>
        <w:rPr>
          <w:bCs/>
          <w:sz w:val="28"/>
          <w:szCs w:val="28"/>
        </w:rPr>
      </w:pPr>
      <w:r w:rsidRPr="00B20598">
        <w:rPr>
          <w:bCs/>
          <w:sz w:val="28"/>
          <w:szCs w:val="28"/>
        </w:rPr>
        <w:t>Ответы на вопросы с использованием жеста.</w:t>
      </w:r>
    </w:p>
    <w:p w14:paraId="3B9E1004" w14:textId="77777777" w:rsidR="00B45520" w:rsidRPr="00B20598" w:rsidRDefault="00B45520" w:rsidP="00B20598">
      <w:pPr>
        <w:pStyle w:val="affff7"/>
        <w:spacing w:after="0" w:line="240" w:lineRule="auto"/>
        <w:jc w:val="both"/>
        <w:rPr>
          <w:bCs/>
          <w:sz w:val="28"/>
          <w:szCs w:val="28"/>
        </w:rPr>
      </w:pPr>
      <w:r w:rsidRPr="00B20598">
        <w:rPr>
          <w:bCs/>
          <w:sz w:val="28"/>
          <w:szCs w:val="28"/>
        </w:rPr>
        <w:t>Развитие речи средствами вербальной и невербальной коммуникации.</w:t>
      </w:r>
    </w:p>
    <w:p w14:paraId="39D9337C" w14:textId="77777777" w:rsidR="00B45520" w:rsidRPr="00B20598" w:rsidRDefault="00B45520" w:rsidP="00B20598">
      <w:pPr>
        <w:pStyle w:val="affff7"/>
        <w:spacing w:after="0" w:line="240" w:lineRule="auto"/>
        <w:jc w:val="both"/>
        <w:rPr>
          <w:bCs/>
          <w:i/>
          <w:sz w:val="28"/>
          <w:szCs w:val="28"/>
        </w:rPr>
      </w:pPr>
      <w:r w:rsidRPr="00B20598">
        <w:rPr>
          <w:bCs/>
          <w:i/>
          <w:sz w:val="28"/>
          <w:szCs w:val="28"/>
        </w:rPr>
        <w:t xml:space="preserve">Импрессивная речь: </w:t>
      </w:r>
    </w:p>
    <w:p w14:paraId="5C98E134" w14:textId="77777777" w:rsidR="00B45520" w:rsidRPr="00B20598" w:rsidRDefault="00B45520" w:rsidP="00B20598">
      <w:pPr>
        <w:pStyle w:val="affff7"/>
        <w:spacing w:after="0" w:line="240" w:lineRule="auto"/>
        <w:jc w:val="both"/>
        <w:rPr>
          <w:bCs/>
          <w:color w:val="000000"/>
          <w:sz w:val="28"/>
          <w:szCs w:val="28"/>
        </w:rPr>
      </w:pPr>
      <w:r w:rsidRPr="00B20598">
        <w:rPr>
          <w:kern w:val="2"/>
          <w:sz w:val="28"/>
          <w:szCs w:val="28"/>
        </w:rPr>
        <w:t>Понимание простых по звуковому составу слов</w:t>
      </w:r>
      <w:r w:rsidRPr="00B20598">
        <w:rPr>
          <w:bCs/>
          <w:color w:val="000000"/>
          <w:sz w:val="28"/>
          <w:szCs w:val="28"/>
        </w:rPr>
        <w:t xml:space="preserve">. </w:t>
      </w:r>
    </w:p>
    <w:p w14:paraId="70047AD4"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 xml:space="preserve">Понимание слов, обозначающих предмет. </w:t>
      </w:r>
    </w:p>
    <w:p w14:paraId="76E90947"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 xml:space="preserve">Понимание обобщающих понятий. </w:t>
      </w:r>
    </w:p>
    <w:p w14:paraId="6515E925"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 xml:space="preserve">Понимание слов, обозначающих действия предмета. </w:t>
      </w:r>
    </w:p>
    <w:p w14:paraId="149E1021"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 xml:space="preserve">Понимание слов, обозначающих признак предмета. </w:t>
      </w:r>
    </w:p>
    <w:p w14:paraId="0EDD73BE" w14:textId="77777777" w:rsidR="00B45520" w:rsidRPr="00B20598" w:rsidRDefault="00B45520" w:rsidP="00B20598">
      <w:pPr>
        <w:pStyle w:val="affff7"/>
        <w:spacing w:after="0" w:line="240" w:lineRule="auto"/>
        <w:jc w:val="both"/>
        <w:rPr>
          <w:bCs/>
          <w:kern w:val="2"/>
          <w:sz w:val="28"/>
          <w:szCs w:val="28"/>
        </w:rPr>
      </w:pPr>
      <w:r w:rsidRPr="00B20598">
        <w:rPr>
          <w:bCs/>
          <w:kern w:val="2"/>
          <w:sz w:val="28"/>
          <w:szCs w:val="28"/>
        </w:rPr>
        <w:t xml:space="preserve">Понимание простых предложений. </w:t>
      </w:r>
    </w:p>
    <w:p w14:paraId="60AE0AE0" w14:textId="77777777" w:rsidR="00B45520" w:rsidRPr="00B20598" w:rsidRDefault="00B45520" w:rsidP="00B20598">
      <w:pPr>
        <w:pStyle w:val="affff7"/>
        <w:spacing w:after="0" w:line="240" w:lineRule="auto"/>
        <w:jc w:val="both"/>
        <w:rPr>
          <w:bCs/>
          <w:sz w:val="28"/>
          <w:szCs w:val="28"/>
        </w:rPr>
      </w:pPr>
      <w:r w:rsidRPr="00B20598">
        <w:rPr>
          <w:bCs/>
          <w:kern w:val="2"/>
          <w:sz w:val="28"/>
          <w:szCs w:val="28"/>
        </w:rPr>
        <w:t>Понимание слов, обозначающих эмоции.</w:t>
      </w:r>
    </w:p>
    <w:p w14:paraId="0FE41ED3" w14:textId="77777777" w:rsidR="00B45520" w:rsidRPr="00B20598" w:rsidRDefault="00B45520" w:rsidP="00B20598">
      <w:pPr>
        <w:pStyle w:val="affff7"/>
        <w:spacing w:after="0" w:line="240" w:lineRule="auto"/>
        <w:jc w:val="both"/>
        <w:rPr>
          <w:kern w:val="2"/>
          <w:sz w:val="28"/>
          <w:szCs w:val="28"/>
        </w:rPr>
      </w:pPr>
      <w:r w:rsidRPr="00B20598">
        <w:rPr>
          <w:bCs/>
          <w:i/>
          <w:sz w:val="28"/>
          <w:szCs w:val="28"/>
        </w:rPr>
        <w:t>Экспрессивная речь:</w:t>
      </w:r>
    </w:p>
    <w:p w14:paraId="3D7F4A43"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Называние отдельных звуков, звукоподражаний, звуковых комплексов.</w:t>
      </w:r>
    </w:p>
    <w:p w14:paraId="5750BC5D"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lastRenderedPageBreak/>
        <w:t>Называние простых по звуковому составу слов.</w:t>
      </w:r>
    </w:p>
    <w:p w14:paraId="4F571553"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 xml:space="preserve"> Называние слов, обозначающих предмет.</w:t>
      </w:r>
    </w:p>
    <w:p w14:paraId="5AD9ED50"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 xml:space="preserve">Называние обобщающих понятий. </w:t>
      </w:r>
    </w:p>
    <w:p w14:paraId="7571FFEF"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Называние слов, обозначающих действия предмета.</w:t>
      </w:r>
    </w:p>
    <w:p w14:paraId="317466EA"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 xml:space="preserve"> Называние слов, обозначающих признак предмета.</w:t>
      </w:r>
    </w:p>
    <w:p w14:paraId="599CF8D8"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Называние слов, обозначающих эмоции</w:t>
      </w:r>
    </w:p>
    <w:p w14:paraId="76036E80" w14:textId="77777777" w:rsidR="00B45520" w:rsidRPr="00B20598" w:rsidRDefault="00B45520" w:rsidP="00B20598">
      <w:pPr>
        <w:pStyle w:val="affff7"/>
        <w:spacing w:after="0" w:line="240" w:lineRule="auto"/>
        <w:jc w:val="both"/>
        <w:rPr>
          <w:bCs/>
          <w:sz w:val="28"/>
          <w:szCs w:val="28"/>
        </w:rPr>
      </w:pPr>
      <w:r w:rsidRPr="00B20598">
        <w:rPr>
          <w:bCs/>
          <w:kern w:val="2"/>
          <w:sz w:val="28"/>
          <w:szCs w:val="28"/>
        </w:rPr>
        <w:t>Называние простых предложений.</w:t>
      </w:r>
    </w:p>
    <w:p w14:paraId="7CB32440" w14:textId="77777777" w:rsidR="00B45520" w:rsidRPr="00B20598" w:rsidRDefault="00B45520" w:rsidP="00B20598">
      <w:pPr>
        <w:pStyle w:val="affff7"/>
        <w:spacing w:after="0" w:line="240" w:lineRule="auto"/>
        <w:jc w:val="both"/>
        <w:rPr>
          <w:bCs/>
          <w:color w:val="000000"/>
          <w:sz w:val="28"/>
          <w:szCs w:val="28"/>
        </w:rPr>
      </w:pPr>
      <w:r w:rsidRPr="00B20598">
        <w:rPr>
          <w:bCs/>
          <w:i/>
          <w:sz w:val="28"/>
          <w:szCs w:val="28"/>
        </w:rPr>
        <w:t>Экспрессия с использованием средств невербальной коммуникации:</w:t>
      </w:r>
      <w:r w:rsidRPr="00B20598">
        <w:rPr>
          <w:kern w:val="2"/>
          <w:sz w:val="28"/>
          <w:szCs w:val="28"/>
        </w:rPr>
        <w:t>.</w:t>
      </w:r>
    </w:p>
    <w:p w14:paraId="7F829FE9" w14:textId="77777777" w:rsidR="00B45520" w:rsidRPr="00B20598" w:rsidRDefault="00B45520" w:rsidP="00B20598">
      <w:pPr>
        <w:pStyle w:val="affff7"/>
        <w:spacing w:after="0" w:line="240" w:lineRule="auto"/>
        <w:jc w:val="both"/>
        <w:rPr>
          <w:bCs/>
          <w:color w:val="000000"/>
          <w:sz w:val="28"/>
          <w:szCs w:val="28"/>
        </w:rPr>
      </w:pPr>
      <w:r w:rsidRPr="00B20598">
        <w:rPr>
          <w:bCs/>
          <w:color w:val="000000"/>
          <w:sz w:val="28"/>
          <w:szCs w:val="28"/>
        </w:rPr>
        <w:t>Составление рассказа по серии картинок</w:t>
      </w:r>
    </w:p>
    <w:p w14:paraId="513DA6CE" w14:textId="77777777" w:rsidR="00B45520" w:rsidRPr="00B20598" w:rsidRDefault="00B45520" w:rsidP="00B20598">
      <w:pPr>
        <w:pStyle w:val="affff7"/>
        <w:spacing w:after="0" w:line="240" w:lineRule="auto"/>
        <w:jc w:val="both"/>
        <w:rPr>
          <w:bCs/>
          <w:color w:val="000000"/>
          <w:sz w:val="28"/>
          <w:szCs w:val="28"/>
        </w:rPr>
      </w:pPr>
      <w:r w:rsidRPr="00B20598">
        <w:rPr>
          <w:bCs/>
          <w:color w:val="000000"/>
          <w:sz w:val="28"/>
          <w:szCs w:val="28"/>
        </w:rPr>
        <w:t xml:space="preserve">«Подписывание» картинок с изображением. </w:t>
      </w:r>
    </w:p>
    <w:p w14:paraId="4534FBBC" w14:textId="77777777" w:rsidR="00B45520" w:rsidRPr="00B20598" w:rsidRDefault="00B45520" w:rsidP="00B20598">
      <w:pPr>
        <w:pStyle w:val="affff7"/>
        <w:spacing w:after="0" w:line="240" w:lineRule="auto"/>
        <w:jc w:val="both"/>
        <w:rPr>
          <w:bCs/>
          <w:sz w:val="28"/>
          <w:szCs w:val="28"/>
          <w:u w:val="single"/>
        </w:rPr>
      </w:pPr>
      <w:r w:rsidRPr="00B20598">
        <w:rPr>
          <w:bCs/>
          <w:sz w:val="28"/>
          <w:szCs w:val="28"/>
          <w:u w:val="single"/>
        </w:rPr>
        <w:t>Ожидаемые результаты.</w:t>
      </w:r>
    </w:p>
    <w:p w14:paraId="1CAA3F67"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Устанавливать контакт и вступать в коммуникации. Выражать свои желания, доступными средствами коммуникации. Обращаться за помощью. Выражать мимикой и жестами эмоции и настроение. Отвечать на вопросы (имитацией слова, словом.) Понимать слова, обозначающих предмет, действие, признак, эмоции и настроения. Называть (повторять за педагогом) отдельные предметы, действия, признаки, эмоции словом. составлять рассказы по серии картинок. С помощью напечатанного слова подписывать слова, обозначающие предмет, действие, эмоции, признаки. </w:t>
      </w:r>
    </w:p>
    <w:p w14:paraId="4A4F1FAB" w14:textId="77777777" w:rsidR="00B45520" w:rsidRPr="00B20598" w:rsidRDefault="00B45520" w:rsidP="00B20598">
      <w:pPr>
        <w:pStyle w:val="affff7"/>
        <w:spacing w:after="0" w:line="240" w:lineRule="auto"/>
        <w:jc w:val="both"/>
        <w:rPr>
          <w:bCs/>
          <w:sz w:val="28"/>
          <w:szCs w:val="28"/>
        </w:rPr>
      </w:pPr>
      <w:r w:rsidRPr="00B20598">
        <w:rPr>
          <w:b/>
          <w:bCs/>
          <w:sz w:val="28"/>
          <w:szCs w:val="28"/>
        </w:rPr>
        <w:t>Чтение и письмо</w:t>
      </w:r>
      <w:r w:rsidRPr="00B20598">
        <w:rPr>
          <w:bCs/>
          <w:sz w:val="28"/>
          <w:szCs w:val="28"/>
        </w:rPr>
        <w:t>.</w:t>
      </w:r>
    </w:p>
    <w:p w14:paraId="587EC760" w14:textId="77777777" w:rsidR="00B45520" w:rsidRPr="00B20598" w:rsidRDefault="00B45520" w:rsidP="00B20598">
      <w:pPr>
        <w:pStyle w:val="affff7"/>
        <w:spacing w:after="0" w:line="240" w:lineRule="auto"/>
        <w:jc w:val="both"/>
        <w:rPr>
          <w:bCs/>
          <w:sz w:val="28"/>
          <w:szCs w:val="28"/>
        </w:rPr>
      </w:pPr>
      <w:r w:rsidRPr="00B20598">
        <w:rPr>
          <w:bCs/>
          <w:sz w:val="28"/>
          <w:szCs w:val="28"/>
        </w:rPr>
        <w:t>Глобальное чтение.</w:t>
      </w:r>
    </w:p>
    <w:p w14:paraId="12B38911" w14:textId="77777777" w:rsidR="00B45520" w:rsidRPr="00B20598" w:rsidRDefault="00B45520" w:rsidP="00B20598">
      <w:pPr>
        <w:pStyle w:val="affff7"/>
        <w:spacing w:after="0" w:line="240" w:lineRule="auto"/>
        <w:jc w:val="both"/>
        <w:rPr>
          <w:bCs/>
          <w:sz w:val="28"/>
          <w:szCs w:val="28"/>
        </w:rPr>
      </w:pPr>
      <w:r w:rsidRPr="00B20598">
        <w:rPr>
          <w:bCs/>
          <w:sz w:val="28"/>
          <w:szCs w:val="28"/>
        </w:rPr>
        <w:t>Раздел «Моя семья».</w:t>
      </w:r>
    </w:p>
    <w:p w14:paraId="0C9E06D4" w14:textId="77777777" w:rsidR="00B45520" w:rsidRPr="00B20598" w:rsidRDefault="00B45520" w:rsidP="00B20598">
      <w:pPr>
        <w:pStyle w:val="affff7"/>
        <w:spacing w:after="0" w:line="240" w:lineRule="auto"/>
        <w:jc w:val="both"/>
        <w:rPr>
          <w:bCs/>
          <w:sz w:val="28"/>
          <w:szCs w:val="28"/>
        </w:rPr>
      </w:pPr>
      <w:r w:rsidRPr="00B20598">
        <w:rPr>
          <w:bCs/>
          <w:sz w:val="28"/>
          <w:szCs w:val="28"/>
        </w:rPr>
        <w:t>Сюжетная картина «Семья» просмотр и обсуждение (вербально или не вербально).</w:t>
      </w:r>
    </w:p>
    <w:p w14:paraId="2578A897" w14:textId="77777777" w:rsidR="00B45520" w:rsidRPr="00B20598" w:rsidRDefault="00B45520" w:rsidP="00B20598">
      <w:pPr>
        <w:pStyle w:val="affff7"/>
        <w:spacing w:after="0" w:line="240" w:lineRule="auto"/>
        <w:jc w:val="both"/>
        <w:rPr>
          <w:bCs/>
          <w:sz w:val="28"/>
          <w:szCs w:val="28"/>
        </w:rPr>
      </w:pPr>
      <w:r w:rsidRPr="00B20598">
        <w:rPr>
          <w:bCs/>
          <w:sz w:val="28"/>
          <w:szCs w:val="28"/>
        </w:rPr>
        <w:t>Конверт «Моя семья»</w:t>
      </w:r>
    </w:p>
    <w:p w14:paraId="20E87DD4" w14:textId="77777777" w:rsidR="00B45520" w:rsidRPr="00B20598" w:rsidRDefault="00B45520" w:rsidP="00B20598">
      <w:pPr>
        <w:pStyle w:val="affff7"/>
        <w:spacing w:after="0" w:line="240" w:lineRule="auto"/>
        <w:jc w:val="both"/>
        <w:rPr>
          <w:bCs/>
          <w:sz w:val="28"/>
          <w:szCs w:val="28"/>
        </w:rPr>
      </w:pPr>
      <w:r w:rsidRPr="00B20598">
        <w:rPr>
          <w:bCs/>
          <w:sz w:val="28"/>
          <w:szCs w:val="28"/>
        </w:rPr>
        <w:t>1.Знакомство с членами семьи ребенка.</w:t>
      </w:r>
    </w:p>
    <w:p w14:paraId="122FE0BF" w14:textId="77777777" w:rsidR="00B45520" w:rsidRPr="00B20598" w:rsidRDefault="00B45520" w:rsidP="00B20598">
      <w:pPr>
        <w:pStyle w:val="affff7"/>
        <w:spacing w:after="0" w:line="240" w:lineRule="auto"/>
        <w:jc w:val="both"/>
        <w:rPr>
          <w:bCs/>
          <w:sz w:val="28"/>
          <w:szCs w:val="28"/>
        </w:rPr>
      </w:pPr>
      <w:r w:rsidRPr="00B20598">
        <w:rPr>
          <w:bCs/>
          <w:sz w:val="28"/>
          <w:szCs w:val="28"/>
        </w:rPr>
        <w:t>2. Построение алгоритма глобального чтения. - Правильное размещение фотографий и табличек. – Первичное знакомство со словами(3слова). – Глобальное чтение слов : я, папа, мама.- Закрепление чтения изученных слов.</w:t>
      </w:r>
    </w:p>
    <w:p w14:paraId="51CDB1BD" w14:textId="77777777" w:rsidR="00B45520" w:rsidRPr="00B20598" w:rsidRDefault="00B45520" w:rsidP="00B20598">
      <w:pPr>
        <w:pStyle w:val="affff7"/>
        <w:spacing w:after="0" w:line="240" w:lineRule="auto"/>
        <w:jc w:val="both"/>
        <w:rPr>
          <w:bCs/>
          <w:sz w:val="28"/>
          <w:szCs w:val="28"/>
        </w:rPr>
      </w:pPr>
      <w:r w:rsidRPr="00B20598">
        <w:rPr>
          <w:bCs/>
          <w:sz w:val="28"/>
          <w:szCs w:val="28"/>
        </w:rPr>
        <w:t>3. Знакомство с новыми  членами семьи ребенка.</w:t>
      </w:r>
    </w:p>
    <w:p w14:paraId="5B287BE5" w14:textId="77777777" w:rsidR="00B45520" w:rsidRPr="00B20598" w:rsidRDefault="00B45520" w:rsidP="00B20598">
      <w:pPr>
        <w:pStyle w:val="affff7"/>
        <w:spacing w:after="0" w:line="240" w:lineRule="auto"/>
        <w:jc w:val="both"/>
        <w:rPr>
          <w:bCs/>
          <w:sz w:val="28"/>
          <w:szCs w:val="28"/>
        </w:rPr>
      </w:pPr>
      <w:r w:rsidRPr="00B20598">
        <w:rPr>
          <w:bCs/>
          <w:sz w:val="28"/>
          <w:szCs w:val="28"/>
        </w:rPr>
        <w:t>4.Работа по алгоритму с увеличением материала для чтения            (слова бабушка, дедушка)</w:t>
      </w:r>
    </w:p>
    <w:p w14:paraId="3B25F109" w14:textId="77777777" w:rsidR="00B45520" w:rsidRPr="00B20598" w:rsidRDefault="00B45520" w:rsidP="00B20598">
      <w:pPr>
        <w:pStyle w:val="affff7"/>
        <w:spacing w:after="0" w:line="240" w:lineRule="auto"/>
        <w:jc w:val="both"/>
        <w:rPr>
          <w:bCs/>
          <w:sz w:val="28"/>
          <w:szCs w:val="28"/>
        </w:rPr>
      </w:pPr>
      <w:r w:rsidRPr="00B20598">
        <w:rPr>
          <w:bCs/>
          <w:sz w:val="28"/>
          <w:szCs w:val="28"/>
        </w:rPr>
        <w:t>5. Закрепление чтения изученных слов: я, папа, мама, бабушка, дедушка.</w:t>
      </w:r>
    </w:p>
    <w:p w14:paraId="399CAEE0" w14:textId="77777777" w:rsidR="00B45520" w:rsidRPr="00B20598" w:rsidRDefault="00B45520" w:rsidP="00B20598">
      <w:pPr>
        <w:pStyle w:val="affff7"/>
        <w:spacing w:after="0" w:line="240" w:lineRule="auto"/>
        <w:jc w:val="both"/>
        <w:rPr>
          <w:bCs/>
          <w:sz w:val="28"/>
          <w:szCs w:val="28"/>
        </w:rPr>
      </w:pPr>
      <w:r w:rsidRPr="00B20598">
        <w:rPr>
          <w:bCs/>
          <w:sz w:val="28"/>
          <w:szCs w:val="28"/>
        </w:rPr>
        <w:t>6. Знакомство с новыми  членами семьи ребенка.</w:t>
      </w:r>
    </w:p>
    <w:p w14:paraId="4AEDA197" w14:textId="77777777" w:rsidR="00B45520" w:rsidRPr="00B20598" w:rsidRDefault="00B45520" w:rsidP="00B20598">
      <w:pPr>
        <w:pStyle w:val="affff7"/>
        <w:spacing w:after="0" w:line="240" w:lineRule="auto"/>
        <w:jc w:val="both"/>
        <w:rPr>
          <w:bCs/>
          <w:sz w:val="28"/>
          <w:szCs w:val="28"/>
        </w:rPr>
      </w:pPr>
      <w:r w:rsidRPr="00B20598">
        <w:rPr>
          <w:bCs/>
          <w:sz w:val="28"/>
          <w:szCs w:val="28"/>
        </w:rPr>
        <w:t>7. Работа по алгоритму с увеличением материала для чтения             (слова брат, сестра)</w:t>
      </w:r>
    </w:p>
    <w:p w14:paraId="195CEC02"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 8. Закрепление чтения изученных слов: я, папа, мама, бабушка, дедушка, брат, сестра.   </w:t>
      </w:r>
    </w:p>
    <w:p w14:paraId="1CD6CD83"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Предметные результаты: </w:t>
      </w:r>
    </w:p>
    <w:p w14:paraId="7796EAAF" w14:textId="77777777" w:rsidR="00B45520" w:rsidRPr="00B20598" w:rsidRDefault="00B45520" w:rsidP="00B20598">
      <w:pPr>
        <w:pStyle w:val="affff7"/>
        <w:spacing w:after="0" w:line="240" w:lineRule="auto"/>
        <w:jc w:val="both"/>
        <w:rPr>
          <w:bCs/>
          <w:sz w:val="28"/>
          <w:szCs w:val="28"/>
        </w:rPr>
      </w:pPr>
      <w:r w:rsidRPr="00B20598">
        <w:rPr>
          <w:bCs/>
          <w:sz w:val="28"/>
          <w:szCs w:val="28"/>
        </w:rPr>
        <w:t>-умение правильно размещать фотографии и таблички из тематического конверта «Моя семья»  на парте</w:t>
      </w:r>
    </w:p>
    <w:p w14:paraId="73B64271" w14:textId="77777777" w:rsidR="00B45520" w:rsidRPr="00B20598" w:rsidRDefault="00B45520" w:rsidP="00B20598">
      <w:pPr>
        <w:pStyle w:val="affff7"/>
        <w:spacing w:after="0" w:line="240" w:lineRule="auto"/>
        <w:jc w:val="both"/>
        <w:rPr>
          <w:bCs/>
          <w:sz w:val="28"/>
          <w:szCs w:val="28"/>
        </w:rPr>
      </w:pPr>
      <w:r w:rsidRPr="00B20598">
        <w:rPr>
          <w:bCs/>
          <w:sz w:val="28"/>
          <w:szCs w:val="28"/>
        </w:rPr>
        <w:t>-умение соотносить слова, представленные в конверте «Моя семья» с фотографиями и прочитывать их</w:t>
      </w:r>
    </w:p>
    <w:p w14:paraId="321FE775" w14:textId="77777777" w:rsidR="00B45520" w:rsidRPr="00B20598" w:rsidRDefault="00B45520" w:rsidP="00B20598">
      <w:pPr>
        <w:pStyle w:val="affff7"/>
        <w:spacing w:after="0" w:line="240" w:lineRule="auto"/>
        <w:jc w:val="both"/>
        <w:rPr>
          <w:bCs/>
          <w:sz w:val="28"/>
          <w:szCs w:val="28"/>
        </w:rPr>
      </w:pPr>
      <w:r w:rsidRPr="00B20598">
        <w:rPr>
          <w:bCs/>
          <w:sz w:val="28"/>
          <w:szCs w:val="28"/>
        </w:rPr>
        <w:lastRenderedPageBreak/>
        <w:t xml:space="preserve">- умение самостоятельно целиком выполнять задание в соответствии с алгоритмом: от выбора фотографии до прочитывания обозначающего ее слова </w:t>
      </w:r>
    </w:p>
    <w:p w14:paraId="0CFF3778" w14:textId="77777777" w:rsidR="00B45520" w:rsidRPr="00B20598" w:rsidRDefault="00B45520" w:rsidP="00B20598">
      <w:pPr>
        <w:pStyle w:val="affff7"/>
        <w:spacing w:after="0" w:line="240" w:lineRule="auto"/>
        <w:jc w:val="both"/>
        <w:rPr>
          <w:bCs/>
          <w:sz w:val="28"/>
          <w:szCs w:val="28"/>
        </w:rPr>
      </w:pPr>
      <w:r w:rsidRPr="00B20598">
        <w:rPr>
          <w:bCs/>
          <w:sz w:val="28"/>
          <w:szCs w:val="28"/>
        </w:rPr>
        <w:t>Начальные навыки чтения и письма</w:t>
      </w:r>
    </w:p>
    <w:p w14:paraId="35FFA068" w14:textId="77777777" w:rsidR="00B45520" w:rsidRPr="00B20598" w:rsidRDefault="00B45520" w:rsidP="00B20598">
      <w:pPr>
        <w:pStyle w:val="affff7"/>
        <w:spacing w:after="0" w:line="240" w:lineRule="auto"/>
        <w:jc w:val="both"/>
        <w:rPr>
          <w:bCs/>
          <w:sz w:val="28"/>
          <w:szCs w:val="28"/>
        </w:rPr>
      </w:pPr>
      <w:r w:rsidRPr="00B20598">
        <w:rPr>
          <w:bCs/>
          <w:sz w:val="28"/>
          <w:szCs w:val="28"/>
        </w:rPr>
        <w:t>Содержание</w:t>
      </w:r>
    </w:p>
    <w:p w14:paraId="2AB976E5"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Повторение. Чтение открытых и закрытых слогов с изученными буквами М, Х, С , А, О, У Письмо данных слогов по трафарету, по точкам, по контуру, по образцу. </w:t>
      </w:r>
    </w:p>
    <w:p w14:paraId="2813031D" w14:textId="10517CB8" w:rsidR="00B45520" w:rsidRPr="00B20598" w:rsidRDefault="00B45520" w:rsidP="00B20598">
      <w:pPr>
        <w:pStyle w:val="affff7"/>
        <w:spacing w:after="0" w:line="240" w:lineRule="auto"/>
        <w:jc w:val="both"/>
        <w:rPr>
          <w:bCs/>
          <w:sz w:val="28"/>
          <w:szCs w:val="28"/>
        </w:rPr>
      </w:pPr>
      <w:r w:rsidRPr="00B20598">
        <w:rPr>
          <w:bCs/>
          <w:sz w:val="28"/>
          <w:szCs w:val="28"/>
        </w:rPr>
        <w:t xml:space="preserve">Изучение нового. Знакомство с буквами: Ы, Л, </w:t>
      </w:r>
      <w:r w:rsidR="0057119A" w:rsidRPr="00B20598">
        <w:rPr>
          <w:bCs/>
          <w:sz w:val="28"/>
          <w:szCs w:val="28"/>
        </w:rPr>
        <w:t>В, И.</w:t>
      </w:r>
      <w:r w:rsidRPr="00B20598">
        <w:rPr>
          <w:bCs/>
          <w:color w:val="000000"/>
          <w:sz w:val="28"/>
          <w:szCs w:val="28"/>
        </w:rPr>
        <w:t xml:space="preserve"> Письмо букв по сыпучему </w:t>
      </w:r>
      <w:r w:rsidR="0057119A" w:rsidRPr="00B20598">
        <w:rPr>
          <w:bCs/>
          <w:color w:val="000000"/>
          <w:sz w:val="28"/>
          <w:szCs w:val="28"/>
        </w:rPr>
        <w:t>материалу, по</w:t>
      </w:r>
      <w:r w:rsidRPr="00B20598">
        <w:rPr>
          <w:bCs/>
          <w:color w:val="000000"/>
          <w:sz w:val="28"/>
          <w:szCs w:val="28"/>
        </w:rPr>
        <w:t xml:space="preserve"> трафарету, </w:t>
      </w:r>
      <w:r w:rsidRPr="00B20598">
        <w:rPr>
          <w:bCs/>
          <w:sz w:val="28"/>
          <w:szCs w:val="28"/>
        </w:rPr>
        <w:t xml:space="preserve">по </w:t>
      </w:r>
      <w:r w:rsidR="0057119A" w:rsidRPr="00B20598">
        <w:rPr>
          <w:bCs/>
          <w:sz w:val="28"/>
          <w:szCs w:val="28"/>
        </w:rPr>
        <w:t>точкам, по</w:t>
      </w:r>
      <w:r w:rsidRPr="00B20598">
        <w:rPr>
          <w:bCs/>
          <w:sz w:val="28"/>
          <w:szCs w:val="28"/>
        </w:rPr>
        <w:t xml:space="preserve"> контуру, по образцу. Составление  и чтение слогов с данными буквами. Письмо слогов по трафарету, по точкам,  по контуру, по образцу. Дифференциация звуков И-Ы при чтении </w:t>
      </w:r>
      <w:r w:rsidR="0057119A" w:rsidRPr="00B20598">
        <w:rPr>
          <w:bCs/>
          <w:sz w:val="28"/>
          <w:szCs w:val="28"/>
        </w:rPr>
        <w:t>слогов. Чтение</w:t>
      </w:r>
      <w:r w:rsidRPr="00B20598">
        <w:rPr>
          <w:bCs/>
          <w:sz w:val="28"/>
          <w:szCs w:val="28"/>
        </w:rPr>
        <w:t xml:space="preserve"> коротких предложений (из двух-трех </w:t>
      </w:r>
      <w:r w:rsidR="0057119A" w:rsidRPr="00B20598">
        <w:rPr>
          <w:bCs/>
          <w:sz w:val="28"/>
          <w:szCs w:val="28"/>
        </w:rPr>
        <w:t>слов) с</w:t>
      </w:r>
      <w:r w:rsidRPr="00B20598">
        <w:rPr>
          <w:bCs/>
          <w:sz w:val="28"/>
          <w:szCs w:val="28"/>
        </w:rPr>
        <w:t xml:space="preserve"> изученными словами. Написание их.</w:t>
      </w:r>
    </w:p>
    <w:p w14:paraId="7C6B33CB" w14:textId="77777777" w:rsidR="00B45520" w:rsidRPr="00B20598" w:rsidRDefault="00B45520" w:rsidP="00B20598">
      <w:pPr>
        <w:pStyle w:val="affff7"/>
        <w:spacing w:after="0" w:line="240" w:lineRule="auto"/>
        <w:jc w:val="both"/>
        <w:rPr>
          <w:b/>
          <w:bCs/>
          <w:sz w:val="28"/>
          <w:szCs w:val="28"/>
        </w:rPr>
      </w:pPr>
      <w:r w:rsidRPr="00B20598">
        <w:rPr>
          <w:b/>
          <w:bCs/>
          <w:sz w:val="28"/>
          <w:szCs w:val="28"/>
        </w:rPr>
        <w:t>6 класс.</w:t>
      </w:r>
    </w:p>
    <w:p w14:paraId="37AEDECB" w14:textId="77777777" w:rsidR="00B45520" w:rsidRPr="00B20598" w:rsidRDefault="00B45520" w:rsidP="00B20598">
      <w:pPr>
        <w:pStyle w:val="affff7"/>
        <w:spacing w:after="0" w:line="240" w:lineRule="auto"/>
        <w:jc w:val="both"/>
        <w:rPr>
          <w:bCs/>
          <w:sz w:val="28"/>
          <w:szCs w:val="28"/>
        </w:rPr>
      </w:pPr>
      <w:r w:rsidRPr="00B20598">
        <w:rPr>
          <w:bCs/>
          <w:sz w:val="28"/>
          <w:szCs w:val="28"/>
        </w:rPr>
        <w:t>Коммуникация.</w:t>
      </w:r>
    </w:p>
    <w:p w14:paraId="4AA5E8E3" w14:textId="77777777" w:rsidR="00B45520" w:rsidRPr="00B20598" w:rsidRDefault="00B45520" w:rsidP="00B20598">
      <w:pPr>
        <w:pStyle w:val="affff7"/>
        <w:spacing w:after="0" w:line="240" w:lineRule="auto"/>
        <w:jc w:val="both"/>
        <w:rPr>
          <w:bCs/>
          <w:i/>
          <w:sz w:val="28"/>
          <w:szCs w:val="28"/>
        </w:rPr>
      </w:pPr>
      <w:r w:rsidRPr="00B20598">
        <w:rPr>
          <w:bCs/>
          <w:i/>
          <w:sz w:val="28"/>
          <w:szCs w:val="28"/>
        </w:rPr>
        <w:t>Коммуникация с использованием вербальных средств:</w:t>
      </w:r>
    </w:p>
    <w:p w14:paraId="59E42FD2" w14:textId="77777777" w:rsidR="00B45520" w:rsidRPr="00B20598" w:rsidRDefault="00B45520" w:rsidP="00B20598">
      <w:pPr>
        <w:pStyle w:val="affff7"/>
        <w:spacing w:after="0" w:line="240" w:lineRule="auto"/>
        <w:jc w:val="both"/>
        <w:rPr>
          <w:bCs/>
          <w:sz w:val="28"/>
          <w:szCs w:val="28"/>
        </w:rPr>
      </w:pPr>
      <w:r w:rsidRPr="00B20598">
        <w:rPr>
          <w:bCs/>
          <w:kern w:val="2"/>
          <w:sz w:val="28"/>
          <w:szCs w:val="28"/>
        </w:rPr>
        <w:t>П</w:t>
      </w:r>
      <w:r w:rsidRPr="00B20598">
        <w:rPr>
          <w:bCs/>
          <w:sz w:val="28"/>
          <w:szCs w:val="28"/>
        </w:rPr>
        <w:t xml:space="preserve">риветствие собеседника звуком (имитацией слова, словом). </w:t>
      </w:r>
    </w:p>
    <w:p w14:paraId="220B5F96"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Привлечение к себе внимания </w:t>
      </w:r>
      <w:r w:rsidRPr="00B20598">
        <w:rPr>
          <w:bCs/>
          <w:color w:val="000000"/>
          <w:sz w:val="28"/>
          <w:szCs w:val="28"/>
        </w:rPr>
        <w:t>звуком (имитацией слова, словом).</w:t>
      </w:r>
    </w:p>
    <w:p w14:paraId="295EBE3B"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Выражение своих желаний, эмоций, настроения </w:t>
      </w:r>
      <w:r w:rsidRPr="00B20598">
        <w:rPr>
          <w:bCs/>
          <w:color w:val="000000"/>
          <w:sz w:val="28"/>
          <w:szCs w:val="28"/>
        </w:rPr>
        <w:t xml:space="preserve"> звуком (имитацией слова, словом).</w:t>
      </w:r>
      <w:r w:rsidRPr="00B20598">
        <w:rPr>
          <w:bCs/>
          <w:sz w:val="28"/>
          <w:szCs w:val="28"/>
        </w:rPr>
        <w:t xml:space="preserve"> Обращение с просьбой о помощи, выражая её звуком (имитацией слова, </w:t>
      </w:r>
      <w:r w:rsidRPr="00B20598">
        <w:rPr>
          <w:bCs/>
          <w:color w:val="000000"/>
          <w:sz w:val="28"/>
          <w:szCs w:val="28"/>
        </w:rPr>
        <w:t>словом)</w:t>
      </w:r>
      <w:r w:rsidRPr="00B20598">
        <w:rPr>
          <w:bCs/>
          <w:sz w:val="28"/>
          <w:szCs w:val="28"/>
        </w:rPr>
        <w:t xml:space="preserve">. Выражение благодарности звуком (имитацией слова, словом). </w:t>
      </w:r>
    </w:p>
    <w:p w14:paraId="32B4B4E0" w14:textId="77777777" w:rsidR="00B45520" w:rsidRPr="00B20598" w:rsidRDefault="00B45520" w:rsidP="00B20598">
      <w:pPr>
        <w:pStyle w:val="affff7"/>
        <w:spacing w:after="0" w:line="240" w:lineRule="auto"/>
        <w:jc w:val="both"/>
        <w:rPr>
          <w:bCs/>
          <w:sz w:val="28"/>
          <w:szCs w:val="28"/>
        </w:rPr>
      </w:pPr>
      <w:r w:rsidRPr="00B20598">
        <w:rPr>
          <w:bCs/>
          <w:sz w:val="28"/>
          <w:szCs w:val="28"/>
        </w:rPr>
        <w:t>Ответы на вопросы словом (имитацией слова).</w:t>
      </w:r>
    </w:p>
    <w:p w14:paraId="598BCE3D"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 Прощание с собеседником звуком (словом).</w:t>
      </w:r>
    </w:p>
    <w:p w14:paraId="6373E455" w14:textId="77777777" w:rsidR="00B45520" w:rsidRPr="00B20598" w:rsidRDefault="00B45520" w:rsidP="00B20598">
      <w:pPr>
        <w:pStyle w:val="affff7"/>
        <w:spacing w:after="0" w:line="240" w:lineRule="auto"/>
        <w:jc w:val="both"/>
        <w:rPr>
          <w:bCs/>
          <w:sz w:val="28"/>
          <w:szCs w:val="28"/>
        </w:rPr>
      </w:pPr>
      <w:r w:rsidRPr="00B20598">
        <w:rPr>
          <w:bCs/>
          <w:i/>
          <w:sz w:val="28"/>
          <w:szCs w:val="28"/>
        </w:rPr>
        <w:t>Коммуникация с использованием невербальных средств:</w:t>
      </w:r>
    </w:p>
    <w:p w14:paraId="700B797A"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Выражение мимикой, жестом эмоций; приветствие (прощание) с использованием предметного символа.; </w:t>
      </w:r>
    </w:p>
    <w:p w14:paraId="03402D0B"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Выражение жестом благодарности, своих желаний; </w:t>
      </w:r>
    </w:p>
    <w:p w14:paraId="500CABE1"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Обращение за помощью жестом; </w:t>
      </w:r>
    </w:p>
    <w:p w14:paraId="112AA904" w14:textId="77777777" w:rsidR="00B45520" w:rsidRPr="00B20598" w:rsidRDefault="00B45520" w:rsidP="00B20598">
      <w:pPr>
        <w:pStyle w:val="affff7"/>
        <w:spacing w:after="0" w:line="240" w:lineRule="auto"/>
        <w:jc w:val="both"/>
        <w:rPr>
          <w:bCs/>
          <w:sz w:val="28"/>
          <w:szCs w:val="28"/>
        </w:rPr>
      </w:pPr>
      <w:r w:rsidRPr="00B20598">
        <w:rPr>
          <w:bCs/>
          <w:sz w:val="28"/>
          <w:szCs w:val="28"/>
        </w:rPr>
        <w:t>Ответы на вопросы с использованием предметного символа.</w:t>
      </w:r>
    </w:p>
    <w:p w14:paraId="2CA2B381" w14:textId="77777777" w:rsidR="00B45520" w:rsidRPr="00B20598" w:rsidRDefault="00B45520" w:rsidP="00B20598">
      <w:pPr>
        <w:pStyle w:val="affff7"/>
        <w:spacing w:after="0" w:line="240" w:lineRule="auto"/>
        <w:jc w:val="both"/>
        <w:rPr>
          <w:bCs/>
          <w:sz w:val="28"/>
          <w:szCs w:val="28"/>
        </w:rPr>
      </w:pPr>
      <w:r w:rsidRPr="00B20598">
        <w:rPr>
          <w:bCs/>
          <w:sz w:val="28"/>
          <w:szCs w:val="28"/>
        </w:rPr>
        <w:t>Развитие речи средствами вербальной и невербальной коммуникации.</w:t>
      </w:r>
    </w:p>
    <w:p w14:paraId="78CD266A" w14:textId="77777777" w:rsidR="00B45520" w:rsidRPr="00B20598" w:rsidRDefault="00B45520" w:rsidP="00B20598">
      <w:pPr>
        <w:pStyle w:val="affff7"/>
        <w:spacing w:after="0" w:line="240" w:lineRule="auto"/>
        <w:jc w:val="both"/>
        <w:rPr>
          <w:bCs/>
          <w:i/>
          <w:sz w:val="28"/>
          <w:szCs w:val="28"/>
        </w:rPr>
      </w:pPr>
      <w:r w:rsidRPr="00B20598">
        <w:rPr>
          <w:bCs/>
          <w:i/>
          <w:sz w:val="28"/>
          <w:szCs w:val="28"/>
        </w:rPr>
        <w:t>Импрессивная речь:</w:t>
      </w:r>
    </w:p>
    <w:p w14:paraId="7147A671" w14:textId="77777777" w:rsidR="00B45520" w:rsidRPr="00B20598" w:rsidRDefault="00B45520" w:rsidP="00B20598">
      <w:pPr>
        <w:pStyle w:val="affff7"/>
        <w:spacing w:after="0" w:line="240" w:lineRule="auto"/>
        <w:jc w:val="both"/>
        <w:rPr>
          <w:bCs/>
          <w:color w:val="000000"/>
          <w:sz w:val="28"/>
          <w:szCs w:val="28"/>
        </w:rPr>
      </w:pPr>
      <w:r w:rsidRPr="00B20598">
        <w:rPr>
          <w:kern w:val="2"/>
          <w:sz w:val="28"/>
          <w:szCs w:val="28"/>
        </w:rPr>
        <w:t>Понимание простых по звуковому составу слов</w:t>
      </w:r>
      <w:r w:rsidRPr="00B20598">
        <w:rPr>
          <w:bCs/>
          <w:color w:val="000000"/>
          <w:sz w:val="28"/>
          <w:szCs w:val="28"/>
        </w:rPr>
        <w:t xml:space="preserve">. </w:t>
      </w:r>
    </w:p>
    <w:p w14:paraId="64C939A8"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 xml:space="preserve">Узнавание (различение) имён членов семьи, учащихся класса, педагогов. </w:t>
      </w:r>
    </w:p>
    <w:p w14:paraId="16B5BE92"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 xml:space="preserve">Понимание слов, обозначающих предмет. </w:t>
      </w:r>
    </w:p>
    <w:p w14:paraId="555CA707"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 xml:space="preserve">Понимание обобщающих понятий. </w:t>
      </w:r>
    </w:p>
    <w:p w14:paraId="5E809607"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Понимание слов, обозначающих действия предмета.</w:t>
      </w:r>
    </w:p>
    <w:p w14:paraId="06086642" w14:textId="77777777" w:rsidR="00B45520" w:rsidRPr="00B20598" w:rsidRDefault="00B45520" w:rsidP="00B20598">
      <w:pPr>
        <w:pStyle w:val="affff7"/>
        <w:spacing w:after="0" w:line="240" w:lineRule="auto"/>
        <w:jc w:val="both"/>
        <w:rPr>
          <w:bCs/>
          <w:kern w:val="2"/>
          <w:sz w:val="28"/>
          <w:szCs w:val="28"/>
        </w:rPr>
      </w:pPr>
      <w:r w:rsidRPr="00B20598">
        <w:rPr>
          <w:kern w:val="2"/>
          <w:sz w:val="28"/>
          <w:szCs w:val="28"/>
        </w:rPr>
        <w:t xml:space="preserve"> Понимание слов, обозначающих признак предмета.</w:t>
      </w:r>
    </w:p>
    <w:p w14:paraId="0B47B20B" w14:textId="77777777" w:rsidR="00B45520" w:rsidRPr="00B20598" w:rsidRDefault="00B45520" w:rsidP="00B20598">
      <w:pPr>
        <w:pStyle w:val="affff7"/>
        <w:spacing w:after="0" w:line="240" w:lineRule="auto"/>
        <w:jc w:val="both"/>
        <w:rPr>
          <w:bCs/>
          <w:kern w:val="2"/>
          <w:sz w:val="28"/>
          <w:szCs w:val="28"/>
        </w:rPr>
      </w:pPr>
      <w:r w:rsidRPr="00B20598">
        <w:rPr>
          <w:bCs/>
          <w:kern w:val="2"/>
          <w:sz w:val="28"/>
          <w:szCs w:val="28"/>
        </w:rPr>
        <w:t xml:space="preserve">Понимание слов, обозначающих качества личности. </w:t>
      </w:r>
    </w:p>
    <w:p w14:paraId="58860F16" w14:textId="77777777" w:rsidR="00B45520" w:rsidRPr="00B20598" w:rsidRDefault="00B45520" w:rsidP="00B20598">
      <w:pPr>
        <w:pStyle w:val="affff7"/>
        <w:spacing w:after="0" w:line="240" w:lineRule="auto"/>
        <w:jc w:val="both"/>
        <w:rPr>
          <w:bCs/>
          <w:sz w:val="28"/>
          <w:szCs w:val="28"/>
        </w:rPr>
      </w:pPr>
      <w:r w:rsidRPr="00B20598">
        <w:rPr>
          <w:bCs/>
          <w:kern w:val="2"/>
          <w:sz w:val="28"/>
          <w:szCs w:val="28"/>
        </w:rPr>
        <w:t>Понимание простых распространённых предложений.</w:t>
      </w:r>
    </w:p>
    <w:p w14:paraId="29FD9696" w14:textId="77777777" w:rsidR="00B45520" w:rsidRPr="00B20598" w:rsidRDefault="00B45520" w:rsidP="00B20598">
      <w:pPr>
        <w:pStyle w:val="affff7"/>
        <w:spacing w:after="0" w:line="240" w:lineRule="auto"/>
        <w:jc w:val="both"/>
        <w:rPr>
          <w:kern w:val="2"/>
          <w:sz w:val="28"/>
          <w:szCs w:val="28"/>
        </w:rPr>
      </w:pPr>
      <w:r w:rsidRPr="00B20598">
        <w:rPr>
          <w:bCs/>
          <w:i/>
          <w:sz w:val="28"/>
          <w:szCs w:val="28"/>
        </w:rPr>
        <w:t>Экспрессивная речь:</w:t>
      </w:r>
    </w:p>
    <w:p w14:paraId="0086B8EF"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 xml:space="preserve">Называние (употребление) отдельных звуков, звукоподражаний, звуковых комплексов. Называние (употребление) простых по звуковому составу слов. </w:t>
      </w:r>
    </w:p>
    <w:p w14:paraId="4B716464"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Называние имён членов семьи (учащихся класса, педагогов класса).</w:t>
      </w:r>
    </w:p>
    <w:p w14:paraId="582539AD"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lastRenderedPageBreak/>
        <w:t xml:space="preserve"> Называние (употребление) слов, обозначающих предмет. </w:t>
      </w:r>
    </w:p>
    <w:p w14:paraId="272295FD"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 xml:space="preserve">Называние (употребление) обобщающих понятий. </w:t>
      </w:r>
    </w:p>
    <w:p w14:paraId="74E0D337"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 xml:space="preserve">Называние (употребление) слов, обозначающих действия предмета. </w:t>
      </w:r>
    </w:p>
    <w:p w14:paraId="7013C9AE"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Называние (употребление) слов, обозначающих признак предмета.</w:t>
      </w:r>
    </w:p>
    <w:p w14:paraId="422D1D35"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Называние (Употребление) слов, обозначающих качества личности.</w:t>
      </w:r>
    </w:p>
    <w:p w14:paraId="57C663FA"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Употребление простых предложений.</w:t>
      </w:r>
    </w:p>
    <w:p w14:paraId="70F652F9" w14:textId="77777777" w:rsidR="00B45520" w:rsidRPr="00B20598" w:rsidRDefault="00B45520" w:rsidP="00B20598">
      <w:pPr>
        <w:pStyle w:val="affff7"/>
        <w:spacing w:after="0" w:line="240" w:lineRule="auto"/>
        <w:jc w:val="both"/>
        <w:rPr>
          <w:bCs/>
          <w:sz w:val="28"/>
          <w:szCs w:val="28"/>
        </w:rPr>
      </w:pPr>
      <w:r w:rsidRPr="00B20598">
        <w:rPr>
          <w:bCs/>
          <w:i/>
          <w:sz w:val="28"/>
          <w:szCs w:val="28"/>
        </w:rPr>
        <w:t>Экспрессия с использованием средств невербальной коммуникации:</w:t>
      </w:r>
    </w:p>
    <w:p w14:paraId="34D9FC8A" w14:textId="77777777" w:rsidR="00B45520" w:rsidRPr="00B20598" w:rsidRDefault="00B45520" w:rsidP="00B20598">
      <w:pPr>
        <w:pStyle w:val="affff7"/>
        <w:spacing w:after="0" w:line="240" w:lineRule="auto"/>
        <w:jc w:val="both"/>
        <w:rPr>
          <w:bCs/>
          <w:sz w:val="28"/>
          <w:szCs w:val="28"/>
        </w:rPr>
      </w:pPr>
      <w:r w:rsidRPr="00B20598">
        <w:rPr>
          <w:bCs/>
          <w:sz w:val="28"/>
          <w:szCs w:val="28"/>
        </w:rPr>
        <w:t>Сообщение собственного имени посредством напечатанного слова.</w:t>
      </w:r>
    </w:p>
    <w:p w14:paraId="29BA0B22"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 Сообщение имён членов семьи (учащихся класса, педагогов класса) посредством напечатанного слова.</w:t>
      </w:r>
    </w:p>
    <w:p w14:paraId="6149D863"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 Использование графического изображения для обозначения предметов и объектов. Использование графического изображения для обозначения действия предмета. Использование графического изображения для обозначения признака предмета (цвет, величина, форма).</w:t>
      </w:r>
    </w:p>
    <w:p w14:paraId="68FF4147" w14:textId="77777777" w:rsidR="00B45520" w:rsidRPr="00B20598" w:rsidRDefault="00B45520" w:rsidP="00B20598">
      <w:pPr>
        <w:pStyle w:val="affff7"/>
        <w:spacing w:after="0" w:line="240" w:lineRule="auto"/>
        <w:jc w:val="both"/>
        <w:rPr>
          <w:bCs/>
          <w:sz w:val="28"/>
          <w:szCs w:val="28"/>
        </w:rPr>
      </w:pPr>
      <w:r w:rsidRPr="00B20598">
        <w:rPr>
          <w:bCs/>
          <w:sz w:val="28"/>
          <w:szCs w:val="28"/>
        </w:rPr>
        <w:t>Использование графического изображения для обозначения эмоций личности.</w:t>
      </w:r>
    </w:p>
    <w:p w14:paraId="23782F8A" w14:textId="77777777" w:rsidR="00B45520" w:rsidRPr="00B20598" w:rsidRDefault="00B45520" w:rsidP="00B20598">
      <w:pPr>
        <w:pStyle w:val="affff7"/>
        <w:spacing w:after="0" w:line="240" w:lineRule="auto"/>
        <w:jc w:val="both"/>
        <w:rPr>
          <w:bCs/>
          <w:sz w:val="28"/>
          <w:szCs w:val="28"/>
          <w:u w:val="single"/>
        </w:rPr>
      </w:pPr>
      <w:r w:rsidRPr="00B20598">
        <w:rPr>
          <w:bCs/>
          <w:sz w:val="28"/>
          <w:szCs w:val="28"/>
          <w:u w:val="single"/>
        </w:rPr>
        <w:t>Ожидаемые результаты</w:t>
      </w:r>
    </w:p>
    <w:p w14:paraId="54C48671"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Устанавливать и поддерживать контакт с учетом эмоционального состояния партнера.   Выражать свои желания, доступными средствами коммуникации. Обращаться за помощью. Выражать мимикой и жестами эмоции и настроение. Отвечать на вопросы (имитацией слова, словом.) узнавать и адекватно реагировать на имя, фамилию и отчество свое, родственников и педагогов. Понимать слова, обозначающих предмет, действие, признак, эмоции и настроения и личностных качеств. Понимание небольших словосочетаний и предложений. Различать понятия «Хорошо», «плохо». Называть (повторять за педагогом) отдельные предметы, действия, признаки, эмоции словом, имя, фамилию и отчества свое, родственников и педагогов. Употреблять слова обозначающие эмоции, настроение и качества (хорошо, плохо).  Нахождение предмета (объекта) по описанию. Составлять рассказы по серии картинок.  Описание предмета (объекта) с помощью картинных изображений. С помощью напечатанного слова подписывать слова, обозначающие предмет, действие, эмоции, признаки.</w:t>
      </w:r>
    </w:p>
    <w:p w14:paraId="12667791" w14:textId="77777777" w:rsidR="00B45520" w:rsidRPr="00B20598" w:rsidRDefault="00B45520" w:rsidP="00B20598">
      <w:pPr>
        <w:pStyle w:val="affff7"/>
        <w:spacing w:after="0" w:line="240" w:lineRule="auto"/>
        <w:jc w:val="both"/>
        <w:rPr>
          <w:bCs/>
          <w:sz w:val="28"/>
          <w:szCs w:val="28"/>
        </w:rPr>
      </w:pPr>
      <w:r w:rsidRPr="00B20598">
        <w:rPr>
          <w:bCs/>
          <w:sz w:val="28"/>
          <w:szCs w:val="28"/>
        </w:rPr>
        <w:t>Чтение и письмо</w:t>
      </w:r>
    </w:p>
    <w:p w14:paraId="0005B957" w14:textId="77777777" w:rsidR="00B45520" w:rsidRPr="00B20598" w:rsidRDefault="00B45520" w:rsidP="00B20598">
      <w:pPr>
        <w:pStyle w:val="affff7"/>
        <w:spacing w:after="0" w:line="240" w:lineRule="auto"/>
        <w:jc w:val="both"/>
        <w:rPr>
          <w:bCs/>
          <w:sz w:val="28"/>
          <w:szCs w:val="28"/>
        </w:rPr>
      </w:pPr>
      <w:r w:rsidRPr="00B20598">
        <w:rPr>
          <w:bCs/>
          <w:sz w:val="28"/>
          <w:szCs w:val="28"/>
        </w:rPr>
        <w:t>Глобальное чтение.</w:t>
      </w:r>
    </w:p>
    <w:p w14:paraId="76A3F2E7" w14:textId="77777777" w:rsidR="00B45520" w:rsidRPr="00B20598" w:rsidRDefault="00B45520" w:rsidP="00B20598">
      <w:pPr>
        <w:pStyle w:val="affff7"/>
        <w:spacing w:after="0" w:line="240" w:lineRule="auto"/>
        <w:jc w:val="both"/>
        <w:rPr>
          <w:bCs/>
          <w:sz w:val="28"/>
          <w:szCs w:val="28"/>
        </w:rPr>
      </w:pPr>
      <w:r w:rsidRPr="00B20598">
        <w:rPr>
          <w:bCs/>
          <w:sz w:val="28"/>
          <w:szCs w:val="28"/>
        </w:rPr>
        <w:t>Раздел «Любимая еда моей семьи».</w:t>
      </w:r>
    </w:p>
    <w:p w14:paraId="0AAA7FE2" w14:textId="77777777" w:rsidR="00B45520" w:rsidRPr="00B20598" w:rsidRDefault="00B45520" w:rsidP="00B20598">
      <w:pPr>
        <w:pStyle w:val="affff7"/>
        <w:spacing w:after="0" w:line="240" w:lineRule="auto"/>
        <w:jc w:val="both"/>
        <w:rPr>
          <w:bCs/>
          <w:sz w:val="28"/>
          <w:szCs w:val="28"/>
        </w:rPr>
      </w:pPr>
      <w:r w:rsidRPr="00B20598">
        <w:rPr>
          <w:bCs/>
          <w:sz w:val="28"/>
          <w:szCs w:val="28"/>
        </w:rPr>
        <w:t>Сюжетная картина «На кухне» просмотр и обсуждение (вербально или не вербально).</w:t>
      </w:r>
    </w:p>
    <w:p w14:paraId="49F8BB05"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Конверт «Любимая еда моей семьи». </w:t>
      </w:r>
    </w:p>
    <w:p w14:paraId="662B9850" w14:textId="65082DE7" w:rsidR="00B45520" w:rsidRPr="00B20598" w:rsidRDefault="00B45520" w:rsidP="00B20598">
      <w:pPr>
        <w:pStyle w:val="affff7"/>
        <w:spacing w:after="0" w:line="240" w:lineRule="auto"/>
        <w:jc w:val="both"/>
        <w:rPr>
          <w:bCs/>
          <w:sz w:val="28"/>
          <w:szCs w:val="28"/>
        </w:rPr>
      </w:pPr>
      <w:r w:rsidRPr="00B20598">
        <w:rPr>
          <w:bCs/>
          <w:sz w:val="28"/>
          <w:szCs w:val="28"/>
        </w:rPr>
        <w:t xml:space="preserve">1.Знакомство с продуктами, которые любят члены </w:t>
      </w:r>
      <w:r w:rsidR="0057119A" w:rsidRPr="00B20598">
        <w:rPr>
          <w:bCs/>
          <w:sz w:val="28"/>
          <w:szCs w:val="28"/>
        </w:rPr>
        <w:t>семьи (предпочтительно</w:t>
      </w:r>
      <w:r w:rsidRPr="00B20598">
        <w:rPr>
          <w:bCs/>
          <w:sz w:val="28"/>
          <w:szCs w:val="28"/>
        </w:rPr>
        <w:t xml:space="preserve"> существительные 2 склонения: молоко, банан, яблоко, чай, сыр, сок, мандарин, торт, творог, лук, масло и т.д.)</w:t>
      </w:r>
    </w:p>
    <w:p w14:paraId="317F2BAD"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2.Первичное знакомство со словами(3-4 слова). </w:t>
      </w:r>
    </w:p>
    <w:p w14:paraId="76BB53ED" w14:textId="77777777" w:rsidR="00B45520" w:rsidRPr="00B20598" w:rsidRDefault="00B45520" w:rsidP="00B20598">
      <w:pPr>
        <w:pStyle w:val="affff7"/>
        <w:spacing w:after="0" w:line="240" w:lineRule="auto"/>
        <w:jc w:val="both"/>
        <w:rPr>
          <w:bCs/>
          <w:sz w:val="28"/>
          <w:szCs w:val="28"/>
        </w:rPr>
      </w:pPr>
      <w:r w:rsidRPr="00B20598">
        <w:rPr>
          <w:bCs/>
          <w:sz w:val="28"/>
          <w:szCs w:val="28"/>
        </w:rPr>
        <w:t>3.Глобальное чтение выбранных слов.</w:t>
      </w:r>
    </w:p>
    <w:p w14:paraId="0B8FA143" w14:textId="77777777" w:rsidR="00B45520" w:rsidRPr="00B20598" w:rsidRDefault="00B45520" w:rsidP="00B20598">
      <w:pPr>
        <w:pStyle w:val="affff7"/>
        <w:spacing w:after="0" w:line="240" w:lineRule="auto"/>
        <w:jc w:val="both"/>
        <w:rPr>
          <w:bCs/>
          <w:sz w:val="28"/>
          <w:szCs w:val="28"/>
        </w:rPr>
      </w:pPr>
      <w:r w:rsidRPr="00B20598">
        <w:rPr>
          <w:bCs/>
          <w:sz w:val="28"/>
          <w:szCs w:val="28"/>
        </w:rPr>
        <w:t>4. Закрепление чтения изученных слов.</w:t>
      </w:r>
    </w:p>
    <w:p w14:paraId="202A4C0D" w14:textId="77777777" w:rsidR="00B45520" w:rsidRPr="00B20598" w:rsidRDefault="00B45520" w:rsidP="00B20598">
      <w:pPr>
        <w:pStyle w:val="affff7"/>
        <w:spacing w:after="0" w:line="240" w:lineRule="auto"/>
        <w:jc w:val="both"/>
        <w:rPr>
          <w:bCs/>
          <w:sz w:val="28"/>
          <w:szCs w:val="28"/>
        </w:rPr>
      </w:pPr>
      <w:r w:rsidRPr="00B20598">
        <w:rPr>
          <w:bCs/>
          <w:sz w:val="28"/>
          <w:szCs w:val="28"/>
        </w:rPr>
        <w:lastRenderedPageBreak/>
        <w:t xml:space="preserve">5.Знакомство с новыми предметами и  словами, обозначающими продукты питания (2-4 слова) </w:t>
      </w:r>
    </w:p>
    <w:p w14:paraId="11B457DB"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6.Глобальное чтение7-10 слов. обозначающих продукты питания. </w:t>
      </w:r>
    </w:p>
    <w:p w14:paraId="4E9B2AD3" w14:textId="77777777" w:rsidR="00B45520" w:rsidRPr="00B20598" w:rsidRDefault="00B45520" w:rsidP="00B20598">
      <w:pPr>
        <w:pStyle w:val="affff7"/>
        <w:spacing w:after="0" w:line="240" w:lineRule="auto"/>
        <w:jc w:val="both"/>
        <w:rPr>
          <w:bCs/>
          <w:sz w:val="28"/>
          <w:szCs w:val="28"/>
        </w:rPr>
      </w:pPr>
      <w:r w:rsidRPr="00B20598">
        <w:rPr>
          <w:bCs/>
          <w:sz w:val="28"/>
          <w:szCs w:val="28"/>
        </w:rPr>
        <w:t>7.Закрепление чтения изученных слов.</w:t>
      </w:r>
    </w:p>
    <w:p w14:paraId="31C6B852" w14:textId="77777777" w:rsidR="00B45520" w:rsidRPr="00B20598" w:rsidRDefault="00B45520" w:rsidP="00B20598">
      <w:pPr>
        <w:pStyle w:val="affff7"/>
        <w:spacing w:after="0" w:line="240" w:lineRule="auto"/>
        <w:jc w:val="both"/>
        <w:rPr>
          <w:bCs/>
          <w:sz w:val="28"/>
          <w:szCs w:val="28"/>
        </w:rPr>
      </w:pPr>
      <w:r w:rsidRPr="00B20598">
        <w:rPr>
          <w:bCs/>
          <w:sz w:val="28"/>
          <w:szCs w:val="28"/>
        </w:rPr>
        <w:t>Предметные результаты:</w:t>
      </w:r>
    </w:p>
    <w:p w14:paraId="2F99E932" w14:textId="77777777" w:rsidR="00B45520" w:rsidRPr="00B20598" w:rsidRDefault="00B45520" w:rsidP="00B20598">
      <w:pPr>
        <w:pStyle w:val="affff7"/>
        <w:spacing w:after="0" w:line="240" w:lineRule="auto"/>
        <w:jc w:val="both"/>
        <w:rPr>
          <w:bCs/>
          <w:sz w:val="28"/>
          <w:szCs w:val="28"/>
        </w:rPr>
      </w:pPr>
      <w:r w:rsidRPr="00B20598">
        <w:rPr>
          <w:bCs/>
          <w:sz w:val="28"/>
          <w:szCs w:val="28"/>
        </w:rPr>
        <w:t>-умение правильно размещать картинки и таблички из тематического конверта «Любимая еда моей семьи»  на парте</w:t>
      </w:r>
    </w:p>
    <w:p w14:paraId="3E9400FA" w14:textId="77777777" w:rsidR="00B45520" w:rsidRPr="00B20598" w:rsidRDefault="00B45520" w:rsidP="00B20598">
      <w:pPr>
        <w:pStyle w:val="affff7"/>
        <w:spacing w:after="0" w:line="240" w:lineRule="auto"/>
        <w:jc w:val="both"/>
        <w:rPr>
          <w:bCs/>
          <w:sz w:val="28"/>
          <w:szCs w:val="28"/>
        </w:rPr>
      </w:pPr>
      <w:r w:rsidRPr="00B20598">
        <w:rPr>
          <w:bCs/>
          <w:sz w:val="28"/>
          <w:szCs w:val="28"/>
        </w:rPr>
        <w:t>--умение соотносить слова, представленные в конверте «Любимая еда моей семьи» с картинками и прочитывать их</w:t>
      </w:r>
    </w:p>
    <w:p w14:paraId="4EF63A2E"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 умение самостоятельно целиком выполнять задание в соответствии с алгоритмом: от выбора картинки до прочитывания обозначающего ее слова </w:t>
      </w:r>
    </w:p>
    <w:p w14:paraId="5722DBDD" w14:textId="77777777" w:rsidR="00B45520" w:rsidRPr="00B20598" w:rsidRDefault="00B45520" w:rsidP="00B20598">
      <w:pPr>
        <w:pStyle w:val="affff7"/>
        <w:spacing w:after="0" w:line="240" w:lineRule="auto"/>
        <w:jc w:val="both"/>
        <w:rPr>
          <w:bCs/>
          <w:sz w:val="28"/>
          <w:szCs w:val="28"/>
        </w:rPr>
      </w:pPr>
      <w:r w:rsidRPr="00B20598">
        <w:rPr>
          <w:bCs/>
          <w:sz w:val="28"/>
          <w:szCs w:val="28"/>
        </w:rPr>
        <w:t>Начальные навыки чтения и письма</w:t>
      </w:r>
    </w:p>
    <w:p w14:paraId="6F598F5D" w14:textId="77777777" w:rsidR="00B45520" w:rsidRPr="00B20598" w:rsidRDefault="00B45520" w:rsidP="00B20598">
      <w:pPr>
        <w:pStyle w:val="affff7"/>
        <w:spacing w:after="0" w:line="240" w:lineRule="auto"/>
        <w:jc w:val="both"/>
        <w:rPr>
          <w:bCs/>
          <w:sz w:val="28"/>
          <w:szCs w:val="28"/>
        </w:rPr>
      </w:pPr>
      <w:r w:rsidRPr="00B20598">
        <w:rPr>
          <w:bCs/>
          <w:sz w:val="28"/>
          <w:szCs w:val="28"/>
        </w:rPr>
        <w:t>Содержание.</w:t>
      </w:r>
    </w:p>
    <w:p w14:paraId="59DDDA12" w14:textId="7FDCC4FE" w:rsidR="00B45520" w:rsidRPr="00B20598" w:rsidRDefault="00B45520" w:rsidP="00B20598">
      <w:pPr>
        <w:tabs>
          <w:tab w:val="left" w:pos="1815"/>
        </w:tabs>
        <w:spacing w:after="0" w:line="240" w:lineRule="auto"/>
        <w:jc w:val="both"/>
        <w:rPr>
          <w:rFonts w:ascii="Times New Roman" w:hAnsi="Times New Roman"/>
          <w:sz w:val="28"/>
          <w:szCs w:val="28"/>
        </w:rPr>
      </w:pPr>
      <w:r w:rsidRPr="00B20598">
        <w:rPr>
          <w:rFonts w:ascii="Times New Roman" w:hAnsi="Times New Roman"/>
          <w:sz w:val="28"/>
          <w:szCs w:val="28"/>
        </w:rPr>
        <w:t>Повторение. Чтение открытых и закрытых слогов с изученными буквами М, Х, С, Л, В, А, О, У, И, Ы Письмо данных слогов по трафарету, по точкам, по контуру,</w:t>
      </w:r>
      <w:r w:rsidR="008A6464" w:rsidRPr="00B20598">
        <w:rPr>
          <w:rFonts w:ascii="Times New Roman" w:hAnsi="Times New Roman"/>
          <w:sz w:val="28"/>
          <w:szCs w:val="28"/>
        </w:rPr>
        <w:t xml:space="preserve"> </w:t>
      </w:r>
      <w:r w:rsidRPr="00B20598">
        <w:rPr>
          <w:rFonts w:ascii="Times New Roman" w:hAnsi="Times New Roman"/>
          <w:sz w:val="28"/>
          <w:szCs w:val="28"/>
        </w:rPr>
        <w:t>по</w:t>
      </w:r>
      <w:r w:rsidR="008A6464" w:rsidRPr="00B20598">
        <w:rPr>
          <w:rFonts w:ascii="Times New Roman" w:hAnsi="Times New Roman"/>
          <w:sz w:val="28"/>
          <w:szCs w:val="28"/>
        </w:rPr>
        <w:t xml:space="preserve"> </w:t>
      </w:r>
      <w:r w:rsidRPr="00B20598">
        <w:rPr>
          <w:rFonts w:ascii="Times New Roman" w:hAnsi="Times New Roman"/>
          <w:sz w:val="28"/>
          <w:szCs w:val="28"/>
        </w:rPr>
        <w:t>образцу.                                                                                                                    Изучение нового. Знакомство с буквами: Ш, П, Т, К.</w:t>
      </w:r>
      <w:r w:rsidRPr="00B20598">
        <w:rPr>
          <w:rFonts w:ascii="Times New Roman" w:hAnsi="Times New Roman"/>
          <w:color w:val="000000"/>
          <w:sz w:val="28"/>
          <w:szCs w:val="28"/>
        </w:rPr>
        <w:t xml:space="preserve"> Письмо букв по сыпучему </w:t>
      </w:r>
      <w:r w:rsidR="0057119A" w:rsidRPr="00B20598">
        <w:rPr>
          <w:rFonts w:ascii="Times New Roman" w:hAnsi="Times New Roman"/>
          <w:color w:val="000000"/>
          <w:sz w:val="28"/>
          <w:szCs w:val="28"/>
        </w:rPr>
        <w:t>материалу, по</w:t>
      </w:r>
      <w:r w:rsidRPr="00B20598">
        <w:rPr>
          <w:rFonts w:ascii="Times New Roman" w:hAnsi="Times New Roman"/>
          <w:color w:val="000000"/>
          <w:sz w:val="28"/>
          <w:szCs w:val="28"/>
        </w:rPr>
        <w:t xml:space="preserve"> трафарету, </w:t>
      </w:r>
      <w:r w:rsidRPr="00B20598">
        <w:rPr>
          <w:rFonts w:ascii="Times New Roman" w:hAnsi="Times New Roman"/>
          <w:sz w:val="28"/>
          <w:szCs w:val="28"/>
        </w:rPr>
        <w:t xml:space="preserve">по </w:t>
      </w:r>
      <w:r w:rsidR="008A6464" w:rsidRPr="00B20598">
        <w:rPr>
          <w:rFonts w:ascii="Times New Roman" w:hAnsi="Times New Roman"/>
          <w:sz w:val="28"/>
          <w:szCs w:val="28"/>
        </w:rPr>
        <w:t>точкам, по</w:t>
      </w:r>
      <w:r w:rsidRPr="00B20598">
        <w:rPr>
          <w:rFonts w:ascii="Times New Roman" w:hAnsi="Times New Roman"/>
          <w:sz w:val="28"/>
          <w:szCs w:val="28"/>
        </w:rPr>
        <w:t xml:space="preserve"> контуру, по образцу. Составление  и чтение слогов с данными буквами. Письмо слогов по трафарету, по точкам,  по контуру, по образцу. Дифференциация звуков С-Ш при чтении слогов. Правописание слога ШИ. Списывание слогов с печатного образца (учебник, карточка). Знакомство с правописанием имен собственных (имена людей). Чтение коротких предложений (из двух-трех слов)  с изученными словами. Правописание  предложений. Начало предложения. Конец предложения (точка). Написание их.</w:t>
      </w:r>
    </w:p>
    <w:p w14:paraId="2F03C4F9" w14:textId="77777777" w:rsidR="00B45520" w:rsidRPr="00B20598" w:rsidRDefault="00B45520" w:rsidP="00B20598">
      <w:pPr>
        <w:pStyle w:val="affff7"/>
        <w:spacing w:after="0" w:line="240" w:lineRule="auto"/>
        <w:jc w:val="both"/>
        <w:rPr>
          <w:b/>
          <w:bCs/>
          <w:sz w:val="28"/>
          <w:szCs w:val="28"/>
        </w:rPr>
      </w:pPr>
      <w:r w:rsidRPr="00B20598">
        <w:rPr>
          <w:b/>
          <w:bCs/>
          <w:sz w:val="28"/>
          <w:szCs w:val="28"/>
        </w:rPr>
        <w:t>7 класс.</w:t>
      </w:r>
    </w:p>
    <w:p w14:paraId="3EA85588" w14:textId="77777777" w:rsidR="00B45520" w:rsidRPr="00B20598" w:rsidRDefault="00B45520" w:rsidP="00B20598">
      <w:pPr>
        <w:pStyle w:val="affff7"/>
        <w:spacing w:after="0" w:line="240" w:lineRule="auto"/>
        <w:jc w:val="both"/>
        <w:rPr>
          <w:bCs/>
          <w:sz w:val="28"/>
          <w:szCs w:val="28"/>
        </w:rPr>
      </w:pPr>
      <w:r w:rsidRPr="00B20598">
        <w:rPr>
          <w:bCs/>
          <w:sz w:val="28"/>
          <w:szCs w:val="28"/>
        </w:rPr>
        <w:t>Коммуникация.</w:t>
      </w:r>
    </w:p>
    <w:p w14:paraId="5AE60A69" w14:textId="77777777" w:rsidR="00B45520" w:rsidRPr="00B20598" w:rsidRDefault="00B45520" w:rsidP="00B20598">
      <w:pPr>
        <w:pStyle w:val="affff7"/>
        <w:spacing w:after="0" w:line="240" w:lineRule="auto"/>
        <w:jc w:val="both"/>
        <w:rPr>
          <w:bCs/>
          <w:sz w:val="28"/>
          <w:szCs w:val="28"/>
        </w:rPr>
      </w:pPr>
      <w:r w:rsidRPr="00B20598">
        <w:rPr>
          <w:bCs/>
          <w:i/>
          <w:sz w:val="28"/>
          <w:szCs w:val="28"/>
        </w:rPr>
        <w:t xml:space="preserve">Коммуникация с использованием вербальных средств: </w:t>
      </w:r>
    </w:p>
    <w:p w14:paraId="462A4D57"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Поддержание зрительного контакта с собеседником, учет эмоционального состояния  и настроение собеседника. </w:t>
      </w:r>
    </w:p>
    <w:p w14:paraId="5FE5CB5C" w14:textId="77777777" w:rsidR="00B45520" w:rsidRPr="00B20598" w:rsidRDefault="00B45520" w:rsidP="00B20598">
      <w:pPr>
        <w:pStyle w:val="affff7"/>
        <w:spacing w:after="0" w:line="240" w:lineRule="auto"/>
        <w:jc w:val="both"/>
        <w:rPr>
          <w:bCs/>
          <w:kern w:val="2"/>
          <w:sz w:val="28"/>
          <w:szCs w:val="28"/>
        </w:rPr>
      </w:pPr>
      <w:r w:rsidRPr="00B20598">
        <w:rPr>
          <w:bCs/>
          <w:kern w:val="2"/>
          <w:sz w:val="28"/>
          <w:szCs w:val="28"/>
        </w:rPr>
        <w:t xml:space="preserve">Реагирование на собственное имя и фамилию. </w:t>
      </w:r>
    </w:p>
    <w:p w14:paraId="0DB77093" w14:textId="77777777" w:rsidR="00B45520" w:rsidRPr="00B20598" w:rsidRDefault="00B45520" w:rsidP="00B20598">
      <w:pPr>
        <w:pStyle w:val="affff7"/>
        <w:spacing w:after="0" w:line="240" w:lineRule="auto"/>
        <w:jc w:val="both"/>
        <w:rPr>
          <w:bCs/>
          <w:sz w:val="28"/>
          <w:szCs w:val="28"/>
        </w:rPr>
      </w:pPr>
      <w:r w:rsidRPr="00B20598">
        <w:rPr>
          <w:bCs/>
          <w:kern w:val="2"/>
          <w:sz w:val="28"/>
          <w:szCs w:val="28"/>
        </w:rPr>
        <w:t>П</w:t>
      </w:r>
      <w:r w:rsidRPr="00B20598">
        <w:rPr>
          <w:bCs/>
          <w:sz w:val="28"/>
          <w:szCs w:val="28"/>
        </w:rPr>
        <w:t xml:space="preserve">риветствие собеседника звуком (словом). </w:t>
      </w:r>
    </w:p>
    <w:p w14:paraId="51667D4F" w14:textId="77777777" w:rsidR="00B45520" w:rsidRPr="00B20598" w:rsidRDefault="00B45520" w:rsidP="00B20598">
      <w:pPr>
        <w:pStyle w:val="affff7"/>
        <w:spacing w:after="0" w:line="240" w:lineRule="auto"/>
        <w:jc w:val="both"/>
        <w:rPr>
          <w:bCs/>
          <w:sz w:val="28"/>
          <w:szCs w:val="28"/>
        </w:rPr>
      </w:pPr>
      <w:r w:rsidRPr="00B20598">
        <w:rPr>
          <w:bCs/>
          <w:sz w:val="28"/>
          <w:szCs w:val="28"/>
        </w:rPr>
        <w:t>Выражение своих желаний</w:t>
      </w:r>
      <w:r w:rsidRPr="00B20598">
        <w:rPr>
          <w:bCs/>
          <w:color w:val="000000"/>
          <w:sz w:val="28"/>
          <w:szCs w:val="28"/>
        </w:rPr>
        <w:t xml:space="preserve"> звуком (словом).</w:t>
      </w:r>
    </w:p>
    <w:p w14:paraId="63E22B98" w14:textId="77777777" w:rsidR="00B45520" w:rsidRPr="00B20598" w:rsidRDefault="00B45520" w:rsidP="00B20598">
      <w:pPr>
        <w:pStyle w:val="affff7"/>
        <w:spacing w:after="0" w:line="240" w:lineRule="auto"/>
        <w:jc w:val="both"/>
        <w:rPr>
          <w:bCs/>
          <w:sz w:val="28"/>
          <w:szCs w:val="28"/>
        </w:rPr>
      </w:pPr>
      <w:r w:rsidRPr="00B20598">
        <w:rPr>
          <w:bCs/>
          <w:sz w:val="28"/>
          <w:szCs w:val="28"/>
        </w:rPr>
        <w:t>Обращение с просьбой о помощи, выражая её звуком (</w:t>
      </w:r>
      <w:r w:rsidRPr="00B20598">
        <w:rPr>
          <w:bCs/>
          <w:color w:val="000000"/>
          <w:sz w:val="28"/>
          <w:szCs w:val="28"/>
        </w:rPr>
        <w:t>словом).</w:t>
      </w:r>
    </w:p>
    <w:p w14:paraId="76AF55A2"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Выражение благодарности звуком, извинения, пожелания (словом). </w:t>
      </w:r>
    </w:p>
    <w:p w14:paraId="3F752BE0"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Знакомство в различных ситуациях. </w:t>
      </w:r>
    </w:p>
    <w:p w14:paraId="0D210C51"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Ответы на вопросы словом. </w:t>
      </w:r>
    </w:p>
    <w:p w14:paraId="47E22E08"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Прощание с собеседником звуком (словом). </w:t>
      </w:r>
    </w:p>
    <w:p w14:paraId="4B0CC1FF" w14:textId="77777777" w:rsidR="00B45520" w:rsidRPr="00B20598" w:rsidRDefault="00B45520" w:rsidP="00B20598">
      <w:pPr>
        <w:pStyle w:val="affff7"/>
        <w:spacing w:after="0" w:line="240" w:lineRule="auto"/>
        <w:jc w:val="both"/>
        <w:rPr>
          <w:bCs/>
          <w:sz w:val="28"/>
          <w:szCs w:val="28"/>
        </w:rPr>
      </w:pPr>
      <w:r w:rsidRPr="00B20598">
        <w:rPr>
          <w:bCs/>
          <w:sz w:val="28"/>
          <w:szCs w:val="28"/>
        </w:rPr>
        <w:t>Задавание вопросов словосочетанием, предложением.</w:t>
      </w:r>
    </w:p>
    <w:p w14:paraId="437B2C5A" w14:textId="77777777" w:rsidR="00B45520" w:rsidRPr="00B20598" w:rsidRDefault="00B45520" w:rsidP="00B20598">
      <w:pPr>
        <w:pStyle w:val="affff7"/>
        <w:spacing w:after="0" w:line="240" w:lineRule="auto"/>
        <w:jc w:val="both"/>
        <w:rPr>
          <w:bCs/>
          <w:sz w:val="28"/>
          <w:szCs w:val="28"/>
        </w:rPr>
      </w:pPr>
      <w:r w:rsidRPr="00B20598">
        <w:rPr>
          <w:bCs/>
          <w:i/>
          <w:sz w:val="28"/>
          <w:szCs w:val="28"/>
        </w:rPr>
        <w:t xml:space="preserve">Коммуникация с использованием невербальных средств: </w:t>
      </w:r>
    </w:p>
    <w:p w14:paraId="676154EE"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Выражение мимикой согласия (несогласия), удовольствия (неудовольствия); приветствие (прощание), извинения с использованием мимики, эмоций и настроения. </w:t>
      </w:r>
    </w:p>
    <w:p w14:paraId="1C041F4E" w14:textId="305A73F2" w:rsidR="00B45520" w:rsidRPr="00B20598" w:rsidRDefault="00B45520" w:rsidP="00B20598">
      <w:pPr>
        <w:pStyle w:val="affff7"/>
        <w:spacing w:after="0" w:line="240" w:lineRule="auto"/>
        <w:jc w:val="both"/>
        <w:rPr>
          <w:bCs/>
          <w:sz w:val="28"/>
          <w:szCs w:val="28"/>
        </w:rPr>
      </w:pPr>
      <w:r w:rsidRPr="00B20598">
        <w:rPr>
          <w:bCs/>
          <w:sz w:val="28"/>
          <w:szCs w:val="28"/>
        </w:rPr>
        <w:t xml:space="preserve"> Выражение жестом согласия (несогласия), удовольствия (неудовольствия), благодарности, своих желаний, эмоций, </w:t>
      </w:r>
      <w:r w:rsidR="008A6464" w:rsidRPr="00B20598">
        <w:rPr>
          <w:bCs/>
          <w:sz w:val="28"/>
          <w:szCs w:val="28"/>
        </w:rPr>
        <w:t>настроения;</w:t>
      </w:r>
      <w:r w:rsidRPr="00B20598">
        <w:rPr>
          <w:bCs/>
          <w:sz w:val="28"/>
          <w:szCs w:val="28"/>
        </w:rPr>
        <w:t xml:space="preserve"> приветствие </w:t>
      </w:r>
      <w:r w:rsidRPr="00B20598">
        <w:rPr>
          <w:bCs/>
          <w:sz w:val="28"/>
          <w:szCs w:val="28"/>
        </w:rPr>
        <w:lastRenderedPageBreak/>
        <w:t xml:space="preserve">(прощание), обращение за помощью, ответы на вопросы с использованием жеста. </w:t>
      </w:r>
    </w:p>
    <w:p w14:paraId="6531BBF1"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Ответы на вопросы. </w:t>
      </w:r>
    </w:p>
    <w:p w14:paraId="4003E6C4" w14:textId="77777777" w:rsidR="00B45520" w:rsidRPr="00B20598" w:rsidRDefault="00B45520" w:rsidP="00B20598">
      <w:pPr>
        <w:pStyle w:val="affff7"/>
        <w:spacing w:after="0" w:line="240" w:lineRule="auto"/>
        <w:jc w:val="both"/>
        <w:rPr>
          <w:bCs/>
          <w:sz w:val="28"/>
          <w:szCs w:val="28"/>
        </w:rPr>
      </w:pPr>
      <w:r w:rsidRPr="00B20598">
        <w:rPr>
          <w:bCs/>
          <w:sz w:val="28"/>
          <w:szCs w:val="28"/>
        </w:rPr>
        <w:t>Развитие речи средствами вербальной и невербальной коммуникации.</w:t>
      </w:r>
    </w:p>
    <w:p w14:paraId="70B8BB5A" w14:textId="77777777" w:rsidR="00B45520" w:rsidRPr="00B20598" w:rsidRDefault="00B45520" w:rsidP="00B20598">
      <w:pPr>
        <w:pStyle w:val="affff7"/>
        <w:spacing w:after="0" w:line="240" w:lineRule="auto"/>
        <w:jc w:val="both"/>
        <w:rPr>
          <w:bCs/>
          <w:i/>
          <w:sz w:val="28"/>
          <w:szCs w:val="28"/>
        </w:rPr>
      </w:pPr>
      <w:r w:rsidRPr="00B20598">
        <w:rPr>
          <w:bCs/>
          <w:i/>
          <w:sz w:val="28"/>
          <w:szCs w:val="28"/>
        </w:rPr>
        <w:t xml:space="preserve">Импрессивная речь: </w:t>
      </w:r>
    </w:p>
    <w:p w14:paraId="79F856D7" w14:textId="77777777" w:rsidR="00B45520" w:rsidRPr="00B20598" w:rsidRDefault="00B45520" w:rsidP="00B20598">
      <w:pPr>
        <w:pStyle w:val="affff7"/>
        <w:spacing w:after="0" w:line="240" w:lineRule="auto"/>
        <w:jc w:val="both"/>
        <w:rPr>
          <w:bCs/>
          <w:color w:val="000000"/>
          <w:sz w:val="28"/>
          <w:szCs w:val="28"/>
        </w:rPr>
      </w:pPr>
      <w:r w:rsidRPr="00B20598">
        <w:rPr>
          <w:kern w:val="2"/>
          <w:sz w:val="28"/>
          <w:szCs w:val="28"/>
        </w:rPr>
        <w:t>Понимание простых по звуковому составу слов</w:t>
      </w:r>
      <w:r w:rsidRPr="00B20598">
        <w:rPr>
          <w:bCs/>
          <w:color w:val="000000"/>
          <w:sz w:val="28"/>
          <w:szCs w:val="28"/>
        </w:rPr>
        <w:t xml:space="preserve">. </w:t>
      </w:r>
    </w:p>
    <w:p w14:paraId="47286CB8"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Реагирование на собственное имя и фамилию.</w:t>
      </w:r>
    </w:p>
    <w:p w14:paraId="74DF96FF"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 xml:space="preserve">Узнавание (различение) имён членов семьи, учащихся класса, педагогов. </w:t>
      </w:r>
    </w:p>
    <w:p w14:paraId="40B0B1C4"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 xml:space="preserve">Понимание слов, обозначающих предмет. </w:t>
      </w:r>
    </w:p>
    <w:p w14:paraId="55A0933B"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 xml:space="preserve">Понимание обобщающих понятий. </w:t>
      </w:r>
    </w:p>
    <w:p w14:paraId="0C3D0EE9"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 xml:space="preserve">Понимание слов, обозначающих действия предмета. </w:t>
      </w:r>
    </w:p>
    <w:p w14:paraId="1D71B745"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 xml:space="preserve">Понимание слов, обозначающих признак предмета. </w:t>
      </w:r>
    </w:p>
    <w:p w14:paraId="2E909581" w14:textId="77777777" w:rsidR="00B45520" w:rsidRPr="00B20598" w:rsidRDefault="00B45520" w:rsidP="00B20598">
      <w:pPr>
        <w:pStyle w:val="affff7"/>
        <w:spacing w:after="0" w:line="240" w:lineRule="auto"/>
        <w:jc w:val="both"/>
        <w:rPr>
          <w:sz w:val="28"/>
          <w:szCs w:val="28"/>
        </w:rPr>
      </w:pPr>
      <w:r w:rsidRPr="00B20598">
        <w:rPr>
          <w:sz w:val="28"/>
          <w:szCs w:val="28"/>
        </w:rPr>
        <w:t>Понимание слов, обозначающих число, количество предметов (пять, второй и др.).</w:t>
      </w:r>
    </w:p>
    <w:p w14:paraId="7BC43B9E" w14:textId="77777777" w:rsidR="00B45520" w:rsidRPr="00B20598" w:rsidRDefault="00B45520" w:rsidP="00B20598">
      <w:pPr>
        <w:pStyle w:val="affff7"/>
        <w:spacing w:after="0" w:line="240" w:lineRule="auto"/>
        <w:jc w:val="both"/>
        <w:rPr>
          <w:sz w:val="28"/>
          <w:szCs w:val="28"/>
        </w:rPr>
      </w:pPr>
      <w:r w:rsidRPr="00B20598">
        <w:rPr>
          <w:sz w:val="28"/>
          <w:szCs w:val="28"/>
        </w:rPr>
        <w:t xml:space="preserve">Понимание слов, обозначающих благодарность, пожелания, извинения. </w:t>
      </w:r>
    </w:p>
    <w:p w14:paraId="323020B9" w14:textId="77777777" w:rsidR="00B45520" w:rsidRPr="00B20598" w:rsidRDefault="00B45520" w:rsidP="00B20598">
      <w:pPr>
        <w:pStyle w:val="affff7"/>
        <w:spacing w:after="0" w:line="240" w:lineRule="auto"/>
        <w:jc w:val="both"/>
        <w:rPr>
          <w:bCs/>
          <w:kern w:val="2"/>
          <w:sz w:val="28"/>
          <w:szCs w:val="28"/>
        </w:rPr>
      </w:pPr>
      <w:r w:rsidRPr="00B20598">
        <w:rPr>
          <w:bCs/>
          <w:kern w:val="2"/>
          <w:sz w:val="28"/>
          <w:szCs w:val="28"/>
        </w:rPr>
        <w:t>Понимание слов, обозначающих признак действия, состояние, эмоции, настроения.</w:t>
      </w:r>
    </w:p>
    <w:p w14:paraId="7B642AA7" w14:textId="77777777" w:rsidR="00B45520" w:rsidRPr="00B20598" w:rsidRDefault="00B45520" w:rsidP="00B20598">
      <w:pPr>
        <w:pStyle w:val="affff7"/>
        <w:spacing w:after="0" w:line="240" w:lineRule="auto"/>
        <w:jc w:val="both"/>
        <w:rPr>
          <w:kern w:val="2"/>
          <w:sz w:val="28"/>
          <w:szCs w:val="28"/>
        </w:rPr>
      </w:pPr>
      <w:r w:rsidRPr="00B20598">
        <w:rPr>
          <w:bCs/>
          <w:kern w:val="2"/>
          <w:sz w:val="28"/>
          <w:szCs w:val="28"/>
        </w:rPr>
        <w:t xml:space="preserve">Понимание простых распространённых предложений. </w:t>
      </w:r>
    </w:p>
    <w:p w14:paraId="4CC53384" w14:textId="77777777" w:rsidR="00B45520" w:rsidRPr="00B20598" w:rsidRDefault="00B45520" w:rsidP="00B20598">
      <w:pPr>
        <w:pStyle w:val="affff7"/>
        <w:spacing w:after="0" w:line="240" w:lineRule="auto"/>
        <w:jc w:val="both"/>
        <w:rPr>
          <w:kern w:val="2"/>
          <w:sz w:val="28"/>
          <w:szCs w:val="28"/>
        </w:rPr>
      </w:pPr>
      <w:r w:rsidRPr="00B20598">
        <w:rPr>
          <w:bCs/>
          <w:i/>
          <w:sz w:val="28"/>
          <w:szCs w:val="28"/>
        </w:rPr>
        <w:t>Экспрессивная речь:</w:t>
      </w:r>
    </w:p>
    <w:p w14:paraId="445629B1"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 xml:space="preserve">Называние (употребление) отдельных звуков, звукоподражаний, звуковых комплексов. Называние (употребление) простых по звуковому составу слов. </w:t>
      </w:r>
    </w:p>
    <w:p w14:paraId="388A43DE"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Называние собственного имени.</w:t>
      </w:r>
    </w:p>
    <w:p w14:paraId="2B5A69F3"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 xml:space="preserve"> Называние имён членов семьи (учащихся класса, педагогов класса). </w:t>
      </w:r>
    </w:p>
    <w:p w14:paraId="469F6200"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 xml:space="preserve">Называние (употребление) слов, обозначающих предмет. </w:t>
      </w:r>
    </w:p>
    <w:p w14:paraId="6B7F61DB"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Называние (употребление) обобщающих понятий.</w:t>
      </w:r>
    </w:p>
    <w:p w14:paraId="10D9EFD2"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 xml:space="preserve"> Называние (употребление) слов, обозначающих действия предмета.</w:t>
      </w:r>
    </w:p>
    <w:p w14:paraId="13D1F613"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 xml:space="preserve">Называние (употребление) слов, обозначающих </w:t>
      </w:r>
      <w:r w:rsidRPr="00B20598">
        <w:rPr>
          <w:sz w:val="28"/>
          <w:szCs w:val="28"/>
        </w:rPr>
        <w:t>число, количество предметов (пять, второй и др.).</w:t>
      </w:r>
    </w:p>
    <w:p w14:paraId="78DA05E0"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 xml:space="preserve"> Называние (употребление) слов, обозначающих признак предмета. </w:t>
      </w:r>
    </w:p>
    <w:p w14:paraId="5F204D72"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Называние (употребление) слов благодарности, пожелания, извинения</w:t>
      </w:r>
    </w:p>
    <w:p w14:paraId="7547FDFB"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Называние (употребление) простых распространённых предложений.</w:t>
      </w:r>
    </w:p>
    <w:p w14:paraId="65E771C7" w14:textId="77777777" w:rsidR="00B45520" w:rsidRPr="00B20598" w:rsidRDefault="00B45520" w:rsidP="00B20598">
      <w:pPr>
        <w:pStyle w:val="affff7"/>
        <w:spacing w:after="0" w:line="240" w:lineRule="auto"/>
        <w:jc w:val="both"/>
        <w:rPr>
          <w:bCs/>
          <w:sz w:val="28"/>
          <w:szCs w:val="28"/>
        </w:rPr>
      </w:pPr>
      <w:r w:rsidRPr="00B20598">
        <w:rPr>
          <w:bCs/>
          <w:i/>
          <w:sz w:val="28"/>
          <w:szCs w:val="28"/>
        </w:rPr>
        <w:t>Экспрессия с использованием средств невербальной коммуникации:</w:t>
      </w:r>
    </w:p>
    <w:p w14:paraId="7B04D933" w14:textId="77777777" w:rsidR="00B45520" w:rsidRPr="00B20598" w:rsidRDefault="00B45520" w:rsidP="00B20598">
      <w:pPr>
        <w:pStyle w:val="affff7"/>
        <w:spacing w:after="0" w:line="240" w:lineRule="auto"/>
        <w:jc w:val="both"/>
        <w:rPr>
          <w:bCs/>
          <w:sz w:val="28"/>
          <w:szCs w:val="28"/>
        </w:rPr>
      </w:pPr>
      <w:r w:rsidRPr="00B20598">
        <w:rPr>
          <w:bCs/>
          <w:sz w:val="28"/>
          <w:szCs w:val="28"/>
        </w:rPr>
        <w:t>Сообщение собственного имени посредством напечатанного слова,</w:t>
      </w:r>
    </w:p>
    <w:p w14:paraId="040D67AD"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 Сообщение имён членов семьи (учащихся класса, педагогов класса) посредством напечатанного слова. </w:t>
      </w:r>
    </w:p>
    <w:p w14:paraId="114F0BED" w14:textId="77777777" w:rsidR="00B45520" w:rsidRPr="00B20598" w:rsidRDefault="00B45520" w:rsidP="00B20598">
      <w:pPr>
        <w:pStyle w:val="affff7"/>
        <w:spacing w:after="0" w:line="240" w:lineRule="auto"/>
        <w:jc w:val="both"/>
        <w:rPr>
          <w:bCs/>
          <w:sz w:val="28"/>
          <w:szCs w:val="28"/>
        </w:rPr>
      </w:pPr>
      <w:r w:rsidRPr="00B20598">
        <w:rPr>
          <w:bCs/>
          <w:sz w:val="28"/>
          <w:szCs w:val="28"/>
        </w:rPr>
        <w:t>Использование графического изображения для обозначения предметов и объектов. Использование графического изображения для обозначения действия предмета. Использование графического изображения для обозначения признака предмета (цвет, величина, форма).</w:t>
      </w:r>
    </w:p>
    <w:p w14:paraId="20893FCB"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Использование графического изображения для обозначения </w:t>
      </w:r>
      <w:r w:rsidRPr="00B20598">
        <w:rPr>
          <w:bCs/>
          <w:kern w:val="2"/>
          <w:sz w:val="28"/>
          <w:szCs w:val="28"/>
        </w:rPr>
        <w:t>признак действия, состояние, эмоции, настроения.</w:t>
      </w:r>
    </w:p>
    <w:p w14:paraId="4C61072B" w14:textId="77777777" w:rsidR="00B45520" w:rsidRPr="00B20598" w:rsidRDefault="00B45520" w:rsidP="00B20598">
      <w:pPr>
        <w:pStyle w:val="affff7"/>
        <w:spacing w:after="0" w:line="240" w:lineRule="auto"/>
        <w:jc w:val="both"/>
        <w:rPr>
          <w:bCs/>
          <w:sz w:val="28"/>
          <w:szCs w:val="28"/>
        </w:rPr>
      </w:pPr>
      <w:r w:rsidRPr="00B20598">
        <w:rPr>
          <w:bCs/>
          <w:sz w:val="28"/>
          <w:szCs w:val="28"/>
        </w:rPr>
        <w:t>Использование графического изображения для обозначения обобщающих понятий</w:t>
      </w:r>
    </w:p>
    <w:p w14:paraId="415CCDD8" w14:textId="77777777" w:rsidR="00B45520" w:rsidRPr="00B20598" w:rsidRDefault="00B45520" w:rsidP="00B20598">
      <w:pPr>
        <w:pStyle w:val="affff7"/>
        <w:spacing w:after="0" w:line="240" w:lineRule="auto"/>
        <w:jc w:val="both"/>
        <w:rPr>
          <w:bCs/>
          <w:sz w:val="28"/>
          <w:szCs w:val="28"/>
          <w:u w:val="single"/>
        </w:rPr>
      </w:pPr>
      <w:r w:rsidRPr="00B20598">
        <w:rPr>
          <w:bCs/>
          <w:sz w:val="28"/>
          <w:szCs w:val="28"/>
          <w:u w:val="single"/>
        </w:rPr>
        <w:t>Ожидаемы результаты.</w:t>
      </w:r>
    </w:p>
    <w:p w14:paraId="2051AD6A" w14:textId="77777777" w:rsidR="00B45520" w:rsidRPr="00B20598" w:rsidRDefault="00B45520" w:rsidP="00B20598">
      <w:pPr>
        <w:pStyle w:val="affff7"/>
        <w:spacing w:after="0" w:line="240" w:lineRule="auto"/>
        <w:jc w:val="both"/>
        <w:rPr>
          <w:bCs/>
          <w:sz w:val="28"/>
          <w:szCs w:val="28"/>
        </w:rPr>
      </w:pPr>
      <w:r w:rsidRPr="00B20598">
        <w:rPr>
          <w:bCs/>
          <w:sz w:val="28"/>
          <w:szCs w:val="28"/>
        </w:rPr>
        <w:lastRenderedPageBreak/>
        <w:t>Устанавливать и поддерживать контакт с учетом эмоционального состояния партнера.   Знакомиться в различных ситуациях. Выражать свои желания, доступными средствами коммуникации. Обращаться за помощью. Выражать мимикой и жестами эмоции и настроение, благодарности, пожелания, извинения. Отвечать на вопросы (имитацией слова, словом) Узнавать и адекватно реагировать на имя, фамилию и отчества свое, родственников и педагогов. Понимать слова, обозначающих предмет, действие, признак, эмоции и настроения и личностных качеств, число и количество.  Понимать распространенные предложения.</w:t>
      </w:r>
      <w:r w:rsidRPr="00B20598">
        <w:rPr>
          <w:kern w:val="2"/>
          <w:sz w:val="28"/>
          <w:szCs w:val="28"/>
        </w:rPr>
        <w:t xml:space="preserve"> Называть (употреблять) слова, обозначающих </w:t>
      </w:r>
      <w:r w:rsidRPr="00B20598">
        <w:rPr>
          <w:sz w:val="28"/>
          <w:szCs w:val="28"/>
        </w:rPr>
        <w:t xml:space="preserve">число, количество предметов (пять, второй и др.). </w:t>
      </w:r>
      <w:r w:rsidRPr="00B20598">
        <w:rPr>
          <w:bCs/>
          <w:sz w:val="28"/>
          <w:szCs w:val="28"/>
        </w:rPr>
        <w:t xml:space="preserve">Называть (повторять за педагогом) отдельные предметы, действия, признаки, эмоции словом, имя, фамилию и отчества свое, родственников и педагогов. Употреблять слова обозначающие эмоции, настроение и качества. Называть (употреблять) слова благодарности, извинения, пожелания. Нахождение предмета (объекта) по описанию. Составлять рассказы по серии картинок.  Описание предмета (объекта) с помощью картинных изображений. С помощью напечатанного слова подписывать слова, обозначающие предмет, действие, эмоции, признаки. </w:t>
      </w:r>
    </w:p>
    <w:p w14:paraId="78767C18" w14:textId="77777777" w:rsidR="00B45520" w:rsidRPr="00B20598" w:rsidRDefault="00B45520" w:rsidP="00B20598">
      <w:pPr>
        <w:pStyle w:val="affff7"/>
        <w:spacing w:after="0" w:line="240" w:lineRule="auto"/>
        <w:jc w:val="both"/>
        <w:rPr>
          <w:bCs/>
          <w:sz w:val="28"/>
          <w:szCs w:val="28"/>
        </w:rPr>
      </w:pPr>
      <w:r w:rsidRPr="00B20598">
        <w:rPr>
          <w:bCs/>
          <w:sz w:val="28"/>
          <w:szCs w:val="28"/>
        </w:rPr>
        <w:t>Чтение и письмо</w:t>
      </w:r>
    </w:p>
    <w:p w14:paraId="74839495" w14:textId="77777777" w:rsidR="00B45520" w:rsidRPr="00B20598" w:rsidRDefault="00B45520" w:rsidP="00B20598">
      <w:pPr>
        <w:pStyle w:val="affff7"/>
        <w:spacing w:after="0" w:line="240" w:lineRule="auto"/>
        <w:jc w:val="both"/>
        <w:rPr>
          <w:bCs/>
          <w:sz w:val="28"/>
          <w:szCs w:val="28"/>
        </w:rPr>
      </w:pPr>
      <w:r w:rsidRPr="00B20598">
        <w:rPr>
          <w:bCs/>
          <w:sz w:val="28"/>
          <w:szCs w:val="28"/>
        </w:rPr>
        <w:t>Глобальное чтение</w:t>
      </w:r>
    </w:p>
    <w:p w14:paraId="76E81FAC" w14:textId="77777777" w:rsidR="00B45520" w:rsidRPr="00B20598" w:rsidRDefault="00B45520" w:rsidP="00B20598">
      <w:pPr>
        <w:pStyle w:val="affff7"/>
        <w:spacing w:after="0" w:line="240" w:lineRule="auto"/>
        <w:jc w:val="both"/>
        <w:rPr>
          <w:bCs/>
          <w:sz w:val="28"/>
          <w:szCs w:val="28"/>
        </w:rPr>
      </w:pPr>
      <w:r w:rsidRPr="00B20598">
        <w:rPr>
          <w:bCs/>
          <w:sz w:val="28"/>
          <w:szCs w:val="28"/>
        </w:rPr>
        <w:t>Раздел: чтение фраз.</w:t>
      </w:r>
    </w:p>
    <w:p w14:paraId="4213F9F4"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 1.Первичное знакомство со словом «люблю»</w:t>
      </w:r>
    </w:p>
    <w:p w14:paraId="1368D1D9" w14:textId="77777777" w:rsidR="00B45520" w:rsidRPr="00B20598" w:rsidRDefault="00B45520" w:rsidP="00B20598">
      <w:pPr>
        <w:pStyle w:val="affff7"/>
        <w:spacing w:after="0" w:line="240" w:lineRule="auto"/>
        <w:jc w:val="both"/>
        <w:rPr>
          <w:bCs/>
          <w:sz w:val="28"/>
          <w:szCs w:val="28"/>
        </w:rPr>
      </w:pPr>
      <w:r w:rsidRPr="00B20598">
        <w:rPr>
          <w:bCs/>
          <w:sz w:val="28"/>
          <w:szCs w:val="28"/>
        </w:rPr>
        <w:t>2.Первичное составление фразы (я люблю …сок)- изображение и печатное слово.</w:t>
      </w:r>
    </w:p>
    <w:p w14:paraId="37471AE5" w14:textId="77777777" w:rsidR="00B45520" w:rsidRPr="00B20598" w:rsidRDefault="00B45520" w:rsidP="00B20598">
      <w:pPr>
        <w:pStyle w:val="affff7"/>
        <w:spacing w:after="0" w:line="240" w:lineRule="auto"/>
        <w:jc w:val="both"/>
        <w:rPr>
          <w:bCs/>
          <w:sz w:val="28"/>
          <w:szCs w:val="28"/>
        </w:rPr>
      </w:pPr>
      <w:r w:rsidRPr="00B20598">
        <w:rPr>
          <w:bCs/>
          <w:sz w:val="28"/>
          <w:szCs w:val="28"/>
        </w:rPr>
        <w:t>3.Составление новой фразы, заменяя последнее слово.</w:t>
      </w:r>
    </w:p>
    <w:p w14:paraId="3DDF8B59" w14:textId="77777777" w:rsidR="00B45520" w:rsidRPr="00B20598" w:rsidRDefault="00B45520" w:rsidP="00B20598">
      <w:pPr>
        <w:pStyle w:val="affff7"/>
        <w:spacing w:after="0" w:line="240" w:lineRule="auto"/>
        <w:jc w:val="both"/>
        <w:rPr>
          <w:bCs/>
          <w:sz w:val="28"/>
          <w:szCs w:val="28"/>
        </w:rPr>
      </w:pPr>
      <w:r w:rsidRPr="00B20598">
        <w:rPr>
          <w:bCs/>
          <w:sz w:val="28"/>
          <w:szCs w:val="28"/>
        </w:rPr>
        <w:t>4.Закрепление. Чтение всех построенных фраз (5-7фраз).</w:t>
      </w:r>
    </w:p>
    <w:p w14:paraId="43F1AC19" w14:textId="77777777" w:rsidR="00B45520" w:rsidRPr="00B20598" w:rsidRDefault="00B45520" w:rsidP="00B20598">
      <w:pPr>
        <w:pStyle w:val="affff7"/>
        <w:spacing w:after="0" w:line="240" w:lineRule="auto"/>
        <w:jc w:val="both"/>
        <w:rPr>
          <w:bCs/>
          <w:sz w:val="28"/>
          <w:szCs w:val="28"/>
        </w:rPr>
      </w:pPr>
      <w:r w:rsidRPr="00B20598">
        <w:rPr>
          <w:bCs/>
          <w:sz w:val="28"/>
          <w:szCs w:val="28"/>
        </w:rPr>
        <w:t>5.Самостоятельное построение новой фразы» я люблю…»</w:t>
      </w:r>
    </w:p>
    <w:p w14:paraId="296421F6"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6. Первичное знакомство со словом «любит» </w:t>
      </w:r>
    </w:p>
    <w:p w14:paraId="01779CE8" w14:textId="77777777" w:rsidR="00B45520" w:rsidRPr="00B20598" w:rsidRDefault="00B45520" w:rsidP="00B20598">
      <w:pPr>
        <w:pStyle w:val="affff7"/>
        <w:spacing w:after="0" w:line="240" w:lineRule="auto"/>
        <w:jc w:val="both"/>
        <w:rPr>
          <w:bCs/>
          <w:sz w:val="28"/>
          <w:szCs w:val="28"/>
        </w:rPr>
      </w:pPr>
      <w:r w:rsidRPr="00B20598">
        <w:rPr>
          <w:bCs/>
          <w:sz w:val="28"/>
          <w:szCs w:val="28"/>
        </w:rPr>
        <w:t>7.Первичное составление фразы (мама любит …чай)- изображение и печатное слово.</w:t>
      </w:r>
    </w:p>
    <w:p w14:paraId="64CB2F25" w14:textId="77777777" w:rsidR="00B45520" w:rsidRPr="00B20598" w:rsidRDefault="00B45520" w:rsidP="00B20598">
      <w:pPr>
        <w:pStyle w:val="affff7"/>
        <w:spacing w:after="0" w:line="240" w:lineRule="auto"/>
        <w:jc w:val="both"/>
        <w:rPr>
          <w:bCs/>
          <w:sz w:val="28"/>
          <w:szCs w:val="28"/>
        </w:rPr>
      </w:pPr>
      <w:r w:rsidRPr="00B20598">
        <w:rPr>
          <w:bCs/>
          <w:sz w:val="28"/>
          <w:szCs w:val="28"/>
        </w:rPr>
        <w:t>8.Составление новой фразы, заменяя последнее слово. 9.Закрепление. Чтение всех построенных фраз (3-4фразы).</w:t>
      </w:r>
    </w:p>
    <w:p w14:paraId="61DC877E" w14:textId="77777777" w:rsidR="00B45520" w:rsidRPr="00B20598" w:rsidRDefault="00B45520" w:rsidP="00B20598">
      <w:pPr>
        <w:pStyle w:val="affff7"/>
        <w:spacing w:after="0" w:line="240" w:lineRule="auto"/>
        <w:jc w:val="both"/>
        <w:rPr>
          <w:bCs/>
          <w:sz w:val="28"/>
          <w:szCs w:val="28"/>
        </w:rPr>
      </w:pPr>
      <w:r w:rsidRPr="00B20598">
        <w:rPr>
          <w:bCs/>
          <w:sz w:val="28"/>
          <w:szCs w:val="28"/>
        </w:rPr>
        <w:t>10. Первичное составление фразы (папа любит …лук)- изображение и печатное слово.</w:t>
      </w:r>
    </w:p>
    <w:p w14:paraId="6446C509" w14:textId="77777777" w:rsidR="00B45520" w:rsidRPr="00B20598" w:rsidRDefault="00B45520" w:rsidP="00B20598">
      <w:pPr>
        <w:pStyle w:val="affff7"/>
        <w:spacing w:after="0" w:line="240" w:lineRule="auto"/>
        <w:jc w:val="both"/>
        <w:rPr>
          <w:bCs/>
          <w:sz w:val="28"/>
          <w:szCs w:val="28"/>
        </w:rPr>
      </w:pPr>
      <w:r w:rsidRPr="00B20598">
        <w:rPr>
          <w:bCs/>
          <w:sz w:val="28"/>
          <w:szCs w:val="28"/>
        </w:rPr>
        <w:t>11. Составление новой фразы, заменяя последнее слово.</w:t>
      </w:r>
    </w:p>
    <w:p w14:paraId="0A01E96D" w14:textId="77777777" w:rsidR="00B45520" w:rsidRPr="00B20598" w:rsidRDefault="00B45520" w:rsidP="00B20598">
      <w:pPr>
        <w:pStyle w:val="affff7"/>
        <w:spacing w:after="0" w:line="240" w:lineRule="auto"/>
        <w:jc w:val="both"/>
        <w:rPr>
          <w:bCs/>
          <w:sz w:val="28"/>
          <w:szCs w:val="28"/>
        </w:rPr>
      </w:pPr>
      <w:r w:rsidRPr="00B20598">
        <w:rPr>
          <w:bCs/>
          <w:sz w:val="28"/>
          <w:szCs w:val="28"/>
        </w:rPr>
        <w:t>12.Закрепление. Чтение всех построенных фраз (3-4фразы). 13Самостоятельное построение новой фразы «папа любит…»</w:t>
      </w:r>
    </w:p>
    <w:p w14:paraId="0664B771" w14:textId="77777777" w:rsidR="00B45520" w:rsidRPr="00B20598" w:rsidRDefault="00B45520" w:rsidP="00B20598">
      <w:pPr>
        <w:pStyle w:val="affff7"/>
        <w:spacing w:after="0" w:line="240" w:lineRule="auto"/>
        <w:jc w:val="both"/>
        <w:rPr>
          <w:bCs/>
          <w:sz w:val="28"/>
          <w:szCs w:val="28"/>
        </w:rPr>
      </w:pPr>
    </w:p>
    <w:p w14:paraId="60DE3068" w14:textId="77777777" w:rsidR="00B45520" w:rsidRPr="00B20598" w:rsidRDefault="00B45520" w:rsidP="00B20598">
      <w:pPr>
        <w:pStyle w:val="affff7"/>
        <w:spacing w:after="0" w:line="240" w:lineRule="auto"/>
        <w:jc w:val="both"/>
        <w:rPr>
          <w:bCs/>
          <w:sz w:val="28"/>
          <w:szCs w:val="28"/>
        </w:rPr>
      </w:pPr>
      <w:r w:rsidRPr="00B20598">
        <w:rPr>
          <w:bCs/>
          <w:sz w:val="28"/>
          <w:szCs w:val="28"/>
        </w:rPr>
        <w:t>Предметные результаты:</w:t>
      </w:r>
    </w:p>
    <w:p w14:paraId="46F3F520" w14:textId="77777777" w:rsidR="00B45520" w:rsidRPr="00B20598" w:rsidRDefault="00B45520" w:rsidP="00B20598">
      <w:pPr>
        <w:pStyle w:val="affff7"/>
        <w:spacing w:after="0" w:line="240" w:lineRule="auto"/>
        <w:jc w:val="both"/>
        <w:rPr>
          <w:bCs/>
          <w:sz w:val="28"/>
          <w:szCs w:val="28"/>
        </w:rPr>
      </w:pPr>
      <w:r w:rsidRPr="00B20598">
        <w:rPr>
          <w:bCs/>
          <w:sz w:val="28"/>
          <w:szCs w:val="28"/>
        </w:rPr>
        <w:t>-умение соотносить слова, представленные в конвертах: «Моя семья» и  «Любимая еда моей семьи» с фотографиями и  картинками и прочитывать их</w:t>
      </w:r>
    </w:p>
    <w:p w14:paraId="180FA352" w14:textId="77777777" w:rsidR="00B45520" w:rsidRPr="00B20598" w:rsidRDefault="00B45520" w:rsidP="00B20598">
      <w:pPr>
        <w:pStyle w:val="affff7"/>
        <w:spacing w:after="0" w:line="240" w:lineRule="auto"/>
        <w:jc w:val="both"/>
        <w:rPr>
          <w:bCs/>
          <w:sz w:val="28"/>
          <w:szCs w:val="28"/>
        </w:rPr>
      </w:pPr>
      <w:r w:rsidRPr="00B20598">
        <w:rPr>
          <w:bCs/>
          <w:sz w:val="28"/>
          <w:szCs w:val="28"/>
        </w:rPr>
        <w:t>-умение составлять и прочитывать глобально фразы, используя картинки и таблички из двух изученных тематических конвертов с глагольными словами «люблю» и «любит»</w:t>
      </w:r>
    </w:p>
    <w:p w14:paraId="2AF93A56" w14:textId="77777777" w:rsidR="00B45520" w:rsidRPr="00B20598" w:rsidRDefault="00B45520" w:rsidP="00B20598">
      <w:pPr>
        <w:pStyle w:val="affff7"/>
        <w:spacing w:after="0" w:line="240" w:lineRule="auto"/>
        <w:jc w:val="both"/>
        <w:rPr>
          <w:bCs/>
          <w:sz w:val="28"/>
          <w:szCs w:val="28"/>
        </w:rPr>
      </w:pPr>
      <w:r w:rsidRPr="00B20598">
        <w:rPr>
          <w:bCs/>
          <w:sz w:val="28"/>
          <w:szCs w:val="28"/>
        </w:rPr>
        <w:t>-умение осознанно отвечать на вопросы по составленному предложению</w:t>
      </w:r>
    </w:p>
    <w:p w14:paraId="363FBBE7" w14:textId="77777777" w:rsidR="00B45520" w:rsidRPr="00B20598" w:rsidRDefault="00B45520" w:rsidP="00B20598">
      <w:pPr>
        <w:pStyle w:val="affff7"/>
        <w:spacing w:after="0" w:line="240" w:lineRule="auto"/>
        <w:jc w:val="both"/>
        <w:rPr>
          <w:bCs/>
          <w:sz w:val="28"/>
          <w:szCs w:val="28"/>
        </w:rPr>
      </w:pPr>
      <w:r w:rsidRPr="00B20598">
        <w:rPr>
          <w:bCs/>
          <w:sz w:val="28"/>
          <w:szCs w:val="28"/>
        </w:rPr>
        <w:t>Начальные навыки чтения и письма</w:t>
      </w:r>
    </w:p>
    <w:p w14:paraId="46184B68" w14:textId="77777777" w:rsidR="00B45520" w:rsidRPr="00B20598" w:rsidRDefault="00B45520" w:rsidP="00B20598">
      <w:pPr>
        <w:pStyle w:val="affff7"/>
        <w:spacing w:after="0" w:line="240" w:lineRule="auto"/>
        <w:jc w:val="both"/>
        <w:rPr>
          <w:bCs/>
          <w:sz w:val="28"/>
          <w:szCs w:val="28"/>
        </w:rPr>
      </w:pPr>
      <w:r w:rsidRPr="00B20598">
        <w:rPr>
          <w:bCs/>
          <w:sz w:val="28"/>
          <w:szCs w:val="28"/>
        </w:rPr>
        <w:t>Содержание.</w:t>
      </w:r>
    </w:p>
    <w:p w14:paraId="2D11C15B" w14:textId="77777777" w:rsidR="00B45520" w:rsidRPr="00B20598" w:rsidRDefault="00B45520" w:rsidP="00B20598">
      <w:pPr>
        <w:pStyle w:val="affff7"/>
        <w:spacing w:after="0" w:line="240" w:lineRule="auto"/>
        <w:jc w:val="both"/>
        <w:rPr>
          <w:bCs/>
          <w:color w:val="000000"/>
          <w:sz w:val="28"/>
          <w:szCs w:val="28"/>
          <w:shd w:val="clear" w:color="auto" w:fill="FFFFFF"/>
        </w:rPr>
      </w:pPr>
      <w:r w:rsidRPr="00B20598">
        <w:rPr>
          <w:bCs/>
          <w:sz w:val="28"/>
          <w:szCs w:val="28"/>
        </w:rPr>
        <w:t>Повторение. Чтение открытых и закрытых слогов с изученными буквами М, Х, С, Л, В, К,Т, Ш, П, А, О, У, И, Ы Письмо данных слогов по трафарету, по точкам, по контуру, по образцу. Дифференциация звуков С-Ш при чтении слогов. Правописание слога ШИ. Списывание изученных  слогов с образца</w:t>
      </w:r>
      <w:r w:rsidRPr="00B20598">
        <w:rPr>
          <w:bCs/>
          <w:color w:val="000000"/>
          <w:sz w:val="28"/>
          <w:szCs w:val="28"/>
          <w:shd w:val="clear" w:color="auto" w:fill="FFFFFF"/>
        </w:rPr>
        <w:t xml:space="preserve"> Правописание предложения. Написание начала предложения с заглавной буквы, в конце предложения постановка точки. </w:t>
      </w:r>
      <w:r w:rsidRPr="00B20598">
        <w:rPr>
          <w:bCs/>
          <w:sz w:val="28"/>
          <w:szCs w:val="28"/>
        </w:rPr>
        <w:t>Правописанием имен собственных (имена людей)</w:t>
      </w:r>
    </w:p>
    <w:p w14:paraId="1D337B1B" w14:textId="77777777" w:rsidR="00B45520" w:rsidRPr="00B20598" w:rsidRDefault="00B45520" w:rsidP="00B20598">
      <w:pPr>
        <w:pStyle w:val="affff7"/>
        <w:spacing w:after="0" w:line="240" w:lineRule="auto"/>
        <w:jc w:val="both"/>
        <w:rPr>
          <w:bCs/>
          <w:sz w:val="28"/>
          <w:szCs w:val="28"/>
        </w:rPr>
      </w:pPr>
      <w:r w:rsidRPr="00B20598">
        <w:rPr>
          <w:bCs/>
          <w:sz w:val="28"/>
          <w:szCs w:val="28"/>
        </w:rPr>
        <w:t>Изучение нового. Знакомство с буквами: З, Р, Й, Ж.  Штриховка элементов данных букв, букв целиком.</w:t>
      </w:r>
      <w:r w:rsidRPr="00B20598">
        <w:rPr>
          <w:bCs/>
          <w:color w:val="000000"/>
          <w:sz w:val="28"/>
          <w:szCs w:val="28"/>
        </w:rPr>
        <w:t xml:space="preserve"> Письмо букв по сыпучему материалу,  по трафарету, </w:t>
      </w:r>
      <w:r w:rsidRPr="00B20598">
        <w:rPr>
          <w:bCs/>
          <w:sz w:val="28"/>
          <w:szCs w:val="28"/>
        </w:rPr>
        <w:t>по точкам,  по контуру, по образцу. Составление  и чтение слогов с данными буквами. Письмо слогов по трафарету, по точкам,  по контуру, по образцу. Дифференциация звуков З-С, Р-Л, И-Й, Ж-Ш при чтении слогов. Правописание слога ЖИ. Дифференциация слогов ЖИ- ШИ. Списывание слогов с печатного образца (учебник, карточка). Чтение коротких предложений с изученными словами. Правописание  предложений. Начало предложения. Конец предложения (точка). Написание их. Правописание имен собственных (имена людей).Знакомство с именами собственными (клички животных) Чтение небольших текстов. Знакомство и  написание письменных строчных букв: О, А, С, Х</w:t>
      </w:r>
    </w:p>
    <w:p w14:paraId="5B067361" w14:textId="77777777" w:rsidR="00B45520" w:rsidRPr="00B20598" w:rsidRDefault="00B45520" w:rsidP="00B20598">
      <w:pPr>
        <w:pStyle w:val="affff7"/>
        <w:spacing w:after="0" w:line="240" w:lineRule="auto"/>
        <w:jc w:val="both"/>
        <w:rPr>
          <w:b/>
          <w:bCs/>
          <w:sz w:val="28"/>
          <w:szCs w:val="28"/>
        </w:rPr>
      </w:pPr>
      <w:r w:rsidRPr="00B20598">
        <w:rPr>
          <w:b/>
          <w:bCs/>
          <w:sz w:val="28"/>
          <w:szCs w:val="28"/>
        </w:rPr>
        <w:t>8 класс.</w:t>
      </w:r>
    </w:p>
    <w:p w14:paraId="21852F66" w14:textId="77777777" w:rsidR="00B45520" w:rsidRPr="00B20598" w:rsidRDefault="00B45520" w:rsidP="00B20598">
      <w:pPr>
        <w:pStyle w:val="affff7"/>
        <w:spacing w:after="0" w:line="240" w:lineRule="auto"/>
        <w:jc w:val="both"/>
        <w:rPr>
          <w:bCs/>
          <w:sz w:val="28"/>
          <w:szCs w:val="28"/>
        </w:rPr>
      </w:pPr>
      <w:r w:rsidRPr="00B20598">
        <w:rPr>
          <w:bCs/>
          <w:sz w:val="28"/>
          <w:szCs w:val="28"/>
        </w:rPr>
        <w:t>Коммуникация.</w:t>
      </w:r>
    </w:p>
    <w:p w14:paraId="0D7829C2"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Коммуникация с использованием вербальных средств:  </w:t>
      </w:r>
    </w:p>
    <w:p w14:paraId="55E6B8D0" w14:textId="77777777" w:rsidR="00B45520" w:rsidRPr="00B20598" w:rsidRDefault="00B45520" w:rsidP="00B20598">
      <w:pPr>
        <w:pStyle w:val="affff7"/>
        <w:spacing w:after="0" w:line="240" w:lineRule="auto"/>
        <w:jc w:val="both"/>
        <w:rPr>
          <w:bCs/>
          <w:sz w:val="28"/>
          <w:szCs w:val="28"/>
        </w:rPr>
      </w:pPr>
      <w:r w:rsidRPr="00B20598">
        <w:rPr>
          <w:bCs/>
          <w:kern w:val="2"/>
          <w:sz w:val="28"/>
          <w:szCs w:val="28"/>
        </w:rPr>
        <w:t>П</w:t>
      </w:r>
      <w:r w:rsidRPr="00B20598">
        <w:rPr>
          <w:bCs/>
          <w:sz w:val="28"/>
          <w:szCs w:val="28"/>
        </w:rPr>
        <w:t xml:space="preserve">риветствие собеседника словом (словосочетанием). </w:t>
      </w:r>
    </w:p>
    <w:p w14:paraId="0F4CEC64" w14:textId="191ED073" w:rsidR="00B45520" w:rsidRPr="00B20598" w:rsidRDefault="00B45520" w:rsidP="00B20598">
      <w:pPr>
        <w:pStyle w:val="affff7"/>
        <w:spacing w:after="0" w:line="240" w:lineRule="auto"/>
        <w:jc w:val="both"/>
        <w:rPr>
          <w:bCs/>
          <w:sz w:val="28"/>
          <w:szCs w:val="28"/>
        </w:rPr>
      </w:pPr>
      <w:r w:rsidRPr="00B20598">
        <w:rPr>
          <w:bCs/>
          <w:sz w:val="28"/>
          <w:szCs w:val="28"/>
        </w:rPr>
        <w:t>Выражение своих желаний</w:t>
      </w:r>
      <w:r w:rsidR="008A6464" w:rsidRPr="00B20598">
        <w:rPr>
          <w:bCs/>
          <w:sz w:val="28"/>
          <w:szCs w:val="28"/>
        </w:rPr>
        <w:t xml:space="preserve"> </w:t>
      </w:r>
      <w:r w:rsidRPr="00B20598">
        <w:rPr>
          <w:bCs/>
          <w:sz w:val="28"/>
          <w:szCs w:val="28"/>
        </w:rPr>
        <w:t>словом (словосочетанием).</w:t>
      </w:r>
    </w:p>
    <w:p w14:paraId="1515703A"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Обращение с просьбой о помощи, выражая её словом (словосочетанием). </w:t>
      </w:r>
    </w:p>
    <w:p w14:paraId="727F27E0" w14:textId="77777777" w:rsidR="00B45520" w:rsidRPr="00B20598" w:rsidRDefault="00B45520" w:rsidP="00B20598">
      <w:pPr>
        <w:pStyle w:val="affff7"/>
        <w:spacing w:after="0" w:line="240" w:lineRule="auto"/>
        <w:jc w:val="both"/>
        <w:rPr>
          <w:bCs/>
          <w:sz w:val="28"/>
          <w:szCs w:val="28"/>
        </w:rPr>
      </w:pPr>
      <w:r w:rsidRPr="00B20598">
        <w:rPr>
          <w:bCs/>
          <w:sz w:val="28"/>
          <w:szCs w:val="28"/>
        </w:rPr>
        <w:t>Выражение благодарности звуком, извинения, пожелания словом (словосочетанием).</w:t>
      </w:r>
    </w:p>
    <w:p w14:paraId="1329AF2B" w14:textId="77777777" w:rsidR="00B45520" w:rsidRPr="00B20598" w:rsidRDefault="00B45520" w:rsidP="00B20598">
      <w:pPr>
        <w:pStyle w:val="affff7"/>
        <w:spacing w:after="0" w:line="240" w:lineRule="auto"/>
        <w:jc w:val="both"/>
        <w:rPr>
          <w:bCs/>
          <w:sz w:val="28"/>
          <w:szCs w:val="28"/>
        </w:rPr>
      </w:pPr>
      <w:r w:rsidRPr="00B20598">
        <w:rPr>
          <w:bCs/>
          <w:sz w:val="28"/>
          <w:szCs w:val="28"/>
        </w:rPr>
        <w:t>Ответы на вопросы словом (словосочетанием).</w:t>
      </w:r>
    </w:p>
    <w:p w14:paraId="4131C296" w14:textId="77777777" w:rsidR="00B45520" w:rsidRPr="00B20598" w:rsidRDefault="00B45520" w:rsidP="00B20598">
      <w:pPr>
        <w:pStyle w:val="affff7"/>
        <w:spacing w:after="0" w:line="240" w:lineRule="auto"/>
        <w:jc w:val="both"/>
        <w:rPr>
          <w:bCs/>
          <w:sz w:val="28"/>
          <w:szCs w:val="28"/>
        </w:rPr>
      </w:pPr>
      <w:r w:rsidRPr="00B20598">
        <w:rPr>
          <w:bCs/>
          <w:sz w:val="28"/>
          <w:szCs w:val="28"/>
        </w:rPr>
        <w:t>Прощание с собеседником словом (словосочетанием).</w:t>
      </w:r>
    </w:p>
    <w:p w14:paraId="2D02D6A6" w14:textId="77777777" w:rsidR="00B45520" w:rsidRPr="00B20598" w:rsidRDefault="00B45520" w:rsidP="00B20598">
      <w:pPr>
        <w:pStyle w:val="affff7"/>
        <w:spacing w:after="0" w:line="240" w:lineRule="auto"/>
        <w:jc w:val="both"/>
        <w:rPr>
          <w:bCs/>
          <w:sz w:val="28"/>
          <w:szCs w:val="28"/>
        </w:rPr>
      </w:pPr>
      <w:r w:rsidRPr="00B20598">
        <w:rPr>
          <w:bCs/>
          <w:sz w:val="28"/>
          <w:szCs w:val="28"/>
        </w:rPr>
        <w:t>Задавание вопросов словосочетанием, предложением.</w:t>
      </w:r>
    </w:p>
    <w:p w14:paraId="60F17632"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Коммуникация с использованием невербальных средств: </w:t>
      </w:r>
    </w:p>
    <w:p w14:paraId="2A50387A"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Выражение мимикой согласия (несогласия), удовольствия (неудовольствия); приветствие (прощание), извинения с использованием мимики, эмоций и настроения. </w:t>
      </w:r>
    </w:p>
    <w:p w14:paraId="629371C4"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 Выражение жестом согласия (несогласия), удовольствия (неудовольствия), благодарности, своих желаний, эмоций, настроения ; приветствие (прощание), обращение за помощью, ответы на вопросы с использованием мимики,  жеста. </w:t>
      </w:r>
    </w:p>
    <w:p w14:paraId="4D80570D"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Ответы на вопросы. </w:t>
      </w:r>
    </w:p>
    <w:p w14:paraId="4F98684F" w14:textId="77777777" w:rsidR="00B45520" w:rsidRPr="00B20598" w:rsidRDefault="00B45520" w:rsidP="00B20598">
      <w:pPr>
        <w:pStyle w:val="affff7"/>
        <w:spacing w:after="0" w:line="240" w:lineRule="auto"/>
        <w:jc w:val="both"/>
        <w:rPr>
          <w:bCs/>
          <w:sz w:val="28"/>
          <w:szCs w:val="28"/>
        </w:rPr>
      </w:pPr>
      <w:r w:rsidRPr="00B20598">
        <w:rPr>
          <w:bCs/>
          <w:sz w:val="28"/>
          <w:szCs w:val="28"/>
        </w:rPr>
        <w:t>Развитие речи средствами вербальной и невербальной коммуникации.</w:t>
      </w:r>
    </w:p>
    <w:p w14:paraId="24E68FB1" w14:textId="77777777" w:rsidR="00B45520" w:rsidRPr="00B20598" w:rsidRDefault="00B45520" w:rsidP="00B20598">
      <w:pPr>
        <w:pStyle w:val="affff7"/>
        <w:spacing w:after="0" w:line="240" w:lineRule="auto"/>
        <w:jc w:val="both"/>
        <w:rPr>
          <w:bCs/>
          <w:i/>
          <w:sz w:val="28"/>
          <w:szCs w:val="28"/>
        </w:rPr>
      </w:pPr>
      <w:r w:rsidRPr="00B20598">
        <w:rPr>
          <w:bCs/>
          <w:i/>
          <w:sz w:val="28"/>
          <w:szCs w:val="28"/>
        </w:rPr>
        <w:t xml:space="preserve">Импрессивная речь: </w:t>
      </w:r>
    </w:p>
    <w:p w14:paraId="3C234FD8" w14:textId="77777777" w:rsidR="00B45520" w:rsidRPr="00B20598" w:rsidRDefault="00B45520" w:rsidP="00B20598">
      <w:pPr>
        <w:pStyle w:val="affff7"/>
        <w:spacing w:after="0" w:line="240" w:lineRule="auto"/>
        <w:jc w:val="both"/>
        <w:rPr>
          <w:bCs/>
          <w:color w:val="000000"/>
          <w:sz w:val="28"/>
          <w:szCs w:val="28"/>
        </w:rPr>
      </w:pPr>
      <w:r w:rsidRPr="00B20598">
        <w:rPr>
          <w:kern w:val="2"/>
          <w:sz w:val="28"/>
          <w:szCs w:val="28"/>
        </w:rPr>
        <w:t>Понимание простых по звуковому составу слов</w:t>
      </w:r>
      <w:r w:rsidRPr="00B20598">
        <w:rPr>
          <w:bCs/>
          <w:color w:val="000000"/>
          <w:sz w:val="28"/>
          <w:szCs w:val="28"/>
        </w:rPr>
        <w:t xml:space="preserve">. </w:t>
      </w:r>
    </w:p>
    <w:p w14:paraId="31BAE371"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Реагирование на собственное имя и фамилию.</w:t>
      </w:r>
    </w:p>
    <w:p w14:paraId="69B434F3"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Реагирование и определение имён членов семьи, учащихся класса, педагогов</w:t>
      </w:r>
    </w:p>
    <w:p w14:paraId="41603262"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Понимание слов, обозначающих предмет, признак предмета, действие предмета.</w:t>
      </w:r>
    </w:p>
    <w:p w14:paraId="2279A6DB"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 xml:space="preserve">Понимание обобщающих понятий. </w:t>
      </w:r>
    </w:p>
    <w:p w14:paraId="3002DD73"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Понимание слов, обозначающих принадлежность предмет (мой, твой)</w:t>
      </w:r>
    </w:p>
    <w:p w14:paraId="78F65FF6" w14:textId="77777777" w:rsidR="00B45520" w:rsidRPr="00B20598" w:rsidRDefault="00B45520" w:rsidP="00B20598">
      <w:pPr>
        <w:pStyle w:val="affff7"/>
        <w:spacing w:after="0" w:line="240" w:lineRule="auto"/>
        <w:jc w:val="both"/>
        <w:rPr>
          <w:sz w:val="28"/>
          <w:szCs w:val="28"/>
        </w:rPr>
      </w:pPr>
      <w:r w:rsidRPr="00B20598">
        <w:rPr>
          <w:sz w:val="28"/>
          <w:szCs w:val="28"/>
        </w:rPr>
        <w:t xml:space="preserve">Понимание слов, обозначающих единственное и множественное число </w:t>
      </w:r>
    </w:p>
    <w:p w14:paraId="1ECC62BF" w14:textId="77777777" w:rsidR="00B45520" w:rsidRPr="00B20598" w:rsidRDefault="00B45520" w:rsidP="00B20598">
      <w:pPr>
        <w:pStyle w:val="affff7"/>
        <w:spacing w:after="0" w:line="240" w:lineRule="auto"/>
        <w:jc w:val="both"/>
        <w:rPr>
          <w:sz w:val="28"/>
          <w:szCs w:val="28"/>
        </w:rPr>
      </w:pPr>
      <w:r w:rsidRPr="00B20598">
        <w:rPr>
          <w:sz w:val="28"/>
          <w:szCs w:val="28"/>
        </w:rPr>
        <w:t xml:space="preserve">Понимание слов, обозначающих благодарность, пожелания, извинения. </w:t>
      </w:r>
    </w:p>
    <w:p w14:paraId="21F4EEF6" w14:textId="77777777" w:rsidR="00B45520" w:rsidRPr="00B20598" w:rsidRDefault="00B45520" w:rsidP="00B20598">
      <w:pPr>
        <w:pStyle w:val="affff7"/>
        <w:spacing w:after="0" w:line="240" w:lineRule="auto"/>
        <w:jc w:val="both"/>
        <w:rPr>
          <w:kern w:val="2"/>
          <w:sz w:val="28"/>
          <w:szCs w:val="28"/>
        </w:rPr>
      </w:pPr>
      <w:r w:rsidRPr="00B20598">
        <w:rPr>
          <w:bCs/>
          <w:kern w:val="2"/>
          <w:sz w:val="28"/>
          <w:szCs w:val="28"/>
        </w:rPr>
        <w:t xml:space="preserve">Понимание простых распространённых предложений. </w:t>
      </w:r>
    </w:p>
    <w:p w14:paraId="4C802856" w14:textId="77777777" w:rsidR="00B45520" w:rsidRPr="00B20598" w:rsidRDefault="00B45520" w:rsidP="00B20598">
      <w:pPr>
        <w:pStyle w:val="affff7"/>
        <w:spacing w:after="0" w:line="240" w:lineRule="auto"/>
        <w:jc w:val="both"/>
        <w:rPr>
          <w:kern w:val="2"/>
          <w:sz w:val="28"/>
          <w:szCs w:val="28"/>
        </w:rPr>
      </w:pPr>
      <w:r w:rsidRPr="00B20598">
        <w:rPr>
          <w:bCs/>
          <w:i/>
          <w:sz w:val="28"/>
          <w:szCs w:val="28"/>
        </w:rPr>
        <w:t>Экспрессивная речь:</w:t>
      </w:r>
    </w:p>
    <w:p w14:paraId="6B984454"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lastRenderedPageBreak/>
        <w:t xml:space="preserve">Называние (употребление) простых по звуковому составу слов. </w:t>
      </w:r>
    </w:p>
    <w:p w14:paraId="4B824998"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Называние собственного имени, имён членов семьи (учащихся класса, педагогов класса</w:t>
      </w:r>
    </w:p>
    <w:p w14:paraId="604E2874"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Называние (употребление) слов, обозначающих предмет, действия предмета, признак предмета</w:t>
      </w:r>
    </w:p>
    <w:p w14:paraId="3172DAFC"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Называние (употребление) слов, обозначающих принадлежность предмета (мой, твой)</w:t>
      </w:r>
    </w:p>
    <w:p w14:paraId="1E47BE28"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Называние (употребление) обобщающих понятий.</w:t>
      </w:r>
    </w:p>
    <w:p w14:paraId="4156B862" w14:textId="77777777" w:rsidR="00B45520" w:rsidRPr="00B20598" w:rsidRDefault="00B45520" w:rsidP="00B20598">
      <w:pPr>
        <w:pStyle w:val="affff7"/>
        <w:spacing w:after="0" w:line="240" w:lineRule="auto"/>
        <w:jc w:val="both"/>
        <w:rPr>
          <w:sz w:val="28"/>
          <w:szCs w:val="28"/>
        </w:rPr>
      </w:pPr>
      <w:r w:rsidRPr="00B20598">
        <w:rPr>
          <w:kern w:val="2"/>
          <w:sz w:val="28"/>
          <w:szCs w:val="28"/>
        </w:rPr>
        <w:t xml:space="preserve">Называние (употребление) слов, </w:t>
      </w:r>
      <w:r w:rsidRPr="00B20598">
        <w:rPr>
          <w:sz w:val="28"/>
          <w:szCs w:val="28"/>
        </w:rPr>
        <w:t xml:space="preserve">обозначающих единственное и множественное число </w:t>
      </w:r>
    </w:p>
    <w:p w14:paraId="36EC55C1"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Называние (употребление) слов благодарности, пожелания, извинения</w:t>
      </w:r>
    </w:p>
    <w:p w14:paraId="23A291E6"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Называние (употребление) простых распространённых предложений.</w:t>
      </w:r>
    </w:p>
    <w:p w14:paraId="2EC3F4A8" w14:textId="77777777" w:rsidR="00B45520" w:rsidRPr="00B20598" w:rsidRDefault="00B45520" w:rsidP="00B20598">
      <w:pPr>
        <w:pStyle w:val="affff7"/>
        <w:spacing w:after="0" w:line="240" w:lineRule="auto"/>
        <w:jc w:val="both"/>
        <w:rPr>
          <w:bCs/>
          <w:sz w:val="28"/>
          <w:szCs w:val="28"/>
        </w:rPr>
      </w:pPr>
      <w:r w:rsidRPr="00B20598">
        <w:rPr>
          <w:bCs/>
          <w:i/>
          <w:sz w:val="28"/>
          <w:szCs w:val="28"/>
        </w:rPr>
        <w:t>Экспрессия с использованием средств невербальной коммуникации:</w:t>
      </w:r>
    </w:p>
    <w:p w14:paraId="2E8D8B2D" w14:textId="77777777" w:rsidR="00B45520" w:rsidRPr="00B20598" w:rsidRDefault="00B45520" w:rsidP="00B20598">
      <w:pPr>
        <w:pStyle w:val="affff7"/>
        <w:spacing w:after="0" w:line="240" w:lineRule="auto"/>
        <w:jc w:val="both"/>
        <w:rPr>
          <w:bCs/>
          <w:sz w:val="28"/>
          <w:szCs w:val="28"/>
        </w:rPr>
      </w:pPr>
      <w:r w:rsidRPr="00B20598">
        <w:rPr>
          <w:bCs/>
          <w:sz w:val="28"/>
          <w:szCs w:val="28"/>
        </w:rPr>
        <w:t>Сообщение собственного имени и имён членов семьи (учащихся класса, педагогов класса посредством напечатанного слова,</w:t>
      </w:r>
    </w:p>
    <w:p w14:paraId="07211564" w14:textId="77777777" w:rsidR="00B45520" w:rsidRPr="00B20598" w:rsidRDefault="00B45520" w:rsidP="00B20598">
      <w:pPr>
        <w:pStyle w:val="affff7"/>
        <w:spacing w:after="0" w:line="240" w:lineRule="auto"/>
        <w:jc w:val="both"/>
        <w:rPr>
          <w:bCs/>
          <w:sz w:val="28"/>
          <w:szCs w:val="28"/>
        </w:rPr>
      </w:pPr>
      <w:r w:rsidRPr="00B20598">
        <w:rPr>
          <w:bCs/>
          <w:sz w:val="28"/>
          <w:szCs w:val="28"/>
        </w:rPr>
        <w:t>Использование графического изображения для обозначения предметов и объектов, обозначения действия, признак предмета.</w:t>
      </w:r>
    </w:p>
    <w:p w14:paraId="1B3E6137"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Использование графического изображения для обозначения </w:t>
      </w:r>
      <w:r w:rsidRPr="00B20598">
        <w:rPr>
          <w:bCs/>
          <w:kern w:val="2"/>
          <w:sz w:val="28"/>
          <w:szCs w:val="28"/>
        </w:rPr>
        <w:t>состояние, эмоции, настроения.</w:t>
      </w:r>
    </w:p>
    <w:p w14:paraId="4324442F" w14:textId="77777777" w:rsidR="00B45520" w:rsidRPr="00B20598" w:rsidRDefault="00B45520" w:rsidP="00B20598">
      <w:pPr>
        <w:pStyle w:val="affff7"/>
        <w:spacing w:after="0" w:line="240" w:lineRule="auto"/>
        <w:jc w:val="both"/>
        <w:rPr>
          <w:bCs/>
          <w:sz w:val="28"/>
          <w:szCs w:val="28"/>
        </w:rPr>
      </w:pPr>
      <w:r w:rsidRPr="00B20598">
        <w:rPr>
          <w:bCs/>
          <w:sz w:val="28"/>
          <w:szCs w:val="28"/>
        </w:rPr>
        <w:t>Использование графического изображения для обозначения обобщающих понятий</w:t>
      </w:r>
    </w:p>
    <w:p w14:paraId="6158AAAB" w14:textId="77777777" w:rsidR="00B45520" w:rsidRPr="00B20598" w:rsidRDefault="00B45520" w:rsidP="00B20598">
      <w:pPr>
        <w:pStyle w:val="affff7"/>
        <w:spacing w:after="0" w:line="240" w:lineRule="auto"/>
        <w:jc w:val="both"/>
        <w:rPr>
          <w:bCs/>
          <w:sz w:val="28"/>
          <w:szCs w:val="28"/>
          <w:u w:val="single"/>
        </w:rPr>
      </w:pPr>
      <w:r w:rsidRPr="00B20598">
        <w:rPr>
          <w:bCs/>
          <w:sz w:val="28"/>
          <w:szCs w:val="28"/>
          <w:u w:val="single"/>
        </w:rPr>
        <w:t>Ожидаемы результаты.</w:t>
      </w:r>
    </w:p>
    <w:p w14:paraId="21985C08" w14:textId="77777777" w:rsidR="00B45520" w:rsidRPr="00B20598" w:rsidRDefault="00B45520" w:rsidP="00B20598">
      <w:pPr>
        <w:pStyle w:val="affff7"/>
        <w:spacing w:after="0" w:line="240" w:lineRule="auto"/>
        <w:jc w:val="both"/>
        <w:rPr>
          <w:bCs/>
          <w:sz w:val="28"/>
          <w:szCs w:val="28"/>
        </w:rPr>
      </w:pPr>
      <w:r w:rsidRPr="00B20598">
        <w:rPr>
          <w:bCs/>
          <w:sz w:val="28"/>
          <w:szCs w:val="28"/>
        </w:rPr>
        <w:t>Устанавливать и поддерживать контакт с учетом эмоционального состояния партнера.   Знакомиться в различных ситуациях. Выражать свои желания, доступными средствами коммуникации. Обращаться за помощью. Выражать мимикой и жестами эмоции и настроение, благодарности, пожелания, извинения. Отвечать на вопросы (имитацией слова, словом) Узнавать и адекватно реагировать на имя, фамилию и отчества свое, родственников и педагогов. Понимать слова, обозначающих предмет, действие, признак, эмоции и настроения и личностных качеств, единственное и множественное число, принадлежность.  Понимать распространенные предложения.</w:t>
      </w:r>
      <w:r w:rsidRPr="00B20598">
        <w:rPr>
          <w:kern w:val="2"/>
          <w:sz w:val="28"/>
          <w:szCs w:val="28"/>
        </w:rPr>
        <w:t xml:space="preserve"> Называть (употреблять) слов, </w:t>
      </w:r>
      <w:r w:rsidRPr="00B20598">
        <w:rPr>
          <w:sz w:val="28"/>
          <w:szCs w:val="28"/>
        </w:rPr>
        <w:t xml:space="preserve">обозначающих единственное и множественное число. </w:t>
      </w:r>
      <w:r w:rsidRPr="00B20598">
        <w:rPr>
          <w:bCs/>
          <w:sz w:val="28"/>
          <w:szCs w:val="28"/>
        </w:rPr>
        <w:t xml:space="preserve">Называть (повторять за педагогом) отдельные предметы, действия, признаки, эмоции словом, имя, фамилию и отчества свое, родственников и педагогов. Употреблять слова обозначающие эмоции, настроение и качества. Называть (употреблять) слова благодарности, извинения, пожелания. Нахождение предмета (объекта) по описанию. Составлять рассказы по серии картинок.  Описание предмета (объекта) с помощью картинных изображений. С помощью напечатанного слова подписывать слова, обозначающие предмет, действие, эмоции, признаки. </w:t>
      </w:r>
    </w:p>
    <w:p w14:paraId="6D0F66AF" w14:textId="77777777" w:rsidR="00B45520" w:rsidRPr="00B20598" w:rsidRDefault="00B45520" w:rsidP="00B20598">
      <w:pPr>
        <w:pStyle w:val="affff7"/>
        <w:spacing w:after="0" w:line="240" w:lineRule="auto"/>
        <w:jc w:val="both"/>
        <w:rPr>
          <w:sz w:val="28"/>
          <w:szCs w:val="28"/>
        </w:rPr>
      </w:pPr>
      <w:r w:rsidRPr="00B20598">
        <w:rPr>
          <w:bCs/>
          <w:sz w:val="28"/>
          <w:szCs w:val="28"/>
        </w:rPr>
        <w:t>Чтение и письмо</w:t>
      </w:r>
    </w:p>
    <w:p w14:paraId="02E3483B" w14:textId="77777777" w:rsidR="00B45520" w:rsidRPr="00B20598" w:rsidRDefault="00B45520" w:rsidP="00B20598">
      <w:pPr>
        <w:pStyle w:val="affff7"/>
        <w:spacing w:after="0" w:line="240" w:lineRule="auto"/>
        <w:jc w:val="both"/>
        <w:rPr>
          <w:bCs/>
          <w:sz w:val="28"/>
          <w:szCs w:val="28"/>
        </w:rPr>
      </w:pPr>
      <w:r w:rsidRPr="00B20598">
        <w:rPr>
          <w:bCs/>
          <w:sz w:val="28"/>
          <w:szCs w:val="28"/>
        </w:rPr>
        <w:t>Глобальное чтение</w:t>
      </w:r>
    </w:p>
    <w:p w14:paraId="6456AE43" w14:textId="77777777" w:rsidR="00B45520" w:rsidRPr="00B20598" w:rsidRDefault="00B45520" w:rsidP="00B20598">
      <w:pPr>
        <w:pStyle w:val="affff7"/>
        <w:spacing w:after="0" w:line="240" w:lineRule="auto"/>
        <w:jc w:val="both"/>
        <w:rPr>
          <w:bCs/>
          <w:sz w:val="28"/>
          <w:szCs w:val="28"/>
        </w:rPr>
      </w:pPr>
      <w:r w:rsidRPr="00B20598">
        <w:rPr>
          <w:bCs/>
          <w:sz w:val="28"/>
          <w:szCs w:val="28"/>
        </w:rPr>
        <w:t>Раздел: чтение фраз.</w:t>
      </w:r>
    </w:p>
    <w:p w14:paraId="6C682E56" w14:textId="77777777" w:rsidR="00B45520" w:rsidRPr="00B20598" w:rsidRDefault="00B45520" w:rsidP="00B20598">
      <w:pPr>
        <w:pStyle w:val="affff7"/>
        <w:spacing w:after="0" w:line="240" w:lineRule="auto"/>
        <w:jc w:val="both"/>
        <w:rPr>
          <w:bCs/>
          <w:sz w:val="28"/>
          <w:szCs w:val="28"/>
        </w:rPr>
      </w:pPr>
      <w:r w:rsidRPr="00B20598">
        <w:rPr>
          <w:bCs/>
          <w:sz w:val="28"/>
          <w:szCs w:val="28"/>
        </w:rPr>
        <w:t>1.Повторение. Чтение всех изученных фраз (мама любит…, папа любит…)</w:t>
      </w:r>
    </w:p>
    <w:p w14:paraId="73C67C98" w14:textId="77777777" w:rsidR="00B45520" w:rsidRPr="00B20598" w:rsidRDefault="00B45520" w:rsidP="00B20598">
      <w:pPr>
        <w:pStyle w:val="affff7"/>
        <w:spacing w:after="0" w:line="240" w:lineRule="auto"/>
        <w:jc w:val="both"/>
        <w:rPr>
          <w:bCs/>
          <w:sz w:val="28"/>
          <w:szCs w:val="28"/>
        </w:rPr>
      </w:pPr>
      <w:r w:rsidRPr="00B20598">
        <w:rPr>
          <w:bCs/>
          <w:sz w:val="28"/>
          <w:szCs w:val="28"/>
        </w:rPr>
        <w:lastRenderedPageBreak/>
        <w:t>2.Первичное составление фразы (дедушка любит …) - изображение и печатное слово.</w:t>
      </w:r>
    </w:p>
    <w:p w14:paraId="20A6CE07"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3.Составление новой фразы, заменяя последнее слово.                     </w:t>
      </w:r>
    </w:p>
    <w:p w14:paraId="3A3AB14B" w14:textId="77777777" w:rsidR="00B45520" w:rsidRPr="00B20598" w:rsidRDefault="00B45520" w:rsidP="00B20598">
      <w:pPr>
        <w:pStyle w:val="affff7"/>
        <w:spacing w:after="0" w:line="240" w:lineRule="auto"/>
        <w:jc w:val="both"/>
        <w:rPr>
          <w:bCs/>
          <w:sz w:val="28"/>
          <w:szCs w:val="28"/>
        </w:rPr>
      </w:pPr>
      <w:r w:rsidRPr="00B20598">
        <w:rPr>
          <w:bCs/>
          <w:sz w:val="28"/>
          <w:szCs w:val="28"/>
        </w:rPr>
        <w:t>4.Закрепление. Чтение всех построенных фраз (3-4фразы).</w:t>
      </w:r>
    </w:p>
    <w:p w14:paraId="78B06069" w14:textId="77777777" w:rsidR="00B45520" w:rsidRPr="00B20598" w:rsidRDefault="00B45520" w:rsidP="00B20598">
      <w:pPr>
        <w:pStyle w:val="affff7"/>
        <w:spacing w:after="0" w:line="240" w:lineRule="auto"/>
        <w:jc w:val="both"/>
        <w:rPr>
          <w:bCs/>
          <w:sz w:val="28"/>
          <w:szCs w:val="28"/>
        </w:rPr>
      </w:pPr>
      <w:r w:rsidRPr="00B20598">
        <w:rPr>
          <w:bCs/>
          <w:sz w:val="28"/>
          <w:szCs w:val="28"/>
        </w:rPr>
        <w:t>5.Первичное составление фразы (бабушка любит …) - изображение и печатное слово.</w:t>
      </w:r>
    </w:p>
    <w:p w14:paraId="216F9801"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6.Составление новой фразы, заменяя последнее слово.                        </w:t>
      </w:r>
    </w:p>
    <w:p w14:paraId="51271B94" w14:textId="77777777" w:rsidR="00B45520" w:rsidRPr="00B20598" w:rsidRDefault="00B45520" w:rsidP="00B20598">
      <w:pPr>
        <w:pStyle w:val="affff7"/>
        <w:spacing w:after="0" w:line="240" w:lineRule="auto"/>
        <w:jc w:val="both"/>
        <w:rPr>
          <w:bCs/>
          <w:sz w:val="28"/>
          <w:szCs w:val="28"/>
        </w:rPr>
      </w:pPr>
      <w:r w:rsidRPr="00B20598">
        <w:rPr>
          <w:bCs/>
          <w:sz w:val="28"/>
          <w:szCs w:val="28"/>
        </w:rPr>
        <w:t>7.Закрепление. Чтение всех построенных фраз (3-4фразы).</w:t>
      </w:r>
    </w:p>
    <w:p w14:paraId="6459E5F7" w14:textId="77777777" w:rsidR="00B45520" w:rsidRPr="00B20598" w:rsidRDefault="00B45520" w:rsidP="00B20598">
      <w:pPr>
        <w:pStyle w:val="affff7"/>
        <w:spacing w:after="0" w:line="240" w:lineRule="auto"/>
        <w:jc w:val="both"/>
        <w:rPr>
          <w:bCs/>
          <w:sz w:val="28"/>
          <w:szCs w:val="28"/>
        </w:rPr>
      </w:pPr>
      <w:r w:rsidRPr="00B20598">
        <w:rPr>
          <w:bCs/>
          <w:sz w:val="28"/>
          <w:szCs w:val="28"/>
        </w:rPr>
        <w:t>8.Самостоятельное построение новой фразы «Дедушка любит…»или «бабушка любит..»</w:t>
      </w:r>
    </w:p>
    <w:p w14:paraId="67D80F77" w14:textId="77777777" w:rsidR="00B45520" w:rsidRPr="00B20598" w:rsidRDefault="00B45520" w:rsidP="00B20598">
      <w:pPr>
        <w:pStyle w:val="affff7"/>
        <w:spacing w:after="0" w:line="240" w:lineRule="auto"/>
        <w:jc w:val="both"/>
        <w:rPr>
          <w:bCs/>
          <w:sz w:val="28"/>
          <w:szCs w:val="28"/>
        </w:rPr>
      </w:pPr>
      <w:r w:rsidRPr="00B20598">
        <w:rPr>
          <w:bCs/>
          <w:sz w:val="28"/>
          <w:szCs w:val="28"/>
        </w:rPr>
        <w:t>9.Первичное составление фразы (брат любит …) - изображение и печатное слово.</w:t>
      </w:r>
    </w:p>
    <w:p w14:paraId="66D64728" w14:textId="77777777" w:rsidR="00B45520" w:rsidRPr="00B20598" w:rsidRDefault="00B45520" w:rsidP="00B20598">
      <w:pPr>
        <w:pStyle w:val="affff7"/>
        <w:spacing w:after="0" w:line="240" w:lineRule="auto"/>
        <w:jc w:val="both"/>
        <w:rPr>
          <w:bCs/>
          <w:sz w:val="28"/>
          <w:szCs w:val="28"/>
        </w:rPr>
      </w:pPr>
      <w:r w:rsidRPr="00B20598">
        <w:rPr>
          <w:bCs/>
          <w:sz w:val="28"/>
          <w:szCs w:val="28"/>
        </w:rPr>
        <w:t>10.Составление новой фразы, заменяя последнее слово.</w:t>
      </w:r>
    </w:p>
    <w:p w14:paraId="4574BE32"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11.Закрепление. Чтение всех построенных фраз (3-4фразы).             </w:t>
      </w:r>
    </w:p>
    <w:p w14:paraId="2AB156E3" w14:textId="77777777" w:rsidR="00B45520" w:rsidRPr="00B20598" w:rsidRDefault="00B45520" w:rsidP="00B20598">
      <w:pPr>
        <w:pStyle w:val="affff7"/>
        <w:spacing w:after="0" w:line="240" w:lineRule="auto"/>
        <w:jc w:val="both"/>
        <w:rPr>
          <w:bCs/>
          <w:sz w:val="28"/>
          <w:szCs w:val="28"/>
        </w:rPr>
      </w:pPr>
      <w:r w:rsidRPr="00B20598">
        <w:rPr>
          <w:bCs/>
          <w:sz w:val="28"/>
          <w:szCs w:val="28"/>
        </w:rPr>
        <w:t>12.Первичное составление фразы (сестра любит …) - изображение и печатное слово.</w:t>
      </w:r>
    </w:p>
    <w:p w14:paraId="705F0A52"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13.Составление новой фразы, заменяя последнее слово.                 </w:t>
      </w:r>
    </w:p>
    <w:p w14:paraId="091BCD0D"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14.Закрепление. Чтение всех построенных фраз (3-4фразы). </w:t>
      </w:r>
    </w:p>
    <w:p w14:paraId="0A961683" w14:textId="77777777" w:rsidR="00B45520" w:rsidRPr="00B20598" w:rsidRDefault="00B45520" w:rsidP="00B20598">
      <w:pPr>
        <w:pStyle w:val="affff7"/>
        <w:spacing w:after="0" w:line="240" w:lineRule="auto"/>
        <w:jc w:val="both"/>
        <w:rPr>
          <w:bCs/>
          <w:sz w:val="28"/>
          <w:szCs w:val="28"/>
        </w:rPr>
      </w:pPr>
      <w:r w:rsidRPr="00B20598">
        <w:rPr>
          <w:bCs/>
          <w:sz w:val="28"/>
          <w:szCs w:val="28"/>
        </w:rPr>
        <w:t>15.Самостоятельное построение новой фразы «Брат любит…»или «сестра любит...»</w:t>
      </w:r>
    </w:p>
    <w:p w14:paraId="3AEA4834" w14:textId="77777777" w:rsidR="00B45520" w:rsidRPr="00B20598" w:rsidRDefault="00B45520" w:rsidP="00B20598">
      <w:pPr>
        <w:pStyle w:val="affff7"/>
        <w:spacing w:after="0" w:line="240" w:lineRule="auto"/>
        <w:jc w:val="both"/>
        <w:rPr>
          <w:bCs/>
          <w:sz w:val="28"/>
          <w:szCs w:val="28"/>
        </w:rPr>
      </w:pPr>
    </w:p>
    <w:p w14:paraId="48E0B79A"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Начальные навыки чтения и письма</w:t>
      </w:r>
    </w:p>
    <w:p w14:paraId="6FF05813"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sz w:val="28"/>
          <w:szCs w:val="28"/>
        </w:rPr>
        <w:t>Содержание.</w:t>
      </w:r>
    </w:p>
    <w:p w14:paraId="726FB587" w14:textId="77777777" w:rsidR="00B45520" w:rsidRPr="00B20598" w:rsidRDefault="00B45520" w:rsidP="00B20598">
      <w:pPr>
        <w:pStyle w:val="1f"/>
        <w:jc w:val="both"/>
        <w:rPr>
          <w:rFonts w:ascii="Times New Roman" w:hAnsi="Times New Roman"/>
          <w:sz w:val="28"/>
          <w:szCs w:val="28"/>
        </w:rPr>
      </w:pPr>
      <w:r w:rsidRPr="00B20598">
        <w:rPr>
          <w:rFonts w:ascii="Times New Roman" w:hAnsi="Times New Roman"/>
          <w:i/>
          <w:sz w:val="28"/>
          <w:szCs w:val="28"/>
        </w:rPr>
        <w:t>Повторение.</w:t>
      </w:r>
      <w:r w:rsidRPr="00B20598">
        <w:rPr>
          <w:rFonts w:ascii="Times New Roman" w:hAnsi="Times New Roman"/>
          <w:sz w:val="28"/>
          <w:szCs w:val="28"/>
        </w:rPr>
        <w:t xml:space="preserve"> Чтение открытых и закрытых слогов с изученными буквами М, Х, С, Л, В, К,Т, Ш, П, А, О, У, И, Ы, З, Р, Й,Ж Письмо данных слогов по трафарету, по точкам, по контуру, по образцу. Чтение и письмо слов и коротких предложений с изученными буквами. Дифференциация звуков З-С, Р-Л, И-Й, Ж-Ш при чтении слогов. Дифференциация слогов ЖИ- ШИ. Правописание  предложений. Правописание имен собственных (имена людей, клички животных). Чтение небольших текстов,  написание письменных строчных букв: О, А, С, Х</w:t>
      </w:r>
    </w:p>
    <w:p w14:paraId="4293FA26" w14:textId="1CF2BA45" w:rsidR="00B45520" w:rsidRPr="00B20598" w:rsidRDefault="00B45520" w:rsidP="00B20598">
      <w:pPr>
        <w:pStyle w:val="1f"/>
        <w:jc w:val="both"/>
        <w:rPr>
          <w:rFonts w:ascii="Times New Roman" w:hAnsi="Times New Roman"/>
          <w:sz w:val="28"/>
          <w:szCs w:val="28"/>
        </w:rPr>
      </w:pPr>
      <w:r w:rsidRPr="00B20598">
        <w:rPr>
          <w:rFonts w:ascii="Times New Roman" w:hAnsi="Times New Roman"/>
          <w:i/>
          <w:sz w:val="28"/>
          <w:szCs w:val="28"/>
        </w:rPr>
        <w:t>Изучение нового</w:t>
      </w:r>
      <w:r w:rsidRPr="00B20598">
        <w:rPr>
          <w:rFonts w:ascii="Times New Roman" w:hAnsi="Times New Roman"/>
          <w:sz w:val="28"/>
          <w:szCs w:val="28"/>
        </w:rPr>
        <w:t xml:space="preserve">. Знакомство с буквами: Б, </w:t>
      </w:r>
      <w:r w:rsidR="008A6464" w:rsidRPr="00B20598">
        <w:rPr>
          <w:rFonts w:ascii="Times New Roman" w:hAnsi="Times New Roman"/>
          <w:sz w:val="28"/>
          <w:szCs w:val="28"/>
        </w:rPr>
        <w:t>Д, Г</w:t>
      </w:r>
      <w:r w:rsidRPr="00B20598">
        <w:rPr>
          <w:rFonts w:ascii="Times New Roman" w:hAnsi="Times New Roman"/>
          <w:sz w:val="28"/>
          <w:szCs w:val="28"/>
        </w:rPr>
        <w:t>, Ь Штриховка элементов букв, букв целиком.</w:t>
      </w:r>
      <w:r w:rsidRPr="00B20598">
        <w:rPr>
          <w:rFonts w:ascii="Times New Roman" w:hAnsi="Times New Roman"/>
          <w:color w:val="000000"/>
          <w:sz w:val="28"/>
          <w:szCs w:val="28"/>
        </w:rPr>
        <w:t xml:space="preserve"> Письмо букв по сыпучему материалу,  по трафарету, </w:t>
      </w:r>
      <w:r w:rsidRPr="00B20598">
        <w:rPr>
          <w:rFonts w:ascii="Times New Roman" w:hAnsi="Times New Roman"/>
          <w:sz w:val="28"/>
          <w:szCs w:val="28"/>
        </w:rPr>
        <w:t xml:space="preserve">по точкам,  по контуру, по образцу. Составление  и чтение слогов с данными буквами. Письмо слогов по трафарету, по точкам,  по контуру, по образцу. Дифференциация звуков Б-П Д-Т, Г-К. Дифференциация слогов ЖИ- ШИ. Буква ь для обозначения мягкости согласных на конце слова. Списывание слогов и слов  с печатного образца (учебник, карточка). Чтение предложений с изученными словами. Правописание  предложений (в конце постановка вопросительного знака). Чтение текстов. Правописание имен собственных (имена людей, клички животных). Единственное и множественное число. Знакомство </w:t>
      </w:r>
      <w:r w:rsidR="008A6464" w:rsidRPr="00B20598">
        <w:rPr>
          <w:rFonts w:ascii="Times New Roman" w:hAnsi="Times New Roman"/>
          <w:sz w:val="28"/>
          <w:szCs w:val="28"/>
        </w:rPr>
        <w:t>и написание</w:t>
      </w:r>
      <w:r w:rsidRPr="00B20598">
        <w:rPr>
          <w:rFonts w:ascii="Times New Roman" w:hAnsi="Times New Roman"/>
          <w:sz w:val="28"/>
          <w:szCs w:val="28"/>
        </w:rPr>
        <w:t xml:space="preserve"> письменных строчных букв: И, Й, Ш, Г, Л, М. Списывание письменными строчными буквами с печатного текста слогов.</w:t>
      </w:r>
    </w:p>
    <w:p w14:paraId="41F05241" w14:textId="77777777" w:rsidR="00B45520" w:rsidRPr="00B20598" w:rsidRDefault="00B45520" w:rsidP="00B20598">
      <w:pPr>
        <w:pStyle w:val="affff7"/>
        <w:spacing w:after="0" w:line="240" w:lineRule="auto"/>
        <w:jc w:val="both"/>
        <w:rPr>
          <w:b/>
          <w:bCs/>
          <w:sz w:val="28"/>
          <w:szCs w:val="28"/>
        </w:rPr>
      </w:pPr>
      <w:r w:rsidRPr="00B20598">
        <w:rPr>
          <w:b/>
          <w:bCs/>
          <w:sz w:val="28"/>
          <w:szCs w:val="28"/>
        </w:rPr>
        <w:t>9 класс.</w:t>
      </w:r>
    </w:p>
    <w:p w14:paraId="3B906845" w14:textId="77777777" w:rsidR="00B45520" w:rsidRPr="00B20598" w:rsidRDefault="00B45520" w:rsidP="00B20598">
      <w:pPr>
        <w:pStyle w:val="affff7"/>
        <w:spacing w:after="0" w:line="240" w:lineRule="auto"/>
        <w:jc w:val="both"/>
        <w:rPr>
          <w:bCs/>
          <w:sz w:val="28"/>
          <w:szCs w:val="28"/>
        </w:rPr>
      </w:pPr>
      <w:r w:rsidRPr="00B20598">
        <w:rPr>
          <w:bCs/>
          <w:sz w:val="28"/>
          <w:szCs w:val="28"/>
        </w:rPr>
        <w:lastRenderedPageBreak/>
        <w:t>Коммуникация.</w:t>
      </w:r>
    </w:p>
    <w:p w14:paraId="2DFD050C" w14:textId="77777777" w:rsidR="00B45520" w:rsidRPr="00B20598" w:rsidRDefault="00B45520" w:rsidP="00B20598">
      <w:pPr>
        <w:pStyle w:val="affff7"/>
        <w:spacing w:after="0" w:line="240" w:lineRule="auto"/>
        <w:jc w:val="both"/>
        <w:rPr>
          <w:bCs/>
          <w:sz w:val="28"/>
          <w:szCs w:val="28"/>
        </w:rPr>
      </w:pPr>
      <w:r w:rsidRPr="00B20598">
        <w:rPr>
          <w:bCs/>
          <w:i/>
          <w:sz w:val="28"/>
          <w:szCs w:val="28"/>
        </w:rPr>
        <w:t xml:space="preserve">Коммуникация с использованием вербальных средств: </w:t>
      </w:r>
    </w:p>
    <w:p w14:paraId="5EB75900" w14:textId="77777777" w:rsidR="00B45520" w:rsidRPr="00B20598" w:rsidRDefault="00B45520" w:rsidP="00B20598">
      <w:pPr>
        <w:pStyle w:val="affff7"/>
        <w:spacing w:after="0" w:line="240" w:lineRule="auto"/>
        <w:jc w:val="both"/>
        <w:rPr>
          <w:bCs/>
          <w:sz w:val="28"/>
          <w:szCs w:val="28"/>
        </w:rPr>
      </w:pPr>
      <w:r w:rsidRPr="00B20598">
        <w:rPr>
          <w:bCs/>
          <w:kern w:val="2"/>
          <w:sz w:val="28"/>
          <w:szCs w:val="28"/>
        </w:rPr>
        <w:t>П</w:t>
      </w:r>
      <w:r w:rsidRPr="00B20598">
        <w:rPr>
          <w:bCs/>
          <w:sz w:val="28"/>
          <w:szCs w:val="28"/>
        </w:rPr>
        <w:t xml:space="preserve">риветствие собеседника словом (словосочетанием). </w:t>
      </w:r>
    </w:p>
    <w:p w14:paraId="3ADE4551" w14:textId="26E0A409" w:rsidR="00B45520" w:rsidRPr="00B20598" w:rsidRDefault="00B45520" w:rsidP="00B20598">
      <w:pPr>
        <w:pStyle w:val="affff7"/>
        <w:spacing w:after="0" w:line="240" w:lineRule="auto"/>
        <w:jc w:val="both"/>
        <w:rPr>
          <w:bCs/>
          <w:sz w:val="28"/>
          <w:szCs w:val="28"/>
        </w:rPr>
      </w:pPr>
      <w:r w:rsidRPr="00B20598">
        <w:rPr>
          <w:bCs/>
          <w:sz w:val="28"/>
          <w:szCs w:val="28"/>
        </w:rPr>
        <w:t>Выражение своих желаний</w:t>
      </w:r>
      <w:r w:rsidR="008A6464" w:rsidRPr="00B20598">
        <w:rPr>
          <w:bCs/>
          <w:sz w:val="28"/>
          <w:szCs w:val="28"/>
        </w:rPr>
        <w:t xml:space="preserve"> </w:t>
      </w:r>
      <w:r w:rsidRPr="00B20598">
        <w:rPr>
          <w:bCs/>
          <w:sz w:val="28"/>
          <w:szCs w:val="28"/>
        </w:rPr>
        <w:t>словом (словосочетанием).</w:t>
      </w:r>
    </w:p>
    <w:p w14:paraId="7C1618FA"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Обращение с просьбой о помощи, выражая её словом (словосочетанием). </w:t>
      </w:r>
    </w:p>
    <w:p w14:paraId="76C925E1" w14:textId="77777777" w:rsidR="00B45520" w:rsidRPr="00B20598" w:rsidRDefault="00B45520" w:rsidP="00B20598">
      <w:pPr>
        <w:pStyle w:val="affff7"/>
        <w:spacing w:after="0" w:line="240" w:lineRule="auto"/>
        <w:jc w:val="both"/>
        <w:rPr>
          <w:bCs/>
          <w:sz w:val="28"/>
          <w:szCs w:val="28"/>
        </w:rPr>
      </w:pPr>
      <w:r w:rsidRPr="00B20598">
        <w:rPr>
          <w:bCs/>
          <w:sz w:val="28"/>
          <w:szCs w:val="28"/>
        </w:rPr>
        <w:t>Выражение благодарности звуком, извинения, пожелания словом (словосочетанием).</w:t>
      </w:r>
    </w:p>
    <w:p w14:paraId="1DBF1AB5" w14:textId="77777777" w:rsidR="00B45520" w:rsidRPr="00B20598" w:rsidRDefault="00B45520" w:rsidP="00B20598">
      <w:pPr>
        <w:pStyle w:val="affff7"/>
        <w:spacing w:after="0" w:line="240" w:lineRule="auto"/>
        <w:jc w:val="both"/>
        <w:rPr>
          <w:bCs/>
          <w:sz w:val="28"/>
          <w:szCs w:val="28"/>
        </w:rPr>
      </w:pPr>
      <w:r w:rsidRPr="00B20598">
        <w:rPr>
          <w:bCs/>
          <w:sz w:val="28"/>
          <w:szCs w:val="28"/>
        </w:rPr>
        <w:t>Ответы на вопросы словом (словосочетанием).</w:t>
      </w:r>
    </w:p>
    <w:p w14:paraId="47704FDF" w14:textId="77777777" w:rsidR="00B45520" w:rsidRPr="00B20598" w:rsidRDefault="00B45520" w:rsidP="00B20598">
      <w:pPr>
        <w:pStyle w:val="affff7"/>
        <w:spacing w:after="0" w:line="240" w:lineRule="auto"/>
        <w:jc w:val="both"/>
        <w:rPr>
          <w:bCs/>
          <w:sz w:val="28"/>
          <w:szCs w:val="28"/>
        </w:rPr>
      </w:pPr>
      <w:r w:rsidRPr="00B20598">
        <w:rPr>
          <w:bCs/>
          <w:sz w:val="28"/>
          <w:szCs w:val="28"/>
        </w:rPr>
        <w:t>Прощание с собеседником словом (словосочетанием).</w:t>
      </w:r>
    </w:p>
    <w:p w14:paraId="3AB4E7BE" w14:textId="77777777" w:rsidR="00B45520" w:rsidRPr="00B20598" w:rsidRDefault="00B45520" w:rsidP="00B20598">
      <w:pPr>
        <w:pStyle w:val="affff7"/>
        <w:spacing w:after="0" w:line="240" w:lineRule="auto"/>
        <w:jc w:val="both"/>
        <w:rPr>
          <w:bCs/>
          <w:sz w:val="28"/>
          <w:szCs w:val="28"/>
        </w:rPr>
      </w:pPr>
      <w:r w:rsidRPr="00B20598">
        <w:rPr>
          <w:bCs/>
          <w:sz w:val="28"/>
          <w:szCs w:val="28"/>
        </w:rPr>
        <w:t>Задавание вопросов словосочетанием, предложением.</w:t>
      </w:r>
    </w:p>
    <w:p w14:paraId="492B33AC" w14:textId="77777777" w:rsidR="00B45520" w:rsidRPr="00B20598" w:rsidRDefault="00B45520" w:rsidP="00B20598">
      <w:pPr>
        <w:pStyle w:val="affff7"/>
        <w:spacing w:after="0" w:line="240" w:lineRule="auto"/>
        <w:jc w:val="both"/>
        <w:rPr>
          <w:bCs/>
          <w:sz w:val="28"/>
          <w:szCs w:val="28"/>
        </w:rPr>
      </w:pPr>
      <w:r w:rsidRPr="00B20598">
        <w:rPr>
          <w:bCs/>
          <w:i/>
          <w:sz w:val="28"/>
          <w:szCs w:val="28"/>
        </w:rPr>
        <w:t xml:space="preserve">Коммуникация с использованием невербальных средств: </w:t>
      </w:r>
    </w:p>
    <w:p w14:paraId="196A2A8C"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Выражение мимикой согласия (несогласия), удовольствия (неудовольствия); приветствие (прощание), извинения с использованием мимики, эмоций и настроения. </w:t>
      </w:r>
    </w:p>
    <w:p w14:paraId="18EF0744" w14:textId="4D0C3B9B" w:rsidR="00B45520" w:rsidRPr="00B20598" w:rsidRDefault="00B45520" w:rsidP="00B20598">
      <w:pPr>
        <w:pStyle w:val="affff7"/>
        <w:spacing w:after="0" w:line="240" w:lineRule="auto"/>
        <w:jc w:val="both"/>
        <w:rPr>
          <w:bCs/>
          <w:sz w:val="28"/>
          <w:szCs w:val="28"/>
        </w:rPr>
      </w:pPr>
      <w:r w:rsidRPr="00B20598">
        <w:rPr>
          <w:bCs/>
          <w:sz w:val="28"/>
          <w:szCs w:val="28"/>
        </w:rPr>
        <w:t xml:space="preserve"> Выражение жестом согласия (несогласия), удовольствия (неудовольствия), благодарности, своих желаний, эмоций, </w:t>
      </w:r>
      <w:r w:rsidR="008A6464" w:rsidRPr="00B20598">
        <w:rPr>
          <w:bCs/>
          <w:sz w:val="28"/>
          <w:szCs w:val="28"/>
        </w:rPr>
        <w:t>настроения;</w:t>
      </w:r>
      <w:r w:rsidRPr="00B20598">
        <w:rPr>
          <w:bCs/>
          <w:sz w:val="28"/>
          <w:szCs w:val="28"/>
        </w:rPr>
        <w:t xml:space="preserve"> приветствие (прощание), обращение за помощью, ответы на вопросы с использованием </w:t>
      </w:r>
      <w:r w:rsidR="008A6464" w:rsidRPr="00B20598">
        <w:rPr>
          <w:bCs/>
          <w:sz w:val="28"/>
          <w:szCs w:val="28"/>
        </w:rPr>
        <w:t>мимики, жеста</w:t>
      </w:r>
      <w:r w:rsidRPr="00B20598">
        <w:rPr>
          <w:bCs/>
          <w:sz w:val="28"/>
          <w:szCs w:val="28"/>
        </w:rPr>
        <w:t xml:space="preserve">. </w:t>
      </w:r>
    </w:p>
    <w:p w14:paraId="24F67D58"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Ответы на вопросы. </w:t>
      </w:r>
    </w:p>
    <w:p w14:paraId="1F3350F1" w14:textId="77777777" w:rsidR="00B45520" w:rsidRPr="00B20598" w:rsidRDefault="00B45520" w:rsidP="00B20598">
      <w:pPr>
        <w:pStyle w:val="affff7"/>
        <w:spacing w:after="0" w:line="240" w:lineRule="auto"/>
        <w:jc w:val="both"/>
        <w:rPr>
          <w:bCs/>
          <w:sz w:val="28"/>
          <w:szCs w:val="28"/>
        </w:rPr>
      </w:pPr>
      <w:r w:rsidRPr="00B20598">
        <w:rPr>
          <w:bCs/>
          <w:sz w:val="28"/>
          <w:szCs w:val="28"/>
        </w:rPr>
        <w:t>Развитие речи средствами вербальной и невербальной коммуникации.</w:t>
      </w:r>
    </w:p>
    <w:p w14:paraId="0EB4FB54" w14:textId="77777777" w:rsidR="00B45520" w:rsidRPr="00B20598" w:rsidRDefault="00B45520" w:rsidP="00B20598">
      <w:pPr>
        <w:pStyle w:val="affff7"/>
        <w:spacing w:after="0" w:line="240" w:lineRule="auto"/>
        <w:jc w:val="both"/>
        <w:rPr>
          <w:bCs/>
          <w:i/>
          <w:sz w:val="28"/>
          <w:szCs w:val="28"/>
        </w:rPr>
      </w:pPr>
      <w:r w:rsidRPr="00B20598">
        <w:rPr>
          <w:bCs/>
          <w:i/>
          <w:sz w:val="28"/>
          <w:szCs w:val="28"/>
        </w:rPr>
        <w:t xml:space="preserve">Импрессивная речь: </w:t>
      </w:r>
    </w:p>
    <w:p w14:paraId="501A8DD2" w14:textId="77777777" w:rsidR="00B45520" w:rsidRPr="00B20598" w:rsidRDefault="00B45520" w:rsidP="00B20598">
      <w:pPr>
        <w:pStyle w:val="affff7"/>
        <w:spacing w:after="0" w:line="240" w:lineRule="auto"/>
        <w:jc w:val="both"/>
        <w:rPr>
          <w:bCs/>
          <w:color w:val="000000"/>
          <w:sz w:val="28"/>
          <w:szCs w:val="28"/>
        </w:rPr>
      </w:pPr>
      <w:r w:rsidRPr="00B20598">
        <w:rPr>
          <w:kern w:val="2"/>
          <w:sz w:val="28"/>
          <w:szCs w:val="28"/>
        </w:rPr>
        <w:t>Понимание простых по звуковому составу слов</w:t>
      </w:r>
      <w:r w:rsidRPr="00B20598">
        <w:rPr>
          <w:bCs/>
          <w:color w:val="000000"/>
          <w:sz w:val="28"/>
          <w:szCs w:val="28"/>
        </w:rPr>
        <w:t xml:space="preserve">. </w:t>
      </w:r>
    </w:p>
    <w:p w14:paraId="25BF95FF"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Реагирование на собственное имя и фамилию.</w:t>
      </w:r>
    </w:p>
    <w:p w14:paraId="41EA0FE8"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Реагирование и определение имён членов семьи, учащихся класса, педагогов</w:t>
      </w:r>
    </w:p>
    <w:p w14:paraId="4B7120EE"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Понимание слов, обозначающих предмет, признак предмета, действие предмета.</w:t>
      </w:r>
    </w:p>
    <w:p w14:paraId="4E0928A5"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 xml:space="preserve">Понимание обобщающих понятий. </w:t>
      </w:r>
    </w:p>
    <w:p w14:paraId="50692825" w14:textId="69579760" w:rsidR="00B45520" w:rsidRPr="00B20598" w:rsidRDefault="00B45520" w:rsidP="00B20598">
      <w:pPr>
        <w:pStyle w:val="affff7"/>
        <w:spacing w:after="0" w:line="240" w:lineRule="auto"/>
        <w:jc w:val="both"/>
        <w:rPr>
          <w:kern w:val="2"/>
          <w:sz w:val="28"/>
          <w:szCs w:val="28"/>
        </w:rPr>
      </w:pPr>
      <w:r w:rsidRPr="00B20598">
        <w:rPr>
          <w:kern w:val="2"/>
          <w:sz w:val="28"/>
          <w:szCs w:val="28"/>
        </w:rPr>
        <w:t>Понимание слов, обозначающих предлоги</w:t>
      </w:r>
      <w:r w:rsidR="008A6464" w:rsidRPr="00B20598">
        <w:rPr>
          <w:kern w:val="2"/>
          <w:sz w:val="28"/>
          <w:szCs w:val="28"/>
        </w:rPr>
        <w:t>.</w:t>
      </w:r>
    </w:p>
    <w:p w14:paraId="6D35E3FD" w14:textId="6057378F" w:rsidR="00B45520" w:rsidRPr="00B20598" w:rsidRDefault="00B45520" w:rsidP="00B20598">
      <w:pPr>
        <w:pStyle w:val="affff7"/>
        <w:spacing w:after="0" w:line="240" w:lineRule="auto"/>
        <w:jc w:val="both"/>
        <w:rPr>
          <w:kern w:val="2"/>
          <w:sz w:val="28"/>
          <w:szCs w:val="28"/>
        </w:rPr>
      </w:pPr>
      <w:r w:rsidRPr="00B20598">
        <w:rPr>
          <w:kern w:val="2"/>
          <w:sz w:val="28"/>
          <w:szCs w:val="28"/>
        </w:rPr>
        <w:t>Понимание слов, обозначающих принадлежность предмет (мой, твой)</w:t>
      </w:r>
      <w:r w:rsidR="008A6464" w:rsidRPr="00B20598">
        <w:rPr>
          <w:kern w:val="2"/>
          <w:sz w:val="28"/>
          <w:szCs w:val="28"/>
        </w:rPr>
        <w:t>.</w:t>
      </w:r>
    </w:p>
    <w:p w14:paraId="477844DD" w14:textId="0CFB4231" w:rsidR="00B45520" w:rsidRPr="00B20598" w:rsidRDefault="00B45520" w:rsidP="00B20598">
      <w:pPr>
        <w:pStyle w:val="affff7"/>
        <w:spacing w:after="0" w:line="240" w:lineRule="auto"/>
        <w:jc w:val="both"/>
        <w:rPr>
          <w:sz w:val="28"/>
          <w:szCs w:val="28"/>
        </w:rPr>
      </w:pPr>
      <w:r w:rsidRPr="00B20598">
        <w:rPr>
          <w:sz w:val="28"/>
          <w:szCs w:val="28"/>
        </w:rPr>
        <w:t>Понимание слов, обозначающих единственное и множественное число</w:t>
      </w:r>
      <w:r w:rsidR="008A6464" w:rsidRPr="00B20598">
        <w:rPr>
          <w:sz w:val="28"/>
          <w:szCs w:val="28"/>
        </w:rPr>
        <w:t>.</w:t>
      </w:r>
      <w:r w:rsidRPr="00B20598">
        <w:rPr>
          <w:sz w:val="28"/>
          <w:szCs w:val="28"/>
        </w:rPr>
        <w:t xml:space="preserve"> </w:t>
      </w:r>
    </w:p>
    <w:p w14:paraId="6BF6B81C" w14:textId="77777777" w:rsidR="00B45520" w:rsidRPr="00B20598" w:rsidRDefault="00B45520" w:rsidP="00B20598">
      <w:pPr>
        <w:pStyle w:val="affff7"/>
        <w:spacing w:after="0" w:line="240" w:lineRule="auto"/>
        <w:jc w:val="both"/>
        <w:rPr>
          <w:sz w:val="28"/>
          <w:szCs w:val="28"/>
        </w:rPr>
      </w:pPr>
      <w:r w:rsidRPr="00B20598">
        <w:rPr>
          <w:sz w:val="28"/>
          <w:szCs w:val="28"/>
        </w:rPr>
        <w:t xml:space="preserve">Понимание слов, обозначающих благодарность, пожелания, извинения. </w:t>
      </w:r>
    </w:p>
    <w:p w14:paraId="7302049A" w14:textId="77777777" w:rsidR="00B45520" w:rsidRPr="00B20598" w:rsidRDefault="00B45520" w:rsidP="00B20598">
      <w:pPr>
        <w:pStyle w:val="affff7"/>
        <w:spacing w:after="0" w:line="240" w:lineRule="auto"/>
        <w:jc w:val="both"/>
        <w:rPr>
          <w:kern w:val="2"/>
          <w:sz w:val="28"/>
          <w:szCs w:val="28"/>
        </w:rPr>
      </w:pPr>
      <w:r w:rsidRPr="00B20598">
        <w:rPr>
          <w:bCs/>
          <w:kern w:val="2"/>
          <w:sz w:val="28"/>
          <w:szCs w:val="28"/>
        </w:rPr>
        <w:t xml:space="preserve">Понимание простых распространённых предложений. </w:t>
      </w:r>
    </w:p>
    <w:p w14:paraId="2F7780A8" w14:textId="77777777" w:rsidR="00B45520" w:rsidRPr="00B20598" w:rsidRDefault="00B45520" w:rsidP="00B20598">
      <w:pPr>
        <w:pStyle w:val="affff7"/>
        <w:spacing w:after="0" w:line="240" w:lineRule="auto"/>
        <w:jc w:val="both"/>
        <w:rPr>
          <w:kern w:val="2"/>
          <w:sz w:val="28"/>
          <w:szCs w:val="28"/>
        </w:rPr>
      </w:pPr>
      <w:r w:rsidRPr="00B20598">
        <w:rPr>
          <w:bCs/>
          <w:i/>
          <w:sz w:val="28"/>
          <w:szCs w:val="28"/>
        </w:rPr>
        <w:t>Экспрессивная речь:</w:t>
      </w:r>
    </w:p>
    <w:p w14:paraId="168F787D"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 xml:space="preserve">Называние (употребление) простых по звуковому составу слов. </w:t>
      </w:r>
    </w:p>
    <w:p w14:paraId="190E0384" w14:textId="1E271217" w:rsidR="00B45520" w:rsidRPr="00B20598" w:rsidRDefault="00B45520" w:rsidP="00B20598">
      <w:pPr>
        <w:pStyle w:val="affff7"/>
        <w:spacing w:after="0" w:line="240" w:lineRule="auto"/>
        <w:jc w:val="both"/>
        <w:rPr>
          <w:kern w:val="2"/>
          <w:sz w:val="28"/>
          <w:szCs w:val="28"/>
        </w:rPr>
      </w:pPr>
      <w:r w:rsidRPr="00B20598">
        <w:rPr>
          <w:kern w:val="2"/>
          <w:sz w:val="28"/>
          <w:szCs w:val="28"/>
        </w:rPr>
        <w:t>Называние собственного имени, имён членов семьи (учащихся класса, педагогов класса</w:t>
      </w:r>
      <w:r w:rsidR="008A6464" w:rsidRPr="00B20598">
        <w:rPr>
          <w:kern w:val="2"/>
          <w:sz w:val="28"/>
          <w:szCs w:val="28"/>
        </w:rPr>
        <w:t>.</w:t>
      </w:r>
    </w:p>
    <w:p w14:paraId="49A9A9F5" w14:textId="5BEDD059" w:rsidR="00B45520" w:rsidRPr="00B20598" w:rsidRDefault="00B45520" w:rsidP="00B20598">
      <w:pPr>
        <w:pStyle w:val="affff7"/>
        <w:spacing w:after="0" w:line="240" w:lineRule="auto"/>
        <w:jc w:val="both"/>
        <w:rPr>
          <w:kern w:val="2"/>
          <w:sz w:val="28"/>
          <w:szCs w:val="28"/>
        </w:rPr>
      </w:pPr>
      <w:r w:rsidRPr="00B20598">
        <w:rPr>
          <w:kern w:val="2"/>
          <w:sz w:val="28"/>
          <w:szCs w:val="28"/>
        </w:rPr>
        <w:t>Называние (употребление) слов, обозначающих предмет, действия предмета, признак предмета</w:t>
      </w:r>
      <w:r w:rsidR="008A6464" w:rsidRPr="00B20598">
        <w:rPr>
          <w:kern w:val="2"/>
          <w:sz w:val="28"/>
          <w:szCs w:val="28"/>
        </w:rPr>
        <w:t>.</w:t>
      </w:r>
    </w:p>
    <w:p w14:paraId="0CE9EF07" w14:textId="4D5ED7EC" w:rsidR="00B45520" w:rsidRPr="00B20598" w:rsidRDefault="00B45520" w:rsidP="00B20598">
      <w:pPr>
        <w:pStyle w:val="affff7"/>
        <w:spacing w:after="0" w:line="240" w:lineRule="auto"/>
        <w:jc w:val="both"/>
        <w:rPr>
          <w:kern w:val="2"/>
          <w:sz w:val="28"/>
          <w:szCs w:val="28"/>
        </w:rPr>
      </w:pPr>
      <w:r w:rsidRPr="00B20598">
        <w:rPr>
          <w:kern w:val="2"/>
          <w:sz w:val="28"/>
          <w:szCs w:val="28"/>
        </w:rPr>
        <w:t>Называние (употребление) слов, обозначающих принадлежность предмета (мой, твой)</w:t>
      </w:r>
      <w:r w:rsidR="008A6464" w:rsidRPr="00B20598">
        <w:rPr>
          <w:kern w:val="2"/>
          <w:sz w:val="28"/>
          <w:szCs w:val="28"/>
        </w:rPr>
        <w:t>.</w:t>
      </w:r>
    </w:p>
    <w:p w14:paraId="05839CEA"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t>Называние (употребление) обобщающих понятий.</w:t>
      </w:r>
    </w:p>
    <w:p w14:paraId="2527676B" w14:textId="4A8E60A9" w:rsidR="00B45520" w:rsidRPr="00B20598" w:rsidRDefault="00B45520" w:rsidP="00B20598">
      <w:pPr>
        <w:pStyle w:val="affff7"/>
        <w:spacing w:after="0" w:line="240" w:lineRule="auto"/>
        <w:jc w:val="both"/>
        <w:rPr>
          <w:kern w:val="2"/>
          <w:sz w:val="28"/>
          <w:szCs w:val="28"/>
        </w:rPr>
      </w:pPr>
      <w:r w:rsidRPr="00B20598">
        <w:rPr>
          <w:kern w:val="2"/>
          <w:sz w:val="28"/>
          <w:szCs w:val="28"/>
        </w:rPr>
        <w:t xml:space="preserve">Называние (употребление) </w:t>
      </w:r>
      <w:r w:rsidR="008A6464" w:rsidRPr="00B20598">
        <w:rPr>
          <w:kern w:val="2"/>
          <w:sz w:val="28"/>
          <w:szCs w:val="28"/>
        </w:rPr>
        <w:t>слов,</w:t>
      </w:r>
      <w:r w:rsidRPr="00B20598">
        <w:rPr>
          <w:kern w:val="2"/>
          <w:sz w:val="28"/>
          <w:szCs w:val="28"/>
        </w:rPr>
        <w:t xml:space="preserve"> обозначающих предлоги)</w:t>
      </w:r>
      <w:r w:rsidR="008A6464" w:rsidRPr="00B20598">
        <w:rPr>
          <w:kern w:val="2"/>
          <w:sz w:val="28"/>
          <w:szCs w:val="28"/>
        </w:rPr>
        <w:t>.</w:t>
      </w:r>
    </w:p>
    <w:p w14:paraId="73B7465D" w14:textId="531F0AC3" w:rsidR="00B45520" w:rsidRPr="00B20598" w:rsidRDefault="00B45520" w:rsidP="00B20598">
      <w:pPr>
        <w:pStyle w:val="affff7"/>
        <w:spacing w:after="0" w:line="240" w:lineRule="auto"/>
        <w:jc w:val="both"/>
        <w:rPr>
          <w:sz w:val="28"/>
          <w:szCs w:val="28"/>
        </w:rPr>
      </w:pPr>
      <w:r w:rsidRPr="00B20598">
        <w:rPr>
          <w:kern w:val="2"/>
          <w:sz w:val="28"/>
          <w:szCs w:val="28"/>
        </w:rPr>
        <w:t xml:space="preserve">Называние (употребление) слов, </w:t>
      </w:r>
      <w:r w:rsidRPr="00B20598">
        <w:rPr>
          <w:sz w:val="28"/>
          <w:szCs w:val="28"/>
        </w:rPr>
        <w:t>обозначающих единственное и множественное число</w:t>
      </w:r>
      <w:r w:rsidR="008A6464" w:rsidRPr="00B20598">
        <w:rPr>
          <w:sz w:val="28"/>
          <w:szCs w:val="28"/>
        </w:rPr>
        <w:t>.</w:t>
      </w:r>
      <w:r w:rsidRPr="00B20598">
        <w:rPr>
          <w:sz w:val="28"/>
          <w:szCs w:val="28"/>
        </w:rPr>
        <w:t xml:space="preserve"> </w:t>
      </w:r>
    </w:p>
    <w:p w14:paraId="59135D76" w14:textId="68ECACBC" w:rsidR="00B45520" w:rsidRPr="00B20598" w:rsidRDefault="00B45520" w:rsidP="00B20598">
      <w:pPr>
        <w:pStyle w:val="affff7"/>
        <w:spacing w:after="0" w:line="240" w:lineRule="auto"/>
        <w:jc w:val="both"/>
        <w:rPr>
          <w:kern w:val="2"/>
          <w:sz w:val="28"/>
          <w:szCs w:val="28"/>
        </w:rPr>
      </w:pPr>
      <w:r w:rsidRPr="00B20598">
        <w:rPr>
          <w:kern w:val="2"/>
          <w:sz w:val="28"/>
          <w:szCs w:val="28"/>
        </w:rPr>
        <w:t>Называние (употребление) слов благодарности, пожелания, извинения</w:t>
      </w:r>
      <w:r w:rsidR="008A6464" w:rsidRPr="00B20598">
        <w:rPr>
          <w:kern w:val="2"/>
          <w:sz w:val="28"/>
          <w:szCs w:val="28"/>
        </w:rPr>
        <w:t>.</w:t>
      </w:r>
    </w:p>
    <w:p w14:paraId="56F5657C" w14:textId="77777777" w:rsidR="00B45520" w:rsidRPr="00B20598" w:rsidRDefault="00B45520" w:rsidP="00B20598">
      <w:pPr>
        <w:pStyle w:val="affff7"/>
        <w:spacing w:after="0" w:line="240" w:lineRule="auto"/>
        <w:jc w:val="both"/>
        <w:rPr>
          <w:kern w:val="2"/>
          <w:sz w:val="28"/>
          <w:szCs w:val="28"/>
        </w:rPr>
      </w:pPr>
      <w:r w:rsidRPr="00B20598">
        <w:rPr>
          <w:kern w:val="2"/>
          <w:sz w:val="28"/>
          <w:szCs w:val="28"/>
        </w:rPr>
        <w:lastRenderedPageBreak/>
        <w:t>Называние (употребление) простых распространённых предложений.</w:t>
      </w:r>
    </w:p>
    <w:p w14:paraId="1F433C49" w14:textId="77777777" w:rsidR="00B45520" w:rsidRPr="00B20598" w:rsidRDefault="00B45520" w:rsidP="00B20598">
      <w:pPr>
        <w:pStyle w:val="affff7"/>
        <w:spacing w:after="0" w:line="240" w:lineRule="auto"/>
        <w:jc w:val="both"/>
        <w:rPr>
          <w:bCs/>
          <w:sz w:val="28"/>
          <w:szCs w:val="28"/>
        </w:rPr>
      </w:pPr>
      <w:r w:rsidRPr="00B20598">
        <w:rPr>
          <w:bCs/>
          <w:i/>
          <w:sz w:val="28"/>
          <w:szCs w:val="28"/>
        </w:rPr>
        <w:t>Экспрессия с использованием средств невербальной коммуникации:</w:t>
      </w:r>
    </w:p>
    <w:p w14:paraId="716C881F" w14:textId="03BD0716" w:rsidR="00B45520" w:rsidRPr="00B20598" w:rsidRDefault="00B45520" w:rsidP="00B20598">
      <w:pPr>
        <w:pStyle w:val="affff7"/>
        <w:spacing w:after="0" w:line="240" w:lineRule="auto"/>
        <w:jc w:val="both"/>
        <w:rPr>
          <w:bCs/>
          <w:sz w:val="28"/>
          <w:szCs w:val="28"/>
        </w:rPr>
      </w:pPr>
      <w:r w:rsidRPr="00B20598">
        <w:rPr>
          <w:bCs/>
          <w:sz w:val="28"/>
          <w:szCs w:val="28"/>
        </w:rPr>
        <w:t>Сообщение собственного имени и имён членов семьи (учащихся класса, педагогов класса посредством напечатанного слова</w:t>
      </w:r>
      <w:r w:rsidR="008A6464" w:rsidRPr="00B20598">
        <w:rPr>
          <w:bCs/>
          <w:sz w:val="28"/>
          <w:szCs w:val="28"/>
        </w:rPr>
        <w:t>.</w:t>
      </w:r>
    </w:p>
    <w:p w14:paraId="6BAEF1AA" w14:textId="710CCEDE" w:rsidR="00B45520" w:rsidRPr="00B20598" w:rsidRDefault="00B45520" w:rsidP="00B20598">
      <w:pPr>
        <w:pStyle w:val="affff7"/>
        <w:spacing w:after="0" w:line="240" w:lineRule="auto"/>
        <w:jc w:val="both"/>
        <w:rPr>
          <w:bCs/>
          <w:sz w:val="28"/>
          <w:szCs w:val="28"/>
        </w:rPr>
      </w:pPr>
      <w:r w:rsidRPr="00B20598">
        <w:rPr>
          <w:bCs/>
          <w:sz w:val="28"/>
          <w:szCs w:val="28"/>
        </w:rPr>
        <w:t>Использование графического изображения для обозначения предметов и объектов, обозначения действия, признак, нахождение предмета.</w:t>
      </w:r>
    </w:p>
    <w:p w14:paraId="3179EFE2"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Использование графического изображения для обозначения </w:t>
      </w:r>
      <w:r w:rsidRPr="00B20598">
        <w:rPr>
          <w:bCs/>
          <w:kern w:val="2"/>
          <w:sz w:val="28"/>
          <w:szCs w:val="28"/>
        </w:rPr>
        <w:t>состояние, эмоции, настроения.</w:t>
      </w:r>
    </w:p>
    <w:p w14:paraId="2DF484F3" w14:textId="77777777" w:rsidR="00B45520" w:rsidRPr="00B20598" w:rsidRDefault="00B45520" w:rsidP="00B20598">
      <w:pPr>
        <w:pStyle w:val="affff7"/>
        <w:spacing w:after="0" w:line="240" w:lineRule="auto"/>
        <w:jc w:val="both"/>
        <w:rPr>
          <w:bCs/>
          <w:sz w:val="28"/>
          <w:szCs w:val="28"/>
        </w:rPr>
      </w:pPr>
      <w:r w:rsidRPr="00B20598">
        <w:rPr>
          <w:bCs/>
          <w:sz w:val="28"/>
          <w:szCs w:val="28"/>
        </w:rPr>
        <w:t>Использование графического изображения для обозначения обобщающих понятий.</w:t>
      </w:r>
    </w:p>
    <w:p w14:paraId="189D1B92" w14:textId="77777777" w:rsidR="00B45520" w:rsidRPr="00B20598" w:rsidRDefault="00B45520" w:rsidP="00B20598">
      <w:pPr>
        <w:pStyle w:val="affff7"/>
        <w:spacing w:after="0" w:line="240" w:lineRule="auto"/>
        <w:jc w:val="both"/>
        <w:rPr>
          <w:bCs/>
          <w:sz w:val="28"/>
          <w:szCs w:val="28"/>
        </w:rPr>
      </w:pPr>
      <w:r w:rsidRPr="00B20598">
        <w:rPr>
          <w:bCs/>
          <w:sz w:val="28"/>
          <w:szCs w:val="28"/>
        </w:rPr>
        <w:t>Ожидаемы результаты.</w:t>
      </w:r>
    </w:p>
    <w:p w14:paraId="5E3779D8" w14:textId="77777777" w:rsidR="00B45520" w:rsidRPr="00B20598" w:rsidRDefault="00B45520" w:rsidP="00B20598">
      <w:pPr>
        <w:pStyle w:val="affff7"/>
        <w:spacing w:after="0" w:line="240" w:lineRule="auto"/>
        <w:jc w:val="both"/>
        <w:rPr>
          <w:bCs/>
          <w:sz w:val="28"/>
          <w:szCs w:val="28"/>
        </w:rPr>
      </w:pPr>
      <w:r w:rsidRPr="00B20598">
        <w:rPr>
          <w:bCs/>
          <w:sz w:val="28"/>
          <w:szCs w:val="28"/>
        </w:rPr>
        <w:t>Устанавливать и поддерживать контакт с учетом эмоционального состояния партнера.   Знакомиться в различных ситуациях. Выражать свои желания, доступными средствами коммуникации. Обращаться за помощью. Выражать мимикой и жестами эмоции и настроение, благодарности, пожелания, извинения. Отвечать на вопросы (имитацией слова, словом) Узнавать и адекватно реагировать на имя, фамилию и отчества свое, родственников и педагогов. Понимать слова, обозначающих предмет, действие, признак, эмоции и настроения и личностных качеств, единственное и множественное число, принадлежность.  Понимать слова, обозначающих предлоги. Понимать распространенные предложения.</w:t>
      </w:r>
      <w:r w:rsidRPr="00B20598">
        <w:rPr>
          <w:kern w:val="2"/>
          <w:sz w:val="28"/>
          <w:szCs w:val="28"/>
        </w:rPr>
        <w:t xml:space="preserve"> Называть (употреблять) слов, </w:t>
      </w:r>
      <w:r w:rsidRPr="00B20598">
        <w:rPr>
          <w:sz w:val="28"/>
          <w:szCs w:val="28"/>
        </w:rPr>
        <w:t xml:space="preserve">обозначающих единственное и множественное число. </w:t>
      </w:r>
      <w:r w:rsidRPr="00B20598">
        <w:rPr>
          <w:bCs/>
          <w:sz w:val="28"/>
          <w:szCs w:val="28"/>
        </w:rPr>
        <w:t xml:space="preserve">Называть (повторять за педагогом) отдельные предметы, действия, признаки, эмоции словом, имя, фамилию и отчества свое, родственников и педагогов. Употреблять слова обозначающие эмоции, настроение и качества. Называть (употреблять) слова благодарности, извинения, пожелания.  Называть слова, обозначающих предлоги. Находить предмета (объекта) по описанию. Составлять рассказы по серии картинок.  Описывать предмета (объекта) с помощью картинных изображений. С помощью напечатанного слова подписывать слова, обозначающие предмет, действие, эмоции, признаки. </w:t>
      </w:r>
    </w:p>
    <w:p w14:paraId="114A2A17" w14:textId="77777777" w:rsidR="00B45520" w:rsidRPr="00B20598" w:rsidRDefault="00B45520" w:rsidP="00B20598">
      <w:pPr>
        <w:pStyle w:val="affff7"/>
        <w:spacing w:after="0" w:line="240" w:lineRule="auto"/>
        <w:jc w:val="both"/>
        <w:rPr>
          <w:bCs/>
          <w:sz w:val="28"/>
          <w:szCs w:val="28"/>
        </w:rPr>
      </w:pPr>
      <w:r w:rsidRPr="00B20598">
        <w:rPr>
          <w:bCs/>
          <w:sz w:val="28"/>
          <w:szCs w:val="28"/>
        </w:rPr>
        <w:t>Чтение и письмо</w:t>
      </w:r>
    </w:p>
    <w:p w14:paraId="653D66EE" w14:textId="77777777" w:rsidR="00B45520" w:rsidRPr="00B20598" w:rsidRDefault="00B45520" w:rsidP="00B20598">
      <w:pPr>
        <w:pStyle w:val="affff7"/>
        <w:spacing w:after="0" w:line="240" w:lineRule="auto"/>
        <w:jc w:val="both"/>
        <w:rPr>
          <w:bCs/>
          <w:sz w:val="28"/>
          <w:szCs w:val="28"/>
        </w:rPr>
      </w:pPr>
      <w:r w:rsidRPr="00B20598">
        <w:rPr>
          <w:bCs/>
          <w:sz w:val="28"/>
          <w:szCs w:val="28"/>
        </w:rPr>
        <w:t>Глобальное чтение</w:t>
      </w:r>
    </w:p>
    <w:p w14:paraId="7FA2A999" w14:textId="77777777" w:rsidR="00B45520" w:rsidRPr="00B20598" w:rsidRDefault="00B45520" w:rsidP="00B20598">
      <w:pPr>
        <w:pStyle w:val="affff7"/>
        <w:spacing w:after="0" w:line="240" w:lineRule="auto"/>
        <w:jc w:val="both"/>
        <w:rPr>
          <w:bCs/>
          <w:sz w:val="28"/>
          <w:szCs w:val="28"/>
        </w:rPr>
      </w:pPr>
      <w:r w:rsidRPr="00B20598">
        <w:rPr>
          <w:bCs/>
          <w:sz w:val="28"/>
          <w:szCs w:val="28"/>
        </w:rPr>
        <w:t>Раздел «Домашние животные».</w:t>
      </w:r>
    </w:p>
    <w:p w14:paraId="1E515D6D" w14:textId="77777777" w:rsidR="00B45520" w:rsidRPr="00B20598" w:rsidRDefault="00B45520" w:rsidP="00B20598">
      <w:pPr>
        <w:pStyle w:val="affff7"/>
        <w:spacing w:after="0" w:line="240" w:lineRule="auto"/>
        <w:jc w:val="both"/>
        <w:rPr>
          <w:bCs/>
          <w:sz w:val="28"/>
          <w:szCs w:val="28"/>
        </w:rPr>
      </w:pPr>
      <w:r w:rsidRPr="00B20598">
        <w:rPr>
          <w:bCs/>
          <w:sz w:val="28"/>
          <w:szCs w:val="28"/>
        </w:rPr>
        <w:t>Сюжетная картина «Ферма» просмотр и обсуждение (вербально или не вербально).</w:t>
      </w:r>
    </w:p>
    <w:p w14:paraId="3279E867" w14:textId="77777777" w:rsidR="00B45520" w:rsidRPr="00B20598" w:rsidRDefault="00B45520" w:rsidP="00B20598">
      <w:pPr>
        <w:pStyle w:val="affff7"/>
        <w:spacing w:after="0" w:line="240" w:lineRule="auto"/>
        <w:jc w:val="both"/>
        <w:rPr>
          <w:bCs/>
          <w:sz w:val="28"/>
          <w:szCs w:val="28"/>
        </w:rPr>
      </w:pPr>
      <w:r w:rsidRPr="00B20598">
        <w:rPr>
          <w:bCs/>
          <w:sz w:val="28"/>
          <w:szCs w:val="28"/>
        </w:rPr>
        <w:t>Конверт «Домашние животные»</w:t>
      </w:r>
    </w:p>
    <w:p w14:paraId="09D58E0A" w14:textId="77777777" w:rsidR="00B45520" w:rsidRPr="00B20598" w:rsidRDefault="00B45520" w:rsidP="00B20598">
      <w:pPr>
        <w:pStyle w:val="affff7"/>
        <w:spacing w:after="0" w:line="240" w:lineRule="auto"/>
        <w:jc w:val="both"/>
        <w:rPr>
          <w:bCs/>
          <w:sz w:val="28"/>
          <w:szCs w:val="28"/>
        </w:rPr>
      </w:pPr>
      <w:r w:rsidRPr="00B20598">
        <w:rPr>
          <w:bCs/>
          <w:sz w:val="28"/>
          <w:szCs w:val="28"/>
        </w:rPr>
        <w:t>1.Знакомство с домашними животными (звери и птицы) – 12-15 изображений.</w:t>
      </w:r>
    </w:p>
    <w:p w14:paraId="60B6C835"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2.Первичное знакомство со словами(5-6 слов). </w:t>
      </w:r>
    </w:p>
    <w:p w14:paraId="5F2B8A65" w14:textId="77777777" w:rsidR="00B45520" w:rsidRPr="00B20598" w:rsidRDefault="00B45520" w:rsidP="00B20598">
      <w:pPr>
        <w:pStyle w:val="affff7"/>
        <w:spacing w:after="0" w:line="240" w:lineRule="auto"/>
        <w:jc w:val="both"/>
        <w:rPr>
          <w:bCs/>
          <w:sz w:val="28"/>
          <w:szCs w:val="28"/>
        </w:rPr>
      </w:pPr>
      <w:r w:rsidRPr="00B20598">
        <w:rPr>
          <w:bCs/>
          <w:sz w:val="28"/>
          <w:szCs w:val="28"/>
        </w:rPr>
        <w:t>3.Глобальное чтение выбранных слов.</w:t>
      </w:r>
    </w:p>
    <w:p w14:paraId="2469292C" w14:textId="77777777" w:rsidR="00B45520" w:rsidRPr="00B20598" w:rsidRDefault="00B45520" w:rsidP="00B20598">
      <w:pPr>
        <w:pStyle w:val="affff7"/>
        <w:spacing w:after="0" w:line="240" w:lineRule="auto"/>
        <w:jc w:val="both"/>
        <w:rPr>
          <w:bCs/>
          <w:sz w:val="28"/>
          <w:szCs w:val="28"/>
        </w:rPr>
      </w:pPr>
      <w:r w:rsidRPr="00B20598">
        <w:rPr>
          <w:bCs/>
          <w:sz w:val="28"/>
          <w:szCs w:val="28"/>
        </w:rPr>
        <w:t>4. Закрепление чтения изученных слов.</w:t>
      </w:r>
    </w:p>
    <w:p w14:paraId="715D46B6"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5. Выбор  новых предметов и  знакомство с новыми словами, обозначающими названия животных (5-6 слов) </w:t>
      </w:r>
    </w:p>
    <w:p w14:paraId="226EAA22"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6.Глобальное чтение 10-12 слов. обозначающих названия животных. </w:t>
      </w:r>
    </w:p>
    <w:p w14:paraId="0A819121" w14:textId="77777777" w:rsidR="00B45520" w:rsidRPr="00B20598" w:rsidRDefault="00B45520" w:rsidP="00B20598">
      <w:pPr>
        <w:pStyle w:val="affff7"/>
        <w:spacing w:after="0" w:line="240" w:lineRule="auto"/>
        <w:jc w:val="both"/>
        <w:rPr>
          <w:bCs/>
          <w:sz w:val="28"/>
          <w:szCs w:val="28"/>
        </w:rPr>
      </w:pPr>
      <w:r w:rsidRPr="00B20598">
        <w:rPr>
          <w:bCs/>
          <w:sz w:val="28"/>
          <w:szCs w:val="28"/>
        </w:rPr>
        <w:lastRenderedPageBreak/>
        <w:t>7.Закрепление чтения изученных слов.</w:t>
      </w:r>
    </w:p>
    <w:p w14:paraId="27A94A00" w14:textId="77777777" w:rsidR="00B45520" w:rsidRPr="00B20598" w:rsidRDefault="00B45520" w:rsidP="00B20598">
      <w:pPr>
        <w:pStyle w:val="affff7"/>
        <w:spacing w:after="0" w:line="240" w:lineRule="auto"/>
        <w:jc w:val="both"/>
        <w:rPr>
          <w:bCs/>
          <w:sz w:val="28"/>
          <w:szCs w:val="28"/>
        </w:rPr>
      </w:pPr>
      <w:r w:rsidRPr="00B20598">
        <w:rPr>
          <w:bCs/>
          <w:sz w:val="28"/>
          <w:szCs w:val="28"/>
        </w:rPr>
        <w:t>Начальные навыки чтения и письма</w:t>
      </w:r>
    </w:p>
    <w:p w14:paraId="24889F85" w14:textId="2AFF43A0" w:rsidR="00B45520" w:rsidRPr="00B20598" w:rsidRDefault="008A6464" w:rsidP="00B20598">
      <w:pPr>
        <w:spacing w:after="0" w:line="240" w:lineRule="auto"/>
        <w:jc w:val="both"/>
        <w:rPr>
          <w:rStyle w:val="ab"/>
          <w:rFonts w:ascii="Times New Roman" w:eastAsia="Calibri" w:hAnsi="Times New Roman"/>
          <w:sz w:val="28"/>
          <w:szCs w:val="28"/>
        </w:rPr>
      </w:pPr>
      <w:r w:rsidRPr="00B20598">
        <w:rPr>
          <w:rFonts w:ascii="Times New Roman" w:hAnsi="Times New Roman"/>
          <w:sz w:val="28"/>
          <w:szCs w:val="28"/>
        </w:rPr>
        <w:t>Повторение.</w:t>
      </w:r>
      <w:r w:rsidRPr="00B20598">
        <w:rPr>
          <w:rStyle w:val="ab"/>
          <w:rFonts w:ascii="Times New Roman" w:eastAsia="Calibri" w:hAnsi="Times New Roman"/>
          <w:sz w:val="28"/>
          <w:szCs w:val="28"/>
        </w:rPr>
        <w:t xml:space="preserve"> Чтение</w:t>
      </w:r>
      <w:r w:rsidR="00B45520" w:rsidRPr="00B20598">
        <w:rPr>
          <w:rStyle w:val="ab"/>
          <w:rFonts w:ascii="Times New Roman" w:eastAsia="Calibri" w:hAnsi="Times New Roman"/>
          <w:sz w:val="28"/>
          <w:szCs w:val="28"/>
        </w:rPr>
        <w:t xml:space="preserve"> открытых и закрытых слогов с изученными буквами М, Х, С, Л, В, К,Т, Ш, П, А, О, У, И, Ы, З, Р, Й, Ж,  Б, Д,  Г, Ь Письмо данных слогов по трафарету, по точкам, по контуру, по образцу. Чтение и письмо слов и предложений с изученными буквами. Буква ь для обозначения мягкости согласных на конце слова.  Дифференциация звуков Б-П Д-Т, Г-К при чтении слогов. Дифференциация слогов ЖИ- ШИ. Правописание  предложений (в конце постановка вопросительного знака). Правописание имен собственных (имена людей, клички животных). Чтение небольших </w:t>
      </w:r>
      <w:r w:rsidRPr="00B20598">
        <w:rPr>
          <w:rStyle w:val="ab"/>
          <w:rFonts w:ascii="Times New Roman" w:eastAsia="Calibri" w:hAnsi="Times New Roman"/>
          <w:sz w:val="28"/>
          <w:szCs w:val="28"/>
        </w:rPr>
        <w:t>текстов, написание</w:t>
      </w:r>
      <w:r w:rsidR="00B45520" w:rsidRPr="00B20598">
        <w:rPr>
          <w:rStyle w:val="ab"/>
          <w:rFonts w:ascii="Times New Roman" w:eastAsia="Calibri" w:hAnsi="Times New Roman"/>
          <w:sz w:val="28"/>
          <w:szCs w:val="28"/>
        </w:rPr>
        <w:t xml:space="preserve"> письменных строчных букв: О, А, С, Х, И, Й, Ш, Г, Л, М. Чтение небольших текстов.   Единственное и множественное число. Списывание письменными строчными буквами с печатного текста слогов.</w:t>
      </w:r>
    </w:p>
    <w:p w14:paraId="285C69AA" w14:textId="34CC2CC2"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sz w:val="28"/>
          <w:szCs w:val="28"/>
        </w:rPr>
        <w:t xml:space="preserve">Изучение нового. Знакомство с буквами </w:t>
      </w:r>
      <w:r w:rsidR="008A6464" w:rsidRPr="00B20598">
        <w:rPr>
          <w:rFonts w:ascii="Times New Roman" w:hAnsi="Times New Roman"/>
          <w:sz w:val="28"/>
          <w:szCs w:val="28"/>
        </w:rPr>
        <w:t>Е, Я</w:t>
      </w:r>
      <w:r w:rsidRPr="00B20598">
        <w:rPr>
          <w:rFonts w:ascii="Times New Roman" w:hAnsi="Times New Roman"/>
          <w:sz w:val="28"/>
          <w:szCs w:val="28"/>
        </w:rPr>
        <w:t>, Ю, Ё Штриховка элементов букв, букв целиком.</w:t>
      </w:r>
      <w:r w:rsidRPr="00B20598">
        <w:rPr>
          <w:rFonts w:ascii="Times New Roman" w:hAnsi="Times New Roman"/>
          <w:color w:val="000000"/>
          <w:sz w:val="28"/>
          <w:szCs w:val="28"/>
        </w:rPr>
        <w:t xml:space="preserve"> Письмо букв по сыпучему материалу,  по трафарету, </w:t>
      </w:r>
      <w:r w:rsidRPr="00B20598">
        <w:rPr>
          <w:rFonts w:ascii="Times New Roman" w:hAnsi="Times New Roman"/>
          <w:sz w:val="28"/>
          <w:szCs w:val="28"/>
        </w:rPr>
        <w:t xml:space="preserve">по точкам,  по контуру, по образцу. Составление  и чтение слогов с данными буквами. Письмо слогов по трафарету, по точкам,  по контуру, по образцу. Дифференциация звуков А-Я, У-Ю, Дифференциация слогов ЖИ- </w:t>
      </w:r>
      <w:r w:rsidR="008A6464" w:rsidRPr="00B20598">
        <w:rPr>
          <w:rFonts w:ascii="Times New Roman" w:hAnsi="Times New Roman"/>
          <w:sz w:val="28"/>
          <w:szCs w:val="28"/>
        </w:rPr>
        <w:t>ШИ. Буква</w:t>
      </w:r>
      <w:r w:rsidRPr="00B20598">
        <w:rPr>
          <w:rFonts w:ascii="Times New Roman" w:hAnsi="Times New Roman"/>
          <w:sz w:val="28"/>
          <w:szCs w:val="28"/>
        </w:rPr>
        <w:t xml:space="preserve"> ь для обозначения мягкости согласных на конце и в середине слова. Списывание слогов и слов  с печатного образца (учебник, карточка). Чтение предложений с изученными словами. Правописание  предложений. Чтение небольших текстов. Правописание имен собственных (имена и фамилии  людей, клички животных). Единственное и множественное число. Знакомство </w:t>
      </w:r>
      <w:r w:rsidR="008A6464" w:rsidRPr="00B20598">
        <w:rPr>
          <w:rFonts w:ascii="Times New Roman" w:hAnsi="Times New Roman"/>
          <w:sz w:val="28"/>
          <w:szCs w:val="28"/>
        </w:rPr>
        <w:t>и написание</w:t>
      </w:r>
      <w:r w:rsidRPr="00B20598">
        <w:rPr>
          <w:rFonts w:ascii="Times New Roman" w:hAnsi="Times New Roman"/>
          <w:sz w:val="28"/>
          <w:szCs w:val="28"/>
        </w:rPr>
        <w:t xml:space="preserve"> письменных строчных букв: П, Т,  В, Д, У, З, Б. Списывание изученными  письменными строчными буквами с печатного текста слогов и слов.</w:t>
      </w:r>
    </w:p>
    <w:p w14:paraId="7C4E6902" w14:textId="77777777" w:rsidR="00B45520" w:rsidRPr="00B20598" w:rsidRDefault="00B45520" w:rsidP="00B20598">
      <w:pPr>
        <w:spacing w:after="0" w:line="240" w:lineRule="auto"/>
        <w:jc w:val="center"/>
        <w:rPr>
          <w:rFonts w:ascii="Times New Roman" w:hAnsi="Times New Roman"/>
          <w:b/>
          <w:caps/>
          <w:sz w:val="28"/>
          <w:szCs w:val="28"/>
        </w:rPr>
      </w:pPr>
      <w:r w:rsidRPr="00B20598">
        <w:rPr>
          <w:rFonts w:ascii="Times New Roman" w:hAnsi="Times New Roman"/>
          <w:b/>
          <w:caps/>
          <w:sz w:val="28"/>
          <w:szCs w:val="28"/>
        </w:rPr>
        <w:t>2. Математические представления</w:t>
      </w:r>
      <w:r w:rsidR="00C964E2" w:rsidRPr="00B20598">
        <w:rPr>
          <w:rFonts w:ascii="Times New Roman" w:hAnsi="Times New Roman"/>
          <w:b/>
          <w:caps/>
          <w:sz w:val="28"/>
          <w:szCs w:val="28"/>
        </w:rPr>
        <w:t>.</w:t>
      </w:r>
    </w:p>
    <w:p w14:paraId="671F7227" w14:textId="77777777" w:rsidR="00B45520" w:rsidRPr="00B20598" w:rsidRDefault="00B45520" w:rsidP="00B20598">
      <w:pPr>
        <w:spacing w:after="0" w:line="240" w:lineRule="auto"/>
        <w:ind w:left="-426" w:firstLine="709"/>
        <w:jc w:val="center"/>
        <w:rPr>
          <w:rFonts w:ascii="Times New Roman" w:hAnsi="Times New Roman"/>
          <w:b/>
          <w:sz w:val="28"/>
          <w:szCs w:val="28"/>
        </w:rPr>
      </w:pPr>
      <w:r w:rsidRPr="00B20598">
        <w:rPr>
          <w:rFonts w:ascii="Times New Roman" w:hAnsi="Times New Roman"/>
          <w:b/>
          <w:sz w:val="28"/>
          <w:szCs w:val="28"/>
        </w:rPr>
        <w:t>Пояснительная записка</w:t>
      </w:r>
    </w:p>
    <w:p w14:paraId="3C6B28E5" w14:textId="77777777" w:rsidR="00B45520" w:rsidRPr="00B20598" w:rsidRDefault="00B45520"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rPr>
        <w:t xml:space="preserve">В повседневной жизни, участвуя в разных видах деятельности, ребенок с тяжелыми и множественными нарушениями развития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 </w:t>
      </w:r>
    </w:p>
    <w:p w14:paraId="760CB427" w14:textId="77777777" w:rsidR="00B45520" w:rsidRPr="00B20598" w:rsidRDefault="00B45520"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rPr>
        <w:t xml:space="preserve">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важным приемом в обучении. Ребенок в период с 1 по 9 год обучения учится использовать знания, умения и навыки, приобретаемые в ходе освоения программного материала по математике для решения жизненных задач. Ориентироваться во временных, количественных, пространственных отношениях: определять время по часам, узнавать номер автобуса, на котором он сможет доехать домой, расплачиваться в магазине за покупку, </w:t>
      </w:r>
      <w:r w:rsidRPr="00B20598">
        <w:rPr>
          <w:rFonts w:ascii="Times New Roman" w:hAnsi="Times New Roman"/>
          <w:sz w:val="28"/>
          <w:szCs w:val="28"/>
        </w:rPr>
        <w:lastRenderedPageBreak/>
        <w:t>брать необходимое количество продуктов для приготовления блюда (например, 2 помидора, 1 ложка растительного масла) и т.п.</w:t>
      </w:r>
    </w:p>
    <w:p w14:paraId="606829A3" w14:textId="77777777" w:rsidR="00B45520" w:rsidRPr="00B20598" w:rsidRDefault="00B45520"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u w:val="single"/>
        </w:rPr>
        <w:t>Целью обучения</w:t>
      </w:r>
      <w:r w:rsidRPr="00B20598">
        <w:rPr>
          <w:rFonts w:ascii="Times New Roman" w:hAnsi="Times New Roman"/>
          <w:sz w:val="28"/>
          <w:szCs w:val="28"/>
        </w:rPr>
        <w:t xml:space="preserve"> математике является формирование у обучающихся элементарных математических представлений и умений и применение их в повседневной жизни. </w:t>
      </w:r>
    </w:p>
    <w:p w14:paraId="315E8DAB" w14:textId="599DAB3C" w:rsidR="00B45520" w:rsidRPr="00B20598" w:rsidRDefault="00B45520" w:rsidP="00B20598">
      <w:pPr>
        <w:tabs>
          <w:tab w:val="left" w:pos="851"/>
        </w:tabs>
        <w:spacing w:after="0" w:line="240" w:lineRule="auto"/>
        <w:ind w:firstLine="567"/>
        <w:jc w:val="both"/>
        <w:rPr>
          <w:rFonts w:ascii="Times New Roman" w:hAnsi="Times New Roman"/>
          <w:bCs/>
          <w:sz w:val="28"/>
          <w:szCs w:val="28"/>
        </w:rPr>
      </w:pPr>
      <w:r w:rsidRPr="00B20598">
        <w:rPr>
          <w:rFonts w:ascii="Times New Roman" w:hAnsi="Times New Roman"/>
          <w:color w:val="000000"/>
          <w:sz w:val="28"/>
          <w:szCs w:val="28"/>
          <w:u w:val="single"/>
        </w:rPr>
        <w:t>З</w:t>
      </w:r>
      <w:r w:rsidRPr="00B20598">
        <w:rPr>
          <w:rFonts w:ascii="Times New Roman" w:hAnsi="Times New Roman"/>
          <w:sz w:val="28"/>
          <w:szCs w:val="28"/>
          <w:u w:val="single"/>
        </w:rPr>
        <w:t>адачами обучения</w:t>
      </w:r>
      <w:r w:rsidRPr="00B20598">
        <w:rPr>
          <w:rFonts w:ascii="Times New Roman" w:hAnsi="Times New Roman"/>
          <w:sz w:val="28"/>
          <w:szCs w:val="28"/>
        </w:rPr>
        <w:t xml:space="preserve"> математике являются:</w:t>
      </w:r>
      <w:r w:rsidR="008A6464" w:rsidRPr="00B20598">
        <w:rPr>
          <w:rFonts w:ascii="Times New Roman" w:hAnsi="Times New Roman"/>
          <w:sz w:val="28"/>
          <w:szCs w:val="28"/>
        </w:rPr>
        <w:t xml:space="preserve"> </w:t>
      </w:r>
      <w:r w:rsidRPr="00B20598">
        <w:rPr>
          <w:rFonts w:ascii="Times New Roman" w:hAnsi="Times New Roman"/>
          <w:bCs/>
          <w:sz w:val="28"/>
          <w:szCs w:val="28"/>
        </w:rPr>
        <w:t>формирование элементарных математических представлений о форме, величине, количественных (дочисловых), пространственных, временных представлениях;</w:t>
      </w:r>
    </w:p>
    <w:p w14:paraId="136DB8A8" w14:textId="77777777" w:rsidR="00B45520" w:rsidRPr="00B20598" w:rsidRDefault="00B45520" w:rsidP="00B20598">
      <w:pPr>
        <w:pStyle w:val="affff7"/>
        <w:keepNext/>
        <w:numPr>
          <w:ilvl w:val="0"/>
          <w:numId w:val="181"/>
        </w:numPr>
        <w:tabs>
          <w:tab w:val="left" w:pos="851"/>
        </w:tabs>
        <w:spacing w:after="0" w:line="240" w:lineRule="auto"/>
        <w:ind w:left="0" w:firstLine="567"/>
        <w:contextualSpacing/>
        <w:jc w:val="both"/>
        <w:rPr>
          <w:bCs/>
          <w:sz w:val="28"/>
          <w:szCs w:val="28"/>
        </w:rPr>
      </w:pPr>
      <w:r w:rsidRPr="00B20598">
        <w:rPr>
          <w:bCs/>
          <w:sz w:val="28"/>
          <w:szCs w:val="28"/>
        </w:rPr>
        <w:t>формирование представлений о количестве предметов (без пересчёта);</w:t>
      </w:r>
    </w:p>
    <w:p w14:paraId="7351CF35" w14:textId="77777777" w:rsidR="00B45520" w:rsidRPr="00B20598" w:rsidRDefault="00B45520" w:rsidP="00B20598">
      <w:pPr>
        <w:pStyle w:val="affff7"/>
        <w:keepNext/>
        <w:numPr>
          <w:ilvl w:val="0"/>
          <w:numId w:val="181"/>
        </w:numPr>
        <w:tabs>
          <w:tab w:val="left" w:pos="851"/>
        </w:tabs>
        <w:spacing w:after="0" w:line="240" w:lineRule="auto"/>
        <w:ind w:left="0" w:firstLine="567"/>
        <w:contextualSpacing/>
        <w:jc w:val="both"/>
        <w:rPr>
          <w:bCs/>
          <w:sz w:val="28"/>
          <w:szCs w:val="28"/>
        </w:rPr>
      </w:pPr>
      <w:r w:rsidRPr="00B20598">
        <w:rPr>
          <w:bCs/>
          <w:sz w:val="28"/>
          <w:szCs w:val="28"/>
        </w:rPr>
        <w:t>овладение способностью пользоваться математическими знаниями при решении соответствующих возрасту практических задач;</w:t>
      </w:r>
    </w:p>
    <w:p w14:paraId="24871DB7" w14:textId="77777777" w:rsidR="00B45520" w:rsidRPr="00B20598" w:rsidRDefault="00B45520" w:rsidP="00B20598">
      <w:pPr>
        <w:pStyle w:val="affff7"/>
        <w:keepNext/>
        <w:numPr>
          <w:ilvl w:val="0"/>
          <w:numId w:val="181"/>
        </w:numPr>
        <w:tabs>
          <w:tab w:val="left" w:pos="851"/>
        </w:tabs>
        <w:spacing w:after="0" w:line="240" w:lineRule="auto"/>
        <w:ind w:left="0" w:firstLine="567"/>
        <w:contextualSpacing/>
        <w:jc w:val="both"/>
        <w:rPr>
          <w:bCs/>
          <w:sz w:val="28"/>
          <w:szCs w:val="28"/>
        </w:rPr>
      </w:pPr>
      <w:r w:rsidRPr="00B20598">
        <w:rPr>
          <w:bCs/>
          <w:sz w:val="28"/>
          <w:szCs w:val="28"/>
        </w:rPr>
        <w:t>формирование личностных качеств: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14:paraId="6E8BB9E3" w14:textId="77777777" w:rsidR="00B45520" w:rsidRPr="00B20598" w:rsidRDefault="00B45520" w:rsidP="00B20598">
      <w:pPr>
        <w:pStyle w:val="affff7"/>
        <w:tabs>
          <w:tab w:val="left" w:pos="284"/>
          <w:tab w:val="left" w:pos="426"/>
          <w:tab w:val="left" w:pos="851"/>
        </w:tabs>
        <w:spacing w:after="0" w:line="240" w:lineRule="auto"/>
        <w:ind w:firstLine="567"/>
        <w:contextualSpacing/>
        <w:jc w:val="both"/>
        <w:rPr>
          <w:bCs/>
          <w:sz w:val="28"/>
          <w:szCs w:val="28"/>
        </w:rPr>
      </w:pPr>
      <w:r w:rsidRPr="00B20598">
        <w:rPr>
          <w:bCs/>
          <w:sz w:val="28"/>
          <w:szCs w:val="28"/>
        </w:rPr>
        <w:t>Особенности реализации программы</w:t>
      </w:r>
    </w:p>
    <w:p w14:paraId="01673374" w14:textId="77777777" w:rsidR="00B45520" w:rsidRPr="00B20598" w:rsidRDefault="00B45520" w:rsidP="00B20598">
      <w:pPr>
        <w:pStyle w:val="affff7"/>
        <w:tabs>
          <w:tab w:val="left" w:pos="851"/>
        </w:tabs>
        <w:spacing w:after="0" w:line="240" w:lineRule="auto"/>
        <w:ind w:firstLine="567"/>
        <w:jc w:val="both"/>
        <w:rPr>
          <w:bCs/>
          <w:sz w:val="28"/>
          <w:szCs w:val="28"/>
        </w:rPr>
      </w:pPr>
      <w:r w:rsidRPr="00B20598">
        <w:rPr>
          <w:bCs/>
          <w:sz w:val="28"/>
          <w:szCs w:val="28"/>
          <w:u w:val="single"/>
        </w:rPr>
        <w:t>Специфика программы</w:t>
      </w:r>
      <w:r w:rsidRPr="00B20598">
        <w:rPr>
          <w:bCs/>
          <w:sz w:val="28"/>
          <w:szCs w:val="28"/>
        </w:rPr>
        <w:t xml:space="preserve">. В процессе изучения программного материала предмета «Математические представления» уделяется особое внимание практической направленности знаний, умений и навыков, которые формируются у школьников с умеренной и тяжелой умственной отсталостью для их социально-бытовой адаптации. </w:t>
      </w:r>
    </w:p>
    <w:p w14:paraId="6F2D9186" w14:textId="77777777" w:rsidR="00B45520" w:rsidRPr="00B20598" w:rsidRDefault="00B45520"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rPr>
        <w:t xml:space="preserve">В «Программе» процесс обучения математическим представлениям строятся с учетом положения о том, что наиболее сложные понятия усваиваются ребенком сначала на интуитивном («житейские» понятия по Л. С. Выготскому), а затем на аналитическом («научные» понятия) уровне. Учащимся с умеренной и тяжелой умственной отсталостью для социальной адаптации, а в целом для социализации необходимо овладеть «житейскими» понятиями. Эти понятия  рассматриваются в качестве показателей развития учащихся на всех этапах обучения: </w:t>
      </w:r>
    </w:p>
    <w:p w14:paraId="4234BE36" w14:textId="0A646D3E" w:rsidR="00B45520" w:rsidRPr="00B20598" w:rsidRDefault="00B45520" w:rsidP="00B20598">
      <w:pPr>
        <w:pStyle w:val="affff7"/>
        <w:keepNext/>
        <w:numPr>
          <w:ilvl w:val="0"/>
          <w:numId w:val="181"/>
        </w:numPr>
        <w:tabs>
          <w:tab w:val="left" w:pos="851"/>
        </w:tabs>
        <w:spacing w:after="0" w:line="240" w:lineRule="auto"/>
        <w:ind w:left="0" w:firstLine="567"/>
        <w:contextualSpacing/>
        <w:jc w:val="both"/>
        <w:rPr>
          <w:bCs/>
          <w:sz w:val="28"/>
          <w:szCs w:val="28"/>
        </w:rPr>
      </w:pPr>
      <w:r w:rsidRPr="00B20598">
        <w:rPr>
          <w:bCs/>
          <w:sz w:val="28"/>
          <w:szCs w:val="28"/>
        </w:rPr>
        <w:t xml:space="preserve">овладение манипулятивными действиями предметами, значимыми </w:t>
      </w:r>
      <w:r w:rsidR="008A6464" w:rsidRPr="00B20598">
        <w:rPr>
          <w:bCs/>
          <w:sz w:val="28"/>
          <w:szCs w:val="28"/>
        </w:rPr>
        <w:t>для математической и конструктивной деятельности</w:t>
      </w:r>
      <w:r w:rsidRPr="00B20598">
        <w:rPr>
          <w:bCs/>
          <w:sz w:val="28"/>
          <w:szCs w:val="28"/>
        </w:rPr>
        <w:t xml:space="preserve"> и для элементарных навыков жизнеобеспечения;</w:t>
      </w:r>
    </w:p>
    <w:p w14:paraId="7C71FEA5" w14:textId="77777777" w:rsidR="00B45520" w:rsidRPr="00B20598" w:rsidRDefault="00B45520" w:rsidP="00B20598">
      <w:pPr>
        <w:pStyle w:val="affff7"/>
        <w:keepNext/>
        <w:numPr>
          <w:ilvl w:val="0"/>
          <w:numId w:val="181"/>
        </w:numPr>
        <w:tabs>
          <w:tab w:val="left" w:pos="851"/>
        </w:tabs>
        <w:spacing w:after="0" w:line="240" w:lineRule="auto"/>
        <w:ind w:left="0" w:firstLine="567"/>
        <w:contextualSpacing/>
        <w:jc w:val="both"/>
        <w:rPr>
          <w:bCs/>
          <w:sz w:val="28"/>
          <w:szCs w:val="28"/>
        </w:rPr>
      </w:pPr>
      <w:r w:rsidRPr="00B20598">
        <w:rPr>
          <w:bCs/>
          <w:sz w:val="28"/>
          <w:szCs w:val="28"/>
        </w:rPr>
        <w:t xml:space="preserve">формирование навыков предметно-практической деятельности с </w:t>
      </w:r>
      <w:r w:rsidRPr="00B20598">
        <w:rPr>
          <w:rStyle w:val="20"/>
          <w:rFonts w:ascii="Times New Roman" w:eastAsia="Arial Unicode MS" w:hAnsi="Times New Roman"/>
          <w:b w:val="0"/>
          <w:bCs/>
          <w:color w:val="auto"/>
          <w:sz w:val="28"/>
          <w:szCs w:val="28"/>
        </w:rPr>
        <w:t>объемными и плоскостными объектами и элементарных коммуникативных навыков;</w:t>
      </w:r>
    </w:p>
    <w:p w14:paraId="3C4308C3" w14:textId="77777777" w:rsidR="00B45520" w:rsidRPr="00B20598" w:rsidRDefault="00B45520" w:rsidP="00B20598">
      <w:pPr>
        <w:pStyle w:val="affff7"/>
        <w:keepNext/>
        <w:numPr>
          <w:ilvl w:val="0"/>
          <w:numId w:val="181"/>
        </w:numPr>
        <w:tabs>
          <w:tab w:val="left" w:pos="851"/>
        </w:tabs>
        <w:spacing w:after="0" w:line="240" w:lineRule="auto"/>
        <w:ind w:left="0" w:firstLine="567"/>
        <w:contextualSpacing/>
        <w:jc w:val="both"/>
        <w:rPr>
          <w:bCs/>
          <w:sz w:val="28"/>
          <w:szCs w:val="28"/>
        </w:rPr>
      </w:pPr>
      <w:r w:rsidRPr="00B20598">
        <w:rPr>
          <w:bCs/>
          <w:sz w:val="28"/>
          <w:szCs w:val="28"/>
        </w:rPr>
        <w:t>развитие навыков общения по содержанию предмета «Математические представления» на наглядной основе, овладение предметно-игровой деятельностью и элементами бытовой деятельности с математическим содержанием.</w:t>
      </w:r>
    </w:p>
    <w:p w14:paraId="72B3EE63" w14:textId="77777777" w:rsidR="00B45520" w:rsidRPr="00B20598" w:rsidRDefault="00B45520"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rPr>
        <w:t xml:space="preserve">Формирование элементарных научных знаний не является самоцелью. Это лишь возможный результат обучения, который может быть, достигнут, только если интеллектуальные возможности ребенка, состояние его здоровья позволяют сделать это. </w:t>
      </w:r>
    </w:p>
    <w:p w14:paraId="7BCD4C17" w14:textId="77777777" w:rsidR="00B45520" w:rsidRPr="00B20598" w:rsidRDefault="00B45520" w:rsidP="00B20598">
      <w:p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lastRenderedPageBreak/>
        <w:t xml:space="preserve">Особенностью расположения материала в программе является «забегание» вперёд, наличие подготовительных упражнений, которые подводят учащихся к формированию того или иного понятия. Программный материал дан в сравнительно небольшом объёме, т.к. учащиеся с умственной отсталостью усваивают новые знания медленно, затрачивая при этом много времени. Программа предусматривает наряду с изучением нового материала постоянное закрепление и повторение изученного. Для обучения предмету «Математические представления» учащихся с умеренной и тяжелой умственной отсталостью характерны индивидуальный и дифференцированный подход, значительно сниженный темп обучения, структурная простота содержания знаний, максимально возможная самостоятельность и активность ученика в процессе обучения, многократная повторяемость материала при небольшом увеличении объема и усложнении его. </w:t>
      </w:r>
    </w:p>
    <w:p w14:paraId="0DECFF93" w14:textId="77777777" w:rsidR="00B45520" w:rsidRPr="00B20598" w:rsidRDefault="00B45520" w:rsidP="00B20598">
      <w:p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 xml:space="preserve">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  </w:t>
      </w:r>
    </w:p>
    <w:p w14:paraId="58156F8F" w14:textId="77777777" w:rsidR="00B45520" w:rsidRPr="00B20598" w:rsidRDefault="00B45520" w:rsidP="00B20598">
      <w:pPr>
        <w:tabs>
          <w:tab w:val="left" w:pos="851"/>
        </w:tabs>
        <w:autoSpaceDE w:val="0"/>
        <w:autoSpaceDN w:val="0"/>
        <w:adjustRightInd w:val="0"/>
        <w:spacing w:after="0" w:line="240" w:lineRule="auto"/>
        <w:jc w:val="both"/>
        <w:rPr>
          <w:rFonts w:ascii="Times New Roman" w:hAnsi="Times New Roman"/>
          <w:sz w:val="28"/>
          <w:szCs w:val="28"/>
          <w:u w:val="single"/>
        </w:rPr>
      </w:pPr>
      <w:r w:rsidRPr="00B20598">
        <w:rPr>
          <w:rFonts w:ascii="Times New Roman" w:hAnsi="Times New Roman"/>
          <w:sz w:val="28"/>
          <w:szCs w:val="28"/>
          <w:u w:val="single"/>
        </w:rPr>
        <w:t>Основные разделы программы:</w:t>
      </w:r>
    </w:p>
    <w:p w14:paraId="4965B3E4" w14:textId="77777777" w:rsidR="00B45520" w:rsidRPr="00B20598" w:rsidRDefault="00B45520" w:rsidP="00B20598">
      <w:pPr>
        <w:pStyle w:val="affff7"/>
        <w:keepNext/>
        <w:numPr>
          <w:ilvl w:val="0"/>
          <w:numId w:val="181"/>
        </w:numPr>
        <w:tabs>
          <w:tab w:val="left" w:pos="851"/>
        </w:tabs>
        <w:autoSpaceDE w:val="0"/>
        <w:autoSpaceDN w:val="0"/>
        <w:adjustRightInd w:val="0"/>
        <w:spacing w:after="0" w:line="240" w:lineRule="auto"/>
        <w:ind w:left="0" w:firstLine="0"/>
        <w:contextualSpacing/>
        <w:jc w:val="both"/>
        <w:rPr>
          <w:bCs/>
          <w:sz w:val="28"/>
          <w:szCs w:val="28"/>
          <w:u w:val="single"/>
        </w:rPr>
      </w:pPr>
      <w:r w:rsidRPr="00B20598">
        <w:rPr>
          <w:bCs/>
          <w:sz w:val="28"/>
          <w:szCs w:val="28"/>
        </w:rPr>
        <w:t>Количественные представления</w:t>
      </w:r>
    </w:p>
    <w:p w14:paraId="5DB2FDBB" w14:textId="77777777" w:rsidR="00B45520" w:rsidRPr="00B20598" w:rsidRDefault="00B45520" w:rsidP="00B20598">
      <w:pPr>
        <w:pStyle w:val="affff7"/>
        <w:keepNext/>
        <w:numPr>
          <w:ilvl w:val="0"/>
          <w:numId w:val="181"/>
        </w:numPr>
        <w:tabs>
          <w:tab w:val="left" w:pos="851"/>
        </w:tabs>
        <w:autoSpaceDE w:val="0"/>
        <w:autoSpaceDN w:val="0"/>
        <w:adjustRightInd w:val="0"/>
        <w:spacing w:after="0" w:line="240" w:lineRule="auto"/>
        <w:ind w:left="0" w:firstLine="0"/>
        <w:contextualSpacing/>
        <w:jc w:val="both"/>
        <w:rPr>
          <w:bCs/>
          <w:sz w:val="28"/>
          <w:szCs w:val="28"/>
          <w:u w:val="single"/>
        </w:rPr>
      </w:pPr>
      <w:r w:rsidRPr="00B20598">
        <w:rPr>
          <w:bCs/>
          <w:sz w:val="28"/>
          <w:szCs w:val="28"/>
        </w:rPr>
        <w:t>Представления о форме</w:t>
      </w:r>
    </w:p>
    <w:p w14:paraId="36BCC8D9" w14:textId="77777777" w:rsidR="00B45520" w:rsidRPr="00B20598" w:rsidRDefault="00B45520" w:rsidP="00B20598">
      <w:pPr>
        <w:pStyle w:val="affff7"/>
        <w:keepNext/>
        <w:numPr>
          <w:ilvl w:val="0"/>
          <w:numId w:val="181"/>
        </w:numPr>
        <w:tabs>
          <w:tab w:val="left" w:pos="851"/>
        </w:tabs>
        <w:autoSpaceDE w:val="0"/>
        <w:autoSpaceDN w:val="0"/>
        <w:adjustRightInd w:val="0"/>
        <w:spacing w:after="0" w:line="240" w:lineRule="auto"/>
        <w:ind w:left="0" w:firstLine="0"/>
        <w:contextualSpacing/>
        <w:jc w:val="both"/>
        <w:rPr>
          <w:bCs/>
          <w:sz w:val="28"/>
          <w:szCs w:val="28"/>
          <w:u w:val="single"/>
        </w:rPr>
      </w:pPr>
      <w:r w:rsidRPr="00B20598">
        <w:rPr>
          <w:bCs/>
          <w:sz w:val="28"/>
          <w:szCs w:val="28"/>
        </w:rPr>
        <w:t>Представления о величине</w:t>
      </w:r>
    </w:p>
    <w:p w14:paraId="0372057A" w14:textId="77777777" w:rsidR="00B45520" w:rsidRPr="00B20598" w:rsidRDefault="00B45520" w:rsidP="00B20598">
      <w:pPr>
        <w:pStyle w:val="affff7"/>
        <w:keepNext/>
        <w:numPr>
          <w:ilvl w:val="0"/>
          <w:numId w:val="181"/>
        </w:numPr>
        <w:tabs>
          <w:tab w:val="left" w:pos="851"/>
        </w:tabs>
        <w:autoSpaceDE w:val="0"/>
        <w:autoSpaceDN w:val="0"/>
        <w:adjustRightInd w:val="0"/>
        <w:spacing w:after="0" w:line="240" w:lineRule="auto"/>
        <w:ind w:left="0" w:firstLine="0"/>
        <w:contextualSpacing/>
        <w:jc w:val="both"/>
        <w:rPr>
          <w:bCs/>
          <w:sz w:val="28"/>
          <w:szCs w:val="28"/>
          <w:u w:val="single"/>
        </w:rPr>
      </w:pPr>
      <w:r w:rsidRPr="00B20598">
        <w:rPr>
          <w:bCs/>
          <w:sz w:val="28"/>
          <w:szCs w:val="28"/>
        </w:rPr>
        <w:t>Пространственные представления</w:t>
      </w:r>
    </w:p>
    <w:p w14:paraId="4848C83A" w14:textId="77777777" w:rsidR="00B45520" w:rsidRPr="00B20598" w:rsidRDefault="00B45520" w:rsidP="00B20598">
      <w:pPr>
        <w:pStyle w:val="affff7"/>
        <w:keepNext/>
        <w:numPr>
          <w:ilvl w:val="0"/>
          <w:numId w:val="181"/>
        </w:numPr>
        <w:tabs>
          <w:tab w:val="left" w:pos="851"/>
        </w:tabs>
        <w:autoSpaceDE w:val="0"/>
        <w:autoSpaceDN w:val="0"/>
        <w:adjustRightInd w:val="0"/>
        <w:spacing w:after="0" w:line="240" w:lineRule="auto"/>
        <w:ind w:left="0" w:firstLine="0"/>
        <w:contextualSpacing/>
        <w:jc w:val="both"/>
        <w:rPr>
          <w:bCs/>
          <w:sz w:val="28"/>
          <w:szCs w:val="28"/>
          <w:u w:val="single"/>
        </w:rPr>
      </w:pPr>
      <w:r w:rsidRPr="00B20598">
        <w:rPr>
          <w:bCs/>
          <w:sz w:val="28"/>
          <w:szCs w:val="28"/>
        </w:rPr>
        <w:t>Временные представления</w:t>
      </w:r>
    </w:p>
    <w:p w14:paraId="2B3627AC"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Место программы  в учебном плане</w:t>
      </w:r>
    </w:p>
    <w:p w14:paraId="579CB9B7" w14:textId="77777777" w:rsidR="00B45520" w:rsidRPr="00B20598" w:rsidRDefault="00B45520" w:rsidP="00B20598">
      <w:p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В учебном плане предмет представлен с 1 по 13 год обучения с примерным расчетом по 2 часа в неделю (13-й год – 1 раз в неделю).</w:t>
      </w:r>
    </w:p>
    <w:p w14:paraId="328D7F38" w14:textId="77777777" w:rsidR="00B45520" w:rsidRPr="00B20598" w:rsidRDefault="00B45520" w:rsidP="00B20598">
      <w:p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Основное содержание учебного предмета</w:t>
      </w:r>
    </w:p>
    <w:p w14:paraId="795643BC" w14:textId="77777777" w:rsidR="00B45520" w:rsidRPr="00B20598" w:rsidRDefault="00B45520" w:rsidP="00B20598">
      <w:pPr>
        <w:tabs>
          <w:tab w:val="left" w:pos="851"/>
        </w:tabs>
        <w:spacing w:after="0" w:line="240" w:lineRule="auto"/>
        <w:jc w:val="both"/>
        <w:rPr>
          <w:rFonts w:ascii="Times New Roman" w:hAnsi="Times New Roman"/>
          <w:b/>
          <w:bCs/>
          <w:iCs/>
          <w:sz w:val="28"/>
          <w:szCs w:val="28"/>
        </w:rPr>
      </w:pPr>
      <w:r w:rsidRPr="00B20598">
        <w:rPr>
          <w:rFonts w:ascii="Times New Roman" w:hAnsi="Times New Roman"/>
          <w:b/>
          <w:bCs/>
          <w:iCs/>
          <w:sz w:val="28"/>
          <w:szCs w:val="28"/>
        </w:rPr>
        <w:t>1 класс</w:t>
      </w:r>
    </w:p>
    <w:p w14:paraId="7D716C91" w14:textId="77777777" w:rsidR="00B45520" w:rsidRPr="00B20598" w:rsidRDefault="00B45520" w:rsidP="00B20598">
      <w:pPr>
        <w:tabs>
          <w:tab w:val="left" w:pos="851"/>
        </w:tabs>
        <w:spacing w:after="0" w:line="240" w:lineRule="auto"/>
        <w:jc w:val="both"/>
        <w:rPr>
          <w:rFonts w:ascii="Times New Roman" w:hAnsi="Times New Roman"/>
          <w:sz w:val="28"/>
          <w:szCs w:val="28"/>
        </w:rPr>
      </w:pPr>
      <w:r w:rsidRPr="00B20598">
        <w:rPr>
          <w:rFonts w:ascii="Times New Roman" w:hAnsi="Times New Roman"/>
          <w:bCs/>
          <w:i/>
          <w:iCs/>
          <w:sz w:val="28"/>
          <w:szCs w:val="28"/>
        </w:rPr>
        <w:t xml:space="preserve">Количественные представления </w:t>
      </w:r>
    </w:p>
    <w:p w14:paraId="035EFED3" w14:textId="77777777" w:rsidR="00B45520" w:rsidRPr="00B20598" w:rsidRDefault="00B45520" w:rsidP="00B20598">
      <w:p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 xml:space="preserve">Нахождение одинаковых предметов. </w:t>
      </w:r>
    </w:p>
    <w:p w14:paraId="6E6299C6" w14:textId="77777777" w:rsidR="00B45520" w:rsidRPr="00B20598" w:rsidRDefault="00B45520" w:rsidP="00B20598">
      <w:p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 xml:space="preserve">Разъединение множеств. </w:t>
      </w:r>
    </w:p>
    <w:p w14:paraId="57B238D0" w14:textId="77777777" w:rsidR="00B45520" w:rsidRPr="00B20598" w:rsidRDefault="00B45520" w:rsidP="00B20598">
      <w:p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Объединение предметов в единое множество.</w:t>
      </w:r>
    </w:p>
    <w:p w14:paraId="6B3A7560" w14:textId="77777777" w:rsidR="00B45520" w:rsidRPr="00B20598" w:rsidRDefault="00B45520" w:rsidP="00B20598">
      <w:p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Различение множеств («один», «много»).</w:t>
      </w:r>
    </w:p>
    <w:p w14:paraId="3CB5E0B5" w14:textId="77777777" w:rsidR="00B45520" w:rsidRPr="00B20598" w:rsidRDefault="00B45520" w:rsidP="00B20598">
      <w:p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Сравнение множеств (без пересчета).</w:t>
      </w:r>
    </w:p>
    <w:p w14:paraId="287A4AE9" w14:textId="77777777" w:rsidR="00B45520" w:rsidRPr="00B20598" w:rsidRDefault="00B45520" w:rsidP="00B20598">
      <w:p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Число и цифра 1. Соотнесение количества предметов с числом 1. Обозначение числа 1 цифрой.</w:t>
      </w:r>
    </w:p>
    <w:p w14:paraId="7698873C" w14:textId="77777777" w:rsidR="00B45520" w:rsidRPr="00B20598" w:rsidRDefault="00B45520" w:rsidP="00B20598">
      <w:pPr>
        <w:tabs>
          <w:tab w:val="left" w:pos="851"/>
        </w:tabs>
        <w:spacing w:after="0" w:line="240" w:lineRule="auto"/>
        <w:jc w:val="both"/>
        <w:rPr>
          <w:rFonts w:ascii="Times New Roman" w:hAnsi="Times New Roman"/>
          <w:sz w:val="28"/>
          <w:szCs w:val="28"/>
        </w:rPr>
      </w:pPr>
      <w:r w:rsidRPr="00B20598">
        <w:rPr>
          <w:rFonts w:ascii="Times New Roman" w:hAnsi="Times New Roman"/>
          <w:bCs/>
          <w:i/>
          <w:iCs/>
          <w:sz w:val="28"/>
          <w:szCs w:val="28"/>
        </w:rPr>
        <w:t>Представления о величине</w:t>
      </w:r>
    </w:p>
    <w:p w14:paraId="54890AA6"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 xml:space="preserve">Различение однородных (разнородных по одному признаку) предметов по величине. </w:t>
      </w:r>
    </w:p>
    <w:p w14:paraId="286A53E7"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Сравнение двух предметов по величине способом приложения (приставления), «на глаз».</w:t>
      </w:r>
    </w:p>
    <w:p w14:paraId="12219758"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Составление упорядоченного ряда по убыванию (по возрастанию).</w:t>
      </w:r>
    </w:p>
    <w:p w14:paraId="2DB7B6F4"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bCs/>
          <w:i/>
          <w:iCs/>
          <w:sz w:val="28"/>
          <w:szCs w:val="28"/>
        </w:rPr>
      </w:pPr>
      <w:r w:rsidRPr="00B20598">
        <w:rPr>
          <w:rFonts w:ascii="Times New Roman" w:hAnsi="Times New Roman"/>
          <w:bCs/>
          <w:i/>
          <w:iCs/>
          <w:sz w:val="28"/>
          <w:szCs w:val="28"/>
        </w:rPr>
        <w:lastRenderedPageBreak/>
        <w:t>Представления о форме</w:t>
      </w:r>
    </w:p>
    <w:p w14:paraId="7BF27A04"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iCs/>
          <w:sz w:val="28"/>
          <w:szCs w:val="28"/>
        </w:rPr>
        <w:t xml:space="preserve">Узнавание (различение) геометрических тел: </w:t>
      </w:r>
      <w:r w:rsidRPr="00B20598">
        <w:rPr>
          <w:rFonts w:ascii="Times New Roman" w:hAnsi="Times New Roman"/>
          <w:sz w:val="28"/>
          <w:szCs w:val="28"/>
        </w:rPr>
        <w:t>«шар», «куб».</w:t>
      </w:r>
    </w:p>
    <w:p w14:paraId="203FE151"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iCs/>
          <w:sz w:val="28"/>
          <w:szCs w:val="28"/>
        </w:rPr>
      </w:pPr>
      <w:r w:rsidRPr="00B20598">
        <w:rPr>
          <w:rFonts w:ascii="Times New Roman" w:hAnsi="Times New Roman"/>
          <w:iCs/>
          <w:sz w:val="28"/>
          <w:szCs w:val="28"/>
        </w:rPr>
        <w:t>Соотнесение формы предмета с геометрическими телами.</w:t>
      </w:r>
    </w:p>
    <w:p w14:paraId="4DB3AFA0"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Узнавание (различение) геометрических фигур: квадрат, круг.</w:t>
      </w:r>
    </w:p>
    <w:p w14:paraId="016566BE"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Соотнесение геометрической формы с геометрической фигурой.</w:t>
      </w:r>
    </w:p>
    <w:p w14:paraId="2A2343CB" w14:textId="77777777" w:rsidR="00B45520" w:rsidRPr="00B20598" w:rsidRDefault="00B45520" w:rsidP="00B20598">
      <w:pPr>
        <w:tabs>
          <w:tab w:val="left" w:pos="284"/>
          <w:tab w:val="left" w:pos="426"/>
          <w:tab w:val="left" w:pos="851"/>
        </w:tabs>
        <w:spacing w:after="0" w:line="240" w:lineRule="auto"/>
        <w:ind w:left="567"/>
        <w:jc w:val="both"/>
        <w:rPr>
          <w:rFonts w:ascii="Times New Roman" w:hAnsi="Times New Roman"/>
          <w:sz w:val="28"/>
          <w:szCs w:val="28"/>
        </w:rPr>
      </w:pPr>
      <w:r w:rsidRPr="00B20598">
        <w:rPr>
          <w:rFonts w:ascii="Times New Roman" w:hAnsi="Times New Roman"/>
          <w:sz w:val="28"/>
          <w:szCs w:val="28"/>
        </w:rPr>
        <w:t>Соотнесение формы предметов с геометрической фигурой: квадрат, круг.</w:t>
      </w:r>
    </w:p>
    <w:p w14:paraId="25EC8223"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Сборка геометрической фигуры (квадрат, круг) из 2-х (3-х) частей.</w:t>
      </w:r>
    </w:p>
    <w:p w14:paraId="7D495150"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Составление геометрической фигуры: квадрат из счетных палочек.</w:t>
      </w:r>
    </w:p>
    <w:p w14:paraId="00C17565"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Штриховка геометрической фигуры (квадрат, круг).</w:t>
      </w:r>
    </w:p>
    <w:p w14:paraId="18C16136"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Обводка геометрической фигуры (квадрат, круг) по контурной линии.</w:t>
      </w:r>
    </w:p>
    <w:p w14:paraId="4DBB0CF7"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bCs/>
          <w:i/>
          <w:iCs/>
          <w:sz w:val="28"/>
          <w:szCs w:val="28"/>
        </w:rPr>
      </w:pPr>
      <w:r w:rsidRPr="00B20598">
        <w:rPr>
          <w:rFonts w:ascii="Times New Roman" w:hAnsi="Times New Roman"/>
          <w:bCs/>
          <w:i/>
          <w:iCs/>
          <w:sz w:val="28"/>
          <w:szCs w:val="28"/>
        </w:rPr>
        <w:t>Пространственные представления</w:t>
      </w:r>
    </w:p>
    <w:p w14:paraId="1BED357D"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 xml:space="preserve">Ориентация в пространственном расположении частей тела на себе </w:t>
      </w:r>
    </w:p>
    <w:p w14:paraId="7629BECB"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u w:val="single"/>
        </w:rPr>
      </w:pPr>
      <w:r w:rsidRPr="00B20598">
        <w:rPr>
          <w:rFonts w:ascii="Times New Roman" w:hAnsi="Times New Roman"/>
          <w:sz w:val="28"/>
          <w:szCs w:val="28"/>
        </w:rPr>
        <w:t>(изображении): верх (вверху), низ (внизу).</w:t>
      </w:r>
    </w:p>
    <w:p w14:paraId="3A896F67" w14:textId="59659D96" w:rsidR="00B45520" w:rsidRPr="00B20598" w:rsidRDefault="00C964E2" w:rsidP="00B20598">
      <w:pPr>
        <w:tabs>
          <w:tab w:val="left" w:pos="284"/>
          <w:tab w:val="left" w:pos="426"/>
          <w:tab w:val="left" w:pos="851"/>
        </w:tabs>
        <w:spacing w:after="0" w:line="240" w:lineRule="auto"/>
        <w:ind w:left="426"/>
        <w:jc w:val="both"/>
        <w:rPr>
          <w:rFonts w:ascii="Times New Roman" w:hAnsi="Times New Roman"/>
          <w:sz w:val="28"/>
          <w:szCs w:val="28"/>
          <w:u w:val="single"/>
        </w:rPr>
      </w:pPr>
      <w:r w:rsidRPr="00B20598">
        <w:rPr>
          <w:rFonts w:ascii="Times New Roman" w:hAnsi="Times New Roman"/>
          <w:sz w:val="28"/>
          <w:szCs w:val="28"/>
        </w:rPr>
        <w:t xml:space="preserve"> </w:t>
      </w:r>
      <w:r w:rsidR="00B45520" w:rsidRPr="00B20598">
        <w:rPr>
          <w:rFonts w:ascii="Times New Roman" w:hAnsi="Times New Roman"/>
          <w:sz w:val="28"/>
          <w:szCs w:val="28"/>
        </w:rPr>
        <w:t xml:space="preserve">Определение месторасположения предметов в пространстве: </w:t>
      </w:r>
      <w:r w:rsidR="008A6464" w:rsidRPr="00B20598">
        <w:rPr>
          <w:rFonts w:ascii="Times New Roman" w:hAnsi="Times New Roman"/>
          <w:sz w:val="28"/>
          <w:szCs w:val="28"/>
        </w:rPr>
        <w:t>близко, далеко</w:t>
      </w:r>
      <w:r w:rsidR="00B45520" w:rsidRPr="00B20598">
        <w:rPr>
          <w:rFonts w:ascii="Times New Roman" w:hAnsi="Times New Roman"/>
          <w:sz w:val="28"/>
          <w:szCs w:val="28"/>
        </w:rPr>
        <w:t>, сверху (вверху), снизу (внизу).</w:t>
      </w:r>
    </w:p>
    <w:p w14:paraId="45838D6C"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u w:val="single"/>
        </w:rPr>
      </w:pPr>
      <w:r w:rsidRPr="00B20598">
        <w:rPr>
          <w:rFonts w:ascii="Times New Roman" w:hAnsi="Times New Roman"/>
          <w:sz w:val="28"/>
          <w:szCs w:val="28"/>
        </w:rPr>
        <w:t>Перемещение в пространстве в заданном направлении: вверх, вниз.</w:t>
      </w:r>
    </w:p>
    <w:p w14:paraId="62D53B41"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u w:val="single"/>
        </w:rPr>
      </w:pPr>
      <w:r w:rsidRPr="00B20598">
        <w:rPr>
          <w:rFonts w:ascii="Times New Roman" w:hAnsi="Times New Roman"/>
          <w:sz w:val="28"/>
          <w:szCs w:val="28"/>
        </w:rPr>
        <w:t>Ориентация на плоскости: вверху (верх), внизу (низ).</w:t>
      </w:r>
    </w:p>
    <w:p w14:paraId="294F1058"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u w:val="single"/>
        </w:rPr>
      </w:pPr>
      <w:r w:rsidRPr="00B20598">
        <w:rPr>
          <w:rFonts w:ascii="Times New Roman" w:hAnsi="Times New Roman"/>
          <w:sz w:val="28"/>
          <w:szCs w:val="28"/>
        </w:rPr>
        <w:t>Составление предмета (изображения) из нескольких  частей.</w:t>
      </w:r>
    </w:p>
    <w:p w14:paraId="5932D0BE"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bCs/>
          <w:i/>
          <w:iCs/>
          <w:sz w:val="28"/>
          <w:szCs w:val="28"/>
        </w:rPr>
      </w:pPr>
      <w:r w:rsidRPr="00B20598">
        <w:rPr>
          <w:rFonts w:ascii="Times New Roman" w:hAnsi="Times New Roman"/>
          <w:bCs/>
          <w:i/>
          <w:iCs/>
          <w:sz w:val="28"/>
          <w:szCs w:val="28"/>
        </w:rPr>
        <w:t>Временные представления</w:t>
      </w:r>
    </w:p>
    <w:p w14:paraId="0D7EDB86"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Соотнесение деятельности с временным промежутком: сейчас, потом.</w:t>
      </w:r>
    </w:p>
    <w:p w14:paraId="56B856A1" w14:textId="77777777" w:rsidR="00B45520" w:rsidRPr="00B20598" w:rsidRDefault="00B45520" w:rsidP="00B20598">
      <w:pPr>
        <w:tabs>
          <w:tab w:val="left" w:pos="851"/>
        </w:tabs>
        <w:autoSpaceDE w:val="0"/>
        <w:spacing w:after="0" w:line="240" w:lineRule="auto"/>
        <w:jc w:val="both"/>
        <w:rPr>
          <w:rFonts w:ascii="Times New Roman" w:hAnsi="Times New Roman"/>
          <w:bCs/>
          <w:sz w:val="28"/>
          <w:szCs w:val="28"/>
        </w:rPr>
      </w:pPr>
      <w:r w:rsidRPr="00B20598">
        <w:rPr>
          <w:rFonts w:ascii="Times New Roman" w:hAnsi="Times New Roman"/>
          <w:sz w:val="28"/>
          <w:szCs w:val="28"/>
        </w:rPr>
        <w:t>Узнавание (различение) частей суток.</w:t>
      </w:r>
    </w:p>
    <w:p w14:paraId="78E04C1B" w14:textId="77777777" w:rsidR="00B45520" w:rsidRPr="00B20598" w:rsidRDefault="00B45520" w:rsidP="00B20598">
      <w:pPr>
        <w:pStyle w:val="affff7"/>
        <w:tabs>
          <w:tab w:val="left" w:pos="851"/>
        </w:tabs>
        <w:spacing w:after="0" w:line="240" w:lineRule="auto"/>
        <w:jc w:val="both"/>
        <w:rPr>
          <w:b/>
          <w:bCs/>
          <w:sz w:val="28"/>
          <w:szCs w:val="28"/>
        </w:rPr>
      </w:pPr>
      <w:r w:rsidRPr="00B20598">
        <w:rPr>
          <w:b/>
          <w:bCs/>
          <w:sz w:val="28"/>
          <w:szCs w:val="28"/>
        </w:rPr>
        <w:t>2 класс</w:t>
      </w:r>
    </w:p>
    <w:p w14:paraId="4FD49E0B" w14:textId="77777777" w:rsidR="00B45520" w:rsidRPr="00B20598" w:rsidRDefault="00B45520" w:rsidP="00B20598">
      <w:pPr>
        <w:tabs>
          <w:tab w:val="left" w:pos="851"/>
        </w:tabs>
        <w:spacing w:after="0" w:line="240" w:lineRule="auto"/>
        <w:jc w:val="both"/>
        <w:rPr>
          <w:rFonts w:ascii="Times New Roman" w:hAnsi="Times New Roman"/>
          <w:bCs/>
          <w:sz w:val="28"/>
          <w:szCs w:val="28"/>
        </w:rPr>
      </w:pPr>
      <w:r w:rsidRPr="00B20598">
        <w:rPr>
          <w:rFonts w:ascii="Times New Roman" w:hAnsi="Times New Roman"/>
          <w:bCs/>
          <w:i/>
          <w:iCs/>
          <w:sz w:val="28"/>
          <w:szCs w:val="28"/>
        </w:rPr>
        <w:t>Количественные представления</w:t>
      </w:r>
    </w:p>
    <w:p w14:paraId="2ABFFE1D" w14:textId="13690307" w:rsidR="00B45520" w:rsidRPr="00B20598" w:rsidRDefault="00B45520" w:rsidP="00B20598">
      <w:p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Нахождение одинаковых предметов (4-5 предметов)</w:t>
      </w:r>
      <w:r w:rsidR="008A6464" w:rsidRPr="00B20598">
        <w:rPr>
          <w:rFonts w:ascii="Times New Roman" w:hAnsi="Times New Roman"/>
          <w:sz w:val="28"/>
          <w:szCs w:val="28"/>
        </w:rPr>
        <w:t>.</w:t>
      </w:r>
      <w:r w:rsidRPr="00B20598">
        <w:rPr>
          <w:rFonts w:ascii="Times New Roman" w:hAnsi="Times New Roman"/>
          <w:sz w:val="28"/>
          <w:szCs w:val="28"/>
        </w:rPr>
        <w:t xml:space="preserve"> </w:t>
      </w:r>
    </w:p>
    <w:p w14:paraId="22846A84" w14:textId="3EA5EEFF" w:rsidR="00B45520" w:rsidRPr="00B20598" w:rsidRDefault="00B45520" w:rsidP="00B20598">
      <w:p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Разъединение множеств (4 – 5 предметов)</w:t>
      </w:r>
      <w:r w:rsidR="008A6464" w:rsidRPr="00B20598">
        <w:rPr>
          <w:rFonts w:ascii="Times New Roman" w:hAnsi="Times New Roman"/>
          <w:sz w:val="28"/>
          <w:szCs w:val="28"/>
        </w:rPr>
        <w:t>.</w:t>
      </w:r>
    </w:p>
    <w:p w14:paraId="4CF70479" w14:textId="77777777" w:rsidR="00B45520" w:rsidRPr="00B20598" w:rsidRDefault="00B45520" w:rsidP="00B20598">
      <w:p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Объединение предметов в единое множество.</w:t>
      </w:r>
    </w:p>
    <w:p w14:paraId="3B736A7A" w14:textId="77777777" w:rsidR="00B45520" w:rsidRPr="00B20598" w:rsidRDefault="00B45520" w:rsidP="00B20598">
      <w:p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Различение множеств («один», «много», «пусто»). </w:t>
      </w:r>
    </w:p>
    <w:p w14:paraId="55C89FF6" w14:textId="77777777" w:rsidR="00B45520" w:rsidRPr="00B20598" w:rsidRDefault="00B45520" w:rsidP="00B20598">
      <w:p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Сравнение множеств (без пересчета).</w:t>
      </w:r>
    </w:p>
    <w:p w14:paraId="0CAD91D0" w14:textId="7ECE831A" w:rsidR="00B45520" w:rsidRPr="00B20598" w:rsidRDefault="00B45520" w:rsidP="00B20598">
      <w:p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Преобразование множеств (увеличение)</w:t>
      </w:r>
      <w:r w:rsidR="008A6464" w:rsidRPr="00B20598">
        <w:rPr>
          <w:rFonts w:ascii="Times New Roman" w:hAnsi="Times New Roman"/>
          <w:sz w:val="28"/>
          <w:szCs w:val="28"/>
        </w:rPr>
        <w:t>.</w:t>
      </w:r>
    </w:p>
    <w:p w14:paraId="79BF8C2F" w14:textId="77777777" w:rsidR="00B45520" w:rsidRPr="00B20598" w:rsidRDefault="00B45520" w:rsidP="00B20598">
      <w:p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Число и цифра 1. Соотнесение количества предметов с числом 1. Обозначение числа 1 цифрой.</w:t>
      </w:r>
    </w:p>
    <w:p w14:paraId="4471ED0C" w14:textId="77777777" w:rsidR="00B45520" w:rsidRPr="00B20598" w:rsidRDefault="00B45520" w:rsidP="00B20598">
      <w:p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 xml:space="preserve">Узнавание цифры 1. </w:t>
      </w:r>
    </w:p>
    <w:p w14:paraId="619FB681" w14:textId="77777777" w:rsidR="00B45520" w:rsidRPr="00B20598" w:rsidRDefault="00B45520" w:rsidP="00B20598">
      <w:p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Написание цифры 1 по обводке, по точкам.</w:t>
      </w:r>
    </w:p>
    <w:p w14:paraId="47296833" w14:textId="77777777" w:rsidR="00B45520" w:rsidRPr="00B20598" w:rsidRDefault="00B45520" w:rsidP="00B20598">
      <w:p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Число и цифра 2. Соотнесение количества предметов с числом 2. Обозначение числа 2 цифрой.</w:t>
      </w:r>
    </w:p>
    <w:p w14:paraId="1A8F579A" w14:textId="53886DD0" w:rsidR="00B45520" w:rsidRPr="00B20598" w:rsidRDefault="00B45520" w:rsidP="00B20598">
      <w:p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Узнавание и различение цифры 1,2</w:t>
      </w:r>
      <w:r w:rsidR="008A6464" w:rsidRPr="00B20598">
        <w:rPr>
          <w:rFonts w:ascii="Times New Roman" w:hAnsi="Times New Roman"/>
          <w:sz w:val="28"/>
          <w:szCs w:val="28"/>
        </w:rPr>
        <w:t>.</w:t>
      </w:r>
    </w:p>
    <w:p w14:paraId="08207814" w14:textId="77777777" w:rsidR="00B45520" w:rsidRPr="00B20598" w:rsidRDefault="00B45520" w:rsidP="00B20598">
      <w:pPr>
        <w:tabs>
          <w:tab w:val="left" w:pos="851"/>
        </w:tabs>
        <w:spacing w:after="0" w:line="240" w:lineRule="auto"/>
        <w:jc w:val="both"/>
        <w:rPr>
          <w:rFonts w:ascii="Times New Roman" w:hAnsi="Times New Roman"/>
          <w:sz w:val="28"/>
          <w:szCs w:val="28"/>
        </w:rPr>
      </w:pPr>
      <w:r w:rsidRPr="00B20598">
        <w:rPr>
          <w:rFonts w:ascii="Times New Roman" w:hAnsi="Times New Roman"/>
          <w:bCs/>
          <w:i/>
          <w:iCs/>
          <w:sz w:val="28"/>
          <w:szCs w:val="28"/>
        </w:rPr>
        <w:t>Представления о величине</w:t>
      </w:r>
    </w:p>
    <w:p w14:paraId="60AB5588" w14:textId="33E997A9"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Различение однородных (разнородных по одному признаку) предметов по величине. (большой- маленький; длинный – короткий; широкий узкий)</w:t>
      </w:r>
      <w:r w:rsidR="008A6464" w:rsidRPr="00B20598">
        <w:rPr>
          <w:rFonts w:ascii="Times New Roman" w:hAnsi="Times New Roman"/>
          <w:sz w:val="28"/>
          <w:szCs w:val="28"/>
        </w:rPr>
        <w:t>.</w:t>
      </w:r>
    </w:p>
    <w:p w14:paraId="27FD1A13"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Сравнение двух предметов по величине способом приложения (приставления), «на глаз».</w:t>
      </w:r>
    </w:p>
    <w:p w14:paraId="33DE124F"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Составление упорядоченного ряда по убыванию (по возрастанию).</w:t>
      </w:r>
    </w:p>
    <w:p w14:paraId="69713E82"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bCs/>
          <w:i/>
          <w:iCs/>
          <w:sz w:val="28"/>
          <w:szCs w:val="28"/>
        </w:rPr>
      </w:pPr>
      <w:r w:rsidRPr="00B20598">
        <w:rPr>
          <w:rFonts w:ascii="Times New Roman" w:hAnsi="Times New Roman"/>
          <w:bCs/>
          <w:i/>
          <w:iCs/>
          <w:sz w:val="28"/>
          <w:szCs w:val="28"/>
        </w:rPr>
        <w:t>Представления о форме</w:t>
      </w:r>
    </w:p>
    <w:p w14:paraId="3877EAF3" w14:textId="236BF2BB"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iCs/>
          <w:sz w:val="28"/>
          <w:szCs w:val="28"/>
        </w:rPr>
        <w:t xml:space="preserve">Узнавание (различение) геометрических тел: </w:t>
      </w:r>
      <w:r w:rsidRPr="00B20598">
        <w:rPr>
          <w:rFonts w:ascii="Times New Roman" w:hAnsi="Times New Roman"/>
          <w:sz w:val="28"/>
          <w:szCs w:val="28"/>
        </w:rPr>
        <w:t>«шар», «куб», «призма»</w:t>
      </w:r>
      <w:r w:rsidR="008A6464" w:rsidRPr="00B20598">
        <w:rPr>
          <w:rFonts w:ascii="Times New Roman" w:hAnsi="Times New Roman"/>
          <w:sz w:val="28"/>
          <w:szCs w:val="28"/>
        </w:rPr>
        <w:t>.</w:t>
      </w:r>
    </w:p>
    <w:p w14:paraId="6B7D516E"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iCs/>
          <w:sz w:val="28"/>
          <w:szCs w:val="28"/>
        </w:rPr>
      </w:pPr>
      <w:r w:rsidRPr="00B20598">
        <w:rPr>
          <w:rFonts w:ascii="Times New Roman" w:hAnsi="Times New Roman"/>
          <w:iCs/>
          <w:sz w:val="28"/>
          <w:szCs w:val="28"/>
        </w:rPr>
        <w:lastRenderedPageBreak/>
        <w:t>Соотнесение формы предмета с геометрическими телами.</w:t>
      </w:r>
    </w:p>
    <w:p w14:paraId="41A9CB0B" w14:textId="7F4BBC95"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Узнавание (различение) геометрических фигур: квадрат, круг, треугольник</w:t>
      </w:r>
      <w:r w:rsidR="008A6464" w:rsidRPr="00B20598">
        <w:rPr>
          <w:rFonts w:ascii="Times New Roman" w:hAnsi="Times New Roman"/>
          <w:sz w:val="28"/>
          <w:szCs w:val="28"/>
        </w:rPr>
        <w:t>.</w:t>
      </w:r>
    </w:p>
    <w:p w14:paraId="29DF35FF"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Соотнесение геометрической формы с геометрической фигурой.</w:t>
      </w:r>
    </w:p>
    <w:p w14:paraId="732738AC" w14:textId="178E995E"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Соотнесение формы предметов с геометрической фигурой: квадрат, круг, треугольник</w:t>
      </w:r>
      <w:r w:rsidR="008A6464" w:rsidRPr="00B20598">
        <w:rPr>
          <w:rFonts w:ascii="Times New Roman" w:hAnsi="Times New Roman"/>
          <w:sz w:val="28"/>
          <w:szCs w:val="28"/>
        </w:rPr>
        <w:t>.</w:t>
      </w:r>
    </w:p>
    <w:p w14:paraId="42B611CD"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Сборка геометрической фигуры (квадрат, круг, треугольник) из 2-х (3-х) частей.</w:t>
      </w:r>
    </w:p>
    <w:p w14:paraId="5DD5ADED"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Составление геометрической фигуры: квадрат из счетных палочек.</w:t>
      </w:r>
    </w:p>
    <w:p w14:paraId="697E4FBC"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Штриховка геометрической фигуры (квадрат, круг, треугольник).</w:t>
      </w:r>
    </w:p>
    <w:p w14:paraId="2DC5DC0E"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Обводка геометрической фигуры (квадрат, круг, треугольник) по контурной линии.</w:t>
      </w:r>
    </w:p>
    <w:p w14:paraId="1A97C920" w14:textId="549E5ABA"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Построение по точкам (круг, квадрат, треугольник)</w:t>
      </w:r>
      <w:r w:rsidR="008A6464" w:rsidRPr="00B20598">
        <w:rPr>
          <w:rFonts w:ascii="Times New Roman" w:hAnsi="Times New Roman"/>
          <w:sz w:val="28"/>
          <w:szCs w:val="28"/>
        </w:rPr>
        <w:t>.</w:t>
      </w:r>
    </w:p>
    <w:p w14:paraId="4C0B8167"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bCs/>
          <w:i/>
          <w:iCs/>
          <w:sz w:val="28"/>
          <w:szCs w:val="28"/>
        </w:rPr>
      </w:pPr>
      <w:r w:rsidRPr="00B20598">
        <w:rPr>
          <w:rFonts w:ascii="Times New Roman" w:hAnsi="Times New Roman"/>
          <w:bCs/>
          <w:i/>
          <w:iCs/>
          <w:sz w:val="28"/>
          <w:szCs w:val="28"/>
        </w:rPr>
        <w:t>Пространственные представления</w:t>
      </w:r>
    </w:p>
    <w:p w14:paraId="70702FC5" w14:textId="5A0B7885"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Ориентация в пространственном расположении частей тела на себе</w:t>
      </w:r>
      <w:r w:rsidR="008A6464" w:rsidRPr="00B20598">
        <w:rPr>
          <w:rFonts w:ascii="Times New Roman" w:hAnsi="Times New Roman"/>
          <w:sz w:val="28"/>
          <w:szCs w:val="28"/>
        </w:rPr>
        <w:t>.</w:t>
      </w:r>
      <w:r w:rsidRPr="00B20598">
        <w:rPr>
          <w:rFonts w:ascii="Times New Roman" w:hAnsi="Times New Roman"/>
          <w:sz w:val="28"/>
          <w:szCs w:val="28"/>
        </w:rPr>
        <w:t xml:space="preserve"> </w:t>
      </w:r>
    </w:p>
    <w:p w14:paraId="1AE5933A" w14:textId="051B7630"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u w:val="single"/>
        </w:rPr>
      </w:pPr>
      <w:r w:rsidRPr="00B20598">
        <w:rPr>
          <w:rFonts w:ascii="Times New Roman" w:hAnsi="Times New Roman"/>
          <w:sz w:val="28"/>
          <w:szCs w:val="28"/>
        </w:rPr>
        <w:t>(изображении): верх (вверху), низ (внизу), перед (спереди), зад (сзади</w:t>
      </w:r>
      <w:r w:rsidR="008A6464" w:rsidRPr="00B20598">
        <w:rPr>
          <w:rFonts w:ascii="Times New Roman" w:hAnsi="Times New Roman"/>
          <w:sz w:val="28"/>
          <w:szCs w:val="28"/>
        </w:rPr>
        <w:t>.</w:t>
      </w:r>
      <w:r w:rsidRPr="00B20598">
        <w:rPr>
          <w:rFonts w:ascii="Times New Roman" w:hAnsi="Times New Roman"/>
          <w:sz w:val="28"/>
          <w:szCs w:val="28"/>
        </w:rPr>
        <w:t>)</w:t>
      </w:r>
    </w:p>
    <w:p w14:paraId="744DD8E1" w14:textId="0991CA2F"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u w:val="single"/>
        </w:rPr>
      </w:pPr>
      <w:r w:rsidRPr="00B20598">
        <w:rPr>
          <w:rFonts w:ascii="Times New Roman" w:hAnsi="Times New Roman"/>
          <w:sz w:val="28"/>
          <w:szCs w:val="28"/>
        </w:rPr>
        <w:t>Определение месторасположения предметов в пространстве: близко, далеко, сверху (вверху), снизу (внизу), перед (спереди), зад (сзади)</w:t>
      </w:r>
      <w:r w:rsidR="008A6464" w:rsidRPr="00B20598">
        <w:rPr>
          <w:rFonts w:ascii="Times New Roman" w:hAnsi="Times New Roman"/>
          <w:sz w:val="28"/>
          <w:szCs w:val="28"/>
        </w:rPr>
        <w:t>.</w:t>
      </w:r>
    </w:p>
    <w:p w14:paraId="69863482" w14:textId="39063023"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u w:val="single"/>
        </w:rPr>
      </w:pPr>
      <w:r w:rsidRPr="00B20598">
        <w:rPr>
          <w:rFonts w:ascii="Times New Roman" w:hAnsi="Times New Roman"/>
          <w:sz w:val="28"/>
          <w:szCs w:val="28"/>
        </w:rPr>
        <w:t>Перемещение в пространстве в заданном направлении: вверх, вниз, вперед (спереди), назад (сзади)</w:t>
      </w:r>
      <w:r w:rsidR="008A6464" w:rsidRPr="00B20598">
        <w:rPr>
          <w:rFonts w:ascii="Times New Roman" w:hAnsi="Times New Roman"/>
          <w:sz w:val="28"/>
          <w:szCs w:val="28"/>
        </w:rPr>
        <w:t>.</w:t>
      </w:r>
    </w:p>
    <w:p w14:paraId="5C995A55" w14:textId="3D7177FF"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u w:val="single"/>
        </w:rPr>
      </w:pPr>
      <w:r w:rsidRPr="00B20598">
        <w:rPr>
          <w:rFonts w:ascii="Times New Roman" w:hAnsi="Times New Roman"/>
          <w:sz w:val="28"/>
          <w:szCs w:val="28"/>
        </w:rPr>
        <w:t>Ориентация на плоскости: вверху (верх), внизу (низ), в середине</w:t>
      </w:r>
      <w:r w:rsidR="008A6464" w:rsidRPr="00B20598">
        <w:rPr>
          <w:rFonts w:ascii="Times New Roman" w:hAnsi="Times New Roman"/>
          <w:sz w:val="28"/>
          <w:szCs w:val="28"/>
        </w:rPr>
        <w:t>.</w:t>
      </w:r>
    </w:p>
    <w:p w14:paraId="022B596E"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u w:val="single"/>
        </w:rPr>
      </w:pPr>
      <w:r w:rsidRPr="00B20598">
        <w:rPr>
          <w:rFonts w:ascii="Times New Roman" w:hAnsi="Times New Roman"/>
          <w:sz w:val="28"/>
          <w:szCs w:val="28"/>
        </w:rPr>
        <w:t>Составление предмета (изображения) из нескольких  частей.</w:t>
      </w:r>
    </w:p>
    <w:p w14:paraId="54128FAD"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bCs/>
          <w:i/>
          <w:iCs/>
          <w:sz w:val="28"/>
          <w:szCs w:val="28"/>
        </w:rPr>
      </w:pPr>
      <w:r w:rsidRPr="00B20598">
        <w:rPr>
          <w:rFonts w:ascii="Times New Roman" w:hAnsi="Times New Roman"/>
          <w:bCs/>
          <w:i/>
          <w:iCs/>
          <w:sz w:val="28"/>
          <w:szCs w:val="28"/>
        </w:rPr>
        <w:t>Временные представления</w:t>
      </w:r>
    </w:p>
    <w:p w14:paraId="671EBAF6"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Соотнесение деятельности с временным промежутком: сейчас, потом, сегодня</w:t>
      </w:r>
      <w:r w:rsidR="00C964E2" w:rsidRPr="00B20598">
        <w:rPr>
          <w:rFonts w:ascii="Times New Roman" w:hAnsi="Times New Roman"/>
          <w:sz w:val="28"/>
          <w:szCs w:val="28"/>
        </w:rPr>
        <w:t>.</w:t>
      </w:r>
    </w:p>
    <w:p w14:paraId="20F75B6A" w14:textId="77777777" w:rsidR="00B45520" w:rsidRPr="00B20598" w:rsidRDefault="00B45520" w:rsidP="00B20598">
      <w:pPr>
        <w:tabs>
          <w:tab w:val="left" w:pos="851"/>
        </w:tabs>
        <w:autoSpaceDE w:val="0"/>
        <w:spacing w:after="0" w:line="240" w:lineRule="auto"/>
        <w:jc w:val="both"/>
        <w:rPr>
          <w:rFonts w:ascii="Times New Roman" w:hAnsi="Times New Roman"/>
          <w:sz w:val="28"/>
          <w:szCs w:val="28"/>
        </w:rPr>
      </w:pPr>
      <w:r w:rsidRPr="00B20598">
        <w:rPr>
          <w:rFonts w:ascii="Times New Roman" w:hAnsi="Times New Roman"/>
          <w:sz w:val="28"/>
          <w:szCs w:val="28"/>
        </w:rPr>
        <w:t>Узнавание (различение) частей суток.</w:t>
      </w:r>
    </w:p>
    <w:p w14:paraId="4C7AC880" w14:textId="77777777" w:rsidR="00B45520" w:rsidRPr="00B20598" w:rsidRDefault="00B45520" w:rsidP="00B20598">
      <w:pPr>
        <w:pStyle w:val="affff7"/>
        <w:tabs>
          <w:tab w:val="left" w:pos="851"/>
        </w:tabs>
        <w:spacing w:after="0" w:line="240" w:lineRule="auto"/>
        <w:jc w:val="both"/>
        <w:rPr>
          <w:b/>
          <w:bCs/>
          <w:sz w:val="28"/>
          <w:szCs w:val="28"/>
        </w:rPr>
      </w:pPr>
      <w:r w:rsidRPr="00B20598">
        <w:rPr>
          <w:b/>
          <w:bCs/>
          <w:sz w:val="28"/>
          <w:szCs w:val="28"/>
        </w:rPr>
        <w:t>3 класс</w:t>
      </w:r>
    </w:p>
    <w:p w14:paraId="1D6AABEC" w14:textId="77777777" w:rsidR="00B45520" w:rsidRPr="00B20598" w:rsidRDefault="00B45520" w:rsidP="00B20598">
      <w:pPr>
        <w:tabs>
          <w:tab w:val="left" w:pos="851"/>
        </w:tabs>
        <w:spacing w:after="0" w:line="240" w:lineRule="auto"/>
        <w:jc w:val="both"/>
        <w:rPr>
          <w:rFonts w:ascii="Times New Roman" w:hAnsi="Times New Roman"/>
          <w:bCs/>
          <w:sz w:val="28"/>
          <w:szCs w:val="28"/>
        </w:rPr>
      </w:pPr>
      <w:r w:rsidRPr="00B20598">
        <w:rPr>
          <w:rFonts w:ascii="Times New Roman" w:hAnsi="Times New Roman"/>
          <w:bCs/>
          <w:i/>
          <w:iCs/>
          <w:sz w:val="28"/>
          <w:szCs w:val="28"/>
        </w:rPr>
        <w:t>Количественные представления</w:t>
      </w:r>
    </w:p>
    <w:p w14:paraId="205232E9" w14:textId="77777777" w:rsidR="00B45520" w:rsidRPr="00B20598" w:rsidRDefault="00B45520" w:rsidP="00B20598">
      <w:p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Различение множеств («один», «много», «пусто»). </w:t>
      </w:r>
    </w:p>
    <w:p w14:paraId="0C77D4A3" w14:textId="77777777" w:rsidR="00B45520" w:rsidRPr="00B20598" w:rsidRDefault="00B45520" w:rsidP="00B20598">
      <w:p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Сравнение множеств</w:t>
      </w:r>
      <w:r w:rsidR="00C964E2" w:rsidRPr="00B20598">
        <w:rPr>
          <w:rFonts w:ascii="Times New Roman" w:hAnsi="Times New Roman"/>
          <w:sz w:val="28"/>
          <w:szCs w:val="28"/>
        </w:rPr>
        <w:t>.</w:t>
      </w:r>
      <w:r w:rsidRPr="00B20598">
        <w:rPr>
          <w:rFonts w:ascii="Times New Roman" w:hAnsi="Times New Roman"/>
          <w:sz w:val="28"/>
          <w:szCs w:val="28"/>
        </w:rPr>
        <w:t xml:space="preserve"> </w:t>
      </w:r>
    </w:p>
    <w:p w14:paraId="6C252955" w14:textId="183C9991" w:rsidR="00B45520" w:rsidRPr="00B20598" w:rsidRDefault="00B45520" w:rsidP="00B20598">
      <w:p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Преобразование множеств (уменьшение)</w:t>
      </w:r>
      <w:r w:rsidR="008A6464" w:rsidRPr="00B20598">
        <w:rPr>
          <w:rFonts w:ascii="Times New Roman" w:hAnsi="Times New Roman"/>
          <w:sz w:val="28"/>
          <w:szCs w:val="28"/>
        </w:rPr>
        <w:t>.</w:t>
      </w:r>
    </w:p>
    <w:p w14:paraId="68AFA3F4" w14:textId="77777777" w:rsidR="00B45520" w:rsidRPr="00B20598" w:rsidRDefault="00B45520" w:rsidP="00B20598">
      <w:p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Число и цифра 2. Соотнесение количества предметов с числом 2. Обозначение числа 2 цифрой.</w:t>
      </w:r>
    </w:p>
    <w:p w14:paraId="3531AE12" w14:textId="77777777" w:rsidR="00B45520" w:rsidRPr="00B20598" w:rsidRDefault="00B45520" w:rsidP="00B20598">
      <w:p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 xml:space="preserve">Узнавание цифры 2. </w:t>
      </w:r>
    </w:p>
    <w:p w14:paraId="4DEFA7A1" w14:textId="77777777" w:rsidR="00B45520" w:rsidRPr="00B20598" w:rsidRDefault="00B45520" w:rsidP="00B20598">
      <w:p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Написание цифры 2 по обводке, по точкам.</w:t>
      </w:r>
    </w:p>
    <w:p w14:paraId="7DFEA313" w14:textId="77777777" w:rsidR="00B45520" w:rsidRPr="00B20598" w:rsidRDefault="00B45520" w:rsidP="00B20598">
      <w:p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Число и цифра 3. Соотнесение количества предметов с числом 3. Обозначение числа 3 цифрой.</w:t>
      </w:r>
    </w:p>
    <w:p w14:paraId="2CC31D12" w14:textId="77777777" w:rsidR="00B45520" w:rsidRPr="00B20598" w:rsidRDefault="00B45520" w:rsidP="00B20598">
      <w:p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Узнавание и различение цифры 1,2,3</w:t>
      </w:r>
    </w:p>
    <w:p w14:paraId="543EF71B" w14:textId="77777777" w:rsidR="00B45520" w:rsidRPr="00B20598" w:rsidRDefault="00B45520" w:rsidP="00B20598">
      <w:pPr>
        <w:tabs>
          <w:tab w:val="left" w:pos="851"/>
        </w:tabs>
        <w:spacing w:after="0" w:line="240" w:lineRule="auto"/>
        <w:jc w:val="both"/>
        <w:rPr>
          <w:rFonts w:ascii="Times New Roman" w:hAnsi="Times New Roman"/>
          <w:sz w:val="28"/>
          <w:szCs w:val="28"/>
        </w:rPr>
      </w:pPr>
      <w:r w:rsidRPr="00B20598">
        <w:rPr>
          <w:rFonts w:ascii="Times New Roman" w:hAnsi="Times New Roman"/>
          <w:bCs/>
          <w:i/>
          <w:iCs/>
          <w:sz w:val="28"/>
          <w:szCs w:val="28"/>
        </w:rPr>
        <w:t>Представления о величине</w:t>
      </w:r>
    </w:p>
    <w:p w14:paraId="0E9AB029" w14:textId="67DC0014"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Различение однородных (разнородных по одному и нескольким признакам) предметов по величине. (большой- маленький; длинный – короткий; широкий - узкий; высокий - низкий)</w:t>
      </w:r>
      <w:r w:rsidR="008A6464" w:rsidRPr="00B20598">
        <w:rPr>
          <w:rFonts w:ascii="Times New Roman" w:hAnsi="Times New Roman"/>
          <w:sz w:val="28"/>
          <w:szCs w:val="28"/>
        </w:rPr>
        <w:t>.</w:t>
      </w:r>
    </w:p>
    <w:p w14:paraId="5F64D734"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Сравнение двух предметов по величине «на глаз».</w:t>
      </w:r>
    </w:p>
    <w:p w14:paraId="3AA0DC94"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Составление упорядоченного ряда по убыванию.</w:t>
      </w:r>
    </w:p>
    <w:p w14:paraId="483AE8D1"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bCs/>
          <w:i/>
          <w:iCs/>
          <w:sz w:val="28"/>
          <w:szCs w:val="28"/>
        </w:rPr>
      </w:pPr>
      <w:r w:rsidRPr="00B20598">
        <w:rPr>
          <w:rFonts w:ascii="Times New Roman" w:hAnsi="Times New Roman"/>
          <w:bCs/>
          <w:i/>
          <w:iCs/>
          <w:sz w:val="28"/>
          <w:szCs w:val="28"/>
        </w:rPr>
        <w:t>Представления о форме</w:t>
      </w:r>
    </w:p>
    <w:p w14:paraId="1702659B"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iCs/>
          <w:sz w:val="28"/>
          <w:szCs w:val="28"/>
        </w:rPr>
        <w:t xml:space="preserve">Узнавание (различение) геометрических тел: </w:t>
      </w:r>
      <w:r w:rsidRPr="00B20598">
        <w:rPr>
          <w:rFonts w:ascii="Times New Roman" w:hAnsi="Times New Roman"/>
          <w:sz w:val="28"/>
          <w:szCs w:val="28"/>
        </w:rPr>
        <w:t>«шар», «куб», «призма»</w:t>
      </w:r>
    </w:p>
    <w:p w14:paraId="5200B051"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iCs/>
          <w:sz w:val="28"/>
          <w:szCs w:val="28"/>
        </w:rPr>
      </w:pPr>
      <w:r w:rsidRPr="00B20598">
        <w:rPr>
          <w:rFonts w:ascii="Times New Roman" w:hAnsi="Times New Roman"/>
          <w:iCs/>
          <w:sz w:val="28"/>
          <w:szCs w:val="28"/>
        </w:rPr>
        <w:lastRenderedPageBreak/>
        <w:t>Соотнесение формы предмета с геометрическими телами.</w:t>
      </w:r>
    </w:p>
    <w:p w14:paraId="7F78F86D" w14:textId="7DFBE624"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Узнавание (различение) геометрических фигур: квадрат, круг, треугольник, овал</w:t>
      </w:r>
      <w:r w:rsidR="008A6464" w:rsidRPr="00B20598">
        <w:rPr>
          <w:rFonts w:ascii="Times New Roman" w:hAnsi="Times New Roman"/>
          <w:sz w:val="28"/>
          <w:szCs w:val="28"/>
        </w:rPr>
        <w:t>.</w:t>
      </w:r>
    </w:p>
    <w:p w14:paraId="5EDF681B"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Соотнесение геометрической формы с геометрической фигурой.</w:t>
      </w:r>
    </w:p>
    <w:p w14:paraId="3BA9AD0C"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Соотнесение формы предметов с геометрической фигурой: квадрат, круг, треугольник, овал</w:t>
      </w:r>
    </w:p>
    <w:p w14:paraId="77608C02"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Сборка геометрической фигуры (квадрат, круг, треугольник, овал) из 3-х (4-х) частей</w:t>
      </w:r>
    </w:p>
    <w:p w14:paraId="4DE82315"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Составление геометрической фигуры: треугольник из счетных палочек.</w:t>
      </w:r>
    </w:p>
    <w:p w14:paraId="5D96CE4B"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Штриховка геометрической фигуры (квадрат, круг, треугольник, овал).</w:t>
      </w:r>
    </w:p>
    <w:p w14:paraId="7D750223"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Обводка геометрической фигуры (квадрат, круг, треугольник, овал) по контурной линии.</w:t>
      </w:r>
    </w:p>
    <w:p w14:paraId="0CDFF254"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Построение по точкам (круг, квадрат, треугольник, овал)</w:t>
      </w:r>
    </w:p>
    <w:p w14:paraId="06602C81"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bCs/>
          <w:i/>
          <w:iCs/>
          <w:sz w:val="28"/>
          <w:szCs w:val="28"/>
        </w:rPr>
      </w:pPr>
      <w:r w:rsidRPr="00B20598">
        <w:rPr>
          <w:rFonts w:ascii="Times New Roman" w:hAnsi="Times New Roman"/>
          <w:bCs/>
          <w:i/>
          <w:iCs/>
          <w:sz w:val="28"/>
          <w:szCs w:val="28"/>
        </w:rPr>
        <w:t>Пространственные представления</w:t>
      </w:r>
    </w:p>
    <w:p w14:paraId="3297F5E1"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 xml:space="preserve">Ориентация в пространственном расположении частей тела на себе </w:t>
      </w:r>
    </w:p>
    <w:p w14:paraId="0AC0883E" w14:textId="43B8DBFA"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u w:val="single"/>
        </w:rPr>
      </w:pPr>
      <w:r w:rsidRPr="00B20598">
        <w:rPr>
          <w:rFonts w:ascii="Times New Roman" w:hAnsi="Times New Roman"/>
          <w:sz w:val="28"/>
          <w:szCs w:val="28"/>
        </w:rPr>
        <w:t>(изображении): верх (вверху), низ (внизу), перед (спереди), зад (сзади)</w:t>
      </w:r>
      <w:r w:rsidR="008A6464" w:rsidRPr="00B20598">
        <w:rPr>
          <w:rFonts w:ascii="Times New Roman" w:hAnsi="Times New Roman"/>
          <w:sz w:val="28"/>
          <w:szCs w:val="28"/>
        </w:rPr>
        <w:t>.</w:t>
      </w:r>
    </w:p>
    <w:p w14:paraId="17375B4A" w14:textId="165CC572"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u w:val="single"/>
        </w:rPr>
      </w:pPr>
      <w:r w:rsidRPr="00B20598">
        <w:rPr>
          <w:rFonts w:ascii="Times New Roman" w:hAnsi="Times New Roman"/>
          <w:sz w:val="28"/>
          <w:szCs w:val="28"/>
        </w:rPr>
        <w:t>Определение месторасположения предметов в пространстве: близко, далеко, сверху (вверху), снизу (внизу), перед (спереди), зад (сзади)</w:t>
      </w:r>
      <w:r w:rsidR="00F24E78" w:rsidRPr="00B20598">
        <w:rPr>
          <w:rFonts w:ascii="Times New Roman" w:hAnsi="Times New Roman"/>
          <w:sz w:val="28"/>
          <w:szCs w:val="28"/>
        </w:rPr>
        <w:t>.</w:t>
      </w:r>
    </w:p>
    <w:p w14:paraId="41B5D22A" w14:textId="000F70BF"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u w:val="single"/>
        </w:rPr>
      </w:pPr>
      <w:r w:rsidRPr="00B20598">
        <w:rPr>
          <w:rFonts w:ascii="Times New Roman" w:hAnsi="Times New Roman"/>
          <w:sz w:val="28"/>
          <w:szCs w:val="28"/>
        </w:rPr>
        <w:t>Перемещение в пространстве в заданном направлении: вверх, вниз, вперед (спереди), назад (сзади)</w:t>
      </w:r>
      <w:r w:rsidR="00F24E78" w:rsidRPr="00B20598">
        <w:rPr>
          <w:rFonts w:ascii="Times New Roman" w:hAnsi="Times New Roman"/>
          <w:sz w:val="28"/>
          <w:szCs w:val="28"/>
        </w:rPr>
        <w:t>.</w:t>
      </w:r>
    </w:p>
    <w:p w14:paraId="774C7C82"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u w:val="single"/>
        </w:rPr>
      </w:pPr>
      <w:r w:rsidRPr="00B20598">
        <w:rPr>
          <w:rFonts w:ascii="Times New Roman" w:hAnsi="Times New Roman"/>
          <w:sz w:val="28"/>
          <w:szCs w:val="28"/>
        </w:rPr>
        <w:t>Ориентация на плоскости: вверху (верх), внизу (низ), в середине</w:t>
      </w:r>
    </w:p>
    <w:p w14:paraId="4C516C9B"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u w:val="single"/>
        </w:rPr>
      </w:pPr>
      <w:r w:rsidRPr="00B20598">
        <w:rPr>
          <w:rFonts w:ascii="Times New Roman" w:hAnsi="Times New Roman"/>
          <w:sz w:val="28"/>
          <w:szCs w:val="28"/>
        </w:rPr>
        <w:t>Составление предмета (изображения) из нескольких  частей.</w:t>
      </w:r>
    </w:p>
    <w:p w14:paraId="6AC04701"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bCs/>
          <w:i/>
          <w:iCs/>
          <w:sz w:val="28"/>
          <w:szCs w:val="28"/>
        </w:rPr>
      </w:pPr>
      <w:r w:rsidRPr="00B20598">
        <w:rPr>
          <w:rFonts w:ascii="Times New Roman" w:hAnsi="Times New Roman"/>
          <w:bCs/>
          <w:i/>
          <w:iCs/>
          <w:sz w:val="28"/>
          <w:szCs w:val="28"/>
        </w:rPr>
        <w:t>Временные представления</w:t>
      </w:r>
    </w:p>
    <w:p w14:paraId="6D70E340" w14:textId="6B650A0E"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Соотнесение деятельности с временным промежутком: сейчас, потом, сегодня</w:t>
      </w:r>
      <w:r w:rsidR="00F24E78" w:rsidRPr="00B20598">
        <w:rPr>
          <w:rFonts w:ascii="Times New Roman" w:hAnsi="Times New Roman"/>
          <w:sz w:val="28"/>
          <w:szCs w:val="28"/>
        </w:rPr>
        <w:t>.</w:t>
      </w:r>
    </w:p>
    <w:p w14:paraId="1ECB120D" w14:textId="77777777" w:rsidR="00B45520" w:rsidRPr="00B20598" w:rsidRDefault="00B45520" w:rsidP="00B20598">
      <w:pPr>
        <w:tabs>
          <w:tab w:val="left" w:pos="851"/>
        </w:tabs>
        <w:autoSpaceDE w:val="0"/>
        <w:spacing w:after="0" w:line="240" w:lineRule="auto"/>
        <w:jc w:val="both"/>
        <w:rPr>
          <w:rFonts w:ascii="Times New Roman" w:hAnsi="Times New Roman"/>
          <w:sz w:val="28"/>
          <w:szCs w:val="28"/>
        </w:rPr>
      </w:pPr>
      <w:r w:rsidRPr="00B20598">
        <w:rPr>
          <w:rFonts w:ascii="Times New Roman" w:hAnsi="Times New Roman"/>
          <w:sz w:val="28"/>
          <w:szCs w:val="28"/>
        </w:rPr>
        <w:t>Узнавание (различение) частей суток.</w:t>
      </w:r>
    </w:p>
    <w:p w14:paraId="6F8043AD" w14:textId="77777777" w:rsidR="00B45520" w:rsidRPr="00B20598" w:rsidRDefault="00B45520" w:rsidP="00B20598">
      <w:pPr>
        <w:pStyle w:val="affff7"/>
        <w:tabs>
          <w:tab w:val="left" w:pos="851"/>
        </w:tabs>
        <w:spacing w:after="0" w:line="240" w:lineRule="auto"/>
        <w:jc w:val="both"/>
        <w:rPr>
          <w:b/>
          <w:bCs/>
          <w:sz w:val="28"/>
          <w:szCs w:val="28"/>
        </w:rPr>
      </w:pPr>
      <w:r w:rsidRPr="00B20598">
        <w:rPr>
          <w:b/>
          <w:bCs/>
          <w:sz w:val="28"/>
          <w:szCs w:val="28"/>
        </w:rPr>
        <w:t>4 класс</w:t>
      </w:r>
    </w:p>
    <w:p w14:paraId="26B14494" w14:textId="77777777" w:rsidR="00B45520" w:rsidRPr="00B20598" w:rsidRDefault="00B45520" w:rsidP="00B20598">
      <w:pPr>
        <w:tabs>
          <w:tab w:val="left" w:pos="851"/>
        </w:tabs>
        <w:spacing w:after="0" w:line="240" w:lineRule="auto"/>
        <w:jc w:val="both"/>
        <w:rPr>
          <w:rFonts w:ascii="Times New Roman" w:hAnsi="Times New Roman"/>
          <w:bCs/>
          <w:sz w:val="28"/>
          <w:szCs w:val="28"/>
        </w:rPr>
      </w:pPr>
      <w:r w:rsidRPr="00B20598">
        <w:rPr>
          <w:rFonts w:ascii="Times New Roman" w:hAnsi="Times New Roman"/>
          <w:bCs/>
          <w:i/>
          <w:iCs/>
          <w:sz w:val="28"/>
          <w:szCs w:val="28"/>
        </w:rPr>
        <w:t>Количественные представления</w:t>
      </w:r>
    </w:p>
    <w:p w14:paraId="79A097A3" w14:textId="77777777" w:rsidR="00B45520" w:rsidRPr="00B20598" w:rsidRDefault="00B45520" w:rsidP="00B20598">
      <w:p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Различение множеств («один», «много», «пусто» «равно»). </w:t>
      </w:r>
    </w:p>
    <w:p w14:paraId="20E6390F" w14:textId="1E3F9D8C" w:rsidR="00B45520" w:rsidRPr="00B20598" w:rsidRDefault="00B45520" w:rsidP="00B20598">
      <w:p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Сравнение множеств</w:t>
      </w:r>
      <w:r w:rsidR="00F24E78" w:rsidRPr="00B20598">
        <w:rPr>
          <w:rFonts w:ascii="Times New Roman" w:hAnsi="Times New Roman"/>
          <w:sz w:val="28"/>
          <w:szCs w:val="28"/>
        </w:rPr>
        <w:t>.</w:t>
      </w:r>
      <w:r w:rsidRPr="00B20598">
        <w:rPr>
          <w:rFonts w:ascii="Times New Roman" w:hAnsi="Times New Roman"/>
          <w:sz w:val="28"/>
          <w:szCs w:val="28"/>
        </w:rPr>
        <w:t xml:space="preserve"> </w:t>
      </w:r>
    </w:p>
    <w:p w14:paraId="3B27BD35" w14:textId="098BB8B0" w:rsidR="00B45520" w:rsidRPr="00B20598" w:rsidRDefault="00B45520" w:rsidP="00B20598">
      <w:p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Преобразование множеств (уменьшение и увеличение)</w:t>
      </w:r>
      <w:r w:rsidR="00F24E78" w:rsidRPr="00B20598">
        <w:rPr>
          <w:rFonts w:ascii="Times New Roman" w:hAnsi="Times New Roman"/>
          <w:sz w:val="28"/>
          <w:szCs w:val="28"/>
        </w:rPr>
        <w:t>.</w:t>
      </w:r>
    </w:p>
    <w:p w14:paraId="7E925C0A" w14:textId="77777777" w:rsidR="00B45520" w:rsidRPr="00B20598" w:rsidRDefault="00B45520" w:rsidP="00B20598">
      <w:p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Число и цифра 3 Соотнесение количества предметов с числом 3. Обозначение числа 3 цифрой.</w:t>
      </w:r>
    </w:p>
    <w:p w14:paraId="4FE1D7E7" w14:textId="77777777" w:rsidR="00B45520" w:rsidRPr="00B20598" w:rsidRDefault="00B45520" w:rsidP="00B20598">
      <w:p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 xml:space="preserve">Узнавание цифры 3. </w:t>
      </w:r>
    </w:p>
    <w:p w14:paraId="2624A4E4" w14:textId="77777777" w:rsidR="00B45520" w:rsidRPr="00B20598" w:rsidRDefault="00B45520" w:rsidP="00B20598">
      <w:p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Написание цифры 3 по обводке, по точкам.</w:t>
      </w:r>
    </w:p>
    <w:p w14:paraId="66D68ED9" w14:textId="77777777" w:rsidR="00B45520" w:rsidRPr="00B20598" w:rsidRDefault="00B45520" w:rsidP="00B20598">
      <w:p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Число и цифра 4. Соотнесение количества предметов с числом 4. Обозначение числа 5 цифрой.</w:t>
      </w:r>
    </w:p>
    <w:p w14:paraId="50331ABC" w14:textId="5038ED96" w:rsidR="00B45520" w:rsidRPr="00B20598" w:rsidRDefault="00B45520" w:rsidP="00B20598">
      <w:p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Узнавание и различение цифры 1,2,3,4</w:t>
      </w:r>
      <w:r w:rsidR="00F24E78" w:rsidRPr="00B20598">
        <w:rPr>
          <w:rFonts w:ascii="Times New Roman" w:hAnsi="Times New Roman"/>
          <w:sz w:val="28"/>
          <w:szCs w:val="28"/>
        </w:rPr>
        <w:t>.</w:t>
      </w:r>
      <w:r w:rsidRPr="00B20598">
        <w:rPr>
          <w:rFonts w:ascii="Times New Roman" w:hAnsi="Times New Roman"/>
          <w:sz w:val="28"/>
          <w:szCs w:val="28"/>
        </w:rPr>
        <w:t xml:space="preserve"> </w:t>
      </w:r>
    </w:p>
    <w:p w14:paraId="53957A75" w14:textId="77777777" w:rsidR="00B45520" w:rsidRPr="00B20598" w:rsidRDefault="00B45520" w:rsidP="00B20598">
      <w:pPr>
        <w:tabs>
          <w:tab w:val="left" w:pos="851"/>
        </w:tabs>
        <w:spacing w:after="0" w:line="240" w:lineRule="auto"/>
        <w:jc w:val="both"/>
        <w:rPr>
          <w:rFonts w:ascii="Times New Roman" w:hAnsi="Times New Roman"/>
          <w:sz w:val="28"/>
          <w:szCs w:val="28"/>
        </w:rPr>
      </w:pPr>
      <w:r w:rsidRPr="00B20598">
        <w:rPr>
          <w:rFonts w:ascii="Times New Roman" w:hAnsi="Times New Roman"/>
          <w:bCs/>
          <w:i/>
          <w:iCs/>
          <w:sz w:val="28"/>
          <w:szCs w:val="28"/>
        </w:rPr>
        <w:t>Представления о величине</w:t>
      </w:r>
    </w:p>
    <w:p w14:paraId="2887C461" w14:textId="3F37BA8D"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 xml:space="preserve">Различение однородных предметов по величине большой- маленький; длинный – короткий; широкий - узкий; высокий </w:t>
      </w:r>
      <w:r w:rsidR="00F24E78" w:rsidRPr="00B20598">
        <w:rPr>
          <w:rFonts w:ascii="Times New Roman" w:hAnsi="Times New Roman"/>
          <w:sz w:val="28"/>
          <w:szCs w:val="28"/>
        </w:rPr>
        <w:t>–</w:t>
      </w:r>
      <w:r w:rsidRPr="00B20598">
        <w:rPr>
          <w:rFonts w:ascii="Times New Roman" w:hAnsi="Times New Roman"/>
          <w:sz w:val="28"/>
          <w:szCs w:val="28"/>
        </w:rPr>
        <w:t xml:space="preserve"> низкий</w:t>
      </w:r>
      <w:r w:rsidR="00F24E78" w:rsidRPr="00B20598">
        <w:rPr>
          <w:rFonts w:ascii="Times New Roman" w:hAnsi="Times New Roman"/>
          <w:sz w:val="28"/>
          <w:szCs w:val="28"/>
        </w:rPr>
        <w:t>.</w:t>
      </w:r>
    </w:p>
    <w:p w14:paraId="7B8589F6" w14:textId="57FC8BF0"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Составление упорядоченного ряда по убыванию и возрастанию</w:t>
      </w:r>
      <w:r w:rsidR="00F24E78" w:rsidRPr="00B20598">
        <w:rPr>
          <w:rFonts w:ascii="Times New Roman" w:hAnsi="Times New Roman"/>
          <w:sz w:val="28"/>
          <w:szCs w:val="28"/>
        </w:rPr>
        <w:t>.</w:t>
      </w:r>
    </w:p>
    <w:p w14:paraId="4D0AA292"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bCs/>
          <w:i/>
          <w:iCs/>
          <w:sz w:val="28"/>
          <w:szCs w:val="28"/>
        </w:rPr>
      </w:pPr>
      <w:r w:rsidRPr="00B20598">
        <w:rPr>
          <w:rFonts w:ascii="Times New Roman" w:hAnsi="Times New Roman"/>
          <w:bCs/>
          <w:i/>
          <w:iCs/>
          <w:sz w:val="28"/>
          <w:szCs w:val="28"/>
        </w:rPr>
        <w:t>Представления о форме</w:t>
      </w:r>
    </w:p>
    <w:p w14:paraId="2C0B8CCA" w14:textId="0E91526D"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iCs/>
          <w:sz w:val="28"/>
          <w:szCs w:val="28"/>
        </w:rPr>
        <w:t xml:space="preserve">Узнавание (различение) геометрических тел: </w:t>
      </w:r>
      <w:r w:rsidRPr="00B20598">
        <w:rPr>
          <w:rFonts w:ascii="Times New Roman" w:hAnsi="Times New Roman"/>
          <w:sz w:val="28"/>
          <w:szCs w:val="28"/>
        </w:rPr>
        <w:t>«шар», «куб», «призма», «конус»</w:t>
      </w:r>
      <w:r w:rsidR="00F24E78" w:rsidRPr="00B20598">
        <w:rPr>
          <w:rFonts w:ascii="Times New Roman" w:hAnsi="Times New Roman"/>
          <w:sz w:val="28"/>
          <w:szCs w:val="28"/>
        </w:rPr>
        <w:t>.</w:t>
      </w:r>
    </w:p>
    <w:p w14:paraId="5224DB60"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iCs/>
          <w:sz w:val="28"/>
          <w:szCs w:val="28"/>
        </w:rPr>
      </w:pPr>
      <w:r w:rsidRPr="00B20598">
        <w:rPr>
          <w:rFonts w:ascii="Times New Roman" w:hAnsi="Times New Roman"/>
          <w:iCs/>
          <w:sz w:val="28"/>
          <w:szCs w:val="28"/>
        </w:rPr>
        <w:lastRenderedPageBreak/>
        <w:t>Соотнесение формы предмета с геометрическими телами.</w:t>
      </w:r>
    </w:p>
    <w:p w14:paraId="6B00E257" w14:textId="7813EA13"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Узнавание (различение) геометрических фигур: квадрат, круг, треугольник, овал, прямоугольник</w:t>
      </w:r>
      <w:r w:rsidR="00F24E78" w:rsidRPr="00B20598">
        <w:rPr>
          <w:rFonts w:ascii="Times New Roman" w:hAnsi="Times New Roman"/>
          <w:sz w:val="28"/>
          <w:szCs w:val="28"/>
        </w:rPr>
        <w:t>.</w:t>
      </w:r>
    </w:p>
    <w:p w14:paraId="1BF81619"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Соотнесение геометрической формы с геометрической фигурой.</w:t>
      </w:r>
    </w:p>
    <w:p w14:paraId="1774858A" w14:textId="2F07C9DF"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Соотнесение формы предметов с геометрической фигурой: квадрат, круг, треугольник, овал, прямоугольник</w:t>
      </w:r>
      <w:r w:rsidR="00F24E78" w:rsidRPr="00B20598">
        <w:rPr>
          <w:rFonts w:ascii="Times New Roman" w:hAnsi="Times New Roman"/>
          <w:sz w:val="28"/>
          <w:szCs w:val="28"/>
        </w:rPr>
        <w:t>.</w:t>
      </w:r>
    </w:p>
    <w:p w14:paraId="6C33CB68" w14:textId="58D84A4D"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 xml:space="preserve">Сборка геометрической фигуры (квадрат, круг, треугольник, овал, прямоугольник) из </w:t>
      </w:r>
      <w:r w:rsidR="008A6464" w:rsidRPr="00B20598">
        <w:rPr>
          <w:rFonts w:ascii="Times New Roman" w:hAnsi="Times New Roman"/>
          <w:sz w:val="28"/>
          <w:szCs w:val="28"/>
        </w:rPr>
        <w:t>нескольких частей</w:t>
      </w:r>
      <w:r w:rsidR="00F24E78" w:rsidRPr="00B20598">
        <w:rPr>
          <w:rFonts w:ascii="Times New Roman" w:hAnsi="Times New Roman"/>
          <w:sz w:val="28"/>
          <w:szCs w:val="28"/>
        </w:rPr>
        <w:t>.</w:t>
      </w:r>
    </w:p>
    <w:p w14:paraId="1A0F518A"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Составление геометрической фигуры: прямоугольник из счетных палочек.</w:t>
      </w:r>
    </w:p>
    <w:p w14:paraId="58B7DF3E"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Штриховка геометрической фигуры (квадрат, круг, треугольник, овал, прямоугольник).</w:t>
      </w:r>
    </w:p>
    <w:p w14:paraId="20FC2BA3"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Обводка геометрической фигуры (квадрат, круг, треугольник, овал, прямоугольник) по контурной линии.</w:t>
      </w:r>
    </w:p>
    <w:p w14:paraId="0522C517"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Построение по точкам (круг, квадрат, треугольник, овал, прямоугольник)</w:t>
      </w:r>
    </w:p>
    <w:p w14:paraId="21EFB1AA"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bCs/>
          <w:i/>
          <w:iCs/>
          <w:sz w:val="28"/>
          <w:szCs w:val="28"/>
        </w:rPr>
      </w:pPr>
      <w:r w:rsidRPr="00B20598">
        <w:rPr>
          <w:rFonts w:ascii="Times New Roman" w:hAnsi="Times New Roman"/>
          <w:bCs/>
          <w:i/>
          <w:iCs/>
          <w:sz w:val="28"/>
          <w:szCs w:val="28"/>
        </w:rPr>
        <w:t>Пространственные представления</w:t>
      </w:r>
    </w:p>
    <w:p w14:paraId="037F83FA"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 xml:space="preserve">Ориентация в пространственном расположении частей тела на себе </w:t>
      </w:r>
    </w:p>
    <w:p w14:paraId="4DF6D0A8" w14:textId="7CA74116"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u w:val="single"/>
        </w:rPr>
      </w:pPr>
      <w:r w:rsidRPr="00B20598">
        <w:rPr>
          <w:rFonts w:ascii="Times New Roman" w:hAnsi="Times New Roman"/>
          <w:sz w:val="28"/>
          <w:szCs w:val="28"/>
        </w:rPr>
        <w:t>(изображении): верх (вверху), низ (внизу), перед (спереди), зад (сзади), справа, слева</w:t>
      </w:r>
      <w:r w:rsidR="00F24E78" w:rsidRPr="00B20598">
        <w:rPr>
          <w:rFonts w:ascii="Times New Roman" w:hAnsi="Times New Roman"/>
          <w:sz w:val="28"/>
          <w:szCs w:val="28"/>
        </w:rPr>
        <w:t>.</w:t>
      </w:r>
    </w:p>
    <w:p w14:paraId="10AF97C6" w14:textId="3778F662"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u w:val="single"/>
        </w:rPr>
      </w:pPr>
      <w:r w:rsidRPr="00B20598">
        <w:rPr>
          <w:rFonts w:ascii="Times New Roman" w:hAnsi="Times New Roman"/>
          <w:sz w:val="28"/>
          <w:szCs w:val="28"/>
        </w:rPr>
        <w:t>Определение месторасположения предметов в пространстве: близко, далеко, сверху (вверху), снизу (внизу), перед (спереди), зад (сзади), справа, слева</w:t>
      </w:r>
      <w:r w:rsidR="00F24E78" w:rsidRPr="00B20598">
        <w:rPr>
          <w:rFonts w:ascii="Times New Roman" w:hAnsi="Times New Roman"/>
          <w:sz w:val="28"/>
          <w:szCs w:val="28"/>
        </w:rPr>
        <w:t>.</w:t>
      </w:r>
    </w:p>
    <w:p w14:paraId="3B5E3922" w14:textId="3690DE26"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u w:val="single"/>
        </w:rPr>
      </w:pPr>
      <w:r w:rsidRPr="00B20598">
        <w:rPr>
          <w:rFonts w:ascii="Times New Roman" w:hAnsi="Times New Roman"/>
          <w:sz w:val="28"/>
          <w:szCs w:val="28"/>
        </w:rPr>
        <w:t>Перемещение в пространстве в заданном направлении: вверх, вниз, вперед (спереди), назад (сзади), справа, слева</w:t>
      </w:r>
      <w:r w:rsidR="00F24E78" w:rsidRPr="00B20598">
        <w:rPr>
          <w:rFonts w:ascii="Times New Roman" w:hAnsi="Times New Roman"/>
          <w:sz w:val="28"/>
          <w:szCs w:val="28"/>
        </w:rPr>
        <w:t>.</w:t>
      </w:r>
    </w:p>
    <w:p w14:paraId="28C29BA7" w14:textId="6EA73BC2"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u w:val="single"/>
        </w:rPr>
      </w:pPr>
      <w:r w:rsidRPr="00B20598">
        <w:rPr>
          <w:rFonts w:ascii="Times New Roman" w:hAnsi="Times New Roman"/>
          <w:sz w:val="28"/>
          <w:szCs w:val="28"/>
        </w:rPr>
        <w:t>Ориентация на плоскости: вверху (верх), внизу (низ), в середине, справа, слева</w:t>
      </w:r>
      <w:r w:rsidR="00F24E78" w:rsidRPr="00B20598">
        <w:rPr>
          <w:rFonts w:ascii="Times New Roman" w:hAnsi="Times New Roman"/>
          <w:sz w:val="28"/>
          <w:szCs w:val="28"/>
        </w:rPr>
        <w:t>.</w:t>
      </w:r>
    </w:p>
    <w:p w14:paraId="4CDA2863" w14:textId="75DABEEA"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u w:val="single"/>
        </w:rPr>
      </w:pPr>
      <w:r w:rsidRPr="00B20598">
        <w:rPr>
          <w:rFonts w:ascii="Times New Roman" w:hAnsi="Times New Roman"/>
          <w:sz w:val="28"/>
          <w:szCs w:val="28"/>
        </w:rPr>
        <w:t xml:space="preserve">Составление предмета (изображения) из </w:t>
      </w:r>
      <w:r w:rsidR="00F24E78" w:rsidRPr="00B20598">
        <w:rPr>
          <w:rFonts w:ascii="Times New Roman" w:hAnsi="Times New Roman"/>
          <w:sz w:val="28"/>
          <w:szCs w:val="28"/>
        </w:rPr>
        <w:t>нескольких частей</w:t>
      </w:r>
      <w:r w:rsidRPr="00B20598">
        <w:rPr>
          <w:rFonts w:ascii="Times New Roman" w:hAnsi="Times New Roman"/>
          <w:sz w:val="28"/>
          <w:szCs w:val="28"/>
        </w:rPr>
        <w:t>.</w:t>
      </w:r>
    </w:p>
    <w:p w14:paraId="684C4C2F" w14:textId="77777777" w:rsidR="00B45520" w:rsidRPr="00B20598" w:rsidRDefault="00B45520" w:rsidP="00B20598">
      <w:pPr>
        <w:tabs>
          <w:tab w:val="left" w:pos="284"/>
          <w:tab w:val="left" w:pos="426"/>
          <w:tab w:val="left" w:pos="851"/>
        </w:tabs>
        <w:spacing w:after="0" w:line="240" w:lineRule="auto"/>
        <w:jc w:val="both"/>
        <w:rPr>
          <w:rFonts w:ascii="Times New Roman" w:hAnsi="Times New Roman"/>
          <w:bCs/>
          <w:i/>
          <w:iCs/>
          <w:sz w:val="28"/>
          <w:szCs w:val="28"/>
        </w:rPr>
      </w:pPr>
      <w:r w:rsidRPr="00B20598">
        <w:rPr>
          <w:rFonts w:ascii="Times New Roman" w:hAnsi="Times New Roman"/>
          <w:bCs/>
          <w:i/>
          <w:iCs/>
          <w:sz w:val="28"/>
          <w:szCs w:val="28"/>
        </w:rPr>
        <w:t>Временные представления</w:t>
      </w:r>
    </w:p>
    <w:p w14:paraId="52138855" w14:textId="63DB164F" w:rsidR="00B45520" w:rsidRPr="00B20598" w:rsidRDefault="00B45520" w:rsidP="00B20598">
      <w:pPr>
        <w:tabs>
          <w:tab w:val="left" w:pos="284"/>
          <w:tab w:val="left" w:pos="426"/>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Соотнесение деятельности с временным промежутком: сейчас, потом, сегодня</w:t>
      </w:r>
      <w:r w:rsidR="00F24E78" w:rsidRPr="00B20598">
        <w:rPr>
          <w:rFonts w:ascii="Times New Roman" w:hAnsi="Times New Roman"/>
          <w:sz w:val="28"/>
          <w:szCs w:val="28"/>
        </w:rPr>
        <w:t>.</w:t>
      </w:r>
    </w:p>
    <w:p w14:paraId="5261F5E0" w14:textId="77777777" w:rsidR="00B45520" w:rsidRPr="00B20598" w:rsidRDefault="00B45520" w:rsidP="00B20598">
      <w:pPr>
        <w:tabs>
          <w:tab w:val="left" w:pos="851"/>
        </w:tabs>
        <w:autoSpaceDE w:val="0"/>
        <w:spacing w:after="0" w:line="240" w:lineRule="auto"/>
        <w:jc w:val="both"/>
        <w:rPr>
          <w:rFonts w:ascii="Times New Roman" w:hAnsi="Times New Roman"/>
          <w:sz w:val="28"/>
          <w:szCs w:val="28"/>
        </w:rPr>
      </w:pPr>
      <w:r w:rsidRPr="00B20598">
        <w:rPr>
          <w:rFonts w:ascii="Times New Roman" w:hAnsi="Times New Roman"/>
          <w:sz w:val="28"/>
          <w:szCs w:val="28"/>
        </w:rPr>
        <w:t>Узнавание (различение) частей суток.</w:t>
      </w:r>
    </w:p>
    <w:p w14:paraId="132279C7" w14:textId="66F3C5EA" w:rsidR="00B45520" w:rsidRPr="00B20598" w:rsidRDefault="00B45520" w:rsidP="00B20598">
      <w:pPr>
        <w:pStyle w:val="affff7"/>
        <w:tabs>
          <w:tab w:val="left" w:pos="851"/>
        </w:tabs>
        <w:spacing w:after="0" w:line="240" w:lineRule="auto"/>
        <w:jc w:val="both"/>
        <w:rPr>
          <w:bCs/>
          <w:sz w:val="28"/>
          <w:szCs w:val="28"/>
        </w:rPr>
      </w:pPr>
      <w:r w:rsidRPr="00B20598">
        <w:rPr>
          <w:bCs/>
          <w:sz w:val="28"/>
          <w:szCs w:val="28"/>
        </w:rPr>
        <w:t>Учебно-методическое обеспечение</w:t>
      </w:r>
      <w:r w:rsidR="00F24E78" w:rsidRPr="00B20598">
        <w:rPr>
          <w:bCs/>
          <w:sz w:val="28"/>
          <w:szCs w:val="28"/>
        </w:rPr>
        <w:t>.</w:t>
      </w:r>
    </w:p>
    <w:p w14:paraId="2CA6943F" w14:textId="77777777" w:rsidR="00B45520" w:rsidRPr="00B20598" w:rsidRDefault="00B45520" w:rsidP="00B20598">
      <w:pPr>
        <w:pStyle w:val="affff7"/>
        <w:tabs>
          <w:tab w:val="left" w:pos="851"/>
        </w:tabs>
        <w:spacing w:after="0" w:line="240" w:lineRule="auto"/>
        <w:jc w:val="both"/>
        <w:rPr>
          <w:bCs/>
          <w:sz w:val="28"/>
          <w:szCs w:val="28"/>
        </w:rPr>
      </w:pPr>
      <w:r w:rsidRPr="00B20598">
        <w:rPr>
          <w:bCs/>
          <w:sz w:val="28"/>
          <w:szCs w:val="28"/>
        </w:rPr>
        <w:t>Материально-техническое обеспечение предмета включает: различные по форме, величине, цвету наборы материала (в т.ч. природного); наборы предметов для занятий (типа Монтессори-материал и др.); пазлы (из 2-х, 3-х, 4-х частей (до 10); мозаики; пиктограммы с изображениями занятий, режимных моментов и др. событий; рабочие тетради с различными геометрическими фигурами  для раскрашивания, вырезания, наклеивания и другой материал; обучающие аудио и видео материалы, способствующие формированию у детей доступных математических представлений.</w:t>
      </w:r>
    </w:p>
    <w:p w14:paraId="0D91FD45" w14:textId="77777777" w:rsidR="00B45520" w:rsidRPr="00B20598" w:rsidRDefault="00B45520" w:rsidP="00B20598">
      <w:pPr>
        <w:pStyle w:val="affff7"/>
        <w:tabs>
          <w:tab w:val="left" w:pos="851"/>
        </w:tabs>
        <w:spacing w:after="0" w:line="240" w:lineRule="auto"/>
        <w:jc w:val="both"/>
        <w:rPr>
          <w:rStyle w:val="af6"/>
          <w:b/>
          <w:i w:val="0"/>
          <w:sz w:val="28"/>
          <w:szCs w:val="28"/>
        </w:rPr>
      </w:pPr>
      <w:r w:rsidRPr="00B20598">
        <w:rPr>
          <w:rStyle w:val="af6"/>
          <w:b/>
          <w:bCs/>
          <w:i w:val="0"/>
          <w:sz w:val="28"/>
          <w:szCs w:val="28"/>
        </w:rPr>
        <w:t>5 класс</w:t>
      </w:r>
    </w:p>
    <w:p w14:paraId="34AE0560" w14:textId="77777777" w:rsidR="00B45520" w:rsidRPr="00B20598" w:rsidRDefault="00B45520" w:rsidP="00B20598">
      <w:pPr>
        <w:pStyle w:val="affff7"/>
        <w:tabs>
          <w:tab w:val="left" w:pos="851"/>
        </w:tabs>
        <w:spacing w:after="0" w:line="240" w:lineRule="auto"/>
        <w:jc w:val="both"/>
        <w:rPr>
          <w:rStyle w:val="af6"/>
          <w:bCs/>
          <w:i w:val="0"/>
          <w:sz w:val="28"/>
          <w:szCs w:val="28"/>
        </w:rPr>
      </w:pPr>
      <w:r w:rsidRPr="00B20598">
        <w:rPr>
          <w:rStyle w:val="af6"/>
          <w:bCs/>
          <w:i w:val="0"/>
          <w:sz w:val="28"/>
          <w:szCs w:val="28"/>
        </w:rPr>
        <w:t>Количественные представления</w:t>
      </w:r>
    </w:p>
    <w:p w14:paraId="13110E64" w14:textId="780BB262" w:rsidR="00B45520" w:rsidRPr="00B20598" w:rsidRDefault="00B45520" w:rsidP="00B20598">
      <w:pPr>
        <w:pStyle w:val="affff7"/>
        <w:tabs>
          <w:tab w:val="left" w:pos="851"/>
        </w:tabs>
        <w:spacing w:after="0" w:line="240" w:lineRule="auto"/>
        <w:jc w:val="both"/>
        <w:rPr>
          <w:rStyle w:val="af6"/>
          <w:bCs/>
          <w:i w:val="0"/>
          <w:sz w:val="28"/>
          <w:szCs w:val="28"/>
        </w:rPr>
      </w:pPr>
      <w:r w:rsidRPr="00B20598">
        <w:rPr>
          <w:rStyle w:val="af6"/>
          <w:bCs/>
          <w:i w:val="0"/>
          <w:sz w:val="28"/>
          <w:szCs w:val="28"/>
        </w:rPr>
        <w:t xml:space="preserve"> Знакомство учащихся с числом и цифрой «5». Знакомство учащихся с числом и цифрой «6».Упражнения на выбор трех предметов (игрушки, картинки и т. п.) из множества. Выкладывание цифр из палочек, веревки, лепка из пластилина, зарисовка на доске, на бумаге. «Письмо» цифр «1», «2», «3», «4», «5», «6» по трафаретам и по точкам. Упражнения в </w:t>
      </w:r>
      <w:r w:rsidRPr="00B20598">
        <w:rPr>
          <w:rStyle w:val="af6"/>
          <w:bCs/>
          <w:i w:val="0"/>
          <w:sz w:val="28"/>
          <w:szCs w:val="28"/>
        </w:rPr>
        <w:lastRenderedPageBreak/>
        <w:t>самостоятельном письме цифр на грифельной доске, на листе бумаги, в тетради (исходя из индивидуальных возможностей учащихся). Игровые упражнения на формирование у учащихся представлений о составе числа (в пределах пяти, шести).</w:t>
      </w:r>
    </w:p>
    <w:p w14:paraId="1061D5FE" w14:textId="77777777" w:rsidR="00B45520" w:rsidRPr="00B20598" w:rsidRDefault="00B45520" w:rsidP="00B20598">
      <w:pPr>
        <w:pStyle w:val="affff7"/>
        <w:tabs>
          <w:tab w:val="left" w:pos="851"/>
        </w:tabs>
        <w:spacing w:after="0" w:line="240" w:lineRule="auto"/>
        <w:jc w:val="both"/>
        <w:rPr>
          <w:rStyle w:val="af6"/>
          <w:bCs/>
          <w:i w:val="0"/>
          <w:sz w:val="28"/>
          <w:szCs w:val="28"/>
        </w:rPr>
      </w:pPr>
      <w:r w:rsidRPr="00B20598">
        <w:rPr>
          <w:rStyle w:val="af6"/>
          <w:bCs/>
          <w:i w:val="0"/>
          <w:sz w:val="28"/>
          <w:szCs w:val="28"/>
        </w:rPr>
        <w:t xml:space="preserve">       Упражнения на выделение количества (много, мало, пусто, один, два, три, четыре, пять, шесть) с использованием плодов, геометрических фигур, игрушек, картинок.</w:t>
      </w:r>
    </w:p>
    <w:p w14:paraId="145B2594" w14:textId="77777777" w:rsidR="00B45520" w:rsidRPr="00B20598" w:rsidRDefault="00B45520" w:rsidP="00B20598">
      <w:pPr>
        <w:pStyle w:val="affff7"/>
        <w:tabs>
          <w:tab w:val="left" w:pos="851"/>
        </w:tabs>
        <w:spacing w:after="0" w:line="240" w:lineRule="auto"/>
        <w:jc w:val="both"/>
        <w:rPr>
          <w:rStyle w:val="af6"/>
          <w:bCs/>
          <w:i w:val="0"/>
          <w:sz w:val="28"/>
          <w:szCs w:val="28"/>
        </w:rPr>
      </w:pPr>
      <w:r w:rsidRPr="00B20598">
        <w:rPr>
          <w:rStyle w:val="af6"/>
          <w:bCs/>
          <w:i w:val="0"/>
          <w:sz w:val="28"/>
          <w:szCs w:val="28"/>
        </w:rPr>
        <w:t>Развитие понимания отношений между числами натурального ряда (6 больше 5 на 1, а 5 меньше 6 на 1), формирование умения увеличивать и уменьшать каждое число на 1 (в пределах 6).</w:t>
      </w:r>
    </w:p>
    <w:p w14:paraId="07BD4A01"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Знакомство с монетами достоинством 1, 5 копеек, 1, 2, 5 рублей (различение, набор и размен монет).</w:t>
      </w:r>
    </w:p>
    <w:p w14:paraId="03CCB46D" w14:textId="5BB58A3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 xml:space="preserve">Знакомство с арифметическими задачами-иллюстрациями с открытым результатом на наглядном материале в пределах шести, с арифметическими задачами-иллюстрациями с закрытым </w:t>
      </w:r>
      <w:r w:rsidR="00F24E78" w:rsidRPr="00B20598">
        <w:rPr>
          <w:rStyle w:val="af6"/>
          <w:bCs/>
          <w:i w:val="0"/>
          <w:sz w:val="28"/>
          <w:szCs w:val="28"/>
        </w:rPr>
        <w:t>результатом в</w:t>
      </w:r>
      <w:r w:rsidRPr="00B20598">
        <w:rPr>
          <w:rStyle w:val="af6"/>
          <w:bCs/>
          <w:i w:val="0"/>
          <w:sz w:val="28"/>
          <w:szCs w:val="28"/>
        </w:rPr>
        <w:t xml:space="preserve"> пределах двух-трех. Решение и составление на наглядной основе простых арифметических задач на бытовые темы на сложение и вычитание. Использование для решения арифметических задач набора цифр и знаков.</w:t>
      </w:r>
    </w:p>
    <w:p w14:paraId="5F326594" w14:textId="15C42FC3"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Представления о форме</w:t>
      </w:r>
      <w:r w:rsidR="00F24E78" w:rsidRPr="00B20598">
        <w:rPr>
          <w:rStyle w:val="af6"/>
          <w:bCs/>
          <w:i w:val="0"/>
          <w:sz w:val="28"/>
          <w:szCs w:val="28"/>
        </w:rPr>
        <w:t>.</w:t>
      </w:r>
    </w:p>
    <w:p w14:paraId="2B6FD082" w14:textId="5E84552B"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Игры и упражнения на закрепление сформированных ранее представлений учащихся о геометрической форме.</w:t>
      </w:r>
      <w:r w:rsidR="00F24E78" w:rsidRPr="00B20598">
        <w:rPr>
          <w:rStyle w:val="af6"/>
          <w:bCs/>
          <w:i w:val="0"/>
          <w:sz w:val="28"/>
          <w:szCs w:val="28"/>
        </w:rPr>
        <w:t xml:space="preserve"> </w:t>
      </w:r>
      <w:r w:rsidRPr="00B20598">
        <w:rPr>
          <w:rStyle w:val="af6"/>
          <w:bCs/>
          <w:i w:val="0"/>
          <w:sz w:val="28"/>
          <w:szCs w:val="28"/>
        </w:rPr>
        <w:t>Дидактические игры и игровые упражнения на идентификацию предметов с ориентировкой на форму (по образцу и словесной инструкции), сравнение их и установление сходства и различия: такой — не такой.</w:t>
      </w:r>
    </w:p>
    <w:p w14:paraId="7B9EDAB9"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Практические действия и игровые упражнения на соотнесение плоскостных и пространственных фигур. Закрепление сформированных у учащихся представлений о форме в процессе совместной с ними и их самостоятельной деятельности (рисование круга, квадрата, треугольника по трафаретам, по опорным точкам, лепка пространственных тел из пластилина).</w:t>
      </w:r>
    </w:p>
    <w:p w14:paraId="1839E0B3"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 xml:space="preserve">Рисование геометрических фигур на манке, песке (насыпанных на подносы), на бумаге, на грифельной доске и т. п. </w:t>
      </w:r>
    </w:p>
    <w:p w14:paraId="7F6DDF4E"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Представления о величине</w:t>
      </w:r>
    </w:p>
    <w:p w14:paraId="351CC0F4" w14:textId="39DAA20C"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Выполнение учащимися заданий на раскрашивание, штриховку, обводку по трафаретам изображений различной величины («большой»,</w:t>
      </w:r>
      <w:r w:rsidR="00F24E78" w:rsidRPr="00B20598">
        <w:rPr>
          <w:rStyle w:val="af6"/>
          <w:bCs/>
          <w:i w:val="0"/>
          <w:sz w:val="28"/>
          <w:szCs w:val="28"/>
        </w:rPr>
        <w:t xml:space="preserve"> </w:t>
      </w:r>
      <w:r w:rsidRPr="00B20598">
        <w:rPr>
          <w:rStyle w:val="af6"/>
          <w:bCs/>
          <w:i w:val="0"/>
          <w:sz w:val="28"/>
          <w:szCs w:val="28"/>
        </w:rPr>
        <w:t>«маленький»,</w:t>
      </w:r>
      <w:r w:rsidR="00F24E78" w:rsidRPr="00B20598">
        <w:rPr>
          <w:rStyle w:val="af6"/>
          <w:bCs/>
          <w:i w:val="0"/>
          <w:sz w:val="28"/>
          <w:szCs w:val="28"/>
        </w:rPr>
        <w:t xml:space="preserve"> </w:t>
      </w:r>
      <w:r w:rsidRPr="00B20598">
        <w:rPr>
          <w:rStyle w:val="af6"/>
          <w:bCs/>
          <w:i w:val="0"/>
          <w:sz w:val="28"/>
          <w:szCs w:val="28"/>
        </w:rPr>
        <w:t>«высокий», «низкий», «длинный»,</w:t>
      </w:r>
      <w:r w:rsidR="00F24E78" w:rsidRPr="00B20598">
        <w:rPr>
          <w:rStyle w:val="af6"/>
          <w:bCs/>
          <w:i w:val="0"/>
          <w:sz w:val="28"/>
          <w:szCs w:val="28"/>
        </w:rPr>
        <w:t xml:space="preserve"> </w:t>
      </w:r>
      <w:r w:rsidRPr="00B20598">
        <w:rPr>
          <w:rStyle w:val="af6"/>
          <w:bCs/>
          <w:i w:val="0"/>
          <w:sz w:val="28"/>
          <w:szCs w:val="28"/>
        </w:rPr>
        <w:t>«короткий»), по опорным точкам (вместе с учителем и самостоятельно).</w:t>
      </w:r>
    </w:p>
    <w:p w14:paraId="2B230FCF"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Знакомство учащихся с представлениями о ширине и высоте, используя для сравнения приемы наложения и приложения.</w:t>
      </w:r>
    </w:p>
    <w:p w14:paraId="7B223064"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Упражнения в раскрашивании, штриховке,  обводке по трафаретам, по опорным точкам изображений различной величины (по образцу и по словесной инструкции). Игры и игровые упражнения, которые представлены в разделе «Конструирование».</w:t>
      </w:r>
    </w:p>
    <w:p w14:paraId="69A7755F"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Пространственные представления</w:t>
      </w:r>
    </w:p>
    <w:p w14:paraId="584E9FE4" w14:textId="49968F7C"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Практические действия, игры и игровые упражнения</w:t>
      </w:r>
      <w:r w:rsidR="00F24E78" w:rsidRPr="00B20598">
        <w:rPr>
          <w:rStyle w:val="af6"/>
          <w:bCs/>
          <w:i w:val="0"/>
          <w:sz w:val="28"/>
          <w:szCs w:val="28"/>
        </w:rPr>
        <w:t xml:space="preserve"> </w:t>
      </w:r>
      <w:r w:rsidRPr="00B20598">
        <w:rPr>
          <w:rStyle w:val="af6"/>
          <w:bCs/>
          <w:i w:val="0"/>
          <w:sz w:val="28"/>
          <w:szCs w:val="28"/>
        </w:rPr>
        <w:t xml:space="preserve">на перемещение и ориентировку в пространстве. Закрепление у учащихся навыков </w:t>
      </w:r>
      <w:r w:rsidRPr="00B20598">
        <w:rPr>
          <w:rStyle w:val="af6"/>
          <w:bCs/>
          <w:i w:val="0"/>
          <w:sz w:val="28"/>
          <w:szCs w:val="28"/>
        </w:rPr>
        <w:lastRenderedPageBreak/>
        <w:t xml:space="preserve">перемещения в пространстве различных помещений (класса, рекреации, лестницы, коридоров, физкультурного зала и </w:t>
      </w:r>
      <w:r w:rsidR="00F24E78" w:rsidRPr="00B20598">
        <w:rPr>
          <w:rStyle w:val="af6"/>
          <w:bCs/>
          <w:i w:val="0"/>
          <w:sz w:val="28"/>
          <w:szCs w:val="28"/>
        </w:rPr>
        <w:t>д</w:t>
      </w:r>
      <w:r w:rsidRPr="00B20598">
        <w:rPr>
          <w:rStyle w:val="af6"/>
          <w:bCs/>
          <w:i w:val="0"/>
          <w:sz w:val="28"/>
          <w:szCs w:val="28"/>
        </w:rPr>
        <w:t>р.) с помощью учителя (по словесной инструкции и самостоятельно).</w:t>
      </w:r>
    </w:p>
    <w:p w14:paraId="5B58DA9F"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Упражнения на уточнение представлений о схеме собственного тела и лица (руки, ноги, голова, туловище, глаза, нос, уши).</w:t>
      </w:r>
    </w:p>
    <w:p w14:paraId="7AC7FC12"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Игровые упражнения, связанные с перемещением в пространстве, изменением положения частей тела по образцу и по словесной инструкции.</w:t>
      </w:r>
    </w:p>
    <w:p w14:paraId="651E3779" w14:textId="4043ECCD"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 xml:space="preserve">Стимулирование учащихся к использованию речевых и неречевых средств в процессе называния и показа пространственных отношений {длинный — руки </w:t>
      </w:r>
      <w:r w:rsidR="00F24E78" w:rsidRPr="00B20598">
        <w:rPr>
          <w:rStyle w:val="af6"/>
          <w:bCs/>
          <w:i w:val="0"/>
          <w:sz w:val="28"/>
          <w:szCs w:val="28"/>
        </w:rPr>
        <w:t>разводятся в</w:t>
      </w:r>
      <w:r w:rsidRPr="00B20598">
        <w:rPr>
          <w:rStyle w:val="af6"/>
          <w:bCs/>
          <w:i w:val="0"/>
          <w:sz w:val="28"/>
          <w:szCs w:val="28"/>
        </w:rPr>
        <w:t xml:space="preserve"> стороны, показывая протяженность, высокий — руки поднимаются вверх, низкий —-руки опускаются вниз и др.</w:t>
      </w:r>
    </w:p>
    <w:p w14:paraId="5342FD64"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Временные представления</w:t>
      </w:r>
    </w:p>
    <w:p w14:paraId="4BFFB666"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Сутки.  Части суток. Утро. Основные признаки. День. Основные признаки. Вечер. Основные признаки. Ночь. Основные признаки. Режим дня школьника. </w:t>
      </w:r>
    </w:p>
    <w:p w14:paraId="2C05556D"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Неделя.  Названия дней недели, порядком дней недели</w:t>
      </w:r>
    </w:p>
    <w:p w14:paraId="63AAFF6D"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Знакомство с календарем. Времена года.  Последовательность времен года. Зима. Основные признаки. Весна. Основные признаки. Лето. Основные признаки. Осень. Основные признаки. Работа с дидактическим материалом. Совместные с учащимися наблюдения за погодными явлениями (холодно, тепло, идет дождь, идет снег), побуждение их к называнию погодных явлений используя невербальные и вербальные средства общения.</w:t>
      </w:r>
    </w:p>
    <w:p w14:paraId="3215E7B8"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Месяцы.  Знакомство с графической моделью «Круглый год». Названия месяцев. </w:t>
      </w:r>
    </w:p>
    <w:p w14:paraId="0D673FA2" w14:textId="77777777" w:rsidR="00B45520" w:rsidRPr="00B20598" w:rsidRDefault="00B45520" w:rsidP="00B20598">
      <w:pPr>
        <w:pStyle w:val="affff7"/>
        <w:spacing w:after="0" w:line="240" w:lineRule="auto"/>
        <w:jc w:val="both"/>
        <w:rPr>
          <w:rStyle w:val="af6"/>
          <w:b/>
          <w:bCs/>
          <w:i w:val="0"/>
          <w:sz w:val="28"/>
          <w:szCs w:val="28"/>
        </w:rPr>
      </w:pPr>
      <w:r w:rsidRPr="00B20598">
        <w:rPr>
          <w:rStyle w:val="af6"/>
          <w:b/>
          <w:bCs/>
          <w:i w:val="0"/>
          <w:sz w:val="28"/>
          <w:szCs w:val="28"/>
        </w:rPr>
        <w:t>6 класс</w:t>
      </w:r>
    </w:p>
    <w:p w14:paraId="4D00EFC2"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Количественные представления</w:t>
      </w:r>
    </w:p>
    <w:p w14:paraId="37FAD160" w14:textId="6B027838"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Знакомство с числом и цифрой «7». Знакомство с числом и цифрой «8». Обучение учащихся прямому счету (устный счет), называнию последующего и предыдущего числа к названному или обозначенному цифрой, определению пропущенного числа.</w:t>
      </w:r>
    </w:p>
    <w:p w14:paraId="2C3F18EE"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Последовательное выделение каждого предмета или картинки (в пределах семи, восьми) на основе использования зрительного и (или) тактильного анализаторов.</w:t>
      </w:r>
    </w:p>
    <w:p w14:paraId="0BAC4020" w14:textId="7DB060BE"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 xml:space="preserve"> Игровые упражнения на формирование у учащихся представлений о составе числа (в пределах  семи, восьми).</w:t>
      </w:r>
    </w:p>
    <w:p w14:paraId="6A24C10C" w14:textId="6CDF0BCF"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 xml:space="preserve"> Развитие понимания учащимися отношений между числами натурального ряда (8 больше 7 на 1, а 7 меньше 8 на 1), умение увеличивать и уменьшать каждое число на 1 (в пределах восьми). Обучение называнию числового ряда в прямом порядке до 8 и в обратном порядке (от 6 до 1) на наглядном материале.</w:t>
      </w:r>
    </w:p>
    <w:p w14:paraId="1F0ED6C2"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 xml:space="preserve">Упражнения в узнавании цифр от «1» до «8» в правильном и перевернутом расположении, дорисовывание, рисование цифр от «1» до «8» по трафарету, по опорным точкам, самостоятельно; лепка цифр из пластилина, конструирование из деталей (разрезанные на части шаблоны цифр), </w:t>
      </w:r>
      <w:r w:rsidRPr="00B20598">
        <w:rPr>
          <w:rStyle w:val="af6"/>
          <w:bCs/>
          <w:i w:val="0"/>
          <w:sz w:val="28"/>
          <w:szCs w:val="28"/>
        </w:rPr>
        <w:lastRenderedPageBreak/>
        <w:t>палочек, выкладывание их из различного природного материала, ниток (веревок).</w:t>
      </w:r>
    </w:p>
    <w:p w14:paraId="17518B73"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Продолжать знакомить учащихся с монетами достоинством 1, 5 копеек, 1, 2, 5 рублей (различение, набор и размен монет).Обучение учащихся прямому счету (устный счет), называнию последующего и предыдущего числа к названному или обозначенному цифрой, определению пропущенного числа.</w:t>
      </w:r>
    </w:p>
    <w:p w14:paraId="2E5F6C62"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 xml:space="preserve"> Развитие понимания учащимися отношений между числами натурального ряда (8 больше 7 на 1, а 7 меньше 8 на 1), умение увеличивать и уменьшать каждое число на 1 (в пределах восьми). Обучение называнию числового ряда в прямом порядке до 8 и в обратном порядке (от 6 до 1) на наглядном материале.</w:t>
      </w:r>
    </w:p>
    <w:p w14:paraId="1DCDA885"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Решение арифметических задач-драматизаций и задач-иллюстраций с открытым результатом на наглядном материале в пределах семи, арифметических задач-иллюстраций с закрытым результатом в пределах двух-четырех. Решение и составление на наглядной основе простых арифметических задач на бытовые темы (на сложение и вычитание). Использование для решения арифметических задач набора цифр и знаков(+, -,=).</w:t>
      </w:r>
    </w:p>
    <w:p w14:paraId="75C6C3A4"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Представления о форме</w:t>
      </w:r>
    </w:p>
    <w:p w14:paraId="654C55CC"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Практические упражнения: на группировку по форме — шары, кубы, треугольные призмы (крыши), круги, квадраты,  треугольники  (по образцу и по словесной инструкции); на соотнесение модулей полифункциональных наборов по форме, цвету, величине; на соотнесение плоскостных и объемных форм; на группировку отдельных элементов строительных наборов (кубиков, брусков, пластин, цилиндров) и соотнесение их с плоскостными эквивалентами (квадрат, треугольник и др.);на выбор предметов по двум и трем образцам с ориентировкой на форму (отвлекаясь от функционального назначения предметов).</w:t>
      </w:r>
    </w:p>
    <w:p w14:paraId="3C84709D" w14:textId="5337D33E"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 xml:space="preserve">Рисование учащимися круга, квадрата, треугольника, прямоугольника с помощью </w:t>
      </w:r>
      <w:r w:rsidR="00F24E78" w:rsidRPr="00B20598">
        <w:rPr>
          <w:rStyle w:val="af6"/>
          <w:bCs/>
          <w:i w:val="0"/>
          <w:sz w:val="28"/>
          <w:szCs w:val="28"/>
        </w:rPr>
        <w:t>трафаретов, по</w:t>
      </w:r>
      <w:r w:rsidRPr="00B20598">
        <w:rPr>
          <w:rStyle w:val="af6"/>
          <w:bCs/>
          <w:i w:val="0"/>
          <w:sz w:val="28"/>
          <w:szCs w:val="28"/>
        </w:rPr>
        <w:t xml:space="preserve"> опорным точкам, вырезание их (с помощью учителя и самостоятельно</w:t>
      </w:r>
      <w:r w:rsidR="00F24E78" w:rsidRPr="00B20598">
        <w:rPr>
          <w:rStyle w:val="af6"/>
          <w:bCs/>
          <w:i w:val="0"/>
          <w:sz w:val="28"/>
          <w:szCs w:val="28"/>
        </w:rPr>
        <w:t>). Самостоятельное</w:t>
      </w:r>
      <w:r w:rsidRPr="00B20598">
        <w:rPr>
          <w:rStyle w:val="af6"/>
          <w:bCs/>
          <w:i w:val="0"/>
          <w:sz w:val="28"/>
          <w:szCs w:val="28"/>
        </w:rPr>
        <w:t xml:space="preserve"> рисование геометрических фигур по трафаретам и по точкам-ориентирам.</w:t>
      </w:r>
    </w:p>
    <w:p w14:paraId="3FE11A64"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Знакомство учащихся с линией (прямая, извилистая, как волна). Рисование линий на  песке, манке (пшеничке), на бумаге, выкладывание линий с помощью ниток, веревок, различных шнуров и т. п. (Интеграция с уроками по предмету «Графика и письмо».)</w:t>
      </w:r>
    </w:p>
    <w:p w14:paraId="39BE42A0"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Представления о величине</w:t>
      </w:r>
    </w:p>
    <w:p w14:paraId="530EB4DD" w14:textId="15C496D1"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 xml:space="preserve">Представления о величине. Формирование у учащихся понятия о величине, развитие их представлений о ширине и высоте, используя для сравнения приемы наложения и приложения. Упражнения в </w:t>
      </w:r>
      <w:r w:rsidR="00F24E78" w:rsidRPr="00B20598">
        <w:rPr>
          <w:rStyle w:val="af6"/>
          <w:bCs/>
          <w:i w:val="0"/>
          <w:sz w:val="28"/>
          <w:szCs w:val="28"/>
        </w:rPr>
        <w:t>раскрашивании, штриховке</w:t>
      </w:r>
      <w:r w:rsidRPr="00B20598">
        <w:rPr>
          <w:rStyle w:val="af6"/>
          <w:bCs/>
          <w:i w:val="0"/>
          <w:sz w:val="28"/>
          <w:szCs w:val="28"/>
        </w:rPr>
        <w:t>, обводке по трафаретам, по опорным точкам изображений различной величины (по образцу и по</w:t>
      </w:r>
      <w:r w:rsidR="00F24E78" w:rsidRPr="00B20598">
        <w:rPr>
          <w:rStyle w:val="af6"/>
          <w:bCs/>
          <w:i w:val="0"/>
          <w:sz w:val="28"/>
          <w:szCs w:val="28"/>
        </w:rPr>
        <w:t xml:space="preserve"> </w:t>
      </w:r>
      <w:r w:rsidRPr="00B20598">
        <w:rPr>
          <w:rStyle w:val="af6"/>
          <w:bCs/>
          <w:i w:val="0"/>
          <w:sz w:val="28"/>
          <w:szCs w:val="28"/>
        </w:rPr>
        <w:t>словесной</w:t>
      </w:r>
      <w:r w:rsidR="00F24E78" w:rsidRPr="00B20598">
        <w:rPr>
          <w:rStyle w:val="af6"/>
          <w:bCs/>
          <w:i w:val="0"/>
          <w:sz w:val="28"/>
          <w:szCs w:val="28"/>
        </w:rPr>
        <w:t xml:space="preserve"> </w:t>
      </w:r>
      <w:r w:rsidRPr="00B20598">
        <w:rPr>
          <w:rStyle w:val="af6"/>
          <w:bCs/>
          <w:i w:val="0"/>
          <w:sz w:val="28"/>
          <w:szCs w:val="28"/>
        </w:rPr>
        <w:t>инструкции).</w:t>
      </w:r>
    </w:p>
    <w:p w14:paraId="763D59B9"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Пространственные представления</w:t>
      </w:r>
    </w:p>
    <w:p w14:paraId="2AA80D70"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 xml:space="preserve">Игровые упражнения, связанные с перемещением учащихся в пространстве (с утяжелителями и без них), с изменением положения частей тела (поднять </w:t>
      </w:r>
      <w:r w:rsidRPr="00B20598">
        <w:rPr>
          <w:rStyle w:val="af6"/>
          <w:bCs/>
          <w:i w:val="0"/>
          <w:sz w:val="28"/>
          <w:szCs w:val="28"/>
        </w:rPr>
        <w:lastRenderedPageBreak/>
        <w:t>руки, вытянуть их вперед, поднять одну руку и т. п.) по образцу и по словесной инструкции.</w:t>
      </w:r>
    </w:p>
    <w:p w14:paraId="0C1845A7" w14:textId="396C5679"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 xml:space="preserve">Упражнения в </w:t>
      </w:r>
      <w:r w:rsidR="00F24E78" w:rsidRPr="00B20598">
        <w:rPr>
          <w:rStyle w:val="af6"/>
          <w:bCs/>
          <w:i w:val="0"/>
          <w:sz w:val="28"/>
          <w:szCs w:val="28"/>
        </w:rPr>
        <w:t>перемещении учащихся</w:t>
      </w:r>
      <w:r w:rsidRPr="00B20598">
        <w:rPr>
          <w:rStyle w:val="af6"/>
          <w:bCs/>
          <w:i w:val="0"/>
          <w:sz w:val="28"/>
          <w:szCs w:val="28"/>
        </w:rPr>
        <w:t xml:space="preserve"> с использованием</w:t>
      </w:r>
      <w:r w:rsidR="00F24E78" w:rsidRPr="00B20598">
        <w:rPr>
          <w:rStyle w:val="af6"/>
          <w:bCs/>
          <w:i w:val="0"/>
          <w:sz w:val="28"/>
          <w:szCs w:val="28"/>
        </w:rPr>
        <w:t xml:space="preserve"> </w:t>
      </w:r>
      <w:r w:rsidRPr="00B20598">
        <w:rPr>
          <w:rStyle w:val="af6"/>
          <w:bCs/>
          <w:i w:val="0"/>
          <w:sz w:val="28"/>
          <w:szCs w:val="28"/>
        </w:rPr>
        <w:t>полифункциональных</w:t>
      </w:r>
      <w:r w:rsidR="00F24E78" w:rsidRPr="00B20598">
        <w:rPr>
          <w:rStyle w:val="af6"/>
          <w:bCs/>
          <w:i w:val="0"/>
          <w:sz w:val="28"/>
          <w:szCs w:val="28"/>
        </w:rPr>
        <w:t xml:space="preserve"> </w:t>
      </w:r>
      <w:r w:rsidRPr="00B20598">
        <w:rPr>
          <w:rStyle w:val="af6"/>
          <w:bCs/>
          <w:i w:val="0"/>
          <w:sz w:val="28"/>
          <w:szCs w:val="28"/>
        </w:rPr>
        <w:t xml:space="preserve">ковриков, дорожек, модулей. Обучение учащихся соотносящим движениям с </w:t>
      </w:r>
      <w:r w:rsidR="00F24E78" w:rsidRPr="00B20598">
        <w:rPr>
          <w:rStyle w:val="af6"/>
          <w:bCs/>
          <w:i w:val="0"/>
          <w:sz w:val="28"/>
          <w:szCs w:val="28"/>
        </w:rPr>
        <w:t xml:space="preserve">ориентирами, приподнятыми </w:t>
      </w:r>
      <w:r w:rsidRPr="00B20598">
        <w:rPr>
          <w:rStyle w:val="af6"/>
          <w:bCs/>
          <w:i w:val="0"/>
          <w:sz w:val="28"/>
          <w:szCs w:val="28"/>
        </w:rPr>
        <w:t>над</w:t>
      </w:r>
      <w:r w:rsidR="00F24E78" w:rsidRPr="00B20598">
        <w:rPr>
          <w:rStyle w:val="af6"/>
          <w:bCs/>
          <w:i w:val="0"/>
          <w:sz w:val="28"/>
          <w:szCs w:val="28"/>
        </w:rPr>
        <w:t xml:space="preserve"> </w:t>
      </w:r>
      <w:r w:rsidRPr="00B20598">
        <w:rPr>
          <w:rStyle w:val="af6"/>
          <w:bCs/>
          <w:i w:val="0"/>
          <w:sz w:val="28"/>
          <w:szCs w:val="28"/>
        </w:rPr>
        <w:t>полом.</w:t>
      </w:r>
    </w:p>
    <w:p w14:paraId="1A34C17B" w14:textId="1ED55C2B"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 xml:space="preserve">Формирование ориентировки </w:t>
      </w:r>
      <w:r w:rsidR="00F24E78" w:rsidRPr="00B20598">
        <w:rPr>
          <w:rStyle w:val="af6"/>
          <w:bCs/>
          <w:i w:val="0"/>
          <w:sz w:val="28"/>
          <w:szCs w:val="28"/>
        </w:rPr>
        <w:t>учащихся в</w:t>
      </w:r>
      <w:r w:rsidRPr="00B20598">
        <w:rPr>
          <w:rStyle w:val="af6"/>
          <w:bCs/>
          <w:i w:val="0"/>
          <w:sz w:val="28"/>
          <w:szCs w:val="28"/>
        </w:rPr>
        <w:t xml:space="preserve"> трехмерном пространстве (в помещении), в двухмерном пространстве (на доске, на плоскости подноса с манкой или песком, на листе бумаги в </w:t>
      </w:r>
      <w:r w:rsidR="00F24E78" w:rsidRPr="00B20598">
        <w:rPr>
          <w:rStyle w:val="af6"/>
          <w:bCs/>
          <w:i w:val="0"/>
          <w:sz w:val="28"/>
          <w:szCs w:val="28"/>
        </w:rPr>
        <w:t>альбоме, в</w:t>
      </w:r>
      <w:r w:rsidRPr="00B20598">
        <w:rPr>
          <w:rStyle w:val="af6"/>
          <w:bCs/>
          <w:i w:val="0"/>
          <w:sz w:val="28"/>
          <w:szCs w:val="28"/>
        </w:rPr>
        <w:t xml:space="preserve"> тетради) по словесной инструкции,  по указательным знакам (стрелкам, точкам, символам).</w:t>
      </w:r>
    </w:p>
    <w:p w14:paraId="74EF4CCB"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Временные представления</w:t>
      </w:r>
    </w:p>
    <w:p w14:paraId="1B620208"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Наблюдение простейших явлений погоды (холодно, тепло, идет дождь, идет снег).</w:t>
      </w:r>
    </w:p>
    <w:p w14:paraId="19F4B12B"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Обучение учащихся использованию часов в реальной жизни. Показ стрелок часов. Называние и показ времени — от 1 до 8 часов на часах. Игры с игрушечными часами, перевод стрелок на указанное время (по образцу, по словесной инструкции).</w:t>
      </w:r>
    </w:p>
    <w:p w14:paraId="5B3D844E"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Выделение по наиболее характерным признакам и называние времен года. Определение времен года по иллюстрациям, по ситуациям на стендовом театре. Театрализованные игры на темы времен года. Игры-этюды на изображение погодных явлений с помощью имитационных действий: холодно— нахмуриться и сжаться; тепло — улыбнуться, потянуться вверх и раскрыть руки, как бы подставляя их солнцу; дождь — имитационные движения пальцами рук по поверхности пола или стола и сопровождение словами «кап-кап» и т. п.</w:t>
      </w:r>
    </w:p>
    <w:p w14:paraId="62097B53"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Уточнение представлений учащихся об астрономических символах: солнце, луне, звездах (показ на небе и на иллюстрациях). Рисование по внутренним и внешним трафаретам солнца, луны, звезд, туч, облаков. Работа с календарями природы и погоды.</w:t>
      </w:r>
    </w:p>
    <w:p w14:paraId="20CD1AF0" w14:textId="77777777" w:rsidR="00B45520" w:rsidRPr="00B20598" w:rsidRDefault="00B45520" w:rsidP="00B20598">
      <w:pPr>
        <w:pStyle w:val="affff7"/>
        <w:spacing w:after="0" w:line="240" w:lineRule="auto"/>
        <w:jc w:val="both"/>
        <w:rPr>
          <w:rStyle w:val="af6"/>
          <w:b/>
          <w:bCs/>
          <w:i w:val="0"/>
          <w:sz w:val="28"/>
          <w:szCs w:val="28"/>
        </w:rPr>
      </w:pPr>
      <w:r w:rsidRPr="00B20598">
        <w:rPr>
          <w:rStyle w:val="af6"/>
          <w:b/>
          <w:bCs/>
          <w:i w:val="0"/>
          <w:sz w:val="28"/>
          <w:szCs w:val="28"/>
        </w:rPr>
        <w:t>7 класс</w:t>
      </w:r>
    </w:p>
    <w:p w14:paraId="778F1F5C"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Количественные представления</w:t>
      </w:r>
    </w:p>
    <w:p w14:paraId="48B2F2C6" w14:textId="7A3DA4CD"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Знакомство с числом и цифрой «9».Знакомство с числом и цифрой «10».  Обучение учащихся называнию числового ряда в прямом и обратном порядке (устный счет). Формирование умений учащихся подбирать последующее и предыдущее число к названному или обозначенному цифрой, определять пропущенное</w:t>
      </w:r>
      <w:r w:rsidR="00F24E78" w:rsidRPr="00B20598">
        <w:rPr>
          <w:rStyle w:val="af6"/>
          <w:bCs/>
          <w:i w:val="0"/>
          <w:sz w:val="28"/>
          <w:szCs w:val="28"/>
        </w:rPr>
        <w:t xml:space="preserve"> </w:t>
      </w:r>
      <w:r w:rsidRPr="00B20598">
        <w:rPr>
          <w:rStyle w:val="af6"/>
          <w:bCs/>
          <w:i w:val="0"/>
          <w:sz w:val="28"/>
          <w:szCs w:val="28"/>
        </w:rPr>
        <w:t>число.</w:t>
      </w:r>
    </w:p>
    <w:p w14:paraId="14187491"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 xml:space="preserve">         Игровые упражнения на формирование у учащихся представлений о составе числа (в пределах   десяти).</w:t>
      </w:r>
    </w:p>
    <w:p w14:paraId="093CA1F7" w14:textId="29E83BBE"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 xml:space="preserve">          Развитие понимания отношений между числами натурального ряда (9 больше 8 на 1, а 8 меньше 9 на 1), (10 больше 9 на 1, а 9 меньше 10 на 1).умения увеличивать и уменьшать каждое число на 1 (в пределах десяти). Обучение называнию числового ряда в прямом порядке до 10 и в обратном порядке от 10до 1 на наглядном</w:t>
      </w:r>
      <w:r w:rsidR="00F24E78" w:rsidRPr="00B20598">
        <w:rPr>
          <w:rStyle w:val="af6"/>
          <w:bCs/>
          <w:i w:val="0"/>
          <w:sz w:val="28"/>
          <w:szCs w:val="28"/>
        </w:rPr>
        <w:t xml:space="preserve"> </w:t>
      </w:r>
      <w:r w:rsidRPr="00B20598">
        <w:rPr>
          <w:rStyle w:val="af6"/>
          <w:bCs/>
          <w:i w:val="0"/>
          <w:sz w:val="28"/>
          <w:szCs w:val="28"/>
        </w:rPr>
        <w:t>материале.</w:t>
      </w:r>
    </w:p>
    <w:p w14:paraId="761E388D" w14:textId="420DFEE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 xml:space="preserve">Упражнения в </w:t>
      </w:r>
      <w:r w:rsidR="00F24E78" w:rsidRPr="00B20598">
        <w:rPr>
          <w:rStyle w:val="af6"/>
          <w:bCs/>
          <w:i w:val="0"/>
          <w:sz w:val="28"/>
          <w:szCs w:val="28"/>
        </w:rPr>
        <w:t>узнавании цифр</w:t>
      </w:r>
      <w:r w:rsidRPr="00B20598">
        <w:rPr>
          <w:rStyle w:val="af6"/>
          <w:bCs/>
          <w:i w:val="0"/>
          <w:sz w:val="28"/>
          <w:szCs w:val="28"/>
        </w:rPr>
        <w:t xml:space="preserve"> от «1» до «10» в правильном</w:t>
      </w:r>
      <w:r w:rsidR="00F24E78" w:rsidRPr="00B20598">
        <w:rPr>
          <w:rStyle w:val="af6"/>
          <w:bCs/>
          <w:i w:val="0"/>
          <w:sz w:val="28"/>
          <w:szCs w:val="28"/>
        </w:rPr>
        <w:t xml:space="preserve"> </w:t>
      </w:r>
      <w:r w:rsidRPr="00B20598">
        <w:rPr>
          <w:rStyle w:val="af6"/>
          <w:bCs/>
          <w:i w:val="0"/>
          <w:sz w:val="28"/>
          <w:szCs w:val="28"/>
        </w:rPr>
        <w:t xml:space="preserve">и перевернутом положении, дорисовывание и рисование цифр </w:t>
      </w:r>
      <w:r w:rsidR="00F24E78" w:rsidRPr="00B20598">
        <w:rPr>
          <w:rStyle w:val="af6"/>
          <w:bCs/>
          <w:i w:val="0"/>
          <w:sz w:val="28"/>
          <w:szCs w:val="28"/>
        </w:rPr>
        <w:t>от «</w:t>
      </w:r>
      <w:r w:rsidRPr="00B20598">
        <w:rPr>
          <w:rStyle w:val="af6"/>
          <w:bCs/>
          <w:i w:val="0"/>
          <w:sz w:val="28"/>
          <w:szCs w:val="28"/>
        </w:rPr>
        <w:t xml:space="preserve">1» до «10» по трафарету, по опорным точкам, самостоятельно. Лепка цифр из пластилина, </w:t>
      </w:r>
      <w:r w:rsidRPr="00B20598">
        <w:rPr>
          <w:rStyle w:val="af6"/>
          <w:bCs/>
          <w:i w:val="0"/>
          <w:sz w:val="28"/>
          <w:szCs w:val="28"/>
        </w:rPr>
        <w:lastRenderedPageBreak/>
        <w:t>конструирование из деталей (разрезанных на части шаблонов цифр), палочек, выкладывание из различного природного материала, ниток (веревок) и т. п.</w:t>
      </w:r>
    </w:p>
    <w:p w14:paraId="006C5F6E"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Решение арифметических задач-драматизаций и задач-иллюстраций с открытым результатом на наглядном материале в пределах 10. Решение и составление на наглядной основе простых арифметических задач на бытовые темы (на сложение и вычитание). Использование для решения арифметических задач набора цифр и знаков(+, -,=).</w:t>
      </w:r>
    </w:p>
    <w:p w14:paraId="5895A925"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Продолжать знакомить учащихся с монетами достоинством 1, 5 копеек, 1, 2, 5 рублей (различение, набор и размен монет) и учить использовать их в специально созданных образовательных ситуациях.</w:t>
      </w:r>
    </w:p>
    <w:p w14:paraId="0086D467"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Знакомство с калькулятором. Упражнения с калькулятором (включение, выключение, нажатие на кнопки). Получение ответа задачи с помощью калькулятора.</w:t>
      </w:r>
    </w:p>
    <w:p w14:paraId="4F8F17D5"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Представления о форме</w:t>
      </w:r>
    </w:p>
    <w:p w14:paraId="3F922ADC"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 xml:space="preserve"> Выбор учащимися шара, куба, треугольной призмы (крыши), бруска (кирпичика), круга, квадрата, треугольника, прямоугольника по образцу и по словесной инструкции учителя.</w:t>
      </w:r>
    </w:p>
    <w:p w14:paraId="65830F1D" w14:textId="2DF8AC3A"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Группировка предметов по форме (шары, кубы, треугольные призмы-крыши, бруски-кирпичики, круги, квадраты, треугольники, прямоугольники) с опорой на образец, данный учителем, и по его словесной инструкции.</w:t>
      </w:r>
      <w:r w:rsidR="00F24E78" w:rsidRPr="00B20598">
        <w:rPr>
          <w:rStyle w:val="af6"/>
          <w:bCs/>
          <w:i w:val="0"/>
          <w:sz w:val="28"/>
          <w:szCs w:val="28"/>
        </w:rPr>
        <w:t xml:space="preserve"> </w:t>
      </w:r>
      <w:r w:rsidRPr="00B20598">
        <w:rPr>
          <w:rStyle w:val="af6"/>
          <w:bCs/>
          <w:i w:val="0"/>
          <w:sz w:val="28"/>
          <w:szCs w:val="28"/>
        </w:rPr>
        <w:t>Группировка предметов по форме, соотнесение плоскостных и объемных форм, идентификация и выбор предметов по образцам с ориентировкой на форму</w:t>
      </w:r>
    </w:p>
    <w:p w14:paraId="6FE7B987"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Соотнесение плоскостных и пространственных фигур. Рисование учащимися круга, квадрата, треугольника по трафаретам, по опорным точкам и самостоятельно. Лепка пространственных фигур из пластилина, пата. Выкладывание плоскостных фигур из природного материала (шишек, каштанов, желудей и др.). Рисование фигур на песке, манке (пшеничке) и т. п.</w:t>
      </w:r>
    </w:p>
    <w:p w14:paraId="27C562C3" w14:textId="43D298AF"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Закрепление представлений о линии (прямая, извилистая, как волна). Рисование линий на песке, манке (пшеничке), на бумаге, выкладывание линий с помощью ниток, веревок, шнуров, природного</w:t>
      </w:r>
      <w:r w:rsidR="00F24E78" w:rsidRPr="00B20598">
        <w:rPr>
          <w:rStyle w:val="af6"/>
          <w:bCs/>
          <w:i w:val="0"/>
          <w:sz w:val="28"/>
          <w:szCs w:val="28"/>
        </w:rPr>
        <w:t xml:space="preserve"> материала (шишек, каштанов</w:t>
      </w:r>
      <w:r w:rsidRPr="00B20598">
        <w:rPr>
          <w:rStyle w:val="af6"/>
          <w:bCs/>
          <w:i w:val="0"/>
          <w:sz w:val="28"/>
          <w:szCs w:val="28"/>
        </w:rPr>
        <w:t>,</w:t>
      </w:r>
      <w:r w:rsidR="00F24E78" w:rsidRPr="00B20598">
        <w:rPr>
          <w:rStyle w:val="af6"/>
          <w:bCs/>
          <w:i w:val="0"/>
          <w:sz w:val="28"/>
          <w:szCs w:val="28"/>
        </w:rPr>
        <w:t xml:space="preserve"> </w:t>
      </w:r>
      <w:r w:rsidRPr="00B20598">
        <w:rPr>
          <w:rStyle w:val="af6"/>
          <w:bCs/>
          <w:i w:val="0"/>
          <w:sz w:val="28"/>
          <w:szCs w:val="28"/>
        </w:rPr>
        <w:t>плодов</w:t>
      </w:r>
      <w:r w:rsidR="00F24E78" w:rsidRPr="00B20598">
        <w:rPr>
          <w:rStyle w:val="af6"/>
          <w:bCs/>
          <w:i w:val="0"/>
          <w:sz w:val="28"/>
          <w:szCs w:val="28"/>
        </w:rPr>
        <w:t xml:space="preserve"> </w:t>
      </w:r>
      <w:r w:rsidRPr="00B20598">
        <w:rPr>
          <w:rStyle w:val="af6"/>
          <w:bCs/>
          <w:i w:val="0"/>
          <w:sz w:val="28"/>
          <w:szCs w:val="28"/>
        </w:rPr>
        <w:t>шиповника</w:t>
      </w:r>
      <w:r w:rsidR="00F24E78" w:rsidRPr="00B20598">
        <w:rPr>
          <w:rStyle w:val="af6"/>
          <w:bCs/>
          <w:i w:val="0"/>
          <w:sz w:val="28"/>
          <w:szCs w:val="28"/>
        </w:rPr>
        <w:t>). (</w:t>
      </w:r>
      <w:r w:rsidRPr="00B20598">
        <w:rPr>
          <w:rStyle w:val="af6"/>
          <w:bCs/>
          <w:i w:val="0"/>
          <w:sz w:val="28"/>
          <w:szCs w:val="28"/>
        </w:rPr>
        <w:t>Интеграция</w:t>
      </w:r>
      <w:r w:rsidR="00F24E78" w:rsidRPr="00B20598">
        <w:rPr>
          <w:rStyle w:val="af6"/>
          <w:bCs/>
          <w:i w:val="0"/>
          <w:sz w:val="28"/>
          <w:szCs w:val="28"/>
        </w:rPr>
        <w:t xml:space="preserve"> </w:t>
      </w:r>
      <w:r w:rsidRPr="00B20598">
        <w:rPr>
          <w:rStyle w:val="af6"/>
          <w:bCs/>
          <w:i w:val="0"/>
          <w:sz w:val="28"/>
          <w:szCs w:val="28"/>
        </w:rPr>
        <w:t>с</w:t>
      </w:r>
      <w:r w:rsidR="00F24E78" w:rsidRPr="00B20598">
        <w:rPr>
          <w:rStyle w:val="af6"/>
          <w:bCs/>
          <w:i w:val="0"/>
          <w:sz w:val="28"/>
          <w:szCs w:val="28"/>
        </w:rPr>
        <w:t xml:space="preserve"> </w:t>
      </w:r>
      <w:r w:rsidRPr="00B20598">
        <w:rPr>
          <w:rStyle w:val="af6"/>
          <w:bCs/>
          <w:i w:val="0"/>
          <w:sz w:val="28"/>
          <w:szCs w:val="28"/>
        </w:rPr>
        <w:t>уроками</w:t>
      </w:r>
      <w:r w:rsidR="00F24E78" w:rsidRPr="00B20598">
        <w:rPr>
          <w:rStyle w:val="af6"/>
          <w:bCs/>
          <w:i w:val="0"/>
          <w:sz w:val="28"/>
          <w:szCs w:val="28"/>
        </w:rPr>
        <w:t xml:space="preserve"> </w:t>
      </w:r>
      <w:r w:rsidRPr="00B20598">
        <w:rPr>
          <w:rStyle w:val="af6"/>
          <w:bCs/>
          <w:i w:val="0"/>
          <w:sz w:val="28"/>
          <w:szCs w:val="28"/>
        </w:rPr>
        <w:t>по</w:t>
      </w:r>
      <w:r w:rsidR="00F24E78" w:rsidRPr="00B20598">
        <w:rPr>
          <w:rStyle w:val="af6"/>
          <w:bCs/>
          <w:i w:val="0"/>
          <w:sz w:val="28"/>
          <w:szCs w:val="28"/>
        </w:rPr>
        <w:t xml:space="preserve"> </w:t>
      </w:r>
      <w:r w:rsidRPr="00B20598">
        <w:rPr>
          <w:rStyle w:val="af6"/>
          <w:bCs/>
          <w:i w:val="0"/>
          <w:sz w:val="28"/>
          <w:szCs w:val="28"/>
        </w:rPr>
        <w:t>предмету</w:t>
      </w:r>
      <w:r w:rsidR="00F24E78" w:rsidRPr="00B20598">
        <w:rPr>
          <w:rStyle w:val="af6"/>
          <w:bCs/>
          <w:i w:val="0"/>
          <w:sz w:val="28"/>
          <w:szCs w:val="28"/>
        </w:rPr>
        <w:t>.</w:t>
      </w:r>
    </w:p>
    <w:p w14:paraId="5A6A89E9"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Систематическое обучение учащихся рисованию фигур по трафаретам, по опорным точкам, вырезание фигур (индивидуально с каждым учащимся).</w:t>
      </w:r>
    </w:p>
    <w:p w14:paraId="44399CE4"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Представления о величине</w:t>
      </w:r>
    </w:p>
    <w:p w14:paraId="7144AA38" w14:textId="6E7C946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 xml:space="preserve">Расширение и уточнение представлений учащихся о величине на основе сравнения трех объектов (длинный — короче — самый короткий; широкий — </w:t>
      </w:r>
      <w:r w:rsidR="00F24E78" w:rsidRPr="00B20598">
        <w:rPr>
          <w:rStyle w:val="af6"/>
          <w:bCs/>
          <w:i w:val="0"/>
          <w:sz w:val="28"/>
          <w:szCs w:val="28"/>
        </w:rPr>
        <w:t>уже —</w:t>
      </w:r>
      <w:r w:rsidRPr="00B20598">
        <w:rPr>
          <w:rStyle w:val="af6"/>
          <w:bCs/>
          <w:i w:val="0"/>
          <w:sz w:val="28"/>
          <w:szCs w:val="28"/>
        </w:rPr>
        <w:t xml:space="preserve"> самый узкий; высокий — ниже — самый низкий; толстый — тоньше — </w:t>
      </w:r>
      <w:r w:rsidR="00F24E78" w:rsidRPr="00B20598">
        <w:rPr>
          <w:rStyle w:val="af6"/>
          <w:bCs/>
          <w:i w:val="0"/>
          <w:sz w:val="28"/>
          <w:szCs w:val="28"/>
        </w:rPr>
        <w:t>самый тонкий</w:t>
      </w:r>
      <w:r w:rsidRPr="00B20598">
        <w:rPr>
          <w:rStyle w:val="af6"/>
          <w:bCs/>
          <w:i w:val="0"/>
          <w:sz w:val="28"/>
          <w:szCs w:val="28"/>
        </w:rPr>
        <w:t xml:space="preserve">); использование приемов </w:t>
      </w:r>
      <w:r w:rsidR="00F24E78" w:rsidRPr="00B20598">
        <w:rPr>
          <w:rStyle w:val="af6"/>
          <w:bCs/>
          <w:i w:val="0"/>
          <w:sz w:val="28"/>
          <w:szCs w:val="28"/>
        </w:rPr>
        <w:t>наложения и</w:t>
      </w:r>
      <w:r w:rsidRPr="00B20598">
        <w:rPr>
          <w:rStyle w:val="af6"/>
          <w:bCs/>
          <w:i w:val="0"/>
          <w:sz w:val="28"/>
          <w:szCs w:val="28"/>
        </w:rPr>
        <w:t xml:space="preserve"> </w:t>
      </w:r>
      <w:r w:rsidR="00F24E78" w:rsidRPr="00B20598">
        <w:rPr>
          <w:rStyle w:val="af6"/>
          <w:bCs/>
          <w:i w:val="0"/>
          <w:sz w:val="28"/>
          <w:szCs w:val="28"/>
        </w:rPr>
        <w:t>приложения для</w:t>
      </w:r>
      <w:r w:rsidRPr="00B20598">
        <w:rPr>
          <w:rStyle w:val="af6"/>
          <w:bCs/>
          <w:i w:val="0"/>
          <w:sz w:val="28"/>
          <w:szCs w:val="28"/>
        </w:rPr>
        <w:t xml:space="preserve"> проверки сравнительных отношений объектов.</w:t>
      </w:r>
    </w:p>
    <w:p w14:paraId="72432CEA" w14:textId="3C5613A0"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 xml:space="preserve">Измерительные приборы — линейка, сантиметровая лента. Показ приемов измерения  учащимся. Измерения с помощью линейки и сантиметровой ленты (размер называет учитель, но действия производит учащийся). </w:t>
      </w:r>
      <w:r w:rsidRPr="00B20598">
        <w:rPr>
          <w:rStyle w:val="af6"/>
          <w:bCs/>
          <w:i w:val="0"/>
          <w:sz w:val="28"/>
          <w:szCs w:val="28"/>
        </w:rPr>
        <w:lastRenderedPageBreak/>
        <w:t>Измерение с помощью меток. Упражнения в определении размеров одежды с использованием приемов наложения и приложения, совместного с учителем измерения сантиметровой</w:t>
      </w:r>
      <w:r w:rsidR="00F24E78" w:rsidRPr="00B20598">
        <w:rPr>
          <w:rStyle w:val="af6"/>
          <w:bCs/>
          <w:i w:val="0"/>
          <w:sz w:val="28"/>
          <w:szCs w:val="28"/>
        </w:rPr>
        <w:t xml:space="preserve"> </w:t>
      </w:r>
      <w:r w:rsidRPr="00B20598">
        <w:rPr>
          <w:rStyle w:val="af6"/>
          <w:bCs/>
          <w:i w:val="0"/>
          <w:sz w:val="28"/>
          <w:szCs w:val="28"/>
        </w:rPr>
        <w:t>лентой.</w:t>
      </w:r>
    </w:p>
    <w:p w14:paraId="161EEF8B"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Развитие у учащихся измерительных навыков: упражнения в измерении сантиметровой лентой, измерительной рулеткой.</w:t>
      </w:r>
    </w:p>
    <w:p w14:paraId="3BD85594"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Пространственные представления</w:t>
      </w:r>
    </w:p>
    <w:p w14:paraId="7557DD70"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Закрепление навыков перемещения  в пространстве различных помещений и представлений о схеме собственного тела и лица в ходе ситуационных игр, упражнений, трудовых поручений и т. п.</w:t>
      </w:r>
    </w:p>
    <w:p w14:paraId="46D70740" w14:textId="2E9231F2"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 xml:space="preserve">В парных играх формирование умений </w:t>
      </w:r>
      <w:r w:rsidR="00F24E78" w:rsidRPr="00B20598">
        <w:rPr>
          <w:rStyle w:val="af6"/>
          <w:bCs/>
          <w:i w:val="0"/>
          <w:sz w:val="28"/>
          <w:szCs w:val="28"/>
        </w:rPr>
        <w:t>учащихся определять</w:t>
      </w:r>
      <w:r w:rsidRPr="00B20598">
        <w:rPr>
          <w:rStyle w:val="af6"/>
          <w:bCs/>
          <w:i w:val="0"/>
          <w:sz w:val="28"/>
          <w:szCs w:val="28"/>
        </w:rPr>
        <w:t xml:space="preserve"> пространственное расположение объектов относительно друг друга, побуждая их показывать, называть</w:t>
      </w:r>
      <w:r w:rsidR="00F24E78" w:rsidRPr="00B20598">
        <w:rPr>
          <w:rStyle w:val="af6"/>
          <w:bCs/>
          <w:i w:val="0"/>
          <w:sz w:val="28"/>
          <w:szCs w:val="28"/>
        </w:rPr>
        <w:t xml:space="preserve"> </w:t>
      </w:r>
      <w:r w:rsidRPr="00B20598">
        <w:rPr>
          <w:rStyle w:val="af6"/>
          <w:bCs/>
          <w:i w:val="0"/>
          <w:sz w:val="28"/>
          <w:szCs w:val="28"/>
        </w:rPr>
        <w:t>и выполнять соответствующие</w:t>
      </w:r>
      <w:r w:rsidR="00F24E78" w:rsidRPr="00B20598">
        <w:rPr>
          <w:rStyle w:val="af6"/>
          <w:bCs/>
          <w:i w:val="0"/>
          <w:sz w:val="28"/>
          <w:szCs w:val="28"/>
        </w:rPr>
        <w:t xml:space="preserve"> </w:t>
      </w:r>
      <w:r w:rsidRPr="00B20598">
        <w:rPr>
          <w:rStyle w:val="af6"/>
          <w:bCs/>
          <w:i w:val="0"/>
          <w:sz w:val="28"/>
          <w:szCs w:val="28"/>
        </w:rPr>
        <w:t>действия (с помощью учителя в виде образца и указательных жестов).</w:t>
      </w:r>
    </w:p>
    <w:p w14:paraId="423DFBF0"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Обводка ладони  и пальцев рук  карандашом, соотнесение контурного изображения с определенным положением  руки в играх типа «Сделай, как  кукла», «Сделай так же, как нарисовано».</w:t>
      </w:r>
    </w:p>
    <w:p w14:paraId="5EF71049"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Временные представления</w:t>
      </w:r>
    </w:p>
    <w:p w14:paraId="4738A227"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Формирование представлений о прошедшем времени года. Чтение учителем стихов, рассказов о временах года, уточняя их общие и различные признаки.</w:t>
      </w:r>
    </w:p>
    <w:p w14:paraId="62B17FA4"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Игры и игровые упражнения, изобразительная деятельность с целью сравнения наиболее характерных признаков времен года.</w:t>
      </w:r>
    </w:p>
    <w:p w14:paraId="4E7AAFBD"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Совместно с учащимся рассматривать пейзажные картинки о природе в разное время года, в разные части суток с последующей беседой по содержанию использованного материала.</w:t>
      </w:r>
    </w:p>
    <w:p w14:paraId="53B4B47C"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Знакомство с календарем погоды.</w:t>
      </w:r>
    </w:p>
    <w:p w14:paraId="567CD62F"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Обучение учащихся  использованию часов в реальной жизни.</w:t>
      </w:r>
    </w:p>
    <w:p w14:paraId="0E319A73"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Показ стрелок часов. Упражнения со стрелками на игрушечных часах.</w:t>
      </w:r>
    </w:p>
    <w:p w14:paraId="1FFEEB4C"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Называние и показ времени от 1 до 10 часов на часах. Упражнения с будильниками (большого размера), перевод стрелок на указанное время (по образцу, по словесной инструкции).</w:t>
      </w:r>
    </w:p>
    <w:p w14:paraId="11957AF5"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Регулирование времени по часам (по песочным часам, по таймеру — движение стрелок и приближение окончания времени). Выполнение практических действий за определенное время  (до 5минут).</w:t>
      </w:r>
    </w:p>
    <w:p w14:paraId="2E9AD342"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Уточнение представлений учащихся об астрономических символах: солнце, луне, месяце, звездах (показ на небе и на иллюстрациях). При наличии темной сенсорной комнаты — занятия со светильниками и панно, позволяющими формировать у учащихся представления о пространственно-временных явлениях.</w:t>
      </w:r>
    </w:p>
    <w:p w14:paraId="04A7650B"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Рисование по внутренним и внешним трафаретам солнца, луны, звезд, туч, облаков, выкладывание из геометрических фигур астрономических символов (солнце — из круга и треугольников желтого цвета; звезды — из треугольников белого или синего цвета).</w:t>
      </w:r>
    </w:p>
    <w:p w14:paraId="24DC1736" w14:textId="77777777" w:rsidR="00B45520" w:rsidRPr="00B20598" w:rsidRDefault="00B45520" w:rsidP="00B20598">
      <w:pPr>
        <w:pStyle w:val="affff7"/>
        <w:spacing w:after="0" w:line="240" w:lineRule="auto"/>
        <w:jc w:val="both"/>
        <w:rPr>
          <w:rStyle w:val="af6"/>
          <w:b/>
          <w:bCs/>
          <w:i w:val="0"/>
          <w:sz w:val="28"/>
          <w:szCs w:val="28"/>
        </w:rPr>
      </w:pPr>
      <w:r w:rsidRPr="00B20598">
        <w:rPr>
          <w:rStyle w:val="af6"/>
          <w:b/>
          <w:bCs/>
          <w:i w:val="0"/>
          <w:sz w:val="28"/>
          <w:szCs w:val="28"/>
        </w:rPr>
        <w:t>8 класс</w:t>
      </w:r>
    </w:p>
    <w:p w14:paraId="2A733FA5"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Количественные представления</w:t>
      </w:r>
    </w:p>
    <w:p w14:paraId="225D6C4B"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lastRenderedPageBreak/>
        <w:t>Знакомство с числом и цифрой «11».Знакомство с числом и цифрой «12». Обучение называнию числового ряда в прямом порядке (устный счет), подбору последующего и предыдущего числа к названному или обозначенному цифрой, определению пропущенного числа.</w:t>
      </w:r>
    </w:p>
    <w:p w14:paraId="75103A6E"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Последовательное выделение каждого предмета или картинки (в  одиннадцати, двенадцати) на основе использования зрительного и (или) тактильного анализаторов.</w:t>
      </w:r>
    </w:p>
    <w:p w14:paraId="0A9E8F37"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Счет различно расположенных объектов в пределах 1-12 с целью формирования представлений учащихся о том, что любая совокупность объектов может быть сосчитана.</w:t>
      </w:r>
    </w:p>
    <w:p w14:paraId="7FE8F131"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 xml:space="preserve">         Игровые упражнения на формирование у учащихся представлений о составе числа (в пределах двенадцати).</w:t>
      </w:r>
    </w:p>
    <w:p w14:paraId="2679D831" w14:textId="7A4B0C48"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 xml:space="preserve"> Упражнения в узнавании цифр 1-12. Прямой счет.</w:t>
      </w:r>
      <w:r w:rsidR="00F24E78" w:rsidRPr="00B20598">
        <w:rPr>
          <w:rStyle w:val="af6"/>
          <w:bCs/>
          <w:i w:val="0"/>
          <w:sz w:val="28"/>
          <w:szCs w:val="28"/>
        </w:rPr>
        <w:t xml:space="preserve"> </w:t>
      </w:r>
      <w:r w:rsidRPr="00B20598">
        <w:rPr>
          <w:rStyle w:val="af6"/>
          <w:bCs/>
          <w:i w:val="0"/>
          <w:sz w:val="28"/>
          <w:szCs w:val="28"/>
        </w:rPr>
        <w:t>Дорисовывание</w:t>
      </w:r>
      <w:r w:rsidR="00F24E78" w:rsidRPr="00B20598">
        <w:rPr>
          <w:rStyle w:val="af6"/>
          <w:bCs/>
          <w:i w:val="0"/>
          <w:sz w:val="28"/>
          <w:szCs w:val="28"/>
        </w:rPr>
        <w:t xml:space="preserve"> </w:t>
      </w:r>
      <w:r w:rsidRPr="00B20598">
        <w:rPr>
          <w:rStyle w:val="af6"/>
          <w:bCs/>
          <w:i w:val="0"/>
          <w:sz w:val="28"/>
          <w:szCs w:val="28"/>
        </w:rPr>
        <w:t>и рисование цифр от «1» до «12» по трафарету, по опорным точкам и самостоятельно. Лепка цифр из пластилина, конструирование из деталей (разрезанные на части шаблоны цифр, палочки), выкладывание из различного природного материала, ниток (веревок) и  т. п.</w:t>
      </w:r>
    </w:p>
    <w:p w14:paraId="2B679F27"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Счет денег: 1 руб. + 2 руб. = ...; 2 руб. + 5 руб. = ... .</w:t>
      </w:r>
    </w:p>
    <w:p w14:paraId="41515C5B"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Решение арифметических задач-драматизаций и задач-иллюстраций с открытым результатом на наглядном материале в пределах 12, арифметических задач-иллюстраций с закрытым результатом в пределах двух-четырех. Решение и составление на наглядной основе простых арифметических задач на сложение и вычитание на бытовые темы. Использование для решения арифметических задач набора цифр и знаков(+, -, =).</w:t>
      </w:r>
    </w:p>
    <w:p w14:paraId="6950E9F2" w14:textId="2C2317C0"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Упражнения с цифрами, решение арифметических задач в ситуациях сюжетно-дидактических игр типа «Магазин», многократно проигрываемых при прямом и косвенном руководстве</w:t>
      </w:r>
      <w:r w:rsidR="00F24E78" w:rsidRPr="00B20598">
        <w:rPr>
          <w:rStyle w:val="af6"/>
          <w:bCs/>
          <w:i w:val="0"/>
          <w:sz w:val="28"/>
          <w:szCs w:val="28"/>
        </w:rPr>
        <w:t xml:space="preserve"> </w:t>
      </w:r>
      <w:r w:rsidRPr="00B20598">
        <w:rPr>
          <w:rStyle w:val="af6"/>
          <w:bCs/>
          <w:i w:val="0"/>
          <w:sz w:val="28"/>
          <w:szCs w:val="28"/>
        </w:rPr>
        <w:t>учителем.</w:t>
      </w:r>
    </w:p>
    <w:p w14:paraId="602BCF6A"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Обучение учащихся работе на калькуляторе (большого размера). Включение и выключение.</w:t>
      </w:r>
    </w:p>
    <w:p w14:paraId="0BC101EF"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Набор цифр от «1» до «12». Знакомство с действиями сложения на калькуляторе. Практические действия в ходе экскурсий в магазин, на почту и др.</w:t>
      </w:r>
    </w:p>
    <w:p w14:paraId="0673DAEF"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Представления о форме</w:t>
      </w:r>
    </w:p>
    <w:p w14:paraId="25A2C3A4"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Закрепление представлений о линии (прямая, извилистая, как волна). Рисование линий на песке, манке (пшеничке), на бумаге, выкладывание с помощью ниток, веревок, шнуров, природного материала (шишек, каштанов, плодов шиповника).(Интеграция с уроками по предмету «Графика и письмо».)</w:t>
      </w:r>
    </w:p>
    <w:p w14:paraId="7038229F"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Знакомство с ломаной линией.</w:t>
      </w:r>
    </w:p>
    <w:p w14:paraId="349528DF" w14:textId="1387C3DC"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 xml:space="preserve">Конструирование по образцу и словесной инструкции из меньших геометрических фигур большей — такой же или другой формы (из квадратов — прямоугольник, из половинок круга — круг). </w:t>
      </w:r>
      <w:r w:rsidR="00F24E78" w:rsidRPr="00B20598">
        <w:rPr>
          <w:rStyle w:val="af6"/>
          <w:bCs/>
          <w:i w:val="0"/>
          <w:sz w:val="28"/>
          <w:szCs w:val="28"/>
        </w:rPr>
        <w:t>Моделирование геометрических</w:t>
      </w:r>
      <w:r w:rsidRPr="00B20598">
        <w:rPr>
          <w:rStyle w:val="af6"/>
          <w:bCs/>
          <w:i w:val="0"/>
          <w:sz w:val="28"/>
          <w:szCs w:val="28"/>
        </w:rPr>
        <w:t xml:space="preserve"> фигур: из нескольких</w:t>
      </w:r>
      <w:r w:rsidR="00F24E78" w:rsidRPr="00B20598">
        <w:rPr>
          <w:rStyle w:val="af6"/>
          <w:bCs/>
          <w:i w:val="0"/>
          <w:sz w:val="28"/>
          <w:szCs w:val="28"/>
        </w:rPr>
        <w:t xml:space="preserve"> </w:t>
      </w:r>
      <w:r w:rsidRPr="00B20598">
        <w:rPr>
          <w:rStyle w:val="af6"/>
          <w:bCs/>
          <w:i w:val="0"/>
          <w:sz w:val="28"/>
          <w:szCs w:val="28"/>
        </w:rPr>
        <w:t xml:space="preserve">маленьких квадратиков — один </w:t>
      </w:r>
      <w:r w:rsidRPr="00B20598">
        <w:rPr>
          <w:rStyle w:val="af6"/>
          <w:bCs/>
          <w:i w:val="0"/>
          <w:sz w:val="28"/>
          <w:szCs w:val="28"/>
        </w:rPr>
        <w:lastRenderedPageBreak/>
        <w:t>большой прямоугольник; из частей круга — круг; из квадратов — прямоугольник.</w:t>
      </w:r>
    </w:p>
    <w:p w14:paraId="594DB745"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Представления о величине</w:t>
      </w:r>
    </w:p>
    <w:p w14:paraId="157CBE1E"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Знакомство учащихся с возможностью измерения предметов с помощью руки (кисть, от кисти до локтя), ноги (стопа).</w:t>
      </w:r>
    </w:p>
    <w:p w14:paraId="6D963586" w14:textId="52B5116B"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Раскрашивание, штриховка, обводка по трафаретам, по опорным точкам, рисование объектов разной величины (по образцу, по словесной инструкции, по своим представлениям)</w:t>
      </w:r>
      <w:r w:rsidR="00F24E78" w:rsidRPr="00B20598">
        <w:rPr>
          <w:rStyle w:val="af6"/>
          <w:bCs/>
          <w:i w:val="0"/>
          <w:sz w:val="28"/>
          <w:szCs w:val="28"/>
        </w:rPr>
        <w:t>.</w:t>
      </w:r>
    </w:p>
    <w:p w14:paraId="36905176"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Пространственные представления</w:t>
      </w:r>
    </w:p>
    <w:p w14:paraId="5991F867"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Упражнения, связанные с перемещением в пространстве, с изменением положения частей тела, с ориентировкой в паропротивоположных направлениях.</w:t>
      </w:r>
    </w:p>
    <w:p w14:paraId="4FF36DC5"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Закрепление топологических представлений в процессе рисования и в упражнениях с дидактическими материалами.</w:t>
      </w:r>
    </w:p>
    <w:p w14:paraId="48C6FD0D"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Временные представления</w:t>
      </w:r>
    </w:p>
    <w:p w14:paraId="14E6B770"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Упражнения с механическими часами, перевод стрелок на определенное время (по образцу, по словесной инструкции учителя).</w:t>
      </w:r>
    </w:p>
    <w:p w14:paraId="721803C0"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Регулирование времени по часам (по песочным, по таймеру — движение стрелок и приближение окончания времени). Выполнение практических действий за определенное время (до 5 минут) с ориентировкой на механические и электронные часы.</w:t>
      </w:r>
    </w:p>
    <w:p w14:paraId="1E54C235"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Работа с календарями природы и погоды.</w:t>
      </w:r>
    </w:p>
    <w:p w14:paraId="34AB1CA2" w14:textId="77777777" w:rsidR="00B45520" w:rsidRPr="00B20598" w:rsidRDefault="00B45520" w:rsidP="00B20598">
      <w:pPr>
        <w:pStyle w:val="affff7"/>
        <w:spacing w:after="0" w:line="240" w:lineRule="auto"/>
        <w:jc w:val="both"/>
        <w:rPr>
          <w:rStyle w:val="af6"/>
          <w:b/>
          <w:bCs/>
          <w:i w:val="0"/>
          <w:sz w:val="28"/>
          <w:szCs w:val="28"/>
        </w:rPr>
      </w:pPr>
      <w:r w:rsidRPr="00B20598">
        <w:rPr>
          <w:rStyle w:val="af6"/>
          <w:b/>
          <w:bCs/>
          <w:i w:val="0"/>
          <w:sz w:val="28"/>
          <w:szCs w:val="28"/>
        </w:rPr>
        <w:t>9 класс</w:t>
      </w:r>
    </w:p>
    <w:p w14:paraId="2376413B"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Количественные представления</w:t>
      </w:r>
    </w:p>
    <w:p w14:paraId="0AB127C3"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Знакомство с числом  и цифрой «13». Знакомство с числом  и цифрой «14». Обучение учащихся называнию числового ряда в прямом и обратном порядке (устный счет). Формирование умений учащихся подбирать последующее и предыдущее число к названному или обозначенному цифрой, определять пропущенное число.</w:t>
      </w:r>
    </w:p>
    <w:p w14:paraId="494F2793"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Счет объектов в пределах 14 в различном расположении с целью формирования у учащихся представлений о том, что любая совокупность объектов может быть сосчитана.</w:t>
      </w:r>
    </w:p>
    <w:p w14:paraId="7CAE1408"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Развитие понимания отношений между числами натурального ряда  умения увеличивать и уменьшать каждое число на 1 (в пределах 14). Обучение называнию числового ряда в прямом порядке до 14 и в обратном порядке от 14 до 1 на наглядном материале.</w:t>
      </w:r>
    </w:p>
    <w:p w14:paraId="3D436ABF"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Упражнения в узнавании  цифр от «1» до «14» в правильном и перевернутом положении, дорисовывание и рисование цифр от«1» до «14» по трафарету, по опорным точкам, самостоятельно. Лепка цифр из пластилина, конструирование из деталей (разрезанных на части шаблонов цифр), палочек, выкладывание из различного природного материала, ниток (веревок) и т. п.</w:t>
      </w:r>
    </w:p>
    <w:p w14:paraId="5E62F455" w14:textId="076A291D"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Знакомство с калькулятором. Упражнения с калькулятором (включение, выключение, нажатие на кнопки). Получение ответа задачи с помощью калькулятора</w:t>
      </w:r>
      <w:r w:rsidR="00F24E78" w:rsidRPr="00B20598">
        <w:rPr>
          <w:rStyle w:val="af6"/>
          <w:bCs/>
          <w:i w:val="0"/>
          <w:sz w:val="28"/>
          <w:szCs w:val="28"/>
        </w:rPr>
        <w:t>.</w:t>
      </w:r>
    </w:p>
    <w:p w14:paraId="15443DA5"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lastRenderedPageBreak/>
        <w:t>Представления о форме</w:t>
      </w:r>
    </w:p>
    <w:p w14:paraId="75FD9178"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Выбор учащимися шара, куба, треугольной призмы (крыши), бруска (кирпичика), круга, квадрата, треугольника, прямоугольника по образцу и по словесной инструкции учителя.</w:t>
      </w:r>
    </w:p>
    <w:p w14:paraId="1BC2A115"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Группировка предметов по форме (шары, кубы, треугольные призмы-крыши, бруски-кирпичики, круги, квадраты, треугольники, прямоугольники) с опорой на образец, данный учителем, и по его словесной инструкции.</w:t>
      </w:r>
    </w:p>
    <w:p w14:paraId="14AA591B" w14:textId="43BC79B5"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 xml:space="preserve">Соотнесение плоскостных и пространственных фигур. По трафаретам, по опорным точкам и самостоятельно рисование круга, квадрата, треугольника. Лепка пространственных фигур из </w:t>
      </w:r>
      <w:r w:rsidR="00F24E78" w:rsidRPr="00B20598">
        <w:rPr>
          <w:rStyle w:val="af6"/>
          <w:bCs/>
          <w:i w:val="0"/>
          <w:sz w:val="28"/>
          <w:szCs w:val="28"/>
        </w:rPr>
        <w:t>пластилина.</w:t>
      </w:r>
      <w:r w:rsidRPr="00B20598">
        <w:rPr>
          <w:rStyle w:val="af6"/>
          <w:bCs/>
          <w:i w:val="0"/>
          <w:sz w:val="28"/>
          <w:szCs w:val="28"/>
        </w:rPr>
        <w:t xml:space="preserve"> Выкладывание плоскостных фигур из природного материала (шишек, каштанов, желудей и т. п.). Упражнения на узнавание плоскостной фигуры, целого предмета по его фрагментам (для развития представлений о целостном образе).</w:t>
      </w:r>
    </w:p>
    <w:p w14:paraId="6629164E"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Представления о величине</w:t>
      </w:r>
    </w:p>
    <w:p w14:paraId="5149A2B3"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Раскрашивание, штриховка, обводка по трафаретам, по опорным точкам, рисование изображений объектов разной величины (по подражанию действиям учителя, по образцу).</w:t>
      </w:r>
    </w:p>
    <w:p w14:paraId="10F38A3E"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Развитие у учащихся измерительных навыков: упражнения в измерении сантиметровой лентой, измерительной рулеткой.</w:t>
      </w:r>
    </w:p>
    <w:p w14:paraId="6A0B1E80"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Пространственные представления</w:t>
      </w:r>
    </w:p>
    <w:p w14:paraId="479DF442"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 xml:space="preserve">Развитие способности учащихся ориентироваться в трехмерном пространстве (в помещении), в двухмерном пространстве (на доске, на плоскости подноса с манкой или песком, на листе бумаги — в альбоме, в тетради) по словесной инструкции, по указательным знакам (стрелкам, точкам, символам). </w:t>
      </w:r>
    </w:p>
    <w:p w14:paraId="11B06710"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Временные представления</w:t>
      </w:r>
    </w:p>
    <w:p w14:paraId="376E978C"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Использование часов в реальной бытовой жизни. Показ стрелок часов. Называние и показ на часах времени. Упражнения с игрушечными часами, перевод стрелок на указанное время (по образцу, по словесной инструкции учителя).</w:t>
      </w:r>
    </w:p>
    <w:p w14:paraId="28B89B52"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Работа с календарями природы и погоды.</w:t>
      </w:r>
    </w:p>
    <w:p w14:paraId="4D2B5AE0"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Уточнение представлений учащихся об астрономических символах: солнце, луне, месяце, звездах (показ на небе и на иллюстрациях). При наличии темной сенсорной комнаты — занятия со светильниками и панно, позволяющими формировать у учащихся представления о пространственно-временных явлениях.</w:t>
      </w:r>
    </w:p>
    <w:p w14:paraId="134A2529" w14:textId="77777777" w:rsidR="00B45520" w:rsidRPr="00B20598" w:rsidRDefault="00B45520" w:rsidP="00B20598">
      <w:pPr>
        <w:pStyle w:val="affff7"/>
        <w:spacing w:after="0" w:line="240" w:lineRule="auto"/>
        <w:jc w:val="both"/>
        <w:rPr>
          <w:rStyle w:val="af6"/>
          <w:bCs/>
          <w:i w:val="0"/>
          <w:sz w:val="28"/>
          <w:szCs w:val="28"/>
        </w:rPr>
      </w:pPr>
      <w:r w:rsidRPr="00B20598">
        <w:rPr>
          <w:rStyle w:val="af6"/>
          <w:bCs/>
          <w:i w:val="0"/>
          <w:sz w:val="28"/>
          <w:szCs w:val="28"/>
        </w:rPr>
        <w:t>Рисование по внутренним и внешним трафаретам солнца, луны, звезд, туч, облаков, выкладывание из геометрических фигур астрономических символов (солнце — из круга и треугольников желтого цвета; звезды — из треугольников белого или синего.</w:t>
      </w:r>
    </w:p>
    <w:p w14:paraId="1E804AF2" w14:textId="77777777" w:rsidR="00B45520" w:rsidRPr="00B20598" w:rsidRDefault="00B45520" w:rsidP="00B20598">
      <w:pPr>
        <w:shd w:val="clear" w:color="auto" w:fill="FFFFFF"/>
        <w:spacing w:after="0" w:line="240" w:lineRule="auto"/>
        <w:jc w:val="both"/>
        <w:rPr>
          <w:rFonts w:ascii="Times New Roman" w:hAnsi="Times New Roman"/>
          <w:sz w:val="28"/>
          <w:szCs w:val="28"/>
          <w:lang w:eastAsia="ar-SA"/>
        </w:rPr>
      </w:pPr>
    </w:p>
    <w:p w14:paraId="02FA8E61" w14:textId="77777777" w:rsidR="00F24E78" w:rsidRPr="00B20598" w:rsidRDefault="00F24E78" w:rsidP="00B20598">
      <w:pPr>
        <w:shd w:val="clear" w:color="auto" w:fill="FFFFFF"/>
        <w:spacing w:after="0" w:line="240" w:lineRule="auto"/>
        <w:jc w:val="both"/>
        <w:rPr>
          <w:rFonts w:ascii="Times New Roman" w:hAnsi="Times New Roman"/>
          <w:sz w:val="28"/>
          <w:szCs w:val="28"/>
          <w:lang w:eastAsia="ar-SA"/>
        </w:rPr>
      </w:pPr>
    </w:p>
    <w:p w14:paraId="3FFAE562" w14:textId="77777777" w:rsidR="00F24E78" w:rsidRPr="00B20598" w:rsidRDefault="00F24E78" w:rsidP="00B20598">
      <w:pPr>
        <w:shd w:val="clear" w:color="auto" w:fill="FFFFFF"/>
        <w:spacing w:after="0" w:line="240" w:lineRule="auto"/>
        <w:jc w:val="both"/>
        <w:rPr>
          <w:rFonts w:ascii="Times New Roman" w:hAnsi="Times New Roman"/>
          <w:sz w:val="28"/>
          <w:szCs w:val="28"/>
          <w:lang w:eastAsia="ar-SA"/>
        </w:rPr>
      </w:pPr>
    </w:p>
    <w:p w14:paraId="5BBCFBA5" w14:textId="77777777" w:rsidR="00F24E78" w:rsidRPr="00B20598" w:rsidRDefault="00F24E78" w:rsidP="00B20598">
      <w:pPr>
        <w:shd w:val="clear" w:color="auto" w:fill="FFFFFF"/>
        <w:spacing w:after="0" w:line="240" w:lineRule="auto"/>
        <w:jc w:val="both"/>
        <w:rPr>
          <w:rFonts w:ascii="Times New Roman" w:hAnsi="Times New Roman"/>
          <w:sz w:val="28"/>
          <w:szCs w:val="28"/>
          <w:lang w:eastAsia="ar-SA"/>
        </w:rPr>
      </w:pPr>
    </w:p>
    <w:p w14:paraId="3AC7F078" w14:textId="77777777" w:rsidR="00B45520" w:rsidRPr="00B20598" w:rsidRDefault="00B45520" w:rsidP="00B20598">
      <w:pPr>
        <w:spacing w:after="0" w:line="240" w:lineRule="auto"/>
        <w:jc w:val="center"/>
        <w:rPr>
          <w:rFonts w:ascii="Times New Roman" w:hAnsi="Times New Roman"/>
          <w:b/>
          <w:sz w:val="28"/>
          <w:szCs w:val="28"/>
        </w:rPr>
      </w:pPr>
      <w:r w:rsidRPr="00B20598">
        <w:rPr>
          <w:rFonts w:ascii="Times New Roman" w:hAnsi="Times New Roman"/>
          <w:b/>
          <w:sz w:val="28"/>
          <w:szCs w:val="28"/>
        </w:rPr>
        <w:lastRenderedPageBreak/>
        <w:t>3. ОКРУЖАЮЩИЙ ПРИРОДНЫЙ МИР</w:t>
      </w:r>
      <w:r w:rsidR="00C964E2" w:rsidRPr="00B20598">
        <w:rPr>
          <w:rFonts w:ascii="Times New Roman" w:hAnsi="Times New Roman"/>
          <w:b/>
          <w:sz w:val="28"/>
          <w:szCs w:val="28"/>
        </w:rPr>
        <w:t>.</w:t>
      </w:r>
    </w:p>
    <w:p w14:paraId="2360FB2B" w14:textId="77777777" w:rsidR="00B45520" w:rsidRPr="00B20598" w:rsidRDefault="00B45520" w:rsidP="00B20598">
      <w:pPr>
        <w:pStyle w:val="affff7"/>
        <w:spacing w:after="0" w:line="240" w:lineRule="auto"/>
        <w:jc w:val="center"/>
        <w:rPr>
          <w:b/>
          <w:bCs/>
          <w:sz w:val="28"/>
          <w:szCs w:val="28"/>
        </w:rPr>
      </w:pPr>
      <w:r w:rsidRPr="00B20598">
        <w:rPr>
          <w:b/>
          <w:bCs/>
          <w:sz w:val="28"/>
          <w:szCs w:val="28"/>
        </w:rPr>
        <w:t>Пояснительная записка</w:t>
      </w:r>
      <w:r w:rsidR="00C964E2" w:rsidRPr="00B20598">
        <w:rPr>
          <w:b/>
          <w:bCs/>
          <w:sz w:val="28"/>
          <w:szCs w:val="28"/>
        </w:rPr>
        <w:t>.</w:t>
      </w:r>
    </w:p>
    <w:p w14:paraId="5A9076B6" w14:textId="77777777" w:rsidR="00B45520" w:rsidRPr="00B20598" w:rsidRDefault="00B45520" w:rsidP="00B20598">
      <w:pPr>
        <w:pStyle w:val="affff7"/>
        <w:spacing w:after="0" w:line="240" w:lineRule="auto"/>
        <w:ind w:firstLine="567"/>
        <w:jc w:val="both"/>
        <w:rPr>
          <w:bCs/>
          <w:sz w:val="28"/>
          <w:szCs w:val="28"/>
        </w:rPr>
      </w:pPr>
      <w:r w:rsidRPr="00B20598">
        <w:rPr>
          <w:bCs/>
          <w:sz w:val="28"/>
          <w:szCs w:val="28"/>
        </w:rPr>
        <w:t>Важным аспектом обучения детей с умеренной, тяжелой, глубокой умственной отсталостью и с ТМНР является расширение представлений об окружающем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14:paraId="73271901" w14:textId="77777777" w:rsidR="00B45520" w:rsidRPr="00B20598" w:rsidRDefault="00B45520" w:rsidP="00B20598">
      <w:pPr>
        <w:pStyle w:val="affff7"/>
        <w:spacing w:after="0" w:line="240" w:lineRule="auto"/>
        <w:ind w:firstLine="567"/>
        <w:jc w:val="both"/>
        <w:rPr>
          <w:bCs/>
          <w:sz w:val="28"/>
          <w:szCs w:val="28"/>
        </w:rPr>
      </w:pPr>
      <w:r w:rsidRPr="00B20598">
        <w:rPr>
          <w:bCs/>
          <w:sz w:val="28"/>
          <w:szCs w:val="28"/>
        </w:rPr>
        <w:t xml:space="preserve">Цель обучения – формирование представлений о живой и неживой природе, о взаимодействии человека с природой, бережного отношения к природе. </w:t>
      </w:r>
    </w:p>
    <w:p w14:paraId="3DF722FD" w14:textId="77777777" w:rsidR="00B45520" w:rsidRPr="00B20598" w:rsidRDefault="00B45520" w:rsidP="00B20598">
      <w:pPr>
        <w:pStyle w:val="affff7"/>
        <w:spacing w:after="0" w:line="240" w:lineRule="auto"/>
        <w:ind w:firstLine="567"/>
        <w:jc w:val="both"/>
        <w:rPr>
          <w:bCs/>
          <w:sz w:val="28"/>
          <w:szCs w:val="28"/>
        </w:rPr>
      </w:pPr>
      <w:r w:rsidRPr="00B20598">
        <w:rPr>
          <w:bCs/>
          <w:sz w:val="28"/>
          <w:szCs w:val="28"/>
        </w:rPr>
        <w:t>Основные задачи:</w:t>
      </w:r>
    </w:p>
    <w:p w14:paraId="4D0625D7" w14:textId="77777777" w:rsidR="00B45520" w:rsidRPr="00B20598" w:rsidRDefault="00B45520" w:rsidP="00B20598">
      <w:pPr>
        <w:pStyle w:val="affff7"/>
        <w:spacing w:after="0" w:line="240" w:lineRule="auto"/>
        <w:ind w:firstLine="567"/>
        <w:jc w:val="both"/>
        <w:rPr>
          <w:bCs/>
          <w:sz w:val="28"/>
          <w:szCs w:val="28"/>
        </w:rPr>
      </w:pPr>
      <w:r w:rsidRPr="00B20598">
        <w:rPr>
          <w:bCs/>
          <w:sz w:val="28"/>
          <w:szCs w:val="28"/>
        </w:rPr>
        <w:t>уточнение имеющихся у детей представлений о живой и неживой природе, формирование новых знаний об основных ее элементах;</w:t>
      </w:r>
      <w:r w:rsidRPr="00B20598">
        <w:rPr>
          <w:bCs/>
          <w:sz w:val="28"/>
          <w:szCs w:val="28"/>
        </w:rPr>
        <w:tab/>
        <w:t xml:space="preserve">расширение на основе наблюдений представлений о взаимосвязи живой и неживой природы; </w:t>
      </w:r>
    </w:p>
    <w:p w14:paraId="7FE69273" w14:textId="77777777" w:rsidR="00B45520" w:rsidRPr="00B20598" w:rsidRDefault="00B45520" w:rsidP="00B20598">
      <w:pPr>
        <w:pStyle w:val="affff7"/>
        <w:spacing w:after="0" w:line="240" w:lineRule="auto"/>
        <w:ind w:firstLine="567"/>
        <w:jc w:val="both"/>
        <w:rPr>
          <w:bCs/>
          <w:sz w:val="28"/>
          <w:szCs w:val="28"/>
        </w:rPr>
      </w:pPr>
      <w:r w:rsidRPr="00B20598">
        <w:rPr>
          <w:bCs/>
          <w:sz w:val="28"/>
          <w:szCs w:val="28"/>
        </w:rPr>
        <w:t xml:space="preserve">формирование умения наблюдать за природными явлениями, сравнивать их, составлять описания доступным обучающемуся способом, отмечать фенологические данные; </w:t>
      </w:r>
    </w:p>
    <w:p w14:paraId="4B8D54D1" w14:textId="77777777" w:rsidR="00B45520" w:rsidRPr="00B20598" w:rsidRDefault="00B45520" w:rsidP="00B20598">
      <w:pPr>
        <w:pStyle w:val="affff7"/>
        <w:spacing w:after="0" w:line="240" w:lineRule="auto"/>
        <w:ind w:firstLine="567"/>
        <w:jc w:val="both"/>
        <w:rPr>
          <w:bCs/>
          <w:sz w:val="28"/>
          <w:szCs w:val="28"/>
        </w:rPr>
      </w:pPr>
      <w:r w:rsidRPr="00B20598">
        <w:rPr>
          <w:bCs/>
          <w:sz w:val="28"/>
          <w:szCs w:val="28"/>
        </w:rPr>
        <w:t xml:space="preserve">формирование знаний о природе своего края; </w:t>
      </w:r>
    </w:p>
    <w:p w14:paraId="07FBA654" w14:textId="77777777" w:rsidR="00B45520" w:rsidRPr="00B20598" w:rsidRDefault="00B45520" w:rsidP="00B20598">
      <w:pPr>
        <w:pStyle w:val="affff7"/>
        <w:spacing w:after="0" w:line="240" w:lineRule="auto"/>
        <w:ind w:firstLine="567"/>
        <w:jc w:val="both"/>
        <w:rPr>
          <w:bCs/>
          <w:sz w:val="28"/>
          <w:szCs w:val="28"/>
        </w:rPr>
      </w:pPr>
      <w:r w:rsidRPr="00B20598">
        <w:rPr>
          <w:bCs/>
          <w:sz w:val="28"/>
          <w:szCs w:val="28"/>
        </w:rPr>
        <w:t>формирование первоначальных сведений о природоохранной деятельности человека, обучение детей бережному отношению к природе.</w:t>
      </w:r>
    </w:p>
    <w:p w14:paraId="5C28942B" w14:textId="77777777" w:rsidR="00B45520" w:rsidRPr="00B20598" w:rsidRDefault="00B45520" w:rsidP="00B20598">
      <w:pPr>
        <w:pStyle w:val="affff7"/>
        <w:spacing w:after="0" w:line="240" w:lineRule="auto"/>
        <w:ind w:firstLine="567"/>
        <w:jc w:val="both"/>
        <w:rPr>
          <w:bCs/>
          <w:sz w:val="28"/>
          <w:szCs w:val="28"/>
        </w:rPr>
      </w:pPr>
      <w:r w:rsidRPr="00B20598">
        <w:rPr>
          <w:bCs/>
          <w:sz w:val="28"/>
          <w:szCs w:val="28"/>
        </w:rPr>
        <w:t>Программа представлена следующими разделами: «Растительный мир», «Животный мир», «Временные представления», «Объекты неживой природы».</w:t>
      </w:r>
    </w:p>
    <w:p w14:paraId="1BC9238B" w14:textId="77777777" w:rsidR="00B45520" w:rsidRPr="00B20598" w:rsidRDefault="00B45520" w:rsidP="00B20598">
      <w:pPr>
        <w:pStyle w:val="affff7"/>
        <w:spacing w:after="0" w:line="240" w:lineRule="auto"/>
        <w:ind w:firstLine="567"/>
        <w:jc w:val="both"/>
        <w:rPr>
          <w:bCs/>
          <w:sz w:val="28"/>
          <w:szCs w:val="28"/>
        </w:rPr>
      </w:pPr>
      <w:r w:rsidRPr="00B20598">
        <w:rPr>
          <w:bCs/>
          <w:sz w:val="28"/>
          <w:szCs w:val="28"/>
        </w:rPr>
        <w:t>Разделы программы призваны обеспечить учащихся знаниями, раскрывающими взаимосвязь и единство всех элементов природы в их непрерывном изменении и развитии. Специфика обучающихся данной категории детей дает ограниченную возможность закладывать в программу сведения о сложных явлениях в органическом и неорганическом мире.  Исходя из вышеизложенного, содержание разделов программы базируется на знакомых объектах и явлениях природного мира и дает педагогу возможность постепенно углублять сведения, раскрывающие причинные, следственные, временные и другие связи между объектами, явлениями и состояниями природы. Программа построена по концентрическому принципу, с учетом преемственности планирования тем на весь курс обучения. Такой принцип позволяет повторять и закреплять полученные знания в течение года, а далее дополнять их новыми сведениями.</w:t>
      </w:r>
    </w:p>
    <w:p w14:paraId="0E6550E2"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Особенности реализации программы</w:t>
      </w:r>
    </w:p>
    <w:p w14:paraId="5FDCA938"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По мере реализации программы по классам учащиеся обогащаются новыми знаниями, новыми способами деятельности и методами познания.</w:t>
      </w:r>
    </w:p>
    <w:p w14:paraId="2F54AF3F" w14:textId="77777777" w:rsidR="00B45520" w:rsidRPr="00B20598" w:rsidRDefault="00B45520" w:rsidP="00B20598">
      <w:pPr>
        <w:pStyle w:val="affff7"/>
        <w:spacing w:after="0" w:line="240" w:lineRule="auto"/>
        <w:ind w:firstLine="567"/>
        <w:jc w:val="both"/>
        <w:rPr>
          <w:bCs/>
          <w:sz w:val="28"/>
          <w:szCs w:val="28"/>
        </w:rPr>
      </w:pPr>
      <w:r w:rsidRPr="00B20598">
        <w:rPr>
          <w:bCs/>
          <w:sz w:val="28"/>
          <w:szCs w:val="28"/>
        </w:rPr>
        <w:t xml:space="preserve">Содержание программы предполагает большое количество наблюдений. в связи с этим особое значение придается экскурсиям, позволяющим организовывать наблюдения за явлениями природы и ее живыми и неживыми объектами. </w:t>
      </w:r>
    </w:p>
    <w:p w14:paraId="5ED3DEEC" w14:textId="77777777" w:rsidR="00B45520" w:rsidRPr="00B20598" w:rsidRDefault="00B45520" w:rsidP="00B20598">
      <w:pPr>
        <w:pStyle w:val="affff7"/>
        <w:spacing w:after="0" w:line="240" w:lineRule="auto"/>
        <w:ind w:firstLine="567"/>
        <w:jc w:val="both"/>
        <w:rPr>
          <w:bCs/>
          <w:sz w:val="28"/>
          <w:szCs w:val="28"/>
        </w:rPr>
      </w:pPr>
      <w:r w:rsidRPr="00B20598">
        <w:rPr>
          <w:bCs/>
          <w:sz w:val="28"/>
          <w:szCs w:val="28"/>
        </w:rPr>
        <w:lastRenderedPageBreak/>
        <w:t>Учебно-методическое обеспечение</w:t>
      </w:r>
    </w:p>
    <w:p w14:paraId="011BF82D" w14:textId="77777777" w:rsidR="00B45520" w:rsidRPr="00B20598" w:rsidRDefault="00B45520" w:rsidP="00B20598">
      <w:pPr>
        <w:pStyle w:val="affff7"/>
        <w:spacing w:after="0" w:line="240" w:lineRule="auto"/>
        <w:ind w:firstLine="567"/>
        <w:jc w:val="both"/>
        <w:rPr>
          <w:bCs/>
          <w:sz w:val="28"/>
          <w:szCs w:val="28"/>
        </w:rPr>
      </w:pPr>
      <w:r w:rsidRPr="00B20598">
        <w:rPr>
          <w:bCs/>
          <w:sz w:val="28"/>
          <w:szCs w:val="28"/>
        </w:rPr>
        <w:t xml:space="preserve">Кроме того, на уроках следует использовать разнообразные наглядные средства обучения: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 </w:t>
      </w:r>
    </w:p>
    <w:p w14:paraId="290C942A" w14:textId="77777777" w:rsidR="00B45520" w:rsidRPr="00B20598" w:rsidRDefault="00B45520" w:rsidP="00B20598">
      <w:pPr>
        <w:pStyle w:val="affff7"/>
        <w:spacing w:after="0" w:line="240" w:lineRule="auto"/>
        <w:ind w:firstLine="567"/>
        <w:jc w:val="both"/>
        <w:rPr>
          <w:bCs/>
          <w:sz w:val="28"/>
          <w:szCs w:val="28"/>
        </w:rPr>
      </w:pPr>
      <w:r w:rsidRPr="00B20598">
        <w:rPr>
          <w:bCs/>
          <w:sz w:val="28"/>
          <w:szCs w:val="28"/>
        </w:rPr>
        <w:t xml:space="preserve">Знания по программе «Окружающий природный мир» необходимо реализовывать и во время внеурочной деятельности. В учебном плане предмет представлен с 1 по 9 год обучения. Кроме того, в рамках коррекционно-развивающих занятий возможно проведение занятий с обучающимися, которые нуждаются в дополнительной индивидуальной работе. </w:t>
      </w:r>
    </w:p>
    <w:p w14:paraId="629CE37A"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 Основное содержание учебного предмета</w:t>
      </w:r>
      <w:r w:rsidR="00C964E2" w:rsidRPr="00B20598">
        <w:rPr>
          <w:rFonts w:ascii="Times New Roman" w:hAnsi="Times New Roman"/>
          <w:sz w:val="28"/>
          <w:szCs w:val="28"/>
        </w:rPr>
        <w:t>.</w:t>
      </w:r>
    </w:p>
    <w:p w14:paraId="37CFAAF5" w14:textId="77777777" w:rsidR="00C964E2" w:rsidRPr="00B20598" w:rsidRDefault="00C964E2" w:rsidP="00B20598">
      <w:pPr>
        <w:spacing w:after="0" w:line="240" w:lineRule="auto"/>
        <w:jc w:val="both"/>
        <w:rPr>
          <w:rFonts w:ascii="Times New Roman" w:hAnsi="Times New Roman"/>
          <w:b/>
          <w:sz w:val="28"/>
          <w:szCs w:val="28"/>
        </w:rPr>
      </w:pPr>
      <w:r w:rsidRPr="00B20598">
        <w:rPr>
          <w:rFonts w:ascii="Times New Roman" w:hAnsi="Times New Roman"/>
          <w:b/>
          <w:sz w:val="28"/>
          <w:szCs w:val="28"/>
        </w:rPr>
        <w:t>1 класс.</w:t>
      </w:r>
    </w:p>
    <w:p w14:paraId="34DE3CE4" w14:textId="77777777" w:rsidR="00B45520" w:rsidRPr="00B20598" w:rsidRDefault="00B45520" w:rsidP="00B20598">
      <w:pPr>
        <w:pStyle w:val="affff7"/>
        <w:tabs>
          <w:tab w:val="left" w:pos="9639"/>
        </w:tabs>
        <w:spacing w:after="0" w:line="240" w:lineRule="auto"/>
        <w:ind w:firstLine="567"/>
        <w:jc w:val="both"/>
        <w:rPr>
          <w:bCs/>
          <w:i/>
          <w:sz w:val="28"/>
          <w:szCs w:val="28"/>
        </w:rPr>
      </w:pPr>
      <w:r w:rsidRPr="00B20598">
        <w:rPr>
          <w:bCs/>
          <w:i/>
          <w:sz w:val="28"/>
          <w:szCs w:val="28"/>
        </w:rPr>
        <w:t>Растительный мир.</w:t>
      </w:r>
    </w:p>
    <w:p w14:paraId="4CD2C008" w14:textId="77777777" w:rsidR="00B45520" w:rsidRPr="00B20598" w:rsidRDefault="00B45520" w:rsidP="00B20598">
      <w:pPr>
        <w:tabs>
          <w:tab w:val="left" w:pos="9639"/>
        </w:tabs>
        <w:spacing w:after="0" w:line="240" w:lineRule="auto"/>
        <w:ind w:firstLine="567"/>
        <w:jc w:val="both"/>
        <w:rPr>
          <w:rFonts w:ascii="Times New Roman" w:hAnsi="Times New Roman"/>
          <w:sz w:val="28"/>
          <w:szCs w:val="28"/>
        </w:rPr>
      </w:pPr>
      <w:r w:rsidRPr="00B20598">
        <w:rPr>
          <w:rFonts w:ascii="Times New Roman" w:hAnsi="Times New Roman"/>
          <w:iCs/>
          <w:sz w:val="28"/>
          <w:szCs w:val="28"/>
        </w:rPr>
        <w:t>Узнавание (различение)</w:t>
      </w:r>
      <w:r w:rsidRPr="00B20598">
        <w:rPr>
          <w:rFonts w:ascii="Times New Roman" w:hAnsi="Times New Roman"/>
          <w:sz w:val="28"/>
          <w:szCs w:val="28"/>
        </w:rPr>
        <w:t xml:space="preserve"> фруктов (яблоко, груша, апельсин) по внешнему виду (по запаху).  Знание значения фруктов в жизни человека.  </w:t>
      </w:r>
    </w:p>
    <w:p w14:paraId="4C1DDE81" w14:textId="77777777" w:rsidR="00B45520" w:rsidRPr="00B20598" w:rsidRDefault="00B45520" w:rsidP="00B20598">
      <w:pPr>
        <w:tabs>
          <w:tab w:val="left" w:pos="9639"/>
        </w:tabs>
        <w:spacing w:after="0" w:line="240" w:lineRule="auto"/>
        <w:jc w:val="both"/>
        <w:rPr>
          <w:rFonts w:ascii="Times New Roman" w:hAnsi="Times New Roman"/>
          <w:sz w:val="28"/>
          <w:szCs w:val="28"/>
        </w:rPr>
      </w:pPr>
      <w:r w:rsidRPr="00B20598">
        <w:rPr>
          <w:rFonts w:ascii="Times New Roman" w:hAnsi="Times New Roman"/>
          <w:iCs/>
          <w:sz w:val="28"/>
          <w:szCs w:val="28"/>
        </w:rPr>
        <w:t>Узнавание (различение)</w:t>
      </w:r>
      <w:r w:rsidRPr="00B20598">
        <w:rPr>
          <w:rFonts w:ascii="Times New Roman" w:hAnsi="Times New Roman"/>
          <w:sz w:val="28"/>
          <w:szCs w:val="28"/>
        </w:rPr>
        <w:t xml:space="preserve"> овощей (</w:t>
      </w:r>
      <w:r w:rsidRPr="00B20598">
        <w:rPr>
          <w:rFonts w:ascii="Times New Roman" w:hAnsi="Times New Roman"/>
          <w:iCs/>
          <w:sz w:val="28"/>
          <w:szCs w:val="28"/>
        </w:rPr>
        <w:t xml:space="preserve">огурец, помидор, морковь) </w:t>
      </w:r>
      <w:r w:rsidRPr="00B20598">
        <w:rPr>
          <w:rFonts w:ascii="Times New Roman" w:hAnsi="Times New Roman"/>
          <w:sz w:val="28"/>
          <w:szCs w:val="28"/>
        </w:rPr>
        <w:t xml:space="preserve">по внешнему виду </w:t>
      </w:r>
    </w:p>
    <w:p w14:paraId="30EDCE69" w14:textId="77777777" w:rsidR="00B45520" w:rsidRPr="00B20598" w:rsidRDefault="00B45520" w:rsidP="00B20598">
      <w:pPr>
        <w:tabs>
          <w:tab w:val="left" w:pos="9639"/>
        </w:tabs>
        <w:spacing w:after="0" w:line="240" w:lineRule="auto"/>
        <w:jc w:val="both"/>
        <w:rPr>
          <w:rFonts w:ascii="Times New Roman" w:hAnsi="Times New Roman"/>
          <w:sz w:val="28"/>
          <w:szCs w:val="28"/>
        </w:rPr>
      </w:pPr>
      <w:r w:rsidRPr="00B20598">
        <w:rPr>
          <w:rFonts w:ascii="Times New Roman" w:hAnsi="Times New Roman"/>
          <w:sz w:val="28"/>
          <w:szCs w:val="28"/>
        </w:rPr>
        <w:t>(запаху).  Знание значения овощей в жизни человека.</w:t>
      </w:r>
    </w:p>
    <w:p w14:paraId="2E1459ED" w14:textId="77777777" w:rsidR="00B45520" w:rsidRPr="00B20598" w:rsidRDefault="00B45520" w:rsidP="00B20598">
      <w:pPr>
        <w:tabs>
          <w:tab w:val="left" w:pos="9639"/>
        </w:tabs>
        <w:spacing w:after="0" w:line="240" w:lineRule="auto"/>
        <w:jc w:val="both"/>
        <w:rPr>
          <w:rFonts w:ascii="Times New Roman" w:hAnsi="Times New Roman"/>
          <w:sz w:val="28"/>
          <w:szCs w:val="28"/>
        </w:rPr>
      </w:pPr>
      <w:r w:rsidRPr="00B20598">
        <w:rPr>
          <w:rFonts w:ascii="Times New Roman" w:hAnsi="Times New Roman"/>
          <w:sz w:val="28"/>
          <w:szCs w:val="28"/>
        </w:rPr>
        <w:t>Узнавание (различение) ягод (малина), грибов</w:t>
      </w:r>
    </w:p>
    <w:p w14:paraId="5DCAB362" w14:textId="77777777" w:rsidR="00B45520" w:rsidRPr="00B20598" w:rsidRDefault="00B45520" w:rsidP="00B20598">
      <w:pPr>
        <w:tabs>
          <w:tab w:val="left" w:pos="9639"/>
        </w:tabs>
        <w:spacing w:after="0" w:line="240" w:lineRule="auto"/>
        <w:jc w:val="both"/>
        <w:rPr>
          <w:rFonts w:ascii="Times New Roman" w:hAnsi="Times New Roman"/>
          <w:sz w:val="28"/>
          <w:szCs w:val="28"/>
        </w:rPr>
      </w:pPr>
      <w:r w:rsidRPr="00B20598">
        <w:rPr>
          <w:rFonts w:ascii="Times New Roman" w:hAnsi="Times New Roman"/>
          <w:iCs/>
          <w:sz w:val="28"/>
          <w:szCs w:val="28"/>
        </w:rPr>
        <w:t>Узнавание (различение) растений (дерево), части дерева (лист).</w:t>
      </w:r>
    </w:p>
    <w:p w14:paraId="4450B215" w14:textId="77777777" w:rsidR="00B45520" w:rsidRPr="00B20598" w:rsidRDefault="00B45520" w:rsidP="00B20598">
      <w:pPr>
        <w:tabs>
          <w:tab w:val="left" w:pos="9639"/>
        </w:tabs>
        <w:spacing w:after="0" w:line="240" w:lineRule="auto"/>
        <w:jc w:val="both"/>
        <w:rPr>
          <w:rFonts w:ascii="Times New Roman" w:hAnsi="Times New Roman"/>
          <w:i/>
          <w:sz w:val="28"/>
          <w:szCs w:val="28"/>
        </w:rPr>
      </w:pPr>
      <w:r w:rsidRPr="00B20598">
        <w:rPr>
          <w:rFonts w:ascii="Times New Roman" w:hAnsi="Times New Roman"/>
          <w:i/>
          <w:sz w:val="28"/>
          <w:szCs w:val="28"/>
        </w:rPr>
        <w:t>Животный мир.</w:t>
      </w:r>
    </w:p>
    <w:p w14:paraId="66CCB6A7" w14:textId="77777777" w:rsidR="00B45520" w:rsidRPr="00B20598" w:rsidRDefault="00B45520" w:rsidP="00B20598">
      <w:pPr>
        <w:tabs>
          <w:tab w:val="left" w:pos="9639"/>
        </w:tabs>
        <w:spacing w:after="0" w:line="240" w:lineRule="auto"/>
        <w:jc w:val="both"/>
        <w:rPr>
          <w:rFonts w:ascii="Times New Roman" w:hAnsi="Times New Roman"/>
          <w:sz w:val="28"/>
          <w:szCs w:val="28"/>
        </w:rPr>
      </w:pPr>
      <w:r w:rsidRPr="00B20598">
        <w:rPr>
          <w:rFonts w:ascii="Times New Roman" w:hAnsi="Times New Roman"/>
          <w:sz w:val="28"/>
          <w:szCs w:val="28"/>
        </w:rPr>
        <w:t xml:space="preserve">Узнавание (различение) домашних животных (кот, собака). </w:t>
      </w:r>
      <w:r w:rsidRPr="00B20598">
        <w:rPr>
          <w:rFonts w:ascii="Times New Roman" w:hAnsi="Times New Roman"/>
          <w:iCs/>
          <w:sz w:val="28"/>
          <w:szCs w:val="28"/>
        </w:rPr>
        <w:t>З</w:t>
      </w:r>
      <w:r w:rsidRPr="00B20598">
        <w:rPr>
          <w:rFonts w:ascii="Times New Roman" w:hAnsi="Times New Roman"/>
          <w:sz w:val="28"/>
          <w:szCs w:val="28"/>
        </w:rPr>
        <w:t xml:space="preserve">нание питания домашних животных. Объединение животных в группу «домашние животные». </w:t>
      </w:r>
    </w:p>
    <w:p w14:paraId="56881B81" w14:textId="77777777" w:rsidR="00B45520" w:rsidRPr="00B20598" w:rsidRDefault="00B45520" w:rsidP="00B20598">
      <w:pPr>
        <w:tabs>
          <w:tab w:val="left" w:pos="9639"/>
        </w:tabs>
        <w:spacing w:after="0" w:line="240" w:lineRule="auto"/>
        <w:jc w:val="both"/>
        <w:rPr>
          <w:rFonts w:ascii="Times New Roman" w:hAnsi="Times New Roman"/>
          <w:sz w:val="28"/>
          <w:szCs w:val="28"/>
        </w:rPr>
      </w:pPr>
      <w:r w:rsidRPr="00B20598">
        <w:rPr>
          <w:rFonts w:ascii="Times New Roman" w:hAnsi="Times New Roman"/>
          <w:sz w:val="28"/>
          <w:szCs w:val="28"/>
        </w:rPr>
        <w:t xml:space="preserve">Узнавание (различение) диких животных (заяц, медведь, еж). Объединение животных в группу «дикие   животные». </w:t>
      </w:r>
    </w:p>
    <w:p w14:paraId="3E9400DA" w14:textId="77777777" w:rsidR="00B45520" w:rsidRPr="00B20598" w:rsidRDefault="00B45520" w:rsidP="00B20598">
      <w:pPr>
        <w:tabs>
          <w:tab w:val="left" w:pos="9639"/>
        </w:tabs>
        <w:spacing w:after="0" w:line="240" w:lineRule="auto"/>
        <w:jc w:val="both"/>
        <w:rPr>
          <w:rFonts w:ascii="Times New Roman" w:hAnsi="Times New Roman"/>
          <w:iCs/>
          <w:sz w:val="28"/>
          <w:szCs w:val="28"/>
        </w:rPr>
      </w:pPr>
      <w:r w:rsidRPr="00B20598">
        <w:rPr>
          <w:rFonts w:ascii="Times New Roman" w:hAnsi="Times New Roman"/>
          <w:sz w:val="28"/>
          <w:szCs w:val="28"/>
        </w:rPr>
        <w:t>Узнавание (различение)</w:t>
      </w:r>
      <w:r w:rsidRPr="00B20598">
        <w:rPr>
          <w:rFonts w:ascii="Times New Roman" w:hAnsi="Times New Roman"/>
          <w:iCs/>
          <w:sz w:val="28"/>
          <w:szCs w:val="28"/>
        </w:rPr>
        <w:t xml:space="preserve"> птицы (голубь). Знание питания птиц. </w:t>
      </w:r>
    </w:p>
    <w:p w14:paraId="4EF16EA1" w14:textId="77777777" w:rsidR="00B45520" w:rsidRPr="00B20598" w:rsidRDefault="00B45520" w:rsidP="00B20598">
      <w:pPr>
        <w:tabs>
          <w:tab w:val="left" w:pos="9639"/>
        </w:tabs>
        <w:spacing w:after="0" w:line="240" w:lineRule="auto"/>
        <w:jc w:val="both"/>
        <w:rPr>
          <w:rFonts w:ascii="Times New Roman" w:hAnsi="Times New Roman"/>
          <w:i/>
          <w:sz w:val="28"/>
          <w:szCs w:val="28"/>
        </w:rPr>
      </w:pPr>
      <w:r w:rsidRPr="00B20598">
        <w:rPr>
          <w:rFonts w:ascii="Times New Roman" w:hAnsi="Times New Roman"/>
          <w:i/>
          <w:sz w:val="28"/>
          <w:szCs w:val="28"/>
        </w:rPr>
        <w:t>Объекты природы.</w:t>
      </w:r>
    </w:p>
    <w:p w14:paraId="1F2E029D" w14:textId="77777777" w:rsidR="00B45520" w:rsidRPr="00B20598" w:rsidRDefault="00B45520" w:rsidP="00B20598">
      <w:pPr>
        <w:tabs>
          <w:tab w:val="left" w:pos="9639"/>
        </w:tabs>
        <w:spacing w:after="0" w:line="240" w:lineRule="auto"/>
        <w:jc w:val="both"/>
        <w:rPr>
          <w:rFonts w:ascii="Times New Roman" w:hAnsi="Times New Roman"/>
          <w:sz w:val="28"/>
          <w:szCs w:val="28"/>
        </w:rPr>
      </w:pPr>
      <w:r w:rsidRPr="00B20598">
        <w:rPr>
          <w:rFonts w:ascii="Times New Roman" w:hAnsi="Times New Roman"/>
          <w:sz w:val="28"/>
          <w:szCs w:val="28"/>
        </w:rPr>
        <w:t>Узнавание Солнца. Знание значения солнца, в жизни человека и в природе.</w:t>
      </w:r>
    </w:p>
    <w:p w14:paraId="4326F8A2" w14:textId="77777777" w:rsidR="00B45520" w:rsidRPr="00B20598" w:rsidRDefault="00B45520" w:rsidP="00B20598">
      <w:pPr>
        <w:tabs>
          <w:tab w:val="left" w:pos="9639"/>
        </w:tabs>
        <w:spacing w:after="0" w:line="240" w:lineRule="auto"/>
        <w:jc w:val="both"/>
        <w:rPr>
          <w:rFonts w:ascii="Times New Roman" w:hAnsi="Times New Roman"/>
          <w:i/>
          <w:sz w:val="28"/>
          <w:szCs w:val="28"/>
        </w:rPr>
      </w:pPr>
      <w:r w:rsidRPr="00B20598">
        <w:rPr>
          <w:rFonts w:ascii="Times New Roman" w:hAnsi="Times New Roman"/>
          <w:sz w:val="28"/>
          <w:szCs w:val="28"/>
        </w:rPr>
        <w:t xml:space="preserve"> Узнавание (различение) явлений природы (дождь, снег).</w:t>
      </w:r>
    </w:p>
    <w:p w14:paraId="491D3026" w14:textId="77777777" w:rsidR="00B45520" w:rsidRPr="00B20598" w:rsidRDefault="00B45520" w:rsidP="00B20598">
      <w:pPr>
        <w:pStyle w:val="affff7"/>
        <w:tabs>
          <w:tab w:val="left" w:pos="9639"/>
        </w:tabs>
        <w:spacing w:after="0" w:line="240" w:lineRule="auto"/>
        <w:jc w:val="both"/>
        <w:rPr>
          <w:bCs/>
          <w:i/>
          <w:iCs/>
          <w:sz w:val="28"/>
          <w:szCs w:val="28"/>
        </w:rPr>
      </w:pPr>
      <w:r w:rsidRPr="00B20598">
        <w:rPr>
          <w:bCs/>
          <w:i/>
          <w:iCs/>
          <w:sz w:val="28"/>
          <w:szCs w:val="28"/>
        </w:rPr>
        <w:t>Временные представления.</w:t>
      </w:r>
    </w:p>
    <w:p w14:paraId="7FCCFEB6" w14:textId="77777777" w:rsidR="00B45520" w:rsidRPr="00B20598" w:rsidRDefault="00B45520" w:rsidP="00B20598">
      <w:pPr>
        <w:pStyle w:val="affff7"/>
        <w:tabs>
          <w:tab w:val="left" w:pos="9639"/>
        </w:tabs>
        <w:spacing w:after="0" w:line="240" w:lineRule="auto"/>
        <w:jc w:val="both"/>
        <w:rPr>
          <w:bCs/>
          <w:sz w:val="28"/>
          <w:szCs w:val="28"/>
        </w:rPr>
      </w:pPr>
      <w:r w:rsidRPr="00B20598">
        <w:rPr>
          <w:bCs/>
          <w:sz w:val="28"/>
          <w:szCs w:val="28"/>
        </w:rPr>
        <w:t xml:space="preserve">Узнавание (различение) времен года (весна, лето, осень, зима) по характерным признакам. Рассказ о погоде текущего дня.  </w:t>
      </w:r>
    </w:p>
    <w:p w14:paraId="7654954F" w14:textId="77777777" w:rsidR="00B45520" w:rsidRPr="00B20598" w:rsidRDefault="00B45520" w:rsidP="00B20598">
      <w:pPr>
        <w:spacing w:after="0" w:line="240" w:lineRule="auto"/>
        <w:jc w:val="both"/>
        <w:rPr>
          <w:rFonts w:ascii="Times New Roman" w:hAnsi="Times New Roman"/>
          <w:b/>
          <w:sz w:val="28"/>
          <w:szCs w:val="28"/>
        </w:rPr>
      </w:pPr>
      <w:r w:rsidRPr="00B20598">
        <w:rPr>
          <w:rFonts w:ascii="Times New Roman" w:hAnsi="Times New Roman"/>
          <w:b/>
          <w:sz w:val="28"/>
          <w:szCs w:val="28"/>
        </w:rPr>
        <w:t>2 класс</w:t>
      </w:r>
      <w:r w:rsidR="00C964E2" w:rsidRPr="00B20598">
        <w:rPr>
          <w:rFonts w:ascii="Times New Roman" w:hAnsi="Times New Roman"/>
          <w:b/>
          <w:sz w:val="28"/>
          <w:szCs w:val="28"/>
        </w:rPr>
        <w:t>.</w:t>
      </w:r>
    </w:p>
    <w:p w14:paraId="25F0E805" w14:textId="77777777" w:rsidR="00B45520" w:rsidRPr="00B20598" w:rsidRDefault="00B45520" w:rsidP="00B20598">
      <w:pPr>
        <w:pStyle w:val="affff7"/>
        <w:spacing w:after="0" w:line="240" w:lineRule="auto"/>
        <w:jc w:val="both"/>
        <w:rPr>
          <w:bCs/>
          <w:i/>
          <w:sz w:val="28"/>
          <w:szCs w:val="28"/>
        </w:rPr>
      </w:pPr>
      <w:r w:rsidRPr="00B20598">
        <w:rPr>
          <w:bCs/>
          <w:i/>
          <w:sz w:val="28"/>
          <w:szCs w:val="28"/>
        </w:rPr>
        <w:t>Растительный мир.</w:t>
      </w:r>
    </w:p>
    <w:p w14:paraId="2601C615"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iCs/>
          <w:sz w:val="28"/>
          <w:szCs w:val="28"/>
        </w:rPr>
        <w:lastRenderedPageBreak/>
        <w:t>Узнавание (различение)</w:t>
      </w:r>
      <w:r w:rsidRPr="00B20598">
        <w:rPr>
          <w:rFonts w:ascii="Times New Roman" w:hAnsi="Times New Roman"/>
          <w:sz w:val="28"/>
          <w:szCs w:val="28"/>
        </w:rPr>
        <w:t xml:space="preserve"> фруктов (апельсин, банан, лимон) по внешнему виду (по запаху).  Знание значения фруктов в жизни человека.  </w:t>
      </w:r>
    </w:p>
    <w:p w14:paraId="2D18EB4C"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iCs/>
          <w:sz w:val="28"/>
          <w:szCs w:val="28"/>
        </w:rPr>
        <w:t>Узнавание (различение)</w:t>
      </w:r>
      <w:r w:rsidRPr="00B20598">
        <w:rPr>
          <w:rFonts w:ascii="Times New Roman" w:hAnsi="Times New Roman"/>
          <w:sz w:val="28"/>
          <w:szCs w:val="28"/>
        </w:rPr>
        <w:t xml:space="preserve"> овощей (</w:t>
      </w:r>
      <w:r w:rsidRPr="00B20598">
        <w:rPr>
          <w:rFonts w:ascii="Times New Roman" w:hAnsi="Times New Roman"/>
          <w:iCs/>
          <w:sz w:val="28"/>
          <w:szCs w:val="28"/>
        </w:rPr>
        <w:t>морковь, картофель, лук )</w:t>
      </w:r>
      <w:r w:rsidRPr="00B20598">
        <w:rPr>
          <w:rFonts w:ascii="Times New Roman" w:hAnsi="Times New Roman"/>
          <w:sz w:val="28"/>
          <w:szCs w:val="28"/>
        </w:rPr>
        <w:t xml:space="preserve">по внешнему виду </w:t>
      </w:r>
    </w:p>
    <w:p w14:paraId="30078A04"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(запаху).  Знание значения овощей в жизни человека.</w:t>
      </w:r>
    </w:p>
    <w:p w14:paraId="2C469944"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Узнавание (различение) ягод (малина, клубника, смородина), грибов(белый, мухомор)</w:t>
      </w:r>
    </w:p>
    <w:p w14:paraId="2B728911"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iCs/>
          <w:sz w:val="28"/>
          <w:szCs w:val="28"/>
        </w:rPr>
        <w:t>Узнавание (различение) растений (дерево, трава), части дерева (лист, стол, ветки).</w:t>
      </w:r>
    </w:p>
    <w:p w14:paraId="64010FF7" w14:textId="77FD75AE"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Узнавание (различение</w:t>
      </w:r>
      <w:r w:rsidR="00682EB4" w:rsidRPr="00B20598">
        <w:rPr>
          <w:rFonts w:ascii="Times New Roman" w:hAnsi="Times New Roman"/>
          <w:sz w:val="28"/>
          <w:szCs w:val="28"/>
        </w:rPr>
        <w:t>):</w:t>
      </w:r>
      <w:r w:rsidRPr="00B20598">
        <w:rPr>
          <w:rFonts w:ascii="Times New Roman" w:hAnsi="Times New Roman"/>
          <w:sz w:val="28"/>
          <w:szCs w:val="28"/>
        </w:rPr>
        <w:t xml:space="preserve"> лес, луг</w:t>
      </w:r>
    </w:p>
    <w:p w14:paraId="17CE58D0" w14:textId="61946584"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Узнавание (</w:t>
      </w:r>
      <w:r w:rsidR="00682EB4" w:rsidRPr="00B20598">
        <w:rPr>
          <w:rFonts w:ascii="Times New Roman" w:hAnsi="Times New Roman"/>
          <w:sz w:val="28"/>
          <w:szCs w:val="28"/>
        </w:rPr>
        <w:t>различение)</w:t>
      </w:r>
      <w:r w:rsidRPr="00B20598">
        <w:rPr>
          <w:rFonts w:ascii="Times New Roman" w:hAnsi="Times New Roman"/>
          <w:sz w:val="28"/>
          <w:szCs w:val="28"/>
        </w:rPr>
        <w:t xml:space="preserve"> деревьев (береза)</w:t>
      </w:r>
    </w:p>
    <w:p w14:paraId="6231F47C" w14:textId="5969B49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Узнавание (</w:t>
      </w:r>
      <w:r w:rsidR="00682EB4" w:rsidRPr="00B20598">
        <w:rPr>
          <w:rFonts w:ascii="Times New Roman" w:hAnsi="Times New Roman"/>
          <w:sz w:val="28"/>
          <w:szCs w:val="28"/>
        </w:rPr>
        <w:t>различение)</w:t>
      </w:r>
      <w:r w:rsidRPr="00B20598">
        <w:rPr>
          <w:rFonts w:ascii="Times New Roman" w:hAnsi="Times New Roman"/>
          <w:sz w:val="28"/>
          <w:szCs w:val="28"/>
        </w:rPr>
        <w:t xml:space="preserve"> дикорастущих цветочных растений (ромашка)</w:t>
      </w:r>
    </w:p>
    <w:p w14:paraId="317D197B"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i/>
          <w:sz w:val="28"/>
          <w:szCs w:val="28"/>
        </w:rPr>
        <w:t>Животный мир.</w:t>
      </w:r>
    </w:p>
    <w:p w14:paraId="274754C2"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Узнавание (различение) домашних животных (корова, свинья). </w:t>
      </w:r>
      <w:r w:rsidRPr="00B20598">
        <w:rPr>
          <w:rFonts w:ascii="Times New Roman" w:hAnsi="Times New Roman"/>
          <w:iCs/>
          <w:sz w:val="28"/>
          <w:szCs w:val="28"/>
        </w:rPr>
        <w:t>З</w:t>
      </w:r>
      <w:r w:rsidRPr="00B20598">
        <w:rPr>
          <w:rFonts w:ascii="Times New Roman" w:hAnsi="Times New Roman"/>
          <w:sz w:val="28"/>
          <w:szCs w:val="28"/>
        </w:rPr>
        <w:t>нание питания домашних животных. Объединение животных в группу «домашние животные».</w:t>
      </w:r>
    </w:p>
    <w:p w14:paraId="768B5E7B"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Узнавание (различение) диких животных (волк, лиса). Объединение животных в группу «дикие животные».</w:t>
      </w:r>
    </w:p>
    <w:p w14:paraId="5BB483E0" w14:textId="77777777" w:rsidR="00B45520" w:rsidRPr="00B20598" w:rsidRDefault="00B45520" w:rsidP="00B20598">
      <w:pPr>
        <w:spacing w:after="0" w:line="240" w:lineRule="auto"/>
        <w:jc w:val="both"/>
        <w:rPr>
          <w:rFonts w:ascii="Times New Roman" w:hAnsi="Times New Roman"/>
          <w:iCs/>
          <w:sz w:val="28"/>
          <w:szCs w:val="28"/>
        </w:rPr>
      </w:pPr>
      <w:r w:rsidRPr="00B20598">
        <w:rPr>
          <w:rFonts w:ascii="Times New Roman" w:hAnsi="Times New Roman"/>
          <w:sz w:val="28"/>
          <w:szCs w:val="28"/>
        </w:rPr>
        <w:t>Узнавание (различение)</w:t>
      </w:r>
      <w:r w:rsidRPr="00B20598">
        <w:rPr>
          <w:rFonts w:ascii="Times New Roman" w:hAnsi="Times New Roman"/>
          <w:iCs/>
          <w:sz w:val="28"/>
          <w:szCs w:val="28"/>
        </w:rPr>
        <w:t xml:space="preserve"> домашние птицы (курица (петух), утка). Знание питания домашних птиц. Объединение в группу «домашние птицы».</w:t>
      </w:r>
    </w:p>
    <w:p w14:paraId="3734177F" w14:textId="77777777" w:rsidR="00B45520" w:rsidRPr="00B20598" w:rsidRDefault="00B45520" w:rsidP="00B20598">
      <w:pPr>
        <w:spacing w:after="0" w:line="240" w:lineRule="auto"/>
        <w:jc w:val="both"/>
        <w:rPr>
          <w:rFonts w:ascii="Times New Roman" w:hAnsi="Times New Roman"/>
          <w:iCs/>
          <w:sz w:val="28"/>
          <w:szCs w:val="28"/>
        </w:rPr>
      </w:pPr>
      <w:r w:rsidRPr="00B20598">
        <w:rPr>
          <w:rFonts w:ascii="Times New Roman" w:hAnsi="Times New Roman"/>
          <w:sz w:val="28"/>
          <w:szCs w:val="28"/>
        </w:rPr>
        <w:t>Узнавание (различение)</w:t>
      </w:r>
      <w:r w:rsidRPr="00B20598">
        <w:rPr>
          <w:rFonts w:ascii="Times New Roman" w:hAnsi="Times New Roman"/>
          <w:iCs/>
          <w:sz w:val="28"/>
          <w:szCs w:val="28"/>
        </w:rPr>
        <w:t xml:space="preserve"> зимующий птицы (голубь, снегирь). Знание питания зимующих птиц. Объединение в группу «зимующих птицы».</w:t>
      </w:r>
    </w:p>
    <w:p w14:paraId="647624EC" w14:textId="77777777" w:rsidR="00B45520" w:rsidRPr="00B20598" w:rsidRDefault="00B45520" w:rsidP="00B20598">
      <w:pPr>
        <w:spacing w:after="0" w:line="240" w:lineRule="auto"/>
        <w:jc w:val="both"/>
        <w:rPr>
          <w:rFonts w:ascii="Times New Roman" w:hAnsi="Times New Roman"/>
          <w:iCs/>
          <w:sz w:val="28"/>
          <w:szCs w:val="28"/>
        </w:rPr>
      </w:pPr>
      <w:r w:rsidRPr="00B20598">
        <w:rPr>
          <w:rFonts w:ascii="Times New Roman" w:hAnsi="Times New Roman"/>
          <w:sz w:val="28"/>
          <w:szCs w:val="28"/>
        </w:rPr>
        <w:t>Узнавание (различение)</w:t>
      </w:r>
      <w:r w:rsidRPr="00B20598">
        <w:rPr>
          <w:rFonts w:ascii="Times New Roman" w:hAnsi="Times New Roman"/>
          <w:iCs/>
          <w:sz w:val="28"/>
          <w:szCs w:val="28"/>
        </w:rPr>
        <w:t xml:space="preserve"> насекомых (бабочка, муравей). Знание способов передвижения насекомых. Объединение в группу «насекомые».</w:t>
      </w:r>
    </w:p>
    <w:p w14:paraId="23735E02"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i/>
          <w:sz w:val="28"/>
          <w:szCs w:val="28"/>
        </w:rPr>
        <w:t>Объекты природы.</w:t>
      </w:r>
    </w:p>
    <w:p w14:paraId="1BEA3843"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Узнавание Солнца. Знание значения солнца, в жизни человека и в природе.</w:t>
      </w:r>
    </w:p>
    <w:p w14:paraId="037D2B66"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sz w:val="28"/>
          <w:szCs w:val="28"/>
        </w:rPr>
        <w:t>Узнавание Луна. Знание значения луна, в жизни человека и в природе.</w:t>
      </w:r>
    </w:p>
    <w:p w14:paraId="73F69F59"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sz w:val="28"/>
          <w:szCs w:val="28"/>
        </w:rPr>
        <w:t>Узнавание воды. Знание значения воды, в жизни человека и в природе.</w:t>
      </w:r>
    </w:p>
    <w:p w14:paraId="574C1B7B" w14:textId="77777777" w:rsidR="00B45520" w:rsidRPr="00B20598" w:rsidRDefault="00B45520" w:rsidP="00B20598">
      <w:pPr>
        <w:pStyle w:val="affff7"/>
        <w:spacing w:after="0" w:line="240" w:lineRule="auto"/>
        <w:jc w:val="both"/>
        <w:rPr>
          <w:bCs/>
          <w:i/>
          <w:iCs/>
          <w:sz w:val="28"/>
          <w:szCs w:val="28"/>
        </w:rPr>
      </w:pPr>
      <w:r w:rsidRPr="00B20598">
        <w:rPr>
          <w:bCs/>
          <w:i/>
          <w:iCs/>
          <w:sz w:val="28"/>
          <w:szCs w:val="28"/>
        </w:rPr>
        <w:t>Временные представления.</w:t>
      </w:r>
    </w:p>
    <w:p w14:paraId="1DC72B28" w14:textId="77777777" w:rsidR="00B45520" w:rsidRPr="00B20598" w:rsidRDefault="00B45520" w:rsidP="00B20598">
      <w:pPr>
        <w:pStyle w:val="affff7"/>
        <w:spacing w:after="0" w:line="240" w:lineRule="auto"/>
        <w:jc w:val="both"/>
        <w:rPr>
          <w:bCs/>
          <w:sz w:val="28"/>
          <w:szCs w:val="28"/>
        </w:rPr>
      </w:pPr>
      <w:r w:rsidRPr="00B20598">
        <w:rPr>
          <w:bCs/>
          <w:sz w:val="28"/>
          <w:szCs w:val="28"/>
        </w:rPr>
        <w:t>Узнавание (различение) времен года (весна, лето, осень, зима) по характерным признакам. Рассказ о погоде текущего дня.  Узнавание (различение) явлений природы (дождь, ветер, снег, радуга).</w:t>
      </w:r>
    </w:p>
    <w:p w14:paraId="7CCF5F77" w14:textId="77777777" w:rsidR="00B45520" w:rsidRPr="00B20598" w:rsidRDefault="00B45520" w:rsidP="00B20598">
      <w:pPr>
        <w:pStyle w:val="affff7"/>
        <w:spacing w:after="0" w:line="240" w:lineRule="auto"/>
        <w:jc w:val="both"/>
        <w:rPr>
          <w:bCs/>
          <w:sz w:val="28"/>
          <w:szCs w:val="28"/>
        </w:rPr>
      </w:pPr>
      <w:r w:rsidRPr="00B20598">
        <w:rPr>
          <w:bCs/>
          <w:sz w:val="28"/>
          <w:szCs w:val="28"/>
        </w:rPr>
        <w:t>Узнавание (различение) частей суток. Соотнесение частей суток видами деятельности.</w:t>
      </w:r>
    </w:p>
    <w:p w14:paraId="3A8E5270" w14:textId="77777777" w:rsidR="00B45520" w:rsidRPr="00B20598" w:rsidRDefault="00B45520" w:rsidP="00B20598">
      <w:pPr>
        <w:spacing w:after="0" w:line="240" w:lineRule="auto"/>
        <w:jc w:val="both"/>
        <w:rPr>
          <w:rFonts w:ascii="Times New Roman" w:hAnsi="Times New Roman"/>
          <w:b/>
          <w:sz w:val="28"/>
          <w:szCs w:val="28"/>
        </w:rPr>
      </w:pPr>
      <w:r w:rsidRPr="00B20598">
        <w:rPr>
          <w:rFonts w:ascii="Times New Roman" w:hAnsi="Times New Roman"/>
          <w:b/>
          <w:sz w:val="28"/>
          <w:szCs w:val="28"/>
        </w:rPr>
        <w:t>3 класс</w:t>
      </w:r>
    </w:p>
    <w:p w14:paraId="00FD766C" w14:textId="77777777" w:rsidR="00B45520" w:rsidRPr="00B20598" w:rsidRDefault="00B45520" w:rsidP="00B20598">
      <w:pPr>
        <w:pStyle w:val="2f3"/>
        <w:jc w:val="both"/>
        <w:rPr>
          <w:rFonts w:ascii="Times New Roman" w:hAnsi="Times New Roman"/>
          <w:i/>
          <w:sz w:val="28"/>
          <w:szCs w:val="28"/>
        </w:rPr>
      </w:pPr>
      <w:r w:rsidRPr="00B20598">
        <w:rPr>
          <w:rFonts w:ascii="Times New Roman" w:hAnsi="Times New Roman"/>
          <w:i/>
          <w:sz w:val="28"/>
          <w:szCs w:val="28"/>
        </w:rPr>
        <w:t>Растительный мир.</w:t>
      </w:r>
    </w:p>
    <w:p w14:paraId="16B4B7A6"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iCs/>
          <w:sz w:val="28"/>
          <w:szCs w:val="28"/>
        </w:rPr>
        <w:t>Узнавание (различение)</w:t>
      </w:r>
      <w:r w:rsidRPr="00B20598">
        <w:rPr>
          <w:rFonts w:ascii="Times New Roman" w:hAnsi="Times New Roman"/>
          <w:sz w:val="28"/>
          <w:szCs w:val="28"/>
        </w:rPr>
        <w:t xml:space="preserve"> фруктов (киви, персик) по внешнему виду (по запаху).  Знание значения фруктов в жизни человека.  </w:t>
      </w:r>
    </w:p>
    <w:p w14:paraId="2DF60771"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iCs/>
          <w:sz w:val="28"/>
          <w:szCs w:val="28"/>
        </w:rPr>
        <w:t>Узнавание (различение)</w:t>
      </w:r>
      <w:r w:rsidRPr="00B20598">
        <w:rPr>
          <w:rFonts w:ascii="Times New Roman" w:hAnsi="Times New Roman"/>
          <w:sz w:val="28"/>
          <w:szCs w:val="28"/>
        </w:rPr>
        <w:t xml:space="preserve"> овощей (</w:t>
      </w:r>
      <w:r w:rsidRPr="00B20598">
        <w:rPr>
          <w:rFonts w:ascii="Times New Roman" w:hAnsi="Times New Roman"/>
          <w:iCs/>
          <w:sz w:val="28"/>
          <w:szCs w:val="28"/>
        </w:rPr>
        <w:t xml:space="preserve">капуста, горох) </w:t>
      </w:r>
      <w:r w:rsidRPr="00B20598">
        <w:rPr>
          <w:rFonts w:ascii="Times New Roman" w:hAnsi="Times New Roman"/>
          <w:sz w:val="28"/>
          <w:szCs w:val="28"/>
        </w:rPr>
        <w:t xml:space="preserve">по внешнему виду </w:t>
      </w:r>
    </w:p>
    <w:p w14:paraId="52883881"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(запаху).  Знание значения овощей в жизни человека.</w:t>
      </w:r>
    </w:p>
    <w:p w14:paraId="4EEC82C5"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Узнавание (различение) ягод (слива, вишня), грибов(подосиновик)</w:t>
      </w:r>
    </w:p>
    <w:p w14:paraId="62618FE3"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iCs/>
          <w:sz w:val="28"/>
          <w:szCs w:val="28"/>
        </w:rPr>
        <w:t>Узнавание (различение) растений (дерево, трава), части дерева (лист, стол, ветки, корень, плоды).</w:t>
      </w:r>
    </w:p>
    <w:p w14:paraId="53D9ECE0" w14:textId="50471E26"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Узнавание (различение</w:t>
      </w:r>
      <w:r w:rsidR="00682EB4" w:rsidRPr="00B20598">
        <w:rPr>
          <w:rFonts w:ascii="Times New Roman" w:hAnsi="Times New Roman"/>
          <w:sz w:val="28"/>
          <w:szCs w:val="28"/>
        </w:rPr>
        <w:t>):</w:t>
      </w:r>
      <w:r w:rsidRPr="00B20598">
        <w:rPr>
          <w:rFonts w:ascii="Times New Roman" w:hAnsi="Times New Roman"/>
          <w:sz w:val="28"/>
          <w:szCs w:val="28"/>
        </w:rPr>
        <w:t xml:space="preserve"> лес, поле</w:t>
      </w:r>
    </w:p>
    <w:p w14:paraId="6A613F6A" w14:textId="0F6C6D39"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Узнавание (</w:t>
      </w:r>
      <w:r w:rsidR="00682EB4" w:rsidRPr="00B20598">
        <w:rPr>
          <w:rFonts w:ascii="Times New Roman" w:hAnsi="Times New Roman"/>
          <w:sz w:val="28"/>
          <w:szCs w:val="28"/>
        </w:rPr>
        <w:t>различение)</w:t>
      </w:r>
      <w:r w:rsidRPr="00B20598">
        <w:rPr>
          <w:rFonts w:ascii="Times New Roman" w:hAnsi="Times New Roman"/>
          <w:sz w:val="28"/>
          <w:szCs w:val="28"/>
        </w:rPr>
        <w:t xml:space="preserve"> деревьев (клен, рябина)</w:t>
      </w:r>
      <w:r w:rsidR="00FB1C19" w:rsidRPr="00B20598">
        <w:rPr>
          <w:rFonts w:ascii="Times New Roman" w:hAnsi="Times New Roman"/>
          <w:sz w:val="28"/>
          <w:szCs w:val="28"/>
        </w:rPr>
        <w:t>.</w:t>
      </w:r>
    </w:p>
    <w:p w14:paraId="2FCAB0E2" w14:textId="0D3C786C"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lastRenderedPageBreak/>
        <w:t>Узнавание (</w:t>
      </w:r>
      <w:r w:rsidR="00682EB4" w:rsidRPr="00B20598">
        <w:rPr>
          <w:rFonts w:ascii="Times New Roman" w:hAnsi="Times New Roman"/>
          <w:sz w:val="28"/>
          <w:szCs w:val="28"/>
        </w:rPr>
        <w:t>различение)</w:t>
      </w:r>
      <w:r w:rsidRPr="00B20598">
        <w:rPr>
          <w:rFonts w:ascii="Times New Roman" w:hAnsi="Times New Roman"/>
          <w:sz w:val="28"/>
          <w:szCs w:val="28"/>
        </w:rPr>
        <w:t xml:space="preserve"> цветочных растений (нарцис</w:t>
      </w:r>
      <w:r w:rsidR="00682EB4" w:rsidRPr="00B20598">
        <w:rPr>
          <w:rFonts w:ascii="Times New Roman" w:hAnsi="Times New Roman"/>
          <w:sz w:val="28"/>
          <w:szCs w:val="28"/>
        </w:rPr>
        <w:t>с</w:t>
      </w:r>
      <w:r w:rsidRPr="00B20598">
        <w:rPr>
          <w:rFonts w:ascii="Times New Roman" w:hAnsi="Times New Roman"/>
          <w:sz w:val="28"/>
          <w:szCs w:val="28"/>
        </w:rPr>
        <w:t>)</w:t>
      </w:r>
    </w:p>
    <w:p w14:paraId="0DF08CBF"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Жизнь растений в разные времена года</w:t>
      </w:r>
      <w:r w:rsidR="00FB1C19" w:rsidRPr="00B20598">
        <w:rPr>
          <w:rFonts w:ascii="Times New Roman" w:hAnsi="Times New Roman"/>
          <w:sz w:val="28"/>
          <w:szCs w:val="28"/>
        </w:rPr>
        <w:t>.</w:t>
      </w:r>
    </w:p>
    <w:p w14:paraId="6054292B"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i/>
          <w:sz w:val="28"/>
          <w:szCs w:val="28"/>
        </w:rPr>
        <w:t>Животный мир.</w:t>
      </w:r>
    </w:p>
    <w:p w14:paraId="17BC2FCA"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Узнавание (различение) домашних животных (корова, коза). </w:t>
      </w:r>
      <w:r w:rsidRPr="00B20598">
        <w:rPr>
          <w:rFonts w:ascii="Times New Roman" w:hAnsi="Times New Roman"/>
          <w:iCs/>
          <w:sz w:val="28"/>
          <w:szCs w:val="28"/>
        </w:rPr>
        <w:t>З</w:t>
      </w:r>
      <w:r w:rsidRPr="00B20598">
        <w:rPr>
          <w:rFonts w:ascii="Times New Roman" w:hAnsi="Times New Roman"/>
          <w:sz w:val="28"/>
          <w:szCs w:val="28"/>
        </w:rPr>
        <w:t>нание питания домашних животных. Объединение животных в группу «домашние животные».</w:t>
      </w:r>
    </w:p>
    <w:p w14:paraId="298211B4" w14:textId="77777777" w:rsidR="00B45520" w:rsidRPr="00B20598" w:rsidRDefault="00B45520" w:rsidP="00B20598">
      <w:pPr>
        <w:tabs>
          <w:tab w:val="left" w:pos="9639"/>
        </w:tabs>
        <w:spacing w:after="0" w:line="240" w:lineRule="auto"/>
        <w:jc w:val="both"/>
        <w:rPr>
          <w:rFonts w:ascii="Times New Roman" w:hAnsi="Times New Roman"/>
          <w:sz w:val="28"/>
          <w:szCs w:val="28"/>
        </w:rPr>
      </w:pPr>
      <w:r w:rsidRPr="00B20598">
        <w:rPr>
          <w:rFonts w:ascii="Times New Roman" w:hAnsi="Times New Roman"/>
          <w:iCs/>
          <w:sz w:val="28"/>
          <w:szCs w:val="28"/>
        </w:rPr>
        <w:t>Уход за домашними животными.</w:t>
      </w:r>
    </w:p>
    <w:p w14:paraId="7DEDFE81"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Узнавание (различение) диких животных (заяц, белка). Объединение животных в группу «дикие животные».</w:t>
      </w:r>
    </w:p>
    <w:p w14:paraId="2E498C15" w14:textId="77777777" w:rsidR="00B45520" w:rsidRPr="00B20598" w:rsidRDefault="00B45520" w:rsidP="00B20598">
      <w:pPr>
        <w:tabs>
          <w:tab w:val="left" w:pos="9639"/>
        </w:tabs>
        <w:spacing w:after="0" w:line="240" w:lineRule="auto"/>
        <w:jc w:val="both"/>
        <w:rPr>
          <w:rFonts w:ascii="Times New Roman" w:hAnsi="Times New Roman"/>
          <w:sz w:val="28"/>
          <w:szCs w:val="28"/>
        </w:rPr>
      </w:pPr>
      <w:r w:rsidRPr="00B20598">
        <w:rPr>
          <w:rFonts w:ascii="Times New Roman" w:hAnsi="Times New Roman"/>
          <w:sz w:val="28"/>
          <w:szCs w:val="28"/>
        </w:rPr>
        <w:t>Разъединение групп «домашние и дикие животные»</w:t>
      </w:r>
    </w:p>
    <w:p w14:paraId="568FC6C9"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Жизнь диких животных  в разные времена года. </w:t>
      </w:r>
    </w:p>
    <w:p w14:paraId="64C9FFF5" w14:textId="77777777" w:rsidR="00B45520" w:rsidRPr="00B20598" w:rsidRDefault="00B45520" w:rsidP="00B20598">
      <w:pPr>
        <w:spacing w:after="0" w:line="240" w:lineRule="auto"/>
        <w:jc w:val="both"/>
        <w:rPr>
          <w:rFonts w:ascii="Times New Roman" w:hAnsi="Times New Roman"/>
          <w:iCs/>
          <w:sz w:val="28"/>
          <w:szCs w:val="28"/>
        </w:rPr>
      </w:pPr>
      <w:r w:rsidRPr="00B20598">
        <w:rPr>
          <w:rFonts w:ascii="Times New Roman" w:hAnsi="Times New Roman"/>
          <w:sz w:val="28"/>
          <w:szCs w:val="28"/>
        </w:rPr>
        <w:t>Узнавание (различение)</w:t>
      </w:r>
      <w:r w:rsidRPr="00B20598">
        <w:rPr>
          <w:rFonts w:ascii="Times New Roman" w:hAnsi="Times New Roman"/>
          <w:iCs/>
          <w:sz w:val="28"/>
          <w:szCs w:val="28"/>
        </w:rPr>
        <w:t xml:space="preserve"> домашние птицы (гусь, утка). Знание питания домашних птиц. Объединение в группу «домашние птицы».</w:t>
      </w:r>
    </w:p>
    <w:p w14:paraId="346D4C45" w14:textId="77777777" w:rsidR="00B45520" w:rsidRPr="00B20598" w:rsidRDefault="00B45520" w:rsidP="00B20598">
      <w:pPr>
        <w:spacing w:after="0" w:line="240" w:lineRule="auto"/>
        <w:jc w:val="both"/>
        <w:rPr>
          <w:rFonts w:ascii="Times New Roman" w:hAnsi="Times New Roman"/>
          <w:iCs/>
          <w:sz w:val="28"/>
          <w:szCs w:val="28"/>
        </w:rPr>
      </w:pPr>
      <w:r w:rsidRPr="00B20598">
        <w:rPr>
          <w:rFonts w:ascii="Times New Roman" w:hAnsi="Times New Roman"/>
          <w:sz w:val="28"/>
          <w:szCs w:val="28"/>
        </w:rPr>
        <w:t>Узнавание (различение)</w:t>
      </w:r>
      <w:r w:rsidRPr="00B20598">
        <w:rPr>
          <w:rFonts w:ascii="Times New Roman" w:hAnsi="Times New Roman"/>
          <w:iCs/>
          <w:sz w:val="28"/>
          <w:szCs w:val="28"/>
        </w:rPr>
        <w:t xml:space="preserve"> зимующий птицы (воробей). Знание питания зимующих птиц. Объединение в группу «зимующих птицы».</w:t>
      </w:r>
    </w:p>
    <w:p w14:paraId="6013CCFB" w14:textId="77777777" w:rsidR="00B45520" w:rsidRPr="00B20598" w:rsidRDefault="00B45520" w:rsidP="00B20598">
      <w:pPr>
        <w:spacing w:after="0" w:line="240" w:lineRule="auto"/>
        <w:jc w:val="both"/>
        <w:rPr>
          <w:rFonts w:ascii="Times New Roman" w:hAnsi="Times New Roman"/>
          <w:iCs/>
          <w:sz w:val="28"/>
          <w:szCs w:val="28"/>
        </w:rPr>
      </w:pPr>
      <w:r w:rsidRPr="00B20598">
        <w:rPr>
          <w:rFonts w:ascii="Times New Roman" w:hAnsi="Times New Roman"/>
          <w:sz w:val="28"/>
          <w:szCs w:val="28"/>
        </w:rPr>
        <w:t>Узнавание (различение)</w:t>
      </w:r>
      <w:r w:rsidRPr="00B20598">
        <w:rPr>
          <w:rFonts w:ascii="Times New Roman" w:hAnsi="Times New Roman"/>
          <w:iCs/>
          <w:sz w:val="28"/>
          <w:szCs w:val="28"/>
        </w:rPr>
        <w:t xml:space="preserve"> насекомых (божья коровка, кузнечик). Знание способов передвижения насекомых. Объединение в группу «насекомые».</w:t>
      </w:r>
    </w:p>
    <w:p w14:paraId="72AB91D2"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i/>
          <w:sz w:val="28"/>
          <w:szCs w:val="28"/>
        </w:rPr>
        <w:t>Объекты природы.</w:t>
      </w:r>
    </w:p>
    <w:p w14:paraId="3B0620EC"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Узнавание облако. </w:t>
      </w:r>
    </w:p>
    <w:p w14:paraId="7529CC7B"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sz w:val="28"/>
          <w:szCs w:val="28"/>
        </w:rPr>
        <w:t>Узнавание земля. Знание значения земли, в жизни человека и в природе.</w:t>
      </w:r>
    </w:p>
    <w:p w14:paraId="5F968736" w14:textId="77777777" w:rsidR="00B45520" w:rsidRPr="00B20598" w:rsidRDefault="00B45520" w:rsidP="00B20598">
      <w:pPr>
        <w:pStyle w:val="2f3"/>
        <w:jc w:val="both"/>
        <w:rPr>
          <w:rFonts w:ascii="Times New Roman" w:hAnsi="Times New Roman"/>
          <w:i/>
          <w:iCs/>
          <w:sz w:val="28"/>
          <w:szCs w:val="28"/>
        </w:rPr>
      </w:pPr>
      <w:r w:rsidRPr="00B20598">
        <w:rPr>
          <w:rFonts w:ascii="Times New Roman" w:hAnsi="Times New Roman"/>
          <w:i/>
          <w:iCs/>
          <w:sz w:val="28"/>
          <w:szCs w:val="28"/>
        </w:rPr>
        <w:t>Временные представления.</w:t>
      </w:r>
    </w:p>
    <w:p w14:paraId="2CCE1EA0" w14:textId="77777777" w:rsidR="00B45520" w:rsidRPr="00B20598" w:rsidRDefault="00B45520" w:rsidP="00B20598">
      <w:pPr>
        <w:pStyle w:val="2f3"/>
        <w:jc w:val="both"/>
        <w:rPr>
          <w:rFonts w:ascii="Times New Roman" w:hAnsi="Times New Roman"/>
          <w:sz w:val="28"/>
          <w:szCs w:val="28"/>
        </w:rPr>
      </w:pPr>
      <w:r w:rsidRPr="00B20598">
        <w:rPr>
          <w:rFonts w:ascii="Times New Roman" w:hAnsi="Times New Roman"/>
          <w:sz w:val="28"/>
          <w:szCs w:val="28"/>
        </w:rPr>
        <w:t>Узнавание (различение) времен года (весна, лето, осень, зима) по характерным признакам. Рассказ о погоде текущего дня.  Узнавание (различение) явлений природы (дождь, облако).</w:t>
      </w:r>
    </w:p>
    <w:p w14:paraId="7A79AB33" w14:textId="77777777" w:rsidR="00B45520" w:rsidRPr="00B20598" w:rsidRDefault="00B45520" w:rsidP="00B20598">
      <w:pPr>
        <w:pStyle w:val="2f3"/>
        <w:jc w:val="both"/>
        <w:rPr>
          <w:rFonts w:ascii="Times New Roman" w:hAnsi="Times New Roman"/>
          <w:sz w:val="28"/>
          <w:szCs w:val="28"/>
        </w:rPr>
      </w:pPr>
      <w:r w:rsidRPr="00B20598">
        <w:rPr>
          <w:rFonts w:ascii="Times New Roman" w:hAnsi="Times New Roman"/>
          <w:sz w:val="28"/>
          <w:szCs w:val="28"/>
        </w:rPr>
        <w:t>Узнавание (различение) частей суток. Соотнесение частей суток видами деятельности. Изменения в жизни человека в разные времена года</w:t>
      </w:r>
    </w:p>
    <w:p w14:paraId="28A9C3E2"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4 класс</w:t>
      </w:r>
    </w:p>
    <w:p w14:paraId="13CC6E6D" w14:textId="77777777" w:rsidR="00B45520" w:rsidRPr="00B20598" w:rsidRDefault="00B45520" w:rsidP="00B20598">
      <w:pPr>
        <w:pStyle w:val="2f3"/>
        <w:jc w:val="both"/>
        <w:rPr>
          <w:rFonts w:ascii="Times New Roman" w:hAnsi="Times New Roman"/>
          <w:i/>
          <w:sz w:val="28"/>
          <w:szCs w:val="28"/>
        </w:rPr>
      </w:pPr>
      <w:r w:rsidRPr="00B20598">
        <w:rPr>
          <w:rFonts w:ascii="Times New Roman" w:hAnsi="Times New Roman"/>
          <w:i/>
          <w:sz w:val="28"/>
          <w:szCs w:val="28"/>
        </w:rPr>
        <w:t>Растительный мир.</w:t>
      </w:r>
    </w:p>
    <w:p w14:paraId="24B4FD5A"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iCs/>
          <w:sz w:val="28"/>
          <w:szCs w:val="28"/>
        </w:rPr>
        <w:t>Узнавание (различение)</w:t>
      </w:r>
      <w:r w:rsidRPr="00B20598">
        <w:rPr>
          <w:rFonts w:ascii="Times New Roman" w:hAnsi="Times New Roman"/>
          <w:sz w:val="28"/>
          <w:szCs w:val="28"/>
        </w:rPr>
        <w:t xml:space="preserve"> фруктов (арбуз, дыня) по внешнему виду (по запаху).  Знание значения фруктов в жизни человека.  </w:t>
      </w:r>
    </w:p>
    <w:p w14:paraId="4E68308C"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color w:val="00000A"/>
          <w:sz w:val="28"/>
          <w:szCs w:val="28"/>
        </w:rPr>
        <w:t>Съедобные и несъедобные части фрукта.</w:t>
      </w:r>
    </w:p>
    <w:p w14:paraId="0E1B564F" w14:textId="77777777" w:rsidR="00B45520" w:rsidRPr="00B20598" w:rsidRDefault="00B45520" w:rsidP="00B20598">
      <w:pPr>
        <w:spacing w:after="0" w:line="240" w:lineRule="auto"/>
        <w:jc w:val="both"/>
        <w:rPr>
          <w:rFonts w:ascii="Times New Roman" w:hAnsi="Times New Roman"/>
          <w:color w:val="00000A"/>
          <w:sz w:val="28"/>
          <w:szCs w:val="28"/>
        </w:rPr>
      </w:pPr>
      <w:r w:rsidRPr="00B20598">
        <w:rPr>
          <w:rFonts w:ascii="Times New Roman" w:hAnsi="Times New Roman"/>
          <w:sz w:val="28"/>
          <w:szCs w:val="28"/>
        </w:rPr>
        <w:t>Что можно приготовить из фруктов?</w:t>
      </w:r>
    </w:p>
    <w:p w14:paraId="49CADA4F" w14:textId="5BDEE3D0"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iCs/>
          <w:sz w:val="28"/>
          <w:szCs w:val="28"/>
        </w:rPr>
        <w:t>Узнавание (различение)</w:t>
      </w:r>
      <w:r w:rsidRPr="00B20598">
        <w:rPr>
          <w:rFonts w:ascii="Times New Roman" w:hAnsi="Times New Roman"/>
          <w:sz w:val="28"/>
          <w:szCs w:val="28"/>
        </w:rPr>
        <w:t xml:space="preserve"> овощей (</w:t>
      </w:r>
      <w:r w:rsidRPr="00B20598">
        <w:rPr>
          <w:rFonts w:ascii="Times New Roman" w:hAnsi="Times New Roman"/>
          <w:iCs/>
          <w:sz w:val="28"/>
          <w:szCs w:val="28"/>
        </w:rPr>
        <w:t xml:space="preserve">свекла, </w:t>
      </w:r>
      <w:r w:rsidR="00682EB4" w:rsidRPr="00B20598">
        <w:rPr>
          <w:rFonts w:ascii="Times New Roman" w:hAnsi="Times New Roman"/>
          <w:iCs/>
          <w:sz w:val="28"/>
          <w:szCs w:val="28"/>
        </w:rPr>
        <w:t>картофель) по</w:t>
      </w:r>
      <w:r w:rsidRPr="00B20598">
        <w:rPr>
          <w:rFonts w:ascii="Times New Roman" w:hAnsi="Times New Roman"/>
          <w:sz w:val="28"/>
          <w:szCs w:val="28"/>
        </w:rPr>
        <w:t xml:space="preserve"> внешнему виду </w:t>
      </w:r>
    </w:p>
    <w:p w14:paraId="0625D8BA"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(запаху). </w:t>
      </w:r>
    </w:p>
    <w:p w14:paraId="74F80ABE"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Знание значения овощей в жизни человека.</w:t>
      </w:r>
    </w:p>
    <w:p w14:paraId="6AC11D8C" w14:textId="77777777" w:rsidR="00B45520" w:rsidRPr="00B20598" w:rsidRDefault="00B45520" w:rsidP="00B20598">
      <w:pPr>
        <w:spacing w:after="0" w:line="240" w:lineRule="auto"/>
        <w:jc w:val="both"/>
        <w:rPr>
          <w:rFonts w:ascii="Times New Roman" w:hAnsi="Times New Roman"/>
          <w:color w:val="00000A"/>
          <w:sz w:val="28"/>
          <w:szCs w:val="28"/>
        </w:rPr>
      </w:pPr>
      <w:r w:rsidRPr="00B20598">
        <w:rPr>
          <w:rFonts w:ascii="Times New Roman" w:hAnsi="Times New Roman"/>
          <w:color w:val="00000A"/>
          <w:sz w:val="28"/>
          <w:szCs w:val="28"/>
        </w:rPr>
        <w:t>Съедобные и несъедобные части овоща.</w:t>
      </w:r>
    </w:p>
    <w:p w14:paraId="0D976DE3"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 Что можно приготовить из овощей? </w:t>
      </w:r>
    </w:p>
    <w:p w14:paraId="055F51C5"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Узнавание (различение) ягод (малина, клубника, смородина)</w:t>
      </w:r>
    </w:p>
    <w:p w14:paraId="34D09DCD"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Что можно приготовить из ягод?</w:t>
      </w:r>
    </w:p>
    <w:p w14:paraId="424293E5" w14:textId="31693372"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iCs/>
          <w:sz w:val="28"/>
          <w:szCs w:val="28"/>
        </w:rPr>
        <w:t>Узнавание (различение) растений (дерево)</w:t>
      </w:r>
      <w:r w:rsidR="00682EB4" w:rsidRPr="00B20598">
        <w:rPr>
          <w:rFonts w:ascii="Times New Roman" w:hAnsi="Times New Roman"/>
          <w:iCs/>
          <w:sz w:val="28"/>
          <w:szCs w:val="28"/>
        </w:rPr>
        <w:t>.</w:t>
      </w:r>
    </w:p>
    <w:p w14:paraId="0F308A8A"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Плодовые деревья. </w:t>
      </w:r>
    </w:p>
    <w:p w14:paraId="543F9B83"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Хвойные деревья. </w:t>
      </w:r>
    </w:p>
    <w:p w14:paraId="273DC017"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Лиственные деревья. </w:t>
      </w:r>
    </w:p>
    <w:p w14:paraId="06FF017C" w14:textId="49789140"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Узнавание (различение</w:t>
      </w:r>
      <w:r w:rsidR="00682EB4" w:rsidRPr="00B20598">
        <w:rPr>
          <w:rFonts w:ascii="Times New Roman" w:hAnsi="Times New Roman"/>
          <w:sz w:val="28"/>
          <w:szCs w:val="28"/>
        </w:rPr>
        <w:t>):</w:t>
      </w:r>
      <w:r w:rsidRPr="00B20598">
        <w:rPr>
          <w:rFonts w:ascii="Times New Roman" w:hAnsi="Times New Roman"/>
          <w:sz w:val="28"/>
          <w:szCs w:val="28"/>
        </w:rPr>
        <w:t xml:space="preserve"> лес, луг </w:t>
      </w:r>
    </w:p>
    <w:p w14:paraId="7FE89E53"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Узнавание и различение комнатных растений</w:t>
      </w:r>
    </w:p>
    <w:p w14:paraId="1A0EE3C5"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color w:val="00000A"/>
          <w:sz w:val="28"/>
          <w:szCs w:val="28"/>
        </w:rPr>
        <w:lastRenderedPageBreak/>
        <w:t>Значение комнатных растений в жизни человека.</w:t>
      </w:r>
    </w:p>
    <w:p w14:paraId="4844BBBB" w14:textId="77777777" w:rsidR="00B45520" w:rsidRPr="00B20598" w:rsidRDefault="00B45520" w:rsidP="00B20598">
      <w:pPr>
        <w:spacing w:after="0" w:line="240" w:lineRule="auto"/>
        <w:jc w:val="both"/>
        <w:rPr>
          <w:rFonts w:ascii="Times New Roman" w:hAnsi="Times New Roman"/>
          <w:color w:val="00000A"/>
          <w:sz w:val="28"/>
          <w:szCs w:val="28"/>
        </w:rPr>
      </w:pPr>
      <w:r w:rsidRPr="00B20598">
        <w:rPr>
          <w:rFonts w:ascii="Times New Roman" w:hAnsi="Times New Roman"/>
          <w:color w:val="00000A"/>
          <w:sz w:val="28"/>
          <w:szCs w:val="28"/>
        </w:rPr>
        <w:t xml:space="preserve">Особенности ухода за комнатными растениями. </w:t>
      </w:r>
    </w:p>
    <w:p w14:paraId="0FE2D37F"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i/>
          <w:sz w:val="28"/>
          <w:szCs w:val="28"/>
        </w:rPr>
        <w:t>Животный мир.</w:t>
      </w:r>
    </w:p>
    <w:p w14:paraId="0BD86B75"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Узнавание (различение) домашних животных (корова, кот, собака, лошадь и т.д.). </w:t>
      </w:r>
      <w:r w:rsidRPr="00B20598">
        <w:rPr>
          <w:rFonts w:ascii="Times New Roman" w:hAnsi="Times New Roman"/>
          <w:iCs/>
          <w:sz w:val="28"/>
          <w:szCs w:val="28"/>
        </w:rPr>
        <w:t>З</w:t>
      </w:r>
      <w:r w:rsidRPr="00B20598">
        <w:rPr>
          <w:rFonts w:ascii="Times New Roman" w:hAnsi="Times New Roman"/>
          <w:sz w:val="28"/>
          <w:szCs w:val="28"/>
        </w:rPr>
        <w:t xml:space="preserve">нание питания домашних животных. Объединение животных в группу «домашние животные». Детеныши домашних животных. </w:t>
      </w:r>
    </w:p>
    <w:p w14:paraId="089F2373" w14:textId="77777777" w:rsidR="00B45520" w:rsidRPr="00B20598" w:rsidRDefault="00B45520" w:rsidP="00B20598">
      <w:pPr>
        <w:tabs>
          <w:tab w:val="left" w:pos="9639"/>
        </w:tabs>
        <w:spacing w:after="0" w:line="240" w:lineRule="auto"/>
        <w:jc w:val="both"/>
        <w:rPr>
          <w:rFonts w:ascii="Times New Roman" w:hAnsi="Times New Roman"/>
          <w:sz w:val="28"/>
          <w:szCs w:val="28"/>
        </w:rPr>
      </w:pPr>
      <w:r w:rsidRPr="00B20598">
        <w:rPr>
          <w:rFonts w:ascii="Times New Roman" w:hAnsi="Times New Roman"/>
          <w:iCs/>
          <w:sz w:val="28"/>
          <w:szCs w:val="28"/>
        </w:rPr>
        <w:t>Уход за домашними животными.</w:t>
      </w:r>
    </w:p>
    <w:p w14:paraId="5C1FB23D"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Узнавание (различение) диких животных и их детеныши. Объединение животных в группу «дикие животные». Среда обитания.</w:t>
      </w:r>
    </w:p>
    <w:p w14:paraId="4705C898" w14:textId="2BE7652C" w:rsidR="00B45520" w:rsidRPr="00B20598" w:rsidRDefault="00B45520" w:rsidP="00B20598">
      <w:pPr>
        <w:tabs>
          <w:tab w:val="left" w:pos="9639"/>
        </w:tabs>
        <w:spacing w:after="0" w:line="240" w:lineRule="auto"/>
        <w:jc w:val="both"/>
        <w:rPr>
          <w:rFonts w:ascii="Times New Roman" w:hAnsi="Times New Roman"/>
          <w:sz w:val="28"/>
          <w:szCs w:val="28"/>
        </w:rPr>
      </w:pPr>
      <w:r w:rsidRPr="00B20598">
        <w:rPr>
          <w:rFonts w:ascii="Times New Roman" w:hAnsi="Times New Roman"/>
          <w:sz w:val="28"/>
          <w:szCs w:val="28"/>
        </w:rPr>
        <w:t>Разъединение групп «домашние и дикие животные»</w:t>
      </w:r>
      <w:r w:rsidR="00682EB4" w:rsidRPr="00B20598">
        <w:rPr>
          <w:rFonts w:ascii="Times New Roman" w:hAnsi="Times New Roman"/>
          <w:sz w:val="28"/>
          <w:szCs w:val="28"/>
        </w:rPr>
        <w:t>.</w:t>
      </w:r>
    </w:p>
    <w:p w14:paraId="43ED416A"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Жизнь диких животных  в разные времена года. </w:t>
      </w:r>
    </w:p>
    <w:p w14:paraId="7FF3634F" w14:textId="77777777" w:rsidR="00B45520" w:rsidRPr="00B20598" w:rsidRDefault="00B45520" w:rsidP="00B20598">
      <w:pPr>
        <w:spacing w:after="0" w:line="240" w:lineRule="auto"/>
        <w:jc w:val="both"/>
        <w:rPr>
          <w:rFonts w:ascii="Times New Roman" w:hAnsi="Times New Roman"/>
          <w:iCs/>
          <w:sz w:val="28"/>
          <w:szCs w:val="28"/>
        </w:rPr>
      </w:pPr>
      <w:r w:rsidRPr="00B20598">
        <w:rPr>
          <w:rFonts w:ascii="Times New Roman" w:hAnsi="Times New Roman"/>
          <w:sz w:val="28"/>
          <w:szCs w:val="28"/>
        </w:rPr>
        <w:t>Узнавание (различение)</w:t>
      </w:r>
      <w:r w:rsidRPr="00B20598">
        <w:rPr>
          <w:rFonts w:ascii="Times New Roman" w:hAnsi="Times New Roman"/>
          <w:iCs/>
          <w:sz w:val="28"/>
          <w:szCs w:val="28"/>
        </w:rPr>
        <w:t xml:space="preserve"> домашние птицы и их птенцов. Знание питания домашних птиц. Объединение в группу «домашние птицы».</w:t>
      </w:r>
    </w:p>
    <w:p w14:paraId="3735CBCE"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Иметь представления о питомцах.</w:t>
      </w:r>
    </w:p>
    <w:p w14:paraId="25D86C4A" w14:textId="77777777" w:rsidR="00B45520" w:rsidRPr="00B20598" w:rsidRDefault="00B45520" w:rsidP="00B20598">
      <w:pPr>
        <w:tabs>
          <w:tab w:val="left" w:pos="9639"/>
        </w:tabs>
        <w:spacing w:after="0" w:line="240" w:lineRule="auto"/>
        <w:jc w:val="both"/>
        <w:rPr>
          <w:rFonts w:ascii="Times New Roman" w:hAnsi="Times New Roman"/>
          <w:sz w:val="28"/>
          <w:szCs w:val="28"/>
        </w:rPr>
      </w:pPr>
      <w:r w:rsidRPr="00B20598">
        <w:rPr>
          <w:rFonts w:ascii="Times New Roman" w:hAnsi="Times New Roman"/>
          <w:sz w:val="28"/>
          <w:szCs w:val="28"/>
        </w:rPr>
        <w:t>Уход за домашними питомцами.</w:t>
      </w:r>
    </w:p>
    <w:p w14:paraId="7ABF0D2C" w14:textId="77777777" w:rsidR="00B45520" w:rsidRPr="00B20598" w:rsidRDefault="00B45520" w:rsidP="00B20598">
      <w:pPr>
        <w:tabs>
          <w:tab w:val="left" w:pos="9639"/>
        </w:tabs>
        <w:spacing w:after="0" w:line="240" w:lineRule="auto"/>
        <w:jc w:val="both"/>
        <w:rPr>
          <w:rFonts w:ascii="Times New Roman" w:hAnsi="Times New Roman"/>
          <w:sz w:val="28"/>
          <w:szCs w:val="28"/>
        </w:rPr>
      </w:pPr>
      <w:r w:rsidRPr="00B20598">
        <w:rPr>
          <w:rFonts w:ascii="Times New Roman" w:hAnsi="Times New Roman"/>
          <w:sz w:val="28"/>
          <w:szCs w:val="28"/>
        </w:rPr>
        <w:t xml:space="preserve">Узнавание и различение рыб. Среда обитание. </w:t>
      </w:r>
    </w:p>
    <w:p w14:paraId="0E695D54"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i/>
          <w:sz w:val="28"/>
          <w:szCs w:val="28"/>
        </w:rPr>
        <w:t>Объекты природы.</w:t>
      </w:r>
    </w:p>
    <w:p w14:paraId="7B2E1B3B"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Узнавание и различение  Солнца, луны. Знание значения солнца и луны, в жизни человека и в природе.</w:t>
      </w:r>
    </w:p>
    <w:p w14:paraId="32D79DB8"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Узнавание  и различение звезд.</w:t>
      </w:r>
    </w:p>
    <w:p w14:paraId="14CA7C48"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sz w:val="28"/>
          <w:szCs w:val="28"/>
        </w:rPr>
        <w:t xml:space="preserve">Узнавание  и различение песок, камни. </w:t>
      </w:r>
    </w:p>
    <w:p w14:paraId="370E80DE" w14:textId="77777777" w:rsidR="00B45520" w:rsidRPr="00B20598" w:rsidRDefault="00B45520" w:rsidP="00B20598">
      <w:pPr>
        <w:pStyle w:val="2f3"/>
        <w:jc w:val="both"/>
        <w:rPr>
          <w:rFonts w:ascii="Times New Roman" w:hAnsi="Times New Roman"/>
          <w:i/>
          <w:iCs/>
          <w:sz w:val="28"/>
          <w:szCs w:val="28"/>
        </w:rPr>
      </w:pPr>
      <w:r w:rsidRPr="00B20598">
        <w:rPr>
          <w:rFonts w:ascii="Times New Roman" w:hAnsi="Times New Roman"/>
          <w:i/>
          <w:iCs/>
          <w:sz w:val="28"/>
          <w:szCs w:val="28"/>
        </w:rPr>
        <w:t>Временные представления.</w:t>
      </w:r>
    </w:p>
    <w:p w14:paraId="42728CA8" w14:textId="77777777" w:rsidR="00B45520" w:rsidRPr="00B20598" w:rsidRDefault="00B45520" w:rsidP="00B20598">
      <w:pPr>
        <w:pStyle w:val="2f3"/>
        <w:jc w:val="both"/>
        <w:rPr>
          <w:rFonts w:ascii="Times New Roman" w:hAnsi="Times New Roman"/>
          <w:sz w:val="28"/>
          <w:szCs w:val="28"/>
        </w:rPr>
      </w:pPr>
      <w:r w:rsidRPr="00B20598">
        <w:rPr>
          <w:rFonts w:ascii="Times New Roman" w:hAnsi="Times New Roman"/>
          <w:sz w:val="28"/>
          <w:szCs w:val="28"/>
        </w:rPr>
        <w:t>Узнавание (различение) времен года (весна, лето, осень, зима) по характерным признакам. Знание месяцев. Соотнесение месяцев со временем года.</w:t>
      </w:r>
    </w:p>
    <w:p w14:paraId="3F8AD1DD" w14:textId="77777777" w:rsidR="00B45520" w:rsidRPr="00B20598" w:rsidRDefault="00B45520" w:rsidP="00B20598">
      <w:pPr>
        <w:pStyle w:val="2f3"/>
        <w:jc w:val="both"/>
        <w:rPr>
          <w:rFonts w:ascii="Times New Roman" w:hAnsi="Times New Roman"/>
          <w:sz w:val="28"/>
          <w:szCs w:val="28"/>
        </w:rPr>
      </w:pPr>
      <w:r w:rsidRPr="00B20598">
        <w:rPr>
          <w:rFonts w:ascii="Times New Roman" w:hAnsi="Times New Roman"/>
          <w:sz w:val="28"/>
          <w:szCs w:val="28"/>
        </w:rPr>
        <w:t>Рассказ о погоде текущего дня.  Узнавание (различение) явлений природы (дождь, ветер, снег, радуга).</w:t>
      </w:r>
    </w:p>
    <w:p w14:paraId="4BA1D40A" w14:textId="77777777" w:rsidR="00B45520" w:rsidRPr="00B20598" w:rsidRDefault="00B45520" w:rsidP="00B20598">
      <w:pPr>
        <w:pStyle w:val="2f3"/>
        <w:jc w:val="both"/>
        <w:rPr>
          <w:rFonts w:ascii="Times New Roman" w:hAnsi="Times New Roman"/>
          <w:sz w:val="28"/>
          <w:szCs w:val="28"/>
        </w:rPr>
      </w:pPr>
      <w:r w:rsidRPr="00B20598">
        <w:rPr>
          <w:rFonts w:ascii="Times New Roman" w:hAnsi="Times New Roman"/>
          <w:sz w:val="28"/>
          <w:szCs w:val="28"/>
        </w:rPr>
        <w:t>Узнавание (различение) частей суток. Соотнесение частей суток видами деятельности.</w:t>
      </w:r>
    </w:p>
    <w:p w14:paraId="1A506BC9"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5 класс</w:t>
      </w:r>
    </w:p>
    <w:p w14:paraId="1A43C3EE" w14:textId="77777777" w:rsidR="00B45520" w:rsidRPr="00B20598" w:rsidRDefault="00B45520" w:rsidP="00B20598">
      <w:pPr>
        <w:tabs>
          <w:tab w:val="left" w:pos="9639"/>
        </w:tabs>
        <w:suppressAutoHyphens/>
        <w:spacing w:after="0" w:line="240" w:lineRule="auto"/>
        <w:jc w:val="both"/>
        <w:rPr>
          <w:rFonts w:ascii="Times New Roman" w:hAnsi="Times New Roman"/>
          <w:i/>
          <w:sz w:val="28"/>
          <w:szCs w:val="28"/>
          <w:lang w:eastAsia="ar-SA"/>
        </w:rPr>
      </w:pPr>
      <w:r w:rsidRPr="00B20598">
        <w:rPr>
          <w:rFonts w:ascii="Times New Roman" w:hAnsi="Times New Roman"/>
          <w:i/>
          <w:sz w:val="28"/>
          <w:szCs w:val="28"/>
          <w:lang w:eastAsia="ar-SA"/>
        </w:rPr>
        <w:t>Растительный мир</w:t>
      </w:r>
    </w:p>
    <w:p w14:paraId="34C046FF" w14:textId="77777777" w:rsidR="00B45520" w:rsidRPr="00B20598" w:rsidRDefault="00B45520" w:rsidP="00B20598">
      <w:pPr>
        <w:tabs>
          <w:tab w:val="left" w:pos="9639"/>
        </w:tabs>
        <w:spacing w:after="0" w:line="240" w:lineRule="auto"/>
        <w:jc w:val="both"/>
        <w:rPr>
          <w:rFonts w:ascii="Times New Roman" w:hAnsi="Times New Roman"/>
          <w:sz w:val="28"/>
          <w:szCs w:val="28"/>
        </w:rPr>
      </w:pPr>
      <w:r w:rsidRPr="00B20598">
        <w:rPr>
          <w:rFonts w:ascii="Times New Roman" w:hAnsi="Times New Roman"/>
          <w:iCs/>
          <w:sz w:val="28"/>
          <w:szCs w:val="28"/>
        </w:rPr>
        <w:t>Узнавание (различение)</w:t>
      </w:r>
      <w:r w:rsidRPr="00B20598">
        <w:rPr>
          <w:rFonts w:ascii="Times New Roman" w:hAnsi="Times New Roman"/>
          <w:sz w:val="28"/>
          <w:szCs w:val="28"/>
        </w:rPr>
        <w:t xml:space="preserve"> фруктов (абрикос, мандарин) по внешнему виду (по запаху).  Различение съедобных и несъедобных частей фрукта. Знание значения фруктов в жизни человека. Знание способов переработки фруктов. </w:t>
      </w:r>
    </w:p>
    <w:p w14:paraId="4F706DB1" w14:textId="67210AC5" w:rsidR="00B45520" w:rsidRPr="00B20598" w:rsidRDefault="00B45520" w:rsidP="00B20598">
      <w:pPr>
        <w:tabs>
          <w:tab w:val="left" w:pos="9639"/>
        </w:tabs>
        <w:spacing w:after="0" w:line="240" w:lineRule="auto"/>
        <w:jc w:val="both"/>
        <w:rPr>
          <w:rFonts w:ascii="Times New Roman" w:hAnsi="Times New Roman"/>
          <w:sz w:val="28"/>
          <w:szCs w:val="28"/>
        </w:rPr>
      </w:pPr>
      <w:r w:rsidRPr="00B20598">
        <w:rPr>
          <w:rFonts w:ascii="Times New Roman" w:hAnsi="Times New Roman"/>
          <w:iCs/>
          <w:sz w:val="28"/>
          <w:szCs w:val="28"/>
        </w:rPr>
        <w:t>Узнавание (различение)</w:t>
      </w:r>
      <w:r w:rsidRPr="00B20598">
        <w:rPr>
          <w:rFonts w:ascii="Times New Roman" w:hAnsi="Times New Roman"/>
          <w:sz w:val="28"/>
          <w:szCs w:val="28"/>
        </w:rPr>
        <w:t xml:space="preserve"> овощей (</w:t>
      </w:r>
      <w:r w:rsidRPr="00B20598">
        <w:rPr>
          <w:rFonts w:ascii="Times New Roman" w:hAnsi="Times New Roman"/>
          <w:iCs/>
          <w:sz w:val="28"/>
          <w:szCs w:val="28"/>
        </w:rPr>
        <w:t xml:space="preserve">перец, редис) </w:t>
      </w:r>
      <w:r w:rsidRPr="00B20598">
        <w:rPr>
          <w:rFonts w:ascii="Times New Roman" w:hAnsi="Times New Roman"/>
          <w:sz w:val="28"/>
          <w:szCs w:val="28"/>
        </w:rPr>
        <w:t>по внешнему виду (запаху).  Различение съедобных и несъедобных частей овоща. Знание значения овощей в жизни человека.</w:t>
      </w:r>
      <w:r w:rsidR="00682EB4" w:rsidRPr="00B20598">
        <w:rPr>
          <w:rFonts w:ascii="Times New Roman" w:hAnsi="Times New Roman"/>
          <w:sz w:val="28"/>
          <w:szCs w:val="28"/>
        </w:rPr>
        <w:t xml:space="preserve"> </w:t>
      </w:r>
      <w:r w:rsidRPr="00B20598">
        <w:rPr>
          <w:rFonts w:ascii="Times New Roman" w:hAnsi="Times New Roman"/>
          <w:sz w:val="28"/>
          <w:szCs w:val="28"/>
        </w:rPr>
        <w:t>Знание способов переработки овощей.</w:t>
      </w:r>
    </w:p>
    <w:p w14:paraId="272CFCF7" w14:textId="77777777" w:rsidR="00B45520" w:rsidRPr="00B20598" w:rsidRDefault="00B45520" w:rsidP="00B20598">
      <w:pPr>
        <w:tabs>
          <w:tab w:val="left" w:pos="9639"/>
        </w:tabs>
        <w:spacing w:after="0" w:line="240" w:lineRule="auto"/>
        <w:jc w:val="both"/>
        <w:rPr>
          <w:rFonts w:ascii="Times New Roman" w:hAnsi="Times New Roman"/>
          <w:sz w:val="28"/>
          <w:szCs w:val="28"/>
        </w:rPr>
      </w:pPr>
      <w:r w:rsidRPr="00B20598">
        <w:rPr>
          <w:rFonts w:ascii="Times New Roman" w:hAnsi="Times New Roman"/>
          <w:iCs/>
          <w:sz w:val="28"/>
          <w:szCs w:val="28"/>
        </w:rPr>
        <w:t>Узнавание (различение)</w:t>
      </w:r>
      <w:r w:rsidRPr="00B20598">
        <w:rPr>
          <w:rFonts w:ascii="Times New Roman" w:hAnsi="Times New Roman"/>
          <w:sz w:val="28"/>
          <w:szCs w:val="28"/>
        </w:rPr>
        <w:t xml:space="preserve"> ягод (</w:t>
      </w:r>
      <w:r w:rsidRPr="00B20598">
        <w:rPr>
          <w:rFonts w:ascii="Times New Roman" w:hAnsi="Times New Roman"/>
          <w:iCs/>
          <w:sz w:val="28"/>
          <w:szCs w:val="28"/>
        </w:rPr>
        <w:t xml:space="preserve">крыжовник, земляника) </w:t>
      </w:r>
      <w:r w:rsidRPr="00B20598">
        <w:rPr>
          <w:rFonts w:ascii="Times New Roman" w:hAnsi="Times New Roman"/>
          <w:sz w:val="28"/>
          <w:szCs w:val="28"/>
        </w:rPr>
        <w:t xml:space="preserve">по внешнему виду (вкусу, запаху). </w:t>
      </w:r>
    </w:p>
    <w:p w14:paraId="03F14529" w14:textId="77777777" w:rsidR="00B45520" w:rsidRPr="00B20598" w:rsidRDefault="00B45520" w:rsidP="00B20598">
      <w:pPr>
        <w:tabs>
          <w:tab w:val="left" w:pos="9639"/>
        </w:tabs>
        <w:spacing w:after="0" w:line="240" w:lineRule="auto"/>
        <w:jc w:val="both"/>
        <w:rPr>
          <w:rFonts w:ascii="Times New Roman" w:hAnsi="Times New Roman"/>
          <w:sz w:val="28"/>
          <w:szCs w:val="28"/>
        </w:rPr>
      </w:pPr>
      <w:r w:rsidRPr="00B20598">
        <w:rPr>
          <w:rFonts w:ascii="Times New Roman" w:hAnsi="Times New Roman"/>
          <w:sz w:val="28"/>
          <w:szCs w:val="28"/>
        </w:rPr>
        <w:t xml:space="preserve">Знание значения ягод в жизни человека. Знание способов переработки ягод. </w:t>
      </w:r>
    </w:p>
    <w:p w14:paraId="59F6D690" w14:textId="77777777" w:rsidR="00B45520" w:rsidRPr="00B20598" w:rsidRDefault="00B45520" w:rsidP="00B20598">
      <w:pPr>
        <w:tabs>
          <w:tab w:val="left" w:pos="9639"/>
        </w:tabs>
        <w:spacing w:after="0" w:line="240" w:lineRule="auto"/>
        <w:jc w:val="both"/>
        <w:rPr>
          <w:rFonts w:ascii="Times New Roman" w:hAnsi="Times New Roman"/>
          <w:sz w:val="28"/>
          <w:szCs w:val="28"/>
        </w:rPr>
      </w:pPr>
      <w:r w:rsidRPr="00B20598">
        <w:rPr>
          <w:rFonts w:ascii="Times New Roman" w:hAnsi="Times New Roman"/>
          <w:iCs/>
          <w:sz w:val="28"/>
          <w:szCs w:val="28"/>
        </w:rPr>
        <w:t>Узнавание (различение)</w:t>
      </w:r>
      <w:r w:rsidRPr="00B20598">
        <w:rPr>
          <w:rFonts w:ascii="Times New Roman" w:hAnsi="Times New Roman"/>
          <w:sz w:val="28"/>
          <w:szCs w:val="28"/>
        </w:rPr>
        <w:t xml:space="preserve"> грибов (подберёзовик, лисичка</w:t>
      </w:r>
      <w:r w:rsidRPr="00B20598">
        <w:rPr>
          <w:rFonts w:ascii="Times New Roman" w:hAnsi="Times New Roman"/>
          <w:iCs/>
          <w:sz w:val="28"/>
          <w:szCs w:val="28"/>
        </w:rPr>
        <w:t xml:space="preserve">) </w:t>
      </w:r>
      <w:r w:rsidRPr="00B20598">
        <w:rPr>
          <w:rFonts w:ascii="Times New Roman" w:hAnsi="Times New Roman"/>
          <w:sz w:val="28"/>
          <w:szCs w:val="28"/>
        </w:rPr>
        <w:t>по внешнему виду. З</w:t>
      </w:r>
      <w:r w:rsidRPr="00B20598">
        <w:rPr>
          <w:rFonts w:ascii="Times New Roman" w:hAnsi="Times New Roman"/>
          <w:iCs/>
          <w:sz w:val="28"/>
          <w:szCs w:val="28"/>
        </w:rPr>
        <w:t>нание строения</w:t>
      </w:r>
      <w:r w:rsidRPr="00B20598">
        <w:rPr>
          <w:rFonts w:ascii="Times New Roman" w:hAnsi="Times New Roman"/>
          <w:sz w:val="28"/>
          <w:szCs w:val="28"/>
        </w:rPr>
        <w:t xml:space="preserve"> гриба (ножка, шляпка). Различение съедобных и несъедобных грибов. Знание значения грибов в природе и жизни человека. Знание способов переработки грибов.</w:t>
      </w:r>
    </w:p>
    <w:p w14:paraId="6D9233A4" w14:textId="77777777" w:rsidR="00B45520" w:rsidRPr="00B20598" w:rsidRDefault="00B45520" w:rsidP="00B20598">
      <w:pPr>
        <w:tabs>
          <w:tab w:val="left" w:pos="9639"/>
        </w:tabs>
        <w:spacing w:after="0" w:line="240" w:lineRule="auto"/>
        <w:jc w:val="both"/>
        <w:rPr>
          <w:rFonts w:ascii="Times New Roman" w:hAnsi="Times New Roman"/>
          <w:sz w:val="28"/>
          <w:szCs w:val="28"/>
        </w:rPr>
      </w:pPr>
      <w:r w:rsidRPr="00B20598">
        <w:rPr>
          <w:rFonts w:ascii="Times New Roman" w:hAnsi="Times New Roman"/>
          <w:iCs/>
          <w:sz w:val="28"/>
          <w:szCs w:val="28"/>
        </w:rPr>
        <w:lastRenderedPageBreak/>
        <w:t>Узнавание (различение)</w:t>
      </w:r>
      <w:r w:rsidRPr="00B20598">
        <w:rPr>
          <w:rFonts w:ascii="Times New Roman" w:hAnsi="Times New Roman"/>
          <w:sz w:val="28"/>
          <w:szCs w:val="28"/>
        </w:rPr>
        <w:t xml:space="preserve"> дикорастущих цветочно-декоративных растений (колокольчик, лютик). Знание строения цветов (корень, стебель, листья, цветок). </w:t>
      </w:r>
    </w:p>
    <w:p w14:paraId="1CD418E9"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Узнавание (различение) деревьев (дуб, осина). </w:t>
      </w:r>
    </w:p>
    <w:p w14:paraId="0FCC5FB7" w14:textId="77777777" w:rsidR="00B45520" w:rsidRPr="00B20598" w:rsidRDefault="00B45520" w:rsidP="00B20598">
      <w:pPr>
        <w:spacing w:after="0" w:line="240" w:lineRule="auto"/>
        <w:jc w:val="both"/>
        <w:rPr>
          <w:rFonts w:ascii="Times New Roman" w:hAnsi="Times New Roman"/>
          <w:iCs/>
          <w:sz w:val="28"/>
          <w:szCs w:val="28"/>
        </w:rPr>
      </w:pPr>
      <w:r w:rsidRPr="00B20598">
        <w:rPr>
          <w:rFonts w:ascii="Times New Roman" w:hAnsi="Times New Roman"/>
          <w:sz w:val="28"/>
          <w:szCs w:val="28"/>
        </w:rPr>
        <w:t>У</w:t>
      </w:r>
      <w:r w:rsidRPr="00B20598">
        <w:rPr>
          <w:rFonts w:ascii="Times New Roman" w:hAnsi="Times New Roman"/>
          <w:iCs/>
          <w:sz w:val="28"/>
          <w:szCs w:val="28"/>
        </w:rPr>
        <w:t>знавание (различение) плодовых деревьев (груша, слива).</w:t>
      </w:r>
    </w:p>
    <w:p w14:paraId="2E80A462"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Знание строения дерева (ствол, корень, ветки, листья, плоды).</w:t>
      </w:r>
    </w:p>
    <w:p w14:paraId="182F0039" w14:textId="77777777" w:rsidR="00B45520" w:rsidRPr="00B20598" w:rsidRDefault="00B45520" w:rsidP="00B20598">
      <w:pPr>
        <w:tabs>
          <w:tab w:val="left" w:pos="9639"/>
        </w:tabs>
        <w:spacing w:after="0" w:line="240" w:lineRule="auto"/>
        <w:jc w:val="both"/>
        <w:rPr>
          <w:rFonts w:ascii="Times New Roman" w:hAnsi="Times New Roman"/>
          <w:i/>
          <w:sz w:val="28"/>
          <w:szCs w:val="28"/>
        </w:rPr>
      </w:pPr>
      <w:r w:rsidRPr="00B20598">
        <w:rPr>
          <w:rFonts w:ascii="Times New Roman" w:hAnsi="Times New Roman"/>
          <w:i/>
          <w:sz w:val="28"/>
          <w:szCs w:val="28"/>
        </w:rPr>
        <w:t>Животный мир</w:t>
      </w:r>
    </w:p>
    <w:p w14:paraId="5E283C28"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Узнавание (различение) домашних животных (свинья, коза, овца (баран). </w:t>
      </w:r>
      <w:r w:rsidRPr="00B20598">
        <w:rPr>
          <w:bCs/>
          <w:iCs/>
          <w:sz w:val="28"/>
          <w:szCs w:val="28"/>
        </w:rPr>
        <w:t>З</w:t>
      </w:r>
      <w:r w:rsidRPr="00B20598">
        <w:rPr>
          <w:bCs/>
          <w:sz w:val="28"/>
          <w:szCs w:val="28"/>
        </w:rPr>
        <w:t>нание питания домашних животных. Знание способов передвижения домашних животных.</w:t>
      </w:r>
      <w:r w:rsidRPr="00B20598">
        <w:rPr>
          <w:bCs/>
          <w:iCs/>
          <w:sz w:val="28"/>
          <w:szCs w:val="28"/>
        </w:rPr>
        <w:t xml:space="preserve"> Уход за домашними животными.</w:t>
      </w:r>
    </w:p>
    <w:p w14:paraId="4898C63D" w14:textId="77777777" w:rsidR="00B45520" w:rsidRPr="00B20598" w:rsidRDefault="00B45520" w:rsidP="00B20598">
      <w:pPr>
        <w:tabs>
          <w:tab w:val="left" w:pos="9639"/>
        </w:tabs>
        <w:spacing w:after="0" w:line="240" w:lineRule="auto"/>
        <w:jc w:val="both"/>
        <w:rPr>
          <w:rFonts w:ascii="Times New Roman" w:hAnsi="Times New Roman"/>
          <w:sz w:val="28"/>
          <w:szCs w:val="28"/>
        </w:rPr>
      </w:pPr>
      <w:r w:rsidRPr="00B20598">
        <w:rPr>
          <w:rFonts w:ascii="Times New Roman" w:hAnsi="Times New Roman"/>
          <w:sz w:val="28"/>
          <w:szCs w:val="28"/>
        </w:rPr>
        <w:t xml:space="preserve">Объединение животных в группу «домашние животные». Знание значения домашних животных </w:t>
      </w:r>
      <w:r w:rsidRPr="00B20598">
        <w:rPr>
          <w:rFonts w:ascii="Times New Roman" w:hAnsi="Times New Roman"/>
          <w:iCs/>
          <w:sz w:val="28"/>
          <w:szCs w:val="28"/>
        </w:rPr>
        <w:t>в жизни человека.</w:t>
      </w:r>
    </w:p>
    <w:p w14:paraId="27F9E7BB" w14:textId="77777777" w:rsidR="00B45520" w:rsidRPr="00B20598" w:rsidRDefault="00B45520" w:rsidP="00B20598">
      <w:pPr>
        <w:tabs>
          <w:tab w:val="left" w:pos="9639"/>
        </w:tabs>
        <w:spacing w:after="0" w:line="240" w:lineRule="auto"/>
        <w:jc w:val="both"/>
        <w:rPr>
          <w:rFonts w:ascii="Times New Roman" w:hAnsi="Times New Roman"/>
          <w:i/>
          <w:sz w:val="28"/>
          <w:szCs w:val="28"/>
        </w:rPr>
      </w:pPr>
      <w:r w:rsidRPr="00B20598">
        <w:rPr>
          <w:rFonts w:ascii="Times New Roman" w:hAnsi="Times New Roman"/>
          <w:sz w:val="28"/>
          <w:szCs w:val="28"/>
        </w:rPr>
        <w:t xml:space="preserve">Узнавание (различение) диких животных (лось, кабан, тигр). Знание питания диких животных. Знание способов передвижения диких животных. Объединение диких животных в группу «дикие животные». Знание значения диких животных </w:t>
      </w:r>
      <w:r w:rsidRPr="00B20598">
        <w:rPr>
          <w:rFonts w:ascii="Times New Roman" w:hAnsi="Times New Roman"/>
          <w:iCs/>
          <w:sz w:val="28"/>
          <w:szCs w:val="28"/>
        </w:rPr>
        <w:t>в жизни человека.</w:t>
      </w:r>
    </w:p>
    <w:p w14:paraId="393BB50B" w14:textId="77777777" w:rsidR="00B45520" w:rsidRPr="00B20598" w:rsidRDefault="00B45520" w:rsidP="00B20598">
      <w:pPr>
        <w:pStyle w:val="affff7"/>
        <w:spacing w:after="0" w:line="240" w:lineRule="auto"/>
        <w:jc w:val="both"/>
        <w:rPr>
          <w:bCs/>
          <w:iCs/>
          <w:sz w:val="28"/>
          <w:szCs w:val="28"/>
        </w:rPr>
      </w:pPr>
      <w:r w:rsidRPr="00B20598">
        <w:rPr>
          <w:bCs/>
          <w:sz w:val="28"/>
          <w:szCs w:val="28"/>
        </w:rPr>
        <w:t>Знание строения домашнего (дикого) животного (</w:t>
      </w:r>
      <w:r w:rsidRPr="00B20598">
        <w:rPr>
          <w:bCs/>
          <w:iCs/>
          <w:sz w:val="28"/>
          <w:szCs w:val="28"/>
        </w:rPr>
        <w:t xml:space="preserve">голова, туловище, лапы, хвост, ноги). </w:t>
      </w:r>
    </w:p>
    <w:p w14:paraId="429D451B" w14:textId="324030A2" w:rsidR="00B45520" w:rsidRPr="00B20598" w:rsidRDefault="00B45520" w:rsidP="00B20598">
      <w:pPr>
        <w:tabs>
          <w:tab w:val="left" w:pos="9639"/>
        </w:tabs>
        <w:spacing w:after="0" w:line="240" w:lineRule="auto"/>
        <w:jc w:val="both"/>
        <w:rPr>
          <w:rFonts w:ascii="Times New Roman" w:hAnsi="Times New Roman"/>
          <w:i/>
          <w:sz w:val="28"/>
          <w:szCs w:val="28"/>
        </w:rPr>
      </w:pPr>
      <w:r w:rsidRPr="00B20598">
        <w:rPr>
          <w:rFonts w:ascii="Times New Roman" w:hAnsi="Times New Roman"/>
          <w:sz w:val="28"/>
          <w:szCs w:val="28"/>
        </w:rPr>
        <w:t>Узнавание (различение)зимующих птиц (ворона, дятел, сова</w:t>
      </w:r>
      <w:r w:rsidR="00682EB4" w:rsidRPr="00B20598">
        <w:rPr>
          <w:rFonts w:ascii="Times New Roman" w:hAnsi="Times New Roman"/>
          <w:sz w:val="28"/>
          <w:szCs w:val="28"/>
        </w:rPr>
        <w:t>). Знание</w:t>
      </w:r>
      <w:r w:rsidRPr="00B20598">
        <w:rPr>
          <w:rFonts w:ascii="Times New Roman" w:hAnsi="Times New Roman"/>
          <w:sz w:val="28"/>
          <w:szCs w:val="28"/>
        </w:rPr>
        <w:t xml:space="preserve"> особенностей внешнего вида птиц.  Объединение зимующих птиц в группу «зимующие птицы». Знание значения птиц в жизни человека, в природе.</w:t>
      </w:r>
    </w:p>
    <w:p w14:paraId="2670FC0B" w14:textId="77777777" w:rsidR="00B45520" w:rsidRPr="00B20598" w:rsidRDefault="00B45520" w:rsidP="00B20598">
      <w:pPr>
        <w:tabs>
          <w:tab w:val="left" w:pos="9639"/>
        </w:tabs>
        <w:spacing w:after="0" w:line="240" w:lineRule="auto"/>
        <w:jc w:val="both"/>
        <w:rPr>
          <w:rFonts w:ascii="Times New Roman" w:hAnsi="Times New Roman"/>
          <w:iCs/>
          <w:sz w:val="28"/>
          <w:szCs w:val="28"/>
        </w:rPr>
      </w:pPr>
      <w:r w:rsidRPr="00B20598">
        <w:rPr>
          <w:rFonts w:ascii="Times New Roman" w:hAnsi="Times New Roman"/>
          <w:sz w:val="28"/>
          <w:szCs w:val="28"/>
        </w:rPr>
        <w:t>Узнавание (различение)речных насекомых (жук, стрекоза). Знание строения насекомого. У</w:t>
      </w:r>
      <w:r w:rsidRPr="00B20598">
        <w:rPr>
          <w:rFonts w:ascii="Times New Roman" w:hAnsi="Times New Roman"/>
          <w:iCs/>
          <w:sz w:val="28"/>
          <w:szCs w:val="28"/>
        </w:rPr>
        <w:t>становление связи строения тела насекомого с его образом жизни. З</w:t>
      </w:r>
      <w:r w:rsidRPr="00B20598">
        <w:rPr>
          <w:rFonts w:ascii="Times New Roman" w:hAnsi="Times New Roman"/>
          <w:sz w:val="28"/>
          <w:szCs w:val="28"/>
        </w:rPr>
        <w:t>нание питания насекомых. Знание способов передвижения насекомых. З</w:t>
      </w:r>
      <w:r w:rsidRPr="00B20598">
        <w:rPr>
          <w:rFonts w:ascii="Times New Roman" w:hAnsi="Times New Roman"/>
          <w:iCs/>
          <w:sz w:val="28"/>
          <w:szCs w:val="28"/>
        </w:rPr>
        <w:t>нание значения насекомых в жизни человека, в природе.</w:t>
      </w:r>
    </w:p>
    <w:p w14:paraId="578206AA" w14:textId="77777777" w:rsidR="00B45520" w:rsidRPr="00B20598" w:rsidRDefault="00B45520" w:rsidP="00B20598">
      <w:pPr>
        <w:tabs>
          <w:tab w:val="left" w:pos="9639"/>
        </w:tabs>
        <w:spacing w:after="0" w:line="240" w:lineRule="auto"/>
        <w:jc w:val="both"/>
        <w:rPr>
          <w:rFonts w:ascii="Times New Roman" w:hAnsi="Times New Roman"/>
          <w:iCs/>
          <w:sz w:val="28"/>
          <w:szCs w:val="28"/>
        </w:rPr>
      </w:pPr>
      <w:r w:rsidRPr="00B20598">
        <w:rPr>
          <w:rFonts w:ascii="Times New Roman" w:hAnsi="Times New Roman"/>
          <w:i/>
          <w:sz w:val="28"/>
          <w:szCs w:val="28"/>
        </w:rPr>
        <w:t>Объекты природы</w:t>
      </w:r>
    </w:p>
    <w:p w14:paraId="32468B57"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Узнавание (различение) небесных тел (планета, звезда). Знание знаменитых космонавтов. Узнавание изображения Земли из космоса. Узнавание глобуса – модели Земли.</w:t>
      </w:r>
    </w:p>
    <w:p w14:paraId="575C4B71"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Узнавание луговых цветов. Знание значения луга в природе и жизни человека.</w:t>
      </w:r>
    </w:p>
    <w:p w14:paraId="0AC708CB" w14:textId="77777777" w:rsidR="00B45520" w:rsidRPr="00B20598" w:rsidRDefault="00B45520" w:rsidP="00B20598">
      <w:pPr>
        <w:tabs>
          <w:tab w:val="left" w:pos="7425"/>
          <w:tab w:val="left" w:pos="9639"/>
        </w:tabs>
        <w:suppressAutoHyphens/>
        <w:spacing w:after="0" w:line="240" w:lineRule="auto"/>
        <w:jc w:val="both"/>
        <w:rPr>
          <w:rFonts w:ascii="Times New Roman" w:hAnsi="Times New Roman"/>
          <w:i/>
          <w:iCs/>
          <w:sz w:val="28"/>
          <w:szCs w:val="28"/>
          <w:lang w:eastAsia="ar-SA"/>
        </w:rPr>
      </w:pPr>
      <w:r w:rsidRPr="00B20598">
        <w:rPr>
          <w:rFonts w:ascii="Times New Roman" w:hAnsi="Times New Roman"/>
          <w:i/>
          <w:iCs/>
          <w:sz w:val="28"/>
          <w:szCs w:val="28"/>
          <w:lang w:eastAsia="ar-SA"/>
        </w:rPr>
        <w:t>Временные представления</w:t>
      </w:r>
    </w:p>
    <w:p w14:paraId="10A905F4"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Узнавание (различение) частей суток (утро, день, вечер, ночь). </w:t>
      </w:r>
    </w:p>
    <w:p w14:paraId="3F560994"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Представление о сутках как о последовательности (утро, день, вечер, ночь). </w:t>
      </w:r>
    </w:p>
    <w:p w14:paraId="62BA457C"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Узнавание (различение) дней недели. </w:t>
      </w:r>
    </w:p>
    <w:p w14:paraId="1F089445"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Узнавание (различение) времен года (весна, лето, осень, зима) по характерным признакам. </w:t>
      </w:r>
    </w:p>
    <w:p w14:paraId="272CD5F6" w14:textId="77777777" w:rsidR="00B45520" w:rsidRPr="00B20598" w:rsidRDefault="00B45520" w:rsidP="00B20598">
      <w:pPr>
        <w:pStyle w:val="affff7"/>
        <w:spacing w:after="0" w:line="240" w:lineRule="auto"/>
        <w:jc w:val="both"/>
        <w:rPr>
          <w:bCs/>
          <w:sz w:val="28"/>
          <w:szCs w:val="28"/>
        </w:rPr>
      </w:pPr>
      <w:r w:rsidRPr="00B20598">
        <w:rPr>
          <w:bCs/>
          <w:sz w:val="28"/>
          <w:szCs w:val="28"/>
        </w:rPr>
        <w:t>Узнавание (различение) явлений природы (гроза, туман, гром).</w:t>
      </w:r>
    </w:p>
    <w:p w14:paraId="7E190F5C" w14:textId="77777777" w:rsidR="00B45520" w:rsidRPr="00B20598" w:rsidRDefault="00B45520" w:rsidP="00B20598">
      <w:pPr>
        <w:spacing w:after="0" w:line="240" w:lineRule="auto"/>
        <w:jc w:val="both"/>
        <w:rPr>
          <w:rFonts w:ascii="Times New Roman" w:hAnsi="Times New Roman"/>
          <w:b/>
          <w:sz w:val="28"/>
          <w:szCs w:val="28"/>
        </w:rPr>
      </w:pPr>
      <w:r w:rsidRPr="00B20598">
        <w:rPr>
          <w:rFonts w:ascii="Times New Roman" w:hAnsi="Times New Roman"/>
          <w:b/>
          <w:sz w:val="28"/>
          <w:szCs w:val="28"/>
        </w:rPr>
        <w:t>6 класс</w:t>
      </w:r>
    </w:p>
    <w:p w14:paraId="226F4A30" w14:textId="77777777" w:rsidR="00B45520" w:rsidRPr="00B20598" w:rsidRDefault="00B45520" w:rsidP="00B20598">
      <w:pPr>
        <w:tabs>
          <w:tab w:val="left" w:pos="9639"/>
        </w:tabs>
        <w:spacing w:after="0" w:line="240" w:lineRule="auto"/>
        <w:jc w:val="both"/>
        <w:rPr>
          <w:rFonts w:ascii="Times New Roman" w:hAnsi="Times New Roman"/>
          <w:sz w:val="28"/>
          <w:szCs w:val="28"/>
        </w:rPr>
      </w:pPr>
      <w:r w:rsidRPr="00B20598">
        <w:rPr>
          <w:rFonts w:ascii="Times New Roman" w:hAnsi="Times New Roman"/>
          <w:i/>
          <w:sz w:val="28"/>
          <w:szCs w:val="28"/>
          <w:lang w:eastAsia="ar-SA"/>
        </w:rPr>
        <w:t>Растительный мир.</w:t>
      </w:r>
    </w:p>
    <w:p w14:paraId="227DE064" w14:textId="77777777" w:rsidR="00B45520" w:rsidRPr="00B20598" w:rsidRDefault="00B45520" w:rsidP="00B20598">
      <w:pPr>
        <w:tabs>
          <w:tab w:val="left" w:pos="9639"/>
        </w:tabs>
        <w:spacing w:after="0" w:line="240" w:lineRule="auto"/>
        <w:jc w:val="both"/>
        <w:rPr>
          <w:rFonts w:ascii="Times New Roman" w:hAnsi="Times New Roman"/>
          <w:sz w:val="28"/>
          <w:szCs w:val="28"/>
        </w:rPr>
      </w:pPr>
      <w:r w:rsidRPr="00B20598">
        <w:rPr>
          <w:rFonts w:ascii="Times New Roman" w:hAnsi="Times New Roman"/>
          <w:iCs/>
          <w:sz w:val="28"/>
          <w:szCs w:val="28"/>
        </w:rPr>
        <w:t>Узнавание (различение)</w:t>
      </w:r>
      <w:r w:rsidRPr="00B20598">
        <w:rPr>
          <w:rFonts w:ascii="Times New Roman" w:hAnsi="Times New Roman"/>
          <w:sz w:val="28"/>
          <w:szCs w:val="28"/>
        </w:rPr>
        <w:t xml:space="preserve"> овощей (</w:t>
      </w:r>
      <w:r w:rsidRPr="00B20598">
        <w:rPr>
          <w:rFonts w:ascii="Times New Roman" w:hAnsi="Times New Roman"/>
          <w:iCs/>
          <w:sz w:val="28"/>
          <w:szCs w:val="28"/>
        </w:rPr>
        <w:t xml:space="preserve">репа, кабачок, тыква) </w:t>
      </w:r>
      <w:r w:rsidRPr="00B20598">
        <w:rPr>
          <w:rFonts w:ascii="Times New Roman" w:hAnsi="Times New Roman"/>
          <w:sz w:val="28"/>
          <w:szCs w:val="28"/>
        </w:rPr>
        <w:t>по внешнему виду (запаху).  Различение съедобных и несъедобных частей овоща. Знание значения овощей в жизни человека. Знание способов переработки овощей.</w:t>
      </w:r>
    </w:p>
    <w:p w14:paraId="521624B5" w14:textId="77777777" w:rsidR="00B45520" w:rsidRPr="00B20598" w:rsidRDefault="00B45520" w:rsidP="00B20598">
      <w:pPr>
        <w:tabs>
          <w:tab w:val="left" w:pos="9639"/>
        </w:tabs>
        <w:spacing w:after="0" w:line="240" w:lineRule="auto"/>
        <w:jc w:val="both"/>
        <w:rPr>
          <w:rFonts w:ascii="Times New Roman" w:hAnsi="Times New Roman"/>
          <w:sz w:val="28"/>
          <w:szCs w:val="28"/>
        </w:rPr>
      </w:pPr>
      <w:r w:rsidRPr="00B20598">
        <w:rPr>
          <w:rFonts w:ascii="Times New Roman" w:hAnsi="Times New Roman"/>
          <w:iCs/>
          <w:sz w:val="28"/>
          <w:szCs w:val="28"/>
        </w:rPr>
        <w:lastRenderedPageBreak/>
        <w:t>Узнавание (различение)</w:t>
      </w:r>
      <w:r w:rsidRPr="00B20598">
        <w:rPr>
          <w:rFonts w:ascii="Times New Roman" w:hAnsi="Times New Roman"/>
          <w:sz w:val="28"/>
          <w:szCs w:val="28"/>
        </w:rPr>
        <w:t xml:space="preserve"> ягод (</w:t>
      </w:r>
      <w:r w:rsidRPr="00B20598">
        <w:rPr>
          <w:rFonts w:ascii="Times New Roman" w:hAnsi="Times New Roman"/>
          <w:iCs/>
          <w:sz w:val="28"/>
          <w:szCs w:val="28"/>
        </w:rPr>
        <w:t xml:space="preserve">черника, ежевика) </w:t>
      </w:r>
      <w:r w:rsidRPr="00B20598">
        <w:rPr>
          <w:rFonts w:ascii="Times New Roman" w:hAnsi="Times New Roman"/>
          <w:sz w:val="28"/>
          <w:szCs w:val="28"/>
        </w:rPr>
        <w:t xml:space="preserve">по внешнему виду (вкусу, запаху). Знание значения ягод в жизни человека. Знание способов переработки ягод. </w:t>
      </w:r>
    </w:p>
    <w:p w14:paraId="368B1F6D" w14:textId="77777777" w:rsidR="00B45520" w:rsidRPr="00B20598" w:rsidRDefault="00B45520" w:rsidP="00B20598">
      <w:pPr>
        <w:tabs>
          <w:tab w:val="left" w:pos="9639"/>
        </w:tabs>
        <w:spacing w:after="0" w:line="240" w:lineRule="auto"/>
        <w:jc w:val="both"/>
        <w:rPr>
          <w:rFonts w:ascii="Times New Roman" w:hAnsi="Times New Roman"/>
          <w:sz w:val="28"/>
          <w:szCs w:val="28"/>
        </w:rPr>
      </w:pPr>
      <w:r w:rsidRPr="00B20598">
        <w:rPr>
          <w:rFonts w:ascii="Times New Roman" w:hAnsi="Times New Roman"/>
          <w:iCs/>
          <w:sz w:val="28"/>
          <w:szCs w:val="28"/>
        </w:rPr>
        <w:t>Узнавание (различение)</w:t>
      </w:r>
      <w:r w:rsidRPr="00B20598">
        <w:rPr>
          <w:rFonts w:ascii="Times New Roman" w:hAnsi="Times New Roman"/>
          <w:sz w:val="28"/>
          <w:szCs w:val="28"/>
        </w:rPr>
        <w:t xml:space="preserve"> грибов (опенок, поганка) по внешнему виду. З</w:t>
      </w:r>
      <w:r w:rsidRPr="00B20598">
        <w:rPr>
          <w:rFonts w:ascii="Times New Roman" w:hAnsi="Times New Roman"/>
          <w:iCs/>
          <w:sz w:val="28"/>
          <w:szCs w:val="28"/>
        </w:rPr>
        <w:t>нание строения</w:t>
      </w:r>
      <w:r w:rsidRPr="00B20598">
        <w:rPr>
          <w:rFonts w:ascii="Times New Roman" w:hAnsi="Times New Roman"/>
          <w:sz w:val="28"/>
          <w:szCs w:val="28"/>
        </w:rPr>
        <w:t xml:space="preserve"> гриба (ножка, шляпка). Различение съедобных и несъедобных грибов. Знание значения грибов в природе и жизни человека. Знание способов переработки грибов.</w:t>
      </w:r>
    </w:p>
    <w:p w14:paraId="1241731D" w14:textId="77777777" w:rsidR="00B45520" w:rsidRPr="00B20598" w:rsidRDefault="00B45520" w:rsidP="00B20598">
      <w:pPr>
        <w:tabs>
          <w:tab w:val="left" w:pos="9639"/>
        </w:tabs>
        <w:spacing w:after="0" w:line="240" w:lineRule="auto"/>
        <w:jc w:val="both"/>
        <w:rPr>
          <w:rFonts w:ascii="Times New Roman" w:hAnsi="Times New Roman"/>
          <w:sz w:val="28"/>
          <w:szCs w:val="28"/>
        </w:rPr>
      </w:pPr>
      <w:r w:rsidRPr="00B20598">
        <w:rPr>
          <w:rFonts w:ascii="Times New Roman" w:hAnsi="Times New Roman"/>
          <w:iCs/>
          <w:sz w:val="28"/>
          <w:szCs w:val="28"/>
        </w:rPr>
        <w:t>Узнавание (различение)</w:t>
      </w:r>
      <w:r w:rsidRPr="00B20598">
        <w:rPr>
          <w:rFonts w:ascii="Times New Roman" w:hAnsi="Times New Roman"/>
          <w:sz w:val="28"/>
          <w:szCs w:val="28"/>
        </w:rPr>
        <w:t xml:space="preserve"> дикорастущих цветочно-декоративных растений (василек, подснежник, ландыш). Знание строения цветов (корень, стебель, листья, цветок).</w:t>
      </w:r>
    </w:p>
    <w:p w14:paraId="73E9E331"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Узнавание (различение) деревьев (ива, каштан). Знание строения дерева (ствол, корень, ветки, листья, плоды).</w:t>
      </w:r>
    </w:p>
    <w:p w14:paraId="6EBDCFD3" w14:textId="77777777" w:rsidR="00B45520" w:rsidRPr="00B20598" w:rsidRDefault="00B45520" w:rsidP="00B20598">
      <w:pPr>
        <w:tabs>
          <w:tab w:val="left" w:pos="9639"/>
        </w:tabs>
        <w:spacing w:after="0" w:line="240" w:lineRule="auto"/>
        <w:jc w:val="both"/>
        <w:rPr>
          <w:rFonts w:ascii="Times New Roman" w:hAnsi="Times New Roman"/>
          <w:i/>
          <w:sz w:val="28"/>
          <w:szCs w:val="28"/>
        </w:rPr>
      </w:pPr>
      <w:r w:rsidRPr="00B20598">
        <w:rPr>
          <w:rFonts w:ascii="Times New Roman" w:hAnsi="Times New Roman"/>
          <w:i/>
          <w:sz w:val="28"/>
          <w:szCs w:val="28"/>
        </w:rPr>
        <w:t>Животный мир.</w:t>
      </w:r>
    </w:p>
    <w:p w14:paraId="02DAC9C4" w14:textId="77777777" w:rsidR="00B45520" w:rsidRPr="00B20598" w:rsidRDefault="00B45520" w:rsidP="00B20598">
      <w:pPr>
        <w:pStyle w:val="affff7"/>
        <w:spacing w:after="0" w:line="240" w:lineRule="auto"/>
        <w:jc w:val="both"/>
        <w:rPr>
          <w:bCs/>
          <w:iCs/>
          <w:sz w:val="28"/>
          <w:szCs w:val="28"/>
        </w:rPr>
      </w:pPr>
      <w:r w:rsidRPr="00B20598">
        <w:rPr>
          <w:bCs/>
          <w:iCs/>
          <w:sz w:val="28"/>
          <w:szCs w:val="28"/>
        </w:rPr>
        <w:t>У</w:t>
      </w:r>
      <w:r w:rsidRPr="00B20598">
        <w:rPr>
          <w:bCs/>
          <w:sz w:val="28"/>
          <w:szCs w:val="28"/>
        </w:rPr>
        <w:t>знавание (различение) детенышей домашних животных (</w:t>
      </w:r>
      <w:r w:rsidRPr="00B20598">
        <w:rPr>
          <w:bCs/>
          <w:iCs/>
          <w:sz w:val="28"/>
          <w:szCs w:val="28"/>
        </w:rPr>
        <w:t xml:space="preserve">котенок, щенок). </w:t>
      </w:r>
    </w:p>
    <w:p w14:paraId="1E7B1E46" w14:textId="77777777" w:rsidR="00B45520" w:rsidRPr="00B20598" w:rsidRDefault="00B45520" w:rsidP="00B20598">
      <w:pPr>
        <w:tabs>
          <w:tab w:val="left" w:pos="9639"/>
        </w:tabs>
        <w:spacing w:after="0" w:line="240" w:lineRule="auto"/>
        <w:jc w:val="both"/>
        <w:rPr>
          <w:rFonts w:ascii="Times New Roman" w:hAnsi="Times New Roman"/>
          <w:i/>
          <w:sz w:val="28"/>
          <w:szCs w:val="28"/>
        </w:rPr>
      </w:pPr>
      <w:r w:rsidRPr="00B20598">
        <w:rPr>
          <w:rFonts w:ascii="Times New Roman" w:hAnsi="Times New Roman"/>
          <w:iCs/>
          <w:sz w:val="28"/>
          <w:szCs w:val="28"/>
        </w:rPr>
        <w:t>У</w:t>
      </w:r>
      <w:r w:rsidRPr="00B20598">
        <w:rPr>
          <w:rFonts w:ascii="Times New Roman" w:hAnsi="Times New Roman"/>
          <w:sz w:val="28"/>
          <w:szCs w:val="28"/>
        </w:rPr>
        <w:t>знавание (различение) детенышей диких животных (волчонок, лисенок).</w:t>
      </w:r>
    </w:p>
    <w:p w14:paraId="74453480" w14:textId="77777777" w:rsidR="00B45520" w:rsidRPr="00B20598" w:rsidRDefault="00B45520" w:rsidP="00B20598">
      <w:pPr>
        <w:tabs>
          <w:tab w:val="left" w:pos="9639"/>
        </w:tabs>
        <w:spacing w:after="0" w:line="240" w:lineRule="auto"/>
        <w:jc w:val="both"/>
        <w:rPr>
          <w:rFonts w:ascii="Times New Roman" w:hAnsi="Times New Roman"/>
          <w:i/>
          <w:sz w:val="28"/>
          <w:szCs w:val="28"/>
        </w:rPr>
      </w:pPr>
      <w:r w:rsidRPr="00B20598">
        <w:rPr>
          <w:rFonts w:ascii="Times New Roman" w:hAnsi="Times New Roman"/>
          <w:sz w:val="28"/>
          <w:szCs w:val="28"/>
        </w:rPr>
        <w:t>Знание строения домашнего (дикого) животного (</w:t>
      </w:r>
      <w:r w:rsidRPr="00B20598">
        <w:rPr>
          <w:rFonts w:ascii="Times New Roman" w:hAnsi="Times New Roman"/>
          <w:iCs/>
          <w:sz w:val="28"/>
          <w:szCs w:val="28"/>
        </w:rPr>
        <w:t>шерсть, копыта, рога, грива, пятачок, вымя, уши). Знание основных признаков животного. Установление связи строения тела животного с его образом жизни.</w:t>
      </w:r>
    </w:p>
    <w:p w14:paraId="1DFC17E0" w14:textId="77777777" w:rsidR="00B45520" w:rsidRPr="00B20598" w:rsidRDefault="00B45520" w:rsidP="00B20598">
      <w:pPr>
        <w:tabs>
          <w:tab w:val="left" w:pos="9639"/>
        </w:tabs>
        <w:spacing w:after="0" w:line="240" w:lineRule="auto"/>
        <w:jc w:val="both"/>
        <w:rPr>
          <w:rFonts w:ascii="Times New Roman" w:hAnsi="Times New Roman"/>
          <w:sz w:val="28"/>
          <w:szCs w:val="28"/>
        </w:rPr>
      </w:pPr>
      <w:r w:rsidRPr="00B20598">
        <w:rPr>
          <w:rFonts w:ascii="Times New Roman" w:hAnsi="Times New Roman"/>
          <w:sz w:val="28"/>
          <w:szCs w:val="28"/>
        </w:rPr>
        <w:t>Узнавание (различение)перелетных птиц (аист, ласточка). Знание особенностей внешнего вида птиц. Знание питания птиц. Объединение перелетных птиц в группу «перелетные птицы». Знание значения птиц в жизни человека, в природе.</w:t>
      </w:r>
    </w:p>
    <w:p w14:paraId="6B2CAC23" w14:textId="77777777" w:rsidR="00B45520" w:rsidRPr="00B20598" w:rsidRDefault="00B45520" w:rsidP="00B20598">
      <w:pPr>
        <w:tabs>
          <w:tab w:val="left" w:pos="9639"/>
        </w:tabs>
        <w:spacing w:after="0" w:line="240" w:lineRule="auto"/>
        <w:jc w:val="both"/>
        <w:rPr>
          <w:rFonts w:ascii="Times New Roman" w:hAnsi="Times New Roman"/>
          <w:i/>
          <w:sz w:val="28"/>
          <w:szCs w:val="28"/>
        </w:rPr>
      </w:pPr>
      <w:r w:rsidRPr="00B20598">
        <w:rPr>
          <w:rFonts w:ascii="Times New Roman" w:hAnsi="Times New Roman"/>
          <w:sz w:val="28"/>
          <w:szCs w:val="28"/>
        </w:rPr>
        <w:t>Узнавание (различение) насекомых (пчела, таракан). Знание строения насекомого. У</w:t>
      </w:r>
      <w:r w:rsidRPr="00B20598">
        <w:rPr>
          <w:rFonts w:ascii="Times New Roman" w:hAnsi="Times New Roman"/>
          <w:iCs/>
          <w:sz w:val="28"/>
          <w:szCs w:val="28"/>
        </w:rPr>
        <w:t>становление связи строения тела насекомого с его образом жизни. З</w:t>
      </w:r>
      <w:r w:rsidRPr="00B20598">
        <w:rPr>
          <w:rFonts w:ascii="Times New Roman" w:hAnsi="Times New Roman"/>
          <w:sz w:val="28"/>
          <w:szCs w:val="28"/>
        </w:rPr>
        <w:t>нание питания насекомых. Знание способов передвижения насекомых. З</w:t>
      </w:r>
      <w:r w:rsidRPr="00B20598">
        <w:rPr>
          <w:rFonts w:ascii="Times New Roman" w:hAnsi="Times New Roman"/>
          <w:iCs/>
          <w:sz w:val="28"/>
          <w:szCs w:val="28"/>
        </w:rPr>
        <w:t>нание значения насекомых в жизни человека, в природе.</w:t>
      </w:r>
    </w:p>
    <w:p w14:paraId="2BD4AAA9" w14:textId="77777777" w:rsidR="00B45520" w:rsidRPr="00B20598" w:rsidRDefault="00B45520" w:rsidP="00B20598">
      <w:pPr>
        <w:tabs>
          <w:tab w:val="left" w:pos="9639"/>
        </w:tabs>
        <w:spacing w:after="0" w:line="240" w:lineRule="auto"/>
        <w:jc w:val="both"/>
        <w:rPr>
          <w:rFonts w:ascii="Times New Roman" w:hAnsi="Times New Roman"/>
          <w:i/>
          <w:sz w:val="28"/>
          <w:szCs w:val="28"/>
        </w:rPr>
      </w:pPr>
      <w:r w:rsidRPr="00B20598">
        <w:rPr>
          <w:rFonts w:ascii="Times New Roman" w:hAnsi="Times New Roman"/>
          <w:i/>
          <w:sz w:val="28"/>
          <w:szCs w:val="28"/>
        </w:rPr>
        <w:t>Объекты природы.</w:t>
      </w:r>
    </w:p>
    <w:p w14:paraId="18A3D742" w14:textId="77777777" w:rsidR="00B45520" w:rsidRPr="00B20598" w:rsidRDefault="00B45520" w:rsidP="00B20598">
      <w:pPr>
        <w:tabs>
          <w:tab w:val="left" w:pos="9639"/>
        </w:tabs>
        <w:spacing w:after="0" w:line="240" w:lineRule="auto"/>
        <w:jc w:val="both"/>
        <w:rPr>
          <w:rFonts w:ascii="Times New Roman" w:hAnsi="Times New Roman"/>
          <w:sz w:val="28"/>
          <w:szCs w:val="28"/>
        </w:rPr>
      </w:pPr>
      <w:r w:rsidRPr="00B20598">
        <w:rPr>
          <w:rFonts w:ascii="Times New Roman" w:hAnsi="Times New Roman"/>
          <w:sz w:val="28"/>
          <w:szCs w:val="28"/>
        </w:rPr>
        <w:t xml:space="preserve">Различение земли, неба. Определение месторасположения земли и неба. Определение месторасположения объектов на земле и небе. </w:t>
      </w:r>
    </w:p>
    <w:p w14:paraId="6085CBDA"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Узнавание реки. Знание значения реки (ручья) в природе и жизни человека. Соблюдение правил поведения на реке.</w:t>
      </w:r>
    </w:p>
    <w:p w14:paraId="07EA51FA" w14:textId="77777777" w:rsidR="00B45520" w:rsidRPr="00B20598" w:rsidRDefault="00B45520" w:rsidP="00B20598">
      <w:pPr>
        <w:pStyle w:val="affff7"/>
        <w:spacing w:after="0" w:line="240" w:lineRule="auto"/>
        <w:jc w:val="both"/>
        <w:rPr>
          <w:bCs/>
          <w:sz w:val="28"/>
          <w:szCs w:val="28"/>
        </w:rPr>
      </w:pPr>
      <w:r w:rsidRPr="00B20598">
        <w:rPr>
          <w:bCs/>
          <w:i/>
          <w:iCs/>
          <w:sz w:val="28"/>
          <w:szCs w:val="28"/>
          <w:lang w:eastAsia="ar-SA"/>
        </w:rPr>
        <w:t>Временные представления.</w:t>
      </w:r>
    </w:p>
    <w:p w14:paraId="435786E3" w14:textId="77777777" w:rsidR="00B45520" w:rsidRPr="00B20598" w:rsidRDefault="00B45520" w:rsidP="00B20598">
      <w:pPr>
        <w:pStyle w:val="affff7"/>
        <w:spacing w:after="0" w:line="240" w:lineRule="auto"/>
        <w:jc w:val="both"/>
        <w:rPr>
          <w:bCs/>
          <w:sz w:val="28"/>
          <w:szCs w:val="28"/>
        </w:rPr>
      </w:pPr>
      <w:r w:rsidRPr="00B20598">
        <w:rPr>
          <w:bCs/>
          <w:sz w:val="28"/>
          <w:szCs w:val="28"/>
        </w:rPr>
        <w:t>Узнавание (различение) частей суток (утро, день, вечер, ночь). Определение частей суток по расположению солнца.</w:t>
      </w:r>
    </w:p>
    <w:p w14:paraId="0FDE8C9B"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Узнавание (различение) дней недели. Представление о неделе как о последовательности 7 дней. </w:t>
      </w:r>
    </w:p>
    <w:p w14:paraId="67C4DD7D"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Узнавание (различение) времен года (весна, лето, осень, зима) по характерным признакам. </w:t>
      </w:r>
    </w:p>
    <w:p w14:paraId="0671F3AF"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Представление о годе как о последовательности сезонов. Рассказ о погоде текущего дня.  </w:t>
      </w:r>
    </w:p>
    <w:p w14:paraId="5C9E29EF" w14:textId="63969483" w:rsidR="00B45520" w:rsidRPr="00B20598" w:rsidRDefault="00B45520" w:rsidP="00B20598">
      <w:pPr>
        <w:pStyle w:val="affff7"/>
        <w:spacing w:after="0" w:line="240" w:lineRule="auto"/>
        <w:jc w:val="both"/>
        <w:rPr>
          <w:bCs/>
          <w:sz w:val="28"/>
          <w:szCs w:val="28"/>
        </w:rPr>
      </w:pPr>
      <w:r w:rsidRPr="00B20598">
        <w:rPr>
          <w:bCs/>
          <w:sz w:val="28"/>
          <w:szCs w:val="28"/>
        </w:rPr>
        <w:t>Знание изменений, происходящих в жизни растений в разное время года.</w:t>
      </w:r>
      <w:r w:rsidR="00682EB4" w:rsidRPr="00B20598">
        <w:rPr>
          <w:bCs/>
          <w:sz w:val="28"/>
          <w:szCs w:val="28"/>
        </w:rPr>
        <w:t xml:space="preserve"> </w:t>
      </w:r>
      <w:r w:rsidRPr="00B20598">
        <w:rPr>
          <w:bCs/>
          <w:sz w:val="28"/>
          <w:szCs w:val="28"/>
        </w:rPr>
        <w:t>Соотнесение явлений природы с временем года.</w:t>
      </w:r>
    </w:p>
    <w:p w14:paraId="3ABB99DB" w14:textId="77777777" w:rsidR="00B45520" w:rsidRPr="00B20598" w:rsidRDefault="00B45520" w:rsidP="00B20598">
      <w:pPr>
        <w:spacing w:after="0" w:line="240" w:lineRule="auto"/>
        <w:jc w:val="both"/>
        <w:rPr>
          <w:rFonts w:ascii="Times New Roman" w:hAnsi="Times New Roman"/>
          <w:b/>
          <w:sz w:val="28"/>
          <w:szCs w:val="28"/>
        </w:rPr>
      </w:pPr>
      <w:r w:rsidRPr="00B20598">
        <w:rPr>
          <w:rFonts w:ascii="Times New Roman" w:hAnsi="Times New Roman"/>
          <w:b/>
          <w:sz w:val="28"/>
          <w:szCs w:val="28"/>
        </w:rPr>
        <w:t>7 класс</w:t>
      </w:r>
    </w:p>
    <w:p w14:paraId="4A0A2CD7" w14:textId="77777777" w:rsidR="00B45520" w:rsidRPr="00B20598" w:rsidRDefault="00B45520" w:rsidP="00B20598">
      <w:pPr>
        <w:tabs>
          <w:tab w:val="left" w:pos="9639"/>
        </w:tabs>
        <w:suppressAutoHyphens/>
        <w:spacing w:after="0" w:line="240" w:lineRule="auto"/>
        <w:jc w:val="both"/>
        <w:rPr>
          <w:rFonts w:ascii="Times New Roman" w:hAnsi="Times New Roman"/>
          <w:i/>
          <w:sz w:val="28"/>
          <w:szCs w:val="28"/>
          <w:lang w:eastAsia="ar-SA"/>
        </w:rPr>
      </w:pPr>
      <w:r w:rsidRPr="00B20598">
        <w:rPr>
          <w:rFonts w:ascii="Times New Roman" w:hAnsi="Times New Roman"/>
          <w:i/>
          <w:sz w:val="28"/>
          <w:szCs w:val="28"/>
          <w:lang w:eastAsia="ar-SA"/>
        </w:rPr>
        <w:t>Растительный мир</w:t>
      </w:r>
    </w:p>
    <w:p w14:paraId="03671C7C" w14:textId="22CC4161" w:rsidR="00B45520" w:rsidRPr="00B20598" w:rsidRDefault="00B45520" w:rsidP="00B20598">
      <w:pPr>
        <w:tabs>
          <w:tab w:val="left" w:pos="9639"/>
        </w:tabs>
        <w:spacing w:after="0" w:line="240" w:lineRule="auto"/>
        <w:jc w:val="both"/>
        <w:rPr>
          <w:rFonts w:ascii="Times New Roman" w:hAnsi="Times New Roman"/>
          <w:sz w:val="28"/>
          <w:szCs w:val="28"/>
        </w:rPr>
      </w:pPr>
      <w:r w:rsidRPr="00B20598">
        <w:rPr>
          <w:rFonts w:ascii="Times New Roman" w:hAnsi="Times New Roman"/>
          <w:iCs/>
          <w:sz w:val="28"/>
          <w:szCs w:val="28"/>
        </w:rPr>
        <w:lastRenderedPageBreak/>
        <w:t>Узнавание (различение)</w:t>
      </w:r>
      <w:r w:rsidRPr="00B20598">
        <w:rPr>
          <w:rFonts w:ascii="Times New Roman" w:hAnsi="Times New Roman"/>
          <w:sz w:val="28"/>
          <w:szCs w:val="28"/>
        </w:rPr>
        <w:t xml:space="preserve"> овощей (</w:t>
      </w:r>
      <w:r w:rsidRPr="00B20598">
        <w:rPr>
          <w:rFonts w:ascii="Times New Roman" w:hAnsi="Times New Roman"/>
          <w:iCs/>
          <w:sz w:val="28"/>
          <w:szCs w:val="28"/>
        </w:rPr>
        <w:t xml:space="preserve">перец, кукуруза) </w:t>
      </w:r>
      <w:r w:rsidRPr="00B20598">
        <w:rPr>
          <w:rFonts w:ascii="Times New Roman" w:hAnsi="Times New Roman"/>
          <w:sz w:val="28"/>
          <w:szCs w:val="28"/>
        </w:rPr>
        <w:t>по внешнему виду (запаху).  Различение съедобных и несъедобных частей овоща. Знание значения овощей в жизни человека.</w:t>
      </w:r>
      <w:r w:rsidR="00682EB4" w:rsidRPr="00B20598">
        <w:rPr>
          <w:rFonts w:ascii="Times New Roman" w:hAnsi="Times New Roman"/>
          <w:sz w:val="28"/>
          <w:szCs w:val="28"/>
        </w:rPr>
        <w:t xml:space="preserve"> </w:t>
      </w:r>
      <w:r w:rsidRPr="00B20598">
        <w:rPr>
          <w:rFonts w:ascii="Times New Roman" w:hAnsi="Times New Roman"/>
          <w:sz w:val="28"/>
          <w:szCs w:val="28"/>
        </w:rPr>
        <w:t>Знание способов переработки овощей.</w:t>
      </w:r>
    </w:p>
    <w:p w14:paraId="25BC7580" w14:textId="77777777" w:rsidR="00B45520" w:rsidRPr="00B20598" w:rsidRDefault="00B45520" w:rsidP="00B20598">
      <w:pPr>
        <w:tabs>
          <w:tab w:val="left" w:pos="9639"/>
        </w:tabs>
        <w:spacing w:after="0" w:line="240" w:lineRule="auto"/>
        <w:jc w:val="both"/>
        <w:rPr>
          <w:rFonts w:ascii="Times New Roman" w:hAnsi="Times New Roman"/>
          <w:sz w:val="28"/>
          <w:szCs w:val="28"/>
        </w:rPr>
      </w:pPr>
      <w:r w:rsidRPr="00B20598">
        <w:rPr>
          <w:rFonts w:ascii="Times New Roman" w:hAnsi="Times New Roman"/>
          <w:iCs/>
          <w:sz w:val="28"/>
          <w:szCs w:val="28"/>
        </w:rPr>
        <w:t>Узнавание (различение)</w:t>
      </w:r>
      <w:r w:rsidRPr="00B20598">
        <w:rPr>
          <w:rFonts w:ascii="Times New Roman" w:hAnsi="Times New Roman"/>
          <w:sz w:val="28"/>
          <w:szCs w:val="28"/>
        </w:rPr>
        <w:t xml:space="preserve"> ягод (</w:t>
      </w:r>
      <w:r w:rsidRPr="00B20598">
        <w:rPr>
          <w:rFonts w:ascii="Times New Roman" w:hAnsi="Times New Roman"/>
          <w:iCs/>
          <w:sz w:val="28"/>
          <w:szCs w:val="28"/>
        </w:rPr>
        <w:t xml:space="preserve">голубика, брусника, клюква) </w:t>
      </w:r>
      <w:r w:rsidRPr="00B20598">
        <w:rPr>
          <w:rFonts w:ascii="Times New Roman" w:hAnsi="Times New Roman"/>
          <w:sz w:val="28"/>
          <w:szCs w:val="28"/>
        </w:rPr>
        <w:t xml:space="preserve">по внешнему виду (вкусу, запаху). Знание значения ягод в жизни человека. Знание способов переработки ягод. </w:t>
      </w:r>
    </w:p>
    <w:p w14:paraId="49F468AC" w14:textId="77777777" w:rsidR="00B45520" w:rsidRPr="00B20598" w:rsidRDefault="00B45520" w:rsidP="00B20598">
      <w:pPr>
        <w:tabs>
          <w:tab w:val="left" w:pos="9639"/>
        </w:tabs>
        <w:spacing w:after="0" w:line="240" w:lineRule="auto"/>
        <w:jc w:val="both"/>
        <w:rPr>
          <w:rFonts w:ascii="Times New Roman" w:hAnsi="Times New Roman"/>
          <w:sz w:val="28"/>
          <w:szCs w:val="28"/>
        </w:rPr>
      </w:pPr>
      <w:r w:rsidRPr="00B20598">
        <w:rPr>
          <w:rFonts w:ascii="Times New Roman" w:hAnsi="Times New Roman"/>
          <w:iCs/>
          <w:sz w:val="28"/>
          <w:szCs w:val="28"/>
        </w:rPr>
        <w:t>Узнавание (различение)</w:t>
      </w:r>
      <w:r w:rsidRPr="00B20598">
        <w:rPr>
          <w:rFonts w:ascii="Times New Roman" w:hAnsi="Times New Roman"/>
          <w:sz w:val="28"/>
          <w:szCs w:val="28"/>
        </w:rPr>
        <w:t xml:space="preserve"> грибов (вешенка, шампиньон</w:t>
      </w:r>
      <w:r w:rsidRPr="00B20598">
        <w:rPr>
          <w:rFonts w:ascii="Times New Roman" w:hAnsi="Times New Roman"/>
          <w:iCs/>
          <w:sz w:val="28"/>
          <w:szCs w:val="28"/>
        </w:rPr>
        <w:t xml:space="preserve">) </w:t>
      </w:r>
      <w:r w:rsidRPr="00B20598">
        <w:rPr>
          <w:rFonts w:ascii="Times New Roman" w:hAnsi="Times New Roman"/>
          <w:sz w:val="28"/>
          <w:szCs w:val="28"/>
        </w:rPr>
        <w:t>по внешнему виду. З</w:t>
      </w:r>
      <w:r w:rsidRPr="00B20598">
        <w:rPr>
          <w:rFonts w:ascii="Times New Roman" w:hAnsi="Times New Roman"/>
          <w:iCs/>
          <w:sz w:val="28"/>
          <w:szCs w:val="28"/>
        </w:rPr>
        <w:t>нание строения</w:t>
      </w:r>
      <w:r w:rsidRPr="00B20598">
        <w:rPr>
          <w:rFonts w:ascii="Times New Roman" w:hAnsi="Times New Roman"/>
          <w:sz w:val="28"/>
          <w:szCs w:val="28"/>
        </w:rPr>
        <w:t xml:space="preserve"> гриба (ножка, шляпка). Различение съедобных и несъедобных грибов. Знание значения грибов в природе и жизни человека. Знание способов переработки грибов.</w:t>
      </w:r>
    </w:p>
    <w:p w14:paraId="406058AA" w14:textId="77777777" w:rsidR="00B45520" w:rsidRPr="00B20598" w:rsidRDefault="00B45520" w:rsidP="00B20598">
      <w:pPr>
        <w:tabs>
          <w:tab w:val="left" w:pos="9639"/>
        </w:tabs>
        <w:spacing w:after="0" w:line="240" w:lineRule="auto"/>
        <w:jc w:val="both"/>
        <w:rPr>
          <w:rFonts w:ascii="Times New Roman" w:hAnsi="Times New Roman"/>
          <w:sz w:val="28"/>
          <w:szCs w:val="28"/>
        </w:rPr>
      </w:pPr>
      <w:r w:rsidRPr="00B20598">
        <w:rPr>
          <w:rFonts w:ascii="Times New Roman" w:hAnsi="Times New Roman"/>
          <w:sz w:val="28"/>
          <w:szCs w:val="28"/>
        </w:rPr>
        <w:t>Соотнесение цветения цветочно-декоративных растений с временем года. Знание значения цветочно-декоративных растений в природе и жизни человека.</w:t>
      </w:r>
    </w:p>
    <w:p w14:paraId="4B3644DA" w14:textId="77777777" w:rsidR="00B45520" w:rsidRPr="00B20598" w:rsidRDefault="00B45520" w:rsidP="00B20598">
      <w:pPr>
        <w:pStyle w:val="affff7"/>
        <w:spacing w:after="0" w:line="240" w:lineRule="auto"/>
        <w:jc w:val="both"/>
        <w:rPr>
          <w:bCs/>
          <w:sz w:val="28"/>
          <w:szCs w:val="28"/>
        </w:rPr>
      </w:pPr>
      <w:r w:rsidRPr="00B20598">
        <w:rPr>
          <w:bCs/>
          <w:iCs/>
          <w:sz w:val="28"/>
          <w:szCs w:val="28"/>
        </w:rPr>
        <w:t>Узнавание (различение) кустарников (</w:t>
      </w:r>
      <w:r w:rsidRPr="00B20598">
        <w:rPr>
          <w:bCs/>
          <w:sz w:val="28"/>
          <w:szCs w:val="28"/>
        </w:rPr>
        <w:t>крыжовник, смородина). Знание особенностей внешнего строения кустарника.</w:t>
      </w:r>
    </w:p>
    <w:p w14:paraId="1F3F5167" w14:textId="77777777" w:rsidR="00682EB4" w:rsidRPr="00B20598" w:rsidRDefault="00682EB4" w:rsidP="00B20598">
      <w:pPr>
        <w:pStyle w:val="affff7"/>
        <w:spacing w:after="0" w:line="240" w:lineRule="auto"/>
        <w:jc w:val="both"/>
        <w:rPr>
          <w:bCs/>
          <w:sz w:val="28"/>
          <w:szCs w:val="28"/>
        </w:rPr>
      </w:pPr>
    </w:p>
    <w:p w14:paraId="7BFC49E4" w14:textId="77777777" w:rsidR="00B45520" w:rsidRPr="00B20598" w:rsidRDefault="00B45520" w:rsidP="00B20598">
      <w:pPr>
        <w:tabs>
          <w:tab w:val="left" w:pos="9639"/>
        </w:tabs>
        <w:spacing w:after="0" w:line="240" w:lineRule="auto"/>
        <w:jc w:val="both"/>
        <w:rPr>
          <w:rFonts w:ascii="Times New Roman" w:hAnsi="Times New Roman"/>
          <w:i/>
          <w:sz w:val="28"/>
          <w:szCs w:val="28"/>
        </w:rPr>
      </w:pPr>
      <w:r w:rsidRPr="00B20598">
        <w:rPr>
          <w:rFonts w:ascii="Times New Roman" w:hAnsi="Times New Roman"/>
          <w:i/>
          <w:sz w:val="28"/>
          <w:szCs w:val="28"/>
        </w:rPr>
        <w:t>Животный мир</w:t>
      </w:r>
    </w:p>
    <w:p w14:paraId="18ABA2D9" w14:textId="77777777" w:rsidR="00B45520" w:rsidRPr="00B20598" w:rsidRDefault="00B45520" w:rsidP="00B20598">
      <w:pPr>
        <w:pStyle w:val="affff7"/>
        <w:spacing w:after="0" w:line="240" w:lineRule="auto"/>
        <w:jc w:val="both"/>
        <w:rPr>
          <w:bCs/>
          <w:iCs/>
          <w:sz w:val="28"/>
          <w:szCs w:val="28"/>
        </w:rPr>
      </w:pPr>
      <w:r w:rsidRPr="00B20598">
        <w:rPr>
          <w:bCs/>
          <w:iCs/>
          <w:sz w:val="28"/>
          <w:szCs w:val="28"/>
        </w:rPr>
        <w:t>У</w:t>
      </w:r>
      <w:r w:rsidRPr="00B20598">
        <w:rPr>
          <w:bCs/>
          <w:sz w:val="28"/>
          <w:szCs w:val="28"/>
        </w:rPr>
        <w:t>знавание (различение) детенышей домашних животных (</w:t>
      </w:r>
      <w:r w:rsidRPr="00B20598">
        <w:rPr>
          <w:bCs/>
          <w:iCs/>
          <w:sz w:val="28"/>
          <w:szCs w:val="28"/>
        </w:rPr>
        <w:t xml:space="preserve">телёнок, поросёнок). </w:t>
      </w:r>
    </w:p>
    <w:p w14:paraId="0B930B6B" w14:textId="77777777" w:rsidR="00B45520" w:rsidRPr="00B20598" w:rsidRDefault="00B45520" w:rsidP="00B20598">
      <w:pPr>
        <w:tabs>
          <w:tab w:val="left" w:pos="9639"/>
        </w:tabs>
        <w:spacing w:after="0" w:line="240" w:lineRule="auto"/>
        <w:jc w:val="both"/>
        <w:rPr>
          <w:rFonts w:ascii="Times New Roman" w:hAnsi="Times New Roman"/>
          <w:i/>
          <w:sz w:val="28"/>
          <w:szCs w:val="28"/>
        </w:rPr>
      </w:pPr>
      <w:r w:rsidRPr="00B20598">
        <w:rPr>
          <w:rFonts w:ascii="Times New Roman" w:hAnsi="Times New Roman"/>
          <w:iCs/>
          <w:sz w:val="28"/>
          <w:szCs w:val="28"/>
        </w:rPr>
        <w:t>У</w:t>
      </w:r>
      <w:r w:rsidRPr="00B20598">
        <w:rPr>
          <w:rFonts w:ascii="Times New Roman" w:hAnsi="Times New Roman"/>
          <w:sz w:val="28"/>
          <w:szCs w:val="28"/>
        </w:rPr>
        <w:t>знавание (различение) детенышей диких животных (медвежонок, зайчонок).</w:t>
      </w:r>
    </w:p>
    <w:p w14:paraId="2329BE45" w14:textId="77777777" w:rsidR="00B45520" w:rsidRPr="00B20598" w:rsidRDefault="00B45520" w:rsidP="00B20598">
      <w:pPr>
        <w:tabs>
          <w:tab w:val="left" w:pos="9639"/>
        </w:tabs>
        <w:spacing w:after="0" w:line="240" w:lineRule="auto"/>
        <w:jc w:val="both"/>
        <w:rPr>
          <w:rFonts w:ascii="Times New Roman" w:hAnsi="Times New Roman"/>
          <w:sz w:val="28"/>
          <w:szCs w:val="28"/>
        </w:rPr>
      </w:pPr>
      <w:r w:rsidRPr="00B20598">
        <w:rPr>
          <w:rFonts w:ascii="Times New Roman" w:hAnsi="Times New Roman"/>
          <w:sz w:val="28"/>
          <w:szCs w:val="28"/>
        </w:rPr>
        <w:t>Узнавание (различение)перелетных птиц (дикая утка, грач). Знание питания птиц. Объединение перелетных птиц в группу «перелетные птицы». Объединение зимующих птиц в группу «зимующие птицы». Знание значения птиц в жизни человека, в природе.</w:t>
      </w:r>
    </w:p>
    <w:p w14:paraId="137531F7" w14:textId="77777777" w:rsidR="00B45520" w:rsidRPr="00B20598" w:rsidRDefault="00B45520" w:rsidP="00B20598">
      <w:pPr>
        <w:tabs>
          <w:tab w:val="left" w:pos="9639"/>
        </w:tabs>
        <w:spacing w:after="0" w:line="240" w:lineRule="auto"/>
        <w:jc w:val="both"/>
        <w:rPr>
          <w:rFonts w:ascii="Times New Roman" w:hAnsi="Times New Roman"/>
          <w:sz w:val="28"/>
          <w:szCs w:val="28"/>
        </w:rPr>
      </w:pPr>
      <w:r w:rsidRPr="00B20598">
        <w:rPr>
          <w:rFonts w:ascii="Times New Roman" w:hAnsi="Times New Roman"/>
          <w:sz w:val="28"/>
          <w:szCs w:val="28"/>
        </w:rPr>
        <w:t xml:space="preserve">Узнавание (различение) речных рыб (сом, окунь). Знание строения рыбы </w:t>
      </w:r>
      <w:r w:rsidRPr="00B20598">
        <w:rPr>
          <w:rFonts w:ascii="Times New Roman" w:hAnsi="Times New Roman"/>
          <w:iCs/>
          <w:sz w:val="28"/>
          <w:szCs w:val="28"/>
        </w:rPr>
        <w:t>(</w:t>
      </w:r>
      <w:r w:rsidRPr="00B20598">
        <w:rPr>
          <w:rFonts w:ascii="Times New Roman" w:hAnsi="Times New Roman"/>
          <w:sz w:val="28"/>
          <w:szCs w:val="28"/>
        </w:rPr>
        <w:t>голова, туловище, хвост, плавники, жабры). Ус</w:t>
      </w:r>
      <w:r w:rsidRPr="00B20598">
        <w:rPr>
          <w:rFonts w:ascii="Times New Roman" w:hAnsi="Times New Roman"/>
          <w:iCs/>
          <w:sz w:val="28"/>
          <w:szCs w:val="28"/>
        </w:rPr>
        <w:t xml:space="preserve">тановление связи строения тела рыбы с ее образом жизни. Знание питания рыб. </w:t>
      </w:r>
      <w:r w:rsidRPr="00B20598">
        <w:rPr>
          <w:rFonts w:ascii="Times New Roman" w:hAnsi="Times New Roman"/>
          <w:sz w:val="28"/>
          <w:szCs w:val="28"/>
        </w:rPr>
        <w:t>З</w:t>
      </w:r>
      <w:r w:rsidRPr="00B20598">
        <w:rPr>
          <w:rFonts w:ascii="Times New Roman" w:hAnsi="Times New Roman"/>
          <w:iCs/>
          <w:sz w:val="28"/>
          <w:szCs w:val="28"/>
        </w:rPr>
        <w:t>нание значения речных рыб в жизни человека, в природе.</w:t>
      </w:r>
    </w:p>
    <w:p w14:paraId="120A7C7E" w14:textId="77777777" w:rsidR="00B45520" w:rsidRPr="00B20598" w:rsidRDefault="00B45520" w:rsidP="00B20598">
      <w:pPr>
        <w:tabs>
          <w:tab w:val="left" w:pos="9639"/>
        </w:tabs>
        <w:spacing w:after="0" w:line="240" w:lineRule="auto"/>
        <w:jc w:val="both"/>
        <w:rPr>
          <w:rFonts w:ascii="Times New Roman" w:hAnsi="Times New Roman"/>
          <w:iCs/>
          <w:sz w:val="28"/>
          <w:szCs w:val="28"/>
        </w:rPr>
      </w:pPr>
      <w:r w:rsidRPr="00B20598">
        <w:rPr>
          <w:rFonts w:ascii="Times New Roman" w:hAnsi="Times New Roman"/>
          <w:i/>
          <w:sz w:val="28"/>
          <w:szCs w:val="28"/>
        </w:rPr>
        <w:t>Объекты природы</w:t>
      </w:r>
    </w:p>
    <w:p w14:paraId="3756A43F" w14:textId="77777777" w:rsidR="00B45520" w:rsidRPr="00B20598" w:rsidRDefault="00B45520" w:rsidP="00B20598">
      <w:pPr>
        <w:tabs>
          <w:tab w:val="left" w:pos="9639"/>
        </w:tabs>
        <w:spacing w:after="0" w:line="240" w:lineRule="auto"/>
        <w:jc w:val="both"/>
        <w:rPr>
          <w:rFonts w:ascii="Times New Roman" w:hAnsi="Times New Roman"/>
          <w:sz w:val="28"/>
          <w:szCs w:val="28"/>
        </w:rPr>
      </w:pPr>
      <w:r w:rsidRPr="00B20598">
        <w:rPr>
          <w:rFonts w:ascii="Times New Roman" w:hAnsi="Times New Roman"/>
          <w:sz w:val="28"/>
          <w:szCs w:val="28"/>
        </w:rPr>
        <w:t>Узнавание (различение) форм земной поверхности. Знание значения горы (оврага, равнины) в природе и жизни человека. Изображение земной поверхности на карте.</w:t>
      </w:r>
    </w:p>
    <w:p w14:paraId="11E7E0C0" w14:textId="77777777" w:rsidR="00B45520" w:rsidRPr="00B20598" w:rsidRDefault="00B45520" w:rsidP="00B20598">
      <w:pPr>
        <w:tabs>
          <w:tab w:val="left" w:pos="9639"/>
        </w:tabs>
        <w:spacing w:after="0" w:line="240" w:lineRule="auto"/>
        <w:jc w:val="both"/>
        <w:rPr>
          <w:rFonts w:ascii="Times New Roman" w:hAnsi="Times New Roman"/>
          <w:sz w:val="28"/>
          <w:szCs w:val="28"/>
        </w:rPr>
      </w:pPr>
      <w:r w:rsidRPr="00B20598">
        <w:rPr>
          <w:rFonts w:ascii="Times New Roman" w:hAnsi="Times New Roman"/>
          <w:sz w:val="28"/>
          <w:szCs w:val="28"/>
        </w:rPr>
        <w:t>Знание свойств воздуха. Знание значения воздуха в природе и жизни человека.</w:t>
      </w:r>
    </w:p>
    <w:p w14:paraId="07A5F3C1" w14:textId="77777777" w:rsidR="00B45520" w:rsidRPr="00B20598" w:rsidRDefault="00B45520" w:rsidP="00B20598">
      <w:pPr>
        <w:tabs>
          <w:tab w:val="left" w:pos="7425"/>
          <w:tab w:val="left" w:pos="9639"/>
        </w:tabs>
        <w:suppressAutoHyphens/>
        <w:spacing w:after="0" w:line="240" w:lineRule="auto"/>
        <w:jc w:val="both"/>
        <w:rPr>
          <w:rFonts w:ascii="Times New Roman" w:hAnsi="Times New Roman"/>
          <w:sz w:val="28"/>
          <w:szCs w:val="28"/>
        </w:rPr>
      </w:pPr>
      <w:r w:rsidRPr="00B20598">
        <w:rPr>
          <w:rFonts w:ascii="Times New Roman" w:hAnsi="Times New Roman"/>
          <w:i/>
          <w:iCs/>
          <w:sz w:val="28"/>
          <w:szCs w:val="28"/>
          <w:lang w:eastAsia="ar-SA"/>
        </w:rPr>
        <w:t>Временные представления</w:t>
      </w:r>
    </w:p>
    <w:p w14:paraId="0484E9F7" w14:textId="77777777" w:rsidR="00B45520" w:rsidRPr="00B20598" w:rsidRDefault="00B45520" w:rsidP="00B20598">
      <w:pPr>
        <w:tabs>
          <w:tab w:val="left" w:pos="7425"/>
          <w:tab w:val="left" w:pos="9639"/>
        </w:tabs>
        <w:suppressAutoHyphens/>
        <w:spacing w:after="0" w:line="240" w:lineRule="auto"/>
        <w:jc w:val="both"/>
        <w:rPr>
          <w:rFonts w:ascii="Times New Roman" w:hAnsi="Times New Roman"/>
          <w:i/>
          <w:iCs/>
          <w:sz w:val="28"/>
          <w:szCs w:val="28"/>
          <w:lang w:eastAsia="ar-SA"/>
        </w:rPr>
      </w:pPr>
      <w:r w:rsidRPr="00B20598">
        <w:rPr>
          <w:rFonts w:ascii="Times New Roman" w:hAnsi="Times New Roman"/>
          <w:sz w:val="28"/>
          <w:szCs w:val="28"/>
        </w:rPr>
        <w:t>Узнавание (различение) дней недели. Различение выходных и рабочих дней. Соотнесение дней недели с определенными видами деятельности.</w:t>
      </w:r>
    </w:p>
    <w:p w14:paraId="7A105AB4" w14:textId="77777777" w:rsidR="00B45520" w:rsidRPr="00B20598" w:rsidRDefault="00B45520" w:rsidP="00B20598">
      <w:pPr>
        <w:spacing w:after="0" w:line="240" w:lineRule="auto"/>
        <w:jc w:val="both"/>
        <w:rPr>
          <w:rFonts w:ascii="Times New Roman" w:hAnsi="Times New Roman"/>
          <w:sz w:val="28"/>
          <w:szCs w:val="28"/>
        </w:rPr>
      </w:pPr>
    </w:p>
    <w:p w14:paraId="6074B183" w14:textId="77777777" w:rsidR="00B45520" w:rsidRPr="00B20598" w:rsidRDefault="00B45520" w:rsidP="00B20598">
      <w:pPr>
        <w:spacing w:after="0" w:line="240" w:lineRule="auto"/>
        <w:jc w:val="both"/>
        <w:rPr>
          <w:rFonts w:ascii="Times New Roman" w:hAnsi="Times New Roman"/>
          <w:b/>
          <w:sz w:val="28"/>
          <w:szCs w:val="28"/>
        </w:rPr>
      </w:pPr>
      <w:r w:rsidRPr="00B20598">
        <w:rPr>
          <w:rFonts w:ascii="Times New Roman" w:hAnsi="Times New Roman"/>
          <w:b/>
          <w:sz w:val="28"/>
          <w:szCs w:val="28"/>
        </w:rPr>
        <w:t>8 класс</w:t>
      </w:r>
    </w:p>
    <w:p w14:paraId="77CACDD2" w14:textId="77777777" w:rsidR="00B45520" w:rsidRPr="00B20598" w:rsidRDefault="00B45520" w:rsidP="00B20598">
      <w:pPr>
        <w:tabs>
          <w:tab w:val="left" w:pos="9639"/>
        </w:tabs>
        <w:suppressAutoHyphens/>
        <w:spacing w:after="0" w:line="240" w:lineRule="auto"/>
        <w:jc w:val="both"/>
        <w:rPr>
          <w:rFonts w:ascii="Times New Roman" w:hAnsi="Times New Roman"/>
          <w:i/>
          <w:sz w:val="28"/>
          <w:szCs w:val="28"/>
          <w:lang w:eastAsia="ar-SA"/>
        </w:rPr>
      </w:pPr>
      <w:r w:rsidRPr="00B20598">
        <w:rPr>
          <w:rFonts w:ascii="Times New Roman" w:hAnsi="Times New Roman"/>
          <w:i/>
          <w:sz w:val="28"/>
          <w:szCs w:val="28"/>
          <w:lang w:eastAsia="ar-SA"/>
        </w:rPr>
        <w:t>Растительный мир</w:t>
      </w:r>
    </w:p>
    <w:p w14:paraId="3A46EC52" w14:textId="77777777" w:rsidR="00B45520" w:rsidRPr="00B20598" w:rsidRDefault="00B45520" w:rsidP="00B20598">
      <w:pPr>
        <w:pStyle w:val="affff7"/>
        <w:spacing w:after="0" w:line="240" w:lineRule="auto"/>
        <w:jc w:val="both"/>
        <w:rPr>
          <w:bCs/>
          <w:sz w:val="28"/>
          <w:szCs w:val="28"/>
        </w:rPr>
      </w:pPr>
      <w:r w:rsidRPr="00B20598">
        <w:rPr>
          <w:bCs/>
          <w:iCs/>
          <w:sz w:val="28"/>
          <w:szCs w:val="28"/>
        </w:rPr>
        <w:t>Узнавание (различение) кустарников (</w:t>
      </w:r>
      <w:r w:rsidRPr="00B20598">
        <w:rPr>
          <w:bCs/>
          <w:sz w:val="28"/>
          <w:szCs w:val="28"/>
        </w:rPr>
        <w:t xml:space="preserve">орешник, шиповник). Знание особенностей внешнего строения кустарника.       </w:t>
      </w:r>
    </w:p>
    <w:p w14:paraId="4DE4E985" w14:textId="77777777" w:rsidR="00B45520" w:rsidRPr="00B20598" w:rsidRDefault="00B45520" w:rsidP="00B20598">
      <w:pPr>
        <w:tabs>
          <w:tab w:val="left" w:pos="9639"/>
        </w:tabs>
        <w:spacing w:after="0" w:line="240" w:lineRule="auto"/>
        <w:jc w:val="both"/>
        <w:rPr>
          <w:rFonts w:ascii="Times New Roman" w:hAnsi="Times New Roman"/>
          <w:sz w:val="28"/>
          <w:szCs w:val="28"/>
        </w:rPr>
      </w:pPr>
      <w:r w:rsidRPr="00B20598">
        <w:rPr>
          <w:rFonts w:ascii="Times New Roman" w:hAnsi="Times New Roman"/>
          <w:sz w:val="28"/>
          <w:szCs w:val="28"/>
        </w:rPr>
        <w:t>Различение лесных и садовых ягод. Знание значения ягод в жизни человека.</w:t>
      </w:r>
    </w:p>
    <w:p w14:paraId="61DF6416"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iCs/>
          <w:sz w:val="28"/>
          <w:szCs w:val="28"/>
        </w:rPr>
        <w:lastRenderedPageBreak/>
        <w:t>Узнавание/различение</w:t>
      </w:r>
      <w:r w:rsidRPr="00B20598">
        <w:rPr>
          <w:rFonts w:ascii="Times New Roman" w:hAnsi="Times New Roman"/>
          <w:sz w:val="28"/>
          <w:szCs w:val="28"/>
        </w:rPr>
        <w:t xml:space="preserve"> садовых цветочно-декоративных растений (астра, гладиолус).</w:t>
      </w:r>
    </w:p>
    <w:p w14:paraId="520F98DA"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iCs/>
          <w:sz w:val="28"/>
          <w:szCs w:val="28"/>
        </w:rPr>
        <w:t>Узнавание травянистых растений. Узнавание (различение)</w:t>
      </w:r>
      <w:r w:rsidRPr="00B20598">
        <w:rPr>
          <w:rFonts w:ascii="Times New Roman" w:hAnsi="Times New Roman"/>
          <w:sz w:val="28"/>
          <w:szCs w:val="28"/>
        </w:rPr>
        <w:t xml:space="preserve"> культурных и дикорастущих травянистых растений (</w:t>
      </w:r>
      <w:r w:rsidRPr="00B20598">
        <w:rPr>
          <w:rFonts w:ascii="Times New Roman" w:hAnsi="Times New Roman"/>
          <w:iCs/>
          <w:sz w:val="28"/>
          <w:szCs w:val="28"/>
        </w:rPr>
        <w:t>петрушка, укроп).</w:t>
      </w:r>
      <w:r w:rsidRPr="00B20598">
        <w:rPr>
          <w:rFonts w:ascii="Times New Roman" w:hAnsi="Times New Roman"/>
          <w:sz w:val="28"/>
          <w:szCs w:val="28"/>
        </w:rPr>
        <w:t xml:space="preserve">Знание значения трав в жизни человека. </w:t>
      </w:r>
    </w:p>
    <w:p w14:paraId="3B67BC83"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iCs/>
          <w:sz w:val="28"/>
          <w:szCs w:val="28"/>
        </w:rPr>
        <w:t>Узнавание (различение) комнатных растений (</w:t>
      </w:r>
      <w:r w:rsidRPr="00B20598">
        <w:rPr>
          <w:rFonts w:ascii="Times New Roman" w:hAnsi="Times New Roman"/>
          <w:sz w:val="28"/>
          <w:szCs w:val="28"/>
        </w:rPr>
        <w:t>кактус,фикус). Знание строения растения.</w:t>
      </w:r>
    </w:p>
    <w:p w14:paraId="15B7B4D9"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Знание особенностей ухода за комнатными растениями. Знание значения комнатных растений в жизни человека. </w:t>
      </w:r>
    </w:p>
    <w:p w14:paraId="43A1B8B5" w14:textId="5B228E05"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iCs/>
          <w:sz w:val="28"/>
          <w:szCs w:val="28"/>
        </w:rPr>
        <w:t xml:space="preserve">Узнавание (различение) </w:t>
      </w:r>
      <w:r w:rsidRPr="00B20598">
        <w:rPr>
          <w:rFonts w:ascii="Times New Roman" w:hAnsi="Times New Roman"/>
          <w:sz w:val="28"/>
          <w:szCs w:val="28"/>
        </w:rPr>
        <w:t>зерновых культур (пшеница, рожь) по внешнему виду.</w:t>
      </w:r>
      <w:r w:rsidR="00682EB4" w:rsidRPr="00B20598">
        <w:rPr>
          <w:rFonts w:ascii="Times New Roman" w:hAnsi="Times New Roman"/>
          <w:sz w:val="28"/>
          <w:szCs w:val="28"/>
        </w:rPr>
        <w:t xml:space="preserve"> </w:t>
      </w:r>
      <w:r w:rsidRPr="00B20598">
        <w:rPr>
          <w:rFonts w:ascii="Times New Roman" w:hAnsi="Times New Roman"/>
          <w:sz w:val="28"/>
          <w:szCs w:val="28"/>
        </w:rPr>
        <w:t>Знание значения зерновых культур в жизни человека.</w:t>
      </w:r>
    </w:p>
    <w:p w14:paraId="2E37C35C"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Узнавание (различение)растений природных зон холодного пояса (мох, карликовая береза). Знание особенностей растений природных зон холодного пояса. </w:t>
      </w:r>
    </w:p>
    <w:p w14:paraId="2C4E5E77" w14:textId="77777777" w:rsidR="00B45520" w:rsidRPr="00B20598" w:rsidRDefault="00B45520" w:rsidP="00B20598">
      <w:pPr>
        <w:tabs>
          <w:tab w:val="left" w:pos="9639"/>
        </w:tabs>
        <w:spacing w:after="0" w:line="240" w:lineRule="auto"/>
        <w:jc w:val="both"/>
        <w:rPr>
          <w:rFonts w:ascii="Times New Roman" w:hAnsi="Times New Roman"/>
          <w:i/>
          <w:sz w:val="28"/>
          <w:szCs w:val="28"/>
        </w:rPr>
      </w:pPr>
      <w:r w:rsidRPr="00B20598">
        <w:rPr>
          <w:rFonts w:ascii="Times New Roman" w:hAnsi="Times New Roman"/>
          <w:i/>
          <w:sz w:val="28"/>
          <w:szCs w:val="28"/>
        </w:rPr>
        <w:t>Животный мир</w:t>
      </w:r>
    </w:p>
    <w:p w14:paraId="558ABDFE" w14:textId="77777777" w:rsidR="00B45520" w:rsidRPr="00B20598" w:rsidRDefault="00B45520" w:rsidP="00B20598">
      <w:pPr>
        <w:pStyle w:val="affff7"/>
        <w:spacing w:after="0" w:line="240" w:lineRule="auto"/>
        <w:jc w:val="both"/>
        <w:rPr>
          <w:bCs/>
          <w:iCs/>
          <w:sz w:val="28"/>
          <w:szCs w:val="28"/>
        </w:rPr>
      </w:pPr>
      <w:r w:rsidRPr="00B20598">
        <w:rPr>
          <w:bCs/>
          <w:iCs/>
          <w:sz w:val="28"/>
          <w:szCs w:val="28"/>
        </w:rPr>
        <w:t>У</w:t>
      </w:r>
      <w:r w:rsidRPr="00B20598">
        <w:rPr>
          <w:bCs/>
          <w:sz w:val="28"/>
          <w:szCs w:val="28"/>
        </w:rPr>
        <w:t>знавание (различение) детенышей домашних животных (</w:t>
      </w:r>
      <w:r w:rsidRPr="00B20598">
        <w:rPr>
          <w:bCs/>
          <w:iCs/>
          <w:sz w:val="28"/>
          <w:szCs w:val="28"/>
        </w:rPr>
        <w:t xml:space="preserve">жеребёнок, козлёнок, ягнёнок). </w:t>
      </w:r>
    </w:p>
    <w:p w14:paraId="46A78D0B" w14:textId="77777777" w:rsidR="00B45520" w:rsidRPr="00B20598" w:rsidRDefault="00B45520" w:rsidP="00B20598">
      <w:pPr>
        <w:tabs>
          <w:tab w:val="left" w:pos="9639"/>
        </w:tabs>
        <w:spacing w:after="0" w:line="240" w:lineRule="auto"/>
        <w:jc w:val="both"/>
        <w:rPr>
          <w:rFonts w:ascii="Times New Roman" w:hAnsi="Times New Roman"/>
          <w:sz w:val="28"/>
          <w:szCs w:val="28"/>
        </w:rPr>
      </w:pPr>
      <w:r w:rsidRPr="00B20598">
        <w:rPr>
          <w:rFonts w:ascii="Times New Roman" w:hAnsi="Times New Roman"/>
          <w:iCs/>
          <w:sz w:val="28"/>
          <w:szCs w:val="28"/>
        </w:rPr>
        <w:t>У</w:t>
      </w:r>
      <w:r w:rsidRPr="00B20598">
        <w:rPr>
          <w:rFonts w:ascii="Times New Roman" w:hAnsi="Times New Roman"/>
          <w:sz w:val="28"/>
          <w:szCs w:val="28"/>
        </w:rPr>
        <w:t>знавание (различение) детенышей диких животных (бельчонок, ежонок).</w:t>
      </w:r>
    </w:p>
    <w:p w14:paraId="24DABBAF" w14:textId="77777777" w:rsidR="00B45520" w:rsidRPr="00B20598" w:rsidRDefault="00B45520" w:rsidP="00B20598">
      <w:pPr>
        <w:tabs>
          <w:tab w:val="left" w:pos="9639"/>
        </w:tabs>
        <w:spacing w:after="0" w:line="240" w:lineRule="auto"/>
        <w:jc w:val="both"/>
        <w:rPr>
          <w:rFonts w:ascii="Times New Roman" w:hAnsi="Times New Roman"/>
          <w:i/>
          <w:sz w:val="28"/>
          <w:szCs w:val="28"/>
        </w:rPr>
      </w:pPr>
      <w:r w:rsidRPr="00B20598">
        <w:rPr>
          <w:rFonts w:ascii="Times New Roman" w:hAnsi="Times New Roman"/>
          <w:sz w:val="28"/>
          <w:szCs w:val="28"/>
        </w:rPr>
        <w:t>Узнавание (различение) животных, обитающих в природных зонах холодного пояса (белый медведь, пингвин). Установление связи строения животного с его местом обитания. Знание питания животных. Знание способов передвижения животных.</w:t>
      </w:r>
    </w:p>
    <w:p w14:paraId="765EF67F" w14:textId="77777777" w:rsidR="00B45520" w:rsidRPr="00B20598" w:rsidRDefault="00B45520" w:rsidP="00B20598">
      <w:pPr>
        <w:tabs>
          <w:tab w:val="left" w:pos="9639"/>
        </w:tabs>
        <w:spacing w:after="0" w:line="240" w:lineRule="auto"/>
        <w:jc w:val="both"/>
        <w:rPr>
          <w:rFonts w:ascii="Times New Roman" w:hAnsi="Times New Roman"/>
          <w:sz w:val="28"/>
          <w:szCs w:val="28"/>
        </w:rPr>
      </w:pPr>
      <w:r w:rsidRPr="00B20598">
        <w:rPr>
          <w:rFonts w:ascii="Times New Roman" w:hAnsi="Times New Roman"/>
          <w:sz w:val="28"/>
          <w:szCs w:val="28"/>
        </w:rPr>
        <w:t>Узнавание (различение)перелетных птиц (дикий гусь, журавль). Знание питания птиц. Объединение перелетных птиц в группу «перелетные птицы». Объединение зимующих птиц в группу «зимующие птицы». Знание значения птиц в жизни человека, в природе.</w:t>
      </w:r>
    </w:p>
    <w:p w14:paraId="342362BE" w14:textId="77777777" w:rsidR="00B45520" w:rsidRPr="00B20598" w:rsidRDefault="00B45520" w:rsidP="00B20598">
      <w:pPr>
        <w:tabs>
          <w:tab w:val="left" w:pos="9639"/>
        </w:tabs>
        <w:spacing w:after="0" w:line="240" w:lineRule="auto"/>
        <w:jc w:val="both"/>
        <w:rPr>
          <w:rFonts w:ascii="Times New Roman" w:hAnsi="Times New Roman"/>
          <w:sz w:val="28"/>
          <w:szCs w:val="28"/>
        </w:rPr>
      </w:pPr>
      <w:r w:rsidRPr="00B20598">
        <w:rPr>
          <w:rFonts w:ascii="Times New Roman" w:hAnsi="Times New Roman"/>
          <w:sz w:val="28"/>
          <w:szCs w:val="28"/>
        </w:rPr>
        <w:t xml:space="preserve">Узнавание (различение) речных рыб (щука, ёрш). Знание строения рыбы </w:t>
      </w:r>
      <w:r w:rsidRPr="00B20598">
        <w:rPr>
          <w:rFonts w:ascii="Times New Roman" w:hAnsi="Times New Roman"/>
          <w:iCs/>
          <w:sz w:val="28"/>
          <w:szCs w:val="28"/>
        </w:rPr>
        <w:t>(</w:t>
      </w:r>
      <w:r w:rsidRPr="00B20598">
        <w:rPr>
          <w:rFonts w:ascii="Times New Roman" w:hAnsi="Times New Roman"/>
          <w:sz w:val="28"/>
          <w:szCs w:val="28"/>
        </w:rPr>
        <w:t>голова, туловище, хвост, плавники, жабры). Ус</w:t>
      </w:r>
      <w:r w:rsidRPr="00B20598">
        <w:rPr>
          <w:rFonts w:ascii="Times New Roman" w:hAnsi="Times New Roman"/>
          <w:iCs/>
          <w:sz w:val="28"/>
          <w:szCs w:val="28"/>
        </w:rPr>
        <w:t xml:space="preserve">тановление связи строения тела рыбы с ее образом жизни. Знание питания рыб. </w:t>
      </w:r>
      <w:r w:rsidRPr="00B20598">
        <w:rPr>
          <w:rFonts w:ascii="Times New Roman" w:hAnsi="Times New Roman"/>
          <w:sz w:val="28"/>
          <w:szCs w:val="28"/>
        </w:rPr>
        <w:t>З</w:t>
      </w:r>
      <w:r w:rsidRPr="00B20598">
        <w:rPr>
          <w:rFonts w:ascii="Times New Roman" w:hAnsi="Times New Roman"/>
          <w:iCs/>
          <w:sz w:val="28"/>
          <w:szCs w:val="28"/>
        </w:rPr>
        <w:t>нание значения речных рыб в жизни человека, в природе.</w:t>
      </w:r>
    </w:p>
    <w:p w14:paraId="4C8FEF8F" w14:textId="77777777" w:rsidR="00B45520" w:rsidRPr="00B20598" w:rsidRDefault="00B45520" w:rsidP="00B20598">
      <w:pPr>
        <w:tabs>
          <w:tab w:val="left" w:pos="9639"/>
        </w:tabs>
        <w:spacing w:after="0" w:line="240" w:lineRule="auto"/>
        <w:jc w:val="both"/>
        <w:rPr>
          <w:rFonts w:ascii="Times New Roman" w:hAnsi="Times New Roman"/>
          <w:iCs/>
          <w:sz w:val="28"/>
          <w:szCs w:val="28"/>
        </w:rPr>
      </w:pPr>
      <w:r w:rsidRPr="00B20598">
        <w:rPr>
          <w:rFonts w:ascii="Times New Roman" w:hAnsi="Times New Roman"/>
          <w:i/>
          <w:sz w:val="28"/>
          <w:szCs w:val="28"/>
        </w:rPr>
        <w:t>Объекты природы</w:t>
      </w:r>
    </w:p>
    <w:p w14:paraId="48E6274D" w14:textId="77777777" w:rsidR="00B45520" w:rsidRPr="00B20598" w:rsidRDefault="00B45520" w:rsidP="00B20598">
      <w:pPr>
        <w:tabs>
          <w:tab w:val="left" w:pos="9639"/>
        </w:tabs>
        <w:spacing w:after="0" w:line="240" w:lineRule="auto"/>
        <w:jc w:val="both"/>
        <w:rPr>
          <w:rFonts w:ascii="Times New Roman" w:hAnsi="Times New Roman"/>
          <w:sz w:val="28"/>
          <w:szCs w:val="28"/>
        </w:rPr>
      </w:pPr>
      <w:r w:rsidRPr="00B20598">
        <w:rPr>
          <w:rFonts w:ascii="Times New Roman" w:hAnsi="Times New Roman"/>
          <w:sz w:val="28"/>
          <w:szCs w:val="28"/>
        </w:rPr>
        <w:t>Узнавание (различение) суши (водоема).</w:t>
      </w:r>
    </w:p>
    <w:p w14:paraId="407E9375" w14:textId="77777777" w:rsidR="00B45520" w:rsidRPr="00B20598" w:rsidRDefault="00B45520" w:rsidP="00B20598">
      <w:pPr>
        <w:tabs>
          <w:tab w:val="left" w:pos="9639"/>
        </w:tabs>
        <w:spacing w:after="0" w:line="240" w:lineRule="auto"/>
        <w:jc w:val="both"/>
        <w:rPr>
          <w:rFonts w:ascii="Times New Roman" w:hAnsi="Times New Roman"/>
          <w:i/>
          <w:color w:val="FF0000"/>
          <w:sz w:val="28"/>
          <w:szCs w:val="28"/>
        </w:rPr>
      </w:pPr>
      <w:r w:rsidRPr="00B20598">
        <w:rPr>
          <w:rFonts w:ascii="Times New Roman" w:hAnsi="Times New Roman"/>
          <w:sz w:val="28"/>
          <w:szCs w:val="28"/>
        </w:rPr>
        <w:t>Узнавание водоема (озеро). Знание значения водоемов в природе и жизни человека. Соблюдение правил поведения на озере.</w:t>
      </w:r>
    </w:p>
    <w:p w14:paraId="52EBCB37" w14:textId="77777777" w:rsidR="00B45520" w:rsidRPr="00B20598" w:rsidRDefault="00B45520" w:rsidP="00B20598">
      <w:pPr>
        <w:tabs>
          <w:tab w:val="left" w:pos="7425"/>
          <w:tab w:val="left" w:pos="9639"/>
        </w:tabs>
        <w:suppressAutoHyphens/>
        <w:spacing w:after="0" w:line="240" w:lineRule="auto"/>
        <w:jc w:val="both"/>
        <w:rPr>
          <w:rFonts w:ascii="Times New Roman" w:hAnsi="Times New Roman"/>
          <w:i/>
          <w:iCs/>
          <w:sz w:val="28"/>
          <w:szCs w:val="28"/>
          <w:lang w:eastAsia="ar-SA"/>
        </w:rPr>
      </w:pPr>
      <w:r w:rsidRPr="00B20598">
        <w:rPr>
          <w:rFonts w:ascii="Times New Roman" w:hAnsi="Times New Roman"/>
          <w:i/>
          <w:iCs/>
          <w:sz w:val="28"/>
          <w:szCs w:val="28"/>
          <w:lang w:eastAsia="ar-SA"/>
        </w:rPr>
        <w:t>Временные представления.</w:t>
      </w:r>
    </w:p>
    <w:p w14:paraId="3ADFE368" w14:textId="77777777" w:rsidR="00B45520" w:rsidRPr="00B20598" w:rsidRDefault="00B45520" w:rsidP="00B20598">
      <w:pPr>
        <w:pStyle w:val="affff7"/>
        <w:spacing w:after="0" w:line="240" w:lineRule="auto"/>
        <w:jc w:val="both"/>
        <w:rPr>
          <w:bCs/>
          <w:sz w:val="28"/>
          <w:szCs w:val="28"/>
        </w:rPr>
      </w:pPr>
      <w:r w:rsidRPr="00B20598">
        <w:rPr>
          <w:bCs/>
          <w:sz w:val="28"/>
          <w:szCs w:val="28"/>
        </w:rPr>
        <w:t>Узнавание (различение) месяцев.</w:t>
      </w:r>
      <w:r w:rsidR="00FB1C19" w:rsidRPr="00B20598">
        <w:rPr>
          <w:bCs/>
          <w:sz w:val="28"/>
          <w:szCs w:val="28"/>
        </w:rPr>
        <w:t xml:space="preserve"> </w:t>
      </w:r>
      <w:r w:rsidRPr="00B20598">
        <w:rPr>
          <w:bCs/>
          <w:sz w:val="28"/>
          <w:szCs w:val="28"/>
        </w:rPr>
        <w:t xml:space="preserve">Представление о годе как о последовательности 12 месяцев. </w:t>
      </w:r>
    </w:p>
    <w:p w14:paraId="3A23F23C" w14:textId="77777777" w:rsidR="00B45520" w:rsidRPr="00B20598" w:rsidRDefault="00B45520" w:rsidP="00B20598">
      <w:pPr>
        <w:spacing w:after="0" w:line="240" w:lineRule="auto"/>
        <w:jc w:val="both"/>
        <w:rPr>
          <w:rFonts w:ascii="Times New Roman" w:hAnsi="Times New Roman"/>
          <w:b/>
          <w:sz w:val="28"/>
          <w:szCs w:val="28"/>
        </w:rPr>
      </w:pPr>
      <w:r w:rsidRPr="00B20598">
        <w:rPr>
          <w:rFonts w:ascii="Times New Roman" w:hAnsi="Times New Roman"/>
          <w:b/>
          <w:sz w:val="28"/>
          <w:szCs w:val="28"/>
        </w:rPr>
        <w:t>9 класс</w:t>
      </w:r>
    </w:p>
    <w:p w14:paraId="1010BF64" w14:textId="77777777" w:rsidR="00B45520" w:rsidRPr="00B20598" w:rsidRDefault="00B45520" w:rsidP="00B20598">
      <w:pPr>
        <w:tabs>
          <w:tab w:val="left" w:pos="9639"/>
        </w:tabs>
        <w:suppressAutoHyphens/>
        <w:spacing w:after="0" w:line="240" w:lineRule="auto"/>
        <w:jc w:val="both"/>
        <w:rPr>
          <w:rFonts w:ascii="Times New Roman" w:hAnsi="Times New Roman"/>
          <w:i/>
          <w:sz w:val="28"/>
          <w:szCs w:val="28"/>
          <w:lang w:eastAsia="ar-SA"/>
        </w:rPr>
      </w:pPr>
      <w:r w:rsidRPr="00B20598">
        <w:rPr>
          <w:rFonts w:ascii="Times New Roman" w:hAnsi="Times New Roman"/>
          <w:i/>
          <w:sz w:val="28"/>
          <w:szCs w:val="28"/>
          <w:lang w:eastAsia="ar-SA"/>
        </w:rPr>
        <w:t>Растительный мир</w:t>
      </w:r>
    </w:p>
    <w:p w14:paraId="6D8B1FC4" w14:textId="77777777" w:rsidR="00B45520" w:rsidRPr="00B20598" w:rsidRDefault="00B45520" w:rsidP="00B20598">
      <w:pPr>
        <w:pStyle w:val="affff7"/>
        <w:spacing w:after="0" w:line="240" w:lineRule="auto"/>
        <w:jc w:val="both"/>
        <w:rPr>
          <w:bCs/>
          <w:sz w:val="28"/>
          <w:szCs w:val="28"/>
        </w:rPr>
      </w:pPr>
      <w:r w:rsidRPr="00B20598">
        <w:rPr>
          <w:bCs/>
          <w:iCs/>
          <w:sz w:val="28"/>
          <w:szCs w:val="28"/>
        </w:rPr>
        <w:t>Узнавание (различение) кустарников (</w:t>
      </w:r>
      <w:r w:rsidRPr="00B20598">
        <w:rPr>
          <w:bCs/>
          <w:sz w:val="28"/>
          <w:szCs w:val="28"/>
        </w:rPr>
        <w:t>бузина, боярышник).  Знание особенностей внешнего строения кустарника.</w:t>
      </w:r>
    </w:p>
    <w:p w14:paraId="0D4E8423"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iCs/>
          <w:sz w:val="28"/>
          <w:szCs w:val="28"/>
        </w:rPr>
        <w:t>Узнавание (различение)</w:t>
      </w:r>
      <w:r w:rsidRPr="00B20598">
        <w:rPr>
          <w:rFonts w:ascii="Times New Roman" w:hAnsi="Times New Roman"/>
          <w:sz w:val="28"/>
          <w:szCs w:val="28"/>
        </w:rPr>
        <w:t xml:space="preserve"> садовых цветочно-декоративных растений (георгин, тюльпан).</w:t>
      </w:r>
    </w:p>
    <w:p w14:paraId="182FF5C7"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iCs/>
          <w:sz w:val="28"/>
          <w:szCs w:val="28"/>
        </w:rPr>
        <w:t>Узнавание (различение)</w:t>
      </w:r>
      <w:r w:rsidRPr="00B20598">
        <w:rPr>
          <w:rFonts w:ascii="Times New Roman" w:hAnsi="Times New Roman"/>
          <w:sz w:val="28"/>
          <w:szCs w:val="28"/>
        </w:rPr>
        <w:t xml:space="preserve"> культурных и дикорастущих травянистых растений (</w:t>
      </w:r>
      <w:r w:rsidRPr="00B20598">
        <w:rPr>
          <w:rFonts w:ascii="Times New Roman" w:hAnsi="Times New Roman"/>
          <w:iCs/>
          <w:sz w:val="28"/>
          <w:szCs w:val="28"/>
        </w:rPr>
        <w:t>базилик, кориандр</w:t>
      </w:r>
      <w:r w:rsidRPr="00B20598">
        <w:rPr>
          <w:rFonts w:ascii="Times New Roman" w:hAnsi="Times New Roman"/>
          <w:sz w:val="28"/>
          <w:szCs w:val="28"/>
        </w:rPr>
        <w:t xml:space="preserve">). Знание значения трав в жизни человека. </w:t>
      </w:r>
    </w:p>
    <w:p w14:paraId="02F49C94"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iCs/>
          <w:sz w:val="28"/>
          <w:szCs w:val="28"/>
        </w:rPr>
        <w:lastRenderedPageBreak/>
        <w:t xml:space="preserve">Узнавание (различение) </w:t>
      </w:r>
      <w:r w:rsidRPr="00B20598">
        <w:rPr>
          <w:rFonts w:ascii="Times New Roman" w:hAnsi="Times New Roman"/>
          <w:sz w:val="28"/>
          <w:szCs w:val="28"/>
        </w:rPr>
        <w:t>зерновых культур (просо, ячмень) по внешнему виду. Знание значения зерновых культур в жизни человека.</w:t>
      </w:r>
    </w:p>
    <w:p w14:paraId="7D277F9A"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Узнавание (различение) растений природных зон жаркого пояса (кактус, верблюжья колючка). Знание особенностей растений природных зон жаркого пояса. </w:t>
      </w:r>
    </w:p>
    <w:p w14:paraId="6F572CBB" w14:textId="77777777" w:rsidR="00B45520" w:rsidRPr="00B20598" w:rsidRDefault="00B45520" w:rsidP="00B20598">
      <w:pPr>
        <w:tabs>
          <w:tab w:val="left" w:pos="9639"/>
        </w:tabs>
        <w:spacing w:after="0" w:line="240" w:lineRule="auto"/>
        <w:jc w:val="both"/>
        <w:rPr>
          <w:rFonts w:ascii="Times New Roman" w:hAnsi="Times New Roman"/>
          <w:i/>
          <w:sz w:val="28"/>
          <w:szCs w:val="28"/>
        </w:rPr>
      </w:pPr>
      <w:r w:rsidRPr="00B20598">
        <w:rPr>
          <w:rFonts w:ascii="Times New Roman" w:hAnsi="Times New Roman"/>
          <w:i/>
          <w:sz w:val="28"/>
          <w:szCs w:val="28"/>
        </w:rPr>
        <w:t>Животный мир</w:t>
      </w:r>
    </w:p>
    <w:p w14:paraId="7E5C0787" w14:textId="77777777" w:rsidR="00B45520" w:rsidRPr="00B20598" w:rsidRDefault="00B45520" w:rsidP="00B20598">
      <w:pPr>
        <w:tabs>
          <w:tab w:val="left" w:pos="9639"/>
        </w:tabs>
        <w:spacing w:after="0" w:line="240" w:lineRule="auto"/>
        <w:jc w:val="both"/>
        <w:rPr>
          <w:rFonts w:ascii="Times New Roman" w:hAnsi="Times New Roman"/>
          <w:sz w:val="28"/>
          <w:szCs w:val="28"/>
        </w:rPr>
      </w:pPr>
      <w:r w:rsidRPr="00B20598">
        <w:rPr>
          <w:rFonts w:ascii="Times New Roman" w:hAnsi="Times New Roman"/>
          <w:sz w:val="28"/>
          <w:szCs w:val="28"/>
        </w:rPr>
        <w:t>Узнавание (различение) животных, обитающих в природных зонах холодного пояса (олень, песец). Установление связи строения животного с его местом обитания. Знание питания животных. Знание способов передвижения животных.</w:t>
      </w:r>
    </w:p>
    <w:p w14:paraId="2B99C127" w14:textId="77777777" w:rsidR="00B45520" w:rsidRPr="00B20598" w:rsidRDefault="00B45520" w:rsidP="00B20598">
      <w:pPr>
        <w:tabs>
          <w:tab w:val="left" w:pos="9639"/>
        </w:tabs>
        <w:spacing w:after="0" w:line="240" w:lineRule="auto"/>
        <w:jc w:val="both"/>
        <w:rPr>
          <w:rFonts w:ascii="Times New Roman" w:hAnsi="Times New Roman"/>
          <w:sz w:val="28"/>
          <w:szCs w:val="28"/>
        </w:rPr>
      </w:pPr>
      <w:r w:rsidRPr="00B20598">
        <w:rPr>
          <w:rFonts w:ascii="Times New Roman" w:hAnsi="Times New Roman"/>
          <w:sz w:val="28"/>
          <w:szCs w:val="28"/>
        </w:rPr>
        <w:t>Узнавание (различение) животных, обитающих в природных зонах жаркого пояса (верблюд, лев, слон). Установление связи строения животного с его местом обитания. Знание питания животных. Знание способов передвижения животных.</w:t>
      </w:r>
    </w:p>
    <w:p w14:paraId="4493B96D" w14:textId="77777777" w:rsidR="00B45520" w:rsidRPr="00B20598" w:rsidRDefault="00B45520" w:rsidP="00B20598">
      <w:pPr>
        <w:tabs>
          <w:tab w:val="left" w:pos="9639"/>
        </w:tabs>
        <w:spacing w:after="0" w:line="240" w:lineRule="auto"/>
        <w:jc w:val="both"/>
        <w:rPr>
          <w:rFonts w:ascii="Times New Roman" w:hAnsi="Times New Roman"/>
          <w:sz w:val="28"/>
          <w:szCs w:val="28"/>
        </w:rPr>
      </w:pPr>
      <w:r w:rsidRPr="00B20598">
        <w:rPr>
          <w:rFonts w:ascii="Times New Roman" w:hAnsi="Times New Roman"/>
          <w:sz w:val="28"/>
          <w:szCs w:val="28"/>
        </w:rPr>
        <w:t>Узнавание (различение)водоплавающих птиц (лебедь, утка). Знание значения птиц в жизни человека, в природе.</w:t>
      </w:r>
    </w:p>
    <w:p w14:paraId="723D76A4" w14:textId="77777777" w:rsidR="00B45520" w:rsidRPr="00B20598" w:rsidRDefault="00B45520" w:rsidP="00B20598">
      <w:pPr>
        <w:tabs>
          <w:tab w:val="left" w:pos="9639"/>
        </w:tabs>
        <w:spacing w:after="0" w:line="240" w:lineRule="auto"/>
        <w:jc w:val="both"/>
        <w:rPr>
          <w:rFonts w:ascii="Times New Roman" w:hAnsi="Times New Roman"/>
          <w:iCs/>
          <w:sz w:val="28"/>
          <w:szCs w:val="28"/>
        </w:rPr>
      </w:pPr>
      <w:r w:rsidRPr="00B20598">
        <w:rPr>
          <w:rFonts w:ascii="Times New Roman" w:hAnsi="Times New Roman"/>
          <w:sz w:val="28"/>
          <w:szCs w:val="28"/>
        </w:rPr>
        <w:t>Узнавание (различение) морских обитателей (кит, дельфин). Знание строения морских обитателей. У</w:t>
      </w:r>
      <w:r w:rsidRPr="00B20598">
        <w:rPr>
          <w:rFonts w:ascii="Times New Roman" w:hAnsi="Times New Roman"/>
          <w:iCs/>
          <w:sz w:val="28"/>
          <w:szCs w:val="28"/>
        </w:rPr>
        <w:t>становление связи строения тела морского обитателя с его образом жизни. З</w:t>
      </w:r>
      <w:r w:rsidRPr="00B20598">
        <w:rPr>
          <w:rFonts w:ascii="Times New Roman" w:hAnsi="Times New Roman"/>
          <w:sz w:val="28"/>
          <w:szCs w:val="28"/>
        </w:rPr>
        <w:t>нание питания морских обитателей. З</w:t>
      </w:r>
      <w:r w:rsidRPr="00B20598">
        <w:rPr>
          <w:rFonts w:ascii="Times New Roman" w:hAnsi="Times New Roman"/>
          <w:iCs/>
          <w:sz w:val="28"/>
          <w:szCs w:val="28"/>
        </w:rPr>
        <w:t xml:space="preserve">нание значения </w:t>
      </w:r>
      <w:r w:rsidRPr="00B20598">
        <w:rPr>
          <w:rFonts w:ascii="Times New Roman" w:hAnsi="Times New Roman"/>
          <w:sz w:val="28"/>
          <w:szCs w:val="28"/>
        </w:rPr>
        <w:t>морских обитателей</w:t>
      </w:r>
      <w:r w:rsidRPr="00B20598">
        <w:rPr>
          <w:rFonts w:ascii="Times New Roman" w:hAnsi="Times New Roman"/>
          <w:iCs/>
          <w:sz w:val="28"/>
          <w:szCs w:val="28"/>
        </w:rPr>
        <w:t xml:space="preserve"> в жизни человека, в природе.</w:t>
      </w:r>
    </w:p>
    <w:p w14:paraId="3AFD6EEF" w14:textId="77777777" w:rsidR="00B45520" w:rsidRPr="00B20598" w:rsidRDefault="00B45520" w:rsidP="00B20598">
      <w:pPr>
        <w:tabs>
          <w:tab w:val="left" w:pos="9639"/>
        </w:tabs>
        <w:spacing w:after="0" w:line="240" w:lineRule="auto"/>
        <w:jc w:val="both"/>
        <w:rPr>
          <w:rFonts w:ascii="Times New Roman" w:hAnsi="Times New Roman"/>
          <w:i/>
          <w:sz w:val="28"/>
          <w:szCs w:val="28"/>
        </w:rPr>
      </w:pPr>
      <w:r w:rsidRPr="00B20598">
        <w:rPr>
          <w:rFonts w:ascii="Times New Roman" w:hAnsi="Times New Roman"/>
          <w:i/>
          <w:sz w:val="28"/>
          <w:szCs w:val="28"/>
        </w:rPr>
        <w:t>Объекты природы.</w:t>
      </w:r>
    </w:p>
    <w:p w14:paraId="27959C52" w14:textId="77777777" w:rsidR="00B45520" w:rsidRPr="00B20598" w:rsidRDefault="00B45520" w:rsidP="00B20598">
      <w:pPr>
        <w:tabs>
          <w:tab w:val="left" w:pos="9639"/>
        </w:tabs>
        <w:spacing w:after="0" w:line="240" w:lineRule="auto"/>
        <w:jc w:val="both"/>
        <w:rPr>
          <w:rFonts w:ascii="Times New Roman" w:hAnsi="Times New Roman"/>
          <w:i/>
          <w:color w:val="FF0000"/>
          <w:sz w:val="28"/>
          <w:szCs w:val="28"/>
        </w:rPr>
      </w:pPr>
      <w:r w:rsidRPr="00B20598">
        <w:rPr>
          <w:rFonts w:ascii="Times New Roman" w:hAnsi="Times New Roman"/>
          <w:sz w:val="28"/>
          <w:szCs w:val="28"/>
        </w:rPr>
        <w:t>Узнавание водоема (пруд). Знание значения водоемов в природе и жизни человека. Соблюдение правил поведения на пруду.</w:t>
      </w:r>
    </w:p>
    <w:p w14:paraId="319AB2EF" w14:textId="77777777" w:rsidR="00B45520" w:rsidRPr="00B20598" w:rsidRDefault="00B45520" w:rsidP="00B20598">
      <w:pPr>
        <w:tabs>
          <w:tab w:val="left" w:pos="7425"/>
          <w:tab w:val="left" w:pos="9639"/>
        </w:tabs>
        <w:suppressAutoHyphens/>
        <w:spacing w:after="0" w:line="240" w:lineRule="auto"/>
        <w:jc w:val="both"/>
        <w:rPr>
          <w:rFonts w:ascii="Times New Roman" w:hAnsi="Times New Roman"/>
          <w:i/>
          <w:iCs/>
          <w:sz w:val="28"/>
          <w:szCs w:val="28"/>
          <w:lang w:eastAsia="ar-SA"/>
        </w:rPr>
      </w:pPr>
      <w:r w:rsidRPr="00B20598">
        <w:rPr>
          <w:rFonts w:ascii="Times New Roman" w:hAnsi="Times New Roman"/>
          <w:i/>
          <w:iCs/>
          <w:sz w:val="28"/>
          <w:szCs w:val="28"/>
          <w:lang w:eastAsia="ar-SA"/>
        </w:rPr>
        <w:t>Временные представления.</w:t>
      </w:r>
    </w:p>
    <w:p w14:paraId="16CF36B2" w14:textId="77777777" w:rsidR="00B45520" w:rsidRPr="00B20598" w:rsidRDefault="00B45520" w:rsidP="00B20598">
      <w:pPr>
        <w:pStyle w:val="affff7"/>
        <w:spacing w:after="0" w:line="240" w:lineRule="auto"/>
        <w:jc w:val="both"/>
        <w:rPr>
          <w:bCs/>
          <w:sz w:val="28"/>
          <w:szCs w:val="28"/>
        </w:rPr>
      </w:pPr>
      <w:r w:rsidRPr="00B20598">
        <w:rPr>
          <w:bCs/>
          <w:sz w:val="28"/>
          <w:szCs w:val="28"/>
        </w:rPr>
        <w:t>Узнавание (различение) месяцев. Соотнесение месяцев с временами года.</w:t>
      </w:r>
    </w:p>
    <w:p w14:paraId="26720329" w14:textId="77777777" w:rsidR="00B45520" w:rsidRPr="00B20598" w:rsidRDefault="00B45520" w:rsidP="00B20598">
      <w:pPr>
        <w:tabs>
          <w:tab w:val="left" w:pos="7425"/>
          <w:tab w:val="left" w:pos="9639"/>
        </w:tabs>
        <w:suppressAutoHyphens/>
        <w:spacing w:after="0" w:line="240" w:lineRule="auto"/>
        <w:jc w:val="both"/>
        <w:rPr>
          <w:rFonts w:ascii="Times New Roman" w:hAnsi="Times New Roman"/>
          <w:bCs/>
          <w:sz w:val="28"/>
          <w:szCs w:val="28"/>
        </w:rPr>
      </w:pPr>
    </w:p>
    <w:p w14:paraId="7EF01415" w14:textId="77777777" w:rsidR="00B45520" w:rsidRPr="00B20598" w:rsidRDefault="00B45520" w:rsidP="00B20598">
      <w:pPr>
        <w:tabs>
          <w:tab w:val="left" w:pos="7425"/>
          <w:tab w:val="left" w:pos="9639"/>
        </w:tabs>
        <w:suppressAutoHyphens/>
        <w:spacing w:after="0" w:line="240" w:lineRule="auto"/>
        <w:jc w:val="center"/>
        <w:rPr>
          <w:rFonts w:ascii="Times New Roman" w:hAnsi="Times New Roman"/>
          <w:b/>
          <w:bCs/>
          <w:sz w:val="28"/>
          <w:szCs w:val="28"/>
        </w:rPr>
      </w:pPr>
      <w:r w:rsidRPr="00B20598">
        <w:rPr>
          <w:rFonts w:ascii="Times New Roman" w:hAnsi="Times New Roman"/>
          <w:b/>
          <w:bCs/>
          <w:sz w:val="28"/>
          <w:szCs w:val="28"/>
        </w:rPr>
        <w:t>4. ЧЕЛОВЕК</w:t>
      </w:r>
    </w:p>
    <w:p w14:paraId="5B3F61D0" w14:textId="77777777" w:rsidR="00B45520" w:rsidRPr="00B20598" w:rsidRDefault="00B45520" w:rsidP="00B20598">
      <w:pPr>
        <w:tabs>
          <w:tab w:val="left" w:pos="7425"/>
          <w:tab w:val="left" w:pos="9639"/>
        </w:tabs>
        <w:suppressAutoHyphens/>
        <w:spacing w:after="0" w:line="240" w:lineRule="auto"/>
        <w:jc w:val="center"/>
        <w:rPr>
          <w:rFonts w:ascii="Times New Roman" w:hAnsi="Times New Roman"/>
          <w:b/>
          <w:bCs/>
          <w:sz w:val="28"/>
          <w:szCs w:val="28"/>
        </w:rPr>
      </w:pPr>
      <w:r w:rsidRPr="00B20598">
        <w:rPr>
          <w:rFonts w:ascii="Times New Roman" w:hAnsi="Times New Roman"/>
          <w:b/>
          <w:bCs/>
          <w:sz w:val="28"/>
          <w:szCs w:val="28"/>
        </w:rPr>
        <w:t>Пояснительная записка.</w:t>
      </w:r>
    </w:p>
    <w:p w14:paraId="29984FE4" w14:textId="77777777" w:rsidR="00B45520" w:rsidRPr="00B20598" w:rsidRDefault="00B45520" w:rsidP="00B20598">
      <w:pPr>
        <w:tabs>
          <w:tab w:val="left" w:pos="7425"/>
          <w:tab w:val="left" w:pos="9639"/>
        </w:tabs>
        <w:suppressAutoHyphens/>
        <w:spacing w:after="0" w:line="240" w:lineRule="auto"/>
        <w:jc w:val="both"/>
        <w:rPr>
          <w:rFonts w:ascii="Times New Roman" w:hAnsi="Times New Roman"/>
          <w:bCs/>
          <w:sz w:val="28"/>
          <w:szCs w:val="28"/>
        </w:rPr>
      </w:pPr>
      <w:r w:rsidRPr="00B20598">
        <w:rPr>
          <w:rFonts w:ascii="Times New Roman" w:hAnsi="Times New Roman"/>
          <w:bCs/>
          <w:sz w:val="28"/>
          <w:szCs w:val="28"/>
        </w:rPr>
        <w:t xml:space="preserve"> 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14:paraId="533DA3CF" w14:textId="77777777" w:rsidR="00B45520" w:rsidRPr="00B20598" w:rsidRDefault="00B45520" w:rsidP="00B20598">
      <w:pPr>
        <w:pStyle w:val="affff7"/>
        <w:spacing w:after="0" w:line="240" w:lineRule="auto"/>
        <w:ind w:firstLine="567"/>
        <w:jc w:val="both"/>
        <w:rPr>
          <w:sz w:val="28"/>
          <w:szCs w:val="28"/>
        </w:rPr>
      </w:pPr>
      <w:r w:rsidRPr="00B20598">
        <w:rPr>
          <w:sz w:val="28"/>
          <w:szCs w:val="28"/>
        </w:rPr>
        <w:t xml:space="preserve">Цель программы «Человек» -  формирование представлений о себе как целостном «Я» и своем ближайшем окружении и повышение уровня самостоятельности в процессе самообслуживания. </w:t>
      </w:r>
    </w:p>
    <w:p w14:paraId="7EC22F10" w14:textId="77777777" w:rsidR="00B45520" w:rsidRPr="00B20598" w:rsidRDefault="00B45520" w:rsidP="00B20598">
      <w:pPr>
        <w:pStyle w:val="affff7"/>
        <w:spacing w:after="0" w:line="240" w:lineRule="auto"/>
        <w:ind w:firstLine="567"/>
        <w:jc w:val="both"/>
        <w:rPr>
          <w:sz w:val="28"/>
          <w:szCs w:val="28"/>
        </w:rPr>
      </w:pPr>
      <w:r w:rsidRPr="00B20598">
        <w:rPr>
          <w:bCs/>
          <w:sz w:val="28"/>
          <w:szCs w:val="28"/>
        </w:rPr>
        <w:t>Задачи:</w:t>
      </w:r>
    </w:p>
    <w:p w14:paraId="7A94641B" w14:textId="77777777" w:rsidR="00B45520" w:rsidRPr="00B20598" w:rsidRDefault="00B45520" w:rsidP="00B20598">
      <w:pPr>
        <w:pStyle w:val="affff7"/>
        <w:spacing w:after="0" w:line="240" w:lineRule="auto"/>
        <w:ind w:firstLine="567"/>
        <w:jc w:val="both"/>
        <w:rPr>
          <w:sz w:val="28"/>
          <w:szCs w:val="28"/>
        </w:rPr>
      </w:pPr>
      <w:r w:rsidRPr="00B20598">
        <w:rPr>
          <w:sz w:val="28"/>
          <w:szCs w:val="28"/>
        </w:rPr>
        <w:t>- формирование представлений о себе как «Я», осознание общности и различий «Я» от других.</w:t>
      </w:r>
    </w:p>
    <w:p w14:paraId="29D16435" w14:textId="77777777" w:rsidR="00B45520" w:rsidRPr="00B20598" w:rsidRDefault="00B45520" w:rsidP="00B20598">
      <w:pPr>
        <w:pStyle w:val="affff7"/>
        <w:spacing w:after="0" w:line="240" w:lineRule="auto"/>
        <w:ind w:firstLine="567"/>
        <w:jc w:val="both"/>
        <w:rPr>
          <w:sz w:val="28"/>
          <w:szCs w:val="28"/>
        </w:rPr>
      </w:pPr>
      <w:r w:rsidRPr="00B20598">
        <w:rPr>
          <w:sz w:val="28"/>
          <w:szCs w:val="28"/>
        </w:rPr>
        <w:t>- формирование  умения решать каждодневные жизненные задачи, связанные с удовлетворением первоочередных потребностей: прием пищи, туалет, гигиена тела, одевание (раздевание).</w:t>
      </w:r>
    </w:p>
    <w:p w14:paraId="60FE1D98" w14:textId="77777777" w:rsidR="00B45520" w:rsidRPr="00B20598" w:rsidRDefault="00B45520" w:rsidP="00B20598">
      <w:pPr>
        <w:pStyle w:val="affff7"/>
        <w:spacing w:after="0" w:line="240" w:lineRule="auto"/>
        <w:ind w:firstLine="567"/>
        <w:jc w:val="both"/>
        <w:rPr>
          <w:sz w:val="28"/>
          <w:szCs w:val="28"/>
        </w:rPr>
      </w:pPr>
      <w:r w:rsidRPr="00B20598">
        <w:rPr>
          <w:sz w:val="28"/>
          <w:szCs w:val="28"/>
        </w:rPr>
        <w:lastRenderedPageBreak/>
        <w:t>- формирование умения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14:paraId="0FC22FFB" w14:textId="77777777" w:rsidR="00B45520" w:rsidRPr="00B20598" w:rsidRDefault="00B45520" w:rsidP="00B20598">
      <w:pPr>
        <w:pStyle w:val="affff7"/>
        <w:spacing w:after="0" w:line="240" w:lineRule="auto"/>
        <w:ind w:firstLine="567"/>
        <w:jc w:val="both"/>
        <w:rPr>
          <w:bCs/>
          <w:sz w:val="28"/>
          <w:szCs w:val="28"/>
        </w:rPr>
      </w:pPr>
      <w:r w:rsidRPr="00B20598">
        <w:rPr>
          <w:sz w:val="28"/>
          <w:szCs w:val="28"/>
        </w:rPr>
        <w:t>- формирование представлений о своем ближайшем окружении: членах семьи, взаимоотношениях между ними, семейных традициях.</w:t>
      </w:r>
    </w:p>
    <w:p w14:paraId="27B768E8" w14:textId="77777777" w:rsidR="00B45520" w:rsidRPr="00B20598" w:rsidRDefault="00B45520" w:rsidP="00B20598">
      <w:pPr>
        <w:pStyle w:val="affff7"/>
        <w:spacing w:after="0" w:line="240" w:lineRule="auto"/>
        <w:ind w:firstLine="567"/>
        <w:jc w:val="both"/>
        <w:rPr>
          <w:bCs/>
          <w:sz w:val="28"/>
          <w:szCs w:val="28"/>
        </w:rPr>
      </w:pPr>
      <w:r w:rsidRPr="00B20598">
        <w:rPr>
          <w:bCs/>
          <w:sz w:val="28"/>
          <w:szCs w:val="28"/>
        </w:rPr>
        <w:t xml:space="preserve">Программа  «Человек»  представлена следующими разделами: «Представления о себе», «Семья», «Гигиена тела», «Туалет», «Одевание и раздевание», «Прием пищи». </w:t>
      </w:r>
    </w:p>
    <w:p w14:paraId="42405304" w14:textId="77777777" w:rsidR="00B45520" w:rsidRPr="00B20598" w:rsidRDefault="00B45520" w:rsidP="00B20598">
      <w:pPr>
        <w:pStyle w:val="affff7"/>
        <w:spacing w:after="0" w:line="240" w:lineRule="auto"/>
        <w:ind w:firstLine="567"/>
        <w:jc w:val="both"/>
        <w:rPr>
          <w:bCs/>
          <w:sz w:val="28"/>
          <w:szCs w:val="28"/>
        </w:rPr>
      </w:pPr>
      <w:r w:rsidRPr="00B20598">
        <w:rPr>
          <w:bCs/>
          <w:sz w:val="28"/>
          <w:szCs w:val="28"/>
        </w:rPr>
        <w:t>Раздел «Представления о себе» включает следующее содержание: представления о своем теле</w:t>
      </w:r>
      <w:r w:rsidRPr="00B20598">
        <w:rPr>
          <w:bCs/>
          <w:sz w:val="28"/>
          <w:szCs w:val="28"/>
          <w:shd w:val="clear" w:color="auto" w:fill="FFFFFF"/>
        </w:rPr>
        <w:t>, его строении, о своих двигательных возможностях, правилах здорового образа жизни (режим дня, питание, сон, прогулка, гигиена, занятия физической культурой и</w:t>
      </w:r>
      <w:r w:rsidRPr="00B20598">
        <w:rPr>
          <w:bCs/>
          <w:sz w:val="28"/>
          <w:szCs w:val="28"/>
        </w:rPr>
        <w:br/>
      </w:r>
      <w:r w:rsidRPr="00B20598">
        <w:rPr>
          <w:bCs/>
          <w:sz w:val="28"/>
          <w:szCs w:val="28"/>
          <w:shd w:val="clear" w:color="auto" w:fill="FFFFFF"/>
        </w:rPr>
        <w:t xml:space="preserve">профилактика болезней), поведении, сохраняющем и укрепляющем здоровье, полезных и вредных привычках, </w:t>
      </w:r>
      <w:r w:rsidRPr="00B20598">
        <w:rPr>
          <w:bCs/>
          <w:sz w:val="28"/>
          <w:szCs w:val="28"/>
        </w:rPr>
        <w:t xml:space="preserve">возрастных изменениях. </w:t>
      </w:r>
    </w:p>
    <w:p w14:paraId="38BD85EA" w14:textId="57AF3918" w:rsidR="00B45520" w:rsidRPr="00B20598" w:rsidRDefault="00B45520" w:rsidP="00B20598">
      <w:pPr>
        <w:pStyle w:val="affff7"/>
        <w:spacing w:after="0" w:line="240" w:lineRule="auto"/>
        <w:ind w:firstLine="567"/>
        <w:jc w:val="both"/>
        <w:rPr>
          <w:bCs/>
          <w:sz w:val="28"/>
          <w:szCs w:val="28"/>
        </w:rPr>
      </w:pPr>
      <w:r w:rsidRPr="00B20598">
        <w:rPr>
          <w:bCs/>
          <w:sz w:val="28"/>
          <w:szCs w:val="28"/>
        </w:rPr>
        <w:t>Раздел «Гигиена тела»</w:t>
      </w:r>
      <w:r w:rsidR="00682EB4" w:rsidRPr="00B20598">
        <w:rPr>
          <w:bCs/>
          <w:sz w:val="28"/>
          <w:szCs w:val="28"/>
        </w:rPr>
        <w:t xml:space="preserve"> </w:t>
      </w:r>
      <w:r w:rsidRPr="00B20598">
        <w:rPr>
          <w:bCs/>
          <w:sz w:val="28"/>
          <w:szCs w:val="28"/>
        </w:rPr>
        <w:t xml:space="preserve">включает задачи по формированию умений умываться, мыться под душем, чистить зубы, мыть голову, стричь ногти, причесываться и т.д. </w:t>
      </w:r>
    </w:p>
    <w:p w14:paraId="59C72418" w14:textId="77777777" w:rsidR="00B45520" w:rsidRPr="00B20598" w:rsidRDefault="00B45520" w:rsidP="00B20598">
      <w:pPr>
        <w:pStyle w:val="affff7"/>
        <w:spacing w:after="0" w:line="240" w:lineRule="auto"/>
        <w:ind w:firstLine="567"/>
        <w:jc w:val="both"/>
        <w:rPr>
          <w:bCs/>
          <w:sz w:val="28"/>
          <w:szCs w:val="28"/>
        </w:rPr>
      </w:pPr>
      <w:r w:rsidRPr="00B20598">
        <w:rPr>
          <w:bCs/>
          <w:sz w:val="28"/>
          <w:szCs w:val="28"/>
        </w:rPr>
        <w:t xml:space="preserve">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w:t>
      </w:r>
    </w:p>
    <w:p w14:paraId="47C08E80" w14:textId="77777777" w:rsidR="00B45520" w:rsidRPr="00B20598" w:rsidRDefault="00B45520" w:rsidP="00B20598">
      <w:pPr>
        <w:pStyle w:val="affff7"/>
        <w:spacing w:after="0" w:line="240" w:lineRule="auto"/>
        <w:ind w:firstLine="567"/>
        <w:jc w:val="both"/>
        <w:rPr>
          <w:bCs/>
          <w:sz w:val="28"/>
          <w:szCs w:val="28"/>
        </w:rPr>
      </w:pPr>
      <w:r w:rsidRPr="00B20598">
        <w:rPr>
          <w:bCs/>
          <w:sz w:val="28"/>
          <w:szCs w:val="28"/>
        </w:rPr>
        <w:t xml:space="preserve">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w:t>
      </w:r>
    </w:p>
    <w:p w14:paraId="41279FEA" w14:textId="77777777" w:rsidR="00B45520" w:rsidRPr="00B20598" w:rsidRDefault="00B45520" w:rsidP="00B20598">
      <w:pPr>
        <w:pStyle w:val="affff7"/>
        <w:spacing w:after="0" w:line="240" w:lineRule="auto"/>
        <w:ind w:firstLine="567"/>
        <w:jc w:val="both"/>
        <w:rPr>
          <w:bCs/>
          <w:sz w:val="28"/>
          <w:szCs w:val="28"/>
          <w:shd w:val="clear" w:color="auto" w:fill="FFFFFF"/>
        </w:rPr>
      </w:pPr>
      <w:r w:rsidRPr="00B20598">
        <w:rPr>
          <w:bCs/>
          <w:sz w:val="28"/>
          <w:szCs w:val="28"/>
        </w:rPr>
        <w:t xml:space="preserve">В рамках раздела «Семья» предполагается формирование представлений о своем ближайшем окружении: членах семьи, взаимоотношениях между ними, семейных традициях. Ребенок учится </w:t>
      </w:r>
      <w:r w:rsidRPr="00B20598">
        <w:rPr>
          <w:bCs/>
          <w:sz w:val="28"/>
          <w:szCs w:val="28"/>
          <w:shd w:val="clear" w:color="auto" w:fill="FFFFFF"/>
        </w:rPr>
        <w:t xml:space="preserve">соблюдать правила и нормы культуры поведения и общения в семье. </w:t>
      </w:r>
      <w:r w:rsidRPr="00B20598">
        <w:rPr>
          <w:bCs/>
          <w:sz w:val="28"/>
          <w:szCs w:val="28"/>
        </w:rPr>
        <w:t xml:space="preserve">Важно, чтобы </w:t>
      </w:r>
      <w:r w:rsidRPr="00B20598">
        <w:rPr>
          <w:bCs/>
          <w:sz w:val="28"/>
          <w:szCs w:val="28"/>
          <w:shd w:val="clear" w:color="auto" w:fill="FFFFFF"/>
        </w:rPr>
        <w:t>образцом культуры общения для ребенка являлось доброжелательное и заботливое отношение к окружающим, спокойный приветливый тон. Р</w:t>
      </w:r>
      <w:r w:rsidRPr="00B20598">
        <w:rPr>
          <w:bCs/>
          <w:sz w:val="28"/>
          <w:szCs w:val="28"/>
        </w:rPr>
        <w:t xml:space="preserve">ебенок учится </w:t>
      </w:r>
      <w:r w:rsidRPr="00B20598">
        <w:rPr>
          <w:sz w:val="28"/>
          <w:szCs w:val="28"/>
          <w:shd w:val="clear" w:color="auto" w:fill="FFFFFF"/>
        </w:rPr>
        <w:t>понимать окружающих людей, проявлять к ним внимание, общаться и взаимодействовать с ними.</w:t>
      </w:r>
    </w:p>
    <w:p w14:paraId="282E9E90" w14:textId="77777777" w:rsidR="00B45520" w:rsidRPr="00B20598" w:rsidRDefault="00B45520" w:rsidP="00B20598">
      <w:pPr>
        <w:pStyle w:val="affff7"/>
        <w:spacing w:after="0" w:line="240" w:lineRule="auto"/>
        <w:ind w:firstLine="567"/>
        <w:jc w:val="both"/>
        <w:rPr>
          <w:bCs/>
          <w:sz w:val="28"/>
          <w:szCs w:val="28"/>
        </w:rPr>
      </w:pPr>
      <w:r w:rsidRPr="00B20598">
        <w:rPr>
          <w:bCs/>
          <w:sz w:val="28"/>
          <w:szCs w:val="28"/>
        </w:rPr>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более старшего возраста. </w:t>
      </w:r>
    </w:p>
    <w:p w14:paraId="1F85C9E3" w14:textId="77777777" w:rsidR="00B45520" w:rsidRPr="00B20598" w:rsidRDefault="00B45520" w:rsidP="00B20598">
      <w:pPr>
        <w:pStyle w:val="affff7"/>
        <w:spacing w:after="0" w:line="240" w:lineRule="auto"/>
        <w:ind w:firstLine="567"/>
        <w:jc w:val="both"/>
        <w:rPr>
          <w:bCs/>
          <w:sz w:val="28"/>
          <w:szCs w:val="28"/>
        </w:rPr>
      </w:pPr>
      <w:r w:rsidRPr="00B20598">
        <w:rPr>
          <w:bCs/>
          <w:sz w:val="28"/>
          <w:szCs w:val="28"/>
        </w:rPr>
        <w:t xml:space="preserve">Большинство разделов включает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формирования умения мыть руки, лицо, чистить зубы. На последнем этапе обучения ребенок учится принимать душ, мыть голову и т.д. </w:t>
      </w:r>
    </w:p>
    <w:p w14:paraId="6A9EDF8E" w14:textId="77777777" w:rsidR="00B45520" w:rsidRPr="00B20598" w:rsidRDefault="00B45520" w:rsidP="00B20598">
      <w:pPr>
        <w:pStyle w:val="affff7"/>
        <w:spacing w:after="0" w:line="240" w:lineRule="auto"/>
        <w:ind w:firstLine="567"/>
        <w:jc w:val="both"/>
        <w:rPr>
          <w:bCs/>
          <w:sz w:val="28"/>
          <w:szCs w:val="28"/>
        </w:rPr>
      </w:pPr>
      <w:r w:rsidRPr="00B20598">
        <w:rPr>
          <w:bCs/>
          <w:sz w:val="28"/>
          <w:szCs w:val="28"/>
        </w:rPr>
        <w:lastRenderedPageBreak/>
        <w:t xml:space="preserve">При формировании навыков самообслуживания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w:t>
      </w:r>
    </w:p>
    <w:p w14:paraId="6BF33F79" w14:textId="77777777" w:rsidR="00B45520" w:rsidRPr="00B20598" w:rsidRDefault="00B45520" w:rsidP="00B20598">
      <w:pPr>
        <w:pStyle w:val="affff7"/>
        <w:shd w:val="clear" w:color="auto" w:fill="FFFFFF"/>
        <w:spacing w:after="0" w:line="240" w:lineRule="auto"/>
        <w:ind w:firstLine="567"/>
        <w:jc w:val="both"/>
        <w:rPr>
          <w:bCs/>
          <w:color w:val="000000"/>
          <w:sz w:val="28"/>
          <w:szCs w:val="28"/>
        </w:rPr>
      </w:pPr>
      <w:r w:rsidRPr="00B20598">
        <w:rPr>
          <w:color w:val="000000"/>
          <w:sz w:val="28"/>
          <w:szCs w:val="28"/>
        </w:rPr>
        <w:t>Место предмета в учебном плане.</w:t>
      </w:r>
    </w:p>
    <w:p w14:paraId="6DD6EC95" w14:textId="21901E01" w:rsidR="00B45520" w:rsidRPr="00B20598" w:rsidRDefault="00B45520" w:rsidP="00B20598">
      <w:pPr>
        <w:pStyle w:val="affff7"/>
        <w:spacing w:after="0" w:line="240" w:lineRule="auto"/>
        <w:ind w:firstLine="567"/>
        <w:jc w:val="both"/>
        <w:rPr>
          <w:bCs/>
          <w:sz w:val="28"/>
          <w:szCs w:val="28"/>
        </w:rPr>
      </w:pPr>
      <w:r w:rsidRPr="00B20598">
        <w:rPr>
          <w:bCs/>
          <w:sz w:val="28"/>
          <w:szCs w:val="28"/>
        </w:rPr>
        <w:t xml:space="preserve">В учебном плане предмет представлен на протяжении 9 лет обучения. С обучающимися старшего возраста формирование навыков самообслуживания (например, бритье, мытье тела и др.) осуществляется в </w:t>
      </w:r>
      <w:r w:rsidR="00682EB4" w:rsidRPr="00B20598">
        <w:rPr>
          <w:bCs/>
          <w:sz w:val="28"/>
          <w:szCs w:val="28"/>
        </w:rPr>
        <w:t>рамках коррекционно</w:t>
      </w:r>
      <w:r w:rsidRPr="00B20598">
        <w:rPr>
          <w:bCs/>
          <w:sz w:val="28"/>
          <w:szCs w:val="28"/>
        </w:rPr>
        <w:t>-развивающих занятий.</w:t>
      </w:r>
    </w:p>
    <w:p w14:paraId="693EF20F" w14:textId="77777777" w:rsidR="00B45520" w:rsidRPr="00B20598" w:rsidRDefault="00B45520" w:rsidP="00B20598">
      <w:pPr>
        <w:pStyle w:val="affff7"/>
        <w:spacing w:after="0" w:line="240" w:lineRule="auto"/>
        <w:ind w:firstLine="567"/>
        <w:jc w:val="both"/>
        <w:rPr>
          <w:sz w:val="28"/>
          <w:szCs w:val="28"/>
        </w:rPr>
      </w:pPr>
      <w:r w:rsidRPr="00B20598">
        <w:rPr>
          <w:sz w:val="28"/>
          <w:szCs w:val="28"/>
        </w:rPr>
        <w:t>При  планировании и осуществлении работы по данному учебному предмету следует учитывать зону ближайшего развития учащегося, степень и виды его нарушений (интеллектуальных, двигательных, сенсорных), индивидуальные особенности, потребности, социальный контекст его жизни.</w:t>
      </w:r>
    </w:p>
    <w:p w14:paraId="2ED912E0"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Основное содержание учебного предмета</w:t>
      </w:r>
    </w:p>
    <w:p w14:paraId="58B5E4A7" w14:textId="77777777" w:rsidR="00B45520" w:rsidRPr="00B20598" w:rsidRDefault="00B45520" w:rsidP="00B20598">
      <w:pPr>
        <w:pStyle w:val="affff7"/>
        <w:spacing w:after="0" w:line="240" w:lineRule="auto"/>
        <w:ind w:firstLine="567"/>
        <w:jc w:val="both"/>
        <w:rPr>
          <w:b/>
          <w:bCs/>
          <w:sz w:val="28"/>
          <w:szCs w:val="28"/>
        </w:rPr>
      </w:pPr>
      <w:r w:rsidRPr="00B20598">
        <w:rPr>
          <w:bCs/>
          <w:sz w:val="28"/>
          <w:szCs w:val="28"/>
        </w:rPr>
        <w:t xml:space="preserve"> </w:t>
      </w:r>
      <w:r w:rsidRPr="00B20598">
        <w:rPr>
          <w:b/>
          <w:bCs/>
          <w:sz w:val="28"/>
          <w:szCs w:val="28"/>
        </w:rPr>
        <w:t>1 класс</w:t>
      </w:r>
    </w:p>
    <w:p w14:paraId="5511CD3B" w14:textId="77777777" w:rsidR="00B45520" w:rsidRPr="00B20598" w:rsidRDefault="00B45520" w:rsidP="00B20598">
      <w:pPr>
        <w:pStyle w:val="affff7"/>
        <w:spacing w:after="0" w:line="240" w:lineRule="auto"/>
        <w:ind w:firstLine="567"/>
        <w:jc w:val="both"/>
        <w:rPr>
          <w:bCs/>
          <w:sz w:val="28"/>
          <w:szCs w:val="28"/>
        </w:rPr>
      </w:pPr>
      <w:r w:rsidRPr="00B20598">
        <w:rPr>
          <w:bCs/>
          <w:sz w:val="28"/>
          <w:szCs w:val="28"/>
        </w:rPr>
        <w:t>Цель: выработка практических умений и навыков, необходимых для  повседневной жизни</w:t>
      </w:r>
    </w:p>
    <w:p w14:paraId="26FB4639" w14:textId="77777777" w:rsidR="00B45520" w:rsidRPr="00B20598" w:rsidRDefault="00B45520" w:rsidP="00B20598">
      <w:pPr>
        <w:pStyle w:val="affff7"/>
        <w:spacing w:after="0" w:line="240" w:lineRule="auto"/>
        <w:ind w:firstLine="567"/>
        <w:jc w:val="both"/>
        <w:rPr>
          <w:bCs/>
          <w:i/>
          <w:sz w:val="28"/>
          <w:szCs w:val="28"/>
        </w:rPr>
      </w:pPr>
      <w:r w:rsidRPr="00B20598">
        <w:rPr>
          <w:bCs/>
          <w:i/>
          <w:sz w:val="28"/>
          <w:szCs w:val="28"/>
        </w:rPr>
        <w:t>Представления о себе.</w:t>
      </w:r>
    </w:p>
    <w:p w14:paraId="10C1C0DE" w14:textId="77777777" w:rsidR="00B45520" w:rsidRPr="00B20598" w:rsidRDefault="00B45520" w:rsidP="00B20598">
      <w:pPr>
        <w:spacing w:after="0" w:line="240" w:lineRule="auto"/>
        <w:ind w:right="-185" w:firstLine="567"/>
        <w:jc w:val="both"/>
        <w:rPr>
          <w:rFonts w:ascii="Times New Roman" w:hAnsi="Times New Roman"/>
          <w:bCs/>
          <w:sz w:val="28"/>
          <w:szCs w:val="28"/>
        </w:rPr>
      </w:pPr>
      <w:r w:rsidRPr="00B20598">
        <w:rPr>
          <w:rFonts w:ascii="Times New Roman" w:hAnsi="Times New Roman"/>
          <w:bCs/>
          <w:sz w:val="28"/>
          <w:szCs w:val="28"/>
        </w:rPr>
        <w:t>Идентификация себя как мальчика (девочки). Узнавание части тела, как части собственного тела. Узнавание (различение)</w:t>
      </w:r>
      <w:r w:rsidRPr="00B20598">
        <w:rPr>
          <w:rFonts w:ascii="Times New Roman" w:hAnsi="Times New Roman"/>
          <w:sz w:val="28"/>
          <w:szCs w:val="28"/>
        </w:rPr>
        <w:t xml:space="preserve">частей тела (голова, туловище, руки, ноги). </w:t>
      </w:r>
      <w:r w:rsidRPr="00B20598">
        <w:rPr>
          <w:rFonts w:ascii="Times New Roman" w:hAnsi="Times New Roman"/>
          <w:bCs/>
          <w:sz w:val="28"/>
          <w:szCs w:val="28"/>
        </w:rPr>
        <w:t>Обнаружение частей своего тела.</w:t>
      </w:r>
    </w:p>
    <w:p w14:paraId="7410B50D" w14:textId="77777777" w:rsidR="00B45520" w:rsidRPr="00B20598" w:rsidRDefault="00B45520" w:rsidP="00B20598">
      <w:pPr>
        <w:spacing w:after="0" w:line="240" w:lineRule="auto"/>
        <w:ind w:right="-185" w:firstLine="567"/>
        <w:jc w:val="both"/>
        <w:rPr>
          <w:rFonts w:ascii="Times New Roman" w:hAnsi="Times New Roman"/>
          <w:bCs/>
          <w:sz w:val="28"/>
          <w:szCs w:val="28"/>
        </w:rPr>
      </w:pPr>
      <w:r w:rsidRPr="00B20598">
        <w:rPr>
          <w:rFonts w:ascii="Times New Roman" w:hAnsi="Times New Roman"/>
          <w:bCs/>
          <w:i/>
          <w:sz w:val="28"/>
          <w:szCs w:val="28"/>
        </w:rPr>
        <w:t>Гигиена тела.</w:t>
      </w:r>
    </w:p>
    <w:p w14:paraId="3FFE9A99" w14:textId="77777777" w:rsidR="00B45520" w:rsidRPr="00B20598" w:rsidRDefault="00B45520" w:rsidP="00B20598">
      <w:pPr>
        <w:pStyle w:val="affff7"/>
        <w:spacing w:after="0" w:line="240" w:lineRule="auto"/>
        <w:ind w:firstLine="567"/>
        <w:jc w:val="both"/>
        <w:rPr>
          <w:sz w:val="28"/>
          <w:szCs w:val="28"/>
        </w:rPr>
      </w:pPr>
      <w:r w:rsidRPr="00B20598">
        <w:rPr>
          <w:sz w:val="28"/>
          <w:szCs w:val="28"/>
        </w:rPr>
        <w:t>Р</w:t>
      </w:r>
      <w:r w:rsidRPr="00B20598">
        <w:rPr>
          <w:bCs/>
          <w:sz w:val="28"/>
          <w:szCs w:val="28"/>
        </w:rPr>
        <w:t>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w:t>
      </w:r>
      <w:r w:rsidRPr="00B20598">
        <w:rPr>
          <w:sz w:val="28"/>
          <w:szCs w:val="28"/>
        </w:rPr>
        <w:t>облюдение</w:t>
      </w:r>
      <w:r w:rsidRPr="00B20598">
        <w:rPr>
          <w:bCs/>
          <w:sz w:val="28"/>
          <w:szCs w:val="28"/>
        </w:rPr>
        <w:t xml:space="preserve">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w:t>
      </w:r>
      <w:r w:rsidRPr="00B20598">
        <w:rPr>
          <w:sz w:val="28"/>
          <w:szCs w:val="28"/>
        </w:rPr>
        <w:t>Принятие процесса умывания. Умывание с поддержкой. Умывание самостоятельно.</w:t>
      </w:r>
    </w:p>
    <w:p w14:paraId="257DC88F" w14:textId="77777777" w:rsidR="00B45520" w:rsidRPr="00B20598" w:rsidRDefault="00B45520" w:rsidP="00B20598">
      <w:pPr>
        <w:pStyle w:val="Standard"/>
        <w:ind w:firstLine="567"/>
        <w:jc w:val="both"/>
        <w:rPr>
          <w:rFonts w:ascii="Times New Roman" w:hAnsi="Times New Roman" w:cs="Times New Roman"/>
          <w:sz w:val="28"/>
          <w:szCs w:val="28"/>
        </w:rPr>
      </w:pPr>
      <w:r w:rsidRPr="00B20598">
        <w:rPr>
          <w:rFonts w:ascii="Times New Roman" w:hAnsi="Times New Roman" w:cs="Times New Roman"/>
          <w:bCs/>
          <w:i/>
          <w:sz w:val="28"/>
          <w:szCs w:val="28"/>
        </w:rPr>
        <w:t>Обращение с одеждой и обувью.</w:t>
      </w:r>
    </w:p>
    <w:p w14:paraId="6583DBC8" w14:textId="77777777" w:rsidR="00B45520" w:rsidRPr="00B20598" w:rsidRDefault="00B45520" w:rsidP="00B20598">
      <w:pPr>
        <w:pStyle w:val="affff7"/>
        <w:spacing w:after="0" w:line="240" w:lineRule="auto"/>
        <w:ind w:firstLine="567"/>
        <w:jc w:val="both"/>
        <w:rPr>
          <w:sz w:val="28"/>
          <w:szCs w:val="28"/>
        </w:rPr>
      </w:pPr>
      <w:r w:rsidRPr="00B20598">
        <w:rPr>
          <w:sz w:val="28"/>
          <w:szCs w:val="28"/>
        </w:rPr>
        <w:t xml:space="preserve">Принятие процесса одевания-раздевания. Участие в процессе одевания-раздевания. Самостоятельное одевание-раздевание. </w:t>
      </w:r>
      <w:r w:rsidRPr="00B20598">
        <w:rPr>
          <w:bCs/>
          <w:sz w:val="28"/>
          <w:szCs w:val="28"/>
        </w:rPr>
        <w:t xml:space="preserve">Узнавание (различение) предметов одежды: майка, трусы, платье, брюки, носки. Узнавание (различение) предметов обуви: сапоги, ботинки, туфли, тапки. Узнавание (различение) головных уборов  (шапка). Расстегивание (развязывание) липучки. Застегивание (завязывание) липучки. Снятие предмета одежды (например,    трусы, майка).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Надевание предмета одежды (например, трусы, майка). Обувание обуви (например, сапог: захват двумя руками </w:t>
      </w:r>
      <w:r w:rsidRPr="00B20598">
        <w:rPr>
          <w:bCs/>
          <w:sz w:val="28"/>
          <w:szCs w:val="28"/>
        </w:rPr>
        <w:lastRenderedPageBreak/>
        <w:t xml:space="preserve">голенища правого сапога, вставление ноги в сапог, захват двумя руками голенища левого сапога, вставление ноги в сапог). </w:t>
      </w:r>
    </w:p>
    <w:p w14:paraId="0E936C97" w14:textId="77777777" w:rsidR="00B45520" w:rsidRPr="00B20598" w:rsidRDefault="00B45520" w:rsidP="00B20598">
      <w:pPr>
        <w:pStyle w:val="affff7"/>
        <w:spacing w:after="0" w:line="240" w:lineRule="auto"/>
        <w:ind w:firstLine="567"/>
        <w:jc w:val="both"/>
        <w:rPr>
          <w:bCs/>
          <w:i/>
          <w:sz w:val="28"/>
          <w:szCs w:val="28"/>
        </w:rPr>
      </w:pPr>
      <w:r w:rsidRPr="00B20598">
        <w:rPr>
          <w:bCs/>
          <w:i/>
          <w:sz w:val="28"/>
          <w:szCs w:val="28"/>
        </w:rPr>
        <w:t>Туалет.</w:t>
      </w:r>
    </w:p>
    <w:p w14:paraId="48B983AB" w14:textId="4C721364" w:rsidR="00B45520" w:rsidRPr="00B20598" w:rsidRDefault="00682EB4" w:rsidP="00B20598">
      <w:pPr>
        <w:pStyle w:val="affff7"/>
        <w:spacing w:after="0" w:line="240" w:lineRule="auto"/>
        <w:ind w:firstLine="567"/>
        <w:jc w:val="both"/>
        <w:rPr>
          <w:bCs/>
          <w:sz w:val="28"/>
          <w:szCs w:val="28"/>
        </w:rPr>
      </w:pPr>
      <w:r w:rsidRPr="00B20598">
        <w:rPr>
          <w:bCs/>
          <w:sz w:val="28"/>
          <w:szCs w:val="28"/>
        </w:rPr>
        <w:t xml:space="preserve">Со </w:t>
      </w:r>
      <w:r w:rsidRPr="00B20598">
        <w:rPr>
          <w:sz w:val="28"/>
          <w:szCs w:val="28"/>
        </w:rPr>
        <w:t>восприятие</w:t>
      </w:r>
      <w:r w:rsidR="00B45520" w:rsidRPr="00B20598">
        <w:rPr>
          <w:sz w:val="28"/>
          <w:szCs w:val="28"/>
        </w:rPr>
        <w:t xml:space="preserve"> процессов выделения. </w:t>
      </w:r>
      <w:r w:rsidR="00B45520" w:rsidRPr="00B20598">
        <w:rPr>
          <w:bCs/>
          <w:sz w:val="28"/>
          <w:szCs w:val="28"/>
        </w:rPr>
        <w:t>Сообщение  о желании сходить в туалет. Сидение на унитазе и оправление малой/большой нужды. Пользование туалетной бумагой. Соблюдение последовательности действий в туалете (поднимание крышки (опускание сидения), спускание одежды (трусов), сидение на унитазе/горшке, оправление нужды в унитаз, пользование туалетной бумагой, одевание одежды (трусов), нажимание кнопки слива воды, мытье рук.</w:t>
      </w:r>
      <w:r w:rsidR="00B45520" w:rsidRPr="00B20598">
        <w:rPr>
          <w:sz w:val="28"/>
          <w:szCs w:val="28"/>
        </w:rPr>
        <w:t xml:space="preserve"> Умение пользоваться туалетом с поддержкой. Умение пользоваться туалетом самостоятельно.</w:t>
      </w:r>
    </w:p>
    <w:p w14:paraId="0FFD1469"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i/>
          <w:sz w:val="28"/>
          <w:szCs w:val="28"/>
        </w:rPr>
        <w:t>Прием пищи.</w:t>
      </w:r>
    </w:p>
    <w:p w14:paraId="7B04B916" w14:textId="77777777" w:rsidR="00B45520" w:rsidRPr="00B20598" w:rsidRDefault="00B45520" w:rsidP="00B20598">
      <w:pPr>
        <w:pStyle w:val="affff7"/>
        <w:spacing w:after="0" w:line="240" w:lineRule="auto"/>
        <w:ind w:firstLine="567"/>
        <w:jc w:val="both"/>
        <w:rPr>
          <w:bCs/>
          <w:sz w:val="28"/>
          <w:szCs w:val="28"/>
        </w:rPr>
      </w:pPr>
      <w:r w:rsidRPr="00B20598">
        <w:rPr>
          <w:bCs/>
          <w:sz w:val="28"/>
          <w:szCs w:val="28"/>
        </w:rPr>
        <w:t xml:space="preserve">Сообщение о желании пить.  Питье из кружки: захват кружки (стакана), поднесение кружки (стакана) ко рту, наклон кружки (стакана), втягивание (вливание) жидкости в рот, опускание кружки (стакана) на стол. </w:t>
      </w:r>
    </w:p>
    <w:p w14:paraId="7F3D82FD" w14:textId="77777777" w:rsidR="00B45520" w:rsidRPr="00B20598" w:rsidRDefault="00B45520" w:rsidP="00B20598">
      <w:pPr>
        <w:pStyle w:val="affff7"/>
        <w:spacing w:after="0" w:line="240" w:lineRule="auto"/>
        <w:ind w:firstLine="567"/>
        <w:jc w:val="both"/>
        <w:rPr>
          <w:bCs/>
          <w:sz w:val="28"/>
          <w:szCs w:val="28"/>
        </w:rPr>
      </w:pPr>
      <w:r w:rsidRPr="00B20598">
        <w:rPr>
          <w:bCs/>
          <w:sz w:val="28"/>
          <w:szCs w:val="28"/>
        </w:rPr>
        <w:t xml:space="preserve">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w:t>
      </w:r>
    </w:p>
    <w:p w14:paraId="75D729CE" w14:textId="77777777" w:rsidR="00B45520" w:rsidRPr="00B20598" w:rsidRDefault="00B45520" w:rsidP="00B20598">
      <w:pPr>
        <w:pStyle w:val="affff7"/>
        <w:spacing w:after="0" w:line="240" w:lineRule="auto"/>
        <w:ind w:firstLine="567"/>
        <w:jc w:val="both"/>
        <w:rPr>
          <w:bCs/>
          <w:sz w:val="28"/>
          <w:szCs w:val="28"/>
        </w:rPr>
      </w:pPr>
      <w:r w:rsidRPr="00B20598">
        <w:rPr>
          <w:sz w:val="28"/>
          <w:szCs w:val="28"/>
        </w:rPr>
        <w:t>Принятие процесса приема пищи. Глотание. Жевание. Прием жидкости. Знакомство с посудой и приборами. Связь пища-тарелка-ложка. Выражение предпочтений. Прием пищи с поддержкой. Прием пищи самостоятельно.    Уборка тарелки и чашки за собой.</w:t>
      </w:r>
    </w:p>
    <w:p w14:paraId="5A6BB474" w14:textId="77777777" w:rsidR="00B45520" w:rsidRPr="00B20598" w:rsidRDefault="00B45520" w:rsidP="00B20598">
      <w:pPr>
        <w:pStyle w:val="affff7"/>
        <w:spacing w:after="0" w:line="240" w:lineRule="auto"/>
        <w:ind w:firstLine="567"/>
        <w:jc w:val="both"/>
        <w:rPr>
          <w:bCs/>
          <w:sz w:val="28"/>
          <w:szCs w:val="28"/>
        </w:rPr>
      </w:pPr>
      <w:r w:rsidRPr="00B20598">
        <w:rPr>
          <w:bCs/>
          <w:i/>
          <w:sz w:val="28"/>
          <w:szCs w:val="28"/>
        </w:rPr>
        <w:t xml:space="preserve">Семья.   </w:t>
      </w:r>
      <w:r w:rsidRPr="00B20598">
        <w:rPr>
          <w:bCs/>
          <w:sz w:val="28"/>
          <w:szCs w:val="28"/>
        </w:rPr>
        <w:t xml:space="preserve">Узнавание (различение) членов семьи. </w:t>
      </w:r>
    </w:p>
    <w:p w14:paraId="70F6A047" w14:textId="77777777" w:rsidR="00B45520" w:rsidRPr="00B20598" w:rsidRDefault="00B45520" w:rsidP="00B20598">
      <w:pPr>
        <w:pStyle w:val="affff7"/>
        <w:spacing w:after="0" w:line="240" w:lineRule="auto"/>
        <w:ind w:firstLine="567"/>
        <w:jc w:val="both"/>
        <w:rPr>
          <w:b/>
          <w:bCs/>
          <w:sz w:val="28"/>
          <w:szCs w:val="28"/>
        </w:rPr>
      </w:pPr>
      <w:r w:rsidRPr="00B20598">
        <w:rPr>
          <w:b/>
          <w:bCs/>
          <w:sz w:val="28"/>
          <w:szCs w:val="28"/>
        </w:rPr>
        <w:t>2 класс</w:t>
      </w:r>
    </w:p>
    <w:p w14:paraId="406FB157" w14:textId="77777777" w:rsidR="00B45520" w:rsidRPr="00B20598" w:rsidRDefault="00B45520" w:rsidP="00B20598">
      <w:pPr>
        <w:pStyle w:val="affff7"/>
        <w:spacing w:after="0" w:line="240" w:lineRule="auto"/>
        <w:ind w:firstLine="567"/>
        <w:jc w:val="both"/>
        <w:rPr>
          <w:bCs/>
          <w:i/>
          <w:sz w:val="28"/>
          <w:szCs w:val="28"/>
        </w:rPr>
      </w:pPr>
      <w:r w:rsidRPr="00B20598">
        <w:rPr>
          <w:bCs/>
          <w:i/>
          <w:sz w:val="28"/>
          <w:szCs w:val="28"/>
        </w:rPr>
        <w:t>Представления о себе.</w:t>
      </w:r>
    </w:p>
    <w:p w14:paraId="17F31FAA" w14:textId="77777777" w:rsidR="00B45520" w:rsidRPr="00B20598" w:rsidRDefault="00B45520" w:rsidP="00B20598">
      <w:pPr>
        <w:spacing w:after="0" w:line="240" w:lineRule="auto"/>
        <w:ind w:right="-185" w:firstLine="567"/>
        <w:jc w:val="both"/>
        <w:rPr>
          <w:rFonts w:ascii="Times New Roman" w:hAnsi="Times New Roman"/>
          <w:bCs/>
          <w:sz w:val="28"/>
          <w:szCs w:val="28"/>
        </w:rPr>
      </w:pPr>
      <w:r w:rsidRPr="00B20598">
        <w:rPr>
          <w:rFonts w:ascii="Times New Roman" w:hAnsi="Times New Roman"/>
          <w:bCs/>
          <w:sz w:val="28"/>
          <w:szCs w:val="28"/>
        </w:rPr>
        <w:t>Идентификация себя как мальчика (девочки).  Возрастные изменения. Узнавание части тела, как части собственного тела. Узнавание (различение)</w:t>
      </w:r>
      <w:r w:rsidRPr="00B20598">
        <w:rPr>
          <w:rFonts w:ascii="Times New Roman" w:hAnsi="Times New Roman"/>
          <w:sz w:val="28"/>
          <w:szCs w:val="28"/>
        </w:rPr>
        <w:t>частей тела (голова, туловище, руки, ноги). Узнавание (различение) частей лица человека. Называние своего имени и фамилии, возраста.</w:t>
      </w:r>
    </w:p>
    <w:p w14:paraId="6512740E" w14:textId="77777777" w:rsidR="00B45520" w:rsidRPr="00B20598" w:rsidRDefault="00B45520" w:rsidP="00B20598">
      <w:pPr>
        <w:spacing w:after="0" w:line="240" w:lineRule="auto"/>
        <w:ind w:right="-185" w:firstLine="567"/>
        <w:jc w:val="both"/>
        <w:rPr>
          <w:rFonts w:ascii="Times New Roman" w:hAnsi="Times New Roman"/>
          <w:bCs/>
          <w:sz w:val="28"/>
          <w:szCs w:val="28"/>
        </w:rPr>
      </w:pPr>
      <w:r w:rsidRPr="00B20598">
        <w:rPr>
          <w:rFonts w:ascii="Times New Roman" w:hAnsi="Times New Roman"/>
          <w:bCs/>
          <w:i/>
          <w:sz w:val="28"/>
          <w:szCs w:val="28"/>
        </w:rPr>
        <w:t>Гигиена тела.</w:t>
      </w:r>
    </w:p>
    <w:p w14:paraId="0FFB18E0" w14:textId="013B4469" w:rsidR="00B45520" w:rsidRPr="00B20598" w:rsidRDefault="00B45520" w:rsidP="00B20598">
      <w:pPr>
        <w:pStyle w:val="affff7"/>
        <w:spacing w:after="0" w:line="240" w:lineRule="auto"/>
        <w:ind w:firstLine="567"/>
        <w:jc w:val="both"/>
        <w:rPr>
          <w:sz w:val="28"/>
          <w:szCs w:val="28"/>
        </w:rPr>
      </w:pPr>
      <w:r w:rsidRPr="00B20598">
        <w:rPr>
          <w:sz w:val="28"/>
          <w:szCs w:val="28"/>
        </w:rPr>
        <w:t>Р</w:t>
      </w:r>
      <w:r w:rsidRPr="00B20598">
        <w:rPr>
          <w:bCs/>
          <w:sz w:val="28"/>
          <w:szCs w:val="28"/>
        </w:rPr>
        <w:t>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w:t>
      </w:r>
      <w:r w:rsidRPr="00B20598">
        <w:rPr>
          <w:sz w:val="28"/>
          <w:szCs w:val="28"/>
        </w:rPr>
        <w:t>облюдение</w:t>
      </w:r>
      <w:r w:rsidRPr="00B20598">
        <w:rPr>
          <w:bCs/>
          <w:sz w:val="28"/>
          <w:szCs w:val="28"/>
        </w:rPr>
        <w:t xml:space="preserve"> последовательности действий при мытье и вытирании рук. </w:t>
      </w:r>
      <w:r w:rsidRPr="00B20598">
        <w:rPr>
          <w:sz w:val="28"/>
          <w:szCs w:val="28"/>
        </w:rPr>
        <w:t xml:space="preserve">Принятие процесса умывания. Умывание с поддержкой. Умывание самостоятельно. </w:t>
      </w:r>
      <w:r w:rsidRPr="00B20598">
        <w:rPr>
          <w:bCs/>
          <w:sz w:val="28"/>
          <w:szCs w:val="28"/>
        </w:rPr>
        <w:t>С</w:t>
      </w:r>
      <w:r w:rsidRPr="00B20598">
        <w:rPr>
          <w:sz w:val="28"/>
          <w:szCs w:val="28"/>
        </w:rPr>
        <w:t>облюдение</w:t>
      </w:r>
      <w:r w:rsidRPr="00B20598">
        <w:rPr>
          <w:bCs/>
          <w:sz w:val="28"/>
          <w:szCs w:val="28"/>
        </w:rPr>
        <w:t xml:space="preserve"> последовательности действий при </w:t>
      </w:r>
      <w:r w:rsidR="00682EB4" w:rsidRPr="00B20598">
        <w:rPr>
          <w:bCs/>
          <w:sz w:val="28"/>
          <w:szCs w:val="28"/>
        </w:rPr>
        <w:t>умывании.</w:t>
      </w:r>
      <w:r w:rsidRPr="00B20598">
        <w:rPr>
          <w:bCs/>
          <w:sz w:val="28"/>
          <w:szCs w:val="28"/>
        </w:rPr>
        <w:t xml:space="preserve"> Расчесывание. С</w:t>
      </w:r>
      <w:r w:rsidRPr="00B20598">
        <w:rPr>
          <w:sz w:val="28"/>
          <w:szCs w:val="28"/>
        </w:rPr>
        <w:t>облюдение</w:t>
      </w:r>
      <w:r w:rsidRPr="00B20598">
        <w:rPr>
          <w:bCs/>
          <w:sz w:val="28"/>
          <w:szCs w:val="28"/>
        </w:rPr>
        <w:t xml:space="preserve"> последовательности действий при расчесывании волос. </w:t>
      </w:r>
    </w:p>
    <w:p w14:paraId="2EF61069" w14:textId="77777777" w:rsidR="00B45520" w:rsidRPr="00B20598" w:rsidRDefault="00B45520" w:rsidP="00B20598">
      <w:pPr>
        <w:pStyle w:val="Standard"/>
        <w:ind w:firstLine="567"/>
        <w:jc w:val="both"/>
        <w:rPr>
          <w:rFonts w:ascii="Times New Roman" w:hAnsi="Times New Roman" w:cs="Times New Roman"/>
          <w:sz w:val="28"/>
          <w:szCs w:val="28"/>
        </w:rPr>
      </w:pPr>
      <w:r w:rsidRPr="00B20598">
        <w:rPr>
          <w:rFonts w:ascii="Times New Roman" w:hAnsi="Times New Roman" w:cs="Times New Roman"/>
          <w:bCs/>
          <w:i/>
          <w:sz w:val="28"/>
          <w:szCs w:val="28"/>
        </w:rPr>
        <w:t>Обращение с одеждой и обувью.</w:t>
      </w:r>
    </w:p>
    <w:p w14:paraId="30E0471D" w14:textId="77777777" w:rsidR="00B45520" w:rsidRPr="00B20598" w:rsidRDefault="00B45520" w:rsidP="00B20598">
      <w:pPr>
        <w:pStyle w:val="affff7"/>
        <w:spacing w:after="0" w:line="240" w:lineRule="auto"/>
        <w:ind w:firstLine="567"/>
        <w:jc w:val="both"/>
        <w:rPr>
          <w:sz w:val="28"/>
          <w:szCs w:val="28"/>
        </w:rPr>
      </w:pPr>
      <w:r w:rsidRPr="00B20598">
        <w:rPr>
          <w:sz w:val="28"/>
          <w:szCs w:val="28"/>
        </w:rPr>
        <w:t xml:space="preserve">Принятие процесса одевания-раздевания. Участие в процессе одевания-раздевания. Самостоятельное одевание-раздевание. </w:t>
      </w:r>
      <w:r w:rsidRPr="00B20598">
        <w:rPr>
          <w:bCs/>
          <w:sz w:val="28"/>
          <w:szCs w:val="28"/>
        </w:rPr>
        <w:t xml:space="preserve">Узнавание (различение) предметов одежды: майка, трусы, платье, брюки, носки, шарф, варежки.  Узнавание (различение) предметов обуви: сапоги, ботинки, туфли, тапки.  Узнавание (различение) головных уборов  шапка, кепка. Расстегивание </w:t>
      </w:r>
      <w:r w:rsidRPr="00B20598">
        <w:rPr>
          <w:bCs/>
          <w:sz w:val="28"/>
          <w:szCs w:val="28"/>
        </w:rPr>
        <w:lastRenderedPageBreak/>
        <w:t>(развязывание) липучки, молния Застегивание (завязывание) липучки, молния Снятие предмета одежды (носки, шапка, варежки). Снятие обуви (ботинок, тапочки).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Надевание предмета одежды (носки, варежки, шапка). Обувание обуви (тапочки, ботинки)</w:t>
      </w:r>
    </w:p>
    <w:p w14:paraId="2714FB81" w14:textId="77777777" w:rsidR="00B45520" w:rsidRPr="00B20598" w:rsidRDefault="00B45520" w:rsidP="00B20598">
      <w:pPr>
        <w:pStyle w:val="affff7"/>
        <w:spacing w:after="0" w:line="240" w:lineRule="auto"/>
        <w:ind w:firstLine="567"/>
        <w:jc w:val="both"/>
        <w:rPr>
          <w:bCs/>
          <w:i/>
          <w:sz w:val="28"/>
          <w:szCs w:val="28"/>
        </w:rPr>
      </w:pPr>
      <w:r w:rsidRPr="00B20598">
        <w:rPr>
          <w:bCs/>
          <w:i/>
          <w:sz w:val="28"/>
          <w:szCs w:val="28"/>
        </w:rPr>
        <w:t>Туалет.</w:t>
      </w:r>
    </w:p>
    <w:p w14:paraId="6B0140C7" w14:textId="77777777" w:rsidR="00B45520" w:rsidRPr="00B20598" w:rsidRDefault="00B45520" w:rsidP="00B20598">
      <w:pPr>
        <w:pStyle w:val="affff7"/>
        <w:spacing w:after="0" w:line="240" w:lineRule="auto"/>
        <w:ind w:firstLine="567"/>
        <w:jc w:val="both"/>
        <w:rPr>
          <w:bCs/>
          <w:sz w:val="28"/>
          <w:szCs w:val="28"/>
        </w:rPr>
      </w:pPr>
      <w:r w:rsidRPr="00B20598">
        <w:rPr>
          <w:bCs/>
          <w:sz w:val="28"/>
          <w:szCs w:val="28"/>
        </w:rPr>
        <w:t>Сообщение о желании сходить в туалет. Сидение на унитазе и оправление малой/большой нужды. Пользование туалетной бумагой. Соблюдение последовательности действий в туалете (поднимание крышки (опускание сидения), спускание одежды (трусов), сидение на унитазе/горшке, оправление нужды в унитаз, пользование туалетной бумагой, одевание одежды (трусов), нажимание кнопки слива воды, мытье рук.</w:t>
      </w:r>
      <w:r w:rsidRPr="00B20598">
        <w:rPr>
          <w:sz w:val="28"/>
          <w:szCs w:val="28"/>
        </w:rPr>
        <w:t xml:space="preserve"> Умение пользоваться туалетом с поддержкой. Умение пользоваться туалетом самостоятельно.</w:t>
      </w:r>
    </w:p>
    <w:p w14:paraId="2A1F05FC"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i/>
          <w:sz w:val="28"/>
          <w:szCs w:val="28"/>
        </w:rPr>
        <w:t>Прием пищи.</w:t>
      </w:r>
    </w:p>
    <w:p w14:paraId="03355969" w14:textId="77777777" w:rsidR="00B45520" w:rsidRPr="00B20598" w:rsidRDefault="00B45520" w:rsidP="00B20598">
      <w:pPr>
        <w:pStyle w:val="affff7"/>
        <w:spacing w:after="0" w:line="240" w:lineRule="auto"/>
        <w:ind w:firstLine="567"/>
        <w:jc w:val="both"/>
        <w:rPr>
          <w:bCs/>
          <w:sz w:val="28"/>
          <w:szCs w:val="28"/>
        </w:rPr>
      </w:pPr>
      <w:r w:rsidRPr="00B20598">
        <w:rPr>
          <w:bCs/>
          <w:sz w:val="28"/>
          <w:szCs w:val="28"/>
        </w:rPr>
        <w:t xml:space="preserve">Сообщение о желании пить.  Питье из кружки: захват кружки (стакана), поднесение кружки (стакана) ко рту, наклон кружки (стакана), втягивание (вливание) жидкости в рот, опускание кружки (стакана) на стол. </w:t>
      </w:r>
    </w:p>
    <w:p w14:paraId="30B3C1D9" w14:textId="77777777" w:rsidR="00B45520" w:rsidRPr="00B20598" w:rsidRDefault="00B45520" w:rsidP="00B20598">
      <w:pPr>
        <w:pStyle w:val="affff7"/>
        <w:spacing w:after="0" w:line="240" w:lineRule="auto"/>
        <w:ind w:firstLine="567"/>
        <w:jc w:val="both"/>
        <w:rPr>
          <w:bCs/>
          <w:sz w:val="28"/>
          <w:szCs w:val="28"/>
        </w:rPr>
      </w:pPr>
      <w:r w:rsidRPr="00B20598">
        <w:rPr>
          <w:bCs/>
          <w:sz w:val="28"/>
          <w:szCs w:val="28"/>
        </w:rPr>
        <w:t>Наливание жидкости в кружку.</w:t>
      </w:r>
    </w:p>
    <w:p w14:paraId="7B207E38" w14:textId="77777777" w:rsidR="00B45520" w:rsidRPr="00B20598" w:rsidRDefault="00B45520" w:rsidP="00B20598">
      <w:pPr>
        <w:pStyle w:val="affff7"/>
        <w:spacing w:after="0" w:line="240" w:lineRule="auto"/>
        <w:ind w:firstLine="567"/>
        <w:jc w:val="both"/>
        <w:rPr>
          <w:bCs/>
          <w:sz w:val="28"/>
          <w:szCs w:val="28"/>
        </w:rPr>
      </w:pPr>
      <w:r w:rsidRPr="00B20598">
        <w:rPr>
          <w:bCs/>
          <w:sz w:val="28"/>
          <w:szCs w:val="28"/>
        </w:rPr>
        <w:t xml:space="preserve">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w:t>
      </w:r>
    </w:p>
    <w:p w14:paraId="289719C4" w14:textId="77777777" w:rsidR="00B45520" w:rsidRPr="00B20598" w:rsidRDefault="00B45520" w:rsidP="00B20598">
      <w:pPr>
        <w:pStyle w:val="affff7"/>
        <w:spacing w:after="0" w:line="240" w:lineRule="auto"/>
        <w:ind w:firstLine="567"/>
        <w:jc w:val="both"/>
        <w:rPr>
          <w:sz w:val="28"/>
          <w:szCs w:val="28"/>
        </w:rPr>
      </w:pPr>
      <w:r w:rsidRPr="00B20598">
        <w:rPr>
          <w:sz w:val="28"/>
          <w:szCs w:val="28"/>
        </w:rPr>
        <w:t>Принятие процесса приема пищи. Глотание. Жевание. Прием жидкости. Знакомство с посудой и приборами. Связь пища-тарелка-ложка. Выражение предпочтений. Прием пищи с поддержкой. Прием пищи самостоятельно.    Уборка тарелки и чашки за собой.</w:t>
      </w:r>
    </w:p>
    <w:p w14:paraId="1E70A1D0" w14:textId="77777777" w:rsidR="00682EB4" w:rsidRPr="00B20598" w:rsidRDefault="00682EB4" w:rsidP="00B20598">
      <w:pPr>
        <w:pStyle w:val="affff7"/>
        <w:spacing w:after="0" w:line="240" w:lineRule="auto"/>
        <w:ind w:firstLine="567"/>
        <w:jc w:val="both"/>
        <w:rPr>
          <w:bCs/>
          <w:sz w:val="28"/>
          <w:szCs w:val="28"/>
        </w:rPr>
      </w:pPr>
    </w:p>
    <w:p w14:paraId="47C42B93" w14:textId="77777777" w:rsidR="00B45520" w:rsidRPr="00B20598" w:rsidRDefault="00B45520" w:rsidP="00B20598">
      <w:pPr>
        <w:pStyle w:val="affff7"/>
        <w:spacing w:after="0" w:line="240" w:lineRule="auto"/>
        <w:ind w:firstLine="567"/>
        <w:jc w:val="both"/>
        <w:rPr>
          <w:bCs/>
          <w:i/>
          <w:sz w:val="28"/>
          <w:szCs w:val="28"/>
        </w:rPr>
      </w:pPr>
      <w:r w:rsidRPr="00B20598">
        <w:rPr>
          <w:bCs/>
          <w:i/>
          <w:sz w:val="28"/>
          <w:szCs w:val="28"/>
        </w:rPr>
        <w:t>Семья.</w:t>
      </w:r>
    </w:p>
    <w:p w14:paraId="4BC88928" w14:textId="77777777" w:rsidR="00B45520" w:rsidRPr="00B20598" w:rsidRDefault="00B45520" w:rsidP="00B20598">
      <w:pPr>
        <w:pStyle w:val="affff7"/>
        <w:spacing w:after="0" w:line="240" w:lineRule="auto"/>
        <w:ind w:firstLine="567"/>
        <w:jc w:val="both"/>
        <w:rPr>
          <w:bCs/>
          <w:sz w:val="28"/>
          <w:szCs w:val="28"/>
        </w:rPr>
      </w:pPr>
      <w:r w:rsidRPr="00B20598">
        <w:rPr>
          <w:bCs/>
          <w:sz w:val="28"/>
          <w:szCs w:val="28"/>
        </w:rPr>
        <w:t>Узнавание (различение) членов семьи.</w:t>
      </w:r>
    </w:p>
    <w:p w14:paraId="6742ACCE" w14:textId="77777777" w:rsidR="00B45520" w:rsidRPr="00B20598" w:rsidRDefault="00B45520" w:rsidP="00B20598">
      <w:pPr>
        <w:pStyle w:val="affff7"/>
        <w:spacing w:after="0" w:line="240" w:lineRule="auto"/>
        <w:ind w:firstLine="567"/>
        <w:jc w:val="both"/>
        <w:rPr>
          <w:bCs/>
          <w:sz w:val="28"/>
          <w:szCs w:val="28"/>
        </w:rPr>
      </w:pPr>
      <w:r w:rsidRPr="00B20598">
        <w:rPr>
          <w:bCs/>
          <w:sz w:val="28"/>
          <w:szCs w:val="28"/>
        </w:rPr>
        <w:t>Узнавание различение членов семьи (детей, взрослых)</w:t>
      </w:r>
    </w:p>
    <w:p w14:paraId="03EC3C8C" w14:textId="77777777" w:rsidR="00B45520" w:rsidRPr="00B20598" w:rsidRDefault="00B45520" w:rsidP="00B20598">
      <w:pPr>
        <w:pStyle w:val="affff7"/>
        <w:spacing w:after="0" w:line="240" w:lineRule="auto"/>
        <w:ind w:firstLine="567"/>
        <w:jc w:val="both"/>
        <w:rPr>
          <w:b/>
          <w:bCs/>
          <w:sz w:val="28"/>
          <w:szCs w:val="28"/>
        </w:rPr>
      </w:pPr>
      <w:r w:rsidRPr="00B20598">
        <w:rPr>
          <w:b/>
          <w:bCs/>
          <w:sz w:val="28"/>
          <w:szCs w:val="28"/>
        </w:rPr>
        <w:t>3 класс</w:t>
      </w:r>
    </w:p>
    <w:p w14:paraId="18DB74F1" w14:textId="77777777" w:rsidR="00B45520" w:rsidRPr="00B20598" w:rsidRDefault="00B45520" w:rsidP="00B20598">
      <w:pPr>
        <w:pStyle w:val="affff7"/>
        <w:spacing w:after="0" w:line="240" w:lineRule="auto"/>
        <w:ind w:firstLine="567"/>
        <w:jc w:val="both"/>
        <w:rPr>
          <w:bCs/>
          <w:i/>
          <w:sz w:val="28"/>
          <w:szCs w:val="28"/>
        </w:rPr>
      </w:pPr>
      <w:r w:rsidRPr="00B20598">
        <w:rPr>
          <w:bCs/>
          <w:i/>
          <w:sz w:val="28"/>
          <w:szCs w:val="28"/>
        </w:rPr>
        <w:t>Представления о себе.</w:t>
      </w:r>
    </w:p>
    <w:p w14:paraId="3622103A" w14:textId="77777777" w:rsidR="00B45520" w:rsidRPr="00B20598" w:rsidRDefault="00B45520" w:rsidP="00B20598">
      <w:pPr>
        <w:spacing w:after="0" w:line="240" w:lineRule="auto"/>
        <w:ind w:right="-185" w:firstLine="567"/>
        <w:jc w:val="both"/>
        <w:rPr>
          <w:rFonts w:ascii="Times New Roman" w:hAnsi="Times New Roman"/>
          <w:bCs/>
          <w:sz w:val="28"/>
          <w:szCs w:val="28"/>
        </w:rPr>
      </w:pPr>
      <w:r w:rsidRPr="00B20598">
        <w:rPr>
          <w:rFonts w:ascii="Times New Roman" w:hAnsi="Times New Roman"/>
          <w:bCs/>
          <w:sz w:val="28"/>
          <w:szCs w:val="28"/>
        </w:rPr>
        <w:t>Идентификация себя как мальчика (девочки). Узнавание части тела, как части собственного тела. Узнавание (различение)</w:t>
      </w:r>
      <w:r w:rsidRPr="00B20598">
        <w:rPr>
          <w:rFonts w:ascii="Times New Roman" w:hAnsi="Times New Roman"/>
          <w:sz w:val="28"/>
          <w:szCs w:val="28"/>
        </w:rPr>
        <w:t>частей тела (голова, туловище, руки, ноги, живот, спина).  Узнавание частей головы (волосы, уши). Узнавание частей ног и рук (колено, локоть, ладонь) Узнавание (различение) частей лица человека (глаза, нос, рот). Называние своего имени и фамилии, возраста.</w:t>
      </w:r>
    </w:p>
    <w:p w14:paraId="53D55045" w14:textId="77777777" w:rsidR="00B45520" w:rsidRPr="00B20598" w:rsidRDefault="00B45520" w:rsidP="00B20598">
      <w:pPr>
        <w:spacing w:after="0" w:line="240" w:lineRule="auto"/>
        <w:ind w:right="-185" w:firstLine="567"/>
        <w:jc w:val="both"/>
        <w:rPr>
          <w:rFonts w:ascii="Times New Roman" w:hAnsi="Times New Roman"/>
          <w:bCs/>
          <w:sz w:val="28"/>
          <w:szCs w:val="28"/>
        </w:rPr>
      </w:pPr>
      <w:r w:rsidRPr="00B20598">
        <w:rPr>
          <w:rFonts w:ascii="Times New Roman" w:hAnsi="Times New Roman"/>
          <w:bCs/>
          <w:i/>
          <w:sz w:val="28"/>
          <w:szCs w:val="28"/>
        </w:rPr>
        <w:t>Гигиена тела.</w:t>
      </w:r>
    </w:p>
    <w:p w14:paraId="397540AE" w14:textId="77777777" w:rsidR="00B45520" w:rsidRPr="00B20598" w:rsidRDefault="00B45520" w:rsidP="00B20598">
      <w:pPr>
        <w:pStyle w:val="Standard"/>
        <w:ind w:left="57" w:firstLine="651"/>
        <w:jc w:val="both"/>
        <w:rPr>
          <w:rFonts w:ascii="Times New Roman" w:hAnsi="Times New Roman" w:cs="Times New Roman"/>
          <w:sz w:val="28"/>
          <w:szCs w:val="28"/>
        </w:rPr>
      </w:pPr>
      <w:r w:rsidRPr="00B20598">
        <w:rPr>
          <w:rFonts w:ascii="Times New Roman" w:hAnsi="Times New Roman" w:cs="Times New Roman"/>
          <w:bCs/>
          <w:sz w:val="28"/>
          <w:szCs w:val="28"/>
        </w:rPr>
        <w:t>Р</w:t>
      </w:r>
      <w:r w:rsidRPr="00B20598">
        <w:rPr>
          <w:rFonts w:ascii="Times New Roman" w:hAnsi="Times New Roman" w:cs="Times New Roman"/>
          <w:sz w:val="28"/>
          <w:szCs w:val="28"/>
        </w:rPr>
        <w:t xml:space="preserve">азличение вентилей с горячей и холодной водой. Регулирование напора струи воды. Смешивание воды до комфортной температуры. </w:t>
      </w:r>
      <w:r w:rsidRPr="00B20598">
        <w:rPr>
          <w:rFonts w:ascii="Times New Roman" w:hAnsi="Times New Roman" w:cs="Times New Roman"/>
          <w:bCs/>
          <w:sz w:val="28"/>
          <w:szCs w:val="28"/>
        </w:rPr>
        <w:t xml:space="preserve">Принятие процесса умывания. Умывание с поддержкой. Умывание самостоятельно. </w:t>
      </w:r>
      <w:r w:rsidRPr="00B20598">
        <w:rPr>
          <w:rFonts w:ascii="Times New Roman" w:hAnsi="Times New Roman" w:cs="Times New Roman"/>
          <w:sz w:val="28"/>
          <w:szCs w:val="28"/>
        </w:rPr>
        <w:t>С</w:t>
      </w:r>
      <w:r w:rsidRPr="00B20598">
        <w:rPr>
          <w:rFonts w:ascii="Times New Roman" w:hAnsi="Times New Roman" w:cs="Times New Roman"/>
          <w:bCs/>
          <w:sz w:val="28"/>
          <w:szCs w:val="28"/>
        </w:rPr>
        <w:t>облюдение</w:t>
      </w:r>
      <w:r w:rsidRPr="00B20598">
        <w:rPr>
          <w:rFonts w:ascii="Times New Roman" w:hAnsi="Times New Roman" w:cs="Times New Roman"/>
          <w:sz w:val="28"/>
          <w:szCs w:val="28"/>
        </w:rPr>
        <w:t xml:space="preserve"> последовательности действий при умывании. </w:t>
      </w:r>
      <w:r w:rsidRPr="00B20598">
        <w:rPr>
          <w:rFonts w:ascii="Times New Roman" w:hAnsi="Times New Roman" w:cs="Times New Roman"/>
          <w:bCs/>
          <w:sz w:val="28"/>
          <w:szCs w:val="28"/>
        </w:rPr>
        <w:lastRenderedPageBreak/>
        <w:t>Ч</w:t>
      </w:r>
      <w:r w:rsidRPr="00B20598">
        <w:rPr>
          <w:rFonts w:ascii="Times New Roman" w:hAnsi="Times New Roman" w:cs="Times New Roman"/>
          <w:sz w:val="28"/>
          <w:szCs w:val="28"/>
        </w:rPr>
        <w:t xml:space="preserve">истка зубов. Полоскание полости рта. Соблюдение последовательности действий при чистке зубов и полоскании полости рта: </w:t>
      </w:r>
      <w:r w:rsidRPr="00B20598">
        <w:rPr>
          <w:rFonts w:ascii="Times New Roman" w:hAnsi="Times New Roman" w:cs="Times New Roman"/>
          <w:color w:val="000000"/>
          <w:sz w:val="28"/>
          <w:szCs w:val="28"/>
        </w:rPr>
        <w:t>открывание тюбика с зубной пастой, намачивание</w:t>
      </w:r>
      <w:r w:rsidRPr="00B20598">
        <w:rPr>
          <w:rFonts w:ascii="Times New Roman" w:hAnsi="Times New Roman" w:cs="Times New Roman"/>
          <w:sz w:val="28"/>
          <w:szCs w:val="28"/>
        </w:rPr>
        <w:t xml:space="preserve">  щетки, выдавливание зубной пасты на зубную щетку, чистка зубов</w:t>
      </w:r>
      <w:r w:rsidRPr="00B20598">
        <w:rPr>
          <w:rFonts w:ascii="Times New Roman" w:hAnsi="Times New Roman" w:cs="Times New Roman"/>
          <w:color w:val="000000"/>
          <w:sz w:val="28"/>
          <w:szCs w:val="28"/>
        </w:rPr>
        <w:t xml:space="preserve">, </w:t>
      </w:r>
      <w:r w:rsidRPr="00B20598">
        <w:rPr>
          <w:rFonts w:ascii="Times New Roman" w:hAnsi="Times New Roman" w:cs="Times New Roman"/>
          <w:sz w:val="28"/>
          <w:szCs w:val="28"/>
        </w:rPr>
        <w:t xml:space="preserve">полоскание рта, мытье щетки, закрывание тюбика с зубной пастой. </w:t>
      </w:r>
    </w:p>
    <w:p w14:paraId="623F3657" w14:textId="77777777" w:rsidR="00B45520" w:rsidRPr="00B20598" w:rsidRDefault="00B45520" w:rsidP="00B20598">
      <w:pPr>
        <w:pStyle w:val="Standard"/>
        <w:ind w:left="57" w:firstLine="651"/>
        <w:jc w:val="both"/>
        <w:rPr>
          <w:rFonts w:ascii="Times New Roman" w:hAnsi="Times New Roman" w:cs="Times New Roman"/>
          <w:sz w:val="28"/>
          <w:szCs w:val="28"/>
        </w:rPr>
      </w:pPr>
      <w:r w:rsidRPr="00B20598">
        <w:rPr>
          <w:rFonts w:ascii="Times New Roman" w:hAnsi="Times New Roman" w:cs="Times New Roman"/>
          <w:sz w:val="28"/>
          <w:szCs w:val="28"/>
        </w:rPr>
        <w:t>Очищение носового хода.</w:t>
      </w:r>
    </w:p>
    <w:p w14:paraId="2E148D5C" w14:textId="77777777" w:rsidR="00B45520" w:rsidRPr="00B20598" w:rsidRDefault="00B45520" w:rsidP="00B20598">
      <w:pPr>
        <w:pStyle w:val="affff7"/>
        <w:spacing w:after="0" w:line="240" w:lineRule="auto"/>
        <w:ind w:firstLine="567"/>
        <w:jc w:val="both"/>
        <w:rPr>
          <w:sz w:val="28"/>
          <w:szCs w:val="28"/>
        </w:rPr>
      </w:pPr>
      <w:r w:rsidRPr="00B20598">
        <w:rPr>
          <w:bCs/>
          <w:sz w:val="28"/>
          <w:szCs w:val="28"/>
        </w:rPr>
        <w:t>Расчесывание. С</w:t>
      </w:r>
      <w:r w:rsidRPr="00B20598">
        <w:rPr>
          <w:sz w:val="28"/>
          <w:szCs w:val="28"/>
        </w:rPr>
        <w:t>облюдение</w:t>
      </w:r>
      <w:r w:rsidRPr="00B20598">
        <w:rPr>
          <w:bCs/>
          <w:sz w:val="28"/>
          <w:szCs w:val="28"/>
        </w:rPr>
        <w:t xml:space="preserve"> последовательности действий при расчесывании волос. </w:t>
      </w:r>
    </w:p>
    <w:p w14:paraId="657FCF85" w14:textId="77777777" w:rsidR="00B45520" w:rsidRPr="00B20598" w:rsidRDefault="00B45520" w:rsidP="00B20598">
      <w:pPr>
        <w:pStyle w:val="Standard"/>
        <w:ind w:firstLine="567"/>
        <w:jc w:val="both"/>
        <w:rPr>
          <w:rFonts w:ascii="Times New Roman" w:hAnsi="Times New Roman" w:cs="Times New Roman"/>
          <w:sz w:val="28"/>
          <w:szCs w:val="28"/>
        </w:rPr>
      </w:pPr>
      <w:r w:rsidRPr="00B20598">
        <w:rPr>
          <w:rFonts w:ascii="Times New Roman" w:hAnsi="Times New Roman" w:cs="Times New Roman"/>
          <w:bCs/>
          <w:i/>
          <w:sz w:val="28"/>
          <w:szCs w:val="28"/>
        </w:rPr>
        <w:t>Обращение с одеждой и обувью.</w:t>
      </w:r>
    </w:p>
    <w:p w14:paraId="73491DFF" w14:textId="77777777" w:rsidR="00B45520" w:rsidRPr="00B20598" w:rsidRDefault="00B45520" w:rsidP="00B20598">
      <w:pPr>
        <w:pStyle w:val="affff7"/>
        <w:spacing w:after="0" w:line="240" w:lineRule="auto"/>
        <w:ind w:firstLine="567"/>
        <w:jc w:val="both"/>
        <w:rPr>
          <w:sz w:val="28"/>
          <w:szCs w:val="28"/>
        </w:rPr>
      </w:pPr>
      <w:r w:rsidRPr="00B20598">
        <w:rPr>
          <w:sz w:val="28"/>
          <w:szCs w:val="28"/>
        </w:rPr>
        <w:t xml:space="preserve">Самостоятельное одевание-раздевание. </w:t>
      </w:r>
      <w:r w:rsidRPr="00B20598">
        <w:rPr>
          <w:bCs/>
          <w:sz w:val="28"/>
          <w:szCs w:val="28"/>
        </w:rPr>
        <w:t>Узнавание (различение) предметов одежды: юбка, шорты, кофта, футболка, носки, шарф, варежки.  Узнавание (различение) предметов обуви: кроссовки, туфли, валенки. Узнавание (различение) головных уборов ( шапка, кепка, шляпа, косынка) Различение сезонной обуви и одежды (зимняя, летняя). Расстегивание (развязывание) липучки, молния, кнопки. Застегивание (завязывание) липучки, молния, кнопок.  Снятие предмета одежды (носки, косынка, юбка, шорты). Снятие обуви.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Надевание предмета одежды (носки, варежки, шапка). Обувание обуви (тапочки, ботинки)</w:t>
      </w:r>
    </w:p>
    <w:p w14:paraId="5710A311" w14:textId="77777777" w:rsidR="00B45520" w:rsidRPr="00B20598" w:rsidRDefault="00B45520" w:rsidP="00B20598">
      <w:pPr>
        <w:pStyle w:val="affff7"/>
        <w:spacing w:after="0" w:line="240" w:lineRule="auto"/>
        <w:ind w:firstLine="567"/>
        <w:jc w:val="both"/>
        <w:rPr>
          <w:bCs/>
          <w:i/>
          <w:sz w:val="28"/>
          <w:szCs w:val="28"/>
        </w:rPr>
      </w:pPr>
      <w:r w:rsidRPr="00B20598">
        <w:rPr>
          <w:bCs/>
          <w:i/>
          <w:sz w:val="28"/>
          <w:szCs w:val="28"/>
        </w:rPr>
        <w:t>Туалет.</w:t>
      </w:r>
    </w:p>
    <w:p w14:paraId="344C9E84" w14:textId="77777777" w:rsidR="00B45520" w:rsidRPr="00B20598" w:rsidRDefault="00B45520" w:rsidP="00B20598">
      <w:pPr>
        <w:pStyle w:val="affff7"/>
        <w:spacing w:after="0" w:line="240" w:lineRule="auto"/>
        <w:ind w:firstLine="567"/>
        <w:jc w:val="both"/>
        <w:rPr>
          <w:bCs/>
          <w:sz w:val="28"/>
          <w:szCs w:val="28"/>
        </w:rPr>
      </w:pPr>
      <w:r w:rsidRPr="00B20598">
        <w:rPr>
          <w:bCs/>
          <w:sz w:val="28"/>
          <w:szCs w:val="28"/>
        </w:rPr>
        <w:t>Сообщение о желании сходить в туалет. Сидение на унитазе и оправление малой/большой нужды. Пользование туалетной бумагой. Соблюдение последовательности действий в туалете (поднимание крышки (опускание сидения), спускание одежды (трусов), сидение на унитазе/горшке, оправление нужды в унитаз, пользование туалетной бумагой, одевание одежды (трусов), нажимание кнопки слива воды, мытье рук.</w:t>
      </w:r>
      <w:r w:rsidRPr="00B20598">
        <w:rPr>
          <w:sz w:val="28"/>
          <w:szCs w:val="28"/>
        </w:rPr>
        <w:t xml:space="preserve"> Умение пользоваться туалетом с поддержкой. Умение пользоваться туалетом самостоятельно.</w:t>
      </w:r>
    </w:p>
    <w:p w14:paraId="7A69F189"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i/>
          <w:sz w:val="28"/>
          <w:szCs w:val="28"/>
        </w:rPr>
        <w:t>Прием пищи.</w:t>
      </w:r>
    </w:p>
    <w:p w14:paraId="4D640ED4" w14:textId="77777777" w:rsidR="00B45520" w:rsidRPr="00B20598" w:rsidRDefault="00B45520" w:rsidP="00B20598">
      <w:pPr>
        <w:pStyle w:val="affff7"/>
        <w:spacing w:after="0" w:line="240" w:lineRule="auto"/>
        <w:ind w:firstLine="567"/>
        <w:jc w:val="both"/>
        <w:rPr>
          <w:bCs/>
          <w:sz w:val="28"/>
          <w:szCs w:val="28"/>
        </w:rPr>
      </w:pPr>
      <w:r w:rsidRPr="00B20598">
        <w:rPr>
          <w:bCs/>
          <w:sz w:val="28"/>
          <w:szCs w:val="28"/>
        </w:rPr>
        <w:t>Сообщение о желании пить.  Питье из кружки, стакана. Наливание жидкости в кружку.</w:t>
      </w:r>
    </w:p>
    <w:p w14:paraId="1299B0D0" w14:textId="77777777" w:rsidR="00B45520" w:rsidRPr="00B20598" w:rsidRDefault="00B45520" w:rsidP="00B20598">
      <w:pPr>
        <w:pStyle w:val="affff7"/>
        <w:spacing w:after="0" w:line="240" w:lineRule="auto"/>
        <w:ind w:firstLine="567"/>
        <w:jc w:val="both"/>
        <w:rPr>
          <w:bCs/>
          <w:sz w:val="28"/>
          <w:szCs w:val="28"/>
        </w:rPr>
      </w:pPr>
      <w:r w:rsidRPr="00B20598">
        <w:rPr>
          <w:bCs/>
          <w:sz w:val="28"/>
          <w:szCs w:val="28"/>
        </w:rPr>
        <w:t xml:space="preserve">Сообщение о желании есть. </w:t>
      </w:r>
    </w:p>
    <w:p w14:paraId="2D20CE37" w14:textId="77777777" w:rsidR="00B45520" w:rsidRPr="00B20598" w:rsidRDefault="00B45520" w:rsidP="00B20598">
      <w:pPr>
        <w:pStyle w:val="affff7"/>
        <w:spacing w:after="0" w:line="240" w:lineRule="auto"/>
        <w:ind w:firstLine="567"/>
        <w:jc w:val="both"/>
        <w:rPr>
          <w:bCs/>
          <w:sz w:val="28"/>
          <w:szCs w:val="28"/>
        </w:rPr>
      </w:pPr>
      <w:r w:rsidRPr="00B20598">
        <w:rPr>
          <w:sz w:val="28"/>
          <w:szCs w:val="28"/>
        </w:rPr>
        <w:t>Знакомство с посудой и приборами. Прием пищи с поддержкой. Прием пищи самостоятельно.    Уборка тарелки и чашки за собой.</w:t>
      </w:r>
    </w:p>
    <w:p w14:paraId="5E93E5BA" w14:textId="77777777" w:rsidR="00B45520" w:rsidRPr="00B20598" w:rsidRDefault="00B45520" w:rsidP="00B20598">
      <w:pPr>
        <w:pStyle w:val="affff7"/>
        <w:spacing w:after="0" w:line="240" w:lineRule="auto"/>
        <w:ind w:firstLine="567"/>
        <w:jc w:val="both"/>
        <w:rPr>
          <w:bCs/>
          <w:i/>
          <w:sz w:val="28"/>
          <w:szCs w:val="28"/>
        </w:rPr>
      </w:pPr>
      <w:r w:rsidRPr="00B20598">
        <w:rPr>
          <w:bCs/>
          <w:i/>
          <w:sz w:val="28"/>
          <w:szCs w:val="28"/>
        </w:rPr>
        <w:t>Семья.</w:t>
      </w:r>
    </w:p>
    <w:p w14:paraId="6AE0F0ED" w14:textId="61FC68C6" w:rsidR="00B45520" w:rsidRPr="00B20598" w:rsidRDefault="00B45520" w:rsidP="00B20598">
      <w:pPr>
        <w:pStyle w:val="affff7"/>
        <w:spacing w:after="0" w:line="240" w:lineRule="auto"/>
        <w:ind w:firstLine="567"/>
        <w:jc w:val="both"/>
        <w:rPr>
          <w:bCs/>
          <w:sz w:val="28"/>
          <w:szCs w:val="28"/>
        </w:rPr>
      </w:pPr>
      <w:r w:rsidRPr="00B20598">
        <w:rPr>
          <w:bCs/>
          <w:sz w:val="28"/>
          <w:szCs w:val="28"/>
        </w:rPr>
        <w:t>Узнавание (различение) членов семьи.</w:t>
      </w:r>
      <w:r w:rsidR="00682EB4" w:rsidRPr="00B20598">
        <w:rPr>
          <w:bCs/>
          <w:sz w:val="28"/>
          <w:szCs w:val="28"/>
        </w:rPr>
        <w:t xml:space="preserve"> </w:t>
      </w:r>
      <w:r w:rsidRPr="00B20598">
        <w:rPr>
          <w:bCs/>
          <w:sz w:val="28"/>
          <w:szCs w:val="28"/>
        </w:rPr>
        <w:t>Узнавание различение членов семьи (детей, взрослых). Определение своей социальной роли в семье.</w:t>
      </w:r>
    </w:p>
    <w:p w14:paraId="5287A490" w14:textId="77777777" w:rsidR="00B45520" w:rsidRPr="00B20598" w:rsidRDefault="00B45520" w:rsidP="00B20598">
      <w:pPr>
        <w:pStyle w:val="affff7"/>
        <w:spacing w:after="0" w:line="240" w:lineRule="auto"/>
        <w:ind w:firstLine="567"/>
        <w:jc w:val="both"/>
        <w:rPr>
          <w:b/>
          <w:bCs/>
          <w:sz w:val="28"/>
          <w:szCs w:val="28"/>
        </w:rPr>
      </w:pPr>
      <w:r w:rsidRPr="00B20598">
        <w:rPr>
          <w:b/>
          <w:bCs/>
          <w:sz w:val="28"/>
          <w:szCs w:val="28"/>
        </w:rPr>
        <w:t>4 класс</w:t>
      </w:r>
    </w:p>
    <w:p w14:paraId="38C11AE1" w14:textId="77777777" w:rsidR="00B45520" w:rsidRPr="00B20598" w:rsidRDefault="00B45520" w:rsidP="00B20598">
      <w:pPr>
        <w:pStyle w:val="affff7"/>
        <w:spacing w:after="0" w:line="240" w:lineRule="auto"/>
        <w:ind w:firstLine="567"/>
        <w:jc w:val="both"/>
        <w:rPr>
          <w:bCs/>
          <w:i/>
          <w:sz w:val="28"/>
          <w:szCs w:val="28"/>
        </w:rPr>
      </w:pPr>
      <w:r w:rsidRPr="00B20598">
        <w:rPr>
          <w:bCs/>
          <w:i/>
          <w:sz w:val="28"/>
          <w:szCs w:val="28"/>
        </w:rPr>
        <w:t>Представления о себе.</w:t>
      </w:r>
    </w:p>
    <w:p w14:paraId="6330F929" w14:textId="77777777" w:rsidR="00B45520" w:rsidRPr="00B20598" w:rsidRDefault="00B45520" w:rsidP="00B20598">
      <w:pPr>
        <w:spacing w:after="0" w:line="240" w:lineRule="auto"/>
        <w:ind w:right="-185" w:firstLine="567"/>
        <w:jc w:val="both"/>
        <w:rPr>
          <w:rFonts w:ascii="Times New Roman" w:hAnsi="Times New Roman"/>
          <w:bCs/>
          <w:sz w:val="28"/>
          <w:szCs w:val="28"/>
        </w:rPr>
      </w:pPr>
      <w:r w:rsidRPr="00B20598">
        <w:rPr>
          <w:rFonts w:ascii="Times New Roman" w:hAnsi="Times New Roman"/>
          <w:bCs/>
          <w:sz w:val="28"/>
          <w:szCs w:val="28"/>
        </w:rPr>
        <w:t xml:space="preserve">Идентификация себя как мальчика (девочки). Узнавание части тела, как части собственного тела. Узнавание (различение) </w:t>
      </w:r>
      <w:r w:rsidRPr="00B20598">
        <w:rPr>
          <w:rFonts w:ascii="Times New Roman" w:hAnsi="Times New Roman"/>
          <w:sz w:val="28"/>
          <w:szCs w:val="28"/>
        </w:rPr>
        <w:t xml:space="preserve">частей тела (голова, туловище, руки, ноги, живот, спина).  Узнавание частей головы (волосы, уши, шея, лицо). Узнавание частей ног и рук (колено, ступня, локоть, ладонь, </w:t>
      </w:r>
      <w:r w:rsidRPr="00B20598">
        <w:rPr>
          <w:rFonts w:ascii="Times New Roman" w:hAnsi="Times New Roman"/>
          <w:sz w:val="28"/>
          <w:szCs w:val="28"/>
        </w:rPr>
        <w:lastRenderedPageBreak/>
        <w:t>пальцы) Узнавание (различение) частей лица человека (глаза, нос, рот, брови). Называние своего имени и фамилии, возраста.</w:t>
      </w:r>
    </w:p>
    <w:p w14:paraId="68D38869" w14:textId="77777777" w:rsidR="00B45520" w:rsidRPr="00B20598" w:rsidRDefault="00B45520" w:rsidP="00B20598">
      <w:pPr>
        <w:spacing w:after="0" w:line="240" w:lineRule="auto"/>
        <w:ind w:right="-185" w:firstLine="567"/>
        <w:jc w:val="both"/>
        <w:rPr>
          <w:rFonts w:ascii="Times New Roman" w:hAnsi="Times New Roman"/>
          <w:bCs/>
          <w:sz w:val="28"/>
          <w:szCs w:val="28"/>
        </w:rPr>
      </w:pPr>
      <w:r w:rsidRPr="00B20598">
        <w:rPr>
          <w:rFonts w:ascii="Times New Roman" w:hAnsi="Times New Roman"/>
          <w:bCs/>
          <w:i/>
          <w:sz w:val="28"/>
          <w:szCs w:val="28"/>
        </w:rPr>
        <w:t>Гигиена тела.</w:t>
      </w:r>
    </w:p>
    <w:p w14:paraId="16252147" w14:textId="77777777" w:rsidR="00B45520" w:rsidRPr="00B20598" w:rsidRDefault="00B45520" w:rsidP="00B20598">
      <w:pPr>
        <w:pStyle w:val="Standard"/>
        <w:ind w:left="57" w:firstLine="651"/>
        <w:jc w:val="both"/>
        <w:rPr>
          <w:rFonts w:ascii="Times New Roman" w:hAnsi="Times New Roman" w:cs="Times New Roman"/>
          <w:sz w:val="28"/>
          <w:szCs w:val="28"/>
        </w:rPr>
      </w:pPr>
      <w:r w:rsidRPr="00B20598">
        <w:rPr>
          <w:rFonts w:ascii="Times New Roman" w:hAnsi="Times New Roman" w:cs="Times New Roman"/>
          <w:bCs/>
          <w:sz w:val="28"/>
          <w:szCs w:val="28"/>
        </w:rPr>
        <w:t>Р</w:t>
      </w:r>
      <w:r w:rsidRPr="00B20598">
        <w:rPr>
          <w:rFonts w:ascii="Times New Roman" w:hAnsi="Times New Roman" w:cs="Times New Roman"/>
          <w:sz w:val="28"/>
          <w:szCs w:val="28"/>
        </w:rPr>
        <w:t xml:space="preserve">азличение вентилей с горячей и холодной водой. Регулирование напора струи воды. Смешивание воды до комфортной температуры. </w:t>
      </w:r>
      <w:r w:rsidRPr="00B20598">
        <w:rPr>
          <w:rFonts w:ascii="Times New Roman" w:hAnsi="Times New Roman" w:cs="Times New Roman"/>
          <w:bCs/>
          <w:sz w:val="28"/>
          <w:szCs w:val="28"/>
        </w:rPr>
        <w:t xml:space="preserve">Принятие процесса умывания. Умывание с поддержкой. Умывание самостоятельно. </w:t>
      </w:r>
      <w:r w:rsidRPr="00B20598">
        <w:rPr>
          <w:rFonts w:ascii="Times New Roman" w:hAnsi="Times New Roman" w:cs="Times New Roman"/>
          <w:sz w:val="28"/>
          <w:szCs w:val="28"/>
        </w:rPr>
        <w:t>С</w:t>
      </w:r>
      <w:r w:rsidRPr="00B20598">
        <w:rPr>
          <w:rFonts w:ascii="Times New Roman" w:hAnsi="Times New Roman" w:cs="Times New Roman"/>
          <w:bCs/>
          <w:sz w:val="28"/>
          <w:szCs w:val="28"/>
        </w:rPr>
        <w:t>облюдение</w:t>
      </w:r>
      <w:r w:rsidRPr="00B20598">
        <w:rPr>
          <w:rFonts w:ascii="Times New Roman" w:hAnsi="Times New Roman" w:cs="Times New Roman"/>
          <w:sz w:val="28"/>
          <w:szCs w:val="28"/>
        </w:rPr>
        <w:t xml:space="preserve"> последовательности действий при умывании. </w:t>
      </w:r>
      <w:r w:rsidRPr="00B20598">
        <w:rPr>
          <w:rFonts w:ascii="Times New Roman" w:hAnsi="Times New Roman" w:cs="Times New Roman"/>
          <w:bCs/>
          <w:sz w:val="28"/>
          <w:szCs w:val="28"/>
        </w:rPr>
        <w:t>Ч</w:t>
      </w:r>
      <w:r w:rsidRPr="00B20598">
        <w:rPr>
          <w:rFonts w:ascii="Times New Roman" w:hAnsi="Times New Roman" w:cs="Times New Roman"/>
          <w:sz w:val="28"/>
          <w:szCs w:val="28"/>
        </w:rPr>
        <w:t xml:space="preserve">истка зубов. Полоскание полости рта. Соблюдение последовательности действий при чистке зубов и полоскании полости рта: </w:t>
      </w:r>
      <w:r w:rsidRPr="00B20598">
        <w:rPr>
          <w:rFonts w:ascii="Times New Roman" w:hAnsi="Times New Roman" w:cs="Times New Roman"/>
          <w:color w:val="000000"/>
          <w:sz w:val="28"/>
          <w:szCs w:val="28"/>
        </w:rPr>
        <w:t>открывание тюбика с зубной пастой, намачивание</w:t>
      </w:r>
      <w:r w:rsidRPr="00B20598">
        <w:rPr>
          <w:rFonts w:ascii="Times New Roman" w:hAnsi="Times New Roman" w:cs="Times New Roman"/>
          <w:sz w:val="28"/>
          <w:szCs w:val="28"/>
        </w:rPr>
        <w:t xml:space="preserve">  щетки, выдавливание зубной пасты на зубную щетку, чистка зубов</w:t>
      </w:r>
      <w:r w:rsidRPr="00B20598">
        <w:rPr>
          <w:rFonts w:ascii="Times New Roman" w:hAnsi="Times New Roman" w:cs="Times New Roman"/>
          <w:color w:val="000000"/>
          <w:sz w:val="28"/>
          <w:szCs w:val="28"/>
        </w:rPr>
        <w:t xml:space="preserve">, </w:t>
      </w:r>
      <w:r w:rsidRPr="00B20598">
        <w:rPr>
          <w:rFonts w:ascii="Times New Roman" w:hAnsi="Times New Roman" w:cs="Times New Roman"/>
          <w:sz w:val="28"/>
          <w:szCs w:val="28"/>
        </w:rPr>
        <w:t xml:space="preserve">полоскание рта, мытье щетки, закрывание тюбика с зубной пастой. </w:t>
      </w:r>
    </w:p>
    <w:p w14:paraId="297A614F" w14:textId="77777777" w:rsidR="00B45520" w:rsidRPr="00B20598" w:rsidRDefault="00B45520" w:rsidP="00B20598">
      <w:pPr>
        <w:pStyle w:val="Standard"/>
        <w:ind w:left="57" w:firstLine="651"/>
        <w:jc w:val="both"/>
        <w:rPr>
          <w:rFonts w:ascii="Times New Roman" w:hAnsi="Times New Roman" w:cs="Times New Roman"/>
          <w:sz w:val="28"/>
          <w:szCs w:val="28"/>
        </w:rPr>
      </w:pPr>
      <w:r w:rsidRPr="00B20598">
        <w:rPr>
          <w:rFonts w:ascii="Times New Roman" w:hAnsi="Times New Roman" w:cs="Times New Roman"/>
          <w:sz w:val="28"/>
          <w:szCs w:val="28"/>
        </w:rPr>
        <w:t>Очищение носового хода.</w:t>
      </w:r>
    </w:p>
    <w:p w14:paraId="56F3D63C" w14:textId="77777777" w:rsidR="00B45520" w:rsidRPr="00B20598" w:rsidRDefault="00B45520" w:rsidP="00B20598">
      <w:pPr>
        <w:pStyle w:val="Standard"/>
        <w:ind w:left="57" w:firstLine="651"/>
        <w:jc w:val="both"/>
        <w:rPr>
          <w:rFonts w:ascii="Times New Roman" w:hAnsi="Times New Roman" w:cs="Times New Roman"/>
          <w:sz w:val="28"/>
          <w:szCs w:val="28"/>
        </w:rPr>
      </w:pPr>
      <w:r w:rsidRPr="00B20598">
        <w:rPr>
          <w:rFonts w:ascii="Times New Roman" w:hAnsi="Times New Roman" w:cs="Times New Roman"/>
          <w:bCs/>
          <w:sz w:val="28"/>
          <w:szCs w:val="28"/>
        </w:rPr>
        <w:t>М</w:t>
      </w:r>
      <w:r w:rsidRPr="00B20598">
        <w:rPr>
          <w:rFonts w:ascii="Times New Roman" w:hAnsi="Times New Roman" w:cs="Times New Roman"/>
          <w:sz w:val="28"/>
          <w:szCs w:val="28"/>
        </w:rPr>
        <w:t>ытье ушей. Чистка ушей.</w:t>
      </w:r>
    </w:p>
    <w:p w14:paraId="636EA106" w14:textId="77777777" w:rsidR="00B45520" w:rsidRPr="00B20598" w:rsidRDefault="00B45520" w:rsidP="00B20598">
      <w:pPr>
        <w:pStyle w:val="affff7"/>
        <w:spacing w:after="0" w:line="240" w:lineRule="auto"/>
        <w:ind w:firstLine="567"/>
        <w:jc w:val="both"/>
        <w:rPr>
          <w:sz w:val="28"/>
          <w:szCs w:val="28"/>
        </w:rPr>
      </w:pPr>
      <w:r w:rsidRPr="00B20598">
        <w:rPr>
          <w:bCs/>
          <w:sz w:val="28"/>
          <w:szCs w:val="28"/>
        </w:rPr>
        <w:t>Расчесывание. С</w:t>
      </w:r>
      <w:r w:rsidRPr="00B20598">
        <w:rPr>
          <w:sz w:val="28"/>
          <w:szCs w:val="28"/>
        </w:rPr>
        <w:t>облюдение</w:t>
      </w:r>
      <w:r w:rsidRPr="00B20598">
        <w:rPr>
          <w:bCs/>
          <w:sz w:val="28"/>
          <w:szCs w:val="28"/>
        </w:rPr>
        <w:t xml:space="preserve"> последовательности действий при расчесывании волос. </w:t>
      </w:r>
    </w:p>
    <w:p w14:paraId="26244C3B" w14:textId="77777777" w:rsidR="00B45520" w:rsidRPr="00B20598" w:rsidRDefault="00B45520" w:rsidP="00B20598">
      <w:pPr>
        <w:pStyle w:val="Standard"/>
        <w:ind w:firstLine="567"/>
        <w:jc w:val="both"/>
        <w:rPr>
          <w:rFonts w:ascii="Times New Roman" w:hAnsi="Times New Roman" w:cs="Times New Roman"/>
          <w:sz w:val="28"/>
          <w:szCs w:val="28"/>
        </w:rPr>
      </w:pPr>
      <w:r w:rsidRPr="00B20598">
        <w:rPr>
          <w:rFonts w:ascii="Times New Roman" w:hAnsi="Times New Roman" w:cs="Times New Roman"/>
          <w:bCs/>
          <w:i/>
          <w:sz w:val="28"/>
          <w:szCs w:val="28"/>
        </w:rPr>
        <w:t>Обращение с одеждой и обувью.</w:t>
      </w:r>
    </w:p>
    <w:p w14:paraId="598D403C" w14:textId="77777777" w:rsidR="00B45520" w:rsidRPr="00B20598" w:rsidRDefault="00B45520" w:rsidP="00B20598">
      <w:pPr>
        <w:pStyle w:val="affff7"/>
        <w:spacing w:after="0" w:line="240" w:lineRule="auto"/>
        <w:ind w:firstLine="567"/>
        <w:jc w:val="both"/>
        <w:rPr>
          <w:bCs/>
          <w:sz w:val="28"/>
          <w:szCs w:val="28"/>
        </w:rPr>
      </w:pPr>
      <w:r w:rsidRPr="00B20598">
        <w:rPr>
          <w:sz w:val="28"/>
          <w:szCs w:val="28"/>
        </w:rPr>
        <w:t xml:space="preserve">Самостоятельное одевание-раздевание. </w:t>
      </w:r>
      <w:r w:rsidRPr="00B20598">
        <w:rPr>
          <w:bCs/>
          <w:sz w:val="28"/>
          <w:szCs w:val="28"/>
        </w:rPr>
        <w:t xml:space="preserve">Узнавание (различение) предметов одежды: куртка, шарф, перчатки, рубашка, колготки.  Узнавание (различение) предметов обуви: кроссовки, туфли, валенки и т.д. Узнавание (различение) головных уборов ( панамка, кепка, шляпа, косынка) Различение сезонной обуви и одежды (зимняя, летняя).  Выбор одежды для прогулки в зависимости от погодных условий. Различение видов одежды (повседневная, праздничная, рабочая, домашняя, спортивная). Расстегивание (развязывание) липучки, молния, кнопки, пуговицы Застегивание (завязывание) липучки, молния, кнопок, пуговицы.  Снятие предмета одежды (куртка, рубашка, колготки). Одевание и снятие обуви. </w:t>
      </w:r>
    </w:p>
    <w:p w14:paraId="1AE61E9B" w14:textId="77777777" w:rsidR="00B45520" w:rsidRPr="00B20598" w:rsidRDefault="00B45520" w:rsidP="00B20598">
      <w:pPr>
        <w:pStyle w:val="affff7"/>
        <w:spacing w:after="0" w:line="240" w:lineRule="auto"/>
        <w:ind w:firstLine="567"/>
        <w:jc w:val="both"/>
        <w:rPr>
          <w:bCs/>
          <w:i/>
          <w:sz w:val="28"/>
          <w:szCs w:val="28"/>
        </w:rPr>
      </w:pPr>
      <w:r w:rsidRPr="00B20598">
        <w:rPr>
          <w:bCs/>
          <w:i/>
          <w:sz w:val="28"/>
          <w:szCs w:val="28"/>
        </w:rPr>
        <w:t>Туалет.</w:t>
      </w:r>
    </w:p>
    <w:p w14:paraId="0930EDDD" w14:textId="77777777" w:rsidR="00B45520" w:rsidRPr="00B20598" w:rsidRDefault="00B45520" w:rsidP="00B20598">
      <w:pPr>
        <w:pStyle w:val="affff7"/>
        <w:spacing w:after="0" w:line="240" w:lineRule="auto"/>
        <w:ind w:firstLine="567"/>
        <w:jc w:val="both"/>
        <w:rPr>
          <w:bCs/>
          <w:sz w:val="28"/>
          <w:szCs w:val="28"/>
        </w:rPr>
      </w:pPr>
      <w:r w:rsidRPr="00B20598">
        <w:rPr>
          <w:bCs/>
          <w:sz w:val="28"/>
          <w:szCs w:val="28"/>
        </w:rPr>
        <w:t>Сообщение о желании сходить в туалет. Сидение на унитазе и оправление малой/большой нужды. Пользование туалетной бумагой. Соблюдение последовательности действий в туалете (поднимание крышки (опускание сидения), спускание одежды (трусов), сидение на унитазе/горшке, оправление нужды в унитаз, пользование туалетной бумагой, одевание одежды (трусов), нажимание кнопки слива воды, мытье рук.</w:t>
      </w:r>
      <w:r w:rsidRPr="00B20598">
        <w:rPr>
          <w:sz w:val="28"/>
          <w:szCs w:val="28"/>
        </w:rPr>
        <w:t xml:space="preserve"> Умение пользоваться туалетом с поддержкой. Умение пользоваться туалетом самостоятельно.</w:t>
      </w:r>
    </w:p>
    <w:p w14:paraId="3521EAB0"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i/>
          <w:sz w:val="28"/>
          <w:szCs w:val="28"/>
        </w:rPr>
        <w:t>Прием пищи.</w:t>
      </w:r>
    </w:p>
    <w:p w14:paraId="71352CA3" w14:textId="77777777" w:rsidR="00B45520" w:rsidRPr="00B20598" w:rsidRDefault="00B45520" w:rsidP="00B20598">
      <w:pPr>
        <w:pStyle w:val="affff7"/>
        <w:spacing w:after="0" w:line="240" w:lineRule="auto"/>
        <w:ind w:firstLine="567"/>
        <w:jc w:val="both"/>
        <w:rPr>
          <w:bCs/>
          <w:sz w:val="28"/>
          <w:szCs w:val="28"/>
        </w:rPr>
      </w:pPr>
      <w:r w:rsidRPr="00B20598">
        <w:rPr>
          <w:bCs/>
          <w:sz w:val="28"/>
          <w:szCs w:val="28"/>
        </w:rPr>
        <w:t>Сообщение о желании пить.  Питье из кружки, стакана. Наливание жидкости в кружку.</w:t>
      </w:r>
    </w:p>
    <w:p w14:paraId="1FFE6D17" w14:textId="77777777" w:rsidR="00B45520" w:rsidRPr="00B20598" w:rsidRDefault="00B45520" w:rsidP="00B20598">
      <w:pPr>
        <w:pStyle w:val="affff7"/>
        <w:spacing w:after="0" w:line="240" w:lineRule="auto"/>
        <w:ind w:firstLine="567"/>
        <w:jc w:val="both"/>
        <w:rPr>
          <w:bCs/>
          <w:sz w:val="28"/>
          <w:szCs w:val="28"/>
        </w:rPr>
      </w:pPr>
      <w:r w:rsidRPr="00B20598">
        <w:rPr>
          <w:bCs/>
          <w:sz w:val="28"/>
          <w:szCs w:val="28"/>
        </w:rPr>
        <w:t xml:space="preserve">Сообщение о желании есть. </w:t>
      </w:r>
    </w:p>
    <w:p w14:paraId="7EABD934" w14:textId="77777777" w:rsidR="00B45520" w:rsidRPr="00B20598" w:rsidRDefault="00B45520" w:rsidP="00B20598">
      <w:pPr>
        <w:pStyle w:val="affff7"/>
        <w:spacing w:after="0" w:line="240" w:lineRule="auto"/>
        <w:ind w:firstLine="567"/>
        <w:jc w:val="both"/>
        <w:rPr>
          <w:bCs/>
          <w:sz w:val="28"/>
          <w:szCs w:val="28"/>
        </w:rPr>
      </w:pPr>
      <w:r w:rsidRPr="00B20598">
        <w:rPr>
          <w:sz w:val="28"/>
          <w:szCs w:val="28"/>
        </w:rPr>
        <w:t>Знакомство с посудой и приборами. Прием пищи с поддержкой. Прием пищи самостоятельно.    Уборка тарелки и чашки за собой.</w:t>
      </w:r>
    </w:p>
    <w:p w14:paraId="21B89588" w14:textId="77777777" w:rsidR="00B45520" w:rsidRPr="00B20598" w:rsidRDefault="00B45520" w:rsidP="00B20598">
      <w:pPr>
        <w:pStyle w:val="affff7"/>
        <w:spacing w:after="0" w:line="240" w:lineRule="auto"/>
        <w:ind w:firstLine="567"/>
        <w:jc w:val="both"/>
        <w:rPr>
          <w:bCs/>
          <w:i/>
          <w:sz w:val="28"/>
          <w:szCs w:val="28"/>
        </w:rPr>
      </w:pPr>
      <w:r w:rsidRPr="00B20598">
        <w:rPr>
          <w:bCs/>
          <w:i/>
          <w:sz w:val="28"/>
          <w:szCs w:val="28"/>
        </w:rPr>
        <w:t>Семья.</w:t>
      </w:r>
    </w:p>
    <w:p w14:paraId="414D3CC7" w14:textId="77777777" w:rsidR="00B45520" w:rsidRPr="00B20598" w:rsidRDefault="00B45520" w:rsidP="00B20598">
      <w:pPr>
        <w:pStyle w:val="affff7"/>
        <w:spacing w:after="0" w:line="240" w:lineRule="auto"/>
        <w:ind w:firstLine="567"/>
        <w:jc w:val="both"/>
        <w:rPr>
          <w:bCs/>
          <w:sz w:val="28"/>
          <w:szCs w:val="28"/>
        </w:rPr>
      </w:pPr>
      <w:r w:rsidRPr="00B20598">
        <w:rPr>
          <w:bCs/>
          <w:sz w:val="28"/>
          <w:szCs w:val="28"/>
        </w:rPr>
        <w:t>Узнавание (различение) членов семьи.</w:t>
      </w:r>
    </w:p>
    <w:p w14:paraId="4B2164E0" w14:textId="77777777" w:rsidR="00B45520" w:rsidRPr="00B20598" w:rsidRDefault="00B45520" w:rsidP="00B20598">
      <w:pPr>
        <w:pStyle w:val="affff7"/>
        <w:spacing w:after="0" w:line="240" w:lineRule="auto"/>
        <w:ind w:firstLine="567"/>
        <w:jc w:val="both"/>
        <w:rPr>
          <w:bCs/>
          <w:sz w:val="28"/>
          <w:szCs w:val="28"/>
        </w:rPr>
      </w:pPr>
      <w:r w:rsidRPr="00B20598">
        <w:rPr>
          <w:bCs/>
          <w:sz w:val="28"/>
          <w:szCs w:val="28"/>
        </w:rPr>
        <w:t>Узнавание различение членов семьи (детей, взрослых)</w:t>
      </w:r>
    </w:p>
    <w:p w14:paraId="5B27C342" w14:textId="77777777" w:rsidR="00B45520" w:rsidRPr="00B20598" w:rsidRDefault="00B45520" w:rsidP="00B20598">
      <w:pPr>
        <w:pStyle w:val="affff7"/>
        <w:spacing w:after="0" w:line="240" w:lineRule="auto"/>
        <w:ind w:firstLine="567"/>
        <w:jc w:val="both"/>
        <w:rPr>
          <w:bCs/>
          <w:sz w:val="28"/>
          <w:szCs w:val="28"/>
        </w:rPr>
      </w:pPr>
      <w:r w:rsidRPr="00B20598">
        <w:rPr>
          <w:bCs/>
          <w:sz w:val="28"/>
          <w:szCs w:val="28"/>
        </w:rPr>
        <w:lastRenderedPageBreak/>
        <w:t>Определение своей социальной роли в семье.</w:t>
      </w:r>
    </w:p>
    <w:p w14:paraId="1F7AABAC" w14:textId="77777777" w:rsidR="00B45520" w:rsidRPr="00B20598" w:rsidRDefault="00B45520" w:rsidP="00B20598">
      <w:pPr>
        <w:pStyle w:val="affff7"/>
        <w:spacing w:after="0" w:line="240" w:lineRule="auto"/>
        <w:ind w:firstLine="708"/>
        <w:jc w:val="both"/>
        <w:rPr>
          <w:bCs/>
          <w:sz w:val="28"/>
          <w:szCs w:val="28"/>
        </w:rPr>
      </w:pPr>
      <w:r w:rsidRPr="00B20598">
        <w:rPr>
          <w:bCs/>
          <w:sz w:val="28"/>
          <w:szCs w:val="28"/>
        </w:rPr>
        <w:t>Рассказ о своей семье.</w:t>
      </w:r>
    </w:p>
    <w:p w14:paraId="4018A027" w14:textId="77777777" w:rsidR="00B45520" w:rsidRPr="00B20598" w:rsidRDefault="00B45520" w:rsidP="00B20598">
      <w:pPr>
        <w:pStyle w:val="affff7"/>
        <w:tabs>
          <w:tab w:val="left" w:pos="851"/>
        </w:tabs>
        <w:spacing w:after="0" w:line="240" w:lineRule="auto"/>
        <w:ind w:firstLine="567"/>
        <w:jc w:val="both"/>
        <w:rPr>
          <w:bCs/>
          <w:sz w:val="28"/>
          <w:szCs w:val="28"/>
        </w:rPr>
      </w:pPr>
      <w:r w:rsidRPr="00B20598">
        <w:rPr>
          <w:bCs/>
          <w:sz w:val="28"/>
          <w:szCs w:val="28"/>
        </w:rPr>
        <w:t>Учебно-методическое обеспечение</w:t>
      </w:r>
    </w:p>
    <w:p w14:paraId="0BC4DAA1" w14:textId="77777777" w:rsidR="00B45520" w:rsidRPr="00B20598" w:rsidRDefault="00B45520" w:rsidP="00B20598">
      <w:pPr>
        <w:pStyle w:val="affff7"/>
        <w:spacing w:after="0" w:line="240" w:lineRule="auto"/>
        <w:ind w:firstLine="567"/>
        <w:jc w:val="both"/>
        <w:rPr>
          <w:bCs/>
          <w:sz w:val="28"/>
          <w:szCs w:val="28"/>
        </w:rPr>
      </w:pPr>
      <w:r w:rsidRPr="00B20598">
        <w:rPr>
          <w:bCs/>
          <w:sz w:val="28"/>
          <w:szCs w:val="28"/>
        </w:rPr>
        <w:t>Для реализации программы предмета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14:paraId="1A03F987" w14:textId="77777777" w:rsidR="00B45520" w:rsidRPr="00B20598" w:rsidRDefault="00B45520" w:rsidP="00B20598">
      <w:pPr>
        <w:spacing w:after="0" w:line="240" w:lineRule="auto"/>
        <w:jc w:val="both"/>
        <w:rPr>
          <w:rFonts w:ascii="Times New Roman" w:hAnsi="Times New Roman"/>
          <w:b/>
          <w:sz w:val="28"/>
          <w:szCs w:val="28"/>
        </w:rPr>
      </w:pPr>
      <w:r w:rsidRPr="00B20598">
        <w:rPr>
          <w:rFonts w:ascii="Times New Roman" w:hAnsi="Times New Roman"/>
          <w:b/>
          <w:sz w:val="28"/>
          <w:szCs w:val="28"/>
        </w:rPr>
        <w:t>5 класс</w:t>
      </w:r>
      <w:r w:rsidR="00FB1C19" w:rsidRPr="00B20598">
        <w:rPr>
          <w:rFonts w:ascii="Times New Roman" w:hAnsi="Times New Roman"/>
          <w:b/>
          <w:sz w:val="28"/>
          <w:szCs w:val="28"/>
        </w:rPr>
        <w:t>.</w:t>
      </w:r>
    </w:p>
    <w:p w14:paraId="25887BDF"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Представления о себе</w:t>
      </w:r>
    </w:p>
    <w:p w14:paraId="0004ECF6" w14:textId="77777777" w:rsidR="00B45520" w:rsidRPr="00B20598" w:rsidRDefault="00B45520" w:rsidP="00B20598">
      <w:pPr>
        <w:spacing w:after="0" w:line="240" w:lineRule="auto"/>
        <w:ind w:firstLine="284"/>
        <w:jc w:val="both"/>
        <w:rPr>
          <w:rFonts w:ascii="Times New Roman" w:hAnsi="Times New Roman"/>
          <w:color w:val="000000"/>
          <w:sz w:val="28"/>
          <w:szCs w:val="28"/>
          <w:shd w:val="clear" w:color="auto" w:fill="FFFFFF"/>
        </w:rPr>
      </w:pPr>
      <w:r w:rsidRPr="00B20598">
        <w:rPr>
          <w:rFonts w:ascii="Times New Roman" w:hAnsi="Times New Roman"/>
          <w:sz w:val="28"/>
          <w:szCs w:val="28"/>
        </w:rPr>
        <w:t xml:space="preserve">Восприятие частей тела как отдельных элементов тела. Формирование произвольных двигательных и сенсорных реакций отдельных частей тела. Восприятие ритма движений тела и управление ритмом движений. Восприятие своего тела в пространстве. Восприятие основных пространственных координат тела: верх и низ, спереди и сзади, справа и слева. Нахождение частей тела на себе, другом человеке. Части лица. Гигиена лица. Части тела. Уход за телом. </w:t>
      </w:r>
      <w:r w:rsidRPr="00B20598">
        <w:rPr>
          <w:rFonts w:ascii="Times New Roman" w:hAnsi="Times New Roman"/>
          <w:color w:val="000000"/>
          <w:sz w:val="28"/>
          <w:szCs w:val="28"/>
          <w:shd w:val="clear" w:color="auto" w:fill="FFFFFF"/>
        </w:rPr>
        <w:t xml:space="preserve">Ноги. Название движений. Руки. Название движений. </w:t>
      </w:r>
      <w:r w:rsidRPr="00B20598">
        <w:rPr>
          <w:rFonts w:ascii="Times New Roman" w:hAnsi="Times New Roman"/>
          <w:sz w:val="28"/>
          <w:szCs w:val="28"/>
        </w:rPr>
        <w:t xml:space="preserve">Я – человек. Идентификация себя как мальчика (девочки), юноши (девушки). </w:t>
      </w:r>
      <w:r w:rsidRPr="00B20598">
        <w:rPr>
          <w:rFonts w:ascii="Times New Roman" w:hAnsi="Times New Roman"/>
          <w:color w:val="000000"/>
          <w:sz w:val="28"/>
          <w:szCs w:val="28"/>
          <w:shd w:val="clear" w:color="auto" w:fill="FFFFFF"/>
        </w:rPr>
        <w:t>Сообщение о состоянии своего здоровья. Сообщение сведений о себе. Какой я? Что я знаю о себе? Я не такой как все, и все мы разные</w:t>
      </w:r>
      <w:r w:rsidRPr="00B20598">
        <w:rPr>
          <w:rFonts w:ascii="Times New Roman" w:hAnsi="Times New Roman"/>
          <w:sz w:val="28"/>
          <w:szCs w:val="28"/>
        </w:rPr>
        <w:t>. Умение осознавать и выражать свои интересы, желания. Представление о возрастных изменениях человека. Мои одноклассники: имена, фамилии. ФИО учителей, других взрослых, которые часто рядом.</w:t>
      </w:r>
    </w:p>
    <w:p w14:paraId="58034FC4" w14:textId="77777777"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Гигиена тела</w:t>
      </w:r>
    </w:p>
    <w:p w14:paraId="1217E71A" w14:textId="77777777" w:rsidR="00B45520" w:rsidRPr="00B20598" w:rsidRDefault="00B45520" w:rsidP="00B20598">
      <w:pPr>
        <w:shd w:val="clear" w:color="auto" w:fill="FFFFFF"/>
        <w:spacing w:after="0" w:line="240" w:lineRule="auto"/>
        <w:ind w:firstLine="284"/>
        <w:jc w:val="both"/>
        <w:rPr>
          <w:rFonts w:ascii="Times New Roman" w:hAnsi="Times New Roman"/>
          <w:color w:val="000000"/>
          <w:sz w:val="28"/>
          <w:szCs w:val="28"/>
        </w:rPr>
      </w:pPr>
      <w:r w:rsidRPr="00B20598">
        <w:rPr>
          <w:rStyle w:val="c1"/>
          <w:rFonts w:ascii="Times New Roman" w:hAnsi="Times New Roman"/>
          <w:color w:val="000000"/>
          <w:sz w:val="28"/>
          <w:szCs w:val="28"/>
        </w:rPr>
        <w:t>Гигиена кожи, ногтей, волос (мытье, расчесывание, обстригание). Зубы. Гигиена полости рта (чистка зубов, полоскание).  Использование предметов для гигиены полости рта по назначению</w:t>
      </w:r>
      <w:r w:rsidRPr="00B20598">
        <w:rPr>
          <w:rFonts w:ascii="Times New Roman" w:hAnsi="Times New Roman"/>
          <w:sz w:val="28"/>
          <w:szCs w:val="28"/>
        </w:rPr>
        <w:t xml:space="preserve"> (</w:t>
      </w:r>
      <w:r w:rsidRPr="00B20598">
        <w:rPr>
          <w:rStyle w:val="c1"/>
          <w:rFonts w:ascii="Times New Roman" w:hAnsi="Times New Roman"/>
          <w:color w:val="000000"/>
          <w:sz w:val="28"/>
          <w:szCs w:val="28"/>
        </w:rPr>
        <w:t xml:space="preserve">зубная щетка, зубная паст, зубная нить, ополаскиватель для полости рта). Различение видов зубной щетки (механическая, электрическая). Гигиена рук (мытье). Гигиена  органов </w:t>
      </w:r>
      <w:r w:rsidRPr="00B20598">
        <w:rPr>
          <w:rStyle w:val="c1"/>
          <w:rFonts w:ascii="Times New Roman" w:hAnsi="Times New Roman"/>
          <w:color w:val="000000"/>
          <w:sz w:val="28"/>
          <w:szCs w:val="28"/>
        </w:rPr>
        <w:lastRenderedPageBreak/>
        <w:t>чувств. Бережное отношение к себе, соблюдение правил охраны органов  чувств. Соблюдение режима  работы и отдыха.</w:t>
      </w:r>
    </w:p>
    <w:p w14:paraId="3A098A11" w14:textId="77777777"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Туалет</w:t>
      </w:r>
    </w:p>
    <w:p w14:paraId="1B027BCE" w14:textId="77777777"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Атрибуты туалетной комнаты. Понятие «туалет», унитаз, кнопка слива, смывание унитаза. Соблюдение последовательности действий в туалете (поднимание крышки, опускание сидения, спускание одежды – брюк, колготок, трусов, сидение на унитазе/горшке). Туалетная бумага, отматывание туалетной бумаги, одевание нижнего белья. Гигиенические процедуры после посещения человека: мытьё рук, вытирание рук. Правила пользования полотенцем.</w:t>
      </w:r>
    </w:p>
    <w:p w14:paraId="49544834" w14:textId="77777777"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Обращение с одеждой и обувью</w:t>
      </w:r>
    </w:p>
    <w:p w14:paraId="4162DFD6" w14:textId="77777777"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Знакомство с видами нижней, верхней одежды, домашней и школьной одежды. Лицевая, изнаночная сторона. Выворачивание. Виды застежек: молния, пуговицы, кнопки, липучки. Правила хранения одежды. Уход за одеждой (знакомство с понятиями: стирка, сушка, глажка). Понятие «моя одежда». Формирование выбирать одежду в соответствии с погодными условиями. Знакомство с видами обуви. Правая левая. Виды застёжек. Уход за обувью. Хранение обуви. Бережное отношение.</w:t>
      </w:r>
    </w:p>
    <w:p w14:paraId="0931F2A2" w14:textId="77777777"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Знакомство с видами головных уборов. Условия хранения. Бережное отношение. Принятие процесса одевания-раздевания. Участие в процессе одевания-раздевания. Самостоятельное одевание-раздевание. Застегивание молний. Расстегивание пуговиц, молний, кнопок, ремня. Застегивание, расстегивание, шнуровка обуви. Уборка в шкаф, на полку.</w:t>
      </w:r>
    </w:p>
    <w:p w14:paraId="5C35D4D1" w14:textId="77777777"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Прием пищи</w:t>
      </w:r>
    </w:p>
    <w:p w14:paraId="183236F6" w14:textId="77777777"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Знакомство с овощами и фруктами. Знакомство с основными продуктами питания: хлеб, молоко, рыба, мяса. Вкус. Запах. Соблюдения режима питания. ЗОЖ. Понятия: завтрак, обед, полдник, ужин. Знакомство с правилами поведения в столовой. Вежливые слова. Правила поведения за столом. Пользование салфеткой. Знакомство со столовыми приборами. Использование во время еды столовых приборов. Посуда для сервировки стола. Сервировка стола. Уборка посуды со стола. Протирание стола после еды. Сообщение о голоде и жажде. Принятие процесса приема пищи. Глотание. Жевание. Прием жидкости. Выражение предпочтений. Прием пищи с поддержкой. Прием пищи самостоятельно. Накладывание пищи в тарелку. Наливание жидкости в стакан. Формирование умения чистить фрукты: банан, мандарин.</w:t>
      </w:r>
    </w:p>
    <w:p w14:paraId="59733775" w14:textId="77777777"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Семья</w:t>
      </w:r>
    </w:p>
    <w:p w14:paraId="34237745" w14:textId="77777777"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Выделение близких ребёнку людей, формирование эмоциональных и двигательных реакций на их появление. Моя семья – мой дом. Любимая игрушка моего детства.  Любимая игрушка в детстве моих родителей, бабушек и дедушек. Любимые блюда в моей семье. Увлечения моей семьи</w:t>
      </w:r>
    </w:p>
    <w:p w14:paraId="4FA35DE5" w14:textId="77777777"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Книги в моей семье. Мои обязанности в семье. Профессии в моей семье.</w:t>
      </w:r>
    </w:p>
    <w:p w14:paraId="4955ED23" w14:textId="77777777"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Кем я хочу быть, когда вырасту и почему. Моя фамилия. Моё отчество. </w:t>
      </w:r>
    </w:p>
    <w:p w14:paraId="0077347B" w14:textId="77777777"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Здоровая пища для всей семьи. Праздники семьи. Семья и имя.</w:t>
      </w:r>
    </w:p>
    <w:p w14:paraId="78250136" w14:textId="77777777" w:rsidR="00B45520" w:rsidRPr="00B20598" w:rsidRDefault="00B45520" w:rsidP="00B20598">
      <w:pPr>
        <w:suppressAutoHyphens/>
        <w:autoSpaceDE w:val="0"/>
        <w:spacing w:after="0" w:line="240" w:lineRule="auto"/>
        <w:ind w:firstLine="284"/>
        <w:jc w:val="both"/>
        <w:rPr>
          <w:rFonts w:ascii="Times New Roman" w:hAnsi="Times New Roman"/>
          <w:kern w:val="2"/>
          <w:sz w:val="28"/>
          <w:szCs w:val="28"/>
          <w:lang w:eastAsia="ar-SA"/>
        </w:rPr>
      </w:pPr>
    </w:p>
    <w:p w14:paraId="3EAC6D1A" w14:textId="77777777" w:rsidR="00B45520" w:rsidRPr="00B20598" w:rsidRDefault="00B45520" w:rsidP="00B20598">
      <w:pPr>
        <w:spacing w:after="0" w:line="240" w:lineRule="auto"/>
        <w:ind w:firstLine="284"/>
        <w:jc w:val="both"/>
        <w:rPr>
          <w:rFonts w:ascii="Times New Roman" w:hAnsi="Times New Roman"/>
          <w:b/>
          <w:sz w:val="28"/>
          <w:szCs w:val="28"/>
        </w:rPr>
      </w:pPr>
      <w:r w:rsidRPr="00B20598">
        <w:rPr>
          <w:rFonts w:ascii="Times New Roman" w:hAnsi="Times New Roman"/>
          <w:b/>
          <w:sz w:val="28"/>
          <w:szCs w:val="28"/>
        </w:rPr>
        <w:lastRenderedPageBreak/>
        <w:t>6 класс</w:t>
      </w:r>
      <w:r w:rsidR="00FB1C19" w:rsidRPr="00B20598">
        <w:rPr>
          <w:rFonts w:ascii="Times New Roman" w:hAnsi="Times New Roman"/>
          <w:b/>
          <w:sz w:val="28"/>
          <w:szCs w:val="28"/>
        </w:rPr>
        <w:t>.</w:t>
      </w:r>
    </w:p>
    <w:p w14:paraId="77E266D1" w14:textId="77777777"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Представления о себе</w:t>
      </w:r>
    </w:p>
    <w:p w14:paraId="438F611A" w14:textId="77777777"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Сообщение сведений о себе. Рассказ о себе. Знание возрастных изменений человека. Узнавание (различение) частей лица человека (глаза, брови, нос, лоб, рот (губы, язык, зубы). Знание назначения частей лица. Лицо человека, выражение лица. Органы чувств. Органы зрения. Строение. Внешний облик человека. В здоровом теле - здоровый дух. Способы закаливание организма. Режим сна и питания. Отдых и труд дома. Знание видов деятельности для организации своего свободного времени.</w:t>
      </w:r>
    </w:p>
    <w:p w14:paraId="6E8D01FA" w14:textId="77777777"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Гигиена тела</w:t>
      </w:r>
    </w:p>
    <w:p w14:paraId="3291C45D" w14:textId="77777777"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 xml:space="preserve">Предметы гигиены: мыло (жидкое и твёрдое), полотенце (бумажное, махровое, льняное). Крема для рук. Назначение. Выбор и показ предметов для ванной комнаты: ванна, душ, кран. Самостоятельное воспроизведение учащимся алгоритма по уходу за полостью рта, глазами и ушами с опорой на пиктограммы и картинки. Уход за глазами. Гимнастика для глаз (по подражанию, по образцу и по словесной инструкции учителя). Чтение стихов, рассказов о процедуре умывания, ухода за полостью рта, глазами и ушами. </w:t>
      </w:r>
    </w:p>
    <w:p w14:paraId="1D26F708" w14:textId="77777777"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Туалет.</w:t>
      </w:r>
    </w:p>
    <w:p w14:paraId="7ADFC02D" w14:textId="77777777"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Атрибуты туалетной комнаты. Понятие «туалет», унитаз, кнопка слива, смывание унитаза. Соблюдение последовательности действий в туалете (поднимание крышки, опускание сидения, спускание одежды – брюк, колготок, трусов, сидение на унитазе/горшке). Туалетная бумага, отматывание туалетной бумаги, одевание нижнего белья. Гигиенические процедуры после посещения человека: мытьё рук, вытирание рук. Правила пользования полотенцем.</w:t>
      </w:r>
    </w:p>
    <w:p w14:paraId="74DC691E" w14:textId="77777777"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Обращение с одеждой и обувью</w:t>
      </w:r>
    </w:p>
    <w:p w14:paraId="46B99DF5" w14:textId="77777777"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Узнавание (различение) предметов одежды: пальто (куртка, шуба, плащ), шапка, шарф, варежки (перчатки), свитер (джемпер, кофта), рубашка (блузка, футболка), майка, трусы, юбка (платье), брюки (джинсы, шорты), носки (колготки). Знание назначения предметов  одежды. Правила хранения одежды. Уход за одеждой (знакомство с понятиями: стирка, сушка, глажка). Понятие «моя одежда». Формирование выбирать одежду в соответствии с погодными условиями. Упражнения по уходу за одеждой и обувью с помощью разнообразных щёток.</w:t>
      </w:r>
    </w:p>
    <w:p w14:paraId="59ED95CC" w14:textId="77777777"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Знакомство с видами обуви. Правая левая. Виды застёжек. Способы ухода за обувью: мытьё и чистка обуви. Различение сезонной обуви (зимняя, летняя, демисезонная).</w:t>
      </w:r>
    </w:p>
    <w:p w14:paraId="0A988C21" w14:textId="77777777"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 xml:space="preserve"> Знакомство с видами головных уборов. Узнавание (различение) головных уборов (шапка, шляпа, кепка, панама, платок). Знание назначения головных уборов. Различение сезонных головных уборов. </w:t>
      </w:r>
    </w:p>
    <w:p w14:paraId="19447960" w14:textId="77777777"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Принятие процесса одевания-раздевания. Соблюдение последовательности действий при одевании комплекта одежды. Закрепление представлений о необходимости носить чистую одежду.</w:t>
      </w:r>
    </w:p>
    <w:p w14:paraId="72F111DE" w14:textId="77777777"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Прием пищи</w:t>
      </w:r>
    </w:p>
    <w:p w14:paraId="2D248424" w14:textId="77777777" w:rsidR="00682EB4"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lastRenderedPageBreak/>
        <w:t>Режим питания. Полезные и вредные продукты питания. Узнавание  основных продуктов питания: хлеб, молоко, рыба, мяса. Вкус. Запах. Соблюдения режима питания. ЗОЖ. Понятия: завтрак, обед, полдник, ужин. Сервировка стола. Посуда для сервировки стола.  Еда ложкой: захват ложки, зачерпывание ложкой пищи из тарелки, поднесение ложки с пищей ко рту. Приём пищи: завтрак.</w:t>
      </w:r>
      <w:r w:rsidRPr="00B20598">
        <w:rPr>
          <w:rFonts w:ascii="Times New Roman" w:hAnsi="Times New Roman"/>
          <w:sz w:val="28"/>
          <w:szCs w:val="28"/>
        </w:rPr>
        <w:tab/>
        <w:t>Виды каш: геркулесовая, гречневая, рисовая. Правила поведения во время еды. Приём пищи: обед. Виды напитков (кофе, чай, молоко). Чай: в пакетике и листовой. Чай: чёрный и зелёный Уборка посуды со стола. Знакомство с основными видами посуды: кухонная, столовая.  Протирание стола после еды.</w:t>
      </w:r>
    </w:p>
    <w:p w14:paraId="05727D98" w14:textId="77777777" w:rsidR="00682EB4" w:rsidRPr="00B20598" w:rsidRDefault="00682EB4" w:rsidP="00B20598">
      <w:pPr>
        <w:spacing w:after="0" w:line="240" w:lineRule="auto"/>
        <w:ind w:firstLine="284"/>
        <w:jc w:val="both"/>
        <w:rPr>
          <w:rFonts w:ascii="Times New Roman" w:hAnsi="Times New Roman"/>
          <w:sz w:val="28"/>
          <w:szCs w:val="28"/>
        </w:rPr>
      </w:pPr>
    </w:p>
    <w:p w14:paraId="4D3C9F5A" w14:textId="77777777" w:rsidR="00682EB4" w:rsidRPr="00B20598" w:rsidRDefault="00682EB4" w:rsidP="00B20598">
      <w:pPr>
        <w:spacing w:after="0" w:line="240" w:lineRule="auto"/>
        <w:ind w:firstLine="284"/>
        <w:jc w:val="both"/>
        <w:rPr>
          <w:rFonts w:ascii="Times New Roman" w:hAnsi="Times New Roman"/>
          <w:sz w:val="28"/>
          <w:szCs w:val="28"/>
        </w:rPr>
      </w:pPr>
    </w:p>
    <w:p w14:paraId="2547621E" w14:textId="1448F06F"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ab/>
      </w:r>
    </w:p>
    <w:p w14:paraId="3E8BE51A" w14:textId="77777777"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Семья.</w:t>
      </w:r>
    </w:p>
    <w:p w14:paraId="17E0E5DF" w14:textId="77777777"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 xml:space="preserve">Значение слова семья. </w:t>
      </w:r>
      <w:r w:rsidRPr="00B20598">
        <w:rPr>
          <w:rFonts w:ascii="Times New Roman" w:hAnsi="Times New Roman"/>
          <w:sz w:val="28"/>
          <w:szCs w:val="28"/>
        </w:rPr>
        <w:tab/>
        <w:t>Семейные традиции. Порядок время бережёт. Как организовать свой труд дома. Семейные обязанности. Семейные традиции. Спорт- традиция здоровой семьи. Спортивная семья.</w:t>
      </w:r>
    </w:p>
    <w:p w14:paraId="29DF642B" w14:textId="77777777"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Формирование знания о действиях близких людей в быту (например, мама готовит, убирает). Представление о профессиональной деятельности членов семьи.</w:t>
      </w:r>
    </w:p>
    <w:p w14:paraId="7A129C63" w14:textId="77777777" w:rsidR="00B45520" w:rsidRPr="00B20598" w:rsidRDefault="00B45520" w:rsidP="00B20598">
      <w:pPr>
        <w:spacing w:after="0" w:line="240" w:lineRule="auto"/>
        <w:ind w:firstLine="284"/>
        <w:jc w:val="both"/>
        <w:rPr>
          <w:rFonts w:ascii="Times New Roman" w:hAnsi="Times New Roman"/>
          <w:b/>
          <w:sz w:val="28"/>
          <w:szCs w:val="28"/>
        </w:rPr>
      </w:pPr>
      <w:r w:rsidRPr="00B20598">
        <w:rPr>
          <w:rFonts w:ascii="Times New Roman" w:hAnsi="Times New Roman"/>
          <w:b/>
          <w:sz w:val="28"/>
          <w:szCs w:val="28"/>
        </w:rPr>
        <w:t>7класс</w:t>
      </w:r>
      <w:r w:rsidR="00FB1C19" w:rsidRPr="00B20598">
        <w:rPr>
          <w:rFonts w:ascii="Times New Roman" w:hAnsi="Times New Roman"/>
          <w:b/>
          <w:sz w:val="28"/>
          <w:szCs w:val="28"/>
        </w:rPr>
        <w:t>.</w:t>
      </w:r>
    </w:p>
    <w:p w14:paraId="370668D8" w14:textId="77777777"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Представления о себе.</w:t>
      </w:r>
    </w:p>
    <w:p w14:paraId="0BF0E915" w14:textId="77777777"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Формирование знания о собственной гендерной принадлежности (мальчик (юноша); девочка, (девушка) и возрастных представлений (ребенок, взрослый, малыш, большой). Скелет человека. Мышцы человека. Кожа. Вредные привычки. Возрастные изменения человека. Состояние здоровья: опознавательные признаки. Знание видов деятельности для организации своего свободного времени: игры, хобби.</w:t>
      </w:r>
    </w:p>
    <w:p w14:paraId="342A9077" w14:textId="77777777"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Гигиена тела.</w:t>
      </w:r>
    </w:p>
    <w:p w14:paraId="5FF4E3CB" w14:textId="77777777"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Вещи индивидуального пользования. Назначение, правила ухода.</w:t>
      </w:r>
    </w:p>
    <w:p w14:paraId="50D3D649" w14:textId="77777777"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Использование гигиенических принадлежностей – расчески, салфетки, мыла, полотенца. Режим дня. Уход за волосами и упражнения с предметами (расчёска, шампунь, фен). Соблюдение последовательности действий при мытье и вытирании волос: намачивание волос, намыливание волос, смывание шампуня с волос, вытирание волос. Соблюдение последовательности действий при сушке волос феном: включение фена (розетка, переключатель), направление струи воздуха на разные участки головы, выключение фена, расчесывание волос.</w:t>
      </w:r>
    </w:p>
    <w:p w14:paraId="69D08BCE" w14:textId="77777777"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Уход за ногтями: подпиливание ногтей пилочкой. Рассматривание рук до мытья и после гигиенических процедур. Наблюдения за качеством воды при первичном намыливании рук и смывании рук с мыла. Уход за носом. Носовые платки: бумажные, тканевые. Использование воды при уходе за носом. Здоровье человека.</w:t>
      </w:r>
    </w:p>
    <w:p w14:paraId="00903D26" w14:textId="77777777"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Туалет.</w:t>
      </w:r>
    </w:p>
    <w:p w14:paraId="38869014" w14:textId="77777777"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lastRenderedPageBreak/>
        <w:t>Атрибуты туалетной комнаты. Понятие «туалет», унитаз, кнопка слива, смывание унитаза. Соблюдение последовательности действий в туалете (поднимание крышки, опускание сидения, спускание одежды – брюк, колготок, трусов, сидение на унитазе/горшке). Туалетная бумага, отматывание туалетной бумаги, одевание нижнего белья. Гигиенические процедуры после посещения человека: мытьё рук, вытирание рук. Правила пользования полотенцем.</w:t>
      </w:r>
    </w:p>
    <w:p w14:paraId="1D522EBA" w14:textId="29BA0F0C"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Прием пищи</w:t>
      </w:r>
      <w:r w:rsidR="00682EB4" w:rsidRPr="00B20598">
        <w:rPr>
          <w:rFonts w:ascii="Times New Roman" w:hAnsi="Times New Roman"/>
          <w:sz w:val="28"/>
          <w:szCs w:val="28"/>
        </w:rPr>
        <w:t>.</w:t>
      </w:r>
    </w:p>
    <w:p w14:paraId="74D7643E" w14:textId="77777777"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 xml:space="preserve">Деление продуктов по категориям: мясные, молочные и т.д. Вкус. Запах. Соблюдения режима питания. ЗОЖ. Понятия: завтрак, обед, полдник, ужин. Составление меню. Знакомство со столовыми приборами. Использование во время еды столовых приборов. Посуда для сервировки стола. Сервировка стола. Уборка посуды со стола. Знакомство с основными видами посуды: кухонная, столовая. Протирание стола после еды. Питье через соломинку. Использование ножа и вилки во время приема пищи: отрезание ножом кусочка пищи от целого куска, наполнение вилки гарниром с помощью ножа. </w:t>
      </w:r>
    </w:p>
    <w:p w14:paraId="062D9417" w14:textId="77777777"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Использование салфетки во время приема пищи. Накладывание пищи в тарелку. Понятия «Сырая вода» и «кипячёная вода». Включение электрического чайника. Понимание сигнала «Вода вскипела». Места хранения продуктов: холодильник, шкаф. Емкости для хранения сухих продуктов (крупа, мука). Правила приёма пищи: последовательность выполнения действий, тщательно пережёвывать пищу, есть не спеша, вытирать рот салфеткой после еды. Приём пищи: ужин. Понятие «Витамины». Польза овощей, фруктов и ягод для здоровья человека.</w:t>
      </w:r>
    </w:p>
    <w:p w14:paraId="1D96E9AF" w14:textId="77777777"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Обращение с одеждой и обувью.</w:t>
      </w:r>
    </w:p>
    <w:p w14:paraId="418FA24F" w14:textId="77777777"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Знакомство с видами нижней, верхней одежды, домашней и школьной одежды. Контроль своего внешнего вида. Формирование выбирать одежду в соответствии с погодными условиями. Различение видов одежды (повседневная, праздничная, рабочая, домашняя, спортивная). Выбор одежды в зависимости от предстоящего мероприятия. Различение сезонной одежды (зимняя, летняя, демисезонная).</w:t>
      </w:r>
    </w:p>
    <w:p w14:paraId="3E529255" w14:textId="77777777"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Ручная и машинная стирка. Химчистка. Виды ремонта одежды. Упражнения по уходу за одеждой и обувью с помощью разнообразных щёток. Чтение пиктограмм на бирке одежды (с помощь учителя). Способы ухода за обувью: мытьё и чистка обуви. Ремонт обуви в мастерской.</w:t>
      </w:r>
    </w:p>
    <w:p w14:paraId="00C4945C" w14:textId="77777777" w:rsidR="00B45520" w:rsidRPr="00B20598" w:rsidRDefault="00B45520" w:rsidP="00B20598">
      <w:pPr>
        <w:spacing w:after="0" w:line="240" w:lineRule="auto"/>
        <w:ind w:firstLine="284"/>
        <w:jc w:val="both"/>
        <w:rPr>
          <w:rFonts w:ascii="Times New Roman" w:hAnsi="Times New Roman"/>
          <w:sz w:val="28"/>
          <w:szCs w:val="28"/>
        </w:rPr>
      </w:pPr>
    </w:p>
    <w:p w14:paraId="107C39DC" w14:textId="61E0008C"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Семья</w:t>
      </w:r>
      <w:r w:rsidR="00682EB4" w:rsidRPr="00B20598">
        <w:rPr>
          <w:rFonts w:ascii="Times New Roman" w:hAnsi="Times New Roman"/>
          <w:sz w:val="28"/>
          <w:szCs w:val="28"/>
        </w:rPr>
        <w:t>.</w:t>
      </w:r>
    </w:p>
    <w:p w14:paraId="08C45563" w14:textId="77777777"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 xml:space="preserve">Различение   социальных ролей членов семьи. Формирование знания о действиях близких людей в быту (например, мама готовит, убирает). Представление о профессиональной деятельности членов семьи. Что такое семья и для чего она создается?  Семейный этикет.  На чем держится семья. Легко ли жить без родителей. </w:t>
      </w:r>
      <w:r w:rsidRPr="00B20598">
        <w:rPr>
          <w:rFonts w:ascii="Times New Roman" w:hAnsi="Times New Roman"/>
          <w:sz w:val="28"/>
          <w:szCs w:val="28"/>
        </w:rPr>
        <w:tab/>
        <w:t xml:space="preserve">Кем родственники приходятся мне и моим родителям. </w:t>
      </w:r>
      <w:r w:rsidRPr="00B20598">
        <w:rPr>
          <w:rFonts w:ascii="Times New Roman" w:hAnsi="Times New Roman"/>
          <w:sz w:val="28"/>
          <w:szCs w:val="28"/>
        </w:rPr>
        <w:tab/>
        <w:t>Мать – хранительница очага.  Отец – опора и защита семьи.</w:t>
      </w:r>
    </w:p>
    <w:p w14:paraId="6F0C793D" w14:textId="77777777" w:rsidR="00B45520" w:rsidRPr="00B20598" w:rsidRDefault="00B45520" w:rsidP="00B20598">
      <w:pPr>
        <w:spacing w:after="0" w:line="240" w:lineRule="auto"/>
        <w:ind w:firstLine="284"/>
        <w:jc w:val="both"/>
        <w:rPr>
          <w:rFonts w:ascii="Times New Roman" w:hAnsi="Times New Roman"/>
          <w:b/>
          <w:sz w:val="28"/>
          <w:szCs w:val="28"/>
        </w:rPr>
      </w:pPr>
      <w:r w:rsidRPr="00B20598">
        <w:rPr>
          <w:rFonts w:ascii="Times New Roman" w:hAnsi="Times New Roman"/>
          <w:b/>
          <w:sz w:val="28"/>
          <w:szCs w:val="28"/>
        </w:rPr>
        <w:lastRenderedPageBreak/>
        <w:t>8класс</w:t>
      </w:r>
      <w:r w:rsidR="00FB1C19" w:rsidRPr="00B20598">
        <w:rPr>
          <w:rFonts w:ascii="Times New Roman" w:hAnsi="Times New Roman"/>
          <w:b/>
          <w:sz w:val="28"/>
          <w:szCs w:val="28"/>
        </w:rPr>
        <w:t>.</w:t>
      </w:r>
    </w:p>
    <w:p w14:paraId="4C93F92E" w14:textId="77777777"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Представление о себе.</w:t>
      </w:r>
    </w:p>
    <w:p w14:paraId="63CB3E0A" w14:textId="77777777" w:rsidR="00B45520" w:rsidRPr="00B20598" w:rsidRDefault="00B45520" w:rsidP="00B20598">
      <w:pPr>
        <w:spacing w:after="0" w:line="240" w:lineRule="auto"/>
        <w:ind w:firstLine="284"/>
        <w:jc w:val="both"/>
        <w:rPr>
          <w:rFonts w:ascii="Times New Roman" w:hAnsi="Times New Roman"/>
          <w:sz w:val="28"/>
          <w:szCs w:val="28"/>
        </w:rPr>
      </w:pPr>
      <w:r w:rsidRPr="00B20598">
        <w:rPr>
          <w:rStyle w:val="c1"/>
          <w:rFonts w:ascii="Times New Roman" w:hAnsi="Times New Roman"/>
          <w:color w:val="000000"/>
          <w:sz w:val="28"/>
          <w:szCs w:val="28"/>
        </w:rPr>
        <w:t>Возрастные группы (малыш, школьник, молодой человек, взрослый, пожилой).</w:t>
      </w:r>
      <w:r w:rsidRPr="00B20598">
        <w:rPr>
          <w:rFonts w:ascii="Times New Roman" w:hAnsi="Times New Roman"/>
          <w:sz w:val="28"/>
          <w:szCs w:val="28"/>
        </w:rPr>
        <w:t xml:space="preserve"> Знание возрастных изменений человека. Рассказ о себе. Моё самочувствие. </w:t>
      </w:r>
      <w:r w:rsidRPr="00B20598">
        <w:rPr>
          <w:rStyle w:val="c1"/>
          <w:rFonts w:ascii="Times New Roman" w:hAnsi="Times New Roman"/>
          <w:color w:val="000000"/>
          <w:sz w:val="28"/>
          <w:szCs w:val="28"/>
        </w:rPr>
        <w:t>Первичное ознакомление с внутренним строением тела человека (</w:t>
      </w:r>
      <w:r w:rsidRPr="00B20598">
        <w:rPr>
          <w:rFonts w:ascii="Times New Roman" w:hAnsi="Times New Roman"/>
          <w:sz w:val="28"/>
          <w:szCs w:val="28"/>
        </w:rPr>
        <w:t>внутренних органов) - сердце, легкие, печень, почки, желудок. Режим дня школьника: утро, день, вечер, ночь. ЗОЖ. Утренняя зарядка. Прогулка. Сон. Признаки простуды. Профилактика болезней. Закаливание.</w:t>
      </w:r>
    </w:p>
    <w:p w14:paraId="0717E7CB" w14:textId="34F1E6E4"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Гигиена тела</w:t>
      </w:r>
      <w:r w:rsidR="00682EB4" w:rsidRPr="00B20598">
        <w:rPr>
          <w:rFonts w:ascii="Times New Roman" w:hAnsi="Times New Roman"/>
          <w:sz w:val="28"/>
          <w:szCs w:val="28"/>
        </w:rPr>
        <w:t>.</w:t>
      </w:r>
    </w:p>
    <w:p w14:paraId="3B240846" w14:textId="77777777"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 xml:space="preserve">Гигиенические процедуры. Средства личной гигиены. Соблюдение последовательности действий при мытье и вытирании тела: ополаскивание тела водой, намыливание частей тела, смывание мыла, вытирание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 Органы осязания. Зачем человеку кожа. Кожа. Гигиенический уход за кожей. Осанка человека. Закаливание. Профилактика заболеваний. </w:t>
      </w:r>
    </w:p>
    <w:p w14:paraId="705E41BD" w14:textId="6981D5BF"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Одежда и обувь</w:t>
      </w:r>
      <w:r w:rsidR="00682EB4" w:rsidRPr="00B20598">
        <w:rPr>
          <w:rFonts w:ascii="Times New Roman" w:hAnsi="Times New Roman"/>
          <w:sz w:val="28"/>
          <w:szCs w:val="28"/>
        </w:rPr>
        <w:t>.</w:t>
      </w:r>
    </w:p>
    <w:p w14:paraId="6B0CE778" w14:textId="77777777"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color w:val="000000"/>
          <w:sz w:val="28"/>
          <w:szCs w:val="28"/>
          <w:shd w:val="clear" w:color="auto" w:fill="FFFFFF"/>
        </w:rPr>
        <w:t>Знание назначения предметов одежды. Узнавание (различение) деталей предметов одежды: пуговицы (молнии, заклепки), рукав (воротник, манжеты). Знание назначения деталей предметов одежды. Узнавание (различение) предметов обуви: сапоги (валенки), ботинки, кроссовки, туфли, сандалии, тапки. Знание назначения видов обуви (спортивная, домашняя, выходная, рабочая). Различение сезонной обуви (зимняя, летняя, демисезонная). Узнавание (различение) головных уборов (шапка, шляпа, кепка, панама, платок). Различение сезонных головных уборов. Различение по сезонам предметов одежды (предметов обуви, головных уборов). Выбор одежды для прогулки в зависимости от погодных условий. Различение видов одежды (повседневная, праздничная, рабочая, домашняя, спортивная).</w:t>
      </w:r>
      <w:r w:rsidRPr="00B20598">
        <w:rPr>
          <w:rFonts w:ascii="Times New Roman" w:hAnsi="Times New Roman"/>
          <w:sz w:val="28"/>
          <w:szCs w:val="28"/>
        </w:rPr>
        <w:t>Знание назначения предметов одежды. Уход за одеждой (знакомство с понятиями: стирка, сушка, глажка). Закрепление представлений о необходимости носить чистую одежду. Ручная и машинная стирка. Химчистка.  Виды ремонта одежды. Ремонт обуви в мастерской.</w:t>
      </w:r>
    </w:p>
    <w:p w14:paraId="6918D184" w14:textId="3F337EE3"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Туалет</w:t>
      </w:r>
      <w:r w:rsidR="00682EB4" w:rsidRPr="00B20598">
        <w:rPr>
          <w:rFonts w:ascii="Times New Roman" w:hAnsi="Times New Roman"/>
          <w:sz w:val="28"/>
          <w:szCs w:val="28"/>
        </w:rPr>
        <w:t>.</w:t>
      </w:r>
    </w:p>
    <w:p w14:paraId="782A9695" w14:textId="77777777"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Атрибуты туалетной комнаты. Понятие «туалет», унитаз, кнопка слива, смывание унитаза. Соблюдение последовательности действий в туалете (поднимание крышки, опускание сидения, спускание одежды – брюк, колготок, трусов, сидение на унитазе/горшке). Туалетная бумага, отматывание туалетной бумаги, одевание нижнего белья. Гигиенические процедуры после посещения человека: мытьё рук, вытирание рук. Правила пользования полотенцем.</w:t>
      </w:r>
    </w:p>
    <w:p w14:paraId="14DFC5F9" w14:textId="35979DF0"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Приём пищи</w:t>
      </w:r>
      <w:r w:rsidR="00682EB4" w:rsidRPr="00B20598">
        <w:rPr>
          <w:rFonts w:ascii="Times New Roman" w:hAnsi="Times New Roman"/>
          <w:sz w:val="28"/>
          <w:szCs w:val="28"/>
        </w:rPr>
        <w:t>.</w:t>
      </w:r>
    </w:p>
    <w:p w14:paraId="67BA8E0A" w14:textId="77777777"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Питание и здоровье человека. Знание (соблюдение) правил гигиены при приготовлении пищи. Выбор инвентаря, необходимого для приготовления блюда.</w:t>
      </w:r>
    </w:p>
    <w:p w14:paraId="7AE7F264" w14:textId="77777777"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lastRenderedPageBreak/>
        <w:t>Обработка продуктов. Мытье продуктов. Техника безопасности при работе с режущими инструментами. Чистка овощей. Тепловая обработка продуктов: варка, жарение, тушение, выпечка, запекание, приготовление на пару. Срок реализации продуктов по специальному обозначению на упаковке.</w:t>
      </w:r>
    </w:p>
    <w:p w14:paraId="2F4AE196" w14:textId="1492C101"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Семья</w:t>
      </w:r>
      <w:r w:rsidR="00682EB4" w:rsidRPr="00B20598">
        <w:rPr>
          <w:rFonts w:ascii="Times New Roman" w:hAnsi="Times New Roman"/>
          <w:sz w:val="28"/>
          <w:szCs w:val="28"/>
        </w:rPr>
        <w:t>.</w:t>
      </w:r>
    </w:p>
    <w:p w14:paraId="66BD09B0" w14:textId="77777777" w:rsidR="00B45520" w:rsidRPr="00B20598" w:rsidRDefault="00B45520" w:rsidP="00B20598">
      <w:pPr>
        <w:spacing w:after="0" w:line="240" w:lineRule="auto"/>
        <w:ind w:firstLine="284"/>
        <w:jc w:val="both"/>
        <w:rPr>
          <w:rFonts w:ascii="Times New Roman" w:hAnsi="Times New Roman"/>
          <w:sz w:val="28"/>
          <w:szCs w:val="28"/>
        </w:rPr>
      </w:pPr>
      <w:r w:rsidRPr="00B20598">
        <w:rPr>
          <w:rFonts w:ascii="Times New Roman" w:hAnsi="Times New Roman"/>
          <w:sz w:val="28"/>
          <w:szCs w:val="28"/>
        </w:rPr>
        <w:t>Роль семьи в жизни человека. Знакомство с понятиями «поколение», «потомки», «предки».  Кто такие родственники. Герб семьи. Бюджет семьи. Семейные реликвии. Нет в России семьи такой, где б ни памятен был герой.</w:t>
      </w:r>
    </w:p>
    <w:p w14:paraId="7D2988BD" w14:textId="77777777" w:rsidR="00B45520" w:rsidRPr="00B20598" w:rsidRDefault="00B45520" w:rsidP="00B20598">
      <w:pPr>
        <w:pStyle w:val="affff7"/>
        <w:spacing w:after="0" w:line="240" w:lineRule="auto"/>
        <w:ind w:firstLine="567"/>
        <w:jc w:val="both"/>
        <w:rPr>
          <w:bCs/>
          <w:sz w:val="28"/>
          <w:szCs w:val="28"/>
        </w:rPr>
      </w:pPr>
    </w:p>
    <w:p w14:paraId="3D6FB8C4" w14:textId="77777777" w:rsidR="00B45520" w:rsidRPr="00B20598" w:rsidRDefault="00B45520" w:rsidP="00B20598">
      <w:pPr>
        <w:pStyle w:val="Default"/>
        <w:jc w:val="center"/>
        <w:rPr>
          <w:b/>
          <w:bCs/>
          <w:caps/>
          <w:color w:val="auto"/>
          <w:sz w:val="28"/>
          <w:szCs w:val="28"/>
        </w:rPr>
      </w:pPr>
      <w:r w:rsidRPr="00B20598">
        <w:rPr>
          <w:b/>
          <w:bCs/>
          <w:caps/>
          <w:color w:val="auto"/>
          <w:sz w:val="28"/>
          <w:szCs w:val="28"/>
        </w:rPr>
        <w:t>5. Домоводство</w:t>
      </w:r>
      <w:r w:rsidR="00FB1C19" w:rsidRPr="00B20598">
        <w:rPr>
          <w:b/>
          <w:bCs/>
          <w:caps/>
          <w:color w:val="auto"/>
          <w:sz w:val="28"/>
          <w:szCs w:val="28"/>
        </w:rPr>
        <w:t>.</w:t>
      </w:r>
    </w:p>
    <w:p w14:paraId="021005A8" w14:textId="77777777" w:rsidR="00B45520" w:rsidRPr="00B20598" w:rsidRDefault="00B45520" w:rsidP="00B20598">
      <w:pPr>
        <w:pStyle w:val="Default"/>
        <w:jc w:val="center"/>
        <w:rPr>
          <w:b/>
          <w:bCs/>
          <w:color w:val="auto"/>
          <w:sz w:val="28"/>
          <w:szCs w:val="28"/>
        </w:rPr>
      </w:pPr>
      <w:r w:rsidRPr="00B20598">
        <w:rPr>
          <w:b/>
          <w:bCs/>
          <w:color w:val="auto"/>
          <w:sz w:val="28"/>
          <w:szCs w:val="28"/>
        </w:rPr>
        <w:t>Пояснительная записка</w:t>
      </w:r>
      <w:r w:rsidR="00FB1C19" w:rsidRPr="00B20598">
        <w:rPr>
          <w:b/>
          <w:bCs/>
          <w:color w:val="auto"/>
          <w:sz w:val="28"/>
          <w:szCs w:val="28"/>
        </w:rPr>
        <w:t>.</w:t>
      </w:r>
    </w:p>
    <w:p w14:paraId="3BB5B853" w14:textId="5673BFE3" w:rsidR="00B45520" w:rsidRPr="00B20598" w:rsidRDefault="00B45520" w:rsidP="00B20598">
      <w:pPr>
        <w:pStyle w:val="Default"/>
        <w:ind w:firstLine="567"/>
        <w:jc w:val="both"/>
        <w:rPr>
          <w:bCs/>
          <w:color w:val="auto"/>
          <w:sz w:val="28"/>
          <w:szCs w:val="28"/>
        </w:rPr>
      </w:pPr>
      <w:r w:rsidRPr="00B20598">
        <w:rPr>
          <w:bCs/>
          <w:color w:val="auto"/>
          <w:sz w:val="28"/>
          <w:szCs w:val="28"/>
        </w:rPr>
        <w:t xml:space="preserve">Обучение детей данной категории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 Для детей  с ТМНР в большинстве случаев затруднено  самостоятельное  выполнение  даже простых бытовых заданий. Однако, формирование у обучающихся четких алгоритмов выполнения действия, возможность использования различных адаптеров для бытовых приборов, дает </w:t>
      </w:r>
      <w:r w:rsidR="00682EB4" w:rsidRPr="00B20598">
        <w:rPr>
          <w:bCs/>
          <w:color w:val="auto"/>
          <w:sz w:val="28"/>
          <w:szCs w:val="28"/>
        </w:rPr>
        <w:t>возможность участия</w:t>
      </w:r>
      <w:r w:rsidRPr="00B20598">
        <w:rPr>
          <w:bCs/>
          <w:color w:val="auto"/>
          <w:sz w:val="28"/>
          <w:szCs w:val="28"/>
        </w:rPr>
        <w:t xml:space="preserve"> в данном виде деятельности индивидуально доступным образом, что создает у обучающихся ощущения причастности к работе по дому и существенно повышает качество их жизни.</w:t>
      </w:r>
    </w:p>
    <w:p w14:paraId="456D2E22" w14:textId="77777777" w:rsidR="00B45520" w:rsidRPr="00B20598" w:rsidRDefault="00B45520" w:rsidP="00B20598">
      <w:pPr>
        <w:pStyle w:val="Default"/>
        <w:ind w:firstLine="567"/>
        <w:jc w:val="both"/>
        <w:rPr>
          <w:bCs/>
          <w:color w:val="auto"/>
          <w:sz w:val="28"/>
          <w:szCs w:val="28"/>
        </w:rPr>
      </w:pPr>
      <w:r w:rsidRPr="00B20598">
        <w:rPr>
          <w:bCs/>
          <w:color w:val="auto"/>
          <w:sz w:val="28"/>
          <w:szCs w:val="28"/>
        </w:rPr>
        <w:t>Цель обучения – формирование представлений у учащихся об алгоритмах выполнения различной хозяйственно-бытовой деятельности, а также,  максимальная индивидуализация процесса ее выполнения в зависимости от психофизических особенностей.</w:t>
      </w:r>
    </w:p>
    <w:p w14:paraId="088FA100" w14:textId="31955204" w:rsidR="00B45520" w:rsidRPr="00B20598" w:rsidRDefault="00B45520" w:rsidP="00B20598">
      <w:pPr>
        <w:pStyle w:val="Default"/>
        <w:ind w:firstLine="567"/>
        <w:jc w:val="both"/>
        <w:rPr>
          <w:bCs/>
          <w:color w:val="auto"/>
          <w:sz w:val="28"/>
          <w:szCs w:val="28"/>
        </w:rPr>
      </w:pPr>
      <w:r w:rsidRPr="00B20598">
        <w:rPr>
          <w:bCs/>
          <w:color w:val="auto"/>
          <w:sz w:val="28"/>
          <w:szCs w:val="28"/>
        </w:rPr>
        <w:t>Основные</w:t>
      </w:r>
      <w:r w:rsidR="00682EB4" w:rsidRPr="00B20598">
        <w:rPr>
          <w:bCs/>
          <w:color w:val="auto"/>
          <w:sz w:val="28"/>
          <w:szCs w:val="28"/>
        </w:rPr>
        <w:t xml:space="preserve"> </w:t>
      </w:r>
      <w:r w:rsidRPr="00B20598">
        <w:rPr>
          <w:bCs/>
          <w:color w:val="auto"/>
          <w:sz w:val="28"/>
          <w:szCs w:val="28"/>
        </w:rPr>
        <w:t xml:space="preserve">задачи: формирование представлений о назначении того или иного электроприбора или хозяйственного инвентаря; формирование умений обращаться с ними (с учетом психофизических особенностей); освоение действий по приготовлению пищи, осуществлению покупок, уборке помещения и территории, уходу за вещами. </w:t>
      </w:r>
    </w:p>
    <w:p w14:paraId="09203DE4" w14:textId="77777777" w:rsidR="00B45520" w:rsidRPr="00B20598" w:rsidRDefault="00B45520" w:rsidP="00B20598">
      <w:pPr>
        <w:pStyle w:val="Default"/>
        <w:ind w:firstLine="567"/>
        <w:jc w:val="both"/>
        <w:rPr>
          <w:bCs/>
          <w:color w:val="auto"/>
          <w:sz w:val="28"/>
          <w:szCs w:val="28"/>
        </w:rPr>
      </w:pPr>
      <w:r w:rsidRPr="00B20598">
        <w:rPr>
          <w:bCs/>
          <w:color w:val="auto"/>
          <w:sz w:val="28"/>
          <w:szCs w:val="28"/>
        </w:rPr>
        <w:t xml:space="preserve">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 </w:t>
      </w:r>
    </w:p>
    <w:p w14:paraId="34F312D8" w14:textId="77777777" w:rsidR="00B45520" w:rsidRPr="00B20598" w:rsidRDefault="00B45520" w:rsidP="00B20598">
      <w:pPr>
        <w:pStyle w:val="Default"/>
        <w:ind w:firstLine="567"/>
        <w:jc w:val="both"/>
        <w:rPr>
          <w:bCs/>
          <w:color w:val="auto"/>
          <w:sz w:val="28"/>
          <w:szCs w:val="28"/>
        </w:rPr>
      </w:pPr>
      <w:r w:rsidRPr="00B20598">
        <w:rPr>
          <w:bCs/>
          <w:color w:val="auto"/>
          <w:sz w:val="28"/>
          <w:szCs w:val="28"/>
        </w:rPr>
        <w:t xml:space="preserve">Программа по домоводству включает следующие разделы: «Покупки», «Обращение с кухонным инвентарем», «Сервировка стола», «Подготовка к приготовлению блюда», «Приготовление пищи», «Уход за обувью», «Уход за вещами», «Уборка помещений» «Уборка территории». </w:t>
      </w:r>
    </w:p>
    <w:p w14:paraId="6C26B917" w14:textId="77777777" w:rsidR="00B45520" w:rsidRPr="00B20598" w:rsidRDefault="00B45520" w:rsidP="00B20598">
      <w:pPr>
        <w:pStyle w:val="Default"/>
        <w:ind w:firstLine="567"/>
        <w:jc w:val="both"/>
        <w:rPr>
          <w:bCs/>
          <w:color w:val="auto"/>
          <w:sz w:val="28"/>
          <w:szCs w:val="28"/>
        </w:rPr>
      </w:pPr>
      <w:r w:rsidRPr="00B20598">
        <w:rPr>
          <w:bCs/>
          <w:color w:val="auto"/>
          <w:sz w:val="28"/>
          <w:szCs w:val="28"/>
        </w:rPr>
        <w:lastRenderedPageBreak/>
        <w:t>В учебном пла</w:t>
      </w:r>
      <w:r w:rsidR="00FB1C19" w:rsidRPr="00B20598">
        <w:rPr>
          <w:bCs/>
          <w:color w:val="auto"/>
          <w:sz w:val="28"/>
          <w:szCs w:val="28"/>
        </w:rPr>
        <w:t>не предмет представлен с 3 по 9</w:t>
      </w:r>
      <w:r w:rsidRPr="00B20598">
        <w:rPr>
          <w:bCs/>
          <w:color w:val="auto"/>
          <w:sz w:val="28"/>
          <w:szCs w:val="28"/>
        </w:rPr>
        <w:t xml:space="preserve"> год обучения. При  планировании и осуществлении работы по данному учебному предмету следует учитывать зону ближайшего развития учащегося, степень и виды его нарушений (интеллектуальных, двигательных, сенсорных), индивидуальные особенности, потребности, социальный контекст его жизни.</w:t>
      </w:r>
    </w:p>
    <w:p w14:paraId="24979248" w14:textId="77777777" w:rsidR="00B45520" w:rsidRPr="00B20598" w:rsidRDefault="00B45520" w:rsidP="00B20598">
      <w:pPr>
        <w:spacing w:after="0" w:line="240" w:lineRule="auto"/>
        <w:ind w:firstLine="567"/>
        <w:jc w:val="both"/>
        <w:rPr>
          <w:rFonts w:ascii="Times New Roman" w:hAnsi="Times New Roman"/>
          <w:bCs/>
          <w:sz w:val="28"/>
          <w:szCs w:val="28"/>
        </w:rPr>
      </w:pPr>
      <w:r w:rsidRPr="00B20598">
        <w:rPr>
          <w:rFonts w:ascii="Times New Roman" w:hAnsi="Times New Roman"/>
          <w:bCs/>
          <w:sz w:val="28"/>
          <w:szCs w:val="28"/>
        </w:rPr>
        <w:t xml:space="preserve">Особенности реализации программы </w:t>
      </w:r>
    </w:p>
    <w:p w14:paraId="65D38F6C" w14:textId="77777777" w:rsidR="00B45520" w:rsidRPr="00B20598" w:rsidRDefault="00B45520" w:rsidP="00B20598">
      <w:pPr>
        <w:spacing w:after="0" w:line="240" w:lineRule="auto"/>
        <w:ind w:firstLine="567"/>
        <w:jc w:val="both"/>
        <w:rPr>
          <w:rFonts w:ascii="Times New Roman" w:hAnsi="Times New Roman"/>
          <w:color w:val="000000"/>
          <w:sz w:val="28"/>
          <w:szCs w:val="28"/>
        </w:rPr>
      </w:pPr>
      <w:r w:rsidRPr="00B20598">
        <w:rPr>
          <w:rFonts w:ascii="Times New Roman" w:hAnsi="Times New Roman"/>
          <w:color w:val="000000"/>
          <w:sz w:val="28"/>
          <w:szCs w:val="28"/>
        </w:rPr>
        <w:t>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 Занятия по домоводству направлены на практическую подготовку детей к самостоятельной жизни и труду, на формирование у них знаний и умений, способствующих социальной адаптации, на повышение уровня общего развития учащихся. Беседа на занятиях по домоводству является одним из основных методов обучения и применяется в сочетании с различными практическими работами: зарисовками, упражнениями и другими видами работ. В зависимости от задач занятия беседа может иметь различное назначение и должна сопровождаться наглядностью. Продолжительность беседы может быть различной, но она не должна являться единственным методом обучения, используемым на занятии.</w:t>
      </w:r>
    </w:p>
    <w:p w14:paraId="00321614" w14:textId="77777777" w:rsidR="00B45520" w:rsidRPr="00B20598" w:rsidRDefault="00B45520" w:rsidP="00B20598">
      <w:pPr>
        <w:spacing w:after="0" w:line="240" w:lineRule="auto"/>
        <w:ind w:firstLine="567"/>
        <w:jc w:val="both"/>
        <w:rPr>
          <w:rFonts w:ascii="Times New Roman" w:hAnsi="Times New Roman"/>
          <w:bCs/>
          <w:sz w:val="28"/>
          <w:szCs w:val="28"/>
        </w:rPr>
      </w:pPr>
      <w:r w:rsidRPr="00B20598">
        <w:rPr>
          <w:rFonts w:ascii="Times New Roman" w:hAnsi="Times New Roman"/>
          <w:bCs/>
          <w:sz w:val="28"/>
          <w:szCs w:val="28"/>
        </w:rPr>
        <w:t>Место предмета в учебном плане</w:t>
      </w:r>
    </w:p>
    <w:p w14:paraId="1C85A9B3" w14:textId="77777777" w:rsidR="00B45520" w:rsidRPr="00B20598" w:rsidRDefault="00B45520" w:rsidP="00B20598">
      <w:pPr>
        <w:pStyle w:val="affff7"/>
        <w:spacing w:after="0" w:line="240" w:lineRule="auto"/>
        <w:ind w:firstLine="567"/>
        <w:jc w:val="both"/>
        <w:rPr>
          <w:bCs/>
          <w:sz w:val="28"/>
          <w:szCs w:val="28"/>
        </w:rPr>
      </w:pPr>
      <w:r w:rsidRPr="00B20598">
        <w:rPr>
          <w:bCs/>
          <w:sz w:val="28"/>
          <w:szCs w:val="28"/>
        </w:rPr>
        <w:t xml:space="preserve">В учебном плане предмет представлен с 3 класса по 9 год обучения. Кроме того, в рамках коррекционно-развивающих занятий возможно проведение занятий с учащимися, которые нуждаются в дополнительной индивидуальной работе. </w:t>
      </w:r>
    </w:p>
    <w:p w14:paraId="4ECC06DA"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Основное содержание учебного предмета</w:t>
      </w:r>
    </w:p>
    <w:p w14:paraId="042FC4B9" w14:textId="77777777" w:rsidR="00B45520" w:rsidRPr="00B20598" w:rsidRDefault="00B45520" w:rsidP="00B20598">
      <w:pPr>
        <w:pStyle w:val="Default"/>
        <w:tabs>
          <w:tab w:val="left" w:pos="709"/>
        </w:tabs>
        <w:ind w:firstLine="567"/>
        <w:jc w:val="both"/>
        <w:rPr>
          <w:b/>
          <w:bCs/>
          <w:color w:val="auto"/>
          <w:sz w:val="28"/>
          <w:szCs w:val="28"/>
        </w:rPr>
      </w:pPr>
      <w:r w:rsidRPr="00B20598">
        <w:rPr>
          <w:b/>
          <w:bCs/>
          <w:color w:val="auto"/>
          <w:sz w:val="28"/>
          <w:szCs w:val="28"/>
        </w:rPr>
        <w:t>3 класс</w:t>
      </w:r>
    </w:p>
    <w:p w14:paraId="379A936C" w14:textId="77777777" w:rsidR="00B45520" w:rsidRPr="00B20598" w:rsidRDefault="00B45520" w:rsidP="00B20598">
      <w:pPr>
        <w:pStyle w:val="Default"/>
        <w:tabs>
          <w:tab w:val="left" w:pos="709"/>
        </w:tabs>
        <w:ind w:firstLine="567"/>
        <w:jc w:val="both"/>
        <w:rPr>
          <w:bCs/>
          <w:color w:val="auto"/>
          <w:sz w:val="28"/>
          <w:szCs w:val="28"/>
        </w:rPr>
      </w:pPr>
      <w:r w:rsidRPr="00B20598">
        <w:rPr>
          <w:bCs/>
          <w:i/>
          <w:color w:val="auto"/>
          <w:sz w:val="28"/>
          <w:szCs w:val="28"/>
        </w:rPr>
        <w:t>Покупки.</w:t>
      </w:r>
      <w:r w:rsidRPr="00B20598">
        <w:rPr>
          <w:bCs/>
          <w:color w:val="auto"/>
          <w:sz w:val="28"/>
          <w:szCs w:val="28"/>
        </w:rPr>
        <w:t xml:space="preserve"> Формирование представлений о том, откуда берутся в быту различные вещи и продукты (создание игровых ситуаций и моделирование ситуации  в магазине). Нахождение нужного товара в магазине. Складывание покупок в сумку. </w:t>
      </w:r>
    </w:p>
    <w:p w14:paraId="40166223" w14:textId="77777777" w:rsidR="00B45520" w:rsidRPr="00B20598" w:rsidRDefault="00B45520" w:rsidP="00B20598">
      <w:pPr>
        <w:pStyle w:val="Default"/>
        <w:tabs>
          <w:tab w:val="left" w:pos="709"/>
        </w:tabs>
        <w:ind w:firstLine="567"/>
        <w:jc w:val="both"/>
        <w:rPr>
          <w:bCs/>
          <w:color w:val="auto"/>
          <w:sz w:val="28"/>
          <w:szCs w:val="28"/>
        </w:rPr>
      </w:pPr>
      <w:r w:rsidRPr="00B20598">
        <w:rPr>
          <w:bCs/>
          <w:i/>
          <w:color w:val="auto"/>
          <w:sz w:val="28"/>
          <w:szCs w:val="28"/>
        </w:rPr>
        <w:t>Обращение с кухонным инвентарем.</w:t>
      </w:r>
      <w:r w:rsidRPr="00B20598">
        <w:rPr>
          <w:bCs/>
          <w:color w:val="auto"/>
          <w:sz w:val="28"/>
          <w:szCs w:val="28"/>
        </w:rPr>
        <w:t xml:space="preserve"> Обращение с посудой. Различение предметов посуды для сервировки стола (тарелка, стакан, кружка, ложка, вилка, нож), для приготовления пищи (кастрюля, сковорода, чайник, нож). Различение чистой и грязной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Хранение посуды. Экскурсия в школьную столовую, кабинет «Кулинарии», МОП.</w:t>
      </w:r>
    </w:p>
    <w:p w14:paraId="35BFB2A1" w14:textId="4878222B" w:rsidR="00B45520" w:rsidRPr="00B20598" w:rsidRDefault="00B45520" w:rsidP="00B20598">
      <w:pPr>
        <w:pStyle w:val="Default"/>
        <w:tabs>
          <w:tab w:val="left" w:pos="709"/>
        </w:tabs>
        <w:ind w:firstLine="567"/>
        <w:jc w:val="both"/>
        <w:rPr>
          <w:bCs/>
          <w:color w:val="auto"/>
          <w:sz w:val="28"/>
          <w:szCs w:val="28"/>
        </w:rPr>
      </w:pPr>
      <w:r w:rsidRPr="00B20598">
        <w:rPr>
          <w:bCs/>
          <w:i/>
          <w:color w:val="auto"/>
          <w:sz w:val="28"/>
          <w:szCs w:val="28"/>
        </w:rPr>
        <w:t>Сервировка стола.</w:t>
      </w:r>
      <w:r w:rsidR="00682EB4" w:rsidRPr="00B20598">
        <w:rPr>
          <w:bCs/>
          <w:i/>
          <w:color w:val="auto"/>
          <w:sz w:val="28"/>
          <w:szCs w:val="28"/>
        </w:rPr>
        <w:t xml:space="preserve"> </w:t>
      </w:r>
      <w:r w:rsidRPr="00B20598">
        <w:rPr>
          <w:bCs/>
          <w:color w:val="auto"/>
          <w:sz w:val="28"/>
          <w:szCs w:val="28"/>
        </w:rPr>
        <w:t xml:space="preserve">Выбор посуды и столовых приборов. Раскладывание столовых приборов и посуды при сервировке стола. </w:t>
      </w:r>
      <w:r w:rsidRPr="00B20598">
        <w:rPr>
          <w:bCs/>
          <w:color w:val="auto"/>
          <w:sz w:val="28"/>
          <w:szCs w:val="28"/>
        </w:rPr>
        <w:lastRenderedPageBreak/>
        <w:t xml:space="preserve">Соблюдение последовательности действий при сервировке стола: накрывание стола скатертью, расстановка посуды. </w:t>
      </w:r>
    </w:p>
    <w:p w14:paraId="1634A322" w14:textId="77777777" w:rsidR="00B45520" w:rsidRPr="00B20598" w:rsidRDefault="00B45520" w:rsidP="00B20598">
      <w:pPr>
        <w:pStyle w:val="Default"/>
        <w:tabs>
          <w:tab w:val="left" w:pos="709"/>
        </w:tabs>
        <w:ind w:firstLine="567"/>
        <w:jc w:val="both"/>
        <w:rPr>
          <w:bCs/>
          <w:color w:val="auto"/>
          <w:sz w:val="28"/>
          <w:szCs w:val="28"/>
        </w:rPr>
      </w:pPr>
      <w:r w:rsidRPr="00B20598">
        <w:rPr>
          <w:bCs/>
          <w:i/>
          <w:color w:val="auto"/>
          <w:sz w:val="28"/>
          <w:szCs w:val="28"/>
        </w:rPr>
        <w:t>Подготовка к приготовлению блюда.</w:t>
      </w:r>
      <w:r w:rsidRPr="00B20598">
        <w:rPr>
          <w:bCs/>
          <w:color w:val="auto"/>
          <w:sz w:val="28"/>
          <w:szCs w:val="28"/>
        </w:rPr>
        <w:t xml:space="preserve"> Знание (соблюдение) правил гигиены при приготовлении пищи. Выбор продуктов, необходимых для приготовления блюда. Выбор инвентаря, необходимого для приготовления блюда. Обработка продуктов. Мытье продуктов. Чистка продуктов. Резка продуктов овощерезкой. </w:t>
      </w:r>
    </w:p>
    <w:p w14:paraId="7C62FE41" w14:textId="77777777" w:rsidR="00B45520" w:rsidRPr="00B20598" w:rsidRDefault="00B45520" w:rsidP="00B20598">
      <w:pPr>
        <w:pStyle w:val="Default"/>
        <w:tabs>
          <w:tab w:val="left" w:pos="709"/>
        </w:tabs>
        <w:ind w:firstLine="567"/>
        <w:jc w:val="both"/>
        <w:rPr>
          <w:bCs/>
          <w:color w:val="auto"/>
          <w:sz w:val="28"/>
          <w:szCs w:val="28"/>
        </w:rPr>
      </w:pPr>
      <w:r w:rsidRPr="00B20598">
        <w:rPr>
          <w:bCs/>
          <w:i/>
          <w:color w:val="auto"/>
          <w:sz w:val="28"/>
          <w:szCs w:val="28"/>
        </w:rPr>
        <w:t>Приготовление пищи.</w:t>
      </w:r>
      <w:r w:rsidRPr="00B20598">
        <w:rPr>
          <w:bCs/>
          <w:color w:val="auto"/>
          <w:sz w:val="28"/>
          <w:szCs w:val="28"/>
        </w:rPr>
        <w:t xml:space="preserve"> Продукты питания. Узнавание (различение) овощей и фруктов, как по картинкам, так и по реальным объектам. Узнавание (различение) напитков (вода, чай, сок, какао, лимонад, компот,). Узнавание напитка по упаковке. Узнавание (различение) молочных продуктов (молоко, йогурт, творог). Узнавание упаковок с молочным продуктом. Узнавание (различение) мясных продуктов, готовых к употреблению (колбаса, сосиски, котлета). Узнавание (различение) муки и мучных изделий, готовых к употреблению (хлеб, батон,  сушки, баранки, сухари). Узнавание (различение) круп (греча, рис, манка). </w:t>
      </w:r>
    </w:p>
    <w:p w14:paraId="7CC0F893" w14:textId="77777777" w:rsidR="00B45520" w:rsidRPr="00B20598" w:rsidRDefault="00B45520" w:rsidP="00B20598">
      <w:pPr>
        <w:pStyle w:val="Default"/>
        <w:tabs>
          <w:tab w:val="left" w:pos="709"/>
        </w:tabs>
        <w:ind w:firstLine="567"/>
        <w:jc w:val="both"/>
        <w:rPr>
          <w:bCs/>
          <w:color w:val="auto"/>
          <w:sz w:val="28"/>
          <w:szCs w:val="28"/>
        </w:rPr>
      </w:pPr>
      <w:r w:rsidRPr="00B20598">
        <w:rPr>
          <w:bCs/>
          <w:i/>
          <w:color w:val="auto"/>
          <w:sz w:val="28"/>
          <w:szCs w:val="28"/>
        </w:rPr>
        <w:t>Уход за вещами</w:t>
      </w:r>
      <w:r w:rsidRPr="00B20598">
        <w:rPr>
          <w:bCs/>
          <w:color w:val="auto"/>
          <w:sz w:val="28"/>
          <w:szCs w:val="28"/>
        </w:rPr>
        <w:t>.</w:t>
      </w:r>
    </w:p>
    <w:p w14:paraId="120D0E13" w14:textId="77777777" w:rsidR="00B45520" w:rsidRPr="00B20598" w:rsidRDefault="00B45520" w:rsidP="00B20598">
      <w:pPr>
        <w:pStyle w:val="Default"/>
        <w:tabs>
          <w:tab w:val="left" w:pos="851"/>
        </w:tabs>
        <w:ind w:firstLine="567"/>
        <w:jc w:val="both"/>
        <w:rPr>
          <w:bCs/>
          <w:color w:val="auto"/>
          <w:sz w:val="28"/>
          <w:szCs w:val="28"/>
        </w:rPr>
      </w:pPr>
      <w:r w:rsidRPr="00B20598">
        <w:rPr>
          <w:bCs/>
          <w:color w:val="auto"/>
          <w:sz w:val="28"/>
          <w:szCs w:val="28"/>
        </w:rPr>
        <w:t xml:space="preserve">Уход за обувью. Различение уличной и домашней обуви. Различение чистой и грязной обуви. Уход за уличной обувью: мытье грязной обуви, вытирание. </w:t>
      </w:r>
    </w:p>
    <w:p w14:paraId="19E1AD52" w14:textId="77777777" w:rsidR="00B45520" w:rsidRPr="00B20598" w:rsidRDefault="00B45520" w:rsidP="00B20598">
      <w:pPr>
        <w:pStyle w:val="Default"/>
        <w:tabs>
          <w:tab w:val="left" w:pos="851"/>
        </w:tabs>
        <w:ind w:firstLine="567"/>
        <w:jc w:val="both"/>
        <w:rPr>
          <w:bCs/>
          <w:color w:val="auto"/>
          <w:sz w:val="28"/>
          <w:szCs w:val="28"/>
        </w:rPr>
      </w:pPr>
      <w:r w:rsidRPr="00B20598">
        <w:rPr>
          <w:bCs/>
          <w:color w:val="auto"/>
          <w:sz w:val="28"/>
          <w:szCs w:val="28"/>
        </w:rPr>
        <w:t>Уход за одеждой. Различение чистой и грязной одежды. Чистка верхней одежды при помощи щетки. Различение одежды для помещения и верхней одежды для улицы. Применение щетки для чистки верхней одежды от грязи и пыли.</w:t>
      </w:r>
    </w:p>
    <w:p w14:paraId="01C2E208" w14:textId="77777777" w:rsidR="00B45520" w:rsidRPr="00B20598" w:rsidRDefault="00B45520" w:rsidP="00B20598">
      <w:pPr>
        <w:pStyle w:val="Default"/>
        <w:tabs>
          <w:tab w:val="left" w:pos="709"/>
        </w:tabs>
        <w:ind w:firstLine="567"/>
        <w:jc w:val="both"/>
        <w:rPr>
          <w:bCs/>
          <w:i/>
          <w:color w:val="auto"/>
          <w:sz w:val="28"/>
          <w:szCs w:val="28"/>
        </w:rPr>
      </w:pPr>
      <w:r w:rsidRPr="00B20598">
        <w:rPr>
          <w:bCs/>
          <w:i/>
          <w:color w:val="auto"/>
          <w:sz w:val="28"/>
          <w:szCs w:val="28"/>
        </w:rPr>
        <w:t xml:space="preserve">Уборка помещения. </w:t>
      </w:r>
    </w:p>
    <w:p w14:paraId="2C660C13" w14:textId="77777777" w:rsidR="00B45520" w:rsidRPr="00B20598" w:rsidRDefault="00B45520" w:rsidP="00B20598">
      <w:pPr>
        <w:pStyle w:val="Default"/>
        <w:tabs>
          <w:tab w:val="left" w:pos="709"/>
        </w:tabs>
        <w:ind w:firstLine="567"/>
        <w:jc w:val="both"/>
        <w:rPr>
          <w:bCs/>
          <w:color w:val="auto"/>
          <w:sz w:val="28"/>
          <w:szCs w:val="28"/>
        </w:rPr>
      </w:pPr>
      <w:r w:rsidRPr="00B20598">
        <w:rPr>
          <w:bCs/>
          <w:color w:val="auto"/>
          <w:sz w:val="28"/>
          <w:szCs w:val="28"/>
        </w:rPr>
        <w:t xml:space="preserve">Уборка пола. Сметание мусора на полу в определенное место. Заметание мусора на совок. Соблюдение последовательности действий при подметании пола: сметание мусора в определенное место, заметание мусора на совок, высыпание мусора в урну. </w:t>
      </w:r>
    </w:p>
    <w:p w14:paraId="61E9ED19" w14:textId="43C3A6BC" w:rsidR="00B45520" w:rsidRPr="00B20598" w:rsidRDefault="00B45520" w:rsidP="00B20598">
      <w:pPr>
        <w:pStyle w:val="Default"/>
        <w:tabs>
          <w:tab w:val="left" w:pos="709"/>
        </w:tabs>
        <w:ind w:firstLine="567"/>
        <w:jc w:val="both"/>
        <w:rPr>
          <w:bCs/>
          <w:i/>
          <w:color w:val="auto"/>
          <w:sz w:val="28"/>
          <w:szCs w:val="28"/>
        </w:rPr>
      </w:pPr>
      <w:r w:rsidRPr="00B20598">
        <w:rPr>
          <w:bCs/>
          <w:i/>
          <w:color w:val="auto"/>
          <w:sz w:val="28"/>
          <w:szCs w:val="28"/>
        </w:rPr>
        <w:t xml:space="preserve">Уборка территории. </w:t>
      </w:r>
      <w:r w:rsidRPr="00B20598">
        <w:rPr>
          <w:bCs/>
          <w:color w:val="auto"/>
          <w:sz w:val="28"/>
          <w:szCs w:val="28"/>
        </w:rPr>
        <w:t>Определение территории школы.</w:t>
      </w:r>
      <w:r w:rsidR="00682EB4" w:rsidRPr="00B20598">
        <w:rPr>
          <w:bCs/>
          <w:color w:val="auto"/>
          <w:sz w:val="28"/>
          <w:szCs w:val="28"/>
        </w:rPr>
        <w:t xml:space="preserve"> </w:t>
      </w:r>
      <w:r w:rsidRPr="00B20598">
        <w:rPr>
          <w:bCs/>
          <w:color w:val="auto"/>
          <w:sz w:val="28"/>
          <w:szCs w:val="28"/>
        </w:rPr>
        <w:t xml:space="preserve">Уборка бытового мусора. </w:t>
      </w:r>
    </w:p>
    <w:p w14:paraId="6639D1C3" w14:textId="77777777" w:rsidR="00B45520" w:rsidRPr="00B20598" w:rsidRDefault="00B45520" w:rsidP="00B20598">
      <w:pPr>
        <w:pStyle w:val="Default"/>
        <w:tabs>
          <w:tab w:val="left" w:pos="709"/>
        </w:tabs>
        <w:ind w:firstLine="567"/>
        <w:jc w:val="both"/>
        <w:rPr>
          <w:b/>
          <w:bCs/>
          <w:color w:val="auto"/>
          <w:sz w:val="28"/>
          <w:szCs w:val="28"/>
        </w:rPr>
      </w:pPr>
      <w:r w:rsidRPr="00B20598">
        <w:rPr>
          <w:b/>
          <w:bCs/>
          <w:color w:val="auto"/>
          <w:sz w:val="28"/>
          <w:szCs w:val="28"/>
        </w:rPr>
        <w:t>4 класс</w:t>
      </w:r>
    </w:p>
    <w:p w14:paraId="53312571" w14:textId="77777777" w:rsidR="00B45520" w:rsidRPr="00B20598" w:rsidRDefault="00B45520" w:rsidP="00B20598">
      <w:pPr>
        <w:pStyle w:val="Default"/>
        <w:tabs>
          <w:tab w:val="left" w:pos="709"/>
        </w:tabs>
        <w:ind w:firstLine="567"/>
        <w:jc w:val="both"/>
        <w:rPr>
          <w:bCs/>
          <w:color w:val="auto"/>
          <w:sz w:val="28"/>
          <w:szCs w:val="28"/>
        </w:rPr>
      </w:pPr>
      <w:r w:rsidRPr="00B20598">
        <w:rPr>
          <w:bCs/>
          <w:i/>
          <w:color w:val="auto"/>
          <w:sz w:val="28"/>
          <w:szCs w:val="28"/>
        </w:rPr>
        <w:t>Покупки.</w:t>
      </w:r>
      <w:r w:rsidRPr="00B20598">
        <w:rPr>
          <w:bCs/>
          <w:color w:val="auto"/>
          <w:sz w:val="28"/>
          <w:szCs w:val="28"/>
        </w:rPr>
        <w:t xml:space="preserve"> Формирование представлений о том, откуда берутся в быту различные вещи и продукты (создание игровых ситуаций и экскурсии в магазины). Выбор места совершения покупок (продовольственные и промтоварные магазины). Нахождение нужного товара в магазине. Складывание покупок в сумку. </w:t>
      </w:r>
    </w:p>
    <w:p w14:paraId="1F7646B4" w14:textId="77777777" w:rsidR="00B45520" w:rsidRPr="00B20598" w:rsidRDefault="00B45520" w:rsidP="00B20598">
      <w:pPr>
        <w:pStyle w:val="Default"/>
        <w:tabs>
          <w:tab w:val="left" w:pos="709"/>
        </w:tabs>
        <w:ind w:firstLine="567"/>
        <w:jc w:val="both"/>
        <w:rPr>
          <w:bCs/>
          <w:color w:val="auto"/>
          <w:sz w:val="28"/>
          <w:szCs w:val="28"/>
        </w:rPr>
      </w:pPr>
      <w:r w:rsidRPr="00B20598">
        <w:rPr>
          <w:bCs/>
          <w:i/>
          <w:color w:val="auto"/>
          <w:sz w:val="28"/>
          <w:szCs w:val="28"/>
        </w:rPr>
        <w:t>Обращение с кухонным инвентарем.</w:t>
      </w:r>
      <w:r w:rsidRPr="00B20598">
        <w:rPr>
          <w:bCs/>
          <w:color w:val="auto"/>
          <w:sz w:val="28"/>
          <w:szCs w:val="28"/>
        </w:rPr>
        <w:t xml:space="preserve"> Обращение с посудой. Различение предметов посуды для сервировки стола (тарелка, стакан, кружка, ложка, вилка, нож), для приготовления пищи (кастрюля, сковорода, чайник, нож). Узнавание (различение) кухонных принадлежностей (терка, разделочная доска, овощерезка.)  Различение чистой и грязной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Хранение посуды. </w:t>
      </w:r>
      <w:r w:rsidRPr="00B20598">
        <w:rPr>
          <w:bCs/>
          <w:color w:val="auto"/>
          <w:sz w:val="28"/>
          <w:szCs w:val="28"/>
        </w:rPr>
        <w:lastRenderedPageBreak/>
        <w:t>Обращение с бытовыми приборами. Различение бытовых приборов по назначению (микроволновка. холодильник). Экскурсия в школьную столовую, кабинет «Кулинарии», МОП.</w:t>
      </w:r>
    </w:p>
    <w:p w14:paraId="17833B63" w14:textId="43E04F57" w:rsidR="00B45520" w:rsidRPr="00B20598" w:rsidRDefault="00B45520" w:rsidP="00B20598">
      <w:pPr>
        <w:pStyle w:val="Default"/>
        <w:tabs>
          <w:tab w:val="left" w:pos="709"/>
        </w:tabs>
        <w:ind w:firstLine="567"/>
        <w:jc w:val="both"/>
        <w:rPr>
          <w:bCs/>
          <w:color w:val="auto"/>
          <w:sz w:val="28"/>
          <w:szCs w:val="28"/>
        </w:rPr>
      </w:pPr>
      <w:r w:rsidRPr="00B20598">
        <w:rPr>
          <w:bCs/>
          <w:i/>
          <w:color w:val="auto"/>
          <w:sz w:val="28"/>
          <w:szCs w:val="28"/>
        </w:rPr>
        <w:t>Сервировка стола.</w:t>
      </w:r>
      <w:r w:rsidR="00682EB4" w:rsidRPr="00B20598">
        <w:rPr>
          <w:bCs/>
          <w:i/>
          <w:color w:val="auto"/>
          <w:sz w:val="28"/>
          <w:szCs w:val="28"/>
        </w:rPr>
        <w:t xml:space="preserve"> </w:t>
      </w:r>
      <w:r w:rsidRPr="00B20598">
        <w:rPr>
          <w:bCs/>
          <w:color w:val="auto"/>
          <w:sz w:val="28"/>
          <w:szCs w:val="28"/>
        </w:rPr>
        <w:t xml:space="preserve">Выбор посуды и столовых приборов. Раскладывание столовых приборов и посуды при сервировке стола. Соблюдение последовательности действий при сервировке стола: накрывание стола скатертью, расстановка посуды. </w:t>
      </w:r>
    </w:p>
    <w:p w14:paraId="208A1032" w14:textId="77777777" w:rsidR="00B45520" w:rsidRPr="00B20598" w:rsidRDefault="00B45520" w:rsidP="00B20598">
      <w:pPr>
        <w:pStyle w:val="Default"/>
        <w:tabs>
          <w:tab w:val="left" w:pos="709"/>
        </w:tabs>
        <w:ind w:firstLine="567"/>
        <w:jc w:val="both"/>
        <w:rPr>
          <w:bCs/>
          <w:color w:val="auto"/>
          <w:sz w:val="28"/>
          <w:szCs w:val="28"/>
        </w:rPr>
      </w:pPr>
      <w:r w:rsidRPr="00B20598">
        <w:rPr>
          <w:bCs/>
          <w:i/>
          <w:color w:val="auto"/>
          <w:sz w:val="28"/>
          <w:szCs w:val="28"/>
        </w:rPr>
        <w:t>Приготовление пищи.</w:t>
      </w:r>
      <w:r w:rsidRPr="00B20598">
        <w:rPr>
          <w:bCs/>
          <w:color w:val="auto"/>
          <w:sz w:val="28"/>
          <w:szCs w:val="28"/>
        </w:rPr>
        <w:t xml:space="preserve"> Продукты питания. Узнавание (различение) овощей и фруктов, как по картинкам, так и по реальным объектам. Узнавание (различение) напитков (вода, чай, сок, какао, лимонад, компот,). Узнавание напитка по упаковке. Узнавание (различение) молочных продуктов (молоко, йогурт, творог). Узнавание упаковок с молочным продуктом. Узнавание (различение) мясных продуктов, готовых к употреблению (колбаса, сосиски, котлета). Узнавание (различение) муки и мучных изделий, готовых к употреблению (хлеб, батон,  сушки, баранки, сухари). Узнавание (различение) круп и бобовых культур (греча, рис, манка, фасоль, горох). </w:t>
      </w:r>
    </w:p>
    <w:p w14:paraId="6B9C0FB9" w14:textId="77777777" w:rsidR="00B45520" w:rsidRPr="00B20598" w:rsidRDefault="00B45520" w:rsidP="00B20598">
      <w:pPr>
        <w:pStyle w:val="Default"/>
        <w:tabs>
          <w:tab w:val="left" w:pos="709"/>
        </w:tabs>
        <w:ind w:firstLine="567"/>
        <w:jc w:val="both"/>
        <w:rPr>
          <w:bCs/>
          <w:color w:val="auto"/>
          <w:sz w:val="28"/>
          <w:szCs w:val="28"/>
        </w:rPr>
      </w:pPr>
      <w:r w:rsidRPr="00B20598">
        <w:rPr>
          <w:bCs/>
          <w:color w:val="auto"/>
          <w:sz w:val="28"/>
          <w:szCs w:val="28"/>
        </w:rPr>
        <w:t>Узнавание (различение) рыбных продуктов, готовых к употреблению (крабовые палочки, консервы).</w:t>
      </w:r>
    </w:p>
    <w:p w14:paraId="5D1429EF" w14:textId="77777777" w:rsidR="00B45520" w:rsidRPr="00B20598" w:rsidRDefault="00B45520" w:rsidP="00B20598">
      <w:pPr>
        <w:pStyle w:val="Default"/>
        <w:tabs>
          <w:tab w:val="left" w:pos="709"/>
        </w:tabs>
        <w:ind w:firstLine="567"/>
        <w:jc w:val="both"/>
        <w:rPr>
          <w:bCs/>
          <w:color w:val="auto"/>
          <w:sz w:val="28"/>
          <w:szCs w:val="28"/>
        </w:rPr>
      </w:pPr>
      <w:r w:rsidRPr="00B20598">
        <w:rPr>
          <w:bCs/>
          <w:color w:val="auto"/>
          <w:sz w:val="28"/>
          <w:szCs w:val="28"/>
        </w:rPr>
        <w:t>Узнавание (различение) кондитерских изделий (торт, печенье, пирожное, конфета, шоколад).</w:t>
      </w:r>
    </w:p>
    <w:p w14:paraId="6999AE3B" w14:textId="77777777" w:rsidR="00B45520" w:rsidRPr="00B20598" w:rsidRDefault="00B45520" w:rsidP="00B20598">
      <w:pPr>
        <w:pStyle w:val="Default"/>
        <w:tabs>
          <w:tab w:val="left" w:pos="709"/>
        </w:tabs>
        <w:ind w:firstLine="567"/>
        <w:jc w:val="both"/>
        <w:rPr>
          <w:bCs/>
          <w:color w:val="auto"/>
          <w:sz w:val="28"/>
          <w:szCs w:val="28"/>
        </w:rPr>
      </w:pPr>
      <w:r w:rsidRPr="00B20598">
        <w:rPr>
          <w:bCs/>
          <w:i/>
          <w:color w:val="auto"/>
          <w:sz w:val="28"/>
          <w:szCs w:val="28"/>
        </w:rPr>
        <w:t>Подготовка к приготовлению блюда.</w:t>
      </w:r>
      <w:r w:rsidRPr="00B20598">
        <w:rPr>
          <w:bCs/>
          <w:color w:val="auto"/>
          <w:sz w:val="28"/>
          <w:szCs w:val="28"/>
        </w:rPr>
        <w:t xml:space="preserve"> Знание (соблюдение) правил гигиены при приготовлении пищи. Выбор продуктов, необходимых для приготовления блюда. Выбор инвентаря, необходимого для приготовления блюда. Обработка продуктов. Мытье продуктов. Чистка продуктов. Резание ножом. Нарезание продуктов. Перемешивание продуктов ложкой.</w:t>
      </w:r>
    </w:p>
    <w:p w14:paraId="47BE09AA" w14:textId="77777777" w:rsidR="00B45520" w:rsidRPr="00B20598" w:rsidRDefault="00B45520" w:rsidP="00B20598">
      <w:pPr>
        <w:pStyle w:val="Default"/>
        <w:tabs>
          <w:tab w:val="left" w:pos="709"/>
        </w:tabs>
        <w:ind w:firstLine="567"/>
        <w:jc w:val="both"/>
        <w:rPr>
          <w:bCs/>
          <w:color w:val="auto"/>
          <w:sz w:val="28"/>
          <w:szCs w:val="28"/>
        </w:rPr>
      </w:pPr>
      <w:r w:rsidRPr="00B20598">
        <w:rPr>
          <w:bCs/>
          <w:i/>
          <w:color w:val="auto"/>
          <w:sz w:val="28"/>
          <w:szCs w:val="28"/>
        </w:rPr>
        <w:t>Уход за вещами</w:t>
      </w:r>
      <w:r w:rsidRPr="00B20598">
        <w:rPr>
          <w:bCs/>
          <w:color w:val="auto"/>
          <w:sz w:val="28"/>
          <w:szCs w:val="28"/>
        </w:rPr>
        <w:t>.</w:t>
      </w:r>
    </w:p>
    <w:p w14:paraId="60859EBD" w14:textId="77777777" w:rsidR="00B45520" w:rsidRPr="00B20598" w:rsidRDefault="00B45520" w:rsidP="00B20598">
      <w:pPr>
        <w:pStyle w:val="Default"/>
        <w:tabs>
          <w:tab w:val="left" w:pos="851"/>
        </w:tabs>
        <w:ind w:firstLine="567"/>
        <w:jc w:val="both"/>
        <w:rPr>
          <w:bCs/>
          <w:color w:val="auto"/>
          <w:sz w:val="28"/>
          <w:szCs w:val="28"/>
        </w:rPr>
      </w:pPr>
      <w:r w:rsidRPr="00B20598">
        <w:rPr>
          <w:bCs/>
          <w:color w:val="auto"/>
          <w:sz w:val="28"/>
          <w:szCs w:val="28"/>
        </w:rPr>
        <w:t>Уход за обувью. Различение уличной и домашней обуви. Уход за уличной обувью:</w:t>
      </w:r>
    </w:p>
    <w:p w14:paraId="0127ACA7" w14:textId="77777777" w:rsidR="00B45520" w:rsidRPr="00B20598" w:rsidRDefault="00B45520" w:rsidP="00B20598">
      <w:pPr>
        <w:pStyle w:val="Default"/>
        <w:tabs>
          <w:tab w:val="left" w:pos="851"/>
        </w:tabs>
        <w:jc w:val="both"/>
        <w:rPr>
          <w:bCs/>
          <w:color w:val="auto"/>
          <w:sz w:val="28"/>
          <w:szCs w:val="28"/>
        </w:rPr>
      </w:pPr>
      <w:r w:rsidRPr="00B20598">
        <w:rPr>
          <w:bCs/>
          <w:color w:val="auto"/>
          <w:sz w:val="28"/>
          <w:szCs w:val="28"/>
        </w:rPr>
        <w:t xml:space="preserve">мытье грязной обуви, вытирание ее тряпкой; сущка обуви; различение щетки для обуви, крема для обуви; выполнение действий по чистке обуви. </w:t>
      </w:r>
    </w:p>
    <w:p w14:paraId="6A173D09" w14:textId="77777777" w:rsidR="00B45520" w:rsidRPr="00B20598" w:rsidRDefault="00B45520" w:rsidP="00B20598">
      <w:pPr>
        <w:pStyle w:val="Default"/>
        <w:tabs>
          <w:tab w:val="left" w:pos="851"/>
        </w:tabs>
        <w:ind w:firstLine="567"/>
        <w:jc w:val="both"/>
        <w:rPr>
          <w:bCs/>
          <w:color w:val="auto"/>
          <w:sz w:val="28"/>
          <w:szCs w:val="28"/>
        </w:rPr>
      </w:pPr>
      <w:r w:rsidRPr="00B20598">
        <w:rPr>
          <w:bCs/>
          <w:color w:val="auto"/>
          <w:sz w:val="28"/>
          <w:szCs w:val="28"/>
        </w:rPr>
        <w:t>Уход за одеждой. Чистка верхней одежды при помощи щетки. Различение одежды для помещения и верхней одежды для улицы. Применение щетки для чистки верхней одежды от грязи и пыли.</w:t>
      </w:r>
    </w:p>
    <w:p w14:paraId="188D6F38" w14:textId="77777777" w:rsidR="00B45520" w:rsidRPr="00B20598" w:rsidRDefault="00B45520" w:rsidP="00B20598">
      <w:pPr>
        <w:pStyle w:val="Default"/>
        <w:tabs>
          <w:tab w:val="left" w:pos="709"/>
        </w:tabs>
        <w:ind w:firstLine="567"/>
        <w:jc w:val="both"/>
        <w:rPr>
          <w:bCs/>
          <w:color w:val="auto"/>
          <w:sz w:val="28"/>
          <w:szCs w:val="28"/>
        </w:rPr>
      </w:pPr>
      <w:r w:rsidRPr="00B20598">
        <w:rPr>
          <w:bCs/>
          <w:color w:val="auto"/>
          <w:sz w:val="28"/>
          <w:szCs w:val="28"/>
        </w:rPr>
        <w:t>Ручная стирка (платок). Наполнение емкости водой. Выбор моющего средства. Отмеривание необходимого количества моющего средства. Замачивание белья. Застирывание белья Полоскание белья. Выжимание белья. Вывешивание белья на просушку.</w:t>
      </w:r>
    </w:p>
    <w:p w14:paraId="04F07A55" w14:textId="77777777" w:rsidR="00B45520" w:rsidRPr="00B20598" w:rsidRDefault="00B45520" w:rsidP="00B20598">
      <w:pPr>
        <w:pStyle w:val="Default"/>
        <w:tabs>
          <w:tab w:val="left" w:pos="709"/>
        </w:tabs>
        <w:ind w:firstLine="567"/>
        <w:jc w:val="both"/>
        <w:rPr>
          <w:bCs/>
          <w:i/>
          <w:color w:val="auto"/>
          <w:sz w:val="28"/>
          <w:szCs w:val="28"/>
        </w:rPr>
      </w:pPr>
      <w:r w:rsidRPr="00B20598">
        <w:rPr>
          <w:bCs/>
          <w:i/>
          <w:color w:val="auto"/>
          <w:sz w:val="28"/>
          <w:szCs w:val="28"/>
        </w:rPr>
        <w:t xml:space="preserve">Уборка помещения. </w:t>
      </w:r>
    </w:p>
    <w:p w14:paraId="1891D131" w14:textId="77777777" w:rsidR="00B45520" w:rsidRPr="00B20598" w:rsidRDefault="00B45520" w:rsidP="00B20598">
      <w:pPr>
        <w:pStyle w:val="Default"/>
        <w:tabs>
          <w:tab w:val="left" w:pos="709"/>
        </w:tabs>
        <w:ind w:firstLine="567"/>
        <w:jc w:val="both"/>
        <w:rPr>
          <w:bCs/>
          <w:color w:val="auto"/>
          <w:sz w:val="28"/>
          <w:szCs w:val="28"/>
        </w:rPr>
      </w:pPr>
      <w:r w:rsidRPr="00B20598">
        <w:rPr>
          <w:bCs/>
          <w:color w:val="auto"/>
          <w:sz w:val="28"/>
          <w:szCs w:val="28"/>
        </w:rPr>
        <w:t xml:space="preserve">Уборка пола. Сметание мусора на полу в определенное место. Заметание мусора на совок. Соблюдение последовательности действий при подметании пола: сметание мусора в определенное место, заметание мусора на совок, высыпание мусора в урну.  Уборка пылесосом. </w:t>
      </w:r>
    </w:p>
    <w:p w14:paraId="2D131520" w14:textId="0F509CAB" w:rsidR="00B45520" w:rsidRPr="00B20598" w:rsidRDefault="00B45520" w:rsidP="00B20598">
      <w:pPr>
        <w:pStyle w:val="affff7"/>
        <w:tabs>
          <w:tab w:val="left" w:pos="851"/>
        </w:tabs>
        <w:spacing w:after="0" w:line="240" w:lineRule="auto"/>
        <w:ind w:firstLine="567"/>
        <w:jc w:val="both"/>
        <w:rPr>
          <w:sz w:val="28"/>
          <w:szCs w:val="28"/>
        </w:rPr>
      </w:pPr>
      <w:r w:rsidRPr="00B20598">
        <w:rPr>
          <w:i/>
          <w:sz w:val="28"/>
          <w:szCs w:val="28"/>
        </w:rPr>
        <w:t>Уборка территории.</w:t>
      </w:r>
      <w:r w:rsidR="00682EB4" w:rsidRPr="00B20598">
        <w:rPr>
          <w:i/>
          <w:sz w:val="28"/>
          <w:szCs w:val="28"/>
        </w:rPr>
        <w:t xml:space="preserve"> </w:t>
      </w:r>
      <w:r w:rsidRPr="00B20598">
        <w:rPr>
          <w:sz w:val="28"/>
          <w:szCs w:val="28"/>
        </w:rPr>
        <w:t>Уборка бытового мусора. Подметание территории. Уход за уборочным инвентарем, правила его хранения.</w:t>
      </w:r>
    </w:p>
    <w:p w14:paraId="501E3BAC" w14:textId="77777777" w:rsidR="00B45520" w:rsidRPr="00B20598" w:rsidRDefault="00B45520" w:rsidP="00B20598">
      <w:pPr>
        <w:pStyle w:val="affff7"/>
        <w:spacing w:after="0" w:line="240" w:lineRule="auto"/>
        <w:jc w:val="both"/>
        <w:rPr>
          <w:b/>
          <w:bCs/>
          <w:sz w:val="28"/>
          <w:szCs w:val="28"/>
        </w:rPr>
      </w:pPr>
      <w:r w:rsidRPr="00B20598">
        <w:rPr>
          <w:b/>
          <w:bCs/>
          <w:sz w:val="28"/>
          <w:szCs w:val="28"/>
        </w:rPr>
        <w:lastRenderedPageBreak/>
        <w:t>5 класс</w:t>
      </w:r>
    </w:p>
    <w:p w14:paraId="32E42787" w14:textId="77777777" w:rsidR="00B45520" w:rsidRPr="00B20598" w:rsidRDefault="00B45520" w:rsidP="00B20598">
      <w:pPr>
        <w:pStyle w:val="affff7"/>
        <w:spacing w:after="0" w:line="240" w:lineRule="auto"/>
        <w:jc w:val="both"/>
        <w:rPr>
          <w:bCs/>
          <w:i/>
          <w:sz w:val="28"/>
          <w:szCs w:val="28"/>
        </w:rPr>
      </w:pPr>
      <w:r w:rsidRPr="00B20598">
        <w:rPr>
          <w:bCs/>
          <w:i/>
          <w:sz w:val="28"/>
          <w:szCs w:val="28"/>
        </w:rPr>
        <w:t>Покупки</w:t>
      </w:r>
    </w:p>
    <w:p w14:paraId="75CD2B0D" w14:textId="77777777" w:rsidR="00B45520" w:rsidRPr="00B20598" w:rsidRDefault="00B45520" w:rsidP="00B20598">
      <w:pPr>
        <w:pStyle w:val="affff7"/>
        <w:spacing w:after="0" w:line="240" w:lineRule="auto"/>
        <w:jc w:val="both"/>
        <w:rPr>
          <w:bCs/>
          <w:sz w:val="28"/>
          <w:szCs w:val="28"/>
        </w:rPr>
      </w:pPr>
      <w:r w:rsidRPr="00B20598">
        <w:rPr>
          <w:bCs/>
          <w:sz w:val="28"/>
          <w:szCs w:val="28"/>
        </w:rPr>
        <w:t>Планирование покупок. Выбор места совершения покупок. Ориентация в расположении отделов магазина, кассы. Нахождение нужного товара в магазине. Раскладывание продуктов в места хранения. Овощи в жизни человека. Выбор продуктов для приготовления салата. Экскурсия в супермаркет. Нахождение нужного отдела в магазине. Планирование и выбор покупок.</w:t>
      </w:r>
    </w:p>
    <w:p w14:paraId="5AF976BA" w14:textId="77777777" w:rsidR="00B45520" w:rsidRPr="00B20598" w:rsidRDefault="00B45520" w:rsidP="00B20598">
      <w:pPr>
        <w:pStyle w:val="affff7"/>
        <w:spacing w:after="0" w:line="240" w:lineRule="auto"/>
        <w:jc w:val="both"/>
        <w:rPr>
          <w:bCs/>
          <w:i/>
          <w:sz w:val="28"/>
          <w:szCs w:val="28"/>
        </w:rPr>
      </w:pPr>
      <w:r w:rsidRPr="00B20598">
        <w:rPr>
          <w:bCs/>
          <w:i/>
          <w:sz w:val="28"/>
          <w:szCs w:val="28"/>
        </w:rPr>
        <w:t>Уход за вещами</w:t>
      </w:r>
    </w:p>
    <w:p w14:paraId="2F4C91B7" w14:textId="77777777" w:rsidR="00B45520" w:rsidRPr="00B20598" w:rsidRDefault="00B45520" w:rsidP="00B20598">
      <w:pPr>
        <w:pStyle w:val="affff7"/>
        <w:spacing w:after="0" w:line="240" w:lineRule="auto"/>
        <w:jc w:val="both"/>
        <w:rPr>
          <w:bCs/>
          <w:sz w:val="28"/>
          <w:szCs w:val="28"/>
        </w:rPr>
      </w:pPr>
      <w:r w:rsidRPr="00B20598">
        <w:rPr>
          <w:bCs/>
          <w:sz w:val="28"/>
          <w:szCs w:val="28"/>
        </w:rPr>
        <w:t>Виды одежды по назначению. Правила складывание одежды. Вывешивание на плечики.  Чистка обуви. Просушивание обуви. Ручная стирка. Сортировка белья. Виды моющих средств, отмеривание необходимого количества моющего средства. Замачивание и застирывание белья. Последовательность ручной стирки. Полоскание и отжим. Виды верхней одежды. Чистка верхней одежды. Головные уборы. Различение головных уборов. Уход за головными уборами. Виды обуви по сезонам. Виды обуви по материалу, из которого изготовлены. Правила чистки обуви. Последовательность действий при чистке обуви.</w:t>
      </w:r>
    </w:p>
    <w:p w14:paraId="277EF2A6" w14:textId="77777777" w:rsidR="00B45520" w:rsidRPr="00B20598" w:rsidRDefault="00B45520" w:rsidP="00B20598">
      <w:pPr>
        <w:pStyle w:val="affff7"/>
        <w:spacing w:after="0" w:line="240" w:lineRule="auto"/>
        <w:jc w:val="both"/>
        <w:rPr>
          <w:bCs/>
          <w:i/>
          <w:sz w:val="28"/>
          <w:szCs w:val="28"/>
        </w:rPr>
      </w:pPr>
      <w:r w:rsidRPr="00B20598">
        <w:rPr>
          <w:bCs/>
          <w:i/>
          <w:sz w:val="28"/>
          <w:szCs w:val="28"/>
        </w:rPr>
        <w:t>Обращение с кухонным инвентарем</w:t>
      </w:r>
    </w:p>
    <w:p w14:paraId="4C2F83A0" w14:textId="77777777" w:rsidR="00B45520" w:rsidRPr="00B20598" w:rsidRDefault="00B45520" w:rsidP="00B20598">
      <w:pPr>
        <w:pStyle w:val="affff7"/>
        <w:spacing w:after="0" w:line="240" w:lineRule="auto"/>
        <w:jc w:val="both"/>
        <w:rPr>
          <w:bCs/>
          <w:sz w:val="28"/>
          <w:szCs w:val="28"/>
        </w:rPr>
      </w:pPr>
      <w:r w:rsidRPr="00B20598">
        <w:rPr>
          <w:bCs/>
          <w:sz w:val="28"/>
          <w:szCs w:val="28"/>
        </w:rPr>
        <w:t>Знакомство с кухней. Экскурсия в кабинет кулинарии. Кухонная мебель. Посуда, кухонные принадлежности. Правила поведения за столом. Очищение с посуды остатков еды. Замачивание посуды. Мытье посуды губкой. Протирание посуды. Кухонные принадлежности. Различение и назначение кухонных принадлежностей. Бытовые приборы. Техника безопасности при работе с бытовыми приборами. Техника безопасности при пользовании электроприборами. Различение посуды для сервировки стола. Раскладывание столовых приборов и посуды при сервировке стола. Правила хранения столовых приборов.</w:t>
      </w:r>
    </w:p>
    <w:p w14:paraId="55D9693D" w14:textId="77777777" w:rsidR="00B45520" w:rsidRPr="00B20598" w:rsidRDefault="00B45520" w:rsidP="00B20598">
      <w:pPr>
        <w:pStyle w:val="affff7"/>
        <w:spacing w:after="0" w:line="240" w:lineRule="auto"/>
        <w:jc w:val="both"/>
        <w:rPr>
          <w:bCs/>
          <w:i/>
          <w:sz w:val="28"/>
          <w:szCs w:val="28"/>
        </w:rPr>
      </w:pPr>
      <w:r w:rsidRPr="00B20598">
        <w:rPr>
          <w:bCs/>
          <w:i/>
          <w:sz w:val="28"/>
          <w:szCs w:val="28"/>
        </w:rPr>
        <w:t>Приготовление пищи</w:t>
      </w:r>
    </w:p>
    <w:p w14:paraId="10A73A61" w14:textId="77777777" w:rsidR="00B45520" w:rsidRPr="00B20598" w:rsidRDefault="00B45520" w:rsidP="00B20598">
      <w:pPr>
        <w:pStyle w:val="affff7"/>
        <w:spacing w:after="0" w:line="240" w:lineRule="auto"/>
        <w:jc w:val="both"/>
        <w:rPr>
          <w:bCs/>
          <w:sz w:val="28"/>
          <w:szCs w:val="28"/>
        </w:rPr>
      </w:pPr>
      <w:r w:rsidRPr="00B20598">
        <w:rPr>
          <w:bCs/>
          <w:sz w:val="28"/>
          <w:szCs w:val="28"/>
        </w:rPr>
        <w:t>Продукты питания. Овощи и фрукты. Напитки, различение напитков. Молочные продукты. Различение молочных продуктов. Мучные изделия, готовые к употреблению. Мучные изделия-полуфабрикаты. Кондитерские изделия. Крупы и бобовые. Способы приготовления бобовых. Способы обработки, правила хранения круп и бобовых. Правила гигиены при приготовлении пищи. Виды бутербродов. Техника безопасности при работе с ножом. Приготовление бутербродов.</w:t>
      </w:r>
    </w:p>
    <w:p w14:paraId="7A776052" w14:textId="77777777" w:rsidR="00B45520" w:rsidRPr="00B20598" w:rsidRDefault="00B45520" w:rsidP="00B20598">
      <w:pPr>
        <w:pStyle w:val="affff7"/>
        <w:spacing w:after="0" w:line="240" w:lineRule="auto"/>
        <w:jc w:val="both"/>
        <w:rPr>
          <w:bCs/>
          <w:i/>
          <w:sz w:val="28"/>
          <w:szCs w:val="28"/>
        </w:rPr>
      </w:pPr>
      <w:r w:rsidRPr="00B20598">
        <w:rPr>
          <w:bCs/>
          <w:i/>
          <w:sz w:val="28"/>
          <w:szCs w:val="28"/>
        </w:rPr>
        <w:t>Уборка помещения и территории</w:t>
      </w:r>
    </w:p>
    <w:p w14:paraId="50B715C3" w14:textId="2296FA5B" w:rsidR="00B45520" w:rsidRPr="00B20598" w:rsidRDefault="00B45520" w:rsidP="00B20598">
      <w:pPr>
        <w:pStyle w:val="affff7"/>
        <w:spacing w:after="0" w:line="240" w:lineRule="auto"/>
        <w:jc w:val="both"/>
        <w:rPr>
          <w:bCs/>
          <w:color w:val="000000"/>
          <w:sz w:val="28"/>
          <w:szCs w:val="28"/>
        </w:rPr>
      </w:pPr>
      <w:r w:rsidRPr="00B20598">
        <w:rPr>
          <w:bCs/>
          <w:color w:val="000000"/>
          <w:sz w:val="28"/>
          <w:szCs w:val="28"/>
        </w:rPr>
        <w:t>Уборка бытового мусора. Подметание территории. Сгребание листьев и травы. Вытирание поверхности мебели. Мытье поверхности мебели. Соблюдение последовательности действий.</w:t>
      </w:r>
      <w:r w:rsidR="00682EB4" w:rsidRPr="00B20598">
        <w:rPr>
          <w:bCs/>
          <w:color w:val="000000"/>
          <w:sz w:val="28"/>
          <w:szCs w:val="28"/>
        </w:rPr>
        <w:t xml:space="preserve"> </w:t>
      </w:r>
      <w:r w:rsidRPr="00B20598">
        <w:rPr>
          <w:bCs/>
          <w:color w:val="000000"/>
          <w:sz w:val="28"/>
          <w:szCs w:val="28"/>
        </w:rPr>
        <w:t>Инструменты, необходимые для уборки помещений. Сметание мусора на полу. Правила выполнения действий. Заметание мусора на совок. Влажная уборка помещения. Последовательность действий. Пылесос, устройство и действия с ним. Чистка поверхности пылесосом. Чистка пылесоса после уборки помещения.</w:t>
      </w:r>
    </w:p>
    <w:p w14:paraId="1ACAA9F1" w14:textId="77777777" w:rsidR="00B45520" w:rsidRPr="00B20598" w:rsidRDefault="00B45520" w:rsidP="00B20598">
      <w:pPr>
        <w:pStyle w:val="affff7"/>
        <w:spacing w:after="0" w:line="240" w:lineRule="auto"/>
        <w:jc w:val="both"/>
        <w:rPr>
          <w:b/>
          <w:bCs/>
          <w:color w:val="000000"/>
          <w:sz w:val="28"/>
          <w:szCs w:val="28"/>
        </w:rPr>
      </w:pPr>
      <w:r w:rsidRPr="00B20598">
        <w:rPr>
          <w:b/>
          <w:bCs/>
          <w:color w:val="000000"/>
          <w:sz w:val="28"/>
          <w:szCs w:val="28"/>
        </w:rPr>
        <w:t>6 класс</w:t>
      </w:r>
      <w:r w:rsidR="00FB1C19" w:rsidRPr="00B20598">
        <w:rPr>
          <w:b/>
          <w:bCs/>
          <w:color w:val="000000"/>
          <w:sz w:val="28"/>
          <w:szCs w:val="28"/>
        </w:rPr>
        <w:t>.</w:t>
      </w:r>
    </w:p>
    <w:p w14:paraId="6BE63CB1" w14:textId="77777777" w:rsidR="00B45520" w:rsidRPr="00B20598" w:rsidRDefault="00B45520" w:rsidP="00B20598">
      <w:pPr>
        <w:pStyle w:val="affff7"/>
        <w:spacing w:after="0" w:line="240" w:lineRule="auto"/>
        <w:jc w:val="both"/>
        <w:rPr>
          <w:bCs/>
          <w:i/>
          <w:color w:val="000000"/>
          <w:sz w:val="28"/>
          <w:szCs w:val="28"/>
        </w:rPr>
      </w:pPr>
      <w:r w:rsidRPr="00B20598">
        <w:rPr>
          <w:bCs/>
          <w:i/>
          <w:color w:val="000000"/>
          <w:sz w:val="28"/>
          <w:szCs w:val="28"/>
        </w:rPr>
        <w:lastRenderedPageBreak/>
        <w:t>Покупки</w:t>
      </w:r>
    </w:p>
    <w:p w14:paraId="7AB350B4" w14:textId="77777777" w:rsidR="00B45520" w:rsidRPr="00B20598" w:rsidRDefault="00B45520" w:rsidP="00B20598">
      <w:pPr>
        <w:pStyle w:val="affff7"/>
        <w:spacing w:after="0" w:line="240" w:lineRule="auto"/>
        <w:jc w:val="both"/>
        <w:rPr>
          <w:bCs/>
          <w:color w:val="000000"/>
          <w:sz w:val="28"/>
          <w:szCs w:val="28"/>
        </w:rPr>
      </w:pPr>
      <w:r w:rsidRPr="00B20598">
        <w:rPr>
          <w:bCs/>
          <w:color w:val="000000"/>
          <w:sz w:val="28"/>
          <w:szCs w:val="28"/>
        </w:rPr>
        <w:t>Экскурсия в магазин – покупка хлеба, Продукты питания, разнообразие продуктов питания. Продукты значение для здоровья человека. Где можно купить продукты питания, Стоимость продуктов питания. Сюжетно-ролевая игра магазин умение отобрать нужный товар. Отделы продуктового магазина, как правильно выбрать продукты. Что сколько стоит. Культура поведения в магазине. Продавец и покупатель. Оплата покупки. Санитарно-гигиенические требования для приготовления пищи. Значение правильного питания для поддержания и укрепления здоровья. Сервировка стола к завтраку. Правила заваривания чая. Правила поведения за столом. Правила приема пищи. Примерное меню для завтрака.</w:t>
      </w:r>
    </w:p>
    <w:p w14:paraId="4C2BF3B7" w14:textId="77777777" w:rsidR="00B45520" w:rsidRPr="00B20598" w:rsidRDefault="00B45520" w:rsidP="00B20598">
      <w:pPr>
        <w:pStyle w:val="affff7"/>
        <w:spacing w:after="0" w:line="240" w:lineRule="auto"/>
        <w:jc w:val="both"/>
        <w:rPr>
          <w:bCs/>
          <w:i/>
          <w:sz w:val="28"/>
          <w:szCs w:val="28"/>
        </w:rPr>
      </w:pPr>
      <w:r w:rsidRPr="00B20598">
        <w:rPr>
          <w:bCs/>
          <w:i/>
          <w:sz w:val="28"/>
          <w:szCs w:val="28"/>
        </w:rPr>
        <w:t>Уход за вещами</w:t>
      </w:r>
    </w:p>
    <w:p w14:paraId="4D3183BA" w14:textId="77777777" w:rsidR="00B45520" w:rsidRPr="00B20598" w:rsidRDefault="00B45520" w:rsidP="00B20598">
      <w:pPr>
        <w:pStyle w:val="affff7"/>
        <w:spacing w:after="0" w:line="240" w:lineRule="auto"/>
        <w:jc w:val="both"/>
        <w:rPr>
          <w:bCs/>
          <w:sz w:val="28"/>
          <w:szCs w:val="28"/>
        </w:rPr>
      </w:pPr>
      <w:r w:rsidRPr="00B20598">
        <w:rPr>
          <w:bCs/>
          <w:sz w:val="28"/>
          <w:szCs w:val="28"/>
        </w:rPr>
        <w:t>Виды обуви, их назначение. Повседневный уход за кожаной обувью (удаление пыли и наличие грязи). Уход за обувью (сапожная щётка). Повседневный уход за обувью из замши. Повседневный уход за обувью из текстиля, шерсти. Мытье резиновой обуви. Смена обуви по сезонам. Уход за мокрой обувью из кожи. Уход за обувью из замши, текстиля. Повседневный уход за одеждой. Белье, его виды и назначение. Правила хранения белья в шкафах, комодах, корзинах. Стирка белья (ручная). Стирка белья (машинная). Моющие средства для белья. Моющие средства для разных видов белья. Мелкий ремонт одежды. Виды уборок: влажная, сухая. Назначение.</w:t>
      </w:r>
    </w:p>
    <w:p w14:paraId="7F976503" w14:textId="77777777" w:rsidR="00B45520" w:rsidRPr="00B20598" w:rsidRDefault="00B45520" w:rsidP="00B20598">
      <w:pPr>
        <w:pStyle w:val="affff7"/>
        <w:spacing w:after="0" w:line="240" w:lineRule="auto"/>
        <w:jc w:val="both"/>
        <w:rPr>
          <w:bCs/>
          <w:sz w:val="28"/>
          <w:szCs w:val="28"/>
        </w:rPr>
      </w:pPr>
      <w:r w:rsidRPr="00B20598">
        <w:rPr>
          <w:bCs/>
          <w:sz w:val="28"/>
          <w:szCs w:val="28"/>
        </w:rPr>
        <w:t>Уборочный инвентарь: половая щётка, совок, ведро. Назначение, пользование, бережное отношение. Подметание пола. Сгребание мусора в совок. Сезонные работы в доме. Сезонные работы в саду. Сезонные работы на огороде. Сезонные работы на территории школы.</w:t>
      </w:r>
    </w:p>
    <w:p w14:paraId="6E0B1A40" w14:textId="77777777" w:rsidR="00B45520" w:rsidRPr="00B20598" w:rsidRDefault="00B45520" w:rsidP="00B20598">
      <w:pPr>
        <w:pStyle w:val="affff7"/>
        <w:spacing w:after="0" w:line="240" w:lineRule="auto"/>
        <w:jc w:val="both"/>
        <w:rPr>
          <w:bCs/>
          <w:i/>
          <w:sz w:val="28"/>
          <w:szCs w:val="28"/>
        </w:rPr>
      </w:pPr>
      <w:r w:rsidRPr="00B20598">
        <w:rPr>
          <w:bCs/>
          <w:i/>
          <w:sz w:val="28"/>
          <w:szCs w:val="28"/>
        </w:rPr>
        <w:t>Обращение с кухонным инвентарем</w:t>
      </w:r>
    </w:p>
    <w:p w14:paraId="3AFAF453"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Планировка кухни. Интерьер. Санитария и гигиена на кухне. Знакомство с кухней и кухонной посудой. Посуда для кухни и уход за ней. Сервировка стола, накрывание скатертью. Правила и приёмы уборки стола (после еды, мытьё стола). Последовательность мытья кухонной посуды. Уход за поверхностью стен и пола. Безопасные приемы работы на кухне. Называние кухонной посуды, нагревательных приборов и правила пользования ими. Различение посуды для сервировки стола и кухонной посуды. Соблюдение чистоты и порядка на кухне. Посуда для круп и сыпучих продуктов.  Деревянный инвентарь . Уход за деревянным инвентарем. Дуршлак (металлический, силиконовый, пластмассовый). Назначение. Уход. Виды посуды: чайная посуда. Назначение. Сервировка стола к чаю. Электроприборы (электрочайник). Заварной чайник. Электроприборы (тостер). Правила техники безопасности при использовании. Моющие средства для мытья посуды. Правила безопасности при работе с моющими средствами. Уборка и мытьё чайной посуды. Просушивание, складывание и хранение её. Узнавание кухонных принадлежностей (терка, разделочная доска, половник.). Правила безопасного обращения с кухонными принадлежностями. Различение чистой и грязной посуды. Очищение </w:t>
      </w:r>
      <w:r w:rsidRPr="00B20598">
        <w:rPr>
          <w:bCs/>
          <w:sz w:val="28"/>
          <w:szCs w:val="28"/>
        </w:rPr>
        <w:lastRenderedPageBreak/>
        <w:t>остатков пищи с посуды. Приспособления для мытья чайной посуды: губка. Мытье посуды губкой.</w:t>
      </w:r>
    </w:p>
    <w:p w14:paraId="487BDD5B" w14:textId="77777777" w:rsidR="00B45520" w:rsidRPr="00B20598" w:rsidRDefault="00B45520" w:rsidP="00B20598">
      <w:pPr>
        <w:pStyle w:val="affff7"/>
        <w:spacing w:after="0" w:line="240" w:lineRule="auto"/>
        <w:jc w:val="both"/>
        <w:rPr>
          <w:bCs/>
          <w:i/>
          <w:sz w:val="28"/>
          <w:szCs w:val="28"/>
        </w:rPr>
      </w:pPr>
      <w:r w:rsidRPr="00B20598">
        <w:rPr>
          <w:bCs/>
          <w:i/>
          <w:sz w:val="28"/>
          <w:szCs w:val="28"/>
        </w:rPr>
        <w:t>Приготовление пищи</w:t>
      </w:r>
    </w:p>
    <w:p w14:paraId="52E7D7A8" w14:textId="77777777" w:rsidR="00B45520" w:rsidRPr="00B20598" w:rsidRDefault="00B45520" w:rsidP="00B20598">
      <w:pPr>
        <w:pStyle w:val="affff7"/>
        <w:spacing w:after="0" w:line="240" w:lineRule="auto"/>
        <w:jc w:val="both"/>
        <w:rPr>
          <w:bCs/>
          <w:sz w:val="28"/>
          <w:szCs w:val="28"/>
        </w:rPr>
      </w:pPr>
      <w:r w:rsidRPr="00B20598">
        <w:rPr>
          <w:bCs/>
          <w:sz w:val="28"/>
          <w:szCs w:val="28"/>
        </w:rPr>
        <w:t>Здоровое питание. Пищевые (питательные) вещества. Продукты питания. Полезные и вредные. Режим питания. Пищевая пирамида. Овощи. Узнавание (называние). Фрукты. Узнавание (называние) Основные продукты питания. Способы приготовления и хранения. Мясо и мясопродукты, правила хранения. Молоко и молочные продукты, правила хранения. Яйца, жиры, правила хранения. Плоды, ягоды, правила хранения. Мука, мучные продукты, крупа, правила хранения. Овощи, правила хранения.  Выбор продуктов для приготовления блюда из овощей. Правила личной гигиены при приготовлении пищи. Сервировка стола к обеду. Примерное меню обеда. Питание и здоровье членов семьи. Полуфабрикаты. Правила покупки, хранения, приготовления. Первичная обработка. Тепловая обработка. Сервировка стола к ужину. Примерное меню ужина.</w:t>
      </w:r>
    </w:p>
    <w:p w14:paraId="23491B94" w14:textId="77777777" w:rsidR="00B45520" w:rsidRPr="00B20598" w:rsidRDefault="00B45520" w:rsidP="00B20598">
      <w:pPr>
        <w:pStyle w:val="affff7"/>
        <w:spacing w:after="0" w:line="240" w:lineRule="auto"/>
        <w:jc w:val="both"/>
        <w:rPr>
          <w:bCs/>
          <w:i/>
          <w:sz w:val="28"/>
          <w:szCs w:val="28"/>
        </w:rPr>
      </w:pPr>
      <w:r w:rsidRPr="00B20598">
        <w:rPr>
          <w:bCs/>
          <w:i/>
          <w:sz w:val="28"/>
          <w:szCs w:val="28"/>
        </w:rPr>
        <w:t>Уборка помещения и территории</w:t>
      </w:r>
    </w:p>
    <w:p w14:paraId="46B3C48C" w14:textId="01FD3CA9" w:rsidR="00B45520" w:rsidRPr="00B20598" w:rsidRDefault="00B45520" w:rsidP="00B20598">
      <w:pPr>
        <w:pStyle w:val="affff7"/>
        <w:spacing w:after="0" w:line="240" w:lineRule="auto"/>
        <w:jc w:val="both"/>
        <w:rPr>
          <w:bCs/>
          <w:color w:val="000000"/>
          <w:sz w:val="28"/>
          <w:szCs w:val="28"/>
        </w:rPr>
      </w:pPr>
      <w:r w:rsidRPr="00B20598">
        <w:rPr>
          <w:bCs/>
          <w:color w:val="000000"/>
          <w:sz w:val="28"/>
          <w:szCs w:val="28"/>
        </w:rPr>
        <w:t>Виды жилых помещений. Гигиенические требования к жилому помещению Сезонные работы в доме (квартире). Виды сезонных работ. Подготовка квартиры (дома) к осени(зиме). Работы во дворе. Работы в огороде. Работы на школьной территории.</w:t>
      </w:r>
      <w:r w:rsidR="00682EB4" w:rsidRPr="00B20598">
        <w:rPr>
          <w:bCs/>
          <w:color w:val="000000"/>
          <w:sz w:val="28"/>
          <w:szCs w:val="28"/>
        </w:rPr>
        <w:t xml:space="preserve"> </w:t>
      </w:r>
      <w:r w:rsidRPr="00B20598">
        <w:rPr>
          <w:bCs/>
          <w:color w:val="000000"/>
          <w:sz w:val="28"/>
          <w:szCs w:val="28"/>
        </w:rPr>
        <w:t>Мебель. Виды: школьная мебель. Назначение. Виды уборки. Сухая уборка. Вытирание пыли с мебели. Сезонные работы в доме. Подготовка квартиры (дома) к празднику.</w:t>
      </w:r>
      <w:r w:rsidR="00682EB4" w:rsidRPr="00B20598">
        <w:rPr>
          <w:bCs/>
          <w:color w:val="000000"/>
          <w:sz w:val="28"/>
          <w:szCs w:val="28"/>
        </w:rPr>
        <w:t xml:space="preserve"> </w:t>
      </w:r>
      <w:r w:rsidRPr="00B20598">
        <w:rPr>
          <w:bCs/>
          <w:color w:val="000000"/>
          <w:sz w:val="28"/>
          <w:szCs w:val="28"/>
        </w:rPr>
        <w:t>Простейшие профессии обслуживающего труда. Спецодежда: виды, назначение, бережное отношение. Влажная уборка. Вытирание поверхности мебели. Вытирание предметов интерьера. Сезонные работы в доме. Подготовка квартиры к весне. Работы во дворе.</w:t>
      </w:r>
    </w:p>
    <w:p w14:paraId="79880925" w14:textId="6B0CD364" w:rsidR="00B45520" w:rsidRPr="00B20598" w:rsidRDefault="00B45520" w:rsidP="00B20598">
      <w:pPr>
        <w:pStyle w:val="affff7"/>
        <w:spacing w:after="0" w:line="240" w:lineRule="auto"/>
        <w:jc w:val="both"/>
        <w:rPr>
          <w:bCs/>
          <w:color w:val="000000"/>
          <w:sz w:val="28"/>
          <w:szCs w:val="28"/>
        </w:rPr>
      </w:pPr>
      <w:r w:rsidRPr="00B20598">
        <w:rPr>
          <w:bCs/>
          <w:color w:val="000000"/>
          <w:sz w:val="28"/>
          <w:szCs w:val="28"/>
        </w:rPr>
        <w:t>Работы на участке.</w:t>
      </w:r>
      <w:r w:rsidR="00682EB4" w:rsidRPr="00B20598">
        <w:rPr>
          <w:bCs/>
          <w:color w:val="000000"/>
          <w:sz w:val="28"/>
          <w:szCs w:val="28"/>
        </w:rPr>
        <w:t xml:space="preserve"> </w:t>
      </w:r>
      <w:r w:rsidRPr="00B20598">
        <w:rPr>
          <w:bCs/>
          <w:color w:val="000000"/>
          <w:sz w:val="28"/>
          <w:szCs w:val="28"/>
        </w:rPr>
        <w:t>Виды уборок: влажная, сухая. Назначение. Уборочный инвентарь: половая щётка, совок, ведро. Назначение, пользование, бережное отношение. Подметание пола. Сгребание мусора в совок. Сезонные работы в саду.</w:t>
      </w:r>
    </w:p>
    <w:p w14:paraId="72D3CBEC" w14:textId="77777777" w:rsidR="00B45520" w:rsidRPr="00B20598" w:rsidRDefault="00B45520" w:rsidP="00B20598">
      <w:pPr>
        <w:pStyle w:val="affff7"/>
        <w:spacing w:after="0" w:line="240" w:lineRule="auto"/>
        <w:jc w:val="both"/>
        <w:rPr>
          <w:bCs/>
          <w:color w:val="000000"/>
          <w:sz w:val="28"/>
          <w:szCs w:val="28"/>
        </w:rPr>
      </w:pPr>
      <w:r w:rsidRPr="00B20598">
        <w:rPr>
          <w:bCs/>
          <w:color w:val="000000"/>
          <w:sz w:val="28"/>
          <w:szCs w:val="28"/>
        </w:rPr>
        <w:t>Сезонные работы на огороде. Сезонные работы на территории школы.</w:t>
      </w:r>
    </w:p>
    <w:p w14:paraId="424303C3" w14:textId="77777777" w:rsidR="00B45520" w:rsidRPr="00B20598" w:rsidRDefault="00B45520" w:rsidP="00B20598">
      <w:pPr>
        <w:pStyle w:val="affff7"/>
        <w:spacing w:after="0" w:line="240" w:lineRule="auto"/>
        <w:jc w:val="both"/>
        <w:rPr>
          <w:b/>
          <w:bCs/>
          <w:color w:val="000000"/>
          <w:sz w:val="28"/>
          <w:szCs w:val="28"/>
        </w:rPr>
      </w:pPr>
      <w:r w:rsidRPr="00B20598">
        <w:rPr>
          <w:b/>
          <w:bCs/>
          <w:color w:val="000000"/>
          <w:sz w:val="28"/>
          <w:szCs w:val="28"/>
        </w:rPr>
        <w:t>7 класс</w:t>
      </w:r>
      <w:r w:rsidR="00FB1C19" w:rsidRPr="00B20598">
        <w:rPr>
          <w:b/>
          <w:bCs/>
          <w:color w:val="000000"/>
          <w:sz w:val="28"/>
          <w:szCs w:val="28"/>
        </w:rPr>
        <w:t>.</w:t>
      </w:r>
    </w:p>
    <w:p w14:paraId="1FF42064" w14:textId="77777777" w:rsidR="00B45520" w:rsidRPr="00B20598" w:rsidRDefault="00B45520" w:rsidP="00B20598">
      <w:pPr>
        <w:pStyle w:val="affff7"/>
        <w:spacing w:after="0" w:line="240" w:lineRule="auto"/>
        <w:jc w:val="both"/>
        <w:rPr>
          <w:bCs/>
          <w:i/>
          <w:sz w:val="28"/>
          <w:szCs w:val="28"/>
        </w:rPr>
      </w:pPr>
      <w:r w:rsidRPr="00B20598">
        <w:rPr>
          <w:bCs/>
          <w:i/>
          <w:sz w:val="28"/>
          <w:szCs w:val="28"/>
        </w:rPr>
        <w:t>Покупки</w:t>
      </w:r>
    </w:p>
    <w:p w14:paraId="738B59EB" w14:textId="77777777" w:rsidR="00B45520" w:rsidRPr="00B20598" w:rsidRDefault="00B45520" w:rsidP="00B20598">
      <w:pPr>
        <w:pStyle w:val="affff7"/>
        <w:spacing w:after="0" w:line="240" w:lineRule="auto"/>
        <w:jc w:val="both"/>
        <w:rPr>
          <w:bCs/>
          <w:color w:val="000000"/>
          <w:sz w:val="28"/>
          <w:szCs w:val="28"/>
        </w:rPr>
      </w:pPr>
      <w:r w:rsidRPr="00B20598">
        <w:rPr>
          <w:bCs/>
          <w:color w:val="000000"/>
          <w:sz w:val="28"/>
          <w:szCs w:val="28"/>
        </w:rPr>
        <w:t>Показ и название продуктов первой необходимости, размещение продуктов для хранения в холодильнике, дидактическая игра: «Съедобное несъедобное», дидактическая игра «Найди место продуктам»; лабораторная работа: определение продукта на вкус «Горькое, сладкое, соленное»; сюжетно- ролевая игра «Продуктовая корзина». Знакомство с первичной обработкой продуктов по картинке, составление технологической карты первичной обработке овощей, выбор инструментов для первичной обработки продуктов, надевание фартуков, мытье овощей и фруктов, чистка при помощи овощечистки, удаление из плодов фруктов семечек и косточек, разрезание фруктов пополам, выкладывание продуктов, мытье и чистка фруктов и овощей, лабораторная работа «Отделяем съедобную часть от несъедобной».</w:t>
      </w:r>
    </w:p>
    <w:p w14:paraId="4405720D" w14:textId="77777777" w:rsidR="00B45520" w:rsidRPr="00B20598" w:rsidRDefault="00B45520" w:rsidP="00B20598">
      <w:pPr>
        <w:pStyle w:val="affff7"/>
        <w:spacing w:after="0" w:line="240" w:lineRule="auto"/>
        <w:jc w:val="both"/>
        <w:rPr>
          <w:bCs/>
          <w:i/>
          <w:sz w:val="28"/>
          <w:szCs w:val="28"/>
        </w:rPr>
      </w:pPr>
      <w:r w:rsidRPr="00B20598">
        <w:rPr>
          <w:bCs/>
          <w:i/>
          <w:sz w:val="28"/>
          <w:szCs w:val="28"/>
        </w:rPr>
        <w:lastRenderedPageBreak/>
        <w:t>Уход за вещами</w:t>
      </w:r>
    </w:p>
    <w:p w14:paraId="1FF522EF" w14:textId="77777777" w:rsidR="00B45520" w:rsidRPr="00B20598" w:rsidRDefault="00B45520" w:rsidP="00B20598">
      <w:pPr>
        <w:pStyle w:val="affff7"/>
        <w:spacing w:after="0" w:line="240" w:lineRule="auto"/>
        <w:jc w:val="both"/>
        <w:rPr>
          <w:bCs/>
          <w:color w:val="000000"/>
          <w:sz w:val="28"/>
          <w:szCs w:val="28"/>
        </w:rPr>
      </w:pPr>
      <w:r w:rsidRPr="00B20598">
        <w:rPr>
          <w:rStyle w:val="c1"/>
          <w:bCs/>
          <w:color w:val="000000"/>
          <w:sz w:val="28"/>
          <w:szCs w:val="28"/>
        </w:rPr>
        <w:t>Инвентарь для стирки белья. Выбор моющего средства. Выбор и отмеривание необходимого количества моющего средства. Этапы стирки одежды. Ручная стирка белья. Составные части стиральной машины. Правила безопасного обращения со стиральной машиной. Сортировка белья перед стиркой. Закладывание белья в машину перед стиркой. Выставление необходимой температуры. Выбор программы и температуры. Включение машины. Отключение машины, вынимание и развешивание белья. Глажение белья. Составные части утюга. Правила безопасности при работе с утюгом. Гладильная доска. Правила безопасности при использовании гладильной доски. Выбор белья и одежды. Вывешивание одежды на «плечики». Складывание в шкаф.</w:t>
      </w:r>
    </w:p>
    <w:p w14:paraId="1A49E5DF" w14:textId="77777777" w:rsidR="00B45520" w:rsidRPr="00B20598" w:rsidRDefault="00B45520" w:rsidP="00B20598">
      <w:pPr>
        <w:pStyle w:val="affff7"/>
        <w:spacing w:after="0" w:line="240" w:lineRule="auto"/>
        <w:jc w:val="both"/>
        <w:rPr>
          <w:bCs/>
          <w:color w:val="000000"/>
          <w:sz w:val="28"/>
          <w:szCs w:val="28"/>
        </w:rPr>
      </w:pPr>
      <w:r w:rsidRPr="00B20598">
        <w:rPr>
          <w:rStyle w:val="c1"/>
          <w:bCs/>
          <w:color w:val="000000"/>
          <w:sz w:val="28"/>
          <w:szCs w:val="28"/>
        </w:rPr>
        <w:t>Чистка одежды. Инвентарь для чистки. Виды обуви. Уход за обувью. Последовательность действий при мытье обуви. Инвентарь для чистки обуви. Последовательность действий при чистке обуви.</w:t>
      </w:r>
    </w:p>
    <w:p w14:paraId="20045496" w14:textId="77777777" w:rsidR="00B45520" w:rsidRPr="00B20598" w:rsidRDefault="00B45520" w:rsidP="00B20598">
      <w:pPr>
        <w:pStyle w:val="affff7"/>
        <w:spacing w:after="0" w:line="240" w:lineRule="auto"/>
        <w:jc w:val="both"/>
        <w:rPr>
          <w:bCs/>
          <w:i/>
          <w:sz w:val="28"/>
          <w:szCs w:val="28"/>
        </w:rPr>
      </w:pPr>
      <w:r w:rsidRPr="00B20598">
        <w:rPr>
          <w:bCs/>
          <w:i/>
          <w:sz w:val="28"/>
          <w:szCs w:val="28"/>
        </w:rPr>
        <w:t>Обращение с кухонным инвентарем</w:t>
      </w:r>
    </w:p>
    <w:p w14:paraId="612DB749" w14:textId="77777777" w:rsidR="00B45520" w:rsidRPr="00B20598" w:rsidRDefault="00B45520" w:rsidP="00B20598">
      <w:pPr>
        <w:pStyle w:val="affff7"/>
        <w:spacing w:after="0" w:line="240" w:lineRule="auto"/>
        <w:jc w:val="both"/>
        <w:rPr>
          <w:bCs/>
          <w:color w:val="000000"/>
          <w:sz w:val="28"/>
          <w:szCs w:val="28"/>
        </w:rPr>
      </w:pPr>
      <w:r w:rsidRPr="00B20598">
        <w:rPr>
          <w:bCs/>
          <w:color w:val="000000"/>
          <w:sz w:val="28"/>
          <w:szCs w:val="28"/>
        </w:rPr>
        <w:t>Знакомство с кухонной мебелью, изучение названия и назначение каждого шкафа, одевание фартука, отработка приемов технологически правильно держать тряпки во время удаления грязи и пыли с полки, вытирание полочек в шкафу.   Беседа о санитарно-гигиенических требований к кухне. Проветривание кухни; удаление пыли с мебели и подоконника; уборка в шкафах, мытье посуды и мойки, подметание пола, вынос мусора, уход за руками после работы. Показ и названия предметов кухонной посуды, дидактическая игра «Покажи только кухонную посуду», соотношение размера конфорки с дном кухонной посуды (кастрюли, сковороды, ковша), упражнение в наливании воды до отметки, дидактическая игра «Подбери посуду к блюдам», мытье посуды, вытирание посуды, размещения посуды на место.   </w:t>
      </w:r>
    </w:p>
    <w:p w14:paraId="31DD5F96" w14:textId="77777777" w:rsidR="00B45520" w:rsidRPr="00B20598" w:rsidRDefault="00B45520" w:rsidP="00B20598">
      <w:pPr>
        <w:pStyle w:val="affff7"/>
        <w:spacing w:after="0" w:line="240" w:lineRule="auto"/>
        <w:jc w:val="both"/>
        <w:rPr>
          <w:bCs/>
          <w:i/>
          <w:sz w:val="28"/>
          <w:szCs w:val="28"/>
        </w:rPr>
      </w:pPr>
      <w:r w:rsidRPr="00B20598">
        <w:rPr>
          <w:bCs/>
          <w:i/>
          <w:sz w:val="28"/>
          <w:szCs w:val="28"/>
        </w:rPr>
        <w:t>Приготовление пищи</w:t>
      </w:r>
    </w:p>
    <w:p w14:paraId="14A8BED5" w14:textId="77777777" w:rsidR="00B45520" w:rsidRPr="00B20598" w:rsidRDefault="00B45520" w:rsidP="00B20598">
      <w:pPr>
        <w:pStyle w:val="affff7"/>
        <w:spacing w:after="0" w:line="240" w:lineRule="auto"/>
        <w:jc w:val="both"/>
        <w:rPr>
          <w:bCs/>
          <w:sz w:val="28"/>
          <w:szCs w:val="28"/>
        </w:rPr>
      </w:pPr>
      <w:r w:rsidRPr="00B20598">
        <w:rPr>
          <w:bCs/>
          <w:sz w:val="28"/>
          <w:szCs w:val="28"/>
        </w:rPr>
        <w:t>Варка яиц, соблюдение последовательности действий при варке яиц. Выбор кухонного инвентаря, Соблюдение последовательности действий при варке продукта. Чистка овощей и фруктов. Приготовление фруктового салата, овощного, мясного, рыбного. Соблюдение техники безопасности при работе с ножом. Соблюдение техники безопасности при работе с электроприборами и кухонным инвентарем. Натирание овощей и фруктов на терке. Правила безопасности при работе с теркой.</w:t>
      </w:r>
    </w:p>
    <w:p w14:paraId="28ADB3D8" w14:textId="77777777" w:rsidR="00B45520" w:rsidRPr="00B20598" w:rsidRDefault="00B45520" w:rsidP="00B20598">
      <w:pPr>
        <w:pStyle w:val="affff7"/>
        <w:spacing w:after="0" w:line="240" w:lineRule="auto"/>
        <w:jc w:val="both"/>
        <w:rPr>
          <w:bCs/>
          <w:i/>
          <w:sz w:val="28"/>
          <w:szCs w:val="28"/>
        </w:rPr>
      </w:pPr>
      <w:r w:rsidRPr="00B20598">
        <w:rPr>
          <w:bCs/>
          <w:i/>
          <w:sz w:val="28"/>
          <w:szCs w:val="28"/>
        </w:rPr>
        <w:t>Уборка помещения и территории</w:t>
      </w:r>
    </w:p>
    <w:p w14:paraId="2AD91D5E" w14:textId="77777777" w:rsidR="00B45520" w:rsidRPr="00B20598" w:rsidRDefault="00B45520" w:rsidP="00B20598">
      <w:pPr>
        <w:pStyle w:val="affff7"/>
        <w:spacing w:after="0" w:line="240" w:lineRule="auto"/>
        <w:jc w:val="both"/>
        <w:rPr>
          <w:bCs/>
          <w:color w:val="000000"/>
          <w:sz w:val="28"/>
          <w:szCs w:val="28"/>
        </w:rPr>
      </w:pPr>
      <w:r w:rsidRPr="00B20598">
        <w:rPr>
          <w:bCs/>
          <w:color w:val="000000"/>
          <w:sz w:val="28"/>
          <w:szCs w:val="28"/>
        </w:rPr>
        <w:t>Чистящие и моющие средства для уборки квартиры, инвентарь и приспособления для уборки, плакат «Техника безопасности при использовании моющих средств». Определение инвентаря и приспособлений для сухой уборки,</w:t>
      </w:r>
    </w:p>
    <w:p w14:paraId="664865F4" w14:textId="77777777" w:rsidR="00B45520" w:rsidRPr="00B20598" w:rsidRDefault="00B45520" w:rsidP="00B20598">
      <w:pPr>
        <w:pStyle w:val="affff7"/>
        <w:spacing w:after="0" w:line="240" w:lineRule="auto"/>
        <w:jc w:val="both"/>
        <w:rPr>
          <w:bCs/>
          <w:color w:val="000000"/>
          <w:sz w:val="28"/>
          <w:szCs w:val="28"/>
        </w:rPr>
      </w:pPr>
      <w:r w:rsidRPr="00B20598">
        <w:rPr>
          <w:bCs/>
          <w:color w:val="000000"/>
          <w:sz w:val="28"/>
          <w:szCs w:val="28"/>
        </w:rPr>
        <w:t xml:space="preserve">Удаление пыли сухой тряпкой с подоконника, дверей, батарей, полок, определение необходимости подметания пола, подметание пола, заметание мусора на совок, высыпание мусора в урну, чистка и уборка инвентаря на место; Определение беспорядка в детской комнате; определение вида пола; </w:t>
      </w:r>
      <w:r w:rsidRPr="00B20598">
        <w:rPr>
          <w:bCs/>
          <w:color w:val="000000"/>
          <w:sz w:val="28"/>
          <w:szCs w:val="28"/>
        </w:rPr>
        <w:lastRenderedPageBreak/>
        <w:t>выбор инвентаря для уборки; размещение игрушек на свои места, проветривание комнаты, подметание пола, удаление пыли с мебели и подоконника, чистка и уборка инвентаря на место; мытье рук и нанесение крема.</w:t>
      </w:r>
    </w:p>
    <w:p w14:paraId="027C346F" w14:textId="77777777" w:rsidR="00B45520" w:rsidRPr="00B20598" w:rsidRDefault="00B45520" w:rsidP="00B20598">
      <w:pPr>
        <w:pStyle w:val="affff7"/>
        <w:spacing w:after="0" w:line="240" w:lineRule="auto"/>
        <w:jc w:val="both"/>
        <w:rPr>
          <w:b/>
          <w:bCs/>
          <w:color w:val="000000"/>
          <w:sz w:val="28"/>
          <w:szCs w:val="28"/>
        </w:rPr>
      </w:pPr>
      <w:r w:rsidRPr="00B20598">
        <w:rPr>
          <w:b/>
          <w:bCs/>
          <w:color w:val="000000"/>
          <w:sz w:val="28"/>
          <w:szCs w:val="28"/>
        </w:rPr>
        <w:t>8 класс</w:t>
      </w:r>
      <w:r w:rsidR="00FB1C19" w:rsidRPr="00B20598">
        <w:rPr>
          <w:b/>
          <w:bCs/>
          <w:color w:val="000000"/>
          <w:sz w:val="28"/>
          <w:szCs w:val="28"/>
        </w:rPr>
        <w:t>.</w:t>
      </w:r>
    </w:p>
    <w:p w14:paraId="71F4444A" w14:textId="77777777" w:rsidR="00B45520" w:rsidRPr="00B20598" w:rsidRDefault="00B45520" w:rsidP="00B20598">
      <w:pPr>
        <w:pStyle w:val="affff7"/>
        <w:spacing w:after="0" w:line="240" w:lineRule="auto"/>
        <w:jc w:val="both"/>
        <w:rPr>
          <w:bCs/>
          <w:i/>
          <w:color w:val="000000"/>
          <w:sz w:val="28"/>
          <w:szCs w:val="28"/>
        </w:rPr>
      </w:pPr>
      <w:r w:rsidRPr="00B20598">
        <w:rPr>
          <w:bCs/>
          <w:i/>
          <w:color w:val="000000"/>
          <w:sz w:val="28"/>
          <w:szCs w:val="28"/>
        </w:rPr>
        <w:t>Покупки</w:t>
      </w:r>
    </w:p>
    <w:p w14:paraId="42ECAD0B" w14:textId="77777777" w:rsidR="00B45520" w:rsidRPr="00B20598" w:rsidRDefault="00B45520" w:rsidP="00B20598">
      <w:pPr>
        <w:pStyle w:val="affff7"/>
        <w:spacing w:after="0" w:line="240" w:lineRule="auto"/>
        <w:jc w:val="both"/>
        <w:rPr>
          <w:bCs/>
          <w:color w:val="000000"/>
          <w:sz w:val="28"/>
          <w:szCs w:val="28"/>
          <w:shd w:val="clear" w:color="auto" w:fill="FFFFFF"/>
        </w:rPr>
      </w:pPr>
      <w:r w:rsidRPr="00B20598">
        <w:rPr>
          <w:bCs/>
          <w:color w:val="000000"/>
          <w:sz w:val="28"/>
          <w:szCs w:val="28"/>
          <w:shd w:val="clear" w:color="auto" w:fill="FFFFFF"/>
        </w:rPr>
        <w:t>Покупка хозяйственных и непродовольственных товаров. Правила поведения в магазине. Виды магазинов. Упаковка продуктов в сумки. Ориентация в расположении отделов магазина. Нахождение нужного товара в магазине. Выкладывание товара на ленту.</w:t>
      </w:r>
    </w:p>
    <w:p w14:paraId="0CB7479B" w14:textId="77777777" w:rsidR="00B45520" w:rsidRPr="00B20598" w:rsidRDefault="00B45520" w:rsidP="00B20598">
      <w:pPr>
        <w:pStyle w:val="affff7"/>
        <w:spacing w:after="0" w:line="240" w:lineRule="auto"/>
        <w:jc w:val="both"/>
        <w:rPr>
          <w:bCs/>
          <w:i/>
          <w:sz w:val="28"/>
          <w:szCs w:val="28"/>
        </w:rPr>
      </w:pPr>
      <w:r w:rsidRPr="00B20598">
        <w:rPr>
          <w:bCs/>
          <w:i/>
          <w:sz w:val="28"/>
          <w:szCs w:val="28"/>
        </w:rPr>
        <w:t>Уход за вещами</w:t>
      </w:r>
    </w:p>
    <w:p w14:paraId="6E42B928" w14:textId="77777777" w:rsidR="00B45520" w:rsidRPr="00B20598" w:rsidRDefault="00B45520" w:rsidP="00B20598">
      <w:pPr>
        <w:pStyle w:val="affff7"/>
        <w:spacing w:after="0" w:line="240" w:lineRule="auto"/>
        <w:jc w:val="both"/>
        <w:rPr>
          <w:bCs/>
          <w:sz w:val="28"/>
          <w:szCs w:val="28"/>
        </w:rPr>
      </w:pPr>
      <w:r w:rsidRPr="00B20598">
        <w:rPr>
          <w:bCs/>
          <w:sz w:val="28"/>
          <w:szCs w:val="28"/>
        </w:rPr>
        <w:t>Виды одежды. Различение одежды для помещения и верхней одежды. Профессии людей, создающих одежду. Специальная рабочая одежда. Правила ухода за одеждой и обувью. Приспособления для чистки верхней одежды. Уход за одеждой (платяная щётка). Уход за одеждой (развешивание одежды на вешалки). Практическое повторение. Одежда.  Место пуговиц на одежде. Застёгивание одежды.</w:t>
      </w:r>
    </w:p>
    <w:p w14:paraId="10C6280C" w14:textId="77777777" w:rsidR="00B45520" w:rsidRPr="00B20598" w:rsidRDefault="00B45520" w:rsidP="00B20598">
      <w:pPr>
        <w:pStyle w:val="affff7"/>
        <w:spacing w:after="0" w:line="240" w:lineRule="auto"/>
        <w:jc w:val="both"/>
        <w:rPr>
          <w:bCs/>
          <w:i/>
          <w:sz w:val="28"/>
          <w:szCs w:val="28"/>
        </w:rPr>
      </w:pPr>
      <w:r w:rsidRPr="00B20598">
        <w:rPr>
          <w:bCs/>
          <w:i/>
          <w:sz w:val="28"/>
          <w:szCs w:val="28"/>
        </w:rPr>
        <w:t>Обращение с кухонным инвентарем</w:t>
      </w:r>
    </w:p>
    <w:p w14:paraId="1CFB1939" w14:textId="77777777" w:rsidR="00B45520" w:rsidRPr="00B20598" w:rsidRDefault="00B45520" w:rsidP="00B20598">
      <w:pPr>
        <w:pStyle w:val="affff7"/>
        <w:spacing w:after="0" w:line="240" w:lineRule="auto"/>
        <w:jc w:val="both"/>
        <w:rPr>
          <w:bCs/>
          <w:color w:val="000000"/>
          <w:sz w:val="28"/>
          <w:szCs w:val="28"/>
        </w:rPr>
      </w:pPr>
      <w:r w:rsidRPr="00B20598">
        <w:rPr>
          <w:bCs/>
          <w:color w:val="000000"/>
          <w:sz w:val="28"/>
          <w:szCs w:val="28"/>
        </w:rPr>
        <w:t>Посуда и кухонный инвентарь. Посуда для сервировки стола. Посуда для приготовления пищи. Кухонные принадлежности. Назначение кухонных принадлежностей. Уход за посудой. Чистая и грязная посуда. Мытье посуды. Соблюдение последовательности действий при мытье посуды. Сушка посуды. Определение места посуды на кухне. Виды бытовых кухонных приборов. Назначение приборов. Правила техники безопасности при пользовании бытовыми приборами. Уход за бытовыми приборами. Соблюдение последовательности действий при пользовании электробытовым прибором. Мытье и хранение электробытовых приборов. Накрывание на стол. Выбор посуды и посуды при сервировке стола.</w:t>
      </w:r>
    </w:p>
    <w:p w14:paraId="68035069" w14:textId="77777777" w:rsidR="00B45520" w:rsidRPr="00B20598" w:rsidRDefault="00B45520" w:rsidP="00B20598">
      <w:pPr>
        <w:pStyle w:val="affff7"/>
        <w:spacing w:after="0" w:line="240" w:lineRule="auto"/>
        <w:jc w:val="both"/>
        <w:rPr>
          <w:bCs/>
          <w:i/>
          <w:sz w:val="28"/>
          <w:szCs w:val="28"/>
        </w:rPr>
      </w:pPr>
      <w:r w:rsidRPr="00B20598">
        <w:rPr>
          <w:bCs/>
          <w:i/>
          <w:sz w:val="28"/>
          <w:szCs w:val="28"/>
        </w:rPr>
        <w:t>Приготовление пищи</w:t>
      </w:r>
    </w:p>
    <w:p w14:paraId="6230A888" w14:textId="77777777" w:rsidR="00B45520" w:rsidRPr="00B20598" w:rsidRDefault="00B45520" w:rsidP="00B20598">
      <w:pPr>
        <w:pStyle w:val="affff7"/>
        <w:spacing w:after="0" w:line="240" w:lineRule="auto"/>
        <w:jc w:val="both"/>
        <w:rPr>
          <w:bCs/>
          <w:sz w:val="28"/>
          <w:szCs w:val="28"/>
        </w:rPr>
      </w:pPr>
      <w:r w:rsidRPr="00B20598">
        <w:rPr>
          <w:bCs/>
          <w:color w:val="000000"/>
          <w:sz w:val="28"/>
          <w:szCs w:val="28"/>
          <w:shd w:val="clear" w:color="auto" w:fill="FFFFFF"/>
        </w:rPr>
        <w:t>Приготовление блюда. Правила гигиена при приготовлении еды. Понятие «Рецепт блюда». Выбор продуктов, необходимых для приготовления блюда. Выбор инвентаря для приготовления блюда. Подготовка продуктов. Мытье овощей. Чистка овощей. Резание ножом. Нарезание кубиками, соломкой. Натирание на терке. Выбор продуктов для приготовления салата из свежих овощей. Приготовление салата. Выбор продуктов для салата из вареных овощей. Этапы предварительной обработки и варки овощей. Приготовление салата из вареных овощей.</w:t>
      </w:r>
    </w:p>
    <w:p w14:paraId="7FBE41D1" w14:textId="77777777" w:rsidR="00B45520" w:rsidRPr="00B20598" w:rsidRDefault="00B45520" w:rsidP="00B20598">
      <w:pPr>
        <w:pStyle w:val="affff7"/>
        <w:spacing w:after="0" w:line="240" w:lineRule="auto"/>
        <w:jc w:val="both"/>
        <w:rPr>
          <w:bCs/>
          <w:i/>
          <w:sz w:val="28"/>
          <w:szCs w:val="28"/>
        </w:rPr>
      </w:pPr>
      <w:r w:rsidRPr="00B20598">
        <w:rPr>
          <w:bCs/>
          <w:i/>
          <w:sz w:val="28"/>
          <w:szCs w:val="28"/>
        </w:rPr>
        <w:t>Уборка помещения и территории</w:t>
      </w:r>
    </w:p>
    <w:p w14:paraId="40EFFC04" w14:textId="77777777" w:rsidR="00B45520" w:rsidRPr="00B20598" w:rsidRDefault="00B45520" w:rsidP="00B20598">
      <w:pPr>
        <w:pStyle w:val="affff7"/>
        <w:spacing w:after="0" w:line="240" w:lineRule="auto"/>
        <w:jc w:val="both"/>
        <w:rPr>
          <w:bCs/>
          <w:sz w:val="28"/>
          <w:szCs w:val="28"/>
        </w:rPr>
      </w:pPr>
      <w:r w:rsidRPr="00B20598">
        <w:rPr>
          <w:bCs/>
          <w:color w:val="000000"/>
          <w:sz w:val="28"/>
          <w:szCs w:val="28"/>
          <w:shd w:val="clear" w:color="auto" w:fill="FFFFFF"/>
        </w:rPr>
        <w:t>Сметание мусора на полу в определенное место. Соблюдение последовательности действий при подметании пола. Уборка пола пылесосом. Основные части пылесоса. Правила безопасной работы с пылесосом. Инвентарь для уборки пришкольного участка. Уборка пришкольной территории. Подметание территории.</w:t>
      </w:r>
    </w:p>
    <w:p w14:paraId="51A4007E" w14:textId="77777777" w:rsidR="00B45520" w:rsidRPr="00B20598" w:rsidRDefault="00B45520" w:rsidP="00B20598">
      <w:pPr>
        <w:pStyle w:val="affff7"/>
        <w:spacing w:after="0" w:line="240" w:lineRule="auto"/>
        <w:jc w:val="both"/>
        <w:rPr>
          <w:b/>
          <w:bCs/>
          <w:color w:val="000000"/>
          <w:sz w:val="28"/>
          <w:szCs w:val="28"/>
        </w:rPr>
      </w:pPr>
      <w:r w:rsidRPr="00B20598">
        <w:rPr>
          <w:b/>
          <w:bCs/>
          <w:color w:val="000000"/>
          <w:sz w:val="28"/>
          <w:szCs w:val="28"/>
        </w:rPr>
        <w:t>9 класс</w:t>
      </w:r>
      <w:r w:rsidR="00FB1C19" w:rsidRPr="00B20598">
        <w:rPr>
          <w:b/>
          <w:bCs/>
          <w:color w:val="000000"/>
          <w:sz w:val="28"/>
          <w:szCs w:val="28"/>
        </w:rPr>
        <w:t>.</w:t>
      </w:r>
    </w:p>
    <w:p w14:paraId="1BB3AFDA" w14:textId="77777777" w:rsidR="00B45520" w:rsidRPr="00B20598" w:rsidRDefault="00B45520" w:rsidP="00B20598">
      <w:pPr>
        <w:pStyle w:val="affff7"/>
        <w:spacing w:after="0" w:line="240" w:lineRule="auto"/>
        <w:jc w:val="both"/>
        <w:rPr>
          <w:bCs/>
          <w:i/>
          <w:sz w:val="28"/>
          <w:szCs w:val="28"/>
        </w:rPr>
      </w:pPr>
      <w:r w:rsidRPr="00B20598">
        <w:rPr>
          <w:bCs/>
          <w:i/>
          <w:sz w:val="28"/>
          <w:szCs w:val="28"/>
        </w:rPr>
        <w:t>Покупки</w:t>
      </w:r>
    </w:p>
    <w:p w14:paraId="576DFC03" w14:textId="77777777" w:rsidR="00B45520" w:rsidRPr="00B20598" w:rsidRDefault="00B45520" w:rsidP="00B20598">
      <w:pPr>
        <w:pStyle w:val="affff7"/>
        <w:spacing w:after="0" w:line="240" w:lineRule="auto"/>
        <w:jc w:val="both"/>
        <w:rPr>
          <w:bCs/>
          <w:sz w:val="28"/>
          <w:szCs w:val="28"/>
        </w:rPr>
      </w:pPr>
      <w:r w:rsidRPr="00B20598">
        <w:rPr>
          <w:bCs/>
          <w:sz w:val="28"/>
          <w:szCs w:val="28"/>
        </w:rPr>
        <w:lastRenderedPageBreak/>
        <w:t>Экскурсия в аптеку, покупка лекарств от простуды и гриппа по рецепту врача. Соблюдение последовательности действий при расчете на кассе, предъявление карты скидок, оплачивание товара картой, получение чека и сдачи. Правила поведения в аптеке, раскладывание лекарств в места хранения. Экскурсия на базу строительных и хозяйственных товаров. Ориентация в расположении отделов базы, кассы. Нахождение нужного товара, складывание товара в корзину, выкладывание товара на ленту, соблюдение последовательности действий при расчете на кассе, оплата товара, предъявление карты скидок.</w:t>
      </w:r>
    </w:p>
    <w:p w14:paraId="3169D34F" w14:textId="77777777" w:rsidR="00B45520" w:rsidRPr="00B20598" w:rsidRDefault="00B45520" w:rsidP="00B20598">
      <w:pPr>
        <w:pStyle w:val="affff7"/>
        <w:spacing w:after="0" w:line="240" w:lineRule="auto"/>
        <w:jc w:val="both"/>
        <w:rPr>
          <w:bCs/>
          <w:i/>
          <w:sz w:val="28"/>
          <w:szCs w:val="28"/>
        </w:rPr>
      </w:pPr>
      <w:r w:rsidRPr="00B20598">
        <w:rPr>
          <w:bCs/>
          <w:i/>
          <w:sz w:val="28"/>
          <w:szCs w:val="28"/>
        </w:rPr>
        <w:t>Уход за вещами</w:t>
      </w:r>
    </w:p>
    <w:p w14:paraId="43DC5DD5" w14:textId="77777777" w:rsidR="00B45520" w:rsidRPr="00B20598" w:rsidRDefault="00B45520" w:rsidP="00B20598">
      <w:pPr>
        <w:pStyle w:val="affff7"/>
        <w:spacing w:after="0" w:line="240" w:lineRule="auto"/>
        <w:jc w:val="both"/>
        <w:rPr>
          <w:bCs/>
          <w:color w:val="000000"/>
          <w:sz w:val="28"/>
          <w:szCs w:val="28"/>
        </w:rPr>
      </w:pPr>
      <w:r w:rsidRPr="00B20598">
        <w:rPr>
          <w:bCs/>
          <w:color w:val="000000"/>
          <w:sz w:val="28"/>
          <w:szCs w:val="28"/>
        </w:rPr>
        <w:t>Знакомство с сезонной одеждой и головными уборами, с инвентарем и приспособлением для чистки одежды и головных уборов, упражнения в одевания и раздевания одежды, застёгивание пальто и брюк на все пуговицы, натягивание носков, Показ и название части обуви, упражнение в различение обуви для правой и левой ноги, шнурование ботинок и развязывание, завязанные шнурки, упражнение в обувании обуви с помощью обувной ложки, дидактическая игра «Подбери обувь». Беседа способы подготовки одежды и головных уборов, их место для хранения, мебель для одежды. Упражнения в одевании и раздевание, застегивание пуговиц и молнии, изучения стороны и части одежды. Складывание одежды и размещения в мебельном шкафу. Чистка одежды одежной щеткой, сушка мокрой одежды в расправленном виде, чистка одежды одежной щеткой, встряхивание одежды и головных уборов от капли дождя, с/ ролевая игра «Одень куклу по сезону». Упражнение в различение обуви для правой и левой ноги, шнурование ботинок и развязывание, завязанные шнурки, упражнение в обувании обуви с помощью обувной ложки, подбор инвентаря для ухода за обувью, упражнения в движение руки со щеткой по обуви, чистка и мытье кожаной обуви. Просушивание обуви (около обогревательных систем, специальными приборами, подручными материалами), Сушка обуви (набить носок бумагой).               </w:t>
      </w:r>
      <w:r w:rsidR="00FB1C19" w:rsidRPr="00B20598">
        <w:rPr>
          <w:bCs/>
          <w:color w:val="000000"/>
          <w:sz w:val="28"/>
          <w:szCs w:val="28"/>
        </w:rPr>
        <w:t xml:space="preserve">                           </w:t>
      </w:r>
    </w:p>
    <w:p w14:paraId="78088FF0" w14:textId="77777777" w:rsidR="00B45520" w:rsidRPr="00B20598" w:rsidRDefault="00B45520" w:rsidP="00B20598">
      <w:pPr>
        <w:pStyle w:val="affff7"/>
        <w:spacing w:after="0" w:line="240" w:lineRule="auto"/>
        <w:jc w:val="both"/>
        <w:rPr>
          <w:bCs/>
          <w:i/>
          <w:sz w:val="28"/>
          <w:szCs w:val="28"/>
        </w:rPr>
      </w:pPr>
      <w:r w:rsidRPr="00B20598">
        <w:rPr>
          <w:bCs/>
          <w:i/>
          <w:sz w:val="28"/>
          <w:szCs w:val="28"/>
        </w:rPr>
        <w:t>Обращение с кухонным инвентарем</w:t>
      </w:r>
    </w:p>
    <w:p w14:paraId="01A71268" w14:textId="6616A5C7" w:rsidR="00FB1C19" w:rsidRPr="00B20598" w:rsidRDefault="00B45520" w:rsidP="00B20598">
      <w:pPr>
        <w:pStyle w:val="affff7"/>
        <w:spacing w:after="0" w:line="240" w:lineRule="auto"/>
        <w:jc w:val="both"/>
        <w:rPr>
          <w:bCs/>
          <w:sz w:val="28"/>
          <w:szCs w:val="28"/>
        </w:rPr>
      </w:pPr>
      <w:r w:rsidRPr="00B20598">
        <w:rPr>
          <w:bCs/>
          <w:sz w:val="28"/>
          <w:szCs w:val="28"/>
        </w:rPr>
        <w:t xml:space="preserve">Различение предметов посуды для встречи гостей, выбор кухонных принадлежностей, Очищение остатков пищи с посуды, замачивание посуды, выбор приспособления при чистке посуды (губка, железная щетка), выбор моющего средства при мытье посуды (жидкость для мытья посуды, средства антижир). Чистка кухонных плит и духовых шкафов, микроволновой печи. </w:t>
      </w:r>
    </w:p>
    <w:p w14:paraId="0179D74F" w14:textId="77777777" w:rsidR="00B45520" w:rsidRPr="00B20598" w:rsidRDefault="00B45520" w:rsidP="00B20598">
      <w:pPr>
        <w:pStyle w:val="affff7"/>
        <w:spacing w:after="0" w:line="240" w:lineRule="auto"/>
        <w:jc w:val="both"/>
        <w:rPr>
          <w:bCs/>
          <w:i/>
          <w:sz w:val="28"/>
          <w:szCs w:val="28"/>
        </w:rPr>
      </w:pPr>
      <w:r w:rsidRPr="00B20598">
        <w:rPr>
          <w:bCs/>
          <w:i/>
          <w:sz w:val="28"/>
          <w:szCs w:val="28"/>
        </w:rPr>
        <w:t>Приготовление пищи</w:t>
      </w:r>
    </w:p>
    <w:p w14:paraId="3A4595AB"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 «Роль и место обеда в дневном рационе питания».  Презентация «Первые блюда и их разнообразие». Дидактическая игра «Хозяюшка», подбор продуктов для приготовления первых блюд, подбор посуды для приготовления первых блюд, соотношения дно посуды с конфоркой плиты, упражнение в включение и выключение электроплиты, наливание воды в посуду до метки.  Изучение последовательности приготовления первого блюда, подбор продуктов для приготовления бульона: мясо, рыба, овощи, </w:t>
      </w:r>
      <w:r w:rsidRPr="00B20598">
        <w:rPr>
          <w:bCs/>
          <w:sz w:val="28"/>
          <w:szCs w:val="28"/>
        </w:rPr>
        <w:lastRenderedPageBreak/>
        <w:t>грибы.    Приготовление супа из пакетика. Презентация «Вторые блюда, их разнообразие». Дидактическая игра «Хозяюшка», подбор продуктов для приготовления вторых блюд, подбор посуды для приготовления вторых блюд, соотношения дно посуды с конфоркой плиты, упражнение в включение и выключение электроплиты, соотношение посуды с готовой едой по картинки. Изучение последовательности отваривания картофеля и сосисок. Приготовление картофельного пюре в стаканчике, отваривание макарон, сосисок, картофельных котлет. Сервировка стола. Презентация «Напитки для обеда и их разнообразие», подбор   продуктов для приготовления напитков для обеда, дидактическая игра «Горькое, сладкое, кислое», подбор посуды для приготовления третьих блюд, посуда для напитков. Составление технологической карты последовательности приготовления третьих блюд. Приготовление морса, приготовление свежего сока, приготовление киселя. Беседа о значении блюд из овощей для здоровья человека.</w:t>
      </w:r>
    </w:p>
    <w:p w14:paraId="1A8B874B" w14:textId="77777777" w:rsidR="00B45520" w:rsidRPr="00B20598" w:rsidRDefault="00B45520" w:rsidP="00B20598">
      <w:pPr>
        <w:pStyle w:val="affff7"/>
        <w:spacing w:after="0" w:line="240" w:lineRule="auto"/>
        <w:jc w:val="both"/>
        <w:rPr>
          <w:bCs/>
          <w:i/>
          <w:sz w:val="28"/>
          <w:szCs w:val="28"/>
        </w:rPr>
      </w:pPr>
      <w:r w:rsidRPr="00B20598">
        <w:rPr>
          <w:bCs/>
          <w:i/>
          <w:sz w:val="28"/>
          <w:szCs w:val="28"/>
        </w:rPr>
        <w:t>Уборка помещения и территории</w:t>
      </w:r>
    </w:p>
    <w:p w14:paraId="75D1FC05" w14:textId="77777777" w:rsidR="00B45520" w:rsidRPr="00B20598" w:rsidRDefault="00B45520" w:rsidP="00B20598">
      <w:pPr>
        <w:pStyle w:val="affff7"/>
        <w:spacing w:after="0" w:line="240" w:lineRule="auto"/>
        <w:jc w:val="both"/>
        <w:rPr>
          <w:bCs/>
          <w:sz w:val="28"/>
          <w:szCs w:val="28"/>
        </w:rPr>
      </w:pPr>
      <w:r w:rsidRPr="00B20598">
        <w:rPr>
          <w:bCs/>
          <w:sz w:val="28"/>
          <w:szCs w:val="28"/>
        </w:rPr>
        <w:t>Практическое повторение. Чистка коврового покрытия электропылесосом.  Правила безопасности при обращении. Чистка мягкой мебели электропылесосом. Правила безопасности при обращении. Осенний уход: кустарники. Приёмы ухода за кустарниками. Инструменты для вырезки сухих стеблей: садовая пила. Устройство, назначение. Правила безопасной работы. Вырезка сухих стеблей садовой пилой. Кустарники, выращиваемые в качестве «живых изгородей» (боярышник, шиповник, жёлтая акация). Обрезка побегов: правила, сроки. Инструменты для обрезки побегов: садовые ножницы. Устройство. Правила безопасной работы. Подрезка однолетнего прироста кустарника садовыми ножницами. Уборка обрезанных веток. Очистка уборочного инвентаря Установка на место хранения в зимний период. Практическое повторение. Чистка зеркал. Правила безопасности при чистке зеркал. Практическое повторение. Чистка раковины при засоре. Бытовой холодильник: устройство, назначение. Практическое повторение. Уход за входом в школу. Очистка крыльца от снега и льда. Правила безопасности при работе. Практическое повторение. Расчистка дорожек от снега. Правила безопасности при работе. Практическое повторение. Посыпание дорожек и площадок песком. Размораживание бытового холодильника. Мытьё и протирка бытового холодильника. Подготовка бумажных салфеток и укладывание их в салфетницу.</w:t>
      </w:r>
    </w:p>
    <w:p w14:paraId="13BE395D" w14:textId="77777777" w:rsidR="00B45520" w:rsidRPr="00B20598" w:rsidRDefault="00B45520" w:rsidP="00B20598">
      <w:pPr>
        <w:pStyle w:val="affff7"/>
        <w:tabs>
          <w:tab w:val="left" w:pos="851"/>
        </w:tabs>
        <w:spacing w:after="0" w:line="240" w:lineRule="auto"/>
        <w:ind w:firstLine="567"/>
        <w:jc w:val="both"/>
        <w:rPr>
          <w:sz w:val="28"/>
          <w:szCs w:val="28"/>
        </w:rPr>
      </w:pPr>
      <w:r w:rsidRPr="00B20598">
        <w:rPr>
          <w:bCs/>
          <w:sz w:val="28"/>
          <w:szCs w:val="28"/>
        </w:rPr>
        <w:t xml:space="preserve">Учебно-методическое обеспечение </w:t>
      </w:r>
      <w:r w:rsidRPr="00B20598">
        <w:rPr>
          <w:sz w:val="28"/>
          <w:szCs w:val="28"/>
        </w:rPr>
        <w:t xml:space="preserve">учебного предмета «Домоводство»: </w:t>
      </w:r>
    </w:p>
    <w:p w14:paraId="03AB6DD8" w14:textId="77777777" w:rsidR="00B45520" w:rsidRPr="00B20598" w:rsidRDefault="00B45520" w:rsidP="00B20598">
      <w:pPr>
        <w:pStyle w:val="Default"/>
        <w:numPr>
          <w:ilvl w:val="0"/>
          <w:numId w:val="182"/>
        </w:numPr>
        <w:tabs>
          <w:tab w:val="left" w:pos="709"/>
        </w:tabs>
        <w:ind w:left="0" w:firstLine="567"/>
        <w:jc w:val="both"/>
        <w:rPr>
          <w:bCs/>
          <w:color w:val="auto"/>
          <w:sz w:val="28"/>
          <w:szCs w:val="28"/>
        </w:rPr>
      </w:pPr>
      <w:r w:rsidRPr="00B20598">
        <w:rPr>
          <w:bCs/>
          <w:color w:val="auto"/>
          <w:sz w:val="28"/>
          <w:szCs w:val="28"/>
        </w:rPr>
        <w:t xml:space="preserve">Дидактический материал: изображения (картинки, фото, пиктограммы) предметов посуды, кухонной мебели, приспособлений для чистки одежды и обуви,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w:t>
      </w:r>
      <w:r w:rsidRPr="00B20598">
        <w:rPr>
          <w:bCs/>
          <w:color w:val="auto"/>
          <w:sz w:val="28"/>
          <w:szCs w:val="28"/>
        </w:rPr>
        <w:lastRenderedPageBreak/>
        <w:t>и др.;   дидактическая кукла с набором одежды и обуви, кукольная мебель и посуда.</w:t>
      </w:r>
    </w:p>
    <w:p w14:paraId="62A1AEC4" w14:textId="77777777" w:rsidR="00B45520" w:rsidRPr="00B20598" w:rsidRDefault="00B45520" w:rsidP="00B20598">
      <w:pPr>
        <w:pStyle w:val="Default"/>
        <w:numPr>
          <w:ilvl w:val="0"/>
          <w:numId w:val="182"/>
        </w:numPr>
        <w:tabs>
          <w:tab w:val="left" w:pos="709"/>
        </w:tabs>
        <w:ind w:left="0" w:firstLine="567"/>
        <w:jc w:val="both"/>
        <w:rPr>
          <w:bCs/>
          <w:color w:val="auto"/>
          <w:sz w:val="28"/>
          <w:szCs w:val="28"/>
        </w:rPr>
      </w:pPr>
      <w:r w:rsidRPr="00B20598">
        <w:rPr>
          <w:bCs/>
          <w:color w:val="auto"/>
          <w:sz w:val="28"/>
          <w:szCs w:val="28"/>
        </w:rPr>
        <w:t>Оборудование: кухонная мебель, кухонная посуда (кастрюли, сковороды, чайники, тарелки, ложки, ножи, вилки, кружки и др.); различные адаптеры для бытовой техники и инструментов (кнопки большого размера, регулирующие включение/выключение бытовых приборов); специально подобранные орудия труда для детей с нарушениями ОДА; таймер;  инвентарь для уборки помещения;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 и др.</w:t>
      </w:r>
    </w:p>
    <w:p w14:paraId="6FBA70FD" w14:textId="77777777" w:rsidR="00B45520" w:rsidRPr="00B20598" w:rsidRDefault="00B45520" w:rsidP="00B20598">
      <w:pPr>
        <w:pStyle w:val="Default"/>
        <w:tabs>
          <w:tab w:val="left" w:pos="709"/>
        </w:tabs>
        <w:jc w:val="both"/>
        <w:rPr>
          <w:bCs/>
          <w:color w:val="auto"/>
          <w:sz w:val="28"/>
          <w:szCs w:val="28"/>
        </w:rPr>
      </w:pPr>
    </w:p>
    <w:p w14:paraId="5E8D874E" w14:textId="77777777" w:rsidR="00B45520" w:rsidRPr="00B20598" w:rsidRDefault="00B45520" w:rsidP="00B20598">
      <w:pPr>
        <w:pStyle w:val="Default"/>
        <w:jc w:val="center"/>
        <w:rPr>
          <w:b/>
          <w:bCs/>
          <w:caps/>
          <w:color w:val="auto"/>
          <w:sz w:val="28"/>
          <w:szCs w:val="28"/>
        </w:rPr>
      </w:pPr>
      <w:r w:rsidRPr="00B20598">
        <w:rPr>
          <w:b/>
          <w:bCs/>
          <w:caps/>
          <w:color w:val="auto"/>
          <w:sz w:val="28"/>
          <w:szCs w:val="28"/>
        </w:rPr>
        <w:t>6. Окружающий социальный мир</w:t>
      </w:r>
      <w:r w:rsidR="00FB1C19" w:rsidRPr="00B20598">
        <w:rPr>
          <w:b/>
          <w:bCs/>
          <w:caps/>
          <w:color w:val="auto"/>
          <w:sz w:val="28"/>
          <w:szCs w:val="28"/>
        </w:rPr>
        <w:t>.</w:t>
      </w:r>
    </w:p>
    <w:p w14:paraId="768C9CAA" w14:textId="77777777" w:rsidR="00B45520" w:rsidRPr="00B20598" w:rsidRDefault="00B45520" w:rsidP="00B20598">
      <w:pPr>
        <w:pStyle w:val="Default"/>
        <w:jc w:val="center"/>
        <w:rPr>
          <w:b/>
          <w:bCs/>
          <w:color w:val="auto"/>
          <w:sz w:val="28"/>
          <w:szCs w:val="28"/>
        </w:rPr>
      </w:pPr>
      <w:r w:rsidRPr="00B20598">
        <w:rPr>
          <w:b/>
          <w:bCs/>
          <w:color w:val="auto"/>
          <w:sz w:val="28"/>
          <w:szCs w:val="28"/>
        </w:rPr>
        <w:t>Пояснительная записка</w:t>
      </w:r>
      <w:r w:rsidR="00FB1C19" w:rsidRPr="00B20598">
        <w:rPr>
          <w:b/>
          <w:bCs/>
          <w:color w:val="auto"/>
          <w:sz w:val="28"/>
          <w:szCs w:val="28"/>
        </w:rPr>
        <w:t>.</w:t>
      </w:r>
    </w:p>
    <w:p w14:paraId="0B632417" w14:textId="44A54A30" w:rsidR="00B45520" w:rsidRPr="00B20598" w:rsidRDefault="00B45520" w:rsidP="00B20598">
      <w:pPr>
        <w:pStyle w:val="Default"/>
        <w:ind w:firstLine="567"/>
        <w:jc w:val="both"/>
        <w:rPr>
          <w:bCs/>
          <w:color w:val="auto"/>
          <w:sz w:val="28"/>
          <w:szCs w:val="28"/>
        </w:rPr>
      </w:pPr>
      <w:r w:rsidRPr="00B20598">
        <w:rPr>
          <w:bCs/>
          <w:color w:val="auto"/>
          <w:sz w:val="28"/>
          <w:szCs w:val="28"/>
        </w:rPr>
        <w:t>Обучение детей жизни в обществе, социальное развитие является одним из главных направлений обучения и воспитания. Основополагающим в процессе социализации ребенка с умеренной, тяжелой, глубокой  умственной отсталостью (интеллектуальными нарушениями), множественными нарушениями является развитие представлений о себе. С него начинается приобщение к социальному миру и построение отношений с другими людьми. С другой стороны, именно в процессе социального взаимодействия учащиеся получают представления о себе. Параллельно проводится работа по формированию у обучающихся готовности к усвоению способов общественного опыта, а именно: совместные действии ребенка и взрослого, подражание действиям взрослого, поисковые способы ориентировочно-познавательной деятельности (пробы, соотнесение, зрительная ориентировка). Получение социального опыта организуется в форме эмоционально-окрашенного личностного взаимодействия с учащимися, и включает формирование способов взаимодействия в сначала в ближнем социуме – семье и школе, с последующим расширением и осмыслением социальных контактов: «двор», «город»</w:t>
      </w:r>
      <w:r w:rsidR="00151729" w:rsidRPr="00B20598">
        <w:rPr>
          <w:bCs/>
          <w:color w:val="auto"/>
          <w:sz w:val="28"/>
          <w:szCs w:val="28"/>
        </w:rPr>
        <w:t>. «село»</w:t>
      </w:r>
      <w:r w:rsidRPr="00B20598">
        <w:rPr>
          <w:bCs/>
          <w:color w:val="auto"/>
          <w:sz w:val="28"/>
          <w:szCs w:val="28"/>
        </w:rPr>
        <w:t xml:space="preserve"> и т.д. Обучение направлено на формирование максимально возможной социальной активности и самостоятельности обучающихся, возможности их наиболее полного включения в жизнь общества.</w:t>
      </w:r>
    </w:p>
    <w:p w14:paraId="756C436B" w14:textId="77777777" w:rsidR="00B45520" w:rsidRPr="00B20598" w:rsidRDefault="00B45520" w:rsidP="00B20598">
      <w:pPr>
        <w:pStyle w:val="Default"/>
        <w:ind w:firstLine="567"/>
        <w:jc w:val="both"/>
        <w:rPr>
          <w:bCs/>
          <w:color w:val="auto"/>
          <w:sz w:val="28"/>
          <w:szCs w:val="28"/>
        </w:rPr>
      </w:pPr>
      <w:r w:rsidRPr="00B20598">
        <w:rPr>
          <w:bCs/>
          <w:color w:val="auto"/>
          <w:sz w:val="28"/>
          <w:szCs w:val="28"/>
        </w:rPr>
        <w:t xml:space="preserve">Цель обучения – формирование представлений о человеке, его социальном окружении, ориентации в социальной среде и общепринятых правилах поведения, формирование общепринятых способов социального взаимодействия. </w:t>
      </w:r>
    </w:p>
    <w:p w14:paraId="5563617F" w14:textId="77777777" w:rsidR="00B45520" w:rsidRPr="00B20598" w:rsidRDefault="00B45520" w:rsidP="00B20598">
      <w:pPr>
        <w:pStyle w:val="Default"/>
        <w:ind w:firstLine="567"/>
        <w:jc w:val="both"/>
        <w:rPr>
          <w:bCs/>
          <w:color w:val="auto"/>
          <w:sz w:val="28"/>
          <w:szCs w:val="28"/>
        </w:rPr>
      </w:pPr>
      <w:r w:rsidRPr="00B20598">
        <w:rPr>
          <w:bCs/>
          <w:color w:val="auto"/>
          <w:sz w:val="28"/>
          <w:szCs w:val="28"/>
        </w:rPr>
        <w:t xml:space="preserve">Основными задачами программы «Окружающий социальный мир» являются: </w:t>
      </w:r>
    </w:p>
    <w:p w14:paraId="60A02844" w14:textId="77777777" w:rsidR="00B45520" w:rsidRPr="00B20598" w:rsidRDefault="00B45520" w:rsidP="00B20598">
      <w:pPr>
        <w:pStyle w:val="Default"/>
        <w:numPr>
          <w:ilvl w:val="0"/>
          <w:numId w:val="183"/>
        </w:numPr>
        <w:ind w:left="0" w:firstLine="567"/>
        <w:jc w:val="both"/>
        <w:rPr>
          <w:bCs/>
          <w:color w:val="auto"/>
          <w:sz w:val="28"/>
          <w:szCs w:val="28"/>
        </w:rPr>
      </w:pPr>
      <w:r w:rsidRPr="00B20598">
        <w:rPr>
          <w:bCs/>
          <w:color w:val="auto"/>
          <w:sz w:val="28"/>
          <w:szCs w:val="28"/>
        </w:rPr>
        <w:t xml:space="preserve">Знакомство с явлениями социальной жизни (человек и его деятельность, общепринятые нормы поведения), </w:t>
      </w:r>
    </w:p>
    <w:p w14:paraId="7B359E74" w14:textId="77777777" w:rsidR="00B45520" w:rsidRPr="00B20598" w:rsidRDefault="00B45520" w:rsidP="00B20598">
      <w:pPr>
        <w:pStyle w:val="Default"/>
        <w:numPr>
          <w:ilvl w:val="0"/>
          <w:numId w:val="183"/>
        </w:numPr>
        <w:ind w:left="0" w:firstLine="567"/>
        <w:jc w:val="both"/>
        <w:rPr>
          <w:bCs/>
          <w:color w:val="auto"/>
          <w:sz w:val="28"/>
          <w:szCs w:val="28"/>
        </w:rPr>
      </w:pPr>
      <w:r w:rsidRPr="00B20598">
        <w:rPr>
          <w:bCs/>
          <w:color w:val="auto"/>
          <w:sz w:val="28"/>
          <w:szCs w:val="28"/>
        </w:rPr>
        <w:lastRenderedPageBreak/>
        <w:t xml:space="preserve">Формирование представлений о предметном мире, созданном человеком (многообразие, функциональное назначение окружающих предметов, действия с ними), </w:t>
      </w:r>
    </w:p>
    <w:p w14:paraId="530CBB9B" w14:textId="77777777" w:rsidR="00B45520" w:rsidRPr="00B20598" w:rsidRDefault="00B45520" w:rsidP="00B20598">
      <w:pPr>
        <w:pStyle w:val="Default"/>
        <w:numPr>
          <w:ilvl w:val="0"/>
          <w:numId w:val="183"/>
        </w:numPr>
        <w:ind w:left="0" w:firstLine="567"/>
        <w:jc w:val="both"/>
        <w:rPr>
          <w:bCs/>
          <w:color w:val="auto"/>
          <w:sz w:val="28"/>
          <w:szCs w:val="28"/>
        </w:rPr>
      </w:pPr>
      <w:r w:rsidRPr="00B20598">
        <w:rPr>
          <w:bCs/>
          <w:color w:val="auto"/>
          <w:sz w:val="28"/>
          <w:szCs w:val="28"/>
        </w:rPr>
        <w:t xml:space="preserve">Формирование способов социального взаимодействия. </w:t>
      </w:r>
    </w:p>
    <w:p w14:paraId="2A85FFB4" w14:textId="6DB09B4D" w:rsidR="00B45520" w:rsidRPr="00B20598" w:rsidRDefault="00B45520" w:rsidP="00B20598">
      <w:pPr>
        <w:pStyle w:val="Default"/>
        <w:ind w:firstLine="567"/>
        <w:jc w:val="both"/>
        <w:rPr>
          <w:bCs/>
          <w:color w:val="auto"/>
          <w:sz w:val="28"/>
          <w:szCs w:val="28"/>
        </w:rPr>
      </w:pPr>
      <w:r w:rsidRPr="00B20598">
        <w:rPr>
          <w:bCs/>
          <w:color w:val="auto"/>
          <w:sz w:val="28"/>
          <w:szCs w:val="28"/>
        </w:rPr>
        <w:t xml:space="preserve">Программа представлена следующими разделами: «Квартира, дом, двор», «Продукты питания», «Предметы быта», «Школа», «Предметы и материалы, изготовленные человеком», «Город», </w:t>
      </w:r>
      <w:r w:rsidR="00151729" w:rsidRPr="00B20598">
        <w:rPr>
          <w:bCs/>
          <w:color w:val="auto"/>
          <w:sz w:val="28"/>
          <w:szCs w:val="28"/>
        </w:rPr>
        <w:t xml:space="preserve"> «Село», </w:t>
      </w:r>
      <w:r w:rsidRPr="00B20598">
        <w:rPr>
          <w:bCs/>
          <w:color w:val="auto"/>
          <w:sz w:val="28"/>
          <w:szCs w:val="28"/>
        </w:rPr>
        <w:t>«Транспорт», «Страна», «Традиции и обычаи».</w:t>
      </w:r>
    </w:p>
    <w:p w14:paraId="71AF606C" w14:textId="77777777" w:rsidR="00B45520" w:rsidRPr="00B20598" w:rsidRDefault="00B45520" w:rsidP="00B20598">
      <w:pPr>
        <w:pStyle w:val="Default"/>
        <w:ind w:firstLine="567"/>
        <w:jc w:val="both"/>
        <w:rPr>
          <w:bCs/>
          <w:color w:val="auto"/>
          <w:sz w:val="28"/>
          <w:szCs w:val="28"/>
        </w:rPr>
      </w:pPr>
      <w:r w:rsidRPr="00B20598">
        <w:rPr>
          <w:bCs/>
          <w:color w:val="auto"/>
          <w:sz w:val="28"/>
          <w:szCs w:val="28"/>
        </w:rPr>
        <w:t xml:space="preserve"> Ребенок учится ориентироваться в различных ситуациях: избегать риски и угрозы для жизни и здоровья, в частности, учится быть внимательным и осторожным на улице, дома, в школе. </w:t>
      </w:r>
    </w:p>
    <w:p w14:paraId="70130CBD" w14:textId="77777777" w:rsidR="00B45520" w:rsidRPr="00B20598" w:rsidRDefault="00B45520" w:rsidP="00B20598">
      <w:pPr>
        <w:pStyle w:val="Default"/>
        <w:ind w:firstLine="567"/>
        <w:jc w:val="both"/>
        <w:rPr>
          <w:bCs/>
          <w:color w:val="auto"/>
          <w:sz w:val="28"/>
          <w:szCs w:val="28"/>
        </w:rPr>
      </w:pPr>
      <w:r w:rsidRPr="00B20598">
        <w:rPr>
          <w:bCs/>
          <w:color w:val="auto"/>
          <w:sz w:val="28"/>
          <w:szCs w:val="28"/>
        </w:rP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покупки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14:paraId="25DC9218" w14:textId="77777777" w:rsidR="00B45520" w:rsidRPr="00B20598" w:rsidRDefault="00B45520" w:rsidP="00B20598">
      <w:pPr>
        <w:pStyle w:val="Default"/>
        <w:ind w:firstLine="567"/>
        <w:jc w:val="both"/>
        <w:rPr>
          <w:bCs/>
          <w:color w:val="auto"/>
          <w:sz w:val="28"/>
          <w:szCs w:val="28"/>
        </w:rPr>
      </w:pPr>
      <w:r w:rsidRPr="00B20598">
        <w:rPr>
          <w:bCs/>
          <w:color w:val="auto"/>
          <w:sz w:val="28"/>
          <w:szCs w:val="28"/>
        </w:rP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Кроме того, работа по программе ведется в тесном сотрудничестве с родителями от этапа постановки целей и задач на урок (например, правила безопасности в квартире, которые могут отличаться в зависимости от квартиры и её расположения) до этапа выполнению домашних заданий, переноса отработанных в классе навыков в домашнюю ситуацию.</w:t>
      </w:r>
    </w:p>
    <w:p w14:paraId="19DD57B2" w14:textId="7D7D92CB" w:rsidR="00B45520" w:rsidRPr="00B20598" w:rsidRDefault="00B45520" w:rsidP="00B20598">
      <w:pPr>
        <w:pStyle w:val="Default"/>
        <w:ind w:firstLine="567"/>
        <w:jc w:val="both"/>
        <w:rPr>
          <w:bCs/>
          <w:color w:val="auto"/>
          <w:sz w:val="28"/>
          <w:szCs w:val="28"/>
        </w:rPr>
      </w:pPr>
      <w:r w:rsidRPr="00B20598">
        <w:rPr>
          <w:bCs/>
          <w:color w:val="auto"/>
          <w:sz w:val="28"/>
          <w:szCs w:val="28"/>
        </w:rPr>
        <w:t xml:space="preserve">В учебном плане предмет представлен с 1 по </w:t>
      </w:r>
      <w:r w:rsidR="00151729" w:rsidRPr="00B20598">
        <w:rPr>
          <w:bCs/>
          <w:color w:val="auto"/>
          <w:sz w:val="28"/>
          <w:szCs w:val="28"/>
        </w:rPr>
        <w:t>9</w:t>
      </w:r>
      <w:r w:rsidRPr="00B20598">
        <w:rPr>
          <w:bCs/>
          <w:color w:val="auto"/>
          <w:sz w:val="28"/>
          <w:szCs w:val="28"/>
        </w:rPr>
        <w:t xml:space="preserve"> год обучения. В рамках коррекционно-развивающих занятий возможно использование программного материала данного предмета с обучающимися, которые нуждаются в дополнительной индивидуальной работе. </w:t>
      </w:r>
    </w:p>
    <w:p w14:paraId="5B7A0B3F" w14:textId="77777777" w:rsidR="00B45520" w:rsidRPr="00B20598" w:rsidRDefault="00B45520" w:rsidP="00B20598">
      <w:pPr>
        <w:pStyle w:val="Default"/>
        <w:ind w:firstLine="567"/>
        <w:jc w:val="both"/>
        <w:rPr>
          <w:bCs/>
          <w:color w:val="auto"/>
          <w:sz w:val="28"/>
          <w:szCs w:val="28"/>
        </w:rPr>
      </w:pPr>
      <w:r w:rsidRPr="00B20598">
        <w:rPr>
          <w:bCs/>
          <w:color w:val="auto"/>
          <w:sz w:val="28"/>
          <w:szCs w:val="28"/>
        </w:rPr>
        <w:t>При  планировании и осуществлении работы по данному учебному предмету следует учитывать зону ближайшего развития учащегося, степень и виды его нарушений (интеллектуальных, двигательных, сенсорных), индивидуальные особенности, потребности, социальный контекст его жизни.</w:t>
      </w:r>
    </w:p>
    <w:p w14:paraId="740E69F1" w14:textId="3E2520D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Основное содержание учебного предмета</w:t>
      </w:r>
      <w:r w:rsidR="00151729" w:rsidRPr="00B20598">
        <w:rPr>
          <w:rFonts w:ascii="Times New Roman" w:hAnsi="Times New Roman"/>
          <w:sz w:val="28"/>
          <w:szCs w:val="28"/>
        </w:rPr>
        <w:t>:</w:t>
      </w:r>
    </w:p>
    <w:p w14:paraId="68033EA1" w14:textId="77777777" w:rsidR="00B45520" w:rsidRPr="00B20598" w:rsidRDefault="00B45520" w:rsidP="00B20598">
      <w:pPr>
        <w:suppressAutoHyphens/>
        <w:autoSpaceDE w:val="0"/>
        <w:spacing w:after="0" w:line="240" w:lineRule="auto"/>
        <w:ind w:firstLine="567"/>
        <w:jc w:val="both"/>
        <w:rPr>
          <w:rFonts w:ascii="Times New Roman" w:hAnsi="Times New Roman"/>
          <w:b/>
          <w:sz w:val="28"/>
          <w:szCs w:val="28"/>
        </w:rPr>
      </w:pPr>
      <w:r w:rsidRPr="00B20598">
        <w:rPr>
          <w:rFonts w:ascii="Times New Roman" w:hAnsi="Times New Roman"/>
          <w:b/>
          <w:sz w:val="28"/>
          <w:szCs w:val="28"/>
        </w:rPr>
        <w:lastRenderedPageBreak/>
        <w:t>1 класс</w:t>
      </w:r>
    </w:p>
    <w:p w14:paraId="5F869EE5" w14:textId="77777777" w:rsidR="00B45520" w:rsidRPr="00B20598" w:rsidRDefault="00B45520" w:rsidP="00B20598">
      <w:pPr>
        <w:spacing w:after="0" w:line="240" w:lineRule="auto"/>
        <w:ind w:firstLine="567"/>
        <w:jc w:val="both"/>
        <w:rPr>
          <w:rFonts w:ascii="Times New Roman" w:hAnsi="Times New Roman"/>
          <w:i/>
          <w:iCs/>
          <w:sz w:val="28"/>
          <w:szCs w:val="28"/>
        </w:rPr>
      </w:pPr>
      <w:r w:rsidRPr="00B20598">
        <w:rPr>
          <w:rFonts w:ascii="Times New Roman" w:hAnsi="Times New Roman"/>
          <w:i/>
          <w:iCs/>
          <w:sz w:val="28"/>
          <w:szCs w:val="28"/>
        </w:rPr>
        <w:t>Школа.</w:t>
      </w:r>
    </w:p>
    <w:p w14:paraId="4A8AB36C"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Узнавание (различение) помещений школы. Знание назначения помещений школы. Нахождение помещений школы. Узнавание (различение) зон класса. Знание назначения зон класса. Знание (соблюдение) распорядка школьного дня. Узнавание (различение) школьных принадлежностей: парта, стул, тетрадь, карандаш, точилка, пластилин, альбом для рисования. Знание назначения школьных принадлежностей. </w:t>
      </w:r>
    </w:p>
    <w:p w14:paraId="46121638"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i/>
          <w:sz w:val="28"/>
          <w:szCs w:val="28"/>
        </w:rPr>
        <w:t>Квартира, дом, двор.</w:t>
      </w:r>
    </w:p>
    <w:p w14:paraId="3EEB2FF8"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Узнавание (различение) частей дома (стена, крыша, окно, дверь). </w:t>
      </w:r>
    </w:p>
    <w:p w14:paraId="5F9C1DD3"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i/>
          <w:sz w:val="28"/>
          <w:szCs w:val="28"/>
        </w:rPr>
        <w:t>Предметы быта.</w:t>
      </w:r>
    </w:p>
    <w:p w14:paraId="0331149A"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sz w:val="28"/>
          <w:szCs w:val="28"/>
        </w:rPr>
        <w:t>Узнавание (различение) предметов мебели (стол, стул, шкаф, кровать). Знание назначения предметов мебели.</w:t>
      </w:r>
    </w:p>
    <w:p w14:paraId="0CF00F78"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sz w:val="28"/>
          <w:szCs w:val="28"/>
        </w:rPr>
        <w:t>Узнавание (различение) предметов посуды (тарелка, стакан, кружка, ложка, вилка). Знание назначения предметов посуды.</w:t>
      </w:r>
    </w:p>
    <w:p w14:paraId="708E38EC" w14:textId="77777777" w:rsidR="00B45520" w:rsidRPr="00B20598" w:rsidRDefault="00B45520" w:rsidP="00B20598">
      <w:pPr>
        <w:tabs>
          <w:tab w:val="left" w:pos="3420"/>
        </w:tabs>
        <w:spacing w:after="0" w:line="240" w:lineRule="auto"/>
        <w:jc w:val="both"/>
        <w:rPr>
          <w:rFonts w:ascii="Times New Roman" w:hAnsi="Times New Roman"/>
          <w:sz w:val="28"/>
          <w:szCs w:val="28"/>
        </w:rPr>
      </w:pPr>
      <w:r w:rsidRPr="00B20598">
        <w:rPr>
          <w:rFonts w:ascii="Times New Roman" w:hAnsi="Times New Roman"/>
          <w:sz w:val="28"/>
          <w:szCs w:val="28"/>
        </w:rPr>
        <w:t>Узнавание (различение) электробытовых приборов (телевизор, пылесос, чайник)</w:t>
      </w:r>
    </w:p>
    <w:p w14:paraId="1B2AADC3"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i/>
          <w:sz w:val="28"/>
          <w:szCs w:val="28"/>
        </w:rPr>
        <w:t>Продукты питания.</w:t>
      </w:r>
    </w:p>
    <w:p w14:paraId="4F58DC18"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Узнавание (различение) напитков (компот, сок) по внешнему виду. Узнавание упаковок с напитком. </w:t>
      </w:r>
    </w:p>
    <w:p w14:paraId="1F005EC9"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Узнавание (различение) муки и мучных изделий: готовых к употреблению (хлеб, сухари). </w:t>
      </w:r>
    </w:p>
    <w:p w14:paraId="6C41053B"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i/>
          <w:sz w:val="28"/>
          <w:szCs w:val="28"/>
        </w:rPr>
        <w:t>Предметы и материалы, изготовленные человеком.</w:t>
      </w:r>
    </w:p>
    <w:p w14:paraId="15729BD3" w14:textId="77777777" w:rsidR="00B45520" w:rsidRPr="00B20598" w:rsidRDefault="00B45520" w:rsidP="00B20598">
      <w:pPr>
        <w:spacing w:after="0" w:line="240" w:lineRule="auto"/>
        <w:jc w:val="both"/>
        <w:rPr>
          <w:rFonts w:ascii="Times New Roman" w:hAnsi="Times New Roman"/>
          <w:bCs/>
          <w:sz w:val="28"/>
          <w:szCs w:val="28"/>
        </w:rPr>
      </w:pPr>
      <w:r w:rsidRPr="00B20598">
        <w:rPr>
          <w:rFonts w:ascii="Times New Roman" w:hAnsi="Times New Roman"/>
          <w:sz w:val="28"/>
          <w:szCs w:val="28"/>
        </w:rPr>
        <w:t>Узнавание свойств бумаги (рвется, мнется, намокает)</w:t>
      </w:r>
      <w:r w:rsidRPr="00B20598">
        <w:rPr>
          <w:rFonts w:ascii="Times New Roman" w:hAnsi="Times New Roman"/>
          <w:bCs/>
          <w:sz w:val="28"/>
          <w:szCs w:val="28"/>
        </w:rPr>
        <w:t xml:space="preserve">. </w:t>
      </w:r>
    </w:p>
    <w:p w14:paraId="68D0BD00"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i/>
          <w:sz w:val="28"/>
          <w:szCs w:val="28"/>
        </w:rPr>
        <w:t>Город.</w:t>
      </w:r>
    </w:p>
    <w:p w14:paraId="2AEF908D"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iCs/>
          <w:sz w:val="28"/>
          <w:szCs w:val="28"/>
        </w:rPr>
        <w:t>У</w:t>
      </w:r>
      <w:r w:rsidRPr="00B20598">
        <w:rPr>
          <w:rFonts w:ascii="Times New Roman" w:hAnsi="Times New Roman"/>
          <w:sz w:val="28"/>
          <w:szCs w:val="28"/>
        </w:rPr>
        <w:t xml:space="preserve">знавание (различение), назначение зданий: магазин (супермаркет, одежда, посуда, мебель, цветы, продукты) </w:t>
      </w:r>
    </w:p>
    <w:p w14:paraId="43894C1C"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i/>
          <w:sz w:val="28"/>
          <w:szCs w:val="28"/>
        </w:rPr>
        <w:t>Транспорт.</w:t>
      </w:r>
    </w:p>
    <w:p w14:paraId="0539B4AD" w14:textId="77777777" w:rsidR="00B45520" w:rsidRPr="00B20598" w:rsidRDefault="00B45520" w:rsidP="00B20598">
      <w:pPr>
        <w:spacing w:after="0" w:line="240" w:lineRule="auto"/>
        <w:jc w:val="both"/>
        <w:rPr>
          <w:rFonts w:ascii="Times New Roman" w:hAnsi="Times New Roman"/>
          <w:iCs/>
          <w:sz w:val="28"/>
          <w:szCs w:val="28"/>
        </w:rPr>
      </w:pPr>
      <w:r w:rsidRPr="00B20598">
        <w:rPr>
          <w:rFonts w:ascii="Times New Roman" w:hAnsi="Times New Roman"/>
          <w:iCs/>
          <w:sz w:val="28"/>
          <w:szCs w:val="28"/>
        </w:rPr>
        <w:t xml:space="preserve">Узнавание (различение) наземного транспорта – машина, автобус.  Знание назначения наземного транспорта. Узнавание (различение) составных частей наземного транспортного средства. </w:t>
      </w:r>
    </w:p>
    <w:p w14:paraId="11D516E9"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i/>
          <w:sz w:val="28"/>
          <w:szCs w:val="28"/>
        </w:rPr>
        <w:t>Традиции, обычаи.</w:t>
      </w:r>
    </w:p>
    <w:p w14:paraId="36DC95C1"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Знание традиций и атрибутов праздников (Новый Год, День рождения) </w:t>
      </w:r>
    </w:p>
    <w:p w14:paraId="4769CDED"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i/>
          <w:sz w:val="28"/>
          <w:szCs w:val="28"/>
        </w:rPr>
        <w:t>Страна.</w:t>
      </w:r>
    </w:p>
    <w:p w14:paraId="410DDB82" w14:textId="3483C4E4" w:rsidR="00B45520" w:rsidRPr="00B20598" w:rsidRDefault="00B45520" w:rsidP="00B20598">
      <w:pPr>
        <w:spacing w:after="0" w:line="240" w:lineRule="auto"/>
        <w:jc w:val="both"/>
        <w:rPr>
          <w:rFonts w:ascii="Times New Roman" w:hAnsi="Times New Roman"/>
          <w:iCs/>
          <w:sz w:val="28"/>
          <w:szCs w:val="28"/>
        </w:rPr>
      </w:pPr>
      <w:r w:rsidRPr="00B20598">
        <w:rPr>
          <w:rFonts w:ascii="Times New Roman" w:hAnsi="Times New Roman"/>
          <w:iCs/>
          <w:sz w:val="28"/>
          <w:szCs w:val="28"/>
        </w:rPr>
        <w:t>Знания названия города,</w:t>
      </w:r>
      <w:r w:rsidR="00151729" w:rsidRPr="00B20598">
        <w:rPr>
          <w:rFonts w:ascii="Times New Roman" w:hAnsi="Times New Roman"/>
          <w:iCs/>
          <w:sz w:val="28"/>
          <w:szCs w:val="28"/>
        </w:rPr>
        <w:t xml:space="preserve"> села,</w:t>
      </w:r>
      <w:r w:rsidRPr="00B20598">
        <w:rPr>
          <w:rFonts w:ascii="Times New Roman" w:hAnsi="Times New Roman"/>
          <w:iCs/>
          <w:sz w:val="28"/>
          <w:szCs w:val="28"/>
        </w:rPr>
        <w:t xml:space="preserve"> в котором мы живем.</w:t>
      </w:r>
    </w:p>
    <w:p w14:paraId="4BAADEF8" w14:textId="77777777" w:rsidR="00B45520" w:rsidRPr="00B20598" w:rsidRDefault="00B45520" w:rsidP="00B20598">
      <w:pPr>
        <w:suppressAutoHyphens/>
        <w:autoSpaceDE w:val="0"/>
        <w:spacing w:after="0" w:line="240" w:lineRule="auto"/>
        <w:jc w:val="both"/>
        <w:rPr>
          <w:rFonts w:ascii="Times New Roman" w:hAnsi="Times New Roman"/>
          <w:b/>
          <w:sz w:val="28"/>
          <w:szCs w:val="28"/>
        </w:rPr>
      </w:pPr>
      <w:r w:rsidRPr="00B20598">
        <w:rPr>
          <w:rFonts w:ascii="Times New Roman" w:hAnsi="Times New Roman"/>
          <w:b/>
          <w:sz w:val="28"/>
          <w:szCs w:val="28"/>
        </w:rPr>
        <w:t>2 класс</w:t>
      </w:r>
    </w:p>
    <w:p w14:paraId="7538BAA4" w14:textId="77777777" w:rsidR="00B45520" w:rsidRPr="00B20598" w:rsidRDefault="00B45520" w:rsidP="00B20598">
      <w:pPr>
        <w:spacing w:after="0" w:line="240" w:lineRule="auto"/>
        <w:jc w:val="both"/>
        <w:rPr>
          <w:rFonts w:ascii="Times New Roman" w:hAnsi="Times New Roman"/>
          <w:i/>
          <w:iCs/>
          <w:sz w:val="28"/>
          <w:szCs w:val="28"/>
        </w:rPr>
      </w:pPr>
      <w:r w:rsidRPr="00B20598">
        <w:rPr>
          <w:rFonts w:ascii="Times New Roman" w:hAnsi="Times New Roman"/>
          <w:i/>
          <w:iCs/>
          <w:sz w:val="28"/>
          <w:szCs w:val="28"/>
        </w:rPr>
        <w:t>Школа.</w:t>
      </w:r>
    </w:p>
    <w:p w14:paraId="1C5D0AA9"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Узнавание (различение) помещений школы. Знание назначения помещений школы. Нахождение помещений школы. Узнавание (различение) зон класса. Знание назначения зон класса. Знание (соблюдение) распорядка школьного дня. Узнавание (различение) школьных принадлежностей. Знание назначения школьных принадлежностей. </w:t>
      </w:r>
    </w:p>
    <w:p w14:paraId="386EAA38"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i/>
          <w:sz w:val="28"/>
          <w:szCs w:val="28"/>
        </w:rPr>
        <w:t>Квартира, дом, двор.</w:t>
      </w:r>
    </w:p>
    <w:p w14:paraId="0885025C"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Узнавание (различение) частей дома (стена, крыша, окно, дверь, потолок, пол). </w:t>
      </w:r>
    </w:p>
    <w:p w14:paraId="71B838FE"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lastRenderedPageBreak/>
        <w:t>Узнавание (различение) типов домов (одноэтажный, многоэтажный)</w:t>
      </w:r>
    </w:p>
    <w:p w14:paraId="436F639B"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Узнавание (различения) помещений квартиры (кухня, санузел, спальня)</w:t>
      </w:r>
    </w:p>
    <w:p w14:paraId="234D0A8D"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i/>
          <w:sz w:val="28"/>
          <w:szCs w:val="28"/>
        </w:rPr>
        <w:t>Предметы быта.</w:t>
      </w:r>
    </w:p>
    <w:p w14:paraId="5D9A8382"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sz w:val="28"/>
          <w:szCs w:val="28"/>
        </w:rPr>
        <w:t>Узнавание (различение) предметов мебели (диван, кресло, табурет, кровать). Знание назначения предметов мебели.</w:t>
      </w:r>
    </w:p>
    <w:p w14:paraId="0BB40C97"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sz w:val="28"/>
          <w:szCs w:val="28"/>
        </w:rPr>
        <w:t>Узнавание (различение) предметов посуды (кастрюля, сковорода, чайник). Знание назначения предметов посуды.</w:t>
      </w:r>
    </w:p>
    <w:p w14:paraId="1553A1B9" w14:textId="77777777" w:rsidR="00B45520" w:rsidRPr="00B20598" w:rsidRDefault="00B45520" w:rsidP="00B20598">
      <w:pPr>
        <w:tabs>
          <w:tab w:val="left" w:pos="3420"/>
        </w:tabs>
        <w:spacing w:after="0" w:line="240" w:lineRule="auto"/>
        <w:jc w:val="both"/>
        <w:rPr>
          <w:rFonts w:ascii="Times New Roman" w:hAnsi="Times New Roman"/>
          <w:sz w:val="28"/>
          <w:szCs w:val="28"/>
        </w:rPr>
      </w:pPr>
      <w:r w:rsidRPr="00B20598">
        <w:rPr>
          <w:rFonts w:ascii="Times New Roman" w:hAnsi="Times New Roman"/>
          <w:sz w:val="28"/>
          <w:szCs w:val="28"/>
        </w:rPr>
        <w:t>Узнавание (различение) электробытовых приборов (лампа, утюг, холодильник)</w:t>
      </w:r>
    </w:p>
    <w:p w14:paraId="446FF7C5"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i/>
          <w:sz w:val="28"/>
          <w:szCs w:val="28"/>
        </w:rPr>
        <w:t>Продукты питания.</w:t>
      </w:r>
    </w:p>
    <w:p w14:paraId="168117F0"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Узнавание (различение) напитков (чай, какао) по внешнему виду. Узнавание упаковок с напитком. </w:t>
      </w:r>
    </w:p>
    <w:p w14:paraId="717FFDB8"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Узнавание (различение) муки и мучных изделий: готовых к употреблению (печенье, вафли, пироги)</w:t>
      </w:r>
    </w:p>
    <w:p w14:paraId="56356A23"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Узнавание (различение) мясных продуктов (колбаса, котлета) по внешнему виду. Узнавание упаковок. </w:t>
      </w:r>
    </w:p>
    <w:p w14:paraId="5A35A8F0"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i/>
          <w:sz w:val="28"/>
          <w:szCs w:val="28"/>
        </w:rPr>
        <w:t>Предметы и материалы, изготовленные человеком.</w:t>
      </w:r>
    </w:p>
    <w:p w14:paraId="579EF26D" w14:textId="77777777" w:rsidR="00B45520" w:rsidRPr="00B20598" w:rsidRDefault="00B45520" w:rsidP="00B20598">
      <w:pPr>
        <w:spacing w:after="0" w:line="240" w:lineRule="auto"/>
        <w:jc w:val="both"/>
        <w:rPr>
          <w:rFonts w:ascii="Times New Roman" w:hAnsi="Times New Roman"/>
          <w:bCs/>
          <w:sz w:val="28"/>
          <w:szCs w:val="28"/>
        </w:rPr>
      </w:pPr>
      <w:r w:rsidRPr="00B20598">
        <w:rPr>
          <w:rFonts w:ascii="Times New Roman" w:hAnsi="Times New Roman"/>
          <w:sz w:val="28"/>
          <w:szCs w:val="28"/>
        </w:rPr>
        <w:t>Узнавание свойств бумаги  по плотности (картон, газета, салфетка)</w:t>
      </w:r>
      <w:r w:rsidRPr="00B20598">
        <w:rPr>
          <w:rFonts w:ascii="Times New Roman" w:hAnsi="Times New Roman"/>
          <w:bCs/>
          <w:sz w:val="28"/>
          <w:szCs w:val="28"/>
        </w:rPr>
        <w:t xml:space="preserve">. </w:t>
      </w:r>
    </w:p>
    <w:p w14:paraId="07C72761" w14:textId="77777777" w:rsidR="00B45520" w:rsidRPr="00B20598" w:rsidRDefault="00B45520" w:rsidP="00B20598">
      <w:pPr>
        <w:spacing w:after="0" w:line="240" w:lineRule="auto"/>
        <w:jc w:val="both"/>
        <w:rPr>
          <w:rFonts w:ascii="Times New Roman" w:hAnsi="Times New Roman"/>
          <w:bCs/>
          <w:sz w:val="28"/>
          <w:szCs w:val="28"/>
        </w:rPr>
      </w:pPr>
      <w:r w:rsidRPr="00B20598">
        <w:rPr>
          <w:rFonts w:ascii="Times New Roman" w:hAnsi="Times New Roman"/>
          <w:bCs/>
          <w:sz w:val="28"/>
          <w:szCs w:val="28"/>
        </w:rPr>
        <w:t>Узнавание предметов изготовленных из бумаги.</w:t>
      </w:r>
    </w:p>
    <w:p w14:paraId="7E3E574D"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i/>
          <w:sz w:val="28"/>
          <w:szCs w:val="28"/>
        </w:rPr>
        <w:t>Город.</w:t>
      </w:r>
    </w:p>
    <w:p w14:paraId="38A8257A"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iCs/>
          <w:sz w:val="28"/>
          <w:szCs w:val="28"/>
        </w:rPr>
        <w:t>У</w:t>
      </w:r>
      <w:r w:rsidRPr="00B20598">
        <w:rPr>
          <w:rFonts w:ascii="Times New Roman" w:hAnsi="Times New Roman"/>
          <w:sz w:val="28"/>
          <w:szCs w:val="28"/>
        </w:rPr>
        <w:t>знавание (различение), назначение зданий: служба помощи (больница, поликлиника, аптека).</w:t>
      </w:r>
    </w:p>
    <w:p w14:paraId="25B28094" w14:textId="55757174"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Узнавание (различение) профессий: врач</w:t>
      </w:r>
      <w:r w:rsidR="00151729" w:rsidRPr="00B20598">
        <w:rPr>
          <w:rFonts w:ascii="Times New Roman" w:hAnsi="Times New Roman"/>
          <w:sz w:val="28"/>
          <w:szCs w:val="28"/>
        </w:rPr>
        <w:t>.</w:t>
      </w:r>
    </w:p>
    <w:p w14:paraId="4BFB7DA4"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i/>
          <w:sz w:val="28"/>
          <w:szCs w:val="28"/>
        </w:rPr>
        <w:t>Транспорт.</w:t>
      </w:r>
    </w:p>
    <w:p w14:paraId="0A0FC82F" w14:textId="158E44C9" w:rsidR="00B45520" w:rsidRPr="00B20598" w:rsidRDefault="00B45520" w:rsidP="00B20598">
      <w:pPr>
        <w:spacing w:after="0" w:line="240" w:lineRule="auto"/>
        <w:jc w:val="both"/>
        <w:rPr>
          <w:rFonts w:ascii="Times New Roman" w:hAnsi="Times New Roman"/>
          <w:iCs/>
          <w:sz w:val="28"/>
          <w:szCs w:val="28"/>
        </w:rPr>
      </w:pPr>
      <w:r w:rsidRPr="00B20598">
        <w:rPr>
          <w:rFonts w:ascii="Times New Roman" w:hAnsi="Times New Roman"/>
          <w:iCs/>
          <w:sz w:val="28"/>
          <w:szCs w:val="28"/>
        </w:rPr>
        <w:t>Узнавание (различение) наземного транспорта – машина, автобус.  Знание назначения наземного транспорта. Узнавание (различение) составных частей наземного транспортного средства.  Узнавание (различение) специального наземного транспорта – «скорая помощь», «пожарная машина», «полицейская машина»</w:t>
      </w:r>
      <w:r w:rsidR="00151729" w:rsidRPr="00B20598">
        <w:rPr>
          <w:rFonts w:ascii="Times New Roman" w:hAnsi="Times New Roman"/>
          <w:iCs/>
          <w:sz w:val="28"/>
          <w:szCs w:val="28"/>
        </w:rPr>
        <w:t>.</w:t>
      </w:r>
    </w:p>
    <w:p w14:paraId="1A7F711E"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i/>
          <w:sz w:val="28"/>
          <w:szCs w:val="28"/>
        </w:rPr>
        <w:t>Традиции, обычаи.</w:t>
      </w:r>
    </w:p>
    <w:p w14:paraId="26234EA9"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Знание традиций и атрибутов праздников (1 сентября, Пасха) </w:t>
      </w:r>
    </w:p>
    <w:p w14:paraId="338D7D2A"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i/>
          <w:sz w:val="28"/>
          <w:szCs w:val="28"/>
        </w:rPr>
        <w:t>Страна.</w:t>
      </w:r>
    </w:p>
    <w:p w14:paraId="560790F1" w14:textId="3169B2EB" w:rsidR="00B45520" w:rsidRPr="00B20598" w:rsidRDefault="00B45520" w:rsidP="00B20598">
      <w:pPr>
        <w:spacing w:after="0" w:line="240" w:lineRule="auto"/>
        <w:jc w:val="both"/>
        <w:rPr>
          <w:rFonts w:ascii="Times New Roman" w:hAnsi="Times New Roman"/>
          <w:iCs/>
          <w:sz w:val="28"/>
          <w:szCs w:val="28"/>
        </w:rPr>
      </w:pPr>
      <w:r w:rsidRPr="00B20598">
        <w:rPr>
          <w:rFonts w:ascii="Times New Roman" w:hAnsi="Times New Roman"/>
          <w:iCs/>
          <w:sz w:val="28"/>
          <w:szCs w:val="28"/>
        </w:rPr>
        <w:t xml:space="preserve">Знания названия города, </w:t>
      </w:r>
      <w:r w:rsidR="00151729" w:rsidRPr="00B20598">
        <w:rPr>
          <w:rFonts w:ascii="Times New Roman" w:hAnsi="Times New Roman"/>
          <w:iCs/>
          <w:sz w:val="28"/>
          <w:szCs w:val="28"/>
        </w:rPr>
        <w:t xml:space="preserve">села, </w:t>
      </w:r>
      <w:r w:rsidRPr="00B20598">
        <w:rPr>
          <w:rFonts w:ascii="Times New Roman" w:hAnsi="Times New Roman"/>
          <w:iCs/>
          <w:sz w:val="28"/>
          <w:szCs w:val="28"/>
        </w:rPr>
        <w:t>в котором мы живем.</w:t>
      </w:r>
    </w:p>
    <w:p w14:paraId="7B5061D6" w14:textId="77777777" w:rsidR="00B45520" w:rsidRPr="00B20598" w:rsidRDefault="00B45520" w:rsidP="00B20598">
      <w:pPr>
        <w:spacing w:after="0" w:line="240" w:lineRule="auto"/>
        <w:jc w:val="both"/>
        <w:rPr>
          <w:rFonts w:ascii="Times New Roman" w:hAnsi="Times New Roman"/>
          <w:iCs/>
          <w:sz w:val="28"/>
          <w:szCs w:val="28"/>
        </w:rPr>
      </w:pPr>
      <w:r w:rsidRPr="00B20598">
        <w:rPr>
          <w:rFonts w:ascii="Times New Roman" w:hAnsi="Times New Roman"/>
          <w:iCs/>
          <w:sz w:val="28"/>
          <w:szCs w:val="28"/>
        </w:rPr>
        <w:t>Знания названия государства, в котором мы живем.</w:t>
      </w:r>
    </w:p>
    <w:p w14:paraId="55C64B59" w14:textId="77777777" w:rsidR="00B45520" w:rsidRPr="00B20598" w:rsidRDefault="00B45520" w:rsidP="00B20598">
      <w:pPr>
        <w:suppressAutoHyphens/>
        <w:autoSpaceDE w:val="0"/>
        <w:spacing w:after="0" w:line="240" w:lineRule="auto"/>
        <w:jc w:val="both"/>
        <w:rPr>
          <w:rFonts w:ascii="Times New Roman" w:hAnsi="Times New Roman"/>
          <w:b/>
          <w:sz w:val="28"/>
          <w:szCs w:val="28"/>
        </w:rPr>
      </w:pPr>
      <w:r w:rsidRPr="00B20598">
        <w:rPr>
          <w:rFonts w:ascii="Times New Roman" w:hAnsi="Times New Roman"/>
          <w:b/>
          <w:sz w:val="28"/>
          <w:szCs w:val="28"/>
        </w:rPr>
        <w:t>3 класс</w:t>
      </w:r>
    </w:p>
    <w:p w14:paraId="334571DF" w14:textId="77777777" w:rsidR="00B45520" w:rsidRPr="00B20598" w:rsidRDefault="00B45520" w:rsidP="00B20598">
      <w:pPr>
        <w:spacing w:after="0" w:line="240" w:lineRule="auto"/>
        <w:jc w:val="both"/>
        <w:rPr>
          <w:rFonts w:ascii="Times New Roman" w:hAnsi="Times New Roman"/>
          <w:i/>
          <w:iCs/>
          <w:sz w:val="28"/>
          <w:szCs w:val="28"/>
        </w:rPr>
      </w:pPr>
      <w:r w:rsidRPr="00B20598">
        <w:rPr>
          <w:rFonts w:ascii="Times New Roman" w:hAnsi="Times New Roman"/>
          <w:i/>
          <w:iCs/>
          <w:sz w:val="28"/>
          <w:szCs w:val="28"/>
        </w:rPr>
        <w:t>Школа.</w:t>
      </w:r>
    </w:p>
    <w:p w14:paraId="0A2E3801" w14:textId="63E1101B"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Нахождение помещений школы. Знание назначения зон класса. Знание (соблюдение) распорядка школьного дня. </w:t>
      </w:r>
      <w:r w:rsidRPr="00B20598">
        <w:rPr>
          <w:rFonts w:ascii="Times New Roman" w:hAnsi="Times New Roman"/>
          <w:iCs/>
          <w:sz w:val="28"/>
          <w:szCs w:val="28"/>
        </w:rPr>
        <w:t>Знание профессий людей, работающих в школе. Соотнесение работника школы с его профессией.</w:t>
      </w:r>
      <w:r w:rsidRPr="00B20598">
        <w:rPr>
          <w:rFonts w:ascii="Times New Roman" w:hAnsi="Times New Roman"/>
          <w:sz w:val="28"/>
          <w:szCs w:val="28"/>
        </w:rPr>
        <w:t xml:space="preserve"> Узнавание школьных принадлежностей. Знание назначения школьных принадлежностей. Представление о </w:t>
      </w:r>
      <w:r w:rsidRPr="00B20598">
        <w:rPr>
          <w:rFonts w:ascii="Times New Roman" w:hAnsi="Times New Roman"/>
          <w:iCs/>
          <w:sz w:val="28"/>
          <w:szCs w:val="28"/>
        </w:rPr>
        <w:t xml:space="preserve">себе как члене коллектива класса. </w:t>
      </w:r>
      <w:r w:rsidRPr="00B20598">
        <w:rPr>
          <w:rFonts w:ascii="Times New Roman" w:hAnsi="Times New Roman"/>
          <w:bCs/>
          <w:sz w:val="28"/>
          <w:szCs w:val="28"/>
        </w:rPr>
        <w:t>Узнавание (различение) мальчика и девочки по внешнему виду</w:t>
      </w:r>
      <w:r w:rsidR="00151729" w:rsidRPr="00B20598">
        <w:rPr>
          <w:rFonts w:ascii="Times New Roman" w:hAnsi="Times New Roman"/>
          <w:bCs/>
          <w:sz w:val="28"/>
          <w:szCs w:val="28"/>
        </w:rPr>
        <w:t>.</w:t>
      </w:r>
    </w:p>
    <w:p w14:paraId="2A27367C"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i/>
          <w:sz w:val="28"/>
          <w:szCs w:val="28"/>
        </w:rPr>
        <w:t>Квартира, дом, двор.</w:t>
      </w:r>
    </w:p>
    <w:p w14:paraId="3D620EC2"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Узнавание (различение) частей дома (стена, крыша, окно, дверь, потолок, пол). </w:t>
      </w:r>
    </w:p>
    <w:p w14:paraId="75DD0EE7" w14:textId="4C33CB4D"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lastRenderedPageBreak/>
        <w:t>Узнавание (различение) типов домов (одноэтажный, многоэтажный, деревянный, кирпичный)</w:t>
      </w:r>
      <w:r w:rsidR="00151729" w:rsidRPr="00B20598">
        <w:rPr>
          <w:rFonts w:ascii="Times New Roman" w:hAnsi="Times New Roman"/>
          <w:sz w:val="28"/>
          <w:szCs w:val="28"/>
        </w:rPr>
        <w:t>.</w:t>
      </w:r>
    </w:p>
    <w:p w14:paraId="3C91995F"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Узнавание (различения) помещений квартиры (гостиная, прихожая, кухня)</w:t>
      </w:r>
    </w:p>
    <w:p w14:paraId="38B5A941"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Знание функционального назначения помещений квартиры. Сообщение своего домашнего адреса (город, улица, номер дома, номер квартиры) Узнавание своего домашнего адреса (на слух, написанного).</w:t>
      </w:r>
    </w:p>
    <w:p w14:paraId="2C2AF0FD"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i/>
          <w:sz w:val="28"/>
          <w:szCs w:val="28"/>
        </w:rPr>
        <w:t>Предметы быта.</w:t>
      </w:r>
    </w:p>
    <w:p w14:paraId="066BF39A" w14:textId="7A0B2D99"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sz w:val="28"/>
          <w:szCs w:val="28"/>
        </w:rPr>
        <w:t>Узнавание (различение) предметов мебели (шкаф, полка, кресло). Знание назначения предметов мебели.</w:t>
      </w:r>
      <w:r w:rsidR="003D679E" w:rsidRPr="00B20598">
        <w:rPr>
          <w:rFonts w:ascii="Times New Roman" w:hAnsi="Times New Roman"/>
          <w:sz w:val="28"/>
          <w:szCs w:val="28"/>
        </w:rPr>
        <w:t xml:space="preserve"> </w:t>
      </w:r>
      <w:r w:rsidRPr="00B20598">
        <w:rPr>
          <w:rFonts w:ascii="Times New Roman" w:hAnsi="Times New Roman"/>
          <w:sz w:val="28"/>
          <w:szCs w:val="28"/>
        </w:rPr>
        <w:t>Различение видов мебели (кухонная, спальная и т.д.)</w:t>
      </w:r>
      <w:r w:rsidR="00151729" w:rsidRPr="00B20598">
        <w:rPr>
          <w:rFonts w:ascii="Times New Roman" w:hAnsi="Times New Roman"/>
          <w:sz w:val="28"/>
          <w:szCs w:val="28"/>
        </w:rPr>
        <w:t>.</w:t>
      </w:r>
    </w:p>
    <w:p w14:paraId="766D1EAD"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sz w:val="28"/>
          <w:szCs w:val="28"/>
        </w:rPr>
        <w:t xml:space="preserve">Узнавание (различение) предметов посуды (кастрюля, сковорода, чайник, ложка, вилка, нож). </w:t>
      </w:r>
    </w:p>
    <w:p w14:paraId="533EDAD7" w14:textId="77777777" w:rsidR="00B45520" w:rsidRPr="00B20598" w:rsidRDefault="00B45520" w:rsidP="00B20598">
      <w:pPr>
        <w:tabs>
          <w:tab w:val="left" w:pos="3420"/>
        </w:tabs>
        <w:spacing w:after="0" w:line="240" w:lineRule="auto"/>
        <w:jc w:val="both"/>
        <w:rPr>
          <w:rFonts w:ascii="Times New Roman" w:hAnsi="Times New Roman"/>
          <w:sz w:val="28"/>
          <w:szCs w:val="28"/>
        </w:rPr>
      </w:pPr>
      <w:r w:rsidRPr="00B20598">
        <w:rPr>
          <w:rFonts w:ascii="Times New Roman" w:hAnsi="Times New Roman"/>
          <w:sz w:val="28"/>
          <w:szCs w:val="28"/>
        </w:rPr>
        <w:t>Узнавание (различение) электробытовых приборов (телевизор, микроволновая печь, холодильник). Знание правил техники безопасности при пользовании электробытовым прибором.</w:t>
      </w:r>
    </w:p>
    <w:p w14:paraId="2D5E5E05"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i/>
          <w:sz w:val="28"/>
          <w:szCs w:val="28"/>
        </w:rPr>
        <w:t>Продукты питания.</w:t>
      </w:r>
    </w:p>
    <w:p w14:paraId="1849BF95"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Узнавание (различение) напитков (лимонад, компот) по внешнему виду. Узнавание упаковок с напитком. </w:t>
      </w:r>
    </w:p>
    <w:p w14:paraId="604781D5"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Узнавание (различение) молока и молочных продуктов: готовых к употреблению (йогурт, молоко, творог)</w:t>
      </w:r>
    </w:p>
    <w:p w14:paraId="324CA5E4"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Узнавание (различение) мясных продуктов (колбаса, сосиски, котлеты) по внешнему виду. Узнавание упаковок. </w:t>
      </w:r>
    </w:p>
    <w:p w14:paraId="4184E9AE"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Узнавание (различение) круп по внешнему виду: гречка, манка, рис.</w:t>
      </w:r>
    </w:p>
    <w:p w14:paraId="2305877D"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i/>
          <w:sz w:val="28"/>
          <w:szCs w:val="28"/>
        </w:rPr>
        <w:t>Предметы и материалы, изготовленные человеком.</w:t>
      </w:r>
    </w:p>
    <w:p w14:paraId="262B80A2" w14:textId="77777777" w:rsidR="00B45520" w:rsidRPr="00B20598" w:rsidRDefault="00B45520" w:rsidP="00B20598">
      <w:pPr>
        <w:spacing w:after="0" w:line="240" w:lineRule="auto"/>
        <w:jc w:val="both"/>
        <w:rPr>
          <w:rFonts w:ascii="Times New Roman" w:hAnsi="Times New Roman"/>
          <w:bCs/>
          <w:sz w:val="28"/>
          <w:szCs w:val="28"/>
        </w:rPr>
      </w:pPr>
      <w:r w:rsidRPr="00B20598">
        <w:rPr>
          <w:rFonts w:ascii="Times New Roman" w:hAnsi="Times New Roman"/>
          <w:sz w:val="28"/>
          <w:szCs w:val="28"/>
        </w:rPr>
        <w:t>Узнавание свойств бумаги  по плотности (картон, газета, салфетка)</w:t>
      </w:r>
      <w:r w:rsidRPr="00B20598">
        <w:rPr>
          <w:rFonts w:ascii="Times New Roman" w:hAnsi="Times New Roman"/>
          <w:bCs/>
          <w:sz w:val="28"/>
          <w:szCs w:val="28"/>
        </w:rPr>
        <w:t xml:space="preserve">. </w:t>
      </w:r>
    </w:p>
    <w:p w14:paraId="6DF27F7F" w14:textId="77777777" w:rsidR="00B45520" w:rsidRPr="00B20598" w:rsidRDefault="00B45520" w:rsidP="00B20598">
      <w:pPr>
        <w:spacing w:after="0" w:line="240" w:lineRule="auto"/>
        <w:jc w:val="both"/>
        <w:rPr>
          <w:rFonts w:ascii="Times New Roman" w:hAnsi="Times New Roman"/>
          <w:bCs/>
          <w:sz w:val="28"/>
          <w:szCs w:val="28"/>
        </w:rPr>
      </w:pPr>
      <w:r w:rsidRPr="00B20598">
        <w:rPr>
          <w:rFonts w:ascii="Times New Roman" w:hAnsi="Times New Roman"/>
          <w:bCs/>
          <w:sz w:val="28"/>
          <w:szCs w:val="28"/>
        </w:rPr>
        <w:t>Узнавание предметов изготовленных из бумаги.</w:t>
      </w:r>
    </w:p>
    <w:p w14:paraId="0B121144" w14:textId="77777777" w:rsidR="00B45520" w:rsidRPr="00B20598" w:rsidRDefault="00B45520" w:rsidP="00B20598">
      <w:pPr>
        <w:spacing w:after="0" w:line="240" w:lineRule="auto"/>
        <w:jc w:val="both"/>
        <w:rPr>
          <w:rFonts w:ascii="Times New Roman" w:hAnsi="Times New Roman"/>
          <w:bCs/>
          <w:sz w:val="28"/>
          <w:szCs w:val="28"/>
        </w:rPr>
      </w:pPr>
      <w:r w:rsidRPr="00B20598">
        <w:rPr>
          <w:rFonts w:ascii="Times New Roman" w:hAnsi="Times New Roman"/>
          <w:sz w:val="28"/>
          <w:szCs w:val="28"/>
        </w:rPr>
        <w:t>Узнавание свойств дерева  (прочность, твёрдость, плавает в воде)</w:t>
      </w:r>
      <w:r w:rsidRPr="00B20598">
        <w:rPr>
          <w:rFonts w:ascii="Times New Roman" w:hAnsi="Times New Roman"/>
          <w:bCs/>
          <w:sz w:val="28"/>
          <w:szCs w:val="28"/>
        </w:rPr>
        <w:t xml:space="preserve">. </w:t>
      </w:r>
    </w:p>
    <w:p w14:paraId="4F2D275B" w14:textId="77777777" w:rsidR="00B45520" w:rsidRPr="00B20598" w:rsidRDefault="00B45520" w:rsidP="00B20598">
      <w:pPr>
        <w:spacing w:after="0" w:line="240" w:lineRule="auto"/>
        <w:jc w:val="both"/>
        <w:rPr>
          <w:rFonts w:ascii="Times New Roman" w:hAnsi="Times New Roman"/>
          <w:bCs/>
          <w:sz w:val="28"/>
          <w:szCs w:val="28"/>
        </w:rPr>
      </w:pPr>
      <w:r w:rsidRPr="00B20598">
        <w:rPr>
          <w:rFonts w:ascii="Times New Roman" w:hAnsi="Times New Roman"/>
          <w:bCs/>
          <w:sz w:val="28"/>
          <w:szCs w:val="28"/>
        </w:rPr>
        <w:t>Узнавание предметов изготовленных из дерева (стол, стул и др.)</w:t>
      </w:r>
    </w:p>
    <w:p w14:paraId="124BBD1B"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bCs/>
          <w:sz w:val="28"/>
          <w:szCs w:val="28"/>
        </w:rPr>
        <w:t>У</w:t>
      </w:r>
      <w:r w:rsidRPr="00B20598">
        <w:rPr>
          <w:rFonts w:ascii="Times New Roman" w:hAnsi="Times New Roman"/>
          <w:sz w:val="28"/>
          <w:szCs w:val="28"/>
        </w:rPr>
        <w:t>знавание (различение) инструментов, с помощью которых обрабатывают дерево (молоток, пила, топор)</w:t>
      </w:r>
    </w:p>
    <w:p w14:paraId="7EA26FA0" w14:textId="77777777" w:rsidR="00B45520" w:rsidRPr="00B20598" w:rsidRDefault="00B45520" w:rsidP="00B20598">
      <w:pPr>
        <w:spacing w:after="0" w:line="240" w:lineRule="auto"/>
        <w:jc w:val="both"/>
        <w:rPr>
          <w:rFonts w:ascii="Times New Roman" w:hAnsi="Times New Roman"/>
          <w:bCs/>
          <w:sz w:val="28"/>
          <w:szCs w:val="28"/>
        </w:rPr>
      </w:pPr>
      <w:r w:rsidRPr="00B20598">
        <w:rPr>
          <w:rFonts w:ascii="Times New Roman" w:hAnsi="Times New Roman"/>
          <w:bCs/>
          <w:sz w:val="28"/>
          <w:szCs w:val="28"/>
        </w:rPr>
        <w:t>У</w:t>
      </w:r>
      <w:r w:rsidRPr="00B20598">
        <w:rPr>
          <w:rFonts w:ascii="Times New Roman" w:hAnsi="Times New Roman"/>
          <w:sz w:val="28"/>
          <w:szCs w:val="28"/>
        </w:rPr>
        <w:t>знавание предметов, изготовленных из стекла (ваза, стакан, оконное стекло, очки и др.)</w:t>
      </w:r>
    </w:p>
    <w:p w14:paraId="38A13D85"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Соблюдение правил безопасности при обращении с предметами, изготовленными из стекла.</w:t>
      </w:r>
    </w:p>
    <w:p w14:paraId="1CC1DC7A"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Знание свойств резины (эластичность, непрозрачность, водонепроницаемость). Узнавание предметов, изготовленных из резины (резиновые перчатки, сапоги, игрушки и др.)</w:t>
      </w:r>
    </w:p>
    <w:p w14:paraId="543400E5" w14:textId="6A81CAE2" w:rsidR="00B45520" w:rsidRPr="00B20598" w:rsidRDefault="00151729" w:rsidP="00B20598">
      <w:pPr>
        <w:spacing w:after="0" w:line="240" w:lineRule="auto"/>
        <w:jc w:val="both"/>
        <w:rPr>
          <w:rFonts w:ascii="Times New Roman" w:hAnsi="Times New Roman"/>
          <w:i/>
          <w:sz w:val="28"/>
          <w:szCs w:val="28"/>
        </w:rPr>
      </w:pPr>
      <w:r w:rsidRPr="00B20598">
        <w:rPr>
          <w:rFonts w:ascii="Times New Roman" w:hAnsi="Times New Roman"/>
          <w:i/>
          <w:sz w:val="28"/>
          <w:szCs w:val="28"/>
        </w:rPr>
        <w:t>Город. Село.</w:t>
      </w:r>
    </w:p>
    <w:p w14:paraId="6A134374"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iCs/>
          <w:sz w:val="28"/>
          <w:szCs w:val="28"/>
        </w:rPr>
        <w:t>У</w:t>
      </w:r>
      <w:r w:rsidRPr="00B20598">
        <w:rPr>
          <w:rFonts w:ascii="Times New Roman" w:hAnsi="Times New Roman"/>
          <w:sz w:val="28"/>
          <w:szCs w:val="28"/>
        </w:rPr>
        <w:t>знавание (различение), назначение зданий и служб помощи (больница, поликлиника, аптека, парикмахерская, почта).</w:t>
      </w:r>
    </w:p>
    <w:p w14:paraId="000FB96C"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Узнавание (различение) профессий: врач, парикмахер, почтальон</w:t>
      </w:r>
    </w:p>
    <w:p w14:paraId="76491682"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i/>
          <w:sz w:val="28"/>
          <w:szCs w:val="28"/>
        </w:rPr>
        <w:t>Транспорт.</w:t>
      </w:r>
    </w:p>
    <w:p w14:paraId="6CF174DB" w14:textId="77777777" w:rsidR="00B45520" w:rsidRPr="00B20598" w:rsidRDefault="00B45520" w:rsidP="00B20598">
      <w:pPr>
        <w:spacing w:after="0" w:line="240" w:lineRule="auto"/>
        <w:jc w:val="both"/>
        <w:rPr>
          <w:rFonts w:ascii="Times New Roman" w:hAnsi="Times New Roman"/>
          <w:iCs/>
          <w:sz w:val="28"/>
          <w:szCs w:val="28"/>
        </w:rPr>
      </w:pPr>
      <w:r w:rsidRPr="00B20598">
        <w:rPr>
          <w:rFonts w:ascii="Times New Roman" w:hAnsi="Times New Roman"/>
          <w:iCs/>
          <w:sz w:val="28"/>
          <w:szCs w:val="28"/>
        </w:rPr>
        <w:t xml:space="preserve">Узнавание (различение) наземного транспорта – машина, автобус, поезд.  Знание назначения наземного транспорта. Узнавание (различение) составных частей наземного транспортного средства.  Узнавание </w:t>
      </w:r>
      <w:r w:rsidRPr="00B20598">
        <w:rPr>
          <w:rFonts w:ascii="Times New Roman" w:hAnsi="Times New Roman"/>
          <w:iCs/>
          <w:sz w:val="28"/>
          <w:szCs w:val="28"/>
        </w:rPr>
        <w:lastRenderedPageBreak/>
        <w:t>(различение) специального наземного транспорта – «скорая помощь», «пожарная машина», «полицейская машина»</w:t>
      </w:r>
    </w:p>
    <w:p w14:paraId="061CF850"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i/>
          <w:sz w:val="28"/>
          <w:szCs w:val="28"/>
        </w:rPr>
        <w:t>Традиции, обычаи.</w:t>
      </w:r>
    </w:p>
    <w:p w14:paraId="206EC731"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Знание традиций и атрибутов праздников (23 февраля, 8 марта) </w:t>
      </w:r>
    </w:p>
    <w:p w14:paraId="54DC6A22"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i/>
          <w:sz w:val="28"/>
          <w:szCs w:val="28"/>
        </w:rPr>
        <w:t>Страна.</w:t>
      </w:r>
    </w:p>
    <w:p w14:paraId="26E07132" w14:textId="613FA844" w:rsidR="00B45520" w:rsidRPr="00B20598" w:rsidRDefault="00B45520" w:rsidP="00B20598">
      <w:pPr>
        <w:spacing w:after="0" w:line="240" w:lineRule="auto"/>
        <w:jc w:val="both"/>
        <w:rPr>
          <w:rFonts w:ascii="Times New Roman" w:hAnsi="Times New Roman"/>
          <w:iCs/>
          <w:sz w:val="28"/>
          <w:szCs w:val="28"/>
        </w:rPr>
      </w:pPr>
      <w:r w:rsidRPr="00B20598">
        <w:rPr>
          <w:rFonts w:ascii="Times New Roman" w:hAnsi="Times New Roman"/>
          <w:iCs/>
          <w:sz w:val="28"/>
          <w:szCs w:val="28"/>
        </w:rPr>
        <w:t>Знания названия города,</w:t>
      </w:r>
      <w:r w:rsidR="00151729" w:rsidRPr="00B20598">
        <w:rPr>
          <w:rFonts w:ascii="Times New Roman" w:hAnsi="Times New Roman"/>
          <w:iCs/>
          <w:sz w:val="28"/>
          <w:szCs w:val="28"/>
        </w:rPr>
        <w:t xml:space="preserve"> села,</w:t>
      </w:r>
      <w:r w:rsidRPr="00B20598">
        <w:rPr>
          <w:rFonts w:ascii="Times New Roman" w:hAnsi="Times New Roman"/>
          <w:iCs/>
          <w:sz w:val="28"/>
          <w:szCs w:val="28"/>
        </w:rPr>
        <w:t xml:space="preserve"> в котором мы живем.</w:t>
      </w:r>
    </w:p>
    <w:p w14:paraId="0B6352A6" w14:textId="77777777" w:rsidR="00B45520" w:rsidRPr="00B20598" w:rsidRDefault="00B45520" w:rsidP="00B20598">
      <w:pPr>
        <w:spacing w:after="0" w:line="240" w:lineRule="auto"/>
        <w:jc w:val="both"/>
        <w:rPr>
          <w:rFonts w:ascii="Times New Roman" w:hAnsi="Times New Roman"/>
          <w:iCs/>
          <w:sz w:val="28"/>
          <w:szCs w:val="28"/>
        </w:rPr>
      </w:pPr>
      <w:r w:rsidRPr="00B20598">
        <w:rPr>
          <w:rFonts w:ascii="Times New Roman" w:hAnsi="Times New Roman"/>
          <w:iCs/>
          <w:sz w:val="28"/>
          <w:szCs w:val="28"/>
        </w:rPr>
        <w:t>Знания названия государства, в котором мы живем.</w:t>
      </w:r>
    </w:p>
    <w:p w14:paraId="7C6668B7" w14:textId="77777777" w:rsidR="00B45520" w:rsidRPr="00B20598" w:rsidRDefault="00B45520" w:rsidP="00B20598">
      <w:pPr>
        <w:suppressAutoHyphens/>
        <w:autoSpaceDE w:val="0"/>
        <w:spacing w:after="0" w:line="240" w:lineRule="auto"/>
        <w:jc w:val="both"/>
        <w:rPr>
          <w:rFonts w:ascii="Times New Roman" w:hAnsi="Times New Roman"/>
          <w:b/>
          <w:sz w:val="28"/>
          <w:szCs w:val="28"/>
        </w:rPr>
      </w:pPr>
      <w:r w:rsidRPr="00B20598">
        <w:rPr>
          <w:rFonts w:ascii="Times New Roman" w:hAnsi="Times New Roman"/>
          <w:b/>
          <w:sz w:val="28"/>
          <w:szCs w:val="28"/>
        </w:rPr>
        <w:t>4 класс</w:t>
      </w:r>
    </w:p>
    <w:p w14:paraId="7FCC4071" w14:textId="77777777" w:rsidR="00B45520" w:rsidRPr="00B20598" w:rsidRDefault="00B45520" w:rsidP="00B20598">
      <w:pPr>
        <w:spacing w:after="0" w:line="240" w:lineRule="auto"/>
        <w:jc w:val="both"/>
        <w:rPr>
          <w:rFonts w:ascii="Times New Roman" w:hAnsi="Times New Roman"/>
          <w:i/>
          <w:iCs/>
          <w:sz w:val="28"/>
          <w:szCs w:val="28"/>
        </w:rPr>
      </w:pPr>
      <w:r w:rsidRPr="00B20598">
        <w:rPr>
          <w:rFonts w:ascii="Times New Roman" w:hAnsi="Times New Roman"/>
          <w:i/>
          <w:iCs/>
          <w:sz w:val="28"/>
          <w:szCs w:val="28"/>
        </w:rPr>
        <w:t>Школа.</w:t>
      </w:r>
    </w:p>
    <w:p w14:paraId="59D13AF1"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Нахождение помещений школы. Знание назначения зон класса. Знание (соблюдение) распорядка школьного дня. </w:t>
      </w:r>
      <w:r w:rsidRPr="00B20598">
        <w:rPr>
          <w:rFonts w:ascii="Times New Roman" w:hAnsi="Times New Roman"/>
          <w:iCs/>
          <w:sz w:val="28"/>
          <w:szCs w:val="28"/>
        </w:rPr>
        <w:t>Знание профессий людей, работающих в школе. Соотнесение работника школы с его профессией.</w:t>
      </w:r>
      <w:r w:rsidRPr="00B20598">
        <w:rPr>
          <w:rFonts w:ascii="Times New Roman" w:hAnsi="Times New Roman"/>
          <w:sz w:val="28"/>
          <w:szCs w:val="28"/>
        </w:rPr>
        <w:t xml:space="preserve"> Узнавание школьных принадлежностей. Знание назначения школьных принадлежностей. Представление о </w:t>
      </w:r>
      <w:r w:rsidRPr="00B20598">
        <w:rPr>
          <w:rFonts w:ascii="Times New Roman" w:hAnsi="Times New Roman"/>
          <w:iCs/>
          <w:sz w:val="28"/>
          <w:szCs w:val="28"/>
        </w:rPr>
        <w:t xml:space="preserve">себе как члене коллектива класса. </w:t>
      </w:r>
      <w:r w:rsidRPr="00B20598">
        <w:rPr>
          <w:rFonts w:ascii="Times New Roman" w:hAnsi="Times New Roman"/>
          <w:bCs/>
          <w:sz w:val="28"/>
          <w:szCs w:val="28"/>
        </w:rPr>
        <w:t xml:space="preserve">Узнавание (различение) мальчика и девочки по внешнему виду. </w:t>
      </w:r>
      <w:r w:rsidRPr="00B20598">
        <w:rPr>
          <w:rFonts w:ascii="Times New Roman" w:hAnsi="Times New Roman"/>
          <w:sz w:val="28"/>
          <w:szCs w:val="28"/>
        </w:rPr>
        <w:t xml:space="preserve">Представление о </w:t>
      </w:r>
      <w:r w:rsidRPr="00B20598">
        <w:rPr>
          <w:rFonts w:ascii="Times New Roman" w:hAnsi="Times New Roman"/>
          <w:iCs/>
          <w:sz w:val="28"/>
          <w:szCs w:val="28"/>
        </w:rPr>
        <w:t>себе как члене коллектива класса.</w:t>
      </w:r>
    </w:p>
    <w:p w14:paraId="4ACF0E2F"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i/>
          <w:sz w:val="28"/>
          <w:szCs w:val="28"/>
        </w:rPr>
        <w:t>Квартира, дом, двор.</w:t>
      </w:r>
    </w:p>
    <w:p w14:paraId="04600ABA"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Узнавание (различение) частей дома (стена, крыша, окно, дверь, потолок, пол). </w:t>
      </w:r>
    </w:p>
    <w:p w14:paraId="73883964"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Узнавание (различение) типов домов (одноэтажный, многоэтажный, деревянный, кирпичный). Узнавание (различение) частей территории двора (место для отдыха, игровая площадка.)</w:t>
      </w:r>
    </w:p>
    <w:p w14:paraId="4C0E9788"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Узнавание (различения) помещений квартиры (гостиная, прихожая, кухня и т.д.)</w:t>
      </w:r>
    </w:p>
    <w:p w14:paraId="66D80CF4"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Знание функционального назначения помещений квартиры. Сообщение своего домашнего адреса (город, улица, номер дома, номер квартиры) Узнавание своего домашнего адреса (на слух, написанного).</w:t>
      </w:r>
    </w:p>
    <w:p w14:paraId="0975D099"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i/>
          <w:sz w:val="28"/>
          <w:szCs w:val="28"/>
        </w:rPr>
        <w:t>Предметы быта.</w:t>
      </w:r>
    </w:p>
    <w:p w14:paraId="07D03CE6" w14:textId="72D8B15D"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sz w:val="28"/>
          <w:szCs w:val="28"/>
        </w:rPr>
        <w:t>Узнавание (различение) предметов мебели (шкаф, полка, кресло и т.д.). Знание назначения предметов мебели.</w:t>
      </w:r>
      <w:r w:rsidR="003D679E" w:rsidRPr="00B20598">
        <w:rPr>
          <w:rFonts w:ascii="Times New Roman" w:hAnsi="Times New Roman"/>
          <w:sz w:val="28"/>
          <w:szCs w:val="28"/>
        </w:rPr>
        <w:t xml:space="preserve"> </w:t>
      </w:r>
      <w:r w:rsidRPr="00B20598">
        <w:rPr>
          <w:rFonts w:ascii="Times New Roman" w:hAnsi="Times New Roman"/>
          <w:sz w:val="28"/>
          <w:szCs w:val="28"/>
        </w:rPr>
        <w:t>Различение видов мебели (кухонная, спальная и т.д.)</w:t>
      </w:r>
    </w:p>
    <w:p w14:paraId="5ABD09B0"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sz w:val="28"/>
          <w:szCs w:val="28"/>
        </w:rPr>
        <w:t xml:space="preserve">Узнавание (различение) предметов посуды (кастрюля, сковорода, чайник, ложка, вилка, нож и т.д.). </w:t>
      </w:r>
    </w:p>
    <w:p w14:paraId="21297F61" w14:textId="77777777" w:rsidR="00B45520" w:rsidRPr="00B20598" w:rsidRDefault="00B45520" w:rsidP="00B20598">
      <w:pPr>
        <w:tabs>
          <w:tab w:val="left" w:pos="3420"/>
        </w:tabs>
        <w:spacing w:after="0" w:line="240" w:lineRule="auto"/>
        <w:jc w:val="both"/>
        <w:rPr>
          <w:rFonts w:ascii="Times New Roman" w:hAnsi="Times New Roman"/>
          <w:sz w:val="28"/>
          <w:szCs w:val="28"/>
        </w:rPr>
      </w:pPr>
      <w:r w:rsidRPr="00B20598">
        <w:rPr>
          <w:rFonts w:ascii="Times New Roman" w:hAnsi="Times New Roman"/>
          <w:sz w:val="28"/>
          <w:szCs w:val="28"/>
        </w:rPr>
        <w:t>Узнавание (различение) электробытовых приборов (телевизор, микроволновая печь, холодильник и т.д.). Знание правил техники безопасности при пользовании электробытовым прибором.</w:t>
      </w:r>
    </w:p>
    <w:p w14:paraId="500868EE"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i/>
          <w:sz w:val="28"/>
          <w:szCs w:val="28"/>
        </w:rPr>
        <w:t>Продукты питания.</w:t>
      </w:r>
    </w:p>
    <w:p w14:paraId="6DAE513E"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Узнавание (различение) молока и молочных продуктов: готовых к употреблению (йогурт, молоко, творог)</w:t>
      </w:r>
    </w:p>
    <w:p w14:paraId="536FAF1C"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Узнавание (различение) рыбных продуктов: готовых к употреблению (крабовые палочки, консервы, рыба)</w:t>
      </w:r>
    </w:p>
    <w:p w14:paraId="7E9D9B1C"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Знание правил хранения продуктов питание.</w:t>
      </w:r>
    </w:p>
    <w:p w14:paraId="7F548E7C"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Узнавание (различение) бобовых культур по внешнему виду: горох, фасоль.</w:t>
      </w:r>
    </w:p>
    <w:p w14:paraId="69EB1B10"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Узнавание (различение) кондитерских изделий (торт, печенье, пирожное, конфета, шоколад). Знание правил хранения кондитерских изделий.</w:t>
      </w:r>
    </w:p>
    <w:p w14:paraId="7B7A23EE"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i/>
          <w:sz w:val="28"/>
          <w:szCs w:val="28"/>
        </w:rPr>
        <w:lastRenderedPageBreak/>
        <w:t>Предметы и материалы, изготовленные человеком.</w:t>
      </w:r>
    </w:p>
    <w:p w14:paraId="17C1499D" w14:textId="77777777" w:rsidR="00B45520" w:rsidRPr="00B20598" w:rsidRDefault="00B45520" w:rsidP="00B20598">
      <w:pPr>
        <w:spacing w:after="0" w:line="240" w:lineRule="auto"/>
        <w:jc w:val="both"/>
        <w:rPr>
          <w:rFonts w:ascii="Times New Roman" w:hAnsi="Times New Roman"/>
          <w:bCs/>
          <w:sz w:val="28"/>
          <w:szCs w:val="28"/>
        </w:rPr>
      </w:pPr>
      <w:r w:rsidRPr="00B20598">
        <w:rPr>
          <w:rFonts w:ascii="Times New Roman" w:hAnsi="Times New Roman"/>
          <w:sz w:val="28"/>
          <w:szCs w:val="28"/>
        </w:rPr>
        <w:t>Узнавание свойств бумаги, по плотности (картон, газета, салфетка)</w:t>
      </w:r>
      <w:r w:rsidRPr="00B20598">
        <w:rPr>
          <w:rFonts w:ascii="Times New Roman" w:hAnsi="Times New Roman"/>
          <w:bCs/>
          <w:sz w:val="28"/>
          <w:szCs w:val="28"/>
        </w:rPr>
        <w:t xml:space="preserve">. </w:t>
      </w:r>
    </w:p>
    <w:p w14:paraId="6D31D217" w14:textId="77777777" w:rsidR="00B45520" w:rsidRPr="00B20598" w:rsidRDefault="00B45520" w:rsidP="00B20598">
      <w:pPr>
        <w:spacing w:after="0" w:line="240" w:lineRule="auto"/>
        <w:jc w:val="both"/>
        <w:rPr>
          <w:rFonts w:ascii="Times New Roman" w:hAnsi="Times New Roman"/>
          <w:bCs/>
          <w:sz w:val="28"/>
          <w:szCs w:val="28"/>
        </w:rPr>
      </w:pPr>
      <w:r w:rsidRPr="00B20598">
        <w:rPr>
          <w:rFonts w:ascii="Times New Roman" w:hAnsi="Times New Roman"/>
          <w:bCs/>
          <w:sz w:val="28"/>
          <w:szCs w:val="28"/>
        </w:rPr>
        <w:t>Узнавание изделий изготовленных из бумаги.</w:t>
      </w:r>
    </w:p>
    <w:p w14:paraId="2B55B631" w14:textId="77777777" w:rsidR="00B45520" w:rsidRPr="00B20598" w:rsidRDefault="00B45520" w:rsidP="00B20598">
      <w:pPr>
        <w:spacing w:after="0" w:line="240" w:lineRule="auto"/>
        <w:jc w:val="both"/>
        <w:rPr>
          <w:rFonts w:ascii="Times New Roman" w:hAnsi="Times New Roman"/>
          <w:bCs/>
          <w:sz w:val="28"/>
          <w:szCs w:val="28"/>
        </w:rPr>
      </w:pPr>
      <w:r w:rsidRPr="00B20598">
        <w:rPr>
          <w:rFonts w:ascii="Times New Roman" w:hAnsi="Times New Roman"/>
          <w:sz w:val="28"/>
          <w:szCs w:val="28"/>
        </w:rPr>
        <w:t>Узнавание свойств дерева  (прочность, твёрдость, плавает в воде)</w:t>
      </w:r>
      <w:r w:rsidRPr="00B20598">
        <w:rPr>
          <w:rFonts w:ascii="Times New Roman" w:hAnsi="Times New Roman"/>
          <w:bCs/>
          <w:sz w:val="28"/>
          <w:szCs w:val="28"/>
        </w:rPr>
        <w:t xml:space="preserve">. </w:t>
      </w:r>
    </w:p>
    <w:p w14:paraId="123B36C4" w14:textId="77777777" w:rsidR="00B45520" w:rsidRPr="00B20598" w:rsidRDefault="00B45520" w:rsidP="00B20598">
      <w:pPr>
        <w:spacing w:after="0" w:line="240" w:lineRule="auto"/>
        <w:jc w:val="both"/>
        <w:rPr>
          <w:rFonts w:ascii="Times New Roman" w:hAnsi="Times New Roman"/>
          <w:bCs/>
          <w:sz w:val="28"/>
          <w:szCs w:val="28"/>
        </w:rPr>
      </w:pPr>
      <w:r w:rsidRPr="00B20598">
        <w:rPr>
          <w:rFonts w:ascii="Times New Roman" w:hAnsi="Times New Roman"/>
          <w:bCs/>
          <w:sz w:val="28"/>
          <w:szCs w:val="28"/>
        </w:rPr>
        <w:t>Узнавание изделий изготовленных из дерева (стол, стул и др.)</w:t>
      </w:r>
    </w:p>
    <w:p w14:paraId="04B0C331"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bCs/>
          <w:sz w:val="28"/>
          <w:szCs w:val="28"/>
        </w:rPr>
        <w:t>У</w:t>
      </w:r>
      <w:r w:rsidRPr="00B20598">
        <w:rPr>
          <w:rFonts w:ascii="Times New Roman" w:hAnsi="Times New Roman"/>
          <w:sz w:val="28"/>
          <w:szCs w:val="28"/>
        </w:rPr>
        <w:t>знавание (различение) инструментов, с помощью которых обрабатывают дерево (молоток, пила, топор)</w:t>
      </w:r>
    </w:p>
    <w:p w14:paraId="0C3CD4F1" w14:textId="77777777" w:rsidR="00B45520" w:rsidRPr="00B20598" w:rsidRDefault="00B45520" w:rsidP="00B20598">
      <w:pPr>
        <w:spacing w:after="0" w:line="240" w:lineRule="auto"/>
        <w:jc w:val="both"/>
        <w:rPr>
          <w:rFonts w:ascii="Times New Roman" w:hAnsi="Times New Roman"/>
          <w:bCs/>
          <w:sz w:val="28"/>
          <w:szCs w:val="28"/>
        </w:rPr>
      </w:pPr>
      <w:r w:rsidRPr="00B20598">
        <w:rPr>
          <w:rFonts w:ascii="Times New Roman" w:hAnsi="Times New Roman"/>
          <w:bCs/>
          <w:sz w:val="28"/>
          <w:szCs w:val="28"/>
        </w:rPr>
        <w:t>У</w:t>
      </w:r>
      <w:r w:rsidRPr="00B20598">
        <w:rPr>
          <w:rFonts w:ascii="Times New Roman" w:hAnsi="Times New Roman"/>
          <w:sz w:val="28"/>
          <w:szCs w:val="28"/>
        </w:rPr>
        <w:t>знавание предметов, изготовленных из стекла (ваза, стакан, оконное стекло, очки и др.)</w:t>
      </w:r>
    </w:p>
    <w:p w14:paraId="14C1E67D"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Соблюдение правил безопасности при обращении с предметами, изготовленными из стекла.</w:t>
      </w:r>
    </w:p>
    <w:p w14:paraId="6DB40114"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Знание свойств резины (эластичность, непрозрачность, водонепроницаемость). Узнавание предметов, изготовленных из резины (резиновые перчатки, сапоги, игрушки и др.)</w:t>
      </w:r>
    </w:p>
    <w:p w14:paraId="2D9A5AE5" w14:textId="77777777" w:rsidR="00B45520" w:rsidRPr="00B20598" w:rsidRDefault="00B45520" w:rsidP="00B20598">
      <w:pPr>
        <w:spacing w:after="0" w:line="240" w:lineRule="auto"/>
        <w:jc w:val="both"/>
        <w:rPr>
          <w:rFonts w:ascii="Times New Roman" w:hAnsi="Times New Roman"/>
          <w:bCs/>
          <w:sz w:val="28"/>
          <w:szCs w:val="28"/>
        </w:rPr>
      </w:pPr>
      <w:r w:rsidRPr="00B20598">
        <w:rPr>
          <w:rFonts w:ascii="Times New Roman" w:hAnsi="Times New Roman"/>
          <w:sz w:val="28"/>
          <w:szCs w:val="28"/>
        </w:rPr>
        <w:t>Знание свойств ткани (мягкая, мнется, намокает, рвётся).</w:t>
      </w:r>
    </w:p>
    <w:p w14:paraId="159DDC22"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Узнавание предметов, изготовленных из ткани (одежда, скатерть, штора.)</w:t>
      </w:r>
    </w:p>
    <w:p w14:paraId="6412CF21" w14:textId="62272785"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i/>
          <w:sz w:val="28"/>
          <w:szCs w:val="28"/>
        </w:rPr>
        <w:t>Город.</w:t>
      </w:r>
      <w:r w:rsidR="00151729" w:rsidRPr="00B20598">
        <w:rPr>
          <w:rFonts w:ascii="Times New Roman" w:hAnsi="Times New Roman"/>
          <w:i/>
          <w:sz w:val="28"/>
          <w:szCs w:val="28"/>
        </w:rPr>
        <w:t xml:space="preserve"> Село.</w:t>
      </w:r>
    </w:p>
    <w:p w14:paraId="40A10978" w14:textId="28F22B7C"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iCs/>
          <w:sz w:val="28"/>
          <w:szCs w:val="28"/>
        </w:rPr>
        <w:t>У</w:t>
      </w:r>
      <w:r w:rsidRPr="00B20598">
        <w:rPr>
          <w:rFonts w:ascii="Times New Roman" w:hAnsi="Times New Roman"/>
          <w:sz w:val="28"/>
          <w:szCs w:val="28"/>
        </w:rPr>
        <w:t xml:space="preserve">знавание (различение), назначение зданий: </w:t>
      </w:r>
      <w:r w:rsidR="003D679E" w:rsidRPr="00B20598">
        <w:rPr>
          <w:rFonts w:ascii="Times New Roman" w:hAnsi="Times New Roman"/>
          <w:sz w:val="28"/>
          <w:szCs w:val="28"/>
        </w:rPr>
        <w:t>(парикмахерская</w:t>
      </w:r>
      <w:r w:rsidRPr="00B20598">
        <w:rPr>
          <w:rFonts w:ascii="Times New Roman" w:hAnsi="Times New Roman"/>
          <w:sz w:val="28"/>
          <w:szCs w:val="28"/>
        </w:rPr>
        <w:t>, почта, продуктовый магазин).</w:t>
      </w:r>
    </w:p>
    <w:p w14:paraId="7CF50A52"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Узнавание (различение) профессий: парикмахер, почтальон, продавец</w:t>
      </w:r>
    </w:p>
    <w:p w14:paraId="5F99E1CD"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i/>
          <w:sz w:val="28"/>
          <w:szCs w:val="28"/>
        </w:rPr>
        <w:t>Транспорт.</w:t>
      </w:r>
    </w:p>
    <w:p w14:paraId="2D78529C" w14:textId="77777777" w:rsidR="00B45520" w:rsidRPr="00B20598" w:rsidRDefault="00B45520" w:rsidP="00B20598">
      <w:pPr>
        <w:spacing w:after="0" w:line="240" w:lineRule="auto"/>
        <w:jc w:val="both"/>
        <w:rPr>
          <w:rFonts w:ascii="Times New Roman" w:hAnsi="Times New Roman"/>
          <w:iCs/>
          <w:sz w:val="28"/>
          <w:szCs w:val="28"/>
        </w:rPr>
      </w:pPr>
      <w:r w:rsidRPr="00B20598">
        <w:rPr>
          <w:rFonts w:ascii="Times New Roman" w:hAnsi="Times New Roman"/>
          <w:iCs/>
          <w:sz w:val="28"/>
          <w:szCs w:val="28"/>
        </w:rPr>
        <w:t xml:space="preserve">Узнавание (различение) воздушного транспорта – самолет, вертолет.  Знание назначения воздушного транспорта. Узнавание (различение) составных частей воздушного транспортного средства.  </w:t>
      </w:r>
    </w:p>
    <w:p w14:paraId="7C05FC0A"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i/>
          <w:sz w:val="28"/>
          <w:szCs w:val="28"/>
        </w:rPr>
        <w:t>Традиции, обычаи.</w:t>
      </w:r>
    </w:p>
    <w:p w14:paraId="0CA315E1"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Знание традиций и атрибутов праздников (Масленица) </w:t>
      </w:r>
    </w:p>
    <w:p w14:paraId="678B1128"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i/>
          <w:sz w:val="28"/>
          <w:szCs w:val="28"/>
        </w:rPr>
        <w:t>Страна.</w:t>
      </w:r>
    </w:p>
    <w:p w14:paraId="5D1E231E" w14:textId="059DF312" w:rsidR="00B45520" w:rsidRPr="00B20598" w:rsidRDefault="00B45520" w:rsidP="00B20598">
      <w:pPr>
        <w:spacing w:after="0" w:line="240" w:lineRule="auto"/>
        <w:jc w:val="both"/>
        <w:rPr>
          <w:rFonts w:ascii="Times New Roman" w:hAnsi="Times New Roman"/>
          <w:iCs/>
          <w:sz w:val="28"/>
          <w:szCs w:val="28"/>
        </w:rPr>
      </w:pPr>
      <w:r w:rsidRPr="00B20598">
        <w:rPr>
          <w:rFonts w:ascii="Times New Roman" w:hAnsi="Times New Roman"/>
          <w:iCs/>
          <w:sz w:val="28"/>
          <w:szCs w:val="28"/>
        </w:rPr>
        <w:t xml:space="preserve">Знания названия города, </w:t>
      </w:r>
      <w:r w:rsidR="00151729" w:rsidRPr="00B20598">
        <w:rPr>
          <w:rFonts w:ascii="Times New Roman" w:hAnsi="Times New Roman"/>
          <w:iCs/>
          <w:sz w:val="28"/>
          <w:szCs w:val="28"/>
        </w:rPr>
        <w:t xml:space="preserve">села, </w:t>
      </w:r>
      <w:r w:rsidRPr="00B20598">
        <w:rPr>
          <w:rFonts w:ascii="Times New Roman" w:hAnsi="Times New Roman"/>
          <w:iCs/>
          <w:sz w:val="28"/>
          <w:szCs w:val="28"/>
        </w:rPr>
        <w:t>в котором мы живем.</w:t>
      </w:r>
    </w:p>
    <w:p w14:paraId="68360BD7" w14:textId="77777777" w:rsidR="00B45520" w:rsidRPr="00B20598" w:rsidRDefault="00B45520" w:rsidP="00B20598">
      <w:pPr>
        <w:spacing w:after="0" w:line="240" w:lineRule="auto"/>
        <w:jc w:val="both"/>
        <w:rPr>
          <w:rFonts w:ascii="Times New Roman" w:hAnsi="Times New Roman"/>
          <w:iCs/>
          <w:sz w:val="28"/>
          <w:szCs w:val="28"/>
        </w:rPr>
      </w:pPr>
      <w:r w:rsidRPr="00B20598">
        <w:rPr>
          <w:rFonts w:ascii="Times New Roman" w:hAnsi="Times New Roman"/>
          <w:iCs/>
          <w:sz w:val="28"/>
          <w:szCs w:val="28"/>
        </w:rPr>
        <w:t>Знания названия государства, в котором мы живем.</w:t>
      </w:r>
    </w:p>
    <w:p w14:paraId="7C711E0E" w14:textId="77777777" w:rsidR="00B45520" w:rsidRPr="00B20598" w:rsidRDefault="00B45520" w:rsidP="00B20598">
      <w:pPr>
        <w:pStyle w:val="affff7"/>
        <w:spacing w:after="0" w:line="240" w:lineRule="auto"/>
        <w:jc w:val="both"/>
        <w:rPr>
          <w:b/>
          <w:bCs/>
          <w:sz w:val="28"/>
          <w:szCs w:val="28"/>
        </w:rPr>
      </w:pPr>
      <w:r w:rsidRPr="00B20598">
        <w:rPr>
          <w:b/>
          <w:bCs/>
          <w:sz w:val="28"/>
          <w:szCs w:val="28"/>
        </w:rPr>
        <w:t xml:space="preserve">5 класс </w:t>
      </w:r>
    </w:p>
    <w:p w14:paraId="1A9AEEF5" w14:textId="77777777" w:rsidR="00B45520" w:rsidRPr="00B20598" w:rsidRDefault="00B45520" w:rsidP="00B20598">
      <w:pPr>
        <w:pStyle w:val="affff7"/>
        <w:spacing w:after="0" w:line="240" w:lineRule="auto"/>
        <w:jc w:val="both"/>
        <w:rPr>
          <w:bCs/>
          <w:sz w:val="28"/>
          <w:szCs w:val="28"/>
        </w:rPr>
      </w:pPr>
      <w:r w:rsidRPr="00B20598">
        <w:rPr>
          <w:bCs/>
          <w:sz w:val="28"/>
          <w:szCs w:val="28"/>
        </w:rPr>
        <w:t>Школа</w:t>
      </w:r>
    </w:p>
    <w:p w14:paraId="44CDE7D3"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Территория школы (понятие). Прогулка по территории школы. Правила поведения на территории школы. </w:t>
      </w:r>
    </w:p>
    <w:p w14:paraId="2A4353AF" w14:textId="20408FBE" w:rsidR="00B45520" w:rsidRPr="00B20598" w:rsidRDefault="00B45520" w:rsidP="00B20598">
      <w:pPr>
        <w:pStyle w:val="affff7"/>
        <w:spacing w:after="0" w:line="240" w:lineRule="auto"/>
        <w:jc w:val="both"/>
        <w:rPr>
          <w:bCs/>
          <w:sz w:val="28"/>
          <w:szCs w:val="28"/>
        </w:rPr>
      </w:pPr>
      <w:r w:rsidRPr="00B20598">
        <w:rPr>
          <w:bCs/>
          <w:sz w:val="28"/>
          <w:szCs w:val="28"/>
        </w:rPr>
        <w:t>Помещения школы. Узнавание (различение) медицинского кабинета, столовой</w:t>
      </w:r>
      <w:r w:rsidR="003D679E" w:rsidRPr="00B20598">
        <w:rPr>
          <w:bCs/>
          <w:sz w:val="28"/>
          <w:szCs w:val="28"/>
        </w:rPr>
        <w:t>.</w:t>
      </w:r>
    </w:p>
    <w:p w14:paraId="73EE25BB" w14:textId="02407F42" w:rsidR="00B45520" w:rsidRPr="00B20598" w:rsidRDefault="00B45520" w:rsidP="00B20598">
      <w:pPr>
        <w:pStyle w:val="affff7"/>
        <w:spacing w:after="0" w:line="240" w:lineRule="auto"/>
        <w:jc w:val="both"/>
        <w:rPr>
          <w:bCs/>
          <w:sz w:val="28"/>
          <w:szCs w:val="28"/>
        </w:rPr>
      </w:pPr>
      <w:r w:rsidRPr="00B20598">
        <w:rPr>
          <w:bCs/>
          <w:sz w:val="28"/>
          <w:szCs w:val="28"/>
        </w:rPr>
        <w:t>Назначение помещений школы (медицинского кабинета, столовая</w:t>
      </w:r>
      <w:r w:rsidR="003D679E" w:rsidRPr="00B20598">
        <w:rPr>
          <w:bCs/>
          <w:sz w:val="28"/>
          <w:szCs w:val="28"/>
        </w:rPr>
        <w:t>.</w:t>
      </w:r>
      <w:r w:rsidRPr="00B20598">
        <w:rPr>
          <w:bCs/>
          <w:sz w:val="28"/>
          <w:szCs w:val="28"/>
        </w:rPr>
        <w:t>)</w:t>
      </w:r>
    </w:p>
    <w:p w14:paraId="122A69E0"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Нахождение помещений школы (медицинского кабинета, столовой, гардероба). </w:t>
      </w:r>
    </w:p>
    <w:p w14:paraId="002C826E" w14:textId="1782BA48" w:rsidR="00B45520" w:rsidRPr="00B20598" w:rsidRDefault="00B45520" w:rsidP="00B20598">
      <w:pPr>
        <w:pStyle w:val="affff7"/>
        <w:spacing w:after="0" w:line="240" w:lineRule="auto"/>
        <w:jc w:val="both"/>
        <w:rPr>
          <w:bCs/>
          <w:sz w:val="28"/>
          <w:szCs w:val="28"/>
        </w:rPr>
      </w:pPr>
      <w:r w:rsidRPr="00B20598">
        <w:rPr>
          <w:bCs/>
          <w:sz w:val="28"/>
          <w:szCs w:val="28"/>
        </w:rPr>
        <w:t>Правила поведения в столовой, в гардеробе</w:t>
      </w:r>
      <w:r w:rsidR="00151729" w:rsidRPr="00B20598">
        <w:rPr>
          <w:bCs/>
          <w:sz w:val="28"/>
          <w:szCs w:val="28"/>
        </w:rPr>
        <w:t>.</w:t>
      </w:r>
    </w:p>
    <w:p w14:paraId="46947773" w14:textId="0D31243B" w:rsidR="00B45520" w:rsidRPr="00B20598" w:rsidRDefault="00B45520" w:rsidP="00B20598">
      <w:pPr>
        <w:pStyle w:val="affff7"/>
        <w:spacing w:after="0" w:line="240" w:lineRule="auto"/>
        <w:jc w:val="both"/>
        <w:rPr>
          <w:bCs/>
          <w:sz w:val="28"/>
          <w:szCs w:val="28"/>
        </w:rPr>
      </w:pPr>
      <w:r w:rsidRPr="00B20598">
        <w:rPr>
          <w:bCs/>
          <w:sz w:val="28"/>
          <w:szCs w:val="28"/>
        </w:rPr>
        <w:t>Наш класс (комната). Зоны класса. Назначение зон класса. Мой классный коллектив</w:t>
      </w:r>
      <w:r w:rsidR="00151729" w:rsidRPr="00B20598">
        <w:rPr>
          <w:bCs/>
          <w:sz w:val="28"/>
          <w:szCs w:val="28"/>
        </w:rPr>
        <w:t>.</w:t>
      </w:r>
    </w:p>
    <w:p w14:paraId="48B7472D" w14:textId="3147ABFC" w:rsidR="00B45520" w:rsidRPr="00B20598" w:rsidRDefault="00B45520" w:rsidP="00B20598">
      <w:pPr>
        <w:pStyle w:val="affff7"/>
        <w:spacing w:after="0" w:line="240" w:lineRule="auto"/>
        <w:jc w:val="both"/>
        <w:rPr>
          <w:bCs/>
          <w:sz w:val="28"/>
          <w:szCs w:val="28"/>
        </w:rPr>
      </w:pPr>
      <w:r w:rsidRPr="00B20598">
        <w:rPr>
          <w:bCs/>
          <w:sz w:val="28"/>
          <w:szCs w:val="28"/>
        </w:rPr>
        <w:t>Я – член коллектива класса. Одноклассники</w:t>
      </w:r>
      <w:r w:rsidR="003D679E" w:rsidRPr="00B20598">
        <w:rPr>
          <w:bCs/>
          <w:sz w:val="28"/>
          <w:szCs w:val="28"/>
        </w:rPr>
        <w:t xml:space="preserve">. </w:t>
      </w:r>
      <w:r w:rsidRPr="00B20598">
        <w:rPr>
          <w:bCs/>
          <w:sz w:val="28"/>
          <w:szCs w:val="28"/>
        </w:rPr>
        <w:t>Формы обращения к одноклассникам</w:t>
      </w:r>
      <w:r w:rsidR="00151729" w:rsidRPr="00B20598">
        <w:rPr>
          <w:bCs/>
          <w:sz w:val="28"/>
          <w:szCs w:val="28"/>
        </w:rPr>
        <w:t>.</w:t>
      </w:r>
    </w:p>
    <w:p w14:paraId="3A326DC1" w14:textId="77777777" w:rsidR="00B45520" w:rsidRPr="00B20598" w:rsidRDefault="00B45520" w:rsidP="00B20598">
      <w:pPr>
        <w:pStyle w:val="affff7"/>
        <w:spacing w:after="0" w:line="240" w:lineRule="auto"/>
        <w:jc w:val="both"/>
        <w:rPr>
          <w:bCs/>
          <w:sz w:val="28"/>
          <w:szCs w:val="28"/>
        </w:rPr>
      </w:pPr>
      <w:r w:rsidRPr="00B20598">
        <w:rPr>
          <w:bCs/>
          <w:sz w:val="28"/>
          <w:szCs w:val="28"/>
        </w:rPr>
        <w:t>Правила поведения в классе, на уроке.          Распорядок школьного дня</w:t>
      </w:r>
    </w:p>
    <w:p w14:paraId="3BA947E0" w14:textId="259DBBC0" w:rsidR="00B45520" w:rsidRPr="00B20598" w:rsidRDefault="00B45520" w:rsidP="00B20598">
      <w:pPr>
        <w:pStyle w:val="affff7"/>
        <w:spacing w:after="0" w:line="240" w:lineRule="auto"/>
        <w:jc w:val="both"/>
        <w:rPr>
          <w:bCs/>
          <w:sz w:val="28"/>
          <w:szCs w:val="28"/>
        </w:rPr>
      </w:pPr>
      <w:r w:rsidRPr="00B20598">
        <w:rPr>
          <w:sz w:val="28"/>
          <w:szCs w:val="28"/>
        </w:rPr>
        <w:t>Узнавание (различение) мальчика и девочки по внешнему виду</w:t>
      </w:r>
      <w:r w:rsidR="00151729" w:rsidRPr="00B20598">
        <w:rPr>
          <w:sz w:val="28"/>
          <w:szCs w:val="28"/>
        </w:rPr>
        <w:t>.</w:t>
      </w:r>
    </w:p>
    <w:p w14:paraId="68373025" w14:textId="77777777" w:rsidR="00B45520" w:rsidRPr="00B20598" w:rsidRDefault="00B45520" w:rsidP="00B20598">
      <w:pPr>
        <w:pStyle w:val="affff7"/>
        <w:spacing w:after="0" w:line="240" w:lineRule="auto"/>
        <w:jc w:val="both"/>
        <w:rPr>
          <w:bCs/>
          <w:sz w:val="28"/>
          <w:szCs w:val="28"/>
        </w:rPr>
      </w:pPr>
      <w:r w:rsidRPr="00B20598">
        <w:rPr>
          <w:bCs/>
          <w:sz w:val="28"/>
          <w:szCs w:val="28"/>
        </w:rPr>
        <w:lastRenderedPageBreak/>
        <w:t>Знание профессий людей, работающих в школе: медицинский работник, повар, техничка, сторож. Соотнесение работника школы с его профессией</w:t>
      </w:r>
    </w:p>
    <w:p w14:paraId="283ED821" w14:textId="2F3884BD" w:rsidR="00B45520" w:rsidRPr="00B20598" w:rsidRDefault="00B45520" w:rsidP="00B20598">
      <w:pPr>
        <w:pStyle w:val="affff7"/>
        <w:spacing w:after="0" w:line="240" w:lineRule="auto"/>
        <w:jc w:val="both"/>
        <w:rPr>
          <w:bCs/>
          <w:sz w:val="28"/>
          <w:szCs w:val="28"/>
        </w:rPr>
      </w:pPr>
      <w:r w:rsidRPr="00B20598">
        <w:rPr>
          <w:bCs/>
          <w:sz w:val="28"/>
          <w:szCs w:val="28"/>
        </w:rPr>
        <w:t>Формы обращения к обслуживающему персоналу</w:t>
      </w:r>
      <w:r w:rsidR="00151729" w:rsidRPr="00B20598">
        <w:rPr>
          <w:bCs/>
          <w:sz w:val="28"/>
          <w:szCs w:val="28"/>
        </w:rPr>
        <w:t>.</w:t>
      </w:r>
    </w:p>
    <w:p w14:paraId="0DF637EB" w14:textId="26490989" w:rsidR="00B45520" w:rsidRPr="00B20598" w:rsidRDefault="00B45520" w:rsidP="00B20598">
      <w:pPr>
        <w:pStyle w:val="affff7"/>
        <w:spacing w:after="0" w:line="240" w:lineRule="auto"/>
        <w:jc w:val="both"/>
        <w:rPr>
          <w:bCs/>
          <w:sz w:val="28"/>
          <w:szCs w:val="28"/>
        </w:rPr>
      </w:pPr>
      <w:r w:rsidRPr="00B20598">
        <w:rPr>
          <w:bCs/>
          <w:sz w:val="28"/>
          <w:szCs w:val="28"/>
        </w:rPr>
        <w:t>Школьные принадлежности (школьная доска, парта, мел, тетрадь, карандаш,  фломастер, пенал, ручка,  краски, пластилин, альбом для рисования)</w:t>
      </w:r>
      <w:r w:rsidR="00151729" w:rsidRPr="00B20598">
        <w:rPr>
          <w:bCs/>
          <w:sz w:val="28"/>
          <w:szCs w:val="28"/>
        </w:rPr>
        <w:t>.</w:t>
      </w:r>
    </w:p>
    <w:p w14:paraId="39CBE240"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 Назначения школьных принадлежностей.</w:t>
      </w:r>
    </w:p>
    <w:p w14:paraId="5DB38DB6" w14:textId="77777777" w:rsidR="00B45520" w:rsidRPr="00B20598" w:rsidRDefault="00B45520" w:rsidP="00B20598">
      <w:pPr>
        <w:pStyle w:val="affff7"/>
        <w:spacing w:after="0" w:line="240" w:lineRule="auto"/>
        <w:jc w:val="both"/>
        <w:rPr>
          <w:bCs/>
          <w:sz w:val="28"/>
          <w:szCs w:val="28"/>
        </w:rPr>
      </w:pPr>
      <w:r w:rsidRPr="00B20598">
        <w:rPr>
          <w:bCs/>
          <w:sz w:val="28"/>
          <w:szCs w:val="28"/>
        </w:rPr>
        <w:t>Квартира, дом, двор.</w:t>
      </w:r>
    </w:p>
    <w:p w14:paraId="4C505E80" w14:textId="5AFF97CF" w:rsidR="00B45520" w:rsidRPr="00B20598" w:rsidRDefault="00B45520" w:rsidP="00B20598">
      <w:pPr>
        <w:spacing w:after="0" w:line="240" w:lineRule="auto"/>
        <w:ind w:right="-185"/>
        <w:jc w:val="both"/>
        <w:rPr>
          <w:rFonts w:ascii="Times New Roman" w:hAnsi="Times New Roman"/>
          <w:sz w:val="28"/>
          <w:szCs w:val="28"/>
        </w:rPr>
      </w:pPr>
      <w:r w:rsidRPr="00B20598">
        <w:rPr>
          <w:rFonts w:ascii="Times New Roman" w:hAnsi="Times New Roman"/>
          <w:sz w:val="28"/>
          <w:szCs w:val="28"/>
        </w:rPr>
        <w:t>Узнавание (различение) частей дома (стена, крыша, окно, дверь, потолок, пол)</w:t>
      </w:r>
      <w:r w:rsidR="00151729" w:rsidRPr="00B20598">
        <w:rPr>
          <w:rFonts w:ascii="Times New Roman" w:hAnsi="Times New Roman"/>
          <w:sz w:val="28"/>
          <w:szCs w:val="28"/>
        </w:rPr>
        <w:t>.</w:t>
      </w:r>
      <w:r w:rsidRPr="00B20598">
        <w:rPr>
          <w:rFonts w:ascii="Times New Roman" w:hAnsi="Times New Roman"/>
          <w:sz w:val="28"/>
          <w:szCs w:val="28"/>
        </w:rPr>
        <w:t xml:space="preserve"> </w:t>
      </w:r>
    </w:p>
    <w:p w14:paraId="4246371B" w14:textId="77777777" w:rsidR="00B45520" w:rsidRPr="00B20598" w:rsidRDefault="00B45520" w:rsidP="00B20598">
      <w:pPr>
        <w:spacing w:after="0" w:line="240" w:lineRule="auto"/>
        <w:ind w:right="-185"/>
        <w:jc w:val="both"/>
        <w:rPr>
          <w:rFonts w:ascii="Times New Roman" w:hAnsi="Times New Roman"/>
          <w:i/>
          <w:iCs/>
          <w:sz w:val="28"/>
          <w:szCs w:val="28"/>
          <w:u w:val="single"/>
        </w:rPr>
      </w:pPr>
      <w:r w:rsidRPr="00B20598">
        <w:rPr>
          <w:rFonts w:ascii="Times New Roman" w:hAnsi="Times New Roman"/>
          <w:sz w:val="28"/>
          <w:szCs w:val="28"/>
        </w:rPr>
        <w:t xml:space="preserve">Узнавание (различение) типов домов (одноэтажный, многоэтажный) дом. Узнавание (различение) мест общего пользования в доме </w:t>
      </w:r>
      <w:r w:rsidRPr="00B20598">
        <w:rPr>
          <w:rFonts w:ascii="Times New Roman" w:hAnsi="Times New Roman"/>
          <w:iCs/>
          <w:sz w:val="28"/>
          <w:szCs w:val="28"/>
        </w:rPr>
        <w:t xml:space="preserve"> (</w:t>
      </w:r>
      <w:r w:rsidRPr="00B20598">
        <w:rPr>
          <w:rFonts w:ascii="Times New Roman" w:hAnsi="Times New Roman"/>
          <w:sz w:val="28"/>
          <w:szCs w:val="28"/>
        </w:rPr>
        <w:t>подъезд, лестничная площадка</w:t>
      </w:r>
      <w:r w:rsidRPr="00B20598">
        <w:rPr>
          <w:rFonts w:ascii="Times New Roman" w:hAnsi="Times New Roman"/>
          <w:i/>
          <w:iCs/>
          <w:sz w:val="28"/>
          <w:szCs w:val="28"/>
        </w:rPr>
        <w:t xml:space="preserve">, </w:t>
      </w:r>
      <w:r w:rsidRPr="00B20598">
        <w:rPr>
          <w:rFonts w:ascii="Times New Roman" w:hAnsi="Times New Roman"/>
          <w:sz w:val="28"/>
          <w:szCs w:val="28"/>
        </w:rPr>
        <w:t>лифт).</w:t>
      </w:r>
    </w:p>
    <w:p w14:paraId="1ABCE226" w14:textId="77777777" w:rsidR="00B45520" w:rsidRPr="00B20598" w:rsidRDefault="00B45520" w:rsidP="00B20598">
      <w:pPr>
        <w:spacing w:after="0" w:line="240" w:lineRule="auto"/>
        <w:ind w:right="-185"/>
        <w:jc w:val="both"/>
        <w:rPr>
          <w:rFonts w:ascii="Times New Roman" w:hAnsi="Times New Roman"/>
          <w:iCs/>
          <w:sz w:val="28"/>
          <w:szCs w:val="28"/>
        </w:rPr>
      </w:pPr>
      <w:r w:rsidRPr="00B20598">
        <w:rPr>
          <w:rFonts w:ascii="Times New Roman" w:hAnsi="Times New Roman"/>
          <w:iCs/>
          <w:sz w:val="28"/>
          <w:szCs w:val="28"/>
        </w:rPr>
        <w:t xml:space="preserve">Соблюдение правил при пользовании лифтом: ждать закрытия и открытия дверей, нажимать кнопку с номером нужного этажа, стоять во время движения лифта  и др. </w:t>
      </w:r>
    </w:p>
    <w:p w14:paraId="5B3C8F64" w14:textId="77777777" w:rsidR="00B45520" w:rsidRPr="00B20598" w:rsidRDefault="00B45520" w:rsidP="00B20598">
      <w:pPr>
        <w:spacing w:after="0" w:line="240" w:lineRule="auto"/>
        <w:ind w:right="-185"/>
        <w:jc w:val="both"/>
        <w:rPr>
          <w:rFonts w:ascii="Times New Roman" w:hAnsi="Times New Roman"/>
          <w:iCs/>
          <w:sz w:val="28"/>
          <w:szCs w:val="28"/>
        </w:rPr>
      </w:pPr>
      <w:r w:rsidRPr="00B20598">
        <w:rPr>
          <w:rFonts w:ascii="Times New Roman" w:hAnsi="Times New Roman"/>
          <w:iCs/>
          <w:sz w:val="28"/>
          <w:szCs w:val="28"/>
        </w:rPr>
        <w:t>Соблюдение правил безопасности, поведения в местах общего пользования в доме</w:t>
      </w:r>
      <w:r w:rsidRPr="00B20598">
        <w:rPr>
          <w:rFonts w:ascii="Times New Roman" w:hAnsi="Times New Roman"/>
          <w:sz w:val="28"/>
          <w:szCs w:val="28"/>
        </w:rPr>
        <w:t>: не заходить в лифт с незнакомым человеком</w:t>
      </w:r>
      <w:r w:rsidRPr="00B20598">
        <w:rPr>
          <w:rFonts w:ascii="Times New Roman" w:hAnsi="Times New Roman"/>
          <w:iCs/>
          <w:sz w:val="28"/>
          <w:szCs w:val="28"/>
        </w:rPr>
        <w:t xml:space="preserve"> и т.д.</w:t>
      </w:r>
    </w:p>
    <w:p w14:paraId="3D55C306" w14:textId="77777777" w:rsidR="00B45520" w:rsidRPr="00B20598" w:rsidRDefault="00B45520" w:rsidP="00B20598">
      <w:pPr>
        <w:spacing w:after="0" w:line="240" w:lineRule="auto"/>
        <w:ind w:right="-185"/>
        <w:jc w:val="both"/>
        <w:rPr>
          <w:rFonts w:ascii="Times New Roman" w:hAnsi="Times New Roman"/>
          <w:iCs/>
          <w:sz w:val="28"/>
          <w:szCs w:val="28"/>
        </w:rPr>
      </w:pPr>
      <w:r w:rsidRPr="00B20598">
        <w:rPr>
          <w:rFonts w:ascii="Times New Roman" w:hAnsi="Times New Roman"/>
          <w:sz w:val="28"/>
          <w:szCs w:val="28"/>
        </w:rPr>
        <w:t xml:space="preserve">Узнавание (различение) помещений квартиры (комната (спальная, детская), кухня, ванная комната). </w:t>
      </w:r>
    </w:p>
    <w:p w14:paraId="1E2792E6" w14:textId="77777777" w:rsidR="00B45520" w:rsidRPr="00B20598" w:rsidRDefault="00B45520" w:rsidP="00B20598">
      <w:pPr>
        <w:spacing w:after="0" w:line="240" w:lineRule="auto"/>
        <w:ind w:right="-185"/>
        <w:jc w:val="both"/>
        <w:rPr>
          <w:rFonts w:ascii="Times New Roman" w:hAnsi="Times New Roman"/>
          <w:sz w:val="28"/>
          <w:szCs w:val="28"/>
        </w:rPr>
      </w:pPr>
      <w:r w:rsidRPr="00B20598">
        <w:rPr>
          <w:rFonts w:ascii="Times New Roman" w:hAnsi="Times New Roman"/>
          <w:sz w:val="28"/>
          <w:szCs w:val="28"/>
        </w:rPr>
        <w:t xml:space="preserve">Знание функционального назначения помещений квартиры. </w:t>
      </w:r>
    </w:p>
    <w:p w14:paraId="6F3B5399" w14:textId="77777777" w:rsidR="00B45520" w:rsidRPr="00B20598" w:rsidRDefault="00B45520" w:rsidP="00B20598">
      <w:pPr>
        <w:spacing w:after="0" w:line="240" w:lineRule="auto"/>
        <w:ind w:right="-185"/>
        <w:jc w:val="both"/>
        <w:rPr>
          <w:rFonts w:ascii="Times New Roman" w:hAnsi="Times New Roman"/>
          <w:sz w:val="28"/>
          <w:szCs w:val="28"/>
        </w:rPr>
      </w:pPr>
      <w:r w:rsidRPr="00B20598">
        <w:rPr>
          <w:rFonts w:ascii="Times New Roman" w:hAnsi="Times New Roman"/>
          <w:sz w:val="28"/>
          <w:szCs w:val="28"/>
        </w:rPr>
        <w:t xml:space="preserve">Сообщение своего домашнего адреса (улица, номер дома, номер квартиры). Узнавание своего домашнего адреса (на слух, написанного). </w:t>
      </w:r>
    </w:p>
    <w:p w14:paraId="520310D0" w14:textId="77777777" w:rsidR="00B45520" w:rsidRPr="00B20598" w:rsidRDefault="00B45520" w:rsidP="00B20598">
      <w:pPr>
        <w:spacing w:after="0" w:line="240" w:lineRule="auto"/>
        <w:ind w:right="-185"/>
        <w:jc w:val="both"/>
        <w:rPr>
          <w:rFonts w:ascii="Times New Roman" w:hAnsi="Times New Roman"/>
          <w:sz w:val="28"/>
          <w:szCs w:val="28"/>
        </w:rPr>
      </w:pPr>
      <w:r w:rsidRPr="00B20598">
        <w:rPr>
          <w:rFonts w:ascii="Times New Roman" w:hAnsi="Times New Roman"/>
          <w:sz w:val="28"/>
          <w:szCs w:val="28"/>
        </w:rPr>
        <w:t xml:space="preserve"> Узнавание (различение) частей территории двора (место для отдыха, игровая площадка). </w:t>
      </w:r>
    </w:p>
    <w:p w14:paraId="5AA8DBB2" w14:textId="77777777" w:rsidR="00B45520" w:rsidRPr="00B20598" w:rsidRDefault="00B45520" w:rsidP="00B20598">
      <w:pPr>
        <w:spacing w:after="0" w:line="240" w:lineRule="auto"/>
        <w:ind w:right="-185"/>
        <w:jc w:val="both"/>
        <w:rPr>
          <w:rFonts w:ascii="Times New Roman" w:hAnsi="Times New Roman"/>
          <w:sz w:val="28"/>
          <w:szCs w:val="28"/>
        </w:rPr>
      </w:pPr>
      <w:r w:rsidRPr="00B20598">
        <w:rPr>
          <w:rFonts w:ascii="Times New Roman" w:hAnsi="Times New Roman"/>
          <w:sz w:val="28"/>
          <w:szCs w:val="28"/>
        </w:rPr>
        <w:t xml:space="preserve">Знание (соблюдение) правил безопасности и поведения во дворе. </w:t>
      </w:r>
    </w:p>
    <w:p w14:paraId="1B01173B" w14:textId="77777777" w:rsidR="00B45520" w:rsidRPr="00B20598" w:rsidRDefault="00B45520" w:rsidP="00B20598">
      <w:pPr>
        <w:spacing w:after="0" w:line="240" w:lineRule="auto"/>
        <w:ind w:right="-185"/>
        <w:jc w:val="both"/>
        <w:rPr>
          <w:rFonts w:ascii="Times New Roman" w:hAnsi="Times New Roman"/>
          <w:bCs/>
          <w:sz w:val="28"/>
          <w:szCs w:val="28"/>
        </w:rPr>
      </w:pPr>
      <w:r w:rsidRPr="00B20598">
        <w:rPr>
          <w:rFonts w:ascii="Times New Roman" w:hAnsi="Times New Roman"/>
          <w:sz w:val="28"/>
          <w:szCs w:val="28"/>
        </w:rPr>
        <w:t xml:space="preserve">Знакомство с </w:t>
      </w:r>
      <w:r w:rsidRPr="00B20598">
        <w:rPr>
          <w:rFonts w:ascii="Times New Roman" w:hAnsi="Times New Roman"/>
          <w:bCs/>
          <w:sz w:val="28"/>
          <w:szCs w:val="28"/>
        </w:rPr>
        <w:t xml:space="preserve">коммунальными удобствами в квартире: </w:t>
      </w:r>
      <w:r w:rsidRPr="00B20598">
        <w:rPr>
          <w:rFonts w:ascii="Times New Roman" w:hAnsi="Times New Roman"/>
          <w:sz w:val="28"/>
          <w:szCs w:val="28"/>
        </w:rPr>
        <w:t>отопление (батарея, вентиль, вода)</w:t>
      </w:r>
    </w:p>
    <w:p w14:paraId="13E4E490" w14:textId="77777777" w:rsidR="00B45520" w:rsidRPr="00B20598" w:rsidRDefault="00B45520" w:rsidP="00B20598">
      <w:pPr>
        <w:pStyle w:val="affff7"/>
        <w:spacing w:after="0" w:line="240" w:lineRule="auto"/>
        <w:jc w:val="both"/>
        <w:rPr>
          <w:bCs/>
          <w:sz w:val="28"/>
          <w:szCs w:val="28"/>
        </w:rPr>
      </w:pPr>
      <w:r w:rsidRPr="00B20598">
        <w:rPr>
          <w:sz w:val="28"/>
          <w:szCs w:val="28"/>
        </w:rPr>
        <w:t xml:space="preserve">Знание (соблюдение) правил безопасности и поведения во время аварийной ситуации в доме. </w:t>
      </w:r>
    </w:p>
    <w:p w14:paraId="4F212FA5" w14:textId="77777777" w:rsidR="00B45520" w:rsidRPr="00B20598" w:rsidRDefault="00B45520" w:rsidP="00B20598">
      <w:pPr>
        <w:spacing w:after="0" w:line="240" w:lineRule="auto"/>
        <w:ind w:right="-185"/>
        <w:jc w:val="both"/>
        <w:rPr>
          <w:rFonts w:ascii="Times New Roman" w:hAnsi="Times New Roman"/>
          <w:bCs/>
          <w:sz w:val="28"/>
          <w:szCs w:val="28"/>
        </w:rPr>
      </w:pPr>
      <w:r w:rsidRPr="00B20598">
        <w:rPr>
          <w:rFonts w:ascii="Times New Roman" w:hAnsi="Times New Roman"/>
          <w:bCs/>
          <w:sz w:val="28"/>
          <w:szCs w:val="28"/>
        </w:rPr>
        <w:t xml:space="preserve">Знание (соблюдение) правил поведения в чрезвычайной ситуации. </w:t>
      </w:r>
    </w:p>
    <w:p w14:paraId="472DA3C8" w14:textId="77777777" w:rsidR="00B45520" w:rsidRPr="00B20598" w:rsidRDefault="00B45520" w:rsidP="00B20598">
      <w:pPr>
        <w:spacing w:after="0" w:line="240" w:lineRule="auto"/>
        <w:ind w:right="-185"/>
        <w:jc w:val="both"/>
        <w:rPr>
          <w:rFonts w:ascii="Times New Roman" w:hAnsi="Times New Roman"/>
          <w:sz w:val="28"/>
          <w:szCs w:val="28"/>
        </w:rPr>
      </w:pPr>
      <w:r w:rsidRPr="00B20598">
        <w:rPr>
          <w:rFonts w:ascii="Times New Roman" w:hAnsi="Times New Roman"/>
          <w:bCs/>
          <w:sz w:val="28"/>
          <w:szCs w:val="28"/>
        </w:rPr>
        <w:t>У</w:t>
      </w:r>
      <w:r w:rsidRPr="00B20598">
        <w:rPr>
          <w:rFonts w:ascii="Times New Roman" w:hAnsi="Times New Roman"/>
          <w:sz w:val="28"/>
          <w:szCs w:val="28"/>
        </w:rPr>
        <w:t xml:space="preserve">знавание (различение) предметов посуды: тарелка, стакан, кружка, ложка, вилка, нож, кастрюля, сковорода, чайник, половник и т.д. </w:t>
      </w:r>
    </w:p>
    <w:p w14:paraId="3CF11D80" w14:textId="77777777" w:rsidR="00B45520" w:rsidRPr="00B20598" w:rsidRDefault="00B45520" w:rsidP="00B20598">
      <w:pPr>
        <w:spacing w:after="0" w:line="240" w:lineRule="auto"/>
        <w:ind w:right="-185"/>
        <w:jc w:val="both"/>
        <w:rPr>
          <w:rFonts w:ascii="Times New Roman" w:hAnsi="Times New Roman"/>
          <w:bCs/>
          <w:sz w:val="28"/>
          <w:szCs w:val="28"/>
        </w:rPr>
      </w:pPr>
      <w:r w:rsidRPr="00B20598">
        <w:rPr>
          <w:rFonts w:ascii="Times New Roman" w:hAnsi="Times New Roman"/>
          <w:sz w:val="28"/>
          <w:szCs w:val="28"/>
        </w:rPr>
        <w:t xml:space="preserve">Узнавание (различение) </w:t>
      </w:r>
      <w:r w:rsidRPr="00B20598">
        <w:rPr>
          <w:rFonts w:ascii="Times New Roman" w:hAnsi="Times New Roman"/>
          <w:bCs/>
          <w:sz w:val="28"/>
          <w:szCs w:val="28"/>
        </w:rPr>
        <w:t>часов (наручные, настенные)</w:t>
      </w:r>
    </w:p>
    <w:p w14:paraId="09059C48" w14:textId="77777777" w:rsidR="00B45520" w:rsidRPr="00B20598" w:rsidRDefault="00B45520" w:rsidP="00B20598">
      <w:pPr>
        <w:spacing w:after="0" w:line="240" w:lineRule="auto"/>
        <w:ind w:right="-185"/>
        <w:jc w:val="both"/>
        <w:rPr>
          <w:rFonts w:ascii="Times New Roman" w:hAnsi="Times New Roman"/>
          <w:bCs/>
          <w:sz w:val="28"/>
          <w:szCs w:val="28"/>
        </w:rPr>
      </w:pPr>
      <w:r w:rsidRPr="00B20598">
        <w:rPr>
          <w:rFonts w:ascii="Times New Roman" w:hAnsi="Times New Roman"/>
          <w:bCs/>
          <w:sz w:val="28"/>
          <w:szCs w:val="28"/>
        </w:rPr>
        <w:t xml:space="preserve"> Знание назначения часов. </w:t>
      </w:r>
    </w:p>
    <w:p w14:paraId="37493566" w14:textId="77777777" w:rsidR="00B45520" w:rsidRPr="00B20598" w:rsidRDefault="00B45520" w:rsidP="00B20598">
      <w:pPr>
        <w:spacing w:after="0" w:line="240" w:lineRule="auto"/>
        <w:ind w:right="-185"/>
        <w:jc w:val="both"/>
        <w:rPr>
          <w:rFonts w:ascii="Times New Roman" w:hAnsi="Times New Roman"/>
          <w:iCs/>
          <w:sz w:val="28"/>
          <w:szCs w:val="28"/>
        </w:rPr>
      </w:pPr>
      <w:r w:rsidRPr="00B20598">
        <w:rPr>
          <w:rFonts w:ascii="Times New Roman" w:hAnsi="Times New Roman"/>
          <w:sz w:val="28"/>
          <w:szCs w:val="28"/>
        </w:rPr>
        <w:t xml:space="preserve">Узнавание (различение) </w:t>
      </w:r>
      <w:r w:rsidRPr="00B20598">
        <w:rPr>
          <w:rFonts w:ascii="Times New Roman" w:hAnsi="Times New Roman"/>
          <w:bCs/>
          <w:sz w:val="28"/>
          <w:szCs w:val="28"/>
        </w:rPr>
        <w:t>видеотехники и средствах связи (телевизор</w:t>
      </w:r>
      <w:r w:rsidRPr="00B20598">
        <w:rPr>
          <w:rFonts w:ascii="Times New Roman" w:hAnsi="Times New Roman"/>
          <w:iCs/>
          <w:sz w:val="28"/>
          <w:szCs w:val="28"/>
        </w:rPr>
        <w:t xml:space="preserve">, сотовый телефон) Знание назначения технического устройства (сотовый телефон, телевизор). Соблюдение последовательности действий при пользовании телефоном, телевизором: включение, использование (связь, игра и т.п.), выключение. </w:t>
      </w:r>
    </w:p>
    <w:p w14:paraId="0E924939" w14:textId="77777777" w:rsidR="00B45520" w:rsidRPr="00B20598" w:rsidRDefault="00B45520" w:rsidP="00B20598">
      <w:pPr>
        <w:shd w:val="clear" w:color="auto" w:fill="FFFFFF"/>
        <w:spacing w:after="0" w:line="240" w:lineRule="auto"/>
        <w:jc w:val="both"/>
        <w:rPr>
          <w:rFonts w:ascii="Times New Roman" w:hAnsi="Times New Roman"/>
          <w:sz w:val="28"/>
          <w:szCs w:val="28"/>
        </w:rPr>
      </w:pPr>
      <w:r w:rsidRPr="00B20598">
        <w:rPr>
          <w:rFonts w:ascii="Times New Roman" w:hAnsi="Times New Roman"/>
          <w:sz w:val="28"/>
          <w:szCs w:val="28"/>
        </w:rPr>
        <w:t xml:space="preserve">Предметы быта. </w:t>
      </w:r>
    </w:p>
    <w:p w14:paraId="1D0FC7E8" w14:textId="77777777" w:rsidR="00B45520" w:rsidRPr="00B20598" w:rsidRDefault="00B45520" w:rsidP="00B20598">
      <w:pPr>
        <w:shd w:val="clear" w:color="auto" w:fill="FFFFFF"/>
        <w:spacing w:after="0" w:line="240" w:lineRule="auto"/>
        <w:jc w:val="both"/>
        <w:rPr>
          <w:rFonts w:ascii="Times New Roman" w:hAnsi="Times New Roman"/>
          <w:sz w:val="28"/>
          <w:szCs w:val="28"/>
        </w:rPr>
      </w:pPr>
      <w:r w:rsidRPr="00B20598">
        <w:rPr>
          <w:rFonts w:ascii="Times New Roman" w:hAnsi="Times New Roman"/>
          <w:sz w:val="28"/>
          <w:szCs w:val="28"/>
        </w:rPr>
        <w:t>Электробытовые приборы. СВЧ. Правила ТБ при работе с электробытовыми приборами</w:t>
      </w:r>
    </w:p>
    <w:p w14:paraId="0174CB9A" w14:textId="77777777" w:rsidR="00B45520" w:rsidRPr="00B20598" w:rsidRDefault="00B45520" w:rsidP="00B20598">
      <w:pPr>
        <w:shd w:val="clear" w:color="auto" w:fill="FFFFFF"/>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Электробытовые приборы. Телевизор.  Электробытовые приборы. Настольная лампа.</w:t>
      </w:r>
    </w:p>
    <w:p w14:paraId="78B38EE3" w14:textId="32810F36" w:rsidR="00B45520" w:rsidRPr="00B20598" w:rsidRDefault="00B45520" w:rsidP="00B20598">
      <w:pPr>
        <w:shd w:val="clear" w:color="auto" w:fill="FFFFFF"/>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lastRenderedPageBreak/>
        <w:t>Назначение и правила пользования электрическими приборами.</w:t>
      </w:r>
      <w:r w:rsidR="00682EB4" w:rsidRPr="00B20598">
        <w:rPr>
          <w:rFonts w:ascii="Times New Roman" w:hAnsi="Times New Roman"/>
          <w:color w:val="000000"/>
          <w:sz w:val="28"/>
          <w:szCs w:val="28"/>
        </w:rPr>
        <w:t xml:space="preserve"> </w:t>
      </w:r>
      <w:r w:rsidRPr="00B20598">
        <w:rPr>
          <w:rFonts w:ascii="Times New Roman" w:hAnsi="Times New Roman"/>
          <w:color w:val="000000"/>
          <w:sz w:val="28"/>
          <w:szCs w:val="28"/>
        </w:rPr>
        <w:t>Предметы мебели. Стол, стул, диван, кресло, кровать. Предметы мебели. Полка, комод, шкаф.</w:t>
      </w:r>
      <w:r w:rsidR="00682EB4" w:rsidRPr="00B20598">
        <w:rPr>
          <w:rFonts w:ascii="Times New Roman" w:hAnsi="Times New Roman"/>
          <w:color w:val="000000"/>
          <w:sz w:val="28"/>
          <w:szCs w:val="28"/>
        </w:rPr>
        <w:t xml:space="preserve"> </w:t>
      </w:r>
      <w:r w:rsidRPr="00B20598">
        <w:rPr>
          <w:rFonts w:ascii="Times New Roman" w:hAnsi="Times New Roman"/>
          <w:color w:val="000000"/>
          <w:sz w:val="28"/>
          <w:szCs w:val="28"/>
        </w:rPr>
        <w:t xml:space="preserve">Узнавание и различение предметов посуды (тарелка, стакан, </w:t>
      </w:r>
      <w:r w:rsidR="00682EB4" w:rsidRPr="00B20598">
        <w:rPr>
          <w:rFonts w:ascii="Times New Roman" w:hAnsi="Times New Roman"/>
          <w:color w:val="000000"/>
          <w:sz w:val="28"/>
          <w:szCs w:val="28"/>
        </w:rPr>
        <w:t>кружка, ложка</w:t>
      </w:r>
      <w:r w:rsidRPr="00B20598">
        <w:rPr>
          <w:rFonts w:ascii="Times New Roman" w:hAnsi="Times New Roman"/>
          <w:color w:val="000000"/>
          <w:sz w:val="28"/>
          <w:szCs w:val="28"/>
        </w:rPr>
        <w:t xml:space="preserve">, вилка, нож, кастрюля, сковорода, чайник, половник, </w:t>
      </w:r>
      <w:r w:rsidR="00682EB4" w:rsidRPr="00B20598">
        <w:rPr>
          <w:rFonts w:ascii="Times New Roman" w:hAnsi="Times New Roman"/>
          <w:color w:val="000000"/>
          <w:sz w:val="28"/>
          <w:szCs w:val="28"/>
        </w:rPr>
        <w:t>нож). Назначение</w:t>
      </w:r>
      <w:r w:rsidRPr="00B20598">
        <w:rPr>
          <w:rFonts w:ascii="Times New Roman" w:hAnsi="Times New Roman"/>
          <w:color w:val="000000"/>
          <w:sz w:val="28"/>
          <w:szCs w:val="28"/>
        </w:rPr>
        <w:t xml:space="preserve"> предметов посуды.</w:t>
      </w:r>
      <w:r w:rsidR="00682EB4" w:rsidRPr="00B20598">
        <w:rPr>
          <w:rFonts w:ascii="Times New Roman" w:hAnsi="Times New Roman"/>
          <w:color w:val="000000"/>
          <w:sz w:val="28"/>
          <w:szCs w:val="28"/>
        </w:rPr>
        <w:t xml:space="preserve"> </w:t>
      </w:r>
      <w:r w:rsidRPr="00B20598">
        <w:rPr>
          <w:rFonts w:ascii="Times New Roman" w:hAnsi="Times New Roman"/>
          <w:color w:val="000000"/>
          <w:sz w:val="28"/>
          <w:szCs w:val="28"/>
        </w:rPr>
        <w:t>Кухонный инвентарь  (разделочная доска). Назначение кухонного инвентаря.</w:t>
      </w:r>
      <w:r w:rsidR="00682EB4" w:rsidRPr="00B20598">
        <w:rPr>
          <w:rFonts w:ascii="Times New Roman" w:hAnsi="Times New Roman"/>
          <w:color w:val="000000"/>
          <w:sz w:val="28"/>
          <w:szCs w:val="28"/>
        </w:rPr>
        <w:t xml:space="preserve"> </w:t>
      </w:r>
      <w:r w:rsidRPr="00B20598">
        <w:rPr>
          <w:rFonts w:ascii="Times New Roman" w:hAnsi="Times New Roman"/>
          <w:color w:val="000000"/>
          <w:sz w:val="28"/>
          <w:szCs w:val="28"/>
        </w:rPr>
        <w:t>Техника безопасности при использовании посуды и кухонного инвентаря.</w:t>
      </w:r>
      <w:r w:rsidR="00682EB4" w:rsidRPr="00B20598">
        <w:rPr>
          <w:rFonts w:ascii="Times New Roman" w:hAnsi="Times New Roman"/>
          <w:color w:val="000000"/>
          <w:sz w:val="28"/>
          <w:szCs w:val="28"/>
        </w:rPr>
        <w:t xml:space="preserve"> </w:t>
      </w:r>
      <w:r w:rsidRPr="00B20598">
        <w:rPr>
          <w:rFonts w:ascii="Times New Roman" w:hAnsi="Times New Roman"/>
          <w:color w:val="000000"/>
          <w:sz w:val="28"/>
          <w:szCs w:val="28"/>
        </w:rPr>
        <w:t xml:space="preserve">Предметы интерьера. Назначение предметов интерьера.                                                                                                                                      </w:t>
      </w:r>
    </w:p>
    <w:p w14:paraId="1B7D804C" w14:textId="1C314A75" w:rsidR="00B45520" w:rsidRPr="00B20598" w:rsidRDefault="00B45520" w:rsidP="00B20598">
      <w:pPr>
        <w:shd w:val="clear" w:color="auto" w:fill="FFFFFF"/>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Часы: механические, электронные.</w:t>
      </w:r>
      <w:r w:rsidR="00682EB4" w:rsidRPr="00B20598">
        <w:rPr>
          <w:rFonts w:ascii="Times New Roman" w:hAnsi="Times New Roman"/>
          <w:color w:val="000000"/>
          <w:sz w:val="28"/>
          <w:szCs w:val="28"/>
        </w:rPr>
        <w:t xml:space="preserve"> </w:t>
      </w:r>
      <w:r w:rsidRPr="00B20598">
        <w:rPr>
          <w:rFonts w:ascii="Times New Roman" w:hAnsi="Times New Roman"/>
          <w:color w:val="000000"/>
          <w:sz w:val="28"/>
          <w:szCs w:val="28"/>
        </w:rPr>
        <w:t xml:space="preserve">Строение часов: циферблат, стрелки. </w:t>
      </w:r>
    </w:p>
    <w:p w14:paraId="38AF9CEE" w14:textId="77777777" w:rsidR="00B45520" w:rsidRPr="00B20598" w:rsidRDefault="00B45520" w:rsidP="00B20598">
      <w:pPr>
        <w:shd w:val="clear" w:color="auto" w:fill="FFFFFF"/>
        <w:spacing w:after="0" w:line="240" w:lineRule="auto"/>
        <w:jc w:val="both"/>
        <w:rPr>
          <w:rFonts w:ascii="Times New Roman" w:hAnsi="Times New Roman"/>
          <w:color w:val="000000"/>
          <w:sz w:val="28"/>
          <w:szCs w:val="28"/>
        </w:rPr>
      </w:pPr>
      <w:r w:rsidRPr="00B20598">
        <w:rPr>
          <w:rFonts w:ascii="Times New Roman" w:hAnsi="Times New Roman"/>
          <w:bCs/>
          <w:color w:val="000000"/>
          <w:sz w:val="28"/>
          <w:szCs w:val="28"/>
        </w:rPr>
        <w:t>Продукты питания</w:t>
      </w:r>
    </w:p>
    <w:p w14:paraId="44242E94" w14:textId="2A023B0E" w:rsidR="00B45520" w:rsidRPr="00B20598" w:rsidRDefault="00B45520" w:rsidP="00B20598">
      <w:pPr>
        <w:pStyle w:val="c43"/>
        <w:shd w:val="clear" w:color="auto" w:fill="FFFFFF"/>
        <w:spacing w:before="0" w:beforeAutospacing="0" w:after="0" w:afterAutospacing="0"/>
        <w:ind w:right="-184"/>
        <w:jc w:val="both"/>
        <w:rPr>
          <w:color w:val="00000A"/>
          <w:sz w:val="28"/>
          <w:szCs w:val="28"/>
        </w:rPr>
      </w:pPr>
      <w:r w:rsidRPr="00B20598">
        <w:rPr>
          <w:color w:val="00000A"/>
          <w:sz w:val="28"/>
          <w:szCs w:val="28"/>
        </w:rPr>
        <w:t>Узнавание (различение) напитков (вода, чай) по внешнему виду, на вкус.</w:t>
      </w:r>
      <w:r w:rsidR="00682EB4" w:rsidRPr="00B20598">
        <w:rPr>
          <w:color w:val="00000A"/>
          <w:sz w:val="28"/>
          <w:szCs w:val="28"/>
        </w:rPr>
        <w:t xml:space="preserve"> </w:t>
      </w:r>
      <w:r w:rsidRPr="00B20598">
        <w:rPr>
          <w:color w:val="00000A"/>
          <w:sz w:val="28"/>
          <w:szCs w:val="28"/>
        </w:rPr>
        <w:t>Узнавание упаковок с напитком.</w:t>
      </w:r>
    </w:p>
    <w:p w14:paraId="3B1BAE9F" w14:textId="77777777" w:rsidR="00B45520" w:rsidRPr="00B20598" w:rsidRDefault="00B45520" w:rsidP="00B20598">
      <w:pPr>
        <w:pStyle w:val="c43"/>
        <w:shd w:val="clear" w:color="auto" w:fill="FFFFFF"/>
        <w:spacing w:before="0" w:beforeAutospacing="0" w:after="0" w:afterAutospacing="0"/>
        <w:ind w:right="-184"/>
        <w:jc w:val="both"/>
        <w:rPr>
          <w:color w:val="00000A"/>
          <w:sz w:val="28"/>
          <w:szCs w:val="28"/>
        </w:rPr>
      </w:pPr>
      <w:r w:rsidRPr="00B20598">
        <w:rPr>
          <w:color w:val="00000A"/>
          <w:sz w:val="28"/>
          <w:szCs w:val="28"/>
        </w:rPr>
        <w:t>Узнавание (различение) молочных продуктов (молоко, йогурт, творог, сметана, кефир, масло, морожено) по внешнему виду, на вкус.</w:t>
      </w:r>
    </w:p>
    <w:p w14:paraId="3006CED9" w14:textId="77777777" w:rsidR="00B45520" w:rsidRPr="00B20598" w:rsidRDefault="00B45520" w:rsidP="00B20598">
      <w:pPr>
        <w:pStyle w:val="c43"/>
        <w:shd w:val="clear" w:color="auto" w:fill="FFFFFF"/>
        <w:spacing w:before="0" w:beforeAutospacing="0" w:after="0" w:afterAutospacing="0"/>
        <w:ind w:right="-184"/>
        <w:jc w:val="both"/>
        <w:rPr>
          <w:color w:val="00000A"/>
          <w:sz w:val="28"/>
          <w:szCs w:val="28"/>
        </w:rPr>
      </w:pPr>
      <w:r w:rsidRPr="00B20598">
        <w:rPr>
          <w:color w:val="00000A"/>
          <w:sz w:val="28"/>
          <w:szCs w:val="28"/>
        </w:rPr>
        <w:t xml:space="preserve"> Узнавание упаковок с молочным продуктом. </w:t>
      </w:r>
    </w:p>
    <w:p w14:paraId="103A2072" w14:textId="77777777" w:rsidR="00B45520" w:rsidRPr="00B20598" w:rsidRDefault="00B45520" w:rsidP="00B20598">
      <w:pPr>
        <w:pStyle w:val="c43"/>
        <w:shd w:val="clear" w:color="auto" w:fill="FFFFFF"/>
        <w:spacing w:before="0" w:beforeAutospacing="0" w:after="0" w:afterAutospacing="0"/>
        <w:ind w:right="-184"/>
        <w:jc w:val="both"/>
        <w:rPr>
          <w:color w:val="00000A"/>
          <w:sz w:val="28"/>
          <w:szCs w:val="28"/>
        </w:rPr>
      </w:pPr>
      <w:r w:rsidRPr="00B20598">
        <w:rPr>
          <w:color w:val="00000A"/>
          <w:sz w:val="28"/>
          <w:szCs w:val="28"/>
        </w:rPr>
        <w:t xml:space="preserve">Узнавание (различение) мясных продуктов: готовых к употреблению (колбаса, сосиски). </w:t>
      </w:r>
    </w:p>
    <w:p w14:paraId="20FB5F14" w14:textId="77777777" w:rsidR="00B45520" w:rsidRPr="00B20598" w:rsidRDefault="00B45520" w:rsidP="00B20598">
      <w:pPr>
        <w:pStyle w:val="c43"/>
        <w:shd w:val="clear" w:color="auto" w:fill="FFFFFF"/>
        <w:spacing w:before="0" w:beforeAutospacing="0" w:after="0" w:afterAutospacing="0"/>
        <w:ind w:right="-184"/>
        <w:jc w:val="both"/>
        <w:rPr>
          <w:color w:val="00000A"/>
          <w:sz w:val="28"/>
          <w:szCs w:val="28"/>
        </w:rPr>
      </w:pPr>
      <w:r w:rsidRPr="00B20598">
        <w:rPr>
          <w:color w:val="00000A"/>
          <w:sz w:val="28"/>
          <w:szCs w:val="28"/>
        </w:rPr>
        <w:t xml:space="preserve">Узнавание (различение) рыбных продуктов: готовых к употреблению (крабовые палочки, консервы). </w:t>
      </w:r>
    </w:p>
    <w:p w14:paraId="667B3571" w14:textId="77777777" w:rsidR="00B45520" w:rsidRPr="00B20598" w:rsidRDefault="00B45520" w:rsidP="00B20598">
      <w:pPr>
        <w:pStyle w:val="c43"/>
        <w:shd w:val="clear" w:color="auto" w:fill="FFFFFF"/>
        <w:spacing w:before="0" w:beforeAutospacing="0" w:after="0" w:afterAutospacing="0"/>
        <w:ind w:right="-184"/>
        <w:jc w:val="both"/>
        <w:rPr>
          <w:color w:val="00000A"/>
          <w:sz w:val="28"/>
          <w:szCs w:val="28"/>
        </w:rPr>
      </w:pPr>
      <w:r w:rsidRPr="00B20598">
        <w:rPr>
          <w:color w:val="00000A"/>
          <w:sz w:val="28"/>
          <w:szCs w:val="28"/>
        </w:rPr>
        <w:t>Узнавание (различение) муки и мучных изделий: готовых к употреблению (хлеб, батон, пирожок, булочка, сушки, сухари).</w:t>
      </w:r>
    </w:p>
    <w:p w14:paraId="1FBE0C37" w14:textId="77777777" w:rsidR="00B45520" w:rsidRPr="00B20598" w:rsidRDefault="00B45520" w:rsidP="00B20598">
      <w:pPr>
        <w:pStyle w:val="affff7"/>
        <w:spacing w:after="0" w:line="240" w:lineRule="auto"/>
        <w:jc w:val="both"/>
        <w:rPr>
          <w:bCs/>
          <w:i/>
          <w:sz w:val="28"/>
          <w:szCs w:val="28"/>
        </w:rPr>
      </w:pPr>
      <w:r w:rsidRPr="00B20598">
        <w:rPr>
          <w:bCs/>
          <w:sz w:val="28"/>
          <w:szCs w:val="28"/>
        </w:rPr>
        <w:t>Предметы и материалы, изготовленные человеком</w:t>
      </w:r>
      <w:r w:rsidRPr="00B20598">
        <w:rPr>
          <w:bCs/>
          <w:i/>
          <w:sz w:val="28"/>
          <w:szCs w:val="28"/>
        </w:rPr>
        <w:t>.</w:t>
      </w:r>
    </w:p>
    <w:p w14:paraId="58E75D7D" w14:textId="77777777" w:rsidR="00B45520" w:rsidRPr="00B20598" w:rsidRDefault="00B45520" w:rsidP="00B20598">
      <w:pPr>
        <w:pStyle w:val="affff7"/>
        <w:spacing w:after="0" w:line="240" w:lineRule="auto"/>
        <w:jc w:val="both"/>
        <w:rPr>
          <w:bCs/>
          <w:sz w:val="28"/>
          <w:szCs w:val="28"/>
        </w:rPr>
      </w:pPr>
      <w:r w:rsidRPr="00B20598">
        <w:rPr>
          <w:bCs/>
          <w:sz w:val="28"/>
          <w:szCs w:val="28"/>
        </w:rPr>
        <w:t>Бумага. Узнавание свойств бумаги (рвется, мнется, намокает)</w:t>
      </w:r>
      <w:r w:rsidRPr="00B20598">
        <w:rPr>
          <w:sz w:val="28"/>
          <w:szCs w:val="28"/>
        </w:rPr>
        <w:t xml:space="preserve">. </w:t>
      </w:r>
    </w:p>
    <w:p w14:paraId="3EFA7780" w14:textId="77777777" w:rsidR="00B45520" w:rsidRPr="00B20598" w:rsidRDefault="00B45520" w:rsidP="00B20598">
      <w:pPr>
        <w:pStyle w:val="affff7"/>
        <w:spacing w:after="0" w:line="240" w:lineRule="auto"/>
        <w:jc w:val="both"/>
        <w:rPr>
          <w:bCs/>
          <w:sz w:val="28"/>
          <w:szCs w:val="28"/>
        </w:rPr>
      </w:pPr>
      <w:r w:rsidRPr="00B20598">
        <w:rPr>
          <w:sz w:val="28"/>
          <w:szCs w:val="28"/>
        </w:rPr>
        <w:t>У</w:t>
      </w:r>
      <w:r w:rsidRPr="00B20598">
        <w:rPr>
          <w:bCs/>
          <w:sz w:val="28"/>
          <w:szCs w:val="28"/>
        </w:rPr>
        <w:t xml:space="preserve">знавание (различение) видов бумаги по плотности (альбомный лист, папиросная бумага, картон и др.), по фактуре (глянцевая, бархатная и др.). Узнавание предметов, изготовленных из бумаги (салфетка, коробка, газета, книга и др.). </w:t>
      </w:r>
    </w:p>
    <w:p w14:paraId="29C74357" w14:textId="77777777" w:rsidR="00B45520" w:rsidRPr="00B20598" w:rsidRDefault="00B45520" w:rsidP="00B20598">
      <w:pPr>
        <w:pStyle w:val="affff7"/>
        <w:spacing w:after="0" w:line="240" w:lineRule="auto"/>
        <w:jc w:val="both"/>
        <w:rPr>
          <w:bCs/>
          <w:i/>
          <w:sz w:val="28"/>
          <w:szCs w:val="28"/>
        </w:rPr>
      </w:pPr>
      <w:r w:rsidRPr="00B20598">
        <w:rPr>
          <w:sz w:val="28"/>
          <w:szCs w:val="28"/>
        </w:rPr>
        <w:t>У</w:t>
      </w:r>
      <w:r w:rsidRPr="00B20598">
        <w:rPr>
          <w:bCs/>
          <w:sz w:val="28"/>
          <w:szCs w:val="28"/>
        </w:rPr>
        <w:t>знавание (различение) инструментов, с помощью которых работают с бумагой (ножницы, шило для бумаги, фигурный дырокол и др.).</w:t>
      </w:r>
    </w:p>
    <w:p w14:paraId="5C6F3247" w14:textId="77777777" w:rsidR="00B45520" w:rsidRPr="00B20598" w:rsidRDefault="00B45520" w:rsidP="00B20598">
      <w:pPr>
        <w:pStyle w:val="affff7"/>
        <w:spacing w:after="0" w:line="240" w:lineRule="auto"/>
        <w:jc w:val="both"/>
        <w:rPr>
          <w:bCs/>
          <w:sz w:val="28"/>
          <w:szCs w:val="28"/>
        </w:rPr>
      </w:pPr>
      <w:r w:rsidRPr="00B20598">
        <w:rPr>
          <w:bCs/>
          <w:sz w:val="28"/>
          <w:szCs w:val="28"/>
        </w:rPr>
        <w:t>Применение бумаги в быту.</w:t>
      </w:r>
    </w:p>
    <w:p w14:paraId="30E8A72F" w14:textId="77777777" w:rsidR="00B45520" w:rsidRPr="00B20598" w:rsidRDefault="00B45520" w:rsidP="00B20598">
      <w:pPr>
        <w:pStyle w:val="c43"/>
        <w:shd w:val="clear" w:color="auto" w:fill="FFFFFF"/>
        <w:spacing w:before="0" w:beforeAutospacing="0" w:after="0" w:afterAutospacing="0"/>
        <w:ind w:right="-184"/>
        <w:jc w:val="both"/>
        <w:rPr>
          <w:color w:val="00000A"/>
          <w:sz w:val="28"/>
          <w:szCs w:val="28"/>
        </w:rPr>
      </w:pPr>
      <w:r w:rsidRPr="00B20598">
        <w:rPr>
          <w:color w:val="00000A"/>
          <w:sz w:val="28"/>
          <w:szCs w:val="28"/>
        </w:rPr>
        <w:t>Город</w:t>
      </w:r>
    </w:p>
    <w:p w14:paraId="6862844C" w14:textId="410ECABB" w:rsidR="00B45520" w:rsidRPr="00B20598" w:rsidRDefault="00B45520" w:rsidP="00B20598">
      <w:pPr>
        <w:shd w:val="clear" w:color="auto" w:fill="FFFFFF"/>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 xml:space="preserve">Город </w:t>
      </w:r>
      <w:r w:rsidR="003D679E" w:rsidRPr="00B20598">
        <w:rPr>
          <w:rFonts w:ascii="Times New Roman" w:hAnsi="Times New Roman"/>
          <w:color w:val="000000"/>
          <w:sz w:val="28"/>
          <w:szCs w:val="28"/>
        </w:rPr>
        <w:t>Ливны</w:t>
      </w:r>
      <w:r w:rsidRPr="00B20598">
        <w:rPr>
          <w:rFonts w:ascii="Times New Roman" w:hAnsi="Times New Roman"/>
          <w:color w:val="000000"/>
          <w:sz w:val="28"/>
          <w:szCs w:val="28"/>
        </w:rPr>
        <w:t>. Здания в городе и их назначение.</w:t>
      </w:r>
      <w:r w:rsidR="00682EB4" w:rsidRPr="00B20598">
        <w:rPr>
          <w:rFonts w:ascii="Times New Roman" w:hAnsi="Times New Roman"/>
          <w:color w:val="000000"/>
          <w:sz w:val="28"/>
          <w:szCs w:val="28"/>
        </w:rPr>
        <w:t xml:space="preserve"> </w:t>
      </w:r>
      <w:r w:rsidRPr="00B20598">
        <w:rPr>
          <w:rFonts w:ascii="Times New Roman" w:hAnsi="Times New Roman"/>
          <w:sz w:val="28"/>
          <w:szCs w:val="28"/>
        </w:rPr>
        <w:t>Узнавание (различение) элементов городской инфраструктуры (улицы, проспекты, площади, здания, парки).</w:t>
      </w:r>
      <w:r w:rsidRPr="00B20598">
        <w:rPr>
          <w:rFonts w:ascii="Times New Roman" w:hAnsi="Times New Roman"/>
          <w:color w:val="000000"/>
          <w:sz w:val="28"/>
          <w:szCs w:val="28"/>
        </w:rPr>
        <w:t>Правила поведения в общественных местах.</w:t>
      </w:r>
    </w:p>
    <w:p w14:paraId="267A49BA" w14:textId="77777777" w:rsidR="00B45520" w:rsidRPr="00B20598" w:rsidRDefault="00B45520" w:rsidP="00B20598">
      <w:pPr>
        <w:shd w:val="clear" w:color="auto" w:fill="FFFFFF"/>
        <w:spacing w:after="0" w:line="240" w:lineRule="auto"/>
        <w:jc w:val="both"/>
        <w:rPr>
          <w:rFonts w:ascii="Times New Roman" w:hAnsi="Times New Roman"/>
          <w:sz w:val="28"/>
          <w:szCs w:val="28"/>
        </w:rPr>
      </w:pPr>
      <w:r w:rsidRPr="00B20598">
        <w:rPr>
          <w:rFonts w:ascii="Times New Roman" w:hAnsi="Times New Roman"/>
          <w:sz w:val="28"/>
          <w:szCs w:val="28"/>
        </w:rPr>
        <w:t>Узнавание (различение), назначение зданий: кафе, вокзал, магазин, театр,  жилой дом.</w:t>
      </w:r>
    </w:p>
    <w:p w14:paraId="3C6B308C" w14:textId="195BBCC0" w:rsidR="00B45520" w:rsidRPr="00B20598" w:rsidRDefault="00B45520" w:rsidP="00B20598">
      <w:pPr>
        <w:shd w:val="clear" w:color="auto" w:fill="FFFFFF"/>
        <w:spacing w:after="0" w:line="240" w:lineRule="auto"/>
        <w:jc w:val="both"/>
        <w:rPr>
          <w:rFonts w:ascii="Times New Roman" w:hAnsi="Times New Roman"/>
          <w:sz w:val="28"/>
          <w:szCs w:val="28"/>
        </w:rPr>
      </w:pPr>
      <w:r w:rsidRPr="00B20598">
        <w:rPr>
          <w:rFonts w:ascii="Times New Roman" w:hAnsi="Times New Roman"/>
          <w:sz w:val="28"/>
          <w:szCs w:val="28"/>
        </w:rPr>
        <w:t xml:space="preserve">Службы помощи (больница, поликлиника, парикмахерская, почта), </w:t>
      </w:r>
      <w:r w:rsidRPr="00B20598">
        <w:rPr>
          <w:rFonts w:ascii="Times New Roman" w:hAnsi="Times New Roman"/>
          <w:color w:val="000000"/>
          <w:sz w:val="28"/>
          <w:szCs w:val="28"/>
        </w:rPr>
        <w:t>Профессии в городе</w:t>
      </w:r>
      <w:r w:rsidR="00151729" w:rsidRPr="00B20598">
        <w:rPr>
          <w:rFonts w:ascii="Times New Roman" w:hAnsi="Times New Roman"/>
          <w:color w:val="000000"/>
          <w:sz w:val="28"/>
          <w:szCs w:val="28"/>
        </w:rPr>
        <w:t>, в селе.</w:t>
      </w:r>
      <w:r w:rsidRPr="00B20598">
        <w:rPr>
          <w:rFonts w:ascii="Times New Roman" w:hAnsi="Times New Roman"/>
          <w:color w:val="000000"/>
          <w:sz w:val="28"/>
          <w:szCs w:val="28"/>
        </w:rPr>
        <w:t xml:space="preserve"> Узнавание и различение профессий.</w:t>
      </w:r>
    </w:p>
    <w:p w14:paraId="77324BBD" w14:textId="3D8075C3" w:rsidR="00B45520" w:rsidRPr="00B20598" w:rsidRDefault="00B45520" w:rsidP="00B20598">
      <w:pPr>
        <w:shd w:val="clear" w:color="auto" w:fill="FFFFFF"/>
        <w:spacing w:after="0" w:line="240" w:lineRule="auto"/>
        <w:jc w:val="both"/>
        <w:rPr>
          <w:rFonts w:ascii="Times New Roman" w:hAnsi="Times New Roman"/>
          <w:sz w:val="28"/>
          <w:szCs w:val="28"/>
        </w:rPr>
      </w:pPr>
      <w:r w:rsidRPr="00B20598">
        <w:rPr>
          <w:rFonts w:ascii="Times New Roman" w:hAnsi="Times New Roman"/>
          <w:sz w:val="28"/>
          <w:szCs w:val="28"/>
        </w:rPr>
        <w:t xml:space="preserve">Узнавание (различение) </w:t>
      </w:r>
      <w:r w:rsidR="003D679E" w:rsidRPr="00B20598">
        <w:rPr>
          <w:rFonts w:ascii="Times New Roman" w:hAnsi="Times New Roman"/>
          <w:sz w:val="28"/>
          <w:szCs w:val="28"/>
        </w:rPr>
        <w:t>профессий продавец</w:t>
      </w:r>
      <w:r w:rsidRPr="00B20598">
        <w:rPr>
          <w:rFonts w:ascii="Times New Roman" w:hAnsi="Times New Roman"/>
          <w:sz w:val="28"/>
          <w:szCs w:val="28"/>
        </w:rPr>
        <w:t xml:space="preserve">, кассир, повар, парикмахер, </w:t>
      </w:r>
      <w:r w:rsidRPr="00B20598">
        <w:rPr>
          <w:rFonts w:ascii="Times New Roman" w:hAnsi="Times New Roman"/>
          <w:color w:val="000000"/>
          <w:sz w:val="28"/>
          <w:szCs w:val="28"/>
        </w:rPr>
        <w:t>работник банка</w:t>
      </w:r>
      <w:r w:rsidRPr="00B20598">
        <w:rPr>
          <w:rFonts w:ascii="Times New Roman" w:hAnsi="Times New Roman"/>
          <w:sz w:val="28"/>
          <w:szCs w:val="28"/>
        </w:rPr>
        <w:t>).</w:t>
      </w:r>
    </w:p>
    <w:p w14:paraId="5F908C8A" w14:textId="77777777" w:rsidR="00B45520" w:rsidRPr="00B20598" w:rsidRDefault="00B45520" w:rsidP="00B20598">
      <w:pPr>
        <w:shd w:val="clear" w:color="auto" w:fill="FFFFFF"/>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Улица. Светофор, пешеходный переход и их назначение</w:t>
      </w:r>
    </w:p>
    <w:p w14:paraId="476C8624" w14:textId="77777777" w:rsidR="00B45520" w:rsidRPr="00B20598" w:rsidRDefault="00B45520" w:rsidP="00B20598">
      <w:pPr>
        <w:shd w:val="clear" w:color="auto" w:fill="FFFFFF"/>
        <w:spacing w:after="0" w:line="240" w:lineRule="auto"/>
        <w:jc w:val="both"/>
        <w:rPr>
          <w:rFonts w:ascii="Times New Roman" w:hAnsi="Times New Roman"/>
          <w:i/>
          <w:iCs/>
          <w:sz w:val="28"/>
          <w:szCs w:val="28"/>
        </w:rPr>
      </w:pPr>
      <w:r w:rsidRPr="00B20598">
        <w:rPr>
          <w:rFonts w:ascii="Times New Roman" w:hAnsi="Times New Roman"/>
          <w:sz w:val="28"/>
          <w:szCs w:val="28"/>
        </w:rPr>
        <w:t>Узнавание (различение) частей территории улицы (проезжая часть, тротуар).</w:t>
      </w:r>
      <w:r w:rsidRPr="00B20598">
        <w:rPr>
          <w:rFonts w:ascii="Times New Roman" w:hAnsi="Times New Roman"/>
          <w:i/>
          <w:iCs/>
          <w:sz w:val="28"/>
          <w:szCs w:val="28"/>
        </w:rPr>
        <w:t> </w:t>
      </w:r>
    </w:p>
    <w:p w14:paraId="2962DE28" w14:textId="435CCB91" w:rsidR="00B45520" w:rsidRPr="00B20598" w:rsidRDefault="00B45520" w:rsidP="00B20598">
      <w:pPr>
        <w:shd w:val="clear" w:color="auto" w:fill="FFFFFF"/>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Достопримечательностей своего города</w:t>
      </w:r>
      <w:r w:rsidR="00151729" w:rsidRPr="00B20598">
        <w:rPr>
          <w:rFonts w:ascii="Times New Roman" w:hAnsi="Times New Roman"/>
          <w:color w:val="000000"/>
          <w:sz w:val="28"/>
          <w:szCs w:val="28"/>
        </w:rPr>
        <w:t>, села</w:t>
      </w:r>
      <w:r w:rsidRPr="00B20598">
        <w:rPr>
          <w:rFonts w:ascii="Times New Roman" w:hAnsi="Times New Roman"/>
          <w:color w:val="000000"/>
          <w:sz w:val="28"/>
          <w:szCs w:val="28"/>
        </w:rPr>
        <w:t>. Экскурсии.</w:t>
      </w:r>
    </w:p>
    <w:p w14:paraId="50F17E85" w14:textId="77777777" w:rsidR="00B45520" w:rsidRPr="00B20598" w:rsidRDefault="00B45520" w:rsidP="00B20598">
      <w:pPr>
        <w:shd w:val="clear" w:color="auto" w:fill="FFFFFF"/>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Транспорт</w:t>
      </w:r>
    </w:p>
    <w:p w14:paraId="5B8F93EC" w14:textId="77777777" w:rsidR="00B45520" w:rsidRPr="00B20598" w:rsidRDefault="00B45520" w:rsidP="00B20598">
      <w:pPr>
        <w:shd w:val="clear" w:color="auto" w:fill="FFFFFF"/>
        <w:spacing w:after="0" w:line="240" w:lineRule="auto"/>
        <w:ind w:right="-184"/>
        <w:jc w:val="both"/>
        <w:rPr>
          <w:rFonts w:ascii="Times New Roman" w:hAnsi="Times New Roman"/>
          <w:sz w:val="28"/>
          <w:szCs w:val="28"/>
        </w:rPr>
      </w:pPr>
      <w:r w:rsidRPr="00B20598">
        <w:rPr>
          <w:rFonts w:ascii="Times New Roman" w:hAnsi="Times New Roman"/>
          <w:color w:val="000000"/>
          <w:sz w:val="28"/>
          <w:szCs w:val="28"/>
        </w:rPr>
        <w:t>Транспорт. Виды транспорта.</w:t>
      </w:r>
      <w:r w:rsidRPr="00B20598">
        <w:rPr>
          <w:rFonts w:ascii="Times New Roman" w:hAnsi="Times New Roman"/>
          <w:sz w:val="28"/>
          <w:szCs w:val="28"/>
        </w:rPr>
        <w:t xml:space="preserve"> Наземный транспорт (машина, автобус, троллейбус, трамвай)</w:t>
      </w:r>
    </w:p>
    <w:p w14:paraId="2E2ABC3F"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sz w:val="28"/>
          <w:szCs w:val="28"/>
        </w:rPr>
        <w:t>Профессий людей, работающих на транспорте (водитель, кондуктор и др.).</w:t>
      </w:r>
    </w:p>
    <w:p w14:paraId="38848BDD" w14:textId="2F306D64" w:rsidR="00B45520" w:rsidRPr="00B20598" w:rsidRDefault="00B45520" w:rsidP="00B20598">
      <w:pPr>
        <w:shd w:val="clear" w:color="auto" w:fill="FFFFFF"/>
        <w:spacing w:after="0" w:line="240" w:lineRule="auto"/>
        <w:ind w:right="-184"/>
        <w:jc w:val="both"/>
        <w:rPr>
          <w:rFonts w:ascii="Times New Roman" w:hAnsi="Times New Roman"/>
          <w:sz w:val="28"/>
          <w:szCs w:val="28"/>
        </w:rPr>
      </w:pPr>
      <w:r w:rsidRPr="00B20598">
        <w:rPr>
          <w:rFonts w:ascii="Times New Roman" w:hAnsi="Times New Roman"/>
          <w:color w:val="000000"/>
          <w:sz w:val="28"/>
          <w:szCs w:val="28"/>
        </w:rPr>
        <w:t xml:space="preserve">Пользование общественным </w:t>
      </w:r>
      <w:r w:rsidR="003D679E" w:rsidRPr="00B20598">
        <w:rPr>
          <w:rFonts w:ascii="Times New Roman" w:hAnsi="Times New Roman"/>
          <w:color w:val="000000"/>
          <w:sz w:val="28"/>
          <w:szCs w:val="28"/>
        </w:rPr>
        <w:t>транспортом (</w:t>
      </w:r>
      <w:r w:rsidR="003D679E" w:rsidRPr="00B20598">
        <w:rPr>
          <w:rFonts w:ascii="Times New Roman" w:hAnsi="Times New Roman"/>
          <w:sz w:val="28"/>
          <w:szCs w:val="28"/>
        </w:rPr>
        <w:t>посадка</w:t>
      </w:r>
      <w:r w:rsidRPr="00B20598">
        <w:rPr>
          <w:rFonts w:ascii="Times New Roman" w:hAnsi="Times New Roman"/>
          <w:sz w:val="28"/>
          <w:szCs w:val="28"/>
        </w:rPr>
        <w:t xml:space="preserve"> в автобус, покупка билета и др.)</w:t>
      </w:r>
      <w:r w:rsidR="003D679E" w:rsidRPr="00B20598">
        <w:rPr>
          <w:rFonts w:ascii="Times New Roman" w:hAnsi="Times New Roman"/>
          <w:sz w:val="28"/>
          <w:szCs w:val="28"/>
        </w:rPr>
        <w:t>.</w:t>
      </w:r>
    </w:p>
    <w:p w14:paraId="4FF661FE" w14:textId="6FE169D8" w:rsidR="00B45520" w:rsidRPr="00B20598" w:rsidRDefault="00B45520" w:rsidP="00B20598">
      <w:pPr>
        <w:shd w:val="clear" w:color="auto" w:fill="FFFFFF"/>
        <w:spacing w:after="0" w:line="240" w:lineRule="auto"/>
        <w:ind w:right="-184"/>
        <w:jc w:val="both"/>
        <w:rPr>
          <w:rFonts w:ascii="Times New Roman" w:hAnsi="Times New Roman"/>
          <w:sz w:val="28"/>
          <w:szCs w:val="28"/>
        </w:rPr>
      </w:pPr>
      <w:r w:rsidRPr="00B20598">
        <w:rPr>
          <w:rFonts w:ascii="Times New Roman" w:hAnsi="Times New Roman"/>
          <w:color w:val="000000"/>
          <w:sz w:val="28"/>
          <w:szCs w:val="28"/>
        </w:rPr>
        <w:t xml:space="preserve">Воздушный </w:t>
      </w:r>
      <w:r w:rsidR="003D679E" w:rsidRPr="00B20598">
        <w:rPr>
          <w:rFonts w:ascii="Times New Roman" w:hAnsi="Times New Roman"/>
          <w:color w:val="000000"/>
          <w:sz w:val="28"/>
          <w:szCs w:val="28"/>
        </w:rPr>
        <w:t>транспорт</w:t>
      </w:r>
      <w:r w:rsidR="003D679E" w:rsidRPr="00B20598">
        <w:rPr>
          <w:rFonts w:ascii="Times New Roman" w:hAnsi="Times New Roman"/>
          <w:sz w:val="28"/>
          <w:szCs w:val="28"/>
        </w:rPr>
        <w:t xml:space="preserve"> (</w:t>
      </w:r>
      <w:r w:rsidRPr="00B20598">
        <w:rPr>
          <w:rFonts w:ascii="Times New Roman" w:hAnsi="Times New Roman"/>
          <w:sz w:val="28"/>
          <w:szCs w:val="28"/>
        </w:rPr>
        <w:t>самолет, вертолет).</w:t>
      </w:r>
      <w:r w:rsidRPr="00B20598">
        <w:rPr>
          <w:rFonts w:ascii="Times New Roman" w:hAnsi="Times New Roman"/>
          <w:color w:val="000000"/>
          <w:sz w:val="28"/>
          <w:szCs w:val="28"/>
        </w:rPr>
        <w:t xml:space="preserve"> Его назначение. Водный </w:t>
      </w:r>
      <w:r w:rsidR="003D679E" w:rsidRPr="00B20598">
        <w:rPr>
          <w:rFonts w:ascii="Times New Roman" w:hAnsi="Times New Roman"/>
          <w:color w:val="000000"/>
          <w:sz w:val="28"/>
          <w:szCs w:val="28"/>
        </w:rPr>
        <w:t>транспорт</w:t>
      </w:r>
      <w:r w:rsidR="003D679E" w:rsidRPr="00B20598">
        <w:rPr>
          <w:rFonts w:ascii="Times New Roman" w:hAnsi="Times New Roman"/>
          <w:sz w:val="28"/>
          <w:szCs w:val="28"/>
        </w:rPr>
        <w:t xml:space="preserve"> (</w:t>
      </w:r>
      <w:r w:rsidRPr="00B20598">
        <w:rPr>
          <w:rFonts w:ascii="Times New Roman" w:hAnsi="Times New Roman"/>
          <w:sz w:val="28"/>
          <w:szCs w:val="28"/>
        </w:rPr>
        <w:t>лодка, пароход, корабль).</w:t>
      </w:r>
      <w:r w:rsidRPr="00B20598">
        <w:rPr>
          <w:rFonts w:ascii="Times New Roman" w:hAnsi="Times New Roman"/>
          <w:color w:val="000000"/>
          <w:sz w:val="28"/>
          <w:szCs w:val="28"/>
        </w:rPr>
        <w:t xml:space="preserve"> Его назначение. Космический транспорт</w:t>
      </w:r>
      <w:r w:rsidRPr="00B20598">
        <w:rPr>
          <w:rFonts w:ascii="Times New Roman" w:hAnsi="Times New Roman"/>
          <w:sz w:val="28"/>
          <w:szCs w:val="28"/>
        </w:rPr>
        <w:t>(ракета)</w:t>
      </w:r>
      <w:r w:rsidRPr="00B20598">
        <w:rPr>
          <w:rFonts w:ascii="Times New Roman" w:hAnsi="Times New Roman"/>
          <w:color w:val="000000"/>
          <w:sz w:val="28"/>
          <w:szCs w:val="28"/>
        </w:rPr>
        <w:t>. Его назначение.</w:t>
      </w:r>
      <w:r w:rsidR="003D679E" w:rsidRPr="00B20598">
        <w:rPr>
          <w:rFonts w:ascii="Times New Roman" w:hAnsi="Times New Roman"/>
          <w:color w:val="000000"/>
          <w:sz w:val="28"/>
          <w:szCs w:val="28"/>
        </w:rPr>
        <w:t xml:space="preserve"> </w:t>
      </w:r>
      <w:r w:rsidRPr="00B20598">
        <w:rPr>
          <w:rFonts w:ascii="Times New Roman" w:hAnsi="Times New Roman"/>
          <w:color w:val="000000"/>
          <w:sz w:val="28"/>
          <w:szCs w:val="28"/>
        </w:rPr>
        <w:t>Правила поведения в общественном транспорте.</w:t>
      </w:r>
      <w:r w:rsidR="003D679E" w:rsidRPr="00B20598">
        <w:rPr>
          <w:rFonts w:ascii="Times New Roman" w:hAnsi="Times New Roman"/>
          <w:color w:val="000000"/>
          <w:sz w:val="28"/>
          <w:szCs w:val="28"/>
        </w:rPr>
        <w:t xml:space="preserve"> </w:t>
      </w:r>
      <w:r w:rsidRPr="00B20598">
        <w:rPr>
          <w:rFonts w:ascii="Times New Roman" w:hAnsi="Times New Roman"/>
          <w:sz w:val="28"/>
          <w:szCs w:val="28"/>
        </w:rPr>
        <w:t xml:space="preserve">Узнавание (различение) общественного транспорта. </w:t>
      </w:r>
    </w:p>
    <w:p w14:paraId="3A1A3CC4" w14:textId="5EB7A0EA" w:rsidR="00B45520" w:rsidRPr="00B20598" w:rsidRDefault="00B45520" w:rsidP="00B20598">
      <w:pPr>
        <w:shd w:val="clear" w:color="auto" w:fill="FFFFFF"/>
        <w:spacing w:after="0" w:line="240" w:lineRule="auto"/>
        <w:ind w:right="-184"/>
        <w:jc w:val="both"/>
        <w:rPr>
          <w:rFonts w:ascii="Times New Roman" w:hAnsi="Times New Roman"/>
          <w:sz w:val="28"/>
          <w:szCs w:val="28"/>
        </w:rPr>
      </w:pPr>
      <w:r w:rsidRPr="00B20598">
        <w:rPr>
          <w:rFonts w:ascii="Times New Roman" w:hAnsi="Times New Roman"/>
          <w:color w:val="000000"/>
          <w:sz w:val="28"/>
          <w:szCs w:val="28"/>
        </w:rPr>
        <w:t>Специальный транспорт.  Его назначение.</w:t>
      </w:r>
      <w:r w:rsidRPr="00B20598">
        <w:rPr>
          <w:rFonts w:ascii="Times New Roman" w:hAnsi="Times New Roman"/>
          <w:sz w:val="28"/>
          <w:szCs w:val="28"/>
        </w:rPr>
        <w:t xml:space="preserve"> (пожарная машина, скорая помощь, полицейская машина). </w:t>
      </w:r>
      <w:r w:rsidRPr="00B20598">
        <w:rPr>
          <w:rFonts w:ascii="Times New Roman" w:hAnsi="Times New Roman"/>
          <w:color w:val="000000"/>
          <w:sz w:val="28"/>
          <w:szCs w:val="28"/>
        </w:rPr>
        <w:t xml:space="preserve">Пользование общественным транспортом </w:t>
      </w:r>
      <w:r w:rsidR="003D679E" w:rsidRPr="00B20598">
        <w:rPr>
          <w:rFonts w:ascii="Times New Roman" w:hAnsi="Times New Roman"/>
          <w:color w:val="000000"/>
          <w:sz w:val="28"/>
          <w:szCs w:val="28"/>
        </w:rPr>
        <w:t>(</w:t>
      </w:r>
      <w:r w:rsidR="003D679E" w:rsidRPr="00B20598">
        <w:rPr>
          <w:rFonts w:ascii="Times New Roman" w:hAnsi="Times New Roman"/>
          <w:sz w:val="28"/>
          <w:szCs w:val="28"/>
        </w:rPr>
        <w:t>посадка</w:t>
      </w:r>
      <w:r w:rsidRPr="00B20598">
        <w:rPr>
          <w:rFonts w:ascii="Times New Roman" w:hAnsi="Times New Roman"/>
          <w:sz w:val="28"/>
          <w:szCs w:val="28"/>
        </w:rPr>
        <w:t xml:space="preserve"> в автобус, покупка билета и др.)</w:t>
      </w:r>
    </w:p>
    <w:p w14:paraId="1B9A0FD6" w14:textId="77777777" w:rsidR="00B45520" w:rsidRPr="00B20598" w:rsidRDefault="00B45520" w:rsidP="00B20598">
      <w:pPr>
        <w:pStyle w:val="affff7"/>
        <w:spacing w:after="0" w:line="240" w:lineRule="auto"/>
        <w:jc w:val="both"/>
        <w:rPr>
          <w:bCs/>
          <w:i/>
          <w:color w:val="000000"/>
          <w:sz w:val="28"/>
          <w:szCs w:val="28"/>
        </w:rPr>
      </w:pPr>
      <w:r w:rsidRPr="00B20598">
        <w:rPr>
          <w:bCs/>
          <w:color w:val="000000"/>
          <w:sz w:val="28"/>
          <w:szCs w:val="28"/>
        </w:rPr>
        <w:t>Традиции, обычаи</w:t>
      </w:r>
      <w:r w:rsidRPr="00B20598">
        <w:rPr>
          <w:bCs/>
          <w:i/>
          <w:color w:val="000000"/>
          <w:sz w:val="28"/>
          <w:szCs w:val="28"/>
        </w:rPr>
        <w:t>.</w:t>
      </w:r>
    </w:p>
    <w:p w14:paraId="005E360D" w14:textId="77777777" w:rsidR="00B45520" w:rsidRPr="00B20598" w:rsidRDefault="00B45520" w:rsidP="00B20598">
      <w:pPr>
        <w:pStyle w:val="affff7"/>
        <w:spacing w:after="0" w:line="240" w:lineRule="auto"/>
        <w:jc w:val="both"/>
        <w:rPr>
          <w:bCs/>
          <w:i/>
          <w:color w:val="000000"/>
          <w:sz w:val="28"/>
          <w:szCs w:val="28"/>
        </w:rPr>
      </w:pPr>
      <w:r w:rsidRPr="00B20598">
        <w:rPr>
          <w:bCs/>
          <w:color w:val="000000"/>
          <w:sz w:val="28"/>
          <w:szCs w:val="28"/>
        </w:rPr>
        <w:t>Представления о праздниках и участие в праздновании: Новый Год, День Победы, 8 марта, Масленица, 23 февраля, Пасха, День Знаний и др.</w:t>
      </w:r>
    </w:p>
    <w:p w14:paraId="394C31C4" w14:textId="77777777" w:rsidR="00B45520" w:rsidRPr="00B20598" w:rsidRDefault="00B45520" w:rsidP="00B20598">
      <w:pPr>
        <w:shd w:val="clear" w:color="auto" w:fill="FFFFFF"/>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Представления об основных атрибутах праздника – праздничной одежде, угощении, подарках, украшении дома, класса, участие в подготовке праздника.</w:t>
      </w:r>
    </w:p>
    <w:p w14:paraId="3B1E0A04" w14:textId="77777777" w:rsidR="00B45520" w:rsidRPr="00B20598" w:rsidRDefault="00B45520" w:rsidP="00B20598">
      <w:pPr>
        <w:shd w:val="clear" w:color="auto" w:fill="FFFFFF"/>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Представления о Дне Рождения, традициях празднования – подготовке подарков, совместном чаепитии и др.</w:t>
      </w:r>
    </w:p>
    <w:p w14:paraId="0A730D34" w14:textId="77777777" w:rsidR="00B45520" w:rsidRPr="00B20598" w:rsidRDefault="00B45520" w:rsidP="00B20598">
      <w:pPr>
        <w:shd w:val="clear" w:color="auto" w:fill="FFFFFF"/>
        <w:spacing w:after="0" w:line="240" w:lineRule="auto"/>
        <w:jc w:val="both"/>
        <w:rPr>
          <w:rFonts w:ascii="Times New Roman" w:hAnsi="Times New Roman"/>
          <w:color w:val="000000"/>
          <w:sz w:val="28"/>
          <w:szCs w:val="28"/>
        </w:rPr>
      </w:pPr>
      <w:r w:rsidRPr="00B20598">
        <w:rPr>
          <w:rFonts w:ascii="Times New Roman" w:hAnsi="Times New Roman"/>
          <w:sz w:val="28"/>
          <w:szCs w:val="28"/>
        </w:rPr>
        <w:t>Представления о школьных традициях (День Знаний, неделя начальной школы, неделя коррекционных курсов).</w:t>
      </w:r>
    </w:p>
    <w:p w14:paraId="7ACE3DE2" w14:textId="77777777" w:rsidR="00B45520" w:rsidRPr="00B20598" w:rsidRDefault="00B45520" w:rsidP="00B20598">
      <w:pPr>
        <w:pStyle w:val="affff7"/>
        <w:spacing w:after="0" w:line="240" w:lineRule="auto"/>
        <w:jc w:val="both"/>
        <w:rPr>
          <w:bCs/>
          <w:color w:val="000000"/>
          <w:sz w:val="28"/>
          <w:szCs w:val="28"/>
        </w:rPr>
      </w:pPr>
      <w:r w:rsidRPr="00B20598">
        <w:rPr>
          <w:bCs/>
          <w:color w:val="000000"/>
          <w:sz w:val="28"/>
          <w:szCs w:val="28"/>
        </w:rPr>
        <w:t>Страна.</w:t>
      </w:r>
    </w:p>
    <w:p w14:paraId="5528F791" w14:textId="77777777" w:rsidR="00B45520" w:rsidRPr="00B20598" w:rsidRDefault="00B45520" w:rsidP="00B20598">
      <w:pPr>
        <w:pStyle w:val="affff7"/>
        <w:spacing w:after="0" w:line="240" w:lineRule="auto"/>
        <w:jc w:val="both"/>
        <w:rPr>
          <w:bCs/>
          <w:color w:val="000000"/>
          <w:sz w:val="28"/>
          <w:szCs w:val="28"/>
        </w:rPr>
      </w:pPr>
      <w:r w:rsidRPr="00B20598">
        <w:rPr>
          <w:bCs/>
          <w:color w:val="000000"/>
          <w:sz w:val="28"/>
          <w:szCs w:val="28"/>
        </w:rPr>
        <w:t>Знание названия государства, в котором мы живем. Знание (узнавание) государственной символики (герб, флаг, гимн). Узнавание президента РФ (на фото, видео). Знание государственных праздников: День Победы, 8 марта, 23 февраля, День Знаний и др.</w:t>
      </w:r>
    </w:p>
    <w:p w14:paraId="1FAE683E" w14:textId="1F9433C4" w:rsidR="00B45520" w:rsidRPr="00B20598" w:rsidRDefault="00B45520" w:rsidP="00B20598">
      <w:pPr>
        <w:pStyle w:val="affff7"/>
        <w:spacing w:after="0" w:line="240" w:lineRule="auto"/>
        <w:jc w:val="both"/>
        <w:rPr>
          <w:bCs/>
          <w:color w:val="000000"/>
          <w:sz w:val="28"/>
          <w:szCs w:val="28"/>
        </w:rPr>
      </w:pPr>
      <w:r w:rsidRPr="00B20598">
        <w:rPr>
          <w:bCs/>
          <w:color w:val="000000"/>
          <w:sz w:val="28"/>
          <w:szCs w:val="28"/>
        </w:rPr>
        <w:t>Знание названия столицы России. Знание (узнавание) основных достопримечательностей столицы (Кремль, Красная площадь) на фото, видео.</w:t>
      </w:r>
      <w:r w:rsidR="003D679E" w:rsidRPr="00B20598">
        <w:rPr>
          <w:bCs/>
          <w:color w:val="000000"/>
          <w:sz w:val="28"/>
          <w:szCs w:val="28"/>
        </w:rPr>
        <w:t xml:space="preserve"> </w:t>
      </w:r>
      <w:r w:rsidRPr="00B20598">
        <w:rPr>
          <w:bCs/>
          <w:color w:val="000000"/>
          <w:sz w:val="28"/>
          <w:szCs w:val="28"/>
        </w:rPr>
        <w:t>Мой город – часть моей страны. Досто</w:t>
      </w:r>
      <w:r w:rsidR="00A15103" w:rsidRPr="00B20598">
        <w:rPr>
          <w:bCs/>
          <w:color w:val="000000"/>
          <w:sz w:val="28"/>
          <w:szCs w:val="28"/>
        </w:rPr>
        <w:t>примечательности города  Ливны</w:t>
      </w:r>
      <w:r w:rsidRPr="00B20598">
        <w:rPr>
          <w:bCs/>
          <w:color w:val="000000"/>
          <w:sz w:val="28"/>
          <w:szCs w:val="28"/>
        </w:rPr>
        <w:t xml:space="preserve"> </w:t>
      </w:r>
      <w:r w:rsidR="00A15103" w:rsidRPr="00B20598">
        <w:rPr>
          <w:bCs/>
          <w:color w:val="000000"/>
          <w:sz w:val="28"/>
          <w:szCs w:val="28"/>
        </w:rPr>
        <w:t xml:space="preserve"> село Крутое </w:t>
      </w:r>
      <w:r w:rsidRPr="00B20598">
        <w:rPr>
          <w:bCs/>
          <w:color w:val="000000"/>
          <w:sz w:val="28"/>
          <w:szCs w:val="28"/>
        </w:rPr>
        <w:t>(на фото, видео). Экскурсия по городу</w:t>
      </w:r>
      <w:r w:rsidR="00151729" w:rsidRPr="00B20598">
        <w:rPr>
          <w:bCs/>
          <w:color w:val="000000"/>
          <w:sz w:val="28"/>
          <w:szCs w:val="28"/>
        </w:rPr>
        <w:t>,селу</w:t>
      </w:r>
      <w:r w:rsidRPr="00B20598">
        <w:rPr>
          <w:bCs/>
          <w:color w:val="000000"/>
          <w:sz w:val="28"/>
          <w:szCs w:val="28"/>
        </w:rPr>
        <w:t>.</w:t>
      </w:r>
    </w:p>
    <w:p w14:paraId="00E1E1F4" w14:textId="77777777" w:rsidR="00B45520" w:rsidRPr="00B20598" w:rsidRDefault="00B45520" w:rsidP="00B20598">
      <w:pPr>
        <w:pStyle w:val="affff7"/>
        <w:spacing w:after="0" w:line="240" w:lineRule="auto"/>
        <w:jc w:val="both"/>
        <w:rPr>
          <w:bCs/>
          <w:color w:val="000000"/>
          <w:sz w:val="28"/>
          <w:szCs w:val="28"/>
        </w:rPr>
      </w:pPr>
      <w:r w:rsidRPr="00B20598">
        <w:rPr>
          <w:bCs/>
          <w:color w:val="000000"/>
          <w:sz w:val="28"/>
          <w:szCs w:val="28"/>
        </w:rPr>
        <w:t>Знание некоторых значимых исторических событий России.</w:t>
      </w:r>
    </w:p>
    <w:p w14:paraId="74A5EF6E" w14:textId="77777777" w:rsidR="00B45520" w:rsidRPr="00B20598" w:rsidRDefault="00B45520" w:rsidP="00B20598">
      <w:pPr>
        <w:pStyle w:val="affff7"/>
        <w:spacing w:after="0" w:line="240" w:lineRule="auto"/>
        <w:jc w:val="both"/>
        <w:rPr>
          <w:bCs/>
          <w:color w:val="000000"/>
          <w:sz w:val="28"/>
          <w:szCs w:val="28"/>
        </w:rPr>
      </w:pPr>
      <w:r w:rsidRPr="00B20598">
        <w:rPr>
          <w:bCs/>
          <w:color w:val="000000"/>
          <w:sz w:val="28"/>
          <w:szCs w:val="28"/>
        </w:rPr>
        <w:t>Знание выдающихся людей России.</w:t>
      </w:r>
    </w:p>
    <w:p w14:paraId="1CDF4C18" w14:textId="77777777" w:rsidR="00B45520" w:rsidRPr="00B20598" w:rsidRDefault="00B45520" w:rsidP="00B20598">
      <w:pPr>
        <w:pStyle w:val="affff7"/>
        <w:spacing w:after="0" w:line="240" w:lineRule="auto"/>
        <w:jc w:val="both"/>
        <w:rPr>
          <w:b/>
          <w:bCs/>
          <w:sz w:val="28"/>
          <w:szCs w:val="28"/>
        </w:rPr>
      </w:pPr>
      <w:r w:rsidRPr="00B20598">
        <w:rPr>
          <w:b/>
          <w:bCs/>
          <w:sz w:val="28"/>
          <w:szCs w:val="28"/>
        </w:rPr>
        <w:t xml:space="preserve">6 класс </w:t>
      </w:r>
    </w:p>
    <w:p w14:paraId="3D7700C5" w14:textId="77777777" w:rsidR="00B45520" w:rsidRPr="00B20598" w:rsidRDefault="00B45520" w:rsidP="00B20598">
      <w:pPr>
        <w:pStyle w:val="affff7"/>
        <w:spacing w:after="0" w:line="240" w:lineRule="auto"/>
        <w:jc w:val="both"/>
        <w:rPr>
          <w:bCs/>
          <w:sz w:val="28"/>
          <w:szCs w:val="28"/>
        </w:rPr>
      </w:pPr>
      <w:r w:rsidRPr="00B20598">
        <w:rPr>
          <w:bCs/>
          <w:sz w:val="28"/>
          <w:szCs w:val="28"/>
        </w:rPr>
        <w:t>Школа</w:t>
      </w:r>
    </w:p>
    <w:p w14:paraId="19656D6B" w14:textId="5E1E4489" w:rsidR="00B45520" w:rsidRPr="00B20598" w:rsidRDefault="00A15103" w:rsidP="00B20598">
      <w:pPr>
        <w:pStyle w:val="affff7"/>
        <w:spacing w:after="0" w:line="240" w:lineRule="auto"/>
        <w:jc w:val="both"/>
        <w:rPr>
          <w:bCs/>
          <w:sz w:val="28"/>
          <w:szCs w:val="28"/>
        </w:rPr>
      </w:pPr>
      <w:r w:rsidRPr="00B20598">
        <w:rPr>
          <w:bCs/>
          <w:sz w:val="28"/>
          <w:szCs w:val="28"/>
        </w:rPr>
        <w:t xml:space="preserve">  </w:t>
      </w:r>
      <w:r w:rsidR="00B45520" w:rsidRPr="00B20598">
        <w:rPr>
          <w:bCs/>
          <w:sz w:val="28"/>
          <w:szCs w:val="28"/>
        </w:rPr>
        <w:t xml:space="preserve">Территория школы (понятие). Прогулка по территории школы. Правила поведения на территории школы. Помещения школы. Назначение помещений школы. Узнавание (различение) библиотеки, спортивный зал, кабинет музыки.  Нахождение помещений школы (библиотека, спортивный зал, кабинет музыки, ЛФК). Правила поведения в библиотеке, спортивном зале. Экскурсия по школе. Наш класс (комната). </w:t>
      </w:r>
      <w:r w:rsidR="00B45520" w:rsidRPr="00B20598">
        <w:rPr>
          <w:bCs/>
          <w:color w:val="000000"/>
          <w:sz w:val="28"/>
          <w:szCs w:val="28"/>
        </w:rPr>
        <w:t>Класс и его зоны Оборудование (мебель) класса.</w:t>
      </w:r>
      <w:r w:rsidRPr="00B20598">
        <w:rPr>
          <w:bCs/>
          <w:color w:val="000000"/>
          <w:sz w:val="28"/>
          <w:szCs w:val="28"/>
        </w:rPr>
        <w:t xml:space="preserve"> </w:t>
      </w:r>
      <w:r w:rsidR="00B45520" w:rsidRPr="00B20598">
        <w:rPr>
          <w:bCs/>
          <w:sz w:val="28"/>
          <w:szCs w:val="28"/>
        </w:rPr>
        <w:t>Мой классный коллектив</w:t>
      </w:r>
      <w:r w:rsidRPr="00B20598">
        <w:rPr>
          <w:bCs/>
          <w:sz w:val="28"/>
          <w:szCs w:val="28"/>
        </w:rPr>
        <w:t>.</w:t>
      </w:r>
    </w:p>
    <w:p w14:paraId="63237244" w14:textId="14E1FAFB" w:rsidR="00B45520" w:rsidRPr="00B20598" w:rsidRDefault="00B45520" w:rsidP="00B20598">
      <w:pPr>
        <w:pStyle w:val="affff7"/>
        <w:spacing w:after="0" w:line="240" w:lineRule="auto"/>
        <w:jc w:val="both"/>
        <w:rPr>
          <w:bCs/>
          <w:sz w:val="28"/>
          <w:szCs w:val="28"/>
        </w:rPr>
      </w:pPr>
      <w:r w:rsidRPr="00B20598">
        <w:rPr>
          <w:bCs/>
          <w:sz w:val="28"/>
          <w:szCs w:val="28"/>
        </w:rPr>
        <w:t xml:space="preserve">Я – член коллектива класса. Мои одноклассники. Внешний вид школьников. Формы обращения к одноклассникам. Распорядок школьного дня. Знание профессий людей, работающих в школе:  библиотекарь, учитель физкультуры, музыки. Соотнесение работника школы с его профессией. Формы обращения к старшим. </w:t>
      </w:r>
      <w:r w:rsidRPr="00B20598">
        <w:rPr>
          <w:sz w:val="28"/>
          <w:szCs w:val="28"/>
        </w:rPr>
        <w:t xml:space="preserve">Узнавание (различение) мальчика и девочки по внешнему виду. </w:t>
      </w:r>
      <w:r w:rsidRPr="00B20598">
        <w:rPr>
          <w:bCs/>
          <w:sz w:val="28"/>
          <w:szCs w:val="28"/>
        </w:rPr>
        <w:t xml:space="preserve">Школьные принадлежности (школьная доска, парта, мел, тетрадь, </w:t>
      </w:r>
      <w:r w:rsidR="003D679E" w:rsidRPr="00B20598">
        <w:rPr>
          <w:bCs/>
          <w:sz w:val="28"/>
          <w:szCs w:val="28"/>
        </w:rPr>
        <w:t>карандаш, фломастер</w:t>
      </w:r>
      <w:r w:rsidRPr="00B20598">
        <w:rPr>
          <w:bCs/>
          <w:sz w:val="28"/>
          <w:szCs w:val="28"/>
        </w:rPr>
        <w:t xml:space="preserve">, пенал, </w:t>
      </w:r>
      <w:r w:rsidR="003D679E" w:rsidRPr="00B20598">
        <w:rPr>
          <w:bCs/>
          <w:sz w:val="28"/>
          <w:szCs w:val="28"/>
        </w:rPr>
        <w:t>ручка, краски</w:t>
      </w:r>
      <w:r w:rsidRPr="00B20598">
        <w:rPr>
          <w:bCs/>
          <w:sz w:val="28"/>
          <w:szCs w:val="28"/>
        </w:rPr>
        <w:t>, пластилин, альбом для рисования)</w:t>
      </w:r>
      <w:r w:rsidR="00A15103" w:rsidRPr="00B20598">
        <w:rPr>
          <w:bCs/>
          <w:sz w:val="28"/>
          <w:szCs w:val="28"/>
        </w:rPr>
        <w:t>.</w:t>
      </w:r>
    </w:p>
    <w:p w14:paraId="61E39715" w14:textId="77777777" w:rsidR="00B45520" w:rsidRPr="00B20598" w:rsidRDefault="00B45520" w:rsidP="00B20598">
      <w:pPr>
        <w:pStyle w:val="affff7"/>
        <w:spacing w:after="0" w:line="240" w:lineRule="auto"/>
        <w:jc w:val="both"/>
        <w:rPr>
          <w:bCs/>
          <w:sz w:val="28"/>
          <w:szCs w:val="28"/>
        </w:rPr>
      </w:pPr>
      <w:r w:rsidRPr="00B20598">
        <w:rPr>
          <w:bCs/>
          <w:sz w:val="28"/>
          <w:szCs w:val="28"/>
        </w:rPr>
        <w:t>Назначения школьных принадлежностей</w:t>
      </w:r>
      <w:r w:rsidR="00A15103" w:rsidRPr="00B20598">
        <w:rPr>
          <w:bCs/>
          <w:sz w:val="28"/>
          <w:szCs w:val="28"/>
        </w:rPr>
        <w:t>.</w:t>
      </w:r>
    </w:p>
    <w:p w14:paraId="7327EE8C" w14:textId="77777777" w:rsidR="00B45520" w:rsidRPr="00B20598" w:rsidRDefault="00B45520" w:rsidP="00B20598">
      <w:pPr>
        <w:pStyle w:val="affff7"/>
        <w:spacing w:after="0" w:line="240" w:lineRule="auto"/>
        <w:jc w:val="both"/>
        <w:rPr>
          <w:bCs/>
          <w:sz w:val="28"/>
          <w:szCs w:val="28"/>
        </w:rPr>
      </w:pPr>
      <w:r w:rsidRPr="00B20598">
        <w:rPr>
          <w:bCs/>
          <w:sz w:val="28"/>
          <w:szCs w:val="28"/>
        </w:rPr>
        <w:t>Квартира, дом, двор.</w:t>
      </w:r>
    </w:p>
    <w:p w14:paraId="5DF75C9B" w14:textId="77777777" w:rsidR="00B45520" w:rsidRPr="00B20598" w:rsidRDefault="00B45520" w:rsidP="00B20598">
      <w:pPr>
        <w:spacing w:after="0" w:line="240" w:lineRule="auto"/>
        <w:ind w:right="-185"/>
        <w:jc w:val="both"/>
        <w:rPr>
          <w:rFonts w:ascii="Times New Roman" w:hAnsi="Times New Roman"/>
          <w:sz w:val="28"/>
          <w:szCs w:val="28"/>
        </w:rPr>
      </w:pPr>
      <w:r w:rsidRPr="00B20598">
        <w:rPr>
          <w:rFonts w:ascii="Times New Roman" w:hAnsi="Times New Roman"/>
          <w:sz w:val="28"/>
          <w:szCs w:val="28"/>
        </w:rPr>
        <w:t xml:space="preserve">Узнавание (различение) частей дома (стена, крыша, окно, дверь, потолок, пол). </w:t>
      </w:r>
    </w:p>
    <w:p w14:paraId="75A887F0" w14:textId="77777777" w:rsidR="00B45520" w:rsidRPr="00B20598" w:rsidRDefault="00B45520" w:rsidP="00B20598">
      <w:pPr>
        <w:spacing w:after="0" w:line="240" w:lineRule="auto"/>
        <w:ind w:right="-185"/>
        <w:jc w:val="both"/>
        <w:rPr>
          <w:rFonts w:ascii="Times New Roman" w:hAnsi="Times New Roman"/>
          <w:sz w:val="28"/>
          <w:szCs w:val="28"/>
        </w:rPr>
      </w:pPr>
      <w:r w:rsidRPr="00B20598">
        <w:rPr>
          <w:rFonts w:ascii="Times New Roman" w:hAnsi="Times New Roman"/>
          <w:sz w:val="28"/>
          <w:szCs w:val="28"/>
        </w:rPr>
        <w:t xml:space="preserve">Узнавание (различение) типов домов (одноэтажный (многоэтажный), каменный (деревянный) дом. </w:t>
      </w:r>
    </w:p>
    <w:p w14:paraId="5D73F606" w14:textId="77777777" w:rsidR="00B45520" w:rsidRPr="00B20598" w:rsidRDefault="00B45520" w:rsidP="00B20598">
      <w:pPr>
        <w:spacing w:after="0" w:line="240" w:lineRule="auto"/>
        <w:ind w:right="-185"/>
        <w:jc w:val="both"/>
        <w:rPr>
          <w:rFonts w:ascii="Times New Roman" w:hAnsi="Times New Roman"/>
          <w:i/>
          <w:iCs/>
          <w:sz w:val="28"/>
          <w:szCs w:val="28"/>
          <w:u w:val="single"/>
        </w:rPr>
      </w:pPr>
      <w:r w:rsidRPr="00B20598">
        <w:rPr>
          <w:rFonts w:ascii="Times New Roman" w:hAnsi="Times New Roman"/>
          <w:sz w:val="28"/>
          <w:szCs w:val="28"/>
        </w:rPr>
        <w:t>Узнавание (различение) мест общего пользования в доме (подвал, подъезд, лестничная площадка</w:t>
      </w:r>
      <w:r w:rsidRPr="00B20598">
        <w:rPr>
          <w:rFonts w:ascii="Times New Roman" w:hAnsi="Times New Roman"/>
          <w:i/>
          <w:iCs/>
          <w:sz w:val="28"/>
          <w:szCs w:val="28"/>
        </w:rPr>
        <w:t xml:space="preserve">, </w:t>
      </w:r>
      <w:r w:rsidRPr="00B20598">
        <w:rPr>
          <w:rFonts w:ascii="Times New Roman" w:hAnsi="Times New Roman"/>
          <w:sz w:val="28"/>
          <w:szCs w:val="28"/>
        </w:rPr>
        <w:t>лифт).</w:t>
      </w:r>
    </w:p>
    <w:p w14:paraId="44B23D7D" w14:textId="77777777" w:rsidR="00B45520" w:rsidRPr="00B20598" w:rsidRDefault="00B45520" w:rsidP="00B20598">
      <w:pPr>
        <w:spacing w:after="0" w:line="240" w:lineRule="auto"/>
        <w:ind w:right="-185"/>
        <w:jc w:val="both"/>
        <w:rPr>
          <w:rFonts w:ascii="Times New Roman" w:hAnsi="Times New Roman"/>
          <w:iCs/>
          <w:sz w:val="28"/>
          <w:szCs w:val="28"/>
        </w:rPr>
      </w:pPr>
      <w:r w:rsidRPr="00B20598">
        <w:rPr>
          <w:rFonts w:ascii="Times New Roman" w:hAnsi="Times New Roman"/>
          <w:iCs/>
          <w:sz w:val="28"/>
          <w:szCs w:val="28"/>
        </w:rPr>
        <w:t xml:space="preserve">Соблюдение правил при пользовании лифтом: ждать закрытия и открытия дверей, нажимать кнопку с номером нужного этажа, стоять во время движения лифта  и др. </w:t>
      </w:r>
    </w:p>
    <w:p w14:paraId="04EDC12D" w14:textId="77777777" w:rsidR="00B45520" w:rsidRPr="00B20598" w:rsidRDefault="00B45520" w:rsidP="00B20598">
      <w:pPr>
        <w:spacing w:after="0" w:line="240" w:lineRule="auto"/>
        <w:ind w:right="-185"/>
        <w:jc w:val="both"/>
        <w:rPr>
          <w:rFonts w:ascii="Times New Roman" w:hAnsi="Times New Roman"/>
          <w:iCs/>
          <w:sz w:val="28"/>
          <w:szCs w:val="28"/>
        </w:rPr>
      </w:pPr>
      <w:r w:rsidRPr="00B20598">
        <w:rPr>
          <w:rFonts w:ascii="Times New Roman" w:hAnsi="Times New Roman"/>
          <w:iCs/>
          <w:sz w:val="28"/>
          <w:szCs w:val="28"/>
        </w:rPr>
        <w:t>Соблюдение правил безопасности, поведения в местах общего пользования в доме</w:t>
      </w:r>
      <w:r w:rsidRPr="00B20598">
        <w:rPr>
          <w:rFonts w:ascii="Times New Roman" w:hAnsi="Times New Roman"/>
          <w:sz w:val="28"/>
          <w:szCs w:val="28"/>
        </w:rPr>
        <w:t>: не заходить в лифт с незнакомым человеком, не залезать в подвал, не трогать провода и др.</w:t>
      </w:r>
    </w:p>
    <w:p w14:paraId="301889E1" w14:textId="77777777" w:rsidR="00B45520" w:rsidRPr="00B20598" w:rsidRDefault="00B45520" w:rsidP="00B20598">
      <w:pPr>
        <w:spacing w:after="0" w:line="240" w:lineRule="auto"/>
        <w:ind w:right="-185"/>
        <w:jc w:val="both"/>
        <w:rPr>
          <w:rFonts w:ascii="Times New Roman" w:hAnsi="Times New Roman"/>
          <w:iCs/>
          <w:sz w:val="28"/>
          <w:szCs w:val="28"/>
        </w:rPr>
      </w:pPr>
      <w:r w:rsidRPr="00B20598">
        <w:rPr>
          <w:rFonts w:ascii="Times New Roman" w:hAnsi="Times New Roman"/>
          <w:sz w:val="28"/>
          <w:szCs w:val="28"/>
        </w:rPr>
        <w:t>Узнавание (различение) мусоропровода</w:t>
      </w:r>
      <w:r w:rsidR="00A15103" w:rsidRPr="00B20598">
        <w:rPr>
          <w:rFonts w:ascii="Times New Roman" w:hAnsi="Times New Roman"/>
          <w:sz w:val="28"/>
          <w:szCs w:val="28"/>
        </w:rPr>
        <w:t>.</w:t>
      </w:r>
    </w:p>
    <w:p w14:paraId="386E4EDC" w14:textId="77777777" w:rsidR="00B45520" w:rsidRPr="00B20598" w:rsidRDefault="00B45520" w:rsidP="00B20598">
      <w:pPr>
        <w:spacing w:after="0" w:line="240" w:lineRule="auto"/>
        <w:ind w:right="-185"/>
        <w:jc w:val="both"/>
        <w:rPr>
          <w:rFonts w:ascii="Times New Roman" w:hAnsi="Times New Roman"/>
          <w:sz w:val="28"/>
          <w:szCs w:val="28"/>
        </w:rPr>
      </w:pPr>
      <w:r w:rsidRPr="00B20598">
        <w:rPr>
          <w:rFonts w:ascii="Times New Roman" w:hAnsi="Times New Roman"/>
          <w:iCs/>
          <w:sz w:val="28"/>
          <w:szCs w:val="28"/>
        </w:rPr>
        <w:t>С</w:t>
      </w:r>
      <w:r w:rsidRPr="00B20598">
        <w:rPr>
          <w:rFonts w:ascii="Times New Roman" w:hAnsi="Times New Roman"/>
          <w:sz w:val="28"/>
          <w:szCs w:val="28"/>
        </w:rPr>
        <w:t xml:space="preserve">облюдение правил пользования мусоропроводом. </w:t>
      </w:r>
    </w:p>
    <w:p w14:paraId="7AD42AC1" w14:textId="77777777" w:rsidR="00B45520" w:rsidRPr="00B20598" w:rsidRDefault="00B45520" w:rsidP="00B20598">
      <w:pPr>
        <w:spacing w:after="0" w:line="240" w:lineRule="auto"/>
        <w:ind w:right="-185"/>
        <w:jc w:val="both"/>
        <w:rPr>
          <w:rFonts w:ascii="Times New Roman" w:hAnsi="Times New Roman"/>
          <w:sz w:val="28"/>
          <w:szCs w:val="28"/>
        </w:rPr>
      </w:pPr>
      <w:r w:rsidRPr="00B20598">
        <w:rPr>
          <w:rFonts w:ascii="Times New Roman" w:hAnsi="Times New Roman"/>
          <w:sz w:val="28"/>
          <w:szCs w:val="28"/>
        </w:rPr>
        <w:t xml:space="preserve">Узнавание (различение) помещений квартиры (комната (спальная, детская, гостиная), кухня, ванная комната, санузел). </w:t>
      </w:r>
    </w:p>
    <w:p w14:paraId="38793057" w14:textId="77777777" w:rsidR="00B45520" w:rsidRPr="00B20598" w:rsidRDefault="00B45520" w:rsidP="00B20598">
      <w:pPr>
        <w:spacing w:after="0" w:line="240" w:lineRule="auto"/>
        <w:ind w:right="-185"/>
        <w:jc w:val="both"/>
        <w:rPr>
          <w:rFonts w:ascii="Times New Roman" w:hAnsi="Times New Roman"/>
          <w:sz w:val="28"/>
          <w:szCs w:val="28"/>
        </w:rPr>
      </w:pPr>
      <w:r w:rsidRPr="00B20598">
        <w:rPr>
          <w:rFonts w:ascii="Times New Roman" w:hAnsi="Times New Roman"/>
          <w:sz w:val="28"/>
          <w:szCs w:val="28"/>
        </w:rPr>
        <w:t xml:space="preserve">Знание функционального назначения помещений квартиры. </w:t>
      </w:r>
    </w:p>
    <w:p w14:paraId="1C4047C2" w14:textId="77777777" w:rsidR="00B45520" w:rsidRPr="00B20598" w:rsidRDefault="00B45520" w:rsidP="00B20598">
      <w:pPr>
        <w:spacing w:after="0" w:line="240" w:lineRule="auto"/>
        <w:ind w:right="-185"/>
        <w:jc w:val="both"/>
        <w:rPr>
          <w:rFonts w:ascii="Times New Roman" w:hAnsi="Times New Roman"/>
          <w:sz w:val="28"/>
          <w:szCs w:val="28"/>
        </w:rPr>
      </w:pPr>
      <w:r w:rsidRPr="00B20598">
        <w:rPr>
          <w:rFonts w:ascii="Times New Roman" w:hAnsi="Times New Roman"/>
          <w:sz w:val="28"/>
          <w:szCs w:val="28"/>
        </w:rPr>
        <w:t xml:space="preserve">Сообщение своего домашнего адреса (город, улица, номер дома, номер квартиры). </w:t>
      </w:r>
    </w:p>
    <w:p w14:paraId="690DA242" w14:textId="77777777" w:rsidR="00B45520" w:rsidRPr="00B20598" w:rsidRDefault="00B45520" w:rsidP="00B20598">
      <w:pPr>
        <w:spacing w:after="0" w:line="240" w:lineRule="auto"/>
        <w:ind w:right="-185"/>
        <w:jc w:val="both"/>
        <w:rPr>
          <w:rFonts w:ascii="Times New Roman" w:hAnsi="Times New Roman"/>
          <w:sz w:val="28"/>
          <w:szCs w:val="28"/>
        </w:rPr>
      </w:pPr>
      <w:r w:rsidRPr="00B20598">
        <w:rPr>
          <w:rFonts w:ascii="Times New Roman" w:hAnsi="Times New Roman"/>
          <w:sz w:val="28"/>
          <w:szCs w:val="28"/>
        </w:rPr>
        <w:t xml:space="preserve">Узнавание своего домашнего адреса (на слух, написанного). </w:t>
      </w:r>
    </w:p>
    <w:p w14:paraId="4B16B470" w14:textId="77777777" w:rsidR="00B45520" w:rsidRPr="00B20598" w:rsidRDefault="00B45520" w:rsidP="00B20598">
      <w:pPr>
        <w:spacing w:after="0" w:line="240" w:lineRule="auto"/>
        <w:ind w:right="-185"/>
        <w:jc w:val="both"/>
        <w:rPr>
          <w:rFonts w:ascii="Times New Roman" w:hAnsi="Times New Roman"/>
          <w:sz w:val="28"/>
          <w:szCs w:val="28"/>
        </w:rPr>
      </w:pPr>
      <w:r w:rsidRPr="00B20598">
        <w:rPr>
          <w:rFonts w:ascii="Times New Roman" w:hAnsi="Times New Roman"/>
          <w:sz w:val="28"/>
          <w:szCs w:val="28"/>
        </w:rPr>
        <w:t xml:space="preserve">Узнавание (различение) частей территории двора (место для отдыха, игровая площадка, спортивная площадка). </w:t>
      </w:r>
    </w:p>
    <w:p w14:paraId="41150D32" w14:textId="77777777" w:rsidR="00B45520" w:rsidRPr="00B20598" w:rsidRDefault="00B45520" w:rsidP="00B20598">
      <w:pPr>
        <w:spacing w:after="0" w:line="240" w:lineRule="auto"/>
        <w:ind w:right="-185"/>
        <w:jc w:val="both"/>
        <w:rPr>
          <w:rFonts w:ascii="Times New Roman" w:hAnsi="Times New Roman"/>
          <w:sz w:val="28"/>
          <w:szCs w:val="28"/>
        </w:rPr>
      </w:pPr>
      <w:r w:rsidRPr="00B20598">
        <w:rPr>
          <w:rFonts w:ascii="Times New Roman" w:hAnsi="Times New Roman"/>
          <w:sz w:val="28"/>
          <w:szCs w:val="28"/>
        </w:rPr>
        <w:t xml:space="preserve">Знание (соблюдение) правил безопасности и поведения во дворе. </w:t>
      </w:r>
    </w:p>
    <w:p w14:paraId="5FA80F34" w14:textId="77777777" w:rsidR="00B45520" w:rsidRPr="00B20598" w:rsidRDefault="00B45520" w:rsidP="00B20598">
      <w:pPr>
        <w:spacing w:after="0" w:line="240" w:lineRule="auto"/>
        <w:ind w:right="-185"/>
        <w:jc w:val="both"/>
        <w:rPr>
          <w:rFonts w:ascii="Times New Roman" w:hAnsi="Times New Roman"/>
          <w:bCs/>
          <w:sz w:val="28"/>
          <w:szCs w:val="28"/>
        </w:rPr>
      </w:pPr>
      <w:r w:rsidRPr="00B20598">
        <w:rPr>
          <w:rFonts w:ascii="Times New Roman" w:hAnsi="Times New Roman"/>
          <w:sz w:val="28"/>
          <w:szCs w:val="28"/>
        </w:rPr>
        <w:t xml:space="preserve">Знакомство с </w:t>
      </w:r>
      <w:r w:rsidRPr="00B20598">
        <w:rPr>
          <w:rFonts w:ascii="Times New Roman" w:hAnsi="Times New Roman"/>
          <w:bCs/>
          <w:sz w:val="28"/>
          <w:szCs w:val="28"/>
        </w:rPr>
        <w:t xml:space="preserve">коммунальными удобствами в квартире: </w:t>
      </w:r>
      <w:r w:rsidRPr="00B20598">
        <w:rPr>
          <w:rFonts w:ascii="Times New Roman" w:hAnsi="Times New Roman"/>
          <w:sz w:val="28"/>
          <w:szCs w:val="28"/>
        </w:rPr>
        <w:t>отопление (батарея, вентиль, вода)</w:t>
      </w:r>
      <w:r w:rsidRPr="00B20598">
        <w:rPr>
          <w:rFonts w:ascii="Times New Roman" w:hAnsi="Times New Roman"/>
          <w:bCs/>
          <w:sz w:val="28"/>
          <w:szCs w:val="28"/>
        </w:rPr>
        <w:t xml:space="preserve">, </w:t>
      </w:r>
      <w:r w:rsidRPr="00B20598">
        <w:rPr>
          <w:rFonts w:ascii="Times New Roman" w:hAnsi="Times New Roman"/>
          <w:sz w:val="28"/>
          <w:szCs w:val="28"/>
        </w:rPr>
        <w:t>канализация (вода, унитаз, сливной бачок, трубы)</w:t>
      </w:r>
      <w:r w:rsidRPr="00B20598">
        <w:rPr>
          <w:rFonts w:ascii="Times New Roman" w:hAnsi="Times New Roman"/>
          <w:bCs/>
          <w:sz w:val="28"/>
          <w:szCs w:val="28"/>
        </w:rPr>
        <w:t xml:space="preserve">. </w:t>
      </w:r>
    </w:p>
    <w:p w14:paraId="4D5C2823" w14:textId="77777777" w:rsidR="00B45520" w:rsidRPr="00B20598" w:rsidRDefault="00B45520" w:rsidP="00B20598">
      <w:pPr>
        <w:pStyle w:val="affff7"/>
        <w:spacing w:after="0" w:line="240" w:lineRule="auto"/>
        <w:jc w:val="both"/>
        <w:rPr>
          <w:sz w:val="28"/>
          <w:szCs w:val="28"/>
        </w:rPr>
      </w:pPr>
      <w:r w:rsidRPr="00B20598">
        <w:rPr>
          <w:sz w:val="28"/>
          <w:szCs w:val="28"/>
        </w:rPr>
        <w:t xml:space="preserve">Знание (соблюдение) правил безопасности и поведения во время аварийной ситуации в доме. </w:t>
      </w:r>
    </w:p>
    <w:p w14:paraId="637CB648"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Домашние животные. Содержание домашних животных (кошка) в городской квартире: кормление, выгул, уход. </w:t>
      </w:r>
    </w:p>
    <w:p w14:paraId="4269D3C1" w14:textId="77777777" w:rsidR="00B45520" w:rsidRPr="00B20598" w:rsidRDefault="00B45520" w:rsidP="00B20598">
      <w:pPr>
        <w:spacing w:after="0" w:line="240" w:lineRule="auto"/>
        <w:ind w:right="-185"/>
        <w:jc w:val="both"/>
        <w:rPr>
          <w:rFonts w:ascii="Times New Roman" w:hAnsi="Times New Roman"/>
          <w:bCs/>
          <w:sz w:val="28"/>
          <w:szCs w:val="28"/>
        </w:rPr>
      </w:pPr>
      <w:r w:rsidRPr="00B20598">
        <w:rPr>
          <w:rFonts w:ascii="Times New Roman" w:hAnsi="Times New Roman"/>
          <w:bCs/>
          <w:sz w:val="28"/>
          <w:szCs w:val="28"/>
        </w:rPr>
        <w:t xml:space="preserve">Знание (соблюдение) правил поведения в чрезвычайной ситуации. </w:t>
      </w:r>
    </w:p>
    <w:p w14:paraId="70ED66A8" w14:textId="77777777" w:rsidR="00B45520" w:rsidRPr="00B20598" w:rsidRDefault="00B45520" w:rsidP="00B20598">
      <w:pPr>
        <w:spacing w:after="0" w:line="240" w:lineRule="auto"/>
        <w:ind w:right="-185"/>
        <w:jc w:val="both"/>
        <w:rPr>
          <w:rFonts w:ascii="Times New Roman" w:hAnsi="Times New Roman"/>
          <w:sz w:val="28"/>
          <w:szCs w:val="28"/>
        </w:rPr>
      </w:pPr>
      <w:r w:rsidRPr="00B20598">
        <w:rPr>
          <w:rFonts w:ascii="Times New Roman" w:hAnsi="Times New Roman"/>
          <w:bCs/>
          <w:sz w:val="28"/>
          <w:szCs w:val="28"/>
        </w:rPr>
        <w:t>У</w:t>
      </w:r>
      <w:r w:rsidRPr="00B20598">
        <w:rPr>
          <w:rFonts w:ascii="Times New Roman" w:hAnsi="Times New Roman"/>
          <w:sz w:val="28"/>
          <w:szCs w:val="28"/>
        </w:rPr>
        <w:t xml:space="preserve">знавание (различение) предметов посуды: тарелка, стакан, кружка, чашка, блюдце, ложка, вилка, нож, кастрюля, сковорода, чайник, половник, </w:t>
      </w:r>
      <w:r w:rsidRPr="00B20598">
        <w:rPr>
          <w:rFonts w:ascii="Times New Roman" w:hAnsi="Times New Roman"/>
          <w:color w:val="000000"/>
          <w:sz w:val="28"/>
          <w:szCs w:val="28"/>
        </w:rPr>
        <w:t>тёрка, овощерезка, разделочная доска.</w:t>
      </w:r>
    </w:p>
    <w:p w14:paraId="5E88292D" w14:textId="77777777" w:rsidR="00B45520" w:rsidRPr="00B20598" w:rsidRDefault="00B45520" w:rsidP="00B20598">
      <w:pPr>
        <w:spacing w:after="0" w:line="240" w:lineRule="auto"/>
        <w:ind w:right="-185"/>
        <w:jc w:val="both"/>
        <w:rPr>
          <w:rFonts w:ascii="Times New Roman" w:hAnsi="Times New Roman"/>
          <w:bCs/>
          <w:sz w:val="28"/>
          <w:szCs w:val="28"/>
        </w:rPr>
      </w:pPr>
      <w:r w:rsidRPr="00B20598">
        <w:rPr>
          <w:rFonts w:ascii="Times New Roman" w:hAnsi="Times New Roman"/>
          <w:sz w:val="28"/>
          <w:szCs w:val="28"/>
        </w:rPr>
        <w:t xml:space="preserve">Узнавание (различение) </w:t>
      </w:r>
      <w:r w:rsidRPr="00B20598">
        <w:rPr>
          <w:rFonts w:ascii="Times New Roman" w:hAnsi="Times New Roman"/>
          <w:bCs/>
          <w:sz w:val="28"/>
          <w:szCs w:val="28"/>
        </w:rPr>
        <w:t xml:space="preserve">часов (механические (наручные, настенные), электронные. </w:t>
      </w:r>
    </w:p>
    <w:p w14:paraId="28A07DCA" w14:textId="77777777" w:rsidR="00B45520" w:rsidRPr="00B20598" w:rsidRDefault="00B45520" w:rsidP="00B20598">
      <w:pPr>
        <w:spacing w:after="0" w:line="240" w:lineRule="auto"/>
        <w:ind w:right="-185"/>
        <w:jc w:val="both"/>
        <w:rPr>
          <w:rFonts w:ascii="Times New Roman" w:hAnsi="Times New Roman"/>
          <w:bCs/>
          <w:sz w:val="28"/>
          <w:szCs w:val="28"/>
        </w:rPr>
      </w:pPr>
      <w:r w:rsidRPr="00B20598">
        <w:rPr>
          <w:rFonts w:ascii="Times New Roman" w:hAnsi="Times New Roman"/>
          <w:bCs/>
          <w:sz w:val="28"/>
          <w:szCs w:val="28"/>
        </w:rPr>
        <w:t xml:space="preserve">Знание строения часов (циферблат, стрелки (часовая, минутная)). </w:t>
      </w:r>
    </w:p>
    <w:p w14:paraId="30066B13" w14:textId="2E1C0B18" w:rsidR="00B45520" w:rsidRPr="00B20598" w:rsidRDefault="00B45520" w:rsidP="00B20598">
      <w:pPr>
        <w:spacing w:after="0" w:line="240" w:lineRule="auto"/>
        <w:ind w:right="-185"/>
        <w:jc w:val="both"/>
        <w:rPr>
          <w:rFonts w:ascii="Times New Roman" w:hAnsi="Times New Roman"/>
          <w:iCs/>
          <w:sz w:val="28"/>
          <w:szCs w:val="28"/>
        </w:rPr>
      </w:pPr>
      <w:r w:rsidRPr="00B20598">
        <w:rPr>
          <w:rFonts w:ascii="Times New Roman" w:hAnsi="Times New Roman"/>
          <w:sz w:val="28"/>
          <w:szCs w:val="28"/>
        </w:rPr>
        <w:t>Узнавание (</w:t>
      </w:r>
      <w:r w:rsidR="003D679E" w:rsidRPr="00B20598">
        <w:rPr>
          <w:rFonts w:ascii="Times New Roman" w:hAnsi="Times New Roman"/>
          <w:sz w:val="28"/>
          <w:szCs w:val="28"/>
        </w:rPr>
        <w:t xml:space="preserve">различение) </w:t>
      </w:r>
      <w:r w:rsidR="003D679E" w:rsidRPr="00B20598">
        <w:rPr>
          <w:rFonts w:ascii="Times New Roman" w:hAnsi="Times New Roman"/>
          <w:bCs/>
          <w:sz w:val="28"/>
          <w:szCs w:val="28"/>
        </w:rPr>
        <w:t>видеотехники</w:t>
      </w:r>
      <w:r w:rsidRPr="00B20598">
        <w:rPr>
          <w:rFonts w:ascii="Times New Roman" w:hAnsi="Times New Roman"/>
          <w:bCs/>
          <w:sz w:val="28"/>
          <w:szCs w:val="28"/>
        </w:rPr>
        <w:t xml:space="preserve"> и средствах связи </w:t>
      </w:r>
      <w:r w:rsidR="003D679E" w:rsidRPr="00B20598">
        <w:rPr>
          <w:rFonts w:ascii="Times New Roman" w:hAnsi="Times New Roman"/>
          <w:bCs/>
          <w:sz w:val="28"/>
          <w:szCs w:val="28"/>
        </w:rPr>
        <w:t>(телевизор</w:t>
      </w:r>
      <w:r w:rsidRPr="00B20598">
        <w:rPr>
          <w:rFonts w:ascii="Times New Roman" w:hAnsi="Times New Roman"/>
          <w:bCs/>
          <w:sz w:val="28"/>
          <w:szCs w:val="28"/>
        </w:rPr>
        <w:t>, телефон, компьютер</w:t>
      </w:r>
      <w:r w:rsidRPr="00B20598">
        <w:rPr>
          <w:rFonts w:ascii="Times New Roman" w:hAnsi="Times New Roman"/>
          <w:iCs/>
          <w:sz w:val="28"/>
          <w:szCs w:val="28"/>
        </w:rPr>
        <w:t xml:space="preserve">). </w:t>
      </w:r>
    </w:p>
    <w:p w14:paraId="014696B1" w14:textId="77777777" w:rsidR="00B45520" w:rsidRPr="00B20598" w:rsidRDefault="00B45520" w:rsidP="00B20598">
      <w:pPr>
        <w:spacing w:after="0" w:line="240" w:lineRule="auto"/>
        <w:ind w:right="-185"/>
        <w:jc w:val="both"/>
        <w:rPr>
          <w:rFonts w:ascii="Times New Roman" w:hAnsi="Times New Roman"/>
          <w:iCs/>
          <w:sz w:val="28"/>
          <w:szCs w:val="28"/>
        </w:rPr>
      </w:pPr>
      <w:r w:rsidRPr="00B20598">
        <w:rPr>
          <w:rFonts w:ascii="Times New Roman" w:hAnsi="Times New Roman"/>
          <w:iCs/>
          <w:sz w:val="28"/>
          <w:szCs w:val="28"/>
        </w:rPr>
        <w:t xml:space="preserve">Знание назначения технического устройства (сотовый телефон, планшет, компьютер). </w:t>
      </w:r>
    </w:p>
    <w:p w14:paraId="0C0FAF2A" w14:textId="5CB1791B" w:rsidR="00B45520" w:rsidRPr="00B20598" w:rsidRDefault="00B45520" w:rsidP="00B20598">
      <w:pPr>
        <w:spacing w:after="0" w:line="240" w:lineRule="auto"/>
        <w:ind w:right="-185"/>
        <w:jc w:val="both"/>
        <w:rPr>
          <w:rFonts w:ascii="Times New Roman" w:hAnsi="Times New Roman"/>
          <w:iCs/>
          <w:sz w:val="28"/>
          <w:szCs w:val="28"/>
        </w:rPr>
      </w:pPr>
      <w:r w:rsidRPr="00B20598">
        <w:rPr>
          <w:rFonts w:ascii="Times New Roman" w:hAnsi="Times New Roman"/>
          <w:iCs/>
          <w:sz w:val="28"/>
          <w:szCs w:val="28"/>
        </w:rPr>
        <w:t>Соблюдение последовательности действий при пользовании телевизором, телефоном (</w:t>
      </w:r>
      <w:r w:rsidR="003D679E" w:rsidRPr="00B20598">
        <w:rPr>
          <w:rFonts w:ascii="Times New Roman" w:hAnsi="Times New Roman"/>
          <w:iCs/>
          <w:sz w:val="28"/>
          <w:szCs w:val="28"/>
        </w:rPr>
        <w:t>компьютером и</w:t>
      </w:r>
      <w:r w:rsidRPr="00B20598">
        <w:rPr>
          <w:rFonts w:ascii="Times New Roman" w:hAnsi="Times New Roman"/>
          <w:iCs/>
          <w:sz w:val="28"/>
          <w:szCs w:val="28"/>
        </w:rPr>
        <w:t xml:space="preserve"> др.): включение, использование (связь, игра и т.п.), выключение. </w:t>
      </w:r>
    </w:p>
    <w:p w14:paraId="50BF8DD6" w14:textId="77777777" w:rsidR="00B45520" w:rsidRPr="00B20598" w:rsidRDefault="00B45520" w:rsidP="00B20598">
      <w:pPr>
        <w:spacing w:after="0" w:line="240" w:lineRule="auto"/>
        <w:jc w:val="both"/>
        <w:rPr>
          <w:rFonts w:ascii="Times New Roman" w:hAnsi="Times New Roman"/>
          <w:sz w:val="28"/>
          <w:szCs w:val="28"/>
          <w:u w:val="single"/>
        </w:rPr>
      </w:pPr>
      <w:r w:rsidRPr="00B20598">
        <w:rPr>
          <w:rFonts w:ascii="Times New Roman" w:hAnsi="Times New Roman"/>
          <w:sz w:val="28"/>
          <w:szCs w:val="28"/>
        </w:rPr>
        <w:t>Предметы быта.</w:t>
      </w:r>
    </w:p>
    <w:p w14:paraId="5FB13D32" w14:textId="7240792E"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Электробытовые приборы. Тостер.</w:t>
      </w:r>
      <w:r w:rsidR="003D679E" w:rsidRPr="00B20598">
        <w:rPr>
          <w:rFonts w:ascii="Times New Roman" w:hAnsi="Times New Roman"/>
          <w:sz w:val="28"/>
          <w:szCs w:val="28"/>
        </w:rPr>
        <w:t xml:space="preserve"> </w:t>
      </w:r>
      <w:r w:rsidRPr="00B20598">
        <w:rPr>
          <w:rFonts w:ascii="Times New Roman" w:hAnsi="Times New Roman"/>
          <w:color w:val="000000"/>
          <w:sz w:val="28"/>
          <w:szCs w:val="28"/>
        </w:rPr>
        <w:t>Электробытовые приборы. Утюг.</w:t>
      </w:r>
      <w:r w:rsidR="003D679E" w:rsidRPr="00B20598">
        <w:rPr>
          <w:rFonts w:ascii="Times New Roman" w:hAnsi="Times New Roman"/>
          <w:color w:val="000000"/>
          <w:sz w:val="28"/>
          <w:szCs w:val="28"/>
        </w:rPr>
        <w:t xml:space="preserve"> </w:t>
      </w:r>
      <w:r w:rsidRPr="00B20598">
        <w:rPr>
          <w:rFonts w:ascii="Times New Roman" w:hAnsi="Times New Roman"/>
          <w:sz w:val="28"/>
          <w:szCs w:val="28"/>
        </w:rPr>
        <w:t>Правила ТБ при работе с электробытовыми приборами.  Виды мебели (кухонная, спальная, кабинетная и др.)</w:t>
      </w:r>
    </w:p>
    <w:p w14:paraId="2D857F48" w14:textId="77777777" w:rsidR="00B45520" w:rsidRPr="00B20598" w:rsidRDefault="00B45520" w:rsidP="00B20598">
      <w:pPr>
        <w:pStyle w:val="c43"/>
        <w:shd w:val="clear" w:color="auto" w:fill="FFFFFF"/>
        <w:spacing w:before="0" w:beforeAutospacing="0" w:after="0" w:afterAutospacing="0"/>
        <w:jc w:val="both"/>
        <w:rPr>
          <w:rStyle w:val="c39"/>
          <w:color w:val="000000"/>
          <w:sz w:val="28"/>
          <w:szCs w:val="28"/>
        </w:rPr>
      </w:pPr>
      <w:r w:rsidRPr="00B20598">
        <w:rPr>
          <w:rStyle w:val="c39"/>
          <w:color w:val="000000"/>
          <w:sz w:val="28"/>
          <w:szCs w:val="28"/>
        </w:rPr>
        <w:t xml:space="preserve">Узнавание (различение) предметов мебели (стол, стул, шкаф, кресло, кровать). </w:t>
      </w:r>
    </w:p>
    <w:p w14:paraId="7570B802"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color w:val="000000"/>
          <w:sz w:val="28"/>
          <w:szCs w:val="28"/>
        </w:rPr>
        <w:t>Различение видов мебели: кухонная, спальная, гостиная</w:t>
      </w:r>
      <w:r w:rsidR="00A15103" w:rsidRPr="00B20598">
        <w:rPr>
          <w:rFonts w:ascii="Times New Roman" w:hAnsi="Times New Roman"/>
          <w:color w:val="000000"/>
          <w:sz w:val="28"/>
          <w:szCs w:val="28"/>
        </w:rPr>
        <w:t>.</w:t>
      </w:r>
    </w:p>
    <w:p w14:paraId="0050102E" w14:textId="13589479" w:rsidR="00B45520" w:rsidRPr="00B20598" w:rsidRDefault="00B45520" w:rsidP="00B20598">
      <w:pPr>
        <w:shd w:val="clear" w:color="auto" w:fill="FFFFFF"/>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 xml:space="preserve">Узнавание и различение предметов </w:t>
      </w:r>
      <w:r w:rsidR="003D679E" w:rsidRPr="00B20598">
        <w:rPr>
          <w:rFonts w:ascii="Times New Roman" w:hAnsi="Times New Roman"/>
          <w:color w:val="000000"/>
          <w:sz w:val="28"/>
          <w:szCs w:val="28"/>
        </w:rPr>
        <w:t>посуды (</w:t>
      </w:r>
      <w:r w:rsidRPr="00B20598">
        <w:rPr>
          <w:rFonts w:ascii="Times New Roman" w:hAnsi="Times New Roman"/>
          <w:color w:val="000000"/>
          <w:sz w:val="28"/>
          <w:szCs w:val="28"/>
        </w:rPr>
        <w:t>тарелка, стакан, кружка, ложка, вилка, нож, кастрюля, сковорода, чайник, половник, нож). Назначение предметов посуды.</w:t>
      </w:r>
      <w:r w:rsidR="00A15103" w:rsidRPr="00B20598">
        <w:rPr>
          <w:rFonts w:ascii="Times New Roman" w:hAnsi="Times New Roman"/>
          <w:color w:val="000000"/>
          <w:sz w:val="28"/>
          <w:szCs w:val="28"/>
        </w:rPr>
        <w:t xml:space="preserve"> </w:t>
      </w:r>
      <w:r w:rsidRPr="00B20598">
        <w:rPr>
          <w:rFonts w:ascii="Times New Roman" w:hAnsi="Times New Roman"/>
          <w:color w:val="000000"/>
          <w:sz w:val="28"/>
          <w:szCs w:val="28"/>
        </w:rPr>
        <w:t xml:space="preserve">Кухонный </w:t>
      </w:r>
      <w:r w:rsidR="003D679E" w:rsidRPr="00B20598">
        <w:rPr>
          <w:rFonts w:ascii="Times New Roman" w:hAnsi="Times New Roman"/>
          <w:color w:val="000000"/>
          <w:sz w:val="28"/>
          <w:szCs w:val="28"/>
        </w:rPr>
        <w:t>инвентарь (</w:t>
      </w:r>
      <w:r w:rsidRPr="00B20598">
        <w:rPr>
          <w:rFonts w:ascii="Times New Roman" w:hAnsi="Times New Roman"/>
          <w:color w:val="000000"/>
          <w:sz w:val="28"/>
          <w:szCs w:val="28"/>
        </w:rPr>
        <w:t>разделочная доска, терка). Назначение кухонного инвентаря.</w:t>
      </w:r>
      <w:r w:rsidR="00A15103" w:rsidRPr="00B20598">
        <w:rPr>
          <w:rFonts w:ascii="Times New Roman" w:hAnsi="Times New Roman"/>
          <w:color w:val="000000"/>
          <w:sz w:val="28"/>
          <w:szCs w:val="28"/>
        </w:rPr>
        <w:t xml:space="preserve"> </w:t>
      </w:r>
      <w:r w:rsidRPr="00B20598">
        <w:rPr>
          <w:rFonts w:ascii="Times New Roman" w:hAnsi="Times New Roman"/>
          <w:color w:val="000000"/>
          <w:sz w:val="28"/>
          <w:szCs w:val="28"/>
        </w:rPr>
        <w:t>Техника безопасности при использовании посуды и кухонного инвентаря.</w:t>
      </w:r>
      <w:r w:rsidR="003D679E" w:rsidRPr="00B20598">
        <w:rPr>
          <w:rFonts w:ascii="Times New Roman" w:hAnsi="Times New Roman"/>
          <w:color w:val="000000"/>
          <w:sz w:val="28"/>
          <w:szCs w:val="28"/>
        </w:rPr>
        <w:t xml:space="preserve"> </w:t>
      </w:r>
      <w:r w:rsidRPr="00B20598">
        <w:rPr>
          <w:rFonts w:ascii="Times New Roman" w:hAnsi="Times New Roman"/>
          <w:color w:val="000000"/>
          <w:sz w:val="28"/>
          <w:szCs w:val="28"/>
        </w:rPr>
        <w:t>Предметы интерьера. Назначение предметов интерьера (светильники, зеркало</w:t>
      </w:r>
      <w:r w:rsidR="003D679E" w:rsidRPr="00B20598">
        <w:rPr>
          <w:rFonts w:ascii="Times New Roman" w:hAnsi="Times New Roman"/>
          <w:color w:val="000000"/>
          <w:sz w:val="28"/>
          <w:szCs w:val="28"/>
        </w:rPr>
        <w:t>). Узнавание</w:t>
      </w:r>
      <w:r w:rsidRPr="00B20598">
        <w:rPr>
          <w:rFonts w:ascii="Times New Roman" w:hAnsi="Times New Roman"/>
          <w:color w:val="000000"/>
          <w:sz w:val="28"/>
          <w:szCs w:val="28"/>
        </w:rPr>
        <w:t xml:space="preserve"> и различение.</w:t>
      </w:r>
    </w:p>
    <w:p w14:paraId="1A89541C" w14:textId="77777777" w:rsidR="00B45520" w:rsidRPr="00B20598" w:rsidRDefault="00B45520" w:rsidP="00B20598">
      <w:pPr>
        <w:shd w:val="clear" w:color="auto" w:fill="FFFFFF"/>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Часы: наручные, настенные. Различение частей часов: стрелки, циферблат</w:t>
      </w:r>
    </w:p>
    <w:p w14:paraId="216C6DC6" w14:textId="134BFEF3"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Продукты питания</w:t>
      </w:r>
      <w:r w:rsidR="003D679E" w:rsidRPr="00B20598">
        <w:rPr>
          <w:rFonts w:ascii="Times New Roman" w:hAnsi="Times New Roman"/>
          <w:sz w:val="28"/>
          <w:szCs w:val="28"/>
        </w:rPr>
        <w:t>.</w:t>
      </w:r>
    </w:p>
    <w:p w14:paraId="57BBFE3B" w14:textId="768D999E" w:rsidR="00B45520" w:rsidRPr="00B20598" w:rsidRDefault="00B45520" w:rsidP="00B20598">
      <w:pPr>
        <w:pStyle w:val="c43"/>
        <w:shd w:val="clear" w:color="auto" w:fill="FFFFFF"/>
        <w:spacing w:before="0" w:beforeAutospacing="0" w:after="0" w:afterAutospacing="0"/>
        <w:ind w:right="-184"/>
        <w:jc w:val="both"/>
        <w:rPr>
          <w:sz w:val="28"/>
          <w:szCs w:val="28"/>
        </w:rPr>
      </w:pPr>
      <w:r w:rsidRPr="00B20598">
        <w:rPr>
          <w:color w:val="00000A"/>
          <w:sz w:val="28"/>
          <w:szCs w:val="28"/>
        </w:rPr>
        <w:t xml:space="preserve">Узнавание (различение) напитков (какао, кофе) по внешнему виду, на вкус. Узнавание упаковок с </w:t>
      </w:r>
      <w:r w:rsidR="003D679E" w:rsidRPr="00B20598">
        <w:rPr>
          <w:color w:val="00000A"/>
          <w:sz w:val="28"/>
          <w:szCs w:val="28"/>
        </w:rPr>
        <w:t>напитком. Узнавание</w:t>
      </w:r>
      <w:r w:rsidRPr="00B20598">
        <w:rPr>
          <w:color w:val="00000A"/>
          <w:sz w:val="28"/>
          <w:szCs w:val="28"/>
        </w:rPr>
        <w:t xml:space="preserve"> (различение) молочных продуктов (молоко, йогурт, творог, сметана, кефир, масло, морожено) по внешнему виду, на </w:t>
      </w:r>
      <w:r w:rsidR="003D679E" w:rsidRPr="00B20598">
        <w:rPr>
          <w:color w:val="00000A"/>
          <w:sz w:val="28"/>
          <w:szCs w:val="28"/>
        </w:rPr>
        <w:t>вкус. Узнавание</w:t>
      </w:r>
      <w:r w:rsidRPr="00B20598">
        <w:rPr>
          <w:color w:val="00000A"/>
          <w:sz w:val="28"/>
          <w:szCs w:val="28"/>
        </w:rPr>
        <w:t xml:space="preserve"> упаковок с молочным продуктом. Узнавание (различение) мясных продуктов: готовых к употреблению (колбаса, сосиски, сарделька, ветчина). Узнавание (различение) рыбных продуктов: готовых к употреблению (крабовые палочки, консервы), </w:t>
      </w:r>
      <w:r w:rsidR="003D679E" w:rsidRPr="00B20598">
        <w:rPr>
          <w:color w:val="00000A"/>
          <w:sz w:val="28"/>
          <w:szCs w:val="28"/>
        </w:rPr>
        <w:t>рыба (</w:t>
      </w:r>
      <w:r w:rsidRPr="00B20598">
        <w:rPr>
          <w:color w:val="00000A"/>
          <w:sz w:val="28"/>
          <w:szCs w:val="28"/>
        </w:rPr>
        <w:t xml:space="preserve">соленая, копченая, вяленая). </w:t>
      </w:r>
      <w:r w:rsidRPr="00B20598">
        <w:rPr>
          <w:sz w:val="28"/>
          <w:szCs w:val="28"/>
        </w:rPr>
        <w:t>Способы хранения продуктов.</w:t>
      </w:r>
    </w:p>
    <w:p w14:paraId="6214FD6A" w14:textId="77777777" w:rsidR="00B45520" w:rsidRPr="00B20598" w:rsidRDefault="00B45520" w:rsidP="00B20598">
      <w:pPr>
        <w:pStyle w:val="affff7"/>
        <w:spacing w:after="0" w:line="240" w:lineRule="auto"/>
        <w:jc w:val="both"/>
        <w:rPr>
          <w:bCs/>
          <w:sz w:val="28"/>
          <w:szCs w:val="28"/>
        </w:rPr>
      </w:pPr>
      <w:r w:rsidRPr="00B20598">
        <w:rPr>
          <w:bCs/>
          <w:sz w:val="28"/>
          <w:szCs w:val="28"/>
        </w:rPr>
        <w:t>Предметы и материалы, изготовленные человеком.</w:t>
      </w:r>
    </w:p>
    <w:p w14:paraId="5A4ABF7F" w14:textId="77777777" w:rsidR="00B45520" w:rsidRPr="00B20598" w:rsidRDefault="00B45520" w:rsidP="00B20598">
      <w:pPr>
        <w:spacing w:after="0" w:line="240" w:lineRule="auto"/>
        <w:jc w:val="both"/>
        <w:rPr>
          <w:rFonts w:ascii="Times New Roman" w:hAnsi="Times New Roman"/>
          <w:bCs/>
          <w:sz w:val="28"/>
          <w:szCs w:val="28"/>
        </w:rPr>
      </w:pPr>
      <w:r w:rsidRPr="00B20598">
        <w:rPr>
          <w:rFonts w:ascii="Times New Roman" w:hAnsi="Times New Roman"/>
          <w:sz w:val="28"/>
          <w:szCs w:val="28"/>
        </w:rPr>
        <w:t xml:space="preserve">Дерево. </w:t>
      </w:r>
      <w:r w:rsidRPr="00B20598">
        <w:rPr>
          <w:rFonts w:ascii="Times New Roman" w:hAnsi="Times New Roman"/>
          <w:bCs/>
          <w:sz w:val="28"/>
          <w:szCs w:val="28"/>
        </w:rPr>
        <w:t>З</w:t>
      </w:r>
      <w:r w:rsidRPr="00B20598">
        <w:rPr>
          <w:rFonts w:ascii="Times New Roman" w:hAnsi="Times New Roman"/>
          <w:sz w:val="28"/>
          <w:szCs w:val="28"/>
        </w:rPr>
        <w:t>нание свойств дерева (прочность, твёрдость, плавает в воде, дает тепло, когда горит).</w:t>
      </w:r>
    </w:p>
    <w:p w14:paraId="00A14BE0" w14:textId="1E621F46"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bCs/>
          <w:sz w:val="28"/>
          <w:szCs w:val="28"/>
        </w:rPr>
        <w:t>У</w:t>
      </w:r>
      <w:r w:rsidRPr="00B20598">
        <w:rPr>
          <w:rFonts w:ascii="Times New Roman" w:hAnsi="Times New Roman"/>
          <w:sz w:val="28"/>
          <w:szCs w:val="28"/>
        </w:rPr>
        <w:t>знавание предметов, изготовленных из дерева (стол, полка, деревянные игрушки, двери и др.)</w:t>
      </w:r>
      <w:r w:rsidRPr="00B20598">
        <w:rPr>
          <w:rFonts w:ascii="Times New Roman" w:hAnsi="Times New Roman"/>
          <w:bCs/>
          <w:sz w:val="28"/>
          <w:szCs w:val="28"/>
        </w:rPr>
        <w:t>. У</w:t>
      </w:r>
      <w:r w:rsidRPr="00B20598">
        <w:rPr>
          <w:rFonts w:ascii="Times New Roman" w:hAnsi="Times New Roman"/>
          <w:sz w:val="28"/>
          <w:szCs w:val="28"/>
        </w:rPr>
        <w:t>знавание (различение) инструментов, с помощью которых обрабатывают дерево (молоток, пила, топор</w:t>
      </w:r>
      <w:r w:rsidR="003D679E" w:rsidRPr="00B20598">
        <w:rPr>
          <w:rFonts w:ascii="Times New Roman" w:hAnsi="Times New Roman"/>
          <w:sz w:val="28"/>
          <w:szCs w:val="28"/>
        </w:rPr>
        <w:t>). Применение</w:t>
      </w:r>
      <w:r w:rsidRPr="00B20598">
        <w:rPr>
          <w:rFonts w:ascii="Times New Roman" w:hAnsi="Times New Roman"/>
          <w:sz w:val="28"/>
          <w:szCs w:val="28"/>
        </w:rPr>
        <w:t xml:space="preserve"> изделий из дерева в быту.</w:t>
      </w:r>
    </w:p>
    <w:p w14:paraId="46E87098" w14:textId="77777777" w:rsidR="00B45520" w:rsidRPr="00B20598" w:rsidRDefault="00B45520" w:rsidP="00B20598">
      <w:pPr>
        <w:pStyle w:val="affff7"/>
        <w:shd w:val="clear" w:color="auto" w:fill="FFFFFF"/>
        <w:spacing w:after="0" w:line="240" w:lineRule="auto"/>
        <w:jc w:val="both"/>
        <w:rPr>
          <w:bCs/>
          <w:color w:val="000000"/>
          <w:sz w:val="28"/>
          <w:szCs w:val="28"/>
        </w:rPr>
      </w:pPr>
      <w:r w:rsidRPr="00B20598">
        <w:rPr>
          <w:bCs/>
          <w:color w:val="000000"/>
          <w:sz w:val="28"/>
          <w:szCs w:val="28"/>
        </w:rPr>
        <w:t>Город</w:t>
      </w:r>
    </w:p>
    <w:p w14:paraId="5E34551B" w14:textId="03C01656" w:rsidR="00B45520" w:rsidRPr="00B20598" w:rsidRDefault="00B45520" w:rsidP="00B20598">
      <w:pPr>
        <w:pStyle w:val="affff7"/>
        <w:shd w:val="clear" w:color="auto" w:fill="FFFFFF"/>
        <w:spacing w:after="0" w:line="240" w:lineRule="auto"/>
        <w:jc w:val="both"/>
        <w:rPr>
          <w:bCs/>
          <w:color w:val="000000"/>
          <w:sz w:val="28"/>
          <w:szCs w:val="28"/>
        </w:rPr>
      </w:pPr>
      <w:r w:rsidRPr="00B20598">
        <w:rPr>
          <w:bCs/>
          <w:color w:val="000000"/>
          <w:sz w:val="28"/>
          <w:szCs w:val="28"/>
        </w:rPr>
        <w:t>Узнавание (различение) элементов городской</w:t>
      </w:r>
      <w:r w:rsidR="00151729" w:rsidRPr="00B20598">
        <w:rPr>
          <w:bCs/>
          <w:color w:val="000000"/>
          <w:sz w:val="28"/>
          <w:szCs w:val="28"/>
        </w:rPr>
        <w:t xml:space="preserve"> и сельской</w:t>
      </w:r>
      <w:r w:rsidRPr="00B20598">
        <w:rPr>
          <w:bCs/>
          <w:color w:val="000000"/>
          <w:sz w:val="28"/>
          <w:szCs w:val="28"/>
        </w:rPr>
        <w:t xml:space="preserve"> инфраструктуры. Название главных улиц и </w:t>
      </w:r>
      <w:r w:rsidR="003D679E" w:rsidRPr="00B20598">
        <w:rPr>
          <w:bCs/>
          <w:color w:val="000000"/>
          <w:sz w:val="28"/>
          <w:szCs w:val="28"/>
        </w:rPr>
        <w:t>площадей города, села.</w:t>
      </w:r>
    </w:p>
    <w:p w14:paraId="18B1C29B" w14:textId="1F263104" w:rsidR="00B45520" w:rsidRPr="00B20598" w:rsidRDefault="00B45520" w:rsidP="00B20598">
      <w:pPr>
        <w:pStyle w:val="affff7"/>
        <w:shd w:val="clear" w:color="auto" w:fill="FFFFFF"/>
        <w:spacing w:after="0" w:line="240" w:lineRule="auto"/>
        <w:jc w:val="both"/>
        <w:rPr>
          <w:bCs/>
          <w:color w:val="000000"/>
          <w:sz w:val="28"/>
          <w:szCs w:val="28"/>
        </w:rPr>
      </w:pPr>
      <w:r w:rsidRPr="00B20598">
        <w:rPr>
          <w:bCs/>
          <w:color w:val="000000"/>
          <w:sz w:val="28"/>
          <w:szCs w:val="28"/>
        </w:rPr>
        <w:t xml:space="preserve">Общественные здания города, </w:t>
      </w:r>
      <w:r w:rsidR="00151729" w:rsidRPr="00B20598">
        <w:rPr>
          <w:bCs/>
          <w:color w:val="000000"/>
          <w:sz w:val="28"/>
          <w:szCs w:val="28"/>
        </w:rPr>
        <w:t xml:space="preserve">села, </w:t>
      </w:r>
      <w:r w:rsidRPr="00B20598">
        <w:rPr>
          <w:bCs/>
          <w:color w:val="000000"/>
          <w:sz w:val="28"/>
          <w:szCs w:val="28"/>
        </w:rPr>
        <w:t xml:space="preserve">их значение и разнообразие (торговый ларек, продуктовый магазин, супермаркет, ТЦ,) </w:t>
      </w:r>
    </w:p>
    <w:p w14:paraId="768366F5" w14:textId="659D7888" w:rsidR="00B45520" w:rsidRPr="00B20598" w:rsidRDefault="00B45520" w:rsidP="00B20598">
      <w:pPr>
        <w:pStyle w:val="affff7"/>
        <w:shd w:val="clear" w:color="auto" w:fill="FFFFFF"/>
        <w:spacing w:after="0" w:line="240" w:lineRule="auto"/>
        <w:jc w:val="both"/>
        <w:rPr>
          <w:bCs/>
          <w:color w:val="000000"/>
          <w:sz w:val="28"/>
          <w:szCs w:val="28"/>
        </w:rPr>
      </w:pPr>
      <w:r w:rsidRPr="00B20598">
        <w:rPr>
          <w:bCs/>
          <w:color w:val="000000"/>
          <w:sz w:val="28"/>
          <w:szCs w:val="28"/>
        </w:rPr>
        <w:t>Профессии работников магазина, содержании и значимости их труда для жителей города</w:t>
      </w:r>
      <w:r w:rsidR="003D679E" w:rsidRPr="00B20598">
        <w:rPr>
          <w:bCs/>
          <w:color w:val="000000"/>
          <w:sz w:val="28"/>
          <w:szCs w:val="28"/>
        </w:rPr>
        <w:t>, села.</w:t>
      </w:r>
    </w:p>
    <w:p w14:paraId="2A11BD1E" w14:textId="78735A8E" w:rsidR="00B45520" w:rsidRPr="00B20598" w:rsidRDefault="00B45520" w:rsidP="00B20598">
      <w:pPr>
        <w:pStyle w:val="affff7"/>
        <w:shd w:val="clear" w:color="auto" w:fill="FFFFFF"/>
        <w:spacing w:after="0" w:line="240" w:lineRule="auto"/>
        <w:jc w:val="both"/>
        <w:rPr>
          <w:bCs/>
          <w:color w:val="000000"/>
          <w:sz w:val="28"/>
          <w:szCs w:val="28"/>
        </w:rPr>
      </w:pPr>
      <w:r w:rsidRPr="00B20598">
        <w:rPr>
          <w:bCs/>
          <w:color w:val="000000"/>
          <w:sz w:val="28"/>
          <w:szCs w:val="28"/>
        </w:rPr>
        <w:t> Правила поведения в общественных местах (магазинах)</w:t>
      </w:r>
      <w:r w:rsidR="003D679E" w:rsidRPr="00B20598">
        <w:rPr>
          <w:bCs/>
          <w:color w:val="000000"/>
          <w:sz w:val="28"/>
          <w:szCs w:val="28"/>
        </w:rPr>
        <w:t>.</w:t>
      </w:r>
    </w:p>
    <w:p w14:paraId="0590E1F9" w14:textId="51FC8DB1" w:rsidR="00B45520" w:rsidRPr="00B20598" w:rsidRDefault="00B45520" w:rsidP="00B20598">
      <w:pPr>
        <w:pStyle w:val="affff7"/>
        <w:shd w:val="clear" w:color="auto" w:fill="FFFFFF"/>
        <w:spacing w:after="0" w:line="240" w:lineRule="auto"/>
        <w:jc w:val="both"/>
        <w:rPr>
          <w:bCs/>
          <w:color w:val="000000"/>
          <w:sz w:val="28"/>
          <w:szCs w:val="28"/>
        </w:rPr>
      </w:pPr>
      <w:r w:rsidRPr="00B20598">
        <w:rPr>
          <w:bCs/>
          <w:color w:val="000000"/>
          <w:sz w:val="28"/>
          <w:szCs w:val="28"/>
        </w:rPr>
        <w:t xml:space="preserve">Знакомство </w:t>
      </w:r>
      <w:r w:rsidR="003D679E" w:rsidRPr="00B20598">
        <w:rPr>
          <w:bCs/>
          <w:color w:val="000000"/>
          <w:sz w:val="28"/>
          <w:szCs w:val="28"/>
        </w:rPr>
        <w:t>с зданиями</w:t>
      </w:r>
      <w:r w:rsidRPr="00B20598">
        <w:rPr>
          <w:bCs/>
          <w:color w:val="000000"/>
          <w:sz w:val="28"/>
          <w:szCs w:val="28"/>
        </w:rPr>
        <w:t xml:space="preserve"> города (</w:t>
      </w:r>
      <w:r w:rsidRPr="00B20598">
        <w:rPr>
          <w:bCs/>
          <w:color w:val="00000A"/>
          <w:sz w:val="28"/>
          <w:szCs w:val="28"/>
        </w:rPr>
        <w:t>парикмахерская и почта, банк, сберкасса</w:t>
      </w:r>
      <w:r w:rsidRPr="00B20598">
        <w:rPr>
          <w:bCs/>
          <w:color w:val="000000"/>
          <w:sz w:val="28"/>
          <w:szCs w:val="28"/>
        </w:rPr>
        <w:t xml:space="preserve">), их значением. </w:t>
      </w:r>
    </w:p>
    <w:p w14:paraId="2239B82B" w14:textId="77777777" w:rsidR="00B45520" w:rsidRPr="00B20598" w:rsidRDefault="00B45520" w:rsidP="00B20598">
      <w:pPr>
        <w:pStyle w:val="affff7"/>
        <w:shd w:val="clear" w:color="auto" w:fill="FFFFFF"/>
        <w:spacing w:after="0" w:line="240" w:lineRule="auto"/>
        <w:jc w:val="both"/>
        <w:rPr>
          <w:bCs/>
          <w:color w:val="000000"/>
          <w:sz w:val="28"/>
          <w:szCs w:val="28"/>
        </w:rPr>
      </w:pPr>
      <w:r w:rsidRPr="00B20598">
        <w:rPr>
          <w:bCs/>
          <w:color w:val="000000"/>
          <w:sz w:val="28"/>
          <w:szCs w:val="28"/>
        </w:rPr>
        <w:t>Знакомство с профессиями  работников –</w:t>
      </w:r>
      <w:r w:rsidRPr="00B20598">
        <w:rPr>
          <w:bCs/>
          <w:color w:val="00000A"/>
          <w:sz w:val="28"/>
          <w:szCs w:val="28"/>
        </w:rPr>
        <w:t> парикмахерской и работников музея и почты.</w:t>
      </w:r>
    </w:p>
    <w:p w14:paraId="1B5B11A1" w14:textId="77777777" w:rsidR="00B45520" w:rsidRPr="00B20598" w:rsidRDefault="00B45520" w:rsidP="00B20598">
      <w:pPr>
        <w:pStyle w:val="affff7"/>
        <w:shd w:val="clear" w:color="auto" w:fill="FFFFFF"/>
        <w:spacing w:after="0" w:line="240" w:lineRule="auto"/>
        <w:jc w:val="both"/>
        <w:rPr>
          <w:bCs/>
          <w:color w:val="00000A"/>
          <w:sz w:val="28"/>
          <w:szCs w:val="28"/>
        </w:rPr>
      </w:pPr>
      <w:r w:rsidRPr="00B20598">
        <w:rPr>
          <w:bCs/>
          <w:color w:val="000000"/>
          <w:sz w:val="28"/>
          <w:szCs w:val="28"/>
        </w:rPr>
        <w:t> Транспорт</w:t>
      </w:r>
    </w:p>
    <w:p w14:paraId="0FC01652" w14:textId="7C65E7A7" w:rsidR="00B45520" w:rsidRPr="00B20598" w:rsidRDefault="00B45520" w:rsidP="00B20598">
      <w:pPr>
        <w:shd w:val="clear" w:color="auto" w:fill="FFFFFF"/>
        <w:spacing w:after="0" w:line="240" w:lineRule="auto"/>
        <w:ind w:right="-184"/>
        <w:jc w:val="both"/>
        <w:rPr>
          <w:rFonts w:ascii="Times New Roman" w:hAnsi="Times New Roman"/>
          <w:sz w:val="28"/>
          <w:szCs w:val="28"/>
        </w:rPr>
      </w:pPr>
      <w:r w:rsidRPr="00B20598">
        <w:rPr>
          <w:rFonts w:ascii="Times New Roman" w:hAnsi="Times New Roman"/>
          <w:color w:val="000000"/>
          <w:sz w:val="28"/>
          <w:szCs w:val="28"/>
        </w:rPr>
        <w:t>Транспорт. Виды транспорта.</w:t>
      </w:r>
      <w:r w:rsidR="003D679E" w:rsidRPr="00B20598">
        <w:rPr>
          <w:rFonts w:ascii="Times New Roman" w:hAnsi="Times New Roman"/>
          <w:color w:val="000000"/>
          <w:sz w:val="28"/>
          <w:szCs w:val="28"/>
        </w:rPr>
        <w:t xml:space="preserve"> </w:t>
      </w:r>
      <w:r w:rsidRPr="00B20598">
        <w:rPr>
          <w:rFonts w:ascii="Times New Roman" w:hAnsi="Times New Roman"/>
          <w:sz w:val="28"/>
          <w:szCs w:val="28"/>
        </w:rPr>
        <w:t>Наземный транспорт (машина, автобус, троллейбус, трамвай)</w:t>
      </w:r>
      <w:r w:rsidR="003D679E" w:rsidRPr="00B20598">
        <w:rPr>
          <w:rFonts w:ascii="Times New Roman" w:hAnsi="Times New Roman"/>
          <w:sz w:val="28"/>
          <w:szCs w:val="28"/>
        </w:rPr>
        <w:t>.</w:t>
      </w:r>
    </w:p>
    <w:p w14:paraId="5725108B" w14:textId="0FA464E0"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Профессий людей, работающих на транспорте (водитель, кондуктор и др.).</w:t>
      </w:r>
      <w:r w:rsidR="003D679E" w:rsidRPr="00B20598">
        <w:rPr>
          <w:rFonts w:ascii="Times New Roman" w:hAnsi="Times New Roman"/>
          <w:sz w:val="28"/>
          <w:szCs w:val="28"/>
        </w:rPr>
        <w:t xml:space="preserve"> </w:t>
      </w:r>
      <w:r w:rsidRPr="00B20598">
        <w:rPr>
          <w:rFonts w:ascii="Times New Roman" w:hAnsi="Times New Roman"/>
          <w:color w:val="000000"/>
          <w:sz w:val="28"/>
          <w:szCs w:val="28"/>
        </w:rPr>
        <w:t>Пользование общественным транспортом(</w:t>
      </w:r>
      <w:r w:rsidRPr="00B20598">
        <w:rPr>
          <w:rFonts w:ascii="Times New Roman" w:hAnsi="Times New Roman"/>
          <w:sz w:val="28"/>
          <w:szCs w:val="28"/>
        </w:rPr>
        <w:t xml:space="preserve"> посадка в автобус, покупка билета и др.). </w:t>
      </w:r>
      <w:r w:rsidRPr="00B20598">
        <w:rPr>
          <w:rFonts w:ascii="Times New Roman" w:hAnsi="Times New Roman"/>
          <w:color w:val="000000"/>
          <w:sz w:val="28"/>
          <w:szCs w:val="28"/>
        </w:rPr>
        <w:t xml:space="preserve">Воздушный </w:t>
      </w:r>
      <w:r w:rsidR="003D679E" w:rsidRPr="00B20598">
        <w:rPr>
          <w:rFonts w:ascii="Times New Roman" w:hAnsi="Times New Roman"/>
          <w:color w:val="000000"/>
          <w:sz w:val="28"/>
          <w:szCs w:val="28"/>
        </w:rPr>
        <w:t>транспорт</w:t>
      </w:r>
      <w:r w:rsidR="003D679E" w:rsidRPr="00B20598">
        <w:rPr>
          <w:rFonts w:ascii="Times New Roman" w:hAnsi="Times New Roman"/>
          <w:sz w:val="28"/>
          <w:szCs w:val="28"/>
        </w:rPr>
        <w:t xml:space="preserve"> (</w:t>
      </w:r>
      <w:r w:rsidRPr="00B20598">
        <w:rPr>
          <w:rFonts w:ascii="Times New Roman" w:hAnsi="Times New Roman"/>
          <w:sz w:val="28"/>
          <w:szCs w:val="28"/>
        </w:rPr>
        <w:t>самолет, вертолет).</w:t>
      </w:r>
      <w:r w:rsidRPr="00B20598">
        <w:rPr>
          <w:rFonts w:ascii="Times New Roman" w:hAnsi="Times New Roman"/>
          <w:color w:val="000000"/>
          <w:sz w:val="28"/>
          <w:szCs w:val="28"/>
        </w:rPr>
        <w:t xml:space="preserve"> Его назначение. Водный транспорт </w:t>
      </w:r>
      <w:r w:rsidRPr="00B20598">
        <w:rPr>
          <w:rFonts w:ascii="Times New Roman" w:hAnsi="Times New Roman"/>
          <w:sz w:val="28"/>
          <w:szCs w:val="28"/>
        </w:rPr>
        <w:t>(лодка, пароход, корабль).</w:t>
      </w:r>
      <w:r w:rsidRPr="00B20598">
        <w:rPr>
          <w:rFonts w:ascii="Times New Roman" w:hAnsi="Times New Roman"/>
          <w:color w:val="000000"/>
          <w:sz w:val="28"/>
          <w:szCs w:val="28"/>
        </w:rPr>
        <w:t xml:space="preserve"> Его назначение. Космический транспорт </w:t>
      </w:r>
      <w:r w:rsidRPr="00B20598">
        <w:rPr>
          <w:rFonts w:ascii="Times New Roman" w:hAnsi="Times New Roman"/>
          <w:sz w:val="28"/>
          <w:szCs w:val="28"/>
        </w:rPr>
        <w:t>(ракета)</w:t>
      </w:r>
      <w:r w:rsidRPr="00B20598">
        <w:rPr>
          <w:rFonts w:ascii="Times New Roman" w:hAnsi="Times New Roman"/>
          <w:color w:val="000000"/>
          <w:sz w:val="28"/>
          <w:szCs w:val="28"/>
        </w:rPr>
        <w:t>. Его назначение.</w:t>
      </w:r>
      <w:r w:rsidR="003D679E" w:rsidRPr="00B20598">
        <w:rPr>
          <w:rFonts w:ascii="Times New Roman" w:hAnsi="Times New Roman"/>
          <w:color w:val="000000"/>
          <w:sz w:val="28"/>
          <w:szCs w:val="28"/>
        </w:rPr>
        <w:t xml:space="preserve"> </w:t>
      </w:r>
      <w:r w:rsidRPr="00B20598">
        <w:rPr>
          <w:rFonts w:ascii="Times New Roman" w:hAnsi="Times New Roman"/>
          <w:color w:val="000000"/>
          <w:sz w:val="28"/>
          <w:szCs w:val="28"/>
        </w:rPr>
        <w:t>Правила поведения в общественном транспорте.</w:t>
      </w:r>
      <w:r w:rsidR="003D679E" w:rsidRPr="00B20598">
        <w:rPr>
          <w:rFonts w:ascii="Times New Roman" w:hAnsi="Times New Roman"/>
          <w:color w:val="000000"/>
          <w:sz w:val="28"/>
          <w:szCs w:val="28"/>
        </w:rPr>
        <w:t xml:space="preserve"> </w:t>
      </w:r>
      <w:r w:rsidRPr="00B20598">
        <w:rPr>
          <w:rFonts w:ascii="Times New Roman" w:hAnsi="Times New Roman"/>
          <w:sz w:val="28"/>
          <w:szCs w:val="28"/>
        </w:rPr>
        <w:t xml:space="preserve">Узнавание (различение) общественного транспорта. </w:t>
      </w:r>
      <w:r w:rsidRPr="00B20598">
        <w:rPr>
          <w:rFonts w:ascii="Times New Roman" w:hAnsi="Times New Roman"/>
          <w:color w:val="000000"/>
          <w:sz w:val="28"/>
          <w:szCs w:val="28"/>
        </w:rPr>
        <w:t>Специальный транспорт.  Его назначение.</w:t>
      </w:r>
      <w:r w:rsidRPr="00B20598">
        <w:rPr>
          <w:rFonts w:ascii="Times New Roman" w:hAnsi="Times New Roman"/>
          <w:sz w:val="28"/>
          <w:szCs w:val="28"/>
        </w:rPr>
        <w:t xml:space="preserve"> (пожарная машина, скорая помощь, полицейская машина). </w:t>
      </w:r>
    </w:p>
    <w:p w14:paraId="43F88CA6" w14:textId="6C74EB6D"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 xml:space="preserve">Пользование общественным </w:t>
      </w:r>
      <w:r w:rsidR="003D679E" w:rsidRPr="00B20598">
        <w:rPr>
          <w:rFonts w:ascii="Times New Roman" w:hAnsi="Times New Roman"/>
          <w:color w:val="000000"/>
          <w:sz w:val="28"/>
          <w:szCs w:val="28"/>
        </w:rPr>
        <w:t>транспортом (</w:t>
      </w:r>
      <w:r w:rsidR="003D679E" w:rsidRPr="00B20598">
        <w:rPr>
          <w:rFonts w:ascii="Times New Roman" w:hAnsi="Times New Roman"/>
          <w:sz w:val="28"/>
          <w:szCs w:val="28"/>
        </w:rPr>
        <w:t>посадка</w:t>
      </w:r>
      <w:r w:rsidRPr="00B20598">
        <w:rPr>
          <w:rFonts w:ascii="Times New Roman" w:hAnsi="Times New Roman"/>
          <w:sz w:val="28"/>
          <w:szCs w:val="28"/>
        </w:rPr>
        <w:t xml:space="preserve"> в автобус, покупка билета</w:t>
      </w:r>
      <w:r w:rsidRPr="00B20598">
        <w:rPr>
          <w:rFonts w:ascii="Times New Roman" w:hAnsi="Times New Roman"/>
          <w:color w:val="000000"/>
          <w:sz w:val="28"/>
          <w:szCs w:val="28"/>
        </w:rPr>
        <w:t>)</w:t>
      </w:r>
      <w:r w:rsidR="003D679E" w:rsidRPr="00B20598">
        <w:rPr>
          <w:rFonts w:ascii="Times New Roman" w:hAnsi="Times New Roman"/>
          <w:color w:val="000000"/>
          <w:sz w:val="28"/>
          <w:szCs w:val="28"/>
        </w:rPr>
        <w:t>.</w:t>
      </w:r>
    </w:p>
    <w:p w14:paraId="31388237" w14:textId="77777777" w:rsidR="00B45520" w:rsidRPr="00B20598" w:rsidRDefault="00B45520" w:rsidP="00B20598">
      <w:pPr>
        <w:pStyle w:val="affff7"/>
        <w:spacing w:after="0" w:line="240" w:lineRule="auto"/>
        <w:jc w:val="both"/>
        <w:rPr>
          <w:bCs/>
          <w:color w:val="000000"/>
          <w:sz w:val="28"/>
          <w:szCs w:val="28"/>
        </w:rPr>
      </w:pPr>
      <w:r w:rsidRPr="00B20598">
        <w:rPr>
          <w:bCs/>
          <w:color w:val="000000"/>
          <w:sz w:val="28"/>
          <w:szCs w:val="28"/>
        </w:rPr>
        <w:t>Традиции, обычаи.</w:t>
      </w:r>
    </w:p>
    <w:p w14:paraId="5FE83D83" w14:textId="77777777" w:rsidR="00B45520" w:rsidRPr="00B20598" w:rsidRDefault="00B45520" w:rsidP="00B20598">
      <w:pPr>
        <w:shd w:val="clear" w:color="auto" w:fill="FFFFFF"/>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Представления о праздниках и участие в праздновании: Новый Год, День Победы, 8 марта, Масленица, 23 февраля, Пасха, День Знаний и др.</w:t>
      </w:r>
    </w:p>
    <w:p w14:paraId="6B8CBA02" w14:textId="77777777" w:rsidR="00B45520" w:rsidRPr="00B20598" w:rsidRDefault="00B45520" w:rsidP="00B20598">
      <w:pPr>
        <w:shd w:val="clear" w:color="auto" w:fill="FFFFFF"/>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Представления об основных атрибутах праздника – праздничной одежде, угощении, подарках, украшении дома, класса, участие в подготовке праздника.</w:t>
      </w:r>
    </w:p>
    <w:p w14:paraId="10C8BC64" w14:textId="77777777" w:rsidR="00B45520" w:rsidRPr="00B20598" w:rsidRDefault="00B45520" w:rsidP="00B20598">
      <w:pPr>
        <w:shd w:val="clear" w:color="auto" w:fill="FFFFFF"/>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Народные гулянья и забавы. Масленица.</w:t>
      </w:r>
    </w:p>
    <w:p w14:paraId="7FEFFDE6" w14:textId="77777777" w:rsidR="00B45520" w:rsidRPr="00B20598" w:rsidRDefault="00B45520" w:rsidP="00B20598">
      <w:pPr>
        <w:shd w:val="clear" w:color="auto" w:fill="FFFFFF"/>
        <w:spacing w:after="0" w:line="240" w:lineRule="auto"/>
        <w:jc w:val="both"/>
        <w:rPr>
          <w:rFonts w:ascii="Times New Roman" w:hAnsi="Times New Roman"/>
          <w:color w:val="000000"/>
          <w:sz w:val="28"/>
          <w:szCs w:val="28"/>
        </w:rPr>
      </w:pPr>
      <w:r w:rsidRPr="00B20598">
        <w:rPr>
          <w:rFonts w:ascii="Times New Roman" w:hAnsi="Times New Roman"/>
          <w:sz w:val="28"/>
          <w:szCs w:val="28"/>
        </w:rPr>
        <w:t>Представления о школьных традициях (День Знаний, День Здоровья, неделя начальной школы, неделя коррекционных курсов, неделя экологии и др.).</w:t>
      </w:r>
    </w:p>
    <w:p w14:paraId="34EC5BE3" w14:textId="77777777" w:rsidR="00B45520" w:rsidRPr="00B20598" w:rsidRDefault="00B45520" w:rsidP="00B20598">
      <w:pPr>
        <w:pStyle w:val="affff7"/>
        <w:spacing w:after="0" w:line="240" w:lineRule="auto"/>
        <w:jc w:val="both"/>
        <w:rPr>
          <w:bCs/>
          <w:sz w:val="28"/>
          <w:szCs w:val="28"/>
        </w:rPr>
      </w:pPr>
      <w:r w:rsidRPr="00B20598">
        <w:rPr>
          <w:bCs/>
          <w:sz w:val="28"/>
          <w:szCs w:val="28"/>
        </w:rPr>
        <w:t>Страна</w:t>
      </w:r>
    </w:p>
    <w:p w14:paraId="6A8DECB4" w14:textId="77777777" w:rsidR="00B45520" w:rsidRPr="00B20598" w:rsidRDefault="00B45520" w:rsidP="00B20598">
      <w:pPr>
        <w:pStyle w:val="affff7"/>
        <w:spacing w:after="0" w:line="240" w:lineRule="auto"/>
        <w:jc w:val="both"/>
        <w:rPr>
          <w:bCs/>
          <w:color w:val="000000"/>
          <w:sz w:val="28"/>
          <w:szCs w:val="28"/>
        </w:rPr>
      </w:pPr>
      <w:r w:rsidRPr="00B20598">
        <w:rPr>
          <w:bCs/>
          <w:color w:val="000000"/>
          <w:sz w:val="28"/>
          <w:szCs w:val="28"/>
        </w:rPr>
        <w:t xml:space="preserve">Знание названия государства, в котором мы живем. </w:t>
      </w:r>
    </w:p>
    <w:p w14:paraId="61BE9C0A" w14:textId="77777777" w:rsidR="00B45520" w:rsidRPr="00B20598" w:rsidRDefault="00B45520" w:rsidP="00B20598">
      <w:pPr>
        <w:pStyle w:val="affff7"/>
        <w:spacing w:after="0" w:line="240" w:lineRule="auto"/>
        <w:jc w:val="both"/>
        <w:rPr>
          <w:bCs/>
          <w:color w:val="000000"/>
          <w:sz w:val="28"/>
          <w:szCs w:val="28"/>
        </w:rPr>
      </w:pPr>
      <w:r w:rsidRPr="00B20598">
        <w:rPr>
          <w:bCs/>
          <w:color w:val="000000"/>
          <w:sz w:val="28"/>
          <w:szCs w:val="28"/>
        </w:rPr>
        <w:t xml:space="preserve">Знание (узнавание) государственной символики (герб, флаг, гимн). </w:t>
      </w:r>
    </w:p>
    <w:p w14:paraId="687525FD" w14:textId="77777777" w:rsidR="00B45520" w:rsidRPr="00B20598" w:rsidRDefault="00B45520" w:rsidP="00B20598">
      <w:pPr>
        <w:pStyle w:val="affff7"/>
        <w:spacing w:after="0" w:line="240" w:lineRule="auto"/>
        <w:jc w:val="both"/>
        <w:rPr>
          <w:bCs/>
          <w:color w:val="000000"/>
          <w:sz w:val="28"/>
          <w:szCs w:val="28"/>
        </w:rPr>
      </w:pPr>
      <w:r w:rsidRPr="00B20598">
        <w:rPr>
          <w:bCs/>
          <w:color w:val="000000"/>
          <w:sz w:val="28"/>
          <w:szCs w:val="28"/>
        </w:rPr>
        <w:t xml:space="preserve">Узнавание президента РФ (на фото, видео). </w:t>
      </w:r>
    </w:p>
    <w:p w14:paraId="713F4C80" w14:textId="77777777" w:rsidR="00B45520" w:rsidRPr="00B20598" w:rsidRDefault="00B45520" w:rsidP="00B20598">
      <w:pPr>
        <w:shd w:val="clear" w:color="auto" w:fill="FFFFFF"/>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Знание государственных праздников:  День Победы, 8 марта, 23 февраля,  День Знаний и др.</w:t>
      </w:r>
    </w:p>
    <w:p w14:paraId="2466B26D" w14:textId="77777777" w:rsidR="00B45520" w:rsidRPr="00B20598" w:rsidRDefault="00B45520" w:rsidP="00B20598">
      <w:pPr>
        <w:pStyle w:val="affff7"/>
        <w:spacing w:after="0" w:line="240" w:lineRule="auto"/>
        <w:jc w:val="both"/>
        <w:rPr>
          <w:bCs/>
          <w:color w:val="000000"/>
          <w:sz w:val="28"/>
          <w:szCs w:val="28"/>
        </w:rPr>
      </w:pPr>
      <w:r w:rsidRPr="00B20598">
        <w:rPr>
          <w:bCs/>
          <w:color w:val="000000"/>
          <w:sz w:val="28"/>
          <w:szCs w:val="28"/>
        </w:rPr>
        <w:t>Знание названия столицы России. Знание (узнавание) основных достопримечательностей столицы (Кремль, Красная площадь) на фото, видео.</w:t>
      </w:r>
    </w:p>
    <w:p w14:paraId="12D7D70B" w14:textId="77777777" w:rsidR="00B45520" w:rsidRPr="00B20598" w:rsidRDefault="00B45520" w:rsidP="00B20598">
      <w:pPr>
        <w:pStyle w:val="affff7"/>
        <w:spacing w:after="0" w:line="240" w:lineRule="auto"/>
        <w:jc w:val="both"/>
        <w:rPr>
          <w:bCs/>
          <w:color w:val="000000"/>
          <w:sz w:val="28"/>
          <w:szCs w:val="28"/>
        </w:rPr>
      </w:pPr>
      <w:r w:rsidRPr="00B20598">
        <w:rPr>
          <w:bCs/>
          <w:color w:val="000000"/>
          <w:sz w:val="28"/>
          <w:szCs w:val="28"/>
        </w:rPr>
        <w:t>Знание названий городов России (Нижний Новгород, Санкт-Петербург и др.). Знание достопримечательностей городов России.</w:t>
      </w:r>
    </w:p>
    <w:p w14:paraId="7D61737F" w14:textId="15C1980B" w:rsidR="00B45520" w:rsidRPr="00B20598" w:rsidRDefault="00B45520" w:rsidP="00B20598">
      <w:pPr>
        <w:pStyle w:val="affff7"/>
        <w:spacing w:after="0" w:line="240" w:lineRule="auto"/>
        <w:jc w:val="both"/>
        <w:rPr>
          <w:bCs/>
          <w:color w:val="000000"/>
          <w:sz w:val="28"/>
          <w:szCs w:val="28"/>
        </w:rPr>
      </w:pPr>
      <w:r w:rsidRPr="00B20598">
        <w:rPr>
          <w:bCs/>
          <w:color w:val="000000"/>
          <w:sz w:val="28"/>
          <w:szCs w:val="28"/>
        </w:rPr>
        <w:t xml:space="preserve">Мой город – часть моей страны. Достопримечательности города </w:t>
      </w:r>
      <w:r w:rsidR="003D679E" w:rsidRPr="00B20598">
        <w:rPr>
          <w:bCs/>
          <w:color w:val="000000"/>
          <w:sz w:val="28"/>
          <w:szCs w:val="28"/>
        </w:rPr>
        <w:t>Ливны,</w:t>
      </w:r>
      <w:r w:rsidR="00151729" w:rsidRPr="00B20598">
        <w:rPr>
          <w:bCs/>
          <w:color w:val="000000"/>
          <w:sz w:val="28"/>
          <w:szCs w:val="28"/>
        </w:rPr>
        <w:t xml:space="preserve"> </w:t>
      </w:r>
      <w:r w:rsidR="003D679E" w:rsidRPr="00B20598">
        <w:rPr>
          <w:bCs/>
          <w:color w:val="000000"/>
          <w:sz w:val="28"/>
          <w:szCs w:val="28"/>
        </w:rPr>
        <w:t>села</w:t>
      </w:r>
      <w:r w:rsidRPr="00B20598">
        <w:rPr>
          <w:bCs/>
          <w:color w:val="000000"/>
          <w:sz w:val="28"/>
          <w:szCs w:val="28"/>
        </w:rPr>
        <w:t xml:space="preserve"> (на фото, видео). Экскурсия по городу</w:t>
      </w:r>
      <w:r w:rsidR="00151729" w:rsidRPr="00B20598">
        <w:rPr>
          <w:bCs/>
          <w:color w:val="000000"/>
          <w:sz w:val="28"/>
          <w:szCs w:val="28"/>
        </w:rPr>
        <w:t>, селу.</w:t>
      </w:r>
    </w:p>
    <w:p w14:paraId="1E98B950" w14:textId="77777777" w:rsidR="00B45520" w:rsidRPr="00B20598" w:rsidRDefault="00B45520" w:rsidP="00B20598">
      <w:pPr>
        <w:pStyle w:val="affff7"/>
        <w:spacing w:after="0" w:line="240" w:lineRule="auto"/>
        <w:jc w:val="both"/>
        <w:rPr>
          <w:bCs/>
          <w:color w:val="000000"/>
          <w:sz w:val="28"/>
          <w:szCs w:val="28"/>
        </w:rPr>
      </w:pPr>
      <w:r w:rsidRPr="00B20598">
        <w:rPr>
          <w:bCs/>
          <w:color w:val="000000"/>
          <w:sz w:val="28"/>
          <w:szCs w:val="28"/>
        </w:rPr>
        <w:t>Знание некоторых значимых исторических событий России.</w:t>
      </w:r>
    </w:p>
    <w:p w14:paraId="6409F45F" w14:textId="77777777" w:rsidR="00B45520" w:rsidRPr="00B20598" w:rsidRDefault="00B45520" w:rsidP="00B20598">
      <w:pPr>
        <w:pStyle w:val="affff7"/>
        <w:spacing w:after="0" w:line="240" w:lineRule="auto"/>
        <w:jc w:val="both"/>
        <w:rPr>
          <w:bCs/>
          <w:color w:val="000000"/>
          <w:sz w:val="28"/>
          <w:szCs w:val="28"/>
        </w:rPr>
      </w:pPr>
      <w:r w:rsidRPr="00B20598">
        <w:rPr>
          <w:bCs/>
          <w:color w:val="000000"/>
          <w:sz w:val="28"/>
          <w:szCs w:val="28"/>
        </w:rPr>
        <w:t>Знание выдающихся людей России.</w:t>
      </w:r>
    </w:p>
    <w:p w14:paraId="6CF0D732" w14:textId="77777777" w:rsidR="00B45520" w:rsidRPr="00B20598" w:rsidRDefault="00B45520" w:rsidP="00B20598">
      <w:pPr>
        <w:pStyle w:val="affff7"/>
        <w:spacing w:after="0" w:line="240" w:lineRule="auto"/>
        <w:jc w:val="both"/>
        <w:rPr>
          <w:b/>
          <w:bCs/>
          <w:sz w:val="28"/>
          <w:szCs w:val="28"/>
        </w:rPr>
      </w:pPr>
      <w:r w:rsidRPr="00B20598">
        <w:rPr>
          <w:b/>
          <w:bCs/>
          <w:sz w:val="28"/>
          <w:szCs w:val="28"/>
        </w:rPr>
        <w:t>7 класс</w:t>
      </w:r>
    </w:p>
    <w:p w14:paraId="6E7C8E93" w14:textId="77777777" w:rsidR="00B45520" w:rsidRPr="00B20598" w:rsidRDefault="00B45520" w:rsidP="00B20598">
      <w:pPr>
        <w:pStyle w:val="affff7"/>
        <w:spacing w:after="0" w:line="240" w:lineRule="auto"/>
        <w:jc w:val="both"/>
        <w:rPr>
          <w:bCs/>
          <w:sz w:val="28"/>
          <w:szCs w:val="28"/>
        </w:rPr>
      </w:pPr>
      <w:r w:rsidRPr="00B20598">
        <w:rPr>
          <w:bCs/>
          <w:sz w:val="28"/>
          <w:szCs w:val="28"/>
        </w:rPr>
        <w:t>Школа</w:t>
      </w:r>
    </w:p>
    <w:p w14:paraId="3B768F85" w14:textId="17332DA3" w:rsidR="00B45520" w:rsidRPr="00B20598" w:rsidRDefault="00B45520" w:rsidP="00B20598">
      <w:pPr>
        <w:pStyle w:val="affff7"/>
        <w:spacing w:after="0" w:line="240" w:lineRule="auto"/>
        <w:jc w:val="both"/>
        <w:rPr>
          <w:bCs/>
          <w:sz w:val="28"/>
          <w:szCs w:val="28"/>
        </w:rPr>
      </w:pPr>
      <w:r w:rsidRPr="00B20598">
        <w:rPr>
          <w:bCs/>
          <w:sz w:val="28"/>
          <w:szCs w:val="28"/>
        </w:rPr>
        <w:t>Территория школы.  Назначение  участков  школьной территории (игровая площадка). Правила поведения на игровой площадке.</w:t>
      </w:r>
      <w:r w:rsidR="00151729" w:rsidRPr="00B20598">
        <w:rPr>
          <w:bCs/>
          <w:sz w:val="28"/>
          <w:szCs w:val="28"/>
        </w:rPr>
        <w:t xml:space="preserve"> </w:t>
      </w:r>
      <w:r w:rsidRPr="00B20598">
        <w:rPr>
          <w:bCs/>
          <w:sz w:val="28"/>
          <w:szCs w:val="28"/>
        </w:rPr>
        <w:t>Помещения школы. Узнавание (различение)  - мастерских (столярная, слесарная, швейная, кулинария). Назначение помещений школы (мастерских). Нахождение помещений школы (мастерских). Правила поведения в мастерских</w:t>
      </w:r>
    </w:p>
    <w:p w14:paraId="4E6CAD5E" w14:textId="2ADAB419" w:rsidR="00B45520" w:rsidRPr="00B20598" w:rsidRDefault="00B45520" w:rsidP="00B20598">
      <w:pPr>
        <w:pStyle w:val="affff7"/>
        <w:spacing w:after="0" w:line="240" w:lineRule="auto"/>
        <w:jc w:val="both"/>
        <w:rPr>
          <w:sz w:val="28"/>
          <w:szCs w:val="28"/>
        </w:rPr>
      </w:pPr>
      <w:r w:rsidRPr="00B20598">
        <w:rPr>
          <w:bCs/>
          <w:sz w:val="28"/>
          <w:szCs w:val="28"/>
        </w:rPr>
        <w:t xml:space="preserve">Экскурсия в мастерские. </w:t>
      </w:r>
      <w:r w:rsidRPr="00B20598">
        <w:rPr>
          <w:bCs/>
          <w:color w:val="000000"/>
          <w:sz w:val="28"/>
          <w:szCs w:val="28"/>
        </w:rPr>
        <w:t>Класс и его зоны. Оборудование (мебель) класса.</w:t>
      </w:r>
      <w:r w:rsidR="00C46259" w:rsidRPr="00B20598">
        <w:rPr>
          <w:bCs/>
          <w:color w:val="000000"/>
          <w:sz w:val="28"/>
          <w:szCs w:val="28"/>
        </w:rPr>
        <w:t xml:space="preserve"> </w:t>
      </w:r>
      <w:r w:rsidRPr="00B20598">
        <w:rPr>
          <w:bCs/>
          <w:sz w:val="28"/>
          <w:szCs w:val="28"/>
        </w:rPr>
        <w:t>Мой классный коллектив. Я – ученик. Внешний вид ученика. Формы обращения к одноклассникам. Распорядок школьного дня ученика. Знание профессий людей, работающих в школе: учитель трудового обучения.</w:t>
      </w:r>
      <w:r w:rsidR="00C46259" w:rsidRPr="00B20598">
        <w:rPr>
          <w:bCs/>
          <w:sz w:val="28"/>
          <w:szCs w:val="28"/>
        </w:rPr>
        <w:t xml:space="preserve"> </w:t>
      </w:r>
      <w:r w:rsidRPr="00B20598">
        <w:rPr>
          <w:bCs/>
          <w:sz w:val="28"/>
          <w:szCs w:val="28"/>
        </w:rPr>
        <w:t>Соотнесение работника школы с его профессией (учитель трудового обучения). Формы обращения к учителям. Школьные принадлежности (школьная доска, парта, мел, ранец, учебник, тетрадь, дневник, карандаш, точилка, резинка, фломастер, пенал, ручка, линейка, краски, пластилин, альбом для рисования). Применение школьных принадлежностей на практике.</w:t>
      </w:r>
      <w:r w:rsidR="00C46259" w:rsidRPr="00B20598">
        <w:rPr>
          <w:bCs/>
          <w:sz w:val="28"/>
          <w:szCs w:val="28"/>
        </w:rPr>
        <w:t xml:space="preserve"> </w:t>
      </w:r>
      <w:r w:rsidRPr="00B20598">
        <w:rPr>
          <w:sz w:val="28"/>
          <w:szCs w:val="28"/>
        </w:rPr>
        <w:t>Узнавание (различение) мальчика и девочки по внешнему виду</w:t>
      </w:r>
    </w:p>
    <w:p w14:paraId="3A43D700"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 Человек. Положительные и отрицательные качества человека </w:t>
      </w:r>
    </w:p>
    <w:p w14:paraId="579BEB66" w14:textId="77777777" w:rsidR="00B45520" w:rsidRPr="00B20598" w:rsidRDefault="00B45520" w:rsidP="00B20598">
      <w:pPr>
        <w:pStyle w:val="affff7"/>
        <w:spacing w:after="0" w:line="240" w:lineRule="auto"/>
        <w:jc w:val="both"/>
        <w:rPr>
          <w:bCs/>
          <w:sz w:val="28"/>
          <w:szCs w:val="28"/>
        </w:rPr>
      </w:pPr>
      <w:r w:rsidRPr="00B20598">
        <w:rPr>
          <w:bCs/>
          <w:sz w:val="28"/>
          <w:szCs w:val="28"/>
        </w:rPr>
        <w:t>Квартира, дом, двор.</w:t>
      </w:r>
    </w:p>
    <w:p w14:paraId="13A27E13" w14:textId="233BF162" w:rsidR="00B45520" w:rsidRPr="00B20598" w:rsidRDefault="00B45520" w:rsidP="00B20598">
      <w:pPr>
        <w:spacing w:after="0" w:line="240" w:lineRule="auto"/>
        <w:ind w:right="-185"/>
        <w:jc w:val="both"/>
        <w:rPr>
          <w:rFonts w:ascii="Times New Roman" w:hAnsi="Times New Roman"/>
          <w:sz w:val="28"/>
          <w:szCs w:val="28"/>
        </w:rPr>
      </w:pPr>
      <w:r w:rsidRPr="00B20598">
        <w:rPr>
          <w:rFonts w:ascii="Times New Roman" w:hAnsi="Times New Roman"/>
          <w:sz w:val="28"/>
          <w:szCs w:val="28"/>
        </w:rPr>
        <w:t>Узнавание (различение) частей дома (стена, крыша, окно, дверь, потолок, пол). Узнавание (различение) типов домов (одноэтажный (многоэтажный), каменный (деревянный), городской (сельский, дачный) дом. Узнавание (различение) мест общего пользования в доме (чердак</w:t>
      </w:r>
      <w:r w:rsidRPr="00B20598">
        <w:rPr>
          <w:rFonts w:ascii="Times New Roman" w:hAnsi="Times New Roman"/>
          <w:iCs/>
          <w:sz w:val="28"/>
          <w:szCs w:val="28"/>
        </w:rPr>
        <w:t xml:space="preserve">,  </w:t>
      </w:r>
      <w:r w:rsidRPr="00B20598">
        <w:rPr>
          <w:rFonts w:ascii="Times New Roman" w:hAnsi="Times New Roman"/>
          <w:sz w:val="28"/>
          <w:szCs w:val="28"/>
        </w:rPr>
        <w:t>подвал</w:t>
      </w:r>
      <w:r w:rsidRPr="00B20598">
        <w:rPr>
          <w:rFonts w:ascii="Times New Roman" w:hAnsi="Times New Roman"/>
          <w:iCs/>
          <w:sz w:val="28"/>
          <w:szCs w:val="28"/>
        </w:rPr>
        <w:t xml:space="preserve">, </w:t>
      </w:r>
      <w:r w:rsidRPr="00B20598">
        <w:rPr>
          <w:rFonts w:ascii="Times New Roman" w:hAnsi="Times New Roman"/>
          <w:sz w:val="28"/>
          <w:szCs w:val="28"/>
        </w:rPr>
        <w:t>подъезд, лестничная площадка</w:t>
      </w:r>
      <w:r w:rsidRPr="00B20598">
        <w:rPr>
          <w:rFonts w:ascii="Times New Roman" w:hAnsi="Times New Roman"/>
          <w:i/>
          <w:iCs/>
          <w:sz w:val="28"/>
          <w:szCs w:val="28"/>
        </w:rPr>
        <w:t xml:space="preserve">, </w:t>
      </w:r>
      <w:r w:rsidRPr="00B20598">
        <w:rPr>
          <w:rFonts w:ascii="Times New Roman" w:hAnsi="Times New Roman"/>
          <w:sz w:val="28"/>
          <w:szCs w:val="28"/>
        </w:rPr>
        <w:t>лифт).</w:t>
      </w:r>
      <w:r w:rsidRPr="00B20598">
        <w:rPr>
          <w:rFonts w:ascii="Times New Roman" w:hAnsi="Times New Roman"/>
          <w:iCs/>
          <w:sz w:val="28"/>
          <w:szCs w:val="28"/>
        </w:rPr>
        <w:t>Соблюдение правил при пользовании лифтом: ждать закрытия и открытия дверей, нажимать кнопку с номером нужного этажа, стоять во время движения лифта  и др. Соблюдение правил безопасности, поведения в местах общего пользования в доме</w:t>
      </w:r>
      <w:r w:rsidRPr="00B20598">
        <w:rPr>
          <w:rFonts w:ascii="Times New Roman" w:hAnsi="Times New Roman"/>
          <w:sz w:val="28"/>
          <w:szCs w:val="28"/>
        </w:rPr>
        <w:t>: не заходить в лифт с незнакомым человеком, не залезать на чердак, не спускаться в подвал, не трогать провода и др.</w:t>
      </w:r>
      <w:r w:rsidR="00C46259" w:rsidRPr="00B20598">
        <w:rPr>
          <w:rFonts w:ascii="Times New Roman" w:hAnsi="Times New Roman"/>
          <w:sz w:val="28"/>
          <w:szCs w:val="28"/>
        </w:rPr>
        <w:t xml:space="preserve"> </w:t>
      </w:r>
      <w:r w:rsidRPr="00B20598">
        <w:rPr>
          <w:rFonts w:ascii="Times New Roman" w:hAnsi="Times New Roman"/>
          <w:sz w:val="28"/>
          <w:szCs w:val="28"/>
        </w:rPr>
        <w:t xml:space="preserve">Узнавание (различение) мусоропровода, домофона. </w:t>
      </w:r>
      <w:r w:rsidRPr="00B20598">
        <w:rPr>
          <w:rFonts w:ascii="Times New Roman" w:hAnsi="Times New Roman"/>
          <w:iCs/>
          <w:sz w:val="28"/>
          <w:szCs w:val="28"/>
        </w:rPr>
        <w:t>С</w:t>
      </w:r>
      <w:r w:rsidRPr="00B20598">
        <w:rPr>
          <w:rFonts w:ascii="Times New Roman" w:hAnsi="Times New Roman"/>
          <w:sz w:val="28"/>
          <w:szCs w:val="28"/>
        </w:rPr>
        <w:t xml:space="preserve">облюдение правил пользования мусоропроводом, домофоном. Узнавание (различение) помещений квартиры (комната (спальная, детская, гостиная), прихожая, кухня, ванная комната, санузел). Знание функционального назначения помещений квартиры. Сообщение своего домашнего адреса (город, улица, номер дома, номер квартиры). Узнавание своего домашнего адреса (на слух, написанного). Написание своего домашнего адреса. </w:t>
      </w:r>
    </w:p>
    <w:p w14:paraId="5BCB6675" w14:textId="1020CA12" w:rsidR="00B45520" w:rsidRPr="00B20598" w:rsidRDefault="00B45520" w:rsidP="00B20598">
      <w:pPr>
        <w:spacing w:after="0" w:line="240" w:lineRule="auto"/>
        <w:ind w:right="-185"/>
        <w:jc w:val="both"/>
        <w:rPr>
          <w:rFonts w:ascii="Times New Roman" w:hAnsi="Times New Roman"/>
          <w:sz w:val="28"/>
          <w:szCs w:val="28"/>
        </w:rPr>
      </w:pPr>
      <w:r w:rsidRPr="00B20598">
        <w:rPr>
          <w:rFonts w:ascii="Times New Roman" w:hAnsi="Times New Roman"/>
          <w:sz w:val="28"/>
          <w:szCs w:val="28"/>
        </w:rPr>
        <w:t xml:space="preserve">Узнавание (различение) частей территории двора (место для отдыха, игровая площадка, спортивная площадка,). Знание (соблюдение) правил безопасности и поведения во дворе.     Знакомство с </w:t>
      </w:r>
      <w:r w:rsidRPr="00B20598">
        <w:rPr>
          <w:rFonts w:ascii="Times New Roman" w:hAnsi="Times New Roman"/>
          <w:bCs/>
          <w:sz w:val="28"/>
          <w:szCs w:val="28"/>
        </w:rPr>
        <w:t xml:space="preserve">коммунальными удобствами в квартире: </w:t>
      </w:r>
      <w:r w:rsidRPr="00B20598">
        <w:rPr>
          <w:rFonts w:ascii="Times New Roman" w:hAnsi="Times New Roman"/>
          <w:sz w:val="28"/>
          <w:szCs w:val="28"/>
        </w:rPr>
        <w:t>отопление (батарея, вентиль, вода)</w:t>
      </w:r>
      <w:r w:rsidRPr="00B20598">
        <w:rPr>
          <w:rFonts w:ascii="Times New Roman" w:hAnsi="Times New Roman"/>
          <w:bCs/>
          <w:sz w:val="28"/>
          <w:szCs w:val="28"/>
        </w:rPr>
        <w:t xml:space="preserve">, </w:t>
      </w:r>
      <w:r w:rsidRPr="00B20598">
        <w:rPr>
          <w:rFonts w:ascii="Times New Roman" w:hAnsi="Times New Roman"/>
          <w:sz w:val="28"/>
          <w:szCs w:val="28"/>
        </w:rPr>
        <w:t>канализация (вода, унитаз, сливной бачок, трубы)</w:t>
      </w:r>
      <w:r w:rsidRPr="00B20598">
        <w:rPr>
          <w:rFonts w:ascii="Times New Roman" w:hAnsi="Times New Roman"/>
          <w:bCs/>
          <w:sz w:val="28"/>
          <w:szCs w:val="28"/>
        </w:rPr>
        <w:t xml:space="preserve">, </w:t>
      </w:r>
      <w:r w:rsidRPr="00B20598">
        <w:rPr>
          <w:rFonts w:ascii="Times New Roman" w:hAnsi="Times New Roman"/>
          <w:sz w:val="28"/>
          <w:szCs w:val="28"/>
        </w:rPr>
        <w:t>водоснабжение (вода, кран, трубы (водопровод), вентиль, раковина)</w:t>
      </w:r>
      <w:r w:rsidRPr="00B20598">
        <w:rPr>
          <w:rFonts w:ascii="Times New Roman" w:hAnsi="Times New Roman"/>
          <w:bCs/>
          <w:sz w:val="28"/>
          <w:szCs w:val="28"/>
        </w:rPr>
        <w:t>. Знание (соблюдение) правил безопасности и поведения во время аварийной ситуации в доме. Знание телефонов экстренных служб.</w:t>
      </w:r>
      <w:r w:rsidR="00C46259" w:rsidRPr="00B20598">
        <w:rPr>
          <w:rFonts w:ascii="Times New Roman" w:hAnsi="Times New Roman"/>
          <w:bCs/>
          <w:sz w:val="28"/>
          <w:szCs w:val="28"/>
        </w:rPr>
        <w:t xml:space="preserve"> </w:t>
      </w:r>
      <w:r w:rsidRPr="00B20598">
        <w:rPr>
          <w:rFonts w:ascii="Times New Roman" w:hAnsi="Times New Roman"/>
          <w:sz w:val="28"/>
          <w:szCs w:val="28"/>
        </w:rPr>
        <w:t>Домашние животные. Содержание домашних животных (собак, кошек) в городской квартире</w:t>
      </w:r>
      <w:r w:rsidR="00C46259" w:rsidRPr="00B20598">
        <w:rPr>
          <w:rFonts w:ascii="Times New Roman" w:hAnsi="Times New Roman"/>
          <w:sz w:val="28"/>
          <w:szCs w:val="28"/>
        </w:rPr>
        <w:t>, в доме</w:t>
      </w:r>
      <w:r w:rsidRPr="00B20598">
        <w:rPr>
          <w:rFonts w:ascii="Times New Roman" w:hAnsi="Times New Roman"/>
          <w:sz w:val="28"/>
          <w:szCs w:val="28"/>
        </w:rPr>
        <w:t>: кормление, выгул, уход.</w:t>
      </w:r>
    </w:p>
    <w:p w14:paraId="25268241" w14:textId="54F4C398" w:rsidR="00B45520" w:rsidRPr="00B20598" w:rsidRDefault="00B45520" w:rsidP="00B20598">
      <w:pPr>
        <w:spacing w:after="0" w:line="240" w:lineRule="auto"/>
        <w:ind w:right="-185"/>
        <w:jc w:val="both"/>
        <w:rPr>
          <w:rFonts w:ascii="Times New Roman" w:hAnsi="Times New Roman"/>
          <w:bCs/>
          <w:sz w:val="28"/>
          <w:szCs w:val="28"/>
        </w:rPr>
      </w:pPr>
      <w:r w:rsidRPr="00B20598">
        <w:rPr>
          <w:rFonts w:ascii="Times New Roman" w:hAnsi="Times New Roman"/>
          <w:iCs/>
          <w:sz w:val="28"/>
          <w:szCs w:val="28"/>
        </w:rPr>
        <w:t xml:space="preserve">Представление о вреде, который приносят вредные насекомые. </w:t>
      </w:r>
      <w:r w:rsidRPr="00B20598">
        <w:rPr>
          <w:rFonts w:ascii="Times New Roman" w:hAnsi="Times New Roman"/>
          <w:bCs/>
          <w:sz w:val="28"/>
          <w:szCs w:val="28"/>
        </w:rPr>
        <w:t>Знание (соблюдение) правил поведения в чрезвычайной ситуации. У</w:t>
      </w:r>
      <w:r w:rsidRPr="00B20598">
        <w:rPr>
          <w:rFonts w:ascii="Times New Roman" w:hAnsi="Times New Roman"/>
          <w:sz w:val="28"/>
          <w:szCs w:val="28"/>
        </w:rPr>
        <w:t>знавание (различение) предметов посуды: мелкая тарелка, стакан, кружка, чашка, блюдце, масленка, соусник, ложка, вилка, нож, кастрюля, сковорода, чайник, половник,</w:t>
      </w:r>
      <w:r w:rsidRPr="00B20598">
        <w:rPr>
          <w:rFonts w:ascii="Times New Roman" w:hAnsi="Times New Roman"/>
          <w:color w:val="000000"/>
          <w:sz w:val="28"/>
          <w:szCs w:val="28"/>
        </w:rPr>
        <w:t xml:space="preserve"> тёрка, овощерезка, разделочная доска, дуршлаг и др.</w:t>
      </w:r>
      <w:r w:rsidR="00C46259" w:rsidRPr="00B20598">
        <w:rPr>
          <w:rFonts w:ascii="Times New Roman" w:hAnsi="Times New Roman"/>
          <w:color w:val="000000"/>
          <w:sz w:val="28"/>
          <w:szCs w:val="28"/>
        </w:rPr>
        <w:t xml:space="preserve"> </w:t>
      </w:r>
      <w:r w:rsidRPr="00B20598">
        <w:rPr>
          <w:rFonts w:ascii="Times New Roman" w:hAnsi="Times New Roman"/>
          <w:sz w:val="28"/>
          <w:szCs w:val="28"/>
        </w:rPr>
        <w:t xml:space="preserve">Узнавание (различение) </w:t>
      </w:r>
      <w:r w:rsidRPr="00B20598">
        <w:rPr>
          <w:rFonts w:ascii="Times New Roman" w:hAnsi="Times New Roman"/>
          <w:bCs/>
          <w:sz w:val="28"/>
          <w:szCs w:val="28"/>
        </w:rPr>
        <w:t xml:space="preserve">часов (механические (наручные, настенные), электронные (наручные, настенные). </w:t>
      </w:r>
    </w:p>
    <w:p w14:paraId="515FB2BB" w14:textId="77777777" w:rsidR="00B45520" w:rsidRPr="00B20598" w:rsidRDefault="00B45520" w:rsidP="00B20598">
      <w:pPr>
        <w:spacing w:after="0" w:line="240" w:lineRule="auto"/>
        <w:ind w:right="-185"/>
        <w:jc w:val="both"/>
        <w:rPr>
          <w:rFonts w:ascii="Times New Roman" w:hAnsi="Times New Roman"/>
          <w:iCs/>
          <w:sz w:val="28"/>
          <w:szCs w:val="28"/>
        </w:rPr>
      </w:pPr>
      <w:r w:rsidRPr="00B20598">
        <w:rPr>
          <w:rFonts w:ascii="Times New Roman" w:hAnsi="Times New Roman"/>
          <w:bCs/>
          <w:sz w:val="28"/>
          <w:szCs w:val="28"/>
        </w:rPr>
        <w:t xml:space="preserve">Знание строения часов (циферблат, стрелки (часовая, минутная)). </w:t>
      </w:r>
      <w:r w:rsidRPr="00B20598">
        <w:rPr>
          <w:rFonts w:ascii="Times New Roman" w:hAnsi="Times New Roman"/>
          <w:sz w:val="28"/>
          <w:szCs w:val="28"/>
        </w:rPr>
        <w:t xml:space="preserve">Узнавание (различение) </w:t>
      </w:r>
      <w:r w:rsidRPr="00B20598">
        <w:rPr>
          <w:rFonts w:ascii="Times New Roman" w:hAnsi="Times New Roman"/>
          <w:bCs/>
          <w:sz w:val="28"/>
          <w:szCs w:val="28"/>
        </w:rPr>
        <w:t xml:space="preserve">аудио, видеотехники и средствах связи (телефон, компьютер, </w:t>
      </w:r>
      <w:r w:rsidRPr="00B20598">
        <w:rPr>
          <w:rFonts w:ascii="Times New Roman" w:hAnsi="Times New Roman"/>
          <w:sz w:val="28"/>
          <w:szCs w:val="28"/>
        </w:rPr>
        <w:t>планшет</w:t>
      </w:r>
      <w:r w:rsidRPr="00B20598">
        <w:rPr>
          <w:rFonts w:ascii="Times New Roman" w:hAnsi="Times New Roman"/>
          <w:iCs/>
          <w:sz w:val="28"/>
          <w:szCs w:val="28"/>
        </w:rPr>
        <w:t xml:space="preserve">, ноутбук). Знание назначения технического устройства (сотовый телефон, планшет, ноутбук). </w:t>
      </w:r>
    </w:p>
    <w:p w14:paraId="5F5895D6" w14:textId="77777777" w:rsidR="00B45520" w:rsidRPr="00B20598" w:rsidRDefault="00B45520" w:rsidP="00B20598">
      <w:pPr>
        <w:spacing w:after="0" w:line="240" w:lineRule="auto"/>
        <w:ind w:right="-185"/>
        <w:jc w:val="both"/>
        <w:rPr>
          <w:rFonts w:ascii="Times New Roman" w:hAnsi="Times New Roman"/>
          <w:iCs/>
          <w:sz w:val="28"/>
          <w:szCs w:val="28"/>
        </w:rPr>
      </w:pPr>
      <w:r w:rsidRPr="00B20598">
        <w:rPr>
          <w:rFonts w:ascii="Times New Roman" w:hAnsi="Times New Roman"/>
          <w:iCs/>
          <w:sz w:val="28"/>
          <w:szCs w:val="28"/>
        </w:rPr>
        <w:t xml:space="preserve">Соблюдение последовательности действий при пользовании телевизором, телефоном (компьютером, планшетом): включение, использование (связь, игра и т.п.), выключение. </w:t>
      </w:r>
    </w:p>
    <w:p w14:paraId="64790DC7" w14:textId="77777777" w:rsidR="00B45520" w:rsidRPr="00B20598" w:rsidRDefault="00B45520" w:rsidP="00B20598">
      <w:pPr>
        <w:pStyle w:val="c43"/>
        <w:shd w:val="clear" w:color="auto" w:fill="FFFFFF"/>
        <w:spacing w:before="0" w:beforeAutospacing="0" w:after="0" w:afterAutospacing="0"/>
        <w:jc w:val="both"/>
        <w:rPr>
          <w:sz w:val="28"/>
          <w:szCs w:val="28"/>
        </w:rPr>
      </w:pPr>
      <w:r w:rsidRPr="00B20598">
        <w:rPr>
          <w:sz w:val="28"/>
          <w:szCs w:val="28"/>
        </w:rPr>
        <w:t>Предметы быта</w:t>
      </w:r>
    </w:p>
    <w:p w14:paraId="13127FBC" w14:textId="4D007AC1" w:rsidR="00B45520" w:rsidRPr="00B20598" w:rsidRDefault="00B45520" w:rsidP="00B20598">
      <w:pPr>
        <w:pStyle w:val="c43"/>
        <w:shd w:val="clear" w:color="auto" w:fill="FFFFFF"/>
        <w:spacing w:before="0" w:beforeAutospacing="0" w:after="0" w:afterAutospacing="0"/>
        <w:jc w:val="both"/>
        <w:rPr>
          <w:rStyle w:val="c39"/>
          <w:color w:val="000000"/>
          <w:sz w:val="28"/>
          <w:szCs w:val="28"/>
        </w:rPr>
      </w:pPr>
      <w:r w:rsidRPr="00B20598">
        <w:rPr>
          <w:sz w:val="28"/>
          <w:szCs w:val="28"/>
        </w:rPr>
        <w:t>Электробытовые приборы. Блендер. Правила ТБ при работе с электробытовыми приборами</w:t>
      </w:r>
      <w:r w:rsidR="00C46259" w:rsidRPr="00B20598">
        <w:rPr>
          <w:sz w:val="28"/>
          <w:szCs w:val="28"/>
        </w:rPr>
        <w:t>.</w:t>
      </w:r>
      <w:r w:rsidRPr="00B20598">
        <w:rPr>
          <w:sz w:val="28"/>
          <w:szCs w:val="28"/>
        </w:rPr>
        <w:t xml:space="preserve">  </w:t>
      </w:r>
      <w:r w:rsidRPr="00B20598">
        <w:rPr>
          <w:rStyle w:val="c39"/>
          <w:color w:val="000000"/>
          <w:sz w:val="28"/>
          <w:szCs w:val="28"/>
        </w:rPr>
        <w:t xml:space="preserve">Узнавание (различение) предметов мебели (стол, стул, шкаф, кресло, кровать, табурет, комод). </w:t>
      </w:r>
    </w:p>
    <w:p w14:paraId="47BB0D1D" w14:textId="3BEA3E95"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color w:val="000000"/>
          <w:sz w:val="28"/>
          <w:szCs w:val="28"/>
        </w:rPr>
        <w:t xml:space="preserve">Различение видов мебели: кухонная, спальная, гостиная.  Узнавание и различение предметов </w:t>
      </w:r>
      <w:r w:rsidR="00C46259" w:rsidRPr="00B20598">
        <w:rPr>
          <w:rFonts w:ascii="Times New Roman" w:hAnsi="Times New Roman"/>
          <w:color w:val="000000"/>
          <w:sz w:val="28"/>
          <w:szCs w:val="28"/>
        </w:rPr>
        <w:t>посуды (</w:t>
      </w:r>
      <w:r w:rsidRPr="00B20598">
        <w:rPr>
          <w:rFonts w:ascii="Times New Roman" w:hAnsi="Times New Roman"/>
          <w:color w:val="000000"/>
          <w:sz w:val="28"/>
          <w:szCs w:val="28"/>
        </w:rPr>
        <w:t>тарелка, стакан, кружка, ложка, вилка, нож, кастрюля, сковорода, чайник, половник, нож и т.д.), назначение предметов посуды.</w:t>
      </w:r>
      <w:r w:rsidR="00C46259" w:rsidRPr="00B20598">
        <w:rPr>
          <w:rFonts w:ascii="Times New Roman" w:hAnsi="Times New Roman"/>
          <w:color w:val="000000"/>
          <w:sz w:val="28"/>
          <w:szCs w:val="28"/>
        </w:rPr>
        <w:t xml:space="preserve"> </w:t>
      </w:r>
      <w:r w:rsidRPr="00B20598">
        <w:rPr>
          <w:rFonts w:ascii="Times New Roman" w:hAnsi="Times New Roman"/>
          <w:color w:val="000000"/>
          <w:sz w:val="28"/>
          <w:szCs w:val="28"/>
        </w:rPr>
        <w:t xml:space="preserve">Кухонный инвентарь (разделочная доска, терка,  </w:t>
      </w:r>
      <w:r w:rsidR="00C46259" w:rsidRPr="00B20598">
        <w:rPr>
          <w:rFonts w:ascii="Times New Roman" w:hAnsi="Times New Roman"/>
          <w:color w:val="000000"/>
          <w:sz w:val="28"/>
          <w:szCs w:val="28"/>
        </w:rPr>
        <w:t>дуршлаг</w:t>
      </w:r>
      <w:r w:rsidRPr="00B20598">
        <w:rPr>
          <w:rFonts w:ascii="Times New Roman" w:hAnsi="Times New Roman"/>
          <w:color w:val="000000"/>
          <w:sz w:val="28"/>
          <w:szCs w:val="28"/>
        </w:rPr>
        <w:t>).  Назначение кухонного инвентаря.  Техника безопасности при использовании посуды и кухонного инвентаря. Предметы интерьера. Назначение предметов интерьера. (</w:t>
      </w:r>
      <w:r w:rsidR="00C46259" w:rsidRPr="00B20598">
        <w:rPr>
          <w:rFonts w:ascii="Times New Roman" w:hAnsi="Times New Roman"/>
          <w:color w:val="000000"/>
          <w:sz w:val="28"/>
          <w:szCs w:val="28"/>
        </w:rPr>
        <w:t>с</w:t>
      </w:r>
      <w:r w:rsidRPr="00B20598">
        <w:rPr>
          <w:rFonts w:ascii="Times New Roman" w:hAnsi="Times New Roman"/>
          <w:color w:val="000000"/>
          <w:sz w:val="28"/>
          <w:szCs w:val="28"/>
        </w:rPr>
        <w:t>ветильники, зеркало, ваза).  Узнавание и различение.</w:t>
      </w:r>
    </w:p>
    <w:p w14:paraId="6DF2E5C1" w14:textId="68EB4A35"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 xml:space="preserve"> Часы: наручные, настенные, механические, электронные. Различение частей часов: стрелки, </w:t>
      </w:r>
      <w:r w:rsidR="00C46259" w:rsidRPr="00B20598">
        <w:rPr>
          <w:rFonts w:ascii="Times New Roman" w:hAnsi="Times New Roman"/>
          <w:color w:val="000000"/>
          <w:sz w:val="28"/>
          <w:szCs w:val="28"/>
        </w:rPr>
        <w:t>циферблат. Знание</w:t>
      </w:r>
      <w:r w:rsidRPr="00B20598">
        <w:rPr>
          <w:rFonts w:ascii="Times New Roman" w:hAnsi="Times New Roman"/>
          <w:color w:val="000000"/>
          <w:sz w:val="28"/>
          <w:szCs w:val="28"/>
        </w:rPr>
        <w:t xml:space="preserve"> назначения часов (частей часов)</w:t>
      </w:r>
    </w:p>
    <w:p w14:paraId="1A64FD40"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Продукты питания</w:t>
      </w:r>
    </w:p>
    <w:p w14:paraId="2F543586" w14:textId="4DEBD2CD" w:rsidR="00B45520" w:rsidRPr="00B20598" w:rsidRDefault="00B45520" w:rsidP="00B20598">
      <w:pPr>
        <w:pStyle w:val="c43"/>
        <w:shd w:val="clear" w:color="auto" w:fill="FFFFFF"/>
        <w:spacing w:before="0" w:beforeAutospacing="0" w:after="0" w:afterAutospacing="0"/>
        <w:ind w:right="-184"/>
        <w:jc w:val="both"/>
        <w:rPr>
          <w:color w:val="00000A"/>
          <w:sz w:val="28"/>
          <w:szCs w:val="28"/>
        </w:rPr>
      </w:pPr>
      <w:r w:rsidRPr="00B20598">
        <w:rPr>
          <w:color w:val="00000A"/>
          <w:sz w:val="28"/>
          <w:szCs w:val="28"/>
        </w:rPr>
        <w:t>Узнавание (различение) напитков (какао, кофе) по внешнему виду, на вкус. Узнавание упаковок с напитком.</w:t>
      </w:r>
      <w:r w:rsidR="00C46259" w:rsidRPr="00B20598">
        <w:rPr>
          <w:color w:val="00000A"/>
          <w:sz w:val="28"/>
          <w:szCs w:val="28"/>
        </w:rPr>
        <w:t xml:space="preserve"> </w:t>
      </w:r>
      <w:r w:rsidRPr="00B20598">
        <w:rPr>
          <w:color w:val="00000A"/>
          <w:sz w:val="28"/>
          <w:szCs w:val="28"/>
        </w:rPr>
        <w:t xml:space="preserve">Узнавание (различение) молочных продуктов (молоко, йогурт, творог, сметана, кефир, масло, мороженое) по внешнему виду, на </w:t>
      </w:r>
      <w:r w:rsidR="00C46259" w:rsidRPr="00B20598">
        <w:rPr>
          <w:color w:val="00000A"/>
          <w:sz w:val="28"/>
          <w:szCs w:val="28"/>
        </w:rPr>
        <w:t>вкус. Узнавание</w:t>
      </w:r>
      <w:r w:rsidRPr="00B20598">
        <w:rPr>
          <w:color w:val="00000A"/>
          <w:sz w:val="28"/>
          <w:szCs w:val="28"/>
        </w:rPr>
        <w:t xml:space="preserve"> упаковок с молочным продуктом. Узнавание (различение) мясных продуктов: готовых к употреблению (колбаса, сосиски). Узнавание (различение) рыбных продуктов: готовых к употреблению, рыба (соленая, копченая, вяленая</w:t>
      </w:r>
      <w:r w:rsidR="00C46259" w:rsidRPr="00B20598">
        <w:rPr>
          <w:color w:val="00000A"/>
          <w:sz w:val="28"/>
          <w:szCs w:val="28"/>
        </w:rPr>
        <w:t>),</w:t>
      </w:r>
      <w:r w:rsidRPr="00B20598">
        <w:rPr>
          <w:color w:val="00000A"/>
          <w:sz w:val="28"/>
          <w:szCs w:val="28"/>
        </w:rPr>
        <w:t xml:space="preserve"> требующих обработки(приготовления) </w:t>
      </w:r>
      <w:r w:rsidR="00C46259" w:rsidRPr="00B20598">
        <w:rPr>
          <w:color w:val="00000A"/>
          <w:sz w:val="28"/>
          <w:szCs w:val="28"/>
        </w:rPr>
        <w:t>мясо (</w:t>
      </w:r>
      <w:r w:rsidRPr="00B20598">
        <w:rPr>
          <w:color w:val="00000A"/>
          <w:sz w:val="28"/>
          <w:szCs w:val="28"/>
        </w:rPr>
        <w:t xml:space="preserve">филе рыбы, краб, креветка). </w:t>
      </w:r>
    </w:p>
    <w:p w14:paraId="4C963523" w14:textId="77777777" w:rsidR="00B45520" w:rsidRPr="00B20598" w:rsidRDefault="00B45520" w:rsidP="00B20598">
      <w:pPr>
        <w:pStyle w:val="c43"/>
        <w:shd w:val="clear" w:color="auto" w:fill="FFFFFF"/>
        <w:spacing w:before="0" w:beforeAutospacing="0" w:after="0" w:afterAutospacing="0"/>
        <w:ind w:right="-184"/>
        <w:jc w:val="both"/>
        <w:rPr>
          <w:sz w:val="28"/>
          <w:szCs w:val="28"/>
        </w:rPr>
      </w:pPr>
      <w:r w:rsidRPr="00B20598">
        <w:rPr>
          <w:color w:val="00000A"/>
          <w:sz w:val="28"/>
          <w:szCs w:val="28"/>
        </w:rPr>
        <w:t xml:space="preserve">Узнавание (различение) муки и мучных изделий: готовых к употреблению (хлеб, батон, пирожок, булочка, сушки, сухари), </w:t>
      </w:r>
      <w:r w:rsidRPr="00B20598">
        <w:rPr>
          <w:sz w:val="28"/>
          <w:szCs w:val="28"/>
        </w:rPr>
        <w:t>Мука и мучные изделия, требующие обработки (приготовления) макаронные изделия (макароны, вермишель, рожки).</w:t>
      </w:r>
    </w:p>
    <w:p w14:paraId="3981694A" w14:textId="77777777" w:rsidR="00B45520" w:rsidRPr="00B20598" w:rsidRDefault="00B45520" w:rsidP="00B20598">
      <w:pPr>
        <w:pStyle w:val="affff7"/>
        <w:spacing w:after="0" w:line="240" w:lineRule="auto"/>
        <w:jc w:val="both"/>
        <w:rPr>
          <w:bCs/>
          <w:sz w:val="28"/>
          <w:szCs w:val="28"/>
        </w:rPr>
      </w:pPr>
      <w:r w:rsidRPr="00B20598">
        <w:rPr>
          <w:bCs/>
          <w:sz w:val="28"/>
          <w:szCs w:val="28"/>
        </w:rPr>
        <w:t>Предметы и материалы, изготовленные человеком.</w:t>
      </w:r>
    </w:p>
    <w:p w14:paraId="34B1131A" w14:textId="77777777" w:rsidR="00B45520" w:rsidRPr="00B20598" w:rsidRDefault="00B45520" w:rsidP="00B20598">
      <w:pPr>
        <w:spacing w:after="0" w:line="240" w:lineRule="auto"/>
        <w:jc w:val="both"/>
        <w:rPr>
          <w:rFonts w:ascii="Times New Roman" w:hAnsi="Times New Roman"/>
          <w:bCs/>
          <w:sz w:val="28"/>
          <w:szCs w:val="28"/>
        </w:rPr>
      </w:pPr>
      <w:r w:rsidRPr="00B20598">
        <w:rPr>
          <w:rFonts w:ascii="Times New Roman" w:hAnsi="Times New Roman"/>
          <w:sz w:val="28"/>
          <w:szCs w:val="28"/>
        </w:rPr>
        <w:t xml:space="preserve">Стекло. </w:t>
      </w:r>
      <w:r w:rsidRPr="00B20598">
        <w:rPr>
          <w:rFonts w:ascii="Times New Roman" w:hAnsi="Times New Roman"/>
          <w:bCs/>
          <w:sz w:val="28"/>
          <w:szCs w:val="28"/>
        </w:rPr>
        <w:t>З</w:t>
      </w:r>
      <w:r w:rsidRPr="00B20598">
        <w:rPr>
          <w:rFonts w:ascii="Times New Roman" w:hAnsi="Times New Roman"/>
          <w:sz w:val="28"/>
          <w:szCs w:val="28"/>
        </w:rPr>
        <w:t>нание свойств стекла (прозрачность, хрупкость)</w:t>
      </w:r>
      <w:r w:rsidRPr="00B20598">
        <w:rPr>
          <w:rFonts w:ascii="Times New Roman" w:hAnsi="Times New Roman"/>
          <w:bCs/>
          <w:sz w:val="28"/>
          <w:szCs w:val="28"/>
        </w:rPr>
        <w:t xml:space="preserve">. </w:t>
      </w:r>
    </w:p>
    <w:p w14:paraId="08369069" w14:textId="77777777" w:rsidR="00B45520" w:rsidRPr="00B20598" w:rsidRDefault="00B45520" w:rsidP="00B20598">
      <w:pPr>
        <w:spacing w:after="0" w:line="240" w:lineRule="auto"/>
        <w:jc w:val="both"/>
        <w:rPr>
          <w:rFonts w:ascii="Times New Roman" w:hAnsi="Times New Roman"/>
          <w:bCs/>
          <w:sz w:val="28"/>
          <w:szCs w:val="28"/>
        </w:rPr>
      </w:pPr>
      <w:r w:rsidRPr="00B20598">
        <w:rPr>
          <w:rFonts w:ascii="Times New Roman" w:hAnsi="Times New Roman"/>
          <w:bCs/>
          <w:sz w:val="28"/>
          <w:szCs w:val="28"/>
        </w:rPr>
        <w:t>У</w:t>
      </w:r>
      <w:r w:rsidRPr="00B20598">
        <w:rPr>
          <w:rFonts w:ascii="Times New Roman" w:hAnsi="Times New Roman"/>
          <w:sz w:val="28"/>
          <w:szCs w:val="28"/>
        </w:rPr>
        <w:t>знавание предметов, изготовленных из стекла (ваза, стакан, оконное стекло, очки и др.).</w:t>
      </w:r>
    </w:p>
    <w:p w14:paraId="304EB5F5"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Соблюдение правил безопасности при обращении с предметами, изготовленными из стекла. </w:t>
      </w:r>
    </w:p>
    <w:p w14:paraId="56A7391E" w14:textId="3F62855E" w:rsidR="00B45520" w:rsidRPr="00B20598" w:rsidRDefault="00B45520" w:rsidP="00B20598">
      <w:pPr>
        <w:pStyle w:val="affff7"/>
        <w:spacing w:after="0" w:line="240" w:lineRule="auto"/>
        <w:jc w:val="both"/>
        <w:rPr>
          <w:bCs/>
          <w:sz w:val="28"/>
          <w:szCs w:val="28"/>
        </w:rPr>
      </w:pPr>
      <w:r w:rsidRPr="00B20598">
        <w:rPr>
          <w:bCs/>
          <w:sz w:val="28"/>
          <w:szCs w:val="28"/>
        </w:rPr>
        <w:t>Применение изделий из стекла в быту</w:t>
      </w:r>
      <w:r w:rsidR="00C46259" w:rsidRPr="00B20598">
        <w:rPr>
          <w:bCs/>
          <w:sz w:val="28"/>
          <w:szCs w:val="28"/>
        </w:rPr>
        <w:t>.</w:t>
      </w:r>
    </w:p>
    <w:p w14:paraId="684707D1"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color w:val="000000"/>
          <w:sz w:val="28"/>
          <w:szCs w:val="28"/>
        </w:rPr>
        <w:t xml:space="preserve"> Город</w:t>
      </w:r>
      <w:r w:rsidR="00D05A4B" w:rsidRPr="00B20598">
        <w:rPr>
          <w:rFonts w:ascii="Times New Roman" w:hAnsi="Times New Roman"/>
          <w:color w:val="000000"/>
          <w:sz w:val="28"/>
          <w:szCs w:val="28"/>
        </w:rPr>
        <w:t>, село.</w:t>
      </w:r>
    </w:p>
    <w:p w14:paraId="0803C78D" w14:textId="6B02D50B" w:rsidR="00B45520" w:rsidRPr="00B20598" w:rsidRDefault="00B45520" w:rsidP="00B20598">
      <w:pPr>
        <w:shd w:val="clear" w:color="auto" w:fill="FFFFFF"/>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Г</w:t>
      </w:r>
      <w:r w:rsidR="00D05A4B" w:rsidRPr="00B20598">
        <w:rPr>
          <w:rFonts w:ascii="Times New Roman" w:hAnsi="Times New Roman"/>
          <w:color w:val="000000"/>
          <w:sz w:val="28"/>
          <w:szCs w:val="28"/>
        </w:rPr>
        <w:t>ород село, в котором я живу</w:t>
      </w:r>
      <w:r w:rsidRPr="00B20598">
        <w:rPr>
          <w:rFonts w:ascii="Times New Roman" w:hAnsi="Times New Roman"/>
          <w:color w:val="000000"/>
          <w:sz w:val="28"/>
          <w:szCs w:val="28"/>
        </w:rPr>
        <w:t>.</w:t>
      </w:r>
      <w:r w:rsidR="00C46259" w:rsidRPr="00B20598">
        <w:rPr>
          <w:rFonts w:ascii="Times New Roman" w:hAnsi="Times New Roman"/>
          <w:color w:val="000000"/>
          <w:sz w:val="28"/>
          <w:szCs w:val="28"/>
        </w:rPr>
        <w:t xml:space="preserve"> </w:t>
      </w:r>
      <w:r w:rsidRPr="00B20598">
        <w:rPr>
          <w:rFonts w:ascii="Times New Roman" w:hAnsi="Times New Roman"/>
          <w:color w:val="000000"/>
          <w:sz w:val="28"/>
          <w:szCs w:val="28"/>
        </w:rPr>
        <w:t>Домашний адрес. Узнавание на слух, письменно.</w:t>
      </w:r>
    </w:p>
    <w:p w14:paraId="140B31E9" w14:textId="2BB9A159"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Написание домашнего адреса.</w:t>
      </w:r>
      <w:r w:rsidR="00C46259" w:rsidRPr="00B20598">
        <w:rPr>
          <w:rFonts w:ascii="Times New Roman" w:hAnsi="Times New Roman"/>
          <w:color w:val="000000"/>
          <w:sz w:val="28"/>
          <w:szCs w:val="28"/>
        </w:rPr>
        <w:t xml:space="preserve"> </w:t>
      </w:r>
      <w:r w:rsidRPr="00B20598">
        <w:rPr>
          <w:rFonts w:ascii="Times New Roman" w:hAnsi="Times New Roman"/>
          <w:color w:val="000000"/>
          <w:sz w:val="28"/>
          <w:szCs w:val="28"/>
        </w:rPr>
        <w:t>Двор. Части территории двора (место для отдыха, игровая площадка, спортивная площадка).</w:t>
      </w:r>
      <w:r w:rsidR="00C46259" w:rsidRPr="00B20598">
        <w:rPr>
          <w:rFonts w:ascii="Times New Roman" w:hAnsi="Times New Roman"/>
          <w:color w:val="000000"/>
          <w:sz w:val="28"/>
          <w:szCs w:val="28"/>
        </w:rPr>
        <w:t xml:space="preserve"> </w:t>
      </w:r>
      <w:r w:rsidRPr="00B20598">
        <w:rPr>
          <w:rFonts w:ascii="Times New Roman" w:hAnsi="Times New Roman"/>
          <w:color w:val="000000"/>
          <w:sz w:val="28"/>
          <w:szCs w:val="28"/>
        </w:rPr>
        <w:t>Части территории двора (место для парковки автомобилей, место для контейнеров с мусором, газон).Правила безопасности и поведения во дворе.</w:t>
      </w:r>
    </w:p>
    <w:p w14:paraId="0C866847" w14:textId="2C6C8081" w:rsidR="00B45520" w:rsidRPr="00B20598" w:rsidRDefault="00B45520" w:rsidP="00B20598">
      <w:pPr>
        <w:shd w:val="clear" w:color="auto" w:fill="FFFFFF"/>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Территории улицы (проезжая часть, тротуар)</w:t>
      </w:r>
      <w:r w:rsidR="00C46259" w:rsidRPr="00B20598">
        <w:rPr>
          <w:rFonts w:ascii="Times New Roman" w:hAnsi="Times New Roman"/>
          <w:color w:val="000000"/>
          <w:sz w:val="28"/>
          <w:szCs w:val="28"/>
        </w:rPr>
        <w:t xml:space="preserve">. </w:t>
      </w:r>
      <w:r w:rsidRPr="00B20598">
        <w:rPr>
          <w:rFonts w:ascii="Times New Roman" w:hAnsi="Times New Roman"/>
          <w:color w:val="000000"/>
          <w:sz w:val="28"/>
          <w:szCs w:val="28"/>
        </w:rPr>
        <w:t xml:space="preserve">Технические средства организации дорожного движения (дорожный знак («Пешеходный переход»), разметка(«зебра»), светофор). </w:t>
      </w:r>
    </w:p>
    <w:p w14:paraId="1B5B1ADA" w14:textId="77777777" w:rsidR="00B45520" w:rsidRPr="00B20598" w:rsidRDefault="00B45520" w:rsidP="00B20598">
      <w:pPr>
        <w:shd w:val="clear" w:color="auto" w:fill="FFFFFF"/>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Знание (соблюдение) правил  перехода улицы.</w:t>
      </w:r>
    </w:p>
    <w:p w14:paraId="1121D35F" w14:textId="77777777" w:rsidR="00B45520" w:rsidRPr="00B20598" w:rsidRDefault="00B45520" w:rsidP="00B20598">
      <w:pPr>
        <w:shd w:val="clear" w:color="auto" w:fill="FFFFFF"/>
        <w:spacing w:after="0" w:line="240" w:lineRule="auto"/>
        <w:jc w:val="both"/>
        <w:rPr>
          <w:rFonts w:ascii="Times New Roman" w:hAnsi="Times New Roman"/>
          <w:color w:val="000000"/>
          <w:sz w:val="28"/>
          <w:szCs w:val="28"/>
        </w:rPr>
      </w:pPr>
    </w:p>
    <w:p w14:paraId="59B6A380" w14:textId="77777777" w:rsidR="00B45520" w:rsidRPr="00B20598" w:rsidRDefault="00B45520" w:rsidP="00B20598">
      <w:pPr>
        <w:shd w:val="clear" w:color="auto" w:fill="FFFFFF"/>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Транспорт</w:t>
      </w:r>
    </w:p>
    <w:p w14:paraId="4EAB43FC" w14:textId="20550D65" w:rsidR="00B45520" w:rsidRPr="00B20598" w:rsidRDefault="00B45520" w:rsidP="00B20598">
      <w:pPr>
        <w:shd w:val="clear" w:color="auto" w:fill="FFFFFF"/>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Транспорт. Виды транспорта.</w:t>
      </w:r>
      <w:r w:rsidR="00C46259" w:rsidRPr="00B20598">
        <w:rPr>
          <w:rFonts w:ascii="Times New Roman" w:hAnsi="Times New Roman"/>
          <w:color w:val="000000"/>
          <w:sz w:val="28"/>
          <w:szCs w:val="28"/>
        </w:rPr>
        <w:t xml:space="preserve"> </w:t>
      </w:r>
      <w:r w:rsidRPr="00B20598">
        <w:rPr>
          <w:rFonts w:ascii="Times New Roman" w:hAnsi="Times New Roman"/>
          <w:color w:val="000000"/>
          <w:sz w:val="28"/>
          <w:szCs w:val="28"/>
        </w:rPr>
        <w:t>Наземный транспорт( рельсовый, безрельсовый). Его назначение.</w:t>
      </w:r>
      <w:r w:rsidR="00C46259" w:rsidRPr="00B20598">
        <w:rPr>
          <w:rFonts w:ascii="Times New Roman" w:hAnsi="Times New Roman"/>
          <w:color w:val="000000"/>
          <w:sz w:val="28"/>
          <w:szCs w:val="28"/>
        </w:rPr>
        <w:t xml:space="preserve"> </w:t>
      </w:r>
      <w:r w:rsidRPr="00B20598">
        <w:rPr>
          <w:rFonts w:ascii="Times New Roman" w:hAnsi="Times New Roman"/>
          <w:color w:val="000000"/>
          <w:sz w:val="28"/>
          <w:szCs w:val="28"/>
        </w:rPr>
        <w:t>Узнавание ( различение) воздушного транспорта. Его назначение.</w:t>
      </w:r>
      <w:r w:rsidR="00C46259" w:rsidRPr="00B20598">
        <w:rPr>
          <w:rFonts w:ascii="Times New Roman" w:hAnsi="Times New Roman"/>
          <w:color w:val="000000"/>
          <w:sz w:val="28"/>
          <w:szCs w:val="28"/>
        </w:rPr>
        <w:t xml:space="preserve"> </w:t>
      </w:r>
      <w:r w:rsidRPr="00B20598">
        <w:rPr>
          <w:rFonts w:ascii="Times New Roman" w:hAnsi="Times New Roman"/>
          <w:color w:val="000000"/>
          <w:sz w:val="28"/>
          <w:szCs w:val="28"/>
        </w:rPr>
        <w:t>Узнавание ( различение) водного транспорта . Его назначение.</w:t>
      </w:r>
      <w:r w:rsidR="00C46259" w:rsidRPr="00B20598">
        <w:rPr>
          <w:rFonts w:ascii="Times New Roman" w:hAnsi="Times New Roman"/>
          <w:color w:val="000000"/>
          <w:sz w:val="28"/>
          <w:szCs w:val="28"/>
        </w:rPr>
        <w:t xml:space="preserve"> </w:t>
      </w:r>
      <w:r w:rsidRPr="00B20598">
        <w:rPr>
          <w:rFonts w:ascii="Times New Roman" w:hAnsi="Times New Roman"/>
          <w:color w:val="000000"/>
          <w:sz w:val="28"/>
          <w:szCs w:val="28"/>
        </w:rPr>
        <w:t>Узнавание ( различение) космического транспорт. Его назначение.</w:t>
      </w:r>
      <w:r w:rsidR="00C46259" w:rsidRPr="00B20598">
        <w:rPr>
          <w:rFonts w:ascii="Times New Roman" w:hAnsi="Times New Roman"/>
          <w:color w:val="000000"/>
          <w:sz w:val="28"/>
          <w:szCs w:val="28"/>
        </w:rPr>
        <w:t xml:space="preserve"> </w:t>
      </w:r>
      <w:r w:rsidRPr="00B20598">
        <w:rPr>
          <w:rFonts w:ascii="Times New Roman" w:hAnsi="Times New Roman"/>
          <w:color w:val="000000"/>
          <w:sz w:val="28"/>
          <w:szCs w:val="28"/>
        </w:rPr>
        <w:t>Профессии людей, работающих на транспорте.</w:t>
      </w:r>
    </w:p>
    <w:p w14:paraId="1B5BF643"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Правила поведения в общественном транспорте.</w:t>
      </w:r>
    </w:p>
    <w:p w14:paraId="32032868"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Специальный транспорт.  Его назначение. Пользование общественным транспортом.</w:t>
      </w:r>
    </w:p>
    <w:p w14:paraId="3E31DCDF"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Традиции, обычаи.</w:t>
      </w:r>
    </w:p>
    <w:p w14:paraId="19F32E9B" w14:textId="77777777" w:rsidR="00B45520" w:rsidRPr="00B20598" w:rsidRDefault="00B45520" w:rsidP="00B20598">
      <w:pPr>
        <w:shd w:val="clear" w:color="auto" w:fill="FFFFFF"/>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Представления о праздниках и участие в праздновании: Новый Год, День Победы, 8 марта, Масленица, 23 февраля, Пасха, День Знаний и др.</w:t>
      </w:r>
    </w:p>
    <w:p w14:paraId="214FB0C0" w14:textId="77777777" w:rsidR="00B45520" w:rsidRPr="00B20598" w:rsidRDefault="00B45520" w:rsidP="00B20598">
      <w:pPr>
        <w:shd w:val="clear" w:color="auto" w:fill="FFFFFF"/>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Представления об основных атрибутах праздника – праздничной одежде, угощении, подарках, украшении дома, класса, участие в подготовке праздника.</w:t>
      </w:r>
    </w:p>
    <w:p w14:paraId="093C7152" w14:textId="77777777" w:rsidR="00B45520" w:rsidRPr="00B20598" w:rsidRDefault="00B45520" w:rsidP="00B20598">
      <w:pPr>
        <w:shd w:val="clear" w:color="auto" w:fill="FFFFFF"/>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Дом, семья, семейные традиции.  Праздник «Новый год», «Рождество» и др.</w:t>
      </w:r>
    </w:p>
    <w:p w14:paraId="6ED419C6" w14:textId="77777777" w:rsidR="00B45520" w:rsidRPr="00B20598" w:rsidRDefault="00B45520" w:rsidP="00B20598">
      <w:pPr>
        <w:shd w:val="clear" w:color="auto" w:fill="FFFFFF"/>
        <w:spacing w:after="0" w:line="240" w:lineRule="auto"/>
        <w:jc w:val="both"/>
        <w:rPr>
          <w:rFonts w:ascii="Times New Roman" w:hAnsi="Times New Roman"/>
          <w:color w:val="000000"/>
          <w:sz w:val="28"/>
          <w:szCs w:val="28"/>
        </w:rPr>
      </w:pPr>
      <w:r w:rsidRPr="00B20598">
        <w:rPr>
          <w:rFonts w:ascii="Times New Roman" w:hAnsi="Times New Roman"/>
          <w:sz w:val="28"/>
          <w:szCs w:val="28"/>
        </w:rPr>
        <w:t>Представления о школьных традициях (День Знаний, День Здоровья, День Матери, неделя начальной школы, неделя коррекционных курсов, неделя экологии, неделя трудового обучения и др.).</w:t>
      </w:r>
    </w:p>
    <w:p w14:paraId="59EDA99A" w14:textId="77777777" w:rsidR="00B45520" w:rsidRPr="00B20598" w:rsidRDefault="00B45520" w:rsidP="00B20598">
      <w:pPr>
        <w:pStyle w:val="affff7"/>
        <w:spacing w:after="0" w:line="240" w:lineRule="auto"/>
        <w:jc w:val="both"/>
        <w:rPr>
          <w:bCs/>
          <w:sz w:val="28"/>
          <w:szCs w:val="28"/>
        </w:rPr>
      </w:pPr>
      <w:r w:rsidRPr="00B20598">
        <w:rPr>
          <w:bCs/>
          <w:sz w:val="28"/>
          <w:szCs w:val="28"/>
        </w:rPr>
        <w:t>Страна</w:t>
      </w:r>
    </w:p>
    <w:p w14:paraId="0D906FB6" w14:textId="77777777" w:rsidR="00B45520" w:rsidRPr="00B20598" w:rsidRDefault="00B45520" w:rsidP="00B20598">
      <w:pPr>
        <w:pStyle w:val="affff7"/>
        <w:spacing w:after="0" w:line="240" w:lineRule="auto"/>
        <w:jc w:val="both"/>
        <w:rPr>
          <w:bCs/>
          <w:color w:val="000000"/>
          <w:sz w:val="28"/>
          <w:szCs w:val="28"/>
        </w:rPr>
      </w:pPr>
      <w:r w:rsidRPr="00B20598">
        <w:rPr>
          <w:bCs/>
          <w:color w:val="000000"/>
          <w:sz w:val="28"/>
          <w:szCs w:val="28"/>
        </w:rPr>
        <w:t xml:space="preserve">Знание названия государства, в котором мы живем. </w:t>
      </w:r>
    </w:p>
    <w:p w14:paraId="791A48C5" w14:textId="77777777" w:rsidR="00B45520" w:rsidRPr="00B20598" w:rsidRDefault="00B45520" w:rsidP="00B20598">
      <w:pPr>
        <w:pStyle w:val="affff7"/>
        <w:spacing w:after="0" w:line="240" w:lineRule="auto"/>
        <w:jc w:val="both"/>
        <w:rPr>
          <w:bCs/>
          <w:color w:val="000000"/>
          <w:sz w:val="28"/>
          <w:szCs w:val="28"/>
        </w:rPr>
      </w:pPr>
      <w:r w:rsidRPr="00B20598">
        <w:rPr>
          <w:bCs/>
          <w:color w:val="000000"/>
          <w:sz w:val="28"/>
          <w:szCs w:val="28"/>
        </w:rPr>
        <w:t xml:space="preserve">Знание (узнавание) государственной символики (герб, флаг, гимн). </w:t>
      </w:r>
    </w:p>
    <w:p w14:paraId="00669B7E" w14:textId="77777777" w:rsidR="00B45520" w:rsidRPr="00B20598" w:rsidRDefault="00B45520" w:rsidP="00B20598">
      <w:pPr>
        <w:pStyle w:val="affff7"/>
        <w:spacing w:after="0" w:line="240" w:lineRule="auto"/>
        <w:jc w:val="both"/>
        <w:rPr>
          <w:bCs/>
          <w:color w:val="000000"/>
          <w:sz w:val="28"/>
          <w:szCs w:val="28"/>
        </w:rPr>
      </w:pPr>
      <w:r w:rsidRPr="00B20598">
        <w:rPr>
          <w:bCs/>
          <w:color w:val="000000"/>
          <w:sz w:val="28"/>
          <w:szCs w:val="28"/>
        </w:rPr>
        <w:t xml:space="preserve">Узнавание президента РФ (на фото, видео). </w:t>
      </w:r>
    </w:p>
    <w:p w14:paraId="7B67CFDE" w14:textId="77777777" w:rsidR="00B45520" w:rsidRPr="00B20598" w:rsidRDefault="00B45520" w:rsidP="00B20598">
      <w:pPr>
        <w:shd w:val="clear" w:color="auto" w:fill="FFFFFF"/>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Знание государственных праздников:  День Победы, 8 марта, 23 февраля,  День Знаний и др.</w:t>
      </w:r>
    </w:p>
    <w:p w14:paraId="589E6019" w14:textId="77777777" w:rsidR="00B45520" w:rsidRPr="00B20598" w:rsidRDefault="00B45520" w:rsidP="00B20598">
      <w:pPr>
        <w:pStyle w:val="affff7"/>
        <w:spacing w:after="0" w:line="240" w:lineRule="auto"/>
        <w:jc w:val="both"/>
        <w:rPr>
          <w:bCs/>
          <w:color w:val="000000"/>
          <w:sz w:val="28"/>
          <w:szCs w:val="28"/>
        </w:rPr>
      </w:pPr>
      <w:r w:rsidRPr="00B20598">
        <w:rPr>
          <w:bCs/>
          <w:color w:val="000000"/>
          <w:sz w:val="28"/>
          <w:szCs w:val="28"/>
        </w:rPr>
        <w:t>Знание названия столицы России. Знание (узнавание) основных достопримечательностей столицы (Кремль, Красная площадь, Большой театр и др) на фото, видео.</w:t>
      </w:r>
    </w:p>
    <w:p w14:paraId="4ED98F40" w14:textId="77777777" w:rsidR="00B45520" w:rsidRPr="00B20598" w:rsidRDefault="00B45520" w:rsidP="00B20598">
      <w:pPr>
        <w:pStyle w:val="affff7"/>
        <w:spacing w:after="0" w:line="240" w:lineRule="auto"/>
        <w:jc w:val="both"/>
        <w:rPr>
          <w:bCs/>
          <w:color w:val="000000"/>
          <w:sz w:val="28"/>
          <w:szCs w:val="28"/>
        </w:rPr>
      </w:pPr>
      <w:r w:rsidRPr="00B20598">
        <w:rPr>
          <w:bCs/>
          <w:color w:val="000000"/>
          <w:sz w:val="28"/>
          <w:szCs w:val="28"/>
        </w:rPr>
        <w:t>Знание названий городов России (Нижний Новгород, Санкт-Петербург, Казань и др.). Знание достопримечательностей городов России.</w:t>
      </w:r>
    </w:p>
    <w:p w14:paraId="0B5960DF" w14:textId="75788AC7" w:rsidR="00B45520" w:rsidRPr="00B20598" w:rsidRDefault="00B45520" w:rsidP="00B20598">
      <w:pPr>
        <w:pStyle w:val="affff7"/>
        <w:spacing w:after="0" w:line="240" w:lineRule="auto"/>
        <w:jc w:val="both"/>
        <w:rPr>
          <w:bCs/>
          <w:color w:val="000000"/>
          <w:sz w:val="28"/>
          <w:szCs w:val="28"/>
        </w:rPr>
      </w:pPr>
      <w:r w:rsidRPr="00B20598">
        <w:rPr>
          <w:bCs/>
          <w:color w:val="000000"/>
          <w:sz w:val="28"/>
          <w:szCs w:val="28"/>
        </w:rPr>
        <w:t xml:space="preserve">Мой город – часть моей страны. Достопримечательности города </w:t>
      </w:r>
      <w:r w:rsidR="00C46259" w:rsidRPr="00B20598">
        <w:rPr>
          <w:bCs/>
          <w:color w:val="000000"/>
          <w:sz w:val="28"/>
          <w:szCs w:val="28"/>
        </w:rPr>
        <w:t>Ливны, села</w:t>
      </w:r>
      <w:r w:rsidRPr="00B20598">
        <w:rPr>
          <w:bCs/>
          <w:color w:val="000000"/>
          <w:sz w:val="28"/>
          <w:szCs w:val="28"/>
        </w:rPr>
        <w:t xml:space="preserve"> (на фото, видео). Экскурсия по городу</w:t>
      </w:r>
      <w:r w:rsidR="00C46259" w:rsidRPr="00B20598">
        <w:rPr>
          <w:bCs/>
          <w:color w:val="000000"/>
          <w:sz w:val="28"/>
          <w:szCs w:val="28"/>
        </w:rPr>
        <w:t>, селу.</w:t>
      </w:r>
    </w:p>
    <w:p w14:paraId="7EE5FD96" w14:textId="77777777" w:rsidR="00B45520" w:rsidRPr="00B20598" w:rsidRDefault="00B45520" w:rsidP="00B20598">
      <w:pPr>
        <w:pStyle w:val="affff7"/>
        <w:spacing w:after="0" w:line="240" w:lineRule="auto"/>
        <w:jc w:val="both"/>
        <w:rPr>
          <w:bCs/>
          <w:color w:val="000000"/>
          <w:sz w:val="28"/>
          <w:szCs w:val="28"/>
        </w:rPr>
      </w:pPr>
      <w:r w:rsidRPr="00B20598">
        <w:rPr>
          <w:bCs/>
          <w:color w:val="000000"/>
          <w:sz w:val="28"/>
          <w:szCs w:val="28"/>
        </w:rPr>
        <w:t>Знание некоторых значимых исторических событий России.</w:t>
      </w:r>
    </w:p>
    <w:p w14:paraId="583E54A2" w14:textId="77777777" w:rsidR="00B45520" w:rsidRPr="00B20598" w:rsidRDefault="00B45520" w:rsidP="00B20598">
      <w:pPr>
        <w:pStyle w:val="affff7"/>
        <w:spacing w:after="0" w:line="240" w:lineRule="auto"/>
        <w:jc w:val="both"/>
        <w:rPr>
          <w:bCs/>
          <w:color w:val="000000"/>
          <w:sz w:val="28"/>
          <w:szCs w:val="28"/>
        </w:rPr>
      </w:pPr>
      <w:r w:rsidRPr="00B20598">
        <w:rPr>
          <w:bCs/>
          <w:color w:val="000000"/>
          <w:sz w:val="28"/>
          <w:szCs w:val="28"/>
        </w:rPr>
        <w:t>Знание выдающихся людей России.</w:t>
      </w:r>
    </w:p>
    <w:p w14:paraId="6A41AF7A" w14:textId="77777777" w:rsidR="00B45520" w:rsidRPr="00B20598" w:rsidRDefault="00B45520" w:rsidP="00B20598">
      <w:pPr>
        <w:pStyle w:val="affff7"/>
        <w:spacing w:after="0" w:line="240" w:lineRule="auto"/>
        <w:rPr>
          <w:b/>
          <w:bCs/>
          <w:sz w:val="28"/>
          <w:szCs w:val="28"/>
        </w:rPr>
      </w:pPr>
      <w:r w:rsidRPr="00B20598">
        <w:rPr>
          <w:b/>
          <w:bCs/>
          <w:sz w:val="28"/>
          <w:szCs w:val="28"/>
        </w:rPr>
        <w:t>8 класс</w:t>
      </w:r>
    </w:p>
    <w:p w14:paraId="74F5D959" w14:textId="77777777" w:rsidR="00B45520" w:rsidRPr="00B20598" w:rsidRDefault="00B45520" w:rsidP="00B20598">
      <w:pPr>
        <w:pStyle w:val="affff7"/>
        <w:spacing w:after="0" w:line="240" w:lineRule="auto"/>
        <w:jc w:val="both"/>
        <w:rPr>
          <w:bCs/>
          <w:sz w:val="28"/>
          <w:szCs w:val="28"/>
        </w:rPr>
      </w:pPr>
      <w:r w:rsidRPr="00B20598">
        <w:rPr>
          <w:bCs/>
          <w:sz w:val="28"/>
          <w:szCs w:val="28"/>
        </w:rPr>
        <w:t>Школа</w:t>
      </w:r>
    </w:p>
    <w:p w14:paraId="16A0191B" w14:textId="71101924" w:rsidR="00B45520" w:rsidRPr="00B20598" w:rsidRDefault="00B45520" w:rsidP="00B20598">
      <w:pPr>
        <w:pStyle w:val="affff7"/>
        <w:spacing w:after="0" w:line="240" w:lineRule="auto"/>
        <w:jc w:val="both"/>
        <w:rPr>
          <w:bCs/>
          <w:sz w:val="28"/>
          <w:szCs w:val="28"/>
        </w:rPr>
      </w:pPr>
      <w:r w:rsidRPr="00B20598">
        <w:rPr>
          <w:bCs/>
          <w:sz w:val="28"/>
          <w:szCs w:val="28"/>
        </w:rPr>
        <w:t xml:space="preserve">Территория  школы.  Назначение  участков  школьной территории (игровая площадка, спортивная площадка). Правила поведения на спортивной площадке. Помещения школы. Узнавание (различение) кабинет психолога, логопеда, дефектолога. Назначение помещений школы: кабинет психолога, логопеда, дефектолога. Нахождение помещений школы: кабинет психолога, логопеда, дефектолога. Экскурсия по школе. Наш класс (комната). </w:t>
      </w:r>
      <w:r w:rsidRPr="00B20598">
        <w:rPr>
          <w:bCs/>
          <w:color w:val="000000"/>
          <w:sz w:val="28"/>
          <w:szCs w:val="28"/>
        </w:rPr>
        <w:t>Класс и его зоны Оборудование (мебель) класса.</w:t>
      </w:r>
      <w:r w:rsidR="00A15103" w:rsidRPr="00B20598">
        <w:rPr>
          <w:bCs/>
          <w:color w:val="000000"/>
          <w:sz w:val="28"/>
          <w:szCs w:val="28"/>
        </w:rPr>
        <w:t xml:space="preserve"> </w:t>
      </w:r>
      <w:r w:rsidRPr="00B20598">
        <w:rPr>
          <w:bCs/>
          <w:sz w:val="28"/>
          <w:szCs w:val="28"/>
        </w:rPr>
        <w:t>Мой классный коллектив. Я – школьник. Формы обращения к одноклассникам. Правила поведения в классе, на уроке. Режим дня школьника</w:t>
      </w:r>
      <w:r w:rsidR="00C46259" w:rsidRPr="00B20598">
        <w:rPr>
          <w:bCs/>
          <w:sz w:val="28"/>
          <w:szCs w:val="28"/>
        </w:rPr>
        <w:t>.</w:t>
      </w:r>
    </w:p>
    <w:p w14:paraId="16EFD855" w14:textId="11A16C7F" w:rsidR="00B45520" w:rsidRPr="00B20598" w:rsidRDefault="00B45520" w:rsidP="00B20598">
      <w:pPr>
        <w:pStyle w:val="affff7"/>
        <w:spacing w:after="0" w:line="240" w:lineRule="auto"/>
        <w:jc w:val="both"/>
        <w:rPr>
          <w:bCs/>
          <w:sz w:val="28"/>
          <w:szCs w:val="28"/>
        </w:rPr>
      </w:pPr>
      <w:r w:rsidRPr="00B20598">
        <w:rPr>
          <w:bCs/>
          <w:sz w:val="28"/>
          <w:szCs w:val="28"/>
        </w:rPr>
        <w:t>Знание профессий людей, работающих в школе: психолог, логопед, дефектолог</w:t>
      </w:r>
      <w:r w:rsidR="00C46259" w:rsidRPr="00B20598">
        <w:rPr>
          <w:bCs/>
          <w:sz w:val="28"/>
          <w:szCs w:val="28"/>
        </w:rPr>
        <w:t>.</w:t>
      </w:r>
    </w:p>
    <w:p w14:paraId="0A4AFF36" w14:textId="77777777" w:rsidR="00B45520" w:rsidRPr="00B20598" w:rsidRDefault="00B45520" w:rsidP="00B20598">
      <w:pPr>
        <w:pStyle w:val="affff7"/>
        <w:spacing w:after="0" w:line="240" w:lineRule="auto"/>
        <w:jc w:val="both"/>
        <w:rPr>
          <w:bCs/>
          <w:sz w:val="28"/>
          <w:szCs w:val="28"/>
        </w:rPr>
      </w:pPr>
      <w:r w:rsidRPr="00B20598">
        <w:rPr>
          <w:bCs/>
          <w:sz w:val="28"/>
          <w:szCs w:val="28"/>
        </w:rPr>
        <w:t>Соотнесение работника школы с его профессией: психолог, логопед, дефектолог и др.</w:t>
      </w:r>
    </w:p>
    <w:p w14:paraId="7A2D7548" w14:textId="6A135F87" w:rsidR="00B45520" w:rsidRPr="00B20598" w:rsidRDefault="00B45520" w:rsidP="00B20598">
      <w:pPr>
        <w:pStyle w:val="affff7"/>
        <w:spacing w:after="0" w:line="240" w:lineRule="auto"/>
        <w:jc w:val="both"/>
        <w:rPr>
          <w:bCs/>
          <w:sz w:val="28"/>
          <w:szCs w:val="28"/>
        </w:rPr>
      </w:pPr>
      <w:r w:rsidRPr="00B20598">
        <w:rPr>
          <w:bCs/>
          <w:sz w:val="28"/>
          <w:szCs w:val="28"/>
        </w:rPr>
        <w:t>Правила поведения в кабинетах психолога, логопеда, дефектолога и др.</w:t>
      </w:r>
      <w:r w:rsidR="00A15103" w:rsidRPr="00B20598">
        <w:rPr>
          <w:bCs/>
          <w:sz w:val="28"/>
          <w:szCs w:val="28"/>
        </w:rPr>
        <w:t xml:space="preserve"> </w:t>
      </w:r>
      <w:r w:rsidRPr="00B20598">
        <w:rPr>
          <w:bCs/>
          <w:sz w:val="28"/>
          <w:szCs w:val="28"/>
        </w:rPr>
        <w:t xml:space="preserve">Школьные принадлежности (школьная доска, парта, мел, тетрадь, </w:t>
      </w:r>
      <w:r w:rsidR="00C46259" w:rsidRPr="00B20598">
        <w:rPr>
          <w:bCs/>
          <w:sz w:val="28"/>
          <w:szCs w:val="28"/>
        </w:rPr>
        <w:t>карандаш, фломастер</w:t>
      </w:r>
      <w:r w:rsidRPr="00B20598">
        <w:rPr>
          <w:bCs/>
          <w:sz w:val="28"/>
          <w:szCs w:val="28"/>
        </w:rPr>
        <w:t xml:space="preserve">, пенал, </w:t>
      </w:r>
      <w:r w:rsidR="00C46259" w:rsidRPr="00B20598">
        <w:rPr>
          <w:bCs/>
          <w:sz w:val="28"/>
          <w:szCs w:val="28"/>
        </w:rPr>
        <w:t>ручка, краски</w:t>
      </w:r>
      <w:r w:rsidRPr="00B20598">
        <w:rPr>
          <w:bCs/>
          <w:sz w:val="28"/>
          <w:szCs w:val="28"/>
        </w:rPr>
        <w:t xml:space="preserve">, пластилин, альбом для рисования). Назначения школьных принадлежностей. </w:t>
      </w:r>
      <w:r w:rsidRPr="00B20598">
        <w:rPr>
          <w:bCs/>
          <w:color w:val="000000"/>
          <w:sz w:val="28"/>
          <w:szCs w:val="28"/>
        </w:rPr>
        <w:t xml:space="preserve">Правила пользования, бережное отношение к школьным принадлежностям. </w:t>
      </w:r>
      <w:r w:rsidRPr="00B20598">
        <w:rPr>
          <w:sz w:val="28"/>
          <w:szCs w:val="28"/>
        </w:rPr>
        <w:t xml:space="preserve">Узнавание (различение) мальчика и девочки по внешнему виду. </w:t>
      </w:r>
      <w:r w:rsidRPr="00B20598">
        <w:rPr>
          <w:bCs/>
          <w:sz w:val="28"/>
          <w:szCs w:val="28"/>
        </w:rPr>
        <w:t>Дружба. Проявление дружбы в классе. Правила дружбы</w:t>
      </w:r>
    </w:p>
    <w:p w14:paraId="3CF953FA" w14:textId="77777777" w:rsidR="00B45520" w:rsidRPr="00B20598" w:rsidRDefault="00B45520" w:rsidP="00B20598">
      <w:pPr>
        <w:pStyle w:val="affff7"/>
        <w:spacing w:after="0" w:line="240" w:lineRule="auto"/>
        <w:jc w:val="both"/>
        <w:rPr>
          <w:bCs/>
          <w:sz w:val="28"/>
          <w:szCs w:val="28"/>
        </w:rPr>
      </w:pPr>
      <w:r w:rsidRPr="00B20598">
        <w:rPr>
          <w:bCs/>
          <w:sz w:val="28"/>
          <w:szCs w:val="28"/>
        </w:rPr>
        <w:t>Квартира, дом, двор.</w:t>
      </w:r>
    </w:p>
    <w:p w14:paraId="44176B5F" w14:textId="77777777" w:rsidR="00B45520" w:rsidRPr="00B20598" w:rsidRDefault="00B45520" w:rsidP="00B20598">
      <w:pPr>
        <w:spacing w:after="0" w:line="240" w:lineRule="auto"/>
        <w:ind w:right="-185"/>
        <w:jc w:val="both"/>
        <w:rPr>
          <w:rFonts w:ascii="Times New Roman" w:hAnsi="Times New Roman"/>
          <w:sz w:val="28"/>
          <w:szCs w:val="28"/>
        </w:rPr>
      </w:pPr>
      <w:r w:rsidRPr="00B20598">
        <w:rPr>
          <w:rFonts w:ascii="Times New Roman" w:hAnsi="Times New Roman"/>
          <w:sz w:val="28"/>
          <w:szCs w:val="28"/>
        </w:rPr>
        <w:t xml:space="preserve">Узнавание (различение) частей дома (стена, крыша, окно, дверь, потолок, пол). </w:t>
      </w:r>
    </w:p>
    <w:p w14:paraId="517EF546" w14:textId="77777777" w:rsidR="00B45520" w:rsidRPr="00B20598" w:rsidRDefault="00B45520" w:rsidP="00B20598">
      <w:pPr>
        <w:spacing w:after="0" w:line="240" w:lineRule="auto"/>
        <w:ind w:right="-185"/>
        <w:jc w:val="both"/>
        <w:rPr>
          <w:rFonts w:ascii="Times New Roman" w:hAnsi="Times New Roman"/>
          <w:sz w:val="28"/>
          <w:szCs w:val="28"/>
        </w:rPr>
      </w:pPr>
      <w:r w:rsidRPr="00B20598">
        <w:rPr>
          <w:rFonts w:ascii="Times New Roman" w:hAnsi="Times New Roman"/>
          <w:sz w:val="28"/>
          <w:szCs w:val="28"/>
        </w:rPr>
        <w:t xml:space="preserve">Узнавание (различение) типов домов (одноэтажный (многоэтажный), каменный (деревянный), городской (сельский, дачный) дом. </w:t>
      </w:r>
    </w:p>
    <w:p w14:paraId="0E946F80" w14:textId="77777777" w:rsidR="00B45520" w:rsidRPr="00B20598" w:rsidRDefault="00B45520" w:rsidP="00B20598">
      <w:pPr>
        <w:spacing w:after="0" w:line="240" w:lineRule="auto"/>
        <w:ind w:right="-185"/>
        <w:jc w:val="both"/>
        <w:rPr>
          <w:rFonts w:ascii="Times New Roman" w:hAnsi="Times New Roman"/>
          <w:i/>
          <w:iCs/>
          <w:sz w:val="28"/>
          <w:szCs w:val="28"/>
          <w:u w:val="single"/>
        </w:rPr>
      </w:pPr>
      <w:r w:rsidRPr="00B20598">
        <w:rPr>
          <w:rFonts w:ascii="Times New Roman" w:hAnsi="Times New Roman"/>
          <w:sz w:val="28"/>
          <w:szCs w:val="28"/>
        </w:rPr>
        <w:t>Узнавание (различение) мест общего пользования в доме (чердак</w:t>
      </w:r>
      <w:r w:rsidRPr="00B20598">
        <w:rPr>
          <w:rFonts w:ascii="Times New Roman" w:hAnsi="Times New Roman"/>
          <w:iCs/>
          <w:sz w:val="28"/>
          <w:szCs w:val="28"/>
        </w:rPr>
        <w:t xml:space="preserve">, </w:t>
      </w:r>
      <w:r w:rsidRPr="00B20598">
        <w:rPr>
          <w:rFonts w:ascii="Times New Roman" w:hAnsi="Times New Roman"/>
          <w:sz w:val="28"/>
          <w:szCs w:val="28"/>
        </w:rPr>
        <w:t>подвал</w:t>
      </w:r>
      <w:r w:rsidRPr="00B20598">
        <w:rPr>
          <w:rFonts w:ascii="Times New Roman" w:hAnsi="Times New Roman"/>
          <w:iCs/>
          <w:sz w:val="28"/>
          <w:szCs w:val="28"/>
        </w:rPr>
        <w:t xml:space="preserve">, </w:t>
      </w:r>
      <w:r w:rsidRPr="00B20598">
        <w:rPr>
          <w:rFonts w:ascii="Times New Roman" w:hAnsi="Times New Roman"/>
          <w:sz w:val="28"/>
          <w:szCs w:val="28"/>
        </w:rPr>
        <w:t>подъезд, лестничная площадка</w:t>
      </w:r>
      <w:r w:rsidRPr="00B20598">
        <w:rPr>
          <w:rFonts w:ascii="Times New Roman" w:hAnsi="Times New Roman"/>
          <w:i/>
          <w:iCs/>
          <w:sz w:val="28"/>
          <w:szCs w:val="28"/>
        </w:rPr>
        <w:t xml:space="preserve">, </w:t>
      </w:r>
      <w:r w:rsidRPr="00B20598">
        <w:rPr>
          <w:rFonts w:ascii="Times New Roman" w:hAnsi="Times New Roman"/>
          <w:sz w:val="28"/>
          <w:szCs w:val="28"/>
        </w:rPr>
        <w:t>лифт).</w:t>
      </w:r>
    </w:p>
    <w:p w14:paraId="6F8638A5" w14:textId="77777777" w:rsidR="00B45520" w:rsidRPr="00B20598" w:rsidRDefault="00B45520" w:rsidP="00B20598">
      <w:pPr>
        <w:pStyle w:val="affff7"/>
        <w:spacing w:after="0" w:line="240" w:lineRule="auto"/>
        <w:jc w:val="both"/>
        <w:rPr>
          <w:bCs/>
          <w:iCs/>
          <w:sz w:val="28"/>
          <w:szCs w:val="28"/>
        </w:rPr>
      </w:pPr>
      <w:r w:rsidRPr="00B20598">
        <w:rPr>
          <w:bCs/>
          <w:iCs/>
          <w:sz w:val="28"/>
          <w:szCs w:val="28"/>
        </w:rPr>
        <w:t>Соблюдение правил при пользовании лифтом.</w:t>
      </w:r>
    </w:p>
    <w:p w14:paraId="0B380629" w14:textId="77777777" w:rsidR="00B45520" w:rsidRPr="00B20598" w:rsidRDefault="00B45520" w:rsidP="00B20598">
      <w:pPr>
        <w:spacing w:after="0" w:line="240" w:lineRule="auto"/>
        <w:ind w:right="-185"/>
        <w:jc w:val="both"/>
        <w:rPr>
          <w:rFonts w:ascii="Times New Roman" w:hAnsi="Times New Roman"/>
          <w:i/>
          <w:iCs/>
          <w:sz w:val="28"/>
          <w:szCs w:val="28"/>
          <w:u w:val="single"/>
        </w:rPr>
      </w:pPr>
      <w:r w:rsidRPr="00B20598">
        <w:rPr>
          <w:rFonts w:ascii="Times New Roman" w:hAnsi="Times New Roman"/>
          <w:iCs/>
          <w:sz w:val="28"/>
          <w:szCs w:val="28"/>
        </w:rPr>
        <w:t xml:space="preserve">Соблюдение правил безопасности, поведения в местах общего пользования в доме </w:t>
      </w:r>
      <w:r w:rsidRPr="00B20598">
        <w:rPr>
          <w:rFonts w:ascii="Times New Roman" w:hAnsi="Times New Roman"/>
          <w:sz w:val="28"/>
          <w:szCs w:val="28"/>
        </w:rPr>
        <w:t>(чердак</w:t>
      </w:r>
      <w:r w:rsidRPr="00B20598">
        <w:rPr>
          <w:rFonts w:ascii="Times New Roman" w:hAnsi="Times New Roman"/>
          <w:iCs/>
          <w:sz w:val="28"/>
          <w:szCs w:val="28"/>
        </w:rPr>
        <w:t xml:space="preserve">, </w:t>
      </w:r>
      <w:r w:rsidRPr="00B20598">
        <w:rPr>
          <w:rFonts w:ascii="Times New Roman" w:hAnsi="Times New Roman"/>
          <w:sz w:val="28"/>
          <w:szCs w:val="28"/>
        </w:rPr>
        <w:t>подвал</w:t>
      </w:r>
      <w:r w:rsidRPr="00B20598">
        <w:rPr>
          <w:rFonts w:ascii="Times New Roman" w:hAnsi="Times New Roman"/>
          <w:iCs/>
          <w:sz w:val="28"/>
          <w:szCs w:val="28"/>
        </w:rPr>
        <w:t xml:space="preserve">, </w:t>
      </w:r>
      <w:r w:rsidRPr="00B20598">
        <w:rPr>
          <w:rFonts w:ascii="Times New Roman" w:hAnsi="Times New Roman"/>
          <w:sz w:val="28"/>
          <w:szCs w:val="28"/>
        </w:rPr>
        <w:t>подъезд, лестничная площадка</w:t>
      </w:r>
      <w:r w:rsidRPr="00B20598">
        <w:rPr>
          <w:rFonts w:ascii="Times New Roman" w:hAnsi="Times New Roman"/>
          <w:i/>
          <w:iCs/>
          <w:sz w:val="28"/>
          <w:szCs w:val="28"/>
        </w:rPr>
        <w:t xml:space="preserve">, </w:t>
      </w:r>
      <w:r w:rsidRPr="00B20598">
        <w:rPr>
          <w:rFonts w:ascii="Times New Roman" w:hAnsi="Times New Roman"/>
          <w:sz w:val="28"/>
          <w:szCs w:val="28"/>
        </w:rPr>
        <w:t>лифт).</w:t>
      </w:r>
    </w:p>
    <w:p w14:paraId="7F50FBE0" w14:textId="77777777" w:rsidR="00B45520" w:rsidRPr="00B20598" w:rsidRDefault="00B45520" w:rsidP="00B20598">
      <w:pPr>
        <w:spacing w:after="0" w:line="240" w:lineRule="auto"/>
        <w:ind w:right="-185"/>
        <w:jc w:val="both"/>
        <w:rPr>
          <w:rFonts w:ascii="Times New Roman" w:hAnsi="Times New Roman"/>
          <w:iCs/>
          <w:sz w:val="28"/>
          <w:szCs w:val="28"/>
        </w:rPr>
      </w:pPr>
      <w:r w:rsidRPr="00B20598">
        <w:rPr>
          <w:rFonts w:ascii="Times New Roman" w:hAnsi="Times New Roman"/>
          <w:sz w:val="28"/>
          <w:szCs w:val="28"/>
        </w:rPr>
        <w:t>Узнавание (различение) мусоропровода, домофона, кодового замка</w:t>
      </w:r>
    </w:p>
    <w:p w14:paraId="60DBCE4A" w14:textId="77777777" w:rsidR="00B45520" w:rsidRPr="00B20598" w:rsidRDefault="00B45520" w:rsidP="00B20598">
      <w:pPr>
        <w:pStyle w:val="affff7"/>
        <w:spacing w:after="0" w:line="240" w:lineRule="auto"/>
        <w:jc w:val="both"/>
        <w:rPr>
          <w:bCs/>
          <w:sz w:val="28"/>
          <w:szCs w:val="28"/>
        </w:rPr>
      </w:pPr>
      <w:r w:rsidRPr="00B20598">
        <w:rPr>
          <w:bCs/>
          <w:iCs/>
          <w:sz w:val="28"/>
          <w:szCs w:val="28"/>
        </w:rPr>
        <w:t>С</w:t>
      </w:r>
      <w:r w:rsidRPr="00B20598">
        <w:rPr>
          <w:bCs/>
          <w:sz w:val="28"/>
          <w:szCs w:val="28"/>
        </w:rPr>
        <w:t xml:space="preserve">облюдение правил пользования мусоропроводом (домофоном, кодовым замком). </w:t>
      </w:r>
    </w:p>
    <w:p w14:paraId="6B85C7EB"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Узнавание (различение) помещений квартиры (комната (спальная, детская, гостиная), прихожая, кухня, ванная комната, санузел, балкон). Знание функционального назначения помещений квартиры. </w:t>
      </w:r>
    </w:p>
    <w:p w14:paraId="065376D0"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Сообщение своего домашнего адреса (город, улица, номер дома, номер квартиры). Узнавание своего домашнего адреса (на слух, написанного). Написание своего домашнего адреса. </w:t>
      </w:r>
    </w:p>
    <w:p w14:paraId="4B01C787"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Узнавание (различение) частей территории двора (место для отдыха, игровая площадка, спортивная площадка, место для контейнеров с мусором). Знание (соблюдение) правил безопасности и поведения во дворе. </w:t>
      </w:r>
    </w:p>
    <w:p w14:paraId="1E506834" w14:textId="77777777" w:rsidR="00B45520" w:rsidRPr="00B20598" w:rsidRDefault="00B45520" w:rsidP="00B20598">
      <w:pPr>
        <w:pStyle w:val="affff7"/>
        <w:spacing w:after="0" w:line="240" w:lineRule="auto"/>
        <w:jc w:val="both"/>
        <w:rPr>
          <w:sz w:val="28"/>
          <w:szCs w:val="28"/>
        </w:rPr>
      </w:pPr>
      <w:r w:rsidRPr="00B20598">
        <w:rPr>
          <w:bCs/>
          <w:sz w:val="28"/>
          <w:szCs w:val="28"/>
        </w:rPr>
        <w:t xml:space="preserve">Знакомство с </w:t>
      </w:r>
      <w:r w:rsidRPr="00B20598">
        <w:rPr>
          <w:sz w:val="28"/>
          <w:szCs w:val="28"/>
        </w:rPr>
        <w:t xml:space="preserve">коммунальными удобствами в квартире: </w:t>
      </w:r>
      <w:r w:rsidRPr="00B20598">
        <w:rPr>
          <w:bCs/>
          <w:sz w:val="28"/>
          <w:szCs w:val="28"/>
        </w:rPr>
        <w:t>отопление (батарея, вентиль, вода)</w:t>
      </w:r>
      <w:r w:rsidRPr="00B20598">
        <w:rPr>
          <w:sz w:val="28"/>
          <w:szCs w:val="28"/>
        </w:rPr>
        <w:t xml:space="preserve">, </w:t>
      </w:r>
      <w:r w:rsidRPr="00B20598">
        <w:rPr>
          <w:bCs/>
          <w:sz w:val="28"/>
          <w:szCs w:val="28"/>
        </w:rPr>
        <w:t>канализация (вода, унитаз, сливной бачок, трубы)</w:t>
      </w:r>
      <w:r w:rsidRPr="00B20598">
        <w:rPr>
          <w:sz w:val="28"/>
          <w:szCs w:val="28"/>
        </w:rPr>
        <w:t xml:space="preserve">, </w:t>
      </w:r>
      <w:r w:rsidRPr="00B20598">
        <w:rPr>
          <w:bCs/>
          <w:sz w:val="28"/>
          <w:szCs w:val="28"/>
        </w:rPr>
        <w:t>водоснабжение (вода, кран, трубы (водопровод), вентиль, раковина)</w:t>
      </w:r>
      <w:r w:rsidRPr="00B20598">
        <w:rPr>
          <w:sz w:val="28"/>
          <w:szCs w:val="28"/>
        </w:rPr>
        <w:t xml:space="preserve">, </w:t>
      </w:r>
      <w:r w:rsidRPr="00B20598">
        <w:rPr>
          <w:bCs/>
          <w:sz w:val="28"/>
          <w:szCs w:val="28"/>
        </w:rPr>
        <w:t>электроснабжение (розетка, свет, электричество)</w:t>
      </w:r>
      <w:r w:rsidRPr="00B20598">
        <w:rPr>
          <w:sz w:val="28"/>
          <w:szCs w:val="28"/>
        </w:rPr>
        <w:t xml:space="preserve">. </w:t>
      </w:r>
    </w:p>
    <w:p w14:paraId="0DBA446C" w14:textId="77777777" w:rsidR="00B45520" w:rsidRPr="00B20598" w:rsidRDefault="00B45520" w:rsidP="00B20598">
      <w:pPr>
        <w:pStyle w:val="affff7"/>
        <w:spacing w:after="0" w:line="240" w:lineRule="auto"/>
        <w:jc w:val="both"/>
        <w:rPr>
          <w:sz w:val="28"/>
          <w:szCs w:val="28"/>
        </w:rPr>
      </w:pPr>
      <w:r w:rsidRPr="00B20598">
        <w:rPr>
          <w:sz w:val="28"/>
          <w:szCs w:val="28"/>
        </w:rPr>
        <w:t xml:space="preserve">Знание (соблюдение) правил безопасности и поведения во время аварийной ситуации в доме. </w:t>
      </w:r>
    </w:p>
    <w:p w14:paraId="3DDF992F" w14:textId="77777777" w:rsidR="00B45520" w:rsidRPr="00B20598" w:rsidRDefault="00B45520" w:rsidP="00B20598">
      <w:pPr>
        <w:pStyle w:val="affff7"/>
        <w:spacing w:after="0" w:line="240" w:lineRule="auto"/>
        <w:jc w:val="both"/>
        <w:rPr>
          <w:sz w:val="28"/>
          <w:szCs w:val="28"/>
        </w:rPr>
      </w:pPr>
      <w:r w:rsidRPr="00B20598">
        <w:rPr>
          <w:bCs/>
          <w:sz w:val="28"/>
          <w:szCs w:val="28"/>
        </w:rPr>
        <w:t>Домашние животные. Содержание животных (собак, кошек, птиц) в городской квартире: кормление, выгул, уход за внешним видом и здоровьем домашнего питомца.</w:t>
      </w:r>
    </w:p>
    <w:p w14:paraId="46047185" w14:textId="77777777" w:rsidR="00B45520" w:rsidRPr="00B20598" w:rsidRDefault="00B45520" w:rsidP="00B20598">
      <w:pPr>
        <w:pStyle w:val="affff7"/>
        <w:spacing w:after="0" w:line="240" w:lineRule="auto"/>
        <w:jc w:val="both"/>
        <w:rPr>
          <w:sz w:val="28"/>
          <w:szCs w:val="28"/>
        </w:rPr>
      </w:pPr>
      <w:r w:rsidRPr="00B20598">
        <w:rPr>
          <w:sz w:val="28"/>
          <w:szCs w:val="28"/>
        </w:rPr>
        <w:t>У</w:t>
      </w:r>
      <w:r w:rsidRPr="00B20598">
        <w:rPr>
          <w:bCs/>
          <w:iCs/>
          <w:sz w:val="28"/>
          <w:szCs w:val="28"/>
        </w:rPr>
        <w:t>знавание (различение) вредных насекомых (тараканы),  живущих в доме. Представление о вреде, который приносят вредные насекомые.</w:t>
      </w:r>
    </w:p>
    <w:p w14:paraId="3383E62A" w14:textId="77777777" w:rsidR="00B45520" w:rsidRPr="00B20598" w:rsidRDefault="00B45520" w:rsidP="00B20598">
      <w:pPr>
        <w:spacing w:after="0" w:line="240" w:lineRule="auto"/>
        <w:ind w:right="-185"/>
        <w:jc w:val="both"/>
        <w:rPr>
          <w:rFonts w:ascii="Times New Roman" w:hAnsi="Times New Roman"/>
          <w:bCs/>
          <w:sz w:val="28"/>
          <w:szCs w:val="28"/>
        </w:rPr>
      </w:pPr>
      <w:r w:rsidRPr="00B20598">
        <w:rPr>
          <w:rFonts w:ascii="Times New Roman" w:hAnsi="Times New Roman"/>
          <w:bCs/>
          <w:sz w:val="28"/>
          <w:szCs w:val="28"/>
        </w:rPr>
        <w:t xml:space="preserve">Знание (соблюдение) правил поведения в чрезвычайной ситуации. </w:t>
      </w:r>
    </w:p>
    <w:p w14:paraId="6621B3D8" w14:textId="77777777" w:rsidR="00B45520" w:rsidRPr="00B20598" w:rsidRDefault="00B45520" w:rsidP="00B20598">
      <w:pPr>
        <w:spacing w:after="0" w:line="240" w:lineRule="auto"/>
        <w:ind w:right="-185"/>
        <w:jc w:val="both"/>
        <w:rPr>
          <w:rFonts w:ascii="Times New Roman" w:hAnsi="Times New Roman"/>
          <w:bCs/>
          <w:sz w:val="28"/>
          <w:szCs w:val="28"/>
        </w:rPr>
      </w:pPr>
      <w:r w:rsidRPr="00B20598">
        <w:rPr>
          <w:rFonts w:ascii="Times New Roman" w:hAnsi="Times New Roman"/>
          <w:bCs/>
          <w:sz w:val="28"/>
          <w:szCs w:val="28"/>
        </w:rPr>
        <w:t>Знание телефонов экстренных служб.</w:t>
      </w:r>
    </w:p>
    <w:p w14:paraId="35FD5676" w14:textId="77777777" w:rsidR="00B45520" w:rsidRPr="00B20598" w:rsidRDefault="00B45520" w:rsidP="00B20598">
      <w:pPr>
        <w:spacing w:after="0" w:line="240" w:lineRule="auto"/>
        <w:ind w:right="-185"/>
        <w:jc w:val="both"/>
        <w:rPr>
          <w:rFonts w:ascii="Times New Roman" w:hAnsi="Times New Roman"/>
          <w:sz w:val="28"/>
          <w:szCs w:val="28"/>
        </w:rPr>
      </w:pPr>
      <w:r w:rsidRPr="00B20598">
        <w:rPr>
          <w:rFonts w:ascii="Times New Roman" w:hAnsi="Times New Roman"/>
          <w:bCs/>
          <w:sz w:val="28"/>
          <w:szCs w:val="28"/>
        </w:rPr>
        <w:t>У</w:t>
      </w:r>
      <w:r w:rsidRPr="00B20598">
        <w:rPr>
          <w:rFonts w:ascii="Times New Roman" w:hAnsi="Times New Roman"/>
          <w:sz w:val="28"/>
          <w:szCs w:val="28"/>
        </w:rPr>
        <w:t>знавание (различение) предметов посуды: мелкая тарелка, глубокая тарелка, стакан, кружка, чашка, блюдце, масленка, соусник, молочник, ложка, вилка, нож, кастрюля, сковорода, чайник, кофейник, половник,</w:t>
      </w:r>
      <w:r w:rsidRPr="00B20598">
        <w:rPr>
          <w:rFonts w:ascii="Times New Roman" w:hAnsi="Times New Roman"/>
          <w:color w:val="000000"/>
          <w:sz w:val="28"/>
          <w:szCs w:val="28"/>
        </w:rPr>
        <w:t xml:space="preserve"> тёрка, овощерезка, разделочная доска, дуршлаг, шумовка и др.</w:t>
      </w:r>
    </w:p>
    <w:p w14:paraId="52EAC369" w14:textId="77777777" w:rsidR="00B45520" w:rsidRPr="00B20598" w:rsidRDefault="00B45520" w:rsidP="00B20598">
      <w:pPr>
        <w:spacing w:after="0" w:line="240" w:lineRule="auto"/>
        <w:ind w:right="-185"/>
        <w:jc w:val="both"/>
        <w:rPr>
          <w:rFonts w:ascii="Times New Roman" w:hAnsi="Times New Roman"/>
          <w:sz w:val="28"/>
          <w:szCs w:val="28"/>
        </w:rPr>
      </w:pPr>
      <w:r w:rsidRPr="00B20598">
        <w:rPr>
          <w:rFonts w:ascii="Times New Roman" w:hAnsi="Times New Roman"/>
          <w:sz w:val="28"/>
          <w:szCs w:val="28"/>
        </w:rPr>
        <w:t xml:space="preserve">Узнавание (различение) </w:t>
      </w:r>
      <w:r w:rsidRPr="00B20598">
        <w:rPr>
          <w:rFonts w:ascii="Times New Roman" w:hAnsi="Times New Roman"/>
          <w:bCs/>
          <w:sz w:val="28"/>
          <w:szCs w:val="28"/>
        </w:rPr>
        <w:t xml:space="preserve">часов (механические (наручные, настенные), электронные (наручные, настенные). Знание строения часов (циферблат, стрелки (часовая, минутная)). </w:t>
      </w:r>
    </w:p>
    <w:p w14:paraId="1357651E" w14:textId="77777777" w:rsidR="00B45520" w:rsidRPr="00B20598" w:rsidRDefault="00B45520" w:rsidP="00B20598">
      <w:pPr>
        <w:spacing w:after="0" w:line="240" w:lineRule="auto"/>
        <w:ind w:right="-185"/>
        <w:jc w:val="both"/>
        <w:rPr>
          <w:rFonts w:ascii="Times New Roman" w:hAnsi="Times New Roman"/>
          <w:bCs/>
          <w:sz w:val="28"/>
          <w:szCs w:val="28"/>
        </w:rPr>
      </w:pPr>
      <w:r w:rsidRPr="00B20598">
        <w:rPr>
          <w:rFonts w:ascii="Times New Roman" w:hAnsi="Times New Roman"/>
          <w:sz w:val="28"/>
          <w:szCs w:val="28"/>
        </w:rPr>
        <w:t xml:space="preserve">Узнавание (различение) </w:t>
      </w:r>
      <w:r w:rsidRPr="00B20598">
        <w:rPr>
          <w:rFonts w:ascii="Times New Roman" w:hAnsi="Times New Roman"/>
          <w:bCs/>
          <w:sz w:val="28"/>
          <w:szCs w:val="28"/>
        </w:rPr>
        <w:t xml:space="preserve">аудио, видеотехники и средствах связи (телефон, компьютер, </w:t>
      </w:r>
      <w:r w:rsidRPr="00B20598">
        <w:rPr>
          <w:rFonts w:ascii="Times New Roman" w:hAnsi="Times New Roman"/>
          <w:sz w:val="28"/>
          <w:szCs w:val="28"/>
        </w:rPr>
        <w:t>планшет</w:t>
      </w:r>
      <w:r w:rsidRPr="00B20598">
        <w:rPr>
          <w:rFonts w:ascii="Times New Roman" w:hAnsi="Times New Roman"/>
          <w:iCs/>
          <w:sz w:val="28"/>
          <w:szCs w:val="28"/>
        </w:rPr>
        <w:t xml:space="preserve">, ноутбук). Знание назначения технического устройства (сотовый телефон, планшет, компьютер, ноутбук, др.). Соблюдение последовательности действий при пользовании телефоном (сотовый телефон, планшет, компьютер, ноутбук, др.): включение, использование (связь, игра и т.п.), выключение. </w:t>
      </w:r>
    </w:p>
    <w:p w14:paraId="1ACEFECD"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Предметы быта</w:t>
      </w:r>
    </w:p>
    <w:p w14:paraId="1211BC37" w14:textId="576F402B"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Электробытовые приборы. Фен, электрический чайник.</w:t>
      </w:r>
      <w:r w:rsidR="00C46259" w:rsidRPr="00B20598">
        <w:rPr>
          <w:rFonts w:ascii="Times New Roman" w:hAnsi="Times New Roman"/>
          <w:sz w:val="28"/>
          <w:szCs w:val="28"/>
        </w:rPr>
        <w:t xml:space="preserve"> </w:t>
      </w:r>
      <w:r w:rsidRPr="00B20598">
        <w:rPr>
          <w:rFonts w:ascii="Times New Roman" w:hAnsi="Times New Roman"/>
          <w:sz w:val="28"/>
          <w:szCs w:val="28"/>
        </w:rPr>
        <w:t>Правила ТБ при работе с электробытовыми приборами</w:t>
      </w:r>
      <w:r w:rsidR="00C46259" w:rsidRPr="00B20598">
        <w:rPr>
          <w:rFonts w:ascii="Times New Roman" w:hAnsi="Times New Roman"/>
          <w:sz w:val="28"/>
          <w:szCs w:val="28"/>
        </w:rPr>
        <w:t>.</w:t>
      </w:r>
    </w:p>
    <w:p w14:paraId="4D6E573B" w14:textId="77777777" w:rsidR="00B45520" w:rsidRPr="00B20598" w:rsidRDefault="00B45520" w:rsidP="00B20598">
      <w:pPr>
        <w:pStyle w:val="c43"/>
        <w:shd w:val="clear" w:color="auto" w:fill="FFFFFF"/>
        <w:spacing w:before="0" w:beforeAutospacing="0" w:after="0" w:afterAutospacing="0"/>
        <w:jc w:val="both"/>
        <w:rPr>
          <w:rStyle w:val="c39"/>
          <w:color w:val="000000"/>
          <w:sz w:val="28"/>
          <w:szCs w:val="28"/>
        </w:rPr>
      </w:pPr>
      <w:r w:rsidRPr="00B20598">
        <w:rPr>
          <w:rStyle w:val="c39"/>
          <w:color w:val="000000"/>
          <w:sz w:val="28"/>
          <w:szCs w:val="28"/>
        </w:rPr>
        <w:t xml:space="preserve">Узнавание (различение) предметов мебели (стол, стул, шкаф, кресло, кровать табурет, комод). </w:t>
      </w:r>
    </w:p>
    <w:p w14:paraId="1D1556B1" w14:textId="0C74C4B8"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color w:val="000000"/>
          <w:sz w:val="28"/>
          <w:szCs w:val="28"/>
        </w:rPr>
        <w:t>Различение видов мебели: кухонная, спальная, гостиная</w:t>
      </w:r>
      <w:r w:rsidRPr="00B20598">
        <w:rPr>
          <w:rFonts w:ascii="Times New Roman" w:hAnsi="Times New Roman"/>
          <w:sz w:val="28"/>
          <w:szCs w:val="28"/>
        </w:rPr>
        <w:t xml:space="preserve"> Кухонный инвентарь (терка, овощечистка, разделочная доска, дуршлаг, половник, открывалка), назначение кухонного инвентаря.</w:t>
      </w:r>
      <w:r w:rsidR="00A15103" w:rsidRPr="00B20598">
        <w:rPr>
          <w:rFonts w:ascii="Times New Roman" w:hAnsi="Times New Roman"/>
          <w:sz w:val="28"/>
          <w:szCs w:val="28"/>
        </w:rPr>
        <w:t xml:space="preserve"> </w:t>
      </w:r>
      <w:r w:rsidRPr="00B20598">
        <w:rPr>
          <w:rFonts w:ascii="Times New Roman" w:hAnsi="Times New Roman"/>
          <w:color w:val="000000"/>
          <w:sz w:val="28"/>
          <w:szCs w:val="28"/>
        </w:rPr>
        <w:t xml:space="preserve">Предметы интерьера. Назначение предметов </w:t>
      </w:r>
      <w:r w:rsidR="00C46259" w:rsidRPr="00B20598">
        <w:rPr>
          <w:rFonts w:ascii="Times New Roman" w:hAnsi="Times New Roman"/>
          <w:color w:val="000000"/>
          <w:sz w:val="28"/>
          <w:szCs w:val="28"/>
        </w:rPr>
        <w:t>интерьера. (светильники, зеркало</w:t>
      </w:r>
      <w:r w:rsidRPr="00B20598">
        <w:rPr>
          <w:rFonts w:ascii="Times New Roman" w:hAnsi="Times New Roman"/>
          <w:color w:val="000000"/>
          <w:sz w:val="28"/>
          <w:szCs w:val="28"/>
        </w:rPr>
        <w:t>, ваза, скатерть) Узнавание и различение.</w:t>
      </w:r>
      <w:r w:rsidR="00A15103" w:rsidRPr="00B20598">
        <w:rPr>
          <w:rFonts w:ascii="Times New Roman" w:hAnsi="Times New Roman"/>
          <w:color w:val="000000"/>
          <w:sz w:val="28"/>
          <w:szCs w:val="28"/>
        </w:rPr>
        <w:t xml:space="preserve"> </w:t>
      </w:r>
      <w:r w:rsidRPr="00B20598">
        <w:rPr>
          <w:rFonts w:ascii="Times New Roman" w:hAnsi="Times New Roman"/>
          <w:color w:val="000000"/>
          <w:sz w:val="28"/>
          <w:szCs w:val="28"/>
        </w:rPr>
        <w:t>Часы: наручные, настенные, механические, электронные.  Различение частей часов: стрелки, циферблат. Знание назначения часов (частей часов)</w:t>
      </w:r>
      <w:r w:rsidR="00C46259" w:rsidRPr="00B20598">
        <w:rPr>
          <w:rFonts w:ascii="Times New Roman" w:hAnsi="Times New Roman"/>
          <w:color w:val="000000"/>
          <w:sz w:val="28"/>
          <w:szCs w:val="28"/>
        </w:rPr>
        <w:t>.</w:t>
      </w:r>
    </w:p>
    <w:p w14:paraId="56AB7920"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Продукты питания</w:t>
      </w:r>
    </w:p>
    <w:p w14:paraId="0B529CA4" w14:textId="77777777" w:rsidR="00B45520" w:rsidRPr="00B20598" w:rsidRDefault="00B45520" w:rsidP="00B20598">
      <w:pPr>
        <w:pStyle w:val="c43"/>
        <w:shd w:val="clear" w:color="auto" w:fill="FFFFFF"/>
        <w:spacing w:before="0" w:beforeAutospacing="0" w:after="0" w:afterAutospacing="0"/>
        <w:ind w:right="-184"/>
        <w:jc w:val="both"/>
        <w:rPr>
          <w:color w:val="00000A"/>
          <w:sz w:val="28"/>
          <w:szCs w:val="28"/>
        </w:rPr>
      </w:pPr>
      <w:r w:rsidRPr="00B20598">
        <w:rPr>
          <w:color w:val="00000A"/>
          <w:sz w:val="28"/>
          <w:szCs w:val="28"/>
        </w:rPr>
        <w:t>Узнавание (различение) напитков (вода, чай, сок, компот) по внешнему виду, на вкус.</w:t>
      </w:r>
    </w:p>
    <w:p w14:paraId="7B4FF526" w14:textId="2CAE77BB"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Мука и мучные изделия, требующие обработки (приготовления) макаронные изделия (макароны, вермишель, рожки</w:t>
      </w:r>
      <w:r w:rsidR="00C46259" w:rsidRPr="00B20598">
        <w:rPr>
          <w:rFonts w:ascii="Times New Roman" w:hAnsi="Times New Roman"/>
          <w:sz w:val="28"/>
          <w:szCs w:val="28"/>
        </w:rPr>
        <w:t>). Крупы</w:t>
      </w:r>
      <w:r w:rsidRPr="00B20598">
        <w:rPr>
          <w:rFonts w:ascii="Times New Roman" w:hAnsi="Times New Roman"/>
          <w:sz w:val="28"/>
          <w:szCs w:val="28"/>
        </w:rPr>
        <w:t xml:space="preserve"> и бобовые требующие обработки, приготовления (греча, рис, пшено и др.). </w:t>
      </w:r>
      <w:r w:rsidRPr="00B20598">
        <w:rPr>
          <w:rFonts w:ascii="Times New Roman" w:hAnsi="Times New Roman"/>
          <w:color w:val="00000A"/>
          <w:sz w:val="28"/>
          <w:szCs w:val="28"/>
        </w:rPr>
        <w:t xml:space="preserve">Узнавание (различение) кондитерских изделий (торт, печенье, пирожное, конфета, шоколад). Знание правил   </w:t>
      </w:r>
      <w:r w:rsidR="00C46259" w:rsidRPr="00B20598">
        <w:rPr>
          <w:rFonts w:ascii="Times New Roman" w:hAnsi="Times New Roman"/>
          <w:color w:val="00000A"/>
          <w:sz w:val="28"/>
          <w:szCs w:val="28"/>
        </w:rPr>
        <w:t>хранения кондитерских изделий</w:t>
      </w:r>
      <w:r w:rsidRPr="00B20598">
        <w:rPr>
          <w:rFonts w:ascii="Times New Roman" w:hAnsi="Times New Roman"/>
          <w:color w:val="00000A"/>
          <w:sz w:val="28"/>
          <w:szCs w:val="28"/>
        </w:rPr>
        <w:t>.</w:t>
      </w:r>
      <w:r w:rsidR="00C46259" w:rsidRPr="00B20598">
        <w:rPr>
          <w:rFonts w:ascii="Times New Roman" w:hAnsi="Times New Roman"/>
          <w:color w:val="00000A"/>
          <w:sz w:val="28"/>
          <w:szCs w:val="28"/>
        </w:rPr>
        <w:t xml:space="preserve"> </w:t>
      </w:r>
      <w:r w:rsidRPr="00B20598">
        <w:rPr>
          <w:rFonts w:ascii="Times New Roman" w:hAnsi="Times New Roman"/>
          <w:sz w:val="28"/>
          <w:szCs w:val="28"/>
        </w:rPr>
        <w:t>Способы приготовления, хранения</w:t>
      </w:r>
      <w:r w:rsidR="00C46259" w:rsidRPr="00B20598">
        <w:rPr>
          <w:rFonts w:ascii="Times New Roman" w:hAnsi="Times New Roman"/>
          <w:sz w:val="28"/>
          <w:szCs w:val="28"/>
        </w:rPr>
        <w:t>.</w:t>
      </w:r>
    </w:p>
    <w:p w14:paraId="457CAE23" w14:textId="77777777" w:rsidR="00B45520" w:rsidRPr="00B20598" w:rsidRDefault="00B45520" w:rsidP="00B20598">
      <w:pPr>
        <w:pStyle w:val="affff7"/>
        <w:spacing w:after="0" w:line="240" w:lineRule="auto"/>
        <w:jc w:val="both"/>
        <w:rPr>
          <w:bCs/>
          <w:i/>
          <w:sz w:val="28"/>
          <w:szCs w:val="28"/>
        </w:rPr>
      </w:pPr>
      <w:r w:rsidRPr="00B20598">
        <w:rPr>
          <w:bCs/>
          <w:sz w:val="28"/>
          <w:szCs w:val="28"/>
        </w:rPr>
        <w:t>Предметы и материалы, изготовленные человеком</w:t>
      </w:r>
      <w:r w:rsidRPr="00B20598">
        <w:rPr>
          <w:bCs/>
          <w:i/>
          <w:sz w:val="28"/>
          <w:szCs w:val="28"/>
        </w:rPr>
        <w:t>.</w:t>
      </w:r>
    </w:p>
    <w:p w14:paraId="5B314DF4"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Резина. Знание свойств резины (эластичность, непрозрачность, водонепроницаемость). </w:t>
      </w:r>
    </w:p>
    <w:p w14:paraId="0D88704C"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Узнавание предметов, изготовленных из резины (резиновые перчатки, сапоги, игрушки и др.).</w:t>
      </w:r>
    </w:p>
    <w:p w14:paraId="4648C13E"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Применение предметов, изготовленных из резины в быту. </w:t>
      </w:r>
    </w:p>
    <w:p w14:paraId="702A32C0"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Город</w:t>
      </w:r>
    </w:p>
    <w:p w14:paraId="1DE9D7AE" w14:textId="7AC92105" w:rsidR="00B45520" w:rsidRPr="00B20598" w:rsidRDefault="00B45520" w:rsidP="00B20598">
      <w:pPr>
        <w:spacing w:after="0" w:line="240" w:lineRule="auto"/>
        <w:jc w:val="both"/>
        <w:rPr>
          <w:rFonts w:ascii="Times New Roman" w:hAnsi="Times New Roman"/>
          <w:color w:val="00000A"/>
          <w:sz w:val="28"/>
          <w:szCs w:val="28"/>
        </w:rPr>
      </w:pPr>
      <w:r w:rsidRPr="00B20598">
        <w:rPr>
          <w:rFonts w:ascii="Times New Roman" w:hAnsi="Times New Roman"/>
          <w:sz w:val="28"/>
          <w:szCs w:val="28"/>
        </w:rPr>
        <w:t>Городская инфраструктура (здания, парки).</w:t>
      </w:r>
      <w:r w:rsidR="00C46259" w:rsidRPr="00B20598">
        <w:rPr>
          <w:rFonts w:ascii="Times New Roman" w:hAnsi="Times New Roman"/>
          <w:sz w:val="28"/>
          <w:szCs w:val="28"/>
        </w:rPr>
        <w:t xml:space="preserve"> </w:t>
      </w:r>
      <w:r w:rsidRPr="00B20598">
        <w:rPr>
          <w:rFonts w:ascii="Times New Roman" w:hAnsi="Times New Roman"/>
          <w:sz w:val="28"/>
          <w:szCs w:val="28"/>
        </w:rPr>
        <w:t>Назначение зданий: театр (кукольный, драматический), жилой дом, цирк. Профессия (</w:t>
      </w:r>
      <w:r w:rsidRPr="00B20598">
        <w:rPr>
          <w:rFonts w:ascii="Times New Roman" w:hAnsi="Times New Roman"/>
          <w:iCs/>
          <w:sz w:val="28"/>
          <w:szCs w:val="28"/>
        </w:rPr>
        <w:t>почтальон).</w:t>
      </w:r>
      <w:r w:rsidRPr="00B20598">
        <w:rPr>
          <w:rFonts w:ascii="Times New Roman" w:hAnsi="Times New Roman"/>
          <w:sz w:val="28"/>
          <w:szCs w:val="28"/>
        </w:rPr>
        <w:t xml:space="preserve"> Деятельность людей разных профессий.</w:t>
      </w:r>
      <w:r w:rsidR="00C46259" w:rsidRPr="00B20598">
        <w:rPr>
          <w:rFonts w:ascii="Times New Roman" w:hAnsi="Times New Roman"/>
          <w:sz w:val="28"/>
          <w:szCs w:val="28"/>
        </w:rPr>
        <w:t xml:space="preserve"> </w:t>
      </w:r>
      <w:r w:rsidRPr="00B20598">
        <w:rPr>
          <w:rFonts w:ascii="Times New Roman" w:hAnsi="Times New Roman"/>
          <w:sz w:val="28"/>
          <w:szCs w:val="28"/>
        </w:rPr>
        <w:t>Правила поведения в общественных местах.  Профессия (</w:t>
      </w:r>
      <w:r w:rsidRPr="00B20598">
        <w:rPr>
          <w:rFonts w:ascii="Times New Roman" w:hAnsi="Times New Roman"/>
          <w:iCs/>
          <w:sz w:val="28"/>
          <w:szCs w:val="28"/>
        </w:rPr>
        <w:t>работник банка).</w:t>
      </w:r>
      <w:r w:rsidRPr="00B20598">
        <w:rPr>
          <w:rFonts w:ascii="Times New Roman" w:hAnsi="Times New Roman"/>
          <w:sz w:val="28"/>
          <w:szCs w:val="28"/>
        </w:rPr>
        <w:t xml:space="preserve"> Деятельность людей разных профессий.</w:t>
      </w:r>
      <w:r w:rsidR="00C46259" w:rsidRPr="00B20598">
        <w:rPr>
          <w:rFonts w:ascii="Times New Roman" w:hAnsi="Times New Roman"/>
          <w:sz w:val="28"/>
          <w:szCs w:val="28"/>
        </w:rPr>
        <w:t xml:space="preserve"> </w:t>
      </w:r>
      <w:r w:rsidRPr="00B20598">
        <w:rPr>
          <w:rFonts w:ascii="Times New Roman" w:hAnsi="Times New Roman"/>
          <w:bCs/>
          <w:sz w:val="28"/>
          <w:szCs w:val="28"/>
        </w:rPr>
        <w:t>Технические средства организации дорожного движения (дорожный знак («Пешеходный переход»), разметка («зебра»), светофор). Правила перехода улицы.</w:t>
      </w:r>
      <w:r w:rsidRPr="00B20598">
        <w:rPr>
          <w:rFonts w:ascii="Times New Roman" w:hAnsi="Times New Roman"/>
          <w:color w:val="000000"/>
          <w:sz w:val="28"/>
          <w:szCs w:val="28"/>
        </w:rPr>
        <w:t xml:space="preserve"> Достопримечательностей своего города. Экскурсии. История города Арзамаса, его место на карте Нижегородской области, особенности географического положения. </w:t>
      </w:r>
      <w:r w:rsidR="00A15103" w:rsidRPr="00B20598">
        <w:rPr>
          <w:rFonts w:ascii="Times New Roman" w:hAnsi="Times New Roman"/>
          <w:color w:val="00000A"/>
          <w:sz w:val="28"/>
          <w:szCs w:val="28"/>
        </w:rPr>
        <w:t xml:space="preserve"> Символ города Ливны</w:t>
      </w:r>
      <w:r w:rsidRPr="00B20598">
        <w:rPr>
          <w:rFonts w:ascii="Times New Roman" w:hAnsi="Times New Roman"/>
          <w:color w:val="00000A"/>
          <w:sz w:val="28"/>
          <w:szCs w:val="28"/>
        </w:rPr>
        <w:t xml:space="preserve"> – герб города.</w:t>
      </w:r>
    </w:p>
    <w:p w14:paraId="2F03DF4A" w14:textId="77777777" w:rsidR="00B45520" w:rsidRPr="00B20598" w:rsidRDefault="00B45520" w:rsidP="00B20598">
      <w:pPr>
        <w:shd w:val="clear" w:color="auto" w:fill="FFFFFF"/>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 xml:space="preserve"> Транспорт</w:t>
      </w:r>
    </w:p>
    <w:p w14:paraId="4299F2BF" w14:textId="47A05BAF" w:rsidR="00B45520" w:rsidRPr="00B20598" w:rsidRDefault="00B45520" w:rsidP="00B20598">
      <w:pPr>
        <w:shd w:val="clear" w:color="auto" w:fill="FFFFFF"/>
        <w:spacing w:after="0" w:line="240" w:lineRule="auto"/>
        <w:jc w:val="both"/>
        <w:rPr>
          <w:rFonts w:ascii="Times New Roman" w:hAnsi="Times New Roman"/>
          <w:sz w:val="28"/>
          <w:szCs w:val="28"/>
        </w:rPr>
      </w:pPr>
      <w:r w:rsidRPr="00B20598">
        <w:rPr>
          <w:rFonts w:ascii="Times New Roman" w:hAnsi="Times New Roman"/>
          <w:iCs/>
          <w:sz w:val="28"/>
          <w:szCs w:val="28"/>
        </w:rPr>
        <w:t>Наземный транспорт, назначение. Профессии людей, работающих на транспорте.</w:t>
      </w:r>
      <w:r w:rsidR="00C46259" w:rsidRPr="00B20598">
        <w:rPr>
          <w:rFonts w:ascii="Times New Roman" w:hAnsi="Times New Roman"/>
          <w:iCs/>
          <w:sz w:val="28"/>
          <w:szCs w:val="28"/>
        </w:rPr>
        <w:t xml:space="preserve"> </w:t>
      </w:r>
      <w:r w:rsidRPr="00B20598">
        <w:rPr>
          <w:rFonts w:ascii="Times New Roman" w:hAnsi="Times New Roman"/>
          <w:iCs/>
          <w:sz w:val="28"/>
          <w:szCs w:val="28"/>
        </w:rPr>
        <w:t>Воздушный транспорт, назначение.  Профессии людей, работающих на транспорте.</w:t>
      </w:r>
      <w:r w:rsidR="00C46259" w:rsidRPr="00B20598">
        <w:rPr>
          <w:rFonts w:ascii="Times New Roman" w:hAnsi="Times New Roman"/>
          <w:iCs/>
          <w:sz w:val="28"/>
          <w:szCs w:val="28"/>
        </w:rPr>
        <w:t xml:space="preserve"> </w:t>
      </w:r>
      <w:r w:rsidRPr="00B20598">
        <w:rPr>
          <w:rFonts w:ascii="Times New Roman" w:hAnsi="Times New Roman"/>
          <w:iCs/>
          <w:sz w:val="28"/>
          <w:szCs w:val="28"/>
        </w:rPr>
        <w:t>Водный транспорт, назначение.</w:t>
      </w:r>
      <w:r w:rsidR="00C46259" w:rsidRPr="00B20598">
        <w:rPr>
          <w:rFonts w:ascii="Times New Roman" w:hAnsi="Times New Roman"/>
          <w:iCs/>
          <w:sz w:val="28"/>
          <w:szCs w:val="28"/>
        </w:rPr>
        <w:t xml:space="preserve"> </w:t>
      </w:r>
      <w:r w:rsidRPr="00B20598">
        <w:rPr>
          <w:rFonts w:ascii="Times New Roman" w:hAnsi="Times New Roman"/>
          <w:iCs/>
          <w:sz w:val="28"/>
          <w:szCs w:val="28"/>
        </w:rPr>
        <w:t>Профессии людей, работающих на транспорте.</w:t>
      </w:r>
      <w:r w:rsidR="00C46259" w:rsidRPr="00B20598">
        <w:rPr>
          <w:rFonts w:ascii="Times New Roman" w:hAnsi="Times New Roman"/>
          <w:iCs/>
          <w:sz w:val="28"/>
          <w:szCs w:val="28"/>
        </w:rPr>
        <w:t xml:space="preserve"> </w:t>
      </w:r>
      <w:r w:rsidRPr="00B20598">
        <w:rPr>
          <w:rFonts w:ascii="Times New Roman" w:hAnsi="Times New Roman"/>
          <w:iCs/>
          <w:sz w:val="28"/>
          <w:szCs w:val="28"/>
        </w:rPr>
        <w:t>Космический транспорт, назначение. Профессии людей, работающих на транспорте.</w:t>
      </w:r>
      <w:r w:rsidR="00C46259" w:rsidRPr="00B20598">
        <w:rPr>
          <w:rFonts w:ascii="Times New Roman" w:hAnsi="Times New Roman"/>
          <w:iCs/>
          <w:sz w:val="28"/>
          <w:szCs w:val="28"/>
        </w:rPr>
        <w:t xml:space="preserve"> </w:t>
      </w:r>
      <w:r w:rsidRPr="00B20598">
        <w:rPr>
          <w:rFonts w:ascii="Times New Roman" w:hAnsi="Times New Roman"/>
          <w:sz w:val="28"/>
          <w:szCs w:val="28"/>
        </w:rPr>
        <w:t>Общественный транспорт. Правила поведения в транспорте</w:t>
      </w:r>
    </w:p>
    <w:p w14:paraId="27027390"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Традиции, обычаи.</w:t>
      </w:r>
    </w:p>
    <w:p w14:paraId="24181D8D"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color w:val="000000"/>
          <w:sz w:val="28"/>
          <w:szCs w:val="28"/>
        </w:rPr>
        <w:t>Государственные праздники: День Победы, День Конституции, 8 Марта, 23 февраля, День России, День народного единства и др.  История возникновения праздников.   Представления о праздниках и участие в праздновании.</w:t>
      </w:r>
    </w:p>
    <w:p w14:paraId="4C327394" w14:textId="77777777" w:rsidR="00B45520" w:rsidRPr="00B20598" w:rsidRDefault="00B45520" w:rsidP="00B20598">
      <w:pPr>
        <w:pStyle w:val="affff7"/>
        <w:spacing w:after="0" w:line="240" w:lineRule="auto"/>
        <w:jc w:val="both"/>
        <w:rPr>
          <w:bCs/>
          <w:color w:val="000000"/>
          <w:sz w:val="28"/>
          <w:szCs w:val="28"/>
        </w:rPr>
      </w:pPr>
      <w:r w:rsidRPr="00B20598">
        <w:rPr>
          <w:bCs/>
          <w:color w:val="000000"/>
          <w:sz w:val="28"/>
          <w:szCs w:val="28"/>
        </w:rPr>
        <w:t>Представления об основных атрибутах праздника – праздничной одежде, угощении, подарках, украшении дома, класса, участие в подготовке праздника.</w:t>
      </w:r>
    </w:p>
    <w:p w14:paraId="4688C7F0" w14:textId="77777777" w:rsidR="00B45520" w:rsidRPr="00B20598" w:rsidRDefault="00B45520" w:rsidP="00B20598">
      <w:pPr>
        <w:shd w:val="clear" w:color="auto" w:fill="FFFFFF"/>
        <w:spacing w:after="0" w:line="240" w:lineRule="auto"/>
        <w:jc w:val="both"/>
        <w:rPr>
          <w:rFonts w:ascii="Times New Roman" w:hAnsi="Times New Roman"/>
          <w:color w:val="000000"/>
          <w:sz w:val="28"/>
          <w:szCs w:val="28"/>
        </w:rPr>
      </w:pPr>
      <w:r w:rsidRPr="00B20598">
        <w:rPr>
          <w:rFonts w:ascii="Times New Roman" w:hAnsi="Times New Roman"/>
          <w:sz w:val="28"/>
          <w:szCs w:val="28"/>
        </w:rPr>
        <w:t>Представления о школьных традициях (День Знаний, День Здоровья, День Матери, Декада инвалидов,  неделя начальной школы, неделя коррекционных курсов, неделя экологии, неделя трудового обучения, неделя истории и др.).</w:t>
      </w:r>
    </w:p>
    <w:p w14:paraId="086B0D7F" w14:textId="77777777" w:rsidR="00B45520" w:rsidRPr="00B20598" w:rsidRDefault="00B45520" w:rsidP="00B20598">
      <w:pPr>
        <w:pStyle w:val="affff7"/>
        <w:spacing w:after="0" w:line="240" w:lineRule="auto"/>
        <w:jc w:val="both"/>
        <w:rPr>
          <w:bCs/>
          <w:sz w:val="28"/>
          <w:szCs w:val="28"/>
        </w:rPr>
      </w:pPr>
      <w:r w:rsidRPr="00B20598">
        <w:rPr>
          <w:bCs/>
          <w:sz w:val="28"/>
          <w:szCs w:val="28"/>
        </w:rPr>
        <w:t>Страна</w:t>
      </w:r>
    </w:p>
    <w:p w14:paraId="0DF1634F" w14:textId="003632DF" w:rsidR="00B45520" w:rsidRPr="00B20598" w:rsidRDefault="00B45520" w:rsidP="00B20598">
      <w:pPr>
        <w:pStyle w:val="affff7"/>
        <w:spacing w:after="0" w:line="240" w:lineRule="auto"/>
        <w:jc w:val="both"/>
        <w:rPr>
          <w:bCs/>
          <w:color w:val="000000"/>
          <w:sz w:val="28"/>
          <w:szCs w:val="28"/>
        </w:rPr>
      </w:pPr>
      <w:r w:rsidRPr="00B20598">
        <w:rPr>
          <w:bCs/>
          <w:color w:val="000000"/>
          <w:sz w:val="28"/>
          <w:szCs w:val="28"/>
        </w:rPr>
        <w:t>Знание названия государства, в котором мы живем. Знание (узнавание) государственной символики (герб, флаг, гимн). Узнавание президента РФ (на фото, видео). Знание государственных праздников:  День Победы, 8 марта, 23 февраля,  День Знаний, День Конституции, День России и др.</w:t>
      </w:r>
      <w:r w:rsidR="00C46259" w:rsidRPr="00B20598">
        <w:rPr>
          <w:bCs/>
          <w:color w:val="000000"/>
          <w:sz w:val="28"/>
          <w:szCs w:val="28"/>
        </w:rPr>
        <w:t xml:space="preserve"> </w:t>
      </w:r>
      <w:r w:rsidRPr="00B20598">
        <w:rPr>
          <w:bCs/>
          <w:color w:val="000000"/>
          <w:sz w:val="28"/>
          <w:szCs w:val="28"/>
        </w:rPr>
        <w:t>Знание названия столицы России. Знание (узнавание) основных достопримечательностей столицы (Кремль, Красная площадь, Большой театр и др) на фото, видео.</w:t>
      </w:r>
      <w:r w:rsidR="00C46259" w:rsidRPr="00B20598">
        <w:rPr>
          <w:bCs/>
          <w:color w:val="000000"/>
          <w:sz w:val="28"/>
          <w:szCs w:val="28"/>
        </w:rPr>
        <w:t xml:space="preserve"> </w:t>
      </w:r>
      <w:r w:rsidRPr="00B20598">
        <w:rPr>
          <w:bCs/>
          <w:color w:val="000000"/>
          <w:sz w:val="28"/>
          <w:szCs w:val="28"/>
        </w:rPr>
        <w:t>Знание названий городов России (Нижний Новгород, Санкт-Петербург, Казань, Сочи и др.). Знание достопримечательностей городов России.</w:t>
      </w:r>
      <w:r w:rsidR="00C46259" w:rsidRPr="00B20598">
        <w:rPr>
          <w:bCs/>
          <w:color w:val="000000"/>
          <w:sz w:val="28"/>
          <w:szCs w:val="28"/>
        </w:rPr>
        <w:t xml:space="preserve"> </w:t>
      </w:r>
      <w:r w:rsidRPr="00B20598">
        <w:rPr>
          <w:bCs/>
          <w:color w:val="000000"/>
          <w:sz w:val="28"/>
          <w:szCs w:val="28"/>
        </w:rPr>
        <w:t xml:space="preserve">Мой город – часть моей страны. Достопримечательности города </w:t>
      </w:r>
      <w:r w:rsidR="00AF4633" w:rsidRPr="00B20598">
        <w:rPr>
          <w:bCs/>
          <w:color w:val="000000"/>
          <w:sz w:val="28"/>
          <w:szCs w:val="28"/>
        </w:rPr>
        <w:t>Ливны, села Крутое</w:t>
      </w:r>
      <w:r w:rsidRPr="00B20598">
        <w:rPr>
          <w:bCs/>
          <w:color w:val="000000"/>
          <w:sz w:val="28"/>
          <w:szCs w:val="28"/>
        </w:rPr>
        <w:t xml:space="preserve"> (на фо</w:t>
      </w:r>
      <w:r w:rsidR="00A15103" w:rsidRPr="00B20598">
        <w:rPr>
          <w:bCs/>
          <w:color w:val="000000"/>
          <w:sz w:val="28"/>
          <w:szCs w:val="28"/>
        </w:rPr>
        <w:t xml:space="preserve">то, видео). Экскурсия по </w:t>
      </w:r>
      <w:r w:rsidR="00C46259" w:rsidRPr="00B20598">
        <w:rPr>
          <w:bCs/>
          <w:color w:val="000000"/>
          <w:sz w:val="28"/>
          <w:szCs w:val="28"/>
        </w:rPr>
        <w:t>городу, селу</w:t>
      </w:r>
      <w:r w:rsidR="00A15103" w:rsidRPr="00B20598">
        <w:rPr>
          <w:bCs/>
          <w:color w:val="000000"/>
          <w:sz w:val="28"/>
          <w:szCs w:val="28"/>
        </w:rPr>
        <w:t>.</w:t>
      </w:r>
    </w:p>
    <w:p w14:paraId="007B7A96" w14:textId="784C25B9" w:rsidR="00B45520" w:rsidRPr="00B20598" w:rsidRDefault="00B45520" w:rsidP="00B20598">
      <w:pPr>
        <w:pStyle w:val="affff7"/>
        <w:spacing w:after="0" w:line="240" w:lineRule="auto"/>
        <w:jc w:val="both"/>
        <w:rPr>
          <w:bCs/>
          <w:color w:val="000000"/>
          <w:sz w:val="28"/>
          <w:szCs w:val="28"/>
        </w:rPr>
      </w:pPr>
      <w:r w:rsidRPr="00B20598">
        <w:rPr>
          <w:bCs/>
          <w:color w:val="000000"/>
          <w:sz w:val="28"/>
          <w:szCs w:val="28"/>
        </w:rPr>
        <w:t>Знание (различение) документов, удостоверяющих личность гражданина России (паспорт, свидетельство о рождении</w:t>
      </w:r>
      <w:r w:rsidR="00C46259" w:rsidRPr="00B20598">
        <w:rPr>
          <w:bCs/>
          <w:color w:val="000000"/>
          <w:sz w:val="28"/>
          <w:szCs w:val="28"/>
        </w:rPr>
        <w:t>). Знание</w:t>
      </w:r>
      <w:r w:rsidRPr="00B20598">
        <w:rPr>
          <w:bCs/>
          <w:color w:val="000000"/>
          <w:sz w:val="28"/>
          <w:szCs w:val="28"/>
        </w:rPr>
        <w:t xml:space="preserve"> некоторых значимых исторических событий России.</w:t>
      </w:r>
    </w:p>
    <w:p w14:paraId="1C1A7867" w14:textId="77777777" w:rsidR="00B45520" w:rsidRPr="00B20598" w:rsidRDefault="00B45520" w:rsidP="00B20598">
      <w:pPr>
        <w:pStyle w:val="affff7"/>
        <w:spacing w:after="0" w:line="240" w:lineRule="auto"/>
        <w:jc w:val="both"/>
        <w:rPr>
          <w:bCs/>
          <w:color w:val="000000"/>
          <w:sz w:val="28"/>
          <w:szCs w:val="28"/>
        </w:rPr>
      </w:pPr>
      <w:r w:rsidRPr="00B20598">
        <w:rPr>
          <w:bCs/>
          <w:color w:val="000000"/>
          <w:sz w:val="28"/>
          <w:szCs w:val="28"/>
        </w:rPr>
        <w:t>Знание выдающихся людей России.</w:t>
      </w:r>
    </w:p>
    <w:p w14:paraId="3E89CBD4" w14:textId="77777777" w:rsidR="00B45520" w:rsidRPr="00B20598" w:rsidRDefault="00B45520" w:rsidP="00B20598">
      <w:pPr>
        <w:pStyle w:val="affff7"/>
        <w:spacing w:after="0" w:line="240" w:lineRule="auto"/>
        <w:jc w:val="both"/>
        <w:rPr>
          <w:b/>
          <w:bCs/>
          <w:sz w:val="28"/>
          <w:szCs w:val="28"/>
        </w:rPr>
      </w:pPr>
      <w:r w:rsidRPr="00B20598">
        <w:rPr>
          <w:b/>
          <w:bCs/>
          <w:sz w:val="28"/>
          <w:szCs w:val="28"/>
        </w:rPr>
        <w:t>9 класс</w:t>
      </w:r>
      <w:r w:rsidR="00A15103" w:rsidRPr="00B20598">
        <w:rPr>
          <w:b/>
          <w:bCs/>
          <w:sz w:val="28"/>
          <w:szCs w:val="28"/>
        </w:rPr>
        <w:t>.</w:t>
      </w:r>
    </w:p>
    <w:p w14:paraId="475D6323" w14:textId="77777777" w:rsidR="00B45520" w:rsidRPr="00B20598" w:rsidRDefault="00B45520" w:rsidP="00B20598">
      <w:pPr>
        <w:pStyle w:val="affff7"/>
        <w:spacing w:after="0" w:line="240" w:lineRule="auto"/>
        <w:jc w:val="both"/>
        <w:rPr>
          <w:bCs/>
          <w:sz w:val="28"/>
          <w:szCs w:val="28"/>
        </w:rPr>
      </w:pPr>
      <w:r w:rsidRPr="00B20598">
        <w:rPr>
          <w:bCs/>
          <w:sz w:val="28"/>
          <w:szCs w:val="28"/>
        </w:rPr>
        <w:t>Школа</w:t>
      </w:r>
    </w:p>
    <w:p w14:paraId="64B11313" w14:textId="1C501DAD" w:rsidR="00B45520" w:rsidRPr="00B20598" w:rsidRDefault="00B45520" w:rsidP="00B20598">
      <w:pPr>
        <w:pStyle w:val="affff7"/>
        <w:spacing w:after="0" w:line="240" w:lineRule="auto"/>
        <w:jc w:val="both"/>
        <w:rPr>
          <w:bCs/>
          <w:sz w:val="28"/>
          <w:szCs w:val="28"/>
        </w:rPr>
      </w:pPr>
      <w:r w:rsidRPr="00B20598">
        <w:rPr>
          <w:bCs/>
          <w:sz w:val="28"/>
          <w:szCs w:val="28"/>
        </w:rPr>
        <w:t>Территория  школы.  Назначение  участков  школьной территории (игровая площадка, школьный стадион, клумбы). Правила поведения на территории школы.</w:t>
      </w:r>
      <w:r w:rsidR="00C46259" w:rsidRPr="00B20598">
        <w:rPr>
          <w:bCs/>
          <w:sz w:val="28"/>
          <w:szCs w:val="28"/>
        </w:rPr>
        <w:t xml:space="preserve"> </w:t>
      </w:r>
      <w:r w:rsidRPr="00B20598">
        <w:rPr>
          <w:bCs/>
          <w:sz w:val="28"/>
          <w:szCs w:val="28"/>
        </w:rPr>
        <w:t>Помещения школы</w:t>
      </w:r>
      <w:r w:rsidR="00A15103" w:rsidRPr="00B20598">
        <w:rPr>
          <w:bCs/>
          <w:sz w:val="28"/>
          <w:szCs w:val="28"/>
        </w:rPr>
        <w:t>.</w:t>
      </w:r>
    </w:p>
    <w:p w14:paraId="7835A62D" w14:textId="77777777" w:rsidR="00B45520" w:rsidRPr="00B20598" w:rsidRDefault="00B45520" w:rsidP="00B20598">
      <w:pPr>
        <w:pStyle w:val="affff7"/>
        <w:spacing w:after="0" w:line="240" w:lineRule="auto"/>
        <w:jc w:val="both"/>
        <w:rPr>
          <w:bCs/>
          <w:sz w:val="28"/>
          <w:szCs w:val="28"/>
        </w:rPr>
      </w:pPr>
      <w:r w:rsidRPr="00B20598">
        <w:rPr>
          <w:bCs/>
          <w:sz w:val="28"/>
          <w:szCs w:val="28"/>
        </w:rPr>
        <w:t>Назначение помещений школы. Узнавание (различение) кабинеты соц. педагога, кабинет заместителей директора, кабинет директора. Формы обращения к старшим</w:t>
      </w:r>
      <w:r w:rsidR="00A15103" w:rsidRPr="00B20598">
        <w:rPr>
          <w:bCs/>
          <w:sz w:val="28"/>
          <w:szCs w:val="28"/>
        </w:rPr>
        <w:t>.</w:t>
      </w:r>
    </w:p>
    <w:p w14:paraId="3D350A3A"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Нахождение помещений школы кабинеты соц. педагога, кабинет заместителей директора, директор школы. Экскурсия по школе. Наш класс (комната). </w:t>
      </w:r>
      <w:r w:rsidRPr="00B20598">
        <w:rPr>
          <w:bCs/>
          <w:color w:val="000000"/>
          <w:sz w:val="28"/>
          <w:szCs w:val="28"/>
        </w:rPr>
        <w:t xml:space="preserve">Класс и его зоны. Мебель класса (парта, стулья, шкаф, стол учителя). </w:t>
      </w:r>
      <w:r w:rsidRPr="00B20598">
        <w:rPr>
          <w:bCs/>
          <w:sz w:val="28"/>
          <w:szCs w:val="28"/>
        </w:rPr>
        <w:t>Мой классный коллектив. Я – школьник. Режим дня школьника. Мой классный коллектив. Я – член коллектива класса. Формы обращения к одноклассникам. Правила поведения в классе, на уроке. Знание профессий людей, работающих в школе: соц. педагога, заместители директора, директор школы</w:t>
      </w:r>
      <w:r w:rsidR="00A15103" w:rsidRPr="00B20598">
        <w:rPr>
          <w:bCs/>
          <w:sz w:val="28"/>
          <w:szCs w:val="28"/>
        </w:rPr>
        <w:t>.</w:t>
      </w:r>
      <w:r w:rsidRPr="00B20598">
        <w:rPr>
          <w:bCs/>
          <w:sz w:val="28"/>
          <w:szCs w:val="28"/>
        </w:rPr>
        <w:t xml:space="preserve"> </w:t>
      </w:r>
    </w:p>
    <w:p w14:paraId="36D632E8" w14:textId="74F478E4" w:rsidR="00B45520" w:rsidRPr="00B20598" w:rsidRDefault="00B45520" w:rsidP="00B20598">
      <w:pPr>
        <w:pStyle w:val="affff7"/>
        <w:spacing w:after="0" w:line="240" w:lineRule="auto"/>
        <w:jc w:val="both"/>
        <w:rPr>
          <w:bCs/>
          <w:color w:val="000000"/>
          <w:sz w:val="28"/>
          <w:szCs w:val="28"/>
        </w:rPr>
      </w:pPr>
      <w:r w:rsidRPr="00B20598">
        <w:rPr>
          <w:bCs/>
          <w:sz w:val="28"/>
          <w:szCs w:val="28"/>
        </w:rPr>
        <w:t>Соотнесение работника школы с его профессией: соц. педагога, заместители директора, директор школы Узнавание (различение) школьных принадлежностей: школьная доска, парта, мел, ранец, учебник, тетрадь, дневник, карандаш, точилка, резинка, фломастер, пенал, ручка, линейка, угольник, циркуль, краски, пластилин, альбом для рисования,  клей, цветная бумага, картон, ножницы, стиплер, файл-папка, скрепки, кнопки, т.д.</w:t>
      </w:r>
      <w:r w:rsidR="00C46259" w:rsidRPr="00B20598">
        <w:rPr>
          <w:bCs/>
          <w:sz w:val="28"/>
          <w:szCs w:val="28"/>
        </w:rPr>
        <w:t xml:space="preserve"> </w:t>
      </w:r>
      <w:r w:rsidRPr="00B20598">
        <w:rPr>
          <w:bCs/>
          <w:sz w:val="28"/>
          <w:szCs w:val="28"/>
        </w:rPr>
        <w:t>Знание назначения школьных принадлежностей.</w:t>
      </w:r>
      <w:r w:rsidR="00C46259" w:rsidRPr="00B20598">
        <w:rPr>
          <w:bCs/>
          <w:sz w:val="28"/>
          <w:szCs w:val="28"/>
        </w:rPr>
        <w:t xml:space="preserve"> </w:t>
      </w:r>
      <w:r w:rsidRPr="00B20598">
        <w:rPr>
          <w:bCs/>
          <w:color w:val="000000"/>
          <w:sz w:val="28"/>
          <w:szCs w:val="28"/>
        </w:rPr>
        <w:t>Правила пользования, бережное отношение к школьным принадлежностям</w:t>
      </w:r>
      <w:r w:rsidR="00A15103" w:rsidRPr="00B20598">
        <w:rPr>
          <w:bCs/>
          <w:color w:val="000000"/>
          <w:sz w:val="28"/>
          <w:szCs w:val="28"/>
        </w:rPr>
        <w:t>.</w:t>
      </w:r>
    </w:p>
    <w:p w14:paraId="526BADF8" w14:textId="77777777" w:rsidR="00B45520" w:rsidRPr="00B20598" w:rsidRDefault="00B45520" w:rsidP="00B20598">
      <w:pPr>
        <w:pStyle w:val="affff7"/>
        <w:spacing w:after="0" w:line="240" w:lineRule="auto"/>
        <w:jc w:val="both"/>
        <w:rPr>
          <w:sz w:val="28"/>
          <w:szCs w:val="28"/>
        </w:rPr>
      </w:pPr>
      <w:r w:rsidRPr="00B20598">
        <w:rPr>
          <w:sz w:val="28"/>
          <w:szCs w:val="28"/>
        </w:rPr>
        <w:t xml:space="preserve">Культура общения юноши и девушки. Внешний вид молодых людей. </w:t>
      </w:r>
      <w:r w:rsidRPr="00B20598">
        <w:rPr>
          <w:bCs/>
          <w:sz w:val="28"/>
          <w:szCs w:val="28"/>
        </w:rPr>
        <w:t>Дружба. Дружеские отношения в классе</w:t>
      </w:r>
      <w:r w:rsidR="00A15103" w:rsidRPr="00B20598">
        <w:rPr>
          <w:bCs/>
          <w:sz w:val="28"/>
          <w:szCs w:val="28"/>
        </w:rPr>
        <w:t>.</w:t>
      </w:r>
    </w:p>
    <w:p w14:paraId="07FDEC12" w14:textId="77777777" w:rsidR="00B45520" w:rsidRPr="00B20598" w:rsidRDefault="00B45520" w:rsidP="00B20598">
      <w:pPr>
        <w:spacing w:after="0" w:line="240" w:lineRule="auto"/>
        <w:ind w:right="-185"/>
        <w:jc w:val="both"/>
        <w:rPr>
          <w:rFonts w:ascii="Times New Roman" w:hAnsi="Times New Roman"/>
          <w:sz w:val="28"/>
          <w:szCs w:val="28"/>
        </w:rPr>
      </w:pPr>
      <w:r w:rsidRPr="00B20598">
        <w:rPr>
          <w:rFonts w:ascii="Times New Roman" w:hAnsi="Times New Roman"/>
          <w:sz w:val="28"/>
          <w:szCs w:val="28"/>
        </w:rPr>
        <w:t>Квартира, дом, двор.</w:t>
      </w:r>
    </w:p>
    <w:p w14:paraId="33563460" w14:textId="77777777" w:rsidR="00B45520" w:rsidRPr="00B20598" w:rsidRDefault="00B45520" w:rsidP="00B20598">
      <w:pPr>
        <w:spacing w:after="0" w:line="240" w:lineRule="auto"/>
        <w:ind w:right="-185"/>
        <w:jc w:val="both"/>
        <w:rPr>
          <w:rFonts w:ascii="Times New Roman" w:hAnsi="Times New Roman"/>
          <w:sz w:val="28"/>
          <w:szCs w:val="28"/>
        </w:rPr>
      </w:pPr>
      <w:r w:rsidRPr="00B20598">
        <w:rPr>
          <w:rFonts w:ascii="Times New Roman" w:hAnsi="Times New Roman"/>
          <w:sz w:val="28"/>
          <w:szCs w:val="28"/>
        </w:rPr>
        <w:t xml:space="preserve">Узнавание (различение) частей дома (стена, крыша, окно, дверь, потолок, пол). </w:t>
      </w:r>
    </w:p>
    <w:p w14:paraId="0D240572" w14:textId="61CEBD7C" w:rsidR="00B45520" w:rsidRPr="00B20598" w:rsidRDefault="00B45520" w:rsidP="00B20598">
      <w:pPr>
        <w:spacing w:after="0" w:line="240" w:lineRule="auto"/>
        <w:ind w:right="-185"/>
        <w:jc w:val="both"/>
        <w:rPr>
          <w:rFonts w:ascii="Times New Roman" w:hAnsi="Times New Roman"/>
          <w:sz w:val="28"/>
          <w:szCs w:val="28"/>
        </w:rPr>
      </w:pPr>
      <w:r w:rsidRPr="00B20598">
        <w:rPr>
          <w:rFonts w:ascii="Times New Roman" w:hAnsi="Times New Roman"/>
          <w:sz w:val="28"/>
          <w:szCs w:val="28"/>
        </w:rPr>
        <w:t>Узнавание (различение) типов домов (одноэтажный (многоэтажный), каменный (деревянный), городской (сельский, дачный) дом, кирпичный (панельный) многоэтажный дом</w:t>
      </w:r>
      <w:r w:rsidR="00C46259" w:rsidRPr="00B20598">
        <w:rPr>
          <w:rFonts w:ascii="Times New Roman" w:hAnsi="Times New Roman"/>
          <w:sz w:val="28"/>
          <w:szCs w:val="28"/>
        </w:rPr>
        <w:t>.</w:t>
      </w:r>
      <w:r w:rsidRPr="00B20598">
        <w:rPr>
          <w:rFonts w:ascii="Times New Roman" w:hAnsi="Times New Roman"/>
          <w:sz w:val="28"/>
          <w:szCs w:val="28"/>
        </w:rPr>
        <w:t xml:space="preserve"> </w:t>
      </w:r>
    </w:p>
    <w:p w14:paraId="39F18D3A" w14:textId="77777777" w:rsidR="00B45520" w:rsidRPr="00B20598" w:rsidRDefault="00B45520" w:rsidP="00B20598">
      <w:pPr>
        <w:spacing w:after="0" w:line="240" w:lineRule="auto"/>
        <w:ind w:right="-185"/>
        <w:jc w:val="both"/>
        <w:rPr>
          <w:rFonts w:ascii="Times New Roman" w:hAnsi="Times New Roman"/>
          <w:i/>
          <w:iCs/>
          <w:sz w:val="28"/>
          <w:szCs w:val="28"/>
          <w:u w:val="single"/>
        </w:rPr>
      </w:pPr>
      <w:r w:rsidRPr="00B20598">
        <w:rPr>
          <w:rFonts w:ascii="Times New Roman" w:hAnsi="Times New Roman"/>
          <w:sz w:val="28"/>
          <w:szCs w:val="28"/>
        </w:rPr>
        <w:t>Узнавание (различение) мест общего пользования в доме (чердак</w:t>
      </w:r>
      <w:r w:rsidRPr="00B20598">
        <w:rPr>
          <w:rFonts w:ascii="Times New Roman" w:hAnsi="Times New Roman"/>
          <w:iCs/>
          <w:sz w:val="28"/>
          <w:szCs w:val="28"/>
        </w:rPr>
        <w:t xml:space="preserve">, </w:t>
      </w:r>
      <w:r w:rsidRPr="00B20598">
        <w:rPr>
          <w:rFonts w:ascii="Times New Roman" w:hAnsi="Times New Roman"/>
          <w:sz w:val="28"/>
          <w:szCs w:val="28"/>
        </w:rPr>
        <w:t>подвал</w:t>
      </w:r>
      <w:r w:rsidRPr="00B20598">
        <w:rPr>
          <w:rFonts w:ascii="Times New Roman" w:hAnsi="Times New Roman"/>
          <w:iCs/>
          <w:sz w:val="28"/>
          <w:szCs w:val="28"/>
        </w:rPr>
        <w:t xml:space="preserve">, </w:t>
      </w:r>
      <w:r w:rsidRPr="00B20598">
        <w:rPr>
          <w:rFonts w:ascii="Times New Roman" w:hAnsi="Times New Roman"/>
          <w:sz w:val="28"/>
          <w:szCs w:val="28"/>
        </w:rPr>
        <w:t>подъезд, лестничная площадка</w:t>
      </w:r>
      <w:r w:rsidRPr="00B20598">
        <w:rPr>
          <w:rFonts w:ascii="Times New Roman" w:hAnsi="Times New Roman"/>
          <w:i/>
          <w:iCs/>
          <w:sz w:val="28"/>
          <w:szCs w:val="28"/>
        </w:rPr>
        <w:t xml:space="preserve">, </w:t>
      </w:r>
      <w:r w:rsidRPr="00B20598">
        <w:rPr>
          <w:rFonts w:ascii="Times New Roman" w:hAnsi="Times New Roman"/>
          <w:sz w:val="28"/>
          <w:szCs w:val="28"/>
        </w:rPr>
        <w:t>лифт).</w:t>
      </w:r>
      <w:r w:rsidRPr="00B20598">
        <w:rPr>
          <w:rFonts w:ascii="Times New Roman" w:hAnsi="Times New Roman"/>
          <w:iCs/>
          <w:sz w:val="28"/>
          <w:szCs w:val="28"/>
        </w:rPr>
        <w:t xml:space="preserve"> Соблюдение правил безопасности, поведения в местах общего пользования в доме </w:t>
      </w:r>
      <w:r w:rsidRPr="00B20598">
        <w:rPr>
          <w:rFonts w:ascii="Times New Roman" w:hAnsi="Times New Roman"/>
          <w:sz w:val="28"/>
          <w:szCs w:val="28"/>
        </w:rPr>
        <w:t>(чердак</w:t>
      </w:r>
      <w:r w:rsidRPr="00B20598">
        <w:rPr>
          <w:rFonts w:ascii="Times New Roman" w:hAnsi="Times New Roman"/>
          <w:iCs/>
          <w:sz w:val="28"/>
          <w:szCs w:val="28"/>
        </w:rPr>
        <w:t xml:space="preserve">, </w:t>
      </w:r>
      <w:r w:rsidRPr="00B20598">
        <w:rPr>
          <w:rFonts w:ascii="Times New Roman" w:hAnsi="Times New Roman"/>
          <w:sz w:val="28"/>
          <w:szCs w:val="28"/>
        </w:rPr>
        <w:t>подвал</w:t>
      </w:r>
      <w:r w:rsidRPr="00B20598">
        <w:rPr>
          <w:rFonts w:ascii="Times New Roman" w:hAnsi="Times New Roman"/>
          <w:iCs/>
          <w:sz w:val="28"/>
          <w:szCs w:val="28"/>
        </w:rPr>
        <w:t xml:space="preserve">, </w:t>
      </w:r>
      <w:r w:rsidRPr="00B20598">
        <w:rPr>
          <w:rFonts w:ascii="Times New Roman" w:hAnsi="Times New Roman"/>
          <w:sz w:val="28"/>
          <w:szCs w:val="28"/>
        </w:rPr>
        <w:t>подъезд, лестничная площадка</w:t>
      </w:r>
      <w:r w:rsidRPr="00B20598">
        <w:rPr>
          <w:rFonts w:ascii="Times New Roman" w:hAnsi="Times New Roman"/>
          <w:i/>
          <w:iCs/>
          <w:sz w:val="28"/>
          <w:szCs w:val="28"/>
        </w:rPr>
        <w:t xml:space="preserve">, </w:t>
      </w:r>
      <w:r w:rsidRPr="00B20598">
        <w:rPr>
          <w:rFonts w:ascii="Times New Roman" w:hAnsi="Times New Roman"/>
          <w:sz w:val="28"/>
          <w:szCs w:val="28"/>
        </w:rPr>
        <w:t>лифт).</w:t>
      </w:r>
    </w:p>
    <w:p w14:paraId="02C3C75C" w14:textId="53482539" w:rsidR="00B45520" w:rsidRPr="00B20598" w:rsidRDefault="00B45520" w:rsidP="00B20598">
      <w:pPr>
        <w:spacing w:after="0" w:line="240" w:lineRule="auto"/>
        <w:ind w:right="-185"/>
        <w:jc w:val="both"/>
        <w:rPr>
          <w:rFonts w:ascii="Times New Roman" w:hAnsi="Times New Roman"/>
          <w:iCs/>
          <w:sz w:val="28"/>
          <w:szCs w:val="28"/>
        </w:rPr>
      </w:pPr>
      <w:r w:rsidRPr="00B20598">
        <w:rPr>
          <w:rFonts w:ascii="Times New Roman" w:hAnsi="Times New Roman"/>
          <w:sz w:val="28"/>
          <w:szCs w:val="28"/>
        </w:rPr>
        <w:t>Узнавание (различение) мусоропровода, домофона, кодового замка, почтового ящика</w:t>
      </w:r>
      <w:r w:rsidR="00C46259" w:rsidRPr="00B20598">
        <w:rPr>
          <w:rFonts w:ascii="Times New Roman" w:hAnsi="Times New Roman"/>
          <w:sz w:val="28"/>
          <w:szCs w:val="28"/>
        </w:rPr>
        <w:t>.</w:t>
      </w:r>
    </w:p>
    <w:p w14:paraId="2BC3CD5E" w14:textId="77777777" w:rsidR="00B45520" w:rsidRPr="00B20598" w:rsidRDefault="00B45520" w:rsidP="00B20598">
      <w:pPr>
        <w:pStyle w:val="affff7"/>
        <w:spacing w:after="0" w:line="240" w:lineRule="auto"/>
        <w:jc w:val="both"/>
        <w:rPr>
          <w:bCs/>
          <w:sz w:val="28"/>
          <w:szCs w:val="28"/>
        </w:rPr>
      </w:pPr>
      <w:r w:rsidRPr="00B20598">
        <w:rPr>
          <w:bCs/>
          <w:iCs/>
          <w:sz w:val="28"/>
          <w:szCs w:val="28"/>
        </w:rPr>
        <w:t xml:space="preserve"> С</w:t>
      </w:r>
      <w:r w:rsidRPr="00B20598">
        <w:rPr>
          <w:bCs/>
          <w:sz w:val="28"/>
          <w:szCs w:val="28"/>
        </w:rPr>
        <w:t xml:space="preserve">облюдение правил пользования мусоропроводом (домофоном, кодовым замком, почтовым ящиком).   Узнавание (различение) помещений квартиры (комната (спальная, детская, гостиная), прихожая, кухня, ванная комната, санузел, балкон). Знание функционального назначения помещений квартиры. </w:t>
      </w:r>
    </w:p>
    <w:p w14:paraId="11AA6ACB"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  Сообщение своего домашнего адреса (город, улица, номер дома, номер квартиры). Узнавание своего домашнего адреса (на слух, написанного). Написание своего домашнего адреса. </w:t>
      </w:r>
    </w:p>
    <w:p w14:paraId="51CF977B"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 Узнавание (различение) частей территории двора (место для отдыха, игровая площадка, спортивная площадка, место для контейнеров с мусором, место для парковки автомобилей). Знание (соблюдение) правил безопасности и поведения во дворе. </w:t>
      </w:r>
    </w:p>
    <w:p w14:paraId="23F32A31" w14:textId="77777777" w:rsidR="00B45520" w:rsidRPr="00B20598" w:rsidRDefault="00B45520" w:rsidP="00B20598">
      <w:pPr>
        <w:pStyle w:val="affff7"/>
        <w:spacing w:after="0" w:line="240" w:lineRule="auto"/>
        <w:jc w:val="both"/>
        <w:rPr>
          <w:sz w:val="28"/>
          <w:szCs w:val="28"/>
        </w:rPr>
      </w:pPr>
      <w:r w:rsidRPr="00B20598">
        <w:rPr>
          <w:bCs/>
          <w:sz w:val="28"/>
          <w:szCs w:val="28"/>
        </w:rPr>
        <w:t xml:space="preserve">Знакомство с </w:t>
      </w:r>
      <w:r w:rsidRPr="00B20598">
        <w:rPr>
          <w:sz w:val="28"/>
          <w:szCs w:val="28"/>
        </w:rPr>
        <w:t xml:space="preserve">коммунальными удобствами в квартире: </w:t>
      </w:r>
      <w:r w:rsidRPr="00B20598">
        <w:rPr>
          <w:bCs/>
          <w:sz w:val="28"/>
          <w:szCs w:val="28"/>
        </w:rPr>
        <w:t>отопление (батарея, вентиль, вода)</w:t>
      </w:r>
      <w:r w:rsidRPr="00B20598">
        <w:rPr>
          <w:sz w:val="28"/>
          <w:szCs w:val="28"/>
        </w:rPr>
        <w:t xml:space="preserve">, </w:t>
      </w:r>
      <w:r w:rsidRPr="00B20598">
        <w:rPr>
          <w:bCs/>
          <w:sz w:val="28"/>
          <w:szCs w:val="28"/>
        </w:rPr>
        <w:t>канализация (вода, унитаз, сливной бачок, трубы)</w:t>
      </w:r>
      <w:r w:rsidRPr="00B20598">
        <w:rPr>
          <w:sz w:val="28"/>
          <w:szCs w:val="28"/>
        </w:rPr>
        <w:t xml:space="preserve">, </w:t>
      </w:r>
      <w:r w:rsidRPr="00B20598">
        <w:rPr>
          <w:bCs/>
          <w:sz w:val="28"/>
          <w:szCs w:val="28"/>
        </w:rPr>
        <w:t>водоснабжение (вода, кран, трубы (водопровод), вентиль, раковина)</w:t>
      </w:r>
      <w:r w:rsidRPr="00B20598">
        <w:rPr>
          <w:sz w:val="28"/>
          <w:szCs w:val="28"/>
        </w:rPr>
        <w:t xml:space="preserve">, </w:t>
      </w:r>
      <w:r w:rsidRPr="00B20598">
        <w:rPr>
          <w:bCs/>
          <w:sz w:val="28"/>
          <w:szCs w:val="28"/>
        </w:rPr>
        <w:t>электроснабжение (розетка, свет, электричество)</w:t>
      </w:r>
      <w:r w:rsidRPr="00B20598">
        <w:rPr>
          <w:sz w:val="28"/>
          <w:szCs w:val="28"/>
        </w:rPr>
        <w:t xml:space="preserve">.  Знание (соблюдение) правил безопасности и поведения во время аварийной ситуации в доме. </w:t>
      </w:r>
    </w:p>
    <w:p w14:paraId="42A671D7" w14:textId="77777777" w:rsidR="00B45520" w:rsidRPr="00B20598" w:rsidRDefault="00B45520" w:rsidP="00B20598">
      <w:pPr>
        <w:pStyle w:val="affff7"/>
        <w:spacing w:after="0" w:line="240" w:lineRule="auto"/>
        <w:jc w:val="both"/>
        <w:rPr>
          <w:color w:val="000000" w:themeColor="text1"/>
          <w:sz w:val="28"/>
          <w:szCs w:val="28"/>
        </w:rPr>
      </w:pPr>
      <w:r w:rsidRPr="00B20598">
        <w:rPr>
          <w:bCs/>
          <w:sz w:val="28"/>
          <w:szCs w:val="28"/>
        </w:rPr>
        <w:t xml:space="preserve">Домашние животные. Содержание животных (собак, кошек, птиц) в городской квартире: кормление, выгул, уход за внешним видом и здоровьем домашнего питомца. </w:t>
      </w:r>
      <w:r w:rsidRPr="00B20598">
        <w:rPr>
          <w:bCs/>
          <w:color w:val="000000" w:themeColor="text1"/>
          <w:sz w:val="28"/>
          <w:szCs w:val="28"/>
        </w:rPr>
        <w:t>Наиболее распространенные болезни некоторых животных. Ветеринарная служба</w:t>
      </w:r>
      <w:r w:rsidR="00A15103" w:rsidRPr="00B20598">
        <w:rPr>
          <w:bCs/>
          <w:color w:val="000000" w:themeColor="text1"/>
          <w:sz w:val="28"/>
          <w:szCs w:val="28"/>
        </w:rPr>
        <w:t>.</w:t>
      </w:r>
    </w:p>
    <w:p w14:paraId="066A2F5C" w14:textId="77777777" w:rsidR="00B45520" w:rsidRPr="00B20598" w:rsidRDefault="00B45520" w:rsidP="00B20598">
      <w:pPr>
        <w:pStyle w:val="affff7"/>
        <w:spacing w:after="0" w:line="240" w:lineRule="auto"/>
        <w:jc w:val="both"/>
        <w:rPr>
          <w:sz w:val="28"/>
          <w:szCs w:val="28"/>
        </w:rPr>
      </w:pPr>
      <w:r w:rsidRPr="00B20598">
        <w:rPr>
          <w:sz w:val="28"/>
          <w:szCs w:val="28"/>
        </w:rPr>
        <w:t>У</w:t>
      </w:r>
      <w:r w:rsidRPr="00B20598">
        <w:rPr>
          <w:bCs/>
          <w:iCs/>
          <w:sz w:val="28"/>
          <w:szCs w:val="28"/>
        </w:rPr>
        <w:t>знавание (различение) вредных насекомых (тараканы, муравьи), живущих в доме. Представление о вреде, который приносят вредные насекомые.</w:t>
      </w:r>
      <w:r w:rsidR="00A15103" w:rsidRPr="00B20598">
        <w:rPr>
          <w:bCs/>
          <w:iCs/>
          <w:sz w:val="28"/>
          <w:szCs w:val="28"/>
        </w:rPr>
        <w:t xml:space="preserve"> </w:t>
      </w:r>
      <w:r w:rsidRPr="00B20598">
        <w:rPr>
          <w:sz w:val="28"/>
          <w:szCs w:val="28"/>
        </w:rPr>
        <w:t>Знание (соблюдение) правил поведения в чрезвычайной ситуации. Знание телефонов экстренных служб.</w:t>
      </w:r>
    </w:p>
    <w:p w14:paraId="32A77F44" w14:textId="11C8DA1F" w:rsidR="00B45520" w:rsidRPr="00B20598" w:rsidRDefault="00B45520" w:rsidP="00B20598">
      <w:pPr>
        <w:spacing w:after="0" w:line="240" w:lineRule="auto"/>
        <w:ind w:right="-185"/>
        <w:jc w:val="both"/>
        <w:rPr>
          <w:rFonts w:ascii="Times New Roman" w:hAnsi="Times New Roman"/>
          <w:bCs/>
          <w:sz w:val="28"/>
          <w:szCs w:val="28"/>
        </w:rPr>
      </w:pPr>
      <w:r w:rsidRPr="00B20598">
        <w:rPr>
          <w:rFonts w:ascii="Times New Roman" w:hAnsi="Times New Roman"/>
          <w:bCs/>
          <w:sz w:val="28"/>
          <w:szCs w:val="28"/>
        </w:rPr>
        <w:t>У</w:t>
      </w:r>
      <w:r w:rsidRPr="00B20598">
        <w:rPr>
          <w:rFonts w:ascii="Times New Roman" w:hAnsi="Times New Roman"/>
          <w:sz w:val="28"/>
          <w:szCs w:val="28"/>
        </w:rPr>
        <w:t>знавание (различение) предметов посуды: мелкая тарелка, глубокая тарелка, стакан, кружка, чашка, блюдце, масленка, соусник, молочник, ложка, вилка, нож, кастрюля, утятница, сковорода, чайник, кофейник, половник,</w:t>
      </w:r>
      <w:r w:rsidRPr="00B20598">
        <w:rPr>
          <w:rFonts w:ascii="Times New Roman" w:hAnsi="Times New Roman"/>
          <w:color w:val="000000"/>
          <w:sz w:val="28"/>
          <w:szCs w:val="28"/>
        </w:rPr>
        <w:t xml:space="preserve"> тёрка, овощерезка, разделочная доска, дуршлаг, шумовка и др.</w:t>
      </w:r>
      <w:r w:rsidR="00C46259" w:rsidRPr="00B20598">
        <w:rPr>
          <w:rFonts w:ascii="Times New Roman" w:hAnsi="Times New Roman"/>
          <w:color w:val="000000"/>
          <w:sz w:val="28"/>
          <w:szCs w:val="28"/>
        </w:rPr>
        <w:t xml:space="preserve"> </w:t>
      </w:r>
      <w:r w:rsidRPr="00B20598">
        <w:rPr>
          <w:rFonts w:ascii="Times New Roman" w:hAnsi="Times New Roman"/>
          <w:sz w:val="28"/>
          <w:szCs w:val="28"/>
        </w:rPr>
        <w:t xml:space="preserve">Узнавание (различение) </w:t>
      </w:r>
      <w:r w:rsidRPr="00B20598">
        <w:rPr>
          <w:rFonts w:ascii="Times New Roman" w:hAnsi="Times New Roman"/>
          <w:bCs/>
          <w:sz w:val="28"/>
          <w:szCs w:val="28"/>
        </w:rPr>
        <w:t xml:space="preserve">часов (механические (наручные, настенные), электронные (наручные, настенные). Знание строения часов (циферблат, стрелки (часовая, минутная)). </w:t>
      </w:r>
      <w:r w:rsidRPr="00B20598">
        <w:rPr>
          <w:rFonts w:ascii="Times New Roman" w:hAnsi="Times New Roman"/>
          <w:sz w:val="28"/>
          <w:szCs w:val="28"/>
        </w:rPr>
        <w:t xml:space="preserve">Узнавание (различение) </w:t>
      </w:r>
      <w:r w:rsidRPr="00B20598">
        <w:rPr>
          <w:rFonts w:ascii="Times New Roman" w:hAnsi="Times New Roman"/>
          <w:bCs/>
          <w:sz w:val="28"/>
          <w:szCs w:val="28"/>
        </w:rPr>
        <w:t xml:space="preserve">аудио, видеотехники и средствах связи (телефон, компьютер, </w:t>
      </w:r>
      <w:r w:rsidRPr="00B20598">
        <w:rPr>
          <w:rFonts w:ascii="Times New Roman" w:hAnsi="Times New Roman"/>
          <w:sz w:val="28"/>
          <w:szCs w:val="28"/>
        </w:rPr>
        <w:t>планшет</w:t>
      </w:r>
      <w:r w:rsidRPr="00B20598">
        <w:rPr>
          <w:rFonts w:ascii="Times New Roman" w:hAnsi="Times New Roman"/>
          <w:iCs/>
          <w:sz w:val="28"/>
          <w:szCs w:val="28"/>
        </w:rPr>
        <w:t xml:space="preserve">, ноутбук). Знание назначения технического устройства (телевизор, сотовый телефон, планшет, компьютер, ноутбук и  др.). Соблюдение последовательности действий при пользовании телевизором (сотовый телефон, планшет, компьютер, ноутбук, др.): включение, использование (связь, игра и т.п.), выключение. </w:t>
      </w:r>
    </w:p>
    <w:p w14:paraId="5ECA18EF"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Предметы быта.</w:t>
      </w:r>
    </w:p>
    <w:p w14:paraId="0A2B82BC" w14:textId="7181E3B3"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Электробытовые приборы. Кондиционер. Правила ТБ при работе с электробытовыми приборами.</w:t>
      </w:r>
      <w:r w:rsidRPr="00B20598">
        <w:rPr>
          <w:rStyle w:val="c39"/>
          <w:rFonts w:ascii="Times New Roman" w:hAnsi="Times New Roman"/>
          <w:color w:val="000000"/>
          <w:sz w:val="28"/>
          <w:szCs w:val="28"/>
        </w:rPr>
        <w:t xml:space="preserve"> Узнавание (различение) предметов мебели (стол, стул, шкаф, кресло, кровать табурет, комод). </w:t>
      </w:r>
      <w:r w:rsidRPr="00B20598">
        <w:rPr>
          <w:rFonts w:ascii="Times New Roman" w:hAnsi="Times New Roman"/>
          <w:color w:val="000000"/>
          <w:sz w:val="28"/>
          <w:szCs w:val="28"/>
        </w:rPr>
        <w:t>Различение видов мебели: кухонная, спальная, кабинетная.</w:t>
      </w:r>
      <w:r w:rsidR="00C46259" w:rsidRPr="00B20598">
        <w:rPr>
          <w:rFonts w:ascii="Times New Roman" w:hAnsi="Times New Roman"/>
          <w:color w:val="000000"/>
          <w:sz w:val="28"/>
          <w:szCs w:val="28"/>
        </w:rPr>
        <w:t xml:space="preserve"> </w:t>
      </w:r>
      <w:r w:rsidRPr="00B20598">
        <w:rPr>
          <w:rFonts w:ascii="Times New Roman" w:hAnsi="Times New Roman"/>
          <w:color w:val="000000"/>
          <w:sz w:val="28"/>
          <w:szCs w:val="28"/>
        </w:rPr>
        <w:t>Узнавание и различение предметов посуды(тарелка, стакан, кружка, ложка, вилка, нож, кастрюля, сковорода, чайник, половник, нож), назначение предметов посуды.</w:t>
      </w:r>
      <w:r w:rsidR="00C46259" w:rsidRPr="00B20598">
        <w:rPr>
          <w:rFonts w:ascii="Times New Roman" w:hAnsi="Times New Roman"/>
          <w:color w:val="000000"/>
          <w:sz w:val="28"/>
          <w:szCs w:val="28"/>
        </w:rPr>
        <w:t xml:space="preserve"> </w:t>
      </w:r>
      <w:r w:rsidRPr="00B20598">
        <w:rPr>
          <w:rFonts w:ascii="Times New Roman" w:hAnsi="Times New Roman"/>
          <w:color w:val="000000"/>
          <w:sz w:val="28"/>
          <w:szCs w:val="28"/>
        </w:rPr>
        <w:t>Кухонный инвентарь (разделочная доска, терка, дуршлаг, открывалка). Назначение кухонного инвентаря.</w:t>
      </w:r>
      <w:r w:rsidR="00C46259" w:rsidRPr="00B20598">
        <w:rPr>
          <w:rFonts w:ascii="Times New Roman" w:hAnsi="Times New Roman"/>
          <w:color w:val="000000"/>
          <w:sz w:val="28"/>
          <w:szCs w:val="28"/>
        </w:rPr>
        <w:t xml:space="preserve"> </w:t>
      </w:r>
      <w:r w:rsidRPr="00B20598">
        <w:rPr>
          <w:rFonts w:ascii="Times New Roman" w:hAnsi="Times New Roman"/>
          <w:color w:val="000000"/>
          <w:sz w:val="28"/>
          <w:szCs w:val="28"/>
        </w:rPr>
        <w:t>Техника безопасности при использовании посуды и кухонного инвентаря.</w:t>
      </w:r>
      <w:r w:rsidRPr="00B20598">
        <w:rPr>
          <w:rFonts w:ascii="Times New Roman" w:hAnsi="Times New Roman"/>
          <w:sz w:val="28"/>
          <w:szCs w:val="28"/>
        </w:rPr>
        <w:t xml:space="preserve"> Предметы интерьера (светильник, зеркало, штора, скатерть, ваза),назначение предметов интерьера. Часы (наручные, настенные, механические, электронные часы),части часов: стрелки, циферблат, назначение часов (частей часов). </w:t>
      </w:r>
    </w:p>
    <w:p w14:paraId="42432E14"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 Продукты питания</w:t>
      </w:r>
    </w:p>
    <w:p w14:paraId="264B8F8E" w14:textId="1F094B81" w:rsidR="00B45520" w:rsidRPr="00B20598" w:rsidRDefault="00B45520" w:rsidP="00B20598">
      <w:pPr>
        <w:pStyle w:val="c43"/>
        <w:shd w:val="clear" w:color="auto" w:fill="FFFFFF"/>
        <w:spacing w:before="0" w:beforeAutospacing="0" w:after="0" w:afterAutospacing="0"/>
        <w:ind w:right="-184"/>
        <w:jc w:val="both"/>
        <w:rPr>
          <w:color w:val="00000A"/>
          <w:sz w:val="28"/>
          <w:szCs w:val="28"/>
        </w:rPr>
      </w:pPr>
      <w:r w:rsidRPr="00B20598">
        <w:rPr>
          <w:color w:val="00000A"/>
          <w:sz w:val="28"/>
          <w:szCs w:val="28"/>
        </w:rPr>
        <w:t>Узнавание (различение) напитков (квас, лимонад) по внешнему виду, на вкус.</w:t>
      </w:r>
      <w:r w:rsidR="00A15103" w:rsidRPr="00B20598">
        <w:rPr>
          <w:color w:val="00000A"/>
          <w:sz w:val="28"/>
          <w:szCs w:val="28"/>
        </w:rPr>
        <w:t xml:space="preserve"> </w:t>
      </w:r>
      <w:r w:rsidRPr="00B20598">
        <w:rPr>
          <w:color w:val="00000A"/>
          <w:sz w:val="28"/>
          <w:szCs w:val="28"/>
        </w:rPr>
        <w:t>Узнавание упаковок с напитком. Узнавание (различение) мясных продуктов: готовых к употреблению (котлета, фарш). Узнавание (различение) рыбных продуктов: готовых к употреблению, рыба (соленая, копченая, вяленая), требующих обработки(приготовления) мясо(филе рыбы, краб, креветка).рыбная котлета, рыбный фарш. Знакомство со способами обработки (приготовления) рыбных продуктов.</w:t>
      </w:r>
      <w:r w:rsidR="00C46259" w:rsidRPr="00B20598">
        <w:rPr>
          <w:color w:val="00000A"/>
          <w:sz w:val="28"/>
          <w:szCs w:val="28"/>
        </w:rPr>
        <w:t xml:space="preserve"> </w:t>
      </w:r>
      <w:r w:rsidRPr="00B20598">
        <w:rPr>
          <w:color w:val="00000A"/>
          <w:sz w:val="28"/>
          <w:szCs w:val="28"/>
        </w:rPr>
        <w:t xml:space="preserve">Знание правил хранения рыбных продуктов. Узнавание (различение) муки и мучных изделий: готовых к употреблению (хлеб, батон, пирожок, булочка, сушки, сухари), </w:t>
      </w:r>
    </w:p>
    <w:p w14:paraId="3BCF0FB4" w14:textId="77777777" w:rsidR="00B45520" w:rsidRPr="00B20598" w:rsidRDefault="00B45520" w:rsidP="00B20598">
      <w:pPr>
        <w:pStyle w:val="c43"/>
        <w:shd w:val="clear" w:color="auto" w:fill="FFFFFF"/>
        <w:spacing w:before="0" w:beforeAutospacing="0" w:after="0" w:afterAutospacing="0"/>
        <w:ind w:right="-184"/>
        <w:jc w:val="both"/>
        <w:rPr>
          <w:color w:val="00000A"/>
          <w:sz w:val="28"/>
          <w:szCs w:val="28"/>
        </w:rPr>
      </w:pPr>
      <w:r w:rsidRPr="00B20598">
        <w:rPr>
          <w:color w:val="00000A"/>
          <w:sz w:val="28"/>
          <w:szCs w:val="28"/>
        </w:rPr>
        <w:t>Узнавание (различение) круп требующих обработки (приготовления) гречи, рис, пшено и другие крупы) Узнавание (различение) кондитерских изделий (торт, печенье, пирожное, конфета, шоколад). Знание правил   хранения  кондитерских изделий.</w:t>
      </w:r>
    </w:p>
    <w:p w14:paraId="119A536C" w14:textId="77777777" w:rsidR="00B45520" w:rsidRPr="00B20598" w:rsidRDefault="00B45520" w:rsidP="00B20598">
      <w:pPr>
        <w:pStyle w:val="affff7"/>
        <w:spacing w:after="0" w:line="240" w:lineRule="auto"/>
        <w:jc w:val="both"/>
        <w:rPr>
          <w:bCs/>
          <w:sz w:val="28"/>
          <w:szCs w:val="28"/>
        </w:rPr>
      </w:pPr>
      <w:r w:rsidRPr="00B20598">
        <w:rPr>
          <w:bCs/>
          <w:sz w:val="28"/>
          <w:szCs w:val="28"/>
        </w:rPr>
        <w:t>Предметы и материалы, изготовленные человеком.</w:t>
      </w:r>
    </w:p>
    <w:p w14:paraId="687F0058" w14:textId="77777777" w:rsidR="00B45520" w:rsidRPr="00B20598" w:rsidRDefault="00B45520" w:rsidP="00B20598">
      <w:pPr>
        <w:spacing w:after="0" w:line="240" w:lineRule="auto"/>
        <w:jc w:val="both"/>
        <w:rPr>
          <w:rFonts w:ascii="Times New Roman" w:hAnsi="Times New Roman"/>
          <w:bCs/>
          <w:sz w:val="28"/>
          <w:szCs w:val="28"/>
        </w:rPr>
      </w:pPr>
      <w:r w:rsidRPr="00B20598">
        <w:rPr>
          <w:rFonts w:ascii="Times New Roman" w:hAnsi="Times New Roman"/>
          <w:sz w:val="28"/>
          <w:szCs w:val="28"/>
        </w:rPr>
        <w:t>Металл. Знание свойств металла (прочность, твёрдость – трудно сломать, тонет в воде)</w:t>
      </w:r>
      <w:r w:rsidRPr="00B20598">
        <w:rPr>
          <w:rFonts w:ascii="Times New Roman" w:hAnsi="Times New Roman"/>
          <w:bCs/>
          <w:sz w:val="28"/>
          <w:szCs w:val="28"/>
        </w:rPr>
        <w:t xml:space="preserve">. </w:t>
      </w:r>
    </w:p>
    <w:p w14:paraId="6B3D0CF4"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bCs/>
          <w:sz w:val="28"/>
          <w:szCs w:val="28"/>
        </w:rPr>
        <w:t>Уз</w:t>
      </w:r>
      <w:r w:rsidRPr="00B20598">
        <w:rPr>
          <w:rFonts w:ascii="Times New Roman" w:hAnsi="Times New Roman"/>
          <w:sz w:val="28"/>
          <w:szCs w:val="28"/>
        </w:rPr>
        <w:t xml:space="preserve">навание предметов, изготовленных из металла (ведро, игла, кастрюля и др.). </w:t>
      </w:r>
    </w:p>
    <w:p w14:paraId="2026D671"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 Применение предметов, сделанных из металла в быту.</w:t>
      </w:r>
    </w:p>
    <w:p w14:paraId="0CFD72D0" w14:textId="77777777" w:rsidR="00B45520" w:rsidRPr="00B20598" w:rsidRDefault="00B45520" w:rsidP="00B20598">
      <w:pPr>
        <w:pStyle w:val="affff7"/>
        <w:spacing w:after="0" w:line="240" w:lineRule="auto"/>
        <w:jc w:val="both"/>
        <w:rPr>
          <w:bCs/>
          <w:sz w:val="28"/>
          <w:szCs w:val="28"/>
        </w:rPr>
      </w:pPr>
      <w:r w:rsidRPr="00B20598">
        <w:rPr>
          <w:bCs/>
          <w:color w:val="000000"/>
          <w:sz w:val="28"/>
          <w:szCs w:val="28"/>
        </w:rPr>
        <w:t>Город</w:t>
      </w:r>
    </w:p>
    <w:p w14:paraId="722A4D28" w14:textId="47F23709" w:rsidR="00B45520" w:rsidRPr="00B20598" w:rsidRDefault="00B45520" w:rsidP="00B20598">
      <w:pPr>
        <w:shd w:val="clear" w:color="auto" w:fill="FFFFFF"/>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shd w:val="clear" w:color="auto" w:fill="FFFFFF"/>
        </w:rPr>
        <w:t>Элементы городской</w:t>
      </w:r>
      <w:r w:rsidR="00C46259" w:rsidRPr="00B20598">
        <w:rPr>
          <w:rFonts w:ascii="Times New Roman" w:hAnsi="Times New Roman"/>
          <w:color w:val="000000"/>
          <w:sz w:val="28"/>
          <w:szCs w:val="28"/>
          <w:shd w:val="clear" w:color="auto" w:fill="FFFFFF"/>
        </w:rPr>
        <w:t xml:space="preserve"> и сельской</w:t>
      </w:r>
      <w:r w:rsidRPr="00B20598">
        <w:rPr>
          <w:rFonts w:ascii="Times New Roman" w:hAnsi="Times New Roman"/>
          <w:color w:val="000000"/>
          <w:sz w:val="28"/>
          <w:szCs w:val="28"/>
          <w:shd w:val="clear" w:color="auto" w:fill="FFFFFF"/>
        </w:rPr>
        <w:t xml:space="preserve"> инфраструктуры</w:t>
      </w:r>
      <w:r w:rsidR="00C46259" w:rsidRPr="00B20598">
        <w:rPr>
          <w:rFonts w:ascii="Times New Roman" w:hAnsi="Times New Roman"/>
          <w:color w:val="000000"/>
          <w:sz w:val="28"/>
          <w:szCs w:val="28"/>
          <w:shd w:val="clear" w:color="auto" w:fill="FFFFFF"/>
        </w:rPr>
        <w:t xml:space="preserve">. </w:t>
      </w:r>
      <w:r w:rsidRPr="00B20598">
        <w:rPr>
          <w:rFonts w:ascii="Times New Roman" w:hAnsi="Times New Roman"/>
          <w:color w:val="000000"/>
          <w:sz w:val="28"/>
          <w:szCs w:val="28"/>
          <w:shd w:val="clear" w:color="auto" w:fill="FFFFFF"/>
        </w:rPr>
        <w:t>Различение назначения зданий (кафе, вокзал, банк и др). Узнавание (различение</w:t>
      </w:r>
      <w:r w:rsidR="00A15103" w:rsidRPr="00B20598">
        <w:rPr>
          <w:rFonts w:ascii="Times New Roman" w:hAnsi="Times New Roman"/>
          <w:color w:val="000000"/>
          <w:sz w:val="28"/>
          <w:szCs w:val="28"/>
          <w:shd w:val="clear" w:color="auto" w:fill="FFFFFF"/>
        </w:rPr>
        <w:t>)</w:t>
      </w:r>
      <w:r w:rsidRPr="00B20598">
        <w:rPr>
          <w:rFonts w:ascii="Times New Roman" w:hAnsi="Times New Roman"/>
          <w:color w:val="000000"/>
          <w:sz w:val="28"/>
          <w:szCs w:val="28"/>
          <w:shd w:val="clear" w:color="auto" w:fill="FFFFFF"/>
        </w:rPr>
        <w:t xml:space="preserve"> профессий. Знание правил перехода улицы. Узнавание достопримечательностей своего города.</w:t>
      </w:r>
      <w:r w:rsidR="00C46259" w:rsidRPr="00B20598">
        <w:rPr>
          <w:rFonts w:ascii="Times New Roman" w:hAnsi="Times New Roman"/>
          <w:color w:val="000000"/>
          <w:sz w:val="28"/>
          <w:szCs w:val="28"/>
          <w:shd w:val="clear" w:color="auto" w:fill="FFFFFF"/>
        </w:rPr>
        <w:t xml:space="preserve"> </w:t>
      </w:r>
      <w:r w:rsidRPr="00B20598">
        <w:rPr>
          <w:rFonts w:ascii="Times New Roman" w:hAnsi="Times New Roman"/>
          <w:sz w:val="28"/>
          <w:szCs w:val="28"/>
        </w:rPr>
        <w:t xml:space="preserve">Территории улицы, технические средства организации дорожного движения. </w:t>
      </w:r>
      <w:r w:rsidRPr="00B20598">
        <w:rPr>
          <w:rFonts w:ascii="Times New Roman" w:hAnsi="Times New Roman"/>
          <w:color w:val="000000"/>
          <w:sz w:val="28"/>
          <w:szCs w:val="28"/>
        </w:rPr>
        <w:t>Достопримечательностей своего города</w:t>
      </w:r>
      <w:r w:rsidR="00A15103" w:rsidRPr="00B20598">
        <w:rPr>
          <w:rFonts w:ascii="Times New Roman" w:hAnsi="Times New Roman"/>
          <w:color w:val="000000"/>
          <w:sz w:val="28"/>
          <w:szCs w:val="28"/>
        </w:rPr>
        <w:t>, села</w:t>
      </w:r>
      <w:r w:rsidRPr="00B20598">
        <w:rPr>
          <w:rFonts w:ascii="Times New Roman" w:hAnsi="Times New Roman"/>
          <w:color w:val="000000"/>
          <w:sz w:val="28"/>
          <w:szCs w:val="28"/>
        </w:rPr>
        <w:t>. Экскурсии</w:t>
      </w:r>
      <w:r w:rsidR="00A15103" w:rsidRPr="00B20598">
        <w:rPr>
          <w:rFonts w:ascii="Times New Roman" w:hAnsi="Times New Roman"/>
          <w:color w:val="000000"/>
          <w:sz w:val="28"/>
          <w:szCs w:val="28"/>
        </w:rPr>
        <w:t>.</w:t>
      </w:r>
    </w:p>
    <w:p w14:paraId="5BDEEF31" w14:textId="77777777" w:rsidR="00B45520" w:rsidRPr="00B20598" w:rsidRDefault="00B45520" w:rsidP="00B20598">
      <w:pPr>
        <w:shd w:val="clear" w:color="auto" w:fill="FFFFFF"/>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Транспорт</w:t>
      </w:r>
    </w:p>
    <w:p w14:paraId="128B07CA" w14:textId="514425ED" w:rsidR="00B45520" w:rsidRPr="00B20598" w:rsidRDefault="00B45520" w:rsidP="00B20598">
      <w:pPr>
        <w:shd w:val="clear" w:color="auto" w:fill="FFFFFF"/>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Автовокзал.</w:t>
      </w:r>
      <w:r w:rsidR="00C46259" w:rsidRPr="00B20598">
        <w:rPr>
          <w:rFonts w:ascii="Times New Roman" w:hAnsi="Times New Roman"/>
          <w:color w:val="000000"/>
          <w:sz w:val="28"/>
          <w:szCs w:val="28"/>
        </w:rPr>
        <w:t xml:space="preserve"> </w:t>
      </w:r>
      <w:r w:rsidRPr="00B20598">
        <w:rPr>
          <w:rFonts w:ascii="Times New Roman" w:hAnsi="Times New Roman"/>
          <w:color w:val="000000"/>
          <w:sz w:val="28"/>
          <w:szCs w:val="28"/>
        </w:rPr>
        <w:t>Междугородный автотранспорт. Водный транспорт. Основные маршруты.</w:t>
      </w:r>
      <w:r w:rsidR="00C46259" w:rsidRPr="00B20598">
        <w:rPr>
          <w:rFonts w:ascii="Times New Roman" w:hAnsi="Times New Roman"/>
          <w:color w:val="000000"/>
          <w:sz w:val="28"/>
          <w:szCs w:val="28"/>
        </w:rPr>
        <w:t xml:space="preserve"> </w:t>
      </w:r>
      <w:r w:rsidRPr="00B20598">
        <w:rPr>
          <w:rFonts w:ascii="Times New Roman" w:hAnsi="Times New Roman"/>
          <w:color w:val="000000"/>
          <w:sz w:val="28"/>
          <w:szCs w:val="28"/>
        </w:rPr>
        <w:t>Расписание. Порядок приобретения билетов.</w:t>
      </w:r>
      <w:r w:rsidR="00C46259" w:rsidRPr="00B20598">
        <w:rPr>
          <w:rFonts w:ascii="Times New Roman" w:hAnsi="Times New Roman"/>
          <w:color w:val="000000"/>
          <w:sz w:val="28"/>
          <w:szCs w:val="28"/>
        </w:rPr>
        <w:t xml:space="preserve"> </w:t>
      </w:r>
      <w:r w:rsidRPr="00B20598">
        <w:rPr>
          <w:rFonts w:ascii="Times New Roman" w:hAnsi="Times New Roman"/>
          <w:color w:val="000000"/>
          <w:sz w:val="28"/>
          <w:szCs w:val="28"/>
        </w:rPr>
        <w:t>Железнодорожный транспорт. Космический транспорт. Общественный транспорт. Пользование общественным транспортом</w:t>
      </w:r>
      <w:r w:rsidR="00A15103" w:rsidRPr="00B20598">
        <w:rPr>
          <w:rFonts w:ascii="Times New Roman" w:hAnsi="Times New Roman"/>
          <w:color w:val="000000"/>
          <w:sz w:val="28"/>
          <w:szCs w:val="28"/>
        </w:rPr>
        <w:t>.</w:t>
      </w:r>
    </w:p>
    <w:p w14:paraId="7AB693D1"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Специальный транспорт. Профессии людей работающих на разных видах транспорта</w:t>
      </w:r>
      <w:r w:rsidR="00A15103" w:rsidRPr="00B20598">
        <w:rPr>
          <w:rFonts w:ascii="Times New Roman" w:hAnsi="Times New Roman"/>
          <w:color w:val="000000"/>
          <w:sz w:val="28"/>
          <w:szCs w:val="28"/>
        </w:rPr>
        <w:t>.</w:t>
      </w:r>
    </w:p>
    <w:p w14:paraId="4951A50C"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Традиции, обычаи.</w:t>
      </w:r>
    </w:p>
    <w:p w14:paraId="5C359B65"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Православные праздники: Пасха, Рождество, Крещение, Троица, Масленица и др. История возникновения праздников. Представления о праздниках и участие в праздновании.</w:t>
      </w:r>
    </w:p>
    <w:p w14:paraId="0F9749F6" w14:textId="77777777" w:rsidR="00B45520" w:rsidRPr="00B20598" w:rsidRDefault="00B45520" w:rsidP="00B20598">
      <w:pPr>
        <w:pStyle w:val="affff7"/>
        <w:spacing w:after="0" w:line="240" w:lineRule="auto"/>
        <w:jc w:val="both"/>
        <w:rPr>
          <w:bCs/>
          <w:color w:val="000000"/>
          <w:sz w:val="28"/>
          <w:szCs w:val="28"/>
        </w:rPr>
      </w:pPr>
      <w:r w:rsidRPr="00B20598">
        <w:rPr>
          <w:bCs/>
          <w:color w:val="000000"/>
          <w:sz w:val="28"/>
          <w:szCs w:val="28"/>
        </w:rPr>
        <w:t xml:space="preserve"> Представления об основных атрибутах праздника – праздничной одежде, угощении, подарках, украшении дома, класса, участие в подготовке праздника.</w:t>
      </w:r>
    </w:p>
    <w:p w14:paraId="39FD14CB" w14:textId="77777777" w:rsidR="00B45520" w:rsidRPr="00B20598" w:rsidRDefault="00B45520" w:rsidP="00B20598">
      <w:pPr>
        <w:shd w:val="clear" w:color="auto" w:fill="FFFFFF"/>
        <w:spacing w:after="0" w:line="240" w:lineRule="auto"/>
        <w:jc w:val="both"/>
        <w:rPr>
          <w:rFonts w:ascii="Times New Roman" w:hAnsi="Times New Roman"/>
          <w:sz w:val="28"/>
          <w:szCs w:val="28"/>
        </w:rPr>
      </w:pPr>
      <w:r w:rsidRPr="00B20598">
        <w:rPr>
          <w:rFonts w:ascii="Times New Roman" w:hAnsi="Times New Roman"/>
          <w:sz w:val="28"/>
          <w:szCs w:val="28"/>
        </w:rPr>
        <w:t>Представления о школьных традициях (День Знаний, День Здоровья, День Матери, Декада инвалидов, Татьянин день,  неделя начальной школы, неделя коррекционных курсов, неделя экологии, неделя трудового обучения, неделя истории, месячник за ЗОЖ и др.).</w:t>
      </w:r>
    </w:p>
    <w:p w14:paraId="3D1392F4" w14:textId="77777777" w:rsidR="00B45520" w:rsidRPr="00B20598" w:rsidRDefault="00B45520" w:rsidP="00B20598">
      <w:pPr>
        <w:pStyle w:val="affff7"/>
        <w:spacing w:after="0" w:line="240" w:lineRule="auto"/>
        <w:jc w:val="both"/>
        <w:rPr>
          <w:bCs/>
          <w:sz w:val="28"/>
          <w:szCs w:val="28"/>
        </w:rPr>
      </w:pPr>
      <w:r w:rsidRPr="00B20598">
        <w:rPr>
          <w:bCs/>
          <w:sz w:val="28"/>
          <w:szCs w:val="28"/>
        </w:rPr>
        <w:t>Страна</w:t>
      </w:r>
    </w:p>
    <w:p w14:paraId="32F96100" w14:textId="102FFCC5" w:rsidR="00B45520" w:rsidRPr="00B20598" w:rsidRDefault="00B45520" w:rsidP="00B20598">
      <w:pPr>
        <w:pStyle w:val="affff7"/>
        <w:spacing w:after="0" w:line="240" w:lineRule="auto"/>
        <w:jc w:val="both"/>
        <w:rPr>
          <w:bCs/>
          <w:color w:val="000000"/>
          <w:sz w:val="28"/>
          <w:szCs w:val="28"/>
        </w:rPr>
      </w:pPr>
      <w:r w:rsidRPr="00B20598">
        <w:rPr>
          <w:bCs/>
          <w:color w:val="000000"/>
          <w:sz w:val="28"/>
          <w:szCs w:val="28"/>
        </w:rPr>
        <w:t xml:space="preserve">Знание названия государства, в котором мы живем. Знание (узнавание) государственной символики (герб, флаг, гимн). Узнавание президента РФ (на фото, видео). Знание государственных </w:t>
      </w:r>
      <w:r w:rsidR="00C46259" w:rsidRPr="00B20598">
        <w:rPr>
          <w:bCs/>
          <w:color w:val="000000"/>
          <w:sz w:val="28"/>
          <w:szCs w:val="28"/>
        </w:rPr>
        <w:t>праздников: День</w:t>
      </w:r>
      <w:r w:rsidRPr="00B20598">
        <w:rPr>
          <w:bCs/>
          <w:color w:val="000000"/>
          <w:sz w:val="28"/>
          <w:szCs w:val="28"/>
        </w:rPr>
        <w:t xml:space="preserve"> Победы, 8 марта, 23 </w:t>
      </w:r>
      <w:r w:rsidR="00C46259" w:rsidRPr="00B20598">
        <w:rPr>
          <w:bCs/>
          <w:color w:val="000000"/>
          <w:sz w:val="28"/>
          <w:szCs w:val="28"/>
        </w:rPr>
        <w:t>февраля, День</w:t>
      </w:r>
      <w:r w:rsidRPr="00B20598">
        <w:rPr>
          <w:bCs/>
          <w:color w:val="000000"/>
          <w:sz w:val="28"/>
          <w:szCs w:val="28"/>
        </w:rPr>
        <w:t xml:space="preserve"> Знаний, День Конституции, День России и др.</w:t>
      </w:r>
      <w:r w:rsidR="00C46259" w:rsidRPr="00B20598">
        <w:rPr>
          <w:bCs/>
          <w:color w:val="000000"/>
          <w:sz w:val="28"/>
          <w:szCs w:val="28"/>
        </w:rPr>
        <w:t xml:space="preserve"> </w:t>
      </w:r>
      <w:r w:rsidRPr="00B20598">
        <w:rPr>
          <w:bCs/>
          <w:color w:val="000000"/>
          <w:sz w:val="28"/>
          <w:szCs w:val="28"/>
        </w:rPr>
        <w:t>Знание названия столицы России. Знание (узнавание) основных достопримечательностей столицы (Кремль, Красная площадь, Большой театр и др) на фото, видео.</w:t>
      </w:r>
      <w:r w:rsidR="00A15103" w:rsidRPr="00B20598">
        <w:rPr>
          <w:bCs/>
          <w:color w:val="000000"/>
          <w:sz w:val="28"/>
          <w:szCs w:val="28"/>
        </w:rPr>
        <w:t xml:space="preserve"> </w:t>
      </w:r>
      <w:r w:rsidRPr="00B20598">
        <w:rPr>
          <w:bCs/>
          <w:color w:val="000000"/>
          <w:sz w:val="28"/>
          <w:szCs w:val="28"/>
        </w:rPr>
        <w:t>Знание названий городов России (Нижний Новгород, Санкт-Петербург, Казань, Сочи,  и др.). Знание достопримечательностей городов России.</w:t>
      </w:r>
      <w:r w:rsidR="00C46259" w:rsidRPr="00B20598">
        <w:rPr>
          <w:bCs/>
          <w:color w:val="000000"/>
          <w:sz w:val="28"/>
          <w:szCs w:val="28"/>
        </w:rPr>
        <w:t xml:space="preserve"> </w:t>
      </w:r>
      <w:r w:rsidRPr="00B20598">
        <w:rPr>
          <w:bCs/>
          <w:color w:val="000000"/>
          <w:sz w:val="28"/>
          <w:szCs w:val="28"/>
        </w:rPr>
        <w:t xml:space="preserve">Мой город – часть моей страны. Достопримечательности города </w:t>
      </w:r>
      <w:r w:rsidR="00AF4633" w:rsidRPr="00B20598">
        <w:rPr>
          <w:bCs/>
          <w:color w:val="000000"/>
          <w:sz w:val="28"/>
          <w:szCs w:val="28"/>
        </w:rPr>
        <w:t>Ливны, села Крутое</w:t>
      </w:r>
      <w:r w:rsidRPr="00B20598">
        <w:rPr>
          <w:bCs/>
          <w:color w:val="000000"/>
          <w:sz w:val="28"/>
          <w:szCs w:val="28"/>
        </w:rPr>
        <w:t xml:space="preserve"> (на фо</w:t>
      </w:r>
      <w:r w:rsidR="00A15103" w:rsidRPr="00B20598">
        <w:rPr>
          <w:bCs/>
          <w:color w:val="000000"/>
          <w:sz w:val="28"/>
          <w:szCs w:val="28"/>
        </w:rPr>
        <w:t>то, видео). Экскурсия по городу, селу.</w:t>
      </w:r>
    </w:p>
    <w:p w14:paraId="240B05FB" w14:textId="1C00CFE9" w:rsidR="00B45520" w:rsidRPr="00B20598" w:rsidRDefault="00B45520" w:rsidP="00B20598">
      <w:pPr>
        <w:pStyle w:val="affff7"/>
        <w:spacing w:after="0" w:line="240" w:lineRule="auto"/>
        <w:jc w:val="both"/>
        <w:rPr>
          <w:bCs/>
          <w:color w:val="000000"/>
          <w:sz w:val="28"/>
          <w:szCs w:val="28"/>
        </w:rPr>
      </w:pPr>
      <w:r w:rsidRPr="00B20598">
        <w:rPr>
          <w:bCs/>
          <w:color w:val="000000"/>
          <w:sz w:val="28"/>
          <w:szCs w:val="28"/>
        </w:rPr>
        <w:t>Знание прав и обязанностей гражданина России.</w:t>
      </w:r>
      <w:r w:rsidR="00C46259" w:rsidRPr="00B20598">
        <w:rPr>
          <w:bCs/>
          <w:color w:val="000000"/>
          <w:sz w:val="28"/>
          <w:szCs w:val="28"/>
        </w:rPr>
        <w:t xml:space="preserve"> </w:t>
      </w:r>
      <w:r w:rsidRPr="00B20598">
        <w:rPr>
          <w:bCs/>
          <w:color w:val="000000"/>
          <w:sz w:val="28"/>
          <w:szCs w:val="28"/>
        </w:rPr>
        <w:t>Знание (различение) документов, удостоверяющих личность гражданина России (паспорт, свидетельство о рождении).</w:t>
      </w:r>
    </w:p>
    <w:p w14:paraId="55F144E0" w14:textId="6634D5EA" w:rsidR="00B45520" w:rsidRPr="00B20598" w:rsidRDefault="00B45520" w:rsidP="00B20598">
      <w:pPr>
        <w:pStyle w:val="affff7"/>
        <w:spacing w:after="0" w:line="240" w:lineRule="auto"/>
        <w:jc w:val="both"/>
        <w:rPr>
          <w:sz w:val="28"/>
          <w:szCs w:val="28"/>
        </w:rPr>
      </w:pPr>
      <w:r w:rsidRPr="00B20598">
        <w:rPr>
          <w:bCs/>
          <w:color w:val="000000"/>
          <w:sz w:val="28"/>
          <w:szCs w:val="28"/>
        </w:rPr>
        <w:t>Знание некоторых значимых исторических событий России.</w:t>
      </w:r>
      <w:r w:rsidR="00C46259" w:rsidRPr="00B20598">
        <w:rPr>
          <w:bCs/>
          <w:color w:val="000000"/>
          <w:sz w:val="28"/>
          <w:szCs w:val="28"/>
        </w:rPr>
        <w:t xml:space="preserve"> </w:t>
      </w:r>
      <w:r w:rsidRPr="00B20598">
        <w:rPr>
          <w:bCs/>
          <w:color w:val="000000"/>
          <w:sz w:val="28"/>
          <w:szCs w:val="28"/>
        </w:rPr>
        <w:t>Знание выдающихся людей России.</w:t>
      </w:r>
    </w:p>
    <w:p w14:paraId="23EC2549" w14:textId="77777777" w:rsidR="00B45520" w:rsidRPr="00B20598" w:rsidRDefault="00B45520" w:rsidP="00B20598">
      <w:pPr>
        <w:spacing w:after="0" w:line="240" w:lineRule="auto"/>
        <w:ind w:firstLine="851"/>
        <w:jc w:val="both"/>
        <w:rPr>
          <w:rFonts w:ascii="Times New Roman" w:hAnsi="Times New Roman"/>
          <w:sz w:val="28"/>
          <w:szCs w:val="28"/>
        </w:rPr>
      </w:pPr>
    </w:p>
    <w:p w14:paraId="355F282E" w14:textId="77777777" w:rsidR="00B45520" w:rsidRPr="00B20598" w:rsidRDefault="00B45520" w:rsidP="00B20598">
      <w:pPr>
        <w:pStyle w:val="affff7"/>
        <w:spacing w:after="0" w:line="240" w:lineRule="auto"/>
        <w:jc w:val="center"/>
        <w:rPr>
          <w:b/>
          <w:bCs/>
          <w:sz w:val="28"/>
          <w:szCs w:val="28"/>
        </w:rPr>
      </w:pPr>
      <w:r w:rsidRPr="00B20598">
        <w:rPr>
          <w:b/>
          <w:bCs/>
          <w:sz w:val="28"/>
          <w:szCs w:val="28"/>
        </w:rPr>
        <w:t>7. МУЗЫКА И ДВИЖЕНИЕ</w:t>
      </w:r>
    </w:p>
    <w:p w14:paraId="1E952B34" w14:textId="77777777" w:rsidR="00B45520" w:rsidRPr="00B20598" w:rsidRDefault="00B45520" w:rsidP="00B20598">
      <w:pPr>
        <w:pStyle w:val="affff7"/>
        <w:spacing w:after="0" w:line="240" w:lineRule="auto"/>
        <w:jc w:val="center"/>
        <w:rPr>
          <w:b/>
          <w:bCs/>
          <w:sz w:val="28"/>
          <w:szCs w:val="28"/>
        </w:rPr>
      </w:pPr>
      <w:r w:rsidRPr="00B20598">
        <w:rPr>
          <w:b/>
          <w:bCs/>
          <w:sz w:val="28"/>
          <w:szCs w:val="28"/>
        </w:rPr>
        <w:t>Пояснительная записка</w:t>
      </w:r>
    </w:p>
    <w:p w14:paraId="5BA73019" w14:textId="51B4E3FB" w:rsidR="00B45520" w:rsidRPr="00B20598" w:rsidRDefault="00B45520" w:rsidP="00B20598">
      <w:pPr>
        <w:pStyle w:val="affff7"/>
        <w:spacing w:after="0" w:line="240" w:lineRule="auto"/>
        <w:jc w:val="both"/>
        <w:rPr>
          <w:bCs/>
          <w:sz w:val="28"/>
          <w:szCs w:val="28"/>
        </w:rPr>
      </w:pPr>
      <w:r w:rsidRPr="00B20598">
        <w:rPr>
          <w:bCs/>
          <w:sz w:val="28"/>
          <w:szCs w:val="28"/>
        </w:rPr>
        <w:t xml:space="preserve">Программа «Музыка и движение» соответствует требованиям Федерального государственного образовательного стандарта общего образования </w:t>
      </w:r>
      <w:r w:rsidR="00C46259" w:rsidRPr="00B20598">
        <w:rPr>
          <w:bCs/>
          <w:sz w:val="28"/>
          <w:szCs w:val="28"/>
        </w:rPr>
        <w:t xml:space="preserve">обучающихся с </w:t>
      </w:r>
      <w:r w:rsidRPr="00B20598">
        <w:rPr>
          <w:bCs/>
          <w:sz w:val="28"/>
          <w:szCs w:val="28"/>
        </w:rPr>
        <w:t xml:space="preserve">умственной отсталостью (интеллектуальными нарушениями), составлена на основе </w:t>
      </w:r>
      <w:r w:rsidR="00C46259" w:rsidRPr="00B20598">
        <w:rPr>
          <w:bCs/>
          <w:sz w:val="28"/>
          <w:szCs w:val="28"/>
        </w:rPr>
        <w:t>Примерной адаптированной</w:t>
      </w:r>
      <w:r w:rsidRPr="00B20598">
        <w:rPr>
          <w:bCs/>
          <w:sz w:val="28"/>
          <w:szCs w:val="28"/>
        </w:rPr>
        <w:t xml:space="preserve">  основной  общеобразовательной программы образования обучающихся с умственной отсталость (интеллектуальными нарушениями) (2 вариант).</w:t>
      </w:r>
    </w:p>
    <w:p w14:paraId="37ED107D"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Педагогическая работа с ребенком с тяжелой, глубокой умственной отсталостью и с ТМНР направлена на его социализацию и интеграцию в общество. </w:t>
      </w:r>
    </w:p>
    <w:p w14:paraId="1C9E6A59"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Одним из важнейших средств в этом процессе является музыка. </w:t>
      </w:r>
    </w:p>
    <w:p w14:paraId="04629122"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Физические недостатки могут ограничивать желание и умение танцевать, но музыка побуждает ребенка двигаться иными способами. У человека может отсутствовать речь, но он, возможно, будет стремиться к подражанию и «пропеванию»  мелодии доступными ему средствами. Задача педагога состоит в том, чтобы музыкальными средствами помочь ребенку научиться воспринимать  звуки окружающего мира, развить эмоциональную отзывчивость на музыкальный ритм, мелодику звучания разных жанровых произведений.  </w:t>
      </w:r>
    </w:p>
    <w:p w14:paraId="54666CB0"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Участие ребенка в музыкальных выступлениях способствует его самореализации, формированию чувства собственного достоинства. </w:t>
      </w:r>
    </w:p>
    <w:p w14:paraId="786483A3" w14:textId="77777777" w:rsidR="00B45520" w:rsidRPr="00B20598" w:rsidRDefault="00B45520" w:rsidP="00B20598">
      <w:pPr>
        <w:pStyle w:val="affff7"/>
        <w:spacing w:after="0" w:line="240" w:lineRule="auto"/>
        <w:jc w:val="both"/>
        <w:rPr>
          <w:bCs/>
          <w:sz w:val="28"/>
          <w:szCs w:val="28"/>
        </w:rPr>
      </w:pPr>
      <w:r w:rsidRPr="00B20598">
        <w:rPr>
          <w:bCs/>
          <w:sz w:val="28"/>
          <w:szCs w:val="28"/>
        </w:rPr>
        <w:t>На музыкальных занятиях развивается не только способность эмоционально воспринимать и воспроизводить музыку, но и музыкальный слух, чувство ритма, музыкальная память, индивидуальные способности к пению, танцу, игре на музыкальных инструментах,  ритмике.</w:t>
      </w:r>
    </w:p>
    <w:p w14:paraId="431AED0A"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Таким образом, музыка рассматривается как средство развития эмоциональной и личностной сферы, как средство социализации и самореализации учащегося с тяжелой, глубокой умственной отсталостью и с ТМНР.  </w:t>
      </w:r>
    </w:p>
    <w:p w14:paraId="7B0476F7"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Цель учебного предмета «Музыка и движение» стимуляция к определенной самостоятельности проявлений минимальной творческой индивидуальности, формирование предпочтений, интересов, потребностей, вкусов учащихся с тяжелой, глубокой умственной отсталостью и с ТМНР. </w:t>
      </w:r>
    </w:p>
    <w:p w14:paraId="7554D5DE" w14:textId="5C82BE23" w:rsidR="00B45520" w:rsidRPr="00B20598" w:rsidRDefault="00B45520" w:rsidP="00B20598">
      <w:pPr>
        <w:pStyle w:val="affff7"/>
        <w:spacing w:after="0" w:line="240" w:lineRule="auto"/>
        <w:jc w:val="both"/>
        <w:rPr>
          <w:bCs/>
          <w:sz w:val="28"/>
          <w:szCs w:val="28"/>
        </w:rPr>
      </w:pPr>
      <w:r w:rsidRPr="00B20598">
        <w:rPr>
          <w:bCs/>
          <w:sz w:val="28"/>
          <w:szCs w:val="28"/>
        </w:rPr>
        <w:t>Задачи:</w:t>
      </w:r>
      <w:r w:rsidR="00C46259" w:rsidRPr="00B20598">
        <w:rPr>
          <w:bCs/>
          <w:sz w:val="28"/>
          <w:szCs w:val="28"/>
        </w:rPr>
        <w:t xml:space="preserve"> н</w:t>
      </w:r>
      <w:r w:rsidRPr="00B20598">
        <w:rPr>
          <w:bCs/>
          <w:sz w:val="28"/>
          <w:szCs w:val="28"/>
        </w:rPr>
        <w:t xml:space="preserve">акопление впечатлений и формирование интереса к доступным видам музыкального искусства. </w:t>
      </w:r>
    </w:p>
    <w:p w14:paraId="529D9477"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Формирование простейших эстетических ориентиров (красиво – не красиво) в практической жизни и их использование в организации обыденной жизни и праздника. </w:t>
      </w:r>
    </w:p>
    <w:p w14:paraId="02558BF3" w14:textId="77777777" w:rsidR="00B45520" w:rsidRPr="00B20598" w:rsidRDefault="00B45520" w:rsidP="00B20598">
      <w:pPr>
        <w:pStyle w:val="affff7"/>
        <w:spacing w:after="0" w:line="240" w:lineRule="auto"/>
        <w:jc w:val="both"/>
        <w:rPr>
          <w:bCs/>
          <w:sz w:val="28"/>
          <w:szCs w:val="28"/>
        </w:rPr>
      </w:pPr>
      <w:r w:rsidRPr="00B20598">
        <w:rPr>
          <w:bCs/>
          <w:sz w:val="28"/>
          <w:szCs w:val="28"/>
        </w:rPr>
        <w:t>Развитие слуховых и двигательных восприятий, танцевальных, певческих, хоровых умений, освоение игры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14:paraId="26E6A047"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Готовность к участию в совместных музыкальных мероприятиях. </w:t>
      </w:r>
    </w:p>
    <w:p w14:paraId="789F83B5"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Музыкальное воспитание и обучение является неотъемлемой частью учебного процесса и оказывает глубокое эстетическое воздействие на человека. Музыка формирует вкусы, воспитывает представления о прекрасном, способствует эмоциональному познанию окружающей действительности, нормализует многие психические процессы, является эффективным средством преодоления невротических расстройств, свойственных учащимся коррекционных учреждении. </w:t>
      </w:r>
    </w:p>
    <w:p w14:paraId="1A8CA547" w14:textId="77777777" w:rsidR="00B45520" w:rsidRPr="00B20598" w:rsidRDefault="00B45520" w:rsidP="00B20598">
      <w:pPr>
        <w:pStyle w:val="affff7"/>
        <w:spacing w:after="0" w:line="240" w:lineRule="auto"/>
        <w:jc w:val="both"/>
        <w:rPr>
          <w:bCs/>
          <w:sz w:val="28"/>
          <w:szCs w:val="28"/>
        </w:rPr>
      </w:pPr>
      <w:r w:rsidRPr="00B20598">
        <w:rPr>
          <w:bCs/>
          <w:sz w:val="28"/>
          <w:szCs w:val="28"/>
        </w:rPr>
        <w:t>В основу настоящей программы «Музыка и движение» положена система музыкальных занятий, направленных на коррекцию недостатков эмоционально волевой сферы и познавательной деятельности детей с тяжелой, глубокой умственной отсталостью и с ТМНР.</w:t>
      </w:r>
    </w:p>
    <w:p w14:paraId="20AD4546" w14:textId="77777777" w:rsidR="00B45520" w:rsidRPr="00B20598" w:rsidRDefault="00B45520" w:rsidP="00B20598">
      <w:pPr>
        <w:pStyle w:val="affff7"/>
        <w:spacing w:after="0" w:line="240" w:lineRule="auto"/>
        <w:jc w:val="both"/>
        <w:rPr>
          <w:bCs/>
          <w:sz w:val="28"/>
          <w:szCs w:val="28"/>
        </w:rPr>
      </w:pPr>
      <w:r w:rsidRPr="00B20598">
        <w:rPr>
          <w:bCs/>
          <w:sz w:val="28"/>
          <w:szCs w:val="28"/>
        </w:rPr>
        <w:t>Программно-методический материал включает 4 раздела: «Слушание музыки», «Пение», «Движение под музыку», «Игра на музыкальных инструментах».</w:t>
      </w:r>
    </w:p>
    <w:p w14:paraId="324755EA"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Программный материал уроков состоит из музыкальных сочинений для слушания и исполнения, вокальных упражнений. </w:t>
      </w:r>
    </w:p>
    <w:p w14:paraId="75B7B06C"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Основу программы составляют произведения отечественной (русской) музыкальной культуры: музыка народная и композиторская; детская, классическая, современная.  </w:t>
      </w:r>
    </w:p>
    <w:p w14:paraId="22F804D7"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Основой уроков является хоровое пение. Песенный репертуар подобран с учетом психофизических возможностей глубоко умственно отсталых детей, соответствует возрасту и особенностям речевого развития, доступен для пения и понимания детьми. Мелодии песен простые, содержание текста ясное, конкретное, с незначительным объёмом слов. Учащиеся, которым трудно воспроизвести всю песню, овладевают пением отдельных её частей.  </w:t>
      </w:r>
    </w:p>
    <w:p w14:paraId="1FDE6B46" w14:textId="77777777" w:rsidR="00B45520" w:rsidRPr="00B20598" w:rsidRDefault="00B45520" w:rsidP="00B20598">
      <w:pPr>
        <w:pStyle w:val="affff7"/>
        <w:spacing w:after="0" w:line="240" w:lineRule="auto"/>
        <w:jc w:val="both"/>
        <w:rPr>
          <w:bCs/>
          <w:sz w:val="28"/>
          <w:szCs w:val="28"/>
        </w:rPr>
      </w:pPr>
      <w:r w:rsidRPr="00B20598">
        <w:rPr>
          <w:bCs/>
          <w:sz w:val="28"/>
          <w:szCs w:val="28"/>
        </w:rPr>
        <w:t>Большую роль на уроках пения играют вокальные упражнения, распевания на подпевках и легких песнях. Программой предусмотрено пение, как в музыкальном сопровождении, так и без него. Пение без музыкального сопровождения способствует выработке стройности и чистоты интонации, красоты звука, воспитывает привычку к слуховому самоконтролю. Репертуар песен составлен с учетом возраста и особенностей речевого развития учащихся с глубокой умственной отсталостью.</w:t>
      </w:r>
    </w:p>
    <w:p w14:paraId="32C614A1"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Программа  предусматривает постоянную работу  над чётким произношением,  и над смысловым содержанием песен. </w:t>
      </w:r>
    </w:p>
    <w:p w14:paraId="741220CD" w14:textId="0A9C85FC" w:rsidR="00B45520" w:rsidRPr="00B20598" w:rsidRDefault="00B45520" w:rsidP="00B20598">
      <w:pPr>
        <w:pStyle w:val="affff7"/>
        <w:spacing w:after="0" w:line="240" w:lineRule="auto"/>
        <w:jc w:val="both"/>
        <w:rPr>
          <w:bCs/>
          <w:sz w:val="28"/>
          <w:szCs w:val="28"/>
        </w:rPr>
      </w:pPr>
      <w:r w:rsidRPr="00B20598">
        <w:rPr>
          <w:bCs/>
          <w:sz w:val="28"/>
          <w:szCs w:val="28"/>
        </w:rPr>
        <w:t xml:space="preserve">В содержании каждого урока входит слушание музыки, которое способствует расширению у детей представлений о музыкальных произведениях,  расширению кругозора, воспитывает у учащихся музыкальный  слух.  Учащиеся слушают, понимают и воспринимают музыкальные произведения, более сложные по </w:t>
      </w:r>
      <w:r w:rsidR="00C46259" w:rsidRPr="00B20598">
        <w:rPr>
          <w:bCs/>
          <w:sz w:val="28"/>
          <w:szCs w:val="28"/>
        </w:rPr>
        <w:t>своему содержанию</w:t>
      </w:r>
      <w:r w:rsidRPr="00B20598">
        <w:rPr>
          <w:bCs/>
          <w:sz w:val="28"/>
          <w:szCs w:val="28"/>
        </w:rPr>
        <w:t xml:space="preserve"> и эмоциональной окраске, чем те, которые они исполняют, эмоционально реагируют на музыку различного характера, с помощью учителя объясняют услышанное. </w:t>
      </w:r>
    </w:p>
    <w:p w14:paraId="76816124" w14:textId="77777777" w:rsidR="00B45520" w:rsidRPr="00B20598" w:rsidRDefault="00B45520" w:rsidP="00B20598">
      <w:pPr>
        <w:pStyle w:val="affff7"/>
        <w:spacing w:after="0" w:line="240" w:lineRule="auto"/>
        <w:jc w:val="both"/>
        <w:rPr>
          <w:bCs/>
          <w:sz w:val="28"/>
          <w:szCs w:val="28"/>
        </w:rPr>
      </w:pPr>
      <w:r w:rsidRPr="00B20598">
        <w:rPr>
          <w:bCs/>
          <w:sz w:val="28"/>
          <w:szCs w:val="28"/>
        </w:rPr>
        <w:t>В программу также включены музыкально-ритмические упражнения. С их помощью осуществляется коррекция двигательных недостатков учащихся, совершенствуется координация движений, улучшается осанка. Под влиянием музыкально - ритмической деятельности развивается эмоционально-волевая сфера учащихся: они ставятся в такие условия, когда должны проявить активность, инициативу, находчивость.  Умело подобранные упражнения, пляски, игры воспитывают у них правильное отношение к окружающему миру, расширяют представление о различных явлениях природы.</w:t>
      </w:r>
    </w:p>
    <w:p w14:paraId="5C7887E7"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Основное содержание учебного предмета</w:t>
      </w:r>
    </w:p>
    <w:p w14:paraId="1702A36E" w14:textId="77777777" w:rsidR="00B45520" w:rsidRPr="00B20598" w:rsidRDefault="00B45520" w:rsidP="00B20598">
      <w:pPr>
        <w:pStyle w:val="affff7"/>
        <w:spacing w:after="0" w:line="240" w:lineRule="auto"/>
        <w:jc w:val="both"/>
        <w:rPr>
          <w:b/>
          <w:bCs/>
          <w:sz w:val="28"/>
          <w:szCs w:val="28"/>
        </w:rPr>
      </w:pPr>
      <w:r w:rsidRPr="00B20598">
        <w:rPr>
          <w:b/>
          <w:bCs/>
          <w:sz w:val="28"/>
          <w:szCs w:val="28"/>
        </w:rPr>
        <w:t>1 класс</w:t>
      </w:r>
    </w:p>
    <w:p w14:paraId="5B4465C3" w14:textId="77777777" w:rsidR="00B45520" w:rsidRPr="00B20598" w:rsidRDefault="00B45520" w:rsidP="00B20598">
      <w:pPr>
        <w:pStyle w:val="affff7"/>
        <w:spacing w:after="0" w:line="240" w:lineRule="auto"/>
        <w:jc w:val="both"/>
        <w:rPr>
          <w:bCs/>
          <w:i/>
          <w:sz w:val="28"/>
          <w:szCs w:val="28"/>
        </w:rPr>
      </w:pPr>
      <w:r w:rsidRPr="00B20598">
        <w:rPr>
          <w:bCs/>
          <w:i/>
          <w:sz w:val="28"/>
          <w:szCs w:val="28"/>
        </w:rPr>
        <w:t xml:space="preserve">Слушание музыки </w:t>
      </w:r>
    </w:p>
    <w:p w14:paraId="6A00C985" w14:textId="77777777" w:rsidR="00B45520" w:rsidRPr="00B20598" w:rsidRDefault="00B45520" w:rsidP="00B20598">
      <w:pPr>
        <w:pStyle w:val="affff7"/>
        <w:spacing w:after="0" w:line="240" w:lineRule="auto"/>
        <w:jc w:val="both"/>
        <w:rPr>
          <w:bCs/>
          <w:sz w:val="28"/>
          <w:szCs w:val="28"/>
        </w:rPr>
      </w:pPr>
      <w:r w:rsidRPr="00B20598">
        <w:rPr>
          <w:bCs/>
          <w:sz w:val="28"/>
          <w:szCs w:val="28"/>
        </w:rPr>
        <w:t>Привитие навыка спокойного и внимательного слушания музыки с начала и до конца, реагирования  на начало и окончание музыки,  узнавание знакомых произведений.</w:t>
      </w:r>
    </w:p>
    <w:p w14:paraId="3B3FF1CC"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Знакомство с музыкой разного эмоционального содержания и силы звучания (громкое и тихое; грустная, веселая). </w:t>
      </w:r>
    </w:p>
    <w:p w14:paraId="1F2BE9F7"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Знакомство с музыкальными инструментами и их звучанием: погремушка, колокольчик, бубен, барабан. </w:t>
      </w:r>
    </w:p>
    <w:p w14:paraId="72BB6DD0" w14:textId="77777777" w:rsidR="00B45520" w:rsidRPr="00B20598" w:rsidRDefault="00B45520" w:rsidP="00B20598">
      <w:pPr>
        <w:pStyle w:val="affff7"/>
        <w:spacing w:after="0" w:line="240" w:lineRule="auto"/>
        <w:jc w:val="both"/>
        <w:rPr>
          <w:bCs/>
          <w:i/>
          <w:sz w:val="28"/>
          <w:szCs w:val="28"/>
        </w:rPr>
      </w:pPr>
      <w:r w:rsidRPr="00B20598">
        <w:rPr>
          <w:bCs/>
          <w:i/>
          <w:sz w:val="28"/>
          <w:szCs w:val="28"/>
        </w:rPr>
        <w:t xml:space="preserve"> Пение </w:t>
      </w:r>
    </w:p>
    <w:p w14:paraId="1B70B089"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Обучение певческой установке: правильно сидеть или стоять  при пении, сохраняя прямое, без напряжения, положение корпуса и головы. </w:t>
      </w:r>
    </w:p>
    <w:p w14:paraId="4D3147DE"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Постановка артикуляции гласных звуков как основы работы над певческой дикцией и звукообразованием (в последовательности у, о, а, и, э). </w:t>
      </w:r>
    </w:p>
    <w:p w14:paraId="769EF027"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Развитие умения брать дыхание спокойно, бесшумно, не поднимая плеч, одновременно всем классом. </w:t>
      </w:r>
    </w:p>
    <w:p w14:paraId="4A700692"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Развитие умения петь спокойно, без выкриков, при формировании  гласных звуков следить за правильностью артикуляции. </w:t>
      </w:r>
    </w:p>
    <w:p w14:paraId="46B8F95D"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Развитие слухового внимания и чувства ритма на специальных ритмических  упражнениях. </w:t>
      </w:r>
    </w:p>
    <w:p w14:paraId="414334F5"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Пение без напряжения, легким звуком в пределах меццопияно (умеренно тихо) и меццо форте (умеренно громко). </w:t>
      </w:r>
    </w:p>
    <w:p w14:paraId="4A53827B"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Развитие понимания  дирижерских жестов: «внимание», «вдох», «начало» и «окончание» пения. </w:t>
      </w:r>
    </w:p>
    <w:p w14:paraId="00C17C9C" w14:textId="77777777" w:rsidR="00B45520" w:rsidRPr="00B20598" w:rsidRDefault="00B45520" w:rsidP="00B20598">
      <w:pPr>
        <w:pStyle w:val="affff7"/>
        <w:spacing w:after="0" w:line="240" w:lineRule="auto"/>
        <w:jc w:val="both"/>
        <w:rPr>
          <w:bCs/>
          <w:i/>
          <w:sz w:val="28"/>
          <w:szCs w:val="28"/>
        </w:rPr>
      </w:pPr>
      <w:r w:rsidRPr="00B20598">
        <w:rPr>
          <w:bCs/>
          <w:i/>
          <w:sz w:val="28"/>
          <w:szCs w:val="28"/>
        </w:rPr>
        <w:t>Движения под музыку</w:t>
      </w:r>
    </w:p>
    <w:p w14:paraId="19D60A92"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Обучение  движениям   в соответствии  с ярко выраженным  характером музыки (марш – пляска); смене движений на двухчастную  форму пьесы, на изменение силы звучания (громко – тихо), на его начало и окончание. </w:t>
      </w:r>
    </w:p>
    <w:p w14:paraId="436048B9"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В плясках и играх ходить и бегать под музыку, двигаться по кругу, взявшись за руки, выполнять простейшие танцевальные движения: хлопать в ладоши, полуприседать, использовать отдельные элементы движений для инсценировки песен. </w:t>
      </w:r>
    </w:p>
    <w:p w14:paraId="5FD2C3B3" w14:textId="77777777" w:rsidR="00B45520" w:rsidRPr="00B20598" w:rsidRDefault="00B45520" w:rsidP="00B20598">
      <w:pPr>
        <w:pStyle w:val="affff7"/>
        <w:spacing w:after="0" w:line="240" w:lineRule="auto"/>
        <w:jc w:val="both"/>
        <w:rPr>
          <w:bCs/>
          <w:i/>
          <w:sz w:val="28"/>
          <w:szCs w:val="28"/>
        </w:rPr>
      </w:pPr>
      <w:r w:rsidRPr="00B20598">
        <w:rPr>
          <w:bCs/>
          <w:i/>
          <w:sz w:val="28"/>
          <w:szCs w:val="28"/>
        </w:rPr>
        <w:t>Игра на музыкальных инструментах</w:t>
      </w:r>
    </w:p>
    <w:p w14:paraId="33AA8E22" w14:textId="77777777" w:rsidR="00B45520" w:rsidRPr="00B20598" w:rsidRDefault="00B45520" w:rsidP="00B20598">
      <w:pPr>
        <w:pStyle w:val="affff7"/>
        <w:spacing w:after="0" w:line="240" w:lineRule="auto"/>
        <w:jc w:val="both"/>
        <w:rPr>
          <w:bCs/>
          <w:sz w:val="28"/>
          <w:szCs w:val="28"/>
        </w:rPr>
      </w:pPr>
      <w:r w:rsidRPr="00B20598">
        <w:rPr>
          <w:bCs/>
          <w:sz w:val="28"/>
          <w:szCs w:val="28"/>
        </w:rPr>
        <w:t>Формирование умения играть тихо и громко на музыкальном инструменте,     сопровождать мелодию игрой на музыкальном инструменте, своевременно вступать и заканчивать игру на музыкальном инструменте, играть в ансамбле.</w:t>
      </w:r>
    </w:p>
    <w:p w14:paraId="311B7B9B" w14:textId="77777777" w:rsidR="00B45520" w:rsidRPr="00B20598" w:rsidRDefault="00B45520" w:rsidP="00B20598">
      <w:pPr>
        <w:pStyle w:val="affff7"/>
        <w:tabs>
          <w:tab w:val="left" w:pos="851"/>
        </w:tabs>
        <w:spacing w:after="0" w:line="240" w:lineRule="auto"/>
        <w:jc w:val="both"/>
        <w:rPr>
          <w:bCs/>
          <w:sz w:val="28"/>
          <w:szCs w:val="28"/>
        </w:rPr>
      </w:pPr>
      <w:r w:rsidRPr="00B20598">
        <w:rPr>
          <w:bCs/>
          <w:sz w:val="28"/>
          <w:szCs w:val="28"/>
        </w:rPr>
        <w:t xml:space="preserve">Учебно-методическое обеспечение учебного предмета «Музыка и движение» </w:t>
      </w:r>
    </w:p>
    <w:p w14:paraId="0661A734" w14:textId="77777777" w:rsidR="00B45520" w:rsidRPr="00B20598" w:rsidRDefault="00B45520" w:rsidP="00B20598">
      <w:pPr>
        <w:pStyle w:val="affff7"/>
        <w:spacing w:after="0" w:line="240" w:lineRule="auto"/>
        <w:jc w:val="both"/>
        <w:rPr>
          <w:bCs/>
          <w:sz w:val="28"/>
          <w:szCs w:val="28"/>
        </w:rPr>
      </w:pPr>
      <w:r w:rsidRPr="00B20598">
        <w:rPr>
          <w:bCs/>
          <w:sz w:val="28"/>
          <w:szCs w:val="28"/>
        </w:rPr>
        <w:t>1. Дидактический и раздаточный материал (платки, флажки, ленты, обручи, а также игрушки-куклы, игрушки-животные, картинки, фото, пиктограммы изображения музыкальных инструментов, оркестров и др.)</w:t>
      </w:r>
    </w:p>
    <w:p w14:paraId="6B582AB6" w14:textId="77777777" w:rsidR="00B45520" w:rsidRPr="00B20598" w:rsidRDefault="00B45520" w:rsidP="00B20598">
      <w:pPr>
        <w:pStyle w:val="affff7"/>
        <w:spacing w:after="0" w:line="240" w:lineRule="auto"/>
        <w:jc w:val="both"/>
        <w:rPr>
          <w:bCs/>
          <w:sz w:val="28"/>
          <w:szCs w:val="28"/>
        </w:rPr>
      </w:pPr>
      <w:r w:rsidRPr="00B20598">
        <w:rPr>
          <w:bCs/>
          <w:sz w:val="28"/>
          <w:szCs w:val="28"/>
        </w:rPr>
        <w:t>2.Портреты композиторов.</w:t>
      </w:r>
    </w:p>
    <w:p w14:paraId="306B8A7E" w14:textId="77777777" w:rsidR="00B45520" w:rsidRPr="00B20598" w:rsidRDefault="00B45520" w:rsidP="00B20598">
      <w:pPr>
        <w:pStyle w:val="affff7"/>
        <w:spacing w:after="0" w:line="240" w:lineRule="auto"/>
        <w:jc w:val="both"/>
        <w:rPr>
          <w:bCs/>
          <w:sz w:val="28"/>
          <w:szCs w:val="28"/>
        </w:rPr>
      </w:pPr>
      <w:r w:rsidRPr="00B20598">
        <w:rPr>
          <w:bCs/>
          <w:sz w:val="28"/>
          <w:szCs w:val="28"/>
        </w:rPr>
        <w:t>3. Альбомы с демонстрационным материалом, составленным в соответствии с тематическими линиями учебной программы.</w:t>
      </w:r>
    </w:p>
    <w:p w14:paraId="28ACDFB6"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4.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w:t>
      </w:r>
    </w:p>
    <w:p w14:paraId="0B0F1E17" w14:textId="77777777" w:rsidR="00B45520" w:rsidRPr="00B20598" w:rsidRDefault="00B45520" w:rsidP="00B20598">
      <w:pPr>
        <w:pStyle w:val="affff7"/>
        <w:spacing w:after="0" w:line="240" w:lineRule="auto"/>
        <w:jc w:val="both"/>
        <w:rPr>
          <w:bCs/>
          <w:sz w:val="28"/>
          <w:szCs w:val="28"/>
        </w:rPr>
      </w:pPr>
      <w:r w:rsidRPr="00B20598">
        <w:rPr>
          <w:bCs/>
          <w:sz w:val="28"/>
          <w:szCs w:val="28"/>
        </w:rPr>
        <w:t>5. Музыкальные инструменты: фортепиано, синтезатор, гитара, барабаны, бубны, маракасы, румбы, бубенцы, тарелки, ложки, блок - флейты, палочки, ударные установки, кастаньеты, конги, жалейки, трещотки, колокольчики, инструменты Карла Орфа.</w:t>
      </w:r>
    </w:p>
    <w:p w14:paraId="5E020B15" w14:textId="77777777" w:rsidR="00B45520" w:rsidRPr="00B20598" w:rsidRDefault="00B45520" w:rsidP="00B20598">
      <w:pPr>
        <w:pStyle w:val="affff7"/>
        <w:spacing w:after="0" w:line="240" w:lineRule="auto"/>
        <w:jc w:val="both"/>
        <w:rPr>
          <w:bCs/>
          <w:sz w:val="28"/>
          <w:szCs w:val="28"/>
        </w:rPr>
      </w:pPr>
      <w:r w:rsidRPr="00B20598">
        <w:rPr>
          <w:bCs/>
          <w:sz w:val="28"/>
          <w:szCs w:val="28"/>
        </w:rPr>
        <w:t>7.Оборудование: (музыкальный центр, компьютер, проекционное оборудование, стеллажи для наглядных пособий, нот, музыкальных инструментов и др., доска).</w:t>
      </w:r>
    </w:p>
    <w:p w14:paraId="0F6FFD59" w14:textId="77777777" w:rsidR="00B45520" w:rsidRPr="00B20598" w:rsidRDefault="00B45520" w:rsidP="00B20598">
      <w:pPr>
        <w:pStyle w:val="affff7"/>
        <w:spacing w:after="0" w:line="240" w:lineRule="auto"/>
        <w:jc w:val="both"/>
        <w:rPr>
          <w:bCs/>
          <w:sz w:val="28"/>
          <w:szCs w:val="28"/>
        </w:rPr>
      </w:pPr>
      <w:r w:rsidRPr="00B20598">
        <w:rPr>
          <w:bCs/>
          <w:sz w:val="28"/>
          <w:szCs w:val="28"/>
        </w:rPr>
        <w:t>8. 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14:paraId="5656F534" w14:textId="77777777" w:rsidR="00B45520" w:rsidRPr="00B20598" w:rsidRDefault="00B45520" w:rsidP="00B20598">
      <w:pPr>
        <w:pStyle w:val="affff7"/>
        <w:spacing w:after="0" w:line="240" w:lineRule="auto"/>
        <w:jc w:val="both"/>
        <w:rPr>
          <w:b/>
          <w:bCs/>
          <w:sz w:val="28"/>
          <w:szCs w:val="28"/>
        </w:rPr>
      </w:pPr>
      <w:r w:rsidRPr="00B20598">
        <w:rPr>
          <w:b/>
          <w:bCs/>
          <w:sz w:val="28"/>
          <w:szCs w:val="28"/>
        </w:rPr>
        <w:t>2 класс</w:t>
      </w:r>
    </w:p>
    <w:p w14:paraId="6109BCBB"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i/>
          <w:sz w:val="28"/>
          <w:szCs w:val="28"/>
        </w:rPr>
        <w:t xml:space="preserve">Слушание. </w:t>
      </w:r>
    </w:p>
    <w:p w14:paraId="4D9A40E7"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Слушание (различение) тихого и громкого звучания музыки. Определение начала и конца звучания музыки. Слушание (различение) быстрой, умеренной и медленной музыки. Слушание (различение) колыбельной песни и марша. Слушание (различение) веселой и грустной музыки. Узнавание знакомой песни. Слушание (различение) высоких и низких звуков.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 </w:t>
      </w:r>
    </w:p>
    <w:p w14:paraId="31B8B822"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i/>
          <w:sz w:val="28"/>
          <w:szCs w:val="28"/>
        </w:rPr>
        <w:t xml:space="preserve">Пение. </w:t>
      </w:r>
    </w:p>
    <w:p w14:paraId="167CBE81"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 </w:t>
      </w:r>
    </w:p>
    <w:p w14:paraId="4AA51FA6"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i/>
          <w:sz w:val="28"/>
          <w:szCs w:val="28"/>
        </w:rPr>
        <w:t xml:space="preserve">Движение под музыку. </w:t>
      </w:r>
    </w:p>
    <w:p w14:paraId="3BBBF367"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Топать под музыку. Хлопать в ладоши под музыку. Покачиваться одной ноги </w:t>
      </w:r>
    </w:p>
    <w:p w14:paraId="347596ED"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на другую. Начинать движение под музыку вместе с началом ее звучания и останавливаться по ее окончании. Двигаться под музыку разного характера (ходить, бегать, прыгать, кружиться, приседать). Выполнять под музыку действия с предметами (наклонять предмет в разные стороны, опускать/поднимать предмет, подбрасывать/ловить предмет, махать предметом и т.п.). Выполнять движения разными частями тела под музыку («фонарики», «пружинка», наклоны головы и др.). Соблюдать последовательность простейших танцевальных движений. Передавать простейшие движения животных. Выполнять движения, соответствующие словам песни. Соблюдать последовательность движений в соответствии с исполняемой ролью при инсценировке песни. Двигаться в хороводе. Двигаться под музыку в медленном, умеренном и быстром темпе. Ритмично ходить под музыку. Изменять скорость движения под музыку (ускорять, замедлять). Менять движения при изменении метроритма произведения, при чередовании запева и припева песни, при изменении силы звучания. </w:t>
      </w:r>
    </w:p>
    <w:p w14:paraId="1E2BDA24"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Выполнять танцевальные движения в паре с другим танцором. Выполнять развернутые движения одного образа. Имитировать игру на музыкальных инструментах. </w:t>
      </w:r>
    </w:p>
    <w:p w14:paraId="135C5AF7"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i/>
          <w:sz w:val="28"/>
          <w:szCs w:val="28"/>
        </w:rPr>
        <w:t xml:space="preserve">Игра на музыкальных инструментах. </w:t>
      </w:r>
    </w:p>
    <w:p w14:paraId="591A7EEF"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Слушание (различение) по звучанию музыкальных инструментов (контрастные по звучанию, сходные по звучанию).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14:paraId="6884826B" w14:textId="77777777" w:rsidR="00B45520" w:rsidRPr="00B20598" w:rsidRDefault="00B45520" w:rsidP="00B20598">
      <w:pPr>
        <w:spacing w:after="0" w:line="240" w:lineRule="auto"/>
        <w:jc w:val="both"/>
        <w:rPr>
          <w:rFonts w:ascii="Times New Roman" w:hAnsi="Times New Roman"/>
          <w:sz w:val="28"/>
          <w:szCs w:val="28"/>
        </w:rPr>
      </w:pPr>
    </w:p>
    <w:p w14:paraId="3E8C3CC8" w14:textId="77777777" w:rsidR="00B45520" w:rsidRPr="00B20598" w:rsidRDefault="00B45520" w:rsidP="00B20598">
      <w:pPr>
        <w:pStyle w:val="affff7"/>
        <w:spacing w:after="0" w:line="240" w:lineRule="auto"/>
        <w:jc w:val="both"/>
        <w:rPr>
          <w:b/>
          <w:bCs/>
          <w:sz w:val="28"/>
          <w:szCs w:val="28"/>
        </w:rPr>
      </w:pPr>
      <w:r w:rsidRPr="00B20598">
        <w:rPr>
          <w:b/>
          <w:bCs/>
          <w:sz w:val="28"/>
          <w:szCs w:val="28"/>
        </w:rPr>
        <w:t>3 класс</w:t>
      </w:r>
    </w:p>
    <w:p w14:paraId="25048C71"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i/>
          <w:sz w:val="28"/>
          <w:szCs w:val="28"/>
        </w:rPr>
        <w:t xml:space="preserve">Слушание. </w:t>
      </w:r>
    </w:p>
    <w:p w14:paraId="3A8C7EFA"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Слушание (различение) тихого и громкого звучания музыки. Определение начала и конца звучания музыки. Слушание (различение) быстрой, умеренной и медленной музыки. Слушание (различение) колыбельной песни и марша. Слушание (различение) веселой и грустной музыки. Узнавание знакомой песни. Слушание (различение) высоких и низких звуков.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Узнавание оркестра (народных инструментов, симфонических и др.), в исполнении которого звучит музыкальное произведение. </w:t>
      </w:r>
    </w:p>
    <w:p w14:paraId="3AF011F1"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i/>
          <w:sz w:val="28"/>
          <w:szCs w:val="28"/>
        </w:rPr>
        <w:t xml:space="preserve">Пение. </w:t>
      </w:r>
    </w:p>
    <w:p w14:paraId="26ED0B37"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 </w:t>
      </w:r>
    </w:p>
    <w:p w14:paraId="6ED40D73"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i/>
          <w:sz w:val="28"/>
          <w:szCs w:val="28"/>
        </w:rPr>
        <w:t xml:space="preserve">Движение под музыку. </w:t>
      </w:r>
    </w:p>
    <w:p w14:paraId="5814F820"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Начинать движение под музыку вместе с началом ее звучания и останавливаться по ее окончании. Двигаться под музыку разного характера (ходить, бегать, прыгать, кружиться, приседать). Выполнять под музыку действия с предметами (наклонять предмет в разные стороны, опускать/поднимать предмет, подбрасывать/ловить предмет, махать предметом и т.п.). Выполнять движения разными частями тела под музыку («фонарики», «пружинка», наклоны головы и др.). Соблюдать последовательность простейших танцевальных движений. Выполнять движения, соответствующие словам песни. Соблюдать последовательность движений в соответствии с исполняемой ролью при инсценировке песни. Двигаться в хороводе. Двигаться под музыку в медленном, умеренном и быстром темпе. Ритмично ходить под музыку. Изменять скорость движения под музыку (ускорять, замедлять). Менять движения при изменении метроритма произведения, при чередовании запева и припева песни, при изменении силы звучания. </w:t>
      </w:r>
    </w:p>
    <w:p w14:paraId="377FCD80"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Выполнять танцевальные движения в паре с другим танцором. Выполнять развернутые движения одного образа. Имитировать игру на музыкальных инструментах. </w:t>
      </w:r>
    </w:p>
    <w:p w14:paraId="3CFB743A"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i/>
          <w:sz w:val="28"/>
          <w:szCs w:val="28"/>
        </w:rPr>
        <w:t xml:space="preserve">Игра на музыкальных инструментах. </w:t>
      </w:r>
    </w:p>
    <w:p w14:paraId="15A6AEEA"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Слушание (различение) по звучанию музыкальных инструментов (контрастные по звучанию, сходные по звучанию).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14:paraId="3690F251" w14:textId="77777777" w:rsidR="00C534F4" w:rsidRPr="00B20598" w:rsidRDefault="00C534F4" w:rsidP="00B20598">
      <w:pPr>
        <w:pStyle w:val="affff7"/>
        <w:spacing w:after="0" w:line="240" w:lineRule="auto"/>
        <w:jc w:val="both"/>
        <w:rPr>
          <w:b/>
          <w:bCs/>
          <w:sz w:val="28"/>
          <w:szCs w:val="28"/>
        </w:rPr>
      </w:pPr>
    </w:p>
    <w:p w14:paraId="71ACE6D0" w14:textId="77777777" w:rsidR="00C534F4" w:rsidRPr="00B20598" w:rsidRDefault="00C534F4" w:rsidP="00B20598">
      <w:pPr>
        <w:pStyle w:val="affff7"/>
        <w:spacing w:after="0" w:line="240" w:lineRule="auto"/>
        <w:jc w:val="both"/>
        <w:rPr>
          <w:b/>
          <w:bCs/>
          <w:sz w:val="28"/>
          <w:szCs w:val="28"/>
        </w:rPr>
      </w:pPr>
    </w:p>
    <w:p w14:paraId="111FAE27" w14:textId="77777777" w:rsidR="00C534F4" w:rsidRPr="00B20598" w:rsidRDefault="00C534F4" w:rsidP="00B20598">
      <w:pPr>
        <w:pStyle w:val="affff7"/>
        <w:spacing w:after="0" w:line="240" w:lineRule="auto"/>
        <w:jc w:val="both"/>
        <w:rPr>
          <w:b/>
          <w:bCs/>
          <w:sz w:val="28"/>
          <w:szCs w:val="28"/>
        </w:rPr>
      </w:pPr>
    </w:p>
    <w:p w14:paraId="0768D9ED" w14:textId="77777777" w:rsidR="00B45520" w:rsidRPr="00B20598" w:rsidRDefault="00B45520" w:rsidP="00B20598">
      <w:pPr>
        <w:pStyle w:val="affff7"/>
        <w:spacing w:after="0" w:line="240" w:lineRule="auto"/>
        <w:jc w:val="both"/>
        <w:rPr>
          <w:b/>
          <w:bCs/>
          <w:sz w:val="28"/>
          <w:szCs w:val="28"/>
        </w:rPr>
      </w:pPr>
      <w:r w:rsidRPr="00B20598">
        <w:rPr>
          <w:b/>
          <w:bCs/>
          <w:sz w:val="28"/>
          <w:szCs w:val="28"/>
        </w:rPr>
        <w:t>4 класс</w:t>
      </w:r>
    </w:p>
    <w:p w14:paraId="5C7CFEB6"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i/>
          <w:sz w:val="28"/>
          <w:szCs w:val="28"/>
        </w:rPr>
        <w:t xml:space="preserve">Слушание. </w:t>
      </w:r>
    </w:p>
    <w:p w14:paraId="42446D00"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Слушание (различение) тихого и громкого звучания музыки. Определение начала и конца звучания музыки. Слушание (различение) быстрой, умеренной и медленной музыки. Слушание (различение) колыбельной песни и марша. Слушание (различение) веселой и грустной музыки. Узнавание знакомой песни. Слушание (различение) высоких и низких звуков.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Узнавание оркестра (народных инструментов, симфонических и др.), в исполнении которого звучит музыкальное произведение. </w:t>
      </w:r>
    </w:p>
    <w:p w14:paraId="56166D85"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i/>
          <w:sz w:val="28"/>
          <w:szCs w:val="28"/>
        </w:rPr>
        <w:t xml:space="preserve">Пение. </w:t>
      </w:r>
    </w:p>
    <w:p w14:paraId="35745CF6"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 </w:t>
      </w:r>
    </w:p>
    <w:p w14:paraId="4C1F1472"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i/>
          <w:sz w:val="28"/>
          <w:szCs w:val="28"/>
        </w:rPr>
        <w:t xml:space="preserve">Движение под музыку. </w:t>
      </w:r>
    </w:p>
    <w:p w14:paraId="5F603367"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Начинать движение под музыку вместе с началом ее звучания и останавливаться по ее окончании. Двигаться под музыку разного характера (ходить, бегать, прыгать, кружиться, приседать). Выполнять под музыку действия с предметами (наклонять предмет в разные стороны, опускать/поднимать предмет, подбрасывать/ловить предмет, махать предметом и т.п.). Выполнять движения разными частями тела под музыку («фонарики», «пружинка», наклоны головы и др.). Соблюдать последовательность простейших танцевальных движений. Выполнять движения, соответствующие словам песни. Соблюдать последовательность движений в соответствии с исполняемой ролью при инсценировке песни. Двигаться в хороводе. Двигаться под музыку в медленном, умеренном и быстром темпе. Ритмично ходить под музыку. Изменять скорость движения под музыку (ускорять, замедлять). Менять движения при изменении метроритма произведения, при чередовании запева и припева песни, при изменении силы звучания. </w:t>
      </w:r>
    </w:p>
    <w:p w14:paraId="08A0D608"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Выполнять танцевальные движения в паре с другим танцором. Выполнять развернутые движения одного образа. Имитировать игру на музыкальных инструментах. </w:t>
      </w:r>
    </w:p>
    <w:p w14:paraId="1D3F9BB1" w14:textId="77777777"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i/>
          <w:sz w:val="28"/>
          <w:szCs w:val="28"/>
        </w:rPr>
        <w:t xml:space="preserve">Игра на музыкальных инструментах. </w:t>
      </w:r>
    </w:p>
    <w:p w14:paraId="2C44A447"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Слушание (различение) по звучанию музыкальных инструментов (контрастные по звучанию, сходные по звучанию).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14:paraId="605EFC80" w14:textId="77777777" w:rsidR="00B45520" w:rsidRPr="00B20598" w:rsidRDefault="00B45520" w:rsidP="00B20598">
      <w:pPr>
        <w:pStyle w:val="affff7"/>
        <w:spacing w:after="0" w:line="240" w:lineRule="auto"/>
        <w:jc w:val="both"/>
        <w:rPr>
          <w:b/>
          <w:bCs/>
          <w:sz w:val="28"/>
          <w:szCs w:val="28"/>
        </w:rPr>
      </w:pPr>
      <w:r w:rsidRPr="00B20598">
        <w:rPr>
          <w:b/>
          <w:bCs/>
          <w:sz w:val="28"/>
          <w:szCs w:val="28"/>
        </w:rPr>
        <w:t>5 класс</w:t>
      </w:r>
    </w:p>
    <w:p w14:paraId="3709A9FF" w14:textId="77777777" w:rsidR="00B45520" w:rsidRPr="00B20598" w:rsidRDefault="00B45520" w:rsidP="00B20598">
      <w:pPr>
        <w:pStyle w:val="affff7"/>
        <w:spacing w:after="0" w:line="240" w:lineRule="auto"/>
        <w:jc w:val="both"/>
        <w:rPr>
          <w:bCs/>
          <w:i/>
          <w:sz w:val="28"/>
          <w:szCs w:val="28"/>
        </w:rPr>
      </w:pPr>
      <w:r w:rsidRPr="00B20598">
        <w:rPr>
          <w:bCs/>
          <w:i/>
          <w:sz w:val="28"/>
          <w:szCs w:val="28"/>
        </w:rPr>
        <w:t>Слушание.</w:t>
      </w:r>
    </w:p>
    <w:p w14:paraId="08CB59E8"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Узнавание знакомой мелодии, исполненной на разных музыкальных инструментах. </w:t>
      </w:r>
    </w:p>
    <w:p w14:paraId="7C44CA95" w14:textId="77777777" w:rsidR="00B45520" w:rsidRPr="00B20598" w:rsidRDefault="00B45520" w:rsidP="00B20598">
      <w:pPr>
        <w:pStyle w:val="affff7"/>
        <w:spacing w:after="0" w:line="240" w:lineRule="auto"/>
        <w:jc w:val="both"/>
        <w:rPr>
          <w:bCs/>
          <w:i/>
          <w:sz w:val="28"/>
          <w:szCs w:val="28"/>
        </w:rPr>
      </w:pPr>
      <w:r w:rsidRPr="00B20598">
        <w:rPr>
          <w:bCs/>
          <w:i/>
          <w:sz w:val="28"/>
          <w:szCs w:val="28"/>
        </w:rPr>
        <w:t>Пение.</w:t>
      </w:r>
    </w:p>
    <w:p w14:paraId="761CA3E5"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w:t>
      </w:r>
    </w:p>
    <w:p w14:paraId="43C88C71" w14:textId="77777777" w:rsidR="00B45520" w:rsidRPr="00B20598" w:rsidRDefault="00B45520" w:rsidP="00B20598">
      <w:pPr>
        <w:pStyle w:val="affff7"/>
        <w:spacing w:after="0" w:line="240" w:lineRule="auto"/>
        <w:jc w:val="both"/>
        <w:rPr>
          <w:bCs/>
          <w:i/>
          <w:sz w:val="28"/>
          <w:szCs w:val="28"/>
        </w:rPr>
      </w:pPr>
      <w:r w:rsidRPr="00B20598">
        <w:rPr>
          <w:bCs/>
          <w:i/>
          <w:sz w:val="28"/>
          <w:szCs w:val="28"/>
        </w:rPr>
        <w:t>Движение под музыку.</w:t>
      </w:r>
    </w:p>
    <w:p w14:paraId="7FC09573" w14:textId="77777777" w:rsidR="00B45520" w:rsidRPr="00B20598" w:rsidRDefault="00B45520" w:rsidP="00B20598">
      <w:pPr>
        <w:pStyle w:val="affff7"/>
        <w:spacing w:after="0" w:line="240" w:lineRule="auto"/>
        <w:jc w:val="both"/>
        <w:rPr>
          <w:bCs/>
          <w:i/>
          <w:sz w:val="28"/>
          <w:szCs w:val="28"/>
        </w:rPr>
      </w:pPr>
      <w:r w:rsidRPr="00B20598">
        <w:rPr>
          <w:bCs/>
          <w:sz w:val="28"/>
          <w:szCs w:val="28"/>
        </w:rPr>
        <w:t>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взмахивание  предметом и т.п. Выполнение движений разными частями тела под музыку: «фонарики», «пружинка», наклоны головы и др. Движение под музыку в медленном, умеренном и быстром темпе. Ритмичная ходьба под музыку. Изменение скорости движения под музыку (ускорять, замедлять).  Имитация (исполнение) игры на музыкальных инструментах.</w:t>
      </w:r>
    </w:p>
    <w:p w14:paraId="1A326B25" w14:textId="77777777" w:rsidR="00B45520" w:rsidRPr="00B20598" w:rsidRDefault="00B45520" w:rsidP="00B20598">
      <w:pPr>
        <w:pStyle w:val="affff7"/>
        <w:spacing w:after="0" w:line="240" w:lineRule="auto"/>
        <w:jc w:val="both"/>
        <w:rPr>
          <w:bCs/>
          <w:i/>
          <w:sz w:val="28"/>
          <w:szCs w:val="28"/>
        </w:rPr>
      </w:pPr>
      <w:r w:rsidRPr="00B20598">
        <w:rPr>
          <w:bCs/>
          <w:i/>
          <w:sz w:val="28"/>
          <w:szCs w:val="28"/>
        </w:rPr>
        <w:t>Игра на музыкальных инструментах.</w:t>
      </w:r>
    </w:p>
    <w:p w14:paraId="1B45226A"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Слушание (различение) контрастных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w:t>
      </w:r>
    </w:p>
    <w:p w14:paraId="46460A49" w14:textId="77777777" w:rsidR="00B45520" w:rsidRPr="00B20598" w:rsidRDefault="00B45520" w:rsidP="00B20598">
      <w:pPr>
        <w:pStyle w:val="affff7"/>
        <w:spacing w:after="0" w:line="240" w:lineRule="auto"/>
        <w:jc w:val="both"/>
        <w:rPr>
          <w:b/>
          <w:bCs/>
          <w:sz w:val="28"/>
          <w:szCs w:val="28"/>
        </w:rPr>
      </w:pPr>
      <w:r w:rsidRPr="00B20598">
        <w:rPr>
          <w:b/>
          <w:bCs/>
          <w:sz w:val="28"/>
          <w:szCs w:val="28"/>
        </w:rPr>
        <w:t>6 класс</w:t>
      </w:r>
    </w:p>
    <w:p w14:paraId="08055AD4" w14:textId="77777777" w:rsidR="00B45520" w:rsidRPr="00B20598" w:rsidRDefault="00B45520" w:rsidP="00B20598">
      <w:pPr>
        <w:pStyle w:val="affff7"/>
        <w:spacing w:after="0" w:line="240" w:lineRule="auto"/>
        <w:jc w:val="both"/>
        <w:rPr>
          <w:bCs/>
          <w:i/>
          <w:sz w:val="28"/>
          <w:szCs w:val="28"/>
        </w:rPr>
      </w:pPr>
      <w:r w:rsidRPr="00B20598">
        <w:rPr>
          <w:bCs/>
          <w:i/>
          <w:sz w:val="28"/>
          <w:szCs w:val="28"/>
        </w:rPr>
        <w:t>Слушание.</w:t>
      </w:r>
    </w:p>
    <w:p w14:paraId="507A355B"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w:t>
      </w:r>
    </w:p>
    <w:p w14:paraId="7B5DC2B1" w14:textId="77777777" w:rsidR="00B45520" w:rsidRPr="00B20598" w:rsidRDefault="00B45520" w:rsidP="00B20598">
      <w:pPr>
        <w:pStyle w:val="affff7"/>
        <w:spacing w:after="0" w:line="240" w:lineRule="auto"/>
        <w:jc w:val="both"/>
        <w:rPr>
          <w:bCs/>
          <w:i/>
          <w:sz w:val="28"/>
          <w:szCs w:val="28"/>
        </w:rPr>
      </w:pPr>
      <w:r w:rsidRPr="00B20598">
        <w:rPr>
          <w:bCs/>
          <w:i/>
          <w:sz w:val="28"/>
          <w:szCs w:val="28"/>
        </w:rPr>
        <w:t>Движение под музыку.</w:t>
      </w:r>
    </w:p>
    <w:p w14:paraId="5702E9F3" w14:textId="77777777" w:rsidR="00B45520" w:rsidRPr="00B20598" w:rsidRDefault="00B45520" w:rsidP="00B20598">
      <w:pPr>
        <w:pStyle w:val="affff7"/>
        <w:spacing w:after="0" w:line="240" w:lineRule="auto"/>
        <w:jc w:val="both"/>
        <w:rPr>
          <w:bCs/>
          <w:i/>
          <w:sz w:val="28"/>
          <w:szCs w:val="28"/>
        </w:rPr>
      </w:pPr>
      <w:r w:rsidRPr="00B20598">
        <w:rPr>
          <w:bCs/>
          <w:sz w:val="28"/>
          <w:szCs w:val="28"/>
        </w:rPr>
        <w:t>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и т.п. Движение под музыку в медленном, умеренном и быстром темпе. Ритмичная ходьба под музыку. Изменение скорости движения под музыку (ускорять, замедлять). Имитация (исполнение) игры на музыкальных инструментах.</w:t>
      </w:r>
    </w:p>
    <w:p w14:paraId="25D5ED9D" w14:textId="77777777" w:rsidR="00B45520" w:rsidRPr="00B20598" w:rsidRDefault="00B45520" w:rsidP="00B20598">
      <w:pPr>
        <w:pStyle w:val="affff7"/>
        <w:spacing w:after="0" w:line="240" w:lineRule="auto"/>
        <w:jc w:val="both"/>
        <w:rPr>
          <w:bCs/>
          <w:i/>
          <w:sz w:val="28"/>
          <w:szCs w:val="28"/>
        </w:rPr>
      </w:pPr>
      <w:r w:rsidRPr="00B20598">
        <w:rPr>
          <w:bCs/>
          <w:i/>
          <w:sz w:val="28"/>
          <w:szCs w:val="28"/>
        </w:rPr>
        <w:t>Игра на музыкальных инструментах.</w:t>
      </w:r>
    </w:p>
    <w:p w14:paraId="1B096DD0"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w:t>
      </w:r>
    </w:p>
    <w:p w14:paraId="53C68CDE" w14:textId="77777777" w:rsidR="00B45520" w:rsidRPr="00B20598" w:rsidRDefault="00B45520" w:rsidP="00B20598">
      <w:pPr>
        <w:pStyle w:val="affff7"/>
        <w:spacing w:after="0" w:line="240" w:lineRule="auto"/>
        <w:jc w:val="both"/>
        <w:rPr>
          <w:b/>
          <w:bCs/>
          <w:sz w:val="28"/>
          <w:szCs w:val="28"/>
        </w:rPr>
      </w:pPr>
      <w:r w:rsidRPr="00B20598">
        <w:rPr>
          <w:b/>
          <w:bCs/>
          <w:sz w:val="28"/>
          <w:szCs w:val="28"/>
        </w:rPr>
        <w:t>7класс</w:t>
      </w:r>
    </w:p>
    <w:p w14:paraId="0317055B" w14:textId="77777777" w:rsidR="00B45520" w:rsidRPr="00B20598" w:rsidRDefault="00B45520" w:rsidP="00B20598">
      <w:pPr>
        <w:pStyle w:val="affff7"/>
        <w:spacing w:after="0" w:line="240" w:lineRule="auto"/>
        <w:jc w:val="both"/>
        <w:rPr>
          <w:bCs/>
          <w:sz w:val="28"/>
          <w:szCs w:val="28"/>
        </w:rPr>
      </w:pPr>
      <w:r w:rsidRPr="00B20598">
        <w:rPr>
          <w:iCs/>
          <w:sz w:val="28"/>
          <w:szCs w:val="28"/>
        </w:rPr>
        <w:t xml:space="preserve">Слушание. </w:t>
      </w:r>
    </w:p>
    <w:p w14:paraId="25352C55"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w:t>
      </w:r>
    </w:p>
    <w:p w14:paraId="03F27C2C" w14:textId="77777777" w:rsidR="00B45520" w:rsidRPr="00B20598" w:rsidRDefault="00B45520" w:rsidP="00B20598">
      <w:pPr>
        <w:pStyle w:val="affff7"/>
        <w:spacing w:after="0" w:line="240" w:lineRule="auto"/>
        <w:jc w:val="both"/>
        <w:rPr>
          <w:bCs/>
          <w:sz w:val="28"/>
          <w:szCs w:val="28"/>
        </w:rPr>
      </w:pPr>
      <w:r w:rsidRPr="00B20598">
        <w:rPr>
          <w:iCs/>
          <w:sz w:val="28"/>
          <w:szCs w:val="28"/>
        </w:rPr>
        <w:t xml:space="preserve">Пение. </w:t>
      </w:r>
    </w:p>
    <w:p w14:paraId="08924C73" w14:textId="77777777" w:rsidR="00B45520" w:rsidRPr="00B20598" w:rsidRDefault="00B45520" w:rsidP="00B20598">
      <w:pPr>
        <w:pStyle w:val="affff7"/>
        <w:spacing w:after="0" w:line="240" w:lineRule="auto"/>
        <w:jc w:val="both"/>
        <w:rPr>
          <w:bCs/>
          <w:sz w:val="28"/>
          <w:szCs w:val="28"/>
        </w:rPr>
      </w:pPr>
      <w:r w:rsidRPr="00B20598">
        <w:rPr>
          <w:bCs/>
          <w:sz w:val="28"/>
          <w:szCs w:val="28"/>
        </w:rPr>
        <w:t>Подпевание повторяющихся интонаций припева песни. Пение слов песни.</w:t>
      </w:r>
    </w:p>
    <w:p w14:paraId="6F8B8E8C"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Выразительное пение с соблюдением динамических оттенков. Различение запева, припева и вступления к песне. </w:t>
      </w:r>
    </w:p>
    <w:p w14:paraId="57E88898" w14:textId="77777777" w:rsidR="00B45520" w:rsidRPr="00B20598" w:rsidRDefault="00B45520" w:rsidP="00B20598">
      <w:pPr>
        <w:pStyle w:val="affff7"/>
        <w:spacing w:after="0" w:line="240" w:lineRule="auto"/>
        <w:jc w:val="both"/>
        <w:rPr>
          <w:bCs/>
          <w:sz w:val="28"/>
          <w:szCs w:val="28"/>
        </w:rPr>
      </w:pPr>
      <w:r w:rsidRPr="00B20598">
        <w:rPr>
          <w:iCs/>
          <w:sz w:val="28"/>
          <w:szCs w:val="28"/>
        </w:rPr>
        <w:t xml:space="preserve">Движение под музыку. </w:t>
      </w:r>
    </w:p>
    <w:p w14:paraId="0ECD1340"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Начало движения вместе с началом звучания музыки и окончание движения по ее окончании. Движения под музыку разного характера. Выполнение под музыку действия с предметами. Выполнение движений разными частями тела под музыку. Соблюдение последовательности простейших танцевальных движений.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Выполнение танцевальных движений в паре с другим танцором. Имитация (исполнение) игры на музыкальных инструментах. </w:t>
      </w:r>
    </w:p>
    <w:p w14:paraId="6C684488" w14:textId="77777777" w:rsidR="00B45520" w:rsidRPr="00B20598" w:rsidRDefault="00B45520" w:rsidP="00B20598">
      <w:pPr>
        <w:pStyle w:val="affff7"/>
        <w:spacing w:after="0" w:line="240" w:lineRule="auto"/>
        <w:jc w:val="both"/>
        <w:rPr>
          <w:bCs/>
          <w:sz w:val="28"/>
          <w:szCs w:val="28"/>
        </w:rPr>
      </w:pPr>
      <w:r w:rsidRPr="00B20598">
        <w:rPr>
          <w:iCs/>
          <w:sz w:val="28"/>
          <w:szCs w:val="28"/>
        </w:rPr>
        <w:t xml:space="preserve">Игра на музыкальных инструментах. </w:t>
      </w:r>
    </w:p>
    <w:p w14:paraId="7719FDC7"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w:t>
      </w:r>
    </w:p>
    <w:p w14:paraId="3B29BC8B" w14:textId="77777777" w:rsidR="00B45520" w:rsidRPr="00B20598" w:rsidRDefault="00B45520" w:rsidP="00B20598">
      <w:pPr>
        <w:pStyle w:val="affff7"/>
        <w:spacing w:after="0" w:line="240" w:lineRule="auto"/>
        <w:jc w:val="both"/>
        <w:rPr>
          <w:b/>
          <w:bCs/>
          <w:sz w:val="28"/>
          <w:szCs w:val="28"/>
        </w:rPr>
      </w:pPr>
      <w:r w:rsidRPr="00B20598">
        <w:rPr>
          <w:b/>
          <w:bCs/>
          <w:sz w:val="28"/>
          <w:szCs w:val="28"/>
        </w:rPr>
        <w:t>8 класс</w:t>
      </w:r>
    </w:p>
    <w:p w14:paraId="4B330713" w14:textId="77777777" w:rsidR="00B45520" w:rsidRPr="00B20598" w:rsidRDefault="00B45520" w:rsidP="00B20598">
      <w:pPr>
        <w:pStyle w:val="affff7"/>
        <w:spacing w:after="0" w:line="240" w:lineRule="auto"/>
        <w:jc w:val="both"/>
        <w:rPr>
          <w:bCs/>
          <w:sz w:val="28"/>
          <w:szCs w:val="28"/>
        </w:rPr>
      </w:pPr>
      <w:r w:rsidRPr="00B20598">
        <w:rPr>
          <w:i/>
          <w:iCs/>
          <w:sz w:val="28"/>
          <w:szCs w:val="28"/>
        </w:rPr>
        <w:t>Слушание</w:t>
      </w:r>
      <w:r w:rsidRPr="00B20598">
        <w:rPr>
          <w:iCs/>
          <w:sz w:val="28"/>
          <w:szCs w:val="28"/>
        </w:rPr>
        <w:t xml:space="preserve">. </w:t>
      </w:r>
    </w:p>
    <w:p w14:paraId="7FA330ED"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 </w:t>
      </w:r>
    </w:p>
    <w:p w14:paraId="3298E9D0" w14:textId="77777777" w:rsidR="00B45520" w:rsidRPr="00B20598" w:rsidRDefault="00B45520" w:rsidP="00B20598">
      <w:pPr>
        <w:pStyle w:val="affff7"/>
        <w:spacing w:after="0" w:line="240" w:lineRule="auto"/>
        <w:jc w:val="both"/>
        <w:rPr>
          <w:bCs/>
          <w:sz w:val="28"/>
          <w:szCs w:val="28"/>
        </w:rPr>
      </w:pPr>
      <w:r w:rsidRPr="00B20598">
        <w:rPr>
          <w:i/>
          <w:iCs/>
          <w:sz w:val="28"/>
          <w:szCs w:val="28"/>
        </w:rPr>
        <w:t>Пение</w:t>
      </w:r>
      <w:r w:rsidRPr="00B20598">
        <w:rPr>
          <w:iCs/>
          <w:sz w:val="28"/>
          <w:szCs w:val="28"/>
        </w:rPr>
        <w:t xml:space="preserve">. </w:t>
      </w:r>
    </w:p>
    <w:p w14:paraId="2F4E91D4"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 </w:t>
      </w:r>
    </w:p>
    <w:p w14:paraId="743D2D81" w14:textId="77777777" w:rsidR="00B45520" w:rsidRPr="00B20598" w:rsidRDefault="00B45520" w:rsidP="00B20598">
      <w:pPr>
        <w:pStyle w:val="affff7"/>
        <w:spacing w:after="0" w:line="240" w:lineRule="auto"/>
        <w:jc w:val="both"/>
        <w:rPr>
          <w:bCs/>
          <w:i/>
          <w:sz w:val="28"/>
          <w:szCs w:val="28"/>
        </w:rPr>
      </w:pPr>
      <w:r w:rsidRPr="00B20598">
        <w:rPr>
          <w:i/>
          <w:iCs/>
          <w:sz w:val="28"/>
          <w:szCs w:val="28"/>
        </w:rPr>
        <w:t xml:space="preserve">Движение под музыку. </w:t>
      </w:r>
    </w:p>
    <w:p w14:paraId="6A07B69B"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 «фонарики», «пружинка», наклоны головы и др.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 </w:t>
      </w:r>
    </w:p>
    <w:p w14:paraId="44F5452E" w14:textId="77777777" w:rsidR="00B45520" w:rsidRPr="00B20598" w:rsidRDefault="00B45520" w:rsidP="00B20598">
      <w:pPr>
        <w:pStyle w:val="affff7"/>
        <w:spacing w:after="0" w:line="240" w:lineRule="auto"/>
        <w:jc w:val="both"/>
        <w:rPr>
          <w:bCs/>
          <w:i/>
          <w:sz w:val="28"/>
          <w:szCs w:val="28"/>
        </w:rPr>
      </w:pPr>
      <w:r w:rsidRPr="00B20598">
        <w:rPr>
          <w:i/>
          <w:iCs/>
          <w:sz w:val="28"/>
          <w:szCs w:val="28"/>
        </w:rPr>
        <w:t xml:space="preserve">Игра на музыкальных инструментах. </w:t>
      </w:r>
    </w:p>
    <w:p w14:paraId="106BCCA2" w14:textId="77777777" w:rsidR="00B45520" w:rsidRPr="00B20598" w:rsidRDefault="00B45520" w:rsidP="00B20598">
      <w:pPr>
        <w:pStyle w:val="affff7"/>
        <w:spacing w:after="0" w:line="240" w:lineRule="auto"/>
        <w:jc w:val="both"/>
        <w:rPr>
          <w:bCs/>
          <w:sz w:val="28"/>
          <w:szCs w:val="28"/>
        </w:rPr>
      </w:pPr>
      <w:r w:rsidRPr="00B20598">
        <w:rPr>
          <w:bCs/>
          <w:sz w:val="28"/>
          <w:szCs w:val="28"/>
        </w:rPr>
        <w:t>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Сопровождение мелодии ритмичной игрой на музыкальном инструменте. Игра в ансамбле.</w:t>
      </w:r>
    </w:p>
    <w:p w14:paraId="12960AF1" w14:textId="77777777" w:rsidR="00B45520" w:rsidRPr="00B20598" w:rsidRDefault="00B45520" w:rsidP="00B20598">
      <w:pPr>
        <w:pStyle w:val="affff7"/>
        <w:spacing w:after="0" w:line="240" w:lineRule="auto"/>
        <w:jc w:val="both"/>
        <w:rPr>
          <w:b/>
          <w:bCs/>
          <w:sz w:val="28"/>
          <w:szCs w:val="28"/>
        </w:rPr>
      </w:pPr>
      <w:r w:rsidRPr="00B20598">
        <w:rPr>
          <w:b/>
          <w:bCs/>
          <w:sz w:val="28"/>
          <w:szCs w:val="28"/>
        </w:rPr>
        <w:t>9 класс</w:t>
      </w:r>
    </w:p>
    <w:p w14:paraId="212E79D9" w14:textId="77777777" w:rsidR="00B45520" w:rsidRPr="00B20598" w:rsidRDefault="00B45520" w:rsidP="00B20598">
      <w:pPr>
        <w:pStyle w:val="affff7"/>
        <w:spacing w:after="0" w:line="240" w:lineRule="auto"/>
        <w:jc w:val="both"/>
        <w:rPr>
          <w:bCs/>
          <w:sz w:val="28"/>
          <w:szCs w:val="28"/>
        </w:rPr>
      </w:pPr>
      <w:r w:rsidRPr="00B20598">
        <w:rPr>
          <w:i/>
          <w:iCs/>
          <w:sz w:val="28"/>
          <w:szCs w:val="28"/>
        </w:rPr>
        <w:t>Слушание</w:t>
      </w:r>
      <w:r w:rsidRPr="00B20598">
        <w:rPr>
          <w:iCs/>
          <w:sz w:val="28"/>
          <w:szCs w:val="28"/>
        </w:rPr>
        <w:t xml:space="preserve">. </w:t>
      </w:r>
    </w:p>
    <w:p w14:paraId="0F053973"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 </w:t>
      </w:r>
    </w:p>
    <w:p w14:paraId="5679AC6B" w14:textId="77777777" w:rsidR="00B45520" w:rsidRPr="00B20598" w:rsidRDefault="00B45520" w:rsidP="00B20598">
      <w:pPr>
        <w:pStyle w:val="affff7"/>
        <w:spacing w:after="0" w:line="240" w:lineRule="auto"/>
        <w:jc w:val="both"/>
        <w:rPr>
          <w:iCs/>
          <w:sz w:val="28"/>
          <w:szCs w:val="28"/>
        </w:rPr>
      </w:pPr>
      <w:r w:rsidRPr="00B20598">
        <w:rPr>
          <w:i/>
          <w:iCs/>
          <w:sz w:val="28"/>
          <w:szCs w:val="28"/>
        </w:rPr>
        <w:t>Пение</w:t>
      </w:r>
      <w:r w:rsidRPr="00B20598">
        <w:rPr>
          <w:iCs/>
          <w:sz w:val="28"/>
          <w:szCs w:val="28"/>
        </w:rPr>
        <w:t xml:space="preserve">. </w:t>
      </w:r>
    </w:p>
    <w:p w14:paraId="14D87531"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 </w:t>
      </w:r>
    </w:p>
    <w:p w14:paraId="4F1496FE" w14:textId="77777777" w:rsidR="00B45520" w:rsidRPr="00B20598" w:rsidRDefault="00B45520" w:rsidP="00B20598">
      <w:pPr>
        <w:pStyle w:val="affff7"/>
        <w:spacing w:after="0" w:line="240" w:lineRule="auto"/>
        <w:jc w:val="both"/>
        <w:rPr>
          <w:bCs/>
          <w:i/>
          <w:sz w:val="28"/>
          <w:szCs w:val="28"/>
        </w:rPr>
      </w:pPr>
      <w:r w:rsidRPr="00B20598">
        <w:rPr>
          <w:i/>
          <w:iCs/>
          <w:sz w:val="28"/>
          <w:szCs w:val="28"/>
        </w:rPr>
        <w:t xml:space="preserve">Движение под музыку. </w:t>
      </w:r>
    </w:p>
    <w:p w14:paraId="63F15EF8"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 «фонарики», «пружинка», наклоны головы и др.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 </w:t>
      </w:r>
    </w:p>
    <w:p w14:paraId="3DD541FC" w14:textId="77777777" w:rsidR="00B45520" w:rsidRPr="00B20598" w:rsidRDefault="00B45520" w:rsidP="00B20598">
      <w:pPr>
        <w:pStyle w:val="affff7"/>
        <w:spacing w:after="0" w:line="240" w:lineRule="auto"/>
        <w:jc w:val="both"/>
        <w:rPr>
          <w:bCs/>
          <w:i/>
          <w:sz w:val="28"/>
          <w:szCs w:val="28"/>
        </w:rPr>
      </w:pPr>
      <w:r w:rsidRPr="00B20598">
        <w:rPr>
          <w:i/>
          <w:iCs/>
          <w:sz w:val="28"/>
          <w:szCs w:val="28"/>
        </w:rPr>
        <w:t xml:space="preserve">Игра на музыкальных инструментах. </w:t>
      </w:r>
    </w:p>
    <w:p w14:paraId="39513DFC" w14:textId="77777777" w:rsidR="00B45520" w:rsidRPr="00B20598" w:rsidRDefault="00B45520" w:rsidP="00B20598">
      <w:pPr>
        <w:pStyle w:val="affff7"/>
        <w:spacing w:after="0" w:line="240" w:lineRule="auto"/>
        <w:jc w:val="both"/>
        <w:rPr>
          <w:bCs/>
          <w:sz w:val="28"/>
          <w:szCs w:val="28"/>
        </w:rPr>
      </w:pPr>
      <w:r w:rsidRPr="00B20598">
        <w:rPr>
          <w:bCs/>
          <w:sz w:val="28"/>
          <w:szCs w:val="28"/>
        </w:rPr>
        <w:t>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14:paraId="7CC3B36D" w14:textId="77777777" w:rsidR="00B45520" w:rsidRPr="00B20598" w:rsidRDefault="00B45520" w:rsidP="00B20598">
      <w:pPr>
        <w:pStyle w:val="Default"/>
        <w:jc w:val="both"/>
        <w:rPr>
          <w:bCs/>
          <w:sz w:val="28"/>
          <w:szCs w:val="28"/>
        </w:rPr>
      </w:pPr>
    </w:p>
    <w:p w14:paraId="7AC7565A" w14:textId="77777777" w:rsidR="00B45520" w:rsidRPr="00B20598" w:rsidRDefault="00B45520" w:rsidP="00B20598">
      <w:pPr>
        <w:pStyle w:val="Default"/>
        <w:jc w:val="center"/>
        <w:rPr>
          <w:b/>
          <w:bCs/>
          <w:sz w:val="28"/>
          <w:szCs w:val="28"/>
        </w:rPr>
      </w:pPr>
      <w:r w:rsidRPr="00B20598">
        <w:rPr>
          <w:b/>
          <w:bCs/>
          <w:sz w:val="28"/>
          <w:szCs w:val="28"/>
        </w:rPr>
        <w:t>8. ИЗОБРАЗИТЕЛЬНАЯ ДЕЯТЕЛЬНОСТЬ</w:t>
      </w:r>
      <w:r w:rsidR="00C534F4" w:rsidRPr="00B20598">
        <w:rPr>
          <w:b/>
          <w:bCs/>
          <w:sz w:val="28"/>
          <w:szCs w:val="28"/>
        </w:rPr>
        <w:t>.</w:t>
      </w:r>
    </w:p>
    <w:p w14:paraId="4C48C157" w14:textId="77777777" w:rsidR="00B45520" w:rsidRPr="00B20598" w:rsidRDefault="00B45520" w:rsidP="00B20598">
      <w:pPr>
        <w:pStyle w:val="affff7"/>
        <w:spacing w:after="0" w:line="240" w:lineRule="auto"/>
        <w:ind w:left="-426"/>
        <w:jc w:val="center"/>
        <w:rPr>
          <w:b/>
          <w:sz w:val="28"/>
          <w:szCs w:val="28"/>
        </w:rPr>
      </w:pPr>
      <w:r w:rsidRPr="00B20598">
        <w:rPr>
          <w:b/>
          <w:sz w:val="28"/>
          <w:szCs w:val="28"/>
        </w:rPr>
        <w:t>Пояснительная записка</w:t>
      </w:r>
      <w:r w:rsidR="00C534F4" w:rsidRPr="00B20598">
        <w:rPr>
          <w:b/>
          <w:sz w:val="28"/>
          <w:szCs w:val="28"/>
        </w:rPr>
        <w:t>.</w:t>
      </w:r>
    </w:p>
    <w:p w14:paraId="1E2E102F" w14:textId="77777777" w:rsidR="00B45520" w:rsidRPr="00B20598" w:rsidRDefault="00B45520" w:rsidP="00B20598">
      <w:pPr>
        <w:pStyle w:val="affff7"/>
        <w:spacing w:after="0" w:line="240" w:lineRule="auto"/>
        <w:jc w:val="both"/>
        <w:rPr>
          <w:bCs/>
          <w:sz w:val="28"/>
          <w:szCs w:val="28"/>
        </w:rPr>
      </w:pPr>
      <w:r w:rsidRPr="00B20598">
        <w:rPr>
          <w:sz w:val="28"/>
          <w:szCs w:val="28"/>
        </w:rPr>
        <w:t xml:space="preserve">Изобразительная деятельность </w:t>
      </w:r>
      <w:r w:rsidRPr="00B20598">
        <w:rPr>
          <w:bCs/>
          <w:sz w:val="28"/>
          <w:szCs w:val="28"/>
        </w:rPr>
        <w:t xml:space="preserve">занимает важное место в работе с ребенком с умеренной, тяжелой, глубокой умственной отсталостью, с ТМНР. </w:t>
      </w:r>
    </w:p>
    <w:p w14:paraId="682F8BED"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детей выразительнее, богаче по содержанию, доставляет им много положительных эмоций. </w:t>
      </w:r>
    </w:p>
    <w:p w14:paraId="0317ED6D"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На уроках изобразительной деятельности учащиеся усваивают элементарные доступные изобразительные и графомоторные навыки, пространственные представления, а многообразие используемых в изобразительной деятельности материалов и техник позволяет включать в этот вид деятельности всех детей без исключения. Независимо от возраста учащихся, обучение проводится в игровой форме, наиболее доступной для детей и подростков с умеренной, тяжелой и глубокой умственной отсталостью (интеллектуальными нарушениями), с ТМНР. Работа осуществляется на основе предметно-практической деятельности, позволяющей учащимся познать объект, используя все анализаторы (слуховые, зрительные, тактильные, двигательные).  </w:t>
      </w:r>
    </w:p>
    <w:p w14:paraId="47FC1868" w14:textId="784A1E3D" w:rsidR="00B45520" w:rsidRPr="00B20598" w:rsidRDefault="00B45520" w:rsidP="00B20598">
      <w:pPr>
        <w:pStyle w:val="affff7"/>
        <w:spacing w:after="0" w:line="240" w:lineRule="auto"/>
        <w:jc w:val="both"/>
        <w:rPr>
          <w:bCs/>
          <w:sz w:val="28"/>
          <w:szCs w:val="28"/>
        </w:rPr>
      </w:pPr>
      <w:r w:rsidRPr="00B20598">
        <w:rPr>
          <w:bCs/>
          <w:sz w:val="28"/>
          <w:szCs w:val="28"/>
        </w:rPr>
        <w:t>Целью обучения изобразительной деятельности является</w:t>
      </w:r>
      <w:r w:rsidR="00747A59" w:rsidRPr="00B20598">
        <w:rPr>
          <w:bCs/>
          <w:sz w:val="28"/>
          <w:szCs w:val="28"/>
        </w:rPr>
        <w:t xml:space="preserve"> </w:t>
      </w:r>
      <w:r w:rsidRPr="00B20598">
        <w:rPr>
          <w:bCs/>
          <w:sz w:val="28"/>
          <w:szCs w:val="28"/>
        </w:rPr>
        <w:t xml:space="preserve">формирование доступных знаний, умений и навыков в области отражения объектов окружающей действительности при помощи художественных средств. </w:t>
      </w:r>
    </w:p>
    <w:p w14:paraId="2D413543" w14:textId="77777777" w:rsidR="00B45520" w:rsidRPr="00B20598" w:rsidRDefault="00B45520" w:rsidP="00B20598">
      <w:pPr>
        <w:pStyle w:val="affff7"/>
        <w:spacing w:after="0" w:line="240" w:lineRule="auto"/>
        <w:jc w:val="both"/>
        <w:rPr>
          <w:bCs/>
          <w:sz w:val="28"/>
          <w:szCs w:val="28"/>
        </w:rPr>
      </w:pPr>
      <w:r w:rsidRPr="00B20598">
        <w:rPr>
          <w:bCs/>
          <w:sz w:val="28"/>
          <w:szCs w:val="28"/>
        </w:rPr>
        <w:t>Основными задачами являются:</w:t>
      </w:r>
    </w:p>
    <w:p w14:paraId="39A50FE6"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 развитие интереса к изобразительной  деятельности; </w:t>
      </w:r>
    </w:p>
    <w:p w14:paraId="0C5FCC1D"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 формирование элементарных изобразительных и графомоторных умений и навыков; </w:t>
      </w:r>
    </w:p>
    <w:p w14:paraId="52263B0B"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 формирование разнообразных дифференцированных ручных умений; </w:t>
      </w:r>
    </w:p>
    <w:p w14:paraId="1FB3EBEA"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 формирование умений пользоваться инструментами на доступном уровне; </w:t>
      </w:r>
    </w:p>
    <w:p w14:paraId="546E3E75"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 обучение доступным приемам работы с различными материалами; </w:t>
      </w:r>
    </w:p>
    <w:p w14:paraId="245EEF2A" w14:textId="77777777" w:rsidR="00B45520" w:rsidRPr="00B20598" w:rsidRDefault="00B45520" w:rsidP="00B20598">
      <w:pPr>
        <w:pStyle w:val="affff7"/>
        <w:spacing w:after="0" w:line="240" w:lineRule="auto"/>
        <w:jc w:val="both"/>
        <w:rPr>
          <w:bCs/>
          <w:sz w:val="28"/>
          <w:szCs w:val="28"/>
        </w:rPr>
      </w:pPr>
      <w:r w:rsidRPr="00B20598">
        <w:rPr>
          <w:bCs/>
          <w:kern w:val="24"/>
          <w:sz w:val="28"/>
          <w:szCs w:val="28"/>
        </w:rPr>
        <w:t>- освоение доступных средств изобразительной деятельности: лепка, рисование, аппликация;</w:t>
      </w:r>
    </w:p>
    <w:p w14:paraId="6909DDDF"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 обучение изображению (изготовлению) отдельных элементов, развитие художественно-творческих способностей; </w:t>
      </w:r>
    </w:p>
    <w:p w14:paraId="3A919605" w14:textId="77777777" w:rsidR="00B45520" w:rsidRPr="00B20598" w:rsidRDefault="00B45520" w:rsidP="00B20598">
      <w:pPr>
        <w:pStyle w:val="affff7"/>
        <w:spacing w:after="0" w:line="240" w:lineRule="auto"/>
        <w:jc w:val="both"/>
        <w:rPr>
          <w:bCs/>
          <w:sz w:val="28"/>
          <w:szCs w:val="28"/>
        </w:rPr>
      </w:pPr>
      <w:r w:rsidRPr="00B20598">
        <w:rPr>
          <w:bCs/>
          <w:kern w:val="24"/>
          <w:sz w:val="28"/>
          <w:szCs w:val="28"/>
        </w:rPr>
        <w:t>- развитие способности к совместной и самостоятельной изобразительной деятельности;</w:t>
      </w:r>
    </w:p>
    <w:p w14:paraId="7E3507C4" w14:textId="77777777" w:rsidR="00B45520" w:rsidRPr="00B20598" w:rsidRDefault="00B45520" w:rsidP="00B20598">
      <w:pPr>
        <w:pStyle w:val="affff7"/>
        <w:spacing w:after="0" w:line="240" w:lineRule="auto"/>
        <w:jc w:val="both"/>
        <w:rPr>
          <w:bCs/>
          <w:kern w:val="24"/>
          <w:sz w:val="28"/>
          <w:szCs w:val="28"/>
        </w:rPr>
      </w:pPr>
      <w:r w:rsidRPr="00B20598">
        <w:rPr>
          <w:bCs/>
          <w:kern w:val="24"/>
          <w:sz w:val="28"/>
          <w:szCs w:val="28"/>
        </w:rPr>
        <w:t xml:space="preserve">- накопление впечатлений и формирование интереса к доступным видам изобразительного искусства; </w:t>
      </w:r>
    </w:p>
    <w:p w14:paraId="5377F51F" w14:textId="77777777" w:rsidR="00B45520" w:rsidRPr="00B20598" w:rsidRDefault="00B45520" w:rsidP="00B20598">
      <w:pPr>
        <w:pStyle w:val="affff7"/>
        <w:spacing w:after="0" w:line="240" w:lineRule="auto"/>
        <w:jc w:val="both"/>
        <w:rPr>
          <w:bCs/>
          <w:sz w:val="28"/>
          <w:szCs w:val="28"/>
        </w:rPr>
      </w:pPr>
      <w:r w:rsidRPr="00B20598">
        <w:rPr>
          <w:bCs/>
          <w:kern w:val="24"/>
          <w:sz w:val="28"/>
          <w:szCs w:val="28"/>
        </w:rPr>
        <w:t>- накопление опыта самовыражения в процессе изобразительной деятельности;</w:t>
      </w:r>
    </w:p>
    <w:p w14:paraId="3C03771C" w14:textId="77777777" w:rsidR="00B45520" w:rsidRPr="00B20598" w:rsidRDefault="00B45520" w:rsidP="00B20598">
      <w:pPr>
        <w:pStyle w:val="affff7"/>
        <w:spacing w:after="0" w:line="240" w:lineRule="auto"/>
        <w:jc w:val="both"/>
        <w:rPr>
          <w:bCs/>
          <w:sz w:val="28"/>
          <w:szCs w:val="28"/>
        </w:rPr>
      </w:pPr>
      <w:r w:rsidRPr="00B20598">
        <w:rPr>
          <w:bCs/>
          <w:kern w:val="24"/>
          <w:sz w:val="28"/>
          <w:szCs w:val="28"/>
        </w:rPr>
        <w:t>- формирование простейших эстетических ориентиров (красиво – не красиво) в практической жизни и их использование в организации обыденной жизни и праздника.</w:t>
      </w:r>
    </w:p>
    <w:p w14:paraId="6BFD46A2"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Программа по изобразительной деятельности включает три раздела: «Лепка», «Рисование», «Аппликация». </w:t>
      </w:r>
    </w:p>
    <w:p w14:paraId="6E8BB068"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в выполнении доступных операций. </w:t>
      </w:r>
    </w:p>
    <w:p w14:paraId="7FFB73D9" w14:textId="77777777" w:rsidR="00B45520" w:rsidRPr="00B20598" w:rsidRDefault="00B45520" w:rsidP="00B20598">
      <w:pPr>
        <w:pStyle w:val="affff7"/>
        <w:spacing w:after="0" w:line="240" w:lineRule="auto"/>
        <w:jc w:val="both"/>
        <w:rPr>
          <w:bCs/>
          <w:sz w:val="28"/>
          <w:szCs w:val="28"/>
        </w:rPr>
      </w:pPr>
      <w:r w:rsidRPr="00B20598">
        <w:rPr>
          <w:bCs/>
          <w:sz w:val="28"/>
          <w:szCs w:val="28"/>
        </w:rPr>
        <w:t>Важно создать сформировать ощущение полезности его деятельности,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мыла и свечей, полиграфических и керамических изделий, изделий в технике батик, календарей, блокнотов и др.</w:t>
      </w:r>
    </w:p>
    <w:p w14:paraId="6C984597"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В учебном плане предмет представлен с 1 по 8 год обучения. Далее навыки изобразительной деятельности применяются на уроках профильного труда при изготовлении изделий из воска, бумаги, дерева, ткацкой и другой продукции. </w:t>
      </w:r>
    </w:p>
    <w:p w14:paraId="28B29224" w14:textId="77777777" w:rsidR="00B45520" w:rsidRPr="00B20598" w:rsidRDefault="00B45520" w:rsidP="00B20598">
      <w:pPr>
        <w:pStyle w:val="affff7"/>
        <w:spacing w:after="0" w:line="240" w:lineRule="auto"/>
        <w:jc w:val="both"/>
        <w:rPr>
          <w:sz w:val="28"/>
          <w:szCs w:val="28"/>
        </w:rPr>
      </w:pPr>
      <w:r w:rsidRPr="00B20598">
        <w:rPr>
          <w:sz w:val="28"/>
          <w:szCs w:val="28"/>
        </w:rPr>
        <w:t>При планировании и осуществлении работы по данному учебному предмету следует учитывать зону ближайшего развития учащегося, степень и виды его нарушений (интеллектуальных, двигательных, сенсорных), индивидуальные особенности, потребности, социальный контекст его жизни.</w:t>
      </w:r>
    </w:p>
    <w:p w14:paraId="659D3249"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Основное содержание учебного предмета</w:t>
      </w:r>
    </w:p>
    <w:p w14:paraId="5A9F1819" w14:textId="77777777" w:rsidR="00B45520" w:rsidRPr="00B20598" w:rsidRDefault="00B45520" w:rsidP="00B20598">
      <w:pPr>
        <w:pStyle w:val="affff7"/>
        <w:spacing w:after="0" w:line="240" w:lineRule="auto"/>
        <w:jc w:val="both"/>
        <w:rPr>
          <w:b/>
          <w:bCs/>
          <w:iCs/>
          <w:sz w:val="28"/>
          <w:szCs w:val="28"/>
        </w:rPr>
      </w:pPr>
      <w:r w:rsidRPr="00B20598">
        <w:rPr>
          <w:b/>
          <w:bCs/>
          <w:iCs/>
          <w:sz w:val="28"/>
          <w:szCs w:val="28"/>
        </w:rPr>
        <w:t>1 класс</w:t>
      </w:r>
    </w:p>
    <w:p w14:paraId="246C6168" w14:textId="77777777" w:rsidR="00B45520" w:rsidRPr="00B20598" w:rsidRDefault="00B45520" w:rsidP="00B20598">
      <w:pPr>
        <w:pStyle w:val="affff7"/>
        <w:spacing w:after="0" w:line="240" w:lineRule="auto"/>
        <w:jc w:val="both"/>
        <w:rPr>
          <w:rFonts w:eastAsia="Andale Sans UI"/>
          <w:i/>
          <w:sz w:val="28"/>
          <w:szCs w:val="28"/>
          <w:lang w:eastAsia="hi-IN" w:bidi="hi-IN"/>
        </w:rPr>
      </w:pPr>
      <w:r w:rsidRPr="00B20598">
        <w:rPr>
          <w:rFonts w:eastAsia="Andale Sans UI"/>
          <w:i/>
          <w:sz w:val="28"/>
          <w:szCs w:val="28"/>
          <w:lang w:eastAsia="hi-IN" w:bidi="hi-IN"/>
        </w:rPr>
        <w:t>Лепка</w:t>
      </w:r>
    </w:p>
    <w:p w14:paraId="6CE1A2F4" w14:textId="77777777" w:rsidR="00B45520" w:rsidRPr="00B20598" w:rsidRDefault="00B45520" w:rsidP="00B20598">
      <w:pPr>
        <w:pStyle w:val="affff7"/>
        <w:spacing w:after="0" w:line="240" w:lineRule="auto"/>
        <w:jc w:val="both"/>
        <w:rPr>
          <w:rFonts w:eastAsia="Andale Sans UI"/>
          <w:bCs/>
          <w:sz w:val="28"/>
          <w:szCs w:val="28"/>
          <w:lang w:eastAsia="hi-IN" w:bidi="hi-IN"/>
        </w:rPr>
      </w:pPr>
      <w:r w:rsidRPr="00B20598">
        <w:rPr>
          <w:rFonts w:eastAsia="Andale Sans UI"/>
          <w:bCs/>
          <w:sz w:val="28"/>
          <w:szCs w:val="28"/>
          <w:lang w:eastAsia="hi-IN" w:bidi="hi-IN"/>
        </w:rPr>
        <w:t>Узнавание\различение пластичных материалов: пластилин, тесто, глина.</w:t>
      </w:r>
    </w:p>
    <w:p w14:paraId="2735521E" w14:textId="77777777" w:rsidR="00B45520" w:rsidRPr="00B20598" w:rsidRDefault="00B45520" w:rsidP="00B20598">
      <w:pPr>
        <w:pStyle w:val="affff7"/>
        <w:spacing w:after="0" w:line="240" w:lineRule="auto"/>
        <w:jc w:val="both"/>
        <w:rPr>
          <w:rFonts w:eastAsia="Andale Sans UI"/>
          <w:bCs/>
          <w:sz w:val="28"/>
          <w:szCs w:val="28"/>
          <w:lang w:eastAsia="hi-IN" w:bidi="hi-IN"/>
        </w:rPr>
      </w:pPr>
      <w:r w:rsidRPr="00B20598">
        <w:rPr>
          <w:rFonts w:eastAsia="Andale Sans UI"/>
          <w:bCs/>
          <w:sz w:val="28"/>
          <w:szCs w:val="28"/>
          <w:lang w:eastAsia="hi-IN" w:bidi="hi-IN"/>
        </w:rPr>
        <w:t>Узнавание\различение инструментов и приспособлений для работы с пластичными материалами: стека, форма, подложка</w:t>
      </w:r>
    </w:p>
    <w:p w14:paraId="439C1CE5" w14:textId="77777777" w:rsidR="00B45520" w:rsidRPr="00B20598" w:rsidRDefault="00B45520" w:rsidP="00B20598">
      <w:pPr>
        <w:pStyle w:val="affff7"/>
        <w:spacing w:after="0" w:line="240" w:lineRule="auto"/>
        <w:jc w:val="both"/>
        <w:rPr>
          <w:rFonts w:eastAsia="Andale Sans UI"/>
          <w:bCs/>
          <w:sz w:val="28"/>
          <w:szCs w:val="28"/>
          <w:lang w:eastAsia="hi-IN" w:bidi="hi-IN"/>
        </w:rPr>
      </w:pPr>
      <w:r w:rsidRPr="00B20598">
        <w:rPr>
          <w:rFonts w:eastAsia="Andale Sans UI"/>
          <w:bCs/>
          <w:sz w:val="28"/>
          <w:szCs w:val="28"/>
          <w:lang w:eastAsia="hi-IN" w:bidi="hi-IN"/>
        </w:rPr>
        <w:t>Разминание пластилина (теста, глины)</w:t>
      </w:r>
    </w:p>
    <w:p w14:paraId="570D486B" w14:textId="77777777" w:rsidR="00B45520" w:rsidRPr="00B20598" w:rsidRDefault="00B45520" w:rsidP="00B20598">
      <w:pPr>
        <w:pStyle w:val="affff7"/>
        <w:spacing w:after="0" w:line="240" w:lineRule="auto"/>
        <w:jc w:val="both"/>
        <w:rPr>
          <w:rFonts w:eastAsia="Andale Sans UI"/>
          <w:bCs/>
          <w:sz w:val="28"/>
          <w:szCs w:val="28"/>
          <w:lang w:eastAsia="hi-IN" w:bidi="hi-IN"/>
        </w:rPr>
      </w:pPr>
      <w:r w:rsidRPr="00B20598">
        <w:rPr>
          <w:rFonts w:eastAsia="Andale Sans UI"/>
          <w:bCs/>
          <w:sz w:val="28"/>
          <w:szCs w:val="28"/>
          <w:lang w:eastAsia="hi-IN" w:bidi="hi-IN"/>
        </w:rPr>
        <w:t>Отрывание  кусочка  материала от целого куска</w:t>
      </w:r>
    </w:p>
    <w:p w14:paraId="33A018CC" w14:textId="77777777" w:rsidR="00B45520" w:rsidRPr="00B20598" w:rsidRDefault="00B45520" w:rsidP="00B20598">
      <w:pPr>
        <w:pStyle w:val="affff7"/>
        <w:spacing w:after="0" w:line="240" w:lineRule="auto"/>
        <w:jc w:val="both"/>
        <w:rPr>
          <w:rFonts w:eastAsia="Andale Sans UI"/>
          <w:bCs/>
          <w:sz w:val="28"/>
          <w:szCs w:val="28"/>
          <w:lang w:eastAsia="hi-IN" w:bidi="hi-IN"/>
        </w:rPr>
      </w:pPr>
      <w:r w:rsidRPr="00B20598">
        <w:rPr>
          <w:rFonts w:eastAsia="Andale Sans UI"/>
          <w:bCs/>
          <w:sz w:val="28"/>
          <w:szCs w:val="28"/>
          <w:lang w:eastAsia="hi-IN" w:bidi="hi-IN"/>
        </w:rPr>
        <w:t>Откручивание  кусочка материала от целого куска</w:t>
      </w:r>
    </w:p>
    <w:p w14:paraId="1FE4217A" w14:textId="77777777" w:rsidR="00B45520" w:rsidRPr="00B20598" w:rsidRDefault="00B45520" w:rsidP="00B20598">
      <w:pPr>
        <w:pStyle w:val="affff7"/>
        <w:spacing w:after="0" w:line="240" w:lineRule="auto"/>
        <w:jc w:val="both"/>
        <w:rPr>
          <w:rFonts w:eastAsia="Andale Sans UI"/>
          <w:bCs/>
          <w:sz w:val="28"/>
          <w:szCs w:val="28"/>
          <w:lang w:eastAsia="hi-IN" w:bidi="hi-IN"/>
        </w:rPr>
      </w:pPr>
      <w:r w:rsidRPr="00B20598">
        <w:rPr>
          <w:rFonts w:eastAsia="Andale Sans UI"/>
          <w:bCs/>
          <w:sz w:val="28"/>
          <w:szCs w:val="28"/>
          <w:lang w:eastAsia="hi-IN" w:bidi="hi-IN"/>
        </w:rPr>
        <w:t>Отщипывание  кусочка материала от целого куска</w:t>
      </w:r>
    </w:p>
    <w:p w14:paraId="0DE51738" w14:textId="77777777" w:rsidR="00B45520" w:rsidRPr="00B20598" w:rsidRDefault="00B45520" w:rsidP="00B20598">
      <w:pPr>
        <w:pStyle w:val="affff7"/>
        <w:spacing w:after="0" w:line="240" w:lineRule="auto"/>
        <w:jc w:val="both"/>
        <w:rPr>
          <w:rFonts w:eastAsia="Andale Sans UI"/>
          <w:bCs/>
          <w:sz w:val="28"/>
          <w:szCs w:val="28"/>
          <w:lang w:eastAsia="hi-IN" w:bidi="hi-IN"/>
        </w:rPr>
      </w:pPr>
      <w:r w:rsidRPr="00B20598">
        <w:rPr>
          <w:rFonts w:eastAsia="Andale Sans UI"/>
          <w:bCs/>
          <w:sz w:val="28"/>
          <w:szCs w:val="28"/>
          <w:lang w:eastAsia="hi-IN" w:bidi="hi-IN"/>
        </w:rPr>
        <w:t>Отрезание кусочка материала стекой</w:t>
      </w:r>
    </w:p>
    <w:p w14:paraId="28B88747" w14:textId="77777777" w:rsidR="00B45520" w:rsidRPr="00B20598" w:rsidRDefault="00B45520" w:rsidP="00B20598">
      <w:pPr>
        <w:pStyle w:val="affff7"/>
        <w:spacing w:after="0" w:line="240" w:lineRule="auto"/>
        <w:jc w:val="both"/>
        <w:rPr>
          <w:rFonts w:eastAsia="Andale Sans UI"/>
          <w:bCs/>
          <w:sz w:val="28"/>
          <w:szCs w:val="28"/>
          <w:lang w:eastAsia="hi-IN" w:bidi="hi-IN"/>
        </w:rPr>
      </w:pPr>
      <w:r w:rsidRPr="00B20598">
        <w:rPr>
          <w:rFonts w:eastAsia="Andale Sans UI"/>
          <w:bCs/>
          <w:sz w:val="28"/>
          <w:szCs w:val="28"/>
          <w:lang w:eastAsia="hi-IN" w:bidi="hi-IN"/>
        </w:rPr>
        <w:t xml:space="preserve">Размазывание пластилина по шаблону (внутри контура) </w:t>
      </w:r>
    </w:p>
    <w:p w14:paraId="4A2A70A8" w14:textId="77777777" w:rsidR="00B45520" w:rsidRPr="00B20598" w:rsidRDefault="00B45520" w:rsidP="00B20598">
      <w:pPr>
        <w:pStyle w:val="affff7"/>
        <w:spacing w:after="0" w:line="240" w:lineRule="auto"/>
        <w:jc w:val="both"/>
        <w:rPr>
          <w:rFonts w:eastAsia="Andale Sans UI"/>
          <w:bCs/>
          <w:sz w:val="28"/>
          <w:szCs w:val="28"/>
          <w:lang w:eastAsia="hi-IN" w:bidi="hi-IN"/>
        </w:rPr>
      </w:pPr>
      <w:r w:rsidRPr="00B20598">
        <w:rPr>
          <w:rFonts w:eastAsia="Andale Sans UI"/>
          <w:bCs/>
          <w:sz w:val="28"/>
          <w:szCs w:val="28"/>
          <w:lang w:eastAsia="hi-IN" w:bidi="hi-IN"/>
        </w:rPr>
        <w:t>Катание колбаски на доске (в руках)</w:t>
      </w:r>
    </w:p>
    <w:p w14:paraId="5930A9E8" w14:textId="77777777" w:rsidR="00B45520" w:rsidRPr="00B20598" w:rsidRDefault="00B45520" w:rsidP="00B20598">
      <w:pPr>
        <w:pStyle w:val="affff7"/>
        <w:spacing w:after="0" w:line="240" w:lineRule="auto"/>
        <w:jc w:val="both"/>
        <w:rPr>
          <w:rFonts w:eastAsia="Andale Sans UI"/>
          <w:bCs/>
          <w:sz w:val="28"/>
          <w:szCs w:val="28"/>
          <w:lang w:eastAsia="hi-IN" w:bidi="hi-IN"/>
        </w:rPr>
      </w:pPr>
      <w:r w:rsidRPr="00B20598">
        <w:rPr>
          <w:rFonts w:eastAsia="Andale Sans UI"/>
          <w:bCs/>
          <w:sz w:val="28"/>
          <w:szCs w:val="28"/>
          <w:lang w:eastAsia="hi-IN" w:bidi="hi-IN"/>
        </w:rPr>
        <w:t>Катание  шарика на доске (в руках)</w:t>
      </w:r>
    </w:p>
    <w:p w14:paraId="3AF3110F" w14:textId="77777777" w:rsidR="00B45520" w:rsidRPr="00B20598" w:rsidRDefault="00B45520" w:rsidP="00B20598">
      <w:pPr>
        <w:pStyle w:val="affff7"/>
        <w:spacing w:after="0" w:line="240" w:lineRule="auto"/>
        <w:jc w:val="both"/>
        <w:rPr>
          <w:rFonts w:eastAsia="Andale Sans UI"/>
          <w:bCs/>
          <w:sz w:val="28"/>
          <w:szCs w:val="28"/>
          <w:lang w:eastAsia="hi-IN" w:bidi="hi-IN"/>
        </w:rPr>
      </w:pPr>
      <w:r w:rsidRPr="00B20598">
        <w:rPr>
          <w:rFonts w:eastAsia="Andale Sans UI"/>
          <w:bCs/>
          <w:sz w:val="28"/>
          <w:szCs w:val="28"/>
          <w:lang w:eastAsia="hi-IN" w:bidi="hi-IN"/>
        </w:rPr>
        <w:t>Сгибание колбаски в кольцо</w:t>
      </w:r>
    </w:p>
    <w:p w14:paraId="19E235E2" w14:textId="77777777" w:rsidR="00B45520" w:rsidRPr="00B20598" w:rsidRDefault="00B45520" w:rsidP="00B20598">
      <w:pPr>
        <w:pStyle w:val="affff7"/>
        <w:spacing w:after="0" w:line="240" w:lineRule="auto"/>
        <w:jc w:val="both"/>
        <w:rPr>
          <w:i/>
          <w:iCs/>
          <w:sz w:val="28"/>
          <w:szCs w:val="28"/>
        </w:rPr>
      </w:pPr>
      <w:r w:rsidRPr="00B20598">
        <w:rPr>
          <w:i/>
          <w:iCs/>
          <w:sz w:val="28"/>
          <w:szCs w:val="28"/>
        </w:rPr>
        <w:t>Рисование</w:t>
      </w:r>
    </w:p>
    <w:p w14:paraId="1639D2E1" w14:textId="77777777" w:rsidR="00B45520" w:rsidRPr="00B20598" w:rsidRDefault="00B45520" w:rsidP="00B20598">
      <w:pPr>
        <w:pStyle w:val="affff7"/>
        <w:spacing w:after="0" w:line="240" w:lineRule="auto"/>
        <w:jc w:val="both"/>
        <w:rPr>
          <w:rFonts w:eastAsia="Times New Roman CYR"/>
          <w:bCs/>
          <w:kern w:val="2"/>
          <w:sz w:val="28"/>
          <w:szCs w:val="28"/>
        </w:rPr>
      </w:pPr>
      <w:r w:rsidRPr="00B20598">
        <w:rPr>
          <w:rFonts w:eastAsia="Times New Roman CYR"/>
          <w:bCs/>
          <w:kern w:val="2"/>
          <w:sz w:val="28"/>
          <w:szCs w:val="28"/>
        </w:rPr>
        <w:t>Узнавание/различение материалов и инструментов, используемых для рисования: мелки, карандаши, кисточки</w:t>
      </w:r>
    </w:p>
    <w:p w14:paraId="435BC8EC" w14:textId="77777777" w:rsidR="00B45520" w:rsidRPr="00B20598" w:rsidRDefault="00B45520" w:rsidP="00B20598">
      <w:pPr>
        <w:pStyle w:val="affff7"/>
        <w:spacing w:after="0" w:line="240" w:lineRule="auto"/>
        <w:jc w:val="both"/>
        <w:rPr>
          <w:rFonts w:eastAsia="Times New Roman CYR"/>
          <w:bCs/>
          <w:kern w:val="2"/>
          <w:sz w:val="28"/>
          <w:szCs w:val="28"/>
        </w:rPr>
      </w:pPr>
      <w:r w:rsidRPr="00B20598">
        <w:rPr>
          <w:rFonts w:eastAsia="Times New Roman CYR"/>
          <w:bCs/>
          <w:kern w:val="2"/>
          <w:sz w:val="28"/>
          <w:szCs w:val="28"/>
        </w:rPr>
        <w:t>Оставление графического следа</w:t>
      </w:r>
    </w:p>
    <w:p w14:paraId="3337CEA4" w14:textId="77777777" w:rsidR="00B45520" w:rsidRPr="00B20598" w:rsidRDefault="00B45520" w:rsidP="00B20598">
      <w:pPr>
        <w:pStyle w:val="affff7"/>
        <w:spacing w:after="0" w:line="240" w:lineRule="auto"/>
        <w:jc w:val="both"/>
        <w:rPr>
          <w:rFonts w:eastAsia="Times New Roman CYR"/>
          <w:bCs/>
          <w:kern w:val="2"/>
          <w:sz w:val="28"/>
          <w:szCs w:val="28"/>
        </w:rPr>
      </w:pPr>
      <w:r w:rsidRPr="00B20598">
        <w:rPr>
          <w:rFonts w:eastAsia="Times New Roman CYR"/>
          <w:bCs/>
          <w:kern w:val="2"/>
          <w:sz w:val="28"/>
          <w:szCs w:val="28"/>
        </w:rPr>
        <w:t>Освоение приемов рисования карандашом, красками</w:t>
      </w:r>
    </w:p>
    <w:p w14:paraId="7EFF394C" w14:textId="77777777" w:rsidR="00B45520" w:rsidRPr="00B20598" w:rsidRDefault="00B45520" w:rsidP="00B20598">
      <w:pPr>
        <w:pStyle w:val="affff7"/>
        <w:spacing w:after="0" w:line="240" w:lineRule="auto"/>
        <w:jc w:val="both"/>
        <w:rPr>
          <w:rFonts w:eastAsia="Times New Roman CYR"/>
          <w:bCs/>
          <w:kern w:val="2"/>
          <w:sz w:val="28"/>
          <w:szCs w:val="28"/>
        </w:rPr>
      </w:pPr>
      <w:r w:rsidRPr="00B20598">
        <w:rPr>
          <w:rFonts w:eastAsia="Times New Roman CYR"/>
          <w:bCs/>
          <w:kern w:val="2"/>
          <w:sz w:val="28"/>
          <w:szCs w:val="28"/>
        </w:rPr>
        <w:t xml:space="preserve">Рисование точек </w:t>
      </w:r>
    </w:p>
    <w:p w14:paraId="20462301" w14:textId="77777777" w:rsidR="00B45520" w:rsidRPr="00B20598" w:rsidRDefault="00B45520" w:rsidP="00B20598">
      <w:pPr>
        <w:pStyle w:val="affff7"/>
        <w:spacing w:after="0" w:line="240" w:lineRule="auto"/>
        <w:jc w:val="both"/>
        <w:rPr>
          <w:rFonts w:eastAsia="Times New Roman CYR"/>
          <w:kern w:val="2"/>
          <w:sz w:val="28"/>
          <w:szCs w:val="28"/>
        </w:rPr>
      </w:pPr>
      <w:r w:rsidRPr="00B20598">
        <w:rPr>
          <w:rFonts w:eastAsia="Times New Roman CYR"/>
          <w:kern w:val="2"/>
          <w:sz w:val="28"/>
          <w:szCs w:val="28"/>
        </w:rPr>
        <w:t>Рисование (вертикальных, горизонтальных, наклонных) линий</w:t>
      </w:r>
    </w:p>
    <w:p w14:paraId="3DB9A3B9" w14:textId="77777777" w:rsidR="00B45520" w:rsidRPr="00B20598" w:rsidRDefault="00B45520" w:rsidP="00B20598">
      <w:pPr>
        <w:pStyle w:val="affff7"/>
        <w:spacing w:after="0" w:line="240" w:lineRule="auto"/>
        <w:jc w:val="both"/>
        <w:rPr>
          <w:rFonts w:eastAsia="Times New Roman CYR"/>
          <w:bCs/>
          <w:kern w:val="2"/>
          <w:sz w:val="28"/>
          <w:szCs w:val="28"/>
        </w:rPr>
      </w:pPr>
      <w:r w:rsidRPr="00B20598">
        <w:rPr>
          <w:rFonts w:eastAsia="Times New Roman CYR"/>
          <w:bCs/>
          <w:kern w:val="2"/>
          <w:sz w:val="28"/>
          <w:szCs w:val="28"/>
        </w:rPr>
        <w:t>Соединение точек</w:t>
      </w:r>
    </w:p>
    <w:p w14:paraId="15CAB931" w14:textId="77777777" w:rsidR="00B45520" w:rsidRPr="00B20598" w:rsidRDefault="00B45520" w:rsidP="00B20598">
      <w:pPr>
        <w:pStyle w:val="affff7"/>
        <w:spacing w:after="0" w:line="240" w:lineRule="auto"/>
        <w:jc w:val="both"/>
        <w:rPr>
          <w:rFonts w:eastAsia="Times New Roman CYR"/>
          <w:kern w:val="2"/>
          <w:sz w:val="28"/>
          <w:szCs w:val="28"/>
        </w:rPr>
      </w:pPr>
      <w:r w:rsidRPr="00B20598">
        <w:rPr>
          <w:rFonts w:eastAsia="Times New Roman CYR"/>
          <w:bCs/>
          <w:kern w:val="2"/>
          <w:sz w:val="28"/>
          <w:szCs w:val="28"/>
        </w:rPr>
        <w:t>Рисование геометрической фигуры</w:t>
      </w:r>
    </w:p>
    <w:p w14:paraId="1D2F3D22" w14:textId="77777777" w:rsidR="00B45520" w:rsidRPr="00B20598" w:rsidRDefault="00B45520" w:rsidP="00B20598">
      <w:pPr>
        <w:pStyle w:val="affff7"/>
        <w:spacing w:after="0" w:line="240" w:lineRule="auto"/>
        <w:jc w:val="both"/>
        <w:rPr>
          <w:rFonts w:eastAsia="Times New Roman CYR"/>
          <w:bCs/>
          <w:kern w:val="2"/>
          <w:sz w:val="28"/>
          <w:szCs w:val="28"/>
        </w:rPr>
      </w:pPr>
      <w:r w:rsidRPr="00B20598">
        <w:rPr>
          <w:rFonts w:eastAsia="Times New Roman CYR"/>
          <w:bCs/>
          <w:kern w:val="2"/>
          <w:sz w:val="28"/>
          <w:szCs w:val="28"/>
        </w:rPr>
        <w:t>Закрашивание внутри контура (заполнение всей поверхности внутри контура)</w:t>
      </w:r>
    </w:p>
    <w:p w14:paraId="3848FAE6" w14:textId="77777777" w:rsidR="00B45520" w:rsidRPr="00B20598" w:rsidRDefault="00B45520" w:rsidP="00B20598">
      <w:pPr>
        <w:pStyle w:val="affff7"/>
        <w:spacing w:after="0" w:line="240" w:lineRule="auto"/>
        <w:jc w:val="both"/>
        <w:rPr>
          <w:rFonts w:eastAsia="Times New Roman CYR"/>
          <w:bCs/>
          <w:kern w:val="2"/>
          <w:sz w:val="28"/>
          <w:szCs w:val="28"/>
        </w:rPr>
      </w:pPr>
      <w:r w:rsidRPr="00B20598">
        <w:rPr>
          <w:rFonts w:eastAsia="Times New Roman CYR"/>
          <w:bCs/>
          <w:kern w:val="2"/>
          <w:sz w:val="28"/>
          <w:szCs w:val="28"/>
        </w:rPr>
        <w:t>Заполнение контура точками</w:t>
      </w:r>
    </w:p>
    <w:p w14:paraId="62CE1036" w14:textId="77777777" w:rsidR="00B45520" w:rsidRPr="00B20598" w:rsidRDefault="00B45520" w:rsidP="00B20598">
      <w:pPr>
        <w:pStyle w:val="affff7"/>
        <w:spacing w:after="0" w:line="240" w:lineRule="auto"/>
        <w:jc w:val="both"/>
        <w:rPr>
          <w:rFonts w:eastAsia="Times New Roman CYR"/>
          <w:bCs/>
          <w:kern w:val="2"/>
          <w:sz w:val="28"/>
          <w:szCs w:val="28"/>
        </w:rPr>
      </w:pPr>
      <w:r w:rsidRPr="00B20598">
        <w:rPr>
          <w:rFonts w:eastAsia="Times New Roman CYR"/>
          <w:bCs/>
          <w:kern w:val="2"/>
          <w:sz w:val="28"/>
          <w:szCs w:val="28"/>
        </w:rPr>
        <w:t>Штриховка слева направо (сверху вниз), двойная штриховка</w:t>
      </w:r>
    </w:p>
    <w:p w14:paraId="1650CC79" w14:textId="77777777" w:rsidR="00B45520" w:rsidRPr="00B20598" w:rsidRDefault="00B45520" w:rsidP="00B20598">
      <w:pPr>
        <w:pStyle w:val="affff7"/>
        <w:spacing w:after="0" w:line="240" w:lineRule="auto"/>
        <w:jc w:val="both"/>
        <w:rPr>
          <w:rFonts w:eastAsia="Times New Roman CYR"/>
          <w:bCs/>
          <w:kern w:val="2"/>
          <w:sz w:val="28"/>
          <w:szCs w:val="28"/>
        </w:rPr>
      </w:pPr>
      <w:r w:rsidRPr="00B20598">
        <w:rPr>
          <w:rFonts w:eastAsia="Times New Roman CYR"/>
          <w:bCs/>
          <w:kern w:val="2"/>
          <w:sz w:val="28"/>
          <w:szCs w:val="28"/>
        </w:rPr>
        <w:t>Рисование контура предмета по контурным линиям (по опорным точкам, по трафарету, по шаблону)</w:t>
      </w:r>
    </w:p>
    <w:p w14:paraId="34C1042A" w14:textId="77777777" w:rsidR="00B45520" w:rsidRPr="00B20598" w:rsidRDefault="00B45520" w:rsidP="00B20598">
      <w:pPr>
        <w:pStyle w:val="affff7"/>
        <w:spacing w:after="0" w:line="240" w:lineRule="auto"/>
        <w:jc w:val="both"/>
        <w:rPr>
          <w:i/>
          <w:iCs/>
          <w:sz w:val="28"/>
          <w:szCs w:val="28"/>
        </w:rPr>
      </w:pPr>
      <w:r w:rsidRPr="00B20598">
        <w:rPr>
          <w:i/>
          <w:iCs/>
          <w:sz w:val="28"/>
          <w:szCs w:val="28"/>
        </w:rPr>
        <w:t>Аппликация</w:t>
      </w:r>
    </w:p>
    <w:p w14:paraId="6BC9A0AA" w14:textId="77777777" w:rsidR="00B45520" w:rsidRPr="00B20598" w:rsidRDefault="00B45520" w:rsidP="00B20598">
      <w:pPr>
        <w:pStyle w:val="affff7"/>
        <w:spacing w:after="0" w:line="240" w:lineRule="auto"/>
        <w:jc w:val="both"/>
        <w:rPr>
          <w:rFonts w:eastAsia="Andale Sans UI"/>
          <w:sz w:val="28"/>
          <w:szCs w:val="28"/>
          <w:lang w:eastAsia="hi-IN" w:bidi="hi-IN"/>
        </w:rPr>
      </w:pPr>
      <w:r w:rsidRPr="00B20598">
        <w:rPr>
          <w:rFonts w:eastAsia="Andale Sans UI"/>
          <w:sz w:val="28"/>
          <w:szCs w:val="28"/>
          <w:lang w:eastAsia="hi-IN" w:bidi="hi-IN"/>
        </w:rPr>
        <w:t xml:space="preserve">Узнавание\различение разных видов бумаги: цветная бумага, </w:t>
      </w:r>
      <w:r w:rsidRPr="00B20598">
        <w:rPr>
          <w:rFonts w:eastAsia="Andale Sans UI"/>
          <w:bCs/>
          <w:sz w:val="28"/>
          <w:szCs w:val="28"/>
          <w:lang w:eastAsia="hi-IN" w:bidi="hi-IN"/>
        </w:rPr>
        <w:t>картон</w:t>
      </w:r>
      <w:r w:rsidRPr="00B20598">
        <w:rPr>
          <w:rFonts w:eastAsia="Andale Sans UI"/>
          <w:sz w:val="28"/>
          <w:szCs w:val="28"/>
          <w:lang w:eastAsia="hi-IN" w:bidi="hi-IN"/>
        </w:rPr>
        <w:t>.</w:t>
      </w:r>
    </w:p>
    <w:p w14:paraId="312578B1" w14:textId="77777777" w:rsidR="00B45520" w:rsidRPr="00B20598" w:rsidRDefault="00B45520" w:rsidP="00B20598">
      <w:pPr>
        <w:pStyle w:val="affff7"/>
        <w:spacing w:after="0" w:line="240" w:lineRule="auto"/>
        <w:jc w:val="both"/>
        <w:rPr>
          <w:rFonts w:eastAsia="Andale Sans UI"/>
          <w:bCs/>
          <w:sz w:val="28"/>
          <w:szCs w:val="28"/>
          <w:lang w:eastAsia="hi-IN" w:bidi="hi-IN"/>
        </w:rPr>
      </w:pPr>
      <w:r w:rsidRPr="00B20598">
        <w:rPr>
          <w:rFonts w:eastAsia="Andale Sans UI"/>
          <w:bCs/>
          <w:sz w:val="28"/>
          <w:szCs w:val="28"/>
          <w:lang w:eastAsia="hi-IN" w:bidi="hi-IN"/>
        </w:rPr>
        <w:t xml:space="preserve">Сминание бумаги </w:t>
      </w:r>
    </w:p>
    <w:p w14:paraId="0593FD8A" w14:textId="77777777" w:rsidR="00B45520" w:rsidRPr="00B20598" w:rsidRDefault="00B45520" w:rsidP="00B20598">
      <w:pPr>
        <w:pStyle w:val="affff7"/>
        <w:spacing w:after="0" w:line="240" w:lineRule="auto"/>
        <w:jc w:val="both"/>
        <w:rPr>
          <w:rFonts w:eastAsia="Andale Sans UI"/>
          <w:bCs/>
          <w:sz w:val="28"/>
          <w:szCs w:val="28"/>
          <w:lang w:eastAsia="hi-IN" w:bidi="hi-IN"/>
        </w:rPr>
      </w:pPr>
      <w:r w:rsidRPr="00B20598">
        <w:rPr>
          <w:rFonts w:eastAsia="Andale Sans UI"/>
          <w:bCs/>
          <w:sz w:val="28"/>
          <w:szCs w:val="28"/>
          <w:lang w:eastAsia="hi-IN" w:bidi="hi-IN"/>
        </w:rPr>
        <w:t>Отрывание бумаги заданной формы (размера)</w:t>
      </w:r>
    </w:p>
    <w:p w14:paraId="19724571" w14:textId="77777777" w:rsidR="00B45520" w:rsidRPr="00B20598" w:rsidRDefault="00B45520" w:rsidP="00B20598">
      <w:pPr>
        <w:pStyle w:val="affff7"/>
        <w:spacing w:after="0" w:line="240" w:lineRule="auto"/>
        <w:jc w:val="both"/>
        <w:rPr>
          <w:rFonts w:eastAsia="Times New Roman CYR"/>
          <w:bCs/>
          <w:kern w:val="2"/>
          <w:sz w:val="28"/>
          <w:szCs w:val="28"/>
        </w:rPr>
      </w:pPr>
      <w:r w:rsidRPr="00B20598">
        <w:rPr>
          <w:rFonts w:eastAsia="Andale Sans UI"/>
          <w:bCs/>
          <w:sz w:val="28"/>
          <w:szCs w:val="28"/>
          <w:lang w:eastAsia="hi-IN" w:bidi="hi-IN"/>
        </w:rPr>
        <w:t>Сгибание листа бумаги пополам</w:t>
      </w:r>
    </w:p>
    <w:p w14:paraId="4FDEBD44" w14:textId="77777777" w:rsidR="00B45520" w:rsidRPr="00B20598" w:rsidRDefault="00B45520" w:rsidP="00B20598">
      <w:pPr>
        <w:tabs>
          <w:tab w:val="left" w:pos="6165"/>
          <w:tab w:val="center" w:pos="7639"/>
        </w:tabs>
        <w:spacing w:after="0" w:line="240" w:lineRule="auto"/>
        <w:jc w:val="both"/>
        <w:rPr>
          <w:rFonts w:ascii="Times New Roman" w:hAnsi="Times New Roman"/>
          <w:b/>
          <w:iCs/>
          <w:sz w:val="28"/>
          <w:szCs w:val="28"/>
        </w:rPr>
      </w:pPr>
      <w:r w:rsidRPr="00B20598">
        <w:rPr>
          <w:rFonts w:ascii="Times New Roman" w:hAnsi="Times New Roman"/>
          <w:b/>
          <w:iCs/>
          <w:sz w:val="28"/>
          <w:szCs w:val="28"/>
        </w:rPr>
        <w:t>2 класс</w:t>
      </w:r>
    </w:p>
    <w:p w14:paraId="2F0FC2E7" w14:textId="77777777" w:rsidR="00B45520" w:rsidRPr="00B20598" w:rsidRDefault="00B45520" w:rsidP="00B20598">
      <w:pPr>
        <w:pStyle w:val="affff7"/>
        <w:spacing w:after="0" w:line="240" w:lineRule="auto"/>
        <w:jc w:val="both"/>
        <w:rPr>
          <w:rFonts w:eastAsia="Andale Sans UI"/>
          <w:i/>
          <w:sz w:val="28"/>
          <w:szCs w:val="28"/>
          <w:lang w:eastAsia="hi-IN" w:bidi="hi-IN"/>
        </w:rPr>
      </w:pPr>
      <w:r w:rsidRPr="00B20598">
        <w:rPr>
          <w:rFonts w:eastAsia="Andale Sans UI"/>
          <w:i/>
          <w:sz w:val="28"/>
          <w:szCs w:val="28"/>
          <w:lang w:eastAsia="hi-IN" w:bidi="hi-IN"/>
        </w:rPr>
        <w:t>Лепка</w:t>
      </w:r>
    </w:p>
    <w:p w14:paraId="0AB4F2A9" w14:textId="77777777" w:rsidR="00B45520" w:rsidRPr="00B20598" w:rsidRDefault="00B45520" w:rsidP="00B20598">
      <w:pPr>
        <w:pStyle w:val="affff7"/>
        <w:spacing w:after="0" w:line="240" w:lineRule="auto"/>
        <w:jc w:val="both"/>
        <w:rPr>
          <w:rFonts w:eastAsia="Andale Sans UI"/>
          <w:bCs/>
          <w:sz w:val="28"/>
          <w:szCs w:val="28"/>
          <w:lang w:eastAsia="hi-IN" w:bidi="hi-IN"/>
        </w:rPr>
      </w:pPr>
      <w:r w:rsidRPr="00B20598">
        <w:rPr>
          <w:rFonts w:eastAsia="Andale Sans UI"/>
          <w:bCs/>
          <w:sz w:val="28"/>
          <w:szCs w:val="28"/>
          <w:lang w:eastAsia="hi-IN" w:bidi="hi-IN"/>
        </w:rPr>
        <w:t xml:space="preserve">Узнавание\различение пластичных материалов: пластилин, тесто, глина. </w:t>
      </w:r>
    </w:p>
    <w:p w14:paraId="5ACDEF98" w14:textId="77777777" w:rsidR="00B45520" w:rsidRPr="00B20598" w:rsidRDefault="00B45520" w:rsidP="00B20598">
      <w:pPr>
        <w:pStyle w:val="affff7"/>
        <w:spacing w:after="0" w:line="240" w:lineRule="auto"/>
        <w:jc w:val="both"/>
        <w:rPr>
          <w:rFonts w:eastAsia="Andale Sans UI"/>
          <w:bCs/>
          <w:sz w:val="28"/>
          <w:szCs w:val="28"/>
          <w:lang w:eastAsia="hi-IN" w:bidi="hi-IN"/>
        </w:rPr>
      </w:pPr>
      <w:r w:rsidRPr="00B20598">
        <w:rPr>
          <w:rFonts w:eastAsia="Andale Sans UI"/>
          <w:bCs/>
          <w:sz w:val="28"/>
          <w:szCs w:val="28"/>
          <w:lang w:eastAsia="hi-IN" w:bidi="hi-IN"/>
        </w:rPr>
        <w:t>Узнавание\различение инструментов и приспособлений для работы с пластичными материалами: стека, форма, подложка</w:t>
      </w:r>
    </w:p>
    <w:p w14:paraId="296D8EE2" w14:textId="77777777" w:rsidR="00B45520" w:rsidRPr="00B20598" w:rsidRDefault="00B45520" w:rsidP="00B20598">
      <w:pPr>
        <w:pStyle w:val="affff7"/>
        <w:spacing w:after="0" w:line="240" w:lineRule="auto"/>
        <w:jc w:val="both"/>
        <w:rPr>
          <w:rFonts w:eastAsia="Andale Sans UI"/>
          <w:bCs/>
          <w:sz w:val="28"/>
          <w:szCs w:val="28"/>
          <w:lang w:eastAsia="hi-IN" w:bidi="hi-IN"/>
        </w:rPr>
      </w:pPr>
      <w:r w:rsidRPr="00B20598">
        <w:rPr>
          <w:rFonts w:eastAsia="Andale Sans UI"/>
          <w:bCs/>
          <w:sz w:val="28"/>
          <w:szCs w:val="28"/>
          <w:lang w:eastAsia="hi-IN" w:bidi="hi-IN"/>
        </w:rPr>
        <w:t>Разминание пластилина (теста, глины)</w:t>
      </w:r>
    </w:p>
    <w:p w14:paraId="6B0F46D2" w14:textId="77777777" w:rsidR="00B45520" w:rsidRPr="00B20598" w:rsidRDefault="00B45520" w:rsidP="00B20598">
      <w:pPr>
        <w:pStyle w:val="affff7"/>
        <w:spacing w:after="0" w:line="240" w:lineRule="auto"/>
        <w:jc w:val="both"/>
        <w:rPr>
          <w:rFonts w:eastAsia="Andale Sans UI"/>
          <w:bCs/>
          <w:sz w:val="28"/>
          <w:szCs w:val="28"/>
          <w:lang w:eastAsia="hi-IN" w:bidi="hi-IN"/>
        </w:rPr>
      </w:pPr>
      <w:r w:rsidRPr="00B20598">
        <w:rPr>
          <w:rFonts w:eastAsia="Andale Sans UI"/>
          <w:bCs/>
          <w:sz w:val="28"/>
          <w:szCs w:val="28"/>
          <w:lang w:eastAsia="hi-IN" w:bidi="hi-IN"/>
        </w:rPr>
        <w:t>Отрывание  кусочка  материала от целого куска</w:t>
      </w:r>
    </w:p>
    <w:p w14:paraId="441CD482" w14:textId="77777777" w:rsidR="00B45520" w:rsidRPr="00B20598" w:rsidRDefault="00B45520" w:rsidP="00B20598">
      <w:pPr>
        <w:pStyle w:val="affff7"/>
        <w:spacing w:after="0" w:line="240" w:lineRule="auto"/>
        <w:jc w:val="both"/>
        <w:rPr>
          <w:rFonts w:eastAsia="Andale Sans UI"/>
          <w:bCs/>
          <w:sz w:val="28"/>
          <w:szCs w:val="28"/>
          <w:lang w:eastAsia="hi-IN" w:bidi="hi-IN"/>
        </w:rPr>
      </w:pPr>
      <w:r w:rsidRPr="00B20598">
        <w:rPr>
          <w:rFonts w:eastAsia="Andale Sans UI"/>
          <w:bCs/>
          <w:sz w:val="28"/>
          <w:szCs w:val="28"/>
          <w:lang w:eastAsia="hi-IN" w:bidi="hi-IN"/>
        </w:rPr>
        <w:t>Откручивание  кусочка материала от целого куска</w:t>
      </w:r>
    </w:p>
    <w:p w14:paraId="21116090" w14:textId="77777777" w:rsidR="00B45520" w:rsidRPr="00B20598" w:rsidRDefault="00B45520" w:rsidP="00B20598">
      <w:pPr>
        <w:pStyle w:val="affff7"/>
        <w:spacing w:after="0" w:line="240" w:lineRule="auto"/>
        <w:jc w:val="both"/>
        <w:rPr>
          <w:rFonts w:eastAsia="Andale Sans UI"/>
          <w:bCs/>
          <w:sz w:val="28"/>
          <w:szCs w:val="28"/>
          <w:lang w:eastAsia="hi-IN" w:bidi="hi-IN"/>
        </w:rPr>
      </w:pPr>
      <w:r w:rsidRPr="00B20598">
        <w:rPr>
          <w:rFonts w:eastAsia="Andale Sans UI"/>
          <w:bCs/>
          <w:sz w:val="28"/>
          <w:szCs w:val="28"/>
          <w:lang w:eastAsia="hi-IN" w:bidi="hi-IN"/>
        </w:rPr>
        <w:t>Отщипывание  кусочка материала от целого куска</w:t>
      </w:r>
    </w:p>
    <w:p w14:paraId="32B225EB" w14:textId="77777777" w:rsidR="00B45520" w:rsidRPr="00B20598" w:rsidRDefault="00B45520" w:rsidP="00B20598">
      <w:pPr>
        <w:pStyle w:val="affff7"/>
        <w:spacing w:after="0" w:line="240" w:lineRule="auto"/>
        <w:jc w:val="both"/>
        <w:rPr>
          <w:rFonts w:eastAsia="Andale Sans UI"/>
          <w:bCs/>
          <w:sz w:val="28"/>
          <w:szCs w:val="28"/>
          <w:lang w:eastAsia="hi-IN" w:bidi="hi-IN"/>
        </w:rPr>
      </w:pPr>
      <w:r w:rsidRPr="00B20598">
        <w:rPr>
          <w:rFonts w:eastAsia="Andale Sans UI"/>
          <w:bCs/>
          <w:sz w:val="28"/>
          <w:szCs w:val="28"/>
          <w:lang w:eastAsia="hi-IN" w:bidi="hi-IN"/>
        </w:rPr>
        <w:t>Отрезание кусочка материала стекой</w:t>
      </w:r>
    </w:p>
    <w:p w14:paraId="77656549" w14:textId="77777777" w:rsidR="00B45520" w:rsidRPr="00B20598" w:rsidRDefault="00B45520" w:rsidP="00B20598">
      <w:pPr>
        <w:pStyle w:val="affff7"/>
        <w:spacing w:after="0" w:line="240" w:lineRule="auto"/>
        <w:jc w:val="both"/>
        <w:rPr>
          <w:rFonts w:eastAsia="Andale Sans UI"/>
          <w:bCs/>
          <w:sz w:val="28"/>
          <w:szCs w:val="28"/>
          <w:lang w:eastAsia="hi-IN" w:bidi="hi-IN"/>
        </w:rPr>
      </w:pPr>
      <w:r w:rsidRPr="00B20598">
        <w:rPr>
          <w:rFonts w:eastAsia="Andale Sans UI"/>
          <w:bCs/>
          <w:sz w:val="28"/>
          <w:szCs w:val="28"/>
          <w:lang w:eastAsia="hi-IN" w:bidi="hi-IN"/>
        </w:rPr>
        <w:t xml:space="preserve">Размазывание пластилина по шаблону (внутри контура) </w:t>
      </w:r>
    </w:p>
    <w:p w14:paraId="07EB9536" w14:textId="77777777" w:rsidR="00B45520" w:rsidRPr="00B20598" w:rsidRDefault="00B45520" w:rsidP="00B20598">
      <w:pPr>
        <w:pStyle w:val="affff7"/>
        <w:spacing w:after="0" w:line="240" w:lineRule="auto"/>
        <w:jc w:val="both"/>
        <w:rPr>
          <w:rFonts w:eastAsia="Andale Sans UI"/>
          <w:bCs/>
          <w:sz w:val="28"/>
          <w:szCs w:val="28"/>
          <w:lang w:eastAsia="hi-IN" w:bidi="hi-IN"/>
        </w:rPr>
      </w:pPr>
      <w:r w:rsidRPr="00B20598">
        <w:rPr>
          <w:rFonts w:eastAsia="Andale Sans UI"/>
          <w:bCs/>
          <w:sz w:val="28"/>
          <w:szCs w:val="28"/>
          <w:lang w:eastAsia="hi-IN" w:bidi="hi-IN"/>
        </w:rPr>
        <w:t>Катание колбаски на доске (в руках)</w:t>
      </w:r>
    </w:p>
    <w:p w14:paraId="73C7FD79" w14:textId="77777777" w:rsidR="00B45520" w:rsidRPr="00B20598" w:rsidRDefault="00B45520" w:rsidP="00B20598">
      <w:pPr>
        <w:pStyle w:val="affff7"/>
        <w:spacing w:after="0" w:line="240" w:lineRule="auto"/>
        <w:jc w:val="both"/>
        <w:rPr>
          <w:rFonts w:eastAsia="Andale Sans UI"/>
          <w:bCs/>
          <w:sz w:val="28"/>
          <w:szCs w:val="28"/>
          <w:lang w:eastAsia="hi-IN" w:bidi="hi-IN"/>
        </w:rPr>
      </w:pPr>
      <w:r w:rsidRPr="00B20598">
        <w:rPr>
          <w:rFonts w:eastAsia="Andale Sans UI"/>
          <w:bCs/>
          <w:sz w:val="28"/>
          <w:szCs w:val="28"/>
          <w:lang w:eastAsia="hi-IN" w:bidi="hi-IN"/>
        </w:rPr>
        <w:t>Катание  шарика на доске (в руках)</w:t>
      </w:r>
    </w:p>
    <w:p w14:paraId="5A540863" w14:textId="77777777" w:rsidR="00B45520" w:rsidRPr="00B20598" w:rsidRDefault="00B45520" w:rsidP="00B20598">
      <w:pPr>
        <w:pStyle w:val="affff7"/>
        <w:spacing w:after="0" w:line="240" w:lineRule="auto"/>
        <w:jc w:val="both"/>
        <w:rPr>
          <w:rFonts w:eastAsia="Andale Sans UI"/>
          <w:bCs/>
          <w:sz w:val="28"/>
          <w:szCs w:val="28"/>
          <w:lang w:eastAsia="hi-IN" w:bidi="hi-IN"/>
        </w:rPr>
      </w:pPr>
      <w:r w:rsidRPr="00B20598">
        <w:rPr>
          <w:rFonts w:eastAsia="Andale Sans UI"/>
          <w:bCs/>
          <w:sz w:val="28"/>
          <w:szCs w:val="28"/>
          <w:lang w:eastAsia="hi-IN" w:bidi="hi-IN"/>
        </w:rPr>
        <w:t>Сгибание колбаски в кольцо</w:t>
      </w:r>
    </w:p>
    <w:p w14:paraId="64D29A80" w14:textId="77777777" w:rsidR="00B45520" w:rsidRPr="00B20598" w:rsidRDefault="00B45520" w:rsidP="00B20598">
      <w:pPr>
        <w:pStyle w:val="affff7"/>
        <w:spacing w:after="0" w:line="240" w:lineRule="auto"/>
        <w:jc w:val="both"/>
        <w:rPr>
          <w:rFonts w:eastAsia="Andale Sans UI"/>
          <w:bCs/>
          <w:sz w:val="28"/>
          <w:szCs w:val="28"/>
          <w:lang w:eastAsia="hi-IN" w:bidi="hi-IN"/>
        </w:rPr>
      </w:pPr>
      <w:r w:rsidRPr="00B20598">
        <w:rPr>
          <w:rFonts w:eastAsia="Andale Sans UI"/>
          <w:bCs/>
          <w:sz w:val="28"/>
          <w:szCs w:val="28"/>
          <w:lang w:eastAsia="hi-IN" w:bidi="hi-IN"/>
        </w:rPr>
        <w:t>Вырезание заданной формы по шаблону (стекой, ножом)</w:t>
      </w:r>
    </w:p>
    <w:p w14:paraId="7E7E06D9" w14:textId="77777777" w:rsidR="00B45520" w:rsidRPr="00B20598" w:rsidRDefault="00B45520" w:rsidP="00B20598">
      <w:pPr>
        <w:pStyle w:val="affff7"/>
        <w:spacing w:after="0" w:line="240" w:lineRule="auto"/>
        <w:jc w:val="both"/>
        <w:rPr>
          <w:rFonts w:eastAsia="Andale Sans UI"/>
          <w:bCs/>
          <w:sz w:val="28"/>
          <w:szCs w:val="28"/>
          <w:lang w:eastAsia="hi-IN" w:bidi="hi-IN"/>
        </w:rPr>
      </w:pPr>
      <w:r w:rsidRPr="00B20598">
        <w:rPr>
          <w:rFonts w:eastAsia="Andale Sans UI"/>
          <w:bCs/>
          <w:sz w:val="28"/>
          <w:szCs w:val="28"/>
          <w:lang w:eastAsia="hi-IN" w:bidi="hi-IN"/>
        </w:rPr>
        <w:t>Закручивание колбаски в жгутик</w:t>
      </w:r>
    </w:p>
    <w:p w14:paraId="43D9B7AE" w14:textId="77777777" w:rsidR="00B45520" w:rsidRPr="00B20598" w:rsidRDefault="00B45520" w:rsidP="00B20598">
      <w:pPr>
        <w:pStyle w:val="affff7"/>
        <w:spacing w:after="0" w:line="240" w:lineRule="auto"/>
        <w:jc w:val="both"/>
        <w:rPr>
          <w:rFonts w:eastAsia="Andale Sans UI"/>
          <w:bCs/>
          <w:sz w:val="28"/>
          <w:szCs w:val="28"/>
          <w:lang w:eastAsia="hi-IN" w:bidi="hi-IN"/>
        </w:rPr>
      </w:pPr>
      <w:r w:rsidRPr="00B20598">
        <w:rPr>
          <w:rFonts w:eastAsia="Andale Sans UI"/>
          <w:bCs/>
          <w:sz w:val="28"/>
          <w:szCs w:val="28"/>
          <w:lang w:eastAsia="hi-IN" w:bidi="hi-IN"/>
        </w:rPr>
        <w:t>Расплющивание материала на доске (между ладонями)</w:t>
      </w:r>
    </w:p>
    <w:p w14:paraId="12686A00" w14:textId="77777777" w:rsidR="00B45520" w:rsidRPr="00B20598" w:rsidRDefault="00B45520" w:rsidP="00B20598">
      <w:pPr>
        <w:pStyle w:val="affff7"/>
        <w:spacing w:after="0" w:line="240" w:lineRule="auto"/>
        <w:jc w:val="both"/>
        <w:rPr>
          <w:rFonts w:eastAsia="Andale Sans UI"/>
          <w:bCs/>
          <w:sz w:val="28"/>
          <w:szCs w:val="28"/>
          <w:lang w:eastAsia="hi-IN" w:bidi="hi-IN"/>
        </w:rPr>
      </w:pPr>
      <w:r w:rsidRPr="00B20598">
        <w:rPr>
          <w:rFonts w:eastAsia="Andale Sans UI"/>
          <w:bCs/>
          <w:sz w:val="28"/>
          <w:szCs w:val="28"/>
          <w:lang w:eastAsia="hi-IN" w:bidi="hi-IN"/>
        </w:rPr>
        <w:t>Лепка предметов нескольких частей</w:t>
      </w:r>
    </w:p>
    <w:p w14:paraId="4AB74908" w14:textId="77777777" w:rsidR="00B45520" w:rsidRPr="00B20598" w:rsidRDefault="00B45520" w:rsidP="00B20598">
      <w:pPr>
        <w:pStyle w:val="affff7"/>
        <w:spacing w:after="0" w:line="240" w:lineRule="auto"/>
        <w:jc w:val="both"/>
        <w:rPr>
          <w:i/>
          <w:iCs/>
          <w:sz w:val="28"/>
          <w:szCs w:val="28"/>
        </w:rPr>
      </w:pPr>
      <w:r w:rsidRPr="00B20598">
        <w:rPr>
          <w:i/>
          <w:iCs/>
          <w:sz w:val="28"/>
          <w:szCs w:val="28"/>
        </w:rPr>
        <w:t>Рисование</w:t>
      </w:r>
    </w:p>
    <w:p w14:paraId="7479993C" w14:textId="77777777" w:rsidR="00B45520" w:rsidRPr="00B20598" w:rsidRDefault="00B45520" w:rsidP="00B20598">
      <w:pPr>
        <w:pStyle w:val="affff7"/>
        <w:spacing w:after="0" w:line="240" w:lineRule="auto"/>
        <w:jc w:val="both"/>
        <w:rPr>
          <w:rFonts w:eastAsia="Times New Roman CYR"/>
          <w:bCs/>
          <w:kern w:val="2"/>
          <w:sz w:val="28"/>
          <w:szCs w:val="28"/>
        </w:rPr>
      </w:pPr>
      <w:r w:rsidRPr="00B20598">
        <w:rPr>
          <w:rFonts w:eastAsia="Times New Roman CYR"/>
          <w:bCs/>
          <w:kern w:val="2"/>
          <w:sz w:val="28"/>
          <w:szCs w:val="28"/>
        </w:rPr>
        <w:t>Узнавание/различение материалов и инструментов, используемых для рисования: мелки, карандаши, кисточки, краски.</w:t>
      </w:r>
    </w:p>
    <w:p w14:paraId="77F8911F" w14:textId="77777777" w:rsidR="00B45520" w:rsidRPr="00B20598" w:rsidRDefault="00B45520" w:rsidP="00B20598">
      <w:pPr>
        <w:pStyle w:val="affff7"/>
        <w:spacing w:after="0" w:line="240" w:lineRule="auto"/>
        <w:jc w:val="both"/>
        <w:rPr>
          <w:rFonts w:eastAsia="Times New Roman CYR"/>
          <w:bCs/>
          <w:kern w:val="2"/>
          <w:sz w:val="28"/>
          <w:szCs w:val="28"/>
        </w:rPr>
      </w:pPr>
      <w:r w:rsidRPr="00B20598">
        <w:rPr>
          <w:rFonts w:eastAsia="Times New Roman CYR"/>
          <w:bCs/>
          <w:kern w:val="2"/>
          <w:sz w:val="28"/>
          <w:szCs w:val="28"/>
        </w:rPr>
        <w:t>Оставление графического следа</w:t>
      </w:r>
    </w:p>
    <w:p w14:paraId="15E45C0F" w14:textId="77777777" w:rsidR="00B45520" w:rsidRPr="00B20598" w:rsidRDefault="00B45520" w:rsidP="00B20598">
      <w:pPr>
        <w:pStyle w:val="affff7"/>
        <w:spacing w:after="0" w:line="240" w:lineRule="auto"/>
        <w:jc w:val="both"/>
        <w:rPr>
          <w:rFonts w:eastAsia="Times New Roman CYR"/>
          <w:bCs/>
          <w:kern w:val="2"/>
          <w:sz w:val="28"/>
          <w:szCs w:val="28"/>
        </w:rPr>
      </w:pPr>
      <w:r w:rsidRPr="00B20598">
        <w:rPr>
          <w:rFonts w:eastAsia="Times New Roman CYR"/>
          <w:bCs/>
          <w:kern w:val="2"/>
          <w:sz w:val="28"/>
          <w:szCs w:val="28"/>
        </w:rPr>
        <w:t>Освоение приемов рисования карандашом, красками</w:t>
      </w:r>
    </w:p>
    <w:p w14:paraId="74AC606C" w14:textId="77777777" w:rsidR="00B45520" w:rsidRPr="00B20598" w:rsidRDefault="00B45520" w:rsidP="00B20598">
      <w:pPr>
        <w:pStyle w:val="affff7"/>
        <w:spacing w:after="0" w:line="240" w:lineRule="auto"/>
        <w:jc w:val="both"/>
        <w:rPr>
          <w:rFonts w:eastAsia="Times New Roman CYR"/>
          <w:bCs/>
          <w:kern w:val="2"/>
          <w:sz w:val="28"/>
          <w:szCs w:val="28"/>
        </w:rPr>
      </w:pPr>
      <w:r w:rsidRPr="00B20598">
        <w:rPr>
          <w:rFonts w:eastAsia="Times New Roman CYR"/>
          <w:bCs/>
          <w:kern w:val="2"/>
          <w:sz w:val="28"/>
          <w:szCs w:val="28"/>
        </w:rPr>
        <w:t xml:space="preserve">Рисование точек </w:t>
      </w:r>
    </w:p>
    <w:p w14:paraId="13FBF930" w14:textId="77777777" w:rsidR="00B45520" w:rsidRPr="00B20598" w:rsidRDefault="00B45520" w:rsidP="00B20598">
      <w:pPr>
        <w:pStyle w:val="affff7"/>
        <w:spacing w:after="0" w:line="240" w:lineRule="auto"/>
        <w:jc w:val="both"/>
        <w:rPr>
          <w:rFonts w:eastAsia="Times New Roman CYR"/>
          <w:kern w:val="2"/>
          <w:sz w:val="28"/>
          <w:szCs w:val="28"/>
        </w:rPr>
      </w:pPr>
      <w:r w:rsidRPr="00B20598">
        <w:rPr>
          <w:rFonts w:eastAsia="Times New Roman CYR"/>
          <w:kern w:val="2"/>
          <w:sz w:val="28"/>
          <w:szCs w:val="28"/>
        </w:rPr>
        <w:t>Рисование (вертикальных, горизонтальных, наклонных, кривых) линий</w:t>
      </w:r>
    </w:p>
    <w:p w14:paraId="449353EB" w14:textId="77777777" w:rsidR="00B45520" w:rsidRPr="00B20598" w:rsidRDefault="00B45520" w:rsidP="00B20598">
      <w:pPr>
        <w:pStyle w:val="affff7"/>
        <w:spacing w:after="0" w:line="240" w:lineRule="auto"/>
        <w:jc w:val="both"/>
        <w:rPr>
          <w:rFonts w:eastAsia="Times New Roman CYR"/>
          <w:bCs/>
          <w:kern w:val="2"/>
          <w:sz w:val="28"/>
          <w:szCs w:val="28"/>
        </w:rPr>
      </w:pPr>
      <w:r w:rsidRPr="00B20598">
        <w:rPr>
          <w:rFonts w:eastAsia="Times New Roman CYR"/>
          <w:bCs/>
          <w:kern w:val="2"/>
          <w:sz w:val="28"/>
          <w:szCs w:val="28"/>
        </w:rPr>
        <w:t>Соединение точек</w:t>
      </w:r>
    </w:p>
    <w:p w14:paraId="63074206" w14:textId="77777777" w:rsidR="00B45520" w:rsidRPr="00B20598" w:rsidRDefault="00B45520" w:rsidP="00B20598">
      <w:pPr>
        <w:pStyle w:val="affff7"/>
        <w:spacing w:after="0" w:line="240" w:lineRule="auto"/>
        <w:jc w:val="both"/>
        <w:rPr>
          <w:rFonts w:eastAsia="Times New Roman CYR"/>
          <w:kern w:val="2"/>
          <w:sz w:val="28"/>
          <w:szCs w:val="28"/>
        </w:rPr>
      </w:pPr>
      <w:r w:rsidRPr="00B20598">
        <w:rPr>
          <w:rFonts w:eastAsia="Times New Roman CYR"/>
          <w:bCs/>
          <w:kern w:val="2"/>
          <w:sz w:val="28"/>
          <w:szCs w:val="28"/>
        </w:rPr>
        <w:t>Рисование геометрической фигуры</w:t>
      </w:r>
    </w:p>
    <w:p w14:paraId="287CD059" w14:textId="77777777" w:rsidR="00B45520" w:rsidRPr="00B20598" w:rsidRDefault="00B45520" w:rsidP="00B20598">
      <w:pPr>
        <w:pStyle w:val="affff7"/>
        <w:spacing w:after="0" w:line="240" w:lineRule="auto"/>
        <w:jc w:val="both"/>
        <w:rPr>
          <w:rFonts w:eastAsia="Times New Roman CYR"/>
          <w:bCs/>
          <w:kern w:val="2"/>
          <w:sz w:val="28"/>
          <w:szCs w:val="28"/>
        </w:rPr>
      </w:pPr>
      <w:r w:rsidRPr="00B20598">
        <w:rPr>
          <w:rFonts w:eastAsia="Times New Roman CYR"/>
          <w:bCs/>
          <w:kern w:val="2"/>
          <w:sz w:val="28"/>
          <w:szCs w:val="28"/>
        </w:rPr>
        <w:t>Закрашивание внутри контура (заполнение всей поверхности внутри контура)</w:t>
      </w:r>
    </w:p>
    <w:p w14:paraId="5751BCF3" w14:textId="77777777" w:rsidR="00B45520" w:rsidRPr="00B20598" w:rsidRDefault="00B45520" w:rsidP="00B20598">
      <w:pPr>
        <w:pStyle w:val="affff7"/>
        <w:spacing w:after="0" w:line="240" w:lineRule="auto"/>
        <w:jc w:val="both"/>
        <w:rPr>
          <w:rFonts w:eastAsia="Times New Roman CYR"/>
          <w:bCs/>
          <w:kern w:val="2"/>
          <w:sz w:val="28"/>
          <w:szCs w:val="28"/>
        </w:rPr>
      </w:pPr>
      <w:r w:rsidRPr="00B20598">
        <w:rPr>
          <w:rFonts w:eastAsia="Times New Roman CYR"/>
          <w:bCs/>
          <w:kern w:val="2"/>
          <w:sz w:val="28"/>
          <w:szCs w:val="28"/>
        </w:rPr>
        <w:t>Заполнение контура точками</w:t>
      </w:r>
    </w:p>
    <w:p w14:paraId="75CA8F37" w14:textId="77777777" w:rsidR="00B45520" w:rsidRPr="00B20598" w:rsidRDefault="00B45520" w:rsidP="00B20598">
      <w:pPr>
        <w:pStyle w:val="affff7"/>
        <w:spacing w:after="0" w:line="240" w:lineRule="auto"/>
        <w:jc w:val="both"/>
        <w:rPr>
          <w:rFonts w:eastAsia="Times New Roman CYR"/>
          <w:bCs/>
          <w:kern w:val="2"/>
          <w:sz w:val="28"/>
          <w:szCs w:val="28"/>
        </w:rPr>
      </w:pPr>
      <w:r w:rsidRPr="00B20598">
        <w:rPr>
          <w:rFonts w:eastAsia="Times New Roman CYR"/>
          <w:bCs/>
          <w:kern w:val="2"/>
          <w:sz w:val="28"/>
          <w:szCs w:val="28"/>
        </w:rPr>
        <w:t>Штриховка слева направо (сверху вниз), двойная штриховка</w:t>
      </w:r>
    </w:p>
    <w:p w14:paraId="76E5221F" w14:textId="77777777" w:rsidR="00B45520" w:rsidRPr="00B20598" w:rsidRDefault="00B45520" w:rsidP="00B20598">
      <w:pPr>
        <w:pStyle w:val="affff7"/>
        <w:spacing w:after="0" w:line="240" w:lineRule="auto"/>
        <w:jc w:val="both"/>
        <w:rPr>
          <w:rFonts w:eastAsia="Times New Roman CYR"/>
          <w:bCs/>
          <w:kern w:val="2"/>
          <w:sz w:val="28"/>
          <w:szCs w:val="28"/>
        </w:rPr>
      </w:pPr>
      <w:r w:rsidRPr="00B20598">
        <w:rPr>
          <w:rFonts w:eastAsia="Times New Roman CYR"/>
          <w:bCs/>
          <w:kern w:val="2"/>
          <w:sz w:val="28"/>
          <w:szCs w:val="28"/>
        </w:rPr>
        <w:t>Рисование контура предмета по контурным линиям (по опорным точкам, по трафарету, по шаблону)</w:t>
      </w:r>
    </w:p>
    <w:p w14:paraId="4F5AE3E4" w14:textId="77777777" w:rsidR="00B45520" w:rsidRPr="00B20598" w:rsidRDefault="00B45520" w:rsidP="00B20598">
      <w:pPr>
        <w:pStyle w:val="affff7"/>
        <w:spacing w:after="0" w:line="240" w:lineRule="auto"/>
        <w:jc w:val="both"/>
        <w:rPr>
          <w:rFonts w:eastAsia="Times New Roman CYR"/>
          <w:bCs/>
          <w:kern w:val="2"/>
          <w:sz w:val="28"/>
          <w:szCs w:val="28"/>
        </w:rPr>
      </w:pPr>
      <w:r w:rsidRPr="00B20598">
        <w:rPr>
          <w:rFonts w:eastAsia="Times New Roman CYR"/>
          <w:bCs/>
          <w:kern w:val="2"/>
          <w:sz w:val="28"/>
          <w:szCs w:val="28"/>
        </w:rPr>
        <w:t>Дорисовывание части, отдельных деталей предмета.</w:t>
      </w:r>
    </w:p>
    <w:p w14:paraId="6CE57991" w14:textId="77777777" w:rsidR="00B45520" w:rsidRPr="00B20598" w:rsidRDefault="00B45520" w:rsidP="00B20598">
      <w:pPr>
        <w:pStyle w:val="affff7"/>
        <w:spacing w:after="0" w:line="240" w:lineRule="auto"/>
        <w:jc w:val="both"/>
        <w:rPr>
          <w:i/>
          <w:iCs/>
          <w:sz w:val="28"/>
          <w:szCs w:val="28"/>
        </w:rPr>
      </w:pPr>
      <w:r w:rsidRPr="00B20598">
        <w:rPr>
          <w:i/>
          <w:iCs/>
          <w:sz w:val="28"/>
          <w:szCs w:val="28"/>
        </w:rPr>
        <w:t>Аппликация</w:t>
      </w:r>
    </w:p>
    <w:p w14:paraId="3A75A46A" w14:textId="77777777" w:rsidR="00B45520" w:rsidRPr="00B20598" w:rsidRDefault="00B45520" w:rsidP="00B20598">
      <w:pPr>
        <w:pStyle w:val="affff7"/>
        <w:spacing w:after="0" w:line="240" w:lineRule="auto"/>
        <w:jc w:val="both"/>
        <w:rPr>
          <w:rFonts w:eastAsia="Andale Sans UI"/>
          <w:sz w:val="28"/>
          <w:szCs w:val="28"/>
          <w:lang w:eastAsia="hi-IN" w:bidi="hi-IN"/>
        </w:rPr>
      </w:pPr>
      <w:r w:rsidRPr="00B20598">
        <w:rPr>
          <w:rFonts w:eastAsia="Andale Sans UI"/>
          <w:sz w:val="28"/>
          <w:szCs w:val="28"/>
          <w:lang w:eastAsia="hi-IN" w:bidi="hi-IN"/>
        </w:rPr>
        <w:t xml:space="preserve">Узнавание\различение разных видов бумаги: цветная бумага, </w:t>
      </w:r>
      <w:r w:rsidRPr="00B20598">
        <w:rPr>
          <w:rFonts w:eastAsia="Andale Sans UI"/>
          <w:bCs/>
          <w:sz w:val="28"/>
          <w:szCs w:val="28"/>
          <w:lang w:eastAsia="hi-IN" w:bidi="hi-IN"/>
        </w:rPr>
        <w:t>картон</w:t>
      </w:r>
      <w:r w:rsidRPr="00B20598">
        <w:rPr>
          <w:rFonts w:eastAsia="Andale Sans UI"/>
          <w:sz w:val="28"/>
          <w:szCs w:val="28"/>
          <w:lang w:eastAsia="hi-IN" w:bidi="hi-IN"/>
        </w:rPr>
        <w:t>, салфетка.</w:t>
      </w:r>
    </w:p>
    <w:p w14:paraId="4E315059" w14:textId="77777777" w:rsidR="00B45520" w:rsidRPr="00B20598" w:rsidRDefault="00B45520" w:rsidP="00B20598">
      <w:pPr>
        <w:pStyle w:val="affff7"/>
        <w:spacing w:after="0" w:line="240" w:lineRule="auto"/>
        <w:jc w:val="both"/>
        <w:rPr>
          <w:rFonts w:eastAsia="Andale Sans UI"/>
          <w:bCs/>
          <w:sz w:val="28"/>
          <w:szCs w:val="28"/>
          <w:lang w:eastAsia="hi-IN" w:bidi="hi-IN"/>
        </w:rPr>
      </w:pPr>
      <w:r w:rsidRPr="00B20598">
        <w:rPr>
          <w:rFonts w:eastAsia="Andale Sans UI"/>
          <w:bCs/>
          <w:sz w:val="28"/>
          <w:szCs w:val="28"/>
          <w:lang w:eastAsia="hi-IN" w:bidi="hi-IN"/>
        </w:rPr>
        <w:t xml:space="preserve">Сминание бумаги </w:t>
      </w:r>
    </w:p>
    <w:p w14:paraId="54E43801" w14:textId="77777777" w:rsidR="00B45520" w:rsidRPr="00B20598" w:rsidRDefault="00B45520" w:rsidP="00B20598">
      <w:pPr>
        <w:pStyle w:val="affff7"/>
        <w:spacing w:after="0" w:line="240" w:lineRule="auto"/>
        <w:jc w:val="both"/>
        <w:rPr>
          <w:rFonts w:eastAsia="Andale Sans UI"/>
          <w:bCs/>
          <w:sz w:val="28"/>
          <w:szCs w:val="28"/>
          <w:lang w:eastAsia="hi-IN" w:bidi="hi-IN"/>
        </w:rPr>
      </w:pPr>
      <w:r w:rsidRPr="00B20598">
        <w:rPr>
          <w:rFonts w:eastAsia="Andale Sans UI"/>
          <w:bCs/>
          <w:sz w:val="28"/>
          <w:szCs w:val="28"/>
          <w:lang w:eastAsia="hi-IN" w:bidi="hi-IN"/>
        </w:rPr>
        <w:t>Отрывание бумаги заданной формы (размера)</w:t>
      </w:r>
    </w:p>
    <w:p w14:paraId="524557C0" w14:textId="77777777" w:rsidR="00B45520" w:rsidRPr="00B20598" w:rsidRDefault="00B45520" w:rsidP="00B20598">
      <w:pPr>
        <w:pStyle w:val="affff7"/>
        <w:spacing w:after="0" w:line="240" w:lineRule="auto"/>
        <w:jc w:val="both"/>
        <w:rPr>
          <w:rFonts w:eastAsia="Andale Sans UI"/>
          <w:bCs/>
          <w:sz w:val="28"/>
          <w:szCs w:val="28"/>
          <w:lang w:eastAsia="hi-IN" w:bidi="hi-IN"/>
        </w:rPr>
      </w:pPr>
      <w:r w:rsidRPr="00B20598">
        <w:rPr>
          <w:rFonts w:eastAsia="Andale Sans UI"/>
          <w:bCs/>
          <w:sz w:val="28"/>
          <w:szCs w:val="28"/>
          <w:lang w:eastAsia="hi-IN" w:bidi="hi-IN"/>
        </w:rPr>
        <w:t>Сгибание листа бумаги пополам, вчетверо.</w:t>
      </w:r>
    </w:p>
    <w:p w14:paraId="49445557" w14:textId="77777777" w:rsidR="00B45520" w:rsidRPr="00B20598" w:rsidRDefault="00B45520" w:rsidP="00B20598">
      <w:pPr>
        <w:pStyle w:val="affff7"/>
        <w:spacing w:after="0" w:line="240" w:lineRule="auto"/>
        <w:jc w:val="both"/>
        <w:rPr>
          <w:rFonts w:eastAsia="Andale Sans UI"/>
          <w:bCs/>
          <w:sz w:val="28"/>
          <w:szCs w:val="28"/>
          <w:lang w:eastAsia="hi-IN" w:bidi="hi-IN"/>
        </w:rPr>
      </w:pPr>
      <w:r w:rsidRPr="00B20598">
        <w:rPr>
          <w:rFonts w:eastAsia="Andale Sans UI"/>
          <w:bCs/>
          <w:sz w:val="28"/>
          <w:szCs w:val="28"/>
          <w:lang w:eastAsia="hi-IN" w:bidi="hi-IN"/>
        </w:rPr>
        <w:t>Намазывание части (всей) поверхности клеем.</w:t>
      </w:r>
    </w:p>
    <w:p w14:paraId="5D8AB65B" w14:textId="77777777" w:rsidR="00B45520" w:rsidRPr="00B20598" w:rsidRDefault="00B45520" w:rsidP="00B20598">
      <w:pPr>
        <w:pStyle w:val="affff7"/>
        <w:spacing w:after="0" w:line="240" w:lineRule="auto"/>
        <w:jc w:val="both"/>
        <w:rPr>
          <w:rFonts w:eastAsia="Andale Sans UI"/>
          <w:bCs/>
          <w:sz w:val="28"/>
          <w:szCs w:val="28"/>
          <w:lang w:eastAsia="hi-IN" w:bidi="hi-IN"/>
        </w:rPr>
      </w:pPr>
      <w:r w:rsidRPr="00B20598">
        <w:rPr>
          <w:rFonts w:eastAsia="Andale Sans UI"/>
          <w:bCs/>
          <w:sz w:val="28"/>
          <w:szCs w:val="28"/>
          <w:lang w:eastAsia="hi-IN" w:bidi="hi-IN"/>
        </w:rPr>
        <w:t>Сборка изображения объекта из нескольких деталей.</w:t>
      </w:r>
    </w:p>
    <w:p w14:paraId="2D82B367" w14:textId="77777777" w:rsidR="00B45520" w:rsidRPr="00B20598" w:rsidRDefault="00B45520" w:rsidP="00B20598">
      <w:pPr>
        <w:tabs>
          <w:tab w:val="left" w:pos="6165"/>
          <w:tab w:val="center" w:pos="7639"/>
        </w:tabs>
        <w:spacing w:after="0" w:line="240" w:lineRule="auto"/>
        <w:jc w:val="both"/>
        <w:rPr>
          <w:rFonts w:ascii="Times New Roman" w:hAnsi="Times New Roman"/>
          <w:b/>
          <w:iCs/>
          <w:sz w:val="28"/>
          <w:szCs w:val="28"/>
        </w:rPr>
      </w:pPr>
      <w:r w:rsidRPr="00B20598">
        <w:rPr>
          <w:rFonts w:ascii="Times New Roman" w:hAnsi="Times New Roman"/>
          <w:b/>
          <w:iCs/>
          <w:sz w:val="28"/>
          <w:szCs w:val="28"/>
        </w:rPr>
        <w:t>3 класс</w:t>
      </w:r>
    </w:p>
    <w:p w14:paraId="0A2930F1" w14:textId="77777777" w:rsidR="00B45520" w:rsidRPr="00B20598" w:rsidRDefault="00B45520" w:rsidP="00B20598">
      <w:pPr>
        <w:pStyle w:val="affff7"/>
        <w:spacing w:after="0" w:line="240" w:lineRule="auto"/>
        <w:jc w:val="both"/>
        <w:rPr>
          <w:rFonts w:eastAsia="Andale Sans UI"/>
          <w:i/>
          <w:sz w:val="28"/>
          <w:szCs w:val="28"/>
          <w:lang w:eastAsia="hi-IN" w:bidi="hi-IN"/>
        </w:rPr>
      </w:pPr>
      <w:r w:rsidRPr="00B20598">
        <w:rPr>
          <w:rFonts w:eastAsia="Andale Sans UI"/>
          <w:i/>
          <w:sz w:val="28"/>
          <w:szCs w:val="28"/>
          <w:lang w:eastAsia="hi-IN" w:bidi="hi-IN"/>
        </w:rPr>
        <w:t>Лепка</w:t>
      </w:r>
    </w:p>
    <w:p w14:paraId="69473BB4" w14:textId="77777777" w:rsidR="00B45520" w:rsidRPr="00B20598" w:rsidRDefault="00B45520" w:rsidP="00B20598">
      <w:pPr>
        <w:pStyle w:val="affff7"/>
        <w:spacing w:after="0" w:line="240" w:lineRule="auto"/>
        <w:jc w:val="both"/>
        <w:rPr>
          <w:rFonts w:eastAsia="Andale Sans UI"/>
          <w:bCs/>
          <w:sz w:val="28"/>
          <w:szCs w:val="28"/>
          <w:lang w:eastAsia="hi-IN" w:bidi="hi-IN"/>
        </w:rPr>
      </w:pPr>
      <w:r w:rsidRPr="00B20598">
        <w:rPr>
          <w:rFonts w:eastAsia="Andale Sans UI"/>
          <w:bCs/>
          <w:sz w:val="28"/>
          <w:szCs w:val="28"/>
          <w:lang w:eastAsia="hi-IN" w:bidi="hi-IN"/>
        </w:rPr>
        <w:t>Разминание пластилина (теста, глины)</w:t>
      </w:r>
    </w:p>
    <w:p w14:paraId="6CCA6465" w14:textId="77777777" w:rsidR="00B45520" w:rsidRPr="00B20598" w:rsidRDefault="00B45520" w:rsidP="00B20598">
      <w:pPr>
        <w:pStyle w:val="affff7"/>
        <w:spacing w:after="0" w:line="240" w:lineRule="auto"/>
        <w:jc w:val="both"/>
        <w:rPr>
          <w:rFonts w:eastAsia="Andale Sans UI"/>
          <w:bCs/>
          <w:sz w:val="28"/>
          <w:szCs w:val="28"/>
          <w:lang w:eastAsia="hi-IN" w:bidi="hi-IN"/>
        </w:rPr>
      </w:pPr>
      <w:r w:rsidRPr="00B20598">
        <w:rPr>
          <w:rFonts w:eastAsia="Andale Sans UI"/>
          <w:bCs/>
          <w:sz w:val="28"/>
          <w:szCs w:val="28"/>
          <w:lang w:eastAsia="hi-IN" w:bidi="hi-IN"/>
        </w:rPr>
        <w:t xml:space="preserve">Размазывание пластилина по шаблону (внутри контура) </w:t>
      </w:r>
    </w:p>
    <w:p w14:paraId="2B7A6822"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Катание  шарика на доске (в руках). </w:t>
      </w:r>
    </w:p>
    <w:p w14:paraId="11F9BA7E"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Получение формы путем выдавливания формочкой. </w:t>
      </w:r>
    </w:p>
    <w:p w14:paraId="34743AF5"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Вырезание заданной формы по шаблону стекой.</w:t>
      </w:r>
    </w:p>
    <w:p w14:paraId="6A0691E8"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bCs/>
          <w:sz w:val="28"/>
          <w:szCs w:val="28"/>
        </w:rPr>
        <w:t>С</w:t>
      </w:r>
      <w:r w:rsidRPr="00B20598">
        <w:rPr>
          <w:rFonts w:ascii="Times New Roman" w:hAnsi="Times New Roman"/>
          <w:sz w:val="28"/>
          <w:szCs w:val="28"/>
        </w:rPr>
        <w:t xml:space="preserve">гибание колбаски в кольцо. </w:t>
      </w:r>
    </w:p>
    <w:p w14:paraId="1918675F"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Закручивание колбаски в жгутик. </w:t>
      </w:r>
    </w:p>
    <w:p w14:paraId="5842652D"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Переплетение: плетение из 2-х колбасок. </w:t>
      </w:r>
    </w:p>
    <w:p w14:paraId="06305BFF"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Проделывание отверстия в детали. </w:t>
      </w:r>
    </w:p>
    <w:p w14:paraId="084607A7"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Защипывание краев детали. </w:t>
      </w:r>
    </w:p>
    <w:p w14:paraId="01A0461F"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Соединение деталей изделия прижатием (примазыванием, прищипыванием). </w:t>
      </w:r>
    </w:p>
    <w:p w14:paraId="7CAECC6E"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Лепка предмета из одной (нескольких) частей.</w:t>
      </w:r>
    </w:p>
    <w:p w14:paraId="58E58881" w14:textId="77777777" w:rsidR="00B45520" w:rsidRPr="00B20598" w:rsidRDefault="00B45520" w:rsidP="00B20598">
      <w:pPr>
        <w:pStyle w:val="affff7"/>
        <w:spacing w:after="0" w:line="240" w:lineRule="auto"/>
        <w:jc w:val="both"/>
        <w:rPr>
          <w:i/>
          <w:iCs/>
          <w:sz w:val="28"/>
          <w:szCs w:val="28"/>
        </w:rPr>
      </w:pPr>
      <w:r w:rsidRPr="00B20598">
        <w:rPr>
          <w:i/>
          <w:iCs/>
          <w:sz w:val="28"/>
          <w:szCs w:val="28"/>
        </w:rPr>
        <w:t>Рисование</w:t>
      </w:r>
    </w:p>
    <w:p w14:paraId="78B29B7F" w14:textId="77777777" w:rsidR="00B45520" w:rsidRPr="00B20598" w:rsidRDefault="00B45520" w:rsidP="00B20598">
      <w:pPr>
        <w:pStyle w:val="affff7"/>
        <w:spacing w:after="0" w:line="240" w:lineRule="auto"/>
        <w:jc w:val="both"/>
        <w:rPr>
          <w:rFonts w:eastAsia="Times New Roman CYR"/>
          <w:kern w:val="2"/>
          <w:sz w:val="28"/>
          <w:szCs w:val="28"/>
        </w:rPr>
      </w:pPr>
      <w:r w:rsidRPr="00B20598">
        <w:rPr>
          <w:rFonts w:eastAsia="Times New Roman CYR"/>
          <w:kern w:val="2"/>
          <w:sz w:val="28"/>
          <w:szCs w:val="28"/>
        </w:rPr>
        <w:t>Рисование (вертикальных, горизонтальных, наклонных, кривых) линий</w:t>
      </w:r>
    </w:p>
    <w:p w14:paraId="770440C8" w14:textId="77777777" w:rsidR="00B45520" w:rsidRPr="00B20598" w:rsidRDefault="00B45520" w:rsidP="00B20598">
      <w:pPr>
        <w:pStyle w:val="affff7"/>
        <w:spacing w:after="0" w:line="240" w:lineRule="auto"/>
        <w:jc w:val="both"/>
        <w:rPr>
          <w:rFonts w:eastAsia="Times New Roman CYR"/>
          <w:bCs/>
          <w:kern w:val="2"/>
          <w:sz w:val="28"/>
          <w:szCs w:val="28"/>
        </w:rPr>
      </w:pPr>
      <w:r w:rsidRPr="00B20598">
        <w:rPr>
          <w:rFonts w:eastAsia="Times New Roman CYR"/>
          <w:bCs/>
          <w:kern w:val="2"/>
          <w:sz w:val="28"/>
          <w:szCs w:val="28"/>
        </w:rPr>
        <w:t>Соединение точек</w:t>
      </w:r>
    </w:p>
    <w:p w14:paraId="79363D5A" w14:textId="77777777" w:rsidR="00B45520" w:rsidRPr="00B20598" w:rsidRDefault="00B45520" w:rsidP="00B20598">
      <w:pPr>
        <w:pStyle w:val="affff7"/>
        <w:spacing w:after="0" w:line="240" w:lineRule="auto"/>
        <w:jc w:val="both"/>
        <w:rPr>
          <w:rFonts w:eastAsia="Times New Roman CYR"/>
          <w:kern w:val="2"/>
          <w:sz w:val="28"/>
          <w:szCs w:val="28"/>
        </w:rPr>
      </w:pPr>
      <w:r w:rsidRPr="00B20598">
        <w:rPr>
          <w:rFonts w:eastAsia="Times New Roman CYR"/>
          <w:bCs/>
          <w:kern w:val="2"/>
          <w:sz w:val="28"/>
          <w:szCs w:val="28"/>
        </w:rPr>
        <w:t>Рисование геометрической фигуры</w:t>
      </w:r>
    </w:p>
    <w:p w14:paraId="30DC99E9" w14:textId="77777777" w:rsidR="00B45520" w:rsidRPr="00B20598" w:rsidRDefault="00B45520" w:rsidP="00B20598">
      <w:pPr>
        <w:pStyle w:val="affff7"/>
        <w:spacing w:after="0" w:line="240" w:lineRule="auto"/>
        <w:jc w:val="both"/>
        <w:rPr>
          <w:rFonts w:eastAsia="Times New Roman CYR"/>
          <w:bCs/>
          <w:kern w:val="2"/>
          <w:sz w:val="28"/>
          <w:szCs w:val="28"/>
        </w:rPr>
      </w:pPr>
      <w:r w:rsidRPr="00B20598">
        <w:rPr>
          <w:rFonts w:eastAsia="Times New Roman CYR"/>
          <w:bCs/>
          <w:kern w:val="2"/>
          <w:sz w:val="28"/>
          <w:szCs w:val="28"/>
        </w:rPr>
        <w:t>Закрашивание внутри контура (заполнение всей поверхности внутри контура)</w:t>
      </w:r>
    </w:p>
    <w:p w14:paraId="1A094EFF" w14:textId="77777777" w:rsidR="00B45520" w:rsidRPr="00B20598" w:rsidRDefault="00B45520" w:rsidP="00B20598">
      <w:pPr>
        <w:pStyle w:val="affff7"/>
        <w:spacing w:after="0" w:line="240" w:lineRule="auto"/>
        <w:jc w:val="both"/>
        <w:rPr>
          <w:rFonts w:eastAsia="Times New Roman CYR"/>
          <w:bCs/>
          <w:kern w:val="2"/>
          <w:sz w:val="28"/>
          <w:szCs w:val="28"/>
        </w:rPr>
      </w:pPr>
      <w:r w:rsidRPr="00B20598">
        <w:rPr>
          <w:rFonts w:eastAsia="Times New Roman CYR"/>
          <w:bCs/>
          <w:kern w:val="2"/>
          <w:sz w:val="28"/>
          <w:szCs w:val="28"/>
        </w:rPr>
        <w:t>Заполнение контура точками</w:t>
      </w:r>
    </w:p>
    <w:p w14:paraId="72284DD2" w14:textId="77777777" w:rsidR="00B45520" w:rsidRPr="00B20598" w:rsidRDefault="00B45520" w:rsidP="00B20598">
      <w:pPr>
        <w:pStyle w:val="affff7"/>
        <w:spacing w:after="0" w:line="240" w:lineRule="auto"/>
        <w:jc w:val="both"/>
        <w:rPr>
          <w:rFonts w:eastAsia="Times New Roman CYR"/>
          <w:bCs/>
          <w:kern w:val="2"/>
          <w:sz w:val="28"/>
          <w:szCs w:val="28"/>
        </w:rPr>
      </w:pPr>
      <w:r w:rsidRPr="00B20598">
        <w:rPr>
          <w:rFonts w:eastAsia="Times New Roman CYR"/>
          <w:bCs/>
          <w:kern w:val="2"/>
          <w:sz w:val="28"/>
          <w:szCs w:val="28"/>
        </w:rPr>
        <w:t>Штриховка слева направо (сверху вниз), двойная штриховка</w:t>
      </w:r>
    </w:p>
    <w:p w14:paraId="0F3E728B" w14:textId="77777777" w:rsidR="00B45520" w:rsidRPr="00B20598" w:rsidRDefault="00B45520" w:rsidP="00B20598">
      <w:pPr>
        <w:pStyle w:val="affff7"/>
        <w:spacing w:after="0" w:line="240" w:lineRule="auto"/>
        <w:jc w:val="both"/>
        <w:rPr>
          <w:rFonts w:eastAsia="Times New Roman CYR"/>
          <w:bCs/>
          <w:kern w:val="2"/>
          <w:sz w:val="28"/>
          <w:szCs w:val="28"/>
        </w:rPr>
      </w:pPr>
      <w:r w:rsidRPr="00B20598">
        <w:rPr>
          <w:rFonts w:eastAsia="Times New Roman CYR"/>
          <w:bCs/>
          <w:kern w:val="2"/>
          <w:sz w:val="28"/>
          <w:szCs w:val="28"/>
        </w:rPr>
        <w:t>Рисование контура предмета по контурным линиям (по опорным точкам, по трафарету, по шаблону)</w:t>
      </w:r>
    </w:p>
    <w:p w14:paraId="69BCFEB5" w14:textId="77777777" w:rsidR="00B45520" w:rsidRPr="00B20598" w:rsidRDefault="00B45520" w:rsidP="00B20598">
      <w:pPr>
        <w:pStyle w:val="affff7"/>
        <w:spacing w:after="0" w:line="240" w:lineRule="auto"/>
        <w:jc w:val="both"/>
        <w:rPr>
          <w:rFonts w:eastAsia="Times New Roman CYR"/>
          <w:bCs/>
          <w:kern w:val="2"/>
          <w:sz w:val="28"/>
          <w:szCs w:val="28"/>
        </w:rPr>
      </w:pPr>
      <w:r w:rsidRPr="00B20598">
        <w:rPr>
          <w:rFonts w:eastAsia="Times New Roman CYR"/>
          <w:bCs/>
          <w:kern w:val="2"/>
          <w:sz w:val="28"/>
          <w:szCs w:val="28"/>
        </w:rPr>
        <w:t xml:space="preserve">Дорисовывание части, отдельных деталей предмета. </w:t>
      </w:r>
    </w:p>
    <w:p w14:paraId="12845926"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Рисование растительных элементов орнамента. </w:t>
      </w:r>
    </w:p>
    <w:p w14:paraId="7A5CAFCA"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Дополнение готового орнамента растительными элементами. </w:t>
      </w:r>
    </w:p>
    <w:p w14:paraId="50D0BFEF" w14:textId="77777777" w:rsidR="00B45520" w:rsidRPr="00B20598" w:rsidRDefault="00B45520" w:rsidP="00B20598">
      <w:pPr>
        <w:pStyle w:val="affff7"/>
        <w:spacing w:after="0" w:line="240" w:lineRule="auto"/>
        <w:jc w:val="both"/>
        <w:rPr>
          <w:rFonts w:eastAsia="Times New Roman CYR"/>
          <w:bCs/>
          <w:kern w:val="2"/>
          <w:sz w:val="28"/>
          <w:szCs w:val="28"/>
        </w:rPr>
      </w:pPr>
      <w:r w:rsidRPr="00B20598">
        <w:rPr>
          <w:bCs/>
          <w:sz w:val="28"/>
          <w:szCs w:val="28"/>
        </w:rPr>
        <w:t>Рисование орнамента из растительных  форм в полосе (в круге, в квадрате).</w:t>
      </w:r>
    </w:p>
    <w:p w14:paraId="73600EDC" w14:textId="77777777" w:rsidR="00B45520" w:rsidRPr="00B20598" w:rsidRDefault="00B45520" w:rsidP="00B20598">
      <w:pPr>
        <w:pStyle w:val="affff7"/>
        <w:spacing w:after="0" w:line="240" w:lineRule="auto"/>
        <w:jc w:val="both"/>
        <w:rPr>
          <w:i/>
          <w:iCs/>
          <w:sz w:val="28"/>
          <w:szCs w:val="28"/>
        </w:rPr>
      </w:pPr>
      <w:r w:rsidRPr="00B20598">
        <w:rPr>
          <w:i/>
          <w:iCs/>
          <w:sz w:val="28"/>
          <w:szCs w:val="28"/>
        </w:rPr>
        <w:t>Аппликация</w:t>
      </w:r>
    </w:p>
    <w:p w14:paraId="4727025C" w14:textId="77777777" w:rsidR="00B45520" w:rsidRPr="00B20598" w:rsidRDefault="00B45520" w:rsidP="00B20598">
      <w:pPr>
        <w:pStyle w:val="affff7"/>
        <w:spacing w:after="0" w:line="240" w:lineRule="auto"/>
        <w:jc w:val="both"/>
        <w:rPr>
          <w:bCs/>
          <w:sz w:val="28"/>
          <w:szCs w:val="28"/>
        </w:rPr>
      </w:pPr>
      <w:r w:rsidRPr="00B20598">
        <w:rPr>
          <w:bCs/>
          <w:sz w:val="28"/>
          <w:szCs w:val="28"/>
        </w:rPr>
        <w:t>Разрезание бумаги ножницами: выполнение надреза, разрезание листа бумаги</w:t>
      </w:r>
    </w:p>
    <w:p w14:paraId="3E9267C0"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Сборка изображения объекта из нескольких деталей. </w:t>
      </w:r>
    </w:p>
    <w:p w14:paraId="11A312E9" w14:textId="77777777" w:rsidR="00B45520" w:rsidRPr="00B20598" w:rsidRDefault="00B45520" w:rsidP="00B20598">
      <w:pPr>
        <w:pStyle w:val="affff7"/>
        <w:spacing w:after="0" w:line="240" w:lineRule="auto"/>
        <w:jc w:val="both"/>
        <w:rPr>
          <w:i/>
          <w:iCs/>
          <w:sz w:val="28"/>
          <w:szCs w:val="28"/>
        </w:rPr>
      </w:pPr>
      <w:r w:rsidRPr="00B20598">
        <w:rPr>
          <w:bCs/>
          <w:sz w:val="28"/>
          <w:szCs w:val="28"/>
        </w:rPr>
        <w:t>Конструирование объекта из бумаги: заготовка отдельных деталей, соединение деталей между собой.</w:t>
      </w:r>
    </w:p>
    <w:p w14:paraId="3819262C" w14:textId="77777777" w:rsidR="00B45520" w:rsidRPr="00B20598" w:rsidRDefault="00B45520" w:rsidP="00B20598">
      <w:pPr>
        <w:pStyle w:val="affff7"/>
        <w:spacing w:after="0" w:line="240" w:lineRule="auto"/>
        <w:jc w:val="both"/>
        <w:rPr>
          <w:rFonts w:eastAsia="Andale Sans UI"/>
          <w:bCs/>
          <w:sz w:val="28"/>
          <w:szCs w:val="28"/>
          <w:lang w:eastAsia="hi-IN" w:bidi="hi-IN"/>
        </w:rPr>
      </w:pPr>
      <w:r w:rsidRPr="00B20598">
        <w:rPr>
          <w:rFonts w:eastAsia="Andale Sans UI"/>
          <w:bCs/>
          <w:sz w:val="28"/>
          <w:szCs w:val="28"/>
          <w:lang w:eastAsia="hi-IN" w:bidi="hi-IN"/>
        </w:rPr>
        <w:t>Намазывание части (всей) поверхности клеем.</w:t>
      </w:r>
    </w:p>
    <w:p w14:paraId="37DA424C" w14:textId="77777777" w:rsidR="00B45520" w:rsidRPr="00B20598" w:rsidRDefault="00B45520" w:rsidP="00B20598">
      <w:pPr>
        <w:pStyle w:val="affff7"/>
        <w:spacing w:after="0" w:line="240" w:lineRule="auto"/>
        <w:jc w:val="both"/>
        <w:rPr>
          <w:rFonts w:eastAsia="Andale Sans UI"/>
          <w:bCs/>
          <w:sz w:val="28"/>
          <w:szCs w:val="28"/>
          <w:lang w:eastAsia="hi-IN" w:bidi="hi-IN"/>
        </w:rPr>
      </w:pPr>
      <w:r w:rsidRPr="00B20598">
        <w:rPr>
          <w:rFonts w:eastAsia="Andale Sans UI"/>
          <w:bCs/>
          <w:sz w:val="28"/>
          <w:szCs w:val="28"/>
          <w:lang w:eastAsia="hi-IN" w:bidi="hi-IN"/>
        </w:rPr>
        <w:t>Сборка изображения объекта из нескольких деталей.</w:t>
      </w:r>
    </w:p>
    <w:p w14:paraId="4B2E2F0E" w14:textId="77777777" w:rsidR="00B45520" w:rsidRPr="00B20598" w:rsidRDefault="00B45520" w:rsidP="00B20598">
      <w:pPr>
        <w:tabs>
          <w:tab w:val="left" w:pos="6165"/>
          <w:tab w:val="center" w:pos="7639"/>
        </w:tabs>
        <w:spacing w:after="0" w:line="240" w:lineRule="auto"/>
        <w:jc w:val="both"/>
        <w:rPr>
          <w:rFonts w:ascii="Times New Roman" w:hAnsi="Times New Roman"/>
          <w:b/>
          <w:iCs/>
          <w:sz w:val="28"/>
          <w:szCs w:val="28"/>
        </w:rPr>
      </w:pPr>
      <w:r w:rsidRPr="00B20598">
        <w:rPr>
          <w:rFonts w:ascii="Times New Roman" w:hAnsi="Times New Roman"/>
          <w:b/>
          <w:iCs/>
          <w:sz w:val="28"/>
          <w:szCs w:val="28"/>
        </w:rPr>
        <w:t>4 класс</w:t>
      </w:r>
    </w:p>
    <w:p w14:paraId="45D016EF" w14:textId="77777777" w:rsidR="00B45520" w:rsidRPr="00B20598" w:rsidRDefault="00B45520" w:rsidP="00B20598">
      <w:pPr>
        <w:pStyle w:val="affff7"/>
        <w:spacing w:after="0" w:line="240" w:lineRule="auto"/>
        <w:jc w:val="both"/>
        <w:rPr>
          <w:rFonts w:eastAsia="Andale Sans UI"/>
          <w:i/>
          <w:sz w:val="28"/>
          <w:szCs w:val="28"/>
          <w:lang w:eastAsia="hi-IN" w:bidi="hi-IN"/>
        </w:rPr>
      </w:pPr>
      <w:r w:rsidRPr="00B20598">
        <w:rPr>
          <w:rFonts w:eastAsia="Andale Sans UI"/>
          <w:i/>
          <w:sz w:val="28"/>
          <w:szCs w:val="28"/>
          <w:lang w:eastAsia="hi-IN" w:bidi="hi-IN"/>
        </w:rPr>
        <w:t>Лепка</w:t>
      </w:r>
    </w:p>
    <w:p w14:paraId="5B0CA969" w14:textId="77777777" w:rsidR="00B45520" w:rsidRPr="00B20598" w:rsidRDefault="00B45520" w:rsidP="00B20598">
      <w:pPr>
        <w:pStyle w:val="affff7"/>
        <w:spacing w:after="0" w:line="240" w:lineRule="auto"/>
        <w:jc w:val="both"/>
        <w:rPr>
          <w:rFonts w:eastAsia="Andale Sans UI"/>
          <w:bCs/>
          <w:sz w:val="28"/>
          <w:szCs w:val="28"/>
          <w:lang w:eastAsia="hi-IN" w:bidi="hi-IN"/>
        </w:rPr>
      </w:pPr>
      <w:r w:rsidRPr="00B20598">
        <w:rPr>
          <w:rFonts w:eastAsia="Andale Sans UI"/>
          <w:bCs/>
          <w:sz w:val="28"/>
          <w:szCs w:val="28"/>
          <w:lang w:eastAsia="hi-IN" w:bidi="hi-IN"/>
        </w:rPr>
        <w:t>Разминание пластилина (теста, глины)</w:t>
      </w:r>
    </w:p>
    <w:p w14:paraId="0FCC1224"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Получение формы путем выдавливания формочкой. </w:t>
      </w:r>
    </w:p>
    <w:p w14:paraId="22E09F42"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Закручивание колбаски в жгутик. </w:t>
      </w:r>
    </w:p>
    <w:p w14:paraId="1E4A78F3"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Переплетение: плетение из 2-х колбасок. </w:t>
      </w:r>
    </w:p>
    <w:p w14:paraId="2A0ED12E"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Проделывание отверстия в детали. </w:t>
      </w:r>
    </w:p>
    <w:p w14:paraId="157B8F74"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Защипывание краев детали. </w:t>
      </w:r>
    </w:p>
    <w:p w14:paraId="403B2264"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Соединение деталей изделия прижатием (примазыванием, прищипыванием). </w:t>
      </w:r>
    </w:p>
    <w:p w14:paraId="37A33A95"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Лепка предмета из одной (нескольких) частей.</w:t>
      </w:r>
    </w:p>
    <w:p w14:paraId="0C0B4152"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Выполнение тиснения (пальцем, штампом)</w:t>
      </w:r>
    </w:p>
    <w:p w14:paraId="26D59C71"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Нанесение декоративного материала на изделие. </w:t>
      </w:r>
    </w:p>
    <w:p w14:paraId="6BDF509F"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Дополнение изделия мелкими деталями. </w:t>
      </w:r>
    </w:p>
    <w:p w14:paraId="7124DF17"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Нанесение на изделие рисунка.</w:t>
      </w:r>
    </w:p>
    <w:p w14:paraId="2E8F74F6"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 Лепка изделия с нанесением растительного (геометрического) орнамента. </w:t>
      </w:r>
    </w:p>
    <w:p w14:paraId="5086C1BB"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Лепка нескольких предметов, объединённых сюжетом</w:t>
      </w:r>
    </w:p>
    <w:p w14:paraId="5CC2FDE5" w14:textId="77777777" w:rsidR="00B45520" w:rsidRPr="00B20598" w:rsidRDefault="00B45520" w:rsidP="00B20598">
      <w:pPr>
        <w:pStyle w:val="affff7"/>
        <w:spacing w:after="0" w:line="240" w:lineRule="auto"/>
        <w:jc w:val="both"/>
        <w:rPr>
          <w:i/>
          <w:iCs/>
          <w:sz w:val="28"/>
          <w:szCs w:val="28"/>
        </w:rPr>
      </w:pPr>
      <w:r w:rsidRPr="00B20598">
        <w:rPr>
          <w:i/>
          <w:iCs/>
          <w:sz w:val="28"/>
          <w:szCs w:val="28"/>
        </w:rPr>
        <w:t>Рисование</w:t>
      </w:r>
    </w:p>
    <w:p w14:paraId="3F9327A9" w14:textId="77777777" w:rsidR="00B45520" w:rsidRPr="00B20598" w:rsidRDefault="00B45520" w:rsidP="00B20598">
      <w:pPr>
        <w:pStyle w:val="affff7"/>
        <w:spacing w:after="0" w:line="240" w:lineRule="auto"/>
        <w:jc w:val="both"/>
        <w:rPr>
          <w:rFonts w:eastAsia="Times New Roman CYR"/>
          <w:bCs/>
          <w:kern w:val="2"/>
          <w:sz w:val="28"/>
          <w:szCs w:val="28"/>
        </w:rPr>
      </w:pPr>
      <w:r w:rsidRPr="00B20598">
        <w:rPr>
          <w:rFonts w:eastAsia="Times New Roman CYR"/>
          <w:bCs/>
          <w:kern w:val="2"/>
          <w:sz w:val="28"/>
          <w:szCs w:val="28"/>
        </w:rPr>
        <w:t>Закрашивание внутри контура (заполнение всей поверхности внутри контура)</w:t>
      </w:r>
    </w:p>
    <w:p w14:paraId="0B6566B3" w14:textId="77777777" w:rsidR="00B45520" w:rsidRPr="00B20598" w:rsidRDefault="00B45520" w:rsidP="00B20598">
      <w:pPr>
        <w:pStyle w:val="affff7"/>
        <w:spacing w:after="0" w:line="240" w:lineRule="auto"/>
        <w:jc w:val="both"/>
        <w:rPr>
          <w:rFonts w:eastAsia="Times New Roman CYR"/>
          <w:bCs/>
          <w:kern w:val="2"/>
          <w:sz w:val="28"/>
          <w:szCs w:val="28"/>
        </w:rPr>
      </w:pPr>
      <w:r w:rsidRPr="00B20598">
        <w:rPr>
          <w:rFonts w:eastAsia="Times New Roman CYR"/>
          <w:bCs/>
          <w:kern w:val="2"/>
          <w:sz w:val="28"/>
          <w:szCs w:val="28"/>
        </w:rPr>
        <w:t>Рисование контура предмета по контурным линиям (по опорным точкам, по трафарету, по шаблону)</w:t>
      </w:r>
    </w:p>
    <w:p w14:paraId="4C218E82" w14:textId="77777777" w:rsidR="00B45520" w:rsidRPr="00B20598" w:rsidRDefault="00B45520" w:rsidP="00B20598">
      <w:pPr>
        <w:pStyle w:val="affff7"/>
        <w:spacing w:after="0" w:line="240" w:lineRule="auto"/>
        <w:jc w:val="both"/>
        <w:rPr>
          <w:rFonts w:eastAsia="Times New Roman CYR"/>
          <w:bCs/>
          <w:kern w:val="2"/>
          <w:sz w:val="28"/>
          <w:szCs w:val="28"/>
        </w:rPr>
      </w:pPr>
      <w:r w:rsidRPr="00B20598">
        <w:rPr>
          <w:rFonts w:eastAsia="Times New Roman CYR"/>
          <w:bCs/>
          <w:kern w:val="2"/>
          <w:sz w:val="28"/>
          <w:szCs w:val="28"/>
        </w:rPr>
        <w:t xml:space="preserve">Дорисовывание части, отдельных деталей предмета. </w:t>
      </w:r>
    </w:p>
    <w:p w14:paraId="3E64F4E2"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Рисование растительных и геометрических элементов орнамента. </w:t>
      </w:r>
    </w:p>
    <w:p w14:paraId="42134BE8"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Дополнение готового орнамента растительными и геометрическими элементами. </w:t>
      </w:r>
    </w:p>
    <w:p w14:paraId="7953D9E5" w14:textId="77777777" w:rsidR="00B45520" w:rsidRPr="00B20598" w:rsidRDefault="00B45520" w:rsidP="00B20598">
      <w:pPr>
        <w:pStyle w:val="affff7"/>
        <w:spacing w:after="0" w:line="240" w:lineRule="auto"/>
        <w:jc w:val="both"/>
        <w:rPr>
          <w:bCs/>
          <w:sz w:val="28"/>
          <w:szCs w:val="28"/>
        </w:rPr>
      </w:pPr>
      <w:r w:rsidRPr="00B20598">
        <w:rPr>
          <w:bCs/>
          <w:sz w:val="28"/>
          <w:szCs w:val="28"/>
        </w:rPr>
        <w:t>Рисование орнамента из растительных и геометрических форм в полосе (в круге, в квадрате).</w:t>
      </w:r>
    </w:p>
    <w:p w14:paraId="20DB257F"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Освоение приемов рисования кистью: прием касания, прием примакивания, прием наращивания массы. </w:t>
      </w:r>
    </w:p>
    <w:p w14:paraId="123A43FE"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Выбор цвета для рисования. </w:t>
      </w:r>
    </w:p>
    <w:p w14:paraId="604F2C5B" w14:textId="77777777" w:rsidR="00B45520" w:rsidRPr="00B20598" w:rsidRDefault="00B45520" w:rsidP="00B20598">
      <w:pPr>
        <w:pStyle w:val="affff7"/>
        <w:spacing w:after="0" w:line="240" w:lineRule="auto"/>
        <w:jc w:val="both"/>
        <w:rPr>
          <w:rFonts w:eastAsia="Times New Roman CYR"/>
          <w:bCs/>
          <w:kern w:val="2"/>
          <w:sz w:val="28"/>
          <w:szCs w:val="28"/>
        </w:rPr>
      </w:pPr>
      <w:r w:rsidRPr="00B20598">
        <w:rPr>
          <w:bCs/>
          <w:sz w:val="28"/>
          <w:szCs w:val="28"/>
        </w:rPr>
        <w:t>Получение цвета краски путем смешивания красок других цветов.</w:t>
      </w:r>
    </w:p>
    <w:p w14:paraId="58658B07" w14:textId="77777777" w:rsidR="00B45520" w:rsidRPr="00B20598" w:rsidRDefault="00B45520" w:rsidP="00B20598">
      <w:pPr>
        <w:pStyle w:val="affff7"/>
        <w:spacing w:after="0" w:line="240" w:lineRule="auto"/>
        <w:jc w:val="both"/>
        <w:rPr>
          <w:i/>
          <w:iCs/>
          <w:sz w:val="28"/>
          <w:szCs w:val="28"/>
        </w:rPr>
      </w:pPr>
      <w:r w:rsidRPr="00B20598">
        <w:rPr>
          <w:i/>
          <w:iCs/>
          <w:sz w:val="28"/>
          <w:szCs w:val="28"/>
        </w:rPr>
        <w:t>Аппликация</w:t>
      </w:r>
    </w:p>
    <w:p w14:paraId="4A9381EE" w14:textId="77777777" w:rsidR="00B45520" w:rsidRPr="00B20598" w:rsidRDefault="00B45520" w:rsidP="00B20598">
      <w:pPr>
        <w:pStyle w:val="affff7"/>
        <w:spacing w:after="0" w:line="240" w:lineRule="auto"/>
        <w:jc w:val="both"/>
        <w:rPr>
          <w:bCs/>
          <w:sz w:val="28"/>
          <w:szCs w:val="28"/>
        </w:rPr>
      </w:pPr>
      <w:r w:rsidRPr="00B20598">
        <w:rPr>
          <w:bCs/>
          <w:sz w:val="28"/>
          <w:szCs w:val="28"/>
        </w:rPr>
        <w:t>Разрезание бумаги ножницами: выполнение надреза, разрезание листа бумаги</w:t>
      </w:r>
    </w:p>
    <w:p w14:paraId="17EC6101"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Сборка изображения объекта из нескольких деталей. </w:t>
      </w:r>
    </w:p>
    <w:p w14:paraId="62521929" w14:textId="77777777" w:rsidR="00B45520" w:rsidRPr="00B20598" w:rsidRDefault="00B45520" w:rsidP="00B20598">
      <w:pPr>
        <w:pStyle w:val="affff7"/>
        <w:spacing w:after="0" w:line="240" w:lineRule="auto"/>
        <w:jc w:val="both"/>
        <w:rPr>
          <w:i/>
          <w:iCs/>
          <w:sz w:val="28"/>
          <w:szCs w:val="28"/>
        </w:rPr>
      </w:pPr>
      <w:r w:rsidRPr="00B20598">
        <w:rPr>
          <w:bCs/>
          <w:sz w:val="28"/>
          <w:szCs w:val="28"/>
        </w:rPr>
        <w:t>Конструирование объекта из бумаги: заготовка отдельных деталей, соединение деталей между собой.</w:t>
      </w:r>
    </w:p>
    <w:p w14:paraId="029C23C6" w14:textId="77777777" w:rsidR="00B45520" w:rsidRPr="00B20598" w:rsidRDefault="00B45520" w:rsidP="00B20598">
      <w:pPr>
        <w:pStyle w:val="affff7"/>
        <w:spacing w:after="0" w:line="240" w:lineRule="auto"/>
        <w:jc w:val="both"/>
        <w:rPr>
          <w:rFonts w:eastAsia="Andale Sans UI"/>
          <w:bCs/>
          <w:sz w:val="28"/>
          <w:szCs w:val="28"/>
          <w:lang w:eastAsia="hi-IN" w:bidi="hi-IN"/>
        </w:rPr>
      </w:pPr>
      <w:r w:rsidRPr="00B20598">
        <w:rPr>
          <w:rFonts w:eastAsia="Andale Sans UI"/>
          <w:bCs/>
          <w:sz w:val="28"/>
          <w:szCs w:val="28"/>
          <w:lang w:eastAsia="hi-IN" w:bidi="hi-IN"/>
        </w:rPr>
        <w:t>Намазывание части (всей) поверхности клеем.</w:t>
      </w:r>
    </w:p>
    <w:p w14:paraId="3B15094B" w14:textId="77777777" w:rsidR="00B45520" w:rsidRPr="00B20598" w:rsidRDefault="00B45520" w:rsidP="00B20598">
      <w:pPr>
        <w:pStyle w:val="affff7"/>
        <w:spacing w:after="0" w:line="240" w:lineRule="auto"/>
        <w:jc w:val="both"/>
        <w:rPr>
          <w:rFonts w:eastAsia="Andale Sans UI"/>
          <w:bCs/>
          <w:sz w:val="28"/>
          <w:szCs w:val="28"/>
          <w:lang w:eastAsia="hi-IN" w:bidi="hi-IN"/>
        </w:rPr>
      </w:pPr>
      <w:r w:rsidRPr="00B20598">
        <w:rPr>
          <w:rFonts w:eastAsia="Andale Sans UI"/>
          <w:bCs/>
          <w:sz w:val="28"/>
          <w:szCs w:val="28"/>
          <w:lang w:eastAsia="hi-IN" w:bidi="hi-IN"/>
        </w:rPr>
        <w:t>Сборка изображения объекта из нескольких деталей.</w:t>
      </w:r>
    </w:p>
    <w:p w14:paraId="31125C17" w14:textId="77777777" w:rsidR="00B45520" w:rsidRPr="00B20598" w:rsidRDefault="00B45520" w:rsidP="00B20598">
      <w:pPr>
        <w:pStyle w:val="affff7"/>
        <w:spacing w:after="0" w:line="240" w:lineRule="auto"/>
        <w:jc w:val="both"/>
        <w:rPr>
          <w:rFonts w:eastAsia="Andale Sans UI"/>
          <w:bCs/>
          <w:sz w:val="28"/>
          <w:szCs w:val="28"/>
          <w:lang w:eastAsia="hi-IN" w:bidi="hi-IN"/>
        </w:rPr>
      </w:pPr>
      <w:r w:rsidRPr="00B20598">
        <w:rPr>
          <w:bCs/>
          <w:sz w:val="28"/>
          <w:szCs w:val="28"/>
        </w:rPr>
        <w:t>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14:paraId="2863A0AB" w14:textId="77777777" w:rsidR="00B45520" w:rsidRPr="00B20598" w:rsidRDefault="00B45520" w:rsidP="00B20598">
      <w:pPr>
        <w:spacing w:after="0" w:line="240" w:lineRule="auto"/>
        <w:jc w:val="both"/>
        <w:rPr>
          <w:rFonts w:ascii="Times New Roman" w:hAnsi="Times New Roman"/>
          <w:b/>
          <w:sz w:val="28"/>
          <w:szCs w:val="28"/>
        </w:rPr>
      </w:pPr>
      <w:r w:rsidRPr="00B20598">
        <w:rPr>
          <w:rFonts w:ascii="Times New Roman" w:hAnsi="Times New Roman"/>
          <w:b/>
          <w:sz w:val="28"/>
          <w:szCs w:val="28"/>
        </w:rPr>
        <w:t xml:space="preserve">5 класс </w:t>
      </w:r>
    </w:p>
    <w:p w14:paraId="11179073"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Рисование. Дорисовывание симметричной половины (мяч, ёлка, дом).</w:t>
      </w:r>
    </w:p>
    <w:p w14:paraId="500D3476"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Лепка «Палочки (Конфетки)».</w:t>
      </w:r>
    </w:p>
    <w:p w14:paraId="25A284E9"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Рисование растительных элементов орнамента. Узор на стекле.</w:t>
      </w:r>
    </w:p>
    <w:p w14:paraId="66D1A3A7"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 xml:space="preserve">Аппликация объёмная «Зимнее дерево». </w:t>
      </w:r>
    </w:p>
    <w:p w14:paraId="138022AD"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Лепка «Зайчик».</w:t>
      </w:r>
    </w:p>
    <w:p w14:paraId="35BEF4A1"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Рисование предмета (объекта) с натуры: Снежинка.</w:t>
      </w:r>
    </w:p>
    <w:p w14:paraId="79BB9DA6"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Аппликация «Домик».</w:t>
      </w:r>
    </w:p>
    <w:p w14:paraId="2D9BEF5A"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Рисование геометрических элементов орнамента Узор на варежке.</w:t>
      </w:r>
    </w:p>
    <w:p w14:paraId="523A27E3"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Аппликация из бумажных комочков «Снегопад, снеговик».</w:t>
      </w:r>
    </w:p>
    <w:p w14:paraId="1C19014A"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Лепка « Снеговик».</w:t>
      </w:r>
    </w:p>
    <w:p w14:paraId="065334D9"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Рисование  новогодней ёлки.</w:t>
      </w:r>
    </w:p>
    <w:p w14:paraId="411F2ED1"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 xml:space="preserve">Рисование по сырому «Снегирь». </w:t>
      </w:r>
    </w:p>
    <w:p w14:paraId="6453D46D"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Лепка. Знакомство с глиной. Лепим по контуру колбасками.</w:t>
      </w:r>
    </w:p>
    <w:p w14:paraId="7F0944E4"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Аппликация  (машина, танк).</w:t>
      </w:r>
    </w:p>
    <w:p w14:paraId="21A4E33B"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Рисование. Дополнение готового орнамента растительными элементами.</w:t>
      </w:r>
    </w:p>
    <w:p w14:paraId="4DAE0069"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Аппликация из жгутиков «Букет».</w:t>
      </w:r>
    </w:p>
    <w:p w14:paraId="27529BE8"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Лепка «Воробушки и кот».</w:t>
      </w:r>
    </w:p>
    <w:p w14:paraId="2733CC01"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Аппликация из фантиков и фольги (стрекоза, бабочка).</w:t>
      </w:r>
    </w:p>
    <w:p w14:paraId="09260919"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Лепка «Угощение для мамы».</w:t>
      </w:r>
    </w:p>
    <w:p w14:paraId="1337C98B"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Рисование «Букет цветов».</w:t>
      </w:r>
    </w:p>
    <w:p w14:paraId="5E3B9B95"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 xml:space="preserve">Аппликация из кругов  «Птичка – невеличка». </w:t>
      </w:r>
    </w:p>
    <w:p w14:paraId="2FCC84E9"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Лепка «Большие и маленькие птицы на кормушке».</w:t>
      </w:r>
    </w:p>
    <w:p w14:paraId="5413BA0E"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Рисование. Дополнение готового орнамента геометрическими элементами.</w:t>
      </w:r>
    </w:p>
    <w:p w14:paraId="13D59C02"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 xml:space="preserve">Аппликация «Подводный мир». </w:t>
      </w:r>
    </w:p>
    <w:p w14:paraId="04CEA1F1"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Лепка «Золотая рыбка».</w:t>
      </w:r>
    </w:p>
    <w:p w14:paraId="06274A49"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Рисование. Освоение приемов рисования кистью: прием касания, прием примакивания. «Мир рыбок».</w:t>
      </w:r>
    </w:p>
    <w:p w14:paraId="2C597AAF"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Аппликация  «Праздничные шары».</w:t>
      </w:r>
    </w:p>
    <w:p w14:paraId="7FC44CD5"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Лепка «Солнце».</w:t>
      </w:r>
    </w:p>
    <w:p w14:paraId="28C48F9A"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Рисование вертикальных (горизонтальных, наклонных) линий. Весенний дождик.</w:t>
      </w:r>
    </w:p>
    <w:p w14:paraId="17C5C31E"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Аппликация «Медведь».</w:t>
      </w:r>
    </w:p>
    <w:p w14:paraId="18DB03E8"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Лепка «Мисочки для медведей».</w:t>
      </w:r>
    </w:p>
    <w:p w14:paraId="2531A2FD"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Рисование «Сказочный домик».</w:t>
      </w:r>
    </w:p>
    <w:p w14:paraId="7C46973A"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 xml:space="preserve">Аппликация из геометрических фигур (спутник земли, ракета). </w:t>
      </w:r>
    </w:p>
    <w:p w14:paraId="3B248BAC"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Лепка «Ракета».</w:t>
      </w:r>
    </w:p>
    <w:p w14:paraId="040F2C37"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Рисование «Космонавт».</w:t>
      </w:r>
    </w:p>
    <w:p w14:paraId="551FEE94"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 xml:space="preserve">Аппликация «Золотая рыбка». </w:t>
      </w:r>
    </w:p>
    <w:p w14:paraId="4510913C"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Рисование   «Пасхальное яичко».</w:t>
      </w:r>
    </w:p>
    <w:p w14:paraId="27A09319"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Аппликация «Цыплёнок».</w:t>
      </w:r>
    </w:p>
    <w:p w14:paraId="5637F9ED"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Лепка «Цыплёнок».</w:t>
      </w:r>
    </w:p>
    <w:p w14:paraId="3C7BDCC1"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 xml:space="preserve">Аппликация «Пасхальная радость». </w:t>
      </w:r>
    </w:p>
    <w:p w14:paraId="76D0A1EA"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Лепка «Воздушные шары большие и маленькие, разной формы».</w:t>
      </w:r>
    </w:p>
    <w:p w14:paraId="3CE08AFD"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Рисование «Связка шаров».</w:t>
      </w:r>
    </w:p>
    <w:p w14:paraId="0D40E4DA"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 xml:space="preserve">Аппликация обрывная «Праздничный букет». </w:t>
      </w:r>
    </w:p>
    <w:p w14:paraId="0D9849FA"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Лепка способом размазывания открытки ко дню Победы.</w:t>
      </w:r>
    </w:p>
    <w:p w14:paraId="265AB9F0"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Рисование «Праздничный салют».</w:t>
      </w:r>
    </w:p>
    <w:p w14:paraId="019BF5EC"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 xml:space="preserve">Аппликация обрывная из ладошек «Жар птица». </w:t>
      </w:r>
    </w:p>
    <w:p w14:paraId="57360805"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Лепка «Колобок».</w:t>
      </w:r>
    </w:p>
    <w:p w14:paraId="4EDE84E1"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Рисование иллюстрации к сказке «Репка».</w:t>
      </w:r>
    </w:p>
    <w:p w14:paraId="499C819B"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Аппликация  «Бабочка».</w:t>
      </w:r>
    </w:p>
    <w:p w14:paraId="1424F74B"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Лепка « Цветок».</w:t>
      </w:r>
    </w:p>
    <w:p w14:paraId="692FC5DF"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Рисование «Гусеница».</w:t>
      </w:r>
    </w:p>
    <w:p w14:paraId="68C6DCBE"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Аппликация из кругов «Весёлая гусеница».</w:t>
      </w:r>
    </w:p>
    <w:p w14:paraId="300F51F8"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Лепка гусеницы.</w:t>
      </w:r>
    </w:p>
    <w:p w14:paraId="56C874FA"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Рисование «Грибная поляна».</w:t>
      </w:r>
    </w:p>
    <w:p w14:paraId="633C8B83"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Лепка «Грибная поляна».</w:t>
      </w:r>
    </w:p>
    <w:p w14:paraId="24C101A0" w14:textId="77777777" w:rsidR="00B45520" w:rsidRPr="00B20598" w:rsidRDefault="00B45520" w:rsidP="00B20598">
      <w:pPr>
        <w:spacing w:after="0" w:line="240" w:lineRule="auto"/>
        <w:jc w:val="both"/>
        <w:rPr>
          <w:rFonts w:ascii="Times New Roman" w:hAnsi="Times New Roman"/>
          <w:b/>
          <w:sz w:val="28"/>
          <w:szCs w:val="28"/>
        </w:rPr>
      </w:pPr>
      <w:r w:rsidRPr="00B20598">
        <w:rPr>
          <w:rFonts w:ascii="Times New Roman" w:hAnsi="Times New Roman"/>
          <w:b/>
          <w:sz w:val="28"/>
          <w:szCs w:val="28"/>
        </w:rPr>
        <w:t xml:space="preserve">6 класс </w:t>
      </w:r>
    </w:p>
    <w:p w14:paraId="1B681338" w14:textId="15A7ECC3" w:rsidR="00B45520" w:rsidRPr="00B20598" w:rsidRDefault="00B45520" w:rsidP="00B20598">
      <w:pPr>
        <w:pStyle w:val="TableParagraph"/>
        <w:ind w:left="0"/>
        <w:jc w:val="both"/>
        <w:rPr>
          <w:sz w:val="28"/>
          <w:szCs w:val="28"/>
        </w:rPr>
      </w:pPr>
      <w:r w:rsidRPr="00B20598">
        <w:rPr>
          <w:sz w:val="28"/>
          <w:szCs w:val="28"/>
        </w:rPr>
        <w:t>Рисование</w:t>
      </w:r>
      <w:r w:rsidR="00747A59" w:rsidRPr="00B20598">
        <w:rPr>
          <w:sz w:val="28"/>
          <w:szCs w:val="28"/>
        </w:rPr>
        <w:t xml:space="preserve"> </w:t>
      </w:r>
      <w:r w:rsidRPr="00B20598">
        <w:rPr>
          <w:sz w:val="28"/>
          <w:szCs w:val="28"/>
        </w:rPr>
        <w:t>с</w:t>
      </w:r>
      <w:r w:rsidR="00747A59" w:rsidRPr="00B20598">
        <w:rPr>
          <w:sz w:val="28"/>
          <w:szCs w:val="28"/>
        </w:rPr>
        <w:t xml:space="preserve"> </w:t>
      </w:r>
      <w:r w:rsidRPr="00B20598">
        <w:rPr>
          <w:sz w:val="28"/>
          <w:szCs w:val="28"/>
        </w:rPr>
        <w:t>натуры</w:t>
      </w:r>
      <w:r w:rsidR="00747A59" w:rsidRPr="00B20598">
        <w:rPr>
          <w:sz w:val="28"/>
          <w:szCs w:val="28"/>
        </w:rPr>
        <w:t xml:space="preserve"> </w:t>
      </w:r>
      <w:r w:rsidRPr="00B20598">
        <w:rPr>
          <w:sz w:val="28"/>
          <w:szCs w:val="28"/>
        </w:rPr>
        <w:t>осенних</w:t>
      </w:r>
      <w:r w:rsidR="00747A59" w:rsidRPr="00B20598">
        <w:rPr>
          <w:sz w:val="28"/>
          <w:szCs w:val="28"/>
        </w:rPr>
        <w:t xml:space="preserve"> </w:t>
      </w:r>
      <w:r w:rsidRPr="00B20598">
        <w:rPr>
          <w:sz w:val="28"/>
          <w:szCs w:val="28"/>
        </w:rPr>
        <w:t xml:space="preserve">листьев. </w:t>
      </w:r>
    </w:p>
    <w:p w14:paraId="02B618C0" w14:textId="400934CB" w:rsidR="00B45520" w:rsidRPr="00B20598" w:rsidRDefault="00B45520" w:rsidP="00B20598">
      <w:pPr>
        <w:pStyle w:val="TableParagraph"/>
        <w:ind w:left="0"/>
        <w:jc w:val="both"/>
        <w:rPr>
          <w:sz w:val="28"/>
          <w:szCs w:val="28"/>
        </w:rPr>
      </w:pPr>
      <w:r w:rsidRPr="00B20598">
        <w:rPr>
          <w:sz w:val="28"/>
          <w:szCs w:val="28"/>
        </w:rPr>
        <w:t>Рисование</w:t>
      </w:r>
      <w:r w:rsidR="00747A59" w:rsidRPr="00B20598">
        <w:rPr>
          <w:sz w:val="28"/>
          <w:szCs w:val="28"/>
        </w:rPr>
        <w:t xml:space="preserve"> </w:t>
      </w:r>
      <w:r w:rsidRPr="00B20598">
        <w:rPr>
          <w:sz w:val="28"/>
          <w:szCs w:val="28"/>
        </w:rPr>
        <w:t>узоров</w:t>
      </w:r>
      <w:r w:rsidR="00747A59" w:rsidRPr="00B20598">
        <w:rPr>
          <w:sz w:val="28"/>
          <w:szCs w:val="28"/>
        </w:rPr>
        <w:t xml:space="preserve"> </w:t>
      </w:r>
      <w:r w:rsidRPr="00B20598">
        <w:rPr>
          <w:sz w:val="28"/>
          <w:szCs w:val="28"/>
        </w:rPr>
        <w:t>в</w:t>
      </w:r>
      <w:r w:rsidR="00747A59" w:rsidRPr="00B20598">
        <w:rPr>
          <w:sz w:val="28"/>
          <w:szCs w:val="28"/>
        </w:rPr>
        <w:t xml:space="preserve"> </w:t>
      </w:r>
      <w:r w:rsidRPr="00B20598">
        <w:rPr>
          <w:sz w:val="28"/>
          <w:szCs w:val="28"/>
        </w:rPr>
        <w:t>полосе</w:t>
      </w:r>
      <w:r w:rsidR="00747A59" w:rsidRPr="00B20598">
        <w:rPr>
          <w:sz w:val="28"/>
          <w:szCs w:val="28"/>
        </w:rPr>
        <w:t xml:space="preserve"> </w:t>
      </w:r>
      <w:r w:rsidRPr="00B20598">
        <w:rPr>
          <w:sz w:val="28"/>
          <w:szCs w:val="28"/>
        </w:rPr>
        <w:t>из</w:t>
      </w:r>
      <w:r w:rsidR="00747A59" w:rsidRPr="00B20598">
        <w:rPr>
          <w:sz w:val="28"/>
          <w:szCs w:val="28"/>
        </w:rPr>
        <w:t xml:space="preserve"> </w:t>
      </w:r>
      <w:r w:rsidRPr="00B20598">
        <w:rPr>
          <w:sz w:val="28"/>
          <w:szCs w:val="28"/>
        </w:rPr>
        <w:t>веточек</w:t>
      </w:r>
      <w:r w:rsidR="00747A59" w:rsidRPr="00B20598">
        <w:rPr>
          <w:sz w:val="28"/>
          <w:szCs w:val="28"/>
        </w:rPr>
        <w:t xml:space="preserve"> </w:t>
      </w:r>
      <w:r w:rsidRPr="00B20598">
        <w:rPr>
          <w:sz w:val="28"/>
          <w:szCs w:val="28"/>
        </w:rPr>
        <w:t>с</w:t>
      </w:r>
      <w:r w:rsidR="00747A59" w:rsidRPr="00B20598">
        <w:rPr>
          <w:sz w:val="28"/>
          <w:szCs w:val="28"/>
        </w:rPr>
        <w:t xml:space="preserve"> </w:t>
      </w:r>
      <w:r w:rsidRPr="00B20598">
        <w:rPr>
          <w:sz w:val="28"/>
          <w:szCs w:val="28"/>
        </w:rPr>
        <w:t xml:space="preserve">листочками. </w:t>
      </w:r>
    </w:p>
    <w:p w14:paraId="1EE02337" w14:textId="77777777" w:rsidR="00B45520" w:rsidRPr="00B20598" w:rsidRDefault="00B45520" w:rsidP="00B20598">
      <w:pPr>
        <w:pStyle w:val="TableParagraph"/>
        <w:ind w:left="0"/>
        <w:jc w:val="both"/>
        <w:rPr>
          <w:color w:val="000000"/>
          <w:sz w:val="28"/>
          <w:szCs w:val="28"/>
        </w:rPr>
      </w:pPr>
      <w:r w:rsidRPr="00B20598">
        <w:rPr>
          <w:color w:val="000000"/>
          <w:sz w:val="28"/>
          <w:szCs w:val="28"/>
        </w:rPr>
        <w:t xml:space="preserve">Аппликация  из осенних листьев. </w:t>
      </w:r>
    </w:p>
    <w:p w14:paraId="17B3C7EE" w14:textId="566CC5DF" w:rsidR="00B45520" w:rsidRPr="00B20598" w:rsidRDefault="00B45520" w:rsidP="00B20598">
      <w:pPr>
        <w:pStyle w:val="TableParagraph"/>
        <w:ind w:left="0"/>
        <w:jc w:val="both"/>
        <w:rPr>
          <w:sz w:val="28"/>
          <w:szCs w:val="28"/>
        </w:rPr>
      </w:pPr>
      <w:r w:rsidRPr="00B20598">
        <w:rPr>
          <w:sz w:val="28"/>
          <w:szCs w:val="28"/>
        </w:rPr>
        <w:t>Рисование</w:t>
      </w:r>
      <w:r w:rsidR="00747A59" w:rsidRPr="00B20598">
        <w:rPr>
          <w:sz w:val="28"/>
          <w:szCs w:val="28"/>
        </w:rPr>
        <w:t xml:space="preserve"> </w:t>
      </w:r>
      <w:r w:rsidRPr="00B20598">
        <w:rPr>
          <w:sz w:val="28"/>
          <w:szCs w:val="28"/>
        </w:rPr>
        <w:t>с</w:t>
      </w:r>
      <w:r w:rsidR="00747A59" w:rsidRPr="00B20598">
        <w:rPr>
          <w:sz w:val="28"/>
          <w:szCs w:val="28"/>
        </w:rPr>
        <w:t xml:space="preserve"> </w:t>
      </w:r>
      <w:r w:rsidRPr="00B20598">
        <w:rPr>
          <w:sz w:val="28"/>
          <w:szCs w:val="28"/>
        </w:rPr>
        <w:t>натуры</w:t>
      </w:r>
      <w:r w:rsidR="00747A59" w:rsidRPr="00B20598">
        <w:rPr>
          <w:sz w:val="28"/>
          <w:szCs w:val="28"/>
        </w:rPr>
        <w:t xml:space="preserve"> </w:t>
      </w:r>
      <w:r w:rsidRPr="00B20598">
        <w:rPr>
          <w:sz w:val="28"/>
          <w:szCs w:val="28"/>
        </w:rPr>
        <w:t>ветки</w:t>
      </w:r>
      <w:r w:rsidR="00747A59" w:rsidRPr="00B20598">
        <w:rPr>
          <w:sz w:val="28"/>
          <w:szCs w:val="28"/>
        </w:rPr>
        <w:t xml:space="preserve">  </w:t>
      </w:r>
      <w:r w:rsidRPr="00B20598">
        <w:rPr>
          <w:sz w:val="28"/>
          <w:szCs w:val="28"/>
        </w:rPr>
        <w:t>дерева</w:t>
      </w:r>
      <w:r w:rsidR="00747A59" w:rsidRPr="00B20598">
        <w:rPr>
          <w:sz w:val="28"/>
          <w:szCs w:val="28"/>
        </w:rPr>
        <w:t xml:space="preserve"> </w:t>
      </w:r>
      <w:r w:rsidRPr="00B20598">
        <w:rPr>
          <w:sz w:val="28"/>
          <w:szCs w:val="28"/>
        </w:rPr>
        <w:t>с</w:t>
      </w:r>
      <w:r w:rsidR="00747A59" w:rsidRPr="00B20598">
        <w:rPr>
          <w:sz w:val="28"/>
          <w:szCs w:val="28"/>
        </w:rPr>
        <w:t xml:space="preserve"> </w:t>
      </w:r>
      <w:r w:rsidRPr="00B20598">
        <w:rPr>
          <w:sz w:val="28"/>
          <w:szCs w:val="28"/>
        </w:rPr>
        <w:t>простыми</w:t>
      </w:r>
      <w:r w:rsidR="00747A59" w:rsidRPr="00B20598">
        <w:rPr>
          <w:sz w:val="28"/>
          <w:szCs w:val="28"/>
        </w:rPr>
        <w:t xml:space="preserve"> </w:t>
      </w:r>
      <w:r w:rsidRPr="00B20598">
        <w:rPr>
          <w:sz w:val="28"/>
          <w:szCs w:val="28"/>
        </w:rPr>
        <w:t>по</w:t>
      </w:r>
      <w:r w:rsidR="00747A59" w:rsidRPr="00B20598">
        <w:rPr>
          <w:sz w:val="28"/>
          <w:szCs w:val="28"/>
        </w:rPr>
        <w:t xml:space="preserve"> </w:t>
      </w:r>
      <w:r w:rsidRPr="00B20598">
        <w:rPr>
          <w:sz w:val="28"/>
          <w:szCs w:val="28"/>
        </w:rPr>
        <w:t xml:space="preserve">форме листьями. </w:t>
      </w:r>
    </w:p>
    <w:p w14:paraId="6709C2DC" w14:textId="76B86E54" w:rsidR="00B45520" w:rsidRPr="00B20598" w:rsidRDefault="00B45520" w:rsidP="00B20598">
      <w:pPr>
        <w:pStyle w:val="TableParagraph"/>
        <w:ind w:left="0"/>
        <w:jc w:val="both"/>
        <w:rPr>
          <w:sz w:val="28"/>
          <w:szCs w:val="28"/>
        </w:rPr>
      </w:pPr>
      <w:r w:rsidRPr="00B20598">
        <w:rPr>
          <w:sz w:val="28"/>
          <w:szCs w:val="28"/>
        </w:rPr>
        <w:t>Рисование</w:t>
      </w:r>
      <w:r w:rsidR="00747A59" w:rsidRPr="00B20598">
        <w:rPr>
          <w:sz w:val="28"/>
          <w:szCs w:val="28"/>
        </w:rPr>
        <w:t xml:space="preserve"> </w:t>
      </w:r>
      <w:r w:rsidRPr="00B20598">
        <w:rPr>
          <w:sz w:val="28"/>
          <w:szCs w:val="28"/>
        </w:rPr>
        <w:t>на</w:t>
      </w:r>
      <w:r w:rsidR="00747A59" w:rsidRPr="00B20598">
        <w:rPr>
          <w:sz w:val="28"/>
          <w:szCs w:val="28"/>
        </w:rPr>
        <w:t xml:space="preserve"> </w:t>
      </w:r>
      <w:r w:rsidRPr="00B20598">
        <w:rPr>
          <w:sz w:val="28"/>
          <w:szCs w:val="28"/>
        </w:rPr>
        <w:t>тему</w:t>
      </w:r>
      <w:r w:rsidR="00747A59" w:rsidRPr="00B20598">
        <w:rPr>
          <w:sz w:val="28"/>
          <w:szCs w:val="28"/>
        </w:rPr>
        <w:t xml:space="preserve"> </w:t>
      </w:r>
      <w:r w:rsidRPr="00B20598">
        <w:rPr>
          <w:sz w:val="28"/>
          <w:szCs w:val="28"/>
        </w:rPr>
        <w:t>«Парк</w:t>
      </w:r>
      <w:r w:rsidR="00747A59" w:rsidRPr="00B20598">
        <w:rPr>
          <w:sz w:val="28"/>
          <w:szCs w:val="28"/>
        </w:rPr>
        <w:t xml:space="preserve"> </w:t>
      </w:r>
      <w:r w:rsidRPr="00B20598">
        <w:rPr>
          <w:sz w:val="28"/>
          <w:szCs w:val="28"/>
        </w:rPr>
        <w:t xml:space="preserve">осенью». </w:t>
      </w:r>
    </w:p>
    <w:p w14:paraId="7C85641C"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Лепка плетенки, крендели, батон, булочки, крендельки, пряники, печенье, бублики, баранки.</w:t>
      </w:r>
    </w:p>
    <w:p w14:paraId="245E7F7C" w14:textId="10B684C5" w:rsidR="00B45520" w:rsidRPr="00B20598" w:rsidRDefault="00B45520" w:rsidP="00B20598">
      <w:pPr>
        <w:pStyle w:val="TableParagraph"/>
        <w:ind w:left="0"/>
        <w:jc w:val="both"/>
        <w:rPr>
          <w:sz w:val="28"/>
          <w:szCs w:val="28"/>
        </w:rPr>
      </w:pPr>
      <w:r w:rsidRPr="00B20598">
        <w:rPr>
          <w:sz w:val="28"/>
          <w:szCs w:val="28"/>
        </w:rPr>
        <w:t>Рисование</w:t>
      </w:r>
      <w:r w:rsidR="00747A59" w:rsidRPr="00B20598">
        <w:rPr>
          <w:sz w:val="28"/>
          <w:szCs w:val="28"/>
        </w:rPr>
        <w:t xml:space="preserve"> </w:t>
      </w:r>
      <w:r w:rsidRPr="00B20598">
        <w:rPr>
          <w:sz w:val="28"/>
          <w:szCs w:val="28"/>
        </w:rPr>
        <w:t>с</w:t>
      </w:r>
      <w:r w:rsidR="00747A59" w:rsidRPr="00B20598">
        <w:rPr>
          <w:sz w:val="28"/>
          <w:szCs w:val="28"/>
        </w:rPr>
        <w:t xml:space="preserve"> </w:t>
      </w:r>
      <w:r w:rsidRPr="00B20598">
        <w:rPr>
          <w:sz w:val="28"/>
          <w:szCs w:val="28"/>
        </w:rPr>
        <w:t>натуры</w:t>
      </w:r>
      <w:r w:rsidR="00747A59" w:rsidRPr="00B20598">
        <w:rPr>
          <w:sz w:val="28"/>
          <w:szCs w:val="28"/>
        </w:rPr>
        <w:t xml:space="preserve"> </w:t>
      </w:r>
      <w:r w:rsidRPr="00B20598">
        <w:rPr>
          <w:sz w:val="28"/>
          <w:szCs w:val="28"/>
        </w:rPr>
        <w:t xml:space="preserve">овощей. </w:t>
      </w:r>
    </w:p>
    <w:p w14:paraId="584D6E85"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Аппликация « Цвета осени».</w:t>
      </w:r>
    </w:p>
    <w:p w14:paraId="2D95C02E"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Лепка «Рыбка».</w:t>
      </w:r>
    </w:p>
    <w:p w14:paraId="64FA72B6" w14:textId="4125564B" w:rsidR="00B45520" w:rsidRPr="00B20598" w:rsidRDefault="00B45520" w:rsidP="00B20598">
      <w:pPr>
        <w:pStyle w:val="TableParagraph"/>
        <w:ind w:left="0"/>
        <w:jc w:val="both"/>
        <w:rPr>
          <w:sz w:val="28"/>
          <w:szCs w:val="28"/>
        </w:rPr>
      </w:pPr>
      <w:r w:rsidRPr="00B20598">
        <w:rPr>
          <w:sz w:val="28"/>
          <w:szCs w:val="28"/>
        </w:rPr>
        <w:t>Рисование</w:t>
      </w:r>
      <w:r w:rsidR="00747A59" w:rsidRPr="00B20598">
        <w:rPr>
          <w:sz w:val="28"/>
          <w:szCs w:val="28"/>
        </w:rPr>
        <w:t xml:space="preserve"> </w:t>
      </w:r>
      <w:r w:rsidRPr="00B20598">
        <w:rPr>
          <w:sz w:val="28"/>
          <w:szCs w:val="28"/>
        </w:rPr>
        <w:t>с</w:t>
      </w:r>
      <w:r w:rsidR="00747A59" w:rsidRPr="00B20598">
        <w:rPr>
          <w:sz w:val="28"/>
          <w:szCs w:val="28"/>
        </w:rPr>
        <w:t xml:space="preserve"> </w:t>
      </w:r>
      <w:r w:rsidRPr="00B20598">
        <w:rPr>
          <w:sz w:val="28"/>
          <w:szCs w:val="28"/>
        </w:rPr>
        <w:t>натуры</w:t>
      </w:r>
      <w:r w:rsidR="00747A59" w:rsidRPr="00B20598">
        <w:rPr>
          <w:sz w:val="28"/>
          <w:szCs w:val="28"/>
        </w:rPr>
        <w:t xml:space="preserve"> </w:t>
      </w:r>
      <w:r w:rsidRPr="00B20598">
        <w:rPr>
          <w:sz w:val="28"/>
          <w:szCs w:val="28"/>
        </w:rPr>
        <w:t xml:space="preserve">фруктов. </w:t>
      </w:r>
    </w:p>
    <w:p w14:paraId="770F8D53" w14:textId="1BB5A8EB" w:rsidR="00B45520" w:rsidRPr="00B20598" w:rsidRDefault="00B45520" w:rsidP="00B20598">
      <w:pPr>
        <w:pStyle w:val="TableParagraph"/>
        <w:ind w:left="0"/>
        <w:jc w:val="both"/>
        <w:rPr>
          <w:sz w:val="28"/>
          <w:szCs w:val="28"/>
        </w:rPr>
      </w:pPr>
      <w:r w:rsidRPr="00B20598">
        <w:rPr>
          <w:sz w:val="28"/>
          <w:szCs w:val="28"/>
        </w:rPr>
        <w:t>Рисование</w:t>
      </w:r>
      <w:r w:rsidR="00747A59" w:rsidRPr="00B20598">
        <w:rPr>
          <w:sz w:val="28"/>
          <w:szCs w:val="28"/>
        </w:rPr>
        <w:t xml:space="preserve"> </w:t>
      </w:r>
      <w:r w:rsidRPr="00B20598">
        <w:rPr>
          <w:sz w:val="28"/>
          <w:szCs w:val="28"/>
        </w:rPr>
        <w:t>с</w:t>
      </w:r>
      <w:r w:rsidR="00747A59" w:rsidRPr="00B20598">
        <w:rPr>
          <w:sz w:val="28"/>
          <w:szCs w:val="28"/>
        </w:rPr>
        <w:t xml:space="preserve"> </w:t>
      </w:r>
      <w:r w:rsidRPr="00B20598">
        <w:rPr>
          <w:sz w:val="28"/>
          <w:szCs w:val="28"/>
        </w:rPr>
        <w:t>использованием</w:t>
      </w:r>
      <w:r w:rsidR="00747A59" w:rsidRPr="00B20598">
        <w:rPr>
          <w:sz w:val="28"/>
          <w:szCs w:val="28"/>
        </w:rPr>
        <w:t xml:space="preserve"> </w:t>
      </w:r>
      <w:r w:rsidRPr="00B20598">
        <w:rPr>
          <w:sz w:val="28"/>
          <w:szCs w:val="28"/>
        </w:rPr>
        <w:t>шаблонов «Груша,</w:t>
      </w:r>
      <w:r w:rsidR="00747A59" w:rsidRPr="00B20598">
        <w:rPr>
          <w:sz w:val="28"/>
          <w:szCs w:val="28"/>
        </w:rPr>
        <w:t xml:space="preserve"> </w:t>
      </w:r>
      <w:r w:rsidRPr="00B20598">
        <w:rPr>
          <w:sz w:val="28"/>
          <w:szCs w:val="28"/>
        </w:rPr>
        <w:t>яблоки, две</w:t>
      </w:r>
      <w:r w:rsidR="00747A59" w:rsidRPr="00B20598">
        <w:rPr>
          <w:sz w:val="28"/>
          <w:szCs w:val="28"/>
        </w:rPr>
        <w:t xml:space="preserve"> </w:t>
      </w:r>
      <w:r w:rsidRPr="00B20598">
        <w:rPr>
          <w:sz w:val="28"/>
          <w:szCs w:val="28"/>
        </w:rPr>
        <w:t xml:space="preserve">сливы». </w:t>
      </w:r>
    </w:p>
    <w:p w14:paraId="2AADA7DC" w14:textId="712C16EE" w:rsidR="00B45520" w:rsidRPr="00B20598" w:rsidRDefault="00B45520" w:rsidP="00B20598">
      <w:pPr>
        <w:pStyle w:val="TableParagraph"/>
        <w:ind w:left="0"/>
        <w:jc w:val="both"/>
        <w:rPr>
          <w:spacing w:val="-2"/>
          <w:sz w:val="28"/>
          <w:szCs w:val="28"/>
        </w:rPr>
      </w:pPr>
      <w:r w:rsidRPr="00B20598">
        <w:rPr>
          <w:sz w:val="28"/>
          <w:szCs w:val="28"/>
        </w:rPr>
        <w:t>Рисование</w:t>
      </w:r>
      <w:r w:rsidR="00747A59" w:rsidRPr="00B20598">
        <w:rPr>
          <w:sz w:val="28"/>
          <w:szCs w:val="28"/>
        </w:rPr>
        <w:t xml:space="preserve"> </w:t>
      </w:r>
      <w:r w:rsidRPr="00B20598">
        <w:rPr>
          <w:sz w:val="28"/>
          <w:szCs w:val="28"/>
        </w:rPr>
        <w:t>с</w:t>
      </w:r>
      <w:r w:rsidR="00747A59" w:rsidRPr="00B20598">
        <w:rPr>
          <w:sz w:val="28"/>
          <w:szCs w:val="28"/>
        </w:rPr>
        <w:t xml:space="preserve"> </w:t>
      </w:r>
      <w:r w:rsidRPr="00B20598">
        <w:rPr>
          <w:sz w:val="28"/>
          <w:szCs w:val="28"/>
        </w:rPr>
        <w:t>использованием</w:t>
      </w:r>
      <w:r w:rsidR="00747A59" w:rsidRPr="00B20598">
        <w:rPr>
          <w:sz w:val="28"/>
          <w:szCs w:val="28"/>
        </w:rPr>
        <w:t xml:space="preserve"> </w:t>
      </w:r>
      <w:r w:rsidRPr="00B20598">
        <w:rPr>
          <w:sz w:val="28"/>
          <w:szCs w:val="28"/>
        </w:rPr>
        <w:t>шаблонов «Свекла, морковь</w:t>
      </w:r>
      <w:r w:rsidR="00747A59" w:rsidRPr="00B20598">
        <w:rPr>
          <w:sz w:val="28"/>
          <w:szCs w:val="28"/>
        </w:rPr>
        <w:t xml:space="preserve"> </w:t>
      </w:r>
      <w:r w:rsidRPr="00B20598">
        <w:rPr>
          <w:sz w:val="28"/>
          <w:szCs w:val="28"/>
        </w:rPr>
        <w:t>и</w:t>
      </w:r>
      <w:r w:rsidR="00747A59" w:rsidRPr="00B20598">
        <w:rPr>
          <w:sz w:val="28"/>
          <w:szCs w:val="28"/>
        </w:rPr>
        <w:t xml:space="preserve"> </w:t>
      </w:r>
      <w:r w:rsidRPr="00B20598">
        <w:rPr>
          <w:sz w:val="28"/>
          <w:szCs w:val="28"/>
        </w:rPr>
        <w:t xml:space="preserve">лук». </w:t>
      </w:r>
    </w:p>
    <w:p w14:paraId="630D5C64" w14:textId="2CD2FA87" w:rsidR="00B45520" w:rsidRPr="00B20598" w:rsidRDefault="00B45520" w:rsidP="00B20598">
      <w:pPr>
        <w:pStyle w:val="TableParagraph"/>
        <w:ind w:left="0"/>
        <w:jc w:val="both"/>
        <w:rPr>
          <w:sz w:val="28"/>
          <w:szCs w:val="28"/>
        </w:rPr>
      </w:pPr>
      <w:r w:rsidRPr="00B20598">
        <w:rPr>
          <w:sz w:val="28"/>
          <w:szCs w:val="28"/>
        </w:rPr>
        <w:t>Рисование</w:t>
      </w:r>
      <w:r w:rsidR="00747A59" w:rsidRPr="00B20598">
        <w:rPr>
          <w:sz w:val="28"/>
          <w:szCs w:val="28"/>
        </w:rPr>
        <w:t xml:space="preserve"> </w:t>
      </w:r>
      <w:r w:rsidRPr="00B20598">
        <w:rPr>
          <w:sz w:val="28"/>
          <w:szCs w:val="28"/>
        </w:rPr>
        <w:t>грибов</w:t>
      </w:r>
      <w:r w:rsidR="00747A59" w:rsidRPr="00B20598">
        <w:rPr>
          <w:sz w:val="28"/>
          <w:szCs w:val="28"/>
        </w:rPr>
        <w:t xml:space="preserve"> </w:t>
      </w:r>
      <w:r w:rsidRPr="00B20598">
        <w:rPr>
          <w:sz w:val="28"/>
          <w:szCs w:val="28"/>
        </w:rPr>
        <w:t>различных</w:t>
      </w:r>
      <w:r w:rsidR="00747A59" w:rsidRPr="00B20598">
        <w:rPr>
          <w:sz w:val="28"/>
          <w:szCs w:val="28"/>
        </w:rPr>
        <w:t xml:space="preserve"> </w:t>
      </w:r>
      <w:r w:rsidRPr="00B20598">
        <w:rPr>
          <w:sz w:val="28"/>
          <w:szCs w:val="28"/>
        </w:rPr>
        <w:t xml:space="preserve">видов. </w:t>
      </w:r>
    </w:p>
    <w:p w14:paraId="129E4E62" w14:textId="17D4C43F" w:rsidR="00B45520" w:rsidRPr="00B20598" w:rsidRDefault="00B45520" w:rsidP="00B20598">
      <w:pPr>
        <w:pStyle w:val="TableParagraph"/>
        <w:ind w:left="0"/>
        <w:jc w:val="both"/>
        <w:rPr>
          <w:sz w:val="28"/>
          <w:szCs w:val="28"/>
        </w:rPr>
      </w:pPr>
      <w:r w:rsidRPr="00B20598">
        <w:rPr>
          <w:sz w:val="28"/>
          <w:szCs w:val="28"/>
        </w:rPr>
        <w:t>Рисование</w:t>
      </w:r>
      <w:r w:rsidR="00747A59" w:rsidRPr="00B20598">
        <w:rPr>
          <w:sz w:val="28"/>
          <w:szCs w:val="28"/>
        </w:rPr>
        <w:t xml:space="preserve"> </w:t>
      </w:r>
      <w:r w:rsidRPr="00B20598">
        <w:rPr>
          <w:sz w:val="28"/>
          <w:szCs w:val="28"/>
        </w:rPr>
        <w:t>шахматного</w:t>
      </w:r>
      <w:r w:rsidR="00747A59" w:rsidRPr="00B20598">
        <w:rPr>
          <w:sz w:val="28"/>
          <w:szCs w:val="28"/>
        </w:rPr>
        <w:t xml:space="preserve"> </w:t>
      </w:r>
      <w:r w:rsidRPr="00B20598">
        <w:rPr>
          <w:sz w:val="28"/>
          <w:szCs w:val="28"/>
        </w:rPr>
        <w:t>узора</w:t>
      </w:r>
      <w:r w:rsidR="00747A59" w:rsidRPr="00B20598">
        <w:rPr>
          <w:sz w:val="28"/>
          <w:szCs w:val="28"/>
        </w:rPr>
        <w:t xml:space="preserve"> </w:t>
      </w:r>
      <w:r w:rsidRPr="00B20598">
        <w:rPr>
          <w:sz w:val="28"/>
          <w:szCs w:val="28"/>
        </w:rPr>
        <w:t>в</w:t>
      </w:r>
      <w:r w:rsidR="00747A59" w:rsidRPr="00B20598">
        <w:rPr>
          <w:sz w:val="28"/>
          <w:szCs w:val="28"/>
        </w:rPr>
        <w:t xml:space="preserve"> </w:t>
      </w:r>
      <w:r w:rsidRPr="00B20598">
        <w:rPr>
          <w:sz w:val="28"/>
          <w:szCs w:val="28"/>
        </w:rPr>
        <w:t xml:space="preserve">квадрате. </w:t>
      </w:r>
    </w:p>
    <w:p w14:paraId="5E31C836" w14:textId="58796D31" w:rsidR="00B45520" w:rsidRPr="00B20598" w:rsidRDefault="00B45520" w:rsidP="00B20598">
      <w:pPr>
        <w:pStyle w:val="TableParagraph"/>
        <w:ind w:left="0"/>
        <w:jc w:val="both"/>
        <w:rPr>
          <w:sz w:val="28"/>
          <w:szCs w:val="28"/>
        </w:rPr>
      </w:pPr>
      <w:r w:rsidRPr="00B20598">
        <w:rPr>
          <w:sz w:val="28"/>
          <w:szCs w:val="28"/>
        </w:rPr>
        <w:t>Рисование</w:t>
      </w:r>
      <w:r w:rsidR="00747A59" w:rsidRPr="00B20598">
        <w:rPr>
          <w:sz w:val="28"/>
          <w:szCs w:val="28"/>
        </w:rPr>
        <w:t xml:space="preserve"> </w:t>
      </w:r>
      <w:r w:rsidRPr="00B20598">
        <w:rPr>
          <w:sz w:val="28"/>
          <w:szCs w:val="28"/>
        </w:rPr>
        <w:t xml:space="preserve">флажков. </w:t>
      </w:r>
    </w:p>
    <w:p w14:paraId="36DAABD1" w14:textId="2DD9B718" w:rsidR="00B45520" w:rsidRPr="00B20598" w:rsidRDefault="00B45520" w:rsidP="00B20598">
      <w:pPr>
        <w:pStyle w:val="TableParagraph"/>
        <w:ind w:left="0"/>
        <w:jc w:val="both"/>
        <w:rPr>
          <w:sz w:val="28"/>
          <w:szCs w:val="28"/>
        </w:rPr>
      </w:pPr>
      <w:r w:rsidRPr="00B20598">
        <w:rPr>
          <w:sz w:val="28"/>
          <w:szCs w:val="28"/>
        </w:rPr>
        <w:t>Рисование</w:t>
      </w:r>
      <w:r w:rsidR="00747A59" w:rsidRPr="00B20598">
        <w:rPr>
          <w:sz w:val="28"/>
          <w:szCs w:val="28"/>
        </w:rPr>
        <w:t xml:space="preserve"> </w:t>
      </w:r>
      <w:r w:rsidRPr="00B20598">
        <w:rPr>
          <w:sz w:val="28"/>
          <w:szCs w:val="28"/>
        </w:rPr>
        <w:t>с</w:t>
      </w:r>
      <w:r w:rsidR="00747A59" w:rsidRPr="00B20598">
        <w:rPr>
          <w:sz w:val="28"/>
          <w:szCs w:val="28"/>
        </w:rPr>
        <w:t xml:space="preserve"> </w:t>
      </w:r>
      <w:r w:rsidRPr="00B20598">
        <w:rPr>
          <w:sz w:val="28"/>
          <w:szCs w:val="28"/>
        </w:rPr>
        <w:t>натуры</w:t>
      </w:r>
      <w:r w:rsidR="00747A59" w:rsidRPr="00B20598">
        <w:rPr>
          <w:sz w:val="28"/>
          <w:szCs w:val="28"/>
        </w:rPr>
        <w:t xml:space="preserve"> </w:t>
      </w:r>
      <w:r w:rsidRPr="00B20598">
        <w:rPr>
          <w:sz w:val="28"/>
          <w:szCs w:val="28"/>
        </w:rPr>
        <w:t>будильника</w:t>
      </w:r>
      <w:r w:rsidR="00747A59" w:rsidRPr="00B20598">
        <w:rPr>
          <w:sz w:val="28"/>
          <w:szCs w:val="28"/>
        </w:rPr>
        <w:t xml:space="preserve"> </w:t>
      </w:r>
      <w:r w:rsidRPr="00B20598">
        <w:rPr>
          <w:sz w:val="28"/>
          <w:szCs w:val="28"/>
        </w:rPr>
        <w:t>круглой</w:t>
      </w:r>
      <w:r w:rsidR="00747A59" w:rsidRPr="00B20598">
        <w:rPr>
          <w:sz w:val="28"/>
          <w:szCs w:val="28"/>
        </w:rPr>
        <w:t xml:space="preserve"> </w:t>
      </w:r>
      <w:r w:rsidRPr="00B20598">
        <w:rPr>
          <w:sz w:val="28"/>
          <w:szCs w:val="28"/>
        </w:rPr>
        <w:t>формы.</w:t>
      </w:r>
    </w:p>
    <w:p w14:paraId="7DFE2F7D"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Лепка « Миска с вишенками».</w:t>
      </w:r>
    </w:p>
    <w:p w14:paraId="1B70C1F4" w14:textId="65205AB5" w:rsidR="00B45520" w:rsidRPr="00B20598" w:rsidRDefault="00B45520" w:rsidP="00B20598">
      <w:pPr>
        <w:pStyle w:val="TableParagraph"/>
        <w:ind w:left="0"/>
        <w:jc w:val="both"/>
        <w:rPr>
          <w:sz w:val="28"/>
          <w:szCs w:val="28"/>
        </w:rPr>
      </w:pPr>
      <w:r w:rsidRPr="00B20598">
        <w:rPr>
          <w:sz w:val="28"/>
          <w:szCs w:val="28"/>
        </w:rPr>
        <w:t>Рисование</w:t>
      </w:r>
      <w:r w:rsidR="00747A59" w:rsidRPr="00B20598">
        <w:rPr>
          <w:sz w:val="28"/>
          <w:szCs w:val="28"/>
        </w:rPr>
        <w:t xml:space="preserve"> </w:t>
      </w:r>
      <w:r w:rsidRPr="00B20598">
        <w:rPr>
          <w:sz w:val="28"/>
          <w:szCs w:val="28"/>
        </w:rPr>
        <w:t>предметов</w:t>
      </w:r>
      <w:r w:rsidR="00747A59" w:rsidRPr="00B20598">
        <w:rPr>
          <w:sz w:val="28"/>
          <w:szCs w:val="28"/>
        </w:rPr>
        <w:t xml:space="preserve"> </w:t>
      </w:r>
      <w:r w:rsidRPr="00B20598">
        <w:rPr>
          <w:sz w:val="28"/>
          <w:szCs w:val="28"/>
        </w:rPr>
        <w:t>круглой</w:t>
      </w:r>
      <w:r w:rsidR="00747A59" w:rsidRPr="00B20598">
        <w:rPr>
          <w:sz w:val="28"/>
          <w:szCs w:val="28"/>
        </w:rPr>
        <w:t xml:space="preserve"> </w:t>
      </w:r>
      <w:r w:rsidRPr="00B20598">
        <w:rPr>
          <w:sz w:val="28"/>
          <w:szCs w:val="28"/>
        </w:rPr>
        <w:t>формы.</w:t>
      </w:r>
    </w:p>
    <w:p w14:paraId="4FCD64B6" w14:textId="7A15580E" w:rsidR="00B45520" w:rsidRPr="00B20598" w:rsidRDefault="00B45520" w:rsidP="00B20598">
      <w:pPr>
        <w:pStyle w:val="TableParagraph"/>
        <w:ind w:left="0"/>
        <w:jc w:val="both"/>
        <w:rPr>
          <w:sz w:val="28"/>
          <w:szCs w:val="28"/>
        </w:rPr>
      </w:pPr>
      <w:r w:rsidRPr="00B20598">
        <w:rPr>
          <w:sz w:val="28"/>
          <w:szCs w:val="28"/>
        </w:rPr>
        <w:t>Рисование</w:t>
      </w:r>
      <w:r w:rsidR="00747A59" w:rsidRPr="00B20598">
        <w:rPr>
          <w:sz w:val="28"/>
          <w:szCs w:val="28"/>
        </w:rPr>
        <w:t xml:space="preserve"> </w:t>
      </w:r>
      <w:r w:rsidRPr="00B20598">
        <w:rPr>
          <w:sz w:val="28"/>
          <w:szCs w:val="28"/>
        </w:rPr>
        <w:t>с</w:t>
      </w:r>
      <w:r w:rsidR="00747A59" w:rsidRPr="00B20598">
        <w:rPr>
          <w:sz w:val="28"/>
          <w:szCs w:val="28"/>
        </w:rPr>
        <w:t xml:space="preserve"> </w:t>
      </w:r>
      <w:r w:rsidRPr="00B20598">
        <w:rPr>
          <w:sz w:val="28"/>
          <w:szCs w:val="28"/>
        </w:rPr>
        <w:t>натуры</w:t>
      </w:r>
      <w:r w:rsidR="00747A59" w:rsidRPr="00B20598">
        <w:rPr>
          <w:sz w:val="28"/>
          <w:szCs w:val="28"/>
        </w:rPr>
        <w:t xml:space="preserve"> </w:t>
      </w:r>
      <w:r w:rsidRPr="00B20598">
        <w:rPr>
          <w:sz w:val="28"/>
          <w:szCs w:val="28"/>
        </w:rPr>
        <w:t>новогодний</w:t>
      </w:r>
      <w:r w:rsidR="00747A59" w:rsidRPr="00B20598">
        <w:rPr>
          <w:sz w:val="28"/>
          <w:szCs w:val="28"/>
        </w:rPr>
        <w:t xml:space="preserve"> </w:t>
      </w:r>
      <w:r w:rsidRPr="00B20598">
        <w:rPr>
          <w:sz w:val="28"/>
          <w:szCs w:val="28"/>
        </w:rPr>
        <w:t>шар.</w:t>
      </w:r>
    </w:p>
    <w:p w14:paraId="159D875E" w14:textId="3FC55AE1" w:rsidR="00B45520" w:rsidRPr="00B20598" w:rsidRDefault="00B45520" w:rsidP="00B20598">
      <w:pPr>
        <w:pStyle w:val="TableParagraph"/>
        <w:ind w:left="0"/>
        <w:jc w:val="both"/>
        <w:rPr>
          <w:sz w:val="28"/>
          <w:szCs w:val="28"/>
        </w:rPr>
      </w:pPr>
      <w:r w:rsidRPr="00B20598">
        <w:rPr>
          <w:sz w:val="28"/>
          <w:szCs w:val="28"/>
        </w:rPr>
        <w:t>Рисование</w:t>
      </w:r>
      <w:r w:rsidR="00747A59" w:rsidRPr="00B20598">
        <w:rPr>
          <w:sz w:val="28"/>
          <w:szCs w:val="28"/>
        </w:rPr>
        <w:t xml:space="preserve"> </w:t>
      </w:r>
      <w:r w:rsidRPr="00B20598">
        <w:rPr>
          <w:sz w:val="28"/>
          <w:szCs w:val="28"/>
        </w:rPr>
        <w:t>с</w:t>
      </w:r>
      <w:r w:rsidR="00747A59" w:rsidRPr="00B20598">
        <w:rPr>
          <w:sz w:val="28"/>
          <w:szCs w:val="28"/>
        </w:rPr>
        <w:t xml:space="preserve"> </w:t>
      </w:r>
      <w:r w:rsidRPr="00B20598">
        <w:rPr>
          <w:sz w:val="28"/>
          <w:szCs w:val="28"/>
        </w:rPr>
        <w:t>натуры</w:t>
      </w:r>
      <w:r w:rsidR="00747A59" w:rsidRPr="00B20598">
        <w:rPr>
          <w:sz w:val="28"/>
          <w:szCs w:val="28"/>
        </w:rPr>
        <w:t xml:space="preserve"> </w:t>
      </w:r>
      <w:r w:rsidRPr="00B20598">
        <w:rPr>
          <w:sz w:val="28"/>
          <w:szCs w:val="28"/>
        </w:rPr>
        <w:t>веточки</w:t>
      </w:r>
      <w:r w:rsidR="00747A59" w:rsidRPr="00B20598">
        <w:rPr>
          <w:sz w:val="28"/>
          <w:szCs w:val="28"/>
        </w:rPr>
        <w:t xml:space="preserve"> </w:t>
      </w:r>
      <w:r w:rsidRPr="00B20598">
        <w:rPr>
          <w:sz w:val="28"/>
          <w:szCs w:val="28"/>
        </w:rPr>
        <w:t>ели.</w:t>
      </w:r>
    </w:p>
    <w:p w14:paraId="575ECE2E" w14:textId="70DE6F0E" w:rsidR="00B45520" w:rsidRPr="00B20598" w:rsidRDefault="00B45520" w:rsidP="00B20598">
      <w:pPr>
        <w:pStyle w:val="TableParagraph"/>
        <w:ind w:left="0"/>
        <w:jc w:val="both"/>
        <w:rPr>
          <w:sz w:val="28"/>
          <w:szCs w:val="28"/>
        </w:rPr>
      </w:pPr>
      <w:r w:rsidRPr="00B20598">
        <w:rPr>
          <w:sz w:val="28"/>
          <w:szCs w:val="28"/>
        </w:rPr>
        <w:t>Рисование</w:t>
      </w:r>
      <w:r w:rsidR="00747A59" w:rsidRPr="00B20598">
        <w:rPr>
          <w:sz w:val="28"/>
          <w:szCs w:val="28"/>
        </w:rPr>
        <w:t xml:space="preserve"> </w:t>
      </w:r>
      <w:r w:rsidRPr="00B20598">
        <w:rPr>
          <w:spacing w:val="-1"/>
          <w:sz w:val="28"/>
          <w:szCs w:val="28"/>
        </w:rPr>
        <w:t>в</w:t>
      </w:r>
      <w:r w:rsidRPr="00B20598">
        <w:rPr>
          <w:sz w:val="28"/>
          <w:szCs w:val="28"/>
        </w:rPr>
        <w:t>етка</w:t>
      </w:r>
      <w:r w:rsidR="00747A59" w:rsidRPr="00B20598">
        <w:rPr>
          <w:sz w:val="28"/>
          <w:szCs w:val="28"/>
        </w:rPr>
        <w:t xml:space="preserve"> </w:t>
      </w:r>
      <w:r w:rsidRPr="00B20598">
        <w:rPr>
          <w:sz w:val="28"/>
          <w:szCs w:val="28"/>
        </w:rPr>
        <w:t>ели</w:t>
      </w:r>
      <w:r w:rsidR="00747A59" w:rsidRPr="00B20598">
        <w:rPr>
          <w:sz w:val="28"/>
          <w:szCs w:val="28"/>
        </w:rPr>
        <w:t xml:space="preserve"> </w:t>
      </w:r>
      <w:r w:rsidRPr="00B20598">
        <w:rPr>
          <w:sz w:val="28"/>
          <w:szCs w:val="28"/>
        </w:rPr>
        <w:t>под</w:t>
      </w:r>
      <w:r w:rsidR="00747A59" w:rsidRPr="00B20598">
        <w:rPr>
          <w:sz w:val="28"/>
          <w:szCs w:val="28"/>
        </w:rPr>
        <w:t xml:space="preserve"> </w:t>
      </w:r>
      <w:r w:rsidRPr="00B20598">
        <w:rPr>
          <w:sz w:val="28"/>
          <w:szCs w:val="28"/>
        </w:rPr>
        <w:t>снегом.</w:t>
      </w:r>
    </w:p>
    <w:p w14:paraId="6B189AEB" w14:textId="124388F1" w:rsidR="00B45520" w:rsidRPr="00B20598" w:rsidRDefault="00B45520" w:rsidP="00B20598">
      <w:pPr>
        <w:pStyle w:val="TableParagraph"/>
        <w:ind w:left="0"/>
        <w:jc w:val="both"/>
        <w:rPr>
          <w:sz w:val="28"/>
          <w:szCs w:val="28"/>
        </w:rPr>
      </w:pPr>
      <w:r w:rsidRPr="00B20598">
        <w:rPr>
          <w:sz w:val="28"/>
          <w:szCs w:val="28"/>
        </w:rPr>
        <w:t>Рисование</w:t>
      </w:r>
      <w:r w:rsidR="00747A59" w:rsidRPr="00B20598">
        <w:rPr>
          <w:sz w:val="28"/>
          <w:szCs w:val="28"/>
        </w:rPr>
        <w:t xml:space="preserve"> </w:t>
      </w:r>
      <w:r w:rsidRPr="00B20598">
        <w:rPr>
          <w:sz w:val="28"/>
          <w:szCs w:val="28"/>
        </w:rPr>
        <w:t>шары</w:t>
      </w:r>
      <w:r w:rsidR="00747A59" w:rsidRPr="00B20598">
        <w:rPr>
          <w:sz w:val="28"/>
          <w:szCs w:val="28"/>
        </w:rPr>
        <w:t xml:space="preserve"> </w:t>
      </w:r>
      <w:r w:rsidRPr="00B20598">
        <w:rPr>
          <w:sz w:val="28"/>
          <w:szCs w:val="28"/>
        </w:rPr>
        <w:t>на</w:t>
      </w:r>
      <w:r w:rsidR="00747A59" w:rsidRPr="00B20598">
        <w:rPr>
          <w:sz w:val="28"/>
          <w:szCs w:val="28"/>
        </w:rPr>
        <w:t xml:space="preserve"> </w:t>
      </w:r>
      <w:r w:rsidRPr="00B20598">
        <w:rPr>
          <w:sz w:val="28"/>
          <w:szCs w:val="28"/>
        </w:rPr>
        <w:t>ветке</w:t>
      </w:r>
      <w:r w:rsidR="00747A59" w:rsidRPr="00B20598">
        <w:rPr>
          <w:sz w:val="28"/>
          <w:szCs w:val="28"/>
        </w:rPr>
        <w:t xml:space="preserve"> </w:t>
      </w:r>
      <w:r w:rsidRPr="00B20598">
        <w:rPr>
          <w:sz w:val="28"/>
          <w:szCs w:val="28"/>
        </w:rPr>
        <w:t>ели.</w:t>
      </w:r>
    </w:p>
    <w:p w14:paraId="29FC0BE7" w14:textId="0E3E65F3" w:rsidR="00B45520" w:rsidRPr="00B20598" w:rsidRDefault="00B45520" w:rsidP="00B20598">
      <w:pPr>
        <w:pStyle w:val="TableParagraph"/>
        <w:ind w:left="0"/>
        <w:jc w:val="both"/>
        <w:rPr>
          <w:sz w:val="28"/>
          <w:szCs w:val="28"/>
        </w:rPr>
      </w:pPr>
      <w:r w:rsidRPr="00B20598">
        <w:rPr>
          <w:sz w:val="28"/>
          <w:szCs w:val="28"/>
        </w:rPr>
        <w:t>Тематическое</w:t>
      </w:r>
      <w:r w:rsidR="00747A59" w:rsidRPr="00B20598">
        <w:rPr>
          <w:sz w:val="28"/>
          <w:szCs w:val="28"/>
        </w:rPr>
        <w:t xml:space="preserve"> </w:t>
      </w:r>
      <w:r w:rsidRPr="00B20598">
        <w:rPr>
          <w:sz w:val="28"/>
          <w:szCs w:val="28"/>
        </w:rPr>
        <w:t>рисование«Вот</w:t>
      </w:r>
      <w:r w:rsidR="00747A59" w:rsidRPr="00B20598">
        <w:rPr>
          <w:sz w:val="28"/>
          <w:szCs w:val="28"/>
        </w:rPr>
        <w:t xml:space="preserve"> </w:t>
      </w:r>
      <w:r w:rsidRPr="00B20598">
        <w:rPr>
          <w:sz w:val="28"/>
          <w:szCs w:val="28"/>
        </w:rPr>
        <w:t>какая</w:t>
      </w:r>
      <w:r w:rsidR="00747A59" w:rsidRPr="00B20598">
        <w:rPr>
          <w:sz w:val="28"/>
          <w:szCs w:val="28"/>
        </w:rPr>
        <w:t xml:space="preserve"> </w:t>
      </w:r>
      <w:r w:rsidRPr="00B20598">
        <w:rPr>
          <w:sz w:val="28"/>
          <w:szCs w:val="28"/>
        </w:rPr>
        <w:t>ѐлочка!»</w:t>
      </w:r>
    </w:p>
    <w:p w14:paraId="4561715D" w14:textId="7FE18375" w:rsidR="00B45520" w:rsidRPr="00B20598" w:rsidRDefault="00B45520" w:rsidP="00B20598">
      <w:pPr>
        <w:pStyle w:val="TableParagraph"/>
        <w:ind w:left="0"/>
        <w:jc w:val="both"/>
        <w:rPr>
          <w:sz w:val="28"/>
          <w:szCs w:val="28"/>
        </w:rPr>
      </w:pPr>
      <w:r w:rsidRPr="00B20598">
        <w:rPr>
          <w:sz w:val="28"/>
          <w:szCs w:val="28"/>
        </w:rPr>
        <w:t>Рисование</w:t>
      </w:r>
      <w:r w:rsidR="000B3DC2" w:rsidRPr="00B20598">
        <w:rPr>
          <w:sz w:val="28"/>
          <w:szCs w:val="28"/>
        </w:rPr>
        <w:t xml:space="preserve"> </w:t>
      </w:r>
      <w:r w:rsidRPr="00B20598">
        <w:rPr>
          <w:sz w:val="28"/>
          <w:szCs w:val="28"/>
        </w:rPr>
        <w:t>узора</w:t>
      </w:r>
      <w:r w:rsidR="000B3DC2" w:rsidRPr="00B20598">
        <w:rPr>
          <w:sz w:val="28"/>
          <w:szCs w:val="28"/>
        </w:rPr>
        <w:t xml:space="preserve"> </w:t>
      </w:r>
      <w:r w:rsidRPr="00B20598">
        <w:rPr>
          <w:sz w:val="28"/>
          <w:szCs w:val="28"/>
        </w:rPr>
        <w:t>в</w:t>
      </w:r>
      <w:r w:rsidR="000B3DC2" w:rsidRPr="00B20598">
        <w:rPr>
          <w:sz w:val="28"/>
          <w:szCs w:val="28"/>
        </w:rPr>
        <w:t xml:space="preserve"> </w:t>
      </w:r>
      <w:r w:rsidRPr="00B20598">
        <w:rPr>
          <w:sz w:val="28"/>
          <w:szCs w:val="28"/>
        </w:rPr>
        <w:t>полосе снежинки.</w:t>
      </w:r>
    </w:p>
    <w:p w14:paraId="4646CB76" w14:textId="52AC8BB4" w:rsidR="00B45520" w:rsidRPr="00B20598" w:rsidRDefault="00B45520" w:rsidP="00B20598">
      <w:pPr>
        <w:pStyle w:val="TableParagraph"/>
        <w:ind w:left="0"/>
        <w:jc w:val="both"/>
        <w:rPr>
          <w:sz w:val="28"/>
          <w:szCs w:val="28"/>
        </w:rPr>
      </w:pPr>
      <w:r w:rsidRPr="00B20598">
        <w:rPr>
          <w:sz w:val="28"/>
          <w:szCs w:val="28"/>
        </w:rPr>
        <w:t>Рисование</w:t>
      </w:r>
      <w:r w:rsidR="000B3DC2" w:rsidRPr="00B20598">
        <w:rPr>
          <w:sz w:val="28"/>
          <w:szCs w:val="28"/>
        </w:rPr>
        <w:t xml:space="preserve"> </w:t>
      </w:r>
      <w:r w:rsidRPr="00B20598">
        <w:rPr>
          <w:sz w:val="28"/>
          <w:szCs w:val="28"/>
        </w:rPr>
        <w:t>узора</w:t>
      </w:r>
      <w:r w:rsidR="000B3DC2" w:rsidRPr="00B20598">
        <w:rPr>
          <w:sz w:val="28"/>
          <w:szCs w:val="28"/>
        </w:rPr>
        <w:t xml:space="preserve"> </w:t>
      </w:r>
      <w:r w:rsidRPr="00B20598">
        <w:rPr>
          <w:sz w:val="28"/>
          <w:szCs w:val="28"/>
        </w:rPr>
        <w:t>в</w:t>
      </w:r>
      <w:r w:rsidR="000B3DC2" w:rsidRPr="00B20598">
        <w:rPr>
          <w:sz w:val="28"/>
          <w:szCs w:val="28"/>
        </w:rPr>
        <w:t xml:space="preserve"> </w:t>
      </w:r>
      <w:r w:rsidRPr="00B20598">
        <w:rPr>
          <w:sz w:val="28"/>
          <w:szCs w:val="28"/>
        </w:rPr>
        <w:t>полосе</w:t>
      </w:r>
      <w:r w:rsidR="000B3DC2" w:rsidRPr="00B20598">
        <w:rPr>
          <w:sz w:val="28"/>
          <w:szCs w:val="28"/>
        </w:rPr>
        <w:t xml:space="preserve"> </w:t>
      </w:r>
      <w:r w:rsidRPr="00B20598">
        <w:rPr>
          <w:sz w:val="28"/>
          <w:szCs w:val="28"/>
        </w:rPr>
        <w:t>веточки</w:t>
      </w:r>
      <w:r w:rsidR="000B3DC2" w:rsidRPr="00B20598">
        <w:rPr>
          <w:sz w:val="28"/>
          <w:szCs w:val="28"/>
        </w:rPr>
        <w:t xml:space="preserve"> </w:t>
      </w:r>
      <w:r w:rsidRPr="00B20598">
        <w:rPr>
          <w:sz w:val="28"/>
          <w:szCs w:val="28"/>
        </w:rPr>
        <w:t>ели.</w:t>
      </w:r>
    </w:p>
    <w:p w14:paraId="24F83D12" w14:textId="6558D7B0" w:rsidR="00B45520" w:rsidRPr="00B20598" w:rsidRDefault="00B45520" w:rsidP="00B20598">
      <w:pPr>
        <w:pStyle w:val="TableParagraph"/>
        <w:ind w:left="0"/>
        <w:jc w:val="both"/>
        <w:rPr>
          <w:sz w:val="28"/>
          <w:szCs w:val="28"/>
        </w:rPr>
      </w:pPr>
      <w:r w:rsidRPr="00B20598">
        <w:rPr>
          <w:sz w:val="28"/>
          <w:szCs w:val="28"/>
        </w:rPr>
        <w:t>Рисование</w:t>
      </w:r>
      <w:r w:rsidR="000B3DC2" w:rsidRPr="00B20598">
        <w:rPr>
          <w:sz w:val="28"/>
          <w:szCs w:val="28"/>
        </w:rPr>
        <w:t xml:space="preserve"> </w:t>
      </w:r>
      <w:r w:rsidRPr="00B20598">
        <w:rPr>
          <w:sz w:val="28"/>
          <w:szCs w:val="28"/>
        </w:rPr>
        <w:t>новогодней</w:t>
      </w:r>
      <w:r w:rsidR="000B3DC2" w:rsidRPr="00B20598">
        <w:rPr>
          <w:sz w:val="28"/>
          <w:szCs w:val="28"/>
        </w:rPr>
        <w:t xml:space="preserve"> </w:t>
      </w:r>
      <w:r w:rsidRPr="00B20598">
        <w:rPr>
          <w:sz w:val="28"/>
          <w:szCs w:val="28"/>
        </w:rPr>
        <w:t>открытки.</w:t>
      </w:r>
    </w:p>
    <w:p w14:paraId="624B8ECA" w14:textId="15B78819" w:rsidR="00B45520" w:rsidRPr="00B20598" w:rsidRDefault="00B45520" w:rsidP="00B20598">
      <w:pPr>
        <w:pStyle w:val="TableParagraph"/>
        <w:ind w:left="0"/>
        <w:jc w:val="both"/>
        <w:rPr>
          <w:sz w:val="28"/>
          <w:szCs w:val="28"/>
        </w:rPr>
      </w:pPr>
      <w:r w:rsidRPr="00B20598">
        <w:rPr>
          <w:sz w:val="28"/>
          <w:szCs w:val="28"/>
        </w:rPr>
        <w:t>Тематическое</w:t>
      </w:r>
      <w:r w:rsidR="000B3DC2" w:rsidRPr="00B20598">
        <w:rPr>
          <w:sz w:val="28"/>
          <w:szCs w:val="28"/>
        </w:rPr>
        <w:t xml:space="preserve"> </w:t>
      </w:r>
      <w:r w:rsidRPr="00B20598">
        <w:rPr>
          <w:sz w:val="28"/>
          <w:szCs w:val="28"/>
        </w:rPr>
        <w:t>рисование</w:t>
      </w:r>
      <w:r w:rsidR="000B3DC2" w:rsidRPr="00B20598">
        <w:rPr>
          <w:sz w:val="28"/>
          <w:szCs w:val="28"/>
        </w:rPr>
        <w:t xml:space="preserve"> </w:t>
      </w:r>
      <w:r w:rsidRPr="00B20598">
        <w:rPr>
          <w:sz w:val="28"/>
          <w:szCs w:val="28"/>
        </w:rPr>
        <w:t>«Новый</w:t>
      </w:r>
      <w:r w:rsidR="000B3DC2" w:rsidRPr="00B20598">
        <w:rPr>
          <w:sz w:val="28"/>
          <w:szCs w:val="28"/>
        </w:rPr>
        <w:t xml:space="preserve"> </w:t>
      </w:r>
      <w:r w:rsidRPr="00B20598">
        <w:rPr>
          <w:sz w:val="28"/>
          <w:szCs w:val="28"/>
        </w:rPr>
        <w:t>год».</w:t>
      </w:r>
    </w:p>
    <w:p w14:paraId="07B1BE84" w14:textId="643920C0" w:rsidR="00B45520" w:rsidRPr="00B20598" w:rsidRDefault="00B45520" w:rsidP="00B20598">
      <w:pPr>
        <w:pStyle w:val="TableParagraph"/>
        <w:ind w:left="0"/>
        <w:jc w:val="both"/>
        <w:rPr>
          <w:sz w:val="28"/>
          <w:szCs w:val="28"/>
        </w:rPr>
      </w:pPr>
      <w:r w:rsidRPr="00B20598">
        <w:rPr>
          <w:sz w:val="28"/>
          <w:szCs w:val="28"/>
        </w:rPr>
        <w:t>Рисование</w:t>
      </w:r>
      <w:r w:rsidR="000B3DC2" w:rsidRPr="00B20598">
        <w:rPr>
          <w:sz w:val="28"/>
          <w:szCs w:val="28"/>
        </w:rPr>
        <w:t xml:space="preserve"> </w:t>
      </w:r>
      <w:r w:rsidRPr="00B20598">
        <w:rPr>
          <w:sz w:val="28"/>
          <w:szCs w:val="28"/>
        </w:rPr>
        <w:t>подарок</w:t>
      </w:r>
      <w:r w:rsidR="000B3DC2" w:rsidRPr="00B20598">
        <w:rPr>
          <w:sz w:val="28"/>
          <w:szCs w:val="28"/>
        </w:rPr>
        <w:t xml:space="preserve"> </w:t>
      </w:r>
      <w:r w:rsidRPr="00B20598">
        <w:rPr>
          <w:sz w:val="28"/>
          <w:szCs w:val="28"/>
        </w:rPr>
        <w:t>поделкой.</w:t>
      </w:r>
    </w:p>
    <w:p w14:paraId="48E68D58" w14:textId="237FD859" w:rsidR="00B45520" w:rsidRPr="00B20598" w:rsidRDefault="00B45520" w:rsidP="00B20598">
      <w:pPr>
        <w:pStyle w:val="TableParagraph"/>
        <w:ind w:left="0"/>
        <w:jc w:val="both"/>
        <w:rPr>
          <w:sz w:val="28"/>
          <w:szCs w:val="28"/>
        </w:rPr>
      </w:pPr>
      <w:r w:rsidRPr="00B20598">
        <w:rPr>
          <w:sz w:val="28"/>
          <w:szCs w:val="28"/>
        </w:rPr>
        <w:t>Рисование</w:t>
      </w:r>
      <w:r w:rsidR="000B3DC2" w:rsidRPr="00B20598">
        <w:rPr>
          <w:sz w:val="28"/>
          <w:szCs w:val="28"/>
        </w:rPr>
        <w:t xml:space="preserve"> </w:t>
      </w:r>
      <w:r w:rsidRPr="00B20598">
        <w:rPr>
          <w:sz w:val="28"/>
          <w:szCs w:val="28"/>
        </w:rPr>
        <w:t>узора</w:t>
      </w:r>
      <w:r w:rsidR="000B3DC2" w:rsidRPr="00B20598">
        <w:rPr>
          <w:sz w:val="28"/>
          <w:szCs w:val="28"/>
        </w:rPr>
        <w:t xml:space="preserve"> </w:t>
      </w:r>
      <w:r w:rsidRPr="00B20598">
        <w:rPr>
          <w:sz w:val="28"/>
          <w:szCs w:val="28"/>
        </w:rPr>
        <w:t>на</w:t>
      </w:r>
      <w:r w:rsidR="000B3DC2" w:rsidRPr="00B20598">
        <w:rPr>
          <w:sz w:val="28"/>
          <w:szCs w:val="28"/>
        </w:rPr>
        <w:t xml:space="preserve"> </w:t>
      </w:r>
      <w:r w:rsidRPr="00B20598">
        <w:rPr>
          <w:sz w:val="28"/>
          <w:szCs w:val="28"/>
        </w:rPr>
        <w:t>рукавичке.</w:t>
      </w:r>
    </w:p>
    <w:p w14:paraId="4FC93612" w14:textId="3E9E2808" w:rsidR="00B45520" w:rsidRPr="00B20598" w:rsidRDefault="00B45520" w:rsidP="00B20598">
      <w:pPr>
        <w:pStyle w:val="TableParagraph"/>
        <w:ind w:left="0"/>
        <w:jc w:val="both"/>
        <w:rPr>
          <w:sz w:val="28"/>
          <w:szCs w:val="28"/>
        </w:rPr>
      </w:pPr>
      <w:r w:rsidRPr="00B20598">
        <w:rPr>
          <w:sz w:val="28"/>
          <w:szCs w:val="28"/>
        </w:rPr>
        <w:t>Рисование</w:t>
      </w:r>
      <w:r w:rsidR="000B3DC2" w:rsidRPr="00B20598">
        <w:rPr>
          <w:sz w:val="28"/>
          <w:szCs w:val="28"/>
        </w:rPr>
        <w:t xml:space="preserve"> </w:t>
      </w:r>
      <w:r w:rsidRPr="00B20598">
        <w:rPr>
          <w:sz w:val="28"/>
          <w:szCs w:val="28"/>
        </w:rPr>
        <w:t>симметричного</w:t>
      </w:r>
      <w:r w:rsidR="000B3DC2" w:rsidRPr="00B20598">
        <w:rPr>
          <w:sz w:val="28"/>
          <w:szCs w:val="28"/>
        </w:rPr>
        <w:t xml:space="preserve"> </w:t>
      </w:r>
      <w:r w:rsidRPr="00B20598">
        <w:rPr>
          <w:sz w:val="28"/>
          <w:szCs w:val="28"/>
        </w:rPr>
        <w:t>узора(снежинка).</w:t>
      </w:r>
    </w:p>
    <w:p w14:paraId="752C26DB" w14:textId="2268F43A" w:rsidR="00B45520" w:rsidRPr="00B20598" w:rsidRDefault="00B45520" w:rsidP="00B20598">
      <w:pPr>
        <w:pStyle w:val="TableParagraph"/>
        <w:ind w:left="0"/>
        <w:jc w:val="both"/>
        <w:rPr>
          <w:sz w:val="28"/>
          <w:szCs w:val="28"/>
        </w:rPr>
      </w:pPr>
      <w:r w:rsidRPr="00B20598">
        <w:rPr>
          <w:sz w:val="28"/>
          <w:szCs w:val="28"/>
        </w:rPr>
        <w:t>Рисование</w:t>
      </w:r>
      <w:r w:rsidR="000B3DC2" w:rsidRPr="00B20598">
        <w:rPr>
          <w:sz w:val="28"/>
          <w:szCs w:val="28"/>
        </w:rPr>
        <w:t xml:space="preserve"> </w:t>
      </w:r>
      <w:r w:rsidRPr="00B20598">
        <w:rPr>
          <w:sz w:val="28"/>
          <w:szCs w:val="28"/>
        </w:rPr>
        <w:t>на</w:t>
      </w:r>
      <w:r w:rsidR="000B3DC2" w:rsidRPr="00B20598">
        <w:rPr>
          <w:sz w:val="28"/>
          <w:szCs w:val="28"/>
        </w:rPr>
        <w:t xml:space="preserve"> </w:t>
      </w:r>
      <w:r w:rsidRPr="00B20598">
        <w:rPr>
          <w:sz w:val="28"/>
          <w:szCs w:val="28"/>
        </w:rPr>
        <w:t>тему</w:t>
      </w:r>
      <w:r w:rsidR="000B3DC2" w:rsidRPr="00B20598">
        <w:rPr>
          <w:sz w:val="28"/>
          <w:szCs w:val="28"/>
        </w:rPr>
        <w:t xml:space="preserve"> </w:t>
      </w:r>
      <w:r w:rsidRPr="00B20598">
        <w:rPr>
          <w:sz w:val="28"/>
          <w:szCs w:val="28"/>
        </w:rPr>
        <w:t>«Елка</w:t>
      </w:r>
      <w:r w:rsidR="000B3DC2" w:rsidRPr="00B20598">
        <w:rPr>
          <w:sz w:val="28"/>
          <w:szCs w:val="28"/>
        </w:rPr>
        <w:t xml:space="preserve"> </w:t>
      </w:r>
      <w:r w:rsidRPr="00B20598">
        <w:rPr>
          <w:sz w:val="28"/>
          <w:szCs w:val="28"/>
        </w:rPr>
        <w:t>в</w:t>
      </w:r>
      <w:r w:rsidR="000B3DC2" w:rsidRPr="00B20598">
        <w:rPr>
          <w:sz w:val="28"/>
          <w:szCs w:val="28"/>
        </w:rPr>
        <w:t xml:space="preserve"> </w:t>
      </w:r>
      <w:r w:rsidRPr="00B20598">
        <w:rPr>
          <w:sz w:val="28"/>
          <w:szCs w:val="28"/>
        </w:rPr>
        <w:t>лесу</w:t>
      </w:r>
      <w:r w:rsidR="000B3DC2" w:rsidRPr="00B20598">
        <w:rPr>
          <w:sz w:val="28"/>
          <w:szCs w:val="28"/>
        </w:rPr>
        <w:t xml:space="preserve"> </w:t>
      </w:r>
      <w:r w:rsidRPr="00B20598">
        <w:rPr>
          <w:sz w:val="28"/>
          <w:szCs w:val="28"/>
        </w:rPr>
        <w:t>зимой».</w:t>
      </w:r>
    </w:p>
    <w:p w14:paraId="39DB82FD" w14:textId="63AB3E4C" w:rsidR="00B45520" w:rsidRPr="00B20598" w:rsidRDefault="00B45520" w:rsidP="00B20598">
      <w:pPr>
        <w:pStyle w:val="TableParagraph"/>
        <w:ind w:left="0"/>
        <w:jc w:val="both"/>
        <w:rPr>
          <w:sz w:val="28"/>
          <w:szCs w:val="28"/>
        </w:rPr>
      </w:pPr>
      <w:r w:rsidRPr="00B20598">
        <w:rPr>
          <w:sz w:val="28"/>
          <w:szCs w:val="28"/>
        </w:rPr>
        <w:t>Рисование</w:t>
      </w:r>
      <w:r w:rsidR="000B3DC2" w:rsidRPr="00B20598">
        <w:rPr>
          <w:sz w:val="28"/>
          <w:szCs w:val="28"/>
        </w:rPr>
        <w:t xml:space="preserve"> </w:t>
      </w:r>
      <w:r w:rsidRPr="00B20598">
        <w:rPr>
          <w:sz w:val="28"/>
          <w:szCs w:val="28"/>
        </w:rPr>
        <w:t>на</w:t>
      </w:r>
      <w:r w:rsidR="000B3DC2" w:rsidRPr="00B20598">
        <w:rPr>
          <w:sz w:val="28"/>
          <w:szCs w:val="28"/>
        </w:rPr>
        <w:t xml:space="preserve"> </w:t>
      </w:r>
      <w:r w:rsidRPr="00B20598">
        <w:rPr>
          <w:sz w:val="28"/>
          <w:szCs w:val="28"/>
        </w:rPr>
        <w:t>тему</w:t>
      </w:r>
      <w:r w:rsidR="000B3DC2" w:rsidRPr="00B20598">
        <w:rPr>
          <w:sz w:val="28"/>
          <w:szCs w:val="28"/>
        </w:rPr>
        <w:t xml:space="preserve"> </w:t>
      </w:r>
      <w:r w:rsidRPr="00B20598">
        <w:rPr>
          <w:sz w:val="28"/>
          <w:szCs w:val="28"/>
        </w:rPr>
        <w:t>«Зимний</w:t>
      </w:r>
      <w:r w:rsidR="000B3DC2" w:rsidRPr="00B20598">
        <w:rPr>
          <w:sz w:val="28"/>
          <w:szCs w:val="28"/>
        </w:rPr>
        <w:t xml:space="preserve"> </w:t>
      </w:r>
      <w:r w:rsidRPr="00B20598">
        <w:rPr>
          <w:sz w:val="28"/>
          <w:szCs w:val="28"/>
        </w:rPr>
        <w:t>лес».</w:t>
      </w:r>
    </w:p>
    <w:p w14:paraId="353CFF40" w14:textId="679EC88C" w:rsidR="00B45520" w:rsidRPr="00B20598" w:rsidRDefault="00B45520" w:rsidP="00B20598">
      <w:pPr>
        <w:pStyle w:val="TableParagraph"/>
        <w:ind w:left="0"/>
        <w:jc w:val="both"/>
        <w:rPr>
          <w:sz w:val="28"/>
          <w:szCs w:val="28"/>
        </w:rPr>
      </w:pPr>
      <w:r w:rsidRPr="00B20598">
        <w:rPr>
          <w:sz w:val="28"/>
          <w:szCs w:val="28"/>
        </w:rPr>
        <w:t>Рисование</w:t>
      </w:r>
      <w:r w:rsidR="000B3DC2" w:rsidRPr="00B20598">
        <w:rPr>
          <w:sz w:val="28"/>
          <w:szCs w:val="28"/>
        </w:rPr>
        <w:t xml:space="preserve"> </w:t>
      </w:r>
      <w:r w:rsidRPr="00B20598">
        <w:rPr>
          <w:sz w:val="28"/>
          <w:szCs w:val="28"/>
        </w:rPr>
        <w:t>с</w:t>
      </w:r>
      <w:r w:rsidR="000B3DC2" w:rsidRPr="00B20598">
        <w:rPr>
          <w:sz w:val="28"/>
          <w:szCs w:val="28"/>
        </w:rPr>
        <w:t xml:space="preserve"> </w:t>
      </w:r>
      <w:r w:rsidRPr="00B20598">
        <w:rPr>
          <w:sz w:val="28"/>
          <w:szCs w:val="28"/>
        </w:rPr>
        <w:t>натуры</w:t>
      </w:r>
      <w:r w:rsidR="000B3DC2" w:rsidRPr="00B20598">
        <w:rPr>
          <w:sz w:val="28"/>
          <w:szCs w:val="28"/>
        </w:rPr>
        <w:t xml:space="preserve"> </w:t>
      </w:r>
      <w:r w:rsidRPr="00B20598">
        <w:rPr>
          <w:sz w:val="28"/>
          <w:szCs w:val="28"/>
        </w:rPr>
        <w:t>молотка.</w:t>
      </w:r>
    </w:p>
    <w:p w14:paraId="0018FDD7" w14:textId="30A9F628" w:rsidR="00B45520" w:rsidRPr="00B20598" w:rsidRDefault="00B45520" w:rsidP="00B20598">
      <w:pPr>
        <w:pStyle w:val="TableParagraph"/>
        <w:ind w:left="0"/>
        <w:jc w:val="both"/>
        <w:rPr>
          <w:sz w:val="28"/>
          <w:szCs w:val="28"/>
        </w:rPr>
      </w:pPr>
      <w:r w:rsidRPr="00B20598">
        <w:rPr>
          <w:sz w:val="28"/>
          <w:szCs w:val="28"/>
        </w:rPr>
        <w:t>Рисование</w:t>
      </w:r>
      <w:r w:rsidR="000B3DC2" w:rsidRPr="00B20598">
        <w:rPr>
          <w:sz w:val="28"/>
          <w:szCs w:val="28"/>
        </w:rPr>
        <w:t xml:space="preserve"> </w:t>
      </w:r>
      <w:r w:rsidRPr="00B20598">
        <w:rPr>
          <w:sz w:val="28"/>
          <w:szCs w:val="28"/>
        </w:rPr>
        <w:t>с</w:t>
      </w:r>
      <w:r w:rsidR="000B3DC2" w:rsidRPr="00B20598">
        <w:rPr>
          <w:sz w:val="28"/>
          <w:szCs w:val="28"/>
        </w:rPr>
        <w:t xml:space="preserve"> </w:t>
      </w:r>
      <w:r w:rsidRPr="00B20598">
        <w:rPr>
          <w:sz w:val="28"/>
          <w:szCs w:val="28"/>
        </w:rPr>
        <w:t>натуры</w:t>
      </w:r>
      <w:r w:rsidR="000B3DC2" w:rsidRPr="00B20598">
        <w:rPr>
          <w:sz w:val="28"/>
          <w:szCs w:val="28"/>
        </w:rPr>
        <w:t xml:space="preserve"> </w:t>
      </w:r>
      <w:r w:rsidRPr="00B20598">
        <w:rPr>
          <w:sz w:val="28"/>
          <w:szCs w:val="28"/>
        </w:rPr>
        <w:t>теннисной</w:t>
      </w:r>
      <w:r w:rsidR="000B3DC2" w:rsidRPr="00B20598">
        <w:rPr>
          <w:sz w:val="28"/>
          <w:szCs w:val="28"/>
        </w:rPr>
        <w:t xml:space="preserve"> </w:t>
      </w:r>
      <w:r w:rsidRPr="00B20598">
        <w:rPr>
          <w:sz w:val="28"/>
          <w:szCs w:val="28"/>
        </w:rPr>
        <w:t>ракетки.</w:t>
      </w:r>
    </w:p>
    <w:p w14:paraId="59CECE70" w14:textId="5B369453" w:rsidR="00B45520" w:rsidRPr="00B20598" w:rsidRDefault="00B45520" w:rsidP="00B20598">
      <w:pPr>
        <w:pStyle w:val="TableParagraph"/>
        <w:ind w:left="0"/>
        <w:jc w:val="both"/>
        <w:rPr>
          <w:sz w:val="28"/>
          <w:szCs w:val="28"/>
        </w:rPr>
      </w:pPr>
      <w:r w:rsidRPr="00B20598">
        <w:rPr>
          <w:sz w:val="28"/>
          <w:szCs w:val="28"/>
        </w:rPr>
        <w:t>Рисование</w:t>
      </w:r>
      <w:r w:rsidR="000B3DC2" w:rsidRPr="00B20598">
        <w:rPr>
          <w:sz w:val="28"/>
          <w:szCs w:val="28"/>
        </w:rPr>
        <w:t xml:space="preserve"> </w:t>
      </w:r>
      <w:r w:rsidRPr="00B20598">
        <w:rPr>
          <w:sz w:val="28"/>
          <w:szCs w:val="28"/>
        </w:rPr>
        <w:t>по</w:t>
      </w:r>
      <w:r w:rsidR="000B3DC2" w:rsidRPr="00B20598">
        <w:rPr>
          <w:sz w:val="28"/>
          <w:szCs w:val="28"/>
        </w:rPr>
        <w:t xml:space="preserve"> </w:t>
      </w:r>
      <w:r w:rsidRPr="00B20598">
        <w:rPr>
          <w:sz w:val="28"/>
          <w:szCs w:val="28"/>
        </w:rPr>
        <w:t>образцу</w:t>
      </w:r>
      <w:r w:rsidR="000B3DC2" w:rsidRPr="00B20598">
        <w:rPr>
          <w:sz w:val="28"/>
          <w:szCs w:val="28"/>
        </w:rPr>
        <w:t xml:space="preserve"> </w:t>
      </w:r>
      <w:r w:rsidRPr="00B20598">
        <w:rPr>
          <w:sz w:val="28"/>
          <w:szCs w:val="28"/>
        </w:rPr>
        <w:t>орнамента</w:t>
      </w:r>
      <w:r w:rsidR="000B3DC2" w:rsidRPr="00B20598">
        <w:rPr>
          <w:sz w:val="28"/>
          <w:szCs w:val="28"/>
        </w:rPr>
        <w:t xml:space="preserve"> </w:t>
      </w:r>
      <w:r w:rsidRPr="00B20598">
        <w:rPr>
          <w:sz w:val="28"/>
          <w:szCs w:val="28"/>
        </w:rPr>
        <w:t>из</w:t>
      </w:r>
      <w:r w:rsidR="000B3DC2" w:rsidRPr="00B20598">
        <w:rPr>
          <w:sz w:val="28"/>
          <w:szCs w:val="28"/>
        </w:rPr>
        <w:t xml:space="preserve"> </w:t>
      </w:r>
      <w:r w:rsidRPr="00B20598">
        <w:rPr>
          <w:sz w:val="28"/>
          <w:szCs w:val="28"/>
        </w:rPr>
        <w:t>квадратов</w:t>
      </w:r>
      <w:r w:rsidR="000B3DC2" w:rsidRPr="00B20598">
        <w:rPr>
          <w:sz w:val="28"/>
          <w:szCs w:val="28"/>
        </w:rPr>
        <w:t xml:space="preserve"> </w:t>
      </w:r>
      <w:r w:rsidRPr="00B20598">
        <w:rPr>
          <w:sz w:val="28"/>
          <w:szCs w:val="28"/>
        </w:rPr>
        <w:t>с</w:t>
      </w:r>
      <w:r w:rsidR="000B3DC2" w:rsidRPr="00B20598">
        <w:rPr>
          <w:sz w:val="28"/>
          <w:szCs w:val="28"/>
        </w:rPr>
        <w:t xml:space="preserve"> </w:t>
      </w:r>
      <w:r w:rsidRPr="00B20598">
        <w:rPr>
          <w:sz w:val="28"/>
          <w:szCs w:val="28"/>
        </w:rPr>
        <w:t>чередованием</w:t>
      </w:r>
      <w:r w:rsidR="000B3DC2" w:rsidRPr="00B20598">
        <w:rPr>
          <w:sz w:val="28"/>
          <w:szCs w:val="28"/>
        </w:rPr>
        <w:t xml:space="preserve"> </w:t>
      </w:r>
      <w:r w:rsidRPr="00B20598">
        <w:rPr>
          <w:sz w:val="28"/>
          <w:szCs w:val="28"/>
        </w:rPr>
        <w:t>цветов.</w:t>
      </w:r>
    </w:p>
    <w:p w14:paraId="6DD27468" w14:textId="20CDD635" w:rsidR="00B45520" w:rsidRPr="00B20598" w:rsidRDefault="00B45520" w:rsidP="00B20598">
      <w:pPr>
        <w:pStyle w:val="TableParagraph"/>
        <w:ind w:left="0"/>
        <w:jc w:val="both"/>
        <w:rPr>
          <w:sz w:val="28"/>
          <w:szCs w:val="28"/>
        </w:rPr>
      </w:pPr>
      <w:r w:rsidRPr="00B20598">
        <w:rPr>
          <w:sz w:val="28"/>
          <w:szCs w:val="28"/>
        </w:rPr>
        <w:t>Рисование</w:t>
      </w:r>
      <w:r w:rsidR="000B3DC2" w:rsidRPr="00B20598">
        <w:rPr>
          <w:sz w:val="28"/>
          <w:szCs w:val="28"/>
        </w:rPr>
        <w:t xml:space="preserve"> </w:t>
      </w:r>
      <w:r w:rsidRPr="00B20598">
        <w:rPr>
          <w:sz w:val="28"/>
          <w:szCs w:val="28"/>
        </w:rPr>
        <w:t>с</w:t>
      </w:r>
      <w:r w:rsidR="000B3DC2" w:rsidRPr="00B20598">
        <w:rPr>
          <w:sz w:val="28"/>
          <w:szCs w:val="28"/>
        </w:rPr>
        <w:t xml:space="preserve"> </w:t>
      </w:r>
      <w:r w:rsidRPr="00B20598">
        <w:rPr>
          <w:sz w:val="28"/>
          <w:szCs w:val="28"/>
        </w:rPr>
        <w:t>натуры</w:t>
      </w:r>
      <w:r w:rsidR="000B3DC2" w:rsidRPr="00B20598">
        <w:rPr>
          <w:sz w:val="28"/>
          <w:szCs w:val="28"/>
        </w:rPr>
        <w:t xml:space="preserve"> </w:t>
      </w:r>
      <w:r w:rsidRPr="00B20598">
        <w:rPr>
          <w:sz w:val="28"/>
          <w:szCs w:val="28"/>
        </w:rPr>
        <w:t>игрушки.</w:t>
      </w:r>
    </w:p>
    <w:p w14:paraId="3DC89977"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Лепка яблоко, помидор.</w:t>
      </w:r>
    </w:p>
    <w:p w14:paraId="53B4426C"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Аппликация из ватных дисков – снеговик.</w:t>
      </w:r>
    </w:p>
    <w:p w14:paraId="4564FB0E"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Аппликация «Ёлочный шар».</w:t>
      </w:r>
    </w:p>
    <w:p w14:paraId="4E002F69"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Лепка «Животные севера».</w:t>
      </w:r>
    </w:p>
    <w:p w14:paraId="7827BB7D"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Лепка «Ёлочки».</w:t>
      </w:r>
    </w:p>
    <w:p w14:paraId="27509D47"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Аппликация - весёлая гирлянда «Птички, бабочки».</w:t>
      </w:r>
    </w:p>
    <w:p w14:paraId="5AAE71CD"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Лепка «Мандарины и апельсины».</w:t>
      </w:r>
    </w:p>
    <w:p w14:paraId="7150AA79"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Аппликация «Снегурочка».</w:t>
      </w:r>
    </w:p>
    <w:p w14:paraId="3EA8DE77"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Лепка «Бусы на ёлку».</w:t>
      </w:r>
    </w:p>
    <w:p w14:paraId="6F6B5478" w14:textId="24B10645" w:rsidR="00B45520" w:rsidRPr="00B20598" w:rsidRDefault="00B45520" w:rsidP="00B20598">
      <w:pPr>
        <w:pStyle w:val="TableParagraph"/>
        <w:ind w:left="0"/>
        <w:jc w:val="both"/>
        <w:rPr>
          <w:sz w:val="28"/>
          <w:szCs w:val="28"/>
        </w:rPr>
      </w:pPr>
      <w:r w:rsidRPr="00B20598">
        <w:rPr>
          <w:sz w:val="28"/>
          <w:szCs w:val="28"/>
        </w:rPr>
        <w:t>Рисование</w:t>
      </w:r>
      <w:r w:rsidR="000B3DC2" w:rsidRPr="00B20598">
        <w:rPr>
          <w:sz w:val="28"/>
          <w:szCs w:val="28"/>
        </w:rPr>
        <w:t xml:space="preserve"> </w:t>
      </w:r>
      <w:r w:rsidRPr="00B20598">
        <w:rPr>
          <w:sz w:val="28"/>
          <w:szCs w:val="28"/>
        </w:rPr>
        <w:t>по</w:t>
      </w:r>
      <w:r w:rsidR="000B3DC2" w:rsidRPr="00B20598">
        <w:rPr>
          <w:sz w:val="28"/>
          <w:szCs w:val="28"/>
        </w:rPr>
        <w:t xml:space="preserve"> </w:t>
      </w:r>
      <w:r w:rsidRPr="00B20598">
        <w:rPr>
          <w:sz w:val="28"/>
          <w:szCs w:val="28"/>
        </w:rPr>
        <w:t>шаблону</w:t>
      </w:r>
      <w:r w:rsidR="000B3DC2" w:rsidRPr="00B20598">
        <w:rPr>
          <w:sz w:val="28"/>
          <w:szCs w:val="28"/>
        </w:rPr>
        <w:t xml:space="preserve"> </w:t>
      </w:r>
      <w:r w:rsidRPr="00B20598">
        <w:rPr>
          <w:sz w:val="28"/>
          <w:szCs w:val="28"/>
        </w:rPr>
        <w:t>квадрата,</w:t>
      </w:r>
      <w:r w:rsidR="000B3DC2" w:rsidRPr="00B20598">
        <w:rPr>
          <w:sz w:val="28"/>
          <w:szCs w:val="28"/>
        </w:rPr>
        <w:t xml:space="preserve"> </w:t>
      </w:r>
      <w:r w:rsidRPr="00B20598">
        <w:rPr>
          <w:sz w:val="28"/>
          <w:szCs w:val="28"/>
        </w:rPr>
        <w:t>круга</w:t>
      </w:r>
      <w:r w:rsidR="000B3DC2" w:rsidRPr="00B20598">
        <w:rPr>
          <w:sz w:val="28"/>
          <w:szCs w:val="28"/>
        </w:rPr>
        <w:t xml:space="preserve"> </w:t>
      </w:r>
      <w:r w:rsidRPr="00B20598">
        <w:rPr>
          <w:sz w:val="28"/>
          <w:szCs w:val="28"/>
        </w:rPr>
        <w:t>и</w:t>
      </w:r>
      <w:r w:rsidR="000B3DC2" w:rsidRPr="00B20598">
        <w:rPr>
          <w:sz w:val="28"/>
          <w:szCs w:val="28"/>
        </w:rPr>
        <w:t xml:space="preserve"> </w:t>
      </w:r>
      <w:r w:rsidRPr="00B20598">
        <w:rPr>
          <w:sz w:val="28"/>
          <w:szCs w:val="28"/>
        </w:rPr>
        <w:t>треугольника.</w:t>
      </w:r>
    </w:p>
    <w:p w14:paraId="03946640" w14:textId="3B346727" w:rsidR="00B45520" w:rsidRPr="00B20598" w:rsidRDefault="00B45520" w:rsidP="00B20598">
      <w:pPr>
        <w:pStyle w:val="TableParagraph"/>
        <w:ind w:left="0"/>
        <w:jc w:val="both"/>
        <w:rPr>
          <w:sz w:val="28"/>
          <w:szCs w:val="28"/>
        </w:rPr>
      </w:pPr>
      <w:r w:rsidRPr="00B20598">
        <w:rPr>
          <w:sz w:val="28"/>
          <w:szCs w:val="28"/>
        </w:rPr>
        <w:t>Рисование</w:t>
      </w:r>
      <w:r w:rsidR="000B3DC2" w:rsidRPr="00B20598">
        <w:rPr>
          <w:sz w:val="28"/>
          <w:szCs w:val="28"/>
        </w:rPr>
        <w:t xml:space="preserve"> </w:t>
      </w:r>
      <w:r w:rsidRPr="00B20598">
        <w:rPr>
          <w:sz w:val="28"/>
          <w:szCs w:val="28"/>
        </w:rPr>
        <w:t>по</w:t>
      </w:r>
      <w:r w:rsidR="000B3DC2" w:rsidRPr="00B20598">
        <w:rPr>
          <w:sz w:val="28"/>
          <w:szCs w:val="28"/>
        </w:rPr>
        <w:t xml:space="preserve"> </w:t>
      </w:r>
      <w:r w:rsidRPr="00B20598">
        <w:rPr>
          <w:sz w:val="28"/>
          <w:szCs w:val="28"/>
        </w:rPr>
        <w:t>шаблонам</w:t>
      </w:r>
      <w:r w:rsidR="000B3DC2" w:rsidRPr="00B20598">
        <w:rPr>
          <w:sz w:val="28"/>
          <w:szCs w:val="28"/>
        </w:rPr>
        <w:t xml:space="preserve"> </w:t>
      </w:r>
      <w:r w:rsidRPr="00B20598">
        <w:rPr>
          <w:sz w:val="28"/>
          <w:szCs w:val="28"/>
        </w:rPr>
        <w:t>геометрических</w:t>
      </w:r>
      <w:r w:rsidR="000B3DC2" w:rsidRPr="00B20598">
        <w:rPr>
          <w:sz w:val="28"/>
          <w:szCs w:val="28"/>
        </w:rPr>
        <w:t xml:space="preserve"> </w:t>
      </w:r>
      <w:r w:rsidRPr="00B20598">
        <w:rPr>
          <w:sz w:val="28"/>
          <w:szCs w:val="28"/>
        </w:rPr>
        <w:t>фигур</w:t>
      </w:r>
      <w:r w:rsidR="000B3DC2" w:rsidRPr="00B20598">
        <w:rPr>
          <w:sz w:val="28"/>
          <w:szCs w:val="28"/>
        </w:rPr>
        <w:t xml:space="preserve"> </w:t>
      </w:r>
      <w:r w:rsidRPr="00B20598">
        <w:rPr>
          <w:sz w:val="28"/>
          <w:szCs w:val="28"/>
        </w:rPr>
        <w:t>«Мяч».</w:t>
      </w:r>
    </w:p>
    <w:p w14:paraId="6F235307" w14:textId="29F15627" w:rsidR="00B45520" w:rsidRPr="00B20598" w:rsidRDefault="00B45520" w:rsidP="00B20598">
      <w:pPr>
        <w:pStyle w:val="TableParagraph"/>
        <w:ind w:left="0"/>
        <w:jc w:val="both"/>
        <w:rPr>
          <w:sz w:val="28"/>
          <w:szCs w:val="28"/>
        </w:rPr>
      </w:pPr>
      <w:r w:rsidRPr="00B20598">
        <w:rPr>
          <w:sz w:val="28"/>
          <w:szCs w:val="28"/>
        </w:rPr>
        <w:t>Рисование</w:t>
      </w:r>
      <w:r w:rsidR="000B3DC2" w:rsidRPr="00B20598">
        <w:rPr>
          <w:sz w:val="28"/>
          <w:szCs w:val="28"/>
        </w:rPr>
        <w:t xml:space="preserve"> </w:t>
      </w:r>
      <w:r w:rsidRPr="00B20598">
        <w:rPr>
          <w:sz w:val="28"/>
          <w:szCs w:val="28"/>
        </w:rPr>
        <w:t>по</w:t>
      </w:r>
      <w:r w:rsidR="000B3DC2" w:rsidRPr="00B20598">
        <w:rPr>
          <w:sz w:val="28"/>
          <w:szCs w:val="28"/>
        </w:rPr>
        <w:t xml:space="preserve"> </w:t>
      </w:r>
      <w:r w:rsidRPr="00B20598">
        <w:rPr>
          <w:sz w:val="28"/>
          <w:szCs w:val="28"/>
        </w:rPr>
        <w:t>шаблонам</w:t>
      </w:r>
      <w:r w:rsidR="000B3DC2" w:rsidRPr="00B20598">
        <w:rPr>
          <w:sz w:val="28"/>
          <w:szCs w:val="28"/>
        </w:rPr>
        <w:t xml:space="preserve"> </w:t>
      </w:r>
      <w:r w:rsidRPr="00B20598">
        <w:rPr>
          <w:sz w:val="28"/>
          <w:szCs w:val="28"/>
        </w:rPr>
        <w:t>геометрических</w:t>
      </w:r>
      <w:r w:rsidR="000B3DC2" w:rsidRPr="00B20598">
        <w:rPr>
          <w:sz w:val="28"/>
          <w:szCs w:val="28"/>
        </w:rPr>
        <w:t xml:space="preserve"> </w:t>
      </w:r>
      <w:r w:rsidRPr="00B20598">
        <w:rPr>
          <w:sz w:val="28"/>
          <w:szCs w:val="28"/>
        </w:rPr>
        <w:t>фигур «Зайчик».</w:t>
      </w:r>
    </w:p>
    <w:p w14:paraId="39353312" w14:textId="3A968955" w:rsidR="00B45520" w:rsidRPr="00B20598" w:rsidRDefault="00B45520" w:rsidP="00B20598">
      <w:pPr>
        <w:pStyle w:val="TableParagraph"/>
        <w:ind w:left="0"/>
        <w:jc w:val="both"/>
        <w:rPr>
          <w:sz w:val="28"/>
          <w:szCs w:val="28"/>
        </w:rPr>
      </w:pPr>
      <w:r w:rsidRPr="00B20598">
        <w:rPr>
          <w:sz w:val="28"/>
          <w:szCs w:val="28"/>
        </w:rPr>
        <w:t>Рисование</w:t>
      </w:r>
      <w:r w:rsidR="000B3DC2" w:rsidRPr="00B20598">
        <w:rPr>
          <w:sz w:val="28"/>
          <w:szCs w:val="28"/>
        </w:rPr>
        <w:t xml:space="preserve"> </w:t>
      </w:r>
      <w:r w:rsidRPr="00B20598">
        <w:rPr>
          <w:sz w:val="28"/>
          <w:szCs w:val="28"/>
        </w:rPr>
        <w:t>больших</w:t>
      </w:r>
      <w:r w:rsidR="000B3DC2" w:rsidRPr="00B20598">
        <w:rPr>
          <w:sz w:val="28"/>
          <w:szCs w:val="28"/>
        </w:rPr>
        <w:t xml:space="preserve"> </w:t>
      </w:r>
      <w:r w:rsidRPr="00B20598">
        <w:rPr>
          <w:sz w:val="28"/>
          <w:szCs w:val="28"/>
        </w:rPr>
        <w:t>и</w:t>
      </w:r>
      <w:r w:rsidR="000B3DC2" w:rsidRPr="00B20598">
        <w:rPr>
          <w:sz w:val="28"/>
          <w:szCs w:val="28"/>
        </w:rPr>
        <w:t xml:space="preserve"> </w:t>
      </w:r>
      <w:r w:rsidRPr="00B20598">
        <w:rPr>
          <w:sz w:val="28"/>
          <w:szCs w:val="28"/>
        </w:rPr>
        <w:t>маленьких</w:t>
      </w:r>
      <w:r w:rsidR="000B3DC2" w:rsidRPr="00B20598">
        <w:rPr>
          <w:sz w:val="28"/>
          <w:szCs w:val="28"/>
        </w:rPr>
        <w:t xml:space="preserve"> </w:t>
      </w:r>
      <w:r w:rsidRPr="00B20598">
        <w:rPr>
          <w:sz w:val="28"/>
          <w:szCs w:val="28"/>
        </w:rPr>
        <w:t>шаров</w:t>
      </w:r>
      <w:r w:rsidR="000B3DC2" w:rsidRPr="00B20598">
        <w:rPr>
          <w:sz w:val="28"/>
          <w:szCs w:val="28"/>
        </w:rPr>
        <w:t xml:space="preserve"> </w:t>
      </w:r>
      <w:r w:rsidRPr="00B20598">
        <w:rPr>
          <w:sz w:val="28"/>
          <w:szCs w:val="28"/>
        </w:rPr>
        <w:t>и</w:t>
      </w:r>
      <w:r w:rsidR="000B3DC2" w:rsidRPr="00B20598">
        <w:rPr>
          <w:sz w:val="28"/>
          <w:szCs w:val="28"/>
        </w:rPr>
        <w:t xml:space="preserve"> </w:t>
      </w:r>
      <w:r w:rsidRPr="00B20598">
        <w:rPr>
          <w:sz w:val="28"/>
          <w:szCs w:val="28"/>
        </w:rPr>
        <w:t>мячей.</w:t>
      </w:r>
    </w:p>
    <w:p w14:paraId="48F5195F" w14:textId="2F9AA55D" w:rsidR="00B45520" w:rsidRPr="00B20598" w:rsidRDefault="00B45520" w:rsidP="00B20598">
      <w:pPr>
        <w:pStyle w:val="TableParagraph"/>
        <w:ind w:left="0"/>
        <w:jc w:val="both"/>
        <w:rPr>
          <w:sz w:val="28"/>
          <w:szCs w:val="28"/>
        </w:rPr>
      </w:pPr>
      <w:r w:rsidRPr="00B20598">
        <w:rPr>
          <w:sz w:val="28"/>
          <w:szCs w:val="28"/>
        </w:rPr>
        <w:t>Рисование</w:t>
      </w:r>
      <w:r w:rsidR="000B3DC2" w:rsidRPr="00B20598">
        <w:rPr>
          <w:sz w:val="28"/>
          <w:szCs w:val="28"/>
        </w:rPr>
        <w:t xml:space="preserve"> </w:t>
      </w:r>
      <w:r w:rsidRPr="00B20598">
        <w:rPr>
          <w:sz w:val="28"/>
          <w:szCs w:val="28"/>
        </w:rPr>
        <w:t>предметов</w:t>
      </w:r>
      <w:r w:rsidR="000B3DC2" w:rsidRPr="00B20598">
        <w:rPr>
          <w:sz w:val="28"/>
          <w:szCs w:val="28"/>
        </w:rPr>
        <w:t xml:space="preserve"> </w:t>
      </w:r>
      <w:r w:rsidRPr="00B20598">
        <w:rPr>
          <w:sz w:val="28"/>
          <w:szCs w:val="28"/>
        </w:rPr>
        <w:t>квадратной</w:t>
      </w:r>
      <w:r w:rsidR="000B3DC2" w:rsidRPr="00B20598">
        <w:rPr>
          <w:sz w:val="28"/>
          <w:szCs w:val="28"/>
        </w:rPr>
        <w:t xml:space="preserve"> </w:t>
      </w:r>
      <w:r w:rsidRPr="00B20598">
        <w:rPr>
          <w:sz w:val="28"/>
          <w:szCs w:val="28"/>
        </w:rPr>
        <w:t>формы.</w:t>
      </w:r>
    </w:p>
    <w:p w14:paraId="7DDB3790" w14:textId="1771D3EC" w:rsidR="00B45520" w:rsidRPr="00B20598" w:rsidRDefault="00B45520" w:rsidP="00B20598">
      <w:pPr>
        <w:pStyle w:val="TableParagraph"/>
        <w:ind w:left="0"/>
        <w:jc w:val="both"/>
        <w:rPr>
          <w:sz w:val="28"/>
          <w:szCs w:val="28"/>
        </w:rPr>
      </w:pPr>
      <w:r w:rsidRPr="00B20598">
        <w:rPr>
          <w:sz w:val="28"/>
          <w:szCs w:val="28"/>
        </w:rPr>
        <w:t>Рисование</w:t>
      </w:r>
      <w:r w:rsidR="000B3DC2" w:rsidRPr="00B20598">
        <w:rPr>
          <w:sz w:val="28"/>
          <w:szCs w:val="28"/>
        </w:rPr>
        <w:t xml:space="preserve"> </w:t>
      </w:r>
      <w:r w:rsidRPr="00B20598">
        <w:rPr>
          <w:sz w:val="28"/>
          <w:szCs w:val="28"/>
        </w:rPr>
        <w:t>кормушек</w:t>
      </w:r>
      <w:r w:rsidR="000B3DC2" w:rsidRPr="00B20598">
        <w:rPr>
          <w:sz w:val="28"/>
          <w:szCs w:val="28"/>
        </w:rPr>
        <w:t xml:space="preserve"> </w:t>
      </w:r>
      <w:r w:rsidRPr="00B20598">
        <w:rPr>
          <w:sz w:val="28"/>
          <w:szCs w:val="28"/>
        </w:rPr>
        <w:t>для</w:t>
      </w:r>
      <w:r w:rsidR="000B3DC2" w:rsidRPr="00B20598">
        <w:rPr>
          <w:sz w:val="28"/>
          <w:szCs w:val="28"/>
        </w:rPr>
        <w:t xml:space="preserve"> </w:t>
      </w:r>
      <w:r w:rsidRPr="00B20598">
        <w:rPr>
          <w:sz w:val="28"/>
          <w:szCs w:val="28"/>
        </w:rPr>
        <w:t>птиц.</w:t>
      </w:r>
    </w:p>
    <w:p w14:paraId="5DEF7849" w14:textId="04DBCE18" w:rsidR="00B45520" w:rsidRPr="00B20598" w:rsidRDefault="00B45520" w:rsidP="00B20598">
      <w:pPr>
        <w:pStyle w:val="TableParagraph"/>
        <w:ind w:left="0"/>
        <w:jc w:val="both"/>
        <w:rPr>
          <w:sz w:val="28"/>
          <w:szCs w:val="28"/>
        </w:rPr>
      </w:pPr>
      <w:r w:rsidRPr="00B20598">
        <w:rPr>
          <w:sz w:val="28"/>
          <w:szCs w:val="28"/>
        </w:rPr>
        <w:t>Рисование</w:t>
      </w:r>
      <w:r w:rsidR="000B3DC2" w:rsidRPr="00B20598">
        <w:rPr>
          <w:sz w:val="28"/>
          <w:szCs w:val="28"/>
        </w:rPr>
        <w:t xml:space="preserve"> </w:t>
      </w:r>
      <w:r w:rsidRPr="00B20598">
        <w:rPr>
          <w:sz w:val="28"/>
          <w:szCs w:val="28"/>
        </w:rPr>
        <w:t>домика.</w:t>
      </w:r>
    </w:p>
    <w:p w14:paraId="46E674CA" w14:textId="23F2D559" w:rsidR="00B45520" w:rsidRPr="00B20598" w:rsidRDefault="00B45520" w:rsidP="00B20598">
      <w:pPr>
        <w:pStyle w:val="TableParagraph"/>
        <w:ind w:left="0"/>
        <w:jc w:val="both"/>
        <w:rPr>
          <w:sz w:val="28"/>
          <w:szCs w:val="28"/>
        </w:rPr>
      </w:pPr>
      <w:r w:rsidRPr="00B20598">
        <w:rPr>
          <w:sz w:val="28"/>
          <w:szCs w:val="28"/>
        </w:rPr>
        <w:t>Рисование</w:t>
      </w:r>
      <w:r w:rsidR="000B3DC2" w:rsidRPr="00B20598">
        <w:rPr>
          <w:sz w:val="28"/>
          <w:szCs w:val="28"/>
        </w:rPr>
        <w:t xml:space="preserve"> </w:t>
      </w:r>
      <w:r w:rsidRPr="00B20598">
        <w:rPr>
          <w:sz w:val="28"/>
          <w:szCs w:val="28"/>
        </w:rPr>
        <w:t>детской</w:t>
      </w:r>
      <w:r w:rsidR="000B3DC2" w:rsidRPr="00B20598">
        <w:rPr>
          <w:sz w:val="28"/>
          <w:szCs w:val="28"/>
        </w:rPr>
        <w:t xml:space="preserve"> </w:t>
      </w:r>
      <w:r w:rsidRPr="00B20598">
        <w:rPr>
          <w:sz w:val="28"/>
          <w:szCs w:val="28"/>
        </w:rPr>
        <w:t>лопатки.</w:t>
      </w:r>
    </w:p>
    <w:p w14:paraId="121B5548" w14:textId="4DF962D3" w:rsidR="00B45520" w:rsidRPr="00B20598" w:rsidRDefault="00B45520" w:rsidP="00B20598">
      <w:pPr>
        <w:pStyle w:val="TableParagraph"/>
        <w:ind w:left="0"/>
        <w:jc w:val="both"/>
        <w:rPr>
          <w:sz w:val="28"/>
          <w:szCs w:val="28"/>
        </w:rPr>
      </w:pPr>
      <w:r w:rsidRPr="00B20598">
        <w:rPr>
          <w:sz w:val="28"/>
          <w:szCs w:val="28"/>
        </w:rPr>
        <w:t>Рисование</w:t>
      </w:r>
      <w:r w:rsidR="000B3DC2" w:rsidRPr="00B20598">
        <w:rPr>
          <w:sz w:val="28"/>
          <w:szCs w:val="28"/>
        </w:rPr>
        <w:t xml:space="preserve"> </w:t>
      </w:r>
      <w:r w:rsidRPr="00B20598">
        <w:rPr>
          <w:sz w:val="28"/>
          <w:szCs w:val="28"/>
        </w:rPr>
        <w:t>геометрического</w:t>
      </w:r>
      <w:r w:rsidR="000B3DC2" w:rsidRPr="00B20598">
        <w:rPr>
          <w:sz w:val="28"/>
          <w:szCs w:val="28"/>
        </w:rPr>
        <w:t xml:space="preserve"> </w:t>
      </w:r>
      <w:r w:rsidRPr="00B20598">
        <w:rPr>
          <w:sz w:val="28"/>
          <w:szCs w:val="28"/>
        </w:rPr>
        <w:t>орнамента</w:t>
      </w:r>
      <w:r w:rsidR="000B3DC2" w:rsidRPr="00B20598">
        <w:rPr>
          <w:sz w:val="28"/>
          <w:szCs w:val="28"/>
        </w:rPr>
        <w:t xml:space="preserve"> </w:t>
      </w:r>
      <w:r w:rsidRPr="00B20598">
        <w:rPr>
          <w:sz w:val="28"/>
          <w:szCs w:val="28"/>
        </w:rPr>
        <w:t>в</w:t>
      </w:r>
      <w:r w:rsidR="000B3DC2" w:rsidRPr="00B20598">
        <w:rPr>
          <w:sz w:val="28"/>
          <w:szCs w:val="28"/>
        </w:rPr>
        <w:t xml:space="preserve"> </w:t>
      </w:r>
      <w:r w:rsidRPr="00B20598">
        <w:rPr>
          <w:sz w:val="28"/>
          <w:szCs w:val="28"/>
        </w:rPr>
        <w:t>квадрате.</w:t>
      </w:r>
    </w:p>
    <w:p w14:paraId="3DA37436" w14:textId="77777777" w:rsidR="00B45520" w:rsidRPr="00B20598" w:rsidRDefault="00B45520" w:rsidP="00B20598">
      <w:pPr>
        <w:pStyle w:val="TableParagraph"/>
        <w:ind w:left="0"/>
        <w:jc w:val="both"/>
        <w:rPr>
          <w:sz w:val="28"/>
          <w:szCs w:val="28"/>
        </w:rPr>
      </w:pPr>
      <w:r w:rsidRPr="00B20598">
        <w:rPr>
          <w:sz w:val="28"/>
          <w:szCs w:val="28"/>
        </w:rPr>
        <w:t>Рисованиеснатурыигрушечногодомика.</w:t>
      </w:r>
    </w:p>
    <w:p w14:paraId="42AE1947" w14:textId="06C98E43" w:rsidR="00B45520" w:rsidRPr="00B20598" w:rsidRDefault="00B45520" w:rsidP="00B20598">
      <w:pPr>
        <w:pStyle w:val="TableParagraph"/>
        <w:ind w:left="0"/>
        <w:jc w:val="both"/>
        <w:rPr>
          <w:sz w:val="28"/>
          <w:szCs w:val="28"/>
        </w:rPr>
      </w:pPr>
      <w:r w:rsidRPr="00B20598">
        <w:rPr>
          <w:sz w:val="28"/>
          <w:szCs w:val="28"/>
        </w:rPr>
        <w:t>Иллюстрирование</w:t>
      </w:r>
      <w:r w:rsidR="000B3DC2" w:rsidRPr="00B20598">
        <w:rPr>
          <w:sz w:val="28"/>
          <w:szCs w:val="28"/>
        </w:rPr>
        <w:t xml:space="preserve"> </w:t>
      </w:r>
      <w:r w:rsidRPr="00B20598">
        <w:rPr>
          <w:sz w:val="28"/>
          <w:szCs w:val="28"/>
        </w:rPr>
        <w:t>сказки</w:t>
      </w:r>
      <w:r w:rsidR="000B3DC2" w:rsidRPr="00B20598">
        <w:rPr>
          <w:sz w:val="28"/>
          <w:szCs w:val="28"/>
        </w:rPr>
        <w:t xml:space="preserve"> </w:t>
      </w:r>
      <w:r w:rsidRPr="00B20598">
        <w:rPr>
          <w:sz w:val="28"/>
          <w:szCs w:val="28"/>
        </w:rPr>
        <w:t>«Колобок».</w:t>
      </w:r>
    </w:p>
    <w:p w14:paraId="2C0C9495" w14:textId="664E4DB3" w:rsidR="00B45520" w:rsidRPr="00B20598" w:rsidRDefault="00B45520" w:rsidP="00B20598">
      <w:pPr>
        <w:pStyle w:val="TableParagraph"/>
        <w:ind w:left="0"/>
        <w:jc w:val="both"/>
        <w:rPr>
          <w:sz w:val="28"/>
          <w:szCs w:val="28"/>
        </w:rPr>
      </w:pPr>
      <w:r w:rsidRPr="00B20598">
        <w:rPr>
          <w:sz w:val="28"/>
          <w:szCs w:val="28"/>
        </w:rPr>
        <w:t>Узор</w:t>
      </w:r>
      <w:r w:rsidR="000B3DC2" w:rsidRPr="00B20598">
        <w:rPr>
          <w:sz w:val="28"/>
          <w:szCs w:val="28"/>
        </w:rPr>
        <w:t xml:space="preserve"> </w:t>
      </w:r>
      <w:r w:rsidRPr="00B20598">
        <w:rPr>
          <w:sz w:val="28"/>
          <w:szCs w:val="28"/>
        </w:rPr>
        <w:t>из</w:t>
      </w:r>
      <w:r w:rsidR="000B3DC2" w:rsidRPr="00B20598">
        <w:rPr>
          <w:sz w:val="28"/>
          <w:szCs w:val="28"/>
        </w:rPr>
        <w:t xml:space="preserve"> </w:t>
      </w:r>
      <w:r w:rsidRPr="00B20598">
        <w:rPr>
          <w:sz w:val="28"/>
          <w:szCs w:val="28"/>
        </w:rPr>
        <w:t>листиков(гжель).</w:t>
      </w:r>
    </w:p>
    <w:p w14:paraId="79ACDF28" w14:textId="74BA618E" w:rsidR="00B45520" w:rsidRPr="00B20598" w:rsidRDefault="00B45520" w:rsidP="00B20598">
      <w:pPr>
        <w:pStyle w:val="TableParagraph"/>
        <w:ind w:left="0"/>
        <w:jc w:val="both"/>
        <w:rPr>
          <w:sz w:val="28"/>
          <w:szCs w:val="28"/>
        </w:rPr>
      </w:pPr>
      <w:r w:rsidRPr="00B20598">
        <w:rPr>
          <w:sz w:val="28"/>
          <w:szCs w:val="28"/>
        </w:rPr>
        <w:t>Узор</w:t>
      </w:r>
      <w:r w:rsidR="000B3DC2" w:rsidRPr="00B20598">
        <w:rPr>
          <w:sz w:val="28"/>
          <w:szCs w:val="28"/>
        </w:rPr>
        <w:t xml:space="preserve"> </w:t>
      </w:r>
      <w:r w:rsidRPr="00B20598">
        <w:rPr>
          <w:sz w:val="28"/>
          <w:szCs w:val="28"/>
        </w:rPr>
        <w:t>из</w:t>
      </w:r>
      <w:r w:rsidR="000B3DC2" w:rsidRPr="00B20598">
        <w:rPr>
          <w:sz w:val="28"/>
          <w:szCs w:val="28"/>
        </w:rPr>
        <w:t xml:space="preserve"> </w:t>
      </w:r>
      <w:r w:rsidRPr="00B20598">
        <w:rPr>
          <w:sz w:val="28"/>
          <w:szCs w:val="28"/>
        </w:rPr>
        <w:t>цветов(гжель).</w:t>
      </w:r>
    </w:p>
    <w:p w14:paraId="77FA0939" w14:textId="210E461A" w:rsidR="00B45520" w:rsidRPr="00B20598" w:rsidRDefault="00B45520" w:rsidP="00B20598">
      <w:pPr>
        <w:pStyle w:val="TableParagraph"/>
        <w:ind w:left="0"/>
        <w:jc w:val="both"/>
        <w:rPr>
          <w:sz w:val="28"/>
          <w:szCs w:val="28"/>
        </w:rPr>
      </w:pPr>
      <w:r w:rsidRPr="00B20598">
        <w:rPr>
          <w:sz w:val="28"/>
          <w:szCs w:val="28"/>
        </w:rPr>
        <w:t>Рисование</w:t>
      </w:r>
      <w:r w:rsidR="000B3DC2" w:rsidRPr="00B20598">
        <w:rPr>
          <w:sz w:val="28"/>
          <w:szCs w:val="28"/>
        </w:rPr>
        <w:t xml:space="preserve"> </w:t>
      </w:r>
      <w:r w:rsidRPr="00B20598">
        <w:rPr>
          <w:sz w:val="28"/>
          <w:szCs w:val="28"/>
        </w:rPr>
        <w:t>геометрического</w:t>
      </w:r>
      <w:r w:rsidR="000B3DC2" w:rsidRPr="00B20598">
        <w:rPr>
          <w:sz w:val="28"/>
          <w:szCs w:val="28"/>
        </w:rPr>
        <w:t xml:space="preserve"> </w:t>
      </w:r>
      <w:r w:rsidRPr="00B20598">
        <w:rPr>
          <w:sz w:val="28"/>
          <w:szCs w:val="28"/>
        </w:rPr>
        <w:t>орнамента</w:t>
      </w:r>
      <w:r w:rsidR="000B3DC2" w:rsidRPr="00B20598">
        <w:rPr>
          <w:sz w:val="28"/>
          <w:szCs w:val="28"/>
        </w:rPr>
        <w:t xml:space="preserve"> </w:t>
      </w:r>
      <w:r w:rsidRPr="00B20598">
        <w:rPr>
          <w:sz w:val="28"/>
          <w:szCs w:val="28"/>
        </w:rPr>
        <w:t>в</w:t>
      </w:r>
      <w:r w:rsidR="000B3DC2" w:rsidRPr="00B20598">
        <w:rPr>
          <w:sz w:val="28"/>
          <w:szCs w:val="28"/>
        </w:rPr>
        <w:t xml:space="preserve"> </w:t>
      </w:r>
      <w:r w:rsidRPr="00B20598">
        <w:rPr>
          <w:sz w:val="28"/>
          <w:szCs w:val="28"/>
        </w:rPr>
        <w:t>круге.</w:t>
      </w:r>
    </w:p>
    <w:p w14:paraId="4E40CE1C"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7 класс </w:t>
      </w:r>
    </w:p>
    <w:p w14:paraId="272FF27F" w14:textId="77777777" w:rsidR="00B45520" w:rsidRPr="00B20598" w:rsidRDefault="00B45520" w:rsidP="00B20598">
      <w:pPr>
        <w:pStyle w:val="TableParagraph"/>
        <w:ind w:left="0"/>
        <w:jc w:val="both"/>
        <w:rPr>
          <w:sz w:val="28"/>
          <w:szCs w:val="28"/>
        </w:rPr>
      </w:pPr>
      <w:r w:rsidRPr="00B20598">
        <w:rPr>
          <w:sz w:val="28"/>
          <w:szCs w:val="28"/>
        </w:rPr>
        <w:t>Рисование «Цветы на нашей клумбе»</w:t>
      </w:r>
    </w:p>
    <w:p w14:paraId="7576C24F" w14:textId="77777777" w:rsidR="00B45520" w:rsidRPr="00B20598" w:rsidRDefault="00B45520" w:rsidP="00B20598">
      <w:pPr>
        <w:pStyle w:val="TableParagraph"/>
        <w:ind w:left="0"/>
        <w:jc w:val="both"/>
        <w:rPr>
          <w:bCs/>
          <w:kern w:val="2"/>
          <w:sz w:val="28"/>
          <w:szCs w:val="28"/>
        </w:rPr>
      </w:pPr>
      <w:r w:rsidRPr="00B20598">
        <w:rPr>
          <w:sz w:val="28"/>
          <w:szCs w:val="28"/>
        </w:rPr>
        <w:t>Богатый урожай (рисование  + аппликация).</w:t>
      </w:r>
      <w:r w:rsidRPr="00B20598">
        <w:rPr>
          <w:bCs/>
          <w:kern w:val="2"/>
          <w:sz w:val="28"/>
          <w:szCs w:val="28"/>
        </w:rPr>
        <w:t xml:space="preserve"> Листья, ветки, шишки, ягоды</w:t>
      </w:r>
    </w:p>
    <w:p w14:paraId="6809382C" w14:textId="77777777" w:rsidR="00B45520" w:rsidRPr="00B20598" w:rsidRDefault="00B45520" w:rsidP="00B20598">
      <w:pPr>
        <w:pStyle w:val="TableParagraph"/>
        <w:ind w:left="0"/>
        <w:jc w:val="both"/>
        <w:rPr>
          <w:sz w:val="28"/>
          <w:szCs w:val="28"/>
        </w:rPr>
      </w:pPr>
      <w:r w:rsidRPr="00B20598">
        <w:rPr>
          <w:sz w:val="28"/>
          <w:szCs w:val="28"/>
        </w:rPr>
        <w:t>Веточка рябины. Узор в квадрате (рисование + лепка).</w:t>
      </w:r>
    </w:p>
    <w:p w14:paraId="44BCEA58" w14:textId="77777777" w:rsidR="00B45520" w:rsidRPr="00B20598" w:rsidRDefault="00B45520" w:rsidP="00B20598">
      <w:pPr>
        <w:pStyle w:val="TableParagraph"/>
        <w:ind w:left="0"/>
        <w:jc w:val="both"/>
        <w:rPr>
          <w:sz w:val="28"/>
          <w:szCs w:val="28"/>
        </w:rPr>
      </w:pPr>
      <w:r w:rsidRPr="00B20598">
        <w:rPr>
          <w:sz w:val="28"/>
          <w:szCs w:val="28"/>
        </w:rPr>
        <w:t>Разноцветный листопад. Узор в круге (печатание + рисование).</w:t>
      </w:r>
    </w:p>
    <w:p w14:paraId="1E76FD33" w14:textId="77777777" w:rsidR="00B45520" w:rsidRPr="00B20598" w:rsidRDefault="00B45520" w:rsidP="00B20598">
      <w:pPr>
        <w:pStyle w:val="TableParagraph"/>
        <w:ind w:left="0"/>
        <w:jc w:val="both"/>
        <w:rPr>
          <w:sz w:val="28"/>
          <w:szCs w:val="28"/>
        </w:rPr>
      </w:pPr>
      <w:r w:rsidRPr="00B20598">
        <w:rPr>
          <w:sz w:val="28"/>
          <w:szCs w:val="28"/>
        </w:rPr>
        <w:t>Радуга-дуга, не давай дождя! (рисование + лепка).</w:t>
      </w:r>
    </w:p>
    <w:p w14:paraId="55DC4F17" w14:textId="77777777" w:rsidR="00B45520" w:rsidRPr="00B20598" w:rsidRDefault="00B45520" w:rsidP="00B20598">
      <w:pPr>
        <w:pStyle w:val="TableParagraph"/>
        <w:ind w:left="0"/>
        <w:jc w:val="both"/>
        <w:rPr>
          <w:sz w:val="28"/>
          <w:szCs w:val="28"/>
        </w:rPr>
      </w:pPr>
      <w:r w:rsidRPr="00B20598">
        <w:rPr>
          <w:sz w:val="28"/>
          <w:szCs w:val="28"/>
        </w:rPr>
        <w:t>У леса подарков много (рисование + лепка грибов и ягод).</w:t>
      </w:r>
    </w:p>
    <w:p w14:paraId="7FD2FCB8" w14:textId="77777777" w:rsidR="00B45520" w:rsidRPr="00B20598" w:rsidRDefault="00B45520" w:rsidP="00B20598">
      <w:pPr>
        <w:pStyle w:val="TableParagraph"/>
        <w:ind w:left="0"/>
        <w:jc w:val="both"/>
        <w:rPr>
          <w:sz w:val="28"/>
          <w:szCs w:val="28"/>
        </w:rPr>
      </w:pPr>
      <w:r w:rsidRPr="00B20598">
        <w:rPr>
          <w:sz w:val="28"/>
          <w:szCs w:val="28"/>
        </w:rPr>
        <w:t>Все деревья в золото одеты (рисование по опорным точкам)</w:t>
      </w:r>
    </w:p>
    <w:p w14:paraId="5C36171A" w14:textId="77777777" w:rsidR="00B45520" w:rsidRPr="00B20598" w:rsidRDefault="00B45520" w:rsidP="00B20598">
      <w:pPr>
        <w:pStyle w:val="TableParagraph"/>
        <w:ind w:left="0"/>
        <w:jc w:val="both"/>
        <w:rPr>
          <w:sz w:val="28"/>
          <w:szCs w:val="28"/>
        </w:rPr>
      </w:pPr>
      <w:r w:rsidRPr="00B20598">
        <w:rPr>
          <w:sz w:val="28"/>
          <w:szCs w:val="28"/>
        </w:rPr>
        <w:t xml:space="preserve">Озорная дымка  (рисование по трафарету + вырезание) </w:t>
      </w:r>
    </w:p>
    <w:p w14:paraId="22212ED1" w14:textId="77777777" w:rsidR="00B45520" w:rsidRPr="00B20598" w:rsidRDefault="006D0E4F" w:rsidP="00B20598">
      <w:pPr>
        <w:spacing w:after="0" w:line="240" w:lineRule="auto"/>
        <w:jc w:val="both"/>
        <w:rPr>
          <w:rFonts w:ascii="Times New Roman" w:hAnsi="Times New Roman"/>
          <w:color w:val="000000"/>
          <w:sz w:val="28"/>
          <w:szCs w:val="28"/>
        </w:rPr>
      </w:pPr>
      <w:hyperlink r:id="rId10" w:history="1">
        <w:r w:rsidR="00B45520" w:rsidRPr="00B20598">
          <w:rPr>
            <w:rStyle w:val="af1"/>
            <w:rFonts w:ascii="Times New Roman" w:hAnsi="Times New Roman"/>
            <w:color w:val="000000"/>
            <w:sz w:val="28"/>
            <w:szCs w:val="28"/>
            <w:bdr w:val="single" w:sz="6" w:space="0" w:color="FFFFFF" w:frame="1"/>
          </w:rPr>
          <w:t>Пластилиновая аппликация</w:t>
        </w:r>
      </w:hyperlink>
      <w:r w:rsidR="00B45520" w:rsidRPr="00B20598">
        <w:rPr>
          <w:rFonts w:ascii="Times New Roman" w:hAnsi="Times New Roman"/>
          <w:sz w:val="28"/>
          <w:szCs w:val="28"/>
        </w:rPr>
        <w:t>. Листья на веточке с  ягодами калины и рябины</w:t>
      </w:r>
    </w:p>
    <w:p w14:paraId="6E0DD0C1"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Рисование по трафаретам.</w:t>
      </w:r>
    </w:p>
    <w:p w14:paraId="230E6B3C"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Лепка плоскостных фигур.</w:t>
      </w:r>
    </w:p>
    <w:p w14:paraId="7B349EA8"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Рисование растительного узора в полосе по образцу.</w:t>
      </w:r>
    </w:p>
    <w:p w14:paraId="2CB78646"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«Снегопад» (рисование  + аппликация).</w:t>
      </w:r>
    </w:p>
    <w:p w14:paraId="17A6ECFF"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Вот зима, кругом бело (рисование  на тонированной бумаге + аппликация).</w:t>
      </w:r>
    </w:p>
    <w:p w14:paraId="79DEA3A3"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Снеговики (рисование  + аппликация).</w:t>
      </w:r>
    </w:p>
    <w:p w14:paraId="6D389C79"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Рисование  новогодних шаров.</w:t>
      </w:r>
    </w:p>
    <w:p w14:paraId="2FD7BC54"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Лепка гирлянды новогодних игрушек.</w:t>
      </w:r>
    </w:p>
    <w:p w14:paraId="0260AB6D"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sz w:val="28"/>
          <w:szCs w:val="28"/>
        </w:rPr>
        <w:t>Рисование узора в полосе (веточки ели и снежинки)</w:t>
      </w:r>
    </w:p>
    <w:p w14:paraId="519D1DF5"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Беседа по картине  «Зима»  рисование зимнего пейзажа.  </w:t>
      </w:r>
    </w:p>
    <w:p w14:paraId="1393240A" w14:textId="357C8718"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Самостоятельное рисование новогоднего узора.</w:t>
      </w:r>
      <w:r w:rsidR="000B3DC2" w:rsidRPr="00B20598">
        <w:rPr>
          <w:rFonts w:ascii="Times New Roman" w:hAnsi="Times New Roman"/>
          <w:sz w:val="28"/>
          <w:szCs w:val="28"/>
        </w:rPr>
        <w:t xml:space="preserve"> </w:t>
      </w:r>
      <w:r w:rsidRPr="00B20598">
        <w:rPr>
          <w:rFonts w:ascii="Times New Roman" w:hAnsi="Times New Roman"/>
          <w:sz w:val="28"/>
          <w:szCs w:val="28"/>
        </w:rPr>
        <w:t>«Колокольчик, солнышко»</w:t>
      </w:r>
    </w:p>
    <w:p w14:paraId="0EDA4A8F"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sz w:val="28"/>
          <w:szCs w:val="28"/>
        </w:rPr>
        <w:t>(рисование +лепка по представлению елочных игрушек)</w:t>
      </w:r>
    </w:p>
    <w:p w14:paraId="676B08E5"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Лепка новогодних игрушек.</w:t>
      </w:r>
    </w:p>
    <w:p w14:paraId="104114D5"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Рисование новогодних шаров.</w:t>
      </w:r>
    </w:p>
    <w:p w14:paraId="2BC8E87A"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Новогодняя гирлянда (рисование +лепка)</w:t>
      </w:r>
    </w:p>
    <w:p w14:paraId="558B5388"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Лепка композиции «Елка  с шарами».</w:t>
      </w:r>
    </w:p>
    <w:p w14:paraId="5D105F9F"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Рисование Елка  с шарами».</w:t>
      </w:r>
    </w:p>
    <w:p w14:paraId="58314115"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Золотая рыбка (рисование + обрывная аппликация на готовой форме).</w:t>
      </w:r>
    </w:p>
    <w:p w14:paraId="749AB92A"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Служебные машины на улицах города (рисование по трафарету + аппликация из готовых форм).</w:t>
      </w:r>
    </w:p>
    <w:p w14:paraId="6EBE67BB"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Броня крепка и танки наши быстры (рисование с использованием шаблонов + конструирование + аппликация из готовых форм).</w:t>
      </w:r>
    </w:p>
    <w:p w14:paraId="199E6B4B"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Тюльпаны для мамы (рисование + оригами + аппликация).</w:t>
      </w:r>
    </w:p>
    <w:p w14:paraId="6D86E78C"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Подснежники (рисование + объёмная аппликация из готовых форм).</w:t>
      </w:r>
    </w:p>
    <w:p w14:paraId="6B6DD4C0"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Дикие животные (мозаика из кругов: рисование + аппликация из готовых форм).</w:t>
      </w:r>
    </w:p>
    <w:p w14:paraId="6F87C35B"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Птицы летят домой (рисование по опорным точкам + вырезание силуэтов птиц способом складывания вдвое + аппликация).</w:t>
      </w:r>
    </w:p>
    <w:p w14:paraId="465E72C5"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bCs/>
          <w:color w:val="000000"/>
          <w:sz w:val="28"/>
          <w:szCs w:val="28"/>
        </w:rPr>
        <w:t>Я ракету нарисую (рисование по опорным точкам + вымазывание).</w:t>
      </w:r>
    </w:p>
    <w:p w14:paraId="3065BB05" w14:textId="77777777" w:rsidR="00B45520" w:rsidRPr="00B20598" w:rsidRDefault="00B45520" w:rsidP="00B20598">
      <w:pPr>
        <w:spacing w:after="0" w:line="240" w:lineRule="auto"/>
        <w:jc w:val="both"/>
        <w:rPr>
          <w:rFonts w:ascii="Times New Roman" w:hAnsi="Times New Roman"/>
          <w:bCs/>
          <w:color w:val="000000"/>
          <w:sz w:val="28"/>
          <w:szCs w:val="28"/>
        </w:rPr>
      </w:pPr>
      <w:r w:rsidRPr="00B20598">
        <w:rPr>
          <w:rFonts w:ascii="Times New Roman" w:hAnsi="Times New Roman"/>
          <w:bCs/>
          <w:color w:val="000000"/>
          <w:sz w:val="28"/>
          <w:szCs w:val="28"/>
        </w:rPr>
        <w:t>Весна, птицы прилетели (рисование эмблемы + аппликация + оригами).</w:t>
      </w:r>
    </w:p>
    <w:p w14:paraId="49C48549" w14:textId="77777777" w:rsidR="00B45520" w:rsidRPr="00B20598" w:rsidRDefault="00B45520" w:rsidP="00B20598">
      <w:pPr>
        <w:spacing w:after="0" w:line="240" w:lineRule="auto"/>
        <w:jc w:val="both"/>
        <w:rPr>
          <w:rFonts w:ascii="Times New Roman" w:hAnsi="Times New Roman"/>
          <w:bCs/>
          <w:color w:val="000000"/>
          <w:sz w:val="28"/>
          <w:szCs w:val="28"/>
        </w:rPr>
      </w:pPr>
      <w:r w:rsidRPr="00B20598">
        <w:rPr>
          <w:rFonts w:ascii="Times New Roman" w:hAnsi="Times New Roman"/>
          <w:bCs/>
          <w:color w:val="000000"/>
          <w:sz w:val="28"/>
          <w:szCs w:val="28"/>
        </w:rPr>
        <w:t>Пасхальное подношение (рисование + аппликация).</w:t>
      </w:r>
    </w:p>
    <w:p w14:paraId="133A0C87" w14:textId="77777777" w:rsidR="00B45520" w:rsidRPr="00B20598" w:rsidRDefault="00B45520" w:rsidP="00B20598">
      <w:pPr>
        <w:spacing w:after="0" w:line="240" w:lineRule="auto"/>
        <w:jc w:val="both"/>
        <w:rPr>
          <w:rFonts w:ascii="Times New Roman" w:hAnsi="Times New Roman"/>
          <w:bCs/>
          <w:color w:val="000000"/>
          <w:sz w:val="28"/>
          <w:szCs w:val="28"/>
        </w:rPr>
      </w:pPr>
      <w:r w:rsidRPr="00B20598">
        <w:rPr>
          <w:rFonts w:ascii="Times New Roman" w:hAnsi="Times New Roman"/>
          <w:bCs/>
          <w:color w:val="000000"/>
          <w:sz w:val="28"/>
          <w:szCs w:val="28"/>
        </w:rPr>
        <w:t>Берёзонька белая (рисование + обрывная аппликация).</w:t>
      </w:r>
    </w:p>
    <w:p w14:paraId="34FF43B4" w14:textId="77777777" w:rsidR="00B45520" w:rsidRPr="00B20598" w:rsidRDefault="00B45520" w:rsidP="00B20598">
      <w:pPr>
        <w:spacing w:after="0" w:line="240" w:lineRule="auto"/>
        <w:jc w:val="both"/>
        <w:rPr>
          <w:rFonts w:ascii="Times New Roman" w:hAnsi="Times New Roman"/>
          <w:bCs/>
          <w:color w:val="000000"/>
          <w:sz w:val="28"/>
          <w:szCs w:val="28"/>
        </w:rPr>
      </w:pPr>
      <w:r w:rsidRPr="00B20598">
        <w:rPr>
          <w:rFonts w:ascii="Times New Roman" w:hAnsi="Times New Roman"/>
          <w:bCs/>
          <w:color w:val="000000"/>
          <w:sz w:val="28"/>
          <w:szCs w:val="28"/>
        </w:rPr>
        <w:t>Мы за мир! (рисование по трафарету + вымазывание пластилином).</w:t>
      </w:r>
    </w:p>
    <w:p w14:paraId="3FD50DC2" w14:textId="77777777" w:rsidR="00B45520" w:rsidRPr="00B20598" w:rsidRDefault="00B45520" w:rsidP="00B20598">
      <w:pPr>
        <w:spacing w:after="0" w:line="240" w:lineRule="auto"/>
        <w:jc w:val="both"/>
        <w:rPr>
          <w:rFonts w:ascii="Times New Roman" w:hAnsi="Times New Roman"/>
          <w:bCs/>
          <w:color w:val="000000"/>
          <w:sz w:val="28"/>
          <w:szCs w:val="28"/>
        </w:rPr>
      </w:pPr>
      <w:r w:rsidRPr="00B20598">
        <w:rPr>
          <w:rFonts w:ascii="Times New Roman" w:hAnsi="Times New Roman"/>
          <w:bCs/>
          <w:color w:val="000000"/>
          <w:sz w:val="28"/>
          <w:szCs w:val="28"/>
        </w:rPr>
        <w:t>Бежит ёжик по дорожке (рисование по шаблону + лепка).</w:t>
      </w:r>
    </w:p>
    <w:p w14:paraId="6B7D9C3F" w14:textId="77777777" w:rsidR="00B45520" w:rsidRPr="00B20598" w:rsidRDefault="00B45520" w:rsidP="00B20598">
      <w:pPr>
        <w:spacing w:after="0" w:line="240" w:lineRule="auto"/>
        <w:jc w:val="both"/>
        <w:rPr>
          <w:rFonts w:ascii="Times New Roman" w:hAnsi="Times New Roman"/>
          <w:bCs/>
          <w:color w:val="000000"/>
          <w:sz w:val="28"/>
          <w:szCs w:val="28"/>
        </w:rPr>
      </w:pPr>
      <w:r w:rsidRPr="00B20598">
        <w:rPr>
          <w:rFonts w:ascii="Times New Roman" w:hAnsi="Times New Roman"/>
          <w:bCs/>
          <w:color w:val="000000"/>
          <w:sz w:val="28"/>
          <w:szCs w:val="28"/>
        </w:rPr>
        <w:t>Бабочки на лугу (рисование + аппликация из готовых форм).</w:t>
      </w:r>
    </w:p>
    <w:p w14:paraId="4CE015BF" w14:textId="77777777" w:rsidR="00B45520" w:rsidRPr="00B20598" w:rsidRDefault="00B45520" w:rsidP="00B20598">
      <w:pPr>
        <w:spacing w:after="0" w:line="240" w:lineRule="auto"/>
        <w:jc w:val="both"/>
        <w:rPr>
          <w:rFonts w:ascii="Times New Roman" w:hAnsi="Times New Roman"/>
          <w:bCs/>
          <w:color w:val="000000"/>
          <w:sz w:val="28"/>
          <w:szCs w:val="28"/>
        </w:rPr>
      </w:pPr>
      <w:r w:rsidRPr="00B20598">
        <w:rPr>
          <w:rFonts w:ascii="Times New Roman" w:hAnsi="Times New Roman"/>
          <w:bCs/>
          <w:color w:val="000000"/>
          <w:sz w:val="28"/>
          <w:szCs w:val="28"/>
        </w:rPr>
        <w:t>Скворцы прилетели (рисование + оригами + аппликация)</w:t>
      </w:r>
    </w:p>
    <w:p w14:paraId="4BAF19C7" w14:textId="77777777" w:rsidR="00B45520" w:rsidRPr="00B20598" w:rsidRDefault="00B45520" w:rsidP="00B20598">
      <w:pPr>
        <w:pStyle w:val="affff7"/>
        <w:tabs>
          <w:tab w:val="left" w:pos="851"/>
        </w:tabs>
        <w:spacing w:after="0" w:line="240" w:lineRule="auto"/>
        <w:jc w:val="both"/>
        <w:rPr>
          <w:bCs/>
          <w:sz w:val="28"/>
          <w:szCs w:val="28"/>
        </w:rPr>
      </w:pPr>
      <w:r w:rsidRPr="00B20598">
        <w:rPr>
          <w:color w:val="000000"/>
          <w:sz w:val="28"/>
          <w:szCs w:val="28"/>
        </w:rPr>
        <w:t>Надел одуванчик жёлтый сарафанчик (рисование пальцем + оригами из кругов + аппликация из готовых форм).</w:t>
      </w:r>
    </w:p>
    <w:p w14:paraId="177CB585" w14:textId="77777777" w:rsidR="00B45520" w:rsidRPr="00B20598" w:rsidRDefault="00B45520" w:rsidP="00B20598">
      <w:pPr>
        <w:pStyle w:val="affff7"/>
        <w:tabs>
          <w:tab w:val="left" w:pos="851"/>
        </w:tabs>
        <w:spacing w:after="0" w:line="240" w:lineRule="auto"/>
        <w:jc w:val="both"/>
        <w:rPr>
          <w:bCs/>
          <w:sz w:val="28"/>
          <w:szCs w:val="28"/>
        </w:rPr>
      </w:pPr>
      <w:r w:rsidRPr="00B20598">
        <w:rPr>
          <w:bCs/>
          <w:sz w:val="28"/>
          <w:szCs w:val="28"/>
        </w:rPr>
        <w:t>Учебно-методическое обеспечение</w:t>
      </w:r>
    </w:p>
    <w:p w14:paraId="264C7B12" w14:textId="77777777" w:rsidR="00B45520" w:rsidRPr="00B20598" w:rsidRDefault="00B45520" w:rsidP="00B20598">
      <w:pPr>
        <w:pStyle w:val="affff7"/>
        <w:spacing w:after="0" w:line="240" w:lineRule="auto"/>
        <w:jc w:val="both"/>
        <w:rPr>
          <w:bCs/>
          <w:sz w:val="28"/>
          <w:szCs w:val="28"/>
        </w:rPr>
      </w:pPr>
      <w:r w:rsidRPr="00B20598">
        <w:rPr>
          <w:bCs/>
          <w:i/>
          <w:sz w:val="28"/>
          <w:szCs w:val="28"/>
        </w:rPr>
        <w:t>Наборы инструментов</w:t>
      </w:r>
      <w:r w:rsidRPr="00B20598">
        <w:rPr>
          <w:bCs/>
          <w:sz w:val="28"/>
          <w:szCs w:val="28"/>
        </w:rPr>
        <w:t xml:space="preserve"> для занятий изобразительной деятельностью, включающие кисти, валики, штампы, баночки-непроливайки для воды, ножницы (специализированные (адаптированные), для фигурного вырезания, для левой руки и др.), шило, коврики, фигурные перфораторы, стеки, индивидуальные доски, пластиковые подложки и т.д.; </w:t>
      </w:r>
    </w:p>
    <w:p w14:paraId="5F1A2D84" w14:textId="77777777" w:rsidR="00B45520" w:rsidRPr="00B20598" w:rsidRDefault="00B45520" w:rsidP="00B20598">
      <w:pPr>
        <w:pStyle w:val="affff7"/>
        <w:spacing w:after="0" w:line="240" w:lineRule="auto"/>
        <w:jc w:val="both"/>
        <w:rPr>
          <w:bCs/>
          <w:sz w:val="28"/>
          <w:szCs w:val="28"/>
        </w:rPr>
      </w:pPr>
      <w:r w:rsidRPr="00B20598">
        <w:rPr>
          <w:bCs/>
          <w:i/>
          <w:sz w:val="28"/>
          <w:szCs w:val="28"/>
        </w:rPr>
        <w:t>Натуральные объекты, изображения</w:t>
      </w:r>
      <w:r w:rsidRPr="00B20598">
        <w:rPr>
          <w:bCs/>
          <w:sz w:val="28"/>
          <w:szCs w:val="28"/>
        </w:rPr>
        <w:t xml:space="preserve"> (пиктограммы, картинки, фотографии) готовых изделий и операций по их изготовлению; </w:t>
      </w:r>
    </w:p>
    <w:p w14:paraId="0A5101D7" w14:textId="77777777" w:rsidR="00B45520" w:rsidRPr="00B20598" w:rsidRDefault="00B45520" w:rsidP="00B20598">
      <w:pPr>
        <w:pStyle w:val="affff7"/>
        <w:spacing w:after="0" w:line="240" w:lineRule="auto"/>
        <w:jc w:val="both"/>
        <w:rPr>
          <w:bCs/>
          <w:sz w:val="28"/>
          <w:szCs w:val="28"/>
        </w:rPr>
      </w:pPr>
      <w:r w:rsidRPr="00B20598">
        <w:rPr>
          <w:bCs/>
          <w:i/>
          <w:sz w:val="28"/>
          <w:szCs w:val="28"/>
        </w:rPr>
        <w:t xml:space="preserve">Репродукции </w:t>
      </w:r>
      <w:r w:rsidRPr="00B20598">
        <w:rPr>
          <w:bCs/>
          <w:sz w:val="28"/>
          <w:szCs w:val="28"/>
        </w:rPr>
        <w:t xml:space="preserve">картин; </w:t>
      </w:r>
    </w:p>
    <w:p w14:paraId="60C04342" w14:textId="77777777" w:rsidR="00B45520" w:rsidRPr="00B20598" w:rsidRDefault="00B45520" w:rsidP="00B20598">
      <w:pPr>
        <w:pStyle w:val="affff7"/>
        <w:spacing w:after="0" w:line="240" w:lineRule="auto"/>
        <w:jc w:val="both"/>
        <w:rPr>
          <w:bCs/>
          <w:sz w:val="28"/>
          <w:szCs w:val="28"/>
        </w:rPr>
      </w:pPr>
      <w:r w:rsidRPr="00B20598">
        <w:rPr>
          <w:bCs/>
          <w:i/>
          <w:sz w:val="28"/>
          <w:szCs w:val="28"/>
        </w:rPr>
        <w:t xml:space="preserve">Изделия </w:t>
      </w:r>
      <w:r w:rsidRPr="00B20598">
        <w:rPr>
          <w:bCs/>
          <w:sz w:val="28"/>
          <w:szCs w:val="28"/>
        </w:rPr>
        <w:t xml:space="preserve">из глины; </w:t>
      </w:r>
    </w:p>
    <w:p w14:paraId="4AE136FC" w14:textId="77777777" w:rsidR="00B45520" w:rsidRPr="00B20598" w:rsidRDefault="00B45520" w:rsidP="00B20598">
      <w:pPr>
        <w:pStyle w:val="affff7"/>
        <w:spacing w:after="0" w:line="240" w:lineRule="auto"/>
        <w:jc w:val="both"/>
        <w:rPr>
          <w:bCs/>
          <w:sz w:val="28"/>
          <w:szCs w:val="28"/>
        </w:rPr>
      </w:pPr>
      <w:r w:rsidRPr="00B20598">
        <w:rPr>
          <w:bCs/>
          <w:i/>
          <w:sz w:val="28"/>
          <w:szCs w:val="28"/>
        </w:rPr>
        <w:t>Альбомы с демонстрационными материалами</w:t>
      </w:r>
      <w:r w:rsidRPr="00B20598">
        <w:rPr>
          <w:bCs/>
          <w:sz w:val="28"/>
          <w:szCs w:val="28"/>
        </w:rPr>
        <w:t>, составленными в соответствии с содержанием учебной программы;</w:t>
      </w:r>
    </w:p>
    <w:p w14:paraId="3D072CA0" w14:textId="77777777" w:rsidR="00B45520" w:rsidRPr="00B20598" w:rsidRDefault="00B45520" w:rsidP="00B20598">
      <w:pPr>
        <w:pStyle w:val="affff7"/>
        <w:spacing w:after="0" w:line="240" w:lineRule="auto"/>
        <w:jc w:val="both"/>
        <w:rPr>
          <w:bCs/>
          <w:sz w:val="28"/>
          <w:szCs w:val="28"/>
        </w:rPr>
      </w:pPr>
      <w:r w:rsidRPr="00B20598">
        <w:rPr>
          <w:bCs/>
          <w:i/>
          <w:sz w:val="28"/>
          <w:szCs w:val="28"/>
        </w:rPr>
        <w:t>Рабочие альбомы (тетради)</w:t>
      </w:r>
      <w:r w:rsidRPr="00B20598">
        <w:rPr>
          <w:bCs/>
          <w:sz w:val="28"/>
          <w:szCs w:val="28"/>
        </w:rPr>
        <w:t xml:space="preserve"> с материалом для раскрашивания, вырезания, наклеивания, рисования;</w:t>
      </w:r>
    </w:p>
    <w:p w14:paraId="5747D01D"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 Видеофильмы, презентации, аудиозаписи; </w:t>
      </w:r>
    </w:p>
    <w:p w14:paraId="7907C824" w14:textId="77777777" w:rsidR="00B45520" w:rsidRPr="00B20598" w:rsidRDefault="00B45520" w:rsidP="00B20598">
      <w:pPr>
        <w:pStyle w:val="affff7"/>
        <w:spacing w:after="0" w:line="240" w:lineRule="auto"/>
        <w:jc w:val="both"/>
        <w:rPr>
          <w:bCs/>
          <w:sz w:val="28"/>
          <w:szCs w:val="28"/>
        </w:rPr>
      </w:pPr>
      <w:r w:rsidRPr="00B20598">
        <w:rPr>
          <w:bCs/>
          <w:i/>
          <w:sz w:val="28"/>
          <w:szCs w:val="28"/>
        </w:rPr>
        <w:t>Оборудование</w:t>
      </w:r>
      <w:r w:rsidRPr="00B20598">
        <w:rPr>
          <w:bCs/>
          <w:sz w:val="28"/>
          <w:szCs w:val="28"/>
        </w:rPr>
        <w:t xml:space="preserve">: мольберты, планшеты, музыкальный центр, компьютер, проекционное оборудование; </w:t>
      </w:r>
    </w:p>
    <w:p w14:paraId="3A960497" w14:textId="77777777" w:rsidR="00B45520" w:rsidRPr="00B20598" w:rsidRDefault="00B45520" w:rsidP="00B20598">
      <w:pPr>
        <w:pStyle w:val="affff7"/>
        <w:spacing w:after="0" w:line="240" w:lineRule="auto"/>
        <w:jc w:val="both"/>
        <w:rPr>
          <w:bCs/>
          <w:sz w:val="28"/>
          <w:szCs w:val="28"/>
        </w:rPr>
      </w:pPr>
      <w:r w:rsidRPr="00B20598">
        <w:rPr>
          <w:bCs/>
          <w:i/>
          <w:sz w:val="28"/>
          <w:szCs w:val="28"/>
        </w:rPr>
        <w:t xml:space="preserve">Стеллажи </w:t>
      </w:r>
      <w:r w:rsidRPr="00B20598">
        <w:rPr>
          <w:bCs/>
          <w:sz w:val="28"/>
          <w:szCs w:val="28"/>
        </w:rPr>
        <w:t>для наглядных пособий, изделий, для хранения бумаги и работ учащихся;</w:t>
      </w:r>
    </w:p>
    <w:p w14:paraId="283AE3E8" w14:textId="0EC5BAFB" w:rsidR="00B45520" w:rsidRPr="00B20598" w:rsidRDefault="00B45520" w:rsidP="00B20598">
      <w:pPr>
        <w:pStyle w:val="affff7"/>
        <w:spacing w:after="0" w:line="240" w:lineRule="auto"/>
        <w:jc w:val="both"/>
        <w:rPr>
          <w:bCs/>
          <w:sz w:val="28"/>
          <w:szCs w:val="28"/>
        </w:rPr>
      </w:pPr>
      <w:r w:rsidRPr="00B20598">
        <w:rPr>
          <w:bCs/>
          <w:sz w:val="28"/>
          <w:szCs w:val="28"/>
        </w:rPr>
        <w:t xml:space="preserve"> Магнитная и ковролиновая</w:t>
      </w:r>
      <w:r w:rsidR="000B3DC2" w:rsidRPr="00B20598">
        <w:rPr>
          <w:bCs/>
          <w:sz w:val="28"/>
          <w:szCs w:val="28"/>
        </w:rPr>
        <w:t xml:space="preserve"> </w:t>
      </w:r>
      <w:r w:rsidRPr="00B20598">
        <w:rPr>
          <w:bCs/>
          <w:i/>
          <w:sz w:val="28"/>
          <w:szCs w:val="28"/>
        </w:rPr>
        <w:t>доски</w:t>
      </w:r>
      <w:r w:rsidRPr="00B20598">
        <w:rPr>
          <w:bCs/>
          <w:sz w:val="28"/>
          <w:szCs w:val="28"/>
        </w:rPr>
        <w:t>;</w:t>
      </w:r>
    </w:p>
    <w:p w14:paraId="764606F5" w14:textId="77777777" w:rsidR="00B45520" w:rsidRPr="00B20598" w:rsidRDefault="00B45520" w:rsidP="00B20598">
      <w:pPr>
        <w:pStyle w:val="affff7"/>
        <w:spacing w:after="0" w:line="240" w:lineRule="auto"/>
        <w:jc w:val="both"/>
        <w:rPr>
          <w:bCs/>
          <w:sz w:val="28"/>
          <w:szCs w:val="28"/>
        </w:rPr>
      </w:pPr>
      <w:r w:rsidRPr="00B20598">
        <w:rPr>
          <w:bCs/>
          <w:i/>
          <w:sz w:val="28"/>
          <w:szCs w:val="28"/>
        </w:rPr>
        <w:t>Расходные материалы:</w:t>
      </w:r>
      <w:r w:rsidRPr="00B20598">
        <w:rPr>
          <w:bCs/>
          <w:sz w:val="28"/>
          <w:szCs w:val="28"/>
        </w:rPr>
        <w:t xml:space="preserve"> клей, бумага (цветная, папиросная, цветной ватман и др.), картон (белый, цветной, различной плотности), карандаши (простые, цветные), мелки (пастель, восковые и др.), фломастеры, маркеры, краски (акварель, гуашь, акриловые, пальчиковые краски), бумага разных размеров для рисования; </w:t>
      </w:r>
    </w:p>
    <w:p w14:paraId="534486D4" w14:textId="52A2D59F" w:rsidR="00B45520" w:rsidRPr="00B20598" w:rsidRDefault="00B45520" w:rsidP="00B20598">
      <w:pPr>
        <w:pStyle w:val="affff7"/>
        <w:spacing w:after="0" w:line="240" w:lineRule="auto"/>
        <w:jc w:val="both"/>
        <w:rPr>
          <w:bCs/>
          <w:sz w:val="28"/>
          <w:szCs w:val="28"/>
        </w:rPr>
      </w:pPr>
      <w:r w:rsidRPr="00B20598">
        <w:rPr>
          <w:bCs/>
          <w:i/>
          <w:sz w:val="28"/>
          <w:szCs w:val="28"/>
        </w:rPr>
        <w:t>Пластичные материалы</w:t>
      </w:r>
      <w:r w:rsidRPr="00B20598">
        <w:rPr>
          <w:bCs/>
          <w:sz w:val="28"/>
          <w:szCs w:val="28"/>
        </w:rPr>
        <w:t xml:space="preserve"> (пластилин, соленое тесто, пластичная масса, глина, пат) и пр.</w:t>
      </w:r>
    </w:p>
    <w:p w14:paraId="06F54F08" w14:textId="77777777" w:rsidR="00B45520" w:rsidRPr="00B20598" w:rsidRDefault="00B45520" w:rsidP="00B20598">
      <w:pPr>
        <w:pStyle w:val="Default"/>
        <w:jc w:val="center"/>
        <w:rPr>
          <w:b/>
          <w:caps/>
          <w:color w:val="auto"/>
          <w:sz w:val="28"/>
          <w:szCs w:val="28"/>
        </w:rPr>
      </w:pPr>
      <w:r w:rsidRPr="00B20598">
        <w:rPr>
          <w:b/>
          <w:caps/>
          <w:color w:val="auto"/>
          <w:sz w:val="28"/>
          <w:szCs w:val="28"/>
        </w:rPr>
        <w:t>Адаптивная физкультура</w:t>
      </w:r>
    </w:p>
    <w:p w14:paraId="0BE59B7C" w14:textId="77777777" w:rsidR="00B45520" w:rsidRPr="00B20598" w:rsidRDefault="00B45520" w:rsidP="00B20598">
      <w:pPr>
        <w:pStyle w:val="Default"/>
        <w:jc w:val="center"/>
        <w:rPr>
          <w:b/>
          <w:color w:val="auto"/>
          <w:sz w:val="28"/>
          <w:szCs w:val="28"/>
        </w:rPr>
      </w:pPr>
      <w:r w:rsidRPr="00B20598">
        <w:rPr>
          <w:b/>
          <w:color w:val="auto"/>
          <w:sz w:val="28"/>
          <w:szCs w:val="28"/>
        </w:rPr>
        <w:t>Пояснительная записка</w:t>
      </w:r>
    </w:p>
    <w:p w14:paraId="028A92A8"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Одним из важнейших направлений  работы  с  ребенком с умеренной, тяжелой, глубокой умственной  отсталостью, с  ТМНР  является  физическое  развитие,  которое осуществляется на занятиях по адаптивной физической культуре</w:t>
      </w:r>
      <w:r w:rsidRPr="00B20598">
        <w:rPr>
          <w:rFonts w:ascii="Times New Roman" w:hAnsi="Times New Roman"/>
          <w:i/>
          <w:sz w:val="28"/>
          <w:szCs w:val="28"/>
        </w:rPr>
        <w:t>.</w:t>
      </w:r>
      <w:r w:rsidRPr="00B20598">
        <w:rPr>
          <w:rFonts w:ascii="Times New Roman" w:hAnsi="Times New Roman"/>
          <w:sz w:val="28"/>
          <w:szCs w:val="28"/>
        </w:rPr>
        <w:t xml:space="preserve"> Дети данной категории отличаются замедленным темпом психомоторного развития, общим двигательным недоразвитием, бедной организацией произвольных движений, скованностью и напряженностью мышечного тонуса. У многих детей отмечаются нарушения осанки, сколиоз, деформации костно-мышечной системы, изменения формы стопы. Выраженные нарушения сенсорно-перцептивных процессов усугубляют восприятие ребенком собственного тела, что дополнительно затрудняет произвольное овладение движениями и их синхронизацию. </w:t>
      </w:r>
    </w:p>
    <w:p w14:paraId="1928E9C3"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i/>
          <w:sz w:val="28"/>
          <w:szCs w:val="28"/>
        </w:rPr>
        <w:t>Цель –</w:t>
      </w:r>
      <w:r w:rsidRPr="00B20598">
        <w:rPr>
          <w:rFonts w:ascii="Times New Roman" w:hAnsi="Times New Roman"/>
          <w:sz w:val="28"/>
          <w:szCs w:val="28"/>
        </w:rPr>
        <w:t xml:space="preserve"> повышение двигательной активности детей и  обучение  использованию  полученных  навыков  в повседневной жизни.</w:t>
      </w:r>
    </w:p>
    <w:p w14:paraId="519C9031" w14:textId="77777777" w:rsidR="00B45520" w:rsidRPr="00B20598" w:rsidRDefault="00B45520" w:rsidP="00B20598">
      <w:pPr>
        <w:spacing w:after="0" w:line="240" w:lineRule="auto"/>
        <w:ind w:firstLine="567"/>
        <w:jc w:val="both"/>
        <w:rPr>
          <w:rFonts w:ascii="Times New Roman" w:hAnsi="Times New Roman"/>
          <w:i/>
          <w:sz w:val="28"/>
          <w:szCs w:val="28"/>
        </w:rPr>
      </w:pPr>
      <w:r w:rsidRPr="00B20598">
        <w:rPr>
          <w:rFonts w:ascii="Times New Roman" w:hAnsi="Times New Roman"/>
          <w:i/>
          <w:sz w:val="28"/>
          <w:szCs w:val="28"/>
        </w:rPr>
        <w:t>Задачи:</w:t>
      </w:r>
    </w:p>
    <w:p w14:paraId="7E549B09"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формирование и совершенствование основных и прикладных двигательных навыков;</w:t>
      </w:r>
    </w:p>
    <w:p w14:paraId="0ECCB669"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укрепление и сохранение здоровья детей, профилактика болезней и возникновения вторичных заболеваний;</w:t>
      </w:r>
    </w:p>
    <w:p w14:paraId="5E7EA3A6"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xml:space="preserve">- поддержание жизненно важных функций организма (дыхание, работа сердечно-сосудистой системы, мышечной и других физиологических систем); </w:t>
      </w:r>
    </w:p>
    <w:p w14:paraId="3B58F86A"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формирование умения ходить на лыжах, играть в подвижные спортивные игры.</w:t>
      </w:r>
    </w:p>
    <w:p w14:paraId="5F3EBD91" w14:textId="4CB0040E"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Программа по адаптивной физической культуре включает 3 раздела: «Физическая подготовка», «Коррекционные подвижные игры»,</w:t>
      </w:r>
      <w:r w:rsidR="00FD3823" w:rsidRPr="00B20598">
        <w:rPr>
          <w:rFonts w:ascii="Times New Roman" w:hAnsi="Times New Roman"/>
          <w:sz w:val="28"/>
          <w:szCs w:val="28"/>
        </w:rPr>
        <w:t xml:space="preserve"> </w:t>
      </w:r>
      <w:r w:rsidRPr="00B20598">
        <w:rPr>
          <w:rFonts w:ascii="Times New Roman" w:hAnsi="Times New Roman"/>
          <w:sz w:val="28"/>
          <w:szCs w:val="28"/>
        </w:rPr>
        <w:t>«Лыжная подготовка».</w:t>
      </w:r>
    </w:p>
    <w:p w14:paraId="04FB5353"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Раздел «Физическая подготовка» включает построения и перестроения, общеразвивающие и корригирующие упражнения. Раздел «Коррекционные подвижные игры» включает элементы спортивных игр и спортивных упражнений, подвижные игры. Основными задачами являются формирование умения взаимодействовать в процессе игры, соблюдать правила игры. Раздел «Лыжная подготовка» предусматривает формирование навыка ходьбы на лыжах и дальнейшее его совершенствование.</w:t>
      </w:r>
    </w:p>
    <w:p w14:paraId="38B83CFE" w14:textId="77777777" w:rsidR="00B45520" w:rsidRPr="00B20598" w:rsidRDefault="00B45520" w:rsidP="00B20598">
      <w:pPr>
        <w:spacing w:after="0" w:line="240" w:lineRule="auto"/>
        <w:ind w:firstLine="567"/>
        <w:jc w:val="both"/>
        <w:rPr>
          <w:rFonts w:ascii="Times New Roman" w:hAnsi="Times New Roman"/>
          <w:i/>
          <w:sz w:val="28"/>
          <w:szCs w:val="28"/>
          <w:u w:val="single"/>
        </w:rPr>
      </w:pPr>
      <w:r w:rsidRPr="00B20598">
        <w:rPr>
          <w:rFonts w:ascii="Times New Roman" w:hAnsi="Times New Roman"/>
          <w:sz w:val="28"/>
          <w:szCs w:val="28"/>
        </w:rPr>
        <w:t>Каждый из разделов предполагает освоение двигательных навыков на одном из доступных уровней:</w:t>
      </w:r>
    </w:p>
    <w:p w14:paraId="0F08ABB3"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пропедевтический уровень, содержание которого предполагается к освоению детьми, имеющими тяжелые двигательные нарушения, предполагающему в процессе работы постоянную ассистирующую помощь взрослого;</w:t>
      </w:r>
    </w:p>
    <w:p w14:paraId="5AAFBA2F" w14:textId="77777777" w:rsidR="00B45520" w:rsidRPr="00B20598" w:rsidRDefault="00B45520" w:rsidP="00B20598">
      <w:pPr>
        <w:spacing w:after="0" w:line="240" w:lineRule="auto"/>
        <w:ind w:firstLine="567"/>
        <w:jc w:val="both"/>
        <w:rPr>
          <w:rFonts w:ascii="Times New Roman" w:hAnsi="Times New Roman"/>
          <w:kern w:val="28"/>
          <w:sz w:val="28"/>
          <w:szCs w:val="28"/>
        </w:rPr>
      </w:pPr>
      <w:r w:rsidRPr="00B20598">
        <w:rPr>
          <w:rFonts w:ascii="Times New Roman" w:hAnsi="Times New Roman"/>
          <w:sz w:val="28"/>
          <w:szCs w:val="28"/>
        </w:rPr>
        <w:t>- базовый уровень, включающий в себя освоение более сложных двигательных навыков (элементы гимнастических и легкоатлетических упражнений, игры с соблюдением правил и пр.).</w:t>
      </w:r>
    </w:p>
    <w:p w14:paraId="228673D8" w14:textId="77777777" w:rsidR="00B45520" w:rsidRPr="00B20598" w:rsidRDefault="00B45520" w:rsidP="00B20598">
      <w:pPr>
        <w:pStyle w:val="Default"/>
        <w:ind w:firstLine="567"/>
        <w:jc w:val="both"/>
        <w:rPr>
          <w:color w:val="auto"/>
          <w:sz w:val="28"/>
          <w:szCs w:val="28"/>
        </w:rPr>
      </w:pPr>
      <w:r w:rsidRPr="00B20598">
        <w:rPr>
          <w:color w:val="auto"/>
          <w:sz w:val="28"/>
          <w:szCs w:val="28"/>
        </w:rPr>
        <w:t>Программа учебного предмета позволяет строить индивидуальный учебный план  в соответствии с физическими возможностями учащихся.</w:t>
      </w:r>
    </w:p>
    <w:p w14:paraId="1B16E5FC" w14:textId="77777777" w:rsidR="00B45520" w:rsidRPr="00B20598" w:rsidRDefault="00B45520" w:rsidP="00B20598">
      <w:pPr>
        <w:pStyle w:val="Default"/>
        <w:ind w:firstLine="567"/>
        <w:jc w:val="both"/>
        <w:rPr>
          <w:color w:val="auto"/>
          <w:sz w:val="28"/>
          <w:szCs w:val="28"/>
        </w:rPr>
      </w:pPr>
      <w:r w:rsidRPr="00B20598">
        <w:rPr>
          <w:color w:val="auto"/>
          <w:sz w:val="28"/>
          <w:szCs w:val="28"/>
        </w:rPr>
        <w:t xml:space="preserve">В учебном плане программа предмета «Адаптивная физкультура» представлена с 1 по 9 год обучения по 2 часа в неделю. </w:t>
      </w:r>
    </w:p>
    <w:p w14:paraId="5881B715"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Основное содержание учебного предмета</w:t>
      </w:r>
    </w:p>
    <w:p w14:paraId="035985DC" w14:textId="77777777" w:rsidR="00B45520" w:rsidRPr="00B20598" w:rsidRDefault="00B45520" w:rsidP="00B20598">
      <w:pPr>
        <w:spacing w:after="0" w:line="240" w:lineRule="auto"/>
        <w:ind w:firstLine="567"/>
        <w:jc w:val="both"/>
        <w:rPr>
          <w:rFonts w:ascii="Times New Roman" w:hAnsi="Times New Roman"/>
          <w:i/>
          <w:sz w:val="28"/>
          <w:szCs w:val="28"/>
        </w:rPr>
      </w:pPr>
      <w:r w:rsidRPr="00B20598">
        <w:rPr>
          <w:rFonts w:ascii="Times New Roman" w:hAnsi="Times New Roman"/>
          <w:i/>
          <w:sz w:val="28"/>
          <w:szCs w:val="28"/>
        </w:rPr>
        <w:t>Пропедевтический уровень</w:t>
      </w:r>
    </w:p>
    <w:p w14:paraId="1C710B9C"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Восприятие собственного тела</w:t>
      </w:r>
    </w:p>
    <w:p w14:paraId="37D72C79"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i/>
          <w:sz w:val="28"/>
          <w:szCs w:val="28"/>
        </w:rPr>
        <w:t xml:space="preserve">Восприятие тактильных раздражителей: </w:t>
      </w:r>
      <w:r w:rsidRPr="00B20598">
        <w:rPr>
          <w:rFonts w:ascii="Times New Roman" w:hAnsi="Times New Roman"/>
          <w:sz w:val="28"/>
          <w:szCs w:val="28"/>
        </w:rPr>
        <w:t>плотные прикосновения рук взрослого к различным частям тела ребенка; прикосновения к частям тела ребенка материалами разной фактуры;  поглаживание тела ребенка руками взрослого, руками ребенка, губкой, полотенцем и другими материалами; обтирание полотенцем, смоченным водой различной температуры;  надавливание на различные части тела аппликатором Кузнецова, зубочисткой, шишками и другими природными материалами; похлопывание, массирование; «купание» в сухом бассейне и др.</w:t>
      </w:r>
    </w:p>
    <w:p w14:paraId="54D1FEC3"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i/>
          <w:sz w:val="28"/>
          <w:szCs w:val="28"/>
        </w:rPr>
        <w:t>Восприятие вестибулярных/кинестетических раздражителей:</w:t>
      </w:r>
      <w:r w:rsidRPr="00B20598">
        <w:rPr>
          <w:rFonts w:ascii="Times New Roman" w:hAnsi="Times New Roman"/>
          <w:sz w:val="28"/>
          <w:szCs w:val="28"/>
        </w:rPr>
        <w:t xml:space="preserve"> формирование ощущения изменений положения тела в различных позах или в процессе смены поз (в позах лежа, сидя, стоя);  формирование ощущений изменения положения двигательного характера: перевороты, кручение,  лазание под покрывалом,  качание на качелях,  канате, гамаке,  подвижной поверхности и др.;  развитие кинестетических и вестибулярных ощущений во время катания на роликовой доске, крутящемся диске, на фитболе, и др.; формирование кинестетических и вестибулярных ощущений во время движения или через смену покоя и движения.</w:t>
      </w:r>
    </w:p>
    <w:p w14:paraId="172772C2"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i/>
          <w:sz w:val="28"/>
          <w:szCs w:val="28"/>
        </w:rPr>
        <w:t>Восприятие тела как единого целого:</w:t>
      </w:r>
      <w:r w:rsidRPr="00B20598">
        <w:rPr>
          <w:rFonts w:ascii="Times New Roman" w:hAnsi="Times New Roman"/>
          <w:sz w:val="28"/>
          <w:szCs w:val="28"/>
        </w:rPr>
        <w:t xml:space="preserve"> развитие ощущений тела в контакте с телом другого человека;  контакт всего тела с телом другого человека; развитие ощущений во время закапывания в шарики; развитие ощущений во время заворачивания в одеяло, в мат;  смена покоя и движения (качели).</w:t>
      </w:r>
    </w:p>
    <w:p w14:paraId="5F6A2FE0"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i/>
          <w:sz w:val="28"/>
          <w:szCs w:val="28"/>
        </w:rPr>
        <w:t>Восприятие различных частей тела:</w:t>
      </w:r>
      <w:r w:rsidRPr="00B20598">
        <w:rPr>
          <w:rFonts w:ascii="Times New Roman" w:hAnsi="Times New Roman"/>
          <w:sz w:val="28"/>
          <w:szCs w:val="28"/>
        </w:rPr>
        <w:t xml:space="preserve"> восприятие взаимно расположенных частей тела (голова-тело, руки-тело, ноги-тело) с использованием: тактильных раздражителей; пассивного и/или целенаправленного движения; визуальных раздражителей.</w:t>
      </w:r>
    </w:p>
    <w:p w14:paraId="07BB9572"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i/>
          <w:sz w:val="28"/>
          <w:szCs w:val="28"/>
        </w:rPr>
        <w:t xml:space="preserve">Развитие сенсомоторной координации: </w:t>
      </w:r>
      <w:r w:rsidRPr="00B20598">
        <w:rPr>
          <w:rFonts w:ascii="Times New Roman" w:hAnsi="Times New Roman"/>
          <w:sz w:val="28"/>
          <w:szCs w:val="28"/>
        </w:rPr>
        <w:t>развитие акустически-моторной координации (поворот головы к звучащему предмету;  поворот корпуса к звучащему предмету;  взор в направлении звука; игра или действия со звучащими предметами); развитие зрительно-моторной координации (координация глаз-рука – посмотри/возьми/дотянись/сбрось;  фокусирование внимания на своих руках;  нахождение спрятанного предмета от видимого к невидимому, от близкого к дальнему); развитие слухо-зрительно-моторной координации (игровые действия с музыкальными предметами).</w:t>
      </w:r>
    </w:p>
    <w:p w14:paraId="4260ED90"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Обучение двигательным действиям</w:t>
      </w:r>
    </w:p>
    <w:p w14:paraId="1B867B2A" w14:textId="1333AE65"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i/>
          <w:sz w:val="28"/>
          <w:szCs w:val="28"/>
        </w:rPr>
        <w:t xml:space="preserve">Контроль положения головы. </w:t>
      </w:r>
      <w:r w:rsidRPr="00B20598">
        <w:rPr>
          <w:rFonts w:ascii="Times New Roman" w:hAnsi="Times New Roman"/>
          <w:sz w:val="28"/>
          <w:szCs w:val="28"/>
        </w:rPr>
        <w:t>В исходном положении лежа: удержание/контроль положения головы по средней линии, в различных исходных положениях в процессе игры; удержание/контроль положения головы во время поворотов и наклонов головы вправо, влево, вперед (приподнимание от поверхности) в исходном положении лежа на спине, лежа на животе, лежа на боку (правом/левом), лежа на боку с опорой на предплечье; удержание положения головы при переходах из одного положениях лежа в другое (смена положения/позы)  из исходного положения лежа на спине в положение лежа на боку, из положения лежа на боку в положение лежа на животе, из положения лежа на животе в положение лежа на боку, из положения лежа на боку в положение лежа на спине, из положения лежа на боку в положение лежа на боку с опорой на предплечье. В исходном положении сидя:  удержание головы по средней линии сидя на коленях взрослого, сидя в функциональном кресле, в позе сидя на полу (с выпрямленными вперед ногами, сед справа/слева от пяток, сидя по-турецки),  сидя на стуле, сидя на скамейке с опорой на ноги или без опоры на ноги;  удержание головы, в разных исходных положениях сидя, во время слежения за движущимся предметом или в поиске звучащей игрушки.  В</w:t>
      </w:r>
      <w:r w:rsidR="00FD3823" w:rsidRPr="00B20598">
        <w:rPr>
          <w:rFonts w:ascii="Times New Roman" w:hAnsi="Times New Roman"/>
          <w:sz w:val="28"/>
          <w:szCs w:val="28"/>
        </w:rPr>
        <w:t xml:space="preserve"> </w:t>
      </w:r>
      <w:r w:rsidRPr="00B20598">
        <w:rPr>
          <w:rFonts w:ascii="Times New Roman" w:hAnsi="Times New Roman"/>
          <w:sz w:val="28"/>
          <w:szCs w:val="28"/>
        </w:rPr>
        <w:t xml:space="preserve">исходном положении </w:t>
      </w:r>
      <w:r w:rsidR="00FD3823" w:rsidRPr="00B20598">
        <w:rPr>
          <w:rFonts w:ascii="Times New Roman" w:hAnsi="Times New Roman"/>
          <w:sz w:val="28"/>
          <w:szCs w:val="28"/>
        </w:rPr>
        <w:t>стоя: удержание</w:t>
      </w:r>
      <w:r w:rsidRPr="00B20598">
        <w:rPr>
          <w:rFonts w:ascii="Times New Roman" w:hAnsi="Times New Roman"/>
          <w:sz w:val="28"/>
          <w:szCs w:val="28"/>
        </w:rPr>
        <w:t xml:space="preserve"> положения головы по средней линии, стоя в вертикализаторе, удержание положения головы во время поворотов, стоя в вертикализаторе, во время слежения за движущимся предметом или поиска звучащей игрушки.</w:t>
      </w:r>
    </w:p>
    <w:p w14:paraId="112FC989"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i/>
          <w:sz w:val="28"/>
          <w:szCs w:val="28"/>
        </w:rPr>
        <w:t xml:space="preserve">Контроль тела в положении лежа: </w:t>
      </w:r>
      <w:r w:rsidRPr="00B20598">
        <w:rPr>
          <w:rFonts w:ascii="Times New Roman" w:hAnsi="Times New Roman"/>
          <w:sz w:val="28"/>
          <w:szCs w:val="28"/>
        </w:rPr>
        <w:t>удержание позы лежа на животе с валиком под грудью и опорой на предплечья (на горизонтальной поверхности, на наклонной поверхности); удержание позы лежа (на животе, на боку, на спине) выполняя действия с предметами; удержание позы лежа (на животе, на боку, на спине), дотягиваясь одной рукой до предмета; удержание позы лежа на животе, на спине в процессе катания на роликовой доске; при продвижении покрывала или мата;  удержание позы лежа на спине – на полу, на надутом фитболе большого диаметра.</w:t>
      </w:r>
    </w:p>
    <w:p w14:paraId="715346FC"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i/>
          <w:sz w:val="28"/>
          <w:szCs w:val="28"/>
        </w:rPr>
        <w:t>Контроль тела в положении сидя:</w:t>
      </w:r>
      <w:r w:rsidRPr="00B20598">
        <w:rPr>
          <w:rFonts w:ascii="Times New Roman" w:hAnsi="Times New Roman"/>
          <w:sz w:val="28"/>
          <w:szCs w:val="28"/>
        </w:rPr>
        <w:t xml:space="preserve"> удержание позы сидя в процессе наблюдения за происходящим вокруг; удержание позы сидя при перекладывании предметов справа налево, сверху вниз, спереди назад и обратно;  удержание позы сидя без опоры на ноги, дотягиваясь до предметов, находящихся спереди/сзади, справа/слева, снизу/сверху; удержание позы сидя на фитболе с опорой на ноги; удержание позы сидя на фитболе при выполнении упражнений; удержание позы сидя в процессе качания на качелях; умение дотянуться до предметов, находящихся спереди или сбоку, внизу, вверху; удержание вытягиваемого из-под ног предмета (маленький коврик, спортивный мат, тканевое покрывало); перенос веса тела с одной ноги на другую в положении сидя (на фитболе).</w:t>
      </w:r>
    </w:p>
    <w:p w14:paraId="22D736EC"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i/>
          <w:sz w:val="28"/>
          <w:szCs w:val="28"/>
        </w:rPr>
        <w:t>Контроль тела в положении стоя:</w:t>
      </w:r>
      <w:r w:rsidRPr="00B20598">
        <w:rPr>
          <w:rFonts w:ascii="Times New Roman" w:hAnsi="Times New Roman"/>
          <w:sz w:val="28"/>
          <w:szCs w:val="28"/>
        </w:rPr>
        <w:t xml:space="preserve"> удержание позы стоя на четвереньках, на коленях, на ногах, наблюдая за происходящим вокруг; удержание позы стоя (на четвереньках, на коленях, на ногах), находясь на различной поверхности опоры (мягкий мат, балансировочная поверхность, качели, батут, на наклонной поверхности, на подвижной поверхности); удержание позы стоя (на коленях, на ногах), держась за опору; удержание позы стоя (на четвереньках, на коленях, на ногах) при перекладывании предметов справа налево, сверху вниз; удержание позы стоя (на четвереньках, на коленях, на ногах) во время игры;  удержание позы стоя (на четвереньках, на коленях, на ногах), дотягиваясь до предметов;  удержание позы стоя во время катания на роликовой доске (роликовая доска приводится в движение другим человеком).</w:t>
      </w:r>
    </w:p>
    <w:p w14:paraId="3562BB80"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i/>
          <w:sz w:val="28"/>
          <w:szCs w:val="28"/>
        </w:rPr>
        <w:t xml:space="preserve">Обучение двигательным переходам в горизонтальной плоскости: </w:t>
      </w:r>
      <w:r w:rsidRPr="00B20598">
        <w:rPr>
          <w:rFonts w:ascii="Times New Roman" w:hAnsi="Times New Roman"/>
          <w:sz w:val="28"/>
          <w:szCs w:val="28"/>
        </w:rPr>
        <w:t>переход из положения лежа на спине в положение лежа на правом боку; переход из положения лежа на правом боку в положение лежа на животе; переход из положения лежа на спине в положение лежа на животе; переход из положения лежа на животе в положение лежа на правом боку и т.д.; переход из положения сидя на стуле в позу сидя на коляске; поворот в правую/левую сторону на 45°/90°/180°/360° сидя на стуле, скамейке, модуле; поворот в правую/левую сторону на 45°/90°/180°/360°  сидя на стуле, скамейке, модуле; поворот в правую/левую сторону на 45°/90°/180°/360° в позе стоя, др.</w:t>
      </w:r>
    </w:p>
    <w:p w14:paraId="27BFE715"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i/>
          <w:sz w:val="28"/>
          <w:szCs w:val="28"/>
        </w:rPr>
        <w:t>Обучение двигательным переходам в вертикальной плоскости:</w:t>
      </w:r>
      <w:r w:rsidRPr="00B20598">
        <w:rPr>
          <w:rFonts w:ascii="Times New Roman" w:hAnsi="Times New Roman"/>
          <w:sz w:val="28"/>
          <w:szCs w:val="28"/>
        </w:rPr>
        <w:t xml:space="preserve"> переход из позы лежа на спине в сед справа от пяток, сидя с вытянутыми ногами; переход из позы лежа на животе в позу стоя на четвереньках; переход из позы сидя на полу в позу стоя на четвереньках;  переход из позы сидя в позу стоя; переход из позы стоя в позу сидя; переход из положения сидя на скамейке в положение сидя на стуле, в кресло-коляску; переход из положения стоя на коленях в позу стоя на одном колене; переход из положения стоя на одном колене в позу стоя, держась за опору; переход из положения стоя на четвереньках в позу стоя на коленях, др.</w:t>
      </w:r>
    </w:p>
    <w:p w14:paraId="0810D258" w14:textId="26C653B6"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i/>
          <w:sz w:val="28"/>
          <w:szCs w:val="28"/>
        </w:rPr>
        <w:t>Передвижение (перемещение) в пространстве без использования технических средств:</w:t>
      </w:r>
      <w:r w:rsidRPr="00B20598">
        <w:rPr>
          <w:rFonts w:ascii="Times New Roman" w:hAnsi="Times New Roman"/>
          <w:sz w:val="28"/>
          <w:szCs w:val="28"/>
        </w:rPr>
        <w:t xml:space="preserve"> ползание на животе, спине, </w:t>
      </w:r>
      <w:r w:rsidR="00FD3823" w:rsidRPr="00B20598">
        <w:rPr>
          <w:rFonts w:ascii="Times New Roman" w:hAnsi="Times New Roman"/>
          <w:sz w:val="28"/>
          <w:szCs w:val="28"/>
        </w:rPr>
        <w:t>боку; перекатывание</w:t>
      </w:r>
      <w:r w:rsidRPr="00B20598">
        <w:rPr>
          <w:rFonts w:ascii="Times New Roman" w:hAnsi="Times New Roman"/>
          <w:sz w:val="28"/>
          <w:szCs w:val="28"/>
        </w:rPr>
        <w:t xml:space="preserve"> со спины на живот; ползание на четвереньках с поддержкой под животом; ползание на четвереньках; передвижение сидя на ягодицах; ходьба на коленях, на ногах.</w:t>
      </w:r>
    </w:p>
    <w:p w14:paraId="086238EA"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i/>
          <w:sz w:val="28"/>
          <w:szCs w:val="28"/>
        </w:rPr>
        <w:t>Передвижение (перемещение) в пространстве с использованием технических средств</w:t>
      </w:r>
      <w:r w:rsidRPr="00B20598">
        <w:rPr>
          <w:rFonts w:ascii="Times New Roman" w:hAnsi="Times New Roman"/>
          <w:sz w:val="28"/>
          <w:szCs w:val="28"/>
        </w:rPr>
        <w:t>: передвижение на роликовой доске (лежа, сидя); передвижение на коляске с помощью.</w:t>
      </w:r>
    </w:p>
    <w:p w14:paraId="3B2E0C4D"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Развитие физических способностей</w:t>
      </w:r>
    </w:p>
    <w:p w14:paraId="709AAEA7"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i/>
          <w:sz w:val="28"/>
          <w:szCs w:val="28"/>
        </w:rPr>
        <w:t>Развитие силовых способностей</w:t>
      </w:r>
      <w:r w:rsidRPr="00B20598">
        <w:rPr>
          <w:rFonts w:ascii="Times New Roman" w:hAnsi="Times New Roman"/>
          <w:sz w:val="28"/>
          <w:szCs w:val="28"/>
        </w:rPr>
        <w:t>: выполнение упражнений с преодолением собственного веса (или веса частей тела) при исключении действия силы тяжести или при действии силы тяжести; выполнение упражнений с внешним сопротивлением.</w:t>
      </w:r>
    </w:p>
    <w:p w14:paraId="792B1DD9" w14:textId="10750E28"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i/>
          <w:sz w:val="28"/>
          <w:szCs w:val="28"/>
        </w:rPr>
        <w:t xml:space="preserve">Развитие выносливости: </w:t>
      </w:r>
      <w:r w:rsidRPr="00B20598">
        <w:rPr>
          <w:rFonts w:ascii="Times New Roman" w:hAnsi="Times New Roman"/>
          <w:sz w:val="28"/>
          <w:szCs w:val="28"/>
        </w:rPr>
        <w:t>удержание различных поз продолжительное время (например: удержание положения лежа на животе с опорой на предплечья в течение 10 минут, удержание позы сидя в процессе игры</w:t>
      </w:r>
      <w:r w:rsidR="00FD3823" w:rsidRPr="00B20598">
        <w:rPr>
          <w:rFonts w:ascii="Times New Roman" w:hAnsi="Times New Roman"/>
          <w:sz w:val="28"/>
          <w:szCs w:val="28"/>
        </w:rPr>
        <w:t>); выполнение</w:t>
      </w:r>
      <w:r w:rsidRPr="00B20598">
        <w:rPr>
          <w:rFonts w:ascii="Times New Roman" w:hAnsi="Times New Roman"/>
          <w:sz w:val="28"/>
          <w:szCs w:val="28"/>
        </w:rPr>
        <w:t xml:space="preserve"> двигательного действия в течение заданного времени; выполнение двигательного действия на протяжении заданного расстояния; выполнение двигательного действия определенное количество раз;</w:t>
      </w:r>
    </w:p>
    <w:p w14:paraId="0624FE4E" w14:textId="2839CDAB"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i/>
          <w:sz w:val="28"/>
          <w:szCs w:val="28"/>
        </w:rPr>
        <w:t xml:space="preserve">Развитие гибкости: </w:t>
      </w:r>
      <w:r w:rsidRPr="00B20598">
        <w:rPr>
          <w:rFonts w:ascii="Times New Roman" w:hAnsi="Times New Roman"/>
          <w:sz w:val="28"/>
          <w:szCs w:val="28"/>
        </w:rPr>
        <w:t xml:space="preserve">поддержание объема движений в суставах при помощи позиционирования (придание правильного положения тела с помощью малых вспомогательных средств или технических </w:t>
      </w:r>
      <w:r w:rsidR="00FD3823" w:rsidRPr="00B20598">
        <w:rPr>
          <w:rFonts w:ascii="Times New Roman" w:hAnsi="Times New Roman"/>
          <w:sz w:val="28"/>
          <w:szCs w:val="28"/>
        </w:rPr>
        <w:t>приспособлений) лежа</w:t>
      </w:r>
      <w:r w:rsidRPr="00B20598">
        <w:rPr>
          <w:rFonts w:ascii="Times New Roman" w:hAnsi="Times New Roman"/>
          <w:sz w:val="28"/>
          <w:szCs w:val="28"/>
        </w:rPr>
        <w:t xml:space="preserve">, сидя, стоя; выполнение пассивных движений в суставах с максимально возможной </w:t>
      </w:r>
      <w:r w:rsidR="00FD3823" w:rsidRPr="00B20598">
        <w:rPr>
          <w:rFonts w:ascii="Times New Roman" w:hAnsi="Times New Roman"/>
          <w:sz w:val="28"/>
          <w:szCs w:val="28"/>
        </w:rPr>
        <w:t>амплитудой; выполнение</w:t>
      </w:r>
      <w:r w:rsidRPr="00B20598">
        <w:rPr>
          <w:rFonts w:ascii="Times New Roman" w:hAnsi="Times New Roman"/>
          <w:sz w:val="28"/>
          <w:szCs w:val="28"/>
        </w:rPr>
        <w:t xml:space="preserve"> активных движений с максимально возможной амплитудой.</w:t>
      </w:r>
    </w:p>
    <w:p w14:paraId="543C9C2C"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i/>
          <w:sz w:val="28"/>
          <w:szCs w:val="28"/>
        </w:rPr>
        <w:t>Развитие способности к статическому и динамическому равновесию:</w:t>
      </w:r>
      <w:r w:rsidRPr="00B20598">
        <w:rPr>
          <w:rFonts w:ascii="Times New Roman" w:hAnsi="Times New Roman"/>
          <w:sz w:val="28"/>
          <w:szCs w:val="28"/>
        </w:rPr>
        <w:t xml:space="preserve"> удержание равновесия в различных положениях лежа на неподвижной опоре, на подвижной опоре; удержание равновесия в положении сидя на неподвижной опоре, на подвижной опоре;  удержание равновесия, стоя на четвереньках на неподвижной опоре, на подвижной опоре; удержание равновесия, стоя на коленях на неподвижной опоре, на подвижной опоре; удержание равновесия в позе стоя на неподвижной, на подвижной опоре; развитие защитных реакций равновесия в различных положениях.</w:t>
      </w:r>
    </w:p>
    <w:p w14:paraId="344039C6"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i/>
          <w:sz w:val="28"/>
          <w:szCs w:val="28"/>
        </w:rPr>
        <w:t>Развитие способности ориентироваться в пространстве:</w:t>
      </w:r>
      <w:r w:rsidRPr="00B20598">
        <w:rPr>
          <w:rFonts w:ascii="Times New Roman" w:hAnsi="Times New Roman"/>
          <w:sz w:val="28"/>
          <w:szCs w:val="28"/>
        </w:rPr>
        <w:t xml:space="preserve"> развитие представлений о пространственном расположении частей тела; ориентирование в направлении движений частей тела (выполнение просьб/инструкций); ориентирование в направлении передвижения в пространстве; формирование представлений об окружающем пространстве;  формирование представлений о расположении предметов, заполняющих знакомое замкнутое пространство; способствовать преодолению страха нового пространства и др.</w:t>
      </w:r>
    </w:p>
    <w:p w14:paraId="1EF52917"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Развитие функции руки</w:t>
      </w:r>
    </w:p>
    <w:p w14:paraId="3E3607C2" w14:textId="2821A9E5"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i/>
          <w:sz w:val="28"/>
          <w:szCs w:val="28"/>
        </w:rPr>
        <w:t xml:space="preserve">Знакомство с предметами с помощью </w:t>
      </w:r>
      <w:r w:rsidR="00FD3823" w:rsidRPr="00B20598">
        <w:rPr>
          <w:rFonts w:ascii="Times New Roman" w:hAnsi="Times New Roman"/>
          <w:i/>
          <w:sz w:val="28"/>
          <w:szCs w:val="28"/>
        </w:rPr>
        <w:t>рук</w:t>
      </w:r>
      <w:r w:rsidR="00FD3823" w:rsidRPr="00B20598">
        <w:rPr>
          <w:rFonts w:ascii="Times New Roman" w:hAnsi="Times New Roman"/>
          <w:sz w:val="28"/>
          <w:szCs w:val="28"/>
        </w:rPr>
        <w:t>: прикасание</w:t>
      </w:r>
      <w:r w:rsidRPr="00B20598">
        <w:rPr>
          <w:rFonts w:ascii="Times New Roman" w:hAnsi="Times New Roman"/>
          <w:sz w:val="28"/>
          <w:szCs w:val="28"/>
        </w:rPr>
        <w:t xml:space="preserve"> к ладоням, к тыльной стороне кисти руками взрослого, мягкой тканью, мехом, </w:t>
      </w:r>
      <w:r w:rsidR="00FD3823" w:rsidRPr="00B20598">
        <w:rPr>
          <w:rFonts w:ascii="Times New Roman" w:hAnsi="Times New Roman"/>
          <w:sz w:val="28"/>
          <w:szCs w:val="28"/>
        </w:rPr>
        <w:t>губкой; прикасание</w:t>
      </w:r>
      <w:r w:rsidRPr="00B20598">
        <w:rPr>
          <w:rFonts w:ascii="Times New Roman" w:hAnsi="Times New Roman"/>
          <w:sz w:val="28"/>
          <w:szCs w:val="28"/>
        </w:rPr>
        <w:t xml:space="preserve"> рукой к различным частям </w:t>
      </w:r>
      <w:r w:rsidR="00FD3823" w:rsidRPr="00B20598">
        <w:rPr>
          <w:rFonts w:ascii="Times New Roman" w:hAnsi="Times New Roman"/>
          <w:sz w:val="28"/>
          <w:szCs w:val="28"/>
        </w:rPr>
        <w:t>тела; опускание</w:t>
      </w:r>
      <w:r w:rsidRPr="00B20598">
        <w:rPr>
          <w:rFonts w:ascii="Times New Roman" w:hAnsi="Times New Roman"/>
          <w:sz w:val="28"/>
          <w:szCs w:val="28"/>
        </w:rPr>
        <w:t xml:space="preserve"> рук в воду и в емкость с сыпучим материалом (горох, песок, желуди); вкладывание предметов в </w:t>
      </w:r>
      <w:r w:rsidR="00FD3823" w:rsidRPr="00B20598">
        <w:rPr>
          <w:rFonts w:ascii="Times New Roman" w:hAnsi="Times New Roman"/>
          <w:sz w:val="28"/>
          <w:szCs w:val="28"/>
        </w:rPr>
        <w:t>руку (</w:t>
      </w:r>
      <w:r w:rsidRPr="00B20598">
        <w:rPr>
          <w:rFonts w:ascii="Times New Roman" w:hAnsi="Times New Roman"/>
          <w:sz w:val="28"/>
          <w:szCs w:val="28"/>
        </w:rPr>
        <w:t>игрушку, маракас, ткань, мочалку); сдвигание с помощью рукой предметов (легкие, тяжелые), др.</w:t>
      </w:r>
    </w:p>
    <w:p w14:paraId="39D4845B"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i/>
          <w:sz w:val="28"/>
          <w:szCs w:val="28"/>
        </w:rPr>
        <w:t xml:space="preserve">Обучение функциональным действиям руками: </w:t>
      </w:r>
      <w:r w:rsidRPr="00B20598">
        <w:rPr>
          <w:rFonts w:ascii="Times New Roman" w:hAnsi="Times New Roman"/>
          <w:sz w:val="28"/>
          <w:szCs w:val="28"/>
        </w:rPr>
        <w:t>развитие умения целенаправленно брать и удерживать предмет; развитие умения брать предметы из руки взрослого; развитие умения брать/удерживать предметы одной/двумя руками; развитие умения брать предметы различным хватом (ладонным, плоским, щипцовым, пинцетным); развитие умения целенаправленно и осознано отпускать предметы (бросать, ронять, катать, отдавать, передавать, толкать); развитие целенаправленного движения рук в повседневной практике; формировать соотношение захвата с формой предмета; оставлять отпечатки пальцев; прокатывать мяч двумя руками; обучение строительству башни, надеванию варежки, застегиванию молнии; навыку тянуть веревку.</w:t>
      </w:r>
    </w:p>
    <w:p w14:paraId="28E65999" w14:textId="77777777" w:rsidR="00B45520" w:rsidRPr="00B20598" w:rsidRDefault="00B45520" w:rsidP="00B20598">
      <w:pPr>
        <w:spacing w:after="0" w:line="240" w:lineRule="auto"/>
        <w:ind w:firstLine="567"/>
        <w:jc w:val="both"/>
        <w:rPr>
          <w:rFonts w:ascii="Times New Roman" w:hAnsi="Times New Roman"/>
          <w:i/>
          <w:sz w:val="28"/>
          <w:szCs w:val="28"/>
        </w:rPr>
      </w:pPr>
      <w:r w:rsidRPr="00B20598">
        <w:rPr>
          <w:rFonts w:ascii="Times New Roman" w:hAnsi="Times New Roman"/>
          <w:i/>
          <w:sz w:val="28"/>
          <w:szCs w:val="28"/>
        </w:rPr>
        <w:t xml:space="preserve">Базовый уровень </w:t>
      </w:r>
    </w:p>
    <w:p w14:paraId="28080173"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Общеразвивающие  и  корригирующие  упражнения</w:t>
      </w:r>
    </w:p>
    <w:p w14:paraId="562C5B76" w14:textId="7A3441D3"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i/>
          <w:sz w:val="28"/>
          <w:szCs w:val="28"/>
        </w:rPr>
        <w:t xml:space="preserve">Дыхательные </w:t>
      </w:r>
      <w:r w:rsidR="00FD3823" w:rsidRPr="00B20598">
        <w:rPr>
          <w:rFonts w:ascii="Times New Roman" w:hAnsi="Times New Roman"/>
          <w:i/>
          <w:sz w:val="28"/>
          <w:szCs w:val="28"/>
        </w:rPr>
        <w:t>упражнения:</w:t>
      </w:r>
      <w:r w:rsidR="00FD3823" w:rsidRPr="00B20598">
        <w:rPr>
          <w:rFonts w:ascii="Times New Roman" w:hAnsi="Times New Roman"/>
          <w:sz w:val="28"/>
          <w:szCs w:val="28"/>
        </w:rPr>
        <w:t xml:space="preserve"> произвольный</w:t>
      </w:r>
      <w:r w:rsidRPr="00B20598">
        <w:rPr>
          <w:rFonts w:ascii="Times New Roman" w:hAnsi="Times New Roman"/>
          <w:sz w:val="28"/>
          <w:szCs w:val="28"/>
        </w:rPr>
        <w:t xml:space="preserve"> вдох (выдох) через рот (нос), произвольный </w:t>
      </w:r>
      <w:r w:rsidR="00FD3823" w:rsidRPr="00B20598">
        <w:rPr>
          <w:rFonts w:ascii="Times New Roman" w:hAnsi="Times New Roman"/>
          <w:sz w:val="28"/>
          <w:szCs w:val="28"/>
        </w:rPr>
        <w:t>вдох через</w:t>
      </w:r>
      <w:r w:rsidRPr="00B20598">
        <w:rPr>
          <w:rFonts w:ascii="Times New Roman" w:hAnsi="Times New Roman"/>
          <w:sz w:val="28"/>
          <w:szCs w:val="28"/>
        </w:rPr>
        <w:t xml:space="preserve"> нос (рот), выдох через </w:t>
      </w:r>
      <w:r w:rsidR="00FD3823" w:rsidRPr="00B20598">
        <w:rPr>
          <w:rFonts w:ascii="Times New Roman" w:hAnsi="Times New Roman"/>
          <w:sz w:val="28"/>
          <w:szCs w:val="28"/>
        </w:rPr>
        <w:t>рот (</w:t>
      </w:r>
      <w:r w:rsidRPr="00B20598">
        <w:rPr>
          <w:rFonts w:ascii="Times New Roman" w:hAnsi="Times New Roman"/>
          <w:sz w:val="28"/>
          <w:szCs w:val="28"/>
        </w:rPr>
        <w:t>нос).</w:t>
      </w:r>
    </w:p>
    <w:p w14:paraId="7EBDB107" w14:textId="468B97E2"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i/>
          <w:sz w:val="28"/>
          <w:szCs w:val="28"/>
        </w:rPr>
        <w:t>Основные движения</w:t>
      </w:r>
      <w:r w:rsidRPr="00B20598">
        <w:rPr>
          <w:rFonts w:ascii="Times New Roman" w:hAnsi="Times New Roman"/>
          <w:sz w:val="28"/>
          <w:szCs w:val="28"/>
        </w:rPr>
        <w:t xml:space="preserve">: одновременное (поочередное) сгибание (разгибание)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Круговые  движения кистью. Сгибание фаланг пальцев. Одновременные (поочередные) </w:t>
      </w:r>
      <w:r w:rsidR="00FD3823" w:rsidRPr="00B20598">
        <w:rPr>
          <w:rFonts w:ascii="Times New Roman" w:hAnsi="Times New Roman"/>
          <w:sz w:val="28"/>
          <w:szCs w:val="28"/>
        </w:rPr>
        <w:t>движения руками</w:t>
      </w:r>
      <w:r w:rsidRPr="00B20598">
        <w:rPr>
          <w:rFonts w:ascii="Times New Roman" w:hAnsi="Times New Roman"/>
          <w:sz w:val="28"/>
          <w:szCs w:val="28"/>
        </w:rPr>
        <w:t xml:space="preserve"> в исходных положениях «стоя», «сидя», «лежа» (на боку, </w:t>
      </w:r>
      <w:r w:rsidR="00FD3823" w:rsidRPr="00B20598">
        <w:rPr>
          <w:rFonts w:ascii="Times New Roman" w:hAnsi="Times New Roman"/>
          <w:sz w:val="28"/>
          <w:szCs w:val="28"/>
        </w:rPr>
        <w:t>на спине</w:t>
      </w:r>
      <w:r w:rsidRPr="00B20598">
        <w:rPr>
          <w:rFonts w:ascii="Times New Roman" w:hAnsi="Times New Roman"/>
          <w:sz w:val="28"/>
          <w:szCs w:val="28"/>
        </w:rPr>
        <w:t>, на животе): вперед, назад, в стороны, вверх, вниз, круговые движения.  Круговые движения  руками  в  исходном  положении  «руки  к  плечам».  Движения плечами  вперед  (назад,  вверх,  вниз).  Движения  головой:  наклоны  вперед (назад,  в  стороны),  повороты,  круговые  движения.  Поднимание  головы  в положении «лежа на животе». Наклоны туловища вперед (в стороны, назад). Повороты  туловища  вправо  (влево).  Круговые  движения  прямыми  руками вперед  (назад).  Наклоны  туловища  в  сочетании  с  поворотами.   Хлопки в ладони под поднятой прямой  ногой.  Движения  стопами:  поднимание,  опускание,  наклоны, круговые  движения.  Приседание.  Ползание  на  четвереньках.  Поочередные (</w:t>
      </w:r>
      <w:r w:rsidR="00FD3823" w:rsidRPr="00B20598">
        <w:rPr>
          <w:rFonts w:ascii="Times New Roman" w:hAnsi="Times New Roman"/>
          <w:sz w:val="28"/>
          <w:szCs w:val="28"/>
        </w:rPr>
        <w:t>одновременные) движения ногами: поднимание (отведение) прямых</w:t>
      </w:r>
      <w:r w:rsidRPr="00B20598">
        <w:rPr>
          <w:rFonts w:ascii="Times New Roman" w:hAnsi="Times New Roman"/>
          <w:sz w:val="28"/>
          <w:szCs w:val="28"/>
        </w:rPr>
        <w:t xml:space="preserve"> (</w:t>
      </w:r>
      <w:r w:rsidR="00FD3823" w:rsidRPr="00B20598">
        <w:rPr>
          <w:rFonts w:ascii="Times New Roman" w:hAnsi="Times New Roman"/>
          <w:sz w:val="28"/>
          <w:szCs w:val="28"/>
        </w:rPr>
        <w:t>согнутых) ног, круговые движения</w:t>
      </w:r>
      <w:r w:rsidRPr="00B20598">
        <w:rPr>
          <w:rFonts w:ascii="Times New Roman" w:hAnsi="Times New Roman"/>
          <w:sz w:val="28"/>
          <w:szCs w:val="28"/>
        </w:rPr>
        <w:t>.</w:t>
      </w:r>
      <w:r w:rsidR="00FD3823" w:rsidRPr="00B20598">
        <w:rPr>
          <w:rFonts w:ascii="Times New Roman" w:hAnsi="Times New Roman"/>
          <w:sz w:val="28"/>
          <w:szCs w:val="28"/>
        </w:rPr>
        <w:t xml:space="preserve"> Переход из положения «лежа» в</w:t>
      </w:r>
      <w:r w:rsidRPr="00B20598">
        <w:rPr>
          <w:rFonts w:ascii="Times New Roman" w:hAnsi="Times New Roman"/>
          <w:sz w:val="28"/>
          <w:szCs w:val="28"/>
        </w:rPr>
        <w:t xml:space="preserve"> </w:t>
      </w:r>
      <w:r w:rsidR="00FD3823" w:rsidRPr="00B20598">
        <w:rPr>
          <w:rFonts w:ascii="Times New Roman" w:hAnsi="Times New Roman"/>
          <w:sz w:val="28"/>
          <w:szCs w:val="28"/>
        </w:rPr>
        <w:t>положение «сидя» (из положения «сидя» в положение «</w:t>
      </w:r>
      <w:r w:rsidRPr="00B20598">
        <w:rPr>
          <w:rFonts w:ascii="Times New Roman" w:hAnsi="Times New Roman"/>
          <w:sz w:val="28"/>
          <w:szCs w:val="28"/>
        </w:rPr>
        <w:t xml:space="preserve">лежа»). Ходьба с высоким подниманием колен. Ходьба  по доске,  лежащей  на  полу. </w:t>
      </w:r>
      <w:r w:rsidR="00FD3823" w:rsidRPr="00B20598">
        <w:rPr>
          <w:rFonts w:ascii="Times New Roman" w:hAnsi="Times New Roman"/>
          <w:sz w:val="28"/>
          <w:szCs w:val="28"/>
        </w:rPr>
        <w:t>Ходьба по гимнастической скамейке: широкой</w:t>
      </w:r>
      <w:r w:rsidRPr="00B20598">
        <w:rPr>
          <w:rFonts w:ascii="Times New Roman" w:hAnsi="Times New Roman"/>
          <w:sz w:val="28"/>
          <w:szCs w:val="28"/>
        </w:rPr>
        <w:t xml:space="preserve"> (</w:t>
      </w:r>
      <w:r w:rsidR="00FD3823" w:rsidRPr="00B20598">
        <w:rPr>
          <w:rFonts w:ascii="Times New Roman" w:hAnsi="Times New Roman"/>
          <w:sz w:val="28"/>
          <w:szCs w:val="28"/>
        </w:rPr>
        <w:t>узкой) поверхности гимнастической скамейки, ровной (</w:t>
      </w:r>
      <w:r w:rsidRPr="00B20598">
        <w:rPr>
          <w:rFonts w:ascii="Times New Roman" w:hAnsi="Times New Roman"/>
          <w:sz w:val="28"/>
          <w:szCs w:val="28"/>
        </w:rPr>
        <w:t xml:space="preserve">наклонной) </w:t>
      </w:r>
      <w:r w:rsidR="00FD3823" w:rsidRPr="00B20598">
        <w:rPr>
          <w:rFonts w:ascii="Times New Roman" w:hAnsi="Times New Roman"/>
          <w:sz w:val="28"/>
          <w:szCs w:val="28"/>
        </w:rPr>
        <w:t>поверхности гимнастической скамейки, движущейся поверхности, с</w:t>
      </w:r>
      <w:r w:rsidRPr="00B20598">
        <w:rPr>
          <w:rFonts w:ascii="Times New Roman" w:hAnsi="Times New Roman"/>
          <w:sz w:val="28"/>
          <w:szCs w:val="28"/>
        </w:rPr>
        <w:t xml:space="preserve"> предметами (препятствиями). </w:t>
      </w:r>
    </w:p>
    <w:p w14:paraId="4E3D60B7"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xml:space="preserve">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 положение, поочередное поднимание ног вперед, отведение в стороны. Отход от стены с сохранением правильной осанки. </w:t>
      </w:r>
    </w:p>
    <w:p w14:paraId="23B41A09"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Элементы гимнастических и легкоатлетических упражнений</w:t>
      </w:r>
    </w:p>
    <w:p w14:paraId="4F577EAB"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i/>
          <w:sz w:val="28"/>
          <w:szCs w:val="28"/>
        </w:rPr>
        <w:t>Построения  и  перестроения</w:t>
      </w:r>
      <w:r w:rsidRPr="00B20598">
        <w:rPr>
          <w:rFonts w:ascii="Times New Roman" w:hAnsi="Times New Roman"/>
          <w:sz w:val="28"/>
          <w:szCs w:val="28"/>
        </w:rPr>
        <w:t xml:space="preserve">.  Принятие  исходного  положения  для построения и перестроения:  основная стойка, стойка «ноги на ширине  плеч» («ноги  на  ширине  ступни»).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в колонне. </w:t>
      </w:r>
    </w:p>
    <w:p w14:paraId="6AA35730" w14:textId="7A1C49D6"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i/>
          <w:sz w:val="28"/>
          <w:szCs w:val="28"/>
        </w:rPr>
        <w:t>Ходьба и бег</w:t>
      </w:r>
      <w:r w:rsidRPr="00B20598">
        <w:rPr>
          <w:rFonts w:ascii="Times New Roman" w:hAnsi="Times New Roman"/>
          <w:sz w:val="28"/>
          <w:szCs w:val="28"/>
        </w:rPr>
        <w:t xml:space="preserve">.  Ходьба с удержанием рук за спиной (на поясе, на голове, в  стороны).  Движения  руками  при  ходьбе:  взмахи,  вращения,  отведение  рук назад,  в  стороны,  подъем  вверх.  Ходьба  ровным  шагом,  на  носках,  пятках, высоко  поднимая  бедро,  захлестывая  голень,  приставным  шагом,  широким шагом, в полуприседе, приседе.  Ходьба в умеренном (медленном, быстром) темпе. Ходьба с изменением темпа, направления движения.  </w:t>
      </w:r>
      <w:r w:rsidR="00FD3823" w:rsidRPr="00B20598">
        <w:rPr>
          <w:rFonts w:ascii="Times New Roman" w:hAnsi="Times New Roman"/>
          <w:sz w:val="28"/>
          <w:szCs w:val="28"/>
        </w:rPr>
        <w:t xml:space="preserve">Бег в </w:t>
      </w:r>
      <w:r w:rsidRPr="00B20598">
        <w:rPr>
          <w:rFonts w:ascii="Times New Roman" w:hAnsi="Times New Roman"/>
          <w:sz w:val="28"/>
          <w:szCs w:val="28"/>
        </w:rPr>
        <w:t>умеренном (</w:t>
      </w:r>
      <w:r w:rsidR="00FD3823" w:rsidRPr="00B20598">
        <w:rPr>
          <w:rFonts w:ascii="Times New Roman" w:hAnsi="Times New Roman"/>
          <w:sz w:val="28"/>
          <w:szCs w:val="28"/>
        </w:rPr>
        <w:t>медленном, быстром) темпе</w:t>
      </w:r>
      <w:r w:rsidRPr="00B20598">
        <w:rPr>
          <w:rFonts w:ascii="Times New Roman" w:hAnsi="Times New Roman"/>
          <w:sz w:val="28"/>
          <w:szCs w:val="28"/>
        </w:rPr>
        <w:t xml:space="preserve">.  Бег  с  изменением  темпа  и  направления движения.  Преодоление  препятствий  при  ходьбе  (беге).  Бег  с  высоким  подниманием бедра (захлестыванием голени, приставным шагом). </w:t>
      </w:r>
    </w:p>
    <w:p w14:paraId="1754A9F3"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i/>
          <w:sz w:val="28"/>
          <w:szCs w:val="28"/>
        </w:rPr>
        <w:t xml:space="preserve">Прыжки. </w:t>
      </w:r>
      <w:r w:rsidRPr="00B20598">
        <w:rPr>
          <w:rFonts w:ascii="Times New Roman" w:hAnsi="Times New Roman"/>
          <w:sz w:val="28"/>
          <w:szCs w:val="28"/>
        </w:rPr>
        <w:t xml:space="preserve">Прыжки на двух ногах на месте (с поворотами, с движениями рук), с продвижением вперед (назад, вправо, влево). Прыжки на одной ноге на месте, с продвижением вперед (назад, вправо, влево). Перепрыгивание с одной ноги на другую на месте, с продвижением вперед. Прыжки в длину с места, с разбега.  Прыжки в высоту, глубину.  </w:t>
      </w:r>
    </w:p>
    <w:p w14:paraId="26089D21"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i/>
          <w:sz w:val="28"/>
          <w:szCs w:val="28"/>
        </w:rPr>
        <w:t>Ползание, подлезание, лазание, перелезание</w:t>
      </w:r>
      <w:r w:rsidRPr="00B20598">
        <w:rPr>
          <w:rFonts w:ascii="Times New Roman" w:hAnsi="Times New Roman"/>
          <w:sz w:val="28"/>
          <w:szCs w:val="28"/>
        </w:rPr>
        <w:t xml:space="preserve">. Ползание на животе, на четвереньках. Подлезание под препятствия на животе,  на  четвереньках.  Лазание  по  гимнастической  стенке  вверх  (вниз,  в стороны),  по  наклонной  гимнастической  скамейке  вверх  (вниз),  через препятствия,  по  гимнастической  сетке  вправо  (влево),  по  канату.   Перелезание через препятствия. </w:t>
      </w:r>
    </w:p>
    <w:p w14:paraId="3380CA43"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i/>
          <w:sz w:val="28"/>
          <w:szCs w:val="28"/>
        </w:rPr>
        <w:t>Броски, ловля, метание, передача предметов и перенос груза</w:t>
      </w:r>
      <w:r w:rsidRPr="00B20598">
        <w:rPr>
          <w:rFonts w:ascii="Times New Roman" w:hAnsi="Times New Roman"/>
          <w:sz w:val="28"/>
          <w:szCs w:val="28"/>
        </w:rPr>
        <w:t>.  Передача  предметов  в  шеренге  (по  кругу, в колонне).  Броски  среднего  (маленького)  мяча  двумя  руками  вверх  (о  пол,  о стенку).  Ловля  среднего  (маленького)  мяча  одной  (двумя)  руками.  Бросание мяча  на  дальность.  Сбивание  предметов  большим  (малым)  мячом.  Броски (ловля) мяча в ходьбе (беге). Метание в цель (на дальность). Перенос груза.</w:t>
      </w:r>
    </w:p>
    <w:p w14:paraId="6EDC4CEB"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«Коррекционные подвижные игры»</w:t>
      </w:r>
    </w:p>
    <w:p w14:paraId="147FD8BF" w14:textId="77777777" w:rsidR="00B45520" w:rsidRPr="00B20598" w:rsidRDefault="00B45520" w:rsidP="00B20598">
      <w:pPr>
        <w:spacing w:after="0" w:line="240" w:lineRule="auto"/>
        <w:ind w:firstLine="567"/>
        <w:jc w:val="both"/>
        <w:rPr>
          <w:rFonts w:ascii="Times New Roman" w:hAnsi="Times New Roman"/>
          <w:i/>
          <w:sz w:val="28"/>
          <w:szCs w:val="28"/>
        </w:rPr>
      </w:pPr>
      <w:r w:rsidRPr="00B20598">
        <w:rPr>
          <w:rFonts w:ascii="Times New Roman" w:hAnsi="Times New Roman"/>
          <w:i/>
          <w:sz w:val="28"/>
          <w:szCs w:val="28"/>
        </w:rPr>
        <w:t>Пропедевтический уровень</w:t>
      </w:r>
    </w:p>
    <w:p w14:paraId="07AAD728"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Подвижные игры</w:t>
      </w:r>
    </w:p>
    <w:p w14:paraId="400CBCBF" w14:textId="2863D48E" w:rsidR="00B45520" w:rsidRPr="00B20598" w:rsidRDefault="00B45520" w:rsidP="00B20598">
      <w:pPr>
        <w:spacing w:after="0" w:line="240" w:lineRule="auto"/>
        <w:ind w:firstLine="567"/>
        <w:jc w:val="both"/>
        <w:rPr>
          <w:rFonts w:ascii="Times New Roman" w:hAnsi="Times New Roman"/>
          <w:i/>
          <w:sz w:val="28"/>
          <w:szCs w:val="28"/>
        </w:rPr>
      </w:pPr>
      <w:r w:rsidRPr="00B20598">
        <w:rPr>
          <w:rFonts w:ascii="Times New Roman" w:hAnsi="Times New Roman"/>
          <w:sz w:val="28"/>
          <w:szCs w:val="28"/>
        </w:rPr>
        <w:t>Прохождение с помощью взрослого «</w:t>
      </w:r>
      <w:r w:rsidR="00FD3823" w:rsidRPr="00B20598">
        <w:rPr>
          <w:rFonts w:ascii="Times New Roman" w:hAnsi="Times New Roman"/>
          <w:sz w:val="28"/>
          <w:szCs w:val="28"/>
        </w:rPr>
        <w:t>Полосы препятствий</w:t>
      </w:r>
      <w:r w:rsidRPr="00B20598">
        <w:rPr>
          <w:rFonts w:ascii="Times New Roman" w:hAnsi="Times New Roman"/>
          <w:sz w:val="28"/>
          <w:szCs w:val="28"/>
        </w:rPr>
        <w:t xml:space="preserve">» (ползание различным способом с помощью, ходьба с </w:t>
      </w:r>
      <w:r w:rsidR="00FD3823" w:rsidRPr="00B20598">
        <w:rPr>
          <w:rFonts w:ascii="Times New Roman" w:hAnsi="Times New Roman"/>
          <w:sz w:val="28"/>
          <w:szCs w:val="28"/>
        </w:rPr>
        <w:t>помощью по</w:t>
      </w:r>
      <w:r w:rsidRPr="00B20598">
        <w:rPr>
          <w:rFonts w:ascii="Times New Roman" w:hAnsi="Times New Roman"/>
          <w:sz w:val="28"/>
          <w:szCs w:val="28"/>
        </w:rPr>
        <w:t xml:space="preserve"> широкой </w:t>
      </w:r>
      <w:r w:rsidR="00FD3823" w:rsidRPr="00B20598">
        <w:rPr>
          <w:rFonts w:ascii="Times New Roman" w:hAnsi="Times New Roman"/>
          <w:sz w:val="28"/>
          <w:szCs w:val="28"/>
        </w:rPr>
        <w:t>скамейке, перелезание</w:t>
      </w:r>
      <w:r w:rsidRPr="00B20598">
        <w:rPr>
          <w:rFonts w:ascii="Times New Roman" w:hAnsi="Times New Roman"/>
          <w:sz w:val="28"/>
          <w:szCs w:val="28"/>
        </w:rPr>
        <w:t xml:space="preserve">  с помощью доступным способом скамейки, мягкого модуля, пролезание с помощью в  тоннеле; преодоление наклонной поверхности с помощью);  «Горка»: удержание равновесия, сидя в коляске, лежа на роликовой доске (техническим средством управляет взрослый);  игра  </w:t>
      </w:r>
      <w:r w:rsidRPr="00B20598">
        <w:rPr>
          <w:rFonts w:ascii="Times New Roman" w:hAnsi="Times New Roman"/>
          <w:bCs/>
          <w:sz w:val="28"/>
          <w:szCs w:val="28"/>
        </w:rPr>
        <w:t>«Ладушки» с помощью.</w:t>
      </w:r>
    </w:p>
    <w:p w14:paraId="43B1D376"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Элементы спортивных игр и упражнений</w:t>
      </w:r>
    </w:p>
    <w:p w14:paraId="180A3B2C"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i/>
          <w:sz w:val="28"/>
          <w:szCs w:val="28"/>
        </w:rPr>
        <w:t xml:space="preserve">Баскетбол: </w:t>
      </w:r>
      <w:r w:rsidRPr="00B20598">
        <w:rPr>
          <w:rFonts w:ascii="Times New Roman" w:hAnsi="Times New Roman"/>
          <w:sz w:val="28"/>
          <w:szCs w:val="28"/>
        </w:rPr>
        <w:t xml:space="preserve">удержание мяча в руках в течение пяти секунд с поддержкой, захват и отпускание мяча с поддержкой, толчок мяча от груди/тела по направлению цели с поддержкой, захват и удержание мяча в течение пяти секунд без поддержки, захват и удержание мяча продолжительное время, захват и толчок мяча от груди/тела по направлению цели без поддержки, передача мяча по кругу с поддержкой. </w:t>
      </w:r>
    </w:p>
    <w:p w14:paraId="5B8CD0A3"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i/>
          <w:sz w:val="28"/>
          <w:szCs w:val="28"/>
        </w:rPr>
        <w:t>Пионербол</w:t>
      </w:r>
      <w:r w:rsidRPr="00B20598">
        <w:rPr>
          <w:rFonts w:ascii="Times New Roman" w:hAnsi="Times New Roman"/>
          <w:sz w:val="28"/>
          <w:szCs w:val="28"/>
        </w:rPr>
        <w:t>: касание  рукой подвешенного  мяча с помощью взрослого; удар рукой по подвешенному мячу с помощью взрослого, берет в руки и бросает волейбольный мяч в сторону сетки без поддержки.</w:t>
      </w:r>
    </w:p>
    <w:p w14:paraId="442CEC42"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i/>
          <w:sz w:val="28"/>
          <w:szCs w:val="28"/>
        </w:rPr>
        <w:t xml:space="preserve">Футбол: </w:t>
      </w:r>
      <w:r w:rsidRPr="00B20598">
        <w:rPr>
          <w:rFonts w:ascii="Times New Roman" w:hAnsi="Times New Roman"/>
          <w:sz w:val="28"/>
          <w:szCs w:val="28"/>
        </w:rPr>
        <w:t>отталкивание ногой  мяча разного размера и фактуры  из положения лежа, сидя, стоя с помощью взрослого, удар ногой по мячу из различных исходных положений с помощью взрослого.</w:t>
      </w:r>
    </w:p>
    <w:p w14:paraId="0A70812A" w14:textId="77777777" w:rsidR="00B45520" w:rsidRPr="00B20598" w:rsidRDefault="00B45520" w:rsidP="00B20598">
      <w:pPr>
        <w:spacing w:after="0" w:line="240" w:lineRule="auto"/>
        <w:ind w:firstLine="567"/>
        <w:jc w:val="both"/>
        <w:rPr>
          <w:rFonts w:ascii="Times New Roman" w:hAnsi="Times New Roman"/>
          <w:i/>
          <w:sz w:val="28"/>
          <w:szCs w:val="28"/>
        </w:rPr>
      </w:pPr>
      <w:r w:rsidRPr="00B20598">
        <w:rPr>
          <w:rFonts w:ascii="Times New Roman" w:hAnsi="Times New Roman"/>
          <w:i/>
          <w:sz w:val="28"/>
          <w:szCs w:val="28"/>
        </w:rPr>
        <w:t>Базовый уровень</w:t>
      </w:r>
    </w:p>
    <w:p w14:paraId="1917CBED"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Подвижные  игры</w:t>
      </w:r>
    </w:p>
    <w:p w14:paraId="40F70842" w14:textId="266193DB" w:rsidR="00B45520" w:rsidRPr="00B20598" w:rsidRDefault="00B45520" w:rsidP="00B20598">
      <w:pPr>
        <w:spacing w:after="0" w:line="240" w:lineRule="auto"/>
        <w:ind w:firstLine="567"/>
        <w:jc w:val="both"/>
        <w:rPr>
          <w:rFonts w:ascii="Times New Roman" w:hAnsi="Times New Roman"/>
          <w:bCs/>
          <w:sz w:val="28"/>
          <w:szCs w:val="28"/>
        </w:rPr>
      </w:pPr>
      <w:r w:rsidRPr="00B20598">
        <w:rPr>
          <w:rFonts w:ascii="Times New Roman" w:hAnsi="Times New Roman"/>
          <w:sz w:val="28"/>
          <w:szCs w:val="28"/>
        </w:rPr>
        <w:t xml:space="preserve">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Соблюдение  правил  игры  «Бросай-ка».  Соблюдение  правил  игры  «Быстрые санки».  Соблюдение последовательности действий </w:t>
      </w:r>
      <w:r w:rsidR="00FD3823" w:rsidRPr="00B20598">
        <w:rPr>
          <w:rFonts w:ascii="Times New Roman" w:hAnsi="Times New Roman"/>
          <w:sz w:val="28"/>
          <w:szCs w:val="28"/>
        </w:rPr>
        <w:t>в игре</w:t>
      </w:r>
      <w:r w:rsidRPr="00B20598">
        <w:rPr>
          <w:rFonts w:ascii="Times New Roman" w:hAnsi="Times New Roman"/>
          <w:sz w:val="28"/>
          <w:szCs w:val="28"/>
        </w:rPr>
        <w:t>-эстафете «Строим дом</w:t>
      </w:r>
      <w:r w:rsidR="00FD3823" w:rsidRPr="00B20598">
        <w:rPr>
          <w:rFonts w:ascii="Times New Roman" w:hAnsi="Times New Roman"/>
          <w:sz w:val="28"/>
          <w:szCs w:val="28"/>
        </w:rPr>
        <w:t>»</w:t>
      </w:r>
      <w:r w:rsidR="00FD3823" w:rsidRPr="00B20598">
        <w:rPr>
          <w:rFonts w:ascii="Times New Roman" w:hAnsi="Times New Roman"/>
          <w:bCs/>
          <w:sz w:val="28"/>
          <w:szCs w:val="28"/>
        </w:rPr>
        <w:t>. Игры</w:t>
      </w:r>
      <w:r w:rsidRPr="00B20598">
        <w:rPr>
          <w:rFonts w:ascii="Times New Roman" w:hAnsi="Times New Roman"/>
          <w:bCs/>
          <w:sz w:val="28"/>
          <w:szCs w:val="28"/>
        </w:rPr>
        <w:t xml:space="preserve"> разной интенсивности и с различными видами движений, воздействующие на различные группы мышц. </w:t>
      </w:r>
      <w:r w:rsidR="00FD3823" w:rsidRPr="00B20598">
        <w:rPr>
          <w:rFonts w:ascii="Times New Roman" w:hAnsi="Times New Roman"/>
          <w:bCs/>
          <w:sz w:val="28"/>
          <w:szCs w:val="28"/>
        </w:rPr>
        <w:t>Игры: «</w:t>
      </w:r>
      <w:r w:rsidRPr="00B20598">
        <w:rPr>
          <w:rFonts w:ascii="Times New Roman" w:hAnsi="Times New Roman"/>
          <w:bCs/>
          <w:sz w:val="28"/>
          <w:szCs w:val="28"/>
        </w:rPr>
        <w:t>Догони мяч», «Сбей кеглю», «Замок», «Зоопарк», «Ладушки», «Подпрыгни и подуй на шарик», «Догони обруч», «Ориентировка по слуху», «Волейбол в кругу», «Поймай мяч», «Догони меня», «Охотник и утки», «День ночь», «У медведя на бору».</w:t>
      </w:r>
    </w:p>
    <w:p w14:paraId="6004988D"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Элементы  спортивных  игр  и   упражнений</w:t>
      </w:r>
    </w:p>
    <w:p w14:paraId="2B5D4B7D" w14:textId="027EA4C8"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i/>
          <w:sz w:val="28"/>
          <w:szCs w:val="28"/>
        </w:rPr>
        <w:t xml:space="preserve"> Баскетбол</w:t>
      </w:r>
      <w:r w:rsidRPr="00B20598">
        <w:rPr>
          <w:rFonts w:ascii="Times New Roman" w:hAnsi="Times New Roman"/>
          <w:sz w:val="28"/>
          <w:szCs w:val="28"/>
        </w:rPr>
        <w:t xml:space="preserve">. Узнавание  баскетбольного  мяча.  </w:t>
      </w:r>
      <w:r w:rsidRPr="00B20598">
        <w:rPr>
          <w:rFonts w:ascii="Times New Roman" w:hAnsi="Times New Roman"/>
          <w:bCs/>
          <w:sz w:val="28"/>
          <w:szCs w:val="28"/>
        </w:rPr>
        <w:t>Броски мяча двумя руками от груди (в стену, в щит, в руки учителя</w:t>
      </w:r>
      <w:r w:rsidR="00FD3823" w:rsidRPr="00B20598">
        <w:rPr>
          <w:rFonts w:ascii="Times New Roman" w:hAnsi="Times New Roman"/>
          <w:bCs/>
          <w:sz w:val="28"/>
          <w:szCs w:val="28"/>
        </w:rPr>
        <w:t>).</w:t>
      </w:r>
      <w:r w:rsidR="00FD3823" w:rsidRPr="00B20598">
        <w:rPr>
          <w:rFonts w:ascii="Times New Roman" w:hAnsi="Times New Roman"/>
          <w:sz w:val="28"/>
          <w:szCs w:val="28"/>
        </w:rPr>
        <w:t xml:space="preserve"> Передача баскетбольного мяча без отскока</w:t>
      </w:r>
      <w:r w:rsidRPr="00B20598">
        <w:rPr>
          <w:rFonts w:ascii="Times New Roman" w:hAnsi="Times New Roman"/>
          <w:sz w:val="28"/>
          <w:szCs w:val="28"/>
        </w:rPr>
        <w:t xml:space="preserve"> от пола (с отскоком от пола). Ловля баскетбольного мяча без отскока от пола (с  отскоком  от  пола,</w:t>
      </w:r>
      <w:r w:rsidRPr="00B20598">
        <w:rPr>
          <w:rFonts w:ascii="Times New Roman" w:hAnsi="Times New Roman"/>
          <w:bCs/>
          <w:sz w:val="28"/>
          <w:szCs w:val="28"/>
        </w:rPr>
        <w:t xml:space="preserve"> стены, щита</w:t>
      </w:r>
      <w:r w:rsidRPr="00B20598">
        <w:rPr>
          <w:rFonts w:ascii="Times New Roman" w:hAnsi="Times New Roman"/>
          <w:sz w:val="28"/>
          <w:szCs w:val="28"/>
        </w:rPr>
        <w:t xml:space="preserve">).  Отбивание  баскетбольного  мяча  от  пола  одной  рукой. </w:t>
      </w:r>
      <w:r w:rsidRPr="00B20598">
        <w:rPr>
          <w:rFonts w:ascii="Times New Roman" w:hAnsi="Times New Roman"/>
          <w:bCs/>
          <w:sz w:val="28"/>
          <w:szCs w:val="28"/>
        </w:rPr>
        <w:t>Ведения мяча на месте (двумя, одной рукой</w:t>
      </w:r>
      <w:r w:rsidR="00FD3823" w:rsidRPr="00B20598">
        <w:rPr>
          <w:rFonts w:ascii="Times New Roman" w:hAnsi="Times New Roman"/>
          <w:bCs/>
          <w:sz w:val="28"/>
          <w:szCs w:val="28"/>
        </w:rPr>
        <w:t>), в</w:t>
      </w:r>
      <w:r w:rsidRPr="00B20598">
        <w:rPr>
          <w:rFonts w:ascii="Times New Roman" w:hAnsi="Times New Roman"/>
          <w:bCs/>
          <w:sz w:val="28"/>
          <w:szCs w:val="28"/>
        </w:rPr>
        <w:t xml:space="preserve"> движении</w:t>
      </w:r>
      <w:r w:rsidRPr="00B20598">
        <w:rPr>
          <w:rFonts w:ascii="Times New Roman" w:hAnsi="Times New Roman"/>
          <w:sz w:val="28"/>
          <w:szCs w:val="28"/>
        </w:rPr>
        <w:t xml:space="preserve"> </w:t>
      </w:r>
      <w:r w:rsidR="00FD3823" w:rsidRPr="00B20598">
        <w:rPr>
          <w:rFonts w:ascii="Times New Roman" w:hAnsi="Times New Roman"/>
          <w:sz w:val="28"/>
          <w:szCs w:val="28"/>
        </w:rPr>
        <w:t>по прямой (с обходом препятствия</w:t>
      </w:r>
      <w:r w:rsidRPr="00B20598">
        <w:rPr>
          <w:rFonts w:ascii="Times New Roman" w:hAnsi="Times New Roman"/>
          <w:sz w:val="28"/>
          <w:szCs w:val="28"/>
        </w:rPr>
        <w:t>).  Броски мяча  в  кольцо  двумя  руками.</w:t>
      </w:r>
    </w:p>
    <w:p w14:paraId="3525D453"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i/>
          <w:sz w:val="28"/>
          <w:szCs w:val="28"/>
        </w:rPr>
        <w:t>Волейбол</w:t>
      </w:r>
      <w:r w:rsidRPr="00B20598">
        <w:rPr>
          <w:rFonts w:ascii="Times New Roman" w:hAnsi="Times New Roman"/>
          <w:sz w:val="28"/>
          <w:szCs w:val="28"/>
        </w:rPr>
        <w:t xml:space="preserve">. Узнавание  волейбольного  мяча. Удар по подвешенному мячу на уровне вытянутой руки. Подача  волейбольного  мяча  сверху  (снизу).  Прием  волейбольного  мяча сверху  (снизу).  Игра  в  паре  без  сетки  (через  сетку). </w:t>
      </w:r>
    </w:p>
    <w:p w14:paraId="074F4CCC"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i/>
          <w:sz w:val="28"/>
          <w:szCs w:val="28"/>
        </w:rPr>
        <w:t>Футбол.</w:t>
      </w:r>
      <w:r w:rsidRPr="00B20598">
        <w:rPr>
          <w:rFonts w:ascii="Times New Roman" w:hAnsi="Times New Roman"/>
          <w:sz w:val="28"/>
          <w:szCs w:val="28"/>
        </w:rPr>
        <w:t xml:space="preserve"> Узнавание футбольного  мяча. Выполнение удара ногой по мягкому модулю/перевернутому пластиковому ведру.  Выполнение удара по мячу из различных исходных положений (сидя на скамейке/коляске, стоя с различной степенью поддержки).  Выполнение  удара  в  ворота  с  места  (пустые  ворота,  с вратарем), с 2-х шагов (пустые ворота, с вратарем), с разбега (пустые ворота, с вратарем). Прием мяча, стоя в воротах: ловля мяча руками, отбивание мяча ногой  (руками).  Ведение  мяча.  </w:t>
      </w:r>
      <w:r w:rsidRPr="00B20598">
        <w:rPr>
          <w:rFonts w:ascii="Times New Roman" w:hAnsi="Times New Roman"/>
          <w:bCs/>
          <w:sz w:val="28"/>
          <w:szCs w:val="28"/>
        </w:rPr>
        <w:t xml:space="preserve">Ведение мяча  по прямой, змейкой, остановка </w:t>
      </w:r>
      <w:r w:rsidRPr="00B20598">
        <w:rPr>
          <w:rFonts w:ascii="Times New Roman" w:hAnsi="Times New Roman"/>
          <w:sz w:val="28"/>
          <w:szCs w:val="28"/>
        </w:rPr>
        <w:t xml:space="preserve"> катящегося  мяча  ногой</w:t>
      </w:r>
      <w:r w:rsidRPr="00B20598">
        <w:rPr>
          <w:rFonts w:ascii="Times New Roman" w:hAnsi="Times New Roman"/>
          <w:bCs/>
          <w:sz w:val="28"/>
          <w:szCs w:val="28"/>
        </w:rPr>
        <w:t xml:space="preserve">, удары  по неподвижному  и катящему мячу внутренней стороной стопы, удары по воротам на точность, бег за мячом. </w:t>
      </w:r>
      <w:r w:rsidRPr="00B20598">
        <w:rPr>
          <w:rFonts w:ascii="Times New Roman" w:hAnsi="Times New Roman"/>
          <w:sz w:val="28"/>
          <w:szCs w:val="28"/>
        </w:rPr>
        <w:t xml:space="preserve">Выполнение  передачи  мяча  партнеру. </w:t>
      </w:r>
    </w:p>
    <w:p w14:paraId="0841DD05" w14:textId="77777777" w:rsidR="00B45520" w:rsidRPr="00B20598" w:rsidRDefault="00B45520" w:rsidP="00B20598">
      <w:pPr>
        <w:pStyle w:val="affff7"/>
        <w:spacing w:after="0" w:line="240" w:lineRule="auto"/>
        <w:ind w:firstLine="567"/>
        <w:jc w:val="both"/>
        <w:rPr>
          <w:bCs/>
          <w:i/>
          <w:sz w:val="28"/>
          <w:szCs w:val="28"/>
        </w:rPr>
      </w:pPr>
      <w:r w:rsidRPr="00B20598">
        <w:rPr>
          <w:bCs/>
          <w:i/>
          <w:sz w:val="28"/>
          <w:szCs w:val="28"/>
        </w:rPr>
        <w:t>«Лыжная подготовка»</w:t>
      </w:r>
    </w:p>
    <w:p w14:paraId="61C8B10D" w14:textId="77777777" w:rsidR="00B45520" w:rsidRPr="00B20598" w:rsidRDefault="00B45520" w:rsidP="00B20598">
      <w:pPr>
        <w:pStyle w:val="affff7"/>
        <w:spacing w:after="0" w:line="240" w:lineRule="auto"/>
        <w:ind w:firstLine="567"/>
        <w:jc w:val="both"/>
        <w:rPr>
          <w:bCs/>
          <w:sz w:val="28"/>
          <w:szCs w:val="28"/>
        </w:rPr>
      </w:pPr>
      <w:r w:rsidRPr="00B20598">
        <w:rPr>
          <w:bCs/>
          <w:sz w:val="28"/>
          <w:szCs w:val="28"/>
        </w:rPr>
        <w:t xml:space="preserve">Узнавание (различение) лыжного инвентаря (лыжи, палки, ботинки). Транспортировка 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подъем пятки. Чистка лыж от снега. </w:t>
      </w:r>
    </w:p>
    <w:p w14:paraId="6B3D2E51"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Стояние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Соблюдение последовательности действий при подъеме после падения из положения «лежа на боку»: приставление одной ноги к другой, переход в положение «сидя на боку» (опора на правую руку), сгибание правой ноги в колене, постановка левой ноги с опорой на поверхность, подъем в положение «стоя» с опорой на правую руку. Выполнение поворотов, стоя на лыжах: вокруг пяток лыж (носков лыж), махом. Выполнение скользящего шага без палок: одно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14:paraId="2526B72A" w14:textId="77777777" w:rsidR="00B45520" w:rsidRPr="00B20598" w:rsidRDefault="00B45520" w:rsidP="00B20598">
      <w:pPr>
        <w:pStyle w:val="affff7"/>
        <w:tabs>
          <w:tab w:val="left" w:pos="851"/>
        </w:tabs>
        <w:spacing w:after="0" w:line="240" w:lineRule="auto"/>
        <w:ind w:firstLine="567"/>
        <w:jc w:val="both"/>
        <w:rPr>
          <w:bCs/>
          <w:sz w:val="28"/>
          <w:szCs w:val="28"/>
        </w:rPr>
      </w:pPr>
      <w:r w:rsidRPr="00B20598">
        <w:rPr>
          <w:bCs/>
          <w:sz w:val="28"/>
          <w:szCs w:val="28"/>
        </w:rPr>
        <w:t>Учебно-методическое обеспечение учебного предмета</w:t>
      </w:r>
    </w:p>
    <w:p w14:paraId="594D82B9"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xml:space="preserve">Материально-техническое </w:t>
      </w:r>
      <w:r w:rsidRPr="00B20598">
        <w:rPr>
          <w:rFonts w:ascii="Times New Roman" w:hAnsi="Times New Roman"/>
          <w:bCs/>
          <w:sz w:val="28"/>
          <w:szCs w:val="28"/>
        </w:rPr>
        <w:t xml:space="preserve">оснащение учебного предмета предусматривает </w:t>
      </w:r>
      <w:r w:rsidRPr="00B20598">
        <w:rPr>
          <w:rFonts w:ascii="Times New Roman" w:hAnsi="Times New Roman"/>
          <w:sz w:val="28"/>
          <w:szCs w:val="28"/>
        </w:rPr>
        <w:t>как обычное для спортивных залов школ оборудование и инвентарь, так и специальное адаптированное (ассистивное) оборудование, включая тренажеры, специальные велосипеды (с ортопедическими средствами), инвентарь для подвижных и спортивных игр и др. «Адаптивная  физкультура» включает: д</w:t>
      </w:r>
      <w:r w:rsidRPr="00B20598">
        <w:rPr>
          <w:rFonts w:ascii="Times New Roman" w:hAnsi="Times New Roman"/>
          <w:i/>
          <w:sz w:val="28"/>
          <w:szCs w:val="28"/>
        </w:rPr>
        <w:t>идактический  материал</w:t>
      </w:r>
      <w:r w:rsidRPr="00B20598">
        <w:rPr>
          <w:rFonts w:ascii="Times New Roman" w:hAnsi="Times New Roman"/>
          <w:sz w:val="28"/>
          <w:szCs w:val="28"/>
        </w:rPr>
        <w:t>: изображения  (картинки,  фото,  пиктограммы)  спортивного инвентаря и упражнений; с</w:t>
      </w:r>
      <w:r w:rsidRPr="00B20598">
        <w:rPr>
          <w:rFonts w:ascii="Times New Roman" w:hAnsi="Times New Roman"/>
          <w:i/>
          <w:sz w:val="28"/>
          <w:szCs w:val="28"/>
        </w:rPr>
        <w:t>портивный инвентарь:</w:t>
      </w:r>
      <w:r w:rsidRPr="00B20598">
        <w:rPr>
          <w:rFonts w:ascii="Times New Roman" w:hAnsi="Times New Roman"/>
          <w:sz w:val="28"/>
          <w:szCs w:val="28"/>
        </w:rPr>
        <w:t xml:space="preserve"> маты, гимнастические мячи разного диаметра и фактуры,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сенсорный материал, лыжи, лыжные палки; м</w:t>
      </w:r>
      <w:r w:rsidRPr="00B20598">
        <w:rPr>
          <w:rFonts w:ascii="Times New Roman" w:hAnsi="Times New Roman"/>
          <w:i/>
          <w:sz w:val="28"/>
          <w:szCs w:val="28"/>
        </w:rPr>
        <w:t>ебель:</w:t>
      </w:r>
      <w:r w:rsidRPr="00B20598">
        <w:rPr>
          <w:rFonts w:ascii="Times New Roman" w:hAnsi="Times New Roman"/>
          <w:sz w:val="28"/>
          <w:szCs w:val="28"/>
        </w:rPr>
        <w:t xml:space="preserve"> шкафы для хранения спортивного инвентаря.</w:t>
      </w:r>
    </w:p>
    <w:p w14:paraId="0D9CE374" w14:textId="77777777" w:rsidR="00B45520" w:rsidRPr="00B20598" w:rsidRDefault="00B45520" w:rsidP="00B20598">
      <w:pPr>
        <w:spacing w:after="0" w:line="240" w:lineRule="auto"/>
        <w:ind w:firstLine="567"/>
        <w:jc w:val="both"/>
        <w:rPr>
          <w:rFonts w:ascii="Times New Roman" w:hAnsi="Times New Roman"/>
          <w:sz w:val="28"/>
          <w:szCs w:val="28"/>
        </w:rPr>
      </w:pPr>
    </w:p>
    <w:p w14:paraId="56CE905D" w14:textId="77777777" w:rsidR="00B45520" w:rsidRPr="00B20598" w:rsidRDefault="00B45520" w:rsidP="00B20598">
      <w:pPr>
        <w:spacing w:after="0" w:line="240" w:lineRule="auto"/>
        <w:ind w:left="-567" w:firstLine="567"/>
        <w:jc w:val="both"/>
        <w:rPr>
          <w:rFonts w:ascii="Times New Roman" w:hAnsi="Times New Roman"/>
          <w:sz w:val="28"/>
          <w:szCs w:val="28"/>
        </w:rPr>
      </w:pPr>
      <w:r w:rsidRPr="00B20598">
        <w:rPr>
          <w:rFonts w:ascii="Times New Roman" w:hAnsi="Times New Roman"/>
          <w:sz w:val="28"/>
          <w:szCs w:val="28"/>
        </w:rPr>
        <w:t xml:space="preserve">Содержание учебного предмета </w:t>
      </w:r>
    </w:p>
    <w:p w14:paraId="4D85149A" w14:textId="77777777" w:rsidR="00B45520" w:rsidRPr="00B20598" w:rsidRDefault="00B45520" w:rsidP="00B20598">
      <w:pPr>
        <w:spacing w:after="0" w:line="240" w:lineRule="auto"/>
        <w:jc w:val="both"/>
        <w:rPr>
          <w:rFonts w:ascii="Times New Roman" w:hAnsi="Times New Roman"/>
          <w:spacing w:val="-10"/>
          <w:sz w:val="28"/>
          <w:szCs w:val="28"/>
        </w:rPr>
      </w:pPr>
      <w:r w:rsidRPr="00B20598">
        <w:rPr>
          <w:rFonts w:ascii="Times New Roman" w:hAnsi="Times New Roman"/>
          <w:spacing w:val="-10"/>
          <w:sz w:val="28"/>
          <w:szCs w:val="28"/>
        </w:rPr>
        <w:t>1 класс</w:t>
      </w:r>
    </w:p>
    <w:p w14:paraId="05744977" w14:textId="77777777" w:rsidR="00B45520" w:rsidRPr="00B20598" w:rsidRDefault="00B45520" w:rsidP="00B20598">
      <w:pPr>
        <w:pStyle w:val="affff7"/>
        <w:spacing w:after="0" w:line="240" w:lineRule="auto"/>
        <w:ind w:firstLine="708"/>
        <w:contextualSpacing/>
        <w:jc w:val="both"/>
        <w:rPr>
          <w:bCs/>
          <w:spacing w:val="-2"/>
          <w:sz w:val="28"/>
          <w:szCs w:val="28"/>
        </w:rPr>
      </w:pPr>
      <w:r w:rsidRPr="00B20598">
        <w:rPr>
          <w:bCs/>
          <w:i/>
          <w:iCs/>
          <w:sz w:val="28"/>
          <w:szCs w:val="28"/>
        </w:rPr>
        <w:t xml:space="preserve">Построения и перестроения. </w:t>
      </w:r>
      <w:r w:rsidRPr="00B20598">
        <w:rPr>
          <w:bCs/>
          <w:iCs/>
          <w:sz w:val="28"/>
          <w:szCs w:val="28"/>
        </w:rPr>
        <w:t>П</w:t>
      </w:r>
      <w:r w:rsidRPr="00B20598">
        <w:rPr>
          <w:bCs/>
          <w:sz w:val="28"/>
          <w:szCs w:val="28"/>
        </w:rPr>
        <w:t xml:space="preserve">ринятие исходного положения для построения и перестроения: основная стойка, стойка «ноги на ширине плеч».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w:t>
      </w:r>
      <w:r w:rsidRPr="00B20598">
        <w:rPr>
          <w:bCs/>
          <w:spacing w:val="-2"/>
          <w:sz w:val="28"/>
          <w:szCs w:val="28"/>
        </w:rPr>
        <w:t xml:space="preserve">в колонне. </w:t>
      </w:r>
    </w:p>
    <w:p w14:paraId="593314D3" w14:textId="77777777" w:rsidR="00B45520" w:rsidRPr="00B20598" w:rsidRDefault="00B45520" w:rsidP="00B20598">
      <w:pPr>
        <w:pStyle w:val="affff7"/>
        <w:spacing w:after="0" w:line="240" w:lineRule="auto"/>
        <w:ind w:firstLine="708"/>
        <w:contextualSpacing/>
        <w:jc w:val="both"/>
        <w:rPr>
          <w:bCs/>
          <w:sz w:val="28"/>
          <w:szCs w:val="28"/>
        </w:rPr>
      </w:pPr>
      <w:r w:rsidRPr="00B20598">
        <w:rPr>
          <w:bCs/>
          <w:i/>
          <w:iCs/>
          <w:sz w:val="28"/>
          <w:szCs w:val="28"/>
        </w:rPr>
        <w:t>Общеразвивающие и корригирующие упражнения.</w:t>
      </w:r>
      <w:r w:rsidRPr="00B20598">
        <w:rPr>
          <w:bCs/>
          <w:iCs/>
          <w:sz w:val="28"/>
          <w:szCs w:val="28"/>
        </w:rPr>
        <w:t xml:space="preserve"> Дыхательные упражнения: </w:t>
      </w:r>
      <w:r w:rsidRPr="00B20598">
        <w:rPr>
          <w:bCs/>
          <w:spacing w:val="-2"/>
          <w:sz w:val="28"/>
          <w:szCs w:val="28"/>
        </w:rPr>
        <w:t>произвольный вдох (выдох) через рот (нос), произвольный вдох через нос (рот), выдох через рот</w:t>
      </w:r>
      <w:r w:rsidRPr="00B20598">
        <w:rPr>
          <w:bCs/>
          <w:spacing w:val="-10"/>
          <w:sz w:val="28"/>
          <w:szCs w:val="28"/>
        </w:rPr>
        <w:t xml:space="preserve">(нос). </w:t>
      </w:r>
      <w:r w:rsidRPr="00B20598">
        <w:rPr>
          <w:bCs/>
          <w:sz w:val="28"/>
          <w:szCs w:val="28"/>
        </w:rPr>
        <w:t xml:space="preserve">Одновременное (поочередное) сгибание (разгибание)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w:t>
      </w:r>
      <w:r w:rsidRPr="00B20598">
        <w:rPr>
          <w:bCs/>
          <w:spacing w:val="-10"/>
          <w:sz w:val="28"/>
          <w:szCs w:val="28"/>
        </w:rPr>
        <w:t>К</w:t>
      </w:r>
      <w:r w:rsidRPr="00B20598">
        <w:rPr>
          <w:bCs/>
          <w:sz w:val="28"/>
          <w:szCs w:val="28"/>
        </w:rPr>
        <w:t xml:space="preserve">руговые движения кистью. Сгибание фаланг пальцев. Одновременные (поочередные) движения руками </w:t>
      </w:r>
      <w:r w:rsidRPr="00B20598">
        <w:rPr>
          <w:bCs/>
          <w:spacing w:val="-3"/>
          <w:sz w:val="28"/>
          <w:szCs w:val="28"/>
        </w:rPr>
        <w:t>в исхо</w:t>
      </w:r>
      <w:r w:rsidRPr="00B20598">
        <w:rPr>
          <w:bCs/>
          <w:spacing w:val="-1"/>
          <w:sz w:val="28"/>
          <w:szCs w:val="28"/>
        </w:rPr>
        <w:t xml:space="preserve">дных положениях «стоя», «сидя», «лежа» (на боку, на </w:t>
      </w:r>
      <w:r w:rsidRPr="00B20598">
        <w:rPr>
          <w:bCs/>
          <w:spacing w:val="-3"/>
          <w:sz w:val="28"/>
          <w:szCs w:val="28"/>
        </w:rPr>
        <w:t xml:space="preserve">спине, на животе): вперед, назад, в стороны, вверх, вниз, круговые движения. </w:t>
      </w:r>
      <w:r w:rsidRPr="00B20598">
        <w:rPr>
          <w:bCs/>
          <w:sz w:val="28"/>
          <w:szCs w:val="28"/>
        </w:rPr>
        <w:t xml:space="preserve">Круговые движения руками в исходном положении «руки к плечам». Движения головой: наклоны вперед (назад, в стороны). Поднимание головы в положении «лежа на животе». Повороты туловища вправо (влево). Круговые движения прямыми руками вперед (назад). </w:t>
      </w:r>
    </w:p>
    <w:p w14:paraId="17B2BE24" w14:textId="77777777" w:rsidR="00B45520" w:rsidRPr="00B20598" w:rsidRDefault="00B45520" w:rsidP="00B20598">
      <w:pPr>
        <w:pStyle w:val="affff7"/>
        <w:spacing w:after="0" w:line="240" w:lineRule="auto"/>
        <w:ind w:firstLine="708"/>
        <w:contextualSpacing/>
        <w:jc w:val="both"/>
        <w:rPr>
          <w:bCs/>
          <w:sz w:val="28"/>
          <w:szCs w:val="28"/>
        </w:rPr>
      </w:pPr>
      <w:r w:rsidRPr="00B20598">
        <w:rPr>
          <w:bCs/>
          <w:sz w:val="28"/>
          <w:szCs w:val="28"/>
        </w:rPr>
        <w:t xml:space="preserve">Ходьба с высоким подниманием колен. Хлопки в ладони под поднятой прямой ногой. Движения стопами: поднимание, опускание, наклоны, круговые движения. </w:t>
      </w:r>
      <w:r w:rsidRPr="00B20598">
        <w:rPr>
          <w:bCs/>
          <w:spacing w:val="-10"/>
          <w:sz w:val="28"/>
          <w:szCs w:val="28"/>
        </w:rPr>
        <w:t>П</w:t>
      </w:r>
      <w:r w:rsidRPr="00B20598">
        <w:rPr>
          <w:bCs/>
          <w:sz w:val="28"/>
          <w:szCs w:val="28"/>
        </w:rPr>
        <w:t xml:space="preserve">риседание. Ползание на четвереньках. Поочередные (одновременные) движения ногами: поднимание (отведение) прямых (согнутых) ног, круговые движения. Переход из положения «лежа» в положение «сидя» (из положения «сидя» в положение «лежа»). Ходьба по доске, лежащей на полу. Ходьба по гимнастической скамейке: широкой (узкой) поверхности гимнастической скамейки, ровной (наклонной) поверхности гимнастической скамейки, движущейся поверхности, с предметами (препятствиями). </w:t>
      </w:r>
    </w:p>
    <w:p w14:paraId="3F353C9A" w14:textId="4F844A9F" w:rsidR="00B45520" w:rsidRPr="00B20598" w:rsidRDefault="00B45520" w:rsidP="00B20598">
      <w:pPr>
        <w:pStyle w:val="affff7"/>
        <w:spacing w:after="0" w:line="240" w:lineRule="auto"/>
        <w:ind w:firstLine="708"/>
        <w:contextualSpacing/>
        <w:jc w:val="both"/>
        <w:rPr>
          <w:bCs/>
          <w:sz w:val="28"/>
          <w:szCs w:val="28"/>
        </w:rPr>
      </w:pPr>
      <w:r w:rsidRPr="00B20598">
        <w:rPr>
          <w:bCs/>
          <w:sz w:val="28"/>
          <w:szCs w:val="28"/>
        </w:rPr>
        <w:t>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w:t>
      </w:r>
      <w:r w:rsidR="00FD3823" w:rsidRPr="00B20598">
        <w:rPr>
          <w:bCs/>
          <w:sz w:val="28"/>
          <w:szCs w:val="28"/>
        </w:rPr>
        <w:t xml:space="preserve"> </w:t>
      </w:r>
      <w:r w:rsidRPr="00B20598">
        <w:rPr>
          <w:bCs/>
          <w:sz w:val="28"/>
          <w:szCs w:val="28"/>
        </w:rPr>
        <w:t xml:space="preserve">положение. </w:t>
      </w:r>
    </w:p>
    <w:p w14:paraId="7862AB65" w14:textId="77777777" w:rsidR="00B45520" w:rsidRPr="00B20598" w:rsidRDefault="00B45520" w:rsidP="00B20598">
      <w:pPr>
        <w:pStyle w:val="affff7"/>
        <w:spacing w:after="0" w:line="240" w:lineRule="auto"/>
        <w:ind w:firstLine="708"/>
        <w:contextualSpacing/>
        <w:jc w:val="both"/>
        <w:rPr>
          <w:bCs/>
          <w:sz w:val="28"/>
          <w:szCs w:val="28"/>
        </w:rPr>
      </w:pPr>
      <w:r w:rsidRPr="00B20598">
        <w:rPr>
          <w:bCs/>
          <w:i/>
          <w:sz w:val="28"/>
          <w:szCs w:val="28"/>
        </w:rPr>
        <w:t>Ходьба и бег</w:t>
      </w:r>
      <w:r w:rsidRPr="00B20598">
        <w:rPr>
          <w:bCs/>
          <w:sz w:val="28"/>
          <w:szCs w:val="28"/>
        </w:rPr>
        <w:t>. Ходьба с удержанием рук за спиной (на поясе, в стороны). Движения руками при ходьбе</w:t>
      </w:r>
      <w:r w:rsidRPr="00B20598">
        <w:rPr>
          <w:bCs/>
          <w:spacing w:val="-6"/>
          <w:sz w:val="28"/>
          <w:szCs w:val="28"/>
        </w:rPr>
        <w:t xml:space="preserve">: взмахи, вращения, отведение рук назад, в стороны, подъем вверх. Ходьба </w:t>
      </w:r>
      <w:r w:rsidRPr="00B20598">
        <w:rPr>
          <w:bCs/>
          <w:sz w:val="28"/>
          <w:szCs w:val="28"/>
        </w:rPr>
        <w:t xml:space="preserve">ровным шагом, на носках, пятках, приставным шагом, широким шагом. </w:t>
      </w:r>
      <w:r w:rsidRPr="00B20598">
        <w:rPr>
          <w:bCs/>
          <w:spacing w:val="-10"/>
          <w:sz w:val="28"/>
          <w:szCs w:val="28"/>
        </w:rPr>
        <w:t>Х</w:t>
      </w:r>
      <w:r w:rsidRPr="00B20598">
        <w:rPr>
          <w:bCs/>
          <w:sz w:val="28"/>
          <w:szCs w:val="28"/>
        </w:rPr>
        <w:t xml:space="preserve">одьба в умеренном (медленном, быстром) темпе. Ходьба с изменением темпа, направления движения. </w:t>
      </w:r>
      <w:r w:rsidRPr="00B20598">
        <w:rPr>
          <w:bCs/>
          <w:spacing w:val="-10"/>
          <w:sz w:val="28"/>
          <w:szCs w:val="28"/>
        </w:rPr>
        <w:t>Бег</w:t>
      </w:r>
      <w:r w:rsidRPr="00B20598">
        <w:rPr>
          <w:bCs/>
          <w:sz w:val="28"/>
          <w:szCs w:val="28"/>
        </w:rPr>
        <w:t xml:space="preserve"> в умеренном (медленном, быстром) темпе. Бег с изменением темпа и направления движения. Преодоление препятствий при ходьбе (беге). Бег с высоким подниманием бедра. </w:t>
      </w:r>
    </w:p>
    <w:p w14:paraId="7C563E85" w14:textId="77777777" w:rsidR="00B45520" w:rsidRPr="00B20598" w:rsidRDefault="00B45520" w:rsidP="00B20598">
      <w:pPr>
        <w:pStyle w:val="affff7"/>
        <w:spacing w:after="0" w:line="240" w:lineRule="auto"/>
        <w:ind w:firstLine="708"/>
        <w:contextualSpacing/>
        <w:jc w:val="both"/>
        <w:rPr>
          <w:bCs/>
          <w:sz w:val="28"/>
          <w:szCs w:val="28"/>
        </w:rPr>
      </w:pPr>
      <w:r w:rsidRPr="00B20598">
        <w:rPr>
          <w:bCs/>
          <w:i/>
          <w:sz w:val="28"/>
          <w:szCs w:val="28"/>
        </w:rPr>
        <w:t>Прыжки.</w:t>
      </w:r>
      <w:r w:rsidRPr="00B20598">
        <w:rPr>
          <w:bCs/>
          <w:sz w:val="28"/>
          <w:szCs w:val="28"/>
        </w:rPr>
        <w:t xml:space="preserve"> Прыжки на двух ногах на месте (с поворотами), с продвижением вперед. Прыжки на одной ноге на месте. Перепрыгивание с одной ноги на другую на месте.  </w:t>
      </w:r>
    </w:p>
    <w:p w14:paraId="13A965D6" w14:textId="77777777" w:rsidR="00B45520" w:rsidRPr="00B20598" w:rsidRDefault="00B45520" w:rsidP="00B20598">
      <w:pPr>
        <w:pStyle w:val="affff7"/>
        <w:spacing w:after="0" w:line="240" w:lineRule="auto"/>
        <w:ind w:firstLine="708"/>
        <w:contextualSpacing/>
        <w:jc w:val="both"/>
        <w:rPr>
          <w:bCs/>
          <w:spacing w:val="-10"/>
          <w:sz w:val="28"/>
          <w:szCs w:val="28"/>
        </w:rPr>
      </w:pPr>
      <w:r w:rsidRPr="00B20598">
        <w:rPr>
          <w:bCs/>
          <w:i/>
          <w:sz w:val="28"/>
          <w:szCs w:val="28"/>
        </w:rPr>
        <w:t xml:space="preserve">Ползание, подлезание, лазание, перелезание. </w:t>
      </w:r>
      <w:r w:rsidRPr="00B20598">
        <w:rPr>
          <w:bCs/>
          <w:spacing w:val="-10"/>
          <w:sz w:val="28"/>
          <w:szCs w:val="28"/>
        </w:rPr>
        <w:t>Ползание на животе, на четвереньках. Подлезание под препятствия на животе, на четвереньках. Лазание</w:t>
      </w:r>
      <w:r w:rsidRPr="00B20598">
        <w:rPr>
          <w:bCs/>
          <w:sz w:val="28"/>
          <w:szCs w:val="28"/>
        </w:rPr>
        <w:t xml:space="preserve"> по гимнастической стенке вверх (вниз).</w:t>
      </w:r>
    </w:p>
    <w:p w14:paraId="64B47D69" w14:textId="77777777" w:rsidR="00B45520" w:rsidRPr="00B20598" w:rsidRDefault="00B45520" w:rsidP="00B20598">
      <w:pPr>
        <w:pStyle w:val="affff7"/>
        <w:spacing w:after="0" w:line="240" w:lineRule="auto"/>
        <w:ind w:firstLine="708"/>
        <w:contextualSpacing/>
        <w:jc w:val="both"/>
        <w:rPr>
          <w:bCs/>
          <w:sz w:val="28"/>
          <w:szCs w:val="28"/>
        </w:rPr>
      </w:pPr>
      <w:r w:rsidRPr="00B20598">
        <w:rPr>
          <w:bCs/>
          <w:i/>
          <w:sz w:val="28"/>
          <w:szCs w:val="28"/>
        </w:rPr>
        <w:t>Броски, ловля, метание, передача предметов и перенос груза.</w:t>
      </w:r>
      <w:r w:rsidRPr="00B20598">
        <w:rPr>
          <w:bCs/>
          <w:sz w:val="28"/>
          <w:szCs w:val="28"/>
        </w:rPr>
        <w:t xml:space="preserve"> П</w:t>
      </w:r>
      <w:r w:rsidRPr="00B20598">
        <w:rPr>
          <w:bCs/>
          <w:spacing w:val="-10"/>
          <w:sz w:val="28"/>
          <w:szCs w:val="28"/>
        </w:rPr>
        <w:t>ередача предметов</w:t>
      </w:r>
      <w:r w:rsidRPr="00B20598">
        <w:rPr>
          <w:bCs/>
          <w:sz w:val="28"/>
          <w:szCs w:val="28"/>
        </w:rPr>
        <w:t xml:space="preserve"> в шеренге (по кругу).</w:t>
      </w:r>
      <w:r w:rsidRPr="00B20598">
        <w:rPr>
          <w:bCs/>
          <w:spacing w:val="-10"/>
          <w:sz w:val="28"/>
          <w:szCs w:val="28"/>
        </w:rPr>
        <w:t xml:space="preserve"> Броски среднего (маленького) мяча двумя руками </w:t>
      </w:r>
      <w:r w:rsidRPr="00B20598">
        <w:rPr>
          <w:bCs/>
          <w:sz w:val="28"/>
          <w:szCs w:val="28"/>
        </w:rPr>
        <w:t xml:space="preserve">вверх (о пол). </w:t>
      </w:r>
      <w:r w:rsidRPr="00B20598">
        <w:rPr>
          <w:bCs/>
          <w:spacing w:val="-10"/>
          <w:sz w:val="28"/>
          <w:szCs w:val="28"/>
        </w:rPr>
        <w:t xml:space="preserve">Ловля среднего (маленького) мяча </w:t>
      </w:r>
      <w:r w:rsidRPr="00B20598">
        <w:rPr>
          <w:bCs/>
          <w:sz w:val="28"/>
          <w:szCs w:val="28"/>
        </w:rPr>
        <w:t>одной (двумя) руками. Сбивание предметов большим (малым) мячом.</w:t>
      </w:r>
      <w:r w:rsidRPr="00B20598">
        <w:rPr>
          <w:bCs/>
          <w:spacing w:val="-10"/>
          <w:sz w:val="28"/>
          <w:szCs w:val="28"/>
        </w:rPr>
        <w:t xml:space="preserve"> Перенос груза.</w:t>
      </w:r>
    </w:p>
    <w:p w14:paraId="7B3C0799"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Коррекционные подвижные игры</w:t>
      </w:r>
    </w:p>
    <w:p w14:paraId="48FC6C59"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i/>
          <w:sz w:val="28"/>
          <w:szCs w:val="28"/>
        </w:rPr>
        <w:t>Элементы спортивных игр и спортивных упражнений</w:t>
      </w:r>
      <w:r w:rsidRPr="00B20598">
        <w:rPr>
          <w:rFonts w:ascii="Times New Roman" w:hAnsi="Times New Roman"/>
          <w:sz w:val="28"/>
          <w:szCs w:val="28"/>
        </w:rPr>
        <w:t xml:space="preserve">.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 Волейбол. Узнавание волейбольного мяча. Подача волейбольного мяча сверху (снизу). Приём волейбольного мяча сверху (снизу). Игра в паре без сетки (через сетку). Футбол. Узнавание футбольного мяча. Выполнение удара в ворота с места (пустые ворота, с вратарем), с 2-х шагов (пустые ворота, с вратарем), с разбега (пустые ворота, с вратарём). Приём мяча, стоя в воротах: ловля мяча руками, отбивание мяча ногой (руками). Ведение мяча. Выполнение мяча партнёру. Остановка катящегося мяча ногой. Бадминтон. Узнавание (различение) инвентаря для бадминтона. Удар по волану. Отбивание волана снизу, сверху. Игра в паре. </w:t>
      </w:r>
    </w:p>
    <w:p w14:paraId="16D55E3D"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i/>
          <w:sz w:val="28"/>
          <w:szCs w:val="28"/>
        </w:rPr>
        <w:t>Подвижные игры.</w:t>
      </w:r>
      <w:r w:rsidRPr="00B20598">
        <w:rPr>
          <w:rFonts w:ascii="Times New Roman" w:hAnsi="Times New Roman"/>
          <w:sz w:val="28"/>
          <w:szCs w:val="28"/>
        </w:rPr>
        <w:t xml:space="preserve">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Соблюдение правил игры «Пятнашки», «Рыбаки и рыбки». Соблюдение последовательности действий в игре «Собери пирамидку»: бег к пирамидке, надевание кольца, бег в обратную сторону, передача эстафеты. Соблюдение правил игры «Бросай-ка», «Быстрые санки», «Строим дом».</w:t>
      </w:r>
    </w:p>
    <w:p w14:paraId="128CFDB7" w14:textId="77777777" w:rsidR="00B45520" w:rsidRPr="00B20598" w:rsidRDefault="00B45520" w:rsidP="00B20598">
      <w:pPr>
        <w:spacing w:after="0" w:line="240" w:lineRule="auto"/>
        <w:jc w:val="both"/>
        <w:rPr>
          <w:rFonts w:ascii="Times New Roman" w:hAnsi="Times New Roman"/>
          <w:spacing w:val="-10"/>
          <w:sz w:val="28"/>
          <w:szCs w:val="28"/>
        </w:rPr>
      </w:pPr>
      <w:r w:rsidRPr="00B20598">
        <w:rPr>
          <w:rFonts w:ascii="Times New Roman" w:hAnsi="Times New Roman"/>
          <w:spacing w:val="-10"/>
          <w:sz w:val="28"/>
          <w:szCs w:val="28"/>
        </w:rPr>
        <w:t>2 класс</w:t>
      </w:r>
    </w:p>
    <w:p w14:paraId="45EE07C2" w14:textId="77777777" w:rsidR="00B45520" w:rsidRPr="00B20598" w:rsidRDefault="00B45520" w:rsidP="00B20598">
      <w:pPr>
        <w:spacing w:after="0" w:line="240" w:lineRule="auto"/>
        <w:ind w:firstLine="708"/>
        <w:jc w:val="both"/>
        <w:rPr>
          <w:rFonts w:ascii="Times New Roman" w:hAnsi="Times New Roman"/>
          <w:spacing w:val="-2"/>
          <w:kern w:val="2"/>
          <w:sz w:val="28"/>
          <w:szCs w:val="28"/>
          <w:lang w:eastAsia="ar-SA"/>
        </w:rPr>
      </w:pPr>
      <w:r w:rsidRPr="00B20598">
        <w:rPr>
          <w:rFonts w:ascii="Times New Roman" w:hAnsi="Times New Roman"/>
          <w:i/>
          <w:iCs/>
          <w:kern w:val="2"/>
          <w:sz w:val="28"/>
          <w:szCs w:val="28"/>
          <w:lang w:eastAsia="ar-SA"/>
        </w:rPr>
        <w:t xml:space="preserve">Построения и перестроения. </w:t>
      </w:r>
      <w:r w:rsidRPr="00B20598">
        <w:rPr>
          <w:rFonts w:ascii="Times New Roman" w:hAnsi="Times New Roman"/>
          <w:iCs/>
          <w:kern w:val="2"/>
          <w:sz w:val="28"/>
          <w:szCs w:val="28"/>
          <w:lang w:eastAsia="ar-SA"/>
        </w:rPr>
        <w:t>П</w:t>
      </w:r>
      <w:r w:rsidRPr="00B20598">
        <w:rPr>
          <w:rFonts w:ascii="Times New Roman" w:hAnsi="Times New Roman"/>
          <w:kern w:val="2"/>
          <w:sz w:val="28"/>
          <w:szCs w:val="28"/>
          <w:lang w:eastAsia="ar-SA"/>
        </w:rPr>
        <w:t xml:space="preserve">ринятие исходного положения для построения и перестроения: основная стойка, стойка «ноги на ширине плеч».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w:t>
      </w:r>
      <w:r w:rsidRPr="00B20598">
        <w:rPr>
          <w:rFonts w:ascii="Times New Roman" w:hAnsi="Times New Roman"/>
          <w:spacing w:val="-2"/>
          <w:kern w:val="2"/>
          <w:sz w:val="28"/>
          <w:szCs w:val="28"/>
          <w:lang w:eastAsia="ar-SA"/>
        </w:rPr>
        <w:t xml:space="preserve">в колонне. </w:t>
      </w:r>
    </w:p>
    <w:p w14:paraId="57AC72BE" w14:textId="77777777" w:rsidR="00B45520" w:rsidRPr="00B20598" w:rsidRDefault="00B45520" w:rsidP="00B20598">
      <w:pPr>
        <w:spacing w:after="0" w:line="240" w:lineRule="auto"/>
        <w:ind w:firstLine="708"/>
        <w:jc w:val="both"/>
        <w:rPr>
          <w:rFonts w:ascii="Times New Roman" w:hAnsi="Times New Roman"/>
          <w:kern w:val="2"/>
          <w:sz w:val="28"/>
          <w:szCs w:val="28"/>
          <w:lang w:eastAsia="ar-SA"/>
        </w:rPr>
      </w:pPr>
      <w:r w:rsidRPr="00B20598">
        <w:rPr>
          <w:rFonts w:ascii="Times New Roman" w:hAnsi="Times New Roman"/>
          <w:i/>
          <w:iCs/>
          <w:kern w:val="2"/>
          <w:sz w:val="28"/>
          <w:szCs w:val="28"/>
          <w:lang w:eastAsia="ar-SA"/>
        </w:rPr>
        <w:t>Общеразвивающие и корригирующие упражнения.</w:t>
      </w:r>
      <w:r w:rsidRPr="00B20598">
        <w:rPr>
          <w:rFonts w:ascii="Times New Roman" w:hAnsi="Times New Roman"/>
          <w:iCs/>
          <w:kern w:val="2"/>
          <w:sz w:val="28"/>
          <w:szCs w:val="28"/>
          <w:lang w:eastAsia="ar-SA"/>
        </w:rPr>
        <w:t xml:space="preserve"> Дыхательные упражнения: </w:t>
      </w:r>
      <w:r w:rsidRPr="00B20598">
        <w:rPr>
          <w:rFonts w:ascii="Times New Roman" w:hAnsi="Times New Roman"/>
          <w:spacing w:val="-2"/>
          <w:kern w:val="2"/>
          <w:sz w:val="28"/>
          <w:szCs w:val="28"/>
          <w:lang w:eastAsia="ar-SA"/>
        </w:rPr>
        <w:t>произвольный вдох (выдох) через рот (нос), произвольный вдох через нос (рот), выдох через рот</w:t>
      </w:r>
      <w:r w:rsidRPr="00B20598">
        <w:rPr>
          <w:rFonts w:ascii="Times New Roman" w:hAnsi="Times New Roman"/>
          <w:spacing w:val="-10"/>
          <w:kern w:val="2"/>
          <w:sz w:val="28"/>
          <w:szCs w:val="28"/>
          <w:lang w:eastAsia="ar-SA"/>
        </w:rPr>
        <w:t xml:space="preserve">(нос). </w:t>
      </w:r>
      <w:r w:rsidRPr="00B20598">
        <w:rPr>
          <w:rFonts w:ascii="Times New Roman" w:hAnsi="Times New Roman"/>
          <w:kern w:val="2"/>
          <w:sz w:val="28"/>
          <w:szCs w:val="28"/>
          <w:lang w:eastAsia="ar-SA"/>
        </w:rPr>
        <w:t xml:space="preserve">Одновременное (поочередное) сгибание (разгибание)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w:t>
      </w:r>
      <w:r w:rsidRPr="00B20598">
        <w:rPr>
          <w:rFonts w:ascii="Times New Roman" w:hAnsi="Times New Roman"/>
          <w:spacing w:val="-10"/>
          <w:kern w:val="2"/>
          <w:sz w:val="28"/>
          <w:szCs w:val="28"/>
          <w:lang w:eastAsia="ar-SA"/>
        </w:rPr>
        <w:t>К</w:t>
      </w:r>
      <w:r w:rsidRPr="00B20598">
        <w:rPr>
          <w:rFonts w:ascii="Times New Roman" w:hAnsi="Times New Roman"/>
          <w:kern w:val="2"/>
          <w:sz w:val="28"/>
          <w:szCs w:val="28"/>
          <w:lang w:eastAsia="ar-SA"/>
        </w:rPr>
        <w:t xml:space="preserve">руговые движения кистью. Сгибание фаланг пальцев. Одновременные (поочередные) движения руками </w:t>
      </w:r>
      <w:r w:rsidRPr="00B20598">
        <w:rPr>
          <w:rFonts w:ascii="Times New Roman" w:hAnsi="Times New Roman"/>
          <w:spacing w:val="-3"/>
          <w:kern w:val="2"/>
          <w:sz w:val="28"/>
          <w:szCs w:val="28"/>
          <w:lang w:eastAsia="ar-SA"/>
        </w:rPr>
        <w:t>в исхо</w:t>
      </w:r>
      <w:r w:rsidRPr="00B20598">
        <w:rPr>
          <w:rFonts w:ascii="Times New Roman" w:hAnsi="Times New Roman"/>
          <w:spacing w:val="-1"/>
          <w:kern w:val="2"/>
          <w:sz w:val="28"/>
          <w:szCs w:val="28"/>
          <w:lang w:eastAsia="ar-SA"/>
        </w:rPr>
        <w:t xml:space="preserve">дных положениях «стоя», «сидя», «лежа» (на боку, на </w:t>
      </w:r>
      <w:r w:rsidRPr="00B20598">
        <w:rPr>
          <w:rFonts w:ascii="Times New Roman" w:hAnsi="Times New Roman"/>
          <w:spacing w:val="-3"/>
          <w:kern w:val="2"/>
          <w:sz w:val="28"/>
          <w:szCs w:val="28"/>
          <w:lang w:eastAsia="ar-SA"/>
        </w:rPr>
        <w:t xml:space="preserve">спине, на животе): вперед, назад, в стороны, вверх, вниз, круговые движения. </w:t>
      </w:r>
      <w:r w:rsidRPr="00B20598">
        <w:rPr>
          <w:rFonts w:ascii="Times New Roman" w:hAnsi="Times New Roman"/>
          <w:kern w:val="2"/>
          <w:sz w:val="28"/>
          <w:szCs w:val="28"/>
          <w:lang w:eastAsia="ar-SA"/>
        </w:rPr>
        <w:t xml:space="preserve">Круговые движения руками в исходном положении «руки к плечам». Движения головой: наклоны вперед (назад, в стороны). Поднимание головы в положении «лежа на животе». Повороты туловища вправо (влево). Круговые движения прямыми руками вперед (назад). </w:t>
      </w:r>
    </w:p>
    <w:p w14:paraId="0DBAD7FD" w14:textId="77777777" w:rsidR="00B45520" w:rsidRPr="00B20598" w:rsidRDefault="00B45520" w:rsidP="00B20598">
      <w:pPr>
        <w:spacing w:after="0" w:line="240" w:lineRule="auto"/>
        <w:ind w:firstLine="708"/>
        <w:jc w:val="both"/>
        <w:rPr>
          <w:rFonts w:ascii="Times New Roman" w:hAnsi="Times New Roman"/>
          <w:kern w:val="2"/>
          <w:sz w:val="28"/>
          <w:szCs w:val="28"/>
          <w:lang w:eastAsia="ar-SA"/>
        </w:rPr>
      </w:pPr>
      <w:r w:rsidRPr="00B20598">
        <w:rPr>
          <w:rFonts w:ascii="Times New Roman" w:hAnsi="Times New Roman"/>
          <w:kern w:val="2"/>
          <w:sz w:val="28"/>
          <w:szCs w:val="28"/>
          <w:lang w:eastAsia="ar-SA"/>
        </w:rPr>
        <w:t xml:space="preserve">Ходьба с высоким подниманием колен. Хлопки в ладони под поднятой прямой ногой. Движения стопами: поднимание, опускание, наклоны, круговые движения. </w:t>
      </w:r>
      <w:r w:rsidRPr="00B20598">
        <w:rPr>
          <w:rFonts w:ascii="Times New Roman" w:hAnsi="Times New Roman"/>
          <w:spacing w:val="-10"/>
          <w:kern w:val="2"/>
          <w:sz w:val="28"/>
          <w:szCs w:val="28"/>
          <w:lang w:eastAsia="ar-SA"/>
        </w:rPr>
        <w:t>П</w:t>
      </w:r>
      <w:r w:rsidRPr="00B20598">
        <w:rPr>
          <w:rFonts w:ascii="Times New Roman" w:hAnsi="Times New Roman"/>
          <w:kern w:val="2"/>
          <w:sz w:val="28"/>
          <w:szCs w:val="28"/>
          <w:lang w:eastAsia="ar-SA"/>
        </w:rPr>
        <w:t xml:space="preserve">риседание. Ползание на четвереньках. Поочередные (одновременные) движения ногами: поднимание (отведение) прямых (согнутых) ног, круговые движения. Переход из положения «лежа» в положение «сидя» (из положения «сидя» в положение «лежа»). Ходьба по доске, лежащей на полу. Ходьба по гимнастической скамейке: широкой (узкой) поверхности гимнастической скамейки, ровной (наклонной) поверхности гимнастической скамейки, движущейся поверхности, с предметами (препятствиями). </w:t>
      </w:r>
    </w:p>
    <w:p w14:paraId="53FCCD24" w14:textId="75B65DA0" w:rsidR="00B45520" w:rsidRPr="00B20598" w:rsidRDefault="00B45520" w:rsidP="00B20598">
      <w:pPr>
        <w:spacing w:after="0" w:line="240" w:lineRule="auto"/>
        <w:ind w:firstLine="708"/>
        <w:jc w:val="both"/>
        <w:rPr>
          <w:rFonts w:ascii="Times New Roman" w:hAnsi="Times New Roman"/>
          <w:kern w:val="2"/>
          <w:sz w:val="28"/>
          <w:szCs w:val="28"/>
          <w:lang w:eastAsia="ar-SA"/>
        </w:rPr>
      </w:pPr>
      <w:r w:rsidRPr="00B20598">
        <w:rPr>
          <w:rFonts w:ascii="Times New Roman" w:hAnsi="Times New Roman"/>
          <w:kern w:val="2"/>
          <w:sz w:val="28"/>
          <w:szCs w:val="28"/>
          <w:lang w:eastAsia="ar-SA"/>
        </w:rPr>
        <w:t>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w:t>
      </w:r>
      <w:r w:rsidR="00FD3823" w:rsidRPr="00B20598">
        <w:rPr>
          <w:rFonts w:ascii="Times New Roman" w:hAnsi="Times New Roman"/>
          <w:kern w:val="2"/>
          <w:sz w:val="28"/>
          <w:szCs w:val="28"/>
          <w:lang w:eastAsia="ar-SA"/>
        </w:rPr>
        <w:t xml:space="preserve"> </w:t>
      </w:r>
      <w:r w:rsidRPr="00B20598">
        <w:rPr>
          <w:rFonts w:ascii="Times New Roman" w:hAnsi="Times New Roman"/>
          <w:kern w:val="2"/>
          <w:sz w:val="28"/>
          <w:szCs w:val="28"/>
          <w:lang w:eastAsia="ar-SA"/>
        </w:rPr>
        <w:t xml:space="preserve">положение. </w:t>
      </w:r>
    </w:p>
    <w:p w14:paraId="2456BBD1" w14:textId="77777777" w:rsidR="00B45520" w:rsidRPr="00B20598" w:rsidRDefault="00B45520" w:rsidP="00B20598">
      <w:pPr>
        <w:spacing w:after="0" w:line="240" w:lineRule="auto"/>
        <w:ind w:firstLine="708"/>
        <w:jc w:val="both"/>
        <w:rPr>
          <w:rFonts w:ascii="Times New Roman" w:hAnsi="Times New Roman"/>
          <w:kern w:val="2"/>
          <w:sz w:val="28"/>
          <w:szCs w:val="28"/>
          <w:lang w:eastAsia="ar-SA"/>
        </w:rPr>
      </w:pPr>
      <w:r w:rsidRPr="00B20598">
        <w:rPr>
          <w:rFonts w:ascii="Times New Roman" w:hAnsi="Times New Roman"/>
          <w:i/>
          <w:kern w:val="2"/>
          <w:sz w:val="28"/>
          <w:szCs w:val="28"/>
          <w:lang w:eastAsia="ar-SA"/>
        </w:rPr>
        <w:t>Ходьба и бег</w:t>
      </w:r>
      <w:r w:rsidRPr="00B20598">
        <w:rPr>
          <w:rFonts w:ascii="Times New Roman" w:hAnsi="Times New Roman"/>
          <w:kern w:val="2"/>
          <w:sz w:val="28"/>
          <w:szCs w:val="28"/>
          <w:lang w:eastAsia="ar-SA"/>
        </w:rPr>
        <w:t>. Ходьба с удержанием рук за спиной (на поясе, в стороны). Движения руками при ходьбе</w:t>
      </w:r>
      <w:r w:rsidRPr="00B20598">
        <w:rPr>
          <w:rFonts w:ascii="Times New Roman" w:hAnsi="Times New Roman"/>
          <w:spacing w:val="-6"/>
          <w:kern w:val="2"/>
          <w:sz w:val="28"/>
          <w:szCs w:val="28"/>
          <w:lang w:eastAsia="ar-SA"/>
        </w:rPr>
        <w:t xml:space="preserve">: взмахи, вращения, отведение рук назад, в стороны, подъем вверх. Ходьба </w:t>
      </w:r>
      <w:r w:rsidRPr="00B20598">
        <w:rPr>
          <w:rFonts w:ascii="Times New Roman" w:hAnsi="Times New Roman"/>
          <w:kern w:val="2"/>
          <w:sz w:val="28"/>
          <w:szCs w:val="28"/>
          <w:lang w:eastAsia="ar-SA"/>
        </w:rPr>
        <w:t xml:space="preserve">ровным шагом, на носках, пятках, приставным шагом, широким шагом. </w:t>
      </w:r>
      <w:r w:rsidRPr="00B20598">
        <w:rPr>
          <w:rFonts w:ascii="Times New Roman" w:hAnsi="Times New Roman"/>
          <w:spacing w:val="-10"/>
          <w:kern w:val="2"/>
          <w:sz w:val="28"/>
          <w:szCs w:val="28"/>
          <w:lang w:eastAsia="ar-SA"/>
        </w:rPr>
        <w:t>Х</w:t>
      </w:r>
      <w:r w:rsidRPr="00B20598">
        <w:rPr>
          <w:rFonts w:ascii="Times New Roman" w:hAnsi="Times New Roman"/>
          <w:kern w:val="2"/>
          <w:sz w:val="28"/>
          <w:szCs w:val="28"/>
          <w:lang w:eastAsia="ar-SA"/>
        </w:rPr>
        <w:t xml:space="preserve">одьба в умеренном (медленном, быстром) темпе. Ходьба с изменением темпа, направления движения. </w:t>
      </w:r>
      <w:r w:rsidRPr="00B20598">
        <w:rPr>
          <w:rFonts w:ascii="Times New Roman" w:hAnsi="Times New Roman"/>
          <w:spacing w:val="-10"/>
          <w:kern w:val="2"/>
          <w:sz w:val="28"/>
          <w:szCs w:val="28"/>
          <w:lang w:eastAsia="ar-SA"/>
        </w:rPr>
        <w:t>Бег</w:t>
      </w:r>
      <w:r w:rsidRPr="00B20598">
        <w:rPr>
          <w:rFonts w:ascii="Times New Roman" w:hAnsi="Times New Roman"/>
          <w:kern w:val="2"/>
          <w:sz w:val="28"/>
          <w:szCs w:val="28"/>
          <w:lang w:eastAsia="ar-SA"/>
        </w:rPr>
        <w:t xml:space="preserve"> в умеренном (медленном, быстром) темпе. Бег с изменением темпа и направления движения. Преодоление препятствий при ходьбе (беге). Бег с высоким подниманием бедра. </w:t>
      </w:r>
    </w:p>
    <w:p w14:paraId="2E6FFD52" w14:textId="77777777" w:rsidR="00B45520" w:rsidRPr="00B20598" w:rsidRDefault="00B45520" w:rsidP="00B20598">
      <w:pPr>
        <w:spacing w:after="0" w:line="240" w:lineRule="auto"/>
        <w:ind w:firstLine="708"/>
        <w:jc w:val="both"/>
        <w:rPr>
          <w:rFonts w:ascii="Times New Roman" w:hAnsi="Times New Roman"/>
          <w:kern w:val="2"/>
          <w:sz w:val="28"/>
          <w:szCs w:val="28"/>
          <w:lang w:eastAsia="ar-SA"/>
        </w:rPr>
      </w:pPr>
      <w:r w:rsidRPr="00B20598">
        <w:rPr>
          <w:rFonts w:ascii="Times New Roman" w:hAnsi="Times New Roman"/>
          <w:i/>
          <w:kern w:val="2"/>
          <w:sz w:val="28"/>
          <w:szCs w:val="28"/>
          <w:lang w:eastAsia="ar-SA"/>
        </w:rPr>
        <w:t>Прыжки.</w:t>
      </w:r>
      <w:r w:rsidRPr="00B20598">
        <w:rPr>
          <w:rFonts w:ascii="Times New Roman" w:hAnsi="Times New Roman"/>
          <w:kern w:val="2"/>
          <w:sz w:val="28"/>
          <w:szCs w:val="28"/>
          <w:lang w:eastAsia="ar-SA"/>
        </w:rPr>
        <w:t xml:space="preserve"> Прыжки на двух ногах на месте (с поворотами), с продвижением вперед. Прыжки на одной ноге на месте. Перепрыгивание с одной ноги на другую на месте.  </w:t>
      </w:r>
    </w:p>
    <w:p w14:paraId="1955F5B4" w14:textId="77777777" w:rsidR="00B45520" w:rsidRPr="00B20598" w:rsidRDefault="00B45520" w:rsidP="00B20598">
      <w:pPr>
        <w:spacing w:after="0" w:line="240" w:lineRule="auto"/>
        <w:ind w:firstLine="708"/>
        <w:jc w:val="both"/>
        <w:rPr>
          <w:rFonts w:ascii="Times New Roman" w:hAnsi="Times New Roman"/>
          <w:spacing w:val="-10"/>
          <w:kern w:val="2"/>
          <w:sz w:val="28"/>
          <w:szCs w:val="28"/>
          <w:lang w:eastAsia="ar-SA"/>
        </w:rPr>
      </w:pPr>
      <w:r w:rsidRPr="00B20598">
        <w:rPr>
          <w:rFonts w:ascii="Times New Roman" w:hAnsi="Times New Roman"/>
          <w:i/>
          <w:kern w:val="2"/>
          <w:sz w:val="28"/>
          <w:szCs w:val="28"/>
          <w:lang w:eastAsia="ar-SA"/>
        </w:rPr>
        <w:t xml:space="preserve">Ползание, подлезание, лазание, перелезание. </w:t>
      </w:r>
      <w:r w:rsidRPr="00B20598">
        <w:rPr>
          <w:rFonts w:ascii="Times New Roman" w:hAnsi="Times New Roman"/>
          <w:spacing w:val="-10"/>
          <w:kern w:val="2"/>
          <w:sz w:val="28"/>
          <w:szCs w:val="28"/>
          <w:lang w:eastAsia="ar-SA"/>
        </w:rPr>
        <w:t>Ползание на животе, на четвереньках. Подлезание под препятствия на животе, на четвереньках. Лазание</w:t>
      </w:r>
      <w:r w:rsidRPr="00B20598">
        <w:rPr>
          <w:rFonts w:ascii="Times New Roman" w:hAnsi="Times New Roman"/>
          <w:kern w:val="2"/>
          <w:sz w:val="28"/>
          <w:szCs w:val="28"/>
          <w:lang w:eastAsia="ar-SA"/>
        </w:rPr>
        <w:t xml:space="preserve"> по гимнастической стенке вверх (вниз).</w:t>
      </w:r>
    </w:p>
    <w:p w14:paraId="11BFB5BD" w14:textId="77777777" w:rsidR="00B45520" w:rsidRPr="00B20598" w:rsidRDefault="00B45520" w:rsidP="00B20598">
      <w:pPr>
        <w:spacing w:after="0" w:line="240" w:lineRule="auto"/>
        <w:ind w:firstLine="708"/>
        <w:jc w:val="both"/>
        <w:rPr>
          <w:rFonts w:ascii="Times New Roman" w:hAnsi="Times New Roman"/>
          <w:kern w:val="2"/>
          <w:sz w:val="28"/>
          <w:szCs w:val="28"/>
          <w:lang w:eastAsia="ar-SA"/>
        </w:rPr>
      </w:pPr>
      <w:r w:rsidRPr="00B20598">
        <w:rPr>
          <w:rFonts w:ascii="Times New Roman" w:hAnsi="Times New Roman"/>
          <w:i/>
          <w:kern w:val="2"/>
          <w:sz w:val="28"/>
          <w:szCs w:val="28"/>
          <w:lang w:eastAsia="ar-SA"/>
        </w:rPr>
        <w:t>Броски, ловля, метание, передача предметов и перенос груза.</w:t>
      </w:r>
      <w:r w:rsidRPr="00B20598">
        <w:rPr>
          <w:rFonts w:ascii="Times New Roman" w:hAnsi="Times New Roman"/>
          <w:kern w:val="2"/>
          <w:sz w:val="28"/>
          <w:szCs w:val="28"/>
          <w:lang w:eastAsia="ar-SA"/>
        </w:rPr>
        <w:t xml:space="preserve"> П</w:t>
      </w:r>
      <w:r w:rsidRPr="00B20598">
        <w:rPr>
          <w:rFonts w:ascii="Times New Roman" w:hAnsi="Times New Roman"/>
          <w:spacing w:val="-10"/>
          <w:kern w:val="2"/>
          <w:sz w:val="28"/>
          <w:szCs w:val="28"/>
          <w:lang w:eastAsia="ar-SA"/>
        </w:rPr>
        <w:t>ередача предметов</w:t>
      </w:r>
      <w:r w:rsidRPr="00B20598">
        <w:rPr>
          <w:rFonts w:ascii="Times New Roman" w:hAnsi="Times New Roman"/>
          <w:kern w:val="2"/>
          <w:sz w:val="28"/>
          <w:szCs w:val="28"/>
          <w:lang w:eastAsia="ar-SA"/>
        </w:rPr>
        <w:t xml:space="preserve"> в шеренге (по кругу).</w:t>
      </w:r>
      <w:r w:rsidRPr="00B20598">
        <w:rPr>
          <w:rFonts w:ascii="Times New Roman" w:hAnsi="Times New Roman"/>
          <w:spacing w:val="-10"/>
          <w:kern w:val="2"/>
          <w:sz w:val="28"/>
          <w:szCs w:val="28"/>
          <w:lang w:eastAsia="ar-SA"/>
        </w:rPr>
        <w:t xml:space="preserve"> Броски среднего (маленького) мяча двумя руками </w:t>
      </w:r>
      <w:r w:rsidRPr="00B20598">
        <w:rPr>
          <w:rFonts w:ascii="Times New Roman" w:hAnsi="Times New Roman"/>
          <w:kern w:val="2"/>
          <w:sz w:val="28"/>
          <w:szCs w:val="28"/>
          <w:lang w:eastAsia="ar-SA"/>
        </w:rPr>
        <w:t xml:space="preserve">вверх (о пол). </w:t>
      </w:r>
      <w:r w:rsidRPr="00B20598">
        <w:rPr>
          <w:rFonts w:ascii="Times New Roman" w:hAnsi="Times New Roman"/>
          <w:spacing w:val="-10"/>
          <w:kern w:val="2"/>
          <w:sz w:val="28"/>
          <w:szCs w:val="28"/>
          <w:lang w:eastAsia="ar-SA"/>
        </w:rPr>
        <w:t xml:space="preserve">Ловля среднего (маленького) мяча </w:t>
      </w:r>
      <w:r w:rsidRPr="00B20598">
        <w:rPr>
          <w:rFonts w:ascii="Times New Roman" w:hAnsi="Times New Roman"/>
          <w:kern w:val="2"/>
          <w:sz w:val="28"/>
          <w:szCs w:val="28"/>
          <w:lang w:eastAsia="ar-SA"/>
        </w:rPr>
        <w:t>одной (двумя) руками. Сбивание предметов большим (малым) мячом.</w:t>
      </w:r>
      <w:r w:rsidRPr="00B20598">
        <w:rPr>
          <w:rFonts w:ascii="Times New Roman" w:hAnsi="Times New Roman"/>
          <w:spacing w:val="-10"/>
          <w:kern w:val="2"/>
          <w:sz w:val="28"/>
          <w:szCs w:val="28"/>
          <w:lang w:eastAsia="ar-SA"/>
        </w:rPr>
        <w:t xml:space="preserve"> Перенос груза.</w:t>
      </w:r>
    </w:p>
    <w:p w14:paraId="02ABC1BF" w14:textId="77777777" w:rsidR="00B45520" w:rsidRPr="00B20598" w:rsidRDefault="00B45520" w:rsidP="00B20598">
      <w:pPr>
        <w:spacing w:after="0" w:line="240" w:lineRule="auto"/>
        <w:ind w:firstLine="567"/>
        <w:jc w:val="both"/>
        <w:rPr>
          <w:rFonts w:ascii="Times New Roman" w:eastAsiaTheme="minorEastAsia" w:hAnsi="Times New Roman"/>
          <w:sz w:val="28"/>
          <w:szCs w:val="28"/>
        </w:rPr>
      </w:pPr>
      <w:r w:rsidRPr="00B20598">
        <w:rPr>
          <w:rFonts w:ascii="Times New Roman" w:eastAsiaTheme="minorEastAsia" w:hAnsi="Times New Roman"/>
          <w:sz w:val="28"/>
          <w:szCs w:val="28"/>
        </w:rPr>
        <w:t>Коррекционные подвижные игры</w:t>
      </w:r>
    </w:p>
    <w:p w14:paraId="123464B4" w14:textId="77777777" w:rsidR="00B45520" w:rsidRPr="00B20598" w:rsidRDefault="00B45520" w:rsidP="00B20598">
      <w:pPr>
        <w:spacing w:after="0" w:line="240" w:lineRule="auto"/>
        <w:jc w:val="both"/>
        <w:rPr>
          <w:rFonts w:ascii="Times New Roman" w:eastAsiaTheme="minorEastAsia" w:hAnsi="Times New Roman"/>
          <w:sz w:val="28"/>
          <w:szCs w:val="28"/>
        </w:rPr>
      </w:pPr>
      <w:r w:rsidRPr="00B20598">
        <w:rPr>
          <w:rFonts w:ascii="Times New Roman" w:eastAsiaTheme="minorEastAsia" w:hAnsi="Times New Roman"/>
          <w:i/>
          <w:sz w:val="28"/>
          <w:szCs w:val="28"/>
        </w:rPr>
        <w:t>Элементы спортивных игр и спортивных упражнений</w:t>
      </w:r>
      <w:r w:rsidRPr="00B20598">
        <w:rPr>
          <w:rFonts w:ascii="Times New Roman" w:eastAsiaTheme="minorEastAsia" w:hAnsi="Times New Roman"/>
          <w:sz w:val="28"/>
          <w:szCs w:val="28"/>
        </w:rPr>
        <w:t xml:space="preserve">.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 Волейбол. Узнавание волейбольного мяча. Подача волейбольного мяча сверху (снизу). Приём волейбольного мяча сверху (снизу). Игра в паре без сетки (через сетку). Футбол. Узнавание футбольного мяча. Выполнение удара в ворота с места (пустые ворота, с вратарем), с 2-х шагов (пустые ворота, с вратарем), с разбега (пустые ворота, с вратарём). Приём мяча, стоя в воротах: ловля мяча руками, отбивание мяча ногой (руками). Ведение мяча. Выполнение мяча партнёру. Остановка катящегося мяча ногой. Бадминтон. Узнавание (различение) инвентаря для бадминтона. Удар по волану. Отбивание волана снизу, сверху. Игра в паре. </w:t>
      </w:r>
    </w:p>
    <w:p w14:paraId="7F07F63A" w14:textId="77777777" w:rsidR="00B45520" w:rsidRPr="00B20598" w:rsidRDefault="00B45520" w:rsidP="00B20598">
      <w:pPr>
        <w:spacing w:after="0" w:line="240" w:lineRule="auto"/>
        <w:jc w:val="both"/>
        <w:rPr>
          <w:rFonts w:ascii="Times New Roman" w:eastAsiaTheme="minorEastAsia" w:hAnsi="Times New Roman"/>
          <w:sz w:val="28"/>
          <w:szCs w:val="28"/>
        </w:rPr>
      </w:pPr>
      <w:r w:rsidRPr="00B20598">
        <w:rPr>
          <w:rFonts w:ascii="Times New Roman" w:eastAsiaTheme="minorEastAsia" w:hAnsi="Times New Roman"/>
          <w:i/>
          <w:sz w:val="28"/>
          <w:szCs w:val="28"/>
        </w:rPr>
        <w:t>Подвижные игры.</w:t>
      </w:r>
      <w:r w:rsidRPr="00B20598">
        <w:rPr>
          <w:rFonts w:ascii="Times New Roman" w:eastAsiaTheme="minorEastAsia" w:hAnsi="Times New Roman"/>
          <w:sz w:val="28"/>
          <w:szCs w:val="28"/>
        </w:rPr>
        <w:t xml:space="preserve">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Соблюдение правил игры «Пятнашки», «Рыбаки и рыбки». Соблюдение последовательности действий в игре «Собери пирамидку»: бег к пирамидке, надевание кольца, бег в обратную сторону, передача эстафеты. Соблюдение правил игры «Бросай-ка», «Быстрые санки», «Строим дом».</w:t>
      </w:r>
    </w:p>
    <w:p w14:paraId="6F7DFFAF" w14:textId="77777777" w:rsidR="00B45520" w:rsidRPr="00B20598" w:rsidRDefault="00B45520" w:rsidP="00B20598">
      <w:pPr>
        <w:spacing w:after="0" w:line="240" w:lineRule="auto"/>
        <w:jc w:val="both"/>
        <w:rPr>
          <w:rFonts w:ascii="Times New Roman" w:hAnsi="Times New Roman"/>
          <w:spacing w:val="-10"/>
          <w:sz w:val="28"/>
          <w:szCs w:val="28"/>
        </w:rPr>
      </w:pPr>
      <w:r w:rsidRPr="00B20598">
        <w:rPr>
          <w:rFonts w:ascii="Times New Roman" w:hAnsi="Times New Roman"/>
          <w:spacing w:val="-10"/>
          <w:sz w:val="28"/>
          <w:szCs w:val="28"/>
        </w:rPr>
        <w:t>3 класс</w:t>
      </w:r>
    </w:p>
    <w:p w14:paraId="4FC6DD13" w14:textId="77777777" w:rsidR="00B45520" w:rsidRPr="00B20598" w:rsidRDefault="00B45520" w:rsidP="00B20598">
      <w:pPr>
        <w:pStyle w:val="affff7"/>
        <w:spacing w:after="0" w:line="240" w:lineRule="auto"/>
        <w:ind w:firstLine="708"/>
        <w:contextualSpacing/>
        <w:jc w:val="both"/>
        <w:rPr>
          <w:bCs/>
          <w:spacing w:val="-2"/>
          <w:sz w:val="28"/>
          <w:szCs w:val="28"/>
        </w:rPr>
      </w:pPr>
      <w:r w:rsidRPr="00B20598">
        <w:rPr>
          <w:bCs/>
          <w:i/>
          <w:iCs/>
          <w:sz w:val="28"/>
          <w:szCs w:val="28"/>
        </w:rPr>
        <w:t xml:space="preserve">Построения и перестроения. </w:t>
      </w:r>
      <w:r w:rsidRPr="00B20598">
        <w:rPr>
          <w:bCs/>
          <w:iCs/>
          <w:sz w:val="28"/>
          <w:szCs w:val="28"/>
        </w:rPr>
        <w:t>П</w:t>
      </w:r>
      <w:r w:rsidRPr="00B20598">
        <w:rPr>
          <w:bCs/>
          <w:sz w:val="28"/>
          <w:szCs w:val="28"/>
        </w:rPr>
        <w:t xml:space="preserve">ринятие исходного положения для построения и перестроения: основная стойка, стойка «ноги на ширине плеч».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w:t>
      </w:r>
      <w:r w:rsidRPr="00B20598">
        <w:rPr>
          <w:bCs/>
          <w:spacing w:val="-2"/>
          <w:sz w:val="28"/>
          <w:szCs w:val="28"/>
        </w:rPr>
        <w:t xml:space="preserve">в колонне. </w:t>
      </w:r>
    </w:p>
    <w:p w14:paraId="1B1C0F86" w14:textId="77777777" w:rsidR="00B45520" w:rsidRPr="00B20598" w:rsidRDefault="00B45520" w:rsidP="00B20598">
      <w:pPr>
        <w:pStyle w:val="affff7"/>
        <w:spacing w:after="0" w:line="240" w:lineRule="auto"/>
        <w:ind w:firstLine="708"/>
        <w:contextualSpacing/>
        <w:jc w:val="both"/>
        <w:rPr>
          <w:bCs/>
          <w:sz w:val="28"/>
          <w:szCs w:val="28"/>
        </w:rPr>
      </w:pPr>
      <w:r w:rsidRPr="00B20598">
        <w:rPr>
          <w:bCs/>
          <w:i/>
          <w:iCs/>
          <w:sz w:val="28"/>
          <w:szCs w:val="28"/>
        </w:rPr>
        <w:t>Общеразвивающие и корригирующие упражнения.</w:t>
      </w:r>
      <w:r w:rsidRPr="00B20598">
        <w:rPr>
          <w:bCs/>
          <w:iCs/>
          <w:sz w:val="28"/>
          <w:szCs w:val="28"/>
        </w:rPr>
        <w:t xml:space="preserve"> Дыхательные упражнения: </w:t>
      </w:r>
      <w:r w:rsidRPr="00B20598">
        <w:rPr>
          <w:bCs/>
          <w:spacing w:val="-2"/>
          <w:sz w:val="28"/>
          <w:szCs w:val="28"/>
        </w:rPr>
        <w:t>произвольный вдох (выдох) через рот (нос), произвольный вдох через нос (рот), выдох через рот</w:t>
      </w:r>
      <w:r w:rsidRPr="00B20598">
        <w:rPr>
          <w:bCs/>
          <w:spacing w:val="-10"/>
          <w:sz w:val="28"/>
          <w:szCs w:val="28"/>
        </w:rPr>
        <w:t xml:space="preserve">(нос). </w:t>
      </w:r>
      <w:r w:rsidRPr="00B20598">
        <w:rPr>
          <w:bCs/>
          <w:sz w:val="28"/>
          <w:szCs w:val="28"/>
        </w:rPr>
        <w:t xml:space="preserve">Одновременное (поочередное) сгибание (разгибание)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w:t>
      </w:r>
      <w:r w:rsidRPr="00B20598">
        <w:rPr>
          <w:bCs/>
          <w:spacing w:val="-10"/>
          <w:sz w:val="28"/>
          <w:szCs w:val="28"/>
        </w:rPr>
        <w:t>К</w:t>
      </w:r>
      <w:r w:rsidRPr="00B20598">
        <w:rPr>
          <w:bCs/>
          <w:sz w:val="28"/>
          <w:szCs w:val="28"/>
        </w:rPr>
        <w:t xml:space="preserve">руговые движения кистью. Сгибание фаланг пальцев. Одновременные (поочередные) движения руками </w:t>
      </w:r>
      <w:r w:rsidRPr="00B20598">
        <w:rPr>
          <w:bCs/>
          <w:spacing w:val="-3"/>
          <w:sz w:val="28"/>
          <w:szCs w:val="28"/>
        </w:rPr>
        <w:t>в исхо</w:t>
      </w:r>
      <w:r w:rsidRPr="00B20598">
        <w:rPr>
          <w:bCs/>
          <w:spacing w:val="-1"/>
          <w:sz w:val="28"/>
          <w:szCs w:val="28"/>
        </w:rPr>
        <w:t xml:space="preserve">дных положениях «стоя», «сидя», «лежа» (на боку, на </w:t>
      </w:r>
      <w:r w:rsidRPr="00B20598">
        <w:rPr>
          <w:bCs/>
          <w:spacing w:val="-3"/>
          <w:sz w:val="28"/>
          <w:szCs w:val="28"/>
        </w:rPr>
        <w:t xml:space="preserve">спине, на животе): вперед, назад, в стороны, вверх, вниз, круговые движения. </w:t>
      </w:r>
      <w:r w:rsidRPr="00B20598">
        <w:rPr>
          <w:bCs/>
          <w:sz w:val="28"/>
          <w:szCs w:val="28"/>
        </w:rPr>
        <w:t xml:space="preserve">Круговые движения руками в исходном положении «руки к плечам». Движения головой: наклоны вперед (назад, в стороны). Поднимание головы в положении «лежа на животе». Повороты туловища вправо (влево). Круговые движения прямыми руками вперед (назад). </w:t>
      </w:r>
    </w:p>
    <w:p w14:paraId="1E8C578E" w14:textId="77777777" w:rsidR="00B45520" w:rsidRPr="00B20598" w:rsidRDefault="00B45520" w:rsidP="00B20598">
      <w:pPr>
        <w:pStyle w:val="affff7"/>
        <w:spacing w:after="0" w:line="240" w:lineRule="auto"/>
        <w:ind w:firstLine="708"/>
        <w:contextualSpacing/>
        <w:jc w:val="both"/>
        <w:rPr>
          <w:bCs/>
          <w:sz w:val="28"/>
          <w:szCs w:val="28"/>
        </w:rPr>
      </w:pPr>
      <w:r w:rsidRPr="00B20598">
        <w:rPr>
          <w:bCs/>
          <w:sz w:val="28"/>
          <w:szCs w:val="28"/>
        </w:rPr>
        <w:t xml:space="preserve">Ходьба с высоким подниманием колен. Хлопки в ладони под поднятой прямой ногой. Движения стопами: поднимание, опускание, наклоны, круговые движения. </w:t>
      </w:r>
      <w:r w:rsidRPr="00B20598">
        <w:rPr>
          <w:bCs/>
          <w:spacing w:val="-10"/>
          <w:sz w:val="28"/>
          <w:szCs w:val="28"/>
        </w:rPr>
        <w:t>П</w:t>
      </w:r>
      <w:r w:rsidRPr="00B20598">
        <w:rPr>
          <w:bCs/>
          <w:sz w:val="28"/>
          <w:szCs w:val="28"/>
        </w:rPr>
        <w:t xml:space="preserve">риседание. Ползание на четвереньках. Поочередные (одновременные) движения ногами: поднимание (отведение) прямых (согнутых) ног, круговые движения. Переход из положения «лежа» в положение «сидя» (из положения «сидя» в положение «лежа»). Ходьба по доске, лежащей на полу. Ходьба по гимнастической скамейке: широкой (узкой) поверхности гимнастической скамейки, ровной (наклонной) поверхности гимнастической скамейки, движущейся поверхности, с предметами (препятствиями). </w:t>
      </w:r>
    </w:p>
    <w:p w14:paraId="0907AE31" w14:textId="7032B11E" w:rsidR="00B45520" w:rsidRPr="00B20598" w:rsidRDefault="00B45520" w:rsidP="00B20598">
      <w:pPr>
        <w:pStyle w:val="affff7"/>
        <w:spacing w:after="0" w:line="240" w:lineRule="auto"/>
        <w:ind w:firstLine="708"/>
        <w:contextualSpacing/>
        <w:jc w:val="both"/>
        <w:rPr>
          <w:bCs/>
          <w:sz w:val="28"/>
          <w:szCs w:val="28"/>
        </w:rPr>
      </w:pPr>
      <w:r w:rsidRPr="00B20598">
        <w:rPr>
          <w:bCs/>
          <w:sz w:val="28"/>
          <w:szCs w:val="28"/>
        </w:rPr>
        <w:t>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w:t>
      </w:r>
      <w:r w:rsidR="00FD3823" w:rsidRPr="00B20598">
        <w:rPr>
          <w:bCs/>
          <w:sz w:val="28"/>
          <w:szCs w:val="28"/>
        </w:rPr>
        <w:t xml:space="preserve"> </w:t>
      </w:r>
      <w:r w:rsidRPr="00B20598">
        <w:rPr>
          <w:bCs/>
          <w:sz w:val="28"/>
          <w:szCs w:val="28"/>
        </w:rPr>
        <w:t xml:space="preserve">положение. </w:t>
      </w:r>
    </w:p>
    <w:p w14:paraId="06B24BD8" w14:textId="77777777" w:rsidR="00B45520" w:rsidRPr="00B20598" w:rsidRDefault="00B45520" w:rsidP="00B20598">
      <w:pPr>
        <w:pStyle w:val="affff7"/>
        <w:spacing w:after="0" w:line="240" w:lineRule="auto"/>
        <w:ind w:firstLine="708"/>
        <w:contextualSpacing/>
        <w:jc w:val="both"/>
        <w:rPr>
          <w:bCs/>
          <w:sz w:val="28"/>
          <w:szCs w:val="28"/>
        </w:rPr>
      </w:pPr>
      <w:r w:rsidRPr="00B20598">
        <w:rPr>
          <w:bCs/>
          <w:i/>
          <w:sz w:val="28"/>
          <w:szCs w:val="28"/>
        </w:rPr>
        <w:t>Ходьба и бег</w:t>
      </w:r>
      <w:r w:rsidRPr="00B20598">
        <w:rPr>
          <w:bCs/>
          <w:sz w:val="28"/>
          <w:szCs w:val="28"/>
        </w:rPr>
        <w:t>. Ходьба с удержанием рук за спиной (на поясе, в стороны). Движения руками при ходьбе</w:t>
      </w:r>
      <w:r w:rsidRPr="00B20598">
        <w:rPr>
          <w:bCs/>
          <w:spacing w:val="-6"/>
          <w:sz w:val="28"/>
          <w:szCs w:val="28"/>
        </w:rPr>
        <w:t xml:space="preserve">: взмахи, вращения, отведение рук назад, в стороны, подъем вверх. Ходьба </w:t>
      </w:r>
      <w:r w:rsidRPr="00B20598">
        <w:rPr>
          <w:bCs/>
          <w:sz w:val="28"/>
          <w:szCs w:val="28"/>
        </w:rPr>
        <w:t xml:space="preserve">ровным шагом, на носках, пятках, приставным шагом, широким шагом. </w:t>
      </w:r>
      <w:r w:rsidRPr="00B20598">
        <w:rPr>
          <w:bCs/>
          <w:spacing w:val="-10"/>
          <w:sz w:val="28"/>
          <w:szCs w:val="28"/>
        </w:rPr>
        <w:t>Х</w:t>
      </w:r>
      <w:r w:rsidRPr="00B20598">
        <w:rPr>
          <w:bCs/>
          <w:sz w:val="28"/>
          <w:szCs w:val="28"/>
        </w:rPr>
        <w:t xml:space="preserve">одьба в умеренном (медленном, быстром) темпе. Ходьба с изменением темпа, направления движения. </w:t>
      </w:r>
      <w:r w:rsidRPr="00B20598">
        <w:rPr>
          <w:bCs/>
          <w:spacing w:val="-10"/>
          <w:sz w:val="28"/>
          <w:szCs w:val="28"/>
        </w:rPr>
        <w:t>Бег</w:t>
      </w:r>
      <w:r w:rsidRPr="00B20598">
        <w:rPr>
          <w:bCs/>
          <w:sz w:val="28"/>
          <w:szCs w:val="28"/>
        </w:rPr>
        <w:t xml:space="preserve"> в умеренном (медленном, быстром) темпе. Бег с изменением темпа и направления движения. Преодоление препятствий при ходьбе (беге). Бег с высоким подниманием бедра. </w:t>
      </w:r>
    </w:p>
    <w:p w14:paraId="0114603C" w14:textId="77777777" w:rsidR="00B45520" w:rsidRPr="00B20598" w:rsidRDefault="00B45520" w:rsidP="00B20598">
      <w:pPr>
        <w:pStyle w:val="affff7"/>
        <w:spacing w:after="0" w:line="240" w:lineRule="auto"/>
        <w:ind w:firstLine="708"/>
        <w:contextualSpacing/>
        <w:jc w:val="both"/>
        <w:rPr>
          <w:bCs/>
          <w:sz w:val="28"/>
          <w:szCs w:val="28"/>
        </w:rPr>
      </w:pPr>
      <w:r w:rsidRPr="00B20598">
        <w:rPr>
          <w:bCs/>
          <w:i/>
          <w:sz w:val="28"/>
          <w:szCs w:val="28"/>
        </w:rPr>
        <w:t>Прыжки.</w:t>
      </w:r>
      <w:r w:rsidRPr="00B20598">
        <w:rPr>
          <w:bCs/>
          <w:sz w:val="28"/>
          <w:szCs w:val="28"/>
        </w:rPr>
        <w:t xml:space="preserve"> Прыжки на двух ногах на месте (с поворотами), с продвижением вперед. Прыжки на одной ноге на месте. Перепрыгивание с одной ноги на другую на месте.  </w:t>
      </w:r>
    </w:p>
    <w:p w14:paraId="05BC8B35" w14:textId="77777777" w:rsidR="00B45520" w:rsidRPr="00B20598" w:rsidRDefault="00B45520" w:rsidP="00B20598">
      <w:pPr>
        <w:pStyle w:val="affff7"/>
        <w:spacing w:after="0" w:line="240" w:lineRule="auto"/>
        <w:ind w:firstLine="708"/>
        <w:contextualSpacing/>
        <w:jc w:val="both"/>
        <w:rPr>
          <w:bCs/>
          <w:spacing w:val="-10"/>
          <w:sz w:val="28"/>
          <w:szCs w:val="28"/>
        </w:rPr>
      </w:pPr>
      <w:r w:rsidRPr="00B20598">
        <w:rPr>
          <w:bCs/>
          <w:i/>
          <w:sz w:val="28"/>
          <w:szCs w:val="28"/>
        </w:rPr>
        <w:t xml:space="preserve">Ползание, подлезание, лазание, перелезание. </w:t>
      </w:r>
      <w:r w:rsidRPr="00B20598">
        <w:rPr>
          <w:bCs/>
          <w:spacing w:val="-10"/>
          <w:sz w:val="28"/>
          <w:szCs w:val="28"/>
        </w:rPr>
        <w:t>Ползание на животе, на четвереньках. Подлезание под препятствия на животе, на четвереньках. Лазание</w:t>
      </w:r>
      <w:r w:rsidRPr="00B20598">
        <w:rPr>
          <w:bCs/>
          <w:sz w:val="28"/>
          <w:szCs w:val="28"/>
        </w:rPr>
        <w:t xml:space="preserve"> по гимнастической стенке вверх (вниз).</w:t>
      </w:r>
    </w:p>
    <w:p w14:paraId="2D352694" w14:textId="77777777" w:rsidR="00B45520" w:rsidRPr="00B20598" w:rsidRDefault="00B45520" w:rsidP="00B20598">
      <w:pPr>
        <w:pStyle w:val="affff7"/>
        <w:spacing w:after="0" w:line="240" w:lineRule="auto"/>
        <w:ind w:firstLine="708"/>
        <w:contextualSpacing/>
        <w:jc w:val="both"/>
        <w:rPr>
          <w:bCs/>
          <w:sz w:val="28"/>
          <w:szCs w:val="28"/>
        </w:rPr>
      </w:pPr>
      <w:r w:rsidRPr="00B20598">
        <w:rPr>
          <w:bCs/>
          <w:i/>
          <w:sz w:val="28"/>
          <w:szCs w:val="28"/>
        </w:rPr>
        <w:t>Броски, ловля, метание, передача предметов и перенос груза.</w:t>
      </w:r>
      <w:r w:rsidRPr="00B20598">
        <w:rPr>
          <w:bCs/>
          <w:sz w:val="28"/>
          <w:szCs w:val="28"/>
        </w:rPr>
        <w:t xml:space="preserve"> П</w:t>
      </w:r>
      <w:r w:rsidRPr="00B20598">
        <w:rPr>
          <w:bCs/>
          <w:spacing w:val="-10"/>
          <w:sz w:val="28"/>
          <w:szCs w:val="28"/>
        </w:rPr>
        <w:t>ередача предметов</w:t>
      </w:r>
      <w:r w:rsidRPr="00B20598">
        <w:rPr>
          <w:bCs/>
          <w:sz w:val="28"/>
          <w:szCs w:val="28"/>
        </w:rPr>
        <w:t xml:space="preserve"> в шеренге (по кругу).</w:t>
      </w:r>
      <w:r w:rsidRPr="00B20598">
        <w:rPr>
          <w:bCs/>
          <w:spacing w:val="-10"/>
          <w:sz w:val="28"/>
          <w:szCs w:val="28"/>
        </w:rPr>
        <w:t xml:space="preserve"> Броски среднего (маленького) мяча двумя руками </w:t>
      </w:r>
      <w:r w:rsidRPr="00B20598">
        <w:rPr>
          <w:bCs/>
          <w:sz w:val="28"/>
          <w:szCs w:val="28"/>
        </w:rPr>
        <w:t xml:space="preserve">вверх (о пол). </w:t>
      </w:r>
      <w:r w:rsidRPr="00B20598">
        <w:rPr>
          <w:bCs/>
          <w:spacing w:val="-10"/>
          <w:sz w:val="28"/>
          <w:szCs w:val="28"/>
        </w:rPr>
        <w:t xml:space="preserve">Ловля среднего (маленького) мяча </w:t>
      </w:r>
      <w:r w:rsidRPr="00B20598">
        <w:rPr>
          <w:bCs/>
          <w:sz w:val="28"/>
          <w:szCs w:val="28"/>
        </w:rPr>
        <w:t>одной (двумя) руками. Сбивание предметов большим (малым) мячом.</w:t>
      </w:r>
      <w:r w:rsidRPr="00B20598">
        <w:rPr>
          <w:bCs/>
          <w:spacing w:val="-10"/>
          <w:sz w:val="28"/>
          <w:szCs w:val="28"/>
        </w:rPr>
        <w:t xml:space="preserve"> Перенос груза.</w:t>
      </w:r>
    </w:p>
    <w:p w14:paraId="6B15D530"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Коррекционные подвижные игры</w:t>
      </w:r>
    </w:p>
    <w:p w14:paraId="3FA06FB0"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i/>
          <w:sz w:val="28"/>
          <w:szCs w:val="28"/>
        </w:rPr>
        <w:t>Элементы спортивных игр и спортивных упражнений</w:t>
      </w:r>
      <w:r w:rsidRPr="00B20598">
        <w:rPr>
          <w:rFonts w:ascii="Times New Roman" w:hAnsi="Times New Roman"/>
          <w:sz w:val="28"/>
          <w:szCs w:val="28"/>
        </w:rPr>
        <w:t xml:space="preserve">.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 Волейбол. Узнавание волейбольного мяча. Подача волейбольного мяча сверху (снизу). Приём волейбольного мяча сверху (снизу). Игра в паре без сетки (через сетку). Футбол. Узнавание футбольного мяча. Выполнение удара в ворота с места (пустые ворота, с вратарем), с 2-х шагов (пустые ворота, с вратарем), с разбега (пустые ворота, с вратарём). Приём мяча, стоя в воротах: ловля мяча руками, отбивание мяча ногой (руками). Ведение мяча. Выполнение мяча партнёру. Остановка катящегося мяча ногой. Бадминтон. Узнавание (различение) инвентаря для бадминтона. Удар по волану. Отбивание волана снизу, сверху. Игра в паре. </w:t>
      </w:r>
    </w:p>
    <w:p w14:paraId="08E97BB2"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i/>
          <w:sz w:val="28"/>
          <w:szCs w:val="28"/>
        </w:rPr>
        <w:t>Подвижные игры.</w:t>
      </w:r>
      <w:r w:rsidRPr="00B20598">
        <w:rPr>
          <w:rFonts w:ascii="Times New Roman" w:hAnsi="Times New Roman"/>
          <w:sz w:val="28"/>
          <w:szCs w:val="28"/>
        </w:rPr>
        <w:t xml:space="preserve">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Соблюдение правил игры «Пятнашки», «Рыбаки и рыбки». Соблюдение последовательности действий в игре «Собери пирамидку»: бег к пирамидке, надевание кольца, бег в обратную сторону, передача эстафеты. Соблюдение правил игры «Бросай-ка», «Быстрые санки», «Строим дом».</w:t>
      </w:r>
    </w:p>
    <w:p w14:paraId="003B1D75" w14:textId="77777777" w:rsidR="00B45520" w:rsidRPr="00B20598" w:rsidRDefault="00B45520" w:rsidP="00B20598">
      <w:pPr>
        <w:spacing w:after="0" w:line="240" w:lineRule="auto"/>
        <w:jc w:val="both"/>
        <w:rPr>
          <w:rFonts w:ascii="Times New Roman" w:hAnsi="Times New Roman"/>
          <w:spacing w:val="-10"/>
          <w:sz w:val="28"/>
          <w:szCs w:val="28"/>
        </w:rPr>
      </w:pPr>
      <w:r w:rsidRPr="00B20598">
        <w:rPr>
          <w:rFonts w:ascii="Times New Roman" w:hAnsi="Times New Roman"/>
          <w:spacing w:val="-10"/>
          <w:sz w:val="28"/>
          <w:szCs w:val="28"/>
        </w:rPr>
        <w:t>4 класс</w:t>
      </w:r>
    </w:p>
    <w:p w14:paraId="76E5B10C" w14:textId="77777777" w:rsidR="00B45520" w:rsidRPr="00B20598" w:rsidRDefault="00B45520" w:rsidP="00B20598">
      <w:pPr>
        <w:pStyle w:val="affff7"/>
        <w:spacing w:after="0" w:line="240" w:lineRule="auto"/>
        <w:ind w:firstLine="708"/>
        <w:contextualSpacing/>
        <w:jc w:val="both"/>
        <w:rPr>
          <w:bCs/>
          <w:spacing w:val="-2"/>
          <w:sz w:val="28"/>
          <w:szCs w:val="28"/>
        </w:rPr>
      </w:pPr>
      <w:r w:rsidRPr="00B20598">
        <w:rPr>
          <w:bCs/>
          <w:i/>
          <w:iCs/>
          <w:sz w:val="28"/>
          <w:szCs w:val="28"/>
        </w:rPr>
        <w:t xml:space="preserve">Построения и перестроения. </w:t>
      </w:r>
      <w:r w:rsidRPr="00B20598">
        <w:rPr>
          <w:bCs/>
          <w:iCs/>
          <w:sz w:val="28"/>
          <w:szCs w:val="28"/>
        </w:rPr>
        <w:t>П</w:t>
      </w:r>
      <w:r w:rsidRPr="00B20598">
        <w:rPr>
          <w:bCs/>
          <w:sz w:val="28"/>
          <w:szCs w:val="28"/>
        </w:rPr>
        <w:t xml:space="preserve">ринятие исходного положения для построения и перестроения: основная стойка, стойка «ноги на ширине плеч».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w:t>
      </w:r>
      <w:r w:rsidRPr="00B20598">
        <w:rPr>
          <w:bCs/>
          <w:spacing w:val="-2"/>
          <w:sz w:val="28"/>
          <w:szCs w:val="28"/>
        </w:rPr>
        <w:t xml:space="preserve">в колонне. </w:t>
      </w:r>
    </w:p>
    <w:p w14:paraId="64C60541" w14:textId="77777777" w:rsidR="00B45520" w:rsidRPr="00B20598" w:rsidRDefault="00B45520" w:rsidP="00B20598">
      <w:pPr>
        <w:pStyle w:val="affff7"/>
        <w:spacing w:after="0" w:line="240" w:lineRule="auto"/>
        <w:ind w:firstLine="708"/>
        <w:contextualSpacing/>
        <w:jc w:val="both"/>
        <w:rPr>
          <w:bCs/>
          <w:sz w:val="28"/>
          <w:szCs w:val="28"/>
        </w:rPr>
      </w:pPr>
      <w:r w:rsidRPr="00B20598">
        <w:rPr>
          <w:bCs/>
          <w:i/>
          <w:iCs/>
          <w:sz w:val="28"/>
          <w:szCs w:val="28"/>
        </w:rPr>
        <w:t>Общеразвивающие и корригирующие упражнения.</w:t>
      </w:r>
      <w:r w:rsidRPr="00B20598">
        <w:rPr>
          <w:bCs/>
          <w:iCs/>
          <w:sz w:val="28"/>
          <w:szCs w:val="28"/>
        </w:rPr>
        <w:t xml:space="preserve"> Дыхательные упражнения: </w:t>
      </w:r>
      <w:r w:rsidRPr="00B20598">
        <w:rPr>
          <w:bCs/>
          <w:spacing w:val="-2"/>
          <w:sz w:val="28"/>
          <w:szCs w:val="28"/>
        </w:rPr>
        <w:t>произвольный вдох (выдох) через рот (нос), произвольный вдох через нос (рот), выдох через рот</w:t>
      </w:r>
      <w:r w:rsidRPr="00B20598">
        <w:rPr>
          <w:bCs/>
          <w:spacing w:val="-10"/>
          <w:sz w:val="28"/>
          <w:szCs w:val="28"/>
        </w:rPr>
        <w:t xml:space="preserve">(нос). </w:t>
      </w:r>
      <w:r w:rsidRPr="00B20598">
        <w:rPr>
          <w:bCs/>
          <w:sz w:val="28"/>
          <w:szCs w:val="28"/>
        </w:rPr>
        <w:t xml:space="preserve">Одновременное (поочередное) сгибание (разгибание)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w:t>
      </w:r>
      <w:r w:rsidRPr="00B20598">
        <w:rPr>
          <w:bCs/>
          <w:spacing w:val="-10"/>
          <w:sz w:val="28"/>
          <w:szCs w:val="28"/>
        </w:rPr>
        <w:t>К</w:t>
      </w:r>
      <w:r w:rsidRPr="00B20598">
        <w:rPr>
          <w:bCs/>
          <w:sz w:val="28"/>
          <w:szCs w:val="28"/>
        </w:rPr>
        <w:t xml:space="preserve">руговые движения кистью. Сгибание фаланг пальцев. Одновременные (поочередные) движения руками </w:t>
      </w:r>
      <w:r w:rsidRPr="00B20598">
        <w:rPr>
          <w:bCs/>
          <w:spacing w:val="-3"/>
          <w:sz w:val="28"/>
          <w:szCs w:val="28"/>
        </w:rPr>
        <w:t>в исхо</w:t>
      </w:r>
      <w:r w:rsidRPr="00B20598">
        <w:rPr>
          <w:bCs/>
          <w:spacing w:val="-1"/>
          <w:sz w:val="28"/>
          <w:szCs w:val="28"/>
        </w:rPr>
        <w:t xml:space="preserve">дных положениях «стоя», «сидя», «лежа» (на боку, на </w:t>
      </w:r>
      <w:r w:rsidRPr="00B20598">
        <w:rPr>
          <w:bCs/>
          <w:spacing w:val="-3"/>
          <w:sz w:val="28"/>
          <w:szCs w:val="28"/>
        </w:rPr>
        <w:t xml:space="preserve">спине, на животе): вперед, назад, в стороны, вверх, вниз, круговые движения. </w:t>
      </w:r>
      <w:r w:rsidRPr="00B20598">
        <w:rPr>
          <w:bCs/>
          <w:sz w:val="28"/>
          <w:szCs w:val="28"/>
        </w:rPr>
        <w:t xml:space="preserve">Круговые движения руками в исходном положении «руки к плечам». Движения головой: наклоны вперед (назад, в стороны). Поднимание головы в положении «лежа на животе». Повороты туловища вправо (влево). Круговые движения прямыми руками вперед (назад). </w:t>
      </w:r>
    </w:p>
    <w:p w14:paraId="1BC48C6C" w14:textId="77777777" w:rsidR="00B45520" w:rsidRPr="00B20598" w:rsidRDefault="00B45520" w:rsidP="00B20598">
      <w:pPr>
        <w:pStyle w:val="affff7"/>
        <w:spacing w:after="0" w:line="240" w:lineRule="auto"/>
        <w:ind w:firstLine="708"/>
        <w:contextualSpacing/>
        <w:jc w:val="both"/>
        <w:rPr>
          <w:bCs/>
          <w:sz w:val="28"/>
          <w:szCs w:val="28"/>
        </w:rPr>
      </w:pPr>
      <w:r w:rsidRPr="00B20598">
        <w:rPr>
          <w:bCs/>
          <w:sz w:val="28"/>
          <w:szCs w:val="28"/>
        </w:rPr>
        <w:t xml:space="preserve">Ходьба с высоким подниманием колен. Хлопки в ладони под поднятой прямой ногой. Движения стопами: поднимание, опускание, наклоны, круговые движения. </w:t>
      </w:r>
      <w:r w:rsidRPr="00B20598">
        <w:rPr>
          <w:bCs/>
          <w:spacing w:val="-10"/>
          <w:sz w:val="28"/>
          <w:szCs w:val="28"/>
        </w:rPr>
        <w:t>П</w:t>
      </w:r>
      <w:r w:rsidRPr="00B20598">
        <w:rPr>
          <w:bCs/>
          <w:sz w:val="28"/>
          <w:szCs w:val="28"/>
        </w:rPr>
        <w:t xml:space="preserve">риседание. Ползание на четвереньках. Поочередные (одновременные) движения ногами: поднимание (отведение) прямых (согнутых) ног, круговые движения. Переход из положения «лежа» в положение «сидя» (из положения «сидя» в положение «лежа»). Ходьба по доске, лежащей на полу. Ходьба по гимнастической скамейке: широкой (узкой) поверхности гимнастической скамейки, ровной (наклонной) поверхности гимнастической скамейки, движущейся поверхности, с предметами (препятствиями). </w:t>
      </w:r>
    </w:p>
    <w:p w14:paraId="5E4BBDBC" w14:textId="63C1BE9D" w:rsidR="00B45520" w:rsidRPr="00B20598" w:rsidRDefault="00B45520" w:rsidP="00B20598">
      <w:pPr>
        <w:pStyle w:val="affff7"/>
        <w:spacing w:after="0" w:line="240" w:lineRule="auto"/>
        <w:ind w:firstLine="708"/>
        <w:contextualSpacing/>
        <w:jc w:val="both"/>
        <w:rPr>
          <w:bCs/>
          <w:sz w:val="28"/>
          <w:szCs w:val="28"/>
        </w:rPr>
      </w:pPr>
      <w:r w:rsidRPr="00B20598">
        <w:rPr>
          <w:bCs/>
          <w:sz w:val="28"/>
          <w:szCs w:val="28"/>
        </w:rPr>
        <w:t>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w:t>
      </w:r>
      <w:r w:rsidR="00FD3823" w:rsidRPr="00B20598">
        <w:rPr>
          <w:bCs/>
          <w:sz w:val="28"/>
          <w:szCs w:val="28"/>
        </w:rPr>
        <w:t xml:space="preserve"> </w:t>
      </w:r>
      <w:r w:rsidRPr="00B20598">
        <w:rPr>
          <w:bCs/>
          <w:sz w:val="28"/>
          <w:szCs w:val="28"/>
        </w:rPr>
        <w:t xml:space="preserve">положение. </w:t>
      </w:r>
    </w:p>
    <w:p w14:paraId="1ABABF79" w14:textId="77777777" w:rsidR="00B45520" w:rsidRPr="00B20598" w:rsidRDefault="00B45520" w:rsidP="00B20598">
      <w:pPr>
        <w:pStyle w:val="affff7"/>
        <w:spacing w:after="0" w:line="240" w:lineRule="auto"/>
        <w:ind w:firstLine="708"/>
        <w:contextualSpacing/>
        <w:jc w:val="both"/>
        <w:rPr>
          <w:bCs/>
          <w:sz w:val="28"/>
          <w:szCs w:val="28"/>
        </w:rPr>
      </w:pPr>
      <w:r w:rsidRPr="00B20598">
        <w:rPr>
          <w:bCs/>
          <w:i/>
          <w:sz w:val="28"/>
          <w:szCs w:val="28"/>
        </w:rPr>
        <w:t>Ходьба и бег</w:t>
      </w:r>
      <w:r w:rsidRPr="00B20598">
        <w:rPr>
          <w:bCs/>
          <w:sz w:val="28"/>
          <w:szCs w:val="28"/>
        </w:rPr>
        <w:t>. Ходьба с удержанием рук за спиной (на поясе, в стороны). Движения руками при ходьбе</w:t>
      </w:r>
      <w:r w:rsidRPr="00B20598">
        <w:rPr>
          <w:bCs/>
          <w:spacing w:val="-6"/>
          <w:sz w:val="28"/>
          <w:szCs w:val="28"/>
        </w:rPr>
        <w:t xml:space="preserve">: взмахи, вращения, отведение рук назад, в стороны, подъем вверх. Ходьба </w:t>
      </w:r>
      <w:r w:rsidRPr="00B20598">
        <w:rPr>
          <w:bCs/>
          <w:sz w:val="28"/>
          <w:szCs w:val="28"/>
        </w:rPr>
        <w:t xml:space="preserve">ровным шагом, на носках, пятках, приставным шагом, широким шагом. </w:t>
      </w:r>
      <w:r w:rsidRPr="00B20598">
        <w:rPr>
          <w:bCs/>
          <w:spacing w:val="-10"/>
          <w:sz w:val="28"/>
          <w:szCs w:val="28"/>
        </w:rPr>
        <w:t>Х</w:t>
      </w:r>
      <w:r w:rsidRPr="00B20598">
        <w:rPr>
          <w:bCs/>
          <w:sz w:val="28"/>
          <w:szCs w:val="28"/>
        </w:rPr>
        <w:t xml:space="preserve">одьба в умеренном (медленном, быстром) темпе. Ходьба с изменением темпа, направления движения. </w:t>
      </w:r>
      <w:r w:rsidRPr="00B20598">
        <w:rPr>
          <w:bCs/>
          <w:spacing w:val="-10"/>
          <w:sz w:val="28"/>
          <w:szCs w:val="28"/>
        </w:rPr>
        <w:t>Бег</w:t>
      </w:r>
      <w:r w:rsidRPr="00B20598">
        <w:rPr>
          <w:bCs/>
          <w:sz w:val="28"/>
          <w:szCs w:val="28"/>
        </w:rPr>
        <w:t xml:space="preserve"> в умеренном (медленном, быстром) темпе. Бег с изменением темпа и направления движения. Преодоление препятствий при ходьбе (беге). Бег с высоким подниманием бедра. </w:t>
      </w:r>
    </w:p>
    <w:p w14:paraId="09504733" w14:textId="77777777" w:rsidR="00B45520" w:rsidRPr="00B20598" w:rsidRDefault="00B45520" w:rsidP="00B20598">
      <w:pPr>
        <w:pStyle w:val="affff7"/>
        <w:spacing w:after="0" w:line="240" w:lineRule="auto"/>
        <w:ind w:firstLine="708"/>
        <w:contextualSpacing/>
        <w:jc w:val="both"/>
        <w:rPr>
          <w:bCs/>
          <w:sz w:val="28"/>
          <w:szCs w:val="28"/>
        </w:rPr>
      </w:pPr>
      <w:r w:rsidRPr="00B20598">
        <w:rPr>
          <w:bCs/>
          <w:i/>
          <w:sz w:val="28"/>
          <w:szCs w:val="28"/>
        </w:rPr>
        <w:t>Прыжки.</w:t>
      </w:r>
      <w:r w:rsidRPr="00B20598">
        <w:rPr>
          <w:bCs/>
          <w:sz w:val="28"/>
          <w:szCs w:val="28"/>
        </w:rPr>
        <w:t xml:space="preserve"> Прыжки на двух ногах на месте (с поворотами), с продвижением вперед. Прыжки на одной ноге на месте. Перепрыгивание с одной ноги на другую на месте.  </w:t>
      </w:r>
    </w:p>
    <w:p w14:paraId="67C81284" w14:textId="77777777" w:rsidR="00B45520" w:rsidRPr="00B20598" w:rsidRDefault="00B45520" w:rsidP="00B20598">
      <w:pPr>
        <w:pStyle w:val="affff7"/>
        <w:spacing w:after="0" w:line="240" w:lineRule="auto"/>
        <w:ind w:firstLine="708"/>
        <w:contextualSpacing/>
        <w:jc w:val="both"/>
        <w:rPr>
          <w:bCs/>
          <w:spacing w:val="-10"/>
          <w:sz w:val="28"/>
          <w:szCs w:val="28"/>
        </w:rPr>
      </w:pPr>
      <w:r w:rsidRPr="00B20598">
        <w:rPr>
          <w:bCs/>
          <w:i/>
          <w:sz w:val="28"/>
          <w:szCs w:val="28"/>
        </w:rPr>
        <w:t xml:space="preserve">Ползание, подлезание, лазание, перелезание. </w:t>
      </w:r>
      <w:r w:rsidRPr="00B20598">
        <w:rPr>
          <w:bCs/>
          <w:spacing w:val="-10"/>
          <w:sz w:val="28"/>
          <w:szCs w:val="28"/>
        </w:rPr>
        <w:t>Ползание на животе, на четвереньках. Подлезание под препятствия на животе, на четвереньках. Лазание</w:t>
      </w:r>
      <w:r w:rsidRPr="00B20598">
        <w:rPr>
          <w:bCs/>
          <w:sz w:val="28"/>
          <w:szCs w:val="28"/>
        </w:rPr>
        <w:t xml:space="preserve"> по гимнастической стенке вверх (вниз).</w:t>
      </w:r>
    </w:p>
    <w:p w14:paraId="017B4B7E" w14:textId="77777777" w:rsidR="00B45520" w:rsidRPr="00B20598" w:rsidRDefault="00B45520" w:rsidP="00B20598">
      <w:pPr>
        <w:pStyle w:val="affff7"/>
        <w:spacing w:after="0" w:line="240" w:lineRule="auto"/>
        <w:ind w:firstLine="708"/>
        <w:contextualSpacing/>
        <w:jc w:val="both"/>
        <w:rPr>
          <w:bCs/>
          <w:sz w:val="28"/>
          <w:szCs w:val="28"/>
        </w:rPr>
      </w:pPr>
      <w:r w:rsidRPr="00B20598">
        <w:rPr>
          <w:bCs/>
          <w:i/>
          <w:sz w:val="28"/>
          <w:szCs w:val="28"/>
        </w:rPr>
        <w:t>Броски, ловля, метание, передача предметов и перенос груза.</w:t>
      </w:r>
      <w:r w:rsidRPr="00B20598">
        <w:rPr>
          <w:bCs/>
          <w:sz w:val="28"/>
          <w:szCs w:val="28"/>
        </w:rPr>
        <w:t xml:space="preserve"> П</w:t>
      </w:r>
      <w:r w:rsidRPr="00B20598">
        <w:rPr>
          <w:bCs/>
          <w:spacing w:val="-10"/>
          <w:sz w:val="28"/>
          <w:szCs w:val="28"/>
        </w:rPr>
        <w:t>ередача предметов</w:t>
      </w:r>
      <w:r w:rsidRPr="00B20598">
        <w:rPr>
          <w:bCs/>
          <w:sz w:val="28"/>
          <w:szCs w:val="28"/>
        </w:rPr>
        <w:t xml:space="preserve"> в шеренге (по кругу).</w:t>
      </w:r>
      <w:r w:rsidRPr="00B20598">
        <w:rPr>
          <w:bCs/>
          <w:spacing w:val="-10"/>
          <w:sz w:val="28"/>
          <w:szCs w:val="28"/>
        </w:rPr>
        <w:t xml:space="preserve"> Броски среднего (маленького) мяча двумя руками </w:t>
      </w:r>
      <w:r w:rsidRPr="00B20598">
        <w:rPr>
          <w:bCs/>
          <w:sz w:val="28"/>
          <w:szCs w:val="28"/>
        </w:rPr>
        <w:t xml:space="preserve">вверх (о пол). </w:t>
      </w:r>
      <w:r w:rsidRPr="00B20598">
        <w:rPr>
          <w:bCs/>
          <w:spacing w:val="-10"/>
          <w:sz w:val="28"/>
          <w:szCs w:val="28"/>
        </w:rPr>
        <w:t xml:space="preserve">Ловля среднего (маленького) мяча </w:t>
      </w:r>
      <w:r w:rsidRPr="00B20598">
        <w:rPr>
          <w:bCs/>
          <w:sz w:val="28"/>
          <w:szCs w:val="28"/>
        </w:rPr>
        <w:t>одной (двумя) руками. Сбивание предметов большим (малым) мячом.</w:t>
      </w:r>
      <w:r w:rsidRPr="00B20598">
        <w:rPr>
          <w:bCs/>
          <w:spacing w:val="-10"/>
          <w:sz w:val="28"/>
          <w:szCs w:val="28"/>
        </w:rPr>
        <w:t xml:space="preserve"> Перенос груза.</w:t>
      </w:r>
    </w:p>
    <w:p w14:paraId="720BC5B6" w14:textId="77777777" w:rsidR="00B45520" w:rsidRPr="00B20598" w:rsidRDefault="00B45520"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Коррекционные подвижные игры</w:t>
      </w:r>
    </w:p>
    <w:p w14:paraId="48ACC603"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i/>
          <w:sz w:val="28"/>
          <w:szCs w:val="28"/>
        </w:rPr>
        <w:t>Элементы спортивных игр и спортивных упражнений</w:t>
      </w:r>
      <w:r w:rsidRPr="00B20598">
        <w:rPr>
          <w:rFonts w:ascii="Times New Roman" w:hAnsi="Times New Roman"/>
          <w:sz w:val="28"/>
          <w:szCs w:val="28"/>
        </w:rPr>
        <w:t xml:space="preserve">.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 Волейбол. Узнавание волейбольного мяча. Подача волейбольного мяча сверху (снизу). Приём волейбольного мяча сверху (снизу). Игра в паре без сетки (через сетку). Футбол. Узнавание футбольного мяча. Выполнение удара в ворота с места (пустые ворота, с вратарем), с 2-х шагов (пустые ворота, с вратарем), с разбега (пустые ворота, с вратарём). Приём мяча, стоя в воротах: ловля мяча руками, отбивание мяча ногой (руками). Ведение мяча. Выполнение мяча партнёру. Остановка катящегося мяча ногой. Бадминтон. Узнавание (различение) инвентаря для бадминтона. Удар по волану. Отбивание волана снизу, сверху. Игра в паре. </w:t>
      </w:r>
    </w:p>
    <w:p w14:paraId="27353FE0"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i/>
          <w:sz w:val="28"/>
          <w:szCs w:val="28"/>
        </w:rPr>
        <w:t>Подвижные игры.</w:t>
      </w:r>
      <w:r w:rsidRPr="00B20598">
        <w:rPr>
          <w:rFonts w:ascii="Times New Roman" w:hAnsi="Times New Roman"/>
          <w:sz w:val="28"/>
          <w:szCs w:val="28"/>
        </w:rPr>
        <w:t xml:space="preserve">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Соблюдение правил игры «Пятнашки», «Рыбаки и рыбки». Соблюдение последовательности действий в игре «Собери пирамидку»: бег к пирамидке, надевание кольца, бег в обратную сторону, передача эстафеты. Соблюдение правил игры «Бросай-ка», «Быстрые санки», «Строим дом».</w:t>
      </w:r>
    </w:p>
    <w:p w14:paraId="40E04599" w14:textId="77777777" w:rsidR="00B45520" w:rsidRPr="00B20598" w:rsidRDefault="00B45520" w:rsidP="00B20598">
      <w:pPr>
        <w:spacing w:after="0" w:line="240" w:lineRule="auto"/>
        <w:jc w:val="both"/>
        <w:rPr>
          <w:rFonts w:ascii="Times New Roman" w:hAnsi="Times New Roman"/>
          <w:spacing w:val="-10"/>
          <w:sz w:val="28"/>
          <w:szCs w:val="28"/>
        </w:rPr>
      </w:pPr>
      <w:r w:rsidRPr="00B20598">
        <w:rPr>
          <w:rFonts w:ascii="Times New Roman" w:hAnsi="Times New Roman"/>
          <w:spacing w:val="-10"/>
          <w:sz w:val="28"/>
          <w:szCs w:val="28"/>
        </w:rPr>
        <w:t>5 класс</w:t>
      </w:r>
    </w:p>
    <w:p w14:paraId="76DAD486" w14:textId="77777777" w:rsidR="00B45520" w:rsidRPr="00B20598" w:rsidRDefault="00B45520" w:rsidP="00B20598">
      <w:pPr>
        <w:spacing w:after="0" w:line="240" w:lineRule="auto"/>
        <w:jc w:val="both"/>
        <w:rPr>
          <w:rFonts w:ascii="Times New Roman" w:hAnsi="Times New Roman"/>
          <w:spacing w:val="-10"/>
          <w:sz w:val="28"/>
          <w:szCs w:val="28"/>
        </w:rPr>
      </w:pPr>
      <w:r w:rsidRPr="00B20598">
        <w:rPr>
          <w:rFonts w:ascii="Times New Roman" w:hAnsi="Times New Roman"/>
          <w:spacing w:val="-10"/>
          <w:sz w:val="28"/>
          <w:szCs w:val="28"/>
        </w:rPr>
        <w:t>Физическая подготовка</w:t>
      </w:r>
    </w:p>
    <w:p w14:paraId="4417FFA2" w14:textId="1ABA6A79"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i/>
          <w:spacing w:val="-10"/>
          <w:sz w:val="28"/>
          <w:szCs w:val="28"/>
        </w:rPr>
        <w:t>Дыхательные упражнения.</w:t>
      </w:r>
      <w:r w:rsidR="00FD3823" w:rsidRPr="00B20598">
        <w:rPr>
          <w:rFonts w:ascii="Times New Roman" w:hAnsi="Times New Roman"/>
          <w:i/>
          <w:spacing w:val="-10"/>
          <w:sz w:val="28"/>
          <w:szCs w:val="28"/>
        </w:rPr>
        <w:t xml:space="preserve"> </w:t>
      </w:r>
      <w:r w:rsidRPr="00B20598">
        <w:rPr>
          <w:rFonts w:ascii="Times New Roman" w:hAnsi="Times New Roman"/>
          <w:spacing w:val="-10"/>
          <w:sz w:val="28"/>
          <w:szCs w:val="28"/>
        </w:rPr>
        <w:t>Дыхательные упражнения по подражанию, под хлопки, под счёт. Упражнения в полном дыхании, в исходном положении лёжа на спине, сидя, стоя.</w:t>
      </w:r>
    </w:p>
    <w:p w14:paraId="67B6B381" w14:textId="7C936AD6" w:rsidR="00B45520" w:rsidRPr="00B20598" w:rsidRDefault="00B45520" w:rsidP="00B20598">
      <w:pPr>
        <w:spacing w:after="0" w:line="240" w:lineRule="auto"/>
        <w:jc w:val="both"/>
        <w:rPr>
          <w:rFonts w:ascii="Times New Roman" w:hAnsi="Times New Roman"/>
          <w:spacing w:val="-10"/>
          <w:sz w:val="28"/>
          <w:szCs w:val="28"/>
        </w:rPr>
      </w:pPr>
      <w:r w:rsidRPr="00B20598">
        <w:rPr>
          <w:rFonts w:ascii="Times New Roman" w:hAnsi="Times New Roman"/>
          <w:i/>
          <w:spacing w:val="-10"/>
          <w:sz w:val="28"/>
          <w:szCs w:val="28"/>
        </w:rPr>
        <w:t>Построения и перестроения.</w:t>
      </w:r>
      <w:r w:rsidR="00FD3823" w:rsidRPr="00B20598">
        <w:rPr>
          <w:rFonts w:ascii="Times New Roman" w:hAnsi="Times New Roman"/>
          <w:i/>
          <w:spacing w:val="-10"/>
          <w:sz w:val="28"/>
          <w:szCs w:val="28"/>
        </w:rPr>
        <w:t xml:space="preserve"> </w:t>
      </w:r>
      <w:r w:rsidRPr="00B20598">
        <w:rPr>
          <w:rFonts w:ascii="Times New Roman" w:hAnsi="Times New Roman"/>
          <w:spacing w:val="-10"/>
          <w:sz w:val="28"/>
          <w:szCs w:val="28"/>
        </w:rPr>
        <w:t>С  помощью учителя осуществлять построения в колонну по одному и парами, в круг, самостоятельное равнение при по</w:t>
      </w:r>
      <w:r w:rsidRPr="00B20598">
        <w:rPr>
          <w:rFonts w:ascii="Times New Roman" w:hAnsi="Times New Roman"/>
          <w:spacing w:val="-10"/>
          <w:sz w:val="28"/>
          <w:szCs w:val="28"/>
        </w:rPr>
        <w:softHyphen/>
        <w:t>строении. Пово</w:t>
      </w:r>
      <w:r w:rsidRPr="00B20598">
        <w:rPr>
          <w:rFonts w:ascii="Times New Roman" w:hAnsi="Times New Roman"/>
          <w:spacing w:val="-10"/>
          <w:sz w:val="28"/>
          <w:szCs w:val="28"/>
        </w:rPr>
        <w:softHyphen/>
        <w:t>роты на 90° и 180° (влево и вправо), стоя в колонне, в кру</w:t>
      </w:r>
      <w:r w:rsidRPr="00B20598">
        <w:rPr>
          <w:rFonts w:ascii="Times New Roman" w:hAnsi="Times New Roman"/>
          <w:spacing w:val="-10"/>
          <w:sz w:val="28"/>
          <w:szCs w:val="28"/>
        </w:rPr>
        <w:softHyphen/>
        <w:t xml:space="preserve">гу, в шеренге. Повороты в углах зала во время движения. </w:t>
      </w:r>
    </w:p>
    <w:p w14:paraId="67114AE8" w14:textId="3E768D80"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i/>
          <w:spacing w:val="-10"/>
          <w:sz w:val="28"/>
          <w:szCs w:val="28"/>
        </w:rPr>
        <w:t>Общеразвивающие и корригирующие упражнения.</w:t>
      </w:r>
      <w:r w:rsidR="00FD3823" w:rsidRPr="00B20598">
        <w:rPr>
          <w:rFonts w:ascii="Times New Roman" w:hAnsi="Times New Roman"/>
          <w:i/>
          <w:spacing w:val="-10"/>
          <w:sz w:val="28"/>
          <w:szCs w:val="28"/>
        </w:rPr>
        <w:t xml:space="preserve"> </w:t>
      </w:r>
      <w:r w:rsidRPr="00B20598">
        <w:rPr>
          <w:rFonts w:ascii="Times New Roman" w:hAnsi="Times New Roman"/>
          <w:sz w:val="28"/>
          <w:szCs w:val="28"/>
        </w:rPr>
        <w:t>Дыхательные упражнения:  произвольный вдох (выдох) через рот (нос), произвольный вдох  через нос (рот), выдох через рот  (нос).</w:t>
      </w:r>
    </w:p>
    <w:p w14:paraId="1D738777" w14:textId="208D90B7" w:rsidR="00B45520" w:rsidRPr="00B20598" w:rsidRDefault="00B45520" w:rsidP="00B20598">
      <w:pPr>
        <w:spacing w:after="0" w:line="240" w:lineRule="auto"/>
        <w:jc w:val="both"/>
        <w:rPr>
          <w:rFonts w:ascii="Times New Roman" w:hAnsi="Times New Roman"/>
          <w:spacing w:val="-10"/>
          <w:sz w:val="28"/>
          <w:szCs w:val="28"/>
        </w:rPr>
      </w:pPr>
      <w:r w:rsidRPr="00B20598">
        <w:rPr>
          <w:rFonts w:ascii="Times New Roman" w:hAnsi="Times New Roman"/>
          <w:sz w:val="28"/>
          <w:szCs w:val="28"/>
        </w:rPr>
        <w:t>Основные движения: одновременное (поочередное) сгибание (разгибание)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Круговые  движения кистью. Сгибание фаланг пальцев. Одновременные (поочередные) движения  руками в исходных положениях «стоя», «сидя», «лежа» (на боку, на  спине, на животе): вперед, назад, в стороны, вверх, вниз, круговые движения.  Круговые движения  руками  в  исходном  положении  «руки  к  плечам».  Движения плечами  вперед  (назад,  вверх,  вниз).  Движения  головой:  наклоны  вперед (назад,  в  стороны),  повороты,  круговые  движения.  Поднимание  головы  в положении «лежа на животе». Наклоны туловища вперед (в стороны, назад). Повороты  туловища  вправо  (влево).  Круговые  движения  прямыми  руками вперед  (назад).  Наклоны  туловища  в  сочетании  с  поворотами.   Хлопки в ладони под поднятой прямой  ногой.  Движения  стопами:  поднимание,  опускание,  наклоны, круговые  движения.  Приседание.  Ползание  на  четвереньках.  Поочередные (</w:t>
      </w:r>
      <w:r w:rsidR="00FD3823" w:rsidRPr="00B20598">
        <w:rPr>
          <w:rFonts w:ascii="Times New Roman" w:hAnsi="Times New Roman"/>
          <w:sz w:val="28"/>
          <w:szCs w:val="28"/>
        </w:rPr>
        <w:t>одновременные) движения ногами: поднимание (отведение) прямых</w:t>
      </w:r>
      <w:r w:rsidRPr="00B20598">
        <w:rPr>
          <w:rFonts w:ascii="Times New Roman" w:hAnsi="Times New Roman"/>
          <w:sz w:val="28"/>
          <w:szCs w:val="28"/>
        </w:rPr>
        <w:t xml:space="preserve"> (согнутых)  ног,  круговые  движения.</w:t>
      </w:r>
      <w:r w:rsidR="00FD3823" w:rsidRPr="00B20598">
        <w:rPr>
          <w:rFonts w:ascii="Times New Roman" w:hAnsi="Times New Roman"/>
          <w:sz w:val="28"/>
          <w:szCs w:val="28"/>
        </w:rPr>
        <w:t xml:space="preserve"> </w:t>
      </w:r>
      <w:r w:rsidRPr="00B20598">
        <w:rPr>
          <w:rFonts w:ascii="Times New Roman" w:hAnsi="Times New Roman"/>
          <w:sz w:val="28"/>
          <w:szCs w:val="28"/>
        </w:rPr>
        <w:t xml:space="preserve">Переход  из  положения  «лежа»  в положение  «сидя»  (из  положения  «сидя»  в  положение  «лежа </w:t>
      </w:r>
    </w:p>
    <w:p w14:paraId="7420AA42" w14:textId="77777777" w:rsidR="00B45520" w:rsidRPr="00B20598" w:rsidRDefault="00B45520" w:rsidP="00B20598">
      <w:pPr>
        <w:spacing w:after="0" w:line="240" w:lineRule="auto"/>
        <w:jc w:val="both"/>
        <w:rPr>
          <w:rFonts w:ascii="Times New Roman" w:hAnsi="Times New Roman"/>
          <w:i/>
          <w:spacing w:val="-10"/>
          <w:sz w:val="28"/>
          <w:szCs w:val="28"/>
        </w:rPr>
      </w:pPr>
      <w:r w:rsidRPr="00B20598">
        <w:rPr>
          <w:rFonts w:ascii="Times New Roman" w:hAnsi="Times New Roman"/>
          <w:i/>
          <w:spacing w:val="-10"/>
          <w:sz w:val="28"/>
          <w:szCs w:val="28"/>
        </w:rPr>
        <w:t>Ходьба и упражнения в равновесии.</w:t>
      </w:r>
    </w:p>
    <w:p w14:paraId="24309180"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pacing w:val="-10"/>
          <w:sz w:val="28"/>
          <w:szCs w:val="28"/>
        </w:rPr>
        <w:t>Ходьба: гимнастическим, пристав</w:t>
      </w:r>
      <w:r w:rsidRPr="00B20598">
        <w:rPr>
          <w:rFonts w:ascii="Times New Roman" w:hAnsi="Times New Roman"/>
          <w:spacing w:val="-10"/>
          <w:sz w:val="28"/>
          <w:szCs w:val="28"/>
        </w:rPr>
        <w:softHyphen/>
        <w:t>ным шагом, в полуприседе и приседе; в колонне по одному, парами, по кругу с различными движениями руками; с пе</w:t>
      </w:r>
      <w:r w:rsidRPr="00B20598">
        <w:rPr>
          <w:rFonts w:ascii="Times New Roman" w:hAnsi="Times New Roman"/>
          <w:spacing w:val="-10"/>
          <w:sz w:val="28"/>
          <w:szCs w:val="28"/>
        </w:rPr>
        <w:softHyphen/>
        <w:t>решагиванием через предметы, по наклонной доске, с пред</w:t>
      </w:r>
      <w:r w:rsidRPr="00B20598">
        <w:rPr>
          <w:rFonts w:ascii="Times New Roman" w:hAnsi="Times New Roman"/>
          <w:spacing w:val="-10"/>
          <w:sz w:val="28"/>
          <w:szCs w:val="28"/>
        </w:rPr>
        <w:softHyphen/>
        <w:t>метами в руках, на голове, без предметов.</w:t>
      </w:r>
    </w:p>
    <w:p w14:paraId="764AA826"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pacing w:val="-10"/>
          <w:sz w:val="28"/>
          <w:szCs w:val="28"/>
        </w:rPr>
        <w:t>Ходьба скрестным шагом, «змейкой» со сменой темпа.</w:t>
      </w:r>
    </w:p>
    <w:p w14:paraId="2921B30A"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pacing w:val="-10"/>
          <w:sz w:val="28"/>
          <w:szCs w:val="28"/>
        </w:rPr>
        <w:t>Ходьба с ориентировкой на изменение темпа движения (быстро, медленно) по словесной инструкции, по звучанию музыкальных произведений.</w:t>
      </w:r>
    </w:p>
    <w:p w14:paraId="0CDE5C94" w14:textId="452D6BD0"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pacing w:val="-10"/>
          <w:sz w:val="28"/>
          <w:szCs w:val="28"/>
        </w:rPr>
        <w:t>Ходьба по дорожкам, выполненным из материалов разной фактуры (сенсорным дорожкам, коврикам, толстым веревкам</w:t>
      </w:r>
      <w:r w:rsidR="00FD3823" w:rsidRPr="00B20598">
        <w:rPr>
          <w:rFonts w:ascii="Times New Roman" w:hAnsi="Times New Roman"/>
          <w:spacing w:val="-10"/>
          <w:sz w:val="28"/>
          <w:szCs w:val="28"/>
        </w:rPr>
        <w:t>). Упражнения</w:t>
      </w:r>
      <w:r w:rsidRPr="00B20598">
        <w:rPr>
          <w:rFonts w:ascii="Times New Roman" w:hAnsi="Times New Roman"/>
          <w:spacing w:val="-10"/>
          <w:sz w:val="28"/>
          <w:szCs w:val="28"/>
        </w:rPr>
        <w:t xml:space="preserve"> на фитнес-мяче (диаметром 50, </w:t>
      </w:r>
      <w:smartTag w:uri="urn:schemas-microsoft-com:office:smarttags" w:element="metricconverter">
        <w:smartTagPr>
          <w:attr w:name="ProductID" w:val="75 см"/>
        </w:smartTagPr>
        <w:r w:rsidRPr="00B20598">
          <w:rPr>
            <w:rFonts w:ascii="Times New Roman" w:hAnsi="Times New Roman"/>
            <w:spacing w:val="-10"/>
            <w:sz w:val="28"/>
            <w:szCs w:val="28"/>
          </w:rPr>
          <w:t xml:space="preserve">75 </w:t>
        </w:r>
        <w:r w:rsidRPr="00B20598">
          <w:rPr>
            <w:rFonts w:ascii="Times New Roman" w:hAnsi="Times New Roman"/>
            <w:i/>
            <w:iCs/>
            <w:sz w:val="28"/>
            <w:szCs w:val="28"/>
          </w:rPr>
          <w:t>см</w:t>
        </w:r>
      </w:smartTag>
      <w:r w:rsidRPr="00B20598">
        <w:rPr>
          <w:rFonts w:ascii="Times New Roman" w:hAnsi="Times New Roman"/>
          <w:i/>
          <w:iCs/>
          <w:sz w:val="28"/>
          <w:szCs w:val="28"/>
        </w:rPr>
        <w:t>).</w:t>
      </w:r>
    </w:p>
    <w:p w14:paraId="49925A5B"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pacing w:val="-10"/>
          <w:sz w:val="28"/>
          <w:szCs w:val="28"/>
        </w:rPr>
        <w:t>Упражнения на формирование правильной осанки.</w:t>
      </w:r>
    </w:p>
    <w:p w14:paraId="0EA11E91" w14:textId="77777777" w:rsidR="00B45520" w:rsidRPr="00B20598" w:rsidRDefault="00B45520" w:rsidP="00B20598">
      <w:pPr>
        <w:spacing w:after="0" w:line="240" w:lineRule="auto"/>
        <w:jc w:val="both"/>
        <w:rPr>
          <w:rFonts w:ascii="Times New Roman" w:hAnsi="Times New Roman"/>
          <w:i/>
          <w:spacing w:val="-10"/>
          <w:sz w:val="28"/>
          <w:szCs w:val="28"/>
        </w:rPr>
      </w:pPr>
      <w:r w:rsidRPr="00B20598">
        <w:rPr>
          <w:rFonts w:ascii="Times New Roman" w:hAnsi="Times New Roman"/>
          <w:i/>
          <w:spacing w:val="-10"/>
          <w:sz w:val="28"/>
          <w:szCs w:val="28"/>
        </w:rPr>
        <w:t>Бег.</w:t>
      </w:r>
    </w:p>
    <w:p w14:paraId="561E5B6B"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pacing w:val="-10"/>
          <w:sz w:val="28"/>
          <w:szCs w:val="28"/>
        </w:rPr>
        <w:t>Бег в колонне по одному и парами, «змейкой» меж</w:t>
      </w:r>
      <w:r w:rsidRPr="00B20598">
        <w:rPr>
          <w:rFonts w:ascii="Times New Roman" w:hAnsi="Times New Roman"/>
          <w:spacing w:val="-10"/>
          <w:sz w:val="28"/>
          <w:szCs w:val="28"/>
        </w:rPr>
        <w:softHyphen/>
        <w:t>ду предметами, между линиями, между ориентирами и т. п. Бег с преодолением препятствий (барьеры, мягкие модули — цилиндры, кубы и др.), не задевая них, сохраняя скорость.</w:t>
      </w:r>
    </w:p>
    <w:p w14:paraId="65A6014B"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pacing w:val="-10"/>
          <w:sz w:val="28"/>
          <w:szCs w:val="28"/>
        </w:rPr>
        <w:t>Упражнения на чередование бега с ходьбой, прыжками, и подлезанием.</w:t>
      </w:r>
    </w:p>
    <w:p w14:paraId="2C8C89E4"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i/>
          <w:spacing w:val="-10"/>
          <w:sz w:val="28"/>
          <w:szCs w:val="28"/>
        </w:rPr>
        <w:t>Прыжки.</w:t>
      </w:r>
      <w:r w:rsidRPr="00B20598">
        <w:rPr>
          <w:rFonts w:ascii="Times New Roman" w:hAnsi="Times New Roman"/>
          <w:spacing w:val="-10"/>
          <w:sz w:val="28"/>
          <w:szCs w:val="28"/>
        </w:rPr>
        <w:t>Обучение учащихся прыжкам со смещением ног вправо — влево (сериями по 10-20 прыжков один-два раза), прыжкам с продвижением вперед на 5-</w:t>
      </w:r>
      <w:smartTag w:uri="urn:schemas-microsoft-com:office:smarttags" w:element="metricconverter">
        <w:smartTagPr>
          <w:attr w:name="ProductID" w:val="6 м"/>
        </w:smartTagPr>
        <w:r w:rsidRPr="00B20598">
          <w:rPr>
            <w:rFonts w:ascii="Times New Roman" w:hAnsi="Times New Roman"/>
            <w:spacing w:val="-10"/>
            <w:sz w:val="28"/>
            <w:szCs w:val="28"/>
          </w:rPr>
          <w:t xml:space="preserve">6 </w:t>
        </w:r>
        <w:r w:rsidRPr="00B20598">
          <w:rPr>
            <w:rFonts w:ascii="Times New Roman" w:hAnsi="Times New Roman"/>
            <w:i/>
            <w:iCs/>
            <w:sz w:val="28"/>
            <w:szCs w:val="28"/>
          </w:rPr>
          <w:t>м</w:t>
        </w:r>
      </w:smartTag>
      <w:r w:rsidRPr="00B20598">
        <w:rPr>
          <w:rFonts w:ascii="Times New Roman" w:hAnsi="Times New Roman"/>
          <w:i/>
          <w:iCs/>
          <w:sz w:val="28"/>
          <w:szCs w:val="28"/>
        </w:rPr>
        <w:t>,</w:t>
      </w:r>
      <w:r w:rsidRPr="00B20598">
        <w:rPr>
          <w:rFonts w:ascii="Times New Roman" w:hAnsi="Times New Roman"/>
          <w:spacing w:val="-10"/>
          <w:sz w:val="28"/>
          <w:szCs w:val="28"/>
        </w:rPr>
        <w:t xml:space="preserve"> пере</w:t>
      </w:r>
      <w:r w:rsidRPr="00B20598">
        <w:rPr>
          <w:rFonts w:ascii="Times New Roman" w:hAnsi="Times New Roman"/>
          <w:spacing w:val="-10"/>
          <w:sz w:val="28"/>
          <w:szCs w:val="28"/>
        </w:rPr>
        <w:softHyphen/>
        <w:t>прыгиванию через линии, веревки. В</w:t>
      </w:r>
      <w:r w:rsidRPr="00B20598">
        <w:rPr>
          <w:rFonts w:ascii="Times New Roman" w:hAnsi="Times New Roman"/>
          <w:sz w:val="28"/>
          <w:szCs w:val="28"/>
        </w:rPr>
        <w:t>ыпрыгивание вверх из глубокого приседа; перепрыгивать на одной ноге через линию, веревку вперед и назад, вправо и влево, на месте и с продвижением вперед.</w:t>
      </w:r>
    </w:p>
    <w:p w14:paraId="2692BC08"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pacing w:val="-10"/>
          <w:sz w:val="28"/>
          <w:szCs w:val="28"/>
        </w:rPr>
        <w:t>Прыжки через препятствия: мягкие модули (цилиндры, бруски, кубы и др.).</w:t>
      </w:r>
    </w:p>
    <w:p w14:paraId="66444E54"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i/>
          <w:spacing w:val="-10"/>
          <w:sz w:val="28"/>
          <w:szCs w:val="28"/>
        </w:rPr>
        <w:t>Бросание, ловля, метание.</w:t>
      </w:r>
      <w:r w:rsidRPr="00B20598">
        <w:rPr>
          <w:rFonts w:ascii="Times New Roman" w:hAnsi="Times New Roman"/>
          <w:spacing w:val="-10"/>
          <w:sz w:val="28"/>
          <w:szCs w:val="28"/>
        </w:rPr>
        <w:t>Броски мяч вверх и ло</w:t>
      </w:r>
      <w:r w:rsidRPr="00B20598">
        <w:rPr>
          <w:rFonts w:ascii="Times New Roman" w:hAnsi="Times New Roman"/>
          <w:spacing w:val="-10"/>
          <w:sz w:val="28"/>
          <w:szCs w:val="28"/>
        </w:rPr>
        <w:softHyphen/>
        <w:t>вля его двумя руками (до десяти раз подряд), бросать мяч на пол и ловить его после отскока от пола.</w:t>
      </w:r>
    </w:p>
    <w:p w14:paraId="657DDB08"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pacing w:val="-10"/>
          <w:sz w:val="28"/>
          <w:szCs w:val="28"/>
        </w:rPr>
        <w:t>Перебрасывание мяча друг другу снизу, через сетку. Упражнения в метании мячей малого размера вертикальную и горизонтальную цель (1,5-2 м). Прокатывание набивного мяча по полу в цель, бросать их в цель: в подушку, мягкий модуль.</w:t>
      </w:r>
    </w:p>
    <w:p w14:paraId="2848BF0A"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Броски мячей разного объема из различных исходных позиций, например, стоя на коленях, сидя.</w:t>
      </w:r>
    </w:p>
    <w:p w14:paraId="09D5A326"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bCs/>
          <w:i/>
          <w:sz w:val="28"/>
          <w:szCs w:val="28"/>
        </w:rPr>
        <w:t>Ползание и лазанье.</w:t>
      </w:r>
      <w:r w:rsidRPr="00B20598">
        <w:rPr>
          <w:rFonts w:ascii="Times New Roman" w:hAnsi="Times New Roman"/>
          <w:sz w:val="28"/>
          <w:szCs w:val="28"/>
        </w:rPr>
        <w:t>Ползания по гимнастической скамейке на животе или на спине, подтягиваясь на руках и отталкиваясь ногами.</w:t>
      </w:r>
    </w:p>
    <w:p w14:paraId="63E0AB57"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Обучение учащихся лазанию по гимнастической стенке с переходом с пролета на пролет по диагонали (со страхов</w:t>
      </w:r>
      <w:r w:rsidRPr="00B20598">
        <w:rPr>
          <w:rFonts w:ascii="Times New Roman" w:hAnsi="Times New Roman"/>
          <w:sz w:val="28"/>
          <w:szCs w:val="28"/>
        </w:rPr>
        <w:softHyphen/>
        <w:t>кой учителем). Ползание на четвереньках по прямой линии, в разных направлениях между предметами. Проползание на четвереньках, на животе, под дугой или воротиками.</w:t>
      </w:r>
    </w:p>
    <w:p w14:paraId="3D1A0DD6" w14:textId="77777777" w:rsidR="00B45520" w:rsidRPr="00B20598" w:rsidRDefault="00B45520" w:rsidP="00B20598">
      <w:pPr>
        <w:spacing w:after="0" w:line="240" w:lineRule="auto"/>
        <w:jc w:val="both"/>
        <w:rPr>
          <w:rFonts w:ascii="Times New Roman" w:hAnsi="Times New Roman"/>
          <w:bCs/>
          <w:sz w:val="28"/>
          <w:szCs w:val="28"/>
        </w:rPr>
      </w:pPr>
      <w:r w:rsidRPr="00B20598">
        <w:rPr>
          <w:rFonts w:ascii="Times New Roman" w:hAnsi="Times New Roman"/>
          <w:bCs/>
          <w:sz w:val="28"/>
          <w:szCs w:val="28"/>
        </w:rPr>
        <w:t>Лыжная подготовка.</w:t>
      </w:r>
    </w:p>
    <w:p w14:paraId="2B918D6E" w14:textId="77777777" w:rsidR="00B45520" w:rsidRPr="00B20598" w:rsidRDefault="00B45520" w:rsidP="00B20598">
      <w:pPr>
        <w:spacing w:after="0" w:line="240" w:lineRule="auto"/>
        <w:jc w:val="both"/>
        <w:rPr>
          <w:rFonts w:ascii="Times New Roman" w:hAnsi="Times New Roman"/>
          <w:bCs/>
          <w:sz w:val="28"/>
          <w:szCs w:val="28"/>
        </w:rPr>
      </w:pPr>
      <w:r w:rsidRPr="00B20598">
        <w:rPr>
          <w:rFonts w:ascii="Times New Roman" w:hAnsi="Times New Roman"/>
          <w:bCs/>
          <w:sz w:val="28"/>
          <w:szCs w:val="28"/>
        </w:rPr>
        <w:t>Узнавание лыжного инвентаря (лыжи, палки, ботинки). Транспортировка 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подъём пятки.</w:t>
      </w:r>
    </w:p>
    <w:p w14:paraId="09EB81C4" w14:textId="77777777" w:rsidR="00B45520" w:rsidRPr="00B20598" w:rsidRDefault="00B45520" w:rsidP="00B20598">
      <w:pPr>
        <w:spacing w:after="0" w:line="240" w:lineRule="auto"/>
        <w:jc w:val="both"/>
        <w:rPr>
          <w:rFonts w:ascii="Times New Roman" w:hAnsi="Times New Roman"/>
          <w:bCs/>
          <w:sz w:val="28"/>
          <w:szCs w:val="28"/>
        </w:rPr>
      </w:pPr>
      <w:r w:rsidRPr="00B20598">
        <w:rPr>
          <w:rFonts w:ascii="Times New Roman" w:hAnsi="Times New Roman"/>
          <w:bCs/>
          <w:sz w:val="28"/>
          <w:szCs w:val="28"/>
        </w:rPr>
        <w:t>Коррекционные подвижные игры.</w:t>
      </w:r>
    </w:p>
    <w:p w14:paraId="2ADDF6A6"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bCs/>
          <w:i/>
          <w:sz w:val="28"/>
          <w:szCs w:val="28"/>
        </w:rPr>
        <w:t>Баскетбол</w:t>
      </w:r>
      <w:r w:rsidRPr="00B20598">
        <w:rPr>
          <w:rFonts w:ascii="Times New Roman" w:hAnsi="Times New Roman"/>
          <w:bCs/>
          <w:sz w:val="28"/>
          <w:szCs w:val="28"/>
        </w:rPr>
        <w:t>.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w:t>
      </w:r>
    </w:p>
    <w:p w14:paraId="204C0BDC"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bCs/>
          <w:i/>
          <w:iCs/>
          <w:sz w:val="28"/>
          <w:szCs w:val="28"/>
        </w:rPr>
        <w:t xml:space="preserve">Игра «Бросайка» (Бочче) (по упрощенным правилам). </w:t>
      </w:r>
    </w:p>
    <w:p w14:paraId="206FAA53"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Отработка техники броска: броски мяча снизу вверх, прокатывание мячей разного веса и размера по полу.</w:t>
      </w:r>
    </w:p>
    <w:p w14:paraId="76E5FCDA"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Знакомство учащихся с правилами бега до линии броска и бросания мячей (по очереди разного веса) в цель (обруч, подушка, кегли).</w:t>
      </w:r>
    </w:p>
    <w:p w14:paraId="70223B11"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bCs/>
          <w:i/>
          <w:iCs/>
          <w:sz w:val="28"/>
          <w:szCs w:val="28"/>
        </w:rPr>
        <w:t xml:space="preserve">Бадминтон. </w:t>
      </w:r>
      <w:r w:rsidRPr="00B20598">
        <w:rPr>
          <w:rFonts w:ascii="Times New Roman" w:hAnsi="Times New Roman"/>
          <w:bCs/>
          <w:iCs/>
          <w:sz w:val="28"/>
          <w:szCs w:val="28"/>
        </w:rPr>
        <w:t>Узнавание (различение) инвентаря для бадминтона. Удар по волану: нижняя, верхняя подача. Отбивание волана снизу, сверху. Игра в паре.</w:t>
      </w:r>
    </w:p>
    <w:p w14:paraId="6C40EF63" w14:textId="77777777" w:rsidR="00B45520" w:rsidRPr="00B20598" w:rsidRDefault="00B45520" w:rsidP="00B20598">
      <w:pPr>
        <w:spacing w:after="0" w:line="240" w:lineRule="auto"/>
        <w:jc w:val="both"/>
        <w:rPr>
          <w:rFonts w:ascii="Times New Roman" w:hAnsi="Times New Roman"/>
          <w:spacing w:val="-10"/>
          <w:sz w:val="28"/>
          <w:szCs w:val="28"/>
        </w:rPr>
      </w:pPr>
      <w:r w:rsidRPr="00B20598">
        <w:rPr>
          <w:rFonts w:ascii="Times New Roman" w:hAnsi="Times New Roman"/>
          <w:spacing w:val="-10"/>
          <w:sz w:val="28"/>
          <w:szCs w:val="28"/>
        </w:rPr>
        <w:t>6 класс</w:t>
      </w:r>
    </w:p>
    <w:p w14:paraId="122C9EAE" w14:textId="77777777" w:rsidR="00B45520" w:rsidRPr="00B20598" w:rsidRDefault="00B45520" w:rsidP="00B20598">
      <w:pPr>
        <w:spacing w:after="0" w:line="240" w:lineRule="auto"/>
        <w:jc w:val="both"/>
        <w:rPr>
          <w:rFonts w:ascii="Times New Roman" w:hAnsi="Times New Roman"/>
          <w:spacing w:val="-10"/>
          <w:sz w:val="28"/>
          <w:szCs w:val="28"/>
        </w:rPr>
      </w:pPr>
      <w:r w:rsidRPr="00B20598">
        <w:rPr>
          <w:rFonts w:ascii="Times New Roman" w:hAnsi="Times New Roman"/>
          <w:spacing w:val="-10"/>
          <w:sz w:val="28"/>
          <w:szCs w:val="28"/>
        </w:rPr>
        <w:t>Физическая подготовка</w:t>
      </w:r>
    </w:p>
    <w:p w14:paraId="54D03A79" w14:textId="28B30A11"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bCs/>
          <w:i/>
          <w:sz w:val="28"/>
          <w:szCs w:val="28"/>
        </w:rPr>
        <w:t>Дыхательные упражнения.</w:t>
      </w:r>
      <w:r w:rsidR="00FD3823" w:rsidRPr="00B20598">
        <w:rPr>
          <w:rFonts w:ascii="Times New Roman" w:hAnsi="Times New Roman"/>
          <w:bCs/>
          <w:i/>
          <w:sz w:val="28"/>
          <w:szCs w:val="28"/>
        </w:rPr>
        <w:t xml:space="preserve"> </w:t>
      </w:r>
      <w:r w:rsidRPr="00B20598">
        <w:rPr>
          <w:rFonts w:ascii="Times New Roman" w:hAnsi="Times New Roman"/>
          <w:bCs/>
          <w:sz w:val="28"/>
          <w:szCs w:val="28"/>
        </w:rPr>
        <w:t>Дыхательные упражнения с имитационными движениями. Дыхательные упражнения по подражанию, под хлопки под счёт. Дыхательные упражнения: вдох и выдох через рот; вдох и выдох через нос; вдох через рот и выдох через нос. Упражнения на регулирование дыхания в ходьбе со звукоподражанием.</w:t>
      </w:r>
    </w:p>
    <w:p w14:paraId="536015D0" w14:textId="7795ED30"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bCs/>
          <w:i/>
          <w:sz w:val="28"/>
          <w:szCs w:val="28"/>
        </w:rPr>
        <w:t>Построения и перестроения.</w:t>
      </w:r>
      <w:r w:rsidR="00FD3823" w:rsidRPr="00B20598">
        <w:rPr>
          <w:rFonts w:ascii="Times New Roman" w:hAnsi="Times New Roman"/>
          <w:bCs/>
          <w:i/>
          <w:sz w:val="28"/>
          <w:szCs w:val="28"/>
        </w:rPr>
        <w:t xml:space="preserve"> </w:t>
      </w:r>
      <w:r w:rsidRPr="00B20598">
        <w:rPr>
          <w:rFonts w:ascii="Times New Roman" w:hAnsi="Times New Roman"/>
          <w:sz w:val="28"/>
          <w:szCs w:val="28"/>
        </w:rPr>
        <w:t>Построение в шеренгу по росту, перестроение в колонну (с помощью учителя). Расчёт учащихся на «первый-второй».</w:t>
      </w:r>
    </w:p>
    <w:p w14:paraId="2831AEF2" w14:textId="02FD9970" w:rsidR="00B45520" w:rsidRPr="00B20598" w:rsidRDefault="00B45520" w:rsidP="00B20598">
      <w:pPr>
        <w:spacing w:after="0" w:line="240" w:lineRule="auto"/>
        <w:jc w:val="both"/>
        <w:rPr>
          <w:rFonts w:ascii="Times New Roman" w:hAnsi="Times New Roman"/>
          <w:spacing w:val="-10"/>
          <w:sz w:val="28"/>
          <w:szCs w:val="28"/>
        </w:rPr>
      </w:pPr>
      <w:r w:rsidRPr="00B20598">
        <w:rPr>
          <w:rFonts w:ascii="Times New Roman" w:hAnsi="Times New Roman"/>
          <w:i/>
          <w:spacing w:val="-10"/>
          <w:sz w:val="28"/>
          <w:szCs w:val="28"/>
        </w:rPr>
        <w:t>Общеразвивающие и корригирующие упражнения.</w:t>
      </w:r>
      <w:r w:rsidR="00D97B0B" w:rsidRPr="00B20598">
        <w:rPr>
          <w:rFonts w:ascii="Times New Roman" w:hAnsi="Times New Roman"/>
          <w:i/>
          <w:spacing w:val="-10"/>
          <w:sz w:val="28"/>
          <w:szCs w:val="28"/>
        </w:rPr>
        <w:t xml:space="preserve"> </w:t>
      </w:r>
      <w:r w:rsidRPr="00B20598">
        <w:rPr>
          <w:rFonts w:ascii="Times New Roman" w:hAnsi="Times New Roman"/>
          <w:sz w:val="28"/>
          <w:szCs w:val="28"/>
        </w:rPr>
        <w:t>Упражнения с лентами, палками, скакалками, платочками.</w:t>
      </w:r>
      <w:r w:rsidR="00D97B0B" w:rsidRPr="00B20598">
        <w:rPr>
          <w:rFonts w:ascii="Times New Roman" w:hAnsi="Times New Roman"/>
          <w:sz w:val="28"/>
          <w:szCs w:val="28"/>
        </w:rPr>
        <w:t xml:space="preserve"> </w:t>
      </w:r>
      <w:r w:rsidRPr="00B20598">
        <w:rPr>
          <w:rFonts w:ascii="Times New Roman" w:hAnsi="Times New Roman"/>
          <w:sz w:val="28"/>
          <w:szCs w:val="28"/>
        </w:rPr>
        <w:t>Основные движения: одновременное (поочередное) сгибание (разгибание)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Круговые  движения кистью. Сгибание фаланг пальцев. Одновременные (поочередные) движения  руками в исходных положениях «стоя», «сидя», «лежа» (на боку, на  спине, на животе): вперед, назад, в стороны, вверх, вниз, круговые движения.  Круговые движения  руками  в  исходном  положении  «руки  к  плечам».  Движения плечами  вперед  (назад,  вверх,  вниз).  Движения  головой:  наклоны  вперед (назад,  в  стороны),  повороты,  круговые  движения.  Поднимание  головы  в положении «лежа на животе». Наклоны туловища вперед (в стороны, назад). Повороты  туловища  вправо  (влево).  Круговые  движения  прямыми  руками вперед  (назад).  Наклоны  туловища  в  сочетании  с  поворотами.   Хлопки в ладони под поднятой прямой  ногой.  Движения  стопами:  поднимание,  опускание,  наклоны, круговые  движения.  Приседание.  Ползание  на  четвереньках.  Поочередные (одновременные)  движения  ногами:  поднимание  (отведение)  прямых (согнутых)  ног,  круговые  движения.</w:t>
      </w:r>
      <w:r w:rsidR="00D97B0B" w:rsidRPr="00B20598">
        <w:rPr>
          <w:rFonts w:ascii="Times New Roman" w:hAnsi="Times New Roman"/>
          <w:sz w:val="28"/>
          <w:szCs w:val="28"/>
        </w:rPr>
        <w:t xml:space="preserve"> </w:t>
      </w:r>
      <w:r w:rsidRPr="00B20598">
        <w:rPr>
          <w:rFonts w:ascii="Times New Roman" w:hAnsi="Times New Roman"/>
          <w:sz w:val="28"/>
          <w:szCs w:val="28"/>
        </w:rPr>
        <w:t xml:space="preserve">Переход  из  положения  «лежа»  в положение  «сидя»  (из  положения  «сидя»  в  положение  «лежа </w:t>
      </w:r>
    </w:p>
    <w:p w14:paraId="15114059" w14:textId="55F42099"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bCs/>
          <w:i/>
          <w:sz w:val="28"/>
          <w:szCs w:val="28"/>
        </w:rPr>
        <w:t>Ходьба и упражнения в равновесии.</w:t>
      </w:r>
      <w:r w:rsidR="00D97B0B" w:rsidRPr="00B20598">
        <w:rPr>
          <w:rFonts w:ascii="Times New Roman" w:hAnsi="Times New Roman"/>
          <w:bCs/>
          <w:i/>
          <w:sz w:val="28"/>
          <w:szCs w:val="28"/>
        </w:rPr>
        <w:t xml:space="preserve"> </w:t>
      </w:r>
      <w:r w:rsidRPr="00B20598">
        <w:rPr>
          <w:rFonts w:ascii="Times New Roman" w:hAnsi="Times New Roman"/>
          <w:bCs/>
          <w:sz w:val="28"/>
          <w:szCs w:val="28"/>
        </w:rPr>
        <w:t>Ходьба по залу на носках, пятках. Спокойная ходьба по залу с удержанием рук за спиной, на поясе, на голове, в стороны. Ходьба приставным шагом, широким шагом, в полуприседе, приседе. Ходьба по дорожкам(коврик «То-Топ», ортопедические дорожки, скамейки). Ходьба по кругу, по ориентирам. Ходьба с прохлопыванием и проговариванием слов, коротких стежков.</w:t>
      </w:r>
    </w:p>
    <w:p w14:paraId="51DE6648" w14:textId="3D9C826F"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i/>
          <w:sz w:val="28"/>
          <w:szCs w:val="28"/>
        </w:rPr>
        <w:t>Бег.</w:t>
      </w:r>
      <w:r w:rsidR="00D97B0B" w:rsidRPr="00B20598">
        <w:rPr>
          <w:rFonts w:ascii="Times New Roman" w:hAnsi="Times New Roman"/>
          <w:i/>
          <w:sz w:val="28"/>
          <w:szCs w:val="28"/>
        </w:rPr>
        <w:t xml:space="preserve"> </w:t>
      </w:r>
      <w:r w:rsidRPr="00B20598">
        <w:rPr>
          <w:rFonts w:ascii="Times New Roman" w:hAnsi="Times New Roman"/>
          <w:sz w:val="28"/>
          <w:szCs w:val="28"/>
        </w:rPr>
        <w:t>Бег с ускорением и замедлением (с изменением темпа); челночный бег и бег на носках; бег из разных стартовых позиций.</w:t>
      </w:r>
      <w:r w:rsidR="00D97B0B" w:rsidRPr="00B20598">
        <w:rPr>
          <w:rFonts w:ascii="Times New Roman" w:hAnsi="Times New Roman"/>
          <w:sz w:val="28"/>
          <w:szCs w:val="28"/>
        </w:rPr>
        <w:t xml:space="preserve"> </w:t>
      </w:r>
      <w:r w:rsidRPr="00B20598">
        <w:rPr>
          <w:rFonts w:ascii="Times New Roman" w:hAnsi="Times New Roman"/>
          <w:sz w:val="28"/>
          <w:szCs w:val="28"/>
        </w:rPr>
        <w:t>Бег на месте, змейкой, между предметами за учителем, между линиями.</w:t>
      </w:r>
    </w:p>
    <w:p w14:paraId="5C06AABA" w14:textId="60215554"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bCs/>
          <w:i/>
          <w:sz w:val="28"/>
          <w:szCs w:val="28"/>
        </w:rPr>
        <w:t>Прыжки.</w:t>
      </w:r>
      <w:r w:rsidR="00D97B0B" w:rsidRPr="00B20598">
        <w:rPr>
          <w:rFonts w:ascii="Times New Roman" w:hAnsi="Times New Roman"/>
          <w:bCs/>
          <w:i/>
          <w:sz w:val="28"/>
          <w:szCs w:val="28"/>
        </w:rPr>
        <w:t xml:space="preserve"> </w:t>
      </w:r>
      <w:r w:rsidRPr="00B20598">
        <w:rPr>
          <w:rFonts w:ascii="Times New Roman" w:hAnsi="Times New Roman"/>
          <w:sz w:val="28"/>
          <w:szCs w:val="28"/>
        </w:rPr>
        <w:t>Прыжки со смещением ног вправо – влево, с продвижением вперёд, перепрыгивание через линии, верёвки. Перепрыгивание через мягкие модули. Прыжки боком с зажатыми между ногами мешочками с наполнителем; на одной ноге через линию, веревку вперед и назад, вправо и влево, на месте и с продвижением вперед.</w:t>
      </w:r>
    </w:p>
    <w:p w14:paraId="06D081DB" w14:textId="79D3637C"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bCs/>
          <w:i/>
          <w:sz w:val="28"/>
          <w:szCs w:val="28"/>
        </w:rPr>
        <w:t>Бросание, ловля, метание.</w:t>
      </w:r>
      <w:r w:rsidR="00D97B0B" w:rsidRPr="00B20598">
        <w:rPr>
          <w:rFonts w:ascii="Times New Roman" w:hAnsi="Times New Roman"/>
          <w:bCs/>
          <w:i/>
          <w:sz w:val="28"/>
          <w:szCs w:val="28"/>
        </w:rPr>
        <w:t xml:space="preserve"> </w:t>
      </w:r>
      <w:r w:rsidRPr="00B20598">
        <w:rPr>
          <w:rFonts w:ascii="Times New Roman" w:hAnsi="Times New Roman"/>
          <w:bCs/>
          <w:sz w:val="28"/>
          <w:szCs w:val="28"/>
        </w:rPr>
        <w:t>Б</w:t>
      </w:r>
      <w:r w:rsidRPr="00B20598">
        <w:rPr>
          <w:rFonts w:ascii="Times New Roman" w:hAnsi="Times New Roman"/>
          <w:sz w:val="28"/>
          <w:szCs w:val="28"/>
        </w:rPr>
        <w:t>роски и ловля мяча двумя руками (не менее 20 раз подряд), одной рукой (не менее 10 раз подряд), перебрасывание мяча в воздухе друг другу. Метание мячей в вертикальную и горизонтальную цель (расстояние 4 метра). Бросание мяча на дальность. Сбивание предметов большим мячом.</w:t>
      </w:r>
    </w:p>
    <w:p w14:paraId="081271B3" w14:textId="3844B5DD"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bCs/>
          <w:i/>
          <w:sz w:val="28"/>
          <w:szCs w:val="28"/>
        </w:rPr>
        <w:t>Ползание и лазанье.</w:t>
      </w:r>
      <w:r w:rsidR="00D97B0B" w:rsidRPr="00B20598">
        <w:rPr>
          <w:rFonts w:ascii="Times New Roman" w:hAnsi="Times New Roman"/>
          <w:bCs/>
          <w:i/>
          <w:sz w:val="28"/>
          <w:szCs w:val="28"/>
        </w:rPr>
        <w:t xml:space="preserve"> </w:t>
      </w:r>
      <w:r w:rsidRPr="00B20598">
        <w:rPr>
          <w:rFonts w:ascii="Times New Roman" w:hAnsi="Times New Roman"/>
          <w:sz w:val="28"/>
          <w:szCs w:val="28"/>
        </w:rPr>
        <w:t>Ползания по гимнастической скамейке на животе или на спине, подтягиваясь на руках и отталкиваясь ногами.</w:t>
      </w:r>
    </w:p>
    <w:p w14:paraId="46A089EA"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Обучение учащихся лазанию по гимнастической стенке с переходом с пролета на пролет по диагонали (со страхов</w:t>
      </w:r>
      <w:r w:rsidRPr="00B20598">
        <w:rPr>
          <w:rFonts w:ascii="Times New Roman" w:hAnsi="Times New Roman"/>
          <w:sz w:val="28"/>
          <w:szCs w:val="28"/>
        </w:rPr>
        <w:softHyphen/>
        <w:t>кой учителем). Ползание на четвереньках по прямой линии, в разных направлениях между предметами. Ползание на четвереньках, на животе и переползание через предметы (модули), лежащие на полу.</w:t>
      </w:r>
    </w:p>
    <w:p w14:paraId="17D79E17" w14:textId="77777777" w:rsidR="00B45520" w:rsidRPr="00B20598" w:rsidRDefault="00B45520" w:rsidP="00B20598">
      <w:pPr>
        <w:spacing w:after="0" w:line="240" w:lineRule="auto"/>
        <w:jc w:val="both"/>
        <w:rPr>
          <w:rFonts w:ascii="Times New Roman" w:hAnsi="Times New Roman"/>
          <w:bCs/>
          <w:sz w:val="28"/>
          <w:szCs w:val="28"/>
        </w:rPr>
      </w:pPr>
      <w:r w:rsidRPr="00B20598">
        <w:rPr>
          <w:rFonts w:ascii="Times New Roman" w:hAnsi="Times New Roman"/>
          <w:bCs/>
          <w:sz w:val="28"/>
          <w:szCs w:val="28"/>
        </w:rPr>
        <w:t>Лыжная подготовка.</w:t>
      </w:r>
    </w:p>
    <w:p w14:paraId="45D8A827" w14:textId="77777777" w:rsidR="00B45520" w:rsidRPr="00B20598" w:rsidRDefault="00B45520" w:rsidP="00B20598">
      <w:pPr>
        <w:spacing w:after="0" w:line="240" w:lineRule="auto"/>
        <w:jc w:val="both"/>
        <w:rPr>
          <w:rFonts w:ascii="Times New Roman" w:hAnsi="Times New Roman"/>
          <w:bCs/>
          <w:sz w:val="28"/>
          <w:szCs w:val="28"/>
        </w:rPr>
      </w:pPr>
      <w:r w:rsidRPr="00B20598">
        <w:rPr>
          <w:rFonts w:ascii="Times New Roman" w:hAnsi="Times New Roman"/>
          <w:bCs/>
          <w:sz w:val="28"/>
          <w:szCs w:val="28"/>
        </w:rPr>
        <w:t>Узнавание лыжного инвентаря (лыжи, палки, ботинки). Транспортировка 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подъём пятки. Чистка лыж от снега.</w:t>
      </w:r>
    </w:p>
    <w:p w14:paraId="23B7CB2B" w14:textId="77777777" w:rsidR="00B45520" w:rsidRPr="00B20598" w:rsidRDefault="00B45520" w:rsidP="00B20598">
      <w:pPr>
        <w:spacing w:after="0" w:line="240" w:lineRule="auto"/>
        <w:jc w:val="both"/>
        <w:rPr>
          <w:rFonts w:ascii="Times New Roman" w:hAnsi="Times New Roman"/>
          <w:bCs/>
          <w:sz w:val="28"/>
          <w:szCs w:val="28"/>
        </w:rPr>
      </w:pPr>
      <w:r w:rsidRPr="00B20598">
        <w:rPr>
          <w:rFonts w:ascii="Times New Roman" w:hAnsi="Times New Roman"/>
          <w:bCs/>
          <w:sz w:val="28"/>
          <w:szCs w:val="28"/>
        </w:rPr>
        <w:t>Коррекционные подвижные игры.</w:t>
      </w:r>
    </w:p>
    <w:p w14:paraId="5CF9F2C8"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bCs/>
          <w:i/>
          <w:iCs/>
          <w:sz w:val="28"/>
          <w:szCs w:val="28"/>
        </w:rPr>
        <w:t>Баскетбол (по упрощенным правилам).</w:t>
      </w:r>
      <w:r w:rsidRPr="00B20598">
        <w:rPr>
          <w:rFonts w:ascii="Times New Roman" w:hAnsi="Times New Roman"/>
          <w:sz w:val="28"/>
          <w:szCs w:val="28"/>
        </w:rPr>
        <w:t xml:space="preserve">  Узнавание баскетбольного мяча.</w:t>
      </w:r>
    </w:p>
    <w:p w14:paraId="7BE3CB67" w14:textId="77777777" w:rsidR="00B45520" w:rsidRPr="00B20598" w:rsidRDefault="00B45520" w:rsidP="00B20598">
      <w:pPr>
        <w:numPr>
          <w:ilvl w:val="0"/>
          <w:numId w:val="184"/>
        </w:numPr>
        <w:tabs>
          <w:tab w:val="clear" w:pos="432"/>
        </w:tabs>
        <w:spacing w:after="0" w:line="240" w:lineRule="auto"/>
        <w:ind w:left="0" w:firstLine="0"/>
        <w:jc w:val="both"/>
        <w:rPr>
          <w:rFonts w:ascii="Times New Roman" w:hAnsi="Times New Roman"/>
          <w:sz w:val="28"/>
          <w:szCs w:val="28"/>
        </w:rPr>
      </w:pPr>
      <w:r w:rsidRPr="00B20598">
        <w:rPr>
          <w:rFonts w:ascii="Times New Roman" w:hAnsi="Times New Roman"/>
          <w:sz w:val="28"/>
          <w:szCs w:val="28"/>
        </w:rPr>
        <w:t>Передачя мяча друг другу: двумя руками от груди, одной рукой от плеча;</w:t>
      </w:r>
    </w:p>
    <w:p w14:paraId="6CFF2C12" w14:textId="77777777" w:rsidR="00B45520" w:rsidRPr="00B20598" w:rsidRDefault="00B45520" w:rsidP="00B20598">
      <w:pPr>
        <w:numPr>
          <w:ilvl w:val="0"/>
          <w:numId w:val="184"/>
        </w:numPr>
        <w:tabs>
          <w:tab w:val="clear" w:pos="432"/>
        </w:tabs>
        <w:spacing w:after="0" w:line="240" w:lineRule="auto"/>
        <w:ind w:left="0" w:firstLine="0"/>
        <w:jc w:val="both"/>
        <w:rPr>
          <w:rFonts w:ascii="Times New Roman" w:hAnsi="Times New Roman"/>
          <w:sz w:val="28"/>
          <w:szCs w:val="28"/>
        </w:rPr>
      </w:pPr>
      <w:r w:rsidRPr="00B20598">
        <w:rPr>
          <w:rFonts w:ascii="Times New Roman" w:hAnsi="Times New Roman"/>
          <w:sz w:val="28"/>
          <w:szCs w:val="28"/>
        </w:rPr>
        <w:t>перебрасывание мяча друг другу двумя руками от груди в движении;</w:t>
      </w:r>
    </w:p>
    <w:p w14:paraId="144A9FE9" w14:textId="77777777" w:rsidR="00B45520" w:rsidRPr="00B20598" w:rsidRDefault="00B45520" w:rsidP="00B20598">
      <w:pPr>
        <w:numPr>
          <w:ilvl w:val="0"/>
          <w:numId w:val="184"/>
        </w:numPr>
        <w:tabs>
          <w:tab w:val="clear" w:pos="432"/>
        </w:tabs>
        <w:spacing w:after="0" w:line="240" w:lineRule="auto"/>
        <w:ind w:left="0" w:firstLine="0"/>
        <w:jc w:val="both"/>
        <w:rPr>
          <w:rFonts w:ascii="Times New Roman" w:hAnsi="Times New Roman"/>
          <w:sz w:val="28"/>
          <w:szCs w:val="28"/>
        </w:rPr>
      </w:pPr>
      <w:r w:rsidRPr="00B20598">
        <w:rPr>
          <w:rFonts w:ascii="Times New Roman" w:hAnsi="Times New Roman"/>
          <w:sz w:val="28"/>
          <w:szCs w:val="28"/>
        </w:rPr>
        <w:t>ловля мяча, летящего на разной высоте (от уровня груди, над головой, сбоку, внизу у пола и т. п.) и с разных сторон;</w:t>
      </w:r>
    </w:p>
    <w:p w14:paraId="0DE55A61" w14:textId="77777777" w:rsidR="00B45520" w:rsidRPr="00B20598" w:rsidRDefault="00B45520" w:rsidP="00B20598">
      <w:pPr>
        <w:numPr>
          <w:ilvl w:val="0"/>
          <w:numId w:val="184"/>
        </w:numPr>
        <w:tabs>
          <w:tab w:val="clear" w:pos="432"/>
        </w:tabs>
        <w:spacing w:after="0" w:line="240" w:lineRule="auto"/>
        <w:ind w:left="0" w:firstLine="0"/>
        <w:jc w:val="both"/>
        <w:rPr>
          <w:rFonts w:ascii="Times New Roman" w:hAnsi="Times New Roman"/>
          <w:bCs/>
          <w:sz w:val="28"/>
          <w:szCs w:val="28"/>
        </w:rPr>
      </w:pPr>
      <w:r w:rsidRPr="00B20598">
        <w:rPr>
          <w:rFonts w:ascii="Times New Roman" w:hAnsi="Times New Roman"/>
          <w:sz w:val="28"/>
          <w:szCs w:val="28"/>
        </w:rPr>
        <w:t>броски мяча в корзину двумя руками из-за головы, от плеча.</w:t>
      </w:r>
    </w:p>
    <w:p w14:paraId="32C8FF93"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bCs/>
          <w:i/>
          <w:iCs/>
          <w:sz w:val="28"/>
          <w:szCs w:val="28"/>
        </w:rPr>
        <w:t xml:space="preserve">Городки. </w:t>
      </w:r>
      <w:r w:rsidRPr="00B20598">
        <w:rPr>
          <w:rFonts w:ascii="Times New Roman" w:hAnsi="Times New Roman"/>
          <w:bCs/>
          <w:iCs/>
          <w:sz w:val="28"/>
          <w:szCs w:val="28"/>
        </w:rPr>
        <w:t>Знакомство с правилами игры в городки.</w:t>
      </w:r>
      <w:r w:rsidRPr="00B20598">
        <w:rPr>
          <w:rFonts w:ascii="Times New Roman" w:hAnsi="Times New Roman"/>
          <w:sz w:val="28"/>
          <w:szCs w:val="28"/>
        </w:rPr>
        <w:t xml:space="preserve"> Закрепление навыка бросания биты сбоку, от плеча, контролируя правильное положение.</w:t>
      </w:r>
    </w:p>
    <w:p w14:paraId="6401770D" w14:textId="3F01BB73"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bCs/>
          <w:i/>
          <w:iCs/>
          <w:sz w:val="28"/>
          <w:szCs w:val="28"/>
        </w:rPr>
        <w:t xml:space="preserve">Подвижные игры: </w:t>
      </w:r>
      <w:r w:rsidRPr="00B20598">
        <w:rPr>
          <w:rFonts w:ascii="Times New Roman" w:hAnsi="Times New Roman"/>
          <w:bCs/>
          <w:iCs/>
          <w:sz w:val="28"/>
          <w:szCs w:val="28"/>
        </w:rPr>
        <w:t>«Рыбаки и рыбки», «Собери пирамидку», «Болото».  Игра – эстафета «Полоса препятствий».</w:t>
      </w:r>
      <w:r w:rsidR="00D97B0B" w:rsidRPr="00B20598">
        <w:rPr>
          <w:rFonts w:ascii="Times New Roman" w:hAnsi="Times New Roman"/>
          <w:bCs/>
          <w:iCs/>
          <w:sz w:val="28"/>
          <w:szCs w:val="28"/>
        </w:rPr>
        <w:t xml:space="preserve"> </w:t>
      </w:r>
      <w:r w:rsidRPr="00B20598">
        <w:rPr>
          <w:rFonts w:ascii="Times New Roman" w:hAnsi="Times New Roman"/>
          <w:sz w:val="28"/>
          <w:szCs w:val="28"/>
        </w:rPr>
        <w:t>Совершенствование навыка игры с мячами «Бросайки», сформированными ранее.</w:t>
      </w:r>
    </w:p>
    <w:p w14:paraId="274126F5"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Знакомство учащихся с правилами выполнения бросков на основе последовательного выбора мячей по цвету и весу:</w:t>
      </w:r>
    </w:p>
    <w:p w14:paraId="09805ACD"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«Бросай как можно ближе к стене мячи красного цвета, начиная с самого тяжелого» и т. п.</w:t>
      </w:r>
    </w:p>
    <w:p w14:paraId="1C281D20"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bCs/>
          <w:i/>
          <w:iCs/>
          <w:sz w:val="28"/>
          <w:szCs w:val="28"/>
        </w:rPr>
        <w:t>Бадминтон.</w:t>
      </w:r>
      <w:r w:rsidRPr="00B20598">
        <w:rPr>
          <w:rFonts w:ascii="Times New Roman" w:hAnsi="Times New Roman"/>
          <w:sz w:val="28"/>
          <w:szCs w:val="28"/>
        </w:rPr>
        <w:t xml:space="preserve"> Закрепление навыка правильного удара не волану. Обучение учащихся перебрасыванию волана на сторону партнера через сетку.</w:t>
      </w:r>
    </w:p>
    <w:p w14:paraId="49F2265F" w14:textId="77777777" w:rsidR="00B45520" w:rsidRPr="00B20598" w:rsidRDefault="00B45520" w:rsidP="00B20598">
      <w:pPr>
        <w:spacing w:after="0" w:line="240" w:lineRule="auto"/>
        <w:jc w:val="both"/>
        <w:rPr>
          <w:rFonts w:ascii="Times New Roman" w:hAnsi="Times New Roman"/>
          <w:spacing w:val="-10"/>
          <w:sz w:val="28"/>
          <w:szCs w:val="28"/>
        </w:rPr>
      </w:pPr>
      <w:r w:rsidRPr="00B20598">
        <w:rPr>
          <w:rFonts w:ascii="Times New Roman" w:hAnsi="Times New Roman"/>
          <w:spacing w:val="-10"/>
          <w:sz w:val="28"/>
          <w:szCs w:val="28"/>
        </w:rPr>
        <w:t>7  класс</w:t>
      </w:r>
    </w:p>
    <w:p w14:paraId="69B6EADE" w14:textId="77777777" w:rsidR="00B45520" w:rsidRPr="00B20598" w:rsidRDefault="00B45520" w:rsidP="00B20598">
      <w:pPr>
        <w:spacing w:after="0" w:line="240" w:lineRule="auto"/>
        <w:jc w:val="both"/>
        <w:rPr>
          <w:rFonts w:ascii="Times New Roman" w:hAnsi="Times New Roman"/>
          <w:spacing w:val="-10"/>
          <w:sz w:val="28"/>
          <w:szCs w:val="28"/>
        </w:rPr>
      </w:pPr>
      <w:r w:rsidRPr="00B20598">
        <w:rPr>
          <w:rFonts w:ascii="Times New Roman" w:hAnsi="Times New Roman"/>
          <w:spacing w:val="-10"/>
          <w:sz w:val="28"/>
          <w:szCs w:val="28"/>
        </w:rPr>
        <w:t>Физическая подготовка</w:t>
      </w:r>
    </w:p>
    <w:p w14:paraId="295D371E" w14:textId="77777777" w:rsidR="00B45520" w:rsidRPr="00B20598" w:rsidRDefault="00B45520" w:rsidP="00B20598">
      <w:pPr>
        <w:spacing w:after="0" w:line="240" w:lineRule="auto"/>
        <w:jc w:val="both"/>
        <w:rPr>
          <w:rFonts w:ascii="Times New Roman" w:hAnsi="Times New Roman"/>
          <w:color w:val="000000"/>
          <w:sz w:val="28"/>
          <w:szCs w:val="28"/>
          <w:shd w:val="clear" w:color="auto" w:fill="FFFFFF"/>
        </w:rPr>
      </w:pPr>
      <w:r w:rsidRPr="00B20598">
        <w:rPr>
          <w:rFonts w:ascii="Times New Roman" w:hAnsi="Times New Roman"/>
          <w:bCs/>
          <w:i/>
          <w:sz w:val="28"/>
          <w:szCs w:val="28"/>
        </w:rPr>
        <w:t xml:space="preserve">Дыхательные упражнения. </w:t>
      </w:r>
      <w:r w:rsidRPr="00B20598">
        <w:rPr>
          <w:rFonts w:ascii="Times New Roman" w:hAnsi="Times New Roman"/>
          <w:color w:val="000000"/>
          <w:sz w:val="28"/>
          <w:szCs w:val="28"/>
          <w:shd w:val="clear" w:color="auto" w:fill="FFFFFF"/>
        </w:rPr>
        <w:t>Трубач (Дети подносят к лицу сжатые кулачки, располагая их друг перед другом. На выдохе медленно дуют в «трубу»), Веселые шаги (Ходьба по группе. На один шаг вдох, задержка на один счет, на четыре шага выдох. Постепенно увеличиваем продолжительность выдоха).</w:t>
      </w:r>
    </w:p>
    <w:p w14:paraId="78184606"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bCs/>
          <w:i/>
          <w:sz w:val="28"/>
          <w:szCs w:val="28"/>
        </w:rPr>
        <w:t xml:space="preserve">Построения и перестроения. </w:t>
      </w:r>
      <w:r w:rsidRPr="00B20598">
        <w:rPr>
          <w:rFonts w:ascii="Times New Roman" w:hAnsi="Times New Roman"/>
          <w:sz w:val="28"/>
          <w:szCs w:val="28"/>
        </w:rPr>
        <w:t>Построение в шеренгу по росту, в разных частях зала. Перестроение в колонну (с помощью учителя). Расчёт учащихся на «первый-второй», перестроение из одной шеренги в две.</w:t>
      </w:r>
    </w:p>
    <w:p w14:paraId="564342FF"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i/>
          <w:spacing w:val="-10"/>
          <w:sz w:val="28"/>
          <w:szCs w:val="28"/>
        </w:rPr>
        <w:t xml:space="preserve">Общеразвивающие и корригирующие упражнения. </w:t>
      </w:r>
      <w:r w:rsidRPr="00B20598">
        <w:rPr>
          <w:rFonts w:ascii="Times New Roman" w:hAnsi="Times New Roman"/>
          <w:color w:val="000000"/>
          <w:sz w:val="28"/>
          <w:szCs w:val="28"/>
          <w:shd w:val="clear" w:color="auto" w:fill="FFFFFF"/>
        </w:rPr>
        <w:t>Отведение руки назад — вниз до сведения лопаток — вдох, вернуться в исходную позицию — выдох. </w:t>
      </w:r>
      <w:r w:rsidRPr="00B20598">
        <w:rPr>
          <w:rStyle w:val="c0"/>
          <w:rFonts w:ascii="Times New Roman" w:hAnsi="Times New Roman"/>
          <w:color w:val="000000"/>
          <w:sz w:val="28"/>
          <w:szCs w:val="28"/>
        </w:rPr>
        <w:t>Приседание, руки опущены, касаются пальцев ног. Медленно подняться, встать на носки, руки через стороны вверх, соединить ладошки.</w:t>
      </w:r>
    </w:p>
    <w:p w14:paraId="6D6E2359" w14:textId="77777777" w:rsidR="00B45520" w:rsidRPr="00B20598" w:rsidRDefault="00B45520" w:rsidP="00B20598">
      <w:pPr>
        <w:shd w:val="clear" w:color="auto" w:fill="FFFFFF"/>
        <w:spacing w:after="0" w:line="240" w:lineRule="auto"/>
        <w:jc w:val="both"/>
        <w:rPr>
          <w:rFonts w:ascii="Times New Roman" w:hAnsi="Times New Roman"/>
          <w:color w:val="000000"/>
          <w:sz w:val="28"/>
          <w:szCs w:val="28"/>
        </w:rPr>
      </w:pPr>
      <w:r w:rsidRPr="00B20598">
        <w:rPr>
          <w:rStyle w:val="c0"/>
          <w:rFonts w:ascii="Times New Roman" w:hAnsi="Times New Roman"/>
          <w:color w:val="000000"/>
          <w:sz w:val="28"/>
          <w:szCs w:val="28"/>
        </w:rPr>
        <w:t xml:space="preserve">Пружинящие наклоны корпуса вправо, влево. </w:t>
      </w:r>
      <w:r w:rsidRPr="00B20598">
        <w:rPr>
          <w:rFonts w:ascii="Times New Roman" w:hAnsi="Times New Roman"/>
          <w:sz w:val="28"/>
          <w:szCs w:val="28"/>
        </w:rPr>
        <w:t xml:space="preserve">Круговые  движения кистью. Сгибание фаланг пальцев. Одновременные (поочередные) движения  руками в исходных положениях «стоя», «сидя», «лежа» (на боку, на  спине, на животе): вперед, назад, в стороны, вверх, вниз, круговые движения.  Круговые движения  руками  в  исходном  положении  «руки  к  плечам».  Движения плечами  вперед  (назад,  вверх,  вниз).  Движения  головой:  наклоны  вперед (назад,  в  стороны),  повороты,  круговые  движения.  Поднимание  головы  в положении «лежа на животе». Наклоны туловища вперед (в стороны, назад). Повороты  туловища  вправо  (влево).  Круговые  движения  прямыми  руками вперед  (назад).  Наклоны  туловища  в  сочетании  с  поворотами.   Хлопки в ладони под поднятой прямой  ногой.  Движения  стопами:  поднимание,  опускание,  наклоны, круговые  движения.  Приседание.  Ползание  на  четвереньках.  Поочередные (одновременные)  движения  ногами:  поднимание  (отведение)  прямых (согнутых)  ног,  круговые  движения. Переход  из  положения  «лежа»  в положение  «сидя»  (из  положения  «сидя»  в  положение  «лежа </w:t>
      </w:r>
    </w:p>
    <w:p w14:paraId="354F110F" w14:textId="77777777" w:rsidR="00B45520" w:rsidRPr="00B20598" w:rsidRDefault="00B45520" w:rsidP="00B20598">
      <w:pPr>
        <w:spacing w:after="0" w:line="240" w:lineRule="auto"/>
        <w:jc w:val="both"/>
        <w:rPr>
          <w:rFonts w:ascii="Times New Roman" w:hAnsi="Times New Roman"/>
          <w:bCs/>
          <w:sz w:val="28"/>
          <w:szCs w:val="28"/>
        </w:rPr>
      </w:pPr>
      <w:r w:rsidRPr="00B20598">
        <w:rPr>
          <w:rFonts w:ascii="Times New Roman" w:hAnsi="Times New Roman"/>
          <w:bCs/>
          <w:i/>
          <w:sz w:val="28"/>
          <w:szCs w:val="28"/>
        </w:rPr>
        <w:t xml:space="preserve">Ходьба и упражнения в равновесии. </w:t>
      </w:r>
      <w:r w:rsidRPr="00B20598">
        <w:rPr>
          <w:rFonts w:ascii="Times New Roman" w:hAnsi="Times New Roman"/>
          <w:bCs/>
          <w:sz w:val="28"/>
          <w:szCs w:val="28"/>
        </w:rPr>
        <w:t xml:space="preserve">Ходьба гимнастическим, приставным шагом, в полуприседе и приседе; в колонне по одному, парами, по кругу с различными движениями руками; с перешагиванием через предметы, по наклонной доске, с предметами в руках, на голове, без предметов. </w:t>
      </w:r>
    </w:p>
    <w:p w14:paraId="354E2C84" w14:textId="4080EE4A"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i/>
          <w:sz w:val="28"/>
          <w:szCs w:val="28"/>
        </w:rPr>
        <w:t>Бег.</w:t>
      </w:r>
      <w:r w:rsidR="00D97B0B" w:rsidRPr="00B20598">
        <w:rPr>
          <w:rFonts w:ascii="Times New Roman" w:hAnsi="Times New Roman"/>
          <w:i/>
          <w:sz w:val="28"/>
          <w:szCs w:val="28"/>
        </w:rPr>
        <w:t xml:space="preserve"> </w:t>
      </w:r>
      <w:r w:rsidRPr="00B20598">
        <w:rPr>
          <w:rFonts w:ascii="Times New Roman" w:hAnsi="Times New Roman"/>
          <w:sz w:val="28"/>
          <w:szCs w:val="28"/>
        </w:rPr>
        <w:t>Бег в колонне по одному и парами, «Змейкой», между предметами, между линиями, между ориентирами. Легкий стремительный бег, с преодолением препятствий (барьеры, мягкие модули – цилиндры, кубы), не задевая их, сохраняя скорость.</w:t>
      </w:r>
    </w:p>
    <w:p w14:paraId="130E830C" w14:textId="77777777" w:rsidR="00B45520" w:rsidRPr="00B20598" w:rsidRDefault="00B45520" w:rsidP="00B20598">
      <w:pPr>
        <w:spacing w:after="0" w:line="240" w:lineRule="auto"/>
        <w:jc w:val="both"/>
        <w:rPr>
          <w:rFonts w:ascii="Times New Roman" w:hAnsi="Times New Roman"/>
          <w:bCs/>
          <w:i/>
          <w:sz w:val="28"/>
          <w:szCs w:val="28"/>
        </w:rPr>
      </w:pPr>
    </w:p>
    <w:p w14:paraId="2EC61497" w14:textId="2D42599C"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bCs/>
          <w:i/>
          <w:sz w:val="28"/>
          <w:szCs w:val="28"/>
        </w:rPr>
        <w:t>Прыжки.</w:t>
      </w:r>
      <w:r w:rsidR="00D97B0B" w:rsidRPr="00B20598">
        <w:rPr>
          <w:rFonts w:ascii="Times New Roman" w:hAnsi="Times New Roman"/>
          <w:bCs/>
          <w:i/>
          <w:sz w:val="28"/>
          <w:szCs w:val="28"/>
        </w:rPr>
        <w:t xml:space="preserve"> </w:t>
      </w:r>
      <w:r w:rsidRPr="00B20598">
        <w:rPr>
          <w:rFonts w:ascii="Times New Roman" w:hAnsi="Times New Roman"/>
          <w:sz w:val="28"/>
          <w:szCs w:val="28"/>
        </w:rPr>
        <w:t>Прыжки со смещением ног вправо – влево, с продвижением вперёд, перепрыгивание через линии, верёвки. Перепрыгивание через мягкие модули. Прыжки боком с зажатыми между ногами мешочками с наполнителем; на одной ноге через линию, веревку вперед и назад, вправо и влево, на месте и с продвижением вперед.</w:t>
      </w:r>
    </w:p>
    <w:p w14:paraId="0010A54C" w14:textId="65748F82"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bCs/>
          <w:i/>
          <w:sz w:val="28"/>
          <w:szCs w:val="28"/>
        </w:rPr>
        <w:t>Бросание, ловля, метание.</w:t>
      </w:r>
      <w:r w:rsidR="00D97B0B" w:rsidRPr="00B20598">
        <w:rPr>
          <w:rFonts w:ascii="Times New Roman" w:hAnsi="Times New Roman"/>
          <w:bCs/>
          <w:i/>
          <w:sz w:val="28"/>
          <w:szCs w:val="28"/>
        </w:rPr>
        <w:t xml:space="preserve"> </w:t>
      </w:r>
      <w:r w:rsidRPr="00B20598">
        <w:rPr>
          <w:rFonts w:ascii="Times New Roman" w:hAnsi="Times New Roman"/>
          <w:bCs/>
          <w:sz w:val="28"/>
          <w:szCs w:val="28"/>
        </w:rPr>
        <w:t>Подбрасывание мяча вверх с хлопком в ладоши и ловить его двумя руками, ударять мяч об пол с хлопком в ладоши и ловить его после отскока от пола двумя руками. Перебрасывание мяча друг другу снизу, через сетку. Бросание мяча в цель: в корзину, в обруч, в кольцо. Броски мячей разного объёма из положения стоя на коленях, сидя друг другу.</w:t>
      </w:r>
    </w:p>
    <w:p w14:paraId="19A2102E" w14:textId="43B26643"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bCs/>
          <w:i/>
          <w:sz w:val="28"/>
          <w:szCs w:val="28"/>
        </w:rPr>
        <w:t>Ползание и лазанье.</w:t>
      </w:r>
      <w:r w:rsidR="00D97B0B" w:rsidRPr="00B20598">
        <w:rPr>
          <w:rFonts w:ascii="Times New Roman" w:hAnsi="Times New Roman"/>
          <w:bCs/>
          <w:i/>
          <w:sz w:val="28"/>
          <w:szCs w:val="28"/>
        </w:rPr>
        <w:t xml:space="preserve"> </w:t>
      </w:r>
      <w:r w:rsidRPr="00B20598">
        <w:rPr>
          <w:rFonts w:ascii="Times New Roman" w:hAnsi="Times New Roman"/>
          <w:bCs/>
          <w:sz w:val="28"/>
          <w:szCs w:val="28"/>
        </w:rPr>
        <w:t>Пол</w:t>
      </w:r>
      <w:r w:rsidRPr="00B20598">
        <w:rPr>
          <w:rFonts w:ascii="Times New Roman" w:hAnsi="Times New Roman"/>
          <w:sz w:val="28"/>
          <w:szCs w:val="28"/>
        </w:rPr>
        <w:t>зание по наклонной гимнастической скамейке (угол 20</w:t>
      </w:r>
      <w:r w:rsidRPr="00B20598">
        <w:rPr>
          <w:rFonts w:ascii="Times New Roman" w:hAnsi="Times New Roman"/>
          <w:spacing w:val="-10"/>
          <w:sz w:val="28"/>
          <w:szCs w:val="28"/>
        </w:rPr>
        <w:t>°</w:t>
      </w:r>
      <w:r w:rsidRPr="00B20598">
        <w:rPr>
          <w:rFonts w:ascii="Times New Roman" w:hAnsi="Times New Roman"/>
          <w:sz w:val="28"/>
          <w:szCs w:val="28"/>
        </w:rPr>
        <w:t>), одноименным и разноименными способами. Передвижение на четвереньках по полу с толканием мяча головой. Перелезание со скамейки на скамейку произвольным способом.</w:t>
      </w:r>
    </w:p>
    <w:p w14:paraId="795377B2" w14:textId="77777777" w:rsidR="00B45520" w:rsidRPr="00B20598" w:rsidRDefault="00B45520" w:rsidP="00B20598">
      <w:pPr>
        <w:spacing w:after="0" w:line="240" w:lineRule="auto"/>
        <w:jc w:val="both"/>
        <w:rPr>
          <w:rFonts w:ascii="Times New Roman" w:hAnsi="Times New Roman"/>
          <w:bCs/>
          <w:sz w:val="28"/>
          <w:szCs w:val="28"/>
        </w:rPr>
      </w:pPr>
      <w:r w:rsidRPr="00B20598">
        <w:rPr>
          <w:rFonts w:ascii="Times New Roman" w:hAnsi="Times New Roman"/>
          <w:bCs/>
          <w:sz w:val="28"/>
          <w:szCs w:val="28"/>
        </w:rPr>
        <w:t>Лыжная подготовка.</w:t>
      </w:r>
    </w:p>
    <w:p w14:paraId="1223DDFF" w14:textId="77777777" w:rsidR="00B45520" w:rsidRPr="00B20598" w:rsidRDefault="00B45520" w:rsidP="00B20598">
      <w:pPr>
        <w:spacing w:after="0" w:line="240" w:lineRule="auto"/>
        <w:jc w:val="both"/>
        <w:rPr>
          <w:rFonts w:ascii="Times New Roman" w:hAnsi="Times New Roman"/>
          <w:bCs/>
          <w:sz w:val="28"/>
          <w:szCs w:val="28"/>
        </w:rPr>
      </w:pPr>
      <w:r w:rsidRPr="00B20598">
        <w:rPr>
          <w:rFonts w:ascii="Times New Roman" w:hAnsi="Times New Roman"/>
          <w:bCs/>
          <w:sz w:val="28"/>
          <w:szCs w:val="28"/>
        </w:rPr>
        <w:t>Одежда и обувь для занятий на улице в зимний период. Переноска лыж. Ходьба на месте с подниманием носков лыж.  Ступающий шаг без палок.</w:t>
      </w:r>
    </w:p>
    <w:p w14:paraId="05084A7E" w14:textId="77777777" w:rsidR="00B45520" w:rsidRPr="00B20598" w:rsidRDefault="00B45520" w:rsidP="00B20598">
      <w:pPr>
        <w:spacing w:after="0" w:line="240" w:lineRule="auto"/>
        <w:jc w:val="both"/>
        <w:rPr>
          <w:rFonts w:ascii="Times New Roman" w:hAnsi="Times New Roman"/>
          <w:bCs/>
          <w:sz w:val="28"/>
          <w:szCs w:val="28"/>
        </w:rPr>
      </w:pPr>
      <w:r w:rsidRPr="00B20598">
        <w:rPr>
          <w:rFonts w:ascii="Times New Roman" w:hAnsi="Times New Roman"/>
          <w:bCs/>
          <w:sz w:val="28"/>
          <w:szCs w:val="28"/>
        </w:rPr>
        <w:t>Коррекционные подвижные игры.</w:t>
      </w:r>
    </w:p>
    <w:p w14:paraId="2A1E88DC"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bCs/>
          <w:i/>
          <w:iCs/>
          <w:sz w:val="28"/>
          <w:szCs w:val="28"/>
        </w:rPr>
        <w:t>Баскетбол (по упрощенным правилам).</w:t>
      </w:r>
    </w:p>
    <w:p w14:paraId="70752587"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bCs/>
          <w:i/>
          <w:iCs/>
          <w:sz w:val="28"/>
          <w:szCs w:val="28"/>
        </w:rPr>
        <w:t xml:space="preserve">Городки. </w:t>
      </w:r>
      <w:r w:rsidRPr="00B20598">
        <w:rPr>
          <w:rFonts w:ascii="Times New Roman" w:hAnsi="Times New Roman"/>
          <w:bCs/>
          <w:iCs/>
          <w:sz w:val="28"/>
          <w:szCs w:val="28"/>
        </w:rPr>
        <w:t>Закрепление  с правил игры в городки.</w:t>
      </w:r>
      <w:r w:rsidRPr="00B20598">
        <w:rPr>
          <w:rFonts w:ascii="Times New Roman" w:hAnsi="Times New Roman"/>
          <w:sz w:val="28"/>
          <w:szCs w:val="28"/>
        </w:rPr>
        <w:t xml:space="preserve"> Закрепление навыка бросания биты сбоку, от плеча, контролируя правильное положение.</w:t>
      </w:r>
    </w:p>
    <w:p w14:paraId="592DA26E" w14:textId="2E09F1BB" w:rsidR="00B45520" w:rsidRPr="00B20598" w:rsidRDefault="00B45520" w:rsidP="00B20598">
      <w:pPr>
        <w:spacing w:after="0" w:line="240" w:lineRule="auto"/>
        <w:jc w:val="both"/>
        <w:rPr>
          <w:rFonts w:ascii="Times New Roman" w:hAnsi="Times New Roman"/>
          <w:bCs/>
          <w:iCs/>
          <w:sz w:val="28"/>
          <w:szCs w:val="28"/>
        </w:rPr>
      </w:pPr>
      <w:r w:rsidRPr="00B20598">
        <w:rPr>
          <w:rFonts w:ascii="Times New Roman" w:hAnsi="Times New Roman"/>
          <w:bCs/>
          <w:i/>
          <w:iCs/>
          <w:sz w:val="28"/>
          <w:szCs w:val="28"/>
        </w:rPr>
        <w:t>Подвижные игры:</w:t>
      </w:r>
      <w:r w:rsidR="00D97B0B" w:rsidRPr="00B20598">
        <w:rPr>
          <w:rFonts w:ascii="Times New Roman" w:hAnsi="Times New Roman"/>
          <w:bCs/>
          <w:i/>
          <w:iCs/>
          <w:sz w:val="28"/>
          <w:szCs w:val="28"/>
        </w:rPr>
        <w:t xml:space="preserve"> </w:t>
      </w:r>
      <w:r w:rsidRPr="00B20598">
        <w:rPr>
          <w:rFonts w:ascii="Times New Roman" w:hAnsi="Times New Roman"/>
          <w:bCs/>
          <w:iCs/>
          <w:sz w:val="28"/>
          <w:szCs w:val="28"/>
        </w:rPr>
        <w:t>«Слушай сигнал», «Запрещенные движения», «Найди предмет», «Повторяй за мной», игра – эстафета «Полоса препятствий».</w:t>
      </w:r>
    </w:p>
    <w:p w14:paraId="46BD2F80"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bCs/>
          <w:i/>
          <w:iCs/>
          <w:sz w:val="28"/>
          <w:szCs w:val="28"/>
        </w:rPr>
        <w:t>Бадминтон.</w:t>
      </w:r>
      <w:r w:rsidRPr="00B20598">
        <w:rPr>
          <w:rFonts w:ascii="Times New Roman" w:hAnsi="Times New Roman"/>
          <w:sz w:val="28"/>
          <w:szCs w:val="28"/>
        </w:rPr>
        <w:t xml:space="preserve"> Закрепление навыка правильного удара не волану. Обучение учащихся перебрасыванию волана на сторону партнера через сетку.</w:t>
      </w:r>
    </w:p>
    <w:p w14:paraId="62D41DA9" w14:textId="77777777" w:rsidR="00B45520" w:rsidRPr="00B20598" w:rsidRDefault="00B45520" w:rsidP="00B20598">
      <w:pPr>
        <w:spacing w:after="0" w:line="240" w:lineRule="auto"/>
        <w:jc w:val="both"/>
        <w:rPr>
          <w:rFonts w:ascii="Times New Roman" w:hAnsi="Times New Roman"/>
          <w:spacing w:val="-10"/>
          <w:sz w:val="28"/>
          <w:szCs w:val="28"/>
        </w:rPr>
      </w:pPr>
      <w:r w:rsidRPr="00B20598">
        <w:rPr>
          <w:rFonts w:ascii="Times New Roman" w:hAnsi="Times New Roman"/>
          <w:spacing w:val="-10"/>
          <w:sz w:val="28"/>
          <w:szCs w:val="28"/>
        </w:rPr>
        <w:t>8  класс</w:t>
      </w:r>
    </w:p>
    <w:p w14:paraId="7E82C644" w14:textId="77777777" w:rsidR="00B45520" w:rsidRPr="00B20598" w:rsidRDefault="00B45520" w:rsidP="00B20598">
      <w:pPr>
        <w:spacing w:after="0" w:line="240" w:lineRule="auto"/>
        <w:jc w:val="both"/>
        <w:rPr>
          <w:rFonts w:ascii="Times New Roman" w:hAnsi="Times New Roman"/>
          <w:spacing w:val="-10"/>
          <w:sz w:val="28"/>
          <w:szCs w:val="28"/>
        </w:rPr>
      </w:pPr>
      <w:r w:rsidRPr="00B20598">
        <w:rPr>
          <w:rFonts w:ascii="Times New Roman" w:hAnsi="Times New Roman"/>
          <w:spacing w:val="-10"/>
          <w:sz w:val="28"/>
          <w:szCs w:val="28"/>
        </w:rPr>
        <w:t>Физическая подготовка</w:t>
      </w:r>
    </w:p>
    <w:p w14:paraId="79FD11CA" w14:textId="4E8B6128" w:rsidR="00B45520" w:rsidRPr="00B20598" w:rsidRDefault="00B45520" w:rsidP="00B20598">
      <w:pPr>
        <w:spacing w:after="0" w:line="240" w:lineRule="auto"/>
        <w:jc w:val="both"/>
        <w:rPr>
          <w:rFonts w:ascii="Times New Roman" w:hAnsi="Times New Roman"/>
          <w:color w:val="000000"/>
          <w:sz w:val="28"/>
          <w:szCs w:val="28"/>
          <w:shd w:val="clear" w:color="auto" w:fill="FFFFFF"/>
        </w:rPr>
      </w:pPr>
      <w:r w:rsidRPr="00B20598">
        <w:rPr>
          <w:rFonts w:ascii="Times New Roman" w:hAnsi="Times New Roman"/>
          <w:bCs/>
          <w:i/>
          <w:sz w:val="28"/>
          <w:szCs w:val="28"/>
        </w:rPr>
        <w:t>Дыхательные упражнения.</w:t>
      </w:r>
      <w:r w:rsidR="00D97B0B" w:rsidRPr="00B20598">
        <w:rPr>
          <w:rFonts w:ascii="Times New Roman" w:hAnsi="Times New Roman"/>
          <w:bCs/>
          <w:i/>
          <w:sz w:val="28"/>
          <w:szCs w:val="28"/>
        </w:rPr>
        <w:t xml:space="preserve"> </w:t>
      </w:r>
      <w:r w:rsidRPr="00B20598">
        <w:rPr>
          <w:rFonts w:ascii="Times New Roman" w:hAnsi="Times New Roman"/>
          <w:color w:val="000000"/>
          <w:sz w:val="28"/>
          <w:szCs w:val="28"/>
          <w:shd w:val="clear" w:color="auto" w:fill="FFFFFF"/>
        </w:rPr>
        <w:t>Часики (Стоя, ноги слегка расставить, руки опустить. Размахивая прямыми руками вперед и назад, произносить «тик-так»); Паровоз (Руки согнуты в локтях. Ходить по группе, делая попеременные движения руками и приговаривая «чух-чух-чух»).</w:t>
      </w:r>
    </w:p>
    <w:p w14:paraId="7CA07295" w14:textId="620D9FCB"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bCs/>
          <w:i/>
          <w:sz w:val="28"/>
          <w:szCs w:val="28"/>
        </w:rPr>
        <w:t>Построения и перестроения.</w:t>
      </w:r>
      <w:r w:rsidR="00D97B0B" w:rsidRPr="00B20598">
        <w:rPr>
          <w:rFonts w:ascii="Times New Roman" w:hAnsi="Times New Roman"/>
          <w:bCs/>
          <w:i/>
          <w:sz w:val="28"/>
          <w:szCs w:val="28"/>
        </w:rPr>
        <w:t xml:space="preserve"> </w:t>
      </w:r>
      <w:r w:rsidRPr="00B20598">
        <w:rPr>
          <w:rFonts w:ascii="Times New Roman" w:hAnsi="Times New Roman"/>
          <w:sz w:val="28"/>
          <w:szCs w:val="28"/>
        </w:rPr>
        <w:t>Построение в колонну по одному, равнение в затылок. Перестроение из одной шеренги в круг, взявшись за руки. Размыкание на вытянутые руки в шеренге, в колонне. Повороты по ориентирам.</w:t>
      </w:r>
    </w:p>
    <w:p w14:paraId="3258B63D" w14:textId="07B43D03" w:rsidR="00B45520" w:rsidRPr="00B20598" w:rsidRDefault="00B45520" w:rsidP="00B20598">
      <w:pPr>
        <w:spacing w:after="0" w:line="240" w:lineRule="auto"/>
        <w:jc w:val="both"/>
        <w:rPr>
          <w:rFonts w:ascii="Times New Roman" w:hAnsi="Times New Roman"/>
          <w:spacing w:val="-10"/>
          <w:sz w:val="28"/>
          <w:szCs w:val="28"/>
        </w:rPr>
      </w:pPr>
      <w:r w:rsidRPr="00B20598">
        <w:rPr>
          <w:rFonts w:ascii="Times New Roman" w:hAnsi="Times New Roman"/>
          <w:i/>
          <w:spacing w:val="-10"/>
          <w:sz w:val="28"/>
          <w:szCs w:val="28"/>
        </w:rPr>
        <w:t>Общеразвивающие и корригирующие упражнения.</w:t>
      </w:r>
      <w:r w:rsidR="00D97B0B" w:rsidRPr="00B20598">
        <w:rPr>
          <w:rFonts w:ascii="Times New Roman" w:hAnsi="Times New Roman"/>
          <w:i/>
          <w:spacing w:val="-10"/>
          <w:sz w:val="28"/>
          <w:szCs w:val="28"/>
        </w:rPr>
        <w:t xml:space="preserve"> </w:t>
      </w:r>
      <w:r w:rsidRPr="00B20598">
        <w:rPr>
          <w:rFonts w:ascii="Times New Roman" w:hAnsi="Times New Roman"/>
          <w:spacing w:val="-10"/>
          <w:sz w:val="28"/>
          <w:szCs w:val="28"/>
        </w:rPr>
        <w:t>Основные положения и движения рук, ног, туловища, головы, выполняемые на месте и в движении. Сочетание движений ног, туловища с одноименными и разноименными движениями рук. Упражнения для формирование правильной осанки. Комплексы общеразвивающих и корригирующих упражнений. Комплексы упражнений с гимнастическими палками, флажками, малыми обручами, большими и малыми мячами. Группировка, лёжа на спине в упоре стоя на коленях. Перекаты в положение, лёжа в разные стороны.</w:t>
      </w:r>
    </w:p>
    <w:p w14:paraId="10542299" w14:textId="77777777" w:rsidR="00B45520" w:rsidRPr="00B20598" w:rsidRDefault="00B45520" w:rsidP="00B20598">
      <w:pPr>
        <w:spacing w:after="0" w:line="240" w:lineRule="auto"/>
        <w:jc w:val="both"/>
        <w:rPr>
          <w:rFonts w:ascii="Times New Roman" w:hAnsi="Times New Roman"/>
          <w:bCs/>
          <w:sz w:val="28"/>
          <w:szCs w:val="28"/>
        </w:rPr>
      </w:pPr>
      <w:r w:rsidRPr="00B20598">
        <w:rPr>
          <w:rFonts w:ascii="Times New Roman" w:hAnsi="Times New Roman"/>
          <w:bCs/>
          <w:i/>
          <w:sz w:val="28"/>
          <w:szCs w:val="28"/>
        </w:rPr>
        <w:t xml:space="preserve">Ходьба и упражнения в равновесии. </w:t>
      </w:r>
      <w:r w:rsidRPr="00B20598">
        <w:rPr>
          <w:rFonts w:ascii="Times New Roman" w:hAnsi="Times New Roman"/>
          <w:bCs/>
          <w:sz w:val="28"/>
          <w:szCs w:val="28"/>
        </w:rPr>
        <w:t>Ходьба по заданным направлениям в медленном темпе. Ходьба парами взявшись за руки. Ходьба с сохранением правильной осанки, на носках, на пятках. Ходьба в чередовании с бегом. Ходьба по коридору шириной 20 см. Стойка на носках. Ходьба по гимнастической скамейке, с различным положением рук. Кружение на месте и в движении.</w:t>
      </w:r>
    </w:p>
    <w:p w14:paraId="06BFF24C" w14:textId="541B2DA5"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i/>
          <w:sz w:val="28"/>
          <w:szCs w:val="28"/>
        </w:rPr>
        <w:t>Бег.</w:t>
      </w:r>
      <w:r w:rsidR="00D97B0B" w:rsidRPr="00B20598">
        <w:rPr>
          <w:rFonts w:ascii="Times New Roman" w:hAnsi="Times New Roman"/>
          <w:i/>
          <w:sz w:val="28"/>
          <w:szCs w:val="28"/>
        </w:rPr>
        <w:t xml:space="preserve"> </w:t>
      </w:r>
      <w:r w:rsidRPr="00B20598">
        <w:rPr>
          <w:rFonts w:ascii="Times New Roman" w:hAnsi="Times New Roman"/>
          <w:sz w:val="28"/>
          <w:szCs w:val="28"/>
        </w:rPr>
        <w:t>Медленный бег с сохранением осанки, в колонне за учителем с изменением направлений. Перебежки группами и по одному. Чередование бега с ходьбой до 30 м.</w:t>
      </w:r>
    </w:p>
    <w:p w14:paraId="0CBEEF41" w14:textId="31B30548"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bCs/>
          <w:i/>
          <w:sz w:val="28"/>
          <w:szCs w:val="28"/>
        </w:rPr>
        <w:t>Прыжки.</w:t>
      </w:r>
      <w:r w:rsidR="00D97B0B" w:rsidRPr="00B20598">
        <w:rPr>
          <w:rFonts w:ascii="Times New Roman" w:hAnsi="Times New Roman"/>
          <w:bCs/>
          <w:i/>
          <w:sz w:val="28"/>
          <w:szCs w:val="28"/>
        </w:rPr>
        <w:t xml:space="preserve"> </w:t>
      </w:r>
      <w:r w:rsidRPr="00B20598">
        <w:rPr>
          <w:rFonts w:ascii="Times New Roman" w:hAnsi="Times New Roman"/>
          <w:sz w:val="28"/>
          <w:szCs w:val="28"/>
        </w:rPr>
        <w:t>Прыжки в длину с места (с широким использованием подводящих, различных по форме прыжков). Спрыгивание с предмета высотой 40 см, обучение прыжкам через скакалку разными способами (на двух ногах), с ноги на ногу. Прыжки через большой обруч, как через скакалку.</w:t>
      </w:r>
    </w:p>
    <w:p w14:paraId="13ED5972" w14:textId="3BDE7C0A"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bCs/>
          <w:i/>
          <w:sz w:val="28"/>
          <w:szCs w:val="28"/>
        </w:rPr>
        <w:t>Бросание, ловля, метание.</w:t>
      </w:r>
      <w:r w:rsidR="00D97B0B" w:rsidRPr="00B20598">
        <w:rPr>
          <w:rFonts w:ascii="Times New Roman" w:hAnsi="Times New Roman"/>
          <w:bCs/>
          <w:i/>
          <w:sz w:val="28"/>
          <w:szCs w:val="28"/>
        </w:rPr>
        <w:t xml:space="preserve"> </w:t>
      </w:r>
      <w:r w:rsidRPr="00B20598">
        <w:rPr>
          <w:rFonts w:ascii="Times New Roman" w:hAnsi="Times New Roman"/>
          <w:bCs/>
          <w:sz w:val="28"/>
          <w:szCs w:val="28"/>
        </w:rPr>
        <w:t>Подготовка кистей рук к метанию. Упражнения на правильный захват мяча, своевременное освобождение (выпуск его).Броски и ловля мячей. Метание малого мяча с места правой и левой рукой.</w:t>
      </w:r>
    </w:p>
    <w:p w14:paraId="138D332C" w14:textId="61496026"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bCs/>
          <w:i/>
          <w:sz w:val="28"/>
          <w:szCs w:val="28"/>
        </w:rPr>
        <w:t>Ползание и лазанье.</w:t>
      </w:r>
      <w:r w:rsidR="00D97B0B" w:rsidRPr="00B20598">
        <w:rPr>
          <w:rFonts w:ascii="Times New Roman" w:hAnsi="Times New Roman"/>
          <w:bCs/>
          <w:i/>
          <w:sz w:val="28"/>
          <w:szCs w:val="28"/>
        </w:rPr>
        <w:t xml:space="preserve"> </w:t>
      </w:r>
      <w:r w:rsidRPr="00B20598">
        <w:rPr>
          <w:rFonts w:ascii="Times New Roman" w:hAnsi="Times New Roman"/>
          <w:sz w:val="28"/>
          <w:szCs w:val="28"/>
        </w:rPr>
        <w:t>Передвижение на четвереньках по коридору 20-25 см, по гимнастической скамейке, туннелю. Произвольное лазание по гимнастической стенке, не пропуская реек. Подлезание под препятствие и перелезание через гору, матов и гимнастическую скамейку. Упор в положении присев и лёжа на матах.</w:t>
      </w:r>
    </w:p>
    <w:p w14:paraId="2AF0E0C6" w14:textId="77777777" w:rsidR="00B45520" w:rsidRPr="00B20598" w:rsidRDefault="00B45520" w:rsidP="00B20598">
      <w:pPr>
        <w:spacing w:after="0" w:line="240" w:lineRule="auto"/>
        <w:jc w:val="both"/>
        <w:rPr>
          <w:rFonts w:ascii="Times New Roman" w:hAnsi="Times New Roman"/>
          <w:bCs/>
          <w:sz w:val="28"/>
          <w:szCs w:val="28"/>
        </w:rPr>
      </w:pPr>
      <w:r w:rsidRPr="00B20598">
        <w:rPr>
          <w:rFonts w:ascii="Times New Roman" w:hAnsi="Times New Roman"/>
          <w:bCs/>
          <w:sz w:val="28"/>
          <w:szCs w:val="28"/>
        </w:rPr>
        <w:t>Лыжная подготовка.</w:t>
      </w:r>
    </w:p>
    <w:p w14:paraId="75EBD1D6" w14:textId="77777777" w:rsidR="00B45520" w:rsidRPr="00B20598" w:rsidRDefault="00B45520" w:rsidP="00B20598">
      <w:pPr>
        <w:spacing w:after="0" w:line="240" w:lineRule="auto"/>
        <w:jc w:val="both"/>
        <w:rPr>
          <w:rFonts w:ascii="Times New Roman" w:hAnsi="Times New Roman"/>
          <w:bCs/>
          <w:sz w:val="28"/>
          <w:szCs w:val="28"/>
        </w:rPr>
      </w:pPr>
      <w:r w:rsidRPr="00B20598">
        <w:rPr>
          <w:rFonts w:ascii="Times New Roman" w:hAnsi="Times New Roman"/>
          <w:bCs/>
          <w:sz w:val="28"/>
          <w:szCs w:val="28"/>
        </w:rPr>
        <w:t>Одежда и обувь для занятий на улице в зимний период. Переноска лыж. Ходьба на месте с подниманием носков лыж.  Ступающий шаг без палок.</w:t>
      </w:r>
    </w:p>
    <w:p w14:paraId="72DDEAA3" w14:textId="77777777" w:rsidR="00B45520" w:rsidRPr="00B20598" w:rsidRDefault="00B45520" w:rsidP="00B20598">
      <w:pPr>
        <w:spacing w:after="0" w:line="240" w:lineRule="auto"/>
        <w:jc w:val="both"/>
        <w:rPr>
          <w:rFonts w:ascii="Times New Roman" w:hAnsi="Times New Roman"/>
          <w:bCs/>
          <w:sz w:val="28"/>
          <w:szCs w:val="28"/>
        </w:rPr>
      </w:pPr>
      <w:r w:rsidRPr="00B20598">
        <w:rPr>
          <w:rFonts w:ascii="Times New Roman" w:hAnsi="Times New Roman"/>
          <w:bCs/>
          <w:sz w:val="28"/>
          <w:szCs w:val="28"/>
        </w:rPr>
        <w:t>Коррекционные подвижные игры.</w:t>
      </w:r>
    </w:p>
    <w:p w14:paraId="467F5EA2"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bCs/>
          <w:i/>
          <w:iCs/>
          <w:sz w:val="28"/>
          <w:szCs w:val="28"/>
        </w:rPr>
        <w:t>Баскетбол (по упрощенным правилам).</w:t>
      </w:r>
    </w:p>
    <w:p w14:paraId="1F5E4A97"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bCs/>
          <w:i/>
          <w:iCs/>
          <w:sz w:val="28"/>
          <w:szCs w:val="28"/>
        </w:rPr>
        <w:t xml:space="preserve">Городки. </w:t>
      </w:r>
      <w:r w:rsidRPr="00B20598">
        <w:rPr>
          <w:rFonts w:ascii="Times New Roman" w:hAnsi="Times New Roman"/>
          <w:bCs/>
          <w:iCs/>
          <w:sz w:val="28"/>
          <w:szCs w:val="28"/>
        </w:rPr>
        <w:t>Закрепление  с правил игры в городки.</w:t>
      </w:r>
      <w:r w:rsidRPr="00B20598">
        <w:rPr>
          <w:rFonts w:ascii="Times New Roman" w:hAnsi="Times New Roman"/>
          <w:sz w:val="28"/>
          <w:szCs w:val="28"/>
        </w:rPr>
        <w:t xml:space="preserve"> Закрепление навыка бросания биты сбоку, от плеча, контролируя правильное положение.</w:t>
      </w:r>
    </w:p>
    <w:p w14:paraId="7F603F3E" w14:textId="77777777" w:rsidR="00B45520" w:rsidRPr="00B20598" w:rsidRDefault="00B45520" w:rsidP="00B20598">
      <w:pPr>
        <w:spacing w:after="0" w:line="240" w:lineRule="auto"/>
        <w:jc w:val="both"/>
        <w:rPr>
          <w:rFonts w:ascii="Times New Roman" w:hAnsi="Times New Roman"/>
          <w:bCs/>
          <w:iCs/>
          <w:sz w:val="28"/>
          <w:szCs w:val="28"/>
        </w:rPr>
      </w:pPr>
      <w:r w:rsidRPr="00B20598">
        <w:rPr>
          <w:rFonts w:ascii="Times New Roman" w:hAnsi="Times New Roman"/>
          <w:bCs/>
          <w:i/>
          <w:iCs/>
          <w:sz w:val="28"/>
          <w:szCs w:val="28"/>
        </w:rPr>
        <w:t xml:space="preserve">Подвижные игры: </w:t>
      </w:r>
      <w:r w:rsidRPr="00B20598">
        <w:rPr>
          <w:rFonts w:ascii="Times New Roman" w:hAnsi="Times New Roman"/>
          <w:bCs/>
          <w:iCs/>
          <w:sz w:val="28"/>
          <w:szCs w:val="28"/>
        </w:rPr>
        <w:t>«Карусели», «Запрещенные движения», «Найди предмет», «Музыкальные змейки», «Салки маршем», «Мяч соседу».</w:t>
      </w:r>
    </w:p>
    <w:p w14:paraId="2A673D2A"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bCs/>
          <w:i/>
          <w:iCs/>
          <w:sz w:val="28"/>
          <w:szCs w:val="28"/>
        </w:rPr>
        <w:t>Бадминтон.</w:t>
      </w:r>
      <w:r w:rsidRPr="00B20598">
        <w:rPr>
          <w:rFonts w:ascii="Times New Roman" w:hAnsi="Times New Roman"/>
          <w:sz w:val="28"/>
          <w:szCs w:val="28"/>
        </w:rPr>
        <w:t xml:space="preserve"> Закрепление навыка правильного удара не волану. Обучение учащихся перебрасыванию волана на сторону партнера через сетку.</w:t>
      </w:r>
    </w:p>
    <w:p w14:paraId="55A22FAD" w14:textId="77777777" w:rsidR="00B45520" w:rsidRPr="00B20598" w:rsidRDefault="00B45520" w:rsidP="00B20598">
      <w:pPr>
        <w:spacing w:after="0" w:line="240" w:lineRule="auto"/>
        <w:jc w:val="both"/>
        <w:rPr>
          <w:rFonts w:ascii="Times New Roman" w:hAnsi="Times New Roman"/>
          <w:spacing w:val="-10"/>
          <w:sz w:val="28"/>
          <w:szCs w:val="28"/>
        </w:rPr>
      </w:pPr>
      <w:r w:rsidRPr="00B20598">
        <w:rPr>
          <w:rFonts w:ascii="Times New Roman" w:hAnsi="Times New Roman"/>
          <w:spacing w:val="-10"/>
          <w:sz w:val="28"/>
          <w:szCs w:val="28"/>
        </w:rPr>
        <w:t>9  класс</w:t>
      </w:r>
    </w:p>
    <w:p w14:paraId="4A0BDB43" w14:textId="77777777" w:rsidR="00B45520" w:rsidRPr="00B20598" w:rsidRDefault="00B45520" w:rsidP="00B20598">
      <w:pPr>
        <w:spacing w:after="0" w:line="240" w:lineRule="auto"/>
        <w:jc w:val="both"/>
        <w:rPr>
          <w:rFonts w:ascii="Times New Roman" w:hAnsi="Times New Roman"/>
          <w:spacing w:val="-10"/>
          <w:sz w:val="28"/>
          <w:szCs w:val="28"/>
        </w:rPr>
      </w:pPr>
      <w:r w:rsidRPr="00B20598">
        <w:rPr>
          <w:rFonts w:ascii="Times New Roman" w:hAnsi="Times New Roman"/>
          <w:spacing w:val="-10"/>
          <w:sz w:val="28"/>
          <w:szCs w:val="28"/>
        </w:rPr>
        <w:t>Физическая подготовка</w:t>
      </w:r>
    </w:p>
    <w:p w14:paraId="43E763E5" w14:textId="02181A4A" w:rsidR="00B45520" w:rsidRPr="00B20598" w:rsidRDefault="00B45520" w:rsidP="00B20598">
      <w:pPr>
        <w:spacing w:after="0" w:line="240" w:lineRule="auto"/>
        <w:jc w:val="both"/>
        <w:rPr>
          <w:rFonts w:ascii="Times New Roman" w:hAnsi="Times New Roman"/>
          <w:color w:val="000000"/>
          <w:sz w:val="28"/>
          <w:szCs w:val="28"/>
          <w:shd w:val="clear" w:color="auto" w:fill="FFFFFF"/>
        </w:rPr>
      </w:pPr>
      <w:r w:rsidRPr="00B20598">
        <w:rPr>
          <w:rFonts w:ascii="Times New Roman" w:hAnsi="Times New Roman"/>
          <w:bCs/>
          <w:i/>
          <w:sz w:val="28"/>
          <w:szCs w:val="28"/>
        </w:rPr>
        <w:t>Дыхательные упражнения.</w:t>
      </w:r>
      <w:r w:rsidR="00D97B0B" w:rsidRPr="00B20598">
        <w:rPr>
          <w:rFonts w:ascii="Times New Roman" w:hAnsi="Times New Roman"/>
          <w:bCs/>
          <w:i/>
          <w:sz w:val="28"/>
          <w:szCs w:val="28"/>
        </w:rPr>
        <w:t xml:space="preserve"> </w:t>
      </w:r>
      <w:r w:rsidRPr="00B20598">
        <w:rPr>
          <w:rFonts w:ascii="Times New Roman" w:hAnsi="Times New Roman"/>
          <w:color w:val="000000"/>
          <w:sz w:val="28"/>
          <w:szCs w:val="28"/>
          <w:shd w:val="clear" w:color="auto" w:fill="FFFFFF"/>
        </w:rPr>
        <w:t>Ежик (Сидя на коврике, ноги вместе, упор на кисти рук сзади. Согнуть ноги в коленях и подтянуть их к груди, медленный выдох –«ф-ф-ф».</w:t>
      </w:r>
      <w:r w:rsidR="00D97B0B" w:rsidRPr="00B20598">
        <w:rPr>
          <w:rFonts w:ascii="Times New Roman" w:hAnsi="Times New Roman"/>
          <w:color w:val="000000"/>
          <w:sz w:val="28"/>
          <w:szCs w:val="28"/>
          <w:shd w:val="clear" w:color="auto" w:fill="FFFFFF"/>
        </w:rPr>
        <w:t xml:space="preserve"> </w:t>
      </w:r>
      <w:r w:rsidRPr="00B20598">
        <w:rPr>
          <w:rFonts w:ascii="Times New Roman" w:hAnsi="Times New Roman"/>
          <w:color w:val="000000"/>
          <w:sz w:val="28"/>
          <w:szCs w:val="28"/>
          <w:shd w:val="clear" w:color="auto" w:fill="FFFFFF"/>
        </w:rPr>
        <w:t>Выпрямить ноги – вдох); Шар лопнул (Ноги слегка расставить, руки опустить вниз. Развести руки в стороны – вдох. Хлопок перед собой- медленный выдох на звуке «ш-ш-ш»).</w:t>
      </w:r>
    </w:p>
    <w:p w14:paraId="1EF017C5" w14:textId="651F2FA4"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bCs/>
          <w:i/>
          <w:sz w:val="28"/>
          <w:szCs w:val="28"/>
        </w:rPr>
        <w:t>Построения и перестроения.</w:t>
      </w:r>
      <w:r w:rsidR="00D97B0B" w:rsidRPr="00B20598">
        <w:rPr>
          <w:rFonts w:ascii="Times New Roman" w:hAnsi="Times New Roman"/>
          <w:bCs/>
          <w:i/>
          <w:sz w:val="28"/>
          <w:szCs w:val="28"/>
        </w:rPr>
        <w:t xml:space="preserve"> </w:t>
      </w:r>
      <w:r w:rsidRPr="00B20598">
        <w:rPr>
          <w:rFonts w:ascii="Times New Roman" w:hAnsi="Times New Roman"/>
          <w:sz w:val="28"/>
          <w:szCs w:val="28"/>
        </w:rPr>
        <w:t>Построение в колонну, шеренгу по инструкции учителя. Повороты на месте (направо, налево). Размыкание и смыкание приставными шагами. Выполнение команд: «Шире шаг!», «Реже шаг!».</w:t>
      </w:r>
    </w:p>
    <w:p w14:paraId="7BCC904B" w14:textId="78738090" w:rsidR="00B45520" w:rsidRPr="00B20598" w:rsidRDefault="00B45520" w:rsidP="00B20598">
      <w:pPr>
        <w:spacing w:after="0" w:line="240" w:lineRule="auto"/>
        <w:jc w:val="both"/>
        <w:rPr>
          <w:rFonts w:ascii="Times New Roman" w:hAnsi="Times New Roman"/>
          <w:spacing w:val="-10"/>
          <w:sz w:val="28"/>
          <w:szCs w:val="28"/>
        </w:rPr>
      </w:pPr>
      <w:r w:rsidRPr="00B20598">
        <w:rPr>
          <w:rFonts w:ascii="Times New Roman" w:hAnsi="Times New Roman"/>
          <w:i/>
          <w:spacing w:val="-10"/>
          <w:sz w:val="28"/>
          <w:szCs w:val="28"/>
        </w:rPr>
        <w:t>Общеразвивающие и корригирующие упражнения.</w:t>
      </w:r>
      <w:r w:rsidR="00D97B0B" w:rsidRPr="00B20598">
        <w:rPr>
          <w:rFonts w:ascii="Times New Roman" w:hAnsi="Times New Roman"/>
          <w:i/>
          <w:spacing w:val="-10"/>
          <w:sz w:val="28"/>
          <w:szCs w:val="28"/>
        </w:rPr>
        <w:t xml:space="preserve"> </w:t>
      </w:r>
      <w:r w:rsidRPr="00B20598">
        <w:rPr>
          <w:rFonts w:ascii="Times New Roman" w:hAnsi="Times New Roman"/>
          <w:spacing w:val="-10"/>
          <w:sz w:val="28"/>
          <w:szCs w:val="28"/>
        </w:rPr>
        <w:t>Основные положения и движения рук, ног, туловища, головы, выполняемые на месте и в движении. Сочетание движений ног, туловища с одноименными и разноименными движениями рук. Упражнения для формирование правильной осанки. Комплексы общеразвивающих и корригирующих упражнений. Комплексы упражнений с гимнастическими палками, флажками, малыми обручами, большими и малыми мячами. Группировка, лёжа на спине в упоре стоя на коленях. Перекаты в положение, лёжа в разные стороны. Комплексы упражнений со скакалками. Комплексы с обручами. Стойка на лопатках, согнув ноги.</w:t>
      </w:r>
    </w:p>
    <w:p w14:paraId="71C88222" w14:textId="71B533AA" w:rsidR="00B45520" w:rsidRPr="00B20598" w:rsidRDefault="00B45520" w:rsidP="00B20598">
      <w:pPr>
        <w:spacing w:after="0" w:line="240" w:lineRule="auto"/>
        <w:jc w:val="both"/>
        <w:rPr>
          <w:rFonts w:ascii="Times New Roman" w:hAnsi="Times New Roman"/>
          <w:bCs/>
          <w:sz w:val="28"/>
          <w:szCs w:val="28"/>
        </w:rPr>
      </w:pPr>
      <w:r w:rsidRPr="00B20598">
        <w:rPr>
          <w:rFonts w:ascii="Times New Roman" w:hAnsi="Times New Roman"/>
          <w:bCs/>
          <w:i/>
          <w:sz w:val="28"/>
          <w:szCs w:val="28"/>
        </w:rPr>
        <w:t>Ходьба и упражнения в равновесии.</w:t>
      </w:r>
      <w:r w:rsidR="00D97B0B" w:rsidRPr="00B20598">
        <w:rPr>
          <w:rFonts w:ascii="Times New Roman" w:hAnsi="Times New Roman"/>
          <w:bCs/>
          <w:i/>
          <w:sz w:val="28"/>
          <w:szCs w:val="28"/>
        </w:rPr>
        <w:t xml:space="preserve"> </w:t>
      </w:r>
      <w:r w:rsidRPr="00B20598">
        <w:rPr>
          <w:rFonts w:ascii="Times New Roman" w:hAnsi="Times New Roman"/>
          <w:bCs/>
          <w:sz w:val="28"/>
          <w:szCs w:val="28"/>
        </w:rPr>
        <w:t>Ходьба по гимнастической скамейке с перешагиванием через предмет, с доставание предметов с пола. Стойка на одной ноге, другая в сторону, вперёд, назад с различными положениями рук. Прыжок в глубину из положения приседа. Прыжок боком через предмет.</w:t>
      </w:r>
    </w:p>
    <w:p w14:paraId="343539FA" w14:textId="4F8BF619" w:rsidR="00B45520" w:rsidRPr="00B20598" w:rsidRDefault="00B45520" w:rsidP="00B20598">
      <w:pPr>
        <w:spacing w:after="0" w:line="240" w:lineRule="auto"/>
        <w:jc w:val="both"/>
        <w:rPr>
          <w:rFonts w:ascii="Times New Roman" w:hAnsi="Times New Roman"/>
          <w:i/>
          <w:sz w:val="28"/>
          <w:szCs w:val="28"/>
        </w:rPr>
      </w:pPr>
      <w:r w:rsidRPr="00B20598">
        <w:rPr>
          <w:rFonts w:ascii="Times New Roman" w:hAnsi="Times New Roman"/>
          <w:i/>
          <w:sz w:val="28"/>
          <w:szCs w:val="28"/>
        </w:rPr>
        <w:t>Бег.</w:t>
      </w:r>
      <w:r w:rsidR="00D97B0B" w:rsidRPr="00B20598">
        <w:rPr>
          <w:rFonts w:ascii="Times New Roman" w:hAnsi="Times New Roman"/>
          <w:i/>
          <w:sz w:val="28"/>
          <w:szCs w:val="28"/>
        </w:rPr>
        <w:t xml:space="preserve"> </w:t>
      </w:r>
      <w:r w:rsidRPr="00B20598">
        <w:rPr>
          <w:rFonts w:ascii="Times New Roman" w:hAnsi="Times New Roman"/>
          <w:sz w:val="28"/>
          <w:szCs w:val="28"/>
        </w:rPr>
        <w:t>Понятие «Высокий старт». Медленный бег до трёх минут. Бег в чередовании с ходьбой до 100м. Челночный бег. Бег на скорость 30 м. Понятие «Эстафетный бег».</w:t>
      </w:r>
    </w:p>
    <w:p w14:paraId="78FE0DC0"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bCs/>
          <w:i/>
          <w:sz w:val="28"/>
          <w:szCs w:val="28"/>
        </w:rPr>
        <w:t xml:space="preserve">Прыжки. </w:t>
      </w:r>
      <w:r w:rsidRPr="00B20598">
        <w:rPr>
          <w:rFonts w:ascii="Times New Roman" w:hAnsi="Times New Roman"/>
          <w:sz w:val="28"/>
          <w:szCs w:val="28"/>
        </w:rPr>
        <w:t>Прыжки с ноги на ногу с продвижением вперёд. Прыжки в длину с места. Прыжки на правой, левой ноге.</w:t>
      </w:r>
    </w:p>
    <w:p w14:paraId="45626819" w14:textId="6778B8F6"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bCs/>
          <w:i/>
          <w:sz w:val="28"/>
          <w:szCs w:val="28"/>
        </w:rPr>
        <w:t>Бросание, ловля, метание.</w:t>
      </w:r>
      <w:r w:rsidR="00D97B0B" w:rsidRPr="00B20598">
        <w:rPr>
          <w:rFonts w:ascii="Times New Roman" w:hAnsi="Times New Roman"/>
          <w:bCs/>
          <w:i/>
          <w:sz w:val="28"/>
          <w:szCs w:val="28"/>
        </w:rPr>
        <w:t xml:space="preserve"> </w:t>
      </w:r>
      <w:r w:rsidRPr="00B20598">
        <w:rPr>
          <w:rFonts w:ascii="Times New Roman" w:hAnsi="Times New Roman"/>
          <w:bCs/>
          <w:sz w:val="28"/>
          <w:szCs w:val="28"/>
        </w:rPr>
        <w:t>Метание мячей в цель (на стене, баскетбольный щит, мишень),  на дальность, ширина коридора 10-15 м. Броски мяча в ходьбе друг другу в парах. Броски мяча от груди друг другу в парах.</w:t>
      </w:r>
    </w:p>
    <w:p w14:paraId="6B406FE8" w14:textId="159A6490"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bCs/>
          <w:i/>
          <w:sz w:val="28"/>
          <w:szCs w:val="28"/>
        </w:rPr>
        <w:t xml:space="preserve">Ползание и </w:t>
      </w:r>
      <w:r w:rsidR="00D97B0B" w:rsidRPr="00B20598">
        <w:rPr>
          <w:rFonts w:ascii="Times New Roman" w:hAnsi="Times New Roman"/>
          <w:bCs/>
          <w:i/>
          <w:sz w:val="28"/>
          <w:szCs w:val="28"/>
        </w:rPr>
        <w:t>лазанье. Лазание</w:t>
      </w:r>
      <w:r w:rsidRPr="00B20598">
        <w:rPr>
          <w:rFonts w:ascii="Times New Roman" w:hAnsi="Times New Roman"/>
          <w:bCs/>
          <w:sz w:val="28"/>
          <w:szCs w:val="28"/>
        </w:rPr>
        <w:t xml:space="preserve"> по гимнастической стенке с переходом на гимнастическую скамейку, установленную наклонно и слезание по ней произвольным способом. Перелезание через бревно.  Ползание на четвереньках, на животе.</w:t>
      </w:r>
    </w:p>
    <w:p w14:paraId="2211F58B" w14:textId="77777777" w:rsidR="00B45520" w:rsidRPr="00B20598" w:rsidRDefault="00B45520" w:rsidP="00B20598">
      <w:pPr>
        <w:spacing w:after="0" w:line="240" w:lineRule="auto"/>
        <w:jc w:val="both"/>
        <w:rPr>
          <w:rFonts w:ascii="Times New Roman" w:hAnsi="Times New Roman"/>
          <w:bCs/>
          <w:sz w:val="28"/>
          <w:szCs w:val="28"/>
        </w:rPr>
      </w:pPr>
      <w:r w:rsidRPr="00B20598">
        <w:rPr>
          <w:rFonts w:ascii="Times New Roman" w:hAnsi="Times New Roman"/>
          <w:bCs/>
          <w:sz w:val="28"/>
          <w:szCs w:val="28"/>
        </w:rPr>
        <w:t>Лыжная подготовка.</w:t>
      </w:r>
    </w:p>
    <w:p w14:paraId="26059C75" w14:textId="77777777" w:rsidR="00B45520" w:rsidRPr="00B20598" w:rsidRDefault="00B45520" w:rsidP="00B20598">
      <w:pPr>
        <w:spacing w:after="0" w:line="240" w:lineRule="auto"/>
        <w:jc w:val="both"/>
        <w:rPr>
          <w:rFonts w:ascii="Times New Roman" w:hAnsi="Times New Roman"/>
          <w:bCs/>
          <w:sz w:val="28"/>
          <w:szCs w:val="28"/>
        </w:rPr>
      </w:pPr>
      <w:r w:rsidRPr="00B20598">
        <w:rPr>
          <w:rFonts w:ascii="Times New Roman" w:hAnsi="Times New Roman"/>
          <w:bCs/>
          <w:sz w:val="28"/>
          <w:szCs w:val="28"/>
        </w:rPr>
        <w:t>Ступающий шаг без палок. Скользящий шаг. Повороты на месте «переступанием» вокруг пяток лыж. Прогулки на лыжах.</w:t>
      </w:r>
    </w:p>
    <w:p w14:paraId="404FE881" w14:textId="77777777" w:rsidR="00B45520" w:rsidRPr="00B20598" w:rsidRDefault="00B45520" w:rsidP="00B20598">
      <w:pPr>
        <w:spacing w:after="0" w:line="240" w:lineRule="auto"/>
        <w:jc w:val="both"/>
        <w:rPr>
          <w:rFonts w:ascii="Times New Roman" w:hAnsi="Times New Roman"/>
          <w:bCs/>
          <w:sz w:val="28"/>
          <w:szCs w:val="28"/>
        </w:rPr>
      </w:pPr>
      <w:r w:rsidRPr="00B20598">
        <w:rPr>
          <w:rFonts w:ascii="Times New Roman" w:hAnsi="Times New Roman"/>
          <w:bCs/>
          <w:sz w:val="28"/>
          <w:szCs w:val="28"/>
        </w:rPr>
        <w:t>Коррекционные подвижные игры.</w:t>
      </w:r>
    </w:p>
    <w:p w14:paraId="549778F3"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bCs/>
          <w:i/>
          <w:iCs/>
          <w:sz w:val="28"/>
          <w:szCs w:val="28"/>
        </w:rPr>
        <w:t>Баскетбол (по упрощенным правилам).</w:t>
      </w:r>
    </w:p>
    <w:p w14:paraId="5207E52F"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bCs/>
          <w:i/>
          <w:iCs/>
          <w:sz w:val="28"/>
          <w:szCs w:val="28"/>
        </w:rPr>
        <w:t xml:space="preserve">Городки. </w:t>
      </w:r>
      <w:r w:rsidRPr="00B20598">
        <w:rPr>
          <w:rFonts w:ascii="Times New Roman" w:hAnsi="Times New Roman"/>
          <w:bCs/>
          <w:iCs/>
          <w:sz w:val="28"/>
          <w:szCs w:val="28"/>
        </w:rPr>
        <w:t>Закрепление  с правил игры в городки.</w:t>
      </w:r>
      <w:r w:rsidRPr="00B20598">
        <w:rPr>
          <w:rFonts w:ascii="Times New Roman" w:hAnsi="Times New Roman"/>
          <w:sz w:val="28"/>
          <w:szCs w:val="28"/>
        </w:rPr>
        <w:t xml:space="preserve"> Закрепление навыка бросания биты сбоку, от плеча, контролируя правильное положение.</w:t>
      </w:r>
    </w:p>
    <w:p w14:paraId="13F00CED"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i/>
          <w:sz w:val="28"/>
          <w:szCs w:val="28"/>
        </w:rPr>
        <w:t>Футбол (по упрощённым правилам)</w:t>
      </w:r>
      <w:r w:rsidRPr="00B20598">
        <w:rPr>
          <w:rFonts w:ascii="Times New Roman" w:hAnsi="Times New Roman"/>
          <w:sz w:val="28"/>
          <w:szCs w:val="28"/>
        </w:rPr>
        <w:t xml:space="preserve">  Передача мяча друг другу, отбивание мяча правой и левой ногой, стоя на месте расстояние 3-4 м.</w:t>
      </w:r>
    </w:p>
    <w:p w14:paraId="7B2C9332" w14:textId="5F10AA06" w:rsidR="00B45520" w:rsidRPr="00B20598" w:rsidRDefault="00B45520" w:rsidP="00B20598">
      <w:pPr>
        <w:spacing w:after="0" w:line="240" w:lineRule="auto"/>
        <w:jc w:val="both"/>
        <w:rPr>
          <w:rFonts w:ascii="Times New Roman" w:hAnsi="Times New Roman"/>
          <w:bCs/>
          <w:iCs/>
          <w:sz w:val="28"/>
          <w:szCs w:val="28"/>
        </w:rPr>
      </w:pPr>
      <w:r w:rsidRPr="00B20598">
        <w:rPr>
          <w:rFonts w:ascii="Times New Roman" w:hAnsi="Times New Roman"/>
          <w:bCs/>
          <w:i/>
          <w:iCs/>
          <w:sz w:val="28"/>
          <w:szCs w:val="28"/>
        </w:rPr>
        <w:t xml:space="preserve">Подвижные </w:t>
      </w:r>
      <w:r w:rsidR="00D97B0B" w:rsidRPr="00B20598">
        <w:rPr>
          <w:rFonts w:ascii="Times New Roman" w:hAnsi="Times New Roman"/>
          <w:bCs/>
          <w:i/>
          <w:iCs/>
          <w:sz w:val="28"/>
          <w:szCs w:val="28"/>
        </w:rPr>
        <w:t xml:space="preserve">игры: </w:t>
      </w:r>
      <w:r w:rsidRPr="00B20598">
        <w:rPr>
          <w:rFonts w:ascii="Times New Roman" w:hAnsi="Times New Roman"/>
          <w:bCs/>
          <w:iCs/>
          <w:sz w:val="28"/>
          <w:szCs w:val="28"/>
        </w:rPr>
        <w:t>«Снайпер», «У медведя во бору», «Пионербол», «Совушка», «Подвижная цель», «Обгони мяч».</w:t>
      </w:r>
    </w:p>
    <w:p w14:paraId="7817E0B8"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bCs/>
          <w:i/>
          <w:iCs/>
          <w:sz w:val="28"/>
          <w:szCs w:val="28"/>
        </w:rPr>
        <w:t>Бадминтон.</w:t>
      </w:r>
      <w:r w:rsidRPr="00B20598">
        <w:rPr>
          <w:rFonts w:ascii="Times New Roman" w:hAnsi="Times New Roman"/>
          <w:sz w:val="28"/>
          <w:szCs w:val="28"/>
        </w:rPr>
        <w:t xml:space="preserve"> Закрепление навыка правильного удара не волану. Обучение учащихся перебрасыванию волана на сторону партнера через сетку.</w:t>
      </w:r>
    </w:p>
    <w:p w14:paraId="42DB97B4" w14:textId="77777777" w:rsidR="00D97B0B" w:rsidRPr="00B20598" w:rsidRDefault="00D97B0B" w:rsidP="00B20598">
      <w:pPr>
        <w:spacing w:after="0" w:line="240" w:lineRule="auto"/>
        <w:jc w:val="both"/>
        <w:rPr>
          <w:rFonts w:ascii="Times New Roman" w:hAnsi="Times New Roman"/>
          <w:sz w:val="28"/>
          <w:szCs w:val="28"/>
        </w:rPr>
      </w:pPr>
    </w:p>
    <w:p w14:paraId="4714E0EA" w14:textId="7B562F4F" w:rsidR="00B45520" w:rsidRPr="00B20598" w:rsidRDefault="00D97B0B" w:rsidP="00B20598">
      <w:pPr>
        <w:pStyle w:val="affff7"/>
        <w:tabs>
          <w:tab w:val="left" w:pos="8931"/>
        </w:tabs>
        <w:spacing w:after="0" w:line="240" w:lineRule="auto"/>
        <w:jc w:val="center"/>
        <w:rPr>
          <w:b/>
          <w:sz w:val="28"/>
          <w:szCs w:val="28"/>
        </w:rPr>
      </w:pPr>
      <w:r w:rsidRPr="00B20598">
        <w:rPr>
          <w:b/>
          <w:sz w:val="28"/>
          <w:szCs w:val="28"/>
        </w:rPr>
        <w:t>10.</w:t>
      </w:r>
      <w:r w:rsidR="00B45520" w:rsidRPr="00B20598">
        <w:rPr>
          <w:b/>
          <w:sz w:val="28"/>
          <w:szCs w:val="28"/>
        </w:rPr>
        <w:t>Профильный труд</w:t>
      </w:r>
    </w:p>
    <w:p w14:paraId="07054468" w14:textId="77777777" w:rsidR="00B45520" w:rsidRPr="00B20598" w:rsidRDefault="00B45520" w:rsidP="00B20598">
      <w:pPr>
        <w:pStyle w:val="affff7"/>
        <w:spacing w:after="0" w:line="240" w:lineRule="auto"/>
        <w:jc w:val="both"/>
        <w:rPr>
          <w:b/>
          <w:sz w:val="28"/>
          <w:szCs w:val="28"/>
        </w:rPr>
      </w:pPr>
      <w:r w:rsidRPr="00B20598">
        <w:rPr>
          <w:b/>
          <w:sz w:val="28"/>
          <w:szCs w:val="28"/>
        </w:rPr>
        <w:t xml:space="preserve">6 класс </w:t>
      </w:r>
    </w:p>
    <w:p w14:paraId="701E03A0" w14:textId="3461DC31" w:rsidR="00B45520" w:rsidRPr="00B20598" w:rsidRDefault="00B45520" w:rsidP="00B20598">
      <w:pPr>
        <w:pStyle w:val="affff7"/>
        <w:spacing w:after="0" w:line="240" w:lineRule="auto"/>
        <w:jc w:val="both"/>
        <w:rPr>
          <w:bCs/>
          <w:sz w:val="28"/>
          <w:szCs w:val="28"/>
        </w:rPr>
      </w:pPr>
      <w:r w:rsidRPr="00B20598">
        <w:rPr>
          <w:bCs/>
          <w:sz w:val="28"/>
          <w:szCs w:val="28"/>
        </w:rPr>
        <w:t>Раздел: растениеводство</w:t>
      </w:r>
      <w:r w:rsidR="00D97B0B" w:rsidRPr="00B20598">
        <w:rPr>
          <w:bCs/>
          <w:sz w:val="28"/>
          <w:szCs w:val="28"/>
        </w:rPr>
        <w:t>.</w:t>
      </w:r>
    </w:p>
    <w:p w14:paraId="4A7DF3A8" w14:textId="29490C42" w:rsidR="00B45520" w:rsidRPr="00B20598" w:rsidRDefault="00B45520" w:rsidP="00B20598">
      <w:pPr>
        <w:pStyle w:val="affff7"/>
        <w:spacing w:after="0" w:line="240" w:lineRule="auto"/>
        <w:jc w:val="both"/>
        <w:rPr>
          <w:bCs/>
          <w:sz w:val="28"/>
          <w:szCs w:val="28"/>
          <w:u w:val="single"/>
        </w:rPr>
      </w:pPr>
      <w:r w:rsidRPr="00B20598">
        <w:rPr>
          <w:bCs/>
          <w:sz w:val="28"/>
          <w:szCs w:val="28"/>
          <w:u w:val="single"/>
        </w:rPr>
        <w:t>Выращивание комнатных растений</w:t>
      </w:r>
      <w:r w:rsidR="00D97B0B" w:rsidRPr="00B20598">
        <w:rPr>
          <w:bCs/>
          <w:sz w:val="28"/>
          <w:szCs w:val="28"/>
          <w:u w:val="single"/>
        </w:rPr>
        <w:t>.</w:t>
      </w:r>
    </w:p>
    <w:p w14:paraId="5CF94879" w14:textId="72680C40" w:rsidR="00B45520" w:rsidRPr="00B20598" w:rsidRDefault="00B45520" w:rsidP="00B20598">
      <w:pPr>
        <w:tabs>
          <w:tab w:val="left" w:pos="-851"/>
        </w:tabs>
        <w:suppressAutoHyphens/>
        <w:spacing w:after="0" w:line="240" w:lineRule="auto"/>
        <w:ind w:right="-1"/>
        <w:jc w:val="both"/>
        <w:rPr>
          <w:rFonts w:ascii="Times New Roman" w:hAnsi="Times New Roman"/>
          <w:sz w:val="28"/>
          <w:szCs w:val="28"/>
          <w:lang w:eastAsia="ar-SA"/>
        </w:rPr>
      </w:pPr>
      <w:r w:rsidRPr="00B20598">
        <w:rPr>
          <w:rFonts w:ascii="Times New Roman" w:hAnsi="Times New Roman"/>
          <w:sz w:val="28"/>
          <w:szCs w:val="28"/>
          <w:lang w:eastAsia="ar-SA"/>
        </w:rPr>
        <w:t>Вводное занятие: растения, которые живут рядом с нами</w:t>
      </w:r>
      <w:r w:rsidR="00D97B0B" w:rsidRPr="00B20598">
        <w:rPr>
          <w:rFonts w:ascii="Times New Roman" w:hAnsi="Times New Roman"/>
          <w:sz w:val="28"/>
          <w:szCs w:val="28"/>
          <w:lang w:eastAsia="ar-SA"/>
        </w:rPr>
        <w:t>.</w:t>
      </w:r>
    </w:p>
    <w:p w14:paraId="625E3EFE" w14:textId="1CAAF002" w:rsidR="00B45520" w:rsidRPr="00B20598" w:rsidRDefault="00B45520" w:rsidP="00B20598">
      <w:pPr>
        <w:tabs>
          <w:tab w:val="left" w:pos="-851"/>
        </w:tabs>
        <w:suppressAutoHyphens/>
        <w:spacing w:after="0" w:line="240" w:lineRule="auto"/>
        <w:ind w:right="-1"/>
        <w:jc w:val="both"/>
        <w:rPr>
          <w:rFonts w:ascii="Times New Roman" w:hAnsi="Times New Roman"/>
          <w:sz w:val="28"/>
          <w:szCs w:val="28"/>
          <w:lang w:eastAsia="ar-SA"/>
        </w:rPr>
      </w:pPr>
      <w:r w:rsidRPr="00B20598">
        <w:rPr>
          <w:rFonts w:ascii="Times New Roman" w:hAnsi="Times New Roman"/>
          <w:sz w:val="28"/>
          <w:szCs w:val="28"/>
          <w:lang w:eastAsia="ar-SA"/>
        </w:rPr>
        <w:t>Культурные и дикорастущие цветковые растения: сходства и отличия между ними</w:t>
      </w:r>
      <w:r w:rsidR="00D97B0B" w:rsidRPr="00B20598">
        <w:rPr>
          <w:rFonts w:ascii="Times New Roman" w:hAnsi="Times New Roman"/>
          <w:sz w:val="28"/>
          <w:szCs w:val="28"/>
          <w:lang w:eastAsia="ar-SA"/>
        </w:rPr>
        <w:t>.</w:t>
      </w:r>
    </w:p>
    <w:p w14:paraId="54A38BD6" w14:textId="77777777" w:rsidR="00B45520" w:rsidRPr="00B20598" w:rsidRDefault="00B45520" w:rsidP="00B20598">
      <w:pPr>
        <w:tabs>
          <w:tab w:val="left" w:pos="-851"/>
        </w:tabs>
        <w:suppressAutoHyphens/>
        <w:spacing w:after="0" w:line="240" w:lineRule="auto"/>
        <w:ind w:right="-1"/>
        <w:jc w:val="both"/>
        <w:rPr>
          <w:rFonts w:ascii="Times New Roman" w:hAnsi="Times New Roman"/>
          <w:sz w:val="28"/>
          <w:szCs w:val="28"/>
          <w:lang w:eastAsia="ar-SA"/>
        </w:rPr>
      </w:pPr>
      <w:r w:rsidRPr="00B20598">
        <w:rPr>
          <w:rFonts w:ascii="Times New Roman" w:hAnsi="Times New Roman"/>
          <w:sz w:val="28"/>
          <w:szCs w:val="28"/>
          <w:lang w:eastAsia="ar-SA"/>
        </w:rPr>
        <w:t>Растения, выращенные в комнатных условиях: вечнозелёные (диффенбахия, плющ, монстера, фикус) и цветущие (бегония, фиалка, антуриум, герань)</w:t>
      </w:r>
    </w:p>
    <w:p w14:paraId="21386A5C" w14:textId="64C640D6" w:rsidR="00B45520" w:rsidRPr="00B20598" w:rsidRDefault="00B45520" w:rsidP="00B20598">
      <w:pPr>
        <w:tabs>
          <w:tab w:val="left" w:pos="-851"/>
        </w:tabs>
        <w:suppressAutoHyphens/>
        <w:spacing w:after="0" w:line="240" w:lineRule="auto"/>
        <w:ind w:right="-1"/>
        <w:jc w:val="both"/>
        <w:rPr>
          <w:rFonts w:ascii="Times New Roman" w:hAnsi="Times New Roman"/>
          <w:sz w:val="28"/>
          <w:szCs w:val="28"/>
          <w:lang w:eastAsia="ar-SA"/>
        </w:rPr>
      </w:pPr>
      <w:r w:rsidRPr="00B20598">
        <w:rPr>
          <w:rFonts w:ascii="Times New Roman" w:hAnsi="Times New Roman"/>
          <w:sz w:val="28"/>
          <w:szCs w:val="28"/>
          <w:lang w:eastAsia="ar-SA"/>
        </w:rPr>
        <w:t>Значение комнатных растений в жизни человека</w:t>
      </w:r>
      <w:r w:rsidR="00D97B0B" w:rsidRPr="00B20598">
        <w:rPr>
          <w:rFonts w:ascii="Times New Roman" w:hAnsi="Times New Roman"/>
          <w:sz w:val="28"/>
          <w:szCs w:val="28"/>
          <w:lang w:eastAsia="ar-SA"/>
        </w:rPr>
        <w:t>.</w:t>
      </w:r>
    </w:p>
    <w:p w14:paraId="0C550831" w14:textId="24B22FDB" w:rsidR="00B45520" w:rsidRPr="00B20598" w:rsidRDefault="00B45520" w:rsidP="00B20598">
      <w:pPr>
        <w:tabs>
          <w:tab w:val="left" w:pos="-851"/>
        </w:tabs>
        <w:suppressAutoHyphens/>
        <w:spacing w:after="0" w:line="240" w:lineRule="auto"/>
        <w:ind w:right="-1"/>
        <w:jc w:val="both"/>
        <w:rPr>
          <w:rFonts w:ascii="Times New Roman" w:hAnsi="Times New Roman"/>
          <w:sz w:val="28"/>
          <w:szCs w:val="28"/>
          <w:lang w:eastAsia="ar-SA"/>
        </w:rPr>
      </w:pPr>
      <w:r w:rsidRPr="00B20598">
        <w:rPr>
          <w:rFonts w:ascii="Times New Roman" w:hAnsi="Times New Roman"/>
          <w:sz w:val="28"/>
          <w:szCs w:val="28"/>
          <w:lang w:eastAsia="ar-SA"/>
        </w:rPr>
        <w:t>Экскурсия по школе: представления о вечнозеленых и цветущих комнатных растениях</w:t>
      </w:r>
      <w:r w:rsidR="00D97B0B" w:rsidRPr="00B20598">
        <w:rPr>
          <w:rFonts w:ascii="Times New Roman" w:hAnsi="Times New Roman"/>
          <w:sz w:val="28"/>
          <w:szCs w:val="28"/>
          <w:lang w:eastAsia="ar-SA"/>
        </w:rPr>
        <w:t>.</w:t>
      </w:r>
    </w:p>
    <w:p w14:paraId="3527FF31" w14:textId="62E29D6D" w:rsidR="00B45520" w:rsidRPr="00B20598" w:rsidRDefault="00B45520" w:rsidP="00B20598">
      <w:pPr>
        <w:tabs>
          <w:tab w:val="left" w:pos="-851"/>
        </w:tabs>
        <w:suppressAutoHyphens/>
        <w:spacing w:after="0" w:line="240" w:lineRule="auto"/>
        <w:ind w:right="-1"/>
        <w:jc w:val="both"/>
        <w:rPr>
          <w:rFonts w:ascii="Times New Roman" w:hAnsi="Times New Roman"/>
          <w:sz w:val="28"/>
          <w:szCs w:val="28"/>
          <w:lang w:eastAsia="ar-SA"/>
        </w:rPr>
      </w:pPr>
      <w:r w:rsidRPr="00B20598">
        <w:rPr>
          <w:rFonts w:ascii="Times New Roman" w:hAnsi="Times New Roman"/>
          <w:sz w:val="28"/>
          <w:szCs w:val="28"/>
          <w:lang w:eastAsia="ar-SA"/>
        </w:rPr>
        <w:t>Практическая работа. Определение вида комнатного растения: вечнозеленое, цветущее</w:t>
      </w:r>
      <w:r w:rsidR="00D97B0B" w:rsidRPr="00B20598">
        <w:rPr>
          <w:rFonts w:ascii="Times New Roman" w:hAnsi="Times New Roman"/>
          <w:sz w:val="28"/>
          <w:szCs w:val="28"/>
          <w:lang w:eastAsia="ar-SA"/>
        </w:rPr>
        <w:t>.</w:t>
      </w:r>
    </w:p>
    <w:p w14:paraId="5A75C7E7" w14:textId="77777777" w:rsidR="00B45520" w:rsidRPr="00B20598" w:rsidRDefault="00B45520" w:rsidP="00B20598">
      <w:pPr>
        <w:pStyle w:val="affff7"/>
        <w:spacing w:after="0" w:line="240" w:lineRule="auto"/>
        <w:ind w:right="-1"/>
        <w:jc w:val="both"/>
        <w:rPr>
          <w:bCs/>
          <w:sz w:val="28"/>
          <w:szCs w:val="28"/>
          <w:u w:val="single"/>
        </w:rPr>
      </w:pPr>
      <w:r w:rsidRPr="00B20598">
        <w:rPr>
          <w:bCs/>
          <w:sz w:val="28"/>
          <w:szCs w:val="28"/>
          <w:u w:val="single"/>
        </w:rPr>
        <w:t>Выращивание растений в открытом грунте</w:t>
      </w:r>
    </w:p>
    <w:p w14:paraId="7382BF3C" w14:textId="2ABE59A2" w:rsidR="00B45520" w:rsidRPr="00B20598" w:rsidRDefault="00B45520" w:rsidP="00B20598">
      <w:pPr>
        <w:tabs>
          <w:tab w:val="left" w:pos="-851"/>
        </w:tabs>
        <w:suppressAutoHyphens/>
        <w:spacing w:after="0" w:line="240" w:lineRule="auto"/>
        <w:ind w:right="-1"/>
        <w:jc w:val="both"/>
        <w:rPr>
          <w:rFonts w:ascii="Times New Roman" w:hAnsi="Times New Roman"/>
          <w:sz w:val="28"/>
          <w:szCs w:val="28"/>
          <w:lang w:eastAsia="ar-SA"/>
        </w:rPr>
      </w:pPr>
      <w:r w:rsidRPr="00B20598">
        <w:rPr>
          <w:rFonts w:ascii="Times New Roman" w:hAnsi="Times New Roman"/>
          <w:sz w:val="28"/>
          <w:szCs w:val="28"/>
          <w:lang w:eastAsia="ar-SA"/>
        </w:rPr>
        <w:t>Цветник: виды, назначение.  Ознакомление с цветковыми растениями (флоксы, бархатцы, георгина, ирисы и др.)</w:t>
      </w:r>
      <w:r w:rsidR="00D97B0B" w:rsidRPr="00B20598">
        <w:rPr>
          <w:rFonts w:ascii="Times New Roman" w:hAnsi="Times New Roman"/>
          <w:sz w:val="28"/>
          <w:szCs w:val="28"/>
          <w:lang w:eastAsia="ar-SA"/>
        </w:rPr>
        <w:t>.</w:t>
      </w:r>
    </w:p>
    <w:p w14:paraId="79EF4439" w14:textId="63815911" w:rsidR="00B45520" w:rsidRPr="00B20598" w:rsidRDefault="00B45520" w:rsidP="00B20598">
      <w:pPr>
        <w:tabs>
          <w:tab w:val="left" w:pos="-851"/>
        </w:tabs>
        <w:suppressAutoHyphens/>
        <w:spacing w:after="0" w:line="240" w:lineRule="auto"/>
        <w:ind w:right="-1"/>
        <w:jc w:val="both"/>
        <w:rPr>
          <w:rFonts w:ascii="Times New Roman" w:hAnsi="Times New Roman"/>
          <w:sz w:val="28"/>
          <w:szCs w:val="28"/>
          <w:lang w:eastAsia="ar-SA"/>
        </w:rPr>
      </w:pPr>
      <w:r w:rsidRPr="00B20598">
        <w:rPr>
          <w:rFonts w:ascii="Times New Roman" w:hAnsi="Times New Roman"/>
          <w:sz w:val="28"/>
          <w:szCs w:val="28"/>
          <w:lang w:eastAsia="ar-SA"/>
        </w:rPr>
        <w:t>Экскурсия. Цветники школы</w:t>
      </w:r>
      <w:r w:rsidR="00D97B0B" w:rsidRPr="00B20598">
        <w:rPr>
          <w:rFonts w:ascii="Times New Roman" w:hAnsi="Times New Roman"/>
          <w:sz w:val="28"/>
          <w:szCs w:val="28"/>
          <w:lang w:eastAsia="ar-SA"/>
        </w:rPr>
        <w:t>.</w:t>
      </w:r>
    </w:p>
    <w:p w14:paraId="6B194068" w14:textId="7442CA5F" w:rsidR="00B45520" w:rsidRPr="00B20598" w:rsidRDefault="00B45520" w:rsidP="00B20598">
      <w:pPr>
        <w:tabs>
          <w:tab w:val="left" w:pos="-851"/>
        </w:tabs>
        <w:suppressAutoHyphens/>
        <w:spacing w:after="0" w:line="240" w:lineRule="auto"/>
        <w:ind w:right="-1"/>
        <w:jc w:val="both"/>
        <w:rPr>
          <w:rFonts w:ascii="Times New Roman" w:hAnsi="Times New Roman"/>
          <w:sz w:val="28"/>
          <w:szCs w:val="28"/>
          <w:lang w:eastAsia="ar-SA"/>
        </w:rPr>
      </w:pPr>
      <w:r w:rsidRPr="00B20598">
        <w:rPr>
          <w:rFonts w:ascii="Times New Roman" w:hAnsi="Times New Roman"/>
          <w:sz w:val="28"/>
          <w:szCs w:val="28"/>
          <w:lang w:eastAsia="ar-SA"/>
        </w:rPr>
        <w:t>Общее представление о строении цветкового растения (корни, стебли, листья, цветки)</w:t>
      </w:r>
      <w:r w:rsidR="00D97B0B" w:rsidRPr="00B20598">
        <w:rPr>
          <w:rFonts w:ascii="Times New Roman" w:hAnsi="Times New Roman"/>
          <w:sz w:val="28"/>
          <w:szCs w:val="28"/>
          <w:lang w:eastAsia="ar-SA"/>
        </w:rPr>
        <w:t>.</w:t>
      </w:r>
    </w:p>
    <w:p w14:paraId="42C8BFCE" w14:textId="415A9F9D" w:rsidR="00B45520" w:rsidRPr="00B20598" w:rsidRDefault="00B45520" w:rsidP="00B20598">
      <w:pPr>
        <w:tabs>
          <w:tab w:val="left" w:pos="-284"/>
        </w:tabs>
        <w:suppressAutoHyphens/>
        <w:spacing w:after="0" w:line="240" w:lineRule="auto"/>
        <w:ind w:right="-1"/>
        <w:jc w:val="both"/>
        <w:rPr>
          <w:rFonts w:ascii="Times New Roman" w:hAnsi="Times New Roman"/>
          <w:sz w:val="28"/>
          <w:szCs w:val="28"/>
          <w:lang w:eastAsia="ar-SA"/>
        </w:rPr>
      </w:pPr>
      <w:r w:rsidRPr="00B20598">
        <w:rPr>
          <w:rFonts w:ascii="Times New Roman" w:hAnsi="Times New Roman"/>
          <w:sz w:val="28"/>
          <w:szCs w:val="28"/>
          <w:lang w:eastAsia="ar-SA"/>
        </w:rPr>
        <w:t>Разнообразие и форма листьев. Виды листа (простой и сложный)</w:t>
      </w:r>
      <w:r w:rsidR="00D97B0B" w:rsidRPr="00B20598">
        <w:rPr>
          <w:rFonts w:ascii="Times New Roman" w:hAnsi="Times New Roman"/>
          <w:sz w:val="28"/>
          <w:szCs w:val="28"/>
          <w:lang w:eastAsia="ar-SA"/>
        </w:rPr>
        <w:t>.</w:t>
      </w:r>
    </w:p>
    <w:p w14:paraId="2A731C93" w14:textId="4CAA22AD" w:rsidR="00B45520" w:rsidRPr="00B20598" w:rsidRDefault="00B45520" w:rsidP="00B20598">
      <w:pPr>
        <w:tabs>
          <w:tab w:val="left" w:pos="-284"/>
        </w:tabs>
        <w:suppressAutoHyphens/>
        <w:spacing w:after="0" w:line="240" w:lineRule="auto"/>
        <w:ind w:right="-1"/>
        <w:jc w:val="both"/>
        <w:rPr>
          <w:rFonts w:ascii="Times New Roman" w:hAnsi="Times New Roman"/>
          <w:sz w:val="28"/>
          <w:szCs w:val="28"/>
          <w:lang w:eastAsia="ar-SA"/>
        </w:rPr>
      </w:pPr>
      <w:r w:rsidRPr="00B20598">
        <w:rPr>
          <w:rFonts w:ascii="Times New Roman" w:hAnsi="Times New Roman"/>
          <w:sz w:val="28"/>
          <w:szCs w:val="28"/>
          <w:lang w:eastAsia="ar-SA"/>
        </w:rPr>
        <w:t>Виды стеблей: прямостоячие, вьющиеся</w:t>
      </w:r>
      <w:r w:rsidR="00D97B0B" w:rsidRPr="00B20598">
        <w:rPr>
          <w:rFonts w:ascii="Times New Roman" w:hAnsi="Times New Roman"/>
          <w:sz w:val="28"/>
          <w:szCs w:val="28"/>
          <w:lang w:eastAsia="ar-SA"/>
        </w:rPr>
        <w:t>.</w:t>
      </w:r>
    </w:p>
    <w:p w14:paraId="1D1C0BF8" w14:textId="36011C1E" w:rsidR="00B45520" w:rsidRPr="00B20598" w:rsidRDefault="00B45520" w:rsidP="00B20598">
      <w:pPr>
        <w:tabs>
          <w:tab w:val="left" w:pos="-284"/>
        </w:tabs>
        <w:suppressAutoHyphens/>
        <w:spacing w:after="0" w:line="240" w:lineRule="auto"/>
        <w:ind w:right="-1"/>
        <w:jc w:val="both"/>
        <w:rPr>
          <w:rFonts w:ascii="Times New Roman" w:hAnsi="Times New Roman"/>
          <w:sz w:val="28"/>
          <w:szCs w:val="28"/>
          <w:lang w:eastAsia="ar-SA"/>
        </w:rPr>
      </w:pPr>
      <w:r w:rsidRPr="00B20598">
        <w:rPr>
          <w:rFonts w:ascii="Times New Roman" w:hAnsi="Times New Roman"/>
          <w:sz w:val="28"/>
          <w:szCs w:val="28"/>
          <w:lang w:eastAsia="ar-SA"/>
        </w:rPr>
        <w:t>Форма и окраска цветков. Цветковые растения с одиночными цветками и соцветиями</w:t>
      </w:r>
      <w:r w:rsidR="00D97B0B" w:rsidRPr="00B20598">
        <w:rPr>
          <w:rFonts w:ascii="Times New Roman" w:hAnsi="Times New Roman"/>
          <w:sz w:val="28"/>
          <w:szCs w:val="28"/>
          <w:lang w:eastAsia="ar-SA"/>
        </w:rPr>
        <w:t>.</w:t>
      </w:r>
    </w:p>
    <w:p w14:paraId="5803F765" w14:textId="63A0797F" w:rsidR="00B45520" w:rsidRPr="00B20598" w:rsidRDefault="00B45520" w:rsidP="00B20598">
      <w:pPr>
        <w:tabs>
          <w:tab w:val="left" w:pos="-284"/>
        </w:tabs>
        <w:suppressAutoHyphens/>
        <w:spacing w:after="0" w:line="240" w:lineRule="auto"/>
        <w:ind w:right="-1"/>
        <w:jc w:val="both"/>
        <w:rPr>
          <w:rFonts w:ascii="Times New Roman" w:hAnsi="Times New Roman"/>
          <w:sz w:val="28"/>
          <w:szCs w:val="28"/>
          <w:lang w:eastAsia="ar-SA"/>
        </w:rPr>
      </w:pPr>
      <w:r w:rsidRPr="00B20598">
        <w:rPr>
          <w:rFonts w:ascii="Times New Roman" w:hAnsi="Times New Roman"/>
          <w:sz w:val="28"/>
          <w:szCs w:val="28"/>
          <w:lang w:eastAsia="ar-SA"/>
        </w:rPr>
        <w:t>Практическая работа. Определение растений с прямостоячими, вьющимися стеблями, с простыми и сложными листьями, с одиночными цветками и соцветиями</w:t>
      </w:r>
      <w:r w:rsidR="00D97B0B" w:rsidRPr="00B20598">
        <w:rPr>
          <w:rFonts w:ascii="Times New Roman" w:hAnsi="Times New Roman"/>
          <w:sz w:val="28"/>
          <w:szCs w:val="28"/>
          <w:lang w:eastAsia="ar-SA"/>
        </w:rPr>
        <w:t>.</w:t>
      </w:r>
    </w:p>
    <w:p w14:paraId="2B36B06A" w14:textId="1E61EBBC" w:rsidR="00B45520" w:rsidRPr="00B20598" w:rsidRDefault="00B45520" w:rsidP="00B20598">
      <w:pPr>
        <w:pStyle w:val="affff7"/>
        <w:spacing w:after="0" w:line="240" w:lineRule="auto"/>
        <w:jc w:val="both"/>
        <w:rPr>
          <w:bCs/>
          <w:sz w:val="28"/>
          <w:szCs w:val="28"/>
        </w:rPr>
      </w:pPr>
      <w:r w:rsidRPr="00B20598">
        <w:rPr>
          <w:bCs/>
          <w:sz w:val="28"/>
          <w:szCs w:val="28"/>
        </w:rPr>
        <w:t>Раздел: шитьё</w:t>
      </w:r>
      <w:r w:rsidR="00D97B0B" w:rsidRPr="00B20598">
        <w:rPr>
          <w:bCs/>
          <w:sz w:val="28"/>
          <w:szCs w:val="28"/>
        </w:rPr>
        <w:t>.</w:t>
      </w:r>
    </w:p>
    <w:p w14:paraId="6C1A9A5D" w14:textId="77777777" w:rsidR="00B45520" w:rsidRPr="00B20598" w:rsidRDefault="00B45520" w:rsidP="00B20598">
      <w:pPr>
        <w:spacing w:after="0" w:line="240" w:lineRule="auto"/>
        <w:jc w:val="both"/>
        <w:rPr>
          <w:rFonts w:ascii="Times New Roman" w:hAnsi="Times New Roman"/>
          <w:bCs/>
          <w:sz w:val="28"/>
          <w:szCs w:val="28"/>
          <w:u w:val="single"/>
        </w:rPr>
      </w:pPr>
      <w:r w:rsidRPr="00B20598">
        <w:rPr>
          <w:rFonts w:ascii="Times New Roman" w:hAnsi="Times New Roman"/>
          <w:bCs/>
          <w:sz w:val="28"/>
          <w:szCs w:val="28"/>
          <w:u w:val="single"/>
        </w:rPr>
        <w:t>Инструменты и приспособления для швейных работ</w:t>
      </w:r>
    </w:p>
    <w:p w14:paraId="53A0C30B"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Рабочий инструмент – ножницы. </w:t>
      </w:r>
    </w:p>
    <w:p w14:paraId="59674E24"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Правила безопасности при работе с ножницами.</w:t>
      </w:r>
    </w:p>
    <w:p w14:paraId="6B2DB06A"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Тренировочные упражнения по разрезанию бумаги по намеченным линиям.</w:t>
      </w:r>
    </w:p>
    <w:p w14:paraId="52D5BD94" w14:textId="77777777" w:rsidR="00B45520" w:rsidRPr="00B20598" w:rsidRDefault="00B45520" w:rsidP="00B20598">
      <w:pPr>
        <w:spacing w:after="0" w:line="240" w:lineRule="auto"/>
        <w:jc w:val="both"/>
        <w:rPr>
          <w:rFonts w:ascii="Times New Roman" w:hAnsi="Times New Roman"/>
          <w:sz w:val="28"/>
          <w:szCs w:val="28"/>
          <w:u w:val="single"/>
        </w:rPr>
      </w:pPr>
      <w:r w:rsidRPr="00B20598">
        <w:rPr>
          <w:rFonts w:ascii="Times New Roman" w:hAnsi="Times New Roman"/>
          <w:bCs/>
          <w:sz w:val="28"/>
          <w:szCs w:val="28"/>
          <w:u w:val="single"/>
        </w:rPr>
        <w:t>Работа с нитками</w:t>
      </w:r>
    </w:p>
    <w:p w14:paraId="6CD6C655"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Виды ниток. Их назначение.</w:t>
      </w:r>
    </w:p>
    <w:p w14:paraId="0683967B" w14:textId="2D9D42AC"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Оформление в альбоме «Виды ниток»</w:t>
      </w:r>
      <w:r w:rsidR="00D97B0B" w:rsidRPr="00B20598">
        <w:rPr>
          <w:rFonts w:ascii="Times New Roman" w:hAnsi="Times New Roman"/>
          <w:sz w:val="28"/>
          <w:szCs w:val="28"/>
        </w:rPr>
        <w:t>.</w:t>
      </w:r>
    </w:p>
    <w:p w14:paraId="013099DF"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Тренировочные упражнения по наматыванию ниток на шаблон.</w:t>
      </w:r>
    </w:p>
    <w:p w14:paraId="408BA16E"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Тренировочные упражнения по завязыванию ниток.</w:t>
      </w:r>
    </w:p>
    <w:p w14:paraId="47BCD340" w14:textId="77777777" w:rsidR="00B45520" w:rsidRPr="00B20598" w:rsidRDefault="00B45520" w:rsidP="00B20598">
      <w:pPr>
        <w:spacing w:after="0" w:line="240" w:lineRule="auto"/>
        <w:jc w:val="both"/>
        <w:rPr>
          <w:rFonts w:ascii="Times New Roman" w:hAnsi="Times New Roman"/>
          <w:bCs/>
          <w:sz w:val="28"/>
          <w:szCs w:val="28"/>
        </w:rPr>
      </w:pPr>
      <w:r w:rsidRPr="00B20598">
        <w:rPr>
          <w:rFonts w:ascii="Times New Roman" w:hAnsi="Times New Roman"/>
          <w:sz w:val="28"/>
          <w:szCs w:val="28"/>
        </w:rPr>
        <w:t>Упражнения в плетении косички.</w:t>
      </w:r>
    </w:p>
    <w:p w14:paraId="32011ED5" w14:textId="77777777" w:rsidR="00B45520" w:rsidRPr="00B20598" w:rsidRDefault="00B45520" w:rsidP="00B20598">
      <w:pPr>
        <w:spacing w:after="0" w:line="240" w:lineRule="auto"/>
        <w:jc w:val="both"/>
        <w:rPr>
          <w:rFonts w:ascii="Times New Roman" w:hAnsi="Times New Roman"/>
          <w:sz w:val="28"/>
          <w:szCs w:val="28"/>
          <w:u w:val="single"/>
        </w:rPr>
      </w:pPr>
      <w:r w:rsidRPr="00B20598">
        <w:rPr>
          <w:rFonts w:ascii="Times New Roman" w:hAnsi="Times New Roman"/>
          <w:sz w:val="28"/>
          <w:szCs w:val="28"/>
          <w:u w:val="single"/>
        </w:rPr>
        <w:t>Панно из резанных ниток «Радуга»</w:t>
      </w:r>
    </w:p>
    <w:p w14:paraId="7008B063"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Анализ образца.</w:t>
      </w:r>
    </w:p>
    <w:p w14:paraId="1863AC18"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Заготовка нитей нужного цвета.</w:t>
      </w:r>
    </w:p>
    <w:p w14:paraId="42CDDE60"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Нарезание нитей.</w:t>
      </w:r>
    </w:p>
    <w:p w14:paraId="6ED8D18E"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Определение последовательности наклеивания.</w:t>
      </w:r>
    </w:p>
    <w:p w14:paraId="0EEC15C5"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Наклеивание нитей (с помощью учителя, самостоятельно).</w:t>
      </w:r>
    </w:p>
    <w:p w14:paraId="120BF0AC" w14:textId="77777777" w:rsidR="00B45520" w:rsidRPr="00B20598" w:rsidRDefault="00B45520" w:rsidP="00B20598">
      <w:pPr>
        <w:spacing w:after="0" w:line="240" w:lineRule="auto"/>
        <w:jc w:val="both"/>
        <w:rPr>
          <w:rFonts w:ascii="Times New Roman" w:hAnsi="Times New Roman"/>
          <w:sz w:val="28"/>
          <w:szCs w:val="28"/>
          <w:u w:val="single"/>
        </w:rPr>
      </w:pPr>
      <w:r w:rsidRPr="00B20598">
        <w:rPr>
          <w:rFonts w:ascii="Times New Roman" w:hAnsi="Times New Roman"/>
          <w:bCs/>
          <w:sz w:val="28"/>
          <w:szCs w:val="28"/>
          <w:u w:val="single"/>
        </w:rPr>
        <w:t>Панно из косичек (тесьма «вьюнок») «Улитка»</w:t>
      </w:r>
    </w:p>
    <w:p w14:paraId="6F1CC29C"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Анализ образца.</w:t>
      </w:r>
    </w:p>
    <w:p w14:paraId="3D62C97E"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Плетение косичек из толстых ниток или тесьмы вьюнок (с помощью учителя)</w:t>
      </w:r>
    </w:p>
    <w:p w14:paraId="11D8B321"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Определение длинны косички методом прикладывания.</w:t>
      </w:r>
    </w:p>
    <w:p w14:paraId="415CAFFC"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Правила безопасной работы с клеем.</w:t>
      </w:r>
    </w:p>
    <w:p w14:paraId="1BD83CD4"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Приклеивание косички на шаблон (с помощью учителя).</w:t>
      </w:r>
    </w:p>
    <w:p w14:paraId="51A2422B"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Оформление и отделка изделия.</w:t>
      </w:r>
    </w:p>
    <w:p w14:paraId="58D14B74" w14:textId="05137CE1" w:rsidR="00B45520" w:rsidRPr="00B20598" w:rsidRDefault="00B45520" w:rsidP="00B20598">
      <w:pPr>
        <w:pStyle w:val="affff7"/>
        <w:spacing w:after="0" w:line="240" w:lineRule="auto"/>
        <w:jc w:val="both"/>
        <w:rPr>
          <w:bCs/>
          <w:sz w:val="28"/>
          <w:szCs w:val="28"/>
        </w:rPr>
      </w:pPr>
      <w:r w:rsidRPr="00B20598">
        <w:rPr>
          <w:bCs/>
          <w:sz w:val="28"/>
          <w:szCs w:val="28"/>
        </w:rPr>
        <w:t>Раздел: художественный труд</w:t>
      </w:r>
      <w:r w:rsidR="00D97B0B" w:rsidRPr="00B20598">
        <w:rPr>
          <w:bCs/>
          <w:sz w:val="28"/>
          <w:szCs w:val="28"/>
        </w:rPr>
        <w:t>.</w:t>
      </w:r>
    </w:p>
    <w:p w14:paraId="70488731" w14:textId="57AA86A6" w:rsidR="00B45520" w:rsidRPr="00B20598" w:rsidRDefault="00B45520" w:rsidP="00B20598">
      <w:pPr>
        <w:pStyle w:val="affff7"/>
        <w:spacing w:after="0" w:line="240" w:lineRule="auto"/>
        <w:jc w:val="both"/>
        <w:rPr>
          <w:bCs/>
          <w:i/>
          <w:sz w:val="28"/>
          <w:szCs w:val="28"/>
        </w:rPr>
      </w:pPr>
      <w:r w:rsidRPr="00B20598">
        <w:rPr>
          <w:bCs/>
          <w:i/>
          <w:sz w:val="28"/>
          <w:szCs w:val="28"/>
        </w:rPr>
        <w:t>Пластилинографи</w:t>
      </w:r>
      <w:r w:rsidR="00D97B0B" w:rsidRPr="00B20598">
        <w:rPr>
          <w:bCs/>
          <w:i/>
          <w:sz w:val="28"/>
          <w:szCs w:val="28"/>
        </w:rPr>
        <w:t>.</w:t>
      </w:r>
      <w:r w:rsidRPr="00B20598">
        <w:rPr>
          <w:bCs/>
          <w:i/>
          <w:sz w:val="28"/>
          <w:szCs w:val="28"/>
        </w:rPr>
        <w:t>я</w:t>
      </w:r>
    </w:p>
    <w:p w14:paraId="29774BC7" w14:textId="77777777" w:rsidR="00B45520" w:rsidRPr="00B20598" w:rsidRDefault="00B45520" w:rsidP="00B20598">
      <w:pPr>
        <w:spacing w:after="0" w:line="240" w:lineRule="auto"/>
        <w:jc w:val="both"/>
        <w:rPr>
          <w:rFonts w:ascii="Times New Roman" w:hAnsi="Times New Roman"/>
          <w:sz w:val="28"/>
          <w:szCs w:val="28"/>
          <w:u w:val="single"/>
        </w:rPr>
      </w:pPr>
      <w:r w:rsidRPr="00B20598">
        <w:rPr>
          <w:rFonts w:ascii="Times New Roman" w:hAnsi="Times New Roman"/>
          <w:sz w:val="28"/>
          <w:szCs w:val="28"/>
          <w:u w:val="single"/>
        </w:rPr>
        <w:t>Вводное занятие</w:t>
      </w:r>
    </w:p>
    <w:p w14:paraId="60A2D733"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История возникновения пластилина.</w:t>
      </w:r>
    </w:p>
    <w:p w14:paraId="6226AB6C" w14:textId="77777777" w:rsidR="00B45520" w:rsidRPr="00B20598" w:rsidRDefault="00B45520" w:rsidP="00B20598">
      <w:pPr>
        <w:shd w:val="clear" w:color="auto" w:fill="FFFFFF"/>
        <w:tabs>
          <w:tab w:val="left" w:pos="1134"/>
        </w:tabs>
        <w:spacing w:after="0" w:line="240" w:lineRule="auto"/>
        <w:jc w:val="both"/>
        <w:rPr>
          <w:rFonts w:ascii="Times New Roman" w:hAnsi="Times New Roman"/>
          <w:sz w:val="28"/>
          <w:szCs w:val="28"/>
        </w:rPr>
      </w:pPr>
      <w:r w:rsidRPr="00B20598">
        <w:rPr>
          <w:rFonts w:ascii="Times New Roman" w:hAnsi="Times New Roman"/>
          <w:sz w:val="28"/>
          <w:szCs w:val="28"/>
        </w:rPr>
        <w:t xml:space="preserve">Виды пластилина, его свойства и применение. </w:t>
      </w:r>
    </w:p>
    <w:p w14:paraId="008B3DA8" w14:textId="77777777" w:rsidR="00B45520" w:rsidRPr="00B20598" w:rsidRDefault="00B45520" w:rsidP="00B20598">
      <w:pPr>
        <w:shd w:val="clear" w:color="auto" w:fill="FFFFFF"/>
        <w:tabs>
          <w:tab w:val="left" w:pos="1134"/>
        </w:tabs>
        <w:spacing w:after="0" w:line="240" w:lineRule="auto"/>
        <w:jc w:val="both"/>
        <w:rPr>
          <w:rFonts w:ascii="Times New Roman" w:hAnsi="Times New Roman"/>
          <w:sz w:val="28"/>
          <w:szCs w:val="28"/>
        </w:rPr>
      </w:pPr>
      <w:r w:rsidRPr="00B20598">
        <w:rPr>
          <w:rFonts w:ascii="Times New Roman" w:hAnsi="Times New Roman"/>
          <w:sz w:val="28"/>
          <w:szCs w:val="28"/>
        </w:rPr>
        <w:t>Материалы и приспособления, применяемые при работе с пластилином.</w:t>
      </w:r>
    </w:p>
    <w:p w14:paraId="78C90D53" w14:textId="77777777" w:rsidR="00B45520" w:rsidRPr="00B20598" w:rsidRDefault="00B45520" w:rsidP="00B20598">
      <w:pPr>
        <w:shd w:val="clear" w:color="auto" w:fill="FFFFFF"/>
        <w:tabs>
          <w:tab w:val="left" w:pos="1134"/>
        </w:tabs>
        <w:spacing w:after="0" w:line="240" w:lineRule="auto"/>
        <w:jc w:val="both"/>
        <w:rPr>
          <w:rFonts w:ascii="Times New Roman" w:hAnsi="Times New Roman"/>
          <w:sz w:val="28"/>
          <w:szCs w:val="28"/>
        </w:rPr>
      </w:pPr>
      <w:r w:rsidRPr="00B20598">
        <w:rPr>
          <w:rFonts w:ascii="Times New Roman" w:hAnsi="Times New Roman"/>
          <w:sz w:val="28"/>
          <w:szCs w:val="28"/>
        </w:rPr>
        <w:t xml:space="preserve">Правила работы с бруском пластилина. </w:t>
      </w:r>
    </w:p>
    <w:p w14:paraId="54112B4E" w14:textId="77777777" w:rsidR="00B45520" w:rsidRPr="00B20598" w:rsidRDefault="00B45520" w:rsidP="00B20598">
      <w:pPr>
        <w:shd w:val="clear" w:color="auto" w:fill="FFFFFF"/>
        <w:tabs>
          <w:tab w:val="left" w:pos="1134"/>
        </w:tabs>
        <w:spacing w:after="0" w:line="240" w:lineRule="auto"/>
        <w:jc w:val="both"/>
        <w:rPr>
          <w:rFonts w:ascii="Times New Roman" w:hAnsi="Times New Roman"/>
          <w:sz w:val="28"/>
          <w:szCs w:val="28"/>
        </w:rPr>
      </w:pPr>
      <w:r w:rsidRPr="00B20598">
        <w:rPr>
          <w:rFonts w:ascii="Times New Roman" w:hAnsi="Times New Roman"/>
          <w:sz w:val="28"/>
          <w:szCs w:val="28"/>
        </w:rPr>
        <w:t>Правила работы со стекой.</w:t>
      </w:r>
    </w:p>
    <w:p w14:paraId="31B721FC" w14:textId="77777777" w:rsidR="00B45520" w:rsidRPr="00B20598" w:rsidRDefault="00B45520" w:rsidP="00B20598">
      <w:pPr>
        <w:shd w:val="clear" w:color="auto" w:fill="FFFFFF"/>
        <w:tabs>
          <w:tab w:val="left" w:pos="1134"/>
        </w:tabs>
        <w:spacing w:after="0" w:line="240" w:lineRule="auto"/>
        <w:jc w:val="both"/>
        <w:rPr>
          <w:rFonts w:ascii="Times New Roman" w:hAnsi="Times New Roman"/>
          <w:sz w:val="28"/>
          <w:szCs w:val="28"/>
        </w:rPr>
      </w:pPr>
      <w:r w:rsidRPr="00B20598">
        <w:rPr>
          <w:rFonts w:ascii="Times New Roman" w:hAnsi="Times New Roman"/>
          <w:sz w:val="28"/>
          <w:szCs w:val="28"/>
        </w:rPr>
        <w:t>Разрезание, ощипывание, разминание пластилина.</w:t>
      </w:r>
    </w:p>
    <w:p w14:paraId="599F816F"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Изготовление тонких колбасок и маленьких шариков из них одинакового размера.</w:t>
      </w:r>
    </w:p>
    <w:p w14:paraId="573564B3" w14:textId="43FC7003" w:rsidR="00B45520" w:rsidRPr="00B20598" w:rsidRDefault="00B45520" w:rsidP="00B20598">
      <w:pPr>
        <w:spacing w:after="0" w:line="240" w:lineRule="auto"/>
        <w:jc w:val="both"/>
        <w:rPr>
          <w:rFonts w:ascii="Times New Roman" w:hAnsi="Times New Roman"/>
          <w:sz w:val="28"/>
          <w:szCs w:val="28"/>
          <w:u w:val="single"/>
        </w:rPr>
      </w:pPr>
      <w:r w:rsidRPr="00B20598">
        <w:rPr>
          <w:rFonts w:ascii="Times New Roman" w:hAnsi="Times New Roman"/>
          <w:sz w:val="28"/>
          <w:szCs w:val="28"/>
          <w:u w:val="single"/>
        </w:rPr>
        <w:t>Приёмы лепки</w:t>
      </w:r>
      <w:r w:rsidR="00D97B0B" w:rsidRPr="00B20598">
        <w:rPr>
          <w:rFonts w:ascii="Times New Roman" w:hAnsi="Times New Roman"/>
          <w:sz w:val="28"/>
          <w:szCs w:val="28"/>
          <w:u w:val="single"/>
        </w:rPr>
        <w:t>.</w:t>
      </w:r>
    </w:p>
    <w:p w14:paraId="36651E04"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Приёмы лепки: скатывание, раскатывание. </w:t>
      </w:r>
    </w:p>
    <w:p w14:paraId="603D4403"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Создание простых поделок по представлению на основе изученных приёмов.</w:t>
      </w:r>
    </w:p>
    <w:p w14:paraId="296708A6"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Работа в «круге».</w:t>
      </w:r>
    </w:p>
    <w:p w14:paraId="70C38ECF"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Смешивание цветов пластилина. Изучение цветового круга, применение в работе.</w:t>
      </w:r>
    </w:p>
    <w:p w14:paraId="194A987B"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Создание несложных картин на картоне: </w:t>
      </w:r>
    </w:p>
    <w:p w14:paraId="5DC87522"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«Одуванчики», «Ветка рябины», «Яблоки на ветках».</w:t>
      </w:r>
    </w:p>
    <w:p w14:paraId="6E427A02" w14:textId="77777777" w:rsidR="00B45520" w:rsidRPr="00B20598" w:rsidRDefault="00B45520" w:rsidP="00B20598">
      <w:pPr>
        <w:tabs>
          <w:tab w:val="left" w:pos="-284"/>
        </w:tabs>
        <w:suppressAutoHyphens/>
        <w:spacing w:after="0" w:line="240" w:lineRule="auto"/>
        <w:ind w:right="-568"/>
        <w:jc w:val="both"/>
        <w:rPr>
          <w:rFonts w:ascii="Times New Roman" w:hAnsi="Times New Roman"/>
          <w:i/>
          <w:sz w:val="28"/>
          <w:szCs w:val="28"/>
          <w:lang w:eastAsia="ar-SA"/>
        </w:rPr>
      </w:pPr>
      <w:r w:rsidRPr="00B20598">
        <w:rPr>
          <w:rFonts w:ascii="Times New Roman" w:hAnsi="Times New Roman"/>
          <w:i/>
          <w:sz w:val="28"/>
          <w:szCs w:val="28"/>
          <w:lang w:eastAsia="ar-SA"/>
        </w:rPr>
        <w:t>Бумага и картон</w:t>
      </w:r>
    </w:p>
    <w:p w14:paraId="074F84B5"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Элементарные сведения о бумаге. </w:t>
      </w:r>
    </w:p>
    <w:p w14:paraId="10A2CF7A"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Сорта и виды бумаги (бумага для письма, бумага для печати, рисовальная, впитывающая/гигиеническая, крашеная). </w:t>
      </w:r>
    </w:p>
    <w:p w14:paraId="50FE25E1"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Инструменты и материалы для работы с бумагой и картоном.  </w:t>
      </w:r>
    </w:p>
    <w:p w14:paraId="4100092C" w14:textId="4661F789" w:rsidR="00B45520" w:rsidRPr="00B20598" w:rsidRDefault="00B45520" w:rsidP="00B20598">
      <w:pPr>
        <w:spacing w:after="0" w:line="240" w:lineRule="auto"/>
        <w:jc w:val="both"/>
        <w:rPr>
          <w:rFonts w:ascii="Times New Roman" w:hAnsi="Times New Roman"/>
          <w:sz w:val="28"/>
          <w:szCs w:val="28"/>
          <w:u w:val="single"/>
        </w:rPr>
      </w:pPr>
      <w:r w:rsidRPr="00B20598">
        <w:rPr>
          <w:rFonts w:ascii="Times New Roman" w:hAnsi="Times New Roman"/>
          <w:sz w:val="28"/>
          <w:szCs w:val="28"/>
          <w:u w:val="single"/>
        </w:rPr>
        <w:t>Аппликация обрывная</w:t>
      </w:r>
      <w:r w:rsidR="00D97B0B" w:rsidRPr="00B20598">
        <w:rPr>
          <w:rFonts w:ascii="Times New Roman" w:hAnsi="Times New Roman"/>
          <w:sz w:val="28"/>
          <w:szCs w:val="28"/>
          <w:u w:val="single"/>
        </w:rPr>
        <w:t>.</w:t>
      </w:r>
    </w:p>
    <w:p w14:paraId="396CAE0F"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Обрывание бумаги.  Разрывание бумаги по линии сгиба. Отрывание мелких кусочков от листа бумаги. </w:t>
      </w:r>
    </w:p>
    <w:p w14:paraId="195E3D75"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Тренировочные упражнения по закреплению приёмов.</w:t>
      </w:r>
    </w:p>
    <w:p w14:paraId="4F687A55" w14:textId="77777777" w:rsidR="00B45520" w:rsidRPr="00B20598" w:rsidRDefault="00B45520" w:rsidP="00B20598">
      <w:pPr>
        <w:spacing w:after="0" w:line="240" w:lineRule="auto"/>
        <w:contextualSpacing/>
        <w:jc w:val="both"/>
        <w:rPr>
          <w:rFonts w:ascii="Times New Roman" w:hAnsi="Times New Roman"/>
          <w:sz w:val="28"/>
          <w:szCs w:val="28"/>
        </w:rPr>
      </w:pPr>
      <w:r w:rsidRPr="00B20598">
        <w:rPr>
          <w:rFonts w:ascii="Times New Roman" w:hAnsi="Times New Roman"/>
          <w:sz w:val="28"/>
          <w:szCs w:val="28"/>
        </w:rPr>
        <w:t>Знакомство с обрывной аппликацией. Просмотр работ в этой технике. Приёмы и техника работы.</w:t>
      </w:r>
    </w:p>
    <w:p w14:paraId="7629FDFF" w14:textId="77777777" w:rsidR="00B45520" w:rsidRPr="00B20598" w:rsidRDefault="00B45520" w:rsidP="00B20598">
      <w:pPr>
        <w:spacing w:after="0" w:line="240" w:lineRule="auto"/>
        <w:contextualSpacing/>
        <w:jc w:val="both"/>
        <w:rPr>
          <w:rFonts w:ascii="Times New Roman" w:hAnsi="Times New Roman"/>
          <w:sz w:val="28"/>
          <w:szCs w:val="28"/>
        </w:rPr>
      </w:pPr>
      <w:r w:rsidRPr="00B20598">
        <w:rPr>
          <w:rFonts w:ascii="Times New Roman" w:hAnsi="Times New Roman"/>
          <w:sz w:val="28"/>
          <w:szCs w:val="28"/>
        </w:rPr>
        <w:t xml:space="preserve">Изготовление поделки «Сердечко с цветком». </w:t>
      </w:r>
    </w:p>
    <w:p w14:paraId="440207CA"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Изготовление поделки «Осень».</w:t>
      </w:r>
    </w:p>
    <w:p w14:paraId="1CF19671"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Изготовление поделки «Цветочная фантазия». Оформление коллективной работы.</w:t>
      </w:r>
    </w:p>
    <w:p w14:paraId="7B254085" w14:textId="37621172" w:rsidR="00B45520" w:rsidRPr="00B20598" w:rsidRDefault="00B45520" w:rsidP="00B20598">
      <w:pPr>
        <w:tabs>
          <w:tab w:val="left" w:pos="0"/>
        </w:tabs>
        <w:suppressAutoHyphens/>
        <w:spacing w:after="0" w:line="240" w:lineRule="auto"/>
        <w:ind w:right="-568"/>
        <w:jc w:val="both"/>
        <w:rPr>
          <w:rFonts w:ascii="Times New Roman" w:hAnsi="Times New Roman"/>
          <w:i/>
          <w:sz w:val="28"/>
          <w:szCs w:val="28"/>
          <w:lang w:eastAsia="ar-SA"/>
        </w:rPr>
      </w:pPr>
      <w:r w:rsidRPr="00B20598">
        <w:rPr>
          <w:rFonts w:ascii="Times New Roman" w:hAnsi="Times New Roman"/>
          <w:i/>
          <w:sz w:val="28"/>
          <w:szCs w:val="28"/>
          <w:lang w:eastAsia="ar-SA"/>
        </w:rPr>
        <w:t>Природный материал</w:t>
      </w:r>
      <w:r w:rsidR="00D97B0B" w:rsidRPr="00B20598">
        <w:rPr>
          <w:rFonts w:ascii="Times New Roman" w:hAnsi="Times New Roman"/>
          <w:i/>
          <w:sz w:val="28"/>
          <w:szCs w:val="28"/>
          <w:lang w:eastAsia="ar-SA"/>
        </w:rPr>
        <w:t>.</w:t>
      </w:r>
    </w:p>
    <w:p w14:paraId="5F29157E" w14:textId="4844119D" w:rsidR="00B45520" w:rsidRPr="00B20598" w:rsidRDefault="00B45520" w:rsidP="00B20598">
      <w:pPr>
        <w:spacing w:after="0" w:line="240" w:lineRule="auto"/>
        <w:jc w:val="both"/>
        <w:rPr>
          <w:rFonts w:ascii="Times New Roman" w:hAnsi="Times New Roman"/>
          <w:sz w:val="28"/>
          <w:szCs w:val="28"/>
          <w:u w:val="single"/>
        </w:rPr>
      </w:pPr>
      <w:r w:rsidRPr="00B20598">
        <w:rPr>
          <w:rFonts w:ascii="Times New Roman" w:hAnsi="Times New Roman"/>
          <w:sz w:val="28"/>
          <w:szCs w:val="28"/>
          <w:u w:val="single"/>
        </w:rPr>
        <w:t>Природный материал растительного происхождения</w:t>
      </w:r>
      <w:r w:rsidR="00D97B0B" w:rsidRPr="00B20598">
        <w:rPr>
          <w:rFonts w:ascii="Times New Roman" w:hAnsi="Times New Roman"/>
          <w:sz w:val="28"/>
          <w:szCs w:val="28"/>
          <w:u w:val="single"/>
        </w:rPr>
        <w:t>.</w:t>
      </w:r>
    </w:p>
    <w:p w14:paraId="462A6142" w14:textId="76648DA5"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Элементарные сведения о природном материале. Виды, сходства, различия  (ягоды рябины, шиповника, семена арбуза, тыквы, кабачков, крылатками клёна)</w:t>
      </w:r>
      <w:r w:rsidR="00D97B0B" w:rsidRPr="00B20598">
        <w:rPr>
          <w:rFonts w:ascii="Times New Roman" w:hAnsi="Times New Roman"/>
          <w:sz w:val="28"/>
          <w:szCs w:val="28"/>
        </w:rPr>
        <w:t>.</w:t>
      </w:r>
    </w:p>
    <w:p w14:paraId="62E1FCB0" w14:textId="0A9AFC70"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Экскурсия в природу. Правила поведения в природе. Охрана природы</w:t>
      </w:r>
      <w:r w:rsidR="00D97B0B" w:rsidRPr="00B20598">
        <w:rPr>
          <w:rFonts w:ascii="Times New Roman" w:hAnsi="Times New Roman"/>
          <w:sz w:val="28"/>
          <w:szCs w:val="28"/>
        </w:rPr>
        <w:t>.</w:t>
      </w:r>
    </w:p>
    <w:p w14:paraId="12A7D25E" w14:textId="76D31426"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Правила сбора материала. Сбор необходимых природных материалов</w:t>
      </w:r>
      <w:r w:rsidR="00D97B0B" w:rsidRPr="00B20598">
        <w:rPr>
          <w:rFonts w:ascii="Times New Roman" w:hAnsi="Times New Roman"/>
          <w:sz w:val="28"/>
          <w:szCs w:val="28"/>
        </w:rPr>
        <w:t>.</w:t>
      </w:r>
    </w:p>
    <w:p w14:paraId="4B3E1F3D" w14:textId="1AB8F03D"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Способы сушки растений. Хранение природного материала</w:t>
      </w:r>
      <w:r w:rsidR="00D97B0B" w:rsidRPr="00B20598">
        <w:rPr>
          <w:rFonts w:ascii="Times New Roman" w:hAnsi="Times New Roman"/>
          <w:sz w:val="28"/>
          <w:szCs w:val="28"/>
        </w:rPr>
        <w:t>.</w:t>
      </w:r>
    </w:p>
    <w:p w14:paraId="29413EC1" w14:textId="43E52682"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Сортировка материала по виду, размеру, цвету, размещение его по коробкам, пакетам</w:t>
      </w:r>
      <w:r w:rsidR="00D97B0B" w:rsidRPr="00B20598">
        <w:rPr>
          <w:rFonts w:ascii="Times New Roman" w:hAnsi="Times New Roman"/>
          <w:sz w:val="28"/>
          <w:szCs w:val="28"/>
        </w:rPr>
        <w:t>.</w:t>
      </w:r>
    </w:p>
    <w:p w14:paraId="4711328D" w14:textId="4903149B"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Инструменты и материалы для работы</w:t>
      </w:r>
      <w:r w:rsidR="00D97B0B" w:rsidRPr="00B20598">
        <w:rPr>
          <w:rFonts w:ascii="Times New Roman" w:hAnsi="Times New Roman"/>
          <w:sz w:val="28"/>
          <w:szCs w:val="28"/>
        </w:rPr>
        <w:t>.</w:t>
      </w:r>
    </w:p>
    <w:p w14:paraId="79CD2D27" w14:textId="163A4DCF"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Изготовление поделки «Гербарий «Семена»</w:t>
      </w:r>
      <w:r w:rsidR="00D97B0B" w:rsidRPr="00B20598">
        <w:rPr>
          <w:rFonts w:ascii="Times New Roman" w:hAnsi="Times New Roman"/>
          <w:sz w:val="28"/>
          <w:szCs w:val="28"/>
        </w:rPr>
        <w:t>.</w:t>
      </w:r>
    </w:p>
    <w:p w14:paraId="4F4A1A84" w14:textId="55C7CD53"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Изготовление поделки «Бусы» (нанизывание ягод рябины и шиповника на проволоку)</w:t>
      </w:r>
      <w:r w:rsidR="00D97B0B" w:rsidRPr="00B20598">
        <w:rPr>
          <w:rFonts w:ascii="Times New Roman" w:hAnsi="Times New Roman"/>
          <w:sz w:val="28"/>
          <w:szCs w:val="28"/>
        </w:rPr>
        <w:t>.</w:t>
      </w:r>
    </w:p>
    <w:p w14:paraId="68E822C7" w14:textId="6D1CBBCC"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Изготовление поделки «Осеннее дерево»</w:t>
      </w:r>
      <w:r w:rsidR="00D97B0B" w:rsidRPr="00B20598">
        <w:rPr>
          <w:rFonts w:ascii="Times New Roman" w:hAnsi="Times New Roman"/>
          <w:sz w:val="28"/>
          <w:szCs w:val="28"/>
        </w:rPr>
        <w:t>.</w:t>
      </w:r>
    </w:p>
    <w:p w14:paraId="2C8B0A8E" w14:textId="025D685D" w:rsidR="00B45520" w:rsidRPr="00B20598" w:rsidRDefault="00B45520" w:rsidP="00B20598">
      <w:pPr>
        <w:spacing w:after="0" w:line="240" w:lineRule="auto"/>
        <w:jc w:val="both"/>
        <w:rPr>
          <w:rFonts w:ascii="Times New Roman" w:hAnsi="Times New Roman"/>
          <w:sz w:val="28"/>
          <w:szCs w:val="28"/>
          <w:u w:val="single"/>
        </w:rPr>
      </w:pPr>
      <w:r w:rsidRPr="00B20598">
        <w:rPr>
          <w:rFonts w:ascii="Times New Roman" w:hAnsi="Times New Roman"/>
          <w:sz w:val="28"/>
          <w:szCs w:val="28"/>
          <w:u w:val="single"/>
        </w:rPr>
        <w:t>Природный материал животного и минерального  происхождения</w:t>
      </w:r>
      <w:r w:rsidR="00D97B0B" w:rsidRPr="00B20598">
        <w:rPr>
          <w:rFonts w:ascii="Times New Roman" w:hAnsi="Times New Roman"/>
          <w:sz w:val="28"/>
          <w:szCs w:val="28"/>
          <w:u w:val="single"/>
        </w:rPr>
        <w:t>.</w:t>
      </w:r>
    </w:p>
    <w:p w14:paraId="6D20B064" w14:textId="547976F3"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Элементарные сведения о природном материале: яичная скорлупа. Свойства, назначение</w:t>
      </w:r>
      <w:r w:rsidR="00D97B0B" w:rsidRPr="00B20598">
        <w:rPr>
          <w:rFonts w:ascii="Times New Roman" w:hAnsi="Times New Roman"/>
          <w:sz w:val="28"/>
          <w:szCs w:val="28"/>
        </w:rPr>
        <w:t>.</w:t>
      </w:r>
    </w:p>
    <w:p w14:paraId="1A1BDF1F" w14:textId="52D526D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Подготовка материала (яичная скорлупа) к работе: измельчение</w:t>
      </w:r>
      <w:r w:rsidR="00D97B0B" w:rsidRPr="00B20598">
        <w:rPr>
          <w:rFonts w:ascii="Times New Roman" w:hAnsi="Times New Roman"/>
          <w:sz w:val="28"/>
          <w:szCs w:val="28"/>
        </w:rPr>
        <w:t>.</w:t>
      </w:r>
    </w:p>
    <w:p w14:paraId="3A4B663A" w14:textId="563FD96D"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Инструменты и материалы для работы</w:t>
      </w:r>
      <w:r w:rsidR="00D97B0B" w:rsidRPr="00B20598">
        <w:rPr>
          <w:rFonts w:ascii="Times New Roman" w:hAnsi="Times New Roman"/>
          <w:sz w:val="28"/>
          <w:szCs w:val="28"/>
        </w:rPr>
        <w:t>.</w:t>
      </w:r>
    </w:p>
    <w:p w14:paraId="799DA139" w14:textId="6A8503D6"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Изготовление поделки «Первый снег» (техника «посыпка»)</w:t>
      </w:r>
      <w:r w:rsidR="00D97B0B" w:rsidRPr="00B20598">
        <w:rPr>
          <w:rFonts w:ascii="Times New Roman" w:hAnsi="Times New Roman"/>
          <w:sz w:val="28"/>
          <w:szCs w:val="28"/>
        </w:rPr>
        <w:t>.</w:t>
      </w:r>
    </w:p>
    <w:p w14:paraId="2F3F05F6" w14:textId="0BF10F66" w:rsidR="00B45520" w:rsidRPr="00B20598" w:rsidRDefault="00B45520" w:rsidP="00B20598">
      <w:pPr>
        <w:tabs>
          <w:tab w:val="left" w:pos="0"/>
        </w:tabs>
        <w:suppressAutoHyphens/>
        <w:spacing w:after="0" w:line="240" w:lineRule="auto"/>
        <w:ind w:right="-568"/>
        <w:jc w:val="both"/>
        <w:rPr>
          <w:rFonts w:ascii="Times New Roman" w:hAnsi="Times New Roman"/>
          <w:i/>
          <w:sz w:val="28"/>
          <w:szCs w:val="28"/>
          <w:lang w:eastAsia="ar-SA"/>
        </w:rPr>
      </w:pPr>
      <w:r w:rsidRPr="00B20598">
        <w:rPr>
          <w:rFonts w:ascii="Times New Roman" w:hAnsi="Times New Roman"/>
          <w:i/>
          <w:sz w:val="28"/>
          <w:szCs w:val="28"/>
          <w:lang w:eastAsia="ar-SA"/>
        </w:rPr>
        <w:t>Бросовый материал</w:t>
      </w:r>
      <w:r w:rsidR="00D97B0B" w:rsidRPr="00B20598">
        <w:rPr>
          <w:rFonts w:ascii="Times New Roman" w:hAnsi="Times New Roman"/>
          <w:i/>
          <w:sz w:val="28"/>
          <w:szCs w:val="28"/>
          <w:lang w:eastAsia="ar-SA"/>
        </w:rPr>
        <w:t>.</w:t>
      </w:r>
    </w:p>
    <w:p w14:paraId="1FD48AC2" w14:textId="77777777" w:rsidR="00B45520" w:rsidRPr="00B20598" w:rsidRDefault="00B45520" w:rsidP="00B20598">
      <w:pPr>
        <w:shd w:val="clear" w:color="auto" w:fill="FFFFFF"/>
        <w:spacing w:after="0" w:line="240" w:lineRule="auto"/>
        <w:jc w:val="both"/>
        <w:rPr>
          <w:rFonts w:ascii="Times New Roman" w:hAnsi="Times New Roman"/>
          <w:bCs/>
          <w:sz w:val="28"/>
          <w:szCs w:val="28"/>
          <w:u w:val="single"/>
        </w:rPr>
      </w:pPr>
      <w:r w:rsidRPr="00B20598">
        <w:rPr>
          <w:rFonts w:ascii="Times New Roman" w:hAnsi="Times New Roman"/>
          <w:sz w:val="28"/>
          <w:szCs w:val="28"/>
          <w:u w:val="single"/>
        </w:rPr>
        <w:t>Понятие о бросовом материале, его происхождении и применении:</w:t>
      </w:r>
    </w:p>
    <w:p w14:paraId="37DBE688" w14:textId="77777777" w:rsidR="00B45520" w:rsidRPr="00B20598" w:rsidRDefault="00B45520" w:rsidP="00B20598">
      <w:pPr>
        <w:shd w:val="clear" w:color="auto" w:fill="FFFFFF"/>
        <w:spacing w:after="0" w:line="240" w:lineRule="auto"/>
        <w:jc w:val="both"/>
        <w:rPr>
          <w:rFonts w:ascii="Times New Roman" w:hAnsi="Times New Roman"/>
          <w:color w:val="000000"/>
          <w:sz w:val="28"/>
          <w:szCs w:val="28"/>
          <w:shd w:val="clear" w:color="auto" w:fill="FFFFFF"/>
        </w:rPr>
      </w:pPr>
      <w:r w:rsidRPr="00B20598">
        <w:rPr>
          <w:rFonts w:ascii="Times New Roman" w:hAnsi="Times New Roman"/>
          <w:sz w:val="28"/>
          <w:szCs w:val="28"/>
        </w:rPr>
        <w:t xml:space="preserve">пластиковые бутылки, скорлупа яичная, бисер, картонные коробки, пробки, пуговицы, </w:t>
      </w:r>
      <w:r w:rsidRPr="00B20598">
        <w:rPr>
          <w:rFonts w:ascii="Times New Roman" w:hAnsi="Times New Roman"/>
          <w:color w:val="000000"/>
          <w:sz w:val="28"/>
          <w:szCs w:val="28"/>
          <w:shd w:val="clear" w:color="auto" w:fill="FFFFFF"/>
        </w:rPr>
        <w:t>пластиковые бутылки, коробки из-под кефира, йогурта, рулоны от туалетной бумаги и др.</w:t>
      </w:r>
    </w:p>
    <w:p w14:paraId="0A27AFC6" w14:textId="39E869B0" w:rsidR="00B45520" w:rsidRPr="00B20598" w:rsidRDefault="00B45520" w:rsidP="00B20598">
      <w:pPr>
        <w:shd w:val="clear" w:color="auto" w:fill="FFFFFF"/>
        <w:spacing w:after="0" w:line="240" w:lineRule="auto"/>
        <w:jc w:val="both"/>
        <w:rPr>
          <w:rFonts w:ascii="Times New Roman" w:hAnsi="Times New Roman"/>
          <w:bCs/>
          <w:sz w:val="28"/>
          <w:szCs w:val="28"/>
        </w:rPr>
      </w:pPr>
      <w:r w:rsidRPr="00B20598">
        <w:rPr>
          <w:rFonts w:ascii="Times New Roman" w:hAnsi="Times New Roman"/>
          <w:bCs/>
          <w:sz w:val="28"/>
          <w:szCs w:val="28"/>
        </w:rPr>
        <w:t>Сбор пластиковых бутылок</w:t>
      </w:r>
      <w:r w:rsidR="00D97B0B" w:rsidRPr="00B20598">
        <w:rPr>
          <w:rFonts w:ascii="Times New Roman" w:hAnsi="Times New Roman"/>
          <w:bCs/>
          <w:sz w:val="28"/>
          <w:szCs w:val="28"/>
        </w:rPr>
        <w:t>.</w:t>
      </w:r>
    </w:p>
    <w:p w14:paraId="2F8EF388" w14:textId="242B502B" w:rsidR="00B45520" w:rsidRPr="00B20598" w:rsidRDefault="00B45520" w:rsidP="00B20598">
      <w:pPr>
        <w:shd w:val="clear" w:color="auto" w:fill="FFFFFF"/>
        <w:spacing w:after="0" w:line="240" w:lineRule="auto"/>
        <w:jc w:val="both"/>
        <w:rPr>
          <w:rFonts w:ascii="Times New Roman" w:hAnsi="Times New Roman"/>
          <w:sz w:val="28"/>
          <w:szCs w:val="28"/>
          <w:u w:val="single"/>
        </w:rPr>
      </w:pPr>
      <w:r w:rsidRPr="00B20598">
        <w:rPr>
          <w:rFonts w:ascii="Times New Roman" w:hAnsi="Times New Roman"/>
          <w:sz w:val="28"/>
          <w:szCs w:val="28"/>
          <w:u w:val="single"/>
        </w:rPr>
        <w:t>Операции ручной обработки материалов</w:t>
      </w:r>
      <w:r w:rsidR="00D97B0B" w:rsidRPr="00B20598">
        <w:rPr>
          <w:rFonts w:ascii="Times New Roman" w:hAnsi="Times New Roman"/>
          <w:sz w:val="28"/>
          <w:szCs w:val="28"/>
          <w:u w:val="single"/>
        </w:rPr>
        <w:t>.</w:t>
      </w:r>
    </w:p>
    <w:p w14:paraId="1A216F84" w14:textId="2CAF432F" w:rsidR="00B45520" w:rsidRPr="00B20598" w:rsidRDefault="00B45520" w:rsidP="00B20598">
      <w:pPr>
        <w:shd w:val="clear" w:color="auto" w:fill="FFFFFF"/>
        <w:spacing w:after="0" w:line="240" w:lineRule="auto"/>
        <w:jc w:val="both"/>
        <w:rPr>
          <w:rFonts w:ascii="Times New Roman" w:hAnsi="Times New Roman"/>
          <w:sz w:val="28"/>
          <w:szCs w:val="28"/>
        </w:rPr>
      </w:pPr>
      <w:r w:rsidRPr="00B20598">
        <w:rPr>
          <w:rFonts w:ascii="Times New Roman" w:hAnsi="Times New Roman"/>
          <w:sz w:val="28"/>
          <w:szCs w:val="28"/>
        </w:rPr>
        <w:t>Разметка деталей на глаз</w:t>
      </w:r>
      <w:r w:rsidR="00D97B0B" w:rsidRPr="00B20598">
        <w:rPr>
          <w:rFonts w:ascii="Times New Roman" w:hAnsi="Times New Roman"/>
          <w:sz w:val="28"/>
          <w:szCs w:val="28"/>
        </w:rPr>
        <w:t>.</w:t>
      </w:r>
      <w:r w:rsidRPr="00B20598">
        <w:rPr>
          <w:rFonts w:ascii="Times New Roman" w:hAnsi="Times New Roman"/>
          <w:sz w:val="28"/>
          <w:szCs w:val="28"/>
        </w:rPr>
        <w:t xml:space="preserve"> </w:t>
      </w:r>
    </w:p>
    <w:p w14:paraId="0FBFDCE5" w14:textId="5AB13970" w:rsidR="00B45520" w:rsidRPr="00B20598" w:rsidRDefault="00B45520" w:rsidP="00B20598">
      <w:pPr>
        <w:shd w:val="clear" w:color="auto" w:fill="FFFFFF"/>
        <w:spacing w:after="0" w:line="240" w:lineRule="auto"/>
        <w:jc w:val="both"/>
        <w:rPr>
          <w:rFonts w:ascii="Times New Roman" w:hAnsi="Times New Roman"/>
          <w:bCs/>
          <w:sz w:val="28"/>
          <w:szCs w:val="28"/>
        </w:rPr>
      </w:pPr>
      <w:r w:rsidRPr="00B20598">
        <w:rPr>
          <w:rFonts w:ascii="Times New Roman" w:hAnsi="Times New Roman"/>
          <w:sz w:val="28"/>
          <w:szCs w:val="28"/>
        </w:rPr>
        <w:t>Выделение деталей-отрывание</w:t>
      </w:r>
      <w:r w:rsidR="00D97B0B" w:rsidRPr="00B20598">
        <w:rPr>
          <w:rFonts w:ascii="Times New Roman" w:hAnsi="Times New Roman"/>
          <w:sz w:val="28"/>
          <w:szCs w:val="28"/>
        </w:rPr>
        <w:t>.</w:t>
      </w:r>
    </w:p>
    <w:p w14:paraId="4E89EAAC" w14:textId="5BF575F2" w:rsidR="00B45520" w:rsidRPr="00B20598" w:rsidRDefault="00B45520" w:rsidP="00B20598">
      <w:pPr>
        <w:shd w:val="clear" w:color="auto" w:fill="FFFFFF"/>
        <w:spacing w:after="0" w:line="240" w:lineRule="auto"/>
        <w:jc w:val="both"/>
        <w:rPr>
          <w:rFonts w:ascii="Times New Roman" w:hAnsi="Times New Roman"/>
          <w:sz w:val="28"/>
          <w:szCs w:val="28"/>
          <w:u w:val="single"/>
        </w:rPr>
      </w:pPr>
      <w:r w:rsidRPr="00B20598">
        <w:rPr>
          <w:rFonts w:ascii="Times New Roman" w:hAnsi="Times New Roman"/>
          <w:sz w:val="28"/>
          <w:szCs w:val="28"/>
          <w:u w:val="single"/>
        </w:rPr>
        <w:t>Подготовка материалов к работе</w:t>
      </w:r>
      <w:r w:rsidR="00D97B0B" w:rsidRPr="00B20598">
        <w:rPr>
          <w:rFonts w:ascii="Times New Roman" w:hAnsi="Times New Roman"/>
          <w:sz w:val="28"/>
          <w:szCs w:val="28"/>
          <w:u w:val="single"/>
        </w:rPr>
        <w:t>.</w:t>
      </w:r>
    </w:p>
    <w:p w14:paraId="1BFCAC24" w14:textId="77777777" w:rsidR="00B45520" w:rsidRPr="00B20598" w:rsidRDefault="00B45520" w:rsidP="00B20598">
      <w:pPr>
        <w:shd w:val="clear" w:color="auto" w:fill="FFFFFF"/>
        <w:spacing w:after="0" w:line="240" w:lineRule="auto"/>
        <w:jc w:val="both"/>
        <w:rPr>
          <w:rFonts w:ascii="Times New Roman" w:hAnsi="Times New Roman"/>
          <w:sz w:val="28"/>
          <w:szCs w:val="28"/>
        </w:rPr>
      </w:pPr>
      <w:r w:rsidRPr="00B20598">
        <w:rPr>
          <w:rFonts w:ascii="Times New Roman" w:hAnsi="Times New Roman"/>
          <w:sz w:val="28"/>
          <w:szCs w:val="28"/>
        </w:rPr>
        <w:t xml:space="preserve"> Инструменты и приспособления для обработки материалов и их безопасного использования.</w:t>
      </w:r>
    </w:p>
    <w:p w14:paraId="4764AAE2" w14:textId="72BAB335" w:rsidR="00B45520" w:rsidRPr="00B20598" w:rsidRDefault="00B45520" w:rsidP="00B20598">
      <w:pPr>
        <w:shd w:val="clear" w:color="auto" w:fill="FFFFFF"/>
        <w:spacing w:after="0" w:line="240" w:lineRule="auto"/>
        <w:jc w:val="both"/>
        <w:rPr>
          <w:rFonts w:ascii="Times New Roman" w:hAnsi="Times New Roman"/>
          <w:sz w:val="28"/>
          <w:szCs w:val="28"/>
        </w:rPr>
      </w:pPr>
      <w:r w:rsidRPr="00B20598">
        <w:rPr>
          <w:rFonts w:ascii="Times New Roman" w:hAnsi="Times New Roman"/>
          <w:sz w:val="28"/>
          <w:szCs w:val="28"/>
        </w:rPr>
        <w:t>Выполнение приемов работы</w:t>
      </w:r>
      <w:r w:rsidR="00D97B0B" w:rsidRPr="00B20598">
        <w:rPr>
          <w:rFonts w:ascii="Times New Roman" w:hAnsi="Times New Roman"/>
          <w:sz w:val="28"/>
          <w:szCs w:val="28"/>
        </w:rPr>
        <w:t>.</w:t>
      </w:r>
      <w:r w:rsidRPr="00B20598">
        <w:rPr>
          <w:rFonts w:ascii="Times New Roman" w:hAnsi="Times New Roman"/>
          <w:sz w:val="28"/>
          <w:szCs w:val="28"/>
        </w:rPr>
        <w:t xml:space="preserve"> </w:t>
      </w:r>
    </w:p>
    <w:p w14:paraId="7BFC76B7" w14:textId="7F79E07A" w:rsidR="00B45520" w:rsidRPr="00B20598" w:rsidRDefault="00B45520" w:rsidP="00B20598">
      <w:pPr>
        <w:spacing w:after="0" w:line="240" w:lineRule="auto"/>
        <w:jc w:val="both"/>
        <w:rPr>
          <w:rFonts w:ascii="Times New Roman" w:hAnsi="Times New Roman"/>
          <w:sz w:val="28"/>
          <w:szCs w:val="28"/>
          <w:u w:val="single"/>
        </w:rPr>
      </w:pPr>
      <w:r w:rsidRPr="00B20598">
        <w:rPr>
          <w:rFonts w:ascii="Times New Roman" w:hAnsi="Times New Roman"/>
          <w:color w:val="000000"/>
          <w:sz w:val="28"/>
          <w:szCs w:val="28"/>
          <w:u w:val="single"/>
        </w:rPr>
        <w:t>Пластиковая фантазия</w:t>
      </w:r>
      <w:r w:rsidR="00D97B0B" w:rsidRPr="00B20598">
        <w:rPr>
          <w:rFonts w:ascii="Times New Roman" w:hAnsi="Times New Roman"/>
          <w:color w:val="000000"/>
          <w:sz w:val="28"/>
          <w:szCs w:val="28"/>
          <w:u w:val="single"/>
        </w:rPr>
        <w:t>.</w:t>
      </w:r>
    </w:p>
    <w:p w14:paraId="1F6349C9" w14:textId="01A59BA4" w:rsidR="00B45520" w:rsidRPr="00B20598" w:rsidRDefault="00B45520" w:rsidP="00B20598">
      <w:pPr>
        <w:shd w:val="clear" w:color="auto" w:fill="FFFFFF"/>
        <w:spacing w:after="0" w:line="240" w:lineRule="auto"/>
        <w:jc w:val="both"/>
        <w:rPr>
          <w:rFonts w:ascii="Times New Roman" w:hAnsi="Times New Roman"/>
          <w:bCs/>
          <w:sz w:val="28"/>
          <w:szCs w:val="28"/>
        </w:rPr>
      </w:pPr>
      <w:r w:rsidRPr="00B20598">
        <w:rPr>
          <w:rFonts w:ascii="Times New Roman" w:hAnsi="Times New Roman"/>
          <w:bCs/>
          <w:sz w:val="28"/>
          <w:szCs w:val="28"/>
        </w:rPr>
        <w:t>Различие форма и цвета</w:t>
      </w:r>
      <w:r w:rsidR="00D97B0B" w:rsidRPr="00B20598">
        <w:rPr>
          <w:rFonts w:ascii="Times New Roman" w:hAnsi="Times New Roman"/>
          <w:bCs/>
          <w:sz w:val="28"/>
          <w:szCs w:val="28"/>
        </w:rPr>
        <w:t>.</w:t>
      </w:r>
    </w:p>
    <w:p w14:paraId="3F126EE0" w14:textId="495084AC" w:rsidR="00B45520" w:rsidRPr="00B20598" w:rsidRDefault="00B45520" w:rsidP="00B20598">
      <w:pPr>
        <w:shd w:val="clear" w:color="auto" w:fill="FFFFFF"/>
        <w:spacing w:after="0" w:line="240" w:lineRule="auto"/>
        <w:jc w:val="both"/>
        <w:rPr>
          <w:rFonts w:ascii="Times New Roman" w:hAnsi="Times New Roman"/>
          <w:bCs/>
          <w:sz w:val="28"/>
          <w:szCs w:val="28"/>
        </w:rPr>
      </w:pPr>
      <w:r w:rsidRPr="00B20598">
        <w:rPr>
          <w:rFonts w:ascii="Times New Roman" w:hAnsi="Times New Roman"/>
          <w:bCs/>
          <w:sz w:val="28"/>
          <w:szCs w:val="28"/>
        </w:rPr>
        <w:t>Применение пластика в поделках</w:t>
      </w:r>
      <w:r w:rsidR="00D97B0B" w:rsidRPr="00B20598">
        <w:rPr>
          <w:rFonts w:ascii="Times New Roman" w:hAnsi="Times New Roman"/>
          <w:bCs/>
          <w:sz w:val="28"/>
          <w:szCs w:val="28"/>
        </w:rPr>
        <w:t>.</w:t>
      </w:r>
    </w:p>
    <w:p w14:paraId="41344C76" w14:textId="30FE86C4" w:rsidR="00B45520" w:rsidRPr="00B20598" w:rsidRDefault="00B45520" w:rsidP="00B20598">
      <w:pPr>
        <w:shd w:val="clear" w:color="auto" w:fill="FFFFFF"/>
        <w:spacing w:after="0" w:line="240" w:lineRule="auto"/>
        <w:jc w:val="both"/>
        <w:rPr>
          <w:rFonts w:ascii="Times New Roman" w:hAnsi="Times New Roman"/>
          <w:sz w:val="28"/>
          <w:szCs w:val="28"/>
          <w:shd w:val="clear" w:color="auto" w:fill="FFFFFF"/>
        </w:rPr>
      </w:pPr>
      <w:r w:rsidRPr="00B20598">
        <w:rPr>
          <w:rFonts w:ascii="Times New Roman" w:hAnsi="Times New Roman"/>
          <w:sz w:val="28"/>
          <w:szCs w:val="28"/>
          <w:shd w:val="clear" w:color="auto" w:fill="FFFFFF"/>
        </w:rPr>
        <w:t>Колокольчики из пластиковых бутылок</w:t>
      </w:r>
      <w:r w:rsidR="00D97B0B" w:rsidRPr="00B20598">
        <w:rPr>
          <w:rFonts w:ascii="Times New Roman" w:hAnsi="Times New Roman"/>
          <w:sz w:val="28"/>
          <w:szCs w:val="28"/>
          <w:shd w:val="clear" w:color="auto" w:fill="FFFFFF"/>
        </w:rPr>
        <w:t>.</w:t>
      </w:r>
    </w:p>
    <w:p w14:paraId="0E66107B" w14:textId="2F84C8B3" w:rsidR="00B45520" w:rsidRPr="00B20598" w:rsidRDefault="00B45520" w:rsidP="00B20598">
      <w:pPr>
        <w:spacing w:after="0" w:line="240" w:lineRule="auto"/>
        <w:jc w:val="both"/>
        <w:rPr>
          <w:rFonts w:ascii="Times New Roman" w:hAnsi="Times New Roman"/>
          <w:color w:val="000000"/>
          <w:sz w:val="28"/>
          <w:szCs w:val="28"/>
          <w:u w:val="single"/>
        </w:rPr>
      </w:pPr>
      <w:r w:rsidRPr="00B20598">
        <w:rPr>
          <w:rFonts w:ascii="Times New Roman" w:hAnsi="Times New Roman"/>
          <w:color w:val="000000"/>
          <w:sz w:val="28"/>
          <w:szCs w:val="28"/>
          <w:u w:val="single"/>
        </w:rPr>
        <w:t>Картонный мир</w:t>
      </w:r>
      <w:r w:rsidR="00D97B0B" w:rsidRPr="00B20598">
        <w:rPr>
          <w:rFonts w:ascii="Times New Roman" w:hAnsi="Times New Roman"/>
          <w:color w:val="000000"/>
          <w:sz w:val="28"/>
          <w:szCs w:val="28"/>
          <w:u w:val="single"/>
        </w:rPr>
        <w:t>.</w:t>
      </w:r>
    </w:p>
    <w:p w14:paraId="7C92E857" w14:textId="1414370C"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Виды картонных коробок</w:t>
      </w:r>
      <w:r w:rsidR="00D97B0B" w:rsidRPr="00B20598">
        <w:rPr>
          <w:rFonts w:ascii="Times New Roman" w:hAnsi="Times New Roman"/>
          <w:color w:val="000000"/>
          <w:sz w:val="28"/>
          <w:szCs w:val="28"/>
        </w:rPr>
        <w:t>.</w:t>
      </w:r>
    </w:p>
    <w:p w14:paraId="2AE85182" w14:textId="66908DCA"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Возможность их применения в поделках</w:t>
      </w:r>
      <w:r w:rsidR="00D97B0B" w:rsidRPr="00B20598">
        <w:rPr>
          <w:rFonts w:ascii="Times New Roman" w:hAnsi="Times New Roman"/>
          <w:color w:val="000000"/>
          <w:sz w:val="28"/>
          <w:szCs w:val="28"/>
        </w:rPr>
        <w:t>.</w:t>
      </w:r>
    </w:p>
    <w:p w14:paraId="2D8BC477" w14:textId="529C74B2"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Коробочка для хранения мелочей (органайзер)</w:t>
      </w:r>
      <w:r w:rsidR="00D97B0B" w:rsidRPr="00B20598">
        <w:rPr>
          <w:rFonts w:ascii="Times New Roman" w:hAnsi="Times New Roman"/>
          <w:sz w:val="28"/>
          <w:szCs w:val="28"/>
        </w:rPr>
        <w:t>.</w:t>
      </w:r>
    </w:p>
    <w:p w14:paraId="65FCD3B5" w14:textId="5735A33C" w:rsidR="00B45520" w:rsidRPr="00B20598" w:rsidRDefault="00B45520" w:rsidP="00B20598">
      <w:pPr>
        <w:spacing w:after="0" w:line="240" w:lineRule="auto"/>
        <w:jc w:val="both"/>
        <w:rPr>
          <w:rFonts w:ascii="Times New Roman" w:hAnsi="Times New Roman"/>
          <w:color w:val="000000"/>
          <w:sz w:val="28"/>
          <w:szCs w:val="28"/>
          <w:u w:val="single"/>
        </w:rPr>
      </w:pPr>
      <w:r w:rsidRPr="00B20598">
        <w:rPr>
          <w:rFonts w:ascii="Times New Roman" w:hAnsi="Times New Roman"/>
          <w:color w:val="000000"/>
          <w:sz w:val="28"/>
          <w:szCs w:val="28"/>
          <w:u w:val="single"/>
        </w:rPr>
        <w:t>Подручные средства</w:t>
      </w:r>
      <w:r w:rsidR="00D97B0B" w:rsidRPr="00B20598">
        <w:rPr>
          <w:rFonts w:ascii="Times New Roman" w:hAnsi="Times New Roman"/>
          <w:color w:val="000000"/>
          <w:sz w:val="28"/>
          <w:szCs w:val="28"/>
          <w:u w:val="single"/>
        </w:rPr>
        <w:t>.</w:t>
      </w:r>
    </w:p>
    <w:p w14:paraId="2F52B5B9"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Виды и размеры пуговиц. Работа с пуговицами.</w:t>
      </w:r>
    </w:p>
    <w:p w14:paraId="1312546C"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Панно Пуговичное дерево. </w:t>
      </w:r>
    </w:p>
    <w:p w14:paraId="413D8163" w14:textId="3FC41514" w:rsidR="00B45520" w:rsidRPr="00B20598" w:rsidRDefault="00B45520" w:rsidP="00B20598">
      <w:pPr>
        <w:tabs>
          <w:tab w:val="left" w:pos="-284"/>
        </w:tabs>
        <w:suppressAutoHyphens/>
        <w:spacing w:after="0" w:line="240" w:lineRule="auto"/>
        <w:ind w:right="-568"/>
        <w:jc w:val="both"/>
        <w:rPr>
          <w:rFonts w:ascii="Times New Roman" w:hAnsi="Times New Roman"/>
          <w:sz w:val="28"/>
          <w:szCs w:val="28"/>
          <w:lang w:eastAsia="ar-SA"/>
        </w:rPr>
      </w:pPr>
      <w:r w:rsidRPr="00B20598">
        <w:rPr>
          <w:rFonts w:ascii="Times New Roman" w:hAnsi="Times New Roman"/>
          <w:sz w:val="28"/>
          <w:szCs w:val="28"/>
        </w:rPr>
        <w:t>Уточка из пуговиц</w:t>
      </w:r>
      <w:r w:rsidR="00D97B0B" w:rsidRPr="00B20598">
        <w:rPr>
          <w:rFonts w:ascii="Times New Roman" w:hAnsi="Times New Roman"/>
          <w:sz w:val="28"/>
          <w:szCs w:val="28"/>
        </w:rPr>
        <w:t>.</w:t>
      </w:r>
    </w:p>
    <w:p w14:paraId="6F9977BF" w14:textId="77777777" w:rsidR="00B45520" w:rsidRPr="00B20598" w:rsidRDefault="00B45520" w:rsidP="00B20598">
      <w:pPr>
        <w:pStyle w:val="affff7"/>
        <w:spacing w:after="0" w:line="240" w:lineRule="auto"/>
        <w:jc w:val="both"/>
        <w:rPr>
          <w:b/>
          <w:sz w:val="28"/>
          <w:szCs w:val="28"/>
        </w:rPr>
      </w:pPr>
      <w:r w:rsidRPr="00B20598">
        <w:rPr>
          <w:b/>
          <w:sz w:val="28"/>
          <w:szCs w:val="28"/>
        </w:rPr>
        <w:t xml:space="preserve">7 класс </w:t>
      </w:r>
    </w:p>
    <w:p w14:paraId="6D93D0D9" w14:textId="606989C3" w:rsidR="00B45520" w:rsidRPr="00B20598" w:rsidRDefault="00B45520" w:rsidP="00B20598">
      <w:pPr>
        <w:pStyle w:val="affff7"/>
        <w:spacing w:after="0" w:line="240" w:lineRule="auto"/>
        <w:jc w:val="both"/>
        <w:rPr>
          <w:bCs/>
          <w:sz w:val="28"/>
          <w:szCs w:val="28"/>
        </w:rPr>
      </w:pPr>
      <w:r w:rsidRPr="00B20598">
        <w:rPr>
          <w:bCs/>
          <w:sz w:val="28"/>
          <w:szCs w:val="28"/>
        </w:rPr>
        <w:t xml:space="preserve">     Раздел: растениеводство</w:t>
      </w:r>
      <w:r w:rsidR="00D97B0B" w:rsidRPr="00B20598">
        <w:rPr>
          <w:bCs/>
          <w:sz w:val="28"/>
          <w:szCs w:val="28"/>
        </w:rPr>
        <w:t>.</w:t>
      </w:r>
    </w:p>
    <w:p w14:paraId="5ABFF56A" w14:textId="4BD6F473" w:rsidR="00B45520" w:rsidRPr="00B20598" w:rsidRDefault="00B45520" w:rsidP="00B20598">
      <w:pPr>
        <w:pStyle w:val="affff7"/>
        <w:spacing w:after="0" w:line="240" w:lineRule="auto"/>
        <w:jc w:val="both"/>
        <w:rPr>
          <w:bCs/>
          <w:sz w:val="28"/>
          <w:szCs w:val="28"/>
          <w:u w:val="single"/>
        </w:rPr>
      </w:pPr>
      <w:r w:rsidRPr="00B20598">
        <w:rPr>
          <w:bCs/>
          <w:sz w:val="28"/>
          <w:szCs w:val="28"/>
          <w:u w:val="single"/>
        </w:rPr>
        <w:t>Выращивание комнатных растений</w:t>
      </w:r>
      <w:r w:rsidR="00D97B0B" w:rsidRPr="00B20598">
        <w:rPr>
          <w:bCs/>
          <w:sz w:val="28"/>
          <w:szCs w:val="28"/>
          <w:u w:val="single"/>
        </w:rPr>
        <w:t>.</w:t>
      </w:r>
    </w:p>
    <w:p w14:paraId="1136C298" w14:textId="106CCE3A" w:rsidR="00B45520" w:rsidRPr="00B20598" w:rsidRDefault="00B45520" w:rsidP="00B20598">
      <w:pPr>
        <w:pStyle w:val="affff7"/>
        <w:spacing w:after="0" w:line="240" w:lineRule="auto"/>
        <w:ind w:right="-1"/>
        <w:jc w:val="both"/>
        <w:rPr>
          <w:bCs/>
          <w:sz w:val="28"/>
          <w:szCs w:val="28"/>
        </w:rPr>
      </w:pPr>
      <w:r w:rsidRPr="00B20598">
        <w:rPr>
          <w:bCs/>
          <w:sz w:val="28"/>
          <w:szCs w:val="28"/>
        </w:rPr>
        <w:t>Повторение. Растения, выращенные в комнатных условиях</w:t>
      </w:r>
      <w:r w:rsidR="00D97B0B" w:rsidRPr="00B20598">
        <w:rPr>
          <w:bCs/>
          <w:sz w:val="28"/>
          <w:szCs w:val="28"/>
        </w:rPr>
        <w:t>.</w:t>
      </w:r>
    </w:p>
    <w:p w14:paraId="7CD407F3" w14:textId="39303082" w:rsidR="00B45520" w:rsidRPr="00B20598" w:rsidRDefault="00B45520" w:rsidP="00B20598">
      <w:pPr>
        <w:pStyle w:val="affff7"/>
        <w:spacing w:after="0" w:line="240" w:lineRule="auto"/>
        <w:ind w:right="-1"/>
        <w:jc w:val="both"/>
        <w:rPr>
          <w:bCs/>
          <w:sz w:val="28"/>
          <w:szCs w:val="28"/>
        </w:rPr>
      </w:pPr>
      <w:r w:rsidRPr="00B20598">
        <w:rPr>
          <w:bCs/>
          <w:sz w:val="28"/>
          <w:szCs w:val="28"/>
        </w:rPr>
        <w:t>Повторение. Общее представление о строении цветкового растения (корни, стебли, листья, цветки)</w:t>
      </w:r>
      <w:r w:rsidR="00D97B0B" w:rsidRPr="00B20598">
        <w:rPr>
          <w:bCs/>
          <w:sz w:val="28"/>
          <w:szCs w:val="28"/>
        </w:rPr>
        <w:t>.</w:t>
      </w:r>
    </w:p>
    <w:p w14:paraId="6D41E119" w14:textId="08C1AFDD" w:rsidR="00B45520" w:rsidRPr="00B20598" w:rsidRDefault="00B45520" w:rsidP="00B20598">
      <w:pPr>
        <w:pStyle w:val="affff7"/>
        <w:spacing w:after="0" w:line="240" w:lineRule="auto"/>
        <w:ind w:right="-1"/>
        <w:jc w:val="both"/>
        <w:rPr>
          <w:bCs/>
          <w:sz w:val="28"/>
          <w:szCs w:val="28"/>
        </w:rPr>
      </w:pPr>
      <w:r w:rsidRPr="00B20598">
        <w:rPr>
          <w:bCs/>
          <w:sz w:val="28"/>
          <w:szCs w:val="28"/>
        </w:rPr>
        <w:t>Общие представления о потребностях комнатного растения: почва, освещение, тепловой режим, влажность воздуха и почвы</w:t>
      </w:r>
      <w:r w:rsidR="00D97B0B" w:rsidRPr="00B20598">
        <w:rPr>
          <w:bCs/>
          <w:sz w:val="28"/>
          <w:szCs w:val="28"/>
        </w:rPr>
        <w:t>.</w:t>
      </w:r>
    </w:p>
    <w:p w14:paraId="1365649C" w14:textId="77777777" w:rsidR="00B45520" w:rsidRPr="00B20598" w:rsidRDefault="00B45520" w:rsidP="00B20598">
      <w:pPr>
        <w:pStyle w:val="affff7"/>
        <w:spacing w:after="0" w:line="240" w:lineRule="auto"/>
        <w:ind w:right="-1"/>
        <w:jc w:val="both"/>
        <w:rPr>
          <w:bCs/>
          <w:sz w:val="28"/>
          <w:szCs w:val="28"/>
        </w:rPr>
      </w:pPr>
      <w:r w:rsidRPr="00B20598">
        <w:rPr>
          <w:bCs/>
          <w:sz w:val="28"/>
          <w:szCs w:val="28"/>
        </w:rPr>
        <w:t>Практическая работа. Определение в цветочном горшке влажности почвы на ощупь – необходимости полива растения</w:t>
      </w:r>
    </w:p>
    <w:p w14:paraId="33D17722" w14:textId="09847373" w:rsidR="00B45520" w:rsidRPr="00B20598" w:rsidRDefault="00B45520" w:rsidP="00B20598">
      <w:pPr>
        <w:pStyle w:val="affff7"/>
        <w:spacing w:after="0" w:line="240" w:lineRule="auto"/>
        <w:ind w:right="-1"/>
        <w:jc w:val="both"/>
        <w:rPr>
          <w:bCs/>
          <w:sz w:val="28"/>
          <w:szCs w:val="28"/>
        </w:rPr>
      </w:pPr>
      <w:r w:rsidRPr="00B20598">
        <w:rPr>
          <w:bCs/>
          <w:sz w:val="28"/>
          <w:szCs w:val="28"/>
        </w:rPr>
        <w:t>Лейка: устройство, назначение. Заготовка поливной воды для отстаивания</w:t>
      </w:r>
      <w:r w:rsidR="00D97B0B" w:rsidRPr="00B20598">
        <w:rPr>
          <w:bCs/>
          <w:sz w:val="28"/>
          <w:szCs w:val="28"/>
        </w:rPr>
        <w:t>.</w:t>
      </w:r>
    </w:p>
    <w:p w14:paraId="05D4319D" w14:textId="3713A45C" w:rsidR="00B45520" w:rsidRPr="00B20598" w:rsidRDefault="00B45520" w:rsidP="00B20598">
      <w:pPr>
        <w:pStyle w:val="affff7"/>
        <w:spacing w:after="0" w:line="240" w:lineRule="auto"/>
        <w:ind w:right="-1"/>
        <w:jc w:val="both"/>
        <w:rPr>
          <w:bCs/>
          <w:sz w:val="28"/>
          <w:szCs w:val="28"/>
        </w:rPr>
      </w:pPr>
      <w:r w:rsidRPr="00B20598">
        <w:rPr>
          <w:bCs/>
          <w:sz w:val="28"/>
          <w:szCs w:val="28"/>
        </w:rPr>
        <w:t>Правила и приемы полива комнатного растения</w:t>
      </w:r>
      <w:r w:rsidR="008F5C7F" w:rsidRPr="00B20598">
        <w:rPr>
          <w:bCs/>
          <w:sz w:val="28"/>
          <w:szCs w:val="28"/>
        </w:rPr>
        <w:t>.</w:t>
      </w:r>
    </w:p>
    <w:p w14:paraId="38801AD8" w14:textId="07953DDC" w:rsidR="00B45520" w:rsidRPr="00B20598" w:rsidRDefault="00B45520" w:rsidP="00B20598">
      <w:pPr>
        <w:pStyle w:val="affff7"/>
        <w:spacing w:after="0" w:line="240" w:lineRule="auto"/>
        <w:ind w:right="-1"/>
        <w:jc w:val="both"/>
        <w:rPr>
          <w:bCs/>
          <w:sz w:val="28"/>
          <w:szCs w:val="28"/>
        </w:rPr>
      </w:pPr>
      <w:r w:rsidRPr="00B20598">
        <w:rPr>
          <w:bCs/>
          <w:sz w:val="28"/>
          <w:szCs w:val="28"/>
        </w:rPr>
        <w:t>Температура поливной воды. Определение количества воды для полива</w:t>
      </w:r>
      <w:r w:rsidR="008F5C7F" w:rsidRPr="00B20598">
        <w:rPr>
          <w:bCs/>
          <w:sz w:val="28"/>
          <w:szCs w:val="28"/>
        </w:rPr>
        <w:t>.</w:t>
      </w:r>
    </w:p>
    <w:p w14:paraId="25929CE6" w14:textId="0372CBA3" w:rsidR="00B45520" w:rsidRPr="00B20598" w:rsidRDefault="00B45520" w:rsidP="00B20598">
      <w:pPr>
        <w:pStyle w:val="affff7"/>
        <w:spacing w:after="0" w:line="240" w:lineRule="auto"/>
        <w:ind w:right="-1"/>
        <w:jc w:val="both"/>
        <w:rPr>
          <w:bCs/>
          <w:sz w:val="28"/>
          <w:szCs w:val="28"/>
        </w:rPr>
      </w:pPr>
      <w:r w:rsidRPr="00B20598">
        <w:rPr>
          <w:bCs/>
          <w:sz w:val="28"/>
          <w:szCs w:val="28"/>
        </w:rPr>
        <w:t>Практическая работа. Полив комнатных растений из  лейки</w:t>
      </w:r>
      <w:r w:rsidR="008F5C7F" w:rsidRPr="00B20598">
        <w:rPr>
          <w:bCs/>
          <w:sz w:val="28"/>
          <w:szCs w:val="28"/>
        </w:rPr>
        <w:t>.</w:t>
      </w:r>
    </w:p>
    <w:p w14:paraId="0499E186" w14:textId="65FACDDB" w:rsidR="00B45520" w:rsidRPr="00B20598" w:rsidRDefault="00B45520" w:rsidP="00B20598">
      <w:pPr>
        <w:pStyle w:val="affff7"/>
        <w:spacing w:after="0" w:line="240" w:lineRule="auto"/>
        <w:ind w:right="-1"/>
        <w:jc w:val="both"/>
        <w:rPr>
          <w:bCs/>
          <w:sz w:val="28"/>
          <w:szCs w:val="28"/>
          <w:u w:val="single"/>
        </w:rPr>
      </w:pPr>
      <w:r w:rsidRPr="00B20598">
        <w:rPr>
          <w:bCs/>
          <w:sz w:val="28"/>
          <w:szCs w:val="28"/>
          <w:u w:val="single"/>
        </w:rPr>
        <w:t>Выращивание растений в открытом грунте</w:t>
      </w:r>
      <w:r w:rsidR="008F5C7F" w:rsidRPr="00B20598">
        <w:rPr>
          <w:bCs/>
          <w:sz w:val="28"/>
          <w:szCs w:val="28"/>
          <w:u w:val="single"/>
        </w:rPr>
        <w:t>.</w:t>
      </w:r>
    </w:p>
    <w:p w14:paraId="1E6D8D7A" w14:textId="61B839C0" w:rsidR="00B45520" w:rsidRPr="00B20598" w:rsidRDefault="00B45520" w:rsidP="00B20598">
      <w:pPr>
        <w:pStyle w:val="affff7"/>
        <w:spacing w:after="0" w:line="240" w:lineRule="auto"/>
        <w:ind w:right="-1"/>
        <w:jc w:val="both"/>
        <w:rPr>
          <w:bCs/>
          <w:sz w:val="28"/>
          <w:szCs w:val="28"/>
        </w:rPr>
      </w:pPr>
      <w:r w:rsidRPr="00B20598">
        <w:rPr>
          <w:bCs/>
          <w:sz w:val="28"/>
          <w:szCs w:val="28"/>
        </w:rPr>
        <w:t>Общее представление об овощах и овощных культурах</w:t>
      </w:r>
      <w:r w:rsidR="008F5C7F" w:rsidRPr="00B20598">
        <w:rPr>
          <w:bCs/>
          <w:sz w:val="28"/>
          <w:szCs w:val="28"/>
        </w:rPr>
        <w:t>.</w:t>
      </w:r>
    </w:p>
    <w:p w14:paraId="6BD932D8" w14:textId="738C69DE" w:rsidR="00B45520" w:rsidRPr="00B20598" w:rsidRDefault="00B45520" w:rsidP="00B20598">
      <w:pPr>
        <w:pStyle w:val="affff7"/>
        <w:spacing w:after="0" w:line="240" w:lineRule="auto"/>
        <w:ind w:right="-1"/>
        <w:jc w:val="both"/>
        <w:rPr>
          <w:bCs/>
          <w:sz w:val="28"/>
          <w:szCs w:val="28"/>
        </w:rPr>
      </w:pPr>
      <w:r w:rsidRPr="00B20598">
        <w:rPr>
          <w:bCs/>
          <w:sz w:val="28"/>
          <w:szCs w:val="28"/>
        </w:rPr>
        <w:t>Необходимость потребления разнообразных овощей</w:t>
      </w:r>
      <w:r w:rsidR="008F5C7F" w:rsidRPr="00B20598">
        <w:rPr>
          <w:bCs/>
          <w:sz w:val="28"/>
          <w:szCs w:val="28"/>
        </w:rPr>
        <w:t>.</w:t>
      </w:r>
    </w:p>
    <w:p w14:paraId="06808B26" w14:textId="77777777" w:rsidR="00B45520" w:rsidRPr="00B20598" w:rsidRDefault="00B45520" w:rsidP="00B20598">
      <w:pPr>
        <w:pStyle w:val="affff7"/>
        <w:spacing w:after="0" w:line="240" w:lineRule="auto"/>
        <w:ind w:right="-1"/>
        <w:jc w:val="both"/>
        <w:rPr>
          <w:bCs/>
          <w:sz w:val="28"/>
          <w:szCs w:val="28"/>
        </w:rPr>
      </w:pPr>
      <w:r w:rsidRPr="00B20598">
        <w:rPr>
          <w:bCs/>
          <w:sz w:val="28"/>
          <w:szCs w:val="28"/>
        </w:rPr>
        <w:t>Зеленые овощи: укроп. Сорта для выращивания в помещении: ришелье, гренадер, кибрай и др.</w:t>
      </w:r>
    </w:p>
    <w:p w14:paraId="0C66DBE4" w14:textId="6CC651CC" w:rsidR="00B45520" w:rsidRPr="00B20598" w:rsidRDefault="00B45520" w:rsidP="00B20598">
      <w:pPr>
        <w:pStyle w:val="affff7"/>
        <w:spacing w:after="0" w:line="240" w:lineRule="auto"/>
        <w:ind w:right="-1"/>
        <w:jc w:val="both"/>
        <w:rPr>
          <w:bCs/>
          <w:sz w:val="28"/>
          <w:szCs w:val="28"/>
        </w:rPr>
      </w:pPr>
      <w:r w:rsidRPr="00B20598">
        <w:rPr>
          <w:bCs/>
          <w:sz w:val="28"/>
          <w:szCs w:val="28"/>
        </w:rPr>
        <w:t>«Домашний огород»: основное понятие, значение. Устройство «домашнего огорода»: посевные ящики.  Инвентарь для работы на «домашнем огороде»: лейка, совок, рыхлитель. Назначение и правила пользования</w:t>
      </w:r>
      <w:r w:rsidR="008F5C7F" w:rsidRPr="00B20598">
        <w:rPr>
          <w:bCs/>
          <w:sz w:val="28"/>
          <w:szCs w:val="28"/>
        </w:rPr>
        <w:t>.</w:t>
      </w:r>
    </w:p>
    <w:p w14:paraId="610E7E50" w14:textId="77777777" w:rsidR="00B45520" w:rsidRPr="00B20598" w:rsidRDefault="00B45520" w:rsidP="00B20598">
      <w:pPr>
        <w:pStyle w:val="affff7"/>
        <w:spacing w:after="0" w:line="240" w:lineRule="auto"/>
        <w:ind w:right="-1"/>
        <w:jc w:val="both"/>
        <w:rPr>
          <w:bCs/>
          <w:sz w:val="28"/>
          <w:szCs w:val="28"/>
        </w:rPr>
      </w:pPr>
      <w:r w:rsidRPr="00B20598">
        <w:rPr>
          <w:bCs/>
          <w:sz w:val="28"/>
          <w:szCs w:val="28"/>
        </w:rPr>
        <w:t xml:space="preserve">Практическая работа. Подготовка почвы для посева укропа (просеивание). </w:t>
      </w:r>
    </w:p>
    <w:p w14:paraId="04109DA8" w14:textId="0F3CEB89" w:rsidR="00B45520" w:rsidRPr="00B20598" w:rsidRDefault="00B45520" w:rsidP="00B20598">
      <w:pPr>
        <w:pStyle w:val="affff7"/>
        <w:spacing w:after="0" w:line="240" w:lineRule="auto"/>
        <w:ind w:right="-1"/>
        <w:jc w:val="both"/>
        <w:rPr>
          <w:bCs/>
          <w:sz w:val="28"/>
          <w:szCs w:val="28"/>
        </w:rPr>
      </w:pPr>
      <w:r w:rsidRPr="00B20598">
        <w:rPr>
          <w:bCs/>
          <w:sz w:val="28"/>
          <w:szCs w:val="28"/>
        </w:rPr>
        <w:t>Практическая работа. Подготовка посадочных ящиков: заполнение  почвой, её рыхление, размещение ящиков в классной комнате</w:t>
      </w:r>
      <w:r w:rsidR="008F5C7F" w:rsidRPr="00B20598">
        <w:rPr>
          <w:bCs/>
          <w:sz w:val="28"/>
          <w:szCs w:val="28"/>
        </w:rPr>
        <w:t>.</w:t>
      </w:r>
    </w:p>
    <w:p w14:paraId="0C7CDA4D" w14:textId="2F2493F4" w:rsidR="00B45520" w:rsidRPr="00B20598" w:rsidRDefault="00B45520" w:rsidP="00B20598">
      <w:pPr>
        <w:pStyle w:val="affff7"/>
        <w:spacing w:after="0" w:line="240" w:lineRule="auto"/>
        <w:ind w:right="-1"/>
        <w:jc w:val="both"/>
        <w:rPr>
          <w:bCs/>
          <w:sz w:val="28"/>
          <w:szCs w:val="28"/>
        </w:rPr>
      </w:pPr>
      <w:r w:rsidRPr="00B20598">
        <w:rPr>
          <w:bCs/>
          <w:sz w:val="28"/>
          <w:szCs w:val="28"/>
        </w:rPr>
        <w:t>Практическая работа. Разметка борозд. Раскладка семян укропа в посевные рядки. Заделка семян. Полив семян</w:t>
      </w:r>
      <w:r w:rsidR="008F5C7F" w:rsidRPr="00B20598">
        <w:rPr>
          <w:bCs/>
          <w:sz w:val="28"/>
          <w:szCs w:val="28"/>
        </w:rPr>
        <w:t>.</w:t>
      </w:r>
    </w:p>
    <w:p w14:paraId="2CCF6C27" w14:textId="294CBF6C" w:rsidR="00B45520" w:rsidRPr="00B20598" w:rsidRDefault="00B45520" w:rsidP="00B20598">
      <w:pPr>
        <w:pStyle w:val="affff7"/>
        <w:spacing w:after="0" w:line="240" w:lineRule="auto"/>
        <w:ind w:right="-1"/>
        <w:jc w:val="both"/>
        <w:rPr>
          <w:bCs/>
          <w:sz w:val="28"/>
          <w:szCs w:val="28"/>
        </w:rPr>
      </w:pPr>
      <w:r w:rsidRPr="00B20598">
        <w:rPr>
          <w:bCs/>
          <w:sz w:val="28"/>
          <w:szCs w:val="28"/>
        </w:rPr>
        <w:t>Практическая работа.  Прополка в рядках после всходов</w:t>
      </w:r>
      <w:r w:rsidR="008F5C7F" w:rsidRPr="00B20598">
        <w:rPr>
          <w:bCs/>
          <w:sz w:val="28"/>
          <w:szCs w:val="28"/>
        </w:rPr>
        <w:t>.</w:t>
      </w:r>
    </w:p>
    <w:p w14:paraId="2C74E624" w14:textId="00586C87" w:rsidR="00B45520" w:rsidRPr="00B20598" w:rsidRDefault="00B45520" w:rsidP="00B20598">
      <w:pPr>
        <w:pStyle w:val="affff7"/>
        <w:spacing w:after="0" w:line="240" w:lineRule="auto"/>
        <w:ind w:right="-1"/>
        <w:jc w:val="both"/>
        <w:rPr>
          <w:bCs/>
          <w:sz w:val="28"/>
          <w:szCs w:val="28"/>
        </w:rPr>
      </w:pPr>
      <w:r w:rsidRPr="00B20598">
        <w:rPr>
          <w:bCs/>
          <w:sz w:val="28"/>
          <w:szCs w:val="28"/>
        </w:rPr>
        <w:t>Практическая работа. Рыхление междурядий.  Прореживание растений</w:t>
      </w:r>
      <w:r w:rsidR="008F5C7F" w:rsidRPr="00B20598">
        <w:rPr>
          <w:bCs/>
          <w:sz w:val="28"/>
          <w:szCs w:val="28"/>
        </w:rPr>
        <w:t>.</w:t>
      </w:r>
    </w:p>
    <w:p w14:paraId="1BADC1FB" w14:textId="5B4825CC" w:rsidR="00B45520" w:rsidRPr="00B20598" w:rsidRDefault="00B45520" w:rsidP="00B20598">
      <w:pPr>
        <w:pStyle w:val="affff7"/>
        <w:spacing w:after="0" w:line="240" w:lineRule="auto"/>
        <w:ind w:right="-1"/>
        <w:jc w:val="both"/>
        <w:rPr>
          <w:bCs/>
          <w:sz w:val="28"/>
          <w:szCs w:val="28"/>
        </w:rPr>
      </w:pPr>
      <w:r w:rsidRPr="00B20598">
        <w:rPr>
          <w:bCs/>
          <w:sz w:val="28"/>
          <w:szCs w:val="28"/>
        </w:rPr>
        <w:t>Наблюдение за всходами. Определение созревания укропа на вид</w:t>
      </w:r>
      <w:r w:rsidR="008F5C7F" w:rsidRPr="00B20598">
        <w:rPr>
          <w:bCs/>
          <w:sz w:val="28"/>
          <w:szCs w:val="28"/>
        </w:rPr>
        <w:t>.</w:t>
      </w:r>
      <w:r w:rsidRPr="00B20598">
        <w:rPr>
          <w:bCs/>
          <w:sz w:val="28"/>
          <w:szCs w:val="28"/>
        </w:rPr>
        <w:t xml:space="preserve"> </w:t>
      </w:r>
    </w:p>
    <w:p w14:paraId="73F777EC" w14:textId="79DEEA22" w:rsidR="00B45520" w:rsidRPr="00B20598" w:rsidRDefault="00B45520" w:rsidP="00B20598">
      <w:pPr>
        <w:pStyle w:val="affff7"/>
        <w:spacing w:after="0" w:line="240" w:lineRule="auto"/>
        <w:jc w:val="both"/>
        <w:rPr>
          <w:bCs/>
          <w:sz w:val="28"/>
          <w:szCs w:val="28"/>
        </w:rPr>
      </w:pPr>
      <w:r w:rsidRPr="00B20598">
        <w:rPr>
          <w:bCs/>
          <w:sz w:val="28"/>
          <w:szCs w:val="28"/>
        </w:rPr>
        <w:t>Раздел: шитьё</w:t>
      </w:r>
      <w:r w:rsidR="008F5C7F" w:rsidRPr="00B20598">
        <w:rPr>
          <w:bCs/>
          <w:sz w:val="28"/>
          <w:szCs w:val="28"/>
        </w:rPr>
        <w:t>.</w:t>
      </w:r>
    </w:p>
    <w:p w14:paraId="77C08C58" w14:textId="77C91F92" w:rsidR="00B45520" w:rsidRPr="00B20598" w:rsidRDefault="00B45520" w:rsidP="00B20598">
      <w:pPr>
        <w:spacing w:after="0" w:line="240" w:lineRule="auto"/>
        <w:jc w:val="both"/>
        <w:rPr>
          <w:rFonts w:ascii="Times New Roman" w:hAnsi="Times New Roman"/>
          <w:bCs/>
          <w:sz w:val="28"/>
          <w:szCs w:val="28"/>
          <w:u w:val="single"/>
        </w:rPr>
      </w:pPr>
      <w:r w:rsidRPr="00B20598">
        <w:rPr>
          <w:rFonts w:ascii="Times New Roman" w:hAnsi="Times New Roman"/>
          <w:bCs/>
          <w:sz w:val="28"/>
          <w:szCs w:val="28"/>
          <w:u w:val="single"/>
        </w:rPr>
        <w:t>Работа с нитками</w:t>
      </w:r>
      <w:r w:rsidR="008F5C7F" w:rsidRPr="00B20598">
        <w:rPr>
          <w:rFonts w:ascii="Times New Roman" w:hAnsi="Times New Roman"/>
          <w:bCs/>
          <w:sz w:val="28"/>
          <w:szCs w:val="28"/>
          <w:u w:val="single"/>
        </w:rPr>
        <w:t>.</w:t>
      </w:r>
    </w:p>
    <w:p w14:paraId="30D516AA"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bCs/>
          <w:sz w:val="28"/>
          <w:szCs w:val="28"/>
        </w:rPr>
        <w:t>Кукла из ниток</w:t>
      </w:r>
      <w:r w:rsidRPr="00B20598">
        <w:rPr>
          <w:rFonts w:ascii="Times New Roman" w:hAnsi="Times New Roman"/>
          <w:sz w:val="28"/>
          <w:szCs w:val="28"/>
        </w:rPr>
        <w:t>. Анализ образца. Инструменты и материалы для работы.</w:t>
      </w:r>
    </w:p>
    <w:p w14:paraId="79D3339F"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Наматывание ниток на шаблон (цвет 1, цвет 2).</w:t>
      </w:r>
    </w:p>
    <w:p w14:paraId="36705FFC"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Разрезание ниток. ТБР с ножницами.</w:t>
      </w:r>
    </w:p>
    <w:p w14:paraId="101F1EE4"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Соединение мотков. Оформление головы куклы (с помощью учителя).</w:t>
      </w:r>
    </w:p>
    <w:p w14:paraId="14F0CA3A"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Оформление рук куклы (с помощью учителя).</w:t>
      </w:r>
    </w:p>
    <w:p w14:paraId="748ACBCA"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Оформление ног куклы (с помощью учителя.)</w:t>
      </w:r>
    </w:p>
    <w:p w14:paraId="0BB8F17B"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Сборка куклы. Окончательная отделка изделия.</w:t>
      </w:r>
    </w:p>
    <w:p w14:paraId="5114C124" w14:textId="79CD22BD" w:rsidR="00B45520" w:rsidRPr="00B20598" w:rsidRDefault="00B45520" w:rsidP="00B20598">
      <w:pPr>
        <w:spacing w:after="0" w:line="240" w:lineRule="auto"/>
        <w:jc w:val="both"/>
        <w:rPr>
          <w:rFonts w:ascii="Times New Roman" w:hAnsi="Times New Roman"/>
          <w:sz w:val="28"/>
          <w:szCs w:val="28"/>
          <w:u w:val="single"/>
        </w:rPr>
      </w:pPr>
      <w:r w:rsidRPr="00B20598">
        <w:rPr>
          <w:rFonts w:ascii="Times New Roman" w:hAnsi="Times New Roman"/>
          <w:bCs/>
          <w:sz w:val="28"/>
          <w:szCs w:val="28"/>
          <w:u w:val="single"/>
        </w:rPr>
        <w:t>Работа с тканью</w:t>
      </w:r>
      <w:r w:rsidR="008F5C7F" w:rsidRPr="00B20598">
        <w:rPr>
          <w:rFonts w:ascii="Times New Roman" w:hAnsi="Times New Roman"/>
          <w:bCs/>
          <w:sz w:val="28"/>
          <w:szCs w:val="28"/>
          <w:u w:val="single"/>
        </w:rPr>
        <w:t>.</w:t>
      </w:r>
    </w:p>
    <w:p w14:paraId="24426A88"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Сведения о ткани. Лицевая и изнаночная сторона ткани.</w:t>
      </w:r>
    </w:p>
    <w:p w14:paraId="22FD9ED4"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Определение лицевой и изнаночной стороны ткани.</w:t>
      </w:r>
    </w:p>
    <w:p w14:paraId="76C2E010"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Правила безопасной работы с ножницами.</w:t>
      </w:r>
    </w:p>
    <w:p w14:paraId="2D1AB6BB"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Резание ткани ножницами по намеченной линии.</w:t>
      </w:r>
    </w:p>
    <w:p w14:paraId="74E0F394"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Изготовление бахромы по краям ткани. </w:t>
      </w:r>
    </w:p>
    <w:p w14:paraId="74ED7830" w14:textId="4DBAB2DB" w:rsidR="00B45520" w:rsidRPr="00B20598" w:rsidRDefault="00B45520" w:rsidP="00B20598">
      <w:pPr>
        <w:spacing w:after="0" w:line="240" w:lineRule="auto"/>
        <w:jc w:val="both"/>
        <w:rPr>
          <w:rFonts w:ascii="Times New Roman" w:hAnsi="Times New Roman"/>
          <w:sz w:val="28"/>
          <w:szCs w:val="28"/>
          <w:u w:val="single"/>
        </w:rPr>
      </w:pPr>
      <w:r w:rsidRPr="00B20598">
        <w:rPr>
          <w:rFonts w:ascii="Times New Roman" w:hAnsi="Times New Roman"/>
          <w:bCs/>
          <w:sz w:val="28"/>
          <w:szCs w:val="28"/>
          <w:u w:val="single"/>
        </w:rPr>
        <w:t>Аппликация из ниток и ткани (коллективная работа)</w:t>
      </w:r>
      <w:r w:rsidR="008F5C7F" w:rsidRPr="00B20598">
        <w:rPr>
          <w:rFonts w:ascii="Times New Roman" w:hAnsi="Times New Roman"/>
          <w:bCs/>
          <w:sz w:val="28"/>
          <w:szCs w:val="28"/>
          <w:u w:val="single"/>
        </w:rPr>
        <w:t>.</w:t>
      </w:r>
    </w:p>
    <w:p w14:paraId="5528BA5A"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Разметка ткани, работа с трафаретами (с помощью учителя). </w:t>
      </w:r>
    </w:p>
    <w:p w14:paraId="168204B6"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Правила ТБ при работе с ножницами.</w:t>
      </w:r>
    </w:p>
    <w:p w14:paraId="14FB70D1"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Вырезание из ткани геометрических и других фигур (с помощью учителя).</w:t>
      </w:r>
    </w:p>
    <w:p w14:paraId="0D23CC55"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Предварительная раскладка деталей аппликации на основе.</w:t>
      </w:r>
    </w:p>
    <w:p w14:paraId="31629A84"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Приклеивание деталей аппликации. ТБР с клеем.</w:t>
      </w:r>
    </w:p>
    <w:p w14:paraId="2ECE984A"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Приклеивание деталей аппликации (с помощью учителя).</w:t>
      </w:r>
    </w:p>
    <w:p w14:paraId="46B51CA9"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Окончательное оформление работы.</w:t>
      </w:r>
    </w:p>
    <w:p w14:paraId="2D1947B4" w14:textId="0E6C61B0"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bCs/>
          <w:sz w:val="28"/>
          <w:szCs w:val="28"/>
        </w:rPr>
        <w:t>Работа иглой</w:t>
      </w:r>
      <w:r w:rsidR="008F5C7F" w:rsidRPr="00B20598">
        <w:rPr>
          <w:rFonts w:ascii="Times New Roman" w:hAnsi="Times New Roman"/>
          <w:bCs/>
          <w:sz w:val="28"/>
          <w:szCs w:val="28"/>
        </w:rPr>
        <w:t>.</w:t>
      </w:r>
    </w:p>
    <w:p w14:paraId="3DE082BB"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Правила отмеривания ниток.</w:t>
      </w:r>
    </w:p>
    <w:p w14:paraId="69041E91"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Упражнения в отмеривании и отрезании ниток (с помощью учителя, самостоятельно).</w:t>
      </w:r>
    </w:p>
    <w:p w14:paraId="5E158A53"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Упражнения в завязывании узелка на конце нитки (с помощью учителя).</w:t>
      </w:r>
    </w:p>
    <w:p w14:paraId="7B687055"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Шитьё по проколам на картоне швом «игла вверх-вниз» косые палочки, заборчик (с помощью учителя).</w:t>
      </w:r>
    </w:p>
    <w:p w14:paraId="70AA7971"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Шитьё по проколам на картоне «игла вверх-вниз»: уголки, башни, заборчик.</w:t>
      </w:r>
    </w:p>
    <w:p w14:paraId="5701DAF6" w14:textId="6EEC6684"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Шитьё по проколам (прямой стежок) с последующим раскрашиванием: лодочка, цветок (с помощью учителя)</w:t>
      </w:r>
      <w:r w:rsidR="008F5C7F" w:rsidRPr="00B20598">
        <w:rPr>
          <w:rFonts w:ascii="Times New Roman" w:hAnsi="Times New Roman"/>
          <w:sz w:val="28"/>
          <w:szCs w:val="28"/>
        </w:rPr>
        <w:t>.</w:t>
      </w:r>
    </w:p>
    <w:p w14:paraId="2BEEE96F" w14:textId="77777777" w:rsidR="008F5C7F" w:rsidRPr="00B20598" w:rsidRDefault="008F5C7F" w:rsidP="00B20598">
      <w:pPr>
        <w:spacing w:after="0" w:line="240" w:lineRule="auto"/>
        <w:jc w:val="both"/>
        <w:rPr>
          <w:rFonts w:ascii="Times New Roman" w:hAnsi="Times New Roman"/>
          <w:sz w:val="28"/>
          <w:szCs w:val="28"/>
        </w:rPr>
      </w:pPr>
    </w:p>
    <w:p w14:paraId="7D39F365" w14:textId="7E25BE06" w:rsidR="00B45520" w:rsidRPr="00B20598" w:rsidRDefault="00B45520" w:rsidP="00B20598">
      <w:pPr>
        <w:pStyle w:val="affff7"/>
        <w:spacing w:after="0" w:line="240" w:lineRule="auto"/>
        <w:jc w:val="both"/>
        <w:rPr>
          <w:bCs/>
          <w:sz w:val="28"/>
          <w:szCs w:val="28"/>
        </w:rPr>
      </w:pPr>
      <w:r w:rsidRPr="00B20598">
        <w:rPr>
          <w:bCs/>
          <w:sz w:val="28"/>
          <w:szCs w:val="28"/>
        </w:rPr>
        <w:t>Раздел: художественный труд</w:t>
      </w:r>
      <w:r w:rsidR="008F5C7F" w:rsidRPr="00B20598">
        <w:rPr>
          <w:bCs/>
          <w:sz w:val="28"/>
          <w:szCs w:val="28"/>
        </w:rPr>
        <w:t>.</w:t>
      </w:r>
    </w:p>
    <w:p w14:paraId="333B5657" w14:textId="77777777" w:rsidR="00B45520" w:rsidRPr="00B20598" w:rsidRDefault="00B45520" w:rsidP="00B20598">
      <w:pPr>
        <w:pStyle w:val="affff7"/>
        <w:spacing w:after="0" w:line="240" w:lineRule="auto"/>
        <w:jc w:val="both"/>
        <w:rPr>
          <w:bCs/>
          <w:i/>
          <w:sz w:val="28"/>
          <w:szCs w:val="28"/>
        </w:rPr>
      </w:pPr>
      <w:r w:rsidRPr="00B20598">
        <w:rPr>
          <w:bCs/>
          <w:i/>
          <w:sz w:val="28"/>
          <w:szCs w:val="28"/>
        </w:rPr>
        <w:t>Пластилинография</w:t>
      </w:r>
    </w:p>
    <w:p w14:paraId="066C09C5" w14:textId="77777777" w:rsidR="00B45520" w:rsidRPr="00B20598" w:rsidRDefault="00B45520" w:rsidP="00B20598">
      <w:pPr>
        <w:spacing w:after="0" w:line="240" w:lineRule="auto"/>
        <w:jc w:val="both"/>
        <w:rPr>
          <w:rFonts w:ascii="Times New Roman" w:hAnsi="Times New Roman"/>
          <w:sz w:val="28"/>
          <w:szCs w:val="28"/>
          <w:u w:val="single"/>
        </w:rPr>
      </w:pPr>
      <w:r w:rsidRPr="00B20598">
        <w:rPr>
          <w:rFonts w:ascii="Times New Roman" w:hAnsi="Times New Roman"/>
          <w:sz w:val="28"/>
          <w:szCs w:val="28"/>
          <w:u w:val="single"/>
        </w:rPr>
        <w:t>Контурное рисование пластилином</w:t>
      </w:r>
    </w:p>
    <w:p w14:paraId="79BF8CF3"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Техника «Контурное рисование пластилином».  Изучение основных приёмов.  Правила смешивания цветов. </w:t>
      </w:r>
    </w:p>
    <w:p w14:paraId="448F43EF"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Комбинированная техника. Приём «размазывание».  Создание картины «Осенний букет». Сюжетная картинка "Осенние дары".  </w:t>
      </w:r>
    </w:p>
    <w:p w14:paraId="472DF2D4"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Приём «растушёвка».  Создание работы «Бабочки».</w:t>
      </w:r>
    </w:p>
    <w:p w14:paraId="48C98209" w14:textId="077E12DB" w:rsidR="00B45520" w:rsidRPr="00B20598" w:rsidRDefault="00B45520" w:rsidP="00B20598">
      <w:pPr>
        <w:spacing w:after="0" w:line="240" w:lineRule="auto"/>
        <w:jc w:val="both"/>
        <w:rPr>
          <w:rFonts w:ascii="Times New Roman" w:hAnsi="Times New Roman"/>
          <w:sz w:val="28"/>
          <w:szCs w:val="28"/>
          <w:u w:val="single"/>
        </w:rPr>
      </w:pPr>
      <w:r w:rsidRPr="00B20598">
        <w:rPr>
          <w:rFonts w:ascii="Times New Roman" w:hAnsi="Times New Roman"/>
          <w:sz w:val="28"/>
          <w:szCs w:val="28"/>
          <w:u w:val="single"/>
        </w:rPr>
        <w:t>Элементы пластилинографии</w:t>
      </w:r>
      <w:r w:rsidR="008F5C7F" w:rsidRPr="00B20598">
        <w:rPr>
          <w:rFonts w:ascii="Times New Roman" w:hAnsi="Times New Roman"/>
          <w:sz w:val="28"/>
          <w:szCs w:val="28"/>
          <w:u w:val="single"/>
        </w:rPr>
        <w:t>.</w:t>
      </w:r>
    </w:p>
    <w:p w14:paraId="758E76FF"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Элементы пластилинографии: «шар», «конус», «жгут», «валик». </w:t>
      </w:r>
    </w:p>
    <w:p w14:paraId="75780BC5"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Техника «мазки», эффект «рельефность». </w:t>
      </w:r>
    </w:p>
    <w:p w14:paraId="19687D94"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Расписной пластилин, полученный методом разрезания: «Бабочки», «Ромашки в вазе».</w:t>
      </w:r>
    </w:p>
    <w:p w14:paraId="58A657BA" w14:textId="77777777" w:rsidR="00B45520" w:rsidRPr="00B20598" w:rsidRDefault="00B45520" w:rsidP="00B20598">
      <w:pPr>
        <w:spacing w:after="0" w:line="240" w:lineRule="auto"/>
        <w:jc w:val="both"/>
        <w:rPr>
          <w:rFonts w:ascii="Times New Roman" w:hAnsi="Times New Roman"/>
          <w:sz w:val="28"/>
          <w:szCs w:val="28"/>
          <w:u w:val="single"/>
        </w:rPr>
      </w:pPr>
      <w:r w:rsidRPr="00B20598">
        <w:rPr>
          <w:rFonts w:ascii="Times New Roman" w:hAnsi="Times New Roman"/>
          <w:sz w:val="28"/>
          <w:szCs w:val="28"/>
          <w:u w:val="single"/>
        </w:rPr>
        <w:t>Приёмы лепки</w:t>
      </w:r>
    </w:p>
    <w:p w14:paraId="008066EC"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Приёмы лепки: сплющивание, присоединение. Создание простых поделок по представлению на основе изученных приёмов.</w:t>
      </w:r>
    </w:p>
    <w:p w14:paraId="58F911DF" w14:textId="77777777" w:rsidR="00B45520" w:rsidRPr="00B20598" w:rsidRDefault="00B45520" w:rsidP="00B20598">
      <w:pPr>
        <w:shd w:val="clear" w:color="auto" w:fill="FFFFFF"/>
        <w:tabs>
          <w:tab w:val="left" w:pos="1134"/>
        </w:tabs>
        <w:spacing w:after="0" w:line="240" w:lineRule="auto"/>
        <w:jc w:val="both"/>
        <w:rPr>
          <w:rFonts w:ascii="Times New Roman" w:hAnsi="Times New Roman"/>
          <w:sz w:val="28"/>
          <w:szCs w:val="28"/>
        </w:rPr>
      </w:pPr>
      <w:r w:rsidRPr="00B20598">
        <w:rPr>
          <w:rFonts w:ascii="Times New Roman" w:hAnsi="Times New Roman"/>
          <w:sz w:val="28"/>
          <w:szCs w:val="28"/>
        </w:rPr>
        <w:t>Работа в «полосе». Сочетание техник «жгут» и «рисование». Панно «Подсолнух».</w:t>
      </w:r>
    </w:p>
    <w:p w14:paraId="662F834F" w14:textId="77777777" w:rsidR="00B45520" w:rsidRPr="00B20598" w:rsidRDefault="00B45520" w:rsidP="00B20598">
      <w:pPr>
        <w:spacing w:after="0" w:line="240" w:lineRule="auto"/>
        <w:jc w:val="both"/>
        <w:rPr>
          <w:rFonts w:ascii="Times New Roman" w:hAnsi="Times New Roman"/>
          <w:sz w:val="28"/>
          <w:szCs w:val="28"/>
          <w:u w:val="single"/>
        </w:rPr>
      </w:pPr>
      <w:r w:rsidRPr="00B20598">
        <w:rPr>
          <w:rFonts w:ascii="Times New Roman" w:hAnsi="Times New Roman"/>
          <w:sz w:val="28"/>
          <w:szCs w:val="28"/>
          <w:u w:val="single"/>
        </w:rPr>
        <w:t>Панно</w:t>
      </w:r>
    </w:p>
    <w:p w14:paraId="47CD5733"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Смешивание цветов. </w:t>
      </w:r>
    </w:p>
    <w:p w14:paraId="2B970FC7" w14:textId="4D1719CA"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Панно «Подводный мир», «Акула», «Осьминог». «Птичье царство», «Гнездо»</w:t>
      </w:r>
      <w:r w:rsidR="00220C41" w:rsidRPr="00B20598">
        <w:rPr>
          <w:rFonts w:ascii="Times New Roman" w:hAnsi="Times New Roman"/>
          <w:sz w:val="28"/>
          <w:szCs w:val="28"/>
        </w:rPr>
        <w:t>.</w:t>
      </w:r>
    </w:p>
    <w:p w14:paraId="5D450D5F" w14:textId="77777777" w:rsidR="00B45520" w:rsidRPr="00B20598" w:rsidRDefault="00B45520" w:rsidP="00B20598">
      <w:pPr>
        <w:tabs>
          <w:tab w:val="left" w:pos="-284"/>
        </w:tabs>
        <w:suppressAutoHyphens/>
        <w:spacing w:after="0" w:line="240" w:lineRule="auto"/>
        <w:ind w:right="-568"/>
        <w:jc w:val="both"/>
        <w:rPr>
          <w:rFonts w:ascii="Times New Roman" w:hAnsi="Times New Roman"/>
          <w:i/>
          <w:sz w:val="28"/>
          <w:szCs w:val="28"/>
          <w:lang w:eastAsia="ar-SA"/>
        </w:rPr>
      </w:pPr>
      <w:r w:rsidRPr="00B20598">
        <w:rPr>
          <w:rFonts w:ascii="Times New Roman" w:hAnsi="Times New Roman"/>
          <w:i/>
          <w:sz w:val="28"/>
          <w:szCs w:val="28"/>
          <w:lang w:eastAsia="ar-SA"/>
        </w:rPr>
        <w:t>Бумага и картон</w:t>
      </w:r>
    </w:p>
    <w:p w14:paraId="3D1EEBAD"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Организация рабочего места при работе с бумагой. </w:t>
      </w:r>
    </w:p>
    <w:p w14:paraId="6644107B"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Виды работы с бумагой и картоном.</w:t>
      </w:r>
    </w:p>
    <w:p w14:paraId="5C392735" w14:textId="77777777" w:rsidR="00B45520" w:rsidRPr="00B20598" w:rsidRDefault="00B45520" w:rsidP="00B20598">
      <w:pPr>
        <w:spacing w:after="0" w:line="240" w:lineRule="auto"/>
        <w:jc w:val="both"/>
        <w:rPr>
          <w:rFonts w:ascii="Times New Roman" w:hAnsi="Times New Roman"/>
          <w:sz w:val="28"/>
          <w:szCs w:val="28"/>
          <w:u w:val="single"/>
        </w:rPr>
      </w:pPr>
      <w:r w:rsidRPr="00B20598">
        <w:rPr>
          <w:rFonts w:ascii="Times New Roman" w:hAnsi="Times New Roman"/>
          <w:sz w:val="28"/>
          <w:szCs w:val="28"/>
          <w:u w:val="single"/>
        </w:rPr>
        <w:t>Аппликация объёмная</w:t>
      </w:r>
    </w:p>
    <w:p w14:paraId="17A20502"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Приемы работы: обрывание по контуру (аппликация), накручивание спиралек. </w:t>
      </w:r>
    </w:p>
    <w:p w14:paraId="3DA6CEA8"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Тренировочные упражнения по закреплению приёмов.</w:t>
      </w:r>
    </w:p>
    <w:p w14:paraId="4352CDF6"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Виды объёмно-плоскостных аппликаций.</w:t>
      </w:r>
    </w:p>
    <w:p w14:paraId="5AB4226B"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Изготовление поделки «Ромашки» (из полосок бумаги).</w:t>
      </w:r>
    </w:p>
    <w:p w14:paraId="4B994AB9"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Изготовление поделки «Берёзки» (из спиралек).</w:t>
      </w:r>
    </w:p>
    <w:p w14:paraId="52D46B9B"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Изготовление поделки «Цветущая ветка» аппликация (из кружочков).</w:t>
      </w:r>
    </w:p>
    <w:p w14:paraId="3A30EF54" w14:textId="0A45459C"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Изготовление панно «Радуга» аппликация (из модулей)</w:t>
      </w:r>
      <w:r w:rsidR="00220C41" w:rsidRPr="00B20598">
        <w:rPr>
          <w:rFonts w:ascii="Times New Roman" w:hAnsi="Times New Roman"/>
          <w:sz w:val="28"/>
          <w:szCs w:val="28"/>
        </w:rPr>
        <w:t>.</w:t>
      </w:r>
    </w:p>
    <w:p w14:paraId="025A3114" w14:textId="77777777" w:rsidR="00B45520" w:rsidRPr="00B20598" w:rsidRDefault="00B45520" w:rsidP="00B20598">
      <w:pPr>
        <w:tabs>
          <w:tab w:val="left" w:pos="0"/>
        </w:tabs>
        <w:suppressAutoHyphens/>
        <w:spacing w:after="0" w:line="240" w:lineRule="auto"/>
        <w:ind w:right="-568"/>
        <w:jc w:val="both"/>
        <w:rPr>
          <w:rFonts w:ascii="Times New Roman" w:hAnsi="Times New Roman"/>
          <w:i/>
          <w:sz w:val="28"/>
          <w:szCs w:val="28"/>
          <w:lang w:eastAsia="ar-SA"/>
        </w:rPr>
      </w:pPr>
      <w:r w:rsidRPr="00B20598">
        <w:rPr>
          <w:rFonts w:ascii="Times New Roman" w:hAnsi="Times New Roman"/>
          <w:i/>
          <w:sz w:val="28"/>
          <w:szCs w:val="28"/>
          <w:lang w:eastAsia="ar-SA"/>
        </w:rPr>
        <w:t>Природный материал</w:t>
      </w:r>
    </w:p>
    <w:p w14:paraId="59196B49" w14:textId="77777777" w:rsidR="00B45520" w:rsidRPr="00B20598" w:rsidRDefault="00B45520" w:rsidP="00B20598">
      <w:pPr>
        <w:spacing w:after="0" w:line="240" w:lineRule="auto"/>
        <w:jc w:val="both"/>
        <w:rPr>
          <w:rFonts w:ascii="Times New Roman" w:hAnsi="Times New Roman"/>
          <w:sz w:val="28"/>
          <w:szCs w:val="28"/>
          <w:u w:val="single"/>
        </w:rPr>
      </w:pPr>
      <w:r w:rsidRPr="00B20598">
        <w:rPr>
          <w:rFonts w:ascii="Times New Roman" w:hAnsi="Times New Roman"/>
          <w:sz w:val="28"/>
          <w:szCs w:val="28"/>
          <w:u w:val="single"/>
        </w:rPr>
        <w:t>Природный материал растительного происхождения</w:t>
      </w:r>
    </w:p>
    <w:p w14:paraId="3F35B101" w14:textId="1E8C2261"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Элементарные сведения о природном материале. Виды, сходства, различия  (листья, цветы)</w:t>
      </w:r>
      <w:r w:rsidR="00220C41" w:rsidRPr="00B20598">
        <w:rPr>
          <w:rFonts w:ascii="Times New Roman" w:hAnsi="Times New Roman"/>
          <w:sz w:val="28"/>
          <w:szCs w:val="28"/>
        </w:rPr>
        <w:t>.</w:t>
      </w:r>
    </w:p>
    <w:p w14:paraId="09D449E9" w14:textId="010F9944"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Правила сбора материала. Сбор необходимых природных материалов</w:t>
      </w:r>
      <w:r w:rsidR="00220C41" w:rsidRPr="00B20598">
        <w:rPr>
          <w:rFonts w:ascii="Times New Roman" w:hAnsi="Times New Roman"/>
          <w:sz w:val="28"/>
          <w:szCs w:val="28"/>
        </w:rPr>
        <w:t>.</w:t>
      </w:r>
    </w:p>
    <w:p w14:paraId="30241B41" w14:textId="4E7777C1"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Способы сушки растений. Хранение природного материала</w:t>
      </w:r>
      <w:r w:rsidR="00220C41" w:rsidRPr="00B20598">
        <w:rPr>
          <w:rFonts w:ascii="Times New Roman" w:hAnsi="Times New Roman"/>
          <w:sz w:val="28"/>
          <w:szCs w:val="28"/>
        </w:rPr>
        <w:t>.</w:t>
      </w:r>
    </w:p>
    <w:p w14:paraId="74365B83" w14:textId="583A0DD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Сортировка материала по виду, размеру, цвету, размещение его по коробкам, пакетам</w:t>
      </w:r>
      <w:r w:rsidR="00220C41" w:rsidRPr="00B20598">
        <w:rPr>
          <w:rFonts w:ascii="Times New Roman" w:hAnsi="Times New Roman"/>
          <w:sz w:val="28"/>
          <w:szCs w:val="28"/>
        </w:rPr>
        <w:t>.</w:t>
      </w:r>
    </w:p>
    <w:p w14:paraId="646194B1" w14:textId="4631D788"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Правила техники безопасности при работе с ножницами</w:t>
      </w:r>
      <w:r w:rsidR="00220C41" w:rsidRPr="00B20598">
        <w:rPr>
          <w:rFonts w:ascii="Times New Roman" w:hAnsi="Times New Roman"/>
          <w:sz w:val="28"/>
          <w:szCs w:val="28"/>
        </w:rPr>
        <w:t>.</w:t>
      </w:r>
    </w:p>
    <w:p w14:paraId="0E923DEB" w14:textId="012661DD"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Инструменты и материалы для работы</w:t>
      </w:r>
      <w:r w:rsidR="00220C41" w:rsidRPr="00B20598">
        <w:rPr>
          <w:rFonts w:ascii="Times New Roman" w:hAnsi="Times New Roman"/>
          <w:sz w:val="28"/>
          <w:szCs w:val="28"/>
        </w:rPr>
        <w:t>.</w:t>
      </w:r>
    </w:p>
    <w:p w14:paraId="1B5E1E44" w14:textId="38850C84"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Изготовление поделки «Гербарий «Листья»</w:t>
      </w:r>
      <w:r w:rsidR="00220C41" w:rsidRPr="00B20598">
        <w:rPr>
          <w:rFonts w:ascii="Times New Roman" w:hAnsi="Times New Roman"/>
          <w:sz w:val="28"/>
          <w:szCs w:val="28"/>
        </w:rPr>
        <w:t>.</w:t>
      </w:r>
    </w:p>
    <w:p w14:paraId="04BBCB88" w14:textId="633DE464"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Изготовление поделки «Гербарий «Цветы»</w:t>
      </w:r>
      <w:r w:rsidR="00220C41" w:rsidRPr="00B20598">
        <w:rPr>
          <w:rFonts w:ascii="Times New Roman" w:hAnsi="Times New Roman"/>
          <w:sz w:val="28"/>
          <w:szCs w:val="28"/>
        </w:rPr>
        <w:t>.</w:t>
      </w:r>
    </w:p>
    <w:p w14:paraId="337BD60E" w14:textId="51CE438A"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Изготовление поделки «Ёжик»</w:t>
      </w:r>
      <w:r w:rsidR="00220C41" w:rsidRPr="00B20598">
        <w:rPr>
          <w:rFonts w:ascii="Times New Roman" w:hAnsi="Times New Roman"/>
          <w:sz w:val="28"/>
          <w:szCs w:val="28"/>
        </w:rPr>
        <w:t>.</w:t>
      </w:r>
    </w:p>
    <w:p w14:paraId="30CFB306" w14:textId="7101DD19"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Изготовление поделки «Золотая рыбка»</w:t>
      </w:r>
      <w:r w:rsidR="00220C41" w:rsidRPr="00B20598">
        <w:rPr>
          <w:rFonts w:ascii="Times New Roman" w:hAnsi="Times New Roman"/>
          <w:sz w:val="28"/>
          <w:szCs w:val="28"/>
        </w:rPr>
        <w:t>.</w:t>
      </w:r>
    </w:p>
    <w:p w14:paraId="2B13C226" w14:textId="77777777" w:rsidR="00B45520" w:rsidRPr="00B20598" w:rsidRDefault="00B45520" w:rsidP="00B20598">
      <w:pPr>
        <w:spacing w:after="0" w:line="240" w:lineRule="auto"/>
        <w:jc w:val="both"/>
        <w:rPr>
          <w:rFonts w:ascii="Times New Roman" w:hAnsi="Times New Roman"/>
          <w:sz w:val="28"/>
          <w:szCs w:val="28"/>
          <w:u w:val="single"/>
        </w:rPr>
      </w:pPr>
      <w:r w:rsidRPr="00B20598">
        <w:rPr>
          <w:rFonts w:ascii="Times New Roman" w:hAnsi="Times New Roman"/>
          <w:sz w:val="28"/>
          <w:szCs w:val="28"/>
          <w:u w:val="single"/>
        </w:rPr>
        <w:t>Природный материал животного и минерального  происхождения</w:t>
      </w:r>
    </w:p>
    <w:p w14:paraId="300C04E5" w14:textId="6F8BEB5C"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Повторение. Элементарные сведения о природном материале: яичная скорлупа. Свойства, назначение</w:t>
      </w:r>
      <w:r w:rsidR="00220C41" w:rsidRPr="00B20598">
        <w:rPr>
          <w:rFonts w:ascii="Times New Roman" w:hAnsi="Times New Roman"/>
          <w:sz w:val="28"/>
          <w:szCs w:val="28"/>
        </w:rPr>
        <w:t>.</w:t>
      </w:r>
    </w:p>
    <w:p w14:paraId="58249DE8" w14:textId="65D11C2F"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Подготовка материала (яичная скорлупа) к работе: окрашивание в разные цвета, измельчение</w:t>
      </w:r>
      <w:r w:rsidR="00220C41" w:rsidRPr="00B20598">
        <w:rPr>
          <w:rFonts w:ascii="Times New Roman" w:hAnsi="Times New Roman"/>
          <w:sz w:val="28"/>
          <w:szCs w:val="28"/>
        </w:rPr>
        <w:t>.</w:t>
      </w:r>
    </w:p>
    <w:p w14:paraId="0FCAA985" w14:textId="22332958"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Инструменты и материалы для работы</w:t>
      </w:r>
      <w:r w:rsidR="00220C41" w:rsidRPr="00B20598">
        <w:rPr>
          <w:rFonts w:ascii="Times New Roman" w:hAnsi="Times New Roman"/>
          <w:sz w:val="28"/>
          <w:szCs w:val="28"/>
        </w:rPr>
        <w:t>.</w:t>
      </w:r>
    </w:p>
    <w:p w14:paraId="6CD61DCB" w14:textId="1FC5C886"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Изготовление поделки - мозаики «Яблоко» (приём  «прямой набор»)</w:t>
      </w:r>
      <w:r w:rsidR="00220C41" w:rsidRPr="00B20598">
        <w:rPr>
          <w:rFonts w:ascii="Times New Roman" w:hAnsi="Times New Roman"/>
          <w:sz w:val="28"/>
          <w:szCs w:val="28"/>
        </w:rPr>
        <w:t>.</w:t>
      </w:r>
    </w:p>
    <w:p w14:paraId="6D41E3B6" w14:textId="01AA6EF6"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Изготовление поделки - мозаики  «Лист дерева» (приём «прямой набор»</w:t>
      </w:r>
      <w:r w:rsidR="00220C41" w:rsidRPr="00B20598">
        <w:rPr>
          <w:rFonts w:ascii="Times New Roman" w:hAnsi="Times New Roman"/>
          <w:sz w:val="28"/>
          <w:szCs w:val="28"/>
        </w:rPr>
        <w:t>.</w:t>
      </w:r>
      <w:r w:rsidRPr="00B20598">
        <w:rPr>
          <w:rFonts w:ascii="Times New Roman" w:hAnsi="Times New Roman"/>
          <w:sz w:val="28"/>
          <w:szCs w:val="28"/>
        </w:rPr>
        <w:t>)</w:t>
      </w:r>
    </w:p>
    <w:p w14:paraId="13C9BDC6" w14:textId="77777777" w:rsidR="00B45520" w:rsidRPr="00B20598" w:rsidRDefault="00B45520" w:rsidP="00B20598">
      <w:pPr>
        <w:tabs>
          <w:tab w:val="left" w:pos="0"/>
        </w:tabs>
        <w:suppressAutoHyphens/>
        <w:spacing w:after="0" w:line="240" w:lineRule="auto"/>
        <w:ind w:right="-568"/>
        <w:jc w:val="both"/>
        <w:rPr>
          <w:rFonts w:ascii="Times New Roman" w:hAnsi="Times New Roman"/>
          <w:i/>
          <w:sz w:val="28"/>
          <w:szCs w:val="28"/>
          <w:lang w:eastAsia="ar-SA"/>
        </w:rPr>
      </w:pPr>
      <w:r w:rsidRPr="00B20598">
        <w:rPr>
          <w:rFonts w:ascii="Times New Roman" w:hAnsi="Times New Roman"/>
          <w:i/>
          <w:sz w:val="28"/>
          <w:szCs w:val="28"/>
          <w:lang w:eastAsia="ar-SA"/>
        </w:rPr>
        <w:t>Бросовый материал</w:t>
      </w:r>
    </w:p>
    <w:p w14:paraId="3D8203C3" w14:textId="77777777" w:rsidR="00B45520" w:rsidRPr="00B20598" w:rsidRDefault="00B45520" w:rsidP="00B20598">
      <w:pPr>
        <w:spacing w:after="0" w:line="240" w:lineRule="auto"/>
        <w:jc w:val="both"/>
        <w:rPr>
          <w:rFonts w:ascii="Times New Roman" w:hAnsi="Times New Roman"/>
          <w:sz w:val="28"/>
          <w:szCs w:val="28"/>
          <w:u w:val="single"/>
        </w:rPr>
      </w:pPr>
      <w:r w:rsidRPr="00B20598">
        <w:rPr>
          <w:rFonts w:ascii="Times New Roman" w:hAnsi="Times New Roman"/>
          <w:sz w:val="28"/>
          <w:szCs w:val="28"/>
          <w:u w:val="single"/>
        </w:rPr>
        <w:t>Понятие о бросовом материале, его происхождении и применении:</w:t>
      </w:r>
    </w:p>
    <w:p w14:paraId="3FD71779" w14:textId="026F8247" w:rsidR="00B45520" w:rsidRPr="00B20598" w:rsidRDefault="00B45520" w:rsidP="00B20598">
      <w:pPr>
        <w:shd w:val="clear" w:color="auto" w:fill="FFFFFF"/>
        <w:spacing w:after="0" w:line="240" w:lineRule="auto"/>
        <w:jc w:val="both"/>
        <w:rPr>
          <w:rFonts w:ascii="Times New Roman" w:hAnsi="Times New Roman"/>
          <w:color w:val="000000"/>
          <w:sz w:val="28"/>
          <w:szCs w:val="28"/>
          <w:shd w:val="clear" w:color="auto" w:fill="FFFFFF"/>
        </w:rPr>
      </w:pPr>
      <w:r w:rsidRPr="00B20598">
        <w:rPr>
          <w:rFonts w:ascii="Times New Roman" w:hAnsi="Times New Roman"/>
          <w:sz w:val="28"/>
          <w:szCs w:val="28"/>
        </w:rPr>
        <w:t xml:space="preserve">пластиковые бутылки, картонные коробки, фантики, крышечки, фломастеры, </w:t>
      </w:r>
      <w:r w:rsidRPr="00B20598">
        <w:rPr>
          <w:rFonts w:ascii="Times New Roman" w:hAnsi="Times New Roman"/>
          <w:color w:val="000000"/>
          <w:sz w:val="28"/>
          <w:szCs w:val="28"/>
          <w:shd w:val="clear" w:color="auto" w:fill="FFFFFF"/>
        </w:rPr>
        <w:t>пробки, коробки из-под кефира, йогурта, киндер-сюрпризы, пенопласт</w:t>
      </w:r>
      <w:r w:rsidR="00220C41" w:rsidRPr="00B20598">
        <w:rPr>
          <w:rFonts w:ascii="Times New Roman" w:hAnsi="Times New Roman"/>
          <w:color w:val="000000"/>
          <w:sz w:val="28"/>
          <w:szCs w:val="28"/>
          <w:shd w:val="clear" w:color="auto" w:fill="FFFFFF"/>
        </w:rPr>
        <w:t>.</w:t>
      </w:r>
    </w:p>
    <w:p w14:paraId="39AC494F"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Сбор бросового материала. </w:t>
      </w:r>
    </w:p>
    <w:p w14:paraId="21853910" w14:textId="0AE58609" w:rsidR="00B45520" w:rsidRPr="00B20598" w:rsidRDefault="00B45520" w:rsidP="00B20598">
      <w:pPr>
        <w:shd w:val="clear" w:color="auto" w:fill="FFFFFF"/>
        <w:spacing w:after="0" w:line="240" w:lineRule="auto"/>
        <w:jc w:val="both"/>
        <w:rPr>
          <w:rFonts w:ascii="Times New Roman" w:hAnsi="Times New Roman"/>
          <w:color w:val="000000"/>
          <w:sz w:val="28"/>
          <w:szCs w:val="28"/>
          <w:shd w:val="clear" w:color="auto" w:fill="FFFFFF"/>
        </w:rPr>
      </w:pPr>
      <w:r w:rsidRPr="00B20598">
        <w:rPr>
          <w:rFonts w:ascii="Times New Roman" w:hAnsi="Times New Roman"/>
          <w:color w:val="000000"/>
          <w:sz w:val="28"/>
          <w:szCs w:val="28"/>
          <w:shd w:val="clear" w:color="auto" w:fill="FFFFFF"/>
        </w:rPr>
        <w:t>Виды соединения деталей: клеевое и ниточное</w:t>
      </w:r>
      <w:r w:rsidR="00220C41" w:rsidRPr="00B20598">
        <w:rPr>
          <w:rFonts w:ascii="Times New Roman" w:hAnsi="Times New Roman"/>
          <w:color w:val="000000"/>
          <w:sz w:val="28"/>
          <w:szCs w:val="28"/>
          <w:shd w:val="clear" w:color="auto" w:fill="FFFFFF"/>
        </w:rPr>
        <w:t>.</w:t>
      </w:r>
    </w:p>
    <w:p w14:paraId="0EEADABB" w14:textId="2253C023" w:rsidR="00B45520" w:rsidRPr="00B20598" w:rsidRDefault="00B45520" w:rsidP="00B20598">
      <w:pPr>
        <w:shd w:val="clear" w:color="auto" w:fill="FFFFFF"/>
        <w:spacing w:after="0" w:line="240" w:lineRule="auto"/>
        <w:jc w:val="both"/>
        <w:rPr>
          <w:rFonts w:ascii="Times New Roman" w:hAnsi="Times New Roman"/>
          <w:sz w:val="28"/>
          <w:szCs w:val="28"/>
          <w:u w:val="single"/>
        </w:rPr>
      </w:pPr>
      <w:r w:rsidRPr="00B20598">
        <w:rPr>
          <w:rFonts w:ascii="Times New Roman" w:hAnsi="Times New Roman"/>
          <w:sz w:val="28"/>
          <w:szCs w:val="28"/>
          <w:u w:val="single"/>
        </w:rPr>
        <w:t>Операции ручной обработки материалов</w:t>
      </w:r>
      <w:r w:rsidR="00220C41" w:rsidRPr="00B20598">
        <w:rPr>
          <w:rFonts w:ascii="Times New Roman" w:hAnsi="Times New Roman"/>
          <w:sz w:val="28"/>
          <w:szCs w:val="28"/>
          <w:u w:val="single"/>
        </w:rPr>
        <w:t>.</w:t>
      </w:r>
    </w:p>
    <w:p w14:paraId="62D5E916" w14:textId="01FECBC4" w:rsidR="00B45520" w:rsidRPr="00B20598" w:rsidRDefault="00B45520" w:rsidP="00B20598">
      <w:pPr>
        <w:shd w:val="clear" w:color="auto" w:fill="FFFFFF"/>
        <w:spacing w:after="0" w:line="240" w:lineRule="auto"/>
        <w:jc w:val="both"/>
        <w:rPr>
          <w:rFonts w:ascii="Times New Roman" w:hAnsi="Times New Roman"/>
          <w:sz w:val="28"/>
          <w:szCs w:val="28"/>
        </w:rPr>
      </w:pPr>
      <w:r w:rsidRPr="00B20598">
        <w:rPr>
          <w:rFonts w:ascii="Times New Roman" w:hAnsi="Times New Roman"/>
          <w:sz w:val="28"/>
          <w:szCs w:val="28"/>
        </w:rPr>
        <w:t>Разметка деталей на глаз и по шаблону</w:t>
      </w:r>
      <w:r w:rsidR="00220C41" w:rsidRPr="00B20598">
        <w:rPr>
          <w:rFonts w:ascii="Times New Roman" w:hAnsi="Times New Roman"/>
          <w:sz w:val="28"/>
          <w:szCs w:val="28"/>
        </w:rPr>
        <w:t>.</w:t>
      </w:r>
      <w:r w:rsidRPr="00B20598">
        <w:rPr>
          <w:rFonts w:ascii="Times New Roman" w:hAnsi="Times New Roman"/>
          <w:sz w:val="28"/>
          <w:szCs w:val="28"/>
        </w:rPr>
        <w:t xml:space="preserve"> </w:t>
      </w:r>
    </w:p>
    <w:p w14:paraId="435BD0D3" w14:textId="26DBBF53" w:rsidR="00B45520" w:rsidRPr="00B20598" w:rsidRDefault="00B45520" w:rsidP="00B20598">
      <w:pPr>
        <w:shd w:val="clear" w:color="auto" w:fill="FFFFFF"/>
        <w:spacing w:after="0" w:line="240" w:lineRule="auto"/>
        <w:jc w:val="both"/>
        <w:rPr>
          <w:rFonts w:ascii="Times New Roman" w:hAnsi="Times New Roman"/>
          <w:sz w:val="28"/>
          <w:szCs w:val="28"/>
        </w:rPr>
      </w:pPr>
      <w:r w:rsidRPr="00B20598">
        <w:rPr>
          <w:rFonts w:ascii="Times New Roman" w:hAnsi="Times New Roman"/>
          <w:sz w:val="28"/>
          <w:szCs w:val="28"/>
        </w:rPr>
        <w:t>Выделение деталей отрыванием и резание ножницами</w:t>
      </w:r>
      <w:r w:rsidR="00220C41" w:rsidRPr="00B20598">
        <w:rPr>
          <w:rFonts w:ascii="Times New Roman" w:hAnsi="Times New Roman"/>
          <w:sz w:val="28"/>
          <w:szCs w:val="28"/>
        </w:rPr>
        <w:t>.</w:t>
      </w:r>
    </w:p>
    <w:p w14:paraId="346714B5" w14:textId="57479192" w:rsidR="00B45520" w:rsidRPr="00B20598" w:rsidRDefault="00B45520" w:rsidP="00B20598">
      <w:pPr>
        <w:spacing w:after="0" w:line="240" w:lineRule="auto"/>
        <w:jc w:val="both"/>
        <w:rPr>
          <w:rFonts w:ascii="Times New Roman" w:hAnsi="Times New Roman"/>
          <w:color w:val="000000"/>
          <w:sz w:val="28"/>
          <w:szCs w:val="28"/>
          <w:u w:val="single"/>
        </w:rPr>
      </w:pPr>
      <w:r w:rsidRPr="00B20598">
        <w:rPr>
          <w:rFonts w:ascii="Times New Roman" w:hAnsi="Times New Roman"/>
          <w:color w:val="000000"/>
          <w:sz w:val="28"/>
          <w:szCs w:val="28"/>
          <w:u w:val="single"/>
        </w:rPr>
        <w:t>Пластиковая фантазия</w:t>
      </w:r>
      <w:r w:rsidR="00220C41" w:rsidRPr="00B20598">
        <w:rPr>
          <w:rFonts w:ascii="Times New Roman" w:hAnsi="Times New Roman"/>
          <w:color w:val="000000"/>
          <w:sz w:val="28"/>
          <w:szCs w:val="28"/>
          <w:u w:val="single"/>
        </w:rPr>
        <w:t>.</w:t>
      </w:r>
    </w:p>
    <w:p w14:paraId="7192265D" w14:textId="6FA86447" w:rsidR="00B45520" w:rsidRPr="00B20598" w:rsidRDefault="00B45520" w:rsidP="00B20598">
      <w:pPr>
        <w:spacing w:after="0" w:line="240" w:lineRule="auto"/>
        <w:jc w:val="both"/>
        <w:rPr>
          <w:rFonts w:ascii="Times New Roman" w:hAnsi="Times New Roman"/>
          <w:color w:val="000000"/>
          <w:sz w:val="28"/>
          <w:szCs w:val="28"/>
          <w:shd w:val="clear" w:color="auto" w:fill="FFFFFF"/>
        </w:rPr>
      </w:pPr>
      <w:r w:rsidRPr="00B20598">
        <w:rPr>
          <w:rFonts w:ascii="Times New Roman" w:hAnsi="Times New Roman"/>
          <w:color w:val="000000"/>
          <w:sz w:val="28"/>
          <w:szCs w:val="28"/>
          <w:shd w:val="clear" w:color="auto" w:fill="FFFFFF"/>
        </w:rPr>
        <w:t>Поделки из киндер- сюрпризов</w:t>
      </w:r>
      <w:r w:rsidR="00220C41" w:rsidRPr="00B20598">
        <w:rPr>
          <w:rFonts w:ascii="Times New Roman" w:hAnsi="Times New Roman"/>
          <w:color w:val="000000"/>
          <w:sz w:val="28"/>
          <w:szCs w:val="28"/>
          <w:shd w:val="clear" w:color="auto" w:fill="FFFFFF"/>
        </w:rPr>
        <w:t>.</w:t>
      </w:r>
    </w:p>
    <w:p w14:paraId="0ED6A9FC" w14:textId="2A1BFA9F" w:rsidR="00B45520" w:rsidRPr="00B20598" w:rsidRDefault="00B45520" w:rsidP="00B20598">
      <w:pPr>
        <w:spacing w:after="0" w:line="240" w:lineRule="auto"/>
        <w:jc w:val="both"/>
        <w:rPr>
          <w:rFonts w:ascii="Times New Roman" w:hAnsi="Times New Roman"/>
          <w:color w:val="000000"/>
          <w:sz w:val="28"/>
          <w:szCs w:val="28"/>
          <w:shd w:val="clear" w:color="auto" w:fill="FFFFFF"/>
        </w:rPr>
      </w:pPr>
      <w:r w:rsidRPr="00B20598">
        <w:rPr>
          <w:rFonts w:ascii="Times New Roman" w:hAnsi="Times New Roman"/>
          <w:color w:val="000000"/>
          <w:sz w:val="28"/>
          <w:szCs w:val="28"/>
          <w:shd w:val="clear" w:color="auto" w:fill="FFFFFF"/>
        </w:rPr>
        <w:t>Декоративные элементы из пластиковых бутылок</w:t>
      </w:r>
      <w:r w:rsidR="00220C41" w:rsidRPr="00B20598">
        <w:rPr>
          <w:rFonts w:ascii="Times New Roman" w:hAnsi="Times New Roman"/>
          <w:color w:val="000000"/>
          <w:sz w:val="28"/>
          <w:szCs w:val="28"/>
          <w:shd w:val="clear" w:color="auto" w:fill="FFFFFF"/>
        </w:rPr>
        <w:t>.</w:t>
      </w:r>
      <w:r w:rsidRPr="00B20598">
        <w:rPr>
          <w:rFonts w:ascii="Times New Roman" w:hAnsi="Times New Roman"/>
          <w:color w:val="000000"/>
          <w:sz w:val="28"/>
          <w:szCs w:val="28"/>
          <w:shd w:val="clear" w:color="auto" w:fill="FFFFFF"/>
        </w:rPr>
        <w:t xml:space="preserve"> </w:t>
      </w:r>
    </w:p>
    <w:p w14:paraId="5C43E71C" w14:textId="0E6A5EEF" w:rsidR="00B45520" w:rsidRPr="00B20598" w:rsidRDefault="00B45520" w:rsidP="00B20598">
      <w:pPr>
        <w:spacing w:after="0" w:line="240" w:lineRule="auto"/>
        <w:jc w:val="both"/>
        <w:rPr>
          <w:rFonts w:ascii="Times New Roman" w:hAnsi="Times New Roman"/>
          <w:color w:val="000000"/>
          <w:sz w:val="28"/>
          <w:szCs w:val="28"/>
          <w:shd w:val="clear" w:color="auto" w:fill="FFFFFF"/>
        </w:rPr>
      </w:pPr>
      <w:r w:rsidRPr="00B20598">
        <w:rPr>
          <w:rFonts w:ascii="Times New Roman" w:hAnsi="Times New Roman"/>
          <w:color w:val="000000"/>
          <w:sz w:val="28"/>
          <w:szCs w:val="28"/>
          <w:shd w:val="clear" w:color="auto" w:fill="FFFFFF"/>
        </w:rPr>
        <w:t>Использование декоративных элементов для оформления работ</w:t>
      </w:r>
      <w:r w:rsidR="00220C41" w:rsidRPr="00B20598">
        <w:rPr>
          <w:rFonts w:ascii="Times New Roman" w:hAnsi="Times New Roman"/>
          <w:color w:val="000000"/>
          <w:sz w:val="28"/>
          <w:szCs w:val="28"/>
          <w:shd w:val="clear" w:color="auto" w:fill="FFFFFF"/>
        </w:rPr>
        <w:t>.</w:t>
      </w:r>
    </w:p>
    <w:p w14:paraId="340610B6"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Картонный мир.</w:t>
      </w:r>
    </w:p>
    <w:p w14:paraId="67BBF367" w14:textId="21C8C101"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Коробка-копилка из молочной коробки</w:t>
      </w:r>
      <w:r w:rsidR="00220C41" w:rsidRPr="00B20598">
        <w:rPr>
          <w:rFonts w:ascii="Times New Roman" w:hAnsi="Times New Roman"/>
          <w:color w:val="000000"/>
          <w:sz w:val="28"/>
          <w:szCs w:val="28"/>
        </w:rPr>
        <w:t>.</w:t>
      </w:r>
    </w:p>
    <w:p w14:paraId="307595BA" w14:textId="2DA11676"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sz w:val="28"/>
          <w:szCs w:val="28"/>
        </w:rPr>
        <w:t>Работа с фантиками. Аппликация из фантиков: ёлочные шары</w:t>
      </w:r>
      <w:r w:rsidR="00220C41" w:rsidRPr="00B20598">
        <w:rPr>
          <w:rFonts w:ascii="Times New Roman" w:hAnsi="Times New Roman"/>
          <w:sz w:val="28"/>
          <w:szCs w:val="28"/>
        </w:rPr>
        <w:t>.</w:t>
      </w:r>
    </w:p>
    <w:p w14:paraId="29FDDC36" w14:textId="17E77134" w:rsidR="00B45520" w:rsidRPr="00B20598" w:rsidRDefault="00B45520" w:rsidP="00B20598">
      <w:pPr>
        <w:spacing w:after="0" w:line="240" w:lineRule="auto"/>
        <w:jc w:val="both"/>
        <w:rPr>
          <w:rFonts w:ascii="Times New Roman" w:hAnsi="Times New Roman"/>
          <w:color w:val="000000"/>
          <w:sz w:val="28"/>
          <w:szCs w:val="28"/>
          <w:u w:val="single"/>
        </w:rPr>
      </w:pPr>
      <w:r w:rsidRPr="00B20598">
        <w:rPr>
          <w:rFonts w:ascii="Times New Roman" w:hAnsi="Times New Roman"/>
          <w:color w:val="000000"/>
          <w:sz w:val="28"/>
          <w:szCs w:val="28"/>
          <w:u w:val="single"/>
        </w:rPr>
        <w:t>Подручные средства</w:t>
      </w:r>
      <w:r w:rsidR="00220C41" w:rsidRPr="00B20598">
        <w:rPr>
          <w:rFonts w:ascii="Times New Roman" w:hAnsi="Times New Roman"/>
          <w:color w:val="000000"/>
          <w:sz w:val="28"/>
          <w:szCs w:val="28"/>
          <w:u w:val="single"/>
        </w:rPr>
        <w:t>.</w:t>
      </w:r>
    </w:p>
    <w:p w14:paraId="0AF5BCB7" w14:textId="24EEA48B" w:rsidR="00B45520" w:rsidRPr="00B20598" w:rsidRDefault="00B45520" w:rsidP="00B20598">
      <w:pPr>
        <w:shd w:val="clear" w:color="auto" w:fill="FFFFFF"/>
        <w:spacing w:after="0" w:line="240" w:lineRule="auto"/>
        <w:jc w:val="both"/>
        <w:rPr>
          <w:rFonts w:ascii="Times New Roman" w:hAnsi="Times New Roman"/>
          <w:color w:val="000000"/>
          <w:sz w:val="28"/>
          <w:szCs w:val="28"/>
          <w:shd w:val="clear" w:color="auto" w:fill="FFFFFF"/>
        </w:rPr>
      </w:pPr>
      <w:r w:rsidRPr="00B20598">
        <w:rPr>
          <w:rFonts w:ascii="Times New Roman" w:hAnsi="Times New Roman"/>
          <w:color w:val="000000"/>
          <w:sz w:val="28"/>
          <w:szCs w:val="28"/>
          <w:shd w:val="clear" w:color="auto" w:fill="FFFFFF"/>
        </w:rPr>
        <w:t>Поделки из пенопласта (игрушки)</w:t>
      </w:r>
      <w:r w:rsidR="00220C41" w:rsidRPr="00B20598">
        <w:rPr>
          <w:rFonts w:ascii="Times New Roman" w:hAnsi="Times New Roman"/>
          <w:color w:val="000000"/>
          <w:sz w:val="28"/>
          <w:szCs w:val="28"/>
          <w:shd w:val="clear" w:color="auto" w:fill="FFFFFF"/>
        </w:rPr>
        <w:t>.</w:t>
      </w:r>
    </w:p>
    <w:p w14:paraId="10557BB2" w14:textId="722B3B5D" w:rsidR="00B45520" w:rsidRPr="00B20598" w:rsidRDefault="00B45520" w:rsidP="00B20598">
      <w:pPr>
        <w:shd w:val="clear" w:color="auto" w:fill="FFFFFF"/>
        <w:spacing w:after="0" w:line="240" w:lineRule="auto"/>
        <w:jc w:val="both"/>
        <w:rPr>
          <w:rFonts w:ascii="Times New Roman" w:hAnsi="Times New Roman"/>
          <w:color w:val="000000"/>
          <w:sz w:val="28"/>
          <w:szCs w:val="28"/>
          <w:shd w:val="clear" w:color="auto" w:fill="FFFFFF"/>
        </w:rPr>
      </w:pPr>
      <w:r w:rsidRPr="00B20598">
        <w:rPr>
          <w:rFonts w:ascii="Times New Roman" w:hAnsi="Times New Roman"/>
          <w:color w:val="000000"/>
          <w:sz w:val="28"/>
          <w:szCs w:val="28"/>
          <w:shd w:val="clear" w:color="auto" w:fill="FFFFFF"/>
        </w:rPr>
        <w:t>Лоскутки ткани. Панно «Весна»</w:t>
      </w:r>
      <w:r w:rsidR="00220C41" w:rsidRPr="00B20598">
        <w:rPr>
          <w:rFonts w:ascii="Times New Roman" w:hAnsi="Times New Roman"/>
          <w:color w:val="000000"/>
          <w:sz w:val="28"/>
          <w:szCs w:val="28"/>
          <w:shd w:val="clear" w:color="auto" w:fill="FFFFFF"/>
        </w:rPr>
        <w:t>.</w:t>
      </w:r>
    </w:p>
    <w:p w14:paraId="3A770C85" w14:textId="77777777" w:rsidR="00B45520" w:rsidRPr="00B20598" w:rsidRDefault="00B45520" w:rsidP="00B20598">
      <w:pPr>
        <w:pStyle w:val="affff7"/>
        <w:spacing w:after="0" w:line="240" w:lineRule="auto"/>
        <w:jc w:val="both"/>
        <w:rPr>
          <w:b/>
          <w:sz w:val="28"/>
          <w:szCs w:val="28"/>
        </w:rPr>
      </w:pPr>
      <w:r w:rsidRPr="00B20598">
        <w:rPr>
          <w:b/>
          <w:sz w:val="28"/>
          <w:szCs w:val="28"/>
        </w:rPr>
        <w:t xml:space="preserve">8   класс </w:t>
      </w:r>
    </w:p>
    <w:p w14:paraId="04280E48" w14:textId="7F915AF0" w:rsidR="00B45520" w:rsidRPr="00B20598" w:rsidRDefault="00B45520" w:rsidP="00B20598">
      <w:pPr>
        <w:pStyle w:val="affff7"/>
        <w:spacing w:after="0" w:line="240" w:lineRule="auto"/>
        <w:jc w:val="both"/>
        <w:rPr>
          <w:bCs/>
          <w:sz w:val="28"/>
          <w:szCs w:val="28"/>
        </w:rPr>
      </w:pPr>
      <w:r w:rsidRPr="00B20598">
        <w:rPr>
          <w:bCs/>
          <w:sz w:val="28"/>
          <w:szCs w:val="28"/>
        </w:rPr>
        <w:t>Раздел: растениеводство</w:t>
      </w:r>
      <w:r w:rsidR="00220C41" w:rsidRPr="00B20598">
        <w:rPr>
          <w:bCs/>
          <w:sz w:val="28"/>
          <w:szCs w:val="28"/>
        </w:rPr>
        <w:t>.</w:t>
      </w:r>
    </w:p>
    <w:p w14:paraId="0FB889F8" w14:textId="065AA8A5" w:rsidR="00B45520" w:rsidRPr="00B20598" w:rsidRDefault="00B45520" w:rsidP="00B20598">
      <w:pPr>
        <w:pStyle w:val="affff7"/>
        <w:spacing w:after="0" w:line="240" w:lineRule="auto"/>
        <w:jc w:val="both"/>
        <w:rPr>
          <w:bCs/>
          <w:sz w:val="28"/>
          <w:szCs w:val="28"/>
          <w:u w:val="single"/>
        </w:rPr>
      </w:pPr>
      <w:r w:rsidRPr="00B20598">
        <w:rPr>
          <w:bCs/>
          <w:sz w:val="28"/>
          <w:szCs w:val="28"/>
          <w:u w:val="single"/>
        </w:rPr>
        <w:t>Выращивание комнатных растений</w:t>
      </w:r>
      <w:r w:rsidR="00220C41" w:rsidRPr="00B20598">
        <w:rPr>
          <w:bCs/>
          <w:sz w:val="28"/>
          <w:szCs w:val="28"/>
          <w:u w:val="single"/>
        </w:rPr>
        <w:t>.</w:t>
      </w:r>
    </w:p>
    <w:p w14:paraId="3591B035" w14:textId="5F04745E" w:rsidR="00B45520" w:rsidRPr="00B20598" w:rsidRDefault="00B45520" w:rsidP="00B20598">
      <w:pPr>
        <w:pStyle w:val="affff7"/>
        <w:spacing w:after="0" w:line="240" w:lineRule="auto"/>
        <w:ind w:right="-1"/>
        <w:jc w:val="both"/>
        <w:rPr>
          <w:bCs/>
          <w:sz w:val="28"/>
          <w:szCs w:val="28"/>
        </w:rPr>
      </w:pPr>
      <w:r w:rsidRPr="00B20598">
        <w:rPr>
          <w:bCs/>
          <w:sz w:val="28"/>
          <w:szCs w:val="28"/>
        </w:rPr>
        <w:t>Повторение. Правила и приемы полива комнатного растения</w:t>
      </w:r>
      <w:r w:rsidR="00220C41" w:rsidRPr="00B20598">
        <w:rPr>
          <w:bCs/>
          <w:sz w:val="28"/>
          <w:szCs w:val="28"/>
        </w:rPr>
        <w:t>.</w:t>
      </w:r>
    </w:p>
    <w:p w14:paraId="3121B52D" w14:textId="48F11D5A" w:rsidR="00B45520" w:rsidRPr="00B20598" w:rsidRDefault="00B45520" w:rsidP="00B20598">
      <w:pPr>
        <w:pStyle w:val="affff7"/>
        <w:spacing w:after="0" w:line="240" w:lineRule="auto"/>
        <w:ind w:right="-1"/>
        <w:jc w:val="both"/>
        <w:rPr>
          <w:bCs/>
          <w:sz w:val="28"/>
          <w:szCs w:val="28"/>
        </w:rPr>
      </w:pPr>
      <w:r w:rsidRPr="00B20598">
        <w:rPr>
          <w:bCs/>
          <w:sz w:val="28"/>
          <w:szCs w:val="28"/>
        </w:rPr>
        <w:t>Повторение. Практическая работа: полив комнатного растения</w:t>
      </w:r>
      <w:r w:rsidR="00220C41" w:rsidRPr="00B20598">
        <w:rPr>
          <w:bCs/>
          <w:sz w:val="28"/>
          <w:szCs w:val="28"/>
        </w:rPr>
        <w:t>.</w:t>
      </w:r>
    </w:p>
    <w:p w14:paraId="7530439B" w14:textId="64FFF26A" w:rsidR="00B45520" w:rsidRPr="00B20598" w:rsidRDefault="00B45520" w:rsidP="00B20598">
      <w:pPr>
        <w:pStyle w:val="affff7"/>
        <w:spacing w:after="0" w:line="240" w:lineRule="auto"/>
        <w:ind w:right="-1"/>
        <w:jc w:val="both"/>
        <w:rPr>
          <w:bCs/>
          <w:sz w:val="28"/>
          <w:szCs w:val="28"/>
        </w:rPr>
      </w:pPr>
      <w:r w:rsidRPr="00B20598">
        <w:rPr>
          <w:bCs/>
          <w:sz w:val="28"/>
          <w:szCs w:val="28"/>
        </w:rPr>
        <w:t>Уход за комнатными растениями – рыхление почвы. Значение рыхления почвы для комнатного растения</w:t>
      </w:r>
      <w:r w:rsidR="00220C41" w:rsidRPr="00B20598">
        <w:rPr>
          <w:bCs/>
          <w:sz w:val="28"/>
          <w:szCs w:val="28"/>
        </w:rPr>
        <w:t>.</w:t>
      </w:r>
    </w:p>
    <w:p w14:paraId="579E7D5B" w14:textId="67D8C3F4" w:rsidR="00B45520" w:rsidRPr="00B20598" w:rsidRDefault="00B45520" w:rsidP="00B20598">
      <w:pPr>
        <w:pStyle w:val="affff7"/>
        <w:spacing w:after="0" w:line="240" w:lineRule="auto"/>
        <w:ind w:right="-1"/>
        <w:jc w:val="both"/>
        <w:rPr>
          <w:bCs/>
          <w:sz w:val="28"/>
          <w:szCs w:val="28"/>
        </w:rPr>
      </w:pPr>
      <w:r w:rsidRPr="00B20598">
        <w:rPr>
          <w:bCs/>
          <w:sz w:val="28"/>
          <w:szCs w:val="28"/>
        </w:rPr>
        <w:t>Инвентарь для рыхления: лопатка, грабельки, рыхлитель, колышек для рыхления. Техника безопасности при работе</w:t>
      </w:r>
      <w:r w:rsidR="00220C41" w:rsidRPr="00B20598">
        <w:rPr>
          <w:bCs/>
          <w:sz w:val="28"/>
          <w:szCs w:val="28"/>
        </w:rPr>
        <w:t>.</w:t>
      </w:r>
    </w:p>
    <w:p w14:paraId="763BE332" w14:textId="01E2673F" w:rsidR="00B45520" w:rsidRPr="00B20598" w:rsidRDefault="00B45520" w:rsidP="00B20598">
      <w:pPr>
        <w:pStyle w:val="affff7"/>
        <w:spacing w:after="0" w:line="240" w:lineRule="auto"/>
        <w:ind w:right="-1"/>
        <w:jc w:val="both"/>
        <w:rPr>
          <w:bCs/>
          <w:sz w:val="28"/>
          <w:szCs w:val="28"/>
        </w:rPr>
      </w:pPr>
      <w:r w:rsidRPr="00B20598">
        <w:rPr>
          <w:bCs/>
          <w:sz w:val="28"/>
          <w:szCs w:val="28"/>
        </w:rPr>
        <w:t>Правила и приёмы рыхления почвы</w:t>
      </w:r>
      <w:r w:rsidR="00220C41" w:rsidRPr="00B20598">
        <w:rPr>
          <w:bCs/>
          <w:sz w:val="28"/>
          <w:szCs w:val="28"/>
        </w:rPr>
        <w:t>.</w:t>
      </w:r>
    </w:p>
    <w:p w14:paraId="7287FEE1" w14:textId="659F9C2C" w:rsidR="00B45520" w:rsidRPr="00B20598" w:rsidRDefault="00B45520" w:rsidP="00B20598">
      <w:pPr>
        <w:pStyle w:val="affff7"/>
        <w:spacing w:after="0" w:line="240" w:lineRule="auto"/>
        <w:ind w:right="-1"/>
        <w:jc w:val="both"/>
        <w:rPr>
          <w:bCs/>
          <w:sz w:val="28"/>
          <w:szCs w:val="28"/>
        </w:rPr>
      </w:pPr>
      <w:r w:rsidRPr="00B20598">
        <w:rPr>
          <w:bCs/>
          <w:sz w:val="28"/>
          <w:szCs w:val="28"/>
        </w:rPr>
        <w:t>Практическая работа. Рыхление почвы комнатного растения</w:t>
      </w:r>
      <w:r w:rsidR="00220C41" w:rsidRPr="00B20598">
        <w:rPr>
          <w:bCs/>
          <w:sz w:val="28"/>
          <w:szCs w:val="28"/>
        </w:rPr>
        <w:t>.</w:t>
      </w:r>
    </w:p>
    <w:p w14:paraId="6649F88B" w14:textId="77777777" w:rsidR="00B45520" w:rsidRPr="00B20598" w:rsidRDefault="00B45520" w:rsidP="00B20598">
      <w:pPr>
        <w:pStyle w:val="affff7"/>
        <w:spacing w:after="0" w:line="240" w:lineRule="auto"/>
        <w:ind w:right="-1"/>
        <w:jc w:val="both"/>
        <w:rPr>
          <w:bCs/>
          <w:sz w:val="28"/>
          <w:szCs w:val="28"/>
        </w:rPr>
      </w:pPr>
      <w:r w:rsidRPr="00B20598">
        <w:rPr>
          <w:bCs/>
          <w:sz w:val="28"/>
          <w:szCs w:val="28"/>
        </w:rPr>
        <w:t>Мульчирование почвы. Значение мульчирования для комнатного растения</w:t>
      </w:r>
    </w:p>
    <w:p w14:paraId="3ED0E19C" w14:textId="37373E58" w:rsidR="00B45520" w:rsidRPr="00B20598" w:rsidRDefault="00B45520" w:rsidP="00B20598">
      <w:pPr>
        <w:pStyle w:val="affff7"/>
        <w:spacing w:after="0" w:line="240" w:lineRule="auto"/>
        <w:ind w:right="-1"/>
        <w:jc w:val="both"/>
        <w:rPr>
          <w:bCs/>
          <w:sz w:val="28"/>
          <w:szCs w:val="28"/>
        </w:rPr>
      </w:pPr>
      <w:r w:rsidRPr="00B20598">
        <w:rPr>
          <w:bCs/>
          <w:sz w:val="28"/>
          <w:szCs w:val="28"/>
        </w:rPr>
        <w:t>Средства для мульчирования: мох сфагнум, пенопластовая крошка, сосновые опилки</w:t>
      </w:r>
      <w:r w:rsidR="00220C41" w:rsidRPr="00B20598">
        <w:rPr>
          <w:bCs/>
          <w:sz w:val="28"/>
          <w:szCs w:val="28"/>
        </w:rPr>
        <w:t>.</w:t>
      </w:r>
    </w:p>
    <w:p w14:paraId="6E6BF3D6" w14:textId="5D5F9833" w:rsidR="00B45520" w:rsidRPr="00B20598" w:rsidRDefault="00B45520" w:rsidP="00B20598">
      <w:pPr>
        <w:pStyle w:val="affff7"/>
        <w:spacing w:after="0" w:line="240" w:lineRule="auto"/>
        <w:ind w:right="-1"/>
        <w:jc w:val="both"/>
        <w:rPr>
          <w:bCs/>
          <w:sz w:val="28"/>
          <w:szCs w:val="28"/>
        </w:rPr>
      </w:pPr>
      <w:r w:rsidRPr="00B20598">
        <w:rPr>
          <w:bCs/>
          <w:sz w:val="28"/>
          <w:szCs w:val="28"/>
        </w:rPr>
        <w:t>Практическая работа. Мульчирование почвы комнатного растения. Соблюдение правил гигиены</w:t>
      </w:r>
      <w:r w:rsidR="00220C41" w:rsidRPr="00B20598">
        <w:rPr>
          <w:bCs/>
          <w:sz w:val="28"/>
          <w:szCs w:val="28"/>
        </w:rPr>
        <w:t>.</w:t>
      </w:r>
    </w:p>
    <w:p w14:paraId="3E765499" w14:textId="375EBB63" w:rsidR="00B45520" w:rsidRPr="00B20598" w:rsidRDefault="00B45520" w:rsidP="00B20598">
      <w:pPr>
        <w:pStyle w:val="affff7"/>
        <w:spacing w:after="0" w:line="240" w:lineRule="auto"/>
        <w:ind w:right="-1"/>
        <w:jc w:val="both"/>
        <w:rPr>
          <w:bCs/>
          <w:sz w:val="28"/>
          <w:szCs w:val="28"/>
          <w:u w:val="single"/>
        </w:rPr>
      </w:pPr>
      <w:r w:rsidRPr="00B20598">
        <w:rPr>
          <w:bCs/>
          <w:sz w:val="28"/>
          <w:szCs w:val="28"/>
          <w:u w:val="single"/>
        </w:rPr>
        <w:t>Выращивание растений в открытом грунте</w:t>
      </w:r>
      <w:r w:rsidR="00220C41" w:rsidRPr="00B20598">
        <w:rPr>
          <w:bCs/>
          <w:sz w:val="28"/>
          <w:szCs w:val="28"/>
          <w:u w:val="single"/>
        </w:rPr>
        <w:t>.</w:t>
      </w:r>
    </w:p>
    <w:p w14:paraId="5C985529" w14:textId="48479D28" w:rsidR="00B45520" w:rsidRPr="00B20598" w:rsidRDefault="00B45520" w:rsidP="00B20598">
      <w:pPr>
        <w:pStyle w:val="affff7"/>
        <w:spacing w:after="0" w:line="240" w:lineRule="auto"/>
        <w:ind w:right="-1"/>
        <w:jc w:val="both"/>
        <w:rPr>
          <w:bCs/>
          <w:sz w:val="28"/>
          <w:szCs w:val="28"/>
        </w:rPr>
      </w:pPr>
      <w:r w:rsidRPr="00B20598">
        <w:rPr>
          <w:bCs/>
          <w:sz w:val="28"/>
          <w:szCs w:val="28"/>
        </w:rPr>
        <w:t>Повторение. Инвентарь для работы на «домашнем огороде»: лейка, совок, рыхлитель. Назначение и правила пользования</w:t>
      </w:r>
      <w:r w:rsidR="00220C41" w:rsidRPr="00B20598">
        <w:rPr>
          <w:bCs/>
          <w:sz w:val="28"/>
          <w:szCs w:val="28"/>
        </w:rPr>
        <w:t>.</w:t>
      </w:r>
    </w:p>
    <w:p w14:paraId="5B07EF18" w14:textId="77777777" w:rsidR="00B45520" w:rsidRPr="00B20598" w:rsidRDefault="00B45520" w:rsidP="00B20598">
      <w:pPr>
        <w:pStyle w:val="affff7"/>
        <w:spacing w:after="0" w:line="240" w:lineRule="auto"/>
        <w:ind w:right="-1"/>
        <w:jc w:val="both"/>
        <w:rPr>
          <w:bCs/>
          <w:sz w:val="28"/>
          <w:szCs w:val="28"/>
        </w:rPr>
      </w:pPr>
      <w:r w:rsidRPr="00B20598">
        <w:rPr>
          <w:bCs/>
          <w:sz w:val="28"/>
          <w:szCs w:val="28"/>
        </w:rPr>
        <w:t>Зеленые овощи: петрушка. Сорта для выращивания в помещении: аппетитная, фитнес, глория и др.</w:t>
      </w:r>
    </w:p>
    <w:p w14:paraId="5A6C4675" w14:textId="77777777" w:rsidR="00B45520" w:rsidRPr="00B20598" w:rsidRDefault="00B45520" w:rsidP="00B20598">
      <w:pPr>
        <w:pStyle w:val="affff7"/>
        <w:spacing w:after="0" w:line="240" w:lineRule="auto"/>
        <w:ind w:right="-1"/>
        <w:jc w:val="both"/>
        <w:rPr>
          <w:bCs/>
          <w:sz w:val="28"/>
          <w:szCs w:val="28"/>
        </w:rPr>
      </w:pPr>
      <w:r w:rsidRPr="00B20598">
        <w:rPr>
          <w:bCs/>
          <w:sz w:val="28"/>
          <w:szCs w:val="28"/>
        </w:rPr>
        <w:t xml:space="preserve">Практическая работа. Подготовка почвы для посева петрушки (просеивание). </w:t>
      </w:r>
    </w:p>
    <w:p w14:paraId="06D7CF13" w14:textId="7A62EA55" w:rsidR="00B45520" w:rsidRPr="00B20598" w:rsidRDefault="00B45520" w:rsidP="00B20598">
      <w:pPr>
        <w:pStyle w:val="affff7"/>
        <w:spacing w:after="0" w:line="240" w:lineRule="auto"/>
        <w:ind w:right="-1"/>
        <w:jc w:val="both"/>
        <w:rPr>
          <w:bCs/>
          <w:sz w:val="28"/>
          <w:szCs w:val="28"/>
        </w:rPr>
      </w:pPr>
      <w:r w:rsidRPr="00B20598">
        <w:rPr>
          <w:bCs/>
          <w:sz w:val="28"/>
          <w:szCs w:val="28"/>
        </w:rPr>
        <w:t xml:space="preserve">Практическая работа. Подготовка посадочных ящиков: </w:t>
      </w:r>
      <w:r w:rsidR="00220C41" w:rsidRPr="00B20598">
        <w:rPr>
          <w:bCs/>
          <w:sz w:val="28"/>
          <w:szCs w:val="28"/>
        </w:rPr>
        <w:t>заполнение почвой</w:t>
      </w:r>
      <w:r w:rsidRPr="00B20598">
        <w:rPr>
          <w:bCs/>
          <w:sz w:val="28"/>
          <w:szCs w:val="28"/>
        </w:rPr>
        <w:t>, её рыхление, размещение ящиков в классной комнате</w:t>
      </w:r>
      <w:r w:rsidR="00220C41" w:rsidRPr="00B20598">
        <w:rPr>
          <w:bCs/>
          <w:sz w:val="28"/>
          <w:szCs w:val="28"/>
        </w:rPr>
        <w:t>.</w:t>
      </w:r>
    </w:p>
    <w:p w14:paraId="202FB3D7" w14:textId="7DF33905" w:rsidR="00B45520" w:rsidRPr="00B20598" w:rsidRDefault="00B45520" w:rsidP="00B20598">
      <w:pPr>
        <w:pStyle w:val="affff7"/>
        <w:spacing w:after="0" w:line="240" w:lineRule="auto"/>
        <w:ind w:right="-1"/>
        <w:jc w:val="both"/>
        <w:rPr>
          <w:bCs/>
          <w:sz w:val="28"/>
          <w:szCs w:val="28"/>
        </w:rPr>
      </w:pPr>
      <w:r w:rsidRPr="00B20598">
        <w:rPr>
          <w:bCs/>
          <w:sz w:val="28"/>
          <w:szCs w:val="28"/>
        </w:rPr>
        <w:t>Практическая работа. Разметка борозд. Раскладка семян петрушки в посевные рядки. Заделка семян. Полив семян</w:t>
      </w:r>
      <w:r w:rsidR="00220C41" w:rsidRPr="00B20598">
        <w:rPr>
          <w:bCs/>
          <w:sz w:val="28"/>
          <w:szCs w:val="28"/>
        </w:rPr>
        <w:t>.</w:t>
      </w:r>
    </w:p>
    <w:p w14:paraId="611311D3" w14:textId="76DF613C" w:rsidR="00B45520" w:rsidRPr="00B20598" w:rsidRDefault="00B45520" w:rsidP="00B20598">
      <w:pPr>
        <w:pStyle w:val="affff7"/>
        <w:spacing w:after="0" w:line="240" w:lineRule="auto"/>
        <w:ind w:right="-1"/>
        <w:jc w:val="both"/>
        <w:rPr>
          <w:bCs/>
          <w:sz w:val="28"/>
          <w:szCs w:val="28"/>
        </w:rPr>
      </w:pPr>
      <w:r w:rsidRPr="00B20598">
        <w:rPr>
          <w:bCs/>
          <w:sz w:val="28"/>
          <w:szCs w:val="28"/>
        </w:rPr>
        <w:t>Практическая работа.  Прополка в рядках после всходов</w:t>
      </w:r>
      <w:r w:rsidR="00220C41" w:rsidRPr="00B20598">
        <w:rPr>
          <w:bCs/>
          <w:sz w:val="28"/>
          <w:szCs w:val="28"/>
        </w:rPr>
        <w:t>.</w:t>
      </w:r>
    </w:p>
    <w:p w14:paraId="339FB9DF" w14:textId="72A234B4" w:rsidR="00B45520" w:rsidRPr="00B20598" w:rsidRDefault="00B45520" w:rsidP="00B20598">
      <w:pPr>
        <w:pStyle w:val="affff7"/>
        <w:spacing w:after="0" w:line="240" w:lineRule="auto"/>
        <w:ind w:right="-1"/>
        <w:jc w:val="both"/>
        <w:rPr>
          <w:bCs/>
          <w:sz w:val="28"/>
          <w:szCs w:val="28"/>
        </w:rPr>
      </w:pPr>
      <w:r w:rsidRPr="00B20598">
        <w:rPr>
          <w:bCs/>
          <w:sz w:val="28"/>
          <w:szCs w:val="28"/>
        </w:rPr>
        <w:t>Практическая работа. Рыхление междурядий.  Прореживание растений</w:t>
      </w:r>
      <w:r w:rsidR="00220C41" w:rsidRPr="00B20598">
        <w:rPr>
          <w:bCs/>
          <w:sz w:val="28"/>
          <w:szCs w:val="28"/>
        </w:rPr>
        <w:t>.</w:t>
      </w:r>
    </w:p>
    <w:p w14:paraId="4BAF5B54" w14:textId="0345872E" w:rsidR="00220C41" w:rsidRPr="00B20598" w:rsidRDefault="00B45520" w:rsidP="00B20598">
      <w:pPr>
        <w:pStyle w:val="affff7"/>
        <w:spacing w:after="0" w:line="240" w:lineRule="auto"/>
        <w:ind w:right="-1"/>
        <w:jc w:val="both"/>
        <w:rPr>
          <w:bCs/>
          <w:sz w:val="28"/>
          <w:szCs w:val="28"/>
        </w:rPr>
      </w:pPr>
      <w:r w:rsidRPr="00B20598">
        <w:rPr>
          <w:bCs/>
          <w:sz w:val="28"/>
          <w:szCs w:val="28"/>
        </w:rPr>
        <w:t xml:space="preserve">Наблюдение за всходами. Определение созревания </w:t>
      </w:r>
      <w:r w:rsidR="00220C41" w:rsidRPr="00B20598">
        <w:rPr>
          <w:bCs/>
          <w:sz w:val="28"/>
          <w:szCs w:val="28"/>
        </w:rPr>
        <w:t>петрушки на</w:t>
      </w:r>
      <w:r w:rsidRPr="00B20598">
        <w:rPr>
          <w:bCs/>
          <w:sz w:val="28"/>
          <w:szCs w:val="28"/>
        </w:rPr>
        <w:t xml:space="preserve"> вид</w:t>
      </w:r>
      <w:r w:rsidR="00220C41" w:rsidRPr="00B20598">
        <w:rPr>
          <w:bCs/>
          <w:sz w:val="28"/>
          <w:szCs w:val="28"/>
        </w:rPr>
        <w:t>.</w:t>
      </w:r>
    </w:p>
    <w:p w14:paraId="11AA8146" w14:textId="72AC0100" w:rsidR="00B45520" w:rsidRPr="00B20598" w:rsidRDefault="00B45520" w:rsidP="00B20598">
      <w:pPr>
        <w:pStyle w:val="affff7"/>
        <w:spacing w:after="0" w:line="240" w:lineRule="auto"/>
        <w:ind w:right="-1"/>
        <w:jc w:val="both"/>
        <w:rPr>
          <w:bCs/>
          <w:sz w:val="28"/>
          <w:szCs w:val="28"/>
        </w:rPr>
      </w:pPr>
      <w:r w:rsidRPr="00B20598">
        <w:rPr>
          <w:bCs/>
          <w:sz w:val="28"/>
          <w:szCs w:val="28"/>
        </w:rPr>
        <w:t xml:space="preserve"> </w:t>
      </w:r>
    </w:p>
    <w:p w14:paraId="552E0510" w14:textId="77777777" w:rsidR="00B45520" w:rsidRPr="00B20598" w:rsidRDefault="00B45520" w:rsidP="00B20598">
      <w:pPr>
        <w:pStyle w:val="affff7"/>
        <w:spacing w:after="0" w:line="240" w:lineRule="auto"/>
        <w:jc w:val="both"/>
        <w:rPr>
          <w:bCs/>
          <w:sz w:val="28"/>
          <w:szCs w:val="28"/>
        </w:rPr>
      </w:pPr>
      <w:r w:rsidRPr="00B20598">
        <w:rPr>
          <w:bCs/>
          <w:sz w:val="28"/>
          <w:szCs w:val="28"/>
        </w:rPr>
        <w:t>Раздел: шитьё</w:t>
      </w:r>
    </w:p>
    <w:p w14:paraId="61851E36" w14:textId="77777777" w:rsidR="00B45520" w:rsidRPr="00B20598" w:rsidRDefault="00B45520" w:rsidP="00B20598">
      <w:pPr>
        <w:spacing w:after="0" w:line="240" w:lineRule="auto"/>
        <w:jc w:val="both"/>
        <w:rPr>
          <w:rFonts w:ascii="Times New Roman" w:hAnsi="Times New Roman"/>
          <w:bCs/>
          <w:sz w:val="28"/>
          <w:szCs w:val="28"/>
          <w:u w:val="single"/>
        </w:rPr>
      </w:pPr>
      <w:r w:rsidRPr="00B20598">
        <w:rPr>
          <w:rFonts w:ascii="Times New Roman" w:hAnsi="Times New Roman"/>
          <w:bCs/>
          <w:sz w:val="28"/>
          <w:szCs w:val="28"/>
          <w:u w:val="single"/>
        </w:rPr>
        <w:t>Инструменты и приспособления для швейных работ</w:t>
      </w:r>
    </w:p>
    <w:p w14:paraId="4AE4F0EE"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Правила техники безопасности при работе с иглой и ножницами.</w:t>
      </w:r>
    </w:p>
    <w:p w14:paraId="4BFBC934"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Правила отмеривания и отрезания нити, вдевание нитки в иголку.</w:t>
      </w:r>
    </w:p>
    <w:p w14:paraId="1562BB91"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Упражнение по вдеванию нитки в иголку.</w:t>
      </w:r>
    </w:p>
    <w:p w14:paraId="07C25DD4"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Завязывание узелка в конце нити.</w:t>
      </w:r>
    </w:p>
    <w:p w14:paraId="469651AD"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Упражнения по завязыванию узелка в конце нити.</w:t>
      </w:r>
    </w:p>
    <w:p w14:paraId="0FC83484" w14:textId="77777777" w:rsidR="00B45520" w:rsidRPr="00B20598" w:rsidRDefault="00B45520" w:rsidP="00B20598">
      <w:pPr>
        <w:spacing w:after="0" w:line="240" w:lineRule="auto"/>
        <w:jc w:val="both"/>
        <w:rPr>
          <w:rFonts w:ascii="Times New Roman" w:hAnsi="Times New Roman"/>
          <w:sz w:val="28"/>
          <w:szCs w:val="28"/>
          <w:u w:val="single"/>
        </w:rPr>
      </w:pPr>
      <w:r w:rsidRPr="00B20598">
        <w:rPr>
          <w:rFonts w:ascii="Times New Roman" w:hAnsi="Times New Roman"/>
          <w:bCs/>
          <w:sz w:val="28"/>
          <w:szCs w:val="28"/>
          <w:u w:val="single"/>
        </w:rPr>
        <w:t>Работа с нитками</w:t>
      </w:r>
    </w:p>
    <w:p w14:paraId="0E935731"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Упаковки ниток (бобина, катушка, патрон, моток, клубок).</w:t>
      </w:r>
    </w:p>
    <w:p w14:paraId="45849EDC"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Полотняное переплетение (шахматка). Нарезание толстых нитей.</w:t>
      </w:r>
    </w:p>
    <w:p w14:paraId="0BCF3046"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Плетение коврика из толстых нитей полотняным переплетением (с помощью учителя).</w:t>
      </w:r>
    </w:p>
    <w:p w14:paraId="267B9272" w14:textId="77777777" w:rsidR="00B45520" w:rsidRPr="00B20598" w:rsidRDefault="00B45520" w:rsidP="00B20598">
      <w:pPr>
        <w:spacing w:after="0" w:line="240" w:lineRule="auto"/>
        <w:jc w:val="both"/>
        <w:rPr>
          <w:rFonts w:ascii="Times New Roman" w:hAnsi="Times New Roman"/>
          <w:bCs/>
          <w:sz w:val="28"/>
          <w:szCs w:val="28"/>
          <w:u w:val="single"/>
        </w:rPr>
      </w:pPr>
      <w:r w:rsidRPr="00B20598">
        <w:rPr>
          <w:rFonts w:ascii="Times New Roman" w:hAnsi="Times New Roman"/>
          <w:bCs/>
          <w:sz w:val="28"/>
          <w:szCs w:val="28"/>
          <w:u w:val="single"/>
        </w:rPr>
        <w:t>Работа иглой</w:t>
      </w:r>
    </w:p>
    <w:p w14:paraId="6DADEEE9"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Строчка прямыми стежками по проколам (точкам).</w:t>
      </w:r>
    </w:p>
    <w:p w14:paraId="44B35622"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Упражнение в шитье швом «вперёд иголка».</w:t>
      </w:r>
    </w:p>
    <w:p w14:paraId="2EFC2900"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Вышивание швом «вперед иголка» простейших узоров по намеченной линии (геометрических фигур) (с помощью учителя, самостоятельно). </w:t>
      </w:r>
    </w:p>
    <w:p w14:paraId="1ABDA5E4"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Шитьё по проколам изученных букв, имен (с помощью учителя, самостоятельно). </w:t>
      </w:r>
    </w:p>
    <w:p w14:paraId="7891DAD7"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Закрепление нитки в начале и в конце строчки повторением двух-трех стежков на од</w:t>
      </w:r>
      <w:r w:rsidRPr="00B20598">
        <w:rPr>
          <w:rFonts w:ascii="Times New Roman" w:hAnsi="Times New Roman"/>
          <w:sz w:val="28"/>
          <w:szCs w:val="28"/>
        </w:rPr>
        <w:softHyphen/>
        <w:t>ном месте.</w:t>
      </w:r>
    </w:p>
    <w:p w14:paraId="0E856118" w14:textId="77777777" w:rsidR="00B45520" w:rsidRPr="00B20598" w:rsidRDefault="00B45520" w:rsidP="00B20598">
      <w:pPr>
        <w:spacing w:after="0" w:line="240" w:lineRule="auto"/>
        <w:jc w:val="both"/>
        <w:rPr>
          <w:rFonts w:ascii="Times New Roman" w:hAnsi="Times New Roman"/>
          <w:sz w:val="28"/>
          <w:szCs w:val="28"/>
          <w:u w:val="single"/>
        </w:rPr>
      </w:pPr>
      <w:r w:rsidRPr="00B20598">
        <w:rPr>
          <w:rFonts w:ascii="Times New Roman" w:hAnsi="Times New Roman"/>
          <w:sz w:val="28"/>
          <w:szCs w:val="28"/>
          <w:u w:val="single"/>
        </w:rPr>
        <w:t>Работа с тканью</w:t>
      </w:r>
    </w:p>
    <w:p w14:paraId="2DEA9A48"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Аппликация из ткани.</w:t>
      </w:r>
    </w:p>
    <w:p w14:paraId="1C2D775A"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Упражнение в разметке ткани по шаблону.</w:t>
      </w:r>
    </w:p>
    <w:p w14:paraId="17487E35"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Резание по ткани.</w:t>
      </w:r>
    </w:p>
    <w:p w14:paraId="531E67CE"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Упражнение в резании ткани ножницами по намеченной линии.</w:t>
      </w:r>
    </w:p>
    <w:p w14:paraId="50813EA6" w14:textId="77777777" w:rsidR="00B45520" w:rsidRPr="00B20598" w:rsidRDefault="00B45520" w:rsidP="00B20598">
      <w:pPr>
        <w:spacing w:after="0" w:line="240" w:lineRule="auto"/>
        <w:jc w:val="both"/>
        <w:rPr>
          <w:rFonts w:ascii="Times New Roman" w:hAnsi="Times New Roman"/>
          <w:bCs/>
          <w:sz w:val="28"/>
          <w:szCs w:val="28"/>
        </w:rPr>
      </w:pPr>
      <w:r w:rsidRPr="00B20598">
        <w:rPr>
          <w:rFonts w:ascii="Times New Roman" w:hAnsi="Times New Roman"/>
          <w:sz w:val="28"/>
          <w:szCs w:val="28"/>
        </w:rPr>
        <w:t>Аппликация из ткани «Гриб» с использованием заготовленных деталей.</w:t>
      </w:r>
    </w:p>
    <w:p w14:paraId="094D46F7" w14:textId="77777777" w:rsidR="00B45520" w:rsidRPr="00B20598" w:rsidRDefault="00B45520" w:rsidP="00B20598">
      <w:pPr>
        <w:spacing w:after="0" w:line="240" w:lineRule="auto"/>
        <w:jc w:val="both"/>
        <w:rPr>
          <w:rFonts w:ascii="Times New Roman" w:hAnsi="Times New Roman"/>
          <w:bCs/>
          <w:sz w:val="28"/>
          <w:szCs w:val="28"/>
          <w:u w:val="single"/>
        </w:rPr>
      </w:pPr>
      <w:r w:rsidRPr="00B20598">
        <w:rPr>
          <w:rFonts w:ascii="Times New Roman" w:hAnsi="Times New Roman"/>
          <w:bCs/>
          <w:sz w:val="28"/>
          <w:szCs w:val="28"/>
          <w:u w:val="single"/>
        </w:rPr>
        <w:t>Ручные стежки</w:t>
      </w:r>
    </w:p>
    <w:p w14:paraId="74A83157" w14:textId="77777777" w:rsidR="00B45520" w:rsidRPr="00B20598" w:rsidRDefault="00B45520" w:rsidP="00B20598">
      <w:pPr>
        <w:spacing w:after="0" w:line="240" w:lineRule="auto"/>
        <w:jc w:val="both"/>
        <w:rPr>
          <w:rFonts w:ascii="Times New Roman" w:hAnsi="Times New Roman"/>
          <w:bCs/>
          <w:sz w:val="28"/>
          <w:szCs w:val="28"/>
        </w:rPr>
      </w:pPr>
      <w:r w:rsidRPr="00B20598">
        <w:rPr>
          <w:rFonts w:ascii="Times New Roman" w:hAnsi="Times New Roman"/>
          <w:bCs/>
          <w:sz w:val="28"/>
          <w:szCs w:val="28"/>
        </w:rPr>
        <w:t>Нити для вышивки, пластиковая канва для работы.</w:t>
      </w:r>
    </w:p>
    <w:p w14:paraId="7379DEF9"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Отделочные ручные стежки.</w:t>
      </w:r>
    </w:p>
    <w:p w14:paraId="256BE6C7"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Стежки «вперед иголку».</w:t>
      </w:r>
    </w:p>
    <w:p w14:paraId="37811E8F"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Разметка на ткани точками мест прокола иглы.</w:t>
      </w:r>
    </w:p>
    <w:p w14:paraId="6F7E2B9D"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Выполнение стежков «вперед иголку» по точкам с перевиванием.</w:t>
      </w:r>
    </w:p>
    <w:p w14:paraId="565C13CE"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Шов «назад иголку».</w:t>
      </w:r>
    </w:p>
    <w:p w14:paraId="2570A3B9"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Разметка на ткани точками мест прокола иглы.</w:t>
      </w:r>
    </w:p>
    <w:p w14:paraId="6D45BA89"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Выполнение стежков «назад иголку» по точкам.</w:t>
      </w:r>
    </w:p>
    <w:p w14:paraId="76E99CB8" w14:textId="77777777" w:rsidR="00220C41" w:rsidRPr="00B20598" w:rsidRDefault="00220C41" w:rsidP="00B20598">
      <w:pPr>
        <w:spacing w:after="0" w:line="240" w:lineRule="auto"/>
        <w:jc w:val="both"/>
        <w:rPr>
          <w:rFonts w:ascii="Times New Roman" w:hAnsi="Times New Roman"/>
          <w:sz w:val="28"/>
          <w:szCs w:val="28"/>
        </w:rPr>
      </w:pPr>
    </w:p>
    <w:p w14:paraId="2711FACE" w14:textId="77777777" w:rsidR="00B45520" w:rsidRPr="00B20598" w:rsidRDefault="00B45520" w:rsidP="00B20598">
      <w:pPr>
        <w:pStyle w:val="affff7"/>
        <w:spacing w:after="0" w:line="240" w:lineRule="auto"/>
        <w:jc w:val="both"/>
        <w:rPr>
          <w:bCs/>
          <w:sz w:val="28"/>
          <w:szCs w:val="28"/>
        </w:rPr>
      </w:pPr>
      <w:r w:rsidRPr="00B20598">
        <w:rPr>
          <w:bCs/>
          <w:sz w:val="28"/>
          <w:szCs w:val="28"/>
        </w:rPr>
        <w:t>Раздел: художественный труд</w:t>
      </w:r>
    </w:p>
    <w:p w14:paraId="77CF6D00" w14:textId="77777777" w:rsidR="00B45520" w:rsidRPr="00B20598" w:rsidRDefault="00B45520" w:rsidP="00B20598">
      <w:pPr>
        <w:pStyle w:val="affff7"/>
        <w:spacing w:after="0" w:line="240" w:lineRule="auto"/>
        <w:jc w:val="both"/>
        <w:rPr>
          <w:bCs/>
          <w:i/>
          <w:sz w:val="28"/>
          <w:szCs w:val="28"/>
        </w:rPr>
      </w:pPr>
      <w:r w:rsidRPr="00B20598">
        <w:rPr>
          <w:bCs/>
          <w:i/>
          <w:sz w:val="28"/>
          <w:szCs w:val="28"/>
        </w:rPr>
        <w:t>Пластилинография</w:t>
      </w:r>
    </w:p>
    <w:p w14:paraId="6B9593BB" w14:textId="77777777" w:rsidR="00B45520" w:rsidRPr="00B20598" w:rsidRDefault="00B45520" w:rsidP="00B20598">
      <w:pPr>
        <w:spacing w:after="0" w:line="240" w:lineRule="auto"/>
        <w:jc w:val="both"/>
        <w:rPr>
          <w:rFonts w:ascii="Times New Roman" w:hAnsi="Times New Roman"/>
          <w:sz w:val="28"/>
          <w:szCs w:val="28"/>
          <w:u w:val="single"/>
        </w:rPr>
      </w:pPr>
      <w:r w:rsidRPr="00B20598">
        <w:rPr>
          <w:rFonts w:ascii="Times New Roman" w:hAnsi="Times New Roman"/>
          <w:sz w:val="28"/>
          <w:szCs w:val="28"/>
          <w:u w:val="single"/>
        </w:rPr>
        <w:t xml:space="preserve">Элементы пластилинографии: </w:t>
      </w:r>
    </w:p>
    <w:p w14:paraId="64515B27"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Знакомство с эффектами «мраморность», «пушистость». </w:t>
      </w:r>
    </w:p>
    <w:p w14:paraId="2022C881"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Техника «Мозаика».  Изучение схем. Просмотр работ, выполненных в данной технике.  </w:t>
      </w:r>
    </w:p>
    <w:p w14:paraId="7172AE77"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Накатывание шариков.  Освоение техники на картоне-клетке.</w:t>
      </w:r>
    </w:p>
    <w:p w14:paraId="579BEE82"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Картинки-невидимки из пластилиновых шариков по схемам для вышивки.</w:t>
      </w:r>
    </w:p>
    <w:p w14:paraId="1419E4FE"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Пластилиновые мозаики: «Ягоды, виноград, вишня, малина, клубника».  </w:t>
      </w:r>
    </w:p>
    <w:p w14:paraId="4072B01A" w14:textId="7B2E3813" w:rsidR="00B45520" w:rsidRPr="00B20598" w:rsidRDefault="00B45520" w:rsidP="00B20598">
      <w:pPr>
        <w:spacing w:after="0" w:line="240" w:lineRule="auto"/>
        <w:jc w:val="both"/>
        <w:rPr>
          <w:rFonts w:ascii="Times New Roman" w:hAnsi="Times New Roman"/>
          <w:sz w:val="28"/>
          <w:szCs w:val="28"/>
          <w:u w:val="single"/>
        </w:rPr>
      </w:pPr>
      <w:r w:rsidRPr="00B20598">
        <w:rPr>
          <w:rFonts w:ascii="Times New Roman" w:hAnsi="Times New Roman"/>
          <w:sz w:val="28"/>
          <w:szCs w:val="28"/>
          <w:u w:val="single"/>
        </w:rPr>
        <w:t>Панно. Смешанные техники</w:t>
      </w:r>
      <w:r w:rsidR="00220C41" w:rsidRPr="00B20598">
        <w:rPr>
          <w:rFonts w:ascii="Times New Roman" w:hAnsi="Times New Roman"/>
          <w:sz w:val="28"/>
          <w:szCs w:val="28"/>
          <w:u w:val="single"/>
        </w:rPr>
        <w:t>.</w:t>
      </w:r>
      <w:r w:rsidRPr="00B20598">
        <w:rPr>
          <w:rFonts w:ascii="Times New Roman" w:hAnsi="Times New Roman"/>
          <w:sz w:val="28"/>
          <w:szCs w:val="28"/>
          <w:u w:val="single"/>
        </w:rPr>
        <w:t xml:space="preserve"> </w:t>
      </w:r>
    </w:p>
    <w:p w14:paraId="0ADAA865"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«Полевые цветы». Нанесение фона. Смешивание цвета. Вырезание плоских деталей.  Объемные формы: валик, жгут.</w:t>
      </w:r>
    </w:p>
    <w:p w14:paraId="017AE118"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 «Лягушка на болоте». Нанесение фона мазками. Смешивание цвета. Изображение растительности. </w:t>
      </w:r>
    </w:p>
    <w:p w14:paraId="621A043F"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Объёмное изображение сосны, ели (метод соскабливания).</w:t>
      </w:r>
    </w:p>
    <w:p w14:paraId="1B21DD60" w14:textId="372A2D36"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«Ёж». Нанесение фона. Объёмное изображение леса Объёмное изображение ежа, иголки с помощью ножниц</w:t>
      </w:r>
      <w:r w:rsidR="00220C41" w:rsidRPr="00B20598">
        <w:rPr>
          <w:rFonts w:ascii="Times New Roman" w:hAnsi="Times New Roman"/>
          <w:sz w:val="28"/>
          <w:szCs w:val="28"/>
        </w:rPr>
        <w:t>.</w:t>
      </w:r>
    </w:p>
    <w:p w14:paraId="7D366DCF"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«Расписная посуда». Нанесение фона. Украшение элементами растительности.</w:t>
      </w:r>
    </w:p>
    <w:p w14:paraId="2C1F9869" w14:textId="77777777" w:rsidR="00B45520" w:rsidRPr="00B20598" w:rsidRDefault="00B45520" w:rsidP="00B20598">
      <w:pPr>
        <w:tabs>
          <w:tab w:val="left" w:pos="-284"/>
        </w:tabs>
        <w:suppressAutoHyphens/>
        <w:spacing w:after="0" w:line="240" w:lineRule="auto"/>
        <w:ind w:right="-568"/>
        <w:jc w:val="both"/>
        <w:rPr>
          <w:rFonts w:ascii="Times New Roman" w:hAnsi="Times New Roman"/>
          <w:i/>
          <w:sz w:val="28"/>
          <w:szCs w:val="28"/>
          <w:lang w:eastAsia="ar-SA"/>
        </w:rPr>
      </w:pPr>
      <w:r w:rsidRPr="00B20598">
        <w:rPr>
          <w:rFonts w:ascii="Times New Roman" w:hAnsi="Times New Roman"/>
          <w:i/>
          <w:sz w:val="28"/>
          <w:szCs w:val="28"/>
          <w:lang w:eastAsia="ar-SA"/>
        </w:rPr>
        <w:t>Бумага и картон</w:t>
      </w:r>
    </w:p>
    <w:p w14:paraId="5326B183" w14:textId="68153147" w:rsidR="00B45520" w:rsidRPr="00B20598" w:rsidRDefault="00B45520" w:rsidP="00B20598">
      <w:pPr>
        <w:spacing w:after="0" w:line="240" w:lineRule="auto"/>
        <w:jc w:val="both"/>
        <w:rPr>
          <w:rFonts w:ascii="Times New Roman" w:hAnsi="Times New Roman"/>
          <w:sz w:val="28"/>
          <w:szCs w:val="28"/>
          <w:u w:val="single"/>
        </w:rPr>
      </w:pPr>
      <w:r w:rsidRPr="00B20598">
        <w:rPr>
          <w:rFonts w:ascii="Times New Roman" w:hAnsi="Times New Roman"/>
          <w:sz w:val="28"/>
          <w:szCs w:val="28"/>
          <w:u w:val="single"/>
        </w:rPr>
        <w:t>Инструменты: ножницы</w:t>
      </w:r>
      <w:r w:rsidR="00220C41" w:rsidRPr="00B20598">
        <w:rPr>
          <w:rFonts w:ascii="Times New Roman" w:hAnsi="Times New Roman"/>
          <w:sz w:val="28"/>
          <w:szCs w:val="28"/>
          <w:u w:val="single"/>
        </w:rPr>
        <w:t>.</w:t>
      </w:r>
    </w:p>
    <w:p w14:paraId="0E74BF5E"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Виды ножниц.</w:t>
      </w:r>
    </w:p>
    <w:p w14:paraId="2FDE2548"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Правила техники безопасности при работе с ножницами.</w:t>
      </w:r>
    </w:p>
    <w:p w14:paraId="78491478"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Приемы резания ножницами: «разрез по короткой прямой линии»; </w:t>
      </w:r>
    </w:p>
    <w:p w14:paraId="26A32D37" w14:textId="101067A2"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«разрез по короткой наклонной линии»; «надрез по короткой прямой линии»; «разрез по длинной линии»</w:t>
      </w:r>
      <w:r w:rsidR="00220C41" w:rsidRPr="00B20598">
        <w:rPr>
          <w:rFonts w:ascii="Times New Roman" w:hAnsi="Times New Roman"/>
          <w:sz w:val="28"/>
          <w:szCs w:val="28"/>
        </w:rPr>
        <w:t>.</w:t>
      </w:r>
    </w:p>
    <w:p w14:paraId="5D0A66ED" w14:textId="60646879" w:rsidR="00B45520" w:rsidRPr="00B20598" w:rsidRDefault="00B45520" w:rsidP="00B20598">
      <w:pPr>
        <w:spacing w:after="0" w:line="240" w:lineRule="auto"/>
        <w:jc w:val="both"/>
        <w:rPr>
          <w:rFonts w:ascii="Times New Roman" w:hAnsi="Times New Roman"/>
          <w:sz w:val="28"/>
          <w:szCs w:val="28"/>
          <w:u w:val="single"/>
        </w:rPr>
      </w:pPr>
      <w:r w:rsidRPr="00B20598">
        <w:rPr>
          <w:rFonts w:ascii="Times New Roman" w:hAnsi="Times New Roman"/>
          <w:sz w:val="28"/>
          <w:szCs w:val="28"/>
          <w:u w:val="single"/>
        </w:rPr>
        <w:t xml:space="preserve">Аппликация модульная </w:t>
      </w:r>
      <w:r w:rsidR="00220C41" w:rsidRPr="00B20598">
        <w:rPr>
          <w:rFonts w:ascii="Times New Roman" w:hAnsi="Times New Roman"/>
          <w:sz w:val="28"/>
          <w:szCs w:val="28"/>
          <w:u w:val="single"/>
        </w:rPr>
        <w:t>.</w:t>
      </w:r>
      <w:r w:rsidRPr="00B20598">
        <w:rPr>
          <w:rFonts w:ascii="Times New Roman" w:hAnsi="Times New Roman"/>
          <w:sz w:val="28"/>
          <w:szCs w:val="28"/>
          <w:u w:val="single"/>
        </w:rPr>
        <w:t xml:space="preserve">  </w:t>
      </w:r>
    </w:p>
    <w:p w14:paraId="731B8B07"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Знакомство с понятием «модульная аппликация» (мозаика). </w:t>
      </w:r>
    </w:p>
    <w:p w14:paraId="02B19231"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Отработка сворачивания модулей (сворачивание кулёчков из заготовленных шаблонов), нарезание материала для работы.</w:t>
      </w:r>
    </w:p>
    <w:p w14:paraId="71422502"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Тренировочные упражнения по закреплению приёмов.</w:t>
      </w:r>
    </w:p>
    <w:p w14:paraId="1192BB50"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Изготовление поделки «Подсолнух» аппликация (из кулёчков).</w:t>
      </w:r>
    </w:p>
    <w:p w14:paraId="4528A0BD"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Изготовление поделки «Кувшин с лилиями».</w:t>
      </w:r>
    </w:p>
    <w:p w14:paraId="42AB40BC"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Изготовление панно «Морское дно».</w:t>
      </w:r>
    </w:p>
    <w:p w14:paraId="3EDF507A"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Изготовление поделок «Бабочка», </w:t>
      </w:r>
    </w:p>
    <w:p w14:paraId="181F2C8B"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Изготовление поделки «Рамка для фото»</w:t>
      </w:r>
    </w:p>
    <w:p w14:paraId="7EFC8A43" w14:textId="0708D3C2" w:rsidR="00B45520" w:rsidRPr="00B20598" w:rsidRDefault="00B45520" w:rsidP="00B20598">
      <w:pPr>
        <w:tabs>
          <w:tab w:val="left" w:pos="0"/>
        </w:tabs>
        <w:suppressAutoHyphens/>
        <w:spacing w:after="0" w:line="240" w:lineRule="auto"/>
        <w:ind w:right="-568"/>
        <w:jc w:val="both"/>
        <w:rPr>
          <w:rFonts w:ascii="Times New Roman" w:hAnsi="Times New Roman"/>
          <w:i/>
          <w:sz w:val="28"/>
          <w:szCs w:val="28"/>
          <w:lang w:eastAsia="ar-SA"/>
        </w:rPr>
      </w:pPr>
      <w:r w:rsidRPr="00B20598">
        <w:rPr>
          <w:rFonts w:ascii="Times New Roman" w:hAnsi="Times New Roman"/>
          <w:i/>
          <w:sz w:val="28"/>
          <w:szCs w:val="28"/>
          <w:lang w:eastAsia="ar-SA"/>
        </w:rPr>
        <w:t>Природный материал</w:t>
      </w:r>
      <w:r w:rsidR="00220C41" w:rsidRPr="00B20598">
        <w:rPr>
          <w:rFonts w:ascii="Times New Roman" w:hAnsi="Times New Roman"/>
          <w:i/>
          <w:sz w:val="28"/>
          <w:szCs w:val="28"/>
          <w:lang w:eastAsia="ar-SA"/>
        </w:rPr>
        <w:t>.</w:t>
      </w:r>
    </w:p>
    <w:p w14:paraId="39512E44" w14:textId="78B07F3B" w:rsidR="00B45520" w:rsidRPr="00B20598" w:rsidRDefault="00B45520" w:rsidP="00B20598">
      <w:pPr>
        <w:spacing w:after="0" w:line="240" w:lineRule="auto"/>
        <w:jc w:val="both"/>
        <w:rPr>
          <w:rFonts w:ascii="Times New Roman" w:hAnsi="Times New Roman"/>
          <w:sz w:val="28"/>
          <w:szCs w:val="28"/>
          <w:u w:val="single"/>
        </w:rPr>
      </w:pPr>
      <w:r w:rsidRPr="00B20598">
        <w:rPr>
          <w:rFonts w:ascii="Times New Roman" w:hAnsi="Times New Roman"/>
          <w:sz w:val="28"/>
          <w:szCs w:val="28"/>
          <w:u w:val="single"/>
        </w:rPr>
        <w:t>Природный материал растительного происхождения</w:t>
      </w:r>
      <w:r w:rsidR="00220C41" w:rsidRPr="00B20598">
        <w:rPr>
          <w:rFonts w:ascii="Times New Roman" w:hAnsi="Times New Roman"/>
          <w:sz w:val="28"/>
          <w:szCs w:val="28"/>
          <w:u w:val="single"/>
        </w:rPr>
        <w:t>.</w:t>
      </w:r>
    </w:p>
    <w:p w14:paraId="7A68BF57" w14:textId="260DFEC2"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Элементарные сведения о природном материале. Виды, сходства, различия  (скорлупа грецких и фисташковых орехов)</w:t>
      </w:r>
      <w:r w:rsidR="00220C41" w:rsidRPr="00B20598">
        <w:rPr>
          <w:rFonts w:ascii="Times New Roman" w:hAnsi="Times New Roman"/>
          <w:sz w:val="28"/>
          <w:szCs w:val="28"/>
        </w:rPr>
        <w:t>.</w:t>
      </w:r>
    </w:p>
    <w:p w14:paraId="1F81683D" w14:textId="01F329ED"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Инструменты и материалы для работы</w:t>
      </w:r>
      <w:r w:rsidR="00220C41" w:rsidRPr="00B20598">
        <w:rPr>
          <w:rFonts w:ascii="Times New Roman" w:hAnsi="Times New Roman"/>
          <w:sz w:val="28"/>
          <w:szCs w:val="28"/>
        </w:rPr>
        <w:t>.</w:t>
      </w:r>
    </w:p>
    <w:p w14:paraId="4288BAE9" w14:textId="689C2D94"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Изготовление поделки «Чудо-цветочек - лилия» (скорлупа фисташковых орехов, пластилин, картон)</w:t>
      </w:r>
      <w:r w:rsidR="00220C41" w:rsidRPr="00B20598">
        <w:rPr>
          <w:rFonts w:ascii="Times New Roman" w:hAnsi="Times New Roman"/>
          <w:sz w:val="28"/>
          <w:szCs w:val="28"/>
        </w:rPr>
        <w:t>.</w:t>
      </w:r>
    </w:p>
    <w:p w14:paraId="127752D1" w14:textId="4A8D87B8"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Изготовление поделки «Гусеница» (скорлупа грецких орехов, пластилин)</w:t>
      </w:r>
      <w:r w:rsidR="00220C41" w:rsidRPr="00B20598">
        <w:rPr>
          <w:rFonts w:ascii="Times New Roman" w:hAnsi="Times New Roman"/>
          <w:sz w:val="28"/>
          <w:szCs w:val="28"/>
        </w:rPr>
        <w:t>.</w:t>
      </w:r>
    </w:p>
    <w:p w14:paraId="06B0CB0F" w14:textId="329C7F7A" w:rsidR="00B45520" w:rsidRPr="00B20598" w:rsidRDefault="00B45520" w:rsidP="00B20598">
      <w:pPr>
        <w:spacing w:after="0" w:line="240" w:lineRule="auto"/>
        <w:jc w:val="both"/>
        <w:rPr>
          <w:rFonts w:ascii="Times New Roman" w:hAnsi="Times New Roman"/>
          <w:sz w:val="28"/>
          <w:szCs w:val="28"/>
          <w:u w:val="single"/>
        </w:rPr>
      </w:pPr>
      <w:r w:rsidRPr="00B20598">
        <w:rPr>
          <w:rFonts w:ascii="Times New Roman" w:hAnsi="Times New Roman"/>
          <w:sz w:val="28"/>
          <w:szCs w:val="28"/>
          <w:u w:val="single"/>
        </w:rPr>
        <w:t>Природный материал животного и минерального  происхождения</w:t>
      </w:r>
      <w:r w:rsidR="00220C41" w:rsidRPr="00B20598">
        <w:rPr>
          <w:rFonts w:ascii="Times New Roman" w:hAnsi="Times New Roman"/>
          <w:sz w:val="28"/>
          <w:szCs w:val="28"/>
          <w:u w:val="single"/>
        </w:rPr>
        <w:t>.</w:t>
      </w:r>
    </w:p>
    <w:p w14:paraId="476ABB97" w14:textId="38D338CC"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Элементарные сведения о природном материале.  Виды, сходства, различия, свойства (ракушки)</w:t>
      </w:r>
      <w:r w:rsidR="00220C41" w:rsidRPr="00B20598">
        <w:rPr>
          <w:rFonts w:ascii="Times New Roman" w:hAnsi="Times New Roman"/>
          <w:sz w:val="28"/>
          <w:szCs w:val="28"/>
        </w:rPr>
        <w:t>.</w:t>
      </w:r>
    </w:p>
    <w:p w14:paraId="64AB7216" w14:textId="1A36BCE8"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Инструменты и материалы для работы</w:t>
      </w:r>
      <w:r w:rsidR="00220C41" w:rsidRPr="00B20598">
        <w:rPr>
          <w:rFonts w:ascii="Times New Roman" w:hAnsi="Times New Roman"/>
          <w:sz w:val="28"/>
          <w:szCs w:val="28"/>
        </w:rPr>
        <w:t>.</w:t>
      </w:r>
    </w:p>
    <w:p w14:paraId="204494DB" w14:textId="40F9DF1B"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Изготовление поделки  «Бусы» (нанизывание на нитку ракушек с готовым просверленным отверстием, фиксирование местоположения ракушки узелком)</w:t>
      </w:r>
      <w:r w:rsidR="00220C41" w:rsidRPr="00B20598">
        <w:rPr>
          <w:rFonts w:ascii="Times New Roman" w:hAnsi="Times New Roman"/>
          <w:sz w:val="28"/>
          <w:szCs w:val="28"/>
        </w:rPr>
        <w:t>.</w:t>
      </w:r>
    </w:p>
    <w:p w14:paraId="020F4764" w14:textId="4CF0EBF2"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Подготовка природного материала (ракушка) к работе: окрашивание в разные цвета гуашью</w:t>
      </w:r>
      <w:r w:rsidR="00220C41" w:rsidRPr="00B20598">
        <w:rPr>
          <w:rFonts w:ascii="Times New Roman" w:hAnsi="Times New Roman"/>
          <w:sz w:val="28"/>
          <w:szCs w:val="28"/>
        </w:rPr>
        <w:t>.</w:t>
      </w:r>
    </w:p>
    <w:p w14:paraId="1F3272CA" w14:textId="51987449"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Изготовление коллективной поделки «Морской ветерок» (нанизывание на леску ракушек с готовым просверленным отверстием, фиксирование местоположения ракушки узелком, крепление к общей планке)</w:t>
      </w:r>
      <w:r w:rsidR="00220C41" w:rsidRPr="00B20598">
        <w:rPr>
          <w:rFonts w:ascii="Times New Roman" w:hAnsi="Times New Roman"/>
          <w:sz w:val="28"/>
          <w:szCs w:val="28"/>
        </w:rPr>
        <w:t>.</w:t>
      </w:r>
    </w:p>
    <w:p w14:paraId="6D6A7058" w14:textId="60B1F866" w:rsidR="00B45520" w:rsidRPr="00B20598" w:rsidRDefault="00B45520" w:rsidP="00B20598">
      <w:pPr>
        <w:tabs>
          <w:tab w:val="left" w:pos="0"/>
        </w:tabs>
        <w:suppressAutoHyphens/>
        <w:spacing w:after="0" w:line="240" w:lineRule="auto"/>
        <w:ind w:right="-568"/>
        <w:jc w:val="both"/>
        <w:rPr>
          <w:rFonts w:ascii="Times New Roman" w:hAnsi="Times New Roman"/>
          <w:i/>
          <w:sz w:val="28"/>
          <w:szCs w:val="28"/>
          <w:lang w:eastAsia="ar-SA"/>
        </w:rPr>
      </w:pPr>
      <w:r w:rsidRPr="00B20598">
        <w:rPr>
          <w:rFonts w:ascii="Times New Roman" w:hAnsi="Times New Roman"/>
          <w:i/>
          <w:sz w:val="28"/>
          <w:szCs w:val="28"/>
          <w:lang w:eastAsia="ar-SA"/>
        </w:rPr>
        <w:t>Бросовый материал</w:t>
      </w:r>
      <w:r w:rsidR="00220C41" w:rsidRPr="00B20598">
        <w:rPr>
          <w:rFonts w:ascii="Times New Roman" w:hAnsi="Times New Roman"/>
          <w:i/>
          <w:sz w:val="28"/>
          <w:szCs w:val="28"/>
          <w:lang w:eastAsia="ar-SA"/>
        </w:rPr>
        <w:t>.</w:t>
      </w:r>
    </w:p>
    <w:p w14:paraId="2764E352" w14:textId="77777777" w:rsidR="00B45520" w:rsidRPr="00B20598" w:rsidRDefault="00B45520" w:rsidP="00B20598">
      <w:pPr>
        <w:shd w:val="clear" w:color="auto" w:fill="FFFFFF"/>
        <w:spacing w:after="0" w:line="240" w:lineRule="auto"/>
        <w:jc w:val="both"/>
        <w:rPr>
          <w:rFonts w:ascii="Times New Roman" w:hAnsi="Times New Roman"/>
          <w:bCs/>
          <w:sz w:val="28"/>
          <w:szCs w:val="28"/>
          <w:u w:val="single"/>
        </w:rPr>
      </w:pPr>
      <w:r w:rsidRPr="00B20598">
        <w:rPr>
          <w:rFonts w:ascii="Times New Roman" w:hAnsi="Times New Roman"/>
          <w:sz w:val="28"/>
          <w:szCs w:val="28"/>
          <w:u w:val="single"/>
        </w:rPr>
        <w:t>Общее понятие о бросовом материале, его происхождении и применении:</w:t>
      </w:r>
    </w:p>
    <w:p w14:paraId="6471844C" w14:textId="77777777" w:rsidR="00B45520" w:rsidRPr="00B20598" w:rsidRDefault="00B45520" w:rsidP="00B20598">
      <w:pPr>
        <w:shd w:val="clear" w:color="auto" w:fill="FFFFFF"/>
        <w:spacing w:after="0" w:line="240" w:lineRule="auto"/>
        <w:jc w:val="both"/>
        <w:rPr>
          <w:rFonts w:ascii="Times New Roman" w:hAnsi="Times New Roman"/>
          <w:color w:val="000000"/>
          <w:sz w:val="28"/>
          <w:szCs w:val="28"/>
          <w:shd w:val="clear" w:color="auto" w:fill="FFFFFF"/>
        </w:rPr>
      </w:pPr>
      <w:r w:rsidRPr="00B20598">
        <w:rPr>
          <w:rFonts w:ascii="Times New Roman" w:hAnsi="Times New Roman"/>
          <w:sz w:val="28"/>
          <w:szCs w:val="28"/>
        </w:rPr>
        <w:t xml:space="preserve">картонные коробки, </w:t>
      </w:r>
      <w:r w:rsidRPr="00B20598">
        <w:rPr>
          <w:rFonts w:ascii="Times New Roman" w:hAnsi="Times New Roman"/>
          <w:color w:val="000000"/>
          <w:sz w:val="28"/>
          <w:szCs w:val="28"/>
          <w:shd w:val="clear" w:color="auto" w:fill="FFFFFF"/>
        </w:rPr>
        <w:t>пробки,</w:t>
      </w:r>
      <w:r w:rsidRPr="00B20598">
        <w:rPr>
          <w:rFonts w:ascii="Times New Roman" w:hAnsi="Times New Roman"/>
          <w:sz w:val="28"/>
          <w:szCs w:val="28"/>
        </w:rPr>
        <w:t xml:space="preserve"> крышечки, фломастеры, пробки, пуговицы, фольга, проволока, </w:t>
      </w:r>
      <w:r w:rsidRPr="00B20598">
        <w:rPr>
          <w:rFonts w:ascii="Times New Roman" w:hAnsi="Times New Roman"/>
          <w:color w:val="000000"/>
          <w:sz w:val="28"/>
          <w:szCs w:val="28"/>
          <w:shd w:val="clear" w:color="auto" w:fill="FFFFFF"/>
        </w:rPr>
        <w:t>контейнеры из-под яиц, стеклянные и пластиковые бутылки, рулоны от туалетной бумаги и др.</w:t>
      </w:r>
    </w:p>
    <w:p w14:paraId="71ED4AB2" w14:textId="26933FC4" w:rsidR="00B45520" w:rsidRPr="00B20598" w:rsidRDefault="00B45520" w:rsidP="00B20598">
      <w:pPr>
        <w:shd w:val="clear" w:color="auto" w:fill="FFFFFF"/>
        <w:spacing w:after="0" w:line="240" w:lineRule="auto"/>
        <w:jc w:val="both"/>
        <w:rPr>
          <w:rFonts w:ascii="Times New Roman" w:hAnsi="Times New Roman"/>
          <w:color w:val="000000"/>
          <w:sz w:val="28"/>
          <w:szCs w:val="28"/>
          <w:shd w:val="clear" w:color="auto" w:fill="FFFFFF"/>
        </w:rPr>
      </w:pPr>
      <w:r w:rsidRPr="00B20598">
        <w:rPr>
          <w:rFonts w:ascii="Times New Roman" w:hAnsi="Times New Roman"/>
          <w:color w:val="000000"/>
          <w:sz w:val="28"/>
          <w:szCs w:val="28"/>
          <w:shd w:val="clear" w:color="auto" w:fill="FFFFFF"/>
        </w:rPr>
        <w:t>Виды соединения деталей: проволочное</w:t>
      </w:r>
      <w:r w:rsidR="00220C41" w:rsidRPr="00B20598">
        <w:rPr>
          <w:rFonts w:ascii="Times New Roman" w:hAnsi="Times New Roman"/>
          <w:color w:val="000000"/>
          <w:sz w:val="28"/>
          <w:szCs w:val="28"/>
          <w:shd w:val="clear" w:color="auto" w:fill="FFFFFF"/>
        </w:rPr>
        <w:t>.</w:t>
      </w:r>
    </w:p>
    <w:p w14:paraId="37578EDE" w14:textId="77777777" w:rsidR="00B45520" w:rsidRPr="00B20598" w:rsidRDefault="00B45520" w:rsidP="00B20598">
      <w:pPr>
        <w:shd w:val="clear" w:color="auto" w:fill="FFFFFF"/>
        <w:spacing w:after="0" w:line="240" w:lineRule="auto"/>
        <w:jc w:val="both"/>
        <w:rPr>
          <w:rFonts w:ascii="Times New Roman" w:hAnsi="Times New Roman"/>
          <w:sz w:val="28"/>
          <w:szCs w:val="28"/>
          <w:u w:val="single"/>
        </w:rPr>
      </w:pPr>
      <w:r w:rsidRPr="00B20598">
        <w:rPr>
          <w:rFonts w:ascii="Times New Roman" w:hAnsi="Times New Roman"/>
          <w:sz w:val="28"/>
          <w:szCs w:val="28"/>
          <w:u w:val="single"/>
        </w:rPr>
        <w:t>Операции ручной обработки материалов</w:t>
      </w:r>
    </w:p>
    <w:p w14:paraId="3510AC65" w14:textId="7A020C74" w:rsidR="00B45520" w:rsidRPr="00B20598" w:rsidRDefault="00B45520" w:rsidP="00B20598">
      <w:pPr>
        <w:shd w:val="clear" w:color="auto" w:fill="FFFFFF"/>
        <w:spacing w:after="0" w:line="240" w:lineRule="auto"/>
        <w:jc w:val="both"/>
        <w:rPr>
          <w:rFonts w:ascii="Times New Roman" w:hAnsi="Times New Roman"/>
          <w:sz w:val="28"/>
          <w:szCs w:val="28"/>
        </w:rPr>
      </w:pPr>
      <w:r w:rsidRPr="00B20598">
        <w:rPr>
          <w:rFonts w:ascii="Times New Roman" w:hAnsi="Times New Roman"/>
          <w:sz w:val="28"/>
          <w:szCs w:val="28"/>
        </w:rPr>
        <w:t>Разметка деталей на глаз, по шаблону, трафарету, лекалу</w:t>
      </w:r>
      <w:r w:rsidR="00220C41" w:rsidRPr="00B20598">
        <w:rPr>
          <w:rFonts w:ascii="Times New Roman" w:hAnsi="Times New Roman"/>
          <w:sz w:val="28"/>
          <w:szCs w:val="28"/>
        </w:rPr>
        <w:t>.</w:t>
      </w:r>
      <w:r w:rsidRPr="00B20598">
        <w:rPr>
          <w:rFonts w:ascii="Times New Roman" w:hAnsi="Times New Roman"/>
          <w:sz w:val="28"/>
          <w:szCs w:val="28"/>
        </w:rPr>
        <w:t xml:space="preserve"> </w:t>
      </w:r>
    </w:p>
    <w:p w14:paraId="5BB27F0C" w14:textId="3BA4BE91" w:rsidR="00B45520" w:rsidRPr="00B20598" w:rsidRDefault="00B45520" w:rsidP="00B20598">
      <w:pPr>
        <w:shd w:val="clear" w:color="auto" w:fill="FFFFFF"/>
        <w:spacing w:after="0" w:line="240" w:lineRule="auto"/>
        <w:jc w:val="both"/>
        <w:rPr>
          <w:rFonts w:ascii="Times New Roman" w:hAnsi="Times New Roman"/>
          <w:bCs/>
          <w:sz w:val="28"/>
          <w:szCs w:val="28"/>
        </w:rPr>
      </w:pPr>
      <w:r w:rsidRPr="00B20598">
        <w:rPr>
          <w:rFonts w:ascii="Times New Roman" w:hAnsi="Times New Roman"/>
          <w:sz w:val="28"/>
          <w:szCs w:val="28"/>
        </w:rPr>
        <w:t>Выделение деталей отрывание, резание ножницами, канцелярским ножом</w:t>
      </w:r>
      <w:r w:rsidR="00220C41" w:rsidRPr="00B20598">
        <w:rPr>
          <w:rFonts w:ascii="Times New Roman" w:hAnsi="Times New Roman"/>
          <w:sz w:val="28"/>
          <w:szCs w:val="28"/>
        </w:rPr>
        <w:t>.</w:t>
      </w:r>
    </w:p>
    <w:p w14:paraId="69C0DFD3" w14:textId="3A2FA767" w:rsidR="00B45520" w:rsidRPr="00B20598" w:rsidRDefault="00B45520" w:rsidP="00B20598">
      <w:pPr>
        <w:spacing w:after="0" w:line="240" w:lineRule="auto"/>
        <w:jc w:val="both"/>
        <w:rPr>
          <w:rFonts w:ascii="Times New Roman" w:hAnsi="Times New Roman"/>
          <w:color w:val="000000"/>
          <w:sz w:val="28"/>
          <w:szCs w:val="28"/>
          <w:u w:val="single"/>
        </w:rPr>
      </w:pPr>
      <w:r w:rsidRPr="00B20598">
        <w:rPr>
          <w:rFonts w:ascii="Times New Roman" w:hAnsi="Times New Roman"/>
          <w:color w:val="000000"/>
          <w:sz w:val="28"/>
          <w:szCs w:val="28"/>
          <w:u w:val="single"/>
        </w:rPr>
        <w:t>Пластиковая фантазия</w:t>
      </w:r>
      <w:r w:rsidR="00220C41" w:rsidRPr="00B20598">
        <w:rPr>
          <w:rFonts w:ascii="Times New Roman" w:hAnsi="Times New Roman"/>
          <w:color w:val="000000"/>
          <w:sz w:val="28"/>
          <w:szCs w:val="28"/>
          <w:u w:val="single"/>
        </w:rPr>
        <w:t>.</w:t>
      </w:r>
    </w:p>
    <w:p w14:paraId="27579425"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Изготовление бабочек из пластиковых бутылок.</w:t>
      </w:r>
    </w:p>
    <w:p w14:paraId="65DB17E5" w14:textId="5135F561"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Орнамент из пробок. Аппликация</w:t>
      </w:r>
      <w:r w:rsidR="00220C41" w:rsidRPr="00B20598">
        <w:rPr>
          <w:rFonts w:ascii="Times New Roman" w:hAnsi="Times New Roman"/>
          <w:sz w:val="28"/>
          <w:szCs w:val="28"/>
        </w:rPr>
        <w:t>.</w:t>
      </w:r>
    </w:p>
    <w:p w14:paraId="21309ED5" w14:textId="1E1377B6" w:rsidR="00B45520" w:rsidRPr="00B20598" w:rsidRDefault="00B45520" w:rsidP="00B20598">
      <w:pPr>
        <w:spacing w:after="0" w:line="240" w:lineRule="auto"/>
        <w:jc w:val="both"/>
        <w:rPr>
          <w:rFonts w:ascii="Times New Roman" w:hAnsi="Times New Roman"/>
          <w:color w:val="000000"/>
          <w:sz w:val="28"/>
          <w:szCs w:val="28"/>
          <w:u w:val="single"/>
        </w:rPr>
      </w:pPr>
      <w:r w:rsidRPr="00B20598">
        <w:rPr>
          <w:rFonts w:ascii="Times New Roman" w:hAnsi="Times New Roman"/>
          <w:color w:val="000000"/>
          <w:sz w:val="28"/>
          <w:szCs w:val="28"/>
          <w:u w:val="single"/>
        </w:rPr>
        <w:t>Картонный мир</w:t>
      </w:r>
      <w:r w:rsidR="00220C41" w:rsidRPr="00B20598">
        <w:rPr>
          <w:rFonts w:ascii="Times New Roman" w:hAnsi="Times New Roman"/>
          <w:color w:val="000000"/>
          <w:sz w:val="28"/>
          <w:szCs w:val="28"/>
          <w:u w:val="single"/>
        </w:rPr>
        <w:t>.</w:t>
      </w:r>
    </w:p>
    <w:p w14:paraId="614A27C5" w14:textId="77777777" w:rsidR="00B45520" w:rsidRPr="00B20598" w:rsidRDefault="00B45520" w:rsidP="00B20598">
      <w:pPr>
        <w:spacing w:after="0" w:line="240" w:lineRule="auto"/>
        <w:jc w:val="both"/>
        <w:rPr>
          <w:rFonts w:ascii="Times New Roman" w:hAnsi="Times New Roman"/>
          <w:color w:val="000000"/>
          <w:sz w:val="28"/>
          <w:szCs w:val="28"/>
          <w:shd w:val="clear" w:color="auto" w:fill="FFFFFF"/>
        </w:rPr>
      </w:pPr>
      <w:r w:rsidRPr="00B20598">
        <w:rPr>
          <w:rFonts w:ascii="Times New Roman" w:hAnsi="Times New Roman"/>
          <w:color w:val="000000"/>
          <w:sz w:val="28"/>
          <w:szCs w:val="28"/>
          <w:shd w:val="clear" w:color="auto" w:fill="FFFFFF"/>
        </w:rPr>
        <w:t>Поделки из картонных рулончиков.</w:t>
      </w:r>
    </w:p>
    <w:p w14:paraId="74E49AF6" w14:textId="6BE4430D"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shd w:val="clear" w:color="auto" w:fill="FFFFFF"/>
        </w:rPr>
        <w:t>Цветик-семицветик из рулонов</w:t>
      </w:r>
      <w:r w:rsidR="00220C41" w:rsidRPr="00B20598">
        <w:rPr>
          <w:rFonts w:ascii="Times New Roman" w:hAnsi="Times New Roman"/>
          <w:color w:val="000000"/>
          <w:sz w:val="28"/>
          <w:szCs w:val="28"/>
          <w:shd w:val="clear" w:color="auto" w:fill="FFFFFF"/>
        </w:rPr>
        <w:t>.</w:t>
      </w:r>
    </w:p>
    <w:p w14:paraId="0119CCE0" w14:textId="2EED43EF" w:rsidR="00B45520" w:rsidRPr="00B20598" w:rsidRDefault="00B45520" w:rsidP="00B20598">
      <w:pPr>
        <w:spacing w:after="0" w:line="240" w:lineRule="auto"/>
        <w:jc w:val="both"/>
        <w:rPr>
          <w:rFonts w:ascii="Times New Roman" w:hAnsi="Times New Roman"/>
          <w:color w:val="000000"/>
          <w:sz w:val="28"/>
          <w:szCs w:val="28"/>
          <w:u w:val="single"/>
        </w:rPr>
      </w:pPr>
      <w:r w:rsidRPr="00B20598">
        <w:rPr>
          <w:rFonts w:ascii="Times New Roman" w:hAnsi="Times New Roman"/>
          <w:color w:val="000000"/>
          <w:sz w:val="28"/>
          <w:szCs w:val="28"/>
          <w:u w:val="single"/>
        </w:rPr>
        <w:t>Подручные средства</w:t>
      </w:r>
      <w:r w:rsidR="00220C41" w:rsidRPr="00B20598">
        <w:rPr>
          <w:rFonts w:ascii="Times New Roman" w:hAnsi="Times New Roman"/>
          <w:color w:val="000000"/>
          <w:sz w:val="28"/>
          <w:szCs w:val="28"/>
          <w:u w:val="single"/>
        </w:rPr>
        <w:t>.</w:t>
      </w:r>
    </w:p>
    <w:p w14:paraId="55D56A71" w14:textId="5F53E530"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Поделки из стеклянных баночек</w:t>
      </w:r>
      <w:r w:rsidR="00220C41" w:rsidRPr="00B20598">
        <w:rPr>
          <w:rFonts w:ascii="Times New Roman" w:hAnsi="Times New Roman"/>
          <w:color w:val="000000"/>
          <w:sz w:val="28"/>
          <w:szCs w:val="28"/>
        </w:rPr>
        <w:t>.</w:t>
      </w:r>
    </w:p>
    <w:p w14:paraId="77614C50" w14:textId="308C5993"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Витражная роспись</w:t>
      </w:r>
      <w:r w:rsidR="00220C41" w:rsidRPr="00B20598">
        <w:rPr>
          <w:rFonts w:ascii="Times New Roman" w:hAnsi="Times New Roman"/>
          <w:color w:val="000000"/>
          <w:sz w:val="28"/>
          <w:szCs w:val="28"/>
        </w:rPr>
        <w:t>.</w:t>
      </w:r>
    </w:p>
    <w:p w14:paraId="6AB98781" w14:textId="13552EE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Наклеивание мотива</w:t>
      </w:r>
      <w:r w:rsidR="00220C41" w:rsidRPr="00B20598">
        <w:rPr>
          <w:rFonts w:ascii="Times New Roman" w:hAnsi="Times New Roman"/>
          <w:color w:val="000000"/>
          <w:sz w:val="28"/>
          <w:szCs w:val="28"/>
        </w:rPr>
        <w:t>.</w:t>
      </w:r>
    </w:p>
    <w:p w14:paraId="49385D9A" w14:textId="77777777" w:rsidR="00220C41" w:rsidRPr="00B20598" w:rsidRDefault="00220C41" w:rsidP="00B20598">
      <w:pPr>
        <w:spacing w:after="0" w:line="240" w:lineRule="auto"/>
        <w:jc w:val="both"/>
        <w:rPr>
          <w:rFonts w:ascii="Times New Roman" w:hAnsi="Times New Roman"/>
          <w:color w:val="000000"/>
          <w:sz w:val="28"/>
          <w:szCs w:val="28"/>
        </w:rPr>
      </w:pPr>
    </w:p>
    <w:p w14:paraId="6A90562C" w14:textId="77777777" w:rsidR="00B45520" w:rsidRPr="00B20598" w:rsidRDefault="00B45520" w:rsidP="00B20598">
      <w:pPr>
        <w:pStyle w:val="affff7"/>
        <w:spacing w:after="0" w:line="240" w:lineRule="auto"/>
        <w:jc w:val="both"/>
        <w:rPr>
          <w:b/>
          <w:sz w:val="28"/>
          <w:szCs w:val="28"/>
        </w:rPr>
      </w:pPr>
      <w:r w:rsidRPr="00B20598">
        <w:rPr>
          <w:b/>
          <w:sz w:val="28"/>
          <w:szCs w:val="28"/>
        </w:rPr>
        <w:t xml:space="preserve">9   класс </w:t>
      </w:r>
    </w:p>
    <w:p w14:paraId="3E46CEEB" w14:textId="45F506DF" w:rsidR="00B45520" w:rsidRPr="00B20598" w:rsidRDefault="00B45520" w:rsidP="00B20598">
      <w:pPr>
        <w:pStyle w:val="affff7"/>
        <w:spacing w:after="0" w:line="240" w:lineRule="auto"/>
        <w:jc w:val="both"/>
        <w:rPr>
          <w:bCs/>
          <w:sz w:val="28"/>
          <w:szCs w:val="28"/>
        </w:rPr>
      </w:pPr>
      <w:r w:rsidRPr="00B20598">
        <w:rPr>
          <w:bCs/>
          <w:sz w:val="28"/>
          <w:szCs w:val="28"/>
        </w:rPr>
        <w:t>Раздел: растениеводство</w:t>
      </w:r>
      <w:r w:rsidR="00220C41" w:rsidRPr="00B20598">
        <w:rPr>
          <w:bCs/>
          <w:sz w:val="28"/>
          <w:szCs w:val="28"/>
        </w:rPr>
        <w:t>.</w:t>
      </w:r>
    </w:p>
    <w:p w14:paraId="3D7CEDA8" w14:textId="126BAEB2" w:rsidR="00B45520" w:rsidRPr="00B20598" w:rsidRDefault="00B45520" w:rsidP="00B20598">
      <w:pPr>
        <w:pStyle w:val="affff7"/>
        <w:spacing w:after="0" w:line="240" w:lineRule="auto"/>
        <w:jc w:val="both"/>
        <w:rPr>
          <w:bCs/>
          <w:sz w:val="28"/>
          <w:szCs w:val="28"/>
          <w:u w:val="single"/>
        </w:rPr>
      </w:pPr>
      <w:r w:rsidRPr="00B20598">
        <w:rPr>
          <w:bCs/>
          <w:sz w:val="28"/>
          <w:szCs w:val="28"/>
          <w:u w:val="single"/>
        </w:rPr>
        <w:t>Выращивание комнатных растений</w:t>
      </w:r>
      <w:r w:rsidR="00220C41" w:rsidRPr="00B20598">
        <w:rPr>
          <w:bCs/>
          <w:sz w:val="28"/>
          <w:szCs w:val="28"/>
          <w:u w:val="single"/>
        </w:rPr>
        <w:t>.</w:t>
      </w:r>
    </w:p>
    <w:p w14:paraId="7CB6092A" w14:textId="48199CA9" w:rsidR="00B45520" w:rsidRPr="00B20598" w:rsidRDefault="00B45520" w:rsidP="00B20598">
      <w:pPr>
        <w:pStyle w:val="affff7"/>
        <w:spacing w:after="0" w:line="240" w:lineRule="auto"/>
        <w:jc w:val="both"/>
        <w:rPr>
          <w:bCs/>
          <w:sz w:val="28"/>
          <w:szCs w:val="28"/>
        </w:rPr>
      </w:pPr>
      <w:r w:rsidRPr="00B20598">
        <w:rPr>
          <w:bCs/>
          <w:sz w:val="28"/>
          <w:szCs w:val="28"/>
        </w:rPr>
        <w:t>Повторение. Инвентарь для рыхления: лопатка, грабельки, рыхлитель, колышек для рыхления. Техника безопасности при работе</w:t>
      </w:r>
      <w:r w:rsidR="00220C41" w:rsidRPr="00B20598">
        <w:rPr>
          <w:bCs/>
          <w:sz w:val="28"/>
          <w:szCs w:val="28"/>
        </w:rPr>
        <w:t>.</w:t>
      </w:r>
    </w:p>
    <w:p w14:paraId="6E8A86DE" w14:textId="199BC980" w:rsidR="00B45520" w:rsidRPr="00B20598" w:rsidRDefault="00B45520" w:rsidP="00B20598">
      <w:pPr>
        <w:pStyle w:val="affff7"/>
        <w:spacing w:after="0" w:line="240" w:lineRule="auto"/>
        <w:jc w:val="both"/>
        <w:rPr>
          <w:bCs/>
          <w:sz w:val="28"/>
          <w:szCs w:val="28"/>
        </w:rPr>
      </w:pPr>
      <w:r w:rsidRPr="00B20598">
        <w:rPr>
          <w:bCs/>
          <w:sz w:val="28"/>
          <w:szCs w:val="28"/>
        </w:rPr>
        <w:t>Повторение. Рабочие операции по уходу за комнатными растениями (полив, рыхление, мульчирование). Практическая работа</w:t>
      </w:r>
      <w:r w:rsidR="00220C41" w:rsidRPr="00B20598">
        <w:rPr>
          <w:bCs/>
          <w:sz w:val="28"/>
          <w:szCs w:val="28"/>
        </w:rPr>
        <w:t>.</w:t>
      </w:r>
    </w:p>
    <w:p w14:paraId="5364E12B" w14:textId="088DFFA1" w:rsidR="00B45520" w:rsidRPr="00B20598" w:rsidRDefault="00B45520" w:rsidP="00B20598">
      <w:pPr>
        <w:pStyle w:val="affff7"/>
        <w:spacing w:after="0" w:line="240" w:lineRule="auto"/>
        <w:jc w:val="both"/>
        <w:rPr>
          <w:bCs/>
          <w:i/>
          <w:iCs/>
          <w:color w:val="000000"/>
          <w:sz w:val="28"/>
          <w:szCs w:val="28"/>
        </w:rPr>
      </w:pPr>
      <w:r w:rsidRPr="00B20598">
        <w:rPr>
          <w:bCs/>
          <w:color w:val="000000"/>
          <w:sz w:val="28"/>
          <w:szCs w:val="28"/>
        </w:rPr>
        <w:t>Понятие:  </w:t>
      </w:r>
      <w:r w:rsidRPr="00B20598">
        <w:rPr>
          <w:bCs/>
          <w:iCs/>
          <w:color w:val="000000"/>
          <w:sz w:val="28"/>
          <w:szCs w:val="28"/>
        </w:rPr>
        <w:t>перевалка комнатного рас</w:t>
      </w:r>
      <w:r w:rsidRPr="00B20598">
        <w:rPr>
          <w:bCs/>
          <w:iCs/>
          <w:color w:val="000000"/>
          <w:sz w:val="28"/>
          <w:szCs w:val="28"/>
        </w:rPr>
        <w:softHyphen/>
        <w:t>тения</w:t>
      </w:r>
      <w:r w:rsidR="00220C41" w:rsidRPr="00B20598">
        <w:rPr>
          <w:bCs/>
          <w:iCs/>
          <w:color w:val="000000"/>
          <w:sz w:val="28"/>
          <w:szCs w:val="28"/>
        </w:rPr>
        <w:t>.</w:t>
      </w:r>
    </w:p>
    <w:p w14:paraId="601F0576" w14:textId="4A948BF2" w:rsidR="00B45520" w:rsidRPr="00B20598" w:rsidRDefault="00B45520" w:rsidP="00B20598">
      <w:pPr>
        <w:pStyle w:val="affff7"/>
        <w:spacing w:after="0" w:line="240" w:lineRule="auto"/>
        <w:jc w:val="both"/>
        <w:rPr>
          <w:bCs/>
          <w:color w:val="000000"/>
          <w:sz w:val="28"/>
          <w:szCs w:val="28"/>
        </w:rPr>
      </w:pPr>
      <w:r w:rsidRPr="00B20598">
        <w:rPr>
          <w:bCs/>
          <w:color w:val="000000"/>
          <w:sz w:val="28"/>
          <w:szCs w:val="28"/>
        </w:rPr>
        <w:t>Значение и приемы перевалки комнатного растения</w:t>
      </w:r>
      <w:r w:rsidR="00220C41" w:rsidRPr="00B20598">
        <w:rPr>
          <w:bCs/>
          <w:color w:val="000000"/>
          <w:sz w:val="28"/>
          <w:szCs w:val="28"/>
        </w:rPr>
        <w:t>.</w:t>
      </w:r>
    </w:p>
    <w:p w14:paraId="21216DB7" w14:textId="3FC98F31" w:rsidR="00B45520" w:rsidRPr="00B20598" w:rsidRDefault="00B45520" w:rsidP="00B20598">
      <w:pPr>
        <w:pStyle w:val="affff7"/>
        <w:spacing w:after="0" w:line="240" w:lineRule="auto"/>
        <w:jc w:val="both"/>
        <w:rPr>
          <w:bCs/>
          <w:color w:val="000000"/>
          <w:sz w:val="28"/>
          <w:szCs w:val="28"/>
        </w:rPr>
      </w:pPr>
      <w:r w:rsidRPr="00B20598">
        <w:rPr>
          <w:bCs/>
          <w:color w:val="000000"/>
          <w:sz w:val="28"/>
          <w:szCs w:val="28"/>
        </w:rPr>
        <w:t>Расте</w:t>
      </w:r>
      <w:r w:rsidRPr="00B20598">
        <w:rPr>
          <w:bCs/>
          <w:color w:val="000000"/>
          <w:sz w:val="28"/>
          <w:szCs w:val="28"/>
        </w:rPr>
        <w:softHyphen/>
        <w:t>ния, подлежащие перевалке. Практическая работа: определение растения для перевалки</w:t>
      </w:r>
      <w:r w:rsidR="00220C41" w:rsidRPr="00B20598">
        <w:rPr>
          <w:bCs/>
          <w:color w:val="000000"/>
          <w:sz w:val="28"/>
          <w:szCs w:val="28"/>
        </w:rPr>
        <w:t>.</w:t>
      </w:r>
    </w:p>
    <w:p w14:paraId="1A7AC3E6" w14:textId="32872132" w:rsidR="00B45520" w:rsidRPr="00B20598" w:rsidRDefault="00B45520" w:rsidP="00B20598">
      <w:pPr>
        <w:pStyle w:val="affff7"/>
        <w:spacing w:after="0" w:line="240" w:lineRule="auto"/>
        <w:jc w:val="both"/>
        <w:rPr>
          <w:bCs/>
          <w:color w:val="000000"/>
          <w:sz w:val="28"/>
          <w:szCs w:val="28"/>
        </w:rPr>
      </w:pPr>
      <w:r w:rsidRPr="00B20598">
        <w:rPr>
          <w:bCs/>
          <w:color w:val="000000"/>
          <w:sz w:val="28"/>
          <w:szCs w:val="28"/>
        </w:rPr>
        <w:t>Подбор цветочных горшков для пере</w:t>
      </w:r>
      <w:r w:rsidRPr="00B20598">
        <w:rPr>
          <w:bCs/>
          <w:color w:val="000000"/>
          <w:sz w:val="28"/>
          <w:szCs w:val="28"/>
        </w:rPr>
        <w:softHyphen/>
        <w:t>валиваемых растений</w:t>
      </w:r>
      <w:r w:rsidR="00220C41" w:rsidRPr="00B20598">
        <w:rPr>
          <w:bCs/>
          <w:color w:val="000000"/>
          <w:sz w:val="28"/>
          <w:szCs w:val="28"/>
        </w:rPr>
        <w:t>.</w:t>
      </w:r>
    </w:p>
    <w:p w14:paraId="72BA0DCB" w14:textId="05113F34" w:rsidR="00B45520" w:rsidRPr="00B20598" w:rsidRDefault="00B45520" w:rsidP="00B20598">
      <w:pPr>
        <w:pStyle w:val="affff7"/>
        <w:spacing w:after="0" w:line="240" w:lineRule="auto"/>
        <w:jc w:val="both"/>
        <w:rPr>
          <w:bCs/>
          <w:color w:val="000000"/>
          <w:sz w:val="28"/>
          <w:szCs w:val="28"/>
        </w:rPr>
      </w:pPr>
      <w:r w:rsidRPr="00B20598">
        <w:rPr>
          <w:bCs/>
          <w:color w:val="000000"/>
          <w:sz w:val="28"/>
          <w:szCs w:val="28"/>
        </w:rPr>
        <w:t>Почвенные смеси для комнатных растений. Подбор готовой почвенной смеси</w:t>
      </w:r>
      <w:r w:rsidR="00220C41" w:rsidRPr="00B20598">
        <w:rPr>
          <w:bCs/>
          <w:color w:val="000000"/>
          <w:sz w:val="28"/>
          <w:szCs w:val="28"/>
        </w:rPr>
        <w:t>.</w:t>
      </w:r>
    </w:p>
    <w:p w14:paraId="66B00A46" w14:textId="01B25EAC" w:rsidR="00B45520" w:rsidRPr="00B20598" w:rsidRDefault="00B45520" w:rsidP="00B20598">
      <w:pPr>
        <w:pStyle w:val="affff7"/>
        <w:spacing w:after="0" w:line="240" w:lineRule="auto"/>
        <w:jc w:val="both"/>
        <w:rPr>
          <w:bCs/>
          <w:color w:val="000000"/>
          <w:sz w:val="28"/>
          <w:szCs w:val="28"/>
        </w:rPr>
      </w:pPr>
      <w:r w:rsidRPr="00B20598">
        <w:rPr>
          <w:bCs/>
          <w:sz w:val="28"/>
          <w:szCs w:val="28"/>
        </w:rPr>
        <w:t>Полив переваливаемого растения</w:t>
      </w:r>
      <w:r w:rsidR="00220C41" w:rsidRPr="00B20598">
        <w:rPr>
          <w:bCs/>
          <w:sz w:val="28"/>
          <w:szCs w:val="28"/>
        </w:rPr>
        <w:t>.</w:t>
      </w:r>
    </w:p>
    <w:p w14:paraId="0A86FE11" w14:textId="32E6A97A" w:rsidR="00B45520" w:rsidRPr="00B20598" w:rsidRDefault="00B45520" w:rsidP="00B20598">
      <w:pPr>
        <w:pStyle w:val="affff7"/>
        <w:spacing w:after="0" w:line="240" w:lineRule="auto"/>
        <w:jc w:val="both"/>
        <w:rPr>
          <w:bCs/>
          <w:color w:val="000000"/>
          <w:sz w:val="28"/>
          <w:szCs w:val="28"/>
        </w:rPr>
      </w:pPr>
      <w:r w:rsidRPr="00B20598">
        <w:rPr>
          <w:bCs/>
          <w:sz w:val="28"/>
          <w:szCs w:val="28"/>
        </w:rPr>
        <w:t>Насыпка почвенной смеси на дно сухого горшка</w:t>
      </w:r>
      <w:r w:rsidR="00220C41" w:rsidRPr="00B20598">
        <w:rPr>
          <w:bCs/>
          <w:sz w:val="28"/>
          <w:szCs w:val="28"/>
        </w:rPr>
        <w:t>.</w:t>
      </w:r>
    </w:p>
    <w:p w14:paraId="77CD9575" w14:textId="5600819E" w:rsidR="00B45520" w:rsidRPr="00B20598" w:rsidRDefault="00B45520" w:rsidP="00B20598">
      <w:pPr>
        <w:pStyle w:val="affff7"/>
        <w:spacing w:after="0" w:line="240" w:lineRule="auto"/>
        <w:jc w:val="both"/>
        <w:rPr>
          <w:bCs/>
          <w:sz w:val="28"/>
          <w:szCs w:val="28"/>
        </w:rPr>
      </w:pPr>
      <w:r w:rsidRPr="00B20598">
        <w:rPr>
          <w:bCs/>
          <w:sz w:val="28"/>
          <w:szCs w:val="28"/>
        </w:rPr>
        <w:t>Выемка растения вместе с комом земли из прежнего горшка и пересадка в новый</w:t>
      </w:r>
      <w:r w:rsidR="00220C41" w:rsidRPr="00B20598">
        <w:rPr>
          <w:bCs/>
          <w:sz w:val="28"/>
          <w:szCs w:val="28"/>
        </w:rPr>
        <w:t>.</w:t>
      </w:r>
    </w:p>
    <w:p w14:paraId="24EBAE0E" w14:textId="6C796223" w:rsidR="00B45520" w:rsidRPr="00B20598" w:rsidRDefault="00B45520" w:rsidP="00B20598">
      <w:pPr>
        <w:pStyle w:val="affff7"/>
        <w:spacing w:after="0" w:line="240" w:lineRule="auto"/>
        <w:jc w:val="both"/>
        <w:rPr>
          <w:bCs/>
          <w:sz w:val="28"/>
          <w:szCs w:val="28"/>
        </w:rPr>
      </w:pPr>
      <w:r w:rsidRPr="00B20598">
        <w:rPr>
          <w:bCs/>
          <w:sz w:val="28"/>
          <w:szCs w:val="28"/>
        </w:rPr>
        <w:t>Добавление почвы в горшок с растением, уплотнение, полив</w:t>
      </w:r>
      <w:r w:rsidR="00220C41" w:rsidRPr="00B20598">
        <w:rPr>
          <w:bCs/>
          <w:sz w:val="28"/>
          <w:szCs w:val="28"/>
        </w:rPr>
        <w:t>.</w:t>
      </w:r>
    </w:p>
    <w:p w14:paraId="00810F01" w14:textId="07B6CD75" w:rsidR="00B45520" w:rsidRPr="00B20598" w:rsidRDefault="00B45520" w:rsidP="00B20598">
      <w:pPr>
        <w:pStyle w:val="affff7"/>
        <w:spacing w:after="0" w:line="240" w:lineRule="auto"/>
        <w:jc w:val="both"/>
        <w:rPr>
          <w:bCs/>
          <w:sz w:val="28"/>
          <w:szCs w:val="28"/>
          <w:u w:val="single"/>
        </w:rPr>
      </w:pPr>
      <w:r w:rsidRPr="00B20598">
        <w:rPr>
          <w:bCs/>
          <w:sz w:val="28"/>
          <w:szCs w:val="28"/>
          <w:u w:val="single"/>
        </w:rPr>
        <w:t>Выращивание растений в открытом грунте</w:t>
      </w:r>
      <w:r w:rsidR="00220C41" w:rsidRPr="00B20598">
        <w:rPr>
          <w:bCs/>
          <w:sz w:val="28"/>
          <w:szCs w:val="28"/>
          <w:u w:val="single"/>
        </w:rPr>
        <w:t>.</w:t>
      </w:r>
    </w:p>
    <w:p w14:paraId="72294A83" w14:textId="0AF4B4FC" w:rsidR="00B45520" w:rsidRPr="00B20598" w:rsidRDefault="00B45520" w:rsidP="00B20598">
      <w:pPr>
        <w:pStyle w:val="affff7"/>
        <w:spacing w:after="0" w:line="240" w:lineRule="auto"/>
        <w:jc w:val="both"/>
        <w:rPr>
          <w:bCs/>
          <w:sz w:val="28"/>
          <w:szCs w:val="28"/>
        </w:rPr>
      </w:pPr>
      <w:r w:rsidRPr="00B20598">
        <w:rPr>
          <w:bCs/>
          <w:sz w:val="28"/>
          <w:szCs w:val="28"/>
        </w:rPr>
        <w:t>Повторение. Инвентарь для работы на «домашнем огороде»: лейка, совок, рыхлитель. Назначение и правила пользования</w:t>
      </w:r>
      <w:r w:rsidR="00220C41" w:rsidRPr="00B20598">
        <w:rPr>
          <w:bCs/>
          <w:sz w:val="28"/>
          <w:szCs w:val="28"/>
        </w:rPr>
        <w:t>.</w:t>
      </w:r>
    </w:p>
    <w:p w14:paraId="351C89CA" w14:textId="77777777" w:rsidR="00B45520" w:rsidRPr="00B20598" w:rsidRDefault="00B45520" w:rsidP="00B20598">
      <w:pPr>
        <w:pStyle w:val="affff7"/>
        <w:spacing w:after="0" w:line="240" w:lineRule="auto"/>
        <w:jc w:val="both"/>
        <w:rPr>
          <w:bCs/>
          <w:sz w:val="28"/>
          <w:szCs w:val="28"/>
        </w:rPr>
      </w:pPr>
      <w:r w:rsidRPr="00B20598">
        <w:rPr>
          <w:bCs/>
          <w:sz w:val="28"/>
          <w:szCs w:val="28"/>
        </w:rPr>
        <w:t>Зеленые овощи: зелёный лук. Сорта для выращивания в помещении: шнитт – лук, лук – батун и др.</w:t>
      </w:r>
    </w:p>
    <w:p w14:paraId="22DED5B0" w14:textId="77777777" w:rsidR="00B45520" w:rsidRPr="00B20598" w:rsidRDefault="00B45520" w:rsidP="00B20598">
      <w:pPr>
        <w:pStyle w:val="affff7"/>
        <w:spacing w:after="0" w:line="240" w:lineRule="auto"/>
        <w:jc w:val="both"/>
        <w:rPr>
          <w:bCs/>
          <w:sz w:val="28"/>
          <w:szCs w:val="28"/>
        </w:rPr>
      </w:pPr>
      <w:r w:rsidRPr="00B20598">
        <w:rPr>
          <w:bCs/>
          <w:sz w:val="28"/>
          <w:szCs w:val="28"/>
        </w:rPr>
        <w:t xml:space="preserve">Практическая работа. Подготовка почвы для посева лука (просеивание). </w:t>
      </w:r>
    </w:p>
    <w:p w14:paraId="59B88978" w14:textId="68CFD2DA" w:rsidR="00B45520" w:rsidRPr="00B20598" w:rsidRDefault="00B45520" w:rsidP="00B20598">
      <w:pPr>
        <w:pStyle w:val="affff7"/>
        <w:spacing w:after="0" w:line="240" w:lineRule="auto"/>
        <w:jc w:val="both"/>
        <w:rPr>
          <w:bCs/>
          <w:sz w:val="28"/>
          <w:szCs w:val="28"/>
        </w:rPr>
      </w:pPr>
      <w:r w:rsidRPr="00B20598">
        <w:rPr>
          <w:bCs/>
          <w:sz w:val="28"/>
          <w:szCs w:val="28"/>
        </w:rPr>
        <w:t>Практическая работа. Подготовка посадочных ящиков: заполнение  почвой, её рыхление, размещение ящиков в классной комнате</w:t>
      </w:r>
      <w:r w:rsidR="00220C41" w:rsidRPr="00B20598">
        <w:rPr>
          <w:bCs/>
          <w:sz w:val="28"/>
          <w:szCs w:val="28"/>
        </w:rPr>
        <w:t>.</w:t>
      </w:r>
    </w:p>
    <w:p w14:paraId="177E93D8" w14:textId="07D8F4F4" w:rsidR="00B45520" w:rsidRPr="00B20598" w:rsidRDefault="00B45520" w:rsidP="00B20598">
      <w:pPr>
        <w:pStyle w:val="affff7"/>
        <w:spacing w:after="0" w:line="240" w:lineRule="auto"/>
        <w:jc w:val="both"/>
        <w:rPr>
          <w:bCs/>
          <w:sz w:val="28"/>
          <w:szCs w:val="28"/>
        </w:rPr>
      </w:pPr>
      <w:r w:rsidRPr="00B20598">
        <w:rPr>
          <w:bCs/>
          <w:sz w:val="28"/>
          <w:szCs w:val="28"/>
        </w:rPr>
        <w:t>Практическая работа. Разметка борозд. Раскладка семян лука в посевные рядки. Заделка семян. Полив семян</w:t>
      </w:r>
      <w:r w:rsidR="00220C41" w:rsidRPr="00B20598">
        <w:rPr>
          <w:bCs/>
          <w:sz w:val="28"/>
          <w:szCs w:val="28"/>
        </w:rPr>
        <w:t>.</w:t>
      </w:r>
    </w:p>
    <w:p w14:paraId="6DFA7160" w14:textId="275F2520" w:rsidR="00B45520" w:rsidRPr="00B20598" w:rsidRDefault="00B45520" w:rsidP="00B20598">
      <w:pPr>
        <w:pStyle w:val="affff7"/>
        <w:spacing w:after="0" w:line="240" w:lineRule="auto"/>
        <w:jc w:val="both"/>
        <w:rPr>
          <w:bCs/>
          <w:sz w:val="28"/>
          <w:szCs w:val="28"/>
        </w:rPr>
      </w:pPr>
      <w:r w:rsidRPr="00B20598">
        <w:rPr>
          <w:bCs/>
          <w:sz w:val="28"/>
          <w:szCs w:val="28"/>
        </w:rPr>
        <w:t>Практическая работа.  Прополка в рядках после всходов</w:t>
      </w:r>
      <w:r w:rsidR="005B1AEA" w:rsidRPr="00B20598">
        <w:rPr>
          <w:bCs/>
          <w:sz w:val="28"/>
          <w:szCs w:val="28"/>
        </w:rPr>
        <w:t>.</w:t>
      </w:r>
    </w:p>
    <w:p w14:paraId="3BDC5AA6" w14:textId="082016FE" w:rsidR="00B45520" w:rsidRPr="00B20598" w:rsidRDefault="00B45520" w:rsidP="00B20598">
      <w:pPr>
        <w:pStyle w:val="affff7"/>
        <w:spacing w:after="0" w:line="240" w:lineRule="auto"/>
        <w:jc w:val="both"/>
        <w:rPr>
          <w:bCs/>
          <w:sz w:val="28"/>
          <w:szCs w:val="28"/>
        </w:rPr>
      </w:pPr>
      <w:r w:rsidRPr="00B20598">
        <w:rPr>
          <w:bCs/>
          <w:sz w:val="28"/>
          <w:szCs w:val="28"/>
        </w:rPr>
        <w:t>Практическая работа. Рыхление междурядий.  Прореживание растений</w:t>
      </w:r>
      <w:r w:rsidR="005B1AEA" w:rsidRPr="00B20598">
        <w:rPr>
          <w:bCs/>
          <w:sz w:val="28"/>
          <w:szCs w:val="28"/>
        </w:rPr>
        <w:t>.</w:t>
      </w:r>
    </w:p>
    <w:p w14:paraId="0F8E6601" w14:textId="521EC3FF" w:rsidR="00B45520" w:rsidRPr="00B20598" w:rsidRDefault="00B45520" w:rsidP="00B20598">
      <w:pPr>
        <w:pStyle w:val="affff7"/>
        <w:spacing w:after="0" w:line="240" w:lineRule="auto"/>
        <w:jc w:val="both"/>
        <w:rPr>
          <w:bCs/>
          <w:sz w:val="28"/>
          <w:szCs w:val="28"/>
        </w:rPr>
      </w:pPr>
      <w:r w:rsidRPr="00B20598">
        <w:rPr>
          <w:bCs/>
          <w:sz w:val="28"/>
          <w:szCs w:val="28"/>
        </w:rPr>
        <w:t>Наблюдение за всходами. Определение созревания лука  на вид</w:t>
      </w:r>
      <w:r w:rsidR="005B1AEA" w:rsidRPr="00B20598">
        <w:rPr>
          <w:bCs/>
          <w:sz w:val="28"/>
          <w:szCs w:val="28"/>
        </w:rPr>
        <w:t>.</w:t>
      </w:r>
      <w:r w:rsidRPr="00B20598">
        <w:rPr>
          <w:bCs/>
          <w:sz w:val="28"/>
          <w:szCs w:val="28"/>
        </w:rPr>
        <w:t xml:space="preserve"> </w:t>
      </w:r>
    </w:p>
    <w:p w14:paraId="0C566A70" w14:textId="77777777" w:rsidR="005B1AEA" w:rsidRPr="00B20598" w:rsidRDefault="005B1AEA" w:rsidP="00B20598">
      <w:pPr>
        <w:pStyle w:val="affff7"/>
        <w:spacing w:after="0" w:line="240" w:lineRule="auto"/>
        <w:jc w:val="both"/>
        <w:rPr>
          <w:bCs/>
          <w:sz w:val="28"/>
          <w:szCs w:val="28"/>
        </w:rPr>
      </w:pPr>
    </w:p>
    <w:p w14:paraId="64EBE3B7" w14:textId="0151F08C" w:rsidR="00B45520" w:rsidRPr="00B20598" w:rsidRDefault="00B45520" w:rsidP="00B20598">
      <w:pPr>
        <w:pStyle w:val="affff7"/>
        <w:spacing w:after="0" w:line="240" w:lineRule="auto"/>
        <w:jc w:val="both"/>
        <w:rPr>
          <w:bCs/>
          <w:sz w:val="28"/>
          <w:szCs w:val="28"/>
        </w:rPr>
      </w:pPr>
      <w:r w:rsidRPr="00B20598">
        <w:rPr>
          <w:bCs/>
          <w:sz w:val="28"/>
          <w:szCs w:val="28"/>
        </w:rPr>
        <w:t>Раздел: шитьё</w:t>
      </w:r>
      <w:r w:rsidR="005B1AEA" w:rsidRPr="00B20598">
        <w:rPr>
          <w:bCs/>
          <w:sz w:val="28"/>
          <w:szCs w:val="28"/>
        </w:rPr>
        <w:t>.</w:t>
      </w:r>
    </w:p>
    <w:p w14:paraId="488BDBE4" w14:textId="6A3E04FB" w:rsidR="00B45520" w:rsidRPr="00B20598" w:rsidRDefault="00B45520" w:rsidP="00B20598">
      <w:pPr>
        <w:spacing w:after="0" w:line="240" w:lineRule="auto"/>
        <w:jc w:val="both"/>
        <w:rPr>
          <w:rFonts w:ascii="Times New Roman" w:hAnsi="Times New Roman"/>
          <w:sz w:val="28"/>
          <w:szCs w:val="28"/>
          <w:u w:val="single"/>
        </w:rPr>
      </w:pPr>
      <w:r w:rsidRPr="00B20598">
        <w:rPr>
          <w:rFonts w:ascii="Times New Roman" w:hAnsi="Times New Roman"/>
          <w:sz w:val="28"/>
          <w:szCs w:val="28"/>
          <w:u w:val="single"/>
        </w:rPr>
        <w:t>Работа с нитями</w:t>
      </w:r>
      <w:r w:rsidR="005B1AEA" w:rsidRPr="00B20598">
        <w:rPr>
          <w:rFonts w:ascii="Times New Roman" w:hAnsi="Times New Roman"/>
          <w:sz w:val="28"/>
          <w:szCs w:val="28"/>
          <w:u w:val="single"/>
        </w:rPr>
        <w:t>.</w:t>
      </w:r>
    </w:p>
    <w:p w14:paraId="387F8FB2"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Виды ниток, их свойства и особенности: тонкие, толстые; разрываются, разрезаются, связываются, скручиваются, могут окрашиваться в разные цвета.</w:t>
      </w:r>
    </w:p>
    <w:p w14:paraId="10B87FA7"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Соблюдение санитарно-гигиенических требований при работе с нитками.</w:t>
      </w:r>
    </w:p>
    <w:p w14:paraId="1105D0EF"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Наматывание ниток в клубок. </w:t>
      </w:r>
    </w:p>
    <w:p w14:paraId="272D1B32"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Витьё шнурка. </w:t>
      </w:r>
    </w:p>
    <w:p w14:paraId="087913C0"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Упражнение в плетении косички из тонких ниток.</w:t>
      </w:r>
    </w:p>
    <w:p w14:paraId="27F76446"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Изготовление новогодних флажков и приклеивание их на нитку. Изготовление новогодних игрушек с элементами ткани и нитей. </w:t>
      </w:r>
    </w:p>
    <w:p w14:paraId="58CE9BC2"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Плетение косички из тонких нитей. </w:t>
      </w:r>
    </w:p>
    <w:p w14:paraId="093A4283"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Изготовление связанных пучков нитей.</w:t>
      </w:r>
    </w:p>
    <w:p w14:paraId="1B1657AF" w14:textId="6851F729" w:rsidR="00B45520" w:rsidRPr="00B20598" w:rsidRDefault="00B45520" w:rsidP="00B20598">
      <w:pPr>
        <w:spacing w:after="0" w:line="240" w:lineRule="auto"/>
        <w:jc w:val="both"/>
        <w:rPr>
          <w:rFonts w:ascii="Times New Roman" w:hAnsi="Times New Roman"/>
          <w:sz w:val="28"/>
          <w:szCs w:val="28"/>
          <w:u w:val="single"/>
        </w:rPr>
      </w:pPr>
      <w:r w:rsidRPr="00B20598">
        <w:rPr>
          <w:rFonts w:ascii="Times New Roman" w:hAnsi="Times New Roman"/>
          <w:bCs/>
          <w:sz w:val="28"/>
          <w:szCs w:val="28"/>
          <w:u w:val="single"/>
        </w:rPr>
        <w:t>Ремонт одежды</w:t>
      </w:r>
      <w:r w:rsidR="005B1AEA" w:rsidRPr="00B20598">
        <w:rPr>
          <w:rFonts w:ascii="Times New Roman" w:hAnsi="Times New Roman"/>
          <w:bCs/>
          <w:sz w:val="28"/>
          <w:szCs w:val="28"/>
          <w:u w:val="single"/>
        </w:rPr>
        <w:t>.</w:t>
      </w:r>
    </w:p>
    <w:p w14:paraId="432EA1FA"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Сведения о пуговицах.</w:t>
      </w:r>
    </w:p>
    <w:p w14:paraId="6F08BFA5"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Пришивание пуговиц.</w:t>
      </w:r>
    </w:p>
    <w:p w14:paraId="3DAD1640"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Пришивание пуговиц с двумя отверстиями.</w:t>
      </w:r>
    </w:p>
    <w:p w14:paraId="343B7216"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Ремонт одежды по распоровшемуся шву.</w:t>
      </w:r>
    </w:p>
    <w:p w14:paraId="679491DA"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Выполнение ремонта одежды по распоровшемуся шву (швом «назад иголка»).</w:t>
      </w:r>
    </w:p>
    <w:p w14:paraId="49AC4C8F"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Устройство утюга.</w:t>
      </w:r>
    </w:p>
    <w:p w14:paraId="7201E728"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Правила безопасной работы электрическим утюгом.</w:t>
      </w:r>
    </w:p>
    <w:p w14:paraId="4E0DE83C"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Рабочее место для выполнения утюжильных работ.</w:t>
      </w:r>
    </w:p>
    <w:p w14:paraId="069325A2"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Упражнения по выполнению утюжильных работ.</w:t>
      </w:r>
    </w:p>
    <w:p w14:paraId="78B284DE" w14:textId="77777777" w:rsidR="005B1AEA" w:rsidRPr="00B20598" w:rsidRDefault="005B1AEA" w:rsidP="00B20598">
      <w:pPr>
        <w:spacing w:after="0" w:line="240" w:lineRule="auto"/>
        <w:jc w:val="both"/>
        <w:rPr>
          <w:rFonts w:ascii="Times New Roman" w:hAnsi="Times New Roman"/>
          <w:sz w:val="28"/>
          <w:szCs w:val="28"/>
        </w:rPr>
      </w:pPr>
    </w:p>
    <w:p w14:paraId="5617778A" w14:textId="77777777" w:rsidR="00B45520" w:rsidRPr="00B20598" w:rsidRDefault="00B45520" w:rsidP="00B20598">
      <w:pPr>
        <w:spacing w:after="0" w:line="240" w:lineRule="auto"/>
        <w:jc w:val="both"/>
        <w:rPr>
          <w:rFonts w:ascii="Times New Roman" w:hAnsi="Times New Roman"/>
          <w:sz w:val="28"/>
          <w:szCs w:val="28"/>
          <w:u w:val="single"/>
        </w:rPr>
      </w:pPr>
      <w:r w:rsidRPr="00B20598">
        <w:rPr>
          <w:rFonts w:ascii="Times New Roman" w:hAnsi="Times New Roman"/>
          <w:bCs/>
          <w:sz w:val="28"/>
          <w:szCs w:val="28"/>
          <w:u w:val="single"/>
        </w:rPr>
        <w:t>Мягкая игрушка «Новогодний сувенир»</w:t>
      </w:r>
    </w:p>
    <w:p w14:paraId="5D51D21B"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Анализ образца: детали, ткань, швы; инструменты для работы.</w:t>
      </w:r>
    </w:p>
    <w:p w14:paraId="26F64202"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Составление плана работы по пошиву.</w:t>
      </w:r>
    </w:p>
    <w:p w14:paraId="504F054B"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Соединение деталей (работа с готовым кроем).</w:t>
      </w:r>
    </w:p>
    <w:p w14:paraId="028ADB6D"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Наполнение деталей (синтепоном).</w:t>
      </w:r>
    </w:p>
    <w:p w14:paraId="24109B86"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Сборка мягкой игрушки. Отделка.</w:t>
      </w:r>
    </w:p>
    <w:p w14:paraId="2C2B1CA1" w14:textId="77777777" w:rsidR="00B45520" w:rsidRPr="00B20598" w:rsidRDefault="00B45520" w:rsidP="00B20598">
      <w:pPr>
        <w:pStyle w:val="affff7"/>
        <w:spacing w:after="0" w:line="240" w:lineRule="auto"/>
        <w:jc w:val="both"/>
        <w:rPr>
          <w:bCs/>
          <w:sz w:val="28"/>
          <w:szCs w:val="28"/>
        </w:rPr>
      </w:pPr>
      <w:r w:rsidRPr="00B20598">
        <w:rPr>
          <w:bCs/>
          <w:sz w:val="28"/>
          <w:szCs w:val="28"/>
        </w:rPr>
        <w:t>Раздел: художественный труд</w:t>
      </w:r>
    </w:p>
    <w:p w14:paraId="0CF618C5" w14:textId="77777777" w:rsidR="00B45520" w:rsidRPr="00B20598" w:rsidRDefault="00B45520" w:rsidP="00B20598">
      <w:pPr>
        <w:pStyle w:val="affff7"/>
        <w:spacing w:after="0" w:line="240" w:lineRule="auto"/>
        <w:jc w:val="both"/>
        <w:rPr>
          <w:bCs/>
          <w:i/>
          <w:sz w:val="28"/>
          <w:szCs w:val="28"/>
        </w:rPr>
      </w:pPr>
      <w:r w:rsidRPr="00B20598">
        <w:rPr>
          <w:bCs/>
          <w:i/>
          <w:sz w:val="28"/>
          <w:szCs w:val="28"/>
        </w:rPr>
        <w:t>Пластилинография</w:t>
      </w:r>
    </w:p>
    <w:p w14:paraId="5820ED98" w14:textId="73A04390" w:rsidR="00B45520" w:rsidRPr="00B20598" w:rsidRDefault="00B45520" w:rsidP="00B20598">
      <w:pPr>
        <w:spacing w:after="0" w:line="240" w:lineRule="auto"/>
        <w:jc w:val="both"/>
        <w:rPr>
          <w:rFonts w:ascii="Times New Roman" w:hAnsi="Times New Roman"/>
          <w:sz w:val="28"/>
          <w:szCs w:val="28"/>
          <w:u w:val="single"/>
        </w:rPr>
      </w:pPr>
      <w:r w:rsidRPr="00B20598">
        <w:rPr>
          <w:rFonts w:ascii="Times New Roman" w:hAnsi="Times New Roman"/>
          <w:sz w:val="28"/>
          <w:szCs w:val="28"/>
          <w:u w:val="single"/>
        </w:rPr>
        <w:t>Нетрадиционная техника «Рисование жгутиками»</w:t>
      </w:r>
      <w:r w:rsidR="005B1AEA" w:rsidRPr="00B20598">
        <w:rPr>
          <w:rFonts w:ascii="Times New Roman" w:hAnsi="Times New Roman"/>
          <w:sz w:val="28"/>
          <w:szCs w:val="28"/>
          <w:u w:val="single"/>
        </w:rPr>
        <w:t>.</w:t>
      </w:r>
    </w:p>
    <w:p w14:paraId="0247CA9F" w14:textId="664CE285"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Виды рисования</w:t>
      </w:r>
      <w:r w:rsidR="005B1AEA" w:rsidRPr="00B20598">
        <w:rPr>
          <w:rFonts w:ascii="Times New Roman" w:hAnsi="Times New Roman"/>
          <w:sz w:val="28"/>
          <w:szCs w:val="28"/>
        </w:rPr>
        <w:t>.</w:t>
      </w:r>
    </w:p>
    <w:p w14:paraId="1734E68B" w14:textId="2E9B0838"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Особенности работы, использование шприца и горячей воды</w:t>
      </w:r>
      <w:r w:rsidR="005B1AEA" w:rsidRPr="00B20598">
        <w:rPr>
          <w:rFonts w:ascii="Times New Roman" w:hAnsi="Times New Roman"/>
          <w:sz w:val="28"/>
          <w:szCs w:val="28"/>
        </w:rPr>
        <w:t>.</w:t>
      </w:r>
    </w:p>
    <w:p w14:paraId="637D1F7D" w14:textId="0C972882"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Свойства пластилина</w:t>
      </w:r>
      <w:r w:rsidR="005B1AEA" w:rsidRPr="00B20598">
        <w:rPr>
          <w:rFonts w:ascii="Times New Roman" w:hAnsi="Times New Roman"/>
          <w:sz w:val="28"/>
          <w:szCs w:val="28"/>
        </w:rPr>
        <w:t>.</w:t>
      </w:r>
    </w:p>
    <w:p w14:paraId="522DE9B5" w14:textId="77777777" w:rsidR="00B45520" w:rsidRPr="00B20598" w:rsidRDefault="00B45520" w:rsidP="00B20598">
      <w:pPr>
        <w:spacing w:after="0" w:line="240" w:lineRule="auto"/>
        <w:jc w:val="both"/>
        <w:rPr>
          <w:rFonts w:ascii="Times New Roman" w:hAnsi="Times New Roman"/>
          <w:color w:val="000000"/>
          <w:sz w:val="28"/>
          <w:szCs w:val="28"/>
          <w:shd w:val="clear" w:color="auto" w:fill="FFFFFF"/>
        </w:rPr>
      </w:pPr>
      <w:r w:rsidRPr="00B20598">
        <w:rPr>
          <w:rFonts w:ascii="Times New Roman" w:hAnsi="Times New Roman"/>
          <w:color w:val="000000"/>
          <w:sz w:val="28"/>
          <w:szCs w:val="28"/>
          <w:shd w:val="clear" w:color="auto" w:fill="FFFFFF"/>
        </w:rPr>
        <w:t>Основные приёмы изготовления жгутов и лент из пластилина.</w:t>
      </w:r>
    </w:p>
    <w:p w14:paraId="466BA2CA" w14:textId="77777777" w:rsidR="00B45520" w:rsidRPr="00B20598" w:rsidRDefault="00B45520" w:rsidP="00B20598">
      <w:pPr>
        <w:spacing w:after="0" w:line="240" w:lineRule="auto"/>
        <w:jc w:val="both"/>
        <w:rPr>
          <w:rFonts w:ascii="Times New Roman" w:hAnsi="Times New Roman"/>
          <w:color w:val="000000"/>
          <w:sz w:val="28"/>
          <w:szCs w:val="28"/>
          <w:shd w:val="clear" w:color="auto" w:fill="FFFFFF"/>
        </w:rPr>
      </w:pPr>
      <w:r w:rsidRPr="00B20598">
        <w:rPr>
          <w:rFonts w:ascii="Times New Roman" w:hAnsi="Times New Roman"/>
          <w:color w:val="000000"/>
          <w:sz w:val="28"/>
          <w:szCs w:val="28"/>
          <w:shd w:val="clear" w:color="auto" w:fill="FFFFFF"/>
        </w:rPr>
        <w:t>Изготовление панно «Цветочная поляна».</w:t>
      </w:r>
    </w:p>
    <w:p w14:paraId="2A50F7A6" w14:textId="77777777" w:rsidR="00B45520" w:rsidRPr="00B20598" w:rsidRDefault="00B45520" w:rsidP="00B20598">
      <w:pPr>
        <w:spacing w:after="0" w:line="240" w:lineRule="auto"/>
        <w:jc w:val="both"/>
        <w:rPr>
          <w:rFonts w:ascii="Times New Roman" w:hAnsi="Times New Roman"/>
          <w:sz w:val="28"/>
          <w:szCs w:val="28"/>
          <w:u w:val="single"/>
        </w:rPr>
      </w:pPr>
      <w:r w:rsidRPr="00B20598">
        <w:rPr>
          <w:rFonts w:ascii="Times New Roman" w:hAnsi="Times New Roman"/>
          <w:bCs/>
          <w:sz w:val="28"/>
          <w:szCs w:val="28"/>
          <w:u w:val="single"/>
        </w:rPr>
        <w:t>Панно</w:t>
      </w:r>
    </w:p>
    <w:p w14:paraId="7F397417"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Виды панно.</w:t>
      </w:r>
    </w:p>
    <w:p w14:paraId="5A279FEC"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Приемы изготовления плоскостного панно: объем, принципы расположения. </w:t>
      </w:r>
    </w:p>
    <w:p w14:paraId="3D2F0D75"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Оформление фона, приемы и сочетание цветов. </w:t>
      </w:r>
    </w:p>
    <w:p w14:paraId="51240A7C"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Распределение обязанностей при коллективной работе.</w:t>
      </w:r>
    </w:p>
    <w:p w14:paraId="6EB30DBD" w14:textId="77777777" w:rsidR="00B45520" w:rsidRPr="00B20598" w:rsidRDefault="00B45520" w:rsidP="00B20598">
      <w:pPr>
        <w:shd w:val="clear" w:color="auto" w:fill="FFFFFF"/>
        <w:spacing w:after="0" w:line="240" w:lineRule="auto"/>
        <w:jc w:val="both"/>
        <w:rPr>
          <w:rFonts w:ascii="Times New Roman" w:hAnsi="Times New Roman"/>
          <w:color w:val="000000"/>
          <w:sz w:val="28"/>
          <w:szCs w:val="28"/>
          <w:u w:val="single"/>
        </w:rPr>
      </w:pPr>
      <w:r w:rsidRPr="00B20598">
        <w:rPr>
          <w:rFonts w:ascii="Times New Roman" w:hAnsi="Times New Roman"/>
          <w:bCs/>
          <w:color w:val="000000"/>
          <w:sz w:val="28"/>
          <w:szCs w:val="28"/>
          <w:u w:val="single"/>
        </w:rPr>
        <w:t xml:space="preserve">Техника обратной аппликации </w:t>
      </w:r>
    </w:p>
    <w:p w14:paraId="6622EB91" w14:textId="77777777" w:rsidR="00B45520" w:rsidRPr="00B20598" w:rsidRDefault="00B45520" w:rsidP="00B20598">
      <w:pPr>
        <w:shd w:val="clear" w:color="auto" w:fill="FFFFFF"/>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 xml:space="preserve">Основные приёмы обратной аппликации. </w:t>
      </w:r>
    </w:p>
    <w:p w14:paraId="64B406B2" w14:textId="77777777" w:rsidR="00B45520" w:rsidRPr="00B20598" w:rsidRDefault="00B45520" w:rsidP="00B20598">
      <w:pPr>
        <w:shd w:val="clear" w:color="auto" w:fill="FFFFFF"/>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Практическая работа на прозрачных крышках.</w:t>
      </w:r>
    </w:p>
    <w:p w14:paraId="6971BF84" w14:textId="77777777" w:rsidR="00B45520" w:rsidRPr="00B20598" w:rsidRDefault="00B45520" w:rsidP="00B20598">
      <w:pPr>
        <w:shd w:val="clear" w:color="auto" w:fill="FFFFFF"/>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Работа на стекле.</w:t>
      </w:r>
    </w:p>
    <w:p w14:paraId="4BCD1786" w14:textId="77777777" w:rsidR="00B45520" w:rsidRPr="00B20598" w:rsidRDefault="00B45520" w:rsidP="00B20598">
      <w:pPr>
        <w:shd w:val="clear" w:color="auto" w:fill="FFFFFF"/>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Подбор рисунка, п</w:t>
      </w:r>
      <w:r w:rsidRPr="00B20598">
        <w:rPr>
          <w:rFonts w:ascii="Times New Roman" w:hAnsi="Times New Roman"/>
          <w:bCs/>
          <w:color w:val="000000"/>
          <w:sz w:val="28"/>
          <w:szCs w:val="28"/>
        </w:rPr>
        <w:t>еренос рисунка на стекло.</w:t>
      </w:r>
    </w:p>
    <w:p w14:paraId="160C5117" w14:textId="77777777" w:rsidR="00B45520" w:rsidRPr="00B20598" w:rsidRDefault="00B45520" w:rsidP="00B20598">
      <w:pPr>
        <w:shd w:val="clear" w:color="auto" w:fill="FFFFFF"/>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Практическая работа: фрукты.</w:t>
      </w:r>
    </w:p>
    <w:p w14:paraId="718F97EC" w14:textId="77777777" w:rsidR="00B45520" w:rsidRPr="00B20598" w:rsidRDefault="00B45520" w:rsidP="00B20598">
      <w:pPr>
        <w:spacing w:after="0" w:line="240" w:lineRule="auto"/>
        <w:jc w:val="both"/>
        <w:rPr>
          <w:rFonts w:ascii="Times New Roman" w:hAnsi="Times New Roman"/>
          <w:sz w:val="28"/>
          <w:szCs w:val="28"/>
          <w:u w:val="single"/>
        </w:rPr>
      </w:pPr>
      <w:r w:rsidRPr="00B20598">
        <w:rPr>
          <w:rFonts w:ascii="Times New Roman" w:hAnsi="Times New Roman"/>
          <w:bCs/>
          <w:sz w:val="28"/>
          <w:szCs w:val="28"/>
          <w:u w:val="single"/>
        </w:rPr>
        <w:t>Натюрморты из пластилина</w:t>
      </w:r>
    </w:p>
    <w:p w14:paraId="2CC43E42"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Виды натюрмортов. </w:t>
      </w:r>
    </w:p>
    <w:p w14:paraId="7F9537D3"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Особенности составления натюрморта. </w:t>
      </w:r>
    </w:p>
    <w:p w14:paraId="1A8B8F4B"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Основные цвета, овощи, фрукты, цветы и другие предметы. </w:t>
      </w:r>
    </w:p>
    <w:p w14:paraId="7704EA9D"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Приемы лепки и расположения предметов, подбор цветов.</w:t>
      </w:r>
    </w:p>
    <w:p w14:paraId="12A975FC" w14:textId="77777777" w:rsidR="00B45520" w:rsidRPr="00B20598" w:rsidRDefault="00B45520" w:rsidP="00B20598">
      <w:pPr>
        <w:spacing w:after="0" w:line="240" w:lineRule="auto"/>
        <w:jc w:val="both"/>
        <w:rPr>
          <w:rFonts w:ascii="Times New Roman" w:hAnsi="Times New Roman"/>
          <w:sz w:val="28"/>
          <w:szCs w:val="28"/>
          <w:u w:val="single"/>
        </w:rPr>
      </w:pPr>
      <w:r w:rsidRPr="00B20598">
        <w:rPr>
          <w:rFonts w:ascii="Times New Roman" w:hAnsi="Times New Roman"/>
          <w:bCs/>
          <w:sz w:val="28"/>
          <w:szCs w:val="28"/>
          <w:u w:val="single"/>
        </w:rPr>
        <w:t>Украшения и бижутерия из пластилина</w:t>
      </w:r>
    </w:p>
    <w:p w14:paraId="0A1FFC39"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Виды украшений: женские украшения (бусы, броши, кольца), украшения шкатулок и посуды.</w:t>
      </w:r>
    </w:p>
    <w:p w14:paraId="081BC89D"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Приемы изготовления украшений: брусочки, колбаски, жгутики, шарики, скатывание, свертывание, соединения и др. </w:t>
      </w:r>
    </w:p>
    <w:p w14:paraId="2CEBE177"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Применение различных материалов и инструментов для нанесения узоров.</w:t>
      </w:r>
    </w:p>
    <w:p w14:paraId="70354F12" w14:textId="1DF9C6BD"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bCs/>
          <w:sz w:val="28"/>
          <w:szCs w:val="28"/>
        </w:rPr>
        <w:t>Отработка приёмов изготовления украшений</w:t>
      </w:r>
      <w:r w:rsidR="005B1AEA" w:rsidRPr="00B20598">
        <w:rPr>
          <w:rFonts w:ascii="Times New Roman" w:hAnsi="Times New Roman"/>
          <w:bCs/>
          <w:sz w:val="28"/>
          <w:szCs w:val="28"/>
        </w:rPr>
        <w:t>.</w:t>
      </w:r>
    </w:p>
    <w:p w14:paraId="48275243" w14:textId="77777777" w:rsidR="00B45520" w:rsidRPr="00B20598" w:rsidRDefault="00B45520" w:rsidP="00B20598">
      <w:pPr>
        <w:spacing w:after="0" w:line="240" w:lineRule="auto"/>
        <w:jc w:val="both"/>
        <w:rPr>
          <w:rFonts w:ascii="Times New Roman" w:hAnsi="Times New Roman"/>
          <w:bCs/>
          <w:sz w:val="28"/>
          <w:szCs w:val="28"/>
          <w:u w:val="single"/>
        </w:rPr>
      </w:pPr>
      <w:r w:rsidRPr="00B20598">
        <w:rPr>
          <w:rFonts w:ascii="Times New Roman" w:hAnsi="Times New Roman"/>
          <w:bCs/>
          <w:sz w:val="28"/>
          <w:szCs w:val="28"/>
          <w:u w:val="single"/>
        </w:rPr>
        <w:t>Практическое повторение</w:t>
      </w:r>
    </w:p>
    <w:p w14:paraId="278B9D66" w14:textId="77777777" w:rsidR="00B45520" w:rsidRPr="00B20598" w:rsidRDefault="00B45520" w:rsidP="00B20598">
      <w:pPr>
        <w:spacing w:after="0" w:line="240" w:lineRule="auto"/>
        <w:jc w:val="both"/>
        <w:rPr>
          <w:rFonts w:ascii="Times New Roman" w:hAnsi="Times New Roman"/>
          <w:bCs/>
          <w:sz w:val="28"/>
          <w:szCs w:val="28"/>
        </w:rPr>
      </w:pPr>
      <w:r w:rsidRPr="00B20598">
        <w:rPr>
          <w:rFonts w:ascii="Times New Roman" w:hAnsi="Times New Roman"/>
          <w:sz w:val="28"/>
          <w:szCs w:val="28"/>
        </w:rPr>
        <w:t>Элементы городецкой росписи. Украшение разделочной доски.</w:t>
      </w:r>
    </w:p>
    <w:p w14:paraId="3222095A"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«Матрешка». Оформление силуэта. Украшение одежды.</w:t>
      </w:r>
    </w:p>
    <w:p w14:paraId="5ECD9D7B"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Оформление сказочного пейзажа «Замок волшебника». </w:t>
      </w:r>
    </w:p>
    <w:p w14:paraId="111F6515"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Объёмные детали для украшения. </w:t>
      </w:r>
    </w:p>
    <w:p w14:paraId="7C759198" w14:textId="77777777" w:rsidR="00B45520" w:rsidRPr="00B20598" w:rsidRDefault="00B45520" w:rsidP="00B20598">
      <w:pPr>
        <w:tabs>
          <w:tab w:val="left" w:pos="-284"/>
        </w:tabs>
        <w:suppressAutoHyphens/>
        <w:spacing w:after="0" w:line="240" w:lineRule="auto"/>
        <w:ind w:right="-568"/>
        <w:jc w:val="both"/>
        <w:rPr>
          <w:rFonts w:ascii="Times New Roman" w:hAnsi="Times New Roman"/>
          <w:i/>
          <w:sz w:val="28"/>
          <w:szCs w:val="28"/>
          <w:lang w:eastAsia="ar-SA"/>
        </w:rPr>
      </w:pPr>
      <w:r w:rsidRPr="00B20598">
        <w:rPr>
          <w:rFonts w:ascii="Times New Roman" w:hAnsi="Times New Roman"/>
          <w:i/>
          <w:sz w:val="28"/>
          <w:szCs w:val="28"/>
          <w:lang w:eastAsia="ar-SA"/>
        </w:rPr>
        <w:t>Бумага и картон</w:t>
      </w:r>
    </w:p>
    <w:p w14:paraId="455F728C" w14:textId="77777777" w:rsidR="00B45520" w:rsidRPr="00B20598" w:rsidRDefault="00B45520" w:rsidP="00B20598">
      <w:pPr>
        <w:spacing w:after="0" w:line="240" w:lineRule="auto"/>
        <w:jc w:val="both"/>
        <w:rPr>
          <w:rFonts w:ascii="Times New Roman" w:hAnsi="Times New Roman"/>
          <w:sz w:val="28"/>
          <w:szCs w:val="28"/>
          <w:u w:val="single"/>
        </w:rPr>
      </w:pPr>
      <w:r w:rsidRPr="00B20598">
        <w:rPr>
          <w:rFonts w:ascii="Times New Roman" w:hAnsi="Times New Roman"/>
          <w:sz w:val="28"/>
          <w:szCs w:val="28"/>
          <w:u w:val="single"/>
        </w:rPr>
        <w:t>Инструменты: ножницы</w:t>
      </w:r>
    </w:p>
    <w:p w14:paraId="79BA4849"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Приемы вырезания ножницам: «разрез по незначительно изогнутой линии»; «округление углов прямоугольных форм»; «вырезание изображений предметов, имеющие округлую форму»; «вырезание по кривой линии (кругу)».  </w:t>
      </w:r>
    </w:p>
    <w:p w14:paraId="7A741A24" w14:textId="77777777" w:rsidR="00B45520" w:rsidRPr="00B20598" w:rsidRDefault="00B45520" w:rsidP="00B20598">
      <w:pPr>
        <w:spacing w:after="0" w:line="240" w:lineRule="auto"/>
        <w:jc w:val="both"/>
        <w:rPr>
          <w:rFonts w:ascii="Times New Roman" w:hAnsi="Times New Roman"/>
          <w:sz w:val="28"/>
          <w:szCs w:val="28"/>
          <w:u w:val="single"/>
        </w:rPr>
      </w:pPr>
      <w:r w:rsidRPr="00B20598">
        <w:rPr>
          <w:rFonts w:ascii="Times New Roman" w:hAnsi="Times New Roman"/>
          <w:sz w:val="28"/>
          <w:szCs w:val="28"/>
          <w:u w:val="single"/>
        </w:rPr>
        <w:t>Торцевание</w:t>
      </w:r>
    </w:p>
    <w:p w14:paraId="531BE092"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Знакомство с особенностями техники торцевания. Просмотр работ.</w:t>
      </w:r>
    </w:p>
    <w:p w14:paraId="6F8326DD"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Заготовка материала из гофрированной бумаги.</w:t>
      </w:r>
    </w:p>
    <w:p w14:paraId="1576E6B9"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Сочетания цветов.</w:t>
      </w:r>
    </w:p>
    <w:p w14:paraId="0D7DF331"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Изготовление открытки в технике торцевания «Снежинка».</w:t>
      </w:r>
    </w:p>
    <w:p w14:paraId="33E76A2E"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Изготовление открытки в технике торцевания «Снеговик».</w:t>
      </w:r>
    </w:p>
    <w:p w14:paraId="4FE13636"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 xml:space="preserve">Изготовление поделки «Новогодние игрушки». </w:t>
      </w:r>
    </w:p>
    <w:p w14:paraId="0DE984BF" w14:textId="77777777" w:rsidR="00B45520" w:rsidRPr="00B20598" w:rsidRDefault="00B45520" w:rsidP="00B20598">
      <w:pPr>
        <w:tabs>
          <w:tab w:val="left" w:pos="0"/>
        </w:tabs>
        <w:suppressAutoHyphens/>
        <w:spacing w:after="0" w:line="240" w:lineRule="auto"/>
        <w:ind w:right="-568"/>
        <w:jc w:val="both"/>
        <w:rPr>
          <w:rFonts w:ascii="Times New Roman" w:hAnsi="Times New Roman"/>
          <w:i/>
          <w:sz w:val="28"/>
          <w:szCs w:val="28"/>
          <w:lang w:eastAsia="ar-SA"/>
        </w:rPr>
      </w:pPr>
      <w:r w:rsidRPr="00B20598">
        <w:rPr>
          <w:rFonts w:ascii="Times New Roman" w:hAnsi="Times New Roman"/>
          <w:i/>
          <w:sz w:val="28"/>
          <w:szCs w:val="28"/>
          <w:lang w:eastAsia="ar-SA"/>
        </w:rPr>
        <w:t>Природный материал</w:t>
      </w:r>
    </w:p>
    <w:p w14:paraId="52963FAB" w14:textId="77777777" w:rsidR="00B45520" w:rsidRPr="00B20598" w:rsidRDefault="00B45520" w:rsidP="00B20598">
      <w:pPr>
        <w:spacing w:after="0" w:line="240" w:lineRule="auto"/>
        <w:jc w:val="both"/>
        <w:rPr>
          <w:rFonts w:ascii="Times New Roman" w:eastAsiaTheme="minorEastAsia" w:hAnsi="Times New Roman"/>
          <w:sz w:val="28"/>
          <w:szCs w:val="28"/>
          <w:u w:val="single"/>
        </w:rPr>
      </w:pPr>
      <w:r w:rsidRPr="00B20598">
        <w:rPr>
          <w:rFonts w:ascii="Times New Roman" w:eastAsiaTheme="minorEastAsia" w:hAnsi="Times New Roman"/>
          <w:sz w:val="28"/>
          <w:szCs w:val="28"/>
          <w:u w:val="single"/>
        </w:rPr>
        <w:t>Природный материал растительного происхождения</w:t>
      </w:r>
    </w:p>
    <w:p w14:paraId="69156A5F" w14:textId="124A0D64" w:rsidR="00B45520" w:rsidRPr="00B20598" w:rsidRDefault="00B45520" w:rsidP="00B20598">
      <w:pPr>
        <w:spacing w:after="0" w:line="240" w:lineRule="auto"/>
        <w:jc w:val="both"/>
        <w:rPr>
          <w:rFonts w:ascii="Times New Roman" w:eastAsiaTheme="minorEastAsia" w:hAnsi="Times New Roman"/>
          <w:sz w:val="28"/>
          <w:szCs w:val="28"/>
        </w:rPr>
      </w:pPr>
      <w:r w:rsidRPr="00B20598">
        <w:rPr>
          <w:rFonts w:ascii="Times New Roman" w:eastAsiaTheme="minorEastAsia" w:hAnsi="Times New Roman"/>
          <w:sz w:val="28"/>
          <w:szCs w:val="28"/>
        </w:rPr>
        <w:t>Элементарные сведения о природном материале. Виды, сходства, различия  (каштаны, шишки, желуди)</w:t>
      </w:r>
      <w:r w:rsidR="005B1AEA" w:rsidRPr="00B20598">
        <w:rPr>
          <w:rFonts w:ascii="Times New Roman" w:eastAsiaTheme="minorEastAsia" w:hAnsi="Times New Roman"/>
          <w:sz w:val="28"/>
          <w:szCs w:val="28"/>
        </w:rPr>
        <w:t>.</w:t>
      </w:r>
    </w:p>
    <w:p w14:paraId="759EA3E3" w14:textId="2CA8EC9E" w:rsidR="00B45520" w:rsidRPr="00B20598" w:rsidRDefault="00B45520" w:rsidP="00B20598">
      <w:pPr>
        <w:spacing w:after="0" w:line="240" w:lineRule="auto"/>
        <w:jc w:val="both"/>
        <w:rPr>
          <w:rFonts w:ascii="Times New Roman" w:eastAsiaTheme="minorEastAsia" w:hAnsi="Times New Roman"/>
          <w:sz w:val="28"/>
          <w:szCs w:val="28"/>
        </w:rPr>
      </w:pPr>
      <w:r w:rsidRPr="00B20598">
        <w:rPr>
          <w:rFonts w:ascii="Times New Roman" w:eastAsiaTheme="minorEastAsia" w:hAnsi="Times New Roman"/>
          <w:sz w:val="28"/>
          <w:szCs w:val="28"/>
        </w:rPr>
        <w:t>Изготовление поделки «Чебурашка» (каштан, пластилин, зубочистки)</w:t>
      </w:r>
      <w:r w:rsidR="005B1AEA" w:rsidRPr="00B20598">
        <w:rPr>
          <w:rFonts w:ascii="Times New Roman" w:eastAsiaTheme="minorEastAsia" w:hAnsi="Times New Roman"/>
          <w:sz w:val="28"/>
          <w:szCs w:val="28"/>
        </w:rPr>
        <w:t>.</w:t>
      </w:r>
    </w:p>
    <w:p w14:paraId="62023273" w14:textId="678A379F" w:rsidR="00B45520" w:rsidRPr="00B20598" w:rsidRDefault="00B45520" w:rsidP="00B20598">
      <w:pPr>
        <w:spacing w:after="0" w:line="240" w:lineRule="auto"/>
        <w:jc w:val="both"/>
        <w:rPr>
          <w:rFonts w:ascii="Times New Roman" w:eastAsiaTheme="minorEastAsia" w:hAnsi="Times New Roman"/>
          <w:sz w:val="28"/>
          <w:szCs w:val="28"/>
        </w:rPr>
      </w:pPr>
      <w:r w:rsidRPr="00B20598">
        <w:rPr>
          <w:rFonts w:ascii="Times New Roman" w:eastAsiaTheme="minorEastAsia" w:hAnsi="Times New Roman"/>
          <w:sz w:val="28"/>
          <w:szCs w:val="28"/>
        </w:rPr>
        <w:t>Изготовление поделки «Сова» (каштан, пластилин, желуди)</w:t>
      </w:r>
      <w:r w:rsidR="005B1AEA" w:rsidRPr="00B20598">
        <w:rPr>
          <w:rFonts w:ascii="Times New Roman" w:eastAsiaTheme="minorEastAsia" w:hAnsi="Times New Roman"/>
          <w:sz w:val="28"/>
          <w:szCs w:val="28"/>
        </w:rPr>
        <w:t>.</w:t>
      </w:r>
    </w:p>
    <w:p w14:paraId="095650B4" w14:textId="3C84C0E1" w:rsidR="00B45520" w:rsidRPr="00B20598" w:rsidRDefault="00B45520" w:rsidP="00B20598">
      <w:pPr>
        <w:spacing w:after="0" w:line="240" w:lineRule="auto"/>
        <w:jc w:val="both"/>
        <w:rPr>
          <w:rFonts w:ascii="Times New Roman" w:eastAsiaTheme="minorEastAsia" w:hAnsi="Times New Roman"/>
          <w:sz w:val="28"/>
          <w:szCs w:val="28"/>
        </w:rPr>
      </w:pPr>
      <w:r w:rsidRPr="00B20598">
        <w:rPr>
          <w:rFonts w:ascii="Times New Roman" w:eastAsiaTheme="minorEastAsia" w:hAnsi="Times New Roman"/>
          <w:sz w:val="28"/>
          <w:szCs w:val="28"/>
        </w:rPr>
        <w:t>Инструменты и материалы для работы</w:t>
      </w:r>
      <w:r w:rsidR="005B1AEA" w:rsidRPr="00B20598">
        <w:rPr>
          <w:rFonts w:ascii="Times New Roman" w:eastAsiaTheme="minorEastAsia" w:hAnsi="Times New Roman"/>
          <w:sz w:val="28"/>
          <w:szCs w:val="28"/>
        </w:rPr>
        <w:t>.</w:t>
      </w:r>
    </w:p>
    <w:p w14:paraId="4F62C495" w14:textId="4BE843B7" w:rsidR="00B45520" w:rsidRPr="00B20598" w:rsidRDefault="00B45520" w:rsidP="00B20598">
      <w:pPr>
        <w:spacing w:after="0" w:line="240" w:lineRule="auto"/>
        <w:jc w:val="both"/>
        <w:rPr>
          <w:rFonts w:ascii="Times New Roman" w:eastAsiaTheme="minorEastAsia" w:hAnsi="Times New Roman"/>
          <w:sz w:val="28"/>
          <w:szCs w:val="28"/>
          <w:u w:val="single"/>
        </w:rPr>
      </w:pPr>
      <w:r w:rsidRPr="00B20598">
        <w:rPr>
          <w:rFonts w:ascii="Times New Roman" w:eastAsiaTheme="minorEastAsia" w:hAnsi="Times New Roman"/>
          <w:sz w:val="28"/>
          <w:szCs w:val="28"/>
          <w:u w:val="single"/>
        </w:rPr>
        <w:t>Природный материал животного и минерального  происхождения</w:t>
      </w:r>
      <w:r w:rsidR="005B1AEA" w:rsidRPr="00B20598">
        <w:rPr>
          <w:rFonts w:ascii="Times New Roman" w:eastAsiaTheme="minorEastAsia" w:hAnsi="Times New Roman"/>
          <w:sz w:val="28"/>
          <w:szCs w:val="28"/>
          <w:u w:val="single"/>
        </w:rPr>
        <w:t>.</w:t>
      </w:r>
    </w:p>
    <w:p w14:paraId="1B1C7501" w14:textId="77777777" w:rsidR="00B45520" w:rsidRPr="00B20598" w:rsidRDefault="00B45520" w:rsidP="00B20598">
      <w:pPr>
        <w:spacing w:after="0" w:line="240" w:lineRule="auto"/>
        <w:jc w:val="both"/>
        <w:rPr>
          <w:rFonts w:ascii="Times New Roman" w:eastAsiaTheme="minorEastAsia" w:hAnsi="Times New Roman"/>
          <w:sz w:val="28"/>
          <w:szCs w:val="28"/>
        </w:rPr>
      </w:pPr>
      <w:r w:rsidRPr="00B20598">
        <w:rPr>
          <w:rFonts w:ascii="Times New Roman" w:eastAsiaTheme="minorEastAsia" w:hAnsi="Times New Roman"/>
          <w:sz w:val="28"/>
          <w:szCs w:val="28"/>
        </w:rPr>
        <w:t>Элементарные сведения о природном материале.  Виды, сходства, различия, свойства (кожа, замша)</w:t>
      </w:r>
    </w:p>
    <w:p w14:paraId="2DC157EB" w14:textId="77777777" w:rsidR="00B45520" w:rsidRPr="00B20598" w:rsidRDefault="00B45520" w:rsidP="00B20598">
      <w:pPr>
        <w:spacing w:after="0" w:line="240" w:lineRule="auto"/>
        <w:jc w:val="both"/>
        <w:rPr>
          <w:rFonts w:ascii="Times New Roman" w:eastAsiaTheme="minorEastAsia" w:hAnsi="Times New Roman"/>
          <w:sz w:val="28"/>
          <w:szCs w:val="28"/>
        </w:rPr>
      </w:pPr>
      <w:r w:rsidRPr="00B20598">
        <w:rPr>
          <w:rFonts w:ascii="Times New Roman" w:eastAsiaTheme="minorEastAsia" w:hAnsi="Times New Roman"/>
          <w:sz w:val="28"/>
          <w:szCs w:val="28"/>
        </w:rPr>
        <w:t>Инструменты и материалы для работы</w:t>
      </w:r>
    </w:p>
    <w:p w14:paraId="6D56A0D2" w14:textId="287AA45D" w:rsidR="00B45520" w:rsidRPr="00B20598" w:rsidRDefault="00B45520" w:rsidP="00B20598">
      <w:pPr>
        <w:spacing w:after="0" w:line="240" w:lineRule="auto"/>
        <w:jc w:val="both"/>
        <w:rPr>
          <w:rFonts w:ascii="Times New Roman" w:eastAsiaTheme="minorEastAsia" w:hAnsi="Times New Roman"/>
          <w:sz w:val="28"/>
          <w:szCs w:val="28"/>
        </w:rPr>
      </w:pPr>
      <w:r w:rsidRPr="00B20598">
        <w:rPr>
          <w:rFonts w:ascii="Times New Roman" w:eastAsiaTheme="minorEastAsia" w:hAnsi="Times New Roman"/>
          <w:sz w:val="28"/>
          <w:szCs w:val="28"/>
        </w:rPr>
        <w:t>Изготовление коллективной поделки  картина «Цыплёнок и червячок» (кожа, замша)</w:t>
      </w:r>
      <w:r w:rsidR="005B1AEA" w:rsidRPr="00B20598">
        <w:rPr>
          <w:rFonts w:ascii="Times New Roman" w:eastAsiaTheme="minorEastAsia" w:hAnsi="Times New Roman"/>
          <w:sz w:val="28"/>
          <w:szCs w:val="28"/>
        </w:rPr>
        <w:t>.</w:t>
      </w:r>
    </w:p>
    <w:p w14:paraId="2F6478F3" w14:textId="0400584F" w:rsidR="00B45520" w:rsidRPr="00B20598" w:rsidRDefault="00B45520" w:rsidP="00B20598">
      <w:pPr>
        <w:tabs>
          <w:tab w:val="left" w:pos="0"/>
        </w:tabs>
        <w:suppressAutoHyphens/>
        <w:spacing w:after="0" w:line="240" w:lineRule="auto"/>
        <w:ind w:right="-568"/>
        <w:jc w:val="both"/>
        <w:rPr>
          <w:rFonts w:ascii="Times New Roman" w:hAnsi="Times New Roman"/>
          <w:i/>
          <w:sz w:val="28"/>
          <w:szCs w:val="28"/>
          <w:lang w:eastAsia="ar-SA"/>
        </w:rPr>
      </w:pPr>
      <w:r w:rsidRPr="00B20598">
        <w:rPr>
          <w:rFonts w:ascii="Times New Roman" w:hAnsi="Times New Roman"/>
          <w:i/>
          <w:sz w:val="28"/>
          <w:szCs w:val="28"/>
          <w:lang w:eastAsia="ar-SA"/>
        </w:rPr>
        <w:t>Бросовый материал</w:t>
      </w:r>
      <w:r w:rsidR="005B1AEA" w:rsidRPr="00B20598">
        <w:rPr>
          <w:rFonts w:ascii="Times New Roman" w:hAnsi="Times New Roman"/>
          <w:i/>
          <w:sz w:val="28"/>
          <w:szCs w:val="28"/>
          <w:lang w:eastAsia="ar-SA"/>
        </w:rPr>
        <w:t>.</w:t>
      </w:r>
    </w:p>
    <w:p w14:paraId="3C80C20B" w14:textId="77777777" w:rsidR="00B45520" w:rsidRPr="00B20598" w:rsidRDefault="00B45520" w:rsidP="00B20598">
      <w:pPr>
        <w:shd w:val="clear" w:color="auto" w:fill="FFFFFF"/>
        <w:spacing w:after="0" w:line="240" w:lineRule="auto"/>
        <w:jc w:val="both"/>
        <w:rPr>
          <w:rFonts w:ascii="Times New Roman" w:hAnsi="Times New Roman"/>
          <w:bCs/>
          <w:sz w:val="28"/>
          <w:szCs w:val="28"/>
          <w:u w:val="single"/>
        </w:rPr>
      </w:pPr>
      <w:r w:rsidRPr="00B20598">
        <w:rPr>
          <w:rFonts w:ascii="Times New Roman" w:hAnsi="Times New Roman"/>
          <w:sz w:val="28"/>
          <w:szCs w:val="28"/>
          <w:u w:val="single"/>
        </w:rPr>
        <w:t>Общее понятие о бросовом материале, его происхождении и применении:</w:t>
      </w:r>
    </w:p>
    <w:p w14:paraId="32A0E994" w14:textId="77777777" w:rsidR="00B45520" w:rsidRPr="00B20598" w:rsidRDefault="00B45520" w:rsidP="00B20598">
      <w:pPr>
        <w:shd w:val="clear" w:color="auto" w:fill="FFFFFF"/>
        <w:spacing w:after="0" w:line="240" w:lineRule="auto"/>
        <w:jc w:val="both"/>
        <w:rPr>
          <w:rFonts w:ascii="Times New Roman" w:hAnsi="Times New Roman"/>
          <w:color w:val="000000"/>
          <w:sz w:val="28"/>
          <w:szCs w:val="28"/>
          <w:shd w:val="clear" w:color="auto" w:fill="FFFFFF"/>
        </w:rPr>
      </w:pPr>
      <w:r w:rsidRPr="00B20598">
        <w:rPr>
          <w:rFonts w:ascii="Times New Roman" w:hAnsi="Times New Roman"/>
          <w:sz w:val="28"/>
          <w:szCs w:val="28"/>
        </w:rPr>
        <w:t xml:space="preserve">пластиковые бутылки, стеклянные банки, скорлупа яичная, картонные коробки, бобины, фантики, крышечки, фломастеры, пробки, фольга, скорлупа ореха, проволока, </w:t>
      </w:r>
      <w:r w:rsidRPr="00B20598">
        <w:rPr>
          <w:rFonts w:ascii="Times New Roman" w:hAnsi="Times New Roman"/>
          <w:color w:val="000000"/>
          <w:sz w:val="28"/>
          <w:szCs w:val="28"/>
          <w:shd w:val="clear" w:color="auto" w:fill="FFFFFF"/>
        </w:rPr>
        <w:t>контейнеры из-под яиц, старые CD-диски, стеклянные и пластиковые бутылки, пробки и др.</w:t>
      </w:r>
    </w:p>
    <w:p w14:paraId="622D947A" w14:textId="7777777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Сбор бросового материала. </w:t>
      </w:r>
    </w:p>
    <w:p w14:paraId="09A5F1A1" w14:textId="1C487DFB" w:rsidR="00B45520" w:rsidRPr="00B20598" w:rsidRDefault="00B45520" w:rsidP="00B20598">
      <w:pPr>
        <w:shd w:val="clear" w:color="auto" w:fill="FFFFFF"/>
        <w:spacing w:after="0" w:line="240" w:lineRule="auto"/>
        <w:jc w:val="both"/>
        <w:rPr>
          <w:rFonts w:ascii="Times New Roman" w:hAnsi="Times New Roman"/>
          <w:color w:val="000000"/>
          <w:sz w:val="28"/>
          <w:szCs w:val="28"/>
          <w:shd w:val="clear" w:color="auto" w:fill="FFFFFF"/>
        </w:rPr>
      </w:pPr>
      <w:r w:rsidRPr="00B20598">
        <w:rPr>
          <w:rFonts w:ascii="Times New Roman" w:hAnsi="Times New Roman"/>
          <w:color w:val="000000"/>
          <w:sz w:val="28"/>
          <w:szCs w:val="28"/>
          <w:shd w:val="clear" w:color="auto" w:fill="FFFFFF"/>
        </w:rPr>
        <w:t>Виды соединения деталей: клеевое и ниточное</w:t>
      </w:r>
      <w:r w:rsidR="005B1AEA" w:rsidRPr="00B20598">
        <w:rPr>
          <w:rFonts w:ascii="Times New Roman" w:hAnsi="Times New Roman"/>
          <w:color w:val="000000"/>
          <w:sz w:val="28"/>
          <w:szCs w:val="28"/>
          <w:shd w:val="clear" w:color="auto" w:fill="FFFFFF"/>
        </w:rPr>
        <w:t>.</w:t>
      </w:r>
    </w:p>
    <w:p w14:paraId="3E3350C8" w14:textId="2415D144" w:rsidR="00B45520" w:rsidRPr="00B20598" w:rsidRDefault="00B45520" w:rsidP="00B20598">
      <w:pPr>
        <w:shd w:val="clear" w:color="auto" w:fill="FFFFFF"/>
        <w:spacing w:after="0" w:line="240" w:lineRule="auto"/>
        <w:jc w:val="both"/>
        <w:rPr>
          <w:rFonts w:ascii="Times New Roman" w:hAnsi="Times New Roman"/>
          <w:sz w:val="28"/>
          <w:szCs w:val="28"/>
          <w:u w:val="single"/>
        </w:rPr>
      </w:pPr>
      <w:r w:rsidRPr="00B20598">
        <w:rPr>
          <w:rFonts w:ascii="Times New Roman" w:hAnsi="Times New Roman"/>
          <w:sz w:val="28"/>
          <w:szCs w:val="28"/>
          <w:u w:val="single"/>
        </w:rPr>
        <w:t>Операции ручной обработки материалов</w:t>
      </w:r>
      <w:r w:rsidR="005B1AEA" w:rsidRPr="00B20598">
        <w:rPr>
          <w:rFonts w:ascii="Times New Roman" w:hAnsi="Times New Roman"/>
          <w:sz w:val="28"/>
          <w:szCs w:val="28"/>
          <w:u w:val="single"/>
        </w:rPr>
        <w:t>.</w:t>
      </w:r>
    </w:p>
    <w:p w14:paraId="51AED156" w14:textId="7409D153" w:rsidR="00B45520" w:rsidRPr="00B20598" w:rsidRDefault="00B45520" w:rsidP="00B20598">
      <w:pPr>
        <w:shd w:val="clear" w:color="auto" w:fill="FFFFFF"/>
        <w:spacing w:after="0" w:line="240" w:lineRule="auto"/>
        <w:jc w:val="both"/>
        <w:rPr>
          <w:rFonts w:ascii="Times New Roman" w:hAnsi="Times New Roman"/>
          <w:sz w:val="28"/>
          <w:szCs w:val="28"/>
        </w:rPr>
      </w:pPr>
      <w:r w:rsidRPr="00B20598">
        <w:rPr>
          <w:rFonts w:ascii="Times New Roman" w:hAnsi="Times New Roman"/>
          <w:sz w:val="28"/>
          <w:szCs w:val="28"/>
        </w:rPr>
        <w:t>Разметка деталей на глаз, по шаблону, трафарету, лекалу, копированием, с помощью линейки</w:t>
      </w:r>
      <w:r w:rsidR="005B1AEA" w:rsidRPr="00B20598">
        <w:rPr>
          <w:rFonts w:ascii="Times New Roman" w:hAnsi="Times New Roman"/>
          <w:sz w:val="28"/>
          <w:szCs w:val="28"/>
        </w:rPr>
        <w:t>.</w:t>
      </w:r>
    </w:p>
    <w:p w14:paraId="3AA1B16D" w14:textId="37B06320" w:rsidR="00B45520" w:rsidRPr="00B20598" w:rsidRDefault="00B45520" w:rsidP="00B20598">
      <w:pPr>
        <w:shd w:val="clear" w:color="auto" w:fill="FFFFFF"/>
        <w:spacing w:after="0" w:line="240" w:lineRule="auto"/>
        <w:jc w:val="both"/>
        <w:rPr>
          <w:rFonts w:ascii="Times New Roman" w:hAnsi="Times New Roman"/>
          <w:color w:val="000000"/>
          <w:sz w:val="28"/>
          <w:szCs w:val="28"/>
          <w:shd w:val="clear" w:color="auto" w:fill="FFFFFF"/>
        </w:rPr>
      </w:pPr>
      <w:r w:rsidRPr="00B20598">
        <w:rPr>
          <w:rFonts w:ascii="Times New Roman" w:hAnsi="Times New Roman"/>
          <w:sz w:val="28"/>
          <w:szCs w:val="28"/>
        </w:rPr>
        <w:t>Выделение деталей (отрывание, резание ножницами, канцелярским ножом)</w:t>
      </w:r>
      <w:r w:rsidR="005B1AEA" w:rsidRPr="00B20598">
        <w:rPr>
          <w:rFonts w:ascii="Times New Roman" w:hAnsi="Times New Roman"/>
          <w:sz w:val="28"/>
          <w:szCs w:val="28"/>
        </w:rPr>
        <w:t>.</w:t>
      </w:r>
    </w:p>
    <w:p w14:paraId="68206CA0" w14:textId="04D793C7" w:rsidR="00B45520" w:rsidRPr="00B20598" w:rsidRDefault="00B45520" w:rsidP="00B20598">
      <w:pPr>
        <w:spacing w:after="0" w:line="240" w:lineRule="auto"/>
        <w:jc w:val="both"/>
        <w:rPr>
          <w:rFonts w:ascii="Times New Roman" w:hAnsi="Times New Roman"/>
          <w:color w:val="000000"/>
          <w:sz w:val="28"/>
          <w:szCs w:val="28"/>
          <w:u w:val="single"/>
        </w:rPr>
      </w:pPr>
      <w:r w:rsidRPr="00B20598">
        <w:rPr>
          <w:rFonts w:ascii="Times New Roman" w:hAnsi="Times New Roman"/>
          <w:color w:val="000000"/>
          <w:sz w:val="28"/>
          <w:szCs w:val="28"/>
          <w:u w:val="single"/>
        </w:rPr>
        <w:t>Пластиковая фантазия</w:t>
      </w:r>
      <w:r w:rsidR="005B1AEA" w:rsidRPr="00B20598">
        <w:rPr>
          <w:rFonts w:ascii="Times New Roman" w:hAnsi="Times New Roman"/>
          <w:color w:val="000000"/>
          <w:sz w:val="28"/>
          <w:szCs w:val="28"/>
          <w:u w:val="single"/>
        </w:rPr>
        <w:t>.</w:t>
      </w:r>
    </w:p>
    <w:p w14:paraId="3EF421A6" w14:textId="5D4CE1E7"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Ваза из пластиковой бутылки</w:t>
      </w:r>
      <w:r w:rsidR="005B1AEA" w:rsidRPr="00B20598">
        <w:rPr>
          <w:rFonts w:ascii="Times New Roman" w:hAnsi="Times New Roman"/>
          <w:sz w:val="28"/>
          <w:szCs w:val="28"/>
        </w:rPr>
        <w:t>.</w:t>
      </w:r>
    </w:p>
    <w:p w14:paraId="36BBA9E2" w14:textId="698345FD" w:rsidR="00B45520" w:rsidRPr="00B20598" w:rsidRDefault="00B45520" w:rsidP="00B20598">
      <w:pPr>
        <w:spacing w:after="0" w:line="240" w:lineRule="auto"/>
        <w:jc w:val="both"/>
        <w:rPr>
          <w:rFonts w:ascii="Times New Roman" w:hAnsi="Times New Roman"/>
          <w:sz w:val="28"/>
          <w:szCs w:val="28"/>
        </w:rPr>
      </w:pPr>
      <w:r w:rsidRPr="00B20598">
        <w:rPr>
          <w:rFonts w:ascii="Times New Roman" w:hAnsi="Times New Roman"/>
          <w:sz w:val="28"/>
          <w:szCs w:val="28"/>
        </w:rPr>
        <w:t>Бусины и декоративные элементы для украшения</w:t>
      </w:r>
      <w:r w:rsidR="005B1AEA" w:rsidRPr="00B20598">
        <w:rPr>
          <w:rFonts w:ascii="Times New Roman" w:hAnsi="Times New Roman"/>
          <w:sz w:val="28"/>
          <w:szCs w:val="28"/>
        </w:rPr>
        <w:t>.</w:t>
      </w:r>
    </w:p>
    <w:p w14:paraId="58710F01" w14:textId="6C20EA67" w:rsidR="00B45520" w:rsidRPr="00B20598" w:rsidRDefault="00B45520" w:rsidP="00B20598">
      <w:pPr>
        <w:spacing w:after="0" w:line="240" w:lineRule="auto"/>
        <w:jc w:val="both"/>
        <w:rPr>
          <w:rFonts w:ascii="Times New Roman" w:hAnsi="Times New Roman"/>
          <w:color w:val="000000"/>
          <w:sz w:val="28"/>
          <w:szCs w:val="28"/>
          <w:u w:val="single"/>
        </w:rPr>
      </w:pPr>
      <w:r w:rsidRPr="00B20598">
        <w:rPr>
          <w:rFonts w:ascii="Times New Roman" w:hAnsi="Times New Roman"/>
          <w:color w:val="000000"/>
          <w:sz w:val="28"/>
          <w:szCs w:val="28"/>
          <w:u w:val="single"/>
        </w:rPr>
        <w:t>Картонный мир</w:t>
      </w:r>
      <w:r w:rsidR="005B1AEA" w:rsidRPr="00B20598">
        <w:rPr>
          <w:rFonts w:ascii="Times New Roman" w:hAnsi="Times New Roman"/>
          <w:color w:val="000000"/>
          <w:sz w:val="28"/>
          <w:szCs w:val="28"/>
          <w:u w:val="single"/>
        </w:rPr>
        <w:t>.</w:t>
      </w:r>
    </w:p>
    <w:p w14:paraId="04597348"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 xml:space="preserve">Использование контейнеров из-под яиц </w:t>
      </w:r>
    </w:p>
    <w:p w14:paraId="76A8436E" w14:textId="77777777" w:rsidR="00B45520" w:rsidRPr="00B20598" w:rsidRDefault="00B45520" w:rsidP="00B20598">
      <w:pPr>
        <w:spacing w:after="0" w:line="240" w:lineRule="auto"/>
        <w:jc w:val="both"/>
        <w:rPr>
          <w:rFonts w:ascii="Times New Roman" w:hAnsi="Times New Roman"/>
          <w:color w:val="000000"/>
          <w:sz w:val="28"/>
          <w:szCs w:val="28"/>
        </w:rPr>
      </w:pPr>
      <w:r w:rsidRPr="00B20598">
        <w:rPr>
          <w:rFonts w:ascii="Times New Roman" w:hAnsi="Times New Roman"/>
          <w:color w:val="000000"/>
          <w:sz w:val="28"/>
          <w:szCs w:val="28"/>
        </w:rPr>
        <w:t>Поделка «Пасха красная»</w:t>
      </w:r>
    </w:p>
    <w:p w14:paraId="302FCE98" w14:textId="77777777" w:rsidR="00B45520" w:rsidRPr="00B20598" w:rsidRDefault="00B45520" w:rsidP="00B20598">
      <w:pPr>
        <w:spacing w:after="0" w:line="240" w:lineRule="auto"/>
        <w:jc w:val="both"/>
        <w:rPr>
          <w:rFonts w:ascii="Times New Roman" w:hAnsi="Times New Roman"/>
          <w:color w:val="000000"/>
          <w:sz w:val="28"/>
          <w:szCs w:val="28"/>
          <w:u w:val="single"/>
        </w:rPr>
      </w:pPr>
      <w:r w:rsidRPr="00B20598">
        <w:rPr>
          <w:rFonts w:ascii="Times New Roman" w:hAnsi="Times New Roman"/>
          <w:color w:val="000000"/>
          <w:sz w:val="28"/>
          <w:szCs w:val="28"/>
          <w:u w:val="single"/>
        </w:rPr>
        <w:t>Подручные средства</w:t>
      </w:r>
    </w:p>
    <w:p w14:paraId="35156BF8" w14:textId="77777777" w:rsidR="00B45520" w:rsidRPr="00B20598" w:rsidRDefault="00B45520" w:rsidP="00B20598">
      <w:pPr>
        <w:spacing w:after="0" w:line="240" w:lineRule="auto"/>
        <w:jc w:val="both"/>
        <w:rPr>
          <w:rFonts w:ascii="Times New Roman" w:hAnsi="Times New Roman"/>
          <w:color w:val="000000"/>
          <w:sz w:val="28"/>
          <w:szCs w:val="28"/>
          <w:shd w:val="clear" w:color="auto" w:fill="FFFFFF"/>
        </w:rPr>
      </w:pPr>
      <w:r w:rsidRPr="00B20598">
        <w:rPr>
          <w:rFonts w:ascii="Times New Roman" w:hAnsi="Times New Roman"/>
          <w:color w:val="000000"/>
          <w:sz w:val="28"/>
          <w:szCs w:val="28"/>
          <w:shd w:val="clear" w:color="auto" w:fill="FFFFFF"/>
        </w:rPr>
        <w:t>CD-диски и возможности их использования.</w:t>
      </w:r>
    </w:p>
    <w:p w14:paraId="11DBDF44" w14:textId="45CD560C" w:rsidR="00B45520" w:rsidRPr="00B20598" w:rsidRDefault="00B45520" w:rsidP="00B20598">
      <w:pPr>
        <w:spacing w:after="0" w:line="240" w:lineRule="auto"/>
        <w:jc w:val="both"/>
        <w:rPr>
          <w:rFonts w:ascii="Times New Roman" w:hAnsi="Times New Roman"/>
          <w:color w:val="000000"/>
          <w:sz w:val="28"/>
          <w:szCs w:val="28"/>
          <w:shd w:val="clear" w:color="auto" w:fill="FFFFFF"/>
        </w:rPr>
      </w:pPr>
      <w:r w:rsidRPr="00B20598">
        <w:rPr>
          <w:rFonts w:ascii="Times New Roman" w:hAnsi="Times New Roman"/>
          <w:color w:val="000000"/>
          <w:sz w:val="28"/>
          <w:szCs w:val="28"/>
          <w:shd w:val="clear" w:color="auto" w:fill="FFFFFF"/>
        </w:rPr>
        <w:t>Аппликация на диске</w:t>
      </w:r>
      <w:r w:rsidR="005B1AEA" w:rsidRPr="00B20598">
        <w:rPr>
          <w:rFonts w:ascii="Times New Roman" w:hAnsi="Times New Roman"/>
          <w:color w:val="000000"/>
          <w:sz w:val="28"/>
          <w:szCs w:val="28"/>
          <w:shd w:val="clear" w:color="auto" w:fill="FFFFFF"/>
        </w:rPr>
        <w:t>.</w:t>
      </w:r>
    </w:p>
    <w:p w14:paraId="3B10E2D5" w14:textId="77777777" w:rsidR="00B45520" w:rsidRPr="00B20598" w:rsidRDefault="00B45520" w:rsidP="00B20598">
      <w:pPr>
        <w:spacing w:after="0" w:line="240" w:lineRule="auto"/>
        <w:jc w:val="both"/>
        <w:rPr>
          <w:rFonts w:ascii="Times New Roman" w:hAnsi="Times New Roman"/>
          <w:color w:val="000000"/>
          <w:sz w:val="28"/>
          <w:szCs w:val="28"/>
          <w:shd w:val="clear" w:color="auto" w:fill="FFFFFF"/>
        </w:rPr>
      </w:pPr>
      <w:r w:rsidRPr="00B20598">
        <w:rPr>
          <w:rFonts w:ascii="Times New Roman" w:hAnsi="Times New Roman"/>
          <w:color w:val="000000"/>
          <w:sz w:val="28"/>
          <w:szCs w:val="28"/>
          <w:shd w:val="clear" w:color="auto" w:fill="FFFFFF"/>
        </w:rPr>
        <w:t>Пробки от бутылок. Аппликация «Ёлочка»</w:t>
      </w:r>
    </w:p>
    <w:p w14:paraId="11DAE8E3" w14:textId="77777777" w:rsidR="00AA1492" w:rsidRPr="00B20598" w:rsidRDefault="00AA1492" w:rsidP="00B20598">
      <w:pPr>
        <w:suppressAutoHyphens/>
        <w:spacing w:after="0" w:line="240" w:lineRule="auto"/>
        <w:jc w:val="both"/>
        <w:rPr>
          <w:rFonts w:ascii="Times New Roman" w:eastAsia="Times New Roman" w:hAnsi="Times New Roman"/>
          <w:b/>
          <w:sz w:val="28"/>
          <w:szCs w:val="28"/>
          <w:lang w:eastAsia="ar-SA"/>
        </w:rPr>
      </w:pPr>
    </w:p>
    <w:p w14:paraId="16250856" w14:textId="77777777" w:rsidR="00AA1492" w:rsidRPr="00B20598" w:rsidRDefault="00AA1492" w:rsidP="00B20598">
      <w:pPr>
        <w:pStyle w:val="1f"/>
        <w:jc w:val="both"/>
        <w:rPr>
          <w:rFonts w:ascii="Times New Roman" w:hAnsi="Times New Roman"/>
          <w:sz w:val="28"/>
          <w:szCs w:val="28"/>
        </w:rPr>
      </w:pPr>
      <w:r w:rsidRPr="00B20598">
        <w:rPr>
          <w:rFonts w:ascii="Times New Roman" w:hAnsi="Times New Roman"/>
          <w:i/>
          <w:sz w:val="28"/>
          <w:szCs w:val="28"/>
        </w:rPr>
        <w:t>Конкретизация требований Стандарта к планируемым предметным  результатам</w:t>
      </w:r>
      <w:r w:rsidR="00C534F4" w:rsidRPr="00B20598">
        <w:rPr>
          <w:rFonts w:ascii="Times New Roman" w:hAnsi="Times New Roman"/>
          <w:i/>
          <w:sz w:val="28"/>
          <w:szCs w:val="28"/>
        </w:rPr>
        <w:t>.</w:t>
      </w:r>
      <w:r w:rsidRPr="00B20598">
        <w:rPr>
          <w:rFonts w:ascii="Times New Roman" w:hAnsi="Times New Roman"/>
          <w:sz w:val="28"/>
          <w:szCs w:val="28"/>
        </w:rPr>
        <w:t xml:space="preserve"> Предметные результаты конкретизируются и в рабочих программах по учебным предметам.</w:t>
      </w:r>
    </w:p>
    <w:p w14:paraId="25BD83BD" w14:textId="77777777" w:rsidR="00AA1492" w:rsidRPr="00C77E0F" w:rsidRDefault="00AA1492" w:rsidP="00AA1492">
      <w:pPr>
        <w:pStyle w:val="1f"/>
        <w:spacing w:line="360" w:lineRule="auto"/>
        <w:jc w:val="both"/>
        <w:rPr>
          <w:rFonts w:ascii="Times New Roman" w:hAnsi="Times New Roman"/>
          <w:sz w:val="28"/>
          <w:szCs w:val="2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AA1492" w:rsidRPr="00C77E0F" w14:paraId="5DE09A04" w14:textId="77777777" w:rsidTr="00871C83">
        <w:tc>
          <w:tcPr>
            <w:tcW w:w="9345" w:type="dxa"/>
            <w:tcBorders>
              <w:top w:val="single" w:sz="4" w:space="0" w:color="auto"/>
              <w:left w:val="single" w:sz="4" w:space="0" w:color="auto"/>
              <w:bottom w:val="single" w:sz="4" w:space="0" w:color="auto"/>
              <w:right w:val="single" w:sz="4" w:space="0" w:color="auto"/>
            </w:tcBorders>
            <w:hideMark/>
          </w:tcPr>
          <w:p w14:paraId="7273C1D9" w14:textId="77777777" w:rsidR="00AA1492" w:rsidRPr="00C77E0F" w:rsidRDefault="00AA1492" w:rsidP="00AF4633">
            <w:pPr>
              <w:spacing w:after="0"/>
              <w:jc w:val="both"/>
              <w:rPr>
                <w:rFonts w:ascii="Times New Roman" w:hAnsi="Times New Roman"/>
                <w:b/>
                <w:i/>
                <w:sz w:val="28"/>
                <w:szCs w:val="28"/>
              </w:rPr>
            </w:pPr>
            <w:r w:rsidRPr="00C77E0F">
              <w:rPr>
                <w:rFonts w:ascii="Times New Roman" w:hAnsi="Times New Roman"/>
                <w:b/>
                <w:i/>
                <w:sz w:val="28"/>
                <w:szCs w:val="28"/>
              </w:rPr>
              <w:t>Речь и альтернативная коммуникация</w:t>
            </w:r>
          </w:p>
        </w:tc>
      </w:tr>
      <w:tr w:rsidR="00AA1492" w:rsidRPr="00C77E0F" w14:paraId="5D1D28A3" w14:textId="77777777" w:rsidTr="00871C83">
        <w:tc>
          <w:tcPr>
            <w:tcW w:w="9345" w:type="dxa"/>
            <w:tcBorders>
              <w:top w:val="single" w:sz="4" w:space="0" w:color="auto"/>
              <w:left w:val="single" w:sz="4" w:space="0" w:color="auto"/>
              <w:bottom w:val="single" w:sz="4" w:space="0" w:color="auto"/>
              <w:right w:val="single" w:sz="4" w:space="0" w:color="auto"/>
            </w:tcBorders>
          </w:tcPr>
          <w:p w14:paraId="0C8172C8" w14:textId="77777777" w:rsidR="00AA1492" w:rsidRPr="00C77E0F" w:rsidRDefault="00AA1492" w:rsidP="00AF4633">
            <w:pPr>
              <w:spacing w:after="0"/>
              <w:jc w:val="both"/>
              <w:rPr>
                <w:rFonts w:ascii="Times New Roman" w:hAnsi="Times New Roman"/>
                <w:b/>
                <w:i/>
                <w:sz w:val="28"/>
                <w:szCs w:val="28"/>
              </w:rPr>
            </w:pPr>
            <w:r w:rsidRPr="00C77E0F">
              <w:rPr>
                <w:rFonts w:ascii="Times New Roman" w:hAnsi="Times New Roman"/>
                <w:b/>
                <w:sz w:val="28"/>
                <w:szCs w:val="28"/>
              </w:rPr>
              <w:t>Требования стандарта</w:t>
            </w:r>
          </w:p>
        </w:tc>
      </w:tr>
      <w:tr w:rsidR="00AA1492" w:rsidRPr="00C77E0F" w14:paraId="3462BFBE" w14:textId="77777777" w:rsidTr="00871C83">
        <w:tc>
          <w:tcPr>
            <w:tcW w:w="9345" w:type="dxa"/>
            <w:tcBorders>
              <w:top w:val="single" w:sz="4" w:space="0" w:color="auto"/>
              <w:left w:val="single" w:sz="4" w:space="0" w:color="auto"/>
              <w:bottom w:val="single" w:sz="4" w:space="0" w:color="auto"/>
              <w:right w:val="single" w:sz="4" w:space="0" w:color="auto"/>
            </w:tcBorders>
          </w:tcPr>
          <w:p w14:paraId="42ACE814" w14:textId="77777777" w:rsidR="00AA1492" w:rsidRPr="00C77E0F" w:rsidRDefault="00AA1492" w:rsidP="00AF4633">
            <w:pPr>
              <w:shd w:val="clear" w:color="auto" w:fill="FFFFFF"/>
              <w:spacing w:after="0"/>
              <w:jc w:val="both"/>
              <w:rPr>
                <w:rFonts w:ascii="Times New Roman" w:hAnsi="Times New Roman"/>
                <w:sz w:val="28"/>
                <w:szCs w:val="28"/>
              </w:rPr>
            </w:pPr>
            <w:r w:rsidRPr="00C77E0F">
              <w:rPr>
                <w:rFonts w:ascii="Times New Roman" w:hAnsi="Times New Roman"/>
                <w:sz w:val="28"/>
                <w:szCs w:val="28"/>
              </w:rPr>
              <w:t xml:space="preserve">1) Развитие речи как средства общения в контексте познания окружающего мира и личного опыта ребенка. Понимание слов, обозначающих объекты и явления природы, объекты рукотворного мира и деятельность человека. </w:t>
            </w:r>
          </w:p>
          <w:p w14:paraId="7E50328F" w14:textId="77777777" w:rsidR="00AA1492" w:rsidRPr="00C77E0F" w:rsidRDefault="00AA1492" w:rsidP="00AF4633">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00B7"/>
            </w:r>
            <w:r w:rsidRPr="00C77E0F">
              <w:rPr>
                <w:rFonts w:ascii="Times New Roman" w:hAnsi="Times New Roman"/>
                <w:sz w:val="28"/>
                <w:szCs w:val="28"/>
              </w:rPr>
              <w:t xml:space="preserve"> Умение самостоятельного использования усвоенного лексико-грамматического материала в учебных и коммуникативных целях. </w:t>
            </w:r>
          </w:p>
          <w:p w14:paraId="65B09C58" w14:textId="77777777" w:rsidR="00AA1492" w:rsidRPr="00C77E0F" w:rsidRDefault="00AA1492" w:rsidP="00AF4633">
            <w:pPr>
              <w:shd w:val="clear" w:color="auto" w:fill="FFFFFF"/>
              <w:spacing w:after="0"/>
              <w:jc w:val="both"/>
              <w:rPr>
                <w:rFonts w:ascii="Times New Roman" w:hAnsi="Times New Roman"/>
                <w:sz w:val="28"/>
                <w:szCs w:val="28"/>
              </w:rPr>
            </w:pPr>
            <w:r w:rsidRPr="00C77E0F">
              <w:rPr>
                <w:rFonts w:ascii="Times New Roman" w:hAnsi="Times New Roman"/>
                <w:sz w:val="28"/>
                <w:szCs w:val="28"/>
              </w:rPr>
              <w:t xml:space="preserve">2) Овладение доступными средствами коммуникации и общения – вербальными и невербальными. </w:t>
            </w:r>
          </w:p>
          <w:p w14:paraId="436ADAAC" w14:textId="77777777" w:rsidR="00AA1492" w:rsidRPr="00C77E0F" w:rsidRDefault="00AA1492" w:rsidP="00AF4633">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00B7"/>
            </w:r>
            <w:r w:rsidRPr="00C77E0F">
              <w:rPr>
                <w:rFonts w:ascii="Times New Roman" w:hAnsi="Times New Roman"/>
                <w:sz w:val="28"/>
                <w:szCs w:val="28"/>
              </w:rPr>
              <w:t xml:space="preserve"> Качество сформированности устной речи в соответствии с возрастными показаниями. </w:t>
            </w:r>
          </w:p>
          <w:p w14:paraId="7553D83D" w14:textId="77777777" w:rsidR="00AA1492" w:rsidRPr="00C77E0F" w:rsidRDefault="00AA1492" w:rsidP="00AF4633">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00B7"/>
            </w:r>
            <w:r w:rsidRPr="00C77E0F">
              <w:rPr>
                <w:rFonts w:ascii="Times New Roman" w:hAnsi="Times New Roman"/>
                <w:sz w:val="28"/>
                <w:szCs w:val="28"/>
              </w:rPr>
              <w:t xml:space="preserve"> Понимание обращенной речи, понимание смысла рисунков, фотографий, пиктограмм, других графических знаков.</w:t>
            </w:r>
          </w:p>
          <w:p w14:paraId="2C9BA19C" w14:textId="77777777" w:rsidR="00AA1492" w:rsidRPr="00C77E0F" w:rsidRDefault="00AA1492" w:rsidP="00AF4633">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00B7"/>
            </w:r>
            <w:r w:rsidRPr="00C77E0F">
              <w:rPr>
                <w:rFonts w:ascii="Times New Roman" w:hAnsi="Times New Roman"/>
                <w:sz w:val="28"/>
                <w:szCs w:val="28"/>
              </w:rPr>
              <w:t xml:space="preserve"> Умение пользоваться средствами альтернативной коммуникации: жестов, взглядов, коммуникативных таблиц, тетрадей, воспроизводящих (синтезирующих) речь устройств (коммуникаторы, персональные компьютеры, др.).  </w:t>
            </w:r>
          </w:p>
          <w:p w14:paraId="6993A47A" w14:textId="77777777" w:rsidR="00AA1492" w:rsidRPr="00C77E0F" w:rsidRDefault="00AA1492" w:rsidP="00AF4633">
            <w:pPr>
              <w:shd w:val="clear" w:color="auto" w:fill="FFFFFF"/>
              <w:spacing w:after="0"/>
              <w:jc w:val="both"/>
              <w:rPr>
                <w:rFonts w:ascii="Times New Roman" w:hAnsi="Times New Roman"/>
                <w:sz w:val="28"/>
                <w:szCs w:val="28"/>
              </w:rPr>
            </w:pPr>
            <w:r w:rsidRPr="00C77E0F">
              <w:rPr>
                <w:rFonts w:ascii="Times New Roman" w:hAnsi="Times New Roman"/>
                <w:sz w:val="28"/>
                <w:szCs w:val="28"/>
              </w:rPr>
              <w:t>Навыки пользования средствами альтернативной коммуникации формируются в рамках коррекционного курса «Альтернативная коммуникация»</w:t>
            </w:r>
          </w:p>
          <w:p w14:paraId="6019CF1C" w14:textId="77777777" w:rsidR="00AA1492" w:rsidRPr="00C77E0F" w:rsidRDefault="00AA1492" w:rsidP="00AF4633">
            <w:pPr>
              <w:shd w:val="clear" w:color="auto" w:fill="FFFFFF"/>
              <w:spacing w:after="0"/>
              <w:jc w:val="both"/>
              <w:rPr>
                <w:rFonts w:ascii="Times New Roman" w:hAnsi="Times New Roman"/>
                <w:sz w:val="28"/>
                <w:szCs w:val="28"/>
              </w:rPr>
            </w:pPr>
            <w:r w:rsidRPr="00C77E0F">
              <w:rPr>
                <w:rFonts w:ascii="Times New Roman" w:hAnsi="Times New Roman"/>
                <w:sz w:val="28"/>
                <w:szCs w:val="28"/>
              </w:rPr>
              <w:t xml:space="preserve">3) 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 </w:t>
            </w:r>
          </w:p>
          <w:p w14:paraId="592B4980" w14:textId="77777777" w:rsidR="00AA1492" w:rsidRPr="00C77E0F" w:rsidRDefault="00AA1492" w:rsidP="00AF4633">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00B7"/>
            </w:r>
            <w:r w:rsidRPr="00C77E0F">
              <w:rPr>
                <w:rFonts w:ascii="Times New Roman" w:hAnsi="Times New Roman"/>
                <w:sz w:val="28"/>
                <w:szCs w:val="28"/>
              </w:rPr>
              <w:t xml:space="preserve"> Мотивы коммуникации: познавательные интересы, общение и взаимодействие в разнообразных видах детской деятельности. </w:t>
            </w:r>
          </w:p>
          <w:p w14:paraId="6CAF95A7" w14:textId="77777777" w:rsidR="00AA1492" w:rsidRPr="00C77E0F" w:rsidRDefault="00AA1492" w:rsidP="00AF4633">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00B7"/>
            </w:r>
            <w:r w:rsidRPr="00C77E0F">
              <w:rPr>
                <w:rFonts w:ascii="Times New Roman" w:hAnsi="Times New Roman"/>
                <w:sz w:val="28"/>
                <w:szCs w:val="28"/>
              </w:rPr>
              <w:t xml:space="preserve"> 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14:paraId="270D25ED" w14:textId="77777777" w:rsidR="00AA1492" w:rsidRPr="00C77E0F" w:rsidRDefault="00AA1492" w:rsidP="00AF4633">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00B7"/>
            </w:r>
            <w:r w:rsidRPr="00C77E0F">
              <w:rPr>
                <w:rFonts w:ascii="Times New Roman" w:hAnsi="Times New Roman"/>
                <w:sz w:val="28"/>
                <w:szCs w:val="28"/>
              </w:rPr>
              <w:t xml:space="preserve"> Умение использовать средства альтернативной коммуникации в процессе общения:  использование предметов, жестов, взгляда, шумовых, голосовых, речеподражательных реакций для выражения индивидуальных потребностей; 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общение с помощью электронных средств коммуникации (коммуникатор, компьютерное устройство). </w:t>
            </w:r>
          </w:p>
          <w:p w14:paraId="3E74AB1F" w14:textId="77777777" w:rsidR="00AA1492" w:rsidRPr="00C77E0F" w:rsidRDefault="00AA1492" w:rsidP="00AF4633">
            <w:pPr>
              <w:shd w:val="clear" w:color="auto" w:fill="FFFFFF"/>
              <w:spacing w:after="0"/>
              <w:jc w:val="both"/>
              <w:rPr>
                <w:rFonts w:ascii="Times New Roman" w:hAnsi="Times New Roman"/>
                <w:sz w:val="28"/>
                <w:szCs w:val="28"/>
              </w:rPr>
            </w:pPr>
            <w:r w:rsidRPr="00C77E0F">
              <w:rPr>
                <w:rFonts w:ascii="Times New Roman" w:hAnsi="Times New Roman"/>
                <w:sz w:val="28"/>
                <w:szCs w:val="28"/>
              </w:rPr>
              <w:t>4) Глобальное чтение в доступных ребенку пределах, понимание смысла узнаваемого слова.</w:t>
            </w:r>
          </w:p>
          <w:p w14:paraId="1CD59CAE" w14:textId="77777777" w:rsidR="00AA1492" w:rsidRPr="00C77E0F" w:rsidRDefault="00AA1492" w:rsidP="00AF4633">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00B7"/>
            </w:r>
            <w:r w:rsidRPr="00C77E0F">
              <w:rPr>
                <w:rFonts w:ascii="Times New Roman" w:hAnsi="Times New Roman"/>
                <w:sz w:val="28"/>
                <w:szCs w:val="28"/>
              </w:rPr>
              <w:t xml:space="preserve"> Узнавание и различение напечатанных слов, обозначающих имена людей, названия хорошо известных предметов и действий. </w:t>
            </w:r>
          </w:p>
          <w:p w14:paraId="49E87F93" w14:textId="77777777" w:rsidR="00AA1492" w:rsidRPr="00C77E0F" w:rsidRDefault="00AA1492" w:rsidP="00AF4633">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00B7"/>
            </w:r>
            <w:r w:rsidRPr="00C77E0F">
              <w:rPr>
                <w:rFonts w:ascii="Times New Roman" w:hAnsi="Times New Roman"/>
                <w:sz w:val="28"/>
                <w:szCs w:val="28"/>
              </w:rPr>
              <w:t xml:space="preserve"> Использование карточек с напечатанными словами как средства коммуникации. </w:t>
            </w:r>
          </w:p>
          <w:p w14:paraId="7773055D" w14:textId="77777777" w:rsidR="00AA1492" w:rsidRPr="00C77E0F" w:rsidRDefault="00AA1492" w:rsidP="00AF4633">
            <w:pPr>
              <w:shd w:val="clear" w:color="auto" w:fill="FFFFFF"/>
              <w:spacing w:after="0"/>
              <w:jc w:val="both"/>
              <w:rPr>
                <w:rFonts w:ascii="Times New Roman" w:hAnsi="Times New Roman"/>
                <w:sz w:val="28"/>
                <w:szCs w:val="28"/>
              </w:rPr>
            </w:pPr>
            <w:r w:rsidRPr="00C77E0F">
              <w:rPr>
                <w:rFonts w:ascii="Times New Roman" w:hAnsi="Times New Roman"/>
                <w:sz w:val="28"/>
                <w:szCs w:val="28"/>
              </w:rPr>
              <w:t xml:space="preserve">5) Развитие предпосылок к осмысленному чтению и письму: </w:t>
            </w:r>
          </w:p>
          <w:p w14:paraId="12A1AE42" w14:textId="77777777" w:rsidR="00AA1492" w:rsidRPr="00C77E0F" w:rsidRDefault="00AA1492" w:rsidP="00AF4633">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00B7"/>
            </w:r>
            <w:r w:rsidRPr="00C77E0F">
              <w:rPr>
                <w:rFonts w:ascii="Times New Roman" w:hAnsi="Times New Roman"/>
                <w:sz w:val="28"/>
                <w:szCs w:val="28"/>
              </w:rPr>
              <w:t xml:space="preserve"> Узнавание и различение образов графем (букв). </w:t>
            </w:r>
          </w:p>
          <w:p w14:paraId="5FA6DBFD" w14:textId="77777777" w:rsidR="00AA1492" w:rsidRPr="00C77E0F" w:rsidRDefault="00AA1492" w:rsidP="00AF4633">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00B7"/>
            </w:r>
            <w:r w:rsidRPr="00C77E0F">
              <w:rPr>
                <w:rFonts w:ascii="Times New Roman" w:hAnsi="Times New Roman"/>
                <w:sz w:val="28"/>
                <w:szCs w:val="28"/>
              </w:rPr>
              <w:t xml:space="preserve"> Графические действия с использованием элементов графем: обводка, штриховка, печатание букв, слов.</w:t>
            </w:r>
          </w:p>
          <w:p w14:paraId="1F5253BA" w14:textId="77777777" w:rsidR="00AA1492" w:rsidRPr="00C77E0F" w:rsidRDefault="00AA1492" w:rsidP="00AF4633">
            <w:pPr>
              <w:spacing w:after="0"/>
              <w:jc w:val="both"/>
              <w:rPr>
                <w:rFonts w:ascii="Times New Roman" w:hAnsi="Times New Roman"/>
                <w:b/>
                <w:sz w:val="28"/>
                <w:szCs w:val="28"/>
              </w:rPr>
            </w:pPr>
            <w:r w:rsidRPr="00C77E0F">
              <w:rPr>
                <w:rFonts w:ascii="Times New Roman" w:hAnsi="Times New Roman"/>
                <w:sz w:val="28"/>
                <w:szCs w:val="28"/>
              </w:rPr>
              <w:t>6) Обучение чтению и письму.</w:t>
            </w:r>
          </w:p>
        </w:tc>
      </w:tr>
      <w:tr w:rsidR="00AA1492" w:rsidRPr="00C77E0F" w14:paraId="228EEBFD" w14:textId="77777777" w:rsidTr="00871C83">
        <w:tc>
          <w:tcPr>
            <w:tcW w:w="9345" w:type="dxa"/>
            <w:tcBorders>
              <w:top w:val="single" w:sz="4" w:space="0" w:color="auto"/>
              <w:left w:val="single" w:sz="4" w:space="0" w:color="auto"/>
              <w:bottom w:val="single" w:sz="4" w:space="0" w:color="auto"/>
              <w:right w:val="single" w:sz="4" w:space="0" w:color="auto"/>
            </w:tcBorders>
            <w:hideMark/>
          </w:tcPr>
          <w:p w14:paraId="4B62A634" w14:textId="77777777" w:rsidR="00AA1492" w:rsidRPr="00C77E0F" w:rsidRDefault="00AA1492" w:rsidP="00AF4633">
            <w:pPr>
              <w:spacing w:after="0"/>
              <w:jc w:val="both"/>
              <w:rPr>
                <w:rFonts w:ascii="Times New Roman" w:hAnsi="Times New Roman"/>
                <w:b/>
                <w:sz w:val="28"/>
                <w:szCs w:val="28"/>
              </w:rPr>
            </w:pPr>
            <w:r w:rsidRPr="00C77E0F">
              <w:rPr>
                <w:rFonts w:ascii="Times New Roman" w:hAnsi="Times New Roman"/>
                <w:b/>
                <w:sz w:val="28"/>
                <w:szCs w:val="28"/>
              </w:rPr>
              <w:t>Планируемые результаты (возможные)</w:t>
            </w:r>
          </w:p>
        </w:tc>
      </w:tr>
      <w:tr w:rsidR="00AA1492" w:rsidRPr="00C77E0F" w14:paraId="7D08F689" w14:textId="77777777" w:rsidTr="00871C83">
        <w:tc>
          <w:tcPr>
            <w:tcW w:w="9345" w:type="dxa"/>
            <w:tcBorders>
              <w:top w:val="single" w:sz="4" w:space="0" w:color="auto"/>
              <w:left w:val="single" w:sz="4" w:space="0" w:color="auto"/>
              <w:bottom w:val="single" w:sz="4" w:space="0" w:color="auto"/>
              <w:right w:val="single" w:sz="4" w:space="0" w:color="auto"/>
            </w:tcBorders>
            <w:hideMark/>
          </w:tcPr>
          <w:p w14:paraId="60000D3E" w14:textId="77777777" w:rsidR="00AA1492" w:rsidRPr="00C77E0F" w:rsidRDefault="00AA1492" w:rsidP="00AF4633">
            <w:pPr>
              <w:spacing w:after="0"/>
              <w:jc w:val="both"/>
              <w:rPr>
                <w:rFonts w:ascii="Times New Roman" w:hAnsi="Times New Roman"/>
                <w:b/>
                <w:sz w:val="28"/>
                <w:szCs w:val="28"/>
              </w:rPr>
            </w:pPr>
            <w:r w:rsidRPr="00C77E0F">
              <w:rPr>
                <w:rFonts w:ascii="Times New Roman" w:hAnsi="Times New Roman"/>
                <w:b/>
                <w:sz w:val="28"/>
                <w:szCs w:val="28"/>
              </w:rPr>
              <w:t>1 класс</w:t>
            </w:r>
          </w:p>
        </w:tc>
      </w:tr>
      <w:tr w:rsidR="00AA1492" w:rsidRPr="00C77E0F" w14:paraId="1FDA1768" w14:textId="77777777" w:rsidTr="00871C83">
        <w:tc>
          <w:tcPr>
            <w:tcW w:w="9345" w:type="dxa"/>
            <w:tcBorders>
              <w:top w:val="single" w:sz="4" w:space="0" w:color="auto"/>
              <w:left w:val="single" w:sz="4" w:space="0" w:color="auto"/>
              <w:bottom w:val="single" w:sz="4" w:space="0" w:color="auto"/>
              <w:right w:val="single" w:sz="4" w:space="0" w:color="auto"/>
            </w:tcBorders>
          </w:tcPr>
          <w:p w14:paraId="5BE6DF01" w14:textId="2C70CDD2" w:rsidR="00AA1492" w:rsidRPr="00C77E0F" w:rsidRDefault="00AA1492" w:rsidP="00AF4633">
            <w:pPr>
              <w:widowControl w:val="0"/>
              <w:shd w:val="clear" w:color="auto" w:fill="FFFFFF"/>
              <w:autoSpaceDE w:val="0"/>
              <w:autoSpaceDN w:val="0"/>
              <w:adjustRightInd w:val="0"/>
              <w:spacing w:after="0"/>
              <w:ind w:right="14"/>
              <w:jc w:val="both"/>
              <w:rPr>
                <w:rFonts w:ascii="Times New Roman" w:hAnsi="Times New Roman"/>
                <w:b/>
                <w:bCs/>
                <w:sz w:val="28"/>
                <w:szCs w:val="28"/>
              </w:rPr>
            </w:pPr>
            <w:r w:rsidRPr="00C77E0F">
              <w:rPr>
                <w:rFonts w:ascii="Times New Roman" w:hAnsi="Times New Roman"/>
                <w:sz w:val="28"/>
                <w:szCs w:val="28"/>
              </w:rPr>
              <w:t xml:space="preserve">Умеет «читать» телесные </w:t>
            </w:r>
            <w:r w:rsidRPr="00C77E0F">
              <w:rPr>
                <w:rFonts w:ascii="Times New Roman" w:hAnsi="Times New Roman"/>
                <w:bCs/>
                <w:sz w:val="28"/>
                <w:szCs w:val="28"/>
              </w:rPr>
              <w:t>и</w:t>
            </w:r>
            <w:r w:rsidR="005B1AEA">
              <w:rPr>
                <w:rFonts w:ascii="Times New Roman" w:hAnsi="Times New Roman"/>
                <w:bCs/>
                <w:sz w:val="28"/>
                <w:szCs w:val="28"/>
              </w:rPr>
              <w:t xml:space="preserve"> </w:t>
            </w:r>
            <w:r w:rsidRPr="00C77E0F">
              <w:rPr>
                <w:rFonts w:ascii="Times New Roman" w:hAnsi="Times New Roman"/>
                <w:sz w:val="28"/>
                <w:szCs w:val="28"/>
              </w:rPr>
              <w:t>мимические</w:t>
            </w:r>
            <w:r w:rsidR="005B1AEA">
              <w:rPr>
                <w:rFonts w:ascii="Times New Roman" w:hAnsi="Times New Roman"/>
                <w:sz w:val="28"/>
                <w:szCs w:val="28"/>
              </w:rPr>
              <w:t xml:space="preserve"> </w:t>
            </w:r>
            <w:r w:rsidRPr="00C77E0F">
              <w:rPr>
                <w:rFonts w:ascii="Times New Roman" w:hAnsi="Times New Roman"/>
                <w:bCs/>
                <w:sz w:val="28"/>
                <w:szCs w:val="28"/>
              </w:rPr>
              <w:t>движения.</w:t>
            </w:r>
          </w:p>
          <w:p w14:paraId="4305FF4E" w14:textId="77777777" w:rsidR="00AA1492" w:rsidRPr="00C77E0F" w:rsidRDefault="00AA1492" w:rsidP="00AF4633">
            <w:pPr>
              <w:widowControl w:val="0"/>
              <w:shd w:val="clear" w:color="auto" w:fill="FFFFFF"/>
              <w:autoSpaceDE w:val="0"/>
              <w:autoSpaceDN w:val="0"/>
              <w:adjustRightInd w:val="0"/>
              <w:spacing w:after="0"/>
              <w:ind w:right="14"/>
              <w:jc w:val="both"/>
              <w:rPr>
                <w:rFonts w:ascii="Times New Roman" w:hAnsi="Times New Roman"/>
                <w:sz w:val="28"/>
                <w:szCs w:val="28"/>
              </w:rPr>
            </w:pPr>
            <w:r w:rsidRPr="00C77E0F">
              <w:rPr>
                <w:rFonts w:ascii="Times New Roman" w:hAnsi="Times New Roman"/>
                <w:sz w:val="28"/>
                <w:szCs w:val="28"/>
              </w:rPr>
              <w:t>Показывает указательным жестом себя и свое отражение в зеркале.</w:t>
            </w:r>
          </w:p>
          <w:p w14:paraId="58203A49" w14:textId="77777777" w:rsidR="00AA1492" w:rsidRPr="00C77E0F" w:rsidRDefault="00AA1492" w:rsidP="00AF4633">
            <w:pPr>
              <w:widowControl w:val="0"/>
              <w:shd w:val="clear" w:color="auto" w:fill="FFFFFF"/>
              <w:autoSpaceDE w:val="0"/>
              <w:autoSpaceDN w:val="0"/>
              <w:adjustRightInd w:val="0"/>
              <w:spacing w:after="0"/>
              <w:ind w:right="7"/>
              <w:jc w:val="both"/>
              <w:rPr>
                <w:rFonts w:ascii="Times New Roman" w:hAnsi="Times New Roman"/>
                <w:sz w:val="28"/>
                <w:szCs w:val="28"/>
              </w:rPr>
            </w:pPr>
            <w:r w:rsidRPr="00C77E0F">
              <w:rPr>
                <w:rFonts w:ascii="Times New Roman" w:hAnsi="Times New Roman"/>
                <w:spacing w:val="-2"/>
                <w:sz w:val="28"/>
                <w:szCs w:val="28"/>
              </w:rPr>
              <w:t>Подражает выражению лица учителя (перед зеркалом и без него) и его действиям (жалеет — обнимает, гладит по голове; радуется — хлопает в ладоши и т. п.).</w:t>
            </w:r>
          </w:p>
          <w:p w14:paraId="6768F263" w14:textId="77777777" w:rsidR="00AA1492" w:rsidRPr="00C77E0F" w:rsidRDefault="00AA1492" w:rsidP="00AF4633">
            <w:pPr>
              <w:widowControl w:val="0"/>
              <w:shd w:val="clear" w:color="auto" w:fill="FFFFFF"/>
              <w:autoSpaceDE w:val="0"/>
              <w:autoSpaceDN w:val="0"/>
              <w:adjustRightInd w:val="0"/>
              <w:spacing w:after="0"/>
              <w:ind w:right="12"/>
              <w:jc w:val="both"/>
              <w:rPr>
                <w:rFonts w:ascii="Times New Roman" w:hAnsi="Times New Roman"/>
                <w:sz w:val="28"/>
                <w:szCs w:val="28"/>
              </w:rPr>
            </w:pPr>
            <w:r w:rsidRPr="00C77E0F">
              <w:rPr>
                <w:rFonts w:ascii="Times New Roman" w:hAnsi="Times New Roman"/>
                <w:spacing w:val="-2"/>
                <w:sz w:val="28"/>
                <w:szCs w:val="28"/>
              </w:rPr>
              <w:t>Выполняет движение по различным сенсорным дорожкам (учитель дер</w:t>
            </w:r>
            <w:r w:rsidRPr="00C77E0F">
              <w:rPr>
                <w:rFonts w:ascii="Times New Roman" w:hAnsi="Times New Roman"/>
                <w:spacing w:val="-2"/>
                <w:sz w:val="28"/>
                <w:szCs w:val="28"/>
              </w:rPr>
              <w:softHyphen/>
              <w:t>жит ученика за руку и указательным жестом показывает направ</w:t>
            </w:r>
            <w:r w:rsidRPr="00C77E0F">
              <w:rPr>
                <w:rFonts w:ascii="Times New Roman" w:hAnsi="Times New Roman"/>
                <w:spacing w:val="-2"/>
                <w:sz w:val="28"/>
                <w:szCs w:val="28"/>
              </w:rPr>
              <w:softHyphen/>
            </w:r>
            <w:r w:rsidRPr="00C77E0F">
              <w:rPr>
                <w:rFonts w:ascii="Times New Roman" w:hAnsi="Times New Roman"/>
                <w:spacing w:val="-1"/>
                <w:sz w:val="28"/>
                <w:szCs w:val="28"/>
              </w:rPr>
              <w:t xml:space="preserve">ление движения, движение по подражанию действиям учителя и </w:t>
            </w:r>
            <w:r w:rsidRPr="00C77E0F">
              <w:rPr>
                <w:rFonts w:ascii="Times New Roman" w:hAnsi="Times New Roman"/>
                <w:sz w:val="28"/>
                <w:szCs w:val="28"/>
              </w:rPr>
              <w:t>по образцу).</w:t>
            </w:r>
          </w:p>
          <w:p w14:paraId="4027A112" w14:textId="77777777" w:rsidR="00AA1492" w:rsidRPr="00C77E0F" w:rsidRDefault="00AA1492" w:rsidP="00AF4633">
            <w:pPr>
              <w:widowControl w:val="0"/>
              <w:shd w:val="clear" w:color="auto" w:fill="FFFFFF"/>
              <w:autoSpaceDE w:val="0"/>
              <w:autoSpaceDN w:val="0"/>
              <w:adjustRightInd w:val="0"/>
              <w:spacing w:after="0"/>
              <w:ind w:right="14"/>
              <w:jc w:val="both"/>
              <w:rPr>
                <w:rFonts w:ascii="Times New Roman" w:hAnsi="Times New Roman"/>
                <w:sz w:val="28"/>
                <w:szCs w:val="28"/>
              </w:rPr>
            </w:pPr>
            <w:r w:rsidRPr="00C77E0F">
              <w:rPr>
                <w:rFonts w:ascii="Times New Roman" w:hAnsi="Times New Roman"/>
                <w:spacing w:val="-2"/>
                <w:sz w:val="28"/>
                <w:szCs w:val="28"/>
              </w:rPr>
              <w:t xml:space="preserve">Выполняет упражнения типа «Покажи, как это делают»: </w:t>
            </w:r>
            <w:r w:rsidRPr="00C77E0F">
              <w:rPr>
                <w:rFonts w:ascii="Times New Roman" w:hAnsi="Times New Roman"/>
                <w:i/>
                <w:iCs/>
                <w:spacing w:val="-1"/>
                <w:sz w:val="28"/>
                <w:szCs w:val="28"/>
              </w:rPr>
              <w:t>Покажи, чем нюхают (понюхай хлеб...). Покажи, чем слушают (послушай, как я буду стучать деревянными ложками...).</w:t>
            </w:r>
          </w:p>
          <w:p w14:paraId="4B5B18F6" w14:textId="77777777" w:rsidR="00AA1492" w:rsidRPr="00C77E0F" w:rsidRDefault="00AA1492" w:rsidP="00AF4633">
            <w:pPr>
              <w:widowControl w:val="0"/>
              <w:shd w:val="clear" w:color="auto" w:fill="FFFFFF"/>
              <w:autoSpaceDE w:val="0"/>
              <w:autoSpaceDN w:val="0"/>
              <w:adjustRightInd w:val="0"/>
              <w:spacing w:after="0"/>
              <w:jc w:val="both"/>
              <w:rPr>
                <w:rFonts w:ascii="Times New Roman" w:hAnsi="Times New Roman"/>
                <w:sz w:val="28"/>
                <w:szCs w:val="28"/>
              </w:rPr>
            </w:pPr>
            <w:r w:rsidRPr="00C77E0F">
              <w:rPr>
                <w:rFonts w:ascii="Times New Roman" w:hAnsi="Times New Roman"/>
                <w:spacing w:val="-1"/>
                <w:sz w:val="28"/>
                <w:szCs w:val="28"/>
              </w:rPr>
              <w:t xml:space="preserve">Выполняет упражнения с использованием </w:t>
            </w:r>
            <w:r w:rsidRPr="00C77E0F">
              <w:rPr>
                <w:rFonts w:ascii="Times New Roman" w:hAnsi="Times New Roman"/>
                <w:sz w:val="28"/>
                <w:szCs w:val="28"/>
              </w:rPr>
              <w:t>большой дидактической куклы типа «Слушай и показывай на</w:t>
            </w:r>
            <w:r w:rsidRPr="00C77E0F">
              <w:rPr>
                <w:rFonts w:ascii="Times New Roman" w:hAnsi="Times New Roman"/>
                <w:spacing w:val="-3"/>
                <w:sz w:val="28"/>
                <w:szCs w:val="28"/>
              </w:rPr>
              <w:t xml:space="preserve"> кукле»: </w:t>
            </w:r>
            <w:r w:rsidRPr="00C77E0F">
              <w:rPr>
                <w:rFonts w:ascii="Times New Roman" w:hAnsi="Times New Roman"/>
                <w:i/>
                <w:iCs/>
                <w:spacing w:val="-3"/>
                <w:sz w:val="28"/>
                <w:szCs w:val="28"/>
              </w:rPr>
              <w:t xml:space="preserve">у куклы </w:t>
            </w:r>
            <w:r w:rsidRPr="00C77E0F">
              <w:rPr>
                <w:rFonts w:ascii="Times New Roman" w:hAnsi="Times New Roman"/>
                <w:spacing w:val="-3"/>
                <w:sz w:val="28"/>
                <w:szCs w:val="28"/>
              </w:rPr>
              <w:t xml:space="preserve">— </w:t>
            </w:r>
            <w:r w:rsidRPr="00C77E0F">
              <w:rPr>
                <w:rFonts w:ascii="Times New Roman" w:hAnsi="Times New Roman"/>
                <w:i/>
                <w:iCs/>
                <w:spacing w:val="-3"/>
                <w:sz w:val="28"/>
                <w:szCs w:val="28"/>
              </w:rPr>
              <w:t xml:space="preserve">руки, у тебя </w:t>
            </w:r>
            <w:r w:rsidRPr="00C77E0F">
              <w:rPr>
                <w:rFonts w:ascii="Times New Roman" w:hAnsi="Times New Roman"/>
                <w:spacing w:val="-3"/>
                <w:sz w:val="28"/>
                <w:szCs w:val="28"/>
              </w:rPr>
              <w:t xml:space="preserve">— </w:t>
            </w:r>
            <w:r w:rsidRPr="00C77E0F">
              <w:rPr>
                <w:rFonts w:ascii="Times New Roman" w:hAnsi="Times New Roman"/>
                <w:i/>
                <w:iCs/>
                <w:spacing w:val="-3"/>
                <w:sz w:val="28"/>
                <w:szCs w:val="28"/>
              </w:rPr>
              <w:t xml:space="preserve">руки; у куклы </w:t>
            </w:r>
            <w:r w:rsidRPr="00C77E0F">
              <w:rPr>
                <w:rFonts w:ascii="Times New Roman" w:hAnsi="Times New Roman"/>
                <w:spacing w:val="-3"/>
                <w:sz w:val="28"/>
                <w:szCs w:val="28"/>
              </w:rPr>
              <w:t xml:space="preserve">— </w:t>
            </w:r>
            <w:r w:rsidRPr="00C77E0F">
              <w:rPr>
                <w:rFonts w:ascii="Times New Roman" w:hAnsi="Times New Roman"/>
                <w:i/>
                <w:iCs/>
                <w:spacing w:val="-3"/>
                <w:sz w:val="28"/>
                <w:szCs w:val="28"/>
              </w:rPr>
              <w:t xml:space="preserve">ноги, у тебя </w:t>
            </w:r>
            <w:r w:rsidRPr="00C77E0F">
              <w:rPr>
                <w:rFonts w:ascii="Times New Roman" w:hAnsi="Times New Roman"/>
                <w:spacing w:val="-3"/>
                <w:sz w:val="28"/>
                <w:szCs w:val="28"/>
              </w:rPr>
              <w:t>-…</w:t>
            </w:r>
          </w:p>
          <w:p w14:paraId="00D98504" w14:textId="77777777" w:rsidR="00AA1492" w:rsidRPr="00C77E0F" w:rsidRDefault="00AA1492" w:rsidP="00AF4633">
            <w:pPr>
              <w:widowControl w:val="0"/>
              <w:shd w:val="clear" w:color="auto" w:fill="FFFFFF"/>
              <w:autoSpaceDE w:val="0"/>
              <w:autoSpaceDN w:val="0"/>
              <w:adjustRightInd w:val="0"/>
              <w:spacing w:after="0"/>
              <w:ind w:right="2"/>
              <w:jc w:val="both"/>
              <w:rPr>
                <w:rFonts w:ascii="Times New Roman" w:hAnsi="Times New Roman"/>
                <w:sz w:val="28"/>
                <w:szCs w:val="28"/>
              </w:rPr>
            </w:pPr>
            <w:r w:rsidRPr="00C77E0F">
              <w:rPr>
                <w:rFonts w:ascii="Times New Roman" w:hAnsi="Times New Roman"/>
                <w:spacing w:val="-4"/>
                <w:sz w:val="28"/>
                <w:szCs w:val="28"/>
              </w:rPr>
              <w:t>Играет с куклой, соотносимой с образом учени</w:t>
            </w:r>
            <w:r w:rsidRPr="00C77E0F">
              <w:rPr>
                <w:rFonts w:ascii="Times New Roman" w:hAnsi="Times New Roman"/>
                <w:spacing w:val="-4"/>
                <w:sz w:val="28"/>
                <w:szCs w:val="28"/>
              </w:rPr>
              <w:softHyphen/>
            </w:r>
            <w:r w:rsidRPr="00C77E0F">
              <w:rPr>
                <w:rFonts w:ascii="Times New Roman" w:hAnsi="Times New Roman"/>
                <w:spacing w:val="-5"/>
                <w:sz w:val="28"/>
                <w:szCs w:val="28"/>
              </w:rPr>
              <w:t xml:space="preserve">ка. </w:t>
            </w:r>
          </w:p>
          <w:p w14:paraId="33D0904B" w14:textId="77777777" w:rsidR="00AA1492" w:rsidRPr="00C77E0F" w:rsidRDefault="00AA1492" w:rsidP="00AF4633">
            <w:pPr>
              <w:widowControl w:val="0"/>
              <w:shd w:val="clear" w:color="auto" w:fill="FFFFFF"/>
              <w:autoSpaceDE w:val="0"/>
              <w:autoSpaceDN w:val="0"/>
              <w:adjustRightInd w:val="0"/>
              <w:spacing w:after="0"/>
              <w:ind w:right="7"/>
              <w:jc w:val="both"/>
              <w:rPr>
                <w:rFonts w:ascii="Times New Roman" w:hAnsi="Times New Roman"/>
                <w:sz w:val="28"/>
                <w:szCs w:val="28"/>
              </w:rPr>
            </w:pPr>
            <w:r w:rsidRPr="00C77E0F">
              <w:rPr>
                <w:rFonts w:ascii="Times New Roman" w:hAnsi="Times New Roman"/>
                <w:sz w:val="28"/>
                <w:szCs w:val="28"/>
              </w:rPr>
              <w:t xml:space="preserve">«Читает» изображения на картинках. </w:t>
            </w:r>
          </w:p>
          <w:p w14:paraId="633C5CAB" w14:textId="77777777" w:rsidR="00AA1492" w:rsidRPr="00C77E0F" w:rsidRDefault="00AA1492" w:rsidP="00AF4633">
            <w:pPr>
              <w:widowControl w:val="0"/>
              <w:shd w:val="clear" w:color="auto" w:fill="FFFFFF"/>
              <w:autoSpaceDE w:val="0"/>
              <w:autoSpaceDN w:val="0"/>
              <w:adjustRightInd w:val="0"/>
              <w:spacing w:after="0"/>
              <w:ind w:right="7"/>
              <w:jc w:val="both"/>
              <w:rPr>
                <w:rFonts w:ascii="Times New Roman" w:hAnsi="Times New Roman"/>
                <w:sz w:val="28"/>
                <w:szCs w:val="28"/>
              </w:rPr>
            </w:pPr>
            <w:r w:rsidRPr="00C77E0F">
              <w:rPr>
                <w:rFonts w:ascii="Times New Roman" w:hAnsi="Times New Roman"/>
                <w:spacing w:val="-2"/>
                <w:sz w:val="28"/>
                <w:szCs w:val="28"/>
              </w:rPr>
              <w:t xml:space="preserve">Показывает части тела на фотографии </w:t>
            </w:r>
            <w:r w:rsidRPr="00C77E0F">
              <w:rPr>
                <w:rFonts w:ascii="Times New Roman" w:hAnsi="Times New Roman"/>
                <w:sz w:val="28"/>
                <w:szCs w:val="28"/>
              </w:rPr>
              <w:t>и на себе.</w:t>
            </w:r>
          </w:p>
          <w:p w14:paraId="1DBC0625" w14:textId="77777777" w:rsidR="00AA1492" w:rsidRPr="00C77E0F" w:rsidRDefault="00AA1492" w:rsidP="00AF4633">
            <w:pPr>
              <w:widowControl w:val="0"/>
              <w:shd w:val="clear" w:color="auto" w:fill="FFFFFF"/>
              <w:autoSpaceDE w:val="0"/>
              <w:autoSpaceDN w:val="0"/>
              <w:adjustRightInd w:val="0"/>
              <w:spacing w:after="0"/>
              <w:ind w:right="2"/>
              <w:jc w:val="both"/>
              <w:rPr>
                <w:rFonts w:ascii="Times New Roman" w:hAnsi="Times New Roman"/>
                <w:sz w:val="28"/>
                <w:szCs w:val="28"/>
              </w:rPr>
            </w:pPr>
            <w:r w:rsidRPr="00C77E0F">
              <w:rPr>
                <w:rFonts w:ascii="Times New Roman" w:hAnsi="Times New Roman"/>
                <w:spacing w:val="-2"/>
                <w:sz w:val="28"/>
                <w:szCs w:val="28"/>
              </w:rPr>
              <w:t xml:space="preserve">Показывает предметы на картинке: </w:t>
            </w:r>
            <w:r w:rsidRPr="00C77E0F">
              <w:rPr>
                <w:rFonts w:ascii="Times New Roman" w:hAnsi="Times New Roman"/>
                <w:i/>
                <w:iCs/>
                <w:spacing w:val="-2"/>
                <w:sz w:val="28"/>
                <w:szCs w:val="28"/>
              </w:rPr>
              <w:t xml:space="preserve">покажи </w:t>
            </w:r>
            <w:r w:rsidRPr="00C77E0F">
              <w:rPr>
                <w:rFonts w:ascii="Times New Roman" w:hAnsi="Times New Roman"/>
                <w:spacing w:val="-2"/>
                <w:sz w:val="28"/>
                <w:szCs w:val="28"/>
              </w:rPr>
              <w:t xml:space="preserve">— </w:t>
            </w:r>
            <w:r w:rsidRPr="00C77E0F">
              <w:rPr>
                <w:rFonts w:ascii="Times New Roman" w:hAnsi="Times New Roman"/>
                <w:i/>
                <w:iCs/>
                <w:spacing w:val="-2"/>
                <w:sz w:val="28"/>
                <w:szCs w:val="28"/>
              </w:rPr>
              <w:t>куклу, мя</w:t>
            </w:r>
            <w:r w:rsidRPr="00C77E0F">
              <w:rPr>
                <w:rFonts w:ascii="Times New Roman" w:hAnsi="Times New Roman"/>
                <w:i/>
                <w:iCs/>
                <w:spacing w:val="-2"/>
                <w:sz w:val="28"/>
                <w:szCs w:val="28"/>
              </w:rPr>
              <w:softHyphen/>
            </w:r>
            <w:r w:rsidRPr="00C77E0F">
              <w:rPr>
                <w:rFonts w:ascii="Times New Roman" w:hAnsi="Times New Roman"/>
                <w:i/>
                <w:iCs/>
                <w:spacing w:val="-3"/>
                <w:sz w:val="28"/>
                <w:szCs w:val="28"/>
              </w:rPr>
              <w:t>чик, медвежонка, кубики, барабан, машину, ведерко.</w:t>
            </w:r>
          </w:p>
          <w:p w14:paraId="51447888" w14:textId="77777777" w:rsidR="00AA1492" w:rsidRPr="00C77E0F" w:rsidRDefault="00AA1492" w:rsidP="00AF4633">
            <w:pPr>
              <w:widowControl w:val="0"/>
              <w:shd w:val="clear" w:color="auto" w:fill="FFFFFF"/>
              <w:autoSpaceDE w:val="0"/>
              <w:autoSpaceDN w:val="0"/>
              <w:adjustRightInd w:val="0"/>
              <w:spacing w:after="0"/>
              <w:ind w:right="10"/>
              <w:jc w:val="both"/>
              <w:rPr>
                <w:rFonts w:ascii="Times New Roman" w:hAnsi="Times New Roman"/>
                <w:spacing w:val="-2"/>
                <w:sz w:val="28"/>
                <w:szCs w:val="28"/>
              </w:rPr>
            </w:pPr>
            <w:r w:rsidRPr="00C77E0F">
              <w:rPr>
                <w:rFonts w:ascii="Times New Roman" w:hAnsi="Times New Roman"/>
                <w:spacing w:val="-2"/>
                <w:sz w:val="28"/>
                <w:szCs w:val="28"/>
              </w:rPr>
              <w:t xml:space="preserve">Находит игрушки по картинкам (цветная картинка-иллюстрация). </w:t>
            </w:r>
          </w:p>
          <w:p w14:paraId="4AD0D0FF" w14:textId="77777777" w:rsidR="00AA1492" w:rsidRPr="00C77E0F" w:rsidRDefault="00AA1492" w:rsidP="00AF4633">
            <w:pPr>
              <w:widowControl w:val="0"/>
              <w:shd w:val="clear" w:color="auto" w:fill="FFFFFF"/>
              <w:autoSpaceDE w:val="0"/>
              <w:autoSpaceDN w:val="0"/>
              <w:adjustRightInd w:val="0"/>
              <w:spacing w:after="0"/>
              <w:ind w:right="10"/>
              <w:jc w:val="both"/>
              <w:rPr>
                <w:rFonts w:ascii="Times New Roman" w:hAnsi="Times New Roman"/>
                <w:sz w:val="28"/>
                <w:szCs w:val="28"/>
              </w:rPr>
            </w:pPr>
            <w:r w:rsidRPr="00C77E0F">
              <w:rPr>
                <w:rFonts w:ascii="Times New Roman" w:hAnsi="Times New Roman"/>
                <w:spacing w:val="-2"/>
                <w:sz w:val="28"/>
                <w:szCs w:val="28"/>
              </w:rPr>
              <w:t>Узнает игрушки по характерным звукам (зву</w:t>
            </w:r>
            <w:r w:rsidRPr="00C77E0F">
              <w:rPr>
                <w:rFonts w:ascii="Times New Roman" w:hAnsi="Times New Roman"/>
                <w:spacing w:val="-2"/>
                <w:sz w:val="28"/>
                <w:szCs w:val="28"/>
              </w:rPr>
              <w:softHyphen/>
            </w:r>
            <w:r w:rsidRPr="00C77E0F">
              <w:rPr>
                <w:rFonts w:ascii="Times New Roman" w:hAnsi="Times New Roman"/>
                <w:sz w:val="28"/>
                <w:szCs w:val="28"/>
              </w:rPr>
              <w:t>чащие игрушки).</w:t>
            </w:r>
          </w:p>
          <w:p w14:paraId="47EEAD70" w14:textId="77777777" w:rsidR="00AA1492" w:rsidRPr="00C77E0F" w:rsidRDefault="00AA1492" w:rsidP="00AF4633">
            <w:pPr>
              <w:widowControl w:val="0"/>
              <w:shd w:val="clear" w:color="auto" w:fill="FFFFFF"/>
              <w:autoSpaceDE w:val="0"/>
              <w:autoSpaceDN w:val="0"/>
              <w:adjustRightInd w:val="0"/>
              <w:spacing w:after="0"/>
              <w:ind w:right="2"/>
              <w:jc w:val="both"/>
              <w:rPr>
                <w:rFonts w:ascii="Times New Roman" w:hAnsi="Times New Roman"/>
                <w:sz w:val="28"/>
                <w:szCs w:val="28"/>
              </w:rPr>
            </w:pPr>
            <w:r w:rsidRPr="00C77E0F">
              <w:rPr>
                <w:rFonts w:ascii="Times New Roman" w:hAnsi="Times New Roman"/>
                <w:spacing w:val="-4"/>
                <w:sz w:val="28"/>
                <w:szCs w:val="28"/>
              </w:rPr>
              <w:t xml:space="preserve">Двигается по коврику со следочками, по </w:t>
            </w:r>
            <w:r w:rsidRPr="00C77E0F">
              <w:rPr>
                <w:rFonts w:ascii="Times New Roman" w:hAnsi="Times New Roman"/>
                <w:spacing w:val="-6"/>
                <w:sz w:val="28"/>
                <w:szCs w:val="28"/>
              </w:rPr>
              <w:t>различным сенсорным дорожкам (движение по подражанию учите</w:t>
            </w:r>
            <w:r w:rsidRPr="00C77E0F">
              <w:rPr>
                <w:rFonts w:ascii="Times New Roman" w:hAnsi="Times New Roman"/>
                <w:spacing w:val="-6"/>
                <w:sz w:val="28"/>
                <w:szCs w:val="28"/>
              </w:rPr>
              <w:softHyphen/>
            </w:r>
            <w:r w:rsidRPr="00C77E0F">
              <w:rPr>
                <w:rFonts w:ascii="Times New Roman" w:hAnsi="Times New Roman"/>
                <w:spacing w:val="-5"/>
                <w:sz w:val="28"/>
                <w:szCs w:val="28"/>
              </w:rPr>
              <w:t>лю, по образцу, самостоятельно по указательному жесту учителя).</w:t>
            </w:r>
          </w:p>
          <w:p w14:paraId="2A80839F" w14:textId="77777777" w:rsidR="00AA1492" w:rsidRPr="00C77E0F" w:rsidRDefault="00AA1492" w:rsidP="00AF4633">
            <w:pPr>
              <w:widowControl w:val="0"/>
              <w:shd w:val="clear" w:color="auto" w:fill="FFFFFF"/>
              <w:autoSpaceDE w:val="0"/>
              <w:autoSpaceDN w:val="0"/>
              <w:adjustRightInd w:val="0"/>
              <w:spacing w:after="0"/>
              <w:ind w:right="12"/>
              <w:jc w:val="both"/>
              <w:rPr>
                <w:rFonts w:ascii="Times New Roman" w:hAnsi="Times New Roman"/>
                <w:sz w:val="28"/>
                <w:szCs w:val="28"/>
              </w:rPr>
            </w:pPr>
            <w:r w:rsidRPr="00C77E0F">
              <w:rPr>
                <w:rFonts w:ascii="Times New Roman" w:hAnsi="Times New Roman"/>
                <w:spacing w:val="-3"/>
                <w:sz w:val="28"/>
                <w:szCs w:val="28"/>
              </w:rPr>
              <w:t>Выполняет упражнения на ковриках и дорожках со звуковым сопровож</w:t>
            </w:r>
            <w:r w:rsidRPr="00C77E0F">
              <w:rPr>
                <w:rFonts w:ascii="Times New Roman" w:hAnsi="Times New Roman"/>
                <w:spacing w:val="-3"/>
                <w:sz w:val="28"/>
                <w:szCs w:val="28"/>
              </w:rPr>
              <w:softHyphen/>
            </w:r>
            <w:r w:rsidRPr="00C77E0F">
              <w:rPr>
                <w:rFonts w:ascii="Times New Roman" w:hAnsi="Times New Roman"/>
                <w:sz w:val="28"/>
                <w:szCs w:val="28"/>
              </w:rPr>
              <w:t>дением музыкальных инструментов.</w:t>
            </w:r>
          </w:p>
          <w:p w14:paraId="1F462DC0" w14:textId="77777777" w:rsidR="00AA1492" w:rsidRPr="00C77E0F" w:rsidRDefault="00AA1492" w:rsidP="00AF4633">
            <w:pPr>
              <w:widowControl w:val="0"/>
              <w:shd w:val="clear" w:color="auto" w:fill="FFFFFF"/>
              <w:autoSpaceDE w:val="0"/>
              <w:autoSpaceDN w:val="0"/>
              <w:adjustRightInd w:val="0"/>
              <w:spacing w:after="0"/>
              <w:ind w:right="10"/>
              <w:jc w:val="both"/>
              <w:rPr>
                <w:rFonts w:ascii="Times New Roman" w:hAnsi="Times New Roman"/>
                <w:spacing w:val="-2"/>
                <w:sz w:val="28"/>
                <w:szCs w:val="28"/>
              </w:rPr>
            </w:pPr>
            <w:r w:rsidRPr="00C77E0F">
              <w:rPr>
                <w:rFonts w:ascii="Times New Roman" w:hAnsi="Times New Roman"/>
                <w:spacing w:val="-2"/>
                <w:sz w:val="28"/>
                <w:szCs w:val="28"/>
              </w:rPr>
              <w:t xml:space="preserve">Умеет передавать в движении образы животных (заяц, лисичка). </w:t>
            </w:r>
          </w:p>
          <w:p w14:paraId="6255E10F" w14:textId="77777777" w:rsidR="00AA1492" w:rsidRPr="00C77E0F" w:rsidRDefault="00AA1492" w:rsidP="00AF4633">
            <w:pPr>
              <w:widowControl w:val="0"/>
              <w:shd w:val="clear" w:color="auto" w:fill="FFFFFF"/>
              <w:autoSpaceDE w:val="0"/>
              <w:autoSpaceDN w:val="0"/>
              <w:adjustRightInd w:val="0"/>
              <w:spacing w:after="0"/>
              <w:ind w:right="10"/>
              <w:jc w:val="both"/>
              <w:rPr>
                <w:rFonts w:ascii="Times New Roman" w:hAnsi="Times New Roman"/>
                <w:spacing w:val="-3"/>
                <w:sz w:val="28"/>
                <w:szCs w:val="28"/>
              </w:rPr>
            </w:pPr>
            <w:r w:rsidRPr="00C77E0F">
              <w:rPr>
                <w:rFonts w:ascii="Times New Roman" w:hAnsi="Times New Roman"/>
                <w:spacing w:val="-2"/>
                <w:sz w:val="28"/>
                <w:szCs w:val="28"/>
              </w:rPr>
              <w:t xml:space="preserve">Выбирает </w:t>
            </w:r>
            <w:r w:rsidRPr="00C77E0F">
              <w:rPr>
                <w:rFonts w:ascii="Times New Roman" w:hAnsi="Times New Roman"/>
                <w:spacing w:val="-3"/>
                <w:sz w:val="28"/>
                <w:szCs w:val="28"/>
              </w:rPr>
              <w:t xml:space="preserve">(вместе с учителем) игрушку, соответствующую показанному образу. </w:t>
            </w:r>
          </w:p>
          <w:p w14:paraId="13A7F323" w14:textId="77777777" w:rsidR="00AA1492" w:rsidRPr="00C77E0F" w:rsidRDefault="00AA1492" w:rsidP="00AF4633">
            <w:pPr>
              <w:widowControl w:val="0"/>
              <w:shd w:val="clear" w:color="auto" w:fill="FFFFFF"/>
              <w:autoSpaceDE w:val="0"/>
              <w:autoSpaceDN w:val="0"/>
              <w:adjustRightInd w:val="0"/>
              <w:spacing w:after="0"/>
              <w:ind w:right="10"/>
              <w:jc w:val="both"/>
              <w:rPr>
                <w:rFonts w:ascii="Times New Roman" w:hAnsi="Times New Roman"/>
                <w:sz w:val="28"/>
                <w:szCs w:val="28"/>
              </w:rPr>
            </w:pPr>
            <w:r w:rsidRPr="00C77E0F">
              <w:rPr>
                <w:rFonts w:ascii="Times New Roman" w:hAnsi="Times New Roman"/>
                <w:spacing w:val="-3"/>
                <w:sz w:val="28"/>
                <w:szCs w:val="28"/>
              </w:rPr>
              <w:t xml:space="preserve">Повторяет движения за учителем, по показу игрушки или </w:t>
            </w:r>
            <w:r w:rsidRPr="00C77E0F">
              <w:rPr>
                <w:rFonts w:ascii="Times New Roman" w:hAnsi="Times New Roman"/>
                <w:sz w:val="28"/>
                <w:szCs w:val="28"/>
              </w:rPr>
              <w:t>картинки.</w:t>
            </w:r>
          </w:p>
          <w:p w14:paraId="2D2754C4" w14:textId="77777777" w:rsidR="00AA1492" w:rsidRPr="00C77E0F" w:rsidRDefault="00AA1492" w:rsidP="00AF4633">
            <w:pPr>
              <w:widowControl w:val="0"/>
              <w:shd w:val="clear" w:color="auto" w:fill="FFFFFF"/>
              <w:autoSpaceDE w:val="0"/>
              <w:autoSpaceDN w:val="0"/>
              <w:adjustRightInd w:val="0"/>
              <w:spacing w:after="0"/>
              <w:jc w:val="both"/>
              <w:rPr>
                <w:rFonts w:ascii="Times New Roman" w:hAnsi="Times New Roman"/>
                <w:sz w:val="28"/>
                <w:szCs w:val="28"/>
              </w:rPr>
            </w:pPr>
            <w:r w:rsidRPr="00C77E0F">
              <w:rPr>
                <w:rFonts w:ascii="Times New Roman" w:hAnsi="Times New Roman"/>
                <w:spacing w:val="-6"/>
                <w:sz w:val="28"/>
                <w:szCs w:val="28"/>
              </w:rPr>
              <w:t>Участвует в играх-имитациях, сопровождаемые текстом песенок и потешек.</w:t>
            </w:r>
          </w:p>
          <w:p w14:paraId="58EBAEE1" w14:textId="77777777" w:rsidR="00AA1492" w:rsidRPr="00C77E0F" w:rsidRDefault="00AA1492" w:rsidP="00AF4633">
            <w:pPr>
              <w:widowControl w:val="0"/>
              <w:shd w:val="clear" w:color="auto" w:fill="FFFFFF"/>
              <w:autoSpaceDE w:val="0"/>
              <w:autoSpaceDN w:val="0"/>
              <w:adjustRightInd w:val="0"/>
              <w:spacing w:after="0"/>
              <w:ind w:right="12"/>
              <w:jc w:val="both"/>
              <w:rPr>
                <w:rFonts w:ascii="Times New Roman" w:hAnsi="Times New Roman"/>
                <w:spacing w:val="-3"/>
                <w:sz w:val="28"/>
                <w:szCs w:val="28"/>
              </w:rPr>
            </w:pPr>
            <w:r w:rsidRPr="00C77E0F">
              <w:rPr>
                <w:rFonts w:ascii="Times New Roman" w:hAnsi="Times New Roman"/>
                <w:spacing w:val="-2"/>
                <w:sz w:val="28"/>
                <w:szCs w:val="28"/>
              </w:rPr>
              <w:t xml:space="preserve">Выполняет двигательные упражнения типа «Покажи, как это делают»: </w:t>
            </w:r>
            <w:r w:rsidRPr="00C77E0F">
              <w:rPr>
                <w:rFonts w:ascii="Times New Roman" w:hAnsi="Times New Roman"/>
                <w:i/>
                <w:iCs/>
                <w:spacing w:val="-2"/>
                <w:sz w:val="28"/>
                <w:szCs w:val="28"/>
              </w:rPr>
              <w:t xml:space="preserve">докажи, чем нюхают. Понюхай хлеб (цветок). Покажи, чем </w:t>
            </w:r>
            <w:r w:rsidRPr="00C77E0F">
              <w:rPr>
                <w:rFonts w:ascii="Times New Roman" w:hAnsi="Times New Roman"/>
                <w:i/>
                <w:iCs/>
                <w:spacing w:val="-3"/>
                <w:sz w:val="28"/>
                <w:szCs w:val="28"/>
              </w:rPr>
              <w:t>слушают. Послушай, как тикают часы, как шумит вода.</w:t>
            </w:r>
          </w:p>
          <w:p w14:paraId="64A0D91C" w14:textId="77777777" w:rsidR="00AA1492" w:rsidRPr="00C77E0F" w:rsidRDefault="00AA1492" w:rsidP="00AF4633">
            <w:pPr>
              <w:widowControl w:val="0"/>
              <w:shd w:val="clear" w:color="auto" w:fill="FFFFFF"/>
              <w:autoSpaceDE w:val="0"/>
              <w:autoSpaceDN w:val="0"/>
              <w:adjustRightInd w:val="0"/>
              <w:spacing w:after="0"/>
              <w:ind w:right="12"/>
              <w:jc w:val="both"/>
              <w:rPr>
                <w:rFonts w:ascii="Times New Roman" w:hAnsi="Times New Roman"/>
                <w:spacing w:val="-3"/>
                <w:sz w:val="28"/>
                <w:szCs w:val="28"/>
              </w:rPr>
            </w:pPr>
            <w:r w:rsidRPr="00C77E0F">
              <w:rPr>
                <w:rFonts w:ascii="Times New Roman" w:hAnsi="Times New Roman"/>
                <w:spacing w:val="-3"/>
                <w:sz w:val="28"/>
                <w:szCs w:val="28"/>
              </w:rPr>
              <w:t>Выполняет аудиальные и двигательные упражнения типа «Слушай и де</w:t>
            </w:r>
            <w:r w:rsidRPr="00C77E0F">
              <w:rPr>
                <w:rFonts w:ascii="Times New Roman" w:hAnsi="Times New Roman"/>
                <w:spacing w:val="-3"/>
                <w:sz w:val="28"/>
                <w:szCs w:val="28"/>
              </w:rPr>
              <w:softHyphen/>
            </w:r>
            <w:r w:rsidRPr="00C77E0F">
              <w:rPr>
                <w:rFonts w:ascii="Times New Roman" w:hAnsi="Times New Roman"/>
                <w:spacing w:val="-2"/>
                <w:sz w:val="28"/>
                <w:szCs w:val="28"/>
              </w:rPr>
              <w:t>лай вместе со мной» (под чтение потешек, стихотворений-четверо</w:t>
            </w:r>
            <w:r w:rsidRPr="00C77E0F">
              <w:rPr>
                <w:rFonts w:ascii="Times New Roman" w:hAnsi="Times New Roman"/>
                <w:spacing w:val="-2"/>
                <w:sz w:val="28"/>
                <w:szCs w:val="28"/>
              </w:rPr>
              <w:softHyphen/>
            </w:r>
            <w:r w:rsidRPr="00C77E0F">
              <w:rPr>
                <w:rFonts w:ascii="Times New Roman" w:hAnsi="Times New Roman"/>
                <w:sz w:val="28"/>
                <w:szCs w:val="28"/>
              </w:rPr>
              <w:t>стиший)».</w:t>
            </w:r>
          </w:p>
          <w:p w14:paraId="09B5EC2E" w14:textId="77777777" w:rsidR="00AA1492" w:rsidRPr="00C77E0F" w:rsidRDefault="00AA1492" w:rsidP="00AF4633">
            <w:pPr>
              <w:widowControl w:val="0"/>
              <w:shd w:val="clear" w:color="auto" w:fill="FFFFFF"/>
              <w:autoSpaceDE w:val="0"/>
              <w:autoSpaceDN w:val="0"/>
              <w:adjustRightInd w:val="0"/>
              <w:spacing w:after="0"/>
              <w:ind w:right="12"/>
              <w:jc w:val="both"/>
              <w:rPr>
                <w:rFonts w:ascii="Times New Roman" w:hAnsi="Times New Roman"/>
                <w:sz w:val="28"/>
                <w:szCs w:val="28"/>
              </w:rPr>
            </w:pPr>
            <w:r w:rsidRPr="00C77E0F">
              <w:rPr>
                <w:rFonts w:ascii="Times New Roman" w:hAnsi="Times New Roman"/>
                <w:spacing w:val="-1"/>
                <w:sz w:val="28"/>
                <w:szCs w:val="28"/>
              </w:rPr>
              <w:t xml:space="preserve">Подражает движениям мимической мускулатуры </w:t>
            </w:r>
            <w:r w:rsidRPr="00C77E0F">
              <w:rPr>
                <w:rFonts w:ascii="Times New Roman" w:hAnsi="Times New Roman"/>
                <w:spacing w:val="-2"/>
                <w:sz w:val="28"/>
                <w:szCs w:val="28"/>
              </w:rPr>
              <w:t>(зажмуривание глаз, надувание щек).</w:t>
            </w:r>
          </w:p>
          <w:p w14:paraId="23324E7F" w14:textId="053AB3F8" w:rsidR="00AA1492" w:rsidRPr="00C77E0F" w:rsidRDefault="00AA1492" w:rsidP="00AF4633">
            <w:pPr>
              <w:widowControl w:val="0"/>
              <w:shd w:val="clear" w:color="auto" w:fill="FFFFFF"/>
              <w:autoSpaceDE w:val="0"/>
              <w:autoSpaceDN w:val="0"/>
              <w:adjustRightInd w:val="0"/>
              <w:spacing w:after="0"/>
              <w:ind w:right="2"/>
              <w:jc w:val="both"/>
              <w:rPr>
                <w:rFonts w:ascii="Times New Roman" w:hAnsi="Times New Roman"/>
                <w:sz w:val="28"/>
                <w:szCs w:val="28"/>
              </w:rPr>
            </w:pPr>
            <w:r w:rsidRPr="00C77E0F">
              <w:rPr>
                <w:rFonts w:ascii="Times New Roman" w:hAnsi="Times New Roman"/>
                <w:spacing w:val="-2"/>
                <w:sz w:val="28"/>
                <w:szCs w:val="28"/>
              </w:rPr>
              <w:t xml:space="preserve">Выполняет упражнения с использованием дидактической куклы, которая соотносится с образом учащегося, типа «Слушай и показывай на кукле»: </w:t>
            </w:r>
            <w:r w:rsidRPr="00C77E0F">
              <w:rPr>
                <w:rFonts w:ascii="Times New Roman" w:hAnsi="Times New Roman"/>
                <w:i/>
                <w:iCs/>
                <w:spacing w:val="-2"/>
                <w:sz w:val="28"/>
                <w:szCs w:val="28"/>
              </w:rPr>
              <w:t xml:space="preserve">у куклы </w:t>
            </w:r>
            <w:r w:rsidRPr="00C77E0F">
              <w:rPr>
                <w:rFonts w:ascii="Times New Roman" w:hAnsi="Times New Roman"/>
                <w:spacing w:val="-2"/>
                <w:sz w:val="28"/>
                <w:szCs w:val="28"/>
              </w:rPr>
              <w:t>—</w:t>
            </w:r>
            <w:r w:rsidRPr="00C77E0F">
              <w:rPr>
                <w:rFonts w:ascii="Times New Roman" w:hAnsi="Times New Roman"/>
                <w:i/>
                <w:iCs/>
                <w:spacing w:val="-2"/>
                <w:sz w:val="28"/>
                <w:szCs w:val="28"/>
              </w:rPr>
              <w:t xml:space="preserve">руки, у тебя </w:t>
            </w:r>
            <w:r w:rsidRPr="00C77E0F">
              <w:rPr>
                <w:rFonts w:ascii="Times New Roman" w:hAnsi="Times New Roman"/>
                <w:spacing w:val="-2"/>
                <w:sz w:val="28"/>
                <w:szCs w:val="28"/>
              </w:rPr>
              <w:t xml:space="preserve">— </w:t>
            </w:r>
            <w:r w:rsidRPr="00C77E0F">
              <w:rPr>
                <w:rFonts w:ascii="Times New Roman" w:hAnsi="Times New Roman"/>
                <w:i/>
                <w:iCs/>
                <w:sz w:val="28"/>
                <w:szCs w:val="28"/>
              </w:rPr>
              <w:t>руки; у кук</w:t>
            </w:r>
            <w:r w:rsidR="005B1AEA">
              <w:rPr>
                <w:rFonts w:ascii="Times New Roman" w:hAnsi="Times New Roman"/>
                <w:i/>
                <w:iCs/>
                <w:sz w:val="28"/>
                <w:szCs w:val="28"/>
              </w:rPr>
              <w:t>л</w:t>
            </w:r>
            <w:r w:rsidRPr="00C77E0F">
              <w:rPr>
                <w:rFonts w:ascii="Times New Roman" w:hAnsi="Times New Roman"/>
                <w:i/>
                <w:iCs/>
                <w:sz w:val="28"/>
                <w:szCs w:val="28"/>
              </w:rPr>
              <w:t>ы</w:t>
            </w:r>
            <w:r w:rsidRPr="00C77E0F">
              <w:rPr>
                <w:rFonts w:ascii="Times New Roman" w:hAnsi="Times New Roman"/>
                <w:sz w:val="28"/>
                <w:szCs w:val="28"/>
              </w:rPr>
              <w:t xml:space="preserve">— </w:t>
            </w:r>
            <w:r w:rsidRPr="00C77E0F">
              <w:rPr>
                <w:rFonts w:ascii="Times New Roman" w:hAnsi="Times New Roman"/>
                <w:i/>
                <w:iCs/>
                <w:sz w:val="28"/>
                <w:szCs w:val="28"/>
              </w:rPr>
              <w:t xml:space="preserve">ноги, у тебя </w:t>
            </w:r>
            <w:r w:rsidRPr="00C77E0F">
              <w:rPr>
                <w:rFonts w:ascii="Times New Roman" w:hAnsi="Times New Roman"/>
                <w:sz w:val="28"/>
                <w:szCs w:val="28"/>
              </w:rPr>
              <w:t xml:space="preserve">— </w:t>
            </w:r>
            <w:r w:rsidRPr="00C77E0F">
              <w:rPr>
                <w:rFonts w:ascii="Times New Roman" w:hAnsi="Times New Roman"/>
                <w:i/>
                <w:iCs/>
                <w:sz w:val="28"/>
                <w:szCs w:val="28"/>
              </w:rPr>
              <w:t xml:space="preserve">ноги </w:t>
            </w:r>
            <w:r w:rsidRPr="00C77E0F">
              <w:rPr>
                <w:rFonts w:ascii="Times New Roman" w:hAnsi="Times New Roman"/>
                <w:sz w:val="28"/>
                <w:szCs w:val="28"/>
              </w:rPr>
              <w:t>и т. д.</w:t>
            </w:r>
          </w:p>
          <w:p w14:paraId="5BFA10F0" w14:textId="77777777" w:rsidR="00AA1492" w:rsidRPr="00C77E0F" w:rsidRDefault="00AA1492" w:rsidP="00AF4633">
            <w:pPr>
              <w:widowControl w:val="0"/>
              <w:shd w:val="clear" w:color="auto" w:fill="FFFFFF"/>
              <w:autoSpaceDE w:val="0"/>
              <w:autoSpaceDN w:val="0"/>
              <w:adjustRightInd w:val="0"/>
              <w:spacing w:after="0"/>
              <w:ind w:right="12"/>
              <w:jc w:val="both"/>
              <w:rPr>
                <w:rFonts w:ascii="Times New Roman" w:hAnsi="Times New Roman"/>
                <w:sz w:val="28"/>
                <w:szCs w:val="28"/>
              </w:rPr>
            </w:pPr>
            <w:r w:rsidRPr="00C77E0F">
              <w:rPr>
                <w:rFonts w:ascii="Times New Roman" w:hAnsi="Times New Roman"/>
                <w:sz w:val="28"/>
                <w:szCs w:val="28"/>
              </w:rPr>
              <w:t>Показывает части тела на фотографии и на себе.</w:t>
            </w:r>
          </w:p>
          <w:p w14:paraId="2368A6DF" w14:textId="77777777" w:rsidR="00AA1492" w:rsidRPr="00C77E0F" w:rsidRDefault="00AA1492" w:rsidP="00AF4633">
            <w:pPr>
              <w:widowControl w:val="0"/>
              <w:shd w:val="clear" w:color="auto" w:fill="FFFFFF"/>
              <w:autoSpaceDE w:val="0"/>
              <w:autoSpaceDN w:val="0"/>
              <w:adjustRightInd w:val="0"/>
              <w:spacing w:after="0"/>
              <w:ind w:right="7"/>
              <w:jc w:val="both"/>
              <w:rPr>
                <w:rFonts w:ascii="Times New Roman" w:hAnsi="Times New Roman"/>
                <w:sz w:val="28"/>
                <w:szCs w:val="28"/>
              </w:rPr>
            </w:pPr>
            <w:r w:rsidRPr="00C77E0F">
              <w:rPr>
                <w:rFonts w:ascii="Times New Roman" w:hAnsi="Times New Roman"/>
                <w:spacing w:val="-2"/>
                <w:sz w:val="28"/>
                <w:szCs w:val="28"/>
              </w:rPr>
              <w:t xml:space="preserve">Выполняет упражнения типа «Слушай стишок </w:t>
            </w:r>
            <w:r w:rsidRPr="00C77E0F">
              <w:rPr>
                <w:rFonts w:ascii="Times New Roman" w:hAnsi="Times New Roman"/>
                <w:spacing w:val="-1"/>
                <w:sz w:val="28"/>
                <w:szCs w:val="28"/>
              </w:rPr>
              <w:t>и показывай картинку» (построчное иллюстрирование текста).</w:t>
            </w:r>
          </w:p>
          <w:p w14:paraId="00D69122" w14:textId="77777777" w:rsidR="00AA1492" w:rsidRPr="00C77E0F" w:rsidRDefault="00AA1492" w:rsidP="00AF4633">
            <w:pPr>
              <w:widowControl w:val="0"/>
              <w:shd w:val="clear" w:color="auto" w:fill="FFFFFF"/>
              <w:autoSpaceDE w:val="0"/>
              <w:autoSpaceDN w:val="0"/>
              <w:adjustRightInd w:val="0"/>
              <w:spacing w:after="0"/>
              <w:ind w:right="10"/>
              <w:jc w:val="both"/>
              <w:rPr>
                <w:rFonts w:ascii="Times New Roman" w:hAnsi="Times New Roman"/>
                <w:sz w:val="28"/>
                <w:szCs w:val="28"/>
              </w:rPr>
            </w:pPr>
            <w:r w:rsidRPr="00C77E0F">
              <w:rPr>
                <w:rFonts w:ascii="Times New Roman" w:hAnsi="Times New Roman"/>
                <w:sz w:val="28"/>
                <w:szCs w:val="28"/>
              </w:rPr>
              <w:t>Знает пиктограммы «нос», «голова», «ухо», «гла</w:t>
            </w:r>
            <w:r w:rsidRPr="00C77E0F">
              <w:rPr>
                <w:rFonts w:ascii="Times New Roman" w:hAnsi="Times New Roman"/>
                <w:sz w:val="28"/>
                <w:szCs w:val="28"/>
              </w:rPr>
              <w:softHyphen/>
              <w:t xml:space="preserve">за». </w:t>
            </w:r>
          </w:p>
          <w:p w14:paraId="428A69D8" w14:textId="77777777" w:rsidR="00AA1492" w:rsidRPr="00C77E0F" w:rsidRDefault="00AA1492" w:rsidP="00AF4633">
            <w:pPr>
              <w:widowControl w:val="0"/>
              <w:shd w:val="clear" w:color="auto" w:fill="FFFFFF"/>
              <w:autoSpaceDE w:val="0"/>
              <w:autoSpaceDN w:val="0"/>
              <w:adjustRightInd w:val="0"/>
              <w:spacing w:after="0"/>
              <w:ind w:right="7"/>
              <w:jc w:val="both"/>
              <w:rPr>
                <w:rFonts w:ascii="Times New Roman" w:hAnsi="Times New Roman"/>
                <w:sz w:val="28"/>
                <w:szCs w:val="28"/>
              </w:rPr>
            </w:pPr>
            <w:r w:rsidRPr="00C77E0F">
              <w:rPr>
                <w:rFonts w:ascii="Times New Roman" w:hAnsi="Times New Roman"/>
                <w:spacing w:val="-1"/>
                <w:sz w:val="28"/>
                <w:szCs w:val="28"/>
              </w:rPr>
              <w:t xml:space="preserve">Выполняет упражнения с картинками по образцу, данному учителем: </w:t>
            </w:r>
            <w:r w:rsidRPr="00C77E0F">
              <w:rPr>
                <w:rFonts w:ascii="Times New Roman" w:hAnsi="Times New Roman"/>
                <w:i/>
                <w:iCs/>
                <w:spacing w:val="-1"/>
                <w:sz w:val="28"/>
                <w:szCs w:val="28"/>
              </w:rPr>
              <w:t xml:space="preserve">покажи </w:t>
            </w:r>
            <w:r w:rsidRPr="00C77E0F">
              <w:rPr>
                <w:rFonts w:ascii="Times New Roman" w:hAnsi="Times New Roman"/>
                <w:spacing w:val="-1"/>
                <w:sz w:val="28"/>
                <w:szCs w:val="28"/>
              </w:rPr>
              <w:t xml:space="preserve">— </w:t>
            </w:r>
            <w:r w:rsidRPr="00C77E0F">
              <w:rPr>
                <w:rFonts w:ascii="Times New Roman" w:hAnsi="Times New Roman"/>
                <w:i/>
                <w:iCs/>
                <w:spacing w:val="-1"/>
                <w:sz w:val="28"/>
                <w:szCs w:val="28"/>
              </w:rPr>
              <w:t>куклу, мячик, мед</w:t>
            </w:r>
            <w:r w:rsidRPr="00C77E0F">
              <w:rPr>
                <w:rFonts w:ascii="Times New Roman" w:hAnsi="Times New Roman"/>
                <w:i/>
                <w:iCs/>
                <w:spacing w:val="-1"/>
                <w:sz w:val="28"/>
                <w:szCs w:val="28"/>
              </w:rPr>
              <w:softHyphen/>
            </w:r>
            <w:r w:rsidRPr="00C77E0F">
              <w:rPr>
                <w:rFonts w:ascii="Times New Roman" w:hAnsi="Times New Roman"/>
                <w:i/>
                <w:iCs/>
                <w:sz w:val="28"/>
                <w:szCs w:val="28"/>
              </w:rPr>
              <w:t>вежонка, кубики, барабан, машину, ведерко.</w:t>
            </w:r>
          </w:p>
          <w:p w14:paraId="530B488E" w14:textId="77777777" w:rsidR="00AA1492" w:rsidRPr="00C77E0F" w:rsidRDefault="00AA1492" w:rsidP="00AF4633">
            <w:pPr>
              <w:widowControl w:val="0"/>
              <w:shd w:val="clear" w:color="auto" w:fill="FFFFFF"/>
              <w:autoSpaceDE w:val="0"/>
              <w:autoSpaceDN w:val="0"/>
              <w:adjustRightInd w:val="0"/>
              <w:spacing w:after="0"/>
              <w:jc w:val="both"/>
              <w:rPr>
                <w:rFonts w:ascii="Times New Roman" w:hAnsi="Times New Roman"/>
                <w:sz w:val="28"/>
                <w:szCs w:val="28"/>
              </w:rPr>
            </w:pPr>
            <w:r w:rsidRPr="00C77E0F">
              <w:rPr>
                <w:rFonts w:ascii="Times New Roman" w:hAnsi="Times New Roman"/>
                <w:spacing w:val="-5"/>
                <w:sz w:val="28"/>
                <w:szCs w:val="28"/>
              </w:rPr>
              <w:t>Выполняет упражнения с игрушками и картин</w:t>
            </w:r>
            <w:r w:rsidRPr="00C77E0F">
              <w:rPr>
                <w:rFonts w:ascii="Times New Roman" w:hAnsi="Times New Roman"/>
                <w:spacing w:val="-5"/>
                <w:sz w:val="28"/>
                <w:szCs w:val="28"/>
              </w:rPr>
              <w:softHyphen/>
            </w:r>
            <w:r w:rsidRPr="00C77E0F">
              <w:rPr>
                <w:rFonts w:ascii="Times New Roman" w:hAnsi="Times New Roman"/>
                <w:spacing w:val="-6"/>
                <w:sz w:val="28"/>
                <w:szCs w:val="28"/>
              </w:rPr>
              <w:t xml:space="preserve">ками: </w:t>
            </w:r>
            <w:r w:rsidRPr="00C77E0F">
              <w:rPr>
                <w:rFonts w:ascii="Times New Roman" w:hAnsi="Times New Roman"/>
                <w:i/>
                <w:iCs/>
                <w:spacing w:val="-6"/>
                <w:sz w:val="28"/>
                <w:szCs w:val="28"/>
              </w:rPr>
              <w:t>внимательно рассмотри куклу и мишку, слушай и показывай.</w:t>
            </w:r>
          </w:p>
          <w:p w14:paraId="72EB40A8" w14:textId="77777777" w:rsidR="00AA1492" w:rsidRPr="00C77E0F" w:rsidRDefault="00AA1492" w:rsidP="00AF4633">
            <w:pPr>
              <w:widowControl w:val="0"/>
              <w:shd w:val="clear" w:color="auto" w:fill="FFFFFF"/>
              <w:autoSpaceDE w:val="0"/>
              <w:autoSpaceDN w:val="0"/>
              <w:adjustRightInd w:val="0"/>
              <w:spacing w:after="0"/>
              <w:ind w:right="7"/>
              <w:jc w:val="both"/>
              <w:rPr>
                <w:rFonts w:ascii="Times New Roman" w:hAnsi="Times New Roman"/>
                <w:sz w:val="28"/>
                <w:szCs w:val="28"/>
              </w:rPr>
            </w:pPr>
            <w:r w:rsidRPr="00C77E0F">
              <w:rPr>
                <w:rFonts w:ascii="Times New Roman" w:hAnsi="Times New Roman"/>
                <w:spacing w:val="-2"/>
                <w:sz w:val="28"/>
                <w:szCs w:val="28"/>
              </w:rPr>
              <w:t>Выполняет двигательные упражнения вместе с учителем, а потом само</w:t>
            </w:r>
            <w:r w:rsidRPr="00C77E0F">
              <w:rPr>
                <w:rFonts w:ascii="Times New Roman" w:hAnsi="Times New Roman"/>
                <w:spacing w:val="-2"/>
                <w:sz w:val="28"/>
                <w:szCs w:val="28"/>
              </w:rPr>
              <w:softHyphen/>
              <w:t>стоятельно (с минимальной жестовой помощью учителя): «Пока</w:t>
            </w:r>
            <w:r w:rsidRPr="00C77E0F">
              <w:rPr>
                <w:rFonts w:ascii="Times New Roman" w:hAnsi="Times New Roman"/>
                <w:spacing w:val="-2"/>
                <w:sz w:val="28"/>
                <w:szCs w:val="28"/>
              </w:rPr>
              <w:softHyphen/>
            </w:r>
            <w:r w:rsidRPr="00C77E0F">
              <w:rPr>
                <w:rFonts w:ascii="Times New Roman" w:hAnsi="Times New Roman"/>
                <w:sz w:val="28"/>
                <w:szCs w:val="28"/>
              </w:rPr>
              <w:t>жи, как это делают».</w:t>
            </w:r>
          </w:p>
          <w:p w14:paraId="461C5B67" w14:textId="77777777" w:rsidR="00AA1492" w:rsidRPr="00C77E0F" w:rsidRDefault="00AA1492" w:rsidP="00AF4633">
            <w:pPr>
              <w:widowControl w:val="0"/>
              <w:autoSpaceDE w:val="0"/>
              <w:autoSpaceDN w:val="0"/>
              <w:adjustRightInd w:val="0"/>
              <w:spacing w:after="0"/>
              <w:jc w:val="both"/>
              <w:rPr>
                <w:rFonts w:ascii="Times New Roman" w:hAnsi="Times New Roman"/>
                <w:spacing w:val="-2"/>
                <w:sz w:val="28"/>
                <w:szCs w:val="28"/>
              </w:rPr>
            </w:pPr>
            <w:r w:rsidRPr="00C77E0F">
              <w:rPr>
                <w:rFonts w:ascii="Times New Roman" w:hAnsi="Times New Roman"/>
                <w:spacing w:val="-1"/>
                <w:sz w:val="28"/>
                <w:szCs w:val="28"/>
              </w:rPr>
              <w:t>Участвует в игровых ситуациях на узнавание игрушки по описанию учи</w:t>
            </w:r>
            <w:r w:rsidRPr="00C77E0F">
              <w:rPr>
                <w:rFonts w:ascii="Times New Roman" w:hAnsi="Times New Roman"/>
                <w:spacing w:val="-1"/>
                <w:sz w:val="28"/>
                <w:szCs w:val="28"/>
              </w:rPr>
              <w:softHyphen/>
            </w:r>
            <w:r w:rsidRPr="00C77E0F">
              <w:rPr>
                <w:rFonts w:ascii="Times New Roman" w:hAnsi="Times New Roman"/>
                <w:spacing w:val="-2"/>
                <w:sz w:val="28"/>
                <w:szCs w:val="28"/>
              </w:rPr>
              <w:t xml:space="preserve">теля (один-два наиболее характерных признака). </w:t>
            </w:r>
          </w:p>
          <w:p w14:paraId="48EB4753" w14:textId="77777777" w:rsidR="00AA1492" w:rsidRPr="00C77E0F" w:rsidRDefault="00AA1492" w:rsidP="00AF4633">
            <w:pPr>
              <w:widowControl w:val="0"/>
              <w:autoSpaceDE w:val="0"/>
              <w:autoSpaceDN w:val="0"/>
              <w:adjustRightInd w:val="0"/>
              <w:spacing w:after="0"/>
              <w:jc w:val="both"/>
              <w:rPr>
                <w:rFonts w:ascii="Times New Roman" w:hAnsi="Times New Roman"/>
                <w:spacing w:val="-1"/>
                <w:sz w:val="28"/>
                <w:szCs w:val="28"/>
              </w:rPr>
            </w:pPr>
            <w:r w:rsidRPr="00C77E0F">
              <w:rPr>
                <w:rFonts w:ascii="Times New Roman" w:hAnsi="Times New Roman"/>
                <w:spacing w:val="-2"/>
                <w:sz w:val="28"/>
                <w:szCs w:val="28"/>
              </w:rPr>
              <w:t>Находит иг</w:t>
            </w:r>
            <w:r w:rsidRPr="00C77E0F">
              <w:rPr>
                <w:rFonts w:ascii="Times New Roman" w:hAnsi="Times New Roman"/>
                <w:spacing w:val="-2"/>
                <w:sz w:val="28"/>
                <w:szCs w:val="28"/>
              </w:rPr>
              <w:softHyphen/>
              <w:t>рушки по картинкам (цветная картинка-иллюстрация, контурная картинка, картинка, нарисованная учителем для ученика, картин</w:t>
            </w:r>
            <w:r w:rsidRPr="00C77E0F">
              <w:rPr>
                <w:rFonts w:ascii="Times New Roman" w:hAnsi="Times New Roman"/>
                <w:spacing w:val="-2"/>
                <w:sz w:val="28"/>
                <w:szCs w:val="28"/>
              </w:rPr>
              <w:softHyphen/>
            </w:r>
            <w:r w:rsidRPr="00C77E0F">
              <w:rPr>
                <w:rFonts w:ascii="Times New Roman" w:hAnsi="Times New Roman"/>
                <w:spacing w:val="-1"/>
                <w:sz w:val="28"/>
                <w:szCs w:val="28"/>
              </w:rPr>
              <w:t xml:space="preserve">ка, составленная из двух-четырех частей). </w:t>
            </w:r>
          </w:p>
          <w:p w14:paraId="051C0AE1" w14:textId="77777777" w:rsidR="00AA1492" w:rsidRPr="00C77E0F" w:rsidRDefault="00AA1492" w:rsidP="00AF4633">
            <w:pPr>
              <w:widowControl w:val="0"/>
              <w:autoSpaceDE w:val="0"/>
              <w:autoSpaceDN w:val="0"/>
              <w:adjustRightInd w:val="0"/>
              <w:spacing w:after="0"/>
              <w:jc w:val="both"/>
              <w:rPr>
                <w:rFonts w:ascii="Times New Roman" w:hAnsi="Times New Roman"/>
                <w:spacing w:val="-2"/>
                <w:sz w:val="28"/>
                <w:szCs w:val="28"/>
              </w:rPr>
            </w:pPr>
            <w:r w:rsidRPr="00C77E0F">
              <w:rPr>
                <w:rFonts w:ascii="Times New Roman" w:hAnsi="Times New Roman"/>
                <w:spacing w:val="-1"/>
                <w:sz w:val="28"/>
                <w:szCs w:val="28"/>
              </w:rPr>
              <w:t xml:space="preserve">Узнает </w:t>
            </w:r>
            <w:r w:rsidRPr="00C77E0F">
              <w:rPr>
                <w:rFonts w:ascii="Times New Roman" w:hAnsi="Times New Roman"/>
                <w:sz w:val="28"/>
                <w:szCs w:val="28"/>
              </w:rPr>
              <w:t>знакомую игрушку по отдельным дета</w:t>
            </w:r>
            <w:r w:rsidRPr="00C77E0F">
              <w:rPr>
                <w:rFonts w:ascii="Times New Roman" w:hAnsi="Times New Roman"/>
                <w:sz w:val="28"/>
                <w:szCs w:val="28"/>
              </w:rPr>
              <w:softHyphen/>
            </w:r>
            <w:r w:rsidRPr="00C77E0F">
              <w:rPr>
                <w:rFonts w:ascii="Times New Roman" w:hAnsi="Times New Roman"/>
                <w:spacing w:val="-2"/>
                <w:sz w:val="28"/>
                <w:szCs w:val="28"/>
              </w:rPr>
              <w:t>лям, по характерным звукам (звучащие игрушки), на ощупь.</w:t>
            </w:r>
          </w:p>
        </w:tc>
      </w:tr>
      <w:tr w:rsidR="00AA1492" w:rsidRPr="00C77E0F" w14:paraId="583BC930" w14:textId="77777777" w:rsidTr="00871C83">
        <w:tc>
          <w:tcPr>
            <w:tcW w:w="9345" w:type="dxa"/>
            <w:tcBorders>
              <w:top w:val="single" w:sz="4" w:space="0" w:color="auto"/>
              <w:left w:val="single" w:sz="4" w:space="0" w:color="auto"/>
              <w:bottom w:val="single" w:sz="4" w:space="0" w:color="auto"/>
              <w:right w:val="single" w:sz="4" w:space="0" w:color="auto"/>
            </w:tcBorders>
          </w:tcPr>
          <w:p w14:paraId="0CC0B711" w14:textId="77777777" w:rsidR="00AA1492" w:rsidRPr="00C77E0F" w:rsidRDefault="00AA1492" w:rsidP="00AF4633">
            <w:pPr>
              <w:widowControl w:val="0"/>
              <w:shd w:val="clear" w:color="auto" w:fill="FFFFFF"/>
              <w:autoSpaceDE w:val="0"/>
              <w:autoSpaceDN w:val="0"/>
              <w:adjustRightInd w:val="0"/>
              <w:spacing w:after="0"/>
              <w:ind w:right="14"/>
              <w:jc w:val="both"/>
              <w:rPr>
                <w:rFonts w:ascii="Times New Roman" w:hAnsi="Times New Roman"/>
                <w:sz w:val="28"/>
                <w:szCs w:val="28"/>
              </w:rPr>
            </w:pPr>
            <w:r w:rsidRPr="00C77E0F">
              <w:rPr>
                <w:rFonts w:ascii="Times New Roman" w:hAnsi="Times New Roman"/>
                <w:b/>
                <w:sz w:val="28"/>
                <w:szCs w:val="28"/>
              </w:rPr>
              <w:t>2 класс</w:t>
            </w:r>
          </w:p>
        </w:tc>
      </w:tr>
      <w:tr w:rsidR="00AA1492" w:rsidRPr="00C77E0F" w14:paraId="2179BF85" w14:textId="77777777" w:rsidTr="00871C83">
        <w:tc>
          <w:tcPr>
            <w:tcW w:w="9345" w:type="dxa"/>
            <w:tcBorders>
              <w:top w:val="single" w:sz="4" w:space="0" w:color="auto"/>
              <w:left w:val="single" w:sz="4" w:space="0" w:color="auto"/>
              <w:bottom w:val="single" w:sz="4" w:space="0" w:color="auto"/>
              <w:right w:val="single" w:sz="4" w:space="0" w:color="auto"/>
            </w:tcBorders>
          </w:tcPr>
          <w:p w14:paraId="08A21141" w14:textId="77777777" w:rsidR="00AA1492" w:rsidRPr="00C77E0F" w:rsidRDefault="00AA1492" w:rsidP="00AF4633">
            <w:pPr>
              <w:widowControl w:val="0"/>
              <w:shd w:val="clear" w:color="auto" w:fill="FFFFFF"/>
              <w:autoSpaceDE w:val="0"/>
              <w:autoSpaceDN w:val="0"/>
              <w:adjustRightInd w:val="0"/>
              <w:spacing w:after="0"/>
              <w:ind w:right="5"/>
              <w:jc w:val="both"/>
              <w:rPr>
                <w:rFonts w:ascii="Times New Roman" w:hAnsi="Times New Roman"/>
                <w:sz w:val="28"/>
                <w:szCs w:val="28"/>
              </w:rPr>
            </w:pPr>
            <w:r w:rsidRPr="00C77E0F">
              <w:rPr>
                <w:rFonts w:ascii="Times New Roman" w:hAnsi="Times New Roman"/>
                <w:sz w:val="28"/>
                <w:szCs w:val="28"/>
              </w:rPr>
              <w:t xml:space="preserve">«Читает» телесные </w:t>
            </w:r>
            <w:r w:rsidRPr="00C77E0F">
              <w:rPr>
                <w:rFonts w:ascii="Times New Roman" w:hAnsi="Times New Roman"/>
                <w:bCs/>
                <w:sz w:val="28"/>
                <w:szCs w:val="28"/>
              </w:rPr>
              <w:t xml:space="preserve">и </w:t>
            </w:r>
            <w:r w:rsidRPr="00C77E0F">
              <w:rPr>
                <w:rFonts w:ascii="Times New Roman" w:hAnsi="Times New Roman"/>
                <w:sz w:val="28"/>
                <w:szCs w:val="28"/>
              </w:rPr>
              <w:t xml:space="preserve">мимические движения. </w:t>
            </w:r>
          </w:p>
          <w:p w14:paraId="4C7CA3C8" w14:textId="77777777" w:rsidR="00AA1492" w:rsidRPr="00C77E0F" w:rsidRDefault="00AA1492" w:rsidP="00AF4633">
            <w:pPr>
              <w:widowControl w:val="0"/>
              <w:shd w:val="clear" w:color="auto" w:fill="FFFFFF"/>
              <w:autoSpaceDE w:val="0"/>
              <w:autoSpaceDN w:val="0"/>
              <w:adjustRightInd w:val="0"/>
              <w:spacing w:after="0"/>
              <w:ind w:right="5"/>
              <w:jc w:val="both"/>
              <w:rPr>
                <w:rFonts w:ascii="Times New Roman" w:hAnsi="Times New Roman"/>
                <w:sz w:val="28"/>
                <w:szCs w:val="28"/>
              </w:rPr>
            </w:pPr>
            <w:r w:rsidRPr="00C77E0F">
              <w:rPr>
                <w:rFonts w:ascii="Times New Roman" w:hAnsi="Times New Roman"/>
                <w:sz w:val="28"/>
                <w:szCs w:val="28"/>
              </w:rPr>
              <w:t xml:space="preserve">Выполняет упражнения </w:t>
            </w:r>
            <w:r w:rsidRPr="00C77E0F">
              <w:rPr>
                <w:rFonts w:ascii="Times New Roman" w:hAnsi="Times New Roman"/>
                <w:spacing w:val="-2"/>
                <w:sz w:val="28"/>
                <w:szCs w:val="28"/>
              </w:rPr>
              <w:t>по подражанию на движения мимической мускулатуры.</w:t>
            </w:r>
          </w:p>
          <w:p w14:paraId="64A42032" w14:textId="77777777" w:rsidR="00AA1492" w:rsidRPr="00C77E0F" w:rsidRDefault="00AA1492" w:rsidP="00AF4633">
            <w:pPr>
              <w:widowControl w:val="0"/>
              <w:shd w:val="clear" w:color="auto" w:fill="FFFFFF"/>
              <w:autoSpaceDE w:val="0"/>
              <w:autoSpaceDN w:val="0"/>
              <w:adjustRightInd w:val="0"/>
              <w:spacing w:after="0"/>
              <w:ind w:right="2"/>
              <w:jc w:val="both"/>
              <w:rPr>
                <w:rFonts w:ascii="Times New Roman" w:hAnsi="Times New Roman"/>
                <w:spacing w:val="-2"/>
                <w:sz w:val="28"/>
                <w:szCs w:val="28"/>
              </w:rPr>
            </w:pPr>
            <w:r w:rsidRPr="00C77E0F">
              <w:rPr>
                <w:rFonts w:ascii="Times New Roman" w:hAnsi="Times New Roman"/>
                <w:spacing w:val="-2"/>
                <w:sz w:val="28"/>
                <w:szCs w:val="28"/>
              </w:rPr>
              <w:t>Выполняет упражнения для губ и языка перед зеркалом: улыбка — тру</w:t>
            </w:r>
            <w:r w:rsidRPr="00C77E0F">
              <w:rPr>
                <w:rFonts w:ascii="Times New Roman" w:hAnsi="Times New Roman"/>
                <w:spacing w:val="-2"/>
                <w:sz w:val="28"/>
                <w:szCs w:val="28"/>
              </w:rPr>
              <w:softHyphen/>
              <w:t xml:space="preserve">бочка, показать язык — спрятать язык (по образцу). </w:t>
            </w:r>
          </w:p>
          <w:p w14:paraId="077417A0" w14:textId="77777777" w:rsidR="00AA1492" w:rsidRPr="00C77E0F" w:rsidRDefault="00AA1492" w:rsidP="00AF4633">
            <w:pPr>
              <w:widowControl w:val="0"/>
              <w:shd w:val="clear" w:color="auto" w:fill="FFFFFF"/>
              <w:autoSpaceDE w:val="0"/>
              <w:autoSpaceDN w:val="0"/>
              <w:adjustRightInd w:val="0"/>
              <w:spacing w:after="0"/>
              <w:ind w:right="2"/>
              <w:jc w:val="both"/>
              <w:rPr>
                <w:rFonts w:ascii="Times New Roman" w:hAnsi="Times New Roman"/>
                <w:sz w:val="28"/>
                <w:szCs w:val="28"/>
              </w:rPr>
            </w:pPr>
            <w:r w:rsidRPr="00C77E0F">
              <w:rPr>
                <w:rFonts w:ascii="Times New Roman" w:hAnsi="Times New Roman"/>
                <w:spacing w:val="-2"/>
                <w:sz w:val="28"/>
                <w:szCs w:val="28"/>
              </w:rPr>
              <w:t xml:space="preserve">Выполняет </w:t>
            </w:r>
            <w:r w:rsidRPr="00C77E0F">
              <w:rPr>
                <w:rFonts w:ascii="Times New Roman" w:hAnsi="Times New Roman"/>
                <w:sz w:val="28"/>
                <w:szCs w:val="28"/>
              </w:rPr>
              <w:t xml:space="preserve">упражнения по словесной инструкции учителя: </w:t>
            </w:r>
            <w:r w:rsidRPr="00C77E0F">
              <w:rPr>
                <w:rFonts w:ascii="Times New Roman" w:hAnsi="Times New Roman"/>
                <w:i/>
                <w:iCs/>
                <w:sz w:val="28"/>
                <w:szCs w:val="28"/>
              </w:rPr>
              <w:t xml:space="preserve">улыбка </w:t>
            </w:r>
            <w:r w:rsidRPr="00C77E0F">
              <w:rPr>
                <w:rFonts w:ascii="Times New Roman" w:hAnsi="Times New Roman"/>
                <w:sz w:val="28"/>
                <w:szCs w:val="28"/>
              </w:rPr>
              <w:t xml:space="preserve">— </w:t>
            </w:r>
            <w:r w:rsidRPr="00C77E0F">
              <w:rPr>
                <w:rFonts w:ascii="Times New Roman" w:hAnsi="Times New Roman"/>
                <w:i/>
                <w:iCs/>
                <w:spacing w:val="-2"/>
                <w:sz w:val="28"/>
                <w:szCs w:val="28"/>
              </w:rPr>
              <w:t>трубочка, язычок вышел изо рта, язычок спрятался в рот.</w:t>
            </w:r>
          </w:p>
          <w:p w14:paraId="0BBB1977" w14:textId="77777777" w:rsidR="00AA1492" w:rsidRPr="00C77E0F" w:rsidRDefault="00AA1492" w:rsidP="00AF4633">
            <w:pPr>
              <w:widowControl w:val="0"/>
              <w:shd w:val="clear" w:color="auto" w:fill="FFFFFF"/>
              <w:autoSpaceDE w:val="0"/>
              <w:autoSpaceDN w:val="0"/>
              <w:adjustRightInd w:val="0"/>
              <w:spacing w:after="0"/>
              <w:jc w:val="both"/>
              <w:rPr>
                <w:rFonts w:ascii="Times New Roman" w:hAnsi="Times New Roman"/>
                <w:sz w:val="28"/>
                <w:szCs w:val="28"/>
              </w:rPr>
            </w:pPr>
            <w:r w:rsidRPr="00C77E0F">
              <w:rPr>
                <w:rFonts w:ascii="Times New Roman" w:hAnsi="Times New Roman"/>
                <w:spacing w:val="-2"/>
                <w:sz w:val="28"/>
                <w:szCs w:val="28"/>
              </w:rPr>
              <w:t xml:space="preserve">«Читает» артикуляционные движения, которые выполняет учитель, повторяет движения языком и </w:t>
            </w:r>
            <w:r w:rsidRPr="00C77E0F">
              <w:rPr>
                <w:rFonts w:ascii="Times New Roman" w:hAnsi="Times New Roman"/>
                <w:spacing w:val="-3"/>
                <w:sz w:val="28"/>
                <w:szCs w:val="28"/>
              </w:rPr>
              <w:t>губами или называет то, что делает учитель.</w:t>
            </w:r>
          </w:p>
          <w:p w14:paraId="23CC9085" w14:textId="77777777" w:rsidR="00AA1492" w:rsidRPr="00C77E0F" w:rsidRDefault="00AA1492" w:rsidP="00AF4633">
            <w:pPr>
              <w:widowControl w:val="0"/>
              <w:shd w:val="clear" w:color="auto" w:fill="FFFFFF"/>
              <w:autoSpaceDE w:val="0"/>
              <w:autoSpaceDN w:val="0"/>
              <w:adjustRightInd w:val="0"/>
              <w:spacing w:after="0"/>
              <w:ind w:right="5"/>
              <w:jc w:val="both"/>
              <w:rPr>
                <w:rFonts w:ascii="Times New Roman" w:hAnsi="Times New Roman"/>
                <w:sz w:val="28"/>
                <w:szCs w:val="28"/>
              </w:rPr>
            </w:pPr>
            <w:r w:rsidRPr="00C77E0F">
              <w:rPr>
                <w:rFonts w:ascii="Times New Roman" w:hAnsi="Times New Roman"/>
                <w:spacing w:val="-1"/>
                <w:sz w:val="28"/>
                <w:szCs w:val="28"/>
              </w:rPr>
              <w:t>Совершает движения по «тропинкам», выложенным из веревок, по сле</w:t>
            </w:r>
            <w:r w:rsidRPr="00C77E0F">
              <w:rPr>
                <w:rFonts w:ascii="Times New Roman" w:hAnsi="Times New Roman"/>
                <w:spacing w:val="-1"/>
                <w:sz w:val="28"/>
                <w:szCs w:val="28"/>
              </w:rPr>
              <w:softHyphen/>
              <w:t xml:space="preserve">дочкам, по сенсорным дорожкам (с ориентировкой на образец, </w:t>
            </w:r>
            <w:r w:rsidRPr="00C77E0F">
              <w:rPr>
                <w:rFonts w:ascii="Times New Roman" w:hAnsi="Times New Roman"/>
                <w:spacing w:val="-2"/>
                <w:sz w:val="28"/>
                <w:szCs w:val="28"/>
              </w:rPr>
              <w:t xml:space="preserve">данный учителем, и самостоятельно по указательному жесту или </w:t>
            </w:r>
            <w:r w:rsidRPr="00C77E0F">
              <w:rPr>
                <w:rFonts w:ascii="Times New Roman" w:hAnsi="Times New Roman"/>
                <w:sz w:val="28"/>
                <w:szCs w:val="28"/>
              </w:rPr>
              <w:t>словесной инструкции учителя).</w:t>
            </w:r>
          </w:p>
          <w:p w14:paraId="79D1112F" w14:textId="77777777" w:rsidR="00AA1492" w:rsidRPr="00C77E0F" w:rsidRDefault="00AA1492" w:rsidP="00AF4633">
            <w:pPr>
              <w:widowControl w:val="0"/>
              <w:shd w:val="clear" w:color="auto" w:fill="FFFFFF"/>
              <w:autoSpaceDE w:val="0"/>
              <w:autoSpaceDN w:val="0"/>
              <w:adjustRightInd w:val="0"/>
              <w:spacing w:after="0"/>
              <w:ind w:right="2"/>
              <w:jc w:val="both"/>
              <w:rPr>
                <w:rFonts w:ascii="Times New Roman" w:hAnsi="Times New Roman"/>
                <w:spacing w:val="-2"/>
                <w:sz w:val="28"/>
                <w:szCs w:val="28"/>
              </w:rPr>
            </w:pPr>
            <w:r w:rsidRPr="00C77E0F">
              <w:rPr>
                <w:rFonts w:ascii="Times New Roman" w:hAnsi="Times New Roman"/>
                <w:spacing w:val="-2"/>
                <w:sz w:val="28"/>
                <w:szCs w:val="28"/>
              </w:rPr>
              <w:t xml:space="preserve">Участвует в играх-имитациях на передачу в движении образов животных </w:t>
            </w:r>
            <w:r w:rsidRPr="00C77E0F">
              <w:rPr>
                <w:rFonts w:ascii="Times New Roman" w:hAnsi="Times New Roman"/>
                <w:bCs/>
                <w:spacing w:val="-2"/>
                <w:sz w:val="28"/>
                <w:szCs w:val="28"/>
              </w:rPr>
              <w:t xml:space="preserve">и </w:t>
            </w:r>
            <w:r w:rsidRPr="00C77E0F">
              <w:rPr>
                <w:rFonts w:ascii="Times New Roman" w:hAnsi="Times New Roman"/>
                <w:spacing w:val="-2"/>
                <w:sz w:val="28"/>
                <w:szCs w:val="28"/>
              </w:rPr>
              <w:t xml:space="preserve">птиц. </w:t>
            </w:r>
          </w:p>
          <w:p w14:paraId="648D343A" w14:textId="77777777" w:rsidR="00AA1492" w:rsidRPr="00C77E0F" w:rsidRDefault="00AA1492" w:rsidP="00AF4633">
            <w:pPr>
              <w:widowControl w:val="0"/>
              <w:shd w:val="clear" w:color="auto" w:fill="FFFFFF"/>
              <w:autoSpaceDE w:val="0"/>
              <w:autoSpaceDN w:val="0"/>
              <w:adjustRightInd w:val="0"/>
              <w:spacing w:after="0"/>
              <w:ind w:right="2"/>
              <w:jc w:val="both"/>
              <w:rPr>
                <w:rFonts w:ascii="Times New Roman" w:hAnsi="Times New Roman"/>
                <w:sz w:val="28"/>
                <w:szCs w:val="28"/>
              </w:rPr>
            </w:pPr>
            <w:r w:rsidRPr="00C77E0F">
              <w:rPr>
                <w:rFonts w:ascii="Times New Roman" w:hAnsi="Times New Roman"/>
                <w:spacing w:val="-2"/>
                <w:sz w:val="28"/>
                <w:szCs w:val="28"/>
              </w:rPr>
              <w:t>Показывает движения взрослым и выбор учащимся игрушки, со</w:t>
            </w:r>
            <w:r w:rsidRPr="00C77E0F">
              <w:rPr>
                <w:rFonts w:ascii="Times New Roman" w:hAnsi="Times New Roman"/>
                <w:spacing w:val="-2"/>
                <w:sz w:val="28"/>
                <w:szCs w:val="28"/>
              </w:rPr>
              <w:softHyphen/>
              <w:t xml:space="preserve">ответствующей образу.     Выполняет имитационные движения </w:t>
            </w:r>
            <w:r w:rsidRPr="00C77E0F">
              <w:rPr>
                <w:rFonts w:ascii="Times New Roman" w:hAnsi="Times New Roman"/>
                <w:spacing w:val="-3"/>
                <w:sz w:val="28"/>
                <w:szCs w:val="28"/>
              </w:rPr>
              <w:t xml:space="preserve">с ориентацией на игрушку или картинку (Кто это? Как </w:t>
            </w:r>
            <w:r w:rsidRPr="00C77E0F">
              <w:rPr>
                <w:rFonts w:ascii="Times New Roman" w:hAnsi="Times New Roman"/>
                <w:sz w:val="28"/>
                <w:szCs w:val="28"/>
              </w:rPr>
              <w:t>говорит? Как идет?), д</w:t>
            </w:r>
            <w:r w:rsidRPr="00C77E0F">
              <w:rPr>
                <w:rFonts w:ascii="Times New Roman" w:hAnsi="Times New Roman"/>
                <w:spacing w:val="-1"/>
                <w:sz w:val="28"/>
                <w:szCs w:val="28"/>
              </w:rPr>
              <w:t xml:space="preserve">вигательные упражнения типа «Покажи, как это делают...»: </w:t>
            </w:r>
            <w:r w:rsidRPr="00C77E0F">
              <w:rPr>
                <w:rFonts w:ascii="Times New Roman" w:hAnsi="Times New Roman"/>
                <w:i/>
                <w:iCs/>
                <w:spacing w:val="-1"/>
                <w:sz w:val="28"/>
                <w:szCs w:val="28"/>
              </w:rPr>
              <w:t xml:space="preserve">покажи, как кошка прыгает {собака лает, петух кукарекает, </w:t>
            </w:r>
            <w:r w:rsidRPr="00C77E0F">
              <w:rPr>
                <w:rFonts w:ascii="Times New Roman" w:hAnsi="Times New Roman"/>
                <w:i/>
                <w:iCs/>
                <w:sz w:val="28"/>
                <w:szCs w:val="28"/>
              </w:rPr>
              <w:t xml:space="preserve">зайчик прыгает, медведь ходит </w:t>
            </w:r>
            <w:r w:rsidRPr="00C77E0F">
              <w:rPr>
                <w:rFonts w:ascii="Times New Roman" w:hAnsi="Times New Roman"/>
                <w:sz w:val="28"/>
                <w:szCs w:val="28"/>
              </w:rPr>
              <w:t>и т. д.).</w:t>
            </w:r>
          </w:p>
          <w:p w14:paraId="18199487" w14:textId="77777777" w:rsidR="00AA1492" w:rsidRPr="00C77E0F" w:rsidRDefault="00AA1492" w:rsidP="00AF4633">
            <w:pPr>
              <w:widowControl w:val="0"/>
              <w:shd w:val="clear" w:color="auto" w:fill="FFFFFF"/>
              <w:autoSpaceDE w:val="0"/>
              <w:autoSpaceDN w:val="0"/>
              <w:adjustRightInd w:val="0"/>
              <w:spacing w:after="0"/>
              <w:ind w:right="10"/>
              <w:jc w:val="both"/>
              <w:rPr>
                <w:rFonts w:ascii="Times New Roman" w:hAnsi="Times New Roman"/>
                <w:sz w:val="28"/>
                <w:szCs w:val="28"/>
              </w:rPr>
            </w:pPr>
            <w:r w:rsidRPr="00C77E0F">
              <w:rPr>
                <w:rFonts w:ascii="Times New Roman" w:hAnsi="Times New Roman"/>
                <w:spacing w:val="-1"/>
                <w:sz w:val="28"/>
                <w:szCs w:val="28"/>
              </w:rPr>
              <w:t>«Читает» движения в подвижных играх и играх-импрови</w:t>
            </w:r>
            <w:r w:rsidRPr="00C77E0F">
              <w:rPr>
                <w:rFonts w:ascii="Times New Roman" w:hAnsi="Times New Roman"/>
                <w:spacing w:val="-1"/>
                <w:sz w:val="28"/>
                <w:szCs w:val="28"/>
              </w:rPr>
              <w:softHyphen/>
            </w:r>
            <w:r w:rsidRPr="00C77E0F">
              <w:rPr>
                <w:rFonts w:ascii="Times New Roman" w:hAnsi="Times New Roman"/>
                <w:sz w:val="28"/>
                <w:szCs w:val="28"/>
              </w:rPr>
              <w:t>зациях: «Бегите ко мне», «Дети и колокольчик», «Добрый зон</w:t>
            </w:r>
            <w:r w:rsidRPr="00C77E0F">
              <w:rPr>
                <w:rFonts w:ascii="Times New Roman" w:hAnsi="Times New Roman"/>
                <w:sz w:val="28"/>
                <w:szCs w:val="28"/>
              </w:rPr>
              <w:softHyphen/>
            </w:r>
            <w:r w:rsidRPr="00C77E0F">
              <w:rPr>
                <w:rFonts w:ascii="Times New Roman" w:hAnsi="Times New Roman"/>
                <w:spacing w:val="-1"/>
                <w:sz w:val="28"/>
                <w:szCs w:val="28"/>
              </w:rPr>
              <w:t>тик», «Пальцы и ладонь», «Я грущу и улыбаюсь» и др.</w:t>
            </w:r>
          </w:p>
          <w:p w14:paraId="2863B166" w14:textId="77777777" w:rsidR="00AA1492" w:rsidRPr="00C77E0F" w:rsidRDefault="00AA1492" w:rsidP="00AF4633">
            <w:pPr>
              <w:widowControl w:val="0"/>
              <w:autoSpaceDE w:val="0"/>
              <w:autoSpaceDN w:val="0"/>
              <w:adjustRightInd w:val="0"/>
              <w:spacing w:after="0"/>
              <w:jc w:val="both"/>
              <w:rPr>
                <w:rFonts w:ascii="Times New Roman" w:hAnsi="Times New Roman"/>
                <w:sz w:val="28"/>
                <w:szCs w:val="28"/>
              </w:rPr>
            </w:pPr>
            <w:r w:rsidRPr="00C77E0F">
              <w:rPr>
                <w:rFonts w:ascii="Times New Roman" w:hAnsi="Times New Roman"/>
                <w:sz w:val="28"/>
                <w:szCs w:val="28"/>
              </w:rPr>
              <w:t>Показывает части тела на фотографии и на себе.</w:t>
            </w:r>
          </w:p>
          <w:p w14:paraId="13994BEE" w14:textId="77777777" w:rsidR="00AA1492" w:rsidRPr="00C77E0F" w:rsidRDefault="00AA1492" w:rsidP="00AF4633">
            <w:pPr>
              <w:widowControl w:val="0"/>
              <w:shd w:val="clear" w:color="auto" w:fill="FFFFFF"/>
              <w:autoSpaceDE w:val="0"/>
              <w:autoSpaceDN w:val="0"/>
              <w:adjustRightInd w:val="0"/>
              <w:spacing w:after="0"/>
              <w:jc w:val="both"/>
              <w:rPr>
                <w:rFonts w:ascii="Times New Roman" w:hAnsi="Times New Roman"/>
                <w:sz w:val="28"/>
                <w:szCs w:val="28"/>
              </w:rPr>
            </w:pPr>
            <w:r w:rsidRPr="00C77E0F">
              <w:rPr>
                <w:rFonts w:ascii="Times New Roman" w:hAnsi="Times New Roman"/>
                <w:spacing w:val="-6"/>
                <w:sz w:val="28"/>
                <w:szCs w:val="28"/>
              </w:rPr>
              <w:t>Знает пиктограммы «рот», «ноги», «плакать», «есть».</w:t>
            </w:r>
          </w:p>
          <w:p w14:paraId="7B02B3F0" w14:textId="77777777" w:rsidR="00AA1492" w:rsidRPr="00C77E0F" w:rsidRDefault="00AA1492" w:rsidP="00AF4633">
            <w:pPr>
              <w:widowControl w:val="0"/>
              <w:shd w:val="clear" w:color="auto" w:fill="FFFFFF"/>
              <w:autoSpaceDE w:val="0"/>
              <w:autoSpaceDN w:val="0"/>
              <w:adjustRightInd w:val="0"/>
              <w:spacing w:after="0"/>
              <w:ind w:right="17"/>
              <w:jc w:val="both"/>
              <w:rPr>
                <w:rFonts w:ascii="Times New Roman" w:hAnsi="Times New Roman"/>
                <w:spacing w:val="-3"/>
                <w:sz w:val="28"/>
                <w:szCs w:val="28"/>
              </w:rPr>
            </w:pPr>
            <w:r w:rsidRPr="00C77E0F">
              <w:rPr>
                <w:rFonts w:ascii="Times New Roman" w:hAnsi="Times New Roman"/>
                <w:spacing w:val="-3"/>
                <w:sz w:val="28"/>
                <w:szCs w:val="28"/>
              </w:rPr>
              <w:t>Выполняет упражнения типа «Слушай и показывай на картинке»</w:t>
            </w:r>
            <w:r w:rsidRPr="00C77E0F">
              <w:rPr>
                <w:rFonts w:ascii="Times New Roman" w:hAnsi="Times New Roman"/>
                <w:sz w:val="28"/>
                <w:szCs w:val="28"/>
              </w:rPr>
              <w:t>.</w:t>
            </w:r>
          </w:p>
          <w:p w14:paraId="31BDED28" w14:textId="77777777" w:rsidR="00AA1492" w:rsidRPr="00C77E0F" w:rsidRDefault="00AA1492" w:rsidP="00AF4633">
            <w:pPr>
              <w:widowControl w:val="0"/>
              <w:shd w:val="clear" w:color="auto" w:fill="FFFFFF"/>
              <w:autoSpaceDE w:val="0"/>
              <w:autoSpaceDN w:val="0"/>
              <w:adjustRightInd w:val="0"/>
              <w:spacing w:after="0"/>
              <w:ind w:right="19"/>
              <w:jc w:val="both"/>
              <w:rPr>
                <w:rFonts w:ascii="Times New Roman" w:hAnsi="Times New Roman"/>
                <w:sz w:val="28"/>
                <w:szCs w:val="28"/>
              </w:rPr>
            </w:pPr>
            <w:r w:rsidRPr="00C77E0F">
              <w:rPr>
                <w:rFonts w:ascii="Times New Roman" w:hAnsi="Times New Roman"/>
                <w:spacing w:val="-2"/>
                <w:sz w:val="28"/>
                <w:szCs w:val="28"/>
              </w:rPr>
              <w:t xml:space="preserve">Выполняет упражнения с антропоморфными </w:t>
            </w:r>
            <w:r w:rsidRPr="00C77E0F">
              <w:rPr>
                <w:rFonts w:ascii="Times New Roman" w:hAnsi="Times New Roman"/>
                <w:spacing w:val="-3"/>
                <w:sz w:val="28"/>
                <w:szCs w:val="28"/>
              </w:rPr>
              <w:t>игрушками и картинками: «Внимательно рассмотри зайца и мед</w:t>
            </w:r>
            <w:r w:rsidRPr="00C77E0F">
              <w:rPr>
                <w:rFonts w:ascii="Times New Roman" w:hAnsi="Times New Roman"/>
                <w:spacing w:val="-3"/>
                <w:sz w:val="28"/>
                <w:szCs w:val="28"/>
              </w:rPr>
              <w:softHyphen/>
            </w:r>
            <w:r w:rsidRPr="00C77E0F">
              <w:rPr>
                <w:rFonts w:ascii="Times New Roman" w:hAnsi="Times New Roman"/>
                <w:spacing w:val="-1"/>
                <w:sz w:val="28"/>
                <w:szCs w:val="28"/>
              </w:rPr>
              <w:t>ведя, слушай и показывай...»; «Называй, а я показываю...» (учи</w:t>
            </w:r>
            <w:r w:rsidRPr="00C77E0F">
              <w:rPr>
                <w:rFonts w:ascii="Times New Roman" w:hAnsi="Times New Roman"/>
                <w:spacing w:val="-1"/>
                <w:sz w:val="28"/>
                <w:szCs w:val="28"/>
              </w:rPr>
              <w:softHyphen/>
            </w:r>
            <w:r w:rsidRPr="00C77E0F">
              <w:rPr>
                <w:rFonts w:ascii="Times New Roman" w:hAnsi="Times New Roman"/>
                <w:spacing w:val="-3"/>
                <w:sz w:val="28"/>
                <w:szCs w:val="28"/>
              </w:rPr>
              <w:t>тель показывает на уши зайца — учащийся называет их или вы</w:t>
            </w:r>
            <w:r w:rsidRPr="00C77E0F">
              <w:rPr>
                <w:rFonts w:ascii="Times New Roman" w:hAnsi="Times New Roman"/>
                <w:spacing w:val="-3"/>
                <w:sz w:val="28"/>
                <w:szCs w:val="28"/>
              </w:rPr>
              <w:softHyphen/>
            </w:r>
            <w:r w:rsidRPr="00C77E0F">
              <w:rPr>
                <w:rFonts w:ascii="Times New Roman" w:hAnsi="Times New Roman"/>
                <w:sz w:val="28"/>
                <w:szCs w:val="28"/>
              </w:rPr>
              <w:t>бирает картинку с их изображением).</w:t>
            </w:r>
          </w:p>
          <w:p w14:paraId="5E3FF1D1" w14:textId="77777777" w:rsidR="00AA1492" w:rsidRPr="00C77E0F" w:rsidRDefault="00AA1492" w:rsidP="00AF4633">
            <w:pPr>
              <w:widowControl w:val="0"/>
              <w:shd w:val="clear" w:color="auto" w:fill="FFFFFF"/>
              <w:autoSpaceDE w:val="0"/>
              <w:autoSpaceDN w:val="0"/>
              <w:adjustRightInd w:val="0"/>
              <w:spacing w:after="0"/>
              <w:ind w:right="10"/>
              <w:jc w:val="both"/>
              <w:rPr>
                <w:rFonts w:ascii="Times New Roman" w:hAnsi="Times New Roman"/>
                <w:sz w:val="28"/>
                <w:szCs w:val="28"/>
              </w:rPr>
            </w:pPr>
            <w:r w:rsidRPr="00C77E0F">
              <w:rPr>
                <w:rFonts w:ascii="Times New Roman" w:hAnsi="Times New Roman"/>
                <w:spacing w:val="-2"/>
                <w:sz w:val="28"/>
                <w:szCs w:val="28"/>
              </w:rPr>
              <w:t>Выполняет аудиальные и визуальные упражнения типа «Слушай стишок и показывай картинку» (каждое действие к построч</w:t>
            </w:r>
            <w:r w:rsidRPr="00C77E0F">
              <w:rPr>
                <w:rFonts w:ascii="Times New Roman" w:hAnsi="Times New Roman"/>
                <w:spacing w:val="-2"/>
                <w:sz w:val="28"/>
                <w:szCs w:val="28"/>
              </w:rPr>
              <w:softHyphen/>
            </w:r>
            <w:r w:rsidRPr="00C77E0F">
              <w:rPr>
                <w:rFonts w:ascii="Times New Roman" w:hAnsi="Times New Roman"/>
                <w:sz w:val="28"/>
                <w:szCs w:val="28"/>
              </w:rPr>
              <w:t>ному тексту, выбор одной картинки из двух).</w:t>
            </w:r>
          </w:p>
          <w:p w14:paraId="562CDA68" w14:textId="77777777" w:rsidR="00AA1492" w:rsidRPr="00C77E0F" w:rsidRDefault="00AA1492" w:rsidP="00AF4633">
            <w:pPr>
              <w:widowControl w:val="0"/>
              <w:shd w:val="clear" w:color="auto" w:fill="FFFFFF"/>
              <w:autoSpaceDE w:val="0"/>
              <w:autoSpaceDN w:val="0"/>
              <w:adjustRightInd w:val="0"/>
              <w:spacing w:after="0"/>
              <w:ind w:right="2"/>
              <w:jc w:val="both"/>
              <w:rPr>
                <w:rFonts w:ascii="Times New Roman" w:hAnsi="Times New Roman"/>
                <w:spacing w:val="-2"/>
                <w:sz w:val="28"/>
                <w:szCs w:val="28"/>
              </w:rPr>
            </w:pPr>
            <w:r w:rsidRPr="00C77E0F">
              <w:rPr>
                <w:rFonts w:ascii="Times New Roman" w:hAnsi="Times New Roman"/>
                <w:spacing w:val="-1"/>
                <w:sz w:val="28"/>
                <w:szCs w:val="28"/>
              </w:rPr>
              <w:t>Участвует в игровых ситуациях на узнавание игрушки по описанию учи</w:t>
            </w:r>
            <w:r w:rsidRPr="00C77E0F">
              <w:rPr>
                <w:rFonts w:ascii="Times New Roman" w:hAnsi="Times New Roman"/>
                <w:spacing w:val="-1"/>
                <w:sz w:val="28"/>
                <w:szCs w:val="28"/>
              </w:rPr>
              <w:softHyphen/>
            </w:r>
            <w:r w:rsidRPr="00C77E0F">
              <w:rPr>
                <w:rFonts w:ascii="Times New Roman" w:hAnsi="Times New Roman"/>
                <w:spacing w:val="-2"/>
                <w:sz w:val="28"/>
                <w:szCs w:val="28"/>
              </w:rPr>
              <w:t xml:space="preserve">теля (два-три наиболее характерных признака). </w:t>
            </w:r>
          </w:p>
          <w:p w14:paraId="11C3AED0" w14:textId="77777777" w:rsidR="00AA1492" w:rsidRPr="00C77E0F" w:rsidRDefault="00AA1492" w:rsidP="00AF4633">
            <w:pPr>
              <w:widowControl w:val="0"/>
              <w:shd w:val="clear" w:color="auto" w:fill="FFFFFF"/>
              <w:autoSpaceDE w:val="0"/>
              <w:autoSpaceDN w:val="0"/>
              <w:adjustRightInd w:val="0"/>
              <w:spacing w:after="0"/>
              <w:ind w:right="2"/>
              <w:jc w:val="both"/>
              <w:rPr>
                <w:rFonts w:ascii="Times New Roman" w:hAnsi="Times New Roman"/>
                <w:spacing w:val="-2"/>
                <w:sz w:val="28"/>
                <w:szCs w:val="28"/>
              </w:rPr>
            </w:pPr>
            <w:r w:rsidRPr="00C77E0F">
              <w:rPr>
                <w:rFonts w:ascii="Times New Roman" w:hAnsi="Times New Roman"/>
                <w:spacing w:val="-2"/>
                <w:sz w:val="28"/>
                <w:szCs w:val="28"/>
              </w:rPr>
              <w:t>Находит иг</w:t>
            </w:r>
            <w:r w:rsidRPr="00C77E0F">
              <w:rPr>
                <w:rFonts w:ascii="Times New Roman" w:hAnsi="Times New Roman"/>
                <w:spacing w:val="-2"/>
                <w:sz w:val="28"/>
                <w:szCs w:val="28"/>
              </w:rPr>
              <w:softHyphen/>
            </w:r>
            <w:r w:rsidRPr="00C77E0F">
              <w:rPr>
                <w:rFonts w:ascii="Times New Roman" w:hAnsi="Times New Roman"/>
                <w:spacing w:val="-3"/>
                <w:sz w:val="28"/>
                <w:szCs w:val="28"/>
              </w:rPr>
              <w:t>рушку по картинкам (цветная картинка-иллюстрация, контурная картинка, картинка, нарисованная учителем для ученика, картин</w:t>
            </w:r>
            <w:r w:rsidRPr="00C77E0F">
              <w:rPr>
                <w:rFonts w:ascii="Times New Roman" w:hAnsi="Times New Roman"/>
                <w:spacing w:val="-3"/>
                <w:sz w:val="28"/>
                <w:szCs w:val="28"/>
              </w:rPr>
              <w:softHyphen/>
            </w:r>
            <w:r w:rsidRPr="00C77E0F">
              <w:rPr>
                <w:rFonts w:ascii="Times New Roman" w:hAnsi="Times New Roman"/>
                <w:spacing w:val="-2"/>
                <w:sz w:val="28"/>
                <w:szCs w:val="28"/>
              </w:rPr>
              <w:t xml:space="preserve">ка, составленная из двух-четырех частей). </w:t>
            </w:r>
          </w:p>
          <w:p w14:paraId="1B160BAD" w14:textId="77777777" w:rsidR="00AA1492" w:rsidRPr="00C77E0F" w:rsidRDefault="00AA1492" w:rsidP="00AF4633">
            <w:pPr>
              <w:widowControl w:val="0"/>
              <w:shd w:val="clear" w:color="auto" w:fill="FFFFFF"/>
              <w:autoSpaceDE w:val="0"/>
              <w:autoSpaceDN w:val="0"/>
              <w:adjustRightInd w:val="0"/>
              <w:spacing w:after="0"/>
              <w:ind w:right="2"/>
              <w:jc w:val="both"/>
              <w:rPr>
                <w:rFonts w:ascii="Times New Roman" w:hAnsi="Times New Roman"/>
                <w:sz w:val="28"/>
                <w:szCs w:val="28"/>
              </w:rPr>
            </w:pPr>
            <w:r w:rsidRPr="00C77E0F">
              <w:rPr>
                <w:rFonts w:ascii="Times New Roman" w:hAnsi="Times New Roman"/>
                <w:spacing w:val="-2"/>
                <w:sz w:val="28"/>
                <w:szCs w:val="28"/>
              </w:rPr>
              <w:t>Узнает игрушку (целостное восприятие) по отдельным деталям, по ха</w:t>
            </w:r>
            <w:r w:rsidRPr="00C77E0F">
              <w:rPr>
                <w:rFonts w:ascii="Times New Roman" w:hAnsi="Times New Roman"/>
                <w:spacing w:val="-3"/>
                <w:sz w:val="28"/>
                <w:szCs w:val="28"/>
              </w:rPr>
              <w:t>рактерным звукам (звучащие игрушки), на ощупь.</w:t>
            </w:r>
          </w:p>
          <w:p w14:paraId="37CAA279" w14:textId="77777777" w:rsidR="00AA1492" w:rsidRPr="00C77E0F" w:rsidRDefault="00AA1492" w:rsidP="00AF4633">
            <w:pPr>
              <w:widowControl w:val="0"/>
              <w:shd w:val="clear" w:color="auto" w:fill="FFFFFF"/>
              <w:autoSpaceDE w:val="0"/>
              <w:autoSpaceDN w:val="0"/>
              <w:adjustRightInd w:val="0"/>
              <w:spacing w:after="0"/>
              <w:jc w:val="both"/>
              <w:rPr>
                <w:rFonts w:ascii="Times New Roman" w:hAnsi="Times New Roman"/>
                <w:sz w:val="28"/>
                <w:szCs w:val="28"/>
              </w:rPr>
            </w:pPr>
            <w:r w:rsidRPr="00C77E0F">
              <w:rPr>
                <w:rFonts w:ascii="Times New Roman" w:hAnsi="Times New Roman"/>
                <w:spacing w:val="-2"/>
                <w:sz w:val="28"/>
                <w:szCs w:val="28"/>
              </w:rPr>
              <w:t>Использует знакомые пиктограммы из серии «Игрушки».</w:t>
            </w:r>
          </w:p>
          <w:p w14:paraId="73C7BF64" w14:textId="77777777" w:rsidR="00AA1492" w:rsidRPr="00C77E0F" w:rsidRDefault="00AA1492" w:rsidP="00AF4633">
            <w:pPr>
              <w:widowControl w:val="0"/>
              <w:shd w:val="clear" w:color="auto" w:fill="FFFFFF"/>
              <w:autoSpaceDE w:val="0"/>
              <w:autoSpaceDN w:val="0"/>
              <w:adjustRightInd w:val="0"/>
              <w:spacing w:after="0"/>
              <w:jc w:val="both"/>
              <w:rPr>
                <w:rFonts w:ascii="Times New Roman" w:hAnsi="Times New Roman"/>
                <w:spacing w:val="-2"/>
                <w:sz w:val="28"/>
                <w:szCs w:val="28"/>
              </w:rPr>
            </w:pPr>
            <w:r w:rsidRPr="00C77E0F">
              <w:rPr>
                <w:rFonts w:ascii="Times New Roman" w:hAnsi="Times New Roman"/>
                <w:spacing w:val="-2"/>
                <w:sz w:val="28"/>
                <w:szCs w:val="28"/>
              </w:rPr>
              <w:t xml:space="preserve">Знает пиктограммы «кубики», «барабан» и др. </w:t>
            </w:r>
          </w:p>
          <w:p w14:paraId="51064B73" w14:textId="77777777" w:rsidR="00AA1492" w:rsidRPr="00C77E0F" w:rsidRDefault="00AA1492" w:rsidP="00AF4633">
            <w:pPr>
              <w:widowControl w:val="0"/>
              <w:shd w:val="clear" w:color="auto" w:fill="FFFFFF"/>
              <w:autoSpaceDE w:val="0"/>
              <w:autoSpaceDN w:val="0"/>
              <w:adjustRightInd w:val="0"/>
              <w:spacing w:after="0"/>
              <w:jc w:val="both"/>
              <w:rPr>
                <w:rFonts w:ascii="Times New Roman" w:hAnsi="Times New Roman"/>
                <w:sz w:val="28"/>
                <w:szCs w:val="28"/>
              </w:rPr>
            </w:pPr>
            <w:r w:rsidRPr="00C77E0F">
              <w:rPr>
                <w:rFonts w:ascii="Times New Roman" w:hAnsi="Times New Roman"/>
                <w:spacing w:val="-2"/>
                <w:sz w:val="28"/>
                <w:szCs w:val="28"/>
              </w:rPr>
              <w:t xml:space="preserve">Выполняет </w:t>
            </w:r>
            <w:r w:rsidRPr="00C77E0F">
              <w:rPr>
                <w:rFonts w:ascii="Times New Roman" w:hAnsi="Times New Roman"/>
                <w:spacing w:val="-3"/>
                <w:sz w:val="28"/>
                <w:szCs w:val="28"/>
              </w:rPr>
              <w:t>игровые действия по показу пиктограмм из серии «Игрушки»</w:t>
            </w:r>
          </w:p>
          <w:p w14:paraId="798958CF" w14:textId="77777777" w:rsidR="00AA1492" w:rsidRPr="00C77E0F" w:rsidRDefault="00AA1492" w:rsidP="00AF4633">
            <w:pPr>
              <w:widowControl w:val="0"/>
              <w:shd w:val="clear" w:color="auto" w:fill="FFFFFF"/>
              <w:autoSpaceDE w:val="0"/>
              <w:autoSpaceDN w:val="0"/>
              <w:adjustRightInd w:val="0"/>
              <w:spacing w:after="0"/>
              <w:ind w:right="5"/>
              <w:jc w:val="both"/>
              <w:rPr>
                <w:rFonts w:ascii="Times New Roman" w:hAnsi="Times New Roman"/>
                <w:spacing w:val="-1"/>
                <w:sz w:val="28"/>
                <w:szCs w:val="28"/>
              </w:rPr>
            </w:pPr>
            <w:r w:rsidRPr="00C77E0F">
              <w:rPr>
                <w:rFonts w:ascii="Times New Roman" w:hAnsi="Times New Roman"/>
                <w:sz w:val="28"/>
                <w:szCs w:val="28"/>
              </w:rPr>
              <w:t xml:space="preserve">Узнает </w:t>
            </w:r>
            <w:r w:rsidRPr="00C77E0F">
              <w:rPr>
                <w:rFonts w:ascii="Times New Roman" w:hAnsi="Times New Roman"/>
                <w:spacing w:val="-3"/>
                <w:sz w:val="28"/>
                <w:szCs w:val="28"/>
              </w:rPr>
              <w:t>разнообразные звуки (шум дождя, шум воды, голоса птиц и зве</w:t>
            </w:r>
            <w:r w:rsidRPr="00C77E0F">
              <w:rPr>
                <w:rFonts w:ascii="Times New Roman" w:hAnsi="Times New Roman"/>
                <w:spacing w:val="-3"/>
                <w:sz w:val="28"/>
                <w:szCs w:val="28"/>
              </w:rPr>
              <w:softHyphen/>
            </w:r>
            <w:r w:rsidRPr="00C77E0F">
              <w:rPr>
                <w:rFonts w:ascii="Times New Roman" w:hAnsi="Times New Roman"/>
                <w:spacing w:val="-1"/>
                <w:sz w:val="28"/>
                <w:szCs w:val="28"/>
              </w:rPr>
              <w:t xml:space="preserve">рей). </w:t>
            </w:r>
          </w:p>
          <w:p w14:paraId="2520FBD4" w14:textId="77777777" w:rsidR="00AA1492" w:rsidRPr="00C77E0F" w:rsidRDefault="00AA1492" w:rsidP="00AF4633">
            <w:pPr>
              <w:widowControl w:val="0"/>
              <w:shd w:val="clear" w:color="auto" w:fill="FFFFFF"/>
              <w:autoSpaceDE w:val="0"/>
              <w:autoSpaceDN w:val="0"/>
              <w:adjustRightInd w:val="0"/>
              <w:spacing w:after="0"/>
              <w:ind w:right="5"/>
              <w:jc w:val="both"/>
              <w:rPr>
                <w:rFonts w:ascii="Times New Roman" w:hAnsi="Times New Roman"/>
                <w:sz w:val="28"/>
                <w:szCs w:val="28"/>
              </w:rPr>
            </w:pPr>
            <w:r w:rsidRPr="00C77E0F">
              <w:rPr>
                <w:rFonts w:ascii="Times New Roman" w:hAnsi="Times New Roman"/>
                <w:spacing w:val="-1"/>
                <w:sz w:val="28"/>
                <w:szCs w:val="28"/>
              </w:rPr>
              <w:t>Узнает звучание музыкальных инструментов</w:t>
            </w:r>
            <w:r w:rsidRPr="00C77E0F">
              <w:rPr>
                <w:rFonts w:ascii="Times New Roman" w:hAnsi="Times New Roman"/>
                <w:sz w:val="28"/>
                <w:szCs w:val="28"/>
              </w:rPr>
              <w:t>: свистулька, барабан, дудочка.</w:t>
            </w:r>
          </w:p>
          <w:p w14:paraId="7D69CCF4" w14:textId="77777777" w:rsidR="00AA1492" w:rsidRPr="00C77E0F" w:rsidRDefault="00AA1492" w:rsidP="00AF4633">
            <w:pPr>
              <w:widowControl w:val="0"/>
              <w:autoSpaceDE w:val="0"/>
              <w:autoSpaceDN w:val="0"/>
              <w:adjustRightInd w:val="0"/>
              <w:spacing w:after="0"/>
              <w:jc w:val="both"/>
              <w:rPr>
                <w:rFonts w:ascii="Times New Roman" w:hAnsi="Times New Roman"/>
                <w:sz w:val="28"/>
                <w:szCs w:val="28"/>
              </w:rPr>
            </w:pPr>
            <w:r w:rsidRPr="00C77E0F">
              <w:rPr>
                <w:rFonts w:ascii="Times New Roman" w:hAnsi="Times New Roman"/>
                <w:spacing w:val="-2"/>
                <w:sz w:val="28"/>
                <w:szCs w:val="28"/>
              </w:rPr>
              <w:t>Выполняет двигательные упражнения типа «Покажи, как это делают.</w:t>
            </w:r>
          </w:p>
          <w:p w14:paraId="5EE89DC8" w14:textId="77777777" w:rsidR="00AA1492" w:rsidRPr="00C77E0F" w:rsidRDefault="00AA1492" w:rsidP="00AF4633">
            <w:pPr>
              <w:widowControl w:val="0"/>
              <w:autoSpaceDE w:val="0"/>
              <w:autoSpaceDN w:val="0"/>
              <w:adjustRightInd w:val="0"/>
              <w:spacing w:after="0"/>
              <w:jc w:val="both"/>
              <w:rPr>
                <w:rFonts w:ascii="Times New Roman" w:hAnsi="Times New Roman"/>
                <w:sz w:val="28"/>
                <w:szCs w:val="28"/>
              </w:rPr>
            </w:pPr>
            <w:r w:rsidRPr="00C77E0F">
              <w:rPr>
                <w:rFonts w:ascii="Times New Roman" w:hAnsi="Times New Roman"/>
                <w:spacing w:val="-2"/>
                <w:sz w:val="28"/>
                <w:szCs w:val="28"/>
              </w:rPr>
              <w:t>Выбирает к каждой строке стихотворения одну из двух картинок.</w:t>
            </w:r>
          </w:p>
          <w:p w14:paraId="1CF9E64A" w14:textId="77777777" w:rsidR="00AA1492" w:rsidRPr="00C77E0F" w:rsidRDefault="00AA1492" w:rsidP="00AF4633">
            <w:pPr>
              <w:widowControl w:val="0"/>
              <w:shd w:val="clear" w:color="auto" w:fill="FFFFFF"/>
              <w:autoSpaceDE w:val="0"/>
              <w:autoSpaceDN w:val="0"/>
              <w:adjustRightInd w:val="0"/>
              <w:spacing w:after="0"/>
              <w:jc w:val="both"/>
              <w:rPr>
                <w:rFonts w:ascii="Times New Roman" w:hAnsi="Times New Roman"/>
                <w:sz w:val="28"/>
                <w:szCs w:val="28"/>
              </w:rPr>
            </w:pPr>
            <w:r w:rsidRPr="00C77E0F">
              <w:rPr>
                <w:rFonts w:ascii="Times New Roman" w:hAnsi="Times New Roman"/>
                <w:spacing w:val="-2"/>
                <w:sz w:val="28"/>
                <w:szCs w:val="28"/>
              </w:rPr>
              <w:t xml:space="preserve">Знает  пиктограммы   «рот»,   «ноги»,   «плакать», </w:t>
            </w:r>
            <w:r w:rsidRPr="00C77E0F">
              <w:rPr>
                <w:rFonts w:ascii="Times New Roman" w:hAnsi="Times New Roman"/>
                <w:sz w:val="28"/>
                <w:szCs w:val="28"/>
              </w:rPr>
              <w:t xml:space="preserve">и </w:t>
            </w:r>
            <w:r w:rsidRPr="00C77E0F">
              <w:rPr>
                <w:rFonts w:ascii="Times New Roman" w:hAnsi="Times New Roman"/>
                <w:spacing w:val="-9"/>
                <w:sz w:val="28"/>
                <w:szCs w:val="28"/>
              </w:rPr>
              <w:t>«есть» .</w:t>
            </w:r>
          </w:p>
          <w:p w14:paraId="3A045630" w14:textId="77777777" w:rsidR="00AA1492" w:rsidRPr="00C77E0F" w:rsidRDefault="00AA1492" w:rsidP="00AF4633">
            <w:pPr>
              <w:widowControl w:val="0"/>
              <w:shd w:val="clear" w:color="auto" w:fill="FFFFFF"/>
              <w:autoSpaceDE w:val="0"/>
              <w:autoSpaceDN w:val="0"/>
              <w:adjustRightInd w:val="0"/>
              <w:spacing w:after="0"/>
              <w:ind w:right="10"/>
              <w:jc w:val="both"/>
              <w:rPr>
                <w:rFonts w:ascii="Times New Roman" w:hAnsi="Times New Roman"/>
                <w:spacing w:val="-3"/>
                <w:sz w:val="28"/>
                <w:szCs w:val="28"/>
              </w:rPr>
            </w:pPr>
            <w:r w:rsidRPr="00C77E0F">
              <w:rPr>
                <w:rFonts w:ascii="Times New Roman" w:hAnsi="Times New Roman"/>
                <w:spacing w:val="-3"/>
                <w:sz w:val="28"/>
                <w:szCs w:val="28"/>
              </w:rPr>
              <w:t xml:space="preserve">Знает пиктограммы «медвежонок», «ведерко» и др. </w:t>
            </w:r>
          </w:p>
          <w:p w14:paraId="536B36D8" w14:textId="77777777" w:rsidR="00AA1492" w:rsidRPr="00C77E0F" w:rsidRDefault="00AA1492" w:rsidP="00AF4633">
            <w:pPr>
              <w:widowControl w:val="0"/>
              <w:shd w:val="clear" w:color="auto" w:fill="FFFFFF"/>
              <w:autoSpaceDE w:val="0"/>
              <w:autoSpaceDN w:val="0"/>
              <w:adjustRightInd w:val="0"/>
              <w:spacing w:after="0"/>
              <w:ind w:right="10"/>
              <w:jc w:val="both"/>
              <w:rPr>
                <w:rFonts w:ascii="Times New Roman" w:hAnsi="Times New Roman"/>
                <w:sz w:val="28"/>
                <w:szCs w:val="28"/>
              </w:rPr>
            </w:pPr>
            <w:r w:rsidRPr="00C77E0F">
              <w:rPr>
                <w:rFonts w:ascii="Times New Roman" w:hAnsi="Times New Roman"/>
                <w:spacing w:val="-3"/>
                <w:sz w:val="28"/>
                <w:szCs w:val="28"/>
              </w:rPr>
              <w:t>Выполняет игро</w:t>
            </w:r>
            <w:r w:rsidRPr="00C77E0F">
              <w:rPr>
                <w:rFonts w:ascii="Times New Roman" w:hAnsi="Times New Roman"/>
                <w:spacing w:val="-3"/>
                <w:sz w:val="28"/>
                <w:szCs w:val="28"/>
              </w:rPr>
              <w:softHyphen/>
            </w:r>
            <w:r w:rsidRPr="00C77E0F">
              <w:rPr>
                <w:rFonts w:ascii="Times New Roman" w:hAnsi="Times New Roman"/>
                <w:spacing w:val="-2"/>
                <w:sz w:val="28"/>
                <w:szCs w:val="28"/>
              </w:rPr>
              <w:t>вые действия по показу пиктограмм из серии «Игрушки»</w:t>
            </w:r>
          </w:p>
          <w:p w14:paraId="5323DA47" w14:textId="77777777" w:rsidR="00AA1492" w:rsidRPr="00C77E0F" w:rsidRDefault="00AA1492" w:rsidP="00AF4633">
            <w:pPr>
              <w:widowControl w:val="0"/>
              <w:shd w:val="clear" w:color="auto" w:fill="FFFFFF"/>
              <w:autoSpaceDE w:val="0"/>
              <w:autoSpaceDN w:val="0"/>
              <w:adjustRightInd w:val="0"/>
              <w:spacing w:after="0"/>
              <w:ind w:right="5"/>
              <w:jc w:val="both"/>
              <w:rPr>
                <w:rFonts w:ascii="Times New Roman" w:hAnsi="Times New Roman"/>
                <w:sz w:val="28"/>
                <w:szCs w:val="28"/>
              </w:rPr>
            </w:pPr>
            <w:r w:rsidRPr="00C77E0F">
              <w:rPr>
                <w:rFonts w:ascii="Times New Roman" w:hAnsi="Times New Roman"/>
                <w:spacing w:val="-1"/>
                <w:sz w:val="28"/>
                <w:szCs w:val="28"/>
              </w:rPr>
              <w:t>Узнает</w:t>
            </w:r>
            <w:r w:rsidRPr="00C77E0F">
              <w:rPr>
                <w:rFonts w:ascii="Times New Roman" w:hAnsi="Times New Roman"/>
                <w:spacing w:val="-2"/>
                <w:sz w:val="28"/>
                <w:szCs w:val="28"/>
              </w:rPr>
              <w:t xml:space="preserve"> звучание металлофона, выбирает такой </w:t>
            </w:r>
            <w:r w:rsidRPr="00C77E0F">
              <w:rPr>
                <w:rFonts w:ascii="Times New Roman" w:hAnsi="Times New Roman"/>
                <w:spacing w:val="-3"/>
                <w:sz w:val="28"/>
                <w:szCs w:val="28"/>
              </w:rPr>
              <w:t xml:space="preserve">же инструмент или его изображение на картинке. </w:t>
            </w:r>
            <w:r w:rsidRPr="00C77E0F">
              <w:rPr>
                <w:rFonts w:ascii="Times New Roman" w:hAnsi="Times New Roman"/>
                <w:sz w:val="28"/>
                <w:szCs w:val="28"/>
              </w:rPr>
              <w:t>Называет инструмент (индивидуально).</w:t>
            </w:r>
          </w:p>
        </w:tc>
      </w:tr>
      <w:tr w:rsidR="00AA1492" w:rsidRPr="00C77E0F" w14:paraId="7B37BDE3" w14:textId="77777777" w:rsidTr="00871C83">
        <w:tc>
          <w:tcPr>
            <w:tcW w:w="9345" w:type="dxa"/>
            <w:tcBorders>
              <w:top w:val="single" w:sz="4" w:space="0" w:color="auto"/>
              <w:left w:val="single" w:sz="4" w:space="0" w:color="auto"/>
              <w:bottom w:val="single" w:sz="4" w:space="0" w:color="auto"/>
              <w:right w:val="single" w:sz="4" w:space="0" w:color="auto"/>
            </w:tcBorders>
            <w:hideMark/>
          </w:tcPr>
          <w:p w14:paraId="56B5101B" w14:textId="77777777" w:rsidR="00AA1492" w:rsidRPr="00C77E0F" w:rsidRDefault="00AA1492" w:rsidP="00AF4633">
            <w:pPr>
              <w:widowControl w:val="0"/>
              <w:shd w:val="clear" w:color="auto" w:fill="FFFFFF"/>
              <w:autoSpaceDE w:val="0"/>
              <w:autoSpaceDN w:val="0"/>
              <w:adjustRightInd w:val="0"/>
              <w:spacing w:after="0"/>
              <w:ind w:right="14"/>
              <w:jc w:val="both"/>
              <w:rPr>
                <w:rFonts w:ascii="Times New Roman" w:hAnsi="Times New Roman"/>
                <w:sz w:val="28"/>
                <w:szCs w:val="28"/>
              </w:rPr>
            </w:pPr>
            <w:r w:rsidRPr="00C77E0F">
              <w:rPr>
                <w:rFonts w:ascii="Times New Roman" w:hAnsi="Times New Roman"/>
                <w:b/>
                <w:sz w:val="28"/>
                <w:szCs w:val="28"/>
              </w:rPr>
              <w:t>3 класс</w:t>
            </w:r>
          </w:p>
        </w:tc>
      </w:tr>
      <w:tr w:rsidR="00AA1492" w:rsidRPr="00C77E0F" w14:paraId="2341DA00" w14:textId="77777777" w:rsidTr="00871C83">
        <w:tc>
          <w:tcPr>
            <w:tcW w:w="9345" w:type="dxa"/>
            <w:tcBorders>
              <w:top w:val="single" w:sz="4" w:space="0" w:color="auto"/>
              <w:left w:val="single" w:sz="4" w:space="0" w:color="auto"/>
              <w:bottom w:val="single" w:sz="4" w:space="0" w:color="auto"/>
              <w:right w:val="single" w:sz="4" w:space="0" w:color="auto"/>
            </w:tcBorders>
          </w:tcPr>
          <w:p w14:paraId="247CA4C1"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z w:val="28"/>
                <w:szCs w:val="28"/>
              </w:rPr>
            </w:pPr>
            <w:r w:rsidRPr="00C77E0F">
              <w:rPr>
                <w:rFonts w:ascii="Times New Roman" w:hAnsi="Times New Roman"/>
                <w:spacing w:val="-5"/>
                <w:sz w:val="28"/>
                <w:szCs w:val="28"/>
              </w:rPr>
              <w:t xml:space="preserve">Умеет выполнять упражнения на движения мимической мускулатуры по образцу и словесной инструкции (зажмурить глаза, </w:t>
            </w:r>
            <w:r w:rsidRPr="00C77E0F">
              <w:rPr>
                <w:rFonts w:ascii="Times New Roman" w:hAnsi="Times New Roman"/>
                <w:spacing w:val="-4"/>
                <w:sz w:val="28"/>
                <w:szCs w:val="28"/>
              </w:rPr>
              <w:t>надуть щеки, втянуть щеки, поднять и нахмурить брови).</w:t>
            </w:r>
          </w:p>
          <w:p w14:paraId="5CC93A2E"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pacing w:val="-2"/>
                <w:sz w:val="28"/>
                <w:szCs w:val="28"/>
              </w:rPr>
            </w:pPr>
            <w:r w:rsidRPr="00C77E0F">
              <w:rPr>
                <w:rFonts w:ascii="Times New Roman" w:hAnsi="Times New Roman"/>
                <w:spacing w:val="-2"/>
                <w:sz w:val="28"/>
                <w:szCs w:val="28"/>
              </w:rPr>
              <w:t xml:space="preserve">Выполняет упражнения для губ и языка перед зеркалом (по образцу и словесной инструкции учителя). </w:t>
            </w:r>
          </w:p>
          <w:p w14:paraId="2EC9EE26"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z w:val="28"/>
                <w:szCs w:val="28"/>
              </w:rPr>
            </w:pPr>
            <w:r w:rsidRPr="00C77E0F">
              <w:rPr>
                <w:rFonts w:ascii="Times New Roman" w:hAnsi="Times New Roman"/>
                <w:spacing w:val="-2"/>
                <w:sz w:val="28"/>
                <w:szCs w:val="28"/>
              </w:rPr>
              <w:t>Участвует в играх-имитациях, сопровождаемые текстом песен и стихотво</w:t>
            </w:r>
            <w:r w:rsidRPr="00C77E0F">
              <w:rPr>
                <w:rFonts w:ascii="Times New Roman" w:hAnsi="Times New Roman"/>
                <w:spacing w:val="-2"/>
                <w:sz w:val="28"/>
                <w:szCs w:val="28"/>
              </w:rPr>
              <w:softHyphen/>
            </w:r>
            <w:r w:rsidRPr="00C77E0F">
              <w:rPr>
                <w:rFonts w:ascii="Times New Roman" w:hAnsi="Times New Roman"/>
                <w:sz w:val="28"/>
                <w:szCs w:val="28"/>
              </w:rPr>
              <w:t>рений.</w:t>
            </w:r>
          </w:p>
          <w:p w14:paraId="13C1EFD0" w14:textId="77777777" w:rsidR="00AA1492" w:rsidRPr="00C77E0F" w:rsidRDefault="00AA1492" w:rsidP="00AF4633">
            <w:pPr>
              <w:widowControl w:val="0"/>
              <w:autoSpaceDE w:val="0"/>
              <w:autoSpaceDN w:val="0"/>
              <w:adjustRightInd w:val="0"/>
              <w:spacing w:after="0"/>
              <w:ind w:right="-55"/>
              <w:jc w:val="both"/>
              <w:rPr>
                <w:rFonts w:ascii="Times New Roman" w:hAnsi="Times New Roman"/>
                <w:sz w:val="28"/>
                <w:szCs w:val="28"/>
              </w:rPr>
            </w:pPr>
            <w:r w:rsidRPr="00C77E0F">
              <w:rPr>
                <w:rFonts w:ascii="Times New Roman" w:hAnsi="Times New Roman"/>
                <w:sz w:val="28"/>
                <w:szCs w:val="28"/>
              </w:rPr>
              <w:t>Выполняет двигательные упражнения типа «Покажи, как это дела</w:t>
            </w:r>
            <w:r w:rsidRPr="00C77E0F">
              <w:rPr>
                <w:rFonts w:ascii="Times New Roman" w:hAnsi="Times New Roman"/>
                <w:sz w:val="28"/>
                <w:szCs w:val="28"/>
              </w:rPr>
              <w:softHyphen/>
              <w:t>ют...»</w:t>
            </w:r>
          </w:p>
          <w:p w14:paraId="1219C765"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z w:val="28"/>
                <w:szCs w:val="28"/>
              </w:rPr>
            </w:pPr>
            <w:r w:rsidRPr="00C77E0F">
              <w:rPr>
                <w:rFonts w:ascii="Times New Roman" w:hAnsi="Times New Roman"/>
                <w:spacing w:val="-3"/>
                <w:sz w:val="28"/>
                <w:szCs w:val="28"/>
              </w:rPr>
              <w:t>«Читает» движения в подвижных играх и двигательных иг</w:t>
            </w:r>
            <w:r w:rsidRPr="00C77E0F">
              <w:rPr>
                <w:rFonts w:ascii="Times New Roman" w:hAnsi="Times New Roman"/>
                <w:spacing w:val="-3"/>
                <w:sz w:val="28"/>
                <w:szCs w:val="28"/>
              </w:rPr>
              <w:softHyphen/>
              <w:t>рах-импровизациях</w:t>
            </w:r>
            <w:r w:rsidRPr="00C77E0F">
              <w:rPr>
                <w:rFonts w:ascii="Times New Roman" w:hAnsi="Times New Roman"/>
                <w:spacing w:val="-2"/>
                <w:sz w:val="28"/>
                <w:szCs w:val="28"/>
              </w:rPr>
              <w:t>.</w:t>
            </w:r>
          </w:p>
          <w:p w14:paraId="02033673"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z w:val="28"/>
                <w:szCs w:val="28"/>
              </w:rPr>
            </w:pPr>
            <w:r w:rsidRPr="00C77E0F">
              <w:rPr>
                <w:rFonts w:ascii="Times New Roman" w:hAnsi="Times New Roman"/>
                <w:sz w:val="28"/>
                <w:szCs w:val="28"/>
              </w:rPr>
              <w:t>Определяет необходимые действия для выполне</w:t>
            </w:r>
            <w:r w:rsidRPr="00C77E0F">
              <w:rPr>
                <w:rFonts w:ascii="Times New Roman" w:hAnsi="Times New Roman"/>
                <w:sz w:val="28"/>
                <w:szCs w:val="28"/>
              </w:rPr>
              <w:softHyphen/>
            </w:r>
            <w:r w:rsidRPr="00C77E0F">
              <w:rPr>
                <w:rFonts w:ascii="Times New Roman" w:hAnsi="Times New Roman"/>
                <w:spacing w:val="-1"/>
                <w:sz w:val="28"/>
                <w:szCs w:val="28"/>
              </w:rPr>
              <w:t>ния практических операций: застегивание застежек на «липуч</w:t>
            </w:r>
            <w:r w:rsidRPr="00C77E0F">
              <w:rPr>
                <w:rFonts w:ascii="Times New Roman" w:hAnsi="Times New Roman"/>
                <w:spacing w:val="-1"/>
                <w:sz w:val="28"/>
                <w:szCs w:val="28"/>
              </w:rPr>
              <w:softHyphen/>
            </w:r>
            <w:r w:rsidRPr="00C77E0F">
              <w:rPr>
                <w:rFonts w:ascii="Times New Roman" w:hAnsi="Times New Roman"/>
                <w:spacing w:val="-3"/>
                <w:sz w:val="28"/>
                <w:szCs w:val="28"/>
              </w:rPr>
              <w:t>ках», пуговицах, застежек-молний (с помощью взрослого и само</w:t>
            </w:r>
            <w:r w:rsidRPr="00C77E0F">
              <w:rPr>
                <w:rFonts w:ascii="Times New Roman" w:hAnsi="Times New Roman"/>
                <w:spacing w:val="-3"/>
                <w:sz w:val="28"/>
                <w:szCs w:val="28"/>
              </w:rPr>
              <w:softHyphen/>
            </w:r>
            <w:r w:rsidRPr="00C77E0F">
              <w:rPr>
                <w:rFonts w:ascii="Times New Roman" w:hAnsi="Times New Roman"/>
                <w:sz w:val="28"/>
                <w:szCs w:val="28"/>
              </w:rPr>
              <w:t>стоятельно).</w:t>
            </w:r>
          </w:p>
          <w:p w14:paraId="504C9B90"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z w:val="28"/>
                <w:szCs w:val="28"/>
              </w:rPr>
            </w:pPr>
            <w:r w:rsidRPr="00C77E0F">
              <w:rPr>
                <w:rFonts w:ascii="Times New Roman" w:hAnsi="Times New Roman"/>
                <w:spacing w:val="-2"/>
                <w:sz w:val="28"/>
                <w:szCs w:val="28"/>
              </w:rPr>
              <w:t xml:space="preserve">Выполняет упражнения со стихотворным </w:t>
            </w:r>
            <w:r w:rsidRPr="00C77E0F">
              <w:rPr>
                <w:rFonts w:ascii="Times New Roman" w:hAnsi="Times New Roman"/>
                <w:sz w:val="28"/>
                <w:szCs w:val="28"/>
              </w:rPr>
              <w:t>текстом типа «Слушай и выполняй движения»</w:t>
            </w:r>
          </w:p>
          <w:p w14:paraId="25F8CF97"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z w:val="28"/>
                <w:szCs w:val="28"/>
              </w:rPr>
            </w:pPr>
            <w:r w:rsidRPr="00C77E0F">
              <w:rPr>
                <w:rFonts w:ascii="Times New Roman" w:hAnsi="Times New Roman"/>
                <w:spacing w:val="-2"/>
                <w:sz w:val="28"/>
                <w:szCs w:val="28"/>
              </w:rPr>
              <w:t xml:space="preserve">Называет или выбирает картинку с изображением того </w:t>
            </w:r>
            <w:r w:rsidRPr="00C77E0F">
              <w:rPr>
                <w:rFonts w:ascii="Times New Roman" w:hAnsi="Times New Roman"/>
                <w:sz w:val="28"/>
                <w:szCs w:val="28"/>
              </w:rPr>
              <w:t>или иного объекта.</w:t>
            </w:r>
          </w:p>
          <w:p w14:paraId="55408A07"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pacing w:val="-3"/>
                <w:sz w:val="28"/>
                <w:szCs w:val="28"/>
              </w:rPr>
            </w:pPr>
            <w:r w:rsidRPr="00C77E0F">
              <w:rPr>
                <w:rFonts w:ascii="Times New Roman" w:hAnsi="Times New Roman"/>
                <w:sz w:val="28"/>
                <w:szCs w:val="28"/>
              </w:rPr>
              <w:t xml:space="preserve">Участвует в рассматривании картин и картинок </w:t>
            </w:r>
            <w:r w:rsidRPr="00C77E0F">
              <w:rPr>
                <w:rFonts w:ascii="Times New Roman" w:hAnsi="Times New Roman"/>
                <w:spacing w:val="-2"/>
                <w:sz w:val="28"/>
                <w:szCs w:val="28"/>
              </w:rPr>
              <w:t>с доступным им содержанием: иллюстрации к сказкам, изобра</w:t>
            </w:r>
            <w:r w:rsidRPr="00C77E0F">
              <w:rPr>
                <w:rFonts w:ascii="Times New Roman" w:hAnsi="Times New Roman"/>
                <w:spacing w:val="-1"/>
                <w:sz w:val="28"/>
                <w:szCs w:val="28"/>
              </w:rPr>
              <w:t>жения игрушек, игровых ситуаций, природы, животных, прогу</w:t>
            </w:r>
            <w:r w:rsidRPr="00C77E0F">
              <w:rPr>
                <w:rFonts w:ascii="Times New Roman" w:hAnsi="Times New Roman"/>
                <w:spacing w:val="-3"/>
                <w:sz w:val="28"/>
                <w:szCs w:val="28"/>
              </w:rPr>
              <w:t>лок в разное время года.</w:t>
            </w:r>
          </w:p>
          <w:p w14:paraId="27FC14E6"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z w:val="28"/>
                <w:szCs w:val="28"/>
              </w:rPr>
            </w:pPr>
            <w:r w:rsidRPr="00C77E0F">
              <w:rPr>
                <w:rFonts w:ascii="Times New Roman" w:hAnsi="Times New Roman"/>
                <w:spacing w:val="-2"/>
                <w:sz w:val="28"/>
                <w:szCs w:val="28"/>
              </w:rPr>
              <w:t xml:space="preserve">Выбирает нужную пиктограмму из ряда других. </w:t>
            </w:r>
          </w:p>
          <w:p w14:paraId="0CBA73AE"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z w:val="28"/>
                <w:szCs w:val="28"/>
              </w:rPr>
            </w:pPr>
            <w:r w:rsidRPr="00C77E0F">
              <w:rPr>
                <w:rFonts w:ascii="Times New Roman" w:hAnsi="Times New Roman"/>
                <w:spacing w:val="-1"/>
                <w:sz w:val="28"/>
                <w:szCs w:val="28"/>
              </w:rPr>
              <w:t xml:space="preserve">Участвует в разыгрывании содержания </w:t>
            </w:r>
            <w:r w:rsidRPr="00C77E0F">
              <w:rPr>
                <w:rFonts w:ascii="Times New Roman" w:hAnsi="Times New Roman"/>
                <w:sz w:val="28"/>
                <w:szCs w:val="28"/>
              </w:rPr>
              <w:t>картинок.</w:t>
            </w:r>
          </w:p>
          <w:p w14:paraId="67F48F8F"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z w:val="28"/>
                <w:szCs w:val="28"/>
              </w:rPr>
            </w:pPr>
            <w:r w:rsidRPr="00C77E0F">
              <w:rPr>
                <w:rFonts w:ascii="Times New Roman" w:hAnsi="Times New Roman"/>
                <w:spacing w:val="-1"/>
                <w:sz w:val="28"/>
                <w:szCs w:val="28"/>
              </w:rPr>
              <w:t xml:space="preserve">Слушает и узнает </w:t>
            </w:r>
            <w:r w:rsidRPr="00C77E0F">
              <w:rPr>
                <w:rFonts w:ascii="Times New Roman" w:hAnsi="Times New Roman"/>
                <w:sz w:val="28"/>
                <w:szCs w:val="28"/>
              </w:rPr>
              <w:t>разнообразные звуки природы, улицы, голосов животных, птиц, звучание музыкальных инструментов и узнава</w:t>
            </w:r>
            <w:r w:rsidRPr="00C77E0F">
              <w:rPr>
                <w:rFonts w:ascii="Times New Roman" w:hAnsi="Times New Roman"/>
                <w:sz w:val="28"/>
                <w:szCs w:val="28"/>
              </w:rPr>
              <w:softHyphen/>
              <w:t xml:space="preserve">ние их: барабан, бубен, гармошка, балалайка и др. </w:t>
            </w:r>
          </w:p>
          <w:p w14:paraId="2C344761"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z w:val="28"/>
                <w:szCs w:val="28"/>
              </w:rPr>
            </w:pPr>
            <w:r w:rsidRPr="00C77E0F">
              <w:rPr>
                <w:rFonts w:ascii="Times New Roman" w:hAnsi="Times New Roman"/>
                <w:sz w:val="28"/>
                <w:szCs w:val="28"/>
              </w:rPr>
              <w:t>Выбирает такой же музыкальный инструмент или картинку с его изображением и называние его (если это доступно ученику).</w:t>
            </w:r>
          </w:p>
          <w:p w14:paraId="6CA31353"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pacing w:val="-3"/>
                <w:sz w:val="28"/>
                <w:szCs w:val="28"/>
              </w:rPr>
            </w:pPr>
            <w:r w:rsidRPr="00C77E0F">
              <w:rPr>
                <w:rFonts w:ascii="Times New Roman" w:hAnsi="Times New Roman"/>
                <w:spacing w:val="-3"/>
                <w:sz w:val="28"/>
                <w:szCs w:val="28"/>
              </w:rPr>
              <w:t>Умеет различать неречевые звуки и соотносить их с соответ</w:t>
            </w:r>
            <w:r w:rsidRPr="00C77E0F">
              <w:rPr>
                <w:rFonts w:ascii="Times New Roman" w:hAnsi="Times New Roman"/>
                <w:spacing w:val="-3"/>
                <w:sz w:val="28"/>
                <w:szCs w:val="28"/>
              </w:rPr>
              <w:softHyphen/>
              <w:t xml:space="preserve">ствующей картинкой, игрушкой, ситуацией. </w:t>
            </w:r>
          </w:p>
          <w:p w14:paraId="4729551B"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z w:val="28"/>
                <w:szCs w:val="28"/>
              </w:rPr>
            </w:pPr>
            <w:r w:rsidRPr="00C77E0F">
              <w:rPr>
                <w:rFonts w:ascii="Times New Roman" w:hAnsi="Times New Roman"/>
                <w:spacing w:val="-2"/>
                <w:sz w:val="28"/>
                <w:szCs w:val="28"/>
              </w:rPr>
              <w:t xml:space="preserve">Определяет местонахождение источника звука, различает </w:t>
            </w:r>
            <w:r w:rsidRPr="00C77E0F">
              <w:rPr>
                <w:rFonts w:ascii="Times New Roman" w:hAnsi="Times New Roman"/>
                <w:spacing w:val="-3"/>
                <w:sz w:val="28"/>
                <w:szCs w:val="28"/>
              </w:rPr>
              <w:t xml:space="preserve">тихое и громкое, быстрое и медленное звучание. </w:t>
            </w:r>
          </w:p>
          <w:p w14:paraId="17B2D3B0"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z w:val="28"/>
                <w:szCs w:val="28"/>
              </w:rPr>
            </w:pPr>
            <w:r w:rsidRPr="00C77E0F">
              <w:rPr>
                <w:rFonts w:ascii="Times New Roman" w:hAnsi="Times New Roman"/>
                <w:sz w:val="28"/>
                <w:szCs w:val="28"/>
              </w:rPr>
              <w:t>Умеет до</w:t>
            </w:r>
            <w:r w:rsidRPr="00C77E0F">
              <w:rPr>
                <w:rFonts w:ascii="Times New Roman" w:hAnsi="Times New Roman"/>
                <w:sz w:val="28"/>
                <w:szCs w:val="28"/>
              </w:rPr>
              <w:softHyphen/>
            </w:r>
            <w:r w:rsidRPr="00C77E0F">
              <w:rPr>
                <w:rFonts w:ascii="Times New Roman" w:hAnsi="Times New Roman"/>
                <w:spacing w:val="-1"/>
                <w:sz w:val="28"/>
                <w:szCs w:val="28"/>
              </w:rPr>
              <w:t xml:space="preserve">говаривать стихи и потешки при прослушивании (сопряжено), а </w:t>
            </w:r>
            <w:r w:rsidRPr="00C77E0F">
              <w:rPr>
                <w:rFonts w:ascii="Times New Roman" w:hAnsi="Times New Roman"/>
                <w:sz w:val="28"/>
                <w:szCs w:val="28"/>
              </w:rPr>
              <w:t>затем и самостоятельно рассказывать их.</w:t>
            </w:r>
          </w:p>
          <w:p w14:paraId="426FC979"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z w:val="28"/>
                <w:szCs w:val="28"/>
              </w:rPr>
            </w:pPr>
            <w:r w:rsidRPr="00C77E0F">
              <w:rPr>
                <w:rFonts w:ascii="Times New Roman" w:hAnsi="Times New Roman"/>
                <w:spacing w:val="-1"/>
                <w:sz w:val="28"/>
                <w:szCs w:val="28"/>
              </w:rPr>
              <w:t xml:space="preserve">Участвует в играх-имитациях по </w:t>
            </w:r>
            <w:r w:rsidRPr="00C77E0F">
              <w:rPr>
                <w:rFonts w:ascii="Times New Roman" w:hAnsi="Times New Roman"/>
                <w:spacing w:val="-2"/>
                <w:sz w:val="28"/>
                <w:szCs w:val="28"/>
              </w:rPr>
              <w:t>изображению дей</w:t>
            </w:r>
            <w:r w:rsidRPr="00C77E0F">
              <w:rPr>
                <w:rFonts w:ascii="Times New Roman" w:hAnsi="Times New Roman"/>
                <w:spacing w:val="-2"/>
                <w:sz w:val="28"/>
                <w:szCs w:val="28"/>
              </w:rPr>
              <w:softHyphen/>
            </w:r>
            <w:r w:rsidRPr="00C77E0F">
              <w:rPr>
                <w:rFonts w:ascii="Times New Roman" w:hAnsi="Times New Roman"/>
                <w:sz w:val="28"/>
                <w:szCs w:val="28"/>
              </w:rPr>
              <w:t>ствий по прочитанному учителем тексту.</w:t>
            </w:r>
          </w:p>
          <w:p w14:paraId="55910C2F"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pacing w:val="-2"/>
                <w:sz w:val="28"/>
                <w:szCs w:val="28"/>
              </w:rPr>
            </w:pPr>
            <w:r w:rsidRPr="00C77E0F">
              <w:rPr>
                <w:rFonts w:ascii="Times New Roman" w:hAnsi="Times New Roman"/>
                <w:spacing w:val="-2"/>
                <w:sz w:val="28"/>
                <w:szCs w:val="28"/>
              </w:rPr>
              <w:t>«Читает» изображения на картинках, изображающих животных, природу, предметы бы</w:t>
            </w:r>
            <w:r w:rsidRPr="00C77E0F">
              <w:rPr>
                <w:rFonts w:ascii="Times New Roman" w:hAnsi="Times New Roman"/>
                <w:spacing w:val="-2"/>
                <w:sz w:val="28"/>
                <w:szCs w:val="28"/>
              </w:rPr>
              <w:softHyphen/>
              <w:t>товой техники.</w:t>
            </w:r>
          </w:p>
          <w:p w14:paraId="388D5020"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z w:val="28"/>
                <w:szCs w:val="28"/>
              </w:rPr>
            </w:pPr>
            <w:r w:rsidRPr="00C77E0F">
              <w:rPr>
                <w:rFonts w:ascii="Times New Roman" w:hAnsi="Times New Roman"/>
                <w:spacing w:val="-2"/>
                <w:sz w:val="28"/>
                <w:szCs w:val="28"/>
              </w:rPr>
              <w:t xml:space="preserve">Знает пиктограммы «нюхать», «идти», «смеяться», </w:t>
            </w:r>
            <w:r w:rsidRPr="00C77E0F">
              <w:rPr>
                <w:rFonts w:ascii="Times New Roman" w:hAnsi="Times New Roman"/>
                <w:sz w:val="28"/>
                <w:szCs w:val="28"/>
              </w:rPr>
              <w:t>«спать».</w:t>
            </w:r>
          </w:p>
          <w:p w14:paraId="2047A86E"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z w:val="28"/>
                <w:szCs w:val="28"/>
              </w:rPr>
            </w:pPr>
            <w:r w:rsidRPr="00C77E0F">
              <w:rPr>
                <w:rFonts w:ascii="Times New Roman" w:hAnsi="Times New Roman"/>
                <w:spacing w:val="-2"/>
                <w:sz w:val="28"/>
                <w:szCs w:val="28"/>
              </w:rPr>
              <w:t>Называет словесно или выбирает картинку с изображе</w:t>
            </w:r>
            <w:r w:rsidRPr="00C77E0F">
              <w:rPr>
                <w:rFonts w:ascii="Times New Roman" w:hAnsi="Times New Roman"/>
                <w:spacing w:val="-2"/>
                <w:sz w:val="28"/>
                <w:szCs w:val="28"/>
              </w:rPr>
              <w:softHyphen/>
            </w:r>
            <w:r w:rsidRPr="00C77E0F">
              <w:rPr>
                <w:rFonts w:ascii="Times New Roman" w:hAnsi="Times New Roman"/>
                <w:sz w:val="28"/>
                <w:szCs w:val="28"/>
              </w:rPr>
              <w:t>нием того или иного объекта.</w:t>
            </w:r>
          </w:p>
          <w:p w14:paraId="78153E67"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pacing w:val="-2"/>
                <w:sz w:val="28"/>
                <w:szCs w:val="28"/>
              </w:rPr>
            </w:pPr>
            <w:r w:rsidRPr="00C77E0F">
              <w:rPr>
                <w:rFonts w:ascii="Times New Roman" w:hAnsi="Times New Roman"/>
                <w:spacing w:val="-2"/>
                <w:sz w:val="28"/>
                <w:szCs w:val="28"/>
              </w:rPr>
              <w:t>Узнает предмет, игрушку по опи</w:t>
            </w:r>
            <w:r w:rsidRPr="00C77E0F">
              <w:rPr>
                <w:rFonts w:ascii="Times New Roman" w:hAnsi="Times New Roman"/>
                <w:spacing w:val="-2"/>
                <w:sz w:val="28"/>
                <w:szCs w:val="28"/>
              </w:rPr>
              <w:softHyphen/>
            </w:r>
            <w:r w:rsidRPr="00C77E0F">
              <w:rPr>
                <w:rFonts w:ascii="Times New Roman" w:hAnsi="Times New Roman"/>
                <w:spacing w:val="-1"/>
                <w:sz w:val="28"/>
                <w:szCs w:val="28"/>
              </w:rPr>
              <w:t xml:space="preserve">санию учителя (три-четыре наиболее характерных признака). </w:t>
            </w:r>
            <w:r w:rsidRPr="00C77E0F">
              <w:rPr>
                <w:rFonts w:ascii="Times New Roman" w:hAnsi="Times New Roman"/>
                <w:sz w:val="28"/>
                <w:szCs w:val="28"/>
              </w:rPr>
              <w:t>Находит игрушки по картинкам (цветная картинка-</w:t>
            </w:r>
            <w:r w:rsidRPr="00C77E0F">
              <w:rPr>
                <w:rFonts w:ascii="Times New Roman" w:hAnsi="Times New Roman"/>
                <w:spacing w:val="-2"/>
                <w:sz w:val="28"/>
                <w:szCs w:val="28"/>
              </w:rPr>
              <w:t>иллюстрация, контурная картинка, картинка, нарисованная учи</w:t>
            </w:r>
            <w:r w:rsidRPr="00C77E0F">
              <w:rPr>
                <w:rFonts w:ascii="Times New Roman" w:hAnsi="Times New Roman"/>
                <w:spacing w:val="-2"/>
                <w:sz w:val="28"/>
                <w:szCs w:val="28"/>
              </w:rPr>
              <w:softHyphen/>
            </w:r>
            <w:r w:rsidRPr="00C77E0F">
              <w:rPr>
                <w:rFonts w:ascii="Times New Roman" w:hAnsi="Times New Roman"/>
                <w:sz w:val="28"/>
                <w:szCs w:val="28"/>
              </w:rPr>
              <w:t>телем для ученика, картинка, составленная из двух-четырех ча</w:t>
            </w:r>
            <w:r w:rsidRPr="00C77E0F">
              <w:rPr>
                <w:rFonts w:ascii="Times New Roman" w:hAnsi="Times New Roman"/>
                <w:spacing w:val="-2"/>
                <w:sz w:val="28"/>
                <w:szCs w:val="28"/>
              </w:rPr>
              <w:t xml:space="preserve">стей). </w:t>
            </w:r>
          </w:p>
          <w:p w14:paraId="6207E955"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z w:val="28"/>
                <w:szCs w:val="28"/>
              </w:rPr>
            </w:pPr>
            <w:r w:rsidRPr="00C77E0F">
              <w:rPr>
                <w:rFonts w:ascii="Times New Roman" w:hAnsi="Times New Roman"/>
                <w:spacing w:val="-2"/>
                <w:sz w:val="28"/>
                <w:szCs w:val="28"/>
              </w:rPr>
              <w:t xml:space="preserve">Узнает предмет, игрушку </w:t>
            </w:r>
            <w:r w:rsidRPr="00C77E0F">
              <w:rPr>
                <w:rFonts w:ascii="Times New Roman" w:hAnsi="Times New Roman"/>
                <w:spacing w:val="-1"/>
                <w:sz w:val="28"/>
                <w:szCs w:val="28"/>
              </w:rPr>
              <w:t>по отдельным деталям, по характерным, наощупь.</w:t>
            </w:r>
          </w:p>
          <w:p w14:paraId="648F3BB7"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z w:val="28"/>
                <w:szCs w:val="28"/>
              </w:rPr>
            </w:pPr>
            <w:r w:rsidRPr="00C77E0F">
              <w:rPr>
                <w:rFonts w:ascii="Times New Roman" w:hAnsi="Times New Roman"/>
                <w:sz w:val="28"/>
                <w:szCs w:val="28"/>
              </w:rPr>
              <w:t xml:space="preserve">Рассматривает картины и картинки </w:t>
            </w:r>
            <w:r w:rsidRPr="00C77E0F">
              <w:rPr>
                <w:rFonts w:ascii="Times New Roman" w:hAnsi="Times New Roman"/>
                <w:spacing w:val="-1"/>
                <w:sz w:val="28"/>
                <w:szCs w:val="28"/>
              </w:rPr>
              <w:t>с доступным содержанием: иллюстрации к сказкам, изобра</w:t>
            </w:r>
            <w:r w:rsidRPr="00C77E0F">
              <w:rPr>
                <w:rFonts w:ascii="Times New Roman" w:hAnsi="Times New Roman"/>
                <w:spacing w:val="-1"/>
                <w:sz w:val="28"/>
                <w:szCs w:val="28"/>
              </w:rPr>
              <w:softHyphen/>
            </w:r>
            <w:r w:rsidRPr="00C77E0F">
              <w:rPr>
                <w:rFonts w:ascii="Times New Roman" w:hAnsi="Times New Roman"/>
                <w:sz w:val="28"/>
                <w:szCs w:val="28"/>
              </w:rPr>
              <w:t>жения игрушек, игровых ситуаций, природы, животных, прогу</w:t>
            </w:r>
            <w:r w:rsidRPr="00C77E0F">
              <w:rPr>
                <w:rFonts w:ascii="Times New Roman" w:hAnsi="Times New Roman"/>
                <w:sz w:val="28"/>
                <w:szCs w:val="28"/>
              </w:rPr>
              <w:softHyphen/>
            </w:r>
            <w:r w:rsidRPr="00C77E0F">
              <w:rPr>
                <w:rFonts w:ascii="Times New Roman" w:hAnsi="Times New Roman"/>
                <w:spacing w:val="-2"/>
                <w:sz w:val="28"/>
                <w:szCs w:val="28"/>
              </w:rPr>
              <w:t xml:space="preserve">лок в разное время года и др. </w:t>
            </w:r>
          </w:p>
          <w:p w14:paraId="65F2D383"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z w:val="28"/>
                <w:szCs w:val="28"/>
              </w:rPr>
            </w:pPr>
            <w:r w:rsidRPr="00C77E0F">
              <w:rPr>
                <w:rFonts w:ascii="Times New Roman" w:hAnsi="Times New Roman"/>
                <w:sz w:val="28"/>
                <w:szCs w:val="28"/>
              </w:rPr>
              <w:t xml:space="preserve">Выбирает две </w:t>
            </w:r>
            <w:r w:rsidRPr="00C77E0F">
              <w:rPr>
                <w:rFonts w:ascii="Times New Roman" w:hAnsi="Times New Roman"/>
                <w:spacing w:val="-1"/>
                <w:sz w:val="28"/>
                <w:szCs w:val="28"/>
              </w:rPr>
              <w:t>одинаковые пиктограммы среди ряда других.</w:t>
            </w:r>
          </w:p>
          <w:p w14:paraId="2FA94858"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z w:val="28"/>
                <w:szCs w:val="28"/>
              </w:rPr>
            </w:pPr>
            <w:r w:rsidRPr="00C77E0F">
              <w:rPr>
                <w:rFonts w:ascii="Times New Roman" w:hAnsi="Times New Roman"/>
                <w:spacing w:val="-1"/>
                <w:sz w:val="28"/>
                <w:szCs w:val="28"/>
              </w:rPr>
              <w:t>Выбирает (с помо</w:t>
            </w:r>
            <w:r w:rsidRPr="00C77E0F">
              <w:rPr>
                <w:rFonts w:ascii="Times New Roman" w:hAnsi="Times New Roman"/>
                <w:spacing w:val="-1"/>
                <w:sz w:val="28"/>
                <w:szCs w:val="28"/>
              </w:rPr>
              <w:softHyphen/>
            </w:r>
            <w:r w:rsidRPr="00C77E0F">
              <w:rPr>
                <w:rFonts w:ascii="Times New Roman" w:hAnsi="Times New Roman"/>
                <w:spacing w:val="-2"/>
                <w:sz w:val="28"/>
                <w:szCs w:val="28"/>
              </w:rPr>
              <w:t>щью учителя) детские книги с иллюстрациями об одежде, проце</w:t>
            </w:r>
            <w:r w:rsidRPr="00C77E0F">
              <w:rPr>
                <w:rFonts w:ascii="Times New Roman" w:hAnsi="Times New Roman"/>
                <w:spacing w:val="-2"/>
                <w:sz w:val="28"/>
                <w:szCs w:val="28"/>
              </w:rPr>
              <w:softHyphen/>
            </w:r>
            <w:r w:rsidRPr="00C77E0F">
              <w:rPr>
                <w:rFonts w:ascii="Times New Roman" w:hAnsi="Times New Roman"/>
                <w:spacing w:val="-1"/>
                <w:sz w:val="28"/>
                <w:szCs w:val="28"/>
              </w:rPr>
              <w:t>дуре одевания и раздевания, о безопасном поведении и т. п.</w:t>
            </w:r>
          </w:p>
          <w:p w14:paraId="0C492633"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z w:val="28"/>
                <w:szCs w:val="28"/>
              </w:rPr>
            </w:pPr>
            <w:r w:rsidRPr="00C77E0F">
              <w:rPr>
                <w:rFonts w:ascii="Times New Roman" w:hAnsi="Times New Roman"/>
                <w:spacing w:val="-1"/>
                <w:sz w:val="28"/>
                <w:szCs w:val="28"/>
              </w:rPr>
              <w:t>Выбирает (с помощью учителя) информационные, предупреждающие и запрещающие знаки: «Медицинский каби</w:t>
            </w:r>
            <w:r w:rsidRPr="00C77E0F">
              <w:rPr>
                <w:rFonts w:ascii="Times New Roman" w:hAnsi="Times New Roman"/>
                <w:spacing w:val="-1"/>
                <w:sz w:val="28"/>
                <w:szCs w:val="28"/>
              </w:rPr>
              <w:softHyphen/>
            </w:r>
            <w:r w:rsidRPr="00C77E0F">
              <w:rPr>
                <w:rFonts w:ascii="Times New Roman" w:hAnsi="Times New Roman"/>
                <w:sz w:val="28"/>
                <w:szCs w:val="28"/>
              </w:rPr>
              <w:t>нет», «Пешеходный переход», «Движение пешеходов запреще</w:t>
            </w:r>
            <w:r w:rsidRPr="00C77E0F">
              <w:rPr>
                <w:rFonts w:ascii="Times New Roman" w:hAnsi="Times New Roman"/>
                <w:sz w:val="28"/>
                <w:szCs w:val="28"/>
              </w:rPr>
              <w:softHyphen/>
              <w:t xml:space="preserve">но». </w:t>
            </w:r>
          </w:p>
          <w:p w14:paraId="6D4B17EA"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z w:val="28"/>
                <w:szCs w:val="28"/>
              </w:rPr>
            </w:pPr>
            <w:r w:rsidRPr="00C77E0F">
              <w:rPr>
                <w:rFonts w:ascii="Times New Roman" w:hAnsi="Times New Roman"/>
                <w:sz w:val="28"/>
                <w:szCs w:val="28"/>
              </w:rPr>
              <w:t xml:space="preserve">«Читает» сигналы светофора. </w:t>
            </w:r>
          </w:p>
          <w:p w14:paraId="74E15E58"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z w:val="28"/>
                <w:szCs w:val="28"/>
              </w:rPr>
            </w:pPr>
            <w:r w:rsidRPr="00C77E0F">
              <w:rPr>
                <w:rFonts w:ascii="Times New Roman" w:hAnsi="Times New Roman"/>
                <w:spacing w:val="-1"/>
                <w:sz w:val="28"/>
                <w:szCs w:val="28"/>
              </w:rPr>
              <w:t xml:space="preserve">Выполняет ситуационные упражнений с использованием пиктограмм: предметные и игровые действия с пиктограммами. </w:t>
            </w:r>
          </w:p>
          <w:p w14:paraId="04ED5D5E"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z w:val="28"/>
                <w:szCs w:val="28"/>
              </w:rPr>
            </w:pPr>
            <w:r w:rsidRPr="00C77E0F">
              <w:rPr>
                <w:rFonts w:ascii="Times New Roman" w:hAnsi="Times New Roman"/>
                <w:spacing w:val="-1"/>
                <w:sz w:val="28"/>
                <w:szCs w:val="28"/>
              </w:rPr>
              <w:t>Узнает в ходе игровых упражнений сказки, потешки, стихотворения по иллюстрациям.</w:t>
            </w:r>
          </w:p>
          <w:p w14:paraId="21239B51" w14:textId="77777777" w:rsidR="00AA1492" w:rsidRPr="00C77E0F" w:rsidRDefault="00AA1492" w:rsidP="00AF4633">
            <w:pPr>
              <w:widowControl w:val="0"/>
              <w:autoSpaceDE w:val="0"/>
              <w:autoSpaceDN w:val="0"/>
              <w:adjustRightInd w:val="0"/>
              <w:spacing w:after="0"/>
              <w:ind w:right="-55"/>
              <w:jc w:val="both"/>
              <w:rPr>
                <w:rFonts w:ascii="Times New Roman" w:hAnsi="Times New Roman"/>
                <w:sz w:val="28"/>
                <w:szCs w:val="28"/>
              </w:rPr>
            </w:pPr>
            <w:r w:rsidRPr="00C77E0F">
              <w:rPr>
                <w:rFonts w:ascii="Times New Roman" w:hAnsi="Times New Roman"/>
                <w:spacing w:val="-1"/>
                <w:sz w:val="28"/>
                <w:szCs w:val="28"/>
              </w:rPr>
              <w:t xml:space="preserve">Участвует (совместно с учителем) в разыгрывании содержания картинок с помощью персонажей пальчикового, настольного, </w:t>
            </w:r>
            <w:r w:rsidRPr="00C77E0F">
              <w:rPr>
                <w:rFonts w:ascii="Times New Roman" w:hAnsi="Times New Roman"/>
                <w:sz w:val="28"/>
                <w:szCs w:val="28"/>
              </w:rPr>
              <w:t>театра, наглядных объемных и плоскост</w:t>
            </w:r>
            <w:r w:rsidRPr="00C77E0F">
              <w:rPr>
                <w:rFonts w:ascii="Times New Roman" w:hAnsi="Times New Roman"/>
                <w:sz w:val="28"/>
                <w:szCs w:val="28"/>
              </w:rPr>
              <w:softHyphen/>
            </w:r>
            <w:r w:rsidRPr="00C77E0F">
              <w:rPr>
                <w:rFonts w:ascii="Times New Roman" w:hAnsi="Times New Roman"/>
                <w:spacing w:val="-2"/>
                <w:sz w:val="28"/>
                <w:szCs w:val="28"/>
              </w:rPr>
              <w:t>ных моделей.</w:t>
            </w:r>
          </w:p>
          <w:p w14:paraId="6E0A46CB"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z w:val="28"/>
                <w:szCs w:val="28"/>
              </w:rPr>
            </w:pPr>
            <w:r w:rsidRPr="00C77E0F">
              <w:rPr>
                <w:rFonts w:ascii="Times New Roman" w:hAnsi="Times New Roman"/>
                <w:sz w:val="28"/>
                <w:szCs w:val="28"/>
              </w:rPr>
              <w:t>Слушает аудиокниги в доступном объеме</w:t>
            </w:r>
            <w:r w:rsidRPr="00C77E0F">
              <w:rPr>
                <w:rFonts w:ascii="Times New Roman" w:hAnsi="Times New Roman"/>
                <w:spacing w:val="-2"/>
                <w:sz w:val="28"/>
                <w:szCs w:val="28"/>
              </w:rPr>
              <w:t>.</w:t>
            </w:r>
          </w:p>
          <w:p w14:paraId="1B4AC7D1"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z w:val="28"/>
                <w:szCs w:val="28"/>
              </w:rPr>
            </w:pPr>
            <w:r w:rsidRPr="00C77E0F">
              <w:rPr>
                <w:rFonts w:ascii="Times New Roman" w:hAnsi="Times New Roman"/>
                <w:spacing w:val="-2"/>
                <w:sz w:val="28"/>
                <w:szCs w:val="28"/>
              </w:rPr>
              <w:t>Слушает читаемые учителем сказки, песенки, стихи (без показа иллю</w:t>
            </w:r>
            <w:r w:rsidRPr="00C77E0F">
              <w:rPr>
                <w:rFonts w:ascii="Times New Roman" w:hAnsi="Times New Roman"/>
                <w:spacing w:val="-2"/>
                <w:sz w:val="28"/>
                <w:szCs w:val="28"/>
              </w:rPr>
              <w:softHyphen/>
              <w:t xml:space="preserve">страций), участвует в играх, в которых узнает и называет (показывает, изображает) персонажи этих </w:t>
            </w:r>
            <w:r w:rsidRPr="00C77E0F">
              <w:rPr>
                <w:rFonts w:ascii="Times New Roman" w:hAnsi="Times New Roman"/>
                <w:sz w:val="28"/>
                <w:szCs w:val="28"/>
              </w:rPr>
              <w:t>произведений.</w:t>
            </w:r>
          </w:p>
          <w:p w14:paraId="1EE07053"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z w:val="28"/>
                <w:szCs w:val="28"/>
              </w:rPr>
            </w:pPr>
            <w:r w:rsidRPr="00C77E0F">
              <w:rPr>
                <w:rFonts w:ascii="Times New Roman" w:hAnsi="Times New Roman"/>
                <w:spacing w:val="-2"/>
                <w:sz w:val="28"/>
                <w:szCs w:val="28"/>
              </w:rPr>
              <w:t xml:space="preserve">Имитирует отдельные </w:t>
            </w:r>
            <w:r w:rsidRPr="00C77E0F">
              <w:rPr>
                <w:rFonts w:ascii="Times New Roman" w:hAnsi="Times New Roman"/>
                <w:spacing w:val="-1"/>
                <w:sz w:val="28"/>
                <w:szCs w:val="28"/>
              </w:rPr>
              <w:t>действия человека, животных, птиц и демонстрирующие основ</w:t>
            </w:r>
            <w:r w:rsidRPr="00C77E0F">
              <w:rPr>
                <w:rFonts w:ascii="Times New Roman" w:hAnsi="Times New Roman"/>
                <w:spacing w:val="-1"/>
                <w:sz w:val="28"/>
                <w:szCs w:val="28"/>
              </w:rPr>
              <w:softHyphen/>
            </w:r>
            <w:r w:rsidRPr="00C77E0F">
              <w:rPr>
                <w:rFonts w:ascii="Times New Roman" w:hAnsi="Times New Roman"/>
                <w:spacing w:val="-2"/>
                <w:sz w:val="28"/>
                <w:szCs w:val="28"/>
              </w:rPr>
              <w:t>ные эмоции человека, выполняющего те или иные действия.</w:t>
            </w:r>
          </w:p>
        </w:tc>
      </w:tr>
      <w:tr w:rsidR="00AA1492" w:rsidRPr="00C77E0F" w14:paraId="4541BBFE" w14:textId="77777777" w:rsidTr="00871C83">
        <w:tc>
          <w:tcPr>
            <w:tcW w:w="9345" w:type="dxa"/>
            <w:tcBorders>
              <w:top w:val="single" w:sz="4" w:space="0" w:color="auto"/>
              <w:left w:val="single" w:sz="4" w:space="0" w:color="auto"/>
              <w:bottom w:val="single" w:sz="4" w:space="0" w:color="auto"/>
              <w:right w:val="single" w:sz="4" w:space="0" w:color="auto"/>
            </w:tcBorders>
            <w:hideMark/>
          </w:tcPr>
          <w:p w14:paraId="3054EE2B" w14:textId="77777777" w:rsidR="00AA1492" w:rsidRPr="00C77E0F" w:rsidRDefault="00AA1492" w:rsidP="00AF4633">
            <w:pPr>
              <w:widowControl w:val="0"/>
              <w:shd w:val="clear" w:color="auto" w:fill="FFFFFF"/>
              <w:autoSpaceDE w:val="0"/>
              <w:autoSpaceDN w:val="0"/>
              <w:adjustRightInd w:val="0"/>
              <w:spacing w:after="0"/>
              <w:ind w:right="14"/>
              <w:jc w:val="both"/>
              <w:rPr>
                <w:rFonts w:ascii="Times New Roman" w:hAnsi="Times New Roman"/>
                <w:sz w:val="28"/>
                <w:szCs w:val="28"/>
              </w:rPr>
            </w:pPr>
            <w:r w:rsidRPr="00C77E0F">
              <w:rPr>
                <w:rFonts w:ascii="Times New Roman" w:hAnsi="Times New Roman"/>
                <w:b/>
                <w:sz w:val="28"/>
                <w:szCs w:val="28"/>
              </w:rPr>
              <w:t>4 класс</w:t>
            </w:r>
          </w:p>
        </w:tc>
      </w:tr>
      <w:tr w:rsidR="00AA1492" w:rsidRPr="00C77E0F" w14:paraId="2BAC588A" w14:textId="77777777" w:rsidTr="00871C83">
        <w:tc>
          <w:tcPr>
            <w:tcW w:w="9345" w:type="dxa"/>
            <w:tcBorders>
              <w:top w:val="single" w:sz="4" w:space="0" w:color="auto"/>
              <w:left w:val="single" w:sz="4" w:space="0" w:color="auto"/>
              <w:bottom w:val="single" w:sz="4" w:space="0" w:color="auto"/>
              <w:right w:val="single" w:sz="4" w:space="0" w:color="auto"/>
            </w:tcBorders>
          </w:tcPr>
          <w:p w14:paraId="05D5C6FC"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z w:val="28"/>
                <w:szCs w:val="28"/>
              </w:rPr>
            </w:pPr>
            <w:r w:rsidRPr="00C77E0F">
              <w:rPr>
                <w:rFonts w:ascii="Times New Roman" w:hAnsi="Times New Roman"/>
                <w:bCs/>
                <w:sz w:val="28"/>
                <w:szCs w:val="28"/>
              </w:rPr>
              <w:t xml:space="preserve">Выполняет </w:t>
            </w:r>
            <w:r w:rsidRPr="00C77E0F">
              <w:rPr>
                <w:rFonts w:ascii="Times New Roman" w:hAnsi="Times New Roman"/>
                <w:sz w:val="28"/>
                <w:szCs w:val="28"/>
              </w:rPr>
              <w:t>упражнения с предметами, игрушками и картинками типа «Внимательно рассмотри...», «Слушай и показывай...», «Называй, а я показываю».</w:t>
            </w:r>
          </w:p>
          <w:p w14:paraId="753F5E80"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z w:val="28"/>
                <w:szCs w:val="28"/>
              </w:rPr>
            </w:pPr>
            <w:r w:rsidRPr="00C77E0F">
              <w:rPr>
                <w:rFonts w:ascii="Times New Roman" w:hAnsi="Times New Roman"/>
                <w:sz w:val="28"/>
                <w:szCs w:val="28"/>
              </w:rPr>
              <w:t>Рассматривает картины и картинки с доступным содержанием: иллюстрации к сказкам, изображе</w:t>
            </w:r>
            <w:r w:rsidRPr="00C77E0F">
              <w:rPr>
                <w:rFonts w:ascii="Times New Roman" w:hAnsi="Times New Roman"/>
                <w:sz w:val="28"/>
                <w:szCs w:val="28"/>
              </w:rPr>
              <w:softHyphen/>
              <w:t>ния игрушек, игровых ситуаций, природы, животных, прогулок в разное время года</w:t>
            </w:r>
          </w:p>
          <w:p w14:paraId="1B19541B" w14:textId="77777777" w:rsidR="00AA1492" w:rsidRPr="00C77E0F" w:rsidRDefault="00AA1492" w:rsidP="00AF4633">
            <w:pPr>
              <w:widowControl w:val="0"/>
              <w:autoSpaceDE w:val="0"/>
              <w:autoSpaceDN w:val="0"/>
              <w:adjustRightInd w:val="0"/>
              <w:spacing w:after="0"/>
              <w:ind w:right="-55"/>
              <w:jc w:val="both"/>
              <w:rPr>
                <w:rFonts w:ascii="Times New Roman" w:hAnsi="Times New Roman"/>
                <w:sz w:val="28"/>
                <w:szCs w:val="28"/>
              </w:rPr>
            </w:pPr>
            <w:r w:rsidRPr="00C77E0F">
              <w:rPr>
                <w:rFonts w:ascii="Times New Roman" w:hAnsi="Times New Roman"/>
                <w:spacing w:val="-1"/>
                <w:sz w:val="28"/>
                <w:szCs w:val="28"/>
              </w:rPr>
              <w:t xml:space="preserve">Участвует (совместно с учителем) в разыгрывании содержания картинок с помощью персонажей пальчикового, настольного, </w:t>
            </w:r>
            <w:r w:rsidRPr="00C77E0F">
              <w:rPr>
                <w:rFonts w:ascii="Times New Roman" w:hAnsi="Times New Roman"/>
                <w:sz w:val="28"/>
                <w:szCs w:val="28"/>
              </w:rPr>
              <w:t>театра, наглядных объемных и плоскост</w:t>
            </w:r>
            <w:r w:rsidRPr="00C77E0F">
              <w:rPr>
                <w:rFonts w:ascii="Times New Roman" w:hAnsi="Times New Roman"/>
                <w:sz w:val="28"/>
                <w:szCs w:val="28"/>
              </w:rPr>
              <w:softHyphen/>
            </w:r>
            <w:r w:rsidRPr="00C77E0F">
              <w:rPr>
                <w:rFonts w:ascii="Times New Roman" w:hAnsi="Times New Roman"/>
                <w:spacing w:val="-2"/>
                <w:sz w:val="28"/>
                <w:szCs w:val="28"/>
              </w:rPr>
              <w:t>ных моделей.</w:t>
            </w:r>
          </w:p>
          <w:p w14:paraId="35BC502C" w14:textId="77777777" w:rsidR="00AA1492" w:rsidRPr="00C77E0F" w:rsidRDefault="00AA1492" w:rsidP="00AF4633">
            <w:pPr>
              <w:widowControl w:val="0"/>
              <w:autoSpaceDE w:val="0"/>
              <w:autoSpaceDN w:val="0"/>
              <w:adjustRightInd w:val="0"/>
              <w:spacing w:after="0"/>
              <w:ind w:right="-55"/>
              <w:jc w:val="both"/>
              <w:rPr>
                <w:rFonts w:ascii="Times New Roman" w:hAnsi="Times New Roman"/>
                <w:sz w:val="28"/>
                <w:szCs w:val="28"/>
              </w:rPr>
            </w:pPr>
            <w:r w:rsidRPr="00C77E0F">
              <w:rPr>
                <w:rFonts w:ascii="Times New Roman" w:hAnsi="Times New Roman"/>
                <w:sz w:val="28"/>
                <w:szCs w:val="28"/>
              </w:rPr>
              <w:t xml:space="preserve">Оперирует пиктограммами из серии «Школьные предметы». </w:t>
            </w:r>
          </w:p>
          <w:p w14:paraId="145C82F3" w14:textId="77777777" w:rsidR="00AA1492" w:rsidRPr="00C77E0F" w:rsidRDefault="00AA1492" w:rsidP="00AF4633">
            <w:pPr>
              <w:widowControl w:val="0"/>
              <w:autoSpaceDE w:val="0"/>
              <w:autoSpaceDN w:val="0"/>
              <w:adjustRightInd w:val="0"/>
              <w:spacing w:after="0"/>
              <w:ind w:right="-55"/>
              <w:jc w:val="both"/>
              <w:rPr>
                <w:rFonts w:ascii="Times New Roman" w:hAnsi="Times New Roman"/>
                <w:sz w:val="28"/>
                <w:szCs w:val="28"/>
              </w:rPr>
            </w:pPr>
            <w:r w:rsidRPr="00C77E0F">
              <w:rPr>
                <w:rFonts w:ascii="Times New Roman" w:hAnsi="Times New Roman"/>
                <w:sz w:val="28"/>
                <w:szCs w:val="28"/>
              </w:rPr>
              <w:t>Пиктограммы «тетрадь», «карандаш», «пенал», «краски», «счи</w:t>
            </w:r>
            <w:r w:rsidRPr="00C77E0F">
              <w:rPr>
                <w:rFonts w:ascii="Times New Roman" w:hAnsi="Times New Roman"/>
                <w:sz w:val="28"/>
                <w:szCs w:val="28"/>
              </w:rPr>
              <w:softHyphen/>
              <w:t>тать», «писать», «рисовать».</w:t>
            </w:r>
          </w:p>
          <w:p w14:paraId="3C186B63"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z w:val="28"/>
                <w:szCs w:val="28"/>
              </w:rPr>
            </w:pPr>
            <w:r w:rsidRPr="00C77E0F">
              <w:rPr>
                <w:rFonts w:ascii="Times New Roman" w:hAnsi="Times New Roman"/>
                <w:sz w:val="28"/>
                <w:szCs w:val="28"/>
              </w:rPr>
              <w:t>Выполняет ситуационные упражнения с использованием пиктограмм.</w:t>
            </w:r>
          </w:p>
          <w:p w14:paraId="0FDC76E8"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z w:val="28"/>
                <w:szCs w:val="28"/>
              </w:rPr>
            </w:pPr>
            <w:r w:rsidRPr="00C77E0F">
              <w:rPr>
                <w:rFonts w:ascii="Times New Roman" w:hAnsi="Times New Roman"/>
                <w:sz w:val="28"/>
                <w:szCs w:val="28"/>
              </w:rPr>
              <w:t xml:space="preserve">Слушает в доступном объеме аудиоматериал и узнает разнообразные звуки природы, улицы, голосов животных, птиц и др. </w:t>
            </w:r>
          </w:p>
          <w:p w14:paraId="17CA4FC4"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z w:val="28"/>
                <w:szCs w:val="28"/>
              </w:rPr>
            </w:pPr>
            <w:r w:rsidRPr="00C77E0F">
              <w:rPr>
                <w:rFonts w:ascii="Times New Roman" w:hAnsi="Times New Roman"/>
                <w:sz w:val="28"/>
                <w:szCs w:val="28"/>
              </w:rPr>
              <w:t>Слушает звучание музыкальных инструментов и узнавание их: металлофон, треугольник, балалайка, детское пианино и др. Выбирает такой же музыкальный инструмент или картинку с его изображением (при возможности называет его).</w:t>
            </w:r>
          </w:p>
          <w:p w14:paraId="4762CF7F"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z w:val="28"/>
                <w:szCs w:val="28"/>
              </w:rPr>
            </w:pPr>
            <w:r w:rsidRPr="00C77E0F">
              <w:rPr>
                <w:rFonts w:ascii="Times New Roman" w:hAnsi="Times New Roman"/>
                <w:sz w:val="28"/>
                <w:szCs w:val="28"/>
              </w:rPr>
              <w:t>Умеет вслушиваться в речь, различать тихую и громкую, медленную и быструю речь.</w:t>
            </w:r>
          </w:p>
          <w:p w14:paraId="34BF04F1"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z w:val="28"/>
                <w:szCs w:val="28"/>
              </w:rPr>
            </w:pPr>
            <w:r w:rsidRPr="00C77E0F">
              <w:rPr>
                <w:rFonts w:ascii="Times New Roman" w:hAnsi="Times New Roman"/>
                <w:sz w:val="28"/>
                <w:szCs w:val="28"/>
              </w:rPr>
              <w:t>Умеет в доступной форме «договаривать» при прослушивании стихов (со</w:t>
            </w:r>
            <w:r w:rsidRPr="00C77E0F">
              <w:rPr>
                <w:rFonts w:ascii="Times New Roman" w:hAnsi="Times New Roman"/>
                <w:sz w:val="28"/>
                <w:szCs w:val="28"/>
              </w:rPr>
              <w:softHyphen/>
              <w:t>пряжено), а затем и самостоятельному рассказывать их (ис</w:t>
            </w:r>
            <w:r w:rsidRPr="00C77E0F">
              <w:rPr>
                <w:rFonts w:ascii="Times New Roman" w:hAnsi="Times New Roman"/>
                <w:sz w:val="28"/>
                <w:szCs w:val="28"/>
              </w:rPr>
              <w:softHyphen/>
              <w:t>пользуются все доступные средства общения).</w:t>
            </w:r>
          </w:p>
          <w:p w14:paraId="1F2D682C"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z w:val="28"/>
                <w:szCs w:val="28"/>
              </w:rPr>
            </w:pPr>
            <w:r w:rsidRPr="00C77E0F">
              <w:rPr>
                <w:rFonts w:ascii="Times New Roman" w:hAnsi="Times New Roman"/>
                <w:sz w:val="28"/>
                <w:szCs w:val="28"/>
              </w:rPr>
              <w:t xml:space="preserve">Узнает букву А, вырезанную по контуру (размер 10 и </w:t>
            </w:r>
            <w:smartTag w:uri="urn:schemas-microsoft-com:office:smarttags" w:element="metricconverter">
              <w:smartTagPr>
                <w:attr w:name="ProductID" w:val="5 см"/>
              </w:smartTagPr>
              <w:r w:rsidRPr="00C77E0F">
                <w:rPr>
                  <w:rFonts w:ascii="Times New Roman" w:hAnsi="Times New Roman"/>
                  <w:sz w:val="28"/>
                  <w:szCs w:val="28"/>
                </w:rPr>
                <w:t>5 см</w:t>
              </w:r>
            </w:smartTag>
            <w:r w:rsidRPr="00C77E0F">
              <w:rPr>
                <w:rFonts w:ascii="Times New Roman" w:hAnsi="Times New Roman"/>
                <w:sz w:val="28"/>
                <w:szCs w:val="28"/>
              </w:rPr>
              <w:t>).</w:t>
            </w:r>
          </w:p>
          <w:p w14:paraId="2C021290"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z w:val="28"/>
                <w:szCs w:val="28"/>
              </w:rPr>
            </w:pPr>
            <w:r w:rsidRPr="00C77E0F">
              <w:rPr>
                <w:rFonts w:ascii="Times New Roman" w:hAnsi="Times New Roman"/>
                <w:sz w:val="28"/>
                <w:szCs w:val="28"/>
              </w:rPr>
              <w:t>«Читает» по беззвучной артикуляции (узнает и воспроизводит) глас</w:t>
            </w:r>
            <w:r w:rsidRPr="00C77E0F">
              <w:rPr>
                <w:rFonts w:ascii="Times New Roman" w:hAnsi="Times New Roman"/>
                <w:sz w:val="28"/>
                <w:szCs w:val="28"/>
              </w:rPr>
              <w:softHyphen/>
              <w:t>ные А, О, У на основе восприятия их беззвучной артикуляции.</w:t>
            </w:r>
          </w:p>
          <w:p w14:paraId="668EE917"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z w:val="28"/>
                <w:szCs w:val="28"/>
              </w:rPr>
            </w:pPr>
            <w:r w:rsidRPr="00C77E0F">
              <w:rPr>
                <w:rFonts w:ascii="Times New Roman" w:hAnsi="Times New Roman"/>
                <w:sz w:val="28"/>
                <w:szCs w:val="28"/>
              </w:rPr>
              <w:t xml:space="preserve">Выбирает карточку с буквой А среди картинок (размер картинок 10 и </w:t>
            </w:r>
            <w:smartTag w:uri="urn:schemas-microsoft-com:office:smarttags" w:element="metricconverter">
              <w:smartTagPr>
                <w:attr w:name="ProductID" w:val="5 см"/>
              </w:smartTagPr>
              <w:r w:rsidRPr="00C77E0F">
                <w:rPr>
                  <w:rFonts w:ascii="Times New Roman" w:hAnsi="Times New Roman"/>
                  <w:sz w:val="28"/>
                  <w:szCs w:val="28"/>
                </w:rPr>
                <w:t>5 см</w:t>
              </w:r>
            </w:smartTag>
            <w:r w:rsidRPr="00C77E0F">
              <w:rPr>
                <w:rFonts w:ascii="Times New Roman" w:hAnsi="Times New Roman"/>
                <w:sz w:val="28"/>
                <w:szCs w:val="28"/>
              </w:rPr>
              <w:t>).</w:t>
            </w:r>
          </w:p>
          <w:p w14:paraId="1390FBD6"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z w:val="28"/>
                <w:szCs w:val="28"/>
              </w:rPr>
            </w:pPr>
            <w:r w:rsidRPr="00C77E0F">
              <w:rPr>
                <w:rFonts w:ascii="Times New Roman" w:hAnsi="Times New Roman"/>
                <w:sz w:val="28"/>
                <w:szCs w:val="28"/>
              </w:rPr>
              <w:t>Оперирует изученными пиктограммами.</w:t>
            </w:r>
          </w:p>
          <w:p w14:paraId="3C1A0A79"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z w:val="28"/>
                <w:szCs w:val="28"/>
              </w:rPr>
            </w:pPr>
            <w:r w:rsidRPr="00C77E0F">
              <w:rPr>
                <w:rFonts w:ascii="Times New Roman" w:hAnsi="Times New Roman"/>
                <w:sz w:val="28"/>
                <w:szCs w:val="28"/>
              </w:rPr>
              <w:t>Выполняет упражнения с использованием картинок школьных принадлежностей и действий с ними типа «Слушай и показывай на картинке» и т. п.</w:t>
            </w:r>
          </w:p>
          <w:p w14:paraId="4E10939B"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z w:val="28"/>
                <w:szCs w:val="28"/>
              </w:rPr>
            </w:pPr>
            <w:r w:rsidRPr="00C77E0F">
              <w:rPr>
                <w:rFonts w:ascii="Times New Roman" w:hAnsi="Times New Roman"/>
                <w:sz w:val="28"/>
                <w:szCs w:val="28"/>
              </w:rPr>
              <w:t>Выполняет упражнения типа «Слушай стихи и показывай картинку» (изображено каждое действие к построч</w:t>
            </w:r>
            <w:r w:rsidRPr="00C77E0F">
              <w:rPr>
                <w:rFonts w:ascii="Times New Roman" w:hAnsi="Times New Roman"/>
                <w:sz w:val="28"/>
                <w:szCs w:val="28"/>
              </w:rPr>
              <w:softHyphen/>
              <w:t>ному тексту, выбор одной картинки из двух).</w:t>
            </w:r>
          </w:p>
          <w:p w14:paraId="6CFB7E5E"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z w:val="28"/>
                <w:szCs w:val="28"/>
              </w:rPr>
            </w:pPr>
            <w:r w:rsidRPr="00C77E0F">
              <w:rPr>
                <w:rFonts w:ascii="Times New Roman" w:hAnsi="Times New Roman"/>
                <w:sz w:val="28"/>
                <w:szCs w:val="28"/>
              </w:rPr>
              <w:t>Выполняет аудиальные и двигательные упражнения со стихотворным текстом типа «Слушай и выполняй движения».</w:t>
            </w:r>
          </w:p>
          <w:p w14:paraId="072BCCEB"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z w:val="28"/>
                <w:szCs w:val="28"/>
              </w:rPr>
            </w:pPr>
            <w:r w:rsidRPr="00C77E0F">
              <w:rPr>
                <w:rFonts w:ascii="Times New Roman" w:hAnsi="Times New Roman"/>
                <w:sz w:val="28"/>
                <w:szCs w:val="28"/>
              </w:rPr>
              <w:t>Знает пиктограммы «портфель», «читать», «учить», «смотреть».</w:t>
            </w:r>
          </w:p>
          <w:p w14:paraId="36611516"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z w:val="28"/>
                <w:szCs w:val="28"/>
              </w:rPr>
            </w:pPr>
            <w:r w:rsidRPr="00C77E0F">
              <w:rPr>
                <w:rFonts w:ascii="Times New Roman" w:hAnsi="Times New Roman"/>
                <w:sz w:val="28"/>
                <w:szCs w:val="28"/>
              </w:rPr>
              <w:t>Узнает школьные предметы, фигурки животных по отдельным деталям.</w:t>
            </w:r>
          </w:p>
          <w:p w14:paraId="4572ABEF"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z w:val="28"/>
                <w:szCs w:val="28"/>
              </w:rPr>
            </w:pPr>
            <w:r w:rsidRPr="00C77E0F">
              <w:rPr>
                <w:rFonts w:ascii="Times New Roman" w:hAnsi="Times New Roman"/>
                <w:sz w:val="28"/>
                <w:szCs w:val="28"/>
              </w:rPr>
              <w:t>Рассматривает картины и картинки с доступным содержанием: иллюстрации к сказкам, изобра</w:t>
            </w:r>
            <w:r w:rsidRPr="00C77E0F">
              <w:rPr>
                <w:rFonts w:ascii="Times New Roman" w:hAnsi="Times New Roman"/>
                <w:sz w:val="28"/>
                <w:szCs w:val="28"/>
              </w:rPr>
              <w:softHyphen/>
              <w:t>жения игрушек, игровых ситуаций, природы, животных, прогу</w:t>
            </w:r>
            <w:r w:rsidRPr="00C77E0F">
              <w:rPr>
                <w:rFonts w:ascii="Times New Roman" w:hAnsi="Times New Roman"/>
                <w:sz w:val="28"/>
                <w:szCs w:val="28"/>
              </w:rPr>
              <w:softHyphen/>
              <w:t>лок в разное время года и др. Участвует в разыгрывании содержания картин и картинок с помощью персонажей пальчикового, настольного, наглядных объемных и плоскостных моделей.</w:t>
            </w:r>
          </w:p>
          <w:p w14:paraId="5B3AB97A" w14:textId="77777777" w:rsidR="00AA1492" w:rsidRPr="00C77E0F" w:rsidRDefault="00AA1492" w:rsidP="00AF4633">
            <w:pPr>
              <w:widowControl w:val="0"/>
              <w:autoSpaceDE w:val="0"/>
              <w:autoSpaceDN w:val="0"/>
              <w:adjustRightInd w:val="0"/>
              <w:spacing w:after="0"/>
              <w:ind w:right="-55"/>
              <w:jc w:val="both"/>
              <w:rPr>
                <w:rFonts w:ascii="Times New Roman" w:hAnsi="Times New Roman"/>
                <w:sz w:val="28"/>
                <w:szCs w:val="28"/>
              </w:rPr>
            </w:pPr>
            <w:r w:rsidRPr="00C77E0F">
              <w:rPr>
                <w:rFonts w:ascii="Times New Roman" w:hAnsi="Times New Roman"/>
                <w:sz w:val="28"/>
                <w:szCs w:val="28"/>
              </w:rPr>
              <w:t>Выбирает нужную пиктограмму из ряда других.</w:t>
            </w:r>
          </w:p>
          <w:p w14:paraId="76EA6C5C"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z w:val="28"/>
                <w:szCs w:val="28"/>
              </w:rPr>
            </w:pPr>
            <w:r w:rsidRPr="00C77E0F">
              <w:rPr>
                <w:rFonts w:ascii="Times New Roman" w:hAnsi="Times New Roman"/>
                <w:sz w:val="28"/>
                <w:szCs w:val="28"/>
              </w:rPr>
              <w:t>Выбирает две одинаковые пиктограммы среди ряда других.</w:t>
            </w:r>
          </w:p>
          <w:p w14:paraId="1A4C0CF8"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z w:val="28"/>
                <w:szCs w:val="28"/>
              </w:rPr>
            </w:pPr>
            <w:r w:rsidRPr="00C77E0F">
              <w:rPr>
                <w:rFonts w:ascii="Times New Roman" w:hAnsi="Times New Roman"/>
                <w:sz w:val="28"/>
                <w:szCs w:val="28"/>
              </w:rPr>
              <w:t>Выбирает детские книги с иллюстрациями (с по</w:t>
            </w:r>
            <w:r w:rsidRPr="00C77E0F">
              <w:rPr>
                <w:rFonts w:ascii="Times New Roman" w:hAnsi="Times New Roman"/>
                <w:sz w:val="28"/>
                <w:szCs w:val="28"/>
              </w:rPr>
              <w:softHyphen/>
              <w:t>мощью учителя) о школе, об уроках в школе, о безопасном пове</w:t>
            </w:r>
            <w:r w:rsidRPr="00C77E0F">
              <w:rPr>
                <w:rFonts w:ascii="Times New Roman" w:hAnsi="Times New Roman"/>
                <w:sz w:val="28"/>
                <w:szCs w:val="28"/>
              </w:rPr>
              <w:softHyphen/>
              <w:t>дении и т. п.</w:t>
            </w:r>
          </w:p>
          <w:p w14:paraId="729A5032"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z w:val="28"/>
                <w:szCs w:val="28"/>
              </w:rPr>
            </w:pPr>
            <w:r w:rsidRPr="00C77E0F">
              <w:rPr>
                <w:rFonts w:ascii="Times New Roman" w:hAnsi="Times New Roman"/>
                <w:sz w:val="28"/>
                <w:szCs w:val="28"/>
              </w:rPr>
              <w:t xml:space="preserve">Выбирает информационные, предупреждающие и запрещающие знаки: «Дети», «Пешеходная дорожка», «Пешеходный переход», «Движение пешеходов запрещено», «Больница», «Место остановки автобуса и (или) троллейбуса» «Медицинский кабинет». </w:t>
            </w:r>
          </w:p>
          <w:p w14:paraId="250380A8"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z w:val="28"/>
                <w:szCs w:val="28"/>
              </w:rPr>
            </w:pPr>
            <w:r w:rsidRPr="00C77E0F">
              <w:rPr>
                <w:rFonts w:ascii="Times New Roman" w:hAnsi="Times New Roman"/>
                <w:sz w:val="28"/>
                <w:szCs w:val="28"/>
              </w:rPr>
              <w:t xml:space="preserve">«Читает» сигналы светофора. </w:t>
            </w:r>
          </w:p>
          <w:p w14:paraId="126B757D"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z w:val="28"/>
                <w:szCs w:val="28"/>
              </w:rPr>
            </w:pPr>
            <w:r w:rsidRPr="00C77E0F">
              <w:rPr>
                <w:rFonts w:ascii="Times New Roman" w:hAnsi="Times New Roman"/>
                <w:sz w:val="28"/>
                <w:szCs w:val="28"/>
              </w:rPr>
              <w:t>Участвует в разыгрывании содержания картин с помощью персона</w:t>
            </w:r>
            <w:r w:rsidRPr="00C77E0F">
              <w:rPr>
                <w:rFonts w:ascii="Times New Roman" w:hAnsi="Times New Roman"/>
                <w:sz w:val="28"/>
                <w:szCs w:val="28"/>
              </w:rPr>
              <w:softHyphen/>
              <w:t>жей пальчикового, настольного театра, наглядных объемных и плоскостных моделей.</w:t>
            </w:r>
          </w:p>
          <w:p w14:paraId="3F8708B0"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z w:val="28"/>
                <w:szCs w:val="28"/>
              </w:rPr>
            </w:pPr>
            <w:r w:rsidRPr="00C77E0F">
              <w:rPr>
                <w:rFonts w:ascii="Times New Roman" w:hAnsi="Times New Roman"/>
                <w:spacing w:val="-2"/>
                <w:sz w:val="28"/>
                <w:szCs w:val="28"/>
              </w:rPr>
              <w:t>Узнает букву О, вырезанную по контуру (</w:t>
            </w:r>
            <w:r w:rsidRPr="00C77E0F">
              <w:rPr>
                <w:rFonts w:ascii="Times New Roman" w:hAnsi="Times New Roman"/>
                <w:sz w:val="28"/>
                <w:szCs w:val="28"/>
              </w:rPr>
              <w:t xml:space="preserve">размер 10 и </w:t>
            </w:r>
            <w:smartTag w:uri="urn:schemas-microsoft-com:office:smarttags" w:element="metricconverter">
              <w:smartTagPr>
                <w:attr w:name="ProductID" w:val="5 см"/>
              </w:smartTagPr>
              <w:r w:rsidRPr="00C77E0F">
                <w:rPr>
                  <w:rFonts w:ascii="Times New Roman" w:hAnsi="Times New Roman"/>
                  <w:sz w:val="28"/>
                  <w:szCs w:val="28"/>
                </w:rPr>
                <w:t>5 см</w:t>
              </w:r>
            </w:smartTag>
            <w:r w:rsidRPr="00C77E0F">
              <w:rPr>
                <w:rFonts w:ascii="Times New Roman" w:hAnsi="Times New Roman"/>
                <w:sz w:val="28"/>
                <w:szCs w:val="28"/>
              </w:rPr>
              <w:t>).</w:t>
            </w:r>
          </w:p>
          <w:p w14:paraId="3A651E55"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pacing w:val="-5"/>
                <w:sz w:val="28"/>
                <w:szCs w:val="28"/>
              </w:rPr>
            </w:pPr>
            <w:r w:rsidRPr="00C77E0F">
              <w:rPr>
                <w:rFonts w:ascii="Times New Roman" w:hAnsi="Times New Roman"/>
                <w:spacing w:val="-5"/>
                <w:sz w:val="28"/>
                <w:szCs w:val="28"/>
              </w:rPr>
              <w:t>«Читает» по беззвучной артикуляции (узнает и воспроизводит) глас</w:t>
            </w:r>
            <w:r w:rsidRPr="00C77E0F">
              <w:rPr>
                <w:rFonts w:ascii="Times New Roman" w:hAnsi="Times New Roman"/>
                <w:spacing w:val="-4"/>
                <w:sz w:val="28"/>
                <w:szCs w:val="28"/>
              </w:rPr>
              <w:t>ные А, О, У.</w:t>
            </w:r>
          </w:p>
          <w:p w14:paraId="544966EA"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z w:val="28"/>
                <w:szCs w:val="28"/>
              </w:rPr>
            </w:pPr>
            <w:r w:rsidRPr="00C77E0F">
              <w:rPr>
                <w:rFonts w:ascii="Times New Roman" w:hAnsi="Times New Roman"/>
                <w:spacing w:val="-2"/>
                <w:sz w:val="28"/>
                <w:szCs w:val="28"/>
              </w:rPr>
              <w:t>Выбирает буквы А, О среди кар</w:t>
            </w:r>
            <w:r w:rsidRPr="00C77E0F">
              <w:rPr>
                <w:rFonts w:ascii="Times New Roman" w:hAnsi="Times New Roman"/>
                <w:spacing w:val="-2"/>
                <w:sz w:val="28"/>
                <w:szCs w:val="28"/>
              </w:rPr>
              <w:softHyphen/>
            </w:r>
            <w:r w:rsidRPr="00C77E0F">
              <w:rPr>
                <w:rFonts w:ascii="Times New Roman" w:hAnsi="Times New Roman"/>
                <w:sz w:val="28"/>
                <w:szCs w:val="28"/>
              </w:rPr>
              <w:t xml:space="preserve">тинок (размер картинок 10 и </w:t>
            </w:r>
            <w:smartTag w:uri="urn:schemas-microsoft-com:office:smarttags" w:element="metricconverter">
              <w:smartTagPr>
                <w:attr w:name="ProductID" w:val="5 см"/>
              </w:smartTagPr>
              <w:r w:rsidRPr="00C77E0F">
                <w:rPr>
                  <w:rFonts w:ascii="Times New Roman" w:hAnsi="Times New Roman"/>
                  <w:sz w:val="28"/>
                  <w:szCs w:val="28"/>
                </w:rPr>
                <w:t>5 см</w:t>
              </w:r>
            </w:smartTag>
            <w:r w:rsidRPr="00C77E0F">
              <w:rPr>
                <w:rFonts w:ascii="Times New Roman" w:hAnsi="Times New Roman"/>
                <w:sz w:val="28"/>
                <w:szCs w:val="28"/>
              </w:rPr>
              <w:t>).</w:t>
            </w:r>
          </w:p>
          <w:p w14:paraId="1EFDF627"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z w:val="28"/>
                <w:szCs w:val="28"/>
              </w:rPr>
            </w:pPr>
            <w:r w:rsidRPr="00C77E0F">
              <w:rPr>
                <w:rFonts w:ascii="Times New Roman" w:hAnsi="Times New Roman"/>
                <w:spacing w:val="-2"/>
                <w:sz w:val="28"/>
                <w:szCs w:val="28"/>
              </w:rPr>
              <w:t>Выполняет упражнения в соотнесении артикуляции с буквой</w:t>
            </w:r>
            <w:r w:rsidRPr="00C77E0F">
              <w:rPr>
                <w:rFonts w:ascii="Times New Roman" w:hAnsi="Times New Roman"/>
                <w:spacing w:val="-3"/>
                <w:sz w:val="28"/>
                <w:szCs w:val="28"/>
              </w:rPr>
              <w:t xml:space="preserve"> (сна</w:t>
            </w:r>
            <w:r w:rsidRPr="00C77E0F">
              <w:rPr>
                <w:rFonts w:ascii="Times New Roman" w:hAnsi="Times New Roman"/>
                <w:spacing w:val="-3"/>
                <w:sz w:val="28"/>
                <w:szCs w:val="28"/>
              </w:rPr>
              <w:softHyphen/>
            </w:r>
            <w:r w:rsidRPr="00C77E0F">
              <w:rPr>
                <w:rFonts w:ascii="Times New Roman" w:hAnsi="Times New Roman"/>
                <w:spacing w:val="-2"/>
                <w:sz w:val="28"/>
                <w:szCs w:val="28"/>
              </w:rPr>
              <w:t xml:space="preserve">чала даются буквы размером </w:t>
            </w:r>
            <w:smartTag w:uri="urn:schemas-microsoft-com:office:smarttags" w:element="metricconverter">
              <w:smartTagPr>
                <w:attr w:name="ProductID" w:val="10 см"/>
              </w:smartTagPr>
              <w:r w:rsidRPr="00C77E0F">
                <w:rPr>
                  <w:rFonts w:ascii="Times New Roman" w:hAnsi="Times New Roman"/>
                  <w:spacing w:val="-2"/>
                  <w:sz w:val="28"/>
                  <w:szCs w:val="28"/>
                </w:rPr>
                <w:t>10 см</w:t>
              </w:r>
            </w:smartTag>
            <w:r w:rsidRPr="00C77E0F">
              <w:rPr>
                <w:rFonts w:ascii="Times New Roman" w:hAnsi="Times New Roman"/>
                <w:spacing w:val="-2"/>
                <w:sz w:val="28"/>
                <w:szCs w:val="28"/>
              </w:rPr>
              <w:t xml:space="preserve">, затем </w:t>
            </w:r>
            <w:smartTag w:uri="urn:schemas-microsoft-com:office:smarttags" w:element="metricconverter">
              <w:smartTagPr>
                <w:attr w:name="ProductID" w:val="5 см"/>
              </w:smartTagPr>
              <w:r w:rsidRPr="00C77E0F">
                <w:rPr>
                  <w:rFonts w:ascii="Times New Roman" w:hAnsi="Times New Roman"/>
                  <w:spacing w:val="-2"/>
                  <w:sz w:val="28"/>
                  <w:szCs w:val="28"/>
                </w:rPr>
                <w:t>5 см</w:t>
              </w:r>
            </w:smartTag>
            <w:r w:rsidRPr="00C77E0F">
              <w:rPr>
                <w:rFonts w:ascii="Times New Roman" w:hAnsi="Times New Roman"/>
                <w:spacing w:val="-2"/>
                <w:sz w:val="28"/>
                <w:szCs w:val="28"/>
              </w:rPr>
              <w:t>, далее двух разме</w:t>
            </w:r>
            <w:r w:rsidRPr="00C77E0F">
              <w:rPr>
                <w:rFonts w:ascii="Times New Roman" w:hAnsi="Times New Roman"/>
                <w:spacing w:val="-2"/>
                <w:sz w:val="28"/>
                <w:szCs w:val="28"/>
              </w:rPr>
              <w:softHyphen/>
            </w:r>
            <w:r w:rsidRPr="00C77E0F">
              <w:rPr>
                <w:rFonts w:ascii="Times New Roman" w:hAnsi="Times New Roman"/>
                <w:sz w:val="28"/>
                <w:szCs w:val="28"/>
              </w:rPr>
              <w:t>ров).</w:t>
            </w:r>
          </w:p>
          <w:p w14:paraId="0FD8F32A"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z w:val="28"/>
                <w:szCs w:val="28"/>
              </w:rPr>
            </w:pPr>
            <w:r w:rsidRPr="00C77E0F">
              <w:rPr>
                <w:rFonts w:ascii="Times New Roman" w:hAnsi="Times New Roman"/>
                <w:sz w:val="28"/>
                <w:szCs w:val="28"/>
              </w:rPr>
              <w:t xml:space="preserve">Узнавание карточек, на которых напечатаны слова </w:t>
            </w:r>
            <w:r w:rsidRPr="00C77E0F">
              <w:rPr>
                <w:rFonts w:ascii="Times New Roman" w:hAnsi="Times New Roman"/>
                <w:i/>
                <w:iCs/>
                <w:sz w:val="28"/>
                <w:szCs w:val="28"/>
              </w:rPr>
              <w:t xml:space="preserve">стол, стул </w:t>
            </w:r>
            <w:r w:rsidRPr="00C77E0F">
              <w:rPr>
                <w:rFonts w:ascii="Times New Roman" w:hAnsi="Times New Roman"/>
                <w:sz w:val="28"/>
                <w:szCs w:val="28"/>
              </w:rPr>
              <w:t xml:space="preserve">(буквы размером 10 и </w:t>
            </w:r>
            <w:smartTag w:uri="urn:schemas-microsoft-com:office:smarttags" w:element="metricconverter">
              <w:smartTagPr>
                <w:attr w:name="ProductID" w:val="5 см"/>
              </w:smartTagPr>
              <w:r w:rsidRPr="00C77E0F">
                <w:rPr>
                  <w:rFonts w:ascii="Times New Roman" w:hAnsi="Times New Roman"/>
                  <w:sz w:val="28"/>
                  <w:szCs w:val="28"/>
                </w:rPr>
                <w:t>5 см</w:t>
              </w:r>
            </w:smartTag>
            <w:r w:rsidRPr="00C77E0F">
              <w:rPr>
                <w:rFonts w:ascii="Times New Roman" w:hAnsi="Times New Roman"/>
                <w:sz w:val="28"/>
                <w:szCs w:val="28"/>
              </w:rPr>
              <w:t>).</w:t>
            </w:r>
          </w:p>
          <w:p w14:paraId="10F54031"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sz w:val="28"/>
                <w:szCs w:val="28"/>
              </w:rPr>
            </w:pPr>
            <w:r w:rsidRPr="00C77E0F">
              <w:rPr>
                <w:rFonts w:ascii="Times New Roman" w:hAnsi="Times New Roman"/>
                <w:spacing w:val="-2"/>
                <w:sz w:val="28"/>
                <w:szCs w:val="28"/>
              </w:rPr>
              <w:t>Выполняет упражнения в соотнесении предмета, картинки, пиктограм</w:t>
            </w:r>
            <w:r w:rsidRPr="00C77E0F">
              <w:rPr>
                <w:rFonts w:ascii="Times New Roman" w:hAnsi="Times New Roman"/>
                <w:sz w:val="28"/>
                <w:szCs w:val="28"/>
              </w:rPr>
              <w:t>мы и карточки со словом.</w:t>
            </w:r>
          </w:p>
        </w:tc>
      </w:tr>
      <w:tr w:rsidR="00AA1492" w:rsidRPr="00C77E0F" w14:paraId="1F574945" w14:textId="77777777" w:rsidTr="00871C83">
        <w:tc>
          <w:tcPr>
            <w:tcW w:w="9345" w:type="dxa"/>
            <w:tcBorders>
              <w:top w:val="single" w:sz="4" w:space="0" w:color="auto"/>
              <w:left w:val="single" w:sz="4" w:space="0" w:color="auto"/>
              <w:bottom w:val="single" w:sz="4" w:space="0" w:color="auto"/>
              <w:right w:val="single" w:sz="4" w:space="0" w:color="auto"/>
            </w:tcBorders>
          </w:tcPr>
          <w:p w14:paraId="0DCD7D94"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b/>
                <w:bCs/>
                <w:sz w:val="28"/>
                <w:szCs w:val="28"/>
              </w:rPr>
            </w:pPr>
            <w:r w:rsidRPr="00C77E0F">
              <w:rPr>
                <w:rFonts w:ascii="Times New Roman" w:hAnsi="Times New Roman"/>
                <w:b/>
                <w:bCs/>
                <w:sz w:val="28"/>
                <w:szCs w:val="28"/>
              </w:rPr>
              <w:t>5 класс</w:t>
            </w:r>
          </w:p>
        </w:tc>
      </w:tr>
      <w:tr w:rsidR="00AA1492" w:rsidRPr="00C77E0F" w14:paraId="58393614" w14:textId="77777777" w:rsidTr="00871C83">
        <w:tc>
          <w:tcPr>
            <w:tcW w:w="9345" w:type="dxa"/>
            <w:tcBorders>
              <w:top w:val="single" w:sz="4" w:space="0" w:color="auto"/>
              <w:left w:val="single" w:sz="4" w:space="0" w:color="auto"/>
              <w:bottom w:val="single" w:sz="4" w:space="0" w:color="auto"/>
              <w:right w:val="single" w:sz="4" w:space="0" w:color="auto"/>
            </w:tcBorders>
          </w:tcPr>
          <w:p w14:paraId="72A29FE0" w14:textId="77777777" w:rsidR="00AA1492" w:rsidRPr="00C77E0F" w:rsidRDefault="00AA1492" w:rsidP="00AF4633">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Устанавливать контакт и вступать в коммуникации. Выражать свои желания, доступными средствами коммуникации. Обращаться за помощью. Выражать мимикой и жестами эмоции и настроение. Отвечать на вопросы (имитацией слова, словом.) Понимать слова, обозначающих предмет, действие, признак, эмоции и настроения. Называть (повторять за педагогом) отдельные предметы, действия, признаки, эмоции словом. составлять рассказы по серии картинок. С помощью напечатанного слова подписывать слова, обозначающие предмет, действие, эмоции, признаки. </w:t>
            </w:r>
          </w:p>
          <w:p w14:paraId="63DC3CF9" w14:textId="77777777" w:rsidR="00AA1492" w:rsidRPr="00C77E0F" w:rsidRDefault="00AA1492" w:rsidP="00AF4633">
            <w:pPr>
              <w:pStyle w:val="aa"/>
              <w:spacing w:line="276" w:lineRule="auto"/>
              <w:jc w:val="both"/>
              <w:rPr>
                <w:rFonts w:ascii="Times New Roman" w:eastAsia="Calibri" w:hAnsi="Times New Roman"/>
                <w:sz w:val="28"/>
                <w:szCs w:val="28"/>
              </w:rPr>
            </w:pPr>
            <w:r w:rsidRPr="00C77E0F">
              <w:rPr>
                <w:rFonts w:ascii="Times New Roman" w:eastAsia="Calibri" w:hAnsi="Times New Roman"/>
                <w:sz w:val="28"/>
                <w:szCs w:val="28"/>
              </w:rPr>
              <w:t>-умение правильно размещать фотографии и таблички из тематического конверта «Моя семья» на парте</w:t>
            </w:r>
            <w:r>
              <w:rPr>
                <w:rFonts w:ascii="Times New Roman" w:eastAsia="Calibri" w:hAnsi="Times New Roman"/>
                <w:sz w:val="28"/>
                <w:szCs w:val="28"/>
              </w:rPr>
              <w:t>:</w:t>
            </w:r>
          </w:p>
          <w:p w14:paraId="131C0C2E" w14:textId="77777777" w:rsidR="00AA1492" w:rsidRPr="00C77E0F" w:rsidRDefault="00AA1492" w:rsidP="00AF4633">
            <w:pPr>
              <w:pStyle w:val="aa"/>
              <w:spacing w:line="276" w:lineRule="auto"/>
              <w:jc w:val="both"/>
              <w:rPr>
                <w:rFonts w:ascii="Times New Roman" w:eastAsia="Calibri" w:hAnsi="Times New Roman"/>
                <w:sz w:val="28"/>
                <w:szCs w:val="28"/>
              </w:rPr>
            </w:pPr>
            <w:r w:rsidRPr="00C77E0F">
              <w:rPr>
                <w:rFonts w:ascii="Times New Roman" w:eastAsia="Calibri" w:hAnsi="Times New Roman"/>
                <w:sz w:val="28"/>
                <w:szCs w:val="28"/>
              </w:rPr>
              <w:t>-умение соотносить слова, представленные в конверте «Моя семья» с фотографиями и прочитывать их</w:t>
            </w:r>
          </w:p>
          <w:p w14:paraId="360BED85" w14:textId="77777777" w:rsidR="00AA1492" w:rsidRPr="00C77E0F" w:rsidRDefault="00AA1492" w:rsidP="00AF4633">
            <w:pPr>
              <w:pStyle w:val="aa"/>
              <w:spacing w:line="276" w:lineRule="auto"/>
              <w:jc w:val="both"/>
              <w:rPr>
                <w:rFonts w:ascii="Times New Roman" w:eastAsia="Calibri" w:hAnsi="Times New Roman"/>
                <w:sz w:val="28"/>
                <w:szCs w:val="28"/>
              </w:rPr>
            </w:pPr>
            <w:r w:rsidRPr="00C77E0F">
              <w:rPr>
                <w:rFonts w:ascii="Times New Roman" w:eastAsia="Calibri" w:hAnsi="Times New Roman"/>
                <w:sz w:val="28"/>
                <w:szCs w:val="28"/>
              </w:rPr>
              <w:t>- умение самостоятельно целиком выполнять задание в соответствии с алгоритмом: от выбора фотографии до прочитывания обозначающего ее слова</w:t>
            </w:r>
            <w:r>
              <w:rPr>
                <w:rFonts w:ascii="Times New Roman" w:eastAsia="Calibri" w:hAnsi="Times New Roman"/>
                <w:sz w:val="28"/>
                <w:szCs w:val="28"/>
              </w:rPr>
              <w:t>.</w:t>
            </w:r>
          </w:p>
          <w:p w14:paraId="02A3D2A0" w14:textId="77777777" w:rsidR="00AA1492" w:rsidRPr="00C77E0F" w:rsidRDefault="00AA1492" w:rsidP="00AF4633">
            <w:pPr>
              <w:pStyle w:val="aa"/>
              <w:spacing w:line="276" w:lineRule="auto"/>
              <w:jc w:val="both"/>
              <w:rPr>
                <w:rFonts w:ascii="Times New Roman" w:hAnsi="Times New Roman"/>
                <w:color w:val="000000"/>
                <w:sz w:val="28"/>
                <w:szCs w:val="28"/>
              </w:rPr>
            </w:pPr>
            <w:r w:rsidRPr="00C77E0F">
              <w:rPr>
                <w:rFonts w:ascii="Times New Roman" w:eastAsia="Calibri" w:hAnsi="Times New Roman"/>
                <w:b/>
                <w:sz w:val="28"/>
                <w:szCs w:val="28"/>
              </w:rPr>
              <w:t>-</w:t>
            </w:r>
            <w:r w:rsidRPr="00C77E0F">
              <w:rPr>
                <w:rFonts w:ascii="Times New Roman" w:eastAsia="Calibri" w:hAnsi="Times New Roman"/>
                <w:sz w:val="28"/>
                <w:szCs w:val="28"/>
              </w:rPr>
              <w:t>Узнавание и различение образов графем (букв)</w:t>
            </w:r>
            <w:r w:rsidRPr="00C77E0F">
              <w:rPr>
                <w:rFonts w:ascii="Times New Roman" w:hAnsi="Times New Roman"/>
                <w:color w:val="000000"/>
                <w:sz w:val="28"/>
                <w:szCs w:val="28"/>
              </w:rPr>
              <w:t>: Ы, Л, В, И.</w:t>
            </w:r>
          </w:p>
          <w:p w14:paraId="61D3E64A" w14:textId="77777777" w:rsidR="00AA1492" w:rsidRPr="00C77E0F" w:rsidRDefault="00AA1492" w:rsidP="00AF4633">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 Артикуляция и произношение </w:t>
            </w:r>
            <w:r w:rsidRPr="00C77E0F">
              <w:rPr>
                <w:rFonts w:ascii="Times New Roman" w:hAnsi="Times New Roman"/>
                <w:color w:val="000000"/>
                <w:sz w:val="28"/>
                <w:szCs w:val="28"/>
              </w:rPr>
              <w:t xml:space="preserve">заданных </w:t>
            </w:r>
            <w:r w:rsidRPr="00C77E0F">
              <w:rPr>
                <w:rFonts w:ascii="Times New Roman" w:hAnsi="Times New Roman"/>
                <w:sz w:val="28"/>
                <w:szCs w:val="28"/>
              </w:rPr>
              <w:t>звуков</w:t>
            </w:r>
            <w:r>
              <w:rPr>
                <w:rFonts w:ascii="Times New Roman" w:hAnsi="Times New Roman"/>
                <w:sz w:val="28"/>
                <w:szCs w:val="28"/>
              </w:rPr>
              <w:t>.</w:t>
            </w:r>
          </w:p>
          <w:p w14:paraId="19369E7F" w14:textId="77777777" w:rsidR="00AA1492" w:rsidRPr="00C77E0F" w:rsidRDefault="00AA1492" w:rsidP="00AF4633">
            <w:pPr>
              <w:pStyle w:val="aa"/>
              <w:spacing w:line="276" w:lineRule="auto"/>
              <w:jc w:val="both"/>
              <w:rPr>
                <w:rFonts w:ascii="Times New Roman" w:eastAsia="Calibri" w:hAnsi="Times New Roman"/>
                <w:sz w:val="28"/>
                <w:szCs w:val="28"/>
              </w:rPr>
            </w:pPr>
            <w:r w:rsidRPr="00C77E0F">
              <w:rPr>
                <w:rFonts w:ascii="Times New Roman" w:hAnsi="Times New Roman"/>
                <w:sz w:val="28"/>
                <w:szCs w:val="28"/>
              </w:rPr>
              <w:t>-  Написание изученных букв по трафарету.</w:t>
            </w:r>
          </w:p>
          <w:p w14:paraId="5F6B310C" w14:textId="77777777" w:rsidR="00AA1492" w:rsidRPr="00C77E0F" w:rsidRDefault="00AA1492" w:rsidP="00AF4633">
            <w:pPr>
              <w:pStyle w:val="aa"/>
              <w:spacing w:line="276" w:lineRule="auto"/>
              <w:jc w:val="both"/>
              <w:rPr>
                <w:rFonts w:ascii="Times New Roman" w:hAnsi="Times New Roman"/>
                <w:color w:val="000000"/>
                <w:sz w:val="28"/>
                <w:szCs w:val="28"/>
              </w:rPr>
            </w:pPr>
            <w:r w:rsidRPr="00C77E0F">
              <w:rPr>
                <w:rFonts w:ascii="Times New Roman" w:eastAsia="Calibri" w:hAnsi="Times New Roman"/>
                <w:sz w:val="28"/>
                <w:szCs w:val="28"/>
              </w:rPr>
              <w:t>- С</w:t>
            </w:r>
            <w:r w:rsidRPr="00C77E0F">
              <w:rPr>
                <w:rFonts w:ascii="Times New Roman" w:hAnsi="Times New Roman"/>
                <w:color w:val="000000"/>
                <w:sz w:val="28"/>
                <w:szCs w:val="28"/>
              </w:rPr>
              <w:t>оставление и чтение слогов с новыми буквами Ы, Л, В, И</w:t>
            </w:r>
            <w:r>
              <w:rPr>
                <w:rFonts w:ascii="Times New Roman" w:hAnsi="Times New Roman"/>
                <w:color w:val="000000"/>
                <w:sz w:val="28"/>
                <w:szCs w:val="28"/>
              </w:rPr>
              <w:t>.</w:t>
            </w:r>
          </w:p>
          <w:p w14:paraId="2E457B11" w14:textId="77777777" w:rsidR="00AA1492" w:rsidRPr="00C77E0F" w:rsidRDefault="00AA1492" w:rsidP="00AF4633">
            <w:pPr>
              <w:pStyle w:val="aa"/>
              <w:spacing w:line="276" w:lineRule="auto"/>
              <w:jc w:val="both"/>
              <w:rPr>
                <w:rFonts w:ascii="Times New Roman" w:hAnsi="Times New Roman"/>
                <w:sz w:val="28"/>
                <w:szCs w:val="28"/>
              </w:rPr>
            </w:pPr>
            <w:r w:rsidRPr="00C77E0F">
              <w:rPr>
                <w:rFonts w:ascii="Times New Roman" w:hAnsi="Times New Roman"/>
                <w:sz w:val="28"/>
                <w:szCs w:val="28"/>
              </w:rPr>
              <w:t>-Написание слогов с буквой Ы, Л, В, И по точкам,  по контуру</w:t>
            </w:r>
            <w:r>
              <w:rPr>
                <w:rFonts w:ascii="Times New Roman" w:hAnsi="Times New Roman"/>
                <w:sz w:val="28"/>
                <w:szCs w:val="28"/>
              </w:rPr>
              <w:t>.</w:t>
            </w:r>
          </w:p>
          <w:p w14:paraId="3A8F0F9F" w14:textId="77777777" w:rsidR="00AA1492" w:rsidRPr="00C77E0F" w:rsidRDefault="00AA1492" w:rsidP="00AF4633">
            <w:pPr>
              <w:pStyle w:val="aa"/>
              <w:spacing w:line="276" w:lineRule="auto"/>
              <w:jc w:val="both"/>
              <w:rPr>
                <w:rFonts w:ascii="Times New Roman" w:hAnsi="Times New Roman"/>
                <w:sz w:val="28"/>
                <w:szCs w:val="28"/>
              </w:rPr>
            </w:pPr>
            <w:r w:rsidRPr="00C77E0F">
              <w:rPr>
                <w:rFonts w:ascii="Times New Roman" w:hAnsi="Times New Roman"/>
                <w:sz w:val="28"/>
                <w:szCs w:val="28"/>
              </w:rPr>
              <w:t>- Дифференциация звуков И-Ы при чтении слогов.</w:t>
            </w:r>
          </w:p>
          <w:p w14:paraId="1D571570" w14:textId="77777777" w:rsidR="00AA1492" w:rsidRPr="00C77E0F" w:rsidRDefault="00AA1492" w:rsidP="00AF4633">
            <w:pPr>
              <w:pStyle w:val="aa"/>
              <w:spacing w:line="276" w:lineRule="auto"/>
              <w:jc w:val="both"/>
              <w:rPr>
                <w:rFonts w:ascii="Times New Roman" w:eastAsia="Calibri" w:hAnsi="Times New Roman"/>
                <w:sz w:val="28"/>
                <w:szCs w:val="28"/>
              </w:rPr>
            </w:pPr>
            <w:r w:rsidRPr="00C77E0F">
              <w:rPr>
                <w:rFonts w:ascii="Times New Roman" w:hAnsi="Times New Roman"/>
                <w:sz w:val="28"/>
                <w:szCs w:val="28"/>
              </w:rPr>
              <w:t>- Списывание изученных слогов с образца</w:t>
            </w:r>
            <w:r>
              <w:rPr>
                <w:rFonts w:ascii="Times New Roman" w:hAnsi="Times New Roman"/>
                <w:sz w:val="28"/>
                <w:szCs w:val="28"/>
              </w:rPr>
              <w:t>.</w:t>
            </w:r>
          </w:p>
          <w:p w14:paraId="30DE38E3" w14:textId="77777777" w:rsidR="00AA1492" w:rsidRPr="00C77E0F" w:rsidRDefault="00AA1492" w:rsidP="00AF4633">
            <w:pPr>
              <w:pStyle w:val="aa"/>
              <w:spacing w:line="276" w:lineRule="auto"/>
              <w:jc w:val="both"/>
              <w:rPr>
                <w:rFonts w:ascii="Times New Roman" w:eastAsia="Arial Unicode MS" w:hAnsi="Times New Roman"/>
                <w:kern w:val="2"/>
                <w:sz w:val="28"/>
                <w:szCs w:val="28"/>
              </w:rPr>
            </w:pPr>
            <w:r w:rsidRPr="00C77E0F">
              <w:rPr>
                <w:rFonts w:ascii="Times New Roman" w:eastAsia="Calibri" w:hAnsi="Times New Roman"/>
                <w:color w:val="00000A"/>
                <w:kern w:val="2"/>
                <w:sz w:val="28"/>
                <w:szCs w:val="28"/>
              </w:rPr>
              <w:t>-</w:t>
            </w:r>
            <w:r w:rsidRPr="00C77E0F">
              <w:rPr>
                <w:rFonts w:ascii="Times New Roman" w:hAnsi="Times New Roman"/>
                <w:sz w:val="28"/>
                <w:szCs w:val="28"/>
              </w:rPr>
              <w:t>Чтение коротких предложений (из двух-трех слов) с изученными словами.</w:t>
            </w:r>
          </w:p>
        </w:tc>
      </w:tr>
      <w:tr w:rsidR="00AA1492" w:rsidRPr="00C77E0F" w14:paraId="17368872" w14:textId="77777777" w:rsidTr="00871C83">
        <w:tc>
          <w:tcPr>
            <w:tcW w:w="9345" w:type="dxa"/>
            <w:tcBorders>
              <w:top w:val="single" w:sz="4" w:space="0" w:color="auto"/>
              <w:left w:val="single" w:sz="4" w:space="0" w:color="auto"/>
              <w:bottom w:val="single" w:sz="4" w:space="0" w:color="auto"/>
              <w:right w:val="single" w:sz="4" w:space="0" w:color="auto"/>
            </w:tcBorders>
          </w:tcPr>
          <w:p w14:paraId="25DC8066"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bCs/>
                <w:sz w:val="28"/>
                <w:szCs w:val="28"/>
              </w:rPr>
            </w:pPr>
            <w:r w:rsidRPr="00C77E0F">
              <w:rPr>
                <w:rFonts w:ascii="Times New Roman" w:hAnsi="Times New Roman"/>
                <w:b/>
                <w:bCs/>
                <w:sz w:val="28"/>
                <w:szCs w:val="28"/>
              </w:rPr>
              <w:t>6 класс</w:t>
            </w:r>
          </w:p>
        </w:tc>
      </w:tr>
      <w:tr w:rsidR="00AA1492" w:rsidRPr="00C77E0F" w14:paraId="0234AD30" w14:textId="77777777" w:rsidTr="00871C83">
        <w:tc>
          <w:tcPr>
            <w:tcW w:w="9345" w:type="dxa"/>
            <w:tcBorders>
              <w:top w:val="single" w:sz="4" w:space="0" w:color="auto"/>
              <w:left w:val="single" w:sz="4" w:space="0" w:color="auto"/>
              <w:bottom w:val="single" w:sz="4" w:space="0" w:color="auto"/>
              <w:right w:val="single" w:sz="4" w:space="0" w:color="auto"/>
            </w:tcBorders>
          </w:tcPr>
          <w:p w14:paraId="221D4A84" w14:textId="77777777" w:rsidR="00AA1492" w:rsidRPr="00C77E0F" w:rsidRDefault="00AA1492" w:rsidP="00AF4633">
            <w:pPr>
              <w:pStyle w:val="aa"/>
              <w:spacing w:line="276" w:lineRule="auto"/>
              <w:jc w:val="both"/>
              <w:rPr>
                <w:rFonts w:ascii="Times New Roman" w:hAnsi="Times New Roman"/>
                <w:sz w:val="28"/>
                <w:szCs w:val="28"/>
              </w:rPr>
            </w:pPr>
            <w:r w:rsidRPr="00C77E0F">
              <w:rPr>
                <w:rFonts w:ascii="Times New Roman" w:hAnsi="Times New Roman"/>
                <w:sz w:val="28"/>
                <w:szCs w:val="28"/>
              </w:rPr>
              <w:t>Устанавливать и поддерживать контакт с учетом эмоционального состояния партнера.   Выражать свои желания, доступными средствами коммуникации. Обращаться за помощью. Выражать мимикой и жестами эмоции и настроение. Отвечать на вопросы (имитацией слова, словом.) узнавать и адекватно реагировать на имя, фамилию и отчество свое, родственников и педагогов. Понимать слова, обозначающих предмет, действие, признак, эмоции и настроения и личностных качеств. Понимание небольших словосочетаний и предложений. Различать понятия «Хорошо», «плохо». Называть (повторять за педагогом) отдельные предметы, действия, признаки, эмоции словом, имя, фамилию и отчества свое, родственников и педагогов. Употреблять слова обозначающие эмоции, настроение и качества (хорошо, плохо).  Нахождение предмета (объекта) по описанию. Составлять рассказы по серии картинок.  Описание предмета (объекта) с помощью картинных изображений. С помощью напечатанного слова подписывать слова, обозначающие предмет, действие, эмоции, признаки.</w:t>
            </w:r>
          </w:p>
          <w:p w14:paraId="58C08045" w14:textId="77777777" w:rsidR="00AA1492" w:rsidRPr="00C77E0F" w:rsidRDefault="00AA1492" w:rsidP="00AF4633">
            <w:pPr>
              <w:pStyle w:val="aa"/>
              <w:spacing w:line="276" w:lineRule="auto"/>
              <w:jc w:val="both"/>
              <w:rPr>
                <w:rFonts w:ascii="Times New Roman" w:hAnsi="Times New Roman"/>
                <w:sz w:val="28"/>
                <w:szCs w:val="28"/>
              </w:rPr>
            </w:pPr>
            <w:r w:rsidRPr="00C77E0F">
              <w:rPr>
                <w:rFonts w:ascii="Times New Roman" w:eastAsia="Calibri" w:hAnsi="Times New Roman"/>
                <w:sz w:val="28"/>
                <w:szCs w:val="28"/>
              </w:rPr>
              <w:t xml:space="preserve">-умение правильно размещать картинки и таблички из тематического конверта </w:t>
            </w:r>
            <w:r w:rsidRPr="00C77E0F">
              <w:rPr>
                <w:rFonts w:ascii="Times New Roman" w:hAnsi="Times New Roman"/>
                <w:sz w:val="28"/>
                <w:szCs w:val="28"/>
              </w:rPr>
              <w:t>«Любимая еда моей семьи»</w:t>
            </w:r>
            <w:r w:rsidRPr="00C77E0F">
              <w:rPr>
                <w:rFonts w:ascii="Times New Roman" w:eastAsia="Calibri" w:hAnsi="Times New Roman"/>
                <w:sz w:val="28"/>
                <w:szCs w:val="28"/>
              </w:rPr>
              <w:t xml:space="preserve">  на парте</w:t>
            </w:r>
          </w:p>
          <w:p w14:paraId="6C05BA7E" w14:textId="77777777" w:rsidR="00AA1492" w:rsidRPr="00C77E0F" w:rsidRDefault="00AA1492" w:rsidP="00AF4633">
            <w:pPr>
              <w:pStyle w:val="aa"/>
              <w:spacing w:line="276" w:lineRule="auto"/>
              <w:jc w:val="both"/>
              <w:rPr>
                <w:rFonts w:ascii="Times New Roman" w:hAnsi="Times New Roman"/>
                <w:sz w:val="28"/>
                <w:szCs w:val="28"/>
              </w:rPr>
            </w:pPr>
            <w:r w:rsidRPr="00C77E0F">
              <w:rPr>
                <w:rFonts w:ascii="Times New Roman" w:eastAsia="Calibri" w:hAnsi="Times New Roman"/>
                <w:sz w:val="28"/>
                <w:szCs w:val="28"/>
              </w:rPr>
              <w:t>--умение соотносить слова, представленные в конверте «</w:t>
            </w:r>
            <w:r w:rsidRPr="00C77E0F">
              <w:rPr>
                <w:rFonts w:ascii="Times New Roman" w:hAnsi="Times New Roman"/>
                <w:sz w:val="28"/>
                <w:szCs w:val="28"/>
              </w:rPr>
              <w:t>Любимая еда моей семьи»</w:t>
            </w:r>
            <w:r w:rsidRPr="00C77E0F">
              <w:rPr>
                <w:rFonts w:ascii="Times New Roman" w:eastAsia="Calibri" w:hAnsi="Times New Roman"/>
                <w:sz w:val="28"/>
                <w:szCs w:val="28"/>
              </w:rPr>
              <w:t xml:space="preserve"> с картинками и прочитывать их</w:t>
            </w:r>
          </w:p>
          <w:p w14:paraId="32D07567" w14:textId="77777777" w:rsidR="00AA1492" w:rsidRPr="00C77E0F" w:rsidRDefault="00AA1492" w:rsidP="00AF4633">
            <w:pPr>
              <w:pStyle w:val="aa"/>
              <w:spacing w:line="276" w:lineRule="auto"/>
              <w:jc w:val="both"/>
              <w:rPr>
                <w:rFonts w:ascii="Times New Roman" w:eastAsia="Calibri" w:hAnsi="Times New Roman"/>
                <w:sz w:val="28"/>
                <w:szCs w:val="28"/>
              </w:rPr>
            </w:pPr>
            <w:r w:rsidRPr="00C77E0F">
              <w:rPr>
                <w:rFonts w:ascii="Times New Roman" w:eastAsia="Calibri" w:hAnsi="Times New Roman"/>
                <w:sz w:val="28"/>
                <w:szCs w:val="28"/>
              </w:rPr>
              <w:t xml:space="preserve">- умение самостоятельно целиком выполнять задание в соответствии с алгоритмом: от выбора картинки до прочитывания обозначающего ее слова </w:t>
            </w:r>
          </w:p>
        </w:tc>
      </w:tr>
      <w:tr w:rsidR="00AA1492" w:rsidRPr="00C77E0F" w14:paraId="191F971F" w14:textId="77777777" w:rsidTr="00871C83">
        <w:tc>
          <w:tcPr>
            <w:tcW w:w="9345" w:type="dxa"/>
            <w:tcBorders>
              <w:top w:val="single" w:sz="4" w:space="0" w:color="auto"/>
              <w:left w:val="single" w:sz="4" w:space="0" w:color="auto"/>
              <w:bottom w:val="single" w:sz="4" w:space="0" w:color="auto"/>
              <w:right w:val="single" w:sz="4" w:space="0" w:color="auto"/>
            </w:tcBorders>
          </w:tcPr>
          <w:p w14:paraId="39E4C9D4"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bCs/>
                <w:sz w:val="28"/>
                <w:szCs w:val="28"/>
              </w:rPr>
            </w:pPr>
            <w:r w:rsidRPr="00C77E0F">
              <w:rPr>
                <w:rFonts w:ascii="Times New Roman" w:hAnsi="Times New Roman"/>
                <w:b/>
                <w:bCs/>
                <w:sz w:val="28"/>
                <w:szCs w:val="28"/>
              </w:rPr>
              <w:t>7 класс</w:t>
            </w:r>
          </w:p>
        </w:tc>
      </w:tr>
      <w:tr w:rsidR="00AA1492" w:rsidRPr="00C77E0F" w14:paraId="278F6C2B" w14:textId="77777777" w:rsidTr="00871C83">
        <w:tc>
          <w:tcPr>
            <w:tcW w:w="9345" w:type="dxa"/>
            <w:tcBorders>
              <w:top w:val="single" w:sz="4" w:space="0" w:color="auto"/>
              <w:left w:val="single" w:sz="4" w:space="0" w:color="auto"/>
              <w:bottom w:val="single" w:sz="4" w:space="0" w:color="auto"/>
              <w:right w:val="single" w:sz="4" w:space="0" w:color="auto"/>
            </w:tcBorders>
          </w:tcPr>
          <w:p w14:paraId="6BF54737" w14:textId="77777777" w:rsidR="00AA1492" w:rsidRPr="00C77E0F" w:rsidRDefault="00AA1492" w:rsidP="00AF4633">
            <w:pPr>
              <w:pStyle w:val="aa"/>
              <w:spacing w:line="276" w:lineRule="auto"/>
              <w:jc w:val="both"/>
              <w:rPr>
                <w:rFonts w:ascii="Times New Roman" w:hAnsi="Times New Roman"/>
                <w:b/>
                <w:sz w:val="28"/>
                <w:szCs w:val="28"/>
              </w:rPr>
            </w:pPr>
            <w:r w:rsidRPr="00C77E0F">
              <w:rPr>
                <w:rFonts w:ascii="Times New Roman" w:hAnsi="Times New Roman"/>
                <w:sz w:val="28"/>
                <w:szCs w:val="28"/>
              </w:rPr>
              <w:t>Устанавливать и поддерживать контакт с учетом эмоционального состояния партнера.   Знакомиться в различных ситуациях. Выражать свои желания, доступными средствами коммуникации. Обращаться за помощью. Выражать мимикой и жестами эмоции и настроение, благодарности, пожелания, извинения. Отвечать на вопросы (имитацией слова, словом) Узнавать и адекватно реагировать на имя, фамилию и отчества свое, родственников и педагогов. Понимать слова, обозначающих предмет, действие, признак, эмоции и настроения и личностных качеств, число и количество.  Понимать распространенные предложения.</w:t>
            </w:r>
            <w:r w:rsidRPr="00C77E0F">
              <w:rPr>
                <w:rFonts w:ascii="Times New Roman" w:hAnsi="Times New Roman"/>
                <w:bCs/>
                <w:kern w:val="2"/>
                <w:sz w:val="28"/>
                <w:szCs w:val="28"/>
              </w:rPr>
              <w:t xml:space="preserve"> Называть (употреблять) слова, обозначающих </w:t>
            </w:r>
            <w:r w:rsidRPr="00C77E0F">
              <w:rPr>
                <w:rFonts w:ascii="Times New Roman" w:hAnsi="Times New Roman"/>
                <w:bCs/>
                <w:sz w:val="28"/>
                <w:szCs w:val="28"/>
              </w:rPr>
              <w:t xml:space="preserve">число, количество предметов (пять, второй и др.). </w:t>
            </w:r>
            <w:r w:rsidRPr="00C77E0F">
              <w:rPr>
                <w:rFonts w:ascii="Times New Roman" w:hAnsi="Times New Roman"/>
                <w:sz w:val="28"/>
                <w:szCs w:val="28"/>
              </w:rPr>
              <w:t xml:space="preserve">Называть (повторять за педагогом) отдельные предметы, действия, признаки, эмоции словом, имя, фамилию и отчества свое, родственников и педагогов. Употреблять слова обозначающие эмоции, настроение и качества. Называть (употреблять) слова благодарности, извинения, пожелания. Нахождение предмета (объекта) по описанию. Составлять рассказы по серии картинок.  Описание предмета (объекта) с помощью картинных изображений. С помощью напечатанного слова подписывать слова, обозначающие предмет, действие, эмоции, признаки. </w:t>
            </w:r>
          </w:p>
          <w:p w14:paraId="3BBA09B5" w14:textId="77777777" w:rsidR="00AA1492" w:rsidRPr="00C77E0F" w:rsidRDefault="00AA1492" w:rsidP="00AF4633">
            <w:pPr>
              <w:pStyle w:val="aa"/>
              <w:spacing w:line="276" w:lineRule="auto"/>
              <w:jc w:val="both"/>
              <w:rPr>
                <w:rFonts w:ascii="Times New Roman" w:eastAsia="Calibri" w:hAnsi="Times New Roman"/>
                <w:sz w:val="28"/>
                <w:szCs w:val="28"/>
              </w:rPr>
            </w:pPr>
            <w:r w:rsidRPr="00C77E0F">
              <w:rPr>
                <w:rFonts w:ascii="Times New Roman" w:eastAsia="Calibri" w:hAnsi="Times New Roman"/>
                <w:sz w:val="28"/>
                <w:szCs w:val="28"/>
              </w:rPr>
              <w:t>-умение соотносить слова, представленные в конвертах: «Моя семья» и  «</w:t>
            </w:r>
            <w:r w:rsidRPr="00C77E0F">
              <w:rPr>
                <w:rFonts w:ascii="Times New Roman" w:hAnsi="Times New Roman"/>
                <w:sz w:val="28"/>
                <w:szCs w:val="28"/>
              </w:rPr>
              <w:t>Любимая еда моей семьи»</w:t>
            </w:r>
            <w:r w:rsidRPr="00C77E0F">
              <w:rPr>
                <w:rFonts w:ascii="Times New Roman" w:eastAsia="Calibri" w:hAnsi="Times New Roman"/>
                <w:sz w:val="28"/>
                <w:szCs w:val="28"/>
              </w:rPr>
              <w:t xml:space="preserve"> с фотографиями и  картинками и прочитывать их</w:t>
            </w:r>
            <w:r>
              <w:rPr>
                <w:rFonts w:ascii="Times New Roman" w:eastAsia="Calibri" w:hAnsi="Times New Roman"/>
                <w:sz w:val="28"/>
                <w:szCs w:val="28"/>
              </w:rPr>
              <w:t>;</w:t>
            </w:r>
          </w:p>
          <w:p w14:paraId="6B1340FD" w14:textId="77777777" w:rsidR="00AA1492" w:rsidRPr="00C77E0F" w:rsidRDefault="00AA1492" w:rsidP="00AF4633">
            <w:pPr>
              <w:pStyle w:val="aa"/>
              <w:spacing w:line="276" w:lineRule="auto"/>
              <w:jc w:val="both"/>
              <w:rPr>
                <w:rFonts w:ascii="Times New Roman" w:eastAsia="Calibri" w:hAnsi="Times New Roman"/>
                <w:sz w:val="28"/>
                <w:szCs w:val="28"/>
              </w:rPr>
            </w:pPr>
            <w:r w:rsidRPr="00C77E0F">
              <w:rPr>
                <w:rFonts w:ascii="Times New Roman" w:eastAsia="Calibri" w:hAnsi="Times New Roman"/>
                <w:sz w:val="28"/>
                <w:szCs w:val="28"/>
              </w:rPr>
              <w:t>-умение составлять и прочитывать глобально фразы, используя картинки и таблички из двух изученных тематических конвертов с глагольными словами «люблю» и «любит»</w:t>
            </w:r>
            <w:r>
              <w:rPr>
                <w:rFonts w:ascii="Times New Roman" w:eastAsia="Calibri" w:hAnsi="Times New Roman"/>
                <w:sz w:val="28"/>
                <w:szCs w:val="28"/>
              </w:rPr>
              <w:t>;</w:t>
            </w:r>
          </w:p>
          <w:p w14:paraId="5CB11AC0" w14:textId="77777777" w:rsidR="00AA1492" w:rsidRPr="00C77E0F" w:rsidRDefault="00AA1492" w:rsidP="00AF4633">
            <w:pPr>
              <w:pStyle w:val="aa"/>
              <w:spacing w:line="276" w:lineRule="auto"/>
              <w:jc w:val="both"/>
              <w:rPr>
                <w:rFonts w:ascii="Times New Roman" w:hAnsi="Times New Roman"/>
                <w:sz w:val="28"/>
                <w:szCs w:val="28"/>
              </w:rPr>
            </w:pPr>
            <w:r w:rsidRPr="00C77E0F">
              <w:rPr>
                <w:rFonts w:ascii="Times New Roman" w:eastAsia="Calibri" w:hAnsi="Times New Roman"/>
                <w:sz w:val="28"/>
                <w:szCs w:val="28"/>
              </w:rPr>
              <w:t>-умение осознанно отвечать на вопросы по составленному предложению</w:t>
            </w:r>
            <w:r>
              <w:rPr>
                <w:rFonts w:ascii="Times New Roman" w:eastAsia="Calibri" w:hAnsi="Times New Roman"/>
                <w:sz w:val="28"/>
                <w:szCs w:val="28"/>
              </w:rPr>
              <w:t>.</w:t>
            </w:r>
          </w:p>
          <w:p w14:paraId="115C26DF" w14:textId="77777777" w:rsidR="00AA1492" w:rsidRPr="00C77E0F" w:rsidRDefault="00AA1492" w:rsidP="00AF4633">
            <w:pPr>
              <w:pStyle w:val="aa"/>
              <w:spacing w:line="276" w:lineRule="auto"/>
              <w:jc w:val="both"/>
              <w:rPr>
                <w:rFonts w:ascii="Times New Roman" w:hAnsi="Times New Roman"/>
                <w:color w:val="000000"/>
                <w:sz w:val="28"/>
                <w:szCs w:val="28"/>
              </w:rPr>
            </w:pPr>
            <w:r w:rsidRPr="00C77E0F">
              <w:rPr>
                <w:rFonts w:ascii="Times New Roman" w:eastAsia="Calibri" w:hAnsi="Times New Roman"/>
                <w:sz w:val="28"/>
                <w:szCs w:val="28"/>
              </w:rPr>
              <w:t>-Узнавание и различение образов графем (букв)</w:t>
            </w:r>
            <w:r w:rsidRPr="00C77E0F">
              <w:rPr>
                <w:rFonts w:ascii="Times New Roman" w:hAnsi="Times New Roman"/>
                <w:color w:val="000000"/>
                <w:sz w:val="28"/>
                <w:szCs w:val="28"/>
              </w:rPr>
              <w:t xml:space="preserve">: </w:t>
            </w:r>
            <w:r w:rsidRPr="00C77E0F">
              <w:rPr>
                <w:rFonts w:ascii="Times New Roman" w:hAnsi="Times New Roman"/>
                <w:sz w:val="28"/>
                <w:szCs w:val="28"/>
              </w:rPr>
              <w:t>З, Р, Й, Ж</w:t>
            </w:r>
            <w:r>
              <w:rPr>
                <w:rFonts w:ascii="Times New Roman" w:hAnsi="Times New Roman"/>
                <w:sz w:val="28"/>
                <w:szCs w:val="28"/>
              </w:rPr>
              <w:t>.</w:t>
            </w:r>
          </w:p>
          <w:p w14:paraId="174BFACD" w14:textId="77777777" w:rsidR="00AA1492" w:rsidRPr="00C77E0F" w:rsidRDefault="00AA1492" w:rsidP="00AF4633">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 Артикуляция и произношение </w:t>
            </w:r>
            <w:r w:rsidRPr="00C77E0F">
              <w:rPr>
                <w:rFonts w:ascii="Times New Roman" w:hAnsi="Times New Roman"/>
                <w:color w:val="000000"/>
                <w:sz w:val="28"/>
                <w:szCs w:val="28"/>
              </w:rPr>
              <w:t xml:space="preserve">заданных </w:t>
            </w:r>
            <w:r w:rsidRPr="00C77E0F">
              <w:rPr>
                <w:rFonts w:ascii="Times New Roman" w:hAnsi="Times New Roman"/>
                <w:sz w:val="28"/>
                <w:szCs w:val="28"/>
              </w:rPr>
              <w:t>звуков</w:t>
            </w:r>
            <w:r>
              <w:rPr>
                <w:rFonts w:ascii="Times New Roman" w:hAnsi="Times New Roman"/>
                <w:sz w:val="28"/>
                <w:szCs w:val="28"/>
              </w:rPr>
              <w:t>.</w:t>
            </w:r>
          </w:p>
          <w:p w14:paraId="58E15061" w14:textId="77777777" w:rsidR="00AA1492" w:rsidRPr="00C77E0F" w:rsidRDefault="00AA1492" w:rsidP="00AF4633">
            <w:pPr>
              <w:pStyle w:val="aa"/>
              <w:spacing w:line="276" w:lineRule="auto"/>
              <w:jc w:val="both"/>
              <w:rPr>
                <w:rFonts w:ascii="Times New Roman" w:eastAsia="Calibri" w:hAnsi="Times New Roman"/>
                <w:sz w:val="28"/>
                <w:szCs w:val="28"/>
              </w:rPr>
            </w:pPr>
            <w:r w:rsidRPr="00C77E0F">
              <w:rPr>
                <w:rFonts w:ascii="Times New Roman" w:hAnsi="Times New Roman"/>
                <w:sz w:val="28"/>
                <w:szCs w:val="28"/>
              </w:rPr>
              <w:t>-  Написание изученных букв по трафарету.</w:t>
            </w:r>
          </w:p>
          <w:p w14:paraId="56D58522" w14:textId="77777777" w:rsidR="00AA1492" w:rsidRPr="00C77E0F" w:rsidRDefault="00AA1492" w:rsidP="00AF4633">
            <w:pPr>
              <w:pStyle w:val="aa"/>
              <w:spacing w:line="276" w:lineRule="auto"/>
              <w:jc w:val="both"/>
              <w:rPr>
                <w:rFonts w:ascii="Times New Roman" w:hAnsi="Times New Roman"/>
                <w:color w:val="000000"/>
                <w:sz w:val="28"/>
                <w:szCs w:val="28"/>
              </w:rPr>
            </w:pPr>
            <w:r w:rsidRPr="00C77E0F">
              <w:rPr>
                <w:rFonts w:ascii="Times New Roman" w:eastAsia="Calibri" w:hAnsi="Times New Roman"/>
                <w:sz w:val="28"/>
                <w:szCs w:val="28"/>
              </w:rPr>
              <w:t>- С</w:t>
            </w:r>
            <w:r w:rsidRPr="00C77E0F">
              <w:rPr>
                <w:rFonts w:ascii="Times New Roman" w:hAnsi="Times New Roman"/>
                <w:color w:val="000000"/>
                <w:sz w:val="28"/>
                <w:szCs w:val="28"/>
              </w:rPr>
              <w:t xml:space="preserve">оставление и чтение слогов с новыми буквами </w:t>
            </w:r>
            <w:r w:rsidRPr="00C77E0F">
              <w:rPr>
                <w:rFonts w:ascii="Times New Roman" w:hAnsi="Times New Roman"/>
                <w:sz w:val="28"/>
                <w:szCs w:val="28"/>
              </w:rPr>
              <w:t>З, Р, Й, Ж.</w:t>
            </w:r>
          </w:p>
          <w:p w14:paraId="586158C5" w14:textId="77777777" w:rsidR="00AA1492" w:rsidRPr="00C77E0F" w:rsidRDefault="00AA1492" w:rsidP="00AF4633">
            <w:pPr>
              <w:pStyle w:val="aa"/>
              <w:spacing w:line="276" w:lineRule="auto"/>
              <w:jc w:val="both"/>
              <w:rPr>
                <w:rFonts w:ascii="Times New Roman" w:hAnsi="Times New Roman"/>
                <w:sz w:val="28"/>
                <w:szCs w:val="28"/>
              </w:rPr>
            </w:pPr>
            <w:r w:rsidRPr="00C77E0F">
              <w:rPr>
                <w:rFonts w:ascii="Times New Roman" w:hAnsi="Times New Roman"/>
                <w:sz w:val="28"/>
                <w:szCs w:val="28"/>
              </w:rPr>
              <w:t>-Написание слогов с буквами З, Р, Й, Ж по точкам, по контуру</w:t>
            </w:r>
            <w:r>
              <w:rPr>
                <w:rFonts w:ascii="Times New Roman" w:hAnsi="Times New Roman"/>
                <w:sz w:val="28"/>
                <w:szCs w:val="28"/>
              </w:rPr>
              <w:t>.</w:t>
            </w:r>
          </w:p>
          <w:p w14:paraId="29975B3A" w14:textId="77777777" w:rsidR="00AA1492" w:rsidRPr="00C77E0F" w:rsidRDefault="00AA1492" w:rsidP="00AF4633">
            <w:pPr>
              <w:pStyle w:val="aa"/>
              <w:spacing w:line="276" w:lineRule="auto"/>
              <w:jc w:val="both"/>
              <w:rPr>
                <w:rFonts w:ascii="Times New Roman" w:hAnsi="Times New Roman"/>
                <w:sz w:val="28"/>
                <w:szCs w:val="28"/>
              </w:rPr>
            </w:pPr>
            <w:r w:rsidRPr="00C77E0F">
              <w:rPr>
                <w:rFonts w:ascii="Times New Roman" w:hAnsi="Times New Roman"/>
                <w:sz w:val="28"/>
                <w:szCs w:val="28"/>
              </w:rPr>
              <w:t>- Дифференциация звуков З-С, Р-Л, И-Й, Ж-Ш при чтении слогов.</w:t>
            </w:r>
          </w:p>
          <w:p w14:paraId="2E939BDC" w14:textId="77777777" w:rsidR="00AA1492" w:rsidRPr="00C77E0F" w:rsidRDefault="00AA1492" w:rsidP="00AF4633">
            <w:pPr>
              <w:pStyle w:val="aa"/>
              <w:spacing w:line="276" w:lineRule="auto"/>
              <w:jc w:val="both"/>
              <w:rPr>
                <w:rFonts w:ascii="Times New Roman" w:eastAsia="Calibri" w:hAnsi="Times New Roman"/>
                <w:sz w:val="28"/>
                <w:szCs w:val="28"/>
              </w:rPr>
            </w:pPr>
            <w:r w:rsidRPr="00C77E0F">
              <w:rPr>
                <w:rFonts w:ascii="Times New Roman" w:hAnsi="Times New Roman"/>
                <w:sz w:val="28"/>
                <w:szCs w:val="28"/>
              </w:rPr>
              <w:t>- Списывание изученных слогов с образца</w:t>
            </w:r>
            <w:r>
              <w:rPr>
                <w:rFonts w:ascii="Times New Roman" w:hAnsi="Times New Roman"/>
                <w:sz w:val="28"/>
                <w:szCs w:val="28"/>
              </w:rPr>
              <w:t>.</w:t>
            </w:r>
          </w:p>
          <w:p w14:paraId="6FCF0DF4" w14:textId="77777777" w:rsidR="00AA1492" w:rsidRPr="00C77E0F" w:rsidRDefault="00AA1492" w:rsidP="00AF4633">
            <w:pPr>
              <w:pStyle w:val="aa"/>
              <w:spacing w:line="276" w:lineRule="auto"/>
              <w:jc w:val="both"/>
              <w:rPr>
                <w:rFonts w:ascii="Times New Roman" w:eastAsia="Arial Unicode MS" w:hAnsi="Times New Roman"/>
                <w:kern w:val="2"/>
                <w:sz w:val="28"/>
                <w:szCs w:val="28"/>
              </w:rPr>
            </w:pPr>
            <w:r w:rsidRPr="00C77E0F">
              <w:rPr>
                <w:rFonts w:ascii="Times New Roman" w:eastAsia="Calibri" w:hAnsi="Times New Roman"/>
                <w:color w:val="00000A"/>
                <w:kern w:val="2"/>
                <w:sz w:val="28"/>
                <w:szCs w:val="28"/>
              </w:rPr>
              <w:t>-</w:t>
            </w:r>
            <w:r w:rsidRPr="00C77E0F">
              <w:rPr>
                <w:rFonts w:ascii="Times New Roman" w:hAnsi="Times New Roman"/>
                <w:sz w:val="28"/>
                <w:szCs w:val="28"/>
              </w:rPr>
              <w:t>Чтение коротких предложений (из двух-трех слов) с изученными словами.</w:t>
            </w:r>
          </w:p>
          <w:p w14:paraId="75572AF8" w14:textId="77777777" w:rsidR="00AA1492" w:rsidRPr="00C77E0F" w:rsidRDefault="00AA1492" w:rsidP="00AF4633">
            <w:pPr>
              <w:pStyle w:val="aa"/>
              <w:spacing w:line="276" w:lineRule="auto"/>
              <w:jc w:val="both"/>
              <w:rPr>
                <w:rFonts w:ascii="Times New Roman" w:hAnsi="Times New Roman"/>
                <w:color w:val="000000"/>
                <w:sz w:val="28"/>
                <w:szCs w:val="28"/>
                <w:shd w:val="clear" w:color="auto" w:fill="FFFFFF"/>
              </w:rPr>
            </w:pPr>
            <w:r w:rsidRPr="00C77E0F">
              <w:rPr>
                <w:rFonts w:ascii="Times New Roman" w:hAnsi="Times New Roman"/>
                <w:color w:val="000000"/>
                <w:sz w:val="28"/>
                <w:szCs w:val="28"/>
                <w:shd w:val="clear" w:color="auto" w:fill="FFFFFF"/>
              </w:rPr>
              <w:t>- Правописание предложения. Написание начала предложения с заглавной</w:t>
            </w:r>
            <w:r>
              <w:rPr>
                <w:rFonts w:ascii="Times New Roman" w:hAnsi="Times New Roman"/>
                <w:color w:val="000000"/>
                <w:sz w:val="28"/>
                <w:szCs w:val="28"/>
                <w:shd w:val="clear" w:color="auto" w:fill="FFFFFF"/>
              </w:rPr>
              <w:t>.</w:t>
            </w:r>
            <w:r w:rsidRPr="00C77E0F">
              <w:rPr>
                <w:rFonts w:ascii="Times New Roman" w:hAnsi="Times New Roman"/>
                <w:color w:val="000000"/>
                <w:sz w:val="28"/>
                <w:szCs w:val="28"/>
                <w:shd w:val="clear" w:color="auto" w:fill="FFFFFF"/>
              </w:rPr>
              <w:t xml:space="preserve"> буквы, в конце предложения постановка точки.</w:t>
            </w:r>
          </w:p>
          <w:p w14:paraId="2C186A80" w14:textId="77777777" w:rsidR="00AA1492" w:rsidRPr="00C77E0F" w:rsidRDefault="00AA1492" w:rsidP="00AF4633">
            <w:pPr>
              <w:pStyle w:val="aa"/>
              <w:spacing w:line="276" w:lineRule="auto"/>
              <w:jc w:val="both"/>
              <w:rPr>
                <w:rFonts w:ascii="Times New Roman" w:hAnsi="Times New Roman"/>
                <w:sz w:val="28"/>
                <w:szCs w:val="28"/>
              </w:rPr>
            </w:pPr>
            <w:r w:rsidRPr="00C77E0F">
              <w:rPr>
                <w:rFonts w:ascii="Times New Roman" w:hAnsi="Times New Roman"/>
                <w:sz w:val="28"/>
                <w:szCs w:val="28"/>
              </w:rPr>
              <w:t>- Правописание имен собственных (имена людей, клички животных)</w:t>
            </w:r>
            <w:r>
              <w:rPr>
                <w:rFonts w:ascii="Times New Roman" w:hAnsi="Times New Roman"/>
                <w:sz w:val="28"/>
                <w:szCs w:val="28"/>
              </w:rPr>
              <w:t>.</w:t>
            </w:r>
          </w:p>
          <w:p w14:paraId="3FBA7476" w14:textId="77777777" w:rsidR="00AA1492" w:rsidRPr="00C77E0F" w:rsidRDefault="00AA1492" w:rsidP="00AF4633">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 Правописание слога ЖИ. </w:t>
            </w:r>
          </w:p>
          <w:p w14:paraId="6F12A30A" w14:textId="77777777" w:rsidR="00AA1492" w:rsidRPr="00C77E0F" w:rsidRDefault="00AA1492" w:rsidP="00AF4633">
            <w:pPr>
              <w:pStyle w:val="aa"/>
              <w:spacing w:line="276" w:lineRule="auto"/>
              <w:jc w:val="both"/>
              <w:rPr>
                <w:rFonts w:ascii="Times New Roman" w:hAnsi="Times New Roman"/>
                <w:sz w:val="28"/>
                <w:szCs w:val="28"/>
              </w:rPr>
            </w:pPr>
            <w:r w:rsidRPr="00C77E0F">
              <w:rPr>
                <w:rFonts w:ascii="Times New Roman" w:hAnsi="Times New Roman"/>
                <w:sz w:val="28"/>
                <w:szCs w:val="28"/>
              </w:rPr>
              <w:t>- Дифференциация слогов ЖИ- ШИ.</w:t>
            </w:r>
          </w:p>
          <w:p w14:paraId="39059E1C" w14:textId="77777777" w:rsidR="00AA1492" w:rsidRPr="00C77E0F" w:rsidRDefault="00AA1492" w:rsidP="00AF4633">
            <w:pPr>
              <w:pStyle w:val="aa"/>
              <w:spacing w:line="276" w:lineRule="auto"/>
              <w:jc w:val="both"/>
              <w:rPr>
                <w:rFonts w:ascii="Times New Roman" w:hAnsi="Times New Roman"/>
                <w:sz w:val="28"/>
                <w:szCs w:val="28"/>
              </w:rPr>
            </w:pPr>
            <w:r w:rsidRPr="00C77E0F">
              <w:rPr>
                <w:rFonts w:ascii="Times New Roman" w:hAnsi="Times New Roman"/>
                <w:sz w:val="28"/>
                <w:szCs w:val="28"/>
              </w:rPr>
              <w:t>-  Написание письменных строчных букв: О, А, С, Х</w:t>
            </w:r>
          </w:p>
        </w:tc>
      </w:tr>
      <w:tr w:rsidR="00AA1492" w:rsidRPr="00C77E0F" w14:paraId="526A04C2" w14:textId="77777777" w:rsidTr="00871C83">
        <w:tc>
          <w:tcPr>
            <w:tcW w:w="9345" w:type="dxa"/>
            <w:tcBorders>
              <w:top w:val="single" w:sz="4" w:space="0" w:color="auto"/>
              <w:left w:val="single" w:sz="4" w:space="0" w:color="auto"/>
              <w:bottom w:val="single" w:sz="4" w:space="0" w:color="auto"/>
              <w:right w:val="single" w:sz="4" w:space="0" w:color="auto"/>
            </w:tcBorders>
          </w:tcPr>
          <w:p w14:paraId="443578D9" w14:textId="77777777" w:rsidR="00AA1492" w:rsidRPr="00C77E0F" w:rsidRDefault="00AA1492" w:rsidP="00AF4633">
            <w:pPr>
              <w:widowControl w:val="0"/>
              <w:shd w:val="clear" w:color="auto" w:fill="FFFFFF"/>
              <w:autoSpaceDE w:val="0"/>
              <w:autoSpaceDN w:val="0"/>
              <w:adjustRightInd w:val="0"/>
              <w:spacing w:after="0"/>
              <w:ind w:right="-55"/>
              <w:jc w:val="both"/>
              <w:rPr>
                <w:rFonts w:ascii="Times New Roman" w:hAnsi="Times New Roman"/>
                <w:bCs/>
                <w:sz w:val="28"/>
                <w:szCs w:val="28"/>
              </w:rPr>
            </w:pPr>
            <w:r w:rsidRPr="00C77E0F">
              <w:rPr>
                <w:rFonts w:ascii="Times New Roman" w:hAnsi="Times New Roman"/>
                <w:b/>
                <w:bCs/>
                <w:sz w:val="28"/>
                <w:szCs w:val="28"/>
              </w:rPr>
              <w:t>8 класс</w:t>
            </w:r>
          </w:p>
        </w:tc>
      </w:tr>
      <w:tr w:rsidR="00AA1492" w:rsidRPr="00C77E0F" w14:paraId="6E278B48" w14:textId="77777777" w:rsidTr="00871C83">
        <w:tc>
          <w:tcPr>
            <w:tcW w:w="9345" w:type="dxa"/>
            <w:tcBorders>
              <w:top w:val="single" w:sz="4" w:space="0" w:color="auto"/>
              <w:left w:val="single" w:sz="4" w:space="0" w:color="auto"/>
              <w:bottom w:val="single" w:sz="4" w:space="0" w:color="auto"/>
              <w:right w:val="single" w:sz="4" w:space="0" w:color="auto"/>
            </w:tcBorders>
          </w:tcPr>
          <w:p w14:paraId="48455DD8" w14:textId="77777777" w:rsidR="00AA1492" w:rsidRPr="00C77E0F" w:rsidRDefault="00AA1492" w:rsidP="00AF4633">
            <w:pPr>
              <w:pStyle w:val="aa"/>
              <w:spacing w:line="276" w:lineRule="auto"/>
              <w:jc w:val="both"/>
              <w:rPr>
                <w:rFonts w:ascii="Times New Roman" w:hAnsi="Times New Roman"/>
                <w:sz w:val="28"/>
                <w:szCs w:val="28"/>
              </w:rPr>
            </w:pPr>
            <w:r w:rsidRPr="00C77E0F">
              <w:rPr>
                <w:rFonts w:ascii="Times New Roman" w:hAnsi="Times New Roman"/>
                <w:sz w:val="28"/>
                <w:szCs w:val="28"/>
              </w:rPr>
              <w:t>Устанавливать и поддерживать контакт с учетом эмоционального состояния партнера.   Знакомиться в различных ситуациях. Выражать свои желания, доступными средствами коммуникации. Обращаться за помощью. Выражать мимикой и жестами эмоции и настроение, благодарности, пожелания, извинения. Отвечать на вопросы (имитацией слова, словом) Узнавать и адекватно реагировать на имя, фамилию и отчества свое, родственников и педагогов. Понимать слова, обозначающих предмет, действие, признак, эмоции и настроения и личностных качеств, единственное и множественное число, принадлежность.  Понимать распространенные предложения.</w:t>
            </w:r>
            <w:r w:rsidRPr="00C77E0F">
              <w:rPr>
                <w:rFonts w:ascii="Times New Roman" w:hAnsi="Times New Roman"/>
                <w:bCs/>
                <w:kern w:val="2"/>
                <w:sz w:val="28"/>
                <w:szCs w:val="28"/>
              </w:rPr>
              <w:t xml:space="preserve"> Называть (употреблять) слов, </w:t>
            </w:r>
            <w:r w:rsidRPr="00C77E0F">
              <w:rPr>
                <w:rFonts w:ascii="Times New Roman" w:hAnsi="Times New Roman"/>
                <w:bCs/>
                <w:sz w:val="28"/>
                <w:szCs w:val="28"/>
              </w:rPr>
              <w:t xml:space="preserve">обозначающих единственное и множественное число. </w:t>
            </w:r>
            <w:r w:rsidRPr="00C77E0F">
              <w:rPr>
                <w:rFonts w:ascii="Times New Roman" w:hAnsi="Times New Roman"/>
                <w:sz w:val="28"/>
                <w:szCs w:val="28"/>
              </w:rPr>
              <w:t xml:space="preserve">Называть (повторять за педагогом) отдельные предметы, действия, признаки, эмоции словом, имя, фамилию и отчества свое, родственников и педагогов. Употреблять слова обозначающие эмоции, настроение и качества. Называть (употреблять) слова благодарности, извинения, пожелания. Нахождение предмета (объекта) по описанию. Составлять рассказы по серии картинок.  Описание предмета (объекта) с помощью картинных изображений. С помощью напечатанного слова подписывать слова, обозначающие предмет, действие, эмоции, признаки. </w:t>
            </w:r>
          </w:p>
          <w:p w14:paraId="282DF95E" w14:textId="77777777" w:rsidR="00AA1492" w:rsidRPr="00C77E0F" w:rsidRDefault="00AA1492" w:rsidP="00AF4633">
            <w:pPr>
              <w:pStyle w:val="aa"/>
              <w:spacing w:line="276" w:lineRule="auto"/>
              <w:jc w:val="both"/>
              <w:rPr>
                <w:rFonts w:ascii="Times New Roman" w:eastAsia="Calibri" w:hAnsi="Times New Roman"/>
                <w:sz w:val="28"/>
                <w:szCs w:val="28"/>
              </w:rPr>
            </w:pPr>
            <w:r w:rsidRPr="00C77E0F">
              <w:rPr>
                <w:rFonts w:ascii="Times New Roman" w:eastAsia="Calibri" w:hAnsi="Times New Roman"/>
                <w:sz w:val="28"/>
                <w:szCs w:val="28"/>
              </w:rPr>
              <w:t>-умение соотносить слова, представленные в конвертах: «Моя семья» и  «</w:t>
            </w:r>
            <w:r w:rsidRPr="00C77E0F">
              <w:rPr>
                <w:rFonts w:ascii="Times New Roman" w:hAnsi="Times New Roman"/>
                <w:sz w:val="28"/>
                <w:szCs w:val="28"/>
              </w:rPr>
              <w:t>Любимая еда моей семьи»</w:t>
            </w:r>
            <w:r w:rsidRPr="00C77E0F">
              <w:rPr>
                <w:rFonts w:ascii="Times New Roman" w:eastAsia="Calibri" w:hAnsi="Times New Roman"/>
                <w:sz w:val="28"/>
                <w:szCs w:val="28"/>
              </w:rPr>
              <w:t xml:space="preserve"> с фотографиями и  картинками и прочитывать их</w:t>
            </w:r>
          </w:p>
          <w:p w14:paraId="06C45315" w14:textId="77777777" w:rsidR="00AA1492" w:rsidRPr="00C77E0F" w:rsidRDefault="00AA1492" w:rsidP="00AF4633">
            <w:pPr>
              <w:pStyle w:val="aa"/>
              <w:spacing w:line="276" w:lineRule="auto"/>
              <w:jc w:val="both"/>
              <w:rPr>
                <w:rFonts w:ascii="Times New Roman" w:eastAsia="Calibri" w:hAnsi="Times New Roman"/>
                <w:sz w:val="28"/>
                <w:szCs w:val="28"/>
              </w:rPr>
            </w:pPr>
            <w:r w:rsidRPr="00C77E0F">
              <w:rPr>
                <w:rFonts w:ascii="Times New Roman" w:eastAsia="Calibri" w:hAnsi="Times New Roman"/>
                <w:sz w:val="28"/>
                <w:szCs w:val="28"/>
              </w:rPr>
              <w:t>-умение составлять и прочитывать глобально фразы, используя картинки и таблички из двух изученных тематических конвертов с глагольными словами «люблю» и «любит»</w:t>
            </w:r>
            <w:r>
              <w:rPr>
                <w:rFonts w:ascii="Times New Roman" w:eastAsia="Calibri" w:hAnsi="Times New Roman"/>
                <w:sz w:val="28"/>
                <w:szCs w:val="28"/>
              </w:rPr>
              <w:t>;</w:t>
            </w:r>
          </w:p>
          <w:p w14:paraId="34B40E7E" w14:textId="77777777" w:rsidR="00AA1492" w:rsidRPr="00C77E0F" w:rsidRDefault="00AA1492" w:rsidP="00AF4633">
            <w:pPr>
              <w:pStyle w:val="aa"/>
              <w:spacing w:line="276" w:lineRule="auto"/>
              <w:jc w:val="both"/>
              <w:rPr>
                <w:rFonts w:ascii="Times New Roman" w:eastAsia="Calibri" w:hAnsi="Times New Roman"/>
                <w:sz w:val="28"/>
                <w:szCs w:val="28"/>
              </w:rPr>
            </w:pPr>
            <w:r w:rsidRPr="00C77E0F">
              <w:rPr>
                <w:rFonts w:ascii="Times New Roman" w:eastAsia="Calibri" w:hAnsi="Times New Roman"/>
                <w:sz w:val="28"/>
                <w:szCs w:val="28"/>
              </w:rPr>
              <w:t>-умение осознанно отвечать на вопросы по составленному предложению</w:t>
            </w:r>
          </w:p>
          <w:p w14:paraId="7A9CC4A6" w14:textId="77777777" w:rsidR="00AA1492" w:rsidRPr="00C77E0F" w:rsidRDefault="00AA1492" w:rsidP="00AF4633">
            <w:pPr>
              <w:pStyle w:val="aa"/>
              <w:spacing w:line="276" w:lineRule="auto"/>
              <w:jc w:val="both"/>
              <w:rPr>
                <w:rFonts w:ascii="Times New Roman" w:eastAsia="Calibri" w:hAnsi="Times New Roman"/>
                <w:sz w:val="28"/>
                <w:szCs w:val="28"/>
              </w:rPr>
            </w:pPr>
            <w:r w:rsidRPr="00C77E0F">
              <w:rPr>
                <w:rFonts w:ascii="Times New Roman" w:eastAsia="Calibri" w:hAnsi="Times New Roman"/>
                <w:sz w:val="28"/>
                <w:szCs w:val="28"/>
              </w:rPr>
              <w:t>- умение составлять фразы не стереотипно, варьируя и меняя слова в соответствии с изменением смысла предложения (на изученном материале)</w:t>
            </w:r>
            <w:r>
              <w:rPr>
                <w:rFonts w:ascii="Times New Roman" w:eastAsia="Calibri" w:hAnsi="Times New Roman"/>
                <w:sz w:val="28"/>
                <w:szCs w:val="28"/>
              </w:rPr>
              <w:t>.</w:t>
            </w:r>
          </w:p>
          <w:p w14:paraId="6B30FC14" w14:textId="77777777" w:rsidR="00AA1492" w:rsidRPr="00C77E0F" w:rsidRDefault="00AA1492" w:rsidP="00AF4633">
            <w:pPr>
              <w:pStyle w:val="aa"/>
              <w:spacing w:line="276" w:lineRule="auto"/>
              <w:jc w:val="both"/>
              <w:rPr>
                <w:rFonts w:ascii="Times New Roman" w:hAnsi="Times New Roman"/>
                <w:color w:val="000000"/>
                <w:sz w:val="28"/>
                <w:szCs w:val="28"/>
              </w:rPr>
            </w:pPr>
            <w:r w:rsidRPr="00C77E0F">
              <w:rPr>
                <w:rFonts w:ascii="Times New Roman" w:eastAsia="Calibri" w:hAnsi="Times New Roman"/>
                <w:sz w:val="28"/>
                <w:szCs w:val="28"/>
              </w:rPr>
              <w:t>-Узнавание и различение образов графем (букв)</w:t>
            </w:r>
            <w:r w:rsidRPr="00C77E0F">
              <w:rPr>
                <w:rFonts w:ascii="Times New Roman" w:hAnsi="Times New Roman"/>
                <w:color w:val="000000"/>
                <w:sz w:val="28"/>
                <w:szCs w:val="28"/>
              </w:rPr>
              <w:t xml:space="preserve">: </w:t>
            </w:r>
            <w:r w:rsidRPr="00C77E0F">
              <w:rPr>
                <w:rFonts w:ascii="Times New Roman" w:hAnsi="Times New Roman"/>
                <w:sz w:val="28"/>
                <w:szCs w:val="28"/>
              </w:rPr>
              <w:t>Б, Д, Г, Ь</w:t>
            </w:r>
            <w:r>
              <w:rPr>
                <w:rFonts w:ascii="Times New Roman" w:hAnsi="Times New Roman"/>
                <w:sz w:val="28"/>
                <w:szCs w:val="28"/>
              </w:rPr>
              <w:t>.</w:t>
            </w:r>
          </w:p>
          <w:p w14:paraId="51437B22" w14:textId="77777777" w:rsidR="00AA1492" w:rsidRPr="00C77E0F" w:rsidRDefault="00AA1492" w:rsidP="00AF4633">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 Артикуляция и произношение </w:t>
            </w:r>
            <w:r w:rsidRPr="00C77E0F">
              <w:rPr>
                <w:rFonts w:ascii="Times New Roman" w:hAnsi="Times New Roman"/>
                <w:color w:val="000000"/>
                <w:sz w:val="28"/>
                <w:szCs w:val="28"/>
              </w:rPr>
              <w:t xml:space="preserve">заданных </w:t>
            </w:r>
            <w:r w:rsidRPr="00C77E0F">
              <w:rPr>
                <w:rFonts w:ascii="Times New Roman" w:hAnsi="Times New Roman"/>
                <w:sz w:val="28"/>
                <w:szCs w:val="28"/>
              </w:rPr>
              <w:t>звуков</w:t>
            </w:r>
            <w:r>
              <w:rPr>
                <w:rFonts w:ascii="Times New Roman" w:hAnsi="Times New Roman"/>
                <w:sz w:val="28"/>
                <w:szCs w:val="28"/>
              </w:rPr>
              <w:t>.</w:t>
            </w:r>
          </w:p>
          <w:p w14:paraId="24D7A889" w14:textId="77777777" w:rsidR="00AA1492" w:rsidRPr="00C77E0F" w:rsidRDefault="00AA1492" w:rsidP="00AF4633">
            <w:pPr>
              <w:pStyle w:val="aa"/>
              <w:spacing w:line="276" w:lineRule="auto"/>
              <w:jc w:val="both"/>
              <w:rPr>
                <w:rFonts w:ascii="Times New Roman" w:eastAsia="Calibri" w:hAnsi="Times New Roman"/>
                <w:sz w:val="28"/>
                <w:szCs w:val="28"/>
              </w:rPr>
            </w:pPr>
            <w:r w:rsidRPr="00C77E0F">
              <w:rPr>
                <w:rFonts w:ascii="Times New Roman" w:hAnsi="Times New Roman"/>
                <w:sz w:val="28"/>
                <w:szCs w:val="28"/>
              </w:rPr>
              <w:t>-  Написание изученных букв по трафарету.</w:t>
            </w:r>
          </w:p>
          <w:p w14:paraId="006959CE" w14:textId="77777777" w:rsidR="00AA1492" w:rsidRPr="00C77E0F" w:rsidRDefault="00AA1492" w:rsidP="00AF4633">
            <w:pPr>
              <w:pStyle w:val="aa"/>
              <w:spacing w:line="276" w:lineRule="auto"/>
              <w:jc w:val="both"/>
              <w:rPr>
                <w:rFonts w:ascii="Times New Roman" w:hAnsi="Times New Roman"/>
                <w:color w:val="000000"/>
                <w:sz w:val="28"/>
                <w:szCs w:val="28"/>
              </w:rPr>
            </w:pPr>
            <w:r w:rsidRPr="00C77E0F">
              <w:rPr>
                <w:rFonts w:ascii="Times New Roman" w:eastAsia="Calibri" w:hAnsi="Times New Roman"/>
                <w:sz w:val="28"/>
                <w:szCs w:val="28"/>
              </w:rPr>
              <w:t>- С</w:t>
            </w:r>
            <w:r w:rsidRPr="00C77E0F">
              <w:rPr>
                <w:rFonts w:ascii="Times New Roman" w:hAnsi="Times New Roman"/>
                <w:color w:val="000000"/>
                <w:sz w:val="28"/>
                <w:szCs w:val="28"/>
              </w:rPr>
              <w:t xml:space="preserve">оставление и чтение слогов с новыми буквами </w:t>
            </w:r>
            <w:r w:rsidRPr="00C77E0F">
              <w:rPr>
                <w:rFonts w:ascii="Times New Roman" w:hAnsi="Times New Roman"/>
                <w:sz w:val="28"/>
                <w:szCs w:val="28"/>
              </w:rPr>
              <w:t>Б, Д, Г.</w:t>
            </w:r>
          </w:p>
          <w:p w14:paraId="64A6D2A1" w14:textId="77777777" w:rsidR="00AA1492" w:rsidRPr="00C77E0F" w:rsidRDefault="00AA1492" w:rsidP="00AF4633">
            <w:pPr>
              <w:pStyle w:val="aa"/>
              <w:spacing w:line="276" w:lineRule="auto"/>
              <w:jc w:val="both"/>
              <w:rPr>
                <w:rFonts w:ascii="Times New Roman" w:hAnsi="Times New Roman"/>
                <w:sz w:val="28"/>
                <w:szCs w:val="28"/>
              </w:rPr>
            </w:pPr>
            <w:r w:rsidRPr="00C77E0F">
              <w:rPr>
                <w:rFonts w:ascii="Times New Roman" w:hAnsi="Times New Roman"/>
                <w:sz w:val="28"/>
                <w:szCs w:val="28"/>
              </w:rPr>
              <w:t>-Написание слогов с буквами Б, Д, Г, Ь по точкам, по контуру</w:t>
            </w:r>
            <w:r>
              <w:rPr>
                <w:rFonts w:ascii="Times New Roman" w:hAnsi="Times New Roman"/>
                <w:sz w:val="28"/>
                <w:szCs w:val="28"/>
              </w:rPr>
              <w:t>.</w:t>
            </w:r>
          </w:p>
          <w:p w14:paraId="6EEB5D6D" w14:textId="77777777" w:rsidR="00AA1492" w:rsidRPr="00C77E0F" w:rsidRDefault="00AA1492" w:rsidP="00AF4633">
            <w:pPr>
              <w:pStyle w:val="aa"/>
              <w:spacing w:line="276" w:lineRule="auto"/>
              <w:jc w:val="both"/>
              <w:rPr>
                <w:rFonts w:ascii="Times New Roman" w:hAnsi="Times New Roman"/>
                <w:sz w:val="28"/>
                <w:szCs w:val="28"/>
              </w:rPr>
            </w:pPr>
            <w:r w:rsidRPr="00C77E0F">
              <w:rPr>
                <w:rFonts w:ascii="Times New Roman" w:hAnsi="Times New Roman"/>
                <w:sz w:val="28"/>
                <w:szCs w:val="28"/>
              </w:rPr>
              <w:t>- Дифференциация Б-П Д-Т, Г-К звуков при чтении слогов.</w:t>
            </w:r>
          </w:p>
          <w:p w14:paraId="566C1F40" w14:textId="77777777" w:rsidR="00AA1492" w:rsidRPr="00C77E0F" w:rsidRDefault="00AA1492" w:rsidP="00AF4633">
            <w:pPr>
              <w:pStyle w:val="aa"/>
              <w:spacing w:line="276" w:lineRule="auto"/>
              <w:jc w:val="both"/>
              <w:rPr>
                <w:rFonts w:ascii="Times New Roman" w:hAnsi="Times New Roman"/>
                <w:sz w:val="28"/>
                <w:szCs w:val="28"/>
              </w:rPr>
            </w:pPr>
            <w:r w:rsidRPr="00C77E0F">
              <w:rPr>
                <w:rFonts w:ascii="Times New Roman" w:hAnsi="Times New Roman"/>
                <w:sz w:val="28"/>
                <w:szCs w:val="28"/>
              </w:rPr>
              <w:t>- Употребление буквы ь для обозначения мягкости согласных на конце слова</w:t>
            </w:r>
            <w:r>
              <w:rPr>
                <w:rFonts w:ascii="Times New Roman" w:hAnsi="Times New Roman"/>
                <w:sz w:val="28"/>
                <w:szCs w:val="28"/>
              </w:rPr>
              <w:t>.</w:t>
            </w:r>
          </w:p>
          <w:p w14:paraId="0CF7AF72" w14:textId="77777777" w:rsidR="00AA1492" w:rsidRPr="00C77E0F" w:rsidRDefault="00AA1492" w:rsidP="00AF4633">
            <w:pPr>
              <w:pStyle w:val="aa"/>
              <w:spacing w:line="276" w:lineRule="auto"/>
              <w:jc w:val="both"/>
              <w:rPr>
                <w:rFonts w:ascii="Times New Roman" w:eastAsia="Calibri" w:hAnsi="Times New Roman"/>
                <w:sz w:val="28"/>
                <w:szCs w:val="28"/>
              </w:rPr>
            </w:pPr>
            <w:r w:rsidRPr="00C77E0F">
              <w:rPr>
                <w:rFonts w:ascii="Times New Roman" w:hAnsi="Times New Roman"/>
                <w:sz w:val="28"/>
                <w:szCs w:val="28"/>
              </w:rPr>
              <w:t>- Списывание изученных  слогов с образца</w:t>
            </w:r>
            <w:r>
              <w:rPr>
                <w:rFonts w:ascii="Times New Roman" w:hAnsi="Times New Roman"/>
                <w:sz w:val="28"/>
                <w:szCs w:val="28"/>
              </w:rPr>
              <w:t>.</w:t>
            </w:r>
          </w:p>
          <w:p w14:paraId="1512700C" w14:textId="77777777" w:rsidR="00AA1492" w:rsidRPr="00C77E0F" w:rsidRDefault="00AA1492" w:rsidP="00AF4633">
            <w:pPr>
              <w:pStyle w:val="aa"/>
              <w:spacing w:line="276" w:lineRule="auto"/>
              <w:jc w:val="both"/>
              <w:rPr>
                <w:rFonts w:ascii="Times New Roman" w:eastAsia="Arial Unicode MS" w:hAnsi="Times New Roman"/>
                <w:kern w:val="2"/>
                <w:sz w:val="28"/>
                <w:szCs w:val="28"/>
              </w:rPr>
            </w:pPr>
            <w:r w:rsidRPr="00C77E0F">
              <w:rPr>
                <w:rFonts w:ascii="Times New Roman" w:eastAsia="Calibri" w:hAnsi="Times New Roman"/>
                <w:color w:val="00000A"/>
                <w:kern w:val="2"/>
                <w:sz w:val="28"/>
                <w:szCs w:val="28"/>
              </w:rPr>
              <w:t>-</w:t>
            </w:r>
            <w:r w:rsidRPr="00C77E0F">
              <w:rPr>
                <w:rFonts w:ascii="Times New Roman" w:hAnsi="Times New Roman"/>
                <w:sz w:val="28"/>
                <w:szCs w:val="28"/>
              </w:rPr>
              <w:t>Чтение предложений с изученными словами.</w:t>
            </w:r>
          </w:p>
          <w:p w14:paraId="7F6148B5" w14:textId="77777777" w:rsidR="00AA1492" w:rsidRPr="00C77E0F" w:rsidRDefault="00AA1492" w:rsidP="00AF4633">
            <w:pPr>
              <w:pStyle w:val="aa"/>
              <w:spacing w:line="276" w:lineRule="auto"/>
              <w:jc w:val="both"/>
              <w:rPr>
                <w:rFonts w:ascii="Times New Roman" w:hAnsi="Times New Roman"/>
                <w:color w:val="000000"/>
                <w:sz w:val="28"/>
                <w:szCs w:val="28"/>
                <w:shd w:val="clear" w:color="auto" w:fill="FFFFFF"/>
              </w:rPr>
            </w:pPr>
            <w:r w:rsidRPr="00C77E0F">
              <w:rPr>
                <w:rFonts w:ascii="Times New Roman" w:hAnsi="Times New Roman"/>
                <w:color w:val="000000"/>
                <w:sz w:val="28"/>
                <w:szCs w:val="28"/>
                <w:shd w:val="clear" w:color="auto" w:fill="FFFFFF"/>
              </w:rPr>
              <w:t>- Правописание предложения. Написание начала предложения с заглавной буквы, в конце предложения постановка вопросительного знака.</w:t>
            </w:r>
          </w:p>
          <w:p w14:paraId="522F4B7A" w14:textId="77777777" w:rsidR="00AA1492" w:rsidRPr="00C77E0F" w:rsidRDefault="00AA1492" w:rsidP="00AF4633">
            <w:pPr>
              <w:pStyle w:val="aa"/>
              <w:spacing w:line="276" w:lineRule="auto"/>
              <w:jc w:val="both"/>
              <w:rPr>
                <w:rFonts w:ascii="Times New Roman" w:hAnsi="Times New Roman"/>
                <w:sz w:val="28"/>
                <w:szCs w:val="28"/>
              </w:rPr>
            </w:pPr>
            <w:r w:rsidRPr="00C77E0F">
              <w:rPr>
                <w:rFonts w:ascii="Times New Roman" w:hAnsi="Times New Roman"/>
                <w:sz w:val="28"/>
                <w:szCs w:val="28"/>
              </w:rPr>
              <w:t>- Правописание имен собственных (имена людей, клички животных)</w:t>
            </w:r>
            <w:r>
              <w:rPr>
                <w:rFonts w:ascii="Times New Roman" w:hAnsi="Times New Roman"/>
                <w:sz w:val="28"/>
                <w:szCs w:val="28"/>
              </w:rPr>
              <w:t>.</w:t>
            </w:r>
          </w:p>
          <w:p w14:paraId="7B6F6DBE" w14:textId="77777777" w:rsidR="00AA1492" w:rsidRPr="00C77E0F" w:rsidRDefault="00AA1492" w:rsidP="00AF4633">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 Правописание слога ЖИ. </w:t>
            </w:r>
          </w:p>
          <w:p w14:paraId="7CD21DD6" w14:textId="77777777" w:rsidR="00AA1492" w:rsidRPr="00C77E0F" w:rsidRDefault="00AA1492" w:rsidP="00AF4633">
            <w:pPr>
              <w:pStyle w:val="aa"/>
              <w:spacing w:line="276" w:lineRule="auto"/>
              <w:jc w:val="both"/>
              <w:rPr>
                <w:rFonts w:ascii="Times New Roman" w:hAnsi="Times New Roman"/>
                <w:sz w:val="28"/>
                <w:szCs w:val="28"/>
              </w:rPr>
            </w:pPr>
            <w:r w:rsidRPr="00C77E0F">
              <w:rPr>
                <w:rFonts w:ascii="Times New Roman" w:hAnsi="Times New Roman"/>
                <w:sz w:val="28"/>
                <w:szCs w:val="28"/>
              </w:rPr>
              <w:t>- Дифференциация слогов ЖИ- ШИ.</w:t>
            </w:r>
          </w:p>
          <w:p w14:paraId="23CF98D9" w14:textId="77777777" w:rsidR="00AA1492" w:rsidRPr="00C77E0F" w:rsidRDefault="00AA1492" w:rsidP="00AF4633">
            <w:pPr>
              <w:pStyle w:val="aa"/>
              <w:spacing w:line="276" w:lineRule="auto"/>
              <w:jc w:val="both"/>
              <w:rPr>
                <w:rFonts w:ascii="Times New Roman" w:hAnsi="Times New Roman"/>
                <w:bCs/>
                <w:sz w:val="28"/>
                <w:szCs w:val="28"/>
              </w:rPr>
            </w:pPr>
            <w:r w:rsidRPr="00C77E0F">
              <w:rPr>
                <w:rFonts w:ascii="Times New Roman" w:hAnsi="Times New Roman"/>
                <w:sz w:val="28"/>
                <w:szCs w:val="28"/>
              </w:rPr>
              <w:t>-  Написание письменных строчных букв: И, Й, Ш, Г, Л, М.</w:t>
            </w:r>
          </w:p>
        </w:tc>
      </w:tr>
      <w:tr w:rsidR="00AA1492" w:rsidRPr="00C77E0F" w14:paraId="59ABF6B0" w14:textId="77777777" w:rsidTr="00871C83">
        <w:tc>
          <w:tcPr>
            <w:tcW w:w="9345" w:type="dxa"/>
            <w:tcBorders>
              <w:top w:val="single" w:sz="4" w:space="0" w:color="auto"/>
              <w:left w:val="single" w:sz="4" w:space="0" w:color="auto"/>
              <w:bottom w:val="single" w:sz="4" w:space="0" w:color="auto"/>
              <w:right w:val="single" w:sz="4" w:space="0" w:color="auto"/>
            </w:tcBorders>
          </w:tcPr>
          <w:p w14:paraId="7E1729CF" w14:textId="77777777" w:rsidR="00AA1492" w:rsidRPr="00C77E0F" w:rsidRDefault="00AA1492" w:rsidP="00871C83">
            <w:pPr>
              <w:widowControl w:val="0"/>
              <w:shd w:val="clear" w:color="auto" w:fill="FFFFFF"/>
              <w:autoSpaceDE w:val="0"/>
              <w:autoSpaceDN w:val="0"/>
              <w:adjustRightInd w:val="0"/>
              <w:spacing w:after="0" w:line="360" w:lineRule="auto"/>
              <w:ind w:right="-55"/>
              <w:jc w:val="both"/>
              <w:rPr>
                <w:rFonts w:ascii="Times New Roman" w:hAnsi="Times New Roman"/>
                <w:bCs/>
                <w:sz w:val="28"/>
                <w:szCs w:val="28"/>
              </w:rPr>
            </w:pPr>
            <w:r w:rsidRPr="00C77E0F">
              <w:rPr>
                <w:rFonts w:ascii="Times New Roman" w:hAnsi="Times New Roman"/>
                <w:b/>
                <w:bCs/>
                <w:sz w:val="28"/>
                <w:szCs w:val="28"/>
              </w:rPr>
              <w:t>9 класс</w:t>
            </w:r>
          </w:p>
        </w:tc>
      </w:tr>
      <w:tr w:rsidR="00AA1492" w:rsidRPr="00C77E0F" w14:paraId="312DE28C" w14:textId="77777777" w:rsidTr="00871C83">
        <w:tc>
          <w:tcPr>
            <w:tcW w:w="9345" w:type="dxa"/>
            <w:tcBorders>
              <w:top w:val="single" w:sz="4" w:space="0" w:color="auto"/>
              <w:left w:val="single" w:sz="4" w:space="0" w:color="auto"/>
              <w:bottom w:val="single" w:sz="4" w:space="0" w:color="auto"/>
              <w:right w:val="single" w:sz="4" w:space="0" w:color="auto"/>
            </w:tcBorders>
          </w:tcPr>
          <w:p w14:paraId="3523ADF5" w14:textId="77777777" w:rsidR="00AA1492" w:rsidRPr="00C77E0F" w:rsidRDefault="00AA1492" w:rsidP="005B1AEA">
            <w:pPr>
              <w:pStyle w:val="aa"/>
              <w:spacing w:line="276" w:lineRule="auto"/>
              <w:jc w:val="both"/>
              <w:rPr>
                <w:rFonts w:ascii="Times New Roman" w:hAnsi="Times New Roman"/>
                <w:sz w:val="28"/>
                <w:szCs w:val="28"/>
              </w:rPr>
            </w:pPr>
            <w:r w:rsidRPr="00C77E0F">
              <w:rPr>
                <w:rFonts w:ascii="Times New Roman" w:eastAsia="Calibri" w:hAnsi="Times New Roman"/>
                <w:sz w:val="28"/>
                <w:szCs w:val="28"/>
              </w:rPr>
              <w:t xml:space="preserve">-умение правильно размещать картинки и таблички из тематического конверта </w:t>
            </w:r>
            <w:r w:rsidRPr="00C77E0F">
              <w:rPr>
                <w:rFonts w:ascii="Times New Roman" w:hAnsi="Times New Roman"/>
                <w:sz w:val="28"/>
                <w:szCs w:val="28"/>
              </w:rPr>
              <w:t>«Домашние животные»</w:t>
            </w:r>
            <w:r w:rsidRPr="00C77E0F">
              <w:rPr>
                <w:rFonts w:ascii="Times New Roman" w:eastAsia="Calibri" w:hAnsi="Times New Roman"/>
                <w:sz w:val="28"/>
                <w:szCs w:val="28"/>
              </w:rPr>
              <w:t xml:space="preserve"> на парте</w:t>
            </w:r>
            <w:r>
              <w:rPr>
                <w:rFonts w:ascii="Times New Roman" w:eastAsia="Calibri" w:hAnsi="Times New Roman"/>
                <w:sz w:val="28"/>
                <w:szCs w:val="28"/>
              </w:rPr>
              <w:t>;</w:t>
            </w:r>
          </w:p>
          <w:p w14:paraId="34D558AF" w14:textId="77777777" w:rsidR="00AA1492" w:rsidRPr="00C77E0F" w:rsidRDefault="00AA1492" w:rsidP="005B1AEA">
            <w:pPr>
              <w:pStyle w:val="aa"/>
              <w:spacing w:line="276" w:lineRule="auto"/>
              <w:jc w:val="both"/>
              <w:rPr>
                <w:rFonts w:ascii="Times New Roman" w:hAnsi="Times New Roman"/>
                <w:sz w:val="28"/>
                <w:szCs w:val="28"/>
              </w:rPr>
            </w:pPr>
            <w:r w:rsidRPr="00C77E0F">
              <w:rPr>
                <w:rFonts w:ascii="Times New Roman" w:eastAsia="Calibri" w:hAnsi="Times New Roman"/>
                <w:sz w:val="28"/>
                <w:szCs w:val="28"/>
              </w:rPr>
              <w:t xml:space="preserve">--умение соотносить слова, представленные в конверте </w:t>
            </w:r>
            <w:r w:rsidRPr="00C77E0F">
              <w:rPr>
                <w:rFonts w:ascii="Times New Roman" w:hAnsi="Times New Roman"/>
                <w:sz w:val="28"/>
                <w:szCs w:val="28"/>
              </w:rPr>
              <w:t xml:space="preserve">«Домашние животные» </w:t>
            </w:r>
            <w:r w:rsidRPr="00C77E0F">
              <w:rPr>
                <w:rFonts w:ascii="Times New Roman" w:eastAsia="Calibri" w:hAnsi="Times New Roman"/>
                <w:sz w:val="28"/>
                <w:szCs w:val="28"/>
              </w:rPr>
              <w:t>с картинками и прочитывать их</w:t>
            </w:r>
            <w:r>
              <w:rPr>
                <w:rFonts w:ascii="Times New Roman" w:eastAsia="Calibri" w:hAnsi="Times New Roman"/>
                <w:sz w:val="28"/>
                <w:szCs w:val="28"/>
              </w:rPr>
              <w:t>;</w:t>
            </w:r>
          </w:p>
          <w:p w14:paraId="77B812C1" w14:textId="77777777" w:rsidR="00AA1492" w:rsidRPr="00C77E0F" w:rsidRDefault="00AA1492" w:rsidP="005B1AEA">
            <w:pPr>
              <w:pStyle w:val="aa"/>
              <w:spacing w:line="276" w:lineRule="auto"/>
              <w:jc w:val="both"/>
              <w:rPr>
                <w:rFonts w:ascii="Times New Roman" w:eastAsia="Calibri" w:hAnsi="Times New Roman"/>
                <w:sz w:val="28"/>
                <w:szCs w:val="28"/>
              </w:rPr>
            </w:pPr>
            <w:r w:rsidRPr="00C77E0F">
              <w:rPr>
                <w:rFonts w:ascii="Times New Roman" w:eastAsia="Calibri" w:hAnsi="Times New Roman"/>
                <w:sz w:val="28"/>
                <w:szCs w:val="28"/>
              </w:rPr>
              <w:t>- умение самостоятельно целиком выполнять задание в соответствии с алгоритмом: от выбора картинки до прочитывания обозначающего ее слова</w:t>
            </w:r>
            <w:r>
              <w:rPr>
                <w:rFonts w:ascii="Times New Roman" w:eastAsia="Calibri" w:hAnsi="Times New Roman"/>
                <w:sz w:val="28"/>
                <w:szCs w:val="28"/>
              </w:rPr>
              <w:t>.</w:t>
            </w:r>
          </w:p>
          <w:p w14:paraId="6BB46681" w14:textId="77777777" w:rsidR="00AA1492" w:rsidRPr="00C77E0F" w:rsidRDefault="00AA1492" w:rsidP="005B1AEA">
            <w:pPr>
              <w:pStyle w:val="aa"/>
              <w:spacing w:line="276" w:lineRule="auto"/>
              <w:jc w:val="both"/>
              <w:rPr>
                <w:rFonts w:ascii="Times New Roman" w:hAnsi="Times New Roman"/>
                <w:color w:val="000000"/>
                <w:sz w:val="28"/>
                <w:szCs w:val="28"/>
              </w:rPr>
            </w:pPr>
            <w:r w:rsidRPr="00C77E0F">
              <w:rPr>
                <w:rFonts w:ascii="Times New Roman" w:eastAsia="Calibri" w:hAnsi="Times New Roman"/>
                <w:sz w:val="28"/>
                <w:szCs w:val="28"/>
              </w:rPr>
              <w:t>-Узнавание и различение образов графем (букв)</w:t>
            </w:r>
            <w:r w:rsidRPr="00C77E0F">
              <w:rPr>
                <w:rFonts w:ascii="Times New Roman" w:hAnsi="Times New Roman"/>
                <w:color w:val="000000"/>
                <w:sz w:val="28"/>
                <w:szCs w:val="28"/>
              </w:rPr>
              <w:t xml:space="preserve">: </w:t>
            </w:r>
            <w:r w:rsidRPr="00C77E0F">
              <w:rPr>
                <w:rFonts w:ascii="Times New Roman" w:hAnsi="Times New Roman"/>
                <w:b/>
                <w:sz w:val="28"/>
                <w:szCs w:val="28"/>
              </w:rPr>
              <w:t>Е, Я, Ю, Ё</w:t>
            </w:r>
            <w:r>
              <w:rPr>
                <w:rFonts w:ascii="Times New Roman" w:hAnsi="Times New Roman"/>
                <w:b/>
                <w:sz w:val="28"/>
                <w:szCs w:val="28"/>
              </w:rPr>
              <w:t>.</w:t>
            </w:r>
          </w:p>
          <w:p w14:paraId="02CD4E64" w14:textId="77777777" w:rsidR="00AA1492" w:rsidRPr="00C77E0F" w:rsidRDefault="00AA1492" w:rsidP="005B1AEA">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 Артикуляция и произношение </w:t>
            </w:r>
            <w:r w:rsidRPr="00C77E0F">
              <w:rPr>
                <w:rFonts w:ascii="Times New Roman" w:hAnsi="Times New Roman"/>
                <w:color w:val="000000"/>
                <w:sz w:val="28"/>
                <w:szCs w:val="28"/>
              </w:rPr>
              <w:t xml:space="preserve">заданных </w:t>
            </w:r>
            <w:r w:rsidRPr="00C77E0F">
              <w:rPr>
                <w:rFonts w:ascii="Times New Roman" w:hAnsi="Times New Roman"/>
                <w:sz w:val="28"/>
                <w:szCs w:val="28"/>
              </w:rPr>
              <w:t>звуков</w:t>
            </w:r>
            <w:r>
              <w:rPr>
                <w:rFonts w:ascii="Times New Roman" w:hAnsi="Times New Roman"/>
                <w:sz w:val="28"/>
                <w:szCs w:val="28"/>
              </w:rPr>
              <w:t>.</w:t>
            </w:r>
          </w:p>
          <w:p w14:paraId="1944F89F" w14:textId="77777777" w:rsidR="00AA1492" w:rsidRPr="00C77E0F" w:rsidRDefault="00AA1492" w:rsidP="005B1AEA">
            <w:pPr>
              <w:pStyle w:val="aa"/>
              <w:spacing w:line="276" w:lineRule="auto"/>
              <w:jc w:val="both"/>
              <w:rPr>
                <w:rFonts w:ascii="Times New Roman" w:eastAsia="Calibri" w:hAnsi="Times New Roman"/>
                <w:sz w:val="28"/>
                <w:szCs w:val="28"/>
              </w:rPr>
            </w:pPr>
            <w:r w:rsidRPr="00C77E0F">
              <w:rPr>
                <w:rFonts w:ascii="Times New Roman" w:hAnsi="Times New Roman"/>
                <w:sz w:val="28"/>
                <w:szCs w:val="28"/>
              </w:rPr>
              <w:t>-  Написание изученных букв по трафарету.</w:t>
            </w:r>
          </w:p>
          <w:p w14:paraId="06029846" w14:textId="77777777" w:rsidR="00AA1492" w:rsidRPr="00C77E0F" w:rsidRDefault="00AA1492" w:rsidP="005B1AEA">
            <w:pPr>
              <w:pStyle w:val="aa"/>
              <w:spacing w:line="276" w:lineRule="auto"/>
              <w:jc w:val="both"/>
              <w:rPr>
                <w:rFonts w:ascii="Times New Roman" w:hAnsi="Times New Roman"/>
                <w:color w:val="000000"/>
                <w:sz w:val="28"/>
                <w:szCs w:val="28"/>
              </w:rPr>
            </w:pPr>
            <w:r w:rsidRPr="00C77E0F">
              <w:rPr>
                <w:rFonts w:ascii="Times New Roman" w:eastAsia="Calibri" w:hAnsi="Times New Roman"/>
                <w:sz w:val="28"/>
                <w:szCs w:val="28"/>
              </w:rPr>
              <w:t>- С</w:t>
            </w:r>
            <w:r w:rsidRPr="00C77E0F">
              <w:rPr>
                <w:rFonts w:ascii="Times New Roman" w:hAnsi="Times New Roman"/>
                <w:color w:val="000000"/>
                <w:sz w:val="28"/>
                <w:szCs w:val="28"/>
              </w:rPr>
              <w:t xml:space="preserve">оставление и чтение слогов с новыми буквами </w:t>
            </w:r>
            <w:r w:rsidRPr="00C77E0F">
              <w:rPr>
                <w:rFonts w:ascii="Times New Roman" w:hAnsi="Times New Roman"/>
                <w:b/>
                <w:sz w:val="28"/>
                <w:szCs w:val="28"/>
              </w:rPr>
              <w:t>Е, Я, Ю, Ё</w:t>
            </w:r>
            <w:r>
              <w:rPr>
                <w:rFonts w:ascii="Times New Roman" w:hAnsi="Times New Roman"/>
                <w:b/>
                <w:sz w:val="28"/>
                <w:szCs w:val="28"/>
              </w:rPr>
              <w:t>.</w:t>
            </w:r>
          </w:p>
          <w:p w14:paraId="2C987BDD" w14:textId="77777777" w:rsidR="00AA1492" w:rsidRPr="00C77E0F" w:rsidRDefault="00AA1492" w:rsidP="005B1AEA">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-Написание слогов с буквами </w:t>
            </w:r>
            <w:r w:rsidRPr="00C77E0F">
              <w:rPr>
                <w:rFonts w:ascii="Times New Roman" w:hAnsi="Times New Roman"/>
                <w:b/>
                <w:sz w:val="28"/>
                <w:szCs w:val="28"/>
              </w:rPr>
              <w:t>Е, Я, Ю, Ё</w:t>
            </w:r>
            <w:r w:rsidRPr="00C77E0F">
              <w:rPr>
                <w:rFonts w:ascii="Times New Roman" w:hAnsi="Times New Roman"/>
                <w:sz w:val="28"/>
                <w:szCs w:val="28"/>
              </w:rPr>
              <w:t xml:space="preserve"> по точкам, по контуру</w:t>
            </w:r>
            <w:r>
              <w:rPr>
                <w:rFonts w:ascii="Times New Roman" w:hAnsi="Times New Roman"/>
                <w:sz w:val="28"/>
                <w:szCs w:val="28"/>
              </w:rPr>
              <w:t>.</w:t>
            </w:r>
          </w:p>
          <w:p w14:paraId="70D49D3B" w14:textId="77777777" w:rsidR="00AA1492" w:rsidRPr="00C77E0F" w:rsidRDefault="00AA1492" w:rsidP="005B1AEA">
            <w:pPr>
              <w:pStyle w:val="aa"/>
              <w:spacing w:line="276" w:lineRule="auto"/>
              <w:jc w:val="both"/>
              <w:rPr>
                <w:rFonts w:ascii="Times New Roman" w:hAnsi="Times New Roman"/>
                <w:sz w:val="28"/>
                <w:szCs w:val="28"/>
              </w:rPr>
            </w:pPr>
            <w:r w:rsidRPr="00C77E0F">
              <w:rPr>
                <w:rFonts w:ascii="Times New Roman" w:hAnsi="Times New Roman"/>
                <w:sz w:val="28"/>
                <w:szCs w:val="28"/>
              </w:rPr>
              <w:t>- Дифференциация звуков А-Я, У-Ю при чтении слогов.</w:t>
            </w:r>
          </w:p>
          <w:p w14:paraId="27A0D95F" w14:textId="77777777" w:rsidR="00AA1492" w:rsidRPr="00C77E0F" w:rsidRDefault="00AA1492" w:rsidP="005B1AEA">
            <w:pPr>
              <w:pStyle w:val="aa"/>
              <w:spacing w:line="276" w:lineRule="auto"/>
              <w:jc w:val="both"/>
              <w:rPr>
                <w:rFonts w:ascii="Times New Roman" w:hAnsi="Times New Roman"/>
                <w:sz w:val="28"/>
                <w:szCs w:val="28"/>
              </w:rPr>
            </w:pPr>
            <w:r w:rsidRPr="00C77E0F">
              <w:rPr>
                <w:rFonts w:ascii="Times New Roman" w:hAnsi="Times New Roman"/>
                <w:sz w:val="28"/>
                <w:szCs w:val="28"/>
              </w:rPr>
              <w:t>- Употребление буквы ь для обозначения мягкости согласных на конце и в середине слова –</w:t>
            </w:r>
          </w:p>
          <w:p w14:paraId="60BFCB94" w14:textId="77777777" w:rsidR="00AA1492" w:rsidRPr="00C77E0F" w:rsidRDefault="00AA1492" w:rsidP="005B1AEA">
            <w:pPr>
              <w:pStyle w:val="aa"/>
              <w:spacing w:line="276" w:lineRule="auto"/>
              <w:jc w:val="both"/>
              <w:rPr>
                <w:rFonts w:ascii="Times New Roman" w:eastAsia="Calibri" w:hAnsi="Times New Roman"/>
                <w:sz w:val="28"/>
                <w:szCs w:val="28"/>
              </w:rPr>
            </w:pPr>
            <w:r w:rsidRPr="00C77E0F">
              <w:rPr>
                <w:rFonts w:ascii="Times New Roman" w:hAnsi="Times New Roman"/>
                <w:sz w:val="28"/>
                <w:szCs w:val="28"/>
              </w:rPr>
              <w:t xml:space="preserve"> Списывание изученных слов и предложений с образца</w:t>
            </w:r>
          </w:p>
          <w:p w14:paraId="38F1E434" w14:textId="77777777" w:rsidR="00AA1492" w:rsidRPr="00C77E0F" w:rsidRDefault="00AA1492" w:rsidP="005B1AEA">
            <w:pPr>
              <w:pStyle w:val="aa"/>
              <w:spacing w:line="276" w:lineRule="auto"/>
              <w:jc w:val="both"/>
              <w:rPr>
                <w:rFonts w:ascii="Times New Roman" w:eastAsia="Arial Unicode MS" w:hAnsi="Times New Roman"/>
                <w:kern w:val="2"/>
                <w:sz w:val="28"/>
                <w:szCs w:val="28"/>
              </w:rPr>
            </w:pPr>
            <w:r w:rsidRPr="00C77E0F">
              <w:rPr>
                <w:rFonts w:ascii="Times New Roman" w:eastAsia="Calibri" w:hAnsi="Times New Roman"/>
                <w:color w:val="00000A"/>
                <w:kern w:val="2"/>
                <w:sz w:val="28"/>
                <w:szCs w:val="28"/>
              </w:rPr>
              <w:t>-</w:t>
            </w:r>
            <w:r w:rsidRPr="00C77E0F">
              <w:rPr>
                <w:rFonts w:ascii="Times New Roman" w:hAnsi="Times New Roman"/>
                <w:sz w:val="28"/>
                <w:szCs w:val="28"/>
              </w:rPr>
              <w:t>Чтение предложений   с изученными словами.</w:t>
            </w:r>
          </w:p>
          <w:p w14:paraId="32CC66E6" w14:textId="77777777" w:rsidR="00AA1492" w:rsidRPr="00C77E0F" w:rsidRDefault="00AA1492" w:rsidP="005B1AEA">
            <w:pPr>
              <w:pStyle w:val="aa"/>
              <w:spacing w:line="276" w:lineRule="auto"/>
              <w:jc w:val="both"/>
              <w:rPr>
                <w:rFonts w:ascii="Times New Roman" w:hAnsi="Times New Roman"/>
                <w:color w:val="000000"/>
                <w:sz w:val="28"/>
                <w:szCs w:val="28"/>
                <w:shd w:val="clear" w:color="auto" w:fill="FFFFFF"/>
              </w:rPr>
            </w:pPr>
            <w:r w:rsidRPr="00C77E0F">
              <w:rPr>
                <w:rFonts w:ascii="Times New Roman" w:hAnsi="Times New Roman"/>
                <w:color w:val="000000"/>
                <w:sz w:val="28"/>
                <w:szCs w:val="28"/>
                <w:shd w:val="clear" w:color="auto" w:fill="FFFFFF"/>
              </w:rPr>
              <w:t>- Правописание предложения. Написание начала предложения с заглавной буквы, в конце предложения постановка точки или вопросительного знака.</w:t>
            </w:r>
          </w:p>
          <w:p w14:paraId="66944E62" w14:textId="77777777" w:rsidR="00AA1492" w:rsidRPr="00C77E0F" w:rsidRDefault="00AA1492" w:rsidP="005B1AEA">
            <w:pPr>
              <w:pStyle w:val="aa"/>
              <w:spacing w:line="276" w:lineRule="auto"/>
              <w:jc w:val="both"/>
              <w:rPr>
                <w:rFonts w:ascii="Times New Roman" w:hAnsi="Times New Roman"/>
                <w:sz w:val="28"/>
                <w:szCs w:val="28"/>
              </w:rPr>
            </w:pPr>
            <w:r w:rsidRPr="00C77E0F">
              <w:rPr>
                <w:rFonts w:ascii="Times New Roman" w:hAnsi="Times New Roman"/>
                <w:sz w:val="28"/>
                <w:szCs w:val="28"/>
              </w:rPr>
              <w:t>- Правописание имен собственных (имена и фамилии людей, клички животных)</w:t>
            </w:r>
            <w:r>
              <w:rPr>
                <w:rFonts w:ascii="Times New Roman" w:hAnsi="Times New Roman"/>
                <w:sz w:val="28"/>
                <w:szCs w:val="28"/>
              </w:rPr>
              <w:t>.</w:t>
            </w:r>
          </w:p>
          <w:p w14:paraId="628FF4B8" w14:textId="77777777" w:rsidR="00AA1492" w:rsidRPr="00C77E0F" w:rsidRDefault="00AA1492" w:rsidP="005B1AEA">
            <w:pPr>
              <w:pStyle w:val="aa"/>
              <w:spacing w:line="276" w:lineRule="auto"/>
              <w:jc w:val="both"/>
              <w:rPr>
                <w:rFonts w:ascii="Times New Roman" w:hAnsi="Times New Roman"/>
                <w:sz w:val="28"/>
                <w:szCs w:val="28"/>
              </w:rPr>
            </w:pPr>
            <w:r w:rsidRPr="00C77E0F">
              <w:rPr>
                <w:rFonts w:ascii="Times New Roman" w:hAnsi="Times New Roman"/>
                <w:sz w:val="28"/>
                <w:szCs w:val="28"/>
              </w:rPr>
              <w:t>- Правописание слогов ЖИ- ШИ.</w:t>
            </w:r>
          </w:p>
          <w:p w14:paraId="47AC1EFE" w14:textId="77777777" w:rsidR="00AA1492" w:rsidRPr="00C77E0F" w:rsidRDefault="00AA1492" w:rsidP="005B1AEA">
            <w:pPr>
              <w:pStyle w:val="aa"/>
              <w:spacing w:line="276" w:lineRule="auto"/>
              <w:jc w:val="both"/>
              <w:rPr>
                <w:rFonts w:ascii="Times New Roman" w:hAnsi="Times New Roman"/>
                <w:sz w:val="28"/>
                <w:szCs w:val="28"/>
              </w:rPr>
            </w:pPr>
            <w:r w:rsidRPr="00C77E0F">
              <w:rPr>
                <w:rFonts w:ascii="Times New Roman" w:hAnsi="Times New Roman"/>
                <w:sz w:val="28"/>
                <w:szCs w:val="28"/>
              </w:rPr>
              <w:t>- Написание письменных строчных букв: П, Т, В, Д, У, З, Б.</w:t>
            </w:r>
          </w:p>
        </w:tc>
      </w:tr>
      <w:tr w:rsidR="00AA1492" w:rsidRPr="00C77E0F" w14:paraId="13BF1DC0" w14:textId="77777777" w:rsidTr="00871C83">
        <w:tc>
          <w:tcPr>
            <w:tcW w:w="9345" w:type="dxa"/>
            <w:shd w:val="clear" w:color="auto" w:fill="auto"/>
          </w:tcPr>
          <w:p w14:paraId="4858DA65" w14:textId="77777777" w:rsidR="00AA1492" w:rsidRPr="00C77E0F" w:rsidRDefault="00AA1492" w:rsidP="005B1AEA">
            <w:pPr>
              <w:shd w:val="clear" w:color="auto" w:fill="FFFFFF"/>
              <w:spacing w:after="0"/>
              <w:jc w:val="both"/>
              <w:rPr>
                <w:rFonts w:ascii="Times New Roman" w:hAnsi="Times New Roman"/>
                <w:b/>
                <w:i/>
                <w:sz w:val="28"/>
                <w:szCs w:val="28"/>
              </w:rPr>
            </w:pPr>
            <w:r w:rsidRPr="00C77E0F">
              <w:rPr>
                <w:rFonts w:ascii="Times New Roman" w:hAnsi="Times New Roman"/>
                <w:b/>
                <w:i/>
                <w:sz w:val="28"/>
                <w:szCs w:val="28"/>
              </w:rPr>
              <w:t>Математические представления</w:t>
            </w:r>
          </w:p>
        </w:tc>
      </w:tr>
      <w:tr w:rsidR="00AA1492" w:rsidRPr="00C77E0F" w14:paraId="5E25D625" w14:textId="77777777" w:rsidTr="00871C83">
        <w:tc>
          <w:tcPr>
            <w:tcW w:w="9345" w:type="dxa"/>
            <w:shd w:val="clear" w:color="auto" w:fill="auto"/>
          </w:tcPr>
          <w:p w14:paraId="25E5060D" w14:textId="77777777" w:rsidR="00AA1492" w:rsidRPr="00C77E0F" w:rsidRDefault="00AA1492" w:rsidP="005B1AEA">
            <w:pPr>
              <w:shd w:val="clear" w:color="auto" w:fill="FFFFFF"/>
              <w:spacing w:after="0"/>
              <w:jc w:val="both"/>
              <w:rPr>
                <w:rFonts w:ascii="Times New Roman" w:hAnsi="Times New Roman"/>
                <w:b/>
                <w:i/>
                <w:sz w:val="28"/>
                <w:szCs w:val="28"/>
              </w:rPr>
            </w:pPr>
            <w:r w:rsidRPr="00C77E0F">
              <w:rPr>
                <w:rFonts w:ascii="Times New Roman" w:hAnsi="Times New Roman"/>
                <w:b/>
                <w:spacing w:val="-2"/>
                <w:sz w:val="28"/>
                <w:szCs w:val="28"/>
              </w:rPr>
              <w:t>Требования стандарта</w:t>
            </w:r>
          </w:p>
        </w:tc>
      </w:tr>
      <w:tr w:rsidR="00AA1492" w:rsidRPr="00C77E0F" w14:paraId="59813C07" w14:textId="77777777" w:rsidTr="00871C83">
        <w:tc>
          <w:tcPr>
            <w:tcW w:w="9345" w:type="dxa"/>
            <w:shd w:val="clear" w:color="auto" w:fill="auto"/>
          </w:tcPr>
          <w:p w14:paraId="6C9536D6"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 xml:space="preserve">1) Элементарные математические представления о форме, величине; количественные (дочисловые), пространственные, временные представления </w:t>
            </w:r>
          </w:p>
          <w:p w14:paraId="33659113"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 xml:space="preserve">• Умение различать и сравнивать предметы по форме, величине, удаленности. </w:t>
            </w:r>
          </w:p>
          <w:p w14:paraId="5A7B5DF1"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•Основы конструирования, манипуляции с предметами</w:t>
            </w:r>
            <w:r>
              <w:rPr>
                <w:rFonts w:ascii="Times New Roman" w:hAnsi="Times New Roman"/>
                <w:spacing w:val="-2"/>
                <w:sz w:val="28"/>
                <w:szCs w:val="28"/>
              </w:rPr>
              <w:t>.</w:t>
            </w:r>
          </w:p>
          <w:p w14:paraId="49CFD0CC"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 xml:space="preserve">• Умение ориентироваться в схеме тела, в пространстве, на плоскости. </w:t>
            </w:r>
          </w:p>
          <w:p w14:paraId="448A11AD"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 Умение различать, сравнивать и преобразовывать множества (один – много).</w:t>
            </w:r>
          </w:p>
          <w:p w14:paraId="7FD50571"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2) 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14:paraId="2A3EB9F6"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 xml:space="preserve"> • Умение соотносить число с соответствующим количеством предметов, обозначать его цифрой. </w:t>
            </w:r>
          </w:p>
          <w:p w14:paraId="4370DA39"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 xml:space="preserve">• Умение пересчитывать предметы в доступных пределах. </w:t>
            </w:r>
          </w:p>
          <w:p w14:paraId="5B709DF6"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 Умение представлять множество двумя другими множествами в пределах 5-ти.</w:t>
            </w:r>
          </w:p>
          <w:p w14:paraId="0A68DDBB"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 Умение обозначать арифметические действия знаками.</w:t>
            </w:r>
          </w:p>
          <w:p w14:paraId="740F0FF8"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 xml:space="preserve">• Умение решать задачи на увеличение и уменьшение на несколько единиц. </w:t>
            </w:r>
          </w:p>
          <w:p w14:paraId="00E4906A"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 xml:space="preserve">3) Овладение способностью пользоваться математическими знаниями при решении соответствующих возрасту житейских задач. </w:t>
            </w:r>
          </w:p>
          <w:p w14:paraId="5B84D499"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 Умение обращаться с деньгами, рассчитываться ими, пользоваться карманными деньгами и т.д.</w:t>
            </w:r>
          </w:p>
          <w:p w14:paraId="11DCE43A"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 xml:space="preserve">• Умение определять длину, вес, объем, температуру, время, пользуясь мерками и измерительными приборами. </w:t>
            </w:r>
          </w:p>
          <w:p w14:paraId="622C4090"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 xml:space="preserve">• Умение устанавливать взаимно-однозначные соответствия. </w:t>
            </w:r>
          </w:p>
          <w:p w14:paraId="56B5B6B1"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 Умение распознавать цифры, обозначающие номер дома, квартиры, автобуса, телефона и др.</w:t>
            </w:r>
          </w:p>
          <w:p w14:paraId="142E911A" w14:textId="77777777" w:rsidR="00AA1492" w:rsidRPr="00C77E0F" w:rsidRDefault="00AA1492" w:rsidP="005B1AEA">
            <w:pPr>
              <w:shd w:val="clear" w:color="auto" w:fill="FFFFFF"/>
              <w:spacing w:after="0"/>
              <w:jc w:val="both"/>
              <w:rPr>
                <w:rFonts w:ascii="Times New Roman" w:hAnsi="Times New Roman"/>
                <w:b/>
                <w:i/>
                <w:sz w:val="28"/>
                <w:szCs w:val="28"/>
              </w:rPr>
            </w:pPr>
            <w:r w:rsidRPr="00C77E0F">
              <w:rPr>
                <w:rFonts w:ascii="Times New Roman" w:hAnsi="Times New Roman"/>
                <w:spacing w:val="-2"/>
                <w:sz w:val="28"/>
                <w:szCs w:val="28"/>
              </w:rPr>
              <w:t>• 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tc>
      </w:tr>
      <w:tr w:rsidR="00AA1492" w:rsidRPr="00C77E0F" w14:paraId="77B9159A" w14:textId="77777777" w:rsidTr="00871C83">
        <w:tc>
          <w:tcPr>
            <w:tcW w:w="9345" w:type="dxa"/>
            <w:shd w:val="clear" w:color="auto" w:fill="auto"/>
          </w:tcPr>
          <w:p w14:paraId="4DE8D17A" w14:textId="77777777" w:rsidR="00AA1492" w:rsidRPr="00C77E0F" w:rsidRDefault="00AA1492" w:rsidP="005B1AEA">
            <w:pPr>
              <w:shd w:val="clear" w:color="auto" w:fill="FFFFFF"/>
              <w:spacing w:after="0"/>
              <w:jc w:val="both"/>
              <w:rPr>
                <w:rFonts w:ascii="Times New Roman" w:hAnsi="Times New Roman"/>
                <w:b/>
                <w:i/>
                <w:sz w:val="28"/>
                <w:szCs w:val="28"/>
              </w:rPr>
            </w:pPr>
            <w:r w:rsidRPr="00C77E0F">
              <w:rPr>
                <w:rFonts w:ascii="Times New Roman" w:hAnsi="Times New Roman"/>
                <w:b/>
                <w:i/>
                <w:sz w:val="28"/>
                <w:szCs w:val="28"/>
              </w:rPr>
              <w:t>1 класс</w:t>
            </w:r>
          </w:p>
        </w:tc>
      </w:tr>
      <w:tr w:rsidR="00AA1492" w:rsidRPr="00C77E0F" w14:paraId="2D03CC7F" w14:textId="77777777" w:rsidTr="00871C83">
        <w:tc>
          <w:tcPr>
            <w:tcW w:w="9345" w:type="dxa"/>
            <w:shd w:val="clear" w:color="auto" w:fill="auto"/>
          </w:tcPr>
          <w:p w14:paraId="127E9E73" w14:textId="77777777" w:rsidR="00AA1492" w:rsidRPr="00C77E0F" w:rsidRDefault="00AA1492" w:rsidP="005B1AEA">
            <w:pPr>
              <w:shd w:val="clear" w:color="auto" w:fill="FFFFFF"/>
              <w:spacing w:after="0"/>
              <w:ind w:right="43"/>
              <w:jc w:val="both"/>
              <w:rPr>
                <w:rFonts w:ascii="Times New Roman" w:hAnsi="Times New Roman"/>
                <w:sz w:val="28"/>
                <w:szCs w:val="28"/>
              </w:rPr>
            </w:pPr>
            <w:r w:rsidRPr="00C77E0F">
              <w:rPr>
                <w:rFonts w:ascii="Times New Roman" w:hAnsi="Times New Roman"/>
                <w:spacing w:val="-1"/>
                <w:sz w:val="28"/>
                <w:szCs w:val="28"/>
              </w:rPr>
              <w:t xml:space="preserve">- Конструирует большие и </w:t>
            </w:r>
            <w:r w:rsidRPr="00C77E0F">
              <w:rPr>
                <w:rFonts w:ascii="Times New Roman" w:hAnsi="Times New Roman"/>
                <w:spacing w:val="-2"/>
                <w:sz w:val="28"/>
                <w:szCs w:val="28"/>
              </w:rPr>
              <w:t>маленькие пирамидки, напольного мягкого модуля «Пирамида». Показывает пространственные отношения руками совместно с учи</w:t>
            </w:r>
            <w:r w:rsidRPr="00C77E0F">
              <w:rPr>
                <w:rFonts w:ascii="Times New Roman" w:hAnsi="Times New Roman"/>
                <w:spacing w:val="-2"/>
                <w:sz w:val="28"/>
                <w:szCs w:val="28"/>
              </w:rPr>
              <w:softHyphen/>
              <w:t xml:space="preserve">телем или по подражанию: </w:t>
            </w:r>
            <w:r w:rsidRPr="00C77E0F">
              <w:rPr>
                <w:rFonts w:ascii="Times New Roman" w:hAnsi="Times New Roman"/>
                <w:i/>
                <w:iCs/>
                <w:spacing w:val="-2"/>
                <w:sz w:val="28"/>
                <w:szCs w:val="28"/>
              </w:rPr>
              <w:t xml:space="preserve">Катай, катай </w:t>
            </w:r>
            <w:r w:rsidRPr="00C77E0F">
              <w:rPr>
                <w:rFonts w:ascii="Times New Roman" w:hAnsi="Times New Roman"/>
                <w:i/>
                <w:iCs/>
                <w:sz w:val="28"/>
                <w:szCs w:val="28"/>
              </w:rPr>
              <w:t xml:space="preserve">самое большое (маленькое) кольцо </w:t>
            </w:r>
            <w:r w:rsidRPr="00C77E0F">
              <w:rPr>
                <w:rFonts w:ascii="Times New Roman" w:hAnsi="Times New Roman"/>
                <w:sz w:val="28"/>
                <w:szCs w:val="28"/>
              </w:rPr>
              <w:t>и т. п.</w:t>
            </w:r>
          </w:p>
          <w:p w14:paraId="1E914BAA" w14:textId="77777777" w:rsidR="00AA1492" w:rsidRPr="00C77E0F" w:rsidRDefault="00AA1492" w:rsidP="005B1AEA">
            <w:pPr>
              <w:shd w:val="clear" w:color="auto" w:fill="FFFFFF"/>
              <w:spacing w:after="0"/>
              <w:ind w:right="38"/>
              <w:jc w:val="both"/>
              <w:rPr>
                <w:rFonts w:ascii="Times New Roman" w:hAnsi="Times New Roman"/>
                <w:sz w:val="28"/>
                <w:szCs w:val="28"/>
              </w:rPr>
            </w:pPr>
            <w:r w:rsidRPr="00C77E0F">
              <w:rPr>
                <w:rFonts w:ascii="Times New Roman" w:hAnsi="Times New Roman"/>
                <w:spacing w:val="-2"/>
                <w:sz w:val="28"/>
                <w:szCs w:val="28"/>
              </w:rPr>
              <w:t>- Играет в сухом бассейне: ищет руками среди шариков другие пред</w:t>
            </w:r>
            <w:r w:rsidRPr="00C77E0F">
              <w:rPr>
                <w:rFonts w:ascii="Times New Roman" w:hAnsi="Times New Roman"/>
                <w:spacing w:val="-2"/>
                <w:sz w:val="28"/>
                <w:szCs w:val="28"/>
              </w:rPr>
              <w:softHyphen/>
            </w:r>
            <w:r w:rsidRPr="00C77E0F">
              <w:rPr>
                <w:rFonts w:ascii="Times New Roman" w:hAnsi="Times New Roman"/>
                <w:spacing w:val="-1"/>
                <w:sz w:val="28"/>
                <w:szCs w:val="28"/>
              </w:rPr>
              <w:t>меты, ориентируясь на их величину.</w:t>
            </w:r>
          </w:p>
          <w:p w14:paraId="471080D7" w14:textId="77777777" w:rsidR="00AA1492" w:rsidRPr="00C77E0F" w:rsidRDefault="00AA1492" w:rsidP="005B1AEA">
            <w:pPr>
              <w:shd w:val="clear" w:color="auto" w:fill="FFFFFF"/>
              <w:spacing w:after="0"/>
              <w:ind w:right="34"/>
              <w:jc w:val="both"/>
              <w:rPr>
                <w:rFonts w:ascii="Times New Roman" w:hAnsi="Times New Roman"/>
                <w:sz w:val="28"/>
                <w:szCs w:val="28"/>
              </w:rPr>
            </w:pPr>
            <w:r w:rsidRPr="00C77E0F">
              <w:rPr>
                <w:rFonts w:ascii="Times New Roman" w:hAnsi="Times New Roman"/>
                <w:sz w:val="28"/>
                <w:szCs w:val="28"/>
              </w:rPr>
              <w:t>- играет в игры на величину (сов</w:t>
            </w:r>
            <w:r w:rsidRPr="00C77E0F">
              <w:rPr>
                <w:rFonts w:ascii="Times New Roman" w:hAnsi="Times New Roman"/>
                <w:sz w:val="28"/>
                <w:szCs w:val="28"/>
              </w:rPr>
              <w:softHyphen/>
              <w:t>местно с учителем и по подражанию его действиям)</w:t>
            </w:r>
          </w:p>
          <w:p w14:paraId="5F2B87E7" w14:textId="77777777" w:rsidR="00AA1492" w:rsidRPr="00C77E0F" w:rsidRDefault="00AA1492" w:rsidP="005B1AEA">
            <w:pPr>
              <w:shd w:val="clear" w:color="auto" w:fill="FFFFFF"/>
              <w:spacing w:after="0"/>
              <w:ind w:right="178"/>
              <w:jc w:val="both"/>
              <w:rPr>
                <w:rFonts w:ascii="Times New Roman" w:hAnsi="Times New Roman"/>
                <w:spacing w:val="-1"/>
                <w:sz w:val="28"/>
                <w:szCs w:val="28"/>
              </w:rPr>
            </w:pPr>
            <w:r w:rsidRPr="00C77E0F">
              <w:rPr>
                <w:rFonts w:ascii="Times New Roman" w:hAnsi="Times New Roman"/>
                <w:spacing w:val="-3"/>
                <w:sz w:val="28"/>
                <w:szCs w:val="28"/>
              </w:rPr>
              <w:t xml:space="preserve">- Использует </w:t>
            </w:r>
            <w:r w:rsidRPr="00C77E0F">
              <w:rPr>
                <w:rFonts w:ascii="Times New Roman" w:hAnsi="Times New Roman"/>
                <w:spacing w:val="-2"/>
                <w:sz w:val="28"/>
                <w:szCs w:val="28"/>
              </w:rPr>
              <w:t>вербальные и не</w:t>
            </w:r>
            <w:r w:rsidRPr="00C77E0F">
              <w:rPr>
                <w:rFonts w:ascii="Times New Roman" w:hAnsi="Times New Roman"/>
                <w:spacing w:val="-2"/>
                <w:sz w:val="28"/>
                <w:szCs w:val="28"/>
              </w:rPr>
              <w:softHyphen/>
              <w:t xml:space="preserve">вербальные средства </w:t>
            </w:r>
            <w:r w:rsidRPr="00C77E0F">
              <w:rPr>
                <w:rFonts w:ascii="Times New Roman" w:hAnsi="Times New Roman"/>
                <w:i/>
                <w:iCs/>
                <w:spacing w:val="-2"/>
                <w:sz w:val="28"/>
                <w:szCs w:val="28"/>
              </w:rPr>
              <w:t xml:space="preserve">(большой </w:t>
            </w:r>
            <w:r w:rsidRPr="00C77E0F">
              <w:rPr>
                <w:rFonts w:ascii="Times New Roman" w:hAnsi="Times New Roman"/>
                <w:spacing w:val="-2"/>
                <w:sz w:val="28"/>
                <w:szCs w:val="28"/>
              </w:rPr>
              <w:t>— разводит руки в стороны, ла</w:t>
            </w:r>
            <w:r w:rsidRPr="00C77E0F">
              <w:rPr>
                <w:rFonts w:ascii="Times New Roman" w:hAnsi="Times New Roman"/>
                <w:spacing w:val="-2"/>
                <w:sz w:val="28"/>
                <w:szCs w:val="28"/>
              </w:rPr>
              <w:softHyphen/>
            </w:r>
            <w:r w:rsidRPr="00C77E0F">
              <w:rPr>
                <w:rFonts w:ascii="Times New Roman" w:hAnsi="Times New Roman"/>
                <w:spacing w:val="-1"/>
                <w:sz w:val="28"/>
                <w:szCs w:val="28"/>
              </w:rPr>
              <w:t>дони, как бы обхватывает большой предмет, демонстрирует объ</w:t>
            </w:r>
            <w:r w:rsidRPr="00C77E0F">
              <w:rPr>
                <w:rFonts w:ascii="Times New Roman" w:hAnsi="Times New Roman"/>
                <w:spacing w:val="-1"/>
                <w:sz w:val="28"/>
                <w:szCs w:val="28"/>
              </w:rPr>
              <w:softHyphen/>
              <w:t xml:space="preserve">ем, </w:t>
            </w:r>
            <w:r w:rsidRPr="00C77E0F">
              <w:rPr>
                <w:rFonts w:ascii="Times New Roman" w:hAnsi="Times New Roman"/>
                <w:i/>
                <w:iCs/>
                <w:spacing w:val="-1"/>
                <w:sz w:val="28"/>
                <w:szCs w:val="28"/>
              </w:rPr>
              <w:t xml:space="preserve">маленький </w:t>
            </w:r>
            <w:r w:rsidRPr="00C77E0F">
              <w:rPr>
                <w:rFonts w:ascii="Times New Roman" w:hAnsi="Times New Roman"/>
                <w:spacing w:val="-1"/>
                <w:sz w:val="28"/>
                <w:szCs w:val="28"/>
              </w:rPr>
              <w:t>— имитирует захват маленького предмета).</w:t>
            </w:r>
          </w:p>
          <w:p w14:paraId="240993EB" w14:textId="77777777" w:rsidR="00AA1492" w:rsidRPr="00C77E0F" w:rsidRDefault="00AA1492" w:rsidP="005B1AEA">
            <w:pPr>
              <w:shd w:val="clear" w:color="auto" w:fill="FFFFFF"/>
              <w:spacing w:after="0"/>
              <w:ind w:right="190"/>
              <w:jc w:val="both"/>
              <w:rPr>
                <w:rFonts w:ascii="Times New Roman" w:hAnsi="Times New Roman"/>
                <w:sz w:val="28"/>
                <w:szCs w:val="28"/>
              </w:rPr>
            </w:pPr>
            <w:r w:rsidRPr="00C77E0F">
              <w:rPr>
                <w:rFonts w:ascii="Times New Roman" w:hAnsi="Times New Roman"/>
                <w:spacing w:val="-1"/>
                <w:sz w:val="28"/>
                <w:szCs w:val="28"/>
              </w:rPr>
              <w:t xml:space="preserve">- Рассматривает объемную фигуру — кубом. Играет с </w:t>
            </w:r>
            <w:r w:rsidRPr="00C77E0F">
              <w:rPr>
                <w:rFonts w:ascii="Times New Roman" w:hAnsi="Times New Roman"/>
                <w:sz w:val="28"/>
                <w:szCs w:val="28"/>
              </w:rPr>
              <w:t xml:space="preserve">Монтессори-материалами: «Розовая башня» (3-5 больших куба), </w:t>
            </w:r>
            <w:r w:rsidRPr="00C77E0F">
              <w:rPr>
                <w:rFonts w:ascii="Times New Roman" w:hAnsi="Times New Roman"/>
                <w:spacing w:val="-1"/>
                <w:sz w:val="28"/>
                <w:szCs w:val="28"/>
              </w:rPr>
              <w:t>с разноцветными кубиками из строительных наборов (расклады</w:t>
            </w:r>
            <w:r w:rsidRPr="00C77E0F">
              <w:rPr>
                <w:rFonts w:ascii="Times New Roman" w:hAnsi="Times New Roman"/>
                <w:spacing w:val="-1"/>
                <w:sz w:val="28"/>
                <w:szCs w:val="28"/>
              </w:rPr>
              <w:softHyphen/>
            </w:r>
            <w:r w:rsidRPr="00C77E0F">
              <w:rPr>
                <w:rFonts w:ascii="Times New Roman" w:hAnsi="Times New Roman"/>
                <w:sz w:val="28"/>
                <w:szCs w:val="28"/>
              </w:rPr>
              <w:t>вает в ряд, строит домик).</w:t>
            </w:r>
          </w:p>
          <w:p w14:paraId="1E7C6089" w14:textId="77777777" w:rsidR="00AA1492" w:rsidRPr="00C77E0F" w:rsidRDefault="00AA1492" w:rsidP="005B1AEA">
            <w:pPr>
              <w:shd w:val="clear" w:color="auto" w:fill="FFFFFF"/>
              <w:spacing w:after="0"/>
              <w:ind w:right="53"/>
              <w:jc w:val="both"/>
              <w:rPr>
                <w:rFonts w:ascii="Times New Roman" w:hAnsi="Times New Roman"/>
                <w:sz w:val="28"/>
                <w:szCs w:val="28"/>
              </w:rPr>
            </w:pPr>
            <w:r w:rsidRPr="00C77E0F">
              <w:rPr>
                <w:rFonts w:ascii="Times New Roman" w:hAnsi="Times New Roman"/>
                <w:spacing w:val="-2"/>
                <w:sz w:val="28"/>
                <w:szCs w:val="28"/>
              </w:rPr>
              <w:t xml:space="preserve">- Играет в игры: «Что </w:t>
            </w:r>
            <w:r w:rsidRPr="00C77E0F">
              <w:rPr>
                <w:rFonts w:ascii="Times New Roman" w:hAnsi="Times New Roman"/>
                <w:spacing w:val="-3"/>
                <w:sz w:val="28"/>
                <w:szCs w:val="28"/>
              </w:rPr>
              <w:t xml:space="preserve">катится, что не катится?», «Цветные шарики», «Лоток с шарами и </w:t>
            </w:r>
            <w:r w:rsidRPr="00C77E0F">
              <w:rPr>
                <w:rFonts w:ascii="Times New Roman" w:hAnsi="Times New Roman"/>
                <w:spacing w:val="-2"/>
                <w:sz w:val="28"/>
                <w:szCs w:val="28"/>
              </w:rPr>
              <w:t xml:space="preserve">кубиками» </w:t>
            </w:r>
            <w:r w:rsidRPr="00C77E0F">
              <w:rPr>
                <w:rFonts w:ascii="Times New Roman" w:hAnsi="Times New Roman"/>
                <w:spacing w:val="-1"/>
                <w:sz w:val="28"/>
                <w:szCs w:val="28"/>
              </w:rPr>
              <w:t>и т. п.</w:t>
            </w:r>
          </w:p>
          <w:p w14:paraId="24902A28"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 Играет со сборно-разборными игрушками и детским строительным матери</w:t>
            </w:r>
            <w:r w:rsidRPr="00C77E0F">
              <w:rPr>
                <w:rFonts w:ascii="Times New Roman" w:hAnsi="Times New Roman"/>
                <w:spacing w:val="-2"/>
                <w:sz w:val="28"/>
                <w:szCs w:val="28"/>
              </w:rPr>
              <w:softHyphen/>
              <w:t>алом</w:t>
            </w:r>
          </w:p>
          <w:p w14:paraId="49AE17D3" w14:textId="77777777" w:rsidR="00AA1492" w:rsidRPr="00C77E0F" w:rsidRDefault="00AA1492" w:rsidP="005B1AEA">
            <w:pPr>
              <w:shd w:val="clear" w:color="auto" w:fill="FFFFFF"/>
              <w:spacing w:after="0"/>
              <w:ind w:right="43"/>
              <w:jc w:val="both"/>
              <w:rPr>
                <w:rFonts w:ascii="Times New Roman" w:hAnsi="Times New Roman"/>
                <w:spacing w:val="-2"/>
                <w:sz w:val="28"/>
                <w:szCs w:val="28"/>
              </w:rPr>
            </w:pPr>
            <w:r w:rsidRPr="00C77E0F">
              <w:rPr>
                <w:rFonts w:ascii="Times New Roman" w:hAnsi="Times New Roman"/>
                <w:spacing w:val="-1"/>
                <w:sz w:val="28"/>
                <w:szCs w:val="28"/>
              </w:rPr>
              <w:t>- Умеет рассматривать вместе с учащимися постройку из строи</w:t>
            </w:r>
            <w:r w:rsidRPr="00C77E0F">
              <w:rPr>
                <w:rFonts w:ascii="Times New Roman" w:hAnsi="Times New Roman"/>
                <w:spacing w:val="-1"/>
                <w:sz w:val="28"/>
                <w:szCs w:val="28"/>
              </w:rPr>
              <w:softHyphen/>
            </w:r>
            <w:r w:rsidRPr="00C77E0F">
              <w:rPr>
                <w:rFonts w:ascii="Times New Roman" w:hAnsi="Times New Roman"/>
                <w:spacing w:val="-2"/>
                <w:sz w:val="28"/>
                <w:szCs w:val="28"/>
              </w:rPr>
              <w:t>тельного материала, которую выполняет учитель, прибегая к по</w:t>
            </w:r>
            <w:r w:rsidRPr="00C77E0F">
              <w:rPr>
                <w:rFonts w:ascii="Times New Roman" w:hAnsi="Times New Roman"/>
                <w:spacing w:val="-2"/>
                <w:sz w:val="28"/>
                <w:szCs w:val="28"/>
              </w:rPr>
              <w:softHyphen/>
              <w:t xml:space="preserve">мощи учеников </w:t>
            </w:r>
            <w:r w:rsidRPr="00C77E0F">
              <w:rPr>
                <w:rFonts w:ascii="Times New Roman" w:hAnsi="Times New Roman"/>
                <w:i/>
                <w:iCs/>
                <w:spacing w:val="-2"/>
                <w:sz w:val="28"/>
                <w:szCs w:val="28"/>
              </w:rPr>
              <w:t xml:space="preserve">(дай куб, дай еще фигуру), </w:t>
            </w:r>
          </w:p>
          <w:p w14:paraId="36D4C495" w14:textId="77777777" w:rsidR="00AA1492" w:rsidRPr="00C77E0F" w:rsidRDefault="00AA1492" w:rsidP="005B1AEA">
            <w:pPr>
              <w:shd w:val="clear" w:color="auto" w:fill="FFFFFF"/>
              <w:spacing w:after="0"/>
              <w:ind w:right="43"/>
              <w:jc w:val="both"/>
              <w:rPr>
                <w:rFonts w:ascii="Times New Roman" w:hAnsi="Times New Roman"/>
                <w:sz w:val="28"/>
                <w:szCs w:val="28"/>
              </w:rPr>
            </w:pPr>
            <w:r w:rsidRPr="00C77E0F">
              <w:rPr>
                <w:rFonts w:ascii="Times New Roman" w:hAnsi="Times New Roman"/>
                <w:spacing w:val="-2"/>
                <w:sz w:val="28"/>
                <w:szCs w:val="28"/>
              </w:rPr>
              <w:t>- Наблюдает за действиями со строи</w:t>
            </w:r>
            <w:r w:rsidRPr="00C77E0F">
              <w:rPr>
                <w:rFonts w:ascii="Times New Roman" w:hAnsi="Times New Roman"/>
                <w:spacing w:val="-2"/>
                <w:sz w:val="28"/>
                <w:szCs w:val="28"/>
              </w:rPr>
              <w:softHyphen/>
              <w:t xml:space="preserve">тельным материалом (постройка простых конструкций, сборка </w:t>
            </w:r>
            <w:r w:rsidRPr="00C77E0F">
              <w:rPr>
                <w:rFonts w:ascii="Times New Roman" w:hAnsi="Times New Roman"/>
                <w:sz w:val="28"/>
                <w:szCs w:val="28"/>
              </w:rPr>
              <w:t>дидактической игрушки из деталей).</w:t>
            </w:r>
          </w:p>
          <w:p w14:paraId="1B86542F" w14:textId="77777777" w:rsidR="00AA1492" w:rsidRPr="00C77E0F" w:rsidRDefault="00AA1492" w:rsidP="005B1AEA">
            <w:pPr>
              <w:shd w:val="clear" w:color="auto" w:fill="FFFFFF"/>
              <w:spacing w:after="0"/>
              <w:ind w:right="31"/>
              <w:jc w:val="both"/>
              <w:rPr>
                <w:rFonts w:ascii="Times New Roman" w:hAnsi="Times New Roman"/>
                <w:sz w:val="28"/>
                <w:szCs w:val="28"/>
              </w:rPr>
            </w:pPr>
            <w:r w:rsidRPr="00C77E0F">
              <w:rPr>
                <w:rFonts w:ascii="Times New Roman" w:hAnsi="Times New Roman"/>
                <w:spacing w:val="-2"/>
                <w:sz w:val="28"/>
                <w:szCs w:val="28"/>
              </w:rPr>
              <w:t>- Участвует в игре по постройке, предложенной учителем эле</w:t>
            </w:r>
            <w:r w:rsidRPr="00C77E0F">
              <w:rPr>
                <w:rFonts w:ascii="Times New Roman" w:hAnsi="Times New Roman"/>
                <w:spacing w:val="-2"/>
                <w:sz w:val="28"/>
                <w:szCs w:val="28"/>
              </w:rPr>
              <w:softHyphen/>
            </w:r>
            <w:r w:rsidRPr="00C77E0F">
              <w:rPr>
                <w:rFonts w:ascii="Times New Roman" w:hAnsi="Times New Roman"/>
                <w:spacing w:val="-3"/>
                <w:sz w:val="28"/>
                <w:szCs w:val="28"/>
              </w:rPr>
              <w:t>ментарному сюжету (матрешка пришла в домик, села на стул, за</w:t>
            </w:r>
            <w:r w:rsidRPr="00C77E0F">
              <w:rPr>
                <w:rFonts w:ascii="Times New Roman" w:hAnsi="Times New Roman"/>
                <w:spacing w:val="-3"/>
                <w:sz w:val="28"/>
                <w:szCs w:val="28"/>
              </w:rPr>
              <w:softHyphen/>
            </w:r>
            <w:r w:rsidRPr="00C77E0F">
              <w:rPr>
                <w:rFonts w:ascii="Times New Roman" w:hAnsi="Times New Roman"/>
                <w:sz w:val="28"/>
                <w:szCs w:val="28"/>
              </w:rPr>
              <w:t>лезла под стол и т. п.).</w:t>
            </w:r>
          </w:p>
          <w:p w14:paraId="0B585091" w14:textId="77777777" w:rsidR="00AA1492" w:rsidRPr="00C77E0F" w:rsidRDefault="00AA1492" w:rsidP="005B1AEA">
            <w:pPr>
              <w:shd w:val="clear" w:color="auto" w:fill="FFFFFF"/>
              <w:spacing w:after="0"/>
              <w:ind w:right="10"/>
              <w:jc w:val="both"/>
              <w:rPr>
                <w:rFonts w:ascii="Times New Roman" w:hAnsi="Times New Roman"/>
                <w:sz w:val="28"/>
                <w:szCs w:val="28"/>
              </w:rPr>
            </w:pPr>
            <w:r w:rsidRPr="00C77E0F">
              <w:rPr>
                <w:rFonts w:ascii="Times New Roman" w:hAnsi="Times New Roman"/>
                <w:sz w:val="28"/>
                <w:szCs w:val="28"/>
              </w:rPr>
              <w:t xml:space="preserve">- Умеет складывать шарики </w:t>
            </w:r>
            <w:r w:rsidRPr="00C77E0F">
              <w:rPr>
                <w:rFonts w:ascii="Times New Roman" w:hAnsi="Times New Roman"/>
                <w:spacing w:val="-2"/>
                <w:sz w:val="28"/>
                <w:szCs w:val="28"/>
              </w:rPr>
              <w:t>(мелкие игрушки, плоды: орехов, каштанов, шишек) в одну ем</w:t>
            </w:r>
            <w:r w:rsidRPr="00C77E0F">
              <w:rPr>
                <w:rFonts w:ascii="Times New Roman" w:hAnsi="Times New Roman"/>
                <w:spacing w:val="-2"/>
                <w:sz w:val="28"/>
                <w:szCs w:val="28"/>
              </w:rPr>
              <w:softHyphen/>
            </w:r>
            <w:r w:rsidRPr="00C77E0F">
              <w:rPr>
                <w:rFonts w:ascii="Times New Roman" w:hAnsi="Times New Roman"/>
                <w:spacing w:val="-3"/>
                <w:sz w:val="28"/>
                <w:szCs w:val="28"/>
              </w:rPr>
              <w:t>кость и перекладывание их руками и с помощью столовой ложки в</w:t>
            </w:r>
            <w:r w:rsidRPr="00C77E0F">
              <w:rPr>
                <w:rFonts w:ascii="Times New Roman" w:hAnsi="Times New Roman"/>
                <w:sz w:val="28"/>
                <w:szCs w:val="28"/>
              </w:rPr>
              <w:t xml:space="preserve"> другую емкость.</w:t>
            </w:r>
          </w:p>
          <w:p w14:paraId="561774B6" w14:textId="77777777" w:rsidR="00AA1492" w:rsidRPr="00C77E0F" w:rsidRDefault="00AA1492" w:rsidP="005B1AEA">
            <w:pPr>
              <w:shd w:val="clear" w:color="auto" w:fill="FFFFFF"/>
              <w:spacing w:after="0"/>
              <w:ind w:right="185"/>
              <w:jc w:val="both"/>
              <w:rPr>
                <w:rFonts w:ascii="Times New Roman" w:hAnsi="Times New Roman"/>
                <w:spacing w:val="-1"/>
                <w:sz w:val="28"/>
                <w:szCs w:val="28"/>
              </w:rPr>
            </w:pPr>
            <w:r w:rsidRPr="00C77E0F">
              <w:rPr>
                <w:rFonts w:ascii="Times New Roman" w:hAnsi="Times New Roman"/>
                <w:spacing w:val="-2"/>
                <w:sz w:val="28"/>
                <w:szCs w:val="28"/>
              </w:rPr>
              <w:t>- Умеет</w:t>
            </w:r>
            <w:r w:rsidRPr="00C77E0F">
              <w:rPr>
                <w:rFonts w:ascii="Times New Roman" w:hAnsi="Times New Roman"/>
                <w:spacing w:val="-3"/>
                <w:sz w:val="28"/>
                <w:szCs w:val="28"/>
              </w:rPr>
              <w:t xml:space="preserve"> играть с мяч</w:t>
            </w:r>
            <w:r w:rsidRPr="00C77E0F">
              <w:rPr>
                <w:rFonts w:ascii="Times New Roman" w:hAnsi="Times New Roman"/>
                <w:spacing w:val="-1"/>
                <w:sz w:val="28"/>
                <w:szCs w:val="28"/>
              </w:rPr>
              <w:t>ами и шарами: играет в сухом бассейне с шариками, с мячиком (первый «Дар Фребеля»), катает и бросает мячи средне</w:t>
            </w:r>
            <w:r w:rsidRPr="00C77E0F">
              <w:rPr>
                <w:rFonts w:ascii="Times New Roman" w:hAnsi="Times New Roman"/>
                <w:spacing w:val="-1"/>
                <w:sz w:val="28"/>
                <w:szCs w:val="28"/>
              </w:rPr>
              <w:softHyphen/>
              <w:t xml:space="preserve">го размера — пластмассовые, резиновые, тряпичные. </w:t>
            </w:r>
          </w:p>
          <w:p w14:paraId="5CE54022" w14:textId="77777777" w:rsidR="00AA1492" w:rsidRPr="00C77E0F" w:rsidRDefault="00AA1492" w:rsidP="005B1AEA">
            <w:pPr>
              <w:shd w:val="clear" w:color="auto" w:fill="FFFFFF"/>
              <w:spacing w:after="0"/>
              <w:ind w:right="185"/>
              <w:jc w:val="both"/>
              <w:rPr>
                <w:rFonts w:ascii="Times New Roman" w:hAnsi="Times New Roman"/>
                <w:spacing w:val="-2"/>
                <w:sz w:val="28"/>
                <w:szCs w:val="28"/>
              </w:rPr>
            </w:pPr>
            <w:r w:rsidRPr="00C77E0F">
              <w:rPr>
                <w:rFonts w:ascii="Times New Roman" w:hAnsi="Times New Roman"/>
                <w:spacing w:val="-1"/>
                <w:sz w:val="28"/>
                <w:szCs w:val="28"/>
              </w:rPr>
              <w:t xml:space="preserve">- Умеет ходить </w:t>
            </w:r>
            <w:r w:rsidRPr="00C77E0F">
              <w:rPr>
                <w:rFonts w:ascii="Times New Roman" w:hAnsi="Times New Roman"/>
                <w:spacing w:val="-2"/>
                <w:sz w:val="28"/>
                <w:szCs w:val="28"/>
              </w:rPr>
              <w:t xml:space="preserve">по коврику, когда наступает на определенную фигуру, называет ее (если неговорящий, то показывает под ноги на фигуру). </w:t>
            </w:r>
          </w:p>
          <w:p w14:paraId="61DA4645" w14:textId="77777777" w:rsidR="00AA1492" w:rsidRPr="00C77E0F" w:rsidRDefault="00AA1492" w:rsidP="005B1AEA">
            <w:pPr>
              <w:shd w:val="clear" w:color="auto" w:fill="FFFFFF"/>
              <w:spacing w:after="0"/>
              <w:ind w:right="185"/>
              <w:jc w:val="both"/>
              <w:rPr>
                <w:rFonts w:ascii="Times New Roman" w:hAnsi="Times New Roman"/>
                <w:sz w:val="28"/>
                <w:szCs w:val="28"/>
              </w:rPr>
            </w:pPr>
            <w:r w:rsidRPr="00C77E0F">
              <w:rPr>
                <w:rFonts w:ascii="Times New Roman" w:hAnsi="Times New Roman"/>
                <w:spacing w:val="-2"/>
                <w:sz w:val="28"/>
                <w:szCs w:val="28"/>
              </w:rPr>
              <w:t xml:space="preserve">– Катает кольца от </w:t>
            </w:r>
            <w:r w:rsidRPr="00C77E0F">
              <w:rPr>
                <w:rFonts w:ascii="Times New Roman" w:hAnsi="Times New Roman"/>
                <w:sz w:val="28"/>
                <w:szCs w:val="28"/>
              </w:rPr>
              <w:t xml:space="preserve">дидактического модуля «Пирамида» по комнате с помощью </w:t>
            </w:r>
            <w:r w:rsidRPr="00C77E0F">
              <w:rPr>
                <w:rFonts w:ascii="Times New Roman" w:hAnsi="Times New Roman"/>
                <w:spacing w:val="-2"/>
                <w:sz w:val="28"/>
                <w:szCs w:val="28"/>
              </w:rPr>
              <w:t>взрослого.</w:t>
            </w:r>
          </w:p>
          <w:p w14:paraId="0DC6B0D1" w14:textId="77777777" w:rsidR="00AA1492" w:rsidRPr="00C77E0F" w:rsidRDefault="00AA1492" w:rsidP="005B1AEA">
            <w:pPr>
              <w:shd w:val="clear" w:color="auto" w:fill="FFFFFF"/>
              <w:spacing w:after="0"/>
              <w:ind w:right="41"/>
              <w:jc w:val="both"/>
              <w:rPr>
                <w:rFonts w:ascii="Times New Roman" w:hAnsi="Times New Roman"/>
                <w:sz w:val="28"/>
                <w:szCs w:val="28"/>
              </w:rPr>
            </w:pPr>
            <w:r w:rsidRPr="00C77E0F">
              <w:rPr>
                <w:rFonts w:ascii="Times New Roman" w:hAnsi="Times New Roman"/>
                <w:spacing w:val="-4"/>
                <w:sz w:val="28"/>
                <w:szCs w:val="28"/>
              </w:rPr>
              <w:t>-Умеет переливать воду, пересыпать песок</w:t>
            </w:r>
            <w:r w:rsidRPr="00C77E0F">
              <w:rPr>
                <w:rFonts w:ascii="Times New Roman" w:hAnsi="Times New Roman"/>
                <w:spacing w:val="-5"/>
                <w:sz w:val="28"/>
                <w:szCs w:val="28"/>
              </w:rPr>
              <w:t>, поливать песок водой; пересы</w:t>
            </w:r>
            <w:r w:rsidRPr="00C77E0F">
              <w:rPr>
                <w:rFonts w:ascii="Times New Roman" w:hAnsi="Times New Roman"/>
                <w:spacing w:val="-5"/>
                <w:sz w:val="28"/>
                <w:szCs w:val="28"/>
              </w:rPr>
              <w:softHyphen/>
            </w:r>
            <w:r w:rsidRPr="00C77E0F">
              <w:rPr>
                <w:rFonts w:ascii="Times New Roman" w:hAnsi="Times New Roman"/>
                <w:spacing w:val="-4"/>
                <w:sz w:val="28"/>
                <w:szCs w:val="28"/>
              </w:rPr>
              <w:t xml:space="preserve">пать различные плоды, крупы, определяет вместе с учителем и </w:t>
            </w:r>
            <w:r w:rsidRPr="00C77E0F">
              <w:rPr>
                <w:rFonts w:ascii="Times New Roman" w:hAnsi="Times New Roman"/>
                <w:spacing w:val="-5"/>
                <w:sz w:val="28"/>
                <w:szCs w:val="28"/>
              </w:rPr>
              <w:t xml:space="preserve">самостоятельно количество </w:t>
            </w:r>
            <w:r w:rsidRPr="00C77E0F">
              <w:rPr>
                <w:rFonts w:ascii="Times New Roman" w:hAnsi="Times New Roman"/>
                <w:i/>
                <w:iCs/>
                <w:spacing w:val="-5"/>
                <w:sz w:val="28"/>
                <w:szCs w:val="28"/>
              </w:rPr>
              <w:t xml:space="preserve">(много, мало, нет </w:t>
            </w:r>
            <w:r w:rsidRPr="00C77E0F">
              <w:rPr>
                <w:rFonts w:ascii="Times New Roman" w:hAnsi="Times New Roman"/>
                <w:spacing w:val="-5"/>
                <w:sz w:val="28"/>
                <w:szCs w:val="28"/>
              </w:rPr>
              <w:t xml:space="preserve">— </w:t>
            </w:r>
            <w:r w:rsidRPr="00C77E0F">
              <w:rPr>
                <w:rFonts w:ascii="Times New Roman" w:hAnsi="Times New Roman"/>
                <w:i/>
                <w:iCs/>
                <w:spacing w:val="-5"/>
                <w:sz w:val="28"/>
                <w:szCs w:val="28"/>
              </w:rPr>
              <w:t>пусто).</w:t>
            </w:r>
          </w:p>
          <w:p w14:paraId="1A79FD0C" w14:textId="77777777" w:rsidR="00AA1492" w:rsidRPr="00C77E0F" w:rsidRDefault="00AA1492" w:rsidP="005B1AEA">
            <w:pPr>
              <w:shd w:val="clear" w:color="auto" w:fill="FFFFFF"/>
              <w:spacing w:after="0"/>
              <w:ind w:right="7"/>
              <w:jc w:val="both"/>
              <w:rPr>
                <w:rFonts w:ascii="Times New Roman" w:hAnsi="Times New Roman"/>
                <w:sz w:val="28"/>
                <w:szCs w:val="28"/>
              </w:rPr>
            </w:pPr>
            <w:r w:rsidRPr="00C77E0F">
              <w:rPr>
                <w:rFonts w:ascii="Times New Roman" w:hAnsi="Times New Roman"/>
                <w:spacing w:val="-1"/>
                <w:sz w:val="28"/>
                <w:szCs w:val="28"/>
              </w:rPr>
              <w:t xml:space="preserve">-Играет с </w:t>
            </w:r>
            <w:r w:rsidRPr="00C77E0F">
              <w:rPr>
                <w:rFonts w:ascii="Times New Roman" w:hAnsi="Times New Roman"/>
                <w:spacing w:val="-2"/>
                <w:sz w:val="28"/>
                <w:szCs w:val="28"/>
              </w:rPr>
              <w:t>бусами разной ве</w:t>
            </w:r>
            <w:r w:rsidRPr="00C77E0F">
              <w:rPr>
                <w:rFonts w:ascii="Times New Roman" w:hAnsi="Times New Roman"/>
                <w:spacing w:val="-2"/>
                <w:sz w:val="28"/>
                <w:szCs w:val="28"/>
              </w:rPr>
              <w:softHyphen/>
            </w:r>
            <w:r w:rsidRPr="00C77E0F">
              <w:rPr>
                <w:rFonts w:ascii="Times New Roman" w:hAnsi="Times New Roman"/>
                <w:spacing w:val="-1"/>
                <w:sz w:val="28"/>
                <w:szCs w:val="28"/>
              </w:rPr>
              <w:t>личины, разного цвета в разном сочетании; с набором мяг</w:t>
            </w:r>
            <w:r w:rsidRPr="00C77E0F">
              <w:rPr>
                <w:rFonts w:ascii="Times New Roman" w:hAnsi="Times New Roman"/>
                <w:spacing w:val="-1"/>
                <w:sz w:val="28"/>
                <w:szCs w:val="28"/>
              </w:rPr>
              <w:softHyphen/>
            </w:r>
            <w:r w:rsidRPr="00C77E0F">
              <w:rPr>
                <w:rFonts w:ascii="Times New Roman" w:hAnsi="Times New Roman"/>
                <w:spacing w:val="-2"/>
                <w:sz w:val="28"/>
                <w:szCs w:val="28"/>
              </w:rPr>
              <w:t xml:space="preserve">ких модулей; </w:t>
            </w:r>
            <w:r w:rsidRPr="00C77E0F">
              <w:rPr>
                <w:rFonts w:ascii="Times New Roman" w:hAnsi="Times New Roman"/>
                <w:sz w:val="28"/>
                <w:szCs w:val="28"/>
              </w:rPr>
              <w:t>с дидактическим панно;</w:t>
            </w:r>
            <w:r w:rsidRPr="00C77E0F">
              <w:rPr>
                <w:rFonts w:ascii="Times New Roman" w:hAnsi="Times New Roman"/>
                <w:spacing w:val="-1"/>
                <w:sz w:val="28"/>
                <w:szCs w:val="28"/>
              </w:rPr>
              <w:t xml:space="preserve"> с пузырьковой колонной с подсветкой.</w:t>
            </w:r>
          </w:p>
          <w:p w14:paraId="54ED74E6" w14:textId="77777777" w:rsidR="00AA1492" w:rsidRPr="00C77E0F" w:rsidRDefault="00AA1492" w:rsidP="005B1AEA">
            <w:pPr>
              <w:shd w:val="clear" w:color="auto" w:fill="FFFFFF"/>
              <w:spacing w:after="0"/>
              <w:ind w:right="62"/>
              <w:jc w:val="both"/>
              <w:rPr>
                <w:rFonts w:ascii="Times New Roman" w:hAnsi="Times New Roman"/>
                <w:sz w:val="28"/>
                <w:szCs w:val="28"/>
              </w:rPr>
            </w:pPr>
            <w:r w:rsidRPr="00C77E0F">
              <w:rPr>
                <w:rFonts w:ascii="Times New Roman" w:hAnsi="Times New Roman"/>
                <w:spacing w:val="-2"/>
                <w:sz w:val="28"/>
                <w:szCs w:val="28"/>
              </w:rPr>
              <w:t xml:space="preserve">- </w:t>
            </w:r>
            <w:r w:rsidRPr="00C77E0F">
              <w:rPr>
                <w:rFonts w:ascii="Times New Roman" w:hAnsi="Times New Roman"/>
                <w:spacing w:val="-1"/>
                <w:sz w:val="28"/>
                <w:szCs w:val="28"/>
              </w:rPr>
              <w:t>Складывает на место сборно-раз</w:t>
            </w:r>
            <w:r w:rsidRPr="00C77E0F">
              <w:rPr>
                <w:rFonts w:ascii="Times New Roman" w:hAnsi="Times New Roman"/>
                <w:spacing w:val="-1"/>
                <w:sz w:val="28"/>
                <w:szCs w:val="28"/>
              </w:rPr>
              <w:softHyphen/>
              <w:t xml:space="preserve">борные игрушки, настольный и </w:t>
            </w:r>
            <w:r w:rsidRPr="00C77E0F">
              <w:rPr>
                <w:rFonts w:ascii="Times New Roman" w:hAnsi="Times New Roman"/>
                <w:sz w:val="28"/>
                <w:szCs w:val="28"/>
              </w:rPr>
              <w:t>напольный конструктор.</w:t>
            </w:r>
          </w:p>
          <w:p w14:paraId="34AA7698" w14:textId="77777777" w:rsidR="00AA1492" w:rsidRPr="00C77E0F" w:rsidRDefault="00AA1492" w:rsidP="005B1AEA">
            <w:pPr>
              <w:shd w:val="clear" w:color="auto" w:fill="FFFFFF"/>
              <w:spacing w:after="0"/>
              <w:ind w:right="180"/>
              <w:jc w:val="both"/>
              <w:rPr>
                <w:rFonts w:ascii="Times New Roman" w:hAnsi="Times New Roman"/>
                <w:spacing w:val="-1"/>
                <w:sz w:val="28"/>
                <w:szCs w:val="28"/>
              </w:rPr>
            </w:pPr>
            <w:r w:rsidRPr="00C77E0F">
              <w:rPr>
                <w:rFonts w:ascii="Times New Roman" w:hAnsi="Times New Roman"/>
                <w:spacing w:val="-2"/>
                <w:sz w:val="28"/>
                <w:szCs w:val="28"/>
              </w:rPr>
              <w:t xml:space="preserve">- Перемещается </w:t>
            </w:r>
            <w:r w:rsidRPr="00C77E0F">
              <w:rPr>
                <w:rFonts w:ascii="Times New Roman" w:hAnsi="Times New Roman"/>
                <w:spacing w:val="-1"/>
                <w:sz w:val="28"/>
                <w:szCs w:val="28"/>
              </w:rPr>
              <w:t>в пространстве класса</w:t>
            </w:r>
            <w:r w:rsidRPr="00C77E0F">
              <w:rPr>
                <w:rFonts w:ascii="Times New Roman" w:hAnsi="Times New Roman"/>
                <w:spacing w:val="-2"/>
                <w:sz w:val="28"/>
                <w:szCs w:val="28"/>
              </w:rPr>
              <w:t xml:space="preserve"> (держась за руки, за веревочку, за обруч </w:t>
            </w:r>
            <w:r w:rsidRPr="00C77E0F">
              <w:rPr>
                <w:rFonts w:ascii="Times New Roman" w:hAnsi="Times New Roman"/>
                <w:spacing w:val="-1"/>
                <w:sz w:val="28"/>
                <w:szCs w:val="28"/>
              </w:rPr>
              <w:t xml:space="preserve">и т. п.). </w:t>
            </w:r>
          </w:p>
          <w:p w14:paraId="0A94734C" w14:textId="77777777" w:rsidR="00AA1492" w:rsidRPr="00C77E0F" w:rsidRDefault="00AA1492" w:rsidP="005B1AEA">
            <w:pPr>
              <w:shd w:val="clear" w:color="auto" w:fill="FFFFFF"/>
              <w:spacing w:after="0"/>
              <w:ind w:right="180"/>
              <w:jc w:val="both"/>
              <w:rPr>
                <w:rFonts w:ascii="Times New Roman" w:hAnsi="Times New Roman"/>
                <w:sz w:val="28"/>
                <w:szCs w:val="28"/>
              </w:rPr>
            </w:pPr>
            <w:r w:rsidRPr="00C77E0F">
              <w:rPr>
                <w:rFonts w:ascii="Times New Roman" w:hAnsi="Times New Roman"/>
                <w:spacing w:val="-1"/>
                <w:sz w:val="28"/>
                <w:szCs w:val="28"/>
              </w:rPr>
              <w:t xml:space="preserve">-Переносит с одного места на другое </w:t>
            </w:r>
            <w:r w:rsidRPr="00C77E0F">
              <w:rPr>
                <w:rFonts w:ascii="Times New Roman" w:hAnsi="Times New Roman"/>
                <w:sz w:val="28"/>
                <w:szCs w:val="28"/>
              </w:rPr>
              <w:t xml:space="preserve">разных предметов. </w:t>
            </w:r>
          </w:p>
          <w:p w14:paraId="7C17E86C" w14:textId="77777777" w:rsidR="00AA1492" w:rsidRPr="00C77E0F" w:rsidRDefault="00AA1492" w:rsidP="005B1AEA">
            <w:pPr>
              <w:shd w:val="clear" w:color="auto" w:fill="FFFFFF"/>
              <w:spacing w:after="0"/>
              <w:ind w:right="26"/>
              <w:jc w:val="both"/>
              <w:rPr>
                <w:rFonts w:ascii="Times New Roman" w:hAnsi="Times New Roman"/>
                <w:spacing w:val="-1"/>
                <w:sz w:val="28"/>
                <w:szCs w:val="28"/>
              </w:rPr>
            </w:pPr>
            <w:r w:rsidRPr="00C77E0F">
              <w:rPr>
                <w:rFonts w:ascii="Times New Roman" w:hAnsi="Times New Roman"/>
                <w:spacing w:val="-3"/>
                <w:sz w:val="28"/>
                <w:szCs w:val="28"/>
              </w:rPr>
              <w:t>-П</w:t>
            </w:r>
            <w:r w:rsidRPr="00C77E0F">
              <w:rPr>
                <w:rFonts w:ascii="Times New Roman" w:hAnsi="Times New Roman"/>
                <w:spacing w:val="-2"/>
                <w:sz w:val="28"/>
                <w:szCs w:val="28"/>
              </w:rPr>
              <w:t xml:space="preserve">однимает руки, вытягивает </w:t>
            </w:r>
            <w:r w:rsidRPr="00C77E0F">
              <w:rPr>
                <w:rFonts w:ascii="Times New Roman" w:hAnsi="Times New Roman"/>
                <w:spacing w:val="-4"/>
                <w:sz w:val="28"/>
                <w:szCs w:val="28"/>
              </w:rPr>
              <w:t>их вперед, поднимает одну руку (по подражанию, по образцу).</w:t>
            </w:r>
          </w:p>
          <w:p w14:paraId="3C3C71D1" w14:textId="77777777" w:rsidR="00AA1492" w:rsidRPr="00C77E0F" w:rsidRDefault="00AA1492" w:rsidP="005B1AEA">
            <w:pPr>
              <w:shd w:val="clear" w:color="auto" w:fill="FFFFFF"/>
              <w:spacing w:after="0"/>
              <w:ind w:right="26"/>
              <w:jc w:val="both"/>
              <w:rPr>
                <w:rFonts w:ascii="Times New Roman" w:hAnsi="Times New Roman"/>
                <w:spacing w:val="-2"/>
                <w:sz w:val="28"/>
                <w:szCs w:val="28"/>
              </w:rPr>
            </w:pPr>
            <w:r w:rsidRPr="00C77E0F">
              <w:rPr>
                <w:rFonts w:ascii="Times New Roman" w:hAnsi="Times New Roman"/>
                <w:spacing w:val="-1"/>
                <w:sz w:val="28"/>
                <w:szCs w:val="28"/>
              </w:rPr>
              <w:t xml:space="preserve">- Перемещается </w:t>
            </w:r>
            <w:r w:rsidRPr="00C77E0F">
              <w:rPr>
                <w:rFonts w:ascii="Times New Roman" w:hAnsi="Times New Roman"/>
                <w:spacing w:val="-2"/>
                <w:sz w:val="28"/>
                <w:szCs w:val="28"/>
              </w:rPr>
              <w:t xml:space="preserve">в классе с предметами по заданию (по образцу и по словесной инструкции): </w:t>
            </w:r>
            <w:r w:rsidRPr="00C77E0F">
              <w:rPr>
                <w:rFonts w:ascii="Times New Roman" w:hAnsi="Times New Roman"/>
                <w:i/>
                <w:iCs/>
                <w:spacing w:val="-2"/>
                <w:sz w:val="28"/>
                <w:szCs w:val="28"/>
              </w:rPr>
              <w:t xml:space="preserve">принеси мишку, посади его на стул </w:t>
            </w:r>
            <w:r w:rsidRPr="00C77E0F">
              <w:rPr>
                <w:rFonts w:ascii="Times New Roman" w:hAnsi="Times New Roman"/>
                <w:spacing w:val="-2"/>
                <w:sz w:val="28"/>
                <w:szCs w:val="28"/>
              </w:rPr>
              <w:t xml:space="preserve">и т. п. </w:t>
            </w:r>
          </w:p>
          <w:p w14:paraId="75E73F0E" w14:textId="77777777" w:rsidR="00AA1492" w:rsidRPr="00C77E0F" w:rsidRDefault="00AA1492" w:rsidP="005B1AEA">
            <w:pPr>
              <w:shd w:val="clear" w:color="auto" w:fill="FFFFFF"/>
              <w:spacing w:after="0"/>
              <w:ind w:right="26"/>
              <w:jc w:val="both"/>
              <w:rPr>
                <w:rFonts w:ascii="Times New Roman" w:hAnsi="Times New Roman"/>
                <w:sz w:val="28"/>
                <w:szCs w:val="28"/>
              </w:rPr>
            </w:pPr>
            <w:r w:rsidRPr="00C77E0F">
              <w:rPr>
                <w:rFonts w:ascii="Times New Roman" w:hAnsi="Times New Roman"/>
                <w:spacing w:val="-2"/>
                <w:sz w:val="28"/>
                <w:szCs w:val="28"/>
              </w:rPr>
              <w:t xml:space="preserve">- Переносит с </w:t>
            </w:r>
            <w:r w:rsidRPr="00C77E0F">
              <w:rPr>
                <w:rFonts w:ascii="Times New Roman" w:hAnsi="Times New Roman"/>
                <w:spacing w:val="-1"/>
                <w:sz w:val="28"/>
                <w:szCs w:val="28"/>
              </w:rPr>
              <w:t xml:space="preserve">одного места на другое бытовые предметы (кастрюли, пустые и </w:t>
            </w:r>
            <w:r w:rsidRPr="00C77E0F">
              <w:rPr>
                <w:rFonts w:ascii="Times New Roman" w:hAnsi="Times New Roman"/>
                <w:spacing w:val="-2"/>
                <w:sz w:val="28"/>
                <w:szCs w:val="28"/>
              </w:rPr>
              <w:t>наполненные водой, шариками, сковородки — пустая и полная, различные миски и другие пустые и полные емкости).</w:t>
            </w:r>
          </w:p>
          <w:p w14:paraId="436AFE03" w14:textId="77777777" w:rsidR="00AA1492" w:rsidRPr="00C77E0F" w:rsidRDefault="00AA1492" w:rsidP="005B1AEA">
            <w:pPr>
              <w:shd w:val="clear" w:color="auto" w:fill="FFFFFF"/>
              <w:spacing w:after="0"/>
              <w:ind w:right="24"/>
              <w:jc w:val="both"/>
              <w:rPr>
                <w:rFonts w:ascii="Times New Roman" w:hAnsi="Times New Roman"/>
                <w:sz w:val="28"/>
                <w:szCs w:val="28"/>
              </w:rPr>
            </w:pPr>
            <w:r w:rsidRPr="00C77E0F">
              <w:rPr>
                <w:rFonts w:ascii="Times New Roman" w:hAnsi="Times New Roman"/>
                <w:spacing w:val="-2"/>
                <w:sz w:val="28"/>
                <w:szCs w:val="28"/>
              </w:rPr>
              <w:t>- Катает кукольные коляски с куклой, игрушки на палках и веревочках по инструкции учителя.</w:t>
            </w:r>
          </w:p>
          <w:p w14:paraId="7A9F91BA" w14:textId="77777777" w:rsidR="00AA1492" w:rsidRPr="00C77E0F" w:rsidRDefault="00AA1492" w:rsidP="005B1AEA">
            <w:pPr>
              <w:shd w:val="clear" w:color="auto" w:fill="FFFFFF"/>
              <w:spacing w:after="0"/>
              <w:ind w:right="7"/>
              <w:jc w:val="both"/>
              <w:rPr>
                <w:rFonts w:ascii="Times New Roman" w:hAnsi="Times New Roman"/>
                <w:spacing w:val="-4"/>
                <w:sz w:val="28"/>
                <w:szCs w:val="28"/>
              </w:rPr>
            </w:pPr>
            <w:r w:rsidRPr="00C77E0F">
              <w:rPr>
                <w:rFonts w:ascii="Times New Roman" w:hAnsi="Times New Roman"/>
                <w:spacing w:val="-3"/>
                <w:sz w:val="28"/>
                <w:szCs w:val="28"/>
              </w:rPr>
              <w:t xml:space="preserve">- Ориентируется в схеме своего тела и лица (руки, ноги, голова, </w:t>
            </w:r>
            <w:r w:rsidRPr="00C77E0F">
              <w:rPr>
                <w:rFonts w:ascii="Times New Roman" w:hAnsi="Times New Roman"/>
                <w:spacing w:val="-4"/>
                <w:sz w:val="28"/>
                <w:szCs w:val="28"/>
              </w:rPr>
              <w:t xml:space="preserve">глаза, нос, уши) перед зеркалом и стоя напротив учителя. </w:t>
            </w:r>
          </w:p>
          <w:p w14:paraId="56A68833" w14:textId="77777777" w:rsidR="00AA1492" w:rsidRPr="00C77E0F" w:rsidRDefault="00AA1492" w:rsidP="005B1AEA">
            <w:pPr>
              <w:shd w:val="clear" w:color="auto" w:fill="FFFFFF"/>
              <w:spacing w:after="0"/>
              <w:ind w:right="10"/>
              <w:jc w:val="both"/>
              <w:rPr>
                <w:rFonts w:ascii="Times New Roman" w:hAnsi="Times New Roman"/>
                <w:sz w:val="28"/>
                <w:szCs w:val="28"/>
              </w:rPr>
            </w:pPr>
            <w:r w:rsidRPr="00C77E0F">
              <w:rPr>
                <w:rFonts w:ascii="Times New Roman" w:hAnsi="Times New Roman"/>
                <w:spacing w:val="-2"/>
                <w:sz w:val="28"/>
                <w:szCs w:val="28"/>
              </w:rPr>
              <w:t xml:space="preserve">- Соотносит отдельные единицы множества с </w:t>
            </w:r>
            <w:r w:rsidRPr="00C77E0F">
              <w:rPr>
                <w:rFonts w:ascii="Times New Roman" w:hAnsi="Times New Roman"/>
                <w:spacing w:val="-3"/>
                <w:sz w:val="28"/>
                <w:szCs w:val="28"/>
              </w:rPr>
              <w:t>пальцами, другими предметами без пересчета (</w:t>
            </w:r>
            <w:r w:rsidRPr="00C77E0F">
              <w:rPr>
                <w:rFonts w:ascii="Times New Roman" w:hAnsi="Times New Roman"/>
                <w:spacing w:val="-2"/>
                <w:sz w:val="28"/>
                <w:szCs w:val="28"/>
              </w:rPr>
              <w:t xml:space="preserve">последовательно прикасается к каждому предмету </w:t>
            </w:r>
            <w:r w:rsidRPr="00C77E0F">
              <w:rPr>
                <w:rFonts w:ascii="Times New Roman" w:hAnsi="Times New Roman"/>
                <w:spacing w:val="-1"/>
                <w:sz w:val="28"/>
                <w:szCs w:val="28"/>
              </w:rPr>
              <w:t>пальцем —последовательно пересчитывает количе</w:t>
            </w:r>
            <w:r w:rsidRPr="00C77E0F">
              <w:rPr>
                <w:rFonts w:ascii="Times New Roman" w:hAnsi="Times New Roman"/>
                <w:spacing w:val="-1"/>
                <w:sz w:val="28"/>
                <w:szCs w:val="28"/>
              </w:rPr>
              <w:softHyphen/>
            </w:r>
            <w:r w:rsidRPr="00C77E0F">
              <w:rPr>
                <w:rFonts w:ascii="Times New Roman" w:hAnsi="Times New Roman"/>
                <w:sz w:val="28"/>
                <w:szCs w:val="28"/>
              </w:rPr>
              <w:t xml:space="preserve">ство предметов). </w:t>
            </w:r>
          </w:p>
          <w:p w14:paraId="4DC401A4" w14:textId="77777777" w:rsidR="00AA1492" w:rsidRPr="00C77E0F" w:rsidRDefault="00AA1492" w:rsidP="005B1AEA">
            <w:pPr>
              <w:shd w:val="clear" w:color="auto" w:fill="FFFFFF"/>
              <w:spacing w:after="0"/>
              <w:ind w:right="77"/>
              <w:jc w:val="both"/>
              <w:rPr>
                <w:rFonts w:ascii="Times New Roman" w:hAnsi="Times New Roman"/>
                <w:sz w:val="28"/>
                <w:szCs w:val="28"/>
              </w:rPr>
            </w:pPr>
            <w:r w:rsidRPr="00C77E0F">
              <w:rPr>
                <w:rFonts w:ascii="Times New Roman" w:hAnsi="Times New Roman"/>
                <w:spacing w:val="-1"/>
                <w:sz w:val="28"/>
                <w:szCs w:val="28"/>
              </w:rPr>
              <w:t>- Выбирает предметы из множеств. Играет с</w:t>
            </w:r>
            <w:r w:rsidRPr="00C77E0F">
              <w:rPr>
                <w:rFonts w:ascii="Times New Roman" w:hAnsi="Times New Roman"/>
                <w:spacing w:val="-2"/>
                <w:sz w:val="28"/>
                <w:szCs w:val="28"/>
              </w:rPr>
              <w:t xml:space="preserve"> предметами и объектами контрастного размера: </w:t>
            </w:r>
            <w:r w:rsidRPr="00C77E0F">
              <w:rPr>
                <w:rFonts w:ascii="Times New Roman" w:hAnsi="Times New Roman"/>
                <w:i/>
                <w:iCs/>
                <w:spacing w:val="-2"/>
                <w:sz w:val="28"/>
                <w:szCs w:val="28"/>
              </w:rPr>
              <w:t xml:space="preserve">большая шишка </w:t>
            </w:r>
            <w:r w:rsidRPr="00C77E0F">
              <w:rPr>
                <w:rFonts w:ascii="Times New Roman" w:hAnsi="Times New Roman"/>
                <w:spacing w:val="-2"/>
                <w:sz w:val="28"/>
                <w:szCs w:val="28"/>
              </w:rPr>
              <w:t xml:space="preserve">— </w:t>
            </w:r>
            <w:r w:rsidRPr="00C77E0F">
              <w:rPr>
                <w:rFonts w:ascii="Times New Roman" w:hAnsi="Times New Roman"/>
                <w:i/>
                <w:iCs/>
                <w:spacing w:val="-1"/>
                <w:sz w:val="28"/>
                <w:szCs w:val="28"/>
              </w:rPr>
              <w:t xml:space="preserve">маленькая шишка, полный стакан </w:t>
            </w:r>
            <w:r w:rsidRPr="00C77E0F">
              <w:rPr>
                <w:rFonts w:ascii="Times New Roman" w:hAnsi="Times New Roman"/>
                <w:spacing w:val="-1"/>
                <w:sz w:val="28"/>
                <w:szCs w:val="28"/>
              </w:rPr>
              <w:t xml:space="preserve">— </w:t>
            </w:r>
            <w:r w:rsidRPr="00C77E0F">
              <w:rPr>
                <w:rFonts w:ascii="Times New Roman" w:hAnsi="Times New Roman"/>
                <w:i/>
                <w:iCs/>
                <w:spacing w:val="-1"/>
                <w:sz w:val="28"/>
                <w:szCs w:val="28"/>
              </w:rPr>
              <w:t>пустой стакан (банка, мис</w:t>
            </w:r>
            <w:r w:rsidRPr="00C77E0F">
              <w:rPr>
                <w:rFonts w:ascii="Times New Roman" w:hAnsi="Times New Roman"/>
                <w:i/>
                <w:iCs/>
                <w:spacing w:val="-1"/>
                <w:sz w:val="28"/>
                <w:szCs w:val="28"/>
              </w:rPr>
              <w:softHyphen/>
            </w:r>
            <w:r w:rsidRPr="00C77E0F">
              <w:rPr>
                <w:rFonts w:ascii="Times New Roman" w:hAnsi="Times New Roman"/>
                <w:i/>
                <w:iCs/>
                <w:sz w:val="28"/>
                <w:szCs w:val="28"/>
              </w:rPr>
              <w:t xml:space="preserve">ка </w:t>
            </w:r>
            <w:r w:rsidRPr="00C77E0F">
              <w:rPr>
                <w:rFonts w:ascii="Times New Roman" w:hAnsi="Times New Roman"/>
                <w:sz w:val="28"/>
                <w:szCs w:val="28"/>
              </w:rPr>
              <w:t>и др.).</w:t>
            </w:r>
          </w:p>
          <w:p w14:paraId="737FC6BE" w14:textId="77777777" w:rsidR="00AA1492" w:rsidRPr="00C77E0F" w:rsidRDefault="00AA1492" w:rsidP="005B1AEA">
            <w:pPr>
              <w:shd w:val="clear" w:color="auto" w:fill="FFFFFF"/>
              <w:spacing w:after="0"/>
              <w:ind w:right="146"/>
              <w:jc w:val="both"/>
              <w:rPr>
                <w:rFonts w:ascii="Times New Roman" w:hAnsi="Times New Roman"/>
                <w:spacing w:val="-2"/>
                <w:sz w:val="28"/>
                <w:szCs w:val="28"/>
              </w:rPr>
            </w:pPr>
            <w:r w:rsidRPr="00C77E0F">
              <w:rPr>
                <w:rFonts w:ascii="Times New Roman" w:hAnsi="Times New Roman"/>
                <w:spacing w:val="-2"/>
                <w:sz w:val="28"/>
                <w:szCs w:val="28"/>
              </w:rPr>
              <w:t>- Показывает один палец.</w:t>
            </w:r>
          </w:p>
          <w:p w14:paraId="07F862E2" w14:textId="77777777" w:rsidR="00AA1492" w:rsidRPr="00C77E0F" w:rsidRDefault="00AA1492" w:rsidP="005B1AEA">
            <w:pPr>
              <w:shd w:val="clear" w:color="auto" w:fill="FFFFFF"/>
              <w:spacing w:after="0"/>
              <w:ind w:right="146"/>
              <w:jc w:val="both"/>
              <w:rPr>
                <w:rFonts w:ascii="Times New Roman" w:hAnsi="Times New Roman"/>
                <w:sz w:val="28"/>
                <w:szCs w:val="28"/>
              </w:rPr>
            </w:pPr>
            <w:r w:rsidRPr="00C77E0F">
              <w:rPr>
                <w:rFonts w:ascii="Times New Roman" w:hAnsi="Times New Roman"/>
                <w:spacing w:val="-2"/>
                <w:sz w:val="28"/>
                <w:szCs w:val="28"/>
              </w:rPr>
              <w:t>- Участвует в и</w:t>
            </w:r>
            <w:r w:rsidRPr="00C77E0F">
              <w:rPr>
                <w:rFonts w:ascii="Times New Roman" w:hAnsi="Times New Roman"/>
                <w:spacing w:val="-1"/>
                <w:sz w:val="28"/>
                <w:szCs w:val="28"/>
              </w:rPr>
              <w:t xml:space="preserve">грах с пальчиками на соотнесение количества: </w:t>
            </w:r>
            <w:r w:rsidRPr="00C77E0F">
              <w:rPr>
                <w:rFonts w:ascii="Times New Roman" w:hAnsi="Times New Roman"/>
                <w:i/>
                <w:iCs/>
                <w:spacing w:val="-1"/>
                <w:sz w:val="28"/>
                <w:szCs w:val="28"/>
              </w:rPr>
              <w:t xml:space="preserve">много, один </w:t>
            </w:r>
            <w:r w:rsidRPr="00C77E0F">
              <w:rPr>
                <w:rFonts w:ascii="Times New Roman" w:hAnsi="Times New Roman"/>
                <w:i/>
                <w:iCs/>
                <w:sz w:val="28"/>
                <w:szCs w:val="28"/>
              </w:rPr>
              <w:t>пальчик.</w:t>
            </w:r>
          </w:p>
          <w:p w14:paraId="5EF63551" w14:textId="77777777" w:rsidR="00AA1492" w:rsidRPr="00C77E0F" w:rsidRDefault="00AA1492" w:rsidP="005B1AEA">
            <w:pPr>
              <w:shd w:val="clear" w:color="auto" w:fill="FFFFFF"/>
              <w:spacing w:after="0"/>
              <w:ind w:right="127"/>
              <w:jc w:val="both"/>
              <w:rPr>
                <w:rFonts w:ascii="Times New Roman" w:hAnsi="Times New Roman"/>
                <w:sz w:val="28"/>
                <w:szCs w:val="28"/>
              </w:rPr>
            </w:pPr>
            <w:r w:rsidRPr="00C77E0F">
              <w:rPr>
                <w:rFonts w:ascii="Times New Roman" w:hAnsi="Times New Roman"/>
                <w:sz w:val="28"/>
                <w:szCs w:val="28"/>
              </w:rPr>
              <w:t>- Н</w:t>
            </w:r>
            <w:r w:rsidRPr="00C77E0F">
              <w:rPr>
                <w:rFonts w:ascii="Times New Roman" w:hAnsi="Times New Roman"/>
                <w:spacing w:val="-2"/>
                <w:sz w:val="28"/>
                <w:szCs w:val="28"/>
              </w:rPr>
              <w:t>абрасывает кольца на стержень игрового мо</w:t>
            </w:r>
            <w:r w:rsidRPr="00C77E0F">
              <w:rPr>
                <w:rFonts w:ascii="Times New Roman" w:hAnsi="Times New Roman"/>
                <w:spacing w:val="-2"/>
                <w:sz w:val="28"/>
                <w:szCs w:val="28"/>
              </w:rPr>
              <w:softHyphen/>
            </w:r>
            <w:r w:rsidRPr="00C77E0F">
              <w:rPr>
                <w:rFonts w:ascii="Times New Roman" w:hAnsi="Times New Roman"/>
                <w:spacing w:val="-1"/>
                <w:sz w:val="28"/>
                <w:szCs w:val="28"/>
              </w:rPr>
              <w:t xml:space="preserve">дуля «Набрось колечко»: </w:t>
            </w:r>
            <w:r w:rsidRPr="00C77E0F">
              <w:rPr>
                <w:rFonts w:ascii="Times New Roman" w:hAnsi="Times New Roman"/>
                <w:i/>
                <w:iCs/>
                <w:spacing w:val="-1"/>
                <w:sz w:val="28"/>
                <w:szCs w:val="28"/>
              </w:rPr>
              <w:t xml:space="preserve">много, мало, одно кольцо </w:t>
            </w:r>
            <w:r w:rsidRPr="00C77E0F">
              <w:rPr>
                <w:rFonts w:ascii="Times New Roman" w:hAnsi="Times New Roman"/>
                <w:spacing w:val="-1"/>
                <w:sz w:val="28"/>
                <w:szCs w:val="28"/>
              </w:rPr>
              <w:t>и т. п.</w:t>
            </w:r>
          </w:p>
          <w:p w14:paraId="26684DA1" w14:textId="77777777" w:rsidR="00AA1492" w:rsidRPr="00C77E0F" w:rsidRDefault="00AA1492" w:rsidP="005B1AEA">
            <w:pPr>
              <w:shd w:val="clear" w:color="auto" w:fill="FFFFFF"/>
              <w:spacing w:after="0"/>
              <w:ind w:right="36"/>
              <w:jc w:val="both"/>
              <w:rPr>
                <w:rFonts w:ascii="Times New Roman" w:hAnsi="Times New Roman"/>
                <w:sz w:val="28"/>
                <w:szCs w:val="28"/>
              </w:rPr>
            </w:pPr>
            <w:r w:rsidRPr="00C77E0F">
              <w:rPr>
                <w:rFonts w:ascii="Times New Roman" w:hAnsi="Times New Roman"/>
                <w:sz w:val="28"/>
                <w:szCs w:val="28"/>
              </w:rPr>
              <w:t xml:space="preserve">- Наблюдает </w:t>
            </w:r>
            <w:r w:rsidRPr="00C77E0F">
              <w:rPr>
                <w:rFonts w:ascii="Times New Roman" w:hAnsi="Times New Roman"/>
                <w:spacing w:val="-1"/>
                <w:sz w:val="28"/>
                <w:szCs w:val="28"/>
              </w:rPr>
              <w:t>за погодными явлениями (холодно, тепло, идет д</w:t>
            </w:r>
            <w:r w:rsidRPr="00C77E0F">
              <w:rPr>
                <w:rFonts w:ascii="Times New Roman" w:hAnsi="Times New Roman"/>
                <w:sz w:val="28"/>
                <w:szCs w:val="28"/>
              </w:rPr>
              <w:t>ождь, идет снег), называет погодные явлен</w:t>
            </w:r>
            <w:r w:rsidRPr="00C77E0F">
              <w:rPr>
                <w:rFonts w:ascii="Times New Roman" w:hAnsi="Times New Roman"/>
                <w:spacing w:val="-1"/>
                <w:sz w:val="28"/>
                <w:szCs w:val="28"/>
              </w:rPr>
              <w:t>ия используя невербальные и вербальные средства общения.</w:t>
            </w:r>
          </w:p>
          <w:p w14:paraId="0A76CDDE" w14:textId="77777777" w:rsidR="00AA1492" w:rsidRPr="00C77E0F" w:rsidRDefault="00AA1492" w:rsidP="005B1AEA">
            <w:pPr>
              <w:shd w:val="clear" w:color="auto" w:fill="FFFFFF"/>
              <w:spacing w:after="0"/>
              <w:ind w:right="22"/>
              <w:jc w:val="both"/>
              <w:rPr>
                <w:rFonts w:ascii="Times New Roman" w:hAnsi="Times New Roman"/>
                <w:spacing w:val="-1"/>
                <w:sz w:val="28"/>
                <w:szCs w:val="28"/>
              </w:rPr>
            </w:pPr>
            <w:r w:rsidRPr="00C77E0F">
              <w:rPr>
                <w:rFonts w:ascii="Times New Roman" w:hAnsi="Times New Roman"/>
                <w:spacing w:val="-2"/>
                <w:sz w:val="28"/>
                <w:szCs w:val="28"/>
              </w:rPr>
              <w:t xml:space="preserve">- Изображает погодные явления с помощью </w:t>
            </w:r>
            <w:r w:rsidRPr="00C77E0F">
              <w:rPr>
                <w:rFonts w:ascii="Times New Roman" w:hAnsi="Times New Roman"/>
                <w:sz w:val="28"/>
                <w:szCs w:val="28"/>
              </w:rPr>
              <w:t xml:space="preserve">имитационных действий: </w:t>
            </w:r>
            <w:r w:rsidRPr="00C77E0F">
              <w:rPr>
                <w:rFonts w:ascii="Times New Roman" w:hAnsi="Times New Roman"/>
                <w:i/>
                <w:iCs/>
                <w:sz w:val="28"/>
                <w:szCs w:val="28"/>
              </w:rPr>
              <w:t xml:space="preserve">холодно </w:t>
            </w:r>
            <w:r w:rsidRPr="00C77E0F">
              <w:rPr>
                <w:rFonts w:ascii="Times New Roman" w:hAnsi="Times New Roman"/>
                <w:sz w:val="28"/>
                <w:szCs w:val="28"/>
              </w:rPr>
              <w:t xml:space="preserve">сжимается и хмурится; </w:t>
            </w:r>
            <w:r w:rsidRPr="00C77E0F">
              <w:rPr>
                <w:rFonts w:ascii="Times New Roman" w:hAnsi="Times New Roman"/>
                <w:i/>
                <w:iCs/>
                <w:spacing w:val="-2"/>
                <w:sz w:val="28"/>
                <w:szCs w:val="28"/>
              </w:rPr>
              <w:t xml:space="preserve">тепло </w:t>
            </w:r>
            <w:r w:rsidRPr="00C77E0F">
              <w:rPr>
                <w:rFonts w:ascii="Times New Roman" w:hAnsi="Times New Roman"/>
                <w:spacing w:val="-2"/>
                <w:sz w:val="28"/>
                <w:szCs w:val="28"/>
              </w:rPr>
              <w:t xml:space="preserve">— улыбается, потягивается вверх и раскрывает руки, как бы подставляя их солнцу; </w:t>
            </w:r>
            <w:r w:rsidRPr="00C77E0F">
              <w:rPr>
                <w:rFonts w:ascii="Times New Roman" w:hAnsi="Times New Roman"/>
                <w:i/>
                <w:iCs/>
                <w:spacing w:val="-2"/>
                <w:sz w:val="28"/>
                <w:szCs w:val="28"/>
              </w:rPr>
              <w:t xml:space="preserve">дождь </w:t>
            </w:r>
            <w:r w:rsidRPr="00C77E0F">
              <w:rPr>
                <w:rFonts w:ascii="Times New Roman" w:hAnsi="Times New Roman"/>
                <w:spacing w:val="-2"/>
                <w:sz w:val="28"/>
                <w:szCs w:val="28"/>
              </w:rPr>
              <w:t>— имитирует движениями паль</w:t>
            </w:r>
            <w:r w:rsidRPr="00C77E0F">
              <w:rPr>
                <w:rFonts w:ascii="Times New Roman" w:hAnsi="Times New Roman"/>
                <w:spacing w:val="-2"/>
                <w:sz w:val="28"/>
                <w:szCs w:val="28"/>
              </w:rPr>
              <w:softHyphen/>
            </w:r>
            <w:r w:rsidRPr="00C77E0F">
              <w:rPr>
                <w:rFonts w:ascii="Times New Roman" w:hAnsi="Times New Roman"/>
                <w:sz w:val="28"/>
                <w:szCs w:val="28"/>
              </w:rPr>
              <w:t xml:space="preserve">цев рук по поверхности пола или стола с проговариванием </w:t>
            </w:r>
            <w:r w:rsidRPr="00C77E0F">
              <w:rPr>
                <w:rFonts w:ascii="Times New Roman" w:hAnsi="Times New Roman"/>
                <w:spacing w:val="-1"/>
                <w:sz w:val="28"/>
                <w:szCs w:val="28"/>
              </w:rPr>
              <w:t xml:space="preserve">«кап-кап» и т. п. </w:t>
            </w:r>
          </w:p>
          <w:p w14:paraId="0AC46FDB" w14:textId="77777777" w:rsidR="00AA1492" w:rsidRPr="00C77E0F" w:rsidRDefault="00AA1492" w:rsidP="005B1AEA">
            <w:pPr>
              <w:shd w:val="clear" w:color="auto" w:fill="FFFFFF"/>
              <w:spacing w:after="0"/>
              <w:jc w:val="both"/>
              <w:rPr>
                <w:rFonts w:ascii="Times New Roman" w:hAnsi="Times New Roman"/>
                <w:sz w:val="28"/>
                <w:szCs w:val="28"/>
              </w:rPr>
            </w:pPr>
            <w:r w:rsidRPr="00C77E0F">
              <w:rPr>
                <w:rFonts w:ascii="Times New Roman" w:hAnsi="Times New Roman"/>
                <w:spacing w:val="-1"/>
                <w:sz w:val="28"/>
                <w:szCs w:val="28"/>
              </w:rPr>
              <w:t>- Рассматривает картинки о време</w:t>
            </w:r>
            <w:r w:rsidRPr="00C77E0F">
              <w:rPr>
                <w:rFonts w:ascii="Times New Roman" w:hAnsi="Times New Roman"/>
                <w:spacing w:val="-1"/>
                <w:sz w:val="28"/>
                <w:szCs w:val="28"/>
              </w:rPr>
              <w:softHyphen/>
            </w:r>
            <w:r w:rsidRPr="00C77E0F">
              <w:rPr>
                <w:rFonts w:ascii="Times New Roman" w:hAnsi="Times New Roman"/>
                <w:sz w:val="28"/>
                <w:szCs w:val="28"/>
              </w:rPr>
              <w:t>нах года, о погодных явлениях.</w:t>
            </w:r>
          </w:p>
        </w:tc>
      </w:tr>
      <w:tr w:rsidR="00AA1492" w:rsidRPr="00C77E0F" w14:paraId="09B31DC8" w14:textId="77777777" w:rsidTr="00871C83">
        <w:tc>
          <w:tcPr>
            <w:tcW w:w="9345" w:type="dxa"/>
            <w:shd w:val="clear" w:color="auto" w:fill="auto"/>
          </w:tcPr>
          <w:p w14:paraId="05C8F6DD" w14:textId="77777777" w:rsidR="00AA1492" w:rsidRPr="00C77E0F" w:rsidRDefault="00AA1492" w:rsidP="005B1AEA">
            <w:pPr>
              <w:spacing w:after="0"/>
              <w:jc w:val="both"/>
              <w:rPr>
                <w:rFonts w:ascii="Times New Roman" w:hAnsi="Times New Roman"/>
                <w:b/>
                <w:spacing w:val="-2"/>
                <w:sz w:val="28"/>
                <w:szCs w:val="28"/>
              </w:rPr>
            </w:pPr>
            <w:r w:rsidRPr="00C77E0F">
              <w:rPr>
                <w:rFonts w:ascii="Times New Roman" w:hAnsi="Times New Roman"/>
                <w:b/>
                <w:spacing w:val="-2"/>
                <w:sz w:val="28"/>
                <w:szCs w:val="28"/>
              </w:rPr>
              <w:t>2 класс</w:t>
            </w:r>
          </w:p>
        </w:tc>
      </w:tr>
      <w:tr w:rsidR="00AA1492" w:rsidRPr="00C77E0F" w14:paraId="385BA080" w14:textId="77777777" w:rsidTr="00871C83">
        <w:tc>
          <w:tcPr>
            <w:tcW w:w="9345" w:type="dxa"/>
            <w:shd w:val="clear" w:color="auto" w:fill="auto"/>
          </w:tcPr>
          <w:p w14:paraId="378A3C8D"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-Подбирает фигуры к образцу по форме, цвету и величине.</w:t>
            </w:r>
          </w:p>
          <w:p w14:paraId="4D41BE38"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-Играет с водой. Составляет простые конструкции (домик, елка) из плоскостных фигур.</w:t>
            </w:r>
          </w:p>
          <w:p w14:paraId="6E2B51BE"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-Конструирует из фигур (деревянных, пластмассовых): «Гараж для автомобиля», «Забор из кирпичиков и кубиков»; «Мебель для матрешки (куклы, зайчика)» и др.</w:t>
            </w:r>
          </w:p>
          <w:p w14:paraId="0EEBD957"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-Выделяет количество {много, мало, пусто, один) среди разных предметов (плодов, геометрических фигур, мелких игрушек, воды и т.д.).</w:t>
            </w:r>
          </w:p>
          <w:p w14:paraId="08FDA711"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-Выполняет простые действия с сыпучими материалами (манка, песок, крупа и т.д.)</w:t>
            </w:r>
          </w:p>
          <w:p w14:paraId="05FEDD18"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-Выкладывает цифру «1» из палочек, веревки, из пластилина. Пишет цифру 1 по трафарету, по точкам, по образцу, самостоятельно.</w:t>
            </w:r>
          </w:p>
          <w:p w14:paraId="1D7491C0"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-Играет в игры по количеству с соотнесением цвета.</w:t>
            </w:r>
          </w:p>
          <w:p w14:paraId="1C0836CA"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-Набрасывает кольца на стержень игрового модуля.</w:t>
            </w:r>
          </w:p>
          <w:p w14:paraId="022A942A"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-Выбирает без пересчета, соответствующее количества предметов способами прикладывания или накладывания одного количества предметов или картинок на другое.</w:t>
            </w:r>
          </w:p>
          <w:p w14:paraId="3682CC40"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 xml:space="preserve">-Знакомится с кругом, соотносит его с шаром. Играет с различными настольными и напольными моделями. </w:t>
            </w:r>
          </w:p>
          <w:p w14:paraId="52E2878C"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-Лепит из пластилина шары и модели округлой формы.</w:t>
            </w:r>
          </w:p>
          <w:p w14:paraId="5776DD99"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 xml:space="preserve">-Играет сухом бассейне (см. первый класс). Закрепляет представления о красном и желтом цвете. Знакомится с зеленым цветом. </w:t>
            </w:r>
          </w:p>
          <w:p w14:paraId="06202B53"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-Отбирает предметы круглую форму (по образцу, по словесной инструкции).</w:t>
            </w:r>
          </w:p>
          <w:p w14:paraId="1B2AC27B"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-Играет на коврике, дорожке, с плоскостным конструктором. Соотносит плоскостные фигуры и пространственные фигуры в процессе рисования (с помощью учителя, по трафаретам, по опорным точкам).</w:t>
            </w:r>
          </w:p>
          <w:p w14:paraId="5273AC6B"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-Наблюдает за сопоставлением двух объектов по величине (большой — маленький), используя приемы наложения и приложения.</w:t>
            </w:r>
          </w:p>
          <w:p w14:paraId="3AAA6681"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-Раскрашивает, штрихует, обводит по трафарету изображения различной величины, по опорным точкам (вместе с учителем и самостоятельно).</w:t>
            </w:r>
          </w:p>
          <w:p w14:paraId="362B3057"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-Умеет перемещаться в пространстве кабинета, изменяет положение частей тела: поднимает руки, вытягивает их вперед, поднимает одну руку (по подражанию, по образцу, по словесной инструкции).</w:t>
            </w:r>
          </w:p>
          <w:p w14:paraId="31EA4C67"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-Показывает и называет пространственные отношения (например, длинный — руки разводит в стороны, демонстрируя протяженность), использует вербальные и невербальные средства общения.</w:t>
            </w:r>
          </w:p>
          <w:p w14:paraId="0481DA3F"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-Ориентируется в пространстве в ходе игр-имитаций (косолапый мишка идет к теремку, дедушка тянет репку и зовет бабку и др.).</w:t>
            </w:r>
          </w:p>
          <w:p w14:paraId="049E59AA"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-Использует наглядные и словесные ориентировки для инсценировки фрагментов сказок, стихотворений (дедка за репку, бабка за дедку; мышка спряталась в норку; идет бычок качается...).</w:t>
            </w:r>
          </w:p>
          <w:p w14:paraId="49E279C4"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-Перемещается по сенсорной и игровой дорожкам, коврикам.</w:t>
            </w:r>
          </w:p>
          <w:p w14:paraId="10663816"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 xml:space="preserve">-Наблюдает за погодными явлениями (холодно, тепло, идет дождь, идет снег) и т. п. </w:t>
            </w:r>
          </w:p>
          <w:p w14:paraId="3C825C57"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-Подбирает фигуры к образцу по форме, цвету и величине, используя приемы прикладывания и накладывания (по подражанию действиям учителя).</w:t>
            </w:r>
          </w:p>
          <w:p w14:paraId="701D3FDB"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-Узнает целый предмет по его фрагментам (совместно с учителем).</w:t>
            </w:r>
          </w:p>
          <w:p w14:paraId="2D27B4FD"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-Играет с крупным и мелким строительным материалом, мозаикой, разрезными картинками, сборно-разборными игрушками (вверх — вниз, вперед — назад).</w:t>
            </w:r>
          </w:p>
          <w:p w14:paraId="67570E46"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-Соотносит части конструкции с частями игрушки или конструкции-образца.</w:t>
            </w:r>
          </w:p>
          <w:p w14:paraId="11CB6E65"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 xml:space="preserve">-Знакомится с квадратом. Выбирает предметы округлой и квадратной формы из множества других. </w:t>
            </w:r>
          </w:p>
          <w:p w14:paraId="4456DFCC"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-Лепит из пластилина шары и кубы, сравнивает их между собой, соотносит шар с кругом, куб — с квадратом.</w:t>
            </w:r>
          </w:p>
          <w:p w14:paraId="53D47D69"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-Сопоставляет два объекта по величине (большой — маленький, длинный — короткий), использует приемы наложения и приложения.</w:t>
            </w:r>
          </w:p>
          <w:p w14:paraId="19DBF8FE"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-Показывает высокие и низкие предметы на картинках. Выкладывает из палочек высокий и низкий дом и т.д.</w:t>
            </w:r>
          </w:p>
          <w:p w14:paraId="26EBE591"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-Использует вербальные и невербальные средства общения, называет и показывает высокий — руки поднимает вверх, демонстрируя высоту, низкий — руки опускает к полу.</w:t>
            </w:r>
          </w:p>
          <w:p w14:paraId="42D2B57B"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-Играет со строительными наборами (кубиками, брусками), соотносит их с плоскостными фигурами.</w:t>
            </w:r>
          </w:p>
          <w:p w14:paraId="2889064D"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-Играет с крупными и мелкими строительными материалами, мозаикой, разрезными картинками, сборно-разборными игрушками.</w:t>
            </w:r>
          </w:p>
          <w:p w14:paraId="2BC390EA"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-Строит из двух трех кубиков (мягких, деревянных, пластмассовых), простые конструкции (дом, скамейка, мостик).</w:t>
            </w:r>
          </w:p>
          <w:p w14:paraId="089B2BCA"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-Выполняет простые постройки (заборчик, дорожки, скамеечки), выделяет основные части постройки.</w:t>
            </w:r>
          </w:p>
          <w:p w14:paraId="43EBA280"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-В играх с песком и водой закрепляет понятия: мокрый — сухой, легкий — тяжелый, большой — маленький, много — мало и т.д.</w:t>
            </w:r>
          </w:p>
          <w:p w14:paraId="41C5D23B"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-Конструирует по подражанию и образцу плоскостные изображения предметов, геометрические фигуры из палочек: дом, солнышко, заборчик, ворота и т. п., специально изготовленные картонные фигуры (круги, квадраты, треугольники), бельевые прищепки различного размера и цвета, например, солнышко (желтый круг и лучики-прищепки), дом (квадрат и треугольник, труба — прищепка).</w:t>
            </w:r>
          </w:p>
          <w:p w14:paraId="5D1EF115"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-Выделяет в процессе игры понятия «далеко-близко».</w:t>
            </w:r>
          </w:p>
          <w:p w14:paraId="07138FB2"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-Складывает разрезные картинки из двух частей с использованием приема накладывания на образец и по образцу (игрушки, овощи, фрукты, знакомые животные).</w:t>
            </w:r>
          </w:p>
          <w:p w14:paraId="147C43B5"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-Собирает паззлы из двух трех частей круглой, квадратной формы.</w:t>
            </w:r>
          </w:p>
          <w:p w14:paraId="7E3E3863"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-Складывает целое изображения из кубиков (четыре кубика).</w:t>
            </w:r>
          </w:p>
          <w:p w14:paraId="340632AA"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 Складывает разрезные картинки из двух частей.</w:t>
            </w:r>
          </w:p>
          <w:p w14:paraId="6CD2719B"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-Играет в сухом бассейне. Отбирает предметы красного, желтого и зеленого цвета. Узнает синий цвет. Выбирает в бассейне шарики, ориентируясь на цвет и заданное количество (много, мало, один, два).</w:t>
            </w:r>
          </w:p>
          <w:p w14:paraId="605D3CF2"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-Цифра «1». Выбирает предмет (игрушки, картинки) из множества. Показывает на пальцах: 1.  Выкладывает цифру «1» из палочек, веревки, из пластилина. Пишет цифру «1» по трафарету и по точкам.</w:t>
            </w:r>
          </w:p>
          <w:p w14:paraId="73F7F0A5"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 xml:space="preserve">-Выделяет количество (много, мало, пусто, один, два) с использованием плодов, воды, геометрических фигур, игрушек, картинок. </w:t>
            </w:r>
          </w:p>
          <w:p w14:paraId="09D7D6E4" w14:textId="77777777" w:rsidR="00AA1492" w:rsidRPr="00C77E0F" w:rsidRDefault="00AA1492" w:rsidP="005B1AEA">
            <w:pPr>
              <w:spacing w:after="0"/>
              <w:jc w:val="both"/>
              <w:rPr>
                <w:rFonts w:ascii="Times New Roman" w:hAnsi="Times New Roman"/>
                <w:spacing w:val="-2"/>
                <w:sz w:val="28"/>
                <w:szCs w:val="28"/>
              </w:rPr>
            </w:pPr>
            <w:r w:rsidRPr="00C77E0F">
              <w:rPr>
                <w:rFonts w:ascii="Times New Roman" w:hAnsi="Times New Roman"/>
                <w:spacing w:val="-2"/>
                <w:sz w:val="28"/>
                <w:szCs w:val="28"/>
              </w:rPr>
              <w:t>-Слушает потешки, песенки, стихотворения, сказки о явлениях природы.</w:t>
            </w:r>
          </w:p>
        </w:tc>
      </w:tr>
      <w:tr w:rsidR="00AA1492" w:rsidRPr="00C77E0F" w14:paraId="7BC105FD" w14:textId="77777777" w:rsidTr="00871C83">
        <w:tc>
          <w:tcPr>
            <w:tcW w:w="9345" w:type="dxa"/>
            <w:shd w:val="clear" w:color="auto" w:fill="auto"/>
          </w:tcPr>
          <w:p w14:paraId="2E2926C4" w14:textId="77777777" w:rsidR="00AA1492" w:rsidRPr="00C77E0F" w:rsidRDefault="00AA1492" w:rsidP="005B1AEA">
            <w:pPr>
              <w:spacing w:after="0"/>
              <w:jc w:val="both"/>
              <w:rPr>
                <w:rFonts w:ascii="Times New Roman" w:hAnsi="Times New Roman"/>
                <w:b/>
                <w:spacing w:val="-2"/>
                <w:sz w:val="28"/>
                <w:szCs w:val="28"/>
              </w:rPr>
            </w:pPr>
            <w:r w:rsidRPr="00C77E0F">
              <w:rPr>
                <w:rFonts w:ascii="Times New Roman" w:hAnsi="Times New Roman"/>
                <w:b/>
                <w:spacing w:val="-2"/>
                <w:sz w:val="28"/>
                <w:szCs w:val="28"/>
              </w:rPr>
              <w:t>3 класс</w:t>
            </w:r>
          </w:p>
        </w:tc>
      </w:tr>
      <w:tr w:rsidR="00AA1492" w:rsidRPr="00C77E0F" w14:paraId="55F23D08" w14:textId="77777777" w:rsidTr="00871C83">
        <w:tc>
          <w:tcPr>
            <w:tcW w:w="9345" w:type="dxa"/>
            <w:shd w:val="clear" w:color="auto" w:fill="auto"/>
          </w:tcPr>
          <w:p w14:paraId="370FC47B" w14:textId="77777777" w:rsidR="00AA1492" w:rsidRPr="00C77E0F" w:rsidRDefault="00AA1492" w:rsidP="005B1AEA">
            <w:pPr>
              <w:shd w:val="clear" w:color="auto" w:fill="FFFFFF"/>
              <w:spacing w:after="0"/>
              <w:ind w:right="-55"/>
              <w:jc w:val="both"/>
              <w:rPr>
                <w:rFonts w:ascii="Times New Roman" w:hAnsi="Times New Roman"/>
                <w:sz w:val="28"/>
                <w:szCs w:val="28"/>
              </w:rPr>
            </w:pPr>
            <w:r w:rsidRPr="00C77E0F">
              <w:rPr>
                <w:rFonts w:ascii="Times New Roman" w:hAnsi="Times New Roman"/>
                <w:bCs/>
                <w:sz w:val="28"/>
                <w:szCs w:val="28"/>
              </w:rPr>
              <w:t>-Соотносит кубики, бруски, пластины, треугольные призмы с плоскост</w:t>
            </w:r>
            <w:r w:rsidRPr="00C77E0F">
              <w:rPr>
                <w:rFonts w:ascii="Times New Roman" w:hAnsi="Times New Roman"/>
                <w:bCs/>
                <w:sz w:val="28"/>
                <w:szCs w:val="28"/>
              </w:rPr>
              <w:softHyphen/>
              <w:t>ными фигурами по подражанию и образцу действиям учителя.</w:t>
            </w:r>
          </w:p>
          <w:p w14:paraId="72F1690A" w14:textId="77777777" w:rsidR="00AA1492" w:rsidRPr="00C77E0F" w:rsidRDefault="00AA1492" w:rsidP="005B1AEA">
            <w:pPr>
              <w:shd w:val="clear" w:color="auto" w:fill="FFFFFF"/>
              <w:spacing w:after="0"/>
              <w:ind w:right="-55"/>
              <w:jc w:val="both"/>
              <w:rPr>
                <w:rFonts w:ascii="Times New Roman" w:hAnsi="Times New Roman"/>
                <w:sz w:val="28"/>
                <w:szCs w:val="28"/>
              </w:rPr>
            </w:pPr>
            <w:r w:rsidRPr="00C77E0F">
              <w:rPr>
                <w:rFonts w:ascii="Times New Roman" w:hAnsi="Times New Roman"/>
                <w:bCs/>
                <w:sz w:val="28"/>
                <w:szCs w:val="28"/>
              </w:rPr>
              <w:t xml:space="preserve">-Играет со сборно-разборными игрушками, выкладывает крупную или мелкую мозаику, выкладывает из счетных палочек простые геометрические фигуры, собирает разрезные картинки и паззлы из трех – четырех частей круглой, квадратной, треугольной формой. </w:t>
            </w:r>
          </w:p>
          <w:p w14:paraId="325793FA" w14:textId="77777777" w:rsidR="00AA1492" w:rsidRPr="00C77E0F" w:rsidRDefault="00AA1492" w:rsidP="005B1AEA">
            <w:pPr>
              <w:shd w:val="clear" w:color="auto" w:fill="FFFFFF"/>
              <w:spacing w:after="0"/>
              <w:ind w:right="-55"/>
              <w:jc w:val="both"/>
              <w:rPr>
                <w:rFonts w:ascii="Times New Roman" w:hAnsi="Times New Roman"/>
                <w:sz w:val="28"/>
                <w:szCs w:val="28"/>
              </w:rPr>
            </w:pPr>
            <w:r w:rsidRPr="00C77E0F">
              <w:rPr>
                <w:rFonts w:ascii="Times New Roman" w:hAnsi="Times New Roman"/>
                <w:bCs/>
                <w:sz w:val="28"/>
                <w:szCs w:val="28"/>
              </w:rPr>
              <w:t>-Конструирует по образцу и по словесной инструкции с помощью конструктора простые построения:</w:t>
            </w:r>
            <w:r w:rsidRPr="00C77E0F">
              <w:rPr>
                <w:rFonts w:ascii="Times New Roman" w:hAnsi="Times New Roman"/>
                <w:bCs/>
                <w:spacing w:val="-1"/>
                <w:sz w:val="28"/>
                <w:szCs w:val="28"/>
              </w:rPr>
              <w:t xml:space="preserve"> гараж, ворота, забор. </w:t>
            </w:r>
          </w:p>
          <w:p w14:paraId="64D4B4A9" w14:textId="77777777" w:rsidR="00AA1492" w:rsidRPr="00C77E0F" w:rsidRDefault="00AA1492" w:rsidP="005B1AEA">
            <w:pPr>
              <w:spacing w:after="0"/>
              <w:ind w:right="-55"/>
              <w:jc w:val="both"/>
              <w:rPr>
                <w:rFonts w:ascii="Times New Roman" w:hAnsi="Times New Roman"/>
                <w:bCs/>
                <w:sz w:val="28"/>
                <w:szCs w:val="28"/>
              </w:rPr>
            </w:pPr>
            <w:r w:rsidRPr="00C77E0F">
              <w:rPr>
                <w:rFonts w:ascii="Times New Roman" w:hAnsi="Times New Roman"/>
                <w:bCs/>
                <w:sz w:val="28"/>
                <w:szCs w:val="28"/>
              </w:rPr>
              <w:t xml:space="preserve">-Собирает знакомые предметы из конструктора </w:t>
            </w:r>
            <w:r w:rsidRPr="00C77E0F">
              <w:rPr>
                <w:rFonts w:ascii="Times New Roman" w:hAnsi="Times New Roman"/>
                <w:bCs/>
                <w:sz w:val="28"/>
                <w:szCs w:val="28"/>
                <w:lang w:val="en-US"/>
              </w:rPr>
              <w:t>Lego</w:t>
            </w:r>
            <w:r w:rsidRPr="00C77E0F">
              <w:rPr>
                <w:rFonts w:ascii="Times New Roman" w:hAnsi="Times New Roman"/>
                <w:bCs/>
                <w:sz w:val="28"/>
                <w:szCs w:val="28"/>
              </w:rPr>
              <w:t>.</w:t>
            </w:r>
          </w:p>
          <w:p w14:paraId="4F23A53D" w14:textId="77777777" w:rsidR="00AA1492" w:rsidRPr="00C77E0F" w:rsidRDefault="00AA1492" w:rsidP="005B1AEA">
            <w:pPr>
              <w:shd w:val="clear" w:color="auto" w:fill="FFFFFF"/>
              <w:spacing w:after="0"/>
              <w:ind w:right="-55"/>
              <w:jc w:val="both"/>
              <w:rPr>
                <w:rFonts w:ascii="Times New Roman" w:hAnsi="Times New Roman"/>
                <w:sz w:val="28"/>
                <w:szCs w:val="28"/>
              </w:rPr>
            </w:pPr>
            <w:r w:rsidRPr="00C77E0F">
              <w:rPr>
                <w:rFonts w:ascii="Times New Roman" w:hAnsi="Times New Roman"/>
                <w:sz w:val="28"/>
                <w:szCs w:val="28"/>
              </w:rPr>
              <w:t>-Конструирует простые построения из деревянных, пластмассовых материалов.</w:t>
            </w:r>
          </w:p>
          <w:p w14:paraId="2586F9F1" w14:textId="77777777" w:rsidR="00AA1492" w:rsidRPr="00C77E0F" w:rsidRDefault="00AA1492" w:rsidP="005B1AEA">
            <w:pPr>
              <w:shd w:val="clear" w:color="auto" w:fill="FFFFFF"/>
              <w:spacing w:after="0"/>
              <w:ind w:right="-55"/>
              <w:jc w:val="both"/>
              <w:rPr>
                <w:rFonts w:ascii="Times New Roman" w:hAnsi="Times New Roman"/>
                <w:sz w:val="28"/>
                <w:szCs w:val="28"/>
              </w:rPr>
            </w:pPr>
            <w:r w:rsidRPr="00C77E0F">
              <w:rPr>
                <w:rFonts w:ascii="Times New Roman" w:hAnsi="Times New Roman"/>
                <w:bCs/>
                <w:sz w:val="28"/>
                <w:szCs w:val="28"/>
              </w:rPr>
              <w:t>-Считает различный счетный материал (объемный, плоскостной)</w:t>
            </w:r>
            <w:r w:rsidRPr="00C77E0F">
              <w:rPr>
                <w:rFonts w:ascii="Times New Roman" w:hAnsi="Times New Roman"/>
                <w:sz w:val="28"/>
                <w:szCs w:val="28"/>
              </w:rPr>
              <w:t>.</w:t>
            </w:r>
          </w:p>
          <w:p w14:paraId="462F51CA" w14:textId="77777777" w:rsidR="00AA1492" w:rsidRPr="00C77E0F" w:rsidRDefault="00AA1492" w:rsidP="005B1AEA">
            <w:pPr>
              <w:shd w:val="clear" w:color="auto" w:fill="FFFFFF"/>
              <w:spacing w:after="0"/>
              <w:ind w:right="-55"/>
              <w:jc w:val="both"/>
              <w:rPr>
                <w:rFonts w:ascii="Times New Roman" w:hAnsi="Times New Roman"/>
                <w:sz w:val="28"/>
                <w:szCs w:val="28"/>
              </w:rPr>
            </w:pPr>
            <w:r w:rsidRPr="00C77E0F">
              <w:rPr>
                <w:rFonts w:ascii="Times New Roman" w:hAnsi="Times New Roman"/>
                <w:sz w:val="28"/>
                <w:szCs w:val="28"/>
              </w:rPr>
              <w:t>-Считает, называет посчитанное число, обводит движением руки или пальца посчитанное число, показывает посчитанное число на пальцах.</w:t>
            </w:r>
          </w:p>
          <w:p w14:paraId="206197EA" w14:textId="77777777" w:rsidR="00AA1492" w:rsidRPr="00C77E0F" w:rsidRDefault="00AA1492" w:rsidP="005B1AEA">
            <w:pPr>
              <w:shd w:val="clear" w:color="auto" w:fill="FFFFFF"/>
              <w:spacing w:after="0"/>
              <w:ind w:right="-55"/>
              <w:jc w:val="both"/>
              <w:rPr>
                <w:rFonts w:ascii="Times New Roman" w:hAnsi="Times New Roman"/>
                <w:sz w:val="28"/>
                <w:szCs w:val="28"/>
              </w:rPr>
            </w:pPr>
            <w:r w:rsidRPr="00C77E0F">
              <w:rPr>
                <w:rFonts w:ascii="Times New Roman" w:hAnsi="Times New Roman"/>
                <w:sz w:val="28"/>
                <w:szCs w:val="28"/>
              </w:rPr>
              <w:t>-Выбирает два предмета (игрушки, картинки и т. п.) из множества. Показывает на пальцах: 1, 2. Выкладывает цифр «1», «2» из палочек, веревки, лепит из пластилина. Пишет цифры «1» и «2» но трафаре</w:t>
            </w:r>
            <w:r w:rsidRPr="00C77E0F">
              <w:rPr>
                <w:rFonts w:ascii="Times New Roman" w:hAnsi="Times New Roman"/>
                <w:sz w:val="28"/>
                <w:szCs w:val="28"/>
              </w:rPr>
              <w:softHyphen/>
              <w:t xml:space="preserve">там </w:t>
            </w:r>
            <w:r w:rsidRPr="00C77E0F">
              <w:rPr>
                <w:rFonts w:ascii="Times New Roman" w:hAnsi="Times New Roman"/>
                <w:bCs/>
                <w:sz w:val="28"/>
                <w:szCs w:val="28"/>
              </w:rPr>
              <w:t>и</w:t>
            </w:r>
            <w:r w:rsidRPr="00C77E0F">
              <w:rPr>
                <w:rFonts w:ascii="Times New Roman" w:hAnsi="Times New Roman"/>
                <w:sz w:val="28"/>
                <w:szCs w:val="28"/>
              </w:rPr>
              <w:t xml:space="preserve">по точкам. </w:t>
            </w:r>
          </w:p>
          <w:p w14:paraId="5B0DA434" w14:textId="77777777" w:rsidR="00AA1492" w:rsidRPr="00C77E0F" w:rsidRDefault="00AA1492" w:rsidP="005B1AEA">
            <w:pPr>
              <w:shd w:val="clear" w:color="auto" w:fill="FFFFFF"/>
              <w:spacing w:after="0"/>
              <w:ind w:right="-55"/>
              <w:jc w:val="both"/>
              <w:rPr>
                <w:rFonts w:ascii="Times New Roman" w:hAnsi="Times New Roman"/>
                <w:sz w:val="28"/>
                <w:szCs w:val="28"/>
              </w:rPr>
            </w:pPr>
            <w:r w:rsidRPr="00C77E0F">
              <w:rPr>
                <w:rFonts w:ascii="Times New Roman" w:hAnsi="Times New Roman"/>
                <w:sz w:val="28"/>
                <w:szCs w:val="28"/>
              </w:rPr>
              <w:t xml:space="preserve">-Выделяет количество: </w:t>
            </w:r>
            <w:r w:rsidRPr="00C77E0F">
              <w:rPr>
                <w:rFonts w:ascii="Times New Roman" w:hAnsi="Times New Roman"/>
                <w:i/>
                <w:iCs/>
                <w:sz w:val="28"/>
                <w:szCs w:val="28"/>
              </w:rPr>
              <w:t xml:space="preserve">много, мало, пусто, один, два </w:t>
            </w:r>
            <w:r w:rsidRPr="00C77E0F">
              <w:rPr>
                <w:rFonts w:ascii="Times New Roman" w:hAnsi="Times New Roman"/>
                <w:sz w:val="28"/>
                <w:szCs w:val="28"/>
              </w:rPr>
              <w:t>(использует плоды, воду, геомет</w:t>
            </w:r>
            <w:r w:rsidRPr="00C77E0F">
              <w:rPr>
                <w:rFonts w:ascii="Times New Roman" w:hAnsi="Times New Roman"/>
                <w:sz w:val="28"/>
                <w:szCs w:val="28"/>
              </w:rPr>
              <w:softHyphen/>
              <w:t>рические фигуры, игрушки, картинки).</w:t>
            </w:r>
          </w:p>
          <w:p w14:paraId="35614192" w14:textId="77777777" w:rsidR="00AA1492" w:rsidRPr="00C77E0F" w:rsidRDefault="00AA1492" w:rsidP="005B1AEA">
            <w:pPr>
              <w:shd w:val="clear" w:color="auto" w:fill="FFFFFF"/>
              <w:spacing w:after="0"/>
              <w:ind w:right="-55"/>
              <w:jc w:val="both"/>
              <w:rPr>
                <w:rFonts w:ascii="Times New Roman" w:hAnsi="Times New Roman"/>
                <w:sz w:val="28"/>
                <w:szCs w:val="28"/>
              </w:rPr>
            </w:pPr>
            <w:r w:rsidRPr="00C77E0F">
              <w:rPr>
                <w:rFonts w:ascii="Times New Roman" w:hAnsi="Times New Roman"/>
                <w:sz w:val="28"/>
                <w:szCs w:val="28"/>
              </w:rPr>
              <w:t xml:space="preserve">-Набрасывает кольца на игровой модуль — </w:t>
            </w:r>
            <w:r w:rsidRPr="00C77E0F">
              <w:rPr>
                <w:rFonts w:ascii="Times New Roman" w:hAnsi="Times New Roman"/>
                <w:i/>
                <w:iCs/>
                <w:sz w:val="28"/>
                <w:szCs w:val="28"/>
              </w:rPr>
              <w:t xml:space="preserve">много, мало колец, одно кольцо, два кольца </w:t>
            </w:r>
            <w:r w:rsidRPr="00C77E0F">
              <w:rPr>
                <w:rFonts w:ascii="Times New Roman" w:hAnsi="Times New Roman"/>
                <w:sz w:val="28"/>
                <w:szCs w:val="28"/>
              </w:rPr>
              <w:t>и т. п.</w:t>
            </w:r>
          </w:p>
          <w:p w14:paraId="6F1D6058" w14:textId="77777777" w:rsidR="00AA1492" w:rsidRPr="00C77E0F" w:rsidRDefault="00AA1492" w:rsidP="005B1AEA">
            <w:pPr>
              <w:shd w:val="clear" w:color="auto" w:fill="FFFFFF"/>
              <w:spacing w:after="0"/>
              <w:ind w:right="-55"/>
              <w:jc w:val="both"/>
              <w:rPr>
                <w:rFonts w:ascii="Times New Roman" w:hAnsi="Times New Roman"/>
                <w:sz w:val="28"/>
                <w:szCs w:val="28"/>
              </w:rPr>
            </w:pPr>
            <w:r w:rsidRPr="00C77E0F">
              <w:rPr>
                <w:rFonts w:ascii="Times New Roman" w:hAnsi="Times New Roman"/>
                <w:sz w:val="28"/>
                <w:szCs w:val="28"/>
              </w:rPr>
              <w:t>-Играет с сыпучими материалами. Сравнивает одинаковые объемы материала (песок, манка, крупа), находящихся в разном физическом состоянии: сухой и мокрый, тяжелый и легкий.</w:t>
            </w:r>
          </w:p>
          <w:p w14:paraId="5505F5CC" w14:textId="77777777" w:rsidR="00AA1492" w:rsidRPr="00C77E0F" w:rsidRDefault="00AA1492" w:rsidP="005B1AEA">
            <w:pPr>
              <w:shd w:val="clear" w:color="auto" w:fill="FFFFFF"/>
              <w:spacing w:after="0"/>
              <w:ind w:right="-55"/>
              <w:jc w:val="both"/>
              <w:rPr>
                <w:rFonts w:ascii="Times New Roman" w:hAnsi="Times New Roman"/>
                <w:sz w:val="28"/>
                <w:szCs w:val="28"/>
              </w:rPr>
            </w:pPr>
            <w:r w:rsidRPr="00C77E0F">
              <w:rPr>
                <w:rFonts w:ascii="Times New Roman" w:hAnsi="Times New Roman"/>
                <w:b/>
                <w:bCs/>
                <w:sz w:val="28"/>
                <w:szCs w:val="28"/>
              </w:rPr>
              <w:t>-</w:t>
            </w:r>
            <w:r w:rsidRPr="00C77E0F">
              <w:rPr>
                <w:rFonts w:ascii="Times New Roman" w:hAnsi="Times New Roman"/>
                <w:bCs/>
                <w:sz w:val="28"/>
                <w:szCs w:val="28"/>
              </w:rPr>
              <w:t>Показывает и называет предметы разной</w:t>
            </w:r>
            <w:r w:rsidRPr="00C77E0F">
              <w:rPr>
                <w:rFonts w:ascii="Times New Roman" w:hAnsi="Times New Roman"/>
                <w:spacing w:val="-2"/>
                <w:sz w:val="28"/>
                <w:szCs w:val="28"/>
              </w:rPr>
              <w:t xml:space="preserve"> геометри</w:t>
            </w:r>
            <w:r w:rsidRPr="00C77E0F">
              <w:rPr>
                <w:rFonts w:ascii="Times New Roman" w:hAnsi="Times New Roman"/>
                <w:spacing w:val="-2"/>
                <w:sz w:val="28"/>
                <w:szCs w:val="28"/>
              </w:rPr>
              <w:softHyphen/>
            </w:r>
            <w:r w:rsidRPr="00C77E0F">
              <w:rPr>
                <w:rFonts w:ascii="Times New Roman" w:hAnsi="Times New Roman"/>
                <w:sz w:val="28"/>
                <w:szCs w:val="28"/>
              </w:rPr>
              <w:t>ческой формы.</w:t>
            </w:r>
          </w:p>
          <w:p w14:paraId="60B36741" w14:textId="77777777" w:rsidR="00AA1492" w:rsidRPr="00C77E0F" w:rsidRDefault="00AA1492" w:rsidP="005B1AEA">
            <w:pPr>
              <w:shd w:val="clear" w:color="auto" w:fill="FFFFFF"/>
              <w:spacing w:after="0"/>
              <w:ind w:right="-55"/>
              <w:jc w:val="both"/>
              <w:rPr>
                <w:rFonts w:ascii="Times New Roman" w:hAnsi="Times New Roman"/>
                <w:sz w:val="28"/>
                <w:szCs w:val="28"/>
              </w:rPr>
            </w:pPr>
            <w:r w:rsidRPr="00C77E0F">
              <w:rPr>
                <w:rFonts w:ascii="Times New Roman" w:hAnsi="Times New Roman"/>
                <w:spacing w:val="-2"/>
                <w:sz w:val="28"/>
                <w:szCs w:val="28"/>
              </w:rPr>
              <w:t>-Узнает, сравнение предметы на сходство и разли</w:t>
            </w:r>
            <w:r w:rsidRPr="00C77E0F">
              <w:rPr>
                <w:rFonts w:ascii="Times New Roman" w:hAnsi="Times New Roman"/>
                <w:spacing w:val="-2"/>
                <w:sz w:val="28"/>
                <w:szCs w:val="28"/>
              </w:rPr>
              <w:softHyphen/>
            </w:r>
            <w:r w:rsidRPr="00C77E0F">
              <w:rPr>
                <w:rFonts w:ascii="Times New Roman" w:hAnsi="Times New Roman"/>
                <w:sz w:val="28"/>
                <w:szCs w:val="28"/>
              </w:rPr>
              <w:t xml:space="preserve">чие: </w:t>
            </w:r>
            <w:r w:rsidRPr="00C77E0F">
              <w:rPr>
                <w:rFonts w:ascii="Times New Roman" w:hAnsi="Times New Roman"/>
                <w:i/>
                <w:iCs/>
                <w:sz w:val="28"/>
                <w:szCs w:val="28"/>
              </w:rPr>
              <w:t xml:space="preserve">такой </w:t>
            </w:r>
            <w:r w:rsidRPr="00C77E0F">
              <w:rPr>
                <w:rFonts w:ascii="Times New Roman" w:hAnsi="Times New Roman"/>
                <w:sz w:val="28"/>
                <w:szCs w:val="28"/>
              </w:rPr>
              <w:t xml:space="preserve">— </w:t>
            </w:r>
            <w:r w:rsidRPr="00C77E0F">
              <w:rPr>
                <w:rFonts w:ascii="Times New Roman" w:hAnsi="Times New Roman"/>
                <w:i/>
                <w:iCs/>
                <w:sz w:val="28"/>
                <w:szCs w:val="28"/>
              </w:rPr>
              <w:t>не такой.</w:t>
            </w:r>
          </w:p>
          <w:p w14:paraId="5D8D01C7" w14:textId="77777777" w:rsidR="00AA1492" w:rsidRPr="00C77E0F" w:rsidRDefault="00AA1492" w:rsidP="005B1AEA">
            <w:pPr>
              <w:shd w:val="clear" w:color="auto" w:fill="FFFFFF"/>
              <w:spacing w:after="0"/>
              <w:ind w:right="-55"/>
              <w:jc w:val="both"/>
              <w:rPr>
                <w:rFonts w:ascii="Times New Roman" w:hAnsi="Times New Roman"/>
                <w:sz w:val="28"/>
                <w:szCs w:val="28"/>
              </w:rPr>
            </w:pPr>
            <w:r w:rsidRPr="00C77E0F">
              <w:rPr>
                <w:rFonts w:ascii="Times New Roman" w:hAnsi="Times New Roman"/>
                <w:b/>
                <w:bCs/>
                <w:spacing w:val="-2"/>
                <w:sz w:val="28"/>
                <w:szCs w:val="28"/>
              </w:rPr>
              <w:t>-</w:t>
            </w:r>
            <w:r w:rsidRPr="00C77E0F">
              <w:rPr>
                <w:rFonts w:ascii="Times New Roman" w:hAnsi="Times New Roman"/>
                <w:spacing w:val="-2"/>
                <w:sz w:val="28"/>
                <w:szCs w:val="28"/>
              </w:rPr>
              <w:t>Сравнивает два объек</w:t>
            </w:r>
            <w:r w:rsidRPr="00C77E0F">
              <w:rPr>
                <w:rFonts w:ascii="Times New Roman" w:hAnsi="Times New Roman"/>
                <w:spacing w:val="-2"/>
                <w:sz w:val="28"/>
                <w:szCs w:val="28"/>
              </w:rPr>
              <w:softHyphen/>
            </w:r>
            <w:r w:rsidRPr="00C77E0F">
              <w:rPr>
                <w:rFonts w:ascii="Times New Roman" w:hAnsi="Times New Roman"/>
                <w:sz w:val="28"/>
                <w:szCs w:val="28"/>
              </w:rPr>
              <w:t xml:space="preserve">та по величине </w:t>
            </w:r>
            <w:r w:rsidRPr="00C77E0F">
              <w:rPr>
                <w:rFonts w:ascii="Times New Roman" w:hAnsi="Times New Roman"/>
                <w:i/>
                <w:iCs/>
                <w:sz w:val="28"/>
                <w:szCs w:val="28"/>
              </w:rPr>
              <w:t xml:space="preserve">{большой </w:t>
            </w:r>
            <w:r w:rsidRPr="00C77E0F">
              <w:rPr>
                <w:rFonts w:ascii="Times New Roman" w:hAnsi="Times New Roman"/>
                <w:sz w:val="28"/>
                <w:szCs w:val="28"/>
              </w:rPr>
              <w:t xml:space="preserve">— </w:t>
            </w:r>
            <w:r w:rsidRPr="00C77E0F">
              <w:rPr>
                <w:rFonts w:ascii="Times New Roman" w:hAnsi="Times New Roman"/>
                <w:i/>
                <w:iCs/>
                <w:sz w:val="28"/>
                <w:szCs w:val="28"/>
              </w:rPr>
              <w:t xml:space="preserve">маленький, длинный </w:t>
            </w:r>
            <w:r w:rsidRPr="00C77E0F">
              <w:rPr>
                <w:rFonts w:ascii="Times New Roman" w:hAnsi="Times New Roman"/>
                <w:sz w:val="28"/>
                <w:szCs w:val="28"/>
              </w:rPr>
              <w:t xml:space="preserve">— </w:t>
            </w:r>
            <w:r w:rsidRPr="00C77E0F">
              <w:rPr>
                <w:rFonts w:ascii="Times New Roman" w:hAnsi="Times New Roman"/>
                <w:i/>
                <w:iCs/>
                <w:sz w:val="28"/>
                <w:szCs w:val="28"/>
              </w:rPr>
              <w:t xml:space="preserve">короткий), </w:t>
            </w:r>
            <w:r w:rsidRPr="00C77E0F">
              <w:rPr>
                <w:rFonts w:ascii="Times New Roman" w:hAnsi="Times New Roman"/>
                <w:sz w:val="28"/>
                <w:szCs w:val="28"/>
              </w:rPr>
              <w:t>использует приемы наложения и приложения.</w:t>
            </w:r>
          </w:p>
          <w:p w14:paraId="058A0EFB" w14:textId="77777777" w:rsidR="00AA1492" w:rsidRPr="00C77E0F" w:rsidRDefault="00AA1492" w:rsidP="005B1AEA">
            <w:pPr>
              <w:shd w:val="clear" w:color="auto" w:fill="FFFFFF"/>
              <w:spacing w:after="0"/>
              <w:ind w:right="-55"/>
              <w:jc w:val="both"/>
              <w:rPr>
                <w:rFonts w:ascii="Times New Roman" w:hAnsi="Times New Roman"/>
                <w:sz w:val="28"/>
                <w:szCs w:val="28"/>
              </w:rPr>
            </w:pPr>
            <w:r w:rsidRPr="00C77E0F">
              <w:rPr>
                <w:rFonts w:ascii="Times New Roman" w:hAnsi="Times New Roman"/>
                <w:spacing w:val="-3"/>
                <w:sz w:val="28"/>
                <w:szCs w:val="28"/>
              </w:rPr>
              <w:t xml:space="preserve">-Узнает предметы по признакам: </w:t>
            </w:r>
            <w:r w:rsidRPr="00C77E0F">
              <w:rPr>
                <w:rFonts w:ascii="Times New Roman" w:hAnsi="Times New Roman"/>
                <w:i/>
                <w:iCs/>
                <w:spacing w:val="-3"/>
                <w:sz w:val="28"/>
                <w:szCs w:val="28"/>
              </w:rPr>
              <w:t>тол</w:t>
            </w:r>
            <w:r w:rsidRPr="00C77E0F">
              <w:rPr>
                <w:rFonts w:ascii="Times New Roman" w:hAnsi="Times New Roman"/>
                <w:i/>
                <w:iCs/>
                <w:spacing w:val="-1"/>
                <w:sz w:val="28"/>
                <w:szCs w:val="28"/>
              </w:rPr>
              <w:t xml:space="preserve">стый </w:t>
            </w:r>
            <w:r w:rsidRPr="00C77E0F">
              <w:rPr>
                <w:rFonts w:ascii="Times New Roman" w:hAnsi="Times New Roman"/>
                <w:spacing w:val="-1"/>
                <w:sz w:val="28"/>
                <w:szCs w:val="28"/>
              </w:rPr>
              <w:t xml:space="preserve">— </w:t>
            </w:r>
            <w:r w:rsidRPr="00C77E0F">
              <w:rPr>
                <w:rFonts w:ascii="Times New Roman" w:hAnsi="Times New Roman"/>
                <w:i/>
                <w:iCs/>
                <w:spacing w:val="-1"/>
                <w:sz w:val="28"/>
                <w:szCs w:val="28"/>
              </w:rPr>
              <w:t xml:space="preserve">тонкий. </w:t>
            </w:r>
            <w:r w:rsidRPr="00C77E0F">
              <w:rPr>
                <w:rFonts w:ascii="Times New Roman" w:hAnsi="Times New Roman"/>
                <w:spacing w:val="-1"/>
                <w:sz w:val="28"/>
                <w:szCs w:val="28"/>
              </w:rPr>
              <w:t xml:space="preserve">Использует пиктограммы «толстый», «тонкий». </w:t>
            </w:r>
          </w:p>
          <w:p w14:paraId="1C6D64F0" w14:textId="77777777" w:rsidR="00AA1492" w:rsidRPr="00C77E0F" w:rsidRDefault="00AA1492" w:rsidP="005B1AEA">
            <w:pPr>
              <w:shd w:val="clear" w:color="auto" w:fill="FFFFFF"/>
              <w:spacing w:after="0"/>
              <w:ind w:right="-55"/>
              <w:jc w:val="both"/>
              <w:rPr>
                <w:rFonts w:ascii="Times New Roman" w:hAnsi="Times New Roman"/>
                <w:sz w:val="28"/>
                <w:szCs w:val="28"/>
              </w:rPr>
            </w:pPr>
            <w:r w:rsidRPr="00C77E0F">
              <w:rPr>
                <w:rFonts w:ascii="Times New Roman" w:hAnsi="Times New Roman"/>
                <w:spacing w:val="-2"/>
                <w:sz w:val="28"/>
                <w:szCs w:val="28"/>
              </w:rPr>
              <w:t xml:space="preserve">-Раскрашивает, штрихует, обводит по трафаретам изображения различной величины, по опорным </w:t>
            </w:r>
            <w:r w:rsidRPr="00C77E0F">
              <w:rPr>
                <w:rFonts w:ascii="Times New Roman" w:hAnsi="Times New Roman"/>
                <w:sz w:val="28"/>
                <w:szCs w:val="28"/>
              </w:rPr>
              <w:t>точкам (вместе с учителем и самостоятельно).</w:t>
            </w:r>
          </w:p>
          <w:p w14:paraId="2BC6160B" w14:textId="77777777" w:rsidR="00AA1492" w:rsidRPr="00C77E0F" w:rsidRDefault="00AA1492" w:rsidP="005B1AEA">
            <w:pPr>
              <w:shd w:val="clear" w:color="auto" w:fill="FFFFFF"/>
              <w:spacing w:after="0"/>
              <w:ind w:right="-55"/>
              <w:jc w:val="both"/>
              <w:rPr>
                <w:rFonts w:ascii="Times New Roman" w:hAnsi="Times New Roman"/>
                <w:sz w:val="28"/>
                <w:szCs w:val="28"/>
              </w:rPr>
            </w:pPr>
            <w:r w:rsidRPr="00C77E0F">
              <w:rPr>
                <w:rFonts w:ascii="Times New Roman" w:hAnsi="Times New Roman"/>
                <w:spacing w:val="-2"/>
                <w:sz w:val="28"/>
                <w:szCs w:val="28"/>
              </w:rPr>
              <w:t xml:space="preserve">-Сравнивает предметы по </w:t>
            </w:r>
            <w:r w:rsidRPr="00C77E0F">
              <w:rPr>
                <w:rFonts w:ascii="Times New Roman" w:hAnsi="Times New Roman"/>
                <w:sz w:val="28"/>
                <w:szCs w:val="28"/>
              </w:rPr>
              <w:t xml:space="preserve">величине </w:t>
            </w:r>
            <w:r w:rsidRPr="00C77E0F">
              <w:rPr>
                <w:rFonts w:ascii="Times New Roman" w:hAnsi="Times New Roman"/>
                <w:i/>
                <w:iCs/>
                <w:sz w:val="28"/>
                <w:szCs w:val="28"/>
              </w:rPr>
              <w:t xml:space="preserve">(толстый гриб далеко </w:t>
            </w:r>
            <w:r w:rsidRPr="00C77E0F">
              <w:rPr>
                <w:rFonts w:ascii="Times New Roman" w:hAnsi="Times New Roman"/>
                <w:sz w:val="28"/>
                <w:szCs w:val="28"/>
              </w:rPr>
              <w:t xml:space="preserve">— </w:t>
            </w:r>
            <w:r w:rsidRPr="00C77E0F">
              <w:rPr>
                <w:rFonts w:ascii="Times New Roman" w:hAnsi="Times New Roman"/>
                <w:i/>
                <w:iCs/>
                <w:sz w:val="28"/>
                <w:szCs w:val="28"/>
              </w:rPr>
              <w:t xml:space="preserve">тонкий гриб близко </w:t>
            </w:r>
            <w:r w:rsidRPr="00C77E0F">
              <w:rPr>
                <w:rFonts w:ascii="Times New Roman" w:hAnsi="Times New Roman"/>
                <w:sz w:val="28"/>
                <w:szCs w:val="28"/>
              </w:rPr>
              <w:t>и т. п.).</w:t>
            </w:r>
          </w:p>
          <w:p w14:paraId="69486914" w14:textId="77777777" w:rsidR="00AA1492" w:rsidRPr="00C77E0F" w:rsidRDefault="00AA1492" w:rsidP="005B1AEA">
            <w:pPr>
              <w:shd w:val="clear" w:color="auto" w:fill="FFFFFF"/>
              <w:spacing w:after="0"/>
              <w:ind w:right="-55"/>
              <w:jc w:val="both"/>
              <w:rPr>
                <w:rFonts w:ascii="Times New Roman" w:hAnsi="Times New Roman"/>
                <w:sz w:val="28"/>
                <w:szCs w:val="28"/>
              </w:rPr>
            </w:pPr>
            <w:r w:rsidRPr="00C77E0F">
              <w:rPr>
                <w:rFonts w:ascii="Times New Roman" w:hAnsi="Times New Roman"/>
                <w:b/>
                <w:bCs/>
                <w:spacing w:val="-2"/>
                <w:sz w:val="28"/>
                <w:szCs w:val="28"/>
              </w:rPr>
              <w:t>-</w:t>
            </w:r>
            <w:r w:rsidRPr="00C77E0F">
              <w:rPr>
                <w:rFonts w:ascii="Times New Roman" w:hAnsi="Times New Roman"/>
                <w:bCs/>
                <w:spacing w:val="-2"/>
                <w:sz w:val="28"/>
                <w:szCs w:val="28"/>
              </w:rPr>
              <w:t>И</w:t>
            </w:r>
            <w:r w:rsidRPr="00C77E0F">
              <w:rPr>
                <w:rFonts w:ascii="Times New Roman" w:hAnsi="Times New Roman"/>
                <w:spacing w:val="-2"/>
                <w:sz w:val="28"/>
                <w:szCs w:val="28"/>
              </w:rPr>
              <w:t xml:space="preserve">спользует вербальные и </w:t>
            </w:r>
            <w:r w:rsidRPr="00C77E0F">
              <w:rPr>
                <w:rFonts w:ascii="Times New Roman" w:hAnsi="Times New Roman"/>
                <w:spacing w:val="-1"/>
                <w:sz w:val="28"/>
                <w:szCs w:val="28"/>
              </w:rPr>
              <w:t>невербальные средства для передачи пространственных отноше</w:t>
            </w:r>
            <w:r w:rsidRPr="00C77E0F">
              <w:rPr>
                <w:rFonts w:ascii="Times New Roman" w:hAnsi="Times New Roman"/>
                <w:spacing w:val="-1"/>
                <w:sz w:val="28"/>
                <w:szCs w:val="28"/>
              </w:rPr>
              <w:softHyphen/>
            </w:r>
            <w:r w:rsidRPr="00C77E0F">
              <w:rPr>
                <w:rFonts w:ascii="Times New Roman" w:hAnsi="Times New Roman"/>
                <w:spacing w:val="-2"/>
                <w:sz w:val="28"/>
                <w:szCs w:val="28"/>
              </w:rPr>
              <w:t xml:space="preserve">ний. Узнает пиктограммы «большой», «маленький», «длинный», «короткий» </w:t>
            </w:r>
          </w:p>
          <w:p w14:paraId="19F4103D" w14:textId="77777777" w:rsidR="00AA1492" w:rsidRPr="00C77E0F" w:rsidRDefault="00AA1492" w:rsidP="005B1AEA">
            <w:pPr>
              <w:shd w:val="clear" w:color="auto" w:fill="FFFFFF"/>
              <w:spacing w:after="0"/>
              <w:ind w:right="-55"/>
              <w:jc w:val="both"/>
              <w:rPr>
                <w:rFonts w:ascii="Times New Roman" w:hAnsi="Times New Roman"/>
                <w:sz w:val="28"/>
                <w:szCs w:val="28"/>
              </w:rPr>
            </w:pPr>
            <w:r w:rsidRPr="00C77E0F">
              <w:rPr>
                <w:rFonts w:ascii="Times New Roman" w:hAnsi="Times New Roman"/>
                <w:spacing w:val="-2"/>
                <w:sz w:val="28"/>
                <w:szCs w:val="28"/>
              </w:rPr>
              <w:t xml:space="preserve">-Наблюдает за погодными явлениями; выделяет контрастные времена года по наиболее характерным признакам и называет их, </w:t>
            </w:r>
            <w:r w:rsidRPr="00C77E0F">
              <w:rPr>
                <w:rFonts w:ascii="Times New Roman" w:hAnsi="Times New Roman"/>
                <w:sz w:val="28"/>
                <w:szCs w:val="28"/>
              </w:rPr>
              <w:t xml:space="preserve">а также изображения погодных явлений, людей и животных (в </w:t>
            </w:r>
            <w:r w:rsidRPr="00C77E0F">
              <w:rPr>
                <w:rFonts w:ascii="Times New Roman" w:hAnsi="Times New Roman"/>
                <w:spacing w:val="-2"/>
                <w:sz w:val="28"/>
                <w:szCs w:val="28"/>
              </w:rPr>
              <w:t>разное время суток) с помощью мимики и пантомимики.</w:t>
            </w:r>
          </w:p>
          <w:p w14:paraId="431FC42F" w14:textId="77777777" w:rsidR="00AA1492" w:rsidRPr="00C77E0F" w:rsidRDefault="00AA1492" w:rsidP="005B1AEA">
            <w:pPr>
              <w:shd w:val="clear" w:color="auto" w:fill="FFFFFF"/>
              <w:spacing w:after="0"/>
              <w:ind w:right="-55"/>
              <w:jc w:val="both"/>
              <w:rPr>
                <w:rFonts w:ascii="Times New Roman" w:hAnsi="Times New Roman"/>
                <w:sz w:val="28"/>
                <w:szCs w:val="28"/>
              </w:rPr>
            </w:pPr>
            <w:r w:rsidRPr="00C77E0F">
              <w:rPr>
                <w:rFonts w:ascii="Times New Roman" w:hAnsi="Times New Roman"/>
                <w:sz w:val="28"/>
                <w:szCs w:val="28"/>
              </w:rPr>
              <w:t xml:space="preserve">-Выделяет понятия </w:t>
            </w:r>
            <w:r w:rsidRPr="00C77E0F">
              <w:rPr>
                <w:rFonts w:ascii="Times New Roman" w:hAnsi="Times New Roman"/>
                <w:i/>
                <w:iCs/>
                <w:sz w:val="28"/>
                <w:szCs w:val="28"/>
              </w:rPr>
              <w:t xml:space="preserve">сегодня, завтра, </w:t>
            </w:r>
            <w:r w:rsidRPr="00C77E0F">
              <w:rPr>
                <w:rFonts w:ascii="Times New Roman" w:hAnsi="Times New Roman"/>
                <w:sz w:val="28"/>
                <w:szCs w:val="28"/>
              </w:rPr>
              <w:t>ис</w:t>
            </w:r>
            <w:r w:rsidRPr="00C77E0F">
              <w:rPr>
                <w:rFonts w:ascii="Times New Roman" w:hAnsi="Times New Roman"/>
                <w:sz w:val="28"/>
                <w:szCs w:val="28"/>
              </w:rPr>
              <w:softHyphen/>
              <w:t>пользуя конкретные примеры из своей жизни.</w:t>
            </w:r>
          </w:p>
          <w:p w14:paraId="34B6189D" w14:textId="77777777" w:rsidR="00AA1492" w:rsidRPr="00C77E0F" w:rsidRDefault="00AA1492" w:rsidP="005B1AEA">
            <w:pPr>
              <w:shd w:val="clear" w:color="auto" w:fill="FFFFFF"/>
              <w:spacing w:after="0"/>
              <w:ind w:right="-55"/>
              <w:jc w:val="both"/>
              <w:rPr>
                <w:rFonts w:ascii="Times New Roman" w:hAnsi="Times New Roman"/>
                <w:sz w:val="28"/>
                <w:szCs w:val="28"/>
              </w:rPr>
            </w:pPr>
            <w:r w:rsidRPr="00C77E0F">
              <w:rPr>
                <w:rFonts w:ascii="Times New Roman" w:hAnsi="Times New Roman"/>
                <w:sz w:val="28"/>
                <w:szCs w:val="28"/>
              </w:rPr>
              <w:t xml:space="preserve">-Выделяет в пространстве расположение предметов </w:t>
            </w:r>
            <w:r w:rsidRPr="00C77E0F">
              <w:rPr>
                <w:rFonts w:ascii="Times New Roman" w:hAnsi="Times New Roman"/>
                <w:i/>
                <w:iCs/>
                <w:sz w:val="28"/>
                <w:szCs w:val="28"/>
              </w:rPr>
              <w:t xml:space="preserve">{вверх </w:t>
            </w:r>
            <w:r w:rsidRPr="00C77E0F">
              <w:rPr>
                <w:rFonts w:ascii="Times New Roman" w:hAnsi="Times New Roman"/>
                <w:sz w:val="28"/>
                <w:szCs w:val="28"/>
              </w:rPr>
              <w:t xml:space="preserve">— </w:t>
            </w:r>
            <w:r w:rsidRPr="00C77E0F">
              <w:rPr>
                <w:rFonts w:ascii="Times New Roman" w:hAnsi="Times New Roman"/>
                <w:i/>
                <w:iCs/>
                <w:sz w:val="28"/>
                <w:szCs w:val="28"/>
              </w:rPr>
              <w:t xml:space="preserve">вниз, вперед </w:t>
            </w:r>
            <w:r w:rsidRPr="00C77E0F">
              <w:rPr>
                <w:rFonts w:ascii="Times New Roman" w:hAnsi="Times New Roman"/>
                <w:sz w:val="28"/>
                <w:szCs w:val="28"/>
              </w:rPr>
              <w:t xml:space="preserve">— </w:t>
            </w:r>
            <w:r w:rsidRPr="00C77E0F">
              <w:rPr>
                <w:rFonts w:ascii="Times New Roman" w:hAnsi="Times New Roman"/>
                <w:i/>
                <w:iCs/>
                <w:sz w:val="28"/>
                <w:szCs w:val="28"/>
              </w:rPr>
              <w:t xml:space="preserve">назад </w:t>
            </w:r>
            <w:r w:rsidRPr="00C77E0F">
              <w:rPr>
                <w:rFonts w:ascii="Times New Roman" w:hAnsi="Times New Roman"/>
                <w:sz w:val="28"/>
                <w:szCs w:val="28"/>
              </w:rPr>
              <w:t xml:space="preserve">и </w:t>
            </w:r>
            <w:r w:rsidRPr="00C77E0F">
              <w:rPr>
                <w:rFonts w:ascii="Times New Roman" w:hAnsi="Times New Roman"/>
                <w:spacing w:val="-2"/>
                <w:sz w:val="28"/>
                <w:szCs w:val="28"/>
              </w:rPr>
              <w:t xml:space="preserve">т. п.). Строит простые конструкции из </w:t>
            </w:r>
            <w:r w:rsidRPr="00C77E0F">
              <w:rPr>
                <w:rFonts w:ascii="Times New Roman" w:hAnsi="Times New Roman"/>
                <w:spacing w:val="-1"/>
                <w:sz w:val="28"/>
                <w:szCs w:val="28"/>
              </w:rPr>
              <w:t>крупного и мелкого строительного материала, выкладывает мозаику, собирает разрез</w:t>
            </w:r>
            <w:r w:rsidRPr="00C77E0F">
              <w:rPr>
                <w:rFonts w:ascii="Times New Roman" w:hAnsi="Times New Roman"/>
                <w:spacing w:val="-1"/>
                <w:sz w:val="28"/>
                <w:szCs w:val="28"/>
              </w:rPr>
              <w:softHyphen/>
            </w:r>
            <w:r w:rsidRPr="00C77E0F">
              <w:rPr>
                <w:rFonts w:ascii="Times New Roman" w:hAnsi="Times New Roman"/>
                <w:sz w:val="28"/>
                <w:szCs w:val="28"/>
              </w:rPr>
              <w:t>ные картинки, сборно-разборные игрушки.</w:t>
            </w:r>
          </w:p>
          <w:p w14:paraId="48DB1B32" w14:textId="77777777" w:rsidR="00AA1492" w:rsidRPr="00C77E0F" w:rsidRDefault="00AA1492" w:rsidP="005B1AEA">
            <w:pPr>
              <w:shd w:val="clear" w:color="auto" w:fill="FFFFFF"/>
              <w:spacing w:after="0"/>
              <w:ind w:right="-55"/>
              <w:jc w:val="both"/>
              <w:rPr>
                <w:rFonts w:ascii="Times New Roman" w:hAnsi="Times New Roman"/>
                <w:sz w:val="28"/>
                <w:szCs w:val="28"/>
              </w:rPr>
            </w:pPr>
            <w:r w:rsidRPr="00C77E0F">
              <w:rPr>
                <w:rFonts w:ascii="Times New Roman" w:hAnsi="Times New Roman"/>
                <w:spacing w:val="-3"/>
                <w:sz w:val="28"/>
                <w:szCs w:val="28"/>
              </w:rPr>
              <w:t xml:space="preserve">-Выделяет основные части постройки, необходимые </w:t>
            </w:r>
            <w:r w:rsidRPr="00C77E0F">
              <w:rPr>
                <w:rFonts w:ascii="Times New Roman" w:hAnsi="Times New Roman"/>
                <w:spacing w:val="-2"/>
                <w:sz w:val="28"/>
                <w:szCs w:val="28"/>
              </w:rPr>
              <w:t>строительные материалы. Выполняет про</w:t>
            </w:r>
            <w:r w:rsidRPr="00C77E0F">
              <w:rPr>
                <w:rFonts w:ascii="Times New Roman" w:hAnsi="Times New Roman"/>
                <w:spacing w:val="-2"/>
                <w:sz w:val="28"/>
                <w:szCs w:val="28"/>
              </w:rPr>
              <w:softHyphen/>
              <w:t>стейшие постройки (по образцу) с использованием при этом не</w:t>
            </w:r>
            <w:r w:rsidRPr="00C77E0F">
              <w:rPr>
                <w:rFonts w:ascii="Times New Roman" w:hAnsi="Times New Roman"/>
                <w:spacing w:val="-2"/>
                <w:sz w:val="28"/>
                <w:szCs w:val="28"/>
              </w:rPr>
              <w:softHyphen/>
            </w:r>
            <w:r w:rsidRPr="00C77E0F">
              <w:rPr>
                <w:rFonts w:ascii="Times New Roman" w:hAnsi="Times New Roman"/>
                <w:sz w:val="28"/>
                <w:szCs w:val="28"/>
              </w:rPr>
              <w:t>вербальных и вербальных средств общения.</w:t>
            </w:r>
          </w:p>
          <w:p w14:paraId="18AF370A" w14:textId="77777777" w:rsidR="00AA1492" w:rsidRPr="00C77E0F" w:rsidRDefault="00AA1492" w:rsidP="005B1AEA">
            <w:pPr>
              <w:spacing w:after="0"/>
              <w:ind w:right="-55"/>
              <w:jc w:val="both"/>
              <w:rPr>
                <w:rFonts w:ascii="Times New Roman" w:hAnsi="Times New Roman"/>
                <w:sz w:val="28"/>
                <w:szCs w:val="28"/>
              </w:rPr>
            </w:pPr>
            <w:r w:rsidRPr="00C77E0F">
              <w:rPr>
                <w:rFonts w:ascii="Times New Roman" w:hAnsi="Times New Roman"/>
                <w:sz w:val="28"/>
                <w:szCs w:val="28"/>
              </w:rPr>
              <w:t xml:space="preserve">-Цифра «3». Выбирает три предмета (игрушки, картинки и т. п.) из множества. Показывает на пальцах: 1, 2, 3. Выкладывает цифр «1», «2», «3» из палочек, веревки, лепит из пластилина. Пишет цифры «1», «2», «3» по трафаретам и по точкам. </w:t>
            </w:r>
          </w:p>
          <w:p w14:paraId="14DF475D" w14:textId="77777777" w:rsidR="00AA1492" w:rsidRPr="00C77E0F" w:rsidRDefault="00AA1492" w:rsidP="005B1AEA">
            <w:pPr>
              <w:shd w:val="clear" w:color="auto" w:fill="FFFFFF"/>
              <w:spacing w:after="0"/>
              <w:ind w:right="-55"/>
              <w:jc w:val="both"/>
              <w:rPr>
                <w:rFonts w:ascii="Times New Roman" w:hAnsi="Times New Roman"/>
                <w:sz w:val="28"/>
                <w:szCs w:val="28"/>
              </w:rPr>
            </w:pPr>
            <w:r w:rsidRPr="00C77E0F">
              <w:rPr>
                <w:rFonts w:ascii="Times New Roman" w:hAnsi="Times New Roman"/>
                <w:sz w:val="28"/>
                <w:szCs w:val="28"/>
              </w:rPr>
              <w:t xml:space="preserve">-Выделение количества </w:t>
            </w:r>
            <w:r w:rsidRPr="00C77E0F">
              <w:rPr>
                <w:rFonts w:ascii="Times New Roman" w:hAnsi="Times New Roman"/>
                <w:i/>
                <w:iCs/>
                <w:sz w:val="28"/>
                <w:szCs w:val="28"/>
              </w:rPr>
              <w:t xml:space="preserve">(много, мало, пусто, один, два, три) </w:t>
            </w:r>
            <w:r w:rsidRPr="00C77E0F">
              <w:rPr>
                <w:rFonts w:ascii="Times New Roman" w:hAnsi="Times New Roman"/>
                <w:sz w:val="28"/>
                <w:szCs w:val="28"/>
              </w:rPr>
              <w:t>с использованием плодов, воды, геометрических фигур, игрушек, картинок.</w:t>
            </w:r>
          </w:p>
          <w:p w14:paraId="54C16E43" w14:textId="77777777" w:rsidR="00AA1492" w:rsidRPr="00C77E0F" w:rsidRDefault="00AA1492" w:rsidP="005B1AEA">
            <w:pPr>
              <w:shd w:val="clear" w:color="auto" w:fill="FFFFFF"/>
              <w:spacing w:after="0"/>
              <w:ind w:right="-55"/>
              <w:jc w:val="both"/>
              <w:rPr>
                <w:rFonts w:ascii="Times New Roman" w:hAnsi="Times New Roman"/>
                <w:sz w:val="28"/>
                <w:szCs w:val="28"/>
              </w:rPr>
            </w:pPr>
            <w:r w:rsidRPr="00C77E0F">
              <w:rPr>
                <w:rFonts w:ascii="Times New Roman" w:hAnsi="Times New Roman"/>
                <w:sz w:val="28"/>
                <w:szCs w:val="28"/>
              </w:rPr>
              <w:t>-Играет с природными материалами.</w:t>
            </w:r>
          </w:p>
          <w:p w14:paraId="1BAFD204" w14:textId="77777777" w:rsidR="00AA1492" w:rsidRPr="00C77E0F" w:rsidRDefault="00AA1492" w:rsidP="005B1AEA">
            <w:pPr>
              <w:shd w:val="clear" w:color="auto" w:fill="FFFFFF"/>
              <w:spacing w:after="0"/>
              <w:ind w:right="-55"/>
              <w:jc w:val="both"/>
              <w:rPr>
                <w:rFonts w:ascii="Times New Roman" w:hAnsi="Times New Roman"/>
                <w:sz w:val="28"/>
                <w:szCs w:val="28"/>
              </w:rPr>
            </w:pPr>
            <w:r w:rsidRPr="00C77E0F">
              <w:rPr>
                <w:rFonts w:ascii="Times New Roman" w:hAnsi="Times New Roman"/>
                <w:sz w:val="28"/>
                <w:szCs w:val="28"/>
              </w:rPr>
              <w:t>-Играет с водой, наливает в разные ем</w:t>
            </w:r>
            <w:r w:rsidRPr="00C77E0F">
              <w:rPr>
                <w:rFonts w:ascii="Times New Roman" w:hAnsi="Times New Roman"/>
                <w:sz w:val="28"/>
                <w:szCs w:val="28"/>
              </w:rPr>
              <w:softHyphen/>
              <w:t>кости (пластмассовые бутылки, миски, стаканы, кувшины).</w:t>
            </w:r>
          </w:p>
          <w:p w14:paraId="4318967B" w14:textId="77777777" w:rsidR="00AA1492" w:rsidRPr="00C77E0F" w:rsidRDefault="00AA1492" w:rsidP="005B1AEA">
            <w:pPr>
              <w:shd w:val="clear" w:color="auto" w:fill="FFFFFF"/>
              <w:spacing w:after="0"/>
              <w:ind w:right="-55"/>
              <w:jc w:val="both"/>
              <w:rPr>
                <w:rFonts w:ascii="Times New Roman" w:hAnsi="Times New Roman"/>
                <w:sz w:val="28"/>
                <w:szCs w:val="28"/>
              </w:rPr>
            </w:pPr>
            <w:r w:rsidRPr="00C77E0F">
              <w:rPr>
                <w:rFonts w:ascii="Times New Roman" w:hAnsi="Times New Roman"/>
                <w:bCs/>
                <w:color w:val="FF0000"/>
                <w:spacing w:val="-2"/>
                <w:sz w:val="28"/>
                <w:szCs w:val="28"/>
              </w:rPr>
              <w:t>-</w:t>
            </w:r>
            <w:r w:rsidRPr="00C77E0F">
              <w:rPr>
                <w:rFonts w:ascii="Times New Roman" w:hAnsi="Times New Roman"/>
                <w:bCs/>
                <w:spacing w:val="-2"/>
                <w:sz w:val="28"/>
                <w:szCs w:val="28"/>
              </w:rPr>
              <w:t>Р</w:t>
            </w:r>
            <w:r w:rsidRPr="00C77E0F">
              <w:rPr>
                <w:rFonts w:ascii="Times New Roman" w:hAnsi="Times New Roman"/>
                <w:spacing w:val="-2"/>
                <w:sz w:val="28"/>
                <w:szCs w:val="28"/>
              </w:rPr>
              <w:t>исует круг, квадрат, треугольник по трафаре</w:t>
            </w:r>
            <w:r w:rsidRPr="00C77E0F">
              <w:rPr>
                <w:rFonts w:ascii="Times New Roman" w:hAnsi="Times New Roman"/>
                <w:spacing w:val="-2"/>
                <w:sz w:val="28"/>
                <w:szCs w:val="28"/>
              </w:rPr>
              <w:softHyphen/>
              <w:t>ту, по опорным точкам, лепит из пласти</w:t>
            </w:r>
            <w:r w:rsidRPr="00C77E0F">
              <w:rPr>
                <w:rFonts w:ascii="Times New Roman" w:hAnsi="Times New Roman"/>
                <w:spacing w:val="-2"/>
                <w:sz w:val="28"/>
                <w:szCs w:val="28"/>
              </w:rPr>
              <w:softHyphen/>
            </w:r>
            <w:r w:rsidRPr="00C77E0F">
              <w:rPr>
                <w:rFonts w:ascii="Times New Roman" w:hAnsi="Times New Roman"/>
                <w:sz w:val="28"/>
                <w:szCs w:val="28"/>
              </w:rPr>
              <w:t>лина.</w:t>
            </w:r>
          </w:p>
          <w:p w14:paraId="2151BAE9" w14:textId="77777777" w:rsidR="00AA1492" w:rsidRPr="00C77E0F" w:rsidRDefault="00AA1492" w:rsidP="005B1AEA">
            <w:pPr>
              <w:shd w:val="clear" w:color="auto" w:fill="FFFFFF"/>
              <w:spacing w:after="0"/>
              <w:ind w:right="-55"/>
              <w:jc w:val="both"/>
              <w:rPr>
                <w:rFonts w:ascii="Times New Roman" w:hAnsi="Times New Roman"/>
                <w:color w:val="FF0000"/>
                <w:sz w:val="28"/>
                <w:szCs w:val="28"/>
              </w:rPr>
            </w:pPr>
            <w:r w:rsidRPr="00C77E0F">
              <w:rPr>
                <w:rFonts w:ascii="Times New Roman" w:hAnsi="Times New Roman"/>
                <w:spacing w:val="-2"/>
                <w:sz w:val="28"/>
                <w:szCs w:val="28"/>
              </w:rPr>
              <w:t>-Рассматривает иллюстрации, изобра</w:t>
            </w:r>
            <w:r w:rsidRPr="00C77E0F">
              <w:rPr>
                <w:rFonts w:ascii="Times New Roman" w:hAnsi="Times New Roman"/>
                <w:spacing w:val="-2"/>
                <w:sz w:val="28"/>
                <w:szCs w:val="28"/>
              </w:rPr>
              <w:softHyphen/>
            </w:r>
            <w:r w:rsidRPr="00C77E0F">
              <w:rPr>
                <w:rFonts w:ascii="Times New Roman" w:hAnsi="Times New Roman"/>
                <w:spacing w:val="-3"/>
                <w:sz w:val="28"/>
                <w:szCs w:val="28"/>
              </w:rPr>
              <w:t xml:space="preserve">жающие солнце и луну, соотнесит их с частями суток — день и </w:t>
            </w:r>
            <w:r w:rsidRPr="00C77E0F">
              <w:rPr>
                <w:rFonts w:ascii="Times New Roman" w:hAnsi="Times New Roman"/>
                <w:sz w:val="28"/>
                <w:szCs w:val="28"/>
              </w:rPr>
              <w:t>ночь.</w:t>
            </w:r>
          </w:p>
          <w:p w14:paraId="577C4865" w14:textId="77777777" w:rsidR="00AA1492" w:rsidRPr="00C77E0F" w:rsidRDefault="00AA1492" w:rsidP="005B1AEA">
            <w:pPr>
              <w:spacing w:after="0"/>
              <w:jc w:val="both"/>
              <w:rPr>
                <w:rFonts w:ascii="Times New Roman" w:hAnsi="Times New Roman"/>
                <w:spacing w:val="-2"/>
                <w:sz w:val="28"/>
                <w:szCs w:val="28"/>
              </w:rPr>
            </w:pPr>
          </w:p>
        </w:tc>
      </w:tr>
      <w:tr w:rsidR="00AA1492" w:rsidRPr="00C77E0F" w14:paraId="5B54E5E7" w14:textId="77777777" w:rsidTr="00871C83">
        <w:tc>
          <w:tcPr>
            <w:tcW w:w="9345" w:type="dxa"/>
            <w:shd w:val="clear" w:color="auto" w:fill="auto"/>
          </w:tcPr>
          <w:p w14:paraId="491C3CCA" w14:textId="77777777" w:rsidR="00AA1492" w:rsidRPr="00C77E0F" w:rsidRDefault="00AA1492" w:rsidP="005B1AEA">
            <w:pPr>
              <w:spacing w:after="0"/>
              <w:jc w:val="both"/>
              <w:rPr>
                <w:rFonts w:ascii="Times New Roman" w:hAnsi="Times New Roman"/>
                <w:b/>
                <w:spacing w:val="-2"/>
                <w:sz w:val="28"/>
                <w:szCs w:val="28"/>
              </w:rPr>
            </w:pPr>
            <w:r w:rsidRPr="00C77E0F">
              <w:rPr>
                <w:rFonts w:ascii="Times New Roman" w:hAnsi="Times New Roman"/>
                <w:b/>
                <w:sz w:val="28"/>
                <w:szCs w:val="28"/>
              </w:rPr>
              <w:t>4 класс</w:t>
            </w:r>
          </w:p>
        </w:tc>
      </w:tr>
      <w:tr w:rsidR="00AA1492" w:rsidRPr="00C77E0F" w14:paraId="13734D38" w14:textId="77777777" w:rsidTr="00871C83">
        <w:tc>
          <w:tcPr>
            <w:tcW w:w="9345" w:type="dxa"/>
            <w:shd w:val="clear" w:color="auto" w:fill="auto"/>
          </w:tcPr>
          <w:p w14:paraId="6304A48F" w14:textId="77777777" w:rsidR="00AA1492" w:rsidRPr="00C77E0F" w:rsidRDefault="00AA1492" w:rsidP="005B1AEA">
            <w:pPr>
              <w:spacing w:after="0"/>
              <w:ind w:right="-55"/>
              <w:jc w:val="both"/>
              <w:rPr>
                <w:rFonts w:ascii="Times New Roman" w:hAnsi="Times New Roman"/>
                <w:spacing w:val="-2"/>
                <w:sz w:val="28"/>
                <w:szCs w:val="28"/>
              </w:rPr>
            </w:pPr>
            <w:r w:rsidRPr="00C77E0F">
              <w:rPr>
                <w:rFonts w:ascii="Times New Roman" w:hAnsi="Times New Roman"/>
                <w:b/>
                <w:bCs/>
                <w:spacing w:val="-2"/>
                <w:sz w:val="28"/>
                <w:szCs w:val="28"/>
              </w:rPr>
              <w:t>-</w:t>
            </w:r>
            <w:r w:rsidRPr="00C77E0F">
              <w:rPr>
                <w:rFonts w:ascii="Times New Roman" w:hAnsi="Times New Roman"/>
                <w:spacing w:val="-2"/>
                <w:sz w:val="28"/>
                <w:szCs w:val="28"/>
              </w:rPr>
              <w:t>Группирует отдельные строи</w:t>
            </w:r>
            <w:r w:rsidRPr="00C77E0F">
              <w:rPr>
                <w:rFonts w:ascii="Times New Roman" w:hAnsi="Times New Roman"/>
                <w:spacing w:val="-2"/>
                <w:sz w:val="28"/>
                <w:szCs w:val="28"/>
              </w:rPr>
              <w:softHyphen/>
              <w:t>тельные материалы (кубики, бруски, пластин, призмы, арки, ци</w:t>
            </w:r>
            <w:r w:rsidRPr="00C77E0F">
              <w:rPr>
                <w:rFonts w:ascii="Times New Roman" w:hAnsi="Times New Roman"/>
                <w:spacing w:val="-2"/>
                <w:sz w:val="28"/>
                <w:szCs w:val="28"/>
              </w:rPr>
              <w:softHyphen/>
              <w:t>линдры) по форме и соотносит их с плоскостными фигурами (квадрат, прямоугольник, треугольник и пр.); определяет собственное местонахождения в пространстве относительно предметов.</w:t>
            </w:r>
          </w:p>
          <w:p w14:paraId="4429F364" w14:textId="77777777" w:rsidR="00AA1492" w:rsidRPr="00C77E0F" w:rsidRDefault="00AA1492" w:rsidP="005B1AEA">
            <w:pPr>
              <w:shd w:val="clear" w:color="auto" w:fill="FFFFFF"/>
              <w:spacing w:after="0"/>
              <w:ind w:right="-55"/>
              <w:jc w:val="both"/>
              <w:rPr>
                <w:rFonts w:ascii="Times New Roman" w:hAnsi="Times New Roman"/>
                <w:sz w:val="28"/>
                <w:szCs w:val="28"/>
              </w:rPr>
            </w:pPr>
            <w:r w:rsidRPr="00C77E0F">
              <w:rPr>
                <w:rFonts w:ascii="Times New Roman" w:hAnsi="Times New Roman"/>
                <w:spacing w:val="-3"/>
                <w:sz w:val="28"/>
                <w:szCs w:val="28"/>
              </w:rPr>
              <w:t>-Играет со сборно-разборными иг</w:t>
            </w:r>
            <w:r w:rsidRPr="00C77E0F">
              <w:rPr>
                <w:rFonts w:ascii="Times New Roman" w:hAnsi="Times New Roman"/>
                <w:spacing w:val="-3"/>
                <w:sz w:val="28"/>
                <w:szCs w:val="28"/>
              </w:rPr>
              <w:softHyphen/>
              <w:t xml:space="preserve">рушками, узнает целый предмет по </w:t>
            </w:r>
            <w:r w:rsidRPr="00C77E0F">
              <w:rPr>
                <w:rFonts w:ascii="Times New Roman" w:hAnsi="Times New Roman"/>
                <w:spacing w:val="-2"/>
                <w:sz w:val="28"/>
                <w:szCs w:val="28"/>
              </w:rPr>
              <w:t xml:space="preserve">фрагментам и называет или показывает его, складывает разрезные картинки по образцу (игрушки, овощи, фрукты, животные), конструирует из счетных палочек </w:t>
            </w:r>
            <w:r w:rsidRPr="00C77E0F">
              <w:rPr>
                <w:rFonts w:ascii="Times New Roman" w:hAnsi="Times New Roman"/>
                <w:sz w:val="28"/>
                <w:szCs w:val="28"/>
              </w:rPr>
              <w:t>по образцу.</w:t>
            </w:r>
          </w:p>
          <w:p w14:paraId="186B1D52" w14:textId="77777777" w:rsidR="00AA1492" w:rsidRPr="00C77E0F" w:rsidRDefault="00AA1492" w:rsidP="005B1AEA">
            <w:pPr>
              <w:shd w:val="clear" w:color="auto" w:fill="FFFFFF"/>
              <w:spacing w:after="0"/>
              <w:ind w:right="-55"/>
              <w:jc w:val="both"/>
              <w:rPr>
                <w:rFonts w:ascii="Times New Roman" w:hAnsi="Times New Roman"/>
                <w:sz w:val="28"/>
                <w:szCs w:val="28"/>
              </w:rPr>
            </w:pPr>
            <w:r w:rsidRPr="00C77E0F">
              <w:rPr>
                <w:rFonts w:ascii="Times New Roman" w:hAnsi="Times New Roman"/>
                <w:spacing w:val="-3"/>
                <w:sz w:val="28"/>
                <w:szCs w:val="28"/>
              </w:rPr>
              <w:t xml:space="preserve">-Конструирует из деревянных, пластмассовых фигур конструктора простые построения. </w:t>
            </w:r>
          </w:p>
          <w:p w14:paraId="60508C08" w14:textId="77777777" w:rsidR="00AA1492" w:rsidRPr="00C77E0F" w:rsidRDefault="00AA1492" w:rsidP="005B1AEA">
            <w:pPr>
              <w:shd w:val="clear" w:color="auto" w:fill="FFFFFF"/>
              <w:spacing w:after="0"/>
              <w:ind w:right="-55"/>
              <w:jc w:val="both"/>
              <w:rPr>
                <w:rFonts w:ascii="Times New Roman" w:hAnsi="Times New Roman"/>
                <w:sz w:val="28"/>
                <w:szCs w:val="28"/>
              </w:rPr>
            </w:pPr>
            <w:r w:rsidRPr="00C77E0F">
              <w:rPr>
                <w:rFonts w:ascii="Times New Roman" w:hAnsi="Times New Roman"/>
                <w:bCs/>
                <w:spacing w:val="-2"/>
                <w:sz w:val="28"/>
                <w:szCs w:val="28"/>
              </w:rPr>
              <w:t>-С</w:t>
            </w:r>
            <w:r w:rsidRPr="00C77E0F">
              <w:rPr>
                <w:rFonts w:ascii="Times New Roman" w:hAnsi="Times New Roman"/>
                <w:spacing w:val="-2"/>
                <w:sz w:val="28"/>
                <w:szCs w:val="28"/>
              </w:rPr>
              <w:t>оздает множество из любых предметов, объединяя по ве</w:t>
            </w:r>
            <w:r w:rsidRPr="00C77E0F">
              <w:rPr>
                <w:rFonts w:ascii="Times New Roman" w:hAnsi="Times New Roman"/>
                <w:spacing w:val="-2"/>
                <w:sz w:val="28"/>
                <w:szCs w:val="28"/>
              </w:rPr>
              <w:softHyphen/>
            </w:r>
            <w:r w:rsidRPr="00C77E0F">
              <w:rPr>
                <w:rFonts w:ascii="Times New Roman" w:hAnsi="Times New Roman"/>
                <w:sz w:val="28"/>
                <w:szCs w:val="28"/>
              </w:rPr>
              <w:t>личине, цвету.</w:t>
            </w:r>
          </w:p>
          <w:p w14:paraId="0D19066C" w14:textId="77777777" w:rsidR="00AA1492" w:rsidRPr="00C77E0F" w:rsidRDefault="00AA1492" w:rsidP="005B1AEA">
            <w:pPr>
              <w:shd w:val="clear" w:color="auto" w:fill="FFFFFF"/>
              <w:spacing w:after="0"/>
              <w:ind w:right="-55"/>
              <w:jc w:val="both"/>
              <w:rPr>
                <w:rFonts w:ascii="Times New Roman" w:hAnsi="Times New Roman"/>
                <w:sz w:val="28"/>
                <w:szCs w:val="28"/>
              </w:rPr>
            </w:pPr>
            <w:r w:rsidRPr="00C77E0F">
              <w:rPr>
                <w:rFonts w:ascii="Times New Roman" w:hAnsi="Times New Roman"/>
                <w:spacing w:val="-1"/>
                <w:sz w:val="28"/>
                <w:szCs w:val="28"/>
              </w:rPr>
              <w:t>-В</w:t>
            </w:r>
            <w:r w:rsidRPr="00C77E0F">
              <w:rPr>
                <w:rFonts w:ascii="Times New Roman" w:hAnsi="Times New Roman"/>
                <w:spacing w:val="-2"/>
                <w:sz w:val="28"/>
                <w:szCs w:val="28"/>
              </w:rPr>
              <w:t xml:space="preserve">ыделяет один три предмета из множества, уточняя понимание числительных и знание </w:t>
            </w:r>
            <w:r w:rsidRPr="00C77E0F">
              <w:rPr>
                <w:rFonts w:ascii="Times New Roman" w:hAnsi="Times New Roman"/>
                <w:spacing w:val="-1"/>
                <w:sz w:val="28"/>
                <w:szCs w:val="28"/>
              </w:rPr>
              <w:t xml:space="preserve">цифр в пределах трех. </w:t>
            </w:r>
          </w:p>
          <w:p w14:paraId="141805D9" w14:textId="77777777" w:rsidR="00AA1492" w:rsidRPr="00C77E0F" w:rsidRDefault="00AA1492" w:rsidP="005B1AEA">
            <w:pPr>
              <w:shd w:val="clear" w:color="auto" w:fill="FFFFFF"/>
              <w:spacing w:after="0"/>
              <w:ind w:right="-55"/>
              <w:jc w:val="both"/>
              <w:rPr>
                <w:rFonts w:ascii="Times New Roman" w:hAnsi="Times New Roman"/>
                <w:sz w:val="28"/>
                <w:szCs w:val="28"/>
              </w:rPr>
            </w:pPr>
            <w:r w:rsidRPr="00C77E0F">
              <w:rPr>
                <w:rFonts w:ascii="Times New Roman" w:hAnsi="Times New Roman"/>
                <w:spacing w:val="-2"/>
                <w:sz w:val="28"/>
                <w:szCs w:val="28"/>
              </w:rPr>
              <w:t xml:space="preserve">-Распределяет множество в две группы, например, </w:t>
            </w:r>
            <w:r w:rsidRPr="00C77E0F">
              <w:rPr>
                <w:rFonts w:ascii="Times New Roman" w:hAnsi="Times New Roman"/>
                <w:i/>
                <w:iCs/>
                <w:spacing w:val="-2"/>
                <w:sz w:val="28"/>
                <w:szCs w:val="28"/>
              </w:rPr>
              <w:t xml:space="preserve">много </w:t>
            </w:r>
            <w:r w:rsidRPr="00C77E0F">
              <w:rPr>
                <w:rFonts w:ascii="Times New Roman" w:hAnsi="Times New Roman"/>
                <w:spacing w:val="-2"/>
                <w:sz w:val="28"/>
                <w:szCs w:val="28"/>
              </w:rPr>
              <w:t xml:space="preserve">— </w:t>
            </w:r>
            <w:r w:rsidRPr="00C77E0F">
              <w:rPr>
                <w:rFonts w:ascii="Times New Roman" w:hAnsi="Times New Roman"/>
                <w:i/>
                <w:iCs/>
                <w:spacing w:val="-2"/>
                <w:sz w:val="28"/>
                <w:szCs w:val="28"/>
              </w:rPr>
              <w:t xml:space="preserve">мало, </w:t>
            </w:r>
            <w:r w:rsidRPr="00C77E0F">
              <w:rPr>
                <w:rFonts w:ascii="Times New Roman" w:hAnsi="Times New Roman"/>
                <w:i/>
                <w:iCs/>
                <w:spacing w:val="-3"/>
                <w:sz w:val="28"/>
                <w:szCs w:val="28"/>
              </w:rPr>
              <w:t xml:space="preserve">один </w:t>
            </w:r>
            <w:r w:rsidRPr="00C77E0F">
              <w:rPr>
                <w:rFonts w:ascii="Times New Roman" w:hAnsi="Times New Roman"/>
                <w:spacing w:val="-3"/>
                <w:sz w:val="28"/>
                <w:szCs w:val="28"/>
              </w:rPr>
              <w:t xml:space="preserve">— </w:t>
            </w:r>
            <w:r w:rsidRPr="00C77E0F">
              <w:rPr>
                <w:rFonts w:ascii="Times New Roman" w:hAnsi="Times New Roman"/>
                <w:i/>
                <w:iCs/>
                <w:spacing w:val="-3"/>
                <w:sz w:val="28"/>
                <w:szCs w:val="28"/>
              </w:rPr>
              <w:t xml:space="preserve">много, ни одного </w:t>
            </w:r>
            <w:r w:rsidRPr="00C77E0F">
              <w:rPr>
                <w:rFonts w:ascii="Times New Roman" w:hAnsi="Times New Roman"/>
                <w:spacing w:val="-3"/>
                <w:sz w:val="28"/>
                <w:szCs w:val="28"/>
              </w:rPr>
              <w:t xml:space="preserve">— </w:t>
            </w:r>
            <w:r w:rsidRPr="00C77E0F">
              <w:rPr>
                <w:rFonts w:ascii="Times New Roman" w:hAnsi="Times New Roman"/>
                <w:i/>
                <w:iCs/>
                <w:spacing w:val="-3"/>
                <w:sz w:val="28"/>
                <w:szCs w:val="28"/>
              </w:rPr>
              <w:t xml:space="preserve">один, один </w:t>
            </w:r>
            <w:r w:rsidRPr="00C77E0F">
              <w:rPr>
                <w:rFonts w:ascii="Times New Roman" w:hAnsi="Times New Roman"/>
                <w:spacing w:val="-3"/>
                <w:sz w:val="28"/>
                <w:szCs w:val="28"/>
              </w:rPr>
              <w:t xml:space="preserve">— </w:t>
            </w:r>
            <w:r w:rsidRPr="00C77E0F">
              <w:rPr>
                <w:rFonts w:ascii="Times New Roman" w:hAnsi="Times New Roman"/>
                <w:i/>
                <w:iCs/>
                <w:spacing w:val="-3"/>
                <w:sz w:val="28"/>
                <w:szCs w:val="28"/>
              </w:rPr>
              <w:t xml:space="preserve">два, один </w:t>
            </w:r>
            <w:r w:rsidRPr="00C77E0F">
              <w:rPr>
                <w:rFonts w:ascii="Times New Roman" w:hAnsi="Times New Roman"/>
                <w:spacing w:val="-3"/>
                <w:sz w:val="28"/>
                <w:szCs w:val="28"/>
              </w:rPr>
              <w:t xml:space="preserve">— </w:t>
            </w:r>
            <w:r w:rsidRPr="00C77E0F">
              <w:rPr>
                <w:rFonts w:ascii="Times New Roman" w:hAnsi="Times New Roman"/>
                <w:i/>
                <w:iCs/>
                <w:spacing w:val="-3"/>
                <w:sz w:val="28"/>
                <w:szCs w:val="28"/>
              </w:rPr>
              <w:t xml:space="preserve">три </w:t>
            </w:r>
            <w:r w:rsidRPr="00C77E0F">
              <w:rPr>
                <w:rFonts w:ascii="Times New Roman" w:hAnsi="Times New Roman"/>
                <w:spacing w:val="-3"/>
                <w:sz w:val="28"/>
                <w:szCs w:val="28"/>
              </w:rPr>
              <w:t>по раз</w:t>
            </w:r>
            <w:r w:rsidRPr="00C77E0F">
              <w:rPr>
                <w:rFonts w:ascii="Times New Roman" w:hAnsi="Times New Roman"/>
                <w:spacing w:val="-3"/>
                <w:sz w:val="28"/>
                <w:szCs w:val="28"/>
              </w:rPr>
              <w:softHyphen/>
            </w:r>
            <w:r w:rsidRPr="00C77E0F">
              <w:rPr>
                <w:rFonts w:ascii="Times New Roman" w:hAnsi="Times New Roman"/>
                <w:spacing w:val="-2"/>
                <w:sz w:val="28"/>
                <w:szCs w:val="28"/>
              </w:rPr>
              <w:t>ным емкостям (миски, корзинки, кастрюли и т. п.).</w:t>
            </w:r>
          </w:p>
          <w:p w14:paraId="78A51A8A" w14:textId="77777777" w:rsidR="00AA1492" w:rsidRPr="00C77E0F" w:rsidRDefault="00AA1492" w:rsidP="005B1AEA">
            <w:pPr>
              <w:spacing w:after="0"/>
              <w:ind w:right="-55"/>
              <w:jc w:val="both"/>
              <w:rPr>
                <w:rFonts w:ascii="Times New Roman" w:hAnsi="Times New Roman"/>
                <w:spacing w:val="-2"/>
                <w:sz w:val="28"/>
                <w:szCs w:val="28"/>
              </w:rPr>
            </w:pPr>
            <w:r w:rsidRPr="00C77E0F">
              <w:rPr>
                <w:rFonts w:ascii="Times New Roman" w:hAnsi="Times New Roman"/>
                <w:spacing w:val="-2"/>
                <w:sz w:val="28"/>
                <w:szCs w:val="28"/>
              </w:rPr>
              <w:t xml:space="preserve">-Считает </w:t>
            </w:r>
            <w:r w:rsidRPr="00C77E0F">
              <w:rPr>
                <w:rFonts w:ascii="Times New Roman" w:hAnsi="Times New Roman"/>
                <w:sz w:val="28"/>
                <w:szCs w:val="28"/>
              </w:rPr>
              <w:t xml:space="preserve">хлопки, удары молоточком, удары в </w:t>
            </w:r>
            <w:r w:rsidRPr="00C77E0F">
              <w:rPr>
                <w:rFonts w:ascii="Times New Roman" w:hAnsi="Times New Roman"/>
                <w:spacing w:val="-2"/>
                <w:sz w:val="28"/>
                <w:szCs w:val="28"/>
              </w:rPr>
              <w:t>барабан, ориентируясь на названное число или цифру.</w:t>
            </w:r>
          </w:p>
          <w:p w14:paraId="70F80FA0" w14:textId="77777777" w:rsidR="00AA1492" w:rsidRPr="00C77E0F" w:rsidRDefault="00AA1492" w:rsidP="005B1AEA">
            <w:pPr>
              <w:shd w:val="clear" w:color="auto" w:fill="FFFFFF"/>
              <w:spacing w:after="0"/>
              <w:ind w:right="-55"/>
              <w:jc w:val="both"/>
              <w:rPr>
                <w:rFonts w:ascii="Times New Roman" w:hAnsi="Times New Roman"/>
                <w:sz w:val="28"/>
                <w:szCs w:val="28"/>
              </w:rPr>
            </w:pPr>
            <w:r w:rsidRPr="00C77E0F">
              <w:rPr>
                <w:rFonts w:ascii="Times New Roman" w:hAnsi="Times New Roman"/>
                <w:b/>
                <w:bCs/>
                <w:spacing w:val="-3"/>
                <w:sz w:val="28"/>
                <w:szCs w:val="28"/>
              </w:rPr>
              <w:t>-</w:t>
            </w:r>
            <w:r w:rsidRPr="00C77E0F">
              <w:rPr>
                <w:rFonts w:ascii="Times New Roman" w:hAnsi="Times New Roman"/>
                <w:spacing w:val="-3"/>
                <w:sz w:val="28"/>
                <w:szCs w:val="28"/>
              </w:rPr>
              <w:t xml:space="preserve">Знакомится треугольной формой </w:t>
            </w:r>
            <w:r w:rsidRPr="00C77E0F">
              <w:rPr>
                <w:rFonts w:ascii="Times New Roman" w:hAnsi="Times New Roman"/>
                <w:spacing w:val="-2"/>
                <w:sz w:val="28"/>
                <w:szCs w:val="28"/>
              </w:rPr>
              <w:t>(крыша). Соотнесение ее с треугольником. В</w:t>
            </w:r>
            <w:r w:rsidRPr="00C77E0F">
              <w:rPr>
                <w:rFonts w:ascii="Times New Roman" w:hAnsi="Times New Roman"/>
                <w:spacing w:val="-3"/>
                <w:sz w:val="28"/>
                <w:szCs w:val="28"/>
              </w:rPr>
              <w:t>ыделяет из объемных фигур плоскостные: наклады</w:t>
            </w:r>
            <w:r w:rsidRPr="00C77E0F">
              <w:rPr>
                <w:rFonts w:ascii="Times New Roman" w:hAnsi="Times New Roman"/>
                <w:spacing w:val="-3"/>
                <w:sz w:val="28"/>
                <w:szCs w:val="28"/>
              </w:rPr>
              <w:softHyphen/>
            </w:r>
            <w:r w:rsidRPr="00C77E0F">
              <w:rPr>
                <w:rFonts w:ascii="Times New Roman" w:hAnsi="Times New Roman"/>
                <w:sz w:val="28"/>
                <w:szCs w:val="28"/>
              </w:rPr>
              <w:t>вание, обводка по контуру.</w:t>
            </w:r>
          </w:p>
          <w:p w14:paraId="777C51C0" w14:textId="77777777" w:rsidR="00AA1492" w:rsidRPr="00C77E0F" w:rsidRDefault="00AA1492" w:rsidP="005B1AEA">
            <w:pPr>
              <w:shd w:val="clear" w:color="auto" w:fill="FFFFFF"/>
              <w:spacing w:after="0"/>
              <w:ind w:right="-55"/>
              <w:jc w:val="both"/>
              <w:rPr>
                <w:rFonts w:ascii="Times New Roman" w:hAnsi="Times New Roman"/>
                <w:sz w:val="28"/>
                <w:szCs w:val="28"/>
              </w:rPr>
            </w:pPr>
            <w:r w:rsidRPr="00C77E0F">
              <w:rPr>
                <w:rFonts w:ascii="Times New Roman" w:hAnsi="Times New Roman"/>
                <w:spacing w:val="-2"/>
                <w:sz w:val="28"/>
                <w:szCs w:val="28"/>
              </w:rPr>
              <w:t>-В</w:t>
            </w:r>
            <w:r w:rsidRPr="00C77E0F">
              <w:rPr>
                <w:rFonts w:ascii="Times New Roman" w:hAnsi="Times New Roman"/>
                <w:spacing w:val="-3"/>
                <w:sz w:val="28"/>
                <w:szCs w:val="28"/>
              </w:rPr>
              <w:t>ыделяет из ряда объектов круг, квадрат, треугольник.</w:t>
            </w:r>
          </w:p>
          <w:p w14:paraId="775930DA" w14:textId="77777777" w:rsidR="00AA1492" w:rsidRPr="00C77E0F" w:rsidRDefault="00AA1492" w:rsidP="005B1AEA">
            <w:pPr>
              <w:shd w:val="clear" w:color="auto" w:fill="FFFFFF"/>
              <w:spacing w:after="0"/>
              <w:ind w:right="-55"/>
              <w:jc w:val="both"/>
              <w:rPr>
                <w:rFonts w:ascii="Times New Roman" w:hAnsi="Times New Roman"/>
                <w:sz w:val="28"/>
                <w:szCs w:val="28"/>
              </w:rPr>
            </w:pPr>
            <w:r w:rsidRPr="00C77E0F">
              <w:rPr>
                <w:rFonts w:ascii="Times New Roman" w:hAnsi="Times New Roman"/>
                <w:spacing w:val="-2"/>
                <w:sz w:val="28"/>
                <w:szCs w:val="28"/>
              </w:rPr>
              <w:t xml:space="preserve">-Группирует </w:t>
            </w:r>
            <w:r w:rsidRPr="00C77E0F">
              <w:rPr>
                <w:rFonts w:ascii="Times New Roman" w:hAnsi="Times New Roman"/>
                <w:spacing w:val="-3"/>
                <w:sz w:val="28"/>
                <w:szCs w:val="28"/>
              </w:rPr>
              <w:t>предметы по форме.</w:t>
            </w:r>
          </w:p>
          <w:p w14:paraId="33B41002" w14:textId="77777777" w:rsidR="00AA1492" w:rsidRPr="00C77E0F" w:rsidRDefault="00AA1492" w:rsidP="005B1AEA">
            <w:pPr>
              <w:shd w:val="clear" w:color="auto" w:fill="FFFFFF"/>
              <w:spacing w:after="0"/>
              <w:ind w:right="-55"/>
              <w:jc w:val="both"/>
              <w:rPr>
                <w:rFonts w:ascii="Times New Roman" w:hAnsi="Times New Roman"/>
                <w:sz w:val="28"/>
                <w:szCs w:val="28"/>
              </w:rPr>
            </w:pPr>
            <w:r w:rsidRPr="00C77E0F">
              <w:rPr>
                <w:rFonts w:ascii="Times New Roman" w:hAnsi="Times New Roman"/>
                <w:spacing w:val="-2"/>
                <w:sz w:val="28"/>
                <w:szCs w:val="28"/>
              </w:rPr>
              <w:t>-Рисует круг, квадрат, треугольник с помощью трафа</w:t>
            </w:r>
            <w:r w:rsidRPr="00C77E0F">
              <w:rPr>
                <w:rFonts w:ascii="Times New Roman" w:hAnsi="Times New Roman"/>
                <w:spacing w:val="-2"/>
                <w:sz w:val="28"/>
                <w:szCs w:val="28"/>
              </w:rPr>
              <w:softHyphen/>
            </w:r>
            <w:r w:rsidRPr="00C77E0F">
              <w:rPr>
                <w:rFonts w:ascii="Times New Roman" w:hAnsi="Times New Roman"/>
                <w:spacing w:val="-3"/>
                <w:sz w:val="28"/>
                <w:szCs w:val="28"/>
              </w:rPr>
              <w:t xml:space="preserve">ретов, по опорным точкам, вырезание их (с помощью учителя и </w:t>
            </w:r>
            <w:r w:rsidRPr="00C77E0F">
              <w:rPr>
                <w:rFonts w:ascii="Times New Roman" w:hAnsi="Times New Roman"/>
                <w:sz w:val="28"/>
                <w:szCs w:val="28"/>
              </w:rPr>
              <w:t>самостоятельно), л</w:t>
            </w:r>
            <w:r w:rsidRPr="00C77E0F">
              <w:rPr>
                <w:rFonts w:ascii="Times New Roman" w:hAnsi="Times New Roman"/>
                <w:spacing w:val="-2"/>
                <w:sz w:val="28"/>
                <w:szCs w:val="28"/>
              </w:rPr>
              <w:t>епит объемные формы из пластилина.</w:t>
            </w:r>
          </w:p>
          <w:p w14:paraId="1DD6FD76" w14:textId="77777777" w:rsidR="00AA1492" w:rsidRPr="00C77E0F" w:rsidRDefault="00AA1492" w:rsidP="005B1AEA">
            <w:pPr>
              <w:shd w:val="clear" w:color="auto" w:fill="FFFFFF"/>
              <w:spacing w:after="0"/>
              <w:ind w:right="-55"/>
              <w:jc w:val="both"/>
              <w:rPr>
                <w:rFonts w:ascii="Times New Roman" w:hAnsi="Times New Roman"/>
                <w:sz w:val="28"/>
                <w:szCs w:val="28"/>
              </w:rPr>
            </w:pPr>
            <w:r w:rsidRPr="00C77E0F">
              <w:rPr>
                <w:rFonts w:ascii="Times New Roman" w:hAnsi="Times New Roman"/>
                <w:bCs/>
                <w:spacing w:val="-2"/>
                <w:sz w:val="28"/>
                <w:szCs w:val="28"/>
              </w:rPr>
              <w:t xml:space="preserve">-Сравнивает предметы по </w:t>
            </w:r>
            <w:r w:rsidRPr="00C77E0F">
              <w:rPr>
                <w:rFonts w:ascii="Times New Roman" w:hAnsi="Times New Roman"/>
                <w:spacing w:val="-1"/>
                <w:sz w:val="28"/>
                <w:szCs w:val="28"/>
              </w:rPr>
              <w:t>ширине и высоте, используя для сравнения прие</w:t>
            </w:r>
            <w:r w:rsidRPr="00C77E0F">
              <w:rPr>
                <w:rFonts w:ascii="Times New Roman" w:hAnsi="Times New Roman"/>
                <w:spacing w:val="-1"/>
                <w:sz w:val="28"/>
                <w:szCs w:val="28"/>
              </w:rPr>
              <w:softHyphen/>
            </w:r>
            <w:r w:rsidRPr="00C77E0F">
              <w:rPr>
                <w:rFonts w:ascii="Times New Roman" w:hAnsi="Times New Roman"/>
                <w:sz w:val="28"/>
                <w:szCs w:val="28"/>
              </w:rPr>
              <w:t>мы наложения и приложения.</w:t>
            </w:r>
          </w:p>
          <w:p w14:paraId="5BC65E73" w14:textId="77777777" w:rsidR="00AA1492" w:rsidRPr="00C77E0F" w:rsidRDefault="00AA1492" w:rsidP="005B1AEA">
            <w:pPr>
              <w:shd w:val="clear" w:color="auto" w:fill="FFFFFF"/>
              <w:spacing w:after="0"/>
              <w:ind w:right="-55"/>
              <w:jc w:val="both"/>
              <w:rPr>
                <w:rFonts w:ascii="Times New Roman" w:hAnsi="Times New Roman"/>
                <w:sz w:val="28"/>
                <w:szCs w:val="28"/>
              </w:rPr>
            </w:pPr>
            <w:r w:rsidRPr="00C77E0F">
              <w:rPr>
                <w:rFonts w:ascii="Times New Roman" w:hAnsi="Times New Roman"/>
                <w:spacing w:val="-2"/>
                <w:sz w:val="28"/>
                <w:szCs w:val="28"/>
              </w:rPr>
              <w:t>-Раскрашивает, штрихует, обводит по тра</w:t>
            </w:r>
            <w:r w:rsidRPr="00C77E0F">
              <w:rPr>
                <w:rFonts w:ascii="Times New Roman" w:hAnsi="Times New Roman"/>
                <w:spacing w:val="-2"/>
                <w:sz w:val="28"/>
                <w:szCs w:val="28"/>
              </w:rPr>
              <w:softHyphen/>
            </w:r>
            <w:r w:rsidRPr="00C77E0F">
              <w:rPr>
                <w:rFonts w:ascii="Times New Roman" w:hAnsi="Times New Roman"/>
                <w:spacing w:val="-1"/>
                <w:sz w:val="28"/>
                <w:szCs w:val="28"/>
              </w:rPr>
              <w:t>фаретам, по опорным точкам изображений различной величины.</w:t>
            </w:r>
          </w:p>
          <w:p w14:paraId="64223FA9" w14:textId="77777777" w:rsidR="00AA1492" w:rsidRPr="00C77E0F" w:rsidRDefault="00AA1492" w:rsidP="005B1AEA">
            <w:pPr>
              <w:shd w:val="clear" w:color="auto" w:fill="FFFFFF"/>
              <w:spacing w:after="0"/>
              <w:ind w:right="-55"/>
              <w:jc w:val="both"/>
              <w:rPr>
                <w:rFonts w:ascii="Times New Roman" w:hAnsi="Times New Roman"/>
                <w:sz w:val="28"/>
                <w:szCs w:val="28"/>
              </w:rPr>
            </w:pPr>
            <w:r w:rsidRPr="00C77E0F">
              <w:rPr>
                <w:rFonts w:ascii="Times New Roman" w:hAnsi="Times New Roman"/>
                <w:bCs/>
                <w:spacing w:val="-2"/>
                <w:sz w:val="28"/>
                <w:szCs w:val="28"/>
              </w:rPr>
              <w:t>-П</w:t>
            </w:r>
            <w:r w:rsidRPr="00C77E0F">
              <w:rPr>
                <w:rFonts w:ascii="Times New Roman" w:hAnsi="Times New Roman"/>
                <w:spacing w:val="-3"/>
                <w:sz w:val="28"/>
                <w:szCs w:val="28"/>
              </w:rPr>
              <w:t>еремещается в пространстве различных помещений (класса, рекреации, лестницы, коридоров, физкультурного зала и Др.).</w:t>
            </w:r>
          </w:p>
          <w:p w14:paraId="10F12717" w14:textId="77777777" w:rsidR="00AA1492" w:rsidRPr="00C77E0F" w:rsidRDefault="00AA1492" w:rsidP="005B1AEA">
            <w:pPr>
              <w:shd w:val="clear" w:color="auto" w:fill="FFFFFF"/>
              <w:spacing w:after="0"/>
              <w:ind w:right="-55"/>
              <w:jc w:val="both"/>
              <w:rPr>
                <w:rFonts w:ascii="Times New Roman" w:hAnsi="Times New Roman"/>
                <w:sz w:val="28"/>
                <w:szCs w:val="28"/>
              </w:rPr>
            </w:pPr>
            <w:r w:rsidRPr="00C77E0F">
              <w:rPr>
                <w:rFonts w:ascii="Times New Roman" w:hAnsi="Times New Roman"/>
                <w:sz w:val="28"/>
                <w:szCs w:val="28"/>
              </w:rPr>
              <w:t>-Показывает основные части</w:t>
            </w:r>
            <w:r w:rsidRPr="00C77E0F">
              <w:rPr>
                <w:rFonts w:ascii="Times New Roman" w:hAnsi="Times New Roman"/>
                <w:spacing w:val="-2"/>
                <w:sz w:val="28"/>
                <w:szCs w:val="28"/>
              </w:rPr>
              <w:t xml:space="preserve"> собствен</w:t>
            </w:r>
            <w:r w:rsidRPr="00C77E0F">
              <w:rPr>
                <w:rFonts w:ascii="Times New Roman" w:hAnsi="Times New Roman"/>
                <w:spacing w:val="-2"/>
                <w:sz w:val="28"/>
                <w:szCs w:val="28"/>
              </w:rPr>
              <w:softHyphen/>
              <w:t>ного тела и лица (руки, ноги, голова, туловище, глаза, нос, уши).</w:t>
            </w:r>
          </w:p>
          <w:p w14:paraId="0E755807" w14:textId="77777777" w:rsidR="00AA1492" w:rsidRPr="00C77E0F" w:rsidRDefault="00AA1492" w:rsidP="005B1AEA">
            <w:pPr>
              <w:shd w:val="clear" w:color="auto" w:fill="FFFFFF"/>
              <w:spacing w:after="0"/>
              <w:ind w:right="-55"/>
              <w:jc w:val="both"/>
              <w:rPr>
                <w:rFonts w:ascii="Times New Roman" w:hAnsi="Times New Roman"/>
                <w:sz w:val="28"/>
                <w:szCs w:val="28"/>
              </w:rPr>
            </w:pPr>
            <w:r w:rsidRPr="00C77E0F">
              <w:rPr>
                <w:rFonts w:ascii="Times New Roman" w:hAnsi="Times New Roman"/>
                <w:spacing w:val="-1"/>
                <w:sz w:val="28"/>
                <w:szCs w:val="28"/>
              </w:rPr>
              <w:t>-Перемещается в про</w:t>
            </w:r>
            <w:r w:rsidRPr="00C77E0F">
              <w:rPr>
                <w:rFonts w:ascii="Times New Roman" w:hAnsi="Times New Roman"/>
                <w:spacing w:val="-1"/>
                <w:sz w:val="28"/>
                <w:szCs w:val="28"/>
              </w:rPr>
              <w:softHyphen/>
            </w:r>
            <w:r w:rsidRPr="00C77E0F">
              <w:rPr>
                <w:rFonts w:ascii="Times New Roman" w:hAnsi="Times New Roman"/>
                <w:spacing w:val="-2"/>
                <w:sz w:val="28"/>
                <w:szCs w:val="28"/>
              </w:rPr>
              <w:t xml:space="preserve">странстве, изменяет положение частей тела по образцу и по </w:t>
            </w:r>
            <w:r w:rsidRPr="00C77E0F">
              <w:rPr>
                <w:rFonts w:ascii="Times New Roman" w:hAnsi="Times New Roman"/>
                <w:sz w:val="28"/>
                <w:szCs w:val="28"/>
              </w:rPr>
              <w:t>словесной инструкции.</w:t>
            </w:r>
          </w:p>
          <w:p w14:paraId="46BEC0A3" w14:textId="77777777" w:rsidR="00AA1492" w:rsidRPr="00C77E0F" w:rsidRDefault="00AA1492" w:rsidP="005B1AEA">
            <w:pPr>
              <w:shd w:val="clear" w:color="auto" w:fill="FFFFFF"/>
              <w:spacing w:after="0"/>
              <w:ind w:right="-55"/>
              <w:jc w:val="both"/>
              <w:rPr>
                <w:rFonts w:ascii="Times New Roman" w:hAnsi="Times New Roman"/>
                <w:sz w:val="28"/>
                <w:szCs w:val="28"/>
              </w:rPr>
            </w:pPr>
            <w:r w:rsidRPr="00C77E0F">
              <w:rPr>
                <w:rFonts w:ascii="Times New Roman" w:hAnsi="Times New Roman"/>
                <w:spacing w:val="-3"/>
                <w:sz w:val="28"/>
                <w:szCs w:val="28"/>
              </w:rPr>
              <w:t>-Использует речевые и нере</w:t>
            </w:r>
            <w:r w:rsidRPr="00C77E0F">
              <w:rPr>
                <w:rFonts w:ascii="Times New Roman" w:hAnsi="Times New Roman"/>
                <w:spacing w:val="-3"/>
                <w:sz w:val="28"/>
                <w:szCs w:val="28"/>
              </w:rPr>
              <w:softHyphen/>
            </w:r>
            <w:r w:rsidRPr="00C77E0F">
              <w:rPr>
                <w:rFonts w:ascii="Times New Roman" w:hAnsi="Times New Roman"/>
                <w:spacing w:val="-2"/>
                <w:sz w:val="28"/>
                <w:szCs w:val="28"/>
              </w:rPr>
              <w:t xml:space="preserve">чевые средства в процессе называния и показа пространственных отношений </w:t>
            </w:r>
            <w:r w:rsidRPr="00C77E0F">
              <w:rPr>
                <w:rFonts w:ascii="Times New Roman" w:hAnsi="Times New Roman"/>
                <w:i/>
                <w:iCs/>
                <w:spacing w:val="-2"/>
                <w:sz w:val="28"/>
                <w:szCs w:val="28"/>
              </w:rPr>
              <w:t xml:space="preserve">{длинный </w:t>
            </w:r>
            <w:r w:rsidRPr="00C77E0F">
              <w:rPr>
                <w:rFonts w:ascii="Times New Roman" w:hAnsi="Times New Roman"/>
                <w:spacing w:val="-2"/>
                <w:sz w:val="28"/>
                <w:szCs w:val="28"/>
              </w:rPr>
              <w:t xml:space="preserve">— руки разводятся в стороны, показывая протяженность, </w:t>
            </w:r>
            <w:r w:rsidRPr="00C77E0F">
              <w:rPr>
                <w:rFonts w:ascii="Times New Roman" w:hAnsi="Times New Roman"/>
                <w:i/>
                <w:iCs/>
                <w:spacing w:val="-2"/>
                <w:sz w:val="28"/>
                <w:szCs w:val="28"/>
              </w:rPr>
              <w:t xml:space="preserve">высокий </w:t>
            </w:r>
            <w:r w:rsidRPr="00C77E0F">
              <w:rPr>
                <w:rFonts w:ascii="Times New Roman" w:hAnsi="Times New Roman"/>
                <w:spacing w:val="-2"/>
                <w:sz w:val="28"/>
                <w:szCs w:val="28"/>
              </w:rPr>
              <w:t xml:space="preserve">— руки поднимаются вверх, </w:t>
            </w:r>
            <w:r w:rsidRPr="00C77E0F">
              <w:rPr>
                <w:rFonts w:ascii="Times New Roman" w:hAnsi="Times New Roman"/>
                <w:i/>
                <w:iCs/>
                <w:spacing w:val="-2"/>
                <w:sz w:val="28"/>
                <w:szCs w:val="28"/>
              </w:rPr>
              <w:t xml:space="preserve">низкий </w:t>
            </w:r>
            <w:r w:rsidRPr="00C77E0F">
              <w:rPr>
                <w:rFonts w:ascii="Times New Roman" w:hAnsi="Times New Roman"/>
                <w:spacing w:val="-2"/>
                <w:sz w:val="28"/>
                <w:szCs w:val="28"/>
              </w:rPr>
              <w:t xml:space="preserve">—-руки опускаются вниз и т. п.). Умеет работать с пиктограммами. </w:t>
            </w:r>
          </w:p>
          <w:p w14:paraId="1EF0FA9E" w14:textId="74FCC774" w:rsidR="00AA1492" w:rsidRPr="00C77E0F" w:rsidRDefault="00AA1492" w:rsidP="005B1AEA">
            <w:pPr>
              <w:shd w:val="clear" w:color="auto" w:fill="FFFFFF"/>
              <w:spacing w:after="0"/>
              <w:ind w:right="-55"/>
              <w:jc w:val="both"/>
              <w:rPr>
                <w:rFonts w:ascii="Times New Roman" w:hAnsi="Times New Roman"/>
                <w:sz w:val="28"/>
                <w:szCs w:val="28"/>
              </w:rPr>
            </w:pPr>
            <w:r w:rsidRPr="00C77E0F">
              <w:rPr>
                <w:rFonts w:ascii="Times New Roman" w:hAnsi="Times New Roman"/>
                <w:spacing w:val="-2"/>
                <w:sz w:val="28"/>
                <w:szCs w:val="28"/>
              </w:rPr>
              <w:t>-Наблюдает за природными явлениями.</w:t>
            </w:r>
            <w:r w:rsidR="005B1AEA">
              <w:rPr>
                <w:rFonts w:ascii="Times New Roman" w:hAnsi="Times New Roman"/>
                <w:spacing w:val="-2"/>
                <w:sz w:val="28"/>
                <w:szCs w:val="28"/>
              </w:rPr>
              <w:t xml:space="preserve"> </w:t>
            </w:r>
            <w:r w:rsidRPr="00C77E0F">
              <w:rPr>
                <w:rFonts w:ascii="Times New Roman" w:hAnsi="Times New Roman"/>
                <w:spacing w:val="-3"/>
                <w:sz w:val="28"/>
                <w:szCs w:val="28"/>
              </w:rPr>
              <w:t xml:space="preserve">Рассматривает изображения </w:t>
            </w:r>
            <w:r w:rsidRPr="00C77E0F">
              <w:rPr>
                <w:rFonts w:ascii="Times New Roman" w:hAnsi="Times New Roman"/>
                <w:spacing w:val="-2"/>
                <w:sz w:val="28"/>
                <w:szCs w:val="28"/>
              </w:rPr>
              <w:t>разных времен года и разных погодных условий, работает с пиктограммами. Опреде</w:t>
            </w:r>
            <w:r w:rsidRPr="00C77E0F">
              <w:rPr>
                <w:rFonts w:ascii="Times New Roman" w:hAnsi="Times New Roman"/>
                <w:spacing w:val="-2"/>
                <w:sz w:val="28"/>
                <w:szCs w:val="28"/>
              </w:rPr>
              <w:softHyphen/>
            </w:r>
            <w:r w:rsidRPr="00C77E0F">
              <w:rPr>
                <w:rFonts w:ascii="Times New Roman" w:hAnsi="Times New Roman"/>
                <w:sz w:val="28"/>
                <w:szCs w:val="28"/>
              </w:rPr>
              <w:t>ление погодных явлений.</w:t>
            </w:r>
          </w:p>
          <w:p w14:paraId="1DCB4B3A" w14:textId="77777777" w:rsidR="00AA1492" w:rsidRPr="00C77E0F" w:rsidRDefault="00AA1492" w:rsidP="005B1AEA">
            <w:pPr>
              <w:shd w:val="clear" w:color="auto" w:fill="FFFFFF"/>
              <w:spacing w:after="0"/>
              <w:jc w:val="both"/>
              <w:rPr>
                <w:rFonts w:ascii="Times New Roman" w:hAnsi="Times New Roman"/>
                <w:sz w:val="28"/>
                <w:szCs w:val="28"/>
              </w:rPr>
            </w:pPr>
            <w:r w:rsidRPr="00C77E0F">
              <w:rPr>
                <w:rFonts w:ascii="Times New Roman" w:hAnsi="Times New Roman"/>
                <w:b/>
                <w:bCs/>
                <w:spacing w:val="-3"/>
                <w:sz w:val="28"/>
                <w:szCs w:val="28"/>
              </w:rPr>
              <w:t>-</w:t>
            </w:r>
            <w:r w:rsidRPr="00C77E0F">
              <w:rPr>
                <w:rFonts w:ascii="Times New Roman" w:hAnsi="Times New Roman"/>
                <w:spacing w:val="-3"/>
                <w:sz w:val="28"/>
                <w:szCs w:val="28"/>
              </w:rPr>
              <w:t>Цифра «4». Вы</w:t>
            </w:r>
            <w:r w:rsidRPr="00C77E0F">
              <w:rPr>
                <w:rFonts w:ascii="Times New Roman" w:hAnsi="Times New Roman"/>
                <w:spacing w:val="-3"/>
                <w:sz w:val="28"/>
                <w:szCs w:val="28"/>
              </w:rPr>
              <w:softHyphen/>
            </w:r>
            <w:r w:rsidRPr="00C77E0F">
              <w:rPr>
                <w:rFonts w:ascii="Times New Roman" w:hAnsi="Times New Roman"/>
                <w:sz w:val="28"/>
                <w:szCs w:val="28"/>
              </w:rPr>
              <w:t xml:space="preserve">бирает три предмета (игрушки, картинки и т. п.) из множества. Показывает на пальцах: 1, 2, 3, 4. Выкладывает цифр «1», «2», «3», </w:t>
            </w:r>
            <w:r w:rsidRPr="00C77E0F">
              <w:rPr>
                <w:rFonts w:ascii="Times New Roman" w:hAnsi="Times New Roman"/>
                <w:spacing w:val="-3"/>
                <w:sz w:val="28"/>
                <w:szCs w:val="28"/>
              </w:rPr>
              <w:t>«4» из палочек, веревки, лепит из пластилина</w:t>
            </w:r>
            <w:r w:rsidRPr="00C77E0F">
              <w:rPr>
                <w:rFonts w:ascii="Times New Roman" w:hAnsi="Times New Roman"/>
                <w:spacing w:val="-2"/>
                <w:sz w:val="28"/>
                <w:szCs w:val="28"/>
              </w:rPr>
              <w:t xml:space="preserve">. Пишет цифры от «1» до «4» по трафаретам </w:t>
            </w:r>
            <w:r w:rsidRPr="00C77E0F">
              <w:rPr>
                <w:rFonts w:ascii="Times New Roman" w:hAnsi="Times New Roman"/>
                <w:spacing w:val="-3"/>
                <w:sz w:val="28"/>
                <w:szCs w:val="28"/>
              </w:rPr>
              <w:t>и по точкам.</w:t>
            </w:r>
          </w:p>
          <w:p w14:paraId="1B11C305" w14:textId="77777777" w:rsidR="00AA1492" w:rsidRPr="00C77E0F" w:rsidRDefault="00AA1492" w:rsidP="005B1AEA">
            <w:pPr>
              <w:shd w:val="clear" w:color="auto" w:fill="FFFFFF"/>
              <w:spacing w:after="0"/>
              <w:jc w:val="both"/>
              <w:rPr>
                <w:rFonts w:ascii="Times New Roman" w:hAnsi="Times New Roman"/>
                <w:sz w:val="28"/>
                <w:szCs w:val="28"/>
              </w:rPr>
            </w:pPr>
            <w:r w:rsidRPr="00C77E0F">
              <w:rPr>
                <w:rFonts w:ascii="Times New Roman" w:hAnsi="Times New Roman"/>
                <w:spacing w:val="-2"/>
                <w:sz w:val="28"/>
                <w:szCs w:val="28"/>
              </w:rPr>
              <w:t>-Выделяет один-четыре предмета на ос</w:t>
            </w:r>
            <w:r w:rsidRPr="00C77E0F">
              <w:rPr>
                <w:rFonts w:ascii="Times New Roman" w:hAnsi="Times New Roman"/>
                <w:spacing w:val="-2"/>
                <w:sz w:val="28"/>
                <w:szCs w:val="28"/>
              </w:rPr>
              <w:softHyphen/>
              <w:t>нове тактильного обследования и слухового восприятия.</w:t>
            </w:r>
          </w:p>
        </w:tc>
      </w:tr>
      <w:tr w:rsidR="00AA1492" w:rsidRPr="00C77E0F" w14:paraId="6AE2627E" w14:textId="77777777" w:rsidTr="00871C83">
        <w:tc>
          <w:tcPr>
            <w:tcW w:w="9345" w:type="dxa"/>
            <w:shd w:val="clear" w:color="auto" w:fill="auto"/>
          </w:tcPr>
          <w:p w14:paraId="49660BE0" w14:textId="77777777" w:rsidR="00AA1492" w:rsidRPr="00C77E0F" w:rsidRDefault="00AA1492" w:rsidP="005B1AEA">
            <w:pPr>
              <w:spacing w:after="0"/>
              <w:jc w:val="both"/>
              <w:rPr>
                <w:rFonts w:ascii="Times New Roman" w:hAnsi="Times New Roman"/>
                <w:b/>
                <w:spacing w:val="-2"/>
                <w:sz w:val="28"/>
                <w:szCs w:val="28"/>
              </w:rPr>
            </w:pPr>
            <w:r w:rsidRPr="00C77E0F">
              <w:rPr>
                <w:rFonts w:ascii="Times New Roman" w:hAnsi="Times New Roman"/>
                <w:b/>
                <w:spacing w:val="-2"/>
                <w:sz w:val="28"/>
                <w:szCs w:val="28"/>
              </w:rPr>
              <w:t>5 класс</w:t>
            </w:r>
          </w:p>
        </w:tc>
      </w:tr>
      <w:tr w:rsidR="00AA1492" w:rsidRPr="00C77E0F" w14:paraId="7882457A" w14:textId="77777777" w:rsidTr="00871C83">
        <w:tc>
          <w:tcPr>
            <w:tcW w:w="9345" w:type="dxa"/>
            <w:shd w:val="clear" w:color="auto" w:fill="auto"/>
          </w:tcPr>
          <w:p w14:paraId="09E97EFA" w14:textId="77777777" w:rsidR="00AA1492" w:rsidRPr="00C77E0F" w:rsidRDefault="00AA1492" w:rsidP="005B1AEA">
            <w:pPr>
              <w:pStyle w:val="affff7"/>
              <w:numPr>
                <w:ilvl w:val="0"/>
                <w:numId w:val="161"/>
              </w:numPr>
              <w:shd w:val="clear" w:color="auto" w:fill="FFFFFF"/>
              <w:spacing w:after="0"/>
              <w:ind w:left="0" w:right="20" w:hanging="567"/>
              <w:jc w:val="both"/>
              <w:rPr>
                <w:color w:val="111115"/>
                <w:sz w:val="28"/>
                <w:szCs w:val="28"/>
                <w:bdr w:val="none" w:sz="0" w:space="0" w:color="auto" w:frame="1"/>
              </w:rPr>
            </w:pPr>
            <w:r w:rsidRPr="00C77E0F">
              <w:rPr>
                <w:color w:val="111115"/>
                <w:sz w:val="28"/>
                <w:szCs w:val="28"/>
                <w:bdr w:val="none" w:sz="0" w:space="0" w:color="auto" w:frame="1"/>
              </w:rPr>
              <w:t>умение пересчитывать предметы в пределах 6,</w:t>
            </w:r>
          </w:p>
          <w:p w14:paraId="5DB8F264" w14:textId="77777777" w:rsidR="00AA1492" w:rsidRPr="00C77E0F" w:rsidRDefault="00AA1492" w:rsidP="005B1AEA">
            <w:pPr>
              <w:pStyle w:val="affff7"/>
              <w:numPr>
                <w:ilvl w:val="0"/>
                <w:numId w:val="161"/>
              </w:numPr>
              <w:shd w:val="clear" w:color="auto" w:fill="FFFFFF"/>
              <w:spacing w:after="0"/>
              <w:ind w:left="0" w:right="20" w:hanging="567"/>
              <w:jc w:val="both"/>
              <w:rPr>
                <w:color w:val="111115"/>
                <w:sz w:val="28"/>
                <w:szCs w:val="28"/>
                <w:bdr w:val="none" w:sz="0" w:space="0" w:color="auto" w:frame="1"/>
              </w:rPr>
            </w:pPr>
            <w:r w:rsidRPr="00C77E0F">
              <w:rPr>
                <w:color w:val="111115"/>
                <w:sz w:val="28"/>
                <w:szCs w:val="28"/>
                <w:bdr w:val="none" w:sz="0" w:space="0" w:color="auto" w:frame="1"/>
              </w:rPr>
              <w:t>умение представлять множества двумя другими множествами в пределах6;</w:t>
            </w:r>
          </w:p>
          <w:p w14:paraId="1B37E1AA" w14:textId="77777777" w:rsidR="00AA1492" w:rsidRPr="00C77E0F" w:rsidRDefault="00AA1492" w:rsidP="005B1AEA">
            <w:pPr>
              <w:pStyle w:val="affff7"/>
              <w:numPr>
                <w:ilvl w:val="0"/>
                <w:numId w:val="161"/>
              </w:numPr>
              <w:shd w:val="clear" w:color="auto" w:fill="FFFFFF"/>
              <w:spacing w:after="0"/>
              <w:ind w:left="0" w:right="20" w:hanging="567"/>
              <w:jc w:val="both"/>
              <w:rPr>
                <w:color w:val="111115"/>
                <w:sz w:val="28"/>
                <w:szCs w:val="28"/>
                <w:bdr w:val="none" w:sz="0" w:space="0" w:color="auto" w:frame="1"/>
              </w:rPr>
            </w:pPr>
            <w:r w:rsidRPr="00C77E0F">
              <w:rPr>
                <w:color w:val="111115"/>
                <w:sz w:val="28"/>
                <w:szCs w:val="28"/>
                <w:bdr w:val="none" w:sz="0" w:space="0" w:color="auto" w:frame="1"/>
              </w:rPr>
              <w:t>умение </w:t>
            </w:r>
            <w:r w:rsidRPr="00C77E0F">
              <w:rPr>
                <w:color w:val="111115"/>
                <w:sz w:val="28"/>
                <w:szCs w:val="28"/>
              </w:rPr>
              <w:t>узнавать и называть цифры  1 – 6 и соотносить их с количеством пальцев предметов;</w:t>
            </w:r>
          </w:p>
          <w:p w14:paraId="49D8E97C" w14:textId="77777777" w:rsidR="00AA1492" w:rsidRPr="00C77E0F" w:rsidRDefault="00AA1492" w:rsidP="005B1AEA">
            <w:pPr>
              <w:pStyle w:val="affff7"/>
              <w:numPr>
                <w:ilvl w:val="0"/>
                <w:numId w:val="161"/>
              </w:numPr>
              <w:shd w:val="clear" w:color="auto" w:fill="FFFFFF"/>
              <w:spacing w:after="0"/>
              <w:ind w:left="0" w:right="20" w:hanging="567"/>
              <w:jc w:val="both"/>
              <w:rPr>
                <w:color w:val="111115"/>
                <w:sz w:val="28"/>
                <w:szCs w:val="28"/>
                <w:bdr w:val="none" w:sz="0" w:space="0" w:color="auto" w:frame="1"/>
              </w:rPr>
            </w:pPr>
            <w:r w:rsidRPr="00C77E0F">
              <w:rPr>
                <w:color w:val="111115"/>
                <w:sz w:val="28"/>
                <w:szCs w:val="28"/>
                <w:bdr w:val="none" w:sz="0" w:space="0" w:color="auto" w:frame="1"/>
              </w:rPr>
              <w:t>умение </w:t>
            </w:r>
            <w:r w:rsidRPr="00C77E0F">
              <w:rPr>
                <w:color w:val="111115"/>
                <w:sz w:val="28"/>
                <w:szCs w:val="28"/>
              </w:rPr>
              <w:t>писать цифры  1 – 6 по обводке, опорным точкам, самостоятельно</w:t>
            </w:r>
          </w:p>
          <w:p w14:paraId="218212C4" w14:textId="77777777" w:rsidR="00AA1492" w:rsidRPr="00C77E0F" w:rsidRDefault="00AA1492" w:rsidP="005B1AEA">
            <w:pPr>
              <w:pStyle w:val="affff7"/>
              <w:numPr>
                <w:ilvl w:val="0"/>
                <w:numId w:val="161"/>
              </w:numPr>
              <w:shd w:val="clear" w:color="auto" w:fill="FFFFFF"/>
              <w:spacing w:after="0"/>
              <w:ind w:left="0" w:right="20" w:hanging="567"/>
              <w:jc w:val="both"/>
              <w:rPr>
                <w:color w:val="111115"/>
                <w:sz w:val="28"/>
                <w:szCs w:val="28"/>
                <w:bdr w:val="none" w:sz="0" w:space="0" w:color="auto" w:frame="1"/>
              </w:rPr>
            </w:pPr>
            <w:r w:rsidRPr="00C77E0F">
              <w:rPr>
                <w:color w:val="111115"/>
                <w:sz w:val="28"/>
                <w:szCs w:val="28"/>
                <w:bdr w:val="none" w:sz="0" w:space="0" w:color="auto" w:frame="1"/>
              </w:rPr>
              <w:t xml:space="preserve">умение </w:t>
            </w:r>
            <w:r w:rsidRPr="00C77E0F">
              <w:rPr>
                <w:color w:val="111115"/>
                <w:sz w:val="28"/>
                <w:szCs w:val="28"/>
              </w:rPr>
              <w:t>называть числовой ряд от 1 до 6выкладывать цифры в последовательности;</w:t>
            </w:r>
          </w:p>
          <w:p w14:paraId="16169F14" w14:textId="77777777" w:rsidR="00AA1492" w:rsidRPr="00C77E0F" w:rsidRDefault="00AA1492" w:rsidP="005B1AEA">
            <w:pPr>
              <w:pStyle w:val="affff7"/>
              <w:numPr>
                <w:ilvl w:val="0"/>
                <w:numId w:val="161"/>
              </w:numPr>
              <w:shd w:val="clear" w:color="auto" w:fill="FFFFFF"/>
              <w:spacing w:after="0"/>
              <w:ind w:left="0" w:right="20" w:hanging="567"/>
              <w:jc w:val="both"/>
              <w:rPr>
                <w:color w:val="111115"/>
                <w:sz w:val="28"/>
                <w:szCs w:val="28"/>
                <w:bdr w:val="none" w:sz="0" w:space="0" w:color="auto" w:frame="1"/>
              </w:rPr>
            </w:pPr>
            <w:r w:rsidRPr="00C77E0F">
              <w:rPr>
                <w:color w:val="111115"/>
                <w:sz w:val="28"/>
                <w:szCs w:val="28"/>
                <w:bdr w:val="none" w:sz="0" w:space="0" w:color="auto" w:frame="1"/>
              </w:rPr>
              <w:t xml:space="preserve">умение </w:t>
            </w:r>
            <w:r w:rsidRPr="00C77E0F">
              <w:rPr>
                <w:color w:val="111115"/>
                <w:sz w:val="28"/>
                <w:szCs w:val="28"/>
              </w:rPr>
              <w:t>решать задачи на сложение и вычитание в пределах 6;</w:t>
            </w:r>
          </w:p>
          <w:p w14:paraId="7CE18CBE" w14:textId="77777777" w:rsidR="00AA1492" w:rsidRPr="00C77E0F" w:rsidRDefault="00AA1492" w:rsidP="005B1AEA">
            <w:pPr>
              <w:pStyle w:val="affff7"/>
              <w:numPr>
                <w:ilvl w:val="0"/>
                <w:numId w:val="161"/>
              </w:numPr>
              <w:shd w:val="clear" w:color="auto" w:fill="FFFFFF"/>
              <w:spacing w:after="0"/>
              <w:ind w:left="0" w:right="20" w:hanging="567"/>
              <w:jc w:val="both"/>
              <w:rPr>
                <w:color w:val="111115"/>
                <w:sz w:val="28"/>
                <w:szCs w:val="28"/>
                <w:bdr w:val="none" w:sz="0" w:space="0" w:color="auto" w:frame="1"/>
              </w:rPr>
            </w:pPr>
            <w:r w:rsidRPr="00C77E0F">
              <w:rPr>
                <w:color w:val="111115"/>
                <w:sz w:val="28"/>
                <w:szCs w:val="28"/>
                <w:bdr w:val="none" w:sz="0" w:space="0" w:color="auto" w:frame="1"/>
              </w:rPr>
              <w:t xml:space="preserve">умение </w:t>
            </w:r>
            <w:r w:rsidRPr="00C77E0F">
              <w:rPr>
                <w:color w:val="111115"/>
                <w:sz w:val="28"/>
                <w:szCs w:val="28"/>
              </w:rPr>
              <w:t>выделять денежные знаки;</w:t>
            </w:r>
          </w:p>
          <w:p w14:paraId="73E143FD" w14:textId="77777777" w:rsidR="00AA1492" w:rsidRPr="00C77E0F" w:rsidRDefault="00AA1492" w:rsidP="005B1AEA">
            <w:pPr>
              <w:pStyle w:val="affff7"/>
              <w:numPr>
                <w:ilvl w:val="0"/>
                <w:numId w:val="161"/>
              </w:numPr>
              <w:shd w:val="clear" w:color="auto" w:fill="FFFFFF"/>
              <w:spacing w:after="0"/>
              <w:ind w:left="0" w:right="20" w:hanging="567"/>
              <w:jc w:val="both"/>
              <w:rPr>
                <w:color w:val="111115"/>
                <w:sz w:val="28"/>
                <w:szCs w:val="28"/>
                <w:bdr w:val="none" w:sz="0" w:space="0" w:color="auto" w:frame="1"/>
              </w:rPr>
            </w:pPr>
            <w:r w:rsidRPr="00C77E0F">
              <w:rPr>
                <w:color w:val="111115"/>
                <w:sz w:val="28"/>
                <w:szCs w:val="28"/>
                <w:bdr w:val="none" w:sz="0" w:space="0" w:color="auto" w:frame="1"/>
              </w:rPr>
              <w:t xml:space="preserve">умение </w:t>
            </w:r>
            <w:r w:rsidRPr="00C77E0F">
              <w:rPr>
                <w:color w:val="111115"/>
                <w:sz w:val="28"/>
                <w:szCs w:val="28"/>
              </w:rPr>
              <w:t>выделять и различать признаки цвета, формы, величины;</w:t>
            </w:r>
          </w:p>
          <w:p w14:paraId="23FA4190" w14:textId="77777777" w:rsidR="00AA1492" w:rsidRPr="00C77E0F" w:rsidRDefault="00AA1492" w:rsidP="005B1AEA">
            <w:pPr>
              <w:pStyle w:val="affff7"/>
              <w:numPr>
                <w:ilvl w:val="0"/>
                <w:numId w:val="161"/>
              </w:numPr>
              <w:shd w:val="clear" w:color="auto" w:fill="FFFFFF"/>
              <w:spacing w:after="0"/>
              <w:ind w:left="0" w:right="20" w:hanging="567"/>
              <w:jc w:val="both"/>
              <w:rPr>
                <w:color w:val="111115"/>
                <w:sz w:val="28"/>
                <w:szCs w:val="28"/>
                <w:bdr w:val="none" w:sz="0" w:space="0" w:color="auto" w:frame="1"/>
              </w:rPr>
            </w:pPr>
            <w:r w:rsidRPr="00C77E0F">
              <w:rPr>
                <w:color w:val="111115"/>
                <w:sz w:val="28"/>
                <w:szCs w:val="28"/>
              </w:rPr>
              <w:t>умение дифференцировать геометрические фигуры по образцу, по словесной инструкции;</w:t>
            </w:r>
          </w:p>
          <w:p w14:paraId="52B20681" w14:textId="77777777" w:rsidR="00AA1492" w:rsidRPr="00C77E0F" w:rsidRDefault="00AA1492" w:rsidP="005B1AEA">
            <w:pPr>
              <w:pStyle w:val="affff7"/>
              <w:numPr>
                <w:ilvl w:val="0"/>
                <w:numId w:val="160"/>
              </w:numPr>
              <w:shd w:val="clear" w:color="auto" w:fill="FFFFFF"/>
              <w:spacing w:after="0"/>
              <w:ind w:left="0" w:right="20" w:hanging="567"/>
              <w:jc w:val="both"/>
              <w:rPr>
                <w:color w:val="111115"/>
                <w:sz w:val="28"/>
                <w:szCs w:val="28"/>
              </w:rPr>
            </w:pPr>
            <w:r w:rsidRPr="00C77E0F">
              <w:rPr>
                <w:color w:val="111115"/>
                <w:sz w:val="28"/>
                <w:szCs w:val="28"/>
              </w:rPr>
              <w:t>умение различать, сравнивать и преобразовывать множества (один-много);</w:t>
            </w:r>
          </w:p>
          <w:p w14:paraId="12B070DC" w14:textId="77777777" w:rsidR="00AA1492" w:rsidRPr="00C77E0F" w:rsidRDefault="00AA1492" w:rsidP="005B1AEA">
            <w:pPr>
              <w:pStyle w:val="affff7"/>
              <w:numPr>
                <w:ilvl w:val="0"/>
                <w:numId w:val="160"/>
              </w:numPr>
              <w:shd w:val="clear" w:color="auto" w:fill="FFFFFF"/>
              <w:spacing w:after="0"/>
              <w:ind w:left="0" w:right="20" w:hanging="567"/>
              <w:jc w:val="both"/>
              <w:rPr>
                <w:color w:val="111115"/>
                <w:sz w:val="28"/>
                <w:szCs w:val="28"/>
              </w:rPr>
            </w:pPr>
            <w:r w:rsidRPr="00C77E0F">
              <w:rPr>
                <w:color w:val="111115"/>
                <w:sz w:val="28"/>
                <w:szCs w:val="28"/>
                <w:bdr w:val="none" w:sz="0" w:space="0" w:color="auto" w:frame="1"/>
              </w:rPr>
              <w:t xml:space="preserve">умение </w:t>
            </w:r>
            <w:r w:rsidRPr="00C77E0F">
              <w:rPr>
                <w:color w:val="111115"/>
                <w:sz w:val="28"/>
                <w:szCs w:val="28"/>
              </w:rPr>
              <w:t>перемещаться в пространстве комнаты с помощью взрослого, по словесной инструкции и самостоятельно; перемещать различные предметы вперед и назад по полу, по поверхности стола (по подражанию, по образцу, по словесной инструкции);</w:t>
            </w:r>
          </w:p>
          <w:p w14:paraId="15E67447" w14:textId="77777777" w:rsidR="00AA1492" w:rsidRPr="00C77E0F" w:rsidRDefault="00AA1492" w:rsidP="005B1AEA">
            <w:pPr>
              <w:pStyle w:val="affff7"/>
              <w:numPr>
                <w:ilvl w:val="0"/>
                <w:numId w:val="160"/>
              </w:numPr>
              <w:shd w:val="clear" w:color="auto" w:fill="FFFFFF"/>
              <w:spacing w:after="0"/>
              <w:ind w:left="0" w:right="20" w:hanging="567"/>
              <w:jc w:val="both"/>
              <w:rPr>
                <w:color w:val="111115"/>
                <w:sz w:val="28"/>
                <w:szCs w:val="28"/>
              </w:rPr>
            </w:pPr>
            <w:r w:rsidRPr="00C77E0F">
              <w:rPr>
                <w:color w:val="111115"/>
                <w:sz w:val="28"/>
                <w:szCs w:val="28"/>
              </w:rPr>
              <w:t>умение располагать предметы на листе бумаги (вверху, внизу, в центре, в правом верхнем углу, в левом верхнем углу);</w:t>
            </w:r>
          </w:p>
          <w:p w14:paraId="45077ECA" w14:textId="77777777" w:rsidR="00AA1492" w:rsidRPr="00C77E0F" w:rsidRDefault="00AA1492" w:rsidP="005B1AEA">
            <w:pPr>
              <w:pStyle w:val="affff7"/>
              <w:numPr>
                <w:ilvl w:val="0"/>
                <w:numId w:val="160"/>
              </w:numPr>
              <w:shd w:val="clear" w:color="auto" w:fill="FFFFFF"/>
              <w:spacing w:after="0"/>
              <w:ind w:left="0" w:right="20" w:hanging="567"/>
              <w:jc w:val="both"/>
              <w:rPr>
                <w:color w:val="111115"/>
                <w:sz w:val="28"/>
                <w:szCs w:val="28"/>
              </w:rPr>
            </w:pPr>
            <w:r w:rsidRPr="00C77E0F">
              <w:rPr>
                <w:color w:val="111115"/>
                <w:sz w:val="28"/>
                <w:szCs w:val="28"/>
                <w:bdr w:val="none" w:sz="0" w:space="0" w:color="auto" w:frame="1"/>
              </w:rPr>
              <w:t xml:space="preserve">умение </w:t>
            </w:r>
            <w:r w:rsidRPr="00C77E0F">
              <w:rPr>
                <w:color w:val="111115"/>
                <w:sz w:val="28"/>
                <w:szCs w:val="28"/>
              </w:rPr>
              <w:t>приемов наложения, приложения при образовании дочисловых множеств и соотнесении предметов по величине:</w:t>
            </w:r>
          </w:p>
          <w:p w14:paraId="4B97F1A9" w14:textId="77777777" w:rsidR="00AA1492" w:rsidRPr="00C77E0F" w:rsidRDefault="00AA1492" w:rsidP="005B1AEA">
            <w:pPr>
              <w:pStyle w:val="affff7"/>
              <w:numPr>
                <w:ilvl w:val="0"/>
                <w:numId w:val="160"/>
              </w:numPr>
              <w:shd w:val="clear" w:color="auto" w:fill="FFFFFF"/>
              <w:spacing w:after="0"/>
              <w:ind w:left="0" w:right="20" w:hanging="567"/>
              <w:jc w:val="both"/>
              <w:rPr>
                <w:color w:val="111115"/>
                <w:sz w:val="28"/>
                <w:szCs w:val="28"/>
              </w:rPr>
            </w:pPr>
            <w:r w:rsidRPr="00C77E0F">
              <w:rPr>
                <w:color w:val="111115"/>
                <w:sz w:val="28"/>
                <w:szCs w:val="28"/>
                <w:bdr w:val="none" w:sz="0" w:space="0" w:color="auto" w:frame="1"/>
              </w:rPr>
              <w:t xml:space="preserve">уметь </w:t>
            </w:r>
            <w:r w:rsidRPr="00C77E0F">
              <w:rPr>
                <w:color w:val="111115"/>
                <w:sz w:val="28"/>
                <w:szCs w:val="28"/>
              </w:rPr>
              <w:t>выделять один предмет из множества и образовывать множества предметов по подражанию и образцу;</w:t>
            </w:r>
          </w:p>
          <w:p w14:paraId="1F1EB7EA" w14:textId="77777777" w:rsidR="00AA1492" w:rsidRPr="00C77E0F" w:rsidRDefault="00AA1492" w:rsidP="005B1AEA">
            <w:pPr>
              <w:pStyle w:val="affff7"/>
              <w:numPr>
                <w:ilvl w:val="0"/>
                <w:numId w:val="160"/>
              </w:numPr>
              <w:shd w:val="clear" w:color="auto" w:fill="FFFFFF"/>
              <w:spacing w:after="0"/>
              <w:ind w:left="0" w:right="20" w:hanging="567"/>
              <w:jc w:val="both"/>
              <w:rPr>
                <w:color w:val="111115"/>
                <w:sz w:val="28"/>
                <w:szCs w:val="28"/>
              </w:rPr>
            </w:pPr>
            <w:r w:rsidRPr="00C77E0F">
              <w:rPr>
                <w:color w:val="111115"/>
                <w:sz w:val="28"/>
                <w:szCs w:val="28"/>
                <w:bdr w:val="none" w:sz="0" w:space="0" w:color="auto" w:frame="1"/>
              </w:rPr>
              <w:t xml:space="preserve">умение </w:t>
            </w:r>
            <w:r w:rsidRPr="00C77E0F">
              <w:rPr>
                <w:color w:val="111115"/>
                <w:sz w:val="28"/>
                <w:szCs w:val="28"/>
              </w:rPr>
              <w:t>различать и называть (по возможности) наиболее характерные признаки по наблюдениям в природе, по наблюдениям на картинках) времен года, части суток, пользоваться календарем.</w:t>
            </w:r>
          </w:p>
        </w:tc>
      </w:tr>
      <w:tr w:rsidR="00AA1492" w:rsidRPr="00C77E0F" w14:paraId="5C7C08A2" w14:textId="77777777" w:rsidTr="00871C83">
        <w:tc>
          <w:tcPr>
            <w:tcW w:w="9345" w:type="dxa"/>
            <w:shd w:val="clear" w:color="auto" w:fill="auto"/>
          </w:tcPr>
          <w:p w14:paraId="38B03F60" w14:textId="4342CE9A" w:rsidR="00AA1492" w:rsidRPr="00C77E0F" w:rsidRDefault="005B1AEA" w:rsidP="00AC54A2">
            <w:pPr>
              <w:spacing w:after="0"/>
              <w:jc w:val="both"/>
              <w:rPr>
                <w:rFonts w:ascii="Times New Roman" w:hAnsi="Times New Roman"/>
                <w:b/>
                <w:spacing w:val="-2"/>
                <w:sz w:val="28"/>
                <w:szCs w:val="28"/>
              </w:rPr>
            </w:pPr>
            <w:r>
              <w:rPr>
                <w:rFonts w:ascii="Times New Roman" w:hAnsi="Times New Roman"/>
                <w:b/>
                <w:spacing w:val="-2"/>
                <w:sz w:val="28"/>
                <w:szCs w:val="28"/>
              </w:rPr>
              <w:t xml:space="preserve"> </w:t>
            </w:r>
            <w:r w:rsidR="00AA1492" w:rsidRPr="00C77E0F">
              <w:rPr>
                <w:rFonts w:ascii="Times New Roman" w:hAnsi="Times New Roman"/>
                <w:b/>
                <w:spacing w:val="-2"/>
                <w:sz w:val="28"/>
                <w:szCs w:val="28"/>
              </w:rPr>
              <w:t>6 класс</w:t>
            </w:r>
          </w:p>
        </w:tc>
      </w:tr>
      <w:tr w:rsidR="00AA1492" w:rsidRPr="00C77E0F" w14:paraId="59E2F5B7" w14:textId="77777777" w:rsidTr="00871C83">
        <w:tc>
          <w:tcPr>
            <w:tcW w:w="9345" w:type="dxa"/>
            <w:shd w:val="clear" w:color="auto" w:fill="auto"/>
          </w:tcPr>
          <w:p w14:paraId="1D6428FD" w14:textId="77777777" w:rsidR="00AA1492" w:rsidRPr="00C77E0F" w:rsidRDefault="00AA1492" w:rsidP="00E41D58">
            <w:pPr>
              <w:pStyle w:val="affff7"/>
              <w:numPr>
                <w:ilvl w:val="0"/>
                <w:numId w:val="161"/>
              </w:numPr>
              <w:shd w:val="clear" w:color="auto" w:fill="FFFFFF"/>
              <w:tabs>
                <w:tab w:val="left" w:pos="426"/>
              </w:tabs>
              <w:spacing w:after="0"/>
              <w:ind w:left="0" w:right="20" w:hanging="567"/>
              <w:jc w:val="both"/>
              <w:rPr>
                <w:color w:val="111115"/>
                <w:sz w:val="28"/>
                <w:szCs w:val="28"/>
                <w:bdr w:val="none" w:sz="0" w:space="0" w:color="auto" w:frame="1"/>
              </w:rPr>
            </w:pPr>
            <w:r w:rsidRPr="00C77E0F">
              <w:rPr>
                <w:color w:val="111115"/>
                <w:sz w:val="28"/>
                <w:szCs w:val="28"/>
                <w:bdr w:val="none" w:sz="0" w:space="0" w:color="auto" w:frame="1"/>
              </w:rPr>
              <w:t>умение пересчитывать предметы в пределах 8;</w:t>
            </w:r>
          </w:p>
          <w:p w14:paraId="2685283C" w14:textId="77777777" w:rsidR="00AA1492" w:rsidRPr="00C77E0F" w:rsidRDefault="00AA1492" w:rsidP="00E41D58">
            <w:pPr>
              <w:pStyle w:val="affff7"/>
              <w:numPr>
                <w:ilvl w:val="0"/>
                <w:numId w:val="161"/>
              </w:numPr>
              <w:shd w:val="clear" w:color="auto" w:fill="FFFFFF"/>
              <w:tabs>
                <w:tab w:val="left" w:pos="426"/>
              </w:tabs>
              <w:spacing w:after="0"/>
              <w:ind w:left="0" w:right="20" w:hanging="567"/>
              <w:jc w:val="both"/>
              <w:rPr>
                <w:color w:val="111115"/>
                <w:sz w:val="28"/>
                <w:szCs w:val="28"/>
                <w:bdr w:val="none" w:sz="0" w:space="0" w:color="auto" w:frame="1"/>
              </w:rPr>
            </w:pPr>
            <w:r w:rsidRPr="00C77E0F">
              <w:rPr>
                <w:color w:val="111115"/>
                <w:sz w:val="28"/>
                <w:szCs w:val="28"/>
                <w:bdr w:val="none" w:sz="0" w:space="0" w:color="auto" w:frame="1"/>
              </w:rPr>
              <w:t>умение представлять множества двумя другими множествами в пределах 8;</w:t>
            </w:r>
          </w:p>
          <w:p w14:paraId="5D6553B9" w14:textId="77777777" w:rsidR="00AA1492" w:rsidRPr="00C77E0F" w:rsidRDefault="00AA1492" w:rsidP="00E41D58">
            <w:pPr>
              <w:pStyle w:val="affff7"/>
              <w:numPr>
                <w:ilvl w:val="0"/>
                <w:numId w:val="161"/>
              </w:numPr>
              <w:shd w:val="clear" w:color="auto" w:fill="FFFFFF"/>
              <w:tabs>
                <w:tab w:val="left" w:pos="426"/>
              </w:tabs>
              <w:spacing w:after="0"/>
              <w:ind w:left="0" w:right="20" w:hanging="567"/>
              <w:jc w:val="both"/>
              <w:rPr>
                <w:color w:val="111115"/>
                <w:sz w:val="28"/>
                <w:szCs w:val="28"/>
                <w:bdr w:val="none" w:sz="0" w:space="0" w:color="auto" w:frame="1"/>
              </w:rPr>
            </w:pPr>
            <w:r w:rsidRPr="00C77E0F">
              <w:rPr>
                <w:color w:val="111115"/>
                <w:sz w:val="28"/>
                <w:szCs w:val="28"/>
                <w:bdr w:val="none" w:sz="0" w:space="0" w:color="auto" w:frame="1"/>
              </w:rPr>
              <w:t xml:space="preserve">умение </w:t>
            </w:r>
            <w:r w:rsidRPr="00C77E0F">
              <w:rPr>
                <w:color w:val="111115"/>
                <w:sz w:val="28"/>
                <w:szCs w:val="28"/>
              </w:rPr>
              <w:t>узнавать и называть цифры 1 – 8и соотносить их с количеством пальцев и предметов;</w:t>
            </w:r>
          </w:p>
          <w:p w14:paraId="1349B674" w14:textId="77777777" w:rsidR="00AA1492" w:rsidRPr="00C77E0F" w:rsidRDefault="00AA1492" w:rsidP="00E41D58">
            <w:pPr>
              <w:pStyle w:val="affff7"/>
              <w:numPr>
                <w:ilvl w:val="0"/>
                <w:numId w:val="161"/>
              </w:numPr>
              <w:shd w:val="clear" w:color="auto" w:fill="FFFFFF"/>
              <w:tabs>
                <w:tab w:val="left" w:pos="426"/>
              </w:tabs>
              <w:spacing w:after="0"/>
              <w:ind w:left="0" w:right="20" w:hanging="567"/>
              <w:jc w:val="both"/>
              <w:rPr>
                <w:color w:val="111115"/>
                <w:sz w:val="28"/>
                <w:szCs w:val="28"/>
                <w:bdr w:val="none" w:sz="0" w:space="0" w:color="auto" w:frame="1"/>
              </w:rPr>
            </w:pPr>
            <w:r w:rsidRPr="00C77E0F">
              <w:rPr>
                <w:color w:val="111115"/>
                <w:sz w:val="28"/>
                <w:szCs w:val="28"/>
                <w:bdr w:val="none" w:sz="0" w:space="0" w:color="auto" w:frame="1"/>
              </w:rPr>
              <w:t xml:space="preserve">умение </w:t>
            </w:r>
            <w:r w:rsidRPr="00C77E0F">
              <w:rPr>
                <w:color w:val="111115"/>
                <w:sz w:val="28"/>
                <w:szCs w:val="28"/>
              </w:rPr>
              <w:t>писать цифры 1 – 8 по обводке, опорным точкам, самостоятельно;</w:t>
            </w:r>
          </w:p>
          <w:p w14:paraId="0DE9363E" w14:textId="77777777" w:rsidR="00AA1492" w:rsidRPr="00C77E0F" w:rsidRDefault="00AA1492" w:rsidP="00E41D58">
            <w:pPr>
              <w:pStyle w:val="affff7"/>
              <w:numPr>
                <w:ilvl w:val="0"/>
                <w:numId w:val="161"/>
              </w:numPr>
              <w:shd w:val="clear" w:color="auto" w:fill="FFFFFF"/>
              <w:tabs>
                <w:tab w:val="left" w:pos="426"/>
              </w:tabs>
              <w:spacing w:after="0"/>
              <w:ind w:left="0" w:right="20" w:hanging="567"/>
              <w:jc w:val="both"/>
              <w:rPr>
                <w:color w:val="111115"/>
                <w:sz w:val="28"/>
                <w:szCs w:val="28"/>
                <w:bdr w:val="none" w:sz="0" w:space="0" w:color="auto" w:frame="1"/>
              </w:rPr>
            </w:pPr>
            <w:r w:rsidRPr="00C77E0F">
              <w:rPr>
                <w:color w:val="111115"/>
                <w:sz w:val="28"/>
                <w:szCs w:val="28"/>
                <w:bdr w:val="none" w:sz="0" w:space="0" w:color="auto" w:frame="1"/>
              </w:rPr>
              <w:t xml:space="preserve">умение </w:t>
            </w:r>
            <w:r w:rsidRPr="00C77E0F">
              <w:rPr>
                <w:color w:val="111115"/>
                <w:sz w:val="28"/>
                <w:szCs w:val="28"/>
              </w:rPr>
              <w:t>называть числовой ряд от 1 до 8 выкладывать цифры в последовательности;</w:t>
            </w:r>
          </w:p>
          <w:p w14:paraId="46D2A18B" w14:textId="77777777" w:rsidR="00AA1492" w:rsidRPr="00C77E0F" w:rsidRDefault="00AA1492" w:rsidP="00E41D58">
            <w:pPr>
              <w:pStyle w:val="affff7"/>
              <w:numPr>
                <w:ilvl w:val="0"/>
                <w:numId w:val="161"/>
              </w:numPr>
              <w:shd w:val="clear" w:color="auto" w:fill="FFFFFF"/>
              <w:tabs>
                <w:tab w:val="left" w:pos="426"/>
              </w:tabs>
              <w:spacing w:after="0"/>
              <w:ind w:left="0" w:right="20" w:hanging="567"/>
              <w:jc w:val="both"/>
              <w:rPr>
                <w:color w:val="111115"/>
                <w:sz w:val="28"/>
                <w:szCs w:val="28"/>
                <w:bdr w:val="none" w:sz="0" w:space="0" w:color="auto" w:frame="1"/>
              </w:rPr>
            </w:pPr>
            <w:r w:rsidRPr="00C77E0F">
              <w:rPr>
                <w:color w:val="000000"/>
                <w:sz w:val="28"/>
                <w:szCs w:val="28"/>
              </w:rPr>
              <w:t>умение выполнять действия с монетами достоинством 1, 5 копеек, 1, 2, 5 рублей (различение, набор и размен монет);</w:t>
            </w:r>
          </w:p>
          <w:p w14:paraId="198C341B" w14:textId="77777777" w:rsidR="00AA1492" w:rsidRPr="00C77E0F" w:rsidRDefault="00AA1492" w:rsidP="00E41D58">
            <w:pPr>
              <w:pStyle w:val="affff7"/>
              <w:numPr>
                <w:ilvl w:val="0"/>
                <w:numId w:val="163"/>
              </w:numPr>
              <w:shd w:val="clear" w:color="auto" w:fill="FFFFFF"/>
              <w:tabs>
                <w:tab w:val="left" w:pos="426"/>
              </w:tabs>
              <w:spacing w:after="0"/>
              <w:ind w:left="0" w:right="20" w:hanging="567"/>
              <w:jc w:val="both"/>
              <w:rPr>
                <w:color w:val="111115"/>
                <w:sz w:val="28"/>
                <w:szCs w:val="28"/>
              </w:rPr>
            </w:pPr>
            <w:r w:rsidRPr="00C77E0F">
              <w:rPr>
                <w:color w:val="000000"/>
                <w:sz w:val="28"/>
                <w:szCs w:val="28"/>
              </w:rPr>
              <w:t>умение решать арифметические задачи-иллюстрации с открытым результатом на наглядном материале в пределах шести, арифметические задачи-иллюстрации с закрытым результатом в пределах двух-трех, увеличивать и уменьшать каждое число на 1 (в пределах 8);</w:t>
            </w:r>
          </w:p>
          <w:p w14:paraId="32B7A4C9" w14:textId="77777777" w:rsidR="00AA1492" w:rsidRPr="00C77E0F" w:rsidRDefault="00AA1492" w:rsidP="00E41D58">
            <w:pPr>
              <w:pStyle w:val="affff7"/>
              <w:numPr>
                <w:ilvl w:val="0"/>
                <w:numId w:val="163"/>
              </w:numPr>
              <w:shd w:val="clear" w:color="auto" w:fill="FFFFFF"/>
              <w:tabs>
                <w:tab w:val="left" w:pos="426"/>
              </w:tabs>
              <w:spacing w:after="0"/>
              <w:ind w:left="0" w:right="20" w:hanging="567"/>
              <w:jc w:val="both"/>
              <w:rPr>
                <w:color w:val="111115"/>
                <w:sz w:val="28"/>
                <w:szCs w:val="28"/>
              </w:rPr>
            </w:pPr>
            <w:r w:rsidRPr="00C77E0F">
              <w:rPr>
                <w:color w:val="111115"/>
                <w:sz w:val="28"/>
                <w:szCs w:val="28"/>
              </w:rPr>
              <w:t>уметь выделять и различать признаки цвета, формы, величины;</w:t>
            </w:r>
          </w:p>
          <w:p w14:paraId="4A39769B" w14:textId="77777777" w:rsidR="00AA1492" w:rsidRPr="00C77E0F" w:rsidRDefault="00AA1492" w:rsidP="00E41D58">
            <w:pPr>
              <w:pStyle w:val="affff7"/>
              <w:numPr>
                <w:ilvl w:val="0"/>
                <w:numId w:val="163"/>
              </w:numPr>
              <w:shd w:val="clear" w:color="auto" w:fill="FFFFFF"/>
              <w:tabs>
                <w:tab w:val="left" w:pos="426"/>
              </w:tabs>
              <w:spacing w:after="0"/>
              <w:ind w:left="0" w:right="20" w:hanging="567"/>
              <w:jc w:val="both"/>
              <w:rPr>
                <w:color w:val="111115"/>
                <w:sz w:val="28"/>
                <w:szCs w:val="28"/>
              </w:rPr>
            </w:pPr>
            <w:r w:rsidRPr="00C77E0F">
              <w:rPr>
                <w:color w:val="111115"/>
                <w:sz w:val="28"/>
                <w:szCs w:val="28"/>
              </w:rPr>
              <w:t xml:space="preserve">  умение дифференцировать геометрические фигуры  по образцу, по словесной инструкции;</w:t>
            </w:r>
          </w:p>
          <w:p w14:paraId="1987EC02" w14:textId="77777777" w:rsidR="00AA1492" w:rsidRPr="00C77E0F" w:rsidRDefault="00AA1492" w:rsidP="00E41D58">
            <w:pPr>
              <w:numPr>
                <w:ilvl w:val="0"/>
                <w:numId w:val="163"/>
              </w:numPr>
              <w:shd w:val="clear" w:color="auto" w:fill="FFFFFF"/>
              <w:tabs>
                <w:tab w:val="left" w:pos="426"/>
              </w:tabs>
              <w:spacing w:after="0"/>
              <w:ind w:left="0" w:right="20" w:hanging="567"/>
              <w:jc w:val="both"/>
              <w:rPr>
                <w:rFonts w:ascii="Times New Roman" w:hAnsi="Times New Roman"/>
                <w:color w:val="111115"/>
                <w:sz w:val="28"/>
                <w:szCs w:val="28"/>
              </w:rPr>
            </w:pPr>
            <w:r w:rsidRPr="00C77E0F">
              <w:rPr>
                <w:rFonts w:ascii="Times New Roman" w:hAnsi="Times New Roman"/>
                <w:color w:val="000000"/>
                <w:sz w:val="28"/>
                <w:szCs w:val="28"/>
              </w:rPr>
              <w:t>умение изменять положения частей тела (поднять руки, вытянуть их вперед, поднять одну руку) по образцу, по словесной инструкции, стоя рядом с учителем, напротив него (ориентировка в паропротивоположных направлениях), использовать вербальные и невербальные средства в процессе показа и называния пространственных отношений;</w:t>
            </w:r>
          </w:p>
          <w:p w14:paraId="0E75B816" w14:textId="77777777" w:rsidR="00AA1492" w:rsidRPr="00C77E0F" w:rsidRDefault="00AA1492" w:rsidP="00E41D58">
            <w:pPr>
              <w:pStyle w:val="affff7"/>
              <w:numPr>
                <w:ilvl w:val="0"/>
                <w:numId w:val="163"/>
              </w:numPr>
              <w:shd w:val="clear" w:color="auto" w:fill="FFFFFF"/>
              <w:tabs>
                <w:tab w:val="left" w:pos="426"/>
              </w:tabs>
              <w:spacing w:after="0"/>
              <w:ind w:left="0" w:right="20" w:hanging="567"/>
              <w:jc w:val="both"/>
              <w:rPr>
                <w:color w:val="111115"/>
                <w:sz w:val="28"/>
                <w:szCs w:val="28"/>
              </w:rPr>
            </w:pPr>
            <w:r w:rsidRPr="00C77E0F">
              <w:rPr>
                <w:color w:val="111115"/>
                <w:sz w:val="28"/>
                <w:szCs w:val="28"/>
              </w:rPr>
              <w:t xml:space="preserve"> умение узнавать и называть (по возможности) наиболее характерные признаки по наблюдениям в природе, по наблюдениям на картинках) времен года,  части суток, пользоваться календарем;</w:t>
            </w:r>
          </w:p>
          <w:p w14:paraId="5523CFAD" w14:textId="77777777" w:rsidR="00AA1492" w:rsidRPr="00C77E0F" w:rsidRDefault="00AA1492" w:rsidP="00E41D58">
            <w:pPr>
              <w:numPr>
                <w:ilvl w:val="0"/>
                <w:numId w:val="162"/>
              </w:numPr>
              <w:shd w:val="clear" w:color="auto" w:fill="FFFFFF"/>
              <w:tabs>
                <w:tab w:val="left" w:pos="426"/>
              </w:tabs>
              <w:spacing w:before="30" w:after="30"/>
              <w:ind w:left="0" w:hanging="567"/>
              <w:jc w:val="both"/>
              <w:rPr>
                <w:rFonts w:ascii="Times New Roman" w:hAnsi="Times New Roman"/>
                <w:color w:val="000000"/>
                <w:sz w:val="28"/>
                <w:szCs w:val="28"/>
              </w:rPr>
            </w:pPr>
            <w:r w:rsidRPr="00C77E0F">
              <w:rPr>
                <w:rFonts w:ascii="Times New Roman" w:hAnsi="Times New Roman"/>
                <w:color w:val="000000"/>
                <w:sz w:val="28"/>
                <w:szCs w:val="28"/>
              </w:rPr>
              <w:t>умение использовать часы в реальной жизни. Показывать стрелки часов, называть и показывать время от 1 до 8 часов на часах</w:t>
            </w:r>
            <w:r w:rsidRPr="00C77E0F">
              <w:rPr>
                <w:rFonts w:ascii="Times New Roman" w:hAnsi="Times New Roman"/>
                <w:b/>
                <w:bCs/>
                <w:color w:val="000000"/>
                <w:sz w:val="28"/>
                <w:szCs w:val="28"/>
              </w:rPr>
              <w:t>, </w:t>
            </w:r>
            <w:r w:rsidRPr="00C77E0F">
              <w:rPr>
                <w:rFonts w:ascii="Times New Roman" w:hAnsi="Times New Roman"/>
                <w:color w:val="000000"/>
                <w:sz w:val="28"/>
                <w:szCs w:val="28"/>
              </w:rPr>
              <w:t>переводить стрелки на указанное время (по образцу, по словесной инструкции), регулировать время по часам (по песочным часам, по таймеру), выполнять практические действия за определенное время (до 5 минут).</w:t>
            </w:r>
          </w:p>
        </w:tc>
      </w:tr>
      <w:tr w:rsidR="00AA1492" w:rsidRPr="00C77E0F" w14:paraId="611D9BDB" w14:textId="77777777" w:rsidTr="00871C83">
        <w:tc>
          <w:tcPr>
            <w:tcW w:w="9345" w:type="dxa"/>
            <w:shd w:val="clear" w:color="auto" w:fill="auto"/>
          </w:tcPr>
          <w:p w14:paraId="72F94D76" w14:textId="77777777" w:rsidR="00AA1492" w:rsidRPr="00C77E0F" w:rsidRDefault="00AA1492" w:rsidP="00AC54A2">
            <w:pPr>
              <w:spacing w:after="0"/>
              <w:jc w:val="both"/>
              <w:rPr>
                <w:rFonts w:ascii="Times New Roman" w:hAnsi="Times New Roman"/>
                <w:b/>
                <w:spacing w:val="-2"/>
                <w:sz w:val="28"/>
                <w:szCs w:val="28"/>
              </w:rPr>
            </w:pPr>
            <w:r w:rsidRPr="00C77E0F">
              <w:rPr>
                <w:rFonts w:ascii="Times New Roman" w:hAnsi="Times New Roman"/>
                <w:b/>
                <w:spacing w:val="-2"/>
                <w:sz w:val="28"/>
                <w:szCs w:val="28"/>
              </w:rPr>
              <w:t>7 класс</w:t>
            </w:r>
          </w:p>
        </w:tc>
      </w:tr>
      <w:tr w:rsidR="00AA1492" w:rsidRPr="00C77E0F" w14:paraId="2F1BF9FE" w14:textId="77777777" w:rsidTr="00871C83">
        <w:tc>
          <w:tcPr>
            <w:tcW w:w="9345" w:type="dxa"/>
            <w:shd w:val="clear" w:color="auto" w:fill="auto"/>
          </w:tcPr>
          <w:p w14:paraId="47F1014A" w14:textId="77777777" w:rsidR="00AA1492" w:rsidRPr="00C77E0F" w:rsidRDefault="00AA1492" w:rsidP="00E41D58">
            <w:pPr>
              <w:pStyle w:val="affff7"/>
              <w:numPr>
                <w:ilvl w:val="0"/>
                <w:numId w:val="161"/>
              </w:numPr>
              <w:shd w:val="clear" w:color="auto" w:fill="FFFFFF"/>
              <w:spacing w:after="0"/>
              <w:ind w:left="0" w:right="20" w:hanging="567"/>
              <w:jc w:val="both"/>
              <w:rPr>
                <w:color w:val="111115"/>
                <w:sz w:val="28"/>
                <w:szCs w:val="28"/>
                <w:bdr w:val="none" w:sz="0" w:space="0" w:color="auto" w:frame="1"/>
              </w:rPr>
            </w:pPr>
            <w:r w:rsidRPr="00C77E0F">
              <w:rPr>
                <w:color w:val="111115"/>
                <w:sz w:val="28"/>
                <w:szCs w:val="28"/>
                <w:bdr w:val="none" w:sz="0" w:space="0" w:color="auto" w:frame="1"/>
              </w:rPr>
              <w:t>умение пересчитывать предметы в пределах 10,</w:t>
            </w:r>
          </w:p>
          <w:p w14:paraId="03CB60D5" w14:textId="77777777" w:rsidR="00AA1492" w:rsidRPr="00C77E0F" w:rsidRDefault="00AA1492" w:rsidP="00E41D58">
            <w:pPr>
              <w:pStyle w:val="affff7"/>
              <w:numPr>
                <w:ilvl w:val="0"/>
                <w:numId w:val="161"/>
              </w:numPr>
              <w:shd w:val="clear" w:color="auto" w:fill="FFFFFF"/>
              <w:spacing w:after="0"/>
              <w:ind w:left="0" w:right="20" w:hanging="567"/>
              <w:jc w:val="both"/>
              <w:rPr>
                <w:color w:val="111115"/>
                <w:sz w:val="28"/>
                <w:szCs w:val="28"/>
                <w:bdr w:val="none" w:sz="0" w:space="0" w:color="auto" w:frame="1"/>
              </w:rPr>
            </w:pPr>
            <w:r w:rsidRPr="00C77E0F">
              <w:rPr>
                <w:color w:val="111115"/>
                <w:sz w:val="28"/>
                <w:szCs w:val="28"/>
                <w:bdr w:val="none" w:sz="0" w:space="0" w:color="auto" w:frame="1"/>
              </w:rPr>
              <w:t>умение представлять множества двумя другими множествами в пределах10;</w:t>
            </w:r>
          </w:p>
          <w:p w14:paraId="2C4E82E7" w14:textId="77777777" w:rsidR="00AA1492" w:rsidRPr="00C77E0F" w:rsidRDefault="00AA1492" w:rsidP="00E41D58">
            <w:pPr>
              <w:pStyle w:val="affff7"/>
              <w:numPr>
                <w:ilvl w:val="0"/>
                <w:numId w:val="161"/>
              </w:numPr>
              <w:shd w:val="clear" w:color="auto" w:fill="FFFFFF"/>
              <w:spacing w:after="0"/>
              <w:ind w:left="0" w:right="20" w:hanging="567"/>
              <w:jc w:val="both"/>
              <w:rPr>
                <w:color w:val="111115"/>
                <w:sz w:val="28"/>
                <w:szCs w:val="28"/>
                <w:bdr w:val="none" w:sz="0" w:space="0" w:color="auto" w:frame="1"/>
              </w:rPr>
            </w:pPr>
            <w:r w:rsidRPr="00C77E0F">
              <w:rPr>
                <w:color w:val="111115"/>
                <w:sz w:val="28"/>
                <w:szCs w:val="28"/>
                <w:bdr w:val="none" w:sz="0" w:space="0" w:color="auto" w:frame="1"/>
              </w:rPr>
              <w:t xml:space="preserve">умение </w:t>
            </w:r>
            <w:r w:rsidRPr="00C77E0F">
              <w:rPr>
                <w:color w:val="111115"/>
                <w:sz w:val="28"/>
                <w:szCs w:val="28"/>
              </w:rPr>
              <w:t>узнавать и называть цифры 1 – 10 и соотносить их с количеством предметов;</w:t>
            </w:r>
          </w:p>
          <w:p w14:paraId="5B00A23F" w14:textId="77777777" w:rsidR="00AA1492" w:rsidRPr="00C77E0F" w:rsidRDefault="00AA1492" w:rsidP="00E41D58">
            <w:pPr>
              <w:pStyle w:val="affff7"/>
              <w:numPr>
                <w:ilvl w:val="0"/>
                <w:numId w:val="161"/>
              </w:numPr>
              <w:shd w:val="clear" w:color="auto" w:fill="FFFFFF"/>
              <w:spacing w:after="0"/>
              <w:ind w:left="0" w:right="20" w:hanging="567"/>
              <w:jc w:val="both"/>
              <w:rPr>
                <w:color w:val="111115"/>
                <w:sz w:val="28"/>
                <w:szCs w:val="28"/>
                <w:bdr w:val="none" w:sz="0" w:space="0" w:color="auto" w:frame="1"/>
              </w:rPr>
            </w:pPr>
            <w:r w:rsidRPr="00C77E0F">
              <w:rPr>
                <w:color w:val="111115"/>
                <w:sz w:val="28"/>
                <w:szCs w:val="28"/>
                <w:bdr w:val="none" w:sz="0" w:space="0" w:color="auto" w:frame="1"/>
              </w:rPr>
              <w:t xml:space="preserve">умение </w:t>
            </w:r>
            <w:r w:rsidRPr="00C77E0F">
              <w:rPr>
                <w:color w:val="111115"/>
                <w:sz w:val="28"/>
                <w:szCs w:val="28"/>
              </w:rPr>
              <w:t>писать цифры 1 – 10 по обводке, опорным точкам, самостоятельно;</w:t>
            </w:r>
          </w:p>
          <w:p w14:paraId="425D2BEB" w14:textId="77777777" w:rsidR="00AA1492" w:rsidRPr="00C77E0F" w:rsidRDefault="00AA1492" w:rsidP="00E41D58">
            <w:pPr>
              <w:pStyle w:val="affff7"/>
              <w:numPr>
                <w:ilvl w:val="0"/>
                <w:numId w:val="161"/>
              </w:numPr>
              <w:shd w:val="clear" w:color="auto" w:fill="FFFFFF"/>
              <w:spacing w:after="0"/>
              <w:ind w:left="0" w:right="20" w:hanging="567"/>
              <w:jc w:val="both"/>
              <w:rPr>
                <w:color w:val="000000"/>
                <w:sz w:val="28"/>
                <w:szCs w:val="28"/>
              </w:rPr>
            </w:pPr>
            <w:r w:rsidRPr="00C77E0F">
              <w:rPr>
                <w:color w:val="111115"/>
                <w:sz w:val="28"/>
                <w:szCs w:val="28"/>
                <w:bdr w:val="none" w:sz="0" w:space="0" w:color="auto" w:frame="1"/>
              </w:rPr>
              <w:t xml:space="preserve">умение </w:t>
            </w:r>
            <w:r w:rsidRPr="00C77E0F">
              <w:rPr>
                <w:color w:val="111115"/>
                <w:sz w:val="28"/>
                <w:szCs w:val="28"/>
              </w:rPr>
              <w:t>называть числовой ряд от 1 до 10 выкладывать цифры в последовательности;</w:t>
            </w:r>
          </w:p>
          <w:p w14:paraId="0B6AB8D5" w14:textId="77777777" w:rsidR="00AA1492" w:rsidRPr="00C77E0F" w:rsidRDefault="00AA1492" w:rsidP="00E41D58">
            <w:pPr>
              <w:pStyle w:val="aff0"/>
              <w:widowControl w:val="0"/>
              <w:numPr>
                <w:ilvl w:val="0"/>
                <w:numId w:val="164"/>
              </w:numPr>
              <w:suppressAutoHyphens w:val="0"/>
              <w:autoSpaceDE w:val="0"/>
              <w:autoSpaceDN w:val="0"/>
              <w:spacing w:after="0"/>
              <w:ind w:left="0" w:hanging="567"/>
              <w:jc w:val="both"/>
              <w:rPr>
                <w:rFonts w:ascii="Times New Roman" w:hAnsi="Times New Roman"/>
                <w:sz w:val="28"/>
                <w:szCs w:val="28"/>
              </w:rPr>
            </w:pPr>
            <w:r w:rsidRPr="00C77E0F">
              <w:rPr>
                <w:rFonts w:ascii="Times New Roman" w:hAnsi="Times New Roman"/>
                <w:spacing w:val="-3"/>
                <w:sz w:val="28"/>
                <w:szCs w:val="28"/>
              </w:rPr>
              <w:t xml:space="preserve">умение решать </w:t>
            </w:r>
            <w:r w:rsidRPr="00C77E0F">
              <w:rPr>
                <w:rFonts w:ascii="Times New Roman" w:hAnsi="Times New Roman"/>
                <w:sz w:val="28"/>
                <w:szCs w:val="28"/>
              </w:rPr>
              <w:t xml:space="preserve">арифметические </w:t>
            </w:r>
            <w:r w:rsidRPr="00C77E0F">
              <w:rPr>
                <w:rFonts w:ascii="Times New Roman" w:hAnsi="Times New Roman"/>
                <w:spacing w:val="-4"/>
                <w:sz w:val="28"/>
                <w:szCs w:val="28"/>
              </w:rPr>
              <w:t xml:space="preserve">задачи-драматизации </w:t>
            </w:r>
            <w:r w:rsidRPr="00C77E0F">
              <w:rPr>
                <w:rFonts w:ascii="Times New Roman" w:hAnsi="Times New Roman"/>
                <w:sz w:val="28"/>
                <w:szCs w:val="28"/>
              </w:rPr>
              <w:t xml:space="preserve">и </w:t>
            </w:r>
            <w:r w:rsidRPr="00C77E0F">
              <w:rPr>
                <w:rFonts w:ascii="Times New Roman" w:hAnsi="Times New Roman"/>
                <w:spacing w:val="-3"/>
                <w:sz w:val="28"/>
                <w:szCs w:val="28"/>
              </w:rPr>
              <w:t xml:space="preserve">задачи-иллюстрации </w:t>
            </w:r>
            <w:r w:rsidRPr="00C77E0F">
              <w:rPr>
                <w:rFonts w:ascii="Times New Roman" w:hAnsi="Times New Roman"/>
                <w:sz w:val="28"/>
                <w:szCs w:val="28"/>
              </w:rPr>
              <w:t xml:space="preserve">с </w:t>
            </w:r>
            <w:r w:rsidRPr="00C77E0F">
              <w:rPr>
                <w:rFonts w:ascii="Times New Roman" w:hAnsi="Times New Roman"/>
                <w:spacing w:val="-3"/>
                <w:sz w:val="28"/>
                <w:szCs w:val="28"/>
              </w:rPr>
              <w:t xml:space="preserve">открытым </w:t>
            </w:r>
            <w:r w:rsidRPr="00C77E0F">
              <w:rPr>
                <w:rFonts w:ascii="Times New Roman" w:hAnsi="Times New Roman"/>
                <w:spacing w:val="-6"/>
                <w:sz w:val="28"/>
                <w:szCs w:val="28"/>
              </w:rPr>
              <w:t xml:space="preserve">результатом </w:t>
            </w:r>
            <w:r w:rsidRPr="00C77E0F">
              <w:rPr>
                <w:rFonts w:ascii="Times New Roman" w:hAnsi="Times New Roman"/>
                <w:sz w:val="28"/>
                <w:szCs w:val="28"/>
              </w:rPr>
              <w:t xml:space="preserve">на </w:t>
            </w:r>
            <w:r w:rsidRPr="00C77E0F">
              <w:rPr>
                <w:rFonts w:ascii="Times New Roman" w:hAnsi="Times New Roman"/>
                <w:spacing w:val="-5"/>
                <w:sz w:val="28"/>
                <w:szCs w:val="28"/>
              </w:rPr>
              <w:t xml:space="preserve">наглядном </w:t>
            </w:r>
            <w:r w:rsidRPr="00C77E0F">
              <w:rPr>
                <w:rFonts w:ascii="Times New Roman" w:hAnsi="Times New Roman"/>
                <w:spacing w:val="-3"/>
                <w:sz w:val="28"/>
                <w:szCs w:val="28"/>
              </w:rPr>
              <w:t xml:space="preserve">материале </w:t>
            </w:r>
            <w:r w:rsidRPr="00C77E0F">
              <w:rPr>
                <w:rFonts w:ascii="Times New Roman" w:hAnsi="Times New Roman"/>
                <w:sz w:val="28"/>
                <w:szCs w:val="28"/>
              </w:rPr>
              <w:t xml:space="preserve">в </w:t>
            </w:r>
            <w:r w:rsidRPr="00C77E0F">
              <w:rPr>
                <w:rFonts w:ascii="Times New Roman" w:hAnsi="Times New Roman"/>
                <w:spacing w:val="-3"/>
                <w:sz w:val="28"/>
                <w:szCs w:val="28"/>
              </w:rPr>
              <w:t xml:space="preserve">пределах </w:t>
            </w:r>
            <w:r w:rsidRPr="00C77E0F">
              <w:rPr>
                <w:rFonts w:ascii="Times New Roman" w:hAnsi="Times New Roman"/>
                <w:sz w:val="28"/>
                <w:szCs w:val="28"/>
              </w:rPr>
              <w:t>10.</w:t>
            </w:r>
            <w:r w:rsidRPr="00C77E0F">
              <w:rPr>
                <w:rFonts w:ascii="Times New Roman" w:hAnsi="Times New Roman"/>
                <w:spacing w:val="-4"/>
                <w:sz w:val="28"/>
                <w:szCs w:val="28"/>
              </w:rPr>
              <w:t xml:space="preserve">Использовать </w:t>
            </w:r>
            <w:r w:rsidRPr="00C77E0F">
              <w:rPr>
                <w:rFonts w:ascii="Times New Roman" w:hAnsi="Times New Roman"/>
                <w:sz w:val="28"/>
                <w:szCs w:val="28"/>
              </w:rPr>
              <w:t xml:space="preserve">для </w:t>
            </w:r>
            <w:r w:rsidRPr="00C77E0F">
              <w:rPr>
                <w:rFonts w:ascii="Times New Roman" w:hAnsi="Times New Roman"/>
                <w:spacing w:val="-3"/>
                <w:sz w:val="28"/>
                <w:szCs w:val="28"/>
              </w:rPr>
              <w:t xml:space="preserve">решения </w:t>
            </w:r>
            <w:r w:rsidRPr="00C77E0F">
              <w:rPr>
                <w:rFonts w:ascii="Times New Roman" w:hAnsi="Times New Roman"/>
                <w:sz w:val="28"/>
                <w:szCs w:val="28"/>
              </w:rPr>
              <w:t xml:space="preserve">арифметических </w:t>
            </w:r>
            <w:r w:rsidRPr="00C77E0F">
              <w:rPr>
                <w:rFonts w:ascii="Times New Roman" w:hAnsi="Times New Roman"/>
                <w:spacing w:val="-4"/>
                <w:sz w:val="28"/>
                <w:szCs w:val="28"/>
              </w:rPr>
              <w:t xml:space="preserve">задач </w:t>
            </w:r>
            <w:r w:rsidRPr="00C77E0F">
              <w:rPr>
                <w:rFonts w:ascii="Times New Roman" w:hAnsi="Times New Roman"/>
                <w:sz w:val="28"/>
                <w:szCs w:val="28"/>
              </w:rPr>
              <w:t xml:space="preserve">набора цифр и </w:t>
            </w:r>
            <w:r w:rsidRPr="00C77E0F">
              <w:rPr>
                <w:rFonts w:ascii="Times New Roman" w:hAnsi="Times New Roman"/>
                <w:spacing w:val="-4"/>
                <w:sz w:val="28"/>
                <w:szCs w:val="28"/>
              </w:rPr>
              <w:t>знаков</w:t>
            </w:r>
            <w:r w:rsidRPr="00C77E0F">
              <w:rPr>
                <w:rFonts w:ascii="Times New Roman" w:hAnsi="Times New Roman"/>
                <w:sz w:val="28"/>
                <w:szCs w:val="28"/>
              </w:rPr>
              <w:t xml:space="preserve"> (+, -,=);</w:t>
            </w:r>
          </w:p>
          <w:p w14:paraId="18416A6B" w14:textId="77777777" w:rsidR="00AA1492" w:rsidRPr="00C77E0F" w:rsidRDefault="00AA1492" w:rsidP="00E41D58">
            <w:pPr>
              <w:pStyle w:val="aff0"/>
              <w:widowControl w:val="0"/>
              <w:numPr>
                <w:ilvl w:val="0"/>
                <w:numId w:val="164"/>
              </w:numPr>
              <w:suppressAutoHyphens w:val="0"/>
              <w:autoSpaceDE w:val="0"/>
              <w:autoSpaceDN w:val="0"/>
              <w:spacing w:after="0"/>
              <w:ind w:left="0" w:hanging="567"/>
              <w:jc w:val="both"/>
              <w:rPr>
                <w:rFonts w:ascii="Times New Roman" w:hAnsi="Times New Roman"/>
                <w:sz w:val="28"/>
                <w:szCs w:val="28"/>
              </w:rPr>
            </w:pPr>
            <w:r w:rsidRPr="00C77E0F">
              <w:rPr>
                <w:rFonts w:ascii="Times New Roman" w:hAnsi="Times New Roman"/>
                <w:sz w:val="28"/>
                <w:szCs w:val="28"/>
              </w:rPr>
              <w:t>умение выполнять действия с монетами достоинством 1, 5 копеек, 1, 2, 5 рублей (различение, набор и размен монет) и учить использовать их в специально созданных образовательных ситуациях;</w:t>
            </w:r>
          </w:p>
          <w:p w14:paraId="209C56B3" w14:textId="77777777" w:rsidR="00AA1492" w:rsidRPr="00C77E0F" w:rsidRDefault="00AA1492" w:rsidP="00E41D58">
            <w:pPr>
              <w:pStyle w:val="aff0"/>
              <w:widowControl w:val="0"/>
              <w:numPr>
                <w:ilvl w:val="0"/>
                <w:numId w:val="164"/>
              </w:numPr>
              <w:suppressAutoHyphens w:val="0"/>
              <w:autoSpaceDE w:val="0"/>
              <w:autoSpaceDN w:val="0"/>
              <w:spacing w:after="0"/>
              <w:ind w:left="0" w:hanging="567"/>
              <w:jc w:val="both"/>
              <w:rPr>
                <w:rFonts w:ascii="Times New Roman" w:hAnsi="Times New Roman"/>
                <w:b/>
                <w:sz w:val="28"/>
                <w:szCs w:val="28"/>
              </w:rPr>
            </w:pPr>
            <w:r w:rsidRPr="00C77E0F">
              <w:rPr>
                <w:rFonts w:ascii="Times New Roman" w:hAnsi="Times New Roman"/>
                <w:spacing w:val="-4"/>
                <w:sz w:val="28"/>
                <w:szCs w:val="28"/>
              </w:rPr>
              <w:t>умение пользоваться калькулятором;</w:t>
            </w:r>
          </w:p>
          <w:p w14:paraId="28B6E3FA" w14:textId="6846EF68" w:rsidR="00AA1492" w:rsidRPr="00C77E0F" w:rsidRDefault="00AA1492" w:rsidP="00E41D58">
            <w:pPr>
              <w:pStyle w:val="a8"/>
              <w:numPr>
                <w:ilvl w:val="0"/>
                <w:numId w:val="164"/>
              </w:numPr>
              <w:tabs>
                <w:tab w:val="left" w:pos="536"/>
              </w:tabs>
              <w:spacing w:after="0"/>
              <w:ind w:left="0" w:hanging="567"/>
              <w:contextualSpacing w:val="0"/>
              <w:jc w:val="both"/>
              <w:rPr>
                <w:rFonts w:ascii="Times New Roman" w:hAnsi="Times New Roman"/>
                <w:b/>
                <w:sz w:val="28"/>
                <w:szCs w:val="28"/>
              </w:rPr>
            </w:pPr>
            <w:r w:rsidRPr="00C77E0F">
              <w:rPr>
                <w:rFonts w:ascii="Times New Roman" w:hAnsi="Times New Roman"/>
                <w:spacing w:val="-5"/>
                <w:sz w:val="28"/>
                <w:szCs w:val="28"/>
              </w:rPr>
              <w:t>умение группировать предметы</w:t>
            </w:r>
            <w:r w:rsidR="005B1AEA">
              <w:rPr>
                <w:rFonts w:ascii="Times New Roman" w:hAnsi="Times New Roman"/>
                <w:spacing w:val="-5"/>
                <w:sz w:val="28"/>
                <w:szCs w:val="28"/>
              </w:rPr>
              <w:t xml:space="preserve"> </w:t>
            </w:r>
            <w:r w:rsidRPr="00C77E0F">
              <w:rPr>
                <w:rFonts w:ascii="Times New Roman" w:hAnsi="Times New Roman"/>
                <w:sz w:val="28"/>
                <w:szCs w:val="28"/>
              </w:rPr>
              <w:t>по</w:t>
            </w:r>
            <w:r w:rsidR="005B1AEA">
              <w:rPr>
                <w:rFonts w:ascii="Times New Roman" w:hAnsi="Times New Roman"/>
                <w:sz w:val="28"/>
                <w:szCs w:val="28"/>
              </w:rPr>
              <w:t xml:space="preserve"> </w:t>
            </w:r>
            <w:r w:rsidRPr="00C77E0F">
              <w:rPr>
                <w:rFonts w:ascii="Times New Roman" w:hAnsi="Times New Roman"/>
                <w:spacing w:val="-3"/>
                <w:sz w:val="28"/>
                <w:szCs w:val="28"/>
              </w:rPr>
              <w:t xml:space="preserve">форме </w:t>
            </w:r>
            <w:r w:rsidRPr="00C77E0F">
              <w:rPr>
                <w:rFonts w:ascii="Times New Roman" w:hAnsi="Times New Roman"/>
                <w:spacing w:val="-2"/>
                <w:sz w:val="28"/>
                <w:szCs w:val="28"/>
              </w:rPr>
              <w:t xml:space="preserve">(шары, </w:t>
            </w:r>
            <w:r w:rsidRPr="00C77E0F">
              <w:rPr>
                <w:rFonts w:ascii="Times New Roman" w:hAnsi="Times New Roman"/>
                <w:spacing w:val="-4"/>
                <w:sz w:val="28"/>
                <w:szCs w:val="28"/>
              </w:rPr>
              <w:t xml:space="preserve">кубы, треугольные призмы-крыши, бруски-кирпичики, круги, </w:t>
            </w:r>
            <w:r w:rsidRPr="00C77E0F">
              <w:rPr>
                <w:rFonts w:ascii="Times New Roman" w:hAnsi="Times New Roman"/>
                <w:spacing w:val="-5"/>
                <w:sz w:val="28"/>
                <w:szCs w:val="28"/>
              </w:rPr>
              <w:t xml:space="preserve">квадраты, </w:t>
            </w:r>
            <w:r w:rsidRPr="00C77E0F">
              <w:rPr>
                <w:rFonts w:ascii="Times New Roman" w:hAnsi="Times New Roman"/>
                <w:spacing w:val="-4"/>
                <w:sz w:val="28"/>
                <w:szCs w:val="28"/>
              </w:rPr>
              <w:t>треугольники, прямоугольники);</w:t>
            </w:r>
          </w:p>
          <w:p w14:paraId="0B54A439" w14:textId="77777777" w:rsidR="00AA1492" w:rsidRPr="00C77E0F" w:rsidRDefault="00AA1492" w:rsidP="00E41D58">
            <w:pPr>
              <w:pStyle w:val="a8"/>
              <w:numPr>
                <w:ilvl w:val="0"/>
                <w:numId w:val="164"/>
              </w:numPr>
              <w:tabs>
                <w:tab w:val="left" w:pos="536"/>
              </w:tabs>
              <w:spacing w:after="0"/>
              <w:ind w:left="0" w:hanging="567"/>
              <w:contextualSpacing w:val="0"/>
              <w:jc w:val="both"/>
              <w:rPr>
                <w:rFonts w:ascii="Times New Roman" w:hAnsi="Times New Roman"/>
                <w:b/>
                <w:sz w:val="28"/>
                <w:szCs w:val="28"/>
              </w:rPr>
            </w:pPr>
            <w:r w:rsidRPr="00C77E0F">
              <w:rPr>
                <w:rFonts w:ascii="Times New Roman" w:hAnsi="Times New Roman"/>
                <w:spacing w:val="-4"/>
                <w:sz w:val="28"/>
                <w:szCs w:val="28"/>
              </w:rPr>
              <w:t>умение пользоваться линейкой и сантиметровой лентой;</w:t>
            </w:r>
          </w:p>
          <w:p w14:paraId="492CCD3D" w14:textId="77777777" w:rsidR="00AA1492" w:rsidRPr="00C77E0F" w:rsidRDefault="00AA1492" w:rsidP="00E41D58">
            <w:pPr>
              <w:pStyle w:val="aff0"/>
              <w:widowControl w:val="0"/>
              <w:numPr>
                <w:ilvl w:val="0"/>
                <w:numId w:val="164"/>
              </w:numPr>
              <w:suppressAutoHyphens w:val="0"/>
              <w:autoSpaceDE w:val="0"/>
              <w:autoSpaceDN w:val="0"/>
              <w:spacing w:after="0"/>
              <w:ind w:left="0" w:hanging="567"/>
              <w:jc w:val="both"/>
              <w:rPr>
                <w:rFonts w:ascii="Times New Roman" w:hAnsi="Times New Roman"/>
                <w:sz w:val="28"/>
                <w:szCs w:val="28"/>
              </w:rPr>
            </w:pPr>
            <w:r w:rsidRPr="00C77E0F">
              <w:rPr>
                <w:rFonts w:ascii="Times New Roman" w:hAnsi="Times New Roman"/>
                <w:sz w:val="28"/>
                <w:szCs w:val="28"/>
              </w:rPr>
              <w:t>умение перемещаться в пространстве различных помещений и представлений о схеме собственного тела и лица в ходе ситуационных игр, упражнений, трудовых поручений и т. п;</w:t>
            </w:r>
          </w:p>
          <w:p w14:paraId="56CA6F48" w14:textId="77777777" w:rsidR="00AA1492" w:rsidRPr="00C77E0F" w:rsidRDefault="00AA1492" w:rsidP="00E41D58">
            <w:pPr>
              <w:pStyle w:val="affff7"/>
              <w:numPr>
                <w:ilvl w:val="0"/>
                <w:numId w:val="161"/>
              </w:numPr>
              <w:shd w:val="clear" w:color="auto" w:fill="FFFFFF"/>
              <w:spacing w:after="0"/>
              <w:ind w:left="0" w:right="20" w:hanging="567"/>
              <w:jc w:val="both"/>
              <w:rPr>
                <w:color w:val="111115"/>
                <w:sz w:val="28"/>
                <w:szCs w:val="28"/>
                <w:bdr w:val="none" w:sz="0" w:space="0" w:color="auto" w:frame="1"/>
              </w:rPr>
            </w:pPr>
            <w:r w:rsidRPr="00C77E0F">
              <w:rPr>
                <w:color w:val="000000"/>
                <w:sz w:val="28"/>
                <w:szCs w:val="28"/>
              </w:rPr>
              <w:t>умение использовать часы в реальной жизни. Показывать стрелки часов, называть и показывать время от 1 до 10 часов на часах</w:t>
            </w:r>
            <w:r w:rsidRPr="00C77E0F">
              <w:rPr>
                <w:b/>
                <w:bCs/>
                <w:color w:val="000000"/>
                <w:sz w:val="28"/>
                <w:szCs w:val="28"/>
              </w:rPr>
              <w:t>, </w:t>
            </w:r>
            <w:r w:rsidRPr="00C77E0F">
              <w:rPr>
                <w:color w:val="000000"/>
                <w:sz w:val="28"/>
                <w:szCs w:val="28"/>
              </w:rPr>
              <w:t>переводить стрелки на указанное время (по образцу, по словесной инструкции), регулировать время по часам (по песочным часам, по таймеру), выполнять практические действия за определенное время (до 5 минут).</w:t>
            </w:r>
          </w:p>
        </w:tc>
      </w:tr>
      <w:tr w:rsidR="00AA1492" w:rsidRPr="00C77E0F" w14:paraId="766549B6" w14:textId="77777777" w:rsidTr="00871C83">
        <w:tc>
          <w:tcPr>
            <w:tcW w:w="9345" w:type="dxa"/>
            <w:shd w:val="clear" w:color="auto" w:fill="auto"/>
          </w:tcPr>
          <w:p w14:paraId="5F526122" w14:textId="77777777" w:rsidR="00AA1492" w:rsidRPr="00C77E0F" w:rsidRDefault="00AA1492" w:rsidP="00AC54A2">
            <w:pPr>
              <w:spacing w:after="0"/>
              <w:jc w:val="both"/>
              <w:rPr>
                <w:rFonts w:ascii="Times New Roman" w:hAnsi="Times New Roman"/>
                <w:b/>
                <w:spacing w:val="-2"/>
                <w:sz w:val="28"/>
                <w:szCs w:val="28"/>
              </w:rPr>
            </w:pPr>
            <w:r w:rsidRPr="00C77E0F">
              <w:rPr>
                <w:rFonts w:ascii="Times New Roman" w:hAnsi="Times New Roman"/>
                <w:b/>
                <w:color w:val="111115"/>
                <w:sz w:val="28"/>
                <w:szCs w:val="28"/>
                <w:bdr w:val="none" w:sz="0" w:space="0" w:color="auto" w:frame="1"/>
              </w:rPr>
              <w:t>8 класс</w:t>
            </w:r>
          </w:p>
        </w:tc>
      </w:tr>
      <w:tr w:rsidR="00AA1492" w:rsidRPr="00C77E0F" w14:paraId="2A858B93" w14:textId="77777777" w:rsidTr="00871C83">
        <w:tc>
          <w:tcPr>
            <w:tcW w:w="9345" w:type="dxa"/>
            <w:shd w:val="clear" w:color="auto" w:fill="auto"/>
          </w:tcPr>
          <w:p w14:paraId="26C9CEB1" w14:textId="77777777" w:rsidR="00AA1492" w:rsidRPr="00C77E0F" w:rsidRDefault="00AA1492" w:rsidP="00E41D58">
            <w:pPr>
              <w:pStyle w:val="affff7"/>
              <w:numPr>
                <w:ilvl w:val="0"/>
                <w:numId w:val="161"/>
              </w:numPr>
              <w:shd w:val="clear" w:color="auto" w:fill="FFFFFF"/>
              <w:spacing w:after="0"/>
              <w:ind w:left="0" w:right="20" w:hanging="567"/>
              <w:jc w:val="both"/>
              <w:rPr>
                <w:color w:val="111115"/>
                <w:sz w:val="28"/>
                <w:szCs w:val="28"/>
                <w:bdr w:val="none" w:sz="0" w:space="0" w:color="auto" w:frame="1"/>
              </w:rPr>
            </w:pPr>
            <w:r w:rsidRPr="00C77E0F">
              <w:rPr>
                <w:color w:val="111115"/>
                <w:sz w:val="28"/>
                <w:szCs w:val="28"/>
                <w:bdr w:val="none" w:sz="0" w:space="0" w:color="auto" w:frame="1"/>
              </w:rPr>
              <w:t>умение пересчитывать предметы в пределах 12,</w:t>
            </w:r>
          </w:p>
          <w:p w14:paraId="270B34A5" w14:textId="77777777" w:rsidR="00AA1492" w:rsidRPr="00C77E0F" w:rsidRDefault="00AA1492" w:rsidP="00E41D58">
            <w:pPr>
              <w:pStyle w:val="affff7"/>
              <w:numPr>
                <w:ilvl w:val="0"/>
                <w:numId w:val="161"/>
              </w:numPr>
              <w:shd w:val="clear" w:color="auto" w:fill="FFFFFF"/>
              <w:spacing w:after="0"/>
              <w:ind w:left="0" w:right="20" w:hanging="567"/>
              <w:jc w:val="both"/>
              <w:rPr>
                <w:color w:val="111115"/>
                <w:sz w:val="28"/>
                <w:szCs w:val="28"/>
                <w:bdr w:val="none" w:sz="0" w:space="0" w:color="auto" w:frame="1"/>
              </w:rPr>
            </w:pPr>
            <w:r w:rsidRPr="00C77E0F">
              <w:rPr>
                <w:color w:val="111115"/>
                <w:sz w:val="28"/>
                <w:szCs w:val="28"/>
                <w:bdr w:val="none" w:sz="0" w:space="0" w:color="auto" w:frame="1"/>
              </w:rPr>
              <w:t>умение представлять множества двумя другими множествами в пределах12;</w:t>
            </w:r>
          </w:p>
          <w:p w14:paraId="73EF5755" w14:textId="77777777" w:rsidR="00AA1492" w:rsidRPr="00C77E0F" w:rsidRDefault="00AA1492" w:rsidP="00E41D58">
            <w:pPr>
              <w:pStyle w:val="affff7"/>
              <w:numPr>
                <w:ilvl w:val="0"/>
                <w:numId w:val="161"/>
              </w:numPr>
              <w:shd w:val="clear" w:color="auto" w:fill="FFFFFF"/>
              <w:spacing w:after="0"/>
              <w:ind w:left="0" w:right="20" w:hanging="567"/>
              <w:jc w:val="both"/>
              <w:rPr>
                <w:color w:val="111115"/>
                <w:sz w:val="28"/>
                <w:szCs w:val="28"/>
                <w:bdr w:val="none" w:sz="0" w:space="0" w:color="auto" w:frame="1"/>
              </w:rPr>
            </w:pPr>
            <w:r w:rsidRPr="00C77E0F">
              <w:rPr>
                <w:color w:val="111115"/>
                <w:sz w:val="28"/>
                <w:szCs w:val="28"/>
                <w:bdr w:val="none" w:sz="0" w:space="0" w:color="auto" w:frame="1"/>
              </w:rPr>
              <w:t xml:space="preserve">умение </w:t>
            </w:r>
            <w:r w:rsidRPr="00C77E0F">
              <w:rPr>
                <w:color w:val="111115"/>
                <w:sz w:val="28"/>
                <w:szCs w:val="28"/>
              </w:rPr>
              <w:t>узнавать и называть цифры 1 – 12 и соотносить их с количеством пальцев и предметов;</w:t>
            </w:r>
          </w:p>
          <w:p w14:paraId="3FF65D54" w14:textId="77777777" w:rsidR="00AA1492" w:rsidRPr="00C77E0F" w:rsidRDefault="00AA1492" w:rsidP="00E41D58">
            <w:pPr>
              <w:pStyle w:val="affff7"/>
              <w:numPr>
                <w:ilvl w:val="0"/>
                <w:numId w:val="161"/>
              </w:numPr>
              <w:shd w:val="clear" w:color="auto" w:fill="FFFFFF"/>
              <w:spacing w:after="0"/>
              <w:ind w:left="0" w:right="20" w:hanging="567"/>
              <w:jc w:val="both"/>
              <w:rPr>
                <w:color w:val="111115"/>
                <w:sz w:val="28"/>
                <w:szCs w:val="28"/>
                <w:bdr w:val="none" w:sz="0" w:space="0" w:color="auto" w:frame="1"/>
              </w:rPr>
            </w:pPr>
            <w:r w:rsidRPr="00C77E0F">
              <w:rPr>
                <w:color w:val="111115"/>
                <w:sz w:val="28"/>
                <w:szCs w:val="28"/>
                <w:bdr w:val="none" w:sz="0" w:space="0" w:color="auto" w:frame="1"/>
              </w:rPr>
              <w:t xml:space="preserve">умение </w:t>
            </w:r>
            <w:r w:rsidRPr="00C77E0F">
              <w:rPr>
                <w:color w:val="111115"/>
                <w:sz w:val="28"/>
                <w:szCs w:val="28"/>
              </w:rPr>
              <w:t>писать цифры 1 – 12 по обводке, опорным точкам, самостоятельно;</w:t>
            </w:r>
          </w:p>
          <w:p w14:paraId="69672652" w14:textId="77777777" w:rsidR="00AA1492" w:rsidRPr="00C77E0F" w:rsidRDefault="00AA1492" w:rsidP="00E41D58">
            <w:pPr>
              <w:pStyle w:val="affff7"/>
              <w:numPr>
                <w:ilvl w:val="0"/>
                <w:numId w:val="165"/>
              </w:numPr>
              <w:shd w:val="clear" w:color="auto" w:fill="FFFFFF"/>
              <w:spacing w:after="0"/>
              <w:ind w:left="0" w:right="20" w:hanging="567"/>
              <w:jc w:val="both"/>
              <w:rPr>
                <w:color w:val="111115"/>
                <w:sz w:val="28"/>
                <w:szCs w:val="28"/>
              </w:rPr>
            </w:pPr>
            <w:r w:rsidRPr="00C77E0F">
              <w:rPr>
                <w:color w:val="111115"/>
                <w:sz w:val="28"/>
                <w:szCs w:val="28"/>
              </w:rPr>
              <w:t>умение считать в прямом и обратном порядке до12;</w:t>
            </w:r>
          </w:p>
          <w:p w14:paraId="35360A95" w14:textId="77777777" w:rsidR="00AA1492" w:rsidRPr="00C77E0F" w:rsidRDefault="00AA1492" w:rsidP="00E41D58">
            <w:pPr>
              <w:pStyle w:val="aff0"/>
              <w:widowControl w:val="0"/>
              <w:numPr>
                <w:ilvl w:val="0"/>
                <w:numId w:val="164"/>
              </w:numPr>
              <w:suppressAutoHyphens w:val="0"/>
              <w:autoSpaceDE w:val="0"/>
              <w:autoSpaceDN w:val="0"/>
              <w:spacing w:after="0"/>
              <w:ind w:left="0" w:hanging="567"/>
              <w:jc w:val="both"/>
              <w:rPr>
                <w:rFonts w:ascii="Times New Roman" w:hAnsi="Times New Roman"/>
                <w:sz w:val="28"/>
                <w:szCs w:val="28"/>
              </w:rPr>
            </w:pPr>
            <w:r w:rsidRPr="00C77E0F">
              <w:rPr>
                <w:rFonts w:ascii="Times New Roman" w:hAnsi="Times New Roman"/>
                <w:spacing w:val="-3"/>
                <w:sz w:val="28"/>
                <w:szCs w:val="28"/>
              </w:rPr>
              <w:t xml:space="preserve">умение решать </w:t>
            </w:r>
            <w:r w:rsidRPr="00C77E0F">
              <w:rPr>
                <w:rFonts w:ascii="Times New Roman" w:hAnsi="Times New Roman"/>
                <w:sz w:val="28"/>
                <w:szCs w:val="28"/>
              </w:rPr>
              <w:t xml:space="preserve">арифметические </w:t>
            </w:r>
            <w:r w:rsidRPr="00C77E0F">
              <w:rPr>
                <w:rFonts w:ascii="Times New Roman" w:hAnsi="Times New Roman"/>
                <w:spacing w:val="-4"/>
                <w:sz w:val="28"/>
                <w:szCs w:val="28"/>
              </w:rPr>
              <w:t xml:space="preserve">задачи-драматизации </w:t>
            </w:r>
            <w:r w:rsidRPr="00C77E0F">
              <w:rPr>
                <w:rFonts w:ascii="Times New Roman" w:hAnsi="Times New Roman"/>
                <w:sz w:val="28"/>
                <w:szCs w:val="28"/>
              </w:rPr>
              <w:t xml:space="preserve">и </w:t>
            </w:r>
            <w:r w:rsidRPr="00C77E0F">
              <w:rPr>
                <w:rFonts w:ascii="Times New Roman" w:hAnsi="Times New Roman"/>
                <w:spacing w:val="-3"/>
                <w:sz w:val="28"/>
                <w:szCs w:val="28"/>
              </w:rPr>
              <w:t xml:space="preserve">задачи-иллюстрации </w:t>
            </w:r>
            <w:r w:rsidRPr="00C77E0F">
              <w:rPr>
                <w:rFonts w:ascii="Times New Roman" w:hAnsi="Times New Roman"/>
                <w:sz w:val="28"/>
                <w:szCs w:val="28"/>
              </w:rPr>
              <w:t xml:space="preserve">с </w:t>
            </w:r>
            <w:r w:rsidRPr="00C77E0F">
              <w:rPr>
                <w:rFonts w:ascii="Times New Roman" w:hAnsi="Times New Roman"/>
                <w:spacing w:val="-3"/>
                <w:sz w:val="28"/>
                <w:szCs w:val="28"/>
              </w:rPr>
              <w:t xml:space="preserve">открытым </w:t>
            </w:r>
            <w:r w:rsidRPr="00C77E0F">
              <w:rPr>
                <w:rFonts w:ascii="Times New Roman" w:hAnsi="Times New Roman"/>
                <w:spacing w:val="-6"/>
                <w:sz w:val="28"/>
                <w:szCs w:val="28"/>
              </w:rPr>
              <w:t xml:space="preserve">результатом </w:t>
            </w:r>
            <w:r w:rsidRPr="00C77E0F">
              <w:rPr>
                <w:rFonts w:ascii="Times New Roman" w:hAnsi="Times New Roman"/>
                <w:sz w:val="28"/>
                <w:szCs w:val="28"/>
              </w:rPr>
              <w:t xml:space="preserve">на </w:t>
            </w:r>
            <w:r w:rsidRPr="00C77E0F">
              <w:rPr>
                <w:rFonts w:ascii="Times New Roman" w:hAnsi="Times New Roman"/>
                <w:spacing w:val="-5"/>
                <w:sz w:val="28"/>
                <w:szCs w:val="28"/>
              </w:rPr>
              <w:t xml:space="preserve">наглядном </w:t>
            </w:r>
            <w:r w:rsidRPr="00C77E0F">
              <w:rPr>
                <w:rFonts w:ascii="Times New Roman" w:hAnsi="Times New Roman"/>
                <w:spacing w:val="-3"/>
                <w:sz w:val="28"/>
                <w:szCs w:val="28"/>
              </w:rPr>
              <w:t xml:space="preserve">материале </w:t>
            </w:r>
            <w:r w:rsidRPr="00C77E0F">
              <w:rPr>
                <w:rFonts w:ascii="Times New Roman" w:hAnsi="Times New Roman"/>
                <w:sz w:val="28"/>
                <w:szCs w:val="28"/>
              </w:rPr>
              <w:t xml:space="preserve">в </w:t>
            </w:r>
            <w:r w:rsidRPr="00C77E0F">
              <w:rPr>
                <w:rFonts w:ascii="Times New Roman" w:hAnsi="Times New Roman"/>
                <w:spacing w:val="-3"/>
                <w:sz w:val="28"/>
                <w:szCs w:val="28"/>
              </w:rPr>
              <w:t xml:space="preserve">пределах </w:t>
            </w:r>
            <w:r w:rsidRPr="00C77E0F">
              <w:rPr>
                <w:rFonts w:ascii="Times New Roman" w:hAnsi="Times New Roman"/>
                <w:sz w:val="28"/>
                <w:szCs w:val="28"/>
              </w:rPr>
              <w:t>12.</w:t>
            </w:r>
            <w:r w:rsidRPr="00C77E0F">
              <w:rPr>
                <w:rFonts w:ascii="Times New Roman" w:hAnsi="Times New Roman"/>
                <w:spacing w:val="-4"/>
                <w:sz w:val="28"/>
                <w:szCs w:val="28"/>
              </w:rPr>
              <w:t xml:space="preserve">Использовать </w:t>
            </w:r>
            <w:r w:rsidRPr="00C77E0F">
              <w:rPr>
                <w:rFonts w:ascii="Times New Roman" w:hAnsi="Times New Roman"/>
                <w:sz w:val="28"/>
                <w:szCs w:val="28"/>
              </w:rPr>
              <w:t xml:space="preserve">для </w:t>
            </w:r>
            <w:r w:rsidRPr="00C77E0F">
              <w:rPr>
                <w:rFonts w:ascii="Times New Roman" w:hAnsi="Times New Roman"/>
                <w:spacing w:val="-3"/>
                <w:sz w:val="28"/>
                <w:szCs w:val="28"/>
              </w:rPr>
              <w:t xml:space="preserve">решения </w:t>
            </w:r>
            <w:r w:rsidRPr="00C77E0F">
              <w:rPr>
                <w:rFonts w:ascii="Times New Roman" w:hAnsi="Times New Roman"/>
                <w:sz w:val="28"/>
                <w:szCs w:val="28"/>
              </w:rPr>
              <w:t xml:space="preserve">арифметических </w:t>
            </w:r>
            <w:r w:rsidRPr="00C77E0F">
              <w:rPr>
                <w:rFonts w:ascii="Times New Roman" w:hAnsi="Times New Roman"/>
                <w:spacing w:val="-4"/>
                <w:sz w:val="28"/>
                <w:szCs w:val="28"/>
              </w:rPr>
              <w:t xml:space="preserve">задач </w:t>
            </w:r>
            <w:r w:rsidRPr="00C77E0F">
              <w:rPr>
                <w:rFonts w:ascii="Times New Roman" w:hAnsi="Times New Roman"/>
                <w:sz w:val="28"/>
                <w:szCs w:val="28"/>
              </w:rPr>
              <w:t xml:space="preserve">набора цифр и </w:t>
            </w:r>
            <w:r w:rsidRPr="00C77E0F">
              <w:rPr>
                <w:rFonts w:ascii="Times New Roman" w:hAnsi="Times New Roman"/>
                <w:spacing w:val="-4"/>
                <w:sz w:val="28"/>
                <w:szCs w:val="28"/>
              </w:rPr>
              <w:t>знаков</w:t>
            </w:r>
            <w:r w:rsidRPr="00C77E0F">
              <w:rPr>
                <w:rFonts w:ascii="Times New Roman" w:hAnsi="Times New Roman"/>
                <w:sz w:val="28"/>
                <w:szCs w:val="28"/>
              </w:rPr>
              <w:t xml:space="preserve"> (+, -, =);</w:t>
            </w:r>
          </w:p>
          <w:p w14:paraId="7540B417" w14:textId="77777777" w:rsidR="00AA1492" w:rsidRPr="00C77E0F" w:rsidRDefault="00AA1492" w:rsidP="00E41D58">
            <w:pPr>
              <w:pStyle w:val="aff0"/>
              <w:widowControl w:val="0"/>
              <w:numPr>
                <w:ilvl w:val="0"/>
                <w:numId w:val="164"/>
              </w:numPr>
              <w:suppressAutoHyphens w:val="0"/>
              <w:autoSpaceDE w:val="0"/>
              <w:autoSpaceDN w:val="0"/>
              <w:spacing w:after="0"/>
              <w:ind w:left="0" w:hanging="567"/>
              <w:jc w:val="both"/>
              <w:rPr>
                <w:rFonts w:ascii="Times New Roman" w:hAnsi="Times New Roman"/>
                <w:sz w:val="28"/>
                <w:szCs w:val="28"/>
              </w:rPr>
            </w:pPr>
            <w:r w:rsidRPr="00C77E0F">
              <w:rPr>
                <w:rFonts w:ascii="Times New Roman" w:hAnsi="Times New Roman"/>
                <w:sz w:val="28"/>
                <w:szCs w:val="28"/>
              </w:rPr>
              <w:t>умение выполнять действия с монетами достоинством 1, 5 копеек, 1, 2, 5 рублей (различение, набор и размен монет) и учить использовать их в специально созданных образовательных ситуациях;</w:t>
            </w:r>
          </w:p>
          <w:p w14:paraId="4E49DEE0" w14:textId="77777777" w:rsidR="00AA1492" w:rsidRPr="00C77E0F" w:rsidRDefault="00AA1492" w:rsidP="00E41D58">
            <w:pPr>
              <w:pStyle w:val="aff0"/>
              <w:widowControl w:val="0"/>
              <w:numPr>
                <w:ilvl w:val="0"/>
                <w:numId w:val="164"/>
              </w:numPr>
              <w:suppressAutoHyphens w:val="0"/>
              <w:autoSpaceDE w:val="0"/>
              <w:autoSpaceDN w:val="0"/>
              <w:spacing w:after="0"/>
              <w:ind w:left="0" w:hanging="567"/>
              <w:jc w:val="both"/>
              <w:rPr>
                <w:rFonts w:ascii="Times New Roman" w:hAnsi="Times New Roman"/>
                <w:b/>
                <w:sz w:val="28"/>
                <w:szCs w:val="28"/>
              </w:rPr>
            </w:pPr>
            <w:r w:rsidRPr="00C77E0F">
              <w:rPr>
                <w:rFonts w:ascii="Times New Roman" w:hAnsi="Times New Roman"/>
                <w:spacing w:val="-4"/>
                <w:sz w:val="28"/>
                <w:szCs w:val="28"/>
              </w:rPr>
              <w:t>умение пользоваться калькулятором;</w:t>
            </w:r>
          </w:p>
          <w:p w14:paraId="02F80F6B" w14:textId="77777777" w:rsidR="00AA1492" w:rsidRPr="00C77E0F" w:rsidRDefault="00AA1492" w:rsidP="00E41D58">
            <w:pPr>
              <w:pStyle w:val="aff0"/>
              <w:widowControl w:val="0"/>
              <w:numPr>
                <w:ilvl w:val="0"/>
                <w:numId w:val="164"/>
              </w:numPr>
              <w:suppressAutoHyphens w:val="0"/>
              <w:autoSpaceDE w:val="0"/>
              <w:autoSpaceDN w:val="0"/>
              <w:spacing w:after="0"/>
              <w:ind w:left="0" w:hanging="567"/>
              <w:jc w:val="both"/>
              <w:rPr>
                <w:rFonts w:ascii="Times New Roman" w:hAnsi="Times New Roman"/>
                <w:b/>
                <w:sz w:val="28"/>
                <w:szCs w:val="28"/>
              </w:rPr>
            </w:pPr>
            <w:r w:rsidRPr="00C77E0F">
              <w:rPr>
                <w:rFonts w:ascii="Times New Roman" w:hAnsi="Times New Roman"/>
                <w:spacing w:val="-4"/>
                <w:sz w:val="28"/>
                <w:szCs w:val="28"/>
              </w:rPr>
              <w:t>умение рисовать: прямые, извилистые, ломанные линии;</w:t>
            </w:r>
          </w:p>
          <w:p w14:paraId="01743FC3" w14:textId="77777777" w:rsidR="00AA1492" w:rsidRPr="00C77E0F" w:rsidRDefault="00AA1492" w:rsidP="00E41D58">
            <w:pPr>
              <w:pStyle w:val="aff0"/>
              <w:widowControl w:val="0"/>
              <w:numPr>
                <w:ilvl w:val="0"/>
                <w:numId w:val="164"/>
              </w:numPr>
              <w:suppressAutoHyphens w:val="0"/>
              <w:autoSpaceDE w:val="0"/>
              <w:autoSpaceDN w:val="0"/>
              <w:spacing w:after="0"/>
              <w:ind w:left="0" w:hanging="567"/>
              <w:jc w:val="both"/>
              <w:rPr>
                <w:rFonts w:ascii="Times New Roman" w:hAnsi="Times New Roman"/>
                <w:sz w:val="28"/>
                <w:szCs w:val="28"/>
              </w:rPr>
            </w:pPr>
            <w:r w:rsidRPr="00C77E0F">
              <w:rPr>
                <w:rFonts w:ascii="Times New Roman" w:hAnsi="Times New Roman"/>
                <w:sz w:val="28"/>
                <w:szCs w:val="28"/>
              </w:rPr>
              <w:t>умение перемещаться в пространстве, с изменением положения частей тела, с ориентировкой в паропротивоположных направлениях;</w:t>
            </w:r>
          </w:p>
          <w:p w14:paraId="63BEBEAF" w14:textId="77777777" w:rsidR="00AA1492" w:rsidRPr="00C77E0F" w:rsidRDefault="00AA1492" w:rsidP="00E41D58">
            <w:pPr>
              <w:pStyle w:val="a8"/>
              <w:numPr>
                <w:ilvl w:val="0"/>
                <w:numId w:val="164"/>
              </w:numPr>
              <w:tabs>
                <w:tab w:val="left" w:pos="536"/>
              </w:tabs>
              <w:spacing w:after="0"/>
              <w:ind w:left="0" w:hanging="567"/>
              <w:contextualSpacing w:val="0"/>
              <w:jc w:val="both"/>
              <w:rPr>
                <w:rFonts w:ascii="Times New Roman" w:hAnsi="Times New Roman"/>
                <w:b/>
                <w:sz w:val="28"/>
                <w:szCs w:val="28"/>
              </w:rPr>
            </w:pPr>
            <w:r w:rsidRPr="00C77E0F">
              <w:rPr>
                <w:rFonts w:ascii="Times New Roman" w:hAnsi="Times New Roman"/>
                <w:color w:val="000000"/>
                <w:sz w:val="28"/>
                <w:szCs w:val="28"/>
              </w:rPr>
              <w:t>умение использовать часы в реальной жизни. Показывать стрелки часов, называть и показывать время от 1 до 12 часов на часах</w:t>
            </w:r>
            <w:r w:rsidRPr="00C77E0F">
              <w:rPr>
                <w:rFonts w:ascii="Times New Roman" w:hAnsi="Times New Roman"/>
                <w:b/>
                <w:bCs/>
                <w:color w:val="000000"/>
                <w:sz w:val="28"/>
                <w:szCs w:val="28"/>
              </w:rPr>
              <w:t>, </w:t>
            </w:r>
            <w:r w:rsidRPr="00C77E0F">
              <w:rPr>
                <w:rFonts w:ascii="Times New Roman" w:hAnsi="Times New Roman"/>
                <w:color w:val="000000"/>
                <w:sz w:val="28"/>
                <w:szCs w:val="28"/>
              </w:rPr>
              <w:t>переводить стрелки на указанное время (по образцу, по словесной инструкции), регулировать время по часам (по песочным часам, по таймеру), выполнять практические действия за определенное время (до 5 минут).</w:t>
            </w:r>
          </w:p>
          <w:p w14:paraId="27A61BCF" w14:textId="77777777" w:rsidR="00AA1492" w:rsidRPr="00C77E0F" w:rsidRDefault="00AA1492" w:rsidP="00E41D58">
            <w:pPr>
              <w:pStyle w:val="affff7"/>
              <w:numPr>
                <w:ilvl w:val="0"/>
                <w:numId w:val="161"/>
              </w:numPr>
              <w:shd w:val="clear" w:color="auto" w:fill="FFFFFF"/>
              <w:spacing w:after="0"/>
              <w:ind w:left="0" w:right="20" w:hanging="567"/>
              <w:jc w:val="both"/>
              <w:rPr>
                <w:color w:val="111115"/>
                <w:sz w:val="28"/>
                <w:szCs w:val="28"/>
                <w:bdr w:val="none" w:sz="0" w:space="0" w:color="auto" w:frame="1"/>
              </w:rPr>
            </w:pPr>
            <w:r w:rsidRPr="00C77E0F">
              <w:rPr>
                <w:sz w:val="28"/>
                <w:szCs w:val="28"/>
              </w:rPr>
              <w:t>умение работать с календарями природы и погоды.</w:t>
            </w:r>
          </w:p>
        </w:tc>
      </w:tr>
      <w:tr w:rsidR="00AA1492" w:rsidRPr="00C77E0F" w14:paraId="4F374F05" w14:textId="77777777" w:rsidTr="00871C83">
        <w:tc>
          <w:tcPr>
            <w:tcW w:w="9345" w:type="dxa"/>
            <w:shd w:val="clear" w:color="auto" w:fill="auto"/>
          </w:tcPr>
          <w:p w14:paraId="604842CB" w14:textId="77777777" w:rsidR="00AA1492" w:rsidRPr="00C77E0F" w:rsidRDefault="00AA1492" w:rsidP="00AC54A2">
            <w:pPr>
              <w:spacing w:after="0"/>
              <w:jc w:val="both"/>
              <w:rPr>
                <w:rFonts w:ascii="Times New Roman" w:hAnsi="Times New Roman"/>
                <w:b/>
                <w:spacing w:val="-2"/>
                <w:sz w:val="28"/>
                <w:szCs w:val="28"/>
              </w:rPr>
            </w:pPr>
            <w:r w:rsidRPr="00C77E0F">
              <w:rPr>
                <w:rFonts w:ascii="Times New Roman" w:hAnsi="Times New Roman"/>
                <w:b/>
                <w:color w:val="111115"/>
                <w:sz w:val="28"/>
                <w:szCs w:val="28"/>
                <w:bdr w:val="none" w:sz="0" w:space="0" w:color="auto" w:frame="1"/>
              </w:rPr>
              <w:t>9 класс</w:t>
            </w:r>
          </w:p>
        </w:tc>
      </w:tr>
      <w:tr w:rsidR="00AA1492" w:rsidRPr="00C77E0F" w14:paraId="52A5A9AE" w14:textId="77777777" w:rsidTr="00871C83">
        <w:tc>
          <w:tcPr>
            <w:tcW w:w="9345" w:type="dxa"/>
            <w:shd w:val="clear" w:color="auto" w:fill="auto"/>
          </w:tcPr>
          <w:p w14:paraId="17DF5487" w14:textId="045B5056" w:rsidR="00AA1492" w:rsidRPr="00C77E0F" w:rsidRDefault="00AA1492" w:rsidP="00E41D58">
            <w:pPr>
              <w:pStyle w:val="aff0"/>
              <w:widowControl w:val="0"/>
              <w:numPr>
                <w:ilvl w:val="0"/>
                <w:numId w:val="166"/>
              </w:numPr>
              <w:suppressAutoHyphens w:val="0"/>
              <w:autoSpaceDE w:val="0"/>
              <w:autoSpaceDN w:val="0"/>
              <w:spacing w:after="0"/>
              <w:ind w:left="0" w:hanging="567"/>
              <w:jc w:val="both"/>
              <w:rPr>
                <w:rFonts w:ascii="Times New Roman" w:hAnsi="Times New Roman"/>
                <w:sz w:val="28"/>
                <w:szCs w:val="28"/>
              </w:rPr>
            </w:pPr>
            <w:r w:rsidRPr="00C77E0F">
              <w:rPr>
                <w:rFonts w:ascii="Times New Roman" w:hAnsi="Times New Roman"/>
                <w:sz w:val="28"/>
                <w:szCs w:val="28"/>
              </w:rPr>
              <w:t xml:space="preserve">умение </w:t>
            </w:r>
            <w:r w:rsidRPr="00C77E0F">
              <w:rPr>
                <w:rFonts w:ascii="Times New Roman" w:hAnsi="Times New Roman"/>
                <w:spacing w:val="-5"/>
                <w:sz w:val="28"/>
                <w:szCs w:val="28"/>
              </w:rPr>
              <w:t xml:space="preserve">подбирать </w:t>
            </w:r>
            <w:r w:rsidRPr="00C77E0F">
              <w:rPr>
                <w:rFonts w:ascii="Times New Roman" w:hAnsi="Times New Roman"/>
                <w:spacing w:val="-3"/>
                <w:sz w:val="28"/>
                <w:szCs w:val="28"/>
              </w:rPr>
              <w:t xml:space="preserve">последующее </w:t>
            </w:r>
            <w:r w:rsidRPr="00C77E0F">
              <w:rPr>
                <w:rFonts w:ascii="Times New Roman" w:hAnsi="Times New Roman"/>
                <w:sz w:val="28"/>
                <w:szCs w:val="28"/>
              </w:rPr>
              <w:t xml:space="preserve">и </w:t>
            </w:r>
            <w:r w:rsidRPr="00C77E0F">
              <w:rPr>
                <w:rFonts w:ascii="Times New Roman" w:hAnsi="Times New Roman"/>
                <w:spacing w:val="-3"/>
                <w:sz w:val="28"/>
                <w:szCs w:val="28"/>
              </w:rPr>
              <w:t xml:space="preserve">предыдущее число </w:t>
            </w:r>
            <w:r w:rsidRPr="00C77E0F">
              <w:rPr>
                <w:rFonts w:ascii="Times New Roman" w:hAnsi="Times New Roman"/>
                <w:sz w:val="28"/>
                <w:szCs w:val="28"/>
              </w:rPr>
              <w:t>к названному или обозначенному цифрой, определять пропущенное</w:t>
            </w:r>
            <w:r w:rsidR="005B1AEA">
              <w:rPr>
                <w:rFonts w:ascii="Times New Roman" w:hAnsi="Times New Roman"/>
                <w:sz w:val="28"/>
                <w:szCs w:val="28"/>
              </w:rPr>
              <w:t xml:space="preserve"> </w:t>
            </w:r>
            <w:r w:rsidRPr="00C77E0F">
              <w:rPr>
                <w:rFonts w:ascii="Times New Roman" w:hAnsi="Times New Roman"/>
                <w:sz w:val="28"/>
                <w:szCs w:val="28"/>
              </w:rPr>
              <w:t>число.</w:t>
            </w:r>
          </w:p>
          <w:p w14:paraId="6DBA6D1F" w14:textId="77777777" w:rsidR="00AA1492" w:rsidRPr="00C77E0F" w:rsidRDefault="00AA1492" w:rsidP="00E41D58">
            <w:pPr>
              <w:pStyle w:val="affff7"/>
              <w:numPr>
                <w:ilvl w:val="0"/>
                <w:numId w:val="166"/>
              </w:numPr>
              <w:shd w:val="clear" w:color="auto" w:fill="FFFFFF"/>
              <w:spacing w:after="0"/>
              <w:ind w:left="0" w:right="20" w:hanging="567"/>
              <w:jc w:val="both"/>
              <w:rPr>
                <w:color w:val="111115"/>
                <w:sz w:val="28"/>
                <w:szCs w:val="28"/>
                <w:bdr w:val="none" w:sz="0" w:space="0" w:color="auto" w:frame="1"/>
              </w:rPr>
            </w:pPr>
            <w:r w:rsidRPr="00C77E0F">
              <w:rPr>
                <w:color w:val="111115"/>
                <w:sz w:val="28"/>
                <w:szCs w:val="28"/>
                <w:bdr w:val="none" w:sz="0" w:space="0" w:color="auto" w:frame="1"/>
              </w:rPr>
              <w:t>умение представлять множества двумя другими множествами в пределах14;</w:t>
            </w:r>
          </w:p>
          <w:p w14:paraId="23F9334D" w14:textId="77777777" w:rsidR="00AA1492" w:rsidRPr="00C77E0F" w:rsidRDefault="00AA1492" w:rsidP="00E41D58">
            <w:pPr>
              <w:pStyle w:val="affff7"/>
              <w:numPr>
                <w:ilvl w:val="0"/>
                <w:numId w:val="166"/>
              </w:numPr>
              <w:shd w:val="clear" w:color="auto" w:fill="FFFFFF"/>
              <w:spacing w:after="0"/>
              <w:ind w:left="0" w:right="20" w:hanging="567"/>
              <w:jc w:val="both"/>
              <w:rPr>
                <w:color w:val="111115"/>
                <w:sz w:val="28"/>
                <w:szCs w:val="28"/>
                <w:bdr w:val="none" w:sz="0" w:space="0" w:color="auto" w:frame="1"/>
              </w:rPr>
            </w:pPr>
            <w:r w:rsidRPr="00C77E0F">
              <w:rPr>
                <w:color w:val="111115"/>
                <w:sz w:val="28"/>
                <w:szCs w:val="28"/>
                <w:bdr w:val="none" w:sz="0" w:space="0" w:color="auto" w:frame="1"/>
              </w:rPr>
              <w:t xml:space="preserve">умение </w:t>
            </w:r>
            <w:r w:rsidRPr="00C77E0F">
              <w:rPr>
                <w:color w:val="111115"/>
                <w:sz w:val="28"/>
                <w:szCs w:val="28"/>
              </w:rPr>
              <w:t>узнавать и называть цифры 1 – 14 и соотносить их с количеством предметов;</w:t>
            </w:r>
          </w:p>
          <w:p w14:paraId="2A31E053" w14:textId="77777777" w:rsidR="00AA1492" w:rsidRPr="00C77E0F" w:rsidRDefault="00AA1492" w:rsidP="00E41D58">
            <w:pPr>
              <w:pStyle w:val="affff7"/>
              <w:numPr>
                <w:ilvl w:val="0"/>
                <w:numId w:val="166"/>
              </w:numPr>
              <w:shd w:val="clear" w:color="auto" w:fill="FFFFFF"/>
              <w:spacing w:after="0"/>
              <w:ind w:left="0" w:right="20" w:hanging="567"/>
              <w:jc w:val="both"/>
              <w:rPr>
                <w:color w:val="111115"/>
                <w:sz w:val="28"/>
                <w:szCs w:val="28"/>
                <w:bdr w:val="none" w:sz="0" w:space="0" w:color="auto" w:frame="1"/>
              </w:rPr>
            </w:pPr>
            <w:r w:rsidRPr="00C77E0F">
              <w:rPr>
                <w:color w:val="111115"/>
                <w:sz w:val="28"/>
                <w:szCs w:val="28"/>
                <w:bdr w:val="none" w:sz="0" w:space="0" w:color="auto" w:frame="1"/>
              </w:rPr>
              <w:t xml:space="preserve">умение </w:t>
            </w:r>
            <w:r w:rsidRPr="00C77E0F">
              <w:rPr>
                <w:color w:val="111115"/>
                <w:sz w:val="28"/>
                <w:szCs w:val="28"/>
              </w:rPr>
              <w:t>писать цифры 1 –  14 по обводке, опорным точкам, самостоятельно</w:t>
            </w:r>
          </w:p>
          <w:p w14:paraId="56779157" w14:textId="77777777" w:rsidR="00AA1492" w:rsidRPr="00C77E0F" w:rsidRDefault="00AA1492" w:rsidP="00E41D58">
            <w:pPr>
              <w:pStyle w:val="affff7"/>
              <w:numPr>
                <w:ilvl w:val="0"/>
                <w:numId w:val="165"/>
              </w:numPr>
              <w:shd w:val="clear" w:color="auto" w:fill="FFFFFF"/>
              <w:spacing w:after="0"/>
              <w:ind w:left="0" w:right="20" w:hanging="567"/>
              <w:jc w:val="both"/>
              <w:rPr>
                <w:color w:val="111115"/>
                <w:sz w:val="28"/>
                <w:szCs w:val="28"/>
              </w:rPr>
            </w:pPr>
            <w:r w:rsidRPr="00C77E0F">
              <w:rPr>
                <w:color w:val="111115"/>
                <w:sz w:val="28"/>
                <w:szCs w:val="28"/>
              </w:rPr>
              <w:t>умение считать в прямом и обратном порядке до14;</w:t>
            </w:r>
          </w:p>
          <w:p w14:paraId="440F917E" w14:textId="77777777" w:rsidR="00AA1492" w:rsidRPr="00C77E0F" w:rsidRDefault="00AA1492" w:rsidP="00E41D58">
            <w:pPr>
              <w:pStyle w:val="aff0"/>
              <w:widowControl w:val="0"/>
              <w:numPr>
                <w:ilvl w:val="0"/>
                <w:numId w:val="164"/>
              </w:numPr>
              <w:suppressAutoHyphens w:val="0"/>
              <w:autoSpaceDE w:val="0"/>
              <w:autoSpaceDN w:val="0"/>
              <w:spacing w:after="0"/>
              <w:ind w:left="0" w:hanging="567"/>
              <w:jc w:val="both"/>
              <w:rPr>
                <w:rFonts w:ascii="Times New Roman" w:hAnsi="Times New Roman"/>
                <w:sz w:val="28"/>
                <w:szCs w:val="28"/>
              </w:rPr>
            </w:pPr>
            <w:r w:rsidRPr="00C77E0F">
              <w:rPr>
                <w:rFonts w:ascii="Times New Roman" w:hAnsi="Times New Roman"/>
                <w:spacing w:val="-3"/>
                <w:sz w:val="28"/>
                <w:szCs w:val="28"/>
              </w:rPr>
              <w:t xml:space="preserve">умение решать </w:t>
            </w:r>
            <w:r w:rsidRPr="00C77E0F">
              <w:rPr>
                <w:rFonts w:ascii="Times New Roman" w:hAnsi="Times New Roman"/>
                <w:sz w:val="28"/>
                <w:szCs w:val="28"/>
              </w:rPr>
              <w:t xml:space="preserve">арифметические </w:t>
            </w:r>
            <w:r w:rsidRPr="00C77E0F">
              <w:rPr>
                <w:rFonts w:ascii="Times New Roman" w:hAnsi="Times New Roman"/>
                <w:spacing w:val="-4"/>
                <w:sz w:val="28"/>
                <w:szCs w:val="28"/>
              </w:rPr>
              <w:t xml:space="preserve">задачи-драматизации </w:t>
            </w:r>
            <w:r w:rsidRPr="00C77E0F">
              <w:rPr>
                <w:rFonts w:ascii="Times New Roman" w:hAnsi="Times New Roman"/>
                <w:sz w:val="28"/>
                <w:szCs w:val="28"/>
              </w:rPr>
              <w:t xml:space="preserve">и </w:t>
            </w:r>
            <w:r w:rsidRPr="00C77E0F">
              <w:rPr>
                <w:rFonts w:ascii="Times New Roman" w:hAnsi="Times New Roman"/>
                <w:spacing w:val="-3"/>
                <w:sz w:val="28"/>
                <w:szCs w:val="28"/>
              </w:rPr>
              <w:t xml:space="preserve">задачи-иллюстрации </w:t>
            </w:r>
            <w:r w:rsidRPr="00C77E0F">
              <w:rPr>
                <w:rFonts w:ascii="Times New Roman" w:hAnsi="Times New Roman"/>
                <w:sz w:val="28"/>
                <w:szCs w:val="28"/>
              </w:rPr>
              <w:t xml:space="preserve">с </w:t>
            </w:r>
            <w:r w:rsidRPr="00C77E0F">
              <w:rPr>
                <w:rFonts w:ascii="Times New Roman" w:hAnsi="Times New Roman"/>
                <w:spacing w:val="-3"/>
                <w:sz w:val="28"/>
                <w:szCs w:val="28"/>
              </w:rPr>
              <w:t xml:space="preserve">открытым </w:t>
            </w:r>
            <w:r w:rsidRPr="00C77E0F">
              <w:rPr>
                <w:rFonts w:ascii="Times New Roman" w:hAnsi="Times New Roman"/>
                <w:spacing w:val="-6"/>
                <w:sz w:val="28"/>
                <w:szCs w:val="28"/>
              </w:rPr>
              <w:t xml:space="preserve">результатом </w:t>
            </w:r>
            <w:r w:rsidRPr="00C77E0F">
              <w:rPr>
                <w:rFonts w:ascii="Times New Roman" w:hAnsi="Times New Roman"/>
                <w:sz w:val="28"/>
                <w:szCs w:val="28"/>
              </w:rPr>
              <w:t xml:space="preserve">на </w:t>
            </w:r>
            <w:r w:rsidRPr="00C77E0F">
              <w:rPr>
                <w:rFonts w:ascii="Times New Roman" w:hAnsi="Times New Roman"/>
                <w:spacing w:val="-5"/>
                <w:sz w:val="28"/>
                <w:szCs w:val="28"/>
              </w:rPr>
              <w:t xml:space="preserve">наглядном </w:t>
            </w:r>
            <w:r w:rsidRPr="00C77E0F">
              <w:rPr>
                <w:rFonts w:ascii="Times New Roman" w:hAnsi="Times New Roman"/>
                <w:spacing w:val="-3"/>
                <w:sz w:val="28"/>
                <w:szCs w:val="28"/>
              </w:rPr>
              <w:t xml:space="preserve">материале </w:t>
            </w:r>
            <w:r w:rsidRPr="00C77E0F">
              <w:rPr>
                <w:rFonts w:ascii="Times New Roman" w:hAnsi="Times New Roman"/>
                <w:sz w:val="28"/>
                <w:szCs w:val="28"/>
              </w:rPr>
              <w:t xml:space="preserve">в </w:t>
            </w:r>
            <w:r w:rsidRPr="00C77E0F">
              <w:rPr>
                <w:rFonts w:ascii="Times New Roman" w:hAnsi="Times New Roman"/>
                <w:spacing w:val="-3"/>
                <w:sz w:val="28"/>
                <w:szCs w:val="28"/>
              </w:rPr>
              <w:t xml:space="preserve">пределах </w:t>
            </w:r>
            <w:r w:rsidRPr="00C77E0F">
              <w:rPr>
                <w:rFonts w:ascii="Times New Roman" w:hAnsi="Times New Roman"/>
                <w:sz w:val="28"/>
                <w:szCs w:val="28"/>
              </w:rPr>
              <w:t>14.</w:t>
            </w:r>
            <w:r w:rsidRPr="00C77E0F">
              <w:rPr>
                <w:rFonts w:ascii="Times New Roman" w:hAnsi="Times New Roman"/>
                <w:spacing w:val="-4"/>
                <w:sz w:val="28"/>
                <w:szCs w:val="28"/>
              </w:rPr>
              <w:t xml:space="preserve">Использовать </w:t>
            </w:r>
            <w:r w:rsidRPr="00C77E0F">
              <w:rPr>
                <w:rFonts w:ascii="Times New Roman" w:hAnsi="Times New Roman"/>
                <w:sz w:val="28"/>
                <w:szCs w:val="28"/>
              </w:rPr>
              <w:t xml:space="preserve">для </w:t>
            </w:r>
            <w:r w:rsidRPr="00C77E0F">
              <w:rPr>
                <w:rFonts w:ascii="Times New Roman" w:hAnsi="Times New Roman"/>
                <w:spacing w:val="-3"/>
                <w:sz w:val="28"/>
                <w:szCs w:val="28"/>
              </w:rPr>
              <w:t xml:space="preserve">решения </w:t>
            </w:r>
            <w:r w:rsidRPr="00C77E0F">
              <w:rPr>
                <w:rFonts w:ascii="Times New Roman" w:hAnsi="Times New Roman"/>
                <w:sz w:val="28"/>
                <w:szCs w:val="28"/>
              </w:rPr>
              <w:t xml:space="preserve">арифметических </w:t>
            </w:r>
            <w:r w:rsidRPr="00C77E0F">
              <w:rPr>
                <w:rFonts w:ascii="Times New Roman" w:hAnsi="Times New Roman"/>
                <w:spacing w:val="-4"/>
                <w:sz w:val="28"/>
                <w:szCs w:val="28"/>
              </w:rPr>
              <w:t xml:space="preserve">задач </w:t>
            </w:r>
            <w:r w:rsidRPr="00C77E0F">
              <w:rPr>
                <w:rFonts w:ascii="Times New Roman" w:hAnsi="Times New Roman"/>
                <w:sz w:val="28"/>
                <w:szCs w:val="28"/>
              </w:rPr>
              <w:t xml:space="preserve">набора цифр и </w:t>
            </w:r>
            <w:r w:rsidRPr="00C77E0F">
              <w:rPr>
                <w:rFonts w:ascii="Times New Roman" w:hAnsi="Times New Roman"/>
                <w:spacing w:val="-4"/>
                <w:sz w:val="28"/>
                <w:szCs w:val="28"/>
              </w:rPr>
              <w:t>знаков</w:t>
            </w:r>
            <w:r w:rsidRPr="00C77E0F">
              <w:rPr>
                <w:rFonts w:ascii="Times New Roman" w:hAnsi="Times New Roman"/>
                <w:sz w:val="28"/>
                <w:szCs w:val="28"/>
              </w:rPr>
              <w:t xml:space="preserve"> (+, -,=);</w:t>
            </w:r>
          </w:p>
          <w:p w14:paraId="244D7547" w14:textId="77777777" w:rsidR="00AA1492" w:rsidRPr="00C77E0F" w:rsidRDefault="00AA1492" w:rsidP="00E41D58">
            <w:pPr>
              <w:pStyle w:val="aff0"/>
              <w:widowControl w:val="0"/>
              <w:numPr>
                <w:ilvl w:val="0"/>
                <w:numId w:val="164"/>
              </w:numPr>
              <w:tabs>
                <w:tab w:val="left" w:pos="1289"/>
              </w:tabs>
              <w:suppressAutoHyphens w:val="0"/>
              <w:autoSpaceDE w:val="0"/>
              <w:autoSpaceDN w:val="0"/>
              <w:spacing w:after="0"/>
              <w:ind w:left="0" w:hanging="567"/>
              <w:jc w:val="both"/>
              <w:rPr>
                <w:rFonts w:ascii="Times New Roman" w:hAnsi="Times New Roman"/>
                <w:sz w:val="28"/>
                <w:szCs w:val="28"/>
              </w:rPr>
            </w:pPr>
            <w:r w:rsidRPr="00C77E0F">
              <w:rPr>
                <w:rFonts w:ascii="Times New Roman" w:hAnsi="Times New Roman"/>
                <w:spacing w:val="-4"/>
                <w:sz w:val="28"/>
                <w:szCs w:val="28"/>
              </w:rPr>
              <w:t>умение пользоваться калькулятором (</w:t>
            </w:r>
            <w:r w:rsidRPr="00C77E0F">
              <w:rPr>
                <w:rFonts w:ascii="Times New Roman" w:hAnsi="Times New Roman"/>
                <w:spacing w:val="-5"/>
                <w:sz w:val="28"/>
                <w:szCs w:val="28"/>
              </w:rPr>
              <w:t xml:space="preserve">включение, выключение, нажатие </w:t>
            </w:r>
            <w:r w:rsidRPr="00C77E0F">
              <w:rPr>
                <w:rFonts w:ascii="Times New Roman" w:hAnsi="Times New Roman"/>
                <w:spacing w:val="-3"/>
                <w:sz w:val="28"/>
                <w:szCs w:val="28"/>
              </w:rPr>
              <w:t xml:space="preserve">на </w:t>
            </w:r>
            <w:r w:rsidRPr="00C77E0F">
              <w:rPr>
                <w:rFonts w:ascii="Times New Roman" w:hAnsi="Times New Roman"/>
                <w:spacing w:val="-4"/>
                <w:sz w:val="28"/>
                <w:szCs w:val="28"/>
              </w:rPr>
              <w:t>кнопки);</w:t>
            </w:r>
          </w:p>
          <w:p w14:paraId="4A98EADA" w14:textId="77777777" w:rsidR="00AA1492" w:rsidRPr="00C77E0F" w:rsidRDefault="00AA1492" w:rsidP="00E41D58">
            <w:pPr>
              <w:pStyle w:val="a8"/>
              <w:numPr>
                <w:ilvl w:val="0"/>
                <w:numId w:val="164"/>
              </w:numPr>
              <w:autoSpaceDE w:val="0"/>
              <w:autoSpaceDN w:val="0"/>
              <w:adjustRightInd w:val="0"/>
              <w:spacing w:after="0"/>
              <w:ind w:left="0" w:hanging="567"/>
              <w:contextualSpacing w:val="0"/>
              <w:jc w:val="both"/>
              <w:rPr>
                <w:rFonts w:ascii="Times New Roman" w:hAnsi="Times New Roman"/>
                <w:sz w:val="28"/>
                <w:szCs w:val="28"/>
              </w:rPr>
            </w:pPr>
            <w:r w:rsidRPr="00C77E0F">
              <w:rPr>
                <w:rFonts w:ascii="Times New Roman" w:hAnsi="Times New Roman"/>
                <w:spacing w:val="-5"/>
                <w:sz w:val="28"/>
                <w:szCs w:val="28"/>
              </w:rPr>
              <w:t xml:space="preserve">умение группировать </w:t>
            </w:r>
            <w:r w:rsidRPr="00C77E0F">
              <w:rPr>
                <w:rFonts w:ascii="Times New Roman" w:hAnsi="Times New Roman"/>
                <w:spacing w:val="-4"/>
                <w:sz w:val="28"/>
                <w:szCs w:val="28"/>
              </w:rPr>
              <w:t xml:space="preserve">предметы </w:t>
            </w:r>
            <w:r w:rsidRPr="00C77E0F">
              <w:rPr>
                <w:rFonts w:ascii="Times New Roman" w:hAnsi="Times New Roman"/>
                <w:sz w:val="28"/>
                <w:szCs w:val="28"/>
              </w:rPr>
              <w:t xml:space="preserve">по </w:t>
            </w:r>
            <w:r w:rsidRPr="00C77E0F">
              <w:rPr>
                <w:rFonts w:ascii="Times New Roman" w:hAnsi="Times New Roman"/>
                <w:spacing w:val="-3"/>
                <w:sz w:val="28"/>
                <w:szCs w:val="28"/>
              </w:rPr>
              <w:t xml:space="preserve">форме </w:t>
            </w:r>
            <w:r w:rsidRPr="00C77E0F">
              <w:rPr>
                <w:rFonts w:ascii="Times New Roman" w:hAnsi="Times New Roman"/>
                <w:spacing w:val="-2"/>
                <w:sz w:val="28"/>
                <w:szCs w:val="28"/>
              </w:rPr>
              <w:t xml:space="preserve">(шары, </w:t>
            </w:r>
            <w:r w:rsidRPr="00C77E0F">
              <w:rPr>
                <w:rFonts w:ascii="Times New Roman" w:hAnsi="Times New Roman"/>
                <w:spacing w:val="-4"/>
                <w:sz w:val="28"/>
                <w:szCs w:val="28"/>
              </w:rPr>
              <w:t xml:space="preserve">кубы, треугольные призмы-крыши, бруски-кирпичики, круги, </w:t>
            </w:r>
            <w:r w:rsidRPr="00C77E0F">
              <w:rPr>
                <w:rFonts w:ascii="Times New Roman" w:hAnsi="Times New Roman"/>
                <w:spacing w:val="-5"/>
                <w:sz w:val="28"/>
                <w:szCs w:val="28"/>
              </w:rPr>
              <w:t xml:space="preserve">квадраты, </w:t>
            </w:r>
            <w:r w:rsidRPr="00C77E0F">
              <w:rPr>
                <w:rFonts w:ascii="Times New Roman" w:hAnsi="Times New Roman"/>
                <w:spacing w:val="-4"/>
                <w:sz w:val="28"/>
                <w:szCs w:val="28"/>
              </w:rPr>
              <w:t xml:space="preserve">треугольники, прямоугольники) </w:t>
            </w:r>
            <w:r w:rsidRPr="00C77E0F">
              <w:rPr>
                <w:rFonts w:ascii="Times New Roman" w:hAnsi="Times New Roman"/>
                <w:sz w:val="28"/>
                <w:szCs w:val="28"/>
              </w:rPr>
              <w:t xml:space="preserve">с опорой на </w:t>
            </w:r>
            <w:r w:rsidRPr="00C77E0F">
              <w:rPr>
                <w:rFonts w:ascii="Times New Roman" w:hAnsi="Times New Roman"/>
                <w:spacing w:val="-3"/>
                <w:sz w:val="28"/>
                <w:szCs w:val="28"/>
              </w:rPr>
              <w:t xml:space="preserve">образец, данный учителем, </w:t>
            </w:r>
            <w:r w:rsidRPr="00C77E0F">
              <w:rPr>
                <w:rFonts w:ascii="Times New Roman" w:hAnsi="Times New Roman"/>
                <w:sz w:val="28"/>
                <w:szCs w:val="28"/>
              </w:rPr>
              <w:t xml:space="preserve">и по </w:t>
            </w:r>
            <w:r w:rsidRPr="00C77E0F">
              <w:rPr>
                <w:rFonts w:ascii="Times New Roman" w:hAnsi="Times New Roman"/>
                <w:spacing w:val="-3"/>
                <w:sz w:val="28"/>
                <w:szCs w:val="28"/>
              </w:rPr>
              <w:t xml:space="preserve">его </w:t>
            </w:r>
            <w:r w:rsidRPr="00C77E0F">
              <w:rPr>
                <w:rFonts w:ascii="Times New Roman" w:hAnsi="Times New Roman"/>
                <w:sz w:val="28"/>
                <w:szCs w:val="28"/>
              </w:rPr>
              <w:t>словесной инструкции;</w:t>
            </w:r>
          </w:p>
          <w:p w14:paraId="677680AA" w14:textId="3E25A7C4" w:rsidR="00AA1492" w:rsidRPr="00C77E0F" w:rsidRDefault="00AA1492" w:rsidP="00E41D58">
            <w:pPr>
              <w:pStyle w:val="aff0"/>
              <w:widowControl w:val="0"/>
              <w:numPr>
                <w:ilvl w:val="0"/>
                <w:numId w:val="164"/>
              </w:numPr>
              <w:tabs>
                <w:tab w:val="left" w:pos="1289"/>
              </w:tabs>
              <w:suppressAutoHyphens w:val="0"/>
              <w:autoSpaceDE w:val="0"/>
              <w:autoSpaceDN w:val="0"/>
              <w:spacing w:after="0"/>
              <w:ind w:left="0" w:hanging="567"/>
              <w:jc w:val="both"/>
              <w:rPr>
                <w:rFonts w:ascii="Times New Roman" w:hAnsi="Times New Roman"/>
                <w:sz w:val="28"/>
                <w:szCs w:val="28"/>
              </w:rPr>
            </w:pPr>
            <w:r w:rsidRPr="00C77E0F">
              <w:rPr>
                <w:rFonts w:ascii="Times New Roman" w:hAnsi="Times New Roman"/>
                <w:sz w:val="28"/>
                <w:szCs w:val="28"/>
              </w:rPr>
              <w:t xml:space="preserve">умение соотносить </w:t>
            </w:r>
            <w:r w:rsidRPr="00C77E0F">
              <w:rPr>
                <w:rFonts w:ascii="Times New Roman" w:hAnsi="Times New Roman"/>
                <w:spacing w:val="-3"/>
                <w:sz w:val="28"/>
                <w:szCs w:val="28"/>
              </w:rPr>
              <w:t xml:space="preserve">плоскостные </w:t>
            </w:r>
            <w:r w:rsidRPr="00C77E0F">
              <w:rPr>
                <w:rFonts w:ascii="Times New Roman" w:hAnsi="Times New Roman"/>
                <w:sz w:val="28"/>
                <w:szCs w:val="28"/>
              </w:rPr>
              <w:t xml:space="preserve">и пространственные </w:t>
            </w:r>
            <w:r w:rsidRPr="00C77E0F">
              <w:rPr>
                <w:rFonts w:ascii="Times New Roman" w:hAnsi="Times New Roman"/>
                <w:spacing w:val="-2"/>
                <w:sz w:val="28"/>
                <w:szCs w:val="28"/>
              </w:rPr>
              <w:t xml:space="preserve">фигуры. </w:t>
            </w:r>
            <w:r w:rsidRPr="00C77E0F">
              <w:rPr>
                <w:rFonts w:ascii="Times New Roman" w:hAnsi="Times New Roman"/>
                <w:sz w:val="28"/>
                <w:szCs w:val="28"/>
              </w:rPr>
              <w:t xml:space="preserve">По трафаретам, по опорным </w:t>
            </w:r>
            <w:r w:rsidRPr="00C77E0F">
              <w:rPr>
                <w:rFonts w:ascii="Times New Roman" w:hAnsi="Times New Roman"/>
                <w:spacing w:val="-3"/>
                <w:sz w:val="28"/>
                <w:szCs w:val="28"/>
              </w:rPr>
              <w:t xml:space="preserve">точкам </w:t>
            </w:r>
            <w:r w:rsidRPr="00C77E0F">
              <w:rPr>
                <w:rFonts w:ascii="Times New Roman" w:hAnsi="Times New Roman"/>
                <w:sz w:val="28"/>
                <w:szCs w:val="28"/>
              </w:rPr>
              <w:t xml:space="preserve">и самостоятельно рисование </w:t>
            </w:r>
            <w:r w:rsidRPr="00C77E0F">
              <w:rPr>
                <w:rFonts w:ascii="Times New Roman" w:hAnsi="Times New Roman"/>
                <w:spacing w:val="-4"/>
                <w:sz w:val="28"/>
                <w:szCs w:val="28"/>
              </w:rPr>
              <w:t>круга,</w:t>
            </w:r>
            <w:r w:rsidR="005B1AEA">
              <w:rPr>
                <w:rFonts w:ascii="Times New Roman" w:hAnsi="Times New Roman"/>
                <w:spacing w:val="-4"/>
                <w:sz w:val="28"/>
                <w:szCs w:val="28"/>
              </w:rPr>
              <w:t xml:space="preserve"> </w:t>
            </w:r>
            <w:r w:rsidRPr="00C77E0F">
              <w:rPr>
                <w:rFonts w:ascii="Times New Roman" w:hAnsi="Times New Roman"/>
                <w:spacing w:val="-5"/>
                <w:sz w:val="28"/>
                <w:szCs w:val="28"/>
              </w:rPr>
              <w:t>квадрата, треугольника;</w:t>
            </w:r>
          </w:p>
          <w:p w14:paraId="4832E0EF" w14:textId="77777777" w:rsidR="00AA1492" w:rsidRPr="00C77E0F" w:rsidRDefault="00AA1492" w:rsidP="00E41D58">
            <w:pPr>
              <w:pStyle w:val="aff0"/>
              <w:widowControl w:val="0"/>
              <w:numPr>
                <w:ilvl w:val="0"/>
                <w:numId w:val="164"/>
              </w:numPr>
              <w:suppressAutoHyphens w:val="0"/>
              <w:autoSpaceDE w:val="0"/>
              <w:autoSpaceDN w:val="0"/>
              <w:spacing w:before="1" w:after="0"/>
              <w:ind w:left="0" w:hanging="567"/>
              <w:jc w:val="both"/>
              <w:rPr>
                <w:rFonts w:ascii="Times New Roman" w:hAnsi="Times New Roman"/>
                <w:sz w:val="28"/>
                <w:szCs w:val="28"/>
              </w:rPr>
            </w:pPr>
            <w:r w:rsidRPr="00C77E0F">
              <w:rPr>
                <w:rFonts w:ascii="Times New Roman" w:hAnsi="Times New Roman"/>
                <w:spacing w:val="-3"/>
                <w:sz w:val="28"/>
                <w:szCs w:val="28"/>
              </w:rPr>
              <w:t xml:space="preserve">умение пользоваться сантиметровой лентой, измерительной </w:t>
            </w:r>
            <w:r w:rsidRPr="00C77E0F">
              <w:rPr>
                <w:rFonts w:ascii="Times New Roman" w:hAnsi="Times New Roman"/>
                <w:spacing w:val="-6"/>
                <w:sz w:val="28"/>
                <w:szCs w:val="28"/>
              </w:rPr>
              <w:t>рулеткой;</w:t>
            </w:r>
          </w:p>
          <w:p w14:paraId="62EC0F3B" w14:textId="77777777" w:rsidR="00AA1492" w:rsidRPr="00C77E0F" w:rsidRDefault="00AA1492" w:rsidP="00E41D58">
            <w:pPr>
              <w:pStyle w:val="a8"/>
              <w:numPr>
                <w:ilvl w:val="0"/>
                <w:numId w:val="164"/>
              </w:numPr>
              <w:spacing w:after="0"/>
              <w:ind w:left="0" w:hanging="567"/>
              <w:contextualSpacing w:val="0"/>
              <w:jc w:val="both"/>
              <w:rPr>
                <w:rFonts w:ascii="Times New Roman" w:hAnsi="Times New Roman"/>
                <w:sz w:val="28"/>
                <w:szCs w:val="28"/>
              </w:rPr>
            </w:pPr>
            <w:r w:rsidRPr="00C77E0F">
              <w:rPr>
                <w:rFonts w:ascii="Times New Roman" w:hAnsi="Times New Roman"/>
                <w:sz w:val="28"/>
                <w:szCs w:val="28"/>
              </w:rPr>
              <w:t>умение пользоваться  часами в реальной бытовой жизни. Показ стрелок часов. Называние и показ на часах времени;</w:t>
            </w:r>
          </w:p>
          <w:p w14:paraId="1511458B" w14:textId="77777777" w:rsidR="00AA1492" w:rsidRPr="00C77E0F" w:rsidRDefault="00AA1492" w:rsidP="00E41D58">
            <w:pPr>
              <w:pStyle w:val="aff0"/>
              <w:widowControl w:val="0"/>
              <w:numPr>
                <w:ilvl w:val="0"/>
                <w:numId w:val="164"/>
              </w:numPr>
              <w:suppressAutoHyphens w:val="0"/>
              <w:autoSpaceDE w:val="0"/>
              <w:autoSpaceDN w:val="0"/>
              <w:spacing w:after="0"/>
              <w:ind w:left="0" w:hanging="567"/>
              <w:jc w:val="both"/>
              <w:rPr>
                <w:rFonts w:ascii="Times New Roman" w:hAnsi="Times New Roman"/>
                <w:sz w:val="28"/>
                <w:szCs w:val="28"/>
              </w:rPr>
            </w:pPr>
            <w:r w:rsidRPr="00C77E0F">
              <w:rPr>
                <w:rFonts w:ascii="Times New Roman" w:hAnsi="Times New Roman"/>
                <w:sz w:val="28"/>
                <w:szCs w:val="28"/>
              </w:rPr>
              <w:t>умение работать с календарями природы и погоды.</w:t>
            </w:r>
          </w:p>
        </w:tc>
      </w:tr>
    </w:tbl>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gridCol w:w="29"/>
      </w:tblGrid>
      <w:tr w:rsidR="00AA1492" w:rsidRPr="00C77E0F" w14:paraId="09E6BB00" w14:textId="77777777" w:rsidTr="005B1AEA">
        <w:tc>
          <w:tcPr>
            <w:tcW w:w="9351" w:type="dxa"/>
            <w:gridSpan w:val="2"/>
            <w:shd w:val="clear" w:color="auto" w:fill="auto"/>
          </w:tcPr>
          <w:p w14:paraId="386B5D4A" w14:textId="77777777" w:rsidR="00AA1492" w:rsidRPr="00C77E0F" w:rsidRDefault="00AA1492" w:rsidP="00AC54A2">
            <w:pPr>
              <w:shd w:val="clear" w:color="auto" w:fill="FFFFFF"/>
              <w:spacing w:after="0"/>
              <w:jc w:val="both"/>
              <w:rPr>
                <w:rFonts w:ascii="Times New Roman" w:hAnsi="Times New Roman"/>
                <w:b/>
                <w:sz w:val="28"/>
                <w:szCs w:val="28"/>
              </w:rPr>
            </w:pPr>
            <w:r w:rsidRPr="00C77E0F">
              <w:rPr>
                <w:rFonts w:ascii="Times New Roman" w:hAnsi="Times New Roman"/>
                <w:b/>
                <w:i/>
                <w:sz w:val="28"/>
                <w:szCs w:val="28"/>
              </w:rPr>
              <w:t>Окружающий природный мир</w:t>
            </w:r>
          </w:p>
        </w:tc>
      </w:tr>
      <w:tr w:rsidR="00AA1492" w:rsidRPr="00C77E0F" w14:paraId="73CDFC44" w14:textId="77777777" w:rsidTr="005B1AEA">
        <w:tc>
          <w:tcPr>
            <w:tcW w:w="9351" w:type="dxa"/>
            <w:gridSpan w:val="2"/>
            <w:shd w:val="clear" w:color="auto" w:fill="auto"/>
          </w:tcPr>
          <w:p w14:paraId="73A09DAD" w14:textId="77777777" w:rsidR="00AA1492" w:rsidRPr="00C77E0F" w:rsidRDefault="00AA1492" w:rsidP="00AC54A2">
            <w:pPr>
              <w:shd w:val="clear" w:color="auto" w:fill="FFFFFF"/>
              <w:spacing w:after="0"/>
              <w:jc w:val="both"/>
              <w:rPr>
                <w:rFonts w:ascii="Times New Roman" w:hAnsi="Times New Roman"/>
                <w:b/>
                <w:i/>
                <w:sz w:val="28"/>
                <w:szCs w:val="28"/>
              </w:rPr>
            </w:pPr>
            <w:r w:rsidRPr="00C77E0F">
              <w:rPr>
                <w:rFonts w:ascii="Times New Roman" w:hAnsi="Times New Roman"/>
                <w:b/>
                <w:sz w:val="28"/>
                <w:szCs w:val="28"/>
              </w:rPr>
              <w:t>Требования стандарта</w:t>
            </w:r>
          </w:p>
        </w:tc>
      </w:tr>
      <w:tr w:rsidR="00AA1492" w:rsidRPr="00C77E0F" w14:paraId="08D5D537" w14:textId="77777777" w:rsidTr="005B1AEA">
        <w:tc>
          <w:tcPr>
            <w:tcW w:w="9351" w:type="dxa"/>
            <w:gridSpan w:val="2"/>
            <w:shd w:val="clear" w:color="auto" w:fill="auto"/>
          </w:tcPr>
          <w:p w14:paraId="4053B7D0"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 xml:space="preserve">1) 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 </w:t>
            </w:r>
          </w:p>
          <w:p w14:paraId="66BF6AD2"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Интерес к объектам и явлениям неживой природы.</w:t>
            </w:r>
          </w:p>
          <w:p w14:paraId="5871E656"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Расширение представлений об объектах неживой природы (вода, воздух, земля, огонь, лес, луг, река, водоемы, формы земной поверхности, полезные ископаемые и др.). </w:t>
            </w:r>
          </w:p>
          <w:p w14:paraId="249E483C"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Представления о временах года, характерных признаках времен года, погодных изменениях, их влиянии на жизнь человека. </w:t>
            </w:r>
          </w:p>
          <w:p w14:paraId="6745FB37"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Умение учитывать изменения в окружающей среде для выполнения правил жизнедеятельности, охраны здоровья. </w:t>
            </w:r>
          </w:p>
          <w:p w14:paraId="02C34985"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 xml:space="preserve">2) Представления о животном и растительном мире, их значении в жизни человека. </w:t>
            </w:r>
          </w:p>
          <w:p w14:paraId="18E8334F"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Интерес к объектам живой природы. </w:t>
            </w:r>
          </w:p>
          <w:p w14:paraId="1F0515D3"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Расширение представлений о животном и растительном мире (растения, животные, их виды, понятия «полезные» - «вредные», «дикие» - «домашние» и др.).</w:t>
            </w:r>
          </w:p>
          <w:p w14:paraId="21230C02"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Опыт заботливого и бережного отношения к растениям и животным, ухода за ними.</w:t>
            </w:r>
          </w:p>
          <w:p w14:paraId="58905FB9"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Умение соблюдать правила безопасного поведения в природе (в лесу, у реки и др.).</w:t>
            </w:r>
          </w:p>
          <w:p w14:paraId="35B5227C"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 xml:space="preserve"> 3) Элементарные представления о течении времени.</w:t>
            </w:r>
          </w:p>
          <w:p w14:paraId="00F8C691"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Умение различать части суток, дни недели, месяцы, их соотнесение с временем года.</w:t>
            </w:r>
          </w:p>
          <w:p w14:paraId="62E66225"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Представления о течении времени: смена событий дня, суток, в течение недели, месяца и т.д. </w:t>
            </w:r>
          </w:p>
          <w:p w14:paraId="3B500B7F" w14:textId="77777777" w:rsidR="00AA1492" w:rsidRPr="00C77E0F" w:rsidRDefault="00AA1492" w:rsidP="00AC54A2">
            <w:pPr>
              <w:spacing w:after="0"/>
              <w:jc w:val="both"/>
              <w:rPr>
                <w:rFonts w:ascii="Times New Roman" w:hAnsi="Times New Roman"/>
                <w:sz w:val="28"/>
                <w:szCs w:val="28"/>
              </w:rPr>
            </w:pPr>
          </w:p>
        </w:tc>
      </w:tr>
      <w:tr w:rsidR="00AA1492" w:rsidRPr="00C77E0F" w14:paraId="4831D254" w14:textId="77777777" w:rsidTr="005B1AEA">
        <w:tc>
          <w:tcPr>
            <w:tcW w:w="9351" w:type="dxa"/>
            <w:gridSpan w:val="2"/>
            <w:shd w:val="clear" w:color="auto" w:fill="auto"/>
          </w:tcPr>
          <w:p w14:paraId="0E615CCD" w14:textId="77777777" w:rsidR="00AA1492" w:rsidRPr="00C77E0F" w:rsidRDefault="00AA1492" w:rsidP="00AC54A2">
            <w:pPr>
              <w:spacing w:after="0"/>
              <w:jc w:val="both"/>
              <w:rPr>
                <w:rFonts w:ascii="Times New Roman" w:hAnsi="Times New Roman"/>
                <w:b/>
                <w:sz w:val="28"/>
                <w:szCs w:val="28"/>
              </w:rPr>
            </w:pPr>
            <w:r w:rsidRPr="00C77E0F">
              <w:rPr>
                <w:rFonts w:ascii="Times New Roman" w:hAnsi="Times New Roman"/>
                <w:b/>
                <w:sz w:val="28"/>
                <w:szCs w:val="28"/>
              </w:rPr>
              <w:t>Планируемые результаты</w:t>
            </w:r>
          </w:p>
        </w:tc>
      </w:tr>
      <w:tr w:rsidR="00AA1492" w:rsidRPr="00C77E0F" w14:paraId="60117BDE" w14:textId="77777777" w:rsidTr="005B1AEA">
        <w:tc>
          <w:tcPr>
            <w:tcW w:w="9351" w:type="dxa"/>
            <w:gridSpan w:val="2"/>
            <w:shd w:val="clear" w:color="auto" w:fill="auto"/>
          </w:tcPr>
          <w:p w14:paraId="3A5EC0A6" w14:textId="77777777" w:rsidR="00AA1492" w:rsidRPr="00C77E0F" w:rsidRDefault="00AA1492" w:rsidP="00AC54A2">
            <w:pPr>
              <w:spacing w:after="0"/>
              <w:jc w:val="both"/>
              <w:rPr>
                <w:rFonts w:ascii="Times New Roman" w:hAnsi="Times New Roman"/>
                <w:b/>
                <w:sz w:val="28"/>
                <w:szCs w:val="28"/>
              </w:rPr>
            </w:pPr>
            <w:r w:rsidRPr="00C77E0F">
              <w:rPr>
                <w:rFonts w:ascii="Times New Roman" w:hAnsi="Times New Roman"/>
                <w:b/>
                <w:sz w:val="28"/>
                <w:szCs w:val="28"/>
              </w:rPr>
              <w:t>1 класс</w:t>
            </w:r>
          </w:p>
        </w:tc>
      </w:tr>
      <w:tr w:rsidR="00AA1492" w:rsidRPr="00C77E0F" w14:paraId="6B65261C" w14:textId="77777777" w:rsidTr="005B1AEA">
        <w:tc>
          <w:tcPr>
            <w:tcW w:w="9351" w:type="dxa"/>
            <w:gridSpan w:val="2"/>
            <w:shd w:val="clear" w:color="auto" w:fill="auto"/>
          </w:tcPr>
          <w:p w14:paraId="19C9CC24" w14:textId="77777777" w:rsidR="00AA1492" w:rsidRPr="00C77E0F" w:rsidRDefault="00AA1492" w:rsidP="00AC54A2">
            <w:pPr>
              <w:shd w:val="clear" w:color="auto" w:fill="FFFFFF"/>
              <w:spacing w:after="0"/>
              <w:jc w:val="both"/>
              <w:rPr>
                <w:rFonts w:ascii="Times New Roman" w:hAnsi="Times New Roman"/>
                <w:b/>
                <w:bCs/>
                <w:spacing w:val="-1"/>
                <w:sz w:val="28"/>
                <w:szCs w:val="28"/>
              </w:rPr>
            </w:pPr>
            <w:r w:rsidRPr="00C77E0F">
              <w:rPr>
                <w:rFonts w:ascii="Times New Roman" w:hAnsi="Times New Roman"/>
                <w:b/>
                <w:bCs/>
                <w:spacing w:val="-2"/>
                <w:sz w:val="28"/>
                <w:szCs w:val="28"/>
              </w:rPr>
              <w:t xml:space="preserve">Ознакомительно-ориентировочные действия </w:t>
            </w:r>
            <w:r w:rsidRPr="00C77E0F">
              <w:rPr>
                <w:rFonts w:ascii="Times New Roman" w:hAnsi="Times New Roman"/>
                <w:spacing w:val="-2"/>
                <w:sz w:val="28"/>
                <w:szCs w:val="28"/>
              </w:rPr>
              <w:t xml:space="preserve">в </w:t>
            </w:r>
            <w:r w:rsidRPr="00C77E0F">
              <w:rPr>
                <w:rFonts w:ascii="Times New Roman" w:hAnsi="Times New Roman"/>
                <w:b/>
                <w:bCs/>
                <w:spacing w:val="-2"/>
                <w:sz w:val="28"/>
                <w:szCs w:val="28"/>
              </w:rPr>
              <w:t>предмет</w:t>
            </w:r>
            <w:r w:rsidRPr="00C77E0F">
              <w:rPr>
                <w:rFonts w:ascii="Times New Roman" w:hAnsi="Times New Roman"/>
                <w:b/>
                <w:bCs/>
                <w:spacing w:val="-2"/>
                <w:sz w:val="28"/>
                <w:szCs w:val="28"/>
              </w:rPr>
              <w:softHyphen/>
            </w:r>
            <w:r w:rsidRPr="00C77E0F">
              <w:rPr>
                <w:rFonts w:ascii="Times New Roman" w:hAnsi="Times New Roman"/>
                <w:b/>
                <w:bCs/>
                <w:spacing w:val="-1"/>
                <w:sz w:val="28"/>
                <w:szCs w:val="28"/>
              </w:rPr>
              <w:t xml:space="preserve">но-развивающей среде. </w:t>
            </w:r>
            <w:r w:rsidRPr="00C77E0F">
              <w:rPr>
                <w:rFonts w:ascii="Times New Roman" w:hAnsi="Times New Roman"/>
                <w:spacing w:val="-1"/>
                <w:sz w:val="28"/>
                <w:szCs w:val="28"/>
              </w:rPr>
              <w:t xml:space="preserve">Знать помещения </w:t>
            </w:r>
            <w:r w:rsidRPr="00C77E0F">
              <w:rPr>
                <w:rFonts w:ascii="Times New Roman" w:hAnsi="Times New Roman"/>
                <w:spacing w:val="-3"/>
                <w:sz w:val="28"/>
                <w:szCs w:val="28"/>
              </w:rPr>
              <w:t>класса.</w:t>
            </w:r>
          </w:p>
          <w:p w14:paraId="6DA94868" w14:textId="77777777" w:rsidR="00AA1492" w:rsidRPr="00C77E0F" w:rsidRDefault="00AA1492" w:rsidP="00AC54A2">
            <w:pPr>
              <w:shd w:val="clear" w:color="auto" w:fill="FFFFFF"/>
              <w:spacing w:after="0"/>
              <w:jc w:val="both"/>
              <w:rPr>
                <w:rFonts w:ascii="Times New Roman" w:hAnsi="Times New Roman"/>
                <w:spacing w:val="-2"/>
                <w:sz w:val="28"/>
                <w:szCs w:val="28"/>
              </w:rPr>
            </w:pPr>
            <w:r w:rsidRPr="00C77E0F">
              <w:rPr>
                <w:rFonts w:ascii="Times New Roman" w:hAnsi="Times New Roman"/>
                <w:spacing w:val="-3"/>
                <w:sz w:val="28"/>
                <w:szCs w:val="28"/>
              </w:rPr>
              <w:t xml:space="preserve"> Выбирать </w:t>
            </w:r>
            <w:r w:rsidRPr="00C77E0F">
              <w:rPr>
                <w:rFonts w:ascii="Times New Roman" w:hAnsi="Times New Roman"/>
                <w:spacing w:val="-2"/>
                <w:sz w:val="28"/>
                <w:szCs w:val="28"/>
              </w:rPr>
              <w:t>наиболее интересные бытовые предме</w:t>
            </w:r>
            <w:r w:rsidRPr="00C77E0F">
              <w:rPr>
                <w:rFonts w:ascii="Times New Roman" w:hAnsi="Times New Roman"/>
                <w:spacing w:val="-2"/>
                <w:sz w:val="28"/>
                <w:szCs w:val="28"/>
              </w:rPr>
              <w:softHyphen/>
              <w:t>ты и игрушки (из ряда предложенных) — определение предпо</w:t>
            </w:r>
            <w:r w:rsidRPr="00C77E0F">
              <w:rPr>
                <w:rFonts w:ascii="Times New Roman" w:hAnsi="Times New Roman"/>
                <w:spacing w:val="-2"/>
                <w:sz w:val="28"/>
                <w:szCs w:val="28"/>
              </w:rPr>
              <w:softHyphen/>
              <w:t>чтений учащихся.</w:t>
            </w:r>
          </w:p>
          <w:p w14:paraId="124BBAFD"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2"/>
                <w:sz w:val="28"/>
                <w:szCs w:val="28"/>
              </w:rPr>
              <w:t>Принимать участие в проигрывании одно</w:t>
            </w:r>
            <w:r w:rsidRPr="00C77E0F">
              <w:rPr>
                <w:rFonts w:ascii="Times New Roman" w:hAnsi="Times New Roman"/>
                <w:spacing w:val="-3"/>
                <w:sz w:val="28"/>
                <w:szCs w:val="28"/>
              </w:rPr>
              <w:t>го-двух действий с выбранными игрушками, бытовыми предме</w:t>
            </w:r>
            <w:r w:rsidRPr="00C77E0F">
              <w:rPr>
                <w:rFonts w:ascii="Times New Roman" w:hAnsi="Times New Roman"/>
                <w:spacing w:val="-3"/>
                <w:sz w:val="28"/>
                <w:szCs w:val="28"/>
              </w:rPr>
              <w:softHyphen/>
            </w:r>
            <w:r w:rsidRPr="00C77E0F">
              <w:rPr>
                <w:rFonts w:ascii="Times New Roman" w:hAnsi="Times New Roman"/>
                <w:sz w:val="28"/>
                <w:szCs w:val="28"/>
              </w:rPr>
              <w:t>тами.</w:t>
            </w:r>
          </w:p>
          <w:p w14:paraId="7E514377" w14:textId="77777777" w:rsidR="00AA1492" w:rsidRPr="00C77E0F" w:rsidRDefault="00AA1492" w:rsidP="00AC54A2">
            <w:pPr>
              <w:shd w:val="clear" w:color="auto" w:fill="FFFFFF"/>
              <w:spacing w:after="0"/>
              <w:jc w:val="both"/>
              <w:rPr>
                <w:rFonts w:ascii="Times New Roman" w:hAnsi="Times New Roman"/>
                <w:spacing w:val="-2"/>
                <w:sz w:val="28"/>
                <w:szCs w:val="28"/>
              </w:rPr>
            </w:pPr>
            <w:r w:rsidRPr="00C77E0F">
              <w:rPr>
                <w:rFonts w:ascii="Times New Roman" w:hAnsi="Times New Roman"/>
                <w:spacing w:val="-2"/>
                <w:sz w:val="28"/>
                <w:szCs w:val="28"/>
              </w:rPr>
              <w:t>Знать ближайшие к классу помещения школы.</w:t>
            </w:r>
          </w:p>
          <w:p w14:paraId="0E9617FB"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Пассивно участвовать в досугах стар</w:t>
            </w:r>
            <w:r w:rsidRPr="00C77E0F">
              <w:rPr>
                <w:rFonts w:ascii="Times New Roman" w:hAnsi="Times New Roman"/>
                <w:sz w:val="28"/>
                <w:szCs w:val="28"/>
              </w:rPr>
              <w:softHyphen/>
            </w:r>
            <w:r w:rsidRPr="00C77E0F">
              <w:rPr>
                <w:rFonts w:ascii="Times New Roman" w:hAnsi="Times New Roman"/>
                <w:spacing w:val="-2"/>
                <w:sz w:val="28"/>
                <w:szCs w:val="28"/>
              </w:rPr>
              <w:t>ших школьников.</w:t>
            </w:r>
          </w:p>
          <w:p w14:paraId="2F22B374" w14:textId="77777777" w:rsidR="00AA1492" w:rsidRPr="00C77E0F" w:rsidRDefault="00AA1492" w:rsidP="00AC54A2">
            <w:pPr>
              <w:shd w:val="clear" w:color="auto" w:fill="FFFFFF"/>
              <w:spacing w:after="0"/>
              <w:jc w:val="both"/>
              <w:rPr>
                <w:rFonts w:ascii="Times New Roman" w:hAnsi="Times New Roman"/>
                <w:spacing w:val="-1"/>
                <w:sz w:val="28"/>
                <w:szCs w:val="28"/>
              </w:rPr>
            </w:pPr>
            <w:r w:rsidRPr="00C77E0F">
              <w:rPr>
                <w:rFonts w:ascii="Times New Roman" w:hAnsi="Times New Roman"/>
                <w:b/>
                <w:spacing w:val="-1"/>
                <w:sz w:val="28"/>
                <w:szCs w:val="28"/>
              </w:rPr>
              <w:t>Я — ребенок.</w:t>
            </w:r>
          </w:p>
          <w:p w14:paraId="614B369D"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1"/>
                <w:sz w:val="28"/>
                <w:szCs w:val="28"/>
              </w:rPr>
              <w:t xml:space="preserve">Ориентироваться в собственном </w:t>
            </w:r>
            <w:r w:rsidRPr="00C77E0F">
              <w:rPr>
                <w:rFonts w:ascii="Times New Roman" w:hAnsi="Times New Roman"/>
                <w:sz w:val="28"/>
                <w:szCs w:val="28"/>
              </w:rPr>
              <w:t xml:space="preserve">теле. </w:t>
            </w:r>
          </w:p>
          <w:p w14:paraId="1D7B1E32"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 xml:space="preserve">Показывать и называть части тела: голова (глаза, нос, рот, </w:t>
            </w:r>
            <w:r w:rsidRPr="00C77E0F">
              <w:rPr>
                <w:rFonts w:ascii="Times New Roman" w:hAnsi="Times New Roman"/>
                <w:spacing w:val="-2"/>
                <w:sz w:val="28"/>
                <w:szCs w:val="28"/>
              </w:rPr>
              <w:t>уши), руки, ноги — совместно с учителем (с использованием не</w:t>
            </w:r>
            <w:r w:rsidRPr="00C77E0F">
              <w:rPr>
                <w:rFonts w:ascii="Times New Roman" w:hAnsi="Times New Roman"/>
                <w:spacing w:val="-2"/>
                <w:sz w:val="28"/>
                <w:szCs w:val="28"/>
              </w:rPr>
              <w:softHyphen/>
            </w:r>
            <w:r w:rsidRPr="00C77E0F">
              <w:rPr>
                <w:rFonts w:ascii="Times New Roman" w:hAnsi="Times New Roman"/>
                <w:sz w:val="28"/>
                <w:szCs w:val="28"/>
              </w:rPr>
              <w:t>вербальных и вербальных средств общения).</w:t>
            </w:r>
          </w:p>
          <w:p w14:paraId="174232FE"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3"/>
                <w:sz w:val="28"/>
                <w:szCs w:val="28"/>
              </w:rPr>
              <w:t xml:space="preserve">Сравнивать части тела и лица с частями тела и лица </w:t>
            </w:r>
            <w:r w:rsidRPr="00C77E0F">
              <w:rPr>
                <w:rFonts w:ascii="Times New Roman" w:hAnsi="Times New Roman"/>
                <w:sz w:val="28"/>
                <w:szCs w:val="28"/>
              </w:rPr>
              <w:t>Дидактической куклы (вместе с учителем).</w:t>
            </w:r>
          </w:p>
          <w:p w14:paraId="61AAF10B" w14:textId="77777777" w:rsidR="00AA1492" w:rsidRPr="00C77E0F" w:rsidRDefault="00AA1492" w:rsidP="00AC54A2">
            <w:pPr>
              <w:shd w:val="clear" w:color="auto" w:fill="FFFFFF"/>
              <w:spacing w:after="0"/>
              <w:jc w:val="both"/>
              <w:rPr>
                <w:rFonts w:ascii="Times New Roman" w:hAnsi="Times New Roman"/>
                <w:spacing w:val="-1"/>
                <w:sz w:val="28"/>
                <w:szCs w:val="28"/>
              </w:rPr>
            </w:pPr>
            <w:r w:rsidRPr="00C77E0F">
              <w:rPr>
                <w:rFonts w:ascii="Times New Roman" w:hAnsi="Times New Roman"/>
                <w:sz w:val="28"/>
                <w:szCs w:val="28"/>
              </w:rPr>
              <w:t xml:space="preserve">Показывать части тела и лица на большой дидактической кукле, </w:t>
            </w:r>
            <w:r w:rsidRPr="00C77E0F">
              <w:rPr>
                <w:rFonts w:ascii="Times New Roman" w:hAnsi="Times New Roman"/>
                <w:spacing w:val="-2"/>
                <w:sz w:val="28"/>
                <w:szCs w:val="28"/>
              </w:rPr>
              <w:t xml:space="preserve">на антропоморфных игрушках большого размера (мишка, собака, </w:t>
            </w:r>
            <w:r w:rsidRPr="00C77E0F">
              <w:rPr>
                <w:rFonts w:ascii="Times New Roman" w:hAnsi="Times New Roman"/>
                <w:spacing w:val="-1"/>
                <w:sz w:val="28"/>
                <w:szCs w:val="28"/>
              </w:rPr>
              <w:t>кошка).</w:t>
            </w:r>
          </w:p>
          <w:p w14:paraId="75EE2ABB"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1"/>
                <w:sz w:val="28"/>
                <w:szCs w:val="28"/>
              </w:rPr>
              <w:t xml:space="preserve">Выполнять двигательные и жестовые упражнения типа «Я вижу, дышу, </w:t>
            </w:r>
            <w:r w:rsidRPr="00C77E0F">
              <w:rPr>
                <w:rFonts w:ascii="Times New Roman" w:hAnsi="Times New Roman"/>
                <w:sz w:val="28"/>
                <w:szCs w:val="28"/>
              </w:rPr>
              <w:t>нюхаю, говорю, кушаю, слышу», «Руки — я все делаю», «Ноги</w:t>
            </w:r>
            <w:r w:rsidRPr="00C77E0F">
              <w:rPr>
                <w:rFonts w:ascii="Times New Roman" w:hAnsi="Times New Roman"/>
                <w:spacing w:val="-2"/>
                <w:sz w:val="28"/>
                <w:szCs w:val="28"/>
              </w:rPr>
              <w:t>— я хожу», «Я смеюсь, радуюсь, плачу», «Я играю, мои игруш</w:t>
            </w:r>
            <w:r w:rsidRPr="00C77E0F">
              <w:rPr>
                <w:rFonts w:ascii="Times New Roman" w:hAnsi="Times New Roman"/>
                <w:spacing w:val="-2"/>
                <w:sz w:val="28"/>
                <w:szCs w:val="28"/>
              </w:rPr>
              <w:softHyphen/>
            </w:r>
            <w:r w:rsidRPr="00C77E0F">
              <w:rPr>
                <w:rFonts w:ascii="Times New Roman" w:hAnsi="Times New Roman"/>
                <w:sz w:val="28"/>
                <w:szCs w:val="28"/>
              </w:rPr>
              <w:t>ки», «Моя кукла — она похожа на меня».</w:t>
            </w:r>
          </w:p>
          <w:p w14:paraId="4CEA2BD0"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2"/>
                <w:sz w:val="28"/>
                <w:szCs w:val="28"/>
              </w:rPr>
              <w:t>Выражать с помощью вербальных и невербальных средств обще</w:t>
            </w:r>
            <w:r w:rsidRPr="00C77E0F">
              <w:rPr>
                <w:rFonts w:ascii="Times New Roman" w:hAnsi="Times New Roman"/>
                <w:spacing w:val="-2"/>
                <w:sz w:val="28"/>
                <w:szCs w:val="28"/>
              </w:rPr>
              <w:softHyphen/>
            </w:r>
            <w:r w:rsidRPr="00C77E0F">
              <w:rPr>
                <w:rFonts w:ascii="Times New Roman" w:hAnsi="Times New Roman"/>
                <w:spacing w:val="-1"/>
                <w:sz w:val="28"/>
                <w:szCs w:val="28"/>
              </w:rPr>
              <w:t>ния свои впечатления (звукоподражания, отдельные слова), воз</w:t>
            </w:r>
            <w:r w:rsidRPr="00C77E0F">
              <w:rPr>
                <w:rFonts w:ascii="Times New Roman" w:hAnsi="Times New Roman"/>
                <w:spacing w:val="-1"/>
                <w:sz w:val="28"/>
                <w:szCs w:val="28"/>
              </w:rPr>
              <w:softHyphen/>
            </w:r>
            <w:r w:rsidRPr="00C77E0F">
              <w:rPr>
                <w:rFonts w:ascii="Times New Roman" w:hAnsi="Times New Roman"/>
                <w:spacing w:val="-2"/>
                <w:sz w:val="28"/>
                <w:szCs w:val="28"/>
              </w:rPr>
              <w:t>можности, желания: я могу, я хочу, мне нравится.</w:t>
            </w:r>
          </w:p>
          <w:p w14:paraId="4E9FA959" w14:textId="77777777" w:rsidR="00AA1492" w:rsidRPr="00C77E0F" w:rsidRDefault="00AA1492" w:rsidP="00AC54A2">
            <w:pPr>
              <w:shd w:val="clear" w:color="auto" w:fill="FFFFFF"/>
              <w:spacing w:after="0"/>
              <w:jc w:val="both"/>
              <w:rPr>
                <w:rFonts w:ascii="Times New Roman" w:hAnsi="Times New Roman"/>
                <w:b/>
                <w:bCs/>
                <w:spacing w:val="-2"/>
                <w:sz w:val="28"/>
                <w:szCs w:val="28"/>
              </w:rPr>
            </w:pPr>
            <w:r w:rsidRPr="00C77E0F">
              <w:rPr>
                <w:rFonts w:ascii="Times New Roman" w:hAnsi="Times New Roman"/>
                <w:b/>
                <w:bCs/>
                <w:spacing w:val="-2"/>
                <w:sz w:val="28"/>
                <w:szCs w:val="28"/>
              </w:rPr>
              <w:t xml:space="preserve">Мои игрушки. </w:t>
            </w:r>
          </w:p>
          <w:p w14:paraId="5E308C8E" w14:textId="77777777" w:rsidR="00AA1492" w:rsidRPr="00C77E0F" w:rsidRDefault="00AA1492" w:rsidP="00AC54A2">
            <w:pPr>
              <w:shd w:val="clear" w:color="auto" w:fill="FFFFFF"/>
              <w:spacing w:after="0"/>
              <w:jc w:val="both"/>
              <w:rPr>
                <w:rFonts w:ascii="Times New Roman" w:hAnsi="Times New Roman"/>
                <w:spacing w:val="-2"/>
                <w:sz w:val="28"/>
                <w:szCs w:val="28"/>
              </w:rPr>
            </w:pPr>
            <w:r w:rsidRPr="00C77E0F">
              <w:rPr>
                <w:rFonts w:ascii="Times New Roman" w:hAnsi="Times New Roman"/>
                <w:spacing w:val="-2"/>
                <w:sz w:val="28"/>
                <w:szCs w:val="28"/>
              </w:rPr>
              <w:t xml:space="preserve">Играть с любимыми игрушками. </w:t>
            </w:r>
          </w:p>
          <w:p w14:paraId="078CF988"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2"/>
                <w:sz w:val="28"/>
                <w:szCs w:val="28"/>
              </w:rPr>
              <w:t xml:space="preserve">Играть с образными игрушками (учитель предлагает несколько игрушек и наблюдает за действиями учеников, вступая </w:t>
            </w:r>
            <w:r w:rsidRPr="00C77E0F">
              <w:rPr>
                <w:rFonts w:ascii="Times New Roman" w:hAnsi="Times New Roman"/>
                <w:sz w:val="28"/>
                <w:szCs w:val="28"/>
              </w:rPr>
              <w:t>с ними в предметно-игровое сотрудничество).</w:t>
            </w:r>
          </w:p>
          <w:p w14:paraId="464D96FF" w14:textId="77777777" w:rsidR="00AA1492" w:rsidRPr="00C77E0F" w:rsidRDefault="00AA1492" w:rsidP="00AC54A2">
            <w:pPr>
              <w:shd w:val="clear" w:color="auto" w:fill="FFFFFF"/>
              <w:spacing w:after="0"/>
              <w:jc w:val="both"/>
              <w:rPr>
                <w:rFonts w:ascii="Times New Roman" w:hAnsi="Times New Roman"/>
                <w:spacing w:val="-1"/>
                <w:sz w:val="28"/>
                <w:szCs w:val="28"/>
              </w:rPr>
            </w:pPr>
            <w:r w:rsidRPr="00C77E0F">
              <w:rPr>
                <w:rFonts w:ascii="Times New Roman" w:hAnsi="Times New Roman"/>
                <w:spacing w:val="-1"/>
                <w:sz w:val="28"/>
                <w:szCs w:val="28"/>
              </w:rPr>
              <w:t>Участвовать в играх на звукоподражание.</w:t>
            </w:r>
          </w:p>
          <w:p w14:paraId="29A67E25"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1"/>
                <w:sz w:val="28"/>
                <w:szCs w:val="28"/>
              </w:rPr>
              <w:t>Узнавать игрушки по звуковым параметрам (звукоподражания животным, звукам двигателя ма</w:t>
            </w:r>
            <w:r w:rsidRPr="00C77E0F">
              <w:rPr>
                <w:rFonts w:ascii="Times New Roman" w:hAnsi="Times New Roman"/>
                <w:spacing w:val="-1"/>
                <w:sz w:val="28"/>
                <w:szCs w:val="28"/>
              </w:rPr>
              <w:softHyphen/>
            </w:r>
            <w:r w:rsidRPr="00C77E0F">
              <w:rPr>
                <w:rFonts w:ascii="Times New Roman" w:hAnsi="Times New Roman"/>
                <w:sz w:val="28"/>
                <w:szCs w:val="28"/>
              </w:rPr>
              <w:t>шины, стуку молоточка и т. п.).</w:t>
            </w:r>
          </w:p>
          <w:p w14:paraId="73420C2F"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Выполнять задания на узнавание знакомых игрушек по краткому сло</w:t>
            </w:r>
            <w:r w:rsidRPr="00C77E0F">
              <w:rPr>
                <w:rFonts w:ascii="Times New Roman" w:hAnsi="Times New Roman"/>
                <w:sz w:val="28"/>
                <w:szCs w:val="28"/>
              </w:rPr>
              <w:softHyphen/>
              <w:t xml:space="preserve">весному и жестовому описанию учителя. </w:t>
            </w:r>
          </w:p>
          <w:p w14:paraId="47DA5080"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Выстраивать первые высказывания об игровых умениях с использовани</w:t>
            </w:r>
            <w:r w:rsidRPr="00C77E0F">
              <w:rPr>
                <w:rFonts w:ascii="Times New Roman" w:hAnsi="Times New Roman"/>
                <w:sz w:val="28"/>
                <w:szCs w:val="28"/>
              </w:rPr>
              <w:softHyphen/>
              <w:t xml:space="preserve">ем невербальных и вербальных средств общения: </w:t>
            </w:r>
            <w:r w:rsidRPr="00C77E0F">
              <w:rPr>
                <w:rFonts w:ascii="Times New Roman" w:hAnsi="Times New Roman"/>
                <w:i/>
                <w:iCs/>
                <w:sz w:val="28"/>
                <w:szCs w:val="28"/>
              </w:rPr>
              <w:t xml:space="preserve">Я играю. Играю с машиной. </w:t>
            </w:r>
            <w:r w:rsidRPr="00C77E0F">
              <w:rPr>
                <w:rFonts w:ascii="Times New Roman" w:hAnsi="Times New Roman"/>
                <w:sz w:val="28"/>
                <w:szCs w:val="28"/>
              </w:rPr>
              <w:t>Пиктограммы «Игрушки» — одна-две пикто</w:t>
            </w:r>
            <w:r w:rsidRPr="00C77E0F">
              <w:rPr>
                <w:rFonts w:ascii="Times New Roman" w:hAnsi="Times New Roman"/>
                <w:sz w:val="28"/>
                <w:szCs w:val="28"/>
              </w:rPr>
              <w:softHyphen/>
              <w:t>граммы</w:t>
            </w:r>
            <w:r w:rsidRPr="00C77E0F">
              <w:rPr>
                <w:rFonts w:ascii="Times New Roman" w:hAnsi="Times New Roman"/>
                <w:sz w:val="28"/>
                <w:szCs w:val="28"/>
                <w:vertAlign w:val="superscript"/>
              </w:rPr>
              <w:t>4</w:t>
            </w:r>
            <w:r w:rsidRPr="00C77E0F">
              <w:rPr>
                <w:rFonts w:ascii="Times New Roman" w:hAnsi="Times New Roman"/>
                <w:sz w:val="28"/>
                <w:szCs w:val="28"/>
              </w:rPr>
              <w:t>.</w:t>
            </w:r>
          </w:p>
          <w:p w14:paraId="1D4F07DB"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4"/>
                <w:sz w:val="28"/>
                <w:szCs w:val="28"/>
              </w:rPr>
              <w:t>Совместные с учащимися игры с сюжетными игрушками, иг</w:t>
            </w:r>
            <w:r w:rsidRPr="00C77E0F">
              <w:rPr>
                <w:rFonts w:ascii="Times New Roman" w:hAnsi="Times New Roman"/>
                <w:spacing w:val="-4"/>
                <w:sz w:val="28"/>
                <w:szCs w:val="28"/>
              </w:rPr>
              <w:softHyphen/>
            </w:r>
            <w:r w:rsidRPr="00C77E0F">
              <w:rPr>
                <w:rFonts w:ascii="Times New Roman" w:hAnsi="Times New Roman"/>
                <w:sz w:val="28"/>
                <w:szCs w:val="28"/>
              </w:rPr>
              <w:t>ры-имитации (передача в движении образов кукол, животных, птиц).</w:t>
            </w:r>
          </w:p>
          <w:p w14:paraId="7BED2FBA" w14:textId="77777777" w:rsidR="00AA1492" w:rsidRPr="00C77E0F" w:rsidRDefault="00AA1492" w:rsidP="00AC54A2">
            <w:pPr>
              <w:shd w:val="clear" w:color="auto" w:fill="FFFFFF"/>
              <w:spacing w:after="0"/>
              <w:jc w:val="both"/>
              <w:rPr>
                <w:rFonts w:ascii="Times New Roman" w:hAnsi="Times New Roman"/>
                <w:spacing w:val="-1"/>
                <w:sz w:val="28"/>
                <w:szCs w:val="28"/>
              </w:rPr>
            </w:pPr>
            <w:r w:rsidRPr="00C77E0F">
              <w:rPr>
                <w:rFonts w:ascii="Times New Roman" w:hAnsi="Times New Roman"/>
                <w:spacing w:val="-1"/>
                <w:sz w:val="28"/>
                <w:szCs w:val="28"/>
              </w:rPr>
              <w:t>Выражать радость от достижения своих целей.</w:t>
            </w:r>
          </w:p>
          <w:p w14:paraId="554CE43C"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1"/>
                <w:sz w:val="28"/>
                <w:szCs w:val="28"/>
              </w:rPr>
              <w:t>Вступать  в общение с учителем, друг с другом (парное) при обучении в малых группах.</w:t>
            </w:r>
          </w:p>
          <w:p w14:paraId="01DCC0C5" w14:textId="77777777" w:rsidR="00AA1492" w:rsidRPr="00C77E0F" w:rsidRDefault="00AA1492" w:rsidP="00AC54A2">
            <w:pPr>
              <w:shd w:val="clear" w:color="auto" w:fill="FFFFFF"/>
              <w:spacing w:after="0"/>
              <w:jc w:val="both"/>
              <w:rPr>
                <w:rFonts w:ascii="Times New Roman" w:hAnsi="Times New Roman"/>
                <w:spacing w:val="-3"/>
                <w:sz w:val="28"/>
                <w:szCs w:val="28"/>
              </w:rPr>
            </w:pPr>
            <w:r w:rsidRPr="00C77E0F">
              <w:rPr>
                <w:rFonts w:ascii="Times New Roman" w:hAnsi="Times New Roman"/>
                <w:sz w:val="28"/>
                <w:szCs w:val="28"/>
              </w:rPr>
              <w:t xml:space="preserve">Участвовать в </w:t>
            </w:r>
            <w:r w:rsidRPr="00C77E0F">
              <w:rPr>
                <w:rFonts w:ascii="Times New Roman" w:hAnsi="Times New Roman"/>
                <w:spacing w:val="-1"/>
                <w:sz w:val="28"/>
                <w:szCs w:val="28"/>
              </w:rPr>
              <w:t>игровых ситуациях на узнавание игрушки по описанию учи</w:t>
            </w:r>
            <w:r w:rsidRPr="00C77E0F">
              <w:rPr>
                <w:rFonts w:ascii="Times New Roman" w:hAnsi="Times New Roman"/>
                <w:spacing w:val="-1"/>
                <w:sz w:val="28"/>
                <w:szCs w:val="28"/>
              </w:rPr>
              <w:softHyphen/>
            </w:r>
            <w:r w:rsidRPr="00C77E0F">
              <w:rPr>
                <w:rFonts w:ascii="Times New Roman" w:hAnsi="Times New Roman"/>
                <w:spacing w:val="-3"/>
                <w:sz w:val="28"/>
                <w:szCs w:val="28"/>
              </w:rPr>
              <w:t xml:space="preserve">теля (один-два наиболее характерных признака). </w:t>
            </w:r>
          </w:p>
          <w:p w14:paraId="0CDBF96C" w14:textId="77777777" w:rsidR="00AA1492" w:rsidRPr="00C77E0F" w:rsidRDefault="00AA1492" w:rsidP="00AC54A2">
            <w:pPr>
              <w:shd w:val="clear" w:color="auto" w:fill="FFFFFF"/>
              <w:spacing w:after="0"/>
              <w:jc w:val="both"/>
              <w:rPr>
                <w:rFonts w:ascii="Times New Roman" w:hAnsi="Times New Roman"/>
                <w:spacing w:val="-2"/>
                <w:sz w:val="28"/>
                <w:szCs w:val="28"/>
              </w:rPr>
            </w:pPr>
            <w:r w:rsidRPr="00C77E0F">
              <w:rPr>
                <w:rFonts w:ascii="Times New Roman" w:hAnsi="Times New Roman"/>
                <w:spacing w:val="-3"/>
                <w:sz w:val="28"/>
                <w:szCs w:val="28"/>
              </w:rPr>
              <w:t>Находить иг</w:t>
            </w:r>
            <w:r w:rsidRPr="00C77E0F">
              <w:rPr>
                <w:rFonts w:ascii="Times New Roman" w:hAnsi="Times New Roman"/>
                <w:spacing w:val="-3"/>
                <w:sz w:val="28"/>
                <w:szCs w:val="28"/>
              </w:rPr>
              <w:softHyphen/>
            </w:r>
            <w:r w:rsidRPr="00C77E0F">
              <w:rPr>
                <w:rFonts w:ascii="Times New Roman" w:hAnsi="Times New Roman"/>
                <w:spacing w:val="-2"/>
                <w:sz w:val="28"/>
                <w:szCs w:val="28"/>
              </w:rPr>
              <w:t xml:space="preserve">рушки по картинкам (цветная картинка-иллюстрация, картинка, </w:t>
            </w:r>
            <w:r w:rsidRPr="00C77E0F">
              <w:rPr>
                <w:rFonts w:ascii="Times New Roman" w:hAnsi="Times New Roman"/>
                <w:spacing w:val="-1"/>
                <w:sz w:val="28"/>
                <w:szCs w:val="28"/>
              </w:rPr>
              <w:t>нарисованная взрослым на глазах у ученика, картинка, состав</w:t>
            </w:r>
            <w:r w:rsidRPr="00C77E0F">
              <w:rPr>
                <w:rFonts w:ascii="Times New Roman" w:hAnsi="Times New Roman"/>
                <w:spacing w:val="-1"/>
                <w:sz w:val="28"/>
                <w:szCs w:val="28"/>
              </w:rPr>
              <w:softHyphen/>
            </w:r>
            <w:r w:rsidRPr="00C77E0F">
              <w:rPr>
                <w:rFonts w:ascii="Times New Roman" w:hAnsi="Times New Roman"/>
                <w:spacing w:val="-2"/>
                <w:sz w:val="28"/>
                <w:szCs w:val="28"/>
              </w:rPr>
              <w:t xml:space="preserve">ленная из двух-четырех частей). </w:t>
            </w:r>
          </w:p>
          <w:p w14:paraId="6DFC4C05"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2"/>
                <w:sz w:val="28"/>
                <w:szCs w:val="28"/>
              </w:rPr>
              <w:t xml:space="preserve">Узнавать знакомые игрушки (целостное восприятие) по отдельным деталям, по характерным </w:t>
            </w:r>
            <w:r w:rsidRPr="00C77E0F">
              <w:rPr>
                <w:rFonts w:ascii="Times New Roman" w:hAnsi="Times New Roman"/>
                <w:sz w:val="28"/>
                <w:szCs w:val="28"/>
              </w:rPr>
              <w:t>звукам (звучащие игрушки), на ощупь.</w:t>
            </w:r>
          </w:p>
          <w:p w14:paraId="02FD5DF6" w14:textId="77777777" w:rsidR="00AA1492" w:rsidRPr="00C77E0F" w:rsidRDefault="00AA1492" w:rsidP="00AC54A2">
            <w:pPr>
              <w:shd w:val="clear" w:color="auto" w:fill="FFFFFF"/>
              <w:spacing w:after="0"/>
              <w:jc w:val="both"/>
              <w:rPr>
                <w:rFonts w:ascii="Times New Roman" w:hAnsi="Times New Roman"/>
                <w:spacing w:val="-2"/>
                <w:sz w:val="28"/>
                <w:szCs w:val="28"/>
              </w:rPr>
            </w:pPr>
            <w:r w:rsidRPr="00C77E0F">
              <w:rPr>
                <w:rFonts w:ascii="Times New Roman" w:hAnsi="Times New Roman"/>
                <w:spacing w:val="-2"/>
                <w:sz w:val="28"/>
                <w:szCs w:val="28"/>
              </w:rPr>
              <w:t>Выполнять упражнения и игровые ситуации с детским конструктором и сборно-разборными игрушками: вместе с учителем, по подража</w:t>
            </w:r>
            <w:r w:rsidRPr="00C77E0F">
              <w:rPr>
                <w:rFonts w:ascii="Times New Roman" w:hAnsi="Times New Roman"/>
                <w:spacing w:val="-2"/>
                <w:sz w:val="28"/>
                <w:szCs w:val="28"/>
              </w:rPr>
              <w:softHyphen/>
              <w:t xml:space="preserve">нию комбинации из двух-трех элементов полифункционального </w:t>
            </w:r>
            <w:r w:rsidRPr="00C77E0F">
              <w:rPr>
                <w:rFonts w:ascii="Times New Roman" w:hAnsi="Times New Roman"/>
                <w:spacing w:val="-3"/>
                <w:sz w:val="28"/>
                <w:szCs w:val="28"/>
              </w:rPr>
              <w:t xml:space="preserve">мягкого модульного материала или деревянного (пластмассового) </w:t>
            </w:r>
            <w:r w:rsidRPr="00C77E0F">
              <w:rPr>
                <w:rFonts w:ascii="Times New Roman" w:hAnsi="Times New Roman"/>
                <w:sz w:val="28"/>
                <w:szCs w:val="28"/>
              </w:rPr>
              <w:t>строительного набора, представляющих собой простую кон</w:t>
            </w:r>
            <w:r w:rsidRPr="00C77E0F">
              <w:rPr>
                <w:rFonts w:ascii="Times New Roman" w:hAnsi="Times New Roman"/>
                <w:sz w:val="28"/>
                <w:szCs w:val="28"/>
              </w:rPr>
              <w:softHyphen/>
            </w:r>
            <w:r w:rsidRPr="00C77E0F">
              <w:rPr>
                <w:rFonts w:ascii="Times New Roman" w:hAnsi="Times New Roman"/>
                <w:spacing w:val="-2"/>
                <w:sz w:val="28"/>
                <w:szCs w:val="28"/>
              </w:rPr>
              <w:t>струкцию (стол, стул, домик).</w:t>
            </w:r>
          </w:p>
          <w:p w14:paraId="4D0A5E30" w14:textId="77777777" w:rsidR="00AA1492" w:rsidRPr="00C77E0F" w:rsidRDefault="00AA1492" w:rsidP="00AC54A2">
            <w:pPr>
              <w:shd w:val="clear" w:color="auto" w:fill="FFFFFF"/>
              <w:spacing w:after="0"/>
              <w:jc w:val="both"/>
              <w:rPr>
                <w:rFonts w:ascii="Times New Roman" w:hAnsi="Times New Roman"/>
                <w:spacing w:val="-2"/>
                <w:sz w:val="28"/>
                <w:szCs w:val="28"/>
              </w:rPr>
            </w:pPr>
            <w:r w:rsidRPr="00C77E0F">
              <w:rPr>
                <w:rFonts w:ascii="Times New Roman" w:hAnsi="Times New Roman"/>
                <w:spacing w:val="-2"/>
                <w:sz w:val="28"/>
                <w:szCs w:val="28"/>
              </w:rPr>
              <w:t>Делать</w:t>
            </w:r>
            <w:r w:rsidRPr="00C77E0F">
              <w:rPr>
                <w:rFonts w:ascii="Times New Roman" w:hAnsi="Times New Roman"/>
                <w:spacing w:val="-1"/>
                <w:sz w:val="28"/>
                <w:szCs w:val="28"/>
              </w:rPr>
              <w:t xml:space="preserve"> постройки по предложенному учителем элементарному </w:t>
            </w:r>
            <w:r w:rsidRPr="00C77E0F">
              <w:rPr>
                <w:rFonts w:ascii="Times New Roman" w:hAnsi="Times New Roman"/>
                <w:sz w:val="28"/>
                <w:szCs w:val="28"/>
              </w:rPr>
              <w:t xml:space="preserve">сюжету (матрешка пришла в домик, села на стул, залезла под </w:t>
            </w:r>
            <w:r w:rsidRPr="00C77E0F">
              <w:rPr>
                <w:rFonts w:ascii="Times New Roman" w:hAnsi="Times New Roman"/>
                <w:spacing w:val="-2"/>
                <w:sz w:val="28"/>
                <w:szCs w:val="28"/>
              </w:rPr>
              <w:t xml:space="preserve">стол). </w:t>
            </w:r>
          </w:p>
          <w:p w14:paraId="21CC3DA5"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2"/>
                <w:sz w:val="28"/>
                <w:szCs w:val="28"/>
              </w:rPr>
              <w:t>Играть со сборно-разборной игруш</w:t>
            </w:r>
            <w:r w:rsidRPr="00C77E0F">
              <w:rPr>
                <w:rFonts w:ascii="Times New Roman" w:hAnsi="Times New Roman"/>
                <w:spacing w:val="-2"/>
                <w:sz w:val="28"/>
                <w:szCs w:val="28"/>
              </w:rPr>
              <w:softHyphen/>
            </w:r>
            <w:r w:rsidRPr="00C77E0F">
              <w:rPr>
                <w:rFonts w:ascii="Times New Roman" w:hAnsi="Times New Roman"/>
                <w:spacing w:val="-3"/>
                <w:sz w:val="28"/>
                <w:szCs w:val="28"/>
              </w:rPr>
              <w:t xml:space="preserve">кой: выбирается одна игрушка (разобрать целое на части, собрать </w:t>
            </w:r>
            <w:r w:rsidRPr="00C77E0F">
              <w:rPr>
                <w:rFonts w:ascii="Times New Roman" w:hAnsi="Times New Roman"/>
                <w:spacing w:val="-2"/>
                <w:sz w:val="28"/>
                <w:szCs w:val="28"/>
              </w:rPr>
              <w:t xml:space="preserve">части в целое). </w:t>
            </w:r>
          </w:p>
          <w:p w14:paraId="3365A421"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2"/>
                <w:sz w:val="28"/>
                <w:szCs w:val="28"/>
              </w:rPr>
              <w:t xml:space="preserve">Знать пиктограммы «игрушки», «кукла», «мяч», </w:t>
            </w:r>
            <w:r w:rsidRPr="00C77E0F">
              <w:rPr>
                <w:rFonts w:ascii="Times New Roman" w:hAnsi="Times New Roman"/>
                <w:sz w:val="28"/>
                <w:szCs w:val="28"/>
              </w:rPr>
              <w:t>«машина».</w:t>
            </w:r>
          </w:p>
          <w:p w14:paraId="5D5660E0"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2"/>
                <w:sz w:val="28"/>
                <w:szCs w:val="28"/>
              </w:rPr>
              <w:t xml:space="preserve">Играть с дидактическими игрушками и </w:t>
            </w:r>
            <w:r w:rsidRPr="00C77E0F">
              <w:rPr>
                <w:rFonts w:ascii="Times New Roman" w:hAnsi="Times New Roman"/>
                <w:spacing w:val="-1"/>
                <w:sz w:val="28"/>
                <w:szCs w:val="28"/>
              </w:rPr>
              <w:t>реальными предметами: «Матрешка», «Моя кукла: чем она по</w:t>
            </w:r>
            <w:r w:rsidRPr="00C77E0F">
              <w:rPr>
                <w:rFonts w:ascii="Times New Roman" w:hAnsi="Times New Roman"/>
                <w:spacing w:val="-1"/>
                <w:sz w:val="28"/>
                <w:szCs w:val="28"/>
              </w:rPr>
              <w:softHyphen/>
            </w:r>
            <w:r w:rsidRPr="00C77E0F">
              <w:rPr>
                <w:rFonts w:ascii="Times New Roman" w:hAnsi="Times New Roman"/>
                <w:spacing w:val="-3"/>
                <w:sz w:val="28"/>
                <w:szCs w:val="28"/>
              </w:rPr>
              <w:t>хожа на меня, чем отличается?», «Пирамидка (большая и маленья)», «Подбери крышки к кастрюлям», «Прокати шары в воро</w:t>
            </w:r>
            <w:r w:rsidRPr="00C77E0F">
              <w:rPr>
                <w:rFonts w:ascii="Times New Roman" w:hAnsi="Times New Roman"/>
                <w:spacing w:val="-2"/>
                <w:sz w:val="28"/>
                <w:szCs w:val="28"/>
              </w:rPr>
              <w:t>тики», «Собери картинку», «Стирка одежды для куклы» и др.</w:t>
            </w:r>
          </w:p>
          <w:p w14:paraId="55CF57E0"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 xml:space="preserve">Проигрывать в ситуациях, отражающих любовь, доброе, заботливое отношение членов </w:t>
            </w:r>
            <w:r w:rsidRPr="00C77E0F">
              <w:rPr>
                <w:rFonts w:ascii="Times New Roman" w:hAnsi="Times New Roman"/>
                <w:spacing w:val="-2"/>
                <w:sz w:val="28"/>
                <w:szCs w:val="28"/>
              </w:rPr>
              <w:t xml:space="preserve">семьи друг к другу. </w:t>
            </w:r>
          </w:p>
          <w:p w14:paraId="0E6B18CD"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2"/>
                <w:sz w:val="28"/>
                <w:szCs w:val="28"/>
              </w:rPr>
              <w:t>Знать пиктограммы «мама», «папа», «ребенок», «дедушка», «бабушка» (исходя из возможностей учащихся).</w:t>
            </w:r>
          </w:p>
          <w:p w14:paraId="3DA31D94" w14:textId="77777777" w:rsidR="00AA1492" w:rsidRPr="00C77E0F" w:rsidRDefault="00AA1492" w:rsidP="00AC54A2">
            <w:pPr>
              <w:shd w:val="clear" w:color="auto" w:fill="FFFFFF"/>
              <w:spacing w:after="0"/>
              <w:jc w:val="both"/>
              <w:rPr>
                <w:rFonts w:ascii="Times New Roman" w:hAnsi="Times New Roman"/>
                <w:spacing w:val="-2"/>
                <w:sz w:val="28"/>
                <w:szCs w:val="28"/>
              </w:rPr>
            </w:pPr>
            <w:r w:rsidRPr="00C77E0F">
              <w:rPr>
                <w:rFonts w:ascii="Times New Roman" w:hAnsi="Times New Roman"/>
                <w:b/>
                <w:bCs/>
                <w:spacing w:val="-2"/>
                <w:sz w:val="28"/>
                <w:szCs w:val="28"/>
              </w:rPr>
              <w:t xml:space="preserve">Явления природы. </w:t>
            </w:r>
          </w:p>
          <w:p w14:paraId="35B29DF1"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2"/>
                <w:sz w:val="28"/>
                <w:szCs w:val="28"/>
              </w:rPr>
              <w:t xml:space="preserve">Наблюдать за </w:t>
            </w:r>
            <w:r w:rsidRPr="00C77E0F">
              <w:rPr>
                <w:rFonts w:ascii="Times New Roman" w:hAnsi="Times New Roman"/>
                <w:spacing w:val="-1"/>
                <w:sz w:val="28"/>
                <w:szCs w:val="28"/>
              </w:rPr>
              <w:t>погодными явлениями (холодно, тепло, идет дождь, идет снег).</w:t>
            </w:r>
          </w:p>
          <w:p w14:paraId="206204F6"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2"/>
                <w:sz w:val="28"/>
                <w:szCs w:val="28"/>
              </w:rPr>
              <w:t xml:space="preserve">Изображать погодные явления с помощью </w:t>
            </w:r>
            <w:r w:rsidRPr="00C77E0F">
              <w:rPr>
                <w:rFonts w:ascii="Times New Roman" w:hAnsi="Times New Roman"/>
                <w:sz w:val="28"/>
                <w:szCs w:val="28"/>
              </w:rPr>
              <w:t xml:space="preserve">имитационных действий: </w:t>
            </w:r>
            <w:r w:rsidRPr="00C77E0F">
              <w:rPr>
                <w:rFonts w:ascii="Times New Roman" w:hAnsi="Times New Roman"/>
                <w:i/>
                <w:iCs/>
                <w:sz w:val="28"/>
                <w:szCs w:val="28"/>
              </w:rPr>
              <w:t xml:space="preserve">холодно </w:t>
            </w:r>
            <w:r w:rsidRPr="00C77E0F">
              <w:rPr>
                <w:rFonts w:ascii="Times New Roman" w:hAnsi="Times New Roman"/>
                <w:sz w:val="28"/>
                <w:szCs w:val="28"/>
              </w:rPr>
              <w:t xml:space="preserve">— нахмуриться и сжаться; </w:t>
            </w:r>
            <w:r w:rsidRPr="00C77E0F">
              <w:rPr>
                <w:rFonts w:ascii="Times New Roman" w:hAnsi="Times New Roman"/>
                <w:i/>
                <w:iCs/>
                <w:spacing w:val="-2"/>
                <w:sz w:val="28"/>
                <w:szCs w:val="28"/>
              </w:rPr>
              <w:t xml:space="preserve">тепло </w:t>
            </w:r>
            <w:r w:rsidRPr="00C77E0F">
              <w:rPr>
                <w:rFonts w:ascii="Times New Roman" w:hAnsi="Times New Roman"/>
                <w:spacing w:val="-2"/>
                <w:sz w:val="28"/>
                <w:szCs w:val="28"/>
              </w:rPr>
              <w:t xml:space="preserve">— улыбнуться, потянуться вверх и раскрыть руки, как бы </w:t>
            </w:r>
            <w:r w:rsidRPr="00C77E0F">
              <w:rPr>
                <w:rFonts w:ascii="Times New Roman" w:hAnsi="Times New Roman"/>
                <w:spacing w:val="-1"/>
                <w:sz w:val="28"/>
                <w:szCs w:val="28"/>
              </w:rPr>
              <w:t xml:space="preserve">подставляя их солнцу; </w:t>
            </w:r>
            <w:r w:rsidRPr="00C77E0F">
              <w:rPr>
                <w:rFonts w:ascii="Times New Roman" w:hAnsi="Times New Roman"/>
                <w:i/>
                <w:iCs/>
                <w:spacing w:val="-1"/>
                <w:sz w:val="28"/>
                <w:szCs w:val="28"/>
              </w:rPr>
              <w:t xml:space="preserve">дождь </w:t>
            </w:r>
            <w:r w:rsidRPr="00C77E0F">
              <w:rPr>
                <w:rFonts w:ascii="Times New Roman" w:hAnsi="Times New Roman"/>
                <w:spacing w:val="-1"/>
                <w:sz w:val="28"/>
                <w:szCs w:val="28"/>
              </w:rPr>
              <w:t>— имитационные движения паль</w:t>
            </w:r>
            <w:r w:rsidRPr="00C77E0F">
              <w:rPr>
                <w:rFonts w:ascii="Times New Roman" w:hAnsi="Times New Roman"/>
                <w:spacing w:val="-1"/>
                <w:sz w:val="28"/>
                <w:szCs w:val="28"/>
              </w:rPr>
              <w:softHyphen/>
            </w:r>
            <w:r w:rsidRPr="00C77E0F">
              <w:rPr>
                <w:rFonts w:ascii="Times New Roman" w:hAnsi="Times New Roman"/>
                <w:sz w:val="28"/>
                <w:szCs w:val="28"/>
              </w:rPr>
              <w:t>цами рук по поверхности пола или стола с проговариванием «кап-кап» и т. п.</w:t>
            </w:r>
          </w:p>
        </w:tc>
      </w:tr>
      <w:tr w:rsidR="00AA1492" w:rsidRPr="00C77E0F" w14:paraId="54007A12" w14:textId="77777777" w:rsidTr="005B1AEA">
        <w:tc>
          <w:tcPr>
            <w:tcW w:w="9351" w:type="dxa"/>
            <w:gridSpan w:val="2"/>
            <w:shd w:val="clear" w:color="auto" w:fill="auto"/>
          </w:tcPr>
          <w:p w14:paraId="2273EAB9" w14:textId="77777777" w:rsidR="00AA1492" w:rsidRPr="00C77E0F" w:rsidRDefault="00AA1492" w:rsidP="00AC54A2">
            <w:pPr>
              <w:shd w:val="clear" w:color="auto" w:fill="FFFFFF"/>
              <w:spacing w:after="0"/>
              <w:ind w:right="17"/>
              <w:jc w:val="both"/>
              <w:rPr>
                <w:rFonts w:ascii="Times New Roman" w:hAnsi="Times New Roman"/>
                <w:b/>
                <w:bCs/>
                <w:spacing w:val="-2"/>
                <w:sz w:val="28"/>
                <w:szCs w:val="28"/>
              </w:rPr>
            </w:pPr>
            <w:r w:rsidRPr="00C77E0F">
              <w:rPr>
                <w:rFonts w:ascii="Times New Roman" w:hAnsi="Times New Roman"/>
                <w:b/>
                <w:sz w:val="28"/>
                <w:szCs w:val="28"/>
              </w:rPr>
              <w:t>2 класс</w:t>
            </w:r>
          </w:p>
        </w:tc>
      </w:tr>
      <w:tr w:rsidR="00AA1492" w:rsidRPr="00C77E0F" w14:paraId="6DC0CCC8" w14:textId="77777777" w:rsidTr="005B1AEA">
        <w:tc>
          <w:tcPr>
            <w:tcW w:w="9351" w:type="dxa"/>
            <w:gridSpan w:val="2"/>
            <w:shd w:val="clear" w:color="auto" w:fill="auto"/>
          </w:tcPr>
          <w:p w14:paraId="3157ED97"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1"/>
                <w:sz w:val="28"/>
                <w:szCs w:val="28"/>
              </w:rPr>
              <w:t xml:space="preserve">Я — </w:t>
            </w:r>
            <w:r w:rsidRPr="00C77E0F">
              <w:rPr>
                <w:rFonts w:ascii="Times New Roman" w:hAnsi="Times New Roman"/>
                <w:b/>
                <w:bCs/>
                <w:spacing w:val="-1"/>
                <w:sz w:val="28"/>
                <w:szCs w:val="28"/>
              </w:rPr>
              <w:t>ребенок.</w:t>
            </w:r>
          </w:p>
          <w:p w14:paraId="154286A9" w14:textId="45A1F0B4"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1"/>
                <w:sz w:val="28"/>
                <w:szCs w:val="28"/>
              </w:rPr>
              <w:t>Имя, фамилия, пол. Использовать эти сведений в общении</w:t>
            </w:r>
            <w:r w:rsidR="005B1AEA">
              <w:rPr>
                <w:rFonts w:ascii="Times New Roman" w:hAnsi="Times New Roman"/>
                <w:spacing w:val="-1"/>
                <w:sz w:val="28"/>
                <w:szCs w:val="28"/>
              </w:rPr>
              <w:t xml:space="preserve"> </w:t>
            </w:r>
            <w:r w:rsidRPr="00C77E0F">
              <w:rPr>
                <w:rFonts w:ascii="Times New Roman" w:hAnsi="Times New Roman"/>
                <w:spacing w:val="-5"/>
                <w:sz w:val="28"/>
                <w:szCs w:val="28"/>
              </w:rPr>
              <w:t>со взрослыми.</w:t>
            </w:r>
          </w:p>
          <w:p w14:paraId="3434BBD7" w14:textId="709C15CF" w:rsidR="00AA1492" w:rsidRPr="00C77E0F" w:rsidRDefault="00AA1492" w:rsidP="00AC54A2">
            <w:pPr>
              <w:shd w:val="clear" w:color="auto" w:fill="FFFFFF"/>
              <w:spacing w:after="0"/>
              <w:jc w:val="both"/>
              <w:rPr>
                <w:rFonts w:ascii="Times New Roman" w:hAnsi="Times New Roman"/>
                <w:spacing w:val="-2"/>
                <w:sz w:val="28"/>
                <w:szCs w:val="28"/>
              </w:rPr>
            </w:pPr>
            <w:r w:rsidRPr="00C77E0F">
              <w:rPr>
                <w:rFonts w:ascii="Times New Roman" w:hAnsi="Times New Roman"/>
                <w:bCs/>
                <w:spacing w:val="-1"/>
                <w:sz w:val="28"/>
                <w:szCs w:val="28"/>
              </w:rPr>
              <w:t>Выполнять</w:t>
            </w:r>
            <w:r w:rsidR="005B1AEA">
              <w:rPr>
                <w:rFonts w:ascii="Times New Roman" w:hAnsi="Times New Roman"/>
                <w:bCs/>
                <w:spacing w:val="-1"/>
                <w:sz w:val="28"/>
                <w:szCs w:val="28"/>
              </w:rPr>
              <w:t xml:space="preserve"> </w:t>
            </w:r>
            <w:r w:rsidRPr="00C77E0F">
              <w:rPr>
                <w:rFonts w:ascii="Times New Roman" w:hAnsi="Times New Roman"/>
                <w:spacing w:val="-1"/>
                <w:sz w:val="28"/>
                <w:szCs w:val="28"/>
              </w:rPr>
              <w:t xml:space="preserve">упражнения на ориентировку в собственном </w:t>
            </w:r>
            <w:r w:rsidRPr="00C77E0F">
              <w:rPr>
                <w:rFonts w:ascii="Times New Roman" w:hAnsi="Times New Roman"/>
                <w:spacing w:val="-2"/>
                <w:sz w:val="28"/>
                <w:szCs w:val="28"/>
              </w:rPr>
              <w:t xml:space="preserve">теле. </w:t>
            </w:r>
          </w:p>
          <w:p w14:paraId="6616F4A7"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2"/>
                <w:sz w:val="28"/>
                <w:szCs w:val="28"/>
              </w:rPr>
              <w:t xml:space="preserve">Знать названия частей тела (голова, </w:t>
            </w:r>
            <w:r w:rsidRPr="00C77E0F">
              <w:rPr>
                <w:rFonts w:ascii="Times New Roman" w:hAnsi="Times New Roman"/>
                <w:spacing w:val="-1"/>
                <w:sz w:val="28"/>
                <w:szCs w:val="28"/>
              </w:rPr>
              <w:t>руки, ноги), умения использовать пиктограммы и показывать ча</w:t>
            </w:r>
            <w:r w:rsidRPr="00C77E0F">
              <w:rPr>
                <w:rFonts w:ascii="Times New Roman" w:hAnsi="Times New Roman"/>
                <w:spacing w:val="-2"/>
                <w:sz w:val="28"/>
                <w:szCs w:val="28"/>
              </w:rPr>
              <w:t>сти тела на себе. (Интеграция с уроками по предмету «Математи</w:t>
            </w:r>
            <w:r w:rsidRPr="00C77E0F">
              <w:rPr>
                <w:rFonts w:ascii="Times New Roman" w:hAnsi="Times New Roman"/>
                <w:sz w:val="28"/>
                <w:szCs w:val="28"/>
              </w:rPr>
              <w:t>ческие представления и конструирование», разд. «Пространственные представления».)</w:t>
            </w:r>
          </w:p>
          <w:p w14:paraId="19B4AACC" w14:textId="77777777" w:rsidR="00AA1492" w:rsidRPr="00C77E0F" w:rsidRDefault="00AA1492" w:rsidP="00AC54A2">
            <w:pPr>
              <w:shd w:val="clear" w:color="auto" w:fill="FFFFFF"/>
              <w:spacing w:after="0"/>
              <w:jc w:val="both"/>
              <w:rPr>
                <w:rFonts w:ascii="Times New Roman" w:hAnsi="Times New Roman"/>
                <w:spacing w:val="-2"/>
                <w:sz w:val="28"/>
                <w:szCs w:val="28"/>
              </w:rPr>
            </w:pPr>
            <w:r w:rsidRPr="00C77E0F">
              <w:rPr>
                <w:rFonts w:ascii="Times New Roman" w:hAnsi="Times New Roman"/>
                <w:spacing w:val="-1"/>
                <w:sz w:val="28"/>
                <w:szCs w:val="28"/>
              </w:rPr>
              <w:t>Играть с картинками, изображающими основные эмо</w:t>
            </w:r>
            <w:r w:rsidRPr="00C77E0F">
              <w:rPr>
                <w:rFonts w:ascii="Times New Roman" w:hAnsi="Times New Roman"/>
                <w:spacing w:val="-3"/>
                <w:sz w:val="28"/>
                <w:szCs w:val="28"/>
              </w:rPr>
              <w:t>пии и их главные признаки (выражение глаз, положение губ, бро</w:t>
            </w:r>
            <w:r w:rsidRPr="00C77E0F">
              <w:rPr>
                <w:rFonts w:ascii="Times New Roman" w:hAnsi="Times New Roman"/>
                <w:spacing w:val="-2"/>
                <w:sz w:val="28"/>
                <w:szCs w:val="28"/>
              </w:rPr>
              <w:t xml:space="preserve">вей и др). </w:t>
            </w:r>
          </w:p>
          <w:p w14:paraId="43091ED0"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2"/>
                <w:sz w:val="28"/>
                <w:szCs w:val="28"/>
              </w:rPr>
              <w:t>Знать названия эмоциональных со</w:t>
            </w:r>
            <w:r w:rsidRPr="00C77E0F">
              <w:rPr>
                <w:rFonts w:ascii="Times New Roman" w:hAnsi="Times New Roman"/>
                <w:spacing w:val="-2"/>
                <w:sz w:val="28"/>
                <w:szCs w:val="28"/>
              </w:rPr>
              <w:softHyphen/>
            </w:r>
            <w:r w:rsidRPr="00C77E0F">
              <w:rPr>
                <w:rFonts w:ascii="Times New Roman" w:hAnsi="Times New Roman"/>
                <w:sz w:val="28"/>
                <w:szCs w:val="28"/>
              </w:rPr>
              <w:t xml:space="preserve">стояний: </w:t>
            </w:r>
            <w:r w:rsidRPr="00C77E0F">
              <w:rPr>
                <w:rFonts w:ascii="Times New Roman" w:hAnsi="Times New Roman"/>
                <w:i/>
                <w:iCs/>
                <w:sz w:val="28"/>
                <w:szCs w:val="28"/>
              </w:rPr>
              <w:t>смеется, плачет</w:t>
            </w:r>
            <w:r w:rsidRPr="00C77E0F">
              <w:rPr>
                <w:rFonts w:ascii="Times New Roman" w:hAnsi="Times New Roman"/>
                <w:i/>
                <w:iCs/>
                <w:spacing w:val="-1"/>
                <w:sz w:val="28"/>
                <w:szCs w:val="28"/>
              </w:rPr>
              <w:t xml:space="preserve"> радуется, грустит</w:t>
            </w:r>
            <w:r w:rsidRPr="00C77E0F">
              <w:rPr>
                <w:rFonts w:ascii="Times New Roman" w:hAnsi="Times New Roman"/>
                <w:i/>
                <w:iCs/>
                <w:sz w:val="28"/>
                <w:szCs w:val="28"/>
              </w:rPr>
              <w:t>.</w:t>
            </w:r>
          </w:p>
          <w:p w14:paraId="4FEFEF13"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2"/>
                <w:sz w:val="28"/>
                <w:szCs w:val="28"/>
              </w:rPr>
              <w:t xml:space="preserve">Реагировать на имя, фамилию, пол. </w:t>
            </w:r>
          </w:p>
          <w:p w14:paraId="42B379C1"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b/>
                <w:bCs/>
                <w:spacing w:val="-2"/>
                <w:sz w:val="28"/>
                <w:szCs w:val="28"/>
              </w:rPr>
              <w:t xml:space="preserve">Мои игрушки. </w:t>
            </w:r>
            <w:r w:rsidRPr="00C77E0F">
              <w:rPr>
                <w:rFonts w:ascii="Times New Roman" w:hAnsi="Times New Roman"/>
                <w:spacing w:val="-2"/>
                <w:sz w:val="28"/>
                <w:szCs w:val="28"/>
              </w:rPr>
              <w:t>Играет с любимыми игрушками, с образными игрушка</w:t>
            </w:r>
            <w:r w:rsidRPr="00C77E0F">
              <w:rPr>
                <w:rFonts w:ascii="Times New Roman" w:hAnsi="Times New Roman"/>
                <w:spacing w:val="-2"/>
                <w:sz w:val="28"/>
                <w:szCs w:val="28"/>
              </w:rPr>
              <w:softHyphen/>
            </w:r>
            <w:r w:rsidRPr="00C77E0F">
              <w:rPr>
                <w:rFonts w:ascii="Times New Roman" w:hAnsi="Times New Roman"/>
                <w:spacing w:val="-1"/>
                <w:sz w:val="28"/>
                <w:szCs w:val="28"/>
              </w:rPr>
              <w:t>ми. Узнает знакомые игрушек по описанию (два-</w:t>
            </w:r>
            <w:r w:rsidRPr="00C77E0F">
              <w:rPr>
                <w:rFonts w:ascii="Times New Roman" w:hAnsi="Times New Roman"/>
                <w:sz w:val="28"/>
                <w:szCs w:val="28"/>
              </w:rPr>
              <w:t>три признака).</w:t>
            </w:r>
          </w:p>
          <w:p w14:paraId="7A52B062"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3"/>
                <w:sz w:val="28"/>
                <w:szCs w:val="28"/>
              </w:rPr>
              <w:t>Участвовать в играх с сюжетными игрушками, иг</w:t>
            </w:r>
            <w:r w:rsidRPr="00C77E0F">
              <w:rPr>
                <w:rFonts w:ascii="Times New Roman" w:hAnsi="Times New Roman"/>
                <w:spacing w:val="-3"/>
                <w:sz w:val="28"/>
                <w:szCs w:val="28"/>
              </w:rPr>
              <w:softHyphen/>
            </w:r>
            <w:r w:rsidRPr="00C77E0F">
              <w:rPr>
                <w:rFonts w:ascii="Times New Roman" w:hAnsi="Times New Roman"/>
                <w:sz w:val="28"/>
                <w:szCs w:val="28"/>
              </w:rPr>
              <w:t>рах-имитациях, играх на звукоподражание.</w:t>
            </w:r>
          </w:p>
          <w:p w14:paraId="5145A68C" w14:textId="77777777" w:rsidR="00AA1492" w:rsidRPr="00C77E0F" w:rsidRDefault="00AA1492" w:rsidP="00AC54A2">
            <w:pPr>
              <w:shd w:val="clear" w:color="auto" w:fill="FFFFFF"/>
              <w:spacing w:after="0"/>
              <w:jc w:val="both"/>
              <w:rPr>
                <w:rFonts w:ascii="Times New Roman" w:hAnsi="Times New Roman"/>
                <w:spacing w:val="-3"/>
                <w:sz w:val="28"/>
                <w:szCs w:val="28"/>
              </w:rPr>
            </w:pPr>
            <w:r w:rsidRPr="00C77E0F">
              <w:rPr>
                <w:rFonts w:ascii="Times New Roman" w:hAnsi="Times New Roman"/>
                <w:spacing w:val="-1"/>
                <w:sz w:val="28"/>
                <w:szCs w:val="28"/>
              </w:rPr>
              <w:t xml:space="preserve">Иметь представления учащихся о детской мебели, ее </w:t>
            </w:r>
            <w:r w:rsidRPr="00C77E0F">
              <w:rPr>
                <w:rFonts w:ascii="Times New Roman" w:hAnsi="Times New Roman"/>
                <w:spacing w:val="-3"/>
                <w:sz w:val="28"/>
                <w:szCs w:val="28"/>
              </w:rPr>
              <w:t xml:space="preserve">пространственном расположении и возможности применения для </w:t>
            </w:r>
            <w:r w:rsidRPr="00C77E0F">
              <w:rPr>
                <w:rFonts w:ascii="Times New Roman" w:hAnsi="Times New Roman"/>
                <w:spacing w:val="-2"/>
                <w:sz w:val="28"/>
                <w:szCs w:val="28"/>
              </w:rPr>
              <w:t xml:space="preserve">игр: можно играть с куклами, мягкими образными игрушками на </w:t>
            </w:r>
            <w:r w:rsidRPr="00C77E0F">
              <w:rPr>
                <w:rFonts w:ascii="Times New Roman" w:hAnsi="Times New Roman"/>
                <w:spacing w:val="-3"/>
                <w:sz w:val="28"/>
                <w:szCs w:val="28"/>
              </w:rPr>
              <w:t xml:space="preserve">диване, на стульях, за столом. </w:t>
            </w:r>
          </w:p>
          <w:p w14:paraId="781327F1"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3"/>
                <w:sz w:val="28"/>
                <w:szCs w:val="28"/>
              </w:rPr>
              <w:t xml:space="preserve">По – возможности, совместно с учителем </w:t>
            </w:r>
            <w:r w:rsidRPr="00C77E0F">
              <w:rPr>
                <w:rFonts w:ascii="Times New Roman" w:hAnsi="Times New Roman"/>
                <w:spacing w:val="-2"/>
                <w:sz w:val="28"/>
                <w:szCs w:val="28"/>
              </w:rPr>
              <w:t>рассказывает о своих действиях, используя вербальные и не</w:t>
            </w:r>
            <w:r w:rsidRPr="00C77E0F">
              <w:rPr>
                <w:rFonts w:ascii="Times New Roman" w:hAnsi="Times New Roman"/>
                <w:sz w:val="28"/>
                <w:szCs w:val="28"/>
              </w:rPr>
              <w:t>вербальные средства общения.</w:t>
            </w:r>
          </w:p>
          <w:p w14:paraId="11F035A6" w14:textId="77777777" w:rsidR="00AA1492" w:rsidRPr="00C77E0F" w:rsidRDefault="00AA1492" w:rsidP="00AC54A2">
            <w:pPr>
              <w:shd w:val="clear" w:color="auto" w:fill="FFFFFF"/>
              <w:spacing w:after="0"/>
              <w:jc w:val="both"/>
              <w:rPr>
                <w:rFonts w:ascii="Times New Roman" w:hAnsi="Times New Roman"/>
                <w:spacing w:val="-2"/>
                <w:sz w:val="28"/>
                <w:szCs w:val="28"/>
              </w:rPr>
            </w:pPr>
            <w:r w:rsidRPr="00C77E0F">
              <w:rPr>
                <w:rFonts w:ascii="Times New Roman" w:hAnsi="Times New Roman"/>
                <w:spacing w:val="-2"/>
                <w:sz w:val="28"/>
                <w:szCs w:val="28"/>
              </w:rPr>
              <w:t>Играть с реальными предметами, с предметами-</w:t>
            </w:r>
            <w:r w:rsidRPr="00C77E0F">
              <w:rPr>
                <w:rFonts w:ascii="Times New Roman" w:hAnsi="Times New Roman"/>
                <w:spacing w:val="-3"/>
                <w:sz w:val="28"/>
                <w:szCs w:val="28"/>
              </w:rPr>
              <w:t xml:space="preserve">заместителями с последующей ориентацией на обыгрывание их </w:t>
            </w:r>
            <w:r w:rsidRPr="00C77E0F">
              <w:rPr>
                <w:rFonts w:ascii="Times New Roman" w:hAnsi="Times New Roman"/>
                <w:spacing w:val="-2"/>
                <w:sz w:val="28"/>
                <w:szCs w:val="28"/>
              </w:rPr>
              <w:t xml:space="preserve">(вместе с учителем) в ролевых играх. </w:t>
            </w:r>
          </w:p>
          <w:p w14:paraId="4746E6C3"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2"/>
                <w:sz w:val="28"/>
                <w:szCs w:val="28"/>
              </w:rPr>
              <w:t>Называть (показ) картинки с изображе</w:t>
            </w:r>
            <w:r w:rsidRPr="00C77E0F">
              <w:rPr>
                <w:rFonts w:ascii="Times New Roman" w:hAnsi="Times New Roman"/>
                <w:spacing w:val="-2"/>
                <w:sz w:val="28"/>
                <w:szCs w:val="28"/>
              </w:rPr>
              <w:softHyphen/>
            </w:r>
            <w:r w:rsidRPr="00C77E0F">
              <w:rPr>
                <w:rFonts w:ascii="Times New Roman" w:hAnsi="Times New Roman"/>
                <w:sz w:val="28"/>
                <w:szCs w:val="28"/>
              </w:rPr>
              <w:t>нием соответствующего предмета.</w:t>
            </w:r>
          </w:p>
          <w:p w14:paraId="060FAF4B"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pacing w:val="-2"/>
                <w:sz w:val="28"/>
                <w:szCs w:val="28"/>
              </w:rPr>
              <w:t xml:space="preserve">Участвовать в образовательных ситуациях на взаимодействие с игровыми </w:t>
            </w:r>
            <w:r w:rsidRPr="00C77E0F">
              <w:rPr>
                <w:rFonts w:ascii="Times New Roman" w:hAnsi="Times New Roman"/>
                <w:sz w:val="28"/>
                <w:szCs w:val="28"/>
              </w:rPr>
              <w:t>персонажами, в ходе которых учащийся «решает» их «пробле</w:t>
            </w:r>
            <w:r w:rsidRPr="00C77E0F">
              <w:rPr>
                <w:rFonts w:ascii="Times New Roman" w:hAnsi="Times New Roman"/>
                <w:sz w:val="28"/>
                <w:szCs w:val="28"/>
              </w:rPr>
              <w:softHyphen/>
            </w:r>
            <w:r w:rsidRPr="00C77E0F">
              <w:rPr>
                <w:rFonts w:ascii="Times New Roman" w:hAnsi="Times New Roman"/>
                <w:spacing w:val="-3"/>
                <w:sz w:val="28"/>
                <w:szCs w:val="28"/>
              </w:rPr>
              <w:t xml:space="preserve">мы»: помогает мишке выбрать корзинку нужного размера для </w:t>
            </w:r>
            <w:r w:rsidRPr="00C77E0F">
              <w:rPr>
                <w:rFonts w:ascii="Times New Roman" w:hAnsi="Times New Roman"/>
                <w:spacing w:val="-4"/>
                <w:sz w:val="28"/>
                <w:szCs w:val="28"/>
              </w:rPr>
              <w:t xml:space="preserve">большого количества шишек; выбирает теплую шапку для куклы, </w:t>
            </w:r>
            <w:r w:rsidRPr="00C77E0F">
              <w:rPr>
                <w:rFonts w:ascii="Times New Roman" w:hAnsi="Times New Roman"/>
                <w:spacing w:val="-3"/>
                <w:sz w:val="28"/>
                <w:szCs w:val="28"/>
              </w:rPr>
              <w:t>собирающейся на «прогулку» и т. п. Пытаться  объ</w:t>
            </w:r>
            <w:r w:rsidRPr="00C77E0F">
              <w:rPr>
                <w:rFonts w:ascii="Times New Roman" w:hAnsi="Times New Roman"/>
                <w:spacing w:val="-1"/>
                <w:sz w:val="28"/>
                <w:szCs w:val="28"/>
              </w:rPr>
              <w:t xml:space="preserve">яснить свои действия с помощью вербальных и невербальных </w:t>
            </w:r>
            <w:r w:rsidRPr="00C77E0F">
              <w:rPr>
                <w:rFonts w:ascii="Times New Roman" w:hAnsi="Times New Roman"/>
                <w:sz w:val="28"/>
                <w:szCs w:val="28"/>
              </w:rPr>
              <w:t>средств общения (вместе с учителем).</w:t>
            </w:r>
          </w:p>
          <w:p w14:paraId="22C48BAB" w14:textId="77777777" w:rsidR="00AA1492" w:rsidRPr="00C77E0F" w:rsidRDefault="00AA1492" w:rsidP="00AC54A2">
            <w:pPr>
              <w:shd w:val="clear" w:color="auto" w:fill="FFFFFF"/>
              <w:spacing w:after="0"/>
              <w:jc w:val="both"/>
              <w:rPr>
                <w:rFonts w:ascii="Times New Roman" w:hAnsi="Times New Roman"/>
                <w:spacing w:val="-2"/>
                <w:sz w:val="28"/>
                <w:szCs w:val="28"/>
              </w:rPr>
            </w:pPr>
            <w:r w:rsidRPr="00C77E0F">
              <w:rPr>
                <w:rFonts w:ascii="Times New Roman" w:hAnsi="Times New Roman"/>
                <w:b/>
                <w:bCs/>
                <w:spacing w:val="-2"/>
                <w:sz w:val="28"/>
                <w:szCs w:val="28"/>
              </w:rPr>
              <w:t xml:space="preserve">Мой </w:t>
            </w:r>
            <w:r w:rsidRPr="00C77E0F">
              <w:rPr>
                <w:rFonts w:ascii="Times New Roman" w:hAnsi="Times New Roman"/>
                <w:b/>
                <w:spacing w:val="-2"/>
                <w:sz w:val="28"/>
                <w:szCs w:val="28"/>
              </w:rPr>
              <w:t>дом</w:t>
            </w:r>
          </w:p>
          <w:p w14:paraId="692ED42B"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2"/>
                <w:sz w:val="28"/>
                <w:szCs w:val="28"/>
              </w:rPr>
              <w:t>Знать предметы быта и убранства дома, их целевое назначение (по</w:t>
            </w:r>
            <w:r w:rsidRPr="00C77E0F">
              <w:rPr>
                <w:rFonts w:ascii="Times New Roman" w:hAnsi="Times New Roman"/>
                <w:spacing w:val="-2"/>
                <w:sz w:val="28"/>
                <w:szCs w:val="28"/>
              </w:rPr>
              <w:softHyphen/>
              <w:t xml:space="preserve">суда, мебель, самые необходимые бытовые приборы, предметы народного творчества). </w:t>
            </w:r>
          </w:p>
          <w:p w14:paraId="448E668A"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b/>
                <w:bCs/>
                <w:sz w:val="28"/>
                <w:szCs w:val="28"/>
              </w:rPr>
              <w:t xml:space="preserve">Я </w:t>
            </w:r>
            <w:r w:rsidRPr="00C77E0F">
              <w:rPr>
                <w:rFonts w:ascii="Times New Roman" w:hAnsi="Times New Roman"/>
                <w:sz w:val="28"/>
                <w:szCs w:val="28"/>
              </w:rPr>
              <w:t xml:space="preserve">— </w:t>
            </w:r>
            <w:r w:rsidRPr="00C77E0F">
              <w:rPr>
                <w:rFonts w:ascii="Times New Roman" w:hAnsi="Times New Roman"/>
                <w:b/>
                <w:bCs/>
                <w:sz w:val="28"/>
                <w:szCs w:val="28"/>
              </w:rPr>
              <w:t xml:space="preserve">в школе. </w:t>
            </w:r>
          </w:p>
          <w:p w14:paraId="26008BB5" w14:textId="555072B8"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Ори</w:t>
            </w:r>
            <w:r w:rsidR="008F1A08">
              <w:rPr>
                <w:rFonts w:ascii="Times New Roman" w:hAnsi="Times New Roman"/>
                <w:noProof/>
                <w:sz w:val="28"/>
                <w:szCs w:val="28"/>
                <w:lang w:eastAsia="ru-RU"/>
              </w:rPr>
              <mc:AlternateContent>
                <mc:Choice Requires="wps">
                  <w:drawing>
                    <wp:anchor distT="0" distB="0" distL="114297" distR="114297" simplePos="0" relativeHeight="251714560" behindDoc="0" locked="0" layoutInCell="0" allowOverlap="1" wp14:anchorId="588C13CB" wp14:editId="375F125E">
                      <wp:simplePos x="0" y="0"/>
                      <wp:positionH relativeFrom="margin">
                        <wp:posOffset>9002394</wp:posOffset>
                      </wp:positionH>
                      <wp:positionV relativeFrom="paragraph">
                        <wp:posOffset>2212975</wp:posOffset>
                      </wp:positionV>
                      <wp:extent cx="0" cy="408305"/>
                      <wp:effectExtent l="0" t="0" r="19050" b="10795"/>
                      <wp:wrapNone/>
                      <wp:docPr id="1135746129"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305"/>
                              </a:xfrm>
                              <a:prstGeom prst="line">
                                <a:avLst/>
                              </a:prstGeom>
                              <a:no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E84A0F" id="Прямая соединительная линия 4" o:spid="_x0000_s1026" style="position:absolute;z-index:251714560;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from="708.85pt,174.25pt" to="708.85pt,2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" o:allowincell="f" strokeweight=".5pt">
                      <w10:wrap anchorx="margin"/>
                    </v:line>
                  </w:pict>
                </mc:Fallback>
              </mc:AlternateContent>
            </w:r>
            <w:r w:rsidRPr="00C77E0F">
              <w:rPr>
                <w:rFonts w:ascii="Times New Roman" w:hAnsi="Times New Roman"/>
                <w:spacing w:val="-2"/>
                <w:sz w:val="28"/>
                <w:szCs w:val="28"/>
              </w:rPr>
              <w:t>ентироваться в классе, коридоре, на лестнице, в столовой, знает персонал, называет по имени.</w:t>
            </w:r>
          </w:p>
          <w:p w14:paraId="7DFC74D8"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2"/>
                <w:sz w:val="28"/>
                <w:szCs w:val="28"/>
              </w:rPr>
              <w:t>Участвовать в играх (парные) учащихся на полоролевую иден</w:t>
            </w:r>
            <w:r w:rsidRPr="00C77E0F">
              <w:rPr>
                <w:rFonts w:ascii="Times New Roman" w:hAnsi="Times New Roman"/>
                <w:sz w:val="28"/>
                <w:szCs w:val="28"/>
              </w:rPr>
              <w:t xml:space="preserve">тификацию: мальчики и девочки (по двое). </w:t>
            </w:r>
          </w:p>
          <w:p w14:paraId="591B775B"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Составлять</w:t>
            </w:r>
            <w:r w:rsidRPr="00C77E0F">
              <w:rPr>
                <w:rFonts w:ascii="Times New Roman" w:hAnsi="Times New Roman"/>
                <w:spacing w:val="-1"/>
                <w:sz w:val="28"/>
                <w:szCs w:val="28"/>
              </w:rPr>
              <w:t xml:space="preserve"> двухсловные предложения, включающих усвоенные уча</w:t>
            </w:r>
            <w:r w:rsidRPr="00C77E0F">
              <w:rPr>
                <w:rFonts w:ascii="Times New Roman" w:hAnsi="Times New Roman"/>
                <w:spacing w:val="-1"/>
                <w:sz w:val="28"/>
                <w:szCs w:val="28"/>
              </w:rPr>
              <w:softHyphen/>
            </w:r>
            <w:r w:rsidRPr="00C77E0F">
              <w:rPr>
                <w:rFonts w:ascii="Times New Roman" w:hAnsi="Times New Roman"/>
                <w:spacing w:val="-2"/>
                <w:sz w:val="28"/>
                <w:szCs w:val="28"/>
              </w:rPr>
              <w:t xml:space="preserve">щимся существительные в именительном падеже, указательные местоимения: указательное местоимение + именительный падеж существительного, произносимое с вопросительной интонацией </w:t>
            </w:r>
            <w:r w:rsidRPr="00C77E0F">
              <w:rPr>
                <w:rFonts w:ascii="Times New Roman" w:hAnsi="Times New Roman"/>
                <w:i/>
                <w:iCs/>
                <w:spacing w:val="-1"/>
                <w:sz w:val="28"/>
                <w:szCs w:val="28"/>
              </w:rPr>
              <w:t xml:space="preserve">(Это девочка?); </w:t>
            </w:r>
            <w:r w:rsidRPr="00C77E0F">
              <w:rPr>
                <w:rFonts w:ascii="Times New Roman" w:hAnsi="Times New Roman"/>
                <w:spacing w:val="-1"/>
                <w:sz w:val="28"/>
                <w:szCs w:val="28"/>
              </w:rPr>
              <w:t>указательное местоимение + именительный па</w:t>
            </w:r>
            <w:r w:rsidRPr="00C77E0F">
              <w:rPr>
                <w:rFonts w:ascii="Times New Roman" w:hAnsi="Times New Roman"/>
                <w:spacing w:val="-1"/>
                <w:sz w:val="28"/>
                <w:szCs w:val="28"/>
              </w:rPr>
              <w:softHyphen/>
              <w:t xml:space="preserve">деж существительного </w:t>
            </w:r>
            <w:r w:rsidRPr="00C77E0F">
              <w:rPr>
                <w:rFonts w:ascii="Times New Roman" w:hAnsi="Times New Roman"/>
                <w:i/>
                <w:iCs/>
                <w:spacing w:val="-1"/>
                <w:sz w:val="28"/>
                <w:szCs w:val="28"/>
              </w:rPr>
              <w:t>(Вот девочка. Это мальчик.).</w:t>
            </w:r>
          </w:p>
          <w:p w14:paraId="0DBEC5B0"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3"/>
                <w:sz w:val="28"/>
                <w:szCs w:val="28"/>
              </w:rPr>
              <w:t>Принимать участие (пассивное, активное)</w:t>
            </w:r>
            <w:r w:rsidRPr="00C77E0F">
              <w:rPr>
                <w:rFonts w:ascii="Times New Roman" w:hAnsi="Times New Roman"/>
                <w:spacing w:val="-2"/>
                <w:sz w:val="28"/>
                <w:szCs w:val="28"/>
              </w:rPr>
              <w:t xml:space="preserve"> в общих праздниках, </w:t>
            </w:r>
            <w:r w:rsidRPr="00C77E0F">
              <w:rPr>
                <w:rFonts w:ascii="Times New Roman" w:hAnsi="Times New Roman"/>
                <w:spacing w:val="-3"/>
                <w:sz w:val="28"/>
                <w:szCs w:val="28"/>
              </w:rPr>
              <w:t>играх и развлечениях (вместе со взрослыми): новогодний, спортив</w:t>
            </w:r>
            <w:r w:rsidRPr="00C77E0F">
              <w:rPr>
                <w:rFonts w:ascii="Times New Roman" w:hAnsi="Times New Roman"/>
                <w:spacing w:val="-3"/>
                <w:sz w:val="28"/>
                <w:szCs w:val="28"/>
              </w:rPr>
              <w:softHyphen/>
            </w:r>
            <w:r w:rsidRPr="00C77E0F">
              <w:rPr>
                <w:rFonts w:ascii="Times New Roman" w:hAnsi="Times New Roman"/>
                <w:spacing w:val="-2"/>
                <w:sz w:val="28"/>
                <w:szCs w:val="28"/>
              </w:rPr>
              <w:t xml:space="preserve">ный и другие праздники. </w:t>
            </w:r>
          </w:p>
          <w:p w14:paraId="6AB2AC6E" w14:textId="77777777" w:rsidR="00AA1492" w:rsidRPr="00C77E0F" w:rsidRDefault="00AA1492" w:rsidP="00AC54A2">
            <w:pPr>
              <w:shd w:val="clear" w:color="auto" w:fill="FFFFFF"/>
              <w:spacing w:after="0"/>
              <w:jc w:val="both"/>
              <w:rPr>
                <w:rFonts w:ascii="Times New Roman" w:hAnsi="Times New Roman"/>
                <w:b/>
                <w:bCs/>
                <w:sz w:val="28"/>
                <w:szCs w:val="28"/>
              </w:rPr>
            </w:pPr>
            <w:r w:rsidRPr="00C77E0F">
              <w:rPr>
                <w:rFonts w:ascii="Times New Roman" w:hAnsi="Times New Roman"/>
                <w:b/>
                <w:bCs/>
                <w:sz w:val="28"/>
                <w:szCs w:val="28"/>
              </w:rPr>
              <w:t xml:space="preserve">Явления природы. </w:t>
            </w:r>
          </w:p>
          <w:p w14:paraId="638DDA57"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bCs/>
                <w:sz w:val="28"/>
                <w:szCs w:val="28"/>
              </w:rPr>
              <w:t xml:space="preserve">Выполнять </w:t>
            </w:r>
            <w:r w:rsidRPr="00C77E0F">
              <w:rPr>
                <w:rFonts w:ascii="Times New Roman" w:hAnsi="Times New Roman"/>
                <w:sz w:val="28"/>
                <w:szCs w:val="28"/>
              </w:rPr>
              <w:t xml:space="preserve">совместные практические действия </w:t>
            </w:r>
            <w:r w:rsidRPr="00C77E0F">
              <w:rPr>
                <w:rFonts w:ascii="Times New Roman" w:hAnsi="Times New Roman"/>
                <w:spacing w:val="-3"/>
                <w:sz w:val="28"/>
                <w:szCs w:val="28"/>
              </w:rPr>
              <w:t xml:space="preserve">(учащихся и учителя) с песком в столе-ванне: скатать мокрый </w:t>
            </w:r>
            <w:r w:rsidRPr="00C77E0F">
              <w:rPr>
                <w:rFonts w:ascii="Times New Roman" w:hAnsi="Times New Roman"/>
                <w:bCs/>
                <w:spacing w:val="-3"/>
                <w:sz w:val="28"/>
                <w:szCs w:val="28"/>
              </w:rPr>
              <w:t>пе</w:t>
            </w:r>
            <w:r w:rsidRPr="00C77E0F">
              <w:rPr>
                <w:rFonts w:ascii="Times New Roman" w:hAnsi="Times New Roman"/>
                <w:spacing w:val="-2"/>
                <w:sz w:val="28"/>
                <w:szCs w:val="28"/>
              </w:rPr>
              <w:t>сок в комочки (лепка шариков из песка); заполнить мокрым пес</w:t>
            </w:r>
            <w:r w:rsidRPr="00C77E0F">
              <w:rPr>
                <w:rFonts w:ascii="Times New Roman" w:hAnsi="Times New Roman"/>
                <w:spacing w:val="-2"/>
                <w:sz w:val="28"/>
                <w:szCs w:val="28"/>
              </w:rPr>
              <w:softHyphen/>
            </w:r>
            <w:r w:rsidRPr="00C77E0F">
              <w:rPr>
                <w:rFonts w:ascii="Times New Roman" w:hAnsi="Times New Roman"/>
                <w:spacing w:val="-1"/>
                <w:sz w:val="28"/>
                <w:szCs w:val="28"/>
              </w:rPr>
              <w:t>ком формочки, а затем, перевернув их, выложить песок так, что</w:t>
            </w:r>
            <w:r w:rsidRPr="00C77E0F">
              <w:rPr>
                <w:rFonts w:ascii="Times New Roman" w:hAnsi="Times New Roman"/>
                <w:spacing w:val="-1"/>
                <w:sz w:val="28"/>
                <w:szCs w:val="28"/>
              </w:rPr>
              <w:softHyphen/>
            </w:r>
            <w:r w:rsidRPr="00C77E0F">
              <w:rPr>
                <w:rFonts w:ascii="Times New Roman" w:hAnsi="Times New Roman"/>
                <w:spacing w:val="-2"/>
                <w:sz w:val="28"/>
                <w:szCs w:val="28"/>
              </w:rPr>
              <w:t xml:space="preserve">бы получился куличик; пересыпать песок совком, ложкой или 1 другими предметами из одной емкости в другую; указательными пальцами сделать углубления в песке, оставить на песке следы от </w:t>
            </w:r>
            <w:r w:rsidRPr="00C77E0F">
              <w:rPr>
                <w:rFonts w:ascii="Times New Roman" w:hAnsi="Times New Roman"/>
                <w:sz w:val="28"/>
                <w:szCs w:val="28"/>
              </w:rPr>
              <w:t xml:space="preserve">ладоней и т. д. </w:t>
            </w:r>
          </w:p>
          <w:p w14:paraId="53FE2867"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 xml:space="preserve">Показать (называние) учащимися по словесной </w:t>
            </w:r>
            <w:r w:rsidRPr="00C77E0F">
              <w:rPr>
                <w:rFonts w:ascii="Times New Roman" w:hAnsi="Times New Roman"/>
                <w:spacing w:val="-2"/>
                <w:sz w:val="28"/>
                <w:szCs w:val="28"/>
              </w:rPr>
              <w:t>просьбе учителя предметов для упражнений с природными мате</w:t>
            </w:r>
            <w:r w:rsidRPr="00C77E0F">
              <w:rPr>
                <w:rFonts w:ascii="Times New Roman" w:hAnsi="Times New Roman"/>
                <w:spacing w:val="-2"/>
                <w:sz w:val="28"/>
                <w:szCs w:val="28"/>
              </w:rPr>
              <w:softHyphen/>
            </w:r>
            <w:r w:rsidRPr="00C77E0F">
              <w:rPr>
                <w:rFonts w:ascii="Times New Roman" w:hAnsi="Times New Roman"/>
                <w:sz w:val="28"/>
                <w:szCs w:val="28"/>
              </w:rPr>
              <w:t>риалами.</w:t>
            </w:r>
          </w:p>
          <w:p w14:paraId="5860C75E"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4"/>
                <w:sz w:val="28"/>
                <w:szCs w:val="28"/>
              </w:rPr>
              <w:t xml:space="preserve">Наблюдать за явлениями природы </w:t>
            </w:r>
            <w:r w:rsidRPr="00C77E0F">
              <w:rPr>
                <w:rFonts w:ascii="Times New Roman" w:hAnsi="Times New Roman"/>
                <w:spacing w:val="-2"/>
                <w:sz w:val="28"/>
                <w:szCs w:val="28"/>
              </w:rPr>
              <w:t>зимой: снег, холодный дождь (в зависимости от погодных усло</w:t>
            </w:r>
            <w:r w:rsidRPr="00C77E0F">
              <w:rPr>
                <w:rFonts w:ascii="Times New Roman" w:hAnsi="Times New Roman"/>
                <w:spacing w:val="-2"/>
                <w:sz w:val="28"/>
                <w:szCs w:val="28"/>
              </w:rPr>
              <w:softHyphen/>
            </w:r>
            <w:r w:rsidRPr="00C77E0F">
              <w:rPr>
                <w:rFonts w:ascii="Times New Roman" w:hAnsi="Times New Roman"/>
                <w:sz w:val="28"/>
                <w:szCs w:val="28"/>
              </w:rPr>
              <w:t>вий).</w:t>
            </w:r>
          </w:p>
          <w:p w14:paraId="13CD33B9"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1"/>
                <w:sz w:val="28"/>
                <w:szCs w:val="28"/>
              </w:rPr>
              <w:t xml:space="preserve">Иметь </w:t>
            </w:r>
            <w:r w:rsidRPr="00C77E0F">
              <w:rPr>
                <w:rFonts w:ascii="Times New Roman" w:hAnsi="Times New Roman"/>
                <w:sz w:val="28"/>
                <w:szCs w:val="28"/>
              </w:rPr>
              <w:t xml:space="preserve">представления о солнце, луне, тучах, дожде, каплях, </w:t>
            </w:r>
            <w:r w:rsidRPr="00C77E0F">
              <w:rPr>
                <w:rFonts w:ascii="Times New Roman" w:hAnsi="Times New Roman"/>
                <w:spacing w:val="-1"/>
                <w:sz w:val="28"/>
                <w:szCs w:val="28"/>
              </w:rPr>
              <w:t>снеге и снежинках и их изображении на картинках и рисунках.</w:t>
            </w:r>
          </w:p>
          <w:p w14:paraId="4245FA20" w14:textId="2EFDA009"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2"/>
                <w:sz w:val="28"/>
                <w:szCs w:val="28"/>
              </w:rPr>
              <w:t xml:space="preserve">Участвовать </w:t>
            </w:r>
            <w:r w:rsidRPr="00C77E0F">
              <w:rPr>
                <w:rFonts w:ascii="Times New Roman" w:hAnsi="Times New Roman"/>
                <w:bCs/>
                <w:spacing w:val="-2"/>
                <w:sz w:val="28"/>
                <w:szCs w:val="28"/>
              </w:rPr>
              <w:t>в</w:t>
            </w:r>
            <w:r w:rsidR="005B1AEA">
              <w:rPr>
                <w:rFonts w:ascii="Times New Roman" w:hAnsi="Times New Roman"/>
                <w:bCs/>
                <w:spacing w:val="-2"/>
                <w:sz w:val="28"/>
                <w:szCs w:val="28"/>
              </w:rPr>
              <w:t xml:space="preserve"> </w:t>
            </w:r>
            <w:r w:rsidRPr="00C77E0F">
              <w:rPr>
                <w:rFonts w:ascii="Times New Roman" w:hAnsi="Times New Roman"/>
                <w:sz w:val="28"/>
                <w:szCs w:val="28"/>
              </w:rPr>
              <w:t>доступных народных играх.</w:t>
            </w:r>
          </w:p>
          <w:p w14:paraId="11998721" w14:textId="77777777" w:rsidR="00AA1492" w:rsidRPr="00C77E0F" w:rsidRDefault="00AA1492" w:rsidP="00AC54A2">
            <w:pPr>
              <w:shd w:val="clear" w:color="auto" w:fill="FFFFFF"/>
              <w:spacing w:after="0"/>
              <w:jc w:val="both"/>
              <w:rPr>
                <w:rFonts w:ascii="Times New Roman" w:hAnsi="Times New Roman"/>
                <w:spacing w:val="-3"/>
                <w:sz w:val="28"/>
                <w:szCs w:val="28"/>
              </w:rPr>
            </w:pPr>
            <w:r w:rsidRPr="00C77E0F">
              <w:rPr>
                <w:rFonts w:ascii="Times New Roman" w:hAnsi="Times New Roman"/>
                <w:sz w:val="28"/>
                <w:szCs w:val="28"/>
              </w:rPr>
              <w:t xml:space="preserve">Рисовать с учителем </w:t>
            </w:r>
            <w:r w:rsidRPr="00C77E0F">
              <w:rPr>
                <w:rFonts w:ascii="Times New Roman" w:hAnsi="Times New Roman"/>
                <w:spacing w:val="-2"/>
                <w:sz w:val="28"/>
                <w:szCs w:val="28"/>
              </w:rPr>
              <w:t xml:space="preserve">красками (вместе с учителем): создание цветных пятен </w:t>
            </w:r>
            <w:r w:rsidRPr="00C77E0F">
              <w:rPr>
                <w:rFonts w:ascii="Times New Roman" w:hAnsi="Times New Roman"/>
                <w:spacing w:val="-3"/>
                <w:sz w:val="28"/>
                <w:szCs w:val="28"/>
              </w:rPr>
              <w:t xml:space="preserve">большой кистью, губкой, рукой и последующее ассоциирование этих пятен с реальными объектами (солнце, тучи). </w:t>
            </w:r>
          </w:p>
          <w:p w14:paraId="49E1A6DF" w14:textId="77777777" w:rsidR="00AA1492" w:rsidRPr="00C77E0F" w:rsidRDefault="00AA1492" w:rsidP="00AC54A2">
            <w:pPr>
              <w:shd w:val="clear" w:color="auto" w:fill="FFFFFF"/>
              <w:spacing w:after="0"/>
              <w:jc w:val="both"/>
              <w:rPr>
                <w:rFonts w:ascii="Times New Roman" w:hAnsi="Times New Roman"/>
                <w:b/>
                <w:bCs/>
                <w:sz w:val="28"/>
                <w:szCs w:val="28"/>
              </w:rPr>
            </w:pPr>
            <w:r w:rsidRPr="00C77E0F">
              <w:rPr>
                <w:rFonts w:ascii="Times New Roman" w:hAnsi="Times New Roman"/>
                <w:spacing w:val="-3"/>
                <w:sz w:val="28"/>
                <w:szCs w:val="28"/>
              </w:rPr>
              <w:t xml:space="preserve">Называть их с </w:t>
            </w:r>
            <w:r w:rsidRPr="00C77E0F">
              <w:rPr>
                <w:rFonts w:ascii="Times New Roman" w:hAnsi="Times New Roman"/>
                <w:sz w:val="28"/>
                <w:szCs w:val="28"/>
              </w:rPr>
              <w:t>помощью учителя. (Интеграция с уроками «Графика и пись</w:t>
            </w:r>
            <w:r w:rsidRPr="00C77E0F">
              <w:rPr>
                <w:rFonts w:ascii="Times New Roman" w:hAnsi="Times New Roman"/>
                <w:sz w:val="28"/>
                <w:szCs w:val="28"/>
              </w:rPr>
              <w:softHyphen/>
              <w:t>мо».)</w:t>
            </w:r>
          </w:p>
          <w:p w14:paraId="70CBA774" w14:textId="77777777" w:rsidR="00AA1492" w:rsidRPr="00C77E0F" w:rsidRDefault="00AA1492" w:rsidP="00AC54A2">
            <w:pPr>
              <w:shd w:val="clear" w:color="auto" w:fill="FFFFFF"/>
              <w:spacing w:after="0"/>
              <w:jc w:val="both"/>
              <w:rPr>
                <w:rFonts w:ascii="Times New Roman" w:hAnsi="Times New Roman"/>
                <w:spacing w:val="-2"/>
                <w:sz w:val="28"/>
                <w:szCs w:val="28"/>
              </w:rPr>
            </w:pPr>
            <w:r w:rsidRPr="00C77E0F">
              <w:rPr>
                <w:rFonts w:ascii="Times New Roman" w:hAnsi="Times New Roman"/>
                <w:spacing w:val="-2"/>
                <w:sz w:val="28"/>
                <w:szCs w:val="28"/>
              </w:rPr>
              <w:t>Играть с теплой, холодной, горячей водой (в пределах допустимых температур), называя (с помощью жестов и слов) состояние воды.</w:t>
            </w:r>
          </w:p>
          <w:p w14:paraId="4FE4034D"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 xml:space="preserve">Знать пиктограммы и соотнесение их с объемными и плоскостными изображениями: солнце, снег. </w:t>
            </w:r>
          </w:p>
          <w:p w14:paraId="795F8C0B"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3"/>
                <w:sz w:val="28"/>
                <w:szCs w:val="28"/>
              </w:rPr>
              <w:t xml:space="preserve">наблюдать за явлениями природы весной: тает снег, холодный и теплый дождь (в зависимости от </w:t>
            </w:r>
            <w:r w:rsidRPr="00C77E0F">
              <w:rPr>
                <w:rFonts w:ascii="Times New Roman" w:hAnsi="Times New Roman"/>
                <w:sz w:val="28"/>
                <w:szCs w:val="28"/>
              </w:rPr>
              <w:t>погодных условий), распускаются листочки.</w:t>
            </w:r>
          </w:p>
          <w:p w14:paraId="618C717D"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2"/>
                <w:sz w:val="28"/>
                <w:szCs w:val="28"/>
              </w:rPr>
              <w:t xml:space="preserve">Участвует в игровых упражнениях с флюгерами, ветряными вертушками. Обучение составлению двухсловных предложений </w:t>
            </w:r>
            <w:r w:rsidRPr="00C77E0F">
              <w:rPr>
                <w:rFonts w:ascii="Times New Roman" w:hAnsi="Times New Roman"/>
                <w:i/>
                <w:iCs/>
                <w:sz w:val="28"/>
                <w:szCs w:val="28"/>
              </w:rPr>
              <w:t>(Есть ветер? Нет ветра? Дует ветер.).</w:t>
            </w:r>
          </w:p>
          <w:p w14:paraId="63EAAD09" w14:textId="77777777" w:rsidR="00AA1492" w:rsidRPr="00C77E0F" w:rsidRDefault="00AA1492" w:rsidP="00AC54A2">
            <w:pPr>
              <w:shd w:val="clear" w:color="auto" w:fill="FFFFFF"/>
              <w:spacing w:after="0"/>
              <w:jc w:val="both"/>
              <w:rPr>
                <w:rFonts w:ascii="Times New Roman" w:hAnsi="Times New Roman"/>
                <w:spacing w:val="-2"/>
                <w:sz w:val="28"/>
                <w:szCs w:val="28"/>
              </w:rPr>
            </w:pPr>
            <w:r w:rsidRPr="00C77E0F">
              <w:rPr>
                <w:rFonts w:ascii="Times New Roman" w:hAnsi="Times New Roman"/>
                <w:b/>
                <w:bCs/>
                <w:spacing w:val="-2"/>
                <w:sz w:val="28"/>
                <w:szCs w:val="28"/>
              </w:rPr>
              <w:t xml:space="preserve">Мир животных. </w:t>
            </w:r>
          </w:p>
          <w:p w14:paraId="3CFD304D"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2"/>
                <w:sz w:val="28"/>
                <w:szCs w:val="28"/>
              </w:rPr>
              <w:t>Наблюдает за домашними животными, за птицами (воробей, ворона) беседы об их жизни и повадках, игры, отражающие жизнь домашних жи</w:t>
            </w:r>
            <w:r w:rsidRPr="00C77E0F">
              <w:rPr>
                <w:rFonts w:ascii="Times New Roman" w:hAnsi="Times New Roman"/>
                <w:spacing w:val="-2"/>
                <w:sz w:val="28"/>
                <w:szCs w:val="28"/>
              </w:rPr>
              <w:softHyphen/>
              <w:t>вотных и их детенышей, птиц. Кормление птиц во время экскур</w:t>
            </w:r>
            <w:r w:rsidRPr="00C77E0F">
              <w:rPr>
                <w:rFonts w:ascii="Times New Roman" w:hAnsi="Times New Roman"/>
                <w:spacing w:val="-2"/>
                <w:sz w:val="28"/>
                <w:szCs w:val="28"/>
              </w:rPr>
              <w:softHyphen/>
            </w:r>
            <w:r w:rsidRPr="00C77E0F">
              <w:rPr>
                <w:rFonts w:ascii="Times New Roman" w:hAnsi="Times New Roman"/>
                <w:sz w:val="28"/>
                <w:szCs w:val="28"/>
              </w:rPr>
              <w:t>сий и наблюдений.</w:t>
            </w:r>
          </w:p>
          <w:p w14:paraId="5832C161"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3"/>
                <w:sz w:val="28"/>
                <w:szCs w:val="28"/>
              </w:rPr>
              <w:t>Знать пикто</w:t>
            </w:r>
            <w:r w:rsidRPr="00C77E0F">
              <w:rPr>
                <w:rFonts w:ascii="Times New Roman" w:hAnsi="Times New Roman"/>
                <w:spacing w:val="-3"/>
                <w:sz w:val="28"/>
                <w:szCs w:val="28"/>
              </w:rPr>
              <w:softHyphen/>
            </w:r>
            <w:r w:rsidRPr="00C77E0F">
              <w:rPr>
                <w:rFonts w:ascii="Times New Roman" w:hAnsi="Times New Roman"/>
                <w:spacing w:val="-2"/>
                <w:sz w:val="28"/>
                <w:szCs w:val="28"/>
              </w:rPr>
              <w:t xml:space="preserve">граммы «собака», «лошадь», «кошка». (Интеграция с учебным </w:t>
            </w:r>
            <w:r w:rsidRPr="00C77E0F">
              <w:rPr>
                <w:rFonts w:ascii="Times New Roman" w:hAnsi="Times New Roman"/>
                <w:sz w:val="28"/>
                <w:szCs w:val="28"/>
              </w:rPr>
              <w:t>предметом «Альтернативное чтение».)</w:t>
            </w:r>
          </w:p>
          <w:p w14:paraId="2E31840D" w14:textId="52F13A3B"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 xml:space="preserve">Участвовать в имитационных играх, играх на звукоподражание </w:t>
            </w:r>
            <w:r w:rsidRPr="00C77E0F">
              <w:rPr>
                <w:rFonts w:ascii="Times New Roman" w:hAnsi="Times New Roman"/>
                <w:i/>
                <w:iCs/>
                <w:sz w:val="28"/>
                <w:szCs w:val="28"/>
              </w:rPr>
              <w:t>(чик-чирик,</w:t>
            </w:r>
            <w:r w:rsidR="005B1AEA">
              <w:rPr>
                <w:rFonts w:ascii="Times New Roman" w:hAnsi="Times New Roman"/>
                <w:i/>
                <w:iCs/>
                <w:sz w:val="28"/>
                <w:szCs w:val="28"/>
              </w:rPr>
              <w:t xml:space="preserve"> </w:t>
            </w:r>
            <w:r w:rsidRPr="00C77E0F">
              <w:rPr>
                <w:rFonts w:ascii="Times New Roman" w:hAnsi="Times New Roman"/>
                <w:i/>
                <w:iCs/>
                <w:spacing w:val="-2"/>
                <w:sz w:val="28"/>
                <w:szCs w:val="28"/>
              </w:rPr>
              <w:t xml:space="preserve">гу-кар, гав-гав </w:t>
            </w:r>
            <w:r w:rsidRPr="00C77E0F">
              <w:rPr>
                <w:rFonts w:ascii="Times New Roman" w:hAnsi="Times New Roman"/>
                <w:spacing w:val="-2"/>
                <w:sz w:val="28"/>
                <w:szCs w:val="28"/>
              </w:rPr>
              <w:t>и т. п.), играх, отражающих жизнь домашних жив</w:t>
            </w:r>
            <w:r w:rsidRPr="00C77E0F">
              <w:rPr>
                <w:rFonts w:ascii="Times New Roman" w:hAnsi="Times New Roman"/>
                <w:sz w:val="28"/>
                <w:szCs w:val="28"/>
              </w:rPr>
              <w:t xml:space="preserve">отных, птиц, дающие представления об их размерах (в сравнительном плане) с использованием речевых и неречевых средств общения. (Интеграция с учебным предметом «Альтернативное </w:t>
            </w:r>
            <w:r w:rsidRPr="00C77E0F">
              <w:rPr>
                <w:rFonts w:ascii="Times New Roman" w:hAnsi="Times New Roman"/>
                <w:spacing w:val="-8"/>
                <w:sz w:val="28"/>
                <w:szCs w:val="28"/>
              </w:rPr>
              <w:t>чтение».)</w:t>
            </w:r>
          </w:p>
          <w:p w14:paraId="3CA3AA15"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1"/>
                <w:sz w:val="28"/>
                <w:szCs w:val="28"/>
              </w:rPr>
              <w:t>Повторять за учите</w:t>
            </w:r>
            <w:r w:rsidRPr="00C77E0F">
              <w:rPr>
                <w:rFonts w:ascii="Times New Roman" w:hAnsi="Times New Roman"/>
                <w:spacing w:val="-1"/>
                <w:sz w:val="28"/>
                <w:szCs w:val="28"/>
              </w:rPr>
              <w:softHyphen/>
            </w:r>
            <w:r w:rsidRPr="00C77E0F">
              <w:rPr>
                <w:rFonts w:ascii="Times New Roman" w:hAnsi="Times New Roman"/>
                <w:spacing w:val="-3"/>
                <w:sz w:val="28"/>
                <w:szCs w:val="28"/>
              </w:rPr>
              <w:t>лем фразы о животных и птицах (с помощью вербальных и не</w:t>
            </w:r>
            <w:r w:rsidRPr="00C77E0F">
              <w:rPr>
                <w:rFonts w:ascii="Times New Roman" w:hAnsi="Times New Roman"/>
                <w:spacing w:val="-3"/>
                <w:sz w:val="28"/>
                <w:szCs w:val="28"/>
              </w:rPr>
              <w:softHyphen/>
              <w:t>вербальных средств общения), подражать их голосам.</w:t>
            </w:r>
          </w:p>
        </w:tc>
      </w:tr>
      <w:tr w:rsidR="00AA1492" w:rsidRPr="00C77E0F" w14:paraId="0D1281A9" w14:textId="77777777" w:rsidTr="005B1AEA">
        <w:tc>
          <w:tcPr>
            <w:tcW w:w="9351" w:type="dxa"/>
            <w:gridSpan w:val="2"/>
            <w:shd w:val="clear" w:color="auto" w:fill="auto"/>
          </w:tcPr>
          <w:p w14:paraId="187CF6BD" w14:textId="77777777" w:rsidR="00AA1492" w:rsidRPr="00C77E0F" w:rsidRDefault="00AA1492" w:rsidP="00AC54A2">
            <w:pPr>
              <w:shd w:val="clear" w:color="auto" w:fill="FFFFFF"/>
              <w:spacing w:after="0"/>
              <w:ind w:right="17"/>
              <w:jc w:val="both"/>
              <w:rPr>
                <w:rFonts w:ascii="Times New Roman" w:hAnsi="Times New Roman"/>
                <w:b/>
                <w:bCs/>
                <w:spacing w:val="-2"/>
                <w:sz w:val="28"/>
                <w:szCs w:val="28"/>
              </w:rPr>
            </w:pPr>
            <w:r w:rsidRPr="00C77E0F">
              <w:rPr>
                <w:rFonts w:ascii="Times New Roman" w:hAnsi="Times New Roman"/>
                <w:b/>
                <w:sz w:val="28"/>
                <w:szCs w:val="28"/>
              </w:rPr>
              <w:t>3 класс</w:t>
            </w:r>
          </w:p>
        </w:tc>
      </w:tr>
      <w:tr w:rsidR="00AA1492" w:rsidRPr="00C77E0F" w14:paraId="51D3C890" w14:textId="77777777" w:rsidTr="005B1AEA">
        <w:tc>
          <w:tcPr>
            <w:tcW w:w="9351" w:type="dxa"/>
            <w:gridSpan w:val="2"/>
            <w:shd w:val="clear" w:color="auto" w:fill="auto"/>
          </w:tcPr>
          <w:p w14:paraId="1A04F16F" w14:textId="77777777" w:rsidR="00AA1492" w:rsidRPr="00C77E0F" w:rsidRDefault="00AA1492" w:rsidP="00AC54A2">
            <w:pPr>
              <w:spacing w:after="0"/>
              <w:jc w:val="both"/>
              <w:rPr>
                <w:rFonts w:ascii="Times New Roman" w:hAnsi="Times New Roman"/>
                <w:b/>
                <w:bCs/>
                <w:spacing w:val="-1"/>
                <w:sz w:val="28"/>
                <w:szCs w:val="28"/>
              </w:rPr>
            </w:pPr>
            <w:r w:rsidRPr="00C77E0F">
              <w:rPr>
                <w:rFonts w:ascii="Times New Roman" w:hAnsi="Times New Roman"/>
                <w:b/>
                <w:bCs/>
                <w:spacing w:val="-1"/>
                <w:sz w:val="28"/>
                <w:szCs w:val="28"/>
              </w:rPr>
              <w:t xml:space="preserve">Развитие общих речевых навыков. </w:t>
            </w:r>
          </w:p>
          <w:p w14:paraId="4AAEFC46" w14:textId="77777777" w:rsidR="00AA1492" w:rsidRPr="00C77E0F" w:rsidRDefault="00AA1492" w:rsidP="00AC54A2">
            <w:pPr>
              <w:spacing w:after="0"/>
              <w:jc w:val="both"/>
              <w:rPr>
                <w:rFonts w:ascii="Times New Roman" w:hAnsi="Times New Roman"/>
                <w:spacing w:val="-4"/>
                <w:sz w:val="28"/>
                <w:szCs w:val="28"/>
              </w:rPr>
            </w:pPr>
            <w:r w:rsidRPr="00C77E0F">
              <w:rPr>
                <w:rFonts w:ascii="Times New Roman" w:hAnsi="Times New Roman"/>
                <w:spacing w:val="-1"/>
                <w:sz w:val="28"/>
                <w:szCs w:val="28"/>
              </w:rPr>
              <w:t>Выполнять упражнения на разви</w:t>
            </w:r>
            <w:r w:rsidRPr="00C77E0F">
              <w:rPr>
                <w:rFonts w:ascii="Times New Roman" w:hAnsi="Times New Roman"/>
                <w:spacing w:val="-1"/>
                <w:sz w:val="28"/>
                <w:szCs w:val="28"/>
              </w:rPr>
              <w:softHyphen/>
            </w:r>
            <w:r w:rsidRPr="00C77E0F">
              <w:rPr>
                <w:rFonts w:ascii="Times New Roman" w:hAnsi="Times New Roman"/>
                <w:spacing w:val="-3"/>
                <w:sz w:val="28"/>
                <w:szCs w:val="28"/>
              </w:rPr>
              <w:t>тие правильного дыхания, формирование осанки: вы</w:t>
            </w:r>
            <w:r w:rsidRPr="00C77E0F">
              <w:rPr>
                <w:rFonts w:ascii="Times New Roman" w:hAnsi="Times New Roman"/>
                <w:spacing w:val="-3"/>
                <w:sz w:val="28"/>
                <w:szCs w:val="28"/>
              </w:rPr>
              <w:softHyphen/>
            </w:r>
            <w:r w:rsidRPr="00C77E0F">
              <w:rPr>
                <w:rFonts w:ascii="Times New Roman" w:hAnsi="Times New Roman"/>
                <w:spacing w:val="-2"/>
                <w:sz w:val="28"/>
                <w:szCs w:val="28"/>
              </w:rPr>
              <w:t>рабатывается глубокое диафрагмально-реберное дыхание (лежа, сто</w:t>
            </w:r>
            <w:r w:rsidRPr="00C77E0F">
              <w:rPr>
                <w:rFonts w:ascii="Times New Roman" w:hAnsi="Times New Roman"/>
                <w:spacing w:val="-4"/>
                <w:sz w:val="28"/>
                <w:szCs w:val="28"/>
              </w:rPr>
              <w:t>я), бесшумный спокойный вдох и плавный выдох.</w:t>
            </w:r>
          </w:p>
          <w:p w14:paraId="3610F82D" w14:textId="77777777" w:rsidR="00AA1492" w:rsidRPr="00C77E0F" w:rsidRDefault="00AA1492" w:rsidP="00AC54A2">
            <w:pPr>
              <w:shd w:val="clear" w:color="auto" w:fill="FFFFFF"/>
              <w:spacing w:after="0"/>
              <w:jc w:val="both"/>
              <w:rPr>
                <w:rFonts w:ascii="Times New Roman" w:hAnsi="Times New Roman"/>
                <w:spacing w:val="-3"/>
                <w:sz w:val="28"/>
                <w:szCs w:val="28"/>
              </w:rPr>
            </w:pPr>
            <w:r w:rsidRPr="00C77E0F">
              <w:rPr>
                <w:rFonts w:ascii="Times New Roman" w:hAnsi="Times New Roman"/>
                <w:spacing w:val="-3"/>
                <w:sz w:val="28"/>
                <w:szCs w:val="28"/>
              </w:rPr>
              <w:t xml:space="preserve">Определять местонахождения источника звука; </w:t>
            </w:r>
          </w:p>
          <w:p w14:paraId="440D9BA8"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2"/>
                <w:sz w:val="28"/>
                <w:szCs w:val="28"/>
              </w:rPr>
              <w:t>Слу</w:t>
            </w:r>
            <w:r w:rsidRPr="00C77E0F">
              <w:rPr>
                <w:rFonts w:ascii="Times New Roman" w:hAnsi="Times New Roman"/>
                <w:spacing w:val="-2"/>
                <w:sz w:val="28"/>
                <w:szCs w:val="28"/>
              </w:rPr>
              <w:softHyphen/>
            </w:r>
            <w:r w:rsidRPr="00C77E0F">
              <w:rPr>
                <w:rFonts w:ascii="Times New Roman" w:hAnsi="Times New Roman"/>
                <w:sz w:val="28"/>
                <w:szCs w:val="28"/>
              </w:rPr>
              <w:t>шать речь (потешки, стишки, сказки).</w:t>
            </w:r>
          </w:p>
          <w:p w14:paraId="5919568B" w14:textId="77777777" w:rsidR="00AA1492" w:rsidRPr="00C77E0F" w:rsidRDefault="00AA1492" w:rsidP="00AC54A2">
            <w:pPr>
              <w:shd w:val="clear" w:color="auto" w:fill="FFFFFF"/>
              <w:spacing w:after="0"/>
              <w:jc w:val="both"/>
              <w:rPr>
                <w:rFonts w:ascii="Times New Roman" w:hAnsi="Times New Roman"/>
                <w:spacing w:val="-2"/>
                <w:sz w:val="28"/>
                <w:szCs w:val="28"/>
              </w:rPr>
            </w:pPr>
            <w:r w:rsidRPr="00C77E0F">
              <w:rPr>
                <w:rFonts w:ascii="Times New Roman" w:hAnsi="Times New Roman"/>
                <w:sz w:val="28"/>
                <w:szCs w:val="28"/>
              </w:rPr>
              <w:t xml:space="preserve">Выполнять речевые действия по подражанию и </w:t>
            </w:r>
            <w:r w:rsidRPr="00C77E0F">
              <w:rPr>
                <w:rFonts w:ascii="Times New Roman" w:hAnsi="Times New Roman"/>
                <w:spacing w:val="-2"/>
                <w:sz w:val="28"/>
                <w:szCs w:val="28"/>
              </w:rPr>
              <w:t>на основе речевого сопровождения игровых упражнений (напри</w:t>
            </w:r>
            <w:r w:rsidRPr="00C77E0F">
              <w:rPr>
                <w:rFonts w:ascii="Times New Roman" w:hAnsi="Times New Roman"/>
                <w:spacing w:val="-2"/>
                <w:sz w:val="28"/>
                <w:szCs w:val="28"/>
              </w:rPr>
              <w:softHyphen/>
              <w:t xml:space="preserve">мер, «Сказки о веселом язычке»). </w:t>
            </w:r>
          </w:p>
          <w:p w14:paraId="3C19FC85"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2"/>
                <w:sz w:val="28"/>
                <w:szCs w:val="28"/>
              </w:rPr>
              <w:t>Выполнять упражнения на развитие рече</w:t>
            </w:r>
            <w:r w:rsidRPr="00C77E0F">
              <w:rPr>
                <w:rFonts w:ascii="Times New Roman" w:hAnsi="Times New Roman"/>
                <w:spacing w:val="-2"/>
                <w:sz w:val="28"/>
                <w:szCs w:val="28"/>
              </w:rPr>
              <w:softHyphen/>
              <w:t>вой моторики: орального и артикуляторного праксиса.</w:t>
            </w:r>
          </w:p>
          <w:p w14:paraId="4BF954FB" w14:textId="77777777" w:rsidR="00AA1492" w:rsidRPr="00C77E0F" w:rsidRDefault="00AA1492" w:rsidP="00AC54A2">
            <w:pPr>
              <w:shd w:val="clear" w:color="auto" w:fill="FFFFFF"/>
              <w:spacing w:after="0"/>
              <w:jc w:val="both"/>
              <w:rPr>
                <w:rFonts w:ascii="Times New Roman" w:hAnsi="Times New Roman"/>
                <w:spacing w:val="-2"/>
                <w:sz w:val="28"/>
                <w:szCs w:val="28"/>
              </w:rPr>
            </w:pPr>
            <w:r w:rsidRPr="00C77E0F">
              <w:rPr>
                <w:rFonts w:ascii="Times New Roman" w:hAnsi="Times New Roman"/>
                <w:b/>
                <w:spacing w:val="-2"/>
                <w:sz w:val="28"/>
                <w:szCs w:val="28"/>
              </w:rPr>
              <w:t>Это — я.</w:t>
            </w:r>
          </w:p>
          <w:p w14:paraId="373DF2C8" w14:textId="77777777" w:rsidR="00AA1492" w:rsidRPr="00C77E0F" w:rsidRDefault="00AA1492" w:rsidP="00AC54A2">
            <w:pPr>
              <w:shd w:val="clear" w:color="auto" w:fill="FFFFFF"/>
              <w:spacing w:after="0"/>
              <w:jc w:val="both"/>
              <w:rPr>
                <w:rFonts w:ascii="Times New Roman" w:hAnsi="Times New Roman"/>
                <w:spacing w:val="-1"/>
                <w:sz w:val="28"/>
                <w:szCs w:val="28"/>
              </w:rPr>
            </w:pPr>
            <w:r w:rsidRPr="00C77E0F">
              <w:rPr>
                <w:rFonts w:ascii="Times New Roman" w:hAnsi="Times New Roman"/>
                <w:spacing w:val="-2"/>
                <w:sz w:val="28"/>
                <w:szCs w:val="28"/>
              </w:rPr>
              <w:t>Играть с картинками, изображающими ос</w:t>
            </w:r>
            <w:r w:rsidRPr="00C77E0F">
              <w:rPr>
                <w:rFonts w:ascii="Times New Roman" w:hAnsi="Times New Roman"/>
                <w:spacing w:val="-2"/>
                <w:sz w:val="28"/>
                <w:szCs w:val="28"/>
              </w:rPr>
              <w:softHyphen/>
              <w:t>новные эмоции и их главные признаки (выражение глаз, положе</w:t>
            </w:r>
            <w:r w:rsidRPr="00C77E0F">
              <w:rPr>
                <w:rFonts w:ascii="Times New Roman" w:hAnsi="Times New Roman"/>
                <w:spacing w:val="-2"/>
                <w:sz w:val="28"/>
                <w:szCs w:val="28"/>
              </w:rPr>
              <w:softHyphen/>
            </w:r>
            <w:r w:rsidRPr="00C77E0F">
              <w:rPr>
                <w:rFonts w:ascii="Times New Roman" w:hAnsi="Times New Roman"/>
                <w:spacing w:val="-1"/>
                <w:sz w:val="28"/>
                <w:szCs w:val="28"/>
              </w:rPr>
              <w:t>ние губ, бровей).</w:t>
            </w:r>
          </w:p>
          <w:p w14:paraId="5E97B513"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1"/>
                <w:sz w:val="28"/>
                <w:szCs w:val="28"/>
              </w:rPr>
              <w:t xml:space="preserve"> Знать основ</w:t>
            </w:r>
            <w:r w:rsidRPr="00C77E0F">
              <w:rPr>
                <w:rFonts w:ascii="Times New Roman" w:hAnsi="Times New Roman"/>
                <w:spacing w:val="-1"/>
                <w:sz w:val="28"/>
                <w:szCs w:val="28"/>
              </w:rPr>
              <w:softHyphen/>
            </w:r>
            <w:r w:rsidRPr="00C77E0F">
              <w:rPr>
                <w:rFonts w:ascii="Times New Roman" w:hAnsi="Times New Roman"/>
                <w:spacing w:val="-2"/>
                <w:sz w:val="28"/>
                <w:szCs w:val="28"/>
              </w:rPr>
              <w:t xml:space="preserve">ные эмоциональных состояний: </w:t>
            </w:r>
            <w:r w:rsidRPr="00C77E0F">
              <w:rPr>
                <w:rFonts w:ascii="Times New Roman" w:hAnsi="Times New Roman"/>
                <w:i/>
                <w:iCs/>
                <w:spacing w:val="-2"/>
                <w:sz w:val="28"/>
                <w:szCs w:val="28"/>
              </w:rPr>
              <w:t>смеется, плачет, радуется, гру</w:t>
            </w:r>
            <w:r w:rsidRPr="00C77E0F">
              <w:rPr>
                <w:rFonts w:ascii="Times New Roman" w:hAnsi="Times New Roman"/>
                <w:i/>
                <w:iCs/>
                <w:spacing w:val="-2"/>
                <w:sz w:val="28"/>
                <w:szCs w:val="28"/>
              </w:rPr>
              <w:softHyphen/>
            </w:r>
            <w:r w:rsidRPr="00C77E0F">
              <w:rPr>
                <w:rFonts w:ascii="Times New Roman" w:hAnsi="Times New Roman"/>
                <w:i/>
                <w:iCs/>
                <w:sz w:val="28"/>
                <w:szCs w:val="28"/>
              </w:rPr>
              <w:t>стит.</w:t>
            </w:r>
          </w:p>
          <w:p w14:paraId="7D0A929C"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2"/>
                <w:sz w:val="28"/>
                <w:szCs w:val="28"/>
              </w:rPr>
              <w:t>Смотреть на себя в зеркало, друг на друга, на взрослого, показывать и называть одежду (на себе, на картин</w:t>
            </w:r>
            <w:r w:rsidRPr="00C77E0F">
              <w:rPr>
                <w:rFonts w:ascii="Times New Roman" w:hAnsi="Times New Roman"/>
                <w:spacing w:val="-2"/>
                <w:sz w:val="28"/>
                <w:szCs w:val="28"/>
              </w:rPr>
              <w:softHyphen/>
            </w:r>
            <w:r w:rsidRPr="00C77E0F">
              <w:rPr>
                <w:rFonts w:ascii="Times New Roman" w:hAnsi="Times New Roman"/>
                <w:sz w:val="28"/>
                <w:szCs w:val="28"/>
              </w:rPr>
              <w:t>ке, разложенную на стуле).</w:t>
            </w:r>
          </w:p>
          <w:p w14:paraId="19A75C6A" w14:textId="77777777" w:rsidR="00AA1492" w:rsidRPr="00C77E0F" w:rsidRDefault="00AA1492" w:rsidP="00AC54A2">
            <w:pPr>
              <w:shd w:val="clear" w:color="auto" w:fill="FFFFFF"/>
              <w:spacing w:after="0"/>
              <w:jc w:val="both"/>
              <w:rPr>
                <w:rFonts w:ascii="Times New Roman" w:hAnsi="Times New Roman"/>
                <w:spacing w:val="-2"/>
                <w:sz w:val="28"/>
                <w:szCs w:val="28"/>
              </w:rPr>
            </w:pPr>
            <w:r w:rsidRPr="00C77E0F">
              <w:rPr>
                <w:rFonts w:ascii="Times New Roman" w:hAnsi="Times New Roman"/>
                <w:spacing w:val="-2"/>
                <w:sz w:val="28"/>
                <w:szCs w:val="28"/>
              </w:rPr>
              <w:t>Рассказывать (с использованием вербальных и невербальных средств общения) стихи о личной гигиене, о предметах гигиены, а затем побуждение их к самосто</w:t>
            </w:r>
            <w:r w:rsidRPr="00C77E0F">
              <w:rPr>
                <w:rFonts w:ascii="Times New Roman" w:hAnsi="Times New Roman"/>
                <w:spacing w:val="-2"/>
                <w:sz w:val="28"/>
                <w:szCs w:val="28"/>
              </w:rPr>
              <w:softHyphen/>
              <w:t xml:space="preserve">ятельному рассказыванию. </w:t>
            </w:r>
          </w:p>
          <w:p w14:paraId="44911E28"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b/>
                <w:sz w:val="28"/>
                <w:szCs w:val="28"/>
              </w:rPr>
              <w:t>Мои игрушки.</w:t>
            </w:r>
          </w:p>
          <w:p w14:paraId="0E3EC198" w14:textId="77777777" w:rsidR="00AA1492" w:rsidRPr="00C77E0F" w:rsidRDefault="00AA1492" w:rsidP="00AC54A2">
            <w:pPr>
              <w:shd w:val="clear" w:color="auto" w:fill="FFFFFF"/>
              <w:spacing w:after="0"/>
              <w:jc w:val="both"/>
              <w:rPr>
                <w:rFonts w:ascii="Times New Roman" w:hAnsi="Times New Roman"/>
                <w:spacing w:val="-1"/>
                <w:sz w:val="28"/>
                <w:szCs w:val="28"/>
              </w:rPr>
            </w:pPr>
            <w:r w:rsidRPr="00C77E0F">
              <w:rPr>
                <w:rFonts w:ascii="Times New Roman" w:hAnsi="Times New Roman"/>
                <w:sz w:val="28"/>
                <w:szCs w:val="28"/>
              </w:rPr>
              <w:t>Играть с сюжетны</w:t>
            </w:r>
            <w:r w:rsidRPr="00C77E0F">
              <w:rPr>
                <w:rFonts w:ascii="Times New Roman" w:hAnsi="Times New Roman"/>
                <w:sz w:val="28"/>
                <w:szCs w:val="28"/>
              </w:rPr>
              <w:softHyphen/>
              <w:t xml:space="preserve">ми игрушками, усложнение сюжета по сравнению со вторым </w:t>
            </w:r>
            <w:r w:rsidRPr="00C77E0F">
              <w:rPr>
                <w:rFonts w:ascii="Times New Roman" w:hAnsi="Times New Roman"/>
                <w:spacing w:val="-1"/>
                <w:sz w:val="28"/>
                <w:szCs w:val="28"/>
              </w:rPr>
              <w:t xml:space="preserve">классом. </w:t>
            </w:r>
          </w:p>
          <w:p w14:paraId="1895AEA0"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b/>
                <w:sz w:val="28"/>
                <w:szCs w:val="28"/>
              </w:rPr>
              <w:t>Моя семья.</w:t>
            </w:r>
          </w:p>
          <w:p w14:paraId="4158F1C3"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Рассматривать фото</w:t>
            </w:r>
            <w:r w:rsidRPr="00C77E0F">
              <w:rPr>
                <w:rFonts w:ascii="Times New Roman" w:hAnsi="Times New Roman"/>
                <w:sz w:val="28"/>
                <w:szCs w:val="28"/>
              </w:rPr>
              <w:softHyphen/>
            </w:r>
            <w:r w:rsidRPr="00C77E0F">
              <w:rPr>
                <w:rFonts w:ascii="Times New Roman" w:hAnsi="Times New Roman"/>
                <w:spacing w:val="-2"/>
                <w:sz w:val="28"/>
                <w:szCs w:val="28"/>
              </w:rPr>
              <w:t xml:space="preserve">графии и соотносить их с картинками и пиктограммами. Беседы о семье учащегося (мама, папа, бабушка, дедушка, брат, сестра). </w:t>
            </w:r>
          </w:p>
          <w:p w14:paraId="0C3FA42E"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3"/>
                <w:sz w:val="28"/>
                <w:szCs w:val="28"/>
              </w:rPr>
              <w:t xml:space="preserve">общаться с учителем, друг с другом </w:t>
            </w:r>
            <w:r w:rsidRPr="00C77E0F">
              <w:rPr>
                <w:rFonts w:ascii="Times New Roman" w:hAnsi="Times New Roman"/>
                <w:sz w:val="28"/>
                <w:szCs w:val="28"/>
              </w:rPr>
              <w:t>(парное).</w:t>
            </w:r>
          </w:p>
          <w:p w14:paraId="008A2021" w14:textId="77777777" w:rsidR="00AA1492" w:rsidRPr="00C77E0F" w:rsidRDefault="00AA1492" w:rsidP="00AC54A2">
            <w:pPr>
              <w:shd w:val="clear" w:color="auto" w:fill="FFFFFF"/>
              <w:spacing w:after="0"/>
              <w:jc w:val="both"/>
              <w:rPr>
                <w:rFonts w:ascii="Times New Roman" w:hAnsi="Times New Roman"/>
                <w:spacing w:val="-2"/>
                <w:sz w:val="28"/>
                <w:szCs w:val="28"/>
              </w:rPr>
            </w:pPr>
            <w:r w:rsidRPr="00C77E0F">
              <w:rPr>
                <w:rFonts w:ascii="Times New Roman" w:hAnsi="Times New Roman"/>
                <w:b/>
                <w:spacing w:val="-2"/>
                <w:sz w:val="28"/>
                <w:szCs w:val="28"/>
              </w:rPr>
              <w:t>Мой дом.</w:t>
            </w:r>
          </w:p>
          <w:p w14:paraId="4DFF33EE" w14:textId="77777777" w:rsidR="00AA1492" w:rsidRPr="00C77E0F" w:rsidRDefault="00AA1492" w:rsidP="00AC54A2">
            <w:pPr>
              <w:shd w:val="clear" w:color="auto" w:fill="FFFFFF"/>
              <w:spacing w:after="0"/>
              <w:jc w:val="both"/>
              <w:rPr>
                <w:rFonts w:ascii="Times New Roman" w:hAnsi="Times New Roman"/>
                <w:spacing w:val="-2"/>
                <w:sz w:val="28"/>
                <w:szCs w:val="28"/>
              </w:rPr>
            </w:pPr>
            <w:r w:rsidRPr="00C77E0F">
              <w:rPr>
                <w:rFonts w:ascii="Times New Roman" w:hAnsi="Times New Roman"/>
                <w:spacing w:val="-2"/>
                <w:sz w:val="28"/>
                <w:szCs w:val="28"/>
              </w:rPr>
              <w:t>Знать основные предметы быта и убранства дома (по</w:t>
            </w:r>
            <w:r w:rsidRPr="00C77E0F">
              <w:rPr>
                <w:rFonts w:ascii="Times New Roman" w:hAnsi="Times New Roman"/>
                <w:spacing w:val="-2"/>
                <w:sz w:val="28"/>
                <w:szCs w:val="28"/>
              </w:rPr>
              <w:softHyphen/>
              <w:t xml:space="preserve">суда, мебель, самые необходимые бытовые приборы, предметы народного творчества). </w:t>
            </w:r>
          </w:p>
          <w:p w14:paraId="5278162A"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1"/>
                <w:sz w:val="28"/>
                <w:szCs w:val="28"/>
              </w:rPr>
              <w:t xml:space="preserve">Знать целевое назначение предметов быта </w:t>
            </w:r>
            <w:r w:rsidRPr="00C77E0F">
              <w:rPr>
                <w:rFonts w:ascii="Times New Roman" w:hAnsi="Times New Roman"/>
                <w:spacing w:val="-2"/>
                <w:sz w:val="28"/>
                <w:szCs w:val="28"/>
              </w:rPr>
              <w:t>(посуда столовая, чайная; мебель для кухни и комнат).</w:t>
            </w:r>
          </w:p>
          <w:p w14:paraId="63F7335B" w14:textId="77777777" w:rsidR="00AA1492" w:rsidRPr="00C77E0F" w:rsidRDefault="00AA1492" w:rsidP="00AC54A2">
            <w:pPr>
              <w:shd w:val="clear" w:color="auto" w:fill="FFFFFF"/>
              <w:spacing w:after="0"/>
              <w:jc w:val="both"/>
              <w:rPr>
                <w:rFonts w:ascii="Times New Roman" w:hAnsi="Times New Roman"/>
                <w:spacing w:val="-3"/>
                <w:sz w:val="28"/>
                <w:szCs w:val="28"/>
              </w:rPr>
            </w:pPr>
            <w:r w:rsidRPr="00C77E0F">
              <w:rPr>
                <w:rFonts w:ascii="Times New Roman" w:hAnsi="Times New Roman"/>
                <w:sz w:val="28"/>
                <w:szCs w:val="28"/>
              </w:rPr>
              <w:t xml:space="preserve">Знать основы безопасного поведения в </w:t>
            </w:r>
            <w:r w:rsidRPr="00C77E0F">
              <w:rPr>
                <w:rFonts w:ascii="Times New Roman" w:hAnsi="Times New Roman"/>
                <w:spacing w:val="-2"/>
                <w:sz w:val="28"/>
                <w:szCs w:val="28"/>
              </w:rPr>
              <w:t xml:space="preserve">доме (недопустимость игр с огнем, поведение на балконе и т. д.). </w:t>
            </w:r>
          </w:p>
          <w:p w14:paraId="1D7A0BB1" w14:textId="77777777" w:rsidR="00AA1492" w:rsidRPr="00C77E0F" w:rsidRDefault="00AA1492" w:rsidP="00AC54A2">
            <w:pPr>
              <w:shd w:val="clear" w:color="auto" w:fill="FFFFFF"/>
              <w:spacing w:after="0"/>
              <w:jc w:val="both"/>
              <w:rPr>
                <w:rFonts w:ascii="Times New Roman" w:hAnsi="Times New Roman"/>
                <w:spacing w:val="-4"/>
                <w:sz w:val="28"/>
                <w:szCs w:val="28"/>
              </w:rPr>
            </w:pPr>
            <w:r w:rsidRPr="00C77E0F">
              <w:rPr>
                <w:rFonts w:ascii="Times New Roman" w:hAnsi="Times New Roman"/>
                <w:b/>
                <w:spacing w:val="-4"/>
                <w:sz w:val="28"/>
                <w:szCs w:val="28"/>
              </w:rPr>
              <w:t>Мир людей.</w:t>
            </w:r>
          </w:p>
          <w:p w14:paraId="6E1F52C6"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4"/>
                <w:sz w:val="28"/>
                <w:szCs w:val="28"/>
              </w:rPr>
              <w:t>Обыгрывать постройки, малейшее проявление их самостоятельно</w:t>
            </w:r>
            <w:r w:rsidRPr="00C77E0F">
              <w:rPr>
                <w:rFonts w:ascii="Times New Roman" w:hAnsi="Times New Roman"/>
                <w:spacing w:val="-4"/>
                <w:sz w:val="28"/>
                <w:szCs w:val="28"/>
              </w:rPr>
              <w:softHyphen/>
              <w:t>сти и речевого общения. (Интеграция с предметом «Математиче</w:t>
            </w:r>
            <w:r w:rsidRPr="00C77E0F">
              <w:rPr>
                <w:rFonts w:ascii="Times New Roman" w:hAnsi="Times New Roman"/>
                <w:spacing w:val="-4"/>
                <w:sz w:val="28"/>
                <w:szCs w:val="28"/>
              </w:rPr>
              <w:softHyphen/>
            </w:r>
            <w:r w:rsidRPr="00C77E0F">
              <w:rPr>
                <w:rFonts w:ascii="Times New Roman" w:hAnsi="Times New Roman"/>
                <w:sz w:val="28"/>
                <w:szCs w:val="28"/>
              </w:rPr>
              <w:t>ские представления и конструирование».)</w:t>
            </w:r>
          </w:p>
          <w:p w14:paraId="42B76F17"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3"/>
                <w:sz w:val="28"/>
                <w:szCs w:val="28"/>
              </w:rPr>
              <w:t xml:space="preserve">Участвовать в ролевых игры, в </w:t>
            </w:r>
            <w:r w:rsidRPr="00C77E0F">
              <w:rPr>
                <w:rFonts w:ascii="Times New Roman" w:hAnsi="Times New Roman"/>
                <w:spacing w:val="-2"/>
                <w:sz w:val="28"/>
                <w:szCs w:val="28"/>
              </w:rPr>
              <w:t>которых учащиеся знакомятся с профессиями врача, шофера, об</w:t>
            </w:r>
            <w:r w:rsidRPr="00C77E0F">
              <w:rPr>
                <w:rFonts w:ascii="Times New Roman" w:hAnsi="Times New Roman"/>
                <w:spacing w:val="-2"/>
                <w:sz w:val="28"/>
                <w:szCs w:val="28"/>
              </w:rPr>
              <w:softHyphen/>
              <w:t>щаясь друг с другом в игровой ситуации («Едем в гости», «Едем в парк», «Ка</w:t>
            </w:r>
            <w:r w:rsidRPr="00C77E0F">
              <w:rPr>
                <w:rFonts w:ascii="Times New Roman" w:hAnsi="Times New Roman"/>
                <w:spacing w:val="-2"/>
                <w:sz w:val="28"/>
                <w:szCs w:val="28"/>
              </w:rPr>
              <w:softHyphen/>
            </w:r>
            <w:r w:rsidRPr="00C77E0F">
              <w:rPr>
                <w:rFonts w:ascii="Times New Roman" w:hAnsi="Times New Roman"/>
                <w:spacing w:val="-1"/>
                <w:sz w:val="28"/>
                <w:szCs w:val="28"/>
              </w:rPr>
              <w:t xml:space="preserve">таемся по городу», «Найдем пешеходный переход и перейдем </w:t>
            </w:r>
            <w:r w:rsidRPr="00C77E0F">
              <w:rPr>
                <w:rFonts w:ascii="Times New Roman" w:hAnsi="Times New Roman"/>
                <w:sz w:val="28"/>
                <w:szCs w:val="28"/>
              </w:rPr>
              <w:t>улицу» и др.)</w:t>
            </w:r>
            <w:r w:rsidRPr="00C77E0F">
              <w:rPr>
                <w:rFonts w:ascii="Times New Roman" w:hAnsi="Times New Roman"/>
                <w:spacing w:val="-2"/>
                <w:sz w:val="28"/>
                <w:szCs w:val="28"/>
              </w:rPr>
              <w:t xml:space="preserve"> Целенаправленные наблюдения за пришкольной территорией </w:t>
            </w:r>
            <w:r w:rsidRPr="00C77E0F">
              <w:rPr>
                <w:rFonts w:ascii="Times New Roman" w:hAnsi="Times New Roman"/>
                <w:sz w:val="28"/>
                <w:szCs w:val="28"/>
              </w:rPr>
              <w:t>и трудом взрослых на ней.</w:t>
            </w:r>
          </w:p>
          <w:p w14:paraId="122D9442" w14:textId="77777777" w:rsidR="00AA1492" w:rsidRPr="00C77E0F" w:rsidRDefault="00AA1492" w:rsidP="00AC54A2">
            <w:pPr>
              <w:shd w:val="clear" w:color="auto" w:fill="FFFFFF"/>
              <w:spacing w:after="0"/>
              <w:jc w:val="both"/>
              <w:rPr>
                <w:rFonts w:ascii="Times New Roman" w:hAnsi="Times New Roman"/>
                <w:b/>
                <w:bCs/>
                <w:spacing w:val="-2"/>
                <w:sz w:val="28"/>
                <w:szCs w:val="28"/>
              </w:rPr>
            </w:pPr>
            <w:r w:rsidRPr="00C77E0F">
              <w:rPr>
                <w:rFonts w:ascii="Times New Roman" w:hAnsi="Times New Roman"/>
                <w:b/>
                <w:bCs/>
                <w:spacing w:val="-2"/>
                <w:sz w:val="28"/>
                <w:szCs w:val="28"/>
              </w:rPr>
              <w:t xml:space="preserve">Природные материалы. </w:t>
            </w:r>
          </w:p>
          <w:p w14:paraId="799D65B7"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2"/>
                <w:sz w:val="28"/>
                <w:szCs w:val="28"/>
              </w:rPr>
              <w:t>Иметь представ</w:t>
            </w:r>
            <w:r w:rsidRPr="00C77E0F">
              <w:rPr>
                <w:rFonts w:ascii="Times New Roman" w:hAnsi="Times New Roman"/>
                <w:spacing w:val="-2"/>
                <w:sz w:val="28"/>
                <w:szCs w:val="28"/>
              </w:rPr>
              <w:softHyphen/>
              <w:t xml:space="preserve">ления о воде, песке и других сыпучих материалах. </w:t>
            </w:r>
          </w:p>
          <w:p w14:paraId="26541119" w14:textId="77777777" w:rsidR="00AA1492" w:rsidRPr="00C77E0F" w:rsidRDefault="00AA1492" w:rsidP="00AC54A2">
            <w:pPr>
              <w:shd w:val="clear" w:color="auto" w:fill="FFFFFF"/>
              <w:spacing w:after="0"/>
              <w:jc w:val="both"/>
              <w:rPr>
                <w:rFonts w:ascii="Times New Roman" w:hAnsi="Times New Roman"/>
                <w:spacing w:val="-2"/>
                <w:sz w:val="28"/>
                <w:szCs w:val="28"/>
              </w:rPr>
            </w:pPr>
            <w:r w:rsidRPr="00C77E0F">
              <w:rPr>
                <w:rFonts w:ascii="Times New Roman" w:hAnsi="Times New Roman"/>
                <w:spacing w:val="-2"/>
                <w:sz w:val="28"/>
                <w:szCs w:val="28"/>
              </w:rPr>
              <w:t>Выполнять упражнения с песком или манкой в глубоком подносе: рисо</w:t>
            </w:r>
            <w:r w:rsidRPr="00C77E0F">
              <w:rPr>
                <w:rFonts w:ascii="Times New Roman" w:hAnsi="Times New Roman"/>
                <w:sz w:val="28"/>
                <w:szCs w:val="28"/>
              </w:rPr>
              <w:t>вание линий, следы от ладоней, рисование геометрических фи</w:t>
            </w:r>
            <w:r w:rsidRPr="00C77E0F">
              <w:rPr>
                <w:rFonts w:ascii="Times New Roman" w:hAnsi="Times New Roman"/>
                <w:spacing w:val="-2"/>
                <w:sz w:val="28"/>
                <w:szCs w:val="28"/>
              </w:rPr>
              <w:t>гур.</w:t>
            </w:r>
          </w:p>
          <w:p w14:paraId="0220AA0D"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2"/>
                <w:sz w:val="28"/>
                <w:szCs w:val="28"/>
              </w:rPr>
              <w:t>Выполнять</w:t>
            </w:r>
            <w:r w:rsidRPr="00C77E0F">
              <w:rPr>
                <w:rFonts w:ascii="Times New Roman" w:hAnsi="Times New Roman"/>
                <w:spacing w:val="-3"/>
                <w:sz w:val="28"/>
                <w:szCs w:val="28"/>
              </w:rPr>
              <w:t xml:space="preserve"> приемы самомассажа рук с использова</w:t>
            </w:r>
            <w:r w:rsidRPr="00C77E0F">
              <w:rPr>
                <w:rFonts w:ascii="Times New Roman" w:hAnsi="Times New Roman"/>
                <w:spacing w:val="-3"/>
                <w:sz w:val="28"/>
                <w:szCs w:val="28"/>
              </w:rPr>
              <w:softHyphen/>
            </w:r>
            <w:r w:rsidRPr="00C77E0F">
              <w:rPr>
                <w:rFonts w:ascii="Times New Roman" w:hAnsi="Times New Roman"/>
                <w:spacing w:val="-2"/>
                <w:sz w:val="28"/>
                <w:szCs w:val="28"/>
              </w:rPr>
              <w:t xml:space="preserve">нием различных массажеров, как специальных (мячи, валики, кольца), так и импровизированных (шишки, каштаны, орехи). </w:t>
            </w:r>
          </w:p>
          <w:p w14:paraId="3A287084" w14:textId="77777777" w:rsidR="00AA1492" w:rsidRPr="00C77E0F" w:rsidRDefault="00AA1492" w:rsidP="00AC54A2">
            <w:pPr>
              <w:shd w:val="clear" w:color="auto" w:fill="FFFFFF"/>
              <w:spacing w:after="0"/>
              <w:jc w:val="both"/>
              <w:rPr>
                <w:rFonts w:ascii="Times New Roman" w:hAnsi="Times New Roman"/>
                <w:spacing w:val="-3"/>
                <w:sz w:val="28"/>
                <w:szCs w:val="28"/>
              </w:rPr>
            </w:pPr>
            <w:r w:rsidRPr="00C77E0F">
              <w:rPr>
                <w:rFonts w:ascii="Times New Roman" w:hAnsi="Times New Roman"/>
                <w:b/>
                <w:bCs/>
                <w:spacing w:val="-3"/>
                <w:sz w:val="28"/>
                <w:szCs w:val="28"/>
              </w:rPr>
              <w:t xml:space="preserve">Мир животных. </w:t>
            </w:r>
          </w:p>
          <w:p w14:paraId="3C714FD9" w14:textId="77777777" w:rsidR="00AA1492" w:rsidRPr="00C77E0F" w:rsidRDefault="00AA1492" w:rsidP="00AC54A2">
            <w:pPr>
              <w:shd w:val="clear" w:color="auto" w:fill="FFFFFF"/>
              <w:spacing w:after="0"/>
              <w:jc w:val="both"/>
              <w:rPr>
                <w:rFonts w:ascii="Times New Roman" w:hAnsi="Times New Roman"/>
                <w:spacing w:val="-2"/>
                <w:sz w:val="28"/>
                <w:szCs w:val="28"/>
              </w:rPr>
            </w:pPr>
            <w:r w:rsidRPr="00C77E0F">
              <w:rPr>
                <w:rFonts w:ascii="Times New Roman" w:hAnsi="Times New Roman"/>
                <w:spacing w:val="-3"/>
                <w:sz w:val="28"/>
                <w:szCs w:val="28"/>
              </w:rPr>
              <w:t>Рассматривать фото</w:t>
            </w:r>
            <w:r w:rsidRPr="00C77E0F">
              <w:rPr>
                <w:rFonts w:ascii="Times New Roman" w:hAnsi="Times New Roman"/>
                <w:spacing w:val="-3"/>
                <w:sz w:val="28"/>
                <w:szCs w:val="28"/>
              </w:rPr>
              <w:softHyphen/>
            </w:r>
            <w:r w:rsidRPr="00C77E0F">
              <w:rPr>
                <w:rFonts w:ascii="Times New Roman" w:hAnsi="Times New Roman"/>
                <w:spacing w:val="-2"/>
                <w:sz w:val="28"/>
                <w:szCs w:val="28"/>
              </w:rPr>
              <w:t xml:space="preserve">графии, картинки о животных и птицах. </w:t>
            </w:r>
          </w:p>
          <w:p w14:paraId="621104C8"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2"/>
                <w:sz w:val="28"/>
                <w:szCs w:val="28"/>
              </w:rPr>
              <w:t xml:space="preserve">Работать со знакомыми </w:t>
            </w:r>
            <w:r w:rsidRPr="00C77E0F">
              <w:rPr>
                <w:rFonts w:ascii="Times New Roman" w:hAnsi="Times New Roman"/>
                <w:sz w:val="28"/>
                <w:szCs w:val="28"/>
              </w:rPr>
              <w:t>пиктограммами.</w:t>
            </w:r>
          </w:p>
          <w:p w14:paraId="41F15B67"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2"/>
                <w:sz w:val="28"/>
                <w:szCs w:val="28"/>
              </w:rPr>
              <w:t xml:space="preserve">Есть желание повторять за учителем фразы о повадках животных и птиц (с помощью вербальных и </w:t>
            </w:r>
            <w:r w:rsidRPr="00C77E0F">
              <w:rPr>
                <w:rFonts w:ascii="Times New Roman" w:hAnsi="Times New Roman"/>
                <w:spacing w:val="-3"/>
                <w:sz w:val="28"/>
                <w:szCs w:val="28"/>
              </w:rPr>
              <w:t xml:space="preserve">невербальных средств общения), подражать их голосам, называть </w:t>
            </w:r>
            <w:r w:rsidRPr="00C77E0F">
              <w:rPr>
                <w:rFonts w:ascii="Times New Roman" w:hAnsi="Times New Roman"/>
                <w:spacing w:val="-2"/>
                <w:sz w:val="28"/>
                <w:szCs w:val="28"/>
              </w:rPr>
              <w:t>их самостоятельно, используя звукоподражания и слова.</w:t>
            </w:r>
          </w:p>
          <w:p w14:paraId="634C43BA" w14:textId="77777777" w:rsidR="00AA1492" w:rsidRPr="00C77E0F" w:rsidRDefault="00AA1492" w:rsidP="00AC54A2">
            <w:pPr>
              <w:shd w:val="clear" w:color="auto" w:fill="FFFFFF"/>
              <w:spacing w:after="0"/>
              <w:jc w:val="both"/>
              <w:rPr>
                <w:rFonts w:ascii="Times New Roman" w:hAnsi="Times New Roman"/>
                <w:spacing w:val="-2"/>
                <w:sz w:val="28"/>
                <w:szCs w:val="28"/>
              </w:rPr>
            </w:pPr>
            <w:r w:rsidRPr="00C77E0F">
              <w:rPr>
                <w:rFonts w:ascii="Times New Roman" w:hAnsi="Times New Roman"/>
                <w:spacing w:val="-1"/>
                <w:sz w:val="28"/>
                <w:szCs w:val="28"/>
              </w:rPr>
              <w:t xml:space="preserve">Заботливо относиться к животным и </w:t>
            </w:r>
            <w:r w:rsidRPr="00C77E0F">
              <w:rPr>
                <w:rFonts w:ascii="Times New Roman" w:hAnsi="Times New Roman"/>
                <w:spacing w:val="-2"/>
                <w:sz w:val="28"/>
                <w:szCs w:val="28"/>
              </w:rPr>
              <w:t>птицам</w:t>
            </w:r>
          </w:p>
          <w:p w14:paraId="7FCF1115"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2"/>
                <w:sz w:val="28"/>
                <w:szCs w:val="28"/>
              </w:rPr>
              <w:t xml:space="preserve">Знать правила безопасного поведения в процессе практических действий: кормление птиц, показ образца безопасного обращения с </w:t>
            </w:r>
            <w:r w:rsidRPr="00C77E0F">
              <w:rPr>
                <w:rFonts w:ascii="Times New Roman" w:hAnsi="Times New Roman"/>
                <w:spacing w:val="-3"/>
                <w:sz w:val="28"/>
                <w:szCs w:val="28"/>
              </w:rPr>
              <w:t>домашними животными, которых учащиеся встречают на экскур</w:t>
            </w:r>
            <w:r w:rsidRPr="00C77E0F">
              <w:rPr>
                <w:rFonts w:ascii="Times New Roman" w:hAnsi="Times New Roman"/>
                <w:spacing w:val="-3"/>
                <w:sz w:val="28"/>
                <w:szCs w:val="28"/>
              </w:rPr>
              <w:softHyphen/>
            </w:r>
            <w:r w:rsidRPr="00C77E0F">
              <w:rPr>
                <w:rFonts w:ascii="Times New Roman" w:hAnsi="Times New Roman"/>
                <w:sz w:val="28"/>
                <w:szCs w:val="28"/>
              </w:rPr>
              <w:t>сиях и прогулках и т. п.</w:t>
            </w:r>
          </w:p>
          <w:p w14:paraId="45CF3CA7" w14:textId="77777777" w:rsidR="00AA1492" w:rsidRPr="00C77E0F" w:rsidRDefault="00AA1492" w:rsidP="00AC54A2">
            <w:pPr>
              <w:shd w:val="clear" w:color="auto" w:fill="FFFFFF"/>
              <w:spacing w:after="0"/>
              <w:jc w:val="both"/>
              <w:rPr>
                <w:rFonts w:ascii="Times New Roman" w:hAnsi="Times New Roman"/>
                <w:spacing w:val="-2"/>
                <w:sz w:val="28"/>
                <w:szCs w:val="28"/>
              </w:rPr>
            </w:pPr>
            <w:r w:rsidRPr="00C77E0F">
              <w:rPr>
                <w:rFonts w:ascii="Times New Roman" w:hAnsi="Times New Roman"/>
                <w:b/>
                <w:bCs/>
                <w:spacing w:val="-2"/>
                <w:sz w:val="28"/>
                <w:szCs w:val="28"/>
              </w:rPr>
              <w:t xml:space="preserve">Мир растений. </w:t>
            </w:r>
          </w:p>
          <w:p w14:paraId="3A56AD68" w14:textId="77777777" w:rsidR="00AA1492" w:rsidRPr="00C77E0F" w:rsidRDefault="00AA1492" w:rsidP="00AC54A2">
            <w:pPr>
              <w:shd w:val="clear" w:color="auto" w:fill="FFFFFF"/>
              <w:spacing w:after="0"/>
              <w:jc w:val="both"/>
              <w:rPr>
                <w:rFonts w:ascii="Times New Roman" w:hAnsi="Times New Roman"/>
                <w:spacing w:val="-2"/>
                <w:sz w:val="28"/>
                <w:szCs w:val="28"/>
              </w:rPr>
            </w:pPr>
            <w:r w:rsidRPr="00C77E0F">
              <w:rPr>
                <w:rFonts w:ascii="Times New Roman" w:hAnsi="Times New Roman"/>
                <w:spacing w:val="-3"/>
                <w:sz w:val="28"/>
                <w:szCs w:val="28"/>
              </w:rPr>
              <w:t xml:space="preserve">Имеет представления о том, что </w:t>
            </w:r>
            <w:r w:rsidRPr="00C77E0F">
              <w:rPr>
                <w:rFonts w:ascii="Times New Roman" w:hAnsi="Times New Roman"/>
                <w:spacing w:val="-2"/>
                <w:sz w:val="28"/>
                <w:szCs w:val="28"/>
              </w:rPr>
              <w:t xml:space="preserve">растения — живые организмы (им больно, они могут погибнуть, если за ними не ухаживать). </w:t>
            </w:r>
          </w:p>
          <w:p w14:paraId="2A474759"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2"/>
                <w:sz w:val="28"/>
                <w:szCs w:val="28"/>
              </w:rPr>
              <w:t>Наблюдает за ростом растений, которые находятся в классе (детском до</w:t>
            </w:r>
            <w:r w:rsidRPr="00C77E0F">
              <w:rPr>
                <w:rFonts w:ascii="Times New Roman" w:hAnsi="Times New Roman"/>
                <w:spacing w:val="-2"/>
                <w:sz w:val="28"/>
                <w:szCs w:val="28"/>
              </w:rPr>
              <w:softHyphen/>
            </w:r>
            <w:r w:rsidRPr="00C77E0F">
              <w:rPr>
                <w:rFonts w:ascii="Times New Roman" w:hAnsi="Times New Roman"/>
                <w:sz w:val="28"/>
                <w:szCs w:val="28"/>
              </w:rPr>
              <w:t>ме-интернате), на улице.</w:t>
            </w:r>
          </w:p>
          <w:p w14:paraId="0B88EFA3" w14:textId="77777777" w:rsidR="00AA1492" w:rsidRPr="00C77E0F" w:rsidRDefault="00AA1492" w:rsidP="00AC54A2">
            <w:pPr>
              <w:shd w:val="clear" w:color="auto" w:fill="FFFFFF"/>
              <w:spacing w:after="0"/>
              <w:jc w:val="both"/>
              <w:rPr>
                <w:rFonts w:ascii="Times New Roman" w:hAnsi="Times New Roman"/>
                <w:spacing w:val="-2"/>
                <w:sz w:val="28"/>
                <w:szCs w:val="28"/>
              </w:rPr>
            </w:pPr>
            <w:r w:rsidRPr="00C77E0F">
              <w:rPr>
                <w:rFonts w:ascii="Times New Roman" w:hAnsi="Times New Roman"/>
                <w:spacing w:val="-2"/>
                <w:sz w:val="28"/>
                <w:szCs w:val="28"/>
              </w:rPr>
              <w:t xml:space="preserve">Участвовать в выполнении элементарных </w:t>
            </w:r>
            <w:r w:rsidRPr="00C77E0F">
              <w:rPr>
                <w:rFonts w:ascii="Times New Roman" w:hAnsi="Times New Roman"/>
                <w:spacing w:val="-3"/>
                <w:sz w:val="28"/>
                <w:szCs w:val="28"/>
              </w:rPr>
              <w:t xml:space="preserve">трудовых поручений по уходу за растениями (вместе с учителем). </w:t>
            </w:r>
          </w:p>
          <w:p w14:paraId="1F5DEC93" w14:textId="77777777" w:rsidR="00AA1492" w:rsidRPr="00C77E0F" w:rsidRDefault="00AA1492" w:rsidP="00AC54A2">
            <w:pPr>
              <w:shd w:val="clear" w:color="auto" w:fill="FFFFFF"/>
              <w:spacing w:after="0"/>
              <w:jc w:val="both"/>
              <w:rPr>
                <w:rFonts w:ascii="Times New Roman" w:hAnsi="Times New Roman"/>
                <w:spacing w:val="-2"/>
                <w:sz w:val="28"/>
                <w:szCs w:val="28"/>
              </w:rPr>
            </w:pPr>
            <w:r w:rsidRPr="00C77E0F">
              <w:rPr>
                <w:rFonts w:ascii="Times New Roman" w:hAnsi="Times New Roman"/>
                <w:spacing w:val="-2"/>
                <w:sz w:val="28"/>
                <w:szCs w:val="28"/>
              </w:rPr>
              <w:t>Рассматривать иллюстраций, на которых изображены растения. Называние их с использованием до</w:t>
            </w:r>
            <w:r w:rsidRPr="00C77E0F">
              <w:rPr>
                <w:rFonts w:ascii="Times New Roman" w:hAnsi="Times New Roman"/>
                <w:spacing w:val="-2"/>
                <w:sz w:val="28"/>
                <w:szCs w:val="28"/>
              </w:rPr>
              <w:softHyphen/>
              <w:t xml:space="preserve">ступных речевых и неречевых средств. </w:t>
            </w:r>
          </w:p>
          <w:p w14:paraId="71498B42"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2"/>
                <w:sz w:val="28"/>
                <w:szCs w:val="28"/>
              </w:rPr>
              <w:t>Знать пиктограммы</w:t>
            </w:r>
            <w:r w:rsidRPr="00C77E0F">
              <w:rPr>
                <w:rFonts w:ascii="Times New Roman" w:hAnsi="Times New Roman"/>
                <w:sz w:val="28"/>
                <w:szCs w:val="28"/>
              </w:rPr>
              <w:t>: «дерево», «елка», «цветок» и т. п.</w:t>
            </w:r>
          </w:p>
          <w:p w14:paraId="2D70443C" w14:textId="77777777" w:rsidR="00AA1492" w:rsidRPr="00C77E0F" w:rsidRDefault="00AA1492" w:rsidP="00AC54A2">
            <w:pPr>
              <w:shd w:val="clear" w:color="auto" w:fill="FFFFFF"/>
              <w:spacing w:after="0"/>
              <w:jc w:val="both"/>
              <w:rPr>
                <w:rFonts w:ascii="Times New Roman" w:hAnsi="Times New Roman"/>
                <w:spacing w:val="-2"/>
                <w:sz w:val="28"/>
                <w:szCs w:val="28"/>
              </w:rPr>
            </w:pPr>
            <w:r w:rsidRPr="00C77E0F">
              <w:rPr>
                <w:rFonts w:ascii="Times New Roman" w:hAnsi="Times New Roman"/>
                <w:b/>
                <w:bCs/>
                <w:spacing w:val="-2"/>
                <w:sz w:val="28"/>
                <w:szCs w:val="28"/>
              </w:rPr>
              <w:t xml:space="preserve">Приборы. </w:t>
            </w:r>
          </w:p>
          <w:p w14:paraId="46F682F2"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2"/>
                <w:sz w:val="28"/>
                <w:szCs w:val="28"/>
              </w:rPr>
              <w:t>Наблюдать за работой бытовых технических приборов, показ и краткий рассказ о пра</w:t>
            </w:r>
            <w:r w:rsidRPr="00C77E0F">
              <w:rPr>
                <w:rFonts w:ascii="Times New Roman" w:hAnsi="Times New Roman"/>
                <w:sz w:val="28"/>
                <w:szCs w:val="28"/>
              </w:rPr>
              <w:t xml:space="preserve">вилах их использования, сообщение элементарных сведений о </w:t>
            </w:r>
            <w:r w:rsidRPr="00C77E0F">
              <w:rPr>
                <w:rFonts w:ascii="Times New Roman" w:hAnsi="Times New Roman"/>
                <w:spacing w:val="-2"/>
                <w:sz w:val="28"/>
                <w:szCs w:val="28"/>
              </w:rPr>
              <w:t>технике безопасности.</w:t>
            </w:r>
          </w:p>
          <w:p w14:paraId="7A0A4CE3"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2"/>
                <w:sz w:val="28"/>
                <w:szCs w:val="28"/>
              </w:rPr>
              <w:t xml:space="preserve">Участвует в отобразительных играх с использованием игровых аналогов технических приборов, включение их в различные игровые ситуации (при прямом и косвенном руководстве учителем). </w:t>
            </w:r>
          </w:p>
          <w:p w14:paraId="78348B89" w14:textId="77777777" w:rsidR="00AA1492" w:rsidRPr="00C77E0F" w:rsidRDefault="00AA1492" w:rsidP="00AC54A2">
            <w:pPr>
              <w:shd w:val="clear" w:color="auto" w:fill="FFFFFF"/>
              <w:tabs>
                <w:tab w:val="left" w:pos="5424"/>
              </w:tabs>
              <w:spacing w:after="0"/>
              <w:jc w:val="both"/>
              <w:rPr>
                <w:rFonts w:ascii="Times New Roman" w:hAnsi="Times New Roman"/>
                <w:spacing w:val="-2"/>
                <w:sz w:val="28"/>
                <w:szCs w:val="28"/>
              </w:rPr>
            </w:pPr>
            <w:r w:rsidRPr="00C77E0F">
              <w:rPr>
                <w:rFonts w:ascii="Times New Roman" w:hAnsi="Times New Roman"/>
                <w:b/>
                <w:bCs/>
                <w:spacing w:val="-2"/>
                <w:sz w:val="28"/>
                <w:szCs w:val="28"/>
              </w:rPr>
              <w:t xml:space="preserve">Явления природы. </w:t>
            </w:r>
          </w:p>
          <w:p w14:paraId="12D9F657" w14:textId="77777777" w:rsidR="00AA1492" w:rsidRPr="00C77E0F" w:rsidRDefault="00AA1492" w:rsidP="00AC54A2">
            <w:pPr>
              <w:shd w:val="clear" w:color="auto" w:fill="FFFFFF"/>
              <w:tabs>
                <w:tab w:val="left" w:pos="5424"/>
              </w:tabs>
              <w:spacing w:after="0"/>
              <w:jc w:val="both"/>
              <w:rPr>
                <w:rFonts w:ascii="Times New Roman" w:hAnsi="Times New Roman"/>
                <w:sz w:val="28"/>
                <w:szCs w:val="28"/>
              </w:rPr>
            </w:pPr>
            <w:r w:rsidRPr="00C77E0F">
              <w:rPr>
                <w:rFonts w:ascii="Times New Roman" w:hAnsi="Times New Roman"/>
                <w:spacing w:val="-2"/>
                <w:sz w:val="28"/>
                <w:szCs w:val="28"/>
              </w:rPr>
              <w:t xml:space="preserve">Наблюдать за </w:t>
            </w:r>
            <w:r w:rsidRPr="00C77E0F">
              <w:rPr>
                <w:rFonts w:ascii="Times New Roman" w:hAnsi="Times New Roman"/>
                <w:spacing w:val="-1"/>
                <w:sz w:val="28"/>
                <w:szCs w:val="28"/>
              </w:rPr>
              <w:t xml:space="preserve">явлениями природы осенью, зимой (в зависимости от природных </w:t>
            </w:r>
            <w:r w:rsidRPr="00C77E0F">
              <w:rPr>
                <w:rFonts w:ascii="Times New Roman" w:hAnsi="Times New Roman"/>
                <w:spacing w:val="-3"/>
                <w:sz w:val="28"/>
                <w:szCs w:val="28"/>
              </w:rPr>
              <w:t>условии).</w:t>
            </w:r>
          </w:p>
          <w:p w14:paraId="4ECC2CEA"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2"/>
                <w:sz w:val="28"/>
                <w:szCs w:val="28"/>
              </w:rPr>
              <w:t xml:space="preserve">Иметь представления </w:t>
            </w:r>
            <w:r w:rsidRPr="00C77E0F">
              <w:rPr>
                <w:rFonts w:ascii="Times New Roman" w:hAnsi="Times New Roman"/>
                <w:b/>
                <w:bCs/>
                <w:spacing w:val="-2"/>
                <w:sz w:val="28"/>
                <w:szCs w:val="28"/>
              </w:rPr>
              <w:t xml:space="preserve">о </w:t>
            </w:r>
            <w:r w:rsidRPr="00C77E0F">
              <w:rPr>
                <w:rFonts w:ascii="Times New Roman" w:hAnsi="Times New Roman"/>
                <w:spacing w:val="-2"/>
                <w:sz w:val="28"/>
                <w:szCs w:val="28"/>
              </w:rPr>
              <w:t xml:space="preserve">погодных явлениях: </w:t>
            </w:r>
            <w:r w:rsidRPr="00C77E0F">
              <w:rPr>
                <w:rFonts w:ascii="Times New Roman" w:hAnsi="Times New Roman"/>
                <w:sz w:val="28"/>
                <w:szCs w:val="28"/>
              </w:rPr>
              <w:t>тучи, дождь и снег.</w:t>
            </w:r>
          </w:p>
          <w:p w14:paraId="09E3E786"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 xml:space="preserve"> Показать и называть эти явления на картинах </w:t>
            </w:r>
            <w:r w:rsidRPr="00C77E0F">
              <w:rPr>
                <w:rFonts w:ascii="Times New Roman" w:hAnsi="Times New Roman"/>
                <w:spacing w:val="-2"/>
                <w:sz w:val="28"/>
                <w:szCs w:val="28"/>
              </w:rPr>
              <w:t>и картинках, в видеосюжетах из жизни людей и животных в раз</w:t>
            </w:r>
            <w:r w:rsidRPr="00C77E0F">
              <w:rPr>
                <w:rFonts w:ascii="Times New Roman" w:hAnsi="Times New Roman"/>
                <w:spacing w:val="-2"/>
                <w:sz w:val="28"/>
                <w:szCs w:val="28"/>
              </w:rPr>
              <w:softHyphen/>
              <w:t>ные времена года и в разных природных условиях.</w:t>
            </w:r>
          </w:p>
          <w:p w14:paraId="0735C358"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2"/>
                <w:sz w:val="28"/>
                <w:szCs w:val="28"/>
              </w:rPr>
              <w:t xml:space="preserve">Знать несколько потешек, песенок </w:t>
            </w:r>
            <w:r w:rsidRPr="00C77E0F">
              <w:rPr>
                <w:rFonts w:ascii="Times New Roman" w:hAnsi="Times New Roman"/>
                <w:spacing w:val="-3"/>
                <w:sz w:val="28"/>
                <w:szCs w:val="28"/>
              </w:rPr>
              <w:t xml:space="preserve">стихотворений, сказок о явлениях природы, о небесных светилах! </w:t>
            </w:r>
            <w:r w:rsidRPr="00C77E0F">
              <w:rPr>
                <w:rFonts w:ascii="Times New Roman" w:hAnsi="Times New Roman"/>
                <w:spacing w:val="-2"/>
                <w:sz w:val="28"/>
                <w:szCs w:val="28"/>
              </w:rPr>
              <w:t>(Интеграция с уроками по предметам «Альтернативное чтение», «Графика и письмо», «Математические представления и кон</w:t>
            </w:r>
            <w:r w:rsidRPr="00C77E0F">
              <w:rPr>
                <w:rFonts w:ascii="Times New Roman" w:hAnsi="Times New Roman"/>
                <w:spacing w:val="-2"/>
                <w:sz w:val="28"/>
                <w:szCs w:val="28"/>
              </w:rPr>
              <w:softHyphen/>
            </w:r>
            <w:r w:rsidRPr="00C77E0F">
              <w:rPr>
                <w:rFonts w:ascii="Times New Roman" w:hAnsi="Times New Roman"/>
                <w:sz w:val="28"/>
                <w:szCs w:val="28"/>
              </w:rPr>
              <w:t>струирование»).</w:t>
            </w:r>
          </w:p>
          <w:p w14:paraId="3493BB45" w14:textId="77777777" w:rsidR="00AA1492" w:rsidRPr="00C77E0F" w:rsidRDefault="00AA1492" w:rsidP="00AC54A2">
            <w:pPr>
              <w:shd w:val="clear" w:color="auto" w:fill="FFFFFF"/>
              <w:spacing w:after="0"/>
              <w:jc w:val="both"/>
              <w:rPr>
                <w:rFonts w:ascii="Times New Roman" w:hAnsi="Times New Roman"/>
                <w:spacing w:val="-1"/>
                <w:sz w:val="28"/>
                <w:szCs w:val="28"/>
              </w:rPr>
            </w:pPr>
            <w:r w:rsidRPr="00C77E0F">
              <w:rPr>
                <w:rFonts w:ascii="Times New Roman" w:hAnsi="Times New Roman"/>
                <w:b/>
                <w:bCs/>
                <w:spacing w:val="-1"/>
                <w:sz w:val="28"/>
                <w:szCs w:val="28"/>
              </w:rPr>
              <w:t xml:space="preserve">Мир цвета и звука. </w:t>
            </w:r>
          </w:p>
          <w:p w14:paraId="228417AA"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Узнать разнообразные звуки (шум дождя, шум воды, голоса птиц и зверей).</w:t>
            </w:r>
          </w:p>
          <w:p w14:paraId="408CA72E"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2"/>
                <w:sz w:val="28"/>
                <w:szCs w:val="28"/>
              </w:rPr>
              <w:t xml:space="preserve">Называть </w:t>
            </w:r>
            <w:r w:rsidRPr="00C77E0F">
              <w:rPr>
                <w:rFonts w:ascii="Times New Roman" w:hAnsi="Times New Roman"/>
                <w:spacing w:val="-3"/>
                <w:sz w:val="28"/>
                <w:szCs w:val="28"/>
              </w:rPr>
              <w:t xml:space="preserve">музыкальные инструменты, используя пиктограммы («барабан», </w:t>
            </w:r>
            <w:r w:rsidRPr="00C77E0F">
              <w:rPr>
                <w:rFonts w:ascii="Times New Roman" w:hAnsi="Times New Roman"/>
                <w:spacing w:val="-1"/>
                <w:sz w:val="28"/>
                <w:szCs w:val="28"/>
              </w:rPr>
              <w:t xml:space="preserve">«гармошка» и т. п.) и речевые средства общения. </w:t>
            </w:r>
          </w:p>
          <w:p w14:paraId="6EF6620E"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pacing w:val="-2"/>
                <w:sz w:val="28"/>
                <w:szCs w:val="28"/>
              </w:rPr>
              <w:t>Узнавать их по звучанию и вы</w:t>
            </w:r>
            <w:r w:rsidRPr="00C77E0F">
              <w:rPr>
                <w:rFonts w:ascii="Times New Roman" w:hAnsi="Times New Roman"/>
                <w:sz w:val="28"/>
                <w:szCs w:val="28"/>
              </w:rPr>
              <w:t xml:space="preserve">бирать соответствующую картинку и пиктограмму, звукоподражание музыкальным инструментам. </w:t>
            </w:r>
          </w:p>
          <w:p w14:paraId="7D1CA4D3" w14:textId="06EDB7D5"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3"/>
                <w:sz w:val="28"/>
                <w:szCs w:val="28"/>
              </w:rPr>
              <w:t xml:space="preserve">Совместные с учащимися игры и предметно-практическая </w:t>
            </w:r>
            <w:r w:rsidRPr="00C77E0F">
              <w:rPr>
                <w:rFonts w:ascii="Times New Roman" w:hAnsi="Times New Roman"/>
                <w:spacing w:val="-2"/>
                <w:sz w:val="28"/>
                <w:szCs w:val="28"/>
              </w:rPr>
              <w:t xml:space="preserve">деятельность с цветом в природе (красный, желтый, белый). Упражнения и игры с </w:t>
            </w:r>
            <w:r w:rsidR="005B1AEA" w:rsidRPr="00C77E0F">
              <w:rPr>
                <w:rFonts w:ascii="Times New Roman" w:hAnsi="Times New Roman"/>
                <w:spacing w:val="-2"/>
                <w:sz w:val="28"/>
                <w:szCs w:val="28"/>
              </w:rPr>
              <w:t>пред эталонами</w:t>
            </w:r>
            <w:r w:rsidRPr="00C77E0F">
              <w:rPr>
                <w:rFonts w:ascii="Times New Roman" w:hAnsi="Times New Roman"/>
                <w:spacing w:val="-2"/>
                <w:sz w:val="28"/>
                <w:szCs w:val="28"/>
              </w:rPr>
              <w:t xml:space="preserve"> (выделение цвета, характерного для травы, солнца, воды, снега), эталонами цвета.</w:t>
            </w:r>
          </w:p>
          <w:p w14:paraId="4EEC28AA"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2"/>
                <w:sz w:val="28"/>
                <w:szCs w:val="28"/>
              </w:rPr>
              <w:t>Составлять двухсловных предложений, включающих усвоенные учащимися существительные в именительном падеже, указательные местоимения: указательное местоимение + имени</w:t>
            </w:r>
            <w:r w:rsidRPr="00C77E0F">
              <w:rPr>
                <w:rFonts w:ascii="Times New Roman" w:hAnsi="Times New Roman"/>
                <w:sz w:val="28"/>
                <w:szCs w:val="28"/>
              </w:rPr>
              <w:t>тельный падеж существительного, произносимое с вопроси</w:t>
            </w:r>
            <w:r w:rsidRPr="00C77E0F">
              <w:rPr>
                <w:rFonts w:ascii="Times New Roman" w:hAnsi="Times New Roman"/>
                <w:sz w:val="28"/>
                <w:szCs w:val="28"/>
              </w:rPr>
              <w:softHyphen/>
            </w:r>
            <w:r w:rsidRPr="00C77E0F">
              <w:rPr>
                <w:rFonts w:ascii="Times New Roman" w:hAnsi="Times New Roman"/>
                <w:spacing w:val="-2"/>
                <w:sz w:val="28"/>
                <w:szCs w:val="28"/>
              </w:rPr>
              <w:t xml:space="preserve">тельной интонацией </w:t>
            </w:r>
            <w:r w:rsidRPr="00C77E0F">
              <w:rPr>
                <w:rFonts w:ascii="Times New Roman" w:hAnsi="Times New Roman"/>
                <w:i/>
                <w:iCs/>
                <w:spacing w:val="-2"/>
                <w:sz w:val="28"/>
                <w:szCs w:val="28"/>
              </w:rPr>
              <w:t xml:space="preserve">(Это автомобиль? Это светофор?); </w:t>
            </w:r>
            <w:r w:rsidRPr="00C77E0F">
              <w:rPr>
                <w:rFonts w:ascii="Times New Roman" w:hAnsi="Times New Roman"/>
                <w:spacing w:val="-2"/>
                <w:sz w:val="28"/>
                <w:szCs w:val="28"/>
              </w:rPr>
              <w:t xml:space="preserve">указательное местоимение + именительный падеж существительного </w:t>
            </w:r>
            <w:r w:rsidRPr="00C77E0F">
              <w:rPr>
                <w:rFonts w:ascii="Times New Roman" w:hAnsi="Times New Roman"/>
                <w:i/>
                <w:iCs/>
                <w:sz w:val="28"/>
                <w:szCs w:val="28"/>
              </w:rPr>
              <w:t>(Вот светофор. Это пешеходный переход.)</w:t>
            </w:r>
          </w:p>
          <w:p w14:paraId="54E0DEE5" w14:textId="77777777" w:rsidR="00AA1492" w:rsidRPr="00C77E0F" w:rsidRDefault="00AA1492" w:rsidP="00AC54A2">
            <w:pPr>
              <w:shd w:val="clear" w:color="auto" w:fill="FFFFFF"/>
              <w:spacing w:after="0"/>
              <w:jc w:val="both"/>
              <w:rPr>
                <w:rFonts w:ascii="Times New Roman" w:hAnsi="Times New Roman"/>
                <w:i/>
                <w:iCs/>
                <w:sz w:val="28"/>
                <w:szCs w:val="28"/>
              </w:rPr>
            </w:pPr>
            <w:r w:rsidRPr="00C77E0F">
              <w:rPr>
                <w:rFonts w:ascii="Times New Roman" w:hAnsi="Times New Roman"/>
                <w:spacing w:val="-2"/>
                <w:sz w:val="28"/>
                <w:szCs w:val="28"/>
              </w:rPr>
              <w:t>Участвует в дидактических играх и игровых упражнениях на идентифи</w:t>
            </w:r>
            <w:r w:rsidRPr="00C77E0F">
              <w:rPr>
                <w:rFonts w:ascii="Times New Roman" w:hAnsi="Times New Roman"/>
                <w:spacing w:val="-2"/>
                <w:sz w:val="28"/>
                <w:szCs w:val="28"/>
              </w:rPr>
              <w:softHyphen/>
              <w:t xml:space="preserve">кацию предметов, ориентируясь на цвет (по образцу и словесной инструкции), сравнивая их (вместе с учителем) и устанавливая их </w:t>
            </w:r>
            <w:r w:rsidRPr="00C77E0F">
              <w:rPr>
                <w:rFonts w:ascii="Times New Roman" w:hAnsi="Times New Roman"/>
                <w:sz w:val="28"/>
                <w:szCs w:val="28"/>
              </w:rPr>
              <w:t xml:space="preserve">сходство и различие: </w:t>
            </w:r>
            <w:r w:rsidRPr="00C77E0F">
              <w:rPr>
                <w:rFonts w:ascii="Times New Roman" w:hAnsi="Times New Roman"/>
                <w:i/>
                <w:iCs/>
                <w:sz w:val="28"/>
                <w:szCs w:val="28"/>
              </w:rPr>
              <w:t xml:space="preserve">такой </w:t>
            </w:r>
            <w:r w:rsidRPr="00C77E0F">
              <w:rPr>
                <w:rFonts w:ascii="Times New Roman" w:hAnsi="Times New Roman"/>
                <w:sz w:val="28"/>
                <w:szCs w:val="28"/>
              </w:rPr>
              <w:t xml:space="preserve">— </w:t>
            </w:r>
            <w:r w:rsidRPr="00C77E0F">
              <w:rPr>
                <w:rFonts w:ascii="Times New Roman" w:hAnsi="Times New Roman"/>
                <w:i/>
                <w:iCs/>
                <w:sz w:val="28"/>
                <w:szCs w:val="28"/>
              </w:rPr>
              <w:t>не такой.</w:t>
            </w:r>
          </w:p>
        </w:tc>
      </w:tr>
      <w:tr w:rsidR="00AA1492" w:rsidRPr="00C77E0F" w14:paraId="6659D682" w14:textId="77777777" w:rsidTr="005B1AEA">
        <w:tc>
          <w:tcPr>
            <w:tcW w:w="9351" w:type="dxa"/>
            <w:gridSpan w:val="2"/>
            <w:shd w:val="clear" w:color="auto" w:fill="auto"/>
          </w:tcPr>
          <w:p w14:paraId="44C22031" w14:textId="77777777" w:rsidR="00AA1492" w:rsidRPr="00C77E0F" w:rsidRDefault="00AA1492" w:rsidP="00AC54A2">
            <w:pPr>
              <w:shd w:val="clear" w:color="auto" w:fill="FFFFFF"/>
              <w:spacing w:after="0"/>
              <w:ind w:right="17"/>
              <w:jc w:val="both"/>
              <w:rPr>
                <w:rFonts w:ascii="Times New Roman" w:hAnsi="Times New Roman"/>
                <w:b/>
                <w:bCs/>
                <w:spacing w:val="-2"/>
                <w:sz w:val="28"/>
                <w:szCs w:val="28"/>
              </w:rPr>
            </w:pPr>
            <w:r w:rsidRPr="00C77E0F">
              <w:rPr>
                <w:rFonts w:ascii="Times New Roman" w:hAnsi="Times New Roman"/>
                <w:b/>
                <w:sz w:val="28"/>
                <w:szCs w:val="28"/>
              </w:rPr>
              <w:t>4 класс</w:t>
            </w:r>
          </w:p>
        </w:tc>
      </w:tr>
      <w:tr w:rsidR="00AA1492" w:rsidRPr="00C77E0F" w14:paraId="483138B7" w14:textId="77777777" w:rsidTr="005B1AEA">
        <w:tc>
          <w:tcPr>
            <w:tcW w:w="9351" w:type="dxa"/>
            <w:gridSpan w:val="2"/>
            <w:shd w:val="clear" w:color="auto" w:fill="auto"/>
          </w:tcPr>
          <w:p w14:paraId="1F8729D9"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b/>
                <w:bCs/>
                <w:sz w:val="28"/>
                <w:szCs w:val="28"/>
              </w:rPr>
              <w:t xml:space="preserve">Это </w:t>
            </w:r>
            <w:r w:rsidRPr="00C77E0F">
              <w:rPr>
                <w:rFonts w:ascii="Times New Roman" w:hAnsi="Times New Roman"/>
                <w:sz w:val="28"/>
                <w:szCs w:val="28"/>
              </w:rPr>
              <w:t xml:space="preserve">— я. </w:t>
            </w:r>
          </w:p>
          <w:p w14:paraId="1F5D1D89"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Знать пиктограммы «нос», «уши», «зу</w:t>
            </w:r>
            <w:r w:rsidRPr="00C77E0F">
              <w:rPr>
                <w:rFonts w:ascii="Times New Roman" w:hAnsi="Times New Roman"/>
                <w:sz w:val="28"/>
                <w:szCs w:val="28"/>
              </w:rPr>
              <w:softHyphen/>
            </w:r>
            <w:r w:rsidRPr="00C77E0F">
              <w:rPr>
                <w:rFonts w:ascii="Times New Roman" w:hAnsi="Times New Roman"/>
                <w:spacing w:val="-2"/>
                <w:sz w:val="28"/>
                <w:szCs w:val="28"/>
              </w:rPr>
              <w:t xml:space="preserve">бы». </w:t>
            </w:r>
          </w:p>
          <w:p w14:paraId="5242D0FB"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1"/>
                <w:sz w:val="28"/>
                <w:szCs w:val="28"/>
              </w:rPr>
              <w:t xml:space="preserve">По-возможности составляет двухсловных </w:t>
            </w:r>
            <w:r w:rsidRPr="00C77E0F">
              <w:rPr>
                <w:rFonts w:ascii="Times New Roman" w:hAnsi="Times New Roman"/>
                <w:sz w:val="28"/>
                <w:szCs w:val="28"/>
              </w:rPr>
              <w:t>предложения в виде сообщений от собственного имени («Я.…», «Мы...»), второго лица («Ты...», «Вы...»), от третьего лица («Он...», «Они...»), при этом наличие адресата обязательно. Ис</w:t>
            </w:r>
            <w:r w:rsidRPr="00C77E0F">
              <w:rPr>
                <w:rFonts w:ascii="Times New Roman" w:hAnsi="Times New Roman"/>
                <w:spacing w:val="-1"/>
                <w:sz w:val="28"/>
                <w:szCs w:val="28"/>
              </w:rPr>
              <w:t xml:space="preserve">пользование для этого «графических подсказок», символических </w:t>
            </w:r>
            <w:r w:rsidRPr="00C77E0F">
              <w:rPr>
                <w:rFonts w:ascii="Times New Roman" w:hAnsi="Times New Roman"/>
                <w:sz w:val="28"/>
                <w:szCs w:val="28"/>
              </w:rPr>
              <w:t>изображений и других наглядных опор.</w:t>
            </w:r>
          </w:p>
          <w:p w14:paraId="68582092"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2"/>
                <w:sz w:val="28"/>
                <w:szCs w:val="28"/>
              </w:rPr>
              <w:t xml:space="preserve">Обращать внимание на свой внешний вид: умение смотреть в зеркало на себя, друг на друга, </w:t>
            </w:r>
            <w:r w:rsidRPr="00C77E0F">
              <w:rPr>
                <w:rFonts w:ascii="Times New Roman" w:hAnsi="Times New Roman"/>
                <w:spacing w:val="-1"/>
                <w:sz w:val="28"/>
                <w:szCs w:val="28"/>
              </w:rPr>
              <w:t xml:space="preserve">на учителя, показывать и называть одежду (на себе, на картинке, </w:t>
            </w:r>
            <w:r w:rsidRPr="00C77E0F">
              <w:rPr>
                <w:rFonts w:ascii="Times New Roman" w:hAnsi="Times New Roman"/>
                <w:sz w:val="28"/>
                <w:szCs w:val="28"/>
              </w:rPr>
              <w:t>на пиктограмме и т. п.).</w:t>
            </w:r>
          </w:p>
          <w:p w14:paraId="17E676C1" w14:textId="77777777" w:rsidR="00AA1492" w:rsidRPr="00C77E0F" w:rsidRDefault="00AA1492" w:rsidP="00AC54A2">
            <w:pPr>
              <w:shd w:val="clear" w:color="auto" w:fill="FFFFFF"/>
              <w:spacing w:after="0"/>
              <w:jc w:val="both"/>
              <w:rPr>
                <w:rFonts w:ascii="Times New Roman" w:hAnsi="Times New Roman"/>
                <w:spacing w:val="-2"/>
                <w:sz w:val="28"/>
                <w:szCs w:val="28"/>
              </w:rPr>
            </w:pPr>
            <w:r w:rsidRPr="00C77E0F">
              <w:rPr>
                <w:rFonts w:ascii="Times New Roman" w:hAnsi="Times New Roman"/>
                <w:spacing w:val="-2"/>
                <w:sz w:val="28"/>
                <w:szCs w:val="28"/>
              </w:rPr>
              <w:t xml:space="preserve">Рассказывать двух-четырех строчных стихов (с использованием вербальных и невербальных средств общения) о </w:t>
            </w:r>
            <w:r w:rsidRPr="00C77E0F">
              <w:rPr>
                <w:rFonts w:ascii="Times New Roman" w:hAnsi="Times New Roman"/>
                <w:spacing w:val="-1"/>
                <w:sz w:val="28"/>
                <w:szCs w:val="28"/>
              </w:rPr>
              <w:t>личной гигиене, о предметах гигиены (с помощью учителя и, ес</w:t>
            </w:r>
            <w:r w:rsidRPr="00C77E0F">
              <w:rPr>
                <w:rFonts w:ascii="Times New Roman" w:hAnsi="Times New Roman"/>
                <w:spacing w:val="-1"/>
                <w:sz w:val="28"/>
                <w:szCs w:val="28"/>
              </w:rPr>
              <w:softHyphen/>
            </w:r>
            <w:r w:rsidRPr="00C77E0F">
              <w:rPr>
                <w:rFonts w:ascii="Times New Roman" w:hAnsi="Times New Roman"/>
                <w:spacing w:val="-2"/>
                <w:sz w:val="28"/>
                <w:szCs w:val="28"/>
              </w:rPr>
              <w:t xml:space="preserve">ли это возможно, самостоятельно). </w:t>
            </w:r>
          </w:p>
          <w:p w14:paraId="7F668B4C" w14:textId="77777777" w:rsidR="00AA1492" w:rsidRPr="00C77E0F" w:rsidRDefault="00AA1492" w:rsidP="00AC54A2">
            <w:pPr>
              <w:shd w:val="clear" w:color="auto" w:fill="FFFFFF"/>
              <w:spacing w:after="0"/>
              <w:jc w:val="both"/>
              <w:rPr>
                <w:rFonts w:ascii="Times New Roman" w:hAnsi="Times New Roman"/>
                <w:b/>
                <w:bCs/>
                <w:spacing w:val="-2"/>
                <w:sz w:val="28"/>
                <w:szCs w:val="28"/>
              </w:rPr>
            </w:pPr>
            <w:r w:rsidRPr="00C77E0F">
              <w:rPr>
                <w:rFonts w:ascii="Times New Roman" w:hAnsi="Times New Roman"/>
                <w:b/>
                <w:bCs/>
                <w:spacing w:val="-2"/>
                <w:sz w:val="28"/>
                <w:szCs w:val="28"/>
              </w:rPr>
              <w:t xml:space="preserve">Мои игрушки. </w:t>
            </w:r>
          </w:p>
          <w:p w14:paraId="1BFAE3DD"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bCs/>
                <w:spacing w:val="-2"/>
                <w:sz w:val="28"/>
                <w:szCs w:val="28"/>
              </w:rPr>
              <w:t>Участвует</w:t>
            </w:r>
            <w:r w:rsidRPr="00C77E0F">
              <w:rPr>
                <w:rFonts w:ascii="Times New Roman" w:hAnsi="Times New Roman"/>
                <w:spacing w:val="-2"/>
                <w:sz w:val="28"/>
                <w:szCs w:val="28"/>
              </w:rPr>
              <w:t xml:space="preserve"> в обучающих играх с использованием предме</w:t>
            </w:r>
            <w:r w:rsidRPr="00C77E0F">
              <w:rPr>
                <w:rFonts w:ascii="Times New Roman" w:hAnsi="Times New Roman"/>
                <w:sz w:val="28"/>
                <w:szCs w:val="28"/>
              </w:rPr>
              <w:t>тов-заместителей.</w:t>
            </w:r>
          </w:p>
          <w:p w14:paraId="03045581"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2"/>
                <w:sz w:val="28"/>
                <w:szCs w:val="28"/>
              </w:rPr>
              <w:t xml:space="preserve">Играть в простые по правилам настольно-печатные игры: «Лото», «Парные картинки», «Цвет и </w:t>
            </w:r>
            <w:r w:rsidRPr="00C77E0F">
              <w:rPr>
                <w:rFonts w:ascii="Times New Roman" w:hAnsi="Times New Roman"/>
                <w:sz w:val="28"/>
                <w:szCs w:val="28"/>
              </w:rPr>
              <w:t>форма» и т. п.</w:t>
            </w:r>
          </w:p>
          <w:p w14:paraId="5850DC86"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 xml:space="preserve">Составлять совместно с учащимися простейших рассказов с опорой на специально подготовленные серии картинок и фотографий, на которых запечатлены игры школьников (спортивные, игры на перемене, театральные представления). </w:t>
            </w:r>
          </w:p>
          <w:p w14:paraId="3128F665" w14:textId="77777777" w:rsidR="00AA1492" w:rsidRPr="00C77E0F" w:rsidRDefault="00AA1492" w:rsidP="00AC54A2">
            <w:pPr>
              <w:shd w:val="clear" w:color="auto" w:fill="FFFFFF"/>
              <w:spacing w:after="0"/>
              <w:jc w:val="both"/>
              <w:rPr>
                <w:rFonts w:ascii="Times New Roman" w:hAnsi="Times New Roman"/>
                <w:spacing w:val="-2"/>
                <w:sz w:val="28"/>
                <w:szCs w:val="28"/>
              </w:rPr>
            </w:pPr>
            <w:r w:rsidRPr="00C77E0F">
              <w:rPr>
                <w:rFonts w:ascii="Times New Roman" w:hAnsi="Times New Roman"/>
                <w:spacing w:val="-2"/>
                <w:sz w:val="28"/>
                <w:szCs w:val="28"/>
              </w:rPr>
              <w:t>Совместное с учителем изготавливать поделки из природно</w:t>
            </w:r>
            <w:r w:rsidRPr="00C77E0F">
              <w:rPr>
                <w:rFonts w:ascii="Times New Roman" w:hAnsi="Times New Roman"/>
                <w:spacing w:val="-1"/>
                <w:sz w:val="28"/>
                <w:szCs w:val="28"/>
              </w:rPr>
              <w:t>го и бросового материала и организация вместе с ними «выстав</w:t>
            </w:r>
            <w:r w:rsidRPr="00C77E0F">
              <w:rPr>
                <w:rFonts w:ascii="Times New Roman" w:hAnsi="Times New Roman"/>
                <w:spacing w:val="-2"/>
                <w:sz w:val="28"/>
                <w:szCs w:val="28"/>
              </w:rPr>
              <w:t xml:space="preserve">ки» поделок на специальном стенде. </w:t>
            </w:r>
          </w:p>
          <w:p w14:paraId="0B8158E3"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2"/>
                <w:sz w:val="28"/>
                <w:szCs w:val="28"/>
              </w:rPr>
              <w:t xml:space="preserve">Составлять двухсловных </w:t>
            </w:r>
            <w:r w:rsidRPr="00C77E0F">
              <w:rPr>
                <w:rFonts w:ascii="Times New Roman" w:hAnsi="Times New Roman"/>
                <w:sz w:val="28"/>
                <w:szCs w:val="28"/>
              </w:rPr>
              <w:t xml:space="preserve">предложений по сюжетам поделок («Это...» и т. д.), используя </w:t>
            </w:r>
            <w:r w:rsidRPr="00C77E0F">
              <w:rPr>
                <w:rFonts w:ascii="Times New Roman" w:hAnsi="Times New Roman"/>
                <w:spacing w:val="-2"/>
                <w:sz w:val="28"/>
                <w:szCs w:val="28"/>
              </w:rPr>
              <w:t>показ и называние поделок (с помощью учителя).</w:t>
            </w:r>
          </w:p>
          <w:p w14:paraId="7C3BA7EB"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2"/>
                <w:sz w:val="28"/>
                <w:szCs w:val="28"/>
              </w:rPr>
              <w:t>Игровые сюжеты (цепочки связанных по смыслу игровых действий) с образными игрушками и игровыми аналогами реаль</w:t>
            </w:r>
            <w:r w:rsidRPr="00C77E0F">
              <w:rPr>
                <w:rFonts w:ascii="Times New Roman" w:hAnsi="Times New Roman"/>
                <w:sz w:val="28"/>
                <w:szCs w:val="28"/>
              </w:rPr>
              <w:t>ных предметов. Игры с несложным ролевым диалогом: называ</w:t>
            </w:r>
            <w:r w:rsidRPr="00C77E0F">
              <w:rPr>
                <w:rFonts w:ascii="Times New Roman" w:hAnsi="Times New Roman"/>
                <w:spacing w:val="-1"/>
                <w:sz w:val="28"/>
                <w:szCs w:val="28"/>
              </w:rPr>
              <w:t xml:space="preserve">ние себя в игровой роли в играх «Дочки-матери», «Автобус», </w:t>
            </w:r>
            <w:r w:rsidRPr="00C77E0F">
              <w:rPr>
                <w:rFonts w:ascii="Times New Roman" w:hAnsi="Times New Roman"/>
                <w:sz w:val="28"/>
                <w:szCs w:val="28"/>
              </w:rPr>
              <w:t>«Улица», «Доктор» и др.</w:t>
            </w:r>
          </w:p>
          <w:p w14:paraId="17A5F010" w14:textId="77777777" w:rsidR="00AA1492" w:rsidRPr="00C77E0F" w:rsidRDefault="00AA1492" w:rsidP="00AC54A2">
            <w:pPr>
              <w:shd w:val="clear" w:color="auto" w:fill="FFFFFF"/>
              <w:spacing w:after="0"/>
              <w:jc w:val="both"/>
              <w:rPr>
                <w:rFonts w:ascii="Times New Roman" w:hAnsi="Times New Roman"/>
                <w:b/>
                <w:bCs/>
                <w:spacing w:val="-2"/>
                <w:sz w:val="28"/>
                <w:szCs w:val="28"/>
              </w:rPr>
            </w:pPr>
            <w:r w:rsidRPr="00C77E0F">
              <w:rPr>
                <w:rFonts w:ascii="Times New Roman" w:hAnsi="Times New Roman"/>
                <w:b/>
                <w:bCs/>
                <w:spacing w:val="-2"/>
                <w:sz w:val="28"/>
                <w:szCs w:val="28"/>
              </w:rPr>
              <w:t>Моя семья</w:t>
            </w:r>
          </w:p>
          <w:p w14:paraId="53F75BDF"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 xml:space="preserve"> Ролевые игры, отражающие доброе, заботливое отношение членов семьи друг к другу.</w:t>
            </w:r>
          </w:p>
          <w:p w14:paraId="538C4D7B"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Общаться с учителем, друг с другом (парное).</w:t>
            </w:r>
          </w:p>
          <w:p w14:paraId="48854EDC"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b/>
                <w:bCs/>
                <w:sz w:val="28"/>
                <w:szCs w:val="28"/>
              </w:rPr>
              <w:t xml:space="preserve">Мой </w:t>
            </w:r>
            <w:r w:rsidRPr="00C77E0F">
              <w:rPr>
                <w:rFonts w:ascii="Times New Roman" w:hAnsi="Times New Roman"/>
                <w:b/>
                <w:sz w:val="28"/>
                <w:szCs w:val="28"/>
              </w:rPr>
              <w:t>дом</w:t>
            </w:r>
            <w:r w:rsidRPr="00C77E0F">
              <w:rPr>
                <w:rFonts w:ascii="Times New Roman" w:hAnsi="Times New Roman"/>
                <w:sz w:val="28"/>
                <w:szCs w:val="28"/>
              </w:rPr>
              <w:t xml:space="preserve">. </w:t>
            </w:r>
          </w:p>
          <w:p w14:paraId="3D2F2C55"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 xml:space="preserve">Знать правила безопасного поведения дома. </w:t>
            </w:r>
          </w:p>
          <w:p w14:paraId="55C48D9F" w14:textId="77777777" w:rsidR="00AA1492" w:rsidRPr="00C77E0F" w:rsidRDefault="00AA1492" w:rsidP="00AC54A2">
            <w:pPr>
              <w:shd w:val="clear" w:color="auto" w:fill="FFFFFF"/>
              <w:tabs>
                <w:tab w:val="left" w:pos="5491"/>
              </w:tabs>
              <w:spacing w:after="0"/>
              <w:jc w:val="both"/>
              <w:rPr>
                <w:rFonts w:ascii="Times New Roman" w:hAnsi="Times New Roman"/>
                <w:sz w:val="28"/>
                <w:szCs w:val="28"/>
              </w:rPr>
            </w:pPr>
            <w:r w:rsidRPr="00C77E0F">
              <w:rPr>
                <w:rFonts w:ascii="Times New Roman" w:hAnsi="Times New Roman"/>
                <w:sz w:val="28"/>
                <w:szCs w:val="28"/>
              </w:rPr>
              <w:t>Иметь представления о предметах быта и убранства дома (посуда, мебель,</w:t>
            </w:r>
            <w:r w:rsidRPr="00C77E0F">
              <w:rPr>
                <w:rFonts w:ascii="Times New Roman" w:hAnsi="Times New Roman"/>
                <w:sz w:val="28"/>
                <w:szCs w:val="28"/>
              </w:rPr>
              <w:br/>
              <w:t>бытовые приборы), об их назначении.</w:t>
            </w:r>
          </w:p>
          <w:p w14:paraId="7079F74F"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b/>
                <w:bCs/>
                <w:sz w:val="28"/>
                <w:szCs w:val="28"/>
              </w:rPr>
              <w:t xml:space="preserve">Мир </w:t>
            </w:r>
            <w:r w:rsidRPr="00C77E0F">
              <w:rPr>
                <w:rFonts w:ascii="Times New Roman" w:hAnsi="Times New Roman"/>
                <w:b/>
                <w:sz w:val="28"/>
                <w:szCs w:val="28"/>
              </w:rPr>
              <w:t>людей</w:t>
            </w:r>
            <w:r w:rsidRPr="00C77E0F">
              <w:rPr>
                <w:rFonts w:ascii="Times New Roman" w:hAnsi="Times New Roman"/>
                <w:sz w:val="28"/>
                <w:szCs w:val="28"/>
              </w:rPr>
              <w:t xml:space="preserve">. </w:t>
            </w:r>
          </w:p>
          <w:p w14:paraId="121176C8"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 xml:space="preserve">Участвует в предметных, отобразительных и простейших ролевых играх, в которых учащиеся проигрывают знакомые им ситуации о труде врача, шофера, продавца, общаясь друг с другом по игровым ситуациям. </w:t>
            </w:r>
          </w:p>
          <w:p w14:paraId="43068B7B"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Играть с реальными предметами, с предметами-заместителями, называние их. Совместные с учащимися игры с сюжетом из нескольких действий. Разыгрывание ситуации, в которых ученик отвечает на вопросы «Кто это?», «Что делает врач?», «Как шофер ведет автомобиль?» и др.</w:t>
            </w:r>
          </w:p>
          <w:p w14:paraId="6D21C9B1"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Знать правила безопасности в доме, в природе и на улице: «Идем в магазин», «На приеме у врача», «Переходим улицу по пешеходному переходу» и др.</w:t>
            </w:r>
          </w:p>
          <w:p w14:paraId="44438D9A"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b/>
                <w:bCs/>
                <w:sz w:val="28"/>
                <w:szCs w:val="28"/>
              </w:rPr>
              <w:t xml:space="preserve">Приборы. </w:t>
            </w:r>
            <w:r w:rsidRPr="00C77E0F">
              <w:rPr>
                <w:rFonts w:ascii="Times New Roman" w:hAnsi="Times New Roman"/>
                <w:sz w:val="28"/>
                <w:szCs w:val="28"/>
              </w:rPr>
              <w:t>Наблюдать за работой бытовых технических приборов, иметь запас элементарных сведений о технике безопасности.</w:t>
            </w:r>
          </w:p>
          <w:p w14:paraId="6E9C21FD"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Выполнять упражнения с применением игровых аналогов технических приборов, включение их в различные игровые ситуации (при прямом и косвенном руководстве учителя).</w:t>
            </w:r>
          </w:p>
          <w:p w14:paraId="76D0C6F7"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b/>
                <w:bCs/>
                <w:sz w:val="28"/>
                <w:szCs w:val="28"/>
              </w:rPr>
              <w:t>Явления природы</w:t>
            </w:r>
            <w:r>
              <w:rPr>
                <w:rFonts w:ascii="Times New Roman" w:hAnsi="Times New Roman"/>
                <w:b/>
                <w:bCs/>
                <w:sz w:val="28"/>
                <w:szCs w:val="28"/>
              </w:rPr>
              <w:t>.</w:t>
            </w:r>
            <w:r w:rsidRPr="00C77E0F">
              <w:rPr>
                <w:rFonts w:ascii="Times New Roman" w:hAnsi="Times New Roman"/>
                <w:sz w:val="28"/>
                <w:szCs w:val="28"/>
              </w:rPr>
              <w:t xml:space="preserve"> Наблюдать за явлениями природы осенью, зимой (в зависимости от природных условий), за движением солнца, рассматривание светильников в форме солнца, луны.</w:t>
            </w:r>
          </w:p>
          <w:p w14:paraId="426DECD6"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 xml:space="preserve">Иметь представления о погодных явлениях: тучи, дождь и снег. </w:t>
            </w:r>
          </w:p>
          <w:p w14:paraId="0E23B85E"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Показать эти явления на картинах и картинках, в видеосюжетах из жизни людей и животных в разное время года и их называние.</w:t>
            </w:r>
          </w:p>
          <w:p w14:paraId="0B64B3D6"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Иметь представления об одежде для разных погодных условий. В этюдах, пантомимах, жестово-образных играх, рисунках уточнение представлений учащихся о солнце, луне, туче, дожде, каплях, снеге и снежинках. (Интеграция с уроками по предметам «Альтернативное чтение», «Графика и письмо», «Математические представления и конструирование».)</w:t>
            </w:r>
          </w:p>
          <w:p w14:paraId="3153C95F"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Знать стихотворения (двух-четырех строчных), сказки о явлениях природы, о небесных светилах. (Интеграция с уроками по предмету «Альтернативное чтение».)</w:t>
            </w:r>
          </w:p>
          <w:p w14:paraId="766116ED"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b/>
                <w:bCs/>
                <w:sz w:val="28"/>
                <w:szCs w:val="28"/>
              </w:rPr>
              <w:t xml:space="preserve">Мир цвета и звука. </w:t>
            </w:r>
            <w:r w:rsidRPr="00C77E0F">
              <w:rPr>
                <w:rFonts w:ascii="Times New Roman" w:hAnsi="Times New Roman"/>
                <w:bCs/>
                <w:sz w:val="28"/>
                <w:szCs w:val="28"/>
              </w:rPr>
              <w:t xml:space="preserve">Участвовать в </w:t>
            </w:r>
            <w:r w:rsidRPr="00C77E0F">
              <w:rPr>
                <w:rFonts w:ascii="Times New Roman" w:hAnsi="Times New Roman"/>
                <w:sz w:val="28"/>
                <w:szCs w:val="28"/>
              </w:rPr>
              <w:t>играх и игровых упражнениях на узнавание разнообразных звуков (шум дождя, шум воды, голоса птиц и зверей).</w:t>
            </w:r>
          </w:p>
          <w:p w14:paraId="05B98500"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 xml:space="preserve">Слушать и подыгрывать на музыкальных инструментах мелодий, звучащих на </w:t>
            </w:r>
            <w:r w:rsidRPr="00C77E0F">
              <w:rPr>
                <w:rFonts w:ascii="Times New Roman" w:hAnsi="Times New Roman"/>
                <w:sz w:val="28"/>
                <w:szCs w:val="28"/>
                <w:lang w:val="en-US"/>
              </w:rPr>
              <w:t>CD</w:t>
            </w:r>
            <w:r w:rsidRPr="00C77E0F">
              <w:rPr>
                <w:rFonts w:ascii="Times New Roman" w:hAnsi="Times New Roman"/>
                <w:sz w:val="28"/>
                <w:szCs w:val="28"/>
              </w:rPr>
              <w:t>-дисках.</w:t>
            </w:r>
          </w:p>
          <w:p w14:paraId="39301110" w14:textId="378DB2B3"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xml:space="preserve">Выполнять упражнения с </w:t>
            </w:r>
            <w:r w:rsidR="005B1AEA" w:rsidRPr="00C77E0F">
              <w:rPr>
                <w:rFonts w:ascii="Times New Roman" w:hAnsi="Times New Roman"/>
                <w:sz w:val="28"/>
                <w:szCs w:val="28"/>
              </w:rPr>
              <w:t>пред эталонами</w:t>
            </w:r>
            <w:r w:rsidRPr="00C77E0F">
              <w:rPr>
                <w:rFonts w:ascii="Times New Roman" w:hAnsi="Times New Roman"/>
                <w:sz w:val="28"/>
                <w:szCs w:val="28"/>
              </w:rPr>
              <w:t xml:space="preserve"> (выделение цвета, характерного для травы, солнца, воды, снега), эталонами цвета.</w:t>
            </w:r>
          </w:p>
          <w:p w14:paraId="040B7845"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b/>
                <w:bCs/>
                <w:sz w:val="28"/>
                <w:szCs w:val="28"/>
              </w:rPr>
              <w:t xml:space="preserve">Развитие навыков общения, диалогической и связной речи. </w:t>
            </w:r>
            <w:r w:rsidRPr="00C77E0F">
              <w:rPr>
                <w:rFonts w:ascii="Times New Roman" w:hAnsi="Times New Roman"/>
                <w:sz w:val="28"/>
                <w:szCs w:val="28"/>
              </w:rPr>
              <w:t>Создание образовательных коммуникативных ситуаций для развития диалогической речи учащихся (например, «У врача», «В гостях»).</w:t>
            </w:r>
          </w:p>
          <w:p w14:paraId="4711A04B"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Совместное с учащимися составление коротких описательных рассказов об игрушках, любимых вещах, интересных для них ситуациях с использованием картинного плана, пиктограмм и речи.</w:t>
            </w:r>
          </w:p>
          <w:p w14:paraId="0A3F440D"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Стимулирование учащихся к выражению эмоционально-оценочного отношения к героям прослушанных художественных произведений с использованием речевых и неречевых средств общения.</w:t>
            </w:r>
          </w:p>
          <w:p w14:paraId="3822624B"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Обучение учащихся пересказу небольших текстов с опорой на предварительное обсуждение его содержания и серию карти</w:t>
            </w:r>
            <w:r w:rsidRPr="00C77E0F">
              <w:rPr>
                <w:rFonts w:ascii="Times New Roman" w:hAnsi="Times New Roman"/>
                <w:sz w:val="28"/>
                <w:szCs w:val="28"/>
              </w:rPr>
              <w:softHyphen/>
              <w:t>нок (исходя из индивидуальных возможностей учащихся).</w:t>
            </w:r>
          </w:p>
          <w:p w14:paraId="1A219A3C"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b/>
                <w:bCs/>
                <w:sz w:val="28"/>
                <w:szCs w:val="28"/>
              </w:rPr>
              <w:t xml:space="preserve">Мир </w:t>
            </w:r>
            <w:r w:rsidRPr="00C77E0F">
              <w:rPr>
                <w:rFonts w:ascii="Times New Roman" w:hAnsi="Times New Roman"/>
                <w:b/>
                <w:sz w:val="28"/>
                <w:szCs w:val="28"/>
              </w:rPr>
              <w:t>людей</w:t>
            </w:r>
            <w:r w:rsidRPr="00C77E0F">
              <w:rPr>
                <w:rFonts w:ascii="Times New Roman" w:hAnsi="Times New Roman"/>
                <w:sz w:val="28"/>
                <w:szCs w:val="28"/>
              </w:rPr>
              <w:t xml:space="preserve">. </w:t>
            </w:r>
          </w:p>
          <w:p w14:paraId="1626B21C"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Рассматривать иллю</w:t>
            </w:r>
            <w:r w:rsidRPr="00C77E0F">
              <w:rPr>
                <w:rFonts w:ascii="Times New Roman" w:hAnsi="Times New Roman"/>
                <w:sz w:val="28"/>
                <w:szCs w:val="28"/>
              </w:rPr>
              <w:softHyphen/>
              <w:t>страции, участвовать в моделировании ситуаций с использованием игрового комплекта «Азбука дорожного движения»: «Улица полна неожиданностей», «Мой дом и прилегающая к нему территория» и т. п.</w:t>
            </w:r>
          </w:p>
          <w:p w14:paraId="658BAC7E"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 xml:space="preserve">Рассматривать игрушки, изображающих транспортные средства: автобус, трамвай, самолет, корабль, специальные автомобили и др. </w:t>
            </w:r>
          </w:p>
          <w:p w14:paraId="3A655330"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выполнять игровые упражнения, в процессе которых знакомятся с правилами дорожного движе</w:t>
            </w:r>
            <w:r w:rsidRPr="00C77E0F">
              <w:rPr>
                <w:rFonts w:ascii="Times New Roman" w:hAnsi="Times New Roman"/>
                <w:sz w:val="28"/>
                <w:szCs w:val="28"/>
              </w:rPr>
              <w:softHyphen/>
              <w:t>ния, трудом водителей транспортных средств.</w:t>
            </w:r>
          </w:p>
          <w:p w14:paraId="5C35241D"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Участвовать в экскурсиях в булочную (наблюдение за работой продавца, кассира, действиями покупателей), в медицинский кабинет (наблюдение за трудом врача, медсестры и др.), в парикмахерскую (наблюдение за работой парикмахера), на ближайшую улицу (наблюдение за движением транспортных средств).</w:t>
            </w:r>
          </w:p>
          <w:p w14:paraId="7DB757E7"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Участие в ролевых и дидактических играх («В магазине», «Прием у врача», «В парикмахерской», «В автобусе» и др.), в которых закрепляются получен</w:t>
            </w:r>
            <w:r w:rsidRPr="00C77E0F">
              <w:rPr>
                <w:rFonts w:ascii="Times New Roman" w:hAnsi="Times New Roman"/>
                <w:sz w:val="28"/>
                <w:szCs w:val="28"/>
              </w:rPr>
              <w:softHyphen/>
              <w:t>ные учениками представления.</w:t>
            </w:r>
          </w:p>
          <w:p w14:paraId="7DB44448"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 xml:space="preserve"> Использовать представления о счете, величине, об орудиях труда людей и т.п.</w:t>
            </w:r>
          </w:p>
          <w:p w14:paraId="07AC78AB" w14:textId="77777777" w:rsidR="00AA1492" w:rsidRPr="00C77E0F" w:rsidRDefault="00AA1492" w:rsidP="00AC54A2">
            <w:pPr>
              <w:shd w:val="clear" w:color="auto" w:fill="FFFFFF"/>
              <w:spacing w:after="0"/>
              <w:jc w:val="both"/>
              <w:rPr>
                <w:rFonts w:ascii="Times New Roman" w:hAnsi="Times New Roman"/>
                <w:b/>
                <w:bCs/>
                <w:sz w:val="28"/>
                <w:szCs w:val="28"/>
              </w:rPr>
            </w:pPr>
            <w:r w:rsidRPr="00C77E0F">
              <w:rPr>
                <w:rFonts w:ascii="Times New Roman" w:hAnsi="Times New Roman"/>
                <w:b/>
                <w:bCs/>
                <w:sz w:val="28"/>
                <w:szCs w:val="28"/>
              </w:rPr>
              <w:t>Мир животных</w:t>
            </w:r>
          </w:p>
          <w:p w14:paraId="7E9DEAFE"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bCs/>
                <w:sz w:val="28"/>
                <w:szCs w:val="28"/>
              </w:rPr>
              <w:t>Выполняет</w:t>
            </w:r>
            <w:r w:rsidRPr="00C77E0F">
              <w:rPr>
                <w:rFonts w:ascii="Times New Roman" w:hAnsi="Times New Roman"/>
                <w:sz w:val="28"/>
                <w:szCs w:val="28"/>
              </w:rPr>
              <w:t xml:space="preserve"> упражнения на звуко</w:t>
            </w:r>
            <w:r w:rsidRPr="00C77E0F">
              <w:rPr>
                <w:rFonts w:ascii="Times New Roman" w:hAnsi="Times New Roman"/>
                <w:sz w:val="28"/>
                <w:szCs w:val="28"/>
              </w:rPr>
              <w:softHyphen/>
              <w:t>подражание и имитационные действия: летают, жужжат, полза</w:t>
            </w:r>
            <w:r w:rsidRPr="00C77E0F">
              <w:rPr>
                <w:rFonts w:ascii="Times New Roman" w:hAnsi="Times New Roman"/>
                <w:sz w:val="28"/>
                <w:szCs w:val="28"/>
              </w:rPr>
              <w:softHyphen/>
              <w:t xml:space="preserve">ют. </w:t>
            </w:r>
          </w:p>
          <w:p w14:paraId="0B4D1F4B"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Рассматривать муляжи и картинки, изображающих насеко</w:t>
            </w:r>
            <w:r w:rsidRPr="00C77E0F">
              <w:rPr>
                <w:rFonts w:ascii="Times New Roman" w:hAnsi="Times New Roman"/>
                <w:sz w:val="28"/>
                <w:szCs w:val="28"/>
              </w:rPr>
              <w:softHyphen/>
              <w:t>мых, называть их, используя речевые и неречевые средства об</w:t>
            </w:r>
            <w:r w:rsidRPr="00C77E0F">
              <w:rPr>
                <w:rFonts w:ascii="Times New Roman" w:hAnsi="Times New Roman"/>
                <w:sz w:val="28"/>
                <w:szCs w:val="28"/>
              </w:rPr>
              <w:softHyphen/>
              <w:t>щения.</w:t>
            </w:r>
          </w:p>
          <w:p w14:paraId="28B62E07"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Участвовать в театрализованных играх с простым сюжетом о животных и птицах.</w:t>
            </w:r>
          </w:p>
          <w:p w14:paraId="70109BB4"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Играть в настольно-печатные игры: лото о животных и птицах.</w:t>
            </w:r>
          </w:p>
          <w:p w14:paraId="48324E70"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Узнавать пиктограммы «свинья», «коза», «корова», «петух», «лиса», «заяц», «волк». (Интеграция с уроками по пред</w:t>
            </w:r>
            <w:r w:rsidRPr="00C77E0F">
              <w:rPr>
                <w:rFonts w:ascii="Times New Roman" w:hAnsi="Times New Roman"/>
                <w:sz w:val="28"/>
                <w:szCs w:val="28"/>
              </w:rPr>
              <w:softHyphen/>
              <w:t>мету «Альтернативное чтение».)</w:t>
            </w:r>
          </w:p>
          <w:p w14:paraId="4CF7F6E1"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повторять за учителем фразы о повадках животных, птиц, насекомых (с помощью вер</w:t>
            </w:r>
            <w:r w:rsidRPr="00C77E0F">
              <w:rPr>
                <w:rFonts w:ascii="Times New Roman" w:hAnsi="Times New Roman"/>
                <w:sz w:val="28"/>
                <w:szCs w:val="28"/>
              </w:rPr>
              <w:softHyphen/>
              <w:t>бальных и невербальных средств), подражать их голосам.</w:t>
            </w:r>
          </w:p>
          <w:p w14:paraId="5FC6E78F" w14:textId="77777777" w:rsidR="00AA1492" w:rsidRPr="00C77E0F" w:rsidRDefault="00AA1492" w:rsidP="00AC54A2">
            <w:pPr>
              <w:shd w:val="clear" w:color="auto" w:fill="FFFFFF"/>
              <w:spacing w:after="0"/>
              <w:jc w:val="both"/>
              <w:rPr>
                <w:rFonts w:ascii="Times New Roman" w:hAnsi="Times New Roman"/>
                <w:b/>
                <w:bCs/>
                <w:sz w:val="28"/>
                <w:szCs w:val="28"/>
              </w:rPr>
            </w:pPr>
            <w:r w:rsidRPr="00C77E0F">
              <w:rPr>
                <w:rFonts w:ascii="Times New Roman" w:hAnsi="Times New Roman"/>
                <w:b/>
                <w:bCs/>
                <w:sz w:val="28"/>
                <w:szCs w:val="28"/>
              </w:rPr>
              <w:t xml:space="preserve">Мир растений. </w:t>
            </w:r>
          </w:p>
          <w:p w14:paraId="6CAE4046"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 xml:space="preserve">Иметь представления о том, что растения — живые организмы. </w:t>
            </w:r>
          </w:p>
          <w:p w14:paraId="73E4A9C6"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Наблю</w:t>
            </w:r>
            <w:r w:rsidRPr="00C77E0F">
              <w:rPr>
                <w:rFonts w:ascii="Times New Roman" w:hAnsi="Times New Roman"/>
                <w:sz w:val="28"/>
                <w:szCs w:val="28"/>
              </w:rPr>
              <w:softHyphen/>
              <w:t xml:space="preserve">дать за ростом растений в классе, на улице. </w:t>
            </w:r>
          </w:p>
          <w:p w14:paraId="265203F2"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 xml:space="preserve">Наблюдать за трудом взрослых в природе. </w:t>
            </w:r>
          </w:p>
          <w:p w14:paraId="336E2DDC"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 xml:space="preserve">выполнять несложные трудовые поручения по уходу за растениями (опрыскивание, полив, рыхление). </w:t>
            </w:r>
          </w:p>
          <w:p w14:paraId="24E22DAF"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Участвовать в элементарном экспериментировании (посадка лука, луковичных растений, укропа).</w:t>
            </w:r>
          </w:p>
          <w:p w14:paraId="13FF6779"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Играть с игрушками из дерева.</w:t>
            </w:r>
          </w:p>
        </w:tc>
      </w:tr>
      <w:tr w:rsidR="00AA1492" w:rsidRPr="00C77E0F" w14:paraId="408E7C4A" w14:textId="77777777" w:rsidTr="005B1AEA">
        <w:tc>
          <w:tcPr>
            <w:tcW w:w="9351" w:type="dxa"/>
            <w:gridSpan w:val="2"/>
            <w:shd w:val="clear" w:color="auto" w:fill="auto"/>
          </w:tcPr>
          <w:p w14:paraId="2359A152" w14:textId="77777777" w:rsidR="00AA1492" w:rsidRPr="00C77E0F" w:rsidRDefault="00AA1492" w:rsidP="00AC54A2">
            <w:pPr>
              <w:shd w:val="clear" w:color="auto" w:fill="FFFFFF"/>
              <w:spacing w:after="0"/>
              <w:jc w:val="both"/>
              <w:rPr>
                <w:rFonts w:ascii="Times New Roman" w:hAnsi="Times New Roman"/>
                <w:b/>
                <w:bCs/>
                <w:sz w:val="28"/>
                <w:szCs w:val="28"/>
              </w:rPr>
            </w:pPr>
            <w:r w:rsidRPr="00C77E0F">
              <w:rPr>
                <w:rFonts w:ascii="Times New Roman" w:hAnsi="Times New Roman"/>
                <w:b/>
                <w:bCs/>
                <w:sz w:val="28"/>
                <w:szCs w:val="28"/>
              </w:rPr>
              <w:t>5 класс</w:t>
            </w:r>
          </w:p>
        </w:tc>
      </w:tr>
      <w:tr w:rsidR="00AA1492" w:rsidRPr="00C77E0F" w14:paraId="05A2A8E2" w14:textId="77777777" w:rsidTr="005B1AEA">
        <w:tc>
          <w:tcPr>
            <w:tcW w:w="9351" w:type="dxa"/>
            <w:gridSpan w:val="2"/>
            <w:shd w:val="clear" w:color="auto" w:fill="auto"/>
          </w:tcPr>
          <w:p w14:paraId="3542F0E2" w14:textId="77777777" w:rsidR="00AA1492" w:rsidRPr="00C77E0F" w:rsidRDefault="00AA1492" w:rsidP="00AC54A2">
            <w:pPr>
              <w:pStyle w:val="aa"/>
              <w:spacing w:line="276" w:lineRule="auto"/>
              <w:jc w:val="both"/>
              <w:rPr>
                <w:rFonts w:ascii="Times New Roman" w:eastAsia="Calibri" w:hAnsi="Times New Roman"/>
                <w:sz w:val="28"/>
                <w:szCs w:val="28"/>
                <w:lang w:eastAsia="en-US"/>
              </w:rPr>
            </w:pPr>
            <w:r w:rsidRPr="00C77E0F">
              <w:rPr>
                <w:rFonts w:ascii="Times New Roman" w:eastAsia="Calibri" w:hAnsi="Times New Roman"/>
                <w:iCs/>
                <w:sz w:val="28"/>
                <w:szCs w:val="28"/>
                <w:lang w:eastAsia="en-US"/>
              </w:rPr>
              <w:t>1.</w:t>
            </w:r>
            <w:r w:rsidRPr="00C77E0F">
              <w:rPr>
                <w:rFonts w:ascii="Times New Roman" w:hAnsi="Times New Roman"/>
                <w:sz w:val="28"/>
                <w:szCs w:val="28"/>
              </w:rPr>
              <w:t xml:space="preserve"> Иметь представления о растительном мире, его значении в природе и жизни человека. </w:t>
            </w:r>
            <w:r w:rsidRPr="00C77E0F">
              <w:rPr>
                <w:rFonts w:ascii="Times New Roman" w:eastAsia="Calibri" w:hAnsi="Times New Roman"/>
                <w:iCs/>
                <w:sz w:val="28"/>
                <w:szCs w:val="28"/>
                <w:lang w:eastAsia="en-US"/>
              </w:rPr>
              <w:t>Узнавать и различать</w:t>
            </w:r>
            <w:r w:rsidRPr="00C77E0F">
              <w:rPr>
                <w:rFonts w:ascii="Times New Roman" w:eastAsia="Calibri" w:hAnsi="Times New Roman"/>
                <w:sz w:val="28"/>
                <w:szCs w:val="28"/>
                <w:lang w:eastAsia="en-US"/>
              </w:rPr>
              <w:t xml:space="preserve"> фрукты (абрикос, мандарин), овощи (</w:t>
            </w:r>
            <w:r w:rsidRPr="00C77E0F">
              <w:rPr>
                <w:rFonts w:ascii="Times New Roman" w:eastAsia="Calibri" w:hAnsi="Times New Roman"/>
                <w:iCs/>
                <w:sz w:val="28"/>
                <w:szCs w:val="28"/>
                <w:lang w:eastAsia="en-US"/>
              </w:rPr>
              <w:t xml:space="preserve">перец, редис), </w:t>
            </w:r>
            <w:r w:rsidRPr="00C77E0F">
              <w:rPr>
                <w:rFonts w:ascii="Times New Roman" w:hAnsi="Times New Roman"/>
                <w:sz w:val="28"/>
                <w:szCs w:val="28"/>
              </w:rPr>
              <w:t>ягоды (</w:t>
            </w:r>
            <w:r w:rsidRPr="00C77E0F">
              <w:rPr>
                <w:rFonts w:ascii="Times New Roman" w:hAnsi="Times New Roman"/>
                <w:iCs/>
                <w:sz w:val="28"/>
                <w:szCs w:val="28"/>
              </w:rPr>
              <w:t>крыжовник, земляника),</w:t>
            </w:r>
            <w:r w:rsidRPr="00C77E0F">
              <w:rPr>
                <w:rFonts w:ascii="Times New Roman" w:eastAsia="Calibri" w:hAnsi="Times New Roman"/>
                <w:sz w:val="28"/>
                <w:szCs w:val="28"/>
                <w:lang w:eastAsia="en-US"/>
              </w:rPr>
              <w:t xml:space="preserve">по внешнему виду (по запаху). </w:t>
            </w:r>
            <w:r w:rsidRPr="00C77E0F">
              <w:rPr>
                <w:rFonts w:ascii="Times New Roman" w:hAnsi="Times New Roman"/>
                <w:sz w:val="28"/>
                <w:szCs w:val="28"/>
              </w:rPr>
              <w:t>Различать съедобные и несъедобные части фруктов и овощей.</w:t>
            </w:r>
          </w:p>
          <w:p w14:paraId="641FEB4F"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iCs/>
                <w:sz w:val="28"/>
                <w:szCs w:val="28"/>
              </w:rPr>
              <w:t>Узнавать и различать</w:t>
            </w:r>
            <w:r w:rsidRPr="00C77E0F">
              <w:rPr>
                <w:rFonts w:ascii="Times New Roman" w:hAnsi="Times New Roman"/>
                <w:sz w:val="28"/>
                <w:szCs w:val="28"/>
              </w:rPr>
              <w:t xml:space="preserve"> грибы (подберёзовик, лисичка</w:t>
            </w:r>
            <w:r w:rsidRPr="00C77E0F">
              <w:rPr>
                <w:rFonts w:ascii="Times New Roman" w:hAnsi="Times New Roman"/>
                <w:iCs/>
                <w:sz w:val="28"/>
                <w:szCs w:val="28"/>
              </w:rPr>
              <w:t xml:space="preserve">) </w:t>
            </w:r>
            <w:r w:rsidRPr="00C77E0F">
              <w:rPr>
                <w:rFonts w:ascii="Times New Roman" w:hAnsi="Times New Roman"/>
                <w:sz w:val="28"/>
                <w:szCs w:val="28"/>
              </w:rPr>
              <w:t>по внешнему виду. З</w:t>
            </w:r>
            <w:r w:rsidRPr="00C77E0F">
              <w:rPr>
                <w:rFonts w:ascii="Times New Roman" w:hAnsi="Times New Roman"/>
                <w:iCs/>
                <w:sz w:val="28"/>
                <w:szCs w:val="28"/>
              </w:rPr>
              <w:t xml:space="preserve">нать строение </w:t>
            </w:r>
            <w:r w:rsidRPr="00C77E0F">
              <w:rPr>
                <w:rFonts w:ascii="Times New Roman" w:hAnsi="Times New Roman"/>
                <w:sz w:val="28"/>
                <w:szCs w:val="28"/>
              </w:rPr>
              <w:t>гриба (ножка, шляпка). Различать съедобные и несъедобные грибы.</w:t>
            </w:r>
          </w:p>
          <w:p w14:paraId="37933467"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iCs/>
                <w:sz w:val="28"/>
                <w:szCs w:val="28"/>
              </w:rPr>
              <w:t>Узнавать и различать</w:t>
            </w:r>
            <w:r w:rsidRPr="00C77E0F">
              <w:rPr>
                <w:rFonts w:ascii="Times New Roman" w:hAnsi="Times New Roman"/>
                <w:sz w:val="28"/>
                <w:szCs w:val="28"/>
              </w:rPr>
              <w:t xml:space="preserve"> дикорастущие цветочно-декоративные растения (колокольчик, лютик), деревьев (дуб, осина), </w:t>
            </w:r>
            <w:r w:rsidRPr="00C77E0F">
              <w:rPr>
                <w:rFonts w:ascii="Times New Roman" w:hAnsi="Times New Roman"/>
                <w:iCs/>
                <w:sz w:val="28"/>
                <w:szCs w:val="28"/>
              </w:rPr>
              <w:t>плодовых деревьев (груша, слива)</w:t>
            </w:r>
            <w:r w:rsidRPr="00C77E0F">
              <w:rPr>
                <w:rFonts w:ascii="Times New Roman" w:hAnsi="Times New Roman"/>
                <w:sz w:val="28"/>
                <w:szCs w:val="28"/>
              </w:rPr>
              <w:t>. Знать строение цветов (корень, стебель, листья, цветок) и деревьев (ствол, корень, ветки, листья, плоды). Проявлять опыт заботливого и бережного отношения к растениям и ухода за ними.</w:t>
            </w:r>
          </w:p>
          <w:p w14:paraId="254E332E"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2. Иметь представления о животном мире, его значении в жизни человека и в природе.</w:t>
            </w:r>
          </w:p>
          <w:p w14:paraId="440E246F"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Узнавать и различать домашних животных (свинья, коза, овца (баран) и диких животных (лось, кабан, тигр). Знать строение, питание и способы передвижения животных. </w:t>
            </w:r>
          </w:p>
          <w:p w14:paraId="6D987D0E" w14:textId="77777777" w:rsidR="00AA1492" w:rsidRPr="00C77E0F" w:rsidRDefault="00AA1492" w:rsidP="00AC54A2">
            <w:pPr>
              <w:pStyle w:val="aa"/>
              <w:spacing w:line="276" w:lineRule="auto"/>
              <w:jc w:val="both"/>
              <w:rPr>
                <w:rFonts w:ascii="Times New Roman" w:hAnsi="Times New Roman"/>
                <w:iCs/>
                <w:sz w:val="28"/>
                <w:szCs w:val="28"/>
              </w:rPr>
            </w:pPr>
            <w:r w:rsidRPr="00C77E0F">
              <w:rPr>
                <w:rFonts w:ascii="Times New Roman" w:hAnsi="Times New Roman"/>
                <w:sz w:val="28"/>
                <w:szCs w:val="28"/>
              </w:rPr>
              <w:t xml:space="preserve">Правила </w:t>
            </w:r>
            <w:r w:rsidRPr="00C77E0F">
              <w:rPr>
                <w:rFonts w:ascii="Times New Roman" w:hAnsi="Times New Roman"/>
                <w:iCs/>
                <w:sz w:val="28"/>
                <w:szCs w:val="28"/>
              </w:rPr>
              <w:t>ухода за домашними животными.</w:t>
            </w:r>
          </w:p>
          <w:p w14:paraId="0E026DE9"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Узнавать и различать зимующих птиц (ворона, дятел, сова), речных насекомых (жук, стрекоза). Знать строение, питание и способы передвижения птиц и насекомых. </w:t>
            </w:r>
          </w:p>
          <w:p w14:paraId="0E3F45CF"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Проявлять опыт заботливого и бережного отношения к животным.</w:t>
            </w:r>
          </w:p>
          <w:p w14:paraId="2C65D896"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3.Узнавать и различать небесные тела (планета, звезда). </w:t>
            </w:r>
            <w:r w:rsidRPr="00C77E0F">
              <w:rPr>
                <w:rFonts w:ascii="Times New Roman" w:hAnsi="Times New Roman"/>
                <w:color w:val="000000"/>
                <w:sz w:val="28"/>
                <w:szCs w:val="28"/>
              </w:rPr>
              <w:t>Называть ФИО космонавтов. Узнавать модель Земли - глобус.</w:t>
            </w:r>
          </w:p>
          <w:p w14:paraId="5A32C9C8"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Иметь представление о луге и его значении в природе и жизни человека. Уметь соблюдать правила безопасного поведения в природе.</w:t>
            </w:r>
          </w:p>
          <w:p w14:paraId="6973EEF2"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4. Уметь различать части суток (утро, день, вечер, ночь), дни недели. Иметь представление о сутках как о последовательности.</w:t>
            </w:r>
          </w:p>
          <w:p w14:paraId="1FA2AC55"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Узнавать и различать дни недели.</w:t>
            </w:r>
          </w:p>
          <w:p w14:paraId="3EB9FA5E"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Узнавать и различать времена года (весна, лето, осень, зима) по характерным признакам. </w:t>
            </w:r>
          </w:p>
          <w:p w14:paraId="7FC6B88B" w14:textId="77777777" w:rsidR="00AA1492" w:rsidRPr="00C77E0F" w:rsidRDefault="00AA1492" w:rsidP="00AC54A2">
            <w:pPr>
              <w:pStyle w:val="aa"/>
              <w:spacing w:line="276" w:lineRule="auto"/>
              <w:jc w:val="both"/>
              <w:rPr>
                <w:rFonts w:ascii="Times New Roman" w:hAnsi="Times New Roman"/>
                <w:b/>
                <w:bCs/>
                <w:sz w:val="28"/>
                <w:szCs w:val="28"/>
              </w:rPr>
            </w:pPr>
            <w:r w:rsidRPr="00C77E0F">
              <w:rPr>
                <w:rFonts w:ascii="Times New Roman" w:hAnsi="Times New Roman"/>
                <w:sz w:val="28"/>
                <w:szCs w:val="28"/>
              </w:rPr>
              <w:t>Узнавать и различать явления природы (гроза, туман, гром)</w:t>
            </w:r>
          </w:p>
        </w:tc>
      </w:tr>
      <w:tr w:rsidR="00AA1492" w:rsidRPr="00C77E0F" w14:paraId="3C9433FE" w14:textId="77777777" w:rsidTr="005B1AEA">
        <w:tc>
          <w:tcPr>
            <w:tcW w:w="9351" w:type="dxa"/>
            <w:gridSpan w:val="2"/>
            <w:shd w:val="clear" w:color="auto" w:fill="auto"/>
          </w:tcPr>
          <w:p w14:paraId="4C35874B" w14:textId="77777777" w:rsidR="00AA1492" w:rsidRPr="00C77E0F" w:rsidRDefault="00AA1492" w:rsidP="00AC54A2">
            <w:pPr>
              <w:pStyle w:val="aa"/>
              <w:spacing w:line="276" w:lineRule="auto"/>
              <w:jc w:val="both"/>
              <w:rPr>
                <w:rFonts w:ascii="Times New Roman" w:hAnsi="Times New Roman"/>
                <w:b/>
                <w:bCs/>
                <w:sz w:val="28"/>
                <w:szCs w:val="28"/>
              </w:rPr>
            </w:pPr>
            <w:r w:rsidRPr="00C77E0F">
              <w:rPr>
                <w:rFonts w:ascii="Times New Roman" w:hAnsi="Times New Roman"/>
                <w:b/>
                <w:bCs/>
                <w:sz w:val="28"/>
                <w:szCs w:val="28"/>
              </w:rPr>
              <w:t>6 класс</w:t>
            </w:r>
          </w:p>
        </w:tc>
      </w:tr>
      <w:tr w:rsidR="00AA1492" w:rsidRPr="00C77E0F" w14:paraId="2A9F5CB7" w14:textId="77777777" w:rsidTr="005B1AEA">
        <w:tc>
          <w:tcPr>
            <w:tcW w:w="9351" w:type="dxa"/>
            <w:gridSpan w:val="2"/>
            <w:shd w:val="clear" w:color="auto" w:fill="auto"/>
          </w:tcPr>
          <w:p w14:paraId="1C9B78C2" w14:textId="77777777" w:rsidR="00AA1492" w:rsidRPr="00C77E0F" w:rsidRDefault="00AA1492" w:rsidP="00AC54A2">
            <w:pPr>
              <w:pStyle w:val="aa"/>
              <w:spacing w:line="276" w:lineRule="auto"/>
              <w:jc w:val="both"/>
              <w:rPr>
                <w:rFonts w:ascii="Times New Roman" w:eastAsia="Calibri" w:hAnsi="Times New Roman"/>
                <w:sz w:val="28"/>
                <w:szCs w:val="28"/>
                <w:lang w:eastAsia="en-US"/>
              </w:rPr>
            </w:pPr>
            <w:r w:rsidRPr="00C77E0F">
              <w:rPr>
                <w:rFonts w:ascii="Times New Roman" w:eastAsia="Calibri" w:hAnsi="Times New Roman"/>
                <w:iCs/>
                <w:sz w:val="28"/>
                <w:szCs w:val="28"/>
                <w:lang w:eastAsia="en-US"/>
              </w:rPr>
              <w:t>1.</w:t>
            </w:r>
            <w:r w:rsidRPr="00C77E0F">
              <w:rPr>
                <w:rFonts w:ascii="Times New Roman" w:hAnsi="Times New Roman"/>
                <w:sz w:val="28"/>
                <w:szCs w:val="28"/>
              </w:rPr>
              <w:t xml:space="preserve"> Иметь представления о растительном мире, его значении в природе и жизни человека. </w:t>
            </w:r>
            <w:r w:rsidRPr="00C77E0F">
              <w:rPr>
                <w:rFonts w:ascii="Times New Roman" w:eastAsia="Calibri" w:hAnsi="Times New Roman"/>
                <w:iCs/>
                <w:sz w:val="28"/>
                <w:szCs w:val="28"/>
                <w:lang w:eastAsia="en-US"/>
              </w:rPr>
              <w:t>Узнавать и различать</w:t>
            </w:r>
            <w:r w:rsidRPr="00C77E0F">
              <w:rPr>
                <w:rFonts w:ascii="Times New Roman" w:eastAsia="Calibri" w:hAnsi="Times New Roman"/>
                <w:sz w:val="28"/>
                <w:szCs w:val="28"/>
                <w:lang w:eastAsia="en-US"/>
              </w:rPr>
              <w:t xml:space="preserve"> овощи (</w:t>
            </w:r>
            <w:r w:rsidRPr="00C77E0F">
              <w:rPr>
                <w:rFonts w:ascii="Times New Roman" w:eastAsia="Calibri" w:hAnsi="Times New Roman"/>
                <w:iCs/>
                <w:sz w:val="28"/>
                <w:szCs w:val="28"/>
                <w:lang w:eastAsia="en-US"/>
              </w:rPr>
              <w:t xml:space="preserve">репа, кабачок, тыква), </w:t>
            </w:r>
            <w:r w:rsidRPr="00C77E0F">
              <w:rPr>
                <w:rFonts w:ascii="Times New Roman" w:hAnsi="Times New Roman"/>
                <w:sz w:val="28"/>
                <w:szCs w:val="28"/>
              </w:rPr>
              <w:t>ягоды (</w:t>
            </w:r>
            <w:r w:rsidRPr="00C77E0F">
              <w:rPr>
                <w:rFonts w:ascii="Times New Roman" w:hAnsi="Times New Roman"/>
                <w:iCs/>
                <w:sz w:val="28"/>
                <w:szCs w:val="28"/>
              </w:rPr>
              <w:t>черника, ежевика),</w:t>
            </w:r>
            <w:r w:rsidRPr="00C77E0F">
              <w:rPr>
                <w:rFonts w:ascii="Times New Roman" w:eastAsia="Calibri" w:hAnsi="Times New Roman"/>
                <w:sz w:val="28"/>
                <w:szCs w:val="28"/>
                <w:lang w:eastAsia="en-US"/>
              </w:rPr>
              <w:t xml:space="preserve">по внешнему виду (по запаху). </w:t>
            </w:r>
            <w:r w:rsidRPr="00C77E0F">
              <w:rPr>
                <w:rFonts w:ascii="Times New Roman" w:hAnsi="Times New Roman"/>
                <w:sz w:val="28"/>
                <w:szCs w:val="28"/>
              </w:rPr>
              <w:t>Различать съедобные и несъедобные части овощей.</w:t>
            </w:r>
          </w:p>
          <w:p w14:paraId="13746A05"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iCs/>
                <w:sz w:val="28"/>
                <w:szCs w:val="28"/>
              </w:rPr>
              <w:t>Узнавать и различать</w:t>
            </w:r>
            <w:r w:rsidRPr="00C77E0F">
              <w:rPr>
                <w:rFonts w:ascii="Times New Roman" w:hAnsi="Times New Roman"/>
                <w:sz w:val="28"/>
                <w:szCs w:val="28"/>
              </w:rPr>
              <w:t xml:space="preserve"> грибы (опенок, поганка</w:t>
            </w:r>
            <w:r w:rsidRPr="00C77E0F">
              <w:rPr>
                <w:rFonts w:ascii="Times New Roman" w:hAnsi="Times New Roman"/>
                <w:iCs/>
                <w:sz w:val="28"/>
                <w:szCs w:val="28"/>
              </w:rPr>
              <w:t xml:space="preserve">) </w:t>
            </w:r>
            <w:r w:rsidRPr="00C77E0F">
              <w:rPr>
                <w:rFonts w:ascii="Times New Roman" w:hAnsi="Times New Roman"/>
                <w:sz w:val="28"/>
                <w:szCs w:val="28"/>
              </w:rPr>
              <w:t>по внешнему виду. З</w:t>
            </w:r>
            <w:r w:rsidRPr="00C77E0F">
              <w:rPr>
                <w:rFonts w:ascii="Times New Roman" w:hAnsi="Times New Roman"/>
                <w:iCs/>
                <w:sz w:val="28"/>
                <w:szCs w:val="28"/>
              </w:rPr>
              <w:t xml:space="preserve">нать строение </w:t>
            </w:r>
            <w:r w:rsidRPr="00C77E0F">
              <w:rPr>
                <w:rFonts w:ascii="Times New Roman" w:hAnsi="Times New Roman"/>
                <w:sz w:val="28"/>
                <w:szCs w:val="28"/>
              </w:rPr>
              <w:t>гриба (ножка, шляпка). Различать съедобные и несъедобные грибы.</w:t>
            </w:r>
          </w:p>
          <w:p w14:paraId="7413F67D"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iCs/>
                <w:sz w:val="28"/>
                <w:szCs w:val="28"/>
              </w:rPr>
              <w:t>Узнавать и различать</w:t>
            </w:r>
            <w:r w:rsidRPr="00C77E0F">
              <w:rPr>
                <w:rFonts w:ascii="Times New Roman" w:hAnsi="Times New Roman"/>
                <w:sz w:val="28"/>
                <w:szCs w:val="28"/>
              </w:rPr>
              <w:t xml:space="preserve"> дикорастущие цветочно-декоративные растения (василек, подснежник, ландыш), деревьев (ива, каштан). Знать строение цветов (корень, стебель, листья, цветок) и деревьев (ствол, корень, ветки, листья, плоды). </w:t>
            </w:r>
          </w:p>
          <w:p w14:paraId="3CE40DD9"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Проявлять опыт заботливого и бережного отношения к растениям и ухода за ними.</w:t>
            </w:r>
          </w:p>
          <w:p w14:paraId="13F4222A"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2.Иметь представления о животном мире, его значении в жизни человека и в природе.</w:t>
            </w:r>
          </w:p>
          <w:p w14:paraId="17CF610E" w14:textId="77777777" w:rsidR="00AA1492" w:rsidRPr="00C77E0F" w:rsidRDefault="00AA1492" w:rsidP="00AC54A2">
            <w:pPr>
              <w:pStyle w:val="aa"/>
              <w:spacing w:line="276" w:lineRule="auto"/>
              <w:jc w:val="both"/>
              <w:rPr>
                <w:rFonts w:ascii="Times New Roman" w:hAnsi="Times New Roman"/>
                <w:iCs/>
                <w:sz w:val="28"/>
                <w:szCs w:val="28"/>
              </w:rPr>
            </w:pPr>
            <w:r w:rsidRPr="00C77E0F">
              <w:rPr>
                <w:rFonts w:ascii="Times New Roman" w:hAnsi="Times New Roman"/>
                <w:iCs/>
                <w:sz w:val="28"/>
                <w:szCs w:val="28"/>
              </w:rPr>
              <w:t>У</w:t>
            </w:r>
            <w:r w:rsidRPr="00C77E0F">
              <w:rPr>
                <w:rFonts w:ascii="Times New Roman" w:hAnsi="Times New Roman"/>
                <w:sz w:val="28"/>
                <w:szCs w:val="28"/>
              </w:rPr>
              <w:t>знавать и различать детенышей домашних животных (</w:t>
            </w:r>
            <w:r w:rsidRPr="00C77E0F">
              <w:rPr>
                <w:rFonts w:ascii="Times New Roman" w:hAnsi="Times New Roman"/>
                <w:iCs/>
                <w:sz w:val="28"/>
                <w:szCs w:val="28"/>
              </w:rPr>
              <w:t xml:space="preserve">котенок, щенок) и  </w:t>
            </w:r>
          </w:p>
          <w:p w14:paraId="09CB079E"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детенышей диких животных (волчонок, лисенок). Знать основные признаки, строение, питание и способы передвижения животных. </w:t>
            </w:r>
          </w:p>
          <w:p w14:paraId="4CEFEE59" w14:textId="77777777" w:rsidR="00AA1492" w:rsidRPr="00C77E0F" w:rsidRDefault="00AA1492" w:rsidP="00AC54A2">
            <w:pPr>
              <w:pStyle w:val="aa"/>
              <w:spacing w:line="276" w:lineRule="auto"/>
              <w:jc w:val="both"/>
              <w:rPr>
                <w:rFonts w:ascii="Times New Roman" w:hAnsi="Times New Roman"/>
                <w:iCs/>
                <w:sz w:val="28"/>
                <w:szCs w:val="28"/>
              </w:rPr>
            </w:pPr>
            <w:r w:rsidRPr="00C77E0F">
              <w:rPr>
                <w:rFonts w:ascii="Times New Roman" w:hAnsi="Times New Roman"/>
                <w:sz w:val="28"/>
                <w:szCs w:val="28"/>
              </w:rPr>
              <w:t xml:space="preserve">Знать правила </w:t>
            </w:r>
            <w:r w:rsidRPr="00C77E0F">
              <w:rPr>
                <w:rFonts w:ascii="Times New Roman" w:hAnsi="Times New Roman"/>
                <w:iCs/>
                <w:sz w:val="28"/>
                <w:szCs w:val="28"/>
              </w:rPr>
              <w:t>ухода за домашними животными.</w:t>
            </w:r>
          </w:p>
          <w:p w14:paraId="2B979DC8"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Узнавать и различать зимующих птиц (аист, ласточка), речных насекомых (пчела, таракан). Знать строение, питание и способы передвижения птиц и насекомых. </w:t>
            </w:r>
          </w:p>
          <w:p w14:paraId="728CC623"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Проявлять опыт заботливого и бережного отношения к животным. </w:t>
            </w:r>
          </w:p>
          <w:p w14:paraId="1D9A2DAB"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3.Узнавать и различать объекты неживой природы (земля, небо). Уметь определять месторасположение земли, неба и объектов на земле и небе. </w:t>
            </w:r>
          </w:p>
          <w:p w14:paraId="3ED6C3D3"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Иметь представление о реке (ручье) и ее значении в природе и жизни человека. Уметь соблюдать правила безопасного поведения на реке. </w:t>
            </w:r>
          </w:p>
          <w:p w14:paraId="5023532A"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4. Уметь различать части суток (утро, день, вечер, ночь), определять части суток по расположению солнца.</w:t>
            </w:r>
          </w:p>
          <w:p w14:paraId="763A401B"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Узнавать и различать дни недели. Иметь представление о неделе как о последовательности 7 дней. </w:t>
            </w:r>
          </w:p>
          <w:p w14:paraId="33BA4172"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Узнавать и различать времена года (весна, лето, осень, зима) по характерным признакам. </w:t>
            </w:r>
          </w:p>
          <w:p w14:paraId="0B6D9326"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Иметь представление о годе как о последовательности сезонов. </w:t>
            </w:r>
          </w:p>
          <w:p w14:paraId="05B2DF64"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Составлять рассказ о погоде текущего дня. </w:t>
            </w:r>
          </w:p>
          <w:p w14:paraId="3A30B6DA"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Знать об изменениях, происходящих в жизни растений в разное время года. </w:t>
            </w:r>
          </w:p>
          <w:p w14:paraId="79E39385"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Уметь соотносить явления природы с временем года.</w:t>
            </w:r>
          </w:p>
        </w:tc>
      </w:tr>
      <w:tr w:rsidR="00AA1492" w:rsidRPr="00C77E0F" w14:paraId="30B778AD" w14:textId="77777777" w:rsidTr="005B1AEA">
        <w:tc>
          <w:tcPr>
            <w:tcW w:w="9351" w:type="dxa"/>
            <w:gridSpan w:val="2"/>
            <w:shd w:val="clear" w:color="auto" w:fill="auto"/>
          </w:tcPr>
          <w:p w14:paraId="3EB494A6" w14:textId="77777777" w:rsidR="00AA1492" w:rsidRPr="00C77E0F" w:rsidRDefault="00AA1492" w:rsidP="00AC54A2">
            <w:pPr>
              <w:pStyle w:val="aa"/>
              <w:spacing w:line="276" w:lineRule="auto"/>
              <w:jc w:val="both"/>
              <w:rPr>
                <w:rFonts w:ascii="Times New Roman" w:hAnsi="Times New Roman"/>
                <w:b/>
                <w:bCs/>
                <w:sz w:val="28"/>
                <w:szCs w:val="28"/>
              </w:rPr>
            </w:pPr>
            <w:r w:rsidRPr="00C77E0F">
              <w:rPr>
                <w:rFonts w:ascii="Times New Roman" w:hAnsi="Times New Roman"/>
                <w:b/>
                <w:bCs/>
                <w:sz w:val="28"/>
                <w:szCs w:val="28"/>
              </w:rPr>
              <w:t>7 класс</w:t>
            </w:r>
          </w:p>
        </w:tc>
      </w:tr>
      <w:tr w:rsidR="00AA1492" w:rsidRPr="00C77E0F" w14:paraId="0494D354" w14:textId="77777777" w:rsidTr="005B1AEA">
        <w:tc>
          <w:tcPr>
            <w:tcW w:w="9351" w:type="dxa"/>
            <w:gridSpan w:val="2"/>
            <w:shd w:val="clear" w:color="auto" w:fill="auto"/>
          </w:tcPr>
          <w:p w14:paraId="099D4C8F" w14:textId="77777777" w:rsidR="00AA1492" w:rsidRPr="00C77E0F" w:rsidRDefault="00AA1492" w:rsidP="00AC54A2">
            <w:pPr>
              <w:pStyle w:val="aa"/>
              <w:spacing w:line="276" w:lineRule="auto"/>
              <w:jc w:val="both"/>
              <w:rPr>
                <w:rFonts w:ascii="Times New Roman" w:eastAsia="Calibri" w:hAnsi="Times New Roman"/>
                <w:sz w:val="28"/>
                <w:szCs w:val="28"/>
                <w:lang w:eastAsia="en-US"/>
              </w:rPr>
            </w:pPr>
            <w:r w:rsidRPr="00C77E0F">
              <w:rPr>
                <w:rFonts w:ascii="Times New Roman" w:eastAsia="Calibri" w:hAnsi="Times New Roman"/>
                <w:iCs/>
                <w:sz w:val="28"/>
                <w:szCs w:val="28"/>
                <w:lang w:eastAsia="en-US"/>
              </w:rPr>
              <w:t>1.</w:t>
            </w:r>
            <w:r w:rsidRPr="00C77E0F">
              <w:rPr>
                <w:rFonts w:ascii="Times New Roman" w:hAnsi="Times New Roman"/>
                <w:sz w:val="28"/>
                <w:szCs w:val="28"/>
              </w:rPr>
              <w:t xml:space="preserve"> Иметь представления о растительном мире, его значении в природе и жизни человека. </w:t>
            </w:r>
            <w:r w:rsidRPr="00C77E0F">
              <w:rPr>
                <w:rFonts w:ascii="Times New Roman" w:eastAsia="Calibri" w:hAnsi="Times New Roman"/>
                <w:iCs/>
                <w:sz w:val="28"/>
                <w:szCs w:val="28"/>
                <w:lang w:eastAsia="en-US"/>
              </w:rPr>
              <w:t>Узнавать и различать</w:t>
            </w:r>
            <w:r w:rsidRPr="00C77E0F">
              <w:rPr>
                <w:rFonts w:ascii="Times New Roman" w:eastAsia="Calibri" w:hAnsi="Times New Roman"/>
                <w:sz w:val="28"/>
                <w:szCs w:val="28"/>
                <w:lang w:eastAsia="en-US"/>
              </w:rPr>
              <w:t xml:space="preserve"> овощи (</w:t>
            </w:r>
            <w:r w:rsidRPr="00C77E0F">
              <w:rPr>
                <w:rFonts w:ascii="Times New Roman" w:eastAsia="Calibri" w:hAnsi="Times New Roman"/>
                <w:iCs/>
                <w:sz w:val="28"/>
                <w:szCs w:val="28"/>
                <w:lang w:eastAsia="en-US"/>
              </w:rPr>
              <w:t xml:space="preserve">перец, кукуруза), </w:t>
            </w:r>
            <w:r w:rsidRPr="00C77E0F">
              <w:rPr>
                <w:rFonts w:ascii="Times New Roman" w:hAnsi="Times New Roman"/>
                <w:sz w:val="28"/>
                <w:szCs w:val="28"/>
              </w:rPr>
              <w:t>ягоды (</w:t>
            </w:r>
            <w:r w:rsidRPr="00C77E0F">
              <w:rPr>
                <w:rFonts w:ascii="Times New Roman" w:hAnsi="Times New Roman"/>
                <w:iCs/>
                <w:sz w:val="28"/>
                <w:szCs w:val="28"/>
              </w:rPr>
              <w:t>голубика, брусника, клюква),</w:t>
            </w:r>
            <w:r w:rsidRPr="00C77E0F">
              <w:rPr>
                <w:rFonts w:ascii="Times New Roman" w:eastAsia="Calibri" w:hAnsi="Times New Roman"/>
                <w:sz w:val="28"/>
                <w:szCs w:val="28"/>
                <w:lang w:eastAsia="en-US"/>
              </w:rPr>
              <w:t xml:space="preserve">по внешнему виду (по запаху). </w:t>
            </w:r>
            <w:r w:rsidRPr="00C77E0F">
              <w:rPr>
                <w:rFonts w:ascii="Times New Roman" w:hAnsi="Times New Roman"/>
                <w:sz w:val="28"/>
                <w:szCs w:val="28"/>
              </w:rPr>
              <w:t>Различать съедобные и несъедобные части овощей.</w:t>
            </w:r>
          </w:p>
          <w:p w14:paraId="728EB6E7"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iCs/>
                <w:sz w:val="28"/>
                <w:szCs w:val="28"/>
              </w:rPr>
              <w:t>Узнавать и различать</w:t>
            </w:r>
            <w:r w:rsidRPr="00C77E0F">
              <w:rPr>
                <w:rFonts w:ascii="Times New Roman" w:hAnsi="Times New Roman"/>
                <w:sz w:val="28"/>
                <w:szCs w:val="28"/>
              </w:rPr>
              <w:t xml:space="preserve"> грибы (вешенка, шампиньон</w:t>
            </w:r>
            <w:r w:rsidRPr="00C77E0F">
              <w:rPr>
                <w:rFonts w:ascii="Times New Roman" w:hAnsi="Times New Roman"/>
                <w:iCs/>
                <w:sz w:val="28"/>
                <w:szCs w:val="28"/>
              </w:rPr>
              <w:t xml:space="preserve">) </w:t>
            </w:r>
            <w:r w:rsidRPr="00C77E0F">
              <w:rPr>
                <w:rFonts w:ascii="Times New Roman" w:hAnsi="Times New Roman"/>
                <w:sz w:val="28"/>
                <w:szCs w:val="28"/>
              </w:rPr>
              <w:t>по внешнему виду. З</w:t>
            </w:r>
            <w:r w:rsidRPr="00C77E0F">
              <w:rPr>
                <w:rFonts w:ascii="Times New Roman" w:hAnsi="Times New Roman"/>
                <w:iCs/>
                <w:sz w:val="28"/>
                <w:szCs w:val="28"/>
              </w:rPr>
              <w:t xml:space="preserve">нать строение </w:t>
            </w:r>
            <w:r w:rsidRPr="00C77E0F">
              <w:rPr>
                <w:rFonts w:ascii="Times New Roman" w:hAnsi="Times New Roman"/>
                <w:sz w:val="28"/>
                <w:szCs w:val="28"/>
              </w:rPr>
              <w:t>гриба (ножка, шляпка). Различать съедобные и несъедобные грибы.</w:t>
            </w:r>
          </w:p>
          <w:p w14:paraId="680BBB85"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Уметь соотносить цветение цветочно-декоративных растений с временем года</w:t>
            </w:r>
            <w:r w:rsidRPr="00C77E0F">
              <w:rPr>
                <w:rFonts w:ascii="Times New Roman" w:hAnsi="Times New Roman"/>
                <w:iCs/>
                <w:sz w:val="28"/>
                <w:szCs w:val="28"/>
              </w:rPr>
              <w:t>.</w:t>
            </w:r>
          </w:p>
          <w:p w14:paraId="2525C40C"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iCs/>
                <w:sz w:val="28"/>
                <w:szCs w:val="28"/>
              </w:rPr>
              <w:t>Узнавать и различать кустарники (</w:t>
            </w:r>
            <w:r w:rsidRPr="00C77E0F">
              <w:rPr>
                <w:rFonts w:ascii="Times New Roman" w:hAnsi="Times New Roman"/>
                <w:sz w:val="28"/>
                <w:szCs w:val="28"/>
              </w:rPr>
              <w:t>крыжовник, смородина). Знать особенности внешнего строения кустарника.</w:t>
            </w:r>
          </w:p>
          <w:p w14:paraId="34DEB4F6"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Проявлять опыт заботливого и бережного отношения к растениям и ухода за ними.</w:t>
            </w:r>
          </w:p>
          <w:p w14:paraId="5ED10879"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2.Иметь представления о животном мире, их значении в жизни человека и в природе.</w:t>
            </w:r>
          </w:p>
          <w:p w14:paraId="143EF243" w14:textId="77777777" w:rsidR="00AA1492" w:rsidRPr="00C77E0F" w:rsidRDefault="00AA1492" w:rsidP="00AC54A2">
            <w:pPr>
              <w:pStyle w:val="aa"/>
              <w:spacing w:line="276" w:lineRule="auto"/>
              <w:jc w:val="both"/>
              <w:rPr>
                <w:rFonts w:ascii="Times New Roman" w:hAnsi="Times New Roman"/>
                <w:iCs/>
                <w:sz w:val="28"/>
                <w:szCs w:val="28"/>
              </w:rPr>
            </w:pPr>
            <w:r w:rsidRPr="00C77E0F">
              <w:rPr>
                <w:rFonts w:ascii="Times New Roman" w:hAnsi="Times New Roman"/>
                <w:iCs/>
                <w:sz w:val="28"/>
                <w:szCs w:val="28"/>
              </w:rPr>
              <w:t>У</w:t>
            </w:r>
            <w:r w:rsidRPr="00C77E0F">
              <w:rPr>
                <w:rFonts w:ascii="Times New Roman" w:hAnsi="Times New Roman"/>
                <w:sz w:val="28"/>
                <w:szCs w:val="28"/>
              </w:rPr>
              <w:t>знавать и различать детенышей домашних животных (</w:t>
            </w:r>
            <w:r w:rsidRPr="00C77E0F">
              <w:rPr>
                <w:rFonts w:ascii="Times New Roman" w:hAnsi="Times New Roman"/>
                <w:iCs/>
                <w:sz w:val="28"/>
                <w:szCs w:val="28"/>
              </w:rPr>
              <w:t xml:space="preserve">телёнок, поросёнок) и  </w:t>
            </w:r>
          </w:p>
          <w:p w14:paraId="4DE0A1D2"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детенышей диких животных (медвежонок, зайчонок). Знать основные признаки, строение, питание и способы передвижения животных. </w:t>
            </w:r>
          </w:p>
          <w:p w14:paraId="3DACD8F2" w14:textId="77777777" w:rsidR="00AA1492" w:rsidRPr="00C77E0F" w:rsidRDefault="00AA1492" w:rsidP="00AC54A2">
            <w:pPr>
              <w:pStyle w:val="aa"/>
              <w:spacing w:line="276" w:lineRule="auto"/>
              <w:jc w:val="both"/>
              <w:rPr>
                <w:rFonts w:ascii="Times New Roman" w:hAnsi="Times New Roman"/>
                <w:iCs/>
                <w:sz w:val="28"/>
                <w:szCs w:val="28"/>
              </w:rPr>
            </w:pPr>
            <w:r w:rsidRPr="00C77E0F">
              <w:rPr>
                <w:rFonts w:ascii="Times New Roman" w:hAnsi="Times New Roman"/>
                <w:sz w:val="28"/>
                <w:szCs w:val="28"/>
              </w:rPr>
              <w:t xml:space="preserve">Знать правила </w:t>
            </w:r>
            <w:r w:rsidRPr="00C77E0F">
              <w:rPr>
                <w:rFonts w:ascii="Times New Roman" w:hAnsi="Times New Roman"/>
                <w:iCs/>
                <w:sz w:val="28"/>
                <w:szCs w:val="28"/>
              </w:rPr>
              <w:t>ухода за домашними животными.</w:t>
            </w:r>
          </w:p>
          <w:p w14:paraId="2B0B85B8"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Узнавать и различать перелетных птиц (дикая утка, грач), речных рыб (сом, окунь). Знать строение, питание и способы передвижения птиц и рыб. </w:t>
            </w:r>
          </w:p>
          <w:p w14:paraId="7415BA75"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Проявлять опыт заботливого и бережного отношения к животным. </w:t>
            </w:r>
          </w:p>
          <w:p w14:paraId="009F19D0"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3.Узнавать и различать формы земной поверхности. Знать значение горы (оврага, равнины) в природе и жизни человека, изображение земной поверхности на карте.</w:t>
            </w:r>
          </w:p>
          <w:p w14:paraId="72ADE50D"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Знать свойства воздуха. Знать значение воздуха в природе и жизни человека.</w:t>
            </w:r>
          </w:p>
          <w:p w14:paraId="14390F2D"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4.Узнавать и различать дни недели. Уметь различать выходные и рабочие дни. Соотносить дни недели с определенными видами деятельности.</w:t>
            </w:r>
          </w:p>
          <w:p w14:paraId="6C07DC21"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Составлять рассказ о погоде текущего дня.</w:t>
            </w:r>
          </w:p>
        </w:tc>
      </w:tr>
      <w:tr w:rsidR="00AA1492" w:rsidRPr="00C77E0F" w14:paraId="1C73F3F2" w14:textId="77777777" w:rsidTr="005B1AEA">
        <w:tc>
          <w:tcPr>
            <w:tcW w:w="9351" w:type="dxa"/>
            <w:gridSpan w:val="2"/>
            <w:shd w:val="clear" w:color="auto" w:fill="auto"/>
          </w:tcPr>
          <w:p w14:paraId="5C7C0260" w14:textId="77777777" w:rsidR="00AA1492" w:rsidRPr="00C77E0F" w:rsidRDefault="00AA1492" w:rsidP="00AC54A2">
            <w:pPr>
              <w:pStyle w:val="aa"/>
              <w:spacing w:line="276" w:lineRule="auto"/>
              <w:jc w:val="both"/>
              <w:rPr>
                <w:rFonts w:ascii="Times New Roman" w:hAnsi="Times New Roman"/>
                <w:b/>
                <w:bCs/>
                <w:sz w:val="28"/>
                <w:szCs w:val="28"/>
              </w:rPr>
            </w:pPr>
            <w:r w:rsidRPr="00C77E0F">
              <w:rPr>
                <w:rFonts w:ascii="Times New Roman" w:hAnsi="Times New Roman"/>
                <w:b/>
                <w:bCs/>
                <w:sz w:val="28"/>
                <w:szCs w:val="28"/>
              </w:rPr>
              <w:t>8 класс</w:t>
            </w:r>
          </w:p>
        </w:tc>
      </w:tr>
      <w:tr w:rsidR="00AA1492" w:rsidRPr="00C77E0F" w14:paraId="39A3EBBC" w14:textId="77777777" w:rsidTr="005B1AEA">
        <w:tc>
          <w:tcPr>
            <w:tcW w:w="9351" w:type="dxa"/>
            <w:gridSpan w:val="2"/>
            <w:shd w:val="clear" w:color="auto" w:fill="auto"/>
          </w:tcPr>
          <w:p w14:paraId="276240F0"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1. Иметь представления о растительном мире, его значении в природе и жизни человека. </w:t>
            </w:r>
            <w:r w:rsidRPr="00C77E0F">
              <w:rPr>
                <w:rFonts w:ascii="Times New Roman" w:hAnsi="Times New Roman"/>
                <w:iCs/>
                <w:sz w:val="28"/>
                <w:szCs w:val="28"/>
              </w:rPr>
              <w:t>Узнавать и различать кустарники (</w:t>
            </w:r>
            <w:r w:rsidRPr="00C77E0F">
              <w:rPr>
                <w:rFonts w:ascii="Times New Roman" w:hAnsi="Times New Roman"/>
                <w:sz w:val="28"/>
                <w:szCs w:val="28"/>
              </w:rPr>
              <w:t xml:space="preserve">орешник, шиповник). Знать особенности внешнего строения кустарника.       </w:t>
            </w:r>
          </w:p>
          <w:p w14:paraId="7F620F99"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Уметь различать лесные и садовые ягоды. </w:t>
            </w:r>
          </w:p>
          <w:p w14:paraId="6FFD6DAB"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iCs/>
                <w:sz w:val="28"/>
                <w:szCs w:val="28"/>
              </w:rPr>
              <w:t>Узнавать и различать</w:t>
            </w:r>
            <w:r w:rsidRPr="00C77E0F">
              <w:rPr>
                <w:rFonts w:ascii="Times New Roman" w:hAnsi="Times New Roman"/>
                <w:sz w:val="28"/>
                <w:szCs w:val="28"/>
              </w:rPr>
              <w:t xml:space="preserve"> садовые цветочно-декоративные растения (астра, гладиолус).</w:t>
            </w:r>
          </w:p>
          <w:p w14:paraId="68653A85"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iCs/>
                <w:sz w:val="28"/>
                <w:szCs w:val="28"/>
              </w:rPr>
              <w:t>Узнавать травянистые растения. Узнавать и различать</w:t>
            </w:r>
            <w:r w:rsidRPr="00C77E0F">
              <w:rPr>
                <w:rFonts w:ascii="Times New Roman" w:hAnsi="Times New Roman"/>
                <w:sz w:val="28"/>
                <w:szCs w:val="28"/>
              </w:rPr>
              <w:t xml:space="preserve"> культурные и дикорастущие травянистые растения (</w:t>
            </w:r>
            <w:r w:rsidRPr="00C77E0F">
              <w:rPr>
                <w:rFonts w:ascii="Times New Roman" w:hAnsi="Times New Roman"/>
                <w:iCs/>
                <w:sz w:val="28"/>
                <w:szCs w:val="28"/>
              </w:rPr>
              <w:t>петрушка, укроп).</w:t>
            </w:r>
          </w:p>
          <w:p w14:paraId="0E82F4D5" w14:textId="520D603B"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iCs/>
                <w:sz w:val="28"/>
                <w:szCs w:val="28"/>
              </w:rPr>
              <w:t>Узнавать и различать комнатные растения (</w:t>
            </w:r>
            <w:r w:rsidRPr="00C77E0F">
              <w:rPr>
                <w:rFonts w:ascii="Times New Roman" w:hAnsi="Times New Roman"/>
                <w:sz w:val="28"/>
                <w:szCs w:val="28"/>
              </w:rPr>
              <w:t>кактус,</w:t>
            </w:r>
            <w:r w:rsidR="005B1AEA">
              <w:rPr>
                <w:rFonts w:ascii="Times New Roman" w:hAnsi="Times New Roman"/>
                <w:sz w:val="28"/>
                <w:szCs w:val="28"/>
              </w:rPr>
              <w:t xml:space="preserve"> </w:t>
            </w:r>
            <w:r w:rsidRPr="00C77E0F">
              <w:rPr>
                <w:rFonts w:ascii="Times New Roman" w:hAnsi="Times New Roman"/>
                <w:sz w:val="28"/>
                <w:szCs w:val="28"/>
              </w:rPr>
              <w:t xml:space="preserve">фикус). Знать строение растения, особенности ухода за комнатными растениями. </w:t>
            </w:r>
          </w:p>
          <w:p w14:paraId="50F7542A"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iCs/>
                <w:sz w:val="28"/>
                <w:szCs w:val="28"/>
              </w:rPr>
              <w:t xml:space="preserve">Узнавать и различать </w:t>
            </w:r>
            <w:r w:rsidRPr="00C77E0F">
              <w:rPr>
                <w:rFonts w:ascii="Times New Roman" w:hAnsi="Times New Roman"/>
                <w:sz w:val="28"/>
                <w:szCs w:val="28"/>
              </w:rPr>
              <w:t xml:space="preserve">зерновые культуры (пшеница, рожь) по внешнему виду. </w:t>
            </w:r>
          </w:p>
          <w:p w14:paraId="3B649F5B"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Узнавать и различать растения природных зон холодного пояса (мох, карликовая береза). Знать особенности растений природных зон холодного пояса. </w:t>
            </w:r>
          </w:p>
          <w:p w14:paraId="1E424692"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Проявлять опыт заботливого и бережного отношения к растениям и ухода за ними.</w:t>
            </w:r>
          </w:p>
          <w:p w14:paraId="6F9A00B7"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2.Иметь представления о животном мире, их значении в жизни человека и в природе.</w:t>
            </w:r>
          </w:p>
          <w:p w14:paraId="021A56BC" w14:textId="77777777" w:rsidR="00AA1492" w:rsidRPr="00C77E0F" w:rsidRDefault="00AA1492" w:rsidP="00AC54A2">
            <w:pPr>
              <w:pStyle w:val="aa"/>
              <w:spacing w:line="276" w:lineRule="auto"/>
              <w:jc w:val="both"/>
              <w:rPr>
                <w:rFonts w:ascii="Times New Roman" w:hAnsi="Times New Roman"/>
                <w:iCs/>
                <w:sz w:val="28"/>
                <w:szCs w:val="28"/>
              </w:rPr>
            </w:pPr>
            <w:r w:rsidRPr="00C77E0F">
              <w:rPr>
                <w:rFonts w:ascii="Times New Roman" w:hAnsi="Times New Roman"/>
                <w:iCs/>
                <w:sz w:val="28"/>
                <w:szCs w:val="28"/>
              </w:rPr>
              <w:t>У</w:t>
            </w:r>
            <w:r w:rsidRPr="00C77E0F">
              <w:rPr>
                <w:rFonts w:ascii="Times New Roman" w:hAnsi="Times New Roman"/>
                <w:sz w:val="28"/>
                <w:szCs w:val="28"/>
              </w:rPr>
              <w:t>знавать и различать детенышей домашних животных (</w:t>
            </w:r>
            <w:r w:rsidRPr="00C77E0F">
              <w:rPr>
                <w:rFonts w:ascii="Times New Roman" w:hAnsi="Times New Roman"/>
                <w:iCs/>
                <w:sz w:val="28"/>
                <w:szCs w:val="28"/>
              </w:rPr>
              <w:t xml:space="preserve">жеребёнок, козлёнок, ягнёнок) и  </w:t>
            </w:r>
          </w:p>
          <w:p w14:paraId="477E0D4A"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детенышей диких животных (бельчонок, ежонок). Узнавать и различать животных, обитающих в природных зонах холодного пояса (белый медведь, пингвин). Устанавливать связи строения животного с его местом обитания. Знать основные признаки, строение, питание и способы передвижения животных. </w:t>
            </w:r>
          </w:p>
          <w:p w14:paraId="49D0A30E"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Уметь </w:t>
            </w:r>
            <w:r w:rsidRPr="00C77E0F">
              <w:rPr>
                <w:rFonts w:ascii="Times New Roman" w:hAnsi="Times New Roman"/>
                <w:iCs/>
                <w:sz w:val="28"/>
                <w:szCs w:val="28"/>
              </w:rPr>
              <w:t>ухаживать за домашними животными.</w:t>
            </w:r>
          </w:p>
          <w:p w14:paraId="640C3264"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Узнавать и различать перелетных птиц (дикий гусь, журавль), речных рыб (щука, ёрш). Знать строение, питание и способы передвижения птиц и рыб. </w:t>
            </w:r>
          </w:p>
          <w:p w14:paraId="42F60C28"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Проявлять опыт заботливого и бережного отношения к животным. </w:t>
            </w:r>
          </w:p>
          <w:p w14:paraId="743D2E99"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3.Узнавать и различать сушу (водоем).</w:t>
            </w:r>
          </w:p>
          <w:p w14:paraId="6A319C24" w14:textId="77777777" w:rsidR="00AA1492" w:rsidRPr="00C77E0F" w:rsidRDefault="00AA1492" w:rsidP="00AC54A2">
            <w:pPr>
              <w:pStyle w:val="aa"/>
              <w:spacing w:line="276" w:lineRule="auto"/>
              <w:jc w:val="both"/>
              <w:rPr>
                <w:rFonts w:ascii="Times New Roman" w:eastAsia="Calibri" w:hAnsi="Times New Roman"/>
                <w:b/>
                <w:i/>
                <w:color w:val="FF0000"/>
                <w:sz w:val="28"/>
                <w:szCs w:val="28"/>
                <w:lang w:eastAsia="en-US"/>
              </w:rPr>
            </w:pPr>
            <w:r w:rsidRPr="00C77E0F">
              <w:rPr>
                <w:rFonts w:ascii="Times New Roman" w:hAnsi="Times New Roman"/>
                <w:sz w:val="28"/>
                <w:szCs w:val="28"/>
              </w:rPr>
              <w:t>Узнавать водоем (озеро). Знать значение водоемов в природе и жизни человека. Соблюдать правила поведения на озере.</w:t>
            </w:r>
          </w:p>
          <w:p w14:paraId="0C3FF4F6"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4. Узнавать и различать месяцы. Иметь представление о годе как о последовательности 12 месяцев. </w:t>
            </w:r>
          </w:p>
          <w:p w14:paraId="0CA539B7"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Составлять рассказ о погоде текущего дня.</w:t>
            </w:r>
          </w:p>
        </w:tc>
      </w:tr>
      <w:tr w:rsidR="00AA1492" w:rsidRPr="00C77E0F" w14:paraId="2B186100" w14:textId="77777777" w:rsidTr="005B1AEA">
        <w:tc>
          <w:tcPr>
            <w:tcW w:w="9351" w:type="dxa"/>
            <w:gridSpan w:val="2"/>
            <w:shd w:val="clear" w:color="auto" w:fill="auto"/>
          </w:tcPr>
          <w:p w14:paraId="6097655C" w14:textId="77777777" w:rsidR="00AA1492" w:rsidRPr="00C77E0F" w:rsidRDefault="00AA1492" w:rsidP="00AC54A2">
            <w:pPr>
              <w:pStyle w:val="aa"/>
              <w:spacing w:line="276" w:lineRule="auto"/>
              <w:jc w:val="both"/>
              <w:rPr>
                <w:rFonts w:ascii="Times New Roman" w:hAnsi="Times New Roman"/>
                <w:b/>
                <w:bCs/>
                <w:sz w:val="28"/>
                <w:szCs w:val="28"/>
              </w:rPr>
            </w:pPr>
            <w:r w:rsidRPr="00C77E0F">
              <w:rPr>
                <w:rFonts w:ascii="Times New Roman" w:hAnsi="Times New Roman"/>
                <w:b/>
                <w:bCs/>
                <w:sz w:val="28"/>
                <w:szCs w:val="28"/>
              </w:rPr>
              <w:t>9 класс</w:t>
            </w:r>
          </w:p>
        </w:tc>
      </w:tr>
      <w:tr w:rsidR="00AA1492" w:rsidRPr="00C77E0F" w14:paraId="0D7089FA" w14:textId="77777777" w:rsidTr="005B1AEA">
        <w:tc>
          <w:tcPr>
            <w:tcW w:w="9351" w:type="dxa"/>
            <w:gridSpan w:val="2"/>
            <w:shd w:val="clear" w:color="auto" w:fill="auto"/>
          </w:tcPr>
          <w:p w14:paraId="614E0A06"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1. Иметь представления о растительном мире, его значении в природе и жизни человека. </w:t>
            </w:r>
            <w:r w:rsidRPr="00C77E0F">
              <w:rPr>
                <w:rFonts w:ascii="Times New Roman" w:hAnsi="Times New Roman"/>
                <w:iCs/>
                <w:sz w:val="28"/>
                <w:szCs w:val="28"/>
              </w:rPr>
              <w:t>Узнавать и различать кустарники (</w:t>
            </w:r>
            <w:r w:rsidRPr="00C77E0F">
              <w:rPr>
                <w:rFonts w:ascii="Times New Roman" w:hAnsi="Times New Roman"/>
                <w:sz w:val="28"/>
                <w:szCs w:val="28"/>
              </w:rPr>
              <w:t xml:space="preserve">бузина, боярышник). Знать особенности внешнего строения кустарника.       </w:t>
            </w:r>
          </w:p>
          <w:p w14:paraId="09E37DE5"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iCs/>
                <w:sz w:val="28"/>
                <w:szCs w:val="28"/>
              </w:rPr>
              <w:t>Узнавать и различать</w:t>
            </w:r>
            <w:r w:rsidRPr="00C77E0F">
              <w:rPr>
                <w:rFonts w:ascii="Times New Roman" w:hAnsi="Times New Roman"/>
                <w:sz w:val="28"/>
                <w:szCs w:val="28"/>
              </w:rPr>
              <w:t xml:space="preserve"> садовые цветочно-декоративные растения (георгин, тюльпан).</w:t>
            </w:r>
          </w:p>
          <w:p w14:paraId="77617B60"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iCs/>
                <w:sz w:val="28"/>
                <w:szCs w:val="28"/>
              </w:rPr>
              <w:t>Узнавать и различать</w:t>
            </w:r>
            <w:r w:rsidRPr="00C77E0F">
              <w:rPr>
                <w:rFonts w:ascii="Times New Roman" w:hAnsi="Times New Roman"/>
                <w:sz w:val="28"/>
                <w:szCs w:val="28"/>
              </w:rPr>
              <w:t xml:space="preserve"> культурные и дикорастущие травянистые растения (</w:t>
            </w:r>
            <w:r w:rsidRPr="00C77E0F">
              <w:rPr>
                <w:rFonts w:ascii="Times New Roman" w:hAnsi="Times New Roman"/>
                <w:iCs/>
                <w:sz w:val="28"/>
                <w:szCs w:val="28"/>
              </w:rPr>
              <w:t>базилик, кориандр).</w:t>
            </w:r>
          </w:p>
          <w:p w14:paraId="71C71320"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iCs/>
                <w:sz w:val="28"/>
                <w:szCs w:val="28"/>
              </w:rPr>
              <w:t xml:space="preserve">Узнавать и различать </w:t>
            </w:r>
            <w:r w:rsidRPr="00C77E0F">
              <w:rPr>
                <w:rFonts w:ascii="Times New Roman" w:hAnsi="Times New Roman"/>
                <w:sz w:val="28"/>
                <w:szCs w:val="28"/>
              </w:rPr>
              <w:t xml:space="preserve">зерновые культуры (просо, ячмень) по внешнему виду. </w:t>
            </w:r>
          </w:p>
          <w:p w14:paraId="7D359933"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Узнавать и различать растения природных зон жаркого пояса (кактус, верблюжья колючка). Знать особенности растений природных зон жаркого пояса.</w:t>
            </w:r>
          </w:p>
          <w:p w14:paraId="0C432CFF"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Проявлять опыт заботливого и бережного отношения к растениям и ухода за ними.</w:t>
            </w:r>
          </w:p>
          <w:p w14:paraId="0821E2AB"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2.Иметь представления о животном мире, их значении в жизни человека и в природе.</w:t>
            </w:r>
          </w:p>
          <w:p w14:paraId="17017E29"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Узнавать и различать животных, обитающих в природных зонах холодного пояса (олень, песец) и жаркого пояса (верблюд, лев, слон), морских обитателей (кит, дельфин). Устанавливать связи строения животного, морского обитателя с его местом обитания и образом жизни. Знать основные признаки, строение, питание и способы передвижения животных, морских обитателей. </w:t>
            </w:r>
          </w:p>
          <w:p w14:paraId="2F519BAD"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Узнавать и различать водоплавающих птиц (лебедь, утка). Знать строение, питание и способы передвижения водоплавающих птиц. </w:t>
            </w:r>
          </w:p>
          <w:p w14:paraId="68CDF8D6"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Проявлять опыт заботливого и бережного отношения к животным. </w:t>
            </w:r>
          </w:p>
          <w:p w14:paraId="40D02466" w14:textId="77777777" w:rsidR="00AA1492" w:rsidRPr="00C77E0F" w:rsidRDefault="00AA1492" w:rsidP="00AC54A2">
            <w:pPr>
              <w:pStyle w:val="aa"/>
              <w:spacing w:line="276" w:lineRule="auto"/>
              <w:jc w:val="both"/>
              <w:rPr>
                <w:rFonts w:ascii="Times New Roman" w:eastAsia="Calibri" w:hAnsi="Times New Roman"/>
                <w:b/>
                <w:i/>
                <w:color w:val="FF0000"/>
                <w:sz w:val="28"/>
                <w:szCs w:val="28"/>
                <w:lang w:eastAsia="en-US"/>
              </w:rPr>
            </w:pPr>
            <w:r w:rsidRPr="00C77E0F">
              <w:rPr>
                <w:rFonts w:ascii="Times New Roman" w:hAnsi="Times New Roman"/>
                <w:sz w:val="28"/>
                <w:szCs w:val="28"/>
              </w:rPr>
              <w:t>3. Узнавать водоем (пруд). Знать значение водоемов в природе и жизни человека. Соблюдать правила поведения на пруду.</w:t>
            </w:r>
          </w:p>
          <w:p w14:paraId="0C114429"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4. Узнавать и различать месяцы. Уметь соотносить месяцы с временами года.</w:t>
            </w:r>
          </w:p>
        </w:tc>
      </w:tr>
      <w:tr w:rsidR="00AA1492" w:rsidRPr="00C77E0F" w14:paraId="47E8A9F6" w14:textId="77777777" w:rsidTr="005B1AEA">
        <w:trPr>
          <w:gridAfter w:val="1"/>
          <w:wAfter w:w="29" w:type="dxa"/>
        </w:trPr>
        <w:tc>
          <w:tcPr>
            <w:tcW w:w="9322" w:type="dxa"/>
            <w:shd w:val="clear" w:color="auto" w:fill="auto"/>
          </w:tcPr>
          <w:p w14:paraId="3169EE53" w14:textId="77777777" w:rsidR="00AA1492" w:rsidRPr="00C77E0F" w:rsidRDefault="00AA1492" w:rsidP="00AC54A2">
            <w:pPr>
              <w:spacing w:after="0"/>
              <w:jc w:val="both"/>
              <w:rPr>
                <w:rFonts w:ascii="Times New Roman" w:hAnsi="Times New Roman"/>
                <w:b/>
                <w:sz w:val="28"/>
                <w:szCs w:val="28"/>
              </w:rPr>
            </w:pPr>
            <w:r w:rsidRPr="00C77E0F">
              <w:rPr>
                <w:rFonts w:ascii="Times New Roman" w:hAnsi="Times New Roman"/>
                <w:b/>
                <w:i/>
                <w:sz w:val="28"/>
                <w:szCs w:val="28"/>
              </w:rPr>
              <w:t>Человек</w:t>
            </w:r>
          </w:p>
        </w:tc>
      </w:tr>
      <w:tr w:rsidR="00AA1492" w:rsidRPr="00C77E0F" w14:paraId="30F63573" w14:textId="77777777" w:rsidTr="005B1AEA">
        <w:trPr>
          <w:gridAfter w:val="1"/>
          <w:wAfter w:w="29" w:type="dxa"/>
        </w:trPr>
        <w:tc>
          <w:tcPr>
            <w:tcW w:w="9322" w:type="dxa"/>
            <w:shd w:val="clear" w:color="auto" w:fill="auto"/>
          </w:tcPr>
          <w:p w14:paraId="43CD2AF8" w14:textId="77777777" w:rsidR="00AA1492" w:rsidRPr="00C77E0F" w:rsidRDefault="00AA1492" w:rsidP="00AC54A2">
            <w:pPr>
              <w:spacing w:after="0"/>
              <w:jc w:val="both"/>
              <w:rPr>
                <w:rFonts w:ascii="Times New Roman" w:hAnsi="Times New Roman"/>
                <w:b/>
                <w:sz w:val="28"/>
                <w:szCs w:val="28"/>
              </w:rPr>
            </w:pPr>
            <w:r w:rsidRPr="00C77E0F">
              <w:rPr>
                <w:rFonts w:ascii="Times New Roman" w:hAnsi="Times New Roman"/>
                <w:b/>
                <w:sz w:val="28"/>
                <w:szCs w:val="28"/>
              </w:rPr>
              <w:t>Требования стандарта</w:t>
            </w:r>
          </w:p>
        </w:tc>
      </w:tr>
      <w:tr w:rsidR="00AA1492" w:rsidRPr="00C77E0F" w14:paraId="0F186182" w14:textId="77777777" w:rsidTr="005B1AEA">
        <w:trPr>
          <w:gridAfter w:val="1"/>
          <w:wAfter w:w="29" w:type="dxa"/>
        </w:trPr>
        <w:tc>
          <w:tcPr>
            <w:tcW w:w="9322" w:type="dxa"/>
            <w:shd w:val="clear" w:color="auto" w:fill="auto"/>
          </w:tcPr>
          <w:p w14:paraId="706D4FF2"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1) Представление о себе как «Я», осознание общности и различий «Я» от других.</w:t>
            </w:r>
          </w:p>
          <w:p w14:paraId="2CA0E895"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Соотнесение себя со своим именем, своим изображением на фотографии, отражением в зеркале.</w:t>
            </w:r>
          </w:p>
          <w:p w14:paraId="340764BC"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Представления о собственном теле. </w:t>
            </w:r>
          </w:p>
          <w:p w14:paraId="1AB05A83"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Отнесение себя к определенному полу.</w:t>
            </w:r>
          </w:p>
          <w:p w14:paraId="7A8D21BD"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Умение определять «моё» и «не моё», осознавать и выражать свои интересы, желания.</w:t>
            </w:r>
          </w:p>
          <w:p w14:paraId="13543AD0"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Умение сообщать общие сведения о себе: имя, фамилия, возраст, пол, место жительства, интересы.</w:t>
            </w:r>
          </w:p>
          <w:p w14:paraId="2160E773"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Представления о возрастных изменениях человека, адекватное отношение к своим возрастным изменениям. </w:t>
            </w:r>
          </w:p>
          <w:p w14:paraId="1D9BEEDC"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2) Умение решать каждодневные жизненные задачи, связанные с удовлетворением первоочередных потребностей.</w:t>
            </w:r>
          </w:p>
          <w:p w14:paraId="02273DB9"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Умение обслуживать себя: принимать пищу и пить, ходить в туалет, выполнять гигиенические процедуры, одеваться и раздеваться и др. </w:t>
            </w:r>
          </w:p>
          <w:p w14:paraId="3677A6D8"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Умение сообщать о своих потребностях и желаниях. </w:t>
            </w:r>
          </w:p>
          <w:p w14:paraId="27486EA2"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14:paraId="20C9163E"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Умение определять свое самочувствие (как хорошее или плохое), показывать или сообщать о болезненных ощущениях взрослому. </w:t>
            </w:r>
          </w:p>
          <w:p w14:paraId="5D6716BF"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Умение соблюдать гигиенические правила в соответствии с режимом дня (чистка зубов утром и вечером, мытье рук перед едой и после посещения туалета).</w:t>
            </w:r>
          </w:p>
          <w:p w14:paraId="56E08F80"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Умение следить за своим внешним видом. </w:t>
            </w:r>
          </w:p>
          <w:p w14:paraId="7FEE13D6"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4) Представления о своей семье, взаимоотношениях в семье.</w:t>
            </w:r>
          </w:p>
          <w:p w14:paraId="6B7BFFFC"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tc>
      </w:tr>
      <w:tr w:rsidR="00AA1492" w:rsidRPr="00C77E0F" w14:paraId="75DAE525" w14:textId="77777777" w:rsidTr="005B1AEA">
        <w:trPr>
          <w:gridAfter w:val="1"/>
          <w:wAfter w:w="29" w:type="dxa"/>
        </w:trPr>
        <w:tc>
          <w:tcPr>
            <w:tcW w:w="9322" w:type="dxa"/>
            <w:shd w:val="clear" w:color="auto" w:fill="auto"/>
          </w:tcPr>
          <w:p w14:paraId="35616E8D" w14:textId="77777777" w:rsidR="00AA1492" w:rsidRPr="00C77E0F" w:rsidRDefault="00AA1492" w:rsidP="00AC54A2">
            <w:pPr>
              <w:spacing w:after="0"/>
              <w:jc w:val="both"/>
              <w:rPr>
                <w:rFonts w:ascii="Times New Roman" w:hAnsi="Times New Roman"/>
                <w:b/>
                <w:i/>
                <w:sz w:val="28"/>
                <w:szCs w:val="28"/>
              </w:rPr>
            </w:pPr>
            <w:r w:rsidRPr="00C77E0F">
              <w:rPr>
                <w:rFonts w:ascii="Times New Roman" w:hAnsi="Times New Roman"/>
                <w:b/>
                <w:sz w:val="28"/>
                <w:szCs w:val="28"/>
              </w:rPr>
              <w:t>Планируемые результаты</w:t>
            </w:r>
          </w:p>
        </w:tc>
      </w:tr>
      <w:tr w:rsidR="00AA1492" w:rsidRPr="00C77E0F" w14:paraId="2FE8DDE6" w14:textId="77777777" w:rsidTr="005B1AEA">
        <w:trPr>
          <w:gridAfter w:val="1"/>
          <w:wAfter w:w="29" w:type="dxa"/>
        </w:trPr>
        <w:tc>
          <w:tcPr>
            <w:tcW w:w="9322" w:type="dxa"/>
            <w:shd w:val="clear" w:color="auto" w:fill="auto"/>
          </w:tcPr>
          <w:p w14:paraId="6995B90C" w14:textId="77777777" w:rsidR="00AA1492" w:rsidRPr="00C77E0F" w:rsidRDefault="00AA1492" w:rsidP="00AC54A2">
            <w:pPr>
              <w:spacing w:after="0"/>
              <w:jc w:val="both"/>
              <w:rPr>
                <w:rFonts w:ascii="Times New Roman" w:hAnsi="Times New Roman"/>
                <w:b/>
                <w:sz w:val="28"/>
                <w:szCs w:val="28"/>
              </w:rPr>
            </w:pPr>
            <w:r w:rsidRPr="00C77E0F">
              <w:rPr>
                <w:rFonts w:ascii="Times New Roman" w:hAnsi="Times New Roman"/>
                <w:b/>
                <w:sz w:val="28"/>
                <w:szCs w:val="28"/>
              </w:rPr>
              <w:t>1 класс</w:t>
            </w:r>
          </w:p>
        </w:tc>
      </w:tr>
      <w:tr w:rsidR="00AA1492" w:rsidRPr="00C77E0F" w14:paraId="09D6CCB2" w14:textId="77777777" w:rsidTr="005B1AEA">
        <w:trPr>
          <w:gridAfter w:val="1"/>
          <w:wAfter w:w="29" w:type="dxa"/>
        </w:trPr>
        <w:tc>
          <w:tcPr>
            <w:tcW w:w="9322" w:type="dxa"/>
            <w:shd w:val="clear" w:color="auto" w:fill="auto"/>
          </w:tcPr>
          <w:p w14:paraId="1395808C"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Уметь называть своё имя.</w:t>
            </w:r>
          </w:p>
          <w:p w14:paraId="697132FA"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Уметь реагировать на своё имя поворотом головы</w:t>
            </w:r>
          </w:p>
          <w:p w14:paraId="36BDA2E6"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Уметь говорить о себе от первого лица</w:t>
            </w:r>
          </w:p>
          <w:p w14:paraId="241F119F"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Уметь определять у себя половую принадлежность</w:t>
            </w:r>
          </w:p>
          <w:p w14:paraId="56F3BFDA"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Проявлять интерес к изучению себя, своих физических возможностей (рука, нога, физические потребности –пить, кушать)</w:t>
            </w:r>
          </w:p>
          <w:p w14:paraId="6013E5C9"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Уметь сообщать о необходимости в своих потребностях и желаниях (проситься в туалет, пить, кушать)</w:t>
            </w:r>
          </w:p>
          <w:p w14:paraId="766336D1"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Уметь снимать и одевать нижнее бельё (после посещения туалета)</w:t>
            </w:r>
          </w:p>
          <w:p w14:paraId="573AF838"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Иметь представление о процессах и алгоритмах мытья рук</w:t>
            </w:r>
          </w:p>
          <w:p w14:paraId="0C5165C5"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Уметь обслуживать себя (держать ложку, пить из кружки)</w:t>
            </w:r>
          </w:p>
          <w:p w14:paraId="29B9FFD9"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Знать атрибуты в доступном предметном мире (кружка, тарелка, ложка, раковина)</w:t>
            </w:r>
          </w:p>
          <w:p w14:paraId="5F98F408" w14:textId="77777777" w:rsidR="00AA1492" w:rsidRPr="00C77E0F" w:rsidRDefault="00AA1492" w:rsidP="00AC54A2">
            <w:pPr>
              <w:spacing w:after="0"/>
              <w:jc w:val="both"/>
              <w:rPr>
                <w:rFonts w:ascii="Times New Roman" w:hAnsi="Times New Roman"/>
                <w:sz w:val="28"/>
                <w:szCs w:val="28"/>
              </w:rPr>
            </w:pPr>
          </w:p>
        </w:tc>
      </w:tr>
      <w:tr w:rsidR="00AA1492" w:rsidRPr="00C77E0F" w14:paraId="55FB9F0E" w14:textId="77777777" w:rsidTr="005B1AEA">
        <w:trPr>
          <w:gridAfter w:val="1"/>
          <w:wAfter w:w="29" w:type="dxa"/>
        </w:trPr>
        <w:tc>
          <w:tcPr>
            <w:tcW w:w="9322" w:type="dxa"/>
            <w:shd w:val="clear" w:color="auto" w:fill="auto"/>
          </w:tcPr>
          <w:p w14:paraId="107790D3"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b/>
                <w:sz w:val="28"/>
                <w:szCs w:val="28"/>
              </w:rPr>
              <w:t>2 класс</w:t>
            </w:r>
          </w:p>
        </w:tc>
      </w:tr>
      <w:tr w:rsidR="00AA1492" w:rsidRPr="00C77E0F" w14:paraId="7EFD6876" w14:textId="77777777" w:rsidTr="005B1AEA">
        <w:trPr>
          <w:gridAfter w:val="1"/>
          <w:wAfter w:w="29" w:type="dxa"/>
        </w:trPr>
        <w:tc>
          <w:tcPr>
            <w:tcW w:w="9322" w:type="dxa"/>
            <w:shd w:val="clear" w:color="auto" w:fill="auto"/>
          </w:tcPr>
          <w:p w14:paraId="3111C2F7"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Уметь соотносить себя со своим именем, отражением в зеркале</w:t>
            </w:r>
          </w:p>
          <w:p w14:paraId="11714045"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Уметь показывать и выделять себя на фотографиях</w:t>
            </w:r>
          </w:p>
          <w:p w14:paraId="40BB55EE"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Уметь соотносить себя к определенному полу Я - девочка. Я - мальчик.</w:t>
            </w:r>
          </w:p>
          <w:p w14:paraId="6DDC7482"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Уметь соотносить по гендерным признакам с картинкой</w:t>
            </w:r>
          </w:p>
          <w:p w14:paraId="3D6E9264"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Уметь определять «Моё» (мой мяч, моя кофта)</w:t>
            </w:r>
          </w:p>
          <w:p w14:paraId="55F2E736"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Уметь снимать и одевать нижнее бельё (после посещения туалета, натягивать колготки, штаны-брюки, заправлять рубашку)</w:t>
            </w:r>
          </w:p>
          <w:p w14:paraId="629CD722"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Иметь представления о процессах и алгоритмах умывания, одевания</w:t>
            </w:r>
          </w:p>
          <w:p w14:paraId="35F62F5C"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Иметь представление о частях собственного тела их назначении, расположении, о собственных возможностях (у меня есть рука - я умею держать ложку, держать карандаш)</w:t>
            </w:r>
          </w:p>
          <w:p w14:paraId="4083A780"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Проявлять положительный настрой на выполнение элементарных гигиенических процедур, чувство радости самостоятельности совместных действий (чистые руки)</w:t>
            </w:r>
          </w:p>
          <w:p w14:paraId="15BDB37E"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xml:space="preserve">Уметь элементарно описывать своё самочувствие, способность привлечь внимание педагога, в случаи неважного самочувствия и недомогания (болит голова-показ рукой) </w:t>
            </w:r>
          </w:p>
          <w:p w14:paraId="299BA205"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Иметь представления о себе о ближайшем социальном окружении (Я дома, Я в школе)</w:t>
            </w:r>
          </w:p>
          <w:p w14:paraId="52A36AF7"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Уметь выражать своё настроение и потребность с помощью доступных пантомимических и мимических и др.средств.</w:t>
            </w:r>
          </w:p>
          <w:p w14:paraId="624B54B4"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Уметь следить за своим внешним видом,(расстегнулись туфли, сползли колготки) и по мере возможности исправлять</w:t>
            </w:r>
          </w:p>
        </w:tc>
      </w:tr>
      <w:tr w:rsidR="00AA1492" w:rsidRPr="00C77E0F" w14:paraId="636CBC0C" w14:textId="77777777" w:rsidTr="005B1AEA">
        <w:trPr>
          <w:gridAfter w:val="1"/>
          <w:wAfter w:w="29" w:type="dxa"/>
        </w:trPr>
        <w:tc>
          <w:tcPr>
            <w:tcW w:w="9322" w:type="dxa"/>
            <w:shd w:val="clear" w:color="auto" w:fill="auto"/>
          </w:tcPr>
          <w:p w14:paraId="5A9D665C"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b/>
                <w:sz w:val="28"/>
                <w:szCs w:val="28"/>
              </w:rPr>
              <w:t>3 класс</w:t>
            </w:r>
          </w:p>
        </w:tc>
      </w:tr>
      <w:tr w:rsidR="00AA1492" w:rsidRPr="00C77E0F" w14:paraId="05206A68" w14:textId="77777777" w:rsidTr="005B1AEA">
        <w:trPr>
          <w:gridAfter w:val="1"/>
          <w:wAfter w:w="29" w:type="dxa"/>
        </w:trPr>
        <w:tc>
          <w:tcPr>
            <w:tcW w:w="9322" w:type="dxa"/>
            <w:shd w:val="clear" w:color="auto" w:fill="auto"/>
          </w:tcPr>
          <w:p w14:paraId="5D771663"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Уметь представлять себя как «Я», осознание общности и различий «Я» от других</w:t>
            </w:r>
          </w:p>
          <w:p w14:paraId="3CA2C1BC"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Уметь сообщать о себе: своё имя, фамилию, пол</w:t>
            </w:r>
          </w:p>
          <w:p w14:paraId="4AEF271B"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Уметь реагировать на своё имя, фамилию поворотом головы</w:t>
            </w:r>
          </w:p>
          <w:p w14:paraId="53BC2088"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Уметь выражать свои потребности значимые для здоровья и сохранения его использования невербальным и вербальным средствами общения (хочу есть, пить, гулять, спать)</w:t>
            </w:r>
          </w:p>
          <w:p w14:paraId="7338E68F"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Уметь устанавливать простейшие родственные отношения между людьми (бабушка, мама, папа)</w:t>
            </w:r>
          </w:p>
          <w:p w14:paraId="68F1DE07"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Уметь определять «Моё», «Не моё» (мои игрушки, моя майка, не моя книга, ручка)</w:t>
            </w:r>
          </w:p>
          <w:p w14:paraId="21DFA9E8"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Иметь представления о процессах и алгоритмах еды (первое блюдо, второе блюдо, компот)</w:t>
            </w:r>
          </w:p>
          <w:p w14:paraId="1C85EA52"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Уметь соблюдать аккуратность в приеме пищи, пользоваться салфеткой)</w:t>
            </w:r>
          </w:p>
          <w:p w14:paraId="587B18BD"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Уметь снимать и одевать нижнее бельё (после посещения туалета, натягивать колготки, штаны-брюки, заправлять рубашку)</w:t>
            </w:r>
          </w:p>
          <w:p w14:paraId="0570F968"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Уметь открывать кран смешивать холодную и горячую воду, выполнять гигиенические процедуры по необходимости (перед едой, после прогулки, после посещения туалета)</w:t>
            </w:r>
          </w:p>
          <w:p w14:paraId="5A1CD017"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Уметь соблюдать гигиенические правила по уходу за собственным телом (выдавливать зубную пасту на щетку, чистить зубы, причесывать волосы)</w:t>
            </w:r>
          </w:p>
          <w:p w14:paraId="1E67DCDF"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Уметь следить за своим внешним видом (смотреть в зеркало, видеть недостатки, устранять их)</w:t>
            </w:r>
          </w:p>
          <w:p w14:paraId="11911AAD"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Иметь представления о себе, о ближайшем социальном окружении (Я на игровой площадке, Я в столовой, Я в спортивном зале)</w:t>
            </w:r>
          </w:p>
          <w:p w14:paraId="06B91327"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Проявлять положительный настрой на выполнение элементарных заданий, чувство радости самостоятельности совместных действий (убрали вещи, игрушки)</w:t>
            </w:r>
          </w:p>
        </w:tc>
      </w:tr>
      <w:tr w:rsidR="00AA1492" w:rsidRPr="00C77E0F" w14:paraId="30CBE174" w14:textId="77777777" w:rsidTr="005B1AEA">
        <w:trPr>
          <w:gridAfter w:val="1"/>
          <w:wAfter w:w="29" w:type="dxa"/>
        </w:trPr>
        <w:tc>
          <w:tcPr>
            <w:tcW w:w="9322" w:type="dxa"/>
            <w:shd w:val="clear" w:color="auto" w:fill="auto"/>
          </w:tcPr>
          <w:p w14:paraId="479EC3D7"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b/>
                <w:sz w:val="28"/>
                <w:szCs w:val="28"/>
              </w:rPr>
              <w:t>4 класс</w:t>
            </w:r>
          </w:p>
        </w:tc>
      </w:tr>
      <w:tr w:rsidR="00AA1492" w:rsidRPr="00C77E0F" w14:paraId="0E6B5058" w14:textId="77777777" w:rsidTr="005B1AEA">
        <w:trPr>
          <w:gridAfter w:val="1"/>
          <w:wAfter w:w="29" w:type="dxa"/>
        </w:trPr>
        <w:tc>
          <w:tcPr>
            <w:tcW w:w="9322" w:type="dxa"/>
            <w:shd w:val="clear" w:color="auto" w:fill="auto"/>
          </w:tcPr>
          <w:p w14:paraId="1894EA85" w14:textId="77777777" w:rsidR="00AA1492" w:rsidRPr="00C77E0F" w:rsidRDefault="00AA1492" w:rsidP="00AC54A2">
            <w:pPr>
              <w:spacing w:after="0"/>
              <w:ind w:right="-85"/>
              <w:jc w:val="both"/>
              <w:rPr>
                <w:rFonts w:ascii="Times New Roman" w:hAnsi="Times New Roman"/>
                <w:sz w:val="28"/>
                <w:szCs w:val="28"/>
              </w:rPr>
            </w:pPr>
            <w:r w:rsidRPr="00C77E0F">
              <w:rPr>
                <w:rFonts w:ascii="Times New Roman" w:hAnsi="Times New Roman"/>
                <w:sz w:val="28"/>
                <w:szCs w:val="28"/>
              </w:rPr>
              <w:t>Уметь сообщать о себе имя, фамилия, пол, возраст, место жительство</w:t>
            </w:r>
          </w:p>
          <w:p w14:paraId="23F5BFD1" w14:textId="77777777" w:rsidR="00AA1492" w:rsidRPr="00C77E0F" w:rsidRDefault="00AA1492" w:rsidP="00AC54A2">
            <w:pPr>
              <w:spacing w:after="0"/>
              <w:ind w:right="-85"/>
              <w:jc w:val="both"/>
              <w:rPr>
                <w:rFonts w:ascii="Times New Roman" w:hAnsi="Times New Roman"/>
                <w:sz w:val="28"/>
                <w:szCs w:val="28"/>
              </w:rPr>
            </w:pPr>
            <w:r w:rsidRPr="00C77E0F">
              <w:rPr>
                <w:rFonts w:ascii="Times New Roman" w:hAnsi="Times New Roman"/>
                <w:sz w:val="28"/>
                <w:szCs w:val="28"/>
              </w:rPr>
              <w:t xml:space="preserve"> Уметь показывать части собственного тела ( правая и левая  рука, правая и левая нога, туловище, голова-волосы, лицо-глаза, уши, рот, нос) Знать о назначении и собственных возможностях и умениях (Это мои глаза - я умею смотреть. Это мои руки – я умею рисовать, брать книгу. Это мои ноги - я умею ходить, бегать, прыгать)</w:t>
            </w:r>
          </w:p>
          <w:p w14:paraId="25CC840D" w14:textId="77777777" w:rsidR="00AA1492" w:rsidRPr="00C77E0F" w:rsidRDefault="00AA1492" w:rsidP="00AC54A2">
            <w:pPr>
              <w:spacing w:after="0"/>
              <w:ind w:right="-85"/>
              <w:jc w:val="both"/>
              <w:rPr>
                <w:rFonts w:ascii="Times New Roman" w:hAnsi="Times New Roman"/>
                <w:sz w:val="28"/>
                <w:szCs w:val="28"/>
              </w:rPr>
            </w:pPr>
            <w:r w:rsidRPr="00C77E0F">
              <w:rPr>
                <w:rFonts w:ascii="Times New Roman" w:hAnsi="Times New Roman"/>
                <w:sz w:val="28"/>
                <w:szCs w:val="28"/>
              </w:rPr>
              <w:t>Проявлять интерес к правилам безопасного поведения, к развитию своей самостоятельности</w:t>
            </w:r>
          </w:p>
          <w:p w14:paraId="31F2B95F" w14:textId="77777777" w:rsidR="00AA1492" w:rsidRPr="00C77E0F" w:rsidRDefault="00AA1492" w:rsidP="00AC54A2">
            <w:pPr>
              <w:spacing w:after="0"/>
              <w:ind w:right="-85"/>
              <w:jc w:val="both"/>
              <w:rPr>
                <w:rFonts w:ascii="Times New Roman" w:hAnsi="Times New Roman"/>
                <w:sz w:val="28"/>
                <w:szCs w:val="28"/>
              </w:rPr>
            </w:pPr>
            <w:r w:rsidRPr="00C77E0F">
              <w:rPr>
                <w:rFonts w:ascii="Times New Roman" w:hAnsi="Times New Roman"/>
                <w:sz w:val="28"/>
                <w:szCs w:val="28"/>
              </w:rPr>
              <w:t>Иметь представление о физических возможностях других людей, сверстников и взрослых (бабушка не может прыгать, потому что она старенькая. Мальчик не может бегать, потому что он в инвалидной коляске)</w:t>
            </w:r>
          </w:p>
          <w:p w14:paraId="47BE3266" w14:textId="77777777" w:rsidR="00AA1492" w:rsidRPr="00C77E0F" w:rsidRDefault="00AA1492" w:rsidP="00AC54A2">
            <w:pPr>
              <w:spacing w:after="0"/>
              <w:ind w:right="-85"/>
              <w:jc w:val="both"/>
              <w:rPr>
                <w:rFonts w:ascii="Times New Roman" w:hAnsi="Times New Roman"/>
                <w:sz w:val="28"/>
                <w:szCs w:val="28"/>
              </w:rPr>
            </w:pPr>
            <w:r w:rsidRPr="00C77E0F">
              <w:rPr>
                <w:rFonts w:ascii="Times New Roman" w:hAnsi="Times New Roman"/>
                <w:sz w:val="28"/>
                <w:szCs w:val="28"/>
              </w:rPr>
              <w:t>Уметь обслуживать себя (соблюдать аккуратность в приеме пищи, пользоваться салфеткой, вытирать со стола)</w:t>
            </w:r>
          </w:p>
          <w:p w14:paraId="66A0586E" w14:textId="77777777" w:rsidR="00AA1492" w:rsidRPr="00C77E0F" w:rsidRDefault="00AA1492" w:rsidP="00AC54A2">
            <w:pPr>
              <w:spacing w:after="0"/>
              <w:ind w:right="-85"/>
              <w:jc w:val="both"/>
              <w:rPr>
                <w:rFonts w:ascii="Times New Roman" w:hAnsi="Times New Roman"/>
                <w:sz w:val="28"/>
                <w:szCs w:val="28"/>
              </w:rPr>
            </w:pPr>
            <w:r w:rsidRPr="00C77E0F">
              <w:rPr>
                <w:rFonts w:ascii="Times New Roman" w:hAnsi="Times New Roman"/>
                <w:sz w:val="28"/>
                <w:szCs w:val="28"/>
              </w:rPr>
              <w:t>Уметь сообщать о своих желаниях (Мне жарко и я хочу пить)</w:t>
            </w:r>
          </w:p>
          <w:p w14:paraId="306D6AF3" w14:textId="77777777" w:rsidR="00AA1492" w:rsidRPr="00C77E0F" w:rsidRDefault="00AA1492" w:rsidP="00AC54A2">
            <w:pPr>
              <w:spacing w:after="0"/>
              <w:ind w:right="-85"/>
              <w:jc w:val="both"/>
              <w:rPr>
                <w:rFonts w:ascii="Times New Roman" w:hAnsi="Times New Roman"/>
                <w:sz w:val="28"/>
                <w:szCs w:val="28"/>
              </w:rPr>
            </w:pPr>
            <w:r w:rsidRPr="00C77E0F">
              <w:rPr>
                <w:rFonts w:ascii="Times New Roman" w:hAnsi="Times New Roman"/>
                <w:sz w:val="28"/>
                <w:szCs w:val="28"/>
              </w:rPr>
              <w:t>Уметь обращать и следить за своим внешним видом</w:t>
            </w:r>
          </w:p>
          <w:p w14:paraId="70ACB0D6" w14:textId="77777777" w:rsidR="00AA1492" w:rsidRPr="00C77E0F" w:rsidRDefault="00AA1492" w:rsidP="00AC54A2">
            <w:pPr>
              <w:spacing w:after="0"/>
              <w:ind w:right="-85"/>
              <w:jc w:val="both"/>
              <w:rPr>
                <w:rFonts w:ascii="Times New Roman" w:hAnsi="Times New Roman"/>
                <w:sz w:val="28"/>
                <w:szCs w:val="28"/>
              </w:rPr>
            </w:pPr>
            <w:r w:rsidRPr="00C77E0F">
              <w:rPr>
                <w:rFonts w:ascii="Times New Roman" w:hAnsi="Times New Roman"/>
                <w:sz w:val="28"/>
                <w:szCs w:val="28"/>
              </w:rPr>
              <w:t>Уметь сообщить о своём настроении (Сегодня хорошая погода и у меня хорошее настроение)</w:t>
            </w:r>
          </w:p>
          <w:p w14:paraId="2C08E34D" w14:textId="77777777" w:rsidR="00AA1492" w:rsidRPr="00C77E0F" w:rsidRDefault="00AA1492" w:rsidP="00AC54A2">
            <w:pPr>
              <w:spacing w:after="0"/>
              <w:ind w:right="-85"/>
              <w:jc w:val="both"/>
              <w:rPr>
                <w:rFonts w:ascii="Times New Roman" w:hAnsi="Times New Roman"/>
                <w:sz w:val="28"/>
                <w:szCs w:val="28"/>
              </w:rPr>
            </w:pPr>
            <w:r w:rsidRPr="00C77E0F">
              <w:rPr>
                <w:rFonts w:ascii="Times New Roman" w:hAnsi="Times New Roman"/>
                <w:sz w:val="28"/>
                <w:szCs w:val="28"/>
              </w:rPr>
              <w:t xml:space="preserve"> Уметь представлять свою семью (Это моя бабушка, мама, сестра, брат, папа)</w:t>
            </w:r>
          </w:p>
          <w:p w14:paraId="6C04C7A1" w14:textId="77777777" w:rsidR="00AA1492" w:rsidRPr="00C77E0F" w:rsidRDefault="00AA1492" w:rsidP="00AC54A2">
            <w:pPr>
              <w:spacing w:after="0"/>
              <w:ind w:right="-85"/>
              <w:jc w:val="both"/>
              <w:rPr>
                <w:rFonts w:ascii="Times New Roman" w:hAnsi="Times New Roman"/>
                <w:sz w:val="28"/>
                <w:szCs w:val="28"/>
              </w:rPr>
            </w:pPr>
            <w:r w:rsidRPr="00C77E0F">
              <w:rPr>
                <w:rFonts w:ascii="Times New Roman" w:hAnsi="Times New Roman"/>
                <w:sz w:val="28"/>
                <w:szCs w:val="28"/>
              </w:rPr>
              <w:t>Проявлять интерес к сверстнику как объекту взаимодействия, уметь развивать субъективно-объективные отношения (совместная игра)</w:t>
            </w:r>
          </w:p>
        </w:tc>
      </w:tr>
      <w:tr w:rsidR="00AA1492" w:rsidRPr="00C77E0F" w14:paraId="0A5D8D80" w14:textId="77777777" w:rsidTr="005B1AEA">
        <w:trPr>
          <w:gridAfter w:val="1"/>
          <w:wAfter w:w="29" w:type="dxa"/>
        </w:trPr>
        <w:tc>
          <w:tcPr>
            <w:tcW w:w="9322" w:type="dxa"/>
            <w:shd w:val="clear" w:color="auto" w:fill="auto"/>
          </w:tcPr>
          <w:p w14:paraId="45F60654" w14:textId="77777777" w:rsidR="00AA1492" w:rsidRPr="00C77E0F" w:rsidRDefault="00AA1492" w:rsidP="00AC54A2">
            <w:pPr>
              <w:spacing w:after="0"/>
              <w:ind w:right="-85"/>
              <w:jc w:val="both"/>
              <w:rPr>
                <w:rFonts w:ascii="Times New Roman" w:hAnsi="Times New Roman"/>
                <w:sz w:val="28"/>
                <w:szCs w:val="28"/>
              </w:rPr>
            </w:pPr>
            <w:r w:rsidRPr="00C77E0F">
              <w:rPr>
                <w:rFonts w:ascii="Times New Roman" w:hAnsi="Times New Roman"/>
                <w:b/>
                <w:sz w:val="28"/>
                <w:szCs w:val="28"/>
              </w:rPr>
              <w:t>5 класс</w:t>
            </w:r>
          </w:p>
        </w:tc>
      </w:tr>
      <w:tr w:rsidR="00AA1492" w:rsidRPr="00C77E0F" w14:paraId="0408EFFD" w14:textId="77777777" w:rsidTr="005B1AEA">
        <w:trPr>
          <w:gridAfter w:val="1"/>
          <w:wAfter w:w="29" w:type="dxa"/>
        </w:trPr>
        <w:tc>
          <w:tcPr>
            <w:tcW w:w="9322" w:type="dxa"/>
            <w:shd w:val="clear" w:color="auto" w:fill="auto"/>
          </w:tcPr>
          <w:p w14:paraId="420A17D4"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Уметь сообщать о себе имя, фамилия, пол, возраст, место жительство, интересы. </w:t>
            </w:r>
          </w:p>
          <w:p w14:paraId="1840FFED"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Знать имена одноклассников, учителей.</w:t>
            </w:r>
          </w:p>
          <w:p w14:paraId="10A6EDC2"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Уметь определять основные пространственные координат тела: верх и низ, спереди и сзади, справа и слева. </w:t>
            </w:r>
          </w:p>
          <w:p w14:paraId="6EFBE9F7"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Иметь представление о назначении и собственных возможностях и умениях (Это мои глаза - я умею смотреть. Это мои руки – я умею рисовать, брать книгу. Это мои ноги - я умею ходить, бегать, прыгать).</w:t>
            </w:r>
          </w:p>
          <w:p w14:paraId="514B954D"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Проявлять интерес к правилам безопасного поведения, к развитию своей самостоятельности.</w:t>
            </w:r>
          </w:p>
          <w:p w14:paraId="5BAB8C74"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Уметь сообщать о своих желаниях (я хочу играть, смотреть мультики)</w:t>
            </w:r>
          </w:p>
          <w:p w14:paraId="5F38240B"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Иметь представление о гигиене кожи, ногтей, волос (мытье, расчесывание, обстригание).</w:t>
            </w:r>
          </w:p>
          <w:p w14:paraId="07CB950A"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Различать предметы для гигиены полости рта (зубная щетка, зубная паста, зубная нить, ополаскиватель для полости рта). </w:t>
            </w:r>
          </w:p>
          <w:p w14:paraId="28214859"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Знать виды зубной щетки (механическая, электрическая).</w:t>
            </w:r>
          </w:p>
          <w:p w14:paraId="1FE13C26"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Уметь обращать и следить за своим внешним видом (видеть недостатки во внешнем виде и уметь исправлять их).</w:t>
            </w:r>
          </w:p>
          <w:p w14:paraId="1ECD5207"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Уметь различать овощи, фрукты. Определять по вкусу и запаху знакомый продукт. </w:t>
            </w:r>
          </w:p>
          <w:p w14:paraId="45D09050"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Иметь представление о правилах поведения за столом. </w:t>
            </w:r>
          </w:p>
          <w:p w14:paraId="6D3D289F"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Уметь обслуживать себя (соблюдать аккуратность в приеме пищи, пользоваться салфеткой, вытирать со стола). </w:t>
            </w:r>
          </w:p>
          <w:p w14:paraId="5E4C5A9D"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Различать предметы посуды для сервировки стола.</w:t>
            </w:r>
          </w:p>
          <w:p w14:paraId="323D26CE"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Проявлять эмоциональную и двигательную реакцию на появление близких членов семьи.</w:t>
            </w:r>
          </w:p>
          <w:p w14:paraId="6F068AA5"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Иметь представление о любимой игрушке, любимом блюде. </w:t>
            </w:r>
          </w:p>
          <w:p w14:paraId="6901C5AA"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Проявлять интерес к сверстнику как объекту взаимодействия, уметь развивать субъективно-объективные отношения (совместная игра)</w:t>
            </w:r>
          </w:p>
        </w:tc>
      </w:tr>
      <w:tr w:rsidR="00AA1492" w:rsidRPr="00C77E0F" w14:paraId="168ADD63" w14:textId="77777777" w:rsidTr="005B1AEA">
        <w:trPr>
          <w:gridAfter w:val="1"/>
          <w:wAfter w:w="29" w:type="dxa"/>
        </w:trPr>
        <w:tc>
          <w:tcPr>
            <w:tcW w:w="9322" w:type="dxa"/>
            <w:shd w:val="clear" w:color="auto" w:fill="auto"/>
          </w:tcPr>
          <w:p w14:paraId="65EB7F98" w14:textId="77777777" w:rsidR="00AA1492" w:rsidRPr="00C77E0F" w:rsidRDefault="00AA1492" w:rsidP="00AC54A2">
            <w:pPr>
              <w:spacing w:after="0"/>
              <w:ind w:right="-85"/>
              <w:jc w:val="both"/>
              <w:rPr>
                <w:rFonts w:ascii="Times New Roman" w:hAnsi="Times New Roman"/>
                <w:sz w:val="28"/>
                <w:szCs w:val="28"/>
              </w:rPr>
            </w:pPr>
            <w:r w:rsidRPr="00C77E0F">
              <w:rPr>
                <w:rFonts w:ascii="Times New Roman" w:hAnsi="Times New Roman"/>
                <w:b/>
                <w:sz w:val="28"/>
                <w:szCs w:val="28"/>
              </w:rPr>
              <w:t>6 класс</w:t>
            </w:r>
          </w:p>
        </w:tc>
      </w:tr>
      <w:tr w:rsidR="00AA1492" w:rsidRPr="00C77E0F" w14:paraId="064EAB8F" w14:textId="77777777" w:rsidTr="005B1AEA">
        <w:trPr>
          <w:gridAfter w:val="1"/>
          <w:wAfter w:w="29" w:type="dxa"/>
        </w:trPr>
        <w:tc>
          <w:tcPr>
            <w:tcW w:w="9322" w:type="dxa"/>
            <w:shd w:val="clear" w:color="auto" w:fill="auto"/>
          </w:tcPr>
          <w:p w14:paraId="685BD968"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Уметь сообщать о себе в форме короткого рассказа (с помощью взрослого). Уметь обращаться к одноклассникам, учителям как к объекту взаимодействия. </w:t>
            </w:r>
          </w:p>
          <w:p w14:paraId="26B05EB2"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Иметь представления об органах чувств, как необходимых звеньев, связи организма с внешней средой.</w:t>
            </w:r>
          </w:p>
          <w:p w14:paraId="572DAC6D"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Иметь представления о правилах безопасного поведения, развитие самостоятельности.</w:t>
            </w:r>
          </w:p>
          <w:p w14:paraId="0E3CC2AB"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Различать и правильно использовать предметы гигиены: мыло (жидкое, твердое), полотенце (бумажное, махровое, льняное). Знать гигиенические нормы ухода за органами чувств.</w:t>
            </w:r>
          </w:p>
          <w:p w14:paraId="4C04D145"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Иметь представления об основных правилах хранения одежды (стирка, сушка, глажка). </w:t>
            </w:r>
          </w:p>
          <w:p w14:paraId="6FDD11EA"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Знать основные способы ухода за обувью: мытье, чиста (щеткой).</w:t>
            </w:r>
          </w:p>
          <w:p w14:paraId="0F0533A6"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Иметь представление о режиме питания (завтрак, обед, ужин).</w:t>
            </w:r>
          </w:p>
          <w:p w14:paraId="559B21AC"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Уметь узнавать основные продукты питания: хлеб, молоко, каши, рыба, мясо.  Напитки: чай (черный, зеленый; в пакетиках, листовой). </w:t>
            </w:r>
          </w:p>
          <w:p w14:paraId="3B67B06E"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Уметь различать основные понятия: завтрак, обед, полдник, ужин.</w:t>
            </w:r>
          </w:p>
          <w:p w14:paraId="13E849D9"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Иметь представление об основных видах посуды: кухонная, столовая.</w:t>
            </w:r>
          </w:p>
          <w:p w14:paraId="5165D429"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Знать значение слова семья. </w:t>
            </w:r>
          </w:p>
          <w:p w14:paraId="4A8909ED"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Иметь представление о семейных традициях, праздниках, домашних дел в быту.</w:t>
            </w:r>
          </w:p>
        </w:tc>
      </w:tr>
      <w:tr w:rsidR="00AA1492" w:rsidRPr="00C77E0F" w14:paraId="228F3CBD" w14:textId="77777777" w:rsidTr="005B1AEA">
        <w:trPr>
          <w:gridAfter w:val="1"/>
          <w:wAfter w:w="29" w:type="dxa"/>
        </w:trPr>
        <w:tc>
          <w:tcPr>
            <w:tcW w:w="9322" w:type="dxa"/>
            <w:shd w:val="clear" w:color="auto" w:fill="auto"/>
          </w:tcPr>
          <w:p w14:paraId="131833FD" w14:textId="77777777" w:rsidR="00AA1492" w:rsidRPr="00C77E0F" w:rsidRDefault="00AA1492" w:rsidP="00AC54A2">
            <w:pPr>
              <w:spacing w:after="0"/>
              <w:ind w:right="-85"/>
              <w:jc w:val="both"/>
              <w:rPr>
                <w:rFonts w:ascii="Times New Roman" w:hAnsi="Times New Roman"/>
                <w:sz w:val="28"/>
                <w:szCs w:val="28"/>
              </w:rPr>
            </w:pPr>
            <w:r w:rsidRPr="00C77E0F">
              <w:rPr>
                <w:rFonts w:ascii="Times New Roman" w:hAnsi="Times New Roman"/>
                <w:b/>
                <w:sz w:val="28"/>
                <w:szCs w:val="28"/>
              </w:rPr>
              <w:t>7 класс</w:t>
            </w:r>
          </w:p>
        </w:tc>
      </w:tr>
      <w:tr w:rsidR="00AA1492" w:rsidRPr="00C77E0F" w14:paraId="0E629CDE" w14:textId="77777777" w:rsidTr="005B1AEA">
        <w:trPr>
          <w:gridAfter w:val="1"/>
          <w:wAfter w:w="29" w:type="dxa"/>
        </w:trPr>
        <w:tc>
          <w:tcPr>
            <w:tcW w:w="9322" w:type="dxa"/>
            <w:shd w:val="clear" w:color="auto" w:fill="auto"/>
          </w:tcPr>
          <w:p w14:paraId="6C19F19A"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Определять гендерную принадлежность свою и окружающих людей по внешним признакам.</w:t>
            </w:r>
          </w:p>
          <w:p w14:paraId="3A56A412"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Иметь представление о строение человека: скелет, мышцы, кожа. Уметь определять состояние здоровья по опознавательным признакам (кружиться голова, болит горло, покраснение кожных покровов).</w:t>
            </w:r>
          </w:p>
          <w:p w14:paraId="28E11B96"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видов деятельности для организации своего свободного времени: игры, хобби.</w:t>
            </w:r>
          </w:p>
          <w:p w14:paraId="5EEC032F"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Знать предметы индивидуального пользования и способы их использования: расчёска, салфетка, мыло, полотенце.</w:t>
            </w:r>
          </w:p>
          <w:p w14:paraId="1F431D09"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Иметь представление об уходе за волосами (расческа, шампунь фен).</w:t>
            </w:r>
          </w:p>
          <w:p w14:paraId="6CBD9884"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Знать последовательность действий при сушке волос феном; последовательность действий при уходе за ногтями (подпиливание ногтевой пластины пилочкой).</w:t>
            </w:r>
          </w:p>
          <w:p w14:paraId="4090ED46"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Уметь распределять продукты по категориям: мясные, молочные. Иметь представление о столовых приборах, их использования. Знать предметы посуды для сервировки стола. </w:t>
            </w:r>
          </w:p>
          <w:p w14:paraId="12EB70DF"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Уметь различать понятия «сырая» вода, «кипяченая» вода.</w:t>
            </w:r>
          </w:p>
          <w:p w14:paraId="6D55D7B4"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Иметь представление о электрическом чайнике, правила его эксплуатации (определение сигнала «вода вскипела»).</w:t>
            </w:r>
          </w:p>
          <w:p w14:paraId="1140F32E"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Знать места хранения продуктов (холодильник, шкаф).</w:t>
            </w:r>
          </w:p>
          <w:p w14:paraId="03BDD6A6"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Знать пользу овощей, фруктов и ягод для здоровья человека (понятие витамины).</w:t>
            </w:r>
          </w:p>
          <w:p w14:paraId="24E054DB"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Уметь выбирать одежду в соответствии с погодными условиями.</w:t>
            </w:r>
          </w:p>
          <w:p w14:paraId="4D241206"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Уметь различать виды одежды (повседневная, праздничная, рабочая, домашняя, спортивная).</w:t>
            </w:r>
          </w:p>
          <w:p w14:paraId="7BD4606B"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Иметь представление об уходе за одеждой (ручная, машинная стирки, ремонт одежды, химчистка).  </w:t>
            </w:r>
          </w:p>
          <w:p w14:paraId="1D83ECD2"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Уметь читать пиктограммы на бирке одежды (с помощью учителя).</w:t>
            </w:r>
          </w:p>
          <w:p w14:paraId="6921092E"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Иметь представление об уходе за обувью (ремонт обуви).</w:t>
            </w:r>
          </w:p>
          <w:p w14:paraId="336A2232"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Уметь различать социальные роли и профессиональную деятельность членов семьи. </w:t>
            </w:r>
          </w:p>
          <w:p w14:paraId="09AEB501"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Знать родственные связи. </w:t>
            </w:r>
          </w:p>
        </w:tc>
      </w:tr>
      <w:tr w:rsidR="00AA1492" w:rsidRPr="00C77E0F" w14:paraId="486705BB" w14:textId="77777777" w:rsidTr="005B1AEA">
        <w:trPr>
          <w:gridAfter w:val="1"/>
          <w:wAfter w:w="29" w:type="dxa"/>
        </w:trPr>
        <w:tc>
          <w:tcPr>
            <w:tcW w:w="9322" w:type="dxa"/>
            <w:shd w:val="clear" w:color="auto" w:fill="auto"/>
          </w:tcPr>
          <w:p w14:paraId="78289848"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b/>
                <w:sz w:val="28"/>
                <w:szCs w:val="28"/>
              </w:rPr>
              <w:t>8 класс</w:t>
            </w:r>
          </w:p>
        </w:tc>
      </w:tr>
      <w:tr w:rsidR="00AA1492" w:rsidRPr="00C77E0F" w14:paraId="0730AF8E" w14:textId="77777777" w:rsidTr="005B1AEA">
        <w:trPr>
          <w:gridAfter w:val="1"/>
          <w:wAfter w:w="29" w:type="dxa"/>
        </w:trPr>
        <w:tc>
          <w:tcPr>
            <w:tcW w:w="9322" w:type="dxa"/>
            <w:shd w:val="clear" w:color="auto" w:fill="auto"/>
          </w:tcPr>
          <w:p w14:paraId="3353AF46"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Уметь определять возрастные группы (малыш, школьник, молодой человек, взрослый, пожилой).</w:t>
            </w:r>
          </w:p>
          <w:p w14:paraId="2C77F031"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Иметь представление о внутренних органах человека (сердце, легкие, печень, почки, желудок). Знать режим дня школьника: утро, день, вечер, ночь. Иметь представление о признаках простуды и мерах их профилактики (закаливание).</w:t>
            </w:r>
          </w:p>
          <w:p w14:paraId="10464086"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Уметь соблюдать последовательность действий при мытье и вытирании тела.</w:t>
            </w:r>
          </w:p>
          <w:p w14:paraId="72261B69"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Знать правила гигиены и ухода за кожей.</w:t>
            </w:r>
          </w:p>
          <w:p w14:paraId="3AF676F8"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Знать правила гигиены интимной зоны, использование по назначению косметических средств (дезодорантом, туалетной водой, гигиенической помадой, духами).</w:t>
            </w:r>
          </w:p>
          <w:p w14:paraId="1C3ECA42"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назначения предметов одежды, обуви, головных уборов и способах ухода за ней.</w:t>
            </w:r>
          </w:p>
          <w:p w14:paraId="2FE2085D"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правил гигиены при приготовлении пищи.</w:t>
            </w:r>
          </w:p>
          <w:p w14:paraId="0D67AF14"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Умение правильно использовать инвентарь, необходимого для приготовления пищи.</w:t>
            </w:r>
          </w:p>
          <w:p w14:paraId="5DB45D31"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способов кулинарной обработки пищевых продуктов.</w:t>
            </w:r>
          </w:p>
          <w:p w14:paraId="6B681337"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Иметь представление о сроках реализации продуктов по специальному обозначению на упаковке.</w:t>
            </w:r>
          </w:p>
          <w:p w14:paraId="12B60CD6"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Иметь представление о роли семьи в жизни человека.</w:t>
            </w:r>
          </w:p>
          <w:p w14:paraId="6D1717ED"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Знать понятия: «Поколение», «Потомки», «Предки».</w:t>
            </w:r>
          </w:p>
          <w:p w14:paraId="29FDC30E"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Иметь представление о бюджете семьи, семейных реликвиях.</w:t>
            </w:r>
          </w:p>
        </w:tc>
      </w:tr>
    </w:tbl>
    <w:p w14:paraId="71CB884A" w14:textId="77777777" w:rsidR="00AA1492" w:rsidRPr="00C77E0F" w:rsidRDefault="00AA1492" w:rsidP="00AC54A2">
      <w:pPr>
        <w:pStyle w:val="a8"/>
        <w:shd w:val="clear" w:color="auto" w:fill="FFFFFF"/>
        <w:spacing w:after="0"/>
        <w:ind w:left="780"/>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5"/>
        <w:gridCol w:w="4900"/>
      </w:tblGrid>
      <w:tr w:rsidR="00AA1492" w:rsidRPr="00C77E0F" w14:paraId="194B0DEF" w14:textId="77777777" w:rsidTr="00871C83">
        <w:tc>
          <w:tcPr>
            <w:tcW w:w="9345" w:type="dxa"/>
            <w:gridSpan w:val="2"/>
            <w:shd w:val="clear" w:color="auto" w:fill="auto"/>
          </w:tcPr>
          <w:p w14:paraId="28387772" w14:textId="77777777" w:rsidR="00AA1492" w:rsidRPr="00C77E0F" w:rsidRDefault="00AA1492" w:rsidP="00AC54A2">
            <w:pPr>
              <w:pStyle w:val="a8"/>
              <w:shd w:val="clear" w:color="auto" w:fill="FFFFFF"/>
              <w:spacing w:after="0"/>
              <w:ind w:left="0"/>
              <w:jc w:val="both"/>
              <w:rPr>
                <w:rFonts w:ascii="Times New Roman" w:hAnsi="Times New Roman"/>
                <w:b/>
                <w:sz w:val="28"/>
                <w:szCs w:val="28"/>
              </w:rPr>
            </w:pPr>
            <w:r w:rsidRPr="00C77E0F">
              <w:rPr>
                <w:rFonts w:ascii="Times New Roman" w:hAnsi="Times New Roman"/>
                <w:b/>
                <w:i/>
                <w:sz w:val="28"/>
                <w:szCs w:val="28"/>
              </w:rPr>
              <w:t>Домоводство</w:t>
            </w:r>
          </w:p>
        </w:tc>
      </w:tr>
      <w:tr w:rsidR="00AA1492" w:rsidRPr="00C77E0F" w14:paraId="27915C3D" w14:textId="77777777" w:rsidTr="00871C83">
        <w:tc>
          <w:tcPr>
            <w:tcW w:w="9345" w:type="dxa"/>
            <w:gridSpan w:val="2"/>
            <w:shd w:val="clear" w:color="auto" w:fill="auto"/>
          </w:tcPr>
          <w:p w14:paraId="6F62422B" w14:textId="77777777" w:rsidR="00AA1492" w:rsidRPr="00C77E0F" w:rsidRDefault="00AA1492" w:rsidP="00AC54A2">
            <w:pPr>
              <w:pStyle w:val="a8"/>
              <w:shd w:val="clear" w:color="auto" w:fill="FFFFFF"/>
              <w:spacing w:after="0"/>
              <w:ind w:left="0"/>
              <w:jc w:val="both"/>
              <w:rPr>
                <w:rFonts w:ascii="Times New Roman" w:hAnsi="Times New Roman"/>
                <w:b/>
                <w:i/>
                <w:sz w:val="28"/>
                <w:szCs w:val="28"/>
              </w:rPr>
            </w:pPr>
            <w:r w:rsidRPr="00C77E0F">
              <w:rPr>
                <w:rFonts w:ascii="Times New Roman" w:hAnsi="Times New Roman"/>
                <w:b/>
                <w:sz w:val="28"/>
                <w:szCs w:val="28"/>
              </w:rPr>
              <w:t>Требования стандарта</w:t>
            </w:r>
          </w:p>
        </w:tc>
      </w:tr>
      <w:tr w:rsidR="00AA1492" w:rsidRPr="00C77E0F" w14:paraId="20CB22A2" w14:textId="77777777" w:rsidTr="00871C83">
        <w:tc>
          <w:tcPr>
            <w:tcW w:w="9345" w:type="dxa"/>
            <w:gridSpan w:val="2"/>
            <w:shd w:val="clear" w:color="auto" w:fill="auto"/>
          </w:tcPr>
          <w:p w14:paraId="0E8C6A4D"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00B7"/>
            </w:r>
            <w:r w:rsidRPr="00C77E0F">
              <w:rPr>
                <w:rFonts w:ascii="Times New Roman" w:hAnsi="Times New Roman"/>
                <w:sz w:val="28"/>
                <w:szCs w:val="28"/>
              </w:rPr>
              <w:t xml:space="preserve"> Умение принимать посильное участие в повседневных делах дома. </w:t>
            </w:r>
          </w:p>
          <w:p w14:paraId="3BD6D328"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Умение выполнять доступные бытовые виды работ: приготовление пищи, уборка, стирка, глажение, чистка одежды, обуви, сервировка стола, др.</w:t>
            </w:r>
          </w:p>
          <w:p w14:paraId="3B6F6E70"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Умение соблюдать технологические процессы в хозяйственно-бытовой деятельности: стирка, уборка, работа на кухне, др. </w:t>
            </w:r>
          </w:p>
          <w:p w14:paraId="3CEC8E69"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Соблюдение гигиенических и санитарных правил хранения домашних вещей, продуктов, химических средств бытового назначения. </w:t>
            </w:r>
          </w:p>
          <w:p w14:paraId="5A20362C" w14:textId="77777777" w:rsidR="00AA1492" w:rsidRPr="00C77E0F" w:rsidRDefault="00AA1492" w:rsidP="00AC54A2">
            <w:pPr>
              <w:pStyle w:val="a8"/>
              <w:shd w:val="clear" w:color="auto" w:fill="FFFFFF"/>
              <w:spacing w:after="0"/>
              <w:ind w:left="0"/>
              <w:jc w:val="both"/>
              <w:rPr>
                <w:rFonts w:ascii="Times New Roman" w:hAnsi="Times New Roman"/>
                <w:b/>
                <w:i/>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Умение использовать в домашнем хозяйстве бытовую технику, химические средства, инструменты, соблюдая правила безопасности.</w:t>
            </w:r>
          </w:p>
        </w:tc>
      </w:tr>
      <w:tr w:rsidR="00AA1492" w:rsidRPr="00C77E0F" w14:paraId="0C69931A" w14:textId="77777777" w:rsidTr="00871C83">
        <w:tc>
          <w:tcPr>
            <w:tcW w:w="9345" w:type="dxa"/>
            <w:gridSpan w:val="2"/>
            <w:shd w:val="clear" w:color="auto" w:fill="auto"/>
          </w:tcPr>
          <w:p w14:paraId="2BFC62DD" w14:textId="77777777" w:rsidR="00AA1492" w:rsidRPr="00C77E0F" w:rsidRDefault="00AA1492" w:rsidP="00AC54A2">
            <w:pPr>
              <w:pStyle w:val="a8"/>
              <w:shd w:val="clear" w:color="auto" w:fill="FFFFFF"/>
              <w:spacing w:after="0"/>
              <w:ind w:left="0"/>
              <w:jc w:val="both"/>
              <w:rPr>
                <w:rFonts w:ascii="Times New Roman" w:hAnsi="Times New Roman"/>
                <w:b/>
                <w:i/>
                <w:sz w:val="28"/>
                <w:szCs w:val="28"/>
              </w:rPr>
            </w:pPr>
            <w:r w:rsidRPr="00C77E0F">
              <w:rPr>
                <w:rFonts w:ascii="Times New Roman" w:hAnsi="Times New Roman"/>
                <w:b/>
                <w:sz w:val="28"/>
                <w:szCs w:val="28"/>
              </w:rPr>
              <w:t>Планируемые результаты</w:t>
            </w:r>
          </w:p>
        </w:tc>
      </w:tr>
      <w:tr w:rsidR="00AA1492" w:rsidRPr="00C77E0F" w14:paraId="450D4894" w14:textId="77777777" w:rsidTr="00871C83">
        <w:tc>
          <w:tcPr>
            <w:tcW w:w="9345" w:type="dxa"/>
            <w:gridSpan w:val="2"/>
            <w:shd w:val="clear" w:color="auto" w:fill="auto"/>
          </w:tcPr>
          <w:p w14:paraId="493D059E" w14:textId="77777777" w:rsidR="00AA1492" w:rsidRPr="00C77E0F" w:rsidRDefault="00AA1492" w:rsidP="00AC54A2">
            <w:pPr>
              <w:spacing w:after="0"/>
              <w:jc w:val="both"/>
              <w:rPr>
                <w:rFonts w:ascii="Times New Roman" w:hAnsi="Times New Roman"/>
                <w:b/>
                <w:sz w:val="28"/>
                <w:szCs w:val="28"/>
              </w:rPr>
            </w:pPr>
            <w:r w:rsidRPr="00C77E0F">
              <w:rPr>
                <w:rFonts w:ascii="Times New Roman" w:hAnsi="Times New Roman"/>
                <w:b/>
                <w:sz w:val="28"/>
                <w:szCs w:val="28"/>
              </w:rPr>
              <w:t>3 – 4 класс</w:t>
            </w:r>
          </w:p>
        </w:tc>
      </w:tr>
      <w:tr w:rsidR="00AA1492" w:rsidRPr="00C77E0F" w14:paraId="667A6A9E" w14:textId="77777777" w:rsidTr="00871C83">
        <w:tc>
          <w:tcPr>
            <w:tcW w:w="9345" w:type="dxa"/>
            <w:gridSpan w:val="2"/>
            <w:shd w:val="clear" w:color="auto" w:fill="auto"/>
          </w:tcPr>
          <w:p w14:paraId="29A628DD"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Уметь выполнять доступные бытовые виды работ: приготовление пищи, уборка, стирка, глажение, чистка одежды, обуви, сервировка стола.</w:t>
            </w:r>
          </w:p>
        </w:tc>
      </w:tr>
      <w:tr w:rsidR="00AA1492" w:rsidRPr="00C77E0F" w14:paraId="538A0F61" w14:textId="77777777" w:rsidTr="00871C83">
        <w:tc>
          <w:tcPr>
            <w:tcW w:w="9345" w:type="dxa"/>
            <w:gridSpan w:val="2"/>
            <w:shd w:val="clear" w:color="auto" w:fill="auto"/>
          </w:tcPr>
          <w:p w14:paraId="0159226B"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b/>
                <w:sz w:val="28"/>
                <w:szCs w:val="28"/>
              </w:rPr>
              <w:t>5 класс</w:t>
            </w:r>
          </w:p>
        </w:tc>
      </w:tr>
      <w:tr w:rsidR="00AA1492" w:rsidRPr="00C77E0F" w14:paraId="39926163" w14:textId="77777777" w:rsidTr="00871C83">
        <w:tc>
          <w:tcPr>
            <w:tcW w:w="9345" w:type="dxa"/>
            <w:gridSpan w:val="2"/>
            <w:shd w:val="clear" w:color="auto" w:fill="auto"/>
          </w:tcPr>
          <w:p w14:paraId="727CD208"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color w:val="000000"/>
                <w:sz w:val="28"/>
                <w:szCs w:val="28"/>
              </w:rPr>
              <w:t xml:space="preserve">Овладения умением выполнять доступные бытовые поручения, связанные с выполнением повседневных дел дома. Умение выполнять доступные виды работ: </w:t>
            </w:r>
            <w:r w:rsidRPr="00C77E0F">
              <w:rPr>
                <w:rFonts w:ascii="Times New Roman" w:hAnsi="Times New Roman"/>
                <w:sz w:val="28"/>
                <w:szCs w:val="28"/>
              </w:rPr>
              <w:t>Выбор места совершения покупок. Ориентация в расположении отделов магазина, кассы. Правила складывание одежды. Вывешивание на плечики.  Чистка обуви. Правила поведения за столом. Очищение с посуды остатков еды. Замачивание посуды. Различение молочных продуктов. Мучных изделии.</w:t>
            </w:r>
            <w:r w:rsidRPr="00C77E0F">
              <w:rPr>
                <w:rFonts w:ascii="Times New Roman" w:hAnsi="Times New Roman"/>
                <w:color w:val="000000"/>
                <w:sz w:val="28"/>
                <w:szCs w:val="28"/>
              </w:rPr>
              <w:t xml:space="preserve"> Уборка бытового мусора. Подметание территории. Сгребание листьев и травы.</w:t>
            </w:r>
          </w:p>
        </w:tc>
      </w:tr>
      <w:tr w:rsidR="00AA1492" w:rsidRPr="00C77E0F" w14:paraId="3258482F" w14:textId="77777777" w:rsidTr="00871C83">
        <w:tc>
          <w:tcPr>
            <w:tcW w:w="9345" w:type="dxa"/>
            <w:gridSpan w:val="2"/>
            <w:shd w:val="clear" w:color="auto" w:fill="auto"/>
          </w:tcPr>
          <w:p w14:paraId="3FAEDCC5" w14:textId="77777777" w:rsidR="00AA1492" w:rsidRPr="00C77E0F" w:rsidRDefault="00AA1492" w:rsidP="00AC54A2">
            <w:pPr>
              <w:shd w:val="clear" w:color="auto" w:fill="FFFFFF"/>
              <w:spacing w:after="0"/>
              <w:jc w:val="both"/>
              <w:rPr>
                <w:rFonts w:ascii="Times New Roman" w:hAnsi="Times New Roman"/>
                <w:color w:val="000000"/>
                <w:sz w:val="28"/>
                <w:szCs w:val="28"/>
              </w:rPr>
            </w:pPr>
            <w:r w:rsidRPr="00C77E0F">
              <w:rPr>
                <w:rFonts w:ascii="Times New Roman" w:hAnsi="Times New Roman"/>
                <w:b/>
                <w:sz w:val="28"/>
                <w:szCs w:val="28"/>
              </w:rPr>
              <w:t>6 класс</w:t>
            </w:r>
          </w:p>
        </w:tc>
      </w:tr>
      <w:tr w:rsidR="00AA1492" w:rsidRPr="00C77E0F" w14:paraId="5197C03B" w14:textId="77777777" w:rsidTr="00871C83">
        <w:tc>
          <w:tcPr>
            <w:tcW w:w="9345" w:type="dxa"/>
            <w:gridSpan w:val="2"/>
            <w:shd w:val="clear" w:color="auto" w:fill="auto"/>
          </w:tcPr>
          <w:p w14:paraId="7FD60C03" w14:textId="794CB579"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color w:val="000000"/>
                <w:sz w:val="28"/>
                <w:szCs w:val="28"/>
              </w:rPr>
              <w:t>Умение соблюдать технологические процессы в хозяйственно-бытовой деятельности: Продукты значение для здоровья человека. Где можно купить продукты питания, Стоимость продуктов питания.Смена обуви по сезонам. Уход за мокрой обувью из кожи. Уход за обувью из замши, текстиля. Повседневный уход за одеждой. Белье, его виды и назначение.</w:t>
            </w:r>
            <w:r w:rsidR="005B1AEA">
              <w:rPr>
                <w:rFonts w:ascii="Times New Roman" w:hAnsi="Times New Roman"/>
                <w:color w:val="000000"/>
                <w:sz w:val="28"/>
                <w:szCs w:val="28"/>
              </w:rPr>
              <w:t xml:space="preserve"> </w:t>
            </w:r>
            <w:r w:rsidRPr="00C77E0F">
              <w:rPr>
                <w:rFonts w:ascii="Times New Roman" w:hAnsi="Times New Roman"/>
                <w:color w:val="000000"/>
                <w:sz w:val="28"/>
                <w:szCs w:val="28"/>
              </w:rPr>
              <w:t>Посуда для кухни и уход за ней. Сервировка стола, накрывание скатертью. Правила и приёмы уборки стола (после еды, мытьё стола).Способы приготовления и хранения. Мясо и мясопродукты, правила хранения. Молоко и молочные продукты, правила хранения.</w:t>
            </w:r>
            <w:r w:rsidR="005B1AEA">
              <w:rPr>
                <w:rFonts w:ascii="Times New Roman" w:hAnsi="Times New Roman"/>
                <w:color w:val="000000"/>
                <w:sz w:val="28"/>
                <w:szCs w:val="28"/>
              </w:rPr>
              <w:t xml:space="preserve"> </w:t>
            </w:r>
            <w:r w:rsidRPr="00C77E0F">
              <w:rPr>
                <w:rFonts w:ascii="Times New Roman" w:hAnsi="Times New Roman"/>
                <w:color w:val="000000"/>
                <w:sz w:val="28"/>
                <w:szCs w:val="28"/>
              </w:rPr>
              <w:t>Виды жилых помещений. Гигиенические требования к жилому помещению Сезонные работы в доме (квартире).</w:t>
            </w:r>
          </w:p>
        </w:tc>
      </w:tr>
      <w:tr w:rsidR="00AA1492" w:rsidRPr="00C77E0F" w14:paraId="04C2497C" w14:textId="77777777" w:rsidTr="00871C83">
        <w:tc>
          <w:tcPr>
            <w:tcW w:w="9345" w:type="dxa"/>
            <w:gridSpan w:val="2"/>
            <w:shd w:val="clear" w:color="auto" w:fill="auto"/>
          </w:tcPr>
          <w:p w14:paraId="45B67C10" w14:textId="77777777" w:rsidR="00AA1492" w:rsidRPr="00C77E0F" w:rsidRDefault="00AA1492" w:rsidP="00AC54A2">
            <w:pPr>
              <w:shd w:val="clear" w:color="auto" w:fill="FFFFFF"/>
              <w:spacing w:after="0"/>
              <w:jc w:val="both"/>
              <w:rPr>
                <w:rFonts w:ascii="Times New Roman" w:hAnsi="Times New Roman"/>
                <w:color w:val="000000"/>
                <w:sz w:val="28"/>
                <w:szCs w:val="28"/>
              </w:rPr>
            </w:pPr>
            <w:r w:rsidRPr="00C77E0F">
              <w:rPr>
                <w:rFonts w:ascii="Times New Roman" w:hAnsi="Times New Roman"/>
                <w:b/>
                <w:sz w:val="28"/>
                <w:szCs w:val="28"/>
              </w:rPr>
              <w:t>7 класс</w:t>
            </w:r>
          </w:p>
        </w:tc>
      </w:tr>
      <w:tr w:rsidR="00AA1492" w:rsidRPr="00C77E0F" w14:paraId="3ADB3F2B" w14:textId="77777777" w:rsidTr="00871C83">
        <w:trPr>
          <w:trHeight w:val="2493"/>
        </w:trPr>
        <w:tc>
          <w:tcPr>
            <w:tcW w:w="9345" w:type="dxa"/>
            <w:gridSpan w:val="2"/>
            <w:shd w:val="clear" w:color="auto" w:fill="auto"/>
          </w:tcPr>
          <w:p w14:paraId="2C89BB17" w14:textId="75BC18F6" w:rsidR="00AA1492" w:rsidRPr="00C77E0F" w:rsidRDefault="00AA1492" w:rsidP="00AC54A2">
            <w:pPr>
              <w:jc w:val="both"/>
              <w:rPr>
                <w:rFonts w:ascii="Times New Roman" w:hAnsi="Times New Roman"/>
                <w:color w:val="000000"/>
                <w:sz w:val="28"/>
                <w:szCs w:val="28"/>
              </w:rPr>
            </w:pPr>
            <w:r w:rsidRPr="00C77E0F">
              <w:rPr>
                <w:rFonts w:ascii="Times New Roman" w:hAnsi="Times New Roman"/>
                <w:sz w:val="28"/>
                <w:szCs w:val="28"/>
              </w:rPr>
              <w:t>Умение соблюдать гигиенические и санитарные правила хранения домашних вещей, продуктов химических средств бытового назначения:</w:t>
            </w:r>
            <w:r w:rsidRPr="00C77E0F">
              <w:rPr>
                <w:rFonts w:ascii="Times New Roman" w:hAnsi="Times New Roman"/>
                <w:color w:val="000000"/>
                <w:sz w:val="28"/>
                <w:szCs w:val="28"/>
              </w:rPr>
              <w:t xml:space="preserve"> Показ и название продуктов первой необходимости, размещение продуктов для хранения в холодильнике,</w:t>
            </w:r>
            <w:r w:rsidRPr="00C77E0F">
              <w:rPr>
                <w:rStyle w:val="c1"/>
                <w:rFonts w:ascii="Times New Roman" w:hAnsi="Times New Roman"/>
                <w:color w:val="000000"/>
                <w:sz w:val="28"/>
                <w:szCs w:val="28"/>
              </w:rPr>
              <w:t xml:space="preserve"> выбор инвентаря для стирки белья. Выбор моющего средства. Выбор и отмеривание необходимого количества моющего средства.</w:t>
            </w:r>
            <w:r w:rsidR="005B1AEA">
              <w:rPr>
                <w:rStyle w:val="c1"/>
                <w:rFonts w:ascii="Times New Roman" w:hAnsi="Times New Roman"/>
                <w:color w:val="000000"/>
                <w:sz w:val="28"/>
                <w:szCs w:val="28"/>
              </w:rPr>
              <w:t xml:space="preserve"> </w:t>
            </w:r>
            <w:r w:rsidRPr="00C77E0F">
              <w:rPr>
                <w:rStyle w:val="c1"/>
                <w:rFonts w:ascii="Times New Roman" w:hAnsi="Times New Roman"/>
                <w:color w:val="000000"/>
                <w:sz w:val="28"/>
                <w:szCs w:val="28"/>
              </w:rPr>
              <w:t>Правила безопасного обращения со стиральной машиной.</w:t>
            </w:r>
            <w:r w:rsidR="005B1AEA">
              <w:rPr>
                <w:rStyle w:val="c1"/>
                <w:rFonts w:ascii="Times New Roman" w:hAnsi="Times New Roman"/>
                <w:color w:val="000000"/>
                <w:sz w:val="28"/>
                <w:szCs w:val="28"/>
              </w:rPr>
              <w:t xml:space="preserve"> </w:t>
            </w:r>
            <w:r w:rsidRPr="00C77E0F">
              <w:rPr>
                <w:rStyle w:val="c1"/>
                <w:rFonts w:ascii="Times New Roman" w:hAnsi="Times New Roman"/>
                <w:color w:val="000000"/>
                <w:sz w:val="28"/>
                <w:szCs w:val="28"/>
              </w:rPr>
              <w:t>Беседа о санитарно-гигиенических требований к кухне. Проветривание кухни; удаление пыли с мебели и подоконника; уборка в шкафах, мытье посуды и мойки, подметание пола, вынос мусора, уход за руками после работы.</w:t>
            </w:r>
            <w:r w:rsidR="00CD5B41">
              <w:rPr>
                <w:rStyle w:val="c1"/>
                <w:rFonts w:ascii="Times New Roman" w:hAnsi="Times New Roman"/>
                <w:color w:val="000000"/>
                <w:sz w:val="28"/>
                <w:szCs w:val="28"/>
              </w:rPr>
              <w:t xml:space="preserve"> </w:t>
            </w:r>
            <w:r w:rsidRPr="00C77E0F">
              <w:rPr>
                <w:rStyle w:val="c1"/>
                <w:rFonts w:ascii="Times New Roman" w:hAnsi="Times New Roman"/>
                <w:color w:val="000000"/>
                <w:sz w:val="28"/>
                <w:szCs w:val="28"/>
              </w:rPr>
              <w:t>Соблюдение техники безопасности при работе с ножом. Соблюдение техники безопасности при работе с электроприборами и кухонным инвентарем.</w:t>
            </w:r>
            <w:r w:rsidR="00CD5B41">
              <w:rPr>
                <w:rStyle w:val="c1"/>
                <w:rFonts w:ascii="Times New Roman" w:hAnsi="Times New Roman"/>
                <w:color w:val="000000"/>
                <w:sz w:val="28"/>
                <w:szCs w:val="28"/>
              </w:rPr>
              <w:t xml:space="preserve"> </w:t>
            </w:r>
            <w:r w:rsidRPr="00C77E0F">
              <w:rPr>
                <w:rStyle w:val="c1"/>
                <w:rFonts w:ascii="Times New Roman" w:hAnsi="Times New Roman"/>
                <w:color w:val="000000"/>
                <w:sz w:val="28"/>
                <w:szCs w:val="28"/>
              </w:rPr>
              <w:t>Чистящие и моющие средства для уборки квартиры, инвентарь и приспособления для уборки, плакат «Техника безопасности при использовании моющих средств».</w:t>
            </w:r>
          </w:p>
        </w:tc>
      </w:tr>
      <w:tr w:rsidR="00AA1492" w:rsidRPr="00C77E0F" w14:paraId="5F8BDD56" w14:textId="77777777" w:rsidTr="00871C83">
        <w:tc>
          <w:tcPr>
            <w:tcW w:w="9345" w:type="dxa"/>
            <w:gridSpan w:val="2"/>
            <w:shd w:val="clear" w:color="auto" w:fill="auto"/>
          </w:tcPr>
          <w:p w14:paraId="081317FC" w14:textId="77777777" w:rsidR="00AA1492" w:rsidRPr="00C77E0F" w:rsidRDefault="00AA1492" w:rsidP="00AC54A2">
            <w:pPr>
              <w:pStyle w:val="aa"/>
              <w:spacing w:line="276" w:lineRule="auto"/>
              <w:jc w:val="both"/>
              <w:rPr>
                <w:rFonts w:ascii="Times New Roman" w:hAnsi="Times New Roman"/>
                <w:b/>
                <w:sz w:val="28"/>
                <w:szCs w:val="28"/>
              </w:rPr>
            </w:pPr>
            <w:r w:rsidRPr="00C77E0F">
              <w:rPr>
                <w:rFonts w:ascii="Times New Roman" w:hAnsi="Times New Roman"/>
                <w:b/>
                <w:sz w:val="28"/>
                <w:szCs w:val="28"/>
              </w:rPr>
              <w:t>8 класс</w:t>
            </w:r>
          </w:p>
        </w:tc>
      </w:tr>
      <w:tr w:rsidR="00AA1492" w:rsidRPr="00C77E0F" w14:paraId="70AD5712" w14:textId="77777777" w:rsidTr="00871C83">
        <w:tc>
          <w:tcPr>
            <w:tcW w:w="9345" w:type="dxa"/>
            <w:gridSpan w:val="2"/>
            <w:shd w:val="clear" w:color="auto" w:fill="auto"/>
          </w:tcPr>
          <w:p w14:paraId="13B70E54" w14:textId="1A79CE6D" w:rsidR="00AA1492" w:rsidRPr="00C77E0F" w:rsidRDefault="00AA1492" w:rsidP="00AC54A2">
            <w:pPr>
              <w:shd w:val="clear" w:color="auto" w:fill="FFFFFF"/>
              <w:spacing w:after="0"/>
              <w:jc w:val="both"/>
              <w:rPr>
                <w:rFonts w:ascii="Times New Roman" w:hAnsi="Times New Roman"/>
                <w:color w:val="000000"/>
                <w:sz w:val="28"/>
                <w:szCs w:val="28"/>
              </w:rPr>
            </w:pPr>
            <w:r w:rsidRPr="00C77E0F">
              <w:rPr>
                <w:rFonts w:ascii="Times New Roman" w:hAnsi="Times New Roman"/>
                <w:color w:val="000000"/>
                <w:sz w:val="28"/>
                <w:szCs w:val="28"/>
              </w:rPr>
              <w:t>Умение использовать в домашнем хозяйстве бытовую технику, химические средства инструменты соблюдая правила безопасности: Покупка хозяйственных и непродовольственных товаров. Правила поведения в магазине.</w:t>
            </w:r>
            <w:r w:rsidR="00CD5B41">
              <w:rPr>
                <w:rFonts w:ascii="Times New Roman" w:hAnsi="Times New Roman"/>
                <w:color w:val="000000"/>
                <w:sz w:val="28"/>
                <w:szCs w:val="28"/>
              </w:rPr>
              <w:t xml:space="preserve"> </w:t>
            </w:r>
            <w:r w:rsidRPr="00C77E0F">
              <w:rPr>
                <w:rFonts w:ascii="Times New Roman" w:hAnsi="Times New Roman"/>
                <w:color w:val="000000"/>
                <w:sz w:val="28"/>
                <w:szCs w:val="28"/>
              </w:rPr>
              <w:t>Профессии людей, создающих одежду. Специальная рабочая одежда. Правила ухода за одеждой и обувью. Приспособления для чистки верхней одежды.</w:t>
            </w:r>
            <w:r w:rsidR="00CD5B41">
              <w:rPr>
                <w:rFonts w:ascii="Times New Roman" w:hAnsi="Times New Roman"/>
                <w:color w:val="000000"/>
                <w:sz w:val="28"/>
                <w:szCs w:val="28"/>
              </w:rPr>
              <w:t xml:space="preserve"> </w:t>
            </w:r>
            <w:r w:rsidRPr="00C77E0F">
              <w:rPr>
                <w:rFonts w:ascii="Times New Roman" w:hAnsi="Times New Roman"/>
                <w:color w:val="000000"/>
                <w:sz w:val="28"/>
                <w:szCs w:val="28"/>
              </w:rPr>
              <w:t>Виды бытовых кухонных приборов. Назначение приборов. Правила техники безопасности при пользовании бытовыми приборами. Уход за бытовыми приборами. Соблюдение последовательности действий при пользовании электробытовым прибором.</w:t>
            </w:r>
            <w:r w:rsidR="00CD5B41">
              <w:rPr>
                <w:rFonts w:ascii="Times New Roman" w:hAnsi="Times New Roman"/>
                <w:color w:val="000000"/>
                <w:sz w:val="28"/>
                <w:szCs w:val="28"/>
              </w:rPr>
              <w:t xml:space="preserve"> </w:t>
            </w:r>
            <w:r w:rsidRPr="00C77E0F">
              <w:rPr>
                <w:rFonts w:ascii="Times New Roman" w:hAnsi="Times New Roman"/>
                <w:color w:val="000000"/>
                <w:sz w:val="28"/>
                <w:szCs w:val="28"/>
              </w:rPr>
              <w:t>Понятие «Рецепт блюда». Выбор продуктов, необходимых для приготовления блюда. Выбор инвентаря для приготовления блюда. Подготовка продуктов.</w:t>
            </w:r>
            <w:r w:rsidR="00CD5B41">
              <w:rPr>
                <w:rFonts w:ascii="Times New Roman" w:hAnsi="Times New Roman"/>
                <w:color w:val="000000"/>
                <w:sz w:val="28"/>
                <w:szCs w:val="28"/>
              </w:rPr>
              <w:t xml:space="preserve"> </w:t>
            </w:r>
            <w:r w:rsidRPr="00C77E0F">
              <w:rPr>
                <w:rFonts w:ascii="Times New Roman" w:hAnsi="Times New Roman"/>
                <w:color w:val="000000"/>
                <w:sz w:val="28"/>
                <w:szCs w:val="28"/>
              </w:rPr>
              <w:t>Уборка пола пылесосом. Основные части пылесоса. Правила безопасной работы с пылесосом.</w:t>
            </w:r>
          </w:p>
        </w:tc>
      </w:tr>
      <w:tr w:rsidR="00AA1492" w:rsidRPr="00C77E0F" w14:paraId="1F9A3864" w14:textId="77777777" w:rsidTr="00871C83">
        <w:tc>
          <w:tcPr>
            <w:tcW w:w="9345" w:type="dxa"/>
            <w:gridSpan w:val="2"/>
            <w:shd w:val="clear" w:color="auto" w:fill="auto"/>
          </w:tcPr>
          <w:p w14:paraId="44F25456" w14:textId="77777777" w:rsidR="00AA1492" w:rsidRPr="00C77E0F" w:rsidRDefault="00AA1492" w:rsidP="00AC54A2">
            <w:pPr>
              <w:shd w:val="clear" w:color="auto" w:fill="FFFFFF"/>
              <w:spacing w:after="0"/>
              <w:jc w:val="both"/>
              <w:rPr>
                <w:rFonts w:ascii="Times New Roman" w:hAnsi="Times New Roman"/>
                <w:color w:val="000000"/>
                <w:sz w:val="28"/>
                <w:szCs w:val="28"/>
              </w:rPr>
            </w:pPr>
            <w:r w:rsidRPr="00C77E0F">
              <w:rPr>
                <w:rFonts w:ascii="Times New Roman" w:hAnsi="Times New Roman"/>
                <w:b/>
                <w:sz w:val="28"/>
                <w:szCs w:val="28"/>
              </w:rPr>
              <w:t>9 класс</w:t>
            </w:r>
          </w:p>
        </w:tc>
      </w:tr>
      <w:tr w:rsidR="00AA1492" w:rsidRPr="00C77E0F" w14:paraId="07C12C0D" w14:textId="77777777" w:rsidTr="00871C83">
        <w:tc>
          <w:tcPr>
            <w:tcW w:w="9345" w:type="dxa"/>
            <w:gridSpan w:val="2"/>
            <w:shd w:val="clear" w:color="auto" w:fill="auto"/>
          </w:tcPr>
          <w:p w14:paraId="7A72234D" w14:textId="6DA4DC54" w:rsidR="00AA1492" w:rsidRPr="00C77E0F" w:rsidRDefault="00AA1492" w:rsidP="00AC54A2">
            <w:pPr>
              <w:shd w:val="clear" w:color="auto" w:fill="FFFFFF"/>
              <w:spacing w:after="0"/>
              <w:jc w:val="both"/>
              <w:rPr>
                <w:rFonts w:ascii="Times New Roman" w:hAnsi="Times New Roman"/>
                <w:color w:val="000000"/>
                <w:sz w:val="28"/>
                <w:szCs w:val="28"/>
              </w:rPr>
            </w:pPr>
            <w:r w:rsidRPr="00C77E0F">
              <w:rPr>
                <w:rFonts w:ascii="Times New Roman" w:hAnsi="Times New Roman"/>
                <w:color w:val="000000"/>
                <w:sz w:val="28"/>
                <w:szCs w:val="28"/>
              </w:rPr>
              <w:t>Умение выполнять доступные бытовые виды работы: приготовление пищи, уборка, глажение, сервировка стола:</w:t>
            </w:r>
            <w:r w:rsidR="00CD5B41">
              <w:rPr>
                <w:rFonts w:ascii="Times New Roman" w:hAnsi="Times New Roman"/>
                <w:color w:val="000000"/>
                <w:sz w:val="28"/>
                <w:szCs w:val="28"/>
              </w:rPr>
              <w:t xml:space="preserve"> </w:t>
            </w:r>
            <w:r w:rsidRPr="00C77E0F">
              <w:rPr>
                <w:rFonts w:ascii="Times New Roman" w:hAnsi="Times New Roman"/>
                <w:color w:val="000000"/>
                <w:sz w:val="28"/>
                <w:szCs w:val="28"/>
              </w:rPr>
              <w:t>Нахождение нужного товара, складывание товара в корзину, выкладывание товара на ленту, соблюдение последовательности действий при расчете на кассе, оплата товара, предъявление карты скидок.</w:t>
            </w:r>
            <w:r w:rsidR="00CD5B41">
              <w:rPr>
                <w:rFonts w:ascii="Times New Roman" w:hAnsi="Times New Roman"/>
                <w:color w:val="000000"/>
                <w:sz w:val="28"/>
                <w:szCs w:val="28"/>
              </w:rPr>
              <w:t xml:space="preserve"> </w:t>
            </w:r>
            <w:r w:rsidRPr="00C77E0F">
              <w:rPr>
                <w:rFonts w:ascii="Times New Roman" w:hAnsi="Times New Roman"/>
                <w:color w:val="000000"/>
                <w:sz w:val="28"/>
                <w:szCs w:val="28"/>
              </w:rPr>
              <w:t xml:space="preserve">Знание способов подготовки одежды и головных уборов, их место для хранения, мебель для одежды. Умение пользоваться </w:t>
            </w:r>
            <w:r w:rsidRPr="00C77E0F">
              <w:rPr>
                <w:rFonts w:ascii="Times New Roman" w:hAnsi="Times New Roman"/>
                <w:sz w:val="28"/>
                <w:szCs w:val="28"/>
              </w:rPr>
              <w:t xml:space="preserve">утюгом, выбор правильного режима для глажения. </w:t>
            </w:r>
            <w:r w:rsidRPr="00C77E0F">
              <w:rPr>
                <w:rFonts w:ascii="Times New Roman" w:hAnsi="Times New Roman"/>
                <w:color w:val="000000"/>
                <w:sz w:val="28"/>
                <w:szCs w:val="28"/>
              </w:rPr>
              <w:t>Изучение последовательности приготовления первого блюда, подбор продуктов для приготовления бульона: мясо, рыба.</w:t>
            </w:r>
            <w:r w:rsidR="00DC0DCF">
              <w:rPr>
                <w:rFonts w:ascii="Times New Roman" w:hAnsi="Times New Roman"/>
                <w:color w:val="000000"/>
                <w:sz w:val="28"/>
                <w:szCs w:val="28"/>
              </w:rPr>
              <w:t xml:space="preserve"> </w:t>
            </w:r>
            <w:r w:rsidRPr="00C77E0F">
              <w:rPr>
                <w:rFonts w:ascii="Times New Roman" w:hAnsi="Times New Roman"/>
                <w:color w:val="000000"/>
                <w:sz w:val="28"/>
                <w:szCs w:val="28"/>
              </w:rPr>
              <w:t>Составление технологической карты последовательности приготовления третьих блюд. Приготовление морса, приготовление свежего сока, приготовление киселя.</w:t>
            </w:r>
            <w:r w:rsidR="00DC0DCF">
              <w:rPr>
                <w:rFonts w:ascii="Times New Roman" w:hAnsi="Times New Roman"/>
                <w:color w:val="000000"/>
                <w:sz w:val="28"/>
                <w:szCs w:val="28"/>
              </w:rPr>
              <w:t xml:space="preserve"> </w:t>
            </w:r>
            <w:r w:rsidRPr="00C77E0F">
              <w:rPr>
                <w:rFonts w:ascii="Times New Roman" w:hAnsi="Times New Roman"/>
                <w:color w:val="000000"/>
                <w:sz w:val="28"/>
                <w:szCs w:val="28"/>
              </w:rPr>
              <w:t>Размораживание бытового холодильника. Мытьё и протирка бытового холодильника. Подготовка бумажных салфеток и укладывание их в салфетницу.</w:t>
            </w:r>
          </w:p>
        </w:tc>
      </w:tr>
      <w:tr w:rsidR="00AA1492" w:rsidRPr="00C77E0F" w14:paraId="21B42CE9" w14:textId="77777777" w:rsidTr="00871C83">
        <w:tc>
          <w:tcPr>
            <w:tcW w:w="9345" w:type="dxa"/>
            <w:gridSpan w:val="2"/>
            <w:shd w:val="clear" w:color="auto" w:fill="auto"/>
          </w:tcPr>
          <w:p w14:paraId="18C39191" w14:textId="77777777" w:rsidR="00AA1492" w:rsidRPr="00C77E0F" w:rsidRDefault="00AA1492" w:rsidP="00AC54A2">
            <w:pPr>
              <w:shd w:val="clear" w:color="auto" w:fill="FFFFFF"/>
              <w:spacing w:after="0"/>
              <w:jc w:val="both"/>
              <w:rPr>
                <w:rFonts w:ascii="Times New Roman" w:hAnsi="Times New Roman"/>
                <w:b/>
                <w:sz w:val="28"/>
                <w:szCs w:val="28"/>
              </w:rPr>
            </w:pPr>
            <w:r w:rsidRPr="00C77E0F">
              <w:rPr>
                <w:rFonts w:ascii="Times New Roman" w:hAnsi="Times New Roman"/>
                <w:b/>
                <w:i/>
                <w:sz w:val="28"/>
                <w:szCs w:val="28"/>
              </w:rPr>
              <w:t>Окружающий социальный мир</w:t>
            </w:r>
          </w:p>
        </w:tc>
      </w:tr>
      <w:tr w:rsidR="00AA1492" w:rsidRPr="00C77E0F" w14:paraId="6092B195" w14:textId="77777777" w:rsidTr="00871C83">
        <w:tc>
          <w:tcPr>
            <w:tcW w:w="9345" w:type="dxa"/>
            <w:gridSpan w:val="2"/>
            <w:shd w:val="clear" w:color="auto" w:fill="auto"/>
          </w:tcPr>
          <w:p w14:paraId="182BBA31" w14:textId="77777777" w:rsidR="00AA1492" w:rsidRPr="00C77E0F" w:rsidRDefault="00AA1492" w:rsidP="00AC54A2">
            <w:pPr>
              <w:spacing w:after="0"/>
              <w:jc w:val="both"/>
              <w:rPr>
                <w:rFonts w:ascii="Times New Roman" w:hAnsi="Times New Roman"/>
                <w:b/>
                <w:sz w:val="28"/>
                <w:szCs w:val="28"/>
              </w:rPr>
            </w:pPr>
            <w:r w:rsidRPr="00C77E0F">
              <w:rPr>
                <w:rFonts w:ascii="Times New Roman" w:hAnsi="Times New Roman"/>
                <w:b/>
                <w:sz w:val="28"/>
                <w:szCs w:val="28"/>
              </w:rPr>
              <w:t>Требования стандарта</w:t>
            </w:r>
          </w:p>
        </w:tc>
      </w:tr>
      <w:tr w:rsidR="00AA1492" w:rsidRPr="00C77E0F" w14:paraId="3650E193" w14:textId="77777777" w:rsidTr="00871C83">
        <w:tc>
          <w:tcPr>
            <w:tcW w:w="9345" w:type="dxa"/>
            <w:gridSpan w:val="2"/>
            <w:shd w:val="clear" w:color="auto" w:fill="auto"/>
          </w:tcPr>
          <w:p w14:paraId="76B37B6A"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 xml:space="preserve">1) Представления о мире, созданном руками человека </w:t>
            </w:r>
          </w:p>
          <w:p w14:paraId="5E928CFD"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Интерес к объектам, созданным человеком. </w:t>
            </w:r>
          </w:p>
          <w:p w14:paraId="3737ACF0"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Представления о доме, школе, о расположенных в них и рядом объектах (мебель, оборудование, одежда, посуда, игровая площадка, и др.), о транспорте и т.д. </w:t>
            </w:r>
          </w:p>
          <w:p w14:paraId="6DF243A8"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Умение соблюдать элементарные правила безопасности поведения в доме, на улице, в транспорте, в общественных местах. </w:t>
            </w:r>
          </w:p>
          <w:p w14:paraId="021A8762"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 xml:space="preserve">2) Представления об окружающих людях: овладение первоначальными представлениями о социальной жизни, о профессиональных и социальных ролях людей. </w:t>
            </w:r>
          </w:p>
          <w:p w14:paraId="4EC87E1D"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Представления о деятельности и профессиях людей, окружающих ребенка (учитель, повар, врач, водитель и т.д.). </w:t>
            </w:r>
          </w:p>
          <w:p w14:paraId="7C9AEB43"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Представления о социальных ролях людей (пассажир, пешеход, покупатель и т.д.), правилах поведения согласно социальным ролям в различных ситуациях. </w:t>
            </w:r>
          </w:p>
          <w:p w14:paraId="5E405A2E"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Опыт конструктивного взаимодействия с взрослыми и сверстниками. </w:t>
            </w:r>
          </w:p>
          <w:p w14:paraId="65D085D4"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 </w:t>
            </w:r>
          </w:p>
          <w:p w14:paraId="0BAAFE2B"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 xml:space="preserve">3) Развитие межличностных и групповых отношений. </w:t>
            </w:r>
          </w:p>
          <w:p w14:paraId="39E57D88"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Представление о дружбе, товарищах, сверстниках. </w:t>
            </w:r>
          </w:p>
          <w:p w14:paraId="340D8FF1"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Умение находить друзей на основе личностных эмпатий.</w:t>
            </w:r>
          </w:p>
          <w:p w14:paraId="0757D99C"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Умение строить отношения на основе поддержки и взаимопомощи, умение сопереживать, сочувствовать, проявлять внимание.</w:t>
            </w:r>
          </w:p>
          <w:p w14:paraId="5043ECF8"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Умение взаимодействовать в группе в процессе учебной, игровой, других видах доступной деятельности. </w:t>
            </w:r>
          </w:p>
          <w:p w14:paraId="58E6C1E1"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Умение организовывать свободное время с учетом своих и совместных интересов.</w:t>
            </w:r>
          </w:p>
          <w:p w14:paraId="27A8C223"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 xml:space="preserve"> 4) Накопление положительного опыта сотрудничества и участия в общественной жизни. </w:t>
            </w:r>
          </w:p>
          <w:p w14:paraId="102C73B0"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Представление о праздниках, праздничных мероприятиях, их содержании, участие в них.</w:t>
            </w:r>
          </w:p>
          <w:p w14:paraId="145ED88B"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Использование простейших эстетических ориентиров/эталонов о внешнем виде, на праздниках, в хозяйственно-бытовой деятельности.</w:t>
            </w:r>
          </w:p>
          <w:p w14:paraId="15A6096A"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Умение соблюдать традиции семейных, школьных, государственных праздников. </w:t>
            </w:r>
          </w:p>
          <w:p w14:paraId="1DC3F4D6"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5) Представления об обязанностях и правах ребенка.</w:t>
            </w:r>
          </w:p>
          <w:p w14:paraId="01947A9B"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Представления о праве на жизнь, на образование, на труд, на неприкосновенность личности и достоинства и др. </w:t>
            </w:r>
          </w:p>
          <w:p w14:paraId="38303D03"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Представления об обязанностях обучающегося, сына/дочери, внука/внучки, гражданина и др.</w:t>
            </w:r>
          </w:p>
          <w:p w14:paraId="2DA1787B"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 xml:space="preserve"> 6) Представление о стране проживания Россия. </w:t>
            </w:r>
          </w:p>
          <w:p w14:paraId="2697C434"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Представление о стране, народе, столице, больших городах, городе (селе), месте проживания. </w:t>
            </w:r>
          </w:p>
          <w:p w14:paraId="274EB73D"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Представление о государственно символике (флаг, герб, гимн). </w:t>
            </w:r>
          </w:p>
          <w:p w14:paraId="11D8696B" w14:textId="77777777" w:rsidR="00AA1492" w:rsidRPr="00C77E0F" w:rsidRDefault="00AA1492" w:rsidP="00AC54A2">
            <w:pPr>
              <w:shd w:val="clear" w:color="auto" w:fill="FFFFFF"/>
              <w:spacing w:after="0"/>
              <w:jc w:val="both"/>
              <w:rPr>
                <w:rFonts w:ascii="Times New Roman" w:hAnsi="Times New Roman"/>
                <w:b/>
                <w:i/>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Представление о значимых исторических событиях и выдающихся людях России.</w:t>
            </w:r>
          </w:p>
        </w:tc>
      </w:tr>
      <w:tr w:rsidR="00AA1492" w:rsidRPr="00C77E0F" w14:paraId="5AEE6E6C" w14:textId="77777777" w:rsidTr="00871C83">
        <w:tc>
          <w:tcPr>
            <w:tcW w:w="9345" w:type="dxa"/>
            <w:gridSpan w:val="2"/>
            <w:shd w:val="clear" w:color="auto" w:fill="auto"/>
          </w:tcPr>
          <w:p w14:paraId="57EA849D" w14:textId="77777777" w:rsidR="00AA1492" w:rsidRPr="00C77E0F" w:rsidRDefault="00AA1492" w:rsidP="00AC54A2">
            <w:pPr>
              <w:shd w:val="clear" w:color="auto" w:fill="FFFFFF"/>
              <w:spacing w:after="0"/>
              <w:jc w:val="both"/>
              <w:rPr>
                <w:rFonts w:ascii="Times New Roman" w:hAnsi="Times New Roman"/>
                <w:b/>
                <w:i/>
                <w:sz w:val="28"/>
                <w:szCs w:val="28"/>
              </w:rPr>
            </w:pPr>
            <w:r w:rsidRPr="00C77E0F">
              <w:rPr>
                <w:rFonts w:ascii="Times New Roman" w:hAnsi="Times New Roman"/>
                <w:b/>
                <w:sz w:val="28"/>
                <w:szCs w:val="28"/>
              </w:rPr>
              <w:t>Планируемые результаты</w:t>
            </w:r>
          </w:p>
        </w:tc>
      </w:tr>
      <w:tr w:rsidR="00AA1492" w:rsidRPr="00C77E0F" w14:paraId="46899D77" w14:textId="77777777" w:rsidTr="00871C83">
        <w:tc>
          <w:tcPr>
            <w:tcW w:w="9345" w:type="dxa"/>
            <w:gridSpan w:val="2"/>
            <w:shd w:val="clear" w:color="auto" w:fill="auto"/>
          </w:tcPr>
          <w:p w14:paraId="080F1AF3" w14:textId="77777777" w:rsidR="00AA1492" w:rsidRPr="00C77E0F" w:rsidRDefault="00AA1492" w:rsidP="00AC54A2">
            <w:pPr>
              <w:spacing w:after="0"/>
              <w:jc w:val="both"/>
              <w:rPr>
                <w:rFonts w:ascii="Times New Roman" w:hAnsi="Times New Roman"/>
                <w:b/>
                <w:sz w:val="28"/>
                <w:szCs w:val="28"/>
              </w:rPr>
            </w:pPr>
            <w:r w:rsidRPr="00C77E0F">
              <w:rPr>
                <w:rFonts w:ascii="Times New Roman" w:hAnsi="Times New Roman"/>
                <w:b/>
                <w:sz w:val="28"/>
                <w:szCs w:val="28"/>
              </w:rPr>
              <w:t>1 класс</w:t>
            </w:r>
          </w:p>
        </w:tc>
      </w:tr>
      <w:tr w:rsidR="00AA1492" w:rsidRPr="00C77E0F" w14:paraId="55B8CC89" w14:textId="77777777" w:rsidTr="00871C83">
        <w:tc>
          <w:tcPr>
            <w:tcW w:w="9345" w:type="dxa"/>
            <w:gridSpan w:val="2"/>
            <w:shd w:val="clear" w:color="auto" w:fill="auto"/>
          </w:tcPr>
          <w:p w14:paraId="286AB91F" w14:textId="77777777" w:rsidR="00AA1492" w:rsidRPr="00C77E0F" w:rsidRDefault="00AA1492" w:rsidP="00AC54A2">
            <w:pPr>
              <w:shd w:val="clear" w:color="auto" w:fill="FFFFFF"/>
              <w:spacing w:after="0"/>
              <w:ind w:right="-109"/>
              <w:jc w:val="both"/>
              <w:rPr>
                <w:rFonts w:ascii="Times New Roman" w:hAnsi="Times New Roman"/>
                <w:sz w:val="28"/>
                <w:szCs w:val="28"/>
              </w:rPr>
            </w:pPr>
            <w:r w:rsidRPr="00C77E0F">
              <w:rPr>
                <w:rFonts w:ascii="Times New Roman" w:hAnsi="Times New Roman"/>
                <w:spacing w:val="-3"/>
                <w:sz w:val="28"/>
                <w:szCs w:val="28"/>
              </w:rPr>
              <w:t>Определять, называть или находить на картин</w:t>
            </w:r>
            <w:r w:rsidRPr="00C77E0F">
              <w:rPr>
                <w:rFonts w:ascii="Times New Roman" w:hAnsi="Times New Roman"/>
                <w:spacing w:val="-3"/>
                <w:sz w:val="28"/>
                <w:szCs w:val="28"/>
              </w:rPr>
              <w:softHyphen/>
              <w:t xml:space="preserve">ках предметы ухода за волосами (расческа, массажная щетка). </w:t>
            </w:r>
          </w:p>
          <w:p w14:paraId="214C9A67" w14:textId="77777777" w:rsidR="00AA1492" w:rsidRPr="00C77E0F" w:rsidRDefault="00AA1492" w:rsidP="00AC54A2">
            <w:pPr>
              <w:shd w:val="clear" w:color="auto" w:fill="FFFFFF"/>
              <w:spacing w:after="0"/>
              <w:ind w:right="-109"/>
              <w:jc w:val="both"/>
              <w:rPr>
                <w:rFonts w:ascii="Times New Roman" w:hAnsi="Times New Roman"/>
                <w:spacing w:val="-2"/>
                <w:sz w:val="28"/>
                <w:szCs w:val="28"/>
              </w:rPr>
            </w:pPr>
            <w:r w:rsidRPr="00C77E0F">
              <w:rPr>
                <w:rFonts w:ascii="Times New Roman" w:hAnsi="Times New Roman"/>
                <w:spacing w:val="-2"/>
                <w:sz w:val="28"/>
                <w:szCs w:val="28"/>
              </w:rPr>
              <w:t>Составлять по пиктограммам последова</w:t>
            </w:r>
            <w:r w:rsidRPr="00C77E0F">
              <w:rPr>
                <w:rFonts w:ascii="Times New Roman" w:hAnsi="Times New Roman"/>
                <w:spacing w:val="-2"/>
                <w:sz w:val="28"/>
                <w:szCs w:val="28"/>
              </w:rPr>
              <w:softHyphen/>
              <w:t xml:space="preserve">тельности действий при расчесывании или рассказ о ней. </w:t>
            </w:r>
          </w:p>
          <w:p w14:paraId="12CC277B" w14:textId="77777777" w:rsidR="00AA1492" w:rsidRPr="00C77E0F" w:rsidRDefault="00AA1492" w:rsidP="00AC54A2">
            <w:pPr>
              <w:shd w:val="clear" w:color="auto" w:fill="FFFFFF"/>
              <w:spacing w:after="0"/>
              <w:ind w:right="-109"/>
              <w:jc w:val="both"/>
              <w:rPr>
                <w:rFonts w:ascii="Times New Roman" w:hAnsi="Times New Roman"/>
                <w:sz w:val="28"/>
                <w:szCs w:val="28"/>
              </w:rPr>
            </w:pPr>
            <w:r w:rsidRPr="00C77E0F">
              <w:rPr>
                <w:rFonts w:ascii="Times New Roman" w:hAnsi="Times New Roman"/>
                <w:sz w:val="28"/>
                <w:szCs w:val="28"/>
              </w:rPr>
              <w:t>Выполнять упражнения в выборе моющих средств для мытья рук и головы. Использовать бумажное полотенца (отрывание, вытирание рук, выбрасывание в мусорную корзину).</w:t>
            </w:r>
          </w:p>
          <w:p w14:paraId="3D1346CA" w14:textId="77777777" w:rsidR="00AA1492" w:rsidRPr="00C77E0F" w:rsidRDefault="00AA1492" w:rsidP="00AC54A2">
            <w:pPr>
              <w:shd w:val="clear" w:color="auto" w:fill="FFFFFF"/>
              <w:spacing w:after="0"/>
              <w:ind w:right="-109"/>
              <w:jc w:val="both"/>
              <w:rPr>
                <w:rFonts w:ascii="Times New Roman" w:hAnsi="Times New Roman"/>
                <w:sz w:val="28"/>
                <w:szCs w:val="28"/>
              </w:rPr>
            </w:pPr>
            <w:r w:rsidRPr="00C77E0F">
              <w:rPr>
                <w:rFonts w:ascii="Times New Roman" w:hAnsi="Times New Roman"/>
                <w:sz w:val="28"/>
                <w:szCs w:val="28"/>
              </w:rPr>
              <w:t>Участвовать в дидактических играх и упражнениях на выбор и называние предметов личной гигиены (различные виды мыла и полотенец).</w:t>
            </w:r>
          </w:p>
          <w:p w14:paraId="278F9A90" w14:textId="77777777" w:rsidR="00AA1492" w:rsidRPr="00C77E0F" w:rsidRDefault="00AA1492" w:rsidP="00AC54A2">
            <w:pPr>
              <w:shd w:val="clear" w:color="auto" w:fill="FFFFFF"/>
              <w:spacing w:after="0"/>
              <w:ind w:right="-109"/>
              <w:jc w:val="both"/>
              <w:rPr>
                <w:rFonts w:ascii="Times New Roman" w:hAnsi="Times New Roman"/>
                <w:sz w:val="28"/>
                <w:szCs w:val="28"/>
              </w:rPr>
            </w:pPr>
            <w:r w:rsidRPr="00C77E0F">
              <w:rPr>
                <w:rFonts w:ascii="Times New Roman" w:hAnsi="Times New Roman"/>
                <w:sz w:val="28"/>
                <w:szCs w:val="28"/>
              </w:rPr>
              <w:t>Участвовать в упражнениях в открывании и закрывании кранов по словес</w:t>
            </w:r>
            <w:r w:rsidRPr="00C77E0F">
              <w:rPr>
                <w:rFonts w:ascii="Times New Roman" w:hAnsi="Times New Roman"/>
                <w:sz w:val="28"/>
                <w:szCs w:val="28"/>
              </w:rPr>
              <w:softHyphen/>
              <w:t xml:space="preserve">ной просьбе учителя с использованием специального тренажера, снабженного разными по форме и способу открывания кранами. </w:t>
            </w:r>
          </w:p>
          <w:p w14:paraId="4B293E5C" w14:textId="77777777" w:rsidR="00AA1492" w:rsidRPr="00C77E0F" w:rsidRDefault="00AA1492" w:rsidP="00AC54A2">
            <w:pPr>
              <w:shd w:val="clear" w:color="auto" w:fill="FFFFFF"/>
              <w:spacing w:after="0"/>
              <w:ind w:right="-109"/>
              <w:jc w:val="both"/>
              <w:rPr>
                <w:rFonts w:ascii="Times New Roman" w:hAnsi="Times New Roman"/>
                <w:sz w:val="28"/>
                <w:szCs w:val="28"/>
              </w:rPr>
            </w:pPr>
            <w:r w:rsidRPr="00C77E0F">
              <w:rPr>
                <w:rFonts w:ascii="Times New Roman" w:hAnsi="Times New Roman"/>
                <w:sz w:val="28"/>
                <w:szCs w:val="28"/>
              </w:rPr>
              <w:t xml:space="preserve">«Проговаривать» последовательности действий по пиктограммам. </w:t>
            </w:r>
          </w:p>
          <w:p w14:paraId="084A242B" w14:textId="77777777" w:rsidR="00AA1492" w:rsidRPr="00C77E0F" w:rsidRDefault="00AA1492" w:rsidP="00AC54A2">
            <w:pPr>
              <w:shd w:val="clear" w:color="auto" w:fill="FFFFFF"/>
              <w:spacing w:after="0"/>
              <w:ind w:right="-109"/>
              <w:jc w:val="both"/>
              <w:rPr>
                <w:rFonts w:ascii="Times New Roman" w:hAnsi="Times New Roman"/>
                <w:sz w:val="28"/>
                <w:szCs w:val="28"/>
              </w:rPr>
            </w:pPr>
            <w:r w:rsidRPr="00C77E0F">
              <w:rPr>
                <w:rFonts w:ascii="Times New Roman" w:hAnsi="Times New Roman"/>
                <w:sz w:val="28"/>
                <w:szCs w:val="28"/>
              </w:rPr>
              <w:t>По возможности, сопряженное проговаривать собствен</w:t>
            </w:r>
            <w:r w:rsidRPr="00C77E0F">
              <w:rPr>
                <w:rFonts w:ascii="Times New Roman" w:hAnsi="Times New Roman"/>
                <w:sz w:val="28"/>
                <w:szCs w:val="28"/>
              </w:rPr>
              <w:softHyphen/>
              <w:t xml:space="preserve">ные действия </w:t>
            </w:r>
            <w:r w:rsidRPr="00C77E0F">
              <w:rPr>
                <w:rFonts w:ascii="Times New Roman" w:hAnsi="Times New Roman"/>
                <w:i/>
                <w:iCs/>
                <w:sz w:val="28"/>
                <w:szCs w:val="28"/>
              </w:rPr>
              <w:t xml:space="preserve">(Я возьму мыло, буду мыть руки, вытру руки, закрою кран </w:t>
            </w:r>
            <w:r w:rsidRPr="00C77E0F">
              <w:rPr>
                <w:rFonts w:ascii="Times New Roman" w:hAnsi="Times New Roman"/>
                <w:sz w:val="28"/>
                <w:szCs w:val="28"/>
              </w:rPr>
              <w:t>и др.). (Интеграция с уроками по предмету «Альтернативное чтение».)</w:t>
            </w:r>
          </w:p>
          <w:p w14:paraId="1F5A49CF" w14:textId="77777777" w:rsidR="00AA1492" w:rsidRPr="00C77E0F" w:rsidRDefault="00AA1492" w:rsidP="00AC54A2">
            <w:pPr>
              <w:shd w:val="clear" w:color="auto" w:fill="FFFFFF"/>
              <w:spacing w:after="0"/>
              <w:ind w:right="-109"/>
              <w:jc w:val="both"/>
              <w:rPr>
                <w:rFonts w:ascii="Times New Roman" w:hAnsi="Times New Roman"/>
                <w:sz w:val="28"/>
                <w:szCs w:val="28"/>
              </w:rPr>
            </w:pPr>
            <w:r w:rsidRPr="00C77E0F">
              <w:rPr>
                <w:rFonts w:ascii="Times New Roman" w:hAnsi="Times New Roman"/>
                <w:sz w:val="28"/>
                <w:szCs w:val="28"/>
              </w:rPr>
              <w:t xml:space="preserve">Иметь представления о предметах ухода за чистотой жилища (веник, щетка, швабра, ведро, тряпки, моющие средства). </w:t>
            </w:r>
          </w:p>
          <w:p w14:paraId="65CE48EA" w14:textId="77777777" w:rsidR="00AA1492" w:rsidRPr="00C77E0F" w:rsidRDefault="00AA1492" w:rsidP="00AC54A2">
            <w:pPr>
              <w:shd w:val="clear" w:color="auto" w:fill="FFFFFF"/>
              <w:spacing w:after="0"/>
              <w:ind w:right="-109"/>
              <w:jc w:val="both"/>
              <w:rPr>
                <w:rFonts w:ascii="Times New Roman" w:hAnsi="Times New Roman"/>
                <w:sz w:val="28"/>
                <w:szCs w:val="28"/>
              </w:rPr>
            </w:pPr>
            <w:r w:rsidRPr="00C77E0F">
              <w:rPr>
                <w:rFonts w:ascii="Times New Roman" w:hAnsi="Times New Roman"/>
                <w:sz w:val="28"/>
                <w:szCs w:val="28"/>
              </w:rPr>
              <w:t>Выбирать изображения предметов на картинках и пиктограммах.</w:t>
            </w:r>
          </w:p>
          <w:p w14:paraId="35D0141F" w14:textId="77777777" w:rsidR="00AA1492" w:rsidRPr="00C77E0F" w:rsidRDefault="00AA1492" w:rsidP="00AC54A2">
            <w:pPr>
              <w:spacing w:after="0"/>
              <w:ind w:right="-109"/>
              <w:jc w:val="both"/>
              <w:rPr>
                <w:rFonts w:ascii="Times New Roman" w:hAnsi="Times New Roman"/>
                <w:sz w:val="28"/>
                <w:szCs w:val="28"/>
              </w:rPr>
            </w:pPr>
            <w:r w:rsidRPr="00C77E0F">
              <w:rPr>
                <w:rFonts w:ascii="Times New Roman" w:hAnsi="Times New Roman"/>
                <w:sz w:val="28"/>
                <w:szCs w:val="28"/>
              </w:rPr>
              <w:t>Участвовать в сюжетно-дидактических играх по отработке алгоритма покупок предметов гигиены и предметов ухода за жильем: игра «Хо</w:t>
            </w:r>
            <w:r w:rsidRPr="00C77E0F">
              <w:rPr>
                <w:rFonts w:ascii="Times New Roman" w:hAnsi="Times New Roman"/>
                <w:sz w:val="28"/>
                <w:szCs w:val="28"/>
              </w:rPr>
              <w:softHyphen/>
              <w:t>зяйственный магазин».</w:t>
            </w:r>
          </w:p>
          <w:p w14:paraId="0AA0BE4F" w14:textId="77777777" w:rsidR="00AA1492" w:rsidRPr="00C77E0F" w:rsidRDefault="00AA1492" w:rsidP="00AC54A2">
            <w:pPr>
              <w:shd w:val="clear" w:color="auto" w:fill="FFFFFF"/>
              <w:spacing w:after="0"/>
              <w:ind w:right="-109"/>
              <w:jc w:val="both"/>
              <w:rPr>
                <w:rFonts w:ascii="Times New Roman" w:hAnsi="Times New Roman"/>
                <w:sz w:val="28"/>
                <w:szCs w:val="28"/>
              </w:rPr>
            </w:pPr>
            <w:r w:rsidRPr="00C77E0F">
              <w:rPr>
                <w:rFonts w:ascii="Times New Roman" w:hAnsi="Times New Roman"/>
                <w:spacing w:val="-4"/>
                <w:sz w:val="28"/>
                <w:szCs w:val="28"/>
              </w:rPr>
              <w:t xml:space="preserve">Участвовать в дидактических упражнениях, в которых учащимся по заданию </w:t>
            </w:r>
            <w:r w:rsidRPr="00C77E0F">
              <w:rPr>
                <w:rFonts w:ascii="Times New Roman" w:hAnsi="Times New Roman"/>
                <w:spacing w:val="-2"/>
                <w:sz w:val="28"/>
                <w:szCs w:val="28"/>
              </w:rPr>
              <w:t xml:space="preserve">учителя необходимо выбрать предметы или найти их на картинках </w:t>
            </w:r>
            <w:r w:rsidRPr="00C77E0F">
              <w:rPr>
                <w:rFonts w:ascii="Times New Roman" w:hAnsi="Times New Roman"/>
                <w:i/>
                <w:iCs/>
                <w:spacing w:val="-2"/>
                <w:sz w:val="28"/>
                <w:szCs w:val="28"/>
              </w:rPr>
              <w:t xml:space="preserve">(Будем вытирать пыль. Найди чем). </w:t>
            </w:r>
            <w:r w:rsidRPr="00C77E0F">
              <w:rPr>
                <w:rFonts w:ascii="Times New Roman" w:hAnsi="Times New Roman"/>
                <w:spacing w:val="-2"/>
                <w:sz w:val="28"/>
                <w:szCs w:val="28"/>
              </w:rPr>
              <w:t xml:space="preserve">(Интеграция с уроками </w:t>
            </w:r>
            <w:r w:rsidRPr="00C77E0F">
              <w:rPr>
                <w:rFonts w:ascii="Times New Roman" w:hAnsi="Times New Roman"/>
                <w:spacing w:val="-3"/>
                <w:sz w:val="28"/>
                <w:szCs w:val="28"/>
              </w:rPr>
              <w:t>по предметам «Альтернативное чтение», «Развитие речи и окру</w:t>
            </w:r>
            <w:r w:rsidRPr="00C77E0F">
              <w:rPr>
                <w:rFonts w:ascii="Times New Roman" w:hAnsi="Times New Roman"/>
                <w:sz w:val="28"/>
                <w:szCs w:val="28"/>
              </w:rPr>
              <w:t>жающий мир».)</w:t>
            </w:r>
          </w:p>
          <w:p w14:paraId="53B19665" w14:textId="77777777" w:rsidR="00AA1492" w:rsidRPr="00C77E0F" w:rsidRDefault="00AA1492" w:rsidP="00AC54A2">
            <w:pPr>
              <w:shd w:val="clear" w:color="auto" w:fill="FFFFFF"/>
              <w:spacing w:after="0"/>
              <w:ind w:right="-109"/>
              <w:jc w:val="both"/>
              <w:rPr>
                <w:rFonts w:ascii="Times New Roman" w:hAnsi="Times New Roman"/>
                <w:b/>
                <w:bCs/>
                <w:spacing w:val="-3"/>
                <w:sz w:val="28"/>
                <w:szCs w:val="28"/>
              </w:rPr>
            </w:pPr>
            <w:r w:rsidRPr="00C77E0F">
              <w:rPr>
                <w:rFonts w:ascii="Times New Roman" w:hAnsi="Times New Roman"/>
                <w:spacing w:val="-3"/>
                <w:sz w:val="28"/>
                <w:szCs w:val="28"/>
              </w:rPr>
              <w:t xml:space="preserve">Выполнять практические действия по применению уборочного инвентаря </w:t>
            </w:r>
            <w:r w:rsidRPr="00C77E0F">
              <w:rPr>
                <w:rFonts w:ascii="Times New Roman" w:hAnsi="Times New Roman"/>
                <w:i/>
                <w:iCs/>
                <w:spacing w:val="-3"/>
                <w:sz w:val="28"/>
                <w:szCs w:val="28"/>
              </w:rPr>
              <w:t xml:space="preserve">(Вытри доску. Протри пыль на подоконниках.). </w:t>
            </w:r>
            <w:r w:rsidRPr="00C77E0F">
              <w:rPr>
                <w:rFonts w:ascii="Times New Roman" w:hAnsi="Times New Roman"/>
                <w:spacing w:val="-3"/>
                <w:sz w:val="28"/>
                <w:szCs w:val="28"/>
              </w:rPr>
              <w:t xml:space="preserve">Выполнять  упражнения с картинками, на которых изображены чистая и грязная комната. </w:t>
            </w:r>
          </w:p>
          <w:p w14:paraId="5EE37549" w14:textId="77777777" w:rsidR="00AA1492" w:rsidRPr="00C77E0F" w:rsidRDefault="00AA1492" w:rsidP="00AC54A2">
            <w:pPr>
              <w:shd w:val="clear" w:color="auto" w:fill="FFFFFF"/>
              <w:spacing w:after="0"/>
              <w:ind w:right="-109"/>
              <w:jc w:val="both"/>
              <w:rPr>
                <w:rFonts w:ascii="Times New Roman" w:hAnsi="Times New Roman"/>
                <w:spacing w:val="-3"/>
                <w:sz w:val="28"/>
                <w:szCs w:val="28"/>
              </w:rPr>
            </w:pPr>
            <w:r w:rsidRPr="00C77E0F">
              <w:rPr>
                <w:rFonts w:ascii="Times New Roman" w:hAnsi="Times New Roman"/>
                <w:spacing w:val="-3"/>
                <w:sz w:val="28"/>
                <w:szCs w:val="28"/>
              </w:rPr>
              <w:t xml:space="preserve">Выполнять практические упражнения и жестово-образные игры, уточняющие алгоритм поведения учащихся во время еды. </w:t>
            </w:r>
          </w:p>
          <w:p w14:paraId="57174E21" w14:textId="77777777" w:rsidR="00AA1492" w:rsidRPr="00C77E0F" w:rsidRDefault="00AA1492" w:rsidP="00AC54A2">
            <w:pPr>
              <w:shd w:val="clear" w:color="auto" w:fill="FFFFFF"/>
              <w:spacing w:after="0"/>
              <w:ind w:right="-109"/>
              <w:jc w:val="both"/>
              <w:rPr>
                <w:rFonts w:ascii="Times New Roman" w:hAnsi="Times New Roman"/>
                <w:sz w:val="28"/>
                <w:szCs w:val="28"/>
              </w:rPr>
            </w:pPr>
            <w:r w:rsidRPr="00C77E0F">
              <w:rPr>
                <w:rFonts w:ascii="Times New Roman" w:hAnsi="Times New Roman"/>
                <w:spacing w:val="-2"/>
                <w:sz w:val="28"/>
                <w:szCs w:val="28"/>
              </w:rPr>
              <w:t>Выполнять действия, необходимые во время еды с использованием картинного плана и пиктограмм. (Интеграция с уроками по предмету «Аль</w:t>
            </w:r>
            <w:r w:rsidRPr="00C77E0F">
              <w:rPr>
                <w:rFonts w:ascii="Times New Roman" w:hAnsi="Times New Roman"/>
                <w:sz w:val="28"/>
                <w:szCs w:val="28"/>
              </w:rPr>
              <w:t>тернативное чтение».)</w:t>
            </w:r>
          </w:p>
          <w:p w14:paraId="341D354F" w14:textId="77777777" w:rsidR="00AA1492" w:rsidRPr="00C77E0F" w:rsidRDefault="00AA1492" w:rsidP="00AC54A2">
            <w:pPr>
              <w:shd w:val="clear" w:color="auto" w:fill="FFFFFF"/>
              <w:spacing w:after="0"/>
              <w:ind w:right="-109"/>
              <w:jc w:val="both"/>
              <w:rPr>
                <w:rFonts w:ascii="Times New Roman" w:hAnsi="Times New Roman"/>
                <w:sz w:val="28"/>
                <w:szCs w:val="28"/>
              </w:rPr>
            </w:pPr>
            <w:r w:rsidRPr="00C77E0F">
              <w:rPr>
                <w:rFonts w:ascii="Times New Roman" w:hAnsi="Times New Roman"/>
                <w:spacing w:val="-2"/>
                <w:sz w:val="28"/>
                <w:szCs w:val="28"/>
              </w:rPr>
              <w:t xml:space="preserve">Участвовать в выполнении практических действий и </w:t>
            </w:r>
            <w:r w:rsidRPr="00C77E0F">
              <w:rPr>
                <w:rFonts w:ascii="Times New Roman" w:hAnsi="Times New Roman"/>
                <w:sz w:val="28"/>
                <w:szCs w:val="28"/>
              </w:rPr>
              <w:t>жестово-образных игры, уточняющие алгоритм действий уча</w:t>
            </w:r>
            <w:r w:rsidRPr="00C77E0F">
              <w:rPr>
                <w:rFonts w:ascii="Times New Roman" w:hAnsi="Times New Roman"/>
                <w:spacing w:val="-2"/>
                <w:sz w:val="28"/>
                <w:szCs w:val="28"/>
              </w:rPr>
              <w:t xml:space="preserve">щихся при открывании и закрывании водопроводных кранов в определенной последовательности (сначала открывать кран </w:t>
            </w:r>
            <w:r w:rsidRPr="00C77E0F">
              <w:rPr>
                <w:rFonts w:ascii="Times New Roman" w:hAnsi="Times New Roman"/>
                <w:b/>
                <w:bCs/>
                <w:spacing w:val="-2"/>
                <w:sz w:val="28"/>
                <w:szCs w:val="28"/>
              </w:rPr>
              <w:t xml:space="preserve">с </w:t>
            </w:r>
            <w:r w:rsidRPr="00C77E0F">
              <w:rPr>
                <w:rFonts w:ascii="Times New Roman" w:hAnsi="Times New Roman"/>
                <w:spacing w:val="-2"/>
                <w:sz w:val="28"/>
                <w:szCs w:val="28"/>
              </w:rPr>
              <w:t xml:space="preserve">холодной водой, затем постепенно (медленно) с горячей водой). </w:t>
            </w:r>
            <w:r w:rsidRPr="00C77E0F">
              <w:rPr>
                <w:rFonts w:ascii="Times New Roman" w:hAnsi="Times New Roman"/>
                <w:sz w:val="28"/>
                <w:szCs w:val="28"/>
              </w:rPr>
              <w:t>Обучение учащихся по цвету кнопок на кране определять, в ка</w:t>
            </w:r>
            <w:r w:rsidRPr="00C77E0F">
              <w:rPr>
                <w:rFonts w:ascii="Times New Roman" w:hAnsi="Times New Roman"/>
                <w:spacing w:val="-3"/>
                <w:sz w:val="28"/>
                <w:szCs w:val="28"/>
              </w:rPr>
              <w:t>ком из них холодная вода, а в каком горячая (красный цвет — го</w:t>
            </w:r>
            <w:r w:rsidRPr="00C77E0F">
              <w:rPr>
                <w:rFonts w:ascii="Times New Roman" w:hAnsi="Times New Roman"/>
                <w:sz w:val="28"/>
                <w:szCs w:val="28"/>
              </w:rPr>
              <w:t>рячая вода, синий — холодная).</w:t>
            </w:r>
          </w:p>
          <w:p w14:paraId="5F92F210" w14:textId="77777777" w:rsidR="00AA1492" w:rsidRPr="00C77E0F" w:rsidRDefault="00AA1492" w:rsidP="00AC54A2">
            <w:pPr>
              <w:shd w:val="clear" w:color="auto" w:fill="FFFFFF"/>
              <w:spacing w:after="0"/>
              <w:ind w:right="-109"/>
              <w:jc w:val="both"/>
              <w:rPr>
                <w:rFonts w:ascii="Times New Roman" w:hAnsi="Times New Roman"/>
                <w:sz w:val="28"/>
                <w:szCs w:val="28"/>
              </w:rPr>
            </w:pPr>
            <w:r w:rsidRPr="00C77E0F">
              <w:rPr>
                <w:rFonts w:ascii="Times New Roman" w:hAnsi="Times New Roman"/>
                <w:spacing w:val="-2"/>
                <w:sz w:val="28"/>
                <w:szCs w:val="28"/>
              </w:rPr>
              <w:t>Определять транспортные средства, с которыми встречаются в повседневной жиз</w:t>
            </w:r>
            <w:r w:rsidRPr="00C77E0F">
              <w:rPr>
                <w:rFonts w:ascii="Times New Roman" w:hAnsi="Times New Roman"/>
                <w:sz w:val="28"/>
                <w:szCs w:val="28"/>
              </w:rPr>
              <w:t>ни, с последующим выделением наиболее значимых для обуче</w:t>
            </w:r>
            <w:r w:rsidRPr="00C77E0F">
              <w:rPr>
                <w:rFonts w:ascii="Times New Roman" w:hAnsi="Times New Roman"/>
                <w:spacing w:val="-3"/>
                <w:sz w:val="28"/>
                <w:szCs w:val="28"/>
              </w:rPr>
              <w:t xml:space="preserve">ния правилам дорожного движения ситуаций и объектов (показ и </w:t>
            </w:r>
            <w:r w:rsidRPr="00C77E0F">
              <w:rPr>
                <w:rFonts w:ascii="Times New Roman" w:hAnsi="Times New Roman"/>
                <w:spacing w:val="-2"/>
                <w:sz w:val="28"/>
                <w:szCs w:val="28"/>
              </w:rPr>
              <w:t>называние картинок с изображением движущихся автомобилей, взрослых, держащих за руку детей при переходе улицы). (Инте</w:t>
            </w:r>
            <w:r w:rsidRPr="00C77E0F">
              <w:rPr>
                <w:rFonts w:ascii="Times New Roman" w:hAnsi="Times New Roman"/>
                <w:sz w:val="28"/>
                <w:szCs w:val="28"/>
              </w:rPr>
              <w:t>грация с уроками по предмету «Развитие речи и окружающий мир».)</w:t>
            </w:r>
          </w:p>
          <w:p w14:paraId="235D2BE7" w14:textId="77777777" w:rsidR="00AA1492" w:rsidRPr="00C77E0F" w:rsidRDefault="00AA1492" w:rsidP="00AC54A2">
            <w:pPr>
              <w:shd w:val="clear" w:color="auto" w:fill="FFFFFF"/>
              <w:spacing w:after="0"/>
              <w:ind w:right="-109"/>
              <w:jc w:val="both"/>
              <w:rPr>
                <w:rFonts w:ascii="Times New Roman" w:hAnsi="Times New Roman"/>
                <w:sz w:val="28"/>
                <w:szCs w:val="28"/>
              </w:rPr>
            </w:pPr>
            <w:r w:rsidRPr="00C77E0F">
              <w:rPr>
                <w:rFonts w:ascii="Times New Roman" w:hAnsi="Times New Roman"/>
                <w:spacing w:val="-2"/>
                <w:sz w:val="28"/>
                <w:szCs w:val="28"/>
              </w:rPr>
              <w:t xml:space="preserve">Частично усвоить элементарные правила поведения на улице, на дороге, в процессе сюжетных подвижных игр («Машины на дороге», «Красный, зеленый </w:t>
            </w:r>
            <w:r w:rsidRPr="00C77E0F">
              <w:rPr>
                <w:rFonts w:ascii="Times New Roman" w:hAnsi="Times New Roman"/>
                <w:sz w:val="28"/>
                <w:szCs w:val="28"/>
              </w:rPr>
              <w:t>свет» и т. п.) с использованием отдельных элементов игры «Азбука дорожного движения» (рули, светофор, знаки дорожного движения).</w:t>
            </w:r>
          </w:p>
          <w:p w14:paraId="4869F976" w14:textId="77777777" w:rsidR="00AA1492" w:rsidRPr="00C77E0F" w:rsidRDefault="00AA1492" w:rsidP="00AC54A2">
            <w:pPr>
              <w:shd w:val="clear" w:color="auto" w:fill="FFFFFF"/>
              <w:spacing w:after="0"/>
              <w:ind w:right="-109"/>
              <w:jc w:val="both"/>
              <w:rPr>
                <w:rFonts w:ascii="Times New Roman" w:hAnsi="Times New Roman"/>
                <w:sz w:val="28"/>
                <w:szCs w:val="28"/>
              </w:rPr>
            </w:pPr>
            <w:r w:rsidRPr="00C77E0F">
              <w:rPr>
                <w:rFonts w:ascii="Times New Roman" w:hAnsi="Times New Roman"/>
                <w:spacing w:val="-2"/>
                <w:sz w:val="28"/>
                <w:szCs w:val="28"/>
              </w:rPr>
              <w:t xml:space="preserve">Составлять последовательности действий по пиктограммам или речевое сопровождение своих </w:t>
            </w:r>
            <w:r w:rsidRPr="00C77E0F">
              <w:rPr>
                <w:rFonts w:ascii="Times New Roman" w:hAnsi="Times New Roman"/>
                <w:spacing w:val="-1"/>
                <w:sz w:val="28"/>
                <w:szCs w:val="28"/>
              </w:rPr>
              <w:t xml:space="preserve">действий </w:t>
            </w:r>
            <w:r w:rsidRPr="00C77E0F">
              <w:rPr>
                <w:rFonts w:ascii="Times New Roman" w:hAnsi="Times New Roman"/>
                <w:i/>
                <w:iCs/>
                <w:spacing w:val="-1"/>
                <w:sz w:val="28"/>
                <w:szCs w:val="28"/>
              </w:rPr>
              <w:t xml:space="preserve">(беру тряпку, иду в ванную комнату, открываю кран, </w:t>
            </w:r>
            <w:r w:rsidRPr="00C77E0F">
              <w:rPr>
                <w:rFonts w:ascii="Times New Roman" w:hAnsi="Times New Roman"/>
                <w:i/>
                <w:iCs/>
                <w:sz w:val="28"/>
                <w:szCs w:val="28"/>
              </w:rPr>
              <w:t xml:space="preserve">намочил тряпку, отжал тряпку, закрыл кран, вытер пыль на </w:t>
            </w:r>
            <w:r w:rsidRPr="00C77E0F">
              <w:rPr>
                <w:rFonts w:ascii="Times New Roman" w:hAnsi="Times New Roman"/>
                <w:i/>
                <w:iCs/>
                <w:spacing w:val="-3"/>
                <w:sz w:val="28"/>
                <w:szCs w:val="28"/>
              </w:rPr>
              <w:t xml:space="preserve">столе </w:t>
            </w:r>
            <w:r w:rsidRPr="00C77E0F">
              <w:rPr>
                <w:rFonts w:ascii="Times New Roman" w:hAnsi="Times New Roman"/>
                <w:spacing w:val="-3"/>
                <w:sz w:val="28"/>
                <w:szCs w:val="28"/>
              </w:rPr>
              <w:t>и т. д.). (Интеграция с уроками «Развитие речи и окружа</w:t>
            </w:r>
            <w:r w:rsidRPr="00C77E0F">
              <w:rPr>
                <w:rFonts w:ascii="Times New Roman" w:hAnsi="Times New Roman"/>
                <w:sz w:val="28"/>
                <w:szCs w:val="28"/>
              </w:rPr>
              <w:t>ющий мир».)</w:t>
            </w:r>
          </w:p>
          <w:p w14:paraId="2493F4B8" w14:textId="77777777" w:rsidR="00AA1492" w:rsidRPr="00C77E0F" w:rsidRDefault="00AA1492" w:rsidP="00AC54A2">
            <w:pPr>
              <w:shd w:val="clear" w:color="auto" w:fill="FFFFFF"/>
              <w:spacing w:after="0"/>
              <w:ind w:right="-109"/>
              <w:jc w:val="both"/>
              <w:rPr>
                <w:rFonts w:ascii="Times New Roman" w:hAnsi="Times New Roman"/>
                <w:spacing w:val="-1"/>
                <w:sz w:val="28"/>
                <w:szCs w:val="28"/>
              </w:rPr>
            </w:pPr>
            <w:r w:rsidRPr="00C77E0F">
              <w:rPr>
                <w:rFonts w:ascii="Times New Roman" w:hAnsi="Times New Roman"/>
                <w:sz w:val="28"/>
                <w:szCs w:val="28"/>
              </w:rPr>
              <w:t xml:space="preserve">Иметь представление о правилах правильного поведения учащихся </w:t>
            </w:r>
            <w:r w:rsidRPr="00C77E0F">
              <w:rPr>
                <w:rFonts w:ascii="Times New Roman" w:hAnsi="Times New Roman"/>
                <w:spacing w:val="-1"/>
                <w:sz w:val="28"/>
                <w:szCs w:val="28"/>
              </w:rPr>
              <w:t xml:space="preserve">во время еды. </w:t>
            </w:r>
          </w:p>
          <w:p w14:paraId="5B1FE9F2" w14:textId="77777777" w:rsidR="00AA1492" w:rsidRPr="00C77E0F" w:rsidRDefault="00AA1492" w:rsidP="00AC54A2">
            <w:pPr>
              <w:shd w:val="clear" w:color="auto" w:fill="FFFFFF"/>
              <w:spacing w:after="0"/>
              <w:ind w:right="-109"/>
              <w:jc w:val="both"/>
              <w:rPr>
                <w:rFonts w:ascii="Times New Roman" w:hAnsi="Times New Roman"/>
                <w:sz w:val="28"/>
                <w:szCs w:val="28"/>
              </w:rPr>
            </w:pPr>
            <w:r w:rsidRPr="00C77E0F">
              <w:rPr>
                <w:rFonts w:ascii="Times New Roman" w:hAnsi="Times New Roman"/>
                <w:spacing w:val="-1"/>
                <w:sz w:val="28"/>
                <w:szCs w:val="28"/>
              </w:rPr>
              <w:t xml:space="preserve">Знать последовательность приема </w:t>
            </w:r>
            <w:r w:rsidRPr="00C77E0F">
              <w:rPr>
                <w:rFonts w:ascii="Times New Roman" w:hAnsi="Times New Roman"/>
                <w:sz w:val="28"/>
                <w:szCs w:val="28"/>
              </w:rPr>
              <w:t>пищи (алгоритм отрабатывается по пиктограммам): ложкой бе</w:t>
            </w:r>
            <w:r w:rsidRPr="00C77E0F">
              <w:rPr>
                <w:rFonts w:ascii="Times New Roman" w:hAnsi="Times New Roman"/>
                <w:spacing w:val="-3"/>
                <w:sz w:val="28"/>
                <w:szCs w:val="28"/>
              </w:rPr>
              <w:t xml:space="preserve">рем столько еды, сколько можем сразу поместить в рот, едим аккуратно, жуем пищу медленно. </w:t>
            </w:r>
          </w:p>
          <w:p w14:paraId="725EBE1B" w14:textId="77777777" w:rsidR="00AA1492" w:rsidRPr="00C77E0F" w:rsidRDefault="00AA1492" w:rsidP="00AC54A2">
            <w:pPr>
              <w:shd w:val="clear" w:color="auto" w:fill="FFFFFF"/>
              <w:spacing w:after="0"/>
              <w:ind w:right="-109"/>
              <w:jc w:val="both"/>
              <w:rPr>
                <w:rFonts w:ascii="Times New Roman" w:hAnsi="Times New Roman"/>
                <w:spacing w:val="-2"/>
                <w:sz w:val="28"/>
                <w:szCs w:val="28"/>
              </w:rPr>
            </w:pPr>
            <w:r w:rsidRPr="00C77E0F">
              <w:rPr>
                <w:rFonts w:ascii="Times New Roman" w:hAnsi="Times New Roman"/>
                <w:spacing w:val="-2"/>
                <w:sz w:val="28"/>
                <w:szCs w:val="28"/>
              </w:rPr>
              <w:t xml:space="preserve">Уметь </w:t>
            </w:r>
            <w:r w:rsidRPr="00C77E0F">
              <w:rPr>
                <w:rFonts w:ascii="Times New Roman" w:hAnsi="Times New Roman"/>
                <w:spacing w:val="-3"/>
                <w:sz w:val="28"/>
                <w:szCs w:val="28"/>
              </w:rPr>
              <w:t xml:space="preserve">открывать и закрывать двери в комнаты, подсобные </w:t>
            </w:r>
            <w:r w:rsidRPr="00C77E0F">
              <w:rPr>
                <w:rFonts w:ascii="Times New Roman" w:hAnsi="Times New Roman"/>
                <w:spacing w:val="-2"/>
                <w:sz w:val="28"/>
                <w:szCs w:val="28"/>
              </w:rPr>
              <w:t xml:space="preserve">помещения. </w:t>
            </w:r>
          </w:p>
          <w:p w14:paraId="37AFFFCE" w14:textId="77777777" w:rsidR="00AA1492" w:rsidRPr="00C77E0F" w:rsidRDefault="00AA1492" w:rsidP="00AC54A2">
            <w:pPr>
              <w:shd w:val="clear" w:color="auto" w:fill="FFFFFF"/>
              <w:spacing w:after="0"/>
              <w:ind w:right="-109"/>
              <w:jc w:val="both"/>
              <w:rPr>
                <w:rFonts w:ascii="Times New Roman" w:hAnsi="Times New Roman"/>
                <w:sz w:val="28"/>
                <w:szCs w:val="28"/>
              </w:rPr>
            </w:pPr>
            <w:r w:rsidRPr="00C77E0F">
              <w:rPr>
                <w:rFonts w:ascii="Times New Roman" w:hAnsi="Times New Roman"/>
                <w:spacing w:val="-2"/>
                <w:sz w:val="28"/>
                <w:szCs w:val="28"/>
              </w:rPr>
              <w:t xml:space="preserve">Выполнять практические действия по обучению правильному </w:t>
            </w:r>
            <w:r w:rsidRPr="00C77E0F">
              <w:rPr>
                <w:rFonts w:ascii="Times New Roman" w:hAnsi="Times New Roman"/>
                <w:sz w:val="28"/>
                <w:szCs w:val="28"/>
              </w:rPr>
              <w:t>пользованию простейшими замками.</w:t>
            </w:r>
          </w:p>
          <w:p w14:paraId="75F54E2F" w14:textId="77777777" w:rsidR="00AA1492" w:rsidRPr="00C77E0F" w:rsidRDefault="00AA1492" w:rsidP="00AC54A2">
            <w:pPr>
              <w:shd w:val="clear" w:color="auto" w:fill="FFFFFF"/>
              <w:spacing w:after="0"/>
              <w:ind w:right="-109"/>
              <w:jc w:val="both"/>
              <w:rPr>
                <w:rFonts w:ascii="Times New Roman" w:hAnsi="Times New Roman"/>
                <w:spacing w:val="-1"/>
                <w:sz w:val="28"/>
                <w:szCs w:val="28"/>
              </w:rPr>
            </w:pPr>
            <w:r w:rsidRPr="00C77E0F">
              <w:rPr>
                <w:rFonts w:ascii="Times New Roman" w:hAnsi="Times New Roman"/>
                <w:spacing w:val="-2"/>
                <w:sz w:val="28"/>
                <w:szCs w:val="28"/>
              </w:rPr>
              <w:t xml:space="preserve">Определять и узнавать пожароопасные </w:t>
            </w:r>
            <w:r w:rsidRPr="00C77E0F">
              <w:rPr>
                <w:rFonts w:ascii="Times New Roman" w:hAnsi="Times New Roman"/>
                <w:spacing w:val="-1"/>
                <w:sz w:val="28"/>
                <w:szCs w:val="28"/>
              </w:rPr>
              <w:t xml:space="preserve">предметы и средства пожаротушения. </w:t>
            </w:r>
          </w:p>
          <w:p w14:paraId="5EC564CC" w14:textId="77777777" w:rsidR="00AA1492" w:rsidRPr="00C77E0F" w:rsidRDefault="00AA1492" w:rsidP="00AC54A2">
            <w:pPr>
              <w:shd w:val="clear" w:color="auto" w:fill="FFFFFF"/>
              <w:spacing w:after="0"/>
              <w:ind w:right="-109"/>
              <w:jc w:val="both"/>
              <w:rPr>
                <w:rFonts w:ascii="Times New Roman" w:hAnsi="Times New Roman"/>
                <w:sz w:val="28"/>
                <w:szCs w:val="28"/>
              </w:rPr>
            </w:pPr>
            <w:r w:rsidRPr="00C77E0F">
              <w:rPr>
                <w:rFonts w:ascii="Times New Roman" w:hAnsi="Times New Roman"/>
                <w:spacing w:val="-1"/>
                <w:sz w:val="28"/>
                <w:szCs w:val="28"/>
              </w:rPr>
              <w:t xml:space="preserve">Участвовать в играх по ознакомлению со </w:t>
            </w:r>
            <w:r w:rsidRPr="00C77E0F">
              <w:rPr>
                <w:rFonts w:ascii="Times New Roman" w:hAnsi="Times New Roman"/>
                <w:spacing w:val="-4"/>
                <w:sz w:val="28"/>
                <w:szCs w:val="28"/>
              </w:rPr>
              <w:t>способами информации о пожаре, с трудом пожарных, с запреща</w:t>
            </w:r>
            <w:r w:rsidRPr="00C77E0F">
              <w:rPr>
                <w:rFonts w:ascii="Times New Roman" w:hAnsi="Times New Roman"/>
                <w:spacing w:val="-4"/>
                <w:sz w:val="28"/>
                <w:szCs w:val="28"/>
              </w:rPr>
              <w:softHyphen/>
            </w:r>
            <w:r w:rsidRPr="00C77E0F">
              <w:rPr>
                <w:rFonts w:ascii="Times New Roman" w:hAnsi="Times New Roman"/>
                <w:spacing w:val="-2"/>
                <w:sz w:val="28"/>
                <w:szCs w:val="28"/>
              </w:rPr>
              <w:t xml:space="preserve">ющими знаками пожарной безопасности. (Интеграция с уроками </w:t>
            </w:r>
            <w:r w:rsidRPr="00C77E0F">
              <w:rPr>
                <w:rFonts w:ascii="Times New Roman" w:hAnsi="Times New Roman"/>
                <w:spacing w:val="-4"/>
                <w:sz w:val="28"/>
                <w:szCs w:val="28"/>
              </w:rPr>
              <w:t>по предметам «Развитие речи и окружающий мир», «Математи</w:t>
            </w:r>
            <w:r w:rsidRPr="00C77E0F">
              <w:rPr>
                <w:rFonts w:ascii="Times New Roman" w:hAnsi="Times New Roman"/>
                <w:spacing w:val="-4"/>
                <w:sz w:val="28"/>
                <w:szCs w:val="28"/>
              </w:rPr>
              <w:softHyphen/>
            </w:r>
            <w:r w:rsidRPr="00C77E0F">
              <w:rPr>
                <w:rFonts w:ascii="Times New Roman" w:hAnsi="Times New Roman"/>
                <w:sz w:val="28"/>
                <w:szCs w:val="28"/>
              </w:rPr>
              <w:t>ческие представления и конструирование».)</w:t>
            </w:r>
          </w:p>
        </w:tc>
      </w:tr>
      <w:tr w:rsidR="00AA1492" w:rsidRPr="00C77E0F" w14:paraId="1C1C756A" w14:textId="77777777" w:rsidTr="00871C83">
        <w:tc>
          <w:tcPr>
            <w:tcW w:w="4445" w:type="dxa"/>
            <w:shd w:val="clear" w:color="auto" w:fill="auto"/>
          </w:tcPr>
          <w:p w14:paraId="2D8B8939"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b/>
                <w:sz w:val="28"/>
                <w:szCs w:val="28"/>
              </w:rPr>
              <w:t>2 класс</w:t>
            </w:r>
          </w:p>
        </w:tc>
        <w:tc>
          <w:tcPr>
            <w:tcW w:w="4900" w:type="dxa"/>
            <w:shd w:val="clear" w:color="auto" w:fill="auto"/>
          </w:tcPr>
          <w:p w14:paraId="5D1C274C" w14:textId="77777777" w:rsidR="00AA1492" w:rsidRPr="00C77E0F" w:rsidRDefault="00AA1492" w:rsidP="00AC54A2">
            <w:pPr>
              <w:shd w:val="clear" w:color="auto" w:fill="FFFFFF"/>
              <w:spacing w:after="0"/>
              <w:jc w:val="both"/>
              <w:rPr>
                <w:rFonts w:ascii="Times New Roman" w:hAnsi="Times New Roman"/>
                <w:spacing w:val="-3"/>
                <w:sz w:val="28"/>
                <w:szCs w:val="28"/>
              </w:rPr>
            </w:pPr>
          </w:p>
        </w:tc>
      </w:tr>
      <w:tr w:rsidR="00AA1492" w:rsidRPr="00C77E0F" w14:paraId="2169E850" w14:textId="77777777" w:rsidTr="00871C83">
        <w:tc>
          <w:tcPr>
            <w:tcW w:w="9345" w:type="dxa"/>
            <w:gridSpan w:val="2"/>
            <w:shd w:val="clear" w:color="auto" w:fill="auto"/>
          </w:tcPr>
          <w:p w14:paraId="0AD11F14" w14:textId="77777777" w:rsidR="00AA1492" w:rsidRPr="00C77E0F" w:rsidRDefault="00AA1492" w:rsidP="00AC54A2">
            <w:pPr>
              <w:shd w:val="clear" w:color="auto" w:fill="FFFFFF"/>
              <w:spacing w:after="0"/>
              <w:ind w:right="-109"/>
              <w:jc w:val="both"/>
              <w:rPr>
                <w:rFonts w:ascii="Times New Roman" w:hAnsi="Times New Roman"/>
                <w:sz w:val="28"/>
                <w:szCs w:val="28"/>
              </w:rPr>
            </w:pPr>
            <w:r w:rsidRPr="00C77E0F">
              <w:rPr>
                <w:rFonts w:ascii="Times New Roman" w:hAnsi="Times New Roman"/>
                <w:spacing w:val="-1"/>
                <w:sz w:val="28"/>
                <w:szCs w:val="28"/>
              </w:rPr>
              <w:t xml:space="preserve">Я — </w:t>
            </w:r>
            <w:r w:rsidRPr="00C77E0F">
              <w:rPr>
                <w:rFonts w:ascii="Times New Roman" w:hAnsi="Times New Roman"/>
                <w:b/>
                <w:bCs/>
                <w:spacing w:val="-1"/>
                <w:sz w:val="28"/>
                <w:szCs w:val="28"/>
              </w:rPr>
              <w:t>ребенок.</w:t>
            </w:r>
          </w:p>
          <w:p w14:paraId="13A20541" w14:textId="30A5DDD1" w:rsidR="00AA1492" w:rsidRPr="00C77E0F" w:rsidRDefault="00AA1492" w:rsidP="00AC54A2">
            <w:pPr>
              <w:shd w:val="clear" w:color="auto" w:fill="FFFFFF"/>
              <w:spacing w:after="0"/>
              <w:ind w:right="-109"/>
              <w:jc w:val="both"/>
              <w:rPr>
                <w:rFonts w:ascii="Times New Roman" w:hAnsi="Times New Roman"/>
                <w:sz w:val="28"/>
                <w:szCs w:val="28"/>
              </w:rPr>
            </w:pPr>
            <w:r w:rsidRPr="00C77E0F">
              <w:rPr>
                <w:rFonts w:ascii="Times New Roman" w:hAnsi="Times New Roman"/>
                <w:spacing w:val="-1"/>
                <w:sz w:val="28"/>
                <w:szCs w:val="28"/>
              </w:rPr>
              <w:t>Имя, фамилия, пол. Использовать эти сведений в общении</w:t>
            </w:r>
            <w:r w:rsidR="00DC0DCF">
              <w:rPr>
                <w:rFonts w:ascii="Times New Roman" w:hAnsi="Times New Roman"/>
                <w:spacing w:val="-1"/>
                <w:sz w:val="28"/>
                <w:szCs w:val="28"/>
              </w:rPr>
              <w:t xml:space="preserve"> </w:t>
            </w:r>
            <w:r w:rsidRPr="00C77E0F">
              <w:rPr>
                <w:rFonts w:ascii="Times New Roman" w:hAnsi="Times New Roman"/>
                <w:spacing w:val="-5"/>
                <w:sz w:val="28"/>
                <w:szCs w:val="28"/>
              </w:rPr>
              <w:t>со взрослыми.</w:t>
            </w:r>
          </w:p>
          <w:p w14:paraId="49B050ED" w14:textId="68A5832A" w:rsidR="00AA1492" w:rsidRPr="00C77E0F" w:rsidRDefault="00AA1492" w:rsidP="00AC54A2">
            <w:pPr>
              <w:shd w:val="clear" w:color="auto" w:fill="FFFFFF"/>
              <w:spacing w:after="0"/>
              <w:ind w:right="-109"/>
              <w:jc w:val="both"/>
              <w:rPr>
                <w:rFonts w:ascii="Times New Roman" w:hAnsi="Times New Roman"/>
                <w:spacing w:val="-2"/>
                <w:sz w:val="28"/>
                <w:szCs w:val="28"/>
              </w:rPr>
            </w:pPr>
            <w:r w:rsidRPr="00C77E0F">
              <w:rPr>
                <w:rFonts w:ascii="Times New Roman" w:hAnsi="Times New Roman"/>
                <w:bCs/>
                <w:spacing w:val="-1"/>
                <w:sz w:val="28"/>
                <w:szCs w:val="28"/>
              </w:rPr>
              <w:t>Выполнять</w:t>
            </w:r>
            <w:r w:rsidR="00DC0DCF">
              <w:rPr>
                <w:rFonts w:ascii="Times New Roman" w:hAnsi="Times New Roman"/>
                <w:bCs/>
                <w:spacing w:val="-1"/>
                <w:sz w:val="28"/>
                <w:szCs w:val="28"/>
              </w:rPr>
              <w:t xml:space="preserve"> </w:t>
            </w:r>
            <w:r w:rsidRPr="00C77E0F">
              <w:rPr>
                <w:rFonts w:ascii="Times New Roman" w:hAnsi="Times New Roman"/>
                <w:spacing w:val="-1"/>
                <w:sz w:val="28"/>
                <w:szCs w:val="28"/>
              </w:rPr>
              <w:t xml:space="preserve">упражнения на ориентировку в собственном </w:t>
            </w:r>
            <w:r w:rsidRPr="00C77E0F">
              <w:rPr>
                <w:rFonts w:ascii="Times New Roman" w:hAnsi="Times New Roman"/>
                <w:spacing w:val="-2"/>
                <w:sz w:val="28"/>
                <w:szCs w:val="28"/>
              </w:rPr>
              <w:t xml:space="preserve">теле. </w:t>
            </w:r>
          </w:p>
          <w:p w14:paraId="0C1D646D" w14:textId="77777777" w:rsidR="00AA1492" w:rsidRPr="00C77E0F" w:rsidRDefault="00AA1492" w:rsidP="00AC54A2">
            <w:pPr>
              <w:shd w:val="clear" w:color="auto" w:fill="FFFFFF"/>
              <w:spacing w:after="0"/>
              <w:ind w:right="-109"/>
              <w:jc w:val="both"/>
              <w:rPr>
                <w:rFonts w:ascii="Times New Roman" w:hAnsi="Times New Roman"/>
                <w:sz w:val="28"/>
                <w:szCs w:val="28"/>
              </w:rPr>
            </w:pPr>
            <w:r w:rsidRPr="00C77E0F">
              <w:rPr>
                <w:rFonts w:ascii="Times New Roman" w:hAnsi="Times New Roman"/>
                <w:spacing w:val="-2"/>
                <w:sz w:val="28"/>
                <w:szCs w:val="28"/>
              </w:rPr>
              <w:t xml:space="preserve">Знать названия частей тела (голова, </w:t>
            </w:r>
            <w:r w:rsidRPr="00C77E0F">
              <w:rPr>
                <w:rFonts w:ascii="Times New Roman" w:hAnsi="Times New Roman"/>
                <w:spacing w:val="-1"/>
                <w:sz w:val="28"/>
                <w:szCs w:val="28"/>
              </w:rPr>
              <w:t>руки, ноги), умения использовать пиктограммы и показывать ча</w:t>
            </w:r>
            <w:r w:rsidRPr="00C77E0F">
              <w:rPr>
                <w:rFonts w:ascii="Times New Roman" w:hAnsi="Times New Roman"/>
                <w:spacing w:val="-1"/>
                <w:sz w:val="28"/>
                <w:szCs w:val="28"/>
              </w:rPr>
              <w:softHyphen/>
            </w:r>
            <w:r w:rsidRPr="00C77E0F">
              <w:rPr>
                <w:rFonts w:ascii="Times New Roman" w:hAnsi="Times New Roman"/>
                <w:spacing w:val="-2"/>
                <w:sz w:val="28"/>
                <w:szCs w:val="28"/>
              </w:rPr>
              <w:t>сти тела на себе. (Интеграция с уроками по предмету «Математи</w:t>
            </w:r>
            <w:r w:rsidRPr="00C77E0F">
              <w:rPr>
                <w:rFonts w:ascii="Times New Roman" w:hAnsi="Times New Roman"/>
                <w:spacing w:val="-2"/>
                <w:sz w:val="28"/>
                <w:szCs w:val="28"/>
              </w:rPr>
              <w:softHyphen/>
            </w:r>
            <w:r w:rsidRPr="00C77E0F">
              <w:rPr>
                <w:rFonts w:ascii="Times New Roman" w:hAnsi="Times New Roman"/>
                <w:sz w:val="28"/>
                <w:szCs w:val="28"/>
              </w:rPr>
              <w:t>ческие представления и конструирование», разд. «Простран</w:t>
            </w:r>
            <w:r w:rsidRPr="00C77E0F">
              <w:rPr>
                <w:rFonts w:ascii="Times New Roman" w:hAnsi="Times New Roman"/>
                <w:sz w:val="28"/>
                <w:szCs w:val="28"/>
              </w:rPr>
              <w:softHyphen/>
              <w:t>ственные представления».)</w:t>
            </w:r>
          </w:p>
          <w:p w14:paraId="5EA25248" w14:textId="77777777" w:rsidR="00AA1492" w:rsidRPr="00C77E0F" w:rsidRDefault="00AA1492" w:rsidP="00AC54A2">
            <w:pPr>
              <w:shd w:val="clear" w:color="auto" w:fill="FFFFFF"/>
              <w:spacing w:after="0"/>
              <w:ind w:right="-109"/>
              <w:jc w:val="both"/>
              <w:rPr>
                <w:rFonts w:ascii="Times New Roman" w:hAnsi="Times New Roman"/>
                <w:spacing w:val="-2"/>
                <w:sz w:val="28"/>
                <w:szCs w:val="28"/>
              </w:rPr>
            </w:pPr>
            <w:r w:rsidRPr="00C77E0F">
              <w:rPr>
                <w:rFonts w:ascii="Times New Roman" w:hAnsi="Times New Roman"/>
                <w:spacing w:val="-1"/>
                <w:sz w:val="28"/>
                <w:szCs w:val="28"/>
              </w:rPr>
              <w:t>Играть с картинками, изображающими основные эмоц</w:t>
            </w:r>
            <w:r w:rsidRPr="00C77E0F">
              <w:rPr>
                <w:rFonts w:ascii="Times New Roman" w:hAnsi="Times New Roman"/>
                <w:spacing w:val="-3"/>
                <w:sz w:val="28"/>
                <w:szCs w:val="28"/>
              </w:rPr>
              <w:t>ии и их главные признаки (выражение глаз, положение губ, бро</w:t>
            </w:r>
            <w:r w:rsidRPr="00C77E0F">
              <w:rPr>
                <w:rFonts w:ascii="Times New Roman" w:hAnsi="Times New Roman"/>
                <w:spacing w:val="-3"/>
                <w:sz w:val="28"/>
                <w:szCs w:val="28"/>
              </w:rPr>
              <w:softHyphen/>
            </w:r>
            <w:r w:rsidRPr="00C77E0F">
              <w:rPr>
                <w:rFonts w:ascii="Times New Roman" w:hAnsi="Times New Roman"/>
                <w:spacing w:val="-2"/>
                <w:sz w:val="28"/>
                <w:szCs w:val="28"/>
              </w:rPr>
              <w:t xml:space="preserve">вей и др.). </w:t>
            </w:r>
          </w:p>
          <w:p w14:paraId="143B8633" w14:textId="77777777" w:rsidR="00AA1492" w:rsidRPr="00C77E0F" w:rsidRDefault="00AA1492" w:rsidP="00AC54A2">
            <w:pPr>
              <w:shd w:val="clear" w:color="auto" w:fill="FFFFFF"/>
              <w:spacing w:after="0"/>
              <w:ind w:right="-109"/>
              <w:jc w:val="both"/>
              <w:rPr>
                <w:rFonts w:ascii="Times New Roman" w:hAnsi="Times New Roman"/>
                <w:sz w:val="28"/>
                <w:szCs w:val="28"/>
              </w:rPr>
            </w:pPr>
            <w:r w:rsidRPr="00C77E0F">
              <w:rPr>
                <w:rFonts w:ascii="Times New Roman" w:hAnsi="Times New Roman"/>
                <w:spacing w:val="-2"/>
                <w:sz w:val="28"/>
                <w:szCs w:val="28"/>
              </w:rPr>
              <w:t>Знать названия эмоциональных со</w:t>
            </w:r>
            <w:r w:rsidRPr="00C77E0F">
              <w:rPr>
                <w:rFonts w:ascii="Times New Roman" w:hAnsi="Times New Roman"/>
                <w:spacing w:val="-2"/>
                <w:sz w:val="28"/>
                <w:szCs w:val="28"/>
              </w:rPr>
              <w:softHyphen/>
            </w:r>
            <w:r w:rsidRPr="00C77E0F">
              <w:rPr>
                <w:rFonts w:ascii="Times New Roman" w:hAnsi="Times New Roman"/>
                <w:sz w:val="28"/>
                <w:szCs w:val="28"/>
              </w:rPr>
              <w:t xml:space="preserve">стояний: </w:t>
            </w:r>
            <w:r w:rsidRPr="00C77E0F">
              <w:rPr>
                <w:rFonts w:ascii="Times New Roman" w:hAnsi="Times New Roman"/>
                <w:i/>
                <w:iCs/>
                <w:sz w:val="28"/>
                <w:szCs w:val="28"/>
              </w:rPr>
              <w:t>смеется, плачет,</w:t>
            </w:r>
            <w:r w:rsidRPr="00C77E0F">
              <w:rPr>
                <w:rFonts w:ascii="Times New Roman" w:hAnsi="Times New Roman"/>
                <w:i/>
                <w:iCs/>
                <w:spacing w:val="-1"/>
                <w:sz w:val="28"/>
                <w:szCs w:val="28"/>
              </w:rPr>
              <w:t xml:space="preserve"> радуется, грустит</w:t>
            </w:r>
            <w:r w:rsidRPr="00C77E0F">
              <w:rPr>
                <w:rFonts w:ascii="Times New Roman" w:hAnsi="Times New Roman"/>
                <w:i/>
                <w:iCs/>
                <w:sz w:val="28"/>
                <w:szCs w:val="28"/>
              </w:rPr>
              <w:t>.</w:t>
            </w:r>
          </w:p>
          <w:p w14:paraId="4A981789" w14:textId="77777777" w:rsidR="00AA1492" w:rsidRPr="00C77E0F" w:rsidRDefault="00AA1492" w:rsidP="00AC54A2">
            <w:pPr>
              <w:shd w:val="clear" w:color="auto" w:fill="FFFFFF"/>
              <w:spacing w:after="0"/>
              <w:ind w:right="-109"/>
              <w:jc w:val="both"/>
              <w:rPr>
                <w:rFonts w:ascii="Times New Roman" w:hAnsi="Times New Roman"/>
                <w:sz w:val="28"/>
                <w:szCs w:val="28"/>
              </w:rPr>
            </w:pPr>
            <w:r w:rsidRPr="00C77E0F">
              <w:rPr>
                <w:rFonts w:ascii="Times New Roman" w:hAnsi="Times New Roman"/>
                <w:spacing w:val="-2"/>
                <w:sz w:val="28"/>
                <w:szCs w:val="28"/>
              </w:rPr>
              <w:t xml:space="preserve">Реагировать на имя, фамилию, пол. </w:t>
            </w:r>
          </w:p>
          <w:p w14:paraId="47CBC7C6" w14:textId="77777777" w:rsidR="00AA1492" w:rsidRPr="00C77E0F" w:rsidRDefault="00AA1492" w:rsidP="00AC54A2">
            <w:pPr>
              <w:shd w:val="clear" w:color="auto" w:fill="FFFFFF"/>
              <w:spacing w:after="0"/>
              <w:ind w:right="-109"/>
              <w:jc w:val="both"/>
              <w:rPr>
                <w:rFonts w:ascii="Times New Roman" w:hAnsi="Times New Roman"/>
                <w:sz w:val="28"/>
                <w:szCs w:val="28"/>
              </w:rPr>
            </w:pPr>
            <w:r w:rsidRPr="00C77E0F">
              <w:rPr>
                <w:rFonts w:ascii="Times New Roman" w:hAnsi="Times New Roman"/>
                <w:b/>
                <w:bCs/>
                <w:spacing w:val="-2"/>
                <w:sz w:val="28"/>
                <w:szCs w:val="28"/>
              </w:rPr>
              <w:t xml:space="preserve">Мои игрушки. </w:t>
            </w:r>
            <w:r w:rsidRPr="00C77E0F">
              <w:rPr>
                <w:rFonts w:ascii="Times New Roman" w:hAnsi="Times New Roman"/>
                <w:spacing w:val="-2"/>
                <w:sz w:val="28"/>
                <w:szCs w:val="28"/>
              </w:rPr>
              <w:t>Играет с любимыми игрушками, с образными игрушка</w:t>
            </w:r>
            <w:r w:rsidRPr="00C77E0F">
              <w:rPr>
                <w:rFonts w:ascii="Times New Roman" w:hAnsi="Times New Roman"/>
                <w:spacing w:val="-1"/>
                <w:sz w:val="28"/>
                <w:szCs w:val="28"/>
              </w:rPr>
              <w:t>ми. Узнает знакомые игрушек по описанию (два-</w:t>
            </w:r>
            <w:r w:rsidRPr="00C77E0F">
              <w:rPr>
                <w:rFonts w:ascii="Times New Roman" w:hAnsi="Times New Roman"/>
                <w:sz w:val="28"/>
                <w:szCs w:val="28"/>
              </w:rPr>
              <w:t>три признака).</w:t>
            </w:r>
          </w:p>
          <w:p w14:paraId="6FBBCB12" w14:textId="77777777" w:rsidR="00AA1492" w:rsidRPr="00C77E0F" w:rsidRDefault="00AA1492" w:rsidP="00AC54A2">
            <w:pPr>
              <w:shd w:val="clear" w:color="auto" w:fill="FFFFFF"/>
              <w:spacing w:after="0"/>
              <w:ind w:right="-109"/>
              <w:jc w:val="both"/>
              <w:rPr>
                <w:rFonts w:ascii="Times New Roman" w:hAnsi="Times New Roman"/>
                <w:sz w:val="28"/>
                <w:szCs w:val="28"/>
              </w:rPr>
            </w:pPr>
            <w:r w:rsidRPr="00C77E0F">
              <w:rPr>
                <w:rFonts w:ascii="Times New Roman" w:hAnsi="Times New Roman"/>
                <w:spacing w:val="-3"/>
                <w:sz w:val="28"/>
                <w:szCs w:val="28"/>
              </w:rPr>
              <w:t>Участвовать в играх с сюжетными игрушками, иг</w:t>
            </w:r>
            <w:r w:rsidRPr="00C77E0F">
              <w:rPr>
                <w:rFonts w:ascii="Times New Roman" w:hAnsi="Times New Roman"/>
                <w:spacing w:val="-3"/>
                <w:sz w:val="28"/>
                <w:szCs w:val="28"/>
              </w:rPr>
              <w:softHyphen/>
            </w:r>
            <w:r w:rsidRPr="00C77E0F">
              <w:rPr>
                <w:rFonts w:ascii="Times New Roman" w:hAnsi="Times New Roman"/>
                <w:sz w:val="28"/>
                <w:szCs w:val="28"/>
              </w:rPr>
              <w:t>рах-имитациях, играх на звукоподражание.</w:t>
            </w:r>
          </w:p>
          <w:p w14:paraId="126A7112" w14:textId="77777777" w:rsidR="00AA1492" w:rsidRPr="00C77E0F" w:rsidRDefault="00AA1492" w:rsidP="00AC54A2">
            <w:pPr>
              <w:shd w:val="clear" w:color="auto" w:fill="FFFFFF"/>
              <w:spacing w:after="0"/>
              <w:ind w:right="-109"/>
              <w:jc w:val="both"/>
              <w:rPr>
                <w:rFonts w:ascii="Times New Roman" w:hAnsi="Times New Roman"/>
                <w:spacing w:val="-3"/>
                <w:sz w:val="28"/>
                <w:szCs w:val="28"/>
              </w:rPr>
            </w:pPr>
            <w:r w:rsidRPr="00C77E0F">
              <w:rPr>
                <w:rFonts w:ascii="Times New Roman" w:hAnsi="Times New Roman"/>
                <w:spacing w:val="-1"/>
                <w:sz w:val="28"/>
                <w:szCs w:val="28"/>
              </w:rPr>
              <w:t xml:space="preserve">Иметь представления учащихся о детской мебели, ее </w:t>
            </w:r>
            <w:r w:rsidRPr="00C77E0F">
              <w:rPr>
                <w:rFonts w:ascii="Times New Roman" w:hAnsi="Times New Roman"/>
                <w:spacing w:val="-3"/>
                <w:sz w:val="28"/>
                <w:szCs w:val="28"/>
              </w:rPr>
              <w:t xml:space="preserve">пространственном расположении и возможности применения для </w:t>
            </w:r>
            <w:r w:rsidRPr="00C77E0F">
              <w:rPr>
                <w:rFonts w:ascii="Times New Roman" w:hAnsi="Times New Roman"/>
                <w:spacing w:val="-2"/>
                <w:sz w:val="28"/>
                <w:szCs w:val="28"/>
              </w:rPr>
              <w:t xml:space="preserve">игр: можно играть с куклами, мягкими образными игрушками на </w:t>
            </w:r>
            <w:r w:rsidRPr="00C77E0F">
              <w:rPr>
                <w:rFonts w:ascii="Times New Roman" w:hAnsi="Times New Roman"/>
                <w:spacing w:val="-3"/>
                <w:sz w:val="28"/>
                <w:szCs w:val="28"/>
              </w:rPr>
              <w:t xml:space="preserve">диване, на стульях, за столом. </w:t>
            </w:r>
          </w:p>
          <w:p w14:paraId="18807903" w14:textId="77777777" w:rsidR="00AA1492" w:rsidRPr="00C77E0F" w:rsidRDefault="00AA1492" w:rsidP="00AC54A2">
            <w:pPr>
              <w:shd w:val="clear" w:color="auto" w:fill="FFFFFF"/>
              <w:spacing w:after="0"/>
              <w:ind w:right="-109"/>
              <w:jc w:val="both"/>
              <w:rPr>
                <w:rFonts w:ascii="Times New Roman" w:hAnsi="Times New Roman"/>
                <w:sz w:val="28"/>
                <w:szCs w:val="28"/>
              </w:rPr>
            </w:pPr>
            <w:r w:rsidRPr="00C77E0F">
              <w:rPr>
                <w:rFonts w:ascii="Times New Roman" w:hAnsi="Times New Roman"/>
                <w:spacing w:val="-3"/>
                <w:sz w:val="28"/>
                <w:szCs w:val="28"/>
              </w:rPr>
              <w:t xml:space="preserve">По – возможности, совместно с учителем </w:t>
            </w:r>
            <w:r w:rsidRPr="00C77E0F">
              <w:rPr>
                <w:rFonts w:ascii="Times New Roman" w:hAnsi="Times New Roman"/>
                <w:spacing w:val="-2"/>
                <w:sz w:val="28"/>
                <w:szCs w:val="28"/>
              </w:rPr>
              <w:t>рассказывает о своих действиях, используя вербальные и не</w:t>
            </w:r>
            <w:r w:rsidRPr="00C77E0F">
              <w:rPr>
                <w:rFonts w:ascii="Times New Roman" w:hAnsi="Times New Roman"/>
                <w:spacing w:val="-2"/>
                <w:sz w:val="28"/>
                <w:szCs w:val="28"/>
              </w:rPr>
              <w:softHyphen/>
            </w:r>
            <w:r w:rsidRPr="00C77E0F">
              <w:rPr>
                <w:rFonts w:ascii="Times New Roman" w:hAnsi="Times New Roman"/>
                <w:sz w:val="28"/>
                <w:szCs w:val="28"/>
              </w:rPr>
              <w:t>вербальные средства общения.</w:t>
            </w:r>
          </w:p>
          <w:p w14:paraId="13AF27C8" w14:textId="77777777" w:rsidR="00AA1492" w:rsidRPr="00C77E0F" w:rsidRDefault="00AA1492" w:rsidP="00AC54A2">
            <w:pPr>
              <w:shd w:val="clear" w:color="auto" w:fill="FFFFFF"/>
              <w:spacing w:after="0"/>
              <w:ind w:right="-109"/>
              <w:jc w:val="both"/>
              <w:rPr>
                <w:rFonts w:ascii="Times New Roman" w:hAnsi="Times New Roman"/>
                <w:spacing w:val="-2"/>
                <w:sz w:val="28"/>
                <w:szCs w:val="28"/>
              </w:rPr>
            </w:pPr>
            <w:r w:rsidRPr="00C77E0F">
              <w:rPr>
                <w:rFonts w:ascii="Times New Roman" w:hAnsi="Times New Roman"/>
                <w:spacing w:val="-2"/>
                <w:sz w:val="28"/>
                <w:szCs w:val="28"/>
              </w:rPr>
              <w:t>Играть с реальными предметами, с предметами-</w:t>
            </w:r>
            <w:r w:rsidRPr="00C77E0F">
              <w:rPr>
                <w:rFonts w:ascii="Times New Roman" w:hAnsi="Times New Roman"/>
                <w:spacing w:val="-3"/>
                <w:sz w:val="28"/>
                <w:szCs w:val="28"/>
              </w:rPr>
              <w:t xml:space="preserve">заместителями с последующей ориентацией на обыгрывание их </w:t>
            </w:r>
            <w:r w:rsidRPr="00C77E0F">
              <w:rPr>
                <w:rFonts w:ascii="Times New Roman" w:hAnsi="Times New Roman"/>
                <w:spacing w:val="-2"/>
                <w:sz w:val="28"/>
                <w:szCs w:val="28"/>
              </w:rPr>
              <w:t xml:space="preserve">(вместе с учителем) в ролевых играх. </w:t>
            </w:r>
          </w:p>
          <w:p w14:paraId="4195E645" w14:textId="77777777" w:rsidR="00AA1492" w:rsidRPr="00C77E0F" w:rsidRDefault="00AA1492" w:rsidP="00AC54A2">
            <w:pPr>
              <w:shd w:val="clear" w:color="auto" w:fill="FFFFFF"/>
              <w:spacing w:after="0"/>
              <w:ind w:right="-109"/>
              <w:jc w:val="both"/>
              <w:rPr>
                <w:rFonts w:ascii="Times New Roman" w:hAnsi="Times New Roman"/>
                <w:sz w:val="28"/>
                <w:szCs w:val="28"/>
              </w:rPr>
            </w:pPr>
            <w:r w:rsidRPr="00C77E0F">
              <w:rPr>
                <w:rFonts w:ascii="Times New Roman" w:hAnsi="Times New Roman"/>
                <w:spacing w:val="-2"/>
                <w:sz w:val="28"/>
                <w:szCs w:val="28"/>
              </w:rPr>
              <w:t>Называть (показ) картинки с изображе</w:t>
            </w:r>
            <w:r w:rsidRPr="00C77E0F">
              <w:rPr>
                <w:rFonts w:ascii="Times New Roman" w:hAnsi="Times New Roman"/>
                <w:spacing w:val="-2"/>
                <w:sz w:val="28"/>
                <w:szCs w:val="28"/>
              </w:rPr>
              <w:softHyphen/>
            </w:r>
            <w:r w:rsidRPr="00C77E0F">
              <w:rPr>
                <w:rFonts w:ascii="Times New Roman" w:hAnsi="Times New Roman"/>
                <w:sz w:val="28"/>
                <w:szCs w:val="28"/>
              </w:rPr>
              <w:t>нием соответствующего предмета.</w:t>
            </w:r>
          </w:p>
          <w:p w14:paraId="2EAFAAE7" w14:textId="77777777" w:rsidR="00AA1492" w:rsidRPr="00C77E0F" w:rsidRDefault="00AA1492" w:rsidP="00AC54A2">
            <w:pPr>
              <w:spacing w:after="0"/>
              <w:ind w:right="-109"/>
              <w:jc w:val="both"/>
              <w:rPr>
                <w:rFonts w:ascii="Times New Roman" w:hAnsi="Times New Roman"/>
                <w:sz w:val="28"/>
                <w:szCs w:val="28"/>
              </w:rPr>
            </w:pPr>
            <w:r w:rsidRPr="00C77E0F">
              <w:rPr>
                <w:rFonts w:ascii="Times New Roman" w:hAnsi="Times New Roman"/>
                <w:spacing w:val="-2"/>
                <w:sz w:val="28"/>
                <w:szCs w:val="28"/>
              </w:rPr>
              <w:t xml:space="preserve">Участвовать в образовательных ситуациях на взаимодействие с игровыми </w:t>
            </w:r>
            <w:r w:rsidRPr="00C77E0F">
              <w:rPr>
                <w:rFonts w:ascii="Times New Roman" w:hAnsi="Times New Roman"/>
                <w:sz w:val="28"/>
                <w:szCs w:val="28"/>
              </w:rPr>
              <w:t>персонажами, в ходе которых учащийся «решает» их «пробле</w:t>
            </w:r>
            <w:r w:rsidRPr="00C77E0F">
              <w:rPr>
                <w:rFonts w:ascii="Times New Roman" w:hAnsi="Times New Roman"/>
                <w:sz w:val="28"/>
                <w:szCs w:val="28"/>
              </w:rPr>
              <w:softHyphen/>
            </w:r>
            <w:r w:rsidRPr="00C77E0F">
              <w:rPr>
                <w:rFonts w:ascii="Times New Roman" w:hAnsi="Times New Roman"/>
                <w:spacing w:val="-3"/>
                <w:sz w:val="28"/>
                <w:szCs w:val="28"/>
              </w:rPr>
              <w:t xml:space="preserve">мы»: помогает мишке выбрать корзинку нужного размера для </w:t>
            </w:r>
            <w:r w:rsidRPr="00C77E0F">
              <w:rPr>
                <w:rFonts w:ascii="Times New Roman" w:hAnsi="Times New Roman"/>
                <w:spacing w:val="-4"/>
                <w:sz w:val="28"/>
                <w:szCs w:val="28"/>
              </w:rPr>
              <w:t xml:space="preserve">большого количества шишек; выбирает теплую шапку для куклы, </w:t>
            </w:r>
            <w:r w:rsidRPr="00C77E0F">
              <w:rPr>
                <w:rFonts w:ascii="Times New Roman" w:hAnsi="Times New Roman"/>
                <w:spacing w:val="-3"/>
                <w:sz w:val="28"/>
                <w:szCs w:val="28"/>
              </w:rPr>
              <w:t>собирающейся на «прогулку» и т. п. Пытаться объ</w:t>
            </w:r>
            <w:r w:rsidRPr="00C77E0F">
              <w:rPr>
                <w:rFonts w:ascii="Times New Roman" w:hAnsi="Times New Roman"/>
                <w:spacing w:val="-3"/>
                <w:sz w:val="28"/>
                <w:szCs w:val="28"/>
              </w:rPr>
              <w:softHyphen/>
              <w:t>яснить</w:t>
            </w:r>
            <w:r w:rsidRPr="00C77E0F">
              <w:rPr>
                <w:rFonts w:ascii="Times New Roman" w:hAnsi="Times New Roman"/>
                <w:spacing w:val="-1"/>
                <w:sz w:val="28"/>
                <w:szCs w:val="28"/>
              </w:rPr>
              <w:t xml:space="preserve"> свои действия с помощью вербальных и невербальных </w:t>
            </w:r>
            <w:r w:rsidRPr="00C77E0F">
              <w:rPr>
                <w:rFonts w:ascii="Times New Roman" w:hAnsi="Times New Roman"/>
                <w:sz w:val="28"/>
                <w:szCs w:val="28"/>
              </w:rPr>
              <w:t>средств общения (вместе с учителем).</w:t>
            </w:r>
          </w:p>
          <w:p w14:paraId="243C1E7C" w14:textId="77777777" w:rsidR="00AA1492" w:rsidRPr="00C77E0F" w:rsidRDefault="00AA1492" w:rsidP="00AC54A2">
            <w:pPr>
              <w:shd w:val="clear" w:color="auto" w:fill="FFFFFF"/>
              <w:spacing w:after="0"/>
              <w:ind w:right="-109"/>
              <w:jc w:val="both"/>
              <w:rPr>
                <w:rFonts w:ascii="Times New Roman" w:hAnsi="Times New Roman"/>
                <w:spacing w:val="-2"/>
                <w:sz w:val="28"/>
                <w:szCs w:val="28"/>
              </w:rPr>
            </w:pPr>
            <w:r w:rsidRPr="00C77E0F">
              <w:rPr>
                <w:rFonts w:ascii="Times New Roman" w:hAnsi="Times New Roman"/>
                <w:b/>
                <w:bCs/>
                <w:spacing w:val="-2"/>
                <w:sz w:val="28"/>
                <w:szCs w:val="28"/>
              </w:rPr>
              <w:t xml:space="preserve">Мой </w:t>
            </w:r>
            <w:r w:rsidRPr="00C77E0F">
              <w:rPr>
                <w:rFonts w:ascii="Times New Roman" w:hAnsi="Times New Roman"/>
                <w:b/>
                <w:spacing w:val="-2"/>
                <w:sz w:val="28"/>
                <w:szCs w:val="28"/>
              </w:rPr>
              <w:t>дом</w:t>
            </w:r>
          </w:p>
          <w:p w14:paraId="316A4839" w14:textId="77777777" w:rsidR="00AA1492" w:rsidRPr="00C77E0F" w:rsidRDefault="00AA1492" w:rsidP="00AC54A2">
            <w:pPr>
              <w:shd w:val="clear" w:color="auto" w:fill="FFFFFF"/>
              <w:spacing w:after="0"/>
              <w:ind w:right="-109"/>
              <w:jc w:val="both"/>
              <w:rPr>
                <w:rFonts w:ascii="Times New Roman" w:hAnsi="Times New Roman"/>
                <w:sz w:val="28"/>
                <w:szCs w:val="28"/>
              </w:rPr>
            </w:pPr>
            <w:r w:rsidRPr="00C77E0F">
              <w:rPr>
                <w:rFonts w:ascii="Times New Roman" w:hAnsi="Times New Roman"/>
                <w:spacing w:val="-2"/>
                <w:sz w:val="28"/>
                <w:szCs w:val="28"/>
              </w:rPr>
              <w:t>Знать предметы быта и убранства дома, их целевое назначение (по</w:t>
            </w:r>
            <w:r w:rsidRPr="00C77E0F">
              <w:rPr>
                <w:rFonts w:ascii="Times New Roman" w:hAnsi="Times New Roman"/>
                <w:spacing w:val="-2"/>
                <w:sz w:val="28"/>
                <w:szCs w:val="28"/>
              </w:rPr>
              <w:softHyphen/>
              <w:t xml:space="preserve">суда, мебель, самые необходимые бытовые приборы, предметы народного творчества). </w:t>
            </w:r>
          </w:p>
          <w:p w14:paraId="55618FFE" w14:textId="77777777" w:rsidR="00AA1492" w:rsidRPr="00C77E0F" w:rsidRDefault="00AA1492" w:rsidP="00AC54A2">
            <w:pPr>
              <w:shd w:val="clear" w:color="auto" w:fill="FFFFFF"/>
              <w:spacing w:after="0"/>
              <w:ind w:right="-109"/>
              <w:jc w:val="both"/>
              <w:rPr>
                <w:rFonts w:ascii="Times New Roman" w:hAnsi="Times New Roman"/>
                <w:sz w:val="28"/>
                <w:szCs w:val="28"/>
              </w:rPr>
            </w:pPr>
            <w:r w:rsidRPr="00C77E0F">
              <w:rPr>
                <w:rFonts w:ascii="Times New Roman" w:hAnsi="Times New Roman"/>
                <w:b/>
                <w:bCs/>
                <w:sz w:val="28"/>
                <w:szCs w:val="28"/>
              </w:rPr>
              <w:t xml:space="preserve">Я </w:t>
            </w:r>
            <w:r w:rsidRPr="00C77E0F">
              <w:rPr>
                <w:rFonts w:ascii="Times New Roman" w:hAnsi="Times New Roman"/>
                <w:sz w:val="28"/>
                <w:szCs w:val="28"/>
              </w:rPr>
              <w:t xml:space="preserve">— </w:t>
            </w:r>
            <w:r w:rsidRPr="00C77E0F">
              <w:rPr>
                <w:rFonts w:ascii="Times New Roman" w:hAnsi="Times New Roman"/>
                <w:b/>
                <w:bCs/>
                <w:sz w:val="28"/>
                <w:szCs w:val="28"/>
              </w:rPr>
              <w:t xml:space="preserve">в школе. </w:t>
            </w:r>
          </w:p>
          <w:p w14:paraId="1ADDE296" w14:textId="132620B0" w:rsidR="00AA1492" w:rsidRPr="00C77E0F" w:rsidRDefault="00AA1492" w:rsidP="00AC54A2">
            <w:pPr>
              <w:shd w:val="clear" w:color="auto" w:fill="FFFFFF"/>
              <w:spacing w:after="0"/>
              <w:ind w:right="-109"/>
              <w:jc w:val="both"/>
              <w:rPr>
                <w:rFonts w:ascii="Times New Roman" w:hAnsi="Times New Roman"/>
                <w:sz w:val="28"/>
                <w:szCs w:val="28"/>
              </w:rPr>
            </w:pPr>
            <w:r w:rsidRPr="00C77E0F">
              <w:rPr>
                <w:rFonts w:ascii="Times New Roman" w:hAnsi="Times New Roman"/>
                <w:sz w:val="28"/>
                <w:szCs w:val="28"/>
              </w:rPr>
              <w:t>Ори</w:t>
            </w:r>
            <w:r w:rsidR="008F1A08">
              <w:rPr>
                <w:rFonts w:ascii="Times New Roman" w:hAnsi="Times New Roman"/>
                <w:noProof/>
                <w:sz w:val="28"/>
                <w:szCs w:val="28"/>
                <w:lang w:eastAsia="ru-RU"/>
              </w:rPr>
              <mc:AlternateContent>
                <mc:Choice Requires="wps">
                  <w:drawing>
                    <wp:anchor distT="0" distB="0" distL="114297" distR="114297" simplePos="0" relativeHeight="251715584" behindDoc="0" locked="0" layoutInCell="0" allowOverlap="1" wp14:anchorId="10E02732" wp14:editId="39948E5C">
                      <wp:simplePos x="0" y="0"/>
                      <wp:positionH relativeFrom="margin">
                        <wp:posOffset>9002394</wp:posOffset>
                      </wp:positionH>
                      <wp:positionV relativeFrom="paragraph">
                        <wp:posOffset>2212975</wp:posOffset>
                      </wp:positionV>
                      <wp:extent cx="0" cy="408305"/>
                      <wp:effectExtent l="0" t="0" r="19050" b="10795"/>
                      <wp:wrapNone/>
                      <wp:docPr id="30183438"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305"/>
                              </a:xfrm>
                              <a:prstGeom prst="line">
                                <a:avLst/>
                              </a:prstGeom>
                              <a:no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6DA6AA" id="Прямая соединительная линия 3" o:spid="_x0000_s1026" style="position:absolute;z-index:251715584;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from="708.85pt,174.25pt" to="708.85pt,2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" o:allowincell="f" strokeweight=".5pt">
                      <w10:wrap anchorx="margin"/>
                    </v:line>
                  </w:pict>
                </mc:Fallback>
              </mc:AlternateContent>
            </w:r>
            <w:r w:rsidRPr="00C77E0F">
              <w:rPr>
                <w:rFonts w:ascii="Times New Roman" w:hAnsi="Times New Roman"/>
                <w:spacing w:val="-2"/>
                <w:sz w:val="28"/>
                <w:szCs w:val="28"/>
              </w:rPr>
              <w:t>ентироваться в классе, коридоре, на лестнице, в столовой, знает персонал, называет по имени.</w:t>
            </w:r>
          </w:p>
          <w:p w14:paraId="4D4A49C4" w14:textId="77777777" w:rsidR="00AA1492" w:rsidRPr="00C77E0F" w:rsidRDefault="00AA1492" w:rsidP="00AC54A2">
            <w:pPr>
              <w:shd w:val="clear" w:color="auto" w:fill="FFFFFF"/>
              <w:spacing w:after="0"/>
              <w:ind w:right="-109"/>
              <w:jc w:val="both"/>
              <w:rPr>
                <w:rFonts w:ascii="Times New Roman" w:hAnsi="Times New Roman"/>
                <w:sz w:val="28"/>
                <w:szCs w:val="28"/>
              </w:rPr>
            </w:pPr>
            <w:r w:rsidRPr="00C77E0F">
              <w:rPr>
                <w:rFonts w:ascii="Times New Roman" w:hAnsi="Times New Roman"/>
                <w:spacing w:val="-2"/>
                <w:sz w:val="28"/>
                <w:szCs w:val="28"/>
              </w:rPr>
              <w:t>Участвовать в играх (парные) учащихся на полоролевую иден</w:t>
            </w:r>
            <w:r w:rsidRPr="00C77E0F">
              <w:rPr>
                <w:rFonts w:ascii="Times New Roman" w:hAnsi="Times New Roman"/>
                <w:sz w:val="28"/>
                <w:szCs w:val="28"/>
              </w:rPr>
              <w:t xml:space="preserve">тификацию: мальчики и девочки (по двое). </w:t>
            </w:r>
          </w:p>
          <w:p w14:paraId="35FCC3AA" w14:textId="77777777" w:rsidR="00AA1492" w:rsidRPr="00C77E0F" w:rsidRDefault="00AA1492" w:rsidP="00AC54A2">
            <w:pPr>
              <w:shd w:val="clear" w:color="auto" w:fill="FFFFFF"/>
              <w:spacing w:after="0"/>
              <w:ind w:right="-109"/>
              <w:jc w:val="both"/>
              <w:rPr>
                <w:rFonts w:ascii="Times New Roman" w:hAnsi="Times New Roman"/>
                <w:sz w:val="28"/>
                <w:szCs w:val="28"/>
              </w:rPr>
            </w:pPr>
            <w:r w:rsidRPr="00C77E0F">
              <w:rPr>
                <w:rFonts w:ascii="Times New Roman" w:hAnsi="Times New Roman"/>
                <w:sz w:val="28"/>
                <w:szCs w:val="28"/>
              </w:rPr>
              <w:t>Составлять</w:t>
            </w:r>
            <w:r w:rsidRPr="00C77E0F">
              <w:rPr>
                <w:rFonts w:ascii="Times New Roman" w:hAnsi="Times New Roman"/>
                <w:spacing w:val="-1"/>
                <w:sz w:val="28"/>
                <w:szCs w:val="28"/>
              </w:rPr>
              <w:t xml:space="preserve"> двухсловные предложения, включающих усвоенные уча</w:t>
            </w:r>
            <w:r w:rsidRPr="00C77E0F">
              <w:rPr>
                <w:rFonts w:ascii="Times New Roman" w:hAnsi="Times New Roman"/>
                <w:spacing w:val="-1"/>
                <w:sz w:val="28"/>
                <w:szCs w:val="28"/>
              </w:rPr>
              <w:softHyphen/>
            </w:r>
            <w:r w:rsidRPr="00C77E0F">
              <w:rPr>
                <w:rFonts w:ascii="Times New Roman" w:hAnsi="Times New Roman"/>
                <w:spacing w:val="-2"/>
                <w:sz w:val="28"/>
                <w:szCs w:val="28"/>
              </w:rPr>
              <w:t xml:space="preserve">щимся существительные в именительном падеже, указательные местоимения: указательное местоимение + именительный падеж существительного, произносимое с вопросительной интонацией </w:t>
            </w:r>
            <w:r w:rsidRPr="00C77E0F">
              <w:rPr>
                <w:rFonts w:ascii="Times New Roman" w:hAnsi="Times New Roman"/>
                <w:i/>
                <w:iCs/>
                <w:spacing w:val="-1"/>
                <w:sz w:val="28"/>
                <w:szCs w:val="28"/>
              </w:rPr>
              <w:t xml:space="preserve">(Это девочка?); </w:t>
            </w:r>
            <w:r w:rsidRPr="00C77E0F">
              <w:rPr>
                <w:rFonts w:ascii="Times New Roman" w:hAnsi="Times New Roman"/>
                <w:spacing w:val="-1"/>
                <w:sz w:val="28"/>
                <w:szCs w:val="28"/>
              </w:rPr>
              <w:t>указательное местоимение + именительный па</w:t>
            </w:r>
            <w:r w:rsidRPr="00C77E0F">
              <w:rPr>
                <w:rFonts w:ascii="Times New Roman" w:hAnsi="Times New Roman"/>
                <w:spacing w:val="-1"/>
                <w:sz w:val="28"/>
                <w:szCs w:val="28"/>
              </w:rPr>
              <w:softHyphen/>
              <w:t xml:space="preserve">деж существительного </w:t>
            </w:r>
            <w:r w:rsidRPr="00C77E0F">
              <w:rPr>
                <w:rFonts w:ascii="Times New Roman" w:hAnsi="Times New Roman"/>
                <w:i/>
                <w:iCs/>
                <w:spacing w:val="-1"/>
                <w:sz w:val="28"/>
                <w:szCs w:val="28"/>
              </w:rPr>
              <w:t>(Вот девочка. Это мальчик.).</w:t>
            </w:r>
          </w:p>
          <w:p w14:paraId="3CEB13F8" w14:textId="77777777" w:rsidR="00AA1492" w:rsidRPr="00C77E0F" w:rsidRDefault="00AA1492" w:rsidP="00AC54A2">
            <w:pPr>
              <w:shd w:val="clear" w:color="auto" w:fill="FFFFFF"/>
              <w:spacing w:after="0"/>
              <w:ind w:right="-109"/>
              <w:jc w:val="both"/>
              <w:rPr>
                <w:rFonts w:ascii="Times New Roman" w:hAnsi="Times New Roman"/>
                <w:sz w:val="28"/>
                <w:szCs w:val="28"/>
              </w:rPr>
            </w:pPr>
            <w:r w:rsidRPr="00C77E0F">
              <w:rPr>
                <w:rFonts w:ascii="Times New Roman" w:hAnsi="Times New Roman"/>
                <w:spacing w:val="-3"/>
                <w:sz w:val="28"/>
                <w:szCs w:val="28"/>
              </w:rPr>
              <w:t>Принимать участие (пассивное, активное)</w:t>
            </w:r>
            <w:r w:rsidRPr="00C77E0F">
              <w:rPr>
                <w:rFonts w:ascii="Times New Roman" w:hAnsi="Times New Roman"/>
                <w:spacing w:val="-2"/>
                <w:sz w:val="28"/>
                <w:szCs w:val="28"/>
              </w:rPr>
              <w:t xml:space="preserve"> в общих праздниках, </w:t>
            </w:r>
            <w:r w:rsidRPr="00C77E0F">
              <w:rPr>
                <w:rFonts w:ascii="Times New Roman" w:hAnsi="Times New Roman"/>
                <w:spacing w:val="-3"/>
                <w:sz w:val="28"/>
                <w:szCs w:val="28"/>
              </w:rPr>
              <w:t>играх и развлечениях (вместе со взрослыми): новогодний, спортив</w:t>
            </w:r>
            <w:r w:rsidRPr="00C77E0F">
              <w:rPr>
                <w:rFonts w:ascii="Times New Roman" w:hAnsi="Times New Roman"/>
                <w:spacing w:val="-3"/>
                <w:sz w:val="28"/>
                <w:szCs w:val="28"/>
              </w:rPr>
              <w:softHyphen/>
            </w:r>
            <w:r w:rsidRPr="00C77E0F">
              <w:rPr>
                <w:rFonts w:ascii="Times New Roman" w:hAnsi="Times New Roman"/>
                <w:spacing w:val="-2"/>
                <w:sz w:val="28"/>
                <w:szCs w:val="28"/>
              </w:rPr>
              <w:t xml:space="preserve">ный и другие праздники. </w:t>
            </w:r>
          </w:p>
        </w:tc>
      </w:tr>
      <w:tr w:rsidR="00AA1492" w:rsidRPr="00C77E0F" w14:paraId="20579353" w14:textId="77777777" w:rsidTr="00871C83">
        <w:tc>
          <w:tcPr>
            <w:tcW w:w="4445" w:type="dxa"/>
            <w:shd w:val="clear" w:color="auto" w:fill="auto"/>
          </w:tcPr>
          <w:p w14:paraId="77020905"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b/>
                <w:sz w:val="28"/>
                <w:szCs w:val="28"/>
              </w:rPr>
              <w:t>3 класс</w:t>
            </w:r>
          </w:p>
        </w:tc>
        <w:tc>
          <w:tcPr>
            <w:tcW w:w="4900" w:type="dxa"/>
            <w:shd w:val="clear" w:color="auto" w:fill="auto"/>
          </w:tcPr>
          <w:p w14:paraId="2420FB5B" w14:textId="77777777" w:rsidR="00AA1492" w:rsidRPr="00C77E0F" w:rsidRDefault="00AA1492" w:rsidP="00AC54A2">
            <w:pPr>
              <w:shd w:val="clear" w:color="auto" w:fill="FFFFFF"/>
              <w:spacing w:after="0"/>
              <w:jc w:val="both"/>
              <w:rPr>
                <w:rFonts w:ascii="Times New Roman" w:hAnsi="Times New Roman"/>
                <w:spacing w:val="-3"/>
                <w:sz w:val="28"/>
                <w:szCs w:val="28"/>
              </w:rPr>
            </w:pPr>
          </w:p>
        </w:tc>
      </w:tr>
      <w:tr w:rsidR="00AA1492" w:rsidRPr="00C77E0F" w14:paraId="737D8196" w14:textId="77777777" w:rsidTr="00871C83">
        <w:tc>
          <w:tcPr>
            <w:tcW w:w="9345" w:type="dxa"/>
            <w:gridSpan w:val="2"/>
            <w:shd w:val="clear" w:color="auto" w:fill="auto"/>
          </w:tcPr>
          <w:p w14:paraId="5ABB92A5" w14:textId="77777777" w:rsidR="00AA1492" w:rsidRPr="00C77E0F" w:rsidRDefault="00AA1492" w:rsidP="00AC54A2">
            <w:pPr>
              <w:shd w:val="clear" w:color="auto" w:fill="FFFFFF"/>
              <w:spacing w:after="0"/>
              <w:jc w:val="both"/>
              <w:rPr>
                <w:rFonts w:ascii="Times New Roman" w:hAnsi="Times New Roman"/>
                <w:spacing w:val="-2"/>
                <w:sz w:val="28"/>
                <w:szCs w:val="28"/>
              </w:rPr>
            </w:pPr>
            <w:r w:rsidRPr="00C77E0F">
              <w:rPr>
                <w:rFonts w:ascii="Times New Roman" w:hAnsi="Times New Roman"/>
                <w:b/>
                <w:spacing w:val="-2"/>
                <w:sz w:val="28"/>
                <w:szCs w:val="28"/>
              </w:rPr>
              <w:t>Это — я.</w:t>
            </w:r>
          </w:p>
          <w:p w14:paraId="68F5A652" w14:textId="77777777" w:rsidR="00AA1492" w:rsidRPr="00C77E0F" w:rsidRDefault="00AA1492" w:rsidP="00AC54A2">
            <w:pPr>
              <w:shd w:val="clear" w:color="auto" w:fill="FFFFFF"/>
              <w:spacing w:after="0"/>
              <w:jc w:val="both"/>
              <w:rPr>
                <w:rFonts w:ascii="Times New Roman" w:hAnsi="Times New Roman"/>
                <w:spacing w:val="-1"/>
                <w:sz w:val="28"/>
                <w:szCs w:val="28"/>
              </w:rPr>
            </w:pPr>
            <w:r w:rsidRPr="00C77E0F">
              <w:rPr>
                <w:rFonts w:ascii="Times New Roman" w:hAnsi="Times New Roman"/>
                <w:spacing w:val="-2"/>
                <w:sz w:val="28"/>
                <w:szCs w:val="28"/>
              </w:rPr>
              <w:t>Играть с картинками, изображающими основные эмоции и их главные признаки (выражение глаз, положе</w:t>
            </w:r>
            <w:r w:rsidRPr="00C77E0F">
              <w:rPr>
                <w:rFonts w:ascii="Times New Roman" w:hAnsi="Times New Roman"/>
                <w:spacing w:val="-1"/>
                <w:sz w:val="28"/>
                <w:szCs w:val="28"/>
              </w:rPr>
              <w:t>ние губ, бровей).</w:t>
            </w:r>
          </w:p>
          <w:p w14:paraId="32FA8496"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1"/>
                <w:sz w:val="28"/>
                <w:szCs w:val="28"/>
              </w:rPr>
              <w:t xml:space="preserve"> Знать основ</w:t>
            </w:r>
            <w:r w:rsidRPr="00C77E0F">
              <w:rPr>
                <w:rFonts w:ascii="Times New Roman" w:hAnsi="Times New Roman"/>
                <w:spacing w:val="-2"/>
                <w:sz w:val="28"/>
                <w:szCs w:val="28"/>
              </w:rPr>
              <w:t xml:space="preserve">ные эмоциональных состояний: </w:t>
            </w:r>
            <w:r w:rsidRPr="00C77E0F">
              <w:rPr>
                <w:rFonts w:ascii="Times New Roman" w:hAnsi="Times New Roman"/>
                <w:i/>
                <w:iCs/>
                <w:spacing w:val="-2"/>
                <w:sz w:val="28"/>
                <w:szCs w:val="28"/>
              </w:rPr>
              <w:t>смеется, плачет, радуется, гру</w:t>
            </w:r>
            <w:r w:rsidRPr="00C77E0F">
              <w:rPr>
                <w:rFonts w:ascii="Times New Roman" w:hAnsi="Times New Roman"/>
                <w:i/>
                <w:iCs/>
                <w:sz w:val="28"/>
                <w:szCs w:val="28"/>
              </w:rPr>
              <w:t>стит.</w:t>
            </w:r>
          </w:p>
          <w:p w14:paraId="4FBD3E71"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2"/>
                <w:sz w:val="28"/>
                <w:szCs w:val="28"/>
              </w:rPr>
              <w:t>Смотреть на себя в зеркало, друг на друга, на взрослого, показывать и называть одежду (на себе, на картин</w:t>
            </w:r>
            <w:r w:rsidRPr="00C77E0F">
              <w:rPr>
                <w:rFonts w:ascii="Times New Roman" w:hAnsi="Times New Roman"/>
                <w:sz w:val="28"/>
                <w:szCs w:val="28"/>
              </w:rPr>
              <w:t>ке, разложенную на стуле).</w:t>
            </w:r>
          </w:p>
          <w:p w14:paraId="2A1147A0" w14:textId="77777777" w:rsidR="00AA1492" w:rsidRPr="00C77E0F" w:rsidRDefault="00AA1492" w:rsidP="00AC54A2">
            <w:pPr>
              <w:shd w:val="clear" w:color="auto" w:fill="FFFFFF"/>
              <w:spacing w:after="0"/>
              <w:jc w:val="both"/>
              <w:rPr>
                <w:rFonts w:ascii="Times New Roman" w:hAnsi="Times New Roman"/>
                <w:spacing w:val="-2"/>
                <w:sz w:val="28"/>
                <w:szCs w:val="28"/>
              </w:rPr>
            </w:pPr>
            <w:r w:rsidRPr="00C77E0F">
              <w:rPr>
                <w:rFonts w:ascii="Times New Roman" w:hAnsi="Times New Roman"/>
                <w:spacing w:val="-2"/>
                <w:sz w:val="28"/>
                <w:szCs w:val="28"/>
              </w:rPr>
              <w:t>Рассказывать (с использованием вербальных и невербальных средств общения) стихи о личной гигиене, о предметах гигиены, а затем побуждение их к самосто</w:t>
            </w:r>
            <w:r w:rsidRPr="00C77E0F">
              <w:rPr>
                <w:rFonts w:ascii="Times New Roman" w:hAnsi="Times New Roman"/>
                <w:spacing w:val="-2"/>
                <w:sz w:val="28"/>
                <w:szCs w:val="28"/>
              </w:rPr>
              <w:softHyphen/>
              <w:t xml:space="preserve">ятельному рассказыванию. </w:t>
            </w:r>
          </w:p>
          <w:p w14:paraId="73F57F0B"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b/>
                <w:sz w:val="28"/>
                <w:szCs w:val="28"/>
              </w:rPr>
              <w:t>Мои игрушки.</w:t>
            </w:r>
          </w:p>
          <w:p w14:paraId="2C17B27F" w14:textId="77777777" w:rsidR="00AA1492" w:rsidRPr="00C77E0F" w:rsidRDefault="00AA1492" w:rsidP="00AC54A2">
            <w:pPr>
              <w:shd w:val="clear" w:color="auto" w:fill="FFFFFF"/>
              <w:spacing w:after="0"/>
              <w:jc w:val="both"/>
              <w:rPr>
                <w:rFonts w:ascii="Times New Roman" w:hAnsi="Times New Roman"/>
                <w:spacing w:val="-1"/>
                <w:sz w:val="28"/>
                <w:szCs w:val="28"/>
              </w:rPr>
            </w:pPr>
            <w:r w:rsidRPr="00C77E0F">
              <w:rPr>
                <w:rFonts w:ascii="Times New Roman" w:hAnsi="Times New Roman"/>
                <w:sz w:val="28"/>
                <w:szCs w:val="28"/>
              </w:rPr>
              <w:t xml:space="preserve">Играть с сюжетными игрушками, усложнение сюжета по сравнению со вторым </w:t>
            </w:r>
            <w:r w:rsidRPr="00C77E0F">
              <w:rPr>
                <w:rFonts w:ascii="Times New Roman" w:hAnsi="Times New Roman"/>
                <w:spacing w:val="-1"/>
                <w:sz w:val="28"/>
                <w:szCs w:val="28"/>
              </w:rPr>
              <w:t xml:space="preserve">классом. </w:t>
            </w:r>
          </w:p>
          <w:p w14:paraId="24278263"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b/>
                <w:sz w:val="28"/>
                <w:szCs w:val="28"/>
              </w:rPr>
              <w:t>Моя семья.</w:t>
            </w:r>
          </w:p>
          <w:p w14:paraId="1AC1D80C"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Рассматривать фото</w:t>
            </w:r>
            <w:r w:rsidRPr="00C77E0F">
              <w:rPr>
                <w:rFonts w:ascii="Times New Roman" w:hAnsi="Times New Roman"/>
                <w:spacing w:val="-2"/>
                <w:sz w:val="28"/>
                <w:szCs w:val="28"/>
              </w:rPr>
              <w:t xml:space="preserve">графии и соотносить их с картинками и пиктограммами. Беседы о семье учащегося (мама, папа, бабушка, дедушка, брат, сестра). </w:t>
            </w:r>
          </w:p>
          <w:p w14:paraId="198A1429"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3"/>
                <w:sz w:val="28"/>
                <w:szCs w:val="28"/>
              </w:rPr>
              <w:t xml:space="preserve">общаться с учителем, друг с другом </w:t>
            </w:r>
            <w:r w:rsidRPr="00C77E0F">
              <w:rPr>
                <w:rFonts w:ascii="Times New Roman" w:hAnsi="Times New Roman"/>
                <w:sz w:val="28"/>
                <w:szCs w:val="28"/>
              </w:rPr>
              <w:t>(парное).</w:t>
            </w:r>
          </w:p>
          <w:p w14:paraId="61342D87" w14:textId="77777777" w:rsidR="00AA1492" w:rsidRPr="00C77E0F" w:rsidRDefault="00AA1492" w:rsidP="00AC54A2">
            <w:pPr>
              <w:shd w:val="clear" w:color="auto" w:fill="FFFFFF"/>
              <w:spacing w:after="0"/>
              <w:jc w:val="both"/>
              <w:rPr>
                <w:rFonts w:ascii="Times New Roman" w:hAnsi="Times New Roman"/>
                <w:spacing w:val="-2"/>
                <w:sz w:val="28"/>
                <w:szCs w:val="28"/>
              </w:rPr>
            </w:pPr>
            <w:r w:rsidRPr="00C77E0F">
              <w:rPr>
                <w:rFonts w:ascii="Times New Roman" w:hAnsi="Times New Roman"/>
                <w:b/>
                <w:spacing w:val="-2"/>
                <w:sz w:val="28"/>
                <w:szCs w:val="28"/>
              </w:rPr>
              <w:t>Мой дом.</w:t>
            </w:r>
          </w:p>
          <w:p w14:paraId="29C37C92" w14:textId="77777777" w:rsidR="00AA1492" w:rsidRPr="00C77E0F" w:rsidRDefault="00AA1492" w:rsidP="00AC54A2">
            <w:pPr>
              <w:shd w:val="clear" w:color="auto" w:fill="FFFFFF"/>
              <w:spacing w:after="0"/>
              <w:jc w:val="both"/>
              <w:rPr>
                <w:rFonts w:ascii="Times New Roman" w:hAnsi="Times New Roman"/>
                <w:spacing w:val="-2"/>
                <w:sz w:val="28"/>
                <w:szCs w:val="28"/>
              </w:rPr>
            </w:pPr>
            <w:r w:rsidRPr="00C77E0F">
              <w:rPr>
                <w:rFonts w:ascii="Times New Roman" w:hAnsi="Times New Roman"/>
                <w:spacing w:val="-2"/>
                <w:sz w:val="28"/>
                <w:szCs w:val="28"/>
              </w:rPr>
              <w:t>Знать основные предметы быта и убранства дома (по</w:t>
            </w:r>
            <w:r w:rsidRPr="00C77E0F">
              <w:rPr>
                <w:rFonts w:ascii="Times New Roman" w:hAnsi="Times New Roman"/>
                <w:spacing w:val="-2"/>
                <w:sz w:val="28"/>
                <w:szCs w:val="28"/>
              </w:rPr>
              <w:softHyphen/>
              <w:t xml:space="preserve">суда, мебель, самые необходимые бытовые приборы, предметы народного творчества). </w:t>
            </w:r>
          </w:p>
          <w:p w14:paraId="4B8EAF6D"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1"/>
                <w:sz w:val="28"/>
                <w:szCs w:val="28"/>
              </w:rPr>
              <w:t xml:space="preserve">Знать целевое назначение предметов быта </w:t>
            </w:r>
            <w:r w:rsidRPr="00C77E0F">
              <w:rPr>
                <w:rFonts w:ascii="Times New Roman" w:hAnsi="Times New Roman"/>
                <w:spacing w:val="-2"/>
                <w:sz w:val="28"/>
                <w:szCs w:val="28"/>
              </w:rPr>
              <w:t>(посуда столовая, чайная; мебель для кухни и комнат).</w:t>
            </w:r>
          </w:p>
          <w:p w14:paraId="3BECBFE4" w14:textId="77777777" w:rsidR="00AA1492" w:rsidRPr="00C77E0F" w:rsidRDefault="00AA1492" w:rsidP="00AC54A2">
            <w:pPr>
              <w:shd w:val="clear" w:color="auto" w:fill="FFFFFF"/>
              <w:spacing w:after="0"/>
              <w:jc w:val="both"/>
              <w:rPr>
                <w:rFonts w:ascii="Times New Roman" w:hAnsi="Times New Roman"/>
                <w:spacing w:val="-3"/>
                <w:sz w:val="28"/>
                <w:szCs w:val="28"/>
              </w:rPr>
            </w:pPr>
            <w:r w:rsidRPr="00C77E0F">
              <w:rPr>
                <w:rFonts w:ascii="Times New Roman" w:hAnsi="Times New Roman"/>
                <w:sz w:val="28"/>
                <w:szCs w:val="28"/>
              </w:rPr>
              <w:t xml:space="preserve">Знать основы безопасного поведения в </w:t>
            </w:r>
            <w:r w:rsidRPr="00C77E0F">
              <w:rPr>
                <w:rFonts w:ascii="Times New Roman" w:hAnsi="Times New Roman"/>
                <w:spacing w:val="-2"/>
                <w:sz w:val="28"/>
                <w:szCs w:val="28"/>
              </w:rPr>
              <w:t xml:space="preserve">доме (недопустимость игр с огнем, поведение на балконе и т. д.). </w:t>
            </w:r>
          </w:p>
          <w:p w14:paraId="048A58C3" w14:textId="77777777" w:rsidR="00AA1492" w:rsidRPr="00C77E0F" w:rsidRDefault="00AA1492" w:rsidP="00AC54A2">
            <w:pPr>
              <w:shd w:val="clear" w:color="auto" w:fill="FFFFFF"/>
              <w:spacing w:after="0"/>
              <w:jc w:val="both"/>
              <w:rPr>
                <w:rFonts w:ascii="Times New Roman" w:hAnsi="Times New Roman"/>
                <w:spacing w:val="-4"/>
                <w:sz w:val="28"/>
                <w:szCs w:val="28"/>
              </w:rPr>
            </w:pPr>
            <w:r w:rsidRPr="00C77E0F">
              <w:rPr>
                <w:rFonts w:ascii="Times New Roman" w:hAnsi="Times New Roman"/>
                <w:b/>
                <w:spacing w:val="-4"/>
                <w:sz w:val="28"/>
                <w:szCs w:val="28"/>
              </w:rPr>
              <w:t>Мир людей.</w:t>
            </w:r>
          </w:p>
          <w:p w14:paraId="4A7BD687"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4"/>
                <w:sz w:val="28"/>
                <w:szCs w:val="28"/>
              </w:rPr>
              <w:t>Обыгрывать постройки, малейшее проявление их самостоятельно</w:t>
            </w:r>
            <w:r w:rsidRPr="00C77E0F">
              <w:rPr>
                <w:rFonts w:ascii="Times New Roman" w:hAnsi="Times New Roman"/>
                <w:spacing w:val="-4"/>
                <w:sz w:val="28"/>
                <w:szCs w:val="28"/>
              </w:rPr>
              <w:softHyphen/>
              <w:t>сти и речевого общения. (Интеграция с предметом «Математиче</w:t>
            </w:r>
            <w:r w:rsidRPr="00C77E0F">
              <w:rPr>
                <w:rFonts w:ascii="Times New Roman" w:hAnsi="Times New Roman"/>
                <w:spacing w:val="-4"/>
                <w:sz w:val="28"/>
                <w:szCs w:val="28"/>
              </w:rPr>
              <w:softHyphen/>
            </w:r>
            <w:r w:rsidRPr="00C77E0F">
              <w:rPr>
                <w:rFonts w:ascii="Times New Roman" w:hAnsi="Times New Roman"/>
                <w:sz w:val="28"/>
                <w:szCs w:val="28"/>
              </w:rPr>
              <w:t>ские представления и конструирование».)</w:t>
            </w:r>
          </w:p>
          <w:p w14:paraId="0BE1E0E6"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3"/>
                <w:sz w:val="28"/>
                <w:szCs w:val="28"/>
              </w:rPr>
              <w:t xml:space="preserve">Участвовать в ролевых игры, в </w:t>
            </w:r>
            <w:r w:rsidRPr="00C77E0F">
              <w:rPr>
                <w:rFonts w:ascii="Times New Roman" w:hAnsi="Times New Roman"/>
                <w:spacing w:val="-2"/>
                <w:sz w:val="28"/>
                <w:szCs w:val="28"/>
              </w:rPr>
              <w:t>которых учащиеся знакомятся с профессиями врача, шофера, общаясь друг с другом в игровой ситуации («Едем в гости», «Едем в парк», «Ка</w:t>
            </w:r>
            <w:r w:rsidRPr="00C77E0F">
              <w:rPr>
                <w:rFonts w:ascii="Times New Roman" w:hAnsi="Times New Roman"/>
                <w:spacing w:val="-1"/>
                <w:sz w:val="28"/>
                <w:szCs w:val="28"/>
              </w:rPr>
              <w:t xml:space="preserve">таемся по городу», «Найдем пешеходный переход и перейдем </w:t>
            </w:r>
            <w:r w:rsidRPr="00C77E0F">
              <w:rPr>
                <w:rFonts w:ascii="Times New Roman" w:hAnsi="Times New Roman"/>
                <w:sz w:val="28"/>
                <w:szCs w:val="28"/>
              </w:rPr>
              <w:t>улицу» и др.)</w:t>
            </w:r>
            <w:r w:rsidRPr="00C77E0F">
              <w:rPr>
                <w:rFonts w:ascii="Times New Roman" w:hAnsi="Times New Roman"/>
                <w:spacing w:val="-2"/>
                <w:sz w:val="28"/>
                <w:szCs w:val="28"/>
              </w:rPr>
              <w:t xml:space="preserve"> Целенаправленные наблюдения за пришкольной территорией </w:t>
            </w:r>
            <w:r w:rsidRPr="00C77E0F">
              <w:rPr>
                <w:rFonts w:ascii="Times New Roman" w:hAnsi="Times New Roman"/>
                <w:sz w:val="28"/>
                <w:szCs w:val="28"/>
              </w:rPr>
              <w:t>и трудом взрослых на ней.</w:t>
            </w:r>
          </w:p>
        </w:tc>
      </w:tr>
      <w:tr w:rsidR="00AA1492" w:rsidRPr="00C77E0F" w14:paraId="0447B936" w14:textId="77777777" w:rsidTr="00871C83">
        <w:tc>
          <w:tcPr>
            <w:tcW w:w="4445" w:type="dxa"/>
            <w:shd w:val="clear" w:color="auto" w:fill="auto"/>
          </w:tcPr>
          <w:p w14:paraId="30E153E0"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b/>
                <w:sz w:val="28"/>
                <w:szCs w:val="28"/>
              </w:rPr>
              <w:t>4 класс</w:t>
            </w:r>
          </w:p>
        </w:tc>
        <w:tc>
          <w:tcPr>
            <w:tcW w:w="4900" w:type="dxa"/>
            <w:shd w:val="clear" w:color="auto" w:fill="auto"/>
          </w:tcPr>
          <w:p w14:paraId="4F5B7FEE" w14:textId="77777777" w:rsidR="00AA1492" w:rsidRPr="00C77E0F" w:rsidRDefault="00AA1492" w:rsidP="00AC54A2">
            <w:pPr>
              <w:shd w:val="clear" w:color="auto" w:fill="FFFFFF"/>
              <w:spacing w:after="0"/>
              <w:jc w:val="both"/>
              <w:rPr>
                <w:rFonts w:ascii="Times New Roman" w:hAnsi="Times New Roman"/>
                <w:spacing w:val="-3"/>
                <w:sz w:val="28"/>
                <w:szCs w:val="28"/>
              </w:rPr>
            </w:pPr>
          </w:p>
        </w:tc>
      </w:tr>
      <w:tr w:rsidR="00AA1492" w:rsidRPr="00C77E0F" w14:paraId="00BCBA57" w14:textId="77777777" w:rsidTr="00871C83">
        <w:tc>
          <w:tcPr>
            <w:tcW w:w="9345" w:type="dxa"/>
            <w:gridSpan w:val="2"/>
            <w:shd w:val="clear" w:color="auto" w:fill="auto"/>
          </w:tcPr>
          <w:p w14:paraId="4E9907BC" w14:textId="77777777" w:rsidR="00AA1492" w:rsidRPr="00C77E0F" w:rsidRDefault="00AA1492" w:rsidP="00AC54A2">
            <w:pPr>
              <w:shd w:val="clear" w:color="auto" w:fill="FFFFFF"/>
              <w:spacing w:after="0"/>
              <w:jc w:val="both"/>
              <w:rPr>
                <w:rFonts w:ascii="Times New Roman" w:hAnsi="Times New Roman"/>
                <w:b/>
                <w:bCs/>
                <w:spacing w:val="-2"/>
                <w:sz w:val="28"/>
                <w:szCs w:val="28"/>
              </w:rPr>
            </w:pPr>
            <w:r w:rsidRPr="00C77E0F">
              <w:rPr>
                <w:rFonts w:ascii="Times New Roman" w:hAnsi="Times New Roman"/>
                <w:b/>
                <w:bCs/>
                <w:spacing w:val="-2"/>
                <w:sz w:val="28"/>
                <w:szCs w:val="28"/>
              </w:rPr>
              <w:t xml:space="preserve">Мои игрушки. </w:t>
            </w:r>
          </w:p>
          <w:p w14:paraId="5FCA9D33"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bCs/>
                <w:spacing w:val="-2"/>
                <w:sz w:val="28"/>
                <w:szCs w:val="28"/>
              </w:rPr>
              <w:t>Участвует</w:t>
            </w:r>
            <w:r w:rsidRPr="00C77E0F">
              <w:rPr>
                <w:rFonts w:ascii="Times New Roman" w:hAnsi="Times New Roman"/>
                <w:spacing w:val="-2"/>
                <w:sz w:val="28"/>
                <w:szCs w:val="28"/>
              </w:rPr>
              <w:t xml:space="preserve"> в обучающих играх с использованием предме</w:t>
            </w:r>
            <w:r w:rsidRPr="00C77E0F">
              <w:rPr>
                <w:rFonts w:ascii="Times New Roman" w:hAnsi="Times New Roman"/>
                <w:spacing w:val="-2"/>
                <w:sz w:val="28"/>
                <w:szCs w:val="28"/>
              </w:rPr>
              <w:softHyphen/>
            </w:r>
            <w:r w:rsidRPr="00C77E0F">
              <w:rPr>
                <w:rFonts w:ascii="Times New Roman" w:hAnsi="Times New Roman"/>
                <w:sz w:val="28"/>
                <w:szCs w:val="28"/>
              </w:rPr>
              <w:t>тов-заместителей.</w:t>
            </w:r>
          </w:p>
          <w:p w14:paraId="7AFD8890"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2"/>
                <w:sz w:val="28"/>
                <w:szCs w:val="28"/>
              </w:rPr>
              <w:t xml:space="preserve">Играть в простые по правилам настольно-печатные игры: «Лото», «Парные картинки», «Цвет и </w:t>
            </w:r>
            <w:r w:rsidRPr="00C77E0F">
              <w:rPr>
                <w:rFonts w:ascii="Times New Roman" w:hAnsi="Times New Roman"/>
                <w:sz w:val="28"/>
                <w:szCs w:val="28"/>
              </w:rPr>
              <w:t>форма» и т. п.</w:t>
            </w:r>
          </w:p>
          <w:p w14:paraId="6B6CF0C0"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 xml:space="preserve">Составлять совместно с учащимися простейших рассказов с опорой на специально подготовленные серии картинок и фотографий, на которых запечатлены игры школьников (спортивные, игры на перемене, театральные представления). </w:t>
            </w:r>
          </w:p>
          <w:p w14:paraId="4D5CDA14" w14:textId="77777777" w:rsidR="00AA1492" w:rsidRPr="00C77E0F" w:rsidRDefault="00AA1492" w:rsidP="00AC54A2">
            <w:pPr>
              <w:shd w:val="clear" w:color="auto" w:fill="FFFFFF"/>
              <w:spacing w:after="0"/>
              <w:jc w:val="both"/>
              <w:rPr>
                <w:rFonts w:ascii="Times New Roman" w:hAnsi="Times New Roman"/>
                <w:spacing w:val="-2"/>
                <w:sz w:val="28"/>
                <w:szCs w:val="28"/>
              </w:rPr>
            </w:pPr>
            <w:r w:rsidRPr="00C77E0F">
              <w:rPr>
                <w:rFonts w:ascii="Times New Roman" w:hAnsi="Times New Roman"/>
                <w:spacing w:val="-2"/>
                <w:sz w:val="28"/>
                <w:szCs w:val="28"/>
              </w:rPr>
              <w:t>Совместное с учителем изготавливать поделки из природно</w:t>
            </w:r>
            <w:r w:rsidRPr="00C77E0F">
              <w:rPr>
                <w:rFonts w:ascii="Times New Roman" w:hAnsi="Times New Roman"/>
                <w:spacing w:val="-1"/>
                <w:sz w:val="28"/>
                <w:szCs w:val="28"/>
              </w:rPr>
              <w:t>го и бросового материала и организация вместе с ними «выстав</w:t>
            </w:r>
            <w:r w:rsidRPr="00C77E0F">
              <w:rPr>
                <w:rFonts w:ascii="Times New Roman" w:hAnsi="Times New Roman"/>
                <w:spacing w:val="-2"/>
                <w:sz w:val="28"/>
                <w:szCs w:val="28"/>
              </w:rPr>
              <w:t xml:space="preserve">ки» поделок на специальном стенде. </w:t>
            </w:r>
          </w:p>
          <w:p w14:paraId="7E27137E"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2"/>
                <w:sz w:val="28"/>
                <w:szCs w:val="28"/>
              </w:rPr>
              <w:t xml:space="preserve">Составлять двухсловных </w:t>
            </w:r>
            <w:r w:rsidRPr="00C77E0F">
              <w:rPr>
                <w:rFonts w:ascii="Times New Roman" w:hAnsi="Times New Roman"/>
                <w:sz w:val="28"/>
                <w:szCs w:val="28"/>
              </w:rPr>
              <w:t xml:space="preserve">предложений по сюжетам поделок («Это...» и т. д.), используя </w:t>
            </w:r>
            <w:r w:rsidRPr="00C77E0F">
              <w:rPr>
                <w:rFonts w:ascii="Times New Roman" w:hAnsi="Times New Roman"/>
                <w:spacing w:val="-2"/>
                <w:sz w:val="28"/>
                <w:szCs w:val="28"/>
              </w:rPr>
              <w:t>показ и называние поделок (с помощью учителя).</w:t>
            </w:r>
          </w:p>
          <w:p w14:paraId="3C23CDFF"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pacing w:val="-2"/>
                <w:sz w:val="28"/>
                <w:szCs w:val="28"/>
              </w:rPr>
              <w:t>Игровые сюжеты (цепочки связанных по смыслу игровых действий) с образными игрушками и игровыми аналогами реаль</w:t>
            </w:r>
            <w:r w:rsidRPr="00C77E0F">
              <w:rPr>
                <w:rFonts w:ascii="Times New Roman" w:hAnsi="Times New Roman"/>
                <w:sz w:val="28"/>
                <w:szCs w:val="28"/>
              </w:rPr>
              <w:t>ных предметов. Игры с несложным ролевым диалогом: называ</w:t>
            </w:r>
            <w:r w:rsidRPr="00C77E0F">
              <w:rPr>
                <w:rFonts w:ascii="Times New Roman" w:hAnsi="Times New Roman"/>
                <w:spacing w:val="-1"/>
                <w:sz w:val="28"/>
                <w:szCs w:val="28"/>
              </w:rPr>
              <w:t xml:space="preserve">ние себя в игровой роли в играх «Дочки-матери», «Автобус», </w:t>
            </w:r>
            <w:r w:rsidRPr="00C77E0F">
              <w:rPr>
                <w:rFonts w:ascii="Times New Roman" w:hAnsi="Times New Roman"/>
                <w:sz w:val="28"/>
                <w:szCs w:val="28"/>
              </w:rPr>
              <w:t>«Улица», «Доктор» и др.</w:t>
            </w:r>
          </w:p>
          <w:p w14:paraId="44A287FA" w14:textId="77777777" w:rsidR="00AA1492" w:rsidRPr="00C77E0F" w:rsidRDefault="00AA1492" w:rsidP="00AC54A2">
            <w:pPr>
              <w:shd w:val="clear" w:color="auto" w:fill="FFFFFF"/>
              <w:spacing w:after="0"/>
              <w:jc w:val="both"/>
              <w:rPr>
                <w:rFonts w:ascii="Times New Roman" w:hAnsi="Times New Roman"/>
                <w:b/>
                <w:bCs/>
                <w:spacing w:val="-2"/>
                <w:sz w:val="28"/>
                <w:szCs w:val="28"/>
              </w:rPr>
            </w:pPr>
            <w:r w:rsidRPr="00C77E0F">
              <w:rPr>
                <w:rFonts w:ascii="Times New Roman" w:hAnsi="Times New Roman"/>
                <w:b/>
                <w:bCs/>
                <w:spacing w:val="-2"/>
                <w:sz w:val="28"/>
                <w:szCs w:val="28"/>
              </w:rPr>
              <w:t>Моя семья</w:t>
            </w:r>
          </w:p>
          <w:p w14:paraId="2A476195"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 xml:space="preserve"> Ролевые игры, отражающие доброе, заботливое отношение членов семьи друг к другу.</w:t>
            </w:r>
          </w:p>
          <w:p w14:paraId="0F7749DA"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Общаться с учителем, друг с другом (парное).</w:t>
            </w:r>
          </w:p>
          <w:p w14:paraId="6E58F6ED"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b/>
                <w:bCs/>
                <w:sz w:val="28"/>
                <w:szCs w:val="28"/>
              </w:rPr>
              <w:t xml:space="preserve">Мой </w:t>
            </w:r>
            <w:r w:rsidRPr="00C77E0F">
              <w:rPr>
                <w:rFonts w:ascii="Times New Roman" w:hAnsi="Times New Roman"/>
                <w:sz w:val="28"/>
                <w:szCs w:val="28"/>
              </w:rPr>
              <w:t xml:space="preserve">дом. </w:t>
            </w:r>
          </w:p>
          <w:p w14:paraId="6605CDEB"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 xml:space="preserve">Знать правила безопасного поведения дома. </w:t>
            </w:r>
          </w:p>
          <w:p w14:paraId="07B998E6" w14:textId="77777777" w:rsidR="00AA1492" w:rsidRPr="00C77E0F" w:rsidRDefault="00AA1492" w:rsidP="00AC54A2">
            <w:pPr>
              <w:shd w:val="clear" w:color="auto" w:fill="FFFFFF"/>
              <w:tabs>
                <w:tab w:val="left" w:pos="5491"/>
              </w:tabs>
              <w:spacing w:after="0"/>
              <w:jc w:val="both"/>
              <w:rPr>
                <w:rFonts w:ascii="Times New Roman" w:hAnsi="Times New Roman"/>
                <w:sz w:val="28"/>
                <w:szCs w:val="28"/>
              </w:rPr>
            </w:pPr>
            <w:r w:rsidRPr="00C77E0F">
              <w:rPr>
                <w:rFonts w:ascii="Times New Roman" w:hAnsi="Times New Roman"/>
                <w:sz w:val="28"/>
                <w:szCs w:val="28"/>
              </w:rPr>
              <w:t>Иметь представления о предметах быта и убранства дома (посуда, мебель, бытовые приборы), об их назначении.</w:t>
            </w:r>
          </w:p>
          <w:p w14:paraId="762B71F0"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b/>
                <w:bCs/>
                <w:sz w:val="28"/>
                <w:szCs w:val="28"/>
              </w:rPr>
              <w:t xml:space="preserve">Мир </w:t>
            </w:r>
            <w:r w:rsidRPr="00C77E0F">
              <w:rPr>
                <w:rFonts w:ascii="Times New Roman" w:hAnsi="Times New Roman"/>
                <w:sz w:val="28"/>
                <w:szCs w:val="28"/>
              </w:rPr>
              <w:t xml:space="preserve">людей. </w:t>
            </w:r>
          </w:p>
          <w:p w14:paraId="7BBF01D7"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 xml:space="preserve">Участвует в предметных, отобразительных и простейших ролевых играх, в которых учащиеся проигрывают знакомые им ситуации о труде врача, шофера, продавца, общаясь друг с другом по игровым ситуациям. </w:t>
            </w:r>
          </w:p>
          <w:p w14:paraId="69B68678"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Играть с реальными предметами, с предметами-заместителями, называние их. Совместные с учащимися игры с сюжетом из нескольких действий. Разыгрывание ситуации, в которых ученик отвечает на вопросы «Кто это?», «Что делает врач?», «Как шофер ведет автомобиль?» и др.</w:t>
            </w:r>
          </w:p>
          <w:p w14:paraId="1A51A30E"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Знать правила безопасности в доме, в природе и на улице: «Идем в магазин», «На приеме у врача», «Переходим улицу по пешеходному переходу» и др.</w:t>
            </w:r>
          </w:p>
          <w:p w14:paraId="48E9146C"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b/>
                <w:bCs/>
                <w:sz w:val="28"/>
                <w:szCs w:val="28"/>
              </w:rPr>
              <w:t xml:space="preserve">Приборы. </w:t>
            </w:r>
            <w:r w:rsidRPr="00C77E0F">
              <w:rPr>
                <w:rFonts w:ascii="Times New Roman" w:hAnsi="Times New Roman"/>
                <w:sz w:val="28"/>
                <w:szCs w:val="28"/>
              </w:rPr>
              <w:t>Наблюдать за работой бытовых технических приборов, иметь запас элементарных сведений о технике безопасности.</w:t>
            </w:r>
          </w:p>
          <w:p w14:paraId="30C13FE3" w14:textId="77777777" w:rsidR="00AA1492" w:rsidRPr="00C77E0F" w:rsidRDefault="00AA1492" w:rsidP="00AC54A2">
            <w:pPr>
              <w:shd w:val="clear" w:color="auto" w:fill="FFFFFF"/>
              <w:spacing w:after="0"/>
              <w:jc w:val="both"/>
              <w:rPr>
                <w:rFonts w:ascii="Times New Roman" w:hAnsi="Times New Roman"/>
                <w:sz w:val="28"/>
                <w:szCs w:val="28"/>
              </w:rPr>
            </w:pPr>
            <w:r w:rsidRPr="00C77E0F">
              <w:rPr>
                <w:rFonts w:ascii="Times New Roman" w:hAnsi="Times New Roman"/>
                <w:sz w:val="28"/>
                <w:szCs w:val="28"/>
              </w:rPr>
              <w:t>Выполнять упражнения с применением игровых аналогов технических приборов, включение их в различные игровые ситуации (при прямом и косвенном руководстве учителя).</w:t>
            </w:r>
          </w:p>
        </w:tc>
      </w:tr>
      <w:tr w:rsidR="00AA1492" w:rsidRPr="00C77E0F" w14:paraId="745C7148" w14:textId="77777777" w:rsidTr="00871C83">
        <w:tc>
          <w:tcPr>
            <w:tcW w:w="9345" w:type="dxa"/>
            <w:gridSpan w:val="2"/>
            <w:shd w:val="clear" w:color="auto" w:fill="auto"/>
          </w:tcPr>
          <w:p w14:paraId="63454B09" w14:textId="77777777" w:rsidR="00AA1492" w:rsidRPr="00C77E0F" w:rsidRDefault="00AA1492" w:rsidP="00AC54A2">
            <w:pPr>
              <w:shd w:val="clear" w:color="auto" w:fill="FFFFFF"/>
              <w:spacing w:after="0"/>
              <w:jc w:val="both"/>
              <w:rPr>
                <w:rFonts w:ascii="Times New Roman" w:hAnsi="Times New Roman"/>
                <w:b/>
                <w:bCs/>
                <w:spacing w:val="-2"/>
                <w:sz w:val="28"/>
                <w:szCs w:val="28"/>
              </w:rPr>
            </w:pPr>
            <w:r w:rsidRPr="00C77E0F">
              <w:rPr>
                <w:rFonts w:ascii="Times New Roman" w:hAnsi="Times New Roman"/>
                <w:b/>
                <w:sz w:val="28"/>
                <w:szCs w:val="28"/>
              </w:rPr>
              <w:t>5 класс</w:t>
            </w:r>
          </w:p>
        </w:tc>
      </w:tr>
      <w:tr w:rsidR="00AA1492" w:rsidRPr="00C77E0F" w14:paraId="2649EBA0" w14:textId="77777777" w:rsidTr="00871C83">
        <w:tc>
          <w:tcPr>
            <w:tcW w:w="9345" w:type="dxa"/>
            <w:gridSpan w:val="2"/>
            <w:shd w:val="clear" w:color="auto" w:fill="auto"/>
          </w:tcPr>
          <w:p w14:paraId="1972DABC"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Названия помещений школы, их назначения</w:t>
            </w:r>
            <w:r>
              <w:rPr>
                <w:rFonts w:ascii="Times New Roman" w:hAnsi="Times New Roman"/>
                <w:sz w:val="28"/>
                <w:szCs w:val="28"/>
              </w:rPr>
              <w:t>.</w:t>
            </w:r>
          </w:p>
          <w:p w14:paraId="663E1046"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Узнавание, различение одноклассников</w:t>
            </w:r>
            <w:r>
              <w:rPr>
                <w:rFonts w:ascii="Times New Roman" w:hAnsi="Times New Roman"/>
                <w:sz w:val="28"/>
                <w:szCs w:val="28"/>
              </w:rPr>
              <w:t>.</w:t>
            </w:r>
          </w:p>
          <w:p w14:paraId="76032D2F"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Название помещений дома и квартиры, их назначение</w:t>
            </w:r>
            <w:r>
              <w:rPr>
                <w:rFonts w:ascii="Times New Roman" w:hAnsi="Times New Roman"/>
                <w:sz w:val="28"/>
                <w:szCs w:val="28"/>
              </w:rPr>
              <w:t>.</w:t>
            </w:r>
          </w:p>
          <w:p w14:paraId="72E96985"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Правила поведения в общественных местах</w:t>
            </w:r>
            <w:r>
              <w:rPr>
                <w:rFonts w:ascii="Times New Roman" w:hAnsi="Times New Roman"/>
                <w:sz w:val="28"/>
                <w:szCs w:val="28"/>
              </w:rPr>
              <w:t>.</w:t>
            </w:r>
          </w:p>
          <w:p w14:paraId="7F82007C"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 Названия простых электробытовых приборов, их назначение</w:t>
            </w:r>
            <w:r>
              <w:rPr>
                <w:rFonts w:ascii="Times New Roman" w:hAnsi="Times New Roman"/>
                <w:sz w:val="28"/>
                <w:szCs w:val="28"/>
              </w:rPr>
              <w:t>.</w:t>
            </w:r>
          </w:p>
          <w:p w14:paraId="395987EA"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Правила работы с электроприборами, техника безопасности</w:t>
            </w:r>
            <w:r>
              <w:rPr>
                <w:rFonts w:ascii="Times New Roman" w:hAnsi="Times New Roman"/>
                <w:sz w:val="28"/>
                <w:szCs w:val="28"/>
              </w:rPr>
              <w:t>.</w:t>
            </w:r>
          </w:p>
          <w:p w14:paraId="3ABFE104"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Узнавание готовых к употреблению продуктов</w:t>
            </w:r>
            <w:r>
              <w:rPr>
                <w:rFonts w:ascii="Times New Roman" w:hAnsi="Times New Roman"/>
                <w:sz w:val="28"/>
                <w:szCs w:val="28"/>
              </w:rPr>
              <w:t>.</w:t>
            </w:r>
          </w:p>
          <w:p w14:paraId="6E283B74"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Узнавание, различение колбасы и сосисок</w:t>
            </w:r>
            <w:r>
              <w:rPr>
                <w:rFonts w:ascii="Times New Roman" w:hAnsi="Times New Roman"/>
                <w:sz w:val="28"/>
                <w:szCs w:val="28"/>
              </w:rPr>
              <w:t>.</w:t>
            </w:r>
          </w:p>
          <w:p w14:paraId="187DCBA7"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Узнавание предметов, сделанных из бумаги</w:t>
            </w:r>
            <w:r>
              <w:rPr>
                <w:rFonts w:ascii="Times New Roman" w:hAnsi="Times New Roman"/>
                <w:sz w:val="28"/>
                <w:szCs w:val="28"/>
              </w:rPr>
              <w:t>.</w:t>
            </w:r>
          </w:p>
          <w:p w14:paraId="2CFA788C"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Назначение инструментов: ножницы, дырокол</w:t>
            </w:r>
            <w:r>
              <w:rPr>
                <w:rFonts w:ascii="Times New Roman" w:hAnsi="Times New Roman"/>
                <w:sz w:val="28"/>
                <w:szCs w:val="28"/>
              </w:rPr>
              <w:t>.</w:t>
            </w:r>
          </w:p>
          <w:p w14:paraId="1FEF5326"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Применение бумаги в быту</w:t>
            </w:r>
            <w:r>
              <w:rPr>
                <w:rFonts w:ascii="Times New Roman" w:hAnsi="Times New Roman"/>
                <w:sz w:val="28"/>
                <w:szCs w:val="28"/>
              </w:rPr>
              <w:t>.</w:t>
            </w:r>
          </w:p>
          <w:p w14:paraId="3B55ACCD"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Название своего города, транспортных средств, которые передвигаются по городу</w:t>
            </w:r>
            <w:r>
              <w:rPr>
                <w:rFonts w:ascii="Times New Roman" w:hAnsi="Times New Roman"/>
                <w:sz w:val="28"/>
                <w:szCs w:val="28"/>
              </w:rPr>
              <w:t>.</w:t>
            </w:r>
          </w:p>
          <w:p w14:paraId="60D2FFB3"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Назначение городских зданий</w:t>
            </w:r>
            <w:r>
              <w:rPr>
                <w:rFonts w:ascii="Times New Roman" w:hAnsi="Times New Roman"/>
                <w:sz w:val="28"/>
                <w:szCs w:val="28"/>
              </w:rPr>
              <w:t>.</w:t>
            </w:r>
          </w:p>
          <w:p w14:paraId="19A85DF5"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Представление о Дне рождении, и его атрибутов</w:t>
            </w:r>
            <w:r>
              <w:rPr>
                <w:rFonts w:ascii="Times New Roman" w:hAnsi="Times New Roman"/>
                <w:sz w:val="28"/>
                <w:szCs w:val="28"/>
              </w:rPr>
              <w:t>.</w:t>
            </w:r>
          </w:p>
          <w:p w14:paraId="6B293101"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государства, в котором живем</w:t>
            </w:r>
            <w:r>
              <w:rPr>
                <w:rFonts w:ascii="Times New Roman" w:hAnsi="Times New Roman"/>
                <w:sz w:val="28"/>
                <w:szCs w:val="28"/>
              </w:rPr>
              <w:t>.</w:t>
            </w:r>
          </w:p>
        </w:tc>
      </w:tr>
      <w:tr w:rsidR="00AA1492" w:rsidRPr="00C77E0F" w14:paraId="63C0DE2E" w14:textId="77777777" w:rsidTr="00871C83">
        <w:tc>
          <w:tcPr>
            <w:tcW w:w="9345" w:type="dxa"/>
            <w:gridSpan w:val="2"/>
            <w:shd w:val="clear" w:color="auto" w:fill="auto"/>
          </w:tcPr>
          <w:p w14:paraId="7CE12121" w14:textId="77777777" w:rsidR="00AA1492" w:rsidRPr="00C77E0F" w:rsidRDefault="00AA1492" w:rsidP="00AC54A2">
            <w:pPr>
              <w:spacing w:after="0"/>
              <w:jc w:val="both"/>
              <w:rPr>
                <w:rFonts w:ascii="Times New Roman" w:hAnsi="Times New Roman"/>
                <w:iCs/>
                <w:sz w:val="28"/>
                <w:szCs w:val="28"/>
              </w:rPr>
            </w:pPr>
            <w:r w:rsidRPr="00C77E0F">
              <w:rPr>
                <w:rFonts w:ascii="Times New Roman" w:hAnsi="Times New Roman"/>
                <w:b/>
                <w:sz w:val="28"/>
                <w:szCs w:val="28"/>
              </w:rPr>
              <w:t>6 класс</w:t>
            </w:r>
          </w:p>
        </w:tc>
      </w:tr>
      <w:tr w:rsidR="00AA1492" w:rsidRPr="00C77E0F" w14:paraId="25B0802F" w14:textId="77777777" w:rsidTr="00871C83">
        <w:tc>
          <w:tcPr>
            <w:tcW w:w="9345" w:type="dxa"/>
            <w:gridSpan w:val="2"/>
            <w:shd w:val="clear" w:color="auto" w:fill="auto"/>
          </w:tcPr>
          <w:p w14:paraId="791879D4"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Назначении зон в учебном кабинете</w:t>
            </w:r>
            <w:r>
              <w:rPr>
                <w:rFonts w:ascii="Times New Roman" w:hAnsi="Times New Roman"/>
                <w:sz w:val="28"/>
                <w:szCs w:val="28"/>
              </w:rPr>
              <w:t>.</w:t>
            </w:r>
          </w:p>
          <w:p w14:paraId="3B06A22B"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Название школьных принадлежностей, их функции</w:t>
            </w:r>
            <w:r>
              <w:rPr>
                <w:rFonts w:ascii="Times New Roman" w:hAnsi="Times New Roman"/>
                <w:sz w:val="28"/>
                <w:szCs w:val="28"/>
              </w:rPr>
              <w:t>.</w:t>
            </w:r>
          </w:p>
          <w:p w14:paraId="088811AF"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внешнего вида ученика</w:t>
            </w:r>
            <w:r>
              <w:rPr>
                <w:rFonts w:ascii="Times New Roman" w:hAnsi="Times New Roman"/>
                <w:sz w:val="28"/>
                <w:szCs w:val="28"/>
              </w:rPr>
              <w:t>.</w:t>
            </w:r>
          </w:p>
          <w:p w14:paraId="671B13AE"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Различные типы и виды жилых помещений: дом, квартира</w:t>
            </w:r>
            <w:r>
              <w:rPr>
                <w:rFonts w:ascii="Times New Roman" w:hAnsi="Times New Roman"/>
                <w:sz w:val="28"/>
                <w:szCs w:val="28"/>
              </w:rPr>
              <w:t>.</w:t>
            </w:r>
          </w:p>
          <w:p w14:paraId="14CEE164"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мест общего пользования в доме</w:t>
            </w:r>
            <w:r>
              <w:rPr>
                <w:rFonts w:ascii="Times New Roman" w:hAnsi="Times New Roman"/>
                <w:sz w:val="28"/>
                <w:szCs w:val="28"/>
              </w:rPr>
              <w:t>.</w:t>
            </w:r>
          </w:p>
          <w:p w14:paraId="5FA9715F"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Правила пользования лифтом, мусоропроводом</w:t>
            </w:r>
            <w:r>
              <w:rPr>
                <w:rFonts w:ascii="Times New Roman" w:hAnsi="Times New Roman"/>
                <w:sz w:val="28"/>
                <w:szCs w:val="28"/>
              </w:rPr>
              <w:t>.</w:t>
            </w:r>
          </w:p>
          <w:p w14:paraId="026F449F"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Правила безопасного поведения в местах общего пользования</w:t>
            </w:r>
            <w:r>
              <w:rPr>
                <w:rFonts w:ascii="Times New Roman" w:hAnsi="Times New Roman"/>
                <w:sz w:val="28"/>
                <w:szCs w:val="28"/>
              </w:rPr>
              <w:t>.</w:t>
            </w:r>
          </w:p>
          <w:p w14:paraId="01A84BF3"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Название помещений дома и квартиры, их назначение</w:t>
            </w:r>
            <w:r>
              <w:rPr>
                <w:rFonts w:ascii="Times New Roman" w:hAnsi="Times New Roman"/>
                <w:sz w:val="28"/>
                <w:szCs w:val="28"/>
              </w:rPr>
              <w:t>.</w:t>
            </w:r>
          </w:p>
          <w:p w14:paraId="307667FF"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Названия простых электробытовых приборов, их назначение</w:t>
            </w:r>
            <w:r>
              <w:rPr>
                <w:rFonts w:ascii="Times New Roman" w:hAnsi="Times New Roman"/>
                <w:sz w:val="28"/>
                <w:szCs w:val="28"/>
              </w:rPr>
              <w:t>.</w:t>
            </w:r>
          </w:p>
          <w:p w14:paraId="49806D62"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Правила работы с электроприборами, техника безопасности</w:t>
            </w:r>
            <w:r>
              <w:rPr>
                <w:rFonts w:ascii="Times New Roman" w:hAnsi="Times New Roman"/>
                <w:sz w:val="28"/>
                <w:szCs w:val="28"/>
              </w:rPr>
              <w:t>.</w:t>
            </w:r>
          </w:p>
          <w:p w14:paraId="5EF127CC"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 Узнавание и различение предметов посуды, назначение</w:t>
            </w:r>
            <w:r>
              <w:rPr>
                <w:rFonts w:ascii="Times New Roman" w:hAnsi="Times New Roman"/>
                <w:sz w:val="28"/>
                <w:szCs w:val="28"/>
              </w:rPr>
              <w:t>.</w:t>
            </w:r>
          </w:p>
          <w:p w14:paraId="6490A183"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Узнавание и различение предметов мебели, назначение</w:t>
            </w:r>
            <w:r>
              <w:rPr>
                <w:rFonts w:ascii="Times New Roman" w:hAnsi="Times New Roman"/>
                <w:sz w:val="28"/>
                <w:szCs w:val="28"/>
              </w:rPr>
              <w:t>.</w:t>
            </w:r>
          </w:p>
          <w:p w14:paraId="1B9107B7"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Узнавание и различения часов (наручные и настенные)</w:t>
            </w:r>
            <w:r>
              <w:rPr>
                <w:rFonts w:ascii="Times New Roman" w:hAnsi="Times New Roman"/>
                <w:sz w:val="28"/>
                <w:szCs w:val="28"/>
              </w:rPr>
              <w:t>.</w:t>
            </w:r>
          </w:p>
          <w:p w14:paraId="25E1CB41"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Сходства и различие молочных продуктов по внешнему виду</w:t>
            </w:r>
            <w:r>
              <w:rPr>
                <w:rFonts w:ascii="Times New Roman" w:hAnsi="Times New Roman"/>
                <w:sz w:val="28"/>
                <w:szCs w:val="28"/>
              </w:rPr>
              <w:t>.</w:t>
            </w:r>
          </w:p>
          <w:p w14:paraId="623F32EF"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Различение напитков по внешнему виду</w:t>
            </w:r>
            <w:r>
              <w:rPr>
                <w:rFonts w:ascii="Times New Roman" w:hAnsi="Times New Roman"/>
                <w:sz w:val="28"/>
                <w:szCs w:val="28"/>
              </w:rPr>
              <w:t>.</w:t>
            </w:r>
          </w:p>
          <w:p w14:paraId="2D91EF1D" w14:textId="0F40D44E"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Узнавание предметов, сделанных из дерева</w:t>
            </w:r>
            <w:r w:rsidR="00DC0DCF">
              <w:rPr>
                <w:rFonts w:ascii="Times New Roman" w:hAnsi="Times New Roman"/>
                <w:sz w:val="28"/>
                <w:szCs w:val="28"/>
              </w:rPr>
              <w:t>.</w:t>
            </w:r>
          </w:p>
          <w:p w14:paraId="528F01C7"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Назначение инструментов: молоток, пила, топор</w:t>
            </w:r>
            <w:r>
              <w:rPr>
                <w:rFonts w:ascii="Times New Roman" w:hAnsi="Times New Roman"/>
                <w:sz w:val="28"/>
                <w:szCs w:val="28"/>
              </w:rPr>
              <w:t>.</w:t>
            </w:r>
          </w:p>
          <w:p w14:paraId="53440BC1"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Применение изделий из дерева в быту</w:t>
            </w:r>
            <w:r>
              <w:rPr>
                <w:rFonts w:ascii="Times New Roman" w:hAnsi="Times New Roman"/>
                <w:sz w:val="28"/>
                <w:szCs w:val="28"/>
              </w:rPr>
              <w:t>.</w:t>
            </w:r>
          </w:p>
          <w:p w14:paraId="7483CA7E"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Название своего города</w:t>
            </w:r>
            <w:r>
              <w:rPr>
                <w:rFonts w:ascii="Times New Roman" w:hAnsi="Times New Roman"/>
                <w:sz w:val="28"/>
                <w:szCs w:val="28"/>
              </w:rPr>
              <w:t>.</w:t>
            </w:r>
          </w:p>
          <w:p w14:paraId="7EFC4CBD"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Названия главных улиц своего города</w:t>
            </w:r>
            <w:r>
              <w:rPr>
                <w:rFonts w:ascii="Times New Roman" w:hAnsi="Times New Roman"/>
                <w:sz w:val="28"/>
                <w:szCs w:val="28"/>
              </w:rPr>
              <w:t>.</w:t>
            </w:r>
          </w:p>
          <w:p w14:paraId="3018F05D"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Назначение городских зданий</w:t>
            </w:r>
            <w:r>
              <w:rPr>
                <w:rFonts w:ascii="Times New Roman" w:hAnsi="Times New Roman"/>
                <w:sz w:val="28"/>
                <w:szCs w:val="28"/>
              </w:rPr>
              <w:t>.</w:t>
            </w:r>
          </w:p>
          <w:p w14:paraId="47C9E372"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Выбирать торговые предприятия в соответствии с назначением</w:t>
            </w:r>
            <w:r>
              <w:rPr>
                <w:rFonts w:ascii="Times New Roman" w:hAnsi="Times New Roman"/>
                <w:sz w:val="28"/>
                <w:szCs w:val="28"/>
              </w:rPr>
              <w:t>.</w:t>
            </w:r>
          </w:p>
          <w:p w14:paraId="27276714"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профессий людей, работающих в школе и городских зданиях, на транспорте</w:t>
            </w:r>
            <w:r>
              <w:rPr>
                <w:rFonts w:ascii="Times New Roman" w:hAnsi="Times New Roman"/>
                <w:sz w:val="28"/>
                <w:szCs w:val="28"/>
              </w:rPr>
              <w:t>.</w:t>
            </w:r>
          </w:p>
          <w:p w14:paraId="2DAA3BDD"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Различение специального транспорта</w:t>
            </w:r>
            <w:r>
              <w:rPr>
                <w:rFonts w:ascii="Times New Roman" w:hAnsi="Times New Roman"/>
                <w:sz w:val="28"/>
                <w:szCs w:val="28"/>
              </w:rPr>
              <w:t>.</w:t>
            </w:r>
          </w:p>
          <w:p w14:paraId="76C75FB4"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Правила поведения в общественном транспорте</w:t>
            </w:r>
            <w:r>
              <w:rPr>
                <w:rFonts w:ascii="Times New Roman" w:hAnsi="Times New Roman"/>
                <w:sz w:val="28"/>
                <w:szCs w:val="28"/>
              </w:rPr>
              <w:t>.</w:t>
            </w:r>
          </w:p>
          <w:p w14:paraId="59AF7519"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школьных традиций</w:t>
            </w:r>
            <w:r>
              <w:rPr>
                <w:rFonts w:ascii="Times New Roman" w:hAnsi="Times New Roman"/>
                <w:sz w:val="28"/>
                <w:szCs w:val="28"/>
              </w:rPr>
              <w:t>.</w:t>
            </w:r>
          </w:p>
          <w:p w14:paraId="3B2C31E6"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государства, в котором живем</w:t>
            </w:r>
            <w:r>
              <w:rPr>
                <w:rFonts w:ascii="Times New Roman" w:hAnsi="Times New Roman"/>
                <w:sz w:val="28"/>
                <w:szCs w:val="28"/>
              </w:rPr>
              <w:t>.</w:t>
            </w:r>
          </w:p>
          <w:p w14:paraId="29831B06"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государственной символики</w:t>
            </w:r>
            <w:r>
              <w:rPr>
                <w:rFonts w:ascii="Times New Roman" w:hAnsi="Times New Roman"/>
                <w:sz w:val="28"/>
                <w:szCs w:val="28"/>
              </w:rPr>
              <w:t>.</w:t>
            </w:r>
          </w:p>
        </w:tc>
      </w:tr>
      <w:tr w:rsidR="00AA1492" w:rsidRPr="00C77E0F" w14:paraId="4A50A273" w14:textId="77777777" w:rsidTr="00871C83">
        <w:tc>
          <w:tcPr>
            <w:tcW w:w="9345" w:type="dxa"/>
            <w:gridSpan w:val="2"/>
            <w:shd w:val="clear" w:color="auto" w:fill="auto"/>
          </w:tcPr>
          <w:p w14:paraId="7F325E17" w14:textId="77777777" w:rsidR="00AA1492" w:rsidRPr="00C77E0F" w:rsidRDefault="00AA1492" w:rsidP="00AC54A2">
            <w:pPr>
              <w:spacing w:after="0"/>
              <w:jc w:val="both"/>
              <w:rPr>
                <w:rFonts w:ascii="Times New Roman" w:hAnsi="Times New Roman"/>
                <w:iCs/>
                <w:sz w:val="28"/>
                <w:szCs w:val="28"/>
              </w:rPr>
            </w:pPr>
            <w:r w:rsidRPr="00C77E0F">
              <w:rPr>
                <w:rFonts w:ascii="Times New Roman" w:hAnsi="Times New Roman"/>
                <w:b/>
                <w:sz w:val="28"/>
                <w:szCs w:val="28"/>
              </w:rPr>
              <w:t>7 класс</w:t>
            </w:r>
          </w:p>
        </w:tc>
      </w:tr>
      <w:tr w:rsidR="00AA1492" w:rsidRPr="00C77E0F" w14:paraId="5F6805F1" w14:textId="77777777" w:rsidTr="00871C83">
        <w:tc>
          <w:tcPr>
            <w:tcW w:w="9345" w:type="dxa"/>
            <w:gridSpan w:val="2"/>
            <w:shd w:val="clear" w:color="auto" w:fill="auto"/>
          </w:tcPr>
          <w:p w14:paraId="1274E6A1"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территории школы</w:t>
            </w:r>
            <w:r>
              <w:rPr>
                <w:rFonts w:ascii="Times New Roman" w:hAnsi="Times New Roman"/>
                <w:sz w:val="28"/>
                <w:szCs w:val="28"/>
              </w:rPr>
              <w:t>.</w:t>
            </w:r>
          </w:p>
          <w:p w14:paraId="29C06197"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правил поведения на территории школы</w:t>
            </w:r>
            <w:r>
              <w:rPr>
                <w:rFonts w:ascii="Times New Roman" w:hAnsi="Times New Roman"/>
                <w:sz w:val="28"/>
                <w:szCs w:val="28"/>
              </w:rPr>
              <w:t>.</w:t>
            </w:r>
          </w:p>
          <w:p w14:paraId="546CB30C"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назначений помещения школы</w:t>
            </w:r>
            <w:r>
              <w:rPr>
                <w:rFonts w:ascii="Times New Roman" w:hAnsi="Times New Roman"/>
                <w:sz w:val="28"/>
                <w:szCs w:val="28"/>
              </w:rPr>
              <w:t>.</w:t>
            </w:r>
          </w:p>
          <w:p w14:paraId="691DC15A"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Название школьных принадлежностей, их функции</w:t>
            </w:r>
            <w:r>
              <w:rPr>
                <w:rFonts w:ascii="Times New Roman" w:hAnsi="Times New Roman"/>
                <w:sz w:val="28"/>
                <w:szCs w:val="28"/>
              </w:rPr>
              <w:t>.</w:t>
            </w:r>
          </w:p>
          <w:p w14:paraId="358F8C69"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положительных качеств человека</w:t>
            </w:r>
            <w:r>
              <w:rPr>
                <w:rFonts w:ascii="Times New Roman" w:hAnsi="Times New Roman"/>
                <w:sz w:val="28"/>
                <w:szCs w:val="28"/>
              </w:rPr>
              <w:t>.</w:t>
            </w:r>
          </w:p>
          <w:p w14:paraId="5F0A7581"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 Различные типы и виды жилых помещений: дом, квартира</w:t>
            </w:r>
            <w:r>
              <w:rPr>
                <w:rFonts w:ascii="Times New Roman" w:hAnsi="Times New Roman"/>
                <w:sz w:val="28"/>
                <w:szCs w:val="28"/>
              </w:rPr>
              <w:t>.</w:t>
            </w:r>
          </w:p>
          <w:p w14:paraId="2F4ABC24"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мест общего пользования в доме</w:t>
            </w:r>
            <w:r>
              <w:rPr>
                <w:rFonts w:ascii="Times New Roman" w:hAnsi="Times New Roman"/>
                <w:sz w:val="28"/>
                <w:szCs w:val="28"/>
              </w:rPr>
              <w:t>.</w:t>
            </w:r>
          </w:p>
          <w:p w14:paraId="61208898"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Правила пользования домофоном</w:t>
            </w:r>
            <w:r>
              <w:rPr>
                <w:rFonts w:ascii="Times New Roman" w:hAnsi="Times New Roman"/>
                <w:sz w:val="28"/>
                <w:szCs w:val="28"/>
              </w:rPr>
              <w:t>.</w:t>
            </w:r>
          </w:p>
          <w:p w14:paraId="38250F0E"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Правила безопасного поведения в местах общего пользования</w:t>
            </w:r>
            <w:r>
              <w:rPr>
                <w:rFonts w:ascii="Times New Roman" w:hAnsi="Times New Roman"/>
                <w:sz w:val="28"/>
                <w:szCs w:val="28"/>
              </w:rPr>
              <w:t>.</w:t>
            </w:r>
          </w:p>
          <w:p w14:paraId="00BF4BC7"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телефонов экстренных служб</w:t>
            </w:r>
            <w:r>
              <w:rPr>
                <w:rFonts w:ascii="Times New Roman" w:hAnsi="Times New Roman"/>
                <w:sz w:val="28"/>
                <w:szCs w:val="28"/>
              </w:rPr>
              <w:t>.</w:t>
            </w:r>
          </w:p>
          <w:p w14:paraId="45CAD3E7"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частей территории двора, их назначение</w:t>
            </w:r>
            <w:r>
              <w:rPr>
                <w:rFonts w:ascii="Times New Roman" w:hAnsi="Times New Roman"/>
                <w:sz w:val="28"/>
                <w:szCs w:val="28"/>
              </w:rPr>
              <w:t>.</w:t>
            </w:r>
          </w:p>
          <w:p w14:paraId="1130311E"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Название помещений дома и квартиры, их назначение</w:t>
            </w:r>
            <w:r>
              <w:rPr>
                <w:rFonts w:ascii="Times New Roman" w:hAnsi="Times New Roman"/>
                <w:sz w:val="28"/>
                <w:szCs w:val="28"/>
              </w:rPr>
              <w:t>.</w:t>
            </w:r>
          </w:p>
          <w:p w14:paraId="00D915EF"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Названия простых электробытовых приборов, их назначение</w:t>
            </w:r>
            <w:r>
              <w:rPr>
                <w:rFonts w:ascii="Times New Roman" w:hAnsi="Times New Roman"/>
                <w:sz w:val="28"/>
                <w:szCs w:val="28"/>
              </w:rPr>
              <w:t>.</w:t>
            </w:r>
          </w:p>
          <w:p w14:paraId="232B109F"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Правила работы с электроприборами, техника безопасности</w:t>
            </w:r>
            <w:r>
              <w:rPr>
                <w:rFonts w:ascii="Times New Roman" w:hAnsi="Times New Roman"/>
                <w:sz w:val="28"/>
                <w:szCs w:val="28"/>
              </w:rPr>
              <w:t>.</w:t>
            </w:r>
          </w:p>
          <w:p w14:paraId="46297057"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 Узнавание и различение предметов посуды, назначение</w:t>
            </w:r>
            <w:r>
              <w:rPr>
                <w:rFonts w:ascii="Times New Roman" w:hAnsi="Times New Roman"/>
                <w:sz w:val="28"/>
                <w:szCs w:val="28"/>
              </w:rPr>
              <w:t>.</w:t>
            </w:r>
          </w:p>
          <w:p w14:paraId="3EC79102"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Узнавание и различение предметов мебели, назначение</w:t>
            </w:r>
            <w:r>
              <w:rPr>
                <w:rFonts w:ascii="Times New Roman" w:hAnsi="Times New Roman"/>
                <w:sz w:val="28"/>
                <w:szCs w:val="28"/>
              </w:rPr>
              <w:t>.</w:t>
            </w:r>
          </w:p>
          <w:p w14:paraId="0912E255"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Узнавание и различения часов (наручные и настенные, электронные)</w:t>
            </w:r>
            <w:r>
              <w:rPr>
                <w:rFonts w:ascii="Times New Roman" w:hAnsi="Times New Roman"/>
                <w:sz w:val="28"/>
                <w:szCs w:val="28"/>
              </w:rPr>
              <w:t>.</w:t>
            </w:r>
          </w:p>
          <w:p w14:paraId="348179DF"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Правила пользования сотовым телефоном</w:t>
            </w:r>
            <w:r>
              <w:rPr>
                <w:rFonts w:ascii="Times New Roman" w:hAnsi="Times New Roman"/>
                <w:sz w:val="28"/>
                <w:szCs w:val="28"/>
              </w:rPr>
              <w:t>.</w:t>
            </w:r>
          </w:p>
          <w:p w14:paraId="662D332E"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Название простых рыбных продуктов</w:t>
            </w:r>
            <w:r>
              <w:rPr>
                <w:rFonts w:ascii="Times New Roman" w:hAnsi="Times New Roman"/>
                <w:sz w:val="28"/>
                <w:szCs w:val="28"/>
              </w:rPr>
              <w:t>.</w:t>
            </w:r>
          </w:p>
          <w:p w14:paraId="6F115D60"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Узнавание предметов, сделанных из стекла</w:t>
            </w:r>
            <w:r>
              <w:rPr>
                <w:rFonts w:ascii="Times New Roman" w:hAnsi="Times New Roman"/>
                <w:sz w:val="28"/>
                <w:szCs w:val="28"/>
              </w:rPr>
              <w:t>.</w:t>
            </w:r>
          </w:p>
          <w:p w14:paraId="08381AC6"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Применение изделий из стекла в быту</w:t>
            </w:r>
            <w:r>
              <w:rPr>
                <w:rFonts w:ascii="Times New Roman" w:hAnsi="Times New Roman"/>
                <w:sz w:val="28"/>
                <w:szCs w:val="28"/>
              </w:rPr>
              <w:t>.</w:t>
            </w:r>
          </w:p>
          <w:p w14:paraId="6B67CACF"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Название своего города</w:t>
            </w:r>
            <w:r>
              <w:rPr>
                <w:rFonts w:ascii="Times New Roman" w:hAnsi="Times New Roman"/>
                <w:sz w:val="28"/>
                <w:szCs w:val="28"/>
              </w:rPr>
              <w:t>.</w:t>
            </w:r>
          </w:p>
          <w:p w14:paraId="07DC5FD6"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домашнего адреса</w:t>
            </w:r>
            <w:r>
              <w:rPr>
                <w:rFonts w:ascii="Times New Roman" w:hAnsi="Times New Roman"/>
                <w:sz w:val="28"/>
                <w:szCs w:val="28"/>
              </w:rPr>
              <w:t>.</w:t>
            </w:r>
          </w:p>
          <w:p w14:paraId="2C55594E"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Названия главных улиц, площадей своего города</w:t>
            </w:r>
            <w:r>
              <w:rPr>
                <w:rFonts w:ascii="Times New Roman" w:hAnsi="Times New Roman"/>
                <w:sz w:val="28"/>
                <w:szCs w:val="28"/>
              </w:rPr>
              <w:t>.</w:t>
            </w:r>
          </w:p>
          <w:p w14:paraId="614FC087"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Назначение городских зданий</w:t>
            </w:r>
            <w:r>
              <w:rPr>
                <w:rFonts w:ascii="Times New Roman" w:hAnsi="Times New Roman"/>
                <w:sz w:val="28"/>
                <w:szCs w:val="28"/>
              </w:rPr>
              <w:t>.</w:t>
            </w:r>
          </w:p>
          <w:p w14:paraId="4B99E7EA"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профессий людей, работающих в школе и городских зданиях, на транспорте</w:t>
            </w:r>
            <w:r>
              <w:rPr>
                <w:rFonts w:ascii="Times New Roman" w:hAnsi="Times New Roman"/>
                <w:sz w:val="28"/>
                <w:szCs w:val="28"/>
              </w:rPr>
              <w:t>.</w:t>
            </w:r>
          </w:p>
          <w:p w14:paraId="6A62D2EC"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технических средств организации дорожного движения</w:t>
            </w:r>
            <w:r>
              <w:rPr>
                <w:rFonts w:ascii="Times New Roman" w:hAnsi="Times New Roman"/>
                <w:sz w:val="28"/>
                <w:szCs w:val="28"/>
              </w:rPr>
              <w:t>.</w:t>
            </w:r>
          </w:p>
          <w:p w14:paraId="6C429C8C"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соблюдения правил перехода улицы</w:t>
            </w:r>
            <w:r>
              <w:rPr>
                <w:rFonts w:ascii="Times New Roman" w:hAnsi="Times New Roman"/>
                <w:sz w:val="28"/>
                <w:szCs w:val="28"/>
              </w:rPr>
              <w:t>.</w:t>
            </w:r>
          </w:p>
          <w:p w14:paraId="527C8784"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Транспортные средства, которые передвигаются по городу</w:t>
            </w:r>
            <w:r>
              <w:rPr>
                <w:rFonts w:ascii="Times New Roman" w:hAnsi="Times New Roman"/>
                <w:sz w:val="28"/>
                <w:szCs w:val="28"/>
              </w:rPr>
              <w:t>.</w:t>
            </w:r>
          </w:p>
          <w:p w14:paraId="0E67B915"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и различение семейных праздников</w:t>
            </w:r>
            <w:r>
              <w:rPr>
                <w:rFonts w:ascii="Times New Roman" w:hAnsi="Times New Roman"/>
                <w:sz w:val="28"/>
                <w:szCs w:val="28"/>
              </w:rPr>
              <w:t>.</w:t>
            </w:r>
          </w:p>
          <w:p w14:paraId="3C342436"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государства, в котором живем</w:t>
            </w:r>
            <w:r>
              <w:rPr>
                <w:rFonts w:ascii="Times New Roman" w:hAnsi="Times New Roman"/>
                <w:sz w:val="28"/>
                <w:szCs w:val="28"/>
              </w:rPr>
              <w:t>.</w:t>
            </w:r>
          </w:p>
          <w:p w14:paraId="375DED55"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государственной символики</w:t>
            </w:r>
            <w:r>
              <w:rPr>
                <w:rFonts w:ascii="Times New Roman" w:hAnsi="Times New Roman"/>
                <w:sz w:val="28"/>
                <w:szCs w:val="28"/>
              </w:rPr>
              <w:t>.</w:t>
            </w:r>
          </w:p>
          <w:p w14:paraId="296694D2"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Узнавание президента РФ на фото</w:t>
            </w:r>
            <w:r>
              <w:rPr>
                <w:rFonts w:ascii="Times New Roman" w:hAnsi="Times New Roman"/>
                <w:sz w:val="28"/>
                <w:szCs w:val="28"/>
              </w:rPr>
              <w:t>.</w:t>
            </w:r>
          </w:p>
        </w:tc>
      </w:tr>
      <w:tr w:rsidR="00AA1492" w:rsidRPr="00C77E0F" w14:paraId="3319F167" w14:textId="77777777" w:rsidTr="00871C83">
        <w:tc>
          <w:tcPr>
            <w:tcW w:w="9345" w:type="dxa"/>
            <w:gridSpan w:val="2"/>
            <w:shd w:val="clear" w:color="auto" w:fill="auto"/>
          </w:tcPr>
          <w:p w14:paraId="34B8DD98" w14:textId="77777777" w:rsidR="00AA1492" w:rsidRPr="00C77E0F" w:rsidRDefault="00AA1492" w:rsidP="00AC54A2">
            <w:pPr>
              <w:spacing w:after="0"/>
              <w:jc w:val="both"/>
              <w:rPr>
                <w:rFonts w:ascii="Times New Roman" w:hAnsi="Times New Roman"/>
                <w:iCs/>
                <w:sz w:val="28"/>
                <w:szCs w:val="28"/>
              </w:rPr>
            </w:pPr>
            <w:r w:rsidRPr="00C77E0F">
              <w:rPr>
                <w:rFonts w:ascii="Times New Roman" w:hAnsi="Times New Roman"/>
                <w:b/>
                <w:sz w:val="28"/>
                <w:szCs w:val="28"/>
              </w:rPr>
              <w:t>8 класс</w:t>
            </w:r>
          </w:p>
        </w:tc>
      </w:tr>
      <w:tr w:rsidR="00AA1492" w:rsidRPr="00C77E0F" w14:paraId="0AFB77A3" w14:textId="77777777" w:rsidTr="00871C83">
        <w:tc>
          <w:tcPr>
            <w:tcW w:w="9345" w:type="dxa"/>
            <w:gridSpan w:val="2"/>
            <w:shd w:val="clear" w:color="auto" w:fill="auto"/>
          </w:tcPr>
          <w:p w14:paraId="054EC673"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Знать свое ФИО и ФИО своих одноклассников</w:t>
            </w:r>
            <w:r>
              <w:rPr>
                <w:rFonts w:ascii="Times New Roman" w:hAnsi="Times New Roman"/>
                <w:sz w:val="28"/>
                <w:szCs w:val="28"/>
              </w:rPr>
              <w:t>.</w:t>
            </w:r>
          </w:p>
          <w:p w14:paraId="3A1FEEF0"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территории школы</w:t>
            </w:r>
            <w:r>
              <w:rPr>
                <w:rFonts w:ascii="Times New Roman" w:hAnsi="Times New Roman"/>
                <w:sz w:val="28"/>
                <w:szCs w:val="28"/>
              </w:rPr>
              <w:t>.</w:t>
            </w:r>
          </w:p>
          <w:p w14:paraId="761E39C3"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правил поведения на территории школы</w:t>
            </w:r>
            <w:r>
              <w:rPr>
                <w:rFonts w:ascii="Times New Roman" w:hAnsi="Times New Roman"/>
                <w:sz w:val="28"/>
                <w:szCs w:val="28"/>
              </w:rPr>
              <w:t>.</w:t>
            </w:r>
          </w:p>
          <w:p w14:paraId="009AE01C"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назначений помещения школы</w:t>
            </w:r>
            <w:r>
              <w:rPr>
                <w:rFonts w:ascii="Times New Roman" w:hAnsi="Times New Roman"/>
                <w:sz w:val="28"/>
                <w:szCs w:val="28"/>
              </w:rPr>
              <w:t>.</w:t>
            </w:r>
          </w:p>
          <w:p w14:paraId="509445CC"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Название школьных принадлежностей, их функции</w:t>
            </w:r>
            <w:r>
              <w:rPr>
                <w:rFonts w:ascii="Times New Roman" w:hAnsi="Times New Roman"/>
                <w:sz w:val="28"/>
                <w:szCs w:val="28"/>
              </w:rPr>
              <w:t>.</w:t>
            </w:r>
          </w:p>
          <w:p w14:paraId="634682B8"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правил дружбы</w:t>
            </w:r>
            <w:r>
              <w:rPr>
                <w:rFonts w:ascii="Times New Roman" w:hAnsi="Times New Roman"/>
                <w:sz w:val="28"/>
                <w:szCs w:val="28"/>
              </w:rPr>
              <w:t>.</w:t>
            </w:r>
          </w:p>
          <w:p w14:paraId="2311A975"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 Различные типы и виды жилых помещений: дом, квартира.</w:t>
            </w:r>
          </w:p>
          <w:p w14:paraId="779EB475"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мест общего пользования в доме</w:t>
            </w:r>
            <w:r>
              <w:rPr>
                <w:rFonts w:ascii="Times New Roman" w:hAnsi="Times New Roman"/>
                <w:sz w:val="28"/>
                <w:szCs w:val="28"/>
              </w:rPr>
              <w:t>.</w:t>
            </w:r>
          </w:p>
          <w:p w14:paraId="1E7DED3C"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Правила пользования домофоном</w:t>
            </w:r>
            <w:r>
              <w:rPr>
                <w:rFonts w:ascii="Times New Roman" w:hAnsi="Times New Roman"/>
                <w:sz w:val="28"/>
                <w:szCs w:val="28"/>
              </w:rPr>
              <w:t>.</w:t>
            </w:r>
          </w:p>
          <w:p w14:paraId="6002CCAB"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Правила безопасного поведения в местах общего пользования</w:t>
            </w:r>
            <w:r>
              <w:rPr>
                <w:rFonts w:ascii="Times New Roman" w:hAnsi="Times New Roman"/>
                <w:sz w:val="28"/>
                <w:szCs w:val="28"/>
              </w:rPr>
              <w:t>.</w:t>
            </w:r>
          </w:p>
          <w:p w14:paraId="6672ACF6"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телефонов экстренных служб</w:t>
            </w:r>
            <w:r>
              <w:rPr>
                <w:rFonts w:ascii="Times New Roman" w:hAnsi="Times New Roman"/>
                <w:sz w:val="28"/>
                <w:szCs w:val="28"/>
              </w:rPr>
              <w:t>.</w:t>
            </w:r>
          </w:p>
          <w:p w14:paraId="58624856"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частей территории двора, их назначение</w:t>
            </w:r>
            <w:r>
              <w:rPr>
                <w:rFonts w:ascii="Times New Roman" w:hAnsi="Times New Roman"/>
                <w:sz w:val="28"/>
                <w:szCs w:val="28"/>
              </w:rPr>
              <w:t>.</w:t>
            </w:r>
          </w:p>
          <w:p w14:paraId="4D7DE575"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Название помещений дома и квартиры, их назначение</w:t>
            </w:r>
            <w:r>
              <w:rPr>
                <w:rFonts w:ascii="Times New Roman" w:hAnsi="Times New Roman"/>
                <w:sz w:val="28"/>
                <w:szCs w:val="28"/>
              </w:rPr>
              <w:t>.</w:t>
            </w:r>
          </w:p>
          <w:p w14:paraId="71D887A7"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Названия простых электробытовых приборов, их назначение</w:t>
            </w:r>
            <w:r>
              <w:rPr>
                <w:rFonts w:ascii="Times New Roman" w:hAnsi="Times New Roman"/>
                <w:sz w:val="28"/>
                <w:szCs w:val="28"/>
              </w:rPr>
              <w:t>.</w:t>
            </w:r>
          </w:p>
          <w:p w14:paraId="1AD8FCD1"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Правила работы с электроприборами, техника безопасности</w:t>
            </w:r>
            <w:r>
              <w:rPr>
                <w:rFonts w:ascii="Times New Roman" w:hAnsi="Times New Roman"/>
                <w:sz w:val="28"/>
                <w:szCs w:val="28"/>
              </w:rPr>
              <w:t>.</w:t>
            </w:r>
          </w:p>
          <w:p w14:paraId="1167AE2D"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 Узнавание и различение предметов посуды, назначение</w:t>
            </w:r>
            <w:r>
              <w:rPr>
                <w:rFonts w:ascii="Times New Roman" w:hAnsi="Times New Roman"/>
                <w:sz w:val="28"/>
                <w:szCs w:val="28"/>
              </w:rPr>
              <w:t>.</w:t>
            </w:r>
          </w:p>
          <w:p w14:paraId="5191BC6E"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Узнавание и различение предметов мебели, назначение</w:t>
            </w:r>
            <w:r>
              <w:rPr>
                <w:rFonts w:ascii="Times New Roman" w:hAnsi="Times New Roman"/>
                <w:sz w:val="28"/>
                <w:szCs w:val="28"/>
              </w:rPr>
              <w:t>.</w:t>
            </w:r>
          </w:p>
          <w:p w14:paraId="5EF697C2"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Узнавание и различения часов (наручные и настенные, электронные)</w:t>
            </w:r>
            <w:r>
              <w:rPr>
                <w:rFonts w:ascii="Times New Roman" w:hAnsi="Times New Roman"/>
                <w:sz w:val="28"/>
                <w:szCs w:val="28"/>
              </w:rPr>
              <w:t>.</w:t>
            </w:r>
          </w:p>
          <w:p w14:paraId="3528D87A"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Правила пользования сотовым компьютером, планшетом</w:t>
            </w:r>
            <w:r>
              <w:rPr>
                <w:rFonts w:ascii="Times New Roman" w:hAnsi="Times New Roman"/>
                <w:sz w:val="28"/>
                <w:szCs w:val="28"/>
              </w:rPr>
              <w:t>.</w:t>
            </w:r>
          </w:p>
          <w:p w14:paraId="7B05827B"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Название простых мучных продуктов</w:t>
            </w:r>
            <w:r>
              <w:rPr>
                <w:rFonts w:ascii="Times New Roman" w:hAnsi="Times New Roman"/>
                <w:sz w:val="28"/>
                <w:szCs w:val="28"/>
              </w:rPr>
              <w:t>.</w:t>
            </w:r>
          </w:p>
          <w:p w14:paraId="1D6B9170"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Узнавание предметов, сделанных из резины</w:t>
            </w:r>
            <w:r>
              <w:rPr>
                <w:rFonts w:ascii="Times New Roman" w:hAnsi="Times New Roman"/>
                <w:sz w:val="28"/>
                <w:szCs w:val="28"/>
              </w:rPr>
              <w:t>.</w:t>
            </w:r>
          </w:p>
          <w:p w14:paraId="42B726C4"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Применение изделий из резины в быту</w:t>
            </w:r>
            <w:r>
              <w:rPr>
                <w:rFonts w:ascii="Times New Roman" w:hAnsi="Times New Roman"/>
                <w:sz w:val="28"/>
                <w:szCs w:val="28"/>
              </w:rPr>
              <w:t>.</w:t>
            </w:r>
          </w:p>
          <w:p w14:paraId="07570612"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Название своего города</w:t>
            </w:r>
            <w:r>
              <w:rPr>
                <w:rFonts w:ascii="Times New Roman" w:hAnsi="Times New Roman"/>
                <w:sz w:val="28"/>
                <w:szCs w:val="28"/>
              </w:rPr>
              <w:t>.</w:t>
            </w:r>
          </w:p>
          <w:p w14:paraId="3090A45A"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атрибутов города (герб, флаг)</w:t>
            </w:r>
            <w:r>
              <w:rPr>
                <w:rFonts w:ascii="Times New Roman" w:hAnsi="Times New Roman"/>
                <w:sz w:val="28"/>
                <w:szCs w:val="28"/>
              </w:rPr>
              <w:t>.</w:t>
            </w:r>
          </w:p>
          <w:p w14:paraId="37FDD2EF"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домашнего адреса</w:t>
            </w:r>
            <w:r>
              <w:rPr>
                <w:rFonts w:ascii="Times New Roman" w:hAnsi="Times New Roman"/>
                <w:sz w:val="28"/>
                <w:szCs w:val="28"/>
              </w:rPr>
              <w:t>.</w:t>
            </w:r>
          </w:p>
          <w:p w14:paraId="1F91E42E"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Названия главных улиц, площадей своего города</w:t>
            </w:r>
            <w:r>
              <w:rPr>
                <w:rFonts w:ascii="Times New Roman" w:hAnsi="Times New Roman"/>
                <w:sz w:val="28"/>
                <w:szCs w:val="28"/>
              </w:rPr>
              <w:t>.</w:t>
            </w:r>
          </w:p>
          <w:p w14:paraId="3AEB8BE2"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Назначение городских зданий</w:t>
            </w:r>
            <w:r>
              <w:rPr>
                <w:rFonts w:ascii="Times New Roman" w:hAnsi="Times New Roman"/>
                <w:sz w:val="28"/>
                <w:szCs w:val="28"/>
              </w:rPr>
              <w:t>.</w:t>
            </w:r>
          </w:p>
          <w:p w14:paraId="79622867"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профессий людей, работающих в школе и городских зданиях, на транспорте</w:t>
            </w:r>
            <w:r>
              <w:rPr>
                <w:rFonts w:ascii="Times New Roman" w:hAnsi="Times New Roman"/>
                <w:sz w:val="28"/>
                <w:szCs w:val="28"/>
              </w:rPr>
              <w:t>.</w:t>
            </w:r>
          </w:p>
          <w:p w14:paraId="45B4E650"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технических средств организации дорожного движения</w:t>
            </w:r>
            <w:r>
              <w:rPr>
                <w:rFonts w:ascii="Times New Roman" w:hAnsi="Times New Roman"/>
                <w:sz w:val="28"/>
                <w:szCs w:val="28"/>
              </w:rPr>
              <w:t>.</w:t>
            </w:r>
          </w:p>
          <w:p w14:paraId="47F45E4F"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соблюдения правил перехода улицы</w:t>
            </w:r>
            <w:r>
              <w:rPr>
                <w:rFonts w:ascii="Times New Roman" w:hAnsi="Times New Roman"/>
                <w:sz w:val="28"/>
                <w:szCs w:val="28"/>
              </w:rPr>
              <w:t>.</w:t>
            </w:r>
          </w:p>
          <w:p w14:paraId="04D2CEF9"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Транспортные средства, которые передвигаются по городу</w:t>
            </w:r>
            <w:r>
              <w:rPr>
                <w:rFonts w:ascii="Times New Roman" w:hAnsi="Times New Roman"/>
                <w:sz w:val="28"/>
                <w:szCs w:val="28"/>
              </w:rPr>
              <w:t>.</w:t>
            </w:r>
          </w:p>
          <w:p w14:paraId="265AEADE"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и различение государственных праздников</w:t>
            </w:r>
            <w:r>
              <w:rPr>
                <w:rFonts w:ascii="Times New Roman" w:hAnsi="Times New Roman"/>
                <w:sz w:val="28"/>
                <w:szCs w:val="28"/>
              </w:rPr>
              <w:t>.</w:t>
            </w:r>
          </w:p>
          <w:p w14:paraId="08F11A46"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государства, в котором живем</w:t>
            </w:r>
            <w:r>
              <w:rPr>
                <w:rFonts w:ascii="Times New Roman" w:hAnsi="Times New Roman"/>
                <w:sz w:val="28"/>
                <w:szCs w:val="28"/>
              </w:rPr>
              <w:t>.</w:t>
            </w:r>
          </w:p>
          <w:p w14:paraId="248997D1"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государственной символики.</w:t>
            </w:r>
          </w:p>
          <w:p w14:paraId="4D920318"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Узнавание президента РФ на фото</w:t>
            </w:r>
            <w:r>
              <w:rPr>
                <w:rFonts w:ascii="Times New Roman" w:hAnsi="Times New Roman"/>
                <w:sz w:val="28"/>
                <w:szCs w:val="28"/>
              </w:rPr>
              <w:t>.</w:t>
            </w:r>
          </w:p>
          <w:p w14:paraId="758D8536"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столицы нашей страны</w:t>
            </w:r>
            <w:r>
              <w:rPr>
                <w:rFonts w:ascii="Times New Roman" w:hAnsi="Times New Roman"/>
                <w:sz w:val="28"/>
                <w:szCs w:val="28"/>
              </w:rPr>
              <w:t>.</w:t>
            </w:r>
          </w:p>
          <w:p w14:paraId="1141237F" w14:textId="451D6B55"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документов, удостоверяющих личность гражданина РФ</w:t>
            </w:r>
            <w:r>
              <w:rPr>
                <w:rFonts w:ascii="Times New Roman" w:hAnsi="Times New Roman"/>
                <w:sz w:val="28"/>
                <w:szCs w:val="28"/>
              </w:rPr>
              <w:t>.</w:t>
            </w:r>
          </w:p>
        </w:tc>
      </w:tr>
      <w:tr w:rsidR="00AA1492" w:rsidRPr="00C77E0F" w14:paraId="097029D2" w14:textId="77777777" w:rsidTr="00871C83">
        <w:tc>
          <w:tcPr>
            <w:tcW w:w="9345" w:type="dxa"/>
            <w:gridSpan w:val="2"/>
            <w:shd w:val="clear" w:color="auto" w:fill="auto"/>
          </w:tcPr>
          <w:p w14:paraId="6C295A0A" w14:textId="77777777" w:rsidR="00AA1492" w:rsidRPr="00C77E0F" w:rsidRDefault="00AA1492" w:rsidP="00AC54A2">
            <w:pPr>
              <w:spacing w:after="0"/>
              <w:jc w:val="both"/>
              <w:rPr>
                <w:rFonts w:ascii="Times New Roman" w:hAnsi="Times New Roman"/>
                <w:iCs/>
                <w:sz w:val="28"/>
                <w:szCs w:val="28"/>
              </w:rPr>
            </w:pPr>
            <w:r w:rsidRPr="00C77E0F">
              <w:rPr>
                <w:rFonts w:ascii="Times New Roman" w:hAnsi="Times New Roman"/>
                <w:b/>
                <w:sz w:val="28"/>
                <w:szCs w:val="28"/>
              </w:rPr>
              <w:t>9 класс</w:t>
            </w:r>
          </w:p>
        </w:tc>
      </w:tr>
      <w:tr w:rsidR="00AA1492" w:rsidRPr="00C77E0F" w14:paraId="421D8982" w14:textId="77777777" w:rsidTr="00871C83">
        <w:tc>
          <w:tcPr>
            <w:tcW w:w="9345" w:type="dxa"/>
            <w:gridSpan w:val="2"/>
            <w:shd w:val="clear" w:color="auto" w:fill="auto"/>
          </w:tcPr>
          <w:p w14:paraId="2F011E41"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Знать свое ФИО и ФИО своих одноклассников</w:t>
            </w:r>
            <w:r>
              <w:rPr>
                <w:rFonts w:ascii="Times New Roman" w:hAnsi="Times New Roman"/>
                <w:sz w:val="28"/>
                <w:szCs w:val="28"/>
              </w:rPr>
              <w:t>.</w:t>
            </w:r>
          </w:p>
          <w:p w14:paraId="58F26998"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территории школы</w:t>
            </w:r>
            <w:r>
              <w:rPr>
                <w:rFonts w:ascii="Times New Roman" w:hAnsi="Times New Roman"/>
                <w:sz w:val="28"/>
                <w:szCs w:val="28"/>
              </w:rPr>
              <w:t>.</w:t>
            </w:r>
          </w:p>
          <w:p w14:paraId="66C9DF15"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правил поведения на территории школы</w:t>
            </w:r>
            <w:r>
              <w:rPr>
                <w:rFonts w:ascii="Times New Roman" w:hAnsi="Times New Roman"/>
                <w:sz w:val="28"/>
                <w:szCs w:val="28"/>
              </w:rPr>
              <w:t>.</w:t>
            </w:r>
          </w:p>
          <w:p w14:paraId="698013ED"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назначений помещения школы</w:t>
            </w:r>
            <w:r>
              <w:rPr>
                <w:rFonts w:ascii="Times New Roman" w:hAnsi="Times New Roman"/>
                <w:sz w:val="28"/>
                <w:szCs w:val="28"/>
              </w:rPr>
              <w:t>.</w:t>
            </w:r>
          </w:p>
          <w:p w14:paraId="71894921"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Название школьных принадлежностей, их функции</w:t>
            </w:r>
            <w:r>
              <w:rPr>
                <w:rFonts w:ascii="Times New Roman" w:hAnsi="Times New Roman"/>
                <w:sz w:val="28"/>
                <w:szCs w:val="28"/>
              </w:rPr>
              <w:t>.</w:t>
            </w:r>
          </w:p>
          <w:p w14:paraId="3AC7759E"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правил дружбы</w:t>
            </w:r>
            <w:r>
              <w:rPr>
                <w:rFonts w:ascii="Times New Roman" w:hAnsi="Times New Roman"/>
                <w:sz w:val="28"/>
                <w:szCs w:val="28"/>
              </w:rPr>
              <w:t>.</w:t>
            </w:r>
          </w:p>
          <w:p w14:paraId="10F80757"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 Различные типы и виды жилых помещений: дом, квартира</w:t>
            </w:r>
            <w:r>
              <w:rPr>
                <w:rFonts w:ascii="Times New Roman" w:hAnsi="Times New Roman"/>
                <w:sz w:val="28"/>
                <w:szCs w:val="28"/>
              </w:rPr>
              <w:t>.</w:t>
            </w:r>
          </w:p>
          <w:p w14:paraId="163E5F63"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мест общего пользования в доме</w:t>
            </w:r>
            <w:r>
              <w:rPr>
                <w:rFonts w:ascii="Times New Roman" w:hAnsi="Times New Roman"/>
                <w:sz w:val="28"/>
                <w:szCs w:val="28"/>
              </w:rPr>
              <w:t>.</w:t>
            </w:r>
          </w:p>
          <w:p w14:paraId="71DE1714"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Правила пользования домофоном</w:t>
            </w:r>
            <w:r>
              <w:rPr>
                <w:rFonts w:ascii="Times New Roman" w:hAnsi="Times New Roman"/>
                <w:sz w:val="28"/>
                <w:szCs w:val="28"/>
              </w:rPr>
              <w:t>.</w:t>
            </w:r>
          </w:p>
          <w:p w14:paraId="70284A5B"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Правила безопасного поведения в местах общего пользования</w:t>
            </w:r>
            <w:r>
              <w:rPr>
                <w:rFonts w:ascii="Times New Roman" w:hAnsi="Times New Roman"/>
                <w:sz w:val="28"/>
                <w:szCs w:val="28"/>
              </w:rPr>
              <w:t>.</w:t>
            </w:r>
          </w:p>
          <w:p w14:paraId="54B97B12"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телефонов экстренных служб</w:t>
            </w:r>
            <w:r>
              <w:rPr>
                <w:rFonts w:ascii="Times New Roman" w:hAnsi="Times New Roman"/>
                <w:sz w:val="28"/>
                <w:szCs w:val="28"/>
              </w:rPr>
              <w:t>.</w:t>
            </w:r>
          </w:p>
          <w:p w14:paraId="6AB33EAC"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частей территории двора, их назначение</w:t>
            </w:r>
            <w:r>
              <w:rPr>
                <w:rFonts w:ascii="Times New Roman" w:hAnsi="Times New Roman"/>
                <w:sz w:val="28"/>
                <w:szCs w:val="28"/>
              </w:rPr>
              <w:t>.</w:t>
            </w:r>
          </w:p>
          <w:p w14:paraId="79784437"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Название помещений дома и квартиры, их назначение</w:t>
            </w:r>
            <w:r>
              <w:rPr>
                <w:rFonts w:ascii="Times New Roman" w:hAnsi="Times New Roman"/>
                <w:sz w:val="28"/>
                <w:szCs w:val="28"/>
              </w:rPr>
              <w:t>.</w:t>
            </w:r>
          </w:p>
          <w:p w14:paraId="15DDFC3A"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Пользоваться коммунальными удобствами. </w:t>
            </w:r>
          </w:p>
          <w:p w14:paraId="0021F57F"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Соблюдать правила безопасности и поведения во время аварийной ситуации в доме</w:t>
            </w:r>
            <w:r>
              <w:rPr>
                <w:rFonts w:ascii="Times New Roman" w:hAnsi="Times New Roman"/>
                <w:sz w:val="28"/>
                <w:szCs w:val="28"/>
              </w:rPr>
              <w:t>.</w:t>
            </w:r>
          </w:p>
          <w:p w14:paraId="31D3B3FF"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Названия простых электробытовых приборов, их назначение</w:t>
            </w:r>
            <w:r>
              <w:rPr>
                <w:rFonts w:ascii="Times New Roman" w:hAnsi="Times New Roman"/>
                <w:sz w:val="28"/>
                <w:szCs w:val="28"/>
              </w:rPr>
              <w:t>.</w:t>
            </w:r>
          </w:p>
          <w:p w14:paraId="21AD1395"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Правила работы с электроприборами, техника безопасности</w:t>
            </w:r>
            <w:r>
              <w:rPr>
                <w:rFonts w:ascii="Times New Roman" w:hAnsi="Times New Roman"/>
                <w:sz w:val="28"/>
                <w:szCs w:val="28"/>
              </w:rPr>
              <w:t>.</w:t>
            </w:r>
          </w:p>
          <w:p w14:paraId="07D50A1B"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 Узнавание и различение предметов посуды, назначение</w:t>
            </w:r>
            <w:r>
              <w:rPr>
                <w:rFonts w:ascii="Times New Roman" w:hAnsi="Times New Roman"/>
                <w:sz w:val="28"/>
                <w:szCs w:val="28"/>
              </w:rPr>
              <w:t>.</w:t>
            </w:r>
          </w:p>
          <w:p w14:paraId="12F17285"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Узнавание и различение предметов мебели, назначение</w:t>
            </w:r>
            <w:r>
              <w:rPr>
                <w:rFonts w:ascii="Times New Roman" w:hAnsi="Times New Roman"/>
                <w:sz w:val="28"/>
                <w:szCs w:val="28"/>
              </w:rPr>
              <w:t>.</w:t>
            </w:r>
          </w:p>
          <w:p w14:paraId="53C32172"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Узнавание и различения часов (наручные и настенные, электронные)</w:t>
            </w:r>
            <w:r>
              <w:rPr>
                <w:rFonts w:ascii="Times New Roman" w:hAnsi="Times New Roman"/>
                <w:sz w:val="28"/>
                <w:szCs w:val="28"/>
              </w:rPr>
              <w:t>.</w:t>
            </w:r>
          </w:p>
          <w:p w14:paraId="7FE6F70A"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Правила пользования сотовым компьютером, планшетом</w:t>
            </w:r>
            <w:r>
              <w:rPr>
                <w:rFonts w:ascii="Times New Roman" w:hAnsi="Times New Roman"/>
                <w:sz w:val="28"/>
                <w:szCs w:val="28"/>
              </w:rPr>
              <w:t>.</w:t>
            </w:r>
          </w:p>
          <w:p w14:paraId="5AA038A9"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Название простых мучных продуктов</w:t>
            </w:r>
            <w:r>
              <w:rPr>
                <w:rFonts w:ascii="Times New Roman" w:hAnsi="Times New Roman"/>
                <w:sz w:val="28"/>
                <w:szCs w:val="28"/>
              </w:rPr>
              <w:t>.</w:t>
            </w:r>
          </w:p>
          <w:p w14:paraId="4FAA9950"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Узнавание предметов, сделанных из металла</w:t>
            </w:r>
            <w:r>
              <w:rPr>
                <w:rFonts w:ascii="Times New Roman" w:hAnsi="Times New Roman"/>
                <w:sz w:val="28"/>
                <w:szCs w:val="28"/>
              </w:rPr>
              <w:t>.</w:t>
            </w:r>
          </w:p>
          <w:p w14:paraId="5EC87DCF"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Применение изделий из металла в быту</w:t>
            </w:r>
            <w:r>
              <w:rPr>
                <w:rFonts w:ascii="Times New Roman" w:hAnsi="Times New Roman"/>
                <w:sz w:val="28"/>
                <w:szCs w:val="28"/>
              </w:rPr>
              <w:t>.</w:t>
            </w:r>
          </w:p>
          <w:p w14:paraId="4C8F4FAE"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Название своего города</w:t>
            </w:r>
            <w:r>
              <w:rPr>
                <w:rFonts w:ascii="Times New Roman" w:hAnsi="Times New Roman"/>
                <w:sz w:val="28"/>
                <w:szCs w:val="28"/>
              </w:rPr>
              <w:t>.</w:t>
            </w:r>
          </w:p>
          <w:p w14:paraId="30F0AC1D"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атрибутов города (герб, флаг)</w:t>
            </w:r>
            <w:r>
              <w:rPr>
                <w:rFonts w:ascii="Times New Roman" w:hAnsi="Times New Roman"/>
                <w:sz w:val="28"/>
                <w:szCs w:val="28"/>
              </w:rPr>
              <w:t>.</w:t>
            </w:r>
          </w:p>
          <w:p w14:paraId="1C07AF93"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домашнего адреса</w:t>
            </w:r>
            <w:r>
              <w:rPr>
                <w:rFonts w:ascii="Times New Roman" w:hAnsi="Times New Roman"/>
                <w:sz w:val="28"/>
                <w:szCs w:val="28"/>
              </w:rPr>
              <w:t>.</w:t>
            </w:r>
          </w:p>
          <w:p w14:paraId="6DE7687A"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Названия главных улиц, площадей своего города</w:t>
            </w:r>
            <w:r>
              <w:rPr>
                <w:rFonts w:ascii="Times New Roman" w:hAnsi="Times New Roman"/>
                <w:sz w:val="28"/>
                <w:szCs w:val="28"/>
              </w:rPr>
              <w:t>.</w:t>
            </w:r>
          </w:p>
          <w:p w14:paraId="619FF47F"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Назначение городских зданий</w:t>
            </w:r>
            <w:r>
              <w:rPr>
                <w:rFonts w:ascii="Times New Roman" w:hAnsi="Times New Roman"/>
                <w:sz w:val="28"/>
                <w:szCs w:val="28"/>
              </w:rPr>
              <w:t>.</w:t>
            </w:r>
          </w:p>
          <w:p w14:paraId="5073A6CB"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профессий людей, работающих в школе и городских зданиях, на транспорте</w:t>
            </w:r>
            <w:r>
              <w:rPr>
                <w:rFonts w:ascii="Times New Roman" w:hAnsi="Times New Roman"/>
                <w:sz w:val="28"/>
                <w:szCs w:val="28"/>
              </w:rPr>
              <w:t>.</w:t>
            </w:r>
          </w:p>
          <w:p w14:paraId="7FD2A0D8"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технических средств организации дорожного движения</w:t>
            </w:r>
            <w:r>
              <w:rPr>
                <w:rFonts w:ascii="Times New Roman" w:hAnsi="Times New Roman"/>
                <w:sz w:val="28"/>
                <w:szCs w:val="28"/>
              </w:rPr>
              <w:t>.</w:t>
            </w:r>
          </w:p>
          <w:p w14:paraId="4E717C46"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соблюдения правил перехода улицы</w:t>
            </w:r>
            <w:r>
              <w:rPr>
                <w:rFonts w:ascii="Times New Roman" w:hAnsi="Times New Roman"/>
                <w:sz w:val="28"/>
                <w:szCs w:val="28"/>
              </w:rPr>
              <w:t>.</w:t>
            </w:r>
          </w:p>
          <w:p w14:paraId="72B9625E"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Транспортные средства, которые передвигаются по городу</w:t>
            </w:r>
            <w:r>
              <w:rPr>
                <w:rFonts w:ascii="Times New Roman" w:hAnsi="Times New Roman"/>
                <w:sz w:val="28"/>
                <w:szCs w:val="28"/>
              </w:rPr>
              <w:t>.</w:t>
            </w:r>
          </w:p>
          <w:p w14:paraId="4CFFA14A"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и различение православных праздников</w:t>
            </w:r>
            <w:r>
              <w:rPr>
                <w:rFonts w:ascii="Times New Roman" w:hAnsi="Times New Roman"/>
                <w:sz w:val="28"/>
                <w:szCs w:val="28"/>
              </w:rPr>
              <w:t>.</w:t>
            </w:r>
          </w:p>
          <w:p w14:paraId="05DB7884"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государства, в котором живем</w:t>
            </w:r>
            <w:r>
              <w:rPr>
                <w:rFonts w:ascii="Times New Roman" w:hAnsi="Times New Roman"/>
                <w:sz w:val="28"/>
                <w:szCs w:val="28"/>
              </w:rPr>
              <w:t>.</w:t>
            </w:r>
          </w:p>
          <w:p w14:paraId="4FAB1141"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государственной символики</w:t>
            </w:r>
            <w:r>
              <w:rPr>
                <w:rFonts w:ascii="Times New Roman" w:hAnsi="Times New Roman"/>
                <w:sz w:val="28"/>
                <w:szCs w:val="28"/>
              </w:rPr>
              <w:t>.</w:t>
            </w:r>
          </w:p>
          <w:p w14:paraId="70C1D861"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Узнавание президента РФ на фото</w:t>
            </w:r>
            <w:r>
              <w:rPr>
                <w:rFonts w:ascii="Times New Roman" w:hAnsi="Times New Roman"/>
                <w:sz w:val="28"/>
                <w:szCs w:val="28"/>
              </w:rPr>
              <w:t>.</w:t>
            </w:r>
          </w:p>
          <w:p w14:paraId="57970569"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столицы нашей страны</w:t>
            </w:r>
            <w:r>
              <w:rPr>
                <w:rFonts w:ascii="Times New Roman" w:hAnsi="Times New Roman"/>
                <w:sz w:val="28"/>
                <w:szCs w:val="28"/>
              </w:rPr>
              <w:t>.</w:t>
            </w:r>
          </w:p>
          <w:p w14:paraId="57B776DE"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документов, удостоверяющих личность гражданина РФ</w:t>
            </w:r>
            <w:r>
              <w:rPr>
                <w:rFonts w:ascii="Times New Roman" w:hAnsi="Times New Roman"/>
                <w:sz w:val="28"/>
                <w:szCs w:val="28"/>
              </w:rPr>
              <w:t>.</w:t>
            </w:r>
          </w:p>
          <w:p w14:paraId="345807CD"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Знание прав и обязанностей гражданина РФ</w:t>
            </w:r>
            <w:r>
              <w:rPr>
                <w:rFonts w:ascii="Times New Roman" w:hAnsi="Times New Roman"/>
                <w:sz w:val="28"/>
                <w:szCs w:val="28"/>
              </w:rPr>
              <w:t>.</w:t>
            </w:r>
          </w:p>
          <w:p w14:paraId="3030258E" w14:textId="77777777" w:rsidR="00AA1492" w:rsidRPr="00C77E0F" w:rsidRDefault="00AA1492" w:rsidP="00AC54A2">
            <w:pPr>
              <w:pStyle w:val="aa"/>
              <w:spacing w:line="276" w:lineRule="auto"/>
              <w:jc w:val="both"/>
              <w:rPr>
                <w:rFonts w:ascii="Times New Roman" w:hAnsi="Times New Roman"/>
                <w:sz w:val="28"/>
                <w:szCs w:val="28"/>
              </w:rPr>
            </w:pPr>
          </w:p>
        </w:tc>
      </w:tr>
      <w:tr w:rsidR="00AA1492" w:rsidRPr="00C77E0F" w14:paraId="31BEC478" w14:textId="77777777" w:rsidTr="00871C83">
        <w:tc>
          <w:tcPr>
            <w:tcW w:w="9345" w:type="dxa"/>
            <w:gridSpan w:val="2"/>
            <w:shd w:val="clear" w:color="auto" w:fill="auto"/>
          </w:tcPr>
          <w:p w14:paraId="023120AA" w14:textId="77777777" w:rsidR="00AA1492" w:rsidRPr="00C77E0F" w:rsidRDefault="00AA1492" w:rsidP="00AC54A2">
            <w:pPr>
              <w:spacing w:after="0"/>
              <w:jc w:val="both"/>
              <w:rPr>
                <w:rFonts w:ascii="Times New Roman" w:hAnsi="Times New Roman"/>
                <w:b/>
                <w:sz w:val="28"/>
                <w:szCs w:val="28"/>
              </w:rPr>
            </w:pPr>
            <w:r w:rsidRPr="00C77E0F">
              <w:rPr>
                <w:rFonts w:ascii="Times New Roman" w:hAnsi="Times New Roman"/>
                <w:b/>
                <w:i/>
                <w:sz w:val="28"/>
                <w:szCs w:val="28"/>
              </w:rPr>
              <w:t>Музыка и движение</w:t>
            </w:r>
          </w:p>
        </w:tc>
      </w:tr>
      <w:tr w:rsidR="00AA1492" w:rsidRPr="00C77E0F" w14:paraId="27BEAEC8" w14:textId="77777777" w:rsidTr="00871C83">
        <w:tc>
          <w:tcPr>
            <w:tcW w:w="9345" w:type="dxa"/>
            <w:gridSpan w:val="2"/>
            <w:shd w:val="clear" w:color="auto" w:fill="auto"/>
          </w:tcPr>
          <w:p w14:paraId="7E83F799" w14:textId="77777777" w:rsidR="00AA1492" w:rsidRPr="00C77E0F" w:rsidRDefault="00AA1492" w:rsidP="00AC54A2">
            <w:pPr>
              <w:spacing w:after="0"/>
              <w:jc w:val="both"/>
              <w:rPr>
                <w:rFonts w:ascii="Times New Roman" w:hAnsi="Times New Roman"/>
                <w:b/>
                <w:i/>
                <w:sz w:val="28"/>
                <w:szCs w:val="28"/>
              </w:rPr>
            </w:pPr>
            <w:r w:rsidRPr="00C77E0F">
              <w:rPr>
                <w:rFonts w:ascii="Times New Roman" w:hAnsi="Times New Roman"/>
                <w:b/>
                <w:sz w:val="28"/>
                <w:szCs w:val="28"/>
              </w:rPr>
              <w:t>Требования стандарта</w:t>
            </w:r>
          </w:p>
        </w:tc>
      </w:tr>
      <w:tr w:rsidR="00AA1492" w:rsidRPr="00C77E0F" w14:paraId="6E4CED3E" w14:textId="77777777" w:rsidTr="00871C83">
        <w:tc>
          <w:tcPr>
            <w:tcW w:w="9345" w:type="dxa"/>
            <w:gridSpan w:val="2"/>
            <w:shd w:val="clear" w:color="auto" w:fill="auto"/>
          </w:tcPr>
          <w:p w14:paraId="5943EE6B" w14:textId="77777777" w:rsidR="00AA1492" w:rsidRPr="00C77E0F" w:rsidRDefault="00AA1492" w:rsidP="00AC54A2">
            <w:pPr>
              <w:pStyle w:val="a8"/>
              <w:shd w:val="clear" w:color="auto" w:fill="FFFFFF"/>
              <w:tabs>
                <w:tab w:val="left" w:pos="160"/>
              </w:tabs>
              <w:spacing w:after="0"/>
              <w:ind w:left="0" w:right="-108"/>
              <w:jc w:val="both"/>
              <w:rPr>
                <w:rFonts w:ascii="Times New Roman" w:hAnsi="Times New Roman"/>
                <w:sz w:val="28"/>
                <w:szCs w:val="28"/>
              </w:rPr>
            </w:pPr>
            <w:r w:rsidRPr="00C77E0F">
              <w:rPr>
                <w:rFonts w:ascii="Times New Roman" w:hAnsi="Times New Roman"/>
                <w:sz w:val="28"/>
                <w:szCs w:val="28"/>
              </w:rPr>
              <w:t>1) 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14:paraId="1E1E6ED1" w14:textId="77777777" w:rsidR="00AA1492" w:rsidRPr="00C77E0F" w:rsidRDefault="00AA1492" w:rsidP="00AC54A2">
            <w:pPr>
              <w:pStyle w:val="a8"/>
              <w:shd w:val="clear" w:color="auto" w:fill="FFFFFF"/>
              <w:tabs>
                <w:tab w:val="left" w:pos="160"/>
              </w:tabs>
              <w:spacing w:after="0"/>
              <w:ind w:left="0" w:right="-108"/>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Интерес к различным видам музыкальной деятельности (слушание, пение, движение под музыку, игра на музыкальных инструментах). </w:t>
            </w:r>
          </w:p>
          <w:p w14:paraId="108E09A4" w14:textId="77777777" w:rsidR="00AA1492" w:rsidRPr="00C77E0F" w:rsidRDefault="00AA1492" w:rsidP="00AC54A2">
            <w:pPr>
              <w:pStyle w:val="a8"/>
              <w:shd w:val="clear" w:color="auto" w:fill="FFFFFF"/>
              <w:tabs>
                <w:tab w:val="left" w:pos="160"/>
              </w:tabs>
              <w:spacing w:after="0"/>
              <w:ind w:left="0" w:right="-108"/>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Умение слушать музыку и выполнять простейшие танцевальные движения.</w:t>
            </w:r>
          </w:p>
          <w:p w14:paraId="34149785" w14:textId="77777777" w:rsidR="00AA1492" w:rsidRPr="00C77E0F" w:rsidRDefault="00AA1492" w:rsidP="00AC54A2">
            <w:pPr>
              <w:pStyle w:val="a8"/>
              <w:shd w:val="clear" w:color="auto" w:fill="FFFFFF"/>
              <w:tabs>
                <w:tab w:val="left" w:pos="160"/>
              </w:tabs>
              <w:spacing w:after="0"/>
              <w:ind w:left="0" w:right="-108"/>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Освоение приемов игры на музыкальных инструментах, сопровождение мелодии игрой на музыкальных инструментах. </w:t>
            </w:r>
          </w:p>
          <w:p w14:paraId="150592F9" w14:textId="77777777" w:rsidR="00AA1492" w:rsidRPr="00C77E0F" w:rsidRDefault="00AA1492" w:rsidP="00AC54A2">
            <w:pPr>
              <w:pStyle w:val="a8"/>
              <w:shd w:val="clear" w:color="auto" w:fill="FFFFFF"/>
              <w:tabs>
                <w:tab w:val="left" w:pos="160"/>
              </w:tabs>
              <w:spacing w:after="0"/>
              <w:ind w:left="0" w:right="-108"/>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Умение узнавать знакомые песни, подпевать их, петь в хоре. </w:t>
            </w:r>
          </w:p>
          <w:p w14:paraId="11E42324" w14:textId="77777777" w:rsidR="00AA1492" w:rsidRPr="00C77E0F" w:rsidRDefault="00AA1492" w:rsidP="00AC54A2">
            <w:pPr>
              <w:pStyle w:val="a8"/>
              <w:shd w:val="clear" w:color="auto" w:fill="FFFFFF"/>
              <w:tabs>
                <w:tab w:val="left" w:pos="160"/>
              </w:tabs>
              <w:spacing w:after="0"/>
              <w:ind w:left="0" w:right="-108"/>
              <w:jc w:val="both"/>
              <w:rPr>
                <w:rFonts w:ascii="Times New Roman" w:hAnsi="Times New Roman"/>
                <w:sz w:val="28"/>
                <w:szCs w:val="28"/>
              </w:rPr>
            </w:pPr>
            <w:r w:rsidRPr="00C77E0F">
              <w:rPr>
                <w:rFonts w:ascii="Times New Roman" w:hAnsi="Times New Roman"/>
                <w:sz w:val="28"/>
                <w:szCs w:val="28"/>
              </w:rPr>
              <w:t xml:space="preserve">2) Готовность к участию в совместных музыкальных мероприятиях. </w:t>
            </w:r>
          </w:p>
          <w:p w14:paraId="7824D6E5" w14:textId="77777777" w:rsidR="00AA1492" w:rsidRPr="00C77E0F" w:rsidRDefault="00AA1492" w:rsidP="00AC54A2">
            <w:pPr>
              <w:pStyle w:val="a8"/>
              <w:shd w:val="clear" w:color="auto" w:fill="FFFFFF"/>
              <w:tabs>
                <w:tab w:val="left" w:pos="160"/>
              </w:tabs>
              <w:spacing w:after="0"/>
              <w:ind w:left="0" w:right="-108"/>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Умение проявлять адекватные эмоциональные реакции от совместной и самостоятельной музыкальной деятельности. </w:t>
            </w:r>
          </w:p>
          <w:p w14:paraId="3854FF96" w14:textId="77777777" w:rsidR="00AA1492" w:rsidRPr="00C77E0F" w:rsidRDefault="00AA1492" w:rsidP="00AC54A2">
            <w:pPr>
              <w:pStyle w:val="a8"/>
              <w:shd w:val="clear" w:color="auto" w:fill="FFFFFF"/>
              <w:tabs>
                <w:tab w:val="left" w:pos="160"/>
              </w:tabs>
              <w:spacing w:after="0"/>
              <w:ind w:left="0" w:right="-108"/>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Стремление к совместной и самостоятельной музыкальной деятельности; </w:t>
            </w:r>
          </w:p>
          <w:p w14:paraId="2FDDE2A7" w14:textId="77777777" w:rsidR="00AA1492" w:rsidRPr="00C77E0F" w:rsidRDefault="00AA1492" w:rsidP="00AC54A2">
            <w:pPr>
              <w:spacing w:after="0"/>
              <w:jc w:val="both"/>
              <w:rPr>
                <w:rFonts w:ascii="Times New Roman" w:hAnsi="Times New Roman"/>
                <w:b/>
                <w:i/>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Умение использовать полученные навыки для участия в представлениях, концертах, спектаклях, др.</w:t>
            </w:r>
          </w:p>
        </w:tc>
      </w:tr>
      <w:tr w:rsidR="00AA1492" w:rsidRPr="00C77E0F" w14:paraId="7786005E" w14:textId="77777777" w:rsidTr="00871C83">
        <w:tc>
          <w:tcPr>
            <w:tcW w:w="9345" w:type="dxa"/>
            <w:gridSpan w:val="2"/>
            <w:shd w:val="clear" w:color="auto" w:fill="auto"/>
          </w:tcPr>
          <w:p w14:paraId="183655CB" w14:textId="77777777" w:rsidR="00AA1492" w:rsidRPr="00C77E0F" w:rsidRDefault="00AA1492" w:rsidP="00AC54A2">
            <w:pPr>
              <w:spacing w:after="0"/>
              <w:jc w:val="both"/>
              <w:rPr>
                <w:rFonts w:ascii="Times New Roman" w:hAnsi="Times New Roman"/>
                <w:b/>
                <w:i/>
                <w:sz w:val="28"/>
                <w:szCs w:val="28"/>
              </w:rPr>
            </w:pPr>
            <w:r w:rsidRPr="00C77E0F">
              <w:rPr>
                <w:rFonts w:ascii="Times New Roman" w:hAnsi="Times New Roman"/>
                <w:b/>
                <w:sz w:val="28"/>
                <w:szCs w:val="28"/>
              </w:rPr>
              <w:t>Планируемые результаты</w:t>
            </w:r>
          </w:p>
        </w:tc>
      </w:tr>
      <w:tr w:rsidR="00AA1492" w:rsidRPr="00C77E0F" w14:paraId="4048A269" w14:textId="77777777" w:rsidTr="00871C83">
        <w:tc>
          <w:tcPr>
            <w:tcW w:w="9345" w:type="dxa"/>
            <w:gridSpan w:val="2"/>
            <w:shd w:val="clear" w:color="auto" w:fill="auto"/>
          </w:tcPr>
          <w:p w14:paraId="6AC91C1E" w14:textId="77777777" w:rsidR="00AA1492" w:rsidRPr="00C77E0F" w:rsidRDefault="00AA1492" w:rsidP="00AC54A2">
            <w:pPr>
              <w:spacing w:after="0"/>
              <w:jc w:val="both"/>
              <w:rPr>
                <w:rFonts w:ascii="Times New Roman" w:hAnsi="Times New Roman"/>
                <w:b/>
                <w:sz w:val="28"/>
                <w:szCs w:val="28"/>
              </w:rPr>
            </w:pPr>
            <w:r w:rsidRPr="00C77E0F">
              <w:rPr>
                <w:rFonts w:ascii="Times New Roman" w:hAnsi="Times New Roman"/>
                <w:b/>
                <w:sz w:val="28"/>
                <w:szCs w:val="28"/>
              </w:rPr>
              <w:t>1 класс</w:t>
            </w:r>
          </w:p>
        </w:tc>
      </w:tr>
      <w:tr w:rsidR="00AA1492" w:rsidRPr="00C77E0F" w14:paraId="0F1DDC27" w14:textId="77777777" w:rsidTr="00871C83">
        <w:tc>
          <w:tcPr>
            <w:tcW w:w="9345" w:type="dxa"/>
            <w:gridSpan w:val="2"/>
            <w:shd w:val="clear" w:color="auto" w:fill="auto"/>
          </w:tcPr>
          <w:p w14:paraId="3D8B6532" w14:textId="77777777" w:rsidR="00AA1492" w:rsidRPr="00C77E0F" w:rsidRDefault="00AA1492" w:rsidP="00E41D58">
            <w:pPr>
              <w:widowControl w:val="0"/>
              <w:numPr>
                <w:ilvl w:val="0"/>
                <w:numId w:val="155"/>
              </w:numPr>
              <w:tabs>
                <w:tab w:val="left" w:pos="160"/>
              </w:tabs>
              <w:spacing w:after="0"/>
              <w:ind w:left="0" w:firstLine="0"/>
              <w:jc w:val="both"/>
              <w:rPr>
                <w:rFonts w:ascii="Times New Roman" w:hAnsi="Times New Roman"/>
                <w:snapToGrid w:val="0"/>
                <w:sz w:val="28"/>
                <w:szCs w:val="28"/>
              </w:rPr>
            </w:pPr>
            <w:r w:rsidRPr="00C77E0F">
              <w:rPr>
                <w:rFonts w:ascii="Times New Roman" w:hAnsi="Times New Roman"/>
                <w:snapToGrid w:val="0"/>
                <w:sz w:val="28"/>
                <w:szCs w:val="28"/>
              </w:rPr>
              <w:t xml:space="preserve">Умеет дышать спокойно, бесшумно, не поднимая плеч. </w:t>
            </w:r>
          </w:p>
          <w:p w14:paraId="27B5FAD8" w14:textId="77777777" w:rsidR="00AA1492" w:rsidRPr="00C77E0F" w:rsidRDefault="00AA1492" w:rsidP="00E41D58">
            <w:pPr>
              <w:widowControl w:val="0"/>
              <w:numPr>
                <w:ilvl w:val="0"/>
                <w:numId w:val="155"/>
              </w:numPr>
              <w:tabs>
                <w:tab w:val="left" w:pos="160"/>
              </w:tabs>
              <w:spacing w:after="0"/>
              <w:ind w:left="0" w:firstLine="0"/>
              <w:jc w:val="both"/>
              <w:rPr>
                <w:rFonts w:ascii="Times New Roman" w:hAnsi="Times New Roman"/>
                <w:snapToGrid w:val="0"/>
                <w:sz w:val="28"/>
                <w:szCs w:val="28"/>
              </w:rPr>
            </w:pPr>
            <w:r w:rsidRPr="00C77E0F">
              <w:rPr>
                <w:rFonts w:ascii="Times New Roman" w:hAnsi="Times New Roman"/>
                <w:snapToGrid w:val="0"/>
                <w:sz w:val="28"/>
                <w:szCs w:val="28"/>
              </w:rPr>
              <w:t>Понимает дирижерский жест: «внимание», «вдох», «начало» и «окончание» пения.</w:t>
            </w:r>
          </w:p>
          <w:p w14:paraId="0B64F57B" w14:textId="77777777" w:rsidR="00AA1492" w:rsidRPr="00C77E0F" w:rsidRDefault="00AA1492" w:rsidP="00E41D58">
            <w:pPr>
              <w:widowControl w:val="0"/>
              <w:numPr>
                <w:ilvl w:val="0"/>
                <w:numId w:val="155"/>
              </w:numPr>
              <w:tabs>
                <w:tab w:val="left" w:pos="160"/>
              </w:tabs>
              <w:spacing w:after="0"/>
              <w:ind w:left="0" w:firstLine="0"/>
              <w:jc w:val="both"/>
              <w:rPr>
                <w:rFonts w:ascii="Times New Roman" w:hAnsi="Times New Roman"/>
                <w:snapToGrid w:val="0"/>
                <w:sz w:val="28"/>
                <w:szCs w:val="28"/>
              </w:rPr>
            </w:pPr>
            <w:r w:rsidRPr="00C77E0F">
              <w:rPr>
                <w:rFonts w:ascii="Times New Roman" w:hAnsi="Times New Roman"/>
                <w:snapToGrid w:val="0"/>
                <w:sz w:val="28"/>
                <w:szCs w:val="28"/>
              </w:rPr>
              <w:t>Умеет спокойно и внимательно слушать музыку с начала и до конца.</w:t>
            </w:r>
          </w:p>
          <w:p w14:paraId="3B2A2E53" w14:textId="77777777" w:rsidR="00AA1492" w:rsidRPr="00C77E0F" w:rsidRDefault="00AA1492" w:rsidP="00E41D58">
            <w:pPr>
              <w:widowControl w:val="0"/>
              <w:numPr>
                <w:ilvl w:val="0"/>
                <w:numId w:val="155"/>
              </w:numPr>
              <w:tabs>
                <w:tab w:val="left" w:pos="160"/>
              </w:tabs>
              <w:spacing w:after="0"/>
              <w:ind w:left="0" w:firstLine="0"/>
              <w:jc w:val="both"/>
              <w:rPr>
                <w:rFonts w:ascii="Times New Roman" w:hAnsi="Times New Roman"/>
                <w:snapToGrid w:val="0"/>
                <w:sz w:val="28"/>
                <w:szCs w:val="28"/>
              </w:rPr>
            </w:pPr>
            <w:r w:rsidRPr="00C77E0F">
              <w:rPr>
                <w:rFonts w:ascii="Times New Roman" w:hAnsi="Times New Roman"/>
                <w:snapToGrid w:val="0"/>
                <w:sz w:val="28"/>
                <w:szCs w:val="28"/>
              </w:rPr>
              <w:t>Умеет различать силу звучания мелодии: громкое и тихое.</w:t>
            </w:r>
          </w:p>
          <w:p w14:paraId="5C3FFA4C" w14:textId="77777777" w:rsidR="00AA1492" w:rsidRPr="00C77E0F" w:rsidRDefault="00AA1492" w:rsidP="00E41D58">
            <w:pPr>
              <w:widowControl w:val="0"/>
              <w:numPr>
                <w:ilvl w:val="0"/>
                <w:numId w:val="155"/>
              </w:numPr>
              <w:tabs>
                <w:tab w:val="left" w:pos="160"/>
              </w:tabs>
              <w:spacing w:after="0"/>
              <w:ind w:left="0" w:firstLine="0"/>
              <w:jc w:val="both"/>
              <w:rPr>
                <w:rFonts w:ascii="Times New Roman" w:hAnsi="Times New Roman"/>
                <w:snapToGrid w:val="0"/>
                <w:sz w:val="28"/>
                <w:szCs w:val="28"/>
              </w:rPr>
            </w:pPr>
            <w:r w:rsidRPr="00C77E0F">
              <w:rPr>
                <w:rFonts w:ascii="Times New Roman" w:hAnsi="Times New Roman"/>
                <w:snapToGrid w:val="0"/>
                <w:sz w:val="28"/>
                <w:szCs w:val="28"/>
              </w:rPr>
              <w:t>Умеет бережно пользоваться музыкальными инструментами: погремушка, колокольчик, бубен, барабан и.т.д.</w:t>
            </w:r>
          </w:p>
          <w:p w14:paraId="1D720EC7" w14:textId="77777777" w:rsidR="00AA1492" w:rsidRPr="00C77E0F" w:rsidRDefault="00AA1492" w:rsidP="00E41D58">
            <w:pPr>
              <w:widowControl w:val="0"/>
              <w:numPr>
                <w:ilvl w:val="0"/>
                <w:numId w:val="155"/>
              </w:numPr>
              <w:tabs>
                <w:tab w:val="left" w:pos="160"/>
              </w:tabs>
              <w:spacing w:after="0"/>
              <w:ind w:left="0" w:firstLine="0"/>
              <w:jc w:val="both"/>
              <w:rPr>
                <w:rFonts w:ascii="Times New Roman" w:hAnsi="Times New Roman"/>
                <w:iCs/>
                <w:snapToGrid w:val="0"/>
                <w:sz w:val="28"/>
                <w:szCs w:val="28"/>
              </w:rPr>
            </w:pPr>
            <w:r w:rsidRPr="00C77E0F">
              <w:rPr>
                <w:rFonts w:ascii="Times New Roman" w:hAnsi="Times New Roman"/>
                <w:iCs/>
                <w:snapToGrid w:val="0"/>
                <w:sz w:val="28"/>
                <w:szCs w:val="28"/>
              </w:rPr>
              <w:t xml:space="preserve">Умеет музыкально – ритмически двигаться </w:t>
            </w:r>
            <w:r w:rsidRPr="00C77E0F">
              <w:rPr>
                <w:rFonts w:ascii="Times New Roman" w:hAnsi="Times New Roman"/>
                <w:snapToGrid w:val="0"/>
                <w:sz w:val="28"/>
                <w:szCs w:val="28"/>
              </w:rPr>
              <w:t>в играх (ходить и бегать под музыку, двигаться по кругу, взявшись за руки, выполнять простейшие танцевальные движения: хлопать в ладоши, полуприседать).</w:t>
            </w:r>
          </w:p>
          <w:p w14:paraId="3BADA19D" w14:textId="77777777" w:rsidR="00AA1492" w:rsidRPr="00C77E0F" w:rsidRDefault="00AA1492" w:rsidP="00E41D58">
            <w:pPr>
              <w:widowControl w:val="0"/>
              <w:numPr>
                <w:ilvl w:val="0"/>
                <w:numId w:val="155"/>
              </w:numPr>
              <w:tabs>
                <w:tab w:val="left" w:pos="160"/>
              </w:tabs>
              <w:spacing w:after="0"/>
              <w:ind w:left="0" w:firstLine="0"/>
              <w:jc w:val="both"/>
              <w:rPr>
                <w:rFonts w:ascii="Times New Roman" w:hAnsi="Times New Roman"/>
                <w:iCs/>
                <w:snapToGrid w:val="0"/>
                <w:sz w:val="28"/>
                <w:szCs w:val="28"/>
              </w:rPr>
            </w:pPr>
            <w:r w:rsidRPr="00C77E0F">
              <w:rPr>
                <w:rFonts w:ascii="Times New Roman" w:hAnsi="Times New Roman"/>
                <w:sz w:val="28"/>
                <w:szCs w:val="28"/>
              </w:rPr>
              <w:t>Проявляет устойчивый интерес к музыке и музыкальным занятиям;</w:t>
            </w:r>
          </w:p>
        </w:tc>
      </w:tr>
      <w:tr w:rsidR="00AA1492" w:rsidRPr="00C77E0F" w14:paraId="42E29E44" w14:textId="77777777" w:rsidTr="00871C83">
        <w:tc>
          <w:tcPr>
            <w:tcW w:w="9345" w:type="dxa"/>
            <w:gridSpan w:val="2"/>
            <w:shd w:val="clear" w:color="auto" w:fill="auto"/>
          </w:tcPr>
          <w:p w14:paraId="07938F06" w14:textId="77777777" w:rsidR="00AA1492" w:rsidRPr="00C77E0F" w:rsidRDefault="00AA1492" w:rsidP="00AC54A2">
            <w:pPr>
              <w:spacing w:after="0"/>
              <w:jc w:val="both"/>
              <w:rPr>
                <w:rFonts w:ascii="Times New Roman" w:hAnsi="Times New Roman"/>
                <w:b/>
                <w:i/>
                <w:sz w:val="28"/>
                <w:szCs w:val="28"/>
              </w:rPr>
            </w:pPr>
            <w:r w:rsidRPr="00C77E0F">
              <w:rPr>
                <w:rFonts w:ascii="Times New Roman" w:hAnsi="Times New Roman"/>
                <w:b/>
                <w:sz w:val="28"/>
                <w:szCs w:val="28"/>
              </w:rPr>
              <w:t>2 класс</w:t>
            </w:r>
          </w:p>
        </w:tc>
      </w:tr>
      <w:tr w:rsidR="00AA1492" w:rsidRPr="00C77E0F" w14:paraId="477A8CFA" w14:textId="77777777" w:rsidTr="00871C83">
        <w:tc>
          <w:tcPr>
            <w:tcW w:w="9345" w:type="dxa"/>
            <w:gridSpan w:val="2"/>
            <w:shd w:val="clear" w:color="auto" w:fill="auto"/>
          </w:tcPr>
          <w:p w14:paraId="0ADE5C51" w14:textId="77777777" w:rsidR="00AA1492" w:rsidRPr="00C77E0F" w:rsidRDefault="00AA1492" w:rsidP="00E41D58">
            <w:pPr>
              <w:widowControl w:val="0"/>
              <w:numPr>
                <w:ilvl w:val="0"/>
                <w:numId w:val="156"/>
              </w:numPr>
              <w:tabs>
                <w:tab w:val="left" w:pos="200"/>
              </w:tabs>
              <w:spacing w:after="0"/>
              <w:ind w:left="0" w:firstLine="0"/>
              <w:jc w:val="both"/>
              <w:rPr>
                <w:rFonts w:ascii="Times New Roman" w:hAnsi="Times New Roman"/>
                <w:snapToGrid w:val="0"/>
                <w:sz w:val="28"/>
                <w:szCs w:val="28"/>
              </w:rPr>
            </w:pPr>
            <w:r w:rsidRPr="00C77E0F">
              <w:rPr>
                <w:rFonts w:ascii="Times New Roman" w:hAnsi="Times New Roman"/>
                <w:snapToGrid w:val="0"/>
                <w:sz w:val="28"/>
                <w:szCs w:val="28"/>
              </w:rPr>
              <w:t>Развивать понимание смысла текста песни на основе характера ее мелодии (веселого, грустного).</w:t>
            </w:r>
          </w:p>
          <w:p w14:paraId="0F883917" w14:textId="77777777" w:rsidR="00AA1492" w:rsidRPr="00C77E0F" w:rsidRDefault="00AA1492" w:rsidP="00E41D58">
            <w:pPr>
              <w:widowControl w:val="0"/>
              <w:numPr>
                <w:ilvl w:val="0"/>
                <w:numId w:val="156"/>
              </w:numPr>
              <w:tabs>
                <w:tab w:val="left" w:pos="200"/>
              </w:tabs>
              <w:spacing w:after="0"/>
              <w:ind w:left="0" w:firstLine="0"/>
              <w:jc w:val="both"/>
              <w:rPr>
                <w:rFonts w:ascii="Times New Roman" w:hAnsi="Times New Roman"/>
                <w:snapToGrid w:val="0"/>
                <w:sz w:val="28"/>
                <w:szCs w:val="28"/>
              </w:rPr>
            </w:pPr>
            <w:r w:rsidRPr="00C77E0F">
              <w:rPr>
                <w:rFonts w:ascii="Times New Roman" w:hAnsi="Times New Roman"/>
                <w:snapToGrid w:val="0"/>
                <w:sz w:val="28"/>
                <w:szCs w:val="28"/>
              </w:rPr>
              <w:t>Умеет спокойно и внимательно слушать музыку.</w:t>
            </w:r>
          </w:p>
          <w:p w14:paraId="7802DA87" w14:textId="77777777" w:rsidR="00AA1492" w:rsidRPr="00C77E0F" w:rsidRDefault="00AA1492" w:rsidP="00E41D58">
            <w:pPr>
              <w:widowControl w:val="0"/>
              <w:numPr>
                <w:ilvl w:val="0"/>
                <w:numId w:val="156"/>
              </w:numPr>
              <w:tabs>
                <w:tab w:val="left" w:pos="200"/>
              </w:tabs>
              <w:spacing w:after="0"/>
              <w:ind w:left="0" w:firstLine="0"/>
              <w:jc w:val="both"/>
              <w:rPr>
                <w:rFonts w:ascii="Times New Roman" w:hAnsi="Times New Roman"/>
                <w:snapToGrid w:val="0"/>
                <w:sz w:val="28"/>
                <w:szCs w:val="28"/>
              </w:rPr>
            </w:pPr>
            <w:r w:rsidRPr="00C77E0F">
              <w:rPr>
                <w:rFonts w:ascii="Times New Roman" w:hAnsi="Times New Roman"/>
                <w:snapToGrid w:val="0"/>
                <w:sz w:val="28"/>
                <w:szCs w:val="28"/>
              </w:rPr>
              <w:t>Умеет различать темпы: быстрый, медленный.</w:t>
            </w:r>
          </w:p>
          <w:p w14:paraId="20866F92" w14:textId="77777777" w:rsidR="00AA1492" w:rsidRPr="00C77E0F" w:rsidRDefault="00AA1492" w:rsidP="00E41D58">
            <w:pPr>
              <w:numPr>
                <w:ilvl w:val="0"/>
                <w:numId w:val="156"/>
              </w:numPr>
              <w:tabs>
                <w:tab w:val="left" w:pos="200"/>
              </w:tabs>
              <w:spacing w:after="0"/>
              <w:ind w:left="0" w:right="101" w:firstLine="0"/>
              <w:contextualSpacing/>
              <w:jc w:val="both"/>
              <w:rPr>
                <w:rFonts w:ascii="Times New Roman" w:hAnsi="Times New Roman"/>
                <w:sz w:val="28"/>
                <w:szCs w:val="28"/>
              </w:rPr>
            </w:pPr>
            <w:r w:rsidRPr="00C77E0F">
              <w:rPr>
                <w:rFonts w:ascii="Times New Roman" w:hAnsi="Times New Roman"/>
                <w:sz w:val="28"/>
                <w:szCs w:val="28"/>
              </w:rPr>
              <w:t xml:space="preserve">Умеет различать громкое и тихое звучание. </w:t>
            </w:r>
          </w:p>
          <w:p w14:paraId="6072F7B3" w14:textId="77777777" w:rsidR="00AA1492" w:rsidRPr="00C77E0F" w:rsidRDefault="00AA1492" w:rsidP="00E41D58">
            <w:pPr>
              <w:numPr>
                <w:ilvl w:val="0"/>
                <w:numId w:val="156"/>
              </w:numPr>
              <w:tabs>
                <w:tab w:val="left" w:pos="200"/>
              </w:tabs>
              <w:spacing w:after="0"/>
              <w:ind w:left="0" w:right="101" w:firstLine="0"/>
              <w:contextualSpacing/>
              <w:jc w:val="both"/>
              <w:rPr>
                <w:rFonts w:ascii="Times New Roman" w:hAnsi="Times New Roman"/>
                <w:sz w:val="28"/>
                <w:szCs w:val="28"/>
              </w:rPr>
            </w:pPr>
            <w:r w:rsidRPr="00C77E0F">
              <w:rPr>
                <w:rFonts w:ascii="Times New Roman" w:hAnsi="Times New Roman"/>
                <w:sz w:val="28"/>
                <w:szCs w:val="28"/>
              </w:rPr>
              <w:t>Умеет реагировать на начало и окончание музыки, менять движения в соответствии с изменением музыкального метроритма.</w:t>
            </w:r>
          </w:p>
          <w:p w14:paraId="359568B1" w14:textId="77777777" w:rsidR="00AA1492" w:rsidRPr="00C77E0F" w:rsidRDefault="00AA1492" w:rsidP="00E41D58">
            <w:pPr>
              <w:widowControl w:val="0"/>
              <w:numPr>
                <w:ilvl w:val="0"/>
                <w:numId w:val="156"/>
              </w:numPr>
              <w:tabs>
                <w:tab w:val="left" w:pos="200"/>
              </w:tabs>
              <w:spacing w:after="0"/>
              <w:ind w:left="0" w:firstLine="0"/>
              <w:jc w:val="both"/>
              <w:rPr>
                <w:rFonts w:ascii="Times New Roman" w:hAnsi="Times New Roman"/>
                <w:snapToGrid w:val="0"/>
                <w:sz w:val="28"/>
                <w:szCs w:val="28"/>
              </w:rPr>
            </w:pPr>
            <w:r w:rsidRPr="00C77E0F">
              <w:rPr>
                <w:rFonts w:ascii="Times New Roman" w:hAnsi="Times New Roman"/>
                <w:snapToGrid w:val="0"/>
                <w:sz w:val="28"/>
                <w:szCs w:val="28"/>
              </w:rPr>
              <w:t>Проявляет эмоциональную отзывчивость к музыке.</w:t>
            </w:r>
          </w:p>
          <w:p w14:paraId="3FDE1FE6" w14:textId="77777777" w:rsidR="00AA1492" w:rsidRPr="00C77E0F" w:rsidRDefault="00AA1492" w:rsidP="00E41D58">
            <w:pPr>
              <w:numPr>
                <w:ilvl w:val="0"/>
                <w:numId w:val="156"/>
              </w:numPr>
              <w:tabs>
                <w:tab w:val="left" w:pos="200"/>
              </w:tabs>
              <w:spacing w:after="0"/>
              <w:ind w:left="0" w:firstLine="0"/>
              <w:contextualSpacing/>
              <w:jc w:val="both"/>
              <w:rPr>
                <w:rFonts w:ascii="Times New Roman" w:hAnsi="Times New Roman"/>
                <w:sz w:val="28"/>
                <w:szCs w:val="28"/>
              </w:rPr>
            </w:pPr>
            <w:r w:rsidRPr="00C77E0F">
              <w:rPr>
                <w:rFonts w:ascii="Times New Roman" w:hAnsi="Times New Roman"/>
                <w:sz w:val="28"/>
                <w:szCs w:val="28"/>
              </w:rPr>
              <w:t>Проявляет эмоциональное восприятие музыки в различных видах музыкальной деятельности: попытки пения, подыгрывание на музыкальных инструментах, слушание музыки и др.;</w:t>
            </w:r>
          </w:p>
        </w:tc>
      </w:tr>
      <w:tr w:rsidR="00AA1492" w:rsidRPr="00C77E0F" w14:paraId="7FC1ADFF" w14:textId="77777777" w:rsidTr="00871C83">
        <w:tc>
          <w:tcPr>
            <w:tcW w:w="9345" w:type="dxa"/>
            <w:gridSpan w:val="2"/>
            <w:shd w:val="clear" w:color="auto" w:fill="auto"/>
          </w:tcPr>
          <w:p w14:paraId="437F252B" w14:textId="77777777" w:rsidR="00AA1492" w:rsidRPr="00C77E0F" w:rsidRDefault="00AA1492" w:rsidP="00AC54A2">
            <w:pPr>
              <w:widowControl w:val="0"/>
              <w:tabs>
                <w:tab w:val="left" w:pos="200"/>
              </w:tabs>
              <w:spacing w:after="0"/>
              <w:jc w:val="both"/>
              <w:rPr>
                <w:rFonts w:ascii="Times New Roman" w:hAnsi="Times New Roman"/>
                <w:snapToGrid w:val="0"/>
                <w:sz w:val="28"/>
                <w:szCs w:val="28"/>
              </w:rPr>
            </w:pPr>
            <w:r w:rsidRPr="00C77E0F">
              <w:rPr>
                <w:rFonts w:ascii="Times New Roman" w:hAnsi="Times New Roman"/>
                <w:b/>
                <w:sz w:val="28"/>
                <w:szCs w:val="28"/>
              </w:rPr>
              <w:t>3 класс</w:t>
            </w:r>
          </w:p>
        </w:tc>
      </w:tr>
      <w:tr w:rsidR="00AA1492" w:rsidRPr="00C77E0F" w14:paraId="29F75BCF" w14:textId="77777777" w:rsidTr="00871C83">
        <w:tc>
          <w:tcPr>
            <w:tcW w:w="9345" w:type="dxa"/>
            <w:gridSpan w:val="2"/>
            <w:shd w:val="clear" w:color="auto" w:fill="auto"/>
          </w:tcPr>
          <w:p w14:paraId="443D0580" w14:textId="77777777" w:rsidR="00AA1492" w:rsidRPr="00C77E0F" w:rsidRDefault="00AA1492" w:rsidP="00E41D58">
            <w:pPr>
              <w:pStyle w:val="FR2"/>
              <w:numPr>
                <w:ilvl w:val="0"/>
                <w:numId w:val="157"/>
              </w:numPr>
              <w:tabs>
                <w:tab w:val="left" w:pos="147"/>
              </w:tabs>
              <w:spacing w:before="0" w:line="276" w:lineRule="auto"/>
              <w:ind w:left="0" w:firstLine="0"/>
              <w:jc w:val="both"/>
              <w:rPr>
                <w:rFonts w:ascii="Times New Roman" w:hAnsi="Times New Roman"/>
                <w:b w:val="0"/>
                <w:sz w:val="28"/>
                <w:szCs w:val="28"/>
              </w:rPr>
            </w:pPr>
            <w:r w:rsidRPr="00C77E0F">
              <w:rPr>
                <w:rFonts w:ascii="Times New Roman" w:hAnsi="Times New Roman"/>
                <w:b w:val="0"/>
                <w:sz w:val="28"/>
                <w:szCs w:val="28"/>
              </w:rPr>
              <w:t>Умеют петь на одном дыхании короткие музыкальные фразы.</w:t>
            </w:r>
          </w:p>
          <w:p w14:paraId="7408CEB2" w14:textId="77777777" w:rsidR="00AA1492" w:rsidRPr="00C77E0F" w:rsidRDefault="00AA1492" w:rsidP="00E41D58">
            <w:pPr>
              <w:pStyle w:val="FR2"/>
              <w:numPr>
                <w:ilvl w:val="0"/>
                <w:numId w:val="157"/>
              </w:numPr>
              <w:tabs>
                <w:tab w:val="left" w:pos="147"/>
              </w:tabs>
              <w:spacing w:before="0" w:line="276" w:lineRule="auto"/>
              <w:ind w:left="0" w:firstLine="0"/>
              <w:jc w:val="both"/>
              <w:rPr>
                <w:rFonts w:ascii="Times New Roman" w:hAnsi="Times New Roman"/>
                <w:b w:val="0"/>
                <w:sz w:val="28"/>
                <w:szCs w:val="28"/>
              </w:rPr>
            </w:pPr>
            <w:r w:rsidRPr="00C77E0F">
              <w:rPr>
                <w:rFonts w:ascii="Times New Roman" w:hAnsi="Times New Roman"/>
                <w:b w:val="0"/>
                <w:sz w:val="28"/>
                <w:szCs w:val="28"/>
              </w:rPr>
              <w:t>Умеют петь в хоре.</w:t>
            </w:r>
          </w:p>
          <w:p w14:paraId="10EE82A5" w14:textId="77777777" w:rsidR="00AA1492" w:rsidRPr="00C77E0F" w:rsidRDefault="00AA1492" w:rsidP="00E41D58">
            <w:pPr>
              <w:pStyle w:val="FR2"/>
              <w:numPr>
                <w:ilvl w:val="0"/>
                <w:numId w:val="157"/>
              </w:numPr>
              <w:tabs>
                <w:tab w:val="left" w:pos="147"/>
              </w:tabs>
              <w:spacing w:before="0" w:line="276" w:lineRule="auto"/>
              <w:ind w:left="0" w:firstLine="0"/>
              <w:jc w:val="both"/>
              <w:rPr>
                <w:rFonts w:ascii="Times New Roman" w:hAnsi="Times New Roman"/>
                <w:b w:val="0"/>
                <w:sz w:val="28"/>
                <w:szCs w:val="28"/>
              </w:rPr>
            </w:pPr>
            <w:r w:rsidRPr="00C77E0F">
              <w:rPr>
                <w:rFonts w:ascii="Times New Roman" w:hAnsi="Times New Roman"/>
                <w:b w:val="0"/>
                <w:sz w:val="28"/>
                <w:szCs w:val="28"/>
              </w:rPr>
              <w:t xml:space="preserve">Могут петь хорошо выученные песни в составе группы или индивидуально. </w:t>
            </w:r>
          </w:p>
          <w:p w14:paraId="2916B0B6" w14:textId="77777777" w:rsidR="00AA1492" w:rsidRPr="00C77E0F" w:rsidRDefault="00AA1492" w:rsidP="00E41D58">
            <w:pPr>
              <w:pStyle w:val="FR2"/>
              <w:numPr>
                <w:ilvl w:val="0"/>
                <w:numId w:val="157"/>
              </w:numPr>
              <w:tabs>
                <w:tab w:val="left" w:pos="147"/>
              </w:tabs>
              <w:spacing w:before="0" w:line="276" w:lineRule="auto"/>
              <w:ind w:left="0" w:firstLine="0"/>
              <w:jc w:val="both"/>
              <w:rPr>
                <w:rFonts w:ascii="Times New Roman" w:hAnsi="Times New Roman"/>
                <w:b w:val="0"/>
                <w:sz w:val="28"/>
                <w:szCs w:val="28"/>
              </w:rPr>
            </w:pPr>
            <w:r w:rsidRPr="00C77E0F">
              <w:rPr>
                <w:rFonts w:ascii="Times New Roman" w:hAnsi="Times New Roman"/>
                <w:b w:val="0"/>
                <w:sz w:val="28"/>
                <w:szCs w:val="28"/>
              </w:rPr>
              <w:t>Умеют выразительно, эмоционально исполнять выученную песню с простейшими элементами динамических оттенков.</w:t>
            </w:r>
          </w:p>
          <w:p w14:paraId="6685F581" w14:textId="77777777" w:rsidR="00AA1492" w:rsidRPr="00C77E0F" w:rsidRDefault="00AA1492" w:rsidP="00E41D58">
            <w:pPr>
              <w:pStyle w:val="FR2"/>
              <w:numPr>
                <w:ilvl w:val="0"/>
                <w:numId w:val="157"/>
              </w:numPr>
              <w:tabs>
                <w:tab w:val="left" w:pos="147"/>
              </w:tabs>
              <w:spacing w:before="0" w:line="276" w:lineRule="auto"/>
              <w:ind w:left="0" w:firstLine="0"/>
              <w:jc w:val="both"/>
              <w:rPr>
                <w:rFonts w:ascii="Times New Roman" w:hAnsi="Times New Roman"/>
                <w:b w:val="0"/>
                <w:sz w:val="28"/>
                <w:szCs w:val="28"/>
              </w:rPr>
            </w:pPr>
            <w:r w:rsidRPr="00C77E0F">
              <w:rPr>
                <w:rFonts w:ascii="Times New Roman" w:hAnsi="Times New Roman"/>
                <w:b w:val="0"/>
                <w:sz w:val="28"/>
                <w:szCs w:val="28"/>
              </w:rPr>
              <w:t>Имеют элементарные представления о разнообразии прослушиваемой музыки: песня, танец и марш.</w:t>
            </w:r>
          </w:p>
          <w:p w14:paraId="3C284954" w14:textId="77777777" w:rsidR="00AA1492" w:rsidRPr="00C77E0F" w:rsidRDefault="00AA1492" w:rsidP="00E41D58">
            <w:pPr>
              <w:pStyle w:val="FR2"/>
              <w:numPr>
                <w:ilvl w:val="0"/>
                <w:numId w:val="157"/>
              </w:numPr>
              <w:tabs>
                <w:tab w:val="left" w:pos="147"/>
              </w:tabs>
              <w:spacing w:before="0" w:line="276" w:lineRule="auto"/>
              <w:ind w:left="0" w:firstLine="0"/>
              <w:jc w:val="both"/>
              <w:rPr>
                <w:rFonts w:ascii="Times New Roman" w:hAnsi="Times New Roman"/>
                <w:b w:val="0"/>
                <w:sz w:val="28"/>
                <w:szCs w:val="28"/>
              </w:rPr>
            </w:pPr>
            <w:r w:rsidRPr="00C77E0F">
              <w:rPr>
                <w:rFonts w:ascii="Times New Roman" w:hAnsi="Times New Roman"/>
                <w:b w:val="0"/>
                <w:sz w:val="28"/>
                <w:szCs w:val="28"/>
              </w:rPr>
              <w:t>Умеют различать звуки по высоте (высокие и низкие).</w:t>
            </w:r>
          </w:p>
          <w:p w14:paraId="7091F1D5" w14:textId="77777777" w:rsidR="00AA1492" w:rsidRPr="00C77E0F" w:rsidRDefault="00AA1492" w:rsidP="00AC54A2">
            <w:pPr>
              <w:widowControl w:val="0"/>
              <w:tabs>
                <w:tab w:val="left" w:pos="200"/>
              </w:tabs>
              <w:spacing w:after="0"/>
              <w:jc w:val="both"/>
              <w:rPr>
                <w:rFonts w:ascii="Times New Roman" w:hAnsi="Times New Roman"/>
                <w:snapToGrid w:val="0"/>
                <w:sz w:val="28"/>
                <w:szCs w:val="28"/>
              </w:rPr>
            </w:pPr>
            <w:r w:rsidRPr="00C77E0F">
              <w:rPr>
                <w:rFonts w:ascii="Times New Roman" w:hAnsi="Times New Roman"/>
                <w:iCs/>
                <w:sz w:val="28"/>
                <w:szCs w:val="28"/>
              </w:rPr>
              <w:t xml:space="preserve">Умеет музыкально – ритмически </w:t>
            </w:r>
            <w:r w:rsidRPr="00C77E0F">
              <w:rPr>
                <w:rFonts w:ascii="Times New Roman" w:hAnsi="Times New Roman"/>
                <w:sz w:val="28"/>
                <w:szCs w:val="28"/>
              </w:rPr>
              <w:t>бегать, старается не шоркать ногами, подпрыгивать на двух ногах, пружинить ногами, слегка приседая; притоптывать попеременно ногами, притопывать одной ногой, хлопать в ладоши; поворачивать кисти рук; плясать, используя знакомые танцевальные движения.</w:t>
            </w:r>
          </w:p>
        </w:tc>
      </w:tr>
      <w:tr w:rsidR="00AA1492" w:rsidRPr="00C77E0F" w14:paraId="73B744B7" w14:textId="77777777" w:rsidTr="00871C83">
        <w:tc>
          <w:tcPr>
            <w:tcW w:w="9345" w:type="dxa"/>
            <w:gridSpan w:val="2"/>
            <w:shd w:val="clear" w:color="auto" w:fill="auto"/>
          </w:tcPr>
          <w:p w14:paraId="1189EF8A" w14:textId="77777777" w:rsidR="00AA1492" w:rsidRPr="00C77E0F" w:rsidRDefault="00AA1492" w:rsidP="00AC54A2">
            <w:pPr>
              <w:widowControl w:val="0"/>
              <w:tabs>
                <w:tab w:val="left" w:pos="200"/>
              </w:tabs>
              <w:spacing w:after="0"/>
              <w:jc w:val="both"/>
              <w:rPr>
                <w:rFonts w:ascii="Times New Roman" w:hAnsi="Times New Roman"/>
                <w:snapToGrid w:val="0"/>
                <w:sz w:val="28"/>
                <w:szCs w:val="28"/>
              </w:rPr>
            </w:pPr>
            <w:r w:rsidRPr="00C77E0F">
              <w:rPr>
                <w:rFonts w:ascii="Times New Roman" w:hAnsi="Times New Roman"/>
                <w:b/>
                <w:sz w:val="28"/>
                <w:szCs w:val="28"/>
              </w:rPr>
              <w:t>4 класс</w:t>
            </w:r>
          </w:p>
        </w:tc>
      </w:tr>
      <w:tr w:rsidR="00AA1492" w:rsidRPr="00C77E0F" w14:paraId="7ED778CE" w14:textId="77777777" w:rsidTr="00871C83">
        <w:tc>
          <w:tcPr>
            <w:tcW w:w="9345" w:type="dxa"/>
            <w:gridSpan w:val="2"/>
            <w:shd w:val="clear" w:color="auto" w:fill="auto"/>
          </w:tcPr>
          <w:p w14:paraId="58D41A8A" w14:textId="77777777" w:rsidR="00AA1492" w:rsidRPr="00C77E0F" w:rsidRDefault="00AA1492" w:rsidP="00E41D58">
            <w:pPr>
              <w:widowControl w:val="0"/>
              <w:numPr>
                <w:ilvl w:val="3"/>
                <w:numId w:val="158"/>
              </w:numPr>
              <w:tabs>
                <w:tab w:val="left" w:pos="284"/>
                <w:tab w:val="left" w:pos="1216"/>
              </w:tabs>
              <w:spacing w:after="0"/>
              <w:ind w:left="0" w:firstLine="0"/>
              <w:jc w:val="both"/>
              <w:rPr>
                <w:rFonts w:ascii="Times New Roman" w:hAnsi="Times New Roman"/>
                <w:sz w:val="28"/>
                <w:szCs w:val="28"/>
              </w:rPr>
            </w:pPr>
            <w:r w:rsidRPr="00C77E0F">
              <w:rPr>
                <w:rFonts w:ascii="Times New Roman" w:hAnsi="Times New Roman"/>
                <w:sz w:val="28"/>
                <w:szCs w:val="28"/>
              </w:rPr>
              <w:t>Развитие восприятия, накопление впечатлений и практического опыта в процессе слушания музыки, просмотра музыкально-танцевальных, вокальных и инструментальных выступлений, активного участия в игре на доступных музыкальных инструментах, движении под музыку, пении.</w:t>
            </w:r>
          </w:p>
          <w:p w14:paraId="5C0AF5ED" w14:textId="77777777" w:rsidR="00AA1492" w:rsidRPr="00C77E0F" w:rsidRDefault="00AA1492" w:rsidP="00E41D58">
            <w:pPr>
              <w:widowControl w:val="0"/>
              <w:numPr>
                <w:ilvl w:val="0"/>
                <w:numId w:val="159"/>
              </w:numPr>
              <w:tabs>
                <w:tab w:val="left" w:pos="284"/>
                <w:tab w:val="left" w:pos="810"/>
              </w:tabs>
              <w:spacing w:after="0"/>
              <w:ind w:left="0" w:firstLine="0"/>
              <w:jc w:val="both"/>
              <w:rPr>
                <w:rFonts w:ascii="Times New Roman" w:hAnsi="Times New Roman"/>
                <w:sz w:val="28"/>
                <w:szCs w:val="28"/>
              </w:rPr>
            </w:pPr>
            <w:r w:rsidRPr="00C77E0F">
              <w:rPr>
                <w:rFonts w:ascii="Times New Roman" w:hAnsi="Times New Roman"/>
                <w:sz w:val="28"/>
                <w:szCs w:val="28"/>
              </w:rPr>
              <w:t>Интерес к  различным  видам  музыкальной  деятельности  (слушание, пение, движение под музыку, игра на музыкальных инструментах).</w:t>
            </w:r>
          </w:p>
          <w:p w14:paraId="2B895E1D" w14:textId="77777777" w:rsidR="00AA1492" w:rsidRPr="00C77E0F" w:rsidRDefault="00AA1492" w:rsidP="00E41D58">
            <w:pPr>
              <w:widowControl w:val="0"/>
              <w:numPr>
                <w:ilvl w:val="0"/>
                <w:numId w:val="159"/>
              </w:numPr>
              <w:tabs>
                <w:tab w:val="left" w:pos="284"/>
                <w:tab w:val="left" w:pos="810"/>
                <w:tab w:val="left" w:pos="1953"/>
                <w:tab w:val="left" w:pos="3164"/>
                <w:tab w:val="left" w:pos="4273"/>
                <w:tab w:val="left" w:pos="4642"/>
                <w:tab w:val="left" w:pos="6138"/>
                <w:tab w:val="left" w:pos="7797"/>
              </w:tabs>
              <w:spacing w:after="0"/>
              <w:ind w:left="0" w:firstLine="0"/>
              <w:jc w:val="both"/>
              <w:rPr>
                <w:rFonts w:ascii="Times New Roman" w:hAnsi="Times New Roman"/>
                <w:sz w:val="28"/>
                <w:szCs w:val="28"/>
              </w:rPr>
            </w:pPr>
            <w:r w:rsidRPr="00C77E0F">
              <w:rPr>
                <w:rFonts w:ascii="Times New Roman" w:hAnsi="Times New Roman"/>
                <w:sz w:val="28"/>
                <w:szCs w:val="28"/>
              </w:rPr>
              <w:t>Умение слушать музыку и выполнять простейшие танцевальные движения.</w:t>
            </w:r>
          </w:p>
          <w:p w14:paraId="4FEC5048" w14:textId="77777777" w:rsidR="00AA1492" w:rsidRPr="00C77E0F" w:rsidRDefault="00AA1492" w:rsidP="00E41D58">
            <w:pPr>
              <w:widowControl w:val="0"/>
              <w:numPr>
                <w:ilvl w:val="0"/>
                <w:numId w:val="159"/>
              </w:numPr>
              <w:tabs>
                <w:tab w:val="left" w:pos="284"/>
                <w:tab w:val="left" w:pos="810"/>
                <w:tab w:val="left" w:pos="2409"/>
                <w:tab w:val="left" w:pos="3874"/>
                <w:tab w:val="left" w:pos="4918"/>
                <w:tab w:val="left" w:pos="5644"/>
                <w:tab w:val="left" w:pos="7717"/>
              </w:tabs>
              <w:spacing w:after="0"/>
              <w:ind w:left="0" w:firstLine="0"/>
              <w:jc w:val="both"/>
              <w:rPr>
                <w:rFonts w:ascii="Times New Roman" w:hAnsi="Times New Roman"/>
                <w:sz w:val="28"/>
                <w:szCs w:val="28"/>
              </w:rPr>
            </w:pPr>
            <w:r w:rsidRPr="00C77E0F">
              <w:rPr>
                <w:rFonts w:ascii="Times New Roman" w:hAnsi="Times New Roman"/>
                <w:sz w:val="28"/>
                <w:szCs w:val="28"/>
              </w:rPr>
              <w:t>Освоение приемов игры на музыкальных инструментах, сопровождение мелодии игрой на музыкальных инструментах.</w:t>
            </w:r>
          </w:p>
          <w:p w14:paraId="37D0BA84" w14:textId="77777777" w:rsidR="00AA1492" w:rsidRPr="00C77E0F" w:rsidRDefault="00AA1492" w:rsidP="00E41D58">
            <w:pPr>
              <w:widowControl w:val="0"/>
              <w:numPr>
                <w:ilvl w:val="0"/>
                <w:numId w:val="159"/>
              </w:numPr>
              <w:tabs>
                <w:tab w:val="left" w:pos="284"/>
                <w:tab w:val="left" w:pos="810"/>
              </w:tabs>
              <w:spacing w:after="0"/>
              <w:ind w:left="0" w:firstLine="0"/>
              <w:jc w:val="both"/>
              <w:rPr>
                <w:rFonts w:ascii="Times New Roman" w:hAnsi="Times New Roman"/>
                <w:sz w:val="28"/>
                <w:szCs w:val="28"/>
              </w:rPr>
            </w:pPr>
            <w:r w:rsidRPr="00C77E0F">
              <w:rPr>
                <w:rFonts w:ascii="Times New Roman" w:hAnsi="Times New Roman"/>
                <w:sz w:val="28"/>
                <w:szCs w:val="28"/>
              </w:rPr>
              <w:t>Умение узнавать знакомые песни, подпевать их, петь в хоре.</w:t>
            </w:r>
          </w:p>
          <w:p w14:paraId="5D90240E" w14:textId="77777777" w:rsidR="00AA1492" w:rsidRPr="00C77E0F" w:rsidRDefault="00AA1492" w:rsidP="00E41D58">
            <w:pPr>
              <w:widowControl w:val="0"/>
              <w:numPr>
                <w:ilvl w:val="3"/>
                <w:numId w:val="158"/>
              </w:numPr>
              <w:tabs>
                <w:tab w:val="left" w:pos="284"/>
                <w:tab w:val="left" w:pos="1116"/>
              </w:tabs>
              <w:spacing w:after="0"/>
              <w:ind w:left="0" w:firstLine="0"/>
              <w:jc w:val="both"/>
              <w:rPr>
                <w:rFonts w:ascii="Times New Roman" w:hAnsi="Times New Roman"/>
                <w:sz w:val="28"/>
                <w:szCs w:val="28"/>
              </w:rPr>
            </w:pPr>
            <w:r w:rsidRPr="00C77E0F">
              <w:rPr>
                <w:rFonts w:ascii="Times New Roman" w:hAnsi="Times New Roman"/>
                <w:sz w:val="28"/>
                <w:szCs w:val="28"/>
              </w:rPr>
              <w:t>Готовность к участию в совместных музыкальных мероприятиях.</w:t>
            </w:r>
          </w:p>
          <w:p w14:paraId="7DC41F93" w14:textId="77777777" w:rsidR="00AA1492" w:rsidRPr="00C77E0F" w:rsidRDefault="00AA1492" w:rsidP="00E41D58">
            <w:pPr>
              <w:widowControl w:val="0"/>
              <w:numPr>
                <w:ilvl w:val="0"/>
                <w:numId w:val="159"/>
              </w:numPr>
              <w:tabs>
                <w:tab w:val="left" w:pos="284"/>
                <w:tab w:val="left" w:pos="810"/>
                <w:tab w:val="left" w:pos="2047"/>
                <w:tab w:val="left" w:pos="3445"/>
                <w:tab w:val="left" w:pos="4680"/>
                <w:tab w:val="left" w:pos="5258"/>
                <w:tab w:val="left" w:pos="6954"/>
                <w:tab w:val="left" w:pos="7419"/>
              </w:tabs>
              <w:spacing w:after="0"/>
              <w:ind w:left="0" w:firstLine="0"/>
              <w:jc w:val="both"/>
              <w:rPr>
                <w:rFonts w:ascii="Times New Roman" w:hAnsi="Times New Roman"/>
                <w:sz w:val="28"/>
                <w:szCs w:val="28"/>
              </w:rPr>
            </w:pPr>
            <w:r w:rsidRPr="00C77E0F">
              <w:rPr>
                <w:rFonts w:ascii="Times New Roman" w:hAnsi="Times New Roman"/>
                <w:sz w:val="28"/>
                <w:szCs w:val="28"/>
              </w:rPr>
              <w:t>Умение получать радость от совместной и самостоятельной музыкальной деятельности.</w:t>
            </w:r>
          </w:p>
          <w:p w14:paraId="67FC3938" w14:textId="77777777" w:rsidR="00AA1492" w:rsidRPr="00C77E0F" w:rsidRDefault="00AA1492" w:rsidP="00E41D58">
            <w:pPr>
              <w:widowControl w:val="0"/>
              <w:numPr>
                <w:ilvl w:val="0"/>
                <w:numId w:val="159"/>
              </w:numPr>
              <w:tabs>
                <w:tab w:val="left" w:pos="284"/>
                <w:tab w:val="left" w:pos="810"/>
              </w:tabs>
              <w:spacing w:after="0"/>
              <w:ind w:left="0" w:firstLine="0"/>
              <w:jc w:val="both"/>
              <w:rPr>
                <w:rFonts w:ascii="Times New Roman" w:hAnsi="Times New Roman"/>
                <w:sz w:val="28"/>
                <w:szCs w:val="28"/>
              </w:rPr>
            </w:pPr>
            <w:r w:rsidRPr="00C77E0F">
              <w:rPr>
                <w:rFonts w:ascii="Times New Roman" w:hAnsi="Times New Roman"/>
                <w:sz w:val="28"/>
                <w:szCs w:val="28"/>
              </w:rPr>
              <w:t>Стремление к совместной и самостоятельной музыкальной деятельности;</w:t>
            </w:r>
          </w:p>
          <w:p w14:paraId="522C0C0F" w14:textId="77777777" w:rsidR="00AA1492" w:rsidRPr="00C77E0F" w:rsidRDefault="00AA1492" w:rsidP="00E41D58">
            <w:pPr>
              <w:widowControl w:val="0"/>
              <w:numPr>
                <w:ilvl w:val="0"/>
                <w:numId w:val="159"/>
              </w:numPr>
              <w:tabs>
                <w:tab w:val="left" w:pos="284"/>
                <w:tab w:val="left" w:pos="810"/>
              </w:tabs>
              <w:spacing w:after="0"/>
              <w:ind w:left="0" w:firstLine="0"/>
              <w:jc w:val="both"/>
              <w:rPr>
                <w:rFonts w:ascii="Times New Roman" w:hAnsi="Times New Roman"/>
                <w:sz w:val="28"/>
                <w:szCs w:val="28"/>
              </w:rPr>
            </w:pPr>
            <w:r w:rsidRPr="00C77E0F">
              <w:rPr>
                <w:rFonts w:ascii="Times New Roman" w:hAnsi="Times New Roman"/>
                <w:sz w:val="28"/>
                <w:szCs w:val="28"/>
              </w:rPr>
              <w:t>Умение использовать навыки, полученные на занятиях по музыкальной деятельности, для участия в представлениях, концертах, спектаклях.</w:t>
            </w:r>
          </w:p>
        </w:tc>
      </w:tr>
      <w:tr w:rsidR="00AA1492" w:rsidRPr="00C77E0F" w14:paraId="31BAB6EA" w14:textId="77777777" w:rsidTr="00871C83">
        <w:tc>
          <w:tcPr>
            <w:tcW w:w="9345" w:type="dxa"/>
            <w:gridSpan w:val="2"/>
            <w:shd w:val="clear" w:color="auto" w:fill="auto"/>
          </w:tcPr>
          <w:p w14:paraId="2B42837A" w14:textId="77777777" w:rsidR="00AA1492" w:rsidRPr="00C77E0F" w:rsidRDefault="00AA1492" w:rsidP="00AC54A2">
            <w:pPr>
              <w:widowControl w:val="0"/>
              <w:tabs>
                <w:tab w:val="left" w:pos="200"/>
              </w:tabs>
              <w:spacing w:after="0"/>
              <w:jc w:val="both"/>
              <w:rPr>
                <w:rFonts w:ascii="Times New Roman" w:hAnsi="Times New Roman"/>
                <w:snapToGrid w:val="0"/>
                <w:sz w:val="28"/>
                <w:szCs w:val="28"/>
              </w:rPr>
            </w:pPr>
            <w:r w:rsidRPr="00C77E0F">
              <w:rPr>
                <w:rFonts w:ascii="Times New Roman" w:hAnsi="Times New Roman"/>
                <w:b/>
                <w:sz w:val="28"/>
                <w:szCs w:val="28"/>
              </w:rPr>
              <w:t>5 класс</w:t>
            </w:r>
          </w:p>
        </w:tc>
      </w:tr>
      <w:tr w:rsidR="00AA1492" w:rsidRPr="00C77E0F" w14:paraId="14FC1F70" w14:textId="77777777" w:rsidTr="00871C83">
        <w:tc>
          <w:tcPr>
            <w:tcW w:w="9345" w:type="dxa"/>
            <w:gridSpan w:val="2"/>
            <w:shd w:val="clear" w:color="auto" w:fill="auto"/>
          </w:tcPr>
          <w:p w14:paraId="6307EF72"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Слушание.</w:t>
            </w:r>
          </w:p>
          <w:p w14:paraId="4279CA58"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Узнавание знакомой мелодии, исполненной на разных музыкальных инструментах. </w:t>
            </w:r>
          </w:p>
          <w:p w14:paraId="55547B51"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Пение.</w:t>
            </w:r>
          </w:p>
          <w:p w14:paraId="250BBB1A"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w:t>
            </w:r>
          </w:p>
          <w:p w14:paraId="4E15A4C5"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Движение под музыку.</w:t>
            </w:r>
          </w:p>
          <w:p w14:paraId="2F5EE89E"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взмахивание предметом и т.п. Выполнение движений разными частями тела под музыку: «фонарики», «пружинка», наклоны головы и др. Движение под музыку в медленном, умеренном и быстром темпе. Ритмичная ходьба под музыку. Изменение скорости движения под музыку (ускорять, замедлять).  Имитация (исполнение) игры на музыкальных инструментах.</w:t>
            </w:r>
          </w:p>
          <w:p w14:paraId="670EC113"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Игра на музыкальных инструментах.</w:t>
            </w:r>
          </w:p>
          <w:p w14:paraId="3C11E146"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Слушание (различение) контрастных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w:t>
            </w:r>
          </w:p>
        </w:tc>
      </w:tr>
      <w:tr w:rsidR="00AA1492" w:rsidRPr="00C77E0F" w14:paraId="122E09C3" w14:textId="77777777" w:rsidTr="00871C83">
        <w:tc>
          <w:tcPr>
            <w:tcW w:w="9345" w:type="dxa"/>
            <w:gridSpan w:val="2"/>
            <w:shd w:val="clear" w:color="auto" w:fill="auto"/>
          </w:tcPr>
          <w:p w14:paraId="274EB978" w14:textId="77777777" w:rsidR="00AA1492" w:rsidRPr="00C77E0F" w:rsidRDefault="00AA1492" w:rsidP="00AC54A2">
            <w:pPr>
              <w:widowControl w:val="0"/>
              <w:tabs>
                <w:tab w:val="left" w:pos="200"/>
              </w:tabs>
              <w:spacing w:after="0"/>
              <w:jc w:val="both"/>
              <w:rPr>
                <w:rFonts w:ascii="Times New Roman" w:hAnsi="Times New Roman"/>
                <w:snapToGrid w:val="0"/>
                <w:sz w:val="28"/>
                <w:szCs w:val="28"/>
              </w:rPr>
            </w:pPr>
            <w:r w:rsidRPr="00C77E0F">
              <w:rPr>
                <w:rFonts w:ascii="Times New Roman" w:hAnsi="Times New Roman"/>
                <w:b/>
                <w:sz w:val="28"/>
                <w:szCs w:val="28"/>
              </w:rPr>
              <w:t>6 класс</w:t>
            </w:r>
          </w:p>
        </w:tc>
      </w:tr>
      <w:tr w:rsidR="00AA1492" w:rsidRPr="00C77E0F" w14:paraId="67E23534" w14:textId="77777777" w:rsidTr="00871C83">
        <w:tc>
          <w:tcPr>
            <w:tcW w:w="9345" w:type="dxa"/>
            <w:gridSpan w:val="2"/>
            <w:shd w:val="clear" w:color="auto" w:fill="auto"/>
          </w:tcPr>
          <w:p w14:paraId="0B39372A"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Слушание.</w:t>
            </w:r>
          </w:p>
          <w:p w14:paraId="2D05F803"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w:t>
            </w:r>
          </w:p>
          <w:p w14:paraId="590855F1"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Движение под музыку.</w:t>
            </w:r>
          </w:p>
          <w:p w14:paraId="2FD5EA00"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и т.п. Движение под музыку в медленном, умеренном и быстром темпе. Ритмичная ходьба под музыку. Изменение скорости движения под музыку (ускорять, замедлять). Имитация (исполнение) игры на музыкальных инструментах.</w:t>
            </w:r>
          </w:p>
          <w:p w14:paraId="3C7EC79C"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Игра на музыкальных инструментах.</w:t>
            </w:r>
          </w:p>
          <w:p w14:paraId="66BC7BB1"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w:t>
            </w:r>
          </w:p>
        </w:tc>
      </w:tr>
      <w:tr w:rsidR="00AA1492" w:rsidRPr="00C77E0F" w14:paraId="1F162499" w14:textId="77777777" w:rsidTr="00871C83">
        <w:tc>
          <w:tcPr>
            <w:tcW w:w="9345" w:type="dxa"/>
            <w:gridSpan w:val="2"/>
            <w:shd w:val="clear" w:color="auto" w:fill="auto"/>
          </w:tcPr>
          <w:p w14:paraId="6C1FE80D" w14:textId="77777777" w:rsidR="00AA1492" w:rsidRPr="00C77E0F" w:rsidRDefault="00AA1492" w:rsidP="00AC54A2">
            <w:pPr>
              <w:widowControl w:val="0"/>
              <w:tabs>
                <w:tab w:val="left" w:pos="200"/>
              </w:tabs>
              <w:spacing w:after="0"/>
              <w:jc w:val="both"/>
              <w:rPr>
                <w:rFonts w:ascii="Times New Roman" w:hAnsi="Times New Roman"/>
                <w:snapToGrid w:val="0"/>
                <w:sz w:val="28"/>
                <w:szCs w:val="28"/>
              </w:rPr>
            </w:pPr>
            <w:r w:rsidRPr="00C77E0F">
              <w:rPr>
                <w:rFonts w:ascii="Times New Roman" w:hAnsi="Times New Roman"/>
                <w:b/>
                <w:sz w:val="28"/>
                <w:szCs w:val="28"/>
              </w:rPr>
              <w:t>7 класс</w:t>
            </w:r>
          </w:p>
        </w:tc>
      </w:tr>
      <w:tr w:rsidR="00AA1492" w:rsidRPr="00C77E0F" w14:paraId="207E9DB1" w14:textId="77777777" w:rsidTr="00871C83">
        <w:tc>
          <w:tcPr>
            <w:tcW w:w="9345" w:type="dxa"/>
            <w:gridSpan w:val="2"/>
            <w:shd w:val="clear" w:color="auto" w:fill="auto"/>
          </w:tcPr>
          <w:p w14:paraId="2F86CE63"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bCs/>
                <w:iCs/>
                <w:sz w:val="28"/>
                <w:szCs w:val="28"/>
              </w:rPr>
              <w:t xml:space="preserve">Слушание. </w:t>
            </w:r>
          </w:p>
          <w:p w14:paraId="61A86668"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w:t>
            </w:r>
          </w:p>
          <w:p w14:paraId="146D97B3"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bCs/>
                <w:iCs/>
                <w:sz w:val="28"/>
                <w:szCs w:val="28"/>
              </w:rPr>
              <w:t xml:space="preserve">Пение. </w:t>
            </w:r>
          </w:p>
          <w:p w14:paraId="4B61616E"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Подпевание повторяющихся интонаций припева песни. Пение слов песни.</w:t>
            </w:r>
          </w:p>
          <w:p w14:paraId="71E383A9"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Выразительное пение с соблюдением динамических оттенков. Различение запева, припева и вступления к песне. </w:t>
            </w:r>
          </w:p>
          <w:p w14:paraId="403EEE45"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bCs/>
                <w:iCs/>
                <w:sz w:val="28"/>
                <w:szCs w:val="28"/>
              </w:rPr>
              <w:t xml:space="preserve">Движение под музыку. </w:t>
            </w:r>
          </w:p>
          <w:p w14:paraId="49479AEB"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Начало движения вместе с началом звучания музыки и окончание движения по ее окончании. Движения под музыку разного характера. Выполнение под музыку действия с предметами. Выполнение движений разными частями тела под музыку. Соблюдение последовательности простейших танцевальных движений.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Выполнение танцевальных движений в паре с другим танцором. Имитация (исполнение) игры на музыкальных инструментах. </w:t>
            </w:r>
          </w:p>
          <w:p w14:paraId="5B0EF8A5"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bCs/>
                <w:iCs/>
                <w:sz w:val="28"/>
                <w:szCs w:val="28"/>
              </w:rPr>
              <w:t xml:space="preserve">Игра на музыкальных инструментах. </w:t>
            </w:r>
          </w:p>
          <w:p w14:paraId="6865B286"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w:t>
            </w:r>
          </w:p>
        </w:tc>
      </w:tr>
      <w:tr w:rsidR="00AA1492" w:rsidRPr="00C77E0F" w14:paraId="6D0A08C1" w14:textId="77777777" w:rsidTr="00871C83">
        <w:tc>
          <w:tcPr>
            <w:tcW w:w="9345" w:type="dxa"/>
            <w:gridSpan w:val="2"/>
            <w:shd w:val="clear" w:color="auto" w:fill="auto"/>
          </w:tcPr>
          <w:p w14:paraId="34744F11" w14:textId="77777777" w:rsidR="00AA1492" w:rsidRPr="00C77E0F" w:rsidRDefault="00AA1492" w:rsidP="00AC54A2">
            <w:pPr>
              <w:widowControl w:val="0"/>
              <w:tabs>
                <w:tab w:val="left" w:pos="200"/>
              </w:tabs>
              <w:spacing w:after="0"/>
              <w:jc w:val="both"/>
              <w:rPr>
                <w:rFonts w:ascii="Times New Roman" w:hAnsi="Times New Roman"/>
                <w:snapToGrid w:val="0"/>
                <w:sz w:val="28"/>
                <w:szCs w:val="28"/>
              </w:rPr>
            </w:pPr>
            <w:r w:rsidRPr="00C77E0F">
              <w:rPr>
                <w:rFonts w:ascii="Times New Roman" w:hAnsi="Times New Roman"/>
                <w:b/>
                <w:sz w:val="28"/>
                <w:szCs w:val="28"/>
              </w:rPr>
              <w:t>8 класс</w:t>
            </w:r>
          </w:p>
        </w:tc>
      </w:tr>
      <w:tr w:rsidR="00AA1492" w:rsidRPr="00C77E0F" w14:paraId="0AD24564" w14:textId="77777777" w:rsidTr="00871C83">
        <w:tc>
          <w:tcPr>
            <w:tcW w:w="9345" w:type="dxa"/>
            <w:gridSpan w:val="2"/>
            <w:shd w:val="clear" w:color="auto" w:fill="auto"/>
          </w:tcPr>
          <w:p w14:paraId="34FEBC31"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bCs/>
                <w:iCs/>
                <w:sz w:val="28"/>
                <w:szCs w:val="28"/>
              </w:rPr>
              <w:t xml:space="preserve">Слушание. </w:t>
            </w:r>
          </w:p>
          <w:p w14:paraId="2B8662D1"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 </w:t>
            </w:r>
          </w:p>
          <w:p w14:paraId="5D89BC8C"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bCs/>
                <w:iCs/>
                <w:sz w:val="28"/>
                <w:szCs w:val="28"/>
              </w:rPr>
              <w:t xml:space="preserve">Пение. </w:t>
            </w:r>
          </w:p>
          <w:p w14:paraId="081331C9"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 </w:t>
            </w:r>
          </w:p>
          <w:p w14:paraId="6369A736"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bCs/>
                <w:iCs/>
                <w:sz w:val="28"/>
                <w:szCs w:val="28"/>
              </w:rPr>
              <w:t xml:space="preserve">Движение под музыку. </w:t>
            </w:r>
          </w:p>
          <w:p w14:paraId="6740AF7C"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 «фонарики», «пружинка», наклоны головы и др.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 </w:t>
            </w:r>
          </w:p>
          <w:p w14:paraId="37992554"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bCs/>
                <w:iCs/>
                <w:sz w:val="28"/>
                <w:szCs w:val="28"/>
              </w:rPr>
              <w:t xml:space="preserve">Игра на музыкальных инструментах. </w:t>
            </w:r>
          </w:p>
          <w:p w14:paraId="0939D5F8"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Сопровождение мелодии ритмичной игрой на музыкальном инструменте. Игра в ансамбле.</w:t>
            </w:r>
          </w:p>
        </w:tc>
      </w:tr>
      <w:tr w:rsidR="00AA1492" w:rsidRPr="00C77E0F" w14:paraId="490F1B8F" w14:textId="77777777" w:rsidTr="00871C83">
        <w:tc>
          <w:tcPr>
            <w:tcW w:w="9345" w:type="dxa"/>
            <w:gridSpan w:val="2"/>
            <w:shd w:val="clear" w:color="auto" w:fill="auto"/>
          </w:tcPr>
          <w:p w14:paraId="3FBCCCF1" w14:textId="77777777" w:rsidR="00AA1492" w:rsidRPr="00C77E0F" w:rsidRDefault="00AA1492" w:rsidP="00AC54A2">
            <w:pPr>
              <w:widowControl w:val="0"/>
              <w:tabs>
                <w:tab w:val="left" w:pos="200"/>
              </w:tabs>
              <w:spacing w:after="0"/>
              <w:jc w:val="both"/>
              <w:rPr>
                <w:rFonts w:ascii="Times New Roman" w:hAnsi="Times New Roman"/>
                <w:snapToGrid w:val="0"/>
                <w:sz w:val="28"/>
                <w:szCs w:val="28"/>
              </w:rPr>
            </w:pPr>
            <w:r w:rsidRPr="00C77E0F">
              <w:rPr>
                <w:rFonts w:ascii="Times New Roman" w:hAnsi="Times New Roman"/>
                <w:b/>
                <w:sz w:val="28"/>
                <w:szCs w:val="28"/>
              </w:rPr>
              <w:t>9 класс</w:t>
            </w:r>
          </w:p>
        </w:tc>
      </w:tr>
      <w:tr w:rsidR="00AA1492" w:rsidRPr="00C77E0F" w14:paraId="136D101C" w14:textId="77777777" w:rsidTr="00871C83">
        <w:tc>
          <w:tcPr>
            <w:tcW w:w="9345" w:type="dxa"/>
            <w:gridSpan w:val="2"/>
            <w:shd w:val="clear" w:color="auto" w:fill="auto"/>
          </w:tcPr>
          <w:p w14:paraId="63A106E7"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bCs/>
                <w:iCs/>
                <w:sz w:val="28"/>
                <w:szCs w:val="28"/>
              </w:rPr>
              <w:t xml:space="preserve">Слушание. </w:t>
            </w:r>
          </w:p>
          <w:p w14:paraId="3392B079"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 </w:t>
            </w:r>
          </w:p>
          <w:p w14:paraId="1D88E2A8" w14:textId="77777777" w:rsidR="00AA1492" w:rsidRPr="00C77E0F" w:rsidRDefault="00AA1492" w:rsidP="00AC54A2">
            <w:pPr>
              <w:pStyle w:val="aa"/>
              <w:spacing w:line="276" w:lineRule="auto"/>
              <w:jc w:val="both"/>
              <w:rPr>
                <w:rFonts w:ascii="Times New Roman" w:hAnsi="Times New Roman"/>
                <w:bCs/>
                <w:iCs/>
                <w:sz w:val="28"/>
                <w:szCs w:val="28"/>
              </w:rPr>
            </w:pPr>
            <w:r w:rsidRPr="00C77E0F">
              <w:rPr>
                <w:rFonts w:ascii="Times New Roman" w:hAnsi="Times New Roman"/>
                <w:bCs/>
                <w:iCs/>
                <w:sz w:val="28"/>
                <w:szCs w:val="28"/>
              </w:rPr>
              <w:t xml:space="preserve">Пение. </w:t>
            </w:r>
          </w:p>
          <w:p w14:paraId="276C1290"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 </w:t>
            </w:r>
          </w:p>
          <w:p w14:paraId="7810D562"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bCs/>
                <w:iCs/>
                <w:sz w:val="28"/>
                <w:szCs w:val="28"/>
              </w:rPr>
              <w:t xml:space="preserve">Движение под музыку. </w:t>
            </w:r>
          </w:p>
          <w:p w14:paraId="38D6FDD9"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xml:space="preserve">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 «фонарики», «пружинка», наклоны головы и др.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 </w:t>
            </w:r>
          </w:p>
          <w:p w14:paraId="2AD54161"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bCs/>
                <w:iCs/>
                <w:sz w:val="28"/>
                <w:szCs w:val="28"/>
              </w:rPr>
              <w:t xml:space="preserve">Игра на музыкальных инструментах. </w:t>
            </w:r>
          </w:p>
          <w:p w14:paraId="5239EE05"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tc>
      </w:tr>
      <w:tr w:rsidR="00AA1492" w:rsidRPr="00C77E0F" w14:paraId="27035B20" w14:textId="77777777" w:rsidTr="00871C83">
        <w:tc>
          <w:tcPr>
            <w:tcW w:w="9345" w:type="dxa"/>
            <w:gridSpan w:val="2"/>
            <w:shd w:val="clear" w:color="auto" w:fill="auto"/>
          </w:tcPr>
          <w:p w14:paraId="5A0FB0ED" w14:textId="77777777" w:rsidR="00AA1492" w:rsidRPr="00C77E0F" w:rsidRDefault="00AA1492" w:rsidP="00AC54A2">
            <w:pPr>
              <w:shd w:val="clear" w:color="auto" w:fill="FFFFFF"/>
              <w:spacing w:after="0"/>
              <w:jc w:val="both"/>
              <w:rPr>
                <w:rFonts w:ascii="Times New Roman" w:hAnsi="Times New Roman"/>
                <w:b/>
                <w:sz w:val="28"/>
                <w:szCs w:val="28"/>
              </w:rPr>
            </w:pPr>
            <w:r w:rsidRPr="00C77E0F">
              <w:rPr>
                <w:rFonts w:ascii="Times New Roman" w:hAnsi="Times New Roman"/>
                <w:b/>
                <w:i/>
                <w:sz w:val="28"/>
                <w:szCs w:val="28"/>
              </w:rPr>
              <w:t>Изобразительная деятельность</w:t>
            </w:r>
          </w:p>
        </w:tc>
      </w:tr>
      <w:tr w:rsidR="00AA1492" w:rsidRPr="00C77E0F" w14:paraId="0E6FBB12" w14:textId="77777777" w:rsidTr="00871C83">
        <w:tc>
          <w:tcPr>
            <w:tcW w:w="9345" w:type="dxa"/>
            <w:gridSpan w:val="2"/>
            <w:shd w:val="clear" w:color="auto" w:fill="auto"/>
          </w:tcPr>
          <w:p w14:paraId="46CBAB19" w14:textId="77777777" w:rsidR="00AA1492" w:rsidRPr="00C77E0F" w:rsidRDefault="00AA1492" w:rsidP="00AC54A2">
            <w:pPr>
              <w:shd w:val="clear" w:color="auto" w:fill="FFFFFF"/>
              <w:spacing w:after="0"/>
              <w:jc w:val="both"/>
              <w:rPr>
                <w:rFonts w:ascii="Times New Roman" w:hAnsi="Times New Roman"/>
                <w:b/>
                <w:i/>
                <w:sz w:val="28"/>
                <w:szCs w:val="28"/>
              </w:rPr>
            </w:pPr>
            <w:r w:rsidRPr="00C77E0F">
              <w:rPr>
                <w:rFonts w:ascii="Times New Roman" w:hAnsi="Times New Roman"/>
                <w:b/>
                <w:sz w:val="28"/>
                <w:szCs w:val="28"/>
              </w:rPr>
              <w:t>Требования стандарта</w:t>
            </w:r>
          </w:p>
        </w:tc>
      </w:tr>
      <w:tr w:rsidR="00AA1492" w:rsidRPr="00C77E0F" w14:paraId="626E2443" w14:textId="77777777" w:rsidTr="00871C83">
        <w:tc>
          <w:tcPr>
            <w:tcW w:w="9345" w:type="dxa"/>
            <w:gridSpan w:val="2"/>
            <w:shd w:val="clear" w:color="auto" w:fill="auto"/>
          </w:tcPr>
          <w:p w14:paraId="6F6864F9" w14:textId="77777777" w:rsidR="00AA1492" w:rsidRPr="00C77E0F" w:rsidRDefault="00AA1492" w:rsidP="00AC54A2">
            <w:pPr>
              <w:pStyle w:val="a8"/>
              <w:shd w:val="clear" w:color="auto" w:fill="FFFFFF"/>
              <w:spacing w:after="0"/>
              <w:ind w:left="0" w:right="-108"/>
              <w:jc w:val="both"/>
              <w:rPr>
                <w:rFonts w:ascii="Times New Roman" w:hAnsi="Times New Roman"/>
                <w:sz w:val="28"/>
                <w:szCs w:val="28"/>
              </w:rPr>
            </w:pPr>
            <w:r w:rsidRPr="00C77E0F">
              <w:rPr>
                <w:rFonts w:ascii="Times New Roman" w:hAnsi="Times New Roman"/>
                <w:sz w:val="28"/>
                <w:szCs w:val="28"/>
              </w:rPr>
              <w:t xml:space="preserve">1) Освоение средств изобразительной деятельности и их использование в повседневной жизни. </w:t>
            </w:r>
          </w:p>
          <w:p w14:paraId="12F69095" w14:textId="77777777" w:rsidR="00AA1492" w:rsidRPr="00C77E0F" w:rsidRDefault="00AA1492" w:rsidP="00AC54A2">
            <w:pPr>
              <w:pStyle w:val="a8"/>
              <w:shd w:val="clear" w:color="auto" w:fill="FFFFFF"/>
              <w:spacing w:after="0"/>
              <w:ind w:left="0" w:right="-108"/>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Интерес к доступным видам изобразительной деятельности.</w:t>
            </w:r>
          </w:p>
          <w:p w14:paraId="18155BCE" w14:textId="77777777" w:rsidR="00AA1492" w:rsidRPr="00C77E0F" w:rsidRDefault="00AA1492" w:rsidP="00AC54A2">
            <w:pPr>
              <w:pStyle w:val="a8"/>
              <w:shd w:val="clear" w:color="auto" w:fill="FFFFFF"/>
              <w:spacing w:after="0"/>
              <w:ind w:left="0" w:right="-108"/>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Умение использовать инструменты и материалы в процессе доступной изобразительной деятельности (лепка, рисование, аппликация). </w:t>
            </w:r>
          </w:p>
          <w:p w14:paraId="066F9FBE" w14:textId="77777777" w:rsidR="00AA1492" w:rsidRPr="00C77E0F" w:rsidRDefault="00AA1492" w:rsidP="00AC54A2">
            <w:pPr>
              <w:pStyle w:val="a8"/>
              <w:shd w:val="clear" w:color="auto" w:fill="FFFFFF"/>
              <w:spacing w:after="0"/>
              <w:ind w:left="0" w:right="-108"/>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Умение использовать различные изобразительные технологии в процессе рисования, лепки, аппликации. </w:t>
            </w:r>
          </w:p>
          <w:p w14:paraId="034FEE74" w14:textId="77777777" w:rsidR="00AA1492" w:rsidRPr="00C77E0F" w:rsidRDefault="00AA1492" w:rsidP="00AC54A2">
            <w:pPr>
              <w:pStyle w:val="a8"/>
              <w:shd w:val="clear" w:color="auto" w:fill="FFFFFF"/>
              <w:spacing w:after="0"/>
              <w:ind w:left="0" w:right="-108"/>
              <w:jc w:val="both"/>
              <w:rPr>
                <w:rFonts w:ascii="Times New Roman" w:hAnsi="Times New Roman"/>
                <w:sz w:val="28"/>
                <w:szCs w:val="28"/>
              </w:rPr>
            </w:pPr>
            <w:r w:rsidRPr="00C77E0F">
              <w:rPr>
                <w:rFonts w:ascii="Times New Roman" w:hAnsi="Times New Roman"/>
                <w:sz w:val="28"/>
                <w:szCs w:val="28"/>
              </w:rPr>
              <w:t xml:space="preserve">2) Способность к самостоятельной изобразительной деятельности. </w:t>
            </w:r>
          </w:p>
          <w:p w14:paraId="2C7B94FC" w14:textId="77777777" w:rsidR="00AA1492" w:rsidRPr="00C77E0F" w:rsidRDefault="00AA1492" w:rsidP="00AC54A2">
            <w:pPr>
              <w:pStyle w:val="a8"/>
              <w:shd w:val="clear" w:color="auto" w:fill="FFFFFF"/>
              <w:spacing w:after="0"/>
              <w:ind w:left="0" w:right="-108"/>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Положительные эмоциональные реакции (удовольствие, радость) в процессе изобразительной деятельности.</w:t>
            </w:r>
          </w:p>
          <w:p w14:paraId="1C0F4DE9" w14:textId="77777777" w:rsidR="00AA1492" w:rsidRPr="00C77E0F" w:rsidRDefault="00AA1492" w:rsidP="00AC54A2">
            <w:pPr>
              <w:pStyle w:val="a8"/>
              <w:shd w:val="clear" w:color="auto" w:fill="FFFFFF"/>
              <w:spacing w:after="0"/>
              <w:ind w:left="0" w:right="-108"/>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Стремление к собственной творческой деятельности и умение демонстрировать результаты работы. </w:t>
            </w:r>
          </w:p>
          <w:p w14:paraId="122C9D44" w14:textId="77777777" w:rsidR="00AA1492" w:rsidRPr="00C77E0F" w:rsidRDefault="00AA1492" w:rsidP="00AC54A2">
            <w:pPr>
              <w:pStyle w:val="a8"/>
              <w:shd w:val="clear" w:color="auto" w:fill="FFFFFF"/>
              <w:spacing w:after="0"/>
              <w:ind w:left="0" w:right="-108"/>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Умение выражать свое отношение к результатам собственной и чужой творческой деятельности. </w:t>
            </w:r>
          </w:p>
          <w:p w14:paraId="549A0754" w14:textId="77777777" w:rsidR="00AA1492" w:rsidRPr="00C77E0F" w:rsidRDefault="00AA1492" w:rsidP="00AC54A2">
            <w:pPr>
              <w:pStyle w:val="a8"/>
              <w:shd w:val="clear" w:color="auto" w:fill="FFFFFF"/>
              <w:spacing w:after="0"/>
              <w:ind w:left="0" w:right="-108"/>
              <w:jc w:val="both"/>
              <w:rPr>
                <w:rFonts w:ascii="Times New Roman" w:hAnsi="Times New Roman"/>
                <w:sz w:val="28"/>
                <w:szCs w:val="28"/>
              </w:rPr>
            </w:pPr>
            <w:r w:rsidRPr="00C77E0F">
              <w:rPr>
                <w:rFonts w:ascii="Times New Roman" w:hAnsi="Times New Roman"/>
                <w:sz w:val="28"/>
                <w:szCs w:val="28"/>
              </w:rPr>
              <w:t xml:space="preserve">3) Готовность к участию в совместных мероприятиях. </w:t>
            </w:r>
          </w:p>
          <w:p w14:paraId="34180240" w14:textId="77777777" w:rsidR="00AA1492" w:rsidRPr="00C77E0F" w:rsidRDefault="00AA1492" w:rsidP="00AC54A2">
            <w:pPr>
              <w:pStyle w:val="a8"/>
              <w:shd w:val="clear" w:color="auto" w:fill="FFFFFF"/>
              <w:spacing w:after="0"/>
              <w:ind w:left="0" w:right="-108"/>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Готовность к взаимодействию в творческой деятельности совместно со сверстниками, взрослыми.</w:t>
            </w:r>
          </w:p>
          <w:p w14:paraId="181B17D6" w14:textId="77777777" w:rsidR="00AA1492" w:rsidRPr="00C77E0F" w:rsidRDefault="00AA1492" w:rsidP="00AC54A2">
            <w:pPr>
              <w:pStyle w:val="a8"/>
              <w:shd w:val="clear" w:color="auto" w:fill="FFFFFF"/>
              <w:spacing w:after="0"/>
              <w:ind w:left="0" w:right="-108"/>
              <w:jc w:val="both"/>
              <w:rPr>
                <w:rFonts w:ascii="Times New Roman" w:hAnsi="Times New Roman"/>
                <w:sz w:val="28"/>
                <w:szCs w:val="28"/>
              </w:rPr>
            </w:pPr>
            <w:r w:rsidRPr="00C77E0F">
              <w:rPr>
                <w:rFonts w:ascii="Times New Roman" w:hAnsi="Times New Roman"/>
                <w:sz w:val="28"/>
                <w:szCs w:val="28"/>
              </w:rPr>
              <w:sym w:font="Symbol" w:char="F0B7"/>
            </w:r>
            <w:r w:rsidRPr="00C77E0F">
              <w:rPr>
                <w:rFonts w:ascii="Times New Roman" w:hAnsi="Times New Roman"/>
                <w:sz w:val="28"/>
                <w:szCs w:val="28"/>
              </w:rPr>
              <w:t xml:space="preserve"> Умение использовать полученные навыки для изготовления творческих работ, для участия в выставках, конкурсах рисунков, поделок. </w:t>
            </w:r>
          </w:p>
        </w:tc>
      </w:tr>
      <w:tr w:rsidR="00AA1492" w:rsidRPr="00C77E0F" w14:paraId="50B786F0" w14:textId="77777777" w:rsidTr="00871C83">
        <w:tc>
          <w:tcPr>
            <w:tcW w:w="9345" w:type="dxa"/>
            <w:gridSpan w:val="2"/>
            <w:shd w:val="clear" w:color="auto" w:fill="auto"/>
          </w:tcPr>
          <w:p w14:paraId="36720F08" w14:textId="77777777" w:rsidR="00AA1492" w:rsidRPr="00C77E0F" w:rsidRDefault="00AA1492" w:rsidP="00AC54A2">
            <w:pPr>
              <w:shd w:val="clear" w:color="auto" w:fill="FFFFFF"/>
              <w:spacing w:after="0"/>
              <w:jc w:val="both"/>
              <w:rPr>
                <w:rFonts w:ascii="Times New Roman" w:hAnsi="Times New Roman"/>
                <w:b/>
                <w:i/>
                <w:sz w:val="28"/>
                <w:szCs w:val="28"/>
              </w:rPr>
            </w:pPr>
            <w:r w:rsidRPr="00C77E0F">
              <w:rPr>
                <w:rFonts w:ascii="Times New Roman" w:hAnsi="Times New Roman"/>
                <w:b/>
                <w:sz w:val="28"/>
                <w:szCs w:val="28"/>
              </w:rPr>
              <w:t>Планируемые результаты</w:t>
            </w:r>
          </w:p>
        </w:tc>
      </w:tr>
      <w:tr w:rsidR="00AA1492" w:rsidRPr="00C77E0F" w14:paraId="14209258" w14:textId="77777777" w:rsidTr="00871C83">
        <w:tc>
          <w:tcPr>
            <w:tcW w:w="9345" w:type="dxa"/>
            <w:gridSpan w:val="2"/>
            <w:shd w:val="clear" w:color="auto" w:fill="auto"/>
          </w:tcPr>
          <w:p w14:paraId="2BC087A5" w14:textId="77777777" w:rsidR="00AA1492" w:rsidRPr="00C77E0F" w:rsidRDefault="00AA1492" w:rsidP="00AC54A2">
            <w:pPr>
              <w:shd w:val="clear" w:color="auto" w:fill="FFFFFF"/>
              <w:spacing w:after="0"/>
              <w:jc w:val="both"/>
              <w:rPr>
                <w:rFonts w:ascii="Times New Roman" w:hAnsi="Times New Roman"/>
                <w:b/>
                <w:i/>
                <w:sz w:val="28"/>
                <w:szCs w:val="28"/>
              </w:rPr>
            </w:pPr>
            <w:r w:rsidRPr="00C77E0F">
              <w:rPr>
                <w:rFonts w:ascii="Times New Roman" w:hAnsi="Times New Roman"/>
                <w:b/>
                <w:sz w:val="28"/>
                <w:szCs w:val="28"/>
              </w:rPr>
              <w:t>1 класс</w:t>
            </w:r>
          </w:p>
        </w:tc>
      </w:tr>
      <w:tr w:rsidR="00AA1492" w:rsidRPr="00C77E0F" w14:paraId="68308BD9" w14:textId="77777777" w:rsidTr="00871C83">
        <w:tc>
          <w:tcPr>
            <w:tcW w:w="9345" w:type="dxa"/>
            <w:gridSpan w:val="2"/>
            <w:shd w:val="clear" w:color="auto" w:fill="auto"/>
          </w:tcPr>
          <w:p w14:paraId="409B05CC" w14:textId="77777777" w:rsidR="00AA1492" w:rsidRPr="00C77E0F" w:rsidRDefault="00AA1492" w:rsidP="00AC54A2">
            <w:pPr>
              <w:autoSpaceDE w:val="0"/>
              <w:autoSpaceDN w:val="0"/>
              <w:adjustRightInd w:val="0"/>
              <w:spacing w:after="0"/>
              <w:jc w:val="both"/>
              <w:rPr>
                <w:rFonts w:ascii="Times New Roman" w:hAnsi="Times New Roman"/>
                <w:sz w:val="28"/>
                <w:szCs w:val="28"/>
              </w:rPr>
            </w:pPr>
            <w:r w:rsidRPr="00C77E0F">
              <w:rPr>
                <w:rFonts w:ascii="Times New Roman" w:hAnsi="Times New Roman"/>
                <w:sz w:val="28"/>
                <w:szCs w:val="28"/>
              </w:rPr>
              <w:t>Учащиеся должны знать:</w:t>
            </w:r>
          </w:p>
          <w:p w14:paraId="163A360F" w14:textId="77777777" w:rsidR="00AA1492" w:rsidRPr="00C77E0F" w:rsidRDefault="00AA1492" w:rsidP="00AC54A2">
            <w:pPr>
              <w:autoSpaceDE w:val="0"/>
              <w:autoSpaceDN w:val="0"/>
              <w:adjustRightInd w:val="0"/>
              <w:spacing w:after="0"/>
              <w:jc w:val="both"/>
              <w:rPr>
                <w:rFonts w:ascii="Times New Roman" w:hAnsi="Times New Roman"/>
                <w:sz w:val="28"/>
                <w:szCs w:val="28"/>
              </w:rPr>
            </w:pPr>
            <w:r w:rsidRPr="00C77E0F">
              <w:rPr>
                <w:rFonts w:ascii="Times New Roman" w:hAnsi="Times New Roman"/>
                <w:sz w:val="28"/>
                <w:szCs w:val="28"/>
              </w:rPr>
              <w:t>Материалы (пластилин, тесто, глина, бумага) и инструменты</w:t>
            </w:r>
          </w:p>
          <w:p w14:paraId="523893D9" w14:textId="77777777" w:rsidR="00AA1492" w:rsidRPr="00C77E0F" w:rsidRDefault="00AA1492" w:rsidP="00AC54A2">
            <w:pPr>
              <w:autoSpaceDE w:val="0"/>
              <w:autoSpaceDN w:val="0"/>
              <w:adjustRightInd w:val="0"/>
              <w:spacing w:after="0"/>
              <w:jc w:val="both"/>
              <w:rPr>
                <w:rFonts w:ascii="Times New Roman" w:hAnsi="Times New Roman"/>
                <w:sz w:val="28"/>
                <w:szCs w:val="28"/>
              </w:rPr>
            </w:pPr>
            <w:r w:rsidRPr="00C77E0F">
              <w:rPr>
                <w:rFonts w:ascii="Times New Roman" w:hAnsi="Times New Roman"/>
                <w:sz w:val="28"/>
                <w:szCs w:val="28"/>
              </w:rPr>
              <w:t>используемые в изобразительной деятельности (стека, карандаш, ножницы, кисти, краски, фломастеры)</w:t>
            </w:r>
          </w:p>
          <w:p w14:paraId="5F8CC0B9" w14:textId="77777777" w:rsidR="00AA1492" w:rsidRPr="00C77E0F" w:rsidRDefault="00AA1492" w:rsidP="00AC54A2">
            <w:pPr>
              <w:autoSpaceDE w:val="0"/>
              <w:autoSpaceDN w:val="0"/>
              <w:adjustRightInd w:val="0"/>
              <w:spacing w:after="0"/>
              <w:jc w:val="both"/>
              <w:rPr>
                <w:rFonts w:ascii="Times New Roman" w:hAnsi="Times New Roman"/>
                <w:sz w:val="28"/>
                <w:szCs w:val="28"/>
              </w:rPr>
            </w:pPr>
            <w:r w:rsidRPr="00C77E0F">
              <w:rPr>
                <w:rFonts w:ascii="Times New Roman" w:hAnsi="Times New Roman"/>
                <w:sz w:val="28"/>
                <w:szCs w:val="28"/>
              </w:rPr>
              <w:t>Соблюдать последовательность действий при работе с красками.</w:t>
            </w:r>
          </w:p>
          <w:p w14:paraId="35CA71B1" w14:textId="77777777" w:rsidR="00AA1492" w:rsidRPr="00C77E0F" w:rsidRDefault="00AA1492" w:rsidP="00AC54A2">
            <w:pPr>
              <w:autoSpaceDE w:val="0"/>
              <w:autoSpaceDN w:val="0"/>
              <w:adjustRightInd w:val="0"/>
              <w:spacing w:after="0"/>
              <w:jc w:val="both"/>
              <w:rPr>
                <w:rFonts w:ascii="Times New Roman" w:hAnsi="Times New Roman"/>
                <w:sz w:val="28"/>
                <w:szCs w:val="28"/>
              </w:rPr>
            </w:pPr>
            <w:r w:rsidRPr="00C77E0F">
              <w:rPr>
                <w:rFonts w:ascii="Times New Roman" w:hAnsi="Times New Roman"/>
                <w:sz w:val="28"/>
                <w:szCs w:val="28"/>
              </w:rPr>
              <w:t>Основные цвета (красный, синий, зелѐный, жѐлтый).</w:t>
            </w:r>
          </w:p>
          <w:p w14:paraId="32787023" w14:textId="77777777" w:rsidR="00AA1492" w:rsidRPr="00C77E0F" w:rsidRDefault="00AA1492" w:rsidP="00AC54A2">
            <w:pPr>
              <w:autoSpaceDE w:val="0"/>
              <w:autoSpaceDN w:val="0"/>
              <w:adjustRightInd w:val="0"/>
              <w:spacing w:after="0"/>
              <w:jc w:val="both"/>
              <w:rPr>
                <w:rFonts w:ascii="Times New Roman" w:hAnsi="Times New Roman"/>
                <w:sz w:val="28"/>
                <w:szCs w:val="28"/>
              </w:rPr>
            </w:pPr>
            <w:r w:rsidRPr="00C77E0F">
              <w:rPr>
                <w:rFonts w:ascii="Times New Roman" w:hAnsi="Times New Roman"/>
                <w:sz w:val="28"/>
                <w:szCs w:val="28"/>
              </w:rPr>
              <w:t>Учащиеся должны уметь:</w:t>
            </w:r>
          </w:p>
          <w:p w14:paraId="5172CA94" w14:textId="77777777" w:rsidR="00AA1492" w:rsidRPr="00C77E0F" w:rsidRDefault="00AA1492" w:rsidP="00AC54A2">
            <w:pPr>
              <w:autoSpaceDE w:val="0"/>
              <w:autoSpaceDN w:val="0"/>
              <w:adjustRightInd w:val="0"/>
              <w:spacing w:after="0"/>
              <w:jc w:val="both"/>
              <w:rPr>
                <w:rFonts w:ascii="Times New Roman" w:hAnsi="Times New Roman"/>
                <w:sz w:val="28"/>
                <w:szCs w:val="28"/>
              </w:rPr>
            </w:pPr>
            <w:r w:rsidRPr="00C77E0F">
              <w:rPr>
                <w:rFonts w:ascii="Times New Roman" w:hAnsi="Times New Roman"/>
                <w:sz w:val="28"/>
                <w:szCs w:val="28"/>
              </w:rPr>
              <w:t>Различать инструменты (стека, карандаш, ножницы, кисти, краски, фломастеры).</w:t>
            </w:r>
          </w:p>
          <w:p w14:paraId="3BD25DC4" w14:textId="77777777" w:rsidR="00AA1492" w:rsidRPr="00C77E0F" w:rsidRDefault="00AA1492" w:rsidP="00AC54A2">
            <w:pPr>
              <w:autoSpaceDE w:val="0"/>
              <w:autoSpaceDN w:val="0"/>
              <w:adjustRightInd w:val="0"/>
              <w:spacing w:after="0"/>
              <w:jc w:val="both"/>
              <w:rPr>
                <w:rFonts w:ascii="Times New Roman" w:hAnsi="Times New Roman"/>
                <w:sz w:val="28"/>
                <w:szCs w:val="28"/>
              </w:rPr>
            </w:pPr>
            <w:r w:rsidRPr="00C77E0F">
              <w:rPr>
                <w:rFonts w:ascii="Times New Roman" w:hAnsi="Times New Roman"/>
                <w:sz w:val="28"/>
                <w:szCs w:val="28"/>
              </w:rPr>
              <w:t>Приспособления используемые в ИЗО деятельности (палитра, подложка).</w:t>
            </w:r>
          </w:p>
          <w:p w14:paraId="1064056B" w14:textId="77777777" w:rsidR="00AA1492" w:rsidRPr="00C77E0F" w:rsidRDefault="00AA1492" w:rsidP="00AC54A2">
            <w:pPr>
              <w:spacing w:after="0"/>
              <w:jc w:val="both"/>
              <w:rPr>
                <w:rFonts w:ascii="Times New Roman" w:hAnsi="Times New Roman"/>
                <w:b/>
                <w:sz w:val="28"/>
                <w:szCs w:val="28"/>
              </w:rPr>
            </w:pPr>
            <w:r w:rsidRPr="00C77E0F">
              <w:rPr>
                <w:rFonts w:ascii="Times New Roman" w:hAnsi="Times New Roman"/>
                <w:sz w:val="28"/>
                <w:szCs w:val="28"/>
              </w:rPr>
              <w:t>Различать и работать с разными видами материалов</w:t>
            </w:r>
          </w:p>
        </w:tc>
      </w:tr>
      <w:tr w:rsidR="00AA1492" w:rsidRPr="00C77E0F" w14:paraId="1134F6F1" w14:textId="77777777" w:rsidTr="00871C83">
        <w:tc>
          <w:tcPr>
            <w:tcW w:w="9345" w:type="dxa"/>
            <w:gridSpan w:val="2"/>
            <w:shd w:val="clear" w:color="auto" w:fill="auto"/>
          </w:tcPr>
          <w:p w14:paraId="2971E398" w14:textId="77777777" w:rsidR="00AA1492" w:rsidRPr="00C77E0F" w:rsidRDefault="00AA1492" w:rsidP="00AC54A2">
            <w:pPr>
              <w:autoSpaceDE w:val="0"/>
              <w:autoSpaceDN w:val="0"/>
              <w:adjustRightInd w:val="0"/>
              <w:spacing w:after="0"/>
              <w:jc w:val="both"/>
              <w:rPr>
                <w:rFonts w:ascii="Times New Roman" w:hAnsi="Times New Roman"/>
                <w:sz w:val="28"/>
                <w:szCs w:val="28"/>
              </w:rPr>
            </w:pPr>
            <w:r w:rsidRPr="00C77E0F">
              <w:rPr>
                <w:rFonts w:ascii="Times New Roman" w:hAnsi="Times New Roman"/>
                <w:b/>
                <w:sz w:val="28"/>
                <w:szCs w:val="28"/>
              </w:rPr>
              <w:t>2 класс</w:t>
            </w:r>
          </w:p>
        </w:tc>
      </w:tr>
      <w:tr w:rsidR="00AA1492" w:rsidRPr="00C77E0F" w14:paraId="5B2D6612" w14:textId="77777777" w:rsidTr="00871C83">
        <w:tc>
          <w:tcPr>
            <w:tcW w:w="9345" w:type="dxa"/>
            <w:gridSpan w:val="2"/>
            <w:shd w:val="clear" w:color="auto" w:fill="auto"/>
          </w:tcPr>
          <w:p w14:paraId="37F24249" w14:textId="77777777" w:rsidR="00AA1492" w:rsidRPr="00C77E0F" w:rsidRDefault="00AA1492" w:rsidP="00AC54A2">
            <w:pPr>
              <w:autoSpaceDE w:val="0"/>
              <w:autoSpaceDN w:val="0"/>
              <w:adjustRightInd w:val="0"/>
              <w:spacing w:after="0"/>
              <w:jc w:val="both"/>
              <w:rPr>
                <w:rFonts w:ascii="Times New Roman" w:hAnsi="Times New Roman"/>
                <w:sz w:val="28"/>
                <w:szCs w:val="28"/>
              </w:rPr>
            </w:pPr>
            <w:r w:rsidRPr="00C77E0F">
              <w:rPr>
                <w:rFonts w:ascii="Times New Roman" w:hAnsi="Times New Roman"/>
                <w:sz w:val="28"/>
                <w:szCs w:val="28"/>
              </w:rPr>
              <w:t>Учащиеся должны знать:</w:t>
            </w:r>
          </w:p>
          <w:p w14:paraId="63E5AFFA" w14:textId="77777777" w:rsidR="00AA1492" w:rsidRPr="00C77E0F" w:rsidRDefault="00AA1492" w:rsidP="00AC54A2">
            <w:pPr>
              <w:autoSpaceDE w:val="0"/>
              <w:autoSpaceDN w:val="0"/>
              <w:adjustRightInd w:val="0"/>
              <w:spacing w:after="0"/>
              <w:jc w:val="both"/>
              <w:rPr>
                <w:rFonts w:ascii="Times New Roman" w:hAnsi="Times New Roman"/>
                <w:sz w:val="28"/>
                <w:szCs w:val="28"/>
              </w:rPr>
            </w:pPr>
            <w:r w:rsidRPr="00C77E0F">
              <w:rPr>
                <w:rFonts w:ascii="Times New Roman" w:hAnsi="Times New Roman"/>
                <w:sz w:val="28"/>
                <w:szCs w:val="28"/>
              </w:rPr>
              <w:t>Материалы (пластилин, тесто, глина, бумага) и инструменты</w:t>
            </w:r>
          </w:p>
          <w:p w14:paraId="7D9CF244" w14:textId="77777777" w:rsidR="00AA1492" w:rsidRPr="00C77E0F" w:rsidRDefault="00AA1492" w:rsidP="00AC54A2">
            <w:pPr>
              <w:autoSpaceDE w:val="0"/>
              <w:autoSpaceDN w:val="0"/>
              <w:adjustRightInd w:val="0"/>
              <w:spacing w:after="0"/>
              <w:jc w:val="both"/>
              <w:rPr>
                <w:rFonts w:ascii="Times New Roman" w:hAnsi="Times New Roman"/>
                <w:sz w:val="28"/>
                <w:szCs w:val="28"/>
              </w:rPr>
            </w:pPr>
            <w:r w:rsidRPr="00C77E0F">
              <w:rPr>
                <w:rFonts w:ascii="Times New Roman" w:hAnsi="Times New Roman"/>
                <w:sz w:val="28"/>
                <w:szCs w:val="28"/>
              </w:rPr>
              <w:t>используемые в изобразительной деятельности (стека, карандаш, ножницы, кисти, краски, фломастеры)</w:t>
            </w:r>
          </w:p>
          <w:p w14:paraId="090722DA" w14:textId="77777777" w:rsidR="00AA1492" w:rsidRPr="00C77E0F" w:rsidRDefault="00AA1492" w:rsidP="00AC54A2">
            <w:pPr>
              <w:autoSpaceDE w:val="0"/>
              <w:autoSpaceDN w:val="0"/>
              <w:adjustRightInd w:val="0"/>
              <w:spacing w:after="0"/>
              <w:jc w:val="both"/>
              <w:rPr>
                <w:rFonts w:ascii="Times New Roman" w:hAnsi="Times New Roman"/>
                <w:sz w:val="28"/>
                <w:szCs w:val="28"/>
              </w:rPr>
            </w:pPr>
            <w:r w:rsidRPr="00C77E0F">
              <w:rPr>
                <w:rFonts w:ascii="Times New Roman" w:hAnsi="Times New Roman"/>
                <w:sz w:val="28"/>
                <w:szCs w:val="28"/>
              </w:rPr>
              <w:t>Соблюдать последовательность действий при работе с красками.</w:t>
            </w:r>
          </w:p>
          <w:p w14:paraId="71D0BA51" w14:textId="77777777" w:rsidR="00AA1492" w:rsidRPr="00C77E0F" w:rsidRDefault="00AA1492" w:rsidP="00AC54A2">
            <w:pPr>
              <w:autoSpaceDE w:val="0"/>
              <w:autoSpaceDN w:val="0"/>
              <w:adjustRightInd w:val="0"/>
              <w:spacing w:after="0"/>
              <w:jc w:val="both"/>
              <w:rPr>
                <w:rFonts w:ascii="Times New Roman" w:hAnsi="Times New Roman"/>
                <w:sz w:val="28"/>
                <w:szCs w:val="28"/>
              </w:rPr>
            </w:pPr>
            <w:r w:rsidRPr="00C77E0F">
              <w:rPr>
                <w:rFonts w:ascii="Times New Roman" w:hAnsi="Times New Roman"/>
                <w:sz w:val="28"/>
                <w:szCs w:val="28"/>
              </w:rPr>
              <w:t>Основные цвета (красный, синий, зелѐный, жѐлтый).</w:t>
            </w:r>
          </w:p>
          <w:p w14:paraId="6F88AD4F" w14:textId="77777777" w:rsidR="00AA1492" w:rsidRPr="00C77E0F" w:rsidRDefault="00AA1492" w:rsidP="00AC54A2">
            <w:pPr>
              <w:autoSpaceDE w:val="0"/>
              <w:autoSpaceDN w:val="0"/>
              <w:adjustRightInd w:val="0"/>
              <w:spacing w:after="0"/>
              <w:jc w:val="both"/>
              <w:rPr>
                <w:rFonts w:ascii="Times New Roman" w:hAnsi="Times New Roman"/>
                <w:sz w:val="28"/>
                <w:szCs w:val="28"/>
              </w:rPr>
            </w:pPr>
            <w:r w:rsidRPr="00C77E0F">
              <w:rPr>
                <w:rFonts w:ascii="Times New Roman" w:hAnsi="Times New Roman"/>
                <w:sz w:val="28"/>
                <w:szCs w:val="28"/>
              </w:rPr>
              <w:t>Учащиеся должны уметь:</w:t>
            </w:r>
          </w:p>
          <w:p w14:paraId="696DA183" w14:textId="77777777" w:rsidR="00AA1492" w:rsidRPr="00C77E0F" w:rsidRDefault="00AA1492" w:rsidP="00AC54A2">
            <w:pPr>
              <w:autoSpaceDE w:val="0"/>
              <w:autoSpaceDN w:val="0"/>
              <w:adjustRightInd w:val="0"/>
              <w:spacing w:after="0"/>
              <w:jc w:val="both"/>
              <w:rPr>
                <w:rFonts w:ascii="Times New Roman" w:hAnsi="Times New Roman"/>
                <w:sz w:val="28"/>
                <w:szCs w:val="28"/>
              </w:rPr>
            </w:pPr>
            <w:r w:rsidRPr="00C77E0F">
              <w:rPr>
                <w:rFonts w:ascii="Times New Roman" w:hAnsi="Times New Roman"/>
                <w:sz w:val="28"/>
                <w:szCs w:val="28"/>
              </w:rPr>
              <w:t>Различать инструменты (стека, карандаш, ножницы, кисти, краски, фломастеры).</w:t>
            </w:r>
          </w:p>
          <w:p w14:paraId="2DDA1B7F" w14:textId="77777777" w:rsidR="00AA1492" w:rsidRPr="00C77E0F" w:rsidRDefault="00AA1492" w:rsidP="00AC54A2">
            <w:pPr>
              <w:autoSpaceDE w:val="0"/>
              <w:autoSpaceDN w:val="0"/>
              <w:adjustRightInd w:val="0"/>
              <w:spacing w:after="0"/>
              <w:jc w:val="both"/>
              <w:rPr>
                <w:rFonts w:ascii="Times New Roman" w:hAnsi="Times New Roman"/>
                <w:sz w:val="28"/>
                <w:szCs w:val="28"/>
              </w:rPr>
            </w:pPr>
            <w:r w:rsidRPr="00C77E0F">
              <w:rPr>
                <w:rFonts w:ascii="Times New Roman" w:hAnsi="Times New Roman"/>
                <w:sz w:val="28"/>
                <w:szCs w:val="28"/>
              </w:rPr>
              <w:t>Приспособления используемые в ИЗО деятельности (палитра, подложка).</w:t>
            </w:r>
          </w:p>
          <w:p w14:paraId="235DA91C" w14:textId="77777777" w:rsidR="00AA1492" w:rsidRPr="00C77E0F" w:rsidRDefault="00AA1492" w:rsidP="00AC54A2">
            <w:pPr>
              <w:autoSpaceDE w:val="0"/>
              <w:autoSpaceDN w:val="0"/>
              <w:adjustRightInd w:val="0"/>
              <w:spacing w:after="0"/>
              <w:jc w:val="both"/>
              <w:rPr>
                <w:rFonts w:ascii="Times New Roman" w:hAnsi="Times New Roman"/>
                <w:sz w:val="28"/>
                <w:szCs w:val="28"/>
              </w:rPr>
            </w:pPr>
            <w:r w:rsidRPr="00C77E0F">
              <w:rPr>
                <w:rFonts w:ascii="Times New Roman" w:hAnsi="Times New Roman"/>
                <w:sz w:val="28"/>
                <w:szCs w:val="28"/>
              </w:rPr>
              <w:t>Различать и работать с разными видами материалов</w:t>
            </w:r>
          </w:p>
        </w:tc>
      </w:tr>
      <w:tr w:rsidR="00AA1492" w:rsidRPr="00C77E0F" w14:paraId="75061B31" w14:textId="77777777" w:rsidTr="00871C83">
        <w:tc>
          <w:tcPr>
            <w:tcW w:w="9345" w:type="dxa"/>
            <w:gridSpan w:val="2"/>
            <w:shd w:val="clear" w:color="auto" w:fill="auto"/>
          </w:tcPr>
          <w:p w14:paraId="77B1A4A4" w14:textId="77777777" w:rsidR="00AA1492" w:rsidRPr="00C77E0F" w:rsidRDefault="00AA1492" w:rsidP="00AC54A2">
            <w:pPr>
              <w:autoSpaceDE w:val="0"/>
              <w:autoSpaceDN w:val="0"/>
              <w:adjustRightInd w:val="0"/>
              <w:spacing w:after="0"/>
              <w:jc w:val="both"/>
              <w:rPr>
                <w:rFonts w:ascii="Times New Roman" w:hAnsi="Times New Roman"/>
                <w:sz w:val="28"/>
                <w:szCs w:val="28"/>
              </w:rPr>
            </w:pPr>
            <w:r w:rsidRPr="00C77E0F">
              <w:rPr>
                <w:rFonts w:ascii="Times New Roman" w:hAnsi="Times New Roman"/>
                <w:b/>
                <w:sz w:val="28"/>
                <w:szCs w:val="28"/>
              </w:rPr>
              <w:t>3 класс</w:t>
            </w:r>
          </w:p>
        </w:tc>
      </w:tr>
      <w:tr w:rsidR="00AA1492" w:rsidRPr="00C77E0F" w14:paraId="435C3D6B" w14:textId="77777777" w:rsidTr="00871C83">
        <w:tc>
          <w:tcPr>
            <w:tcW w:w="9345" w:type="dxa"/>
            <w:gridSpan w:val="2"/>
            <w:shd w:val="clear" w:color="auto" w:fill="auto"/>
          </w:tcPr>
          <w:p w14:paraId="064E0B22" w14:textId="77777777" w:rsidR="00AA1492" w:rsidRPr="00C77E0F" w:rsidRDefault="00AA1492" w:rsidP="00AC54A2">
            <w:pPr>
              <w:autoSpaceDE w:val="0"/>
              <w:autoSpaceDN w:val="0"/>
              <w:adjustRightInd w:val="0"/>
              <w:spacing w:after="0"/>
              <w:jc w:val="both"/>
              <w:rPr>
                <w:rFonts w:ascii="Times New Roman" w:hAnsi="Times New Roman"/>
                <w:sz w:val="28"/>
                <w:szCs w:val="28"/>
              </w:rPr>
            </w:pPr>
            <w:r w:rsidRPr="00C77E0F">
              <w:rPr>
                <w:rFonts w:ascii="Times New Roman" w:hAnsi="Times New Roman"/>
                <w:sz w:val="28"/>
                <w:szCs w:val="28"/>
              </w:rPr>
              <w:t>Учащиеся должны знать:</w:t>
            </w:r>
          </w:p>
          <w:p w14:paraId="7B0DD337" w14:textId="77777777" w:rsidR="00AA1492" w:rsidRPr="00C77E0F" w:rsidRDefault="00AA1492" w:rsidP="00AC54A2">
            <w:pPr>
              <w:autoSpaceDE w:val="0"/>
              <w:autoSpaceDN w:val="0"/>
              <w:adjustRightInd w:val="0"/>
              <w:spacing w:after="0"/>
              <w:jc w:val="both"/>
              <w:rPr>
                <w:rFonts w:ascii="Times New Roman" w:hAnsi="Times New Roman"/>
                <w:sz w:val="28"/>
                <w:szCs w:val="28"/>
              </w:rPr>
            </w:pPr>
            <w:r w:rsidRPr="00C77E0F">
              <w:rPr>
                <w:rFonts w:ascii="Times New Roman" w:hAnsi="Times New Roman"/>
                <w:sz w:val="28"/>
                <w:szCs w:val="28"/>
              </w:rPr>
              <w:t>Материалы (пластилин, тесто, глина, бумага) и инструменты</w:t>
            </w:r>
          </w:p>
          <w:p w14:paraId="5C6CEA34" w14:textId="77777777" w:rsidR="00AA1492" w:rsidRPr="00C77E0F" w:rsidRDefault="00AA1492" w:rsidP="00AC54A2">
            <w:pPr>
              <w:autoSpaceDE w:val="0"/>
              <w:autoSpaceDN w:val="0"/>
              <w:adjustRightInd w:val="0"/>
              <w:spacing w:after="0"/>
              <w:jc w:val="both"/>
              <w:rPr>
                <w:rFonts w:ascii="Times New Roman" w:hAnsi="Times New Roman"/>
                <w:sz w:val="28"/>
                <w:szCs w:val="28"/>
              </w:rPr>
            </w:pPr>
            <w:r w:rsidRPr="00C77E0F">
              <w:rPr>
                <w:rFonts w:ascii="Times New Roman" w:hAnsi="Times New Roman"/>
                <w:sz w:val="28"/>
                <w:szCs w:val="28"/>
              </w:rPr>
              <w:t>используемые в изобразительной деятельности (стека, карандаш, ножницы, кисти, краски, фломастеры)</w:t>
            </w:r>
          </w:p>
          <w:p w14:paraId="5961A53B" w14:textId="77777777" w:rsidR="00AA1492" w:rsidRPr="00C77E0F" w:rsidRDefault="00AA1492" w:rsidP="00AC54A2">
            <w:pPr>
              <w:autoSpaceDE w:val="0"/>
              <w:autoSpaceDN w:val="0"/>
              <w:adjustRightInd w:val="0"/>
              <w:spacing w:after="0"/>
              <w:jc w:val="both"/>
              <w:rPr>
                <w:rFonts w:ascii="Times New Roman" w:hAnsi="Times New Roman"/>
                <w:sz w:val="28"/>
                <w:szCs w:val="28"/>
              </w:rPr>
            </w:pPr>
            <w:r w:rsidRPr="00C77E0F">
              <w:rPr>
                <w:rFonts w:ascii="Times New Roman" w:hAnsi="Times New Roman"/>
                <w:sz w:val="28"/>
                <w:szCs w:val="28"/>
              </w:rPr>
              <w:t>Соблюдать последовательность действий при работе с красками.</w:t>
            </w:r>
          </w:p>
          <w:p w14:paraId="120CA832" w14:textId="77777777" w:rsidR="00AA1492" w:rsidRPr="00C77E0F" w:rsidRDefault="00AA1492" w:rsidP="00AC54A2">
            <w:pPr>
              <w:autoSpaceDE w:val="0"/>
              <w:autoSpaceDN w:val="0"/>
              <w:adjustRightInd w:val="0"/>
              <w:spacing w:after="0"/>
              <w:jc w:val="both"/>
              <w:rPr>
                <w:rFonts w:ascii="Times New Roman" w:hAnsi="Times New Roman"/>
                <w:sz w:val="28"/>
                <w:szCs w:val="28"/>
              </w:rPr>
            </w:pPr>
            <w:r w:rsidRPr="00C77E0F">
              <w:rPr>
                <w:rFonts w:ascii="Times New Roman" w:hAnsi="Times New Roman"/>
                <w:sz w:val="28"/>
                <w:szCs w:val="28"/>
              </w:rPr>
              <w:t>Основные цвета (красный, синий, зелѐный, жѐлтый).</w:t>
            </w:r>
          </w:p>
          <w:p w14:paraId="0A9D3EE3" w14:textId="77777777" w:rsidR="00AA1492" w:rsidRPr="00C77E0F" w:rsidRDefault="00AA1492" w:rsidP="00AC54A2">
            <w:pPr>
              <w:autoSpaceDE w:val="0"/>
              <w:autoSpaceDN w:val="0"/>
              <w:adjustRightInd w:val="0"/>
              <w:spacing w:after="0"/>
              <w:jc w:val="both"/>
              <w:rPr>
                <w:rFonts w:ascii="Times New Roman" w:hAnsi="Times New Roman"/>
                <w:sz w:val="28"/>
                <w:szCs w:val="28"/>
              </w:rPr>
            </w:pPr>
            <w:r w:rsidRPr="00C77E0F">
              <w:rPr>
                <w:rFonts w:ascii="Times New Roman" w:hAnsi="Times New Roman"/>
                <w:sz w:val="28"/>
                <w:szCs w:val="28"/>
              </w:rPr>
              <w:t>Учащиеся должны уметь:</w:t>
            </w:r>
          </w:p>
          <w:p w14:paraId="4D825132" w14:textId="77777777" w:rsidR="00AA1492" w:rsidRPr="00C77E0F" w:rsidRDefault="00AA1492" w:rsidP="00AC54A2">
            <w:pPr>
              <w:autoSpaceDE w:val="0"/>
              <w:autoSpaceDN w:val="0"/>
              <w:adjustRightInd w:val="0"/>
              <w:spacing w:after="0"/>
              <w:jc w:val="both"/>
              <w:rPr>
                <w:rFonts w:ascii="Times New Roman" w:hAnsi="Times New Roman"/>
                <w:sz w:val="28"/>
                <w:szCs w:val="28"/>
              </w:rPr>
            </w:pPr>
            <w:r w:rsidRPr="00C77E0F">
              <w:rPr>
                <w:rFonts w:ascii="Times New Roman" w:hAnsi="Times New Roman"/>
                <w:sz w:val="28"/>
                <w:szCs w:val="28"/>
              </w:rPr>
              <w:t>Различать инструменты (стека, карандаш, ножницы, кисти, краски, фломастеры).</w:t>
            </w:r>
          </w:p>
          <w:p w14:paraId="1B71D6FD" w14:textId="77777777" w:rsidR="00AA1492" w:rsidRPr="00C77E0F" w:rsidRDefault="00AA1492" w:rsidP="00AC54A2">
            <w:pPr>
              <w:autoSpaceDE w:val="0"/>
              <w:autoSpaceDN w:val="0"/>
              <w:adjustRightInd w:val="0"/>
              <w:spacing w:after="0"/>
              <w:jc w:val="both"/>
              <w:rPr>
                <w:rFonts w:ascii="Times New Roman" w:hAnsi="Times New Roman"/>
                <w:sz w:val="28"/>
                <w:szCs w:val="28"/>
              </w:rPr>
            </w:pPr>
            <w:r w:rsidRPr="00C77E0F">
              <w:rPr>
                <w:rFonts w:ascii="Times New Roman" w:hAnsi="Times New Roman"/>
                <w:sz w:val="28"/>
                <w:szCs w:val="28"/>
              </w:rPr>
              <w:t>Приспособления используемые в ИЗО деятельности (палитра, подложка).</w:t>
            </w:r>
          </w:p>
          <w:p w14:paraId="795169FE" w14:textId="77777777" w:rsidR="00AA1492" w:rsidRPr="00C77E0F" w:rsidRDefault="00AA1492" w:rsidP="00AC54A2">
            <w:pPr>
              <w:autoSpaceDE w:val="0"/>
              <w:autoSpaceDN w:val="0"/>
              <w:adjustRightInd w:val="0"/>
              <w:spacing w:after="0"/>
              <w:jc w:val="both"/>
              <w:rPr>
                <w:rFonts w:ascii="Times New Roman" w:hAnsi="Times New Roman"/>
                <w:sz w:val="28"/>
                <w:szCs w:val="28"/>
              </w:rPr>
            </w:pPr>
            <w:r w:rsidRPr="00C77E0F">
              <w:rPr>
                <w:rFonts w:ascii="Times New Roman" w:hAnsi="Times New Roman"/>
                <w:sz w:val="28"/>
                <w:szCs w:val="28"/>
              </w:rPr>
              <w:t>Различать и работать с разными видами материалов</w:t>
            </w:r>
          </w:p>
        </w:tc>
      </w:tr>
      <w:tr w:rsidR="00AA1492" w:rsidRPr="00C77E0F" w14:paraId="3DE653F2" w14:textId="77777777" w:rsidTr="00871C83">
        <w:tc>
          <w:tcPr>
            <w:tcW w:w="9345" w:type="dxa"/>
            <w:gridSpan w:val="2"/>
            <w:shd w:val="clear" w:color="auto" w:fill="auto"/>
          </w:tcPr>
          <w:p w14:paraId="44AD0D5C" w14:textId="77777777" w:rsidR="00AA1492" w:rsidRPr="00C77E0F" w:rsidRDefault="00AA1492" w:rsidP="00AC54A2">
            <w:pPr>
              <w:autoSpaceDE w:val="0"/>
              <w:autoSpaceDN w:val="0"/>
              <w:adjustRightInd w:val="0"/>
              <w:spacing w:after="0"/>
              <w:jc w:val="both"/>
              <w:rPr>
                <w:rFonts w:ascii="Times New Roman" w:hAnsi="Times New Roman"/>
                <w:sz w:val="28"/>
                <w:szCs w:val="28"/>
              </w:rPr>
            </w:pPr>
            <w:r w:rsidRPr="00C77E0F">
              <w:rPr>
                <w:rFonts w:ascii="Times New Roman" w:hAnsi="Times New Roman"/>
                <w:b/>
                <w:sz w:val="28"/>
                <w:szCs w:val="28"/>
              </w:rPr>
              <w:t>4 класс</w:t>
            </w:r>
          </w:p>
        </w:tc>
      </w:tr>
      <w:tr w:rsidR="00AA1492" w:rsidRPr="00C77E0F" w14:paraId="173723A3" w14:textId="77777777" w:rsidTr="00871C83">
        <w:tc>
          <w:tcPr>
            <w:tcW w:w="9345" w:type="dxa"/>
            <w:gridSpan w:val="2"/>
            <w:shd w:val="clear" w:color="auto" w:fill="auto"/>
          </w:tcPr>
          <w:p w14:paraId="482F365E" w14:textId="77777777" w:rsidR="00AA1492" w:rsidRPr="00C77E0F" w:rsidRDefault="00AA1492" w:rsidP="00AC54A2">
            <w:pPr>
              <w:autoSpaceDE w:val="0"/>
              <w:autoSpaceDN w:val="0"/>
              <w:adjustRightInd w:val="0"/>
              <w:spacing w:after="0"/>
              <w:jc w:val="both"/>
              <w:rPr>
                <w:rFonts w:ascii="Times New Roman" w:hAnsi="Times New Roman"/>
                <w:sz w:val="28"/>
                <w:szCs w:val="28"/>
              </w:rPr>
            </w:pPr>
            <w:r w:rsidRPr="00C77E0F">
              <w:rPr>
                <w:rFonts w:ascii="Times New Roman" w:hAnsi="Times New Roman"/>
                <w:sz w:val="28"/>
                <w:szCs w:val="28"/>
              </w:rPr>
              <w:t>Учащиеся должны знать:</w:t>
            </w:r>
          </w:p>
          <w:p w14:paraId="56458A9D" w14:textId="77777777" w:rsidR="00AA1492" w:rsidRPr="00C77E0F" w:rsidRDefault="00AA1492" w:rsidP="00AC54A2">
            <w:pPr>
              <w:autoSpaceDE w:val="0"/>
              <w:autoSpaceDN w:val="0"/>
              <w:adjustRightInd w:val="0"/>
              <w:spacing w:after="0"/>
              <w:jc w:val="both"/>
              <w:rPr>
                <w:rFonts w:ascii="Times New Roman" w:hAnsi="Times New Roman"/>
                <w:sz w:val="28"/>
                <w:szCs w:val="28"/>
              </w:rPr>
            </w:pPr>
            <w:r w:rsidRPr="00C77E0F">
              <w:rPr>
                <w:rFonts w:ascii="Times New Roman" w:hAnsi="Times New Roman"/>
                <w:sz w:val="28"/>
                <w:szCs w:val="28"/>
              </w:rPr>
              <w:t>Материалы (пластилин, тесто, глина, бумага) и инструменты</w:t>
            </w:r>
          </w:p>
          <w:p w14:paraId="44E39A67" w14:textId="77777777" w:rsidR="00AA1492" w:rsidRPr="00C77E0F" w:rsidRDefault="00AA1492" w:rsidP="00AC54A2">
            <w:pPr>
              <w:autoSpaceDE w:val="0"/>
              <w:autoSpaceDN w:val="0"/>
              <w:adjustRightInd w:val="0"/>
              <w:spacing w:after="0"/>
              <w:jc w:val="both"/>
              <w:rPr>
                <w:rFonts w:ascii="Times New Roman" w:hAnsi="Times New Roman"/>
                <w:sz w:val="28"/>
                <w:szCs w:val="28"/>
              </w:rPr>
            </w:pPr>
            <w:r w:rsidRPr="00C77E0F">
              <w:rPr>
                <w:rFonts w:ascii="Times New Roman" w:hAnsi="Times New Roman"/>
                <w:sz w:val="28"/>
                <w:szCs w:val="28"/>
              </w:rPr>
              <w:t>используемые в изобразительной деятельности (стека, карандаш, ножницы, кисти, краски, фломастеры)</w:t>
            </w:r>
          </w:p>
          <w:p w14:paraId="6AA73470" w14:textId="77777777" w:rsidR="00AA1492" w:rsidRPr="00C77E0F" w:rsidRDefault="00AA1492" w:rsidP="00AC54A2">
            <w:pPr>
              <w:autoSpaceDE w:val="0"/>
              <w:autoSpaceDN w:val="0"/>
              <w:adjustRightInd w:val="0"/>
              <w:spacing w:after="0"/>
              <w:jc w:val="both"/>
              <w:rPr>
                <w:rFonts w:ascii="Times New Roman" w:hAnsi="Times New Roman"/>
                <w:sz w:val="28"/>
                <w:szCs w:val="28"/>
              </w:rPr>
            </w:pPr>
            <w:r w:rsidRPr="00C77E0F">
              <w:rPr>
                <w:rFonts w:ascii="Times New Roman" w:hAnsi="Times New Roman"/>
                <w:sz w:val="28"/>
                <w:szCs w:val="28"/>
              </w:rPr>
              <w:t>Соблюдать последовательность действий при работе с красками.</w:t>
            </w:r>
          </w:p>
          <w:p w14:paraId="2B93906B" w14:textId="77777777" w:rsidR="00AA1492" w:rsidRPr="00C77E0F" w:rsidRDefault="00AA1492" w:rsidP="00AC54A2">
            <w:pPr>
              <w:autoSpaceDE w:val="0"/>
              <w:autoSpaceDN w:val="0"/>
              <w:adjustRightInd w:val="0"/>
              <w:spacing w:after="0"/>
              <w:jc w:val="both"/>
              <w:rPr>
                <w:rFonts w:ascii="Times New Roman" w:hAnsi="Times New Roman"/>
                <w:sz w:val="28"/>
                <w:szCs w:val="28"/>
              </w:rPr>
            </w:pPr>
            <w:r w:rsidRPr="00C77E0F">
              <w:rPr>
                <w:rFonts w:ascii="Times New Roman" w:hAnsi="Times New Roman"/>
                <w:sz w:val="28"/>
                <w:szCs w:val="28"/>
              </w:rPr>
              <w:t>Основные цвета (красный, синий, зелѐный, жѐлтый).</w:t>
            </w:r>
          </w:p>
          <w:p w14:paraId="571829A5" w14:textId="77777777" w:rsidR="00AA1492" w:rsidRPr="00C77E0F" w:rsidRDefault="00AA1492" w:rsidP="00AC54A2">
            <w:pPr>
              <w:autoSpaceDE w:val="0"/>
              <w:autoSpaceDN w:val="0"/>
              <w:adjustRightInd w:val="0"/>
              <w:spacing w:after="0"/>
              <w:jc w:val="both"/>
              <w:rPr>
                <w:rFonts w:ascii="Times New Roman" w:hAnsi="Times New Roman"/>
                <w:sz w:val="28"/>
                <w:szCs w:val="28"/>
              </w:rPr>
            </w:pPr>
            <w:r w:rsidRPr="00C77E0F">
              <w:rPr>
                <w:rFonts w:ascii="Times New Roman" w:hAnsi="Times New Roman"/>
                <w:sz w:val="28"/>
                <w:szCs w:val="28"/>
              </w:rPr>
              <w:t>Учащиеся должны уметь:</w:t>
            </w:r>
          </w:p>
          <w:p w14:paraId="55027170" w14:textId="77777777" w:rsidR="00AA1492" w:rsidRPr="00C77E0F" w:rsidRDefault="00AA1492" w:rsidP="00AC54A2">
            <w:pPr>
              <w:autoSpaceDE w:val="0"/>
              <w:autoSpaceDN w:val="0"/>
              <w:adjustRightInd w:val="0"/>
              <w:spacing w:after="0"/>
              <w:jc w:val="both"/>
              <w:rPr>
                <w:rFonts w:ascii="Times New Roman" w:hAnsi="Times New Roman"/>
                <w:sz w:val="28"/>
                <w:szCs w:val="28"/>
              </w:rPr>
            </w:pPr>
            <w:r w:rsidRPr="00C77E0F">
              <w:rPr>
                <w:rFonts w:ascii="Times New Roman" w:hAnsi="Times New Roman"/>
                <w:sz w:val="28"/>
                <w:szCs w:val="28"/>
              </w:rPr>
              <w:t>Различать инструменты (стека, карандаш, ножницы, кисти, краски, фломастеры).</w:t>
            </w:r>
          </w:p>
          <w:p w14:paraId="59C6AF00" w14:textId="77777777" w:rsidR="00AA1492" w:rsidRPr="00C77E0F" w:rsidRDefault="00AA1492" w:rsidP="00AC54A2">
            <w:pPr>
              <w:autoSpaceDE w:val="0"/>
              <w:autoSpaceDN w:val="0"/>
              <w:adjustRightInd w:val="0"/>
              <w:spacing w:after="0"/>
              <w:jc w:val="both"/>
              <w:rPr>
                <w:rFonts w:ascii="Times New Roman" w:hAnsi="Times New Roman"/>
                <w:sz w:val="28"/>
                <w:szCs w:val="28"/>
              </w:rPr>
            </w:pPr>
            <w:r w:rsidRPr="00C77E0F">
              <w:rPr>
                <w:rFonts w:ascii="Times New Roman" w:hAnsi="Times New Roman"/>
                <w:sz w:val="28"/>
                <w:szCs w:val="28"/>
              </w:rPr>
              <w:t>Приспособления используемые в ИЗО деятельности (палитра, подложка).</w:t>
            </w:r>
          </w:p>
          <w:p w14:paraId="3634809F" w14:textId="77777777" w:rsidR="00AA1492" w:rsidRPr="00C77E0F" w:rsidRDefault="00AA1492" w:rsidP="00AC54A2">
            <w:pPr>
              <w:autoSpaceDE w:val="0"/>
              <w:autoSpaceDN w:val="0"/>
              <w:adjustRightInd w:val="0"/>
              <w:spacing w:after="0"/>
              <w:jc w:val="both"/>
              <w:rPr>
                <w:rFonts w:ascii="Times New Roman" w:hAnsi="Times New Roman"/>
                <w:sz w:val="28"/>
                <w:szCs w:val="28"/>
              </w:rPr>
            </w:pPr>
            <w:r w:rsidRPr="00C77E0F">
              <w:rPr>
                <w:rFonts w:ascii="Times New Roman" w:hAnsi="Times New Roman"/>
                <w:sz w:val="28"/>
                <w:szCs w:val="28"/>
              </w:rPr>
              <w:t>Различать и работать с разными видами материалов</w:t>
            </w:r>
            <w:r>
              <w:rPr>
                <w:rFonts w:ascii="Times New Roman" w:hAnsi="Times New Roman"/>
                <w:sz w:val="28"/>
                <w:szCs w:val="28"/>
              </w:rPr>
              <w:t>.</w:t>
            </w:r>
          </w:p>
        </w:tc>
      </w:tr>
      <w:tr w:rsidR="00AA1492" w:rsidRPr="00C77E0F" w14:paraId="0A230955" w14:textId="77777777" w:rsidTr="00871C83">
        <w:tc>
          <w:tcPr>
            <w:tcW w:w="9345" w:type="dxa"/>
            <w:gridSpan w:val="2"/>
            <w:shd w:val="clear" w:color="auto" w:fill="auto"/>
          </w:tcPr>
          <w:p w14:paraId="395EEFD1" w14:textId="77777777" w:rsidR="00AA1492" w:rsidRPr="00C77E0F" w:rsidRDefault="00AA1492" w:rsidP="00AC54A2">
            <w:pPr>
              <w:autoSpaceDE w:val="0"/>
              <w:autoSpaceDN w:val="0"/>
              <w:adjustRightInd w:val="0"/>
              <w:spacing w:after="0"/>
              <w:jc w:val="both"/>
              <w:rPr>
                <w:rFonts w:ascii="Times New Roman" w:hAnsi="Times New Roman"/>
                <w:sz w:val="28"/>
                <w:szCs w:val="28"/>
              </w:rPr>
            </w:pPr>
            <w:r w:rsidRPr="00C77E0F">
              <w:rPr>
                <w:rFonts w:ascii="Times New Roman" w:hAnsi="Times New Roman"/>
                <w:b/>
                <w:sz w:val="28"/>
                <w:szCs w:val="28"/>
              </w:rPr>
              <w:t>5 класс</w:t>
            </w:r>
          </w:p>
        </w:tc>
      </w:tr>
      <w:tr w:rsidR="00AA1492" w:rsidRPr="00C77E0F" w14:paraId="7F945FC5" w14:textId="77777777" w:rsidTr="00871C83">
        <w:tc>
          <w:tcPr>
            <w:tcW w:w="9345" w:type="dxa"/>
            <w:gridSpan w:val="2"/>
            <w:shd w:val="clear" w:color="auto" w:fill="auto"/>
          </w:tcPr>
          <w:p w14:paraId="7D29C4A3" w14:textId="77777777" w:rsidR="00AA1492" w:rsidRPr="00C77E0F" w:rsidRDefault="00AA1492" w:rsidP="00AC54A2">
            <w:pPr>
              <w:pStyle w:val="affff7"/>
              <w:spacing w:after="0"/>
              <w:jc w:val="both"/>
              <w:rPr>
                <w:i/>
                <w:sz w:val="28"/>
                <w:szCs w:val="28"/>
              </w:rPr>
            </w:pPr>
            <w:r w:rsidRPr="00C77E0F">
              <w:rPr>
                <w:color w:val="000000"/>
                <w:sz w:val="28"/>
                <w:szCs w:val="28"/>
                <w:shd w:val="clear" w:color="auto" w:fill="FFFFFF"/>
              </w:rPr>
              <w:t>знать названия цветов и оттенков</w:t>
            </w:r>
          </w:p>
          <w:p w14:paraId="46699B59" w14:textId="77777777" w:rsidR="00AA1492" w:rsidRPr="00C77E0F" w:rsidRDefault="00AA1492" w:rsidP="00AC54A2">
            <w:pPr>
              <w:pStyle w:val="affff7"/>
              <w:spacing w:after="0"/>
              <w:jc w:val="both"/>
              <w:rPr>
                <w:i/>
                <w:sz w:val="28"/>
                <w:szCs w:val="28"/>
              </w:rPr>
            </w:pPr>
            <w:r w:rsidRPr="00C77E0F">
              <w:rPr>
                <w:sz w:val="28"/>
                <w:szCs w:val="28"/>
              </w:rPr>
              <w:t xml:space="preserve">-уметь </w:t>
            </w:r>
            <w:r w:rsidRPr="00C77E0F">
              <w:rPr>
                <w:rStyle w:val="c24"/>
                <w:color w:val="000000"/>
                <w:sz w:val="28"/>
                <w:szCs w:val="28"/>
              </w:rPr>
              <w:t>правильно сидеть за столом, правильно держать лист бумаги, карандаш, кисточку;</w:t>
            </w:r>
          </w:p>
          <w:p w14:paraId="5C79822B" w14:textId="77777777" w:rsidR="00AA1492" w:rsidRPr="00C77E0F" w:rsidRDefault="00AA1492" w:rsidP="00AC54A2">
            <w:pPr>
              <w:shd w:val="clear" w:color="auto" w:fill="FFFFFF"/>
              <w:spacing w:after="0"/>
              <w:jc w:val="both"/>
              <w:rPr>
                <w:rFonts w:ascii="Times New Roman" w:hAnsi="Times New Roman"/>
                <w:color w:val="000000"/>
                <w:sz w:val="28"/>
                <w:szCs w:val="28"/>
              </w:rPr>
            </w:pPr>
            <w:r w:rsidRPr="00C77E0F">
              <w:rPr>
                <w:rStyle w:val="c24"/>
                <w:rFonts w:ascii="Times New Roman" w:hAnsi="Times New Roman"/>
                <w:color w:val="000000"/>
                <w:sz w:val="28"/>
                <w:szCs w:val="28"/>
              </w:rPr>
              <w:t>-свободно работать карандашом, проводить линии разной толщины;</w:t>
            </w:r>
          </w:p>
          <w:p w14:paraId="3C83877C" w14:textId="77777777" w:rsidR="00AA1492" w:rsidRPr="00C77E0F" w:rsidRDefault="00AA1492" w:rsidP="00AC54A2">
            <w:pPr>
              <w:shd w:val="clear" w:color="auto" w:fill="FFFFFF"/>
              <w:spacing w:after="0"/>
              <w:jc w:val="both"/>
              <w:rPr>
                <w:rFonts w:ascii="Times New Roman" w:hAnsi="Times New Roman"/>
                <w:color w:val="000000"/>
                <w:sz w:val="28"/>
                <w:szCs w:val="28"/>
              </w:rPr>
            </w:pPr>
            <w:r w:rsidRPr="00C77E0F">
              <w:rPr>
                <w:rStyle w:val="c24"/>
                <w:rFonts w:ascii="Times New Roman" w:hAnsi="Times New Roman"/>
                <w:color w:val="000000"/>
                <w:sz w:val="28"/>
                <w:szCs w:val="28"/>
              </w:rPr>
              <w:t>-правильно располагать лист бумаги (по вертикали или горизонтали) в зависимости от характера изображаемого;</w:t>
            </w:r>
          </w:p>
          <w:p w14:paraId="1CF16E0D" w14:textId="77777777" w:rsidR="00AA1492" w:rsidRPr="00C77E0F" w:rsidRDefault="00AA1492" w:rsidP="00AC54A2">
            <w:pPr>
              <w:shd w:val="clear" w:color="auto" w:fill="FFFFFF"/>
              <w:spacing w:after="0"/>
              <w:jc w:val="both"/>
              <w:rPr>
                <w:rFonts w:ascii="Times New Roman" w:hAnsi="Times New Roman"/>
                <w:color w:val="000000"/>
                <w:sz w:val="28"/>
                <w:szCs w:val="28"/>
              </w:rPr>
            </w:pPr>
            <w:r w:rsidRPr="00C77E0F">
              <w:rPr>
                <w:rStyle w:val="c24"/>
                <w:rFonts w:ascii="Times New Roman" w:hAnsi="Times New Roman"/>
                <w:color w:val="000000"/>
                <w:sz w:val="28"/>
                <w:szCs w:val="28"/>
              </w:rPr>
              <w:t>-стараться правильно передавать форму, пропорции, положения предметов;</w:t>
            </w:r>
          </w:p>
          <w:p w14:paraId="75179F91" w14:textId="77777777" w:rsidR="00AA1492" w:rsidRPr="00C77E0F" w:rsidRDefault="00AA1492" w:rsidP="00AC54A2">
            <w:pPr>
              <w:shd w:val="clear" w:color="auto" w:fill="FFFFFF"/>
              <w:spacing w:after="0"/>
              <w:jc w:val="both"/>
              <w:rPr>
                <w:rFonts w:ascii="Times New Roman" w:hAnsi="Times New Roman"/>
                <w:color w:val="000000"/>
                <w:sz w:val="28"/>
                <w:szCs w:val="28"/>
              </w:rPr>
            </w:pPr>
            <w:r w:rsidRPr="00C77E0F">
              <w:rPr>
                <w:rStyle w:val="c24"/>
                <w:rFonts w:ascii="Times New Roman" w:hAnsi="Times New Roman"/>
                <w:color w:val="000000"/>
                <w:sz w:val="28"/>
                <w:szCs w:val="28"/>
              </w:rPr>
              <w:t>-правильно определять величину изображения в зависимости от размера листа бумаги (не слишком большое или маленькое изображение, расположенное в центре листа);</w:t>
            </w:r>
          </w:p>
          <w:p w14:paraId="26517C62" w14:textId="77777777" w:rsidR="00AA1492" w:rsidRPr="00C77E0F" w:rsidRDefault="00AA1492" w:rsidP="00AC54A2">
            <w:pPr>
              <w:shd w:val="clear" w:color="auto" w:fill="FFFFFF"/>
              <w:spacing w:after="0"/>
              <w:jc w:val="both"/>
              <w:rPr>
                <w:rFonts w:ascii="Times New Roman" w:hAnsi="Times New Roman"/>
                <w:color w:val="000000"/>
                <w:sz w:val="28"/>
                <w:szCs w:val="28"/>
              </w:rPr>
            </w:pPr>
            <w:r w:rsidRPr="00C77E0F">
              <w:rPr>
                <w:rStyle w:val="c24"/>
                <w:rFonts w:ascii="Times New Roman" w:hAnsi="Times New Roman"/>
                <w:color w:val="000000"/>
                <w:sz w:val="28"/>
                <w:szCs w:val="28"/>
              </w:rPr>
              <w:t>-выполнять узоры из геометрических форм;</w:t>
            </w:r>
          </w:p>
          <w:p w14:paraId="1F1D7513" w14:textId="77777777" w:rsidR="00AA1492" w:rsidRPr="00C77E0F" w:rsidRDefault="00AA1492" w:rsidP="00AC54A2">
            <w:pPr>
              <w:shd w:val="clear" w:color="auto" w:fill="FFFFFF"/>
              <w:spacing w:after="0"/>
              <w:jc w:val="both"/>
              <w:rPr>
                <w:rStyle w:val="c24"/>
                <w:rFonts w:ascii="Times New Roman" w:hAnsi="Times New Roman"/>
                <w:color w:val="000000"/>
                <w:sz w:val="28"/>
                <w:szCs w:val="28"/>
              </w:rPr>
            </w:pPr>
            <w:r w:rsidRPr="00C77E0F">
              <w:rPr>
                <w:rStyle w:val="c24"/>
                <w:rFonts w:ascii="Times New Roman" w:hAnsi="Times New Roman"/>
                <w:color w:val="000000"/>
                <w:sz w:val="28"/>
                <w:szCs w:val="28"/>
              </w:rPr>
              <w:t>-рисовать кистью самостоятельно, применяя простейшие приемы росписи (штрихи, точки, волнистые линии и т.д.);</w:t>
            </w:r>
          </w:p>
          <w:p w14:paraId="48211997"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-лепить предметы, состоящие из нескольких деталей;</w:t>
            </w:r>
          </w:p>
          <w:p w14:paraId="38DF9ED5"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-соединять детали изделия прижатием (примазыванием, прищипыванием);</w:t>
            </w:r>
          </w:p>
          <w:p w14:paraId="75DD1736"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xml:space="preserve">-дополнять изделие мелкими деталями; </w:t>
            </w:r>
          </w:p>
          <w:p w14:paraId="3DD0578C"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xml:space="preserve">-лепить несколько предметов, объединённых сюжетом; </w:t>
            </w:r>
          </w:p>
          <w:p w14:paraId="7CBB631B"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-соблюдать последовательность действий при изготовлении предметной аппликации;</w:t>
            </w:r>
          </w:p>
          <w:p w14:paraId="3BD60D6D"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-соблюдать последовательность действий при изготовлении декоративной аппликации;</w:t>
            </w:r>
          </w:p>
          <w:p w14:paraId="1DCDE9F0" w14:textId="77777777" w:rsidR="00AA1492" w:rsidRPr="00C77E0F" w:rsidRDefault="00AA1492" w:rsidP="00AC54A2">
            <w:pPr>
              <w:autoSpaceDE w:val="0"/>
              <w:autoSpaceDN w:val="0"/>
              <w:adjustRightInd w:val="0"/>
              <w:spacing w:after="0"/>
              <w:jc w:val="both"/>
              <w:rPr>
                <w:rFonts w:ascii="Times New Roman" w:hAnsi="Times New Roman"/>
                <w:sz w:val="28"/>
                <w:szCs w:val="28"/>
              </w:rPr>
            </w:pPr>
            <w:r w:rsidRPr="00C77E0F">
              <w:rPr>
                <w:rFonts w:ascii="Times New Roman" w:hAnsi="Times New Roman"/>
                <w:sz w:val="28"/>
                <w:szCs w:val="28"/>
              </w:rPr>
              <w:t>-соблюдать последовательность действий при изготовлении сюжетной аппликации.</w:t>
            </w:r>
          </w:p>
        </w:tc>
      </w:tr>
      <w:tr w:rsidR="00AA1492" w:rsidRPr="00C77E0F" w14:paraId="5F1089EB" w14:textId="77777777" w:rsidTr="00871C83">
        <w:tc>
          <w:tcPr>
            <w:tcW w:w="9345" w:type="dxa"/>
            <w:gridSpan w:val="2"/>
            <w:shd w:val="clear" w:color="auto" w:fill="auto"/>
          </w:tcPr>
          <w:p w14:paraId="7A2B029F" w14:textId="77777777" w:rsidR="00AA1492" w:rsidRPr="00C77E0F" w:rsidRDefault="00AA1492" w:rsidP="00AC54A2">
            <w:pPr>
              <w:autoSpaceDE w:val="0"/>
              <w:autoSpaceDN w:val="0"/>
              <w:adjustRightInd w:val="0"/>
              <w:spacing w:after="0"/>
              <w:jc w:val="both"/>
              <w:rPr>
                <w:rFonts w:ascii="Times New Roman" w:hAnsi="Times New Roman"/>
                <w:sz w:val="28"/>
                <w:szCs w:val="28"/>
              </w:rPr>
            </w:pPr>
            <w:r w:rsidRPr="00C77E0F">
              <w:rPr>
                <w:rFonts w:ascii="Times New Roman" w:hAnsi="Times New Roman"/>
                <w:b/>
                <w:sz w:val="28"/>
                <w:szCs w:val="28"/>
              </w:rPr>
              <w:t>6 класс</w:t>
            </w:r>
          </w:p>
        </w:tc>
      </w:tr>
      <w:tr w:rsidR="00AA1492" w:rsidRPr="00C77E0F" w14:paraId="50EC917C" w14:textId="77777777" w:rsidTr="00871C83">
        <w:tc>
          <w:tcPr>
            <w:tcW w:w="9345" w:type="dxa"/>
            <w:gridSpan w:val="2"/>
            <w:shd w:val="clear" w:color="auto" w:fill="auto"/>
          </w:tcPr>
          <w:p w14:paraId="1887D577" w14:textId="6E5F051B" w:rsidR="00AA1492" w:rsidRPr="00C77E0F" w:rsidRDefault="00AA1492" w:rsidP="00AC54A2">
            <w:pPr>
              <w:tabs>
                <w:tab w:val="left" w:pos="780"/>
              </w:tabs>
              <w:spacing w:before="52" w:after="0"/>
              <w:jc w:val="both"/>
              <w:rPr>
                <w:rFonts w:ascii="Times New Roman" w:hAnsi="Times New Roman"/>
                <w:sz w:val="28"/>
                <w:szCs w:val="28"/>
              </w:rPr>
            </w:pPr>
            <w:r w:rsidRPr="00C77E0F">
              <w:rPr>
                <w:rFonts w:ascii="Times New Roman" w:hAnsi="Times New Roman"/>
                <w:sz w:val="28"/>
                <w:szCs w:val="28"/>
              </w:rPr>
              <w:t>- соблюдать</w:t>
            </w:r>
            <w:r w:rsidR="00DC0DCF">
              <w:rPr>
                <w:rFonts w:ascii="Times New Roman" w:hAnsi="Times New Roman"/>
                <w:sz w:val="28"/>
                <w:szCs w:val="28"/>
              </w:rPr>
              <w:t xml:space="preserve"> </w:t>
            </w:r>
            <w:r w:rsidRPr="00C77E0F">
              <w:rPr>
                <w:rFonts w:ascii="Times New Roman" w:hAnsi="Times New Roman"/>
                <w:sz w:val="28"/>
                <w:szCs w:val="28"/>
              </w:rPr>
              <w:t>по</w:t>
            </w:r>
            <w:r w:rsidR="00DC0DCF">
              <w:rPr>
                <w:rFonts w:ascii="Times New Roman" w:hAnsi="Times New Roman"/>
                <w:sz w:val="28"/>
                <w:szCs w:val="28"/>
              </w:rPr>
              <w:t xml:space="preserve"> </w:t>
            </w:r>
            <w:r w:rsidRPr="00C77E0F">
              <w:rPr>
                <w:rFonts w:ascii="Times New Roman" w:hAnsi="Times New Roman"/>
                <w:sz w:val="28"/>
                <w:szCs w:val="28"/>
              </w:rPr>
              <w:t>следовательность</w:t>
            </w:r>
            <w:r w:rsidR="00DC0DCF">
              <w:rPr>
                <w:rFonts w:ascii="Times New Roman" w:hAnsi="Times New Roman"/>
                <w:sz w:val="28"/>
                <w:szCs w:val="28"/>
              </w:rPr>
              <w:t xml:space="preserve"> </w:t>
            </w:r>
            <w:r w:rsidRPr="00C77E0F">
              <w:rPr>
                <w:rFonts w:ascii="Times New Roman" w:hAnsi="Times New Roman"/>
                <w:sz w:val="28"/>
                <w:szCs w:val="28"/>
              </w:rPr>
              <w:t>действий</w:t>
            </w:r>
            <w:r w:rsidR="00DC0DCF">
              <w:rPr>
                <w:rFonts w:ascii="Times New Roman" w:hAnsi="Times New Roman"/>
                <w:sz w:val="28"/>
                <w:szCs w:val="28"/>
              </w:rPr>
              <w:t xml:space="preserve"> </w:t>
            </w:r>
            <w:r w:rsidRPr="00C77E0F">
              <w:rPr>
                <w:rFonts w:ascii="Times New Roman" w:hAnsi="Times New Roman"/>
                <w:sz w:val="28"/>
                <w:szCs w:val="28"/>
              </w:rPr>
              <w:t>при</w:t>
            </w:r>
            <w:r w:rsidR="00DC0DCF">
              <w:rPr>
                <w:rFonts w:ascii="Times New Roman" w:hAnsi="Times New Roman"/>
                <w:sz w:val="28"/>
                <w:szCs w:val="28"/>
              </w:rPr>
              <w:t xml:space="preserve"> </w:t>
            </w:r>
            <w:r w:rsidRPr="00C77E0F">
              <w:rPr>
                <w:rFonts w:ascii="Times New Roman" w:hAnsi="Times New Roman"/>
                <w:sz w:val="28"/>
                <w:szCs w:val="28"/>
              </w:rPr>
              <w:t>работе</w:t>
            </w:r>
            <w:r w:rsidR="00DC0DCF">
              <w:rPr>
                <w:rFonts w:ascii="Times New Roman" w:hAnsi="Times New Roman"/>
                <w:sz w:val="28"/>
                <w:szCs w:val="28"/>
              </w:rPr>
              <w:t xml:space="preserve"> </w:t>
            </w:r>
            <w:r w:rsidRPr="00C77E0F">
              <w:rPr>
                <w:rFonts w:ascii="Times New Roman" w:hAnsi="Times New Roman"/>
                <w:sz w:val="28"/>
                <w:szCs w:val="28"/>
              </w:rPr>
              <w:t>с</w:t>
            </w:r>
            <w:r w:rsidR="00DC0DCF">
              <w:rPr>
                <w:rFonts w:ascii="Times New Roman" w:hAnsi="Times New Roman"/>
                <w:sz w:val="28"/>
                <w:szCs w:val="28"/>
              </w:rPr>
              <w:t xml:space="preserve"> </w:t>
            </w:r>
            <w:r w:rsidRPr="00C77E0F">
              <w:rPr>
                <w:rFonts w:ascii="Times New Roman" w:hAnsi="Times New Roman"/>
                <w:sz w:val="28"/>
                <w:szCs w:val="28"/>
              </w:rPr>
              <w:t>красками</w:t>
            </w:r>
            <w:r w:rsidR="0044776D">
              <w:rPr>
                <w:rFonts w:ascii="Times New Roman" w:hAnsi="Times New Roman"/>
                <w:sz w:val="28"/>
                <w:szCs w:val="28"/>
              </w:rPr>
              <w:t>;</w:t>
            </w:r>
          </w:p>
          <w:p w14:paraId="2E14E895" w14:textId="01EB127F" w:rsidR="00AA1492" w:rsidRPr="00C77E0F" w:rsidRDefault="00AA1492" w:rsidP="00AC54A2">
            <w:pPr>
              <w:tabs>
                <w:tab w:val="left" w:pos="780"/>
              </w:tabs>
              <w:spacing w:before="2" w:after="0"/>
              <w:jc w:val="both"/>
              <w:rPr>
                <w:rFonts w:ascii="Times New Roman" w:hAnsi="Times New Roman"/>
                <w:sz w:val="28"/>
                <w:szCs w:val="28"/>
              </w:rPr>
            </w:pPr>
            <w:r w:rsidRPr="00C77E0F">
              <w:rPr>
                <w:rFonts w:ascii="Times New Roman" w:hAnsi="Times New Roman"/>
                <w:sz w:val="28"/>
                <w:szCs w:val="28"/>
              </w:rPr>
              <w:t>- знать</w:t>
            </w:r>
            <w:r w:rsidR="00DC0DCF">
              <w:rPr>
                <w:rFonts w:ascii="Times New Roman" w:hAnsi="Times New Roman"/>
                <w:sz w:val="28"/>
                <w:szCs w:val="28"/>
              </w:rPr>
              <w:t xml:space="preserve"> </w:t>
            </w:r>
            <w:r w:rsidRPr="00C77E0F">
              <w:rPr>
                <w:rFonts w:ascii="Times New Roman" w:hAnsi="Times New Roman"/>
                <w:sz w:val="28"/>
                <w:szCs w:val="28"/>
              </w:rPr>
              <w:t>основные</w:t>
            </w:r>
            <w:r w:rsidR="00DC0DCF">
              <w:rPr>
                <w:rFonts w:ascii="Times New Roman" w:hAnsi="Times New Roman"/>
                <w:sz w:val="28"/>
                <w:szCs w:val="28"/>
              </w:rPr>
              <w:t xml:space="preserve"> </w:t>
            </w:r>
            <w:r w:rsidRPr="00C77E0F">
              <w:rPr>
                <w:rFonts w:ascii="Times New Roman" w:hAnsi="Times New Roman"/>
                <w:sz w:val="28"/>
                <w:szCs w:val="28"/>
              </w:rPr>
              <w:t>цвета(красный,</w:t>
            </w:r>
            <w:r w:rsidR="00DC0DCF">
              <w:rPr>
                <w:rFonts w:ascii="Times New Roman" w:hAnsi="Times New Roman"/>
                <w:sz w:val="28"/>
                <w:szCs w:val="28"/>
              </w:rPr>
              <w:t xml:space="preserve"> </w:t>
            </w:r>
            <w:r w:rsidRPr="00C77E0F">
              <w:rPr>
                <w:rFonts w:ascii="Times New Roman" w:hAnsi="Times New Roman"/>
                <w:sz w:val="28"/>
                <w:szCs w:val="28"/>
              </w:rPr>
              <w:t>синий,</w:t>
            </w:r>
            <w:r w:rsidR="00DC0DCF">
              <w:rPr>
                <w:rFonts w:ascii="Times New Roman" w:hAnsi="Times New Roman"/>
                <w:sz w:val="28"/>
                <w:szCs w:val="28"/>
              </w:rPr>
              <w:t xml:space="preserve"> </w:t>
            </w:r>
            <w:r w:rsidRPr="00C77E0F">
              <w:rPr>
                <w:rFonts w:ascii="Times New Roman" w:hAnsi="Times New Roman"/>
                <w:sz w:val="28"/>
                <w:szCs w:val="28"/>
              </w:rPr>
              <w:t>зелѐный,</w:t>
            </w:r>
            <w:r w:rsidR="00DC0DCF">
              <w:rPr>
                <w:rFonts w:ascii="Times New Roman" w:hAnsi="Times New Roman"/>
                <w:sz w:val="28"/>
                <w:szCs w:val="28"/>
              </w:rPr>
              <w:t xml:space="preserve"> </w:t>
            </w:r>
            <w:r w:rsidRPr="00C77E0F">
              <w:rPr>
                <w:rFonts w:ascii="Times New Roman" w:hAnsi="Times New Roman"/>
                <w:sz w:val="28"/>
                <w:szCs w:val="28"/>
              </w:rPr>
              <w:t>жѐлтый)</w:t>
            </w:r>
            <w:r w:rsidR="0044776D">
              <w:rPr>
                <w:rFonts w:ascii="Times New Roman" w:hAnsi="Times New Roman"/>
                <w:sz w:val="28"/>
                <w:szCs w:val="28"/>
              </w:rPr>
              <w:t>;</w:t>
            </w:r>
          </w:p>
          <w:p w14:paraId="732B785D" w14:textId="64114751" w:rsidR="00AA1492" w:rsidRPr="00C77E0F" w:rsidRDefault="00AA1492" w:rsidP="00AC54A2">
            <w:pPr>
              <w:tabs>
                <w:tab w:val="left" w:pos="780"/>
              </w:tabs>
              <w:spacing w:after="0"/>
              <w:ind w:right="776"/>
              <w:jc w:val="both"/>
              <w:rPr>
                <w:rFonts w:ascii="Times New Roman" w:hAnsi="Times New Roman"/>
                <w:sz w:val="28"/>
                <w:szCs w:val="28"/>
              </w:rPr>
            </w:pPr>
            <w:r w:rsidRPr="00C77E0F">
              <w:rPr>
                <w:rFonts w:ascii="Times New Roman" w:hAnsi="Times New Roman"/>
                <w:sz w:val="28"/>
                <w:szCs w:val="28"/>
              </w:rPr>
              <w:t>- знать названия художественных материалов, инструментов и</w:t>
            </w:r>
            <w:r w:rsidR="00DC0DCF">
              <w:rPr>
                <w:rFonts w:ascii="Times New Roman" w:hAnsi="Times New Roman"/>
                <w:sz w:val="28"/>
                <w:szCs w:val="28"/>
              </w:rPr>
              <w:t xml:space="preserve"> </w:t>
            </w:r>
            <w:r w:rsidRPr="00C77E0F">
              <w:rPr>
                <w:rFonts w:ascii="Times New Roman" w:hAnsi="Times New Roman"/>
                <w:sz w:val="28"/>
                <w:szCs w:val="28"/>
              </w:rPr>
              <w:t>приспособлений; правил хранения, обращения и санитарно-гигиенических</w:t>
            </w:r>
            <w:r w:rsidR="00DC0DCF">
              <w:rPr>
                <w:rFonts w:ascii="Times New Roman" w:hAnsi="Times New Roman"/>
                <w:sz w:val="28"/>
                <w:szCs w:val="28"/>
              </w:rPr>
              <w:t xml:space="preserve"> </w:t>
            </w:r>
            <w:r w:rsidRPr="00C77E0F">
              <w:rPr>
                <w:rFonts w:ascii="Times New Roman" w:hAnsi="Times New Roman"/>
                <w:sz w:val="28"/>
                <w:szCs w:val="28"/>
              </w:rPr>
              <w:t>требований</w:t>
            </w:r>
            <w:r w:rsidR="00DC0DCF">
              <w:rPr>
                <w:rFonts w:ascii="Times New Roman" w:hAnsi="Times New Roman"/>
                <w:sz w:val="28"/>
                <w:szCs w:val="28"/>
              </w:rPr>
              <w:t xml:space="preserve"> </w:t>
            </w:r>
            <w:r w:rsidRPr="00C77E0F">
              <w:rPr>
                <w:rFonts w:ascii="Times New Roman" w:hAnsi="Times New Roman"/>
                <w:sz w:val="28"/>
                <w:szCs w:val="28"/>
              </w:rPr>
              <w:t>при работе сними</w:t>
            </w:r>
            <w:r w:rsidR="0044776D">
              <w:rPr>
                <w:rFonts w:ascii="Times New Roman" w:hAnsi="Times New Roman"/>
                <w:sz w:val="28"/>
                <w:szCs w:val="28"/>
              </w:rPr>
              <w:t>;</w:t>
            </w:r>
          </w:p>
          <w:p w14:paraId="65B578A0" w14:textId="772FEDCA" w:rsidR="00AA1492" w:rsidRPr="00C77E0F" w:rsidRDefault="00AA1492" w:rsidP="00AC54A2">
            <w:pPr>
              <w:tabs>
                <w:tab w:val="left" w:pos="780"/>
              </w:tabs>
              <w:spacing w:after="0"/>
              <w:jc w:val="both"/>
              <w:rPr>
                <w:rFonts w:ascii="Times New Roman" w:hAnsi="Times New Roman"/>
                <w:sz w:val="28"/>
                <w:szCs w:val="28"/>
              </w:rPr>
            </w:pPr>
            <w:r w:rsidRPr="00C77E0F">
              <w:rPr>
                <w:rFonts w:ascii="Times New Roman" w:hAnsi="Times New Roman"/>
                <w:sz w:val="28"/>
                <w:szCs w:val="28"/>
              </w:rPr>
              <w:t>- знать</w:t>
            </w:r>
            <w:r w:rsidR="00DC0DCF">
              <w:rPr>
                <w:rFonts w:ascii="Times New Roman" w:hAnsi="Times New Roman"/>
                <w:sz w:val="28"/>
                <w:szCs w:val="28"/>
              </w:rPr>
              <w:t xml:space="preserve"> </w:t>
            </w:r>
            <w:r w:rsidRPr="00C77E0F">
              <w:rPr>
                <w:rFonts w:ascii="Times New Roman" w:hAnsi="Times New Roman"/>
                <w:sz w:val="28"/>
                <w:szCs w:val="28"/>
              </w:rPr>
              <w:t>некоторые</w:t>
            </w:r>
            <w:r w:rsidR="00DC0DCF">
              <w:rPr>
                <w:rFonts w:ascii="Times New Roman" w:hAnsi="Times New Roman"/>
                <w:sz w:val="28"/>
                <w:szCs w:val="28"/>
              </w:rPr>
              <w:t xml:space="preserve"> </w:t>
            </w:r>
            <w:r w:rsidRPr="00C77E0F">
              <w:rPr>
                <w:rFonts w:ascii="Times New Roman" w:hAnsi="Times New Roman"/>
                <w:sz w:val="28"/>
                <w:szCs w:val="28"/>
              </w:rPr>
              <w:t>выразительные</w:t>
            </w:r>
            <w:r w:rsidR="00DC0DCF">
              <w:rPr>
                <w:rFonts w:ascii="Times New Roman" w:hAnsi="Times New Roman"/>
                <w:sz w:val="28"/>
                <w:szCs w:val="28"/>
              </w:rPr>
              <w:t xml:space="preserve"> </w:t>
            </w:r>
            <w:r w:rsidRPr="00C77E0F">
              <w:rPr>
                <w:rFonts w:ascii="Times New Roman" w:hAnsi="Times New Roman"/>
                <w:sz w:val="28"/>
                <w:szCs w:val="28"/>
              </w:rPr>
              <w:t>средства</w:t>
            </w:r>
            <w:r w:rsidR="00DC0DCF">
              <w:rPr>
                <w:rFonts w:ascii="Times New Roman" w:hAnsi="Times New Roman"/>
                <w:sz w:val="28"/>
                <w:szCs w:val="28"/>
              </w:rPr>
              <w:t xml:space="preserve"> </w:t>
            </w:r>
            <w:r w:rsidRPr="00C77E0F">
              <w:rPr>
                <w:rFonts w:ascii="Times New Roman" w:hAnsi="Times New Roman"/>
                <w:sz w:val="28"/>
                <w:szCs w:val="28"/>
              </w:rPr>
              <w:t>изобразительного</w:t>
            </w:r>
            <w:r w:rsidR="00DC0DCF">
              <w:rPr>
                <w:rFonts w:ascii="Times New Roman" w:hAnsi="Times New Roman"/>
                <w:sz w:val="28"/>
                <w:szCs w:val="28"/>
              </w:rPr>
              <w:t xml:space="preserve"> </w:t>
            </w:r>
            <w:r w:rsidRPr="00C77E0F">
              <w:rPr>
                <w:rFonts w:ascii="Times New Roman" w:hAnsi="Times New Roman"/>
                <w:sz w:val="28"/>
                <w:szCs w:val="28"/>
              </w:rPr>
              <w:t>искусства: «изобразительнаяповерхность»,«точка»,«линия»,«штриховка»,«пятно», «цвет»</w:t>
            </w:r>
            <w:r w:rsidR="0044776D">
              <w:rPr>
                <w:rFonts w:ascii="Times New Roman" w:hAnsi="Times New Roman"/>
                <w:sz w:val="28"/>
                <w:szCs w:val="28"/>
              </w:rPr>
              <w:t>;</w:t>
            </w:r>
          </w:p>
          <w:p w14:paraId="7DE1813D" w14:textId="312081E4" w:rsidR="00AA1492" w:rsidRPr="00C77E0F" w:rsidRDefault="00AA1492" w:rsidP="00AC54A2">
            <w:pPr>
              <w:tabs>
                <w:tab w:val="left" w:pos="780"/>
              </w:tabs>
              <w:spacing w:after="0"/>
              <w:jc w:val="both"/>
              <w:rPr>
                <w:rFonts w:ascii="Times New Roman" w:hAnsi="Times New Roman"/>
                <w:sz w:val="28"/>
                <w:szCs w:val="28"/>
              </w:rPr>
            </w:pPr>
            <w:r w:rsidRPr="00C77E0F">
              <w:rPr>
                <w:rFonts w:ascii="Times New Roman" w:hAnsi="Times New Roman"/>
                <w:sz w:val="28"/>
                <w:szCs w:val="28"/>
              </w:rPr>
              <w:t>- следовать</w:t>
            </w:r>
            <w:r w:rsidR="00DC0DCF">
              <w:rPr>
                <w:rFonts w:ascii="Times New Roman" w:hAnsi="Times New Roman"/>
                <w:sz w:val="28"/>
                <w:szCs w:val="28"/>
              </w:rPr>
              <w:t xml:space="preserve"> </w:t>
            </w:r>
            <w:r w:rsidRPr="00C77E0F">
              <w:rPr>
                <w:rFonts w:ascii="Times New Roman" w:hAnsi="Times New Roman"/>
                <w:sz w:val="28"/>
                <w:szCs w:val="28"/>
              </w:rPr>
              <w:t>при</w:t>
            </w:r>
            <w:r w:rsidR="00DC0DCF">
              <w:rPr>
                <w:rFonts w:ascii="Times New Roman" w:hAnsi="Times New Roman"/>
                <w:sz w:val="28"/>
                <w:szCs w:val="28"/>
              </w:rPr>
              <w:t xml:space="preserve"> </w:t>
            </w:r>
            <w:r w:rsidRPr="00C77E0F">
              <w:rPr>
                <w:rFonts w:ascii="Times New Roman" w:hAnsi="Times New Roman"/>
                <w:sz w:val="28"/>
                <w:szCs w:val="28"/>
              </w:rPr>
              <w:t>выполнении</w:t>
            </w:r>
            <w:r w:rsidR="00DC0DCF">
              <w:rPr>
                <w:rFonts w:ascii="Times New Roman" w:hAnsi="Times New Roman"/>
                <w:sz w:val="28"/>
                <w:szCs w:val="28"/>
              </w:rPr>
              <w:t xml:space="preserve"> </w:t>
            </w:r>
            <w:r w:rsidRPr="00C77E0F">
              <w:rPr>
                <w:rFonts w:ascii="Times New Roman" w:hAnsi="Times New Roman"/>
                <w:sz w:val="28"/>
                <w:szCs w:val="28"/>
              </w:rPr>
              <w:t>работы</w:t>
            </w:r>
            <w:r w:rsidR="00DC0DCF">
              <w:rPr>
                <w:rFonts w:ascii="Times New Roman" w:hAnsi="Times New Roman"/>
                <w:sz w:val="28"/>
                <w:szCs w:val="28"/>
              </w:rPr>
              <w:t xml:space="preserve"> </w:t>
            </w:r>
            <w:r w:rsidRPr="00C77E0F">
              <w:rPr>
                <w:rFonts w:ascii="Times New Roman" w:hAnsi="Times New Roman"/>
                <w:sz w:val="28"/>
                <w:szCs w:val="28"/>
              </w:rPr>
              <w:t>инструкциям</w:t>
            </w:r>
            <w:r w:rsidR="00DC0DCF">
              <w:rPr>
                <w:rFonts w:ascii="Times New Roman" w:hAnsi="Times New Roman"/>
                <w:sz w:val="28"/>
                <w:szCs w:val="28"/>
              </w:rPr>
              <w:t xml:space="preserve"> </w:t>
            </w:r>
            <w:r w:rsidRPr="00C77E0F">
              <w:rPr>
                <w:rFonts w:ascii="Times New Roman" w:hAnsi="Times New Roman"/>
                <w:sz w:val="28"/>
                <w:szCs w:val="28"/>
              </w:rPr>
              <w:t>учителя</w:t>
            </w:r>
            <w:r w:rsidR="0044776D">
              <w:rPr>
                <w:rFonts w:ascii="Times New Roman" w:hAnsi="Times New Roman"/>
                <w:sz w:val="28"/>
                <w:szCs w:val="28"/>
              </w:rPr>
              <w:t>;</w:t>
            </w:r>
          </w:p>
          <w:p w14:paraId="4F280FAC" w14:textId="2B6A8DDD" w:rsidR="00AA1492" w:rsidRPr="00C77E0F" w:rsidRDefault="00AA1492" w:rsidP="00AC54A2">
            <w:pPr>
              <w:tabs>
                <w:tab w:val="left" w:pos="780"/>
              </w:tabs>
              <w:spacing w:after="0"/>
              <w:jc w:val="both"/>
              <w:rPr>
                <w:rFonts w:ascii="Times New Roman" w:hAnsi="Times New Roman"/>
                <w:sz w:val="28"/>
                <w:szCs w:val="28"/>
              </w:rPr>
            </w:pPr>
            <w:r w:rsidRPr="00C77E0F">
              <w:rPr>
                <w:rFonts w:ascii="Times New Roman" w:hAnsi="Times New Roman"/>
                <w:sz w:val="28"/>
                <w:szCs w:val="28"/>
              </w:rPr>
              <w:t>- уметь</w:t>
            </w:r>
            <w:r w:rsidR="00DC0DCF">
              <w:rPr>
                <w:rFonts w:ascii="Times New Roman" w:hAnsi="Times New Roman"/>
                <w:sz w:val="28"/>
                <w:szCs w:val="28"/>
              </w:rPr>
              <w:t xml:space="preserve"> </w:t>
            </w:r>
            <w:r w:rsidRPr="00C77E0F">
              <w:rPr>
                <w:rFonts w:ascii="Times New Roman" w:hAnsi="Times New Roman"/>
                <w:sz w:val="28"/>
                <w:szCs w:val="28"/>
              </w:rPr>
              <w:t>ориентироваться</w:t>
            </w:r>
            <w:r w:rsidR="00DC0DCF">
              <w:rPr>
                <w:rFonts w:ascii="Times New Roman" w:hAnsi="Times New Roman"/>
                <w:sz w:val="28"/>
                <w:szCs w:val="28"/>
              </w:rPr>
              <w:t xml:space="preserve"> </w:t>
            </w:r>
            <w:r w:rsidRPr="00C77E0F">
              <w:rPr>
                <w:rFonts w:ascii="Times New Roman" w:hAnsi="Times New Roman"/>
                <w:sz w:val="28"/>
                <w:szCs w:val="28"/>
              </w:rPr>
              <w:t>на</w:t>
            </w:r>
            <w:r w:rsidR="00DC0DCF">
              <w:rPr>
                <w:rFonts w:ascii="Times New Roman" w:hAnsi="Times New Roman"/>
                <w:sz w:val="28"/>
                <w:szCs w:val="28"/>
              </w:rPr>
              <w:t xml:space="preserve"> </w:t>
            </w:r>
            <w:r w:rsidRPr="00C77E0F">
              <w:rPr>
                <w:rFonts w:ascii="Times New Roman" w:hAnsi="Times New Roman"/>
                <w:sz w:val="28"/>
                <w:szCs w:val="28"/>
              </w:rPr>
              <w:t>альбомном</w:t>
            </w:r>
            <w:r w:rsidR="00DC0DCF">
              <w:rPr>
                <w:rFonts w:ascii="Times New Roman" w:hAnsi="Times New Roman"/>
                <w:sz w:val="28"/>
                <w:szCs w:val="28"/>
              </w:rPr>
              <w:t xml:space="preserve"> </w:t>
            </w:r>
            <w:r w:rsidRPr="00C77E0F">
              <w:rPr>
                <w:rFonts w:ascii="Times New Roman" w:hAnsi="Times New Roman"/>
                <w:sz w:val="28"/>
                <w:szCs w:val="28"/>
              </w:rPr>
              <w:t>листе</w:t>
            </w:r>
            <w:r w:rsidR="00DC0DCF">
              <w:rPr>
                <w:rFonts w:ascii="Times New Roman" w:hAnsi="Times New Roman"/>
                <w:sz w:val="28"/>
                <w:szCs w:val="28"/>
              </w:rPr>
              <w:t>.</w:t>
            </w:r>
          </w:p>
          <w:p w14:paraId="4EEE25E8" w14:textId="70B9C3A8" w:rsidR="00AA1492" w:rsidRPr="00C77E0F" w:rsidRDefault="00AA1492" w:rsidP="00AC54A2">
            <w:pPr>
              <w:tabs>
                <w:tab w:val="left" w:pos="780"/>
              </w:tabs>
              <w:spacing w:after="0"/>
              <w:jc w:val="both"/>
              <w:rPr>
                <w:rFonts w:ascii="Times New Roman" w:hAnsi="Times New Roman"/>
                <w:sz w:val="28"/>
                <w:szCs w:val="28"/>
              </w:rPr>
            </w:pPr>
            <w:r w:rsidRPr="00C77E0F">
              <w:rPr>
                <w:rFonts w:ascii="Times New Roman" w:hAnsi="Times New Roman"/>
                <w:sz w:val="28"/>
                <w:szCs w:val="28"/>
              </w:rPr>
              <w:t>- рисовать</w:t>
            </w:r>
            <w:r w:rsidR="00DC0DCF">
              <w:rPr>
                <w:rFonts w:ascii="Times New Roman" w:hAnsi="Times New Roman"/>
                <w:sz w:val="28"/>
                <w:szCs w:val="28"/>
              </w:rPr>
              <w:t xml:space="preserve"> </w:t>
            </w:r>
            <w:r w:rsidRPr="00C77E0F">
              <w:rPr>
                <w:rFonts w:ascii="Times New Roman" w:hAnsi="Times New Roman"/>
                <w:sz w:val="28"/>
                <w:szCs w:val="28"/>
              </w:rPr>
              <w:t>по</w:t>
            </w:r>
            <w:r w:rsidR="00DC0DCF">
              <w:rPr>
                <w:rFonts w:ascii="Times New Roman" w:hAnsi="Times New Roman"/>
                <w:sz w:val="28"/>
                <w:szCs w:val="28"/>
              </w:rPr>
              <w:t xml:space="preserve"> </w:t>
            </w:r>
            <w:r w:rsidRPr="00C77E0F">
              <w:rPr>
                <w:rFonts w:ascii="Times New Roman" w:hAnsi="Times New Roman"/>
                <w:sz w:val="28"/>
                <w:szCs w:val="28"/>
              </w:rPr>
              <w:t>образцу,</w:t>
            </w:r>
            <w:r w:rsidR="00DC0DCF">
              <w:rPr>
                <w:rFonts w:ascii="Times New Roman" w:hAnsi="Times New Roman"/>
                <w:sz w:val="28"/>
                <w:szCs w:val="28"/>
              </w:rPr>
              <w:t xml:space="preserve"> </w:t>
            </w:r>
            <w:r w:rsidRPr="00C77E0F">
              <w:rPr>
                <w:rFonts w:ascii="Times New Roman" w:hAnsi="Times New Roman"/>
                <w:sz w:val="28"/>
                <w:szCs w:val="28"/>
              </w:rPr>
              <w:t>с</w:t>
            </w:r>
            <w:r w:rsidR="00DC0DCF">
              <w:rPr>
                <w:rFonts w:ascii="Times New Roman" w:hAnsi="Times New Roman"/>
                <w:sz w:val="28"/>
                <w:szCs w:val="28"/>
              </w:rPr>
              <w:t xml:space="preserve"> </w:t>
            </w:r>
            <w:r w:rsidRPr="00C77E0F">
              <w:rPr>
                <w:rFonts w:ascii="Times New Roman" w:hAnsi="Times New Roman"/>
                <w:sz w:val="28"/>
                <w:szCs w:val="28"/>
              </w:rPr>
              <w:t>натуры</w:t>
            </w:r>
            <w:r w:rsidR="00DC0DCF">
              <w:rPr>
                <w:rFonts w:ascii="Times New Roman" w:hAnsi="Times New Roman"/>
                <w:sz w:val="28"/>
                <w:szCs w:val="28"/>
              </w:rPr>
              <w:t xml:space="preserve"> </w:t>
            </w:r>
            <w:r w:rsidRPr="00C77E0F">
              <w:rPr>
                <w:rFonts w:ascii="Times New Roman" w:hAnsi="Times New Roman"/>
                <w:sz w:val="28"/>
                <w:szCs w:val="28"/>
              </w:rPr>
              <w:t>предметы</w:t>
            </w:r>
            <w:r w:rsidR="00DC0DCF">
              <w:rPr>
                <w:rFonts w:ascii="Times New Roman" w:hAnsi="Times New Roman"/>
                <w:sz w:val="28"/>
                <w:szCs w:val="28"/>
              </w:rPr>
              <w:t xml:space="preserve"> </w:t>
            </w:r>
            <w:r w:rsidRPr="00C77E0F">
              <w:rPr>
                <w:rFonts w:ascii="Times New Roman" w:hAnsi="Times New Roman"/>
                <w:sz w:val="28"/>
                <w:szCs w:val="28"/>
              </w:rPr>
              <w:t>несложной</w:t>
            </w:r>
            <w:r w:rsidR="00DC0DCF">
              <w:rPr>
                <w:rFonts w:ascii="Times New Roman" w:hAnsi="Times New Roman"/>
                <w:sz w:val="28"/>
                <w:szCs w:val="28"/>
              </w:rPr>
              <w:t xml:space="preserve"> </w:t>
            </w:r>
            <w:r w:rsidRPr="00C77E0F">
              <w:rPr>
                <w:rFonts w:ascii="Times New Roman" w:hAnsi="Times New Roman"/>
                <w:sz w:val="28"/>
                <w:szCs w:val="28"/>
              </w:rPr>
              <w:t>формы</w:t>
            </w:r>
            <w:r w:rsidR="00DC0DCF">
              <w:rPr>
                <w:rFonts w:ascii="Times New Roman" w:hAnsi="Times New Roman"/>
                <w:sz w:val="28"/>
                <w:szCs w:val="28"/>
              </w:rPr>
              <w:t>.</w:t>
            </w:r>
          </w:p>
          <w:p w14:paraId="213108C1" w14:textId="7DA325BD" w:rsidR="00AA1492" w:rsidRPr="00C77E0F" w:rsidRDefault="00AA1492" w:rsidP="00AC54A2">
            <w:pPr>
              <w:tabs>
                <w:tab w:val="left" w:pos="780"/>
              </w:tabs>
              <w:spacing w:after="0"/>
              <w:jc w:val="both"/>
              <w:rPr>
                <w:rFonts w:ascii="Times New Roman" w:hAnsi="Times New Roman"/>
                <w:sz w:val="28"/>
                <w:szCs w:val="28"/>
              </w:rPr>
            </w:pPr>
            <w:r w:rsidRPr="00C77E0F">
              <w:rPr>
                <w:rFonts w:ascii="Times New Roman" w:hAnsi="Times New Roman"/>
                <w:sz w:val="28"/>
                <w:szCs w:val="28"/>
              </w:rPr>
              <w:t>- применять</w:t>
            </w:r>
            <w:r w:rsidR="00DC0DCF">
              <w:rPr>
                <w:rFonts w:ascii="Times New Roman" w:hAnsi="Times New Roman"/>
                <w:sz w:val="28"/>
                <w:szCs w:val="28"/>
              </w:rPr>
              <w:t xml:space="preserve"> </w:t>
            </w:r>
            <w:r w:rsidRPr="00C77E0F">
              <w:rPr>
                <w:rFonts w:ascii="Times New Roman" w:hAnsi="Times New Roman"/>
                <w:sz w:val="28"/>
                <w:szCs w:val="28"/>
              </w:rPr>
              <w:t>приемы</w:t>
            </w:r>
            <w:r w:rsidR="00DC0DCF">
              <w:rPr>
                <w:rFonts w:ascii="Times New Roman" w:hAnsi="Times New Roman"/>
                <w:sz w:val="28"/>
                <w:szCs w:val="28"/>
              </w:rPr>
              <w:t xml:space="preserve"> </w:t>
            </w:r>
            <w:r w:rsidRPr="00C77E0F">
              <w:rPr>
                <w:rFonts w:ascii="Times New Roman" w:hAnsi="Times New Roman"/>
                <w:sz w:val="28"/>
                <w:szCs w:val="28"/>
              </w:rPr>
              <w:t>работы</w:t>
            </w:r>
            <w:r w:rsidR="00DC0DCF">
              <w:rPr>
                <w:rFonts w:ascii="Times New Roman" w:hAnsi="Times New Roman"/>
                <w:sz w:val="28"/>
                <w:szCs w:val="28"/>
              </w:rPr>
              <w:t xml:space="preserve"> </w:t>
            </w:r>
            <w:r w:rsidRPr="00C77E0F">
              <w:rPr>
                <w:rFonts w:ascii="Times New Roman" w:hAnsi="Times New Roman"/>
                <w:sz w:val="28"/>
                <w:szCs w:val="28"/>
              </w:rPr>
              <w:t>карандашом,</w:t>
            </w:r>
            <w:r w:rsidR="00DC0DCF">
              <w:rPr>
                <w:rFonts w:ascii="Times New Roman" w:hAnsi="Times New Roman"/>
                <w:sz w:val="28"/>
                <w:szCs w:val="28"/>
              </w:rPr>
              <w:t xml:space="preserve"> </w:t>
            </w:r>
            <w:r w:rsidRPr="00C77E0F">
              <w:rPr>
                <w:rFonts w:ascii="Times New Roman" w:hAnsi="Times New Roman"/>
                <w:sz w:val="28"/>
                <w:szCs w:val="28"/>
              </w:rPr>
              <w:t>гуашью,</w:t>
            </w:r>
            <w:r w:rsidR="00DC0DCF">
              <w:rPr>
                <w:rFonts w:ascii="Times New Roman" w:hAnsi="Times New Roman"/>
                <w:sz w:val="28"/>
                <w:szCs w:val="28"/>
              </w:rPr>
              <w:t xml:space="preserve"> </w:t>
            </w:r>
            <w:r w:rsidRPr="00C77E0F">
              <w:rPr>
                <w:rFonts w:ascii="Times New Roman" w:hAnsi="Times New Roman"/>
                <w:sz w:val="28"/>
                <w:szCs w:val="28"/>
              </w:rPr>
              <w:t>акварельными</w:t>
            </w:r>
            <w:r w:rsidR="00DC0DCF">
              <w:rPr>
                <w:rFonts w:ascii="Times New Roman" w:hAnsi="Times New Roman"/>
                <w:sz w:val="28"/>
                <w:szCs w:val="28"/>
              </w:rPr>
              <w:t xml:space="preserve"> </w:t>
            </w:r>
            <w:r w:rsidRPr="00C77E0F">
              <w:rPr>
                <w:rFonts w:ascii="Times New Roman" w:hAnsi="Times New Roman"/>
                <w:sz w:val="28"/>
                <w:szCs w:val="28"/>
              </w:rPr>
              <w:t>красками</w:t>
            </w:r>
          </w:p>
          <w:p w14:paraId="712994EC" w14:textId="2193E84A" w:rsidR="00AA1492" w:rsidRPr="00C77E0F" w:rsidRDefault="00AA1492" w:rsidP="00AC54A2">
            <w:pPr>
              <w:tabs>
                <w:tab w:val="left" w:pos="780"/>
              </w:tabs>
              <w:spacing w:after="0"/>
              <w:jc w:val="both"/>
              <w:rPr>
                <w:rFonts w:ascii="Times New Roman" w:hAnsi="Times New Roman"/>
                <w:sz w:val="28"/>
                <w:szCs w:val="28"/>
              </w:rPr>
            </w:pPr>
            <w:r w:rsidRPr="00C77E0F">
              <w:rPr>
                <w:rFonts w:ascii="Times New Roman" w:hAnsi="Times New Roman"/>
                <w:sz w:val="28"/>
                <w:szCs w:val="28"/>
              </w:rPr>
              <w:t>- рисовать</w:t>
            </w:r>
            <w:r w:rsidR="00DC0DCF">
              <w:rPr>
                <w:rFonts w:ascii="Times New Roman" w:hAnsi="Times New Roman"/>
                <w:sz w:val="28"/>
                <w:szCs w:val="28"/>
              </w:rPr>
              <w:t xml:space="preserve"> </w:t>
            </w:r>
            <w:r w:rsidRPr="00C77E0F">
              <w:rPr>
                <w:rFonts w:ascii="Times New Roman" w:hAnsi="Times New Roman"/>
                <w:sz w:val="28"/>
                <w:szCs w:val="28"/>
              </w:rPr>
              <w:t>и</w:t>
            </w:r>
            <w:r w:rsidR="00DC0DCF">
              <w:rPr>
                <w:rFonts w:ascii="Times New Roman" w:hAnsi="Times New Roman"/>
                <w:sz w:val="28"/>
                <w:szCs w:val="28"/>
              </w:rPr>
              <w:t xml:space="preserve"> </w:t>
            </w:r>
            <w:r w:rsidRPr="00C77E0F">
              <w:rPr>
                <w:rFonts w:ascii="Times New Roman" w:hAnsi="Times New Roman"/>
                <w:sz w:val="28"/>
                <w:szCs w:val="28"/>
              </w:rPr>
              <w:t>раскрашивать</w:t>
            </w:r>
            <w:r w:rsidR="00DC0DCF">
              <w:rPr>
                <w:rFonts w:ascii="Times New Roman" w:hAnsi="Times New Roman"/>
                <w:sz w:val="28"/>
                <w:szCs w:val="28"/>
              </w:rPr>
              <w:t xml:space="preserve"> </w:t>
            </w:r>
            <w:r w:rsidRPr="00C77E0F">
              <w:rPr>
                <w:rFonts w:ascii="Times New Roman" w:hAnsi="Times New Roman"/>
                <w:sz w:val="28"/>
                <w:szCs w:val="28"/>
              </w:rPr>
              <w:t>по</w:t>
            </w:r>
            <w:r w:rsidR="00DC0DCF">
              <w:rPr>
                <w:rFonts w:ascii="Times New Roman" w:hAnsi="Times New Roman"/>
                <w:sz w:val="28"/>
                <w:szCs w:val="28"/>
              </w:rPr>
              <w:t xml:space="preserve"> </w:t>
            </w:r>
            <w:r w:rsidRPr="00C77E0F">
              <w:rPr>
                <w:rFonts w:ascii="Times New Roman" w:hAnsi="Times New Roman"/>
                <w:sz w:val="28"/>
                <w:szCs w:val="28"/>
              </w:rPr>
              <w:t>трафарету</w:t>
            </w:r>
            <w:r w:rsidR="00DC0DCF">
              <w:rPr>
                <w:rFonts w:ascii="Times New Roman" w:hAnsi="Times New Roman"/>
                <w:sz w:val="28"/>
                <w:szCs w:val="28"/>
              </w:rPr>
              <w:t xml:space="preserve"> </w:t>
            </w:r>
            <w:r w:rsidRPr="00C77E0F">
              <w:rPr>
                <w:rFonts w:ascii="Times New Roman" w:hAnsi="Times New Roman"/>
                <w:sz w:val="28"/>
                <w:szCs w:val="28"/>
              </w:rPr>
              <w:t>и</w:t>
            </w:r>
            <w:r w:rsidR="00DC0DCF">
              <w:rPr>
                <w:rFonts w:ascii="Times New Roman" w:hAnsi="Times New Roman"/>
                <w:sz w:val="28"/>
                <w:szCs w:val="28"/>
              </w:rPr>
              <w:t xml:space="preserve"> </w:t>
            </w:r>
            <w:r w:rsidRPr="00C77E0F">
              <w:rPr>
                <w:rFonts w:ascii="Times New Roman" w:hAnsi="Times New Roman"/>
                <w:sz w:val="28"/>
                <w:szCs w:val="28"/>
              </w:rPr>
              <w:t>шаблону</w:t>
            </w:r>
            <w:r w:rsidR="00DC0DCF">
              <w:rPr>
                <w:rFonts w:ascii="Times New Roman" w:hAnsi="Times New Roman"/>
                <w:sz w:val="28"/>
                <w:szCs w:val="28"/>
              </w:rPr>
              <w:t>.</w:t>
            </w:r>
          </w:p>
          <w:p w14:paraId="63432681" w14:textId="3B9EBB74" w:rsidR="00AA1492" w:rsidRPr="00C77E0F" w:rsidRDefault="00AA1492" w:rsidP="00AC54A2">
            <w:pPr>
              <w:tabs>
                <w:tab w:val="left" w:pos="780"/>
              </w:tabs>
              <w:spacing w:after="0"/>
              <w:jc w:val="both"/>
              <w:rPr>
                <w:rFonts w:ascii="Times New Roman" w:hAnsi="Times New Roman"/>
                <w:sz w:val="28"/>
                <w:szCs w:val="28"/>
              </w:rPr>
            </w:pPr>
            <w:r w:rsidRPr="00C77E0F">
              <w:rPr>
                <w:rFonts w:ascii="Times New Roman" w:hAnsi="Times New Roman"/>
                <w:sz w:val="28"/>
                <w:szCs w:val="28"/>
              </w:rPr>
              <w:t>- рисовать</w:t>
            </w:r>
            <w:r w:rsidR="00DC0DCF">
              <w:rPr>
                <w:rFonts w:ascii="Times New Roman" w:hAnsi="Times New Roman"/>
                <w:sz w:val="28"/>
                <w:szCs w:val="28"/>
              </w:rPr>
              <w:t xml:space="preserve"> </w:t>
            </w:r>
            <w:r w:rsidRPr="00C77E0F">
              <w:rPr>
                <w:rFonts w:ascii="Times New Roman" w:hAnsi="Times New Roman"/>
                <w:sz w:val="28"/>
                <w:szCs w:val="28"/>
              </w:rPr>
              <w:t>по</w:t>
            </w:r>
            <w:r w:rsidR="00DC0DCF">
              <w:rPr>
                <w:rFonts w:ascii="Times New Roman" w:hAnsi="Times New Roman"/>
                <w:sz w:val="28"/>
                <w:szCs w:val="28"/>
              </w:rPr>
              <w:t xml:space="preserve"> </w:t>
            </w:r>
            <w:r w:rsidRPr="00C77E0F">
              <w:rPr>
                <w:rFonts w:ascii="Times New Roman" w:hAnsi="Times New Roman"/>
                <w:sz w:val="28"/>
                <w:szCs w:val="28"/>
              </w:rPr>
              <w:t>пунктирным</w:t>
            </w:r>
            <w:r w:rsidR="00DC0DCF">
              <w:rPr>
                <w:rFonts w:ascii="Times New Roman" w:hAnsi="Times New Roman"/>
                <w:sz w:val="28"/>
                <w:szCs w:val="28"/>
              </w:rPr>
              <w:t xml:space="preserve"> </w:t>
            </w:r>
            <w:r w:rsidRPr="00C77E0F">
              <w:rPr>
                <w:rFonts w:ascii="Times New Roman" w:hAnsi="Times New Roman"/>
                <w:sz w:val="28"/>
                <w:szCs w:val="28"/>
              </w:rPr>
              <w:t>линиям</w:t>
            </w:r>
            <w:r w:rsidR="00DC0DCF">
              <w:rPr>
                <w:rFonts w:ascii="Times New Roman" w:hAnsi="Times New Roman"/>
                <w:sz w:val="28"/>
                <w:szCs w:val="28"/>
              </w:rPr>
              <w:t>.</w:t>
            </w:r>
          </w:p>
          <w:p w14:paraId="22291DF9" w14:textId="72826AE5" w:rsidR="00AA1492" w:rsidRPr="00C77E0F" w:rsidRDefault="00AA1492" w:rsidP="00AC54A2">
            <w:pPr>
              <w:tabs>
                <w:tab w:val="left" w:pos="780"/>
              </w:tabs>
              <w:spacing w:after="0"/>
              <w:jc w:val="both"/>
              <w:rPr>
                <w:rFonts w:ascii="Times New Roman" w:hAnsi="Times New Roman"/>
                <w:sz w:val="28"/>
                <w:szCs w:val="28"/>
              </w:rPr>
            </w:pPr>
            <w:r w:rsidRPr="00C77E0F">
              <w:rPr>
                <w:rFonts w:ascii="Times New Roman" w:hAnsi="Times New Roman"/>
                <w:sz w:val="28"/>
                <w:szCs w:val="28"/>
              </w:rPr>
              <w:t>- обводить</w:t>
            </w:r>
            <w:r w:rsidR="00DC0DCF">
              <w:rPr>
                <w:rFonts w:ascii="Times New Roman" w:hAnsi="Times New Roman"/>
                <w:sz w:val="28"/>
                <w:szCs w:val="28"/>
              </w:rPr>
              <w:t xml:space="preserve"> </w:t>
            </w:r>
            <w:r w:rsidRPr="00C77E0F">
              <w:rPr>
                <w:rFonts w:ascii="Times New Roman" w:hAnsi="Times New Roman"/>
                <w:sz w:val="28"/>
                <w:szCs w:val="28"/>
              </w:rPr>
              <w:t>контурные</w:t>
            </w:r>
            <w:r w:rsidR="00DC0DCF">
              <w:rPr>
                <w:rFonts w:ascii="Times New Roman" w:hAnsi="Times New Roman"/>
                <w:sz w:val="28"/>
                <w:szCs w:val="28"/>
              </w:rPr>
              <w:t xml:space="preserve"> </w:t>
            </w:r>
            <w:r w:rsidRPr="00C77E0F">
              <w:rPr>
                <w:rFonts w:ascii="Times New Roman" w:hAnsi="Times New Roman"/>
                <w:sz w:val="28"/>
                <w:szCs w:val="28"/>
              </w:rPr>
              <w:t>и</w:t>
            </w:r>
            <w:r w:rsidR="00DC0DCF">
              <w:rPr>
                <w:rFonts w:ascii="Times New Roman" w:hAnsi="Times New Roman"/>
                <w:sz w:val="28"/>
                <w:szCs w:val="28"/>
              </w:rPr>
              <w:t xml:space="preserve"> </w:t>
            </w:r>
            <w:r w:rsidRPr="00C77E0F">
              <w:rPr>
                <w:rFonts w:ascii="Times New Roman" w:hAnsi="Times New Roman"/>
                <w:sz w:val="28"/>
                <w:szCs w:val="28"/>
              </w:rPr>
              <w:t>цветные</w:t>
            </w:r>
            <w:r w:rsidR="00DC0DCF">
              <w:rPr>
                <w:rFonts w:ascii="Times New Roman" w:hAnsi="Times New Roman"/>
                <w:sz w:val="28"/>
                <w:szCs w:val="28"/>
              </w:rPr>
              <w:t xml:space="preserve"> </w:t>
            </w:r>
            <w:r w:rsidRPr="00C77E0F">
              <w:rPr>
                <w:rFonts w:ascii="Times New Roman" w:hAnsi="Times New Roman"/>
                <w:sz w:val="28"/>
                <w:szCs w:val="28"/>
              </w:rPr>
              <w:t>изображения</w:t>
            </w:r>
            <w:r w:rsidR="00DC0DCF">
              <w:rPr>
                <w:rFonts w:ascii="Times New Roman" w:hAnsi="Times New Roman"/>
                <w:sz w:val="28"/>
                <w:szCs w:val="28"/>
              </w:rPr>
              <w:t xml:space="preserve"> </w:t>
            </w:r>
            <w:r w:rsidRPr="00C77E0F">
              <w:rPr>
                <w:rFonts w:ascii="Times New Roman" w:hAnsi="Times New Roman"/>
                <w:sz w:val="28"/>
                <w:szCs w:val="28"/>
              </w:rPr>
              <w:t>по</w:t>
            </w:r>
            <w:r w:rsidR="00DC0DCF">
              <w:rPr>
                <w:rFonts w:ascii="Times New Roman" w:hAnsi="Times New Roman"/>
                <w:sz w:val="28"/>
                <w:szCs w:val="28"/>
              </w:rPr>
              <w:t xml:space="preserve"> </w:t>
            </w:r>
            <w:r w:rsidRPr="00C77E0F">
              <w:rPr>
                <w:rFonts w:ascii="Times New Roman" w:hAnsi="Times New Roman"/>
                <w:sz w:val="28"/>
                <w:szCs w:val="28"/>
              </w:rPr>
              <w:t>трафаретам</w:t>
            </w:r>
            <w:r w:rsidR="00DC0DCF">
              <w:rPr>
                <w:rFonts w:ascii="Times New Roman" w:hAnsi="Times New Roman"/>
                <w:sz w:val="28"/>
                <w:szCs w:val="28"/>
              </w:rPr>
              <w:t>.</w:t>
            </w:r>
          </w:p>
          <w:p w14:paraId="1E6F9DA5" w14:textId="104BC05D" w:rsidR="00AA1492" w:rsidRPr="00C77E0F" w:rsidRDefault="00AA1492" w:rsidP="00AC54A2">
            <w:pPr>
              <w:tabs>
                <w:tab w:val="left" w:pos="780"/>
              </w:tabs>
              <w:spacing w:after="0"/>
              <w:jc w:val="both"/>
              <w:rPr>
                <w:rFonts w:ascii="Times New Roman" w:hAnsi="Times New Roman"/>
                <w:sz w:val="28"/>
                <w:szCs w:val="28"/>
              </w:rPr>
            </w:pPr>
            <w:r w:rsidRPr="00C77E0F">
              <w:rPr>
                <w:rFonts w:ascii="Times New Roman" w:hAnsi="Times New Roman"/>
                <w:sz w:val="28"/>
                <w:szCs w:val="28"/>
              </w:rPr>
              <w:t>- рисовать по образцу, с натуры, по памяти, представлению, воображению предметы несложной формы и конструкции</w:t>
            </w:r>
            <w:r w:rsidR="00DC0DCF">
              <w:rPr>
                <w:rFonts w:ascii="Times New Roman" w:hAnsi="Times New Roman"/>
                <w:sz w:val="28"/>
                <w:szCs w:val="28"/>
              </w:rPr>
              <w:t>.</w:t>
            </w:r>
          </w:p>
          <w:p w14:paraId="3AFF81A8" w14:textId="451F7C49" w:rsidR="00AA1492" w:rsidRPr="00C77E0F" w:rsidRDefault="00AA1492" w:rsidP="00AC54A2">
            <w:pPr>
              <w:tabs>
                <w:tab w:val="left" w:pos="780"/>
              </w:tabs>
              <w:spacing w:after="0"/>
              <w:jc w:val="both"/>
              <w:rPr>
                <w:rFonts w:ascii="Times New Roman" w:hAnsi="Times New Roman"/>
                <w:sz w:val="28"/>
                <w:szCs w:val="28"/>
              </w:rPr>
            </w:pPr>
            <w:r w:rsidRPr="00C77E0F">
              <w:rPr>
                <w:rFonts w:ascii="Times New Roman" w:hAnsi="Times New Roman"/>
                <w:sz w:val="28"/>
                <w:szCs w:val="28"/>
              </w:rPr>
              <w:t>- ориентироваться в пространстве листа</w:t>
            </w:r>
            <w:r w:rsidR="00DC0DCF">
              <w:rPr>
                <w:rFonts w:ascii="Times New Roman" w:hAnsi="Times New Roman"/>
                <w:sz w:val="28"/>
                <w:szCs w:val="28"/>
              </w:rPr>
              <w:t>.</w:t>
            </w:r>
          </w:p>
          <w:p w14:paraId="771DE524" w14:textId="77777777" w:rsidR="00AA1492" w:rsidRPr="00C77E0F" w:rsidRDefault="00AA1492" w:rsidP="00AC54A2">
            <w:pPr>
              <w:autoSpaceDE w:val="0"/>
              <w:autoSpaceDN w:val="0"/>
              <w:adjustRightInd w:val="0"/>
              <w:spacing w:after="0"/>
              <w:jc w:val="both"/>
              <w:rPr>
                <w:rFonts w:ascii="Times New Roman" w:hAnsi="Times New Roman"/>
                <w:sz w:val="28"/>
                <w:szCs w:val="28"/>
              </w:rPr>
            </w:pPr>
            <w:r w:rsidRPr="00C77E0F">
              <w:rPr>
                <w:rFonts w:ascii="Times New Roman" w:hAnsi="Times New Roman"/>
                <w:sz w:val="28"/>
                <w:szCs w:val="28"/>
              </w:rPr>
              <w:t>- знать</w:t>
            </w:r>
            <w:r w:rsidRPr="00C77E0F">
              <w:rPr>
                <w:rFonts w:ascii="Times New Roman" w:hAnsi="Times New Roman"/>
                <w:sz w:val="28"/>
                <w:szCs w:val="28"/>
              </w:rPr>
              <w:tab/>
              <w:t>основные</w:t>
            </w:r>
            <w:r w:rsidRPr="00C77E0F">
              <w:rPr>
                <w:rFonts w:ascii="Times New Roman" w:hAnsi="Times New Roman"/>
                <w:sz w:val="28"/>
                <w:szCs w:val="28"/>
              </w:rPr>
              <w:tab/>
              <w:t>особенности некоторых</w:t>
            </w:r>
            <w:r w:rsidRPr="00C77E0F">
              <w:rPr>
                <w:rFonts w:ascii="Times New Roman" w:hAnsi="Times New Roman"/>
                <w:sz w:val="28"/>
                <w:szCs w:val="28"/>
              </w:rPr>
              <w:tab/>
              <w:t>материалов, используемых в рисовании и аппликации</w:t>
            </w:r>
          </w:p>
        </w:tc>
      </w:tr>
      <w:tr w:rsidR="00AA1492" w:rsidRPr="00C77E0F" w14:paraId="00AA1A47" w14:textId="77777777" w:rsidTr="00871C83">
        <w:tc>
          <w:tcPr>
            <w:tcW w:w="9345" w:type="dxa"/>
            <w:gridSpan w:val="2"/>
            <w:shd w:val="clear" w:color="auto" w:fill="auto"/>
          </w:tcPr>
          <w:p w14:paraId="1E96222F" w14:textId="77777777" w:rsidR="00AA1492" w:rsidRPr="00C77E0F" w:rsidRDefault="00AA1492" w:rsidP="00AC54A2">
            <w:pPr>
              <w:autoSpaceDE w:val="0"/>
              <w:autoSpaceDN w:val="0"/>
              <w:adjustRightInd w:val="0"/>
              <w:spacing w:after="0"/>
              <w:jc w:val="both"/>
              <w:rPr>
                <w:rFonts w:ascii="Times New Roman" w:hAnsi="Times New Roman"/>
                <w:sz w:val="28"/>
                <w:szCs w:val="28"/>
              </w:rPr>
            </w:pPr>
            <w:r w:rsidRPr="00C77E0F">
              <w:rPr>
                <w:rFonts w:ascii="Times New Roman" w:hAnsi="Times New Roman"/>
                <w:b/>
                <w:sz w:val="28"/>
                <w:szCs w:val="28"/>
              </w:rPr>
              <w:t>7 класс</w:t>
            </w:r>
          </w:p>
        </w:tc>
      </w:tr>
      <w:tr w:rsidR="00AA1492" w:rsidRPr="00C77E0F" w14:paraId="3F2B34B1" w14:textId="77777777" w:rsidTr="00871C83">
        <w:tc>
          <w:tcPr>
            <w:tcW w:w="9345" w:type="dxa"/>
            <w:gridSpan w:val="2"/>
            <w:shd w:val="clear" w:color="auto" w:fill="auto"/>
          </w:tcPr>
          <w:p w14:paraId="18BEC7EC"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рисовать орнаменты, предметы;</w:t>
            </w:r>
          </w:p>
          <w:p w14:paraId="6A087011"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xml:space="preserve">- рисовать предмет (объекта) с натуры; </w:t>
            </w:r>
          </w:p>
          <w:p w14:paraId="60C01E84"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xml:space="preserve">- дополнять сюжетный рисунок отдельными предметами (объектами), связанными между собой по смыслу; </w:t>
            </w:r>
          </w:p>
          <w:p w14:paraId="455FAA7C"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располагать объекты на поверхности листа при рисовании сюжетного рисунка;</w:t>
            </w:r>
          </w:p>
          <w:p w14:paraId="021C2C8B"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xml:space="preserve">- рисовать приближенный и удаленный объект; </w:t>
            </w:r>
          </w:p>
          <w:p w14:paraId="0DE58DA4"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рисовать сюжетный рисунок по образцу;</w:t>
            </w:r>
          </w:p>
          <w:p w14:paraId="3A778873"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рисовать с использованием нетрадиционных техник;</w:t>
            </w:r>
          </w:p>
          <w:p w14:paraId="16BA7347"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лепить предметы, состоящие из нескольких деталей;</w:t>
            </w:r>
          </w:p>
          <w:p w14:paraId="09E539EC"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соединять детали изделия прижатием (примазыванием, прищипыванием);</w:t>
            </w:r>
          </w:p>
          <w:p w14:paraId="39EBBF05"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выполнять тиснение (пальцем, штампом, тканью и др.);</w:t>
            </w:r>
          </w:p>
          <w:p w14:paraId="240BE3B5"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xml:space="preserve">- дополнять изделие мелкими деталями; </w:t>
            </w:r>
          </w:p>
          <w:p w14:paraId="772B55C4"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xml:space="preserve">- лепить несколько предметов, объединённых сюжетом; </w:t>
            </w:r>
          </w:p>
          <w:p w14:paraId="54863730"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соблюдать последовательность действий при изготовлении предметной аппликации;</w:t>
            </w:r>
          </w:p>
          <w:p w14:paraId="3C00175C"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-соблюдать последовательность действий при изготовлении декоративной аппликации;</w:t>
            </w:r>
          </w:p>
          <w:p w14:paraId="6A8D05FA" w14:textId="77777777" w:rsidR="00AA1492" w:rsidRPr="00C77E0F" w:rsidRDefault="00AA1492" w:rsidP="00AC54A2">
            <w:pPr>
              <w:autoSpaceDE w:val="0"/>
              <w:autoSpaceDN w:val="0"/>
              <w:adjustRightInd w:val="0"/>
              <w:spacing w:after="0"/>
              <w:jc w:val="both"/>
              <w:rPr>
                <w:rFonts w:ascii="Times New Roman" w:hAnsi="Times New Roman"/>
                <w:b/>
                <w:sz w:val="28"/>
                <w:szCs w:val="28"/>
              </w:rPr>
            </w:pPr>
            <w:r w:rsidRPr="00C77E0F">
              <w:rPr>
                <w:rFonts w:ascii="Times New Roman" w:hAnsi="Times New Roman"/>
                <w:sz w:val="28"/>
                <w:szCs w:val="28"/>
              </w:rPr>
              <w:t xml:space="preserve"> - соблюдать последовательность действий при изготовлении сюжетной аппликации.</w:t>
            </w:r>
          </w:p>
        </w:tc>
      </w:tr>
    </w:tbl>
    <w:tbl>
      <w:tblPr>
        <w:tblStyle w:val="af"/>
        <w:tblW w:w="0" w:type="auto"/>
        <w:tblLook w:val="04A0" w:firstRow="1" w:lastRow="0" w:firstColumn="1" w:lastColumn="0" w:noHBand="0" w:noVBand="1"/>
      </w:tblPr>
      <w:tblGrid>
        <w:gridCol w:w="9345"/>
      </w:tblGrid>
      <w:tr w:rsidR="00AA1492" w:rsidRPr="00C77E0F" w14:paraId="1A7FCFCC" w14:textId="77777777" w:rsidTr="00871C83">
        <w:tc>
          <w:tcPr>
            <w:tcW w:w="9345" w:type="dxa"/>
          </w:tcPr>
          <w:p w14:paraId="77914137" w14:textId="77777777" w:rsidR="00AA1492" w:rsidRPr="00C77E0F" w:rsidRDefault="00AA1492" w:rsidP="00AC54A2">
            <w:pPr>
              <w:spacing w:after="0"/>
              <w:jc w:val="both"/>
              <w:rPr>
                <w:rFonts w:ascii="Times New Roman" w:hAnsi="Times New Roman"/>
                <w:b/>
                <w:sz w:val="28"/>
                <w:szCs w:val="28"/>
              </w:rPr>
            </w:pPr>
            <w:r w:rsidRPr="00C77E0F">
              <w:rPr>
                <w:rFonts w:ascii="Times New Roman" w:hAnsi="Times New Roman"/>
                <w:b/>
                <w:spacing w:val="-10"/>
                <w:sz w:val="28"/>
                <w:szCs w:val="28"/>
              </w:rPr>
              <w:t>Адаптивная физкультура</w:t>
            </w:r>
          </w:p>
        </w:tc>
      </w:tr>
      <w:tr w:rsidR="00AA1492" w:rsidRPr="00C77E0F" w14:paraId="024E5845" w14:textId="77777777" w:rsidTr="00871C83">
        <w:tc>
          <w:tcPr>
            <w:tcW w:w="9345" w:type="dxa"/>
          </w:tcPr>
          <w:p w14:paraId="34537F7B" w14:textId="77777777" w:rsidR="00AA1492" w:rsidRPr="00C77E0F" w:rsidRDefault="00AA1492" w:rsidP="00AC54A2">
            <w:pPr>
              <w:spacing w:after="0"/>
              <w:jc w:val="both"/>
              <w:rPr>
                <w:rFonts w:ascii="Times New Roman" w:hAnsi="Times New Roman"/>
                <w:b/>
                <w:spacing w:val="-10"/>
                <w:sz w:val="28"/>
                <w:szCs w:val="28"/>
              </w:rPr>
            </w:pPr>
            <w:r w:rsidRPr="00C77E0F">
              <w:rPr>
                <w:rFonts w:ascii="Times New Roman" w:hAnsi="Times New Roman"/>
                <w:b/>
                <w:sz w:val="28"/>
                <w:szCs w:val="28"/>
              </w:rPr>
              <w:t>Требования стандарта</w:t>
            </w:r>
          </w:p>
        </w:tc>
      </w:tr>
      <w:tr w:rsidR="00AA1492" w:rsidRPr="00C77E0F" w14:paraId="452CAF86" w14:textId="77777777" w:rsidTr="00871C83">
        <w:tc>
          <w:tcPr>
            <w:tcW w:w="9345" w:type="dxa"/>
          </w:tcPr>
          <w:p w14:paraId="129D0697"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1) восприятие собственного тела, осознание своих физических возможностей и ограничений:</w:t>
            </w:r>
          </w:p>
          <w:p w14:paraId="2D129930"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освоение доступных способов контроля над функциями собственного тела: сидеть, стоять, передвигаться (в том числе с использованием технических средств);</w:t>
            </w:r>
          </w:p>
          <w:p w14:paraId="3D8B981C"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освоение двигательных навыков, координации, последовательности движений;</w:t>
            </w:r>
          </w:p>
          <w:p w14:paraId="2F574390"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совершенствование физических качеств: ловкости, силы, быстроты, выносливости;</w:t>
            </w:r>
          </w:p>
          <w:p w14:paraId="41C7B98A"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умение радоваться успехам: выше прыгнул, быстрее пробежал и другое.</w:t>
            </w:r>
          </w:p>
          <w:p w14:paraId="2625AEE3"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2) соотнесение самочувствия с настроением, собственной активностью, самостоятельностью и независимостью:</w:t>
            </w:r>
          </w:p>
          <w:p w14:paraId="0EB30672"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умение определять свое самочувствие в связи с физической нагрузкой: усталость, болевые ощущения и другое;</w:t>
            </w:r>
          </w:p>
          <w:p w14:paraId="050AFDF0"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повышение уровня самостоятельности в освоении и совершенствовании двигательных умений.</w:t>
            </w:r>
          </w:p>
          <w:p w14:paraId="11BC8E59"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3) освоение доступных видов физкультурно-спортивной деятельности: езды на велосипеде, ходьбы на лыжах, спортивных игр, туризма, плавания:</w:t>
            </w:r>
          </w:p>
          <w:p w14:paraId="09AD9B9E"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интерес к определенным видам физкультурно-спортивной деятельности: езда на велосипеде, ходьба на лыжах, плавание, спортивные и подвижные игры, туризм, физическая подготовка и другое;</w:t>
            </w:r>
          </w:p>
          <w:p w14:paraId="6437A11D" w14:textId="77777777" w:rsidR="00AA1492" w:rsidRPr="00C77E0F" w:rsidRDefault="00AA1492" w:rsidP="00AC54A2">
            <w:pPr>
              <w:spacing w:after="0"/>
              <w:jc w:val="both"/>
              <w:rPr>
                <w:rFonts w:ascii="Times New Roman" w:hAnsi="Times New Roman"/>
                <w:b/>
                <w:spacing w:val="-10"/>
                <w:sz w:val="28"/>
                <w:szCs w:val="28"/>
              </w:rPr>
            </w:pPr>
            <w:r w:rsidRPr="00C77E0F">
              <w:rPr>
                <w:rFonts w:ascii="Times New Roman" w:hAnsi="Times New Roman"/>
                <w:sz w:val="28"/>
                <w:szCs w:val="28"/>
              </w:rPr>
              <w:t>умение ездить на велосипеде, кататься на санках, ходить на лыжах, плавать, играть в подвижные игры и другое.</w:t>
            </w:r>
          </w:p>
        </w:tc>
      </w:tr>
      <w:tr w:rsidR="00AA1492" w:rsidRPr="00C77E0F" w14:paraId="3890F308" w14:textId="77777777" w:rsidTr="00871C83">
        <w:tc>
          <w:tcPr>
            <w:tcW w:w="9345" w:type="dxa"/>
          </w:tcPr>
          <w:p w14:paraId="5E568749" w14:textId="77777777" w:rsidR="00AA1492" w:rsidRPr="00C77E0F" w:rsidRDefault="00AA1492" w:rsidP="00AC54A2">
            <w:pPr>
              <w:spacing w:after="0"/>
              <w:jc w:val="both"/>
              <w:rPr>
                <w:rFonts w:ascii="Times New Roman" w:hAnsi="Times New Roman"/>
                <w:b/>
                <w:spacing w:val="-10"/>
                <w:sz w:val="28"/>
                <w:szCs w:val="28"/>
              </w:rPr>
            </w:pPr>
            <w:r w:rsidRPr="00C77E0F">
              <w:rPr>
                <w:rFonts w:ascii="Times New Roman" w:hAnsi="Times New Roman"/>
                <w:b/>
                <w:sz w:val="28"/>
                <w:szCs w:val="28"/>
              </w:rPr>
              <w:t>Планируемые результаты</w:t>
            </w:r>
          </w:p>
        </w:tc>
      </w:tr>
      <w:tr w:rsidR="00AA1492" w:rsidRPr="00C77E0F" w14:paraId="3DA0CAD0" w14:textId="77777777" w:rsidTr="00871C83">
        <w:tc>
          <w:tcPr>
            <w:tcW w:w="9345" w:type="dxa"/>
          </w:tcPr>
          <w:p w14:paraId="2BC848E2" w14:textId="77777777" w:rsidR="00AA1492" w:rsidRPr="00C77E0F" w:rsidRDefault="00AA1492" w:rsidP="00AC54A2">
            <w:pPr>
              <w:spacing w:after="0"/>
              <w:jc w:val="both"/>
              <w:rPr>
                <w:rFonts w:ascii="Times New Roman" w:hAnsi="Times New Roman"/>
                <w:b/>
                <w:spacing w:val="-10"/>
                <w:sz w:val="28"/>
                <w:szCs w:val="28"/>
              </w:rPr>
            </w:pPr>
            <w:r w:rsidRPr="00C77E0F">
              <w:rPr>
                <w:rFonts w:ascii="Times New Roman" w:hAnsi="Times New Roman"/>
                <w:b/>
                <w:sz w:val="28"/>
                <w:szCs w:val="28"/>
              </w:rPr>
              <w:t>1 класс</w:t>
            </w:r>
          </w:p>
        </w:tc>
      </w:tr>
      <w:tr w:rsidR="00AA1492" w:rsidRPr="00C77E0F" w14:paraId="5DC2B89F" w14:textId="77777777" w:rsidTr="00871C83">
        <w:tc>
          <w:tcPr>
            <w:tcW w:w="9345" w:type="dxa"/>
          </w:tcPr>
          <w:p w14:paraId="5C9156B1"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самостоятельно находить своё место в шеренге, колонне, кругу;</w:t>
            </w:r>
          </w:p>
          <w:p w14:paraId="4EB7A8EE"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выполнять упражнения с предметами по показу;</w:t>
            </w:r>
          </w:p>
          <w:p w14:paraId="76D88A20"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ориентироваться в пространстве;</w:t>
            </w:r>
          </w:p>
          <w:p w14:paraId="6C37DB65"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прыгать на двух ногах с продвижением вперёд;</w:t>
            </w:r>
          </w:p>
          <w:p w14:paraId="35E88F94"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использовать различные захваты;</w:t>
            </w:r>
          </w:p>
          <w:p w14:paraId="35D8EB2C"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ползать и подлезать под препятствия на четвереньках, животе.</w:t>
            </w:r>
          </w:p>
        </w:tc>
      </w:tr>
      <w:tr w:rsidR="00AA1492" w:rsidRPr="00C77E0F" w14:paraId="118BAEDC" w14:textId="77777777" w:rsidTr="00871C83">
        <w:tc>
          <w:tcPr>
            <w:tcW w:w="9345" w:type="dxa"/>
          </w:tcPr>
          <w:p w14:paraId="12318A19" w14:textId="77777777" w:rsidR="00AA1492" w:rsidRPr="00C77E0F" w:rsidRDefault="00AA1492" w:rsidP="00AC54A2">
            <w:pPr>
              <w:spacing w:after="0"/>
              <w:jc w:val="both"/>
              <w:rPr>
                <w:rFonts w:ascii="Times New Roman" w:hAnsi="Times New Roman"/>
                <w:b/>
                <w:spacing w:val="-10"/>
                <w:sz w:val="28"/>
                <w:szCs w:val="28"/>
              </w:rPr>
            </w:pPr>
            <w:r w:rsidRPr="00C77E0F">
              <w:rPr>
                <w:rFonts w:ascii="Times New Roman" w:hAnsi="Times New Roman"/>
                <w:b/>
                <w:sz w:val="28"/>
                <w:szCs w:val="28"/>
              </w:rPr>
              <w:t>2 класс</w:t>
            </w:r>
          </w:p>
        </w:tc>
      </w:tr>
      <w:tr w:rsidR="00AA1492" w:rsidRPr="00C77E0F" w14:paraId="798BA616" w14:textId="77777777" w:rsidTr="00871C83">
        <w:tc>
          <w:tcPr>
            <w:tcW w:w="9345" w:type="dxa"/>
          </w:tcPr>
          <w:p w14:paraId="36BFF63B"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самостоятельно находить своё место в шеренге, колонне, кругу;</w:t>
            </w:r>
          </w:p>
          <w:p w14:paraId="7D55F3C5"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выполнять упражнения с предметами по показу;</w:t>
            </w:r>
          </w:p>
          <w:p w14:paraId="6575D190"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ориентироваться в пространстве;</w:t>
            </w:r>
          </w:p>
          <w:p w14:paraId="73F56B09"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прыгать на двух ногах на месте и с продвижением вперёд;</w:t>
            </w:r>
          </w:p>
          <w:p w14:paraId="29181D6D"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использовать различные захваты;</w:t>
            </w:r>
          </w:p>
          <w:p w14:paraId="1D2D9A78" w14:textId="77777777" w:rsidR="00AA1492" w:rsidRPr="00C77E0F" w:rsidRDefault="00AA1492" w:rsidP="00AC54A2">
            <w:pPr>
              <w:spacing w:after="0"/>
              <w:jc w:val="both"/>
              <w:rPr>
                <w:rFonts w:ascii="Times New Roman" w:hAnsi="Times New Roman"/>
                <w:b/>
                <w:spacing w:val="-10"/>
                <w:sz w:val="28"/>
                <w:szCs w:val="28"/>
              </w:rPr>
            </w:pPr>
            <w:r w:rsidRPr="00C77E0F">
              <w:rPr>
                <w:rFonts w:ascii="Times New Roman" w:hAnsi="Times New Roman"/>
                <w:sz w:val="28"/>
                <w:szCs w:val="28"/>
              </w:rPr>
              <w:t>- ползать и подлезать под препятствия на четвереньках, животе.</w:t>
            </w:r>
          </w:p>
        </w:tc>
      </w:tr>
      <w:tr w:rsidR="00AA1492" w:rsidRPr="00C77E0F" w14:paraId="3D3C04C2" w14:textId="77777777" w:rsidTr="00871C83">
        <w:tc>
          <w:tcPr>
            <w:tcW w:w="9345" w:type="dxa"/>
          </w:tcPr>
          <w:p w14:paraId="7D6F988B"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b/>
                <w:sz w:val="28"/>
                <w:szCs w:val="28"/>
              </w:rPr>
              <w:t>3 класс</w:t>
            </w:r>
          </w:p>
        </w:tc>
      </w:tr>
      <w:tr w:rsidR="00AA1492" w:rsidRPr="00C77E0F" w14:paraId="67594F6D" w14:textId="77777777" w:rsidTr="00871C83">
        <w:tc>
          <w:tcPr>
            <w:tcW w:w="9345" w:type="dxa"/>
          </w:tcPr>
          <w:p w14:paraId="428F4E7C"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самостоятельно находить своё место в шеренге, колонне, кругу;</w:t>
            </w:r>
          </w:p>
          <w:p w14:paraId="0EC2B3E1"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выполнять упражнения с предметами по показу;</w:t>
            </w:r>
          </w:p>
          <w:p w14:paraId="5E7B877E"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ориентироваться в пространстве;</w:t>
            </w:r>
          </w:p>
          <w:p w14:paraId="4409D4ED"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ловить и бросать мяч;</w:t>
            </w:r>
          </w:p>
          <w:p w14:paraId="483A4E01"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использовать различные захваты;</w:t>
            </w:r>
          </w:p>
          <w:p w14:paraId="7FCF6842"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ползать и подлезать под препятствия на четвереньках, животе.</w:t>
            </w:r>
          </w:p>
          <w:p w14:paraId="52DF9B65"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соблюдать последовательность действий в игре.</w:t>
            </w:r>
          </w:p>
        </w:tc>
      </w:tr>
      <w:tr w:rsidR="00AA1492" w:rsidRPr="00C77E0F" w14:paraId="5079C4F8" w14:textId="77777777" w:rsidTr="00871C83">
        <w:tc>
          <w:tcPr>
            <w:tcW w:w="9345" w:type="dxa"/>
          </w:tcPr>
          <w:p w14:paraId="6848EB5A"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b/>
                <w:sz w:val="28"/>
                <w:szCs w:val="28"/>
              </w:rPr>
              <w:t>4класс</w:t>
            </w:r>
          </w:p>
        </w:tc>
      </w:tr>
      <w:tr w:rsidR="00AA1492" w:rsidRPr="00C77E0F" w14:paraId="0A237217" w14:textId="77777777" w:rsidTr="00871C83">
        <w:tc>
          <w:tcPr>
            <w:tcW w:w="9345" w:type="dxa"/>
          </w:tcPr>
          <w:p w14:paraId="6A863FCC"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самостоятельно находить своё место в шеренге, колонне, кругу;</w:t>
            </w:r>
          </w:p>
          <w:p w14:paraId="3B4A6FEB"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выполнять упражнения с предметами по показу;</w:t>
            </w:r>
          </w:p>
          <w:p w14:paraId="31B4590C"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ориентироваться в пространстве;</w:t>
            </w:r>
          </w:p>
          <w:p w14:paraId="6EC8F08E"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ловить и бросать мяч;</w:t>
            </w:r>
          </w:p>
          <w:p w14:paraId="2DC17791"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использовать различные захваты;</w:t>
            </w:r>
          </w:p>
          <w:p w14:paraId="7214B271"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ползать и подлезать под препятствия на четвереньках, животе.</w:t>
            </w:r>
          </w:p>
          <w:p w14:paraId="1F0E7ECE"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соблюдать последовательность действий в игре.</w:t>
            </w:r>
          </w:p>
        </w:tc>
      </w:tr>
      <w:tr w:rsidR="00AA1492" w:rsidRPr="00C77E0F" w14:paraId="06163E14" w14:textId="77777777" w:rsidTr="00871C83">
        <w:tc>
          <w:tcPr>
            <w:tcW w:w="9345" w:type="dxa"/>
          </w:tcPr>
          <w:p w14:paraId="0CDC9A40"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b/>
                <w:sz w:val="28"/>
                <w:szCs w:val="28"/>
              </w:rPr>
              <w:t>5 класс</w:t>
            </w:r>
          </w:p>
        </w:tc>
      </w:tr>
      <w:tr w:rsidR="00AA1492" w:rsidRPr="00C77E0F" w14:paraId="06F0D751" w14:textId="77777777" w:rsidTr="00871C83">
        <w:tc>
          <w:tcPr>
            <w:tcW w:w="9345" w:type="dxa"/>
          </w:tcPr>
          <w:p w14:paraId="1E583AEB"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самостоятельно находить своё место в шеренге, колонне, кругу (по одному и парами);</w:t>
            </w:r>
          </w:p>
          <w:p w14:paraId="39D8FEF2"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выполнять повороты на 90</w:t>
            </w:r>
            <w:r w:rsidRPr="00C77E0F">
              <w:rPr>
                <w:rFonts w:ascii="Times New Roman" w:hAnsi="Times New Roman"/>
                <w:spacing w:val="-10"/>
                <w:sz w:val="28"/>
                <w:szCs w:val="28"/>
              </w:rPr>
              <w:t>°</w:t>
            </w:r>
            <w:r w:rsidRPr="00C77E0F">
              <w:rPr>
                <w:rFonts w:ascii="Times New Roman" w:hAnsi="Times New Roman"/>
                <w:sz w:val="28"/>
                <w:szCs w:val="28"/>
              </w:rPr>
              <w:t xml:space="preserve"> и 180</w:t>
            </w:r>
            <w:r w:rsidRPr="00C77E0F">
              <w:rPr>
                <w:rFonts w:ascii="Times New Roman" w:hAnsi="Times New Roman"/>
                <w:spacing w:val="-10"/>
                <w:sz w:val="28"/>
                <w:szCs w:val="28"/>
              </w:rPr>
              <w:t>°.</w:t>
            </w:r>
          </w:p>
          <w:p w14:paraId="54B95EE2"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выполнять упражнения по показу;</w:t>
            </w:r>
          </w:p>
          <w:p w14:paraId="6679DD30"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ориентироваться в пространстве;</w:t>
            </w:r>
          </w:p>
          <w:p w14:paraId="6C277983"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ловить и бросать мяч;</w:t>
            </w:r>
          </w:p>
          <w:p w14:paraId="416D9931"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метать мяч в вертикальную и горизонтальную цель;</w:t>
            </w:r>
          </w:p>
          <w:p w14:paraId="249AB75B"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ползать и подлезать под препятствия на четвереньках, животе;</w:t>
            </w:r>
          </w:p>
          <w:p w14:paraId="5E78EDA2"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соблюдать последовательность действий в игре;</w:t>
            </w:r>
          </w:p>
          <w:p w14:paraId="604135F1"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знакомиться с правилами игры баскетбол, бадминтон.</w:t>
            </w:r>
          </w:p>
          <w:p w14:paraId="40BF5370"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узнавание лыжного инвентаря.</w:t>
            </w:r>
          </w:p>
        </w:tc>
      </w:tr>
      <w:tr w:rsidR="00AA1492" w:rsidRPr="00C77E0F" w14:paraId="4F008EC0" w14:textId="77777777" w:rsidTr="00871C83">
        <w:tc>
          <w:tcPr>
            <w:tcW w:w="9345" w:type="dxa"/>
          </w:tcPr>
          <w:p w14:paraId="6080F9EB"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b/>
                <w:sz w:val="28"/>
                <w:szCs w:val="28"/>
              </w:rPr>
              <w:t>6 класс</w:t>
            </w:r>
          </w:p>
        </w:tc>
      </w:tr>
      <w:tr w:rsidR="00AA1492" w:rsidRPr="00C77E0F" w14:paraId="6671D451" w14:textId="77777777" w:rsidTr="00871C83">
        <w:tc>
          <w:tcPr>
            <w:tcW w:w="9345" w:type="dxa"/>
          </w:tcPr>
          <w:p w14:paraId="6371488B"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строиться в шеренгу по росту;</w:t>
            </w:r>
          </w:p>
          <w:p w14:paraId="0BF8F2D0"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выполнять упражнения с предметами с помощью учителя;</w:t>
            </w:r>
          </w:p>
          <w:p w14:paraId="6887C1C5"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выполнять ходьбу приставным шагом;</w:t>
            </w:r>
          </w:p>
          <w:p w14:paraId="3B2182DA"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выполнять челночный бег;</w:t>
            </w:r>
          </w:p>
          <w:p w14:paraId="0FA5A856"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сбивать предметы большим мячом;</w:t>
            </w:r>
          </w:p>
          <w:p w14:paraId="61379520"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метать мяч в вертикальную и горизонтальную цель;</w:t>
            </w:r>
          </w:p>
          <w:p w14:paraId="2C60DB12"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ползать и подлезать под препятствия на четвереньках, животе;</w:t>
            </w:r>
          </w:p>
          <w:p w14:paraId="1AC11157"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лазать по гимнастической стенке по диагонали с помощью учителя;</w:t>
            </w:r>
          </w:p>
          <w:p w14:paraId="7BC2FB3D"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соблюдать последовательность действий в игре;</w:t>
            </w:r>
          </w:p>
          <w:p w14:paraId="022D3BB0"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знакомиться с правилами игры городки;</w:t>
            </w:r>
          </w:p>
          <w:p w14:paraId="1C579167"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выполнять переноску лыж.</w:t>
            </w:r>
          </w:p>
        </w:tc>
      </w:tr>
      <w:tr w:rsidR="00AA1492" w:rsidRPr="00C77E0F" w14:paraId="4E34B885" w14:textId="77777777" w:rsidTr="00871C83">
        <w:tc>
          <w:tcPr>
            <w:tcW w:w="9345" w:type="dxa"/>
          </w:tcPr>
          <w:p w14:paraId="37EB053D"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b/>
                <w:sz w:val="28"/>
                <w:szCs w:val="28"/>
              </w:rPr>
              <w:t>7 класс</w:t>
            </w:r>
          </w:p>
        </w:tc>
      </w:tr>
      <w:tr w:rsidR="00AA1492" w:rsidRPr="00C77E0F" w14:paraId="01C6280B" w14:textId="77777777" w:rsidTr="00871C83">
        <w:tc>
          <w:tcPr>
            <w:tcW w:w="9345" w:type="dxa"/>
          </w:tcPr>
          <w:p w14:paraId="5797AB78"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строиться в шеренгу по росту в разных частях зала;</w:t>
            </w:r>
          </w:p>
          <w:p w14:paraId="7099FCAC"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выполнять упражнения по показу учителя;</w:t>
            </w:r>
          </w:p>
          <w:p w14:paraId="5E7F49C5"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выполнять ходьбу приставным шагом с перешагиванием через предметы;</w:t>
            </w:r>
          </w:p>
          <w:p w14:paraId="543DEB00"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выполнять бег змейкой между предметами;</w:t>
            </w:r>
          </w:p>
          <w:p w14:paraId="666D3012"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выполнять прыжки со смещением ног вправо, влево;</w:t>
            </w:r>
          </w:p>
          <w:p w14:paraId="05DA10EA"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подбрасывать и ударять мяч с хлопком в ладоши;</w:t>
            </w:r>
          </w:p>
          <w:p w14:paraId="19C7837A"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метать мяч в вертикальную и горизонтальную цель;</w:t>
            </w:r>
          </w:p>
          <w:p w14:paraId="160BA814"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ползать по наклонной гимнастической скамейке угол 20</w:t>
            </w:r>
            <w:r w:rsidRPr="00C77E0F">
              <w:rPr>
                <w:rFonts w:ascii="Times New Roman" w:hAnsi="Times New Roman"/>
                <w:spacing w:val="-10"/>
                <w:sz w:val="28"/>
                <w:szCs w:val="28"/>
              </w:rPr>
              <w:t>°</w:t>
            </w:r>
            <w:r w:rsidRPr="00C77E0F">
              <w:rPr>
                <w:rFonts w:ascii="Times New Roman" w:hAnsi="Times New Roman"/>
                <w:sz w:val="28"/>
                <w:szCs w:val="28"/>
              </w:rPr>
              <w:t>;</w:t>
            </w:r>
          </w:p>
          <w:p w14:paraId="583BC90D"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лазать по гимнастической стенке по диагонали с помощью учителя;</w:t>
            </w:r>
          </w:p>
          <w:p w14:paraId="089CE3FF"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соблюдать последовательность действий в игре;</w:t>
            </w:r>
          </w:p>
          <w:p w14:paraId="05E3732D"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sz w:val="28"/>
                <w:szCs w:val="28"/>
              </w:rPr>
              <w:t>- выполнять переноску лыж и ступающий шаг без палок.</w:t>
            </w:r>
          </w:p>
        </w:tc>
      </w:tr>
      <w:tr w:rsidR="00AA1492" w:rsidRPr="00C77E0F" w14:paraId="193B4A0A" w14:textId="77777777" w:rsidTr="00871C83">
        <w:tc>
          <w:tcPr>
            <w:tcW w:w="9345" w:type="dxa"/>
          </w:tcPr>
          <w:p w14:paraId="29FAE54B"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b/>
                <w:sz w:val="28"/>
                <w:szCs w:val="28"/>
              </w:rPr>
              <w:t>8 класс</w:t>
            </w:r>
          </w:p>
        </w:tc>
      </w:tr>
      <w:tr w:rsidR="00AA1492" w:rsidRPr="00C77E0F" w14:paraId="2CFE3BD1" w14:textId="77777777" w:rsidTr="00871C83">
        <w:tc>
          <w:tcPr>
            <w:tcW w:w="9345" w:type="dxa"/>
          </w:tcPr>
          <w:p w14:paraId="1294194F"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перестраиваться  из шеренги в круг взявшись за руки;</w:t>
            </w:r>
          </w:p>
          <w:p w14:paraId="569B9D9A"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выполнять упражнения по показу учителя;</w:t>
            </w:r>
          </w:p>
          <w:p w14:paraId="2AF9F5BD"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выполнять ходьбу в чередовании с бегом;</w:t>
            </w:r>
          </w:p>
          <w:p w14:paraId="52551080"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выполнять бег с изменением направлений;</w:t>
            </w:r>
          </w:p>
          <w:p w14:paraId="2466EB39"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выполнять прыжки через большой обруч;</w:t>
            </w:r>
          </w:p>
          <w:p w14:paraId="1B5AB2B1"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метать малый мяч с места правой и левой рукой;</w:t>
            </w:r>
          </w:p>
          <w:p w14:paraId="0185E0A2"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ползать по наклонной гимнастической скамейке угол 20</w:t>
            </w:r>
            <w:r w:rsidRPr="00C77E0F">
              <w:rPr>
                <w:rFonts w:ascii="Times New Roman" w:hAnsi="Times New Roman"/>
                <w:spacing w:val="-10"/>
                <w:sz w:val="28"/>
                <w:szCs w:val="28"/>
              </w:rPr>
              <w:t>°</w:t>
            </w:r>
            <w:r w:rsidRPr="00C77E0F">
              <w:rPr>
                <w:rFonts w:ascii="Times New Roman" w:hAnsi="Times New Roman"/>
                <w:sz w:val="28"/>
                <w:szCs w:val="28"/>
              </w:rPr>
              <w:t>;</w:t>
            </w:r>
          </w:p>
          <w:p w14:paraId="08076066"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произвольно лазать по гимнастической стенке, не пропуская реек;</w:t>
            </w:r>
          </w:p>
          <w:p w14:paraId="1E09EFB7" w14:textId="77777777" w:rsidR="00AA1492" w:rsidRPr="00C77E0F" w:rsidRDefault="00AA1492" w:rsidP="00AC54A2">
            <w:pPr>
              <w:spacing w:after="0"/>
              <w:jc w:val="both"/>
              <w:rPr>
                <w:rFonts w:ascii="Times New Roman" w:hAnsi="Times New Roman"/>
                <w:bCs/>
                <w:sz w:val="28"/>
                <w:szCs w:val="28"/>
              </w:rPr>
            </w:pPr>
            <w:r w:rsidRPr="00C77E0F">
              <w:rPr>
                <w:rFonts w:ascii="Times New Roman" w:hAnsi="Times New Roman"/>
                <w:sz w:val="28"/>
                <w:szCs w:val="28"/>
              </w:rPr>
              <w:t xml:space="preserve">- выполнять </w:t>
            </w:r>
            <w:r w:rsidRPr="00C77E0F">
              <w:rPr>
                <w:rFonts w:ascii="Times New Roman" w:hAnsi="Times New Roman"/>
                <w:bCs/>
                <w:sz w:val="28"/>
                <w:szCs w:val="28"/>
              </w:rPr>
              <w:t>ходьбу на месте с подниманием носков лыж.  Ступающий шаг без палок;</w:t>
            </w:r>
          </w:p>
          <w:p w14:paraId="7E3E0978"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соблюдать последовательность действий в игре.</w:t>
            </w:r>
          </w:p>
        </w:tc>
      </w:tr>
      <w:tr w:rsidR="00AA1492" w:rsidRPr="00C77E0F" w14:paraId="0E39D720" w14:textId="77777777" w:rsidTr="00871C83">
        <w:tc>
          <w:tcPr>
            <w:tcW w:w="9345" w:type="dxa"/>
          </w:tcPr>
          <w:p w14:paraId="30497C7F"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b/>
                <w:sz w:val="28"/>
                <w:szCs w:val="28"/>
              </w:rPr>
              <w:t>9 класс</w:t>
            </w:r>
          </w:p>
        </w:tc>
      </w:tr>
      <w:tr w:rsidR="00AA1492" w:rsidRPr="00C77E0F" w14:paraId="7D92E93E" w14:textId="77777777" w:rsidTr="00871C83">
        <w:tc>
          <w:tcPr>
            <w:tcW w:w="9345" w:type="dxa"/>
          </w:tcPr>
          <w:p w14:paraId="5BFEA8EF"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строиться в колонну, шеренгу по инструкции учителя;</w:t>
            </w:r>
          </w:p>
          <w:p w14:paraId="53A3CF82"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выполнять размыкание и смыкание приставными шагами;</w:t>
            </w:r>
          </w:p>
          <w:p w14:paraId="4E5CA3A3"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выполнять ходьбу по гимнастической скамейке с перешагиванием через предмет;</w:t>
            </w:r>
          </w:p>
          <w:p w14:paraId="52FE9641"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выполнять челночный бег;</w:t>
            </w:r>
          </w:p>
          <w:p w14:paraId="0BD726FD"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выполнять прыжки на правой, левой ноге;</w:t>
            </w:r>
          </w:p>
          <w:p w14:paraId="57FF768D"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выполнять броски мяча друг другу в парах при ходьбе;</w:t>
            </w:r>
          </w:p>
          <w:p w14:paraId="7E73D35D"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лазать по гимнастической стенке с переходом на наклонную гимнастическую скамейку;</w:t>
            </w:r>
          </w:p>
          <w:p w14:paraId="3C809650" w14:textId="77777777" w:rsidR="00AA1492" w:rsidRPr="00C77E0F" w:rsidRDefault="00AA1492" w:rsidP="00AC54A2">
            <w:pPr>
              <w:spacing w:after="0"/>
              <w:jc w:val="both"/>
              <w:rPr>
                <w:rFonts w:ascii="Times New Roman" w:hAnsi="Times New Roman"/>
                <w:bCs/>
                <w:sz w:val="28"/>
                <w:szCs w:val="28"/>
              </w:rPr>
            </w:pPr>
            <w:r w:rsidRPr="00C77E0F">
              <w:rPr>
                <w:rFonts w:ascii="Times New Roman" w:hAnsi="Times New Roman"/>
                <w:sz w:val="28"/>
                <w:szCs w:val="28"/>
              </w:rPr>
              <w:t>- выполнять с</w:t>
            </w:r>
            <w:r w:rsidRPr="00C77E0F">
              <w:rPr>
                <w:rFonts w:ascii="Times New Roman" w:hAnsi="Times New Roman"/>
                <w:bCs/>
                <w:sz w:val="28"/>
                <w:szCs w:val="28"/>
              </w:rPr>
              <w:t>тупающий шаг без палок, скользящий шаг;</w:t>
            </w:r>
          </w:p>
          <w:p w14:paraId="2C135AE6"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соблюдать правила в игре.</w:t>
            </w:r>
          </w:p>
        </w:tc>
      </w:tr>
      <w:tr w:rsidR="00AA1492" w:rsidRPr="00C77E0F" w14:paraId="23206C69" w14:textId="77777777" w:rsidTr="00871C83">
        <w:tc>
          <w:tcPr>
            <w:tcW w:w="9345" w:type="dxa"/>
          </w:tcPr>
          <w:p w14:paraId="080AD880" w14:textId="77777777" w:rsidR="00AA1492" w:rsidRPr="00C77E0F" w:rsidRDefault="00AA1492" w:rsidP="00AC54A2">
            <w:pPr>
              <w:pStyle w:val="aa"/>
              <w:spacing w:line="276" w:lineRule="auto"/>
              <w:jc w:val="both"/>
              <w:rPr>
                <w:rFonts w:ascii="Times New Roman" w:hAnsi="Times New Roman"/>
                <w:b/>
                <w:sz w:val="28"/>
                <w:szCs w:val="28"/>
              </w:rPr>
            </w:pPr>
            <w:r w:rsidRPr="00C77E0F">
              <w:rPr>
                <w:rFonts w:ascii="Times New Roman" w:hAnsi="Times New Roman"/>
                <w:b/>
                <w:sz w:val="28"/>
                <w:szCs w:val="28"/>
              </w:rPr>
              <w:t>Профильный труд</w:t>
            </w:r>
          </w:p>
        </w:tc>
      </w:tr>
      <w:tr w:rsidR="00AA1492" w:rsidRPr="00C77E0F" w14:paraId="47D88544" w14:textId="77777777" w:rsidTr="00871C83">
        <w:tc>
          <w:tcPr>
            <w:tcW w:w="9345" w:type="dxa"/>
          </w:tcPr>
          <w:p w14:paraId="2DEBBDAE"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b/>
                <w:sz w:val="28"/>
                <w:szCs w:val="28"/>
              </w:rPr>
              <w:t>6 класс</w:t>
            </w:r>
          </w:p>
        </w:tc>
      </w:tr>
      <w:tr w:rsidR="00AA1492" w:rsidRPr="00C77E0F" w14:paraId="0A88A5A5" w14:textId="77777777" w:rsidTr="00871C83">
        <w:tc>
          <w:tcPr>
            <w:tcW w:w="9345" w:type="dxa"/>
          </w:tcPr>
          <w:p w14:paraId="587D5F5D" w14:textId="77777777" w:rsidR="00AA1492" w:rsidRPr="00C77E0F" w:rsidRDefault="00AA1492" w:rsidP="00E41D58">
            <w:pPr>
              <w:numPr>
                <w:ilvl w:val="0"/>
                <w:numId w:val="167"/>
              </w:numPr>
              <w:shd w:val="clear" w:color="auto" w:fill="FFFFFF"/>
              <w:spacing w:after="0"/>
              <w:ind w:left="0" w:firstLine="0"/>
              <w:jc w:val="both"/>
              <w:rPr>
                <w:rFonts w:ascii="Times New Roman" w:hAnsi="Times New Roman"/>
                <w:color w:val="000000"/>
                <w:sz w:val="28"/>
                <w:szCs w:val="28"/>
              </w:rPr>
            </w:pPr>
            <w:r w:rsidRPr="00C77E0F">
              <w:rPr>
                <w:rFonts w:ascii="Times New Roman" w:hAnsi="Times New Roman"/>
                <w:color w:val="000000"/>
                <w:sz w:val="28"/>
                <w:szCs w:val="28"/>
              </w:rPr>
              <w:t>уметь находить свое рабочее место</w:t>
            </w:r>
            <w:r>
              <w:rPr>
                <w:rFonts w:ascii="Times New Roman" w:hAnsi="Times New Roman"/>
                <w:color w:val="000000"/>
                <w:sz w:val="28"/>
                <w:szCs w:val="28"/>
              </w:rPr>
              <w:t>;</w:t>
            </w:r>
          </w:p>
          <w:p w14:paraId="5CC04E92" w14:textId="77777777" w:rsidR="00AA1492" w:rsidRPr="00C77E0F" w:rsidRDefault="00AA1492" w:rsidP="00E41D58">
            <w:pPr>
              <w:pStyle w:val="aa"/>
              <w:numPr>
                <w:ilvl w:val="0"/>
                <w:numId w:val="167"/>
              </w:numPr>
              <w:suppressAutoHyphens w:val="0"/>
              <w:spacing w:line="276" w:lineRule="auto"/>
              <w:ind w:hanging="720"/>
              <w:jc w:val="both"/>
              <w:rPr>
                <w:rFonts w:ascii="Times New Roman" w:hAnsi="Times New Roman"/>
                <w:sz w:val="28"/>
                <w:szCs w:val="28"/>
              </w:rPr>
            </w:pPr>
            <w:r w:rsidRPr="00C77E0F">
              <w:rPr>
                <w:rFonts w:ascii="Times New Roman" w:hAnsi="Times New Roman"/>
                <w:sz w:val="28"/>
                <w:szCs w:val="28"/>
              </w:rPr>
              <w:t>знать и соблюдать правила безопасной работы</w:t>
            </w:r>
            <w:r>
              <w:rPr>
                <w:rFonts w:ascii="Times New Roman" w:hAnsi="Times New Roman"/>
                <w:sz w:val="28"/>
                <w:szCs w:val="28"/>
              </w:rPr>
              <w:t>;</w:t>
            </w:r>
          </w:p>
          <w:p w14:paraId="5893246F" w14:textId="77777777" w:rsidR="00AA1492" w:rsidRPr="00C77E0F" w:rsidRDefault="00AA1492" w:rsidP="00E41D58">
            <w:pPr>
              <w:pStyle w:val="aa"/>
              <w:numPr>
                <w:ilvl w:val="0"/>
                <w:numId w:val="167"/>
              </w:numPr>
              <w:spacing w:line="276" w:lineRule="auto"/>
              <w:ind w:left="0" w:firstLine="0"/>
              <w:jc w:val="both"/>
              <w:rPr>
                <w:rFonts w:ascii="Times New Roman" w:hAnsi="Times New Roman"/>
                <w:sz w:val="28"/>
                <w:szCs w:val="28"/>
              </w:rPr>
            </w:pPr>
            <w:r w:rsidRPr="00C77E0F">
              <w:rPr>
                <w:rFonts w:ascii="Times New Roman" w:hAnsi="Times New Roman"/>
                <w:sz w:val="28"/>
                <w:szCs w:val="28"/>
              </w:rPr>
              <w:t>определять вид комнатного растения: вечнозеленое, цветущее</w:t>
            </w:r>
            <w:r>
              <w:rPr>
                <w:rFonts w:ascii="Times New Roman" w:hAnsi="Times New Roman"/>
                <w:sz w:val="28"/>
                <w:szCs w:val="28"/>
              </w:rPr>
              <w:t>;</w:t>
            </w:r>
          </w:p>
          <w:p w14:paraId="1FE997A9" w14:textId="77777777" w:rsidR="00AA1492" w:rsidRPr="00C77E0F" w:rsidRDefault="00AA1492" w:rsidP="00E41D58">
            <w:pPr>
              <w:pStyle w:val="aa"/>
              <w:numPr>
                <w:ilvl w:val="0"/>
                <w:numId w:val="167"/>
              </w:numPr>
              <w:spacing w:line="276" w:lineRule="auto"/>
              <w:ind w:left="0" w:firstLine="0"/>
              <w:jc w:val="both"/>
              <w:rPr>
                <w:rFonts w:ascii="Times New Roman" w:hAnsi="Times New Roman"/>
                <w:sz w:val="28"/>
                <w:szCs w:val="28"/>
              </w:rPr>
            </w:pPr>
            <w:r w:rsidRPr="00C77E0F">
              <w:rPr>
                <w:rFonts w:ascii="Times New Roman" w:hAnsi="Times New Roman"/>
                <w:sz w:val="28"/>
                <w:szCs w:val="28"/>
              </w:rPr>
              <w:t>распознавать и называть части цветкового растения</w:t>
            </w:r>
            <w:r>
              <w:rPr>
                <w:rFonts w:ascii="Times New Roman" w:hAnsi="Times New Roman"/>
                <w:sz w:val="28"/>
                <w:szCs w:val="28"/>
              </w:rPr>
              <w:t>;</w:t>
            </w:r>
          </w:p>
          <w:p w14:paraId="5F6BDFFF" w14:textId="77777777" w:rsidR="00AA1492" w:rsidRPr="00C77E0F" w:rsidRDefault="00AA1492" w:rsidP="00E41D58">
            <w:pPr>
              <w:numPr>
                <w:ilvl w:val="0"/>
                <w:numId w:val="167"/>
              </w:numPr>
              <w:shd w:val="clear" w:color="auto" w:fill="FFFFFF"/>
              <w:spacing w:after="0"/>
              <w:ind w:left="709" w:hanging="709"/>
              <w:jc w:val="both"/>
              <w:rPr>
                <w:rFonts w:ascii="Times New Roman" w:hAnsi="Times New Roman"/>
                <w:color w:val="000000"/>
                <w:sz w:val="28"/>
                <w:szCs w:val="28"/>
              </w:rPr>
            </w:pPr>
            <w:r w:rsidRPr="00C77E0F">
              <w:rPr>
                <w:rFonts w:ascii="Times New Roman" w:hAnsi="Times New Roman"/>
                <w:color w:val="000000"/>
                <w:sz w:val="28"/>
                <w:szCs w:val="28"/>
              </w:rPr>
              <w:t>соблюдать технику безопасности при работе с колющими и режущими инструментами (ножницы)</w:t>
            </w:r>
            <w:r>
              <w:rPr>
                <w:rFonts w:ascii="Times New Roman" w:hAnsi="Times New Roman"/>
                <w:color w:val="000000"/>
                <w:sz w:val="28"/>
                <w:szCs w:val="28"/>
              </w:rPr>
              <w:t>;</w:t>
            </w:r>
          </w:p>
          <w:p w14:paraId="487D1CEB" w14:textId="77777777" w:rsidR="00AA1492" w:rsidRPr="00C77E0F" w:rsidRDefault="00AA1492" w:rsidP="00E41D58">
            <w:pPr>
              <w:numPr>
                <w:ilvl w:val="0"/>
                <w:numId w:val="167"/>
              </w:numPr>
              <w:shd w:val="clear" w:color="auto" w:fill="FFFFFF"/>
              <w:spacing w:after="0"/>
              <w:ind w:left="709" w:hanging="709"/>
              <w:jc w:val="both"/>
              <w:rPr>
                <w:rFonts w:ascii="Times New Roman" w:hAnsi="Times New Roman"/>
                <w:color w:val="000000"/>
                <w:sz w:val="28"/>
                <w:szCs w:val="28"/>
              </w:rPr>
            </w:pPr>
            <w:r w:rsidRPr="00C77E0F">
              <w:rPr>
                <w:rFonts w:ascii="Times New Roman" w:hAnsi="Times New Roman"/>
                <w:color w:val="000000"/>
                <w:sz w:val="28"/>
                <w:szCs w:val="28"/>
              </w:rPr>
              <w:t>выполнять изученные операции и приемы по изготовлению изделий (резание ножницами, сборка изделия с помощью клея)</w:t>
            </w:r>
            <w:r>
              <w:rPr>
                <w:rFonts w:ascii="Times New Roman" w:hAnsi="Times New Roman"/>
                <w:color w:val="000000"/>
                <w:sz w:val="28"/>
                <w:szCs w:val="28"/>
              </w:rPr>
              <w:t>;</w:t>
            </w:r>
          </w:p>
          <w:p w14:paraId="02CB30B3" w14:textId="77777777" w:rsidR="00AA1492" w:rsidRPr="00C77E0F" w:rsidRDefault="00AA1492" w:rsidP="00E41D58">
            <w:pPr>
              <w:numPr>
                <w:ilvl w:val="0"/>
                <w:numId w:val="167"/>
              </w:numPr>
              <w:shd w:val="clear" w:color="auto" w:fill="FFFFFF"/>
              <w:spacing w:after="0"/>
              <w:ind w:hanging="720"/>
              <w:jc w:val="both"/>
              <w:rPr>
                <w:rFonts w:ascii="Times New Roman" w:hAnsi="Times New Roman"/>
                <w:color w:val="000000"/>
                <w:sz w:val="28"/>
                <w:szCs w:val="28"/>
              </w:rPr>
            </w:pPr>
            <w:r w:rsidRPr="00C77E0F">
              <w:rPr>
                <w:rFonts w:ascii="Times New Roman" w:hAnsi="Times New Roman"/>
                <w:color w:val="000000"/>
                <w:sz w:val="28"/>
                <w:szCs w:val="28"/>
              </w:rPr>
              <w:t>знать виды пластилина, основные приёмы работы с ним</w:t>
            </w:r>
            <w:r>
              <w:rPr>
                <w:rFonts w:ascii="Times New Roman" w:hAnsi="Times New Roman"/>
                <w:color w:val="000000"/>
                <w:sz w:val="28"/>
                <w:szCs w:val="28"/>
              </w:rPr>
              <w:t>;</w:t>
            </w:r>
          </w:p>
          <w:p w14:paraId="481807E3" w14:textId="77777777" w:rsidR="00AA1492" w:rsidRPr="00C77E0F" w:rsidRDefault="00AA1492" w:rsidP="00E41D58">
            <w:pPr>
              <w:numPr>
                <w:ilvl w:val="0"/>
                <w:numId w:val="167"/>
              </w:numPr>
              <w:shd w:val="clear" w:color="auto" w:fill="FFFFFF"/>
              <w:spacing w:after="0"/>
              <w:ind w:hanging="720"/>
              <w:jc w:val="both"/>
              <w:rPr>
                <w:rFonts w:ascii="Times New Roman" w:hAnsi="Times New Roman"/>
                <w:color w:val="000000"/>
                <w:sz w:val="28"/>
                <w:szCs w:val="28"/>
              </w:rPr>
            </w:pPr>
            <w:r w:rsidRPr="00C77E0F">
              <w:rPr>
                <w:rFonts w:ascii="Times New Roman" w:hAnsi="Times New Roman"/>
                <w:color w:val="000000"/>
                <w:sz w:val="28"/>
                <w:szCs w:val="28"/>
              </w:rPr>
              <w:t>знать материалы и приспособления, используемые при работе с пластилином</w:t>
            </w:r>
            <w:r>
              <w:rPr>
                <w:rFonts w:ascii="Times New Roman" w:hAnsi="Times New Roman"/>
                <w:color w:val="000000"/>
                <w:sz w:val="28"/>
                <w:szCs w:val="28"/>
              </w:rPr>
              <w:t>;</w:t>
            </w:r>
          </w:p>
          <w:p w14:paraId="5CF36688" w14:textId="77777777" w:rsidR="00AA1492" w:rsidRPr="00C77E0F" w:rsidRDefault="00AA1492" w:rsidP="00E41D58">
            <w:pPr>
              <w:pStyle w:val="a8"/>
              <w:numPr>
                <w:ilvl w:val="0"/>
                <w:numId w:val="167"/>
              </w:numPr>
              <w:spacing w:after="0"/>
              <w:ind w:left="709" w:hanging="709"/>
              <w:jc w:val="both"/>
              <w:rPr>
                <w:rFonts w:ascii="Times New Roman" w:hAnsi="Times New Roman"/>
                <w:sz w:val="28"/>
                <w:szCs w:val="28"/>
              </w:rPr>
            </w:pPr>
            <w:r w:rsidRPr="00C77E0F">
              <w:rPr>
                <w:rFonts w:ascii="Times New Roman" w:hAnsi="Times New Roman"/>
                <w:sz w:val="28"/>
                <w:szCs w:val="28"/>
              </w:rPr>
              <w:t>знать различные виды и сорта бумаги</w:t>
            </w:r>
            <w:r>
              <w:rPr>
                <w:rFonts w:ascii="Times New Roman" w:hAnsi="Times New Roman"/>
                <w:sz w:val="28"/>
                <w:szCs w:val="28"/>
              </w:rPr>
              <w:t>»</w:t>
            </w:r>
          </w:p>
          <w:p w14:paraId="00B162CD" w14:textId="77777777" w:rsidR="00AA1492" w:rsidRPr="00C77E0F" w:rsidRDefault="00AA1492" w:rsidP="00E41D58">
            <w:pPr>
              <w:pStyle w:val="a8"/>
              <w:numPr>
                <w:ilvl w:val="0"/>
                <w:numId w:val="167"/>
              </w:numPr>
              <w:spacing w:after="0"/>
              <w:ind w:left="709" w:hanging="709"/>
              <w:jc w:val="both"/>
              <w:rPr>
                <w:rFonts w:ascii="Times New Roman" w:hAnsi="Times New Roman"/>
                <w:sz w:val="28"/>
                <w:szCs w:val="28"/>
              </w:rPr>
            </w:pPr>
            <w:r w:rsidRPr="00C77E0F">
              <w:rPr>
                <w:rFonts w:ascii="Times New Roman" w:hAnsi="Times New Roman"/>
                <w:sz w:val="28"/>
                <w:szCs w:val="28"/>
              </w:rPr>
              <w:t>знать различные приемы для работы с обрывной аппликацией (обрывание, разрывание)</w:t>
            </w:r>
            <w:r>
              <w:rPr>
                <w:rFonts w:ascii="Times New Roman" w:hAnsi="Times New Roman"/>
                <w:sz w:val="28"/>
                <w:szCs w:val="28"/>
              </w:rPr>
              <w:t>;</w:t>
            </w:r>
          </w:p>
          <w:p w14:paraId="3027FB76" w14:textId="77777777" w:rsidR="00AA1492" w:rsidRPr="00C77E0F" w:rsidRDefault="00AA1492" w:rsidP="00E41D58">
            <w:pPr>
              <w:pStyle w:val="aa"/>
              <w:numPr>
                <w:ilvl w:val="0"/>
                <w:numId w:val="167"/>
              </w:numPr>
              <w:suppressAutoHyphens w:val="0"/>
              <w:spacing w:line="276" w:lineRule="auto"/>
              <w:ind w:hanging="720"/>
              <w:jc w:val="both"/>
              <w:rPr>
                <w:rFonts w:ascii="Times New Roman" w:hAnsi="Times New Roman"/>
                <w:sz w:val="28"/>
                <w:szCs w:val="28"/>
              </w:rPr>
            </w:pPr>
            <w:r w:rsidRPr="00C77E0F">
              <w:rPr>
                <w:rFonts w:ascii="Times New Roman" w:hAnsi="Times New Roman"/>
                <w:sz w:val="28"/>
                <w:szCs w:val="28"/>
              </w:rPr>
              <w:t>знать элементарные сведения о природном материале (ягоды, семена, яичная скорлупа)</w:t>
            </w:r>
            <w:r>
              <w:rPr>
                <w:rFonts w:ascii="Times New Roman" w:hAnsi="Times New Roman"/>
                <w:sz w:val="28"/>
                <w:szCs w:val="28"/>
              </w:rPr>
              <w:t>;</w:t>
            </w:r>
          </w:p>
          <w:p w14:paraId="08E69F0F" w14:textId="77777777" w:rsidR="00AA1492" w:rsidRPr="00C77E0F" w:rsidRDefault="00AA1492" w:rsidP="00E41D58">
            <w:pPr>
              <w:pStyle w:val="aa"/>
              <w:numPr>
                <w:ilvl w:val="0"/>
                <w:numId w:val="167"/>
              </w:numPr>
              <w:suppressAutoHyphens w:val="0"/>
              <w:spacing w:line="276" w:lineRule="auto"/>
              <w:ind w:hanging="720"/>
              <w:jc w:val="both"/>
              <w:rPr>
                <w:rFonts w:ascii="Times New Roman" w:hAnsi="Times New Roman"/>
                <w:sz w:val="28"/>
                <w:szCs w:val="28"/>
              </w:rPr>
            </w:pPr>
            <w:r w:rsidRPr="00C77E0F">
              <w:rPr>
                <w:rFonts w:ascii="Times New Roman" w:hAnsi="Times New Roman"/>
                <w:sz w:val="28"/>
                <w:szCs w:val="28"/>
              </w:rPr>
              <w:t>знать и уметь выполнять приёмы работы с природным материалом (наклеивание, нанизывание, измельчение, посыпка)</w:t>
            </w:r>
            <w:r>
              <w:rPr>
                <w:rFonts w:ascii="Times New Roman" w:hAnsi="Times New Roman"/>
                <w:sz w:val="28"/>
                <w:szCs w:val="28"/>
              </w:rPr>
              <w:t>;</w:t>
            </w:r>
          </w:p>
          <w:p w14:paraId="1270C27B" w14:textId="77777777" w:rsidR="00AA1492" w:rsidRPr="00C77E0F" w:rsidRDefault="00AA1492" w:rsidP="00E41D58">
            <w:pPr>
              <w:numPr>
                <w:ilvl w:val="0"/>
                <w:numId w:val="167"/>
              </w:numPr>
              <w:shd w:val="clear" w:color="auto" w:fill="FFFFFF"/>
              <w:spacing w:after="0"/>
              <w:ind w:hanging="720"/>
              <w:jc w:val="both"/>
              <w:rPr>
                <w:rFonts w:ascii="Times New Roman" w:hAnsi="Times New Roman"/>
                <w:color w:val="000000"/>
                <w:sz w:val="28"/>
                <w:szCs w:val="28"/>
              </w:rPr>
            </w:pPr>
            <w:r w:rsidRPr="00C77E0F">
              <w:rPr>
                <w:rFonts w:ascii="Times New Roman" w:hAnsi="Times New Roman"/>
                <w:color w:val="000000"/>
                <w:sz w:val="28"/>
                <w:szCs w:val="28"/>
              </w:rPr>
              <w:t>иметь представление о бросовом материале, его происхождении и применении</w:t>
            </w:r>
            <w:r>
              <w:rPr>
                <w:rFonts w:ascii="Times New Roman" w:hAnsi="Times New Roman"/>
                <w:color w:val="000000"/>
                <w:sz w:val="28"/>
                <w:szCs w:val="28"/>
              </w:rPr>
              <w:t>;</w:t>
            </w:r>
          </w:p>
          <w:p w14:paraId="0AE1911C" w14:textId="77777777" w:rsidR="00AA1492" w:rsidRPr="00C77E0F" w:rsidRDefault="00AA1492" w:rsidP="00E41D58">
            <w:pPr>
              <w:numPr>
                <w:ilvl w:val="0"/>
                <w:numId w:val="167"/>
              </w:numPr>
              <w:shd w:val="clear" w:color="auto" w:fill="FFFFFF"/>
              <w:spacing w:after="0"/>
              <w:ind w:hanging="720"/>
              <w:jc w:val="both"/>
              <w:rPr>
                <w:rFonts w:ascii="Times New Roman" w:hAnsi="Times New Roman"/>
                <w:color w:val="000000"/>
                <w:sz w:val="28"/>
                <w:szCs w:val="28"/>
              </w:rPr>
            </w:pPr>
            <w:r w:rsidRPr="00C77E0F">
              <w:rPr>
                <w:rFonts w:ascii="Times New Roman" w:hAnsi="Times New Roman"/>
                <w:color w:val="000000"/>
                <w:sz w:val="28"/>
                <w:szCs w:val="28"/>
              </w:rPr>
              <w:t>знать виды инструментов для ручной обработки материалов</w:t>
            </w:r>
            <w:r>
              <w:rPr>
                <w:rFonts w:ascii="Times New Roman" w:hAnsi="Times New Roman"/>
                <w:color w:val="000000"/>
                <w:sz w:val="28"/>
                <w:szCs w:val="28"/>
              </w:rPr>
              <w:t>.</w:t>
            </w:r>
          </w:p>
        </w:tc>
      </w:tr>
      <w:tr w:rsidR="00AA1492" w:rsidRPr="00C77E0F" w14:paraId="49E81A7E" w14:textId="77777777" w:rsidTr="00871C83">
        <w:tc>
          <w:tcPr>
            <w:tcW w:w="9345" w:type="dxa"/>
          </w:tcPr>
          <w:p w14:paraId="37476B31"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b/>
                <w:sz w:val="28"/>
                <w:szCs w:val="28"/>
              </w:rPr>
              <w:t>7 класс</w:t>
            </w:r>
          </w:p>
        </w:tc>
      </w:tr>
      <w:tr w:rsidR="00AA1492" w:rsidRPr="00C77E0F" w14:paraId="2AAEF864" w14:textId="77777777" w:rsidTr="00871C83">
        <w:tc>
          <w:tcPr>
            <w:tcW w:w="9345" w:type="dxa"/>
          </w:tcPr>
          <w:p w14:paraId="684D3447" w14:textId="77777777" w:rsidR="00AA1492" w:rsidRPr="00C77E0F" w:rsidRDefault="00AA1492" w:rsidP="00E41D58">
            <w:pPr>
              <w:pStyle w:val="aa"/>
              <w:numPr>
                <w:ilvl w:val="0"/>
                <w:numId w:val="168"/>
              </w:numPr>
              <w:spacing w:line="276" w:lineRule="auto"/>
              <w:ind w:left="0" w:firstLine="0"/>
              <w:jc w:val="both"/>
              <w:rPr>
                <w:rFonts w:ascii="Times New Roman" w:hAnsi="Times New Roman"/>
                <w:sz w:val="28"/>
                <w:szCs w:val="28"/>
              </w:rPr>
            </w:pPr>
            <w:r w:rsidRPr="00C77E0F">
              <w:rPr>
                <w:rFonts w:ascii="Times New Roman" w:hAnsi="Times New Roman"/>
                <w:sz w:val="28"/>
                <w:szCs w:val="28"/>
              </w:rPr>
              <w:t>знать правила полива комнатного растения, уметь поливать</w:t>
            </w:r>
            <w:r>
              <w:rPr>
                <w:rFonts w:ascii="Times New Roman" w:hAnsi="Times New Roman"/>
                <w:sz w:val="28"/>
                <w:szCs w:val="28"/>
              </w:rPr>
              <w:t>;</w:t>
            </w:r>
          </w:p>
          <w:p w14:paraId="74DB8632" w14:textId="77777777" w:rsidR="00AA1492" w:rsidRPr="00C77E0F" w:rsidRDefault="00AA1492" w:rsidP="00E41D58">
            <w:pPr>
              <w:pStyle w:val="aa"/>
              <w:numPr>
                <w:ilvl w:val="0"/>
                <w:numId w:val="168"/>
              </w:numPr>
              <w:spacing w:line="276" w:lineRule="auto"/>
              <w:ind w:left="709" w:hanging="709"/>
              <w:jc w:val="both"/>
              <w:rPr>
                <w:rFonts w:ascii="Times New Roman" w:hAnsi="Times New Roman"/>
                <w:sz w:val="28"/>
                <w:szCs w:val="28"/>
              </w:rPr>
            </w:pPr>
            <w:r w:rsidRPr="00C77E0F">
              <w:rPr>
                <w:rFonts w:ascii="Times New Roman" w:hAnsi="Times New Roman"/>
                <w:sz w:val="28"/>
                <w:szCs w:val="28"/>
              </w:rPr>
              <w:t>знать правила и приёмы выращивания укропа, уметь выращивать с помощью взрослого</w:t>
            </w:r>
            <w:r>
              <w:rPr>
                <w:rFonts w:ascii="Times New Roman" w:hAnsi="Times New Roman"/>
                <w:sz w:val="28"/>
                <w:szCs w:val="28"/>
              </w:rPr>
              <w:t>»;</w:t>
            </w:r>
          </w:p>
          <w:p w14:paraId="24B8166A" w14:textId="77777777" w:rsidR="00AA1492" w:rsidRPr="00C77E0F" w:rsidRDefault="00AA1492" w:rsidP="00E41D58">
            <w:pPr>
              <w:pStyle w:val="aa"/>
              <w:numPr>
                <w:ilvl w:val="0"/>
                <w:numId w:val="168"/>
              </w:numPr>
              <w:spacing w:line="276" w:lineRule="auto"/>
              <w:ind w:left="0" w:firstLine="0"/>
              <w:jc w:val="both"/>
              <w:rPr>
                <w:rFonts w:ascii="Times New Roman" w:hAnsi="Times New Roman"/>
                <w:sz w:val="28"/>
                <w:szCs w:val="28"/>
              </w:rPr>
            </w:pPr>
            <w:r w:rsidRPr="00C77E0F">
              <w:rPr>
                <w:rFonts w:ascii="Times New Roman" w:hAnsi="Times New Roman"/>
                <w:sz w:val="28"/>
                <w:szCs w:val="28"/>
              </w:rPr>
              <w:t>определять лицевые и изнаночные стороны ткани</w:t>
            </w:r>
            <w:r>
              <w:rPr>
                <w:rFonts w:ascii="Times New Roman" w:hAnsi="Times New Roman"/>
                <w:sz w:val="28"/>
                <w:szCs w:val="28"/>
              </w:rPr>
              <w:t>;</w:t>
            </w:r>
          </w:p>
          <w:p w14:paraId="4540A9DD" w14:textId="77777777" w:rsidR="00AA1492" w:rsidRPr="00C77E0F" w:rsidRDefault="00AA1492" w:rsidP="00E41D58">
            <w:pPr>
              <w:pStyle w:val="aa"/>
              <w:numPr>
                <w:ilvl w:val="0"/>
                <w:numId w:val="168"/>
              </w:numPr>
              <w:spacing w:line="276" w:lineRule="auto"/>
              <w:ind w:left="709" w:hanging="709"/>
              <w:jc w:val="both"/>
              <w:rPr>
                <w:rFonts w:ascii="Times New Roman" w:hAnsi="Times New Roman"/>
                <w:sz w:val="28"/>
                <w:szCs w:val="28"/>
              </w:rPr>
            </w:pPr>
            <w:r w:rsidRPr="00C77E0F">
              <w:rPr>
                <w:rFonts w:ascii="Times New Roman" w:hAnsi="Times New Roman"/>
                <w:sz w:val="28"/>
                <w:szCs w:val="28"/>
              </w:rPr>
              <w:t>уметь правильно работать ручными инструментами для работы с нитками и тканью под контролем учителя с соблюдением техники безопасности</w:t>
            </w:r>
            <w:r>
              <w:rPr>
                <w:rFonts w:ascii="Times New Roman" w:hAnsi="Times New Roman"/>
                <w:sz w:val="28"/>
                <w:szCs w:val="28"/>
              </w:rPr>
              <w:t>;</w:t>
            </w:r>
          </w:p>
          <w:p w14:paraId="5CC15674" w14:textId="77777777" w:rsidR="00AA1492" w:rsidRPr="00C77E0F" w:rsidRDefault="00AA1492" w:rsidP="00E41D58">
            <w:pPr>
              <w:pStyle w:val="aa"/>
              <w:numPr>
                <w:ilvl w:val="0"/>
                <w:numId w:val="168"/>
              </w:numPr>
              <w:spacing w:line="276" w:lineRule="auto"/>
              <w:ind w:left="709" w:hanging="709"/>
              <w:jc w:val="both"/>
              <w:rPr>
                <w:rFonts w:ascii="Times New Roman" w:hAnsi="Times New Roman"/>
                <w:sz w:val="28"/>
                <w:szCs w:val="28"/>
              </w:rPr>
            </w:pPr>
            <w:r w:rsidRPr="00C77E0F">
              <w:rPr>
                <w:rFonts w:ascii="Times New Roman" w:hAnsi="Times New Roman"/>
                <w:sz w:val="28"/>
                <w:szCs w:val="28"/>
              </w:rPr>
              <w:t>освоение техники «Контурное рисование пластилином», основных приемов работы</w:t>
            </w:r>
            <w:r>
              <w:rPr>
                <w:rFonts w:ascii="Times New Roman" w:hAnsi="Times New Roman"/>
                <w:sz w:val="28"/>
                <w:szCs w:val="28"/>
              </w:rPr>
              <w:t>»</w:t>
            </w:r>
          </w:p>
          <w:p w14:paraId="001E91D0" w14:textId="77777777" w:rsidR="00AA1492" w:rsidRPr="00C77E0F" w:rsidRDefault="00AA1492" w:rsidP="00E41D58">
            <w:pPr>
              <w:pStyle w:val="aa"/>
              <w:numPr>
                <w:ilvl w:val="0"/>
                <w:numId w:val="168"/>
              </w:numPr>
              <w:spacing w:line="276" w:lineRule="auto"/>
              <w:ind w:left="709" w:hanging="709"/>
              <w:jc w:val="both"/>
              <w:rPr>
                <w:rFonts w:ascii="Times New Roman" w:hAnsi="Times New Roman"/>
                <w:sz w:val="28"/>
                <w:szCs w:val="28"/>
              </w:rPr>
            </w:pPr>
            <w:r w:rsidRPr="00C77E0F">
              <w:rPr>
                <w:rFonts w:ascii="Times New Roman" w:hAnsi="Times New Roman"/>
                <w:sz w:val="28"/>
                <w:szCs w:val="28"/>
              </w:rPr>
              <w:t>уметь смешивать два и более цветов пластилина, для создания цветового эффекта</w:t>
            </w:r>
            <w:r>
              <w:rPr>
                <w:rFonts w:ascii="Times New Roman" w:hAnsi="Times New Roman"/>
                <w:sz w:val="28"/>
                <w:szCs w:val="28"/>
              </w:rPr>
              <w:t>;</w:t>
            </w:r>
          </w:p>
          <w:p w14:paraId="2FCC7ABB" w14:textId="77777777" w:rsidR="00AA1492" w:rsidRPr="00C77E0F" w:rsidRDefault="00AA1492" w:rsidP="00E41D58">
            <w:pPr>
              <w:pStyle w:val="aa"/>
              <w:numPr>
                <w:ilvl w:val="0"/>
                <w:numId w:val="168"/>
              </w:numPr>
              <w:spacing w:line="276" w:lineRule="auto"/>
              <w:ind w:left="709" w:hanging="709"/>
              <w:jc w:val="both"/>
              <w:rPr>
                <w:rFonts w:ascii="Times New Roman" w:hAnsi="Times New Roman"/>
                <w:sz w:val="28"/>
                <w:szCs w:val="28"/>
              </w:rPr>
            </w:pPr>
            <w:r w:rsidRPr="00C77E0F">
              <w:rPr>
                <w:rFonts w:ascii="Times New Roman" w:hAnsi="Times New Roman"/>
                <w:sz w:val="28"/>
                <w:szCs w:val="28"/>
              </w:rPr>
              <w:t>уметь сочетать различные техники в одной работе</w:t>
            </w:r>
            <w:r>
              <w:rPr>
                <w:rFonts w:ascii="Times New Roman" w:hAnsi="Times New Roman"/>
                <w:sz w:val="28"/>
                <w:szCs w:val="28"/>
              </w:rPr>
              <w:t>;</w:t>
            </w:r>
          </w:p>
          <w:p w14:paraId="528D2B2E" w14:textId="77777777" w:rsidR="00AA1492" w:rsidRPr="00C77E0F" w:rsidRDefault="00AA1492" w:rsidP="00E41D58">
            <w:pPr>
              <w:pStyle w:val="a8"/>
              <w:numPr>
                <w:ilvl w:val="0"/>
                <w:numId w:val="168"/>
              </w:numPr>
              <w:spacing w:after="0"/>
              <w:ind w:left="709" w:hanging="709"/>
              <w:jc w:val="both"/>
              <w:rPr>
                <w:rFonts w:ascii="Times New Roman" w:hAnsi="Times New Roman"/>
                <w:sz w:val="28"/>
                <w:szCs w:val="28"/>
              </w:rPr>
            </w:pPr>
            <w:r w:rsidRPr="00C77E0F">
              <w:rPr>
                <w:rFonts w:ascii="Times New Roman" w:hAnsi="Times New Roman"/>
                <w:sz w:val="28"/>
                <w:szCs w:val="28"/>
              </w:rPr>
              <w:t>знать виды работ с бумагой и картоном</w:t>
            </w:r>
            <w:r>
              <w:rPr>
                <w:rFonts w:ascii="Times New Roman" w:hAnsi="Times New Roman"/>
                <w:sz w:val="28"/>
                <w:szCs w:val="28"/>
              </w:rPr>
              <w:t>;</w:t>
            </w:r>
          </w:p>
          <w:p w14:paraId="0CBE645F" w14:textId="77777777" w:rsidR="00AA1492" w:rsidRPr="00C77E0F" w:rsidRDefault="00AA1492" w:rsidP="00E41D58">
            <w:pPr>
              <w:pStyle w:val="a8"/>
              <w:numPr>
                <w:ilvl w:val="0"/>
                <w:numId w:val="168"/>
              </w:numPr>
              <w:spacing w:after="0"/>
              <w:ind w:left="709" w:hanging="709"/>
              <w:jc w:val="both"/>
              <w:rPr>
                <w:rFonts w:ascii="Times New Roman" w:hAnsi="Times New Roman"/>
                <w:sz w:val="28"/>
                <w:szCs w:val="28"/>
              </w:rPr>
            </w:pPr>
            <w:r w:rsidRPr="00C77E0F">
              <w:rPr>
                <w:rFonts w:ascii="Times New Roman" w:hAnsi="Times New Roman"/>
                <w:sz w:val="28"/>
                <w:szCs w:val="28"/>
              </w:rPr>
              <w:t>знать различные приемы для работы с объёмной аппликацией (обрывание по контуру, работа с полосками и кружочками бумаги</w:t>
            </w:r>
            <w:r>
              <w:rPr>
                <w:rFonts w:ascii="Times New Roman" w:hAnsi="Times New Roman"/>
                <w:sz w:val="28"/>
                <w:szCs w:val="28"/>
              </w:rPr>
              <w:t>;</w:t>
            </w:r>
            <w:r w:rsidRPr="00C77E0F">
              <w:rPr>
                <w:rFonts w:ascii="Times New Roman" w:hAnsi="Times New Roman"/>
                <w:sz w:val="28"/>
                <w:szCs w:val="28"/>
              </w:rPr>
              <w:t>)</w:t>
            </w:r>
          </w:p>
          <w:p w14:paraId="7F1D501F" w14:textId="77777777" w:rsidR="00AA1492" w:rsidRPr="00C77E0F" w:rsidRDefault="00AA1492" w:rsidP="00E41D58">
            <w:pPr>
              <w:pStyle w:val="aa"/>
              <w:numPr>
                <w:ilvl w:val="0"/>
                <w:numId w:val="168"/>
              </w:numPr>
              <w:spacing w:line="276" w:lineRule="auto"/>
              <w:ind w:left="709" w:hanging="709"/>
              <w:jc w:val="both"/>
              <w:rPr>
                <w:rFonts w:ascii="Times New Roman" w:hAnsi="Times New Roman"/>
                <w:sz w:val="28"/>
                <w:szCs w:val="28"/>
              </w:rPr>
            </w:pPr>
            <w:r w:rsidRPr="00C77E0F">
              <w:rPr>
                <w:rFonts w:ascii="Times New Roman" w:hAnsi="Times New Roman"/>
                <w:sz w:val="28"/>
                <w:szCs w:val="28"/>
              </w:rPr>
              <w:t>знать элементарные сведения о природном материале (цветы, листья), о видах бросового материала, его использовании</w:t>
            </w:r>
            <w:r>
              <w:rPr>
                <w:rFonts w:ascii="Times New Roman" w:hAnsi="Times New Roman"/>
                <w:sz w:val="28"/>
                <w:szCs w:val="28"/>
              </w:rPr>
              <w:t>;</w:t>
            </w:r>
          </w:p>
          <w:p w14:paraId="2297BDA2" w14:textId="77777777" w:rsidR="00AA1492" w:rsidRPr="00C77E0F" w:rsidRDefault="00AA1492" w:rsidP="00E41D58">
            <w:pPr>
              <w:pStyle w:val="aa"/>
              <w:numPr>
                <w:ilvl w:val="0"/>
                <w:numId w:val="168"/>
              </w:numPr>
              <w:spacing w:line="276" w:lineRule="auto"/>
              <w:ind w:left="709" w:hanging="709"/>
              <w:jc w:val="both"/>
              <w:rPr>
                <w:rFonts w:ascii="Times New Roman" w:hAnsi="Times New Roman"/>
                <w:sz w:val="28"/>
                <w:szCs w:val="28"/>
              </w:rPr>
            </w:pPr>
            <w:r w:rsidRPr="00C77E0F">
              <w:rPr>
                <w:rFonts w:ascii="Times New Roman" w:hAnsi="Times New Roman"/>
                <w:sz w:val="28"/>
                <w:szCs w:val="28"/>
              </w:rPr>
              <w:t>знать и уметь выполнять приёмы работы с природным материалом (наклеивание, резание ножницами, окрашивание яичной скорлупы в разные цвета)</w:t>
            </w:r>
            <w:r>
              <w:rPr>
                <w:rFonts w:ascii="Times New Roman" w:hAnsi="Times New Roman"/>
                <w:sz w:val="28"/>
                <w:szCs w:val="28"/>
              </w:rPr>
              <w:t>;</w:t>
            </w:r>
          </w:p>
          <w:p w14:paraId="3252B9CF" w14:textId="77777777" w:rsidR="00AA1492" w:rsidRPr="00C77E0F" w:rsidRDefault="00AA1492" w:rsidP="00E41D58">
            <w:pPr>
              <w:pStyle w:val="aa"/>
              <w:numPr>
                <w:ilvl w:val="0"/>
                <w:numId w:val="168"/>
              </w:numPr>
              <w:tabs>
                <w:tab w:val="left" w:pos="0"/>
              </w:tabs>
              <w:spacing w:line="276" w:lineRule="auto"/>
              <w:ind w:left="0" w:firstLine="0"/>
              <w:jc w:val="both"/>
              <w:rPr>
                <w:rFonts w:ascii="Times New Roman" w:hAnsi="Times New Roman"/>
                <w:sz w:val="28"/>
                <w:szCs w:val="28"/>
              </w:rPr>
            </w:pPr>
            <w:r w:rsidRPr="00C77E0F">
              <w:rPr>
                <w:rFonts w:ascii="Times New Roman" w:hAnsi="Times New Roman"/>
                <w:sz w:val="28"/>
                <w:szCs w:val="28"/>
              </w:rPr>
              <w:t>уметь выполнять разметки деталей на глаз и по шаблону</w:t>
            </w:r>
            <w:r>
              <w:rPr>
                <w:rFonts w:ascii="Times New Roman" w:hAnsi="Times New Roman"/>
                <w:sz w:val="28"/>
                <w:szCs w:val="28"/>
              </w:rPr>
              <w:t>.</w:t>
            </w:r>
          </w:p>
        </w:tc>
      </w:tr>
      <w:tr w:rsidR="00AA1492" w:rsidRPr="00C77E0F" w14:paraId="4D0E0912" w14:textId="77777777" w:rsidTr="00871C83">
        <w:tc>
          <w:tcPr>
            <w:tcW w:w="9345" w:type="dxa"/>
          </w:tcPr>
          <w:p w14:paraId="157BE507"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b/>
                <w:sz w:val="28"/>
                <w:szCs w:val="28"/>
              </w:rPr>
              <w:t>8 класс</w:t>
            </w:r>
          </w:p>
        </w:tc>
      </w:tr>
      <w:tr w:rsidR="00AA1492" w:rsidRPr="00C77E0F" w14:paraId="7472F81D" w14:textId="77777777" w:rsidTr="00871C83">
        <w:tc>
          <w:tcPr>
            <w:tcW w:w="9345" w:type="dxa"/>
          </w:tcPr>
          <w:p w14:paraId="2E7ED4FA" w14:textId="77777777" w:rsidR="00AA1492" w:rsidRPr="00C77E0F" w:rsidRDefault="00AA1492" w:rsidP="00E41D58">
            <w:pPr>
              <w:numPr>
                <w:ilvl w:val="0"/>
                <w:numId w:val="168"/>
              </w:numPr>
              <w:spacing w:after="0"/>
              <w:ind w:left="709" w:hanging="709"/>
              <w:jc w:val="both"/>
              <w:rPr>
                <w:rFonts w:ascii="Times New Roman" w:hAnsi="Times New Roman"/>
                <w:sz w:val="28"/>
                <w:szCs w:val="28"/>
              </w:rPr>
            </w:pPr>
            <w:r w:rsidRPr="00C77E0F">
              <w:rPr>
                <w:rFonts w:ascii="Times New Roman" w:hAnsi="Times New Roman"/>
                <w:sz w:val="28"/>
                <w:szCs w:val="28"/>
              </w:rPr>
              <w:t>знать и соблюдать правила безопасной работы</w:t>
            </w:r>
            <w:r>
              <w:rPr>
                <w:rFonts w:ascii="Times New Roman" w:hAnsi="Times New Roman"/>
                <w:sz w:val="28"/>
                <w:szCs w:val="28"/>
              </w:rPr>
              <w:t>;</w:t>
            </w:r>
          </w:p>
          <w:p w14:paraId="52BD41B4" w14:textId="77777777" w:rsidR="00AA1492" w:rsidRPr="00C77E0F" w:rsidRDefault="00AA1492" w:rsidP="00E41D58">
            <w:pPr>
              <w:pStyle w:val="aa"/>
              <w:numPr>
                <w:ilvl w:val="0"/>
                <w:numId w:val="168"/>
              </w:numPr>
              <w:spacing w:line="276" w:lineRule="auto"/>
              <w:ind w:left="709" w:hanging="709"/>
              <w:jc w:val="both"/>
              <w:rPr>
                <w:rFonts w:ascii="Times New Roman" w:hAnsi="Times New Roman"/>
                <w:sz w:val="28"/>
                <w:szCs w:val="28"/>
              </w:rPr>
            </w:pPr>
            <w:r w:rsidRPr="00C77E0F">
              <w:rPr>
                <w:rFonts w:ascii="Times New Roman" w:hAnsi="Times New Roman"/>
                <w:sz w:val="28"/>
                <w:szCs w:val="28"/>
              </w:rPr>
              <w:t>знать и уметь выполнять рабочие операции по уходу за комнатными растениями (полив, рыхление, мульчирование)</w:t>
            </w:r>
            <w:r>
              <w:rPr>
                <w:rFonts w:ascii="Times New Roman" w:hAnsi="Times New Roman"/>
                <w:sz w:val="28"/>
                <w:szCs w:val="28"/>
              </w:rPr>
              <w:t>;</w:t>
            </w:r>
          </w:p>
          <w:p w14:paraId="418E69C9" w14:textId="77777777" w:rsidR="00AA1492" w:rsidRPr="00C77E0F" w:rsidRDefault="00AA1492" w:rsidP="00E41D58">
            <w:pPr>
              <w:pStyle w:val="aa"/>
              <w:numPr>
                <w:ilvl w:val="0"/>
                <w:numId w:val="168"/>
              </w:numPr>
              <w:spacing w:line="276" w:lineRule="auto"/>
              <w:ind w:left="709" w:hanging="709"/>
              <w:jc w:val="both"/>
              <w:rPr>
                <w:rFonts w:ascii="Times New Roman" w:hAnsi="Times New Roman"/>
                <w:sz w:val="28"/>
                <w:szCs w:val="28"/>
              </w:rPr>
            </w:pPr>
            <w:r w:rsidRPr="00C77E0F">
              <w:rPr>
                <w:rFonts w:ascii="Times New Roman" w:hAnsi="Times New Roman"/>
                <w:sz w:val="28"/>
                <w:szCs w:val="28"/>
              </w:rPr>
              <w:t>знать правила и приёмы выращивания петрушки, уметь выращивать с помощью взрослого</w:t>
            </w:r>
            <w:r>
              <w:rPr>
                <w:rFonts w:ascii="Times New Roman" w:hAnsi="Times New Roman"/>
                <w:sz w:val="28"/>
                <w:szCs w:val="28"/>
              </w:rPr>
              <w:t>;</w:t>
            </w:r>
          </w:p>
          <w:p w14:paraId="0F7D243B" w14:textId="77777777" w:rsidR="00AA1492" w:rsidRPr="00C77E0F" w:rsidRDefault="00AA1492" w:rsidP="00E41D58">
            <w:pPr>
              <w:numPr>
                <w:ilvl w:val="0"/>
                <w:numId w:val="168"/>
              </w:numPr>
              <w:shd w:val="clear" w:color="auto" w:fill="FFFFFF"/>
              <w:spacing w:after="0"/>
              <w:ind w:left="709" w:hanging="709"/>
              <w:contextualSpacing/>
              <w:jc w:val="both"/>
              <w:rPr>
                <w:rFonts w:ascii="Times New Roman" w:hAnsi="Times New Roman"/>
                <w:color w:val="000000"/>
                <w:sz w:val="28"/>
                <w:szCs w:val="28"/>
              </w:rPr>
            </w:pPr>
            <w:r w:rsidRPr="00C77E0F">
              <w:rPr>
                <w:rFonts w:ascii="Times New Roman" w:hAnsi="Times New Roman"/>
                <w:color w:val="000000"/>
                <w:sz w:val="28"/>
                <w:szCs w:val="28"/>
              </w:rPr>
              <w:t>применять элементарные навыки по шитью и рукоделию под контролем, самостоятельно</w:t>
            </w:r>
            <w:r>
              <w:rPr>
                <w:rFonts w:ascii="Times New Roman" w:hAnsi="Times New Roman"/>
                <w:color w:val="000000"/>
                <w:sz w:val="28"/>
                <w:szCs w:val="28"/>
              </w:rPr>
              <w:t>;</w:t>
            </w:r>
          </w:p>
          <w:p w14:paraId="4EE3A79A" w14:textId="77777777" w:rsidR="00AA1492" w:rsidRPr="00C77E0F" w:rsidRDefault="00AA1492" w:rsidP="00E41D58">
            <w:pPr>
              <w:numPr>
                <w:ilvl w:val="0"/>
                <w:numId w:val="168"/>
              </w:numPr>
              <w:shd w:val="clear" w:color="auto" w:fill="FFFFFF"/>
              <w:spacing w:after="0"/>
              <w:ind w:left="709" w:hanging="709"/>
              <w:contextualSpacing/>
              <w:jc w:val="both"/>
              <w:rPr>
                <w:rFonts w:ascii="Times New Roman" w:hAnsi="Times New Roman"/>
                <w:color w:val="000000"/>
                <w:sz w:val="28"/>
                <w:szCs w:val="28"/>
              </w:rPr>
            </w:pPr>
            <w:r w:rsidRPr="00C77E0F">
              <w:rPr>
                <w:rFonts w:ascii="Times New Roman" w:hAnsi="Times New Roman"/>
                <w:color w:val="000000"/>
                <w:sz w:val="28"/>
                <w:szCs w:val="28"/>
              </w:rPr>
              <w:t>выполнять несложную вышивку узора на картоне, изученными швами</w:t>
            </w:r>
          </w:p>
          <w:p w14:paraId="0EA19351" w14:textId="77777777" w:rsidR="00AA1492" w:rsidRPr="00C77E0F" w:rsidRDefault="00AA1492" w:rsidP="00E41D58">
            <w:pPr>
              <w:numPr>
                <w:ilvl w:val="0"/>
                <w:numId w:val="168"/>
              </w:numPr>
              <w:shd w:val="clear" w:color="auto" w:fill="FFFFFF"/>
              <w:spacing w:after="0"/>
              <w:ind w:left="709" w:hanging="709"/>
              <w:jc w:val="both"/>
              <w:rPr>
                <w:rFonts w:ascii="Times New Roman" w:hAnsi="Times New Roman"/>
                <w:color w:val="000000"/>
                <w:sz w:val="28"/>
                <w:szCs w:val="28"/>
              </w:rPr>
            </w:pPr>
            <w:r w:rsidRPr="00C77E0F">
              <w:rPr>
                <w:rFonts w:ascii="Times New Roman" w:hAnsi="Times New Roman"/>
                <w:color w:val="000000"/>
                <w:sz w:val="28"/>
                <w:szCs w:val="28"/>
              </w:rPr>
              <w:t>выполнять несколько видов швов самостоятельно и с частичной помощью учителя</w:t>
            </w:r>
            <w:r>
              <w:rPr>
                <w:rFonts w:ascii="Times New Roman" w:hAnsi="Times New Roman"/>
                <w:color w:val="000000"/>
                <w:sz w:val="28"/>
                <w:szCs w:val="28"/>
              </w:rPr>
              <w:t>;</w:t>
            </w:r>
          </w:p>
          <w:p w14:paraId="679D5221" w14:textId="77777777" w:rsidR="00AA1492" w:rsidRPr="00C77E0F" w:rsidRDefault="00AA1492" w:rsidP="00E41D58">
            <w:pPr>
              <w:pStyle w:val="aa"/>
              <w:numPr>
                <w:ilvl w:val="0"/>
                <w:numId w:val="168"/>
              </w:numPr>
              <w:spacing w:line="276" w:lineRule="auto"/>
              <w:ind w:left="709" w:hanging="709"/>
              <w:jc w:val="both"/>
              <w:rPr>
                <w:rFonts w:ascii="Times New Roman" w:hAnsi="Times New Roman"/>
                <w:sz w:val="28"/>
                <w:szCs w:val="28"/>
              </w:rPr>
            </w:pPr>
            <w:r w:rsidRPr="00C77E0F">
              <w:rPr>
                <w:rFonts w:ascii="Times New Roman" w:hAnsi="Times New Roman"/>
                <w:sz w:val="28"/>
                <w:szCs w:val="28"/>
              </w:rPr>
              <w:t>освоить приёмы работы с эффектом «мраморность», «пушистость»</w:t>
            </w:r>
            <w:r>
              <w:rPr>
                <w:rFonts w:ascii="Times New Roman" w:hAnsi="Times New Roman"/>
                <w:sz w:val="28"/>
                <w:szCs w:val="28"/>
              </w:rPr>
              <w:t>;</w:t>
            </w:r>
          </w:p>
          <w:p w14:paraId="1964B5AD" w14:textId="77777777" w:rsidR="00AA1492" w:rsidRPr="00C77E0F" w:rsidRDefault="00AA1492" w:rsidP="00E41D58">
            <w:pPr>
              <w:pStyle w:val="aa"/>
              <w:numPr>
                <w:ilvl w:val="0"/>
                <w:numId w:val="168"/>
              </w:numPr>
              <w:spacing w:line="276" w:lineRule="auto"/>
              <w:ind w:left="709" w:hanging="709"/>
              <w:jc w:val="both"/>
              <w:rPr>
                <w:rFonts w:ascii="Times New Roman" w:hAnsi="Times New Roman"/>
                <w:sz w:val="28"/>
                <w:szCs w:val="28"/>
              </w:rPr>
            </w:pPr>
            <w:r w:rsidRPr="00C77E0F">
              <w:rPr>
                <w:rFonts w:ascii="Times New Roman" w:hAnsi="Times New Roman"/>
                <w:sz w:val="28"/>
                <w:szCs w:val="28"/>
              </w:rPr>
              <w:t>познакомиться с техникой «мозаика», приёмом накатывания шариков</w:t>
            </w:r>
          </w:p>
          <w:p w14:paraId="479A60B9" w14:textId="77777777" w:rsidR="00AA1492" w:rsidRPr="00C77E0F" w:rsidRDefault="00AA1492" w:rsidP="00E41D58">
            <w:pPr>
              <w:pStyle w:val="aa"/>
              <w:numPr>
                <w:ilvl w:val="0"/>
                <w:numId w:val="168"/>
              </w:numPr>
              <w:spacing w:line="276" w:lineRule="auto"/>
              <w:ind w:left="709" w:hanging="709"/>
              <w:jc w:val="both"/>
              <w:rPr>
                <w:rFonts w:ascii="Times New Roman" w:hAnsi="Times New Roman"/>
                <w:sz w:val="28"/>
                <w:szCs w:val="28"/>
              </w:rPr>
            </w:pPr>
            <w:r w:rsidRPr="00C77E0F">
              <w:rPr>
                <w:rFonts w:ascii="Times New Roman" w:hAnsi="Times New Roman"/>
                <w:sz w:val="28"/>
                <w:szCs w:val="28"/>
              </w:rPr>
              <w:t>применение различных приемов при работе с модульной аппликацией (кулёчки, спиральки)</w:t>
            </w:r>
            <w:r>
              <w:rPr>
                <w:rFonts w:ascii="Times New Roman" w:hAnsi="Times New Roman"/>
                <w:sz w:val="28"/>
                <w:szCs w:val="28"/>
              </w:rPr>
              <w:t>;</w:t>
            </w:r>
          </w:p>
          <w:p w14:paraId="087D7FDD" w14:textId="77777777" w:rsidR="00AA1492" w:rsidRPr="00C77E0F" w:rsidRDefault="00AA1492" w:rsidP="00E41D58">
            <w:pPr>
              <w:numPr>
                <w:ilvl w:val="0"/>
                <w:numId w:val="169"/>
              </w:numPr>
              <w:spacing w:after="0"/>
              <w:ind w:hanging="720"/>
              <w:jc w:val="both"/>
              <w:rPr>
                <w:rFonts w:ascii="Times New Roman" w:hAnsi="Times New Roman"/>
                <w:sz w:val="28"/>
                <w:szCs w:val="28"/>
              </w:rPr>
            </w:pPr>
            <w:r w:rsidRPr="00C77E0F">
              <w:rPr>
                <w:rFonts w:ascii="Times New Roman" w:hAnsi="Times New Roman"/>
                <w:sz w:val="28"/>
                <w:szCs w:val="28"/>
              </w:rPr>
              <w:t>знать элементарные сведения о природном материале (скорлупа фисташковых и грецких орехов, ракушки)</w:t>
            </w:r>
            <w:r>
              <w:rPr>
                <w:rFonts w:ascii="Times New Roman" w:hAnsi="Times New Roman"/>
                <w:sz w:val="28"/>
                <w:szCs w:val="28"/>
              </w:rPr>
              <w:t>;</w:t>
            </w:r>
          </w:p>
          <w:p w14:paraId="519EEEEA" w14:textId="77777777" w:rsidR="00AA1492" w:rsidRPr="00C77E0F" w:rsidRDefault="00AA1492" w:rsidP="00E41D58">
            <w:pPr>
              <w:numPr>
                <w:ilvl w:val="0"/>
                <w:numId w:val="169"/>
              </w:numPr>
              <w:spacing w:after="0"/>
              <w:ind w:hanging="720"/>
              <w:jc w:val="both"/>
              <w:rPr>
                <w:rFonts w:ascii="Times New Roman" w:hAnsi="Times New Roman"/>
                <w:sz w:val="28"/>
                <w:szCs w:val="28"/>
              </w:rPr>
            </w:pPr>
            <w:r w:rsidRPr="00C77E0F">
              <w:rPr>
                <w:rFonts w:ascii="Times New Roman" w:hAnsi="Times New Roman"/>
                <w:sz w:val="28"/>
                <w:szCs w:val="28"/>
              </w:rPr>
              <w:t>знать и уметь выполнять приёмы работы с природным материалом (соединение деталей, нанизывание, фиксирование, окрашивание)</w:t>
            </w:r>
            <w:r>
              <w:rPr>
                <w:rFonts w:ascii="Times New Roman" w:hAnsi="Times New Roman"/>
                <w:sz w:val="28"/>
                <w:szCs w:val="28"/>
              </w:rPr>
              <w:t>;</w:t>
            </w:r>
          </w:p>
          <w:p w14:paraId="59407899" w14:textId="77777777" w:rsidR="00AA1492" w:rsidRPr="00C77E0F" w:rsidRDefault="00AA1492" w:rsidP="00E41D58">
            <w:pPr>
              <w:pStyle w:val="aa"/>
              <w:numPr>
                <w:ilvl w:val="0"/>
                <w:numId w:val="168"/>
              </w:numPr>
              <w:spacing w:line="276" w:lineRule="auto"/>
              <w:ind w:left="709" w:hanging="709"/>
              <w:jc w:val="both"/>
              <w:rPr>
                <w:rFonts w:ascii="Times New Roman" w:hAnsi="Times New Roman"/>
                <w:sz w:val="28"/>
                <w:szCs w:val="28"/>
              </w:rPr>
            </w:pPr>
            <w:r w:rsidRPr="00C77E0F">
              <w:rPr>
                <w:rFonts w:ascii="Times New Roman" w:hAnsi="Times New Roman"/>
                <w:sz w:val="28"/>
                <w:szCs w:val="28"/>
              </w:rPr>
              <w:t>знать виды бросового материала, его применение и использование</w:t>
            </w:r>
          </w:p>
          <w:p w14:paraId="195F6D83" w14:textId="77777777" w:rsidR="00AA1492" w:rsidRPr="00C77E0F" w:rsidRDefault="00AA1492" w:rsidP="00E41D58">
            <w:pPr>
              <w:pStyle w:val="aa"/>
              <w:numPr>
                <w:ilvl w:val="0"/>
                <w:numId w:val="168"/>
              </w:numPr>
              <w:spacing w:line="276" w:lineRule="auto"/>
              <w:ind w:left="709" w:hanging="709"/>
              <w:jc w:val="both"/>
              <w:rPr>
                <w:rFonts w:ascii="Times New Roman" w:hAnsi="Times New Roman"/>
                <w:sz w:val="28"/>
                <w:szCs w:val="28"/>
              </w:rPr>
            </w:pPr>
            <w:r w:rsidRPr="00C77E0F">
              <w:rPr>
                <w:rFonts w:ascii="Times New Roman" w:hAnsi="Times New Roman"/>
                <w:sz w:val="28"/>
                <w:szCs w:val="28"/>
              </w:rPr>
              <w:t>уметь выделять детали отрыванием, резание ножницами, канцелярским ножом</w:t>
            </w:r>
            <w:r>
              <w:rPr>
                <w:rFonts w:ascii="Times New Roman" w:hAnsi="Times New Roman"/>
                <w:sz w:val="28"/>
                <w:szCs w:val="28"/>
              </w:rPr>
              <w:t>;</w:t>
            </w:r>
          </w:p>
          <w:p w14:paraId="7CF8EB97" w14:textId="77777777" w:rsidR="00AA1492" w:rsidRPr="00C77E0F" w:rsidRDefault="00AA1492" w:rsidP="00E41D58">
            <w:pPr>
              <w:pStyle w:val="aa"/>
              <w:numPr>
                <w:ilvl w:val="0"/>
                <w:numId w:val="168"/>
              </w:numPr>
              <w:spacing w:line="276" w:lineRule="auto"/>
              <w:ind w:left="709" w:hanging="709"/>
              <w:jc w:val="both"/>
              <w:rPr>
                <w:rFonts w:ascii="Times New Roman" w:hAnsi="Times New Roman"/>
                <w:sz w:val="28"/>
                <w:szCs w:val="28"/>
              </w:rPr>
            </w:pPr>
            <w:r w:rsidRPr="00C77E0F">
              <w:rPr>
                <w:rFonts w:ascii="Times New Roman" w:hAnsi="Times New Roman"/>
                <w:sz w:val="28"/>
                <w:szCs w:val="28"/>
              </w:rPr>
              <w:t>владеть видами соединения деталей (клеевое и ниточное)</w:t>
            </w:r>
            <w:r>
              <w:rPr>
                <w:rFonts w:ascii="Times New Roman" w:hAnsi="Times New Roman"/>
                <w:sz w:val="28"/>
                <w:szCs w:val="28"/>
              </w:rPr>
              <w:t>.</w:t>
            </w:r>
          </w:p>
        </w:tc>
      </w:tr>
      <w:tr w:rsidR="00AA1492" w:rsidRPr="00C77E0F" w14:paraId="5836B32F" w14:textId="77777777" w:rsidTr="00871C83">
        <w:tc>
          <w:tcPr>
            <w:tcW w:w="9345" w:type="dxa"/>
          </w:tcPr>
          <w:p w14:paraId="79A55EE7" w14:textId="77777777" w:rsidR="00AA1492" w:rsidRPr="00C77E0F" w:rsidRDefault="00AA1492" w:rsidP="00AC54A2">
            <w:pPr>
              <w:pStyle w:val="aa"/>
              <w:spacing w:line="276" w:lineRule="auto"/>
              <w:jc w:val="both"/>
              <w:rPr>
                <w:rFonts w:ascii="Times New Roman" w:hAnsi="Times New Roman"/>
                <w:sz w:val="28"/>
                <w:szCs w:val="28"/>
              </w:rPr>
            </w:pPr>
            <w:r w:rsidRPr="00C77E0F">
              <w:rPr>
                <w:rFonts w:ascii="Times New Roman" w:hAnsi="Times New Roman"/>
                <w:b/>
                <w:sz w:val="28"/>
                <w:szCs w:val="28"/>
              </w:rPr>
              <w:t>9 класс</w:t>
            </w:r>
          </w:p>
        </w:tc>
      </w:tr>
      <w:tr w:rsidR="00AA1492" w:rsidRPr="00C77E0F" w14:paraId="5C3C0698" w14:textId="77777777" w:rsidTr="00871C83">
        <w:tc>
          <w:tcPr>
            <w:tcW w:w="9345" w:type="dxa"/>
          </w:tcPr>
          <w:p w14:paraId="4585083C" w14:textId="77777777" w:rsidR="00AA1492" w:rsidRPr="00C77E0F" w:rsidRDefault="00AA1492" w:rsidP="00E41D58">
            <w:pPr>
              <w:pStyle w:val="aa"/>
              <w:numPr>
                <w:ilvl w:val="0"/>
                <w:numId w:val="170"/>
              </w:numPr>
              <w:spacing w:line="276" w:lineRule="auto"/>
              <w:ind w:left="0" w:firstLine="0"/>
              <w:jc w:val="both"/>
              <w:rPr>
                <w:rFonts w:ascii="Times New Roman" w:hAnsi="Times New Roman"/>
                <w:sz w:val="28"/>
                <w:szCs w:val="28"/>
              </w:rPr>
            </w:pPr>
            <w:r w:rsidRPr="00C77E0F">
              <w:rPr>
                <w:rFonts w:ascii="Times New Roman" w:hAnsi="Times New Roman"/>
                <w:sz w:val="28"/>
                <w:szCs w:val="28"/>
              </w:rPr>
              <w:t>знать и соблюдать правила безопасной работы</w:t>
            </w:r>
            <w:r>
              <w:rPr>
                <w:rFonts w:ascii="Times New Roman" w:hAnsi="Times New Roman"/>
                <w:sz w:val="28"/>
                <w:szCs w:val="28"/>
              </w:rPr>
              <w:t>;</w:t>
            </w:r>
          </w:p>
          <w:p w14:paraId="1B99D0CC" w14:textId="77777777" w:rsidR="00AA1492" w:rsidRPr="00C77E0F" w:rsidRDefault="00AA1492" w:rsidP="00E41D58">
            <w:pPr>
              <w:pStyle w:val="aa"/>
              <w:numPr>
                <w:ilvl w:val="0"/>
                <w:numId w:val="168"/>
              </w:numPr>
              <w:spacing w:line="276" w:lineRule="auto"/>
              <w:ind w:left="0" w:firstLine="0"/>
              <w:jc w:val="both"/>
              <w:rPr>
                <w:rFonts w:ascii="Times New Roman" w:hAnsi="Times New Roman"/>
                <w:sz w:val="28"/>
                <w:szCs w:val="28"/>
              </w:rPr>
            </w:pPr>
            <w:r w:rsidRPr="00C77E0F">
              <w:rPr>
                <w:rFonts w:ascii="Times New Roman" w:hAnsi="Times New Roman"/>
                <w:sz w:val="28"/>
                <w:szCs w:val="28"/>
              </w:rPr>
              <w:t>знать и уметь выполнять рабочие операции по перевалке комнатных растений</w:t>
            </w:r>
            <w:r>
              <w:rPr>
                <w:rFonts w:ascii="Times New Roman" w:hAnsi="Times New Roman"/>
                <w:sz w:val="28"/>
                <w:szCs w:val="28"/>
              </w:rPr>
              <w:t>;</w:t>
            </w:r>
          </w:p>
          <w:p w14:paraId="76EBE445" w14:textId="77777777" w:rsidR="00AA1492" w:rsidRPr="00C77E0F" w:rsidRDefault="00AA1492" w:rsidP="00E41D58">
            <w:pPr>
              <w:pStyle w:val="aa"/>
              <w:numPr>
                <w:ilvl w:val="0"/>
                <w:numId w:val="168"/>
              </w:numPr>
              <w:spacing w:line="276" w:lineRule="auto"/>
              <w:ind w:left="709" w:hanging="709"/>
              <w:jc w:val="both"/>
              <w:rPr>
                <w:rFonts w:ascii="Times New Roman" w:hAnsi="Times New Roman"/>
                <w:sz w:val="28"/>
                <w:szCs w:val="28"/>
              </w:rPr>
            </w:pPr>
            <w:r w:rsidRPr="00C77E0F">
              <w:rPr>
                <w:rFonts w:ascii="Times New Roman" w:hAnsi="Times New Roman"/>
                <w:sz w:val="28"/>
                <w:szCs w:val="28"/>
              </w:rPr>
              <w:t>знать правила и приёмы выращивания лука на перо, уметь выращивать с помощью взрослого</w:t>
            </w:r>
            <w:r>
              <w:rPr>
                <w:rFonts w:ascii="Times New Roman" w:hAnsi="Times New Roman"/>
                <w:sz w:val="28"/>
                <w:szCs w:val="28"/>
              </w:rPr>
              <w:t>;</w:t>
            </w:r>
          </w:p>
          <w:p w14:paraId="52A113D1" w14:textId="77777777" w:rsidR="00AA1492" w:rsidRPr="00C77E0F" w:rsidRDefault="00AA1492" w:rsidP="00E41D58">
            <w:pPr>
              <w:pStyle w:val="aa"/>
              <w:numPr>
                <w:ilvl w:val="0"/>
                <w:numId w:val="168"/>
              </w:numPr>
              <w:spacing w:line="276" w:lineRule="auto"/>
              <w:ind w:left="709" w:hanging="709"/>
              <w:jc w:val="both"/>
              <w:rPr>
                <w:rFonts w:ascii="Times New Roman" w:hAnsi="Times New Roman"/>
                <w:sz w:val="28"/>
                <w:szCs w:val="28"/>
              </w:rPr>
            </w:pPr>
            <w:r w:rsidRPr="00C77E0F">
              <w:rPr>
                <w:rFonts w:ascii="Times New Roman" w:hAnsi="Times New Roman"/>
                <w:sz w:val="28"/>
                <w:szCs w:val="28"/>
              </w:rPr>
              <w:t>уметь аккуратно выполнять разметку по шаблону, по линии сгиба</w:t>
            </w:r>
          </w:p>
          <w:p w14:paraId="0882105F" w14:textId="77777777" w:rsidR="00AA1492" w:rsidRPr="00C77E0F" w:rsidRDefault="00AA1492" w:rsidP="00E41D58">
            <w:pPr>
              <w:pStyle w:val="aa"/>
              <w:numPr>
                <w:ilvl w:val="0"/>
                <w:numId w:val="168"/>
              </w:numPr>
              <w:spacing w:line="276" w:lineRule="auto"/>
              <w:ind w:left="709" w:hanging="709"/>
              <w:jc w:val="both"/>
              <w:rPr>
                <w:rFonts w:ascii="Times New Roman" w:hAnsi="Times New Roman"/>
                <w:sz w:val="28"/>
                <w:szCs w:val="28"/>
              </w:rPr>
            </w:pPr>
            <w:r w:rsidRPr="00C77E0F">
              <w:rPr>
                <w:rFonts w:ascii="Times New Roman" w:hAnsi="Times New Roman"/>
                <w:sz w:val="28"/>
                <w:szCs w:val="28"/>
              </w:rPr>
              <w:t>уметь выполнять несколько видов швов самостоятельно и с частичной помощью учителя</w:t>
            </w:r>
            <w:r>
              <w:rPr>
                <w:rFonts w:ascii="Times New Roman" w:hAnsi="Times New Roman"/>
                <w:sz w:val="28"/>
                <w:szCs w:val="28"/>
              </w:rPr>
              <w:t>;</w:t>
            </w:r>
          </w:p>
          <w:p w14:paraId="00BABF05" w14:textId="77777777" w:rsidR="00AA1492" w:rsidRPr="00C77E0F" w:rsidRDefault="00AA1492" w:rsidP="00E41D58">
            <w:pPr>
              <w:pStyle w:val="aa"/>
              <w:numPr>
                <w:ilvl w:val="0"/>
                <w:numId w:val="168"/>
              </w:numPr>
              <w:spacing w:line="276" w:lineRule="auto"/>
              <w:ind w:left="709" w:hanging="709"/>
              <w:jc w:val="both"/>
              <w:rPr>
                <w:rFonts w:ascii="Times New Roman" w:hAnsi="Times New Roman"/>
                <w:sz w:val="28"/>
                <w:szCs w:val="28"/>
              </w:rPr>
            </w:pPr>
            <w:r w:rsidRPr="00C77E0F">
              <w:rPr>
                <w:rFonts w:ascii="Times New Roman" w:hAnsi="Times New Roman"/>
                <w:sz w:val="28"/>
                <w:szCs w:val="28"/>
              </w:rPr>
              <w:t>уметь пришивать пуговицы с 2-мя отверстиями</w:t>
            </w:r>
            <w:r>
              <w:rPr>
                <w:rFonts w:ascii="Times New Roman" w:hAnsi="Times New Roman"/>
                <w:sz w:val="28"/>
                <w:szCs w:val="28"/>
              </w:rPr>
              <w:t>;</w:t>
            </w:r>
          </w:p>
          <w:p w14:paraId="173EC044" w14:textId="77777777" w:rsidR="00AA1492" w:rsidRPr="00C77E0F" w:rsidRDefault="00AA1492" w:rsidP="00E41D58">
            <w:pPr>
              <w:pStyle w:val="aa"/>
              <w:numPr>
                <w:ilvl w:val="0"/>
                <w:numId w:val="168"/>
              </w:numPr>
              <w:spacing w:line="276" w:lineRule="auto"/>
              <w:ind w:left="709" w:hanging="709"/>
              <w:jc w:val="both"/>
              <w:rPr>
                <w:rFonts w:ascii="Times New Roman" w:hAnsi="Times New Roman"/>
                <w:sz w:val="28"/>
                <w:szCs w:val="28"/>
              </w:rPr>
            </w:pPr>
            <w:r w:rsidRPr="00C77E0F">
              <w:rPr>
                <w:rFonts w:ascii="Times New Roman" w:hAnsi="Times New Roman"/>
                <w:sz w:val="28"/>
                <w:szCs w:val="28"/>
              </w:rPr>
              <w:t>знать свойства и особенности некоторых ниток и ткани, природного материала (каштан, шишки, желуди, кожа, замша)</w:t>
            </w:r>
            <w:r>
              <w:rPr>
                <w:rFonts w:ascii="Times New Roman" w:hAnsi="Times New Roman"/>
                <w:sz w:val="28"/>
                <w:szCs w:val="28"/>
              </w:rPr>
              <w:t>;</w:t>
            </w:r>
          </w:p>
          <w:p w14:paraId="5D62B2F0" w14:textId="77777777" w:rsidR="00AA1492" w:rsidRPr="00C77E0F" w:rsidRDefault="00AA1492" w:rsidP="00E41D58">
            <w:pPr>
              <w:pStyle w:val="aa"/>
              <w:numPr>
                <w:ilvl w:val="0"/>
                <w:numId w:val="168"/>
              </w:numPr>
              <w:spacing w:line="276" w:lineRule="auto"/>
              <w:ind w:left="0" w:firstLine="0"/>
              <w:jc w:val="both"/>
              <w:rPr>
                <w:rFonts w:ascii="Times New Roman" w:hAnsi="Times New Roman"/>
                <w:sz w:val="28"/>
                <w:szCs w:val="28"/>
              </w:rPr>
            </w:pPr>
            <w:r w:rsidRPr="00C77E0F">
              <w:rPr>
                <w:rFonts w:ascii="Times New Roman" w:hAnsi="Times New Roman"/>
                <w:sz w:val="28"/>
                <w:szCs w:val="28"/>
              </w:rPr>
              <w:t>уметь работать утюгом</w:t>
            </w:r>
            <w:r>
              <w:rPr>
                <w:rFonts w:ascii="Times New Roman" w:hAnsi="Times New Roman"/>
                <w:sz w:val="28"/>
                <w:szCs w:val="28"/>
              </w:rPr>
              <w:t>;</w:t>
            </w:r>
          </w:p>
          <w:p w14:paraId="2E779C69" w14:textId="77777777" w:rsidR="00AA1492" w:rsidRPr="00C77E0F" w:rsidRDefault="00AA1492" w:rsidP="00E41D58">
            <w:pPr>
              <w:pStyle w:val="aa"/>
              <w:numPr>
                <w:ilvl w:val="0"/>
                <w:numId w:val="168"/>
              </w:numPr>
              <w:spacing w:line="276" w:lineRule="auto"/>
              <w:ind w:left="0" w:firstLine="0"/>
              <w:jc w:val="both"/>
              <w:rPr>
                <w:rFonts w:ascii="Times New Roman" w:hAnsi="Times New Roman"/>
                <w:sz w:val="28"/>
                <w:szCs w:val="28"/>
              </w:rPr>
            </w:pPr>
            <w:r w:rsidRPr="00C77E0F">
              <w:rPr>
                <w:rFonts w:ascii="Times New Roman" w:hAnsi="Times New Roman"/>
                <w:sz w:val="28"/>
                <w:szCs w:val="28"/>
              </w:rPr>
              <w:t>освоение приёмов обратной аппликации</w:t>
            </w:r>
            <w:r>
              <w:rPr>
                <w:rFonts w:ascii="Times New Roman" w:hAnsi="Times New Roman"/>
                <w:sz w:val="28"/>
                <w:szCs w:val="28"/>
              </w:rPr>
              <w:t>;</w:t>
            </w:r>
          </w:p>
          <w:p w14:paraId="3DB823A3" w14:textId="77777777" w:rsidR="00AA1492" w:rsidRPr="00C77E0F" w:rsidRDefault="00AA1492" w:rsidP="00E41D58">
            <w:pPr>
              <w:pStyle w:val="aa"/>
              <w:numPr>
                <w:ilvl w:val="0"/>
                <w:numId w:val="168"/>
              </w:numPr>
              <w:spacing w:line="276" w:lineRule="auto"/>
              <w:ind w:left="709" w:hanging="709"/>
              <w:jc w:val="both"/>
              <w:rPr>
                <w:rFonts w:ascii="Times New Roman" w:hAnsi="Times New Roman"/>
                <w:sz w:val="28"/>
                <w:szCs w:val="28"/>
              </w:rPr>
            </w:pPr>
            <w:r w:rsidRPr="00C77E0F">
              <w:rPr>
                <w:rFonts w:ascii="Times New Roman" w:hAnsi="Times New Roman"/>
                <w:sz w:val="28"/>
                <w:szCs w:val="28"/>
              </w:rPr>
              <w:t>применять различные приемы при работе в технике торцевания, при соединении деталей из природного материала</w:t>
            </w:r>
            <w:r>
              <w:rPr>
                <w:rFonts w:ascii="Times New Roman" w:hAnsi="Times New Roman"/>
                <w:sz w:val="28"/>
                <w:szCs w:val="28"/>
              </w:rPr>
              <w:t>.</w:t>
            </w:r>
          </w:p>
        </w:tc>
      </w:tr>
    </w:tbl>
    <w:p w14:paraId="05D5E205" w14:textId="77777777" w:rsidR="00AA1492" w:rsidRPr="00C77E0F" w:rsidRDefault="00AA1492" w:rsidP="00AC54A2">
      <w:pPr>
        <w:shd w:val="clear" w:color="auto" w:fill="FFFFFF"/>
        <w:spacing w:after="0"/>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4"/>
      </w:tblGrid>
      <w:tr w:rsidR="00AA1492" w:rsidRPr="00C77E0F" w14:paraId="0759D8FE" w14:textId="77777777" w:rsidTr="00813EB2">
        <w:tc>
          <w:tcPr>
            <w:tcW w:w="9204" w:type="dxa"/>
            <w:tcBorders>
              <w:top w:val="single" w:sz="4" w:space="0" w:color="auto"/>
              <w:left w:val="single" w:sz="4" w:space="0" w:color="auto"/>
              <w:bottom w:val="single" w:sz="4" w:space="0" w:color="auto"/>
              <w:right w:val="single" w:sz="4" w:space="0" w:color="auto"/>
            </w:tcBorders>
            <w:hideMark/>
          </w:tcPr>
          <w:p w14:paraId="794C8366" w14:textId="77777777" w:rsidR="00AA1492" w:rsidRPr="00C77E0F" w:rsidRDefault="00AA1492" w:rsidP="00AC54A2">
            <w:pPr>
              <w:shd w:val="clear" w:color="auto" w:fill="FFFFFF"/>
              <w:spacing w:after="0"/>
              <w:jc w:val="both"/>
              <w:rPr>
                <w:rFonts w:ascii="Times New Roman" w:hAnsi="Times New Roman"/>
                <w:b/>
                <w:sz w:val="28"/>
                <w:szCs w:val="28"/>
              </w:rPr>
            </w:pPr>
            <w:r w:rsidRPr="00C77E0F">
              <w:rPr>
                <w:rFonts w:ascii="Times New Roman" w:hAnsi="Times New Roman"/>
                <w:b/>
                <w:i/>
                <w:sz w:val="28"/>
                <w:szCs w:val="28"/>
              </w:rPr>
              <w:t>Коррекционно-развивающие занятия</w:t>
            </w:r>
          </w:p>
        </w:tc>
      </w:tr>
      <w:tr w:rsidR="00AA1492" w:rsidRPr="00C77E0F" w14:paraId="67B0D58E" w14:textId="77777777" w:rsidTr="00813EB2">
        <w:tc>
          <w:tcPr>
            <w:tcW w:w="9204" w:type="dxa"/>
            <w:tcBorders>
              <w:top w:val="single" w:sz="4" w:space="0" w:color="auto"/>
              <w:left w:val="single" w:sz="4" w:space="0" w:color="auto"/>
              <w:bottom w:val="single" w:sz="4" w:space="0" w:color="auto"/>
              <w:right w:val="single" w:sz="4" w:space="0" w:color="auto"/>
            </w:tcBorders>
            <w:hideMark/>
          </w:tcPr>
          <w:p w14:paraId="1CE64258"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Развитие речи как средства общения в контексте познания окружающего мира и личного опыта учащихся;</w:t>
            </w:r>
          </w:p>
          <w:p w14:paraId="488BFB0A"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Элементарные математические представления о форме, величине; количественные (дочисловые), доступные пространственные и временные представления;</w:t>
            </w:r>
          </w:p>
          <w:p w14:paraId="3D2A9D01"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Представления о явлениях и объектах неживой природы, смене времен года и элементарных сезонных изменениях в природе;</w:t>
            </w:r>
          </w:p>
          <w:p w14:paraId="26D5F832"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Представление о себе как «Я», осознание общности и различий «Я» от других;</w:t>
            </w:r>
          </w:p>
          <w:p w14:paraId="799F5EEB"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Представления о мире, об окружающих людях: овладение первоначальными представлениями о социальной жизни;</w:t>
            </w:r>
          </w:p>
          <w:p w14:paraId="72094585"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Формирование мотивационно-потребностной сферы через совместную изобразительную и творческую деятельность;</w:t>
            </w:r>
          </w:p>
          <w:p w14:paraId="68BCEBBC"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Развитие эмоциональной отзывчивости на звучание музыки, на музыкальный ритм, движения под музыку;</w:t>
            </w:r>
          </w:p>
          <w:p w14:paraId="32AC8535"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Развитие познавательной активности, коррекция психических процессов;</w:t>
            </w:r>
          </w:p>
          <w:p w14:paraId="1F7F0A0A" w14:textId="77777777" w:rsidR="00AA1492" w:rsidRPr="00C77E0F" w:rsidRDefault="00AA1492" w:rsidP="00AC54A2">
            <w:pPr>
              <w:spacing w:after="0"/>
              <w:jc w:val="both"/>
              <w:rPr>
                <w:rFonts w:ascii="Times New Roman" w:hAnsi="Times New Roman"/>
                <w:sz w:val="28"/>
                <w:szCs w:val="28"/>
              </w:rPr>
            </w:pPr>
            <w:r w:rsidRPr="00C77E0F">
              <w:rPr>
                <w:rFonts w:ascii="Times New Roman" w:hAnsi="Times New Roman"/>
                <w:sz w:val="28"/>
                <w:szCs w:val="28"/>
              </w:rPr>
              <w:t>- Развитие практических действий, обеспечивающих максимальную самостоятельность учащихся в повседневной жизни.</w:t>
            </w:r>
          </w:p>
        </w:tc>
      </w:tr>
    </w:tbl>
    <w:p w14:paraId="44E8E210" w14:textId="77777777" w:rsidR="0044776D" w:rsidRDefault="0044776D" w:rsidP="00C534F4">
      <w:pPr>
        <w:suppressAutoHyphens/>
        <w:spacing w:after="0"/>
        <w:jc w:val="center"/>
        <w:rPr>
          <w:rFonts w:ascii="Times New Roman" w:eastAsia="Times New Roman" w:hAnsi="Times New Roman"/>
          <w:b/>
          <w:sz w:val="28"/>
          <w:szCs w:val="28"/>
          <w:lang w:eastAsia="ar-SA"/>
        </w:rPr>
      </w:pPr>
    </w:p>
    <w:p w14:paraId="4AE5CFE4" w14:textId="77777777" w:rsidR="0044776D" w:rsidRDefault="0044776D" w:rsidP="00FC2243">
      <w:pPr>
        <w:suppressAutoHyphens/>
        <w:spacing w:after="0"/>
        <w:rPr>
          <w:rFonts w:ascii="Times New Roman" w:eastAsia="Times New Roman" w:hAnsi="Times New Roman"/>
          <w:b/>
          <w:sz w:val="28"/>
          <w:szCs w:val="28"/>
          <w:lang w:eastAsia="ar-SA"/>
        </w:rPr>
      </w:pPr>
    </w:p>
    <w:p w14:paraId="05FDA412" w14:textId="24722AEF" w:rsidR="00813EB2" w:rsidRPr="00B20598" w:rsidRDefault="00813EB2" w:rsidP="00B20598">
      <w:pPr>
        <w:suppressAutoHyphens/>
        <w:spacing w:after="0" w:line="240" w:lineRule="auto"/>
        <w:jc w:val="center"/>
        <w:rPr>
          <w:rFonts w:ascii="Times New Roman" w:eastAsia="Times New Roman" w:hAnsi="Times New Roman"/>
          <w:b/>
          <w:sz w:val="28"/>
          <w:szCs w:val="28"/>
          <w:lang w:eastAsia="ar-SA"/>
        </w:rPr>
      </w:pPr>
      <w:r w:rsidRPr="00B20598">
        <w:rPr>
          <w:rFonts w:ascii="Times New Roman" w:eastAsia="Times New Roman" w:hAnsi="Times New Roman"/>
          <w:b/>
          <w:sz w:val="28"/>
          <w:szCs w:val="28"/>
          <w:lang w:eastAsia="ar-SA"/>
        </w:rPr>
        <w:t>Содержание коррекционно-развивающих курсов</w:t>
      </w:r>
    </w:p>
    <w:p w14:paraId="6E8C0733" w14:textId="77777777" w:rsidR="00813EB2" w:rsidRPr="00B20598" w:rsidRDefault="00813EB2" w:rsidP="00B20598">
      <w:pPr>
        <w:suppressAutoHyphens/>
        <w:spacing w:after="0" w:line="240" w:lineRule="auto"/>
        <w:jc w:val="center"/>
        <w:rPr>
          <w:rFonts w:ascii="Times New Roman" w:eastAsia="Times New Roman" w:hAnsi="Times New Roman"/>
          <w:b/>
          <w:i/>
          <w:sz w:val="28"/>
          <w:szCs w:val="28"/>
          <w:lang w:eastAsia="ar-SA"/>
        </w:rPr>
      </w:pPr>
      <w:r w:rsidRPr="00B20598">
        <w:rPr>
          <w:rFonts w:ascii="Times New Roman" w:eastAsia="Times New Roman" w:hAnsi="Times New Roman"/>
          <w:b/>
          <w:sz w:val="28"/>
          <w:szCs w:val="28"/>
          <w:lang w:val="en-US" w:eastAsia="ar-SA"/>
        </w:rPr>
        <w:t>I</w:t>
      </w:r>
      <w:r w:rsidRPr="00B20598">
        <w:rPr>
          <w:rFonts w:ascii="Times New Roman" w:eastAsia="Times New Roman" w:hAnsi="Times New Roman"/>
          <w:b/>
          <w:sz w:val="28"/>
          <w:szCs w:val="28"/>
          <w:lang w:eastAsia="ar-SA"/>
        </w:rPr>
        <w:t>. Сенсорное развитие</w:t>
      </w:r>
    </w:p>
    <w:p w14:paraId="0CFD265E" w14:textId="77777777" w:rsidR="00813EB2" w:rsidRPr="00B20598" w:rsidRDefault="00813EB2" w:rsidP="00B20598">
      <w:pPr>
        <w:suppressAutoHyphens/>
        <w:spacing w:after="0" w:line="240" w:lineRule="auto"/>
        <w:jc w:val="center"/>
        <w:rPr>
          <w:rFonts w:ascii="Times New Roman" w:eastAsia="Times New Roman" w:hAnsi="Times New Roman"/>
          <w:b/>
          <w:sz w:val="28"/>
          <w:szCs w:val="28"/>
          <w:lang w:eastAsia="ar-SA"/>
        </w:rPr>
      </w:pPr>
      <w:r w:rsidRPr="00B20598">
        <w:rPr>
          <w:rFonts w:ascii="Times New Roman" w:eastAsia="Times New Roman" w:hAnsi="Times New Roman"/>
          <w:b/>
          <w:sz w:val="28"/>
          <w:szCs w:val="28"/>
          <w:lang w:eastAsia="ar-SA"/>
        </w:rPr>
        <w:t>Пояснительная записка</w:t>
      </w:r>
    </w:p>
    <w:p w14:paraId="66B59AEB" w14:textId="77777777" w:rsidR="00813EB2" w:rsidRPr="00B20598" w:rsidRDefault="00813EB2" w:rsidP="00B20598">
      <w:pPr>
        <w:suppressAutoHyphens/>
        <w:spacing w:after="0" w:line="240" w:lineRule="auto"/>
        <w:ind w:firstLine="708"/>
        <w:jc w:val="both"/>
        <w:rPr>
          <w:rFonts w:ascii="Times New Roman" w:eastAsia="Times New Roman" w:hAnsi="Times New Roman"/>
          <w:sz w:val="28"/>
          <w:szCs w:val="28"/>
          <w:lang w:eastAsia="ar-SA"/>
        </w:rPr>
      </w:pPr>
      <w:r w:rsidRPr="00B20598">
        <w:rPr>
          <w:rFonts w:ascii="Times New Roman" w:eastAsia="Times New Roman" w:hAnsi="Times New Roman"/>
          <w:sz w:val="28"/>
          <w:szCs w:val="28"/>
          <w:lang w:eastAsia="ar-SA"/>
        </w:rP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ТМНР сенсорный опыт спонтанно не формируется. Чем тяжелее нарушения у ребенка, тем значительнее роль развития чувственного опыта: ощущений и восприятий. Дети с ТМНР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14:paraId="6005211B" w14:textId="77777777" w:rsidR="00813EB2" w:rsidRPr="00B20598" w:rsidRDefault="00813EB2" w:rsidP="00B20598">
      <w:pPr>
        <w:suppressAutoHyphens/>
        <w:spacing w:after="0" w:line="240" w:lineRule="auto"/>
        <w:jc w:val="both"/>
        <w:rPr>
          <w:rFonts w:ascii="Times New Roman" w:eastAsia="Times New Roman" w:hAnsi="Times New Roman"/>
          <w:sz w:val="28"/>
          <w:szCs w:val="28"/>
          <w:lang w:eastAsia="ar-SA"/>
        </w:rPr>
      </w:pPr>
      <w:r w:rsidRPr="00B20598">
        <w:rPr>
          <w:rFonts w:ascii="Times New Roman" w:eastAsia="Times New Roman" w:hAnsi="Times New Roman"/>
          <w:sz w:val="28"/>
          <w:szCs w:val="28"/>
          <w:lang w:eastAsia="ar-SA"/>
        </w:rPr>
        <w:tab/>
        <w:t xml:space="preserve">Целью обучения является обогащение чувственного опыта в процессе целенаправленного систематического воздействия на сохранные анализаторы. </w:t>
      </w:r>
    </w:p>
    <w:p w14:paraId="3FD3ECB0" w14:textId="77777777" w:rsidR="00813EB2" w:rsidRPr="00B20598" w:rsidRDefault="00813EB2" w:rsidP="00B20598">
      <w:pPr>
        <w:suppressAutoHyphens/>
        <w:spacing w:after="0" w:line="240" w:lineRule="auto"/>
        <w:jc w:val="both"/>
        <w:rPr>
          <w:rFonts w:ascii="Times New Roman" w:eastAsia="Times New Roman" w:hAnsi="Times New Roman"/>
          <w:sz w:val="28"/>
          <w:szCs w:val="28"/>
          <w:lang w:eastAsia="ar-SA"/>
        </w:rPr>
      </w:pPr>
      <w:r w:rsidRPr="00B20598">
        <w:rPr>
          <w:rFonts w:ascii="Times New Roman" w:eastAsia="Times New Roman" w:hAnsi="Times New Roman"/>
          <w:sz w:val="28"/>
          <w:szCs w:val="28"/>
          <w:lang w:eastAsia="ar-SA"/>
        </w:rPr>
        <w:tab/>
        <w:t xml:space="preserve">Программно-методический материал включает </w:t>
      </w:r>
      <w:r w:rsidRPr="00B20598">
        <w:rPr>
          <w:rFonts w:ascii="Times New Roman" w:eastAsia="Times New Roman" w:hAnsi="Times New Roman"/>
          <w:bCs/>
          <w:sz w:val="28"/>
          <w:szCs w:val="28"/>
          <w:lang w:eastAsia="ar-SA"/>
        </w:rPr>
        <w:t>5 разделов</w:t>
      </w:r>
      <w:r w:rsidRPr="00B20598">
        <w:rPr>
          <w:rFonts w:ascii="Times New Roman" w:eastAsia="Times New Roman" w:hAnsi="Times New Roman"/>
          <w:sz w:val="28"/>
          <w:szCs w:val="28"/>
          <w:lang w:eastAsia="ar-SA"/>
        </w:rPr>
        <w:t>: «Зрительное восприятие», «Слуховое восприятие», «Кинестетическое восприятие», «Восприятие запаха», «Восприятие вкуса».</w:t>
      </w:r>
    </w:p>
    <w:p w14:paraId="402BFAA6" w14:textId="77777777" w:rsidR="00813EB2" w:rsidRPr="00B20598" w:rsidRDefault="00813EB2" w:rsidP="00B20598">
      <w:pPr>
        <w:suppressAutoHyphens/>
        <w:spacing w:after="0" w:line="240" w:lineRule="auto"/>
        <w:jc w:val="both"/>
        <w:rPr>
          <w:rFonts w:ascii="Times New Roman" w:eastAsia="Times New Roman" w:hAnsi="Times New Roman"/>
          <w:sz w:val="28"/>
          <w:szCs w:val="28"/>
          <w:lang w:eastAsia="ar-SA"/>
        </w:rPr>
      </w:pPr>
      <w:r w:rsidRPr="00B20598">
        <w:rPr>
          <w:rFonts w:ascii="Times New Roman" w:eastAsia="Times New Roman" w:hAnsi="Times New Roman"/>
          <w:sz w:val="28"/>
          <w:szCs w:val="28"/>
          <w:lang w:eastAsia="ar-SA"/>
        </w:rPr>
        <w:tab/>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14:paraId="723B7C8E" w14:textId="77777777" w:rsidR="00813EB2" w:rsidRPr="00B20598" w:rsidRDefault="00813EB2" w:rsidP="00B20598">
      <w:pPr>
        <w:suppressAutoHyphens/>
        <w:spacing w:after="0" w:line="240" w:lineRule="auto"/>
        <w:jc w:val="both"/>
        <w:rPr>
          <w:rFonts w:ascii="Times New Roman" w:eastAsia="Times New Roman" w:hAnsi="Times New Roman"/>
          <w:sz w:val="28"/>
          <w:szCs w:val="28"/>
          <w:lang w:eastAsia="ar-SA"/>
        </w:rPr>
      </w:pPr>
      <w:r w:rsidRPr="00B20598">
        <w:rPr>
          <w:rFonts w:ascii="Times New Roman" w:eastAsia="Times New Roman" w:hAnsi="Times New Roman"/>
          <w:sz w:val="28"/>
          <w:szCs w:val="28"/>
          <w:lang w:eastAsia="ar-SA"/>
        </w:rPr>
        <w:tab/>
        <w:t>Для реализации курса необходимо специальное материально-техническое оснащение, включающее: оборудованную сенсорную комнату, сухой (шариковый) и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 и т.д.</w:t>
      </w:r>
    </w:p>
    <w:p w14:paraId="5F4C0A56" w14:textId="77777777" w:rsidR="0044776D" w:rsidRPr="00B20598" w:rsidRDefault="0044776D" w:rsidP="00B20598">
      <w:pPr>
        <w:suppressAutoHyphens/>
        <w:spacing w:after="0" w:line="240" w:lineRule="auto"/>
        <w:jc w:val="both"/>
        <w:rPr>
          <w:rFonts w:ascii="Times New Roman" w:eastAsia="Times New Roman" w:hAnsi="Times New Roman"/>
          <w:sz w:val="28"/>
          <w:szCs w:val="28"/>
          <w:lang w:eastAsia="ar-SA"/>
        </w:rPr>
      </w:pPr>
    </w:p>
    <w:p w14:paraId="6F265403" w14:textId="77777777" w:rsidR="00813EB2" w:rsidRPr="00B20598" w:rsidRDefault="00813EB2" w:rsidP="00B20598">
      <w:pPr>
        <w:suppressAutoHyphens/>
        <w:spacing w:after="0" w:line="240" w:lineRule="auto"/>
        <w:jc w:val="both"/>
        <w:rPr>
          <w:rFonts w:ascii="Times New Roman" w:eastAsia="Times New Roman" w:hAnsi="Times New Roman"/>
          <w:b/>
          <w:sz w:val="28"/>
          <w:szCs w:val="28"/>
          <w:lang w:eastAsia="ar-SA"/>
        </w:rPr>
      </w:pPr>
    </w:p>
    <w:p w14:paraId="2C71DDD1" w14:textId="77777777" w:rsidR="00813EB2" w:rsidRPr="00B20598" w:rsidRDefault="00813EB2" w:rsidP="00B20598">
      <w:pPr>
        <w:suppressAutoHyphens/>
        <w:spacing w:after="0" w:line="240" w:lineRule="auto"/>
        <w:jc w:val="both"/>
        <w:rPr>
          <w:rFonts w:ascii="Times New Roman" w:eastAsia="Times New Roman" w:hAnsi="Times New Roman"/>
          <w:b/>
          <w:sz w:val="28"/>
          <w:szCs w:val="28"/>
          <w:lang w:eastAsia="ar-SA"/>
        </w:rPr>
      </w:pPr>
      <w:r w:rsidRPr="00B20598">
        <w:rPr>
          <w:rFonts w:ascii="Times New Roman" w:eastAsia="Times New Roman" w:hAnsi="Times New Roman"/>
          <w:b/>
          <w:sz w:val="28"/>
          <w:szCs w:val="28"/>
          <w:lang w:eastAsia="ar-SA"/>
        </w:rPr>
        <w:t>Содержание коррекционных занятий</w:t>
      </w:r>
    </w:p>
    <w:p w14:paraId="275775F7" w14:textId="77777777" w:rsidR="00813EB2" w:rsidRPr="00B20598" w:rsidRDefault="00813EB2" w:rsidP="00B20598">
      <w:pPr>
        <w:suppressAutoHyphens/>
        <w:spacing w:after="0" w:line="240" w:lineRule="auto"/>
        <w:jc w:val="both"/>
        <w:rPr>
          <w:rFonts w:ascii="Times New Roman" w:eastAsia="Times New Roman" w:hAnsi="Times New Roman"/>
          <w:bCs/>
          <w:color w:val="00000A"/>
          <w:kern w:val="1"/>
          <w:sz w:val="28"/>
          <w:szCs w:val="28"/>
          <w:lang w:eastAsia="ar-SA"/>
        </w:rPr>
      </w:pPr>
      <w:r w:rsidRPr="00B20598">
        <w:rPr>
          <w:rFonts w:ascii="Times New Roman" w:eastAsia="Times New Roman" w:hAnsi="Times New Roman"/>
          <w:b/>
          <w:bCs/>
          <w:i/>
          <w:color w:val="00000A"/>
          <w:kern w:val="1"/>
          <w:sz w:val="28"/>
          <w:szCs w:val="28"/>
          <w:lang w:eastAsia="ar-SA"/>
        </w:rPr>
        <w:t>Зрительное восприятие</w:t>
      </w:r>
      <w:r w:rsidRPr="00B20598">
        <w:rPr>
          <w:rFonts w:ascii="Times New Roman" w:eastAsia="Times New Roman" w:hAnsi="Times New Roman"/>
          <w:bCs/>
          <w:color w:val="00000A"/>
          <w:kern w:val="1"/>
          <w:sz w:val="28"/>
          <w:szCs w:val="28"/>
          <w:lang w:eastAsia="ar-SA"/>
        </w:rPr>
        <w:t>.</w:t>
      </w:r>
    </w:p>
    <w:p w14:paraId="615552CE" w14:textId="03355D23" w:rsidR="00813EB2" w:rsidRPr="00B20598" w:rsidRDefault="00813EB2" w:rsidP="00B20598">
      <w:pPr>
        <w:suppressAutoHyphens/>
        <w:spacing w:after="0" w:line="240" w:lineRule="auto"/>
        <w:ind w:firstLine="708"/>
        <w:jc w:val="both"/>
        <w:rPr>
          <w:rFonts w:ascii="Times New Roman" w:eastAsia="Times New Roman" w:hAnsi="Times New Roman"/>
          <w:color w:val="00000A"/>
          <w:kern w:val="1"/>
          <w:sz w:val="28"/>
          <w:szCs w:val="28"/>
          <w:lang w:eastAsia="ar-SA"/>
        </w:rPr>
      </w:pPr>
      <w:r w:rsidRPr="00B20598">
        <w:rPr>
          <w:rFonts w:ascii="Times New Roman" w:eastAsia="Times New Roman" w:hAnsi="Times New Roman"/>
          <w:bCs/>
          <w:color w:val="00000A"/>
          <w:kern w:val="1"/>
          <w:sz w:val="28"/>
          <w:szCs w:val="28"/>
          <w:lang w:eastAsia="ar-SA"/>
        </w:rPr>
        <w:t>Ф</w:t>
      </w:r>
      <w:r w:rsidRPr="00B20598">
        <w:rPr>
          <w:rFonts w:ascii="Times New Roman" w:eastAsia="Times New Roman" w:hAnsi="Times New Roman"/>
          <w:color w:val="00000A"/>
          <w:kern w:val="1"/>
          <w:sz w:val="28"/>
          <w:szCs w:val="28"/>
          <w:lang w:eastAsia="ar-SA"/>
        </w:rPr>
        <w:t>иксация взгляда на лице человека.</w:t>
      </w:r>
      <w:r w:rsidR="0044776D" w:rsidRPr="00B20598">
        <w:rPr>
          <w:rFonts w:ascii="Times New Roman" w:eastAsia="Times New Roman" w:hAnsi="Times New Roman"/>
          <w:color w:val="00000A"/>
          <w:kern w:val="1"/>
          <w:sz w:val="28"/>
          <w:szCs w:val="28"/>
          <w:lang w:eastAsia="ar-SA"/>
        </w:rPr>
        <w:t xml:space="preserve"> </w:t>
      </w:r>
      <w:r w:rsidRPr="00B20598">
        <w:rPr>
          <w:rFonts w:ascii="Times New Roman" w:eastAsia="Times New Roman" w:hAnsi="Times New Roman"/>
          <w:iCs/>
          <w:color w:val="00000A"/>
          <w:kern w:val="1"/>
          <w:sz w:val="28"/>
          <w:szCs w:val="28"/>
          <w:lang w:eastAsia="ar-SA"/>
        </w:rPr>
        <w:t>Ф</w:t>
      </w:r>
      <w:r w:rsidRPr="00B20598">
        <w:rPr>
          <w:rFonts w:ascii="Times New Roman" w:eastAsia="Times New Roman" w:hAnsi="Times New Roman"/>
          <w:color w:val="00000A"/>
          <w:kern w:val="1"/>
          <w:sz w:val="28"/>
          <w:szCs w:val="28"/>
          <w:lang w:eastAsia="ar-SA"/>
        </w:rPr>
        <w:t xml:space="preserve">иксация взгляда на </w:t>
      </w:r>
      <w:r w:rsidRPr="00B20598">
        <w:rPr>
          <w:rFonts w:ascii="Times New Roman" w:eastAsia="Times New Roman" w:hAnsi="Times New Roman"/>
          <w:bCs/>
          <w:color w:val="00000A"/>
          <w:kern w:val="1"/>
          <w:sz w:val="28"/>
          <w:szCs w:val="28"/>
          <w:lang w:eastAsia="ar-SA"/>
        </w:rPr>
        <w:t>неподвижном с</w:t>
      </w:r>
      <w:r w:rsidRPr="00B20598">
        <w:rPr>
          <w:rFonts w:ascii="Times New Roman" w:eastAsia="Times New Roman" w:hAnsi="Times New Roman"/>
          <w:color w:val="00000A"/>
          <w:kern w:val="1"/>
          <w:sz w:val="28"/>
          <w:szCs w:val="28"/>
          <w:lang w:eastAsia="ar-SA"/>
        </w:rPr>
        <w:t xml:space="preserve">ветящемся предмете (фонарик, пламя свечи, светящиеся игрушки). Фиксация взгляда на неподвижном предмете, расположенном (на уровне глаз, выше и ниже уровня глаз) напротив ребенка (справа, слева от ребенка). </w:t>
      </w:r>
      <w:r w:rsidRPr="00B20598">
        <w:rPr>
          <w:rFonts w:ascii="Times New Roman" w:eastAsia="Times New Roman" w:hAnsi="Times New Roman"/>
          <w:iCs/>
          <w:color w:val="00000A"/>
          <w:kern w:val="1"/>
          <w:sz w:val="28"/>
          <w:szCs w:val="28"/>
          <w:lang w:eastAsia="ar-SA"/>
        </w:rPr>
        <w:t>П</w:t>
      </w:r>
      <w:r w:rsidRPr="00B20598">
        <w:rPr>
          <w:rFonts w:ascii="Times New Roman" w:eastAsia="Times New Roman" w:hAnsi="Times New Roman"/>
          <w:color w:val="00000A"/>
          <w:kern w:val="1"/>
          <w:sz w:val="28"/>
          <w:szCs w:val="28"/>
          <w:lang w:eastAsia="ar-SA"/>
        </w:rPr>
        <w:t>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(различение) цвета объектов (красный, синий, желтый, зеленый, черный и др.).</w:t>
      </w:r>
    </w:p>
    <w:p w14:paraId="21568D04" w14:textId="77777777" w:rsidR="00813EB2" w:rsidRPr="00B20598" w:rsidRDefault="00813EB2" w:rsidP="00B20598">
      <w:pPr>
        <w:suppressAutoHyphens/>
        <w:spacing w:after="0" w:line="240" w:lineRule="auto"/>
        <w:jc w:val="both"/>
        <w:rPr>
          <w:rFonts w:ascii="Times New Roman" w:eastAsia="Times New Roman" w:hAnsi="Times New Roman"/>
          <w:color w:val="00000A"/>
          <w:kern w:val="1"/>
          <w:sz w:val="28"/>
          <w:szCs w:val="28"/>
          <w:lang w:eastAsia="ar-SA"/>
        </w:rPr>
      </w:pPr>
      <w:r w:rsidRPr="00B20598">
        <w:rPr>
          <w:rFonts w:ascii="Times New Roman" w:eastAsia="Times New Roman" w:hAnsi="Times New Roman"/>
          <w:b/>
          <w:i/>
          <w:color w:val="00000A"/>
          <w:kern w:val="1"/>
          <w:sz w:val="28"/>
          <w:szCs w:val="28"/>
          <w:lang w:eastAsia="ar-SA"/>
        </w:rPr>
        <w:t>Слуховое восприятие</w:t>
      </w:r>
      <w:r w:rsidRPr="00B20598">
        <w:rPr>
          <w:rFonts w:ascii="Times New Roman" w:eastAsia="Times New Roman" w:hAnsi="Times New Roman"/>
          <w:b/>
          <w:color w:val="00000A"/>
          <w:kern w:val="1"/>
          <w:sz w:val="28"/>
          <w:szCs w:val="28"/>
          <w:lang w:eastAsia="ar-SA"/>
        </w:rPr>
        <w:t>.</w:t>
      </w:r>
    </w:p>
    <w:p w14:paraId="106CA6AD" w14:textId="6872F434" w:rsidR="00813EB2" w:rsidRPr="00B20598" w:rsidRDefault="00813EB2" w:rsidP="00B20598">
      <w:pPr>
        <w:suppressAutoHyphens/>
        <w:spacing w:after="0" w:line="240" w:lineRule="auto"/>
        <w:ind w:firstLine="708"/>
        <w:jc w:val="both"/>
        <w:rPr>
          <w:rFonts w:ascii="Times New Roman" w:eastAsia="Times New Roman" w:hAnsi="Times New Roman"/>
          <w:color w:val="00000A"/>
          <w:kern w:val="1"/>
          <w:sz w:val="28"/>
          <w:szCs w:val="28"/>
          <w:lang w:eastAsia="ar-SA"/>
        </w:rPr>
      </w:pPr>
      <w:r w:rsidRPr="00B20598">
        <w:rPr>
          <w:rFonts w:ascii="Times New Roman" w:eastAsia="Times New Roman" w:hAnsi="Times New Roman"/>
          <w:color w:val="00000A"/>
          <w:kern w:val="1"/>
          <w:sz w:val="28"/>
          <w:szCs w:val="28"/>
          <w:lang w:eastAsia="ar-SA"/>
        </w:rPr>
        <w:t>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w:t>
      </w:r>
      <w:r w:rsidR="0044776D" w:rsidRPr="00B20598">
        <w:rPr>
          <w:rFonts w:ascii="Times New Roman" w:eastAsia="Times New Roman" w:hAnsi="Times New Roman"/>
          <w:color w:val="00000A"/>
          <w:kern w:val="1"/>
          <w:sz w:val="28"/>
          <w:szCs w:val="28"/>
          <w:lang w:eastAsia="ar-SA"/>
        </w:rPr>
        <w:t xml:space="preserve"> </w:t>
      </w:r>
      <w:r w:rsidRPr="00B20598">
        <w:rPr>
          <w:rFonts w:ascii="Times New Roman" w:eastAsia="Times New Roman" w:hAnsi="Times New Roman"/>
          <w:iCs/>
          <w:color w:val="00000A"/>
          <w:kern w:val="1"/>
          <w:sz w:val="28"/>
          <w:szCs w:val="28"/>
          <w:lang w:eastAsia="ar-SA"/>
        </w:rPr>
        <w:t>Л</w:t>
      </w:r>
      <w:r w:rsidRPr="00B20598">
        <w:rPr>
          <w:rFonts w:ascii="Times New Roman" w:eastAsia="Times New Roman" w:hAnsi="Times New Roman"/>
          <w:color w:val="00000A"/>
          <w:kern w:val="1"/>
          <w:sz w:val="28"/>
          <w:szCs w:val="28"/>
          <w:lang w:eastAsia="ar-SA"/>
        </w:rPr>
        <w:t>окализация неподвижного удаленного источника звука.</w:t>
      </w:r>
      <w:r w:rsidR="0044776D" w:rsidRPr="00B20598">
        <w:rPr>
          <w:rFonts w:ascii="Times New Roman" w:eastAsia="Times New Roman" w:hAnsi="Times New Roman"/>
          <w:color w:val="00000A"/>
          <w:kern w:val="1"/>
          <w:sz w:val="28"/>
          <w:szCs w:val="28"/>
          <w:lang w:eastAsia="ar-SA"/>
        </w:rPr>
        <w:t xml:space="preserve"> </w:t>
      </w:r>
      <w:r w:rsidRPr="00B20598">
        <w:rPr>
          <w:rFonts w:ascii="Times New Roman" w:eastAsia="Times New Roman" w:hAnsi="Times New Roman"/>
          <w:iCs/>
          <w:color w:val="00000A"/>
          <w:kern w:val="1"/>
          <w:sz w:val="28"/>
          <w:szCs w:val="28"/>
          <w:lang w:eastAsia="ar-SA"/>
        </w:rPr>
        <w:t>С</w:t>
      </w:r>
      <w:r w:rsidRPr="00B20598">
        <w:rPr>
          <w:rFonts w:ascii="Times New Roman" w:eastAsia="Times New Roman" w:hAnsi="Times New Roman"/>
          <w:color w:val="00000A"/>
          <w:kern w:val="1"/>
          <w:sz w:val="28"/>
          <w:szCs w:val="28"/>
          <w:lang w:eastAsia="ar-SA"/>
        </w:rPr>
        <w:t xml:space="preserve">оотнесение звука с его источником. Нахождение одинаковых по звучанию объектов. </w:t>
      </w:r>
    </w:p>
    <w:p w14:paraId="3342F49E" w14:textId="77777777" w:rsidR="00813EB2" w:rsidRPr="00B20598" w:rsidRDefault="00813EB2" w:rsidP="00B20598">
      <w:pPr>
        <w:suppressAutoHyphens/>
        <w:spacing w:after="0" w:line="240" w:lineRule="auto"/>
        <w:jc w:val="both"/>
        <w:rPr>
          <w:rFonts w:ascii="Times New Roman" w:eastAsia="Times New Roman" w:hAnsi="Times New Roman"/>
          <w:color w:val="00000A"/>
          <w:kern w:val="1"/>
          <w:sz w:val="28"/>
          <w:szCs w:val="28"/>
          <w:lang w:eastAsia="ar-SA"/>
        </w:rPr>
      </w:pPr>
      <w:r w:rsidRPr="00B20598">
        <w:rPr>
          <w:rFonts w:ascii="Times New Roman" w:eastAsia="Times New Roman" w:hAnsi="Times New Roman"/>
          <w:b/>
          <w:i/>
          <w:color w:val="00000A"/>
          <w:kern w:val="1"/>
          <w:sz w:val="28"/>
          <w:szCs w:val="28"/>
          <w:lang w:eastAsia="ar-SA"/>
        </w:rPr>
        <w:t>Кинестетическое восприятие</w:t>
      </w:r>
      <w:r w:rsidRPr="00B20598">
        <w:rPr>
          <w:rFonts w:ascii="Times New Roman" w:eastAsia="Times New Roman" w:hAnsi="Times New Roman"/>
          <w:b/>
          <w:color w:val="00000A"/>
          <w:kern w:val="1"/>
          <w:sz w:val="28"/>
          <w:szCs w:val="28"/>
          <w:lang w:eastAsia="ar-SA"/>
        </w:rPr>
        <w:t>.</w:t>
      </w:r>
    </w:p>
    <w:p w14:paraId="2AAF2CF6" w14:textId="6F9C0B9A" w:rsidR="00813EB2" w:rsidRPr="00B20598" w:rsidRDefault="00813EB2" w:rsidP="00B20598">
      <w:pPr>
        <w:suppressAutoHyphens/>
        <w:spacing w:after="0" w:line="240" w:lineRule="auto"/>
        <w:ind w:firstLine="708"/>
        <w:jc w:val="both"/>
        <w:rPr>
          <w:rFonts w:ascii="Times New Roman" w:eastAsia="Times New Roman" w:hAnsi="Times New Roman"/>
          <w:b/>
          <w:color w:val="00000A"/>
          <w:kern w:val="1"/>
          <w:sz w:val="28"/>
          <w:szCs w:val="28"/>
          <w:lang w:eastAsia="ar-SA"/>
        </w:rPr>
      </w:pPr>
      <w:r w:rsidRPr="00B20598">
        <w:rPr>
          <w:rFonts w:ascii="Times New Roman" w:eastAsia="Times New Roman" w:hAnsi="Times New Roman"/>
          <w:bCs/>
          <w:color w:val="00000A"/>
          <w:kern w:val="1"/>
          <w:sz w:val="28"/>
          <w:szCs w:val="28"/>
          <w:lang w:eastAsia="ar-SA"/>
        </w:rPr>
        <w:t>Эмоционально-двигательная</w:t>
      </w:r>
      <w:r w:rsidRPr="00B20598">
        <w:rPr>
          <w:rFonts w:ascii="Times New Roman" w:eastAsia="Times New Roman" w:hAnsi="Times New Roman"/>
          <w:color w:val="00000A"/>
          <w:kern w:val="1"/>
          <w:sz w:val="28"/>
          <w:szCs w:val="28"/>
          <w:lang w:eastAsia="ar-SA"/>
        </w:rPr>
        <w:t xml:space="preserve"> реакция на прикосновения человека.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w:t>
      </w:r>
      <w:r w:rsidRPr="00B20598">
        <w:rPr>
          <w:rFonts w:ascii="Times New Roman" w:eastAsia="Times New Roman" w:hAnsi="Times New Roman"/>
          <w:iCs/>
          <w:color w:val="00000A"/>
          <w:kern w:val="1"/>
          <w:sz w:val="28"/>
          <w:szCs w:val="28"/>
          <w:lang w:eastAsia="ar-SA"/>
        </w:rPr>
        <w:t xml:space="preserve">, </w:t>
      </w:r>
      <w:r w:rsidRPr="00B20598">
        <w:rPr>
          <w:rFonts w:ascii="Times New Roman" w:eastAsia="Times New Roman" w:hAnsi="Times New Roman"/>
          <w:color w:val="00000A"/>
          <w:kern w:val="1"/>
          <w:sz w:val="28"/>
          <w:szCs w:val="28"/>
          <w:lang w:eastAsia="ar-SA"/>
        </w:rPr>
        <w:t>вязкости (жидкий, густой, сыпучий).Реакция на вибрацию, исходящую от объектов.</w:t>
      </w:r>
      <w:r w:rsidR="0044776D" w:rsidRPr="00B20598">
        <w:rPr>
          <w:rFonts w:ascii="Times New Roman" w:eastAsia="Times New Roman" w:hAnsi="Times New Roman"/>
          <w:color w:val="00000A"/>
          <w:kern w:val="1"/>
          <w:sz w:val="28"/>
          <w:szCs w:val="28"/>
          <w:lang w:eastAsia="ar-SA"/>
        </w:rPr>
        <w:t xml:space="preserve"> </w:t>
      </w:r>
      <w:r w:rsidRPr="00B20598">
        <w:rPr>
          <w:rFonts w:ascii="Times New Roman" w:eastAsia="Times New Roman" w:hAnsi="Times New Roman"/>
          <w:color w:val="00000A"/>
          <w:kern w:val="1"/>
          <w:sz w:val="28"/>
          <w:szCs w:val="28"/>
          <w:lang w:eastAsia="ar-SA"/>
        </w:rPr>
        <w:t>Реакция на давление на поверхность тела.</w:t>
      </w:r>
      <w:r w:rsidR="0044776D" w:rsidRPr="00B20598">
        <w:rPr>
          <w:rFonts w:ascii="Times New Roman" w:eastAsia="Times New Roman" w:hAnsi="Times New Roman"/>
          <w:color w:val="00000A"/>
          <w:kern w:val="1"/>
          <w:sz w:val="28"/>
          <w:szCs w:val="28"/>
          <w:lang w:eastAsia="ar-SA"/>
        </w:rPr>
        <w:t xml:space="preserve"> </w:t>
      </w:r>
      <w:r w:rsidRPr="00B20598">
        <w:rPr>
          <w:rFonts w:ascii="Times New Roman" w:eastAsia="Times New Roman" w:hAnsi="Times New Roman"/>
          <w:color w:val="00000A"/>
          <w:kern w:val="1"/>
          <w:sz w:val="28"/>
          <w:szCs w:val="28"/>
          <w:lang w:eastAsia="ar-SA"/>
        </w:rPr>
        <w:t>Реакция на горизонтальное</w:t>
      </w:r>
      <w:r w:rsidRPr="00B20598">
        <w:rPr>
          <w:rFonts w:ascii="Times New Roman" w:eastAsia="Times New Roman" w:hAnsi="Times New Roman"/>
          <w:iCs/>
          <w:color w:val="00000A"/>
          <w:kern w:val="1"/>
          <w:sz w:val="28"/>
          <w:szCs w:val="28"/>
          <w:lang w:eastAsia="ar-SA"/>
        </w:rPr>
        <w:t xml:space="preserve"> (</w:t>
      </w:r>
      <w:r w:rsidRPr="00B20598">
        <w:rPr>
          <w:rFonts w:ascii="Times New Roman" w:eastAsia="Times New Roman" w:hAnsi="Times New Roman"/>
          <w:color w:val="00000A"/>
          <w:kern w:val="1"/>
          <w:sz w:val="28"/>
          <w:szCs w:val="28"/>
          <w:lang w:eastAsia="ar-SA"/>
        </w:rPr>
        <w:t xml:space="preserve">вертикальное) положение тела. </w:t>
      </w:r>
      <w:r w:rsidRPr="00B20598">
        <w:rPr>
          <w:rFonts w:ascii="Times New Roman" w:eastAsia="Times New Roman" w:hAnsi="Times New Roman"/>
          <w:bCs/>
          <w:color w:val="00000A"/>
          <w:kern w:val="1"/>
          <w:sz w:val="28"/>
          <w:szCs w:val="28"/>
          <w:lang w:eastAsia="ar-SA"/>
        </w:rPr>
        <w:t xml:space="preserve">Реакция на положение </w:t>
      </w:r>
      <w:r w:rsidRPr="00B20598">
        <w:rPr>
          <w:rFonts w:ascii="Times New Roman" w:eastAsia="Times New Roman" w:hAnsi="Times New Roman"/>
          <w:color w:val="00000A"/>
          <w:kern w:val="1"/>
          <w:sz w:val="28"/>
          <w:szCs w:val="28"/>
          <w:lang w:eastAsia="ar-SA"/>
        </w:rPr>
        <w:t>частей тела</w:t>
      </w:r>
      <w:r w:rsidRPr="00B20598">
        <w:rPr>
          <w:rFonts w:ascii="Times New Roman" w:eastAsia="Times New Roman" w:hAnsi="Times New Roman"/>
          <w:iCs/>
          <w:color w:val="00000A"/>
          <w:kern w:val="1"/>
          <w:sz w:val="28"/>
          <w:szCs w:val="28"/>
          <w:lang w:eastAsia="ar-SA"/>
        </w:rPr>
        <w:t xml:space="preserve">. </w:t>
      </w:r>
      <w:r w:rsidRPr="00B20598">
        <w:rPr>
          <w:rFonts w:ascii="Times New Roman" w:eastAsia="Times New Roman" w:hAnsi="Times New Roman"/>
          <w:color w:val="00000A"/>
          <w:kern w:val="1"/>
          <w:sz w:val="28"/>
          <w:szCs w:val="28"/>
          <w:lang w:eastAsia="ar-SA"/>
        </w:rPr>
        <w:t>Реакция на соприкосновение тела с разными видами поверхностей.</w:t>
      </w:r>
      <w:r w:rsidR="0044776D" w:rsidRPr="00B20598">
        <w:rPr>
          <w:rFonts w:ascii="Times New Roman" w:eastAsia="Times New Roman" w:hAnsi="Times New Roman"/>
          <w:color w:val="00000A"/>
          <w:kern w:val="1"/>
          <w:sz w:val="28"/>
          <w:szCs w:val="28"/>
          <w:lang w:eastAsia="ar-SA"/>
        </w:rPr>
        <w:t xml:space="preserve"> </w:t>
      </w:r>
      <w:r w:rsidRPr="00B20598">
        <w:rPr>
          <w:rFonts w:ascii="Times New Roman" w:eastAsia="Times New Roman" w:hAnsi="Times New Roman"/>
          <w:color w:val="00000A"/>
          <w:kern w:val="1"/>
          <w:sz w:val="28"/>
          <w:szCs w:val="28"/>
          <w:lang w:eastAsia="ar-SA"/>
        </w:rPr>
        <w:t>Различение материалов (дерево, металл, клейстер, крупа, вода и др.) по</w:t>
      </w:r>
      <w:r w:rsidR="0044776D" w:rsidRPr="00B20598">
        <w:rPr>
          <w:rFonts w:ascii="Times New Roman" w:eastAsia="Times New Roman" w:hAnsi="Times New Roman"/>
          <w:color w:val="00000A"/>
          <w:kern w:val="1"/>
          <w:sz w:val="28"/>
          <w:szCs w:val="28"/>
          <w:lang w:eastAsia="ar-SA"/>
        </w:rPr>
        <w:t xml:space="preserve"> </w:t>
      </w:r>
      <w:r w:rsidRPr="00B20598">
        <w:rPr>
          <w:rFonts w:ascii="Times New Roman" w:eastAsia="Times New Roman" w:hAnsi="Times New Roman"/>
          <w:color w:val="00000A"/>
          <w:kern w:val="1"/>
          <w:sz w:val="28"/>
          <w:szCs w:val="28"/>
          <w:lang w:eastAsia="ar-SA"/>
        </w:rPr>
        <w:t>температуре (холодный, горячий)</w:t>
      </w:r>
      <w:r w:rsidRPr="00B20598">
        <w:rPr>
          <w:rFonts w:ascii="Times New Roman" w:eastAsia="Times New Roman" w:hAnsi="Times New Roman"/>
          <w:b/>
          <w:color w:val="00000A"/>
          <w:kern w:val="1"/>
          <w:sz w:val="28"/>
          <w:szCs w:val="28"/>
          <w:lang w:eastAsia="ar-SA"/>
        </w:rPr>
        <w:t xml:space="preserve">, </w:t>
      </w:r>
      <w:r w:rsidRPr="00B20598">
        <w:rPr>
          <w:rFonts w:ascii="Times New Roman" w:eastAsia="Times New Roman" w:hAnsi="Times New Roman"/>
          <w:color w:val="00000A"/>
          <w:kern w:val="1"/>
          <w:sz w:val="28"/>
          <w:szCs w:val="28"/>
          <w:lang w:eastAsia="ar-SA"/>
        </w:rPr>
        <w:t>фактуре (гладкий, шероховатый)</w:t>
      </w:r>
      <w:r w:rsidRPr="00B20598">
        <w:rPr>
          <w:rFonts w:ascii="Times New Roman" w:eastAsia="Times New Roman" w:hAnsi="Times New Roman"/>
          <w:b/>
          <w:color w:val="00000A"/>
          <w:kern w:val="1"/>
          <w:sz w:val="28"/>
          <w:szCs w:val="28"/>
          <w:lang w:eastAsia="ar-SA"/>
        </w:rPr>
        <w:t xml:space="preserve">, </w:t>
      </w:r>
      <w:r w:rsidRPr="00B20598">
        <w:rPr>
          <w:rFonts w:ascii="Times New Roman" w:eastAsia="Times New Roman" w:hAnsi="Times New Roman"/>
          <w:color w:val="00000A"/>
          <w:kern w:val="1"/>
          <w:sz w:val="28"/>
          <w:szCs w:val="28"/>
          <w:lang w:eastAsia="ar-SA"/>
        </w:rPr>
        <w:t>влажности (мокрый, сухой)</w:t>
      </w:r>
      <w:r w:rsidRPr="00B20598">
        <w:rPr>
          <w:rFonts w:ascii="Times New Roman" w:eastAsia="Times New Roman" w:hAnsi="Times New Roman"/>
          <w:b/>
          <w:color w:val="00000A"/>
          <w:kern w:val="1"/>
          <w:sz w:val="28"/>
          <w:szCs w:val="28"/>
          <w:lang w:eastAsia="ar-SA"/>
        </w:rPr>
        <w:t xml:space="preserve">, </w:t>
      </w:r>
      <w:r w:rsidRPr="00B20598">
        <w:rPr>
          <w:rFonts w:ascii="Times New Roman" w:eastAsia="Times New Roman" w:hAnsi="Times New Roman"/>
          <w:color w:val="00000A"/>
          <w:kern w:val="1"/>
          <w:sz w:val="28"/>
          <w:szCs w:val="28"/>
          <w:lang w:eastAsia="ar-SA"/>
        </w:rPr>
        <w:t xml:space="preserve">вязкости (жидкий, густой).  </w:t>
      </w:r>
    </w:p>
    <w:p w14:paraId="1D5CB1DC" w14:textId="77777777" w:rsidR="00813EB2" w:rsidRPr="00B20598" w:rsidRDefault="00813EB2" w:rsidP="00B20598">
      <w:pPr>
        <w:suppressAutoHyphens/>
        <w:spacing w:after="0" w:line="240" w:lineRule="auto"/>
        <w:jc w:val="both"/>
        <w:rPr>
          <w:rFonts w:ascii="Times New Roman" w:eastAsia="Times New Roman" w:hAnsi="Times New Roman"/>
          <w:color w:val="00000A"/>
          <w:kern w:val="1"/>
          <w:sz w:val="28"/>
          <w:szCs w:val="28"/>
          <w:lang w:eastAsia="ar-SA"/>
        </w:rPr>
      </w:pPr>
      <w:r w:rsidRPr="00B20598">
        <w:rPr>
          <w:rFonts w:ascii="Times New Roman" w:eastAsia="Times New Roman" w:hAnsi="Times New Roman"/>
          <w:b/>
          <w:i/>
          <w:color w:val="00000A"/>
          <w:kern w:val="1"/>
          <w:sz w:val="28"/>
          <w:szCs w:val="28"/>
          <w:lang w:eastAsia="ar-SA"/>
        </w:rPr>
        <w:t>Восприятие запаха</w:t>
      </w:r>
      <w:r w:rsidRPr="00B20598">
        <w:rPr>
          <w:rFonts w:ascii="Times New Roman" w:eastAsia="Times New Roman" w:hAnsi="Times New Roman"/>
          <w:b/>
          <w:color w:val="00000A"/>
          <w:kern w:val="1"/>
          <w:sz w:val="28"/>
          <w:szCs w:val="28"/>
          <w:lang w:eastAsia="ar-SA"/>
        </w:rPr>
        <w:t>.</w:t>
      </w:r>
    </w:p>
    <w:p w14:paraId="08200C42" w14:textId="77777777" w:rsidR="00813EB2" w:rsidRPr="00B20598" w:rsidRDefault="00813EB2" w:rsidP="00B20598">
      <w:pPr>
        <w:suppressAutoHyphens/>
        <w:spacing w:after="0" w:line="240" w:lineRule="auto"/>
        <w:ind w:firstLine="708"/>
        <w:jc w:val="both"/>
        <w:rPr>
          <w:rFonts w:ascii="Times New Roman" w:eastAsia="Times New Roman" w:hAnsi="Times New Roman"/>
          <w:color w:val="00000A"/>
          <w:kern w:val="1"/>
          <w:sz w:val="28"/>
          <w:szCs w:val="28"/>
          <w:lang w:eastAsia="ar-SA"/>
        </w:rPr>
      </w:pPr>
      <w:r w:rsidRPr="00B20598">
        <w:rPr>
          <w:rFonts w:ascii="Times New Roman" w:eastAsia="Times New Roman" w:hAnsi="Times New Roman"/>
          <w:color w:val="00000A"/>
          <w:kern w:val="1"/>
          <w:sz w:val="28"/>
          <w:szCs w:val="28"/>
          <w:lang w:eastAsia="ar-SA"/>
        </w:rPr>
        <w:t xml:space="preserve">Реакция на запахи. Узнавание (различение) объектов по запаху (лимон, банан, хвоя, кофе и др.) </w:t>
      </w:r>
    </w:p>
    <w:p w14:paraId="5082F074" w14:textId="77777777" w:rsidR="00813EB2" w:rsidRPr="00B20598" w:rsidRDefault="00813EB2" w:rsidP="00B20598">
      <w:pPr>
        <w:suppressAutoHyphens/>
        <w:spacing w:after="0" w:line="240" w:lineRule="auto"/>
        <w:jc w:val="both"/>
        <w:rPr>
          <w:rFonts w:ascii="Times New Roman" w:eastAsia="Times New Roman" w:hAnsi="Times New Roman"/>
          <w:color w:val="00000A"/>
          <w:kern w:val="1"/>
          <w:sz w:val="28"/>
          <w:szCs w:val="28"/>
          <w:lang w:eastAsia="ar-SA"/>
        </w:rPr>
      </w:pPr>
      <w:r w:rsidRPr="00B20598">
        <w:rPr>
          <w:rFonts w:ascii="Times New Roman" w:eastAsia="Times New Roman" w:hAnsi="Times New Roman"/>
          <w:b/>
          <w:i/>
          <w:color w:val="00000A"/>
          <w:kern w:val="1"/>
          <w:sz w:val="28"/>
          <w:szCs w:val="28"/>
          <w:lang w:eastAsia="ar-SA"/>
        </w:rPr>
        <w:t>Восприятие вкуса</w:t>
      </w:r>
      <w:r w:rsidRPr="00B20598">
        <w:rPr>
          <w:rFonts w:ascii="Times New Roman" w:eastAsia="Times New Roman" w:hAnsi="Times New Roman"/>
          <w:b/>
          <w:color w:val="00000A"/>
          <w:kern w:val="1"/>
          <w:sz w:val="28"/>
          <w:szCs w:val="28"/>
          <w:lang w:eastAsia="ar-SA"/>
        </w:rPr>
        <w:t>.</w:t>
      </w:r>
    </w:p>
    <w:p w14:paraId="4A4F7FFC" w14:textId="77777777" w:rsidR="00813EB2" w:rsidRPr="00B20598" w:rsidRDefault="00813EB2" w:rsidP="00B20598">
      <w:pPr>
        <w:suppressAutoHyphens/>
        <w:spacing w:after="0" w:line="240" w:lineRule="auto"/>
        <w:ind w:firstLine="708"/>
        <w:jc w:val="both"/>
        <w:rPr>
          <w:rFonts w:ascii="Times New Roman" w:eastAsia="Times New Roman" w:hAnsi="Times New Roman"/>
          <w:color w:val="00000A"/>
          <w:kern w:val="1"/>
          <w:sz w:val="28"/>
          <w:szCs w:val="28"/>
          <w:lang w:eastAsia="ar-SA"/>
        </w:rPr>
      </w:pPr>
      <w:r w:rsidRPr="00B20598">
        <w:rPr>
          <w:rFonts w:ascii="Times New Roman" w:eastAsia="Times New Roman" w:hAnsi="Times New Roman"/>
          <w:color w:val="00000A"/>
          <w:kern w:val="1"/>
          <w:sz w:val="28"/>
          <w:szCs w:val="28"/>
          <w:lang w:eastAsia="ar-SA"/>
        </w:rPr>
        <w:t xml:space="preserve">Реакция на продукты, различные по вкусовым качествам (горький, сладкий, кислый, соленый) и консистенции (жидкий, твердый, вязкий, сыпучий). Узнавание (различение) продуктов по вкусу (шоколад, груша и др.). Узнавание (различение) основных вкусовых качеств продуктов (горький, сладкий, кислый, соленый). </w:t>
      </w:r>
    </w:p>
    <w:p w14:paraId="66EDCB53" w14:textId="77777777" w:rsidR="00813EB2" w:rsidRPr="00B20598" w:rsidRDefault="00813EB2" w:rsidP="00B20598">
      <w:pPr>
        <w:suppressAutoHyphens/>
        <w:spacing w:after="0" w:line="240" w:lineRule="auto"/>
        <w:jc w:val="center"/>
        <w:rPr>
          <w:rFonts w:ascii="Times New Roman" w:eastAsia="Times New Roman" w:hAnsi="Times New Roman"/>
          <w:b/>
          <w:sz w:val="28"/>
          <w:szCs w:val="28"/>
          <w:lang w:eastAsia="ar-SA"/>
        </w:rPr>
      </w:pPr>
      <w:r w:rsidRPr="00B20598">
        <w:rPr>
          <w:rFonts w:ascii="Times New Roman" w:eastAsia="Times New Roman" w:hAnsi="Times New Roman"/>
          <w:b/>
          <w:sz w:val="28"/>
          <w:szCs w:val="28"/>
          <w:lang w:val="en-US" w:eastAsia="ar-SA"/>
        </w:rPr>
        <w:t>II</w:t>
      </w:r>
      <w:r w:rsidRPr="00B20598">
        <w:rPr>
          <w:rFonts w:ascii="Times New Roman" w:eastAsia="Times New Roman" w:hAnsi="Times New Roman"/>
          <w:b/>
          <w:sz w:val="28"/>
          <w:szCs w:val="28"/>
          <w:lang w:eastAsia="ar-SA"/>
        </w:rPr>
        <w:t>. Предметно-практические действия</w:t>
      </w:r>
      <w:r w:rsidR="00C534F4" w:rsidRPr="00B20598">
        <w:rPr>
          <w:rFonts w:ascii="Times New Roman" w:eastAsia="Times New Roman" w:hAnsi="Times New Roman"/>
          <w:b/>
          <w:sz w:val="28"/>
          <w:szCs w:val="28"/>
          <w:lang w:eastAsia="ar-SA"/>
        </w:rPr>
        <w:t>.</w:t>
      </w:r>
    </w:p>
    <w:p w14:paraId="4B9E14C1" w14:textId="77777777" w:rsidR="00813EB2" w:rsidRPr="00B20598" w:rsidRDefault="00813EB2" w:rsidP="00B20598">
      <w:pPr>
        <w:suppressAutoHyphens/>
        <w:spacing w:after="0" w:line="240" w:lineRule="auto"/>
        <w:jc w:val="center"/>
        <w:rPr>
          <w:rFonts w:ascii="Times New Roman" w:eastAsia="Times New Roman" w:hAnsi="Times New Roman"/>
          <w:b/>
          <w:sz w:val="28"/>
          <w:szCs w:val="28"/>
          <w:lang w:eastAsia="ar-SA"/>
        </w:rPr>
      </w:pPr>
      <w:r w:rsidRPr="00B20598">
        <w:rPr>
          <w:rFonts w:ascii="Times New Roman" w:eastAsia="Times New Roman" w:hAnsi="Times New Roman"/>
          <w:b/>
          <w:sz w:val="28"/>
          <w:szCs w:val="28"/>
          <w:lang w:eastAsia="ar-SA"/>
        </w:rPr>
        <w:t>Пояснительная записка</w:t>
      </w:r>
    </w:p>
    <w:p w14:paraId="0A8F15A5" w14:textId="77777777" w:rsidR="00813EB2" w:rsidRPr="00B20598" w:rsidRDefault="00813EB2" w:rsidP="00B20598">
      <w:pPr>
        <w:suppressAutoHyphens/>
        <w:spacing w:after="0" w:line="240" w:lineRule="auto"/>
        <w:ind w:firstLine="708"/>
        <w:jc w:val="both"/>
        <w:rPr>
          <w:rFonts w:ascii="Times New Roman" w:eastAsia="Times New Roman" w:hAnsi="Times New Roman"/>
          <w:sz w:val="28"/>
          <w:szCs w:val="28"/>
          <w:lang w:eastAsia="ar-SA"/>
        </w:rPr>
      </w:pPr>
      <w:r w:rsidRPr="00B20598">
        <w:rPr>
          <w:rFonts w:ascii="Times New Roman" w:eastAsia="Times New Roman" w:hAnsi="Times New Roman"/>
          <w:sz w:val="28"/>
          <w:szCs w:val="28"/>
          <w:lang w:eastAsia="ar-SA"/>
        </w:rPr>
        <w:t>Вследствие органического поражения ЦНС у детей с умеренной, тяжелой, глубокой умственной отсталостью, с ТМНР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14:paraId="2E3E1324" w14:textId="77777777" w:rsidR="00813EB2" w:rsidRPr="00B20598" w:rsidRDefault="00813EB2" w:rsidP="00B20598">
      <w:pPr>
        <w:suppressAutoHyphens/>
        <w:spacing w:after="0" w:line="240" w:lineRule="auto"/>
        <w:jc w:val="both"/>
        <w:rPr>
          <w:rFonts w:ascii="Times New Roman" w:eastAsia="Times New Roman" w:hAnsi="Times New Roman"/>
          <w:sz w:val="28"/>
          <w:szCs w:val="28"/>
          <w:lang w:eastAsia="ar-SA"/>
        </w:rPr>
      </w:pPr>
      <w:r w:rsidRPr="00B20598">
        <w:rPr>
          <w:rFonts w:ascii="Times New Roman" w:eastAsia="Times New Roman" w:hAnsi="Times New Roman"/>
          <w:sz w:val="28"/>
          <w:szCs w:val="28"/>
          <w:lang w:eastAsia="ar-SA"/>
        </w:rPr>
        <w:tab/>
        <w:t>Целью обучения является формирование целенаправленных произвольных действий с различными предметами и материалами.</w:t>
      </w:r>
    </w:p>
    <w:p w14:paraId="1E710866" w14:textId="77777777" w:rsidR="00813EB2" w:rsidRPr="00B20598" w:rsidRDefault="00813EB2" w:rsidP="00B20598">
      <w:pPr>
        <w:suppressAutoHyphens/>
        <w:spacing w:after="0" w:line="240" w:lineRule="auto"/>
        <w:jc w:val="both"/>
        <w:rPr>
          <w:rFonts w:ascii="Times New Roman" w:eastAsia="Times New Roman" w:hAnsi="Times New Roman"/>
          <w:sz w:val="28"/>
          <w:szCs w:val="28"/>
          <w:lang w:eastAsia="ar-SA"/>
        </w:rPr>
      </w:pPr>
      <w:r w:rsidRPr="00B20598">
        <w:rPr>
          <w:rFonts w:ascii="Times New Roman" w:eastAsia="Times New Roman" w:hAnsi="Times New Roman"/>
          <w:sz w:val="28"/>
          <w:szCs w:val="28"/>
          <w:lang w:eastAsia="ar-SA"/>
        </w:rPr>
        <w:tab/>
        <w:t xml:space="preserve">Программно-методический материал включает </w:t>
      </w:r>
      <w:r w:rsidRPr="00B20598">
        <w:rPr>
          <w:rFonts w:ascii="Times New Roman" w:eastAsia="Times New Roman" w:hAnsi="Times New Roman"/>
          <w:bCs/>
          <w:sz w:val="28"/>
          <w:szCs w:val="28"/>
          <w:lang w:eastAsia="ar-SA"/>
        </w:rPr>
        <w:t>2 раздела</w:t>
      </w:r>
      <w:r w:rsidRPr="00B20598">
        <w:rPr>
          <w:rFonts w:ascii="Times New Roman" w:eastAsia="Times New Roman" w:hAnsi="Times New Roman"/>
          <w:sz w:val="28"/>
          <w:szCs w:val="28"/>
          <w:lang w:eastAsia="ar-SA"/>
        </w:rPr>
        <w:t>: «Действия с материалами», «Действия с предметами».</w:t>
      </w:r>
    </w:p>
    <w:p w14:paraId="715BECFF" w14:textId="77777777" w:rsidR="00813EB2" w:rsidRPr="00B20598" w:rsidRDefault="00813EB2" w:rsidP="00B20598">
      <w:pPr>
        <w:suppressAutoHyphens/>
        <w:spacing w:after="0" w:line="240" w:lineRule="auto"/>
        <w:jc w:val="both"/>
        <w:rPr>
          <w:rFonts w:ascii="Times New Roman" w:eastAsia="Times New Roman" w:hAnsi="Times New Roman"/>
          <w:sz w:val="28"/>
          <w:szCs w:val="28"/>
          <w:lang w:eastAsia="ar-SA"/>
        </w:rPr>
      </w:pPr>
      <w:r w:rsidRPr="00B20598">
        <w:rPr>
          <w:rFonts w:ascii="Times New Roman" w:eastAsia="Times New Roman" w:hAnsi="Times New Roman"/>
          <w:sz w:val="28"/>
          <w:szCs w:val="28"/>
          <w:lang w:eastAsia="ar-SA"/>
        </w:rPr>
        <w:tab/>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14:paraId="6E9FD876" w14:textId="77777777" w:rsidR="00813EB2" w:rsidRPr="00B20598" w:rsidRDefault="00813EB2" w:rsidP="00B20598">
      <w:pPr>
        <w:suppressAutoHyphens/>
        <w:spacing w:after="0" w:line="240" w:lineRule="auto"/>
        <w:ind w:firstLine="708"/>
        <w:jc w:val="both"/>
        <w:rPr>
          <w:rFonts w:ascii="Times New Roman" w:eastAsia="Times New Roman" w:hAnsi="Times New Roman"/>
          <w:sz w:val="28"/>
          <w:szCs w:val="28"/>
          <w:lang w:eastAsia="ar-SA"/>
        </w:rPr>
      </w:pPr>
      <w:r w:rsidRPr="00B20598">
        <w:rPr>
          <w:rFonts w:ascii="Times New Roman" w:eastAsia="Times New Roman" w:hAnsi="Times New Roman"/>
          <w:sz w:val="28"/>
          <w:szCs w:val="28"/>
          <w:lang w:eastAsia="ar-SA"/>
        </w:rPr>
        <w:t xml:space="preserve">Материально-техническое оснащение учебного предмета </w:t>
      </w:r>
      <w:r w:rsidRPr="00B20598">
        <w:rPr>
          <w:rFonts w:ascii="Times New Roman" w:eastAsia="Times New Roman" w:hAnsi="Times New Roman"/>
          <w:bCs/>
          <w:sz w:val="28"/>
          <w:szCs w:val="28"/>
          <w:lang w:eastAsia="ar-SA"/>
        </w:rPr>
        <w:t xml:space="preserve">«Предметно-практические действия» </w:t>
      </w:r>
      <w:r w:rsidRPr="00B20598">
        <w:rPr>
          <w:rFonts w:ascii="Times New Roman" w:eastAsia="Times New Roman" w:hAnsi="Times New Roman"/>
          <w:sz w:val="28"/>
          <w:szCs w:val="28"/>
          <w:lang w:eastAsia="ar-SA"/>
        </w:rPr>
        <w:t>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w:t>
      </w:r>
    </w:p>
    <w:p w14:paraId="05402161" w14:textId="77777777" w:rsidR="00813EB2" w:rsidRPr="00B20598" w:rsidRDefault="00813EB2" w:rsidP="00B20598">
      <w:pPr>
        <w:suppressAutoHyphens/>
        <w:spacing w:after="0" w:line="240" w:lineRule="auto"/>
        <w:jc w:val="both"/>
        <w:rPr>
          <w:rFonts w:ascii="Times New Roman" w:eastAsia="Times New Roman" w:hAnsi="Times New Roman"/>
          <w:b/>
          <w:sz w:val="28"/>
          <w:szCs w:val="28"/>
          <w:lang w:eastAsia="ar-SA"/>
        </w:rPr>
      </w:pPr>
      <w:r w:rsidRPr="00B20598">
        <w:rPr>
          <w:rFonts w:ascii="Times New Roman" w:eastAsia="Times New Roman" w:hAnsi="Times New Roman"/>
          <w:b/>
          <w:sz w:val="28"/>
          <w:szCs w:val="28"/>
          <w:lang w:eastAsia="ar-SA"/>
        </w:rPr>
        <w:t>Содержание коррекционных занятий</w:t>
      </w:r>
    </w:p>
    <w:p w14:paraId="084D391E" w14:textId="77777777" w:rsidR="00813EB2" w:rsidRPr="00B20598" w:rsidRDefault="00813EB2" w:rsidP="00B20598">
      <w:pPr>
        <w:suppressAutoHyphens/>
        <w:spacing w:after="0" w:line="240" w:lineRule="auto"/>
        <w:jc w:val="both"/>
        <w:rPr>
          <w:rFonts w:ascii="Times New Roman" w:eastAsia="Times New Roman" w:hAnsi="Times New Roman"/>
          <w:color w:val="00000A"/>
          <w:kern w:val="1"/>
          <w:sz w:val="28"/>
          <w:szCs w:val="28"/>
          <w:lang w:eastAsia="ar-SA"/>
        </w:rPr>
      </w:pPr>
      <w:r w:rsidRPr="00B20598">
        <w:rPr>
          <w:rFonts w:ascii="Times New Roman" w:eastAsia="Times New Roman" w:hAnsi="Times New Roman"/>
          <w:b/>
          <w:i/>
          <w:color w:val="00000A"/>
          <w:kern w:val="1"/>
          <w:sz w:val="28"/>
          <w:szCs w:val="28"/>
          <w:lang w:eastAsia="ar-SA"/>
        </w:rPr>
        <w:t>Действия с материалами</w:t>
      </w:r>
      <w:r w:rsidRPr="00B20598">
        <w:rPr>
          <w:rFonts w:ascii="Times New Roman" w:eastAsia="Times New Roman" w:hAnsi="Times New Roman"/>
          <w:b/>
          <w:color w:val="00000A"/>
          <w:kern w:val="1"/>
          <w:sz w:val="28"/>
          <w:szCs w:val="28"/>
          <w:lang w:eastAsia="ar-SA"/>
        </w:rPr>
        <w:t>.</w:t>
      </w:r>
    </w:p>
    <w:p w14:paraId="1594F431" w14:textId="77777777" w:rsidR="00813EB2" w:rsidRPr="00B20598" w:rsidRDefault="00813EB2" w:rsidP="00B20598">
      <w:pPr>
        <w:suppressAutoHyphens/>
        <w:spacing w:after="0" w:line="240" w:lineRule="auto"/>
        <w:ind w:firstLine="708"/>
        <w:jc w:val="both"/>
        <w:rPr>
          <w:rFonts w:ascii="Times New Roman" w:eastAsia="Times New Roman" w:hAnsi="Times New Roman"/>
          <w:color w:val="00000A"/>
          <w:kern w:val="1"/>
          <w:sz w:val="28"/>
          <w:szCs w:val="28"/>
          <w:lang w:eastAsia="ar-SA"/>
        </w:rPr>
      </w:pPr>
      <w:r w:rsidRPr="00B20598">
        <w:rPr>
          <w:rFonts w:ascii="Times New Roman" w:eastAsia="Times New Roman" w:hAnsi="Times New Roman"/>
          <w:color w:val="00000A"/>
          <w:kern w:val="1"/>
          <w:sz w:val="28"/>
          <w:szCs w:val="28"/>
          <w:lang w:eastAsia="ar-SA"/>
        </w:rPr>
        <w:t xml:space="preserve">Сминание материала </w:t>
      </w:r>
      <w:r w:rsidRPr="00B20598">
        <w:rPr>
          <w:rFonts w:ascii="Times New Roman" w:eastAsia="Times New Roman" w:hAnsi="Times New Roman"/>
          <w:bCs/>
          <w:color w:val="00000A"/>
          <w:kern w:val="1"/>
          <w:sz w:val="28"/>
          <w:szCs w:val="28"/>
          <w:lang w:eastAsia="ar-SA"/>
        </w:rPr>
        <w:t xml:space="preserve">(салфетки, туалетная бумага, бумажные полотенца, газета, цветная, папиросная бумага, калька и др.) двумя руками (одной рукой, пальцами). </w:t>
      </w:r>
      <w:r w:rsidRPr="00B20598">
        <w:rPr>
          <w:rFonts w:ascii="Times New Roman" w:eastAsia="Times New Roman" w:hAnsi="Times New Roman"/>
          <w:color w:val="00000A"/>
          <w:kern w:val="1"/>
          <w:sz w:val="28"/>
          <w:szCs w:val="28"/>
          <w:lang w:eastAsia="ar-SA"/>
        </w:rPr>
        <w:t xml:space="preserve">Разрывание материала (бумагу, вату, природный материал) двумя руками, направляя руки в разные стороны (двумя руками, направляя одну руку к себе, другую руку от себя; пальцами обеих рук, направляя одну руку к себе, другую руку от себя). Размазывание материала руками (сверху вниз, слева направо, по кругу). Разминание материала (тесто, пластилин, глина, пластичная масса) двумя руками (одной рукой). Пересыпание материала (крупа, песок, земля, мелкие предметы) двумя руками, с использованием инструмента (лопатка, стаканчик и др.). Переливание материала (вода) двумя руками (с использованием инструмента (стаканчик, ложка и др.)). </w:t>
      </w:r>
      <w:r w:rsidRPr="00B20598">
        <w:rPr>
          <w:rFonts w:ascii="Times New Roman" w:eastAsia="Times New Roman" w:hAnsi="Times New Roman"/>
          <w:bCs/>
          <w:color w:val="00000A"/>
          <w:kern w:val="1"/>
          <w:sz w:val="28"/>
          <w:szCs w:val="28"/>
          <w:lang w:eastAsia="ar-SA"/>
        </w:rPr>
        <w:t>Наматывание материала</w:t>
      </w:r>
      <w:r w:rsidRPr="00B20598">
        <w:rPr>
          <w:rFonts w:ascii="Times New Roman" w:eastAsia="Times New Roman" w:hAnsi="Times New Roman"/>
          <w:color w:val="00000A"/>
          <w:kern w:val="1"/>
          <w:sz w:val="28"/>
          <w:szCs w:val="28"/>
          <w:lang w:eastAsia="ar-SA"/>
        </w:rPr>
        <w:t xml:space="preserve"> (бельевая веревка, шпагат, шерстяные нитки, шнур и др.). </w:t>
      </w:r>
    </w:p>
    <w:p w14:paraId="0E68A96F" w14:textId="77777777" w:rsidR="00813EB2" w:rsidRPr="00B20598" w:rsidRDefault="00813EB2" w:rsidP="00B20598">
      <w:pPr>
        <w:suppressAutoHyphens/>
        <w:spacing w:after="0" w:line="240" w:lineRule="auto"/>
        <w:jc w:val="both"/>
        <w:rPr>
          <w:rFonts w:ascii="Times New Roman" w:eastAsia="Times New Roman" w:hAnsi="Times New Roman"/>
          <w:color w:val="00000A"/>
          <w:kern w:val="1"/>
          <w:sz w:val="28"/>
          <w:szCs w:val="28"/>
          <w:lang w:eastAsia="ar-SA"/>
        </w:rPr>
      </w:pPr>
      <w:r w:rsidRPr="00B20598">
        <w:rPr>
          <w:rFonts w:ascii="Times New Roman" w:eastAsia="Times New Roman" w:hAnsi="Times New Roman"/>
          <w:b/>
          <w:i/>
          <w:color w:val="00000A"/>
          <w:kern w:val="1"/>
          <w:sz w:val="28"/>
          <w:szCs w:val="28"/>
          <w:lang w:eastAsia="ar-SA"/>
        </w:rPr>
        <w:t>Действия с предметами.</w:t>
      </w:r>
    </w:p>
    <w:p w14:paraId="6038D28D" w14:textId="77777777" w:rsidR="00813EB2" w:rsidRPr="00B20598" w:rsidRDefault="00813EB2" w:rsidP="00B20598">
      <w:pPr>
        <w:suppressAutoHyphens/>
        <w:spacing w:after="0" w:line="240" w:lineRule="auto"/>
        <w:ind w:firstLine="708"/>
        <w:jc w:val="both"/>
        <w:rPr>
          <w:rFonts w:ascii="Times New Roman" w:eastAsia="Times New Roman" w:hAnsi="Times New Roman"/>
          <w:color w:val="00000A"/>
          <w:kern w:val="1"/>
          <w:sz w:val="28"/>
          <w:szCs w:val="28"/>
          <w:lang w:eastAsia="ar-SA"/>
        </w:rPr>
      </w:pPr>
      <w:r w:rsidRPr="00B20598">
        <w:rPr>
          <w:rFonts w:ascii="Times New Roman" w:eastAsia="Times New Roman" w:hAnsi="Times New Roman"/>
          <w:color w:val="00000A"/>
          <w:kern w:val="1"/>
          <w:sz w:val="28"/>
          <w:szCs w:val="28"/>
          <w:lang w:eastAsia="ar-SA"/>
        </w:rPr>
        <w:t xml:space="preserve">Захватывание, удержание, отпускание предмета (шарики, кубики, мелкие игрушки, шишки и др.). Встряхивание предмета, издающего звук (бутылочки с бусинками или крупой и др.). </w:t>
      </w:r>
      <w:r w:rsidRPr="00B20598">
        <w:rPr>
          <w:rFonts w:ascii="Times New Roman" w:eastAsia="Times New Roman" w:hAnsi="Times New Roman"/>
          <w:bCs/>
          <w:color w:val="00000A"/>
          <w:kern w:val="1"/>
          <w:sz w:val="28"/>
          <w:szCs w:val="28"/>
          <w:lang w:eastAsia="ar-SA"/>
        </w:rPr>
        <w:t>Толкание предмета от себя (</w:t>
      </w:r>
      <w:r w:rsidRPr="00B20598">
        <w:rPr>
          <w:rFonts w:ascii="Times New Roman" w:eastAsia="Times New Roman" w:hAnsi="Times New Roman"/>
          <w:color w:val="00000A"/>
          <w:kern w:val="1"/>
          <w:sz w:val="28"/>
          <w:szCs w:val="28"/>
          <w:lang w:eastAsia="ar-SA"/>
        </w:rPr>
        <w:t>игрушка на колесиках, ящик, входная дверь и др.). Притягивание предмета к себе (игрушка на колесиках, ящик и др.). Вращение предмета (завинчивающиеся крышки на банках, бутылках, детали конструктора с болтами и гайками и др.). Нажимание на предмет (юла, рычаг, кнопка, коммуникатор и др.) всей кистью (пальцем). Сжимание предмета (звучащие игрушки из разных материалов, прищепки, губки и др.) двумя руками (одной рукой, пальцами). Вынимание предметов из емкости. Складывание предметов в емкость. Перекладывание предметов из одной емкости в другую. Вставление предметов в отверстия (одинаковые стаканчики, мозаика и др.). Нанизывание предметов (шары, кольца, крупные и мелкие бусины и др.) на стержень (нить).</w:t>
      </w:r>
    </w:p>
    <w:p w14:paraId="7EF25325" w14:textId="77777777" w:rsidR="00813EB2" w:rsidRPr="00B20598" w:rsidRDefault="00813EB2" w:rsidP="00B20598">
      <w:pPr>
        <w:suppressAutoHyphens/>
        <w:spacing w:after="0" w:line="240" w:lineRule="auto"/>
        <w:jc w:val="center"/>
        <w:rPr>
          <w:rFonts w:ascii="Times New Roman" w:eastAsia="Times New Roman" w:hAnsi="Times New Roman"/>
          <w:b/>
          <w:sz w:val="28"/>
          <w:szCs w:val="28"/>
          <w:lang w:eastAsia="ar-SA"/>
        </w:rPr>
      </w:pPr>
      <w:r w:rsidRPr="00B20598">
        <w:rPr>
          <w:rFonts w:ascii="Times New Roman" w:eastAsia="Times New Roman" w:hAnsi="Times New Roman"/>
          <w:b/>
          <w:sz w:val="28"/>
          <w:szCs w:val="28"/>
          <w:lang w:val="en-US" w:eastAsia="ar-SA"/>
        </w:rPr>
        <w:t>III</w:t>
      </w:r>
      <w:r w:rsidRPr="00B20598">
        <w:rPr>
          <w:rFonts w:ascii="Times New Roman" w:eastAsia="Times New Roman" w:hAnsi="Times New Roman"/>
          <w:b/>
          <w:sz w:val="28"/>
          <w:szCs w:val="28"/>
          <w:lang w:eastAsia="ar-SA"/>
        </w:rPr>
        <w:t>. Двигательное развитие</w:t>
      </w:r>
      <w:r w:rsidR="00C534F4" w:rsidRPr="00B20598">
        <w:rPr>
          <w:rFonts w:ascii="Times New Roman" w:eastAsia="Times New Roman" w:hAnsi="Times New Roman"/>
          <w:b/>
          <w:sz w:val="28"/>
          <w:szCs w:val="28"/>
          <w:lang w:eastAsia="ar-SA"/>
        </w:rPr>
        <w:t>.</w:t>
      </w:r>
    </w:p>
    <w:p w14:paraId="316CB02C" w14:textId="77777777" w:rsidR="00813EB2" w:rsidRPr="00B20598" w:rsidRDefault="00813EB2" w:rsidP="00B20598">
      <w:pPr>
        <w:suppressAutoHyphens/>
        <w:spacing w:after="0" w:line="240" w:lineRule="auto"/>
        <w:jc w:val="center"/>
        <w:rPr>
          <w:rFonts w:ascii="Times New Roman" w:eastAsia="Times New Roman" w:hAnsi="Times New Roman"/>
          <w:b/>
          <w:sz w:val="28"/>
          <w:szCs w:val="28"/>
          <w:lang w:eastAsia="ar-SA"/>
        </w:rPr>
      </w:pPr>
      <w:r w:rsidRPr="00B20598">
        <w:rPr>
          <w:rFonts w:ascii="Times New Roman" w:eastAsia="Times New Roman" w:hAnsi="Times New Roman"/>
          <w:b/>
          <w:sz w:val="28"/>
          <w:szCs w:val="28"/>
          <w:lang w:eastAsia="ar-SA"/>
        </w:rPr>
        <w:t>Пояснительная записка</w:t>
      </w:r>
      <w:r w:rsidR="00C534F4" w:rsidRPr="00B20598">
        <w:rPr>
          <w:rFonts w:ascii="Times New Roman" w:eastAsia="Times New Roman" w:hAnsi="Times New Roman"/>
          <w:b/>
          <w:sz w:val="28"/>
          <w:szCs w:val="28"/>
          <w:lang w:eastAsia="ar-SA"/>
        </w:rPr>
        <w:t>.</w:t>
      </w:r>
    </w:p>
    <w:p w14:paraId="31AF5A08" w14:textId="77777777" w:rsidR="00813EB2" w:rsidRPr="00B20598" w:rsidRDefault="00813EB2" w:rsidP="00B20598">
      <w:pPr>
        <w:suppressAutoHyphens/>
        <w:spacing w:after="0" w:line="240" w:lineRule="auto"/>
        <w:ind w:firstLine="708"/>
        <w:jc w:val="both"/>
        <w:rPr>
          <w:rFonts w:ascii="Times New Roman" w:eastAsia="Times New Roman" w:hAnsi="Times New Roman"/>
          <w:sz w:val="28"/>
          <w:szCs w:val="28"/>
          <w:lang w:eastAsia="ar-SA"/>
        </w:rPr>
      </w:pPr>
      <w:r w:rsidRPr="00B20598">
        <w:rPr>
          <w:rFonts w:ascii="Times New Roman" w:eastAsia="Times New Roman" w:hAnsi="Times New Roman"/>
          <w:sz w:val="28"/>
          <w:szCs w:val="28"/>
          <w:lang w:eastAsia="ar-SA"/>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детей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занятий. </w:t>
      </w:r>
    </w:p>
    <w:p w14:paraId="2F1DBAC7" w14:textId="77777777" w:rsidR="00813EB2" w:rsidRPr="00B20598" w:rsidRDefault="00813EB2" w:rsidP="00B20598">
      <w:pPr>
        <w:suppressAutoHyphens/>
        <w:spacing w:after="0" w:line="240" w:lineRule="auto"/>
        <w:ind w:firstLine="708"/>
        <w:jc w:val="both"/>
        <w:rPr>
          <w:rFonts w:ascii="Times New Roman" w:eastAsia="Times New Roman" w:hAnsi="Times New Roman"/>
          <w:sz w:val="28"/>
          <w:szCs w:val="28"/>
          <w:lang w:eastAsia="ar-SA"/>
        </w:rPr>
      </w:pPr>
      <w:r w:rsidRPr="00B20598">
        <w:rPr>
          <w:rFonts w:ascii="Times New Roman" w:eastAsia="Times New Roman" w:hAnsi="Times New Roman"/>
          <w:sz w:val="28"/>
          <w:szCs w:val="28"/>
          <w:lang w:eastAsia="ar-SA"/>
        </w:rPr>
        <w:t xml:space="preserve">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учителями адаптивной физкультуры. </w:t>
      </w:r>
    </w:p>
    <w:p w14:paraId="22931DEA" w14:textId="77777777" w:rsidR="00813EB2" w:rsidRPr="00B20598" w:rsidRDefault="00813EB2" w:rsidP="00B20598">
      <w:pPr>
        <w:suppressAutoHyphens/>
        <w:spacing w:after="0" w:line="240" w:lineRule="auto"/>
        <w:ind w:firstLine="708"/>
        <w:jc w:val="both"/>
        <w:rPr>
          <w:rFonts w:ascii="Times New Roman" w:eastAsia="Times New Roman" w:hAnsi="Times New Roman"/>
          <w:sz w:val="28"/>
          <w:szCs w:val="28"/>
          <w:lang w:eastAsia="ar-SA"/>
        </w:rPr>
      </w:pPr>
      <w:r w:rsidRPr="00B20598">
        <w:rPr>
          <w:rFonts w:ascii="Times New Roman" w:eastAsia="Times New Roman" w:hAnsi="Times New Roman"/>
          <w:sz w:val="28"/>
          <w:szCs w:val="28"/>
          <w:lang w:eastAsia="ar-SA"/>
        </w:rPr>
        <w:t xml:space="preserve">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 </w:t>
      </w:r>
    </w:p>
    <w:p w14:paraId="00EF67A3" w14:textId="77777777" w:rsidR="00813EB2" w:rsidRPr="00B20598" w:rsidRDefault="00813EB2" w:rsidP="00B20598">
      <w:pPr>
        <w:suppressAutoHyphens/>
        <w:spacing w:after="0" w:line="240" w:lineRule="auto"/>
        <w:ind w:firstLine="708"/>
        <w:jc w:val="both"/>
        <w:rPr>
          <w:rFonts w:ascii="Times New Roman" w:eastAsia="Times New Roman" w:hAnsi="Times New Roman"/>
          <w:sz w:val="28"/>
          <w:szCs w:val="28"/>
          <w:lang w:eastAsia="ar-SA"/>
        </w:rPr>
      </w:pPr>
      <w:r w:rsidRPr="00B20598">
        <w:rPr>
          <w:rFonts w:ascii="Times New Roman" w:eastAsia="Times New Roman" w:hAnsi="Times New Roman"/>
          <w:sz w:val="28"/>
          <w:szCs w:val="28"/>
          <w:lang w:eastAsia="ar-SA"/>
        </w:rPr>
        <w:t xml:space="preserve">Техническое оснащение курса включает: гимнастические мячи различного диаметра, коврики, специальные тренажеры. </w:t>
      </w:r>
    </w:p>
    <w:p w14:paraId="7B679295" w14:textId="77777777" w:rsidR="00813EB2" w:rsidRPr="00B20598" w:rsidRDefault="00813EB2" w:rsidP="00B20598">
      <w:pPr>
        <w:suppressAutoHyphens/>
        <w:spacing w:after="0" w:line="240" w:lineRule="auto"/>
        <w:jc w:val="both"/>
        <w:rPr>
          <w:rFonts w:ascii="Times New Roman" w:eastAsia="Times New Roman" w:hAnsi="Times New Roman"/>
          <w:b/>
          <w:sz w:val="28"/>
          <w:szCs w:val="28"/>
          <w:lang w:eastAsia="ar-SA"/>
        </w:rPr>
      </w:pPr>
      <w:r w:rsidRPr="00B20598">
        <w:rPr>
          <w:rFonts w:ascii="Times New Roman" w:eastAsia="Times New Roman" w:hAnsi="Times New Roman"/>
          <w:b/>
          <w:sz w:val="28"/>
          <w:szCs w:val="28"/>
          <w:lang w:eastAsia="ar-SA"/>
        </w:rPr>
        <w:t>Содержание коррекционных занятий</w:t>
      </w:r>
    </w:p>
    <w:p w14:paraId="4F6F4B13" w14:textId="77777777" w:rsidR="00813EB2" w:rsidRPr="00B20598" w:rsidRDefault="00813EB2" w:rsidP="00B20598">
      <w:pPr>
        <w:suppressAutoHyphens/>
        <w:spacing w:after="0" w:line="240" w:lineRule="auto"/>
        <w:ind w:firstLine="708"/>
        <w:jc w:val="both"/>
        <w:rPr>
          <w:rFonts w:ascii="Times New Roman" w:eastAsia="Times New Roman" w:hAnsi="Times New Roman"/>
          <w:sz w:val="28"/>
          <w:szCs w:val="28"/>
          <w:lang w:eastAsia="ar-SA"/>
        </w:rPr>
      </w:pPr>
      <w:r w:rsidRPr="00B20598">
        <w:rPr>
          <w:rFonts w:ascii="Times New Roman" w:eastAsia="Times New Roman" w:hAnsi="Times New Roman"/>
          <w:sz w:val="28"/>
          <w:szCs w:val="28"/>
          <w:lang w:eastAsia="ar-SA"/>
        </w:rPr>
        <w:t>Удержание головы в положении лежа на спине (на животе, на боку (правом, левом), в положении сидя. Выполнение движений головой: наклоны (вправо, влево, вперед в положении лежа на спине/животе, стоя или сидя), повороты (вправо, влево в положении лежа на спине/животе, стоя или сидя), «круговые» движения (по часовой стрелке и против часовой стрелки). Выполнение движений руками: вперед, назад, вверх, в стороны</w:t>
      </w:r>
      <w:r w:rsidRPr="00B20598">
        <w:rPr>
          <w:rFonts w:ascii="Times New Roman" w:eastAsia="Times New Roman" w:hAnsi="Times New Roman"/>
          <w:b/>
          <w:sz w:val="28"/>
          <w:szCs w:val="28"/>
          <w:lang w:eastAsia="ar-SA"/>
        </w:rPr>
        <w:t xml:space="preserve">, </w:t>
      </w:r>
      <w:r w:rsidRPr="00B20598">
        <w:rPr>
          <w:rFonts w:ascii="Times New Roman" w:eastAsia="Times New Roman" w:hAnsi="Times New Roman"/>
          <w:sz w:val="28"/>
          <w:szCs w:val="28"/>
          <w:lang w:eastAsia="ar-SA"/>
        </w:rPr>
        <w:t xml:space="preserve">«круговые». Выполнение движений пальцами рук: сгибание /разгибание фаланг пальцев, сгибание пальцев в кулак /разгибание. Выполнение движений плечами. </w:t>
      </w:r>
    </w:p>
    <w:p w14:paraId="7BA00153" w14:textId="77777777" w:rsidR="00813EB2" w:rsidRPr="00B20598" w:rsidRDefault="00813EB2" w:rsidP="00B20598">
      <w:pPr>
        <w:suppressAutoHyphens/>
        <w:spacing w:after="0" w:line="240" w:lineRule="auto"/>
        <w:ind w:firstLine="708"/>
        <w:jc w:val="both"/>
        <w:rPr>
          <w:rFonts w:ascii="Times New Roman" w:eastAsia="Times New Roman" w:hAnsi="Times New Roman"/>
          <w:sz w:val="28"/>
          <w:szCs w:val="28"/>
          <w:lang w:eastAsia="ar-SA"/>
        </w:rPr>
      </w:pPr>
      <w:r w:rsidRPr="00B20598">
        <w:rPr>
          <w:rFonts w:ascii="Times New Roman" w:eastAsia="Times New Roman" w:hAnsi="Times New Roman"/>
          <w:sz w:val="28"/>
          <w:szCs w:val="28"/>
          <w:lang w:eastAsia="ar-SA"/>
        </w:rPr>
        <w:t xml:space="preserve">Опора на предплечья, на кисти рук. Бросание мяча двумя руками (от груди, от уровня колен, из-за головы), одной рукой (от груди, от уровня колен, из-за головы). Отбивание мяча от пола двумя руками (одной рукой). Ловля мяча на уровне груди (на уровне колен, над головой). Изменение позы в положении лежа: поворот со спины на живот, поворот с живота на спину. Изменение позы в положении сидя: поворот (вправо, влево), наклон (вперед, назад, вправо, влево). Изменение позы в положении стоя: поворот (вправо, влево), наклон (вперед, назад, вправо, влево). Вставание на четвереньки. Ползание на животе (на четвереньках). Сидение на полу (с опорой, без опоры), на стуле, садиться из положения «лежа на спине».  </w:t>
      </w:r>
    </w:p>
    <w:p w14:paraId="445FBCCC" w14:textId="77777777" w:rsidR="00813EB2" w:rsidRPr="00B20598" w:rsidRDefault="00813EB2" w:rsidP="00B20598">
      <w:pPr>
        <w:suppressAutoHyphens/>
        <w:spacing w:after="0" w:line="240" w:lineRule="auto"/>
        <w:ind w:firstLine="708"/>
        <w:jc w:val="both"/>
        <w:rPr>
          <w:rFonts w:ascii="Times New Roman" w:eastAsia="Times New Roman" w:hAnsi="Times New Roman"/>
          <w:color w:val="00000A"/>
          <w:kern w:val="1"/>
          <w:sz w:val="28"/>
          <w:szCs w:val="28"/>
          <w:lang w:eastAsia="ar-SA"/>
        </w:rPr>
      </w:pPr>
      <w:r w:rsidRPr="00B20598">
        <w:rPr>
          <w:rFonts w:ascii="Times New Roman" w:eastAsia="Times New Roman" w:hAnsi="Times New Roman"/>
          <w:color w:val="00000A"/>
          <w:kern w:val="1"/>
          <w:sz w:val="28"/>
          <w:szCs w:val="28"/>
          <w:lang w:eastAsia="ar-SA"/>
        </w:rPr>
        <w:t xml:space="preserve">Вставание на колени из положения «сидя на пятках». Стояние на коленях. Ходьба на коленях. Вставание из положения «стоя на коленях». Стояние с опорой (вертикализатор, костыли, трость и др.), без опоры. Выполнение движений ногами: подъем ноги вверх, отведение ноги в сторону, отведение ноги назад. Ходьба по ровной горизонтальной поверхности (с опорой, без опоры), по наклонной поверхности (вверх, вниз; с опорой, без опоры), по лестнице (вверх, вниз; с опорой, без опоры). Ходьба на носках (на пятках, высоко поднимая бедро, захлестывая голень, приставным шагом, широким шагом, в полуприседе, в приседе). Бег с высоким подниманием бедра (захлестывая голень назад, приставным шагом). Прыжки на двух ногах на месте, с продвижением (вперед, назад, вправо, влево). Прыжки на одной ноге. Удары по мячу ногой с места (с нескольких шагов, с разбега). </w:t>
      </w:r>
    </w:p>
    <w:p w14:paraId="27DAAA77" w14:textId="77777777" w:rsidR="00813EB2" w:rsidRPr="00B20598" w:rsidRDefault="00813EB2" w:rsidP="00B20598">
      <w:pPr>
        <w:suppressAutoHyphens/>
        <w:spacing w:after="0" w:line="240" w:lineRule="auto"/>
        <w:jc w:val="center"/>
        <w:rPr>
          <w:rFonts w:ascii="Times New Roman" w:eastAsia="Times New Roman" w:hAnsi="Times New Roman"/>
          <w:b/>
          <w:sz w:val="28"/>
          <w:szCs w:val="28"/>
          <w:lang w:eastAsia="ar-SA"/>
        </w:rPr>
      </w:pPr>
      <w:r w:rsidRPr="00B20598">
        <w:rPr>
          <w:rFonts w:ascii="Times New Roman" w:eastAsia="Times New Roman" w:hAnsi="Times New Roman"/>
          <w:b/>
          <w:sz w:val="28"/>
          <w:szCs w:val="28"/>
          <w:lang w:val="en-US" w:eastAsia="ar-SA"/>
        </w:rPr>
        <w:t>IV</w:t>
      </w:r>
      <w:r w:rsidRPr="00B20598">
        <w:rPr>
          <w:rFonts w:ascii="Times New Roman" w:eastAsia="Times New Roman" w:hAnsi="Times New Roman"/>
          <w:b/>
          <w:sz w:val="28"/>
          <w:szCs w:val="28"/>
          <w:lang w:eastAsia="ar-SA"/>
        </w:rPr>
        <w:t>. Альтернативная коммуникация</w:t>
      </w:r>
      <w:r w:rsidR="00C534F4" w:rsidRPr="00B20598">
        <w:rPr>
          <w:rFonts w:ascii="Times New Roman" w:eastAsia="Times New Roman" w:hAnsi="Times New Roman"/>
          <w:b/>
          <w:sz w:val="28"/>
          <w:szCs w:val="28"/>
          <w:lang w:eastAsia="ar-SA"/>
        </w:rPr>
        <w:t>.</w:t>
      </w:r>
    </w:p>
    <w:p w14:paraId="0ACA4E3B" w14:textId="77777777" w:rsidR="00813EB2" w:rsidRPr="00B20598" w:rsidRDefault="00813EB2" w:rsidP="00B20598">
      <w:pPr>
        <w:suppressAutoHyphens/>
        <w:spacing w:after="0" w:line="240" w:lineRule="auto"/>
        <w:jc w:val="center"/>
        <w:rPr>
          <w:rFonts w:ascii="Times New Roman" w:eastAsia="Times New Roman" w:hAnsi="Times New Roman"/>
          <w:b/>
          <w:sz w:val="28"/>
          <w:szCs w:val="28"/>
          <w:lang w:eastAsia="ar-SA"/>
        </w:rPr>
      </w:pPr>
      <w:r w:rsidRPr="00B20598">
        <w:rPr>
          <w:rFonts w:ascii="Times New Roman" w:eastAsia="Times New Roman" w:hAnsi="Times New Roman"/>
          <w:b/>
          <w:sz w:val="28"/>
          <w:szCs w:val="28"/>
          <w:lang w:eastAsia="ar-SA"/>
        </w:rPr>
        <w:t>Пояснительная записка</w:t>
      </w:r>
      <w:r w:rsidR="00C534F4" w:rsidRPr="00B20598">
        <w:rPr>
          <w:rFonts w:ascii="Times New Roman" w:eastAsia="Times New Roman" w:hAnsi="Times New Roman"/>
          <w:b/>
          <w:sz w:val="28"/>
          <w:szCs w:val="28"/>
          <w:lang w:eastAsia="ar-SA"/>
        </w:rPr>
        <w:t>.</w:t>
      </w:r>
    </w:p>
    <w:p w14:paraId="0E27ED5A" w14:textId="77777777" w:rsidR="00813EB2" w:rsidRPr="00B20598" w:rsidRDefault="00813EB2" w:rsidP="00B20598">
      <w:pPr>
        <w:suppressAutoHyphens/>
        <w:spacing w:after="0" w:line="240" w:lineRule="auto"/>
        <w:ind w:firstLine="708"/>
        <w:jc w:val="both"/>
        <w:rPr>
          <w:rFonts w:ascii="Times New Roman" w:eastAsia="Times New Roman" w:hAnsi="Times New Roman"/>
          <w:sz w:val="28"/>
          <w:szCs w:val="28"/>
          <w:lang w:eastAsia="ar-SA"/>
        </w:rPr>
      </w:pPr>
      <w:r w:rsidRPr="00B20598">
        <w:rPr>
          <w:rFonts w:ascii="Times New Roman" w:eastAsia="Times New Roman" w:hAnsi="Times New Roman"/>
          <w:sz w:val="28"/>
          <w:szCs w:val="28"/>
          <w:lang w:eastAsia="ar-SA"/>
        </w:rPr>
        <w:t>У ребенка с умеренной, тяжелой, глубокой умственной отсталостью, с ТМНР, не владеющего вербальной речью, затруднено общение с окружающими, что в целом нарушает и искажает его психическое и интеллектуальное развитие. В этой связи обучение ребенка речи с использованием альтернативных (дополнительных)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Основными задачами коррекционной работы являются выбор доступного ребенку средства невербальной коммуникации, овладение выбранным средством коммуникации и использование его для решения соответствующих возрасту житейских задач.</w:t>
      </w:r>
    </w:p>
    <w:p w14:paraId="2CC946DA" w14:textId="77777777" w:rsidR="00813EB2" w:rsidRPr="00B20598" w:rsidRDefault="00813EB2" w:rsidP="00B20598">
      <w:pPr>
        <w:suppressAutoHyphens/>
        <w:spacing w:after="0" w:line="240" w:lineRule="auto"/>
        <w:ind w:firstLine="708"/>
        <w:jc w:val="both"/>
        <w:rPr>
          <w:rFonts w:ascii="Times New Roman" w:eastAsia="Times New Roman" w:hAnsi="Times New Roman"/>
          <w:sz w:val="28"/>
          <w:szCs w:val="28"/>
          <w:lang w:eastAsia="ar-SA"/>
        </w:rPr>
      </w:pPr>
      <w:r w:rsidRPr="00B20598">
        <w:rPr>
          <w:rFonts w:ascii="Times New Roman" w:eastAsia="Times New Roman" w:hAnsi="Times New Roman"/>
          <w:sz w:val="28"/>
          <w:szCs w:val="28"/>
          <w:lang w:eastAsia="ar-SA"/>
        </w:rPr>
        <w:t xml:space="preserve">Техническое оснащение включает: предметы, графические изображения, знаковые системы, </w:t>
      </w:r>
      <w:r w:rsidRPr="00B20598">
        <w:rPr>
          <w:rFonts w:ascii="Times New Roman" w:eastAsia="ArialMT" w:hAnsi="Times New Roman"/>
          <w:sz w:val="28"/>
          <w:szCs w:val="28"/>
          <w:lang w:eastAsia="ar-SA"/>
        </w:rPr>
        <w:t xml:space="preserve">таблицы букв, </w:t>
      </w:r>
      <w:r w:rsidRPr="00B20598">
        <w:rPr>
          <w:rFonts w:ascii="Times New Roman" w:eastAsia="Times New Roman" w:hAnsi="Times New Roman"/>
          <w:sz w:val="28"/>
          <w:szCs w:val="28"/>
          <w:lang w:eastAsia="ar-SA"/>
        </w:rPr>
        <w:t>карточки с напечатанными словами, наборы букв, коммуникативные таблицы и коммуникативные тетради, записывающие и воспроизводящие устройства,</w:t>
      </w:r>
      <w:r w:rsidRPr="00B20598">
        <w:rPr>
          <w:rFonts w:ascii="Times New Roman" w:eastAsia="Times New Roman" w:hAnsi="Times New Roman"/>
          <w:bCs/>
          <w:sz w:val="28"/>
          <w:szCs w:val="28"/>
          <w:lang w:eastAsia="ar-SA"/>
        </w:rPr>
        <w:t xml:space="preserve">а также компьютерные программы, синтезирующие речь устройства. </w:t>
      </w:r>
    </w:p>
    <w:p w14:paraId="40AFD2AA" w14:textId="77777777" w:rsidR="00813EB2" w:rsidRPr="00B20598" w:rsidRDefault="00813EB2" w:rsidP="00B20598">
      <w:pPr>
        <w:suppressAutoHyphens/>
        <w:spacing w:after="0" w:line="240" w:lineRule="auto"/>
        <w:jc w:val="both"/>
        <w:rPr>
          <w:rFonts w:ascii="Times New Roman" w:eastAsia="Times New Roman" w:hAnsi="Times New Roman"/>
          <w:b/>
          <w:sz w:val="28"/>
          <w:szCs w:val="28"/>
          <w:lang w:eastAsia="ar-SA"/>
        </w:rPr>
      </w:pPr>
    </w:p>
    <w:p w14:paraId="3431A9D0" w14:textId="77777777" w:rsidR="00813EB2" w:rsidRPr="00B20598" w:rsidRDefault="00813EB2" w:rsidP="00B20598">
      <w:pPr>
        <w:suppressAutoHyphens/>
        <w:spacing w:after="0" w:line="240" w:lineRule="auto"/>
        <w:jc w:val="both"/>
        <w:rPr>
          <w:rFonts w:ascii="Times New Roman" w:eastAsia="Times New Roman" w:hAnsi="Times New Roman"/>
          <w:b/>
          <w:sz w:val="28"/>
          <w:szCs w:val="28"/>
          <w:lang w:eastAsia="ar-SA"/>
        </w:rPr>
      </w:pPr>
      <w:r w:rsidRPr="00B20598">
        <w:rPr>
          <w:rFonts w:ascii="Times New Roman" w:eastAsia="Times New Roman" w:hAnsi="Times New Roman"/>
          <w:b/>
          <w:sz w:val="28"/>
          <w:szCs w:val="28"/>
          <w:lang w:eastAsia="ar-SA"/>
        </w:rPr>
        <w:t>Содержание занятий</w:t>
      </w:r>
    </w:p>
    <w:p w14:paraId="704C532C" w14:textId="77777777" w:rsidR="00813EB2" w:rsidRPr="00B20598" w:rsidRDefault="00813EB2" w:rsidP="00B20598">
      <w:pPr>
        <w:suppressAutoHyphens/>
        <w:spacing w:after="0" w:line="240" w:lineRule="auto"/>
        <w:jc w:val="both"/>
        <w:rPr>
          <w:rFonts w:ascii="Times New Roman" w:eastAsia="Times New Roman" w:hAnsi="Times New Roman"/>
          <w:b/>
          <w:i/>
          <w:sz w:val="28"/>
          <w:szCs w:val="28"/>
          <w:lang w:eastAsia="ar-SA"/>
        </w:rPr>
      </w:pPr>
      <w:r w:rsidRPr="00B20598">
        <w:rPr>
          <w:rFonts w:ascii="Times New Roman" w:eastAsia="Times New Roman" w:hAnsi="Times New Roman"/>
          <w:b/>
          <w:i/>
          <w:sz w:val="28"/>
          <w:szCs w:val="28"/>
          <w:lang w:eastAsia="ar-SA"/>
        </w:rPr>
        <w:t>Коммуникация с использованием невербальных средств</w:t>
      </w:r>
    </w:p>
    <w:p w14:paraId="3B1FAB2E" w14:textId="77777777" w:rsidR="00813EB2" w:rsidRPr="00B20598" w:rsidRDefault="00813EB2" w:rsidP="00B20598">
      <w:pPr>
        <w:suppressAutoHyphens/>
        <w:spacing w:after="0" w:line="240" w:lineRule="auto"/>
        <w:ind w:firstLine="708"/>
        <w:jc w:val="both"/>
        <w:rPr>
          <w:rFonts w:ascii="Times New Roman" w:eastAsia="Times New Roman" w:hAnsi="Times New Roman"/>
          <w:sz w:val="28"/>
          <w:szCs w:val="28"/>
          <w:lang w:eastAsia="ar-SA"/>
        </w:rPr>
      </w:pPr>
      <w:r w:rsidRPr="00B20598">
        <w:rPr>
          <w:rFonts w:ascii="Times New Roman" w:eastAsia="Times New Roman" w:hAnsi="Times New Roman"/>
          <w:sz w:val="28"/>
          <w:szCs w:val="28"/>
          <w:lang w:eastAsia="ar-SA"/>
        </w:rPr>
        <w:t>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14:paraId="48F6E8A4" w14:textId="7B2AF4EE" w:rsidR="00813EB2" w:rsidRPr="00B20598" w:rsidRDefault="00813EB2" w:rsidP="00B20598">
      <w:pPr>
        <w:suppressAutoHyphens/>
        <w:spacing w:after="0" w:line="240" w:lineRule="auto"/>
        <w:ind w:firstLine="708"/>
        <w:jc w:val="both"/>
        <w:rPr>
          <w:rFonts w:ascii="Times New Roman" w:eastAsia="Times New Roman" w:hAnsi="Times New Roman"/>
          <w:i/>
          <w:kern w:val="1"/>
          <w:sz w:val="28"/>
          <w:szCs w:val="28"/>
          <w:u w:val="single"/>
          <w:lang w:eastAsia="ar-SA"/>
        </w:rPr>
      </w:pPr>
      <w:r w:rsidRPr="00B20598">
        <w:rPr>
          <w:rFonts w:ascii="Times New Roman" w:eastAsia="Times New Roman" w:hAnsi="Times New Roman"/>
          <w:kern w:val="1"/>
          <w:sz w:val="28"/>
          <w:szCs w:val="28"/>
          <w:lang w:eastAsia="ar-SA"/>
        </w:rPr>
        <w:t xml:space="preserve">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w:t>
      </w:r>
      <w:r w:rsidRPr="00B20598">
        <w:rPr>
          <w:rFonts w:ascii="Times New Roman" w:eastAsia="Times New Roman" w:hAnsi="Times New Roman"/>
          <w:color w:val="000000"/>
          <w:kern w:val="1"/>
          <w:sz w:val="28"/>
          <w:szCs w:val="28"/>
          <w:lang w:eastAsia="ar-SA"/>
        </w:rPr>
        <w:t>устройств.</w:t>
      </w:r>
      <w:r w:rsidR="0044776D" w:rsidRPr="00B20598">
        <w:rPr>
          <w:rFonts w:ascii="Times New Roman" w:eastAsia="Times New Roman" w:hAnsi="Times New Roman"/>
          <w:color w:val="000000"/>
          <w:kern w:val="1"/>
          <w:sz w:val="28"/>
          <w:szCs w:val="28"/>
          <w:lang w:eastAsia="ar-SA"/>
        </w:rPr>
        <w:t xml:space="preserve"> </w:t>
      </w:r>
      <w:r w:rsidRPr="00B20598">
        <w:rPr>
          <w:rFonts w:ascii="Times New Roman" w:eastAsia="Times New Roman" w:hAnsi="Times New Roman"/>
          <w:kern w:val="1"/>
          <w:sz w:val="28"/>
          <w:szCs w:val="28"/>
          <w:lang w:eastAsia="ar-SA"/>
        </w:rPr>
        <w:t>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w:t>
      </w:r>
      <w:r w:rsidRPr="00B20598">
        <w:rPr>
          <w:rFonts w:ascii="Times New Roman" w:eastAsia="Times New Roman" w:hAnsi="Times New Roman"/>
          <w:color w:val="FF0000"/>
          <w:kern w:val="1"/>
          <w:sz w:val="28"/>
          <w:szCs w:val="28"/>
          <w:lang w:eastAsia="ar-SA"/>
        </w:rPr>
        <w:t xml:space="preserve">. </w:t>
      </w:r>
      <w:r w:rsidRPr="00B20598">
        <w:rPr>
          <w:rFonts w:ascii="Times New Roman" w:eastAsia="Times New Roman" w:hAnsi="Times New Roman"/>
          <w:kern w:val="1"/>
          <w:sz w:val="28"/>
          <w:szCs w:val="28"/>
          <w:lang w:eastAsia="ar-SA"/>
        </w:rPr>
        <w:t>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использованием различных коммуникаторов.</w:t>
      </w:r>
      <w:r w:rsidR="0044776D" w:rsidRPr="00B20598">
        <w:rPr>
          <w:rFonts w:ascii="Times New Roman" w:eastAsia="Times New Roman" w:hAnsi="Times New Roman"/>
          <w:kern w:val="1"/>
          <w:sz w:val="28"/>
          <w:szCs w:val="28"/>
          <w:lang w:eastAsia="ar-SA"/>
        </w:rPr>
        <w:t xml:space="preserve"> </w:t>
      </w:r>
      <w:r w:rsidRPr="00B20598">
        <w:rPr>
          <w:rFonts w:ascii="Times New Roman" w:eastAsia="Times New Roman" w:hAnsi="Times New Roman"/>
          <w:kern w:val="1"/>
          <w:sz w:val="28"/>
          <w:szCs w:val="28"/>
          <w:lang w:eastAsia="ar-SA"/>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sidRPr="00B20598">
        <w:rPr>
          <w:rFonts w:ascii="Times New Roman" w:eastAsia="Times New Roman" w:hAnsi="Times New Roman"/>
          <w:bCs/>
          <w:kern w:val="1"/>
          <w:sz w:val="28"/>
          <w:szCs w:val="28"/>
          <w:lang w:eastAsia="ar-SA"/>
        </w:rPr>
        <w:t>коммуникатора.</w:t>
      </w:r>
      <w:r w:rsidR="0044776D" w:rsidRPr="00B20598">
        <w:rPr>
          <w:rFonts w:ascii="Times New Roman" w:eastAsia="Times New Roman" w:hAnsi="Times New Roman"/>
          <w:bCs/>
          <w:kern w:val="1"/>
          <w:sz w:val="28"/>
          <w:szCs w:val="28"/>
          <w:lang w:eastAsia="ar-SA"/>
        </w:rPr>
        <w:t xml:space="preserve"> </w:t>
      </w:r>
      <w:r w:rsidRPr="00B20598">
        <w:rPr>
          <w:rFonts w:ascii="Times New Roman" w:eastAsia="Times New Roman" w:hAnsi="Times New Roman"/>
          <w:kern w:val="1"/>
          <w:sz w:val="28"/>
          <w:szCs w:val="28"/>
          <w:lang w:eastAsia="ar-SA"/>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sidRPr="00B20598">
        <w:rPr>
          <w:rFonts w:ascii="Times New Roman" w:eastAsia="ArialMT" w:hAnsi="Times New Roman"/>
          <w:kern w:val="1"/>
          <w:sz w:val="28"/>
          <w:szCs w:val="28"/>
          <w:lang w:eastAsia="ar-SA"/>
        </w:rPr>
        <w:t>компьютера (планшетного компьютера).</w:t>
      </w:r>
    </w:p>
    <w:p w14:paraId="4347A8C1" w14:textId="77777777" w:rsidR="00813EB2" w:rsidRPr="00B20598" w:rsidRDefault="00813EB2" w:rsidP="00B20598">
      <w:pPr>
        <w:suppressAutoHyphens/>
        <w:spacing w:after="0" w:line="240" w:lineRule="auto"/>
        <w:jc w:val="both"/>
        <w:rPr>
          <w:rFonts w:ascii="Times New Roman" w:eastAsia="Times New Roman" w:hAnsi="Times New Roman"/>
          <w:b/>
          <w:i/>
          <w:sz w:val="28"/>
          <w:szCs w:val="28"/>
          <w:lang w:eastAsia="ar-SA"/>
        </w:rPr>
      </w:pPr>
      <w:r w:rsidRPr="00B20598">
        <w:rPr>
          <w:rFonts w:ascii="Times New Roman" w:eastAsia="Times New Roman" w:hAnsi="Times New Roman"/>
          <w:b/>
          <w:i/>
          <w:sz w:val="28"/>
          <w:szCs w:val="28"/>
          <w:lang w:eastAsia="ar-SA"/>
        </w:rPr>
        <w:t>Развитие речи средствами невербальной коммуникации</w:t>
      </w:r>
    </w:p>
    <w:p w14:paraId="2F21D166" w14:textId="77777777" w:rsidR="00813EB2" w:rsidRPr="00B20598" w:rsidRDefault="00813EB2" w:rsidP="00B20598">
      <w:pPr>
        <w:suppressAutoHyphens/>
        <w:spacing w:after="0" w:line="240" w:lineRule="auto"/>
        <w:jc w:val="both"/>
        <w:rPr>
          <w:rFonts w:ascii="Times New Roman" w:eastAsia="Times New Roman" w:hAnsi="Times New Roman"/>
          <w:i/>
          <w:color w:val="00000A"/>
          <w:kern w:val="1"/>
          <w:sz w:val="28"/>
          <w:szCs w:val="28"/>
          <w:lang w:eastAsia="ar-SA"/>
        </w:rPr>
      </w:pPr>
      <w:r w:rsidRPr="00B20598">
        <w:rPr>
          <w:rFonts w:ascii="Times New Roman" w:eastAsia="Times New Roman" w:hAnsi="Times New Roman"/>
          <w:i/>
          <w:color w:val="00000A"/>
          <w:kern w:val="1"/>
          <w:sz w:val="28"/>
          <w:szCs w:val="28"/>
          <w:lang w:eastAsia="ar-SA"/>
        </w:rPr>
        <w:t>Импрессивная речь</w:t>
      </w:r>
    </w:p>
    <w:p w14:paraId="3F6B155D" w14:textId="28CE8575" w:rsidR="00813EB2" w:rsidRPr="00B20598" w:rsidRDefault="00813EB2" w:rsidP="00B20598">
      <w:pPr>
        <w:suppressAutoHyphens/>
        <w:spacing w:after="0" w:line="240" w:lineRule="auto"/>
        <w:ind w:firstLine="708"/>
        <w:jc w:val="both"/>
        <w:rPr>
          <w:rFonts w:ascii="Times New Roman" w:eastAsia="Times New Roman" w:hAnsi="Times New Roman"/>
          <w:b/>
          <w:color w:val="00000A"/>
          <w:sz w:val="28"/>
          <w:szCs w:val="28"/>
          <w:lang w:eastAsia="ar-SA"/>
        </w:rPr>
      </w:pPr>
      <w:r w:rsidRPr="00B20598">
        <w:rPr>
          <w:rFonts w:ascii="Times New Roman" w:eastAsia="Times New Roman" w:hAnsi="Times New Roman"/>
          <w:bCs/>
          <w:color w:val="00000A"/>
          <w:kern w:val="2"/>
          <w:sz w:val="28"/>
          <w:szCs w:val="28"/>
          <w:lang w:eastAsia="ar-SA"/>
        </w:rPr>
        <w:t xml:space="preserve">Понимание простых по звуковому составу слов </w:t>
      </w:r>
      <w:r w:rsidRPr="00B20598">
        <w:rPr>
          <w:rFonts w:ascii="Times New Roman" w:eastAsia="Times New Roman" w:hAnsi="Times New Roman"/>
          <w:color w:val="000000"/>
          <w:kern w:val="1"/>
          <w:sz w:val="28"/>
          <w:szCs w:val="28"/>
          <w:lang w:eastAsia="ar-SA"/>
        </w:rPr>
        <w:t>(мама, папа, дядя и др.).</w:t>
      </w:r>
      <w:r w:rsidRPr="00B20598">
        <w:rPr>
          <w:rFonts w:ascii="Times New Roman" w:eastAsia="Times New Roman" w:hAnsi="Times New Roman"/>
          <w:bCs/>
          <w:color w:val="00000A"/>
          <w:kern w:val="2"/>
          <w:sz w:val="28"/>
          <w:szCs w:val="28"/>
          <w:lang w:eastAsia="ar-SA"/>
        </w:rPr>
        <w:t>Реагирование на собственное имя.</w:t>
      </w:r>
      <w:r w:rsidR="0044776D" w:rsidRPr="00B20598">
        <w:rPr>
          <w:rFonts w:ascii="Times New Roman" w:eastAsia="Times New Roman" w:hAnsi="Times New Roman"/>
          <w:bCs/>
          <w:color w:val="00000A"/>
          <w:kern w:val="2"/>
          <w:sz w:val="28"/>
          <w:szCs w:val="28"/>
          <w:lang w:eastAsia="ar-SA"/>
        </w:rPr>
        <w:t xml:space="preserve"> </w:t>
      </w:r>
      <w:r w:rsidRPr="00B20598">
        <w:rPr>
          <w:rFonts w:ascii="Times New Roman" w:eastAsia="Times New Roman" w:hAnsi="Times New Roman"/>
          <w:bCs/>
          <w:color w:val="00000A"/>
          <w:kern w:val="2"/>
          <w:sz w:val="28"/>
          <w:szCs w:val="28"/>
          <w:lang w:eastAsia="ar-SA"/>
        </w:rPr>
        <w:t>Узнавание (различение) имён членов семьи, учащихся класса, педагогов.</w:t>
      </w:r>
      <w:r w:rsidR="0044776D" w:rsidRPr="00B20598">
        <w:rPr>
          <w:rFonts w:ascii="Times New Roman" w:eastAsia="Times New Roman" w:hAnsi="Times New Roman"/>
          <w:bCs/>
          <w:color w:val="00000A"/>
          <w:kern w:val="2"/>
          <w:sz w:val="28"/>
          <w:szCs w:val="28"/>
          <w:lang w:eastAsia="ar-SA"/>
        </w:rPr>
        <w:t xml:space="preserve"> </w:t>
      </w:r>
      <w:r w:rsidRPr="00B20598">
        <w:rPr>
          <w:rFonts w:ascii="Times New Roman" w:eastAsia="Times New Roman" w:hAnsi="Times New Roman"/>
          <w:bCs/>
          <w:color w:val="00000A"/>
          <w:kern w:val="2"/>
          <w:sz w:val="28"/>
          <w:szCs w:val="28"/>
          <w:lang w:eastAsia="ar-SA"/>
        </w:rPr>
        <w:t xml:space="preserve">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др.).Понимание слов, обозначающих действия предмета (пить, есть, сидеть, стоять, бегать, спать, рисовать, играть, гулять и др.).Понимание слов, обозначающих признак предмета (цвет, величина, форма и др.). </w:t>
      </w:r>
      <w:r w:rsidRPr="00B20598">
        <w:rPr>
          <w:rFonts w:ascii="Times New Roman" w:eastAsia="Times New Roman" w:hAnsi="Times New Roman"/>
          <w:color w:val="00000A"/>
          <w:kern w:val="2"/>
          <w:sz w:val="28"/>
          <w:szCs w:val="28"/>
          <w:lang w:eastAsia="ar-SA"/>
        </w:rPr>
        <w:t xml:space="preserve">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w:t>
      </w:r>
      <w:r w:rsidRPr="00B20598">
        <w:rPr>
          <w:rFonts w:ascii="Times New Roman" w:eastAsia="Times New Roman" w:hAnsi="Times New Roman"/>
          <w:color w:val="00000A"/>
          <w:kern w:val="1"/>
          <w:sz w:val="28"/>
          <w:szCs w:val="28"/>
          <w:lang w:eastAsia="ar-SA"/>
        </w:rPr>
        <w:t>слов, обозначающих взаимосвязь слов в предложении</w:t>
      </w:r>
      <w:r w:rsidRPr="00B20598">
        <w:rPr>
          <w:rFonts w:ascii="Times New Roman" w:eastAsia="Times New Roman" w:hAnsi="Times New Roman"/>
          <w:color w:val="00000A"/>
          <w:kern w:val="2"/>
          <w:sz w:val="28"/>
          <w:szCs w:val="28"/>
          <w:lang w:eastAsia="ar-SA"/>
        </w:rPr>
        <w:t>(в, на, под, из, из-за и др.). Понимание простых предложений. Понимание сложных предложений. Понимание содержания текста.</w:t>
      </w:r>
    </w:p>
    <w:p w14:paraId="0A1F6C6D" w14:textId="77777777" w:rsidR="00813EB2" w:rsidRPr="00B20598" w:rsidRDefault="00813EB2" w:rsidP="00B20598">
      <w:pPr>
        <w:suppressAutoHyphens/>
        <w:spacing w:after="0" w:line="240" w:lineRule="auto"/>
        <w:jc w:val="both"/>
        <w:rPr>
          <w:rFonts w:ascii="Times New Roman" w:eastAsia="Times New Roman" w:hAnsi="Times New Roman"/>
          <w:bCs/>
          <w:i/>
          <w:kern w:val="2"/>
          <w:sz w:val="28"/>
          <w:szCs w:val="28"/>
          <w:lang w:eastAsia="ar-SA"/>
        </w:rPr>
      </w:pPr>
      <w:r w:rsidRPr="00B20598">
        <w:rPr>
          <w:rFonts w:ascii="Times New Roman" w:eastAsia="Times New Roman" w:hAnsi="Times New Roman"/>
          <w:bCs/>
          <w:i/>
          <w:kern w:val="2"/>
          <w:sz w:val="28"/>
          <w:szCs w:val="28"/>
          <w:lang w:eastAsia="ar-SA"/>
        </w:rPr>
        <w:t>Экспрессия с использованием средств невербальной коммуникации.</w:t>
      </w:r>
    </w:p>
    <w:p w14:paraId="728F4AB1" w14:textId="77777777" w:rsidR="00813EB2" w:rsidRPr="00B20598" w:rsidRDefault="00813EB2" w:rsidP="00B20598">
      <w:pPr>
        <w:widowControl w:val="0"/>
        <w:tabs>
          <w:tab w:val="left" w:pos="-15"/>
        </w:tabs>
        <w:suppressAutoHyphens/>
        <w:spacing w:after="0" w:line="240" w:lineRule="auto"/>
        <w:jc w:val="both"/>
        <w:rPr>
          <w:rFonts w:ascii="Times New Roman" w:eastAsia="Times New Roman" w:hAnsi="Times New Roman"/>
          <w:bCs/>
          <w:color w:val="00000A"/>
          <w:kern w:val="2"/>
          <w:sz w:val="28"/>
          <w:szCs w:val="28"/>
          <w:lang w:eastAsia="ar-SA"/>
        </w:rPr>
      </w:pPr>
      <w:r w:rsidRPr="00B20598">
        <w:rPr>
          <w:rFonts w:ascii="Times New Roman" w:eastAsia="Times New Roman" w:hAnsi="Times New Roman"/>
          <w:bCs/>
          <w:color w:val="00000A"/>
          <w:kern w:val="2"/>
          <w:sz w:val="28"/>
          <w:szCs w:val="28"/>
          <w:lang w:eastAsia="ar-SA"/>
        </w:rPr>
        <w:tab/>
        <w:t>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 Использование графического изображения (электронного устройства) для обозначения признака предмета (цвет, величина, форма и др.).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14:paraId="7E3151DF" w14:textId="77777777" w:rsidR="00813EB2" w:rsidRPr="00B20598" w:rsidRDefault="00813EB2" w:rsidP="00B20598">
      <w:pPr>
        <w:widowControl w:val="0"/>
        <w:tabs>
          <w:tab w:val="left" w:pos="-15"/>
        </w:tabs>
        <w:suppressAutoHyphens/>
        <w:spacing w:after="0" w:line="240" w:lineRule="auto"/>
        <w:jc w:val="both"/>
        <w:rPr>
          <w:rFonts w:ascii="Times New Roman" w:eastAsia="Times New Roman" w:hAnsi="Times New Roman"/>
          <w:bCs/>
          <w:color w:val="00000A"/>
          <w:kern w:val="2"/>
          <w:sz w:val="28"/>
          <w:szCs w:val="28"/>
          <w:lang w:eastAsia="ar-SA"/>
        </w:rPr>
      </w:pPr>
      <w:r w:rsidRPr="00B20598">
        <w:rPr>
          <w:rFonts w:ascii="Times New Roman" w:eastAsia="Times New Roman" w:hAnsi="Times New Roman"/>
          <w:bCs/>
          <w:color w:val="00000A"/>
          <w:kern w:val="2"/>
          <w:sz w:val="28"/>
          <w:szCs w:val="28"/>
          <w:lang w:eastAsia="ar-SA"/>
        </w:rPr>
        <w:tab/>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 Использование напечатанного слова (электронного устройства,) для обозначения слова, указывающего на предмет, его признак (я, он, мой, твой и др.). Использование электронного устройства для обозначения числа и количества предметов (пять, второй и др.).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w:t>
      </w:r>
    </w:p>
    <w:p w14:paraId="451ED5AB" w14:textId="77777777" w:rsidR="00813EB2" w:rsidRPr="00B20598" w:rsidRDefault="00813EB2" w:rsidP="00B20598">
      <w:pPr>
        <w:suppressAutoHyphens/>
        <w:spacing w:after="0" w:line="240" w:lineRule="auto"/>
        <w:jc w:val="both"/>
        <w:rPr>
          <w:rFonts w:ascii="Times New Roman" w:eastAsia="Times New Roman" w:hAnsi="Times New Roman"/>
          <w:b/>
          <w:i/>
          <w:sz w:val="28"/>
          <w:szCs w:val="28"/>
          <w:lang w:eastAsia="ar-SA"/>
        </w:rPr>
      </w:pPr>
      <w:r w:rsidRPr="00B20598">
        <w:rPr>
          <w:rFonts w:ascii="Times New Roman" w:eastAsia="Times New Roman" w:hAnsi="Times New Roman"/>
          <w:sz w:val="28"/>
          <w:szCs w:val="28"/>
          <w:lang w:eastAsia="ar-SA"/>
        </w:rPr>
        <w:t>Составление рассказа о себе с использованием графического изображения (электронного устройства).</w:t>
      </w:r>
    </w:p>
    <w:p w14:paraId="4AF7CC20" w14:textId="77777777" w:rsidR="00813EB2" w:rsidRPr="00B20598" w:rsidRDefault="00813EB2" w:rsidP="00B20598">
      <w:pPr>
        <w:suppressAutoHyphens/>
        <w:spacing w:after="0" w:line="240" w:lineRule="auto"/>
        <w:jc w:val="both"/>
        <w:rPr>
          <w:rFonts w:ascii="Times New Roman" w:eastAsia="Times New Roman" w:hAnsi="Times New Roman"/>
          <w:i/>
          <w:sz w:val="28"/>
          <w:szCs w:val="28"/>
          <w:lang w:eastAsia="ar-SA"/>
        </w:rPr>
      </w:pPr>
      <w:r w:rsidRPr="00B20598">
        <w:rPr>
          <w:rFonts w:ascii="Times New Roman" w:eastAsia="Times New Roman" w:hAnsi="Times New Roman"/>
          <w:i/>
          <w:sz w:val="28"/>
          <w:szCs w:val="28"/>
          <w:lang w:eastAsia="ar-SA"/>
        </w:rPr>
        <w:t>Чтение и письмо</w:t>
      </w:r>
    </w:p>
    <w:p w14:paraId="1F5EBAA6" w14:textId="77777777" w:rsidR="00813EB2" w:rsidRPr="00B20598" w:rsidRDefault="00813EB2" w:rsidP="00B20598">
      <w:pPr>
        <w:suppressAutoHyphens/>
        <w:spacing w:after="0" w:line="240" w:lineRule="auto"/>
        <w:jc w:val="both"/>
        <w:rPr>
          <w:rFonts w:ascii="Times New Roman" w:eastAsia="Times New Roman" w:hAnsi="Times New Roman"/>
          <w:sz w:val="28"/>
          <w:szCs w:val="28"/>
          <w:lang w:eastAsia="ar-SA"/>
        </w:rPr>
      </w:pPr>
      <w:r w:rsidRPr="00B20598">
        <w:rPr>
          <w:rFonts w:ascii="Times New Roman" w:eastAsia="Times New Roman" w:hAnsi="Times New Roman"/>
          <w:sz w:val="28"/>
          <w:szCs w:val="28"/>
          <w:lang w:eastAsia="ar-SA"/>
        </w:rPr>
        <w:t xml:space="preserve">          Глобальное чтение. 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14:paraId="102B2FAD" w14:textId="77777777" w:rsidR="00C534F4" w:rsidRPr="00B20598" w:rsidRDefault="00C534F4" w:rsidP="00B20598">
      <w:pPr>
        <w:suppressAutoHyphens/>
        <w:spacing w:after="0" w:line="240" w:lineRule="auto"/>
        <w:jc w:val="both"/>
        <w:rPr>
          <w:rFonts w:ascii="Times New Roman" w:eastAsia="Times New Roman" w:hAnsi="Times New Roman"/>
          <w:sz w:val="28"/>
          <w:szCs w:val="28"/>
          <w:lang w:eastAsia="ar-SA"/>
        </w:rPr>
      </w:pPr>
    </w:p>
    <w:p w14:paraId="63D0AA41" w14:textId="77777777" w:rsidR="00813EB2" w:rsidRPr="00B20598" w:rsidRDefault="00813EB2" w:rsidP="00B20598">
      <w:pPr>
        <w:suppressAutoHyphens/>
        <w:spacing w:after="0" w:line="240" w:lineRule="auto"/>
        <w:jc w:val="both"/>
        <w:rPr>
          <w:rFonts w:ascii="Times New Roman" w:hAnsi="Times New Roman"/>
          <w:b/>
          <w:color w:val="000000"/>
          <w:sz w:val="28"/>
          <w:szCs w:val="28"/>
          <w:shd w:val="clear" w:color="auto" w:fill="FFFFFF"/>
        </w:rPr>
      </w:pPr>
      <w:r w:rsidRPr="00B20598">
        <w:rPr>
          <w:rFonts w:ascii="Times New Roman" w:hAnsi="Times New Roman"/>
          <w:b/>
          <w:color w:val="000000"/>
          <w:sz w:val="28"/>
          <w:szCs w:val="28"/>
          <w:shd w:val="clear" w:color="auto" w:fill="FFFFFF"/>
          <w:lang w:val="en-US"/>
        </w:rPr>
        <w:t>V</w:t>
      </w:r>
      <w:r w:rsidRPr="00B20598">
        <w:rPr>
          <w:rFonts w:ascii="Times New Roman" w:hAnsi="Times New Roman"/>
          <w:b/>
          <w:color w:val="000000"/>
          <w:sz w:val="28"/>
          <w:szCs w:val="28"/>
          <w:shd w:val="clear" w:color="auto" w:fill="FFFFFF"/>
        </w:rPr>
        <w:t>. Формирование коммуникативного поведения</w:t>
      </w:r>
      <w:r w:rsidR="00C534F4" w:rsidRPr="00B20598">
        <w:rPr>
          <w:rFonts w:ascii="Times New Roman" w:hAnsi="Times New Roman"/>
          <w:b/>
          <w:color w:val="000000"/>
          <w:sz w:val="28"/>
          <w:szCs w:val="28"/>
          <w:shd w:val="clear" w:color="auto" w:fill="FFFFFF"/>
        </w:rPr>
        <w:t>.</w:t>
      </w:r>
    </w:p>
    <w:p w14:paraId="57207879" w14:textId="77777777" w:rsidR="00813EB2" w:rsidRPr="00B20598" w:rsidRDefault="00813EB2" w:rsidP="00B20598">
      <w:pPr>
        <w:suppressAutoHyphens/>
        <w:spacing w:after="0" w:line="240" w:lineRule="auto"/>
        <w:jc w:val="both"/>
        <w:rPr>
          <w:rFonts w:ascii="Times New Roman" w:hAnsi="Times New Roman"/>
          <w:color w:val="000000"/>
          <w:sz w:val="28"/>
          <w:szCs w:val="28"/>
          <w:shd w:val="clear" w:color="auto" w:fill="FFFFFF"/>
        </w:rPr>
      </w:pPr>
      <w:r w:rsidRPr="00B20598">
        <w:rPr>
          <w:rFonts w:ascii="Times New Roman" w:hAnsi="Times New Roman"/>
          <w:color w:val="000000"/>
          <w:sz w:val="28"/>
          <w:szCs w:val="28"/>
          <w:shd w:val="clear" w:color="auto" w:fill="FFFFFF"/>
        </w:rPr>
        <w:t>Коррекционный курс «Формирование коммуникативного поведения» (психологические занятия) направлен на развитие эмоционально-личностной сферы и коррекцию её недостатков, развитие познавательной деятельности, преодоление коммуникативных барьеров и поддержку в освоении АООП (вариант 2).  Предлагаемая программа ориентирована на обучающихся 8-12 классов /года обучения.</w:t>
      </w:r>
    </w:p>
    <w:p w14:paraId="13BA9346" w14:textId="15E2B49F" w:rsidR="00813EB2" w:rsidRPr="00B20598" w:rsidRDefault="00813EB2" w:rsidP="00B20598">
      <w:pPr>
        <w:suppressAutoHyphens/>
        <w:spacing w:after="0" w:line="240" w:lineRule="auto"/>
        <w:jc w:val="both"/>
        <w:rPr>
          <w:rFonts w:ascii="Times New Roman" w:hAnsi="Times New Roman"/>
          <w:sz w:val="28"/>
          <w:szCs w:val="28"/>
        </w:rPr>
      </w:pPr>
      <w:r w:rsidRPr="00B20598">
        <w:rPr>
          <w:rFonts w:ascii="Times New Roman" w:hAnsi="Times New Roman"/>
          <w:sz w:val="28"/>
          <w:szCs w:val="28"/>
        </w:rPr>
        <w:t>Развитие межличностного общения в рамках программы курса идет параллельно развитию эмоционально-волевой сферы. Данный курс ведет педагог-психолог в рамках психологических занятий.</w:t>
      </w:r>
      <w:r w:rsidR="0044776D" w:rsidRPr="00B20598">
        <w:rPr>
          <w:rFonts w:ascii="Times New Roman" w:hAnsi="Times New Roman"/>
          <w:sz w:val="28"/>
          <w:szCs w:val="28"/>
        </w:rPr>
        <w:t xml:space="preserve"> </w:t>
      </w:r>
      <w:r w:rsidRPr="00B20598">
        <w:rPr>
          <w:rFonts w:ascii="Times New Roman" w:hAnsi="Times New Roman"/>
          <w:sz w:val="28"/>
          <w:szCs w:val="28"/>
        </w:rPr>
        <w:t>Работа по программе подразумевает постоянный и содержательный контакт психолога с обучающимися, учителями и родителями.</w:t>
      </w:r>
    </w:p>
    <w:p w14:paraId="77B0ABAF" w14:textId="77777777" w:rsidR="00C534F4" w:rsidRPr="00B20598" w:rsidRDefault="00C534F4" w:rsidP="00B20598">
      <w:pPr>
        <w:suppressAutoHyphens/>
        <w:spacing w:after="0" w:line="240" w:lineRule="auto"/>
        <w:jc w:val="both"/>
        <w:rPr>
          <w:rFonts w:ascii="Times New Roman" w:hAnsi="Times New Roman"/>
          <w:color w:val="000000"/>
          <w:sz w:val="28"/>
          <w:szCs w:val="28"/>
          <w:shd w:val="clear" w:color="auto" w:fill="FFFFFF"/>
        </w:rPr>
      </w:pPr>
    </w:p>
    <w:p w14:paraId="06F97B60" w14:textId="77777777" w:rsidR="008A79C5" w:rsidRPr="00B20598" w:rsidRDefault="008A79C5" w:rsidP="00B20598">
      <w:pPr>
        <w:suppressAutoHyphens/>
        <w:spacing w:after="0" w:line="240" w:lineRule="auto"/>
        <w:jc w:val="both"/>
        <w:rPr>
          <w:rFonts w:ascii="Times New Roman" w:hAnsi="Times New Roman"/>
          <w:color w:val="000000"/>
          <w:sz w:val="28"/>
          <w:szCs w:val="28"/>
          <w:shd w:val="clear" w:color="auto" w:fill="FFFFFF"/>
        </w:rPr>
      </w:pPr>
    </w:p>
    <w:p w14:paraId="4FB74ECF" w14:textId="77777777" w:rsidR="00813EB2" w:rsidRPr="00B20598" w:rsidRDefault="00813EB2" w:rsidP="00B20598">
      <w:pPr>
        <w:widowControl w:val="0"/>
        <w:suppressAutoHyphens/>
        <w:spacing w:after="0" w:line="240" w:lineRule="auto"/>
        <w:jc w:val="both"/>
        <w:rPr>
          <w:rFonts w:ascii="Times New Roman" w:eastAsia="Times New Roman" w:hAnsi="Times New Roman"/>
          <w:b/>
          <w:color w:val="00000A"/>
          <w:kern w:val="1"/>
          <w:sz w:val="28"/>
          <w:szCs w:val="28"/>
          <w:lang w:eastAsia="ar-SA"/>
        </w:rPr>
      </w:pPr>
      <w:r w:rsidRPr="00B20598">
        <w:rPr>
          <w:rFonts w:ascii="Times New Roman" w:eastAsia="Times New Roman" w:hAnsi="Times New Roman"/>
          <w:b/>
          <w:color w:val="00000A"/>
          <w:kern w:val="1"/>
          <w:sz w:val="28"/>
          <w:szCs w:val="28"/>
          <w:lang w:val="en-US" w:eastAsia="ar-SA"/>
        </w:rPr>
        <w:t>VI</w:t>
      </w:r>
      <w:r w:rsidRPr="00B20598">
        <w:rPr>
          <w:rFonts w:ascii="Times New Roman" w:eastAsia="Times New Roman" w:hAnsi="Times New Roman"/>
          <w:b/>
          <w:color w:val="00000A"/>
          <w:kern w:val="1"/>
          <w:sz w:val="28"/>
          <w:szCs w:val="28"/>
          <w:lang w:eastAsia="ar-SA"/>
        </w:rPr>
        <w:t>. Развитие познавательной деятельности</w:t>
      </w:r>
      <w:r w:rsidR="00C534F4" w:rsidRPr="00B20598">
        <w:rPr>
          <w:rFonts w:ascii="Times New Roman" w:eastAsia="Times New Roman" w:hAnsi="Times New Roman"/>
          <w:b/>
          <w:color w:val="00000A"/>
          <w:kern w:val="1"/>
          <w:sz w:val="28"/>
          <w:szCs w:val="28"/>
          <w:lang w:eastAsia="ar-SA"/>
        </w:rPr>
        <w:t>.</w:t>
      </w:r>
    </w:p>
    <w:p w14:paraId="46574D51" w14:textId="77777777" w:rsidR="00813EB2" w:rsidRPr="00B20598" w:rsidRDefault="00813EB2" w:rsidP="00B20598">
      <w:pPr>
        <w:widowControl w:val="0"/>
        <w:suppressAutoHyphens/>
        <w:spacing w:after="0" w:line="240" w:lineRule="auto"/>
        <w:jc w:val="both"/>
        <w:rPr>
          <w:rFonts w:ascii="Times New Roman" w:hAnsi="Times New Roman"/>
          <w:color w:val="000000"/>
          <w:sz w:val="28"/>
          <w:szCs w:val="28"/>
          <w:shd w:val="clear" w:color="auto" w:fill="FFFFFF"/>
        </w:rPr>
      </w:pPr>
      <w:r w:rsidRPr="00B20598">
        <w:rPr>
          <w:rFonts w:ascii="Times New Roman" w:hAnsi="Times New Roman"/>
          <w:sz w:val="28"/>
          <w:szCs w:val="28"/>
        </w:rPr>
        <w:t xml:space="preserve">Программа коррекционного курса «Развитие познавательной деятельности» реализуется в рамках коррекционно-развивающей области. Программа направлена на </w:t>
      </w:r>
      <w:r w:rsidRPr="00B20598">
        <w:rPr>
          <w:rFonts w:ascii="Times New Roman" w:hAnsi="Times New Roman"/>
          <w:color w:val="000000"/>
          <w:sz w:val="28"/>
          <w:szCs w:val="28"/>
          <w:shd w:val="clear" w:color="auto" w:fill="FFFFFF"/>
        </w:rPr>
        <w:t xml:space="preserve">поддержку освоения АООП, помощь в усвоение программного материала по учебным предметам, </w:t>
      </w:r>
      <w:r w:rsidRPr="00B20598">
        <w:rPr>
          <w:rFonts w:ascii="Times New Roman" w:hAnsi="Times New Roman"/>
          <w:sz w:val="28"/>
          <w:szCs w:val="28"/>
        </w:rPr>
        <w:t>развитие представлений об окружающей действительности, активизации познавательной деятельности, повышение общего уровня развития обучающихся с умственной отсталостью (интеллектуальными нарушениями).</w:t>
      </w:r>
      <w:r w:rsidRPr="00B20598">
        <w:rPr>
          <w:rFonts w:ascii="Times New Roman" w:hAnsi="Times New Roman"/>
          <w:color w:val="000000"/>
          <w:sz w:val="28"/>
          <w:szCs w:val="28"/>
          <w:shd w:val="clear" w:color="auto" w:fill="FFFFFF"/>
        </w:rPr>
        <w:t xml:space="preserve"> Важной особенностью данного курса является привлечение к составлению тематического планирования и реализации занятий педагогов-предметников, педагогов классов.</w:t>
      </w:r>
    </w:p>
    <w:p w14:paraId="1E3DE868" w14:textId="77777777" w:rsidR="00813EB2" w:rsidRPr="00B20598" w:rsidRDefault="00813EB2" w:rsidP="00B20598">
      <w:pPr>
        <w:widowControl w:val="0"/>
        <w:autoSpaceDE w:val="0"/>
        <w:autoSpaceDN w:val="0"/>
        <w:adjustRightInd w:val="0"/>
        <w:spacing w:after="0" w:line="240" w:lineRule="auto"/>
        <w:ind w:firstLine="540"/>
        <w:jc w:val="both"/>
        <w:rPr>
          <w:rFonts w:ascii="Times New Roman" w:eastAsiaTheme="minorEastAsia" w:hAnsi="Times New Roman"/>
          <w:sz w:val="28"/>
          <w:szCs w:val="28"/>
          <w:lang w:eastAsia="ru-RU"/>
        </w:rPr>
      </w:pPr>
      <w:r w:rsidRPr="00B20598">
        <w:rPr>
          <w:rFonts w:ascii="Times New Roman" w:eastAsiaTheme="minorEastAsia" w:hAnsi="Times New Roman"/>
          <w:sz w:val="28"/>
          <w:szCs w:val="28"/>
          <w:lang w:eastAsia="ru-RU"/>
        </w:rPr>
        <w:t xml:space="preserve">Содержание коррекционно-развивающей области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представлено следующими обязательными коррекционными курсами: "Эмоциональное и коммуникативно-речевое развитие". </w:t>
      </w:r>
    </w:p>
    <w:p w14:paraId="4809984D" w14:textId="77777777" w:rsidR="00813EB2" w:rsidRPr="00B20598" w:rsidRDefault="00813EB2" w:rsidP="00B20598">
      <w:pPr>
        <w:widowControl w:val="0"/>
        <w:autoSpaceDE w:val="0"/>
        <w:autoSpaceDN w:val="0"/>
        <w:adjustRightInd w:val="0"/>
        <w:spacing w:after="0" w:line="240" w:lineRule="auto"/>
        <w:ind w:firstLine="540"/>
        <w:jc w:val="both"/>
        <w:rPr>
          <w:rFonts w:ascii="Times New Roman" w:eastAsiaTheme="minorEastAsia" w:hAnsi="Times New Roman"/>
          <w:sz w:val="28"/>
          <w:szCs w:val="28"/>
          <w:lang w:eastAsia="ru-RU"/>
        </w:rPr>
      </w:pPr>
      <w:r w:rsidRPr="00B20598">
        <w:rPr>
          <w:rFonts w:ascii="Times New Roman" w:hAnsi="Times New Roman"/>
          <w:sz w:val="28"/>
          <w:szCs w:val="28"/>
        </w:rPr>
        <w:t>Содержание коррекционно-развивающей области для обучающихся с нарушениями опорно-двигательного аппарата с умеренной, тяжелой, глубокой умственной отсталостью (интеллектуальными нарушениями), ТМНР представлено следующими обязательными коррекционными курсами: "Речевая практика", "Основы коммуникации", "Развитие деятельности по самообслуживанию", "Двигательная коррекция".</w:t>
      </w:r>
    </w:p>
    <w:p w14:paraId="3324967E" w14:textId="77777777" w:rsidR="00813EB2" w:rsidRPr="00B20598" w:rsidRDefault="00813EB2" w:rsidP="00B20598">
      <w:pPr>
        <w:widowControl w:val="0"/>
        <w:autoSpaceDE w:val="0"/>
        <w:autoSpaceDN w:val="0"/>
        <w:adjustRightInd w:val="0"/>
        <w:spacing w:after="0" w:line="240" w:lineRule="auto"/>
        <w:ind w:firstLine="540"/>
        <w:jc w:val="both"/>
        <w:rPr>
          <w:rFonts w:ascii="Times New Roman" w:eastAsiaTheme="minorEastAsia" w:hAnsi="Times New Roman"/>
          <w:sz w:val="28"/>
          <w:szCs w:val="28"/>
          <w:lang w:eastAsia="ru-RU"/>
        </w:rPr>
      </w:pPr>
      <w:r w:rsidRPr="00B20598">
        <w:rPr>
          <w:rFonts w:ascii="Times New Roman" w:eastAsiaTheme="minorEastAsia" w:hAnsi="Times New Roman"/>
          <w:sz w:val="28"/>
          <w:szCs w:val="28"/>
          <w:lang w:eastAsia="ru-RU"/>
        </w:rPr>
        <w:t>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ФАОП НОО обучающихся с расстройствами аутистического спектра и с НОДА.</w:t>
      </w:r>
    </w:p>
    <w:p w14:paraId="1DAE356B" w14:textId="77777777" w:rsidR="00A1247B" w:rsidRPr="00B20598" w:rsidRDefault="00A1247B" w:rsidP="00B20598">
      <w:pPr>
        <w:suppressAutoHyphens/>
        <w:spacing w:after="0" w:line="240" w:lineRule="auto"/>
        <w:jc w:val="both"/>
        <w:rPr>
          <w:rFonts w:ascii="Times New Roman" w:eastAsia="Times New Roman" w:hAnsi="Times New Roman"/>
          <w:b/>
          <w:spacing w:val="2"/>
          <w:sz w:val="28"/>
          <w:szCs w:val="28"/>
          <w:lang w:eastAsia="ar-SA"/>
        </w:rPr>
      </w:pPr>
    </w:p>
    <w:p w14:paraId="3F4414F3" w14:textId="77777777" w:rsidR="00FB6D6E" w:rsidRPr="00B20598" w:rsidRDefault="00FB6D6E" w:rsidP="00B20598">
      <w:pPr>
        <w:suppressAutoHyphens/>
        <w:spacing w:after="0" w:line="240" w:lineRule="auto"/>
        <w:jc w:val="center"/>
        <w:rPr>
          <w:rFonts w:ascii="Times New Roman" w:eastAsia="Times New Roman" w:hAnsi="Times New Roman"/>
          <w:b/>
          <w:sz w:val="28"/>
          <w:szCs w:val="28"/>
          <w:lang w:eastAsia="ar-SA"/>
        </w:rPr>
      </w:pPr>
      <w:r w:rsidRPr="00B20598">
        <w:rPr>
          <w:rFonts w:ascii="Times New Roman" w:eastAsia="Times New Roman" w:hAnsi="Times New Roman"/>
          <w:b/>
          <w:sz w:val="28"/>
          <w:szCs w:val="28"/>
          <w:lang w:val="en-US" w:eastAsia="ar-SA"/>
        </w:rPr>
        <w:t>VII</w:t>
      </w:r>
      <w:r w:rsidRPr="00B20598">
        <w:rPr>
          <w:rFonts w:ascii="Times New Roman" w:eastAsia="Times New Roman" w:hAnsi="Times New Roman"/>
          <w:b/>
          <w:sz w:val="28"/>
          <w:szCs w:val="28"/>
          <w:lang w:eastAsia="ar-SA"/>
        </w:rPr>
        <w:t>. Коррекционно-развивающие занятия</w:t>
      </w:r>
      <w:r w:rsidR="00C534F4" w:rsidRPr="00B20598">
        <w:rPr>
          <w:rFonts w:ascii="Times New Roman" w:eastAsia="Times New Roman" w:hAnsi="Times New Roman"/>
          <w:b/>
          <w:sz w:val="28"/>
          <w:szCs w:val="28"/>
          <w:lang w:eastAsia="ar-SA"/>
        </w:rPr>
        <w:t>.</w:t>
      </w:r>
    </w:p>
    <w:p w14:paraId="31E48844" w14:textId="77777777" w:rsidR="00FB6D6E" w:rsidRPr="00B20598" w:rsidRDefault="00FB6D6E" w:rsidP="00B20598">
      <w:pPr>
        <w:suppressAutoHyphens/>
        <w:spacing w:after="0" w:line="240" w:lineRule="auto"/>
        <w:jc w:val="center"/>
        <w:rPr>
          <w:rFonts w:ascii="Times New Roman" w:eastAsia="Times New Roman" w:hAnsi="Times New Roman"/>
          <w:b/>
          <w:sz w:val="28"/>
          <w:szCs w:val="28"/>
          <w:lang w:eastAsia="ar-SA"/>
        </w:rPr>
      </w:pPr>
      <w:r w:rsidRPr="00B20598">
        <w:rPr>
          <w:rFonts w:ascii="Times New Roman" w:eastAsia="Times New Roman" w:hAnsi="Times New Roman"/>
          <w:b/>
          <w:sz w:val="28"/>
          <w:szCs w:val="28"/>
          <w:lang w:eastAsia="ar-SA"/>
        </w:rPr>
        <w:t>Пояснительная записка</w:t>
      </w:r>
      <w:r w:rsidR="00C534F4" w:rsidRPr="00B20598">
        <w:rPr>
          <w:rFonts w:ascii="Times New Roman" w:eastAsia="Times New Roman" w:hAnsi="Times New Roman"/>
          <w:b/>
          <w:sz w:val="28"/>
          <w:szCs w:val="28"/>
          <w:lang w:eastAsia="ar-SA"/>
        </w:rPr>
        <w:t>.</w:t>
      </w:r>
    </w:p>
    <w:p w14:paraId="274C7850" w14:textId="77777777" w:rsidR="00FB6D6E" w:rsidRPr="00B20598" w:rsidRDefault="00FB6D6E" w:rsidP="00B20598">
      <w:pPr>
        <w:suppressAutoHyphens/>
        <w:spacing w:after="0" w:line="240" w:lineRule="auto"/>
        <w:ind w:firstLine="709"/>
        <w:jc w:val="both"/>
        <w:rPr>
          <w:rFonts w:ascii="Times New Roman" w:eastAsia="Times New Roman" w:hAnsi="Times New Roman"/>
          <w:sz w:val="28"/>
          <w:szCs w:val="28"/>
          <w:lang w:eastAsia="ar-SA"/>
        </w:rPr>
      </w:pPr>
      <w:r w:rsidRPr="00B20598">
        <w:rPr>
          <w:rFonts w:ascii="Times New Roman" w:eastAsia="Times New Roman" w:hAnsi="Times New Roman"/>
          <w:sz w:val="28"/>
          <w:szCs w:val="28"/>
          <w:lang w:eastAsia="ar-SA"/>
        </w:rPr>
        <w:t xml:space="preserve">Коррекционно-развивающие занятия направлены на коррекцию отдельных сторон психической деятельности и личностной сферы; формирование социально приемлемых форм поведения, сведение к минимуму проявлений деструктивного поведения: крик, агрессия, стереотипии и др.; на реализацию индивидуальных специфических образовательных потребностей обучающихся с умеренной, тяжелой, глубокой умственной отсталостью, с ТМНР, не охваченных содержанием программ учебных предметов и коррекционных занятий; дополнительную помощь в освоении отдельных действий и представлений, которые оказываются для обучающихся особенно трудными; на развитие индивидуальных способностей обучающихся, их творческого потенциала. </w:t>
      </w:r>
    </w:p>
    <w:p w14:paraId="3BB06636" w14:textId="77777777" w:rsidR="00FB6D6E" w:rsidRPr="00B20598" w:rsidRDefault="00FB6D6E" w:rsidP="00B20598">
      <w:pPr>
        <w:suppressAutoHyphens/>
        <w:spacing w:after="0" w:line="240" w:lineRule="auto"/>
        <w:ind w:firstLine="709"/>
        <w:jc w:val="both"/>
        <w:rPr>
          <w:rFonts w:ascii="Times New Roman" w:eastAsia="Times New Roman" w:hAnsi="Times New Roman"/>
          <w:sz w:val="28"/>
          <w:szCs w:val="28"/>
          <w:lang w:eastAsia="ar-SA"/>
        </w:rPr>
      </w:pPr>
      <w:r w:rsidRPr="00B20598">
        <w:rPr>
          <w:rFonts w:ascii="Times New Roman" w:eastAsia="Times New Roman" w:hAnsi="Times New Roman"/>
          <w:sz w:val="28"/>
          <w:szCs w:val="28"/>
          <w:lang w:eastAsia="ar-SA"/>
        </w:rPr>
        <w:t>Учитывая специфику индивидуального психофизического развития и возможностей обучающихся, более конкретное содержание коррекционно-развивающей работы отражено в СИПР.</w:t>
      </w:r>
    </w:p>
    <w:p w14:paraId="794DF497" w14:textId="68B1F62F" w:rsidR="00FB6D6E" w:rsidRPr="00B20598" w:rsidRDefault="00FB6D6E" w:rsidP="00B20598">
      <w:pPr>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B20598">
        <w:rPr>
          <w:rFonts w:ascii="Times New Roman" w:eastAsia="Times New Roman" w:hAnsi="Times New Roman"/>
          <w:color w:val="000000"/>
          <w:sz w:val="28"/>
          <w:szCs w:val="28"/>
          <w:lang w:eastAsia="ru-RU"/>
        </w:rPr>
        <w:t xml:space="preserve">  На коррекционно-развивающие индивидуальные и групповые занятия    по расписанию отводятся часы, как в первую, так и во вторую половину дня, что отражено в учебном</w:t>
      </w:r>
      <w:r w:rsidR="008A79C5" w:rsidRPr="00B20598">
        <w:rPr>
          <w:rFonts w:ascii="Times New Roman" w:eastAsia="Times New Roman" w:hAnsi="Times New Roman"/>
          <w:color w:val="000000"/>
          <w:sz w:val="28"/>
          <w:szCs w:val="28"/>
          <w:lang w:eastAsia="ru-RU"/>
        </w:rPr>
        <w:t xml:space="preserve"> </w:t>
      </w:r>
      <w:r w:rsidRPr="00B20598">
        <w:rPr>
          <w:rFonts w:ascii="Times New Roman" w:eastAsia="Times New Roman" w:hAnsi="Times New Roman"/>
          <w:color w:val="000000"/>
          <w:sz w:val="28"/>
          <w:szCs w:val="28"/>
          <w:lang w:eastAsia="ru-RU"/>
        </w:rPr>
        <w:t>плане</w:t>
      </w:r>
      <w:r w:rsidR="008A79C5" w:rsidRPr="00B20598">
        <w:rPr>
          <w:rFonts w:ascii="Times New Roman" w:eastAsia="Times New Roman" w:hAnsi="Times New Roman"/>
          <w:color w:val="000000"/>
          <w:sz w:val="28"/>
          <w:szCs w:val="28"/>
          <w:lang w:eastAsia="ru-RU"/>
        </w:rPr>
        <w:t xml:space="preserve"> </w:t>
      </w:r>
      <w:r w:rsidRPr="00B20598">
        <w:rPr>
          <w:rFonts w:ascii="Times New Roman" w:eastAsia="Times New Roman" w:hAnsi="Times New Roman"/>
          <w:color w:val="000000"/>
          <w:sz w:val="28"/>
          <w:szCs w:val="28"/>
          <w:lang w:eastAsia="ru-RU"/>
        </w:rPr>
        <w:t xml:space="preserve">образовательной организации. </w:t>
      </w:r>
    </w:p>
    <w:p w14:paraId="3EAD2FEE" w14:textId="77777777" w:rsidR="00E45CA5" w:rsidRPr="00B20598" w:rsidRDefault="00E45CA5" w:rsidP="00B20598">
      <w:pPr>
        <w:suppressAutoHyphens/>
        <w:spacing w:after="0" w:line="240" w:lineRule="auto"/>
        <w:jc w:val="both"/>
        <w:rPr>
          <w:rFonts w:ascii="Times New Roman" w:eastAsia="Times New Roman" w:hAnsi="Times New Roman"/>
          <w:b/>
          <w:sz w:val="28"/>
          <w:szCs w:val="28"/>
          <w:lang w:eastAsia="ar-SA"/>
        </w:rPr>
      </w:pPr>
    </w:p>
    <w:p w14:paraId="151486AB" w14:textId="77777777" w:rsidR="00FB6D6E" w:rsidRPr="00B20598" w:rsidRDefault="00FB6D6E" w:rsidP="00B20598">
      <w:pPr>
        <w:suppressAutoHyphens/>
        <w:spacing w:after="0" w:line="240" w:lineRule="auto"/>
        <w:jc w:val="both"/>
        <w:rPr>
          <w:rFonts w:ascii="Times New Roman" w:eastAsia="Times New Roman" w:hAnsi="Times New Roman"/>
          <w:b/>
          <w:sz w:val="28"/>
          <w:szCs w:val="28"/>
          <w:lang w:eastAsia="ar-SA"/>
        </w:rPr>
      </w:pPr>
      <w:r w:rsidRPr="00B20598">
        <w:rPr>
          <w:rFonts w:ascii="Times New Roman" w:eastAsia="Times New Roman" w:hAnsi="Times New Roman"/>
          <w:b/>
          <w:sz w:val="28"/>
          <w:szCs w:val="28"/>
          <w:lang w:eastAsia="ar-SA"/>
        </w:rPr>
        <w:t>Социальная коммуникация</w:t>
      </w:r>
    </w:p>
    <w:p w14:paraId="4F7F135B" w14:textId="77777777" w:rsidR="00FB6D6E" w:rsidRPr="00B20598" w:rsidRDefault="00FB6D6E" w:rsidP="00B20598">
      <w:pPr>
        <w:suppressAutoHyphens/>
        <w:spacing w:after="0" w:line="240" w:lineRule="auto"/>
        <w:jc w:val="both"/>
        <w:rPr>
          <w:rFonts w:ascii="Times New Roman" w:eastAsia="Times New Roman" w:hAnsi="Times New Roman"/>
          <w:sz w:val="28"/>
          <w:szCs w:val="28"/>
          <w:lang w:eastAsia="ar-SA"/>
        </w:rPr>
      </w:pPr>
      <w:r w:rsidRPr="00B20598">
        <w:rPr>
          <w:rFonts w:ascii="Times New Roman" w:eastAsia="Times New Roman" w:hAnsi="Times New Roman"/>
          <w:sz w:val="28"/>
          <w:szCs w:val="28"/>
          <w:lang w:eastAsia="ar-SA"/>
        </w:rPr>
        <w:t>Коррекционный курс «Социальная коммуникация» направлен на формирование</w:t>
      </w:r>
      <w:r w:rsidRPr="00B20598">
        <w:rPr>
          <w:rFonts w:ascii="Times New Roman" w:hAnsi="Times New Roman"/>
          <w:color w:val="000000"/>
          <w:sz w:val="28"/>
          <w:szCs w:val="28"/>
          <w:shd w:val="clear" w:color="auto" w:fill="FFFFFF"/>
        </w:rPr>
        <w:t xml:space="preserve"> у </w:t>
      </w:r>
      <w:r w:rsidRPr="00B20598">
        <w:rPr>
          <w:rFonts w:ascii="Times New Roman" w:eastAsia="Times New Roman" w:hAnsi="Times New Roman"/>
          <w:sz w:val="28"/>
          <w:szCs w:val="28"/>
          <w:lang w:eastAsia="ar-SA"/>
        </w:rPr>
        <w:t>обучающихся с умеренной, тяжелой, глубокой умственной отсталостью, с ТМНР</w:t>
      </w:r>
      <w:r w:rsidRPr="00B20598">
        <w:rPr>
          <w:rFonts w:ascii="Times New Roman" w:hAnsi="Times New Roman"/>
          <w:color w:val="000000"/>
          <w:sz w:val="28"/>
          <w:szCs w:val="28"/>
          <w:shd w:val="clear" w:color="auto" w:fill="FFFFFF"/>
        </w:rPr>
        <w:t xml:space="preserve"> необходимых знаний, умений и навыков вербального и невербального общения</w:t>
      </w:r>
      <w:r w:rsidRPr="00B20598">
        <w:rPr>
          <w:rFonts w:ascii="Times New Roman" w:eastAsia="Times New Roman" w:hAnsi="Times New Roman"/>
          <w:sz w:val="28"/>
          <w:szCs w:val="28"/>
          <w:lang w:eastAsia="ar-SA"/>
        </w:rPr>
        <w:t xml:space="preserve">, закрепление социальных компетенций, для максимально возможной социализации </w:t>
      </w:r>
      <w:r w:rsidRPr="00B20598">
        <w:rPr>
          <w:rFonts w:ascii="Times New Roman" w:hAnsi="Times New Roman"/>
          <w:color w:val="000000"/>
          <w:sz w:val="28"/>
          <w:szCs w:val="28"/>
          <w:shd w:val="clear" w:color="auto" w:fill="FFFFFF"/>
        </w:rPr>
        <w:t xml:space="preserve">и интеграции </w:t>
      </w:r>
      <w:r w:rsidRPr="00B20598">
        <w:rPr>
          <w:rFonts w:ascii="Times New Roman" w:eastAsia="Times New Roman" w:hAnsi="Times New Roman"/>
          <w:sz w:val="28"/>
          <w:szCs w:val="28"/>
          <w:lang w:eastAsia="ar-SA"/>
        </w:rPr>
        <w:t xml:space="preserve">обучающихся. </w:t>
      </w:r>
    </w:p>
    <w:p w14:paraId="59165D9A" w14:textId="77777777" w:rsidR="001666F7" w:rsidRPr="00B20598" w:rsidRDefault="00FB6D6E" w:rsidP="00B20598">
      <w:pPr>
        <w:suppressAutoHyphens/>
        <w:spacing w:after="0" w:line="240" w:lineRule="auto"/>
        <w:jc w:val="both"/>
        <w:rPr>
          <w:rFonts w:ascii="Times New Roman" w:hAnsi="Times New Roman"/>
          <w:sz w:val="28"/>
          <w:szCs w:val="28"/>
        </w:rPr>
      </w:pPr>
      <w:r w:rsidRPr="00B20598">
        <w:rPr>
          <w:rFonts w:ascii="Times New Roman" w:hAnsi="Times New Roman"/>
          <w:color w:val="000000"/>
          <w:sz w:val="28"/>
          <w:szCs w:val="28"/>
          <w:shd w:val="clear" w:color="auto" w:fill="FFFFFF"/>
        </w:rPr>
        <w:t xml:space="preserve">        В процессе освоения курса, обучающиеся закрепляют сведения, полученные при изучении учебных курсов: «Окружающий социальный мир», «Домоводство», «Речь и альтернативная коммуникация», также продолжают</w:t>
      </w:r>
      <w:r w:rsidRPr="00B20598">
        <w:rPr>
          <w:rFonts w:ascii="Times New Roman" w:hAnsi="Times New Roman"/>
          <w:sz w:val="28"/>
          <w:szCs w:val="28"/>
        </w:rPr>
        <w:t xml:space="preserve"> приобретать опыт коммуникации практических навыков общения в разнообразных видах деятельности и социальных ситуациях общения, наиболее часто встречающихся в социуме.</w:t>
      </w:r>
    </w:p>
    <w:p w14:paraId="4A11CB17" w14:textId="77777777" w:rsidR="00DD6299" w:rsidRPr="00B20598" w:rsidRDefault="00DD6299" w:rsidP="00B20598">
      <w:pPr>
        <w:keepNext/>
        <w:keepLines/>
        <w:autoSpaceDN w:val="0"/>
        <w:spacing w:after="0" w:line="240" w:lineRule="auto"/>
        <w:ind w:left="1080"/>
        <w:jc w:val="both"/>
        <w:outlineLvl w:val="1"/>
        <w:rPr>
          <w:rFonts w:ascii="Times New Roman" w:eastAsia="Arial Unicode MS" w:hAnsi="Times New Roman"/>
          <w:color w:val="4F81BD"/>
          <w:kern w:val="2"/>
          <w:sz w:val="28"/>
          <w:szCs w:val="28"/>
          <w:lang w:eastAsia="ar-SA"/>
        </w:rPr>
      </w:pPr>
      <w:bookmarkStart w:id="37" w:name="_Toc145599905"/>
      <w:bookmarkStart w:id="38" w:name="_Toc116261072"/>
      <w:bookmarkStart w:id="39" w:name="_Toc116261166"/>
      <w:r w:rsidRPr="00B20598">
        <w:rPr>
          <w:rFonts w:ascii="Times New Roman" w:eastAsia="Arial Unicode MS" w:hAnsi="Times New Roman"/>
          <w:b/>
          <w:caps/>
          <w:color w:val="000000"/>
          <w:kern w:val="2"/>
          <w:sz w:val="28"/>
          <w:szCs w:val="28"/>
          <w:lang w:eastAsia="ar-SA"/>
        </w:rPr>
        <w:t>2.3. </w:t>
      </w:r>
      <w:r w:rsidRPr="00B20598">
        <w:rPr>
          <w:rFonts w:ascii="Times New Roman" w:eastAsia="Arial Unicode MS" w:hAnsi="Times New Roman"/>
          <w:b/>
          <w:color w:val="000000"/>
          <w:kern w:val="2"/>
          <w:sz w:val="28"/>
          <w:szCs w:val="28"/>
          <w:lang w:eastAsia="ar-SA"/>
        </w:rPr>
        <w:t>Программа коррекционной работы</w:t>
      </w:r>
      <w:bookmarkEnd w:id="37"/>
    </w:p>
    <w:p w14:paraId="27A90BA5" w14:textId="2B965E60" w:rsidR="00DD6299" w:rsidRPr="00B20598" w:rsidRDefault="00DD6299" w:rsidP="00B20598">
      <w:pPr>
        <w:spacing w:after="0" w:line="240" w:lineRule="auto"/>
        <w:ind w:firstLine="709"/>
        <w:jc w:val="both"/>
        <w:rPr>
          <w:rFonts w:ascii="Times New Roman" w:eastAsia="Arial Unicode MS" w:hAnsi="Times New Roman"/>
          <w:kern w:val="28"/>
          <w:sz w:val="28"/>
          <w:szCs w:val="28"/>
          <w:lang w:eastAsia="ru-RU"/>
        </w:rPr>
      </w:pPr>
      <w:bookmarkStart w:id="40" w:name="_Toc116042528"/>
      <w:bookmarkStart w:id="41" w:name="_Toc116262474"/>
      <w:r w:rsidRPr="00B20598">
        <w:rPr>
          <w:rFonts w:ascii="Times New Roman" w:eastAsia="Arial Unicode MS" w:hAnsi="Times New Roman"/>
          <w:kern w:val="28"/>
          <w:sz w:val="28"/>
          <w:szCs w:val="28"/>
          <w:lang w:eastAsia="ru-RU"/>
        </w:rPr>
        <w:t>Коррекционная работа представляет собой систему психолого-педагогических средств, направленных на преодоление и/или ослабление недостатков в психическом и физическом развитии</w:t>
      </w:r>
      <w:r w:rsidR="004E2020" w:rsidRPr="00B20598">
        <w:rPr>
          <w:rFonts w:ascii="Times New Roman" w:eastAsia="Arial Unicode MS" w:hAnsi="Times New Roman"/>
          <w:kern w:val="28"/>
          <w:sz w:val="28"/>
          <w:szCs w:val="28"/>
          <w:lang w:eastAsia="ru-RU"/>
        </w:rPr>
        <w:t xml:space="preserve"> у </w:t>
      </w:r>
      <w:r w:rsidR="00723837" w:rsidRPr="00B20598">
        <w:rPr>
          <w:rFonts w:ascii="Times New Roman" w:eastAsia="Arial Unicode MS" w:hAnsi="Times New Roman"/>
          <w:kern w:val="28"/>
          <w:sz w:val="28"/>
          <w:szCs w:val="28"/>
          <w:lang w:eastAsia="ru-RU"/>
        </w:rPr>
        <w:t>обучающихся</w:t>
      </w:r>
      <w:r w:rsidR="008A79C5" w:rsidRPr="00B20598">
        <w:rPr>
          <w:rFonts w:ascii="Times New Roman" w:eastAsia="Arial Unicode MS" w:hAnsi="Times New Roman"/>
          <w:kern w:val="28"/>
          <w:sz w:val="28"/>
          <w:szCs w:val="28"/>
          <w:lang w:eastAsia="ru-RU"/>
        </w:rPr>
        <w:t xml:space="preserve"> </w:t>
      </w:r>
      <w:r w:rsidR="00E01BC7" w:rsidRPr="00B20598">
        <w:rPr>
          <w:rFonts w:ascii="Times New Roman" w:eastAsia="Arial Unicode MS" w:hAnsi="Times New Roman"/>
          <w:kern w:val="28"/>
          <w:sz w:val="28"/>
          <w:szCs w:val="28"/>
          <w:lang w:eastAsia="ru-RU"/>
        </w:rPr>
        <w:t>с</w:t>
      </w:r>
      <w:r w:rsidR="008A79C5" w:rsidRPr="00B20598">
        <w:rPr>
          <w:rFonts w:ascii="Times New Roman" w:eastAsia="Arial Unicode MS" w:hAnsi="Times New Roman"/>
          <w:kern w:val="28"/>
          <w:sz w:val="28"/>
          <w:szCs w:val="28"/>
          <w:lang w:eastAsia="ru-RU"/>
        </w:rPr>
        <w:t xml:space="preserve"> </w:t>
      </w:r>
      <w:r w:rsidRPr="00B20598">
        <w:rPr>
          <w:rFonts w:ascii="Times New Roman" w:eastAsia="Arial Unicode MS" w:hAnsi="Times New Roman"/>
          <w:kern w:val="28"/>
          <w:sz w:val="28"/>
          <w:szCs w:val="28"/>
          <w:lang w:eastAsia="ru-RU"/>
        </w:rPr>
        <w:t>умеренной, тяжелой</w:t>
      </w:r>
      <w:r w:rsidR="00E01BC7" w:rsidRPr="00B20598">
        <w:rPr>
          <w:rFonts w:ascii="Times New Roman" w:eastAsia="Arial Unicode MS" w:hAnsi="Times New Roman"/>
          <w:kern w:val="28"/>
          <w:sz w:val="28"/>
          <w:szCs w:val="28"/>
          <w:lang w:eastAsia="ru-RU"/>
        </w:rPr>
        <w:t xml:space="preserve"> и </w:t>
      </w:r>
      <w:r w:rsidRPr="00B20598">
        <w:rPr>
          <w:rFonts w:ascii="Times New Roman" w:eastAsia="Arial Unicode MS" w:hAnsi="Times New Roman"/>
          <w:kern w:val="28"/>
          <w:sz w:val="28"/>
          <w:szCs w:val="28"/>
          <w:lang w:eastAsia="ru-RU"/>
        </w:rPr>
        <w:t>глубокой умственной отсталостью (интеллектуальными нарушениями), тяжелыми и множественными нарушениями развития</w:t>
      </w:r>
      <w:r w:rsidR="00723837" w:rsidRPr="00B20598">
        <w:rPr>
          <w:rFonts w:ascii="Times New Roman" w:eastAsia="Arial Unicode MS" w:hAnsi="Times New Roman"/>
          <w:kern w:val="28"/>
          <w:sz w:val="28"/>
          <w:szCs w:val="28"/>
          <w:lang w:eastAsia="ru-RU"/>
        </w:rPr>
        <w:t>,</w:t>
      </w:r>
      <w:r w:rsidR="008A79C5" w:rsidRPr="00B20598">
        <w:rPr>
          <w:rFonts w:ascii="Times New Roman" w:eastAsia="Arial Unicode MS" w:hAnsi="Times New Roman"/>
          <w:kern w:val="28"/>
          <w:sz w:val="28"/>
          <w:szCs w:val="28"/>
          <w:lang w:eastAsia="ru-RU"/>
        </w:rPr>
        <w:t xml:space="preserve"> </w:t>
      </w:r>
      <w:r w:rsidR="004E2020" w:rsidRPr="00B20598">
        <w:rPr>
          <w:rFonts w:ascii="Times New Roman" w:eastAsia="Arial Unicode MS" w:hAnsi="Times New Roman"/>
          <w:kern w:val="28"/>
          <w:sz w:val="28"/>
          <w:szCs w:val="28"/>
          <w:lang w:eastAsia="ru-RU"/>
        </w:rPr>
        <w:t>в сочетании</w:t>
      </w:r>
      <w:r w:rsidR="00723837" w:rsidRPr="00B20598">
        <w:rPr>
          <w:rFonts w:ascii="Times New Roman" w:eastAsia="Arial Unicode MS" w:hAnsi="Times New Roman"/>
          <w:kern w:val="28"/>
          <w:sz w:val="28"/>
          <w:szCs w:val="28"/>
          <w:lang w:eastAsia="ru-RU"/>
        </w:rPr>
        <w:t xml:space="preserve"> 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w:t>
      </w:r>
    </w:p>
    <w:p w14:paraId="1B308E10" w14:textId="77777777" w:rsidR="00DD6299" w:rsidRPr="00B20598" w:rsidRDefault="00DD6299" w:rsidP="00B20598">
      <w:pPr>
        <w:spacing w:after="0" w:line="240" w:lineRule="auto"/>
        <w:ind w:firstLine="709"/>
        <w:jc w:val="both"/>
        <w:rPr>
          <w:rFonts w:ascii="Times New Roman" w:eastAsia="Times New Roman" w:hAnsi="Times New Roman"/>
          <w:kern w:val="28"/>
          <w:sz w:val="28"/>
          <w:szCs w:val="28"/>
          <w:lang w:eastAsia="ru-RU"/>
        </w:rPr>
      </w:pPr>
      <w:r w:rsidRPr="00B20598">
        <w:rPr>
          <w:rFonts w:ascii="Times New Roman" w:eastAsia="Times New Roman" w:hAnsi="Times New Roman"/>
          <w:b/>
          <w:kern w:val="28"/>
          <w:sz w:val="28"/>
          <w:szCs w:val="28"/>
          <w:lang w:eastAsia="ru-RU"/>
        </w:rPr>
        <w:t>Цель программы коррекционной работы:</w:t>
      </w:r>
      <w:r w:rsidRPr="00B20598">
        <w:rPr>
          <w:rFonts w:ascii="Times New Roman" w:eastAsia="Times New Roman" w:hAnsi="Times New Roman"/>
          <w:kern w:val="28"/>
          <w:sz w:val="28"/>
          <w:szCs w:val="28"/>
          <w:lang w:eastAsia="ru-RU"/>
        </w:rPr>
        <w:t xml:space="preserve"> создание системы комплексного </w:t>
      </w:r>
      <w:r w:rsidRPr="00B20598">
        <w:rPr>
          <w:rFonts w:ascii="Times New Roman" w:eastAsia="Times New Roman" w:hAnsi="Times New Roman"/>
          <w:sz w:val="28"/>
          <w:szCs w:val="28"/>
          <w:lang w:eastAsia="ru-RU"/>
        </w:rPr>
        <w:t>психолого-педагогического</w:t>
      </w:r>
      <w:r w:rsidRPr="00B20598">
        <w:rPr>
          <w:rFonts w:ascii="Times New Roman" w:eastAsia="Times New Roman" w:hAnsi="Times New Roman"/>
          <w:kern w:val="28"/>
          <w:sz w:val="28"/>
          <w:szCs w:val="28"/>
          <w:lang w:eastAsia="ru-RU"/>
        </w:rPr>
        <w:t xml:space="preserve"> сопровождения процесса освоения АООП</w:t>
      </w:r>
      <w:r w:rsidR="00B36B86" w:rsidRPr="00B20598">
        <w:rPr>
          <w:rFonts w:ascii="Times New Roman" w:eastAsia="Times New Roman" w:hAnsi="Times New Roman"/>
          <w:kern w:val="28"/>
          <w:sz w:val="28"/>
          <w:szCs w:val="28"/>
          <w:lang w:eastAsia="ru-RU"/>
        </w:rPr>
        <w:t xml:space="preserve">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r w:rsidRPr="00B20598">
        <w:rPr>
          <w:rFonts w:ascii="Times New Roman" w:eastAsia="Times New Roman" w:hAnsi="Times New Roman"/>
          <w:kern w:val="28"/>
          <w:sz w:val="28"/>
          <w:szCs w:val="28"/>
          <w:lang w:eastAsia="ru-RU"/>
        </w:rPr>
        <w:t>, позволяющ</w:t>
      </w:r>
      <w:r w:rsidR="00B36B86" w:rsidRPr="00B20598">
        <w:rPr>
          <w:rFonts w:ascii="Times New Roman" w:eastAsia="Times New Roman" w:hAnsi="Times New Roman"/>
          <w:kern w:val="28"/>
          <w:sz w:val="28"/>
          <w:szCs w:val="28"/>
          <w:lang w:eastAsia="ru-RU"/>
        </w:rPr>
        <w:t>ей</w:t>
      </w:r>
      <w:r w:rsidRPr="00B20598">
        <w:rPr>
          <w:rFonts w:ascii="Times New Roman" w:eastAsia="Times New Roman" w:hAnsi="Times New Roman"/>
          <w:kern w:val="28"/>
          <w:sz w:val="28"/>
          <w:szCs w:val="28"/>
          <w:lang w:eastAsia="ru-RU"/>
        </w:rPr>
        <w:t xml:space="preserve"> учитывать особые образовательные потребности</w:t>
      </w:r>
      <w:r w:rsidR="00B36B86" w:rsidRPr="00B20598">
        <w:rPr>
          <w:rFonts w:ascii="Times New Roman" w:eastAsia="Times New Roman" w:hAnsi="Times New Roman"/>
          <w:kern w:val="28"/>
          <w:sz w:val="28"/>
          <w:szCs w:val="28"/>
          <w:lang w:eastAsia="ru-RU"/>
        </w:rPr>
        <w:t xml:space="preserve"> обучающихся </w:t>
      </w:r>
      <w:r w:rsidRPr="00B20598">
        <w:rPr>
          <w:rFonts w:ascii="Times New Roman" w:eastAsia="Times New Roman" w:hAnsi="Times New Roman"/>
          <w:kern w:val="28"/>
          <w:sz w:val="28"/>
          <w:szCs w:val="28"/>
          <w:lang w:eastAsia="ru-RU"/>
        </w:rPr>
        <w:t xml:space="preserve">на основе осуществления индивидуального и дифференцированного подхода в образовательном процессе в соответствии с требованиями ФГОС </w:t>
      </w:r>
      <w:r w:rsidR="00153F43" w:rsidRPr="00B20598">
        <w:rPr>
          <w:rFonts w:ascii="Times New Roman" w:eastAsia="Times New Roman" w:hAnsi="Times New Roman"/>
          <w:kern w:val="28"/>
          <w:sz w:val="28"/>
          <w:szCs w:val="28"/>
          <w:lang w:eastAsia="ru-RU"/>
        </w:rPr>
        <w:t>О УО</w:t>
      </w:r>
      <w:r w:rsidRPr="00B20598">
        <w:rPr>
          <w:rFonts w:ascii="Times New Roman" w:eastAsia="Times New Roman" w:hAnsi="Times New Roman"/>
          <w:kern w:val="28"/>
          <w:sz w:val="28"/>
          <w:szCs w:val="28"/>
          <w:lang w:eastAsia="ru-RU"/>
        </w:rPr>
        <w:t xml:space="preserve"> для обучающихся </w:t>
      </w:r>
      <w:r w:rsidR="00153F43" w:rsidRPr="00B20598">
        <w:rPr>
          <w:rFonts w:ascii="Times New Roman" w:eastAsia="Times New Roman" w:hAnsi="Times New Roman"/>
          <w:kern w:val="28"/>
          <w:sz w:val="28"/>
          <w:szCs w:val="28"/>
          <w:lang w:eastAsia="ru-RU"/>
        </w:rPr>
        <w:t xml:space="preserve">по варианту2 </w:t>
      </w:r>
      <w:r w:rsidRPr="00B20598">
        <w:rPr>
          <w:rFonts w:ascii="Times New Roman" w:eastAsia="Times New Roman" w:hAnsi="Times New Roman"/>
          <w:kern w:val="28"/>
          <w:sz w:val="28"/>
          <w:szCs w:val="28"/>
          <w:lang w:eastAsia="ru-RU"/>
        </w:rPr>
        <w:t>и ФАО</w:t>
      </w:r>
      <w:r w:rsidR="00153F43" w:rsidRPr="00B20598">
        <w:rPr>
          <w:rFonts w:ascii="Times New Roman" w:eastAsia="Times New Roman" w:hAnsi="Times New Roman"/>
          <w:kern w:val="28"/>
          <w:sz w:val="28"/>
          <w:szCs w:val="28"/>
          <w:lang w:eastAsia="ru-RU"/>
        </w:rPr>
        <w:t>О</w:t>
      </w:r>
      <w:r w:rsidRPr="00B20598">
        <w:rPr>
          <w:rFonts w:ascii="Times New Roman" w:eastAsia="Times New Roman" w:hAnsi="Times New Roman"/>
          <w:kern w:val="28"/>
          <w:sz w:val="28"/>
          <w:szCs w:val="28"/>
          <w:lang w:eastAsia="ru-RU"/>
        </w:rPr>
        <w:t xml:space="preserve">П </w:t>
      </w:r>
      <w:r w:rsidR="00153F43" w:rsidRPr="00B20598">
        <w:rPr>
          <w:rFonts w:ascii="Times New Roman" w:eastAsia="Times New Roman" w:hAnsi="Times New Roman"/>
          <w:kern w:val="28"/>
          <w:sz w:val="28"/>
          <w:szCs w:val="28"/>
          <w:lang w:eastAsia="ru-RU"/>
        </w:rPr>
        <w:t>УО(вариант 2).</w:t>
      </w:r>
    </w:p>
    <w:p w14:paraId="30C6BC7A" w14:textId="77777777" w:rsidR="00DD6299" w:rsidRPr="00B20598" w:rsidRDefault="00DD6299" w:rsidP="00B20598">
      <w:pPr>
        <w:tabs>
          <w:tab w:val="left" w:pos="0"/>
        </w:tabs>
        <w:spacing w:after="0" w:line="240" w:lineRule="auto"/>
        <w:ind w:firstLine="709"/>
        <w:jc w:val="both"/>
        <w:rPr>
          <w:rFonts w:ascii="Times New Roman" w:eastAsia="Times New Roman" w:hAnsi="Times New Roman"/>
          <w:b/>
          <w:kern w:val="28"/>
          <w:sz w:val="28"/>
          <w:szCs w:val="28"/>
          <w:lang w:eastAsia="ru-RU"/>
        </w:rPr>
      </w:pPr>
      <w:r w:rsidRPr="00B20598">
        <w:rPr>
          <w:rFonts w:ascii="Times New Roman" w:eastAsia="Times New Roman" w:hAnsi="Times New Roman"/>
          <w:b/>
          <w:kern w:val="28"/>
          <w:sz w:val="28"/>
          <w:szCs w:val="28"/>
          <w:lang w:eastAsia="ru-RU"/>
        </w:rPr>
        <w:t>Задачи коррекционной работы:</w:t>
      </w:r>
    </w:p>
    <w:p w14:paraId="533964CB" w14:textId="77777777" w:rsidR="00DD6299" w:rsidRPr="00B20598" w:rsidRDefault="00DD6299" w:rsidP="00B20598">
      <w:pPr>
        <w:tabs>
          <w:tab w:val="left" w:pos="720"/>
          <w:tab w:val="left" w:pos="1080"/>
        </w:tabs>
        <w:spacing w:after="0" w:line="240" w:lineRule="auto"/>
        <w:ind w:firstLine="709"/>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 выявление особых образовательных потребностей, обучающихся с</w:t>
      </w:r>
      <w:r w:rsidR="00CF65DD" w:rsidRPr="00B20598">
        <w:rPr>
          <w:rFonts w:ascii="Times New Roman" w:eastAsia="Times New Roman" w:hAnsi="Times New Roman"/>
          <w:sz w:val="28"/>
          <w:szCs w:val="28"/>
          <w:lang w:eastAsia="ru-RU"/>
        </w:rPr>
        <w:t xml:space="preserve"> умеренной, тяжелой и глубокой умственной отсталостью (интеллектуальными нарушениями), тяжелыми и множественными нарушениями развития</w:t>
      </w:r>
      <w:r w:rsidRPr="00B20598">
        <w:rPr>
          <w:rFonts w:ascii="Times New Roman" w:eastAsia="Times New Roman" w:hAnsi="Times New Roman"/>
          <w:sz w:val="28"/>
          <w:szCs w:val="28"/>
          <w:lang w:eastAsia="ru-RU"/>
        </w:rPr>
        <w:t>, обусловленных структурой и глубиной имеющихся у них нарушений, недостатками в физическом и психическом развитии;</w:t>
      </w:r>
    </w:p>
    <w:p w14:paraId="5BDC9CBB" w14:textId="77777777" w:rsidR="00DD6299" w:rsidRPr="00B20598" w:rsidRDefault="00DD6299" w:rsidP="00B20598">
      <w:pPr>
        <w:tabs>
          <w:tab w:val="left" w:pos="720"/>
          <w:tab w:val="left" w:pos="1080"/>
        </w:tabs>
        <w:spacing w:after="0" w:line="240" w:lineRule="auto"/>
        <w:ind w:firstLine="709"/>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 осуществление индивидуально ориентированной психолого</w:t>
      </w:r>
      <w:r w:rsidR="00CF65DD" w:rsidRPr="00B20598">
        <w:rPr>
          <w:rFonts w:ascii="Times New Roman" w:eastAsia="Times New Roman" w:hAnsi="Times New Roman"/>
          <w:sz w:val="28"/>
          <w:szCs w:val="28"/>
          <w:lang w:eastAsia="ru-RU"/>
        </w:rPr>
        <w:t>-</w:t>
      </w:r>
      <w:r w:rsidRPr="00B20598">
        <w:rPr>
          <w:rFonts w:ascii="Times New Roman" w:eastAsia="Times New Roman" w:hAnsi="Times New Roman"/>
          <w:sz w:val="28"/>
          <w:szCs w:val="28"/>
          <w:lang w:eastAsia="ru-RU"/>
        </w:rPr>
        <w:t>пе</w:t>
      </w:r>
      <w:r w:rsidRPr="00B20598">
        <w:rPr>
          <w:rFonts w:ascii="Times New Roman" w:eastAsia="Times New Roman" w:hAnsi="Times New Roman"/>
          <w:sz w:val="28"/>
          <w:szCs w:val="28"/>
          <w:lang w:eastAsia="ru-RU"/>
        </w:rPr>
        <w:softHyphen/>
        <w:t>да</w:t>
      </w:r>
      <w:r w:rsidRPr="00B20598">
        <w:rPr>
          <w:rFonts w:ascii="Times New Roman" w:eastAsia="Times New Roman" w:hAnsi="Times New Roman"/>
          <w:sz w:val="28"/>
          <w:szCs w:val="28"/>
          <w:lang w:eastAsia="ru-RU"/>
        </w:rPr>
        <w:softHyphen/>
        <w:t>го</w:t>
      </w:r>
      <w:r w:rsidRPr="00B20598">
        <w:rPr>
          <w:rFonts w:ascii="Times New Roman" w:eastAsia="Times New Roman" w:hAnsi="Times New Roman"/>
          <w:sz w:val="28"/>
          <w:szCs w:val="28"/>
          <w:lang w:eastAsia="ru-RU"/>
        </w:rPr>
        <w:softHyphen/>
        <w:t>ги</w:t>
      </w:r>
      <w:r w:rsidRPr="00B20598">
        <w:rPr>
          <w:rFonts w:ascii="Times New Roman" w:eastAsia="Times New Roman" w:hAnsi="Times New Roman"/>
          <w:sz w:val="28"/>
          <w:szCs w:val="28"/>
          <w:lang w:eastAsia="ru-RU"/>
        </w:rPr>
        <w:softHyphen/>
        <w:t>че</w:t>
      </w:r>
      <w:r w:rsidRPr="00B20598">
        <w:rPr>
          <w:rFonts w:ascii="Times New Roman" w:eastAsia="Times New Roman" w:hAnsi="Times New Roman"/>
          <w:sz w:val="28"/>
          <w:szCs w:val="28"/>
          <w:lang w:eastAsia="ru-RU"/>
        </w:rPr>
        <w:softHyphen/>
        <w:t>с</w:t>
      </w:r>
      <w:r w:rsidRPr="00B20598">
        <w:rPr>
          <w:rFonts w:ascii="Times New Roman" w:eastAsia="Times New Roman" w:hAnsi="Times New Roman"/>
          <w:sz w:val="28"/>
          <w:szCs w:val="28"/>
          <w:lang w:eastAsia="ru-RU"/>
        </w:rPr>
        <w:softHyphen/>
        <w:t>кой помощи обучающимся с умеренной, тяжелой, глубокой умственной отсталостью (интеллектуальными нарушениями), тяжелыми и множественными нарушениями развития, с учетом особенностей пси</w:t>
      </w:r>
      <w:r w:rsidRPr="00B20598">
        <w:rPr>
          <w:rFonts w:ascii="Times New Roman" w:eastAsia="Times New Roman" w:hAnsi="Times New Roman"/>
          <w:sz w:val="28"/>
          <w:szCs w:val="28"/>
          <w:lang w:eastAsia="ru-RU"/>
        </w:rPr>
        <w:softHyphen/>
        <w:t>хо</w:t>
      </w:r>
      <w:r w:rsidRPr="00B20598">
        <w:rPr>
          <w:rFonts w:ascii="Times New Roman" w:eastAsia="Times New Roman" w:hAnsi="Times New Roman"/>
          <w:sz w:val="28"/>
          <w:szCs w:val="28"/>
          <w:lang w:eastAsia="ru-RU"/>
        </w:rPr>
        <w:softHyphen/>
        <w:t>физического развития и индивидуальных возможностей обучающихся (в соответствии с рекомендациями ПМПК);</w:t>
      </w:r>
    </w:p>
    <w:p w14:paraId="39759BBC" w14:textId="77777777" w:rsidR="00DD6299" w:rsidRPr="00B20598" w:rsidRDefault="00DD6299" w:rsidP="00B20598">
      <w:pPr>
        <w:tabs>
          <w:tab w:val="left" w:pos="-180"/>
          <w:tab w:val="left" w:pos="0"/>
        </w:tabs>
        <w:spacing w:after="0" w:line="240" w:lineRule="auto"/>
        <w:ind w:firstLine="709"/>
        <w:jc w:val="both"/>
        <w:rPr>
          <w:rFonts w:ascii="Times New Roman" w:eastAsia="Times New Roman" w:hAnsi="Times New Roman"/>
          <w:kern w:val="28"/>
          <w:sz w:val="28"/>
          <w:szCs w:val="28"/>
          <w:lang w:eastAsia="ru-RU"/>
        </w:rPr>
      </w:pPr>
      <w:r w:rsidRPr="00B20598">
        <w:rPr>
          <w:rFonts w:ascii="Times New Roman" w:eastAsia="Times New Roman" w:hAnsi="Times New Roman"/>
          <w:kern w:val="28"/>
          <w:sz w:val="28"/>
          <w:szCs w:val="28"/>
          <w:lang w:eastAsia="ru-RU"/>
        </w:rPr>
        <w:t>- разработка и реализация</w:t>
      </w:r>
      <w:r w:rsidR="00CF65DD" w:rsidRPr="00B20598">
        <w:rPr>
          <w:rFonts w:ascii="Times New Roman" w:eastAsia="Times New Roman" w:hAnsi="Times New Roman"/>
          <w:kern w:val="28"/>
          <w:sz w:val="28"/>
          <w:szCs w:val="28"/>
          <w:lang w:eastAsia="ru-RU"/>
        </w:rPr>
        <w:t xml:space="preserve"> СИПР,ИУП</w:t>
      </w:r>
      <w:r w:rsidRPr="00B20598">
        <w:rPr>
          <w:rFonts w:ascii="Times New Roman" w:eastAsia="Times New Roman" w:hAnsi="Times New Roman"/>
          <w:kern w:val="28"/>
          <w:sz w:val="28"/>
          <w:szCs w:val="28"/>
          <w:lang w:eastAsia="ru-RU"/>
        </w:rPr>
        <w:t>, организация ин</w:t>
      </w:r>
      <w:r w:rsidRPr="00B20598">
        <w:rPr>
          <w:rFonts w:ascii="Times New Roman" w:eastAsia="Times New Roman" w:hAnsi="Times New Roman"/>
          <w:kern w:val="28"/>
          <w:sz w:val="28"/>
          <w:szCs w:val="28"/>
          <w:lang w:eastAsia="ru-RU"/>
        </w:rPr>
        <w:softHyphen/>
        <w:t>ди</w:t>
      </w:r>
      <w:r w:rsidRPr="00B20598">
        <w:rPr>
          <w:rFonts w:ascii="Times New Roman" w:eastAsia="Times New Roman" w:hAnsi="Times New Roman"/>
          <w:kern w:val="28"/>
          <w:sz w:val="28"/>
          <w:szCs w:val="28"/>
          <w:lang w:eastAsia="ru-RU"/>
        </w:rPr>
        <w:softHyphen/>
        <w:t>ви</w:t>
      </w:r>
      <w:r w:rsidRPr="00B20598">
        <w:rPr>
          <w:rFonts w:ascii="Times New Roman" w:eastAsia="Times New Roman" w:hAnsi="Times New Roman"/>
          <w:kern w:val="28"/>
          <w:sz w:val="28"/>
          <w:szCs w:val="28"/>
          <w:lang w:eastAsia="ru-RU"/>
        </w:rPr>
        <w:softHyphen/>
        <w:t>ду</w:t>
      </w:r>
      <w:r w:rsidRPr="00B20598">
        <w:rPr>
          <w:rFonts w:ascii="Times New Roman" w:eastAsia="Times New Roman" w:hAnsi="Times New Roman"/>
          <w:kern w:val="28"/>
          <w:sz w:val="28"/>
          <w:szCs w:val="28"/>
          <w:lang w:eastAsia="ru-RU"/>
        </w:rPr>
        <w:softHyphen/>
        <w:t>аль</w:t>
      </w:r>
      <w:r w:rsidRPr="00B20598">
        <w:rPr>
          <w:rFonts w:ascii="Times New Roman" w:eastAsia="Times New Roman" w:hAnsi="Times New Roman"/>
          <w:kern w:val="28"/>
          <w:sz w:val="28"/>
          <w:szCs w:val="28"/>
          <w:lang w:eastAsia="ru-RU"/>
        </w:rPr>
        <w:softHyphen/>
        <w:t>ных и групповых занятий для детей с</w:t>
      </w:r>
      <w:r w:rsidRPr="00B20598">
        <w:rPr>
          <w:rFonts w:ascii="Times New Roman" w:eastAsia="Times New Roman" w:hAnsi="Times New Roman"/>
          <w:sz w:val="28"/>
          <w:szCs w:val="28"/>
          <w:lang w:eastAsia="ru-RU"/>
        </w:rPr>
        <w:t xml:space="preserve"> учетом индивидуальных и типологических осо</w:t>
      </w:r>
      <w:r w:rsidRPr="00B20598">
        <w:rPr>
          <w:rFonts w:ascii="Times New Roman" w:eastAsia="Times New Roman" w:hAnsi="Times New Roman"/>
          <w:sz w:val="28"/>
          <w:szCs w:val="28"/>
          <w:lang w:eastAsia="ru-RU"/>
        </w:rPr>
        <w:softHyphen/>
        <w:t>бе</w:t>
      </w:r>
      <w:r w:rsidRPr="00B20598">
        <w:rPr>
          <w:rFonts w:ascii="Times New Roman" w:eastAsia="Times New Roman" w:hAnsi="Times New Roman"/>
          <w:sz w:val="28"/>
          <w:szCs w:val="28"/>
          <w:lang w:eastAsia="ru-RU"/>
        </w:rPr>
        <w:softHyphen/>
        <w:t>нностей психофизического развития и индивидуальных возможностей обучающихся</w:t>
      </w:r>
      <w:r w:rsidRPr="00B20598">
        <w:rPr>
          <w:rFonts w:ascii="Times New Roman" w:eastAsia="Times New Roman" w:hAnsi="Times New Roman"/>
          <w:kern w:val="28"/>
          <w:sz w:val="28"/>
          <w:szCs w:val="28"/>
          <w:lang w:eastAsia="ru-RU"/>
        </w:rPr>
        <w:t>;</w:t>
      </w:r>
    </w:p>
    <w:p w14:paraId="6FE4410D" w14:textId="77777777" w:rsidR="00DD6299" w:rsidRPr="00B20598" w:rsidRDefault="00DD6299" w:rsidP="00B20598">
      <w:pPr>
        <w:tabs>
          <w:tab w:val="left" w:pos="-180"/>
          <w:tab w:val="left" w:pos="0"/>
        </w:tabs>
        <w:spacing w:after="0" w:line="240" w:lineRule="auto"/>
        <w:ind w:firstLine="709"/>
        <w:jc w:val="both"/>
        <w:rPr>
          <w:rFonts w:ascii="Times New Roman" w:eastAsia="Arial Unicode MS" w:hAnsi="Times New Roman"/>
          <w:kern w:val="1"/>
          <w:sz w:val="28"/>
          <w:szCs w:val="28"/>
          <w:lang w:eastAsia="ru-RU"/>
        </w:rPr>
      </w:pPr>
      <w:r w:rsidRPr="00B20598">
        <w:rPr>
          <w:rFonts w:ascii="Times New Roman" w:eastAsia="Arial Unicode MS" w:hAnsi="Times New Roman"/>
          <w:kern w:val="1"/>
          <w:sz w:val="28"/>
          <w:szCs w:val="28"/>
          <w:lang w:eastAsia="ru-RU"/>
        </w:rPr>
        <w:t>- реализация системы мероприятий по социальной адаптации обучающихся с умеренной, тяжелой, глубокой умственной отсталостью (интеллектуальными нарушениями), тяжелый и множественными нарушениями развития;</w:t>
      </w:r>
    </w:p>
    <w:p w14:paraId="22A0940C" w14:textId="77777777" w:rsidR="00033354" w:rsidRPr="00B20598" w:rsidRDefault="00DD6299" w:rsidP="00B20598">
      <w:pPr>
        <w:tabs>
          <w:tab w:val="left" w:pos="-180"/>
          <w:tab w:val="left" w:pos="0"/>
        </w:tabs>
        <w:spacing w:after="0" w:line="240" w:lineRule="auto"/>
        <w:ind w:firstLine="709"/>
        <w:jc w:val="both"/>
        <w:rPr>
          <w:rFonts w:ascii="Times New Roman" w:eastAsia="Times New Roman" w:hAnsi="Times New Roman"/>
          <w:kern w:val="28"/>
          <w:sz w:val="28"/>
          <w:szCs w:val="28"/>
          <w:lang w:eastAsia="ru-RU"/>
        </w:rPr>
      </w:pPr>
      <w:r w:rsidRPr="00B20598">
        <w:rPr>
          <w:rFonts w:ascii="Times New Roman" w:eastAsia="Times New Roman" w:hAnsi="Times New Roman"/>
          <w:kern w:val="28"/>
          <w:sz w:val="28"/>
          <w:szCs w:val="28"/>
          <w:lang w:eastAsia="ru-RU"/>
        </w:rPr>
        <w:t xml:space="preserve">- </w:t>
      </w:r>
      <w:r w:rsidR="00CF65DD" w:rsidRPr="00B20598">
        <w:rPr>
          <w:rFonts w:ascii="Times New Roman" w:eastAsia="Times New Roman" w:hAnsi="Times New Roman"/>
          <w:kern w:val="28"/>
          <w:sz w:val="28"/>
          <w:szCs w:val="28"/>
          <w:lang w:eastAsia="ru-RU"/>
        </w:rPr>
        <w:t>о</w:t>
      </w:r>
      <w:r w:rsidRPr="00B20598">
        <w:rPr>
          <w:rFonts w:ascii="Times New Roman" w:eastAsia="Times New Roman" w:hAnsi="Times New Roman"/>
          <w:kern w:val="28"/>
          <w:sz w:val="28"/>
          <w:szCs w:val="28"/>
          <w:lang w:eastAsia="ru-RU"/>
        </w:rPr>
        <w:t>казание родителям (законным представителям) обучающихся консультативной и методической помощи по со</w:t>
      </w:r>
      <w:r w:rsidRPr="00B20598">
        <w:rPr>
          <w:rFonts w:ascii="Times New Roman" w:eastAsia="Times New Roman" w:hAnsi="Times New Roman"/>
          <w:kern w:val="28"/>
          <w:sz w:val="28"/>
          <w:szCs w:val="28"/>
          <w:lang w:eastAsia="ru-RU"/>
        </w:rPr>
        <w:softHyphen/>
        <w:t>ци</w:t>
      </w:r>
      <w:r w:rsidRPr="00B20598">
        <w:rPr>
          <w:rFonts w:ascii="Times New Roman" w:eastAsia="Times New Roman" w:hAnsi="Times New Roman"/>
          <w:kern w:val="28"/>
          <w:sz w:val="28"/>
          <w:szCs w:val="28"/>
          <w:lang w:eastAsia="ru-RU"/>
        </w:rPr>
        <w:softHyphen/>
        <w:t>аль</w:t>
      </w:r>
      <w:r w:rsidRPr="00B20598">
        <w:rPr>
          <w:rFonts w:ascii="Times New Roman" w:eastAsia="Times New Roman" w:hAnsi="Times New Roman"/>
          <w:kern w:val="28"/>
          <w:sz w:val="28"/>
          <w:szCs w:val="28"/>
          <w:lang w:eastAsia="ru-RU"/>
        </w:rPr>
        <w:softHyphen/>
        <w:t>ным, правовым и другим вопросам, связанным с их воспитанием и обу</w:t>
      </w:r>
      <w:r w:rsidRPr="00B20598">
        <w:rPr>
          <w:rFonts w:ascii="Times New Roman" w:eastAsia="Times New Roman" w:hAnsi="Times New Roman"/>
          <w:kern w:val="28"/>
          <w:sz w:val="28"/>
          <w:szCs w:val="28"/>
          <w:lang w:eastAsia="ru-RU"/>
        </w:rPr>
        <w:softHyphen/>
        <w:t>че</w:t>
      </w:r>
      <w:r w:rsidRPr="00B20598">
        <w:rPr>
          <w:rFonts w:ascii="Times New Roman" w:eastAsia="Times New Roman" w:hAnsi="Times New Roman"/>
          <w:kern w:val="28"/>
          <w:sz w:val="28"/>
          <w:szCs w:val="28"/>
          <w:lang w:eastAsia="ru-RU"/>
        </w:rPr>
        <w:softHyphen/>
        <w:t>ни</w:t>
      </w:r>
      <w:r w:rsidRPr="00B20598">
        <w:rPr>
          <w:rFonts w:ascii="Times New Roman" w:eastAsia="Times New Roman" w:hAnsi="Times New Roman"/>
          <w:kern w:val="28"/>
          <w:sz w:val="28"/>
          <w:szCs w:val="28"/>
          <w:lang w:eastAsia="ru-RU"/>
        </w:rPr>
        <w:softHyphen/>
        <w:t>ем.</w:t>
      </w:r>
    </w:p>
    <w:p w14:paraId="055C61CF" w14:textId="77777777" w:rsidR="00DD6299" w:rsidRPr="00B20598" w:rsidRDefault="00DD6299" w:rsidP="00B20598">
      <w:pPr>
        <w:spacing w:after="0" w:line="240" w:lineRule="auto"/>
        <w:ind w:firstLine="709"/>
        <w:jc w:val="both"/>
        <w:rPr>
          <w:rFonts w:ascii="Times New Roman" w:eastAsia="Arial Unicode MS" w:hAnsi="Times New Roman"/>
          <w:b/>
          <w:kern w:val="28"/>
          <w:sz w:val="28"/>
          <w:szCs w:val="28"/>
          <w:lang w:eastAsia="ru-RU"/>
        </w:rPr>
      </w:pPr>
      <w:r w:rsidRPr="00B20598">
        <w:rPr>
          <w:rFonts w:ascii="Times New Roman" w:eastAsia="Arial Unicode MS" w:hAnsi="Times New Roman"/>
          <w:b/>
          <w:kern w:val="1"/>
          <w:sz w:val="28"/>
          <w:szCs w:val="28"/>
          <w:lang w:eastAsia="ru-RU"/>
        </w:rPr>
        <w:t xml:space="preserve">Принципы </w:t>
      </w:r>
      <w:r w:rsidRPr="00B20598">
        <w:rPr>
          <w:rFonts w:ascii="Times New Roman" w:eastAsia="Arial Unicode MS" w:hAnsi="Times New Roman"/>
          <w:b/>
          <w:kern w:val="28"/>
          <w:sz w:val="28"/>
          <w:szCs w:val="28"/>
          <w:lang w:eastAsia="ru-RU"/>
        </w:rPr>
        <w:t>коррекционной работы:</w:t>
      </w:r>
    </w:p>
    <w:p w14:paraId="442106AF" w14:textId="77777777" w:rsidR="00DD6299" w:rsidRPr="00B20598" w:rsidRDefault="00DD6299" w:rsidP="00B20598">
      <w:pPr>
        <w:suppressAutoHyphens/>
        <w:spacing w:after="0" w:line="240" w:lineRule="auto"/>
        <w:ind w:firstLine="709"/>
        <w:jc w:val="both"/>
        <w:rPr>
          <w:rFonts w:ascii="Times New Roman" w:eastAsia="Arial Unicode MS" w:hAnsi="Times New Roman"/>
          <w:caps/>
          <w:kern w:val="1"/>
          <w:sz w:val="28"/>
          <w:szCs w:val="28"/>
        </w:rPr>
      </w:pPr>
      <w:r w:rsidRPr="00B20598">
        <w:rPr>
          <w:rFonts w:ascii="Times New Roman" w:eastAsia="Arial Unicode MS" w:hAnsi="Times New Roman"/>
          <w:kern w:val="1"/>
          <w:sz w:val="28"/>
          <w:szCs w:val="28"/>
        </w:rPr>
        <w:t>- Принцип приоритетности интересов обучающегося определяет от</w:t>
      </w:r>
      <w:r w:rsidRPr="00B20598">
        <w:rPr>
          <w:rFonts w:ascii="Times New Roman" w:eastAsia="Arial Unicode MS" w:hAnsi="Times New Roman"/>
          <w:kern w:val="1"/>
          <w:sz w:val="28"/>
          <w:szCs w:val="28"/>
        </w:rPr>
        <w:softHyphen/>
        <w:t>но</w:t>
      </w:r>
      <w:r w:rsidRPr="00B20598">
        <w:rPr>
          <w:rFonts w:ascii="Times New Roman" w:eastAsia="Arial Unicode MS" w:hAnsi="Times New Roman"/>
          <w:kern w:val="1"/>
          <w:sz w:val="28"/>
          <w:szCs w:val="28"/>
        </w:rPr>
        <w:softHyphen/>
        <w:t>ше</w:t>
      </w:r>
      <w:r w:rsidRPr="00B20598">
        <w:rPr>
          <w:rFonts w:ascii="Times New Roman" w:eastAsia="Arial Unicode MS" w:hAnsi="Times New Roman"/>
          <w:kern w:val="1"/>
          <w:sz w:val="28"/>
          <w:szCs w:val="28"/>
        </w:rPr>
        <w:softHyphen/>
        <w:t>ние работников организации, которые призваны оказывать каждому обу</w:t>
      </w:r>
      <w:r w:rsidRPr="00B20598">
        <w:rPr>
          <w:rFonts w:ascii="Times New Roman" w:eastAsia="Arial Unicode MS" w:hAnsi="Times New Roman"/>
          <w:kern w:val="1"/>
          <w:sz w:val="28"/>
          <w:szCs w:val="28"/>
        </w:rPr>
        <w:softHyphen/>
        <w:t xml:space="preserve">чающемуся помощь в развитии с учетом его индивидуальных образовательных потребностей </w:t>
      </w:r>
      <w:r w:rsidRPr="00B20598">
        <w:rPr>
          <w:rFonts w:ascii="Times New Roman" w:eastAsia="Arial Unicode MS" w:hAnsi="Times New Roman"/>
          <w:color w:val="00000A"/>
          <w:kern w:val="1"/>
          <w:sz w:val="28"/>
          <w:szCs w:val="28"/>
        </w:rPr>
        <w:t>на основе эмоционального контакта, практического взаимодействия и совместного осмысления происходящих событий.</w:t>
      </w:r>
    </w:p>
    <w:p w14:paraId="420A422A" w14:textId="42AF4FAF" w:rsidR="00DD6299" w:rsidRPr="00B20598" w:rsidRDefault="00DD6299" w:rsidP="00B20598">
      <w:pPr>
        <w:suppressAutoHyphens/>
        <w:spacing w:after="0" w:line="240" w:lineRule="auto"/>
        <w:ind w:firstLine="709"/>
        <w:jc w:val="both"/>
        <w:rPr>
          <w:rFonts w:ascii="Times New Roman" w:eastAsia="Arial Unicode MS" w:hAnsi="Times New Roman"/>
          <w:caps/>
          <w:kern w:val="1"/>
          <w:sz w:val="28"/>
          <w:szCs w:val="28"/>
        </w:rPr>
      </w:pPr>
      <w:r w:rsidRPr="00B20598">
        <w:rPr>
          <w:rFonts w:ascii="Times New Roman" w:eastAsia="Arial Unicode MS" w:hAnsi="Times New Roman"/>
          <w:kern w:val="1"/>
          <w:sz w:val="28"/>
          <w:szCs w:val="28"/>
        </w:rPr>
        <w:t>- Принцип</w:t>
      </w:r>
      <w:r w:rsidR="008A79C5" w:rsidRPr="00B20598">
        <w:rPr>
          <w:rFonts w:ascii="Times New Roman" w:eastAsia="Arial Unicode MS" w:hAnsi="Times New Roman"/>
          <w:kern w:val="1"/>
          <w:sz w:val="28"/>
          <w:szCs w:val="28"/>
        </w:rPr>
        <w:t xml:space="preserve"> </w:t>
      </w:r>
      <w:r w:rsidRPr="00B20598">
        <w:rPr>
          <w:rFonts w:ascii="Times New Roman" w:eastAsia="Arial Unicode MS" w:hAnsi="Times New Roman"/>
          <w:iCs/>
          <w:kern w:val="1"/>
          <w:sz w:val="28"/>
          <w:szCs w:val="28"/>
          <w:lang w:eastAsia="ru-RU"/>
        </w:rPr>
        <w:t>системности</w:t>
      </w:r>
      <w:r w:rsidRPr="00B20598">
        <w:rPr>
          <w:rFonts w:ascii="Times New Roman" w:eastAsia="Arial Unicode MS" w:hAnsi="Times New Roman"/>
          <w:i/>
          <w:iCs/>
          <w:caps/>
          <w:kern w:val="1"/>
          <w:sz w:val="28"/>
          <w:szCs w:val="28"/>
          <w:lang w:eastAsia="ru-RU"/>
        </w:rPr>
        <w:t xml:space="preserve"> -</w:t>
      </w:r>
      <w:r w:rsidRPr="00B20598">
        <w:rPr>
          <w:rFonts w:ascii="Times New Roman" w:eastAsia="Arial Unicode MS" w:hAnsi="Times New Roman"/>
          <w:kern w:val="1"/>
          <w:sz w:val="28"/>
          <w:szCs w:val="28"/>
        </w:rPr>
        <w:t xml:space="preserve"> обеспечивает единство всех элементов кор</w:t>
      </w:r>
      <w:r w:rsidRPr="00B20598">
        <w:rPr>
          <w:rFonts w:ascii="Times New Roman" w:eastAsia="Arial Unicode MS" w:hAnsi="Times New Roman"/>
          <w:kern w:val="1"/>
          <w:sz w:val="28"/>
          <w:szCs w:val="28"/>
        </w:rPr>
        <w:softHyphen/>
        <w:t>рек</w:t>
      </w:r>
      <w:r w:rsidRPr="00B20598">
        <w:rPr>
          <w:rFonts w:ascii="Times New Roman" w:eastAsia="Arial Unicode MS" w:hAnsi="Times New Roman"/>
          <w:kern w:val="1"/>
          <w:sz w:val="28"/>
          <w:szCs w:val="28"/>
        </w:rPr>
        <w:softHyphen/>
        <w:t>ци</w:t>
      </w:r>
      <w:r w:rsidRPr="00B20598">
        <w:rPr>
          <w:rFonts w:ascii="Times New Roman" w:eastAsia="Arial Unicode MS" w:hAnsi="Times New Roman"/>
          <w:kern w:val="1"/>
          <w:sz w:val="28"/>
          <w:szCs w:val="28"/>
        </w:rPr>
        <w:softHyphen/>
        <w:t>онно-воспитательной работы: цели и задач, направлений осуществления и со</w:t>
      </w:r>
      <w:r w:rsidRPr="00B20598">
        <w:rPr>
          <w:rFonts w:ascii="Times New Roman" w:eastAsia="Arial Unicode MS" w:hAnsi="Times New Roman"/>
          <w:kern w:val="1"/>
          <w:sz w:val="28"/>
          <w:szCs w:val="28"/>
        </w:rPr>
        <w:softHyphen/>
        <w:t>держания, форм, методов и приемов организации, взаимодействия участников.</w:t>
      </w:r>
    </w:p>
    <w:p w14:paraId="1E990FE4" w14:textId="5A90B900" w:rsidR="00DD6299" w:rsidRPr="00B20598" w:rsidRDefault="00DD6299" w:rsidP="00B20598">
      <w:pPr>
        <w:suppressAutoHyphens/>
        <w:spacing w:after="0" w:line="240" w:lineRule="auto"/>
        <w:ind w:firstLine="709"/>
        <w:jc w:val="both"/>
        <w:rPr>
          <w:rFonts w:ascii="Times New Roman" w:eastAsia="Arial Unicode MS" w:hAnsi="Times New Roman"/>
          <w:caps/>
          <w:kern w:val="1"/>
          <w:sz w:val="28"/>
          <w:szCs w:val="28"/>
        </w:rPr>
      </w:pPr>
      <w:r w:rsidRPr="00B20598">
        <w:rPr>
          <w:rFonts w:ascii="Times New Roman" w:eastAsia="Arial Unicode MS" w:hAnsi="Times New Roman"/>
          <w:kern w:val="1"/>
          <w:sz w:val="28"/>
          <w:szCs w:val="28"/>
        </w:rPr>
        <w:t>- Принцип</w:t>
      </w:r>
      <w:r w:rsidR="008A79C5" w:rsidRPr="00B20598">
        <w:rPr>
          <w:rFonts w:ascii="Times New Roman" w:eastAsia="Arial Unicode MS" w:hAnsi="Times New Roman"/>
          <w:kern w:val="1"/>
          <w:sz w:val="28"/>
          <w:szCs w:val="28"/>
        </w:rPr>
        <w:t xml:space="preserve"> </w:t>
      </w:r>
      <w:r w:rsidRPr="00B20598">
        <w:rPr>
          <w:rFonts w:ascii="Times New Roman" w:eastAsia="Arial Unicode MS" w:hAnsi="Times New Roman"/>
          <w:iCs/>
          <w:kern w:val="1"/>
          <w:sz w:val="28"/>
          <w:szCs w:val="28"/>
          <w:lang w:eastAsia="ru-RU"/>
        </w:rPr>
        <w:t>непрерывности обеспечивает проведение коррекционной работы на всем протяжении обучения школьника с учетом изменений в их личности</w:t>
      </w:r>
      <w:r w:rsidRPr="00B20598">
        <w:rPr>
          <w:rFonts w:ascii="Times New Roman" w:eastAsia="Arial Unicode MS" w:hAnsi="Times New Roman"/>
          <w:i/>
          <w:caps/>
          <w:kern w:val="1"/>
          <w:sz w:val="28"/>
          <w:szCs w:val="28"/>
        </w:rPr>
        <w:t>.</w:t>
      </w:r>
    </w:p>
    <w:p w14:paraId="71034E01" w14:textId="7D161953" w:rsidR="00DD6299" w:rsidRPr="00B20598" w:rsidRDefault="00DD6299" w:rsidP="00B20598">
      <w:pPr>
        <w:tabs>
          <w:tab w:val="left" w:pos="-180"/>
          <w:tab w:val="left" w:pos="0"/>
        </w:tabs>
        <w:spacing w:after="0" w:line="240" w:lineRule="auto"/>
        <w:ind w:firstLine="709"/>
        <w:jc w:val="both"/>
        <w:rPr>
          <w:rFonts w:ascii="Times New Roman" w:eastAsia="Times New Roman" w:hAnsi="Times New Roman"/>
          <w:kern w:val="28"/>
          <w:sz w:val="28"/>
          <w:szCs w:val="28"/>
          <w:lang w:eastAsia="ru-RU"/>
        </w:rPr>
      </w:pPr>
      <w:r w:rsidRPr="00B20598">
        <w:rPr>
          <w:rFonts w:ascii="Times New Roman" w:eastAsia="Times New Roman" w:hAnsi="Times New Roman"/>
          <w:kern w:val="28"/>
          <w:sz w:val="28"/>
          <w:szCs w:val="28"/>
          <w:lang w:eastAsia="ru-RU"/>
        </w:rPr>
        <w:t xml:space="preserve">- Принцип </w:t>
      </w:r>
      <w:r w:rsidRPr="00B20598">
        <w:rPr>
          <w:rFonts w:ascii="Times New Roman" w:eastAsia="Times New Roman" w:hAnsi="Times New Roman"/>
          <w:iCs/>
          <w:color w:val="00000A"/>
          <w:kern w:val="1"/>
          <w:sz w:val="28"/>
          <w:szCs w:val="28"/>
          <w:lang w:eastAsia="ru-RU"/>
        </w:rPr>
        <w:t>вариативности</w:t>
      </w:r>
      <w:r w:rsidR="008A79C5" w:rsidRPr="00B20598">
        <w:rPr>
          <w:rFonts w:ascii="Times New Roman" w:eastAsia="Times New Roman" w:hAnsi="Times New Roman"/>
          <w:iCs/>
          <w:color w:val="00000A"/>
          <w:kern w:val="1"/>
          <w:sz w:val="28"/>
          <w:szCs w:val="28"/>
          <w:lang w:eastAsia="ru-RU"/>
        </w:rPr>
        <w:t xml:space="preserve"> </w:t>
      </w:r>
      <w:r w:rsidRPr="00B20598">
        <w:rPr>
          <w:rFonts w:ascii="Times New Roman" w:eastAsia="Times New Roman" w:hAnsi="Times New Roman"/>
          <w:kern w:val="28"/>
          <w:sz w:val="28"/>
          <w:szCs w:val="28"/>
          <w:lang w:eastAsia="ru-RU"/>
        </w:rPr>
        <w:t>предполагает создание вариативных программ кор</w:t>
      </w:r>
      <w:r w:rsidRPr="00B20598">
        <w:rPr>
          <w:rFonts w:ascii="Times New Roman" w:eastAsia="Times New Roman" w:hAnsi="Times New Roman"/>
          <w:kern w:val="28"/>
          <w:sz w:val="28"/>
          <w:szCs w:val="28"/>
          <w:lang w:eastAsia="ru-RU"/>
        </w:rPr>
        <w:softHyphen/>
        <w:t>ре</w:t>
      </w:r>
      <w:r w:rsidRPr="00B20598">
        <w:rPr>
          <w:rFonts w:ascii="Times New Roman" w:eastAsia="Times New Roman" w:hAnsi="Times New Roman"/>
          <w:kern w:val="28"/>
          <w:sz w:val="28"/>
          <w:szCs w:val="28"/>
          <w:lang w:eastAsia="ru-RU"/>
        </w:rPr>
        <w:softHyphen/>
        <w:t>к</w:t>
      </w:r>
      <w:r w:rsidRPr="00B20598">
        <w:rPr>
          <w:rFonts w:ascii="Times New Roman" w:eastAsia="Times New Roman" w:hAnsi="Times New Roman"/>
          <w:kern w:val="28"/>
          <w:sz w:val="28"/>
          <w:szCs w:val="28"/>
          <w:lang w:eastAsia="ru-RU"/>
        </w:rPr>
        <w:softHyphen/>
        <w:t>ци</w:t>
      </w:r>
      <w:r w:rsidRPr="00B20598">
        <w:rPr>
          <w:rFonts w:ascii="Times New Roman" w:eastAsia="Times New Roman" w:hAnsi="Times New Roman"/>
          <w:kern w:val="28"/>
          <w:sz w:val="28"/>
          <w:szCs w:val="28"/>
          <w:lang w:eastAsia="ru-RU"/>
        </w:rPr>
        <w:softHyphen/>
        <w:t>он</w:t>
      </w:r>
      <w:r w:rsidRPr="00B20598">
        <w:rPr>
          <w:rFonts w:ascii="Times New Roman" w:eastAsia="Times New Roman" w:hAnsi="Times New Roman"/>
          <w:kern w:val="28"/>
          <w:sz w:val="28"/>
          <w:szCs w:val="28"/>
          <w:lang w:eastAsia="ru-RU"/>
        </w:rPr>
        <w:softHyphen/>
        <w:t>ной работы с детьми с учетом их особых образовательных потребностей и воз</w:t>
      </w:r>
      <w:r w:rsidRPr="00B20598">
        <w:rPr>
          <w:rFonts w:ascii="Times New Roman" w:eastAsia="Times New Roman" w:hAnsi="Times New Roman"/>
          <w:kern w:val="28"/>
          <w:sz w:val="28"/>
          <w:szCs w:val="28"/>
          <w:lang w:eastAsia="ru-RU"/>
        </w:rPr>
        <w:softHyphen/>
        <w:t>мо</w:t>
      </w:r>
      <w:r w:rsidRPr="00B20598">
        <w:rPr>
          <w:rFonts w:ascii="Times New Roman" w:eastAsia="Times New Roman" w:hAnsi="Times New Roman"/>
          <w:kern w:val="28"/>
          <w:sz w:val="28"/>
          <w:szCs w:val="28"/>
          <w:lang w:eastAsia="ru-RU"/>
        </w:rPr>
        <w:softHyphen/>
        <w:t>ж</w:t>
      </w:r>
      <w:r w:rsidRPr="00B20598">
        <w:rPr>
          <w:rFonts w:ascii="Times New Roman" w:eastAsia="Times New Roman" w:hAnsi="Times New Roman"/>
          <w:kern w:val="28"/>
          <w:sz w:val="28"/>
          <w:szCs w:val="28"/>
          <w:lang w:eastAsia="ru-RU"/>
        </w:rPr>
        <w:softHyphen/>
        <w:t>но</w:t>
      </w:r>
      <w:r w:rsidRPr="00B20598">
        <w:rPr>
          <w:rFonts w:ascii="Times New Roman" w:eastAsia="Times New Roman" w:hAnsi="Times New Roman"/>
          <w:kern w:val="28"/>
          <w:sz w:val="28"/>
          <w:szCs w:val="28"/>
          <w:lang w:eastAsia="ru-RU"/>
        </w:rPr>
        <w:softHyphen/>
        <w:t>с</w:t>
      </w:r>
      <w:r w:rsidRPr="00B20598">
        <w:rPr>
          <w:rFonts w:ascii="Times New Roman" w:eastAsia="Times New Roman" w:hAnsi="Times New Roman"/>
          <w:kern w:val="28"/>
          <w:sz w:val="28"/>
          <w:szCs w:val="28"/>
          <w:lang w:eastAsia="ru-RU"/>
        </w:rPr>
        <w:softHyphen/>
        <w:t xml:space="preserve">тей психофизического развития. </w:t>
      </w:r>
    </w:p>
    <w:p w14:paraId="26D474B3" w14:textId="77777777" w:rsidR="00DD6299" w:rsidRPr="00B20598" w:rsidRDefault="00DD6299" w:rsidP="00B20598">
      <w:pPr>
        <w:tabs>
          <w:tab w:val="left" w:pos="-180"/>
          <w:tab w:val="left" w:pos="0"/>
        </w:tabs>
        <w:spacing w:after="0" w:line="240" w:lineRule="auto"/>
        <w:ind w:firstLine="709"/>
        <w:jc w:val="both"/>
        <w:rPr>
          <w:rFonts w:ascii="Times New Roman" w:eastAsia="Times New Roman" w:hAnsi="Times New Roman"/>
          <w:kern w:val="28"/>
          <w:sz w:val="28"/>
          <w:szCs w:val="28"/>
          <w:lang w:eastAsia="ru-RU"/>
        </w:rPr>
      </w:pPr>
      <w:r w:rsidRPr="00B20598">
        <w:rPr>
          <w:rFonts w:ascii="Times New Roman" w:eastAsia="Times New Roman" w:hAnsi="Times New Roman"/>
          <w:kern w:val="28"/>
          <w:sz w:val="28"/>
          <w:szCs w:val="28"/>
          <w:lang w:eastAsia="ru-RU"/>
        </w:rPr>
        <w:t>- Принцип сотрудничества с семьей основан на признании семьи как важ</w:t>
      </w:r>
      <w:r w:rsidRPr="00B20598">
        <w:rPr>
          <w:rFonts w:ascii="Times New Roman" w:eastAsia="Times New Roman" w:hAnsi="Times New Roman"/>
          <w:kern w:val="28"/>
          <w:sz w:val="28"/>
          <w:szCs w:val="28"/>
          <w:lang w:eastAsia="ru-RU"/>
        </w:rPr>
        <w:softHyphen/>
        <w:t>ного уча</w:t>
      </w:r>
      <w:r w:rsidRPr="00B20598">
        <w:rPr>
          <w:rFonts w:ascii="Times New Roman" w:eastAsia="Times New Roman" w:hAnsi="Times New Roman"/>
          <w:kern w:val="28"/>
          <w:sz w:val="28"/>
          <w:szCs w:val="28"/>
          <w:lang w:eastAsia="ru-RU"/>
        </w:rPr>
        <w:softHyphen/>
        <w:t>с</w:t>
      </w:r>
      <w:r w:rsidRPr="00B20598">
        <w:rPr>
          <w:rFonts w:ascii="Times New Roman" w:eastAsia="Times New Roman" w:hAnsi="Times New Roman"/>
          <w:kern w:val="28"/>
          <w:sz w:val="28"/>
          <w:szCs w:val="28"/>
          <w:lang w:eastAsia="ru-RU"/>
        </w:rPr>
        <w:softHyphen/>
        <w:t>т</w:t>
      </w:r>
      <w:r w:rsidRPr="00B20598">
        <w:rPr>
          <w:rFonts w:ascii="Times New Roman" w:eastAsia="Times New Roman" w:hAnsi="Times New Roman"/>
          <w:kern w:val="28"/>
          <w:sz w:val="28"/>
          <w:szCs w:val="28"/>
          <w:lang w:eastAsia="ru-RU"/>
        </w:rPr>
        <w:softHyphen/>
        <w:t>ни</w:t>
      </w:r>
      <w:r w:rsidRPr="00B20598">
        <w:rPr>
          <w:rFonts w:ascii="Times New Roman" w:eastAsia="Times New Roman" w:hAnsi="Times New Roman"/>
          <w:kern w:val="28"/>
          <w:sz w:val="28"/>
          <w:szCs w:val="28"/>
          <w:lang w:eastAsia="ru-RU"/>
        </w:rPr>
        <w:softHyphen/>
        <w:t>ка коррекционной работы, оказывающего существенное вли</w:t>
      </w:r>
      <w:r w:rsidRPr="00B20598">
        <w:rPr>
          <w:rFonts w:ascii="Times New Roman" w:eastAsia="Times New Roman" w:hAnsi="Times New Roman"/>
          <w:kern w:val="28"/>
          <w:sz w:val="28"/>
          <w:szCs w:val="28"/>
          <w:lang w:eastAsia="ru-RU"/>
        </w:rPr>
        <w:softHyphen/>
        <w:t>яние на процесс раз</w:t>
      </w:r>
      <w:r w:rsidRPr="00B20598">
        <w:rPr>
          <w:rFonts w:ascii="Times New Roman" w:eastAsia="Times New Roman" w:hAnsi="Times New Roman"/>
          <w:kern w:val="28"/>
          <w:sz w:val="28"/>
          <w:szCs w:val="28"/>
          <w:lang w:eastAsia="ru-RU"/>
        </w:rPr>
        <w:softHyphen/>
        <w:t>ви</w:t>
      </w:r>
      <w:r w:rsidRPr="00B20598">
        <w:rPr>
          <w:rFonts w:ascii="Times New Roman" w:eastAsia="Times New Roman" w:hAnsi="Times New Roman"/>
          <w:kern w:val="28"/>
          <w:sz w:val="28"/>
          <w:szCs w:val="28"/>
          <w:lang w:eastAsia="ru-RU"/>
        </w:rPr>
        <w:softHyphen/>
        <w:t>тия ребенка и успешность его интеграции в общество.</w:t>
      </w:r>
    </w:p>
    <w:p w14:paraId="3F8DC614" w14:textId="77777777" w:rsidR="00DD6299" w:rsidRPr="00B20598" w:rsidRDefault="00DD6299" w:rsidP="00B20598">
      <w:pPr>
        <w:tabs>
          <w:tab w:val="left" w:pos="-180"/>
          <w:tab w:val="left" w:pos="0"/>
        </w:tabs>
        <w:spacing w:after="0" w:line="240" w:lineRule="auto"/>
        <w:ind w:firstLine="709"/>
        <w:jc w:val="both"/>
        <w:rPr>
          <w:rFonts w:ascii="Times New Roman" w:eastAsia="Times New Roman" w:hAnsi="Times New Roman"/>
          <w:b/>
          <w:sz w:val="28"/>
          <w:szCs w:val="28"/>
          <w:lang w:eastAsia="ru-RU"/>
        </w:rPr>
      </w:pPr>
      <w:r w:rsidRPr="00B20598">
        <w:rPr>
          <w:rFonts w:ascii="Times New Roman" w:eastAsia="Times New Roman" w:hAnsi="Times New Roman"/>
          <w:b/>
          <w:sz w:val="28"/>
          <w:szCs w:val="28"/>
          <w:lang w:eastAsia="ru-RU"/>
        </w:rPr>
        <w:t xml:space="preserve">Специфика организации коррекционной работы                                                         с обучающимися с </w:t>
      </w:r>
      <w:r w:rsidR="00D32076" w:rsidRPr="00B20598">
        <w:rPr>
          <w:rFonts w:ascii="Times New Roman" w:eastAsia="Times New Roman" w:hAnsi="Times New Roman"/>
          <w:b/>
          <w:sz w:val="28"/>
          <w:szCs w:val="28"/>
          <w:lang w:eastAsia="ru-RU"/>
        </w:rPr>
        <w:t>УО и ТМНР</w:t>
      </w:r>
      <w:r w:rsidRPr="00B20598">
        <w:rPr>
          <w:rFonts w:ascii="Times New Roman" w:eastAsia="Times New Roman" w:hAnsi="Times New Roman"/>
          <w:b/>
          <w:sz w:val="28"/>
          <w:szCs w:val="28"/>
          <w:lang w:eastAsia="ru-RU"/>
        </w:rPr>
        <w:t xml:space="preserve">: </w:t>
      </w:r>
    </w:p>
    <w:p w14:paraId="3CF4B8F2" w14:textId="77777777" w:rsidR="00DD6299" w:rsidRPr="00B20598" w:rsidRDefault="00DD6299" w:rsidP="00B20598">
      <w:pPr>
        <w:tabs>
          <w:tab w:val="left" w:pos="-180"/>
          <w:tab w:val="left" w:pos="0"/>
        </w:tabs>
        <w:spacing w:after="0" w:line="240" w:lineRule="auto"/>
        <w:ind w:firstLine="709"/>
        <w:jc w:val="both"/>
        <w:rPr>
          <w:rFonts w:ascii="Times New Roman" w:eastAsia="Times New Roman" w:hAnsi="Times New Roman"/>
          <w:kern w:val="28"/>
          <w:sz w:val="28"/>
          <w:szCs w:val="28"/>
          <w:lang w:eastAsia="ru-RU"/>
        </w:rPr>
      </w:pPr>
      <w:r w:rsidRPr="00B20598">
        <w:rPr>
          <w:rFonts w:ascii="Times New Roman" w:eastAsia="Times New Roman" w:hAnsi="Times New Roman"/>
          <w:sz w:val="28"/>
          <w:szCs w:val="28"/>
          <w:lang w:eastAsia="ru-RU"/>
        </w:rPr>
        <w:t>Коррекционная работа с обучающимися</w:t>
      </w:r>
      <w:r w:rsidRPr="00B20598">
        <w:rPr>
          <w:rFonts w:ascii="Times New Roman" w:eastAsia="Times New Roman" w:hAnsi="Times New Roman"/>
          <w:kern w:val="28"/>
          <w:sz w:val="28"/>
          <w:szCs w:val="28"/>
          <w:lang w:eastAsia="ru-RU"/>
        </w:rPr>
        <w:t xml:space="preserve"> проводится:</w:t>
      </w:r>
    </w:p>
    <w:p w14:paraId="1367E0ED" w14:textId="77777777" w:rsidR="00DD6299" w:rsidRPr="00B20598" w:rsidRDefault="00DD6299" w:rsidP="00B20598">
      <w:pPr>
        <w:tabs>
          <w:tab w:val="left" w:pos="-180"/>
          <w:tab w:val="left" w:pos="0"/>
        </w:tabs>
        <w:spacing w:after="0" w:line="240" w:lineRule="auto"/>
        <w:ind w:firstLine="709"/>
        <w:jc w:val="both"/>
        <w:rPr>
          <w:rFonts w:ascii="Times New Roman" w:eastAsia="Times New Roman" w:hAnsi="Times New Roman"/>
          <w:kern w:val="28"/>
          <w:sz w:val="28"/>
          <w:szCs w:val="28"/>
          <w:lang w:eastAsia="ru-RU"/>
        </w:rPr>
      </w:pPr>
      <w:r w:rsidRPr="00B20598">
        <w:rPr>
          <w:rFonts w:ascii="Times New Roman" w:eastAsia="Times New Roman" w:hAnsi="Times New Roman"/>
          <w:kern w:val="28"/>
          <w:sz w:val="28"/>
          <w:szCs w:val="28"/>
          <w:lang w:eastAsia="ru-RU"/>
        </w:rPr>
        <w:t> в рамках образовательного процесса через содержание и ор</w:t>
      </w:r>
      <w:r w:rsidRPr="00B20598">
        <w:rPr>
          <w:rFonts w:ascii="Times New Roman" w:eastAsia="Times New Roman" w:hAnsi="Times New Roman"/>
          <w:kern w:val="28"/>
          <w:sz w:val="28"/>
          <w:szCs w:val="28"/>
          <w:lang w:eastAsia="ru-RU"/>
        </w:rPr>
        <w:softHyphen/>
        <w:t>га</w:t>
      </w:r>
      <w:r w:rsidRPr="00B20598">
        <w:rPr>
          <w:rFonts w:ascii="Times New Roman" w:eastAsia="Times New Roman" w:hAnsi="Times New Roman"/>
          <w:kern w:val="28"/>
          <w:sz w:val="28"/>
          <w:szCs w:val="28"/>
          <w:lang w:eastAsia="ru-RU"/>
        </w:rPr>
        <w:softHyphen/>
        <w:t>ни</w:t>
      </w:r>
      <w:r w:rsidRPr="00B20598">
        <w:rPr>
          <w:rFonts w:ascii="Times New Roman" w:eastAsia="Times New Roman" w:hAnsi="Times New Roman"/>
          <w:kern w:val="28"/>
          <w:sz w:val="28"/>
          <w:szCs w:val="28"/>
          <w:lang w:eastAsia="ru-RU"/>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14:paraId="132CA2BE" w14:textId="77777777" w:rsidR="00DD6299" w:rsidRPr="00B20598" w:rsidRDefault="00DD6299" w:rsidP="00B20598">
      <w:pPr>
        <w:tabs>
          <w:tab w:val="left" w:pos="-180"/>
          <w:tab w:val="left" w:pos="0"/>
        </w:tabs>
        <w:spacing w:after="0" w:line="240" w:lineRule="auto"/>
        <w:ind w:firstLine="709"/>
        <w:jc w:val="both"/>
        <w:rPr>
          <w:rFonts w:ascii="Times New Roman" w:eastAsia="Times New Roman" w:hAnsi="Times New Roman"/>
          <w:kern w:val="28"/>
          <w:sz w:val="28"/>
          <w:szCs w:val="28"/>
          <w:lang w:eastAsia="ru-RU"/>
        </w:rPr>
      </w:pPr>
      <w:r w:rsidRPr="00B20598">
        <w:rPr>
          <w:rFonts w:ascii="Times New Roman" w:eastAsia="Times New Roman" w:hAnsi="Times New Roman"/>
          <w:kern w:val="28"/>
          <w:sz w:val="28"/>
          <w:szCs w:val="28"/>
          <w:lang w:eastAsia="ru-RU"/>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w:t>
      </w:r>
    </w:p>
    <w:p w14:paraId="326C00CE" w14:textId="77777777" w:rsidR="00DD6299" w:rsidRPr="00B20598" w:rsidRDefault="00DD6299" w:rsidP="00B20598">
      <w:pPr>
        <w:tabs>
          <w:tab w:val="left" w:pos="-180"/>
          <w:tab w:val="left" w:pos="0"/>
        </w:tabs>
        <w:spacing w:after="0" w:line="240" w:lineRule="auto"/>
        <w:ind w:firstLine="709"/>
        <w:jc w:val="both"/>
        <w:rPr>
          <w:rFonts w:ascii="Times New Roman" w:eastAsia="Times New Roman" w:hAnsi="Times New Roman"/>
          <w:kern w:val="28"/>
          <w:sz w:val="28"/>
          <w:szCs w:val="28"/>
          <w:lang w:eastAsia="ru-RU"/>
        </w:rPr>
      </w:pPr>
      <w:r w:rsidRPr="00B20598">
        <w:rPr>
          <w:rFonts w:ascii="Times New Roman" w:eastAsia="Times New Roman" w:hAnsi="Times New Roman"/>
          <w:kern w:val="28"/>
          <w:sz w:val="28"/>
          <w:szCs w:val="28"/>
          <w:lang w:eastAsia="ru-RU"/>
        </w:rPr>
        <w:t> в рамках психологического и социально-педагогического со</w:t>
      </w:r>
      <w:r w:rsidRPr="00B20598">
        <w:rPr>
          <w:rFonts w:ascii="Times New Roman" w:eastAsia="Times New Roman" w:hAnsi="Times New Roman"/>
          <w:kern w:val="28"/>
          <w:sz w:val="28"/>
          <w:szCs w:val="28"/>
          <w:lang w:eastAsia="ru-RU"/>
        </w:rPr>
        <w:softHyphen/>
        <w:t>про</w:t>
      </w:r>
      <w:r w:rsidRPr="00B20598">
        <w:rPr>
          <w:rFonts w:ascii="Times New Roman" w:eastAsia="Times New Roman" w:hAnsi="Times New Roman"/>
          <w:kern w:val="28"/>
          <w:sz w:val="28"/>
          <w:szCs w:val="28"/>
          <w:lang w:eastAsia="ru-RU"/>
        </w:rPr>
        <w:softHyphen/>
        <w:t>вож</w:t>
      </w:r>
      <w:r w:rsidRPr="00B20598">
        <w:rPr>
          <w:rFonts w:ascii="Times New Roman" w:eastAsia="Times New Roman" w:hAnsi="Times New Roman"/>
          <w:kern w:val="28"/>
          <w:sz w:val="28"/>
          <w:szCs w:val="28"/>
          <w:lang w:eastAsia="ru-RU"/>
        </w:rPr>
        <w:softHyphen/>
        <w:t xml:space="preserve">дения </w:t>
      </w:r>
      <w:r w:rsidRPr="00B20598">
        <w:rPr>
          <w:rFonts w:ascii="Times New Roman" w:eastAsia="Times New Roman" w:hAnsi="Times New Roman"/>
          <w:sz w:val="28"/>
          <w:szCs w:val="28"/>
          <w:lang w:eastAsia="ru-RU"/>
        </w:rPr>
        <w:t>обучающихся.</w:t>
      </w:r>
    </w:p>
    <w:p w14:paraId="7467B7FF" w14:textId="77777777" w:rsidR="00DD6299" w:rsidRPr="00B20598" w:rsidRDefault="00DD6299" w:rsidP="00B20598">
      <w:pPr>
        <w:tabs>
          <w:tab w:val="left" w:pos="-180"/>
          <w:tab w:val="left" w:pos="0"/>
        </w:tabs>
        <w:spacing w:after="0" w:line="240" w:lineRule="auto"/>
        <w:ind w:firstLine="709"/>
        <w:jc w:val="both"/>
        <w:rPr>
          <w:rFonts w:ascii="Times New Roman" w:eastAsia="Times New Roman" w:hAnsi="Times New Roman"/>
          <w:b/>
          <w:kern w:val="28"/>
          <w:sz w:val="28"/>
          <w:szCs w:val="28"/>
          <w:lang w:eastAsia="ru-RU"/>
        </w:rPr>
      </w:pPr>
      <w:r w:rsidRPr="00B20598">
        <w:rPr>
          <w:rFonts w:ascii="Times New Roman" w:eastAsia="Times New Roman" w:hAnsi="Times New Roman"/>
          <w:b/>
          <w:kern w:val="28"/>
          <w:sz w:val="28"/>
          <w:szCs w:val="28"/>
          <w:lang w:eastAsia="ru-RU"/>
        </w:rPr>
        <w:t>Характеристика основных направлений коррекционной работы</w:t>
      </w:r>
    </w:p>
    <w:p w14:paraId="4A0AB7AF" w14:textId="77777777" w:rsidR="00DD6299" w:rsidRPr="00B20598" w:rsidRDefault="00DD6299" w:rsidP="00B20598">
      <w:pPr>
        <w:suppressAutoHyphens/>
        <w:spacing w:after="0" w:line="240" w:lineRule="auto"/>
        <w:ind w:firstLine="720"/>
        <w:jc w:val="both"/>
        <w:rPr>
          <w:rFonts w:ascii="Times New Roman" w:eastAsia="Arial Unicode MS" w:hAnsi="Times New Roman"/>
          <w:caps/>
          <w:kern w:val="1"/>
          <w:sz w:val="28"/>
          <w:szCs w:val="28"/>
        </w:rPr>
      </w:pPr>
      <w:r w:rsidRPr="00B20598">
        <w:rPr>
          <w:rFonts w:ascii="Times New Roman" w:eastAsia="Arial Unicode MS" w:hAnsi="Times New Roman"/>
          <w:kern w:val="1"/>
          <w:sz w:val="28"/>
          <w:szCs w:val="28"/>
        </w:rPr>
        <w:t xml:space="preserve">Основными направлениями </w:t>
      </w:r>
      <w:r w:rsidRPr="00B20598">
        <w:rPr>
          <w:rFonts w:ascii="Times New Roman" w:eastAsia="Arial Unicode MS" w:hAnsi="Times New Roman"/>
          <w:kern w:val="28"/>
          <w:sz w:val="28"/>
          <w:szCs w:val="28"/>
        </w:rPr>
        <w:t xml:space="preserve">коррекционной работы </w:t>
      </w:r>
      <w:r w:rsidRPr="00B20598">
        <w:rPr>
          <w:rFonts w:ascii="Times New Roman" w:eastAsia="Arial Unicode MS" w:hAnsi="Times New Roman"/>
          <w:kern w:val="1"/>
          <w:sz w:val="28"/>
          <w:szCs w:val="28"/>
        </w:rPr>
        <w:t>являются</w:t>
      </w:r>
      <w:r w:rsidRPr="00B20598">
        <w:rPr>
          <w:rFonts w:ascii="Times New Roman" w:eastAsia="Arial Unicode MS" w:hAnsi="Times New Roman"/>
          <w:caps/>
          <w:kern w:val="1"/>
          <w:sz w:val="28"/>
          <w:szCs w:val="28"/>
        </w:rPr>
        <w:t>:</w:t>
      </w:r>
    </w:p>
    <w:p w14:paraId="18358CC4" w14:textId="77777777" w:rsidR="00D530D1" w:rsidRPr="00B20598" w:rsidRDefault="00DD6299" w:rsidP="00B20598">
      <w:pPr>
        <w:spacing w:after="0" w:line="240" w:lineRule="auto"/>
        <w:ind w:firstLine="720"/>
        <w:jc w:val="both"/>
        <w:rPr>
          <w:rFonts w:ascii="Times New Roman" w:eastAsia="Arial Unicode MS" w:hAnsi="Times New Roman"/>
          <w:kern w:val="1"/>
          <w:sz w:val="28"/>
          <w:szCs w:val="28"/>
          <w:lang w:eastAsia="ru-RU"/>
        </w:rPr>
      </w:pPr>
      <w:r w:rsidRPr="00B20598">
        <w:rPr>
          <w:rFonts w:ascii="Times New Roman" w:eastAsia="Arial Unicode MS" w:hAnsi="Times New Roman"/>
          <w:i/>
          <w:kern w:val="1"/>
          <w:sz w:val="28"/>
          <w:szCs w:val="28"/>
          <w:lang w:eastAsia="ru-RU"/>
        </w:rPr>
        <w:t>1.</w:t>
      </w:r>
      <w:r w:rsidRPr="00B20598">
        <w:rPr>
          <w:rFonts w:ascii="Times New Roman" w:eastAsia="Arial Unicode MS" w:hAnsi="Times New Roman"/>
          <w:i/>
          <w:kern w:val="1"/>
          <w:sz w:val="28"/>
          <w:szCs w:val="28"/>
          <w:lang w:val="en-US" w:eastAsia="ru-RU"/>
        </w:rPr>
        <w:t> </w:t>
      </w:r>
      <w:r w:rsidRPr="00B20598">
        <w:rPr>
          <w:rFonts w:ascii="Times New Roman" w:eastAsia="Arial Unicode MS" w:hAnsi="Times New Roman"/>
          <w:b/>
          <w:iCs/>
          <w:kern w:val="1"/>
          <w:sz w:val="28"/>
          <w:szCs w:val="28"/>
          <w:lang w:eastAsia="ru-RU"/>
        </w:rPr>
        <w:t>Диагностическая работа</w:t>
      </w:r>
      <w:r w:rsidRPr="00B20598">
        <w:rPr>
          <w:rFonts w:ascii="Times New Roman" w:eastAsia="Arial Unicode MS" w:hAnsi="Times New Roman"/>
          <w:iCs/>
          <w:kern w:val="1"/>
          <w:sz w:val="28"/>
          <w:szCs w:val="28"/>
          <w:lang w:eastAsia="ru-RU"/>
        </w:rPr>
        <w:t>, которая</w:t>
      </w:r>
      <w:r w:rsidRPr="00B20598">
        <w:rPr>
          <w:rFonts w:ascii="Times New Roman" w:eastAsia="Arial Unicode MS" w:hAnsi="Times New Roman"/>
          <w:kern w:val="1"/>
          <w:sz w:val="28"/>
          <w:szCs w:val="28"/>
          <w:lang w:eastAsia="ru-RU"/>
        </w:rPr>
        <w:t xml:space="preserve"> обеспечивает выявление особенностей развития и здоровья обучающихся с </w:t>
      </w:r>
      <w:r w:rsidR="001A717A" w:rsidRPr="00B20598">
        <w:rPr>
          <w:rFonts w:ascii="Times New Roman" w:eastAsia="Arial Unicode MS" w:hAnsi="Times New Roman"/>
          <w:kern w:val="1"/>
          <w:sz w:val="28"/>
          <w:szCs w:val="28"/>
          <w:lang w:eastAsia="ru-RU"/>
        </w:rPr>
        <w:t xml:space="preserve">УО и ТМНР </w:t>
      </w:r>
      <w:r w:rsidRPr="00B20598">
        <w:rPr>
          <w:rFonts w:ascii="Times New Roman" w:eastAsia="Arial Unicode MS" w:hAnsi="Times New Roman"/>
          <w:kern w:val="1"/>
          <w:sz w:val="28"/>
          <w:szCs w:val="28"/>
          <w:lang w:eastAsia="ru-RU"/>
        </w:rPr>
        <w:t xml:space="preserve">с целью создания благоприятных условий для овладения ими содержанием </w:t>
      </w:r>
      <w:r w:rsidR="00972AB5" w:rsidRPr="00B20598">
        <w:rPr>
          <w:rFonts w:ascii="Times New Roman" w:eastAsia="Arial Unicode MS" w:hAnsi="Times New Roman"/>
          <w:kern w:val="1"/>
          <w:sz w:val="28"/>
          <w:szCs w:val="28"/>
          <w:lang w:eastAsia="ru-RU"/>
        </w:rPr>
        <w:t>Ф</w:t>
      </w:r>
      <w:r w:rsidR="001A717A" w:rsidRPr="00B20598">
        <w:rPr>
          <w:rFonts w:ascii="Times New Roman" w:eastAsia="Arial Unicode MS" w:hAnsi="Times New Roman"/>
          <w:kern w:val="1"/>
          <w:sz w:val="28"/>
          <w:szCs w:val="28"/>
          <w:lang w:eastAsia="ru-RU"/>
        </w:rPr>
        <w:t>АООП (вариант 2)</w:t>
      </w:r>
    </w:p>
    <w:p w14:paraId="59660D06" w14:textId="77777777" w:rsidR="00DD6299" w:rsidRPr="00B20598" w:rsidRDefault="00DD6299" w:rsidP="00B20598">
      <w:pPr>
        <w:spacing w:after="0" w:line="240" w:lineRule="auto"/>
        <w:ind w:firstLine="720"/>
        <w:jc w:val="both"/>
        <w:rPr>
          <w:rFonts w:ascii="Times New Roman" w:eastAsia="Arial Unicode MS" w:hAnsi="Times New Roman"/>
          <w:kern w:val="1"/>
          <w:sz w:val="28"/>
          <w:szCs w:val="28"/>
          <w:lang w:eastAsia="ru-RU"/>
        </w:rPr>
      </w:pPr>
      <w:r w:rsidRPr="00B20598">
        <w:rPr>
          <w:rFonts w:ascii="Times New Roman" w:eastAsia="Arial Unicode MS" w:hAnsi="Times New Roman"/>
          <w:kern w:val="1"/>
          <w:sz w:val="28"/>
          <w:szCs w:val="28"/>
          <w:lang w:eastAsia="ru-RU"/>
        </w:rPr>
        <w:t>Проведение диагностической работы предполагает</w:t>
      </w:r>
      <w:r w:rsidRPr="00B20598">
        <w:rPr>
          <w:rFonts w:ascii="Times New Roman" w:eastAsia="Arial Unicode MS" w:hAnsi="Times New Roman"/>
          <w:kern w:val="28"/>
          <w:sz w:val="28"/>
          <w:szCs w:val="28"/>
          <w:lang w:eastAsia="ru-RU"/>
        </w:rPr>
        <w:t xml:space="preserve"> осуществление</w:t>
      </w:r>
      <w:r w:rsidRPr="00B20598">
        <w:rPr>
          <w:rFonts w:ascii="Times New Roman" w:eastAsia="Arial Unicode MS" w:hAnsi="Times New Roman"/>
          <w:kern w:val="1"/>
          <w:sz w:val="28"/>
          <w:szCs w:val="28"/>
          <w:lang w:eastAsia="ru-RU"/>
        </w:rPr>
        <w:t>:</w:t>
      </w:r>
    </w:p>
    <w:p w14:paraId="3B0E8682" w14:textId="77777777" w:rsidR="00DD6299" w:rsidRPr="00B20598" w:rsidRDefault="00DD6299" w:rsidP="00B20598">
      <w:pPr>
        <w:spacing w:after="0" w:line="240" w:lineRule="auto"/>
        <w:ind w:firstLine="720"/>
        <w:jc w:val="both"/>
        <w:rPr>
          <w:rFonts w:ascii="Times New Roman" w:eastAsia="Arial Unicode MS" w:hAnsi="Times New Roman"/>
          <w:kern w:val="28"/>
          <w:sz w:val="28"/>
          <w:szCs w:val="28"/>
          <w:lang w:eastAsia="ru-RU"/>
        </w:rPr>
      </w:pPr>
      <w:r w:rsidRPr="00B20598">
        <w:rPr>
          <w:rFonts w:ascii="Times New Roman" w:eastAsia="Arial Unicode MS" w:hAnsi="Times New Roman"/>
          <w:kern w:val="28"/>
          <w:sz w:val="28"/>
          <w:szCs w:val="28"/>
          <w:lang w:eastAsia="ru-RU"/>
        </w:rPr>
        <w:t>1) психолого-педагогического обследования с целью выявления их особых образовательных потребностей:</w:t>
      </w:r>
    </w:p>
    <w:p w14:paraId="374AEF36" w14:textId="77777777" w:rsidR="00DD6299" w:rsidRPr="00B20598" w:rsidRDefault="00B027AE" w:rsidP="00B20598">
      <w:pPr>
        <w:spacing w:after="0" w:line="240" w:lineRule="auto"/>
        <w:ind w:firstLine="720"/>
        <w:jc w:val="both"/>
        <w:rPr>
          <w:rFonts w:ascii="Times New Roman" w:eastAsia="Arial Unicode MS" w:hAnsi="Times New Roman"/>
          <w:kern w:val="1"/>
          <w:sz w:val="28"/>
          <w:szCs w:val="28"/>
          <w:lang w:eastAsia="ru-RU"/>
        </w:rPr>
      </w:pPr>
      <w:r w:rsidRPr="00B20598">
        <w:rPr>
          <w:rFonts w:ascii="Times New Roman" w:eastAsia="Arial Unicode MS" w:hAnsi="Times New Roman"/>
          <w:kern w:val="1"/>
          <w:sz w:val="28"/>
          <w:szCs w:val="28"/>
          <w:lang w:eastAsia="ru-RU"/>
        </w:rPr>
        <w:t>-</w:t>
      </w:r>
      <w:r w:rsidR="00DD6299" w:rsidRPr="00B20598">
        <w:rPr>
          <w:rFonts w:ascii="Times New Roman" w:eastAsia="Arial Unicode MS" w:hAnsi="Times New Roman"/>
          <w:kern w:val="1"/>
          <w:sz w:val="28"/>
          <w:szCs w:val="28"/>
          <w:lang w:eastAsia="ru-RU"/>
        </w:rPr>
        <w:t> развития познавательной сферы, специфических трудностей в овладении содержанием образования и потенциальных возможностей;</w:t>
      </w:r>
    </w:p>
    <w:p w14:paraId="50C7B71E" w14:textId="77777777" w:rsidR="00DD6299" w:rsidRPr="00B20598" w:rsidRDefault="00B027AE" w:rsidP="00B20598">
      <w:pPr>
        <w:spacing w:after="0" w:line="240" w:lineRule="auto"/>
        <w:ind w:firstLine="720"/>
        <w:jc w:val="both"/>
        <w:rPr>
          <w:rFonts w:ascii="Times New Roman" w:eastAsia="Arial Unicode MS" w:hAnsi="Times New Roman"/>
          <w:kern w:val="1"/>
          <w:sz w:val="28"/>
          <w:szCs w:val="28"/>
          <w:lang w:eastAsia="ru-RU"/>
        </w:rPr>
      </w:pPr>
      <w:r w:rsidRPr="00B20598">
        <w:rPr>
          <w:rFonts w:ascii="Times New Roman" w:eastAsia="Arial Unicode MS" w:hAnsi="Times New Roman"/>
          <w:kern w:val="1"/>
          <w:sz w:val="28"/>
          <w:szCs w:val="28"/>
          <w:lang w:eastAsia="ru-RU"/>
        </w:rPr>
        <w:t>-</w:t>
      </w:r>
      <w:r w:rsidR="00DD6299" w:rsidRPr="00B20598">
        <w:rPr>
          <w:rFonts w:ascii="Times New Roman" w:eastAsia="Arial Unicode MS" w:hAnsi="Times New Roman"/>
          <w:kern w:val="1"/>
          <w:sz w:val="28"/>
          <w:szCs w:val="28"/>
          <w:lang w:eastAsia="ru-RU"/>
        </w:rPr>
        <w:t xml:space="preserve"> развития эмоционально-волевой сферы и </w:t>
      </w:r>
      <w:r w:rsidR="00C33AD6" w:rsidRPr="00B20598">
        <w:rPr>
          <w:rFonts w:ascii="Times New Roman" w:eastAsia="Arial Unicode MS" w:hAnsi="Times New Roman"/>
          <w:kern w:val="1"/>
          <w:sz w:val="28"/>
          <w:szCs w:val="28"/>
          <w:lang w:eastAsia="ru-RU"/>
        </w:rPr>
        <w:t>личностных особенностей,</w:t>
      </w:r>
      <w:r w:rsidR="00DD6299" w:rsidRPr="00B20598">
        <w:rPr>
          <w:rFonts w:ascii="Times New Roman" w:eastAsia="Arial Unicode MS" w:hAnsi="Times New Roman"/>
          <w:kern w:val="1"/>
          <w:sz w:val="28"/>
          <w:szCs w:val="28"/>
          <w:lang w:eastAsia="ru-RU"/>
        </w:rPr>
        <w:t xml:space="preserve"> обучающихся;</w:t>
      </w:r>
    </w:p>
    <w:p w14:paraId="18C8E533" w14:textId="77777777" w:rsidR="00DD6299" w:rsidRPr="00B20598" w:rsidRDefault="00B027AE" w:rsidP="00B20598">
      <w:pPr>
        <w:spacing w:after="0" w:line="240" w:lineRule="auto"/>
        <w:ind w:firstLine="720"/>
        <w:jc w:val="both"/>
        <w:rPr>
          <w:rFonts w:ascii="Times New Roman" w:eastAsia="Arial Unicode MS" w:hAnsi="Times New Roman"/>
          <w:kern w:val="28"/>
          <w:sz w:val="28"/>
          <w:szCs w:val="28"/>
          <w:lang w:eastAsia="ru-RU"/>
        </w:rPr>
      </w:pPr>
      <w:r w:rsidRPr="00B20598">
        <w:rPr>
          <w:rFonts w:ascii="Times New Roman" w:eastAsia="Arial Unicode MS" w:hAnsi="Times New Roman"/>
          <w:kern w:val="1"/>
          <w:sz w:val="28"/>
          <w:szCs w:val="28"/>
          <w:lang w:eastAsia="ru-RU"/>
        </w:rPr>
        <w:t>-</w:t>
      </w:r>
      <w:r w:rsidR="00DD6299" w:rsidRPr="00B20598">
        <w:rPr>
          <w:rFonts w:ascii="Times New Roman" w:eastAsia="Arial Unicode MS" w:hAnsi="Times New Roman"/>
          <w:kern w:val="1"/>
          <w:sz w:val="28"/>
          <w:szCs w:val="28"/>
          <w:lang w:eastAsia="ru-RU"/>
        </w:rPr>
        <w:t> определение социальной ситуации развития и условий семейного воспитания ученика;</w:t>
      </w:r>
    </w:p>
    <w:p w14:paraId="6E0D8D32" w14:textId="77777777" w:rsidR="00DD6299" w:rsidRPr="00B20598" w:rsidRDefault="00DD6299" w:rsidP="00B20598">
      <w:pPr>
        <w:spacing w:after="0" w:line="240" w:lineRule="auto"/>
        <w:ind w:firstLine="720"/>
        <w:jc w:val="both"/>
        <w:rPr>
          <w:rFonts w:ascii="Times New Roman" w:eastAsia="Arial Unicode MS" w:hAnsi="Times New Roman"/>
          <w:kern w:val="28"/>
          <w:sz w:val="28"/>
          <w:szCs w:val="28"/>
          <w:lang w:eastAsia="ru-RU"/>
        </w:rPr>
      </w:pPr>
      <w:r w:rsidRPr="00B20598">
        <w:rPr>
          <w:rFonts w:ascii="Times New Roman" w:eastAsia="Arial Unicode MS" w:hAnsi="Times New Roman"/>
          <w:kern w:val="28"/>
          <w:sz w:val="28"/>
          <w:szCs w:val="28"/>
          <w:lang w:eastAsia="ru-RU"/>
        </w:rPr>
        <w:t xml:space="preserve">2) мониторинга динамики развития обучающихся, их успешности в освоении </w:t>
      </w:r>
      <w:r w:rsidR="00972AB5" w:rsidRPr="00B20598">
        <w:rPr>
          <w:rFonts w:ascii="Times New Roman" w:eastAsia="Arial Unicode MS" w:hAnsi="Times New Roman"/>
          <w:kern w:val="28"/>
          <w:sz w:val="28"/>
          <w:szCs w:val="28"/>
          <w:lang w:eastAsia="ru-RU"/>
        </w:rPr>
        <w:t>Ф</w:t>
      </w:r>
      <w:r w:rsidR="00B027AE" w:rsidRPr="00B20598">
        <w:rPr>
          <w:rFonts w:ascii="Times New Roman" w:eastAsia="Arial Unicode MS" w:hAnsi="Times New Roman"/>
          <w:kern w:val="28"/>
          <w:sz w:val="28"/>
          <w:szCs w:val="28"/>
          <w:lang w:eastAsia="ru-RU"/>
        </w:rPr>
        <w:t>АООП УО (вариант 2)</w:t>
      </w:r>
      <w:r w:rsidRPr="00B20598">
        <w:rPr>
          <w:rFonts w:ascii="Times New Roman" w:eastAsia="Arial Unicode MS" w:hAnsi="Times New Roman"/>
          <w:kern w:val="28"/>
          <w:sz w:val="28"/>
          <w:szCs w:val="28"/>
          <w:lang w:eastAsia="ru-RU"/>
        </w:rPr>
        <w:t>;</w:t>
      </w:r>
    </w:p>
    <w:p w14:paraId="18EEB5CC" w14:textId="77777777" w:rsidR="00DD6299" w:rsidRPr="00B20598" w:rsidRDefault="00DD6299" w:rsidP="00B20598">
      <w:pPr>
        <w:spacing w:after="0" w:line="240" w:lineRule="auto"/>
        <w:ind w:firstLine="720"/>
        <w:jc w:val="both"/>
        <w:rPr>
          <w:rFonts w:ascii="Times New Roman" w:eastAsia="Arial Unicode MS" w:hAnsi="Times New Roman"/>
          <w:kern w:val="28"/>
          <w:sz w:val="28"/>
          <w:szCs w:val="28"/>
          <w:lang w:eastAsia="ru-RU"/>
        </w:rPr>
      </w:pPr>
      <w:r w:rsidRPr="00B20598">
        <w:rPr>
          <w:rFonts w:ascii="Times New Roman" w:eastAsia="Arial Unicode MS" w:hAnsi="Times New Roman"/>
          <w:kern w:val="28"/>
          <w:sz w:val="28"/>
          <w:szCs w:val="28"/>
          <w:lang w:eastAsia="ru-RU"/>
        </w:rPr>
        <w:t>3) анализа результатов обследования с целью проектирования и корректировки коррекционных мероприятий.</w:t>
      </w:r>
    </w:p>
    <w:p w14:paraId="18C105B0" w14:textId="77777777" w:rsidR="00DD6299" w:rsidRPr="00B20598" w:rsidRDefault="00DD6299" w:rsidP="00B20598">
      <w:pPr>
        <w:spacing w:after="0" w:line="240" w:lineRule="auto"/>
        <w:ind w:firstLine="720"/>
        <w:jc w:val="both"/>
        <w:rPr>
          <w:rFonts w:ascii="Times New Roman" w:eastAsia="Arial Unicode MS" w:hAnsi="Times New Roman"/>
          <w:kern w:val="28"/>
          <w:sz w:val="28"/>
          <w:szCs w:val="28"/>
          <w:lang w:eastAsia="ru-RU"/>
        </w:rPr>
      </w:pPr>
      <w:r w:rsidRPr="00B20598">
        <w:rPr>
          <w:rFonts w:ascii="Times New Roman" w:eastAsia="Arial Unicode MS" w:hAnsi="Times New Roman"/>
          <w:kern w:val="28"/>
          <w:sz w:val="28"/>
          <w:szCs w:val="28"/>
          <w:lang w:eastAsia="ru-RU"/>
        </w:rPr>
        <w:t>В процессе диагностической работы используются следующие формы и методы работы:</w:t>
      </w:r>
    </w:p>
    <w:p w14:paraId="4003FBB7" w14:textId="77777777" w:rsidR="00DD6299" w:rsidRPr="00B20598" w:rsidRDefault="00910D15" w:rsidP="00B20598">
      <w:pPr>
        <w:spacing w:after="0" w:line="240" w:lineRule="auto"/>
        <w:ind w:firstLine="720"/>
        <w:jc w:val="both"/>
        <w:rPr>
          <w:rFonts w:ascii="Times New Roman" w:eastAsia="Arial Unicode MS" w:hAnsi="Times New Roman"/>
          <w:bCs/>
          <w:kern w:val="28"/>
          <w:sz w:val="28"/>
          <w:szCs w:val="28"/>
          <w:lang w:eastAsia="ru-RU"/>
        </w:rPr>
      </w:pPr>
      <w:r w:rsidRPr="00B20598">
        <w:rPr>
          <w:rFonts w:ascii="Times New Roman" w:eastAsia="Arial Unicode MS" w:hAnsi="Times New Roman"/>
          <w:kern w:val="1"/>
          <w:sz w:val="28"/>
          <w:szCs w:val="28"/>
          <w:lang w:eastAsia="ru-RU"/>
        </w:rPr>
        <w:t>-</w:t>
      </w:r>
      <w:r w:rsidR="00DD6299" w:rsidRPr="00B20598">
        <w:rPr>
          <w:rFonts w:ascii="Times New Roman" w:eastAsia="Arial Unicode MS" w:hAnsi="Times New Roman"/>
          <w:kern w:val="28"/>
          <w:sz w:val="28"/>
          <w:szCs w:val="28"/>
          <w:lang w:eastAsia="ru-RU"/>
        </w:rPr>
        <w:t>сбор сведений о ребенке у педагогов, родителей (беседы, анкетирование, интервьюирование),</w:t>
      </w:r>
    </w:p>
    <w:p w14:paraId="73DC7FF5" w14:textId="77777777" w:rsidR="00DD6299" w:rsidRPr="00B20598" w:rsidRDefault="00910D15" w:rsidP="00B20598">
      <w:pPr>
        <w:spacing w:after="0" w:line="240" w:lineRule="auto"/>
        <w:ind w:firstLine="720"/>
        <w:jc w:val="both"/>
        <w:rPr>
          <w:rFonts w:ascii="Times New Roman" w:eastAsia="Arial Unicode MS" w:hAnsi="Times New Roman"/>
          <w:bCs/>
          <w:kern w:val="28"/>
          <w:sz w:val="28"/>
          <w:szCs w:val="28"/>
          <w:lang w:eastAsia="ru-RU"/>
        </w:rPr>
      </w:pPr>
      <w:r w:rsidRPr="00B20598">
        <w:rPr>
          <w:rFonts w:ascii="Times New Roman" w:eastAsia="Arial Unicode MS" w:hAnsi="Times New Roman"/>
          <w:kern w:val="1"/>
          <w:sz w:val="28"/>
          <w:szCs w:val="28"/>
          <w:lang w:eastAsia="ru-RU"/>
        </w:rPr>
        <w:t xml:space="preserve">- </w:t>
      </w:r>
      <w:r w:rsidR="00DD6299" w:rsidRPr="00B20598">
        <w:rPr>
          <w:rFonts w:ascii="Times New Roman" w:eastAsia="Arial Unicode MS" w:hAnsi="Times New Roman"/>
          <w:bCs/>
          <w:kern w:val="28"/>
          <w:sz w:val="28"/>
          <w:szCs w:val="28"/>
          <w:lang w:eastAsia="ru-RU"/>
        </w:rPr>
        <w:t xml:space="preserve">беседы с </w:t>
      </w:r>
      <w:r w:rsidRPr="00B20598">
        <w:rPr>
          <w:rFonts w:ascii="Times New Roman" w:eastAsia="Arial Unicode MS" w:hAnsi="Times New Roman"/>
          <w:bCs/>
          <w:kern w:val="28"/>
          <w:sz w:val="28"/>
          <w:szCs w:val="28"/>
          <w:lang w:eastAsia="ru-RU"/>
        </w:rPr>
        <w:t>об</w:t>
      </w:r>
      <w:r w:rsidR="00DD6299" w:rsidRPr="00B20598">
        <w:rPr>
          <w:rFonts w:ascii="Times New Roman" w:eastAsia="Arial Unicode MS" w:hAnsi="Times New Roman"/>
          <w:bCs/>
          <w:kern w:val="28"/>
          <w:sz w:val="28"/>
          <w:szCs w:val="28"/>
          <w:lang w:eastAsia="ru-RU"/>
        </w:rPr>
        <w:t>уча</w:t>
      </w:r>
      <w:r w:rsidRPr="00B20598">
        <w:rPr>
          <w:rFonts w:ascii="Times New Roman" w:eastAsia="Arial Unicode MS" w:hAnsi="Times New Roman"/>
          <w:bCs/>
          <w:kern w:val="28"/>
          <w:sz w:val="28"/>
          <w:szCs w:val="28"/>
          <w:lang w:eastAsia="ru-RU"/>
        </w:rPr>
        <w:t>ю</w:t>
      </w:r>
      <w:r w:rsidR="00DD6299" w:rsidRPr="00B20598">
        <w:rPr>
          <w:rFonts w:ascii="Times New Roman" w:eastAsia="Arial Unicode MS" w:hAnsi="Times New Roman"/>
          <w:bCs/>
          <w:kern w:val="28"/>
          <w:sz w:val="28"/>
          <w:szCs w:val="28"/>
          <w:lang w:eastAsia="ru-RU"/>
        </w:rPr>
        <w:t>щимися, учителями и родителями,</w:t>
      </w:r>
    </w:p>
    <w:p w14:paraId="6D25CA18" w14:textId="77777777" w:rsidR="00DD6299" w:rsidRPr="00B20598" w:rsidRDefault="00910D15" w:rsidP="00B20598">
      <w:pPr>
        <w:spacing w:after="0" w:line="240" w:lineRule="auto"/>
        <w:ind w:firstLine="720"/>
        <w:jc w:val="both"/>
        <w:rPr>
          <w:rFonts w:ascii="Times New Roman" w:eastAsia="Arial Unicode MS" w:hAnsi="Times New Roman"/>
          <w:bCs/>
          <w:kern w:val="28"/>
          <w:sz w:val="28"/>
          <w:szCs w:val="28"/>
          <w:lang w:eastAsia="ru-RU"/>
        </w:rPr>
      </w:pPr>
      <w:r w:rsidRPr="00B20598">
        <w:rPr>
          <w:rFonts w:ascii="Times New Roman" w:eastAsia="Arial Unicode MS" w:hAnsi="Times New Roman"/>
          <w:kern w:val="1"/>
          <w:sz w:val="28"/>
          <w:szCs w:val="28"/>
          <w:lang w:eastAsia="ru-RU"/>
        </w:rPr>
        <w:t>-</w:t>
      </w:r>
      <w:r w:rsidR="00DD6299" w:rsidRPr="00B20598">
        <w:rPr>
          <w:rFonts w:ascii="Times New Roman" w:eastAsia="Arial Unicode MS" w:hAnsi="Times New Roman"/>
          <w:kern w:val="1"/>
          <w:sz w:val="28"/>
          <w:szCs w:val="28"/>
          <w:lang w:eastAsia="ru-RU"/>
        </w:rPr>
        <w:t> </w:t>
      </w:r>
      <w:r w:rsidR="00DD6299" w:rsidRPr="00B20598">
        <w:rPr>
          <w:rFonts w:ascii="Times New Roman" w:eastAsia="Arial Unicode MS" w:hAnsi="Times New Roman"/>
          <w:bCs/>
          <w:kern w:val="28"/>
          <w:sz w:val="28"/>
          <w:szCs w:val="28"/>
          <w:lang w:eastAsia="ru-RU"/>
        </w:rPr>
        <w:t>наблюдение за учениками во время учебной и внеурочной деятельности,</w:t>
      </w:r>
    </w:p>
    <w:p w14:paraId="5DC6F0BB" w14:textId="77777777" w:rsidR="00DD6299" w:rsidRPr="00B20598" w:rsidRDefault="00910D15" w:rsidP="00B20598">
      <w:pPr>
        <w:spacing w:after="0" w:line="240" w:lineRule="auto"/>
        <w:ind w:firstLine="720"/>
        <w:jc w:val="both"/>
        <w:rPr>
          <w:rFonts w:ascii="Times New Roman" w:eastAsia="Arial Unicode MS" w:hAnsi="Times New Roman"/>
          <w:bCs/>
          <w:kern w:val="28"/>
          <w:sz w:val="28"/>
          <w:szCs w:val="28"/>
          <w:lang w:eastAsia="ru-RU"/>
        </w:rPr>
      </w:pPr>
      <w:r w:rsidRPr="00B20598">
        <w:rPr>
          <w:rFonts w:ascii="Times New Roman" w:eastAsia="Arial Unicode MS" w:hAnsi="Times New Roman"/>
          <w:kern w:val="1"/>
          <w:sz w:val="28"/>
          <w:szCs w:val="28"/>
          <w:lang w:eastAsia="ru-RU"/>
        </w:rPr>
        <w:t>-</w:t>
      </w:r>
      <w:r w:rsidR="00DD6299" w:rsidRPr="00B20598">
        <w:rPr>
          <w:rFonts w:ascii="Times New Roman" w:eastAsia="Arial Unicode MS" w:hAnsi="Times New Roman"/>
          <w:kern w:val="1"/>
          <w:sz w:val="28"/>
          <w:szCs w:val="28"/>
          <w:lang w:eastAsia="ru-RU"/>
        </w:rPr>
        <w:t> </w:t>
      </w:r>
      <w:r w:rsidR="00DD6299" w:rsidRPr="00B20598">
        <w:rPr>
          <w:rFonts w:ascii="Times New Roman" w:eastAsia="Arial Unicode MS" w:hAnsi="Times New Roman"/>
          <w:bCs/>
          <w:kern w:val="28"/>
          <w:sz w:val="28"/>
          <w:szCs w:val="28"/>
          <w:lang w:eastAsia="ru-RU"/>
        </w:rPr>
        <w:t xml:space="preserve">психолого-педагогический эксперимент, </w:t>
      </w:r>
    </w:p>
    <w:p w14:paraId="340E1312" w14:textId="77777777" w:rsidR="00DD6299" w:rsidRPr="00B20598" w:rsidRDefault="00910D15" w:rsidP="00B20598">
      <w:pPr>
        <w:spacing w:after="0" w:line="240" w:lineRule="auto"/>
        <w:ind w:firstLine="709"/>
        <w:jc w:val="both"/>
        <w:rPr>
          <w:rFonts w:ascii="Times New Roman" w:eastAsia="Arial Unicode MS" w:hAnsi="Times New Roman"/>
          <w:bCs/>
          <w:kern w:val="28"/>
          <w:sz w:val="28"/>
          <w:szCs w:val="28"/>
          <w:lang w:eastAsia="ru-RU"/>
        </w:rPr>
      </w:pPr>
      <w:r w:rsidRPr="00B20598">
        <w:rPr>
          <w:rFonts w:ascii="Times New Roman" w:eastAsia="Arial Unicode MS" w:hAnsi="Times New Roman"/>
          <w:kern w:val="1"/>
          <w:sz w:val="28"/>
          <w:szCs w:val="28"/>
          <w:lang w:eastAsia="ru-RU"/>
        </w:rPr>
        <w:t>-</w:t>
      </w:r>
      <w:r w:rsidR="00DD6299" w:rsidRPr="00B20598">
        <w:rPr>
          <w:rFonts w:ascii="Times New Roman" w:eastAsia="Arial Unicode MS" w:hAnsi="Times New Roman"/>
          <w:kern w:val="1"/>
          <w:sz w:val="28"/>
          <w:szCs w:val="28"/>
          <w:lang w:eastAsia="ru-RU"/>
        </w:rPr>
        <w:t> </w:t>
      </w:r>
      <w:r w:rsidR="00DD6299" w:rsidRPr="00B20598">
        <w:rPr>
          <w:rFonts w:ascii="Times New Roman" w:eastAsia="Arial Unicode MS" w:hAnsi="Times New Roman"/>
          <w:bCs/>
          <w:kern w:val="28"/>
          <w:sz w:val="28"/>
          <w:szCs w:val="28"/>
          <w:lang w:eastAsia="ru-RU"/>
        </w:rPr>
        <w:t xml:space="preserve">изучение работ ребенка (тетради, рисунки, </w:t>
      </w:r>
      <w:r w:rsidRPr="00B20598">
        <w:rPr>
          <w:rFonts w:ascii="Times New Roman" w:eastAsia="Arial Unicode MS" w:hAnsi="Times New Roman"/>
          <w:bCs/>
          <w:kern w:val="28"/>
          <w:sz w:val="28"/>
          <w:szCs w:val="28"/>
          <w:lang w:eastAsia="ru-RU"/>
        </w:rPr>
        <w:t xml:space="preserve">продукты детской деятельности </w:t>
      </w:r>
      <w:r w:rsidR="00DD6299" w:rsidRPr="00B20598">
        <w:rPr>
          <w:rFonts w:ascii="Times New Roman" w:eastAsia="Arial Unicode MS" w:hAnsi="Times New Roman"/>
          <w:bCs/>
          <w:kern w:val="28"/>
          <w:sz w:val="28"/>
          <w:szCs w:val="28"/>
          <w:lang w:eastAsia="ru-RU"/>
        </w:rPr>
        <w:t>и т. п.) и др.</w:t>
      </w:r>
    </w:p>
    <w:p w14:paraId="1AFE6AEA" w14:textId="77777777" w:rsidR="00DD6299" w:rsidRPr="00B20598" w:rsidRDefault="00910D15" w:rsidP="00B20598">
      <w:pPr>
        <w:spacing w:after="0" w:line="240" w:lineRule="auto"/>
        <w:ind w:firstLine="720"/>
        <w:jc w:val="both"/>
        <w:rPr>
          <w:rFonts w:ascii="Times New Roman" w:eastAsia="Arial Unicode MS" w:hAnsi="Times New Roman"/>
          <w:bCs/>
          <w:kern w:val="28"/>
          <w:sz w:val="28"/>
          <w:szCs w:val="28"/>
          <w:lang w:eastAsia="ru-RU"/>
        </w:rPr>
      </w:pPr>
      <w:r w:rsidRPr="00B20598">
        <w:rPr>
          <w:rFonts w:ascii="Times New Roman" w:eastAsia="Arial Unicode MS" w:hAnsi="Times New Roman"/>
          <w:kern w:val="1"/>
          <w:sz w:val="28"/>
          <w:szCs w:val="28"/>
          <w:lang w:eastAsia="ru-RU"/>
        </w:rPr>
        <w:t>-</w:t>
      </w:r>
      <w:r w:rsidR="00DD6299" w:rsidRPr="00B20598">
        <w:rPr>
          <w:rFonts w:ascii="Times New Roman" w:eastAsia="Arial Unicode MS" w:hAnsi="Times New Roman"/>
          <w:kern w:val="1"/>
          <w:sz w:val="28"/>
          <w:szCs w:val="28"/>
          <w:lang w:eastAsia="ru-RU"/>
        </w:rPr>
        <w:t> </w:t>
      </w:r>
      <w:r w:rsidR="00DD6299" w:rsidRPr="00B20598">
        <w:rPr>
          <w:rFonts w:ascii="Times New Roman" w:eastAsia="Arial Unicode MS" w:hAnsi="Times New Roman"/>
          <w:bCs/>
          <w:kern w:val="28"/>
          <w:sz w:val="28"/>
          <w:szCs w:val="28"/>
          <w:lang w:eastAsia="ru-RU"/>
        </w:rPr>
        <w:t>оформление документации (СИПР, диагностические карты и др.).</w:t>
      </w:r>
    </w:p>
    <w:p w14:paraId="2D585087" w14:textId="77777777" w:rsidR="00DD6299" w:rsidRPr="00B20598" w:rsidRDefault="00DD6299" w:rsidP="00B20598">
      <w:pPr>
        <w:spacing w:after="0" w:line="240" w:lineRule="auto"/>
        <w:ind w:firstLine="720"/>
        <w:jc w:val="both"/>
        <w:rPr>
          <w:rFonts w:ascii="Times New Roman" w:eastAsia="Arial Unicode MS" w:hAnsi="Times New Roman"/>
          <w:kern w:val="1"/>
          <w:sz w:val="28"/>
          <w:szCs w:val="28"/>
          <w:lang w:eastAsia="ru-RU"/>
        </w:rPr>
      </w:pPr>
      <w:r w:rsidRPr="00B20598">
        <w:rPr>
          <w:rFonts w:ascii="Times New Roman" w:eastAsia="Arial Unicode MS" w:hAnsi="Times New Roman"/>
          <w:kern w:val="1"/>
          <w:sz w:val="28"/>
          <w:szCs w:val="28"/>
          <w:lang w:eastAsia="ru-RU"/>
        </w:rPr>
        <w:t>2.</w:t>
      </w:r>
      <w:r w:rsidRPr="00B20598">
        <w:rPr>
          <w:rFonts w:ascii="Times New Roman" w:eastAsia="Arial Unicode MS" w:hAnsi="Times New Roman"/>
          <w:kern w:val="1"/>
          <w:sz w:val="28"/>
          <w:szCs w:val="28"/>
          <w:lang w:val="en-US" w:eastAsia="ru-RU"/>
        </w:rPr>
        <w:t> </w:t>
      </w:r>
      <w:r w:rsidRPr="00B20598">
        <w:rPr>
          <w:rFonts w:ascii="Times New Roman" w:eastAsia="Arial Unicode MS" w:hAnsi="Times New Roman"/>
          <w:b/>
          <w:i/>
          <w:kern w:val="1"/>
          <w:sz w:val="28"/>
          <w:szCs w:val="28"/>
          <w:lang w:eastAsia="ru-RU"/>
        </w:rPr>
        <w:t>К</w:t>
      </w:r>
      <w:r w:rsidRPr="00B20598">
        <w:rPr>
          <w:rFonts w:ascii="Times New Roman" w:eastAsia="Arial Unicode MS" w:hAnsi="Times New Roman"/>
          <w:b/>
          <w:iCs/>
          <w:kern w:val="1"/>
          <w:sz w:val="28"/>
          <w:szCs w:val="28"/>
          <w:lang w:eastAsia="ru-RU"/>
        </w:rPr>
        <w:t>оррекционно-развивающая работа</w:t>
      </w:r>
      <w:r w:rsidRPr="00B20598">
        <w:rPr>
          <w:rFonts w:ascii="Times New Roman" w:eastAsia="Arial Unicode MS" w:hAnsi="Times New Roman"/>
          <w:kern w:val="1"/>
          <w:sz w:val="28"/>
          <w:szCs w:val="28"/>
          <w:lang w:eastAsia="ru-RU"/>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14:paraId="30160364" w14:textId="77777777" w:rsidR="00DD6299" w:rsidRPr="00B20598" w:rsidRDefault="00DD6299" w:rsidP="00B20598">
      <w:pPr>
        <w:spacing w:after="0" w:line="240" w:lineRule="auto"/>
        <w:ind w:firstLine="720"/>
        <w:jc w:val="both"/>
        <w:rPr>
          <w:rFonts w:ascii="Times New Roman" w:eastAsia="Arial Unicode MS" w:hAnsi="Times New Roman"/>
          <w:i/>
          <w:kern w:val="1"/>
          <w:sz w:val="28"/>
          <w:szCs w:val="28"/>
          <w:lang w:eastAsia="ru-RU"/>
        </w:rPr>
      </w:pPr>
      <w:r w:rsidRPr="00B20598">
        <w:rPr>
          <w:rFonts w:ascii="Times New Roman" w:eastAsia="Arial Unicode MS" w:hAnsi="Times New Roman"/>
          <w:kern w:val="1"/>
          <w:sz w:val="28"/>
          <w:szCs w:val="28"/>
          <w:lang w:eastAsia="ru-RU"/>
        </w:rPr>
        <w:t>К</w:t>
      </w:r>
      <w:r w:rsidRPr="00B20598">
        <w:rPr>
          <w:rFonts w:ascii="Times New Roman" w:eastAsia="Arial Unicode MS" w:hAnsi="Times New Roman"/>
          <w:iCs/>
          <w:kern w:val="1"/>
          <w:sz w:val="28"/>
          <w:szCs w:val="28"/>
          <w:lang w:eastAsia="ru-RU"/>
        </w:rPr>
        <w:t>оррекционно-развивающая работа включает:</w:t>
      </w:r>
    </w:p>
    <w:p w14:paraId="578CDD95" w14:textId="77777777" w:rsidR="00DD6299" w:rsidRPr="00B20598" w:rsidRDefault="00293F2E" w:rsidP="00B20598">
      <w:pPr>
        <w:spacing w:after="0" w:line="240" w:lineRule="auto"/>
        <w:ind w:firstLine="720"/>
        <w:jc w:val="both"/>
        <w:rPr>
          <w:rFonts w:ascii="Times New Roman" w:eastAsia="Arial Unicode MS" w:hAnsi="Times New Roman"/>
          <w:kern w:val="28"/>
          <w:sz w:val="28"/>
          <w:szCs w:val="28"/>
          <w:lang w:eastAsia="ru-RU"/>
        </w:rPr>
      </w:pPr>
      <w:r w:rsidRPr="00B20598">
        <w:rPr>
          <w:rFonts w:ascii="Times New Roman" w:eastAsia="Arial Unicode MS" w:hAnsi="Times New Roman"/>
          <w:kern w:val="1"/>
          <w:sz w:val="28"/>
          <w:szCs w:val="28"/>
          <w:lang w:eastAsia="ru-RU"/>
        </w:rPr>
        <w:t>-</w:t>
      </w:r>
      <w:r w:rsidR="005F66C4" w:rsidRPr="00B20598">
        <w:rPr>
          <w:rFonts w:ascii="Times New Roman" w:eastAsia="Arial Unicode MS" w:hAnsi="Times New Roman"/>
          <w:bCs/>
          <w:kern w:val="28"/>
          <w:sz w:val="28"/>
          <w:szCs w:val="28"/>
          <w:lang w:eastAsia="ru-RU"/>
        </w:rPr>
        <w:t>проектирование</w:t>
      </w:r>
      <w:r w:rsidR="00DD6299" w:rsidRPr="00B20598">
        <w:rPr>
          <w:rFonts w:ascii="Times New Roman" w:eastAsia="Arial Unicode MS" w:hAnsi="Times New Roman"/>
          <w:bCs/>
          <w:kern w:val="28"/>
          <w:sz w:val="28"/>
          <w:szCs w:val="28"/>
          <w:lang w:eastAsia="ru-RU"/>
        </w:rPr>
        <w:t xml:space="preserve"> СИПР (совместно с педагогами</w:t>
      </w:r>
      <w:r w:rsidR="005F66C4" w:rsidRPr="00B20598">
        <w:rPr>
          <w:rFonts w:ascii="Times New Roman" w:eastAsia="Arial Unicode MS" w:hAnsi="Times New Roman"/>
          <w:bCs/>
          <w:kern w:val="28"/>
          <w:sz w:val="28"/>
          <w:szCs w:val="28"/>
          <w:lang w:eastAsia="ru-RU"/>
        </w:rPr>
        <w:t>, родителями (законными представителями</w:t>
      </w:r>
      <w:r w:rsidR="00DD6299" w:rsidRPr="00B20598">
        <w:rPr>
          <w:rFonts w:ascii="Times New Roman" w:eastAsia="Arial Unicode MS" w:hAnsi="Times New Roman"/>
          <w:bCs/>
          <w:kern w:val="28"/>
          <w:sz w:val="28"/>
          <w:szCs w:val="28"/>
          <w:lang w:eastAsia="ru-RU"/>
        </w:rPr>
        <w:t>),</w:t>
      </w:r>
    </w:p>
    <w:p w14:paraId="521D7731" w14:textId="77777777" w:rsidR="00DD6299" w:rsidRPr="00B20598" w:rsidRDefault="00293F2E" w:rsidP="00B20598">
      <w:pPr>
        <w:spacing w:after="0" w:line="240" w:lineRule="auto"/>
        <w:ind w:firstLine="720"/>
        <w:jc w:val="both"/>
        <w:rPr>
          <w:rFonts w:ascii="Times New Roman" w:eastAsia="Arial Unicode MS" w:hAnsi="Times New Roman"/>
          <w:bCs/>
          <w:kern w:val="28"/>
          <w:sz w:val="28"/>
          <w:szCs w:val="28"/>
          <w:lang w:eastAsia="ru-RU"/>
        </w:rPr>
      </w:pPr>
      <w:r w:rsidRPr="00B20598">
        <w:rPr>
          <w:rFonts w:ascii="Times New Roman" w:eastAsia="Arial Unicode MS" w:hAnsi="Times New Roman"/>
          <w:kern w:val="1"/>
          <w:sz w:val="28"/>
          <w:szCs w:val="28"/>
          <w:lang w:eastAsia="ru-RU"/>
        </w:rPr>
        <w:t xml:space="preserve">- </w:t>
      </w:r>
      <w:r w:rsidR="00DD6299" w:rsidRPr="00B20598">
        <w:rPr>
          <w:rFonts w:ascii="Times New Roman" w:eastAsia="Arial Unicode MS" w:hAnsi="Times New Roman"/>
          <w:bCs/>
          <w:kern w:val="28"/>
          <w:sz w:val="28"/>
          <w:szCs w:val="28"/>
          <w:lang w:eastAsia="ru-RU"/>
        </w:rPr>
        <w:t>формирование в классе психологического климата комфортного для всех обучающихся,</w:t>
      </w:r>
    </w:p>
    <w:p w14:paraId="4F727961" w14:textId="77777777" w:rsidR="00DD6299" w:rsidRPr="00B20598" w:rsidRDefault="00293F2E" w:rsidP="00B20598">
      <w:pPr>
        <w:spacing w:after="0" w:line="240" w:lineRule="auto"/>
        <w:ind w:firstLine="720"/>
        <w:jc w:val="both"/>
        <w:rPr>
          <w:rFonts w:ascii="Times New Roman" w:eastAsia="Arial Unicode MS" w:hAnsi="Times New Roman"/>
          <w:bCs/>
          <w:kern w:val="28"/>
          <w:sz w:val="28"/>
          <w:szCs w:val="28"/>
          <w:lang w:eastAsia="ru-RU"/>
        </w:rPr>
      </w:pPr>
      <w:r w:rsidRPr="00B20598">
        <w:rPr>
          <w:rFonts w:ascii="Times New Roman" w:eastAsia="Arial Unicode MS" w:hAnsi="Times New Roman"/>
          <w:kern w:val="1"/>
          <w:sz w:val="28"/>
          <w:szCs w:val="28"/>
          <w:lang w:eastAsia="ru-RU"/>
        </w:rPr>
        <w:t>-</w:t>
      </w:r>
      <w:r w:rsidR="00DD6299" w:rsidRPr="00B20598">
        <w:rPr>
          <w:rFonts w:ascii="Times New Roman" w:eastAsia="Arial Unicode MS" w:hAnsi="Times New Roman"/>
          <w:kern w:val="1"/>
          <w:sz w:val="28"/>
          <w:szCs w:val="28"/>
          <w:lang w:eastAsia="ru-RU"/>
        </w:rPr>
        <w:t> </w:t>
      </w:r>
      <w:r w:rsidR="00DD6299" w:rsidRPr="00B20598">
        <w:rPr>
          <w:rFonts w:ascii="Times New Roman" w:eastAsia="Arial Unicode MS" w:hAnsi="Times New Roman"/>
          <w:bCs/>
          <w:kern w:val="28"/>
          <w:sz w:val="28"/>
          <w:szCs w:val="28"/>
          <w:lang w:eastAsia="ru-RU"/>
        </w:rPr>
        <w:t xml:space="preserve">организация внеурочной деятельности, направленной на эмоциональное, общее социально-личностное развитие </w:t>
      </w:r>
      <w:r w:rsidR="005F66C4" w:rsidRPr="00B20598">
        <w:rPr>
          <w:rFonts w:ascii="Times New Roman" w:eastAsia="Arial Unicode MS" w:hAnsi="Times New Roman"/>
          <w:bCs/>
          <w:kern w:val="28"/>
          <w:sz w:val="28"/>
          <w:szCs w:val="28"/>
          <w:lang w:eastAsia="ru-RU"/>
        </w:rPr>
        <w:t>об</w:t>
      </w:r>
      <w:r w:rsidR="00DD6299" w:rsidRPr="00B20598">
        <w:rPr>
          <w:rFonts w:ascii="Times New Roman" w:eastAsia="Arial Unicode MS" w:hAnsi="Times New Roman"/>
          <w:bCs/>
          <w:kern w:val="28"/>
          <w:sz w:val="28"/>
          <w:szCs w:val="28"/>
          <w:lang w:eastAsia="ru-RU"/>
        </w:rPr>
        <w:t>уча</w:t>
      </w:r>
      <w:r w:rsidR="005F66C4" w:rsidRPr="00B20598">
        <w:rPr>
          <w:rFonts w:ascii="Times New Roman" w:eastAsia="Arial Unicode MS" w:hAnsi="Times New Roman"/>
          <w:bCs/>
          <w:kern w:val="28"/>
          <w:sz w:val="28"/>
          <w:szCs w:val="28"/>
          <w:lang w:eastAsia="ru-RU"/>
        </w:rPr>
        <w:t>ю</w:t>
      </w:r>
      <w:r w:rsidR="00DD6299" w:rsidRPr="00B20598">
        <w:rPr>
          <w:rFonts w:ascii="Times New Roman" w:eastAsia="Arial Unicode MS" w:hAnsi="Times New Roman"/>
          <w:bCs/>
          <w:kern w:val="28"/>
          <w:sz w:val="28"/>
          <w:szCs w:val="28"/>
          <w:lang w:eastAsia="ru-RU"/>
        </w:rPr>
        <w:t xml:space="preserve">щихся, активизацию их познавательной деятельности, </w:t>
      </w:r>
    </w:p>
    <w:p w14:paraId="75A74B43" w14:textId="77777777" w:rsidR="00DD6299" w:rsidRPr="00B20598" w:rsidRDefault="00293F2E" w:rsidP="00B20598">
      <w:pPr>
        <w:spacing w:after="0" w:line="240" w:lineRule="auto"/>
        <w:ind w:firstLine="720"/>
        <w:jc w:val="both"/>
        <w:rPr>
          <w:rFonts w:ascii="Times New Roman" w:eastAsia="Arial Unicode MS" w:hAnsi="Times New Roman"/>
          <w:kern w:val="1"/>
          <w:sz w:val="28"/>
          <w:szCs w:val="28"/>
          <w:lang w:eastAsia="ru-RU"/>
        </w:rPr>
      </w:pPr>
      <w:r w:rsidRPr="00B20598">
        <w:rPr>
          <w:rFonts w:ascii="Times New Roman" w:eastAsia="Arial Unicode MS" w:hAnsi="Times New Roman"/>
          <w:kern w:val="1"/>
          <w:sz w:val="28"/>
          <w:szCs w:val="28"/>
          <w:lang w:eastAsia="ru-RU"/>
        </w:rPr>
        <w:t>-</w:t>
      </w:r>
      <w:r w:rsidR="00DD6299" w:rsidRPr="00B20598">
        <w:rPr>
          <w:rFonts w:ascii="Times New Roman" w:eastAsia="Arial Unicode MS" w:hAnsi="Times New Roman"/>
          <w:kern w:val="1"/>
          <w:sz w:val="28"/>
          <w:szCs w:val="28"/>
          <w:lang w:eastAsia="ru-RU"/>
        </w:rPr>
        <w:t> разработку оптимальных для развития обучающихся с РАС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14:paraId="2DFF3F0E" w14:textId="77777777" w:rsidR="00DD6299" w:rsidRPr="00B20598" w:rsidRDefault="00293F2E" w:rsidP="00B20598">
      <w:pPr>
        <w:spacing w:after="0" w:line="240" w:lineRule="auto"/>
        <w:ind w:firstLine="720"/>
        <w:jc w:val="both"/>
        <w:rPr>
          <w:rFonts w:ascii="Times New Roman" w:eastAsia="Arial Unicode MS" w:hAnsi="Times New Roman"/>
          <w:kern w:val="1"/>
          <w:sz w:val="28"/>
          <w:szCs w:val="28"/>
          <w:lang w:eastAsia="ru-RU"/>
        </w:rPr>
      </w:pPr>
      <w:r w:rsidRPr="00B20598">
        <w:rPr>
          <w:rFonts w:ascii="Times New Roman" w:eastAsia="Arial Unicode MS" w:hAnsi="Times New Roman"/>
          <w:kern w:val="1"/>
          <w:sz w:val="28"/>
          <w:szCs w:val="28"/>
          <w:lang w:eastAsia="ru-RU"/>
        </w:rPr>
        <w:t>-</w:t>
      </w:r>
      <w:r w:rsidR="00DD6299" w:rsidRPr="00B20598">
        <w:rPr>
          <w:rFonts w:ascii="Times New Roman" w:eastAsia="Arial Unicode MS" w:hAnsi="Times New Roman"/>
          <w:kern w:val="1"/>
          <w:sz w:val="28"/>
          <w:szCs w:val="28"/>
          <w:lang w:eastAsia="ru-RU"/>
        </w:rPr>
        <w:t xml:space="preserve"> организацию и проведение специалистами индивидуальных и групповых занятий по психокоррекции, необходимых для преодоления нарушений развития </w:t>
      </w:r>
      <w:r w:rsidRPr="00B20598">
        <w:rPr>
          <w:rFonts w:ascii="Times New Roman" w:eastAsia="Arial Unicode MS" w:hAnsi="Times New Roman"/>
          <w:kern w:val="1"/>
          <w:sz w:val="28"/>
          <w:szCs w:val="28"/>
          <w:lang w:eastAsia="ru-RU"/>
        </w:rPr>
        <w:t>об</w:t>
      </w:r>
      <w:r w:rsidR="00DD6299" w:rsidRPr="00B20598">
        <w:rPr>
          <w:rFonts w:ascii="Times New Roman" w:eastAsia="Arial Unicode MS" w:hAnsi="Times New Roman"/>
          <w:kern w:val="1"/>
          <w:sz w:val="28"/>
          <w:szCs w:val="28"/>
          <w:lang w:eastAsia="ru-RU"/>
        </w:rPr>
        <w:t>уча</w:t>
      </w:r>
      <w:r w:rsidRPr="00B20598">
        <w:rPr>
          <w:rFonts w:ascii="Times New Roman" w:eastAsia="Arial Unicode MS" w:hAnsi="Times New Roman"/>
          <w:kern w:val="1"/>
          <w:sz w:val="28"/>
          <w:szCs w:val="28"/>
          <w:lang w:eastAsia="ru-RU"/>
        </w:rPr>
        <w:t>ю</w:t>
      </w:r>
      <w:r w:rsidR="00DD6299" w:rsidRPr="00B20598">
        <w:rPr>
          <w:rFonts w:ascii="Times New Roman" w:eastAsia="Arial Unicode MS" w:hAnsi="Times New Roman"/>
          <w:kern w:val="1"/>
          <w:sz w:val="28"/>
          <w:szCs w:val="28"/>
          <w:lang w:eastAsia="ru-RU"/>
        </w:rPr>
        <w:t>щихся,</w:t>
      </w:r>
    </w:p>
    <w:p w14:paraId="3422BD59" w14:textId="77777777" w:rsidR="00DD6299" w:rsidRPr="00B20598" w:rsidRDefault="00293F2E" w:rsidP="00B20598">
      <w:pPr>
        <w:spacing w:after="0" w:line="240" w:lineRule="auto"/>
        <w:ind w:firstLine="720"/>
        <w:jc w:val="both"/>
        <w:rPr>
          <w:rFonts w:ascii="Times New Roman" w:eastAsia="Arial Unicode MS" w:hAnsi="Times New Roman"/>
          <w:kern w:val="1"/>
          <w:sz w:val="28"/>
          <w:szCs w:val="28"/>
          <w:lang w:eastAsia="ru-RU"/>
        </w:rPr>
      </w:pPr>
      <w:r w:rsidRPr="00B20598">
        <w:rPr>
          <w:rFonts w:ascii="Times New Roman" w:eastAsia="Arial Unicode MS" w:hAnsi="Times New Roman"/>
          <w:kern w:val="1"/>
          <w:sz w:val="28"/>
          <w:szCs w:val="28"/>
          <w:lang w:eastAsia="ru-RU"/>
        </w:rPr>
        <w:t>-</w:t>
      </w:r>
      <w:r w:rsidR="00DD6299" w:rsidRPr="00B20598">
        <w:rPr>
          <w:rFonts w:ascii="Times New Roman" w:eastAsia="Arial Unicode MS" w:hAnsi="Times New Roman"/>
          <w:kern w:val="1"/>
          <w:sz w:val="28"/>
          <w:szCs w:val="28"/>
          <w:lang w:eastAsia="ru-RU"/>
        </w:rPr>
        <w:t> развитие эмоционально-волевой и личностной сферы ученика и коррекцию его поведения,</w:t>
      </w:r>
    </w:p>
    <w:p w14:paraId="33C6E130" w14:textId="77777777" w:rsidR="00DD6299" w:rsidRPr="00B20598" w:rsidRDefault="00293F2E" w:rsidP="00B20598">
      <w:pPr>
        <w:spacing w:after="0" w:line="240" w:lineRule="auto"/>
        <w:ind w:firstLine="720"/>
        <w:jc w:val="both"/>
        <w:rPr>
          <w:rFonts w:ascii="Times New Roman" w:eastAsia="Arial Unicode MS" w:hAnsi="Times New Roman"/>
          <w:kern w:val="1"/>
          <w:sz w:val="28"/>
          <w:szCs w:val="28"/>
          <w:lang w:eastAsia="ru-RU"/>
        </w:rPr>
      </w:pPr>
      <w:r w:rsidRPr="00B20598">
        <w:rPr>
          <w:rFonts w:ascii="Times New Roman" w:eastAsia="Arial Unicode MS" w:hAnsi="Times New Roman"/>
          <w:kern w:val="1"/>
          <w:sz w:val="28"/>
          <w:szCs w:val="28"/>
          <w:lang w:eastAsia="ru-RU"/>
        </w:rPr>
        <w:t>-</w:t>
      </w:r>
      <w:r w:rsidR="00DD6299" w:rsidRPr="00B20598">
        <w:rPr>
          <w:rFonts w:ascii="Times New Roman" w:eastAsia="Arial Unicode MS" w:hAnsi="Times New Roman"/>
          <w:kern w:val="1"/>
          <w:sz w:val="28"/>
          <w:szCs w:val="28"/>
          <w:lang w:eastAsia="ru-RU"/>
        </w:rPr>
        <w:t> социальное сопровождение ученика в случае неблагоприятных условий жизни при психотравмирующих обстоятельствах.</w:t>
      </w:r>
    </w:p>
    <w:p w14:paraId="6FB9D0D1" w14:textId="77777777" w:rsidR="00DD6299" w:rsidRPr="00B20598" w:rsidRDefault="00DD6299" w:rsidP="00B20598">
      <w:pPr>
        <w:spacing w:after="0" w:line="240" w:lineRule="auto"/>
        <w:ind w:firstLine="720"/>
        <w:jc w:val="both"/>
        <w:rPr>
          <w:rFonts w:ascii="Times New Roman" w:eastAsia="Arial Unicode MS" w:hAnsi="Times New Roman"/>
          <w:kern w:val="28"/>
          <w:sz w:val="28"/>
          <w:szCs w:val="28"/>
          <w:lang w:eastAsia="ru-RU"/>
        </w:rPr>
      </w:pPr>
      <w:r w:rsidRPr="00B20598">
        <w:rPr>
          <w:rFonts w:ascii="Times New Roman" w:eastAsia="Arial Unicode MS" w:hAnsi="Times New Roman"/>
          <w:kern w:val="28"/>
          <w:sz w:val="28"/>
          <w:szCs w:val="28"/>
          <w:lang w:eastAsia="ru-RU"/>
        </w:rPr>
        <w:t>В процессе коррекционно-развивающей работы используются следующие формы и методы работы:</w:t>
      </w:r>
    </w:p>
    <w:p w14:paraId="468CCEB9" w14:textId="77777777" w:rsidR="00DD6299" w:rsidRPr="00B20598" w:rsidRDefault="00293F2E" w:rsidP="00B20598">
      <w:pPr>
        <w:spacing w:after="0" w:line="240" w:lineRule="auto"/>
        <w:ind w:firstLine="720"/>
        <w:jc w:val="both"/>
        <w:rPr>
          <w:rFonts w:ascii="Times New Roman" w:eastAsia="Arial Unicode MS" w:hAnsi="Times New Roman"/>
          <w:bCs/>
          <w:kern w:val="28"/>
          <w:sz w:val="28"/>
          <w:szCs w:val="28"/>
          <w:lang w:eastAsia="ru-RU"/>
        </w:rPr>
      </w:pPr>
      <w:r w:rsidRPr="00B20598">
        <w:rPr>
          <w:rFonts w:ascii="Times New Roman" w:eastAsia="Arial Unicode MS" w:hAnsi="Times New Roman"/>
          <w:kern w:val="1"/>
          <w:sz w:val="28"/>
          <w:szCs w:val="28"/>
          <w:lang w:eastAsia="ru-RU"/>
        </w:rPr>
        <w:t>-</w:t>
      </w:r>
      <w:r w:rsidR="00DD6299" w:rsidRPr="00B20598">
        <w:rPr>
          <w:rFonts w:ascii="Times New Roman" w:eastAsia="Arial Unicode MS" w:hAnsi="Times New Roman"/>
          <w:kern w:val="1"/>
          <w:sz w:val="28"/>
          <w:szCs w:val="28"/>
          <w:lang w:eastAsia="ru-RU"/>
        </w:rPr>
        <w:t> </w:t>
      </w:r>
      <w:r w:rsidR="00DD6299" w:rsidRPr="00B20598">
        <w:rPr>
          <w:rFonts w:ascii="Times New Roman" w:eastAsia="Arial Unicode MS" w:hAnsi="Times New Roman"/>
          <w:bCs/>
          <w:kern w:val="28"/>
          <w:sz w:val="28"/>
          <w:szCs w:val="28"/>
          <w:lang w:eastAsia="ru-RU"/>
        </w:rPr>
        <w:t>занятия индивидуальные, подгрупповые, групповые,</w:t>
      </w:r>
    </w:p>
    <w:p w14:paraId="22E35F28" w14:textId="77777777" w:rsidR="00DD6299" w:rsidRPr="00B20598" w:rsidRDefault="00293F2E" w:rsidP="00B20598">
      <w:pPr>
        <w:spacing w:after="0" w:line="240" w:lineRule="auto"/>
        <w:ind w:firstLine="720"/>
        <w:jc w:val="both"/>
        <w:rPr>
          <w:rFonts w:ascii="Times New Roman" w:eastAsia="Arial Unicode MS" w:hAnsi="Times New Roman"/>
          <w:bCs/>
          <w:kern w:val="28"/>
          <w:sz w:val="28"/>
          <w:szCs w:val="28"/>
          <w:lang w:eastAsia="ru-RU"/>
        </w:rPr>
      </w:pPr>
      <w:r w:rsidRPr="00B20598">
        <w:rPr>
          <w:rFonts w:ascii="Times New Roman" w:eastAsia="Arial Unicode MS" w:hAnsi="Times New Roman"/>
          <w:kern w:val="1"/>
          <w:sz w:val="28"/>
          <w:szCs w:val="28"/>
          <w:lang w:eastAsia="ru-RU"/>
        </w:rPr>
        <w:t>-</w:t>
      </w:r>
      <w:r w:rsidR="00DD6299" w:rsidRPr="00B20598">
        <w:rPr>
          <w:rFonts w:ascii="Times New Roman" w:eastAsia="Arial Unicode MS" w:hAnsi="Times New Roman"/>
          <w:kern w:val="1"/>
          <w:sz w:val="28"/>
          <w:szCs w:val="28"/>
          <w:lang w:eastAsia="ru-RU"/>
        </w:rPr>
        <w:t> </w:t>
      </w:r>
      <w:r w:rsidR="00DD6299" w:rsidRPr="00B20598">
        <w:rPr>
          <w:rFonts w:ascii="Times New Roman" w:eastAsia="Arial Unicode MS" w:hAnsi="Times New Roman"/>
          <w:bCs/>
          <w:kern w:val="28"/>
          <w:sz w:val="28"/>
          <w:szCs w:val="28"/>
          <w:lang w:eastAsia="ru-RU"/>
        </w:rPr>
        <w:t xml:space="preserve">игры, упражнения, </w:t>
      </w:r>
    </w:p>
    <w:p w14:paraId="07C6541B" w14:textId="77777777" w:rsidR="00DD6299" w:rsidRPr="00B20598" w:rsidRDefault="00293F2E" w:rsidP="00B20598">
      <w:pPr>
        <w:spacing w:after="0" w:line="240" w:lineRule="auto"/>
        <w:ind w:firstLine="720"/>
        <w:jc w:val="both"/>
        <w:rPr>
          <w:rFonts w:ascii="Times New Roman" w:eastAsia="Arial Unicode MS" w:hAnsi="Times New Roman"/>
          <w:bCs/>
          <w:kern w:val="28"/>
          <w:sz w:val="28"/>
          <w:szCs w:val="28"/>
          <w:lang w:eastAsia="ru-RU"/>
        </w:rPr>
      </w:pPr>
      <w:r w:rsidRPr="00B20598">
        <w:rPr>
          <w:rFonts w:ascii="Times New Roman" w:eastAsia="Arial Unicode MS" w:hAnsi="Times New Roman"/>
          <w:kern w:val="1"/>
          <w:sz w:val="28"/>
          <w:szCs w:val="28"/>
          <w:lang w:eastAsia="ru-RU"/>
        </w:rPr>
        <w:t>-</w:t>
      </w:r>
      <w:r w:rsidR="00DD6299" w:rsidRPr="00B20598">
        <w:rPr>
          <w:rFonts w:ascii="Times New Roman" w:eastAsia="Arial Unicode MS" w:hAnsi="Times New Roman"/>
          <w:kern w:val="1"/>
          <w:sz w:val="28"/>
          <w:szCs w:val="28"/>
          <w:lang w:eastAsia="ru-RU"/>
        </w:rPr>
        <w:t> </w:t>
      </w:r>
      <w:r w:rsidR="00DD6299" w:rsidRPr="00B20598">
        <w:rPr>
          <w:rFonts w:ascii="Times New Roman" w:eastAsia="Arial Unicode MS" w:hAnsi="Times New Roman"/>
          <w:bCs/>
          <w:kern w:val="28"/>
          <w:sz w:val="28"/>
          <w:szCs w:val="28"/>
          <w:lang w:eastAsia="ru-RU"/>
        </w:rPr>
        <w:t xml:space="preserve">психокоррекционные методики, </w:t>
      </w:r>
    </w:p>
    <w:p w14:paraId="5E9549BA" w14:textId="77777777" w:rsidR="00DD6299" w:rsidRPr="00B20598" w:rsidRDefault="00293F2E" w:rsidP="00B20598">
      <w:pPr>
        <w:spacing w:after="0" w:line="240" w:lineRule="auto"/>
        <w:ind w:firstLine="720"/>
        <w:jc w:val="both"/>
        <w:rPr>
          <w:rFonts w:ascii="Times New Roman" w:eastAsia="Arial Unicode MS" w:hAnsi="Times New Roman"/>
          <w:bCs/>
          <w:kern w:val="28"/>
          <w:sz w:val="28"/>
          <w:szCs w:val="28"/>
          <w:lang w:eastAsia="ru-RU"/>
        </w:rPr>
      </w:pPr>
      <w:r w:rsidRPr="00B20598">
        <w:rPr>
          <w:rFonts w:ascii="Times New Roman" w:eastAsia="Arial Unicode MS" w:hAnsi="Times New Roman"/>
          <w:kern w:val="1"/>
          <w:sz w:val="28"/>
          <w:szCs w:val="28"/>
          <w:lang w:eastAsia="ru-RU"/>
        </w:rPr>
        <w:t>-</w:t>
      </w:r>
      <w:r w:rsidR="00DD6299" w:rsidRPr="00B20598">
        <w:rPr>
          <w:rFonts w:ascii="Times New Roman" w:eastAsia="Arial Unicode MS" w:hAnsi="Times New Roman"/>
          <w:kern w:val="1"/>
          <w:sz w:val="28"/>
          <w:szCs w:val="28"/>
          <w:lang w:eastAsia="ru-RU"/>
        </w:rPr>
        <w:t> </w:t>
      </w:r>
      <w:r w:rsidR="00DD6299" w:rsidRPr="00B20598">
        <w:rPr>
          <w:rFonts w:ascii="Times New Roman" w:eastAsia="Arial Unicode MS" w:hAnsi="Times New Roman"/>
          <w:bCs/>
          <w:kern w:val="28"/>
          <w:sz w:val="28"/>
          <w:szCs w:val="28"/>
          <w:lang w:eastAsia="ru-RU"/>
        </w:rPr>
        <w:t>беседы с обучающимися,</w:t>
      </w:r>
    </w:p>
    <w:p w14:paraId="203A4E12" w14:textId="77777777" w:rsidR="00DD6299" w:rsidRPr="00B20598" w:rsidRDefault="00293F2E" w:rsidP="00B20598">
      <w:pPr>
        <w:spacing w:after="0" w:line="240" w:lineRule="auto"/>
        <w:ind w:firstLine="720"/>
        <w:jc w:val="both"/>
        <w:rPr>
          <w:rFonts w:ascii="Times New Roman" w:eastAsia="Arial Unicode MS" w:hAnsi="Times New Roman"/>
          <w:bCs/>
          <w:kern w:val="28"/>
          <w:sz w:val="28"/>
          <w:szCs w:val="28"/>
          <w:lang w:eastAsia="ru-RU"/>
        </w:rPr>
      </w:pPr>
      <w:r w:rsidRPr="00B20598">
        <w:rPr>
          <w:rFonts w:ascii="Times New Roman" w:eastAsia="Arial Unicode MS" w:hAnsi="Times New Roman"/>
          <w:kern w:val="1"/>
          <w:sz w:val="28"/>
          <w:szCs w:val="28"/>
          <w:lang w:eastAsia="ru-RU"/>
        </w:rPr>
        <w:t>-</w:t>
      </w:r>
      <w:r w:rsidR="00DD6299" w:rsidRPr="00B20598">
        <w:rPr>
          <w:rFonts w:ascii="Times New Roman" w:eastAsia="Arial Unicode MS" w:hAnsi="Times New Roman"/>
          <w:kern w:val="1"/>
          <w:sz w:val="28"/>
          <w:szCs w:val="28"/>
          <w:lang w:eastAsia="ru-RU"/>
        </w:rPr>
        <w:t> </w:t>
      </w:r>
      <w:r w:rsidR="00DD6299" w:rsidRPr="00B20598">
        <w:rPr>
          <w:rFonts w:ascii="Times New Roman" w:eastAsia="Arial Unicode MS" w:hAnsi="Times New Roman"/>
          <w:bCs/>
          <w:kern w:val="28"/>
          <w:sz w:val="28"/>
          <w:szCs w:val="28"/>
          <w:lang w:eastAsia="ru-RU"/>
        </w:rPr>
        <w:t>организация деятельности (игра, труд, изобразительная, конструирование и др.).</w:t>
      </w:r>
    </w:p>
    <w:p w14:paraId="77D1D8C9" w14:textId="53D68DAC" w:rsidR="00DD6299" w:rsidRPr="00B20598" w:rsidRDefault="00DD6299" w:rsidP="00B20598">
      <w:pPr>
        <w:spacing w:after="0" w:line="240" w:lineRule="auto"/>
        <w:ind w:firstLine="720"/>
        <w:jc w:val="both"/>
        <w:rPr>
          <w:rFonts w:ascii="Times New Roman" w:eastAsia="Arial Unicode MS" w:hAnsi="Times New Roman"/>
          <w:kern w:val="1"/>
          <w:sz w:val="28"/>
          <w:szCs w:val="28"/>
          <w:lang w:eastAsia="ru-RU"/>
        </w:rPr>
      </w:pPr>
      <w:r w:rsidRPr="00B20598">
        <w:rPr>
          <w:rFonts w:ascii="Times New Roman" w:eastAsia="Arial Unicode MS" w:hAnsi="Times New Roman"/>
          <w:kern w:val="1"/>
          <w:sz w:val="28"/>
          <w:szCs w:val="28"/>
          <w:lang w:eastAsia="ru-RU"/>
        </w:rPr>
        <w:t>3</w:t>
      </w:r>
      <w:r w:rsidRPr="00B20598">
        <w:rPr>
          <w:rFonts w:ascii="Times New Roman" w:eastAsia="Arial Unicode MS" w:hAnsi="Times New Roman"/>
          <w:i/>
          <w:kern w:val="1"/>
          <w:sz w:val="28"/>
          <w:szCs w:val="28"/>
          <w:lang w:eastAsia="ru-RU"/>
        </w:rPr>
        <w:t>.</w:t>
      </w:r>
      <w:r w:rsidRPr="00B20598">
        <w:rPr>
          <w:rFonts w:ascii="Times New Roman" w:eastAsia="Arial Unicode MS" w:hAnsi="Times New Roman"/>
          <w:i/>
          <w:kern w:val="1"/>
          <w:sz w:val="28"/>
          <w:szCs w:val="28"/>
          <w:lang w:val="en-US" w:eastAsia="ru-RU"/>
        </w:rPr>
        <w:t> </w:t>
      </w:r>
      <w:r w:rsidRPr="00B20598">
        <w:rPr>
          <w:rFonts w:ascii="Times New Roman" w:eastAsia="Arial Unicode MS" w:hAnsi="Times New Roman"/>
          <w:b/>
          <w:iCs/>
          <w:kern w:val="1"/>
          <w:sz w:val="28"/>
          <w:szCs w:val="28"/>
          <w:lang w:eastAsia="ru-RU"/>
        </w:rPr>
        <w:t>Консультативная работа</w:t>
      </w:r>
      <w:r w:rsidR="008A79C5" w:rsidRPr="00B20598">
        <w:rPr>
          <w:rFonts w:ascii="Times New Roman" w:eastAsia="Arial Unicode MS" w:hAnsi="Times New Roman"/>
          <w:b/>
          <w:iCs/>
          <w:kern w:val="1"/>
          <w:sz w:val="28"/>
          <w:szCs w:val="28"/>
          <w:lang w:eastAsia="ru-RU"/>
        </w:rPr>
        <w:t xml:space="preserve"> </w:t>
      </w:r>
      <w:r w:rsidRPr="00B20598">
        <w:rPr>
          <w:rFonts w:ascii="Times New Roman" w:eastAsia="Arial Unicode MS" w:hAnsi="Times New Roman"/>
          <w:kern w:val="1"/>
          <w:sz w:val="28"/>
          <w:szCs w:val="28"/>
          <w:lang w:eastAsia="ru-RU"/>
        </w:rPr>
        <w:t xml:space="preserve">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14:paraId="48768577" w14:textId="77777777" w:rsidR="00DD6299" w:rsidRPr="00B20598" w:rsidRDefault="00DD6299" w:rsidP="00B20598">
      <w:pPr>
        <w:spacing w:after="0" w:line="240" w:lineRule="auto"/>
        <w:ind w:firstLine="720"/>
        <w:jc w:val="both"/>
        <w:rPr>
          <w:rFonts w:ascii="Times New Roman" w:eastAsia="Arial Unicode MS" w:hAnsi="Times New Roman"/>
          <w:iCs/>
          <w:kern w:val="1"/>
          <w:sz w:val="28"/>
          <w:szCs w:val="28"/>
          <w:lang w:eastAsia="ru-RU"/>
        </w:rPr>
      </w:pPr>
      <w:r w:rsidRPr="00B20598">
        <w:rPr>
          <w:rFonts w:ascii="Times New Roman" w:eastAsia="Arial Unicode MS" w:hAnsi="Times New Roman"/>
          <w:kern w:val="1"/>
          <w:sz w:val="28"/>
          <w:szCs w:val="28"/>
          <w:lang w:eastAsia="ru-RU"/>
        </w:rPr>
        <w:t>К</w:t>
      </w:r>
      <w:r w:rsidRPr="00B20598">
        <w:rPr>
          <w:rFonts w:ascii="Times New Roman" w:eastAsia="Arial Unicode MS" w:hAnsi="Times New Roman"/>
          <w:iCs/>
          <w:kern w:val="1"/>
          <w:sz w:val="28"/>
          <w:szCs w:val="28"/>
          <w:lang w:eastAsia="ru-RU"/>
        </w:rPr>
        <w:t>онсультативная работа включает:</w:t>
      </w:r>
    </w:p>
    <w:p w14:paraId="05EAF62F" w14:textId="77777777" w:rsidR="00DD6299" w:rsidRPr="00B20598" w:rsidRDefault="00F33BCC" w:rsidP="00B20598">
      <w:pPr>
        <w:autoSpaceDE w:val="0"/>
        <w:autoSpaceDN w:val="0"/>
        <w:adjustRightInd w:val="0"/>
        <w:spacing w:after="0" w:line="240" w:lineRule="auto"/>
        <w:ind w:firstLine="720"/>
        <w:jc w:val="both"/>
        <w:rPr>
          <w:rFonts w:ascii="Times New Roman" w:hAnsi="Times New Roman"/>
          <w:sz w:val="28"/>
          <w:szCs w:val="28"/>
        </w:rPr>
      </w:pPr>
      <w:r w:rsidRPr="00B20598">
        <w:rPr>
          <w:rFonts w:ascii="Times New Roman" w:hAnsi="Times New Roman"/>
          <w:caps/>
          <w:sz w:val="28"/>
          <w:szCs w:val="28"/>
        </w:rPr>
        <w:t>-</w:t>
      </w:r>
      <w:r w:rsidR="00DD6299" w:rsidRPr="00B20598">
        <w:rPr>
          <w:rFonts w:ascii="Times New Roman" w:hAnsi="Times New Roman"/>
          <w:caps/>
          <w:sz w:val="28"/>
          <w:szCs w:val="28"/>
        </w:rPr>
        <w:t> </w:t>
      </w:r>
      <w:r w:rsidR="00DD6299" w:rsidRPr="00B20598">
        <w:rPr>
          <w:rFonts w:ascii="Times New Roman" w:hAnsi="Times New Roman"/>
          <w:sz w:val="28"/>
          <w:szCs w:val="28"/>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14:paraId="21F31549" w14:textId="77777777" w:rsidR="00DD6299" w:rsidRPr="00B20598" w:rsidRDefault="00F33BCC" w:rsidP="00B20598">
      <w:pPr>
        <w:spacing w:after="0" w:line="240" w:lineRule="auto"/>
        <w:ind w:firstLine="720"/>
        <w:jc w:val="both"/>
        <w:rPr>
          <w:rFonts w:ascii="Times New Roman" w:eastAsia="Arial Unicode MS" w:hAnsi="Times New Roman"/>
          <w:kern w:val="1"/>
          <w:sz w:val="28"/>
          <w:szCs w:val="28"/>
          <w:lang w:eastAsia="ru-RU"/>
        </w:rPr>
      </w:pPr>
      <w:r w:rsidRPr="00B20598">
        <w:rPr>
          <w:rFonts w:ascii="Times New Roman" w:eastAsia="Arial Unicode MS" w:hAnsi="Times New Roman"/>
          <w:kern w:val="1"/>
          <w:sz w:val="28"/>
          <w:szCs w:val="28"/>
          <w:lang w:eastAsia="ru-RU"/>
        </w:rPr>
        <w:t>-</w:t>
      </w:r>
      <w:r w:rsidR="00DD6299" w:rsidRPr="00B20598">
        <w:rPr>
          <w:rFonts w:ascii="Times New Roman" w:eastAsia="Arial Unicode MS" w:hAnsi="Times New Roman"/>
          <w:kern w:val="1"/>
          <w:sz w:val="28"/>
          <w:szCs w:val="28"/>
          <w:lang w:eastAsia="ru-RU"/>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14:paraId="05844B71" w14:textId="77777777" w:rsidR="00DD6299" w:rsidRPr="00B20598" w:rsidRDefault="00DD6299" w:rsidP="00B20598">
      <w:pPr>
        <w:spacing w:after="0" w:line="240" w:lineRule="auto"/>
        <w:ind w:firstLine="720"/>
        <w:jc w:val="both"/>
        <w:rPr>
          <w:rFonts w:ascii="Times New Roman" w:eastAsia="Arial Unicode MS" w:hAnsi="Times New Roman"/>
          <w:kern w:val="28"/>
          <w:sz w:val="28"/>
          <w:szCs w:val="28"/>
          <w:lang w:eastAsia="ru-RU"/>
        </w:rPr>
      </w:pPr>
      <w:r w:rsidRPr="00B20598">
        <w:rPr>
          <w:rFonts w:ascii="Times New Roman" w:eastAsia="Arial Unicode MS" w:hAnsi="Times New Roman"/>
          <w:kern w:val="28"/>
          <w:sz w:val="28"/>
          <w:szCs w:val="28"/>
          <w:lang w:eastAsia="ru-RU"/>
        </w:rPr>
        <w:t>В процессе консультативной работы используются следующие формы и методы работы:</w:t>
      </w:r>
    </w:p>
    <w:p w14:paraId="3F4EF130" w14:textId="77777777" w:rsidR="00DD6299" w:rsidRPr="00B20598" w:rsidRDefault="00F33BCC" w:rsidP="00B20598">
      <w:pPr>
        <w:spacing w:after="0" w:line="240" w:lineRule="auto"/>
        <w:ind w:firstLine="720"/>
        <w:jc w:val="both"/>
        <w:rPr>
          <w:rFonts w:ascii="Times New Roman" w:eastAsia="Arial Unicode MS" w:hAnsi="Times New Roman"/>
          <w:kern w:val="28"/>
          <w:sz w:val="28"/>
          <w:szCs w:val="28"/>
          <w:lang w:eastAsia="ru-RU"/>
        </w:rPr>
      </w:pPr>
      <w:r w:rsidRPr="00B20598">
        <w:rPr>
          <w:rFonts w:ascii="Times New Roman" w:eastAsia="Arial Unicode MS" w:hAnsi="Times New Roman"/>
          <w:kern w:val="28"/>
          <w:sz w:val="28"/>
          <w:szCs w:val="28"/>
          <w:lang w:eastAsia="ru-RU"/>
        </w:rPr>
        <w:t>-</w:t>
      </w:r>
      <w:r w:rsidR="00DD6299" w:rsidRPr="00B20598">
        <w:rPr>
          <w:rFonts w:ascii="Times New Roman" w:eastAsia="Arial Unicode MS" w:hAnsi="Times New Roman"/>
          <w:kern w:val="28"/>
          <w:sz w:val="28"/>
          <w:szCs w:val="28"/>
          <w:lang w:eastAsia="ru-RU"/>
        </w:rPr>
        <w:t>беседа, семинар, консультация,</w:t>
      </w:r>
    </w:p>
    <w:p w14:paraId="52878EAF" w14:textId="77777777" w:rsidR="00DD6299" w:rsidRPr="00B20598" w:rsidRDefault="00F33BCC" w:rsidP="00B20598">
      <w:pPr>
        <w:spacing w:after="0" w:line="240" w:lineRule="auto"/>
        <w:ind w:firstLine="720"/>
        <w:jc w:val="both"/>
        <w:rPr>
          <w:rFonts w:ascii="Times New Roman" w:eastAsia="Arial Unicode MS" w:hAnsi="Times New Roman"/>
          <w:kern w:val="28"/>
          <w:sz w:val="28"/>
          <w:szCs w:val="28"/>
          <w:lang w:eastAsia="ru-RU"/>
        </w:rPr>
      </w:pPr>
      <w:r w:rsidRPr="00B20598">
        <w:rPr>
          <w:rFonts w:ascii="Times New Roman" w:eastAsia="Arial Unicode MS" w:hAnsi="Times New Roman"/>
          <w:kern w:val="28"/>
          <w:sz w:val="28"/>
          <w:szCs w:val="28"/>
          <w:lang w:eastAsia="ru-RU"/>
        </w:rPr>
        <w:t>-</w:t>
      </w:r>
      <w:r w:rsidR="00DD6299" w:rsidRPr="00B20598">
        <w:rPr>
          <w:rFonts w:ascii="Times New Roman" w:eastAsia="Arial Unicode MS" w:hAnsi="Times New Roman"/>
          <w:kern w:val="28"/>
          <w:sz w:val="28"/>
          <w:szCs w:val="28"/>
          <w:lang w:eastAsia="ru-RU"/>
        </w:rPr>
        <w:t>анкетирование педагогических работников, родителей (законных представителей);</w:t>
      </w:r>
    </w:p>
    <w:p w14:paraId="3579BE05" w14:textId="77777777" w:rsidR="00DD6299" w:rsidRPr="00B20598" w:rsidRDefault="00F33BCC" w:rsidP="00B20598">
      <w:pPr>
        <w:spacing w:after="0" w:line="240" w:lineRule="auto"/>
        <w:ind w:firstLine="720"/>
        <w:jc w:val="both"/>
        <w:rPr>
          <w:rFonts w:ascii="Times New Roman" w:eastAsia="Arial Unicode MS" w:hAnsi="Times New Roman"/>
          <w:kern w:val="28"/>
          <w:sz w:val="28"/>
          <w:szCs w:val="28"/>
          <w:lang w:eastAsia="ru-RU"/>
        </w:rPr>
      </w:pPr>
      <w:r w:rsidRPr="00B20598">
        <w:rPr>
          <w:rFonts w:ascii="Times New Roman" w:eastAsia="Arial Unicode MS" w:hAnsi="Times New Roman"/>
          <w:kern w:val="28"/>
          <w:sz w:val="28"/>
          <w:szCs w:val="28"/>
          <w:lang w:eastAsia="ru-RU"/>
        </w:rPr>
        <w:t>-</w:t>
      </w:r>
      <w:r w:rsidR="00DD6299" w:rsidRPr="00B20598">
        <w:rPr>
          <w:rFonts w:ascii="Times New Roman" w:eastAsia="Arial Unicode MS" w:hAnsi="Times New Roman"/>
          <w:kern w:val="28"/>
          <w:sz w:val="28"/>
          <w:szCs w:val="28"/>
          <w:lang w:eastAsia="ru-RU"/>
        </w:rPr>
        <w:t>разработка методических материалов и рекомендаций педагогическ</w:t>
      </w:r>
      <w:r w:rsidRPr="00B20598">
        <w:rPr>
          <w:rFonts w:ascii="Times New Roman" w:eastAsia="Arial Unicode MS" w:hAnsi="Times New Roman"/>
          <w:kern w:val="28"/>
          <w:sz w:val="28"/>
          <w:szCs w:val="28"/>
          <w:lang w:eastAsia="ru-RU"/>
        </w:rPr>
        <w:t>им</w:t>
      </w:r>
      <w:r w:rsidR="00DD6299" w:rsidRPr="00B20598">
        <w:rPr>
          <w:rFonts w:ascii="Times New Roman" w:eastAsia="Arial Unicode MS" w:hAnsi="Times New Roman"/>
          <w:kern w:val="28"/>
          <w:sz w:val="28"/>
          <w:szCs w:val="28"/>
          <w:lang w:eastAsia="ru-RU"/>
        </w:rPr>
        <w:t xml:space="preserve"> работник</w:t>
      </w:r>
      <w:r w:rsidRPr="00B20598">
        <w:rPr>
          <w:rFonts w:ascii="Times New Roman" w:eastAsia="Arial Unicode MS" w:hAnsi="Times New Roman"/>
          <w:kern w:val="28"/>
          <w:sz w:val="28"/>
          <w:szCs w:val="28"/>
          <w:lang w:eastAsia="ru-RU"/>
        </w:rPr>
        <w:t>ам</w:t>
      </w:r>
      <w:r w:rsidR="00DD6299" w:rsidRPr="00B20598">
        <w:rPr>
          <w:rFonts w:ascii="Times New Roman" w:eastAsia="Arial Unicode MS" w:hAnsi="Times New Roman"/>
          <w:kern w:val="28"/>
          <w:sz w:val="28"/>
          <w:szCs w:val="28"/>
          <w:lang w:eastAsia="ru-RU"/>
        </w:rPr>
        <w:t>, родителям (законным представителям);</w:t>
      </w:r>
    </w:p>
    <w:p w14:paraId="1A7B959E" w14:textId="77777777" w:rsidR="00DD6299" w:rsidRPr="00B20598" w:rsidRDefault="00DD6299" w:rsidP="00B20598">
      <w:pPr>
        <w:spacing w:after="0" w:line="240" w:lineRule="auto"/>
        <w:ind w:firstLine="720"/>
        <w:jc w:val="both"/>
        <w:rPr>
          <w:rFonts w:ascii="Times New Roman" w:eastAsia="Arial Unicode MS" w:hAnsi="Times New Roman"/>
          <w:kern w:val="28"/>
          <w:sz w:val="28"/>
          <w:szCs w:val="28"/>
          <w:lang w:eastAsia="ru-RU"/>
        </w:rPr>
      </w:pPr>
      <w:r w:rsidRPr="00B20598">
        <w:rPr>
          <w:rFonts w:ascii="Times New Roman" w:eastAsia="Arial Unicode MS" w:hAnsi="Times New Roman"/>
          <w:kern w:val="28"/>
          <w:sz w:val="28"/>
          <w:szCs w:val="28"/>
          <w:lang w:eastAsia="ru-RU"/>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14:paraId="12279309" w14:textId="6905D786" w:rsidR="00DD6299" w:rsidRPr="00B20598" w:rsidRDefault="00DD6299" w:rsidP="00B20598">
      <w:pPr>
        <w:spacing w:after="0" w:line="240" w:lineRule="auto"/>
        <w:ind w:firstLine="720"/>
        <w:jc w:val="both"/>
        <w:rPr>
          <w:rFonts w:ascii="Times New Roman" w:eastAsia="Arial Unicode MS" w:hAnsi="Times New Roman"/>
          <w:kern w:val="1"/>
          <w:sz w:val="28"/>
          <w:szCs w:val="28"/>
          <w:lang w:eastAsia="ru-RU"/>
        </w:rPr>
      </w:pPr>
      <w:r w:rsidRPr="00B20598">
        <w:rPr>
          <w:rFonts w:ascii="Times New Roman" w:eastAsia="Arial Unicode MS" w:hAnsi="Times New Roman"/>
          <w:kern w:val="1"/>
          <w:sz w:val="28"/>
          <w:szCs w:val="28"/>
          <w:lang w:eastAsia="ru-RU"/>
        </w:rPr>
        <w:t>4.</w:t>
      </w:r>
      <w:r w:rsidRPr="00B20598">
        <w:rPr>
          <w:rFonts w:ascii="Times New Roman" w:eastAsia="Arial Unicode MS" w:hAnsi="Times New Roman"/>
          <w:kern w:val="1"/>
          <w:sz w:val="28"/>
          <w:szCs w:val="28"/>
          <w:lang w:val="en-US" w:eastAsia="ru-RU"/>
        </w:rPr>
        <w:t> </w:t>
      </w:r>
      <w:r w:rsidRPr="00B20598">
        <w:rPr>
          <w:rFonts w:ascii="Times New Roman" w:eastAsia="Arial Unicode MS" w:hAnsi="Times New Roman"/>
          <w:b/>
          <w:iCs/>
          <w:kern w:val="1"/>
          <w:sz w:val="28"/>
          <w:szCs w:val="28"/>
          <w:lang w:eastAsia="ru-RU"/>
        </w:rPr>
        <w:t>Информационно-просветительская работа</w:t>
      </w:r>
      <w:r w:rsidR="008A79C5" w:rsidRPr="00B20598">
        <w:rPr>
          <w:rFonts w:ascii="Times New Roman" w:eastAsia="Arial Unicode MS" w:hAnsi="Times New Roman"/>
          <w:b/>
          <w:iCs/>
          <w:kern w:val="1"/>
          <w:sz w:val="28"/>
          <w:szCs w:val="28"/>
          <w:lang w:eastAsia="ru-RU"/>
        </w:rPr>
        <w:t xml:space="preserve"> </w:t>
      </w:r>
      <w:r w:rsidRPr="00B20598">
        <w:rPr>
          <w:rFonts w:ascii="Times New Roman" w:eastAsia="Arial Unicode MS" w:hAnsi="Times New Roman"/>
          <w:kern w:val="1"/>
          <w:sz w:val="28"/>
          <w:szCs w:val="28"/>
          <w:lang w:eastAsia="ru-RU"/>
        </w:rPr>
        <w:t>предполагает осу</w:t>
      </w:r>
      <w:r w:rsidRPr="00B20598">
        <w:rPr>
          <w:rFonts w:ascii="Times New Roman" w:eastAsia="Arial Unicode MS" w:hAnsi="Times New Roman"/>
          <w:kern w:val="1"/>
          <w:sz w:val="28"/>
          <w:szCs w:val="28"/>
          <w:lang w:eastAsia="ru-RU"/>
        </w:rPr>
        <w:softHyphen/>
        <w:t>щес</w:t>
      </w:r>
      <w:r w:rsidRPr="00B20598">
        <w:rPr>
          <w:rFonts w:ascii="Times New Roman" w:eastAsia="Arial Unicode MS" w:hAnsi="Times New Roman"/>
          <w:kern w:val="1"/>
          <w:sz w:val="28"/>
          <w:szCs w:val="28"/>
          <w:lang w:eastAsia="ru-RU"/>
        </w:rPr>
        <w:softHyphen/>
        <w:t>т</w:t>
      </w:r>
      <w:r w:rsidRPr="00B20598">
        <w:rPr>
          <w:rFonts w:ascii="Times New Roman" w:eastAsia="Arial Unicode MS" w:hAnsi="Times New Roman"/>
          <w:kern w:val="1"/>
          <w:sz w:val="28"/>
          <w:szCs w:val="28"/>
          <w:lang w:eastAsia="ru-RU"/>
        </w:rPr>
        <w:softHyphen/>
        <w:t>в</w:t>
      </w:r>
      <w:r w:rsidRPr="00B20598">
        <w:rPr>
          <w:rFonts w:ascii="Times New Roman" w:eastAsia="Arial Unicode MS" w:hAnsi="Times New Roman"/>
          <w:kern w:val="1"/>
          <w:sz w:val="28"/>
          <w:szCs w:val="28"/>
          <w:lang w:eastAsia="ru-RU"/>
        </w:rPr>
        <w:softHyphen/>
        <w:t>ле</w:t>
      </w:r>
      <w:r w:rsidRPr="00B20598">
        <w:rPr>
          <w:rFonts w:ascii="Times New Roman" w:eastAsia="Arial Unicode MS" w:hAnsi="Times New Roman"/>
          <w:kern w:val="1"/>
          <w:sz w:val="28"/>
          <w:szCs w:val="28"/>
          <w:lang w:eastAsia="ru-RU"/>
        </w:rPr>
        <w:softHyphen/>
        <w:t xml:space="preserve">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w:t>
      </w:r>
      <w:r w:rsidR="00521E9D" w:rsidRPr="00B20598">
        <w:rPr>
          <w:rFonts w:ascii="Times New Roman" w:eastAsia="Arial Unicode MS" w:hAnsi="Times New Roman"/>
          <w:kern w:val="1"/>
          <w:sz w:val="28"/>
          <w:szCs w:val="28"/>
          <w:lang w:eastAsia="ru-RU"/>
        </w:rPr>
        <w:t xml:space="preserve">по </w:t>
      </w:r>
      <w:r w:rsidR="00972AB5" w:rsidRPr="00B20598">
        <w:rPr>
          <w:rFonts w:ascii="Times New Roman" w:eastAsia="Arial Unicode MS" w:hAnsi="Times New Roman"/>
          <w:kern w:val="1"/>
          <w:sz w:val="28"/>
          <w:szCs w:val="28"/>
          <w:lang w:eastAsia="ru-RU"/>
        </w:rPr>
        <w:t>Ф</w:t>
      </w:r>
      <w:r w:rsidR="00162840" w:rsidRPr="00B20598">
        <w:rPr>
          <w:rFonts w:ascii="Times New Roman" w:eastAsia="Arial Unicode MS" w:hAnsi="Times New Roman"/>
          <w:kern w:val="1"/>
          <w:sz w:val="28"/>
          <w:szCs w:val="28"/>
          <w:lang w:eastAsia="ru-RU"/>
        </w:rPr>
        <w:t>АООП О УО (вариант 2)</w:t>
      </w:r>
      <w:r w:rsidRPr="00B20598">
        <w:rPr>
          <w:rFonts w:ascii="Times New Roman" w:eastAsia="Arial Unicode MS" w:hAnsi="Times New Roman"/>
          <w:kern w:val="1"/>
          <w:sz w:val="28"/>
          <w:szCs w:val="28"/>
          <w:lang w:eastAsia="ru-RU"/>
        </w:rPr>
        <w:t>, взаимодействия с педагогами и сверстниками, их родителями (законными представителями), и др.</w:t>
      </w:r>
    </w:p>
    <w:p w14:paraId="1340826F" w14:textId="77777777" w:rsidR="00DD6299" w:rsidRPr="00B20598" w:rsidRDefault="00DD6299" w:rsidP="00B20598">
      <w:pPr>
        <w:spacing w:after="0" w:line="240" w:lineRule="auto"/>
        <w:ind w:firstLine="720"/>
        <w:jc w:val="both"/>
        <w:rPr>
          <w:rFonts w:ascii="Times New Roman" w:eastAsia="Arial Unicode MS" w:hAnsi="Times New Roman"/>
          <w:iCs/>
          <w:kern w:val="1"/>
          <w:sz w:val="28"/>
          <w:szCs w:val="28"/>
          <w:lang w:eastAsia="ru-RU"/>
        </w:rPr>
      </w:pPr>
      <w:r w:rsidRPr="00B20598">
        <w:rPr>
          <w:rFonts w:ascii="Times New Roman" w:eastAsia="Arial Unicode MS" w:hAnsi="Times New Roman"/>
          <w:iCs/>
          <w:kern w:val="1"/>
          <w:sz w:val="28"/>
          <w:szCs w:val="28"/>
          <w:lang w:eastAsia="ru-RU"/>
        </w:rPr>
        <w:t xml:space="preserve">Информационно-просветительская работа включает: </w:t>
      </w:r>
    </w:p>
    <w:p w14:paraId="2CD89EB6" w14:textId="77777777" w:rsidR="00DD6299" w:rsidRPr="00B20598" w:rsidRDefault="005B06E6" w:rsidP="00B20598">
      <w:pPr>
        <w:spacing w:after="0" w:line="240" w:lineRule="auto"/>
        <w:ind w:firstLine="720"/>
        <w:jc w:val="both"/>
        <w:rPr>
          <w:rFonts w:ascii="Times New Roman" w:eastAsia="Arial Unicode MS" w:hAnsi="Times New Roman"/>
          <w:kern w:val="28"/>
          <w:sz w:val="28"/>
          <w:szCs w:val="28"/>
          <w:lang w:eastAsia="ru-RU"/>
        </w:rPr>
      </w:pPr>
      <w:r w:rsidRPr="00B20598">
        <w:rPr>
          <w:rFonts w:ascii="Times New Roman" w:eastAsia="Arial Unicode MS" w:hAnsi="Times New Roman"/>
          <w:kern w:val="1"/>
          <w:sz w:val="28"/>
          <w:szCs w:val="28"/>
          <w:lang w:eastAsia="ru-RU"/>
        </w:rPr>
        <w:t>-</w:t>
      </w:r>
      <w:r w:rsidR="00DD6299" w:rsidRPr="00B20598">
        <w:rPr>
          <w:rFonts w:ascii="Times New Roman" w:eastAsia="Arial Unicode MS" w:hAnsi="Times New Roman"/>
          <w:kern w:val="1"/>
          <w:sz w:val="28"/>
          <w:szCs w:val="28"/>
          <w:lang w:eastAsia="ru-RU"/>
        </w:rPr>
        <w:t> </w:t>
      </w:r>
      <w:r w:rsidR="00DD6299" w:rsidRPr="00B20598">
        <w:rPr>
          <w:rFonts w:ascii="Times New Roman" w:eastAsia="Arial Unicode MS" w:hAnsi="Times New Roman"/>
          <w:kern w:val="28"/>
          <w:sz w:val="28"/>
          <w:szCs w:val="28"/>
          <w:lang w:eastAsia="ru-RU"/>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14:paraId="0D4D8369" w14:textId="77777777" w:rsidR="00DD6299" w:rsidRPr="00B20598" w:rsidRDefault="005B06E6" w:rsidP="00B20598">
      <w:pPr>
        <w:spacing w:after="0" w:line="240" w:lineRule="auto"/>
        <w:ind w:firstLine="720"/>
        <w:jc w:val="both"/>
        <w:rPr>
          <w:rFonts w:ascii="Times New Roman" w:eastAsia="Arial Unicode MS" w:hAnsi="Times New Roman"/>
          <w:kern w:val="28"/>
          <w:sz w:val="28"/>
          <w:szCs w:val="28"/>
          <w:lang w:eastAsia="ru-RU"/>
        </w:rPr>
      </w:pPr>
      <w:r w:rsidRPr="00B20598">
        <w:rPr>
          <w:rFonts w:ascii="Times New Roman" w:eastAsia="Arial Unicode MS" w:hAnsi="Times New Roman"/>
          <w:kern w:val="1"/>
          <w:sz w:val="28"/>
          <w:szCs w:val="28"/>
          <w:lang w:eastAsia="ru-RU"/>
        </w:rPr>
        <w:t>-</w:t>
      </w:r>
      <w:r w:rsidR="00DD6299" w:rsidRPr="00B20598">
        <w:rPr>
          <w:rFonts w:ascii="Times New Roman" w:eastAsia="Arial Unicode MS" w:hAnsi="Times New Roman"/>
          <w:kern w:val="1"/>
          <w:sz w:val="28"/>
          <w:szCs w:val="28"/>
          <w:lang w:eastAsia="ru-RU"/>
        </w:rPr>
        <w:t> </w:t>
      </w:r>
      <w:r w:rsidR="00DD6299" w:rsidRPr="00B20598">
        <w:rPr>
          <w:rFonts w:ascii="Times New Roman" w:eastAsia="Arial Unicode MS" w:hAnsi="Times New Roman"/>
          <w:kern w:val="28"/>
          <w:sz w:val="28"/>
          <w:szCs w:val="28"/>
          <w:lang w:eastAsia="ru-RU"/>
        </w:rPr>
        <w:t>оформление информационных стендов, печатных и других материалов,</w:t>
      </w:r>
    </w:p>
    <w:p w14:paraId="71B71E12" w14:textId="77777777" w:rsidR="00DD6299" w:rsidRPr="00B20598" w:rsidRDefault="005B06E6" w:rsidP="00B20598">
      <w:pPr>
        <w:spacing w:after="0" w:line="240" w:lineRule="auto"/>
        <w:ind w:firstLine="720"/>
        <w:jc w:val="both"/>
        <w:rPr>
          <w:rFonts w:ascii="Times New Roman" w:eastAsia="Arial Unicode MS" w:hAnsi="Times New Roman"/>
          <w:kern w:val="28"/>
          <w:sz w:val="28"/>
          <w:szCs w:val="28"/>
          <w:lang w:eastAsia="ru-RU"/>
        </w:rPr>
      </w:pPr>
      <w:r w:rsidRPr="00B20598">
        <w:rPr>
          <w:rFonts w:ascii="Times New Roman" w:eastAsia="Arial Unicode MS" w:hAnsi="Times New Roman"/>
          <w:kern w:val="1"/>
          <w:sz w:val="28"/>
          <w:szCs w:val="28"/>
          <w:lang w:eastAsia="ru-RU"/>
        </w:rPr>
        <w:t>-</w:t>
      </w:r>
      <w:r w:rsidR="00DD6299" w:rsidRPr="00B20598">
        <w:rPr>
          <w:rFonts w:ascii="Times New Roman" w:eastAsia="Arial Unicode MS" w:hAnsi="Times New Roman"/>
          <w:kern w:val="1"/>
          <w:sz w:val="28"/>
          <w:szCs w:val="28"/>
          <w:lang w:eastAsia="ru-RU"/>
        </w:rPr>
        <w:t> </w:t>
      </w:r>
      <w:r w:rsidR="00DD6299" w:rsidRPr="00B20598">
        <w:rPr>
          <w:rFonts w:ascii="Times New Roman" w:eastAsia="Arial Unicode MS" w:hAnsi="Times New Roman"/>
          <w:kern w:val="28"/>
          <w:sz w:val="28"/>
          <w:szCs w:val="28"/>
          <w:lang w:eastAsia="ru-RU"/>
        </w:rPr>
        <w:t>психологическое просвещение педагогов с целью повышения их психологической компетентности,</w:t>
      </w:r>
    </w:p>
    <w:p w14:paraId="19098AF5" w14:textId="77777777" w:rsidR="00DD6299" w:rsidRPr="00B20598" w:rsidRDefault="005B06E6" w:rsidP="00B20598">
      <w:pPr>
        <w:spacing w:after="0" w:line="240" w:lineRule="auto"/>
        <w:ind w:firstLine="720"/>
        <w:jc w:val="both"/>
        <w:rPr>
          <w:rFonts w:ascii="Times New Roman" w:eastAsia="Arial Unicode MS" w:hAnsi="Times New Roman"/>
          <w:kern w:val="28"/>
          <w:sz w:val="28"/>
          <w:szCs w:val="28"/>
          <w:lang w:eastAsia="ru-RU"/>
        </w:rPr>
      </w:pPr>
      <w:r w:rsidRPr="00B20598">
        <w:rPr>
          <w:rFonts w:ascii="Times New Roman" w:eastAsia="Arial Unicode MS" w:hAnsi="Times New Roman"/>
          <w:kern w:val="1"/>
          <w:sz w:val="28"/>
          <w:szCs w:val="28"/>
          <w:lang w:eastAsia="ru-RU"/>
        </w:rPr>
        <w:t>-</w:t>
      </w:r>
      <w:r w:rsidR="00DD6299" w:rsidRPr="00B20598">
        <w:rPr>
          <w:rFonts w:ascii="Times New Roman" w:eastAsia="Arial Unicode MS" w:hAnsi="Times New Roman"/>
          <w:kern w:val="1"/>
          <w:sz w:val="28"/>
          <w:szCs w:val="28"/>
          <w:lang w:eastAsia="ru-RU"/>
        </w:rPr>
        <w:t> </w:t>
      </w:r>
      <w:r w:rsidR="00DD6299" w:rsidRPr="00B20598">
        <w:rPr>
          <w:rFonts w:ascii="Times New Roman" w:eastAsia="Arial Unicode MS" w:hAnsi="Times New Roman"/>
          <w:kern w:val="28"/>
          <w:sz w:val="28"/>
          <w:szCs w:val="28"/>
          <w:lang w:eastAsia="ru-RU"/>
        </w:rPr>
        <w:t>психологическое просвещение родителей с целью формирования у них элементарной психолого-психологической компетентности.</w:t>
      </w:r>
    </w:p>
    <w:p w14:paraId="1E249A92" w14:textId="77777777" w:rsidR="00DD6299" w:rsidRPr="00B20598" w:rsidRDefault="00DD6299" w:rsidP="00B20598">
      <w:pPr>
        <w:autoSpaceDE w:val="0"/>
        <w:autoSpaceDN w:val="0"/>
        <w:adjustRightInd w:val="0"/>
        <w:spacing w:after="0" w:line="240" w:lineRule="auto"/>
        <w:ind w:firstLine="720"/>
        <w:jc w:val="both"/>
        <w:rPr>
          <w:rFonts w:ascii="Times New Roman" w:hAnsi="Times New Roman"/>
          <w:sz w:val="28"/>
          <w:szCs w:val="28"/>
        </w:rPr>
      </w:pPr>
      <w:r w:rsidRPr="00B20598">
        <w:rPr>
          <w:rFonts w:ascii="Times New Roman" w:hAnsi="Times New Roman"/>
          <w:sz w:val="28"/>
          <w:szCs w:val="28"/>
        </w:rPr>
        <w:t xml:space="preserve">5. </w:t>
      </w:r>
      <w:r w:rsidRPr="00B20598">
        <w:rPr>
          <w:rFonts w:ascii="Times New Roman" w:hAnsi="Times New Roman"/>
          <w:b/>
          <w:bCs/>
          <w:sz w:val="28"/>
          <w:szCs w:val="28"/>
        </w:rPr>
        <w:t>Социально-педагогическое сопровождение</w:t>
      </w:r>
      <w:r w:rsidRPr="00B20598">
        <w:rPr>
          <w:rFonts w:ascii="Times New Roman" w:hAnsi="Times New Roman"/>
          <w:sz w:val="28"/>
          <w:szCs w:val="28"/>
        </w:rPr>
        <w:t xml:space="preserve">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14:paraId="7D4A840A" w14:textId="77777777" w:rsidR="00DD6299" w:rsidRPr="00B20598" w:rsidRDefault="00DD6299" w:rsidP="00B20598">
      <w:pPr>
        <w:autoSpaceDE w:val="0"/>
        <w:autoSpaceDN w:val="0"/>
        <w:adjustRightInd w:val="0"/>
        <w:spacing w:after="0" w:line="240" w:lineRule="auto"/>
        <w:ind w:firstLine="720"/>
        <w:jc w:val="both"/>
        <w:rPr>
          <w:rFonts w:ascii="Times New Roman" w:hAnsi="Times New Roman"/>
          <w:sz w:val="28"/>
          <w:szCs w:val="28"/>
        </w:rPr>
      </w:pPr>
      <w:r w:rsidRPr="00B20598">
        <w:rPr>
          <w:rFonts w:ascii="Times New Roman" w:hAnsi="Times New Roman"/>
          <w:sz w:val="28"/>
          <w:szCs w:val="28"/>
        </w:rPr>
        <w:t>Социально-педагогическое сопровождение включает:</w:t>
      </w:r>
    </w:p>
    <w:p w14:paraId="2EB86BE5" w14:textId="77777777" w:rsidR="00DD6299" w:rsidRPr="00B20598" w:rsidRDefault="005B06E6" w:rsidP="00B20598">
      <w:pPr>
        <w:autoSpaceDE w:val="0"/>
        <w:autoSpaceDN w:val="0"/>
        <w:adjustRightInd w:val="0"/>
        <w:spacing w:after="0" w:line="240" w:lineRule="auto"/>
        <w:ind w:firstLine="720"/>
        <w:jc w:val="both"/>
        <w:rPr>
          <w:rFonts w:ascii="Times New Roman" w:hAnsi="Times New Roman"/>
          <w:sz w:val="28"/>
          <w:szCs w:val="28"/>
        </w:rPr>
      </w:pPr>
      <w:r w:rsidRPr="00B20598">
        <w:rPr>
          <w:rFonts w:ascii="Times New Roman" w:hAnsi="Times New Roman"/>
          <w:caps/>
          <w:sz w:val="28"/>
          <w:szCs w:val="28"/>
        </w:rPr>
        <w:t>-</w:t>
      </w:r>
      <w:r w:rsidR="00DD6299" w:rsidRPr="00B20598">
        <w:rPr>
          <w:rFonts w:ascii="Times New Roman" w:hAnsi="Times New Roman"/>
          <w:caps/>
          <w:sz w:val="28"/>
          <w:szCs w:val="28"/>
        </w:rPr>
        <w:t> </w:t>
      </w:r>
      <w:r w:rsidR="00DD6299" w:rsidRPr="00B20598">
        <w:rPr>
          <w:rFonts w:ascii="Times New Roman" w:hAnsi="Times New Roman"/>
          <w:sz w:val="28"/>
          <w:szCs w:val="28"/>
        </w:rPr>
        <w:t>разработку и реализацию программы социально-педагогического сопровождения учащихся, направленную на их социальную интеграцию в общество,</w:t>
      </w:r>
    </w:p>
    <w:p w14:paraId="740FF832" w14:textId="77777777" w:rsidR="00DD6299" w:rsidRPr="00B20598" w:rsidRDefault="005B06E6" w:rsidP="00B20598">
      <w:pPr>
        <w:autoSpaceDE w:val="0"/>
        <w:autoSpaceDN w:val="0"/>
        <w:adjustRightInd w:val="0"/>
        <w:spacing w:after="0" w:line="240" w:lineRule="auto"/>
        <w:ind w:firstLine="720"/>
        <w:jc w:val="both"/>
        <w:rPr>
          <w:rFonts w:ascii="Times New Roman" w:hAnsi="Times New Roman"/>
          <w:sz w:val="28"/>
          <w:szCs w:val="28"/>
        </w:rPr>
      </w:pPr>
      <w:r w:rsidRPr="00B20598">
        <w:rPr>
          <w:rFonts w:ascii="Times New Roman" w:hAnsi="Times New Roman"/>
          <w:caps/>
          <w:sz w:val="28"/>
          <w:szCs w:val="28"/>
        </w:rPr>
        <w:t>-</w:t>
      </w:r>
      <w:r w:rsidR="00DD6299" w:rsidRPr="00B20598">
        <w:rPr>
          <w:rFonts w:ascii="Times New Roman" w:hAnsi="Times New Roman"/>
          <w:caps/>
          <w:sz w:val="28"/>
          <w:szCs w:val="28"/>
        </w:rPr>
        <w:t> </w:t>
      </w:r>
      <w:r w:rsidR="00DD6299" w:rsidRPr="00B20598">
        <w:rPr>
          <w:rFonts w:ascii="Times New Roman" w:hAnsi="Times New Roman"/>
          <w:sz w:val="28"/>
          <w:szCs w:val="28"/>
        </w:rPr>
        <w:t xml:space="preserve">взаимодействие с социальными партнерами и общественными организациями в интересах </w:t>
      </w:r>
      <w:r w:rsidRPr="00B20598">
        <w:rPr>
          <w:rFonts w:ascii="Times New Roman" w:hAnsi="Times New Roman"/>
          <w:sz w:val="28"/>
          <w:szCs w:val="28"/>
        </w:rPr>
        <w:t>об</w:t>
      </w:r>
      <w:r w:rsidR="00DD6299" w:rsidRPr="00B20598">
        <w:rPr>
          <w:rFonts w:ascii="Times New Roman" w:hAnsi="Times New Roman"/>
          <w:sz w:val="28"/>
          <w:szCs w:val="28"/>
        </w:rPr>
        <w:t>уча</w:t>
      </w:r>
      <w:r w:rsidRPr="00B20598">
        <w:rPr>
          <w:rFonts w:ascii="Times New Roman" w:hAnsi="Times New Roman"/>
          <w:sz w:val="28"/>
          <w:szCs w:val="28"/>
        </w:rPr>
        <w:t>ю</w:t>
      </w:r>
      <w:r w:rsidR="00DD6299" w:rsidRPr="00B20598">
        <w:rPr>
          <w:rFonts w:ascii="Times New Roman" w:hAnsi="Times New Roman"/>
          <w:sz w:val="28"/>
          <w:szCs w:val="28"/>
        </w:rPr>
        <w:t>щегося и его семьи.</w:t>
      </w:r>
    </w:p>
    <w:p w14:paraId="23B1855C" w14:textId="202A19EE" w:rsidR="00DD6299" w:rsidRPr="00B20598" w:rsidRDefault="00DD6299" w:rsidP="00B20598">
      <w:pPr>
        <w:spacing w:after="0" w:line="240" w:lineRule="auto"/>
        <w:ind w:firstLine="720"/>
        <w:jc w:val="both"/>
        <w:rPr>
          <w:rFonts w:ascii="Times New Roman" w:eastAsia="Arial Unicode MS" w:hAnsi="Times New Roman"/>
          <w:kern w:val="28"/>
          <w:sz w:val="28"/>
          <w:szCs w:val="28"/>
          <w:lang w:eastAsia="ru-RU"/>
        </w:rPr>
      </w:pPr>
      <w:r w:rsidRPr="00B20598">
        <w:rPr>
          <w:rFonts w:ascii="Times New Roman" w:eastAsia="Arial Unicode MS" w:hAnsi="Times New Roman"/>
          <w:kern w:val="28"/>
          <w:sz w:val="28"/>
          <w:szCs w:val="28"/>
          <w:lang w:eastAsia="ru-RU"/>
        </w:rPr>
        <w:t xml:space="preserve">В процессе </w:t>
      </w:r>
      <w:r w:rsidRPr="00B20598">
        <w:rPr>
          <w:rFonts w:ascii="Times New Roman" w:eastAsia="Arial Unicode MS" w:hAnsi="Times New Roman"/>
          <w:iCs/>
          <w:kern w:val="1"/>
          <w:sz w:val="28"/>
          <w:szCs w:val="28"/>
          <w:lang w:eastAsia="ru-RU"/>
        </w:rPr>
        <w:t>информационно-просветительской и</w:t>
      </w:r>
      <w:r w:rsidR="008A79C5" w:rsidRPr="00B20598">
        <w:rPr>
          <w:rFonts w:ascii="Times New Roman" w:eastAsia="Arial Unicode MS" w:hAnsi="Times New Roman"/>
          <w:iCs/>
          <w:kern w:val="1"/>
          <w:sz w:val="28"/>
          <w:szCs w:val="28"/>
          <w:lang w:eastAsia="ru-RU"/>
        </w:rPr>
        <w:t xml:space="preserve"> </w:t>
      </w:r>
      <w:r w:rsidRPr="00B20598">
        <w:rPr>
          <w:rFonts w:ascii="Times New Roman" w:eastAsia="Arial Unicode MS" w:hAnsi="Times New Roman"/>
          <w:kern w:val="28"/>
          <w:sz w:val="28"/>
          <w:szCs w:val="28"/>
          <w:lang w:eastAsia="ru-RU"/>
        </w:rPr>
        <w:t>социально-педагогической работы используются следующие формы и методы работы:</w:t>
      </w:r>
    </w:p>
    <w:p w14:paraId="6C55E32D" w14:textId="77777777" w:rsidR="00DD6299" w:rsidRPr="00B20598" w:rsidRDefault="00DD6299" w:rsidP="00B20598">
      <w:pPr>
        <w:spacing w:after="0" w:line="240" w:lineRule="auto"/>
        <w:ind w:firstLine="720"/>
        <w:jc w:val="both"/>
        <w:rPr>
          <w:rFonts w:ascii="Times New Roman" w:eastAsia="Arial Unicode MS" w:hAnsi="Times New Roman"/>
          <w:kern w:val="28"/>
          <w:sz w:val="28"/>
          <w:szCs w:val="28"/>
          <w:lang w:eastAsia="ru-RU"/>
        </w:rPr>
      </w:pPr>
      <w:r w:rsidRPr="00B20598">
        <w:rPr>
          <w:rFonts w:ascii="Times New Roman" w:eastAsia="Arial Unicode MS" w:hAnsi="Times New Roman"/>
          <w:kern w:val="1"/>
          <w:sz w:val="28"/>
          <w:szCs w:val="28"/>
          <w:lang w:eastAsia="ru-RU"/>
        </w:rPr>
        <w:t xml:space="preserve">-  индивидуальные и групповые </w:t>
      </w:r>
      <w:r w:rsidRPr="00B20598">
        <w:rPr>
          <w:rFonts w:ascii="Times New Roman" w:eastAsia="Arial Unicode MS" w:hAnsi="Times New Roman"/>
          <w:kern w:val="28"/>
          <w:sz w:val="28"/>
          <w:szCs w:val="28"/>
          <w:lang w:eastAsia="ru-RU"/>
        </w:rPr>
        <w:t xml:space="preserve">беседы, семинары, </w:t>
      </w:r>
      <w:r w:rsidRPr="00B20598">
        <w:rPr>
          <w:rFonts w:ascii="Times New Roman" w:eastAsia="Arial Unicode MS" w:hAnsi="Times New Roman"/>
          <w:kern w:val="1"/>
          <w:sz w:val="28"/>
          <w:szCs w:val="28"/>
          <w:lang w:eastAsia="ru-RU"/>
        </w:rPr>
        <w:t>тренинги,</w:t>
      </w:r>
    </w:p>
    <w:p w14:paraId="35F91D80" w14:textId="77777777" w:rsidR="00DD6299" w:rsidRPr="00B20598" w:rsidRDefault="00DD6299" w:rsidP="00B20598">
      <w:pPr>
        <w:spacing w:after="0" w:line="240" w:lineRule="auto"/>
        <w:ind w:firstLine="720"/>
        <w:jc w:val="both"/>
        <w:rPr>
          <w:rFonts w:ascii="Times New Roman" w:eastAsia="Arial Unicode MS" w:hAnsi="Times New Roman"/>
          <w:kern w:val="1"/>
          <w:sz w:val="28"/>
          <w:szCs w:val="28"/>
          <w:lang w:eastAsia="ru-RU"/>
        </w:rPr>
      </w:pPr>
      <w:r w:rsidRPr="00B20598">
        <w:rPr>
          <w:rFonts w:ascii="Times New Roman" w:eastAsia="Arial Unicode MS" w:hAnsi="Times New Roman"/>
          <w:kern w:val="1"/>
          <w:sz w:val="28"/>
          <w:szCs w:val="28"/>
          <w:lang w:eastAsia="ru-RU"/>
        </w:rPr>
        <w:t>- анкетирование педагогических работников, родителей (законных представителей);</w:t>
      </w:r>
    </w:p>
    <w:p w14:paraId="30ED7D8F" w14:textId="77777777" w:rsidR="00DD6299" w:rsidRPr="00B20598" w:rsidRDefault="00DD6299" w:rsidP="00B20598">
      <w:pPr>
        <w:spacing w:after="0" w:line="240" w:lineRule="auto"/>
        <w:ind w:firstLine="720"/>
        <w:jc w:val="both"/>
        <w:rPr>
          <w:rFonts w:ascii="Times New Roman" w:eastAsia="Arial Unicode MS" w:hAnsi="Times New Roman"/>
          <w:kern w:val="1"/>
          <w:sz w:val="28"/>
          <w:szCs w:val="28"/>
          <w:lang w:eastAsia="ru-RU"/>
        </w:rPr>
      </w:pPr>
      <w:r w:rsidRPr="00B20598">
        <w:rPr>
          <w:rFonts w:ascii="Times New Roman" w:eastAsia="Arial Unicode MS" w:hAnsi="Times New Roman"/>
          <w:kern w:val="1"/>
          <w:sz w:val="28"/>
          <w:szCs w:val="28"/>
          <w:lang w:eastAsia="ru-RU"/>
        </w:rPr>
        <w:t>-  </w:t>
      </w:r>
      <w:r w:rsidRPr="00B20598">
        <w:rPr>
          <w:rFonts w:ascii="Times New Roman" w:eastAsia="Arial Unicode MS" w:hAnsi="Times New Roman"/>
          <w:kern w:val="28"/>
          <w:sz w:val="28"/>
          <w:szCs w:val="28"/>
          <w:lang w:eastAsia="ru-RU"/>
        </w:rPr>
        <w:t>разработка методических материалов и рекомендаций учителю, родителям.</w:t>
      </w:r>
    </w:p>
    <w:p w14:paraId="21F6AA6C" w14:textId="77777777" w:rsidR="00DD6299" w:rsidRPr="00B20598" w:rsidRDefault="00DD6299" w:rsidP="00B20598">
      <w:pPr>
        <w:tabs>
          <w:tab w:val="left" w:pos="-180"/>
          <w:tab w:val="left" w:pos="0"/>
        </w:tabs>
        <w:spacing w:after="0" w:line="240" w:lineRule="auto"/>
        <w:ind w:firstLine="720"/>
        <w:jc w:val="both"/>
        <w:rPr>
          <w:rFonts w:ascii="Times New Roman" w:eastAsia="Times New Roman" w:hAnsi="Times New Roman"/>
          <w:kern w:val="28"/>
          <w:sz w:val="28"/>
          <w:szCs w:val="28"/>
          <w:lang w:eastAsia="ru-RU"/>
        </w:rPr>
      </w:pPr>
      <w:r w:rsidRPr="00B20598">
        <w:rPr>
          <w:rFonts w:ascii="Times New Roman" w:eastAsia="Times New Roman" w:hAnsi="Times New Roman"/>
          <w:bCs/>
          <w:sz w:val="28"/>
          <w:szCs w:val="28"/>
          <w:lang w:eastAsia="ru-RU"/>
        </w:rPr>
        <w:t xml:space="preserve">Механизмы реализации программы </w:t>
      </w:r>
      <w:r w:rsidRPr="00B20598">
        <w:rPr>
          <w:rFonts w:ascii="Times New Roman" w:eastAsia="Times New Roman" w:hAnsi="Times New Roman"/>
          <w:kern w:val="28"/>
          <w:sz w:val="28"/>
          <w:szCs w:val="28"/>
          <w:lang w:eastAsia="ru-RU"/>
        </w:rPr>
        <w:t>коррекционной работы</w:t>
      </w:r>
    </w:p>
    <w:p w14:paraId="0EF4B20D" w14:textId="0A3188AB" w:rsidR="00DD6299" w:rsidRPr="00B20598" w:rsidRDefault="00DD6299" w:rsidP="00B20598">
      <w:pPr>
        <w:autoSpaceDE w:val="0"/>
        <w:autoSpaceDN w:val="0"/>
        <w:adjustRightInd w:val="0"/>
        <w:spacing w:after="0" w:line="240" w:lineRule="auto"/>
        <w:ind w:firstLine="720"/>
        <w:jc w:val="both"/>
        <w:rPr>
          <w:rFonts w:ascii="Times New Roman" w:hAnsi="Times New Roman"/>
          <w:sz w:val="28"/>
          <w:szCs w:val="28"/>
        </w:rPr>
      </w:pPr>
      <w:r w:rsidRPr="00B20598">
        <w:rPr>
          <w:rFonts w:ascii="Times New Roman" w:hAnsi="Times New Roman"/>
          <w:iCs/>
          <w:sz w:val="28"/>
          <w:szCs w:val="28"/>
        </w:rPr>
        <w:t xml:space="preserve">Взаимодействие специалистов в </w:t>
      </w:r>
      <w:r w:rsidR="00972AB5" w:rsidRPr="00B20598">
        <w:rPr>
          <w:rFonts w:ascii="Times New Roman" w:hAnsi="Times New Roman"/>
          <w:iCs/>
          <w:sz w:val="28"/>
          <w:szCs w:val="28"/>
        </w:rPr>
        <w:t>школы-интерната</w:t>
      </w:r>
      <w:r w:rsidR="008A79C5" w:rsidRPr="00B20598">
        <w:rPr>
          <w:rFonts w:ascii="Times New Roman" w:hAnsi="Times New Roman"/>
          <w:iCs/>
          <w:sz w:val="28"/>
          <w:szCs w:val="28"/>
        </w:rPr>
        <w:t xml:space="preserve"> </w:t>
      </w:r>
      <w:r w:rsidRPr="00B20598">
        <w:rPr>
          <w:rFonts w:ascii="Times New Roman" w:hAnsi="Times New Roman"/>
          <w:iCs/>
          <w:sz w:val="28"/>
          <w:szCs w:val="28"/>
        </w:rPr>
        <w:t>в про</w:t>
      </w:r>
      <w:r w:rsidRPr="00B20598">
        <w:rPr>
          <w:rFonts w:ascii="Times New Roman" w:hAnsi="Times New Roman"/>
          <w:iCs/>
          <w:sz w:val="28"/>
          <w:szCs w:val="28"/>
        </w:rPr>
        <w:softHyphen/>
        <w:t>це</w:t>
      </w:r>
      <w:r w:rsidRPr="00B20598">
        <w:rPr>
          <w:rFonts w:ascii="Times New Roman" w:hAnsi="Times New Roman"/>
          <w:iCs/>
          <w:sz w:val="28"/>
          <w:szCs w:val="28"/>
        </w:rPr>
        <w:softHyphen/>
        <w:t>с</w:t>
      </w:r>
      <w:r w:rsidRPr="00B20598">
        <w:rPr>
          <w:rFonts w:ascii="Times New Roman" w:hAnsi="Times New Roman"/>
          <w:iCs/>
          <w:sz w:val="28"/>
          <w:szCs w:val="28"/>
        </w:rPr>
        <w:softHyphen/>
        <w:t xml:space="preserve">се реализации </w:t>
      </w:r>
      <w:r w:rsidR="00972AB5" w:rsidRPr="00B20598">
        <w:rPr>
          <w:rFonts w:ascii="Times New Roman" w:hAnsi="Times New Roman"/>
          <w:iCs/>
          <w:sz w:val="28"/>
          <w:szCs w:val="28"/>
        </w:rPr>
        <w:t>Ф</w:t>
      </w:r>
      <w:r w:rsidRPr="00B20598">
        <w:rPr>
          <w:rFonts w:ascii="Times New Roman" w:hAnsi="Times New Roman"/>
          <w:iCs/>
          <w:sz w:val="28"/>
          <w:szCs w:val="28"/>
        </w:rPr>
        <w:t xml:space="preserve">АООП </w:t>
      </w:r>
      <w:r w:rsidR="00162840" w:rsidRPr="00B20598">
        <w:rPr>
          <w:rFonts w:ascii="Times New Roman" w:hAnsi="Times New Roman"/>
          <w:iCs/>
          <w:sz w:val="28"/>
          <w:szCs w:val="28"/>
        </w:rPr>
        <w:t>О УО (вариант 2)</w:t>
      </w:r>
      <w:r w:rsidRPr="00B20598">
        <w:rPr>
          <w:rFonts w:ascii="Times New Roman" w:hAnsi="Times New Roman"/>
          <w:i/>
          <w:iCs/>
          <w:sz w:val="28"/>
          <w:szCs w:val="28"/>
        </w:rPr>
        <w:t xml:space="preserve"> – </w:t>
      </w:r>
      <w:r w:rsidRPr="00B20598">
        <w:rPr>
          <w:rFonts w:ascii="Times New Roman" w:hAnsi="Times New Roman"/>
          <w:sz w:val="28"/>
          <w:szCs w:val="28"/>
        </w:rPr>
        <w:t xml:space="preserve">один из основных механизмов реализации программы коррекционной работы. </w:t>
      </w:r>
    </w:p>
    <w:p w14:paraId="5C5F54C5" w14:textId="77777777" w:rsidR="00DD6299" w:rsidRPr="00B20598" w:rsidRDefault="00DD6299" w:rsidP="00B20598">
      <w:pPr>
        <w:autoSpaceDE w:val="0"/>
        <w:autoSpaceDN w:val="0"/>
        <w:adjustRightInd w:val="0"/>
        <w:spacing w:after="0" w:line="240" w:lineRule="auto"/>
        <w:ind w:firstLine="720"/>
        <w:jc w:val="both"/>
        <w:rPr>
          <w:rFonts w:ascii="Times New Roman" w:hAnsi="Times New Roman"/>
          <w:sz w:val="28"/>
          <w:szCs w:val="28"/>
        </w:rPr>
      </w:pPr>
      <w:r w:rsidRPr="00B20598">
        <w:rPr>
          <w:rFonts w:ascii="Times New Roman" w:hAnsi="Times New Roman"/>
          <w:sz w:val="28"/>
          <w:szCs w:val="28"/>
        </w:rPr>
        <w:t xml:space="preserve">Взаимодействие </w:t>
      </w:r>
      <w:r w:rsidRPr="00B20598">
        <w:rPr>
          <w:rFonts w:ascii="Times New Roman" w:hAnsi="Times New Roman"/>
          <w:iCs/>
          <w:sz w:val="28"/>
          <w:szCs w:val="28"/>
        </w:rPr>
        <w:t xml:space="preserve">специалистов </w:t>
      </w:r>
      <w:r w:rsidRPr="00B20598">
        <w:rPr>
          <w:rFonts w:ascii="Times New Roman" w:hAnsi="Times New Roman"/>
          <w:sz w:val="28"/>
          <w:szCs w:val="28"/>
        </w:rPr>
        <w:t xml:space="preserve">требует: </w:t>
      </w:r>
    </w:p>
    <w:p w14:paraId="5043DE4F" w14:textId="77777777" w:rsidR="00DD6299" w:rsidRPr="00B20598" w:rsidRDefault="00DD6299" w:rsidP="00B20598">
      <w:pPr>
        <w:autoSpaceDE w:val="0"/>
        <w:autoSpaceDN w:val="0"/>
        <w:adjustRightInd w:val="0"/>
        <w:spacing w:after="0" w:line="240" w:lineRule="auto"/>
        <w:ind w:firstLine="720"/>
        <w:jc w:val="both"/>
        <w:rPr>
          <w:rFonts w:ascii="Times New Roman" w:hAnsi="Times New Roman"/>
          <w:sz w:val="28"/>
          <w:szCs w:val="28"/>
        </w:rPr>
      </w:pPr>
      <w:r w:rsidRPr="00B20598">
        <w:rPr>
          <w:rFonts w:ascii="Times New Roman" w:hAnsi="Times New Roman"/>
          <w:caps/>
          <w:sz w:val="28"/>
          <w:szCs w:val="28"/>
        </w:rPr>
        <w:t>- </w:t>
      </w:r>
      <w:r w:rsidRPr="00B20598">
        <w:rPr>
          <w:rFonts w:ascii="Times New Roman" w:hAnsi="Times New Roman"/>
          <w:sz w:val="28"/>
          <w:szCs w:val="28"/>
        </w:rPr>
        <w:t xml:space="preserve">создание программы взаимодействия всех специалистов в рамках реализации коррекционной работы, </w:t>
      </w:r>
    </w:p>
    <w:p w14:paraId="56B4673F" w14:textId="77777777" w:rsidR="00DD6299" w:rsidRPr="00B20598" w:rsidRDefault="00DD6299" w:rsidP="00B20598">
      <w:pPr>
        <w:autoSpaceDE w:val="0"/>
        <w:autoSpaceDN w:val="0"/>
        <w:adjustRightInd w:val="0"/>
        <w:spacing w:after="0" w:line="240" w:lineRule="auto"/>
        <w:ind w:firstLine="720"/>
        <w:jc w:val="both"/>
        <w:rPr>
          <w:rFonts w:ascii="Times New Roman" w:hAnsi="Times New Roman"/>
          <w:sz w:val="28"/>
          <w:szCs w:val="28"/>
        </w:rPr>
      </w:pPr>
      <w:r w:rsidRPr="00B20598">
        <w:rPr>
          <w:rFonts w:ascii="Times New Roman" w:hAnsi="Times New Roman"/>
          <w:caps/>
          <w:sz w:val="28"/>
          <w:szCs w:val="28"/>
        </w:rPr>
        <w:t>- </w:t>
      </w:r>
      <w:r w:rsidRPr="00B20598">
        <w:rPr>
          <w:rFonts w:ascii="Times New Roman" w:hAnsi="Times New Roman"/>
          <w:sz w:val="28"/>
          <w:szCs w:val="28"/>
        </w:rPr>
        <w:t>осуществления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w:t>
      </w:r>
      <w:r w:rsidR="00162840" w:rsidRPr="00B20598">
        <w:rPr>
          <w:rFonts w:ascii="Times New Roman" w:hAnsi="Times New Roman"/>
          <w:sz w:val="28"/>
          <w:szCs w:val="28"/>
        </w:rPr>
        <w:t>.</w:t>
      </w:r>
    </w:p>
    <w:p w14:paraId="61E9C0F7" w14:textId="77777777" w:rsidR="00DD6299" w:rsidRPr="00B20598" w:rsidRDefault="00DD6299" w:rsidP="00B20598">
      <w:pPr>
        <w:autoSpaceDE w:val="0"/>
        <w:autoSpaceDN w:val="0"/>
        <w:adjustRightInd w:val="0"/>
        <w:spacing w:after="0" w:line="240" w:lineRule="auto"/>
        <w:ind w:firstLine="720"/>
        <w:jc w:val="both"/>
        <w:rPr>
          <w:rFonts w:ascii="Times New Roman" w:hAnsi="Times New Roman"/>
          <w:iCs/>
          <w:sz w:val="28"/>
          <w:szCs w:val="28"/>
        </w:rPr>
      </w:pPr>
      <w:r w:rsidRPr="00B20598">
        <w:rPr>
          <w:rFonts w:ascii="Times New Roman" w:hAnsi="Times New Roman"/>
          <w:iCs/>
          <w:sz w:val="28"/>
          <w:szCs w:val="28"/>
        </w:rPr>
        <w:t xml:space="preserve">Взаимодействие специалистов с организациями и органами государственной власти, связанными с решением вопросов образования, охраны здоровья социальной защиты и поддержки обучающихся с </w:t>
      </w:r>
      <w:r w:rsidR="00162840" w:rsidRPr="00B20598">
        <w:rPr>
          <w:rFonts w:ascii="Times New Roman" w:hAnsi="Times New Roman"/>
          <w:iCs/>
          <w:sz w:val="28"/>
          <w:szCs w:val="28"/>
        </w:rPr>
        <w:t>УО и ТМНР</w:t>
      </w:r>
      <w:r w:rsidRPr="00B20598">
        <w:rPr>
          <w:rFonts w:ascii="Times New Roman" w:hAnsi="Times New Roman"/>
          <w:iCs/>
          <w:sz w:val="28"/>
          <w:szCs w:val="28"/>
        </w:rPr>
        <w:t xml:space="preserve">. </w:t>
      </w:r>
    </w:p>
    <w:p w14:paraId="5F9C9ED7" w14:textId="77777777" w:rsidR="00DD6299" w:rsidRPr="00B20598" w:rsidRDefault="00DD6299" w:rsidP="00B20598">
      <w:pPr>
        <w:autoSpaceDE w:val="0"/>
        <w:autoSpaceDN w:val="0"/>
        <w:adjustRightInd w:val="0"/>
        <w:spacing w:after="0" w:line="240" w:lineRule="auto"/>
        <w:ind w:firstLine="720"/>
        <w:jc w:val="both"/>
        <w:rPr>
          <w:rFonts w:ascii="Times New Roman" w:hAnsi="Times New Roman"/>
          <w:sz w:val="28"/>
          <w:szCs w:val="28"/>
        </w:rPr>
      </w:pPr>
      <w:r w:rsidRPr="00B20598">
        <w:rPr>
          <w:rFonts w:ascii="Times New Roman" w:hAnsi="Times New Roman"/>
          <w:iCs/>
          <w:sz w:val="28"/>
          <w:szCs w:val="28"/>
        </w:rPr>
        <w:t xml:space="preserve">Социальное </w:t>
      </w:r>
      <w:r w:rsidRPr="00B20598">
        <w:rPr>
          <w:rFonts w:ascii="Times New Roman" w:hAnsi="Times New Roman"/>
          <w:sz w:val="28"/>
          <w:szCs w:val="28"/>
        </w:rPr>
        <w:t xml:space="preserve">партнерство – с организациями культуры, общественными организациями и другими институтами общества. </w:t>
      </w:r>
    </w:p>
    <w:p w14:paraId="16869984" w14:textId="77777777" w:rsidR="00DD6299" w:rsidRPr="00B20598" w:rsidRDefault="00DD6299" w:rsidP="00B20598">
      <w:pPr>
        <w:autoSpaceDE w:val="0"/>
        <w:autoSpaceDN w:val="0"/>
        <w:adjustRightInd w:val="0"/>
        <w:spacing w:after="0" w:line="240" w:lineRule="auto"/>
        <w:ind w:firstLine="720"/>
        <w:jc w:val="both"/>
        <w:rPr>
          <w:rFonts w:ascii="Times New Roman" w:hAnsi="Times New Roman"/>
          <w:sz w:val="28"/>
          <w:szCs w:val="28"/>
        </w:rPr>
      </w:pPr>
      <w:r w:rsidRPr="00B20598">
        <w:rPr>
          <w:rFonts w:ascii="Times New Roman" w:hAnsi="Times New Roman"/>
          <w:sz w:val="28"/>
          <w:szCs w:val="28"/>
        </w:rPr>
        <w:t xml:space="preserve">Социальное партнерство включает сотрудничество (на основе заключенных договоров): </w:t>
      </w:r>
    </w:p>
    <w:p w14:paraId="44BC16A6" w14:textId="77777777" w:rsidR="00DD6299" w:rsidRPr="00B20598" w:rsidRDefault="00DD6299" w:rsidP="00B20598">
      <w:pPr>
        <w:autoSpaceDE w:val="0"/>
        <w:autoSpaceDN w:val="0"/>
        <w:adjustRightInd w:val="0"/>
        <w:spacing w:after="0" w:line="240" w:lineRule="auto"/>
        <w:ind w:firstLine="720"/>
        <w:jc w:val="both"/>
        <w:rPr>
          <w:rFonts w:ascii="Times New Roman" w:hAnsi="Times New Roman"/>
          <w:sz w:val="28"/>
          <w:szCs w:val="28"/>
        </w:rPr>
      </w:pPr>
      <w:r w:rsidRPr="00B20598">
        <w:rPr>
          <w:rFonts w:ascii="Times New Roman" w:hAnsi="Times New Roman"/>
          <w:caps/>
          <w:sz w:val="28"/>
          <w:szCs w:val="28"/>
        </w:rPr>
        <w:t>- </w:t>
      </w:r>
      <w:r w:rsidRPr="00B20598">
        <w:rPr>
          <w:rFonts w:ascii="Times New Roman" w:hAnsi="Times New Roman"/>
          <w:sz w:val="28"/>
          <w:szCs w:val="28"/>
        </w:rPr>
        <w:t>с организациями дополнительного образования культуры, фи</w:t>
      </w:r>
      <w:r w:rsidRPr="00B20598">
        <w:rPr>
          <w:rFonts w:ascii="Times New Roman" w:hAnsi="Times New Roman"/>
          <w:sz w:val="28"/>
          <w:szCs w:val="28"/>
        </w:rPr>
        <w:softHyphen/>
        <w:t>зи</w:t>
      </w:r>
      <w:r w:rsidRPr="00B20598">
        <w:rPr>
          <w:rFonts w:ascii="Times New Roman" w:hAnsi="Times New Roman"/>
          <w:sz w:val="28"/>
          <w:szCs w:val="28"/>
        </w:rPr>
        <w:softHyphen/>
        <w:t>чес</w:t>
      </w:r>
      <w:r w:rsidRPr="00B20598">
        <w:rPr>
          <w:rFonts w:ascii="Times New Roman" w:hAnsi="Times New Roman"/>
          <w:sz w:val="28"/>
          <w:szCs w:val="28"/>
        </w:rPr>
        <w:softHyphen/>
        <w:t xml:space="preserve">кой культуры и спорта в решении вопросов развития, социализации, </w:t>
      </w:r>
      <w:r w:rsidR="00AC678F" w:rsidRPr="00B20598">
        <w:rPr>
          <w:rFonts w:ascii="Times New Roman" w:hAnsi="Times New Roman"/>
          <w:sz w:val="28"/>
          <w:szCs w:val="28"/>
        </w:rPr>
        <w:t>здоровье сбережения</w:t>
      </w:r>
      <w:r w:rsidRPr="00B20598">
        <w:rPr>
          <w:rFonts w:ascii="Times New Roman" w:hAnsi="Times New Roman"/>
          <w:sz w:val="28"/>
          <w:szCs w:val="28"/>
        </w:rPr>
        <w:t xml:space="preserve">, социальной адаптации и интеграции в общество обучающихся </w:t>
      </w:r>
      <w:r w:rsidR="00033354" w:rsidRPr="00B20598">
        <w:rPr>
          <w:rFonts w:ascii="Times New Roman" w:hAnsi="Times New Roman"/>
          <w:sz w:val="28"/>
          <w:szCs w:val="28"/>
        </w:rPr>
        <w:t>с УО</w:t>
      </w:r>
      <w:r w:rsidR="006B129C" w:rsidRPr="00B20598">
        <w:rPr>
          <w:rFonts w:ascii="Times New Roman" w:hAnsi="Times New Roman"/>
          <w:sz w:val="28"/>
          <w:szCs w:val="28"/>
        </w:rPr>
        <w:t xml:space="preserve"> и ТМНР</w:t>
      </w:r>
    </w:p>
    <w:p w14:paraId="7EBDB2E5" w14:textId="77777777" w:rsidR="00DD6299" w:rsidRPr="00B20598" w:rsidRDefault="00DD6299" w:rsidP="00B20598">
      <w:pPr>
        <w:autoSpaceDE w:val="0"/>
        <w:autoSpaceDN w:val="0"/>
        <w:adjustRightInd w:val="0"/>
        <w:spacing w:after="0" w:line="240" w:lineRule="auto"/>
        <w:ind w:firstLine="720"/>
        <w:jc w:val="both"/>
        <w:rPr>
          <w:rFonts w:ascii="Times New Roman" w:hAnsi="Times New Roman"/>
          <w:sz w:val="28"/>
          <w:szCs w:val="28"/>
        </w:rPr>
      </w:pPr>
      <w:r w:rsidRPr="00B20598">
        <w:rPr>
          <w:rFonts w:ascii="Times New Roman" w:hAnsi="Times New Roman"/>
          <w:caps/>
          <w:sz w:val="28"/>
          <w:szCs w:val="28"/>
        </w:rPr>
        <w:t xml:space="preserve">- </w:t>
      </w:r>
      <w:r w:rsidRPr="00B20598">
        <w:rPr>
          <w:rFonts w:ascii="Times New Roman" w:hAnsi="Times New Roman"/>
          <w:sz w:val="28"/>
          <w:szCs w:val="28"/>
        </w:rPr>
        <w:t xml:space="preserve">со средствами массовой информации в решении вопросов формирования отношения общества к лицам с </w:t>
      </w:r>
      <w:r w:rsidR="006B129C" w:rsidRPr="00B20598">
        <w:rPr>
          <w:rFonts w:ascii="Times New Roman" w:hAnsi="Times New Roman"/>
          <w:sz w:val="28"/>
          <w:szCs w:val="28"/>
        </w:rPr>
        <w:t>УО и ТМНР</w:t>
      </w:r>
    </w:p>
    <w:p w14:paraId="4E84FE2A" w14:textId="77777777" w:rsidR="00DD6299" w:rsidRPr="00B20598" w:rsidRDefault="00DD6299" w:rsidP="00B20598">
      <w:pPr>
        <w:autoSpaceDE w:val="0"/>
        <w:autoSpaceDN w:val="0"/>
        <w:adjustRightInd w:val="0"/>
        <w:spacing w:after="0" w:line="240" w:lineRule="auto"/>
        <w:ind w:firstLine="720"/>
        <w:jc w:val="both"/>
        <w:rPr>
          <w:rFonts w:ascii="Times New Roman" w:hAnsi="Times New Roman"/>
          <w:sz w:val="28"/>
          <w:szCs w:val="28"/>
          <w:lang w:eastAsia="ru-RU"/>
        </w:rPr>
      </w:pPr>
      <w:r w:rsidRPr="00B20598">
        <w:rPr>
          <w:rFonts w:ascii="Times New Roman" w:hAnsi="Times New Roman"/>
          <w:caps/>
          <w:sz w:val="28"/>
          <w:szCs w:val="28"/>
        </w:rPr>
        <w:t>- </w:t>
      </w:r>
      <w:r w:rsidRPr="00B20598">
        <w:rPr>
          <w:rFonts w:ascii="Times New Roman" w:hAnsi="Times New Roman"/>
          <w:sz w:val="28"/>
          <w:szCs w:val="28"/>
        </w:rPr>
        <w:t xml:space="preserve">с общественными объединениями инвалидов, организациями родителей детей с ограниченными возможностями здоровья и другими негосударственными организациями в решении вопросов социальной адаптации и интеграции в общество обучающихся с </w:t>
      </w:r>
      <w:r w:rsidR="006B129C" w:rsidRPr="00B20598">
        <w:rPr>
          <w:rFonts w:ascii="Times New Roman" w:hAnsi="Times New Roman"/>
          <w:sz w:val="28"/>
          <w:szCs w:val="28"/>
        </w:rPr>
        <w:t>УО и ТМНР,</w:t>
      </w:r>
      <w:r w:rsidRPr="00B20598">
        <w:rPr>
          <w:rFonts w:ascii="Times New Roman" w:hAnsi="Times New Roman"/>
          <w:sz w:val="28"/>
          <w:szCs w:val="28"/>
          <w:lang w:eastAsia="ru-RU"/>
        </w:rPr>
        <w:t xml:space="preserve">- с родителями (законными представителями) обучающихся с </w:t>
      </w:r>
      <w:r w:rsidR="006B129C" w:rsidRPr="00B20598">
        <w:rPr>
          <w:rFonts w:ascii="Times New Roman" w:hAnsi="Times New Roman"/>
          <w:sz w:val="28"/>
          <w:szCs w:val="28"/>
          <w:lang w:eastAsia="ru-RU"/>
        </w:rPr>
        <w:t>УО и ТМНР</w:t>
      </w:r>
      <w:r w:rsidRPr="00B20598">
        <w:rPr>
          <w:rFonts w:ascii="Times New Roman" w:hAnsi="Times New Roman"/>
          <w:sz w:val="28"/>
          <w:szCs w:val="28"/>
          <w:lang w:eastAsia="ru-RU"/>
        </w:rPr>
        <w:t xml:space="preserve"> в решении вопросов их развития, социализации, здоровьесбережения, социальной адаптации и интеграции в общество.</w:t>
      </w:r>
    </w:p>
    <w:p w14:paraId="5F177E94" w14:textId="77777777" w:rsidR="00DD6299" w:rsidRPr="00B20598" w:rsidRDefault="00DD6299" w:rsidP="00B20598">
      <w:pPr>
        <w:widowControl w:val="0"/>
        <w:shd w:val="clear" w:color="auto" w:fill="FFFFFF"/>
        <w:autoSpaceDE w:val="0"/>
        <w:autoSpaceDN w:val="0"/>
        <w:adjustRightInd w:val="0"/>
        <w:spacing w:after="0" w:line="240" w:lineRule="auto"/>
        <w:ind w:firstLine="540"/>
        <w:jc w:val="both"/>
        <w:rPr>
          <w:rFonts w:ascii="Times New Roman" w:hAnsi="Times New Roman"/>
          <w:sz w:val="28"/>
          <w:szCs w:val="28"/>
          <w:lang w:eastAsia="ru-RU"/>
        </w:rPr>
      </w:pPr>
      <w:r w:rsidRPr="00B20598">
        <w:rPr>
          <w:rFonts w:ascii="Times New Roman" w:eastAsia="Times New Roman" w:hAnsi="Times New Roman"/>
          <w:sz w:val="28"/>
          <w:szCs w:val="28"/>
          <w:u w:val="single"/>
          <w:lang w:eastAsia="ru-RU"/>
        </w:rPr>
        <w:t>Коррекционно-развивающая область</w:t>
      </w:r>
      <w:r w:rsidRPr="00B20598">
        <w:rPr>
          <w:rFonts w:ascii="Times New Roman" w:eastAsia="Times New Roman" w:hAnsi="Times New Roman"/>
          <w:sz w:val="28"/>
          <w:szCs w:val="28"/>
          <w:lang w:eastAsia="ru-RU"/>
        </w:rPr>
        <w:t xml:space="preserve"> является обязательной частью внеурочной деятельности, поддерживающей процесс освоения содержания </w:t>
      </w:r>
      <w:r w:rsidR="00972AB5" w:rsidRPr="00B20598">
        <w:rPr>
          <w:rFonts w:ascii="Times New Roman" w:eastAsia="Times New Roman" w:hAnsi="Times New Roman"/>
          <w:sz w:val="28"/>
          <w:szCs w:val="28"/>
          <w:lang w:eastAsia="ru-RU"/>
        </w:rPr>
        <w:t>Ф</w:t>
      </w:r>
      <w:r w:rsidR="006B129C" w:rsidRPr="00B20598">
        <w:rPr>
          <w:rFonts w:ascii="Times New Roman" w:eastAsia="Times New Roman" w:hAnsi="Times New Roman"/>
          <w:sz w:val="28"/>
          <w:szCs w:val="28"/>
          <w:lang w:eastAsia="ru-RU"/>
        </w:rPr>
        <w:t>АООП образования обучающихся</w:t>
      </w:r>
      <w:r w:rsidRPr="00B20598">
        <w:rPr>
          <w:rFonts w:ascii="Times New Roman" w:eastAsia="Times New Roman" w:hAnsi="Times New Roman"/>
          <w:sz w:val="28"/>
          <w:szCs w:val="28"/>
          <w:lang w:eastAsia="ru-RU"/>
        </w:rPr>
        <w:t xml:space="preserve"> с умеренной, тяжелой, глубокой умственной отсталостью (интеллектуальными нарушениями), ТМНР (вариант </w:t>
      </w:r>
      <w:r w:rsidR="006B129C" w:rsidRPr="00B20598">
        <w:rPr>
          <w:rFonts w:ascii="Times New Roman" w:eastAsia="Times New Roman" w:hAnsi="Times New Roman"/>
          <w:sz w:val="28"/>
          <w:szCs w:val="28"/>
          <w:lang w:eastAsia="ru-RU"/>
        </w:rPr>
        <w:t>2</w:t>
      </w:r>
      <w:r w:rsidRPr="00B20598">
        <w:rPr>
          <w:rFonts w:ascii="Times New Roman" w:eastAsia="Times New Roman" w:hAnsi="Times New Roman"/>
          <w:sz w:val="28"/>
          <w:szCs w:val="28"/>
          <w:lang w:eastAsia="ru-RU"/>
        </w:rPr>
        <w:t>).</w:t>
      </w:r>
    </w:p>
    <w:p w14:paraId="235FCE22" w14:textId="77777777" w:rsidR="00DD6299" w:rsidRPr="00B20598" w:rsidRDefault="00DD6299" w:rsidP="00B20598">
      <w:pPr>
        <w:widowControl w:val="0"/>
        <w:autoSpaceDE w:val="0"/>
        <w:autoSpaceDN w:val="0"/>
        <w:adjustRightInd w:val="0"/>
        <w:spacing w:after="0" w:line="240" w:lineRule="auto"/>
        <w:ind w:firstLine="540"/>
        <w:jc w:val="both"/>
        <w:rPr>
          <w:rFonts w:ascii="Times New Roman" w:eastAsia="Times New Roman" w:hAnsi="Times New Roman"/>
          <w:sz w:val="28"/>
          <w:szCs w:val="28"/>
          <w:u w:val="single"/>
          <w:lang w:eastAsia="ru-RU"/>
        </w:rPr>
      </w:pPr>
      <w:r w:rsidRPr="00B20598">
        <w:rPr>
          <w:rFonts w:ascii="Times New Roman" w:eastAsia="Times New Roman" w:hAnsi="Times New Roman"/>
          <w:sz w:val="28"/>
          <w:szCs w:val="28"/>
          <w:u w:val="single"/>
          <w:lang w:eastAsia="ru-RU"/>
        </w:rPr>
        <w:t>Задачами коррекционно-развивающих занятий/курсов являются:</w:t>
      </w:r>
    </w:p>
    <w:p w14:paraId="2D73A414" w14:textId="77777777" w:rsidR="00DD6299" w:rsidRPr="00B20598" w:rsidRDefault="00DD6299" w:rsidP="00B20598">
      <w:pPr>
        <w:widowControl w:val="0"/>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 предупреждение вторичных биологических и социальных отклонений в развитии, затрудняющих образование и социализацию обучающегося;</w:t>
      </w:r>
    </w:p>
    <w:p w14:paraId="486A4FCF" w14:textId="77777777" w:rsidR="00DD6299" w:rsidRPr="00B20598" w:rsidRDefault="00DD6299" w:rsidP="00B20598">
      <w:pPr>
        <w:widowControl w:val="0"/>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 исправление нарушений психофизического развития медицинскими, психологическими, педагогическими средствами;</w:t>
      </w:r>
    </w:p>
    <w:p w14:paraId="3184890C" w14:textId="77777777" w:rsidR="00DD6299" w:rsidRPr="00B20598" w:rsidRDefault="00DD6299" w:rsidP="00B20598">
      <w:pPr>
        <w:widowControl w:val="0"/>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 формирование у обучающихся средств компенсации дефицитарных психомоторных функций, не поддающихся исправлению;</w:t>
      </w:r>
    </w:p>
    <w:p w14:paraId="448A6AD3" w14:textId="77777777" w:rsidR="00DD6299" w:rsidRPr="00B20598" w:rsidRDefault="00DD6299" w:rsidP="00B20598">
      <w:pPr>
        <w:widowControl w:val="0"/>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 формирование способов познавательной деятельности, позволяющих обучающемуся осваивать учебные предметы.</w:t>
      </w:r>
    </w:p>
    <w:p w14:paraId="0D30F5D9" w14:textId="77777777" w:rsidR="00E51854" w:rsidRPr="00B20598" w:rsidRDefault="00DD6299" w:rsidP="00B20598">
      <w:pPr>
        <w:widowControl w:val="0"/>
        <w:autoSpaceDE w:val="0"/>
        <w:autoSpaceDN w:val="0"/>
        <w:adjustRightInd w:val="0"/>
        <w:spacing w:after="0" w:line="240" w:lineRule="auto"/>
        <w:ind w:firstLine="540"/>
        <w:jc w:val="both"/>
        <w:rPr>
          <w:rFonts w:ascii="Times New Roman" w:eastAsia="Times New Roman" w:hAnsi="Times New Roman"/>
          <w:sz w:val="28"/>
          <w:szCs w:val="28"/>
          <w:u w:val="single"/>
          <w:lang w:eastAsia="ru-RU"/>
        </w:rPr>
      </w:pPr>
      <w:r w:rsidRPr="00B20598">
        <w:rPr>
          <w:rFonts w:ascii="Times New Roman" w:eastAsia="Times New Roman" w:hAnsi="Times New Roman"/>
          <w:sz w:val="28"/>
          <w:szCs w:val="28"/>
          <w:u w:val="single"/>
          <w:lang w:eastAsia="ru-RU"/>
        </w:rPr>
        <w:t>Содержание коррекционно-развивающей области (направления) представлено следующими обязательными коррекционными курсами</w:t>
      </w:r>
      <w:r w:rsidR="00E51854" w:rsidRPr="00B20598">
        <w:rPr>
          <w:rFonts w:ascii="Times New Roman" w:eastAsia="Times New Roman" w:hAnsi="Times New Roman"/>
          <w:sz w:val="28"/>
          <w:szCs w:val="28"/>
          <w:u w:val="single"/>
          <w:lang w:eastAsia="ru-RU"/>
        </w:rPr>
        <w:t>.</w:t>
      </w:r>
    </w:p>
    <w:p w14:paraId="2A544D77" w14:textId="77777777" w:rsidR="00553107" w:rsidRPr="00B20598" w:rsidRDefault="00553107" w:rsidP="00B20598">
      <w:pPr>
        <w:widowControl w:val="0"/>
        <w:autoSpaceDE w:val="0"/>
        <w:autoSpaceDN w:val="0"/>
        <w:adjustRightInd w:val="0"/>
        <w:spacing w:after="0" w:line="240" w:lineRule="auto"/>
        <w:ind w:firstLine="540"/>
        <w:jc w:val="both"/>
        <w:rPr>
          <w:rFonts w:ascii="Times New Roman" w:eastAsia="Times New Roman" w:hAnsi="Times New Roman"/>
          <w:sz w:val="28"/>
          <w:szCs w:val="28"/>
          <w:u w:val="single"/>
          <w:lang w:eastAsia="ru-RU"/>
        </w:rPr>
      </w:pPr>
      <w:r w:rsidRPr="00B20598">
        <w:rPr>
          <w:rFonts w:ascii="Times New Roman" w:eastAsia="Times New Roman" w:hAnsi="Times New Roman"/>
          <w:sz w:val="28"/>
          <w:szCs w:val="28"/>
          <w:lang w:eastAsia="ru-RU"/>
        </w:rPr>
        <w:t>Для обучающихся с умеренной, тяжёлой и глубокой умственной отсталостью и ТМНР:</w:t>
      </w:r>
    </w:p>
    <w:p w14:paraId="7F2C9A94" w14:textId="77777777" w:rsidR="00DD6299" w:rsidRPr="00B20598" w:rsidRDefault="00DD6299" w:rsidP="00B20598">
      <w:pPr>
        <w:widowControl w:val="0"/>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"Альтернативная коммуникация";</w:t>
      </w:r>
    </w:p>
    <w:p w14:paraId="6D33237D" w14:textId="77777777" w:rsidR="00DD6299" w:rsidRPr="00B20598" w:rsidRDefault="00DD6299" w:rsidP="00B20598">
      <w:pPr>
        <w:widowControl w:val="0"/>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"Сенсорное развитие";</w:t>
      </w:r>
    </w:p>
    <w:p w14:paraId="5DE558D6" w14:textId="77777777" w:rsidR="00DD6299" w:rsidRPr="00B20598" w:rsidRDefault="00DD6299" w:rsidP="00B20598">
      <w:pPr>
        <w:widowControl w:val="0"/>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"Двигательн</w:t>
      </w:r>
      <w:r w:rsidR="006B129C" w:rsidRPr="00B20598">
        <w:rPr>
          <w:rFonts w:ascii="Times New Roman" w:eastAsia="Times New Roman" w:hAnsi="Times New Roman"/>
          <w:sz w:val="28"/>
          <w:szCs w:val="28"/>
          <w:lang w:eastAsia="ru-RU"/>
        </w:rPr>
        <w:t>оеразвитие</w:t>
      </w:r>
      <w:r w:rsidRPr="00B20598">
        <w:rPr>
          <w:rFonts w:ascii="Times New Roman" w:eastAsia="Times New Roman" w:hAnsi="Times New Roman"/>
          <w:sz w:val="28"/>
          <w:szCs w:val="28"/>
          <w:lang w:eastAsia="ru-RU"/>
        </w:rPr>
        <w:t>»;</w:t>
      </w:r>
    </w:p>
    <w:p w14:paraId="428DEF45" w14:textId="77777777" w:rsidR="00DD6299" w:rsidRPr="00B20598" w:rsidRDefault="00DD6299" w:rsidP="00B20598">
      <w:pPr>
        <w:widowControl w:val="0"/>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 xml:space="preserve"> "Предметно-практические действия"</w:t>
      </w:r>
      <w:r w:rsidR="00E51854" w:rsidRPr="00B20598">
        <w:rPr>
          <w:rFonts w:ascii="Times New Roman" w:eastAsia="Times New Roman" w:hAnsi="Times New Roman"/>
          <w:sz w:val="28"/>
          <w:szCs w:val="28"/>
          <w:lang w:eastAsia="ru-RU"/>
        </w:rPr>
        <w:t>.</w:t>
      </w:r>
    </w:p>
    <w:p w14:paraId="5A2108A0" w14:textId="77777777" w:rsidR="00553107" w:rsidRPr="00B20598" w:rsidRDefault="00553107" w:rsidP="00B20598">
      <w:pPr>
        <w:widowControl w:val="0"/>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Для обучающихся с НОДА с умеренной, тяжёлой и глубокой умственной отсталостью и ТМНР:</w:t>
      </w:r>
    </w:p>
    <w:p w14:paraId="4054C4CE" w14:textId="77777777" w:rsidR="00553107" w:rsidRPr="00B20598" w:rsidRDefault="00553107" w:rsidP="00B20598">
      <w:pPr>
        <w:widowControl w:val="0"/>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"Альтернативная коммуникация";</w:t>
      </w:r>
    </w:p>
    <w:p w14:paraId="0F0EF525" w14:textId="77777777" w:rsidR="00553107" w:rsidRPr="00B20598" w:rsidRDefault="00553107" w:rsidP="00B20598">
      <w:pPr>
        <w:widowControl w:val="0"/>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"Сенсорное развитие";</w:t>
      </w:r>
    </w:p>
    <w:p w14:paraId="4BDF4BE8" w14:textId="77777777" w:rsidR="00553107" w:rsidRPr="00B20598" w:rsidRDefault="00553107" w:rsidP="00B20598">
      <w:pPr>
        <w:widowControl w:val="0"/>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"Двигательная коррекция»;</w:t>
      </w:r>
    </w:p>
    <w:p w14:paraId="506FD75A" w14:textId="77777777" w:rsidR="00553107" w:rsidRPr="00B20598" w:rsidRDefault="00553107" w:rsidP="00B20598">
      <w:pPr>
        <w:widowControl w:val="0"/>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 xml:space="preserve"> "Предметно-практические действия" (психомоторика и развитие деятельности)</w:t>
      </w:r>
      <w:r w:rsidR="00E51854" w:rsidRPr="00B20598">
        <w:rPr>
          <w:rFonts w:ascii="Times New Roman" w:eastAsia="Times New Roman" w:hAnsi="Times New Roman"/>
          <w:sz w:val="28"/>
          <w:szCs w:val="28"/>
          <w:lang w:eastAsia="ru-RU"/>
        </w:rPr>
        <w:t>.</w:t>
      </w:r>
    </w:p>
    <w:p w14:paraId="6DA569E4" w14:textId="77777777" w:rsidR="00553107" w:rsidRPr="00B20598" w:rsidRDefault="00553107" w:rsidP="00B20598">
      <w:pPr>
        <w:widowControl w:val="0"/>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Для обучающихся с умеренной, тяжёлой и глубокой умственной отсталостью и ТМНР с учетом РАС:</w:t>
      </w:r>
    </w:p>
    <w:p w14:paraId="7DDC33A1" w14:textId="77777777" w:rsidR="00553107" w:rsidRPr="00B20598" w:rsidRDefault="00553107" w:rsidP="00B20598">
      <w:pPr>
        <w:widowControl w:val="0"/>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"Эмоциональное и коммуникативно-речевое развитие";</w:t>
      </w:r>
    </w:p>
    <w:p w14:paraId="03B5A599" w14:textId="77777777" w:rsidR="00553107" w:rsidRPr="00B20598" w:rsidRDefault="00553107" w:rsidP="00B20598">
      <w:pPr>
        <w:widowControl w:val="0"/>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"Сенсорное развитие";</w:t>
      </w:r>
    </w:p>
    <w:p w14:paraId="6A9E86AB" w14:textId="77777777" w:rsidR="00553107" w:rsidRPr="00B20598" w:rsidRDefault="00553107" w:rsidP="00B20598">
      <w:pPr>
        <w:widowControl w:val="0"/>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"Двигательное развитие»;</w:t>
      </w:r>
    </w:p>
    <w:p w14:paraId="5EA12EC7" w14:textId="77777777" w:rsidR="00553107" w:rsidRPr="00B20598" w:rsidRDefault="00553107" w:rsidP="00B20598">
      <w:pPr>
        <w:widowControl w:val="0"/>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 xml:space="preserve"> "Предметно-практические действия"</w:t>
      </w:r>
      <w:r w:rsidR="00E51854" w:rsidRPr="00B20598">
        <w:rPr>
          <w:rFonts w:ascii="Times New Roman" w:eastAsia="Times New Roman" w:hAnsi="Times New Roman"/>
          <w:sz w:val="28"/>
          <w:szCs w:val="28"/>
          <w:lang w:eastAsia="ru-RU"/>
        </w:rPr>
        <w:t>.</w:t>
      </w:r>
    </w:p>
    <w:p w14:paraId="688C6E45" w14:textId="77777777" w:rsidR="00DD6299" w:rsidRPr="00B20598" w:rsidRDefault="00DD6299" w:rsidP="00B20598">
      <w:pPr>
        <w:widowControl w:val="0"/>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Содержание данной области дополнено, исходя из психофизических особенностей, обучающихся коррекционными занятиями на основании рекомендаций ПМПК, ИПРА "Коррекционно-развивающие занятия «Социальная коммуникация».</w:t>
      </w:r>
    </w:p>
    <w:p w14:paraId="6E6F2F12" w14:textId="77777777" w:rsidR="00DD6299" w:rsidRPr="00B20598" w:rsidRDefault="00DD6299" w:rsidP="00B20598">
      <w:pPr>
        <w:widowControl w:val="0"/>
        <w:shd w:val="clear" w:color="auto" w:fill="FFFFFF"/>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 xml:space="preserve">Обучающийся с </w:t>
      </w:r>
      <w:r w:rsidR="00553107" w:rsidRPr="00B20598">
        <w:rPr>
          <w:rFonts w:ascii="Times New Roman" w:eastAsia="Times New Roman" w:hAnsi="Times New Roman"/>
          <w:sz w:val="28"/>
          <w:szCs w:val="28"/>
          <w:lang w:eastAsia="ru-RU"/>
        </w:rPr>
        <w:t xml:space="preserve">УО и </w:t>
      </w:r>
      <w:r w:rsidR="00972AB5" w:rsidRPr="00B20598">
        <w:rPr>
          <w:rFonts w:ascii="Times New Roman" w:eastAsia="Times New Roman" w:hAnsi="Times New Roman"/>
          <w:sz w:val="28"/>
          <w:szCs w:val="28"/>
          <w:lang w:eastAsia="ru-RU"/>
        </w:rPr>
        <w:t>ТМНР,</w:t>
      </w:r>
      <w:r w:rsidRPr="00B20598">
        <w:rPr>
          <w:rFonts w:ascii="Times New Roman" w:eastAsia="Times New Roman" w:hAnsi="Times New Roman"/>
          <w:sz w:val="28"/>
          <w:szCs w:val="28"/>
          <w:lang w:eastAsia="ru-RU"/>
        </w:rPr>
        <w:t xml:space="preserve"> не владеющий вербальной речью, имеет серьезные трудности коммуникации и социализации, что в целом нарушает и искажает его психическое и интеллектуальное развитие. В этой связи обучение речи с использованием альтернативных средств коммуникации является необходимой частью всей системы коррекционно-педагогической работы с обучающимся. Альтернативные и дополнительные средства коммуникации могут использоваться для дополнения речи (если речевые возможности обучающегося ограничены) или ее замены, в случае ее отсутствия.</w:t>
      </w:r>
    </w:p>
    <w:p w14:paraId="3A6DB5DB" w14:textId="77777777" w:rsidR="00DD6299" w:rsidRPr="00B20598" w:rsidRDefault="00DD6299" w:rsidP="00B20598">
      <w:pPr>
        <w:widowControl w:val="0"/>
        <w:shd w:val="clear" w:color="auto" w:fill="FFFFFF"/>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Основные задачи реализации содержания: Формирование разнообразных моделей общения с постепенным сокращением дистанции взаимодействия с окружающими, возможных форм визуального и тактильного контакта, способности проникать в эмоциональный смысл ситуации общения. Формирование коммуникативных навыков, включая использование средств альтернативной и дополнительной коммуникации.</w:t>
      </w:r>
    </w:p>
    <w:p w14:paraId="1DE67731" w14:textId="77777777" w:rsidR="00DD6299" w:rsidRPr="00B20598" w:rsidRDefault="00DD6299" w:rsidP="00B20598">
      <w:pPr>
        <w:widowControl w:val="0"/>
        <w:shd w:val="clear" w:color="auto" w:fill="FFFFFF"/>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Приоритетной задачей коррекционной работы является обучение средствам коммуникации, в том числе, при необходимости, средствам альтернативной коммуникации. В процессе практического общения происходит освоение обучающимися с умеренной, тяжелой, глубокой умственной отсталостью (интеллектуальными нарушениями), ТМНР умения применять освоенные ими средства.</w:t>
      </w:r>
    </w:p>
    <w:p w14:paraId="2D77441B" w14:textId="77777777" w:rsidR="00DD6299" w:rsidRPr="00B20598" w:rsidRDefault="00DD6299" w:rsidP="00B20598">
      <w:pPr>
        <w:widowControl w:val="0"/>
        <w:shd w:val="clear" w:color="auto" w:fill="FFFFFF"/>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Техническое оснащение включает: предметы, графические изображения, знаковые системы, таблицы букв, карточки с напечатанными словами, наборы букв, коммуникативные таблицы и коммуникативные тетради, записывающие устройства, а также компьютерные программы и синтезирующие речь устройства.</w:t>
      </w:r>
    </w:p>
    <w:p w14:paraId="537C8737" w14:textId="77777777" w:rsidR="00DD6299" w:rsidRPr="00B20598" w:rsidRDefault="00DD6299" w:rsidP="00B20598">
      <w:pPr>
        <w:widowControl w:val="0"/>
        <w:shd w:val="clear" w:color="auto" w:fill="FFFFFF"/>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Содержание коррекционных курсов/занятий</w:t>
      </w:r>
    </w:p>
    <w:p w14:paraId="6B5C26CA" w14:textId="77777777" w:rsidR="00DD6299" w:rsidRPr="00B20598" w:rsidRDefault="00DD6299" w:rsidP="00B20598">
      <w:pPr>
        <w:widowControl w:val="0"/>
        <w:shd w:val="clear" w:color="auto" w:fill="FFFFFF"/>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Освоение и использование средств невербальной коммуникации: взгляда, мимики, жеста, предмета, графического изображения, знаков, таблицы букв, карточек с печатными словами, набор букв как средства коммуникации. Освоение и использование технических коммуникативных устройств, а также компьютерных устройств, синтезирующих речь).</w:t>
      </w:r>
    </w:p>
    <w:p w14:paraId="4948FD1B" w14:textId="77777777" w:rsidR="00DD6299" w:rsidRPr="00B20598" w:rsidRDefault="00DD6299" w:rsidP="00B20598">
      <w:pPr>
        <w:widowControl w:val="0"/>
        <w:shd w:val="clear" w:color="auto" w:fill="FFFFFF"/>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 xml:space="preserve">Коррекционный курс: "Сенсорное развитие" </w:t>
      </w:r>
    </w:p>
    <w:p w14:paraId="1022DA0A" w14:textId="77777777" w:rsidR="00DD6299" w:rsidRPr="00B20598" w:rsidRDefault="00DD6299" w:rsidP="00B20598">
      <w:pPr>
        <w:widowControl w:val="0"/>
        <w:shd w:val="clear" w:color="auto" w:fill="FFFFFF"/>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Целью обучения является обогащение чувственного опыта.</w:t>
      </w:r>
    </w:p>
    <w:p w14:paraId="24137452" w14:textId="77777777" w:rsidR="00DD6299" w:rsidRPr="00B20598" w:rsidRDefault="00DD6299" w:rsidP="00B20598">
      <w:pPr>
        <w:widowControl w:val="0"/>
        <w:shd w:val="clear" w:color="auto" w:fill="FFFFFF"/>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Основные задачи реализации содержания: Обогащение чувственного опыта через постепенное расширение спектра воспринимаемых обучающимся с умеренной, тяжелой, глубокой умственной отсталостью (интеллектуальными нарушениями), ТМНР сенсорных, тактильных стимулов. Формирование способности обследовать окружающие предметы адекватным способом. Формирование и расширение набора доступных бытовых навыков и произвольных практических действий. Формирование навыков предметно-практической и познавательной деятельности.</w:t>
      </w:r>
    </w:p>
    <w:p w14:paraId="19623A98" w14:textId="77777777" w:rsidR="00DD6299" w:rsidRPr="00B20598" w:rsidRDefault="00DD6299" w:rsidP="00B20598">
      <w:pPr>
        <w:widowControl w:val="0"/>
        <w:shd w:val="clear" w:color="auto" w:fill="FFFFFF"/>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 xml:space="preserve">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обучающихся, то есть от того, насколько полно обучающийся с умеренной, тяжелой, глубокой умственной отсталостью (интеллектуальными нарушениями), тяжелыми и множественными нарушениями развития воспринимает окружающий мир. Чем тяжелее нарушения у обучающегося, тем важнее развитие его чувственного опыта. Обучающиеся с </w:t>
      </w:r>
      <w:r w:rsidR="00067C3B" w:rsidRPr="00B20598">
        <w:rPr>
          <w:rFonts w:ascii="Times New Roman" w:eastAsia="Times New Roman" w:hAnsi="Times New Roman"/>
          <w:sz w:val="28"/>
          <w:szCs w:val="28"/>
          <w:lang w:eastAsia="ru-RU"/>
        </w:rPr>
        <w:t>ТМНР</w:t>
      </w:r>
      <w:r w:rsidRPr="00B20598">
        <w:rPr>
          <w:rFonts w:ascii="Times New Roman" w:eastAsia="Times New Roman" w:hAnsi="Times New Roman"/>
          <w:sz w:val="28"/>
          <w:szCs w:val="28"/>
          <w:lang w:eastAsia="ru-RU"/>
        </w:rPr>
        <w:t xml:space="preserve"> избирательно чувствительны к некоторым сенсорным воздействиям,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14:paraId="686E93A9" w14:textId="77777777" w:rsidR="00DD6299" w:rsidRPr="00B20598" w:rsidRDefault="00DD6299" w:rsidP="00B20598">
      <w:pPr>
        <w:widowControl w:val="0"/>
        <w:shd w:val="clear" w:color="auto" w:fill="FFFFFF"/>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p>
    <w:p w14:paraId="7523AE4E" w14:textId="77777777" w:rsidR="00DD6299" w:rsidRPr="00B20598" w:rsidRDefault="00DD6299" w:rsidP="00B20598">
      <w:pPr>
        <w:widowControl w:val="0"/>
        <w:shd w:val="clear" w:color="auto" w:fill="FFFFFF"/>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 xml:space="preserve">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стимуляцию активности обучающегося. Под активностью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Обучающийся с </w:t>
      </w:r>
      <w:r w:rsidR="00067C3B" w:rsidRPr="00B20598">
        <w:rPr>
          <w:rFonts w:ascii="Times New Roman" w:eastAsia="Times New Roman" w:hAnsi="Times New Roman"/>
          <w:sz w:val="28"/>
          <w:szCs w:val="28"/>
          <w:lang w:eastAsia="ru-RU"/>
        </w:rPr>
        <w:t>ТМНР</w:t>
      </w:r>
      <w:r w:rsidRPr="00B20598">
        <w:rPr>
          <w:rFonts w:ascii="Times New Roman" w:eastAsia="Times New Roman" w:hAnsi="Times New Roman"/>
          <w:sz w:val="28"/>
          <w:szCs w:val="28"/>
          <w:lang w:eastAsia="ru-RU"/>
        </w:rPr>
        <w:t xml:space="preserve"> с умеренной, тяжелой, глубокой умственной отсталостью (интеллектуальными нарушениями),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14:paraId="74E2E676" w14:textId="77777777" w:rsidR="00DD6299" w:rsidRPr="00B20598" w:rsidRDefault="00DD6299" w:rsidP="00B20598">
      <w:pPr>
        <w:widowControl w:val="0"/>
        <w:shd w:val="clear" w:color="auto" w:fill="FFFFFF"/>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w:t>
      </w:r>
    </w:p>
    <w:p w14:paraId="3FB02E16" w14:textId="77777777" w:rsidR="00DD6299" w:rsidRPr="00B20598" w:rsidRDefault="00DD6299" w:rsidP="00B20598">
      <w:pPr>
        <w:widowControl w:val="0"/>
        <w:shd w:val="clear" w:color="auto" w:fill="FFFFFF"/>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Содержание:</w:t>
      </w:r>
    </w:p>
    <w:p w14:paraId="64E4C726" w14:textId="77777777" w:rsidR="00DD6299" w:rsidRPr="00B20598" w:rsidRDefault="00DD6299" w:rsidP="00B20598">
      <w:pPr>
        <w:widowControl w:val="0"/>
        <w:shd w:val="clear" w:color="auto" w:fill="FFFFFF"/>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1. Зрительное восприятие: прослеживание взглядом за движущимся близко расположенным предметом (по горизонтали, по вертикали, по кругу, вперед и назад). Прослеживание взглядом за движущимся удаленным объектом. Узнавание и различение цвета объекта.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обучающегося, справа и слева от него.</w:t>
      </w:r>
    </w:p>
    <w:p w14:paraId="37B8EFBF" w14:textId="77777777" w:rsidR="00DD6299" w:rsidRPr="00B20598" w:rsidRDefault="00DD6299" w:rsidP="00B20598">
      <w:pPr>
        <w:widowControl w:val="0"/>
        <w:shd w:val="clear" w:color="auto" w:fill="FFFFFF"/>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2. 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14:paraId="4CD23E4A" w14:textId="77777777" w:rsidR="00DD6299" w:rsidRPr="00B20598" w:rsidRDefault="00DD6299" w:rsidP="00B20598">
      <w:pPr>
        <w:widowControl w:val="0"/>
        <w:shd w:val="clear" w:color="auto" w:fill="FFFFFF"/>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3. 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14:paraId="38AC76CC" w14:textId="77777777" w:rsidR="00DD6299" w:rsidRPr="00B20598" w:rsidRDefault="00DD6299" w:rsidP="00B20598">
      <w:pPr>
        <w:widowControl w:val="0"/>
        <w:shd w:val="clear" w:color="auto" w:fill="FFFFFF"/>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4. Восприятие запаха: адекватная реакция на запахи. Различение объектов по запаху. 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w:t>
      </w:r>
    </w:p>
    <w:p w14:paraId="4B5648C0" w14:textId="77777777" w:rsidR="00DD6299" w:rsidRPr="00B20598" w:rsidRDefault="00DD6299" w:rsidP="00B20598">
      <w:pPr>
        <w:widowControl w:val="0"/>
        <w:shd w:val="clear" w:color="auto" w:fill="FFFFFF"/>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5. Узнавание продукта по вкусу. Различение основных вкусовых качеств продуктов (горький, сладкий, кислый, соленый).</w:t>
      </w:r>
    </w:p>
    <w:p w14:paraId="4831C305" w14:textId="77777777" w:rsidR="00DD6299" w:rsidRPr="00B20598" w:rsidRDefault="00DD6299" w:rsidP="00B20598">
      <w:pPr>
        <w:widowControl w:val="0"/>
        <w:shd w:val="clear" w:color="auto" w:fill="FFFFFF"/>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Коррекционный курс: «Двигательная коррекция»</w:t>
      </w:r>
    </w:p>
    <w:p w14:paraId="3813656B" w14:textId="77777777" w:rsidR="00DD6299" w:rsidRPr="00B20598" w:rsidRDefault="00DD6299" w:rsidP="00B20598">
      <w:pPr>
        <w:widowControl w:val="0"/>
        <w:shd w:val="clear" w:color="auto" w:fill="FFFFFF"/>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обучающихся с </w:t>
      </w:r>
      <w:r w:rsidR="00067C3B" w:rsidRPr="00B20598">
        <w:rPr>
          <w:rFonts w:ascii="Times New Roman" w:eastAsia="Times New Roman" w:hAnsi="Times New Roman"/>
          <w:sz w:val="28"/>
          <w:szCs w:val="28"/>
          <w:lang w:eastAsia="ru-RU"/>
        </w:rPr>
        <w:t>ТМНР</w:t>
      </w:r>
      <w:r w:rsidRPr="00B20598">
        <w:rPr>
          <w:rFonts w:ascii="Times New Roman" w:eastAsia="Times New Roman" w:hAnsi="Times New Roman"/>
          <w:sz w:val="28"/>
          <w:szCs w:val="28"/>
          <w:lang w:eastAsia="ru-RU"/>
        </w:rPr>
        <w:t xml:space="preserve"> имеется нарушение произвольной организации двигательной активности, значительно ограничивающее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индивидуальных форм работы.</w:t>
      </w:r>
    </w:p>
    <w:p w14:paraId="5B26821A" w14:textId="77777777" w:rsidR="00DD6299" w:rsidRPr="00B20598" w:rsidRDefault="00DD6299" w:rsidP="00B20598">
      <w:pPr>
        <w:widowControl w:val="0"/>
        <w:shd w:val="clear" w:color="auto" w:fill="FFFFFF"/>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 xml:space="preserve">Основные задачи реализации содержания: Мотивация двигательной активности; поддержка и развитие имеющихся движений, расширение диапазона произвольных движений и профилактика возможных двигательных нарушений; освоение новых способов передвижения (включая передвижение с помощью технических средств реабилитации); формирование функциональных двигательных навыков; развитие функции руки, в том числе мелкой моторики; формирование зрительно-двигательной координации, ориентировки в пространстве; обогащение сенсомоторного опыта. Целенаправленное развитие движений на специально организованных занятиях, которые </w:t>
      </w:r>
      <w:r w:rsidR="00A27BBB" w:rsidRPr="00B20598">
        <w:rPr>
          <w:rFonts w:ascii="Times New Roman" w:eastAsia="Times New Roman" w:hAnsi="Times New Roman"/>
          <w:sz w:val="28"/>
          <w:szCs w:val="28"/>
          <w:lang w:eastAsia="ru-RU"/>
        </w:rPr>
        <w:t>проводятся учителями</w:t>
      </w:r>
      <w:r w:rsidRPr="00B20598">
        <w:rPr>
          <w:rFonts w:ascii="Times New Roman" w:eastAsia="Times New Roman" w:hAnsi="Times New Roman"/>
          <w:sz w:val="28"/>
          <w:szCs w:val="28"/>
          <w:lang w:eastAsia="ru-RU"/>
        </w:rPr>
        <w:t xml:space="preserve"> адаптивной физкультуры.</w:t>
      </w:r>
    </w:p>
    <w:p w14:paraId="6F59FD2E" w14:textId="77777777" w:rsidR="00DD6299" w:rsidRPr="00B20598" w:rsidRDefault="00DD6299" w:rsidP="00B20598">
      <w:pPr>
        <w:widowControl w:val="0"/>
        <w:shd w:val="clear" w:color="auto" w:fill="FFFFFF"/>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 xml:space="preserve">Такая работа организуется в физкультурном зале, в классе, в сенсорно-двигательном зале.  </w:t>
      </w:r>
    </w:p>
    <w:p w14:paraId="6A52B077" w14:textId="77777777" w:rsidR="00DD6299" w:rsidRPr="00B20598" w:rsidRDefault="00DD6299" w:rsidP="00B20598">
      <w:pPr>
        <w:widowControl w:val="0"/>
        <w:shd w:val="clear" w:color="auto" w:fill="FFFFFF"/>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Техническое оснащение курса включает: мягкие формы и приспособления для придания положения лежа, сидя, стоя; ограничители; гимнастические мячи различного диаметра, гамак, тележки, коврики, специальный велосипед, тренажеры.</w:t>
      </w:r>
    </w:p>
    <w:p w14:paraId="0148AEA9" w14:textId="77777777" w:rsidR="00DD6299" w:rsidRPr="00B20598" w:rsidRDefault="00DD6299" w:rsidP="00B20598">
      <w:pPr>
        <w:widowControl w:val="0"/>
        <w:shd w:val="clear" w:color="auto" w:fill="FFFFFF"/>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Содержание.</w:t>
      </w:r>
    </w:p>
    <w:p w14:paraId="5C612C4F" w14:textId="77777777" w:rsidR="00DD6299" w:rsidRPr="00B20598" w:rsidRDefault="00DD6299" w:rsidP="00B20598">
      <w:pPr>
        <w:widowControl w:val="0"/>
        <w:shd w:val="clear" w:color="auto" w:fill="FFFFFF"/>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Удержание головы. Выполнение движений головой. Выполнение движений руками, пальцами рук. Выполнение движений плечами. Опора на предплечья и кисти рук. Броски и ловля мяча. Отбивание мяча от пола. Изменение поз в положении лежа, сидя, стоя. Поза на четвереньках. Ползание. Сидение. Опора на колени (изменение положения тела из положения "сидя на пятках"). Стояние на коленях. Ходьба на коленях. Вставание из положения "стоя на коленях". Стояние. Выполнение движений ногами. Ходьба по ровной и наклонной поверхности, по лестнице. Ходьба на носках, пятках, высоко поднимая бедро, захлестывая голень, приставным шагом, широким шагом, в полуприседе, приседе. Бег с захлестыванием голени, высоко поднимая бедро, приставным шагом. Прыжки на двух ногах, на одной ноге. Удары по мячу ногой.</w:t>
      </w:r>
    </w:p>
    <w:p w14:paraId="16EDC545" w14:textId="77777777" w:rsidR="00DD6299" w:rsidRPr="00B20598" w:rsidRDefault="00DD6299" w:rsidP="00B20598">
      <w:pPr>
        <w:widowControl w:val="0"/>
        <w:shd w:val="clear" w:color="auto" w:fill="FFFFFF"/>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Коррекционный курс: "Предметно-практические действия</w:t>
      </w:r>
      <w:r w:rsidR="00067C3B" w:rsidRPr="00B20598">
        <w:rPr>
          <w:rFonts w:ascii="Times New Roman" w:eastAsia="Times New Roman" w:hAnsi="Times New Roman"/>
          <w:sz w:val="28"/>
          <w:szCs w:val="28"/>
          <w:lang w:eastAsia="ru-RU"/>
        </w:rPr>
        <w:t>»</w:t>
      </w:r>
    </w:p>
    <w:p w14:paraId="3AB59C97" w14:textId="77777777" w:rsidR="00DD6299" w:rsidRPr="00B20598" w:rsidRDefault="00DD6299" w:rsidP="00B20598">
      <w:pPr>
        <w:widowControl w:val="0"/>
        <w:shd w:val="clear" w:color="auto" w:fill="FFFFFF"/>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Целью обучения является формирование целенаправленных произвольных действий с различными предметами и материалами.</w:t>
      </w:r>
    </w:p>
    <w:p w14:paraId="6445335B" w14:textId="77777777" w:rsidR="00DD6299" w:rsidRPr="00B20598" w:rsidRDefault="00DD6299" w:rsidP="00B20598">
      <w:pPr>
        <w:widowControl w:val="0"/>
        <w:shd w:val="clear" w:color="auto" w:fill="FFFFFF"/>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Основные задачи реализации содержания: Формирование интереса к предметному рукотворному миру; освоение простых действий с предметами и материалами; умение следовать определенному порядку (алгоритму, расписанию) при выполнении предметных действий.</w:t>
      </w:r>
    </w:p>
    <w:p w14:paraId="4DD0167B" w14:textId="77777777" w:rsidR="00DD6299" w:rsidRPr="00B20598" w:rsidRDefault="00DD6299" w:rsidP="00B20598">
      <w:pPr>
        <w:widowControl w:val="0"/>
        <w:shd w:val="clear" w:color="auto" w:fill="FFFFFF"/>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 xml:space="preserve">У обучающихся с умеренной, тяжелой, глубокой умственной отсталостью (интеллектуальными нарушениями), ТМНР процессы восприятия, памяти, мышления, речи, двигательных и других функций могут быть существенно нарушены или искажены, поэтому формирование предметных действий происходит со значительной задержкой. У многих обучающихся с </w:t>
      </w:r>
      <w:r w:rsidR="00067C3B" w:rsidRPr="00B20598">
        <w:rPr>
          <w:rFonts w:ascii="Times New Roman" w:eastAsia="Times New Roman" w:hAnsi="Times New Roman"/>
          <w:sz w:val="28"/>
          <w:szCs w:val="28"/>
          <w:lang w:eastAsia="ru-RU"/>
        </w:rPr>
        <w:t>ТМНР</w:t>
      </w:r>
      <w:r w:rsidRPr="00B20598">
        <w:rPr>
          <w:rFonts w:ascii="Times New Roman" w:eastAsia="Times New Roman" w:hAnsi="Times New Roman"/>
          <w:sz w:val="28"/>
          <w:szCs w:val="28"/>
          <w:lang w:eastAsia="ru-RU"/>
        </w:rPr>
        <w:t>,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14:paraId="42FB4027" w14:textId="77777777" w:rsidR="00DD6299" w:rsidRPr="00B20598" w:rsidRDefault="00DD6299" w:rsidP="00B20598">
      <w:pPr>
        <w:widowControl w:val="0"/>
        <w:shd w:val="clear" w:color="auto" w:fill="FFFFFF"/>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Программно-методический материал включает 2 раздела: "Действия с материалами", "Действия с предметами".</w:t>
      </w:r>
    </w:p>
    <w:p w14:paraId="3BD8FF58" w14:textId="77777777" w:rsidR="00DD6299" w:rsidRPr="00B20598" w:rsidRDefault="00DD6299" w:rsidP="00B20598">
      <w:pPr>
        <w:widowControl w:val="0"/>
        <w:shd w:val="clear" w:color="auto" w:fill="FFFFFF"/>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В процессе обучения происходит знакомство с различными предметами и материалами, обучающиеся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14:paraId="0EC8B162" w14:textId="77777777" w:rsidR="00DD6299" w:rsidRPr="00B20598" w:rsidRDefault="00DD6299" w:rsidP="00B20598">
      <w:pPr>
        <w:widowControl w:val="0"/>
        <w:shd w:val="clear" w:color="auto" w:fill="FFFFFF"/>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w:t>
      </w:r>
    </w:p>
    <w:p w14:paraId="4449AAFB" w14:textId="77777777" w:rsidR="00DD6299" w:rsidRPr="00B20598" w:rsidRDefault="00DD6299" w:rsidP="00B20598">
      <w:pPr>
        <w:widowControl w:val="0"/>
        <w:shd w:val="clear" w:color="auto" w:fill="FFFFFF"/>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Содержание.</w:t>
      </w:r>
    </w:p>
    <w:p w14:paraId="593149BB" w14:textId="77777777" w:rsidR="00DD6299" w:rsidRPr="00B20598" w:rsidRDefault="00DD6299" w:rsidP="00B20598">
      <w:pPr>
        <w:widowControl w:val="0"/>
        <w:shd w:val="clear" w:color="auto" w:fill="FFFFFF"/>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Действия с материалами: сминание, разрывание, размазывание, разминание, пересыпание, переливание, наматывание.</w:t>
      </w:r>
    </w:p>
    <w:p w14:paraId="52E67003" w14:textId="77777777" w:rsidR="00DD6299" w:rsidRPr="00B20598" w:rsidRDefault="00DD6299" w:rsidP="00B20598">
      <w:pPr>
        <w:widowControl w:val="0"/>
        <w:shd w:val="clear" w:color="auto" w:fill="FFFFFF"/>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пальцами, притягивание к себе, вынимание, складывание, перекладывание, вставление, нанизывание.</w:t>
      </w:r>
    </w:p>
    <w:p w14:paraId="6D63FE33" w14:textId="77777777" w:rsidR="00DD6299" w:rsidRPr="00B20598" w:rsidRDefault="00DD6299" w:rsidP="00B20598">
      <w:pPr>
        <w:widowControl w:val="0"/>
        <w:shd w:val="clear" w:color="auto" w:fill="FFFFFF"/>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"Коррекционно-развивающие занятия" «Социальная коммуникация»</w:t>
      </w:r>
    </w:p>
    <w:p w14:paraId="301BE5EF" w14:textId="77777777" w:rsidR="00DD6299" w:rsidRPr="00B20598" w:rsidRDefault="00DD6299" w:rsidP="00B20598">
      <w:pPr>
        <w:widowControl w:val="0"/>
        <w:shd w:val="clear" w:color="auto" w:fill="FFFFFF"/>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Основные задачи реализации содержания: Коррекция отдельных сторон психической деятельности, нарушений познавательной и эмоционально-личностной сферы. Коррекция индивидуальных пробелов в знаниях. Формирование социально приемлемых форм поведения, сведение к минимуму проявлений неадекватного поведения (стереотипии, неадекватные крик и смех, аффективные вспышки, агрессия, самоагрессия). Дополнительная помощь в освоении отдельных предметно-практических действий, в формировании представлений, в формировании и закреплении базовых моделей социального взаимодействия. Развитие индивидуальных способностей обучающихся, их творческого потенциала.</w:t>
      </w:r>
    </w:p>
    <w:p w14:paraId="3950E1F5" w14:textId="77777777" w:rsidR="00DD6299" w:rsidRPr="00B20598" w:rsidRDefault="00DD6299" w:rsidP="00B20598">
      <w:pPr>
        <w:widowControl w:val="0"/>
        <w:shd w:val="clear" w:color="auto" w:fill="FFFFFF"/>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Коррекционно-развивающие занятия направлены:</w:t>
      </w:r>
    </w:p>
    <w:p w14:paraId="6EF94F90" w14:textId="77777777" w:rsidR="00DD6299" w:rsidRPr="00B20598" w:rsidRDefault="00DD6299" w:rsidP="00B20598">
      <w:pPr>
        <w:widowControl w:val="0"/>
        <w:shd w:val="clear" w:color="auto" w:fill="FFFFFF"/>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 xml:space="preserve">на реализацию индивидуальных специфических образовательных потребностей, обучающихся с </w:t>
      </w:r>
      <w:r w:rsidR="0010501A" w:rsidRPr="00B20598">
        <w:rPr>
          <w:rFonts w:ascii="Times New Roman" w:eastAsia="Times New Roman" w:hAnsi="Times New Roman"/>
          <w:sz w:val="28"/>
          <w:szCs w:val="28"/>
          <w:lang w:eastAsia="ru-RU"/>
        </w:rPr>
        <w:t>ТМНР</w:t>
      </w:r>
      <w:r w:rsidRPr="00B20598">
        <w:rPr>
          <w:rFonts w:ascii="Times New Roman" w:eastAsia="Times New Roman" w:hAnsi="Times New Roman"/>
          <w:sz w:val="28"/>
          <w:szCs w:val="28"/>
          <w:lang w:eastAsia="ru-RU"/>
        </w:rPr>
        <w:t>, не охваченных содержанием программ учебных предметов и коррекционных занятий;</w:t>
      </w:r>
    </w:p>
    <w:p w14:paraId="6D6E462A" w14:textId="77777777" w:rsidR="00DD6299" w:rsidRPr="00B20598" w:rsidRDefault="00DD6299" w:rsidP="00B20598">
      <w:pPr>
        <w:widowControl w:val="0"/>
        <w:shd w:val="clear" w:color="auto" w:fill="FFFFFF"/>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на развитие индивидуальных способностей обучающихся, активизацию потенциальных психофизических ресурсов.</w:t>
      </w:r>
    </w:p>
    <w:p w14:paraId="3A86A707" w14:textId="77777777" w:rsidR="00DD6299" w:rsidRPr="00B20598" w:rsidRDefault="00DD6299" w:rsidP="00B20598">
      <w:pPr>
        <w:widowControl w:val="0"/>
        <w:shd w:val="clear" w:color="auto" w:fill="FFFFFF"/>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w:t>
      </w:r>
    </w:p>
    <w:p w14:paraId="62E662EA" w14:textId="25C5840E" w:rsidR="00DD6299" w:rsidRPr="00B20598" w:rsidRDefault="00916CCE" w:rsidP="00B20598">
      <w:pPr>
        <w:keepNext/>
        <w:keepLines/>
        <w:autoSpaceDN w:val="0"/>
        <w:spacing w:after="0" w:line="240" w:lineRule="auto"/>
        <w:jc w:val="center"/>
        <w:outlineLvl w:val="1"/>
        <w:rPr>
          <w:rFonts w:ascii="Times New Roman" w:eastAsia="Arial Unicode MS" w:hAnsi="Times New Roman"/>
          <w:b/>
          <w:caps/>
          <w:color w:val="000000"/>
          <w:kern w:val="2"/>
          <w:sz w:val="28"/>
          <w:szCs w:val="28"/>
          <w:lang w:eastAsia="ar-SA"/>
        </w:rPr>
      </w:pPr>
      <w:bookmarkStart w:id="42" w:name="_Toc145599906"/>
      <w:r w:rsidRPr="00B20598">
        <w:rPr>
          <w:rFonts w:ascii="Times New Roman" w:eastAsia="Arial Unicode MS" w:hAnsi="Times New Roman"/>
          <w:b/>
          <w:caps/>
          <w:color w:val="000000"/>
          <w:kern w:val="2"/>
          <w:sz w:val="28"/>
          <w:szCs w:val="28"/>
          <w:lang w:eastAsia="ar-SA"/>
        </w:rPr>
        <w:t xml:space="preserve">2.4. </w:t>
      </w:r>
      <w:r w:rsidRPr="00B20598">
        <w:rPr>
          <w:rFonts w:ascii="Times New Roman" w:eastAsia="Arial Unicode MS" w:hAnsi="Times New Roman"/>
          <w:b/>
          <w:color w:val="000000"/>
          <w:kern w:val="2"/>
          <w:sz w:val="28"/>
          <w:szCs w:val="28"/>
          <w:lang w:eastAsia="ar-SA"/>
        </w:rPr>
        <w:t>Алгоритм деятельности психолого-педагогического и социального</w:t>
      </w:r>
      <w:r w:rsidRPr="00B20598">
        <w:rPr>
          <w:rFonts w:ascii="Times New Roman" w:eastAsia="Arial Unicode MS" w:hAnsi="Times New Roman"/>
          <w:b/>
          <w:caps/>
          <w:color w:val="000000"/>
          <w:kern w:val="2"/>
          <w:sz w:val="28"/>
          <w:szCs w:val="28"/>
          <w:lang w:eastAsia="ar-SA"/>
        </w:rPr>
        <w:t xml:space="preserve"> </w:t>
      </w:r>
      <w:r w:rsidRPr="00B20598">
        <w:rPr>
          <w:rFonts w:ascii="Times New Roman" w:eastAsia="Arial Unicode MS" w:hAnsi="Times New Roman"/>
          <w:b/>
          <w:color w:val="000000"/>
          <w:kern w:val="2"/>
          <w:sz w:val="28"/>
          <w:szCs w:val="28"/>
          <w:lang w:eastAsia="ar-SA"/>
        </w:rPr>
        <w:t>сопровождения в рамках реализации</w:t>
      </w:r>
      <w:r w:rsidRPr="00B20598">
        <w:rPr>
          <w:rFonts w:ascii="Times New Roman" w:eastAsia="Arial Unicode MS" w:hAnsi="Times New Roman"/>
          <w:b/>
          <w:caps/>
          <w:color w:val="000000"/>
          <w:kern w:val="2"/>
          <w:sz w:val="28"/>
          <w:szCs w:val="28"/>
          <w:lang w:eastAsia="ar-SA"/>
        </w:rPr>
        <w:t xml:space="preserve"> </w:t>
      </w:r>
      <w:r w:rsidRPr="00B20598">
        <w:rPr>
          <w:rFonts w:ascii="Times New Roman" w:eastAsia="Arial Unicode MS" w:hAnsi="Times New Roman"/>
          <w:b/>
          <w:color w:val="000000"/>
          <w:kern w:val="2"/>
          <w:sz w:val="28"/>
          <w:szCs w:val="28"/>
          <w:lang w:eastAsia="ar-SA"/>
        </w:rPr>
        <w:t>ФАООП образования обучающихся с умеренной</w:t>
      </w:r>
      <w:r w:rsidR="00DD6299" w:rsidRPr="00B20598">
        <w:rPr>
          <w:rFonts w:ascii="Times New Roman" w:eastAsia="Arial Unicode MS" w:hAnsi="Times New Roman"/>
          <w:b/>
          <w:caps/>
          <w:color w:val="000000"/>
          <w:kern w:val="2"/>
          <w:sz w:val="28"/>
          <w:szCs w:val="28"/>
          <w:lang w:eastAsia="ar-SA"/>
        </w:rPr>
        <w:t xml:space="preserve">, </w:t>
      </w:r>
      <w:r w:rsidRPr="00B20598">
        <w:rPr>
          <w:rFonts w:ascii="Times New Roman" w:eastAsia="Arial Unicode MS" w:hAnsi="Times New Roman"/>
          <w:b/>
          <w:color w:val="000000"/>
          <w:kern w:val="2"/>
          <w:sz w:val="28"/>
          <w:szCs w:val="28"/>
          <w:lang w:eastAsia="ar-SA"/>
        </w:rPr>
        <w:t>тяжелой, глубокой умственной отсталостью (интеллектуальными нарушениями) ТМНР (вариант 2) ФГОС образования обучающихся с умственной отсталостью (интеллектуальными нарушениями)</w:t>
      </w:r>
      <w:bookmarkEnd w:id="42"/>
    </w:p>
    <w:p w14:paraId="74DBBB80" w14:textId="77777777" w:rsidR="00DD6299" w:rsidRPr="00B20598" w:rsidRDefault="00DD6299" w:rsidP="00B20598">
      <w:pPr>
        <w:tabs>
          <w:tab w:val="left" w:pos="2505"/>
        </w:tabs>
        <w:spacing w:after="0" w:line="240" w:lineRule="auto"/>
        <w:contextualSpacing/>
        <w:jc w:val="both"/>
        <w:rPr>
          <w:rFonts w:ascii="Times New Roman" w:eastAsia="Times New Roman" w:hAnsi="Times New Roman"/>
          <w:b/>
          <w:sz w:val="28"/>
          <w:szCs w:val="28"/>
          <w:lang w:eastAsia="ru-RU"/>
        </w:rPr>
      </w:pPr>
      <w:r w:rsidRPr="00B20598">
        <w:rPr>
          <w:rFonts w:ascii="Times New Roman" w:eastAsia="Times New Roman" w:hAnsi="Times New Roman"/>
          <w:b/>
          <w:sz w:val="28"/>
          <w:szCs w:val="28"/>
          <w:lang w:val="en-US" w:eastAsia="ru-RU"/>
        </w:rPr>
        <w:t>I</w:t>
      </w:r>
      <w:r w:rsidRPr="00B20598">
        <w:rPr>
          <w:rFonts w:ascii="Times New Roman" w:eastAsia="Times New Roman" w:hAnsi="Times New Roman"/>
          <w:b/>
          <w:sz w:val="28"/>
          <w:szCs w:val="28"/>
          <w:lang w:eastAsia="ru-RU"/>
        </w:rPr>
        <w:t>. Подготовительный этап</w:t>
      </w:r>
    </w:p>
    <w:p w14:paraId="2CB50B92" w14:textId="77777777" w:rsidR="00DD6299" w:rsidRPr="00B20598" w:rsidRDefault="00DD6299" w:rsidP="00B20598">
      <w:pPr>
        <w:spacing w:after="0" w:line="240" w:lineRule="auto"/>
        <w:ind w:firstLine="709"/>
        <w:contextualSpacing/>
        <w:jc w:val="both"/>
        <w:rPr>
          <w:rFonts w:ascii="Times New Roman" w:eastAsia="Times New Roman" w:hAnsi="Times New Roman"/>
          <w:b/>
          <w:sz w:val="28"/>
          <w:szCs w:val="28"/>
          <w:lang w:eastAsia="ru-RU"/>
        </w:rPr>
      </w:pPr>
      <w:r w:rsidRPr="00B20598">
        <w:rPr>
          <w:rFonts w:ascii="Times New Roman" w:eastAsia="Times New Roman" w:hAnsi="Times New Roman"/>
          <w:b/>
          <w:sz w:val="28"/>
          <w:szCs w:val="28"/>
          <w:lang w:eastAsia="ru-RU"/>
        </w:rPr>
        <w:t xml:space="preserve">Шаг 1. Сбор информации о ребенке и о его семье в рамках первичной встречи (консультации). </w:t>
      </w:r>
      <w:r w:rsidRPr="00B20598">
        <w:rPr>
          <w:rFonts w:ascii="Times New Roman" w:eastAsia="Times New Roman" w:hAnsi="Times New Roman"/>
          <w:sz w:val="28"/>
          <w:szCs w:val="28"/>
          <w:lang w:eastAsia="ru-RU"/>
        </w:rPr>
        <w:t>При поступлении ребенка в школу специалисты психолого-педагогического консилиума (далее – ППк) знакомятся с ним и его семьей (законными представителями). Родители (законные представители озвучивают свой запрос, рассказывают о причине обращения в школу. Запросы формулируются по-разному, но в большинстве случаев имеют общую цель: «Создание специальных условий для получения образования».</w:t>
      </w:r>
    </w:p>
    <w:p w14:paraId="3889B36F" w14:textId="77777777" w:rsidR="00DD6299" w:rsidRPr="00B20598" w:rsidRDefault="00DD6299" w:rsidP="00B20598">
      <w:pPr>
        <w:spacing w:after="0" w:line="240" w:lineRule="auto"/>
        <w:ind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 xml:space="preserve">Следующим действием специалистов ППк на данном этапе является сбор информации о ребенке: </w:t>
      </w:r>
    </w:p>
    <w:p w14:paraId="15B58989" w14:textId="77777777" w:rsidR="00DD6299" w:rsidRPr="00B20598" w:rsidRDefault="00DD6299" w:rsidP="00B20598">
      <w:pPr>
        <w:spacing w:after="0" w:line="240" w:lineRule="auto"/>
        <w:ind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 xml:space="preserve">- информация о соматическом здоровье (при наличии согласия родителей), личностных особенностях ребенка; </w:t>
      </w:r>
    </w:p>
    <w:p w14:paraId="706A08EF" w14:textId="77777777" w:rsidR="00DD6299" w:rsidRPr="00B20598" w:rsidRDefault="00DD6299" w:rsidP="00B20598">
      <w:pPr>
        <w:spacing w:after="0" w:line="240" w:lineRule="auto"/>
        <w:ind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 xml:space="preserve">- информация об актуальной коррекционно-развивающей работе, дополнительном образовании; </w:t>
      </w:r>
    </w:p>
    <w:p w14:paraId="2EE5B38F" w14:textId="77777777" w:rsidR="00DD6299" w:rsidRPr="00B20598" w:rsidRDefault="00DD6299" w:rsidP="00B20598">
      <w:pPr>
        <w:spacing w:after="0" w:line="240" w:lineRule="auto"/>
        <w:ind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 xml:space="preserve">- информация об актуальной социальной ситуации развития ребёнка. </w:t>
      </w:r>
    </w:p>
    <w:p w14:paraId="3D263CCE" w14:textId="77777777" w:rsidR="00DD6299" w:rsidRPr="00B20598" w:rsidRDefault="00DD6299" w:rsidP="00B20598">
      <w:pPr>
        <w:spacing w:after="0" w:line="240" w:lineRule="auto"/>
        <w:ind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b/>
          <w:sz w:val="28"/>
          <w:szCs w:val="28"/>
          <w:lang w:eastAsia="ru-RU"/>
        </w:rPr>
        <w:t xml:space="preserve">Шаг 2. Диагностика. </w:t>
      </w:r>
      <w:r w:rsidRPr="00B20598">
        <w:rPr>
          <w:rFonts w:ascii="Times New Roman" w:eastAsia="Times New Roman" w:hAnsi="Times New Roman"/>
          <w:sz w:val="28"/>
          <w:szCs w:val="28"/>
          <w:lang w:eastAsia="ru-RU"/>
        </w:rPr>
        <w:t>Специалисты консилиума проводят комплексное психолого-педагогическое обследование с целью последующей разработки АООП, СИПР (при необходимости) и создания специальных условий обучения и воспитания в соответствии с рекомендациями ПМПК</w:t>
      </w:r>
      <w:r w:rsidR="00972AB5" w:rsidRPr="00B20598">
        <w:rPr>
          <w:rFonts w:ascii="Times New Roman" w:eastAsia="Times New Roman" w:hAnsi="Times New Roman"/>
          <w:sz w:val="28"/>
          <w:szCs w:val="28"/>
          <w:lang w:eastAsia="ru-RU"/>
        </w:rPr>
        <w:t>.</w:t>
      </w:r>
    </w:p>
    <w:p w14:paraId="7EF78C17" w14:textId="77777777" w:rsidR="00DD6299" w:rsidRPr="00B20598" w:rsidRDefault="00DD6299" w:rsidP="00B20598">
      <w:pPr>
        <w:spacing w:after="0" w:line="240" w:lineRule="auto"/>
        <w:ind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Комплексная психолого-педагогическая диагностика включает в себя оценку уровня развития ребенка с учетом следующих направлений:</w:t>
      </w:r>
    </w:p>
    <w:p w14:paraId="79C645B7" w14:textId="77777777" w:rsidR="00DD6299" w:rsidRPr="00B20598" w:rsidRDefault="00DD6299" w:rsidP="00B20598">
      <w:pPr>
        <w:spacing w:after="0" w:line="240" w:lineRule="auto"/>
        <w:ind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 коммуникативная сфера;</w:t>
      </w:r>
    </w:p>
    <w:p w14:paraId="466D64F5" w14:textId="77777777" w:rsidR="00DD6299" w:rsidRPr="00B20598" w:rsidRDefault="00DD6299" w:rsidP="00B20598">
      <w:pPr>
        <w:spacing w:after="0" w:line="240" w:lineRule="auto"/>
        <w:ind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 познавательная сфера (включая интересы и мотивацию);</w:t>
      </w:r>
    </w:p>
    <w:p w14:paraId="6DC6DEFF" w14:textId="77777777" w:rsidR="00DD6299" w:rsidRPr="00B20598" w:rsidRDefault="00DD6299" w:rsidP="00B20598">
      <w:pPr>
        <w:spacing w:after="0" w:line="240" w:lineRule="auto"/>
        <w:ind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 регуляция поведения и деятельности;</w:t>
      </w:r>
    </w:p>
    <w:p w14:paraId="0165CE3B" w14:textId="77777777" w:rsidR="00DD6299" w:rsidRPr="00B20598" w:rsidRDefault="00DD6299" w:rsidP="00B20598">
      <w:pPr>
        <w:spacing w:after="0" w:line="240" w:lineRule="auto"/>
        <w:ind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 эмоционально-личностная сфера;</w:t>
      </w:r>
    </w:p>
    <w:p w14:paraId="39A56EFF" w14:textId="77777777" w:rsidR="00DD6299" w:rsidRPr="00B20598" w:rsidRDefault="00DD6299" w:rsidP="00B20598">
      <w:pPr>
        <w:spacing w:after="0" w:line="240" w:lineRule="auto"/>
        <w:ind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 предпосылки формирования учебных навыков и учебного поведения (пространственные представления, элементарные математические представления, устная и письменная речь).</w:t>
      </w:r>
    </w:p>
    <w:p w14:paraId="1AA00402" w14:textId="77777777" w:rsidR="00DD6299" w:rsidRPr="00B20598" w:rsidRDefault="00DD6299" w:rsidP="00B20598">
      <w:pPr>
        <w:spacing w:after="0" w:line="240" w:lineRule="auto"/>
        <w:ind w:firstLine="709"/>
        <w:contextualSpacing/>
        <w:jc w:val="both"/>
        <w:rPr>
          <w:rFonts w:ascii="Times New Roman" w:eastAsia="Times New Roman" w:hAnsi="Times New Roman"/>
          <w:b/>
          <w:sz w:val="28"/>
          <w:szCs w:val="28"/>
          <w:lang w:eastAsia="ru-RU"/>
        </w:rPr>
      </w:pPr>
      <w:r w:rsidRPr="00B20598">
        <w:rPr>
          <w:rFonts w:ascii="Times New Roman" w:eastAsia="Times New Roman" w:hAnsi="Times New Roman"/>
          <w:b/>
          <w:sz w:val="28"/>
          <w:szCs w:val="28"/>
          <w:lang w:val="en-US" w:eastAsia="ru-RU"/>
        </w:rPr>
        <w:t>II</w:t>
      </w:r>
      <w:r w:rsidRPr="00B20598">
        <w:rPr>
          <w:rFonts w:ascii="Times New Roman" w:eastAsia="Times New Roman" w:hAnsi="Times New Roman"/>
          <w:b/>
          <w:sz w:val="28"/>
          <w:szCs w:val="28"/>
          <w:lang w:eastAsia="ru-RU"/>
        </w:rPr>
        <w:t xml:space="preserve"> этап. Аналитический этап</w:t>
      </w:r>
    </w:p>
    <w:p w14:paraId="07C677BA" w14:textId="77777777" w:rsidR="00DD6299" w:rsidRPr="00B20598" w:rsidRDefault="00DD6299" w:rsidP="00B20598">
      <w:pPr>
        <w:spacing w:after="0" w:line="240" w:lineRule="auto"/>
        <w:ind w:firstLine="709"/>
        <w:contextualSpacing/>
        <w:jc w:val="both"/>
        <w:rPr>
          <w:rFonts w:ascii="Times New Roman" w:eastAsia="Times New Roman" w:hAnsi="Times New Roman"/>
          <w:b/>
          <w:sz w:val="28"/>
          <w:szCs w:val="28"/>
          <w:lang w:eastAsia="ru-RU"/>
        </w:rPr>
      </w:pPr>
      <w:r w:rsidRPr="00B20598">
        <w:rPr>
          <w:rFonts w:ascii="Times New Roman" w:eastAsia="Times New Roman" w:hAnsi="Times New Roman"/>
          <w:b/>
          <w:sz w:val="28"/>
          <w:szCs w:val="28"/>
          <w:lang w:eastAsia="ru-RU"/>
        </w:rPr>
        <w:t xml:space="preserve">Шаг 3. Анализ документации. </w:t>
      </w:r>
      <w:r w:rsidRPr="00B20598">
        <w:rPr>
          <w:rFonts w:ascii="Times New Roman" w:eastAsia="Times New Roman" w:hAnsi="Times New Roman"/>
          <w:sz w:val="28"/>
          <w:szCs w:val="28"/>
          <w:lang w:eastAsia="ru-RU"/>
        </w:rPr>
        <w:t>На этом этапе специалисты ППк осуществляют анализ документов, предоставленных родителями (законными представителями) либо на первичной консультации, либо на последующей, которые в свою очередь будут необходимы при приеме ребенка в данное структурное подразделение. Полный пакет документов включает в себя:</w:t>
      </w:r>
    </w:p>
    <w:p w14:paraId="63EBDA7B" w14:textId="77777777" w:rsidR="00DD6299" w:rsidRPr="00B20598" w:rsidRDefault="00DD6299" w:rsidP="00B20598">
      <w:pPr>
        <w:numPr>
          <w:ilvl w:val="0"/>
          <w:numId w:val="141"/>
        </w:numPr>
        <w:spacing w:after="0" w:line="240" w:lineRule="auto"/>
        <w:ind w:left="0"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 xml:space="preserve">оригинал заключения </w:t>
      </w:r>
      <w:r w:rsidR="00E45CA5" w:rsidRPr="00B20598">
        <w:rPr>
          <w:rFonts w:ascii="Times New Roman" w:eastAsia="Times New Roman" w:hAnsi="Times New Roman"/>
          <w:sz w:val="28"/>
          <w:szCs w:val="28"/>
          <w:lang w:eastAsia="ru-RU"/>
        </w:rPr>
        <w:t>ПМПК;</w:t>
      </w:r>
    </w:p>
    <w:p w14:paraId="6A299E90" w14:textId="77777777" w:rsidR="00DD6299" w:rsidRPr="00B20598" w:rsidRDefault="00DD6299" w:rsidP="00B20598">
      <w:pPr>
        <w:numPr>
          <w:ilvl w:val="0"/>
          <w:numId w:val="141"/>
        </w:numPr>
        <w:spacing w:after="0" w:line="240" w:lineRule="auto"/>
        <w:ind w:left="0"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рекомендации Индивидуальной программы реабилитации и абилитации ребенка, имеющего статус «ребенок-инвалид»;</w:t>
      </w:r>
    </w:p>
    <w:p w14:paraId="59B4DA25" w14:textId="77777777" w:rsidR="00DD6299" w:rsidRPr="00B20598" w:rsidRDefault="00DD6299" w:rsidP="00B20598">
      <w:pPr>
        <w:numPr>
          <w:ilvl w:val="0"/>
          <w:numId w:val="141"/>
        </w:numPr>
        <w:spacing w:after="0" w:line="240" w:lineRule="auto"/>
        <w:ind w:left="0"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копия справки (свидетельства) ФГУ МСЭ, подтверждающая наличие инвалидности;</w:t>
      </w:r>
    </w:p>
    <w:p w14:paraId="0A21A37F" w14:textId="77777777" w:rsidR="00DD6299" w:rsidRPr="00B20598" w:rsidRDefault="00DD6299" w:rsidP="00B20598">
      <w:pPr>
        <w:numPr>
          <w:ilvl w:val="0"/>
          <w:numId w:val="141"/>
        </w:numPr>
        <w:spacing w:after="0" w:line="240" w:lineRule="auto"/>
        <w:ind w:left="0"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другие документы, описывающие актуальное состояние ребенка, направления коррекционной работы.</w:t>
      </w:r>
    </w:p>
    <w:p w14:paraId="478A01BF" w14:textId="77777777" w:rsidR="00DD6299" w:rsidRPr="00B20598" w:rsidRDefault="00DD6299" w:rsidP="00B20598">
      <w:pPr>
        <w:spacing w:after="0" w:line="240" w:lineRule="auto"/>
        <w:ind w:left="-142"/>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 xml:space="preserve">         Особое внимание уделяется анализу заключений ПМПК, в которых важными формулировками являются: а) вид образовательной программы; б) вариант образования; в) сроки реализации программы; г) дополнительные специальные условия; г) направления коррекционной работы; д) сроки проведения обследования.</w:t>
      </w:r>
    </w:p>
    <w:p w14:paraId="1471E896" w14:textId="77777777" w:rsidR="00DD6299" w:rsidRPr="00B20598" w:rsidRDefault="00DD6299" w:rsidP="00B20598">
      <w:pPr>
        <w:spacing w:after="0" w:line="240" w:lineRule="auto"/>
        <w:ind w:firstLine="709"/>
        <w:contextualSpacing/>
        <w:jc w:val="both"/>
        <w:rPr>
          <w:rFonts w:ascii="Times New Roman" w:eastAsia="Times New Roman" w:hAnsi="Times New Roman"/>
          <w:b/>
          <w:sz w:val="28"/>
          <w:szCs w:val="28"/>
          <w:lang w:eastAsia="ru-RU"/>
        </w:rPr>
      </w:pPr>
      <w:r w:rsidRPr="00B20598">
        <w:rPr>
          <w:rFonts w:ascii="Times New Roman" w:eastAsia="Times New Roman" w:hAnsi="Times New Roman"/>
          <w:b/>
          <w:sz w:val="28"/>
          <w:szCs w:val="28"/>
          <w:lang w:eastAsia="ru-RU"/>
        </w:rPr>
        <w:t xml:space="preserve">Шаг 4. Анализ имеющихся ресурсов и требований ФГОС ОВЗ. </w:t>
      </w:r>
      <w:r w:rsidRPr="00B20598">
        <w:rPr>
          <w:rFonts w:ascii="Times New Roman" w:eastAsia="Times New Roman" w:hAnsi="Times New Roman"/>
          <w:sz w:val="28"/>
          <w:szCs w:val="28"/>
          <w:lang w:eastAsia="ru-RU"/>
        </w:rPr>
        <w:t>Специалисты колледжа анализируют:</w:t>
      </w:r>
    </w:p>
    <w:p w14:paraId="70F4810E" w14:textId="77777777" w:rsidR="00DD6299" w:rsidRPr="00B20598" w:rsidRDefault="00DD6299" w:rsidP="00B20598">
      <w:pPr>
        <w:numPr>
          <w:ilvl w:val="0"/>
          <w:numId w:val="142"/>
        </w:numPr>
        <w:spacing w:after="0" w:line="240" w:lineRule="auto"/>
        <w:ind w:left="0"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требования к созданию специальных образовательных условий (кадровых, материально-технических, содержания образования, других);</w:t>
      </w:r>
    </w:p>
    <w:p w14:paraId="6F07E99F" w14:textId="77777777" w:rsidR="00DD6299" w:rsidRPr="00B20598" w:rsidRDefault="00DD6299" w:rsidP="00B20598">
      <w:pPr>
        <w:numPr>
          <w:ilvl w:val="0"/>
          <w:numId w:val="142"/>
        </w:numPr>
        <w:spacing w:after="0" w:line="240" w:lineRule="auto"/>
        <w:ind w:left="0"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необходимых и достаточных специальных образовательных условий для отдельного обучающегося, ориентированных на его возможности и особые образовательные потребности;</w:t>
      </w:r>
    </w:p>
    <w:p w14:paraId="1D9A7C90" w14:textId="77777777" w:rsidR="00DD6299" w:rsidRPr="00B20598" w:rsidRDefault="00DD6299" w:rsidP="00B20598">
      <w:pPr>
        <w:numPr>
          <w:ilvl w:val="0"/>
          <w:numId w:val="142"/>
        </w:numPr>
        <w:spacing w:after="0" w:line="240" w:lineRule="auto"/>
        <w:ind w:left="0"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кадровые, материально-технические, организационные, информационные, программно-методические ресурсы;</w:t>
      </w:r>
    </w:p>
    <w:p w14:paraId="4AA96745" w14:textId="77777777" w:rsidR="00DD6299" w:rsidRPr="00B20598" w:rsidRDefault="00DD6299" w:rsidP="00B20598">
      <w:pPr>
        <w:numPr>
          <w:ilvl w:val="0"/>
          <w:numId w:val="142"/>
        </w:numPr>
        <w:spacing w:after="0" w:line="240" w:lineRule="auto"/>
        <w:ind w:left="0"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возможности отделения в создании специальных условий для обучающихся с РАС (одного обучающегося с ОВЗ/инвалидностью).</w:t>
      </w:r>
    </w:p>
    <w:p w14:paraId="5FEB9C6E" w14:textId="77777777" w:rsidR="00DD6299" w:rsidRPr="00B20598" w:rsidRDefault="00DD6299" w:rsidP="00B20598">
      <w:pPr>
        <w:spacing w:after="0" w:line="240" w:lineRule="auto"/>
        <w:ind w:firstLine="709"/>
        <w:contextualSpacing/>
        <w:jc w:val="both"/>
        <w:rPr>
          <w:rFonts w:ascii="Times New Roman" w:eastAsia="Times New Roman" w:hAnsi="Times New Roman"/>
          <w:b/>
          <w:sz w:val="28"/>
          <w:szCs w:val="28"/>
          <w:lang w:eastAsia="ru-RU"/>
        </w:rPr>
      </w:pPr>
      <w:r w:rsidRPr="00B20598">
        <w:rPr>
          <w:rFonts w:ascii="Times New Roman" w:eastAsia="Times New Roman" w:hAnsi="Times New Roman"/>
          <w:b/>
          <w:sz w:val="28"/>
          <w:szCs w:val="28"/>
          <w:lang w:val="en-US" w:eastAsia="ru-RU"/>
        </w:rPr>
        <w:t>III</w:t>
      </w:r>
      <w:r w:rsidRPr="00B20598">
        <w:rPr>
          <w:rFonts w:ascii="Times New Roman" w:eastAsia="Times New Roman" w:hAnsi="Times New Roman"/>
          <w:b/>
          <w:sz w:val="28"/>
          <w:szCs w:val="28"/>
          <w:lang w:eastAsia="ru-RU"/>
        </w:rPr>
        <w:t xml:space="preserve"> этап. Этап проектирования, разработки</w:t>
      </w:r>
    </w:p>
    <w:p w14:paraId="6CDD040C" w14:textId="77777777" w:rsidR="00DD6299" w:rsidRPr="00B20598" w:rsidRDefault="00DD6299" w:rsidP="00B20598">
      <w:pPr>
        <w:spacing w:after="0" w:line="240" w:lineRule="auto"/>
        <w:ind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b/>
          <w:sz w:val="28"/>
          <w:szCs w:val="28"/>
          <w:lang w:eastAsia="ru-RU"/>
        </w:rPr>
        <w:t>Шаг 5. Проект.</w:t>
      </w:r>
      <w:r w:rsidRPr="00B20598">
        <w:rPr>
          <w:rFonts w:ascii="Times New Roman" w:eastAsia="Times New Roman" w:hAnsi="Times New Roman"/>
          <w:sz w:val="28"/>
          <w:szCs w:val="28"/>
          <w:lang w:eastAsia="ru-RU"/>
        </w:rPr>
        <w:t xml:space="preserve"> На данном этапе специалисты подготавливают:</w:t>
      </w:r>
    </w:p>
    <w:p w14:paraId="75F12343" w14:textId="77777777" w:rsidR="00DD6299" w:rsidRPr="00B20598" w:rsidRDefault="00DD6299" w:rsidP="00B20598">
      <w:pPr>
        <w:numPr>
          <w:ilvl w:val="0"/>
          <w:numId w:val="143"/>
        </w:numPr>
        <w:spacing w:after="0" w:line="240" w:lineRule="auto"/>
        <w:ind w:left="0"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 xml:space="preserve">проект структурных компонентов </w:t>
      </w:r>
      <w:r w:rsidR="00972AB5" w:rsidRPr="00B20598">
        <w:rPr>
          <w:rFonts w:ascii="Times New Roman" w:eastAsia="Times New Roman" w:hAnsi="Times New Roman"/>
          <w:sz w:val="28"/>
          <w:szCs w:val="28"/>
          <w:lang w:eastAsia="ru-RU"/>
        </w:rPr>
        <w:t>Ф</w:t>
      </w:r>
      <w:r w:rsidRPr="00B20598">
        <w:rPr>
          <w:rFonts w:ascii="Times New Roman" w:eastAsia="Times New Roman" w:hAnsi="Times New Roman"/>
          <w:sz w:val="28"/>
          <w:szCs w:val="28"/>
          <w:lang w:eastAsia="ru-RU"/>
        </w:rPr>
        <w:t>АООП;</w:t>
      </w:r>
    </w:p>
    <w:p w14:paraId="3EE2B88D" w14:textId="77777777" w:rsidR="00DD6299" w:rsidRPr="00B20598" w:rsidRDefault="00DD6299" w:rsidP="00B20598">
      <w:pPr>
        <w:numPr>
          <w:ilvl w:val="0"/>
          <w:numId w:val="143"/>
        </w:numPr>
        <w:spacing w:after="0" w:line="240" w:lineRule="auto"/>
        <w:ind w:left="0"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проект образовательного процесса на различных уровнях (СП – класс/группа - обучающийся);</w:t>
      </w:r>
    </w:p>
    <w:p w14:paraId="1ACED2C4" w14:textId="77777777" w:rsidR="00DD6299" w:rsidRPr="00B20598" w:rsidRDefault="00DD6299" w:rsidP="00B20598">
      <w:pPr>
        <w:numPr>
          <w:ilvl w:val="0"/>
          <w:numId w:val="143"/>
        </w:numPr>
        <w:spacing w:after="0" w:line="240" w:lineRule="auto"/>
        <w:ind w:left="0"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 xml:space="preserve">проект психолого-педагогического и методического сопровождения реализации </w:t>
      </w:r>
      <w:r w:rsidR="00972AB5" w:rsidRPr="00B20598">
        <w:rPr>
          <w:rFonts w:ascii="Times New Roman" w:eastAsia="Times New Roman" w:hAnsi="Times New Roman"/>
          <w:sz w:val="28"/>
          <w:szCs w:val="28"/>
          <w:lang w:eastAsia="ru-RU"/>
        </w:rPr>
        <w:t>Ф</w:t>
      </w:r>
      <w:r w:rsidRPr="00B20598">
        <w:rPr>
          <w:rFonts w:ascii="Times New Roman" w:eastAsia="Times New Roman" w:hAnsi="Times New Roman"/>
          <w:sz w:val="28"/>
          <w:szCs w:val="28"/>
          <w:lang w:eastAsia="ru-RU"/>
        </w:rPr>
        <w:t>АООП;</w:t>
      </w:r>
    </w:p>
    <w:p w14:paraId="0B785F01" w14:textId="77777777" w:rsidR="00DD6299" w:rsidRPr="00B20598" w:rsidRDefault="00DD6299" w:rsidP="00B20598">
      <w:pPr>
        <w:numPr>
          <w:ilvl w:val="0"/>
          <w:numId w:val="143"/>
        </w:numPr>
        <w:spacing w:after="0" w:line="240" w:lineRule="auto"/>
        <w:ind w:left="0"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проект форм и критериев мониторинга образовательного процесса, специальных образовательных условий.</w:t>
      </w:r>
    </w:p>
    <w:p w14:paraId="23E16CE0" w14:textId="77777777" w:rsidR="00DD6299" w:rsidRPr="00B20598" w:rsidRDefault="00DD6299" w:rsidP="00B20598">
      <w:pPr>
        <w:spacing w:after="0" w:line="240" w:lineRule="auto"/>
        <w:ind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 xml:space="preserve">В период с февраля по июнь специалисты ППк составляют предварительные списки потенциальных первоклассников. Параллельно с февраля по август осуществляется сбор пакета необходимых документов по каждому ребенку для формирования папки «Личное дело». </w:t>
      </w:r>
    </w:p>
    <w:p w14:paraId="1A1A9A1B" w14:textId="77777777" w:rsidR="00DD6299" w:rsidRPr="00B20598" w:rsidRDefault="00DD6299" w:rsidP="00B20598">
      <w:pPr>
        <w:spacing w:after="0" w:line="240" w:lineRule="auto"/>
        <w:ind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b/>
          <w:sz w:val="28"/>
          <w:szCs w:val="28"/>
          <w:lang w:eastAsia="ru-RU"/>
        </w:rPr>
        <w:t>Шаг 6. Разработка.</w:t>
      </w:r>
      <w:r w:rsidRPr="00B20598">
        <w:rPr>
          <w:rFonts w:ascii="Times New Roman" w:eastAsia="Times New Roman" w:hAnsi="Times New Roman"/>
          <w:sz w:val="28"/>
          <w:szCs w:val="28"/>
          <w:lang w:eastAsia="ru-RU"/>
        </w:rPr>
        <w:t xml:space="preserve"> Данный шаг предполагает:</w:t>
      </w:r>
    </w:p>
    <w:p w14:paraId="0996B14A" w14:textId="77777777" w:rsidR="00DD6299" w:rsidRPr="00B20598" w:rsidRDefault="00DD6299" w:rsidP="00B20598">
      <w:pPr>
        <w:numPr>
          <w:ilvl w:val="0"/>
          <w:numId w:val="144"/>
        </w:numPr>
        <w:spacing w:after="0" w:line="240" w:lineRule="auto"/>
        <w:ind w:left="0"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организацию деятельности специалистов по написанию разделов АООП;</w:t>
      </w:r>
    </w:p>
    <w:p w14:paraId="751C0F30" w14:textId="77777777" w:rsidR="00DD6299" w:rsidRPr="00B20598" w:rsidRDefault="00DD6299" w:rsidP="00B20598">
      <w:pPr>
        <w:numPr>
          <w:ilvl w:val="0"/>
          <w:numId w:val="144"/>
        </w:numPr>
        <w:spacing w:after="0" w:line="240" w:lineRule="auto"/>
        <w:ind w:left="0"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создание организационных, кадровых, материально-технических условий для реализации АООП;</w:t>
      </w:r>
    </w:p>
    <w:p w14:paraId="507FA431" w14:textId="77777777" w:rsidR="00DD6299" w:rsidRPr="00B20598" w:rsidRDefault="00DD6299" w:rsidP="00B20598">
      <w:pPr>
        <w:numPr>
          <w:ilvl w:val="0"/>
          <w:numId w:val="144"/>
        </w:numPr>
        <w:spacing w:after="0" w:line="240" w:lineRule="auto"/>
        <w:ind w:left="0"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поиск дополнительных ресурсов, если требуется;</w:t>
      </w:r>
    </w:p>
    <w:p w14:paraId="4BCABA1A" w14:textId="77777777" w:rsidR="00DD6299" w:rsidRPr="00B20598" w:rsidRDefault="00DD6299" w:rsidP="00B20598">
      <w:pPr>
        <w:numPr>
          <w:ilvl w:val="0"/>
          <w:numId w:val="144"/>
        </w:numPr>
        <w:spacing w:after="0" w:line="240" w:lineRule="auto"/>
        <w:ind w:left="0"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 xml:space="preserve">разработку рабочих программ специалистов в рамках </w:t>
      </w:r>
      <w:r w:rsidR="00972AB5" w:rsidRPr="00B20598">
        <w:rPr>
          <w:rFonts w:ascii="Times New Roman" w:eastAsia="Times New Roman" w:hAnsi="Times New Roman"/>
          <w:sz w:val="28"/>
          <w:szCs w:val="28"/>
          <w:lang w:eastAsia="ru-RU"/>
        </w:rPr>
        <w:t>Ф</w:t>
      </w:r>
      <w:r w:rsidRPr="00B20598">
        <w:rPr>
          <w:rFonts w:ascii="Times New Roman" w:eastAsia="Times New Roman" w:hAnsi="Times New Roman"/>
          <w:sz w:val="28"/>
          <w:szCs w:val="28"/>
          <w:lang w:eastAsia="ru-RU"/>
        </w:rPr>
        <w:t>АООП;</w:t>
      </w:r>
    </w:p>
    <w:p w14:paraId="3B524A2B" w14:textId="77777777" w:rsidR="00DD6299" w:rsidRPr="00B20598" w:rsidRDefault="00DD6299" w:rsidP="00B20598">
      <w:pPr>
        <w:numPr>
          <w:ilvl w:val="0"/>
          <w:numId w:val="144"/>
        </w:numPr>
        <w:spacing w:after="0" w:line="240" w:lineRule="auto"/>
        <w:ind w:left="0"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 xml:space="preserve">разработку специальных индивидуальных программ развития (при необходимости). </w:t>
      </w:r>
    </w:p>
    <w:p w14:paraId="5EF41B7A" w14:textId="77777777" w:rsidR="00DD6299" w:rsidRPr="00B20598" w:rsidRDefault="00DD6299" w:rsidP="00B20598">
      <w:pPr>
        <w:spacing w:after="0" w:line="240" w:lineRule="auto"/>
        <w:ind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 xml:space="preserve">Все специалисты психолого-педагогического сопровождения принимают участие в разработке и реализации Программы коррекционной работы как части </w:t>
      </w:r>
      <w:r w:rsidR="00972AB5" w:rsidRPr="00B20598">
        <w:rPr>
          <w:rFonts w:ascii="Times New Roman" w:eastAsia="Times New Roman" w:hAnsi="Times New Roman"/>
          <w:sz w:val="28"/>
          <w:szCs w:val="28"/>
          <w:lang w:eastAsia="ru-RU"/>
        </w:rPr>
        <w:t>Ф</w:t>
      </w:r>
      <w:r w:rsidRPr="00B20598">
        <w:rPr>
          <w:rFonts w:ascii="Times New Roman" w:eastAsia="Times New Roman" w:hAnsi="Times New Roman"/>
          <w:sz w:val="28"/>
          <w:szCs w:val="28"/>
          <w:lang w:eastAsia="ru-RU"/>
        </w:rPr>
        <w:t>АООП, ИОМ, СИПР, а также рабочих программ по профильным направлениям (по логопедии, психомоторике и т.д.).</w:t>
      </w:r>
    </w:p>
    <w:p w14:paraId="55CEF894" w14:textId="77777777" w:rsidR="00DD6299" w:rsidRPr="00B20598" w:rsidRDefault="00DD6299" w:rsidP="00B20598">
      <w:pPr>
        <w:spacing w:after="0" w:line="240" w:lineRule="auto"/>
        <w:ind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 xml:space="preserve">Программа коррекционной работы </w:t>
      </w:r>
      <w:r w:rsidRPr="00B20598">
        <w:rPr>
          <w:rFonts w:ascii="Times New Roman" w:eastAsia="Times New Roman" w:hAnsi="Times New Roman"/>
          <w:b/>
          <w:bCs/>
          <w:sz w:val="28"/>
          <w:szCs w:val="28"/>
          <w:lang w:eastAsia="ru-RU"/>
        </w:rPr>
        <w:t>должна обеспечивать</w:t>
      </w:r>
      <w:r w:rsidRPr="00B20598">
        <w:rPr>
          <w:rFonts w:ascii="Times New Roman" w:eastAsia="Times New Roman" w:hAnsi="Times New Roman"/>
          <w:sz w:val="28"/>
          <w:szCs w:val="28"/>
          <w:lang w:eastAsia="ru-RU"/>
        </w:rPr>
        <w:t xml:space="preserve">: </w:t>
      </w:r>
    </w:p>
    <w:p w14:paraId="002316C4" w14:textId="77777777" w:rsidR="00DD6299" w:rsidRPr="00B20598" w:rsidRDefault="00DD6299" w:rsidP="00B20598">
      <w:pPr>
        <w:numPr>
          <w:ilvl w:val="0"/>
          <w:numId w:val="146"/>
        </w:numPr>
        <w:spacing w:after="0" w:line="240" w:lineRule="auto"/>
        <w:ind w:left="0"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 xml:space="preserve">выявление особых образовательных потребностей, обучающихся с ОВЗ, инвалидностью обусловленных недостатками в их физическом и (или) психическом развитии; </w:t>
      </w:r>
    </w:p>
    <w:p w14:paraId="5D2D1E3D" w14:textId="77777777" w:rsidR="00DD6299" w:rsidRPr="00B20598" w:rsidRDefault="00DD6299" w:rsidP="00B20598">
      <w:pPr>
        <w:numPr>
          <w:ilvl w:val="0"/>
          <w:numId w:val="146"/>
        </w:numPr>
        <w:spacing w:after="0" w:line="240" w:lineRule="auto"/>
        <w:ind w:left="0"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 xml:space="preserve">осуществление индивидуально-ориентированной психолого-педагогической помощи обучающимся с ОВЗ, инвалидностью с учетом особых образовательных потребностей, индивидуальных возможностей обучающихся (в соответствии с рекомендациями ПМПК). </w:t>
      </w:r>
    </w:p>
    <w:p w14:paraId="26EDFD7A" w14:textId="77777777" w:rsidR="00DD6299" w:rsidRPr="00B20598" w:rsidRDefault="00DD6299" w:rsidP="00B20598">
      <w:pPr>
        <w:spacing w:after="0" w:line="240" w:lineRule="auto"/>
        <w:ind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 xml:space="preserve">Программа коррекционной работы </w:t>
      </w:r>
      <w:r w:rsidRPr="00B20598">
        <w:rPr>
          <w:rFonts w:ascii="Times New Roman" w:eastAsia="Times New Roman" w:hAnsi="Times New Roman"/>
          <w:b/>
          <w:bCs/>
          <w:sz w:val="28"/>
          <w:szCs w:val="28"/>
          <w:lang w:eastAsia="ru-RU"/>
        </w:rPr>
        <w:t xml:space="preserve">должна содержать: </w:t>
      </w:r>
    </w:p>
    <w:p w14:paraId="13220817" w14:textId="77777777" w:rsidR="00DD6299" w:rsidRPr="00B20598" w:rsidRDefault="00DD6299" w:rsidP="00B20598">
      <w:pPr>
        <w:numPr>
          <w:ilvl w:val="0"/>
          <w:numId w:val="146"/>
        </w:numPr>
        <w:spacing w:after="0" w:line="240" w:lineRule="auto"/>
        <w:ind w:left="0"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 xml:space="preserve">перечень, содержание и план реализации коррекционных мероприятий, обеспечивающих удовлетворение особых образовательных потребностей, обучающихся с ОВЗ, инвалидностью; </w:t>
      </w:r>
    </w:p>
    <w:p w14:paraId="1B9D1ADF" w14:textId="77777777" w:rsidR="00DD6299" w:rsidRPr="00B20598" w:rsidRDefault="00DD6299" w:rsidP="00B20598">
      <w:pPr>
        <w:numPr>
          <w:ilvl w:val="0"/>
          <w:numId w:val="146"/>
        </w:numPr>
        <w:spacing w:after="0" w:line="240" w:lineRule="auto"/>
        <w:ind w:left="0"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 xml:space="preserve">систему комплексного психолого-педагогического сопровождения обучающихся с ОВЗ, инвалидностью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w:t>
      </w:r>
    </w:p>
    <w:p w14:paraId="751C9F8C" w14:textId="77777777" w:rsidR="00DD6299" w:rsidRPr="00B20598" w:rsidRDefault="00DD6299" w:rsidP="00B20598">
      <w:pPr>
        <w:numPr>
          <w:ilvl w:val="0"/>
          <w:numId w:val="146"/>
        </w:numPr>
        <w:spacing w:after="0" w:line="240" w:lineRule="auto"/>
        <w:ind w:left="0"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 xml:space="preserve">корректировку коррекционных мероприятий. </w:t>
      </w:r>
    </w:p>
    <w:p w14:paraId="6621A316" w14:textId="77777777" w:rsidR="00DD6299" w:rsidRPr="00B20598" w:rsidRDefault="00DD6299" w:rsidP="00B20598">
      <w:pPr>
        <w:spacing w:after="0" w:line="240" w:lineRule="auto"/>
        <w:ind w:firstLine="709"/>
        <w:contextualSpacing/>
        <w:jc w:val="both"/>
        <w:rPr>
          <w:rFonts w:ascii="Times New Roman" w:eastAsia="Times New Roman" w:hAnsi="Times New Roman"/>
          <w:b/>
          <w:sz w:val="28"/>
          <w:szCs w:val="28"/>
          <w:lang w:eastAsia="ru-RU"/>
        </w:rPr>
      </w:pPr>
      <w:r w:rsidRPr="00B20598">
        <w:rPr>
          <w:rFonts w:ascii="Times New Roman" w:eastAsia="Times New Roman" w:hAnsi="Times New Roman"/>
          <w:b/>
          <w:sz w:val="28"/>
          <w:szCs w:val="28"/>
          <w:lang w:eastAsia="ru-RU"/>
        </w:rPr>
        <w:t>Программа коррекционной работы может предусматривать индивидуализацию специального сопровождения обучающихся с ОВЗ, инвалидностью.</w:t>
      </w:r>
    </w:p>
    <w:p w14:paraId="337A6C1E" w14:textId="77777777" w:rsidR="00DD6299" w:rsidRPr="00B20598" w:rsidRDefault="00DD6299" w:rsidP="00B20598">
      <w:pPr>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B20598">
        <w:rPr>
          <w:rFonts w:ascii="Times New Roman" w:eastAsia="Times New Roman" w:hAnsi="Times New Roman"/>
          <w:sz w:val="28"/>
          <w:szCs w:val="28"/>
          <w:lang w:eastAsia="ru-RU"/>
        </w:rPr>
        <w:t>Коррекционная работа осуществляется в ходе всего учебно-образовательного процесса, при изучении предметов учебного плана, на индивидуальных и групповых занятиях.</w:t>
      </w:r>
    </w:p>
    <w:p w14:paraId="7A928EAA" w14:textId="77777777" w:rsidR="00DD6299" w:rsidRPr="00B20598" w:rsidRDefault="00DD6299" w:rsidP="00B2059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20598">
        <w:rPr>
          <w:rFonts w:ascii="Times New Roman" w:eastAsia="Times New Roman" w:hAnsi="Times New Roman"/>
          <w:color w:val="000000"/>
          <w:sz w:val="28"/>
          <w:szCs w:val="28"/>
          <w:lang w:eastAsia="ru-RU"/>
        </w:rPr>
        <w:t xml:space="preserve">  На коррекционно-развивающие индивидуальные и групповые занятия по логопедии, развитию психомоторики и сенсорных процессов, занятия с учителем-дефектологом, учителем-логопедом и педагогом-психологом по расписанию отводятся часы, как в первую, так и во вторую половину дня, что отражено в учебном плане образовательной организации. </w:t>
      </w:r>
    </w:p>
    <w:p w14:paraId="637812CE" w14:textId="77777777" w:rsidR="00DD6299" w:rsidRPr="00B20598" w:rsidRDefault="00DD6299" w:rsidP="00B20598">
      <w:pPr>
        <w:tabs>
          <w:tab w:val="left" w:pos="2044"/>
        </w:tabs>
        <w:autoSpaceDE w:val="0"/>
        <w:autoSpaceDN w:val="0"/>
        <w:adjustRightInd w:val="0"/>
        <w:spacing w:after="0" w:line="240" w:lineRule="auto"/>
        <w:ind w:firstLine="709"/>
        <w:jc w:val="both"/>
        <w:rPr>
          <w:rFonts w:ascii="Times New Roman" w:eastAsia="Times New Roman" w:hAnsi="Times New Roman"/>
          <w:color w:val="000000"/>
          <w:sz w:val="28"/>
          <w:szCs w:val="28"/>
          <w:shd w:val="clear" w:color="auto" w:fill="FFFFFF"/>
          <w:lang w:eastAsia="ru-RU"/>
        </w:rPr>
      </w:pPr>
      <w:r w:rsidRPr="00B20598">
        <w:rPr>
          <w:rFonts w:ascii="Times New Roman" w:eastAsia="Times New Roman" w:hAnsi="Times New Roman"/>
          <w:color w:val="000000"/>
          <w:sz w:val="28"/>
          <w:szCs w:val="28"/>
          <w:shd w:val="clear" w:color="auto" w:fill="FFFFFF"/>
          <w:lang w:eastAsia="ru-RU"/>
        </w:rPr>
        <w:t xml:space="preserve">   Занятия с учителем-логопедом, учителем-дефектологом строятся с учетом особенностей речевого дефекта, возрастных особенностей обучающихся, учебной программы по чтению, русскому языку, математике.</w:t>
      </w:r>
    </w:p>
    <w:p w14:paraId="10765D34" w14:textId="77777777" w:rsidR="00DD6299" w:rsidRPr="00B20598" w:rsidRDefault="00DD6299" w:rsidP="00B20598">
      <w:pPr>
        <w:spacing w:after="0" w:line="240" w:lineRule="auto"/>
        <w:ind w:firstLine="709"/>
        <w:contextualSpacing/>
        <w:jc w:val="both"/>
        <w:rPr>
          <w:rFonts w:ascii="Times New Roman" w:eastAsia="Times New Roman" w:hAnsi="Times New Roman"/>
          <w:b/>
          <w:sz w:val="28"/>
          <w:szCs w:val="28"/>
          <w:lang w:eastAsia="ru-RU"/>
        </w:rPr>
      </w:pPr>
      <w:r w:rsidRPr="00B20598">
        <w:rPr>
          <w:rFonts w:ascii="Times New Roman" w:eastAsia="Times New Roman" w:hAnsi="Times New Roman"/>
          <w:b/>
          <w:sz w:val="28"/>
          <w:szCs w:val="28"/>
          <w:lang w:eastAsia="ru-RU"/>
        </w:rPr>
        <w:t xml:space="preserve">Содержание и формы реализации коррекционно-развивающей области АООП определяется для каждого обучающегося в соответствии с учетом его особых образовательных потребностей, на основе рекомендаций ПМПК и ИПРА (при наличии). </w:t>
      </w:r>
    </w:p>
    <w:p w14:paraId="27E24ABD" w14:textId="77777777" w:rsidR="00DD6299" w:rsidRPr="00B20598" w:rsidRDefault="00DD6299" w:rsidP="00B20598">
      <w:pPr>
        <w:spacing w:after="0" w:line="240" w:lineRule="auto"/>
        <w:ind w:firstLine="709"/>
        <w:contextualSpacing/>
        <w:jc w:val="both"/>
        <w:rPr>
          <w:rFonts w:ascii="Times New Roman" w:eastAsia="Times New Roman" w:hAnsi="Times New Roman"/>
          <w:b/>
          <w:sz w:val="28"/>
          <w:szCs w:val="28"/>
          <w:lang w:eastAsia="ru-RU"/>
        </w:rPr>
      </w:pPr>
      <w:r w:rsidRPr="00B20598">
        <w:rPr>
          <w:rFonts w:ascii="Times New Roman" w:eastAsia="Times New Roman" w:hAnsi="Times New Roman"/>
          <w:b/>
          <w:sz w:val="28"/>
          <w:szCs w:val="28"/>
          <w:lang w:eastAsia="ru-RU"/>
        </w:rPr>
        <w:t>Направления коррекционно-развивающей работы:</w:t>
      </w:r>
    </w:p>
    <w:p w14:paraId="2F5A0D01" w14:textId="77777777" w:rsidR="00DD6299" w:rsidRPr="00B20598" w:rsidRDefault="00DD6299" w:rsidP="00B20598">
      <w:pPr>
        <w:numPr>
          <w:ilvl w:val="0"/>
          <w:numId w:val="147"/>
        </w:numPr>
        <w:spacing w:after="0" w:line="240" w:lineRule="auto"/>
        <w:ind w:left="0"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зависят от индивидуальных возможностей и особых образовательных потребностей обучающегося;</w:t>
      </w:r>
    </w:p>
    <w:p w14:paraId="2CB198C3" w14:textId="77777777" w:rsidR="00DD6299" w:rsidRPr="00B20598" w:rsidRDefault="00DD6299" w:rsidP="00B20598">
      <w:pPr>
        <w:numPr>
          <w:ilvl w:val="0"/>
          <w:numId w:val="147"/>
        </w:numPr>
        <w:spacing w:after="0" w:line="240" w:lineRule="auto"/>
        <w:ind w:left="0"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рекомендуются индивидуальной программой реабилитации и абилитации ребенка-инвалида; ПМПК;</w:t>
      </w:r>
    </w:p>
    <w:p w14:paraId="343E2990" w14:textId="77777777" w:rsidR="00DD6299" w:rsidRPr="00B20598" w:rsidRDefault="00DD6299" w:rsidP="00B20598">
      <w:pPr>
        <w:numPr>
          <w:ilvl w:val="0"/>
          <w:numId w:val="147"/>
        </w:numPr>
        <w:spacing w:after="0" w:line="240" w:lineRule="auto"/>
        <w:ind w:left="0"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уточняются и конкретизируются специалистами психолого-пед</w:t>
      </w:r>
      <w:r w:rsidR="00D05A4B" w:rsidRPr="00B20598">
        <w:rPr>
          <w:rFonts w:ascii="Times New Roman" w:eastAsia="Times New Roman" w:hAnsi="Times New Roman"/>
          <w:sz w:val="28"/>
          <w:szCs w:val="28"/>
          <w:lang w:eastAsia="ru-RU"/>
        </w:rPr>
        <w:t>агогического консилиума школы-интерната</w:t>
      </w:r>
      <w:r w:rsidRPr="00B20598">
        <w:rPr>
          <w:rFonts w:ascii="Times New Roman" w:eastAsia="Times New Roman" w:hAnsi="Times New Roman"/>
          <w:sz w:val="28"/>
          <w:szCs w:val="28"/>
          <w:lang w:eastAsia="ru-RU"/>
        </w:rPr>
        <w:t>;</w:t>
      </w:r>
    </w:p>
    <w:p w14:paraId="4FCD400B" w14:textId="77777777" w:rsidR="000370E1" w:rsidRPr="00B20598" w:rsidRDefault="00DD6299" w:rsidP="00B20598">
      <w:pPr>
        <w:numPr>
          <w:ilvl w:val="0"/>
          <w:numId w:val="147"/>
        </w:numPr>
        <w:spacing w:after="0" w:line="240" w:lineRule="auto"/>
        <w:ind w:left="0"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согласуются с родителями обучающегося.</w:t>
      </w:r>
    </w:p>
    <w:p w14:paraId="101ED1D2" w14:textId="77777777" w:rsidR="00DD6299" w:rsidRPr="00B20598" w:rsidRDefault="00DD6299" w:rsidP="00B20598">
      <w:pPr>
        <w:spacing w:after="0" w:line="240" w:lineRule="auto"/>
        <w:ind w:left="720"/>
        <w:contextualSpacing/>
        <w:jc w:val="both"/>
        <w:rPr>
          <w:rFonts w:ascii="Times New Roman" w:eastAsia="Times New Roman" w:hAnsi="Times New Roman"/>
          <w:b/>
          <w:sz w:val="28"/>
          <w:szCs w:val="28"/>
          <w:lang w:eastAsia="ru-RU"/>
        </w:rPr>
      </w:pPr>
      <w:r w:rsidRPr="00B20598">
        <w:rPr>
          <w:rFonts w:ascii="Times New Roman" w:eastAsia="Times New Roman" w:hAnsi="Times New Roman"/>
          <w:b/>
          <w:sz w:val="28"/>
          <w:szCs w:val="28"/>
          <w:lang w:val="en-US" w:eastAsia="ru-RU"/>
        </w:rPr>
        <w:t>IV</w:t>
      </w:r>
      <w:r w:rsidRPr="00B20598">
        <w:rPr>
          <w:rFonts w:ascii="Times New Roman" w:eastAsia="Times New Roman" w:hAnsi="Times New Roman"/>
          <w:b/>
          <w:sz w:val="28"/>
          <w:szCs w:val="28"/>
          <w:lang w:eastAsia="ru-RU"/>
        </w:rPr>
        <w:t xml:space="preserve"> этап. </w:t>
      </w:r>
    </w:p>
    <w:p w14:paraId="09642761" w14:textId="77777777" w:rsidR="00DD6299" w:rsidRPr="00B20598" w:rsidRDefault="00DD6299" w:rsidP="00B20598">
      <w:pPr>
        <w:spacing w:after="0" w:line="240" w:lineRule="auto"/>
        <w:ind w:left="720"/>
        <w:contextualSpacing/>
        <w:jc w:val="both"/>
        <w:rPr>
          <w:rFonts w:ascii="Times New Roman" w:eastAsia="Times New Roman" w:hAnsi="Times New Roman"/>
          <w:b/>
          <w:sz w:val="28"/>
          <w:szCs w:val="28"/>
          <w:lang w:eastAsia="ru-RU"/>
        </w:rPr>
      </w:pPr>
      <w:r w:rsidRPr="00B20598">
        <w:rPr>
          <w:rFonts w:ascii="Times New Roman" w:eastAsia="Times New Roman" w:hAnsi="Times New Roman"/>
          <w:b/>
          <w:sz w:val="28"/>
          <w:szCs w:val="28"/>
          <w:lang w:eastAsia="ru-RU"/>
        </w:rPr>
        <w:t>Итоговый</w:t>
      </w:r>
    </w:p>
    <w:p w14:paraId="62476FA8" w14:textId="77777777" w:rsidR="00DD6299" w:rsidRPr="00B20598" w:rsidRDefault="00DD6299" w:rsidP="00B20598">
      <w:pPr>
        <w:spacing w:after="0" w:line="240" w:lineRule="auto"/>
        <w:ind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b/>
          <w:sz w:val="28"/>
          <w:szCs w:val="28"/>
          <w:lang w:eastAsia="ru-RU"/>
        </w:rPr>
        <w:t>Шаг 7.</w:t>
      </w:r>
      <w:r w:rsidRPr="00B20598">
        <w:rPr>
          <w:rFonts w:ascii="Times New Roman" w:eastAsia="Times New Roman" w:hAnsi="Times New Roman"/>
          <w:sz w:val="28"/>
          <w:szCs w:val="28"/>
          <w:lang w:eastAsia="ru-RU"/>
        </w:rPr>
        <w:t xml:space="preserve"> Официально окончательное комплектование 1 класса завершается не позднее 5 сентября, хотя поступление детей возможно и в течение всего учебного года (при наличии свободных мест в данном классе).</w:t>
      </w:r>
    </w:p>
    <w:p w14:paraId="69935B71" w14:textId="77777777" w:rsidR="00DD6299" w:rsidRPr="00B20598" w:rsidRDefault="00DD6299" w:rsidP="00B20598">
      <w:pPr>
        <w:spacing w:after="0" w:line="240" w:lineRule="auto"/>
        <w:ind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b/>
          <w:sz w:val="28"/>
          <w:szCs w:val="28"/>
          <w:lang w:eastAsia="ru-RU"/>
        </w:rPr>
        <w:t>Шаг 8.</w:t>
      </w:r>
      <w:r w:rsidRPr="00B20598">
        <w:rPr>
          <w:rFonts w:ascii="Times New Roman" w:eastAsia="Times New Roman" w:hAnsi="Times New Roman"/>
          <w:sz w:val="28"/>
          <w:szCs w:val="28"/>
          <w:lang w:eastAsia="ru-RU"/>
        </w:rPr>
        <w:t xml:space="preserve"> Зачисление в </w:t>
      </w:r>
      <w:r w:rsidR="00972AB5" w:rsidRPr="00B20598">
        <w:rPr>
          <w:rFonts w:ascii="Times New Roman" w:eastAsia="Times New Roman" w:hAnsi="Times New Roman"/>
          <w:sz w:val="28"/>
          <w:szCs w:val="28"/>
          <w:lang w:eastAsia="ru-RU"/>
        </w:rPr>
        <w:t>школу-интернат</w:t>
      </w:r>
      <w:r w:rsidRPr="00B20598">
        <w:rPr>
          <w:rFonts w:ascii="Times New Roman" w:eastAsia="Times New Roman" w:hAnsi="Times New Roman"/>
          <w:sz w:val="28"/>
          <w:szCs w:val="28"/>
          <w:lang w:eastAsia="ru-RU"/>
        </w:rPr>
        <w:t xml:space="preserve">, (реализация </w:t>
      </w:r>
      <w:r w:rsidR="00972AB5" w:rsidRPr="00B20598">
        <w:rPr>
          <w:rFonts w:ascii="Times New Roman" w:eastAsia="Times New Roman" w:hAnsi="Times New Roman"/>
          <w:sz w:val="28"/>
          <w:szCs w:val="28"/>
          <w:lang w:eastAsia="ru-RU"/>
        </w:rPr>
        <w:t>Ф</w:t>
      </w:r>
      <w:r w:rsidRPr="00B20598">
        <w:rPr>
          <w:rFonts w:ascii="Times New Roman" w:eastAsia="Times New Roman" w:hAnsi="Times New Roman"/>
          <w:sz w:val="28"/>
          <w:szCs w:val="28"/>
          <w:lang w:eastAsia="ru-RU"/>
        </w:rPr>
        <w:t xml:space="preserve">АООП) осуществляется также </w:t>
      </w:r>
      <w:r w:rsidRPr="00B20598">
        <w:rPr>
          <w:rFonts w:ascii="Times New Roman" w:eastAsia="Times New Roman" w:hAnsi="Times New Roman"/>
          <w:b/>
          <w:sz w:val="28"/>
          <w:szCs w:val="28"/>
          <w:lang w:eastAsia="ru-RU"/>
        </w:rPr>
        <w:t>на основании письменного заявления родителей (законных представителей) о создании специальных условий обучения.</w:t>
      </w:r>
      <w:r w:rsidRPr="00B20598">
        <w:rPr>
          <w:rFonts w:ascii="Times New Roman" w:eastAsia="Times New Roman" w:hAnsi="Times New Roman"/>
          <w:sz w:val="28"/>
          <w:szCs w:val="28"/>
          <w:lang w:eastAsia="ru-RU"/>
        </w:rPr>
        <w:t xml:space="preserve"> В соответствии с требованиями ФЗ № 273 при приеме обучающихся </w:t>
      </w:r>
      <w:r w:rsidR="00972AB5" w:rsidRPr="00B20598">
        <w:rPr>
          <w:rFonts w:ascii="Times New Roman" w:eastAsia="Times New Roman" w:hAnsi="Times New Roman"/>
          <w:sz w:val="28"/>
          <w:szCs w:val="28"/>
          <w:lang w:eastAsia="ru-RU"/>
        </w:rPr>
        <w:t>школа-интернат</w:t>
      </w:r>
      <w:r w:rsidRPr="00B20598">
        <w:rPr>
          <w:rFonts w:ascii="Times New Roman" w:eastAsia="Times New Roman" w:hAnsi="Times New Roman"/>
          <w:sz w:val="28"/>
          <w:szCs w:val="28"/>
          <w:lang w:eastAsia="ru-RU"/>
        </w:rPr>
        <w:t xml:space="preserve"> знакомит родителей (законных представителей) обучающихся с Уставом ОО и локальными актами, регламентирующими образовательную деятельность.</w:t>
      </w:r>
    </w:p>
    <w:p w14:paraId="5527EEF7" w14:textId="77777777" w:rsidR="00DD6299" w:rsidRPr="00B20598" w:rsidRDefault="00DD6299" w:rsidP="00B20598">
      <w:pPr>
        <w:spacing w:after="0" w:line="240" w:lineRule="auto"/>
        <w:ind w:firstLine="709"/>
        <w:contextualSpacing/>
        <w:jc w:val="both"/>
        <w:rPr>
          <w:rFonts w:ascii="Times New Roman" w:eastAsia="Times New Roman" w:hAnsi="Times New Roman"/>
          <w:b/>
          <w:sz w:val="28"/>
          <w:szCs w:val="28"/>
          <w:lang w:eastAsia="ru-RU"/>
        </w:rPr>
      </w:pPr>
      <w:r w:rsidRPr="00B20598">
        <w:rPr>
          <w:rFonts w:ascii="Times New Roman" w:eastAsia="Times New Roman" w:hAnsi="Times New Roman"/>
          <w:b/>
          <w:sz w:val="28"/>
          <w:szCs w:val="28"/>
          <w:lang w:val="en-US" w:eastAsia="ru-RU"/>
        </w:rPr>
        <w:t>V</w:t>
      </w:r>
      <w:r w:rsidRPr="00B20598">
        <w:rPr>
          <w:rFonts w:ascii="Times New Roman" w:eastAsia="Times New Roman" w:hAnsi="Times New Roman"/>
          <w:b/>
          <w:sz w:val="28"/>
          <w:szCs w:val="28"/>
          <w:lang w:eastAsia="ru-RU"/>
        </w:rPr>
        <w:t xml:space="preserve"> этап. Стартовый этап психолого-педагогического </w:t>
      </w:r>
    </w:p>
    <w:p w14:paraId="78076FAA" w14:textId="77777777" w:rsidR="00DD6299" w:rsidRPr="00B20598" w:rsidRDefault="00DD6299" w:rsidP="00B20598">
      <w:pPr>
        <w:spacing w:after="0" w:line="240" w:lineRule="auto"/>
        <w:ind w:firstLine="709"/>
        <w:contextualSpacing/>
        <w:jc w:val="both"/>
        <w:rPr>
          <w:rFonts w:ascii="Times New Roman" w:eastAsia="Times New Roman" w:hAnsi="Times New Roman"/>
          <w:b/>
          <w:sz w:val="28"/>
          <w:szCs w:val="28"/>
          <w:lang w:eastAsia="ru-RU"/>
        </w:rPr>
      </w:pPr>
      <w:r w:rsidRPr="00B20598">
        <w:rPr>
          <w:rFonts w:ascii="Times New Roman" w:eastAsia="Times New Roman" w:hAnsi="Times New Roman"/>
          <w:b/>
          <w:sz w:val="28"/>
          <w:szCs w:val="28"/>
          <w:lang w:eastAsia="ru-RU"/>
        </w:rPr>
        <w:t xml:space="preserve">и социального сопровождения </w:t>
      </w:r>
    </w:p>
    <w:p w14:paraId="5053C937" w14:textId="77777777" w:rsidR="00DD6299" w:rsidRPr="00B20598" w:rsidRDefault="00DD6299" w:rsidP="00B20598">
      <w:pPr>
        <w:spacing w:after="0" w:line="240" w:lineRule="auto"/>
        <w:ind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b/>
          <w:sz w:val="28"/>
          <w:szCs w:val="28"/>
          <w:lang w:eastAsia="ru-RU"/>
        </w:rPr>
        <w:t>Шаг 9. Стартовая диагностика.</w:t>
      </w:r>
      <w:r w:rsidRPr="00B20598">
        <w:rPr>
          <w:rFonts w:ascii="Times New Roman" w:eastAsia="Times New Roman" w:hAnsi="Times New Roman"/>
          <w:sz w:val="28"/>
          <w:szCs w:val="28"/>
          <w:lang w:eastAsia="ru-RU"/>
        </w:rPr>
        <w:t xml:space="preserve"> Углубленное обследование обучающихся специалистами ППк является фактически </w:t>
      </w:r>
      <w:r w:rsidRPr="00B20598">
        <w:rPr>
          <w:rFonts w:ascii="Times New Roman" w:eastAsia="Times New Roman" w:hAnsi="Times New Roman"/>
          <w:b/>
          <w:sz w:val="28"/>
          <w:szCs w:val="28"/>
          <w:lang w:eastAsia="ru-RU"/>
        </w:rPr>
        <w:t>первым этапом</w:t>
      </w:r>
      <w:r w:rsidRPr="00B20598">
        <w:rPr>
          <w:rFonts w:ascii="Times New Roman" w:eastAsia="Times New Roman" w:hAnsi="Times New Roman"/>
          <w:sz w:val="28"/>
          <w:szCs w:val="28"/>
          <w:lang w:eastAsia="ru-RU"/>
        </w:rPr>
        <w:t xml:space="preserve"> психолого-педагогического и социального сопровождения (далее – ППиСС).</w:t>
      </w:r>
    </w:p>
    <w:p w14:paraId="395B1195" w14:textId="77777777" w:rsidR="00DD6299" w:rsidRPr="00B20598" w:rsidRDefault="00DD6299" w:rsidP="00B20598">
      <w:pPr>
        <w:spacing w:after="0" w:line="240" w:lineRule="auto"/>
        <w:ind w:firstLine="709"/>
        <w:contextualSpacing/>
        <w:jc w:val="both"/>
        <w:rPr>
          <w:rFonts w:ascii="Times New Roman" w:eastAsia="Times New Roman" w:hAnsi="Times New Roman"/>
          <w:color w:val="000000"/>
          <w:sz w:val="28"/>
          <w:szCs w:val="28"/>
          <w:lang w:eastAsia="ru-RU"/>
        </w:rPr>
      </w:pPr>
      <w:r w:rsidRPr="00B20598">
        <w:rPr>
          <w:rFonts w:ascii="Times New Roman" w:eastAsia="Times New Roman" w:hAnsi="Times New Roman"/>
          <w:sz w:val="28"/>
          <w:szCs w:val="28"/>
          <w:lang w:eastAsia="ru-RU"/>
        </w:rPr>
        <w:t>Первичная (стартовая диагностика) обучающихся 1 класса проходит в первые 2 недели сентября. По результатам проведения углубленного обследования каждый специалист консилиума составляет развернутое заключение, обобщая результаты оценки особенностей психического развития ребенка (сведения заносятся в единый протокол ППк); уточняет рекомендации с точки зрения программ коррекционной работы, их конкретных направлений и этапов, тактик и технологий работы с обучающимся или группой обучающихся.</w:t>
      </w:r>
      <w:r w:rsidRPr="00B20598">
        <w:rPr>
          <w:rFonts w:ascii="Times New Roman" w:eastAsia="Times New Roman" w:hAnsi="Times New Roman"/>
          <w:color w:val="000000"/>
          <w:sz w:val="28"/>
          <w:szCs w:val="28"/>
          <w:lang w:eastAsia="ru-RU"/>
        </w:rPr>
        <w:t xml:space="preserve"> На этом этапе подготавливаются списки для коррекционных занятий со специалистами ППс. </w:t>
      </w:r>
    </w:p>
    <w:p w14:paraId="75BE495B" w14:textId="77777777" w:rsidR="00DD6299" w:rsidRPr="00B20598" w:rsidRDefault="00DD6299" w:rsidP="00B20598">
      <w:pPr>
        <w:spacing w:after="0" w:line="240" w:lineRule="auto"/>
        <w:ind w:firstLine="709"/>
        <w:contextualSpacing/>
        <w:jc w:val="both"/>
        <w:rPr>
          <w:rFonts w:ascii="Times New Roman" w:eastAsia="Times New Roman" w:hAnsi="Times New Roman"/>
          <w:color w:val="000000"/>
          <w:sz w:val="28"/>
          <w:szCs w:val="28"/>
          <w:lang w:eastAsia="ru-RU"/>
        </w:rPr>
      </w:pPr>
      <w:r w:rsidRPr="00B20598">
        <w:rPr>
          <w:rFonts w:ascii="Times New Roman" w:eastAsia="Times New Roman" w:hAnsi="Times New Roman"/>
          <w:color w:val="000000"/>
          <w:sz w:val="28"/>
          <w:szCs w:val="28"/>
          <w:lang w:eastAsia="ru-RU"/>
        </w:rPr>
        <w:t>Направления диагностической работы педагога-психолога:</w:t>
      </w:r>
    </w:p>
    <w:p w14:paraId="20112C29" w14:textId="77777777" w:rsidR="00DD6299" w:rsidRPr="00B20598" w:rsidRDefault="00DD6299" w:rsidP="00B20598">
      <w:pPr>
        <w:numPr>
          <w:ilvl w:val="0"/>
          <w:numId w:val="148"/>
        </w:numPr>
        <w:spacing w:after="0" w:line="240" w:lineRule="auto"/>
        <w:ind w:left="0" w:firstLine="709"/>
        <w:contextualSpacing/>
        <w:jc w:val="both"/>
        <w:rPr>
          <w:rFonts w:ascii="Times New Roman" w:eastAsia="Times New Roman" w:hAnsi="Times New Roman"/>
          <w:color w:val="000000"/>
          <w:sz w:val="28"/>
          <w:szCs w:val="28"/>
          <w:lang w:eastAsia="ru-RU"/>
        </w:rPr>
      </w:pPr>
      <w:r w:rsidRPr="00B20598">
        <w:rPr>
          <w:rFonts w:ascii="Times New Roman" w:eastAsia="Times New Roman" w:hAnsi="Times New Roman"/>
          <w:color w:val="000000"/>
          <w:sz w:val="28"/>
          <w:szCs w:val="28"/>
          <w:lang w:eastAsia="ru-RU"/>
        </w:rPr>
        <w:t>определение актуального уровня когнитивного развития, зоны ближайшего развития, обучающегося;</w:t>
      </w:r>
    </w:p>
    <w:p w14:paraId="4DD7DD5C" w14:textId="77777777" w:rsidR="00DD6299" w:rsidRPr="00B20598" w:rsidRDefault="00DD6299" w:rsidP="00B20598">
      <w:pPr>
        <w:numPr>
          <w:ilvl w:val="0"/>
          <w:numId w:val="148"/>
        </w:numPr>
        <w:spacing w:after="0" w:line="240" w:lineRule="auto"/>
        <w:ind w:left="0" w:firstLine="709"/>
        <w:contextualSpacing/>
        <w:jc w:val="both"/>
        <w:rPr>
          <w:rFonts w:ascii="Times New Roman" w:eastAsia="Times New Roman" w:hAnsi="Times New Roman"/>
          <w:color w:val="000000"/>
          <w:sz w:val="28"/>
          <w:szCs w:val="28"/>
          <w:lang w:eastAsia="ru-RU"/>
        </w:rPr>
      </w:pPr>
      <w:r w:rsidRPr="00B20598">
        <w:rPr>
          <w:rFonts w:ascii="Times New Roman" w:eastAsia="Times New Roman" w:hAnsi="Times New Roman"/>
          <w:color w:val="000000"/>
          <w:sz w:val="28"/>
          <w:szCs w:val="28"/>
          <w:lang w:eastAsia="ru-RU"/>
        </w:rPr>
        <w:t>выявление особенностей эмоционально-волевой сферы, личностных особенностей обучающихся;</w:t>
      </w:r>
    </w:p>
    <w:p w14:paraId="6D5402A9" w14:textId="77777777" w:rsidR="00DD6299" w:rsidRPr="00B20598" w:rsidRDefault="00DD6299" w:rsidP="00B20598">
      <w:pPr>
        <w:numPr>
          <w:ilvl w:val="0"/>
          <w:numId w:val="148"/>
        </w:numPr>
        <w:spacing w:after="0" w:line="240" w:lineRule="auto"/>
        <w:ind w:left="0" w:firstLine="709"/>
        <w:contextualSpacing/>
        <w:jc w:val="both"/>
        <w:rPr>
          <w:rFonts w:ascii="Times New Roman" w:eastAsia="Times New Roman" w:hAnsi="Times New Roman"/>
          <w:color w:val="000000"/>
          <w:sz w:val="28"/>
          <w:szCs w:val="28"/>
          <w:lang w:eastAsia="ru-RU"/>
        </w:rPr>
      </w:pPr>
      <w:r w:rsidRPr="00B20598">
        <w:rPr>
          <w:rFonts w:ascii="Times New Roman" w:eastAsia="Times New Roman" w:hAnsi="Times New Roman"/>
          <w:color w:val="000000"/>
          <w:sz w:val="28"/>
          <w:szCs w:val="28"/>
          <w:lang w:eastAsia="ru-RU"/>
        </w:rPr>
        <w:t>выявление особенностей характера взаимодействия со сверстниками, родителями и другими взрослыми (в процессе специального обследования и динамического наблюдения совместно с другими специалистами).</w:t>
      </w:r>
    </w:p>
    <w:p w14:paraId="4AF71158" w14:textId="77777777" w:rsidR="00DD6299" w:rsidRPr="00B20598" w:rsidRDefault="00DD6299" w:rsidP="00B20598">
      <w:pPr>
        <w:spacing w:after="0" w:line="240" w:lineRule="auto"/>
        <w:ind w:firstLine="709"/>
        <w:contextualSpacing/>
        <w:jc w:val="both"/>
        <w:rPr>
          <w:rFonts w:ascii="Times New Roman" w:eastAsia="Times New Roman" w:hAnsi="Times New Roman"/>
          <w:color w:val="000000"/>
          <w:sz w:val="28"/>
          <w:szCs w:val="28"/>
          <w:lang w:eastAsia="ru-RU"/>
        </w:rPr>
      </w:pPr>
      <w:r w:rsidRPr="00B20598">
        <w:rPr>
          <w:rFonts w:ascii="Times New Roman" w:eastAsia="Times New Roman" w:hAnsi="Times New Roman"/>
          <w:color w:val="000000"/>
          <w:sz w:val="28"/>
          <w:szCs w:val="28"/>
          <w:lang w:eastAsia="ru-RU"/>
        </w:rPr>
        <w:t>Направления диагностической работы учителя-дефектолога:</w:t>
      </w:r>
    </w:p>
    <w:p w14:paraId="036131DE" w14:textId="77777777" w:rsidR="00DD6299" w:rsidRPr="00B20598" w:rsidRDefault="00DD6299" w:rsidP="00B20598">
      <w:pPr>
        <w:numPr>
          <w:ilvl w:val="0"/>
          <w:numId w:val="148"/>
        </w:numPr>
        <w:spacing w:after="0" w:line="240" w:lineRule="auto"/>
        <w:ind w:left="0" w:firstLine="709"/>
        <w:contextualSpacing/>
        <w:jc w:val="both"/>
        <w:rPr>
          <w:rFonts w:ascii="Times New Roman" w:eastAsia="Times New Roman" w:hAnsi="Times New Roman"/>
          <w:color w:val="000000"/>
          <w:sz w:val="28"/>
          <w:szCs w:val="28"/>
          <w:lang w:eastAsia="ru-RU"/>
        </w:rPr>
      </w:pPr>
      <w:r w:rsidRPr="00B20598">
        <w:rPr>
          <w:rFonts w:ascii="Times New Roman" w:eastAsia="Times New Roman" w:hAnsi="Times New Roman"/>
          <w:color w:val="000000"/>
          <w:sz w:val="28"/>
          <w:szCs w:val="28"/>
          <w:lang w:eastAsia="ru-RU"/>
        </w:rPr>
        <w:t>выявление уровня умственного развития обучающихся;</w:t>
      </w:r>
    </w:p>
    <w:p w14:paraId="42C2BD68" w14:textId="77777777" w:rsidR="00DD6299" w:rsidRPr="00B20598" w:rsidRDefault="00DD6299" w:rsidP="00B20598">
      <w:pPr>
        <w:numPr>
          <w:ilvl w:val="0"/>
          <w:numId w:val="148"/>
        </w:numPr>
        <w:spacing w:after="0" w:line="240" w:lineRule="auto"/>
        <w:ind w:left="0" w:firstLine="709"/>
        <w:contextualSpacing/>
        <w:jc w:val="both"/>
        <w:rPr>
          <w:rFonts w:ascii="Times New Roman" w:eastAsia="Times New Roman" w:hAnsi="Times New Roman"/>
          <w:color w:val="000000"/>
          <w:sz w:val="28"/>
          <w:szCs w:val="28"/>
          <w:lang w:eastAsia="ru-RU"/>
        </w:rPr>
      </w:pPr>
      <w:r w:rsidRPr="00B20598">
        <w:rPr>
          <w:rFonts w:ascii="Times New Roman" w:eastAsia="Times New Roman" w:hAnsi="Times New Roman"/>
          <w:color w:val="000000"/>
          <w:sz w:val="28"/>
          <w:szCs w:val="28"/>
          <w:lang w:eastAsia="ru-RU"/>
        </w:rPr>
        <w:t>выявление отношения обучающихся к учебной работе, характера учебной мотивации;</w:t>
      </w:r>
    </w:p>
    <w:p w14:paraId="43E91B9E" w14:textId="77777777" w:rsidR="00DD6299" w:rsidRPr="00B20598" w:rsidRDefault="00DD6299" w:rsidP="00B20598">
      <w:pPr>
        <w:numPr>
          <w:ilvl w:val="0"/>
          <w:numId w:val="148"/>
        </w:numPr>
        <w:spacing w:after="0" w:line="240" w:lineRule="auto"/>
        <w:ind w:left="0" w:firstLine="709"/>
        <w:contextualSpacing/>
        <w:jc w:val="both"/>
        <w:rPr>
          <w:rFonts w:ascii="Times New Roman" w:eastAsia="Times New Roman" w:hAnsi="Times New Roman"/>
          <w:color w:val="000000"/>
          <w:sz w:val="28"/>
          <w:szCs w:val="28"/>
          <w:lang w:eastAsia="ru-RU"/>
        </w:rPr>
      </w:pPr>
      <w:r w:rsidRPr="00B20598">
        <w:rPr>
          <w:rFonts w:ascii="Times New Roman" w:eastAsia="Times New Roman" w:hAnsi="Times New Roman"/>
          <w:color w:val="000000"/>
          <w:sz w:val="28"/>
          <w:szCs w:val="28"/>
          <w:lang w:eastAsia="ru-RU"/>
        </w:rPr>
        <w:t xml:space="preserve">обучаемость: определение уровня восприимчивости обучающихся к помощи, виды помощи (стимулирующая, направляющая, обучающая), способности переноса на аналогичные задания. </w:t>
      </w:r>
    </w:p>
    <w:p w14:paraId="60D55842" w14:textId="77777777" w:rsidR="00DD6299" w:rsidRPr="00B20598" w:rsidRDefault="00DD6299" w:rsidP="00B20598">
      <w:pPr>
        <w:spacing w:after="0" w:line="240" w:lineRule="auto"/>
        <w:ind w:firstLine="709"/>
        <w:contextualSpacing/>
        <w:jc w:val="both"/>
        <w:rPr>
          <w:rFonts w:ascii="Times New Roman" w:eastAsia="Times New Roman" w:hAnsi="Times New Roman"/>
          <w:color w:val="000000"/>
          <w:sz w:val="28"/>
          <w:szCs w:val="28"/>
          <w:lang w:eastAsia="ru-RU"/>
        </w:rPr>
      </w:pPr>
      <w:r w:rsidRPr="00B20598">
        <w:rPr>
          <w:rFonts w:ascii="Times New Roman" w:eastAsia="Times New Roman" w:hAnsi="Times New Roman"/>
          <w:color w:val="000000"/>
          <w:sz w:val="28"/>
          <w:szCs w:val="28"/>
          <w:lang w:eastAsia="ru-RU"/>
        </w:rPr>
        <w:t>Направления диагностической работы учителя-логопеда:</w:t>
      </w:r>
    </w:p>
    <w:p w14:paraId="73A7D056" w14:textId="77777777" w:rsidR="00DD6299" w:rsidRPr="00B20598" w:rsidRDefault="00DD6299" w:rsidP="00B20598">
      <w:pPr>
        <w:numPr>
          <w:ilvl w:val="0"/>
          <w:numId w:val="148"/>
        </w:numPr>
        <w:spacing w:after="0" w:line="240" w:lineRule="auto"/>
        <w:ind w:left="0" w:firstLine="709"/>
        <w:contextualSpacing/>
        <w:jc w:val="both"/>
        <w:rPr>
          <w:rFonts w:ascii="Times New Roman" w:eastAsia="Times New Roman" w:hAnsi="Times New Roman"/>
          <w:color w:val="000000"/>
          <w:sz w:val="28"/>
          <w:szCs w:val="28"/>
          <w:lang w:eastAsia="ru-RU"/>
        </w:rPr>
      </w:pPr>
      <w:r w:rsidRPr="00B20598">
        <w:rPr>
          <w:rFonts w:ascii="Times New Roman" w:eastAsia="Times New Roman" w:hAnsi="Times New Roman"/>
          <w:color w:val="000000"/>
          <w:sz w:val="28"/>
          <w:szCs w:val="28"/>
          <w:lang w:eastAsia="ru-RU"/>
        </w:rPr>
        <w:t>исследование и определение уровня развития устной речи (импрессивной и экспрессивной стороны);</w:t>
      </w:r>
    </w:p>
    <w:p w14:paraId="07F076D2" w14:textId="77777777" w:rsidR="00DD6299" w:rsidRPr="00B20598" w:rsidRDefault="00DD6299" w:rsidP="00B20598">
      <w:pPr>
        <w:numPr>
          <w:ilvl w:val="0"/>
          <w:numId w:val="148"/>
        </w:numPr>
        <w:spacing w:after="0" w:line="240" w:lineRule="auto"/>
        <w:ind w:left="0" w:firstLine="709"/>
        <w:contextualSpacing/>
        <w:jc w:val="both"/>
        <w:rPr>
          <w:rFonts w:ascii="Times New Roman" w:eastAsia="Times New Roman" w:hAnsi="Times New Roman"/>
          <w:color w:val="000000"/>
          <w:sz w:val="28"/>
          <w:szCs w:val="28"/>
          <w:lang w:eastAsia="ru-RU"/>
        </w:rPr>
      </w:pPr>
      <w:r w:rsidRPr="00B20598">
        <w:rPr>
          <w:rFonts w:ascii="Times New Roman" w:eastAsia="Times New Roman" w:hAnsi="Times New Roman"/>
          <w:color w:val="000000"/>
          <w:sz w:val="28"/>
          <w:szCs w:val="28"/>
          <w:lang w:eastAsia="ru-RU"/>
        </w:rPr>
        <w:t>исследование и определение навыков сформированности письменной (если есть) речи обучающихся;</w:t>
      </w:r>
    </w:p>
    <w:p w14:paraId="2F0B0845" w14:textId="77777777" w:rsidR="00DD6299" w:rsidRPr="00B20598" w:rsidRDefault="00DD6299" w:rsidP="00B20598">
      <w:pPr>
        <w:spacing w:after="0" w:line="240" w:lineRule="auto"/>
        <w:ind w:firstLine="709"/>
        <w:contextualSpacing/>
        <w:jc w:val="both"/>
        <w:rPr>
          <w:rFonts w:ascii="Times New Roman" w:eastAsia="Times New Roman" w:hAnsi="Times New Roman"/>
          <w:color w:val="000000"/>
          <w:sz w:val="28"/>
          <w:szCs w:val="28"/>
          <w:lang w:eastAsia="ru-RU"/>
        </w:rPr>
      </w:pPr>
      <w:r w:rsidRPr="00B20598">
        <w:rPr>
          <w:rFonts w:ascii="Times New Roman" w:eastAsia="Times New Roman" w:hAnsi="Times New Roman"/>
          <w:color w:val="000000"/>
          <w:sz w:val="28"/>
          <w:szCs w:val="28"/>
          <w:lang w:eastAsia="ru-RU"/>
        </w:rPr>
        <w:t>Направления работы социального педагога на данном этапе:</w:t>
      </w:r>
    </w:p>
    <w:p w14:paraId="5548F876" w14:textId="77777777" w:rsidR="00DD6299" w:rsidRPr="00B20598" w:rsidRDefault="00DD6299" w:rsidP="00B20598">
      <w:pPr>
        <w:numPr>
          <w:ilvl w:val="0"/>
          <w:numId w:val="148"/>
        </w:numPr>
        <w:spacing w:after="0" w:line="240" w:lineRule="auto"/>
        <w:ind w:left="0" w:firstLine="709"/>
        <w:contextualSpacing/>
        <w:jc w:val="both"/>
        <w:rPr>
          <w:rFonts w:ascii="Times New Roman" w:eastAsia="Times New Roman" w:hAnsi="Times New Roman"/>
          <w:color w:val="000000"/>
          <w:sz w:val="28"/>
          <w:szCs w:val="28"/>
          <w:lang w:eastAsia="ru-RU"/>
        </w:rPr>
      </w:pPr>
      <w:r w:rsidRPr="00B20598">
        <w:rPr>
          <w:rFonts w:ascii="Times New Roman" w:eastAsia="Times New Roman" w:hAnsi="Times New Roman"/>
          <w:color w:val="000000"/>
          <w:sz w:val="28"/>
          <w:szCs w:val="28"/>
          <w:lang w:eastAsia="ru-RU"/>
        </w:rPr>
        <w:t>выявление потребностей обучающегося и его семьи в сфере социальной поддержки;</w:t>
      </w:r>
    </w:p>
    <w:p w14:paraId="6B70A5F3" w14:textId="77777777" w:rsidR="00DD6299" w:rsidRPr="00B20598" w:rsidRDefault="00DD6299" w:rsidP="00B20598">
      <w:pPr>
        <w:numPr>
          <w:ilvl w:val="0"/>
          <w:numId w:val="148"/>
        </w:numPr>
        <w:spacing w:after="0" w:line="240" w:lineRule="auto"/>
        <w:ind w:left="0" w:firstLine="709"/>
        <w:contextualSpacing/>
        <w:jc w:val="both"/>
        <w:rPr>
          <w:rFonts w:ascii="Times New Roman" w:eastAsia="Times New Roman" w:hAnsi="Times New Roman"/>
          <w:color w:val="000000"/>
          <w:sz w:val="28"/>
          <w:szCs w:val="28"/>
          <w:lang w:eastAsia="ru-RU"/>
        </w:rPr>
      </w:pPr>
      <w:r w:rsidRPr="00B20598">
        <w:rPr>
          <w:rFonts w:ascii="Times New Roman" w:eastAsia="Times New Roman" w:hAnsi="Times New Roman"/>
          <w:color w:val="000000"/>
          <w:sz w:val="28"/>
          <w:szCs w:val="28"/>
          <w:lang w:eastAsia="ru-RU"/>
        </w:rPr>
        <w:t>определение направлений помощи родителям обучающегося в адаптации в школьном сообществе.</w:t>
      </w:r>
    </w:p>
    <w:p w14:paraId="5B9B485F" w14:textId="77777777" w:rsidR="00442234" w:rsidRPr="00B20598" w:rsidRDefault="00DD6299" w:rsidP="00B20598">
      <w:pPr>
        <w:spacing w:after="0" w:line="240" w:lineRule="auto"/>
        <w:ind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Шаг 10. По результатам обследования специалистами ППк определяется характер, объем и продолжительность оказания необходимой психолого-педагогической помощи обучающемуся (в соответствии с заключениями ЦПМПК). Данные фиксируются в ИОМ/СИПР.</w:t>
      </w:r>
    </w:p>
    <w:p w14:paraId="6F345055" w14:textId="77777777" w:rsidR="00DD6299" w:rsidRPr="00B20598" w:rsidRDefault="00DD6299" w:rsidP="00B20598">
      <w:pPr>
        <w:spacing w:after="0" w:line="240" w:lineRule="auto"/>
        <w:ind w:firstLine="709"/>
        <w:contextualSpacing/>
        <w:jc w:val="both"/>
        <w:rPr>
          <w:rFonts w:ascii="Times New Roman" w:eastAsia="Times New Roman" w:hAnsi="Times New Roman"/>
          <w:b/>
          <w:sz w:val="28"/>
          <w:szCs w:val="28"/>
          <w:lang w:eastAsia="ru-RU"/>
        </w:rPr>
      </w:pPr>
      <w:r w:rsidRPr="00B20598">
        <w:rPr>
          <w:rFonts w:ascii="Times New Roman" w:eastAsia="Times New Roman" w:hAnsi="Times New Roman"/>
          <w:b/>
          <w:sz w:val="28"/>
          <w:szCs w:val="28"/>
          <w:lang w:val="en-US" w:eastAsia="ru-RU"/>
        </w:rPr>
        <w:t>VI</w:t>
      </w:r>
      <w:r w:rsidRPr="00B20598">
        <w:rPr>
          <w:rFonts w:ascii="Times New Roman" w:eastAsia="Times New Roman" w:hAnsi="Times New Roman"/>
          <w:b/>
          <w:sz w:val="28"/>
          <w:szCs w:val="28"/>
          <w:lang w:eastAsia="ru-RU"/>
        </w:rPr>
        <w:t xml:space="preserve"> этап. Основной этап психолого-педагогического </w:t>
      </w:r>
    </w:p>
    <w:p w14:paraId="44FAB554" w14:textId="77777777" w:rsidR="00DD6299" w:rsidRPr="00B20598" w:rsidRDefault="00DD6299" w:rsidP="00B20598">
      <w:pPr>
        <w:spacing w:after="0" w:line="240" w:lineRule="auto"/>
        <w:ind w:firstLine="709"/>
        <w:contextualSpacing/>
        <w:jc w:val="both"/>
        <w:rPr>
          <w:rFonts w:ascii="Times New Roman" w:eastAsia="Times New Roman" w:hAnsi="Times New Roman"/>
          <w:b/>
          <w:sz w:val="28"/>
          <w:szCs w:val="28"/>
          <w:lang w:eastAsia="ru-RU"/>
        </w:rPr>
      </w:pPr>
      <w:r w:rsidRPr="00B20598">
        <w:rPr>
          <w:rFonts w:ascii="Times New Roman" w:eastAsia="Times New Roman" w:hAnsi="Times New Roman"/>
          <w:b/>
          <w:sz w:val="28"/>
          <w:szCs w:val="28"/>
          <w:lang w:eastAsia="ru-RU"/>
        </w:rPr>
        <w:t>и социального сопровождения</w:t>
      </w:r>
    </w:p>
    <w:p w14:paraId="610B3972" w14:textId="56D06375" w:rsidR="00DD6299" w:rsidRPr="00B20598" w:rsidRDefault="00DD6299" w:rsidP="00B20598">
      <w:pPr>
        <w:spacing w:after="0" w:line="240" w:lineRule="auto"/>
        <w:ind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b/>
          <w:sz w:val="28"/>
          <w:szCs w:val="28"/>
          <w:lang w:eastAsia="ru-RU"/>
        </w:rPr>
        <w:t>Исходя из</w:t>
      </w:r>
      <w:r w:rsidRPr="00B20598">
        <w:rPr>
          <w:rFonts w:ascii="Times New Roman" w:eastAsia="Times New Roman" w:hAnsi="Times New Roman"/>
          <w:sz w:val="28"/>
          <w:szCs w:val="28"/>
          <w:lang w:eastAsia="ru-RU"/>
        </w:rPr>
        <w:t xml:space="preserve"> концепции ФГОС </w:t>
      </w:r>
      <w:r w:rsidR="00442234" w:rsidRPr="00B20598">
        <w:rPr>
          <w:rFonts w:ascii="Times New Roman" w:eastAsia="Times New Roman" w:hAnsi="Times New Roman"/>
          <w:sz w:val="28"/>
          <w:szCs w:val="28"/>
          <w:lang w:eastAsia="ru-RU"/>
        </w:rPr>
        <w:t>образования обучающихся с умственной отсталостью (интеллектуальными нарушениями)</w:t>
      </w:r>
      <w:r w:rsidRPr="00B20598">
        <w:rPr>
          <w:rFonts w:ascii="Times New Roman" w:eastAsia="Times New Roman" w:hAnsi="Times New Roman"/>
          <w:sz w:val="28"/>
          <w:szCs w:val="28"/>
          <w:lang w:eastAsia="ru-RU"/>
        </w:rPr>
        <w:t xml:space="preserve">, одной из первоочередных задач </w:t>
      </w:r>
      <w:r w:rsidR="00CD61BF" w:rsidRPr="00B20598">
        <w:rPr>
          <w:rFonts w:ascii="Times New Roman" w:eastAsia="Times New Roman" w:hAnsi="Times New Roman"/>
          <w:sz w:val="28"/>
          <w:szCs w:val="28"/>
          <w:lang w:eastAsia="ru-RU"/>
        </w:rPr>
        <w:t>школы-и</w:t>
      </w:r>
      <w:r w:rsidR="005F6A29" w:rsidRPr="00B20598">
        <w:rPr>
          <w:rFonts w:ascii="Times New Roman" w:eastAsia="Times New Roman" w:hAnsi="Times New Roman"/>
          <w:sz w:val="28"/>
          <w:szCs w:val="28"/>
          <w:lang w:eastAsia="ru-RU"/>
        </w:rPr>
        <w:t>н</w:t>
      </w:r>
      <w:r w:rsidR="00CD61BF" w:rsidRPr="00B20598">
        <w:rPr>
          <w:rFonts w:ascii="Times New Roman" w:eastAsia="Times New Roman" w:hAnsi="Times New Roman"/>
          <w:sz w:val="28"/>
          <w:szCs w:val="28"/>
          <w:lang w:eastAsia="ru-RU"/>
        </w:rPr>
        <w:t>терната</w:t>
      </w:r>
      <w:r w:rsidRPr="00B20598">
        <w:rPr>
          <w:rFonts w:ascii="Times New Roman" w:eastAsia="Times New Roman" w:hAnsi="Times New Roman"/>
          <w:sz w:val="28"/>
          <w:szCs w:val="28"/>
          <w:lang w:eastAsia="ru-RU"/>
        </w:rPr>
        <w:t xml:space="preserve"> становится формирование у всех обучающихся личностных, регулятивных, познавательных и коммуникативных базовых учебных действий как основы умения учиться. Это важнейшее из условий для освоения обучающимся </w:t>
      </w:r>
      <w:r w:rsidR="00972AB5" w:rsidRPr="00B20598">
        <w:rPr>
          <w:rFonts w:ascii="Times New Roman" w:eastAsia="Times New Roman" w:hAnsi="Times New Roman"/>
          <w:sz w:val="28"/>
          <w:szCs w:val="28"/>
          <w:lang w:eastAsia="ru-RU"/>
        </w:rPr>
        <w:t>Ф</w:t>
      </w:r>
      <w:r w:rsidRPr="00B20598">
        <w:rPr>
          <w:rFonts w:ascii="Times New Roman" w:eastAsia="Times New Roman" w:hAnsi="Times New Roman"/>
          <w:sz w:val="28"/>
          <w:szCs w:val="28"/>
          <w:lang w:eastAsia="ru-RU"/>
        </w:rPr>
        <w:t xml:space="preserve">АООП. В связи с этим, важным направлением работы специалистов Службы ППиСС становится помощь учителю в формировании соответствующего возможностям обучающегося с ОВЗ, инвалидностью уровня развития базовых учебных действий. </w:t>
      </w:r>
    </w:p>
    <w:p w14:paraId="06A7B3C4" w14:textId="77777777" w:rsidR="00DD6299" w:rsidRPr="00B20598" w:rsidRDefault="00DD6299" w:rsidP="00B20598">
      <w:pPr>
        <w:spacing w:after="0" w:line="240" w:lineRule="auto"/>
        <w:ind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 xml:space="preserve">Формулируя задачи на конкретный период, педагог-психолог, учитель-логопед, учитель-дефектолог, социальный педагог и другие специалисты, определяют, какие именно из базовых учебных действий необходимо сформировать у обучающегося в первую очередь для освоения им </w:t>
      </w:r>
      <w:r w:rsidR="00972AB5" w:rsidRPr="00B20598">
        <w:rPr>
          <w:rFonts w:ascii="Times New Roman" w:eastAsia="Times New Roman" w:hAnsi="Times New Roman"/>
          <w:sz w:val="28"/>
          <w:szCs w:val="28"/>
          <w:lang w:eastAsia="ru-RU"/>
        </w:rPr>
        <w:t>Ф</w:t>
      </w:r>
      <w:r w:rsidRPr="00B20598">
        <w:rPr>
          <w:rFonts w:ascii="Times New Roman" w:eastAsia="Times New Roman" w:hAnsi="Times New Roman"/>
          <w:sz w:val="28"/>
          <w:szCs w:val="28"/>
          <w:lang w:eastAsia="ru-RU"/>
        </w:rPr>
        <w:t>АООП.</w:t>
      </w:r>
    </w:p>
    <w:p w14:paraId="6AA82883" w14:textId="77777777" w:rsidR="00DD6299" w:rsidRPr="00B20598" w:rsidRDefault="00DD6299" w:rsidP="00B20598">
      <w:pPr>
        <w:spacing w:after="0" w:line="240" w:lineRule="auto"/>
        <w:ind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b/>
          <w:sz w:val="28"/>
          <w:szCs w:val="28"/>
          <w:lang w:eastAsia="ru-RU"/>
        </w:rPr>
        <w:t>Основные направления и специфика деятельности специалистов Службы ППиСС.</w:t>
      </w:r>
    </w:p>
    <w:p w14:paraId="50272047" w14:textId="77777777" w:rsidR="00DD6299" w:rsidRPr="00B20598" w:rsidRDefault="00DD6299" w:rsidP="00B20598">
      <w:pPr>
        <w:spacing w:after="0" w:line="240" w:lineRule="auto"/>
        <w:ind w:firstLine="709"/>
        <w:contextualSpacing/>
        <w:jc w:val="both"/>
        <w:rPr>
          <w:rFonts w:ascii="Times New Roman" w:eastAsia="Times New Roman" w:hAnsi="Times New Roman"/>
          <w:sz w:val="28"/>
          <w:szCs w:val="28"/>
          <w:u w:val="single"/>
          <w:lang w:eastAsia="ru-RU"/>
        </w:rPr>
      </w:pPr>
      <w:r w:rsidRPr="00B20598">
        <w:rPr>
          <w:rFonts w:ascii="Times New Roman" w:eastAsia="Times New Roman" w:hAnsi="Times New Roman"/>
          <w:sz w:val="28"/>
          <w:szCs w:val="28"/>
          <w:u w:val="single"/>
          <w:lang w:eastAsia="ru-RU"/>
        </w:rPr>
        <w:t>Педагог-психолог:</w:t>
      </w:r>
    </w:p>
    <w:p w14:paraId="080E12D9" w14:textId="77777777" w:rsidR="00DD6299" w:rsidRPr="00B20598" w:rsidRDefault="00DD6299" w:rsidP="00B20598">
      <w:pPr>
        <w:numPr>
          <w:ilvl w:val="0"/>
          <w:numId w:val="150"/>
        </w:numPr>
        <w:spacing w:after="0" w:line="240" w:lineRule="auto"/>
        <w:ind w:left="0"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формирует базовые предпосылки учебной деятельности (формирование учебной мотивации, алгоритмов учебной деятельности, произвольного компонента деятельности и пространственно-временных представлений) в соответствии с уровнем и особенностями психического развития обучающегося и характера его нарушений (типом отклоняющегося развития);</w:t>
      </w:r>
    </w:p>
    <w:p w14:paraId="1EF5B426" w14:textId="77777777" w:rsidR="00DD6299" w:rsidRPr="00B20598" w:rsidRDefault="00DD6299" w:rsidP="00B20598">
      <w:pPr>
        <w:numPr>
          <w:ilvl w:val="0"/>
          <w:numId w:val="150"/>
        </w:numPr>
        <w:spacing w:after="0" w:line="240" w:lineRule="auto"/>
        <w:ind w:left="0" w:firstLine="709"/>
        <w:contextualSpacing/>
        <w:jc w:val="both"/>
        <w:rPr>
          <w:rFonts w:ascii="Times New Roman" w:eastAsia="Times New Roman" w:hAnsi="Times New Roman"/>
          <w:b/>
          <w:sz w:val="28"/>
          <w:szCs w:val="28"/>
          <w:lang w:eastAsia="ru-RU"/>
        </w:rPr>
      </w:pPr>
      <w:r w:rsidRPr="00B20598">
        <w:rPr>
          <w:rFonts w:ascii="Times New Roman" w:eastAsia="Times New Roman" w:hAnsi="Times New Roman"/>
          <w:sz w:val="28"/>
          <w:szCs w:val="28"/>
          <w:lang w:eastAsia="ru-RU"/>
        </w:rPr>
        <w:t>обеспечивает социальную адаптацию обучающегося в среде сверстников, а также в целом пространстве образовательного учреждения (формирование представлений, навыков и компетенций социального взаимодействия обучающегося с детьми и взрослыми;</w:t>
      </w:r>
    </w:p>
    <w:p w14:paraId="530CDAD0" w14:textId="77777777" w:rsidR="00DD6299" w:rsidRPr="00B20598" w:rsidRDefault="00DD6299" w:rsidP="00B20598">
      <w:pPr>
        <w:numPr>
          <w:ilvl w:val="0"/>
          <w:numId w:val="150"/>
        </w:numPr>
        <w:spacing w:after="0" w:line="240" w:lineRule="auto"/>
        <w:ind w:left="0" w:firstLine="709"/>
        <w:contextualSpacing/>
        <w:jc w:val="both"/>
        <w:rPr>
          <w:rFonts w:ascii="Times New Roman" w:eastAsia="Times New Roman" w:hAnsi="Times New Roman"/>
          <w:b/>
          <w:sz w:val="28"/>
          <w:szCs w:val="28"/>
          <w:lang w:eastAsia="ru-RU"/>
        </w:rPr>
      </w:pPr>
      <w:r w:rsidRPr="00B20598">
        <w:rPr>
          <w:rFonts w:ascii="Times New Roman" w:eastAsia="Times New Roman" w:hAnsi="Times New Roman"/>
          <w:sz w:val="28"/>
          <w:szCs w:val="28"/>
          <w:lang w:eastAsia="ru-RU"/>
        </w:rPr>
        <w:t>ставит и решает задачи гуманизации социальной микросреды, в которой обучается (или будет обучаться) ребенок;</w:t>
      </w:r>
    </w:p>
    <w:p w14:paraId="2F334291" w14:textId="77777777" w:rsidR="00DD6299" w:rsidRPr="00B20598" w:rsidRDefault="00DD6299" w:rsidP="00B20598">
      <w:pPr>
        <w:numPr>
          <w:ilvl w:val="0"/>
          <w:numId w:val="150"/>
        </w:numPr>
        <w:spacing w:after="0" w:line="240" w:lineRule="auto"/>
        <w:ind w:left="0" w:firstLine="709"/>
        <w:contextualSpacing/>
        <w:jc w:val="both"/>
        <w:rPr>
          <w:rFonts w:ascii="Times New Roman" w:eastAsia="Times New Roman" w:hAnsi="Times New Roman"/>
          <w:b/>
          <w:sz w:val="28"/>
          <w:szCs w:val="28"/>
          <w:lang w:eastAsia="ru-RU"/>
        </w:rPr>
      </w:pPr>
      <w:r w:rsidRPr="00B20598">
        <w:rPr>
          <w:rFonts w:ascii="Times New Roman" w:eastAsia="Times New Roman" w:hAnsi="Times New Roman"/>
          <w:sz w:val="28"/>
          <w:szCs w:val="28"/>
          <w:lang w:eastAsia="ru-RU"/>
        </w:rPr>
        <w:t>помогает учителю и другим специалистам наладить конструктивное взаимодействие с родителями обучающегося;</w:t>
      </w:r>
    </w:p>
    <w:p w14:paraId="5C8D88D2" w14:textId="77777777" w:rsidR="00DD6299" w:rsidRPr="00B20598" w:rsidRDefault="00DD6299" w:rsidP="00B20598">
      <w:pPr>
        <w:numPr>
          <w:ilvl w:val="0"/>
          <w:numId w:val="150"/>
        </w:numPr>
        <w:spacing w:after="0" w:line="240" w:lineRule="auto"/>
        <w:ind w:left="0" w:firstLine="709"/>
        <w:contextualSpacing/>
        <w:jc w:val="both"/>
        <w:rPr>
          <w:rFonts w:ascii="Times New Roman" w:eastAsia="Times New Roman" w:hAnsi="Times New Roman"/>
          <w:b/>
          <w:sz w:val="28"/>
          <w:szCs w:val="28"/>
          <w:lang w:eastAsia="ru-RU"/>
        </w:rPr>
      </w:pPr>
      <w:r w:rsidRPr="00B20598">
        <w:rPr>
          <w:rFonts w:ascii="Times New Roman" w:eastAsia="Times New Roman" w:hAnsi="Times New Roman"/>
          <w:sz w:val="28"/>
          <w:szCs w:val="28"/>
          <w:lang w:eastAsia="ru-RU"/>
        </w:rPr>
        <w:t>проводит консультирование учителей и воспитателей, родителей обучающихся;</w:t>
      </w:r>
    </w:p>
    <w:p w14:paraId="3CC6B974" w14:textId="77777777" w:rsidR="00DD6299" w:rsidRPr="00B20598" w:rsidRDefault="00DD6299" w:rsidP="00B20598">
      <w:pPr>
        <w:numPr>
          <w:ilvl w:val="0"/>
          <w:numId w:val="150"/>
        </w:numPr>
        <w:spacing w:after="0" w:line="240" w:lineRule="auto"/>
        <w:ind w:left="0" w:firstLine="709"/>
        <w:contextualSpacing/>
        <w:jc w:val="both"/>
        <w:rPr>
          <w:rFonts w:ascii="Times New Roman" w:eastAsia="Times New Roman" w:hAnsi="Times New Roman"/>
          <w:b/>
          <w:sz w:val="28"/>
          <w:szCs w:val="28"/>
          <w:lang w:eastAsia="ru-RU"/>
        </w:rPr>
      </w:pPr>
      <w:r w:rsidRPr="00B20598">
        <w:rPr>
          <w:rFonts w:ascii="Times New Roman" w:eastAsia="Times New Roman" w:hAnsi="Times New Roman"/>
          <w:sz w:val="28"/>
          <w:szCs w:val="28"/>
          <w:lang w:eastAsia="ru-RU"/>
        </w:rPr>
        <w:t>проводит работу по профилактике и преодолению конфликтных ситуаций.</w:t>
      </w:r>
    </w:p>
    <w:p w14:paraId="2EC576D3" w14:textId="77777777" w:rsidR="00DD6299" w:rsidRPr="00B20598" w:rsidRDefault="00DD6299" w:rsidP="00B20598">
      <w:pPr>
        <w:spacing w:after="0" w:line="240" w:lineRule="auto"/>
        <w:ind w:firstLine="709"/>
        <w:contextualSpacing/>
        <w:jc w:val="both"/>
        <w:rPr>
          <w:rFonts w:ascii="Times New Roman" w:eastAsia="Times New Roman" w:hAnsi="Times New Roman"/>
          <w:sz w:val="28"/>
          <w:szCs w:val="28"/>
          <w:u w:val="single"/>
          <w:lang w:eastAsia="ru-RU"/>
        </w:rPr>
      </w:pPr>
      <w:r w:rsidRPr="00B20598">
        <w:rPr>
          <w:rFonts w:ascii="Times New Roman" w:eastAsia="Times New Roman" w:hAnsi="Times New Roman"/>
          <w:sz w:val="28"/>
          <w:szCs w:val="28"/>
          <w:u w:val="single"/>
          <w:lang w:eastAsia="ru-RU"/>
        </w:rPr>
        <w:t>Учитель-логопед:</w:t>
      </w:r>
    </w:p>
    <w:p w14:paraId="686C54C4" w14:textId="77777777" w:rsidR="00DD6299" w:rsidRPr="00B20598" w:rsidRDefault="00DD6299" w:rsidP="00B20598">
      <w:pPr>
        <w:numPr>
          <w:ilvl w:val="0"/>
          <w:numId w:val="149"/>
        </w:numPr>
        <w:spacing w:after="0" w:line="240" w:lineRule="auto"/>
        <w:ind w:left="0"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исправляет недостатки устной и письменной речи и развития высших психических функций, участвующих в процессе письма и чтения;</w:t>
      </w:r>
    </w:p>
    <w:p w14:paraId="1EFCD46C" w14:textId="77777777" w:rsidR="00DD6299" w:rsidRPr="00B20598" w:rsidRDefault="00DD6299" w:rsidP="00B20598">
      <w:pPr>
        <w:numPr>
          <w:ilvl w:val="0"/>
          <w:numId w:val="149"/>
        </w:numPr>
        <w:spacing w:after="0" w:line="240" w:lineRule="auto"/>
        <w:ind w:left="0" w:firstLine="709"/>
        <w:contextualSpacing/>
        <w:jc w:val="both"/>
        <w:rPr>
          <w:rFonts w:ascii="Times New Roman" w:eastAsia="Times New Roman" w:hAnsi="Times New Roman"/>
          <w:b/>
          <w:sz w:val="28"/>
          <w:szCs w:val="28"/>
          <w:lang w:eastAsia="ru-RU"/>
        </w:rPr>
      </w:pPr>
      <w:r w:rsidRPr="00B20598">
        <w:rPr>
          <w:rFonts w:ascii="Times New Roman" w:eastAsia="Times New Roman" w:hAnsi="Times New Roman"/>
          <w:sz w:val="28"/>
          <w:szCs w:val="28"/>
          <w:lang w:eastAsia="ru-RU"/>
        </w:rPr>
        <w:t>осуществляет работу по преодолению трудностей в освоении обучающимися АООП;</w:t>
      </w:r>
    </w:p>
    <w:p w14:paraId="646DF851" w14:textId="77777777" w:rsidR="00DD6299" w:rsidRPr="00B20598" w:rsidRDefault="00DD6299" w:rsidP="00B20598">
      <w:pPr>
        <w:numPr>
          <w:ilvl w:val="0"/>
          <w:numId w:val="149"/>
        </w:numPr>
        <w:spacing w:after="0" w:line="240" w:lineRule="auto"/>
        <w:ind w:left="0" w:firstLine="709"/>
        <w:contextualSpacing/>
        <w:jc w:val="both"/>
        <w:rPr>
          <w:rFonts w:ascii="Times New Roman" w:eastAsia="Times New Roman" w:hAnsi="Times New Roman"/>
          <w:b/>
          <w:sz w:val="28"/>
          <w:szCs w:val="28"/>
          <w:lang w:eastAsia="ru-RU"/>
        </w:rPr>
      </w:pPr>
      <w:r w:rsidRPr="00B20598">
        <w:rPr>
          <w:rFonts w:ascii="Times New Roman" w:eastAsia="Times New Roman" w:hAnsi="Times New Roman"/>
          <w:sz w:val="28"/>
          <w:szCs w:val="28"/>
          <w:lang w:eastAsia="ru-RU"/>
        </w:rPr>
        <w:t>проводит работу по разъяснению специальных знаний по логопедии среди педагогов, родителей (законных представителей) обучающихся.</w:t>
      </w:r>
    </w:p>
    <w:p w14:paraId="69DC2765" w14:textId="77777777" w:rsidR="00DD6299" w:rsidRPr="00B20598" w:rsidRDefault="00DD6299" w:rsidP="00B20598">
      <w:pPr>
        <w:spacing w:after="0" w:line="240" w:lineRule="auto"/>
        <w:ind w:firstLine="709"/>
        <w:contextualSpacing/>
        <w:jc w:val="both"/>
        <w:rPr>
          <w:rFonts w:ascii="Times New Roman" w:eastAsia="Times New Roman" w:hAnsi="Times New Roman"/>
          <w:sz w:val="28"/>
          <w:szCs w:val="28"/>
          <w:u w:val="single"/>
          <w:lang w:eastAsia="ru-RU"/>
        </w:rPr>
      </w:pPr>
      <w:r w:rsidRPr="00B20598">
        <w:rPr>
          <w:rFonts w:ascii="Times New Roman" w:eastAsia="Times New Roman" w:hAnsi="Times New Roman"/>
          <w:sz w:val="28"/>
          <w:szCs w:val="28"/>
          <w:u w:val="single"/>
          <w:lang w:eastAsia="ru-RU"/>
        </w:rPr>
        <w:t>Учитель-дефектолог:</w:t>
      </w:r>
    </w:p>
    <w:p w14:paraId="3DE04414" w14:textId="77777777" w:rsidR="00DD6299" w:rsidRPr="00B20598" w:rsidRDefault="00DD6299" w:rsidP="00B20598">
      <w:pPr>
        <w:numPr>
          <w:ilvl w:val="0"/>
          <w:numId w:val="151"/>
        </w:numPr>
        <w:spacing w:after="0" w:line="240" w:lineRule="auto"/>
        <w:ind w:left="0"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проводит работу по</w:t>
      </w:r>
      <w:r w:rsidRPr="00B20598">
        <w:rPr>
          <w:rFonts w:ascii="Times New Roman" w:eastAsia="Times New Roman" w:hAnsi="Times New Roman"/>
          <w:color w:val="000000"/>
          <w:sz w:val="28"/>
          <w:szCs w:val="28"/>
          <w:lang w:eastAsia="ru-RU"/>
        </w:rPr>
        <w:t xml:space="preserve"> коррекции и развитию познавательной деятельности;</w:t>
      </w:r>
    </w:p>
    <w:p w14:paraId="5FA08CCE" w14:textId="77777777" w:rsidR="00DD6299" w:rsidRPr="00B20598" w:rsidRDefault="00DD6299" w:rsidP="00B20598">
      <w:pPr>
        <w:numPr>
          <w:ilvl w:val="0"/>
          <w:numId w:val="151"/>
        </w:numPr>
        <w:spacing w:after="0" w:line="240" w:lineRule="auto"/>
        <w:ind w:left="0" w:firstLine="709"/>
        <w:contextualSpacing/>
        <w:jc w:val="both"/>
        <w:rPr>
          <w:rFonts w:ascii="Times New Roman" w:eastAsia="Times New Roman" w:hAnsi="Times New Roman"/>
          <w:b/>
          <w:sz w:val="28"/>
          <w:szCs w:val="28"/>
          <w:lang w:eastAsia="ru-RU"/>
        </w:rPr>
      </w:pPr>
      <w:r w:rsidRPr="00B20598">
        <w:rPr>
          <w:rFonts w:ascii="Times New Roman" w:eastAsia="Times New Roman" w:hAnsi="Times New Roman"/>
          <w:sz w:val="28"/>
          <w:szCs w:val="28"/>
          <w:lang w:eastAsia="ru-RU"/>
        </w:rPr>
        <w:t>формирует знания, умения и навыки, необходимые для усвоения программного материала;</w:t>
      </w:r>
    </w:p>
    <w:p w14:paraId="2D469700" w14:textId="77777777" w:rsidR="00DD6299" w:rsidRPr="00B20598" w:rsidRDefault="00DD6299" w:rsidP="00B20598">
      <w:pPr>
        <w:numPr>
          <w:ilvl w:val="0"/>
          <w:numId w:val="151"/>
        </w:numPr>
        <w:spacing w:after="0" w:line="240" w:lineRule="auto"/>
        <w:ind w:left="0" w:firstLine="709"/>
        <w:contextualSpacing/>
        <w:jc w:val="both"/>
        <w:rPr>
          <w:rFonts w:ascii="Times New Roman" w:eastAsia="Times New Roman" w:hAnsi="Times New Roman"/>
          <w:b/>
          <w:sz w:val="28"/>
          <w:szCs w:val="28"/>
          <w:lang w:eastAsia="ru-RU"/>
        </w:rPr>
      </w:pPr>
      <w:r w:rsidRPr="00B20598">
        <w:rPr>
          <w:rFonts w:ascii="Times New Roman" w:eastAsia="Times New Roman" w:hAnsi="Times New Roman"/>
          <w:sz w:val="28"/>
          <w:szCs w:val="28"/>
          <w:lang w:eastAsia="ru-RU"/>
        </w:rPr>
        <w:t>участвует в формировании базовых учебных действий, нормализации ведущей деятельности обучающихся;</w:t>
      </w:r>
    </w:p>
    <w:p w14:paraId="081B9E84" w14:textId="77777777" w:rsidR="00DD6299" w:rsidRPr="00B20598" w:rsidRDefault="00DD6299" w:rsidP="00B20598">
      <w:pPr>
        <w:numPr>
          <w:ilvl w:val="0"/>
          <w:numId w:val="151"/>
        </w:numPr>
        <w:spacing w:after="0" w:line="240" w:lineRule="auto"/>
        <w:ind w:left="0" w:firstLine="709"/>
        <w:contextualSpacing/>
        <w:jc w:val="both"/>
        <w:rPr>
          <w:rFonts w:ascii="Times New Roman" w:eastAsia="Times New Roman" w:hAnsi="Times New Roman"/>
          <w:b/>
          <w:sz w:val="28"/>
          <w:szCs w:val="28"/>
          <w:lang w:eastAsia="ru-RU"/>
        </w:rPr>
      </w:pPr>
      <w:r w:rsidRPr="00B20598">
        <w:rPr>
          <w:rFonts w:ascii="Times New Roman" w:eastAsia="Times New Roman" w:hAnsi="Times New Roman"/>
          <w:sz w:val="28"/>
          <w:szCs w:val="28"/>
          <w:lang w:eastAsia="ru-RU"/>
        </w:rPr>
        <w:t>формирует и расширяет представления об окружающей действительности, развивает речь на основе ознакомления с окружающим миром;</w:t>
      </w:r>
    </w:p>
    <w:p w14:paraId="269CD451" w14:textId="77777777" w:rsidR="00DD6299" w:rsidRPr="00B20598" w:rsidRDefault="00DD6299" w:rsidP="00B20598">
      <w:pPr>
        <w:numPr>
          <w:ilvl w:val="0"/>
          <w:numId w:val="151"/>
        </w:numPr>
        <w:spacing w:after="0" w:line="240" w:lineRule="auto"/>
        <w:ind w:left="0" w:firstLine="709"/>
        <w:contextualSpacing/>
        <w:jc w:val="both"/>
        <w:rPr>
          <w:rFonts w:ascii="Times New Roman" w:eastAsia="Times New Roman" w:hAnsi="Times New Roman"/>
          <w:b/>
          <w:sz w:val="28"/>
          <w:szCs w:val="28"/>
          <w:lang w:eastAsia="ru-RU"/>
        </w:rPr>
      </w:pPr>
      <w:r w:rsidRPr="00B20598">
        <w:rPr>
          <w:rFonts w:ascii="Times New Roman" w:eastAsia="Times New Roman" w:hAnsi="Times New Roman"/>
          <w:sz w:val="28"/>
          <w:szCs w:val="28"/>
          <w:lang w:eastAsia="ru-RU"/>
        </w:rPr>
        <w:t>участвует в формировании школьных компетенций (школьного поведения, навыков учебной деятельности), навыков социального взаимодействия.</w:t>
      </w:r>
    </w:p>
    <w:p w14:paraId="698A0143" w14:textId="77777777" w:rsidR="00DD6299" w:rsidRPr="00B20598" w:rsidRDefault="00DD6299" w:rsidP="00B20598">
      <w:pPr>
        <w:spacing w:after="0" w:line="240" w:lineRule="auto"/>
        <w:ind w:left="709"/>
        <w:contextualSpacing/>
        <w:jc w:val="both"/>
        <w:rPr>
          <w:rFonts w:ascii="Times New Roman" w:eastAsia="Times New Roman" w:hAnsi="Times New Roman"/>
          <w:sz w:val="28"/>
          <w:szCs w:val="28"/>
          <w:u w:val="single"/>
          <w:lang w:eastAsia="ru-RU"/>
        </w:rPr>
      </w:pPr>
      <w:r w:rsidRPr="00B20598">
        <w:rPr>
          <w:rFonts w:ascii="Times New Roman" w:eastAsia="Times New Roman" w:hAnsi="Times New Roman"/>
          <w:sz w:val="28"/>
          <w:szCs w:val="28"/>
          <w:u w:val="single"/>
          <w:lang w:eastAsia="ru-RU"/>
        </w:rPr>
        <w:t>Социальный педагог:</w:t>
      </w:r>
    </w:p>
    <w:p w14:paraId="6E5F5F5F" w14:textId="77777777" w:rsidR="00DD6299" w:rsidRPr="00B20598" w:rsidRDefault="00DD6299" w:rsidP="00B20598">
      <w:pPr>
        <w:numPr>
          <w:ilvl w:val="0"/>
          <w:numId w:val="152"/>
        </w:numPr>
        <w:spacing w:after="0" w:line="240" w:lineRule="auto"/>
        <w:contextualSpacing/>
        <w:jc w:val="both"/>
        <w:rPr>
          <w:rFonts w:ascii="Times New Roman" w:eastAsia="Times New Roman" w:hAnsi="Times New Roman"/>
          <w:caps/>
          <w:sz w:val="28"/>
          <w:szCs w:val="28"/>
          <w:u w:val="single"/>
          <w:lang w:eastAsia="ru-RU"/>
        </w:rPr>
      </w:pPr>
      <w:r w:rsidRPr="00B20598">
        <w:rPr>
          <w:rFonts w:ascii="Times New Roman" w:eastAsia="Times New Roman" w:hAnsi="Times New Roman"/>
          <w:caps/>
          <w:sz w:val="28"/>
          <w:szCs w:val="28"/>
          <w:lang w:eastAsia="ru-RU"/>
        </w:rPr>
        <w:t>к</w:t>
      </w:r>
      <w:r w:rsidRPr="00B20598">
        <w:rPr>
          <w:rFonts w:ascii="Times New Roman" w:eastAsia="Times New Roman" w:hAnsi="Times New Roman"/>
          <w:sz w:val="28"/>
          <w:szCs w:val="28"/>
          <w:lang w:eastAsia="ru-RU"/>
        </w:rPr>
        <w:t>оординирует взаимодействие субъектов образовательного процесса.</w:t>
      </w:r>
    </w:p>
    <w:p w14:paraId="5BDABF43" w14:textId="77777777" w:rsidR="00DD6299" w:rsidRPr="00B20598" w:rsidRDefault="00DD6299" w:rsidP="00B20598">
      <w:pPr>
        <w:spacing w:after="0" w:line="240" w:lineRule="auto"/>
        <w:ind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Таким образом, в соответствии со своей профессиональной подготовкой и функциональными обязанностями специалисты психолого-педагогического сопровождения школы осуществляют следующие виды деятельности:</w:t>
      </w:r>
    </w:p>
    <w:p w14:paraId="71E86200" w14:textId="77777777" w:rsidR="00DD6299" w:rsidRPr="00B20598" w:rsidRDefault="00DD6299" w:rsidP="00B20598">
      <w:pPr>
        <w:numPr>
          <w:ilvl w:val="0"/>
          <w:numId w:val="145"/>
        </w:numPr>
        <w:spacing w:after="0" w:line="240" w:lineRule="auto"/>
        <w:ind w:left="0"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консультативную,</w:t>
      </w:r>
    </w:p>
    <w:p w14:paraId="7B049315" w14:textId="77777777" w:rsidR="00DD6299" w:rsidRPr="00B20598" w:rsidRDefault="00DD6299" w:rsidP="00B20598">
      <w:pPr>
        <w:numPr>
          <w:ilvl w:val="0"/>
          <w:numId w:val="145"/>
        </w:numPr>
        <w:spacing w:after="0" w:line="240" w:lineRule="auto"/>
        <w:ind w:left="0"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диагностико-аналитическую,</w:t>
      </w:r>
    </w:p>
    <w:p w14:paraId="798B7AD8" w14:textId="77777777" w:rsidR="00DD6299" w:rsidRPr="00B20598" w:rsidRDefault="00DD6299" w:rsidP="00B20598">
      <w:pPr>
        <w:numPr>
          <w:ilvl w:val="0"/>
          <w:numId w:val="145"/>
        </w:numPr>
        <w:spacing w:after="0" w:line="240" w:lineRule="auto"/>
        <w:ind w:left="0"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развивающую,</w:t>
      </w:r>
    </w:p>
    <w:p w14:paraId="76F4B829" w14:textId="77777777" w:rsidR="00DD6299" w:rsidRPr="00B20598" w:rsidRDefault="00DD6299" w:rsidP="00B20598">
      <w:pPr>
        <w:numPr>
          <w:ilvl w:val="0"/>
          <w:numId w:val="145"/>
        </w:numPr>
        <w:spacing w:after="0" w:line="240" w:lineRule="auto"/>
        <w:ind w:left="0"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коррекционную,</w:t>
      </w:r>
    </w:p>
    <w:p w14:paraId="2549FB4D" w14:textId="77777777" w:rsidR="00DD6299" w:rsidRPr="00B20598" w:rsidRDefault="00DD6299" w:rsidP="00B20598">
      <w:pPr>
        <w:numPr>
          <w:ilvl w:val="0"/>
          <w:numId w:val="145"/>
        </w:numPr>
        <w:spacing w:after="0" w:line="240" w:lineRule="auto"/>
        <w:ind w:left="0"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учебно-воспитательную,</w:t>
      </w:r>
    </w:p>
    <w:p w14:paraId="223A7CEF" w14:textId="77777777" w:rsidR="00DD6299" w:rsidRPr="00B20598" w:rsidRDefault="00DD6299" w:rsidP="00B20598">
      <w:pPr>
        <w:numPr>
          <w:ilvl w:val="0"/>
          <w:numId w:val="145"/>
        </w:numPr>
        <w:spacing w:after="0" w:line="240" w:lineRule="auto"/>
        <w:ind w:left="0"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профилактическую,</w:t>
      </w:r>
    </w:p>
    <w:p w14:paraId="38D7AD00" w14:textId="77777777" w:rsidR="00DD6299" w:rsidRPr="00B20598" w:rsidRDefault="00DD6299" w:rsidP="00B20598">
      <w:pPr>
        <w:numPr>
          <w:ilvl w:val="0"/>
          <w:numId w:val="145"/>
        </w:numPr>
        <w:spacing w:after="0" w:line="240" w:lineRule="auto"/>
        <w:ind w:left="0" w:firstLine="709"/>
        <w:contextualSpacing/>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просветительскую и др.</w:t>
      </w:r>
    </w:p>
    <w:p w14:paraId="45149A1D" w14:textId="77777777" w:rsidR="00DD6299" w:rsidRPr="00B20598" w:rsidRDefault="00DD6299" w:rsidP="00B20598">
      <w:pPr>
        <w:tabs>
          <w:tab w:val="left" w:pos="915"/>
        </w:tabs>
        <w:spacing w:after="0" w:line="240" w:lineRule="auto"/>
        <w:ind w:firstLine="709"/>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 xml:space="preserve">При этом деятельность всех специалистов, работающих в школе, приобретает свою специфику. Помимо решения своих узкопрофессиональных задач, специалисты активно привлекаются к созданию условий для адаптации, обучения и социализации детей с ОВЗ, инвалидностью. </w:t>
      </w:r>
    </w:p>
    <w:p w14:paraId="42691E74" w14:textId="77777777" w:rsidR="00DD6299" w:rsidRPr="00B20598" w:rsidRDefault="00DD6299" w:rsidP="00B20598">
      <w:pPr>
        <w:tabs>
          <w:tab w:val="left" w:pos="915"/>
        </w:tabs>
        <w:spacing w:after="0" w:line="240" w:lineRule="auto"/>
        <w:ind w:firstLine="709"/>
        <w:jc w:val="both"/>
        <w:rPr>
          <w:rFonts w:ascii="Times New Roman" w:eastAsia="Times New Roman" w:hAnsi="Times New Roman"/>
          <w:sz w:val="28"/>
          <w:szCs w:val="28"/>
          <w:lang w:eastAsia="ru-RU"/>
        </w:rPr>
      </w:pPr>
      <w:r w:rsidRPr="00B20598">
        <w:rPr>
          <w:rFonts w:ascii="Times New Roman" w:eastAsia="Times New Roman" w:hAnsi="Times New Roman"/>
          <w:sz w:val="28"/>
          <w:szCs w:val="28"/>
          <w:lang w:eastAsia="ru-RU"/>
        </w:rPr>
        <w:t xml:space="preserve">Процесс взаимодействия специалистов представляет собой междисциплинарную технологию психолого-педагогического и социального сопровождения обучающихся, которая, в свою очередь, является системообразующим компонентом АООП </w:t>
      </w:r>
      <w:r w:rsidR="00914448" w:rsidRPr="00B20598">
        <w:rPr>
          <w:rFonts w:ascii="Times New Roman" w:eastAsia="Times New Roman" w:hAnsi="Times New Roman"/>
          <w:sz w:val="28"/>
          <w:szCs w:val="28"/>
          <w:lang w:eastAsia="ru-RU"/>
        </w:rPr>
        <w:t>образования</w:t>
      </w:r>
      <w:r w:rsidRPr="00B20598">
        <w:rPr>
          <w:rFonts w:ascii="Times New Roman" w:eastAsia="Times New Roman" w:hAnsi="Times New Roman"/>
          <w:sz w:val="28"/>
          <w:szCs w:val="28"/>
          <w:lang w:eastAsia="ru-RU"/>
        </w:rPr>
        <w:t xml:space="preserve"> обучающихся с </w:t>
      </w:r>
      <w:r w:rsidRPr="00B20598">
        <w:rPr>
          <w:rFonts w:ascii="Times New Roman" w:eastAsia="Arial Unicode MS" w:hAnsi="Times New Roman"/>
          <w:color w:val="00000A"/>
          <w:kern w:val="2"/>
          <w:sz w:val="28"/>
          <w:szCs w:val="28"/>
          <w:lang w:eastAsia="ar-SA"/>
        </w:rPr>
        <w:t>умеренной, тяжелой, глубокой умственной отсталостью (интеллектуальными нарушениями) ТМНР</w:t>
      </w:r>
      <w:r w:rsidR="00914448" w:rsidRPr="00B20598">
        <w:rPr>
          <w:rFonts w:ascii="Times New Roman" w:eastAsia="Arial Unicode MS" w:hAnsi="Times New Roman"/>
          <w:color w:val="00000A"/>
          <w:kern w:val="2"/>
          <w:sz w:val="28"/>
          <w:szCs w:val="28"/>
          <w:lang w:eastAsia="ar-SA"/>
        </w:rPr>
        <w:t xml:space="preserve"> (вариант 2)</w:t>
      </w:r>
      <w:r w:rsidRPr="00B20598">
        <w:rPr>
          <w:rFonts w:ascii="Times New Roman" w:eastAsia="Times New Roman" w:hAnsi="Times New Roman"/>
          <w:sz w:val="28"/>
          <w:szCs w:val="28"/>
          <w:lang w:eastAsia="ru-RU"/>
        </w:rPr>
        <w:t>.</w:t>
      </w:r>
    </w:p>
    <w:p w14:paraId="651F04DE" w14:textId="77777777" w:rsidR="00F5181E" w:rsidRPr="00B20598" w:rsidRDefault="00F5181E" w:rsidP="00B20598">
      <w:pPr>
        <w:tabs>
          <w:tab w:val="left" w:pos="915"/>
        </w:tabs>
        <w:spacing w:after="0" w:line="240" w:lineRule="auto"/>
        <w:ind w:firstLine="709"/>
        <w:jc w:val="both"/>
        <w:rPr>
          <w:rFonts w:ascii="Times New Roman" w:eastAsia="Times New Roman" w:hAnsi="Times New Roman"/>
          <w:sz w:val="28"/>
          <w:szCs w:val="28"/>
          <w:lang w:eastAsia="ru-RU"/>
        </w:rPr>
      </w:pPr>
    </w:p>
    <w:p w14:paraId="55C232C3" w14:textId="77777777" w:rsidR="001666F7" w:rsidRPr="00B20598" w:rsidRDefault="001666F7" w:rsidP="00B20598">
      <w:pPr>
        <w:pStyle w:val="2"/>
        <w:spacing w:before="0"/>
        <w:jc w:val="center"/>
        <w:rPr>
          <w:rFonts w:ascii="Times New Roman" w:hAnsi="Times New Roman"/>
          <w:bCs/>
          <w:color w:val="000000" w:themeColor="text1"/>
          <w:spacing w:val="2"/>
          <w:sz w:val="28"/>
          <w:szCs w:val="28"/>
          <w:lang w:eastAsia="ar-SA"/>
        </w:rPr>
      </w:pPr>
      <w:bookmarkStart w:id="43" w:name="_Toc145599907"/>
      <w:bookmarkStart w:id="44" w:name="_Hlk145595386"/>
      <w:bookmarkEnd w:id="40"/>
      <w:bookmarkEnd w:id="41"/>
      <w:r w:rsidRPr="00B20598">
        <w:rPr>
          <w:rFonts w:ascii="Times New Roman" w:hAnsi="Times New Roman"/>
          <w:bCs/>
          <w:color w:val="000000" w:themeColor="text1"/>
          <w:sz w:val="28"/>
          <w:szCs w:val="28"/>
          <w:lang w:eastAsia="ar-SA"/>
        </w:rPr>
        <w:t>2.</w:t>
      </w:r>
      <w:r w:rsidR="00341A89" w:rsidRPr="00B20598">
        <w:rPr>
          <w:rFonts w:ascii="Times New Roman" w:hAnsi="Times New Roman"/>
          <w:bCs/>
          <w:color w:val="000000" w:themeColor="text1"/>
          <w:sz w:val="28"/>
          <w:szCs w:val="28"/>
          <w:lang w:eastAsia="ar-SA"/>
        </w:rPr>
        <w:t>5</w:t>
      </w:r>
      <w:r w:rsidRPr="00B20598">
        <w:rPr>
          <w:rFonts w:ascii="Times New Roman" w:hAnsi="Times New Roman"/>
          <w:bCs/>
          <w:caps/>
          <w:color w:val="000000" w:themeColor="text1"/>
          <w:spacing w:val="2"/>
          <w:sz w:val="28"/>
          <w:szCs w:val="28"/>
          <w:lang w:eastAsia="ar-SA"/>
        </w:rPr>
        <w:t xml:space="preserve">. </w:t>
      </w:r>
      <w:r w:rsidRPr="00B20598">
        <w:rPr>
          <w:rFonts w:ascii="Times New Roman" w:hAnsi="Times New Roman"/>
          <w:bCs/>
          <w:color w:val="000000" w:themeColor="text1"/>
          <w:spacing w:val="2"/>
          <w:sz w:val="28"/>
          <w:szCs w:val="28"/>
          <w:lang w:eastAsia="ar-SA"/>
        </w:rPr>
        <w:t>Программа внеурочной деятельности</w:t>
      </w:r>
      <w:bookmarkEnd w:id="38"/>
      <w:bookmarkEnd w:id="39"/>
      <w:bookmarkEnd w:id="43"/>
    </w:p>
    <w:p w14:paraId="3D393175" w14:textId="77777777" w:rsidR="00341A89" w:rsidRPr="00B20598" w:rsidRDefault="00341A89" w:rsidP="00B20598">
      <w:pPr>
        <w:overflowPunct w:val="0"/>
        <w:spacing w:after="0" w:line="240" w:lineRule="auto"/>
        <w:ind w:firstLine="709"/>
        <w:jc w:val="center"/>
        <w:rPr>
          <w:rFonts w:ascii="Times New Roman" w:hAnsi="Times New Roman"/>
          <w:b/>
          <w:bCs/>
          <w:sz w:val="28"/>
          <w:szCs w:val="28"/>
        </w:rPr>
      </w:pPr>
    </w:p>
    <w:bookmarkEnd w:id="44"/>
    <w:p w14:paraId="562B2AEC" w14:textId="77777777" w:rsidR="00341A89" w:rsidRPr="00B20598" w:rsidRDefault="00341A89" w:rsidP="00B20598">
      <w:pPr>
        <w:overflowPunct w:val="0"/>
        <w:spacing w:after="0" w:line="240" w:lineRule="auto"/>
        <w:jc w:val="center"/>
        <w:rPr>
          <w:rFonts w:ascii="Times New Roman" w:hAnsi="Times New Roman"/>
          <w:b/>
          <w:sz w:val="28"/>
          <w:szCs w:val="28"/>
        </w:rPr>
      </w:pPr>
      <w:r w:rsidRPr="00B20598">
        <w:rPr>
          <w:rFonts w:ascii="Times New Roman" w:hAnsi="Times New Roman"/>
          <w:b/>
          <w:sz w:val="28"/>
          <w:szCs w:val="28"/>
        </w:rPr>
        <w:t>ЦЕЛЕВОЙ РАЗДЕЛ</w:t>
      </w:r>
    </w:p>
    <w:p w14:paraId="511A7C45" w14:textId="77777777" w:rsidR="00341A89" w:rsidRPr="00B20598" w:rsidRDefault="00341A89" w:rsidP="00B20598">
      <w:pPr>
        <w:overflowPunct w:val="0"/>
        <w:spacing w:after="0" w:line="240" w:lineRule="auto"/>
        <w:jc w:val="center"/>
        <w:rPr>
          <w:rFonts w:ascii="Times New Roman" w:hAnsi="Times New Roman"/>
          <w:b/>
          <w:bCs/>
          <w:sz w:val="28"/>
          <w:szCs w:val="28"/>
        </w:rPr>
      </w:pPr>
    </w:p>
    <w:p w14:paraId="001E496C" w14:textId="77777777" w:rsidR="00341A89" w:rsidRPr="00B20598" w:rsidRDefault="00341A89" w:rsidP="00B20598">
      <w:pPr>
        <w:overflowPunct w:val="0"/>
        <w:spacing w:after="0" w:line="240" w:lineRule="auto"/>
        <w:jc w:val="center"/>
        <w:rPr>
          <w:rFonts w:ascii="Times New Roman" w:hAnsi="Times New Roman"/>
          <w:sz w:val="28"/>
          <w:szCs w:val="28"/>
        </w:rPr>
      </w:pPr>
      <w:r w:rsidRPr="00B20598">
        <w:rPr>
          <w:rFonts w:ascii="Times New Roman" w:hAnsi="Times New Roman"/>
          <w:b/>
          <w:bCs/>
          <w:sz w:val="28"/>
          <w:szCs w:val="28"/>
        </w:rPr>
        <w:t>Пояснительная записка</w:t>
      </w:r>
    </w:p>
    <w:p w14:paraId="24F36C5C" w14:textId="2F6B315C" w:rsidR="00341A89" w:rsidRPr="00B20598" w:rsidRDefault="00341A89"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Анализ социального заказа родителей учащихся с умственной отсталостью в умеренной, тяжелой или глубокой степени, с тяжелыми и множественными нарушениями развития (далее учащиеся с умственной отсталостью, с ТМНР), адресуемого БОУ ОО «Крутовская школа-интернат для обучающихся с ограниченными возможностями здоровья» Ливенского района</w:t>
      </w:r>
      <w:r w:rsidR="00F5181E" w:rsidRPr="00B20598">
        <w:rPr>
          <w:rFonts w:ascii="Times New Roman" w:hAnsi="Times New Roman"/>
          <w:sz w:val="28"/>
          <w:szCs w:val="28"/>
        </w:rPr>
        <w:t xml:space="preserve"> </w:t>
      </w:r>
      <w:r w:rsidRPr="00B20598">
        <w:rPr>
          <w:rFonts w:ascii="Times New Roman" w:hAnsi="Times New Roman"/>
          <w:sz w:val="28"/>
          <w:szCs w:val="28"/>
        </w:rPr>
        <w:t>с.Крутое, определяет целевые ориентиры, ожидаемые результаты, номенклатуру услуг, характер и направления внеурочной деятельности для учащихся с умственной отсталостью, с ТМНР. Выполнение прогнозируемого социального заказа достигается посредством реализации социальных ожиданий от образовательного учреждения во внеурочной деятельности через разработку программы внеурочной деятельности для включения каждого ребенка с умственной отсталостью, с ТМНР в успешную и доступную для него продуктивную деятельность, расширение и укрепление сотрудничества с родителями.</w:t>
      </w:r>
    </w:p>
    <w:p w14:paraId="2990BAC6" w14:textId="77777777" w:rsidR="00341A89" w:rsidRPr="00B20598" w:rsidRDefault="00341A89"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Внеурочная деятельность БОУ ОО «Крутовская школа-интернат для обучающихся с ограниченными возможностями здоровья» направлена на достижение результатов освоения учащимися с умственной отсталостью, с ТМНР адаптированной основной общеобразовательной программы (АООП 2 вариант) в части достижения планируемых личностных результатов.</w:t>
      </w:r>
    </w:p>
    <w:p w14:paraId="305A0C62" w14:textId="2ABF1DC3" w:rsidR="00341A89" w:rsidRPr="00B20598" w:rsidRDefault="00341A89" w:rsidP="00B20598">
      <w:pPr>
        <w:shd w:val="clear" w:color="auto" w:fill="FFFFFF"/>
        <w:spacing w:after="0" w:line="240" w:lineRule="auto"/>
        <w:ind w:firstLine="567"/>
        <w:jc w:val="both"/>
        <w:rPr>
          <w:rFonts w:ascii="Times New Roman" w:hAnsi="Times New Roman"/>
          <w:color w:val="000000"/>
          <w:sz w:val="28"/>
          <w:szCs w:val="28"/>
        </w:rPr>
      </w:pPr>
      <w:r w:rsidRPr="00B20598">
        <w:rPr>
          <w:rFonts w:ascii="Times New Roman" w:hAnsi="Times New Roman"/>
          <w:b/>
          <w:i/>
          <w:color w:val="000000"/>
          <w:sz w:val="28"/>
          <w:szCs w:val="28"/>
        </w:rPr>
        <w:t>Основная цель</w:t>
      </w:r>
      <w:r w:rsidR="007E3E4F" w:rsidRPr="00B20598">
        <w:rPr>
          <w:rFonts w:ascii="Times New Roman" w:hAnsi="Times New Roman"/>
          <w:b/>
          <w:i/>
          <w:color w:val="000000"/>
          <w:sz w:val="28"/>
          <w:szCs w:val="28"/>
        </w:rPr>
        <w:t xml:space="preserve"> </w:t>
      </w:r>
      <w:r w:rsidRPr="00B20598">
        <w:rPr>
          <w:rFonts w:ascii="Times New Roman" w:hAnsi="Times New Roman"/>
          <w:b/>
          <w:i/>
          <w:color w:val="000000"/>
          <w:sz w:val="28"/>
          <w:szCs w:val="28"/>
        </w:rPr>
        <w:t>программы внеурочной деятельности</w:t>
      </w:r>
      <w:r w:rsidRPr="00B20598">
        <w:rPr>
          <w:rFonts w:ascii="Times New Roman" w:hAnsi="Times New Roman"/>
          <w:color w:val="000000"/>
          <w:sz w:val="28"/>
          <w:szCs w:val="28"/>
        </w:rPr>
        <w:t>: Создание специальных образовательных условий для</w:t>
      </w:r>
      <w:r w:rsidRPr="00B20598">
        <w:rPr>
          <w:rFonts w:ascii="Times New Roman" w:hAnsi="Times New Roman"/>
          <w:sz w:val="28"/>
          <w:szCs w:val="28"/>
        </w:rPr>
        <w:t xml:space="preserve"> индивидуального поэтапного и планомерного расширения </w:t>
      </w:r>
      <w:r w:rsidRPr="00B20598">
        <w:rPr>
          <w:rFonts w:ascii="Times New Roman" w:hAnsi="Times New Roman"/>
          <w:color w:val="000000"/>
          <w:sz w:val="28"/>
          <w:szCs w:val="28"/>
        </w:rPr>
        <w:t xml:space="preserve">социального опыта учащихся </w:t>
      </w:r>
      <w:r w:rsidRPr="00B20598">
        <w:rPr>
          <w:rFonts w:ascii="Times New Roman" w:hAnsi="Times New Roman"/>
          <w:sz w:val="28"/>
          <w:szCs w:val="28"/>
        </w:rPr>
        <w:t>с умственной отсталостью, с ТМНР, развитие адаптационных механизмов личности, достижение максимально возможной самостоятельности.</w:t>
      </w:r>
    </w:p>
    <w:p w14:paraId="0999C5E6" w14:textId="77777777" w:rsidR="00341A89" w:rsidRPr="00B20598" w:rsidRDefault="00341A89" w:rsidP="00B20598">
      <w:pPr>
        <w:shd w:val="clear" w:color="auto" w:fill="FFFFFF"/>
        <w:spacing w:after="0" w:line="240" w:lineRule="auto"/>
        <w:ind w:firstLine="567"/>
        <w:jc w:val="both"/>
        <w:rPr>
          <w:rFonts w:ascii="Times New Roman" w:hAnsi="Times New Roman"/>
          <w:sz w:val="28"/>
          <w:szCs w:val="28"/>
        </w:rPr>
      </w:pPr>
      <w:r w:rsidRPr="00B20598">
        <w:rPr>
          <w:rFonts w:ascii="Times New Roman" w:hAnsi="Times New Roman"/>
          <w:b/>
          <w:i/>
          <w:color w:val="000000"/>
          <w:sz w:val="28"/>
          <w:szCs w:val="28"/>
        </w:rPr>
        <w:t>Основные задачи:</w:t>
      </w:r>
    </w:p>
    <w:p w14:paraId="6B49C82B" w14:textId="77777777" w:rsidR="00341A89" w:rsidRPr="00B20598" w:rsidRDefault="00341A89" w:rsidP="00B20598">
      <w:pPr>
        <w:pStyle w:val="a8"/>
        <w:numPr>
          <w:ilvl w:val="0"/>
          <w:numId w:val="185"/>
        </w:numPr>
        <w:tabs>
          <w:tab w:val="left" w:pos="851"/>
        </w:tabs>
        <w:spacing w:after="0" w:line="240" w:lineRule="auto"/>
        <w:ind w:left="0" w:firstLine="567"/>
        <w:contextualSpacing w:val="0"/>
        <w:jc w:val="both"/>
        <w:rPr>
          <w:rFonts w:ascii="Times New Roman" w:hAnsi="Times New Roman"/>
          <w:sz w:val="28"/>
          <w:szCs w:val="28"/>
        </w:rPr>
      </w:pPr>
      <w:r w:rsidRPr="00B20598">
        <w:rPr>
          <w:rFonts w:ascii="Times New Roman" w:hAnsi="Times New Roman"/>
          <w:sz w:val="28"/>
          <w:szCs w:val="28"/>
        </w:rPr>
        <w:t>Создание условий для восприятия и последующего воспроизведения учащимися с умственной отсталостью, с ТМНР доступных форм социального поведения, повышение социальной активности в комфортной развивающей среде.</w:t>
      </w:r>
    </w:p>
    <w:p w14:paraId="0890FBA2" w14:textId="77777777" w:rsidR="00341A89" w:rsidRPr="00B20598" w:rsidRDefault="00341A89" w:rsidP="00B20598">
      <w:pPr>
        <w:pStyle w:val="a8"/>
        <w:numPr>
          <w:ilvl w:val="0"/>
          <w:numId w:val="185"/>
        </w:numPr>
        <w:tabs>
          <w:tab w:val="left" w:pos="851"/>
        </w:tabs>
        <w:spacing w:after="0" w:line="240" w:lineRule="auto"/>
        <w:ind w:left="0" w:firstLine="567"/>
        <w:contextualSpacing w:val="0"/>
        <w:jc w:val="both"/>
        <w:rPr>
          <w:rFonts w:ascii="Times New Roman" w:hAnsi="Times New Roman"/>
          <w:sz w:val="28"/>
          <w:szCs w:val="28"/>
        </w:rPr>
      </w:pPr>
      <w:r w:rsidRPr="00B20598">
        <w:rPr>
          <w:rFonts w:ascii="Times New Roman" w:hAnsi="Times New Roman"/>
          <w:sz w:val="28"/>
          <w:szCs w:val="28"/>
        </w:rPr>
        <w:t>Коррекция всех компонентов психофизического, интеллектуального, личностного развития учащихся с умственной отсталостью, с ТМНР с учетом возрастных и индивидуальных особенностей, психофизических возможностей.</w:t>
      </w:r>
    </w:p>
    <w:p w14:paraId="3D121971" w14:textId="77777777" w:rsidR="00341A89" w:rsidRPr="00B20598" w:rsidRDefault="00341A89" w:rsidP="00B20598">
      <w:pPr>
        <w:pStyle w:val="a8"/>
        <w:numPr>
          <w:ilvl w:val="0"/>
          <w:numId w:val="185"/>
        </w:numPr>
        <w:tabs>
          <w:tab w:val="left" w:pos="851"/>
        </w:tabs>
        <w:spacing w:after="0" w:line="240" w:lineRule="auto"/>
        <w:ind w:left="0" w:firstLine="567"/>
        <w:contextualSpacing w:val="0"/>
        <w:jc w:val="both"/>
        <w:rPr>
          <w:rFonts w:ascii="Times New Roman" w:hAnsi="Times New Roman"/>
          <w:sz w:val="28"/>
          <w:szCs w:val="28"/>
        </w:rPr>
      </w:pPr>
      <w:r w:rsidRPr="00B20598">
        <w:rPr>
          <w:rFonts w:ascii="Times New Roman" w:hAnsi="Times New Roman"/>
          <w:sz w:val="28"/>
          <w:szCs w:val="28"/>
        </w:rPr>
        <w:t>Стимулирование возникновение у учащихся с умственной отсталостью, с ТМНР личностного интереса к различным аспектам жизнедеятельности, пробуждение положительных эмоциональных реакций по отношению к окружающей действительности.</w:t>
      </w:r>
    </w:p>
    <w:p w14:paraId="7A66E89A" w14:textId="77777777" w:rsidR="00341A89" w:rsidRPr="00B20598" w:rsidRDefault="00341A89" w:rsidP="00B20598">
      <w:pPr>
        <w:pStyle w:val="a8"/>
        <w:numPr>
          <w:ilvl w:val="0"/>
          <w:numId w:val="185"/>
        </w:numPr>
        <w:tabs>
          <w:tab w:val="left" w:pos="851"/>
        </w:tabs>
        <w:spacing w:after="0" w:line="240" w:lineRule="auto"/>
        <w:ind w:left="0" w:firstLine="567"/>
        <w:contextualSpacing w:val="0"/>
        <w:jc w:val="both"/>
        <w:rPr>
          <w:rFonts w:ascii="Times New Roman" w:hAnsi="Times New Roman"/>
          <w:sz w:val="28"/>
          <w:szCs w:val="28"/>
        </w:rPr>
      </w:pPr>
      <w:r w:rsidRPr="00B20598">
        <w:rPr>
          <w:rFonts w:ascii="Times New Roman" w:hAnsi="Times New Roman"/>
          <w:sz w:val="28"/>
          <w:szCs w:val="28"/>
        </w:rPr>
        <w:t>Расширение социальных контактов учащихся с умственной отсталостью, с ТМНР, включение их в конструктивное взаимодействие со сверстниками, формирование жизненной компетенции в процессе общения.</w:t>
      </w:r>
    </w:p>
    <w:p w14:paraId="58F65301" w14:textId="77777777" w:rsidR="00341A89" w:rsidRPr="00B20598" w:rsidRDefault="00341A89" w:rsidP="00B20598">
      <w:pPr>
        <w:tabs>
          <w:tab w:val="left" w:pos="142"/>
        </w:tabs>
        <w:overflowPunct w:val="0"/>
        <w:spacing w:after="0" w:line="240" w:lineRule="auto"/>
        <w:ind w:firstLine="567"/>
        <w:jc w:val="both"/>
        <w:rPr>
          <w:rFonts w:ascii="Times New Roman" w:hAnsi="Times New Roman"/>
          <w:b/>
          <w:i/>
          <w:sz w:val="28"/>
          <w:szCs w:val="28"/>
        </w:rPr>
      </w:pPr>
      <w:r w:rsidRPr="00B20598">
        <w:rPr>
          <w:rFonts w:ascii="Times New Roman" w:hAnsi="Times New Roman"/>
          <w:b/>
          <w:bCs/>
          <w:i/>
          <w:sz w:val="28"/>
          <w:szCs w:val="28"/>
        </w:rPr>
        <w:t xml:space="preserve">Основные направления организации внеурочной деятельности с учащимися </w:t>
      </w:r>
      <w:r w:rsidRPr="00B20598">
        <w:rPr>
          <w:rFonts w:ascii="Times New Roman" w:hAnsi="Times New Roman"/>
          <w:b/>
          <w:i/>
          <w:sz w:val="28"/>
          <w:szCs w:val="28"/>
        </w:rPr>
        <w:t>с умственной отсталостью, с ТМНР:</w:t>
      </w:r>
    </w:p>
    <w:p w14:paraId="7CDB3F53" w14:textId="77777777" w:rsidR="00341A89" w:rsidRPr="00B20598" w:rsidRDefault="00341A89" w:rsidP="00B20598">
      <w:pPr>
        <w:pStyle w:val="a8"/>
        <w:numPr>
          <w:ilvl w:val="0"/>
          <w:numId w:val="186"/>
        </w:numPr>
        <w:spacing w:after="0" w:line="240" w:lineRule="auto"/>
        <w:ind w:left="0" w:firstLine="567"/>
        <w:contextualSpacing w:val="0"/>
        <w:jc w:val="both"/>
        <w:rPr>
          <w:rFonts w:ascii="Times New Roman" w:hAnsi="Times New Roman"/>
          <w:sz w:val="28"/>
          <w:szCs w:val="28"/>
        </w:rPr>
      </w:pPr>
      <w:r w:rsidRPr="00B20598">
        <w:rPr>
          <w:rFonts w:ascii="Times New Roman" w:hAnsi="Times New Roman"/>
          <w:sz w:val="28"/>
          <w:szCs w:val="28"/>
        </w:rPr>
        <w:t xml:space="preserve">Спортивно-оздоровительное направление, </w:t>
      </w:r>
    </w:p>
    <w:p w14:paraId="02195DEC" w14:textId="77777777" w:rsidR="00341A89" w:rsidRPr="00B20598" w:rsidRDefault="00341A89" w:rsidP="00B20598">
      <w:pPr>
        <w:pStyle w:val="a8"/>
        <w:numPr>
          <w:ilvl w:val="0"/>
          <w:numId w:val="186"/>
        </w:numPr>
        <w:spacing w:after="0" w:line="240" w:lineRule="auto"/>
        <w:ind w:left="0" w:firstLine="567"/>
        <w:contextualSpacing w:val="0"/>
        <w:jc w:val="both"/>
        <w:rPr>
          <w:rFonts w:ascii="Times New Roman" w:hAnsi="Times New Roman"/>
          <w:sz w:val="28"/>
          <w:szCs w:val="28"/>
        </w:rPr>
      </w:pPr>
      <w:r w:rsidRPr="00B20598">
        <w:rPr>
          <w:rFonts w:ascii="Times New Roman" w:hAnsi="Times New Roman"/>
          <w:sz w:val="28"/>
          <w:szCs w:val="28"/>
        </w:rPr>
        <w:t xml:space="preserve">Нравственное направление, </w:t>
      </w:r>
    </w:p>
    <w:p w14:paraId="2234E97F" w14:textId="77777777" w:rsidR="00341A89" w:rsidRPr="00B20598" w:rsidRDefault="00341A89" w:rsidP="00B20598">
      <w:pPr>
        <w:pStyle w:val="a8"/>
        <w:numPr>
          <w:ilvl w:val="0"/>
          <w:numId w:val="186"/>
        </w:numPr>
        <w:spacing w:after="0" w:line="240" w:lineRule="auto"/>
        <w:ind w:left="0" w:firstLine="567"/>
        <w:contextualSpacing w:val="0"/>
        <w:jc w:val="both"/>
        <w:rPr>
          <w:rFonts w:ascii="Times New Roman" w:hAnsi="Times New Roman"/>
          <w:sz w:val="28"/>
          <w:szCs w:val="28"/>
        </w:rPr>
      </w:pPr>
      <w:r w:rsidRPr="00B20598">
        <w:rPr>
          <w:rFonts w:ascii="Times New Roman" w:hAnsi="Times New Roman"/>
          <w:sz w:val="28"/>
          <w:szCs w:val="28"/>
        </w:rPr>
        <w:t xml:space="preserve">Социальное направление, </w:t>
      </w:r>
    </w:p>
    <w:p w14:paraId="62EE80E8" w14:textId="77777777" w:rsidR="00341A89" w:rsidRPr="00B20598" w:rsidRDefault="00341A89" w:rsidP="00B20598">
      <w:pPr>
        <w:pStyle w:val="a8"/>
        <w:numPr>
          <w:ilvl w:val="0"/>
          <w:numId w:val="186"/>
        </w:numPr>
        <w:spacing w:after="0" w:line="240" w:lineRule="auto"/>
        <w:ind w:left="0" w:firstLine="567"/>
        <w:contextualSpacing w:val="0"/>
        <w:jc w:val="both"/>
        <w:rPr>
          <w:rFonts w:ascii="Times New Roman" w:hAnsi="Times New Roman"/>
          <w:sz w:val="28"/>
          <w:szCs w:val="28"/>
        </w:rPr>
      </w:pPr>
      <w:r w:rsidRPr="00B20598">
        <w:rPr>
          <w:rFonts w:ascii="Times New Roman" w:hAnsi="Times New Roman"/>
          <w:sz w:val="28"/>
          <w:szCs w:val="28"/>
        </w:rPr>
        <w:t>Общекультурное направление,</w:t>
      </w:r>
    </w:p>
    <w:p w14:paraId="72D437F8" w14:textId="77777777" w:rsidR="00341A89" w:rsidRPr="00B20598" w:rsidRDefault="00341A89" w:rsidP="00B20598">
      <w:pPr>
        <w:pStyle w:val="a8"/>
        <w:numPr>
          <w:ilvl w:val="0"/>
          <w:numId w:val="186"/>
        </w:numPr>
        <w:spacing w:after="0" w:line="240" w:lineRule="auto"/>
        <w:ind w:left="0" w:firstLine="567"/>
        <w:contextualSpacing w:val="0"/>
        <w:jc w:val="both"/>
        <w:rPr>
          <w:rFonts w:ascii="Times New Roman" w:hAnsi="Times New Roman"/>
          <w:sz w:val="28"/>
          <w:szCs w:val="28"/>
        </w:rPr>
      </w:pPr>
      <w:r w:rsidRPr="00B20598">
        <w:rPr>
          <w:rFonts w:ascii="Times New Roman" w:hAnsi="Times New Roman"/>
          <w:sz w:val="28"/>
          <w:szCs w:val="28"/>
        </w:rPr>
        <w:t>Общеинтеллектуальное (познавательное) направление,</w:t>
      </w:r>
    </w:p>
    <w:p w14:paraId="52741051" w14:textId="77777777" w:rsidR="00341A89" w:rsidRPr="00B20598" w:rsidRDefault="00341A89" w:rsidP="00B20598">
      <w:pPr>
        <w:tabs>
          <w:tab w:val="left" w:pos="851"/>
        </w:tabs>
        <w:spacing w:after="0" w:line="240" w:lineRule="auto"/>
        <w:ind w:firstLine="567"/>
        <w:jc w:val="both"/>
        <w:rPr>
          <w:rFonts w:ascii="Times New Roman" w:hAnsi="Times New Roman"/>
          <w:sz w:val="28"/>
          <w:szCs w:val="28"/>
        </w:rPr>
      </w:pPr>
      <w:bookmarkStart w:id="45" w:name="_Hlk77845321"/>
      <w:r w:rsidRPr="00B20598">
        <w:rPr>
          <w:rFonts w:ascii="Times New Roman" w:hAnsi="Times New Roman"/>
          <w:b/>
          <w:i/>
          <w:sz w:val="28"/>
          <w:szCs w:val="28"/>
        </w:rPr>
        <w:t xml:space="preserve">Содержание </w:t>
      </w:r>
      <w:r w:rsidRPr="00B20598">
        <w:rPr>
          <w:rFonts w:ascii="Times New Roman" w:hAnsi="Times New Roman"/>
          <w:b/>
          <w:i/>
          <w:color w:val="000000"/>
          <w:sz w:val="28"/>
          <w:szCs w:val="28"/>
        </w:rPr>
        <w:t>спортивно-оздоровительного направления</w:t>
      </w:r>
      <w:r w:rsidRPr="00B20598">
        <w:rPr>
          <w:rFonts w:ascii="Times New Roman" w:hAnsi="Times New Roman"/>
          <w:b/>
          <w:i/>
          <w:sz w:val="28"/>
          <w:szCs w:val="28"/>
        </w:rPr>
        <w:t xml:space="preserve"> программы внеурочной деятельности </w:t>
      </w:r>
      <w:r w:rsidRPr="00B20598">
        <w:rPr>
          <w:rFonts w:ascii="Times New Roman" w:hAnsi="Times New Roman"/>
          <w:sz w:val="28"/>
          <w:szCs w:val="28"/>
        </w:rPr>
        <w:t xml:space="preserve">направлено на </w:t>
      </w:r>
      <w:r w:rsidRPr="00B20598">
        <w:rPr>
          <w:rStyle w:val="c6"/>
          <w:rFonts w:ascii="Times New Roman" w:hAnsi="Times New Roman"/>
          <w:color w:val="000000"/>
          <w:sz w:val="28"/>
          <w:szCs w:val="28"/>
          <w:shd w:val="clear" w:color="auto" w:fill="FFFFFF"/>
        </w:rPr>
        <w:t>формирование у учащихся ценностного отношения к здоровью, знаний и элементарных навыков по гигиенической культуре, умения вместе со взрослыми заниматься физическими упражнениями в целях организации досуга и отдыха.</w:t>
      </w:r>
    </w:p>
    <w:p w14:paraId="49A2CA91" w14:textId="6447404E" w:rsidR="00341A89" w:rsidRPr="00B20598" w:rsidRDefault="00341A89" w:rsidP="00B20598">
      <w:pPr>
        <w:tabs>
          <w:tab w:val="left" w:pos="851"/>
        </w:tabs>
        <w:spacing w:after="0" w:line="240" w:lineRule="auto"/>
        <w:ind w:firstLine="567"/>
        <w:jc w:val="both"/>
        <w:rPr>
          <w:rFonts w:ascii="Times New Roman" w:hAnsi="Times New Roman"/>
          <w:color w:val="000000"/>
          <w:sz w:val="28"/>
          <w:szCs w:val="28"/>
        </w:rPr>
      </w:pPr>
      <w:r w:rsidRPr="00B20598">
        <w:rPr>
          <w:rFonts w:ascii="Times New Roman" w:hAnsi="Times New Roman"/>
          <w:i/>
          <w:sz w:val="28"/>
          <w:szCs w:val="28"/>
          <w:u w:val="single"/>
        </w:rPr>
        <w:t xml:space="preserve">Цель спортивно-оздоровительного направления программы внеурочной </w:t>
      </w:r>
      <w:r w:rsidR="00B4784C" w:rsidRPr="00B20598">
        <w:rPr>
          <w:rFonts w:ascii="Times New Roman" w:hAnsi="Times New Roman"/>
          <w:i/>
          <w:sz w:val="28"/>
          <w:szCs w:val="28"/>
          <w:u w:val="single"/>
        </w:rPr>
        <w:t>деятельности: создание</w:t>
      </w:r>
      <w:r w:rsidR="005F6A29" w:rsidRPr="00B20598">
        <w:rPr>
          <w:rFonts w:ascii="Times New Roman" w:hAnsi="Times New Roman"/>
          <w:color w:val="000000"/>
          <w:sz w:val="28"/>
          <w:szCs w:val="28"/>
        </w:rPr>
        <w:t xml:space="preserve"> </w:t>
      </w:r>
      <w:r w:rsidRPr="00B20598">
        <w:rPr>
          <w:rFonts w:ascii="Times New Roman" w:hAnsi="Times New Roman"/>
          <w:color w:val="000000"/>
          <w:sz w:val="28"/>
          <w:szCs w:val="28"/>
        </w:rPr>
        <w:t>здоровьесбсерегающей</w:t>
      </w:r>
      <w:r w:rsidR="005F6A29" w:rsidRPr="00B20598">
        <w:rPr>
          <w:rFonts w:ascii="Times New Roman" w:hAnsi="Times New Roman"/>
          <w:color w:val="000000"/>
          <w:sz w:val="28"/>
          <w:szCs w:val="28"/>
        </w:rPr>
        <w:t xml:space="preserve"> </w:t>
      </w:r>
      <w:r w:rsidRPr="00B20598">
        <w:rPr>
          <w:rFonts w:ascii="Times New Roman" w:hAnsi="Times New Roman"/>
          <w:color w:val="000000"/>
          <w:sz w:val="28"/>
          <w:szCs w:val="28"/>
        </w:rPr>
        <w:t>образовател</w:t>
      </w:r>
      <w:r w:rsidR="005F6A29" w:rsidRPr="00B20598">
        <w:rPr>
          <w:rFonts w:ascii="Times New Roman" w:hAnsi="Times New Roman"/>
          <w:color w:val="000000"/>
          <w:sz w:val="28"/>
          <w:szCs w:val="28"/>
        </w:rPr>
        <w:t>ь</w:t>
      </w:r>
      <w:r w:rsidRPr="00B20598">
        <w:rPr>
          <w:rFonts w:ascii="Times New Roman" w:hAnsi="Times New Roman"/>
          <w:color w:val="000000"/>
          <w:sz w:val="28"/>
          <w:szCs w:val="28"/>
        </w:rPr>
        <w:t>ной среды, о</w:t>
      </w:r>
      <w:r w:rsidRPr="00B20598">
        <w:rPr>
          <w:rFonts w:ascii="Times New Roman" w:hAnsi="Times New Roman"/>
          <w:bCs/>
          <w:sz w:val="28"/>
          <w:szCs w:val="28"/>
        </w:rPr>
        <w:t>птимальных условий для сохранения и укрепления здоровья</w:t>
      </w:r>
      <w:r w:rsidRPr="00B20598">
        <w:rPr>
          <w:rFonts w:ascii="Times New Roman" w:hAnsi="Times New Roman"/>
          <w:color w:val="000000"/>
          <w:sz w:val="28"/>
          <w:szCs w:val="28"/>
        </w:rPr>
        <w:t xml:space="preserve"> учащихся, способствующих гармоничному развитию</w:t>
      </w:r>
      <w:r w:rsidR="005F6A29" w:rsidRPr="00B20598">
        <w:rPr>
          <w:rFonts w:ascii="Times New Roman" w:hAnsi="Times New Roman"/>
          <w:color w:val="000000"/>
          <w:sz w:val="28"/>
          <w:szCs w:val="28"/>
        </w:rPr>
        <w:t xml:space="preserve"> </w:t>
      </w:r>
      <w:r w:rsidRPr="00B20598">
        <w:rPr>
          <w:rFonts w:ascii="Times New Roman" w:hAnsi="Times New Roman"/>
          <w:color w:val="000000"/>
          <w:sz w:val="28"/>
          <w:szCs w:val="28"/>
        </w:rPr>
        <w:t>личности ребенка средствами спортивно-оздоровительной деятельности и адаптивной физической культуры, формированию потребности в активном образе жизни.</w:t>
      </w:r>
    </w:p>
    <w:p w14:paraId="05420009" w14:textId="77777777" w:rsidR="00341A89" w:rsidRPr="00B20598" w:rsidRDefault="00341A89" w:rsidP="00B20598">
      <w:pPr>
        <w:tabs>
          <w:tab w:val="left" w:pos="851"/>
        </w:tabs>
        <w:spacing w:after="0" w:line="240" w:lineRule="auto"/>
        <w:ind w:firstLine="567"/>
        <w:jc w:val="both"/>
        <w:rPr>
          <w:rFonts w:ascii="Times New Roman" w:hAnsi="Times New Roman"/>
          <w:b/>
          <w:i/>
          <w:sz w:val="28"/>
          <w:szCs w:val="28"/>
        </w:rPr>
      </w:pPr>
      <w:r w:rsidRPr="00B20598">
        <w:rPr>
          <w:rFonts w:ascii="Times New Roman" w:hAnsi="Times New Roman"/>
          <w:i/>
          <w:sz w:val="28"/>
          <w:szCs w:val="28"/>
          <w:u w:val="single"/>
        </w:rPr>
        <w:t>Задачи спортивно-оздоровительного направления программы внеурочной деятельности:</w:t>
      </w:r>
    </w:p>
    <w:p w14:paraId="50080733" w14:textId="77777777" w:rsidR="00341A89" w:rsidRPr="00B20598" w:rsidRDefault="00341A89" w:rsidP="00B20598">
      <w:pPr>
        <w:numPr>
          <w:ilvl w:val="0"/>
          <w:numId w:val="194"/>
        </w:numPr>
        <w:tabs>
          <w:tab w:val="left" w:pos="851"/>
        </w:tab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Формирование ценностного отношения к здоровью;</w:t>
      </w:r>
    </w:p>
    <w:p w14:paraId="5F0916A1" w14:textId="77777777" w:rsidR="00341A89" w:rsidRPr="00B20598" w:rsidRDefault="00341A89" w:rsidP="00B20598">
      <w:pPr>
        <w:numPr>
          <w:ilvl w:val="0"/>
          <w:numId w:val="194"/>
        </w:numPr>
        <w:tabs>
          <w:tab w:val="left" w:pos="851"/>
        </w:tab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Обучение культуре здорового образа жизни;</w:t>
      </w:r>
    </w:p>
    <w:p w14:paraId="7AB5F5ED" w14:textId="77777777" w:rsidR="00341A89" w:rsidRPr="00B20598" w:rsidRDefault="00341A89" w:rsidP="00B20598">
      <w:pPr>
        <w:pStyle w:val="a8"/>
        <w:numPr>
          <w:ilvl w:val="0"/>
          <w:numId w:val="194"/>
        </w:numPr>
        <w:tabs>
          <w:tab w:val="left" w:pos="851"/>
        </w:tab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Формирование физической культуры личности учащихся с учетом индивидуальных способностей, состояния здоровья и психофизических возможностей;</w:t>
      </w:r>
    </w:p>
    <w:p w14:paraId="31A88454" w14:textId="77777777" w:rsidR="00341A89" w:rsidRPr="00B20598" w:rsidRDefault="00341A89" w:rsidP="00B20598">
      <w:pPr>
        <w:numPr>
          <w:ilvl w:val="0"/>
          <w:numId w:val="194"/>
        </w:numPr>
        <w:tabs>
          <w:tab w:val="left" w:pos="851"/>
        </w:tab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Содействие физическому развитию, совершенствование двигательной сферы учащихся;</w:t>
      </w:r>
    </w:p>
    <w:p w14:paraId="28E94E7A" w14:textId="77777777" w:rsidR="00341A89" w:rsidRPr="00B20598" w:rsidRDefault="00341A89" w:rsidP="00B20598">
      <w:pPr>
        <w:numPr>
          <w:ilvl w:val="0"/>
          <w:numId w:val="194"/>
        </w:numPr>
        <w:tabs>
          <w:tab w:val="left" w:pos="851"/>
        </w:tab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 xml:space="preserve">Развитие спортивных интересов, </w:t>
      </w:r>
    </w:p>
    <w:p w14:paraId="19746E7F" w14:textId="77777777" w:rsidR="00341A89" w:rsidRPr="00B20598" w:rsidRDefault="00341A89" w:rsidP="00B20598">
      <w:pPr>
        <w:numPr>
          <w:ilvl w:val="0"/>
          <w:numId w:val="194"/>
        </w:numPr>
        <w:tabs>
          <w:tab w:val="left" w:pos="851"/>
        </w:tabs>
        <w:overflowPunct w:val="0"/>
        <w:spacing w:after="0" w:line="240" w:lineRule="auto"/>
        <w:ind w:left="0" w:firstLine="567"/>
        <w:jc w:val="both"/>
        <w:rPr>
          <w:rFonts w:ascii="Times New Roman" w:hAnsi="Times New Roman"/>
          <w:sz w:val="28"/>
          <w:szCs w:val="28"/>
        </w:rPr>
      </w:pPr>
      <w:r w:rsidRPr="00B20598">
        <w:rPr>
          <w:rFonts w:ascii="Times New Roman" w:hAnsi="Times New Roman"/>
          <w:sz w:val="28"/>
          <w:szCs w:val="28"/>
        </w:rPr>
        <w:t>Развитие навыков сотрудничества со сверстниками и в разновозрастных группах, с родителями, и педагогами.</w:t>
      </w:r>
    </w:p>
    <w:p w14:paraId="22BFBF40" w14:textId="77777777" w:rsidR="00341A89" w:rsidRPr="00B20598" w:rsidRDefault="00341A89" w:rsidP="00B20598">
      <w:pPr>
        <w:tabs>
          <w:tab w:val="left" w:pos="851"/>
        </w:tabs>
        <w:overflowPunct w:val="0"/>
        <w:spacing w:after="0" w:line="240" w:lineRule="auto"/>
        <w:ind w:firstLine="567"/>
        <w:jc w:val="both"/>
        <w:rPr>
          <w:rFonts w:ascii="Times New Roman" w:hAnsi="Times New Roman"/>
          <w:sz w:val="28"/>
          <w:szCs w:val="28"/>
        </w:rPr>
      </w:pPr>
      <w:r w:rsidRPr="00B20598">
        <w:rPr>
          <w:rFonts w:ascii="Times New Roman" w:hAnsi="Times New Roman"/>
          <w:sz w:val="28"/>
          <w:szCs w:val="28"/>
        </w:rPr>
        <w:t xml:space="preserve">Спортивно-оздоровительное направление программы внеурочной деятельности интегрирует </w:t>
      </w:r>
      <w:r w:rsidRPr="00B20598">
        <w:rPr>
          <w:rFonts w:ascii="Times New Roman" w:hAnsi="Times New Roman"/>
          <w:i/>
          <w:sz w:val="28"/>
          <w:szCs w:val="28"/>
          <w:u w:val="single"/>
        </w:rPr>
        <w:t>следующие разделы</w:t>
      </w:r>
      <w:r w:rsidRPr="00B20598">
        <w:rPr>
          <w:rFonts w:ascii="Times New Roman" w:hAnsi="Times New Roman"/>
          <w:sz w:val="28"/>
          <w:szCs w:val="28"/>
        </w:rPr>
        <w:t xml:space="preserve">: </w:t>
      </w:r>
    </w:p>
    <w:p w14:paraId="3118CE2C" w14:textId="77777777" w:rsidR="00341A89" w:rsidRPr="00B20598" w:rsidRDefault="00341A89" w:rsidP="00B20598">
      <w:pPr>
        <w:tabs>
          <w:tab w:val="left" w:pos="851"/>
        </w:tabs>
        <w:overflowPunct w:val="0"/>
        <w:spacing w:after="0" w:line="240" w:lineRule="auto"/>
        <w:ind w:firstLine="567"/>
        <w:jc w:val="both"/>
        <w:rPr>
          <w:rFonts w:ascii="Times New Roman" w:hAnsi="Times New Roman"/>
          <w:sz w:val="28"/>
          <w:szCs w:val="28"/>
        </w:rPr>
      </w:pPr>
      <w:r w:rsidRPr="00B20598">
        <w:rPr>
          <w:rFonts w:ascii="Times New Roman" w:hAnsi="Times New Roman"/>
          <w:sz w:val="28"/>
          <w:szCs w:val="28"/>
        </w:rPr>
        <w:t>• Профилактическая работа;</w:t>
      </w:r>
    </w:p>
    <w:p w14:paraId="1FAA323F" w14:textId="77777777" w:rsidR="00341A89" w:rsidRPr="00B20598" w:rsidRDefault="00341A89"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rPr>
        <w:t>• Санитарно-гигиеническое просвещение;</w:t>
      </w:r>
    </w:p>
    <w:p w14:paraId="5F566092" w14:textId="77777777" w:rsidR="00341A89" w:rsidRPr="00B20598" w:rsidRDefault="00341A89"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rPr>
        <w:t>• Спортивно-оздоровительная работа.</w:t>
      </w:r>
    </w:p>
    <w:p w14:paraId="0FC39809" w14:textId="77777777" w:rsidR="00341A89" w:rsidRPr="00B20598" w:rsidRDefault="00341A89" w:rsidP="00B20598">
      <w:pPr>
        <w:tabs>
          <w:tab w:val="left" w:pos="851"/>
        </w:tabs>
        <w:overflowPunct w:val="0"/>
        <w:spacing w:after="0" w:line="240" w:lineRule="auto"/>
        <w:ind w:firstLine="567"/>
        <w:jc w:val="both"/>
        <w:rPr>
          <w:rFonts w:ascii="Times New Roman" w:hAnsi="Times New Roman"/>
          <w:sz w:val="28"/>
          <w:szCs w:val="28"/>
        </w:rPr>
      </w:pPr>
      <w:r w:rsidRPr="00B20598">
        <w:rPr>
          <w:rFonts w:ascii="Times New Roman" w:hAnsi="Times New Roman"/>
          <w:sz w:val="28"/>
          <w:szCs w:val="28"/>
        </w:rPr>
        <w:t xml:space="preserve">При реализации спортивно-оздоровительного направления программы внеурочной деятельности планируется </w:t>
      </w:r>
      <w:r w:rsidRPr="00B20598">
        <w:rPr>
          <w:rFonts w:ascii="Times New Roman" w:hAnsi="Times New Roman"/>
          <w:i/>
          <w:sz w:val="28"/>
          <w:szCs w:val="28"/>
          <w:u w:val="single"/>
        </w:rPr>
        <w:t>достижение следующих результатов</w:t>
      </w:r>
      <w:r w:rsidRPr="00B20598">
        <w:rPr>
          <w:rFonts w:ascii="Times New Roman" w:hAnsi="Times New Roman"/>
          <w:sz w:val="28"/>
          <w:szCs w:val="28"/>
        </w:rPr>
        <w:t>:</w:t>
      </w:r>
    </w:p>
    <w:p w14:paraId="5DAC4053" w14:textId="77777777" w:rsidR="00341A89" w:rsidRPr="00B20598" w:rsidRDefault="00341A89" w:rsidP="00B20598">
      <w:pPr>
        <w:numPr>
          <w:ilvl w:val="0"/>
          <w:numId w:val="194"/>
        </w:numPr>
        <w:tabs>
          <w:tab w:val="left" w:pos="851"/>
        </w:tabs>
        <w:overflowPunct w:val="0"/>
        <w:spacing w:after="0" w:line="240" w:lineRule="auto"/>
        <w:ind w:left="0" w:firstLine="567"/>
        <w:jc w:val="both"/>
        <w:rPr>
          <w:rFonts w:ascii="Times New Roman" w:hAnsi="Times New Roman"/>
          <w:sz w:val="28"/>
          <w:szCs w:val="28"/>
        </w:rPr>
      </w:pPr>
      <w:r w:rsidRPr="00B20598">
        <w:rPr>
          <w:rFonts w:ascii="Times New Roman" w:hAnsi="Times New Roman"/>
          <w:sz w:val="28"/>
          <w:szCs w:val="28"/>
        </w:rPr>
        <w:t>Участвовать в необходимых оздоровительных процедурах, соблюдать правила рационального питания, закаливания организма, режим труда и отдыха;</w:t>
      </w:r>
    </w:p>
    <w:p w14:paraId="342C8CB1" w14:textId="77777777" w:rsidR="00341A89" w:rsidRPr="00B20598" w:rsidRDefault="00341A89" w:rsidP="00B20598">
      <w:pPr>
        <w:numPr>
          <w:ilvl w:val="0"/>
          <w:numId w:val="194"/>
        </w:numPr>
        <w:tabs>
          <w:tab w:val="left" w:pos="851"/>
        </w:tabs>
        <w:overflowPunct w:val="0"/>
        <w:spacing w:after="0" w:line="240" w:lineRule="auto"/>
        <w:ind w:left="0" w:firstLine="567"/>
        <w:jc w:val="both"/>
        <w:rPr>
          <w:rFonts w:ascii="Times New Roman" w:hAnsi="Times New Roman"/>
          <w:sz w:val="28"/>
          <w:szCs w:val="28"/>
        </w:rPr>
      </w:pPr>
      <w:r w:rsidRPr="00B20598">
        <w:rPr>
          <w:rFonts w:ascii="Times New Roman" w:hAnsi="Times New Roman"/>
          <w:sz w:val="28"/>
          <w:szCs w:val="28"/>
        </w:rPr>
        <w:t xml:space="preserve">Потребность и начальные умения выражать себя в различных доступных и наиболее привлекательных видах оздоровительной деятельности; </w:t>
      </w:r>
    </w:p>
    <w:p w14:paraId="2C1E224B" w14:textId="77777777" w:rsidR="00341A89" w:rsidRPr="00B20598" w:rsidRDefault="00341A89" w:rsidP="00B20598">
      <w:pPr>
        <w:numPr>
          <w:ilvl w:val="0"/>
          <w:numId w:val="194"/>
        </w:numPr>
        <w:tabs>
          <w:tab w:val="left" w:pos="720"/>
          <w:tab w:val="left" w:pos="851"/>
          <w:tab w:val="left" w:pos="1080"/>
        </w:tab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 xml:space="preserve">Освоение доступных видов физкультурно-спортивной деятельности, </w:t>
      </w:r>
    </w:p>
    <w:p w14:paraId="1B164F5F" w14:textId="0116F078" w:rsidR="00341A89" w:rsidRPr="00B20598" w:rsidRDefault="007E3E4F" w:rsidP="00B20598">
      <w:pPr>
        <w:numPr>
          <w:ilvl w:val="0"/>
          <w:numId w:val="194"/>
        </w:numPr>
        <w:tabs>
          <w:tab w:val="left" w:pos="720"/>
          <w:tab w:val="left" w:pos="851"/>
          <w:tab w:val="left" w:pos="1080"/>
        </w:tab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Потребность в</w:t>
      </w:r>
      <w:r w:rsidR="00341A89" w:rsidRPr="00B20598">
        <w:rPr>
          <w:rFonts w:ascii="Times New Roman" w:hAnsi="Times New Roman"/>
          <w:sz w:val="28"/>
          <w:szCs w:val="28"/>
        </w:rPr>
        <w:t xml:space="preserve"> занятиях физической культурой, соблюдение оптимальной двигательной </w:t>
      </w:r>
      <w:r w:rsidR="00B4784C" w:rsidRPr="00B20598">
        <w:rPr>
          <w:rFonts w:ascii="Times New Roman" w:hAnsi="Times New Roman"/>
          <w:sz w:val="28"/>
          <w:szCs w:val="28"/>
        </w:rPr>
        <w:t>активности</w:t>
      </w:r>
      <w:r w:rsidR="00341A89" w:rsidRPr="00B20598">
        <w:rPr>
          <w:rFonts w:ascii="Times New Roman" w:hAnsi="Times New Roman"/>
          <w:sz w:val="28"/>
          <w:szCs w:val="28"/>
        </w:rPr>
        <w:t>;</w:t>
      </w:r>
    </w:p>
    <w:p w14:paraId="41EFA4DC" w14:textId="77777777" w:rsidR="00341A89" w:rsidRPr="00B20598" w:rsidRDefault="00341A89" w:rsidP="00B20598">
      <w:pPr>
        <w:numPr>
          <w:ilvl w:val="0"/>
          <w:numId w:val="194"/>
        </w:numPr>
        <w:tabs>
          <w:tab w:val="left" w:pos="720"/>
          <w:tab w:val="left" w:pos="851"/>
          <w:tab w:val="left" w:pos="1080"/>
        </w:tab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Уметь действовать и принимать правильные решения в чрезвычайных, опасных для жизни ситуациях, уметь сказать «Нет!» при негативном давлении окружающих;</w:t>
      </w:r>
    </w:p>
    <w:p w14:paraId="2194725A" w14:textId="77777777" w:rsidR="00341A89" w:rsidRPr="00B20598" w:rsidRDefault="00341A89" w:rsidP="00B20598">
      <w:pPr>
        <w:numPr>
          <w:ilvl w:val="0"/>
          <w:numId w:val="194"/>
        </w:numPr>
        <w:tabs>
          <w:tab w:val="left" w:pos="720"/>
          <w:tab w:val="left" w:pos="851"/>
          <w:tab w:val="left" w:pos="1080"/>
        </w:tab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Знать опасность употребления алкоголя, курения, о последствиях влияния на организм компьютерных игр, телевидения, рекламы;</w:t>
      </w:r>
    </w:p>
    <w:p w14:paraId="56F3A5C9" w14:textId="77777777" w:rsidR="00341A89" w:rsidRPr="00B20598" w:rsidRDefault="00341A89" w:rsidP="00B20598">
      <w:pPr>
        <w:numPr>
          <w:ilvl w:val="0"/>
          <w:numId w:val="194"/>
        </w:numPr>
        <w:tabs>
          <w:tab w:val="left" w:pos="720"/>
          <w:tab w:val="left" w:pos="851"/>
          <w:tab w:val="left" w:pos="1080"/>
        </w:tab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Знать правила ухода за кожей рук, ног, ногтями. Соблюдать правила личной гигиены и гигиены жилища.</w:t>
      </w:r>
    </w:p>
    <w:p w14:paraId="5C2BE79C" w14:textId="77777777" w:rsidR="00341A89" w:rsidRPr="00B20598" w:rsidRDefault="00341A89" w:rsidP="00B20598">
      <w:pPr>
        <w:spacing w:after="0" w:line="240" w:lineRule="auto"/>
        <w:ind w:firstLine="567"/>
        <w:jc w:val="both"/>
        <w:rPr>
          <w:rFonts w:ascii="Times New Roman" w:hAnsi="Times New Roman"/>
          <w:b/>
          <w:i/>
          <w:sz w:val="28"/>
          <w:szCs w:val="28"/>
        </w:rPr>
      </w:pPr>
    </w:p>
    <w:p w14:paraId="1B61327A" w14:textId="77777777" w:rsidR="00341A89" w:rsidRPr="00B20598" w:rsidRDefault="00341A89" w:rsidP="00B20598">
      <w:pPr>
        <w:spacing w:after="0" w:line="240" w:lineRule="auto"/>
        <w:ind w:firstLine="567"/>
        <w:jc w:val="both"/>
        <w:rPr>
          <w:rFonts w:ascii="Times New Roman" w:hAnsi="Times New Roman"/>
          <w:sz w:val="28"/>
          <w:szCs w:val="28"/>
        </w:rPr>
      </w:pPr>
      <w:r w:rsidRPr="00B20598">
        <w:rPr>
          <w:rFonts w:ascii="Times New Roman" w:hAnsi="Times New Roman"/>
          <w:b/>
          <w:i/>
          <w:sz w:val="28"/>
          <w:szCs w:val="28"/>
        </w:rPr>
        <w:t xml:space="preserve">Содержание </w:t>
      </w:r>
      <w:r w:rsidRPr="00B20598">
        <w:rPr>
          <w:rFonts w:ascii="Times New Roman" w:hAnsi="Times New Roman"/>
          <w:b/>
          <w:i/>
          <w:color w:val="000000"/>
          <w:sz w:val="28"/>
          <w:szCs w:val="28"/>
        </w:rPr>
        <w:t>нравственного направления</w:t>
      </w:r>
      <w:r w:rsidRPr="00B20598">
        <w:rPr>
          <w:rFonts w:ascii="Times New Roman" w:hAnsi="Times New Roman"/>
          <w:b/>
          <w:i/>
          <w:sz w:val="28"/>
          <w:szCs w:val="28"/>
        </w:rPr>
        <w:t xml:space="preserve"> программы внеурочной деятельности</w:t>
      </w:r>
    </w:p>
    <w:p w14:paraId="7ADA2DE3" w14:textId="77777777" w:rsidR="00341A89" w:rsidRPr="00B20598" w:rsidRDefault="00341A89"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rPr>
        <w:t xml:space="preserve">Успешность социальной адаптации детей с умеренной, тяжелой, глубокой умственной отсталостью, ТМНР напрямую зависит от их уровня личностного развития в соответствии с требованиями современного общества. Процесс формирования устойчивых нравственных свойств личности учащихся, выработки нравственных ценностей и норм поведения особенно актуален для детей данной категории, так как именно они находятся в наиболее сложных социальных условиях и нуждаются в воспитании таких личностных качеств, которые помогли бы им сформировать устойчивую жизненную позицию, занять равноправное место в обществе. Нравственное воспитание развивает сознание и чувства детей, вырабатывает навыки и привычки правильного поведения. </w:t>
      </w:r>
    </w:p>
    <w:p w14:paraId="1F1F46D1" w14:textId="0A5A74F5" w:rsidR="00341A89" w:rsidRPr="00B20598" w:rsidRDefault="00341A89"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i/>
          <w:sz w:val="28"/>
          <w:szCs w:val="28"/>
          <w:u w:val="single"/>
        </w:rPr>
        <w:t>Цель нравственного направления программы внеурочной деятельности:</w:t>
      </w:r>
      <w:r w:rsidR="00B4784C" w:rsidRPr="00B20598">
        <w:rPr>
          <w:rFonts w:ascii="Times New Roman" w:hAnsi="Times New Roman"/>
          <w:i/>
          <w:sz w:val="28"/>
          <w:szCs w:val="28"/>
          <w:u w:val="single"/>
        </w:rPr>
        <w:t xml:space="preserve"> </w:t>
      </w:r>
      <w:r w:rsidRPr="00B20598">
        <w:rPr>
          <w:rFonts w:ascii="Times New Roman" w:hAnsi="Times New Roman"/>
          <w:sz w:val="28"/>
          <w:szCs w:val="28"/>
        </w:rPr>
        <w:t>Социально-педагогическая поддержка и приобщение учащихся к общечеловеческим ценностям посредством формирования у них нравственных чувств, нравственного сознания и поведения.</w:t>
      </w:r>
    </w:p>
    <w:p w14:paraId="0DEC8264" w14:textId="77777777" w:rsidR="00341A89" w:rsidRPr="00B20598" w:rsidRDefault="00341A89" w:rsidP="00B20598">
      <w:pPr>
        <w:tabs>
          <w:tab w:val="left" w:pos="851"/>
        </w:tabs>
        <w:spacing w:after="0" w:line="240" w:lineRule="auto"/>
        <w:ind w:firstLine="567"/>
        <w:jc w:val="both"/>
        <w:rPr>
          <w:rFonts w:ascii="Times New Roman" w:hAnsi="Times New Roman"/>
          <w:i/>
          <w:sz w:val="28"/>
          <w:szCs w:val="28"/>
          <w:u w:val="single"/>
        </w:rPr>
      </w:pPr>
      <w:r w:rsidRPr="00B20598">
        <w:rPr>
          <w:rFonts w:ascii="Times New Roman" w:hAnsi="Times New Roman"/>
          <w:i/>
          <w:sz w:val="28"/>
          <w:szCs w:val="28"/>
          <w:u w:val="single"/>
        </w:rPr>
        <w:t>Задачи:</w:t>
      </w:r>
    </w:p>
    <w:p w14:paraId="4552EE3A" w14:textId="77777777" w:rsidR="00341A89" w:rsidRPr="00B20598" w:rsidRDefault="00341A89" w:rsidP="00B20598">
      <w:pPr>
        <w:pStyle w:val="a8"/>
        <w:numPr>
          <w:ilvl w:val="0"/>
          <w:numId w:val="188"/>
        </w:numPr>
        <w:tabs>
          <w:tab w:val="left" w:pos="851"/>
        </w:tab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Формирование мотивации личной нравственной компетенции «становиться лучше», активности в учебно-игровой деятельности.</w:t>
      </w:r>
    </w:p>
    <w:p w14:paraId="1989EDE1" w14:textId="77777777" w:rsidR="00341A89" w:rsidRPr="00B20598" w:rsidRDefault="00341A89" w:rsidP="00B20598">
      <w:pPr>
        <w:pStyle w:val="a8"/>
        <w:numPr>
          <w:ilvl w:val="0"/>
          <w:numId w:val="188"/>
        </w:numPr>
        <w:tabs>
          <w:tab w:val="left" w:pos="851"/>
        </w:tab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14:paraId="5B779D2A" w14:textId="77777777" w:rsidR="00341A89" w:rsidRPr="00B20598" w:rsidRDefault="00341A89" w:rsidP="00B20598">
      <w:pPr>
        <w:pStyle w:val="a8"/>
        <w:numPr>
          <w:ilvl w:val="0"/>
          <w:numId w:val="188"/>
        </w:numPr>
        <w:tabs>
          <w:tab w:val="left" w:pos="851"/>
        </w:tab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Развитие трудолюбия, бережливости, способности к преодолению трудностей, настойчивости в достижении результата.</w:t>
      </w:r>
    </w:p>
    <w:p w14:paraId="16D53897" w14:textId="77777777" w:rsidR="00341A89" w:rsidRPr="00B20598" w:rsidRDefault="00341A89" w:rsidP="00B20598">
      <w:pPr>
        <w:pStyle w:val="a8"/>
        <w:numPr>
          <w:ilvl w:val="0"/>
          <w:numId w:val="188"/>
        </w:numPr>
        <w:tabs>
          <w:tab w:val="left" w:pos="851"/>
        </w:tab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Развитие навыков осуществления сотрудничества с взрослыми и  сверстниками, старшими детьми в решении общих проблем.</w:t>
      </w:r>
    </w:p>
    <w:p w14:paraId="0CE8B4A7" w14:textId="77777777" w:rsidR="00341A89" w:rsidRPr="00B20598" w:rsidRDefault="00341A89" w:rsidP="00B20598">
      <w:pPr>
        <w:pStyle w:val="a8"/>
        <w:numPr>
          <w:ilvl w:val="0"/>
          <w:numId w:val="188"/>
        </w:numPr>
        <w:tabs>
          <w:tab w:val="left" w:pos="851"/>
        </w:tab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Развитие доброжелательности и эмоциональной отзывчивости, понимания других людей и сопереживания им.</w:t>
      </w:r>
    </w:p>
    <w:p w14:paraId="56671C32" w14:textId="77777777" w:rsidR="00341A89" w:rsidRPr="00B20598" w:rsidRDefault="00341A89" w:rsidP="00B20598">
      <w:pPr>
        <w:pStyle w:val="a8"/>
        <w:numPr>
          <w:ilvl w:val="0"/>
          <w:numId w:val="188"/>
        </w:numPr>
        <w:tabs>
          <w:tab w:val="left" w:pos="851"/>
        </w:tab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Формирование уважительного отношения к родителям, осознанного, заботливого отношения к старшим и младшим.</w:t>
      </w:r>
    </w:p>
    <w:p w14:paraId="4CB1867A" w14:textId="77777777" w:rsidR="00341A89" w:rsidRPr="00B20598" w:rsidRDefault="00341A89" w:rsidP="00B20598">
      <w:pPr>
        <w:pStyle w:val="a8"/>
        <w:numPr>
          <w:ilvl w:val="0"/>
          <w:numId w:val="188"/>
        </w:numPr>
        <w:tabs>
          <w:tab w:val="left" w:pos="851"/>
        </w:tab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Формирование ответственности за другого человека.</w:t>
      </w:r>
    </w:p>
    <w:p w14:paraId="5180C7C4" w14:textId="77777777" w:rsidR="00341A89" w:rsidRPr="00B20598" w:rsidRDefault="00341A89" w:rsidP="00B20598">
      <w:pPr>
        <w:tabs>
          <w:tab w:val="left" w:pos="851"/>
          <w:tab w:val="left" w:pos="4020"/>
        </w:tabs>
        <w:spacing w:after="0" w:line="240" w:lineRule="auto"/>
        <w:ind w:firstLine="567"/>
        <w:jc w:val="both"/>
        <w:rPr>
          <w:rFonts w:ascii="Times New Roman" w:hAnsi="Times New Roman"/>
          <w:sz w:val="28"/>
          <w:szCs w:val="28"/>
        </w:rPr>
      </w:pPr>
      <w:r w:rsidRPr="00B20598">
        <w:rPr>
          <w:rFonts w:ascii="Times New Roman" w:hAnsi="Times New Roman"/>
          <w:sz w:val="28"/>
          <w:szCs w:val="28"/>
          <w:u w:val="single"/>
        </w:rPr>
        <w:t>Разделы</w:t>
      </w:r>
      <w:r w:rsidRPr="00B20598">
        <w:rPr>
          <w:rFonts w:ascii="Times New Roman" w:hAnsi="Times New Roman"/>
          <w:sz w:val="28"/>
          <w:szCs w:val="28"/>
        </w:rPr>
        <w:t xml:space="preserve"> нравственного направления программы внеурочной деятельности: </w:t>
      </w:r>
    </w:p>
    <w:p w14:paraId="547C950D" w14:textId="6813D4A7" w:rsidR="00341A89" w:rsidRPr="00B20598" w:rsidRDefault="00341A89" w:rsidP="00B20598">
      <w:pPr>
        <w:pStyle w:val="a8"/>
        <w:numPr>
          <w:ilvl w:val="0"/>
          <w:numId w:val="189"/>
        </w:numPr>
        <w:tabs>
          <w:tab w:val="left" w:pos="851"/>
          <w:tab w:val="left" w:pos="4020"/>
        </w:tabs>
        <w:spacing w:after="0" w:line="240" w:lineRule="auto"/>
        <w:jc w:val="both"/>
        <w:rPr>
          <w:rFonts w:ascii="Times New Roman" w:hAnsi="Times New Roman"/>
          <w:sz w:val="28"/>
          <w:szCs w:val="28"/>
        </w:rPr>
      </w:pPr>
      <w:r w:rsidRPr="00B20598">
        <w:rPr>
          <w:rFonts w:ascii="Times New Roman" w:hAnsi="Times New Roman"/>
          <w:sz w:val="28"/>
          <w:szCs w:val="28"/>
        </w:rPr>
        <w:t>Личностная культура</w:t>
      </w:r>
      <w:r w:rsidR="007E3E4F" w:rsidRPr="00B20598">
        <w:rPr>
          <w:rFonts w:ascii="Times New Roman" w:hAnsi="Times New Roman"/>
          <w:sz w:val="28"/>
          <w:szCs w:val="28"/>
        </w:rPr>
        <w:t>.</w:t>
      </w:r>
    </w:p>
    <w:p w14:paraId="4A6EEE50" w14:textId="5BD204AF" w:rsidR="00341A89" w:rsidRPr="00B20598" w:rsidRDefault="00341A89" w:rsidP="00B20598">
      <w:pPr>
        <w:pStyle w:val="a8"/>
        <w:numPr>
          <w:ilvl w:val="0"/>
          <w:numId w:val="189"/>
        </w:numPr>
        <w:tabs>
          <w:tab w:val="left" w:pos="851"/>
          <w:tab w:val="left" w:pos="4020"/>
        </w:tabs>
        <w:spacing w:after="0" w:line="240" w:lineRule="auto"/>
        <w:jc w:val="both"/>
        <w:rPr>
          <w:rFonts w:ascii="Times New Roman" w:hAnsi="Times New Roman"/>
          <w:sz w:val="28"/>
          <w:szCs w:val="28"/>
        </w:rPr>
      </w:pPr>
      <w:r w:rsidRPr="00B20598">
        <w:rPr>
          <w:rFonts w:ascii="Times New Roman" w:hAnsi="Times New Roman"/>
          <w:sz w:val="28"/>
          <w:szCs w:val="28"/>
        </w:rPr>
        <w:t>Социальная культура</w:t>
      </w:r>
      <w:r w:rsidR="007E3E4F" w:rsidRPr="00B20598">
        <w:rPr>
          <w:rFonts w:ascii="Times New Roman" w:hAnsi="Times New Roman"/>
          <w:sz w:val="28"/>
          <w:szCs w:val="28"/>
        </w:rPr>
        <w:t>.</w:t>
      </w:r>
    </w:p>
    <w:p w14:paraId="1CB93DB2" w14:textId="230AA264" w:rsidR="00341A89" w:rsidRPr="00B20598" w:rsidRDefault="00341A89" w:rsidP="00B20598">
      <w:pPr>
        <w:pStyle w:val="a8"/>
        <w:numPr>
          <w:ilvl w:val="0"/>
          <w:numId w:val="189"/>
        </w:numPr>
        <w:tabs>
          <w:tab w:val="left" w:pos="851"/>
          <w:tab w:val="left" w:pos="4020"/>
        </w:tabs>
        <w:spacing w:after="0" w:line="240" w:lineRule="auto"/>
        <w:jc w:val="both"/>
        <w:rPr>
          <w:rFonts w:ascii="Times New Roman" w:hAnsi="Times New Roman"/>
          <w:sz w:val="28"/>
          <w:szCs w:val="28"/>
        </w:rPr>
      </w:pPr>
      <w:r w:rsidRPr="00B20598">
        <w:rPr>
          <w:rFonts w:ascii="Times New Roman" w:hAnsi="Times New Roman"/>
          <w:sz w:val="28"/>
          <w:szCs w:val="28"/>
        </w:rPr>
        <w:t>Семейная культура</w:t>
      </w:r>
      <w:r w:rsidR="007E3E4F" w:rsidRPr="00B20598">
        <w:rPr>
          <w:rFonts w:ascii="Times New Roman" w:hAnsi="Times New Roman"/>
          <w:sz w:val="28"/>
          <w:szCs w:val="28"/>
        </w:rPr>
        <w:t>.</w:t>
      </w:r>
    </w:p>
    <w:p w14:paraId="098085D9" w14:textId="77777777" w:rsidR="00341A89" w:rsidRPr="00B20598" w:rsidRDefault="00341A89" w:rsidP="00B20598">
      <w:pPr>
        <w:tabs>
          <w:tab w:val="left" w:pos="851"/>
          <w:tab w:val="left" w:pos="4020"/>
        </w:tabs>
        <w:spacing w:after="0" w:line="240" w:lineRule="auto"/>
        <w:ind w:firstLine="567"/>
        <w:jc w:val="both"/>
        <w:rPr>
          <w:rFonts w:ascii="Times New Roman" w:hAnsi="Times New Roman"/>
          <w:sz w:val="28"/>
          <w:szCs w:val="28"/>
        </w:rPr>
      </w:pPr>
      <w:r w:rsidRPr="00B20598">
        <w:rPr>
          <w:rFonts w:ascii="Times New Roman" w:hAnsi="Times New Roman"/>
          <w:sz w:val="28"/>
          <w:szCs w:val="28"/>
        </w:rPr>
        <w:t>Программа ориентирована на ценностные установки (любовь к своему краю, красота природы, значимость  добра, красоты, бережливости, заботы о старших и младших, уважение к родителям, уважение к труду).</w:t>
      </w:r>
    </w:p>
    <w:p w14:paraId="229B8171" w14:textId="77777777" w:rsidR="00341A89" w:rsidRPr="00B20598" w:rsidRDefault="00341A89" w:rsidP="00B20598">
      <w:pPr>
        <w:shd w:val="clear" w:color="auto" w:fill="FFFFFF"/>
        <w:tabs>
          <w:tab w:val="left" w:pos="851"/>
        </w:tabs>
        <w:spacing w:after="0" w:line="240" w:lineRule="auto"/>
        <w:ind w:firstLine="567"/>
        <w:jc w:val="both"/>
        <w:rPr>
          <w:rFonts w:ascii="Times New Roman" w:hAnsi="Times New Roman"/>
          <w:color w:val="000000"/>
          <w:sz w:val="28"/>
          <w:szCs w:val="28"/>
        </w:rPr>
      </w:pPr>
      <w:r w:rsidRPr="00B20598">
        <w:rPr>
          <w:rFonts w:ascii="Times New Roman" w:hAnsi="Times New Roman"/>
          <w:bCs/>
          <w:color w:val="000000"/>
          <w:sz w:val="28"/>
          <w:szCs w:val="28"/>
          <w:u w:val="single"/>
        </w:rPr>
        <w:t>Формы работы с детьми: б</w:t>
      </w:r>
      <w:r w:rsidRPr="00B20598">
        <w:rPr>
          <w:rFonts w:ascii="Times New Roman" w:hAnsi="Times New Roman"/>
          <w:color w:val="000000"/>
          <w:sz w:val="28"/>
          <w:szCs w:val="28"/>
        </w:rPr>
        <w:t>еседы, игры нравственного содержания; разнообразные виды творческой деятельности детей; проведение совместных праздников; просмотр презентаций, фильмов, использование аудиозаписей и технических средств обучения; экскурсии, целевые прогулки; организация выставок (совместная деятельность детей и родителей).</w:t>
      </w:r>
    </w:p>
    <w:p w14:paraId="42C19AF3" w14:textId="77777777" w:rsidR="00341A89" w:rsidRPr="00B20598" w:rsidRDefault="00341A89" w:rsidP="00B20598">
      <w:pPr>
        <w:tabs>
          <w:tab w:val="left" w:pos="851"/>
        </w:tabs>
        <w:spacing w:after="0" w:line="240" w:lineRule="auto"/>
        <w:ind w:firstLine="567"/>
        <w:jc w:val="both"/>
        <w:rPr>
          <w:rFonts w:ascii="Times New Roman" w:hAnsi="Times New Roman"/>
          <w:i/>
          <w:sz w:val="28"/>
          <w:szCs w:val="28"/>
        </w:rPr>
      </w:pPr>
      <w:r w:rsidRPr="00B20598">
        <w:rPr>
          <w:rFonts w:ascii="Times New Roman" w:hAnsi="Times New Roman"/>
          <w:i/>
          <w:sz w:val="28"/>
          <w:szCs w:val="28"/>
          <w:u w:val="single"/>
          <w:lang w:eastAsia="zh-CN"/>
        </w:rPr>
        <w:t xml:space="preserve">Ожидаемые результаты реализации </w:t>
      </w:r>
      <w:r w:rsidRPr="00B20598">
        <w:rPr>
          <w:rFonts w:ascii="Times New Roman" w:hAnsi="Times New Roman"/>
          <w:i/>
          <w:sz w:val="28"/>
          <w:szCs w:val="28"/>
          <w:u w:val="single"/>
        </w:rPr>
        <w:t>нравственного направления программы</w:t>
      </w:r>
      <w:r w:rsidRPr="00B20598">
        <w:rPr>
          <w:rFonts w:ascii="Times New Roman" w:hAnsi="Times New Roman"/>
          <w:i/>
          <w:sz w:val="28"/>
          <w:szCs w:val="28"/>
        </w:rPr>
        <w:t xml:space="preserve">: </w:t>
      </w:r>
    </w:p>
    <w:p w14:paraId="18624062" w14:textId="77777777" w:rsidR="00341A89" w:rsidRPr="00B20598" w:rsidRDefault="00341A89" w:rsidP="00B20598">
      <w:pPr>
        <w:pStyle w:val="a8"/>
        <w:numPr>
          <w:ilvl w:val="0"/>
          <w:numId w:val="190"/>
        </w:numPr>
        <w:tabs>
          <w:tab w:val="left" w:pos="851"/>
        </w:tabs>
        <w:spacing w:after="0" w:line="240" w:lineRule="auto"/>
        <w:ind w:left="0" w:firstLine="567"/>
        <w:jc w:val="both"/>
        <w:rPr>
          <w:rFonts w:ascii="Times New Roman" w:eastAsiaTheme="minorHAnsi" w:hAnsi="Times New Roman"/>
          <w:sz w:val="28"/>
          <w:szCs w:val="28"/>
        </w:rPr>
      </w:pPr>
      <w:r w:rsidRPr="00B20598">
        <w:rPr>
          <w:rFonts w:ascii="Times New Roman" w:hAnsi="Times New Roman"/>
          <w:sz w:val="28"/>
          <w:szCs w:val="28"/>
        </w:rPr>
        <w:t>Формирование осознания позиции «Я - школьник», правил поведения в школе, режима дня.</w:t>
      </w:r>
    </w:p>
    <w:p w14:paraId="0C4CBCDB" w14:textId="77777777" w:rsidR="00341A89" w:rsidRPr="00B20598" w:rsidRDefault="00341A89" w:rsidP="00B20598">
      <w:pPr>
        <w:pStyle w:val="a8"/>
        <w:numPr>
          <w:ilvl w:val="0"/>
          <w:numId w:val="190"/>
        </w:numPr>
        <w:tabs>
          <w:tab w:val="left" w:pos="851"/>
        </w:tab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 xml:space="preserve">Различение хороших и плохих поступков, </w:t>
      </w:r>
      <w:r w:rsidRPr="00B20598">
        <w:rPr>
          <w:rFonts w:ascii="Times New Roman" w:hAnsi="Times New Roman"/>
          <w:sz w:val="28"/>
          <w:szCs w:val="28"/>
          <w:lang w:eastAsia="zh-CN"/>
        </w:rPr>
        <w:t>уважительное отношение к родителям (законным представителям), к старшим, заботливое отношение к младшим.</w:t>
      </w:r>
    </w:p>
    <w:p w14:paraId="76F5DB72" w14:textId="77777777" w:rsidR="00341A89" w:rsidRPr="00B20598" w:rsidRDefault="00341A89" w:rsidP="00B20598">
      <w:pPr>
        <w:pStyle w:val="a8"/>
        <w:numPr>
          <w:ilvl w:val="0"/>
          <w:numId w:val="190"/>
        </w:numPr>
        <w:tabs>
          <w:tab w:val="left" w:pos="851"/>
        </w:tab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Первоначальные навыки труда, трудолюбие и бережливость, уважение к труду; первоначальные навыки коллективной работы.</w:t>
      </w:r>
    </w:p>
    <w:p w14:paraId="50F0A5F7" w14:textId="77777777" w:rsidR="00341A89" w:rsidRPr="00B20598" w:rsidRDefault="00341A89" w:rsidP="00B20598">
      <w:pPr>
        <w:pStyle w:val="a8"/>
        <w:numPr>
          <w:ilvl w:val="0"/>
          <w:numId w:val="190"/>
        </w:numPr>
        <w:tabs>
          <w:tab w:val="left" w:pos="851"/>
        </w:tabs>
        <w:spacing w:after="0" w:line="240" w:lineRule="auto"/>
        <w:ind w:left="0" w:firstLine="567"/>
        <w:jc w:val="both"/>
        <w:rPr>
          <w:rFonts w:ascii="Times New Roman" w:hAnsi="Times New Roman"/>
          <w:b/>
          <w:bCs/>
          <w:sz w:val="28"/>
          <w:szCs w:val="28"/>
        </w:rPr>
      </w:pPr>
      <w:r w:rsidRPr="00B20598">
        <w:rPr>
          <w:rFonts w:ascii="Times New Roman" w:hAnsi="Times New Roman"/>
          <w:sz w:val="28"/>
          <w:szCs w:val="28"/>
        </w:rPr>
        <w:t>Первоначальные умения видеть красоту в природе, в  поведении поступках людей.</w:t>
      </w:r>
    </w:p>
    <w:p w14:paraId="3B1BD0D1" w14:textId="77777777" w:rsidR="00341A89" w:rsidRPr="00B20598" w:rsidRDefault="00341A89" w:rsidP="00B20598">
      <w:pPr>
        <w:overflowPunct w:val="0"/>
        <w:spacing w:after="0" w:line="240" w:lineRule="auto"/>
        <w:ind w:left="-426" w:firstLine="426"/>
        <w:jc w:val="both"/>
        <w:rPr>
          <w:rFonts w:ascii="Times New Roman" w:hAnsi="Times New Roman"/>
          <w:b/>
          <w:sz w:val="28"/>
          <w:szCs w:val="28"/>
        </w:rPr>
      </w:pPr>
    </w:p>
    <w:p w14:paraId="3526C4D5" w14:textId="77777777" w:rsidR="00341A89" w:rsidRPr="00B20598" w:rsidRDefault="00341A89" w:rsidP="00B20598">
      <w:pPr>
        <w:spacing w:after="0" w:line="240" w:lineRule="auto"/>
        <w:ind w:firstLine="567"/>
        <w:jc w:val="both"/>
        <w:rPr>
          <w:rFonts w:ascii="Times New Roman" w:hAnsi="Times New Roman"/>
          <w:sz w:val="28"/>
          <w:szCs w:val="28"/>
        </w:rPr>
      </w:pPr>
      <w:r w:rsidRPr="00B20598">
        <w:rPr>
          <w:rFonts w:ascii="Times New Roman" w:hAnsi="Times New Roman"/>
          <w:b/>
          <w:i/>
          <w:sz w:val="28"/>
          <w:szCs w:val="28"/>
        </w:rPr>
        <w:t xml:space="preserve">Содержание социального направления программы внеурочной деятельности </w:t>
      </w:r>
    </w:p>
    <w:p w14:paraId="2B59F03A" w14:textId="77777777" w:rsidR="00341A89" w:rsidRPr="00B20598" w:rsidRDefault="00341A89" w:rsidP="00B20598">
      <w:pPr>
        <w:shd w:val="clear" w:color="auto" w:fill="FFFFFF"/>
        <w:spacing w:after="0" w:line="240" w:lineRule="auto"/>
        <w:ind w:firstLine="567"/>
        <w:jc w:val="both"/>
        <w:rPr>
          <w:rFonts w:ascii="Times New Roman" w:hAnsi="Times New Roman"/>
          <w:color w:val="000000"/>
          <w:sz w:val="28"/>
          <w:szCs w:val="28"/>
        </w:rPr>
      </w:pPr>
      <w:r w:rsidRPr="00B20598">
        <w:rPr>
          <w:rFonts w:ascii="Times New Roman" w:hAnsi="Times New Roman"/>
          <w:sz w:val="28"/>
          <w:szCs w:val="28"/>
        </w:rPr>
        <w:t>Ребенку</w:t>
      </w:r>
      <w:r w:rsidRPr="00B20598">
        <w:rPr>
          <w:rFonts w:ascii="Times New Roman" w:hAnsi="Times New Roman"/>
          <w:color w:val="000000"/>
          <w:sz w:val="28"/>
          <w:szCs w:val="28"/>
        </w:rPr>
        <w:t xml:space="preserve"> с </w:t>
      </w:r>
      <w:r w:rsidRPr="00B20598">
        <w:rPr>
          <w:rStyle w:val="c6"/>
          <w:rFonts w:ascii="Times New Roman" w:hAnsi="Times New Roman"/>
          <w:sz w:val="28"/>
          <w:szCs w:val="28"/>
        </w:rPr>
        <w:t>глубокой, умеренной, тяжелой умственной отсталостью, с ТМНР</w:t>
      </w:r>
      <w:r w:rsidRPr="00B20598">
        <w:rPr>
          <w:rFonts w:ascii="Times New Roman" w:hAnsi="Times New Roman"/>
          <w:sz w:val="28"/>
          <w:szCs w:val="28"/>
        </w:rPr>
        <w:t xml:space="preserve"> трудно понять смысл </w:t>
      </w:r>
      <w:r w:rsidRPr="00B20598">
        <w:rPr>
          <w:rFonts w:ascii="Times New Roman" w:hAnsi="Times New Roman"/>
          <w:color w:val="000000"/>
          <w:sz w:val="28"/>
          <w:szCs w:val="28"/>
        </w:rPr>
        <w:t>общечеловеческих ценностей,</w:t>
      </w:r>
      <w:r w:rsidRPr="00B20598">
        <w:rPr>
          <w:rFonts w:ascii="Times New Roman" w:hAnsi="Times New Roman"/>
          <w:sz w:val="28"/>
          <w:szCs w:val="28"/>
        </w:rPr>
        <w:t xml:space="preserve"> социальных явлений, межличностных отношений, что значительно затрудняет развитие его социальных навыков и препятствует своевременной </w:t>
      </w:r>
      <w:r w:rsidRPr="00B20598">
        <w:rPr>
          <w:rFonts w:ascii="Times New Roman" w:hAnsi="Times New Roman"/>
          <w:color w:val="000000"/>
          <w:sz w:val="28"/>
          <w:szCs w:val="28"/>
        </w:rPr>
        <w:t xml:space="preserve">социализации. В связи с необходимостью организации целенаправленной работы по обогащению социального опыта детей данной категории программа внеурочной деятельности предусматривает проведение специальных развивающих занятий в рамках отдельного направления. </w:t>
      </w:r>
    </w:p>
    <w:p w14:paraId="3461BA89" w14:textId="77777777" w:rsidR="00341A89" w:rsidRPr="00B20598" w:rsidRDefault="00341A89" w:rsidP="00B20598">
      <w:pPr>
        <w:shd w:val="clear" w:color="auto" w:fill="FFFFFF"/>
        <w:spacing w:after="0" w:line="240" w:lineRule="auto"/>
        <w:ind w:firstLine="567"/>
        <w:jc w:val="both"/>
        <w:rPr>
          <w:rFonts w:ascii="Times New Roman" w:hAnsi="Times New Roman"/>
          <w:color w:val="000000"/>
          <w:sz w:val="28"/>
          <w:szCs w:val="28"/>
        </w:rPr>
      </w:pPr>
      <w:r w:rsidRPr="00B20598">
        <w:rPr>
          <w:rFonts w:ascii="Times New Roman" w:hAnsi="Times New Roman"/>
          <w:color w:val="000000"/>
          <w:sz w:val="28"/>
          <w:szCs w:val="28"/>
        </w:rPr>
        <w:t xml:space="preserve">Социальное направление программы внеурочной деятельности </w:t>
      </w:r>
      <w:r w:rsidRPr="00B20598">
        <w:rPr>
          <w:rFonts w:ascii="Times New Roman" w:hAnsi="Times New Roman"/>
          <w:sz w:val="28"/>
          <w:szCs w:val="28"/>
        </w:rPr>
        <w:t>предусматривает усвоение учащимися социальных знаний и умений в процессе непосредственного общения с окружающими, вербального и невербального взаимодействия, совместной деятельности, на основе развития механизмов подражания.</w:t>
      </w:r>
    </w:p>
    <w:p w14:paraId="243DEEF7" w14:textId="4B458B42" w:rsidR="00341A89" w:rsidRPr="00B20598" w:rsidRDefault="00341A89" w:rsidP="00B20598">
      <w:pPr>
        <w:pStyle w:val="c10"/>
        <w:spacing w:before="0" w:beforeAutospacing="0" w:after="0" w:afterAutospacing="0"/>
        <w:ind w:firstLine="567"/>
        <w:jc w:val="both"/>
        <w:rPr>
          <w:rStyle w:val="c6"/>
          <w:sz w:val="28"/>
          <w:szCs w:val="28"/>
        </w:rPr>
      </w:pPr>
      <w:r w:rsidRPr="00B20598">
        <w:rPr>
          <w:rStyle w:val="c11"/>
          <w:bCs/>
          <w:i/>
          <w:iCs/>
          <w:sz w:val="28"/>
          <w:szCs w:val="28"/>
          <w:u w:val="single"/>
        </w:rPr>
        <w:t>Цель направления:</w:t>
      </w:r>
      <w:r w:rsidR="00B4784C" w:rsidRPr="00B20598">
        <w:rPr>
          <w:rStyle w:val="c11"/>
          <w:bCs/>
          <w:i/>
          <w:iCs/>
          <w:sz w:val="28"/>
          <w:szCs w:val="28"/>
          <w:u w:val="single"/>
        </w:rPr>
        <w:t xml:space="preserve"> </w:t>
      </w:r>
      <w:r w:rsidRPr="00B20598">
        <w:rPr>
          <w:rStyle w:val="c6"/>
          <w:sz w:val="28"/>
          <w:szCs w:val="28"/>
        </w:rPr>
        <w:t>Дать учащимся с глубокой, умеренной, тяжелой умственной отсталостью, ТМНР представления о человеческих взаимоотношениях, формировать эмоционально-мотивационные установки по отношению к себе, представителям противоположного пола, сверстникам и взрослым людям, учить самостоятельно ориентироваться в разнообразии жизненных ситуаций, правильно проявлять свои чувства и эмоции, адекватно реагировать на слова и поступки окружающих людей.</w:t>
      </w:r>
    </w:p>
    <w:p w14:paraId="7705415C" w14:textId="77777777" w:rsidR="00341A89" w:rsidRPr="00B20598" w:rsidRDefault="00341A89" w:rsidP="00B20598">
      <w:pPr>
        <w:pStyle w:val="c10"/>
        <w:spacing w:before="0" w:beforeAutospacing="0" w:after="0" w:afterAutospacing="0"/>
        <w:ind w:firstLine="567"/>
        <w:jc w:val="both"/>
        <w:rPr>
          <w:sz w:val="28"/>
          <w:szCs w:val="28"/>
          <w:u w:val="single"/>
        </w:rPr>
      </w:pPr>
      <w:r w:rsidRPr="00B20598">
        <w:rPr>
          <w:rStyle w:val="c6"/>
          <w:bCs/>
          <w:i/>
          <w:sz w:val="28"/>
          <w:szCs w:val="28"/>
          <w:u w:val="single"/>
        </w:rPr>
        <w:t>Задачи:</w:t>
      </w:r>
    </w:p>
    <w:p w14:paraId="1FA95924" w14:textId="77777777" w:rsidR="00341A89" w:rsidRPr="00B20598" w:rsidRDefault="00341A89" w:rsidP="00B20598">
      <w:pPr>
        <w:pStyle w:val="c36"/>
        <w:numPr>
          <w:ilvl w:val="0"/>
          <w:numId w:val="195"/>
        </w:numPr>
        <w:spacing w:before="0" w:beforeAutospacing="0" w:after="0" w:afterAutospacing="0"/>
        <w:ind w:left="0" w:firstLine="567"/>
        <w:jc w:val="both"/>
        <w:rPr>
          <w:sz w:val="28"/>
          <w:szCs w:val="28"/>
        </w:rPr>
      </w:pPr>
      <w:r w:rsidRPr="00B20598">
        <w:rPr>
          <w:rStyle w:val="c6"/>
          <w:sz w:val="28"/>
          <w:szCs w:val="28"/>
        </w:rPr>
        <w:t>Воспитывать интерес к окружающему миру, развивать чувства понимания себя и других людей, потребности в общении, социального доверия.</w:t>
      </w:r>
    </w:p>
    <w:p w14:paraId="3ECD7127" w14:textId="77777777" w:rsidR="00341A89" w:rsidRPr="00B20598" w:rsidRDefault="00341A89" w:rsidP="00B20598">
      <w:pPr>
        <w:pStyle w:val="c36"/>
        <w:numPr>
          <w:ilvl w:val="0"/>
          <w:numId w:val="195"/>
        </w:numPr>
        <w:spacing w:before="0" w:beforeAutospacing="0" w:after="0" w:afterAutospacing="0"/>
        <w:ind w:left="0" w:firstLine="567"/>
        <w:jc w:val="both"/>
        <w:rPr>
          <w:sz w:val="28"/>
          <w:szCs w:val="28"/>
        </w:rPr>
      </w:pPr>
      <w:r w:rsidRPr="00B20598">
        <w:rPr>
          <w:rStyle w:val="c6"/>
          <w:sz w:val="28"/>
          <w:szCs w:val="28"/>
        </w:rPr>
        <w:t>Развивать у учащихся данной категории навыки общения и социальной активности в различных жизненных ситуациях с педагогами, сверстниками и другими окружающими людьми.</w:t>
      </w:r>
    </w:p>
    <w:p w14:paraId="6A7AAC0C" w14:textId="77777777" w:rsidR="00341A89" w:rsidRPr="00B20598" w:rsidRDefault="00341A89" w:rsidP="00B20598">
      <w:pPr>
        <w:pStyle w:val="c36"/>
        <w:numPr>
          <w:ilvl w:val="0"/>
          <w:numId w:val="195"/>
        </w:numPr>
        <w:spacing w:before="0" w:beforeAutospacing="0" w:after="0" w:afterAutospacing="0"/>
        <w:ind w:left="0" w:firstLine="567"/>
        <w:jc w:val="both"/>
        <w:rPr>
          <w:sz w:val="28"/>
          <w:szCs w:val="28"/>
        </w:rPr>
      </w:pPr>
      <w:r w:rsidRPr="00B20598">
        <w:rPr>
          <w:rStyle w:val="c6"/>
          <w:sz w:val="28"/>
          <w:szCs w:val="28"/>
        </w:rPr>
        <w:t>Обучать речевым средствам общения.</w:t>
      </w:r>
    </w:p>
    <w:p w14:paraId="7F27421D" w14:textId="77777777" w:rsidR="00341A89" w:rsidRPr="00B20598" w:rsidRDefault="00341A89" w:rsidP="00B20598">
      <w:pPr>
        <w:pStyle w:val="c36"/>
        <w:numPr>
          <w:ilvl w:val="0"/>
          <w:numId w:val="195"/>
        </w:numPr>
        <w:spacing w:before="0" w:beforeAutospacing="0" w:after="0" w:afterAutospacing="0"/>
        <w:ind w:left="0" w:firstLine="567"/>
        <w:jc w:val="both"/>
        <w:rPr>
          <w:sz w:val="28"/>
          <w:szCs w:val="28"/>
        </w:rPr>
      </w:pPr>
      <w:r w:rsidRPr="00B20598">
        <w:rPr>
          <w:rStyle w:val="c6"/>
          <w:sz w:val="28"/>
          <w:szCs w:val="28"/>
        </w:rPr>
        <w:t>Формировать навыки практического владения невербальными средствами общения (мимикой, жестами, пантомимикой).</w:t>
      </w:r>
    </w:p>
    <w:p w14:paraId="2020591C" w14:textId="77777777" w:rsidR="00341A89" w:rsidRPr="00B20598" w:rsidRDefault="00341A89" w:rsidP="00B20598">
      <w:pPr>
        <w:pStyle w:val="c36"/>
        <w:numPr>
          <w:ilvl w:val="0"/>
          <w:numId w:val="195"/>
        </w:numPr>
        <w:spacing w:before="0" w:beforeAutospacing="0" w:after="0" w:afterAutospacing="0"/>
        <w:ind w:left="0" w:firstLine="567"/>
        <w:jc w:val="both"/>
        <w:rPr>
          <w:sz w:val="28"/>
          <w:szCs w:val="28"/>
        </w:rPr>
      </w:pPr>
      <w:r w:rsidRPr="00B20598">
        <w:rPr>
          <w:rStyle w:val="c6"/>
          <w:sz w:val="28"/>
          <w:szCs w:val="28"/>
        </w:rPr>
        <w:t>Вырабатывать социально-эмоциональные навыки, положительные черты характера, способствующие наиболее эффективной их адаптации и интеграции в общество.</w:t>
      </w:r>
    </w:p>
    <w:p w14:paraId="14074358" w14:textId="77777777" w:rsidR="00341A89" w:rsidRPr="00B20598" w:rsidRDefault="00341A89" w:rsidP="00B20598">
      <w:pPr>
        <w:shd w:val="clear" w:color="auto" w:fill="FFFFFF"/>
        <w:spacing w:after="0" w:line="240" w:lineRule="auto"/>
        <w:ind w:firstLine="567"/>
        <w:jc w:val="both"/>
        <w:rPr>
          <w:rFonts w:ascii="Times New Roman" w:hAnsi="Times New Roman"/>
          <w:sz w:val="28"/>
          <w:szCs w:val="28"/>
        </w:rPr>
      </w:pPr>
      <w:r w:rsidRPr="00B20598">
        <w:rPr>
          <w:rFonts w:ascii="Times New Roman" w:hAnsi="Times New Roman"/>
          <w:sz w:val="28"/>
          <w:szCs w:val="28"/>
        </w:rPr>
        <w:t>Содержание социального направления программы внеурочной деятельности реализуется на еженедельных тематических занятиях с учащимися, отражает наиболее актуальные ситуации коммуникации для детей данной категории в школе и семье. Занятия проводятся раз в неделю при обязательном закреплении полученных знаний и умений в течение недели.</w:t>
      </w:r>
    </w:p>
    <w:p w14:paraId="75AF34F9" w14:textId="77777777" w:rsidR="00341A89" w:rsidRPr="00B20598" w:rsidRDefault="00341A89" w:rsidP="00B20598">
      <w:pPr>
        <w:shd w:val="clear" w:color="auto" w:fill="FFFFFF"/>
        <w:spacing w:after="0" w:line="240" w:lineRule="auto"/>
        <w:ind w:firstLine="567"/>
        <w:jc w:val="both"/>
        <w:rPr>
          <w:rFonts w:ascii="Times New Roman" w:hAnsi="Times New Roman"/>
          <w:sz w:val="28"/>
          <w:szCs w:val="28"/>
        </w:rPr>
      </w:pPr>
      <w:r w:rsidRPr="00B20598">
        <w:rPr>
          <w:rFonts w:ascii="Times New Roman" w:hAnsi="Times New Roman"/>
          <w:sz w:val="28"/>
          <w:szCs w:val="28"/>
        </w:rPr>
        <w:t xml:space="preserve">При реализации социального направления программы внеурочной деятельности наиболее эффективными выступают следующие </w:t>
      </w:r>
      <w:r w:rsidRPr="00B20598">
        <w:rPr>
          <w:rFonts w:ascii="Times New Roman" w:hAnsi="Times New Roman"/>
          <w:i/>
          <w:sz w:val="28"/>
          <w:szCs w:val="28"/>
          <w:u w:val="single"/>
        </w:rPr>
        <w:t>формы воспитательной работы</w:t>
      </w:r>
      <w:r w:rsidRPr="00B20598">
        <w:rPr>
          <w:rFonts w:ascii="Times New Roman" w:hAnsi="Times New Roman"/>
          <w:sz w:val="28"/>
          <w:szCs w:val="28"/>
        </w:rPr>
        <w:t xml:space="preserve">: сюжетно-ролевые игры и игры с пением, подвижные игры, чтение сказок, рассказов, стихотворений и их обсуждение, моделирование ситуаций, драматизация, проведение праздников, просмотр видеофильмов, художественно-изобразительная деятельность. </w:t>
      </w:r>
    </w:p>
    <w:p w14:paraId="5D902286" w14:textId="77777777" w:rsidR="00341A89" w:rsidRPr="00B20598" w:rsidRDefault="00341A89" w:rsidP="00B20598">
      <w:pPr>
        <w:shd w:val="clear" w:color="auto" w:fill="FFFFFF"/>
        <w:spacing w:after="0" w:line="240" w:lineRule="auto"/>
        <w:ind w:firstLine="567"/>
        <w:jc w:val="both"/>
        <w:rPr>
          <w:rFonts w:ascii="Times New Roman" w:hAnsi="Times New Roman"/>
          <w:sz w:val="28"/>
          <w:szCs w:val="28"/>
        </w:rPr>
      </w:pPr>
      <w:r w:rsidRPr="00B20598">
        <w:rPr>
          <w:rFonts w:ascii="Times New Roman" w:hAnsi="Times New Roman"/>
          <w:sz w:val="28"/>
          <w:szCs w:val="28"/>
        </w:rPr>
        <w:t xml:space="preserve">Данное направление включает </w:t>
      </w:r>
      <w:r w:rsidRPr="00B20598">
        <w:rPr>
          <w:rFonts w:ascii="Times New Roman" w:hAnsi="Times New Roman"/>
          <w:i/>
          <w:sz w:val="28"/>
          <w:szCs w:val="28"/>
          <w:u w:val="single"/>
        </w:rPr>
        <w:t>четыре раздела</w:t>
      </w:r>
      <w:r w:rsidRPr="00B20598">
        <w:rPr>
          <w:rFonts w:ascii="Times New Roman" w:hAnsi="Times New Roman"/>
          <w:sz w:val="28"/>
          <w:szCs w:val="28"/>
        </w:rPr>
        <w:t>: 1. Я, 2. Моя семья, 3.Мои сверстники. 4. Я и окружающие.</w:t>
      </w:r>
    </w:p>
    <w:p w14:paraId="7D89686F" w14:textId="77777777" w:rsidR="00341A89" w:rsidRPr="00B20598" w:rsidRDefault="00341A89" w:rsidP="00B20598">
      <w:pPr>
        <w:spacing w:after="0" w:line="240" w:lineRule="auto"/>
        <w:ind w:firstLine="567"/>
        <w:jc w:val="both"/>
        <w:rPr>
          <w:rFonts w:ascii="Times New Roman" w:hAnsi="Times New Roman"/>
          <w:i/>
          <w:sz w:val="28"/>
          <w:szCs w:val="28"/>
          <w:u w:val="single"/>
        </w:rPr>
      </w:pPr>
      <w:r w:rsidRPr="00B20598">
        <w:rPr>
          <w:rFonts w:ascii="Times New Roman" w:hAnsi="Times New Roman"/>
          <w:i/>
          <w:sz w:val="28"/>
          <w:szCs w:val="28"/>
          <w:u w:val="single"/>
        </w:rPr>
        <w:t>Планируемые результаты освоения социального направления программы внеурочной деятельности:</w:t>
      </w:r>
    </w:p>
    <w:p w14:paraId="1B7870E6" w14:textId="77777777" w:rsidR="00341A89" w:rsidRPr="00B20598" w:rsidRDefault="00341A89" w:rsidP="00B20598">
      <w:pPr>
        <w:pStyle w:val="c34"/>
        <w:numPr>
          <w:ilvl w:val="0"/>
          <w:numId w:val="196"/>
        </w:numPr>
        <w:tabs>
          <w:tab w:val="left" w:pos="851"/>
        </w:tabs>
        <w:spacing w:before="0" w:beforeAutospacing="0" w:after="0" w:afterAutospacing="0"/>
        <w:ind w:left="0" w:firstLine="567"/>
        <w:jc w:val="both"/>
        <w:rPr>
          <w:sz w:val="28"/>
          <w:szCs w:val="28"/>
        </w:rPr>
      </w:pPr>
      <w:r w:rsidRPr="00B20598">
        <w:rPr>
          <w:sz w:val="28"/>
          <w:szCs w:val="28"/>
        </w:rPr>
        <w:t>Знание правил поведения в школе и дома;</w:t>
      </w:r>
    </w:p>
    <w:p w14:paraId="768FE3B8" w14:textId="77777777" w:rsidR="00341A89" w:rsidRPr="00B20598" w:rsidRDefault="00341A89" w:rsidP="00B20598">
      <w:pPr>
        <w:pStyle w:val="c36"/>
        <w:numPr>
          <w:ilvl w:val="0"/>
          <w:numId w:val="200"/>
        </w:numPr>
        <w:tabs>
          <w:tab w:val="left" w:pos="851"/>
        </w:tabs>
        <w:spacing w:before="0" w:beforeAutospacing="0" w:after="0" w:afterAutospacing="0"/>
        <w:ind w:left="0" w:firstLine="567"/>
        <w:jc w:val="both"/>
        <w:rPr>
          <w:rStyle w:val="c6"/>
          <w:sz w:val="28"/>
          <w:szCs w:val="28"/>
        </w:rPr>
      </w:pPr>
      <w:r w:rsidRPr="00B20598">
        <w:rPr>
          <w:rStyle w:val="c6"/>
          <w:sz w:val="28"/>
          <w:szCs w:val="28"/>
        </w:rPr>
        <w:t>Обращение за помощью к взрослому и сверстнику;</w:t>
      </w:r>
    </w:p>
    <w:p w14:paraId="09200494" w14:textId="77777777" w:rsidR="00341A89" w:rsidRPr="00B20598" w:rsidRDefault="00341A89" w:rsidP="00B20598">
      <w:pPr>
        <w:pStyle w:val="c36"/>
        <w:numPr>
          <w:ilvl w:val="0"/>
          <w:numId w:val="200"/>
        </w:numPr>
        <w:tabs>
          <w:tab w:val="left" w:pos="851"/>
        </w:tabs>
        <w:spacing w:before="0" w:beforeAutospacing="0" w:after="0" w:afterAutospacing="0"/>
        <w:ind w:left="0" w:firstLine="567"/>
        <w:jc w:val="both"/>
        <w:rPr>
          <w:sz w:val="28"/>
          <w:szCs w:val="28"/>
        </w:rPr>
      </w:pPr>
      <w:r w:rsidRPr="00B20598">
        <w:rPr>
          <w:rStyle w:val="c6"/>
          <w:sz w:val="28"/>
          <w:szCs w:val="28"/>
        </w:rPr>
        <w:t>Выражение своих желаний (пить, есть);</w:t>
      </w:r>
    </w:p>
    <w:p w14:paraId="2C5C69A0" w14:textId="77777777" w:rsidR="00341A89" w:rsidRPr="00B20598" w:rsidRDefault="00341A89" w:rsidP="00B20598">
      <w:pPr>
        <w:pStyle w:val="c36"/>
        <w:numPr>
          <w:ilvl w:val="0"/>
          <w:numId w:val="200"/>
        </w:numPr>
        <w:tabs>
          <w:tab w:val="left" w:pos="851"/>
        </w:tabs>
        <w:spacing w:before="0" w:beforeAutospacing="0" w:after="0" w:afterAutospacing="0"/>
        <w:ind w:left="0" w:firstLine="567"/>
        <w:jc w:val="both"/>
        <w:rPr>
          <w:sz w:val="28"/>
          <w:szCs w:val="28"/>
        </w:rPr>
      </w:pPr>
      <w:r w:rsidRPr="00B20598">
        <w:rPr>
          <w:rStyle w:val="c6"/>
          <w:sz w:val="28"/>
          <w:szCs w:val="28"/>
        </w:rPr>
        <w:t>Ориентировка в многообразии жизненных ситуаций;</w:t>
      </w:r>
    </w:p>
    <w:p w14:paraId="704CDA04" w14:textId="77777777" w:rsidR="00341A89" w:rsidRPr="00B20598" w:rsidRDefault="00341A89" w:rsidP="00B20598">
      <w:pPr>
        <w:pStyle w:val="c36"/>
        <w:numPr>
          <w:ilvl w:val="0"/>
          <w:numId w:val="200"/>
        </w:numPr>
        <w:tabs>
          <w:tab w:val="left" w:pos="851"/>
        </w:tabs>
        <w:spacing w:before="0" w:beforeAutospacing="0" w:after="0" w:afterAutospacing="0"/>
        <w:ind w:left="0" w:firstLine="567"/>
        <w:jc w:val="both"/>
        <w:rPr>
          <w:sz w:val="28"/>
          <w:szCs w:val="28"/>
        </w:rPr>
      </w:pPr>
      <w:r w:rsidRPr="00B20598">
        <w:rPr>
          <w:rStyle w:val="c6"/>
          <w:sz w:val="28"/>
          <w:szCs w:val="28"/>
        </w:rPr>
        <w:t>Соблюдение основных этических норм, стремление следовать им;</w:t>
      </w:r>
    </w:p>
    <w:p w14:paraId="4F54C2D0" w14:textId="77777777" w:rsidR="00341A89" w:rsidRPr="00B20598" w:rsidRDefault="00341A89" w:rsidP="00B20598">
      <w:pPr>
        <w:pStyle w:val="c36"/>
        <w:numPr>
          <w:ilvl w:val="0"/>
          <w:numId w:val="200"/>
        </w:numPr>
        <w:tabs>
          <w:tab w:val="left" w:pos="851"/>
        </w:tabs>
        <w:spacing w:before="0" w:beforeAutospacing="0" w:after="0" w:afterAutospacing="0"/>
        <w:ind w:left="0" w:firstLine="567"/>
        <w:jc w:val="both"/>
        <w:rPr>
          <w:sz w:val="28"/>
          <w:szCs w:val="28"/>
        </w:rPr>
      </w:pPr>
      <w:r w:rsidRPr="00B20598">
        <w:rPr>
          <w:rStyle w:val="c6"/>
          <w:sz w:val="28"/>
          <w:szCs w:val="28"/>
        </w:rPr>
        <w:t>Развитие положительных черт характера, помогающих в жизни;</w:t>
      </w:r>
    </w:p>
    <w:p w14:paraId="01C28D0B" w14:textId="77777777" w:rsidR="00341A89" w:rsidRPr="00B20598" w:rsidRDefault="00341A89" w:rsidP="00B20598">
      <w:pPr>
        <w:pStyle w:val="c36"/>
        <w:numPr>
          <w:ilvl w:val="0"/>
          <w:numId w:val="200"/>
        </w:numPr>
        <w:tabs>
          <w:tab w:val="left" w:pos="851"/>
        </w:tabs>
        <w:spacing w:before="0" w:beforeAutospacing="0" w:after="0" w:afterAutospacing="0"/>
        <w:ind w:left="0" w:firstLine="567"/>
        <w:jc w:val="both"/>
        <w:rPr>
          <w:sz w:val="28"/>
          <w:szCs w:val="28"/>
        </w:rPr>
      </w:pPr>
      <w:r w:rsidRPr="00B20598">
        <w:rPr>
          <w:rStyle w:val="c6"/>
          <w:sz w:val="28"/>
          <w:szCs w:val="28"/>
        </w:rPr>
        <w:t>Использование правил поведения и стремление соблюдать их;</w:t>
      </w:r>
    </w:p>
    <w:p w14:paraId="1FA98C8E" w14:textId="77777777" w:rsidR="00341A89" w:rsidRPr="00B20598" w:rsidRDefault="00341A89" w:rsidP="00B20598">
      <w:pPr>
        <w:pStyle w:val="c36"/>
        <w:numPr>
          <w:ilvl w:val="0"/>
          <w:numId w:val="200"/>
        </w:numPr>
        <w:tabs>
          <w:tab w:val="left" w:pos="851"/>
        </w:tabs>
        <w:spacing w:before="0" w:beforeAutospacing="0" w:after="0" w:afterAutospacing="0"/>
        <w:ind w:left="0" w:firstLine="567"/>
        <w:jc w:val="both"/>
        <w:rPr>
          <w:sz w:val="28"/>
          <w:szCs w:val="28"/>
        </w:rPr>
      </w:pPr>
      <w:r w:rsidRPr="00B20598">
        <w:rPr>
          <w:rStyle w:val="c6"/>
          <w:sz w:val="28"/>
          <w:szCs w:val="28"/>
        </w:rPr>
        <w:t>Формирование чувства уважения к себе и другим людям;</w:t>
      </w:r>
    </w:p>
    <w:p w14:paraId="4681E7D9" w14:textId="77777777" w:rsidR="00341A89" w:rsidRPr="00B20598" w:rsidRDefault="00341A89" w:rsidP="00B20598">
      <w:pPr>
        <w:pStyle w:val="c36"/>
        <w:numPr>
          <w:ilvl w:val="0"/>
          <w:numId w:val="200"/>
        </w:numPr>
        <w:tabs>
          <w:tab w:val="left" w:pos="851"/>
        </w:tabs>
        <w:spacing w:before="0" w:beforeAutospacing="0" w:after="0" w:afterAutospacing="0"/>
        <w:ind w:left="0" w:firstLine="567"/>
        <w:jc w:val="both"/>
        <w:rPr>
          <w:rStyle w:val="c6"/>
          <w:sz w:val="28"/>
          <w:szCs w:val="28"/>
        </w:rPr>
      </w:pPr>
      <w:r w:rsidRPr="00B20598">
        <w:rPr>
          <w:rStyle w:val="c6"/>
          <w:sz w:val="28"/>
          <w:szCs w:val="28"/>
        </w:rPr>
        <w:t>Корректировка нежелательных черт характера и поведения;</w:t>
      </w:r>
    </w:p>
    <w:p w14:paraId="00A84C86" w14:textId="77777777" w:rsidR="00341A89" w:rsidRPr="00B20598" w:rsidRDefault="00341A89" w:rsidP="00B20598">
      <w:pPr>
        <w:pStyle w:val="c36"/>
        <w:numPr>
          <w:ilvl w:val="0"/>
          <w:numId w:val="200"/>
        </w:numPr>
        <w:tabs>
          <w:tab w:val="left" w:pos="851"/>
        </w:tabs>
        <w:spacing w:before="0" w:beforeAutospacing="0" w:after="0" w:afterAutospacing="0"/>
        <w:ind w:left="0" w:firstLine="567"/>
        <w:jc w:val="both"/>
        <w:rPr>
          <w:b/>
          <w:bCs/>
          <w:i/>
          <w:sz w:val="28"/>
          <w:szCs w:val="28"/>
          <w:u w:val="single"/>
        </w:rPr>
      </w:pPr>
      <w:r w:rsidRPr="00B20598">
        <w:rPr>
          <w:sz w:val="28"/>
          <w:szCs w:val="28"/>
        </w:rPr>
        <w:t>Понимание значения вежливых слов в общении с окружающими;</w:t>
      </w:r>
    </w:p>
    <w:p w14:paraId="538C583E" w14:textId="77777777" w:rsidR="00341A89" w:rsidRPr="00B20598" w:rsidRDefault="00341A89" w:rsidP="00B20598">
      <w:pPr>
        <w:pStyle w:val="c36"/>
        <w:numPr>
          <w:ilvl w:val="0"/>
          <w:numId w:val="200"/>
        </w:numPr>
        <w:tabs>
          <w:tab w:val="left" w:pos="851"/>
        </w:tabs>
        <w:spacing w:before="0" w:beforeAutospacing="0" w:after="0" w:afterAutospacing="0"/>
        <w:ind w:left="0" w:firstLine="567"/>
        <w:jc w:val="both"/>
        <w:rPr>
          <w:sz w:val="28"/>
          <w:szCs w:val="28"/>
        </w:rPr>
      </w:pPr>
      <w:r w:rsidRPr="00B20598">
        <w:rPr>
          <w:bCs/>
          <w:sz w:val="28"/>
          <w:szCs w:val="28"/>
        </w:rPr>
        <w:t xml:space="preserve">Формирование современной культуры безопасности; </w:t>
      </w:r>
    </w:p>
    <w:p w14:paraId="4A2218C4" w14:textId="77777777" w:rsidR="00341A89" w:rsidRPr="00B20598" w:rsidRDefault="00341A89" w:rsidP="00B20598">
      <w:pPr>
        <w:pStyle w:val="c36"/>
        <w:numPr>
          <w:ilvl w:val="0"/>
          <w:numId w:val="200"/>
        </w:numPr>
        <w:tabs>
          <w:tab w:val="left" w:pos="851"/>
        </w:tabs>
        <w:spacing w:before="0" w:beforeAutospacing="0" w:after="0" w:afterAutospacing="0"/>
        <w:ind w:left="0" w:firstLine="567"/>
        <w:jc w:val="both"/>
        <w:rPr>
          <w:sz w:val="28"/>
          <w:szCs w:val="28"/>
        </w:rPr>
      </w:pPr>
      <w:r w:rsidRPr="00B20598">
        <w:rPr>
          <w:bCs/>
          <w:sz w:val="28"/>
          <w:szCs w:val="28"/>
        </w:rPr>
        <w:t>Освоение социальных норм, правил поведения, ролей и форм социальной жизни;</w:t>
      </w:r>
    </w:p>
    <w:p w14:paraId="191CFF22" w14:textId="77777777" w:rsidR="00341A89" w:rsidRPr="00B20598" w:rsidRDefault="00341A89" w:rsidP="00B20598">
      <w:pPr>
        <w:pStyle w:val="c36"/>
        <w:numPr>
          <w:ilvl w:val="0"/>
          <w:numId w:val="200"/>
        </w:numPr>
        <w:tabs>
          <w:tab w:val="left" w:pos="851"/>
        </w:tabs>
        <w:spacing w:before="0" w:beforeAutospacing="0" w:after="0" w:afterAutospacing="0"/>
        <w:ind w:left="0" w:firstLine="567"/>
        <w:jc w:val="both"/>
        <w:rPr>
          <w:sz w:val="28"/>
          <w:szCs w:val="28"/>
        </w:rPr>
      </w:pPr>
      <w:r w:rsidRPr="00B20598">
        <w:rPr>
          <w:bCs/>
          <w:sz w:val="28"/>
          <w:szCs w:val="28"/>
        </w:rPr>
        <w:t>Развитие коммуникативной компетентности в общении и сотрудничестве со сверстниками, детьми старшего и младшего возраста, взрослыми;</w:t>
      </w:r>
    </w:p>
    <w:p w14:paraId="08746C5C" w14:textId="77777777" w:rsidR="00341A89" w:rsidRPr="00B20598" w:rsidRDefault="00341A89" w:rsidP="00B20598">
      <w:pPr>
        <w:pStyle w:val="c36"/>
        <w:numPr>
          <w:ilvl w:val="0"/>
          <w:numId w:val="200"/>
        </w:numPr>
        <w:tabs>
          <w:tab w:val="left" w:pos="851"/>
        </w:tabs>
        <w:spacing w:before="0" w:beforeAutospacing="0" w:after="0" w:afterAutospacing="0"/>
        <w:ind w:left="0" w:firstLine="567"/>
        <w:jc w:val="both"/>
        <w:rPr>
          <w:sz w:val="28"/>
          <w:szCs w:val="28"/>
        </w:rPr>
      </w:pPr>
      <w:r w:rsidRPr="00B20598">
        <w:rPr>
          <w:bCs/>
          <w:sz w:val="28"/>
          <w:szCs w:val="28"/>
        </w:rPr>
        <w:t>Осознать себя членом семьи, проявлять интерес к ее традициям, обычаям и желание участвовать в ее делах;</w:t>
      </w:r>
    </w:p>
    <w:p w14:paraId="756DB0F4" w14:textId="77777777" w:rsidR="00341A89" w:rsidRPr="00B20598" w:rsidRDefault="00341A89" w:rsidP="00B20598">
      <w:pPr>
        <w:pStyle w:val="c36"/>
        <w:numPr>
          <w:ilvl w:val="0"/>
          <w:numId w:val="200"/>
        </w:numPr>
        <w:tabs>
          <w:tab w:val="left" w:pos="851"/>
        </w:tabs>
        <w:spacing w:before="0" w:beforeAutospacing="0" w:after="0" w:afterAutospacing="0"/>
        <w:ind w:left="0" w:firstLine="567"/>
        <w:jc w:val="both"/>
        <w:rPr>
          <w:sz w:val="28"/>
          <w:szCs w:val="28"/>
        </w:rPr>
      </w:pPr>
      <w:r w:rsidRPr="00B20598">
        <w:rPr>
          <w:bCs/>
          <w:sz w:val="28"/>
          <w:szCs w:val="28"/>
        </w:rPr>
        <w:t>Формирование представления о семейных ценностях, гендерных семейных ролях и уважения к ним;</w:t>
      </w:r>
    </w:p>
    <w:p w14:paraId="0C2A6EF0" w14:textId="77777777" w:rsidR="00341A89" w:rsidRPr="00B20598" w:rsidRDefault="00341A89" w:rsidP="00B20598">
      <w:pPr>
        <w:pStyle w:val="c36"/>
        <w:numPr>
          <w:ilvl w:val="0"/>
          <w:numId w:val="200"/>
        </w:numPr>
        <w:tabs>
          <w:tab w:val="left" w:pos="851"/>
        </w:tabs>
        <w:spacing w:before="0" w:beforeAutospacing="0" w:after="0" w:afterAutospacing="0"/>
        <w:ind w:left="0" w:firstLine="567"/>
        <w:jc w:val="both"/>
        <w:rPr>
          <w:sz w:val="28"/>
          <w:szCs w:val="28"/>
        </w:rPr>
      </w:pPr>
      <w:r w:rsidRPr="00B20598">
        <w:rPr>
          <w:bCs/>
          <w:sz w:val="28"/>
          <w:szCs w:val="28"/>
        </w:rPr>
        <w:t>Освоение навыков здоровье сохраняющего поведения;</w:t>
      </w:r>
    </w:p>
    <w:p w14:paraId="52EEAF0C" w14:textId="77777777" w:rsidR="00341A89" w:rsidRPr="00B20598" w:rsidRDefault="00341A89" w:rsidP="00B20598">
      <w:pPr>
        <w:pStyle w:val="c36"/>
        <w:numPr>
          <w:ilvl w:val="0"/>
          <w:numId w:val="200"/>
        </w:numPr>
        <w:tabs>
          <w:tab w:val="left" w:pos="851"/>
        </w:tabs>
        <w:spacing w:before="0" w:beforeAutospacing="0" w:after="0" w:afterAutospacing="0"/>
        <w:ind w:left="0" w:firstLine="567"/>
        <w:jc w:val="both"/>
        <w:rPr>
          <w:sz w:val="28"/>
          <w:szCs w:val="28"/>
        </w:rPr>
      </w:pPr>
      <w:r w:rsidRPr="00B20598">
        <w:rPr>
          <w:bCs/>
          <w:sz w:val="28"/>
          <w:szCs w:val="28"/>
        </w:rPr>
        <w:t>Проявление интереса к собственному здоровью;</w:t>
      </w:r>
    </w:p>
    <w:p w14:paraId="29BE529A" w14:textId="77777777" w:rsidR="00341A89" w:rsidRPr="00B20598" w:rsidRDefault="00341A89" w:rsidP="00B20598">
      <w:pPr>
        <w:pStyle w:val="c36"/>
        <w:numPr>
          <w:ilvl w:val="0"/>
          <w:numId w:val="200"/>
        </w:numPr>
        <w:tabs>
          <w:tab w:val="left" w:pos="851"/>
        </w:tabs>
        <w:spacing w:before="0" w:beforeAutospacing="0" w:after="0" w:afterAutospacing="0"/>
        <w:ind w:left="0" w:firstLine="567"/>
        <w:jc w:val="both"/>
        <w:rPr>
          <w:sz w:val="28"/>
          <w:szCs w:val="28"/>
        </w:rPr>
      </w:pPr>
      <w:r w:rsidRPr="00B20598">
        <w:rPr>
          <w:sz w:val="28"/>
          <w:szCs w:val="28"/>
          <w:shd w:val="clear" w:color="auto" w:fill="FFFFFF"/>
        </w:rPr>
        <w:t>Ориентация в нравственном содержании и смысле как собственных поступков, так и поступков окружающих людей;</w:t>
      </w:r>
    </w:p>
    <w:p w14:paraId="05739F5D" w14:textId="77777777" w:rsidR="00341A89" w:rsidRPr="00B20598" w:rsidRDefault="00341A89" w:rsidP="00B20598">
      <w:pPr>
        <w:pStyle w:val="c36"/>
        <w:numPr>
          <w:ilvl w:val="0"/>
          <w:numId w:val="200"/>
        </w:numPr>
        <w:tabs>
          <w:tab w:val="left" w:pos="851"/>
        </w:tabs>
        <w:spacing w:before="0" w:beforeAutospacing="0" w:after="0" w:afterAutospacing="0"/>
        <w:ind w:left="0" w:firstLine="567"/>
        <w:jc w:val="both"/>
        <w:rPr>
          <w:sz w:val="28"/>
          <w:szCs w:val="28"/>
        </w:rPr>
      </w:pPr>
      <w:r w:rsidRPr="00B20598">
        <w:rPr>
          <w:sz w:val="28"/>
          <w:szCs w:val="28"/>
          <w:shd w:val="clear" w:color="auto" w:fill="FFFFFF"/>
        </w:rPr>
        <w:t>Формирование умения вести себя в обществе в соответствии  с правовыми нормами.</w:t>
      </w:r>
    </w:p>
    <w:p w14:paraId="3FB555DA" w14:textId="77777777" w:rsidR="00341A89" w:rsidRPr="00B20598" w:rsidRDefault="00341A89" w:rsidP="00B20598">
      <w:pPr>
        <w:spacing w:after="0" w:line="240" w:lineRule="auto"/>
        <w:ind w:firstLine="567"/>
        <w:jc w:val="both"/>
        <w:rPr>
          <w:rFonts w:ascii="Times New Roman" w:hAnsi="Times New Roman"/>
          <w:b/>
          <w:i/>
          <w:color w:val="FF0000"/>
          <w:sz w:val="28"/>
          <w:szCs w:val="28"/>
        </w:rPr>
      </w:pPr>
    </w:p>
    <w:bookmarkEnd w:id="45"/>
    <w:p w14:paraId="2AAB6656" w14:textId="77777777" w:rsidR="00341A89" w:rsidRPr="00B20598" w:rsidRDefault="00341A89" w:rsidP="00B20598">
      <w:pPr>
        <w:spacing w:after="0" w:line="240" w:lineRule="auto"/>
        <w:ind w:firstLine="567"/>
        <w:jc w:val="both"/>
        <w:rPr>
          <w:rFonts w:ascii="Times New Roman" w:hAnsi="Times New Roman"/>
          <w:sz w:val="28"/>
          <w:szCs w:val="28"/>
        </w:rPr>
      </w:pPr>
      <w:r w:rsidRPr="00B20598">
        <w:rPr>
          <w:rFonts w:ascii="Times New Roman" w:hAnsi="Times New Roman"/>
          <w:b/>
          <w:i/>
          <w:sz w:val="28"/>
          <w:szCs w:val="28"/>
        </w:rPr>
        <w:t>Содержание общекультурного направления программы внеурочной деятельности</w:t>
      </w:r>
    </w:p>
    <w:p w14:paraId="0C81B86D" w14:textId="77777777" w:rsidR="00341A89" w:rsidRPr="00B20598" w:rsidRDefault="00341A89"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rPr>
        <w:t>Общекультурное направление предполагает формирование у учащихся с умственной отсталостью, с ТМНР способностей к ориентировке в пространстве культуры (общечеловеческая культура, семейные традиции и др.), освоение учащимися этических норм, а также предполагает необходимость воспитания практических навыков личной гигиены и ответственного отношения к своему здоровью.</w:t>
      </w:r>
    </w:p>
    <w:p w14:paraId="678CF680" w14:textId="77777777" w:rsidR="00341A89" w:rsidRPr="00B20598" w:rsidRDefault="00341A89"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i/>
          <w:sz w:val="28"/>
          <w:szCs w:val="28"/>
          <w:u w:val="single"/>
        </w:rPr>
        <w:t>Цель общекультурного направления внеурочной деятельности:</w:t>
      </w:r>
      <w:r w:rsidRPr="00B20598">
        <w:rPr>
          <w:rFonts w:ascii="Times New Roman" w:hAnsi="Times New Roman"/>
          <w:sz w:val="28"/>
          <w:szCs w:val="28"/>
        </w:rPr>
        <w:t xml:space="preserve"> Формирование у учащихся с умственной отсталостью, с ТМНР элементарных навыков социально-культурного поведения, практических навыков ухода за своим телом для максимально возможной нормализации жизни учащихся и социальной интеграции.</w:t>
      </w:r>
    </w:p>
    <w:p w14:paraId="25D98297" w14:textId="77777777" w:rsidR="00341A89" w:rsidRPr="00B20598" w:rsidRDefault="00341A89" w:rsidP="00B20598">
      <w:pPr>
        <w:tabs>
          <w:tab w:val="left" w:pos="851"/>
        </w:tabs>
        <w:spacing w:after="0" w:line="240" w:lineRule="auto"/>
        <w:ind w:firstLine="567"/>
        <w:jc w:val="both"/>
        <w:rPr>
          <w:rFonts w:ascii="Times New Roman" w:hAnsi="Times New Roman"/>
          <w:sz w:val="28"/>
          <w:szCs w:val="28"/>
          <w:u w:val="single"/>
        </w:rPr>
      </w:pPr>
      <w:r w:rsidRPr="00B20598">
        <w:rPr>
          <w:rFonts w:ascii="Times New Roman" w:hAnsi="Times New Roman"/>
          <w:i/>
          <w:sz w:val="28"/>
          <w:szCs w:val="28"/>
          <w:u w:val="single"/>
        </w:rPr>
        <w:t>Задачи:</w:t>
      </w:r>
    </w:p>
    <w:p w14:paraId="24739886" w14:textId="77777777" w:rsidR="00341A89" w:rsidRPr="00B20598" w:rsidRDefault="00341A89" w:rsidP="00B20598">
      <w:pPr>
        <w:pStyle w:val="a8"/>
        <w:numPr>
          <w:ilvl w:val="0"/>
          <w:numId w:val="197"/>
        </w:numPr>
        <w:tabs>
          <w:tab w:val="num" w:pos="720"/>
          <w:tab w:val="left" w:pos="851"/>
        </w:tab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Формировать представления ребенка о себе, об окружающем мире, расширять его социальный опыт;</w:t>
      </w:r>
    </w:p>
    <w:p w14:paraId="01AF12F7" w14:textId="77777777" w:rsidR="00341A89" w:rsidRPr="00B20598" w:rsidRDefault="00341A89" w:rsidP="00B20598">
      <w:pPr>
        <w:pStyle w:val="a8"/>
        <w:numPr>
          <w:ilvl w:val="0"/>
          <w:numId w:val="197"/>
        </w:numPr>
        <w:tabs>
          <w:tab w:val="num" w:pos="720"/>
          <w:tab w:val="left" w:pos="851"/>
        </w:tab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Формировать представления о душевной и телесной чистоте человека;</w:t>
      </w:r>
    </w:p>
    <w:p w14:paraId="34774FBE" w14:textId="77777777" w:rsidR="00341A89" w:rsidRPr="00B20598" w:rsidRDefault="00341A89" w:rsidP="00B20598">
      <w:pPr>
        <w:pStyle w:val="a8"/>
        <w:numPr>
          <w:ilvl w:val="0"/>
          <w:numId w:val="197"/>
        </w:numPr>
        <w:tabs>
          <w:tab w:val="num" w:pos="720"/>
          <w:tab w:val="left" w:pos="851"/>
        </w:tab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Формировать элементарные умения социального взаимодействия;</w:t>
      </w:r>
    </w:p>
    <w:p w14:paraId="603B06D6" w14:textId="77777777" w:rsidR="00341A89" w:rsidRPr="00B20598" w:rsidRDefault="00341A89" w:rsidP="00B20598">
      <w:pPr>
        <w:pStyle w:val="a8"/>
        <w:numPr>
          <w:ilvl w:val="0"/>
          <w:numId w:val="197"/>
        </w:numPr>
        <w:tabs>
          <w:tab w:val="num" w:pos="720"/>
          <w:tab w:val="left" w:pos="851"/>
        </w:tab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Расширять круг общения, выход общения за пределы семьи и образовательного учреждения;</w:t>
      </w:r>
    </w:p>
    <w:p w14:paraId="53823647" w14:textId="77777777" w:rsidR="00341A89" w:rsidRPr="00B20598" w:rsidRDefault="00341A89" w:rsidP="00B20598">
      <w:pPr>
        <w:pStyle w:val="a8"/>
        <w:numPr>
          <w:ilvl w:val="0"/>
          <w:numId w:val="197"/>
        </w:numPr>
        <w:tabs>
          <w:tab w:val="num" w:pos="720"/>
          <w:tab w:val="left" w:pos="851"/>
        </w:tab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Развивать элементарные навыки сотрудничества со сверстниками и взрослыми (педагогами, родителями);</w:t>
      </w:r>
    </w:p>
    <w:p w14:paraId="45692945" w14:textId="77777777" w:rsidR="00341A89" w:rsidRPr="00B20598" w:rsidRDefault="00341A89" w:rsidP="00B20598">
      <w:pPr>
        <w:pStyle w:val="a8"/>
        <w:numPr>
          <w:ilvl w:val="0"/>
          <w:numId w:val="197"/>
        </w:numPr>
        <w:tabs>
          <w:tab w:val="num" w:pos="720"/>
          <w:tab w:val="left" w:pos="851"/>
        </w:tab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Развивать навыки самоконтроля при выполнении правил личной гигиены.</w:t>
      </w:r>
    </w:p>
    <w:p w14:paraId="6E610FFC" w14:textId="77777777" w:rsidR="00341A89" w:rsidRPr="00B20598" w:rsidRDefault="00341A89" w:rsidP="00B20598">
      <w:pPr>
        <w:tabs>
          <w:tab w:val="left" w:pos="851"/>
          <w:tab w:val="left" w:pos="993"/>
        </w:tabs>
        <w:spacing w:after="0" w:line="240" w:lineRule="auto"/>
        <w:ind w:firstLine="567"/>
        <w:jc w:val="both"/>
        <w:rPr>
          <w:rFonts w:ascii="Times New Roman" w:hAnsi="Times New Roman"/>
          <w:sz w:val="28"/>
          <w:szCs w:val="28"/>
        </w:rPr>
      </w:pPr>
      <w:r w:rsidRPr="00B20598">
        <w:rPr>
          <w:rFonts w:ascii="Times New Roman" w:hAnsi="Times New Roman"/>
          <w:i/>
          <w:sz w:val="28"/>
          <w:szCs w:val="28"/>
          <w:u w:val="single"/>
        </w:rPr>
        <w:t xml:space="preserve">Разделы (1-4 классов): </w:t>
      </w:r>
      <w:r w:rsidRPr="00B20598">
        <w:rPr>
          <w:rFonts w:ascii="Times New Roman" w:hAnsi="Times New Roman"/>
          <w:sz w:val="28"/>
          <w:szCs w:val="28"/>
        </w:rPr>
        <w:t>Личная гигиена, Коммуникативная компетентность, Социально-этическая компетентность, Социокультурная идентичность.</w:t>
      </w:r>
    </w:p>
    <w:p w14:paraId="1CAF212C" w14:textId="10544620" w:rsidR="00341A89" w:rsidRPr="00B20598" w:rsidRDefault="00341A89" w:rsidP="00B20598">
      <w:pPr>
        <w:tabs>
          <w:tab w:val="left" w:pos="851"/>
          <w:tab w:val="left" w:pos="993"/>
        </w:tabs>
        <w:spacing w:after="0" w:line="240" w:lineRule="auto"/>
        <w:ind w:firstLine="567"/>
        <w:jc w:val="both"/>
        <w:rPr>
          <w:rFonts w:ascii="Times New Roman" w:hAnsi="Times New Roman"/>
          <w:sz w:val="28"/>
          <w:szCs w:val="28"/>
        </w:rPr>
      </w:pPr>
      <w:r w:rsidRPr="00B20598">
        <w:rPr>
          <w:rFonts w:ascii="Times New Roman" w:hAnsi="Times New Roman"/>
          <w:i/>
          <w:sz w:val="28"/>
          <w:szCs w:val="28"/>
          <w:u w:val="single"/>
        </w:rPr>
        <w:t>Разделы: (5-</w:t>
      </w:r>
      <w:r w:rsidR="00FC2243" w:rsidRPr="00B20598">
        <w:rPr>
          <w:rFonts w:ascii="Times New Roman" w:hAnsi="Times New Roman"/>
          <w:i/>
          <w:sz w:val="28"/>
          <w:szCs w:val="28"/>
          <w:u w:val="single"/>
        </w:rPr>
        <w:t>9</w:t>
      </w:r>
      <w:r w:rsidRPr="00B20598">
        <w:rPr>
          <w:rFonts w:ascii="Times New Roman" w:hAnsi="Times New Roman"/>
          <w:i/>
          <w:sz w:val="28"/>
          <w:szCs w:val="28"/>
          <w:u w:val="single"/>
        </w:rPr>
        <w:t xml:space="preserve"> классов):</w:t>
      </w:r>
      <w:r w:rsidR="00B4784C" w:rsidRPr="00B20598">
        <w:rPr>
          <w:rFonts w:ascii="Times New Roman" w:hAnsi="Times New Roman"/>
          <w:i/>
          <w:sz w:val="28"/>
          <w:szCs w:val="28"/>
          <w:u w:val="single"/>
        </w:rPr>
        <w:t xml:space="preserve"> </w:t>
      </w:r>
      <w:r w:rsidRPr="00B20598">
        <w:rPr>
          <w:rFonts w:ascii="Times New Roman" w:hAnsi="Times New Roman"/>
          <w:sz w:val="28"/>
          <w:szCs w:val="28"/>
        </w:rPr>
        <w:t>Здоровьесберегающая компетентность, Коммуникативная компетентность, Социально-этическая компетентность, Социокультурная идентичность.</w:t>
      </w:r>
    </w:p>
    <w:p w14:paraId="05985ABF" w14:textId="77777777" w:rsidR="00341A89" w:rsidRPr="00B20598" w:rsidRDefault="00341A89" w:rsidP="00B20598">
      <w:pPr>
        <w:tabs>
          <w:tab w:val="left" w:pos="851"/>
          <w:tab w:val="left" w:pos="993"/>
        </w:tabs>
        <w:spacing w:after="0" w:line="240" w:lineRule="auto"/>
        <w:ind w:firstLine="567"/>
        <w:jc w:val="both"/>
        <w:rPr>
          <w:rFonts w:ascii="Times New Roman" w:hAnsi="Times New Roman"/>
          <w:sz w:val="28"/>
          <w:szCs w:val="28"/>
        </w:rPr>
      </w:pPr>
      <w:r w:rsidRPr="00B20598">
        <w:rPr>
          <w:rFonts w:ascii="Times New Roman" w:hAnsi="Times New Roman"/>
          <w:sz w:val="28"/>
          <w:szCs w:val="28"/>
          <w:u w:val="single"/>
        </w:rPr>
        <w:t>Формы реализации общекультурного направления программы внеурочной деятельности: б</w:t>
      </w:r>
      <w:r w:rsidRPr="00B20598">
        <w:rPr>
          <w:rFonts w:ascii="Times New Roman" w:hAnsi="Times New Roman"/>
          <w:sz w:val="28"/>
          <w:szCs w:val="28"/>
        </w:rPr>
        <w:t>еседы, экскурсии, индивидуальная работа, имитационные игры, внутриклассные и общешкольные праздники, конкурсы творческих работ, викторины.</w:t>
      </w:r>
    </w:p>
    <w:p w14:paraId="40DE08FC" w14:textId="77777777" w:rsidR="00341A89" w:rsidRPr="00B20598" w:rsidRDefault="00341A89" w:rsidP="00B20598">
      <w:pPr>
        <w:spacing w:after="0" w:line="240" w:lineRule="auto"/>
        <w:ind w:firstLine="567"/>
        <w:jc w:val="both"/>
        <w:rPr>
          <w:rFonts w:ascii="Times New Roman" w:hAnsi="Times New Roman"/>
          <w:i/>
          <w:sz w:val="28"/>
          <w:szCs w:val="28"/>
          <w:u w:val="single"/>
        </w:rPr>
      </w:pPr>
      <w:r w:rsidRPr="00B20598">
        <w:rPr>
          <w:rFonts w:ascii="Times New Roman" w:hAnsi="Times New Roman"/>
          <w:i/>
          <w:sz w:val="28"/>
          <w:szCs w:val="28"/>
          <w:u w:val="single"/>
        </w:rPr>
        <w:t>Планируемые результаты внеурочной деятельности:</w:t>
      </w:r>
    </w:p>
    <w:p w14:paraId="210B7CD9" w14:textId="77777777" w:rsidR="00341A89" w:rsidRPr="00B20598" w:rsidRDefault="00341A89" w:rsidP="00B20598">
      <w:pPr>
        <w:pStyle w:val="aa"/>
        <w:numPr>
          <w:ilvl w:val="0"/>
          <w:numId w:val="198"/>
        </w:numPr>
        <w:suppressAutoHyphens w:val="0"/>
        <w:jc w:val="both"/>
        <w:rPr>
          <w:rFonts w:ascii="Times New Roman" w:hAnsi="Times New Roman"/>
          <w:sz w:val="28"/>
          <w:szCs w:val="28"/>
        </w:rPr>
      </w:pPr>
      <w:r w:rsidRPr="00B20598">
        <w:rPr>
          <w:rFonts w:ascii="Times New Roman" w:hAnsi="Times New Roman"/>
          <w:sz w:val="28"/>
          <w:szCs w:val="28"/>
        </w:rPr>
        <w:t>Готовность вступать в контакт, безбоязненно обращаться за помощью к окружающим</w:t>
      </w:r>
    </w:p>
    <w:p w14:paraId="50C14761" w14:textId="77777777" w:rsidR="00341A89" w:rsidRPr="00B20598" w:rsidRDefault="00341A89" w:rsidP="00B20598">
      <w:pPr>
        <w:pStyle w:val="aa"/>
        <w:numPr>
          <w:ilvl w:val="0"/>
          <w:numId w:val="198"/>
        </w:numPr>
        <w:suppressAutoHyphens w:val="0"/>
        <w:jc w:val="both"/>
        <w:rPr>
          <w:rFonts w:ascii="Times New Roman" w:hAnsi="Times New Roman"/>
          <w:sz w:val="28"/>
          <w:szCs w:val="28"/>
        </w:rPr>
      </w:pPr>
      <w:r w:rsidRPr="00B20598">
        <w:rPr>
          <w:rFonts w:ascii="Times New Roman" w:hAnsi="Times New Roman"/>
          <w:sz w:val="28"/>
          <w:szCs w:val="28"/>
        </w:rPr>
        <w:t>Поддерживать оптимальный режим дня</w:t>
      </w:r>
    </w:p>
    <w:p w14:paraId="21DC3712" w14:textId="77777777" w:rsidR="00341A89" w:rsidRPr="00B20598" w:rsidRDefault="00341A89" w:rsidP="00B20598">
      <w:pPr>
        <w:numPr>
          <w:ilvl w:val="0"/>
          <w:numId w:val="198"/>
        </w:numPr>
        <w:tabs>
          <w:tab w:val="left" w:pos="851"/>
        </w:tabs>
        <w:overflowPunct w:val="0"/>
        <w:spacing w:after="0" w:line="240" w:lineRule="auto"/>
        <w:jc w:val="both"/>
        <w:rPr>
          <w:rFonts w:ascii="Times New Roman" w:hAnsi="Times New Roman"/>
          <w:sz w:val="28"/>
          <w:szCs w:val="28"/>
        </w:rPr>
      </w:pPr>
      <w:r w:rsidRPr="00B20598">
        <w:rPr>
          <w:rFonts w:ascii="Times New Roman" w:hAnsi="Times New Roman"/>
          <w:sz w:val="28"/>
          <w:szCs w:val="28"/>
        </w:rPr>
        <w:t>Умение поддерживать образ жизни, соответствующий возрасту, потребностям и ограничениям здоровья</w:t>
      </w:r>
    </w:p>
    <w:p w14:paraId="1839776C" w14:textId="77777777" w:rsidR="00341A89" w:rsidRPr="00B20598" w:rsidRDefault="00341A89" w:rsidP="00B20598">
      <w:pPr>
        <w:numPr>
          <w:ilvl w:val="0"/>
          <w:numId w:val="198"/>
        </w:numPr>
        <w:tabs>
          <w:tab w:val="left" w:pos="851"/>
        </w:tabs>
        <w:overflowPunct w:val="0"/>
        <w:spacing w:after="0" w:line="240" w:lineRule="auto"/>
        <w:jc w:val="both"/>
        <w:rPr>
          <w:rFonts w:ascii="Times New Roman" w:hAnsi="Times New Roman"/>
          <w:sz w:val="28"/>
          <w:szCs w:val="28"/>
        </w:rPr>
      </w:pPr>
      <w:r w:rsidRPr="00B20598">
        <w:rPr>
          <w:rFonts w:ascii="Times New Roman" w:hAnsi="Times New Roman"/>
          <w:sz w:val="28"/>
          <w:szCs w:val="28"/>
        </w:rPr>
        <w:t>Готовность с помощью взрослых поддерживать свое здоровье на основе использования навыков личной гигиены</w:t>
      </w:r>
    </w:p>
    <w:p w14:paraId="6FA72174" w14:textId="77777777" w:rsidR="00341A89" w:rsidRPr="00B20598" w:rsidRDefault="00341A89" w:rsidP="00B20598">
      <w:pPr>
        <w:numPr>
          <w:ilvl w:val="0"/>
          <w:numId w:val="198"/>
        </w:numPr>
        <w:tabs>
          <w:tab w:val="left" w:pos="851"/>
        </w:tabs>
        <w:overflowPunct w:val="0"/>
        <w:spacing w:after="0" w:line="240" w:lineRule="auto"/>
        <w:jc w:val="both"/>
        <w:rPr>
          <w:rFonts w:ascii="Times New Roman" w:hAnsi="Times New Roman"/>
          <w:sz w:val="28"/>
          <w:szCs w:val="28"/>
        </w:rPr>
      </w:pPr>
      <w:r w:rsidRPr="00B20598">
        <w:rPr>
          <w:rFonts w:ascii="Times New Roman" w:hAnsi="Times New Roman"/>
          <w:sz w:val="28"/>
          <w:szCs w:val="28"/>
        </w:rPr>
        <w:t>Элементарные навыки сотрудничества со сверстниками и взрослыми (педагогами, родителями), с незнакомыми людьми.</w:t>
      </w:r>
    </w:p>
    <w:p w14:paraId="79BB5A52" w14:textId="77777777" w:rsidR="00341A89" w:rsidRPr="00B20598" w:rsidRDefault="00341A89" w:rsidP="00B20598">
      <w:pPr>
        <w:spacing w:after="0" w:line="240" w:lineRule="auto"/>
        <w:ind w:firstLine="709"/>
        <w:jc w:val="both"/>
        <w:rPr>
          <w:rFonts w:ascii="Times New Roman" w:hAnsi="Times New Roman"/>
          <w:b/>
          <w:sz w:val="28"/>
          <w:szCs w:val="28"/>
        </w:rPr>
      </w:pPr>
    </w:p>
    <w:p w14:paraId="2384ED4F" w14:textId="77777777" w:rsidR="00341A89" w:rsidRPr="00B20598" w:rsidRDefault="00341A89" w:rsidP="00B20598">
      <w:pPr>
        <w:spacing w:after="0" w:line="240" w:lineRule="auto"/>
        <w:ind w:firstLine="567"/>
        <w:jc w:val="both"/>
        <w:rPr>
          <w:rFonts w:ascii="Times New Roman" w:hAnsi="Times New Roman"/>
          <w:sz w:val="28"/>
          <w:szCs w:val="28"/>
        </w:rPr>
      </w:pPr>
      <w:r w:rsidRPr="00B20598">
        <w:rPr>
          <w:rFonts w:ascii="Times New Roman" w:hAnsi="Times New Roman"/>
          <w:b/>
          <w:i/>
          <w:sz w:val="28"/>
          <w:szCs w:val="28"/>
        </w:rPr>
        <w:t>Содержание общеинтеллектуального (</w:t>
      </w:r>
      <w:r w:rsidRPr="00B20598">
        <w:rPr>
          <w:rFonts w:ascii="Times New Roman" w:hAnsi="Times New Roman"/>
          <w:b/>
          <w:i/>
          <w:color w:val="000000"/>
          <w:sz w:val="28"/>
          <w:szCs w:val="28"/>
        </w:rPr>
        <w:t>познавательного) направления</w:t>
      </w:r>
      <w:r w:rsidRPr="00B20598">
        <w:rPr>
          <w:rFonts w:ascii="Times New Roman" w:hAnsi="Times New Roman"/>
          <w:b/>
          <w:i/>
          <w:sz w:val="28"/>
          <w:szCs w:val="28"/>
        </w:rPr>
        <w:t xml:space="preserve"> программы внеурочной деятельности </w:t>
      </w:r>
    </w:p>
    <w:p w14:paraId="3D90AA5E" w14:textId="77777777" w:rsidR="00341A89" w:rsidRPr="00B20598" w:rsidRDefault="00341A89"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Общеинтеллектуальное направление программы внеурочной деятельности детей с умеренной, глубокой и тяжелой умственной отсталостью, с ТМНР необходимо для повышения уровня умственного развития, формирования определенного объема знаний, а также для интенсивного развития памяти, внимания, мышления, воображения.</w:t>
      </w:r>
    </w:p>
    <w:p w14:paraId="71E4BA9A" w14:textId="77777777" w:rsidR="00341A89" w:rsidRPr="00B20598" w:rsidRDefault="00341A89" w:rsidP="00B20598">
      <w:pPr>
        <w:spacing w:after="0" w:line="240" w:lineRule="auto"/>
        <w:ind w:firstLine="567"/>
        <w:jc w:val="both"/>
        <w:rPr>
          <w:rFonts w:ascii="Times New Roman" w:hAnsi="Times New Roman"/>
          <w:sz w:val="28"/>
          <w:szCs w:val="28"/>
        </w:rPr>
      </w:pPr>
      <w:r w:rsidRPr="00B20598">
        <w:rPr>
          <w:rFonts w:ascii="Times New Roman" w:hAnsi="Times New Roman"/>
          <w:i/>
          <w:sz w:val="28"/>
          <w:szCs w:val="28"/>
          <w:u w:val="single"/>
        </w:rPr>
        <w:t xml:space="preserve">Целью общеинтеллектуального направления </w:t>
      </w:r>
      <w:r w:rsidRPr="00B20598">
        <w:rPr>
          <w:rFonts w:ascii="Times New Roman" w:hAnsi="Times New Roman"/>
          <w:sz w:val="28"/>
          <w:szCs w:val="28"/>
        </w:rPr>
        <w:t>программы внеурочной деятельности является развитие ребёнка с ТМНР, что включает в себя коррекцию сенсорного и познавательного развития, эмоционально-личностной и мотивационной сфер, механизмов саморегуляции.</w:t>
      </w:r>
    </w:p>
    <w:p w14:paraId="6ED799B5" w14:textId="77777777" w:rsidR="00341A89" w:rsidRPr="00B20598" w:rsidRDefault="00341A89" w:rsidP="00B20598">
      <w:pPr>
        <w:spacing w:after="0" w:line="240" w:lineRule="auto"/>
        <w:ind w:firstLine="567"/>
        <w:jc w:val="both"/>
        <w:rPr>
          <w:rFonts w:ascii="Times New Roman" w:hAnsi="Times New Roman"/>
          <w:i/>
          <w:sz w:val="28"/>
          <w:szCs w:val="28"/>
          <w:u w:val="single"/>
        </w:rPr>
      </w:pPr>
      <w:r w:rsidRPr="00B20598">
        <w:rPr>
          <w:rFonts w:ascii="Times New Roman" w:hAnsi="Times New Roman"/>
          <w:i/>
          <w:sz w:val="28"/>
          <w:szCs w:val="28"/>
          <w:u w:val="single"/>
        </w:rPr>
        <w:t>Основными задачами являются:</w:t>
      </w:r>
    </w:p>
    <w:p w14:paraId="6030A705" w14:textId="77777777" w:rsidR="00341A89" w:rsidRPr="00B20598" w:rsidRDefault="00341A89"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Создать коррекционные условия для развития сохранных функций и личностных особенностей;</w:t>
      </w:r>
    </w:p>
    <w:p w14:paraId="458444CE" w14:textId="77777777" w:rsidR="00341A89" w:rsidRPr="00B20598" w:rsidRDefault="00341A89"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Обеспечить сенсорное, психомоторное развитие детей в процессе освоения содержательных видов деятельности;</w:t>
      </w:r>
    </w:p>
    <w:p w14:paraId="7E507271" w14:textId="77777777" w:rsidR="00341A89" w:rsidRPr="00B20598" w:rsidRDefault="00341A89"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Развивать психические функции внимания, памяти, восприятия, воображения;</w:t>
      </w:r>
    </w:p>
    <w:p w14:paraId="6F43508F" w14:textId="77777777" w:rsidR="00341A89" w:rsidRPr="00B20598" w:rsidRDefault="00341A89"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Формировать элементарные умения сравнивать, обобщать и делать простейшие выводы;</w:t>
      </w:r>
    </w:p>
    <w:p w14:paraId="0476735E" w14:textId="77777777" w:rsidR="00341A89" w:rsidRPr="00B20598" w:rsidRDefault="00341A89"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Формировать механизмы волевой регуляции в процессе осуществления заданной деятельности;</w:t>
      </w:r>
    </w:p>
    <w:p w14:paraId="4F348289" w14:textId="77777777" w:rsidR="00341A89" w:rsidRPr="00B20598" w:rsidRDefault="00341A89"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Повышать работоспособность, развивать умение сосредоточиваться на выполняемом действии;</w:t>
      </w:r>
    </w:p>
    <w:p w14:paraId="2C80B41D" w14:textId="77777777" w:rsidR="00341A89" w:rsidRPr="00B20598" w:rsidRDefault="00341A89"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Формировать положительную мотивацию к обучению;</w:t>
      </w:r>
    </w:p>
    <w:p w14:paraId="608A770D" w14:textId="77777777" w:rsidR="00341A89" w:rsidRPr="00B20598" w:rsidRDefault="00341A89"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Воспитывать умение общаться, развивать коммуникативные навыки;</w:t>
      </w:r>
    </w:p>
    <w:p w14:paraId="3B06289B" w14:textId="77777777" w:rsidR="00341A89" w:rsidRPr="00B20598" w:rsidRDefault="00341A89"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xml:space="preserve">• Воспитывать самостоятельность при выполнении заданий, умение доводить начатое дело до конца. </w:t>
      </w:r>
    </w:p>
    <w:p w14:paraId="765097F3" w14:textId="77777777" w:rsidR="00341A89" w:rsidRPr="00B20598" w:rsidRDefault="00341A89"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xml:space="preserve">Выбор методов воспитания осуществляется в соответствии с особенностями познавательной деятельности детей, с трудностями в обучении, в связи с чем, важное место занимает метод «малых шагов» с подробной детализацией, развернутостью действий в форме алгоритмов, использованием предметно-практической деятельности. </w:t>
      </w:r>
    </w:p>
    <w:p w14:paraId="0CE236B9" w14:textId="77777777" w:rsidR="00341A89" w:rsidRPr="00B20598" w:rsidRDefault="00341A89"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xml:space="preserve">Общеинтеллектуальное (познавательное) направление программы внеурочной деятельности учащихся с ТМНР осуществляется на основе </w:t>
      </w:r>
      <w:r w:rsidRPr="00B20598">
        <w:rPr>
          <w:rFonts w:ascii="Times New Roman" w:hAnsi="Times New Roman"/>
          <w:i/>
          <w:sz w:val="28"/>
          <w:szCs w:val="28"/>
          <w:u w:val="single"/>
        </w:rPr>
        <w:t>следующих принципов</w:t>
      </w:r>
      <w:r w:rsidRPr="00B20598">
        <w:rPr>
          <w:rFonts w:ascii="Times New Roman" w:hAnsi="Times New Roman"/>
          <w:sz w:val="28"/>
          <w:szCs w:val="28"/>
        </w:rPr>
        <w:t>:</w:t>
      </w:r>
    </w:p>
    <w:p w14:paraId="5D5A0AFB" w14:textId="77777777" w:rsidR="00341A89" w:rsidRPr="00B20598" w:rsidRDefault="00341A89"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развитие интеллекта с опорой на «зону ближайшего развития»;</w:t>
      </w:r>
    </w:p>
    <w:p w14:paraId="62642CBA" w14:textId="77777777" w:rsidR="00341A89" w:rsidRPr="00B20598" w:rsidRDefault="00341A89"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развитие в адекватном темпе;</w:t>
      </w:r>
    </w:p>
    <w:p w14:paraId="3814CAD7" w14:textId="77777777" w:rsidR="00341A89" w:rsidRPr="00B20598" w:rsidRDefault="00341A89"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вовлечение в интересную деятельность;</w:t>
      </w:r>
    </w:p>
    <w:p w14:paraId="10B669D5" w14:textId="77777777" w:rsidR="00341A89" w:rsidRPr="00B20598" w:rsidRDefault="00341A89"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воздействие через эмоциональную сферу;</w:t>
      </w:r>
    </w:p>
    <w:p w14:paraId="4106CE0C" w14:textId="77777777" w:rsidR="00341A89" w:rsidRPr="00B20598" w:rsidRDefault="00341A89"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объяснение материала в интересной форме;</w:t>
      </w:r>
    </w:p>
    <w:p w14:paraId="3D1B68A5" w14:textId="77777777" w:rsidR="00341A89" w:rsidRPr="00B20598" w:rsidRDefault="00341A89"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xml:space="preserve">• гибкая система контроля знаний и их оценки. </w:t>
      </w:r>
    </w:p>
    <w:p w14:paraId="5F8A43F4" w14:textId="78937125" w:rsidR="00341A89" w:rsidRPr="00B20598" w:rsidRDefault="00341A89" w:rsidP="00B20598">
      <w:pPr>
        <w:spacing w:after="0" w:line="240" w:lineRule="auto"/>
        <w:ind w:firstLine="567"/>
        <w:jc w:val="both"/>
        <w:rPr>
          <w:rFonts w:ascii="Times New Roman" w:hAnsi="Times New Roman"/>
          <w:sz w:val="28"/>
          <w:szCs w:val="28"/>
        </w:rPr>
      </w:pPr>
      <w:r w:rsidRPr="00B20598">
        <w:rPr>
          <w:rFonts w:ascii="Times New Roman" w:hAnsi="Times New Roman"/>
          <w:i/>
          <w:sz w:val="28"/>
          <w:szCs w:val="28"/>
          <w:u w:val="single"/>
        </w:rPr>
        <w:t>Разделы общеинтеллектуального (познавательного) направления программы внеурочной деятельности:</w:t>
      </w:r>
      <w:r w:rsidR="00B4784C" w:rsidRPr="00B20598">
        <w:rPr>
          <w:rFonts w:ascii="Times New Roman" w:hAnsi="Times New Roman"/>
          <w:i/>
          <w:sz w:val="28"/>
          <w:szCs w:val="28"/>
          <w:u w:val="single"/>
        </w:rPr>
        <w:t xml:space="preserve"> </w:t>
      </w:r>
      <w:r w:rsidRPr="00B20598">
        <w:rPr>
          <w:rFonts w:ascii="Times New Roman" w:hAnsi="Times New Roman"/>
          <w:sz w:val="28"/>
          <w:szCs w:val="28"/>
        </w:rPr>
        <w:t>I. Развитие перцептивных процессов, II. Развитие внимания, III. Развитие памяти, IV. Развитие мыслительных процессов.</w:t>
      </w:r>
    </w:p>
    <w:p w14:paraId="565DC274" w14:textId="77777777" w:rsidR="00341A89" w:rsidRPr="00B20598" w:rsidRDefault="00341A89" w:rsidP="00B20598">
      <w:pPr>
        <w:spacing w:after="0" w:line="240" w:lineRule="auto"/>
        <w:ind w:firstLine="567"/>
        <w:jc w:val="both"/>
        <w:rPr>
          <w:rFonts w:ascii="Times New Roman" w:hAnsi="Times New Roman"/>
          <w:i/>
          <w:sz w:val="28"/>
          <w:szCs w:val="28"/>
          <w:u w:val="single"/>
        </w:rPr>
      </w:pPr>
      <w:r w:rsidRPr="00B20598">
        <w:rPr>
          <w:rFonts w:ascii="Times New Roman" w:hAnsi="Times New Roman"/>
          <w:i/>
          <w:sz w:val="28"/>
          <w:szCs w:val="28"/>
          <w:u w:val="single"/>
        </w:rPr>
        <w:t>Планируемые результаты освоения общеинтеллектуального (познавательного) направления программы внеурочной деятельности:</w:t>
      </w:r>
    </w:p>
    <w:p w14:paraId="65F9BBAC" w14:textId="77777777" w:rsidR="00341A89" w:rsidRPr="00B20598" w:rsidRDefault="00341A89"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целенаправленно выполнять действия по инструкции педагога;</w:t>
      </w:r>
    </w:p>
    <w:p w14:paraId="38A1A607" w14:textId="77777777" w:rsidR="00341A89" w:rsidRPr="00B20598" w:rsidRDefault="00341A89"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анализировать и сравнивать предметы по указанному признаку: форма, цвет, величина;</w:t>
      </w:r>
    </w:p>
    <w:p w14:paraId="2C6B2DA4" w14:textId="77777777" w:rsidR="00341A89" w:rsidRPr="00B20598" w:rsidRDefault="00341A89"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xml:space="preserve">• различать основные цвета; </w:t>
      </w:r>
    </w:p>
    <w:p w14:paraId="26C2B0EA" w14:textId="77777777" w:rsidR="00341A89" w:rsidRPr="00B20598" w:rsidRDefault="00341A89"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xml:space="preserve">• классифицировать геометрические фигуры; </w:t>
      </w:r>
    </w:p>
    <w:p w14:paraId="1609CDAA" w14:textId="77777777" w:rsidR="00341A89" w:rsidRPr="00B20598" w:rsidRDefault="00341A89"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обобщать предметы по определённым признакам;</w:t>
      </w:r>
    </w:p>
    <w:p w14:paraId="11239F45" w14:textId="77777777" w:rsidR="00341A89" w:rsidRPr="00B20598" w:rsidRDefault="00341A89"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выбирать предмет по образцу;</w:t>
      </w:r>
    </w:p>
    <w:p w14:paraId="1EA1C980" w14:textId="77777777" w:rsidR="00341A89" w:rsidRPr="00B20598" w:rsidRDefault="00341A89"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определять название предмета, форму предмета;</w:t>
      </w:r>
    </w:p>
    <w:p w14:paraId="3FBBE627" w14:textId="77777777" w:rsidR="00341A89" w:rsidRPr="00B20598" w:rsidRDefault="00341A89"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складывать из счётных палочек элементарные предметы;</w:t>
      </w:r>
    </w:p>
    <w:p w14:paraId="267937EB" w14:textId="77777777" w:rsidR="00341A89" w:rsidRPr="00B20598" w:rsidRDefault="00341A89"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ориентироваться в схеме собственного тела;</w:t>
      </w:r>
    </w:p>
    <w:p w14:paraId="1362EC5E" w14:textId="77777777" w:rsidR="00341A89" w:rsidRPr="00B20598" w:rsidRDefault="00341A89"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ориентироваться в помещении и на листе бумаги по инструкции педагога;</w:t>
      </w:r>
    </w:p>
    <w:p w14:paraId="55129C40" w14:textId="77777777" w:rsidR="00341A89" w:rsidRPr="00B20598" w:rsidRDefault="00341A89"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определять источник звука;</w:t>
      </w:r>
    </w:p>
    <w:p w14:paraId="460135BE" w14:textId="77777777" w:rsidR="00341A89" w:rsidRPr="00B20598" w:rsidRDefault="00341A89"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угадывать предмет по вопросам с помощью осязания;</w:t>
      </w:r>
    </w:p>
    <w:p w14:paraId="3777827B" w14:textId="77777777" w:rsidR="00341A89" w:rsidRPr="00B20598" w:rsidRDefault="00341A89"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различать речевые и неречевые звуки, звуки окружающей среды;</w:t>
      </w:r>
    </w:p>
    <w:p w14:paraId="7ED574F5" w14:textId="77777777" w:rsidR="00341A89" w:rsidRPr="00B20598" w:rsidRDefault="00341A89"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выделять части суток;</w:t>
      </w:r>
    </w:p>
    <w:p w14:paraId="5DF4D7C2" w14:textId="77777777" w:rsidR="00341A89" w:rsidRPr="00B20598" w:rsidRDefault="00341A89"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находить сходство и различие между изучаемыми предметами;</w:t>
      </w:r>
    </w:p>
    <w:p w14:paraId="150617F4" w14:textId="77777777" w:rsidR="00341A89" w:rsidRPr="00B20598" w:rsidRDefault="00341A89"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классифицировать предметы по заданному признаку;</w:t>
      </w:r>
    </w:p>
    <w:p w14:paraId="25D1A364" w14:textId="77777777" w:rsidR="00341A89" w:rsidRPr="00B20598" w:rsidRDefault="00341A89"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раскрашивать предметные картинки, не выходя за контур;</w:t>
      </w:r>
    </w:p>
    <w:p w14:paraId="7675EC32" w14:textId="77777777" w:rsidR="00341A89" w:rsidRPr="00B20598" w:rsidRDefault="00341A89"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различать эмоциональные состояния других людей, проявлять чувство сопереживания.</w:t>
      </w:r>
    </w:p>
    <w:p w14:paraId="24F33533" w14:textId="77777777" w:rsidR="00341A89" w:rsidRPr="00B20598" w:rsidRDefault="00341A89" w:rsidP="00B20598">
      <w:pPr>
        <w:pStyle w:val="aff8"/>
        <w:numPr>
          <w:ilvl w:val="0"/>
          <w:numId w:val="199"/>
        </w:numPr>
        <w:tabs>
          <w:tab w:val="left" w:pos="851"/>
        </w:tabs>
        <w:spacing w:line="240" w:lineRule="auto"/>
        <w:ind w:left="567" w:firstLine="0"/>
        <w:rPr>
          <w:rFonts w:cs="Times New Roman"/>
          <w:szCs w:val="28"/>
        </w:rPr>
      </w:pPr>
      <w:r w:rsidRPr="00B20598">
        <w:rPr>
          <w:rFonts w:cs="Times New Roman"/>
          <w:szCs w:val="28"/>
        </w:rPr>
        <w:t>уметь составить не большой рассказ по картинкам.</w:t>
      </w:r>
    </w:p>
    <w:p w14:paraId="214CA2E5" w14:textId="77777777" w:rsidR="00341A89" w:rsidRPr="00B20598" w:rsidRDefault="00341A89" w:rsidP="00B20598">
      <w:pPr>
        <w:pStyle w:val="aff8"/>
        <w:numPr>
          <w:ilvl w:val="0"/>
          <w:numId w:val="199"/>
        </w:numPr>
        <w:tabs>
          <w:tab w:val="left" w:pos="851"/>
        </w:tabs>
        <w:spacing w:line="240" w:lineRule="auto"/>
        <w:ind w:left="567" w:firstLine="0"/>
        <w:rPr>
          <w:rFonts w:cs="Times New Roman"/>
          <w:szCs w:val="28"/>
        </w:rPr>
      </w:pPr>
      <w:r w:rsidRPr="00B20598">
        <w:rPr>
          <w:rFonts w:cs="Times New Roman"/>
          <w:szCs w:val="28"/>
        </w:rPr>
        <w:t>уметь описать свои  чувства и ощущения.</w:t>
      </w:r>
    </w:p>
    <w:p w14:paraId="1411FBF8" w14:textId="77777777" w:rsidR="00341A89" w:rsidRPr="00B20598" w:rsidRDefault="00341A89" w:rsidP="00B20598">
      <w:pPr>
        <w:pStyle w:val="aff8"/>
        <w:tabs>
          <w:tab w:val="left" w:pos="851"/>
        </w:tabs>
        <w:spacing w:line="240" w:lineRule="auto"/>
        <w:ind w:firstLine="567"/>
        <w:rPr>
          <w:rFonts w:cs="Times New Roman"/>
          <w:b/>
          <w:szCs w:val="28"/>
        </w:rPr>
      </w:pPr>
    </w:p>
    <w:p w14:paraId="10FC053B" w14:textId="77777777" w:rsidR="00341A89" w:rsidRPr="00B20598" w:rsidRDefault="00341A89" w:rsidP="00B20598">
      <w:pPr>
        <w:pStyle w:val="aff8"/>
        <w:tabs>
          <w:tab w:val="left" w:pos="851"/>
        </w:tabs>
        <w:spacing w:line="240" w:lineRule="auto"/>
        <w:ind w:firstLine="567"/>
        <w:rPr>
          <w:rFonts w:cs="Times New Roman"/>
          <w:b/>
          <w:szCs w:val="28"/>
        </w:rPr>
      </w:pPr>
      <w:r w:rsidRPr="00B20598">
        <w:rPr>
          <w:rFonts w:cs="Times New Roman"/>
          <w:b/>
          <w:szCs w:val="28"/>
        </w:rPr>
        <w:t>Особенности организации программы внеурочной деятельности</w:t>
      </w:r>
    </w:p>
    <w:p w14:paraId="2F615B63" w14:textId="77777777" w:rsidR="00341A89" w:rsidRPr="00B20598" w:rsidRDefault="00341A89" w:rsidP="00B20598">
      <w:pPr>
        <w:pStyle w:val="aff8"/>
        <w:tabs>
          <w:tab w:val="left" w:pos="851"/>
        </w:tabs>
        <w:spacing w:line="240" w:lineRule="auto"/>
        <w:ind w:firstLine="567"/>
        <w:rPr>
          <w:rFonts w:cs="Times New Roman"/>
          <w:b/>
          <w:szCs w:val="28"/>
        </w:rPr>
      </w:pPr>
    </w:p>
    <w:p w14:paraId="44FBAC39" w14:textId="77777777" w:rsidR="00341A89" w:rsidRPr="00B20598" w:rsidRDefault="00341A89" w:rsidP="00B20598">
      <w:pPr>
        <w:pStyle w:val="aff8"/>
        <w:tabs>
          <w:tab w:val="left" w:pos="851"/>
        </w:tabs>
        <w:spacing w:line="240" w:lineRule="auto"/>
        <w:ind w:firstLine="567"/>
        <w:rPr>
          <w:rFonts w:cs="Times New Roman"/>
          <w:szCs w:val="28"/>
        </w:rPr>
      </w:pPr>
      <w:r w:rsidRPr="00B20598">
        <w:rPr>
          <w:rFonts w:cs="Times New Roman"/>
          <w:szCs w:val="28"/>
        </w:rPr>
        <w:t>Основное преимущество реализации внеурочной деятельности заключается в том, что в школе созданы все условия для полноценного пребывания учащихся в течение дня и непрерывно осуществляются учебный, воспитательный и коррекционно-развивающий процессы.</w:t>
      </w:r>
    </w:p>
    <w:p w14:paraId="060AD696" w14:textId="77777777" w:rsidR="00341A89" w:rsidRPr="00B20598" w:rsidRDefault="00341A89" w:rsidP="00B20598">
      <w:pPr>
        <w:pStyle w:val="aff8"/>
        <w:spacing w:line="240" w:lineRule="auto"/>
        <w:ind w:firstLine="567"/>
        <w:rPr>
          <w:rFonts w:cs="Times New Roman"/>
          <w:szCs w:val="28"/>
        </w:rPr>
      </w:pPr>
      <w:r w:rsidRPr="00B20598">
        <w:rPr>
          <w:rFonts w:cs="Times New Roman"/>
          <w:szCs w:val="28"/>
        </w:rPr>
        <w:t>Внеурочная деятельность способствует социальной интеграции учащихся с умственной отсталостью, с ТМНР путем организации и проведения совместных мероприятий (воспитательных, культурно-развлекательных, спортивно-оздоровительных и иных досуговых мероприятий) с учащимися, как с различной степенью ограничения здоровья, так и с нормально развивающимися детьми с участием различных организаций. Виды совместной внеурочной деятельности подбираются с учетом возможностей, интересов и психофизических возможностей учащихся с умственной отсталостью, с ТМНР.</w:t>
      </w:r>
    </w:p>
    <w:p w14:paraId="68D6DDBB" w14:textId="77777777" w:rsidR="00341A89" w:rsidRPr="00B20598" w:rsidRDefault="00341A89"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rPr>
        <w:t>Направления программы внеурочной деятельности реализуются средствами физического, нравственного, эстетического, трудового воспитания, проведением тематических занятий и классных часов.</w:t>
      </w:r>
    </w:p>
    <w:p w14:paraId="16053357" w14:textId="77777777" w:rsidR="00341A89" w:rsidRPr="00B20598" w:rsidRDefault="00341A89"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rPr>
        <w:t xml:space="preserve">В период каникул для продолжения внеурочной деятельности используются возможности лагеря с дневным пребыванием детей на базе школы, пришкольной площадки, а также городских организаций отдыха учащихся и их оздоровления, организаций дополнительного образования детей. </w:t>
      </w:r>
    </w:p>
    <w:p w14:paraId="608F535D" w14:textId="77777777" w:rsidR="00341A89" w:rsidRPr="00B20598" w:rsidRDefault="00341A89"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rPr>
        <w:t xml:space="preserve">Организация внеурочной деятельности предполагает взаимодействие всех педагогических работников школы (учителей-предметников, классных руководителей, воспитателей, тьюторов, учителя-логопеда, учителя-дефектолога, педагога-психолога, социального педагога, медицинских работников). </w:t>
      </w:r>
    </w:p>
    <w:p w14:paraId="757E10EA" w14:textId="167E608F" w:rsidR="00341A89" w:rsidRPr="00B20598" w:rsidRDefault="00341A89" w:rsidP="00B20598">
      <w:pPr>
        <w:pStyle w:val="dash041e005f0431005f044b005f0447005f043d005f044b005f0439"/>
        <w:tabs>
          <w:tab w:val="left" w:pos="851"/>
        </w:tabs>
        <w:ind w:firstLine="567"/>
        <w:jc w:val="both"/>
        <w:rPr>
          <w:sz w:val="28"/>
          <w:szCs w:val="28"/>
        </w:rPr>
      </w:pPr>
      <w:r w:rsidRPr="00B20598">
        <w:rPr>
          <w:sz w:val="28"/>
          <w:szCs w:val="28"/>
        </w:rPr>
        <w:t xml:space="preserve">В качестве организационного механизма реализации внеурочной деятельности в </w:t>
      </w:r>
      <w:r w:rsidR="00B4784C" w:rsidRPr="00B20598">
        <w:rPr>
          <w:sz w:val="28"/>
          <w:szCs w:val="28"/>
        </w:rPr>
        <w:t>БОУ ОО «Крутовская общеобразовательная школа-интернат для обучающихся с ограниченными возможностями здоровья»</w:t>
      </w:r>
      <w:r w:rsidRPr="00B20598">
        <w:rPr>
          <w:sz w:val="28"/>
          <w:szCs w:val="28"/>
        </w:rPr>
        <w:t xml:space="preserve"> используется план внеурочной деятельности, в котором определены общий объем внеурочной деятельности, состав и структура направлений внеурочной деятельности по годам обучения.</w:t>
      </w:r>
    </w:p>
    <w:p w14:paraId="005BE410" w14:textId="77777777" w:rsidR="00341A89" w:rsidRPr="00B20598" w:rsidRDefault="00341A89" w:rsidP="00B20598">
      <w:pPr>
        <w:pStyle w:val="dash041e005f0431005f044b005f0447005f043d005f044b005f0439"/>
        <w:tabs>
          <w:tab w:val="left" w:pos="851"/>
        </w:tabs>
        <w:ind w:firstLine="567"/>
        <w:jc w:val="both"/>
        <w:rPr>
          <w:sz w:val="28"/>
          <w:szCs w:val="28"/>
        </w:rPr>
      </w:pPr>
    </w:p>
    <w:p w14:paraId="6048E173" w14:textId="77777777" w:rsidR="00341A89" w:rsidRPr="00B20598" w:rsidRDefault="00341A89" w:rsidP="00B20598">
      <w:pPr>
        <w:pStyle w:val="dash041e005f0431005f044b005f0447005f043d005f044b005f0439"/>
        <w:tabs>
          <w:tab w:val="left" w:pos="851"/>
        </w:tabs>
        <w:ind w:firstLine="567"/>
        <w:jc w:val="both"/>
        <w:rPr>
          <w:b/>
          <w:sz w:val="28"/>
          <w:szCs w:val="28"/>
        </w:rPr>
      </w:pPr>
      <w:r w:rsidRPr="00B20598">
        <w:rPr>
          <w:b/>
          <w:sz w:val="28"/>
          <w:szCs w:val="28"/>
        </w:rPr>
        <w:t>Формы, способы и виды организации внеурочной деятельности</w:t>
      </w:r>
    </w:p>
    <w:p w14:paraId="66FDD5FD" w14:textId="77777777" w:rsidR="00341A89" w:rsidRPr="00B20598" w:rsidRDefault="00341A89" w:rsidP="00B20598">
      <w:pPr>
        <w:pStyle w:val="dash041e005f0431005f044b005f0447005f043d005f044b005f0439"/>
        <w:tabs>
          <w:tab w:val="left" w:pos="851"/>
        </w:tabs>
        <w:ind w:firstLine="567"/>
        <w:jc w:val="both"/>
        <w:rPr>
          <w:sz w:val="28"/>
          <w:szCs w:val="28"/>
        </w:rPr>
      </w:pPr>
      <w:r w:rsidRPr="00B20598">
        <w:rPr>
          <w:sz w:val="28"/>
          <w:szCs w:val="28"/>
        </w:rPr>
        <w:t>Формы и способы организации внеурочной деятельности определены в каждом направлении в соответствии с возможностями учащихся, запросами родителей (законных представителей), а также имеющимися кадровыми, материально-техническими условиями ОУ.</w:t>
      </w:r>
    </w:p>
    <w:p w14:paraId="330731A3" w14:textId="77777777" w:rsidR="00341A89" w:rsidRPr="00B20598" w:rsidRDefault="00341A89" w:rsidP="00B20598">
      <w:pPr>
        <w:pStyle w:val="affb"/>
        <w:tabs>
          <w:tab w:val="left" w:pos="851"/>
        </w:tabs>
        <w:spacing w:line="240" w:lineRule="auto"/>
        <w:ind w:firstLine="567"/>
      </w:pPr>
      <w:r w:rsidRPr="00B20598">
        <w:rPr>
          <w:caps w:val="0"/>
        </w:rPr>
        <w:t>Формы организации внеурочной деятельности: индивидуальные и групповые занятия, экскурсии, общешкольные праздники, игры (предметные, манипулятивные, драматизации) и т.д.</w:t>
      </w:r>
    </w:p>
    <w:p w14:paraId="3608152E" w14:textId="77777777" w:rsidR="00341A89" w:rsidRPr="00B20598" w:rsidRDefault="00341A89"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rPr>
        <w:t>Виды внеурочной деятельности: игровая, досугово-развлекательная, художественное творчество, социальное творчество, трудовая, общественно-полезная, спортивно-оздоровительная.</w:t>
      </w:r>
    </w:p>
    <w:p w14:paraId="6F214CD1" w14:textId="77777777" w:rsidR="00341A89" w:rsidRPr="00B20598" w:rsidRDefault="00341A89" w:rsidP="00B20598">
      <w:pPr>
        <w:spacing w:after="0" w:line="240" w:lineRule="auto"/>
        <w:ind w:firstLine="567"/>
        <w:jc w:val="both"/>
        <w:rPr>
          <w:rFonts w:ascii="Times New Roman" w:hAnsi="Times New Roman"/>
          <w:b/>
          <w:sz w:val="28"/>
          <w:szCs w:val="28"/>
        </w:rPr>
      </w:pPr>
    </w:p>
    <w:p w14:paraId="6B8CD639" w14:textId="77777777" w:rsidR="00341A89" w:rsidRPr="00B20598" w:rsidRDefault="00341A89" w:rsidP="00B20598">
      <w:pPr>
        <w:spacing w:after="0" w:line="240" w:lineRule="auto"/>
        <w:ind w:firstLine="567"/>
        <w:jc w:val="both"/>
        <w:rPr>
          <w:rFonts w:ascii="Times New Roman" w:hAnsi="Times New Roman"/>
          <w:b/>
          <w:sz w:val="28"/>
          <w:szCs w:val="28"/>
        </w:rPr>
      </w:pPr>
      <w:r w:rsidRPr="00B20598">
        <w:rPr>
          <w:rFonts w:ascii="Times New Roman" w:hAnsi="Times New Roman"/>
          <w:b/>
          <w:sz w:val="28"/>
          <w:szCs w:val="28"/>
        </w:rPr>
        <w:t>Система оценки результатов освоения программы</w:t>
      </w:r>
    </w:p>
    <w:p w14:paraId="150342EB" w14:textId="77777777" w:rsidR="00341A89" w:rsidRPr="00B20598" w:rsidRDefault="00341A89" w:rsidP="00B20598">
      <w:pPr>
        <w:overflowPunct w:val="0"/>
        <w:spacing w:after="0" w:line="240" w:lineRule="auto"/>
        <w:ind w:firstLine="567"/>
        <w:jc w:val="both"/>
        <w:rPr>
          <w:rFonts w:ascii="Times New Roman" w:hAnsi="Times New Roman"/>
          <w:sz w:val="28"/>
          <w:szCs w:val="28"/>
        </w:rPr>
      </w:pPr>
      <w:r w:rsidRPr="00B20598">
        <w:rPr>
          <w:rFonts w:ascii="Times New Roman" w:hAnsi="Times New Roman"/>
          <w:sz w:val="28"/>
          <w:szCs w:val="28"/>
        </w:rPr>
        <w:t xml:space="preserve">Основой системы оценки достижения планируемых личностных результатов выступает своевременное отслеживание динамики индивидуального уровня усвоения учащимися с умственной отсталостью, с ТМНР каждого направления программы внеурочной деятельности. </w:t>
      </w:r>
    </w:p>
    <w:p w14:paraId="392AEEBD" w14:textId="57D7A334" w:rsidR="00341A89" w:rsidRPr="00B20598" w:rsidRDefault="00341A89" w:rsidP="00B20598">
      <w:pPr>
        <w:pStyle w:val="aa"/>
        <w:tabs>
          <w:tab w:val="left" w:pos="851"/>
        </w:tabs>
        <w:ind w:firstLine="567"/>
        <w:jc w:val="both"/>
        <w:rPr>
          <w:rFonts w:ascii="Times New Roman" w:hAnsi="Times New Roman"/>
          <w:sz w:val="28"/>
          <w:szCs w:val="28"/>
        </w:rPr>
      </w:pPr>
      <w:r w:rsidRPr="00B20598">
        <w:rPr>
          <w:rFonts w:ascii="Times New Roman" w:hAnsi="Times New Roman"/>
          <w:sz w:val="28"/>
          <w:szCs w:val="28"/>
        </w:rPr>
        <w:t xml:space="preserve">Оценка достижения личностных результатов при освоении программы проводится по </w:t>
      </w:r>
      <w:r w:rsidR="00B4784C" w:rsidRPr="00B20598">
        <w:rPr>
          <w:rFonts w:ascii="Times New Roman" w:hAnsi="Times New Roman"/>
          <w:sz w:val="28"/>
          <w:szCs w:val="28"/>
        </w:rPr>
        <w:t>5</w:t>
      </w:r>
      <w:r w:rsidRPr="00B20598">
        <w:rPr>
          <w:rFonts w:ascii="Times New Roman" w:hAnsi="Times New Roman"/>
          <w:sz w:val="28"/>
          <w:szCs w:val="28"/>
        </w:rPr>
        <w:t xml:space="preserve"> бальной шкале методом экспертной группы, который объединяет педагогов и специалистов, реализующих программу </w:t>
      </w:r>
      <w:r w:rsidRPr="00B20598">
        <w:rPr>
          <w:rFonts w:ascii="Times New Roman" w:hAnsi="Times New Roman"/>
          <w:bCs/>
          <w:sz w:val="28"/>
          <w:szCs w:val="28"/>
        </w:rPr>
        <w:t>внеурочной деятельности</w:t>
      </w:r>
      <w:r w:rsidRPr="00B20598">
        <w:rPr>
          <w:rFonts w:ascii="Times New Roman" w:hAnsi="Times New Roman"/>
          <w:sz w:val="28"/>
          <w:szCs w:val="28"/>
        </w:rPr>
        <w:t>. Система оценки результатов определяет, что учащийся знает и умеет на момент оценки, что из полученных знаний и умений применяет на практике, насколько самостоятельно он их применяет.</w:t>
      </w:r>
    </w:p>
    <w:p w14:paraId="3F15996F" w14:textId="55130581" w:rsidR="00341A89" w:rsidRPr="00B20598" w:rsidRDefault="00341A89" w:rsidP="00B20598">
      <w:pPr>
        <w:pStyle w:val="aa"/>
        <w:tabs>
          <w:tab w:val="left" w:pos="851"/>
        </w:tabs>
        <w:ind w:firstLine="567"/>
        <w:jc w:val="both"/>
        <w:rPr>
          <w:rFonts w:ascii="Times New Roman" w:hAnsi="Times New Roman"/>
          <w:sz w:val="28"/>
          <w:szCs w:val="28"/>
        </w:rPr>
      </w:pPr>
      <w:r w:rsidRPr="00B20598">
        <w:rPr>
          <w:rFonts w:ascii="Times New Roman" w:hAnsi="Times New Roman"/>
          <w:sz w:val="28"/>
          <w:szCs w:val="28"/>
        </w:rPr>
        <w:t xml:space="preserve">Результаты оценки личностных достижений фиксируются членами экспертной группы, реализующими программу, в соответствующем протоколе и карте личностных результатов освоения АООП </w:t>
      </w:r>
      <w:r w:rsidR="00B4784C" w:rsidRPr="00B20598">
        <w:rPr>
          <w:rFonts w:ascii="Times New Roman" w:hAnsi="Times New Roman"/>
          <w:sz w:val="28"/>
          <w:szCs w:val="28"/>
        </w:rPr>
        <w:t>учащихся.</w:t>
      </w:r>
    </w:p>
    <w:p w14:paraId="3AAC09D2" w14:textId="084CF154" w:rsidR="00341A89" w:rsidRPr="00B20598" w:rsidRDefault="00341A89" w:rsidP="00B20598">
      <w:pPr>
        <w:pStyle w:val="aff8"/>
        <w:tabs>
          <w:tab w:val="left" w:pos="851"/>
        </w:tabs>
        <w:spacing w:line="240" w:lineRule="auto"/>
        <w:ind w:firstLine="567"/>
        <w:rPr>
          <w:rFonts w:cs="Times New Roman"/>
          <w:szCs w:val="28"/>
        </w:rPr>
      </w:pPr>
      <w:r w:rsidRPr="00B20598">
        <w:rPr>
          <w:rFonts w:cs="Times New Roman"/>
          <w:szCs w:val="28"/>
        </w:rPr>
        <w:t xml:space="preserve">Мониторинг участия учащихся во внеурочной деятельности осуществляется по направлениям программы и фиксируется в соответствующей </w:t>
      </w:r>
      <w:r w:rsidR="00B4784C" w:rsidRPr="00B20598">
        <w:rPr>
          <w:rFonts w:cs="Times New Roman"/>
          <w:szCs w:val="28"/>
        </w:rPr>
        <w:t>карте.</w:t>
      </w:r>
    </w:p>
    <w:p w14:paraId="7501969A" w14:textId="77777777" w:rsidR="00341A89" w:rsidRPr="00B20598" w:rsidRDefault="00341A89" w:rsidP="00B20598">
      <w:pPr>
        <w:overflowPunct w:val="0"/>
        <w:spacing w:after="0" w:line="240" w:lineRule="auto"/>
        <w:jc w:val="both"/>
        <w:rPr>
          <w:rFonts w:ascii="Times New Roman" w:hAnsi="Times New Roman"/>
          <w:b/>
          <w:sz w:val="28"/>
          <w:szCs w:val="28"/>
        </w:rPr>
      </w:pPr>
    </w:p>
    <w:p w14:paraId="51CA65D7" w14:textId="77777777" w:rsidR="00B4784C" w:rsidRPr="00B20598" w:rsidRDefault="00B4784C" w:rsidP="00B20598">
      <w:pPr>
        <w:overflowPunct w:val="0"/>
        <w:spacing w:after="0" w:line="240" w:lineRule="auto"/>
        <w:jc w:val="both"/>
        <w:rPr>
          <w:rFonts w:ascii="Times New Roman" w:hAnsi="Times New Roman"/>
          <w:b/>
          <w:sz w:val="28"/>
          <w:szCs w:val="28"/>
        </w:rPr>
      </w:pPr>
    </w:p>
    <w:p w14:paraId="58FB7F90" w14:textId="77777777" w:rsidR="00341A89" w:rsidRPr="00B20598" w:rsidRDefault="00341A89" w:rsidP="00B20598">
      <w:pPr>
        <w:overflowPunct w:val="0"/>
        <w:spacing w:after="0" w:line="240" w:lineRule="auto"/>
        <w:ind w:left="-426" w:firstLine="426"/>
        <w:jc w:val="both"/>
        <w:rPr>
          <w:rFonts w:ascii="Times New Roman" w:hAnsi="Times New Roman"/>
          <w:b/>
          <w:sz w:val="28"/>
          <w:szCs w:val="28"/>
        </w:rPr>
      </w:pPr>
      <w:r w:rsidRPr="00B20598">
        <w:rPr>
          <w:rFonts w:ascii="Times New Roman" w:hAnsi="Times New Roman"/>
          <w:b/>
          <w:sz w:val="28"/>
          <w:szCs w:val="28"/>
        </w:rPr>
        <w:t>СОДЕРЖАТЕЛЬНЫЙ РАЗДЕЛ</w:t>
      </w:r>
    </w:p>
    <w:p w14:paraId="4359ADA0" w14:textId="77777777" w:rsidR="00341A89" w:rsidRPr="00B20598" w:rsidRDefault="00341A89" w:rsidP="00B20598">
      <w:pPr>
        <w:overflowPunct w:val="0"/>
        <w:spacing w:after="0" w:line="240" w:lineRule="auto"/>
        <w:ind w:left="-426" w:firstLine="426"/>
        <w:jc w:val="both"/>
        <w:rPr>
          <w:rFonts w:ascii="Times New Roman" w:hAnsi="Times New Roman"/>
          <w:b/>
          <w:sz w:val="28"/>
          <w:szCs w:val="28"/>
        </w:rPr>
      </w:pPr>
    </w:p>
    <w:p w14:paraId="6266A5B2" w14:textId="77777777" w:rsidR="00341A89" w:rsidRPr="00B20598" w:rsidRDefault="00341A89" w:rsidP="00B20598">
      <w:pPr>
        <w:spacing w:after="0" w:line="240" w:lineRule="auto"/>
        <w:jc w:val="both"/>
        <w:rPr>
          <w:rFonts w:ascii="Times New Roman" w:hAnsi="Times New Roman"/>
          <w:b/>
          <w:sz w:val="28"/>
          <w:szCs w:val="28"/>
        </w:rPr>
      </w:pPr>
      <w:r w:rsidRPr="00B20598">
        <w:rPr>
          <w:rFonts w:ascii="Times New Roman" w:hAnsi="Times New Roman"/>
          <w:b/>
          <w:sz w:val="28"/>
          <w:szCs w:val="28"/>
        </w:rPr>
        <w:t>Спортивно-оздоровительное направление программы внеурочной деятельности</w:t>
      </w:r>
    </w:p>
    <w:p w14:paraId="16EF7DF3" w14:textId="77777777" w:rsidR="00341A89" w:rsidRPr="00B20598" w:rsidRDefault="00341A89" w:rsidP="00B20598">
      <w:pPr>
        <w:tabs>
          <w:tab w:val="left" w:pos="851"/>
        </w:tabs>
        <w:overflowPunct w:val="0"/>
        <w:spacing w:after="0" w:line="240" w:lineRule="auto"/>
        <w:ind w:firstLine="567"/>
        <w:jc w:val="both"/>
        <w:rPr>
          <w:rFonts w:ascii="Times New Roman" w:hAnsi="Times New Roman"/>
          <w:b/>
          <w:sz w:val="28"/>
          <w:szCs w:val="28"/>
        </w:rPr>
      </w:pPr>
    </w:p>
    <w:p w14:paraId="7CBF9669" w14:textId="77777777" w:rsidR="00341A89" w:rsidRPr="00B20598" w:rsidRDefault="00341A89" w:rsidP="00B20598">
      <w:pPr>
        <w:tabs>
          <w:tab w:val="left" w:pos="851"/>
        </w:tabs>
        <w:overflowPunct w:val="0"/>
        <w:spacing w:after="0" w:line="240" w:lineRule="auto"/>
        <w:ind w:firstLine="567"/>
        <w:jc w:val="both"/>
        <w:rPr>
          <w:rFonts w:ascii="Times New Roman" w:hAnsi="Times New Roman"/>
          <w:b/>
          <w:sz w:val="28"/>
          <w:szCs w:val="28"/>
        </w:rPr>
      </w:pPr>
      <w:r w:rsidRPr="00B20598">
        <w:rPr>
          <w:rFonts w:ascii="Times New Roman" w:hAnsi="Times New Roman"/>
          <w:b/>
          <w:sz w:val="28"/>
          <w:szCs w:val="28"/>
        </w:rPr>
        <w:t>Раздел 1. Профилактическая работа</w:t>
      </w:r>
    </w:p>
    <w:p w14:paraId="5CFA30C1" w14:textId="76922068" w:rsidR="00341A89" w:rsidRPr="00B20598" w:rsidRDefault="00341A89" w:rsidP="00B20598">
      <w:pPr>
        <w:tabs>
          <w:tab w:val="left" w:pos="851"/>
        </w:tabs>
        <w:overflowPunct w:val="0"/>
        <w:spacing w:after="0" w:line="240" w:lineRule="auto"/>
        <w:ind w:firstLine="567"/>
        <w:jc w:val="both"/>
        <w:rPr>
          <w:rFonts w:ascii="Times New Roman" w:hAnsi="Times New Roman"/>
          <w:sz w:val="28"/>
          <w:szCs w:val="28"/>
        </w:rPr>
      </w:pPr>
      <w:r w:rsidRPr="00B20598">
        <w:rPr>
          <w:rFonts w:ascii="Times New Roman" w:hAnsi="Times New Roman"/>
          <w:sz w:val="28"/>
          <w:szCs w:val="28"/>
        </w:rPr>
        <w:t xml:space="preserve">Профилактическая работа включает обеспечение </w:t>
      </w:r>
      <w:r w:rsidR="00B4784C" w:rsidRPr="00B20598">
        <w:rPr>
          <w:rFonts w:ascii="Times New Roman" w:hAnsi="Times New Roman"/>
          <w:sz w:val="28"/>
          <w:szCs w:val="28"/>
        </w:rPr>
        <w:t>здоровье охранительного</w:t>
      </w:r>
      <w:r w:rsidRPr="00B20598">
        <w:rPr>
          <w:rFonts w:ascii="Times New Roman" w:hAnsi="Times New Roman"/>
          <w:sz w:val="28"/>
          <w:szCs w:val="28"/>
        </w:rPr>
        <w:t xml:space="preserve"> режима, медицинскую профилактику, сбалансированное горячее питание, использование образовательных здоровьесберегающих технологий.</w:t>
      </w:r>
    </w:p>
    <w:p w14:paraId="052D4AA3" w14:textId="2A39A621" w:rsidR="00341A89" w:rsidRPr="00B20598" w:rsidRDefault="00B4784C" w:rsidP="00B20598">
      <w:pPr>
        <w:tabs>
          <w:tab w:val="left" w:pos="851"/>
        </w:tabs>
        <w:overflowPunct w:val="0"/>
        <w:spacing w:after="0" w:line="240" w:lineRule="auto"/>
        <w:ind w:firstLine="567"/>
        <w:jc w:val="both"/>
        <w:rPr>
          <w:rFonts w:ascii="Times New Roman" w:hAnsi="Times New Roman"/>
          <w:sz w:val="28"/>
          <w:szCs w:val="28"/>
          <w:u w:val="single"/>
        </w:rPr>
      </w:pPr>
      <w:r w:rsidRPr="00B20598">
        <w:rPr>
          <w:rFonts w:ascii="Times New Roman" w:hAnsi="Times New Roman"/>
          <w:sz w:val="28"/>
          <w:szCs w:val="28"/>
          <w:u w:val="single"/>
        </w:rPr>
        <w:t>Здоровье охранительный</w:t>
      </w:r>
      <w:r w:rsidR="00341A89" w:rsidRPr="00B20598">
        <w:rPr>
          <w:rFonts w:ascii="Times New Roman" w:hAnsi="Times New Roman"/>
          <w:sz w:val="28"/>
          <w:szCs w:val="28"/>
          <w:u w:val="single"/>
        </w:rPr>
        <w:t xml:space="preserve"> режим:</w:t>
      </w:r>
    </w:p>
    <w:p w14:paraId="3594FF9F" w14:textId="77777777" w:rsidR="00341A89" w:rsidRPr="00B20598" w:rsidRDefault="00341A89" w:rsidP="00B20598">
      <w:pPr>
        <w:numPr>
          <w:ilvl w:val="0"/>
          <w:numId w:val="191"/>
        </w:numPr>
        <w:tabs>
          <w:tab w:val="clear" w:pos="720"/>
          <w:tab w:val="num" w:pos="150"/>
          <w:tab w:val="num" w:pos="851"/>
          <w:tab w:val="left" w:pos="1134"/>
        </w:tab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Выполнение СанПиН (режим освещенности, проветривания, влажных уборок; чистота и озеленение помещений; наличие предметов личной гигиены и сменной обуви)</w:t>
      </w:r>
    </w:p>
    <w:p w14:paraId="301F3747" w14:textId="77777777" w:rsidR="00341A89" w:rsidRPr="00B20598" w:rsidRDefault="00341A89" w:rsidP="00B20598">
      <w:pPr>
        <w:numPr>
          <w:ilvl w:val="0"/>
          <w:numId w:val="191"/>
        </w:numPr>
        <w:tabs>
          <w:tab w:val="clear" w:pos="720"/>
          <w:tab w:val="num" w:pos="150"/>
          <w:tab w:val="num" w:pos="851"/>
          <w:tab w:val="left" w:pos="1134"/>
        </w:tab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Санитарно-противоэпидемиологический режим (санитарное состояние земельного участка и здания; профилактический медицинский осмотр, учет инфекционных больных, карантинные мероприятия, профилактика местных инвазий)</w:t>
      </w:r>
    </w:p>
    <w:p w14:paraId="38986154" w14:textId="00A709A6" w:rsidR="00341A89" w:rsidRPr="00B20598" w:rsidRDefault="00341A89" w:rsidP="00B20598">
      <w:pPr>
        <w:numPr>
          <w:ilvl w:val="0"/>
          <w:numId w:val="191"/>
        </w:numPr>
        <w:tabs>
          <w:tab w:val="clear" w:pos="720"/>
          <w:tab w:val="num" w:pos="150"/>
          <w:tab w:val="num" w:pos="851"/>
        </w:tab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Оборудование помещений школы (консультативная помощь по маркировке мебели, подбор и своевременная замена ученической мебели в соответствии с антропометриическими показателями, контроль за посадкой учащихся)</w:t>
      </w:r>
    </w:p>
    <w:p w14:paraId="48DAB8BE" w14:textId="77777777" w:rsidR="00341A89" w:rsidRPr="00B20598" w:rsidRDefault="00341A89" w:rsidP="00B20598">
      <w:pPr>
        <w:numPr>
          <w:ilvl w:val="0"/>
          <w:numId w:val="191"/>
        </w:numPr>
        <w:tabs>
          <w:tab w:val="clear" w:pos="720"/>
          <w:tab w:val="num" w:pos="150"/>
          <w:tab w:val="num" w:pos="851"/>
        </w:tabs>
        <w:spacing w:after="0" w:line="240" w:lineRule="auto"/>
        <w:ind w:left="0" w:right="-108" w:firstLine="567"/>
        <w:jc w:val="both"/>
        <w:rPr>
          <w:rFonts w:ascii="Times New Roman" w:hAnsi="Times New Roman"/>
          <w:sz w:val="28"/>
          <w:szCs w:val="28"/>
        </w:rPr>
      </w:pPr>
      <w:r w:rsidRPr="00B20598">
        <w:rPr>
          <w:rFonts w:ascii="Times New Roman" w:hAnsi="Times New Roman"/>
          <w:sz w:val="28"/>
          <w:szCs w:val="28"/>
        </w:rPr>
        <w:t>Режим учебной и внеурочной деятельности (соответствие расписания учебных занятий СанПиН, организация групп продленного дня и клубов по интересам, оптимальное сочетание продолжительности уроков, занятий и перемен; наличие в режиме прогулок, спортивного и тихого часов, дополнительных каникул, своевременная смена видов деятельности, рациональность домашних заданий, распределение учебной нагрузки в течение урока, дня, недели, месяца, четверти, полугодия, учебного года)</w:t>
      </w:r>
    </w:p>
    <w:p w14:paraId="09EE3A14" w14:textId="77777777" w:rsidR="00341A89" w:rsidRPr="00B20598" w:rsidRDefault="00341A89" w:rsidP="00B20598">
      <w:pPr>
        <w:numPr>
          <w:ilvl w:val="0"/>
          <w:numId w:val="191"/>
        </w:numPr>
        <w:tabs>
          <w:tab w:val="clear" w:pos="720"/>
          <w:tab w:val="num" w:pos="150"/>
          <w:tab w:val="num" w:pos="851"/>
        </w:tabs>
        <w:spacing w:after="0" w:line="240" w:lineRule="auto"/>
        <w:ind w:left="0" w:right="-108" w:firstLine="567"/>
        <w:jc w:val="both"/>
        <w:rPr>
          <w:rFonts w:ascii="Times New Roman" w:hAnsi="Times New Roman"/>
          <w:sz w:val="28"/>
          <w:szCs w:val="28"/>
        </w:rPr>
      </w:pPr>
      <w:r w:rsidRPr="00B20598">
        <w:rPr>
          <w:rFonts w:ascii="Times New Roman" w:hAnsi="Times New Roman"/>
          <w:sz w:val="28"/>
          <w:szCs w:val="28"/>
        </w:rPr>
        <w:t>Двигательный режим в УВП (учебная деятельность, урок адаптивной физкультуры, коррекционные занятия «Двигательное развитие», урок музыка и движение, коррекционно-развивающие занятия, физкультминутки, пальчиковая гимнастика, артикуляционная гимнастика, подвижные игры на переменах, спортивные часы, спортивно-массовые мероприятия, подвижные игры, спортивные соревнования)</w:t>
      </w:r>
    </w:p>
    <w:p w14:paraId="1336B7B5" w14:textId="77777777" w:rsidR="00341A89" w:rsidRPr="00B20598" w:rsidRDefault="00341A89" w:rsidP="00B20598">
      <w:pPr>
        <w:numPr>
          <w:ilvl w:val="0"/>
          <w:numId w:val="191"/>
        </w:numPr>
        <w:tabs>
          <w:tab w:val="clear" w:pos="720"/>
          <w:tab w:val="num" w:pos="150"/>
          <w:tab w:val="num" w:pos="851"/>
        </w:tabs>
        <w:spacing w:after="0" w:line="240" w:lineRule="auto"/>
        <w:ind w:left="0" w:right="-192" w:firstLine="567"/>
        <w:jc w:val="both"/>
        <w:rPr>
          <w:rFonts w:ascii="Times New Roman" w:hAnsi="Times New Roman"/>
          <w:sz w:val="28"/>
          <w:szCs w:val="28"/>
        </w:rPr>
      </w:pPr>
      <w:r w:rsidRPr="00B20598">
        <w:rPr>
          <w:rFonts w:ascii="Times New Roman" w:hAnsi="Times New Roman"/>
          <w:sz w:val="28"/>
          <w:szCs w:val="28"/>
        </w:rPr>
        <w:t>Психопрофилактический режим (экологизация УВП, современные образовательные технологии, работа специалистов, школа педагогического мастерства)</w:t>
      </w:r>
    </w:p>
    <w:p w14:paraId="35325533" w14:textId="77777777" w:rsidR="00341A89" w:rsidRPr="00B20598" w:rsidRDefault="00341A89" w:rsidP="00B20598">
      <w:pPr>
        <w:tabs>
          <w:tab w:val="left" w:pos="142"/>
          <w:tab w:val="left" w:pos="851"/>
        </w:tabs>
        <w:overflowPunct w:val="0"/>
        <w:spacing w:after="0" w:line="240" w:lineRule="auto"/>
        <w:ind w:firstLine="567"/>
        <w:jc w:val="both"/>
        <w:rPr>
          <w:rFonts w:ascii="Times New Roman" w:hAnsi="Times New Roman"/>
          <w:sz w:val="28"/>
          <w:szCs w:val="28"/>
          <w:u w:val="single"/>
        </w:rPr>
      </w:pPr>
      <w:r w:rsidRPr="00B20598">
        <w:rPr>
          <w:rFonts w:ascii="Times New Roman" w:hAnsi="Times New Roman"/>
          <w:sz w:val="28"/>
          <w:szCs w:val="28"/>
          <w:u w:val="single"/>
        </w:rPr>
        <w:t>Медицинская профилактика:</w:t>
      </w:r>
    </w:p>
    <w:p w14:paraId="66FB5313" w14:textId="77777777" w:rsidR="00341A89" w:rsidRPr="00B20598" w:rsidRDefault="00341A89" w:rsidP="00B20598">
      <w:pPr>
        <w:numPr>
          <w:ilvl w:val="0"/>
          <w:numId w:val="191"/>
        </w:numPr>
        <w:tabs>
          <w:tab w:val="left" w:pos="142"/>
          <w:tab w:val="left" w:pos="851"/>
        </w:tab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Профилактические прививки (планирование прививок, осмотр перед прививкой, контроль за состоянием здоровья после прививки, регистрация местной и общей реакции на прививку, учет прививок)</w:t>
      </w:r>
    </w:p>
    <w:p w14:paraId="52AF0007" w14:textId="77777777" w:rsidR="00341A89" w:rsidRPr="00B20598" w:rsidRDefault="00341A89" w:rsidP="00B20598">
      <w:pPr>
        <w:numPr>
          <w:ilvl w:val="0"/>
          <w:numId w:val="191"/>
        </w:numPr>
        <w:tabs>
          <w:tab w:val="left" w:pos="142"/>
          <w:tab w:val="left" w:pos="851"/>
        </w:tab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Иммунизация (предупреждение острых инфекционных заболеваний в зимне-весенний период)</w:t>
      </w:r>
    </w:p>
    <w:p w14:paraId="1EA0FD9D" w14:textId="56F6BC72" w:rsidR="00341A89" w:rsidRPr="00B20598" w:rsidRDefault="00341A89" w:rsidP="00B20598">
      <w:pPr>
        <w:numPr>
          <w:ilvl w:val="0"/>
          <w:numId w:val="191"/>
        </w:numPr>
        <w:tabs>
          <w:tab w:val="left" w:pos="142"/>
          <w:tab w:val="left" w:pos="851"/>
        </w:tab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 xml:space="preserve">Витаминизация (витаминизация питания в весенний и </w:t>
      </w:r>
      <w:r w:rsidR="00B4784C" w:rsidRPr="00B20598">
        <w:rPr>
          <w:rFonts w:ascii="Times New Roman" w:hAnsi="Times New Roman"/>
          <w:sz w:val="28"/>
          <w:szCs w:val="28"/>
        </w:rPr>
        <w:t>пост прививочный</w:t>
      </w:r>
      <w:r w:rsidRPr="00B20598">
        <w:rPr>
          <w:rFonts w:ascii="Times New Roman" w:hAnsi="Times New Roman"/>
          <w:sz w:val="28"/>
          <w:szCs w:val="28"/>
        </w:rPr>
        <w:t xml:space="preserve"> периоды, во время обострения инфекционных заболеваний, во время летнего оздоровительного лагеря)</w:t>
      </w:r>
    </w:p>
    <w:p w14:paraId="212E272F" w14:textId="77777777" w:rsidR="00341A89" w:rsidRPr="00B20598" w:rsidRDefault="00341A89" w:rsidP="00B20598">
      <w:pPr>
        <w:tabs>
          <w:tab w:val="left" w:pos="993"/>
        </w:tabs>
        <w:overflowPunct w:val="0"/>
        <w:spacing w:after="0" w:line="240" w:lineRule="auto"/>
        <w:ind w:firstLine="567"/>
        <w:jc w:val="both"/>
        <w:rPr>
          <w:rFonts w:ascii="Times New Roman" w:hAnsi="Times New Roman"/>
          <w:sz w:val="28"/>
          <w:szCs w:val="28"/>
          <w:u w:val="single"/>
        </w:rPr>
      </w:pPr>
      <w:r w:rsidRPr="00B20598">
        <w:rPr>
          <w:rFonts w:ascii="Times New Roman" w:hAnsi="Times New Roman"/>
          <w:sz w:val="28"/>
          <w:szCs w:val="28"/>
          <w:u w:val="single"/>
        </w:rPr>
        <w:t>Горячее сбалансированное питание:</w:t>
      </w:r>
    </w:p>
    <w:p w14:paraId="02A203EE" w14:textId="77777777" w:rsidR="00341A89" w:rsidRPr="00B20598" w:rsidRDefault="00341A89" w:rsidP="00B20598">
      <w:pPr>
        <w:numPr>
          <w:ilvl w:val="0"/>
          <w:numId w:val="191"/>
        </w:numPr>
        <w:tabs>
          <w:tab w:val="num" w:pos="150"/>
          <w:tab w:val="left" w:pos="993"/>
        </w:tab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Двухразовое бесплатное питание (встречи с родителями, воспитательные мероприятия с учащимися, мониторинг питания)</w:t>
      </w:r>
    </w:p>
    <w:p w14:paraId="1C7D6A60" w14:textId="77777777" w:rsidR="00341A89" w:rsidRPr="00B20598" w:rsidRDefault="00341A89" w:rsidP="00B20598">
      <w:pPr>
        <w:numPr>
          <w:ilvl w:val="0"/>
          <w:numId w:val="191"/>
        </w:numPr>
        <w:tabs>
          <w:tab w:val="num" w:pos="150"/>
          <w:tab w:val="left" w:pos="993"/>
        </w:tab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Функционирование уголка питания (профилактика желудочно-кишечных заболеваний, полезные советы, энергетическая ценность продуктов питания, кулинарные рецепты, меню)</w:t>
      </w:r>
    </w:p>
    <w:p w14:paraId="12669F1A" w14:textId="77777777" w:rsidR="00341A89" w:rsidRPr="00B20598" w:rsidRDefault="00341A89" w:rsidP="00B20598">
      <w:pPr>
        <w:numPr>
          <w:ilvl w:val="0"/>
          <w:numId w:val="191"/>
        </w:numPr>
        <w:tabs>
          <w:tab w:val="num" w:pos="150"/>
          <w:tab w:val="left" w:pos="993"/>
        </w:tab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Контроль за питанием (противоэпидемическое состояние пищеблока, бракераж, качество и организация питания)</w:t>
      </w:r>
    </w:p>
    <w:p w14:paraId="05F251BC" w14:textId="77777777" w:rsidR="00341A89" w:rsidRPr="00B20598" w:rsidRDefault="00341A89" w:rsidP="00B20598">
      <w:pPr>
        <w:tabs>
          <w:tab w:val="left" w:pos="851"/>
        </w:tabs>
        <w:overflowPunct w:val="0"/>
        <w:spacing w:after="0" w:line="240" w:lineRule="auto"/>
        <w:ind w:firstLine="567"/>
        <w:jc w:val="both"/>
        <w:rPr>
          <w:rFonts w:ascii="Times New Roman" w:hAnsi="Times New Roman"/>
          <w:sz w:val="28"/>
          <w:szCs w:val="28"/>
          <w:u w:val="single"/>
        </w:rPr>
      </w:pPr>
      <w:r w:rsidRPr="00B20598">
        <w:rPr>
          <w:rFonts w:ascii="Times New Roman" w:hAnsi="Times New Roman"/>
          <w:sz w:val="28"/>
          <w:szCs w:val="28"/>
          <w:u w:val="single"/>
        </w:rPr>
        <w:t>Образовательные здоровьесберегающие технологии:</w:t>
      </w:r>
    </w:p>
    <w:p w14:paraId="3C364FFF" w14:textId="77777777" w:rsidR="00341A89" w:rsidRPr="00B20598" w:rsidRDefault="00341A89" w:rsidP="00B20598">
      <w:pPr>
        <w:numPr>
          <w:ilvl w:val="0"/>
          <w:numId w:val="191"/>
        </w:numPr>
        <w:tabs>
          <w:tab w:val="num" w:pos="150"/>
          <w:tab w:val="left" w:pos="851"/>
        </w:tabs>
        <w:spacing w:after="0" w:line="240" w:lineRule="auto"/>
        <w:ind w:left="0" w:right="-124" w:firstLine="567"/>
        <w:jc w:val="both"/>
        <w:rPr>
          <w:rFonts w:ascii="Times New Roman" w:hAnsi="Times New Roman"/>
          <w:sz w:val="28"/>
          <w:szCs w:val="28"/>
        </w:rPr>
      </w:pPr>
      <w:r w:rsidRPr="00B20598">
        <w:rPr>
          <w:rFonts w:ascii="Times New Roman" w:hAnsi="Times New Roman"/>
          <w:sz w:val="28"/>
          <w:szCs w:val="28"/>
        </w:rPr>
        <w:t>Сопровождение адаптационных периодов (наблюдение за учащимися в урочное и внеурочное время, оценка предметных и личностных результатов освоения АООП, анкетирование родителей учащихся, мониторинг характера адаптации, школьный ПМПк)</w:t>
      </w:r>
    </w:p>
    <w:p w14:paraId="0AA7B40B" w14:textId="77777777" w:rsidR="00341A89" w:rsidRPr="00B20598" w:rsidRDefault="00341A89" w:rsidP="00B20598">
      <w:pPr>
        <w:numPr>
          <w:ilvl w:val="0"/>
          <w:numId w:val="191"/>
        </w:numPr>
        <w:tabs>
          <w:tab w:val="num" w:pos="150"/>
          <w:tab w:val="left" w:pos="851"/>
        </w:tabs>
        <w:spacing w:after="0" w:line="240" w:lineRule="auto"/>
        <w:ind w:left="0" w:right="-124" w:firstLine="567"/>
        <w:jc w:val="both"/>
        <w:rPr>
          <w:rFonts w:ascii="Times New Roman" w:hAnsi="Times New Roman"/>
          <w:sz w:val="28"/>
          <w:szCs w:val="28"/>
        </w:rPr>
      </w:pPr>
      <w:r w:rsidRPr="00B20598">
        <w:rPr>
          <w:rFonts w:ascii="Times New Roman" w:hAnsi="Times New Roman"/>
          <w:sz w:val="28"/>
          <w:szCs w:val="28"/>
        </w:rPr>
        <w:t>Обеспечение преемственности УВП (методический и психологический анализ уроков и занятий, соблюдение единых требований в УВП, преемственность содержания и образовательных технологий, мониторинг характера осуществления преемственности, школьный ПМПк)</w:t>
      </w:r>
    </w:p>
    <w:p w14:paraId="5EB2CBA2" w14:textId="77777777" w:rsidR="00341A89" w:rsidRPr="00B20598" w:rsidRDefault="00341A89" w:rsidP="00B20598">
      <w:pPr>
        <w:numPr>
          <w:ilvl w:val="0"/>
          <w:numId w:val="191"/>
        </w:numPr>
        <w:tabs>
          <w:tab w:val="num" w:pos="150"/>
          <w:tab w:val="left" w:pos="851"/>
        </w:tabs>
        <w:spacing w:after="0" w:line="240" w:lineRule="auto"/>
        <w:ind w:left="0" w:right="-206" w:firstLine="567"/>
        <w:jc w:val="both"/>
        <w:rPr>
          <w:rFonts w:ascii="Times New Roman" w:hAnsi="Times New Roman"/>
          <w:sz w:val="28"/>
          <w:szCs w:val="28"/>
        </w:rPr>
      </w:pPr>
      <w:r w:rsidRPr="00B20598">
        <w:rPr>
          <w:rFonts w:ascii="Times New Roman" w:hAnsi="Times New Roman"/>
          <w:sz w:val="28"/>
          <w:szCs w:val="28"/>
        </w:rPr>
        <w:t>Индивидуализация обучения (индивидуальный учебный план, индивидуальная форма проверочных работ)</w:t>
      </w:r>
    </w:p>
    <w:p w14:paraId="0C3AE431" w14:textId="77777777" w:rsidR="00341A89" w:rsidRPr="00B20598" w:rsidRDefault="00341A89" w:rsidP="00B20598">
      <w:pPr>
        <w:numPr>
          <w:ilvl w:val="0"/>
          <w:numId w:val="191"/>
        </w:numPr>
        <w:tabs>
          <w:tab w:val="num" w:pos="150"/>
          <w:tab w:val="left" w:pos="851"/>
        </w:tabs>
        <w:spacing w:after="0" w:line="240" w:lineRule="auto"/>
        <w:ind w:left="0" w:right="-124" w:firstLine="567"/>
        <w:jc w:val="both"/>
        <w:rPr>
          <w:rFonts w:ascii="Times New Roman" w:hAnsi="Times New Roman"/>
          <w:sz w:val="28"/>
          <w:szCs w:val="28"/>
        </w:rPr>
      </w:pPr>
      <w:r w:rsidRPr="00B20598">
        <w:rPr>
          <w:rFonts w:ascii="Times New Roman" w:hAnsi="Times New Roman"/>
          <w:sz w:val="28"/>
          <w:szCs w:val="28"/>
        </w:rPr>
        <w:t>Комплексное сопровождение учащихся (городская ПМПК, школьный ПМПк, план индивидуального комплексного сопровождения, индивидуальные консультации)</w:t>
      </w:r>
    </w:p>
    <w:p w14:paraId="4A50D336" w14:textId="77777777" w:rsidR="00341A89" w:rsidRPr="00B20598" w:rsidRDefault="00341A89" w:rsidP="00B20598">
      <w:pPr>
        <w:tabs>
          <w:tab w:val="left" w:pos="851"/>
        </w:tabs>
        <w:spacing w:after="0" w:line="240" w:lineRule="auto"/>
        <w:ind w:firstLine="567"/>
        <w:jc w:val="both"/>
        <w:rPr>
          <w:rFonts w:ascii="Times New Roman" w:hAnsi="Times New Roman"/>
          <w:b/>
          <w:sz w:val="28"/>
          <w:szCs w:val="28"/>
        </w:rPr>
      </w:pPr>
      <w:r w:rsidRPr="00B20598">
        <w:rPr>
          <w:rFonts w:ascii="Times New Roman" w:hAnsi="Times New Roman"/>
          <w:b/>
          <w:sz w:val="28"/>
          <w:szCs w:val="28"/>
        </w:rPr>
        <w:t>Раздел 2. Санитарно-гигиеническое просвещение</w:t>
      </w:r>
    </w:p>
    <w:p w14:paraId="19C3AD4A" w14:textId="77777777" w:rsidR="00341A89" w:rsidRPr="00B20598" w:rsidRDefault="00341A89"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rPr>
        <w:t>Санитарно-гигиеническое просвещение учащихся осуществляется в учебном процессе через содержание учебных предметов, во внеурочной деятельности через гигиеническое воспитание учащихся.</w:t>
      </w:r>
    </w:p>
    <w:p w14:paraId="02DBAE3A" w14:textId="77777777" w:rsidR="00341A89" w:rsidRPr="00B20598" w:rsidRDefault="00341A89" w:rsidP="00B20598">
      <w:pPr>
        <w:tabs>
          <w:tab w:val="left" w:pos="851"/>
        </w:tabs>
        <w:spacing w:after="0" w:line="240" w:lineRule="auto"/>
        <w:ind w:firstLine="567"/>
        <w:jc w:val="both"/>
        <w:rPr>
          <w:rFonts w:ascii="Times New Roman" w:hAnsi="Times New Roman"/>
          <w:color w:val="000000"/>
          <w:sz w:val="28"/>
          <w:szCs w:val="28"/>
        </w:rPr>
      </w:pPr>
      <w:r w:rsidRPr="00B20598">
        <w:rPr>
          <w:rFonts w:ascii="Times New Roman" w:hAnsi="Times New Roman"/>
          <w:color w:val="000000"/>
          <w:sz w:val="28"/>
          <w:szCs w:val="28"/>
        </w:rPr>
        <w:t>Трансляция санитарно-гигиенических знаний в учебном процессе:</w:t>
      </w:r>
    </w:p>
    <w:p w14:paraId="40B79F57" w14:textId="77777777" w:rsidR="00341A89" w:rsidRPr="00B20598" w:rsidRDefault="00341A89" w:rsidP="00B20598">
      <w:pPr>
        <w:tabs>
          <w:tab w:val="left" w:pos="851"/>
        </w:tabs>
        <w:spacing w:after="0" w:line="240" w:lineRule="auto"/>
        <w:ind w:firstLine="567"/>
        <w:jc w:val="both"/>
        <w:rPr>
          <w:rFonts w:ascii="Times New Roman" w:hAnsi="Times New Roman"/>
          <w:color w:val="000000"/>
          <w:sz w:val="28"/>
          <w:szCs w:val="28"/>
          <w:u w:val="single"/>
        </w:rPr>
      </w:pPr>
      <w:r w:rsidRPr="00B20598">
        <w:rPr>
          <w:rFonts w:ascii="Times New Roman" w:hAnsi="Times New Roman"/>
          <w:color w:val="000000"/>
          <w:sz w:val="28"/>
          <w:szCs w:val="28"/>
          <w:u w:val="single"/>
        </w:rPr>
        <w:t xml:space="preserve">Общеобразовательные предметы: </w:t>
      </w:r>
    </w:p>
    <w:p w14:paraId="5F68B641" w14:textId="77777777" w:rsidR="00341A89" w:rsidRPr="00B20598" w:rsidRDefault="00341A89" w:rsidP="00B20598">
      <w:pPr>
        <w:pStyle w:val="aa"/>
        <w:tabs>
          <w:tab w:val="left" w:pos="851"/>
        </w:tabs>
        <w:ind w:firstLine="567"/>
        <w:jc w:val="both"/>
        <w:rPr>
          <w:rFonts w:ascii="Times New Roman" w:hAnsi="Times New Roman"/>
          <w:sz w:val="28"/>
          <w:szCs w:val="28"/>
        </w:rPr>
      </w:pPr>
      <w:r w:rsidRPr="00B20598">
        <w:rPr>
          <w:rFonts w:ascii="Times New Roman" w:hAnsi="Times New Roman"/>
          <w:sz w:val="28"/>
          <w:szCs w:val="28"/>
        </w:rPr>
        <w:t>Речь и альтернативная коммуникация</w:t>
      </w:r>
    </w:p>
    <w:p w14:paraId="4F24D0CD" w14:textId="77777777" w:rsidR="00341A89" w:rsidRPr="00B20598" w:rsidRDefault="00341A89" w:rsidP="00B20598">
      <w:pPr>
        <w:pStyle w:val="aa"/>
        <w:tabs>
          <w:tab w:val="left" w:pos="851"/>
        </w:tabs>
        <w:ind w:firstLine="567"/>
        <w:jc w:val="both"/>
        <w:rPr>
          <w:rFonts w:ascii="Times New Roman" w:hAnsi="Times New Roman"/>
          <w:sz w:val="28"/>
          <w:szCs w:val="28"/>
        </w:rPr>
      </w:pPr>
      <w:r w:rsidRPr="00B20598">
        <w:rPr>
          <w:rFonts w:ascii="Times New Roman" w:hAnsi="Times New Roman"/>
          <w:sz w:val="28"/>
          <w:szCs w:val="28"/>
        </w:rPr>
        <w:t>Окружающий природный мир</w:t>
      </w:r>
    </w:p>
    <w:p w14:paraId="526B259C" w14:textId="77777777" w:rsidR="00341A89" w:rsidRPr="00B20598" w:rsidRDefault="00341A89" w:rsidP="00B20598">
      <w:pPr>
        <w:pStyle w:val="aa"/>
        <w:tabs>
          <w:tab w:val="left" w:pos="851"/>
        </w:tabs>
        <w:ind w:firstLine="567"/>
        <w:jc w:val="both"/>
        <w:rPr>
          <w:rFonts w:ascii="Times New Roman" w:hAnsi="Times New Roman"/>
          <w:sz w:val="28"/>
          <w:szCs w:val="28"/>
        </w:rPr>
      </w:pPr>
      <w:r w:rsidRPr="00B20598">
        <w:rPr>
          <w:rFonts w:ascii="Times New Roman" w:hAnsi="Times New Roman"/>
          <w:sz w:val="28"/>
          <w:szCs w:val="28"/>
        </w:rPr>
        <w:t>Окружающий социальный мир</w:t>
      </w:r>
    </w:p>
    <w:p w14:paraId="738EA30B" w14:textId="77777777" w:rsidR="00341A89" w:rsidRPr="00B20598" w:rsidRDefault="00341A89" w:rsidP="00B20598">
      <w:pPr>
        <w:pStyle w:val="aa"/>
        <w:tabs>
          <w:tab w:val="left" w:pos="851"/>
        </w:tabs>
        <w:ind w:firstLine="567"/>
        <w:jc w:val="both"/>
        <w:rPr>
          <w:rFonts w:ascii="Times New Roman" w:hAnsi="Times New Roman"/>
          <w:sz w:val="28"/>
          <w:szCs w:val="28"/>
        </w:rPr>
      </w:pPr>
      <w:r w:rsidRPr="00B20598">
        <w:rPr>
          <w:rFonts w:ascii="Times New Roman" w:hAnsi="Times New Roman"/>
          <w:sz w:val="28"/>
          <w:szCs w:val="28"/>
        </w:rPr>
        <w:t>Человек</w:t>
      </w:r>
    </w:p>
    <w:p w14:paraId="4211C0E0" w14:textId="77777777" w:rsidR="00341A89" w:rsidRPr="00B20598" w:rsidRDefault="00341A89" w:rsidP="00B20598">
      <w:pPr>
        <w:pStyle w:val="aa"/>
        <w:tabs>
          <w:tab w:val="left" w:pos="851"/>
        </w:tabs>
        <w:ind w:firstLine="567"/>
        <w:jc w:val="both"/>
        <w:rPr>
          <w:rFonts w:ascii="Times New Roman" w:hAnsi="Times New Roman"/>
          <w:sz w:val="28"/>
          <w:szCs w:val="28"/>
        </w:rPr>
      </w:pPr>
      <w:r w:rsidRPr="00B20598">
        <w:rPr>
          <w:rFonts w:ascii="Times New Roman" w:hAnsi="Times New Roman"/>
          <w:sz w:val="28"/>
          <w:szCs w:val="28"/>
        </w:rPr>
        <w:t>Изобразительная деятельность</w:t>
      </w:r>
    </w:p>
    <w:p w14:paraId="3E213029" w14:textId="77777777" w:rsidR="00341A89" w:rsidRPr="00B20598" w:rsidRDefault="00341A89" w:rsidP="00B20598">
      <w:pPr>
        <w:pStyle w:val="aa"/>
        <w:tabs>
          <w:tab w:val="left" w:pos="851"/>
        </w:tabs>
        <w:ind w:firstLine="567"/>
        <w:jc w:val="both"/>
        <w:rPr>
          <w:rFonts w:ascii="Times New Roman" w:hAnsi="Times New Roman"/>
          <w:sz w:val="28"/>
          <w:szCs w:val="28"/>
        </w:rPr>
      </w:pPr>
      <w:r w:rsidRPr="00B20598">
        <w:rPr>
          <w:rFonts w:ascii="Times New Roman" w:hAnsi="Times New Roman"/>
          <w:sz w:val="28"/>
          <w:szCs w:val="28"/>
        </w:rPr>
        <w:t>Музыка и движение</w:t>
      </w:r>
    </w:p>
    <w:p w14:paraId="1A41661F" w14:textId="77777777" w:rsidR="00341A89" w:rsidRPr="00B20598" w:rsidRDefault="00341A89" w:rsidP="00B20598">
      <w:pPr>
        <w:tabs>
          <w:tab w:val="left" w:pos="851"/>
        </w:tabs>
        <w:spacing w:after="0" w:line="240" w:lineRule="auto"/>
        <w:ind w:firstLine="567"/>
        <w:jc w:val="both"/>
        <w:rPr>
          <w:rFonts w:ascii="Times New Roman" w:hAnsi="Times New Roman"/>
          <w:b/>
          <w:i/>
          <w:color w:val="000000"/>
          <w:sz w:val="28"/>
          <w:szCs w:val="28"/>
        </w:rPr>
      </w:pPr>
      <w:r w:rsidRPr="00B20598">
        <w:rPr>
          <w:rFonts w:ascii="Times New Roman" w:hAnsi="Times New Roman"/>
          <w:sz w:val="28"/>
          <w:szCs w:val="28"/>
        </w:rPr>
        <w:t>Адаптивная физическая культура</w:t>
      </w:r>
    </w:p>
    <w:p w14:paraId="59F762D7" w14:textId="77777777" w:rsidR="00341A89" w:rsidRPr="00B20598" w:rsidRDefault="00341A89" w:rsidP="00B20598">
      <w:pPr>
        <w:tabs>
          <w:tab w:val="left" w:pos="851"/>
        </w:tabs>
        <w:spacing w:after="0" w:line="240" w:lineRule="auto"/>
        <w:ind w:firstLine="567"/>
        <w:jc w:val="both"/>
        <w:rPr>
          <w:rFonts w:ascii="Times New Roman" w:hAnsi="Times New Roman"/>
          <w:color w:val="000000"/>
          <w:sz w:val="28"/>
          <w:szCs w:val="28"/>
          <w:u w:val="single"/>
        </w:rPr>
      </w:pPr>
      <w:r w:rsidRPr="00B20598">
        <w:rPr>
          <w:rFonts w:ascii="Times New Roman" w:hAnsi="Times New Roman"/>
          <w:color w:val="000000"/>
          <w:sz w:val="28"/>
          <w:szCs w:val="28"/>
          <w:u w:val="single"/>
        </w:rPr>
        <w:t>Курсы коррекционно-развивающей области:</w:t>
      </w:r>
    </w:p>
    <w:p w14:paraId="0297B910" w14:textId="77777777" w:rsidR="00341A89" w:rsidRPr="00B20598" w:rsidRDefault="00341A89" w:rsidP="00B20598">
      <w:pPr>
        <w:tabs>
          <w:tab w:val="left" w:pos="851"/>
        </w:tabs>
        <w:spacing w:after="0" w:line="240" w:lineRule="auto"/>
        <w:ind w:firstLine="567"/>
        <w:jc w:val="both"/>
        <w:rPr>
          <w:rFonts w:ascii="Times New Roman" w:hAnsi="Times New Roman"/>
          <w:color w:val="000000"/>
          <w:sz w:val="28"/>
          <w:szCs w:val="28"/>
        </w:rPr>
      </w:pPr>
      <w:r w:rsidRPr="00B20598">
        <w:rPr>
          <w:rFonts w:ascii="Times New Roman" w:hAnsi="Times New Roman"/>
          <w:color w:val="000000"/>
          <w:sz w:val="28"/>
          <w:szCs w:val="28"/>
        </w:rPr>
        <w:t>Сенсорное развитие</w:t>
      </w:r>
    </w:p>
    <w:p w14:paraId="11A33DF5" w14:textId="77777777" w:rsidR="00341A89" w:rsidRPr="00B20598" w:rsidRDefault="00341A89" w:rsidP="00B20598">
      <w:pPr>
        <w:tabs>
          <w:tab w:val="left" w:pos="851"/>
        </w:tabs>
        <w:spacing w:after="0" w:line="240" w:lineRule="auto"/>
        <w:ind w:firstLine="567"/>
        <w:jc w:val="both"/>
        <w:rPr>
          <w:rFonts w:ascii="Times New Roman" w:hAnsi="Times New Roman"/>
          <w:color w:val="000000"/>
          <w:sz w:val="28"/>
          <w:szCs w:val="28"/>
        </w:rPr>
      </w:pPr>
      <w:r w:rsidRPr="00B20598">
        <w:rPr>
          <w:rFonts w:ascii="Times New Roman" w:hAnsi="Times New Roman"/>
          <w:color w:val="000000"/>
          <w:sz w:val="28"/>
          <w:szCs w:val="28"/>
        </w:rPr>
        <w:t>Предметно-практические действия</w:t>
      </w:r>
    </w:p>
    <w:p w14:paraId="3E8C9AC0" w14:textId="77777777" w:rsidR="00341A89" w:rsidRPr="00B20598" w:rsidRDefault="00341A89" w:rsidP="00B20598">
      <w:pPr>
        <w:tabs>
          <w:tab w:val="left" w:pos="851"/>
        </w:tabs>
        <w:spacing w:after="0" w:line="240" w:lineRule="auto"/>
        <w:ind w:firstLine="567"/>
        <w:jc w:val="both"/>
        <w:rPr>
          <w:rFonts w:ascii="Times New Roman" w:hAnsi="Times New Roman"/>
          <w:color w:val="000000"/>
          <w:sz w:val="28"/>
          <w:szCs w:val="28"/>
        </w:rPr>
      </w:pPr>
      <w:r w:rsidRPr="00B20598">
        <w:rPr>
          <w:rFonts w:ascii="Times New Roman" w:hAnsi="Times New Roman"/>
          <w:color w:val="000000"/>
          <w:sz w:val="28"/>
          <w:szCs w:val="28"/>
        </w:rPr>
        <w:t>Двигательное развитие</w:t>
      </w:r>
    </w:p>
    <w:p w14:paraId="331991D1" w14:textId="77777777" w:rsidR="00341A89" w:rsidRPr="00B20598" w:rsidRDefault="00341A89" w:rsidP="00B20598">
      <w:pPr>
        <w:tabs>
          <w:tab w:val="left" w:pos="851"/>
        </w:tabs>
        <w:spacing w:after="0" w:line="240" w:lineRule="auto"/>
        <w:ind w:firstLine="567"/>
        <w:jc w:val="both"/>
        <w:rPr>
          <w:rFonts w:ascii="Times New Roman" w:hAnsi="Times New Roman"/>
          <w:color w:val="000000"/>
          <w:sz w:val="28"/>
          <w:szCs w:val="28"/>
        </w:rPr>
      </w:pPr>
      <w:r w:rsidRPr="00B20598">
        <w:rPr>
          <w:rFonts w:ascii="Times New Roman" w:hAnsi="Times New Roman"/>
          <w:color w:val="000000"/>
          <w:sz w:val="28"/>
          <w:szCs w:val="28"/>
        </w:rPr>
        <w:t>Альтернативная коммуникация</w:t>
      </w:r>
    </w:p>
    <w:p w14:paraId="76FBBF23" w14:textId="77777777" w:rsidR="00341A89" w:rsidRPr="00B20598" w:rsidRDefault="00341A89" w:rsidP="00B20598">
      <w:pPr>
        <w:pStyle w:val="aff0"/>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u w:val="single"/>
        </w:rPr>
        <w:t>Задачи гигиенического воспитания во внеурочной деятельности</w:t>
      </w:r>
      <w:r w:rsidRPr="00B20598">
        <w:rPr>
          <w:rFonts w:ascii="Times New Roman" w:hAnsi="Times New Roman"/>
          <w:sz w:val="28"/>
          <w:szCs w:val="28"/>
        </w:rPr>
        <w:t>:</w:t>
      </w:r>
    </w:p>
    <w:p w14:paraId="32E0951B" w14:textId="77777777" w:rsidR="00341A89" w:rsidRPr="00B20598" w:rsidRDefault="00341A89" w:rsidP="00B20598">
      <w:pPr>
        <w:pStyle w:val="aff0"/>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rPr>
        <w:t>- прививать элементарные санитарно-гигиенические навыки</w:t>
      </w:r>
    </w:p>
    <w:p w14:paraId="6CC4FC28" w14:textId="77777777" w:rsidR="00341A89" w:rsidRPr="00B20598" w:rsidRDefault="00341A89" w:rsidP="00B20598">
      <w:pPr>
        <w:pStyle w:val="aff0"/>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rPr>
        <w:t>- формировать потребность в здоровом образе жизни</w:t>
      </w:r>
    </w:p>
    <w:p w14:paraId="5C0A7215" w14:textId="77777777" w:rsidR="00341A89" w:rsidRPr="00B20598" w:rsidRDefault="00341A89" w:rsidP="00B20598">
      <w:pPr>
        <w:pStyle w:val="aff0"/>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rPr>
        <w:t>- развивать  элементарные навыки саморегуляции</w:t>
      </w:r>
    </w:p>
    <w:p w14:paraId="17C76AAB" w14:textId="77777777" w:rsidR="00341A89" w:rsidRPr="00B20598" w:rsidRDefault="00341A89" w:rsidP="00B20598">
      <w:pPr>
        <w:tabs>
          <w:tab w:val="left" w:pos="851"/>
        </w:tabs>
        <w:spacing w:after="0" w:line="240" w:lineRule="auto"/>
        <w:ind w:firstLine="567"/>
        <w:jc w:val="both"/>
        <w:rPr>
          <w:rFonts w:ascii="Times New Roman" w:hAnsi="Times New Roman"/>
          <w:color w:val="000000"/>
          <w:sz w:val="28"/>
          <w:szCs w:val="28"/>
          <w:u w:val="single"/>
        </w:rPr>
      </w:pPr>
      <w:r w:rsidRPr="00B20598">
        <w:rPr>
          <w:rFonts w:ascii="Times New Roman" w:hAnsi="Times New Roman"/>
          <w:color w:val="000000"/>
          <w:sz w:val="28"/>
          <w:szCs w:val="28"/>
          <w:u w:val="single"/>
        </w:rPr>
        <w:t>Направления гигиенического воспитания:</w:t>
      </w:r>
    </w:p>
    <w:p w14:paraId="5853F032" w14:textId="77777777" w:rsidR="00341A89" w:rsidRPr="00B20598" w:rsidRDefault="00341A89" w:rsidP="00B20598">
      <w:pPr>
        <w:numPr>
          <w:ilvl w:val="0"/>
          <w:numId w:val="192"/>
        </w:numPr>
        <w:tabs>
          <w:tab w:val="num" w:pos="360"/>
          <w:tab w:val="left" w:pos="851"/>
        </w:tabs>
        <w:spacing w:after="0" w:line="240" w:lineRule="auto"/>
        <w:ind w:left="0" w:firstLine="567"/>
        <w:jc w:val="both"/>
        <w:rPr>
          <w:rFonts w:ascii="Times New Roman" w:hAnsi="Times New Roman"/>
          <w:color w:val="000000"/>
          <w:sz w:val="28"/>
          <w:szCs w:val="28"/>
        </w:rPr>
      </w:pPr>
      <w:r w:rsidRPr="00B20598">
        <w:rPr>
          <w:rFonts w:ascii="Times New Roman" w:hAnsi="Times New Roman"/>
          <w:color w:val="000000"/>
          <w:sz w:val="28"/>
          <w:szCs w:val="28"/>
        </w:rPr>
        <w:t>Личная гигиена</w:t>
      </w:r>
    </w:p>
    <w:p w14:paraId="27329258" w14:textId="77777777" w:rsidR="00341A89" w:rsidRPr="00B20598" w:rsidRDefault="00341A89" w:rsidP="00B20598">
      <w:pPr>
        <w:numPr>
          <w:ilvl w:val="0"/>
          <w:numId w:val="192"/>
        </w:numPr>
        <w:tabs>
          <w:tab w:val="num" w:pos="360"/>
          <w:tab w:val="left" w:pos="851"/>
        </w:tabs>
        <w:spacing w:after="0" w:line="240" w:lineRule="auto"/>
        <w:ind w:left="0" w:firstLine="567"/>
        <w:jc w:val="both"/>
        <w:rPr>
          <w:rFonts w:ascii="Times New Roman" w:hAnsi="Times New Roman"/>
          <w:color w:val="000000"/>
          <w:sz w:val="28"/>
          <w:szCs w:val="28"/>
        </w:rPr>
      </w:pPr>
      <w:r w:rsidRPr="00B20598">
        <w:rPr>
          <w:rFonts w:ascii="Times New Roman" w:hAnsi="Times New Roman"/>
          <w:color w:val="000000"/>
          <w:sz w:val="28"/>
          <w:szCs w:val="28"/>
        </w:rPr>
        <w:t>Гигиена питания</w:t>
      </w:r>
    </w:p>
    <w:p w14:paraId="5A250E30" w14:textId="77777777" w:rsidR="00341A89" w:rsidRPr="00B20598" w:rsidRDefault="00341A89" w:rsidP="00B20598">
      <w:pPr>
        <w:numPr>
          <w:ilvl w:val="0"/>
          <w:numId w:val="192"/>
        </w:numPr>
        <w:tabs>
          <w:tab w:val="num" w:pos="360"/>
          <w:tab w:val="left" w:pos="851"/>
        </w:tabs>
        <w:spacing w:after="0" w:line="240" w:lineRule="auto"/>
        <w:ind w:left="0" w:firstLine="567"/>
        <w:jc w:val="both"/>
        <w:rPr>
          <w:rFonts w:ascii="Times New Roman" w:hAnsi="Times New Roman"/>
          <w:color w:val="000000"/>
          <w:sz w:val="28"/>
          <w:szCs w:val="28"/>
        </w:rPr>
      </w:pPr>
      <w:r w:rsidRPr="00B20598">
        <w:rPr>
          <w:rFonts w:ascii="Times New Roman" w:hAnsi="Times New Roman"/>
          <w:color w:val="000000"/>
          <w:sz w:val="28"/>
          <w:szCs w:val="28"/>
        </w:rPr>
        <w:t>Уход за одеждой</w:t>
      </w:r>
    </w:p>
    <w:p w14:paraId="5A9E2792" w14:textId="77777777" w:rsidR="00341A89" w:rsidRPr="00B20598" w:rsidRDefault="00341A89" w:rsidP="00B20598">
      <w:pPr>
        <w:numPr>
          <w:ilvl w:val="0"/>
          <w:numId w:val="192"/>
        </w:numPr>
        <w:tabs>
          <w:tab w:val="num" w:pos="360"/>
          <w:tab w:val="left" w:pos="851"/>
        </w:tabs>
        <w:spacing w:after="0" w:line="240" w:lineRule="auto"/>
        <w:ind w:left="0" w:firstLine="567"/>
        <w:jc w:val="both"/>
        <w:rPr>
          <w:rFonts w:ascii="Times New Roman" w:hAnsi="Times New Roman"/>
          <w:color w:val="000000"/>
          <w:sz w:val="28"/>
          <w:szCs w:val="28"/>
        </w:rPr>
      </w:pPr>
      <w:r w:rsidRPr="00B20598">
        <w:rPr>
          <w:rFonts w:ascii="Times New Roman" w:hAnsi="Times New Roman"/>
          <w:color w:val="000000"/>
          <w:sz w:val="28"/>
          <w:szCs w:val="28"/>
        </w:rPr>
        <w:t>Уход за обувью</w:t>
      </w:r>
    </w:p>
    <w:p w14:paraId="0060E79B" w14:textId="77777777" w:rsidR="00341A89" w:rsidRPr="00B20598" w:rsidRDefault="00341A89" w:rsidP="00B20598">
      <w:pPr>
        <w:numPr>
          <w:ilvl w:val="0"/>
          <w:numId w:val="192"/>
        </w:numPr>
        <w:tabs>
          <w:tab w:val="num" w:pos="360"/>
          <w:tab w:val="left" w:pos="851"/>
        </w:tabs>
        <w:spacing w:after="0" w:line="240" w:lineRule="auto"/>
        <w:ind w:left="0" w:firstLine="567"/>
        <w:jc w:val="both"/>
        <w:rPr>
          <w:rFonts w:ascii="Times New Roman" w:hAnsi="Times New Roman"/>
          <w:color w:val="000000"/>
          <w:sz w:val="28"/>
          <w:szCs w:val="28"/>
        </w:rPr>
      </w:pPr>
      <w:r w:rsidRPr="00B20598">
        <w:rPr>
          <w:rFonts w:ascii="Times New Roman" w:hAnsi="Times New Roman"/>
          <w:color w:val="000000"/>
          <w:sz w:val="28"/>
          <w:szCs w:val="28"/>
        </w:rPr>
        <w:t>Гигиена жилища</w:t>
      </w:r>
      <w:r w:rsidRPr="00B20598">
        <w:rPr>
          <w:rFonts w:ascii="Times New Roman" w:hAnsi="Times New Roman"/>
          <w:b/>
          <w:i/>
          <w:color w:val="000000"/>
          <w:sz w:val="28"/>
          <w:szCs w:val="28"/>
        </w:rPr>
        <w:t>.</w:t>
      </w:r>
    </w:p>
    <w:p w14:paraId="20A1D770" w14:textId="77777777" w:rsidR="00341A89" w:rsidRPr="00B20598" w:rsidRDefault="00341A89" w:rsidP="00B20598">
      <w:pPr>
        <w:overflowPunct w:val="0"/>
        <w:spacing w:after="0" w:line="240" w:lineRule="auto"/>
        <w:ind w:left="-426" w:firstLine="426"/>
        <w:jc w:val="both"/>
        <w:rPr>
          <w:rFonts w:ascii="Times New Roman" w:hAnsi="Times New Roman"/>
          <w:b/>
          <w:sz w:val="28"/>
          <w:szCs w:val="28"/>
        </w:rPr>
      </w:pPr>
    </w:p>
    <w:p w14:paraId="7BD2AB04" w14:textId="77777777" w:rsidR="00341A89" w:rsidRPr="00B20598" w:rsidRDefault="00341A89" w:rsidP="00B20598">
      <w:pPr>
        <w:tabs>
          <w:tab w:val="left" w:pos="851"/>
        </w:tabs>
        <w:spacing w:after="0" w:line="240" w:lineRule="auto"/>
        <w:ind w:firstLine="567"/>
        <w:jc w:val="both"/>
        <w:rPr>
          <w:rFonts w:ascii="Times New Roman" w:hAnsi="Times New Roman"/>
          <w:b/>
          <w:sz w:val="28"/>
          <w:szCs w:val="28"/>
        </w:rPr>
      </w:pPr>
      <w:r w:rsidRPr="00B20598">
        <w:rPr>
          <w:rFonts w:ascii="Times New Roman" w:hAnsi="Times New Roman"/>
          <w:b/>
          <w:sz w:val="28"/>
          <w:szCs w:val="28"/>
        </w:rPr>
        <w:t>Раздел 3. Спортивно-оздоровительная работа</w:t>
      </w:r>
    </w:p>
    <w:p w14:paraId="5BF7C40B" w14:textId="77777777" w:rsidR="00341A89" w:rsidRPr="00B20598" w:rsidRDefault="00341A89"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xml:space="preserve">Основными направлениями спортивно – оздоровительной работы с учащимися с умственной отсталостью, с ТМНР являются: </w:t>
      </w:r>
    </w:p>
    <w:p w14:paraId="4B28C31F" w14:textId="77777777" w:rsidR="00341A89" w:rsidRPr="00B20598" w:rsidRDefault="00341A89" w:rsidP="00B20598">
      <w:pPr>
        <w:pStyle w:val="a8"/>
        <w:numPr>
          <w:ilvl w:val="0"/>
          <w:numId w:val="193"/>
        </w:numPr>
        <w:spacing w:after="0" w:line="240" w:lineRule="auto"/>
        <w:jc w:val="both"/>
        <w:rPr>
          <w:rFonts w:ascii="Times New Roman" w:hAnsi="Times New Roman"/>
          <w:sz w:val="28"/>
          <w:szCs w:val="28"/>
        </w:rPr>
      </w:pPr>
      <w:r w:rsidRPr="00B20598">
        <w:rPr>
          <w:rFonts w:ascii="Times New Roman" w:hAnsi="Times New Roman"/>
          <w:sz w:val="28"/>
          <w:szCs w:val="28"/>
        </w:rPr>
        <w:t>Общешкольные мероприятия оздоравливающего характера</w:t>
      </w:r>
    </w:p>
    <w:p w14:paraId="75D25007" w14:textId="77777777" w:rsidR="00341A89" w:rsidRPr="00B20598" w:rsidRDefault="00341A89" w:rsidP="00B20598">
      <w:pPr>
        <w:pStyle w:val="a8"/>
        <w:numPr>
          <w:ilvl w:val="0"/>
          <w:numId w:val="193"/>
        </w:numPr>
        <w:spacing w:after="0" w:line="240" w:lineRule="auto"/>
        <w:jc w:val="both"/>
        <w:rPr>
          <w:rFonts w:ascii="Times New Roman" w:hAnsi="Times New Roman"/>
          <w:sz w:val="28"/>
          <w:szCs w:val="28"/>
        </w:rPr>
      </w:pPr>
      <w:r w:rsidRPr="00B20598">
        <w:rPr>
          <w:rFonts w:ascii="Times New Roman" w:hAnsi="Times New Roman"/>
          <w:sz w:val="28"/>
          <w:szCs w:val="28"/>
        </w:rPr>
        <w:t>Дни здоровья;</w:t>
      </w:r>
    </w:p>
    <w:p w14:paraId="20551F98" w14:textId="77777777" w:rsidR="00341A89" w:rsidRPr="00B20598" w:rsidRDefault="00341A89" w:rsidP="00B20598">
      <w:pPr>
        <w:pStyle w:val="a8"/>
        <w:numPr>
          <w:ilvl w:val="0"/>
          <w:numId w:val="193"/>
        </w:numPr>
        <w:spacing w:after="0" w:line="240" w:lineRule="auto"/>
        <w:jc w:val="both"/>
        <w:rPr>
          <w:rFonts w:ascii="Times New Roman" w:hAnsi="Times New Roman"/>
          <w:sz w:val="28"/>
          <w:szCs w:val="28"/>
        </w:rPr>
      </w:pPr>
      <w:r w:rsidRPr="00B20598">
        <w:rPr>
          <w:rFonts w:ascii="Times New Roman" w:hAnsi="Times New Roman"/>
          <w:sz w:val="28"/>
          <w:szCs w:val="28"/>
        </w:rPr>
        <w:t>Занятия ОФП,</w:t>
      </w:r>
    </w:p>
    <w:p w14:paraId="7CA9D837" w14:textId="77777777" w:rsidR="00341A89" w:rsidRPr="00B20598" w:rsidRDefault="00341A89" w:rsidP="00B20598">
      <w:pPr>
        <w:pStyle w:val="a8"/>
        <w:numPr>
          <w:ilvl w:val="0"/>
          <w:numId w:val="193"/>
        </w:numPr>
        <w:spacing w:after="0" w:line="240" w:lineRule="auto"/>
        <w:jc w:val="both"/>
        <w:rPr>
          <w:rFonts w:ascii="Times New Roman" w:hAnsi="Times New Roman"/>
          <w:sz w:val="28"/>
          <w:szCs w:val="28"/>
        </w:rPr>
      </w:pPr>
      <w:r w:rsidRPr="00B20598">
        <w:rPr>
          <w:rFonts w:ascii="Times New Roman" w:hAnsi="Times New Roman"/>
          <w:sz w:val="28"/>
          <w:szCs w:val="28"/>
        </w:rPr>
        <w:t>Спортивные праздники;</w:t>
      </w:r>
    </w:p>
    <w:p w14:paraId="1AD8B98F" w14:textId="77777777" w:rsidR="00341A89" w:rsidRPr="00B20598" w:rsidRDefault="00341A89" w:rsidP="00B20598">
      <w:pPr>
        <w:pStyle w:val="a8"/>
        <w:numPr>
          <w:ilvl w:val="0"/>
          <w:numId w:val="193"/>
        </w:numPr>
        <w:spacing w:after="0" w:line="240" w:lineRule="auto"/>
        <w:jc w:val="both"/>
        <w:rPr>
          <w:rFonts w:ascii="Times New Roman" w:hAnsi="Times New Roman"/>
          <w:sz w:val="28"/>
          <w:szCs w:val="28"/>
        </w:rPr>
      </w:pPr>
      <w:r w:rsidRPr="00B20598">
        <w:rPr>
          <w:rFonts w:ascii="Times New Roman" w:hAnsi="Times New Roman"/>
          <w:sz w:val="28"/>
          <w:szCs w:val="28"/>
        </w:rPr>
        <w:t>Спортивные (динамические) часы:</w:t>
      </w:r>
    </w:p>
    <w:p w14:paraId="075354EE" w14:textId="77777777" w:rsidR="00341A89" w:rsidRPr="00B20598" w:rsidRDefault="00341A89" w:rsidP="00B20598">
      <w:pPr>
        <w:pStyle w:val="a8"/>
        <w:numPr>
          <w:ilvl w:val="0"/>
          <w:numId w:val="193"/>
        </w:numPr>
        <w:spacing w:after="0" w:line="240" w:lineRule="auto"/>
        <w:jc w:val="both"/>
        <w:rPr>
          <w:rFonts w:ascii="Times New Roman" w:hAnsi="Times New Roman"/>
          <w:sz w:val="28"/>
          <w:szCs w:val="28"/>
        </w:rPr>
      </w:pPr>
      <w:r w:rsidRPr="00B20598">
        <w:rPr>
          <w:rFonts w:ascii="Times New Roman" w:hAnsi="Times New Roman"/>
          <w:sz w:val="28"/>
          <w:szCs w:val="28"/>
        </w:rPr>
        <w:t>Месячник за ЗОЖ;</w:t>
      </w:r>
    </w:p>
    <w:p w14:paraId="22EDE7DC" w14:textId="77777777" w:rsidR="00341A89" w:rsidRPr="00B20598" w:rsidRDefault="00341A89" w:rsidP="00B20598">
      <w:pPr>
        <w:pStyle w:val="a8"/>
        <w:numPr>
          <w:ilvl w:val="0"/>
          <w:numId w:val="193"/>
        </w:numPr>
        <w:spacing w:after="0" w:line="240" w:lineRule="auto"/>
        <w:jc w:val="both"/>
        <w:rPr>
          <w:rFonts w:ascii="Times New Roman" w:hAnsi="Times New Roman"/>
          <w:sz w:val="28"/>
          <w:szCs w:val="28"/>
        </w:rPr>
      </w:pPr>
      <w:r w:rsidRPr="00B20598">
        <w:rPr>
          <w:rFonts w:ascii="Times New Roman" w:hAnsi="Times New Roman"/>
          <w:sz w:val="28"/>
          <w:szCs w:val="28"/>
        </w:rPr>
        <w:t>Школьная спартакиада;</w:t>
      </w:r>
    </w:p>
    <w:p w14:paraId="1BE49BA5" w14:textId="77777777" w:rsidR="00341A89" w:rsidRPr="00B20598" w:rsidRDefault="00341A89" w:rsidP="00B20598">
      <w:pPr>
        <w:pStyle w:val="a8"/>
        <w:numPr>
          <w:ilvl w:val="0"/>
          <w:numId w:val="193"/>
        </w:numPr>
        <w:spacing w:after="0" w:line="240" w:lineRule="auto"/>
        <w:jc w:val="both"/>
        <w:rPr>
          <w:rFonts w:ascii="Times New Roman" w:hAnsi="Times New Roman"/>
          <w:sz w:val="28"/>
          <w:szCs w:val="28"/>
        </w:rPr>
      </w:pPr>
      <w:r w:rsidRPr="00B20598">
        <w:rPr>
          <w:rFonts w:ascii="Times New Roman" w:hAnsi="Times New Roman"/>
          <w:sz w:val="28"/>
          <w:szCs w:val="28"/>
        </w:rPr>
        <w:t>Фестиваль подвижных игр.</w:t>
      </w:r>
    </w:p>
    <w:p w14:paraId="2C33CFAD" w14:textId="77777777" w:rsidR="00341A89" w:rsidRPr="00B20598" w:rsidRDefault="00341A89"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Данные мероприятия реализуются на основе циклограммы и общещкольного плана спортивно-массовой работы.</w:t>
      </w:r>
    </w:p>
    <w:p w14:paraId="5AB2E54E" w14:textId="77777777" w:rsidR="00341A89" w:rsidRPr="00B20598" w:rsidRDefault="00341A89" w:rsidP="00B20598">
      <w:pPr>
        <w:spacing w:after="0" w:line="240" w:lineRule="auto"/>
        <w:ind w:firstLine="567"/>
        <w:jc w:val="center"/>
        <w:rPr>
          <w:rFonts w:ascii="Times New Roman" w:hAnsi="Times New Roman"/>
          <w:b/>
          <w:sz w:val="28"/>
          <w:szCs w:val="28"/>
        </w:rPr>
      </w:pPr>
      <w:r w:rsidRPr="00B20598">
        <w:rPr>
          <w:rFonts w:ascii="Times New Roman" w:hAnsi="Times New Roman"/>
          <w:b/>
          <w:sz w:val="28"/>
          <w:szCs w:val="28"/>
        </w:rPr>
        <w:t xml:space="preserve">Циклограмма спортивно-оздоровительной работы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268"/>
        <w:gridCol w:w="2640"/>
        <w:gridCol w:w="2835"/>
      </w:tblGrid>
      <w:tr w:rsidR="00341A89" w:rsidRPr="00341A89" w14:paraId="3D634677" w14:textId="77777777" w:rsidTr="00341A89">
        <w:trPr>
          <w:jc w:val="center"/>
        </w:trPr>
        <w:tc>
          <w:tcPr>
            <w:tcW w:w="2093" w:type="dxa"/>
            <w:tcBorders>
              <w:top w:val="single" w:sz="4" w:space="0" w:color="000000"/>
              <w:left w:val="single" w:sz="4" w:space="0" w:color="000000"/>
              <w:bottom w:val="single" w:sz="4" w:space="0" w:color="000000"/>
              <w:right w:val="single" w:sz="4" w:space="0" w:color="000000"/>
            </w:tcBorders>
            <w:hideMark/>
          </w:tcPr>
          <w:p w14:paraId="1C13C9CA" w14:textId="77777777" w:rsidR="00341A89" w:rsidRPr="00341A89" w:rsidRDefault="00341A89" w:rsidP="00341A89">
            <w:pPr>
              <w:spacing w:after="0" w:line="240" w:lineRule="auto"/>
              <w:jc w:val="center"/>
              <w:rPr>
                <w:rFonts w:ascii="Times New Roman" w:hAnsi="Times New Roman"/>
                <w:bCs/>
                <w:sz w:val="24"/>
                <w:szCs w:val="24"/>
              </w:rPr>
            </w:pPr>
            <w:r w:rsidRPr="00341A89">
              <w:rPr>
                <w:rFonts w:ascii="Times New Roman" w:hAnsi="Times New Roman"/>
                <w:b/>
                <w:bCs/>
                <w:sz w:val="24"/>
                <w:szCs w:val="24"/>
                <w:lang w:val="en-US"/>
              </w:rPr>
              <w:t>I</w:t>
            </w:r>
            <w:r w:rsidRPr="00341A89">
              <w:rPr>
                <w:rFonts w:ascii="Times New Roman" w:hAnsi="Times New Roman"/>
                <w:b/>
                <w:bCs/>
                <w:sz w:val="24"/>
                <w:szCs w:val="24"/>
              </w:rPr>
              <w:t xml:space="preserve"> четверть</w:t>
            </w:r>
          </w:p>
        </w:tc>
        <w:tc>
          <w:tcPr>
            <w:tcW w:w="2268" w:type="dxa"/>
            <w:tcBorders>
              <w:top w:val="single" w:sz="4" w:space="0" w:color="000000"/>
              <w:left w:val="single" w:sz="4" w:space="0" w:color="000000"/>
              <w:bottom w:val="single" w:sz="4" w:space="0" w:color="000000"/>
              <w:right w:val="single" w:sz="4" w:space="0" w:color="000000"/>
            </w:tcBorders>
            <w:hideMark/>
          </w:tcPr>
          <w:p w14:paraId="3E3105CD" w14:textId="77777777" w:rsidR="00341A89" w:rsidRPr="00341A89" w:rsidRDefault="00341A89" w:rsidP="00341A89">
            <w:pPr>
              <w:spacing w:after="0" w:line="240" w:lineRule="auto"/>
              <w:jc w:val="center"/>
              <w:rPr>
                <w:rFonts w:ascii="Times New Roman" w:hAnsi="Times New Roman"/>
                <w:bCs/>
                <w:sz w:val="24"/>
                <w:szCs w:val="24"/>
              </w:rPr>
            </w:pPr>
            <w:r w:rsidRPr="00341A89">
              <w:rPr>
                <w:rFonts w:ascii="Times New Roman" w:hAnsi="Times New Roman"/>
                <w:b/>
                <w:bCs/>
                <w:sz w:val="24"/>
                <w:szCs w:val="24"/>
                <w:lang w:val="en-US"/>
              </w:rPr>
              <w:t>II</w:t>
            </w:r>
            <w:r w:rsidRPr="00341A89">
              <w:rPr>
                <w:rFonts w:ascii="Times New Roman" w:hAnsi="Times New Roman"/>
                <w:b/>
                <w:bCs/>
                <w:sz w:val="24"/>
                <w:szCs w:val="24"/>
              </w:rPr>
              <w:t xml:space="preserve"> четверть</w:t>
            </w:r>
          </w:p>
        </w:tc>
        <w:tc>
          <w:tcPr>
            <w:tcW w:w="2640" w:type="dxa"/>
            <w:tcBorders>
              <w:top w:val="single" w:sz="4" w:space="0" w:color="000000"/>
              <w:left w:val="single" w:sz="4" w:space="0" w:color="000000"/>
              <w:bottom w:val="single" w:sz="4" w:space="0" w:color="000000"/>
              <w:right w:val="single" w:sz="4" w:space="0" w:color="000000"/>
            </w:tcBorders>
            <w:hideMark/>
          </w:tcPr>
          <w:p w14:paraId="79B864E2" w14:textId="77777777" w:rsidR="00341A89" w:rsidRPr="00341A89" w:rsidRDefault="00341A89" w:rsidP="00341A89">
            <w:pPr>
              <w:spacing w:after="0" w:line="240" w:lineRule="auto"/>
              <w:jc w:val="center"/>
              <w:rPr>
                <w:rFonts w:ascii="Times New Roman" w:hAnsi="Times New Roman"/>
                <w:bCs/>
                <w:sz w:val="24"/>
                <w:szCs w:val="24"/>
              </w:rPr>
            </w:pPr>
            <w:r w:rsidRPr="00341A89">
              <w:rPr>
                <w:rFonts w:ascii="Times New Roman" w:hAnsi="Times New Roman"/>
                <w:b/>
                <w:bCs/>
                <w:sz w:val="24"/>
                <w:szCs w:val="24"/>
                <w:lang w:val="en-US"/>
              </w:rPr>
              <w:t>III</w:t>
            </w:r>
            <w:r w:rsidRPr="00341A89">
              <w:rPr>
                <w:rFonts w:ascii="Times New Roman" w:hAnsi="Times New Roman"/>
                <w:b/>
                <w:bCs/>
                <w:sz w:val="24"/>
                <w:szCs w:val="24"/>
              </w:rPr>
              <w:t xml:space="preserve"> четверть</w:t>
            </w:r>
          </w:p>
        </w:tc>
        <w:tc>
          <w:tcPr>
            <w:tcW w:w="2835" w:type="dxa"/>
            <w:tcBorders>
              <w:top w:val="single" w:sz="4" w:space="0" w:color="000000"/>
              <w:left w:val="single" w:sz="4" w:space="0" w:color="000000"/>
              <w:bottom w:val="single" w:sz="4" w:space="0" w:color="000000"/>
              <w:right w:val="single" w:sz="4" w:space="0" w:color="000000"/>
            </w:tcBorders>
            <w:hideMark/>
          </w:tcPr>
          <w:p w14:paraId="32032305" w14:textId="77777777" w:rsidR="00341A89" w:rsidRPr="00341A89" w:rsidRDefault="00341A89" w:rsidP="00341A89">
            <w:pPr>
              <w:spacing w:after="0" w:line="240" w:lineRule="auto"/>
              <w:jc w:val="center"/>
              <w:rPr>
                <w:rFonts w:ascii="Times New Roman" w:hAnsi="Times New Roman"/>
                <w:bCs/>
                <w:sz w:val="24"/>
                <w:szCs w:val="24"/>
              </w:rPr>
            </w:pPr>
            <w:r w:rsidRPr="00341A89">
              <w:rPr>
                <w:rFonts w:ascii="Times New Roman" w:hAnsi="Times New Roman"/>
                <w:b/>
                <w:bCs/>
                <w:sz w:val="24"/>
                <w:szCs w:val="24"/>
                <w:lang w:val="en-US"/>
              </w:rPr>
              <w:t>IV</w:t>
            </w:r>
            <w:r w:rsidRPr="00341A89">
              <w:rPr>
                <w:rFonts w:ascii="Times New Roman" w:hAnsi="Times New Roman"/>
                <w:b/>
                <w:bCs/>
                <w:sz w:val="24"/>
                <w:szCs w:val="24"/>
              </w:rPr>
              <w:t xml:space="preserve"> четверть</w:t>
            </w:r>
          </w:p>
        </w:tc>
      </w:tr>
      <w:tr w:rsidR="00341A89" w:rsidRPr="00341A89" w14:paraId="21F18BF5" w14:textId="77777777" w:rsidTr="00341A89">
        <w:trPr>
          <w:trHeight w:val="274"/>
          <w:jc w:val="center"/>
        </w:trPr>
        <w:tc>
          <w:tcPr>
            <w:tcW w:w="2093" w:type="dxa"/>
            <w:tcBorders>
              <w:top w:val="single" w:sz="4" w:space="0" w:color="000000"/>
              <w:left w:val="single" w:sz="4" w:space="0" w:color="000000"/>
              <w:bottom w:val="single" w:sz="4" w:space="0" w:color="000000"/>
              <w:right w:val="single" w:sz="4" w:space="0" w:color="000000"/>
            </w:tcBorders>
            <w:hideMark/>
          </w:tcPr>
          <w:p w14:paraId="2493204B" w14:textId="77777777" w:rsidR="00341A89" w:rsidRPr="00341A89" w:rsidRDefault="00341A89" w:rsidP="00341A89">
            <w:pPr>
              <w:spacing w:after="0" w:line="240" w:lineRule="auto"/>
              <w:ind w:right="-170"/>
              <w:rPr>
                <w:rFonts w:ascii="Times New Roman" w:hAnsi="Times New Roman"/>
                <w:sz w:val="24"/>
                <w:szCs w:val="24"/>
              </w:rPr>
            </w:pPr>
            <w:r w:rsidRPr="00341A89">
              <w:rPr>
                <w:rFonts w:ascii="Times New Roman" w:hAnsi="Times New Roman"/>
                <w:sz w:val="24"/>
                <w:szCs w:val="24"/>
              </w:rPr>
              <w:t>- Физкультминутка</w:t>
            </w:r>
          </w:p>
          <w:p w14:paraId="3B4AA7A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Занятия ОФП</w:t>
            </w:r>
          </w:p>
          <w:p w14:paraId="3A0E734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Занятия адаптивной физкультурой</w:t>
            </w:r>
          </w:p>
          <w:p w14:paraId="576A55AB" w14:textId="4BD15928"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xml:space="preserve">- </w:t>
            </w:r>
            <w:r w:rsidR="00B4784C" w:rsidRPr="00341A89">
              <w:rPr>
                <w:rFonts w:ascii="Times New Roman" w:hAnsi="Times New Roman"/>
                <w:sz w:val="24"/>
                <w:szCs w:val="24"/>
              </w:rPr>
              <w:t>Легкоатлетический</w:t>
            </w:r>
            <w:r w:rsidRPr="00341A89">
              <w:rPr>
                <w:rFonts w:ascii="Times New Roman" w:hAnsi="Times New Roman"/>
                <w:sz w:val="24"/>
                <w:szCs w:val="24"/>
              </w:rPr>
              <w:t xml:space="preserve"> кросс (шк. Спартакиада)</w:t>
            </w:r>
          </w:p>
          <w:p w14:paraId="25657543"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Спортивные состязания  «Круг» (шк. Спартакиада)</w:t>
            </w:r>
          </w:p>
          <w:p w14:paraId="405053A5"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Осенний день здоровья (соревнования, игры)</w:t>
            </w:r>
          </w:p>
          <w:p w14:paraId="64A5C5A5"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sz w:val="24"/>
                <w:szCs w:val="24"/>
              </w:rPr>
              <w:t>- Музыкально-спортивный час</w:t>
            </w:r>
          </w:p>
        </w:tc>
        <w:tc>
          <w:tcPr>
            <w:tcW w:w="2268" w:type="dxa"/>
            <w:tcBorders>
              <w:top w:val="single" w:sz="4" w:space="0" w:color="000000"/>
              <w:left w:val="single" w:sz="4" w:space="0" w:color="000000"/>
              <w:bottom w:val="single" w:sz="4" w:space="0" w:color="000000"/>
              <w:right w:val="single" w:sz="4" w:space="0" w:color="000000"/>
            </w:tcBorders>
          </w:tcPr>
          <w:p w14:paraId="469C2993"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xml:space="preserve">- Спортивный час </w:t>
            </w:r>
          </w:p>
          <w:p w14:paraId="6FF3D60C"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Занятия ОФП</w:t>
            </w:r>
          </w:p>
          <w:p w14:paraId="78678EE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Занятия адаптивной физкультурой</w:t>
            </w:r>
          </w:p>
          <w:p w14:paraId="37E2408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Спортивно-игровая программа «Весёлые старты» (шк. Спартакиада)</w:t>
            </w:r>
          </w:p>
          <w:p w14:paraId="7DD38589"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Соревнования по дартсу «Метко в цель» (шк. Спартакиада)</w:t>
            </w:r>
          </w:p>
          <w:p w14:paraId="36B6E5E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Спортивные игры разных стран и народов мира.</w:t>
            </w:r>
          </w:p>
          <w:p w14:paraId="219FE3C2"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Акция  «Наркотикам НЕТ!»</w:t>
            </w:r>
          </w:p>
          <w:p w14:paraId="0DF14C7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Спортивные состязания «Салки на санках», «Догони мяч»</w:t>
            </w:r>
          </w:p>
          <w:p w14:paraId="7D0F338A" w14:textId="77777777" w:rsidR="00341A89" w:rsidRPr="00341A89" w:rsidRDefault="00341A89" w:rsidP="00341A89">
            <w:pPr>
              <w:spacing w:after="0" w:line="240" w:lineRule="auto"/>
              <w:rPr>
                <w:rFonts w:ascii="Times New Roman" w:hAnsi="Times New Roman"/>
                <w:bCs/>
                <w:sz w:val="24"/>
                <w:szCs w:val="24"/>
              </w:rPr>
            </w:pPr>
          </w:p>
        </w:tc>
        <w:tc>
          <w:tcPr>
            <w:tcW w:w="2640" w:type="dxa"/>
            <w:tcBorders>
              <w:top w:val="single" w:sz="4" w:space="0" w:color="000000"/>
              <w:left w:val="single" w:sz="4" w:space="0" w:color="000000"/>
              <w:bottom w:val="single" w:sz="4" w:space="0" w:color="000000"/>
              <w:right w:val="single" w:sz="4" w:space="0" w:color="000000"/>
            </w:tcBorders>
            <w:hideMark/>
          </w:tcPr>
          <w:p w14:paraId="4B392BD2"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Музыкальная зарядка</w:t>
            </w:r>
          </w:p>
          <w:p w14:paraId="6B52E65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Занятия ОФП</w:t>
            </w:r>
          </w:p>
          <w:p w14:paraId="665B634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Занятия адаптивной физкультурой</w:t>
            </w:r>
          </w:p>
          <w:p w14:paraId="5AFCACA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xml:space="preserve">- Акция «Мы выбираем спорт» </w:t>
            </w:r>
          </w:p>
          <w:p w14:paraId="2A795BCA" w14:textId="3909335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xml:space="preserve">- Спортивно развлекательные </w:t>
            </w:r>
            <w:r w:rsidR="00B4784C" w:rsidRPr="00341A89">
              <w:rPr>
                <w:rFonts w:ascii="Times New Roman" w:hAnsi="Times New Roman"/>
                <w:sz w:val="24"/>
                <w:szCs w:val="24"/>
              </w:rPr>
              <w:t>состязания «</w:t>
            </w:r>
            <w:r w:rsidRPr="00341A89">
              <w:rPr>
                <w:rFonts w:ascii="Times New Roman" w:hAnsi="Times New Roman"/>
                <w:sz w:val="24"/>
                <w:szCs w:val="24"/>
              </w:rPr>
              <w:t>Богатырские потешки» к Дню защитника Отечества</w:t>
            </w:r>
          </w:p>
          <w:p w14:paraId="0CC3204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Спортивные игры «Воробьи-попрыгунчики»</w:t>
            </w:r>
          </w:p>
          <w:p w14:paraId="34BA6A6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Фестиваль подвижных игр</w:t>
            </w:r>
          </w:p>
          <w:p w14:paraId="6E91FCF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Спортивный полдень «Делу время – потехе час»</w:t>
            </w:r>
          </w:p>
          <w:p w14:paraId="71A264F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Зимний день здоровья (зимние забавы)</w:t>
            </w:r>
          </w:p>
          <w:p w14:paraId="7E097FB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Праздник спорта и здоровья «Весёлые человечки играют в весёлые догонялки»</w:t>
            </w:r>
          </w:p>
        </w:tc>
        <w:tc>
          <w:tcPr>
            <w:tcW w:w="2835" w:type="dxa"/>
            <w:tcBorders>
              <w:top w:val="single" w:sz="4" w:space="0" w:color="000000"/>
              <w:left w:val="single" w:sz="4" w:space="0" w:color="000000"/>
              <w:bottom w:val="single" w:sz="4" w:space="0" w:color="000000"/>
              <w:right w:val="single" w:sz="4" w:space="0" w:color="000000"/>
            </w:tcBorders>
            <w:hideMark/>
          </w:tcPr>
          <w:p w14:paraId="4D76BEF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Спортивный калейдоскоп (комплекс упражнений снимающих усталость)</w:t>
            </w:r>
          </w:p>
          <w:p w14:paraId="5F89F2C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Занятия ОФП</w:t>
            </w:r>
          </w:p>
          <w:p w14:paraId="4A34D58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Занятия адаптивной физкультурой</w:t>
            </w:r>
          </w:p>
          <w:p w14:paraId="67F160B5"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xml:space="preserve">- Месячник за ЗОЖ </w:t>
            </w:r>
          </w:p>
          <w:p w14:paraId="3217DB7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Весенний день здоровья (игры и конкурсы)</w:t>
            </w:r>
          </w:p>
          <w:p w14:paraId="584B4AA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Всемирный День физической культуры и спорта – подвижные игры: «Гуси летят», «Совушка», «Бездомный заяц»</w:t>
            </w:r>
          </w:p>
          <w:p w14:paraId="5B7BF47C"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Спортивный праздник «День рождения мяча»</w:t>
            </w:r>
          </w:p>
          <w:p w14:paraId="3D5F10A3"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Игры и конкурсы «Мяч на полу», «Передача мяча в колоннах»</w:t>
            </w:r>
          </w:p>
          <w:p w14:paraId="030E2405"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Президентское многоборье (шк. Спартакиада)</w:t>
            </w:r>
          </w:p>
          <w:p w14:paraId="50888F62"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Весёлые соревнования «Бильбоке»</w:t>
            </w:r>
          </w:p>
        </w:tc>
      </w:tr>
      <w:tr w:rsidR="00341A89" w:rsidRPr="00341A89" w14:paraId="00FFC644" w14:textId="77777777" w:rsidTr="00341A89">
        <w:trPr>
          <w:trHeight w:val="274"/>
          <w:jc w:val="center"/>
        </w:trPr>
        <w:tc>
          <w:tcPr>
            <w:tcW w:w="9836" w:type="dxa"/>
            <w:gridSpan w:val="4"/>
            <w:tcBorders>
              <w:top w:val="single" w:sz="4" w:space="0" w:color="000000"/>
              <w:left w:val="single" w:sz="4" w:space="0" w:color="000000"/>
              <w:bottom w:val="single" w:sz="4" w:space="0" w:color="000000"/>
              <w:right w:val="single" w:sz="4" w:space="0" w:color="000000"/>
            </w:tcBorders>
          </w:tcPr>
          <w:p w14:paraId="4A92E8F4" w14:textId="77777777" w:rsidR="00341A89" w:rsidRPr="00341A89" w:rsidRDefault="00341A89" w:rsidP="00341A89">
            <w:pPr>
              <w:spacing w:after="0" w:line="240" w:lineRule="auto"/>
              <w:jc w:val="center"/>
              <w:rPr>
                <w:rFonts w:ascii="Times New Roman" w:hAnsi="Times New Roman"/>
                <w:sz w:val="24"/>
                <w:szCs w:val="24"/>
              </w:rPr>
            </w:pPr>
            <w:r w:rsidRPr="00341A89">
              <w:rPr>
                <w:rFonts w:ascii="Times New Roman" w:hAnsi="Times New Roman"/>
                <w:b/>
                <w:bCs/>
                <w:sz w:val="24"/>
                <w:szCs w:val="24"/>
              </w:rPr>
              <w:t>1 класс</w:t>
            </w:r>
          </w:p>
        </w:tc>
      </w:tr>
      <w:tr w:rsidR="00341A89" w:rsidRPr="00341A89" w14:paraId="67B5B82E" w14:textId="77777777" w:rsidTr="00341A89">
        <w:trPr>
          <w:trHeight w:val="278"/>
          <w:jc w:val="center"/>
        </w:trPr>
        <w:tc>
          <w:tcPr>
            <w:tcW w:w="2093" w:type="dxa"/>
            <w:tcBorders>
              <w:top w:val="single" w:sz="4" w:space="0" w:color="000000"/>
              <w:left w:val="single" w:sz="4" w:space="0" w:color="000000"/>
              <w:bottom w:val="single" w:sz="4" w:space="0" w:color="000000"/>
              <w:right w:val="single" w:sz="4" w:space="0" w:color="000000"/>
            </w:tcBorders>
            <w:hideMark/>
          </w:tcPr>
          <w:p w14:paraId="6F65C83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Игра «Не урони мяч»</w:t>
            </w:r>
          </w:p>
          <w:p w14:paraId="2EBEB196" w14:textId="77777777" w:rsidR="00341A89" w:rsidRPr="00341A89" w:rsidRDefault="00341A89" w:rsidP="00341A89">
            <w:pPr>
              <w:spacing w:after="0" w:line="240" w:lineRule="auto"/>
              <w:ind w:right="-28"/>
              <w:rPr>
                <w:rFonts w:ascii="Times New Roman" w:hAnsi="Times New Roman"/>
                <w:sz w:val="24"/>
                <w:szCs w:val="24"/>
              </w:rPr>
            </w:pPr>
            <w:r w:rsidRPr="00341A89">
              <w:rPr>
                <w:rFonts w:ascii="Times New Roman" w:hAnsi="Times New Roman"/>
                <w:sz w:val="24"/>
                <w:szCs w:val="24"/>
              </w:rPr>
              <w:t>Игра «Автогонки»</w:t>
            </w:r>
          </w:p>
        </w:tc>
        <w:tc>
          <w:tcPr>
            <w:tcW w:w="2268" w:type="dxa"/>
            <w:tcBorders>
              <w:top w:val="single" w:sz="4" w:space="0" w:color="000000"/>
              <w:left w:val="single" w:sz="4" w:space="0" w:color="000000"/>
              <w:bottom w:val="single" w:sz="4" w:space="0" w:color="000000"/>
              <w:right w:val="single" w:sz="4" w:space="0" w:color="000000"/>
            </w:tcBorders>
          </w:tcPr>
          <w:p w14:paraId="64AF9125"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Игра «Охотники и утки»</w:t>
            </w:r>
          </w:p>
          <w:p w14:paraId="3E60277C"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Игра «Два Мороза»</w:t>
            </w:r>
          </w:p>
        </w:tc>
        <w:tc>
          <w:tcPr>
            <w:tcW w:w="2640" w:type="dxa"/>
            <w:tcBorders>
              <w:top w:val="single" w:sz="4" w:space="0" w:color="000000"/>
              <w:left w:val="single" w:sz="4" w:space="0" w:color="000000"/>
              <w:bottom w:val="single" w:sz="4" w:space="0" w:color="000000"/>
              <w:right w:val="single" w:sz="4" w:space="0" w:color="000000"/>
            </w:tcBorders>
          </w:tcPr>
          <w:p w14:paraId="09D7A13C"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sz w:val="24"/>
                <w:szCs w:val="24"/>
              </w:rPr>
              <w:t>Игра «Съедобное – несъедобное»</w:t>
            </w:r>
          </w:p>
          <w:p w14:paraId="30511E7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bCs/>
                <w:sz w:val="24"/>
                <w:szCs w:val="24"/>
              </w:rPr>
              <w:t>Игра «Кто быстрее?»</w:t>
            </w:r>
          </w:p>
        </w:tc>
        <w:tc>
          <w:tcPr>
            <w:tcW w:w="2835" w:type="dxa"/>
            <w:tcBorders>
              <w:top w:val="single" w:sz="4" w:space="0" w:color="000000"/>
              <w:left w:val="single" w:sz="4" w:space="0" w:color="000000"/>
              <w:bottom w:val="single" w:sz="4" w:space="0" w:color="000000"/>
              <w:right w:val="single" w:sz="4" w:space="0" w:color="000000"/>
            </w:tcBorders>
          </w:tcPr>
          <w:p w14:paraId="330A8064"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Игра «Кто подходил?»</w:t>
            </w:r>
          </w:p>
          <w:p w14:paraId="34EC48E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Игра «Волки во рву»</w:t>
            </w:r>
          </w:p>
        </w:tc>
      </w:tr>
      <w:tr w:rsidR="00341A89" w:rsidRPr="00341A89" w14:paraId="43CA0E8D" w14:textId="77777777" w:rsidTr="00341A89">
        <w:trPr>
          <w:trHeight w:val="278"/>
          <w:jc w:val="center"/>
        </w:trPr>
        <w:tc>
          <w:tcPr>
            <w:tcW w:w="9836" w:type="dxa"/>
            <w:gridSpan w:val="4"/>
            <w:tcBorders>
              <w:top w:val="single" w:sz="4" w:space="0" w:color="000000"/>
              <w:left w:val="single" w:sz="4" w:space="0" w:color="000000"/>
              <w:bottom w:val="single" w:sz="4" w:space="0" w:color="000000"/>
              <w:right w:val="single" w:sz="4" w:space="0" w:color="000000"/>
            </w:tcBorders>
          </w:tcPr>
          <w:p w14:paraId="4167BCFD" w14:textId="77777777" w:rsidR="00341A89" w:rsidRPr="00341A89" w:rsidRDefault="00341A89" w:rsidP="00341A89">
            <w:pPr>
              <w:spacing w:after="0" w:line="240" w:lineRule="auto"/>
              <w:jc w:val="center"/>
              <w:rPr>
                <w:rFonts w:ascii="Times New Roman" w:hAnsi="Times New Roman"/>
                <w:sz w:val="24"/>
                <w:szCs w:val="24"/>
              </w:rPr>
            </w:pPr>
            <w:r w:rsidRPr="00341A89">
              <w:rPr>
                <w:rFonts w:ascii="Times New Roman" w:hAnsi="Times New Roman"/>
                <w:b/>
                <w:bCs/>
                <w:sz w:val="24"/>
                <w:szCs w:val="24"/>
              </w:rPr>
              <w:t>2 класс</w:t>
            </w:r>
          </w:p>
        </w:tc>
      </w:tr>
      <w:tr w:rsidR="00341A89" w:rsidRPr="00341A89" w14:paraId="2EEE8795" w14:textId="77777777" w:rsidTr="00341A89">
        <w:trPr>
          <w:trHeight w:val="278"/>
          <w:jc w:val="center"/>
        </w:trPr>
        <w:tc>
          <w:tcPr>
            <w:tcW w:w="2093" w:type="dxa"/>
            <w:tcBorders>
              <w:top w:val="single" w:sz="4" w:space="0" w:color="000000"/>
              <w:left w:val="single" w:sz="4" w:space="0" w:color="000000"/>
              <w:bottom w:val="single" w:sz="4" w:space="0" w:color="000000"/>
              <w:right w:val="single" w:sz="4" w:space="0" w:color="000000"/>
            </w:tcBorders>
            <w:hideMark/>
          </w:tcPr>
          <w:p w14:paraId="399D0C7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Игра «Шарик в ладошке»</w:t>
            </w:r>
          </w:p>
          <w:p w14:paraId="58F50C5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xml:space="preserve"> Игра  «Стрелок»</w:t>
            </w:r>
          </w:p>
        </w:tc>
        <w:tc>
          <w:tcPr>
            <w:tcW w:w="2268" w:type="dxa"/>
            <w:tcBorders>
              <w:top w:val="single" w:sz="4" w:space="0" w:color="000000"/>
              <w:left w:val="single" w:sz="4" w:space="0" w:color="000000"/>
              <w:bottom w:val="single" w:sz="4" w:space="0" w:color="000000"/>
              <w:right w:val="single" w:sz="4" w:space="0" w:color="000000"/>
            </w:tcBorders>
          </w:tcPr>
          <w:p w14:paraId="4BE8871B"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Игра «Паровоз и вагоны»</w:t>
            </w:r>
          </w:p>
          <w:p w14:paraId="3293F48C"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Игра «Картошка»</w:t>
            </w:r>
          </w:p>
        </w:tc>
        <w:tc>
          <w:tcPr>
            <w:tcW w:w="2640" w:type="dxa"/>
            <w:tcBorders>
              <w:top w:val="single" w:sz="4" w:space="0" w:color="000000"/>
              <w:left w:val="single" w:sz="4" w:space="0" w:color="000000"/>
              <w:bottom w:val="single" w:sz="4" w:space="0" w:color="000000"/>
              <w:right w:val="single" w:sz="4" w:space="0" w:color="000000"/>
            </w:tcBorders>
          </w:tcPr>
          <w:p w14:paraId="71195B4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Игра «Съедобное – несъедобное»</w:t>
            </w:r>
          </w:p>
          <w:p w14:paraId="74CE8F85"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Игра «Два Мороза»</w:t>
            </w:r>
          </w:p>
        </w:tc>
        <w:tc>
          <w:tcPr>
            <w:tcW w:w="2835" w:type="dxa"/>
            <w:tcBorders>
              <w:top w:val="single" w:sz="4" w:space="0" w:color="000000"/>
              <w:left w:val="single" w:sz="4" w:space="0" w:color="000000"/>
              <w:bottom w:val="single" w:sz="4" w:space="0" w:color="000000"/>
              <w:right w:val="single" w:sz="4" w:space="0" w:color="000000"/>
            </w:tcBorders>
          </w:tcPr>
          <w:p w14:paraId="3364E976" w14:textId="77777777" w:rsidR="00341A89" w:rsidRPr="00341A89" w:rsidRDefault="00341A89" w:rsidP="00341A89">
            <w:pPr>
              <w:spacing w:after="0" w:line="240" w:lineRule="auto"/>
              <w:ind w:right="-143"/>
              <w:rPr>
                <w:rFonts w:ascii="Times New Roman" w:hAnsi="Times New Roman"/>
                <w:sz w:val="24"/>
                <w:szCs w:val="24"/>
              </w:rPr>
            </w:pPr>
            <w:r w:rsidRPr="00341A89">
              <w:rPr>
                <w:rFonts w:ascii="Times New Roman" w:hAnsi="Times New Roman"/>
                <w:sz w:val="24"/>
                <w:szCs w:val="24"/>
              </w:rPr>
              <w:t>Игра «Посадка картошки»</w:t>
            </w:r>
          </w:p>
          <w:p w14:paraId="415D2F5B" w14:textId="77777777" w:rsidR="00341A89" w:rsidRPr="00341A89" w:rsidRDefault="00341A89" w:rsidP="00341A89">
            <w:pPr>
              <w:spacing w:after="0" w:line="240" w:lineRule="auto"/>
              <w:ind w:right="-143"/>
              <w:rPr>
                <w:rFonts w:ascii="Times New Roman" w:hAnsi="Times New Roman"/>
                <w:sz w:val="24"/>
                <w:szCs w:val="24"/>
              </w:rPr>
            </w:pPr>
            <w:r w:rsidRPr="00341A89">
              <w:rPr>
                <w:rFonts w:ascii="Times New Roman" w:hAnsi="Times New Roman"/>
                <w:sz w:val="24"/>
                <w:szCs w:val="24"/>
              </w:rPr>
              <w:t>Игра «Перейди болото»</w:t>
            </w:r>
          </w:p>
        </w:tc>
      </w:tr>
      <w:tr w:rsidR="00341A89" w:rsidRPr="00341A89" w14:paraId="59726C98" w14:textId="77777777" w:rsidTr="00341A89">
        <w:trPr>
          <w:trHeight w:val="278"/>
          <w:jc w:val="center"/>
        </w:trPr>
        <w:tc>
          <w:tcPr>
            <w:tcW w:w="9836" w:type="dxa"/>
            <w:gridSpan w:val="4"/>
            <w:tcBorders>
              <w:top w:val="single" w:sz="4" w:space="0" w:color="000000"/>
              <w:left w:val="single" w:sz="4" w:space="0" w:color="000000"/>
              <w:bottom w:val="single" w:sz="4" w:space="0" w:color="000000"/>
              <w:right w:val="single" w:sz="4" w:space="0" w:color="000000"/>
            </w:tcBorders>
          </w:tcPr>
          <w:p w14:paraId="0FD42A96" w14:textId="77777777" w:rsidR="00341A89" w:rsidRPr="00341A89" w:rsidRDefault="00341A89" w:rsidP="00341A89">
            <w:pPr>
              <w:spacing w:after="0" w:line="240" w:lineRule="auto"/>
              <w:jc w:val="center"/>
              <w:rPr>
                <w:rFonts w:ascii="Times New Roman" w:hAnsi="Times New Roman"/>
                <w:sz w:val="24"/>
                <w:szCs w:val="24"/>
              </w:rPr>
            </w:pPr>
            <w:r w:rsidRPr="00341A89">
              <w:rPr>
                <w:rFonts w:ascii="Times New Roman" w:hAnsi="Times New Roman"/>
                <w:b/>
                <w:bCs/>
                <w:sz w:val="24"/>
                <w:szCs w:val="24"/>
              </w:rPr>
              <w:t>3 класс</w:t>
            </w:r>
          </w:p>
        </w:tc>
      </w:tr>
      <w:tr w:rsidR="00341A89" w:rsidRPr="00341A89" w14:paraId="017F4F62" w14:textId="77777777" w:rsidTr="00341A89">
        <w:trPr>
          <w:trHeight w:val="278"/>
          <w:jc w:val="center"/>
        </w:trPr>
        <w:tc>
          <w:tcPr>
            <w:tcW w:w="2093" w:type="dxa"/>
            <w:tcBorders>
              <w:top w:val="single" w:sz="4" w:space="0" w:color="000000"/>
              <w:left w:val="single" w:sz="4" w:space="0" w:color="000000"/>
              <w:bottom w:val="single" w:sz="4" w:space="0" w:color="000000"/>
              <w:right w:val="single" w:sz="4" w:space="0" w:color="000000"/>
            </w:tcBorders>
            <w:hideMark/>
          </w:tcPr>
          <w:p w14:paraId="15BCF49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Игра «Не расплескай воду»</w:t>
            </w:r>
          </w:p>
          <w:p w14:paraId="0CFFF184" w14:textId="77777777" w:rsidR="00341A89" w:rsidRPr="00341A89" w:rsidRDefault="00341A89" w:rsidP="00341A89">
            <w:pPr>
              <w:spacing w:after="0" w:line="240" w:lineRule="auto"/>
              <w:ind w:right="-128"/>
              <w:rPr>
                <w:rFonts w:ascii="Times New Roman" w:hAnsi="Times New Roman"/>
                <w:b/>
                <w:bCs/>
                <w:sz w:val="24"/>
                <w:szCs w:val="24"/>
              </w:rPr>
            </w:pPr>
            <w:r w:rsidRPr="00341A89">
              <w:rPr>
                <w:rFonts w:ascii="Times New Roman" w:hAnsi="Times New Roman"/>
                <w:sz w:val="24"/>
                <w:szCs w:val="24"/>
              </w:rPr>
              <w:t xml:space="preserve"> Игра  «Ударь не глядя»</w:t>
            </w:r>
          </w:p>
        </w:tc>
        <w:tc>
          <w:tcPr>
            <w:tcW w:w="2268" w:type="dxa"/>
            <w:tcBorders>
              <w:top w:val="single" w:sz="4" w:space="0" w:color="000000"/>
              <w:left w:val="single" w:sz="4" w:space="0" w:color="000000"/>
              <w:bottom w:val="single" w:sz="4" w:space="0" w:color="000000"/>
              <w:right w:val="single" w:sz="4" w:space="0" w:color="000000"/>
            </w:tcBorders>
          </w:tcPr>
          <w:p w14:paraId="51E11252"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Игра «Прыжки с мячом»</w:t>
            </w:r>
          </w:p>
          <w:p w14:paraId="4288A49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Игра «Бег по кочкам»</w:t>
            </w:r>
          </w:p>
        </w:tc>
        <w:tc>
          <w:tcPr>
            <w:tcW w:w="2640" w:type="dxa"/>
            <w:tcBorders>
              <w:top w:val="single" w:sz="4" w:space="0" w:color="000000"/>
              <w:left w:val="single" w:sz="4" w:space="0" w:color="000000"/>
              <w:bottom w:val="single" w:sz="4" w:space="0" w:color="000000"/>
              <w:right w:val="single" w:sz="4" w:space="0" w:color="000000"/>
            </w:tcBorders>
          </w:tcPr>
          <w:p w14:paraId="0F1DFAD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Игра «Товарный поезд»</w:t>
            </w:r>
          </w:p>
          <w:p w14:paraId="0C2BB084"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Игра «Ха – ха - ха»</w:t>
            </w:r>
          </w:p>
        </w:tc>
        <w:tc>
          <w:tcPr>
            <w:tcW w:w="2835" w:type="dxa"/>
            <w:tcBorders>
              <w:top w:val="single" w:sz="4" w:space="0" w:color="000000"/>
              <w:left w:val="single" w:sz="4" w:space="0" w:color="000000"/>
              <w:bottom w:val="single" w:sz="4" w:space="0" w:color="000000"/>
              <w:right w:val="single" w:sz="4" w:space="0" w:color="000000"/>
            </w:tcBorders>
          </w:tcPr>
          <w:p w14:paraId="031F7F3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Игра «Весёлые скачки»</w:t>
            </w:r>
          </w:p>
          <w:p w14:paraId="6A600A7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Игра «Поезд»</w:t>
            </w:r>
          </w:p>
        </w:tc>
      </w:tr>
      <w:tr w:rsidR="00341A89" w:rsidRPr="00341A89" w14:paraId="1F44D738" w14:textId="77777777" w:rsidTr="00341A89">
        <w:trPr>
          <w:trHeight w:val="278"/>
          <w:jc w:val="center"/>
        </w:trPr>
        <w:tc>
          <w:tcPr>
            <w:tcW w:w="9836" w:type="dxa"/>
            <w:gridSpan w:val="4"/>
            <w:tcBorders>
              <w:top w:val="single" w:sz="4" w:space="0" w:color="000000"/>
              <w:left w:val="single" w:sz="4" w:space="0" w:color="000000"/>
              <w:bottom w:val="single" w:sz="4" w:space="0" w:color="000000"/>
              <w:right w:val="single" w:sz="4" w:space="0" w:color="000000"/>
            </w:tcBorders>
          </w:tcPr>
          <w:p w14:paraId="0C151149" w14:textId="77777777" w:rsidR="00341A89" w:rsidRPr="00341A89" w:rsidRDefault="00341A89" w:rsidP="00341A89">
            <w:pPr>
              <w:spacing w:after="0" w:line="240" w:lineRule="auto"/>
              <w:jc w:val="center"/>
              <w:rPr>
                <w:rFonts w:ascii="Times New Roman" w:hAnsi="Times New Roman"/>
                <w:sz w:val="24"/>
                <w:szCs w:val="24"/>
              </w:rPr>
            </w:pPr>
            <w:r w:rsidRPr="00341A89">
              <w:rPr>
                <w:rFonts w:ascii="Times New Roman" w:hAnsi="Times New Roman"/>
                <w:b/>
                <w:bCs/>
                <w:sz w:val="24"/>
                <w:szCs w:val="24"/>
              </w:rPr>
              <w:t>4 класс</w:t>
            </w:r>
          </w:p>
        </w:tc>
      </w:tr>
      <w:tr w:rsidR="00341A89" w:rsidRPr="00341A89" w14:paraId="5DA57978" w14:textId="77777777" w:rsidTr="00341A89">
        <w:trPr>
          <w:trHeight w:val="278"/>
          <w:jc w:val="center"/>
        </w:trPr>
        <w:tc>
          <w:tcPr>
            <w:tcW w:w="2093" w:type="dxa"/>
            <w:tcBorders>
              <w:top w:val="single" w:sz="4" w:space="0" w:color="000000"/>
              <w:left w:val="single" w:sz="4" w:space="0" w:color="000000"/>
              <w:bottom w:val="single" w:sz="4" w:space="0" w:color="000000"/>
              <w:right w:val="single" w:sz="4" w:space="0" w:color="000000"/>
            </w:tcBorders>
            <w:hideMark/>
          </w:tcPr>
          <w:p w14:paraId="2F013914"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Игра «Сороконожка»</w:t>
            </w:r>
          </w:p>
          <w:p w14:paraId="5CF77929" w14:textId="77777777" w:rsidR="00341A89" w:rsidRPr="00341A89" w:rsidRDefault="00341A89" w:rsidP="00341A89">
            <w:pPr>
              <w:spacing w:after="0" w:line="240" w:lineRule="auto"/>
              <w:rPr>
                <w:rFonts w:ascii="Times New Roman" w:hAnsi="Times New Roman"/>
                <w:b/>
                <w:bCs/>
                <w:sz w:val="24"/>
                <w:szCs w:val="24"/>
              </w:rPr>
            </w:pPr>
            <w:r w:rsidRPr="00341A89">
              <w:rPr>
                <w:rFonts w:ascii="Times New Roman" w:hAnsi="Times New Roman"/>
                <w:sz w:val="24"/>
                <w:szCs w:val="24"/>
              </w:rPr>
              <w:t xml:space="preserve"> Игра  «Весёлый пионербол»</w:t>
            </w:r>
          </w:p>
        </w:tc>
        <w:tc>
          <w:tcPr>
            <w:tcW w:w="2268" w:type="dxa"/>
            <w:tcBorders>
              <w:top w:val="single" w:sz="4" w:space="0" w:color="000000"/>
              <w:left w:val="single" w:sz="4" w:space="0" w:color="000000"/>
              <w:bottom w:val="single" w:sz="4" w:space="0" w:color="000000"/>
              <w:right w:val="single" w:sz="4" w:space="0" w:color="000000"/>
            </w:tcBorders>
          </w:tcPr>
          <w:p w14:paraId="1CF007A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Игра «Поймай мешок»</w:t>
            </w:r>
          </w:p>
          <w:p w14:paraId="3F6172AC"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Игра индейцев Аляски</w:t>
            </w:r>
          </w:p>
        </w:tc>
        <w:tc>
          <w:tcPr>
            <w:tcW w:w="2640" w:type="dxa"/>
            <w:tcBorders>
              <w:top w:val="single" w:sz="4" w:space="0" w:color="000000"/>
              <w:left w:val="single" w:sz="4" w:space="0" w:color="000000"/>
              <w:bottom w:val="single" w:sz="4" w:space="0" w:color="000000"/>
              <w:right w:val="single" w:sz="4" w:space="0" w:color="000000"/>
            </w:tcBorders>
          </w:tcPr>
          <w:p w14:paraId="1878F964"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Игра «Царь горы» Игра «Самая меткая команда»</w:t>
            </w:r>
          </w:p>
        </w:tc>
        <w:tc>
          <w:tcPr>
            <w:tcW w:w="2835" w:type="dxa"/>
            <w:tcBorders>
              <w:top w:val="single" w:sz="4" w:space="0" w:color="000000"/>
              <w:left w:val="single" w:sz="4" w:space="0" w:color="000000"/>
              <w:bottom w:val="single" w:sz="4" w:space="0" w:color="000000"/>
              <w:right w:val="single" w:sz="4" w:space="0" w:color="000000"/>
            </w:tcBorders>
          </w:tcPr>
          <w:p w14:paraId="7404410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Игра «Руки вверх»</w:t>
            </w:r>
          </w:p>
          <w:p w14:paraId="624073C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Игра «Весёлые математики»</w:t>
            </w:r>
          </w:p>
        </w:tc>
      </w:tr>
    </w:tbl>
    <w:p w14:paraId="442227A6" w14:textId="77777777" w:rsidR="00341A89" w:rsidRPr="00341A89" w:rsidRDefault="00341A89" w:rsidP="00B4784C">
      <w:pPr>
        <w:spacing w:after="0" w:line="240" w:lineRule="auto"/>
        <w:rPr>
          <w:rFonts w:ascii="Times New Roman" w:hAnsi="Times New Roman"/>
          <w:b/>
          <w:sz w:val="24"/>
          <w:szCs w:val="24"/>
        </w:rPr>
      </w:pPr>
    </w:p>
    <w:p w14:paraId="6D57D1F6" w14:textId="77777777" w:rsidR="00341A89" w:rsidRPr="00B20598" w:rsidRDefault="00341A89" w:rsidP="00341A89">
      <w:pPr>
        <w:spacing w:after="0" w:line="240" w:lineRule="auto"/>
        <w:jc w:val="center"/>
        <w:rPr>
          <w:rFonts w:ascii="Times New Roman" w:hAnsi="Times New Roman"/>
          <w:b/>
          <w:sz w:val="28"/>
          <w:szCs w:val="28"/>
        </w:rPr>
      </w:pPr>
      <w:r w:rsidRPr="00B20598">
        <w:rPr>
          <w:rFonts w:ascii="Times New Roman" w:hAnsi="Times New Roman"/>
          <w:b/>
          <w:sz w:val="28"/>
          <w:szCs w:val="28"/>
        </w:rPr>
        <w:t>Тематический план занятий 5-9 классов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416"/>
        <w:gridCol w:w="5124"/>
        <w:gridCol w:w="2774"/>
        <w:gridCol w:w="8"/>
      </w:tblGrid>
      <w:tr w:rsidR="00341A89" w:rsidRPr="00341A89" w14:paraId="711E2927" w14:textId="77777777" w:rsidTr="00341A89">
        <w:trPr>
          <w:trHeight w:val="80"/>
        </w:trPr>
        <w:tc>
          <w:tcPr>
            <w:tcW w:w="9647" w:type="dxa"/>
            <w:gridSpan w:val="4"/>
            <w:shd w:val="clear" w:color="auto" w:fill="auto"/>
            <w:tcMar>
              <w:top w:w="0" w:type="dxa"/>
              <w:left w:w="108" w:type="dxa"/>
              <w:bottom w:w="0" w:type="dxa"/>
              <w:right w:w="108" w:type="dxa"/>
            </w:tcMar>
          </w:tcPr>
          <w:p w14:paraId="5D1EAF38" w14:textId="77777777" w:rsidR="00341A89" w:rsidRPr="00341A89" w:rsidRDefault="00341A89" w:rsidP="00341A89">
            <w:pPr>
              <w:spacing w:after="0" w:line="240" w:lineRule="auto"/>
              <w:jc w:val="center"/>
              <w:rPr>
                <w:rFonts w:ascii="Times New Roman" w:hAnsi="Times New Roman"/>
                <w:b/>
                <w:sz w:val="24"/>
                <w:szCs w:val="24"/>
              </w:rPr>
            </w:pPr>
            <w:r w:rsidRPr="00341A89">
              <w:rPr>
                <w:rFonts w:ascii="Times New Roman" w:hAnsi="Times New Roman"/>
                <w:b/>
                <w:sz w:val="24"/>
                <w:szCs w:val="24"/>
              </w:rPr>
              <w:t>5 класс</w:t>
            </w:r>
          </w:p>
          <w:p w14:paraId="7D34E410" w14:textId="77777777" w:rsidR="00341A89" w:rsidRPr="00341A89" w:rsidRDefault="00341A89" w:rsidP="00341A89">
            <w:pPr>
              <w:spacing w:after="0" w:line="240" w:lineRule="auto"/>
              <w:jc w:val="center"/>
              <w:rPr>
                <w:rFonts w:ascii="Times New Roman" w:hAnsi="Times New Roman"/>
                <w:b/>
                <w:sz w:val="24"/>
                <w:szCs w:val="24"/>
              </w:rPr>
            </w:pPr>
          </w:p>
        </w:tc>
      </w:tr>
      <w:tr w:rsidR="00341A89" w:rsidRPr="00341A89" w14:paraId="2A57CBB3" w14:textId="77777777" w:rsidTr="00341A89">
        <w:tblPrEx>
          <w:shd w:val="clear" w:color="auto" w:fill="auto"/>
          <w:tblCellMar>
            <w:left w:w="108" w:type="dxa"/>
            <w:right w:w="108" w:type="dxa"/>
          </w:tblCellMar>
        </w:tblPrEx>
        <w:trPr>
          <w:gridAfter w:val="1"/>
          <w:wAfter w:w="8" w:type="dxa"/>
        </w:trPr>
        <w:tc>
          <w:tcPr>
            <w:tcW w:w="1418" w:type="dxa"/>
            <w:shd w:val="clear" w:color="auto" w:fill="auto"/>
          </w:tcPr>
          <w:p w14:paraId="2D1DBA60" w14:textId="77777777" w:rsidR="00341A89" w:rsidRPr="00341A89" w:rsidRDefault="00341A89" w:rsidP="00341A89">
            <w:pPr>
              <w:spacing w:after="0" w:line="240" w:lineRule="auto"/>
              <w:jc w:val="center"/>
              <w:rPr>
                <w:rFonts w:ascii="Times New Roman" w:hAnsi="Times New Roman"/>
                <w:sz w:val="24"/>
                <w:szCs w:val="24"/>
              </w:rPr>
            </w:pPr>
            <w:r w:rsidRPr="00341A89">
              <w:rPr>
                <w:rFonts w:ascii="Times New Roman" w:hAnsi="Times New Roman"/>
                <w:sz w:val="24"/>
                <w:szCs w:val="24"/>
              </w:rPr>
              <w:t>Сроки проведения</w:t>
            </w:r>
          </w:p>
        </w:tc>
        <w:tc>
          <w:tcPr>
            <w:tcW w:w="5386" w:type="dxa"/>
            <w:shd w:val="clear" w:color="auto" w:fill="auto"/>
          </w:tcPr>
          <w:p w14:paraId="6883BC6E" w14:textId="77777777" w:rsidR="00341A89" w:rsidRPr="00341A89" w:rsidRDefault="00341A89" w:rsidP="00341A89">
            <w:pPr>
              <w:spacing w:after="0" w:line="240" w:lineRule="auto"/>
              <w:jc w:val="center"/>
              <w:rPr>
                <w:rFonts w:ascii="Times New Roman" w:hAnsi="Times New Roman"/>
                <w:sz w:val="24"/>
                <w:szCs w:val="24"/>
              </w:rPr>
            </w:pPr>
            <w:r w:rsidRPr="00341A89">
              <w:rPr>
                <w:rFonts w:ascii="Times New Roman" w:hAnsi="Times New Roman"/>
                <w:sz w:val="24"/>
                <w:szCs w:val="24"/>
              </w:rPr>
              <w:t>Тема</w:t>
            </w:r>
          </w:p>
        </w:tc>
        <w:tc>
          <w:tcPr>
            <w:tcW w:w="2835" w:type="dxa"/>
            <w:shd w:val="clear" w:color="auto" w:fill="auto"/>
          </w:tcPr>
          <w:p w14:paraId="20E0B3B6" w14:textId="77777777" w:rsidR="00341A89" w:rsidRPr="00341A89" w:rsidRDefault="00341A89" w:rsidP="00341A89">
            <w:pPr>
              <w:spacing w:after="0" w:line="240" w:lineRule="auto"/>
              <w:jc w:val="center"/>
              <w:rPr>
                <w:rFonts w:ascii="Times New Roman" w:hAnsi="Times New Roman"/>
                <w:sz w:val="24"/>
                <w:szCs w:val="24"/>
              </w:rPr>
            </w:pPr>
            <w:r w:rsidRPr="00341A89">
              <w:rPr>
                <w:rFonts w:ascii="Times New Roman" w:hAnsi="Times New Roman"/>
                <w:sz w:val="24"/>
                <w:szCs w:val="24"/>
              </w:rPr>
              <w:t>Форма</w:t>
            </w:r>
          </w:p>
          <w:p w14:paraId="675B083C" w14:textId="77777777" w:rsidR="00341A89" w:rsidRPr="00341A89" w:rsidRDefault="00341A89" w:rsidP="00341A89">
            <w:pPr>
              <w:spacing w:after="0" w:line="240" w:lineRule="auto"/>
              <w:jc w:val="center"/>
              <w:rPr>
                <w:rFonts w:ascii="Times New Roman" w:hAnsi="Times New Roman"/>
                <w:sz w:val="24"/>
                <w:szCs w:val="24"/>
              </w:rPr>
            </w:pPr>
            <w:r w:rsidRPr="00341A89">
              <w:rPr>
                <w:rFonts w:ascii="Times New Roman" w:hAnsi="Times New Roman"/>
                <w:sz w:val="24"/>
                <w:szCs w:val="24"/>
              </w:rPr>
              <w:t>проведения</w:t>
            </w:r>
          </w:p>
        </w:tc>
      </w:tr>
      <w:tr w:rsidR="00341A89" w:rsidRPr="00341A89" w14:paraId="68E20192" w14:textId="77777777" w:rsidTr="00341A89">
        <w:tblPrEx>
          <w:shd w:val="clear" w:color="auto" w:fill="auto"/>
          <w:tblCellMar>
            <w:left w:w="108" w:type="dxa"/>
            <w:right w:w="108" w:type="dxa"/>
          </w:tblCellMar>
        </w:tblPrEx>
        <w:trPr>
          <w:gridAfter w:val="1"/>
          <w:wAfter w:w="8" w:type="dxa"/>
        </w:trPr>
        <w:tc>
          <w:tcPr>
            <w:tcW w:w="1418" w:type="dxa"/>
            <w:shd w:val="clear" w:color="auto" w:fill="auto"/>
          </w:tcPr>
          <w:p w14:paraId="052E6D12"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Сентябрь</w:t>
            </w:r>
          </w:p>
        </w:tc>
        <w:tc>
          <w:tcPr>
            <w:tcW w:w="5386" w:type="dxa"/>
            <w:shd w:val="clear" w:color="auto" w:fill="auto"/>
          </w:tcPr>
          <w:p w14:paraId="611AF34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 «Учеба и здоровье. Режим дня пятиклассника.»</w:t>
            </w:r>
          </w:p>
          <w:p w14:paraId="61F2C26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 «Тропа испытаний»</w:t>
            </w:r>
          </w:p>
          <w:p w14:paraId="3919CA2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 «Зов джунглей»</w:t>
            </w:r>
          </w:p>
          <w:p w14:paraId="2D6E26D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 «Удочка»</w:t>
            </w:r>
          </w:p>
        </w:tc>
        <w:tc>
          <w:tcPr>
            <w:tcW w:w="2835" w:type="dxa"/>
            <w:shd w:val="clear" w:color="auto" w:fill="auto"/>
          </w:tcPr>
          <w:p w14:paraId="75D5080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Беседа</w:t>
            </w:r>
          </w:p>
          <w:p w14:paraId="08A1F36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Игра - соревнование</w:t>
            </w:r>
          </w:p>
          <w:p w14:paraId="4803577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Спортивное соревнование</w:t>
            </w:r>
          </w:p>
          <w:p w14:paraId="433F27A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Игра - эстафета</w:t>
            </w:r>
          </w:p>
        </w:tc>
      </w:tr>
      <w:tr w:rsidR="00341A89" w:rsidRPr="00341A89" w14:paraId="20BF3154" w14:textId="77777777" w:rsidTr="00341A89">
        <w:tblPrEx>
          <w:shd w:val="clear" w:color="auto" w:fill="auto"/>
          <w:tblCellMar>
            <w:left w:w="108" w:type="dxa"/>
            <w:right w:w="108" w:type="dxa"/>
          </w:tblCellMar>
        </w:tblPrEx>
        <w:trPr>
          <w:gridAfter w:val="1"/>
          <w:wAfter w:w="8" w:type="dxa"/>
        </w:trPr>
        <w:tc>
          <w:tcPr>
            <w:tcW w:w="1418" w:type="dxa"/>
            <w:shd w:val="clear" w:color="auto" w:fill="auto"/>
          </w:tcPr>
          <w:p w14:paraId="4163233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Октябрь</w:t>
            </w:r>
          </w:p>
        </w:tc>
        <w:tc>
          <w:tcPr>
            <w:tcW w:w="5386" w:type="dxa"/>
            <w:shd w:val="clear" w:color="auto" w:fill="auto"/>
          </w:tcPr>
          <w:p w14:paraId="1349F0E3"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  «Мои эмоции, чувства и здоровье»</w:t>
            </w:r>
          </w:p>
          <w:p w14:paraId="16AADF0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 «Как сохранить силу и красоту»</w:t>
            </w:r>
          </w:p>
          <w:p w14:paraId="343AC99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 «Через обруч»»</w:t>
            </w:r>
          </w:p>
          <w:p w14:paraId="4E555D1B"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 «Мы за здоровый образ жизни»</w:t>
            </w:r>
          </w:p>
        </w:tc>
        <w:tc>
          <w:tcPr>
            <w:tcW w:w="2835" w:type="dxa"/>
            <w:shd w:val="clear" w:color="auto" w:fill="auto"/>
          </w:tcPr>
          <w:p w14:paraId="3BE1C32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Беседа</w:t>
            </w:r>
          </w:p>
          <w:p w14:paraId="5F09848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Информационное сообщение</w:t>
            </w:r>
          </w:p>
          <w:p w14:paraId="0B2E914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Игра (прогулка)</w:t>
            </w:r>
          </w:p>
          <w:p w14:paraId="14872C6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xml:space="preserve"> Осенний День здоровья</w:t>
            </w:r>
          </w:p>
        </w:tc>
      </w:tr>
      <w:tr w:rsidR="00341A89" w:rsidRPr="00341A89" w14:paraId="4836B10E" w14:textId="77777777" w:rsidTr="00341A89">
        <w:tblPrEx>
          <w:shd w:val="clear" w:color="auto" w:fill="auto"/>
          <w:tblCellMar>
            <w:left w:w="108" w:type="dxa"/>
            <w:right w:w="108" w:type="dxa"/>
          </w:tblCellMar>
        </w:tblPrEx>
        <w:trPr>
          <w:gridAfter w:val="1"/>
          <w:wAfter w:w="8" w:type="dxa"/>
        </w:trPr>
        <w:tc>
          <w:tcPr>
            <w:tcW w:w="1418" w:type="dxa"/>
            <w:shd w:val="clear" w:color="auto" w:fill="auto"/>
          </w:tcPr>
          <w:p w14:paraId="61D4290C"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Ноябрь</w:t>
            </w:r>
          </w:p>
        </w:tc>
        <w:tc>
          <w:tcPr>
            <w:tcW w:w="5386" w:type="dxa"/>
            <w:shd w:val="clear" w:color="auto" w:fill="auto"/>
          </w:tcPr>
          <w:p w14:paraId="2337A0C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 «Здоровье и здоровый образ жизни»</w:t>
            </w:r>
          </w:p>
          <w:p w14:paraId="281FCFF5"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 «Я знаю, как одеться комфортно»</w:t>
            </w:r>
          </w:p>
          <w:p w14:paraId="67799F6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(занятия спортом в разную погоду)</w:t>
            </w:r>
          </w:p>
          <w:p w14:paraId="3FE605F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 «Веселые старты»</w:t>
            </w:r>
          </w:p>
        </w:tc>
        <w:tc>
          <w:tcPr>
            <w:tcW w:w="2835" w:type="dxa"/>
            <w:shd w:val="clear" w:color="auto" w:fill="auto"/>
          </w:tcPr>
          <w:p w14:paraId="7680C29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Беседа</w:t>
            </w:r>
          </w:p>
          <w:p w14:paraId="44B68C4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Ситуативная игра</w:t>
            </w:r>
          </w:p>
          <w:p w14:paraId="2A303CDC" w14:textId="77777777" w:rsidR="00341A89" w:rsidRPr="00341A89" w:rsidRDefault="00341A89" w:rsidP="00341A89">
            <w:pPr>
              <w:spacing w:after="0" w:line="240" w:lineRule="auto"/>
              <w:rPr>
                <w:rFonts w:ascii="Times New Roman" w:hAnsi="Times New Roman"/>
                <w:sz w:val="24"/>
                <w:szCs w:val="24"/>
              </w:rPr>
            </w:pPr>
          </w:p>
          <w:p w14:paraId="179B9F3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Спортивная эстафета</w:t>
            </w:r>
          </w:p>
        </w:tc>
      </w:tr>
      <w:tr w:rsidR="00341A89" w:rsidRPr="00341A89" w14:paraId="521645F2" w14:textId="77777777" w:rsidTr="00341A89">
        <w:tblPrEx>
          <w:shd w:val="clear" w:color="auto" w:fill="auto"/>
          <w:tblCellMar>
            <w:left w:w="108" w:type="dxa"/>
            <w:right w:w="108" w:type="dxa"/>
          </w:tblCellMar>
        </w:tblPrEx>
        <w:trPr>
          <w:gridAfter w:val="1"/>
          <w:wAfter w:w="8" w:type="dxa"/>
        </w:trPr>
        <w:tc>
          <w:tcPr>
            <w:tcW w:w="1418" w:type="dxa"/>
            <w:shd w:val="clear" w:color="auto" w:fill="auto"/>
          </w:tcPr>
          <w:p w14:paraId="75333DE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Декабрь</w:t>
            </w:r>
          </w:p>
        </w:tc>
        <w:tc>
          <w:tcPr>
            <w:tcW w:w="5386" w:type="dxa"/>
            <w:shd w:val="clear" w:color="auto" w:fill="auto"/>
          </w:tcPr>
          <w:p w14:paraId="49DA9C43"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 «Что я знаю о спорте и спортсменах»</w:t>
            </w:r>
          </w:p>
          <w:p w14:paraId="62A98BFB"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  «Гигиена –важное условие занятий физкультурой и спортом»</w:t>
            </w:r>
          </w:p>
          <w:p w14:paraId="1D6C0DA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 «Метко в цель»</w:t>
            </w:r>
          </w:p>
          <w:p w14:paraId="55538D1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 «Зимние забавы»</w:t>
            </w:r>
          </w:p>
        </w:tc>
        <w:tc>
          <w:tcPr>
            <w:tcW w:w="2835" w:type="dxa"/>
            <w:shd w:val="clear" w:color="auto" w:fill="auto"/>
          </w:tcPr>
          <w:p w14:paraId="0159712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Беседа</w:t>
            </w:r>
          </w:p>
          <w:p w14:paraId="5F56699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Информационное сообщение</w:t>
            </w:r>
          </w:p>
          <w:p w14:paraId="111D94D6" w14:textId="77777777" w:rsidR="00341A89" w:rsidRPr="00341A89" w:rsidRDefault="00341A89" w:rsidP="00341A89">
            <w:pPr>
              <w:spacing w:after="0" w:line="240" w:lineRule="auto"/>
              <w:rPr>
                <w:rFonts w:ascii="Times New Roman" w:hAnsi="Times New Roman"/>
                <w:sz w:val="24"/>
                <w:szCs w:val="24"/>
              </w:rPr>
            </w:pPr>
          </w:p>
          <w:p w14:paraId="36E37F8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Подвижная игра</w:t>
            </w:r>
          </w:p>
          <w:p w14:paraId="50A12BB3"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День здоровья</w:t>
            </w:r>
          </w:p>
        </w:tc>
      </w:tr>
      <w:tr w:rsidR="00341A89" w:rsidRPr="00341A89" w14:paraId="1B96E104" w14:textId="77777777" w:rsidTr="00341A89">
        <w:tblPrEx>
          <w:shd w:val="clear" w:color="auto" w:fill="auto"/>
          <w:tblCellMar>
            <w:left w:w="108" w:type="dxa"/>
            <w:right w:w="108" w:type="dxa"/>
          </w:tblCellMar>
        </w:tblPrEx>
        <w:trPr>
          <w:gridAfter w:val="1"/>
          <w:wAfter w:w="8" w:type="dxa"/>
        </w:trPr>
        <w:tc>
          <w:tcPr>
            <w:tcW w:w="1418" w:type="dxa"/>
            <w:shd w:val="clear" w:color="auto" w:fill="auto"/>
          </w:tcPr>
          <w:p w14:paraId="3B863F8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Январь</w:t>
            </w:r>
          </w:p>
        </w:tc>
        <w:tc>
          <w:tcPr>
            <w:tcW w:w="5386" w:type="dxa"/>
            <w:shd w:val="clear" w:color="auto" w:fill="auto"/>
          </w:tcPr>
          <w:p w14:paraId="284056D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 «Рождественская гонка»</w:t>
            </w:r>
          </w:p>
          <w:p w14:paraId="474F66EB"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 «Два Мороза»</w:t>
            </w:r>
          </w:p>
          <w:p w14:paraId="4C2C1AC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 «Значение правильной осанки. Упражнения на формирование правильной осанки»</w:t>
            </w:r>
          </w:p>
        </w:tc>
        <w:tc>
          <w:tcPr>
            <w:tcW w:w="2835" w:type="dxa"/>
            <w:shd w:val="clear" w:color="auto" w:fill="auto"/>
          </w:tcPr>
          <w:p w14:paraId="530C93EB"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Лыжная эстафета</w:t>
            </w:r>
          </w:p>
          <w:p w14:paraId="249384B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Спортивная игра</w:t>
            </w:r>
          </w:p>
          <w:p w14:paraId="4A578BB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Занятие- практикум</w:t>
            </w:r>
          </w:p>
        </w:tc>
      </w:tr>
      <w:tr w:rsidR="00341A89" w:rsidRPr="00341A89" w14:paraId="70B7ADC1" w14:textId="77777777" w:rsidTr="00341A89">
        <w:tblPrEx>
          <w:shd w:val="clear" w:color="auto" w:fill="auto"/>
          <w:tblCellMar>
            <w:left w:w="108" w:type="dxa"/>
            <w:right w:w="108" w:type="dxa"/>
          </w:tblCellMar>
        </w:tblPrEx>
        <w:trPr>
          <w:gridAfter w:val="1"/>
          <w:wAfter w:w="8" w:type="dxa"/>
        </w:trPr>
        <w:tc>
          <w:tcPr>
            <w:tcW w:w="1418" w:type="dxa"/>
            <w:shd w:val="clear" w:color="auto" w:fill="auto"/>
          </w:tcPr>
          <w:p w14:paraId="06431685"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Февраль</w:t>
            </w:r>
          </w:p>
        </w:tc>
        <w:tc>
          <w:tcPr>
            <w:tcW w:w="5386" w:type="dxa"/>
            <w:shd w:val="clear" w:color="auto" w:fill="auto"/>
          </w:tcPr>
          <w:p w14:paraId="56C3AB6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1.«Саночная эстафета»</w:t>
            </w:r>
          </w:p>
          <w:p w14:paraId="2B938C6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 «Какой я спортсмен?»</w:t>
            </w:r>
          </w:p>
          <w:p w14:paraId="567CFF5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 «Рыцарский турнир»</w:t>
            </w:r>
          </w:p>
          <w:p w14:paraId="145B81F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 «Островок безопасности»</w:t>
            </w:r>
          </w:p>
        </w:tc>
        <w:tc>
          <w:tcPr>
            <w:tcW w:w="2835" w:type="dxa"/>
            <w:shd w:val="clear" w:color="auto" w:fill="auto"/>
          </w:tcPr>
          <w:p w14:paraId="1596D6A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Соревнование</w:t>
            </w:r>
          </w:p>
          <w:p w14:paraId="56B47A6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Беседа</w:t>
            </w:r>
          </w:p>
          <w:p w14:paraId="64C9EB02"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Игра – эстафета</w:t>
            </w:r>
          </w:p>
          <w:p w14:paraId="3149A124"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Конкурс рисунков</w:t>
            </w:r>
          </w:p>
        </w:tc>
      </w:tr>
      <w:tr w:rsidR="00341A89" w:rsidRPr="00341A89" w14:paraId="375B9EDC" w14:textId="77777777" w:rsidTr="00341A89">
        <w:tblPrEx>
          <w:shd w:val="clear" w:color="auto" w:fill="auto"/>
          <w:tblCellMar>
            <w:left w:w="108" w:type="dxa"/>
            <w:right w:w="108" w:type="dxa"/>
          </w:tblCellMar>
        </w:tblPrEx>
        <w:trPr>
          <w:gridAfter w:val="1"/>
          <w:wAfter w:w="8" w:type="dxa"/>
        </w:trPr>
        <w:tc>
          <w:tcPr>
            <w:tcW w:w="1418" w:type="dxa"/>
            <w:shd w:val="clear" w:color="auto" w:fill="auto"/>
          </w:tcPr>
          <w:p w14:paraId="5191B07C"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Март</w:t>
            </w:r>
          </w:p>
        </w:tc>
        <w:tc>
          <w:tcPr>
            <w:tcW w:w="5386" w:type="dxa"/>
            <w:shd w:val="clear" w:color="auto" w:fill="auto"/>
          </w:tcPr>
          <w:p w14:paraId="5D2C6A2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 «С физкультурой мы дружны – нам болезни не страшны»</w:t>
            </w:r>
          </w:p>
          <w:p w14:paraId="0BF028B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 «Я буду тренироваться»</w:t>
            </w:r>
          </w:p>
          <w:p w14:paraId="1757AFB5"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 «В здоровом теле – здоровый дух»</w:t>
            </w:r>
          </w:p>
          <w:p w14:paraId="19FC6C74"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 «Самая меткая команда»</w:t>
            </w:r>
          </w:p>
        </w:tc>
        <w:tc>
          <w:tcPr>
            <w:tcW w:w="2835" w:type="dxa"/>
            <w:shd w:val="clear" w:color="auto" w:fill="auto"/>
          </w:tcPr>
          <w:p w14:paraId="03D94C6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Спортивный час</w:t>
            </w:r>
          </w:p>
          <w:p w14:paraId="4253B52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Беседа</w:t>
            </w:r>
          </w:p>
          <w:p w14:paraId="2058539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День здоровья</w:t>
            </w:r>
          </w:p>
          <w:p w14:paraId="778B557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Подвижная игра</w:t>
            </w:r>
          </w:p>
        </w:tc>
      </w:tr>
      <w:tr w:rsidR="00341A89" w:rsidRPr="00341A89" w14:paraId="7AF7C8E3" w14:textId="77777777" w:rsidTr="00341A89">
        <w:tblPrEx>
          <w:shd w:val="clear" w:color="auto" w:fill="auto"/>
          <w:tblCellMar>
            <w:left w:w="108" w:type="dxa"/>
            <w:right w:w="108" w:type="dxa"/>
          </w:tblCellMar>
        </w:tblPrEx>
        <w:trPr>
          <w:gridAfter w:val="1"/>
          <w:wAfter w:w="8" w:type="dxa"/>
        </w:trPr>
        <w:tc>
          <w:tcPr>
            <w:tcW w:w="1418" w:type="dxa"/>
            <w:shd w:val="clear" w:color="auto" w:fill="auto"/>
          </w:tcPr>
          <w:p w14:paraId="50EA40E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Апрель</w:t>
            </w:r>
          </w:p>
        </w:tc>
        <w:tc>
          <w:tcPr>
            <w:tcW w:w="5386" w:type="dxa"/>
            <w:shd w:val="clear" w:color="auto" w:fill="auto"/>
          </w:tcPr>
          <w:p w14:paraId="45C8B5BC"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 «Мы – выбираем здоровье»</w:t>
            </w:r>
          </w:p>
          <w:p w14:paraId="3FF0C2A4"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 «О, спорт – ты мир»</w:t>
            </w:r>
          </w:p>
          <w:p w14:paraId="1267E32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 «Мы за здоровый образ жизни»</w:t>
            </w:r>
          </w:p>
          <w:p w14:paraId="3681ECE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 «Русские народные игры»</w:t>
            </w:r>
          </w:p>
        </w:tc>
        <w:tc>
          <w:tcPr>
            <w:tcW w:w="2835" w:type="dxa"/>
            <w:shd w:val="clear" w:color="auto" w:fill="auto"/>
          </w:tcPr>
          <w:p w14:paraId="316AAB1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Беседа</w:t>
            </w:r>
          </w:p>
          <w:p w14:paraId="64337D2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Спортивное состязание</w:t>
            </w:r>
          </w:p>
          <w:p w14:paraId="2654560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Конкурс рисунков</w:t>
            </w:r>
          </w:p>
          <w:p w14:paraId="0C74E16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Прогулка</w:t>
            </w:r>
          </w:p>
        </w:tc>
      </w:tr>
      <w:tr w:rsidR="00341A89" w:rsidRPr="00341A89" w14:paraId="4E95A7AD" w14:textId="77777777" w:rsidTr="00341A89">
        <w:tblPrEx>
          <w:shd w:val="clear" w:color="auto" w:fill="auto"/>
          <w:tblCellMar>
            <w:left w:w="108" w:type="dxa"/>
            <w:right w:w="108" w:type="dxa"/>
          </w:tblCellMar>
        </w:tblPrEx>
        <w:trPr>
          <w:gridAfter w:val="1"/>
          <w:wAfter w:w="8" w:type="dxa"/>
        </w:trPr>
        <w:tc>
          <w:tcPr>
            <w:tcW w:w="1418" w:type="dxa"/>
            <w:shd w:val="clear" w:color="auto" w:fill="auto"/>
          </w:tcPr>
          <w:p w14:paraId="0EE2AD92"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Май</w:t>
            </w:r>
          </w:p>
        </w:tc>
        <w:tc>
          <w:tcPr>
            <w:tcW w:w="5386" w:type="dxa"/>
            <w:shd w:val="clear" w:color="auto" w:fill="auto"/>
          </w:tcPr>
          <w:p w14:paraId="29296C5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 «Я и опасность.»</w:t>
            </w:r>
          </w:p>
          <w:p w14:paraId="352D34B2"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 «Таежные робинзоны»</w:t>
            </w:r>
          </w:p>
          <w:p w14:paraId="224B5F44"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 «Наше здоровье»</w:t>
            </w:r>
          </w:p>
          <w:p w14:paraId="40927BE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 «Играйте вместе с нами»</w:t>
            </w:r>
          </w:p>
        </w:tc>
        <w:tc>
          <w:tcPr>
            <w:tcW w:w="2835" w:type="dxa"/>
            <w:shd w:val="clear" w:color="auto" w:fill="auto"/>
          </w:tcPr>
          <w:p w14:paraId="4EA95D8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Дискуссия</w:t>
            </w:r>
          </w:p>
          <w:p w14:paraId="527719B4"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Спортивная эстафета</w:t>
            </w:r>
          </w:p>
          <w:p w14:paraId="3E21F7A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Игра-КВН</w:t>
            </w:r>
          </w:p>
          <w:p w14:paraId="3827167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Фестиваль подвижных игр</w:t>
            </w:r>
          </w:p>
        </w:tc>
      </w:tr>
      <w:tr w:rsidR="00341A89" w:rsidRPr="00341A89" w14:paraId="5EAF1E5A" w14:textId="77777777" w:rsidTr="00341A89">
        <w:tblPrEx>
          <w:shd w:val="clear" w:color="auto" w:fill="auto"/>
          <w:tblCellMar>
            <w:left w:w="108" w:type="dxa"/>
            <w:right w:w="108" w:type="dxa"/>
          </w:tblCellMar>
        </w:tblPrEx>
        <w:trPr>
          <w:gridAfter w:val="1"/>
          <w:wAfter w:w="8" w:type="dxa"/>
          <w:trHeight w:val="360"/>
        </w:trPr>
        <w:tc>
          <w:tcPr>
            <w:tcW w:w="9639" w:type="dxa"/>
            <w:gridSpan w:val="3"/>
            <w:shd w:val="clear" w:color="auto" w:fill="auto"/>
          </w:tcPr>
          <w:p w14:paraId="5E4E6685" w14:textId="77777777" w:rsidR="00341A89" w:rsidRPr="00341A89" w:rsidRDefault="00341A89" w:rsidP="00341A89">
            <w:pPr>
              <w:spacing w:after="0" w:line="240" w:lineRule="auto"/>
              <w:jc w:val="center"/>
              <w:rPr>
                <w:rFonts w:ascii="Times New Roman" w:hAnsi="Times New Roman"/>
                <w:b/>
                <w:sz w:val="24"/>
                <w:szCs w:val="24"/>
              </w:rPr>
            </w:pPr>
            <w:r w:rsidRPr="00341A89">
              <w:rPr>
                <w:rFonts w:ascii="Times New Roman" w:hAnsi="Times New Roman"/>
                <w:b/>
                <w:sz w:val="24"/>
                <w:szCs w:val="24"/>
              </w:rPr>
              <w:t>6 класс</w:t>
            </w:r>
          </w:p>
          <w:p w14:paraId="00BFF1E2" w14:textId="77777777" w:rsidR="00341A89" w:rsidRPr="00341A89" w:rsidRDefault="00341A89" w:rsidP="00341A89">
            <w:pPr>
              <w:spacing w:after="0" w:line="240" w:lineRule="auto"/>
              <w:jc w:val="center"/>
              <w:rPr>
                <w:rFonts w:ascii="Times New Roman" w:hAnsi="Times New Roman"/>
                <w:b/>
                <w:sz w:val="24"/>
                <w:szCs w:val="24"/>
              </w:rPr>
            </w:pPr>
          </w:p>
        </w:tc>
      </w:tr>
      <w:tr w:rsidR="00341A89" w:rsidRPr="00341A89" w14:paraId="0A378438" w14:textId="77777777" w:rsidTr="00341A89">
        <w:tblPrEx>
          <w:shd w:val="clear" w:color="auto" w:fill="auto"/>
          <w:tblCellMar>
            <w:left w:w="108" w:type="dxa"/>
            <w:right w:w="108" w:type="dxa"/>
          </w:tblCellMar>
        </w:tblPrEx>
        <w:trPr>
          <w:gridAfter w:val="1"/>
          <w:wAfter w:w="8" w:type="dxa"/>
        </w:trPr>
        <w:tc>
          <w:tcPr>
            <w:tcW w:w="1418" w:type="dxa"/>
            <w:shd w:val="clear" w:color="auto" w:fill="auto"/>
          </w:tcPr>
          <w:p w14:paraId="7F2C45D3" w14:textId="77777777" w:rsidR="00341A89" w:rsidRPr="00341A89" w:rsidRDefault="00341A89" w:rsidP="00341A89">
            <w:pPr>
              <w:spacing w:after="0" w:line="240" w:lineRule="auto"/>
              <w:jc w:val="center"/>
              <w:rPr>
                <w:rFonts w:ascii="Times New Roman" w:hAnsi="Times New Roman"/>
                <w:sz w:val="24"/>
                <w:szCs w:val="24"/>
              </w:rPr>
            </w:pPr>
            <w:r w:rsidRPr="00341A89">
              <w:rPr>
                <w:rFonts w:ascii="Times New Roman" w:hAnsi="Times New Roman"/>
                <w:sz w:val="24"/>
                <w:szCs w:val="24"/>
              </w:rPr>
              <w:t>Сроки проведения</w:t>
            </w:r>
          </w:p>
        </w:tc>
        <w:tc>
          <w:tcPr>
            <w:tcW w:w="5386" w:type="dxa"/>
            <w:shd w:val="clear" w:color="auto" w:fill="auto"/>
          </w:tcPr>
          <w:p w14:paraId="607FA0DE" w14:textId="77777777" w:rsidR="00341A89" w:rsidRPr="00341A89" w:rsidRDefault="00341A89" w:rsidP="00341A89">
            <w:pPr>
              <w:spacing w:after="0" w:line="240" w:lineRule="auto"/>
              <w:jc w:val="center"/>
              <w:rPr>
                <w:rFonts w:ascii="Times New Roman" w:hAnsi="Times New Roman"/>
                <w:sz w:val="24"/>
                <w:szCs w:val="24"/>
              </w:rPr>
            </w:pPr>
            <w:r w:rsidRPr="00341A89">
              <w:rPr>
                <w:rFonts w:ascii="Times New Roman" w:hAnsi="Times New Roman"/>
                <w:sz w:val="24"/>
                <w:szCs w:val="24"/>
              </w:rPr>
              <w:t>Тема</w:t>
            </w:r>
          </w:p>
        </w:tc>
        <w:tc>
          <w:tcPr>
            <w:tcW w:w="2835" w:type="dxa"/>
            <w:shd w:val="clear" w:color="auto" w:fill="auto"/>
          </w:tcPr>
          <w:p w14:paraId="1B4B502C" w14:textId="77777777" w:rsidR="00341A89" w:rsidRPr="00341A89" w:rsidRDefault="00341A89" w:rsidP="00341A89">
            <w:pPr>
              <w:spacing w:after="0" w:line="240" w:lineRule="auto"/>
              <w:jc w:val="center"/>
              <w:rPr>
                <w:rFonts w:ascii="Times New Roman" w:hAnsi="Times New Roman"/>
                <w:sz w:val="24"/>
                <w:szCs w:val="24"/>
              </w:rPr>
            </w:pPr>
            <w:r w:rsidRPr="00341A89">
              <w:rPr>
                <w:rFonts w:ascii="Times New Roman" w:hAnsi="Times New Roman"/>
                <w:sz w:val="24"/>
                <w:szCs w:val="24"/>
              </w:rPr>
              <w:t>Форма</w:t>
            </w:r>
          </w:p>
          <w:p w14:paraId="334F7490" w14:textId="77777777" w:rsidR="00341A89" w:rsidRPr="00341A89" w:rsidRDefault="00341A89" w:rsidP="00341A89">
            <w:pPr>
              <w:spacing w:after="0" w:line="240" w:lineRule="auto"/>
              <w:jc w:val="center"/>
              <w:rPr>
                <w:rFonts w:ascii="Times New Roman" w:hAnsi="Times New Roman"/>
                <w:sz w:val="24"/>
                <w:szCs w:val="24"/>
              </w:rPr>
            </w:pPr>
            <w:r w:rsidRPr="00341A89">
              <w:rPr>
                <w:rFonts w:ascii="Times New Roman" w:hAnsi="Times New Roman"/>
                <w:sz w:val="24"/>
                <w:szCs w:val="24"/>
              </w:rPr>
              <w:t>проведения</w:t>
            </w:r>
          </w:p>
        </w:tc>
      </w:tr>
      <w:tr w:rsidR="00341A89" w:rsidRPr="00341A89" w14:paraId="668F03B7" w14:textId="77777777" w:rsidTr="00341A89">
        <w:tblPrEx>
          <w:shd w:val="clear" w:color="auto" w:fill="auto"/>
          <w:tblCellMar>
            <w:left w:w="108" w:type="dxa"/>
            <w:right w:w="108" w:type="dxa"/>
          </w:tblCellMar>
        </w:tblPrEx>
        <w:trPr>
          <w:gridAfter w:val="1"/>
          <w:wAfter w:w="8" w:type="dxa"/>
        </w:trPr>
        <w:tc>
          <w:tcPr>
            <w:tcW w:w="1418" w:type="dxa"/>
            <w:shd w:val="clear" w:color="auto" w:fill="auto"/>
          </w:tcPr>
          <w:p w14:paraId="0ED80BE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Сентябрь</w:t>
            </w:r>
          </w:p>
        </w:tc>
        <w:tc>
          <w:tcPr>
            <w:tcW w:w="5386" w:type="dxa"/>
            <w:shd w:val="clear" w:color="auto" w:fill="auto"/>
          </w:tcPr>
          <w:p w14:paraId="114D28D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 «Охрана здоровья моего организма»</w:t>
            </w:r>
          </w:p>
          <w:p w14:paraId="582448A5"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 «Режим дня: мои привычки и желания»</w:t>
            </w:r>
          </w:p>
          <w:p w14:paraId="0303D6E9"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 «Гимнастика тела и красота»</w:t>
            </w:r>
          </w:p>
          <w:p w14:paraId="45584A83"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 «Сильные и смелые, ловкие, умелые»</w:t>
            </w:r>
          </w:p>
          <w:p w14:paraId="672F6153"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5. «Что изменилось в строю»</w:t>
            </w:r>
          </w:p>
          <w:p w14:paraId="1FB5A6E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6. «Личная гигиена и здоровье»</w:t>
            </w:r>
          </w:p>
          <w:p w14:paraId="16D118DB"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7. «Удочка»</w:t>
            </w:r>
          </w:p>
          <w:p w14:paraId="6EB345B9"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8. «По кочкам и линиям»</w:t>
            </w:r>
          </w:p>
        </w:tc>
        <w:tc>
          <w:tcPr>
            <w:tcW w:w="2835" w:type="dxa"/>
            <w:shd w:val="clear" w:color="auto" w:fill="auto"/>
          </w:tcPr>
          <w:p w14:paraId="6E86C4F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Беседа</w:t>
            </w:r>
          </w:p>
          <w:p w14:paraId="433E196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Занятие -практикум</w:t>
            </w:r>
          </w:p>
          <w:p w14:paraId="40618C1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Практикум</w:t>
            </w:r>
          </w:p>
          <w:p w14:paraId="79490C7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Игра - эстафета</w:t>
            </w:r>
          </w:p>
          <w:p w14:paraId="02716DC9"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Спортивная игра</w:t>
            </w:r>
          </w:p>
          <w:p w14:paraId="548D5F0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Практикум</w:t>
            </w:r>
          </w:p>
          <w:p w14:paraId="4E848E4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Подвижная игра</w:t>
            </w:r>
          </w:p>
          <w:p w14:paraId="4E5323B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Подвижная игра</w:t>
            </w:r>
          </w:p>
        </w:tc>
      </w:tr>
      <w:tr w:rsidR="00341A89" w:rsidRPr="00341A89" w14:paraId="0F5EFB1B" w14:textId="77777777" w:rsidTr="00341A89">
        <w:tblPrEx>
          <w:shd w:val="clear" w:color="auto" w:fill="auto"/>
          <w:tblCellMar>
            <w:left w:w="108" w:type="dxa"/>
            <w:right w:w="108" w:type="dxa"/>
          </w:tblCellMar>
        </w:tblPrEx>
        <w:trPr>
          <w:gridAfter w:val="1"/>
          <w:wAfter w:w="8" w:type="dxa"/>
        </w:trPr>
        <w:tc>
          <w:tcPr>
            <w:tcW w:w="1418" w:type="dxa"/>
            <w:shd w:val="clear" w:color="auto" w:fill="auto"/>
          </w:tcPr>
          <w:p w14:paraId="178E7F9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Октябрь</w:t>
            </w:r>
          </w:p>
        </w:tc>
        <w:tc>
          <w:tcPr>
            <w:tcW w:w="5386" w:type="dxa"/>
            <w:shd w:val="clear" w:color="auto" w:fill="auto"/>
          </w:tcPr>
          <w:p w14:paraId="50C0895C"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 Легкоатлетический кросс</w:t>
            </w:r>
          </w:p>
          <w:p w14:paraId="0562644B"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 «Школьный двор – спортивный двор»</w:t>
            </w:r>
          </w:p>
          <w:p w14:paraId="2AAE4AD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 «Гимнастика тела и красота»</w:t>
            </w:r>
          </w:p>
          <w:p w14:paraId="7B7AF445"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 «Мы за здоровый образ жизни»</w:t>
            </w:r>
          </w:p>
          <w:p w14:paraId="36FA022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5. «Чувства и здоровье»</w:t>
            </w:r>
          </w:p>
          <w:p w14:paraId="3031CBEB"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6.  «Кто быстрее»</w:t>
            </w:r>
          </w:p>
        </w:tc>
        <w:tc>
          <w:tcPr>
            <w:tcW w:w="2835" w:type="dxa"/>
            <w:shd w:val="clear" w:color="auto" w:fill="auto"/>
          </w:tcPr>
          <w:p w14:paraId="0168B4D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Школьная спартакиада</w:t>
            </w:r>
          </w:p>
          <w:p w14:paraId="28EF487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Осенний день здоровья</w:t>
            </w:r>
          </w:p>
          <w:p w14:paraId="7EBCEB2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Беседа</w:t>
            </w:r>
          </w:p>
          <w:p w14:paraId="30972E2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Конкурс рисунков</w:t>
            </w:r>
          </w:p>
          <w:p w14:paraId="32D22F5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Беседа</w:t>
            </w:r>
          </w:p>
          <w:p w14:paraId="446FC82B"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Спортивные состязания</w:t>
            </w:r>
          </w:p>
        </w:tc>
      </w:tr>
      <w:tr w:rsidR="00341A89" w:rsidRPr="00341A89" w14:paraId="1D7E5479" w14:textId="77777777" w:rsidTr="00341A89">
        <w:tblPrEx>
          <w:shd w:val="clear" w:color="auto" w:fill="auto"/>
          <w:tblCellMar>
            <w:left w:w="108" w:type="dxa"/>
            <w:right w:w="108" w:type="dxa"/>
          </w:tblCellMar>
        </w:tblPrEx>
        <w:trPr>
          <w:gridAfter w:val="1"/>
          <w:wAfter w:w="8" w:type="dxa"/>
        </w:trPr>
        <w:tc>
          <w:tcPr>
            <w:tcW w:w="1418" w:type="dxa"/>
            <w:shd w:val="clear" w:color="auto" w:fill="auto"/>
          </w:tcPr>
          <w:p w14:paraId="49D3FA59"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Ноябрь</w:t>
            </w:r>
          </w:p>
        </w:tc>
        <w:tc>
          <w:tcPr>
            <w:tcW w:w="5386" w:type="dxa"/>
            <w:shd w:val="clear" w:color="auto" w:fill="auto"/>
          </w:tcPr>
          <w:p w14:paraId="6438035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 «Олимпийские игры»</w:t>
            </w:r>
          </w:p>
          <w:p w14:paraId="53E62196" w14:textId="77777777" w:rsidR="00341A89" w:rsidRPr="00341A89" w:rsidRDefault="00341A89" w:rsidP="00341A89">
            <w:pPr>
              <w:spacing w:after="0" w:line="240" w:lineRule="auto"/>
              <w:rPr>
                <w:rFonts w:ascii="Times New Roman" w:hAnsi="Times New Roman"/>
                <w:sz w:val="24"/>
                <w:szCs w:val="24"/>
              </w:rPr>
            </w:pPr>
          </w:p>
          <w:p w14:paraId="3EA35BAC"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 «Погода и занятия спортом в различные времена года»</w:t>
            </w:r>
          </w:p>
          <w:p w14:paraId="1C00A9B5"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 «Догони мяч»</w:t>
            </w:r>
          </w:p>
          <w:p w14:paraId="607B3E8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 «Как заставить себя тренироваться»</w:t>
            </w:r>
          </w:p>
          <w:p w14:paraId="731A763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5. «Человек- дитя природы. Вредные привычки и здоровье человека»</w:t>
            </w:r>
          </w:p>
          <w:p w14:paraId="59370103"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6. «Кто быстрее»</w:t>
            </w:r>
          </w:p>
        </w:tc>
        <w:tc>
          <w:tcPr>
            <w:tcW w:w="2835" w:type="dxa"/>
            <w:shd w:val="clear" w:color="auto" w:fill="auto"/>
          </w:tcPr>
          <w:p w14:paraId="2E2EBDDC"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xml:space="preserve">Спортивно–оздоровительный праздник </w:t>
            </w:r>
          </w:p>
          <w:p w14:paraId="52367EBB"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Ситуации</w:t>
            </w:r>
          </w:p>
          <w:p w14:paraId="0FA8B5A9"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Подвижная игра</w:t>
            </w:r>
          </w:p>
          <w:p w14:paraId="564DD32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Тренинг</w:t>
            </w:r>
          </w:p>
          <w:p w14:paraId="02AB9429"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Информационный час</w:t>
            </w:r>
          </w:p>
          <w:p w14:paraId="0B5F9375" w14:textId="77777777" w:rsidR="00341A89" w:rsidRPr="00341A89" w:rsidRDefault="00341A89" w:rsidP="00341A89">
            <w:pPr>
              <w:spacing w:after="0" w:line="240" w:lineRule="auto"/>
              <w:rPr>
                <w:rFonts w:ascii="Times New Roman" w:hAnsi="Times New Roman"/>
                <w:sz w:val="24"/>
                <w:szCs w:val="24"/>
              </w:rPr>
            </w:pPr>
          </w:p>
          <w:p w14:paraId="6CA8A993"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Подвижная игра</w:t>
            </w:r>
          </w:p>
        </w:tc>
      </w:tr>
      <w:tr w:rsidR="00341A89" w:rsidRPr="00341A89" w14:paraId="30C799B0" w14:textId="77777777" w:rsidTr="00341A89">
        <w:tblPrEx>
          <w:shd w:val="clear" w:color="auto" w:fill="auto"/>
          <w:tblCellMar>
            <w:left w:w="108" w:type="dxa"/>
            <w:right w:w="108" w:type="dxa"/>
          </w:tblCellMar>
        </w:tblPrEx>
        <w:trPr>
          <w:gridAfter w:val="1"/>
          <w:wAfter w:w="8" w:type="dxa"/>
        </w:trPr>
        <w:tc>
          <w:tcPr>
            <w:tcW w:w="1418" w:type="dxa"/>
            <w:shd w:val="clear" w:color="auto" w:fill="auto"/>
          </w:tcPr>
          <w:p w14:paraId="127B55B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Декабрь</w:t>
            </w:r>
          </w:p>
        </w:tc>
        <w:tc>
          <w:tcPr>
            <w:tcW w:w="5386" w:type="dxa"/>
            <w:shd w:val="clear" w:color="auto" w:fill="auto"/>
          </w:tcPr>
          <w:p w14:paraId="20930F7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 «Веселые старты»</w:t>
            </w:r>
          </w:p>
          <w:p w14:paraId="44C5097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 «Гигиена - важное условие занятий физической культурой и спортом»</w:t>
            </w:r>
          </w:p>
          <w:p w14:paraId="560A08A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 «Все за здоровьем!»</w:t>
            </w:r>
          </w:p>
          <w:p w14:paraId="59F9EAD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 «Зимние забавы», «Салки маршем»</w:t>
            </w:r>
          </w:p>
          <w:p w14:paraId="63B4337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5. «Лекарства и организм. Иммунизация- это важно!»</w:t>
            </w:r>
          </w:p>
          <w:p w14:paraId="13266C5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6. «Вредные привычки. Как от них избавиться»</w:t>
            </w:r>
          </w:p>
          <w:p w14:paraId="4417FE5B"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7.  «Снежком по мячу»</w:t>
            </w:r>
          </w:p>
        </w:tc>
        <w:tc>
          <w:tcPr>
            <w:tcW w:w="2835" w:type="dxa"/>
            <w:shd w:val="clear" w:color="auto" w:fill="auto"/>
          </w:tcPr>
          <w:p w14:paraId="6785C95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Спортивный час</w:t>
            </w:r>
          </w:p>
          <w:p w14:paraId="1289F81C"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Информационное сообщение</w:t>
            </w:r>
          </w:p>
          <w:p w14:paraId="51FFF40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Игра-практикум</w:t>
            </w:r>
          </w:p>
          <w:p w14:paraId="6342AB8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Спортивное соревнование</w:t>
            </w:r>
          </w:p>
          <w:p w14:paraId="0FBB5035"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Подвижная игра</w:t>
            </w:r>
          </w:p>
          <w:p w14:paraId="2000C5E4"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Информационный час.</w:t>
            </w:r>
          </w:p>
          <w:p w14:paraId="58B47DF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Тренинг</w:t>
            </w:r>
          </w:p>
          <w:p w14:paraId="1F523BA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Подвижная игра</w:t>
            </w:r>
          </w:p>
        </w:tc>
      </w:tr>
      <w:tr w:rsidR="00341A89" w:rsidRPr="00341A89" w14:paraId="2698E429" w14:textId="77777777" w:rsidTr="00341A89">
        <w:tblPrEx>
          <w:shd w:val="clear" w:color="auto" w:fill="auto"/>
          <w:tblCellMar>
            <w:left w:w="108" w:type="dxa"/>
            <w:right w:w="108" w:type="dxa"/>
          </w:tblCellMar>
        </w:tblPrEx>
        <w:trPr>
          <w:gridAfter w:val="1"/>
          <w:wAfter w:w="8" w:type="dxa"/>
        </w:trPr>
        <w:tc>
          <w:tcPr>
            <w:tcW w:w="1418" w:type="dxa"/>
            <w:shd w:val="clear" w:color="auto" w:fill="auto"/>
          </w:tcPr>
          <w:p w14:paraId="745FBFD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Январь</w:t>
            </w:r>
          </w:p>
        </w:tc>
        <w:tc>
          <w:tcPr>
            <w:tcW w:w="5386" w:type="dxa"/>
            <w:shd w:val="clear" w:color="auto" w:fill="auto"/>
          </w:tcPr>
          <w:p w14:paraId="185073B4"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 «Быстрый лыжник»</w:t>
            </w:r>
          </w:p>
          <w:p w14:paraId="617381F3"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 «Белая ладья»</w:t>
            </w:r>
          </w:p>
          <w:p w14:paraId="274D4502"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 «Мой характер»</w:t>
            </w:r>
          </w:p>
          <w:p w14:paraId="5A5D2F9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 «Помоги себе сам. Умение расслабляться</w:t>
            </w:r>
          </w:p>
          <w:p w14:paraId="43F8D50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5. «Чистая атмосфера- здоровый организм»</w:t>
            </w:r>
          </w:p>
          <w:p w14:paraId="3C12625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6. «Бездомный заяц»</w:t>
            </w:r>
          </w:p>
        </w:tc>
        <w:tc>
          <w:tcPr>
            <w:tcW w:w="2835" w:type="dxa"/>
            <w:shd w:val="clear" w:color="auto" w:fill="auto"/>
          </w:tcPr>
          <w:p w14:paraId="285263F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Спортивная эстафета</w:t>
            </w:r>
          </w:p>
          <w:p w14:paraId="7BD0D5F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Соревнование</w:t>
            </w:r>
          </w:p>
          <w:p w14:paraId="15AD2E2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Беседа</w:t>
            </w:r>
          </w:p>
          <w:p w14:paraId="2FD0B509"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xml:space="preserve">Тренинг </w:t>
            </w:r>
          </w:p>
          <w:p w14:paraId="74BDE173"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Практикум</w:t>
            </w:r>
          </w:p>
          <w:p w14:paraId="337EE80C"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Подвижная игра</w:t>
            </w:r>
          </w:p>
        </w:tc>
      </w:tr>
      <w:tr w:rsidR="00341A89" w:rsidRPr="00341A89" w14:paraId="4561D891" w14:textId="77777777" w:rsidTr="00341A89">
        <w:tblPrEx>
          <w:shd w:val="clear" w:color="auto" w:fill="auto"/>
          <w:tblCellMar>
            <w:left w:w="108" w:type="dxa"/>
            <w:right w:w="108" w:type="dxa"/>
          </w:tblCellMar>
        </w:tblPrEx>
        <w:trPr>
          <w:gridAfter w:val="1"/>
          <w:wAfter w:w="8" w:type="dxa"/>
        </w:trPr>
        <w:tc>
          <w:tcPr>
            <w:tcW w:w="1418" w:type="dxa"/>
            <w:shd w:val="clear" w:color="auto" w:fill="auto"/>
          </w:tcPr>
          <w:p w14:paraId="5275BD8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Февраль</w:t>
            </w:r>
          </w:p>
        </w:tc>
        <w:tc>
          <w:tcPr>
            <w:tcW w:w="5386" w:type="dxa"/>
            <w:shd w:val="clear" w:color="auto" w:fill="auto"/>
          </w:tcPr>
          <w:p w14:paraId="09F4CC92"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 «Как заставить себя тренироваться?»</w:t>
            </w:r>
          </w:p>
          <w:p w14:paraId="0F58BF6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 «Веселые старты»</w:t>
            </w:r>
          </w:p>
          <w:p w14:paraId="5AB48FE3"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 «Богатырские потешки».</w:t>
            </w:r>
          </w:p>
          <w:p w14:paraId="5C00E8C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 «Рыцарский турнир»</w:t>
            </w:r>
          </w:p>
          <w:p w14:paraId="29EE268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5. «Профилактика травматизма»</w:t>
            </w:r>
          </w:p>
          <w:p w14:paraId="3048F0E5"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6. «Залетный мяч»</w:t>
            </w:r>
          </w:p>
        </w:tc>
        <w:tc>
          <w:tcPr>
            <w:tcW w:w="2835" w:type="dxa"/>
            <w:shd w:val="clear" w:color="auto" w:fill="auto"/>
          </w:tcPr>
          <w:p w14:paraId="794E519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Разговор</w:t>
            </w:r>
          </w:p>
          <w:p w14:paraId="4C9CE3D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Спортивное соревнование</w:t>
            </w:r>
          </w:p>
          <w:p w14:paraId="39DECFE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Конкурсное состязание</w:t>
            </w:r>
          </w:p>
          <w:p w14:paraId="33DBC935"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Конкурс</w:t>
            </w:r>
          </w:p>
          <w:p w14:paraId="11C2D7B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xml:space="preserve">Беседа </w:t>
            </w:r>
          </w:p>
          <w:p w14:paraId="7ADB2D32"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Спортивная игра</w:t>
            </w:r>
          </w:p>
        </w:tc>
      </w:tr>
      <w:tr w:rsidR="00341A89" w:rsidRPr="00341A89" w14:paraId="0B1443AB" w14:textId="77777777" w:rsidTr="00341A89">
        <w:tblPrEx>
          <w:shd w:val="clear" w:color="auto" w:fill="auto"/>
          <w:tblCellMar>
            <w:left w:w="108" w:type="dxa"/>
            <w:right w:w="108" w:type="dxa"/>
          </w:tblCellMar>
        </w:tblPrEx>
        <w:trPr>
          <w:gridAfter w:val="1"/>
          <w:wAfter w:w="8" w:type="dxa"/>
        </w:trPr>
        <w:tc>
          <w:tcPr>
            <w:tcW w:w="1418" w:type="dxa"/>
            <w:shd w:val="clear" w:color="auto" w:fill="auto"/>
          </w:tcPr>
          <w:p w14:paraId="55BE00D3"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Март</w:t>
            </w:r>
          </w:p>
        </w:tc>
        <w:tc>
          <w:tcPr>
            <w:tcW w:w="5386" w:type="dxa"/>
            <w:shd w:val="clear" w:color="auto" w:fill="auto"/>
          </w:tcPr>
          <w:p w14:paraId="753289CC"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 «Тренировки и спорт»</w:t>
            </w:r>
          </w:p>
          <w:p w14:paraId="2EDD4D93"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 «Смелее, девчонки!»</w:t>
            </w:r>
          </w:p>
          <w:p w14:paraId="7AF5BA9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 «В здоровом теле – здоровый дух»</w:t>
            </w:r>
          </w:p>
          <w:p w14:paraId="400544C5"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 «Здоровое питание. Что это такое?»</w:t>
            </w:r>
          </w:p>
          <w:p w14:paraId="252C1FB2"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5.  «Личная гигиена подростка»</w:t>
            </w:r>
          </w:p>
          <w:p w14:paraId="28C8B93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6. «Снайперы»</w:t>
            </w:r>
          </w:p>
        </w:tc>
        <w:tc>
          <w:tcPr>
            <w:tcW w:w="2835" w:type="dxa"/>
            <w:shd w:val="clear" w:color="auto" w:fill="auto"/>
          </w:tcPr>
          <w:p w14:paraId="3777679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Беседа</w:t>
            </w:r>
          </w:p>
          <w:p w14:paraId="5528F71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Спортивное развлечение</w:t>
            </w:r>
          </w:p>
          <w:p w14:paraId="1F9D2905"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Час здоровья</w:t>
            </w:r>
          </w:p>
          <w:p w14:paraId="6B3B669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Практикум</w:t>
            </w:r>
          </w:p>
          <w:p w14:paraId="60DC0E3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Игра - практикум</w:t>
            </w:r>
          </w:p>
          <w:p w14:paraId="751A3FF3"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Спортивная игра</w:t>
            </w:r>
          </w:p>
        </w:tc>
      </w:tr>
      <w:tr w:rsidR="00341A89" w:rsidRPr="00341A89" w14:paraId="6F353DC8" w14:textId="77777777" w:rsidTr="00341A89">
        <w:tblPrEx>
          <w:shd w:val="clear" w:color="auto" w:fill="auto"/>
          <w:tblCellMar>
            <w:left w:w="108" w:type="dxa"/>
            <w:right w:w="108" w:type="dxa"/>
          </w:tblCellMar>
        </w:tblPrEx>
        <w:trPr>
          <w:gridAfter w:val="1"/>
          <w:wAfter w:w="8" w:type="dxa"/>
        </w:trPr>
        <w:tc>
          <w:tcPr>
            <w:tcW w:w="1418" w:type="dxa"/>
            <w:shd w:val="clear" w:color="auto" w:fill="auto"/>
          </w:tcPr>
          <w:p w14:paraId="2374AA4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Апрель</w:t>
            </w:r>
          </w:p>
        </w:tc>
        <w:tc>
          <w:tcPr>
            <w:tcW w:w="5386" w:type="dxa"/>
            <w:shd w:val="clear" w:color="auto" w:fill="auto"/>
          </w:tcPr>
          <w:p w14:paraId="4DB601C5"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 «Мы – выбираем здоровье»</w:t>
            </w:r>
          </w:p>
          <w:p w14:paraId="5A6ECC7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 «О, спорт – ты мир»</w:t>
            </w:r>
          </w:p>
          <w:p w14:paraId="67A5D7C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 «Мы за здоровый образ жизни»</w:t>
            </w:r>
          </w:p>
          <w:p w14:paraId="6053C72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 «Улыбка, спорт, здоровье – нам в жизни ценное подспорье»</w:t>
            </w:r>
          </w:p>
          <w:p w14:paraId="090B350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5. «Такие вредные- вредные привычки!»</w:t>
            </w:r>
          </w:p>
          <w:p w14:paraId="0DFE0093"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6. «Светофор»</w:t>
            </w:r>
          </w:p>
        </w:tc>
        <w:tc>
          <w:tcPr>
            <w:tcW w:w="2835" w:type="dxa"/>
            <w:shd w:val="clear" w:color="auto" w:fill="auto"/>
          </w:tcPr>
          <w:p w14:paraId="6468AF43"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Всемирный день здоровья</w:t>
            </w:r>
          </w:p>
          <w:p w14:paraId="1F188F75"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Спортивное состязание</w:t>
            </w:r>
          </w:p>
          <w:p w14:paraId="0C44477C"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Конкурс рисунков</w:t>
            </w:r>
          </w:p>
          <w:p w14:paraId="32771A9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Праздник здоровья</w:t>
            </w:r>
          </w:p>
          <w:p w14:paraId="1E430133" w14:textId="77777777" w:rsidR="00341A89" w:rsidRPr="00341A89" w:rsidRDefault="00341A89" w:rsidP="00341A89">
            <w:pPr>
              <w:spacing w:after="0" w:line="240" w:lineRule="auto"/>
              <w:rPr>
                <w:rFonts w:ascii="Times New Roman" w:hAnsi="Times New Roman"/>
                <w:sz w:val="24"/>
                <w:szCs w:val="24"/>
              </w:rPr>
            </w:pPr>
          </w:p>
          <w:p w14:paraId="0B91B0D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Час здоровья</w:t>
            </w:r>
          </w:p>
          <w:p w14:paraId="6F38C04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Ситуационные игры</w:t>
            </w:r>
          </w:p>
        </w:tc>
      </w:tr>
      <w:tr w:rsidR="00341A89" w:rsidRPr="00341A89" w14:paraId="6D22B400" w14:textId="77777777" w:rsidTr="00341A89">
        <w:tblPrEx>
          <w:shd w:val="clear" w:color="auto" w:fill="auto"/>
          <w:tblCellMar>
            <w:left w:w="108" w:type="dxa"/>
            <w:right w:w="108" w:type="dxa"/>
          </w:tblCellMar>
        </w:tblPrEx>
        <w:trPr>
          <w:gridAfter w:val="1"/>
          <w:wAfter w:w="8" w:type="dxa"/>
        </w:trPr>
        <w:tc>
          <w:tcPr>
            <w:tcW w:w="1418" w:type="dxa"/>
            <w:shd w:val="clear" w:color="auto" w:fill="auto"/>
          </w:tcPr>
          <w:p w14:paraId="6890015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Май</w:t>
            </w:r>
          </w:p>
        </w:tc>
        <w:tc>
          <w:tcPr>
            <w:tcW w:w="5386" w:type="dxa"/>
            <w:shd w:val="clear" w:color="auto" w:fill="auto"/>
          </w:tcPr>
          <w:p w14:paraId="77903ECB"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1.«Город здоровья»</w:t>
            </w:r>
          </w:p>
          <w:p w14:paraId="73C5E9E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 «Русские народные игры»</w:t>
            </w:r>
          </w:p>
          <w:p w14:paraId="0AAC36C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 «Тропа здоровья»</w:t>
            </w:r>
          </w:p>
          <w:p w14:paraId="0BBEA972"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 «Марафон игр»</w:t>
            </w:r>
          </w:p>
          <w:p w14:paraId="2C77278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5. «Президентское многоборье»</w:t>
            </w:r>
          </w:p>
          <w:p w14:paraId="7234007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6. «Умеешь ли ты отдыхать? Активный отдых-что это»</w:t>
            </w:r>
          </w:p>
        </w:tc>
        <w:tc>
          <w:tcPr>
            <w:tcW w:w="2835" w:type="dxa"/>
            <w:shd w:val="clear" w:color="auto" w:fill="auto"/>
          </w:tcPr>
          <w:p w14:paraId="5003C02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xml:space="preserve">Квест </w:t>
            </w:r>
          </w:p>
          <w:p w14:paraId="3AF09FD2"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Фестиваль подвижных игр</w:t>
            </w:r>
          </w:p>
          <w:p w14:paraId="3C2FFF79"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Прогулка</w:t>
            </w:r>
          </w:p>
          <w:p w14:paraId="1868AA0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Игра - соревнование</w:t>
            </w:r>
          </w:p>
          <w:p w14:paraId="024FF663"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Школьная спартакиада</w:t>
            </w:r>
          </w:p>
          <w:p w14:paraId="50ABE2A5"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Информационный час</w:t>
            </w:r>
          </w:p>
        </w:tc>
      </w:tr>
      <w:tr w:rsidR="00341A89" w:rsidRPr="00341A89" w14:paraId="74DA7420" w14:textId="77777777" w:rsidTr="00341A89">
        <w:tblPrEx>
          <w:shd w:val="clear" w:color="auto" w:fill="auto"/>
          <w:tblCellMar>
            <w:left w:w="108" w:type="dxa"/>
            <w:right w:w="108" w:type="dxa"/>
          </w:tblCellMar>
        </w:tblPrEx>
        <w:trPr>
          <w:gridAfter w:val="1"/>
          <w:wAfter w:w="8" w:type="dxa"/>
        </w:trPr>
        <w:tc>
          <w:tcPr>
            <w:tcW w:w="9639" w:type="dxa"/>
            <w:gridSpan w:val="3"/>
            <w:shd w:val="clear" w:color="auto" w:fill="auto"/>
          </w:tcPr>
          <w:p w14:paraId="67604F98" w14:textId="77777777" w:rsidR="00341A89" w:rsidRPr="00341A89" w:rsidRDefault="00341A89" w:rsidP="00341A89">
            <w:pPr>
              <w:spacing w:after="0" w:line="240" w:lineRule="auto"/>
              <w:jc w:val="center"/>
              <w:rPr>
                <w:rFonts w:ascii="Times New Roman" w:hAnsi="Times New Roman"/>
                <w:b/>
                <w:sz w:val="24"/>
                <w:szCs w:val="24"/>
              </w:rPr>
            </w:pPr>
            <w:r w:rsidRPr="00341A89">
              <w:rPr>
                <w:rFonts w:ascii="Times New Roman" w:hAnsi="Times New Roman"/>
                <w:b/>
                <w:sz w:val="24"/>
                <w:szCs w:val="24"/>
              </w:rPr>
              <w:t>7 класс</w:t>
            </w:r>
          </w:p>
        </w:tc>
      </w:tr>
      <w:tr w:rsidR="00341A89" w:rsidRPr="00341A89" w14:paraId="523FB125" w14:textId="77777777" w:rsidTr="00341A89">
        <w:tblPrEx>
          <w:shd w:val="clear" w:color="auto" w:fill="auto"/>
          <w:tblCellMar>
            <w:left w:w="108" w:type="dxa"/>
            <w:right w:w="108" w:type="dxa"/>
          </w:tblCellMar>
        </w:tblPrEx>
        <w:trPr>
          <w:gridAfter w:val="1"/>
          <w:wAfter w:w="8" w:type="dxa"/>
        </w:trPr>
        <w:tc>
          <w:tcPr>
            <w:tcW w:w="1418" w:type="dxa"/>
            <w:shd w:val="clear" w:color="auto" w:fill="auto"/>
          </w:tcPr>
          <w:p w14:paraId="7BA5DDC4" w14:textId="77777777" w:rsidR="00341A89" w:rsidRPr="00341A89" w:rsidRDefault="00341A89" w:rsidP="00341A89">
            <w:pPr>
              <w:spacing w:after="0" w:line="240" w:lineRule="auto"/>
              <w:jc w:val="center"/>
              <w:rPr>
                <w:rFonts w:ascii="Times New Roman" w:hAnsi="Times New Roman"/>
                <w:sz w:val="24"/>
                <w:szCs w:val="24"/>
              </w:rPr>
            </w:pPr>
            <w:r w:rsidRPr="00341A89">
              <w:rPr>
                <w:rFonts w:ascii="Times New Roman" w:hAnsi="Times New Roman"/>
                <w:sz w:val="24"/>
                <w:szCs w:val="24"/>
              </w:rPr>
              <w:t>Сроки проведения</w:t>
            </w:r>
          </w:p>
        </w:tc>
        <w:tc>
          <w:tcPr>
            <w:tcW w:w="5386" w:type="dxa"/>
            <w:shd w:val="clear" w:color="auto" w:fill="auto"/>
          </w:tcPr>
          <w:p w14:paraId="2539A902" w14:textId="77777777" w:rsidR="00341A89" w:rsidRPr="00341A89" w:rsidRDefault="00341A89" w:rsidP="00341A89">
            <w:pPr>
              <w:spacing w:after="0" w:line="240" w:lineRule="auto"/>
              <w:jc w:val="center"/>
              <w:rPr>
                <w:rFonts w:ascii="Times New Roman" w:hAnsi="Times New Roman"/>
                <w:sz w:val="24"/>
                <w:szCs w:val="24"/>
              </w:rPr>
            </w:pPr>
            <w:r w:rsidRPr="00341A89">
              <w:rPr>
                <w:rFonts w:ascii="Times New Roman" w:hAnsi="Times New Roman"/>
                <w:sz w:val="24"/>
                <w:szCs w:val="24"/>
              </w:rPr>
              <w:t>Тема</w:t>
            </w:r>
          </w:p>
        </w:tc>
        <w:tc>
          <w:tcPr>
            <w:tcW w:w="2835" w:type="dxa"/>
            <w:shd w:val="clear" w:color="auto" w:fill="auto"/>
          </w:tcPr>
          <w:p w14:paraId="30156E7F" w14:textId="77777777" w:rsidR="00341A89" w:rsidRPr="00341A89" w:rsidRDefault="00341A89" w:rsidP="00341A89">
            <w:pPr>
              <w:spacing w:after="0" w:line="240" w:lineRule="auto"/>
              <w:jc w:val="center"/>
              <w:rPr>
                <w:rFonts w:ascii="Times New Roman" w:hAnsi="Times New Roman"/>
                <w:sz w:val="24"/>
                <w:szCs w:val="24"/>
              </w:rPr>
            </w:pPr>
            <w:r w:rsidRPr="00341A89">
              <w:rPr>
                <w:rFonts w:ascii="Times New Roman" w:hAnsi="Times New Roman"/>
                <w:sz w:val="24"/>
                <w:szCs w:val="24"/>
              </w:rPr>
              <w:t>Форма</w:t>
            </w:r>
          </w:p>
          <w:p w14:paraId="413CBD87" w14:textId="77777777" w:rsidR="00341A89" w:rsidRPr="00341A89" w:rsidRDefault="00341A89" w:rsidP="00341A89">
            <w:pPr>
              <w:spacing w:after="0" w:line="240" w:lineRule="auto"/>
              <w:jc w:val="center"/>
              <w:rPr>
                <w:rFonts w:ascii="Times New Roman" w:hAnsi="Times New Roman"/>
                <w:sz w:val="24"/>
                <w:szCs w:val="24"/>
              </w:rPr>
            </w:pPr>
            <w:r w:rsidRPr="00341A89">
              <w:rPr>
                <w:rFonts w:ascii="Times New Roman" w:hAnsi="Times New Roman"/>
                <w:sz w:val="24"/>
                <w:szCs w:val="24"/>
              </w:rPr>
              <w:t>проведения</w:t>
            </w:r>
          </w:p>
        </w:tc>
      </w:tr>
      <w:tr w:rsidR="00341A89" w:rsidRPr="00341A89" w14:paraId="33C70DCD" w14:textId="77777777" w:rsidTr="00341A89">
        <w:tblPrEx>
          <w:shd w:val="clear" w:color="auto" w:fill="auto"/>
          <w:tblCellMar>
            <w:left w:w="108" w:type="dxa"/>
            <w:right w:w="108" w:type="dxa"/>
          </w:tblCellMar>
        </w:tblPrEx>
        <w:trPr>
          <w:gridAfter w:val="1"/>
          <w:wAfter w:w="8" w:type="dxa"/>
        </w:trPr>
        <w:tc>
          <w:tcPr>
            <w:tcW w:w="1418" w:type="dxa"/>
            <w:shd w:val="clear" w:color="auto" w:fill="auto"/>
          </w:tcPr>
          <w:p w14:paraId="707BAEC2"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Сентябрь</w:t>
            </w:r>
          </w:p>
        </w:tc>
        <w:tc>
          <w:tcPr>
            <w:tcW w:w="5386" w:type="dxa"/>
            <w:shd w:val="clear" w:color="auto" w:fill="auto"/>
          </w:tcPr>
          <w:p w14:paraId="53EC2BE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 «Необходимость соблюдения режима дня»</w:t>
            </w:r>
          </w:p>
          <w:p w14:paraId="265D3E9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 «Со спортом вместе…»</w:t>
            </w:r>
          </w:p>
          <w:p w14:paraId="62381D5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 «В стране Олимпии»</w:t>
            </w:r>
          </w:p>
          <w:p w14:paraId="1DCAB30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 «Выходи во двор – поиграем!»</w:t>
            </w:r>
          </w:p>
          <w:p w14:paraId="0442E944"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5. «Будь внимателен»</w:t>
            </w:r>
          </w:p>
          <w:p w14:paraId="15FB8164"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6. «Здоровый – это…»</w:t>
            </w:r>
          </w:p>
          <w:p w14:paraId="6C9F88D5"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7. «Чистота и порядок»</w:t>
            </w:r>
          </w:p>
          <w:p w14:paraId="3F51335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8. «Уход за телом «</w:t>
            </w:r>
          </w:p>
        </w:tc>
        <w:tc>
          <w:tcPr>
            <w:tcW w:w="2835" w:type="dxa"/>
            <w:shd w:val="clear" w:color="auto" w:fill="auto"/>
          </w:tcPr>
          <w:p w14:paraId="292C447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xml:space="preserve">Дискуссия </w:t>
            </w:r>
          </w:p>
          <w:p w14:paraId="224C30C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Игра - эстафета</w:t>
            </w:r>
          </w:p>
          <w:p w14:paraId="5FF6F83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Спортивный час</w:t>
            </w:r>
          </w:p>
          <w:p w14:paraId="209D0DE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Спартакиада</w:t>
            </w:r>
          </w:p>
          <w:p w14:paraId="442A378C"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Спортивная игра</w:t>
            </w:r>
          </w:p>
          <w:p w14:paraId="22A1C24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Беседа</w:t>
            </w:r>
          </w:p>
          <w:p w14:paraId="32A74ED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Беседа</w:t>
            </w:r>
          </w:p>
          <w:p w14:paraId="5788BCF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Практическое занятие</w:t>
            </w:r>
          </w:p>
        </w:tc>
      </w:tr>
      <w:tr w:rsidR="00341A89" w:rsidRPr="00341A89" w14:paraId="11DA303A" w14:textId="77777777" w:rsidTr="00341A89">
        <w:tblPrEx>
          <w:shd w:val="clear" w:color="auto" w:fill="auto"/>
          <w:tblCellMar>
            <w:left w:w="108" w:type="dxa"/>
            <w:right w:w="108" w:type="dxa"/>
          </w:tblCellMar>
        </w:tblPrEx>
        <w:trPr>
          <w:gridAfter w:val="1"/>
          <w:wAfter w:w="8" w:type="dxa"/>
        </w:trPr>
        <w:tc>
          <w:tcPr>
            <w:tcW w:w="1418" w:type="dxa"/>
            <w:shd w:val="clear" w:color="auto" w:fill="auto"/>
          </w:tcPr>
          <w:p w14:paraId="76694DC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Октябрь</w:t>
            </w:r>
          </w:p>
        </w:tc>
        <w:tc>
          <w:tcPr>
            <w:tcW w:w="5386" w:type="dxa"/>
            <w:shd w:val="clear" w:color="auto" w:fill="auto"/>
          </w:tcPr>
          <w:p w14:paraId="40D9E97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 Легкоатлетический кросс</w:t>
            </w:r>
          </w:p>
          <w:p w14:paraId="02DE652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 «Плавание – важнейший компонент здорового образа жизни»</w:t>
            </w:r>
          </w:p>
          <w:p w14:paraId="28DB6AB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 Посещение спортивной секции</w:t>
            </w:r>
          </w:p>
          <w:p w14:paraId="049A281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 «Мы за здоровый образ жизни»</w:t>
            </w:r>
          </w:p>
          <w:p w14:paraId="2900753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5. «Где таится опасность»</w:t>
            </w:r>
          </w:p>
          <w:p w14:paraId="119C77D3"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6. «Перебросить в круг»</w:t>
            </w:r>
          </w:p>
        </w:tc>
        <w:tc>
          <w:tcPr>
            <w:tcW w:w="2835" w:type="dxa"/>
            <w:shd w:val="clear" w:color="auto" w:fill="auto"/>
          </w:tcPr>
          <w:p w14:paraId="3AAD94C5"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Школьная спартакиада</w:t>
            </w:r>
          </w:p>
          <w:p w14:paraId="30312F7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Информационное сообщение</w:t>
            </w:r>
          </w:p>
          <w:p w14:paraId="69F6E9A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Экскурсия</w:t>
            </w:r>
          </w:p>
          <w:p w14:paraId="406DB9E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xml:space="preserve">Осенний День здоровья </w:t>
            </w:r>
          </w:p>
          <w:p w14:paraId="4C829D4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Всероссийский урок безопасности</w:t>
            </w:r>
          </w:p>
          <w:p w14:paraId="49D88103"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Подвижная игра</w:t>
            </w:r>
          </w:p>
        </w:tc>
      </w:tr>
      <w:tr w:rsidR="00341A89" w:rsidRPr="00341A89" w14:paraId="2D2B60BE" w14:textId="77777777" w:rsidTr="00341A89">
        <w:tblPrEx>
          <w:shd w:val="clear" w:color="auto" w:fill="auto"/>
          <w:tblCellMar>
            <w:left w:w="108" w:type="dxa"/>
            <w:right w:w="108" w:type="dxa"/>
          </w:tblCellMar>
        </w:tblPrEx>
        <w:trPr>
          <w:gridAfter w:val="1"/>
          <w:wAfter w:w="8" w:type="dxa"/>
        </w:trPr>
        <w:tc>
          <w:tcPr>
            <w:tcW w:w="1418" w:type="dxa"/>
            <w:shd w:val="clear" w:color="auto" w:fill="auto"/>
          </w:tcPr>
          <w:p w14:paraId="7A78D644"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Ноябрь</w:t>
            </w:r>
          </w:p>
        </w:tc>
        <w:tc>
          <w:tcPr>
            <w:tcW w:w="5386" w:type="dxa"/>
            <w:shd w:val="clear" w:color="auto" w:fill="auto"/>
          </w:tcPr>
          <w:p w14:paraId="08C0ED8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 «Мы будущие олимпийцы!»</w:t>
            </w:r>
          </w:p>
          <w:p w14:paraId="6C664E5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 «Что помогает мне быть сильным и здоровым»</w:t>
            </w:r>
          </w:p>
          <w:p w14:paraId="2BD8D6D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 «Со спортом вместе…»</w:t>
            </w:r>
          </w:p>
          <w:p w14:paraId="38B7EC5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 «Вперед к здоровью»</w:t>
            </w:r>
          </w:p>
          <w:p w14:paraId="02F3DDAB"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5.  «Спорт- альтернатива пагубным привычкам»</w:t>
            </w:r>
          </w:p>
          <w:p w14:paraId="608BA4D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6.»Стрелки»</w:t>
            </w:r>
          </w:p>
        </w:tc>
        <w:tc>
          <w:tcPr>
            <w:tcW w:w="2835" w:type="dxa"/>
            <w:shd w:val="clear" w:color="auto" w:fill="auto"/>
          </w:tcPr>
          <w:p w14:paraId="683F9D0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xml:space="preserve">Спортивные соревнования </w:t>
            </w:r>
          </w:p>
          <w:p w14:paraId="6B780CF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Беседа</w:t>
            </w:r>
          </w:p>
          <w:p w14:paraId="7796C13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Спортивная эстафета</w:t>
            </w:r>
          </w:p>
          <w:p w14:paraId="6D7E3DB4"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Ролевая игра</w:t>
            </w:r>
          </w:p>
          <w:p w14:paraId="1F12188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xml:space="preserve">Акция </w:t>
            </w:r>
          </w:p>
          <w:p w14:paraId="1444C44C"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Подвижная игра</w:t>
            </w:r>
          </w:p>
        </w:tc>
      </w:tr>
      <w:tr w:rsidR="00341A89" w:rsidRPr="00341A89" w14:paraId="1D2D4BDF" w14:textId="77777777" w:rsidTr="00341A89">
        <w:tblPrEx>
          <w:shd w:val="clear" w:color="auto" w:fill="auto"/>
          <w:tblCellMar>
            <w:left w:w="108" w:type="dxa"/>
            <w:right w:w="108" w:type="dxa"/>
          </w:tblCellMar>
        </w:tblPrEx>
        <w:trPr>
          <w:gridAfter w:val="1"/>
          <w:wAfter w:w="8" w:type="dxa"/>
        </w:trPr>
        <w:tc>
          <w:tcPr>
            <w:tcW w:w="1418" w:type="dxa"/>
            <w:shd w:val="clear" w:color="auto" w:fill="auto"/>
          </w:tcPr>
          <w:p w14:paraId="742B1749"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Декабрь</w:t>
            </w:r>
          </w:p>
        </w:tc>
        <w:tc>
          <w:tcPr>
            <w:tcW w:w="5386" w:type="dxa"/>
            <w:shd w:val="clear" w:color="auto" w:fill="auto"/>
          </w:tcPr>
          <w:p w14:paraId="3429498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 «На старт!»»</w:t>
            </w:r>
          </w:p>
          <w:p w14:paraId="2EF76DC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 «Воля и тренировки»</w:t>
            </w:r>
          </w:p>
          <w:p w14:paraId="653B570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 «Самые ловкие»</w:t>
            </w:r>
          </w:p>
          <w:p w14:paraId="3086FC1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 «Мяч капитану»</w:t>
            </w:r>
          </w:p>
          <w:p w14:paraId="4582CA7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5.»Красота тела и физкультура»</w:t>
            </w:r>
          </w:p>
          <w:p w14:paraId="459D05B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6. Спортивная акция против ВИЧ/СПИДа</w:t>
            </w:r>
          </w:p>
          <w:p w14:paraId="33F17EA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7. «Уход за одеждой и обувью»</w:t>
            </w:r>
          </w:p>
          <w:p w14:paraId="5294641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8. «Слушай сигнал»</w:t>
            </w:r>
          </w:p>
        </w:tc>
        <w:tc>
          <w:tcPr>
            <w:tcW w:w="2835" w:type="dxa"/>
            <w:shd w:val="clear" w:color="auto" w:fill="auto"/>
          </w:tcPr>
          <w:p w14:paraId="21D1CD7C"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Подвижные игры</w:t>
            </w:r>
          </w:p>
          <w:p w14:paraId="08C4C7D2"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Беседа</w:t>
            </w:r>
          </w:p>
          <w:p w14:paraId="0032787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Конкурс</w:t>
            </w:r>
          </w:p>
          <w:p w14:paraId="2B452BE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Подвижная игра</w:t>
            </w:r>
          </w:p>
          <w:p w14:paraId="17B2044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Беседа</w:t>
            </w:r>
          </w:p>
          <w:p w14:paraId="2359F07B"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Соревнования по дартсу</w:t>
            </w:r>
          </w:p>
          <w:p w14:paraId="4C6B615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Практическое занятие</w:t>
            </w:r>
          </w:p>
          <w:p w14:paraId="4E83465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Спортивная игра</w:t>
            </w:r>
          </w:p>
        </w:tc>
      </w:tr>
      <w:tr w:rsidR="00341A89" w:rsidRPr="00341A89" w14:paraId="7B36E79E" w14:textId="77777777" w:rsidTr="00341A89">
        <w:tblPrEx>
          <w:shd w:val="clear" w:color="auto" w:fill="auto"/>
          <w:tblCellMar>
            <w:left w:w="108" w:type="dxa"/>
            <w:right w:w="108" w:type="dxa"/>
          </w:tblCellMar>
        </w:tblPrEx>
        <w:trPr>
          <w:gridAfter w:val="1"/>
          <w:wAfter w:w="8" w:type="dxa"/>
        </w:trPr>
        <w:tc>
          <w:tcPr>
            <w:tcW w:w="1418" w:type="dxa"/>
            <w:shd w:val="clear" w:color="auto" w:fill="auto"/>
          </w:tcPr>
          <w:p w14:paraId="6DC4778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Январь</w:t>
            </w:r>
          </w:p>
        </w:tc>
        <w:tc>
          <w:tcPr>
            <w:tcW w:w="5386" w:type="dxa"/>
            <w:shd w:val="clear" w:color="auto" w:fill="auto"/>
          </w:tcPr>
          <w:p w14:paraId="252BA914"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 «Быстрый лыжник»</w:t>
            </w:r>
          </w:p>
          <w:p w14:paraId="17022F1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 «Правила личной гигиены подростка»</w:t>
            </w:r>
          </w:p>
          <w:p w14:paraId="49D67D5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 «Режим дня и оптимальные условия функционирования организма человека»</w:t>
            </w:r>
          </w:p>
          <w:p w14:paraId="449384F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4.»Не задень веревку»</w:t>
            </w:r>
          </w:p>
        </w:tc>
        <w:tc>
          <w:tcPr>
            <w:tcW w:w="2835" w:type="dxa"/>
            <w:shd w:val="clear" w:color="auto" w:fill="auto"/>
          </w:tcPr>
          <w:p w14:paraId="6A5FE192"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Спортивная эстафета</w:t>
            </w:r>
          </w:p>
          <w:p w14:paraId="7B5D9DF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Информационный час</w:t>
            </w:r>
          </w:p>
          <w:p w14:paraId="518102B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Круглый стол</w:t>
            </w:r>
          </w:p>
          <w:p w14:paraId="5D51EA24" w14:textId="77777777" w:rsidR="00341A89" w:rsidRPr="00341A89" w:rsidRDefault="00341A89" w:rsidP="00341A89">
            <w:pPr>
              <w:spacing w:after="0" w:line="240" w:lineRule="auto"/>
              <w:rPr>
                <w:rFonts w:ascii="Times New Roman" w:hAnsi="Times New Roman"/>
                <w:sz w:val="24"/>
                <w:szCs w:val="24"/>
              </w:rPr>
            </w:pPr>
          </w:p>
          <w:p w14:paraId="2A9041B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Игра</w:t>
            </w:r>
          </w:p>
        </w:tc>
      </w:tr>
      <w:tr w:rsidR="00341A89" w:rsidRPr="00341A89" w14:paraId="4235172A" w14:textId="77777777" w:rsidTr="00341A89">
        <w:tblPrEx>
          <w:shd w:val="clear" w:color="auto" w:fill="auto"/>
          <w:tblCellMar>
            <w:left w:w="108" w:type="dxa"/>
            <w:right w:w="108" w:type="dxa"/>
          </w:tblCellMar>
        </w:tblPrEx>
        <w:trPr>
          <w:gridAfter w:val="1"/>
          <w:wAfter w:w="8" w:type="dxa"/>
        </w:trPr>
        <w:tc>
          <w:tcPr>
            <w:tcW w:w="1418" w:type="dxa"/>
            <w:shd w:val="clear" w:color="auto" w:fill="auto"/>
          </w:tcPr>
          <w:p w14:paraId="0460913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Февраль</w:t>
            </w:r>
          </w:p>
        </w:tc>
        <w:tc>
          <w:tcPr>
            <w:tcW w:w="5386" w:type="dxa"/>
            <w:shd w:val="clear" w:color="auto" w:fill="auto"/>
          </w:tcPr>
          <w:p w14:paraId="07AE8A6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 «Здоровье и спорт»</w:t>
            </w:r>
          </w:p>
          <w:p w14:paraId="4E011C9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 «Один за всех и все за одного»</w:t>
            </w:r>
          </w:p>
          <w:p w14:paraId="1BB38289"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 «Юные защитники отечества»</w:t>
            </w:r>
          </w:p>
          <w:p w14:paraId="50A390E5"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 «Сохрани позу»</w:t>
            </w:r>
          </w:p>
          <w:p w14:paraId="2DFA73D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5. «А ну-ка парни!»</w:t>
            </w:r>
          </w:p>
        </w:tc>
        <w:tc>
          <w:tcPr>
            <w:tcW w:w="2835" w:type="dxa"/>
            <w:shd w:val="clear" w:color="auto" w:fill="auto"/>
          </w:tcPr>
          <w:p w14:paraId="7C3ABFF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Беседа</w:t>
            </w:r>
          </w:p>
          <w:p w14:paraId="74E458A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Спортивный праздник</w:t>
            </w:r>
          </w:p>
          <w:p w14:paraId="7729CF5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Конкурсное состязание</w:t>
            </w:r>
          </w:p>
          <w:p w14:paraId="1A0514C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Подвижная игра</w:t>
            </w:r>
          </w:p>
          <w:p w14:paraId="4FF9EE3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Игра- эстафета</w:t>
            </w:r>
          </w:p>
        </w:tc>
      </w:tr>
      <w:tr w:rsidR="00341A89" w:rsidRPr="00341A89" w14:paraId="51A01879" w14:textId="77777777" w:rsidTr="00341A89">
        <w:tblPrEx>
          <w:shd w:val="clear" w:color="auto" w:fill="auto"/>
          <w:tblCellMar>
            <w:left w:w="108" w:type="dxa"/>
            <w:right w:w="108" w:type="dxa"/>
          </w:tblCellMar>
        </w:tblPrEx>
        <w:trPr>
          <w:gridAfter w:val="1"/>
          <w:wAfter w:w="8" w:type="dxa"/>
        </w:trPr>
        <w:tc>
          <w:tcPr>
            <w:tcW w:w="1418" w:type="dxa"/>
            <w:shd w:val="clear" w:color="auto" w:fill="auto"/>
          </w:tcPr>
          <w:p w14:paraId="09C675E9"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Март</w:t>
            </w:r>
          </w:p>
        </w:tc>
        <w:tc>
          <w:tcPr>
            <w:tcW w:w="5386" w:type="dxa"/>
            <w:shd w:val="clear" w:color="auto" w:fill="auto"/>
          </w:tcPr>
          <w:p w14:paraId="1DA6225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 «Туризм и путешествия»</w:t>
            </w:r>
          </w:p>
          <w:p w14:paraId="0980546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 «Смелее, девчонки!»</w:t>
            </w:r>
          </w:p>
          <w:p w14:paraId="1B31A884"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 «В здоровом теле – здоровый дух»</w:t>
            </w:r>
          </w:p>
          <w:p w14:paraId="5B1A87EC"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 «Свое здоровье береги – сам себе ты помоги!»</w:t>
            </w:r>
          </w:p>
          <w:p w14:paraId="23DD5CE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5. «Мой биологический компьютер»</w:t>
            </w:r>
          </w:p>
          <w:p w14:paraId="7E40C5A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6. «Догони ведущего»</w:t>
            </w:r>
          </w:p>
        </w:tc>
        <w:tc>
          <w:tcPr>
            <w:tcW w:w="2835" w:type="dxa"/>
            <w:shd w:val="clear" w:color="auto" w:fill="auto"/>
          </w:tcPr>
          <w:p w14:paraId="15EC88EB"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Информационное сообщение</w:t>
            </w:r>
          </w:p>
          <w:p w14:paraId="2E4D57A5"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Спортивное развлечение</w:t>
            </w:r>
          </w:p>
          <w:p w14:paraId="6828183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Беседа</w:t>
            </w:r>
          </w:p>
          <w:p w14:paraId="6536474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Игра- КВН</w:t>
            </w:r>
          </w:p>
          <w:p w14:paraId="6E586ED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Игра- путешествие Подвижная игра</w:t>
            </w:r>
          </w:p>
        </w:tc>
      </w:tr>
      <w:tr w:rsidR="00341A89" w:rsidRPr="00341A89" w14:paraId="6C0A54F6" w14:textId="77777777" w:rsidTr="00341A89">
        <w:tblPrEx>
          <w:shd w:val="clear" w:color="auto" w:fill="auto"/>
          <w:tblCellMar>
            <w:left w:w="108" w:type="dxa"/>
            <w:right w:w="108" w:type="dxa"/>
          </w:tblCellMar>
        </w:tblPrEx>
        <w:trPr>
          <w:gridAfter w:val="1"/>
          <w:wAfter w:w="8" w:type="dxa"/>
          <w:trHeight w:val="1716"/>
        </w:trPr>
        <w:tc>
          <w:tcPr>
            <w:tcW w:w="1418" w:type="dxa"/>
            <w:shd w:val="clear" w:color="auto" w:fill="auto"/>
          </w:tcPr>
          <w:p w14:paraId="05D7BDF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Апрель</w:t>
            </w:r>
          </w:p>
        </w:tc>
        <w:tc>
          <w:tcPr>
            <w:tcW w:w="5386" w:type="dxa"/>
            <w:shd w:val="clear" w:color="auto" w:fill="auto"/>
          </w:tcPr>
          <w:p w14:paraId="40A0593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 «Мы – выбираем здоровье»</w:t>
            </w:r>
          </w:p>
          <w:p w14:paraId="628A952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 «О, спорт – ты мир»</w:t>
            </w:r>
          </w:p>
          <w:p w14:paraId="7989BA2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 «Мы за здоровый образ жизни»</w:t>
            </w:r>
          </w:p>
          <w:p w14:paraId="33B7966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 «Улыбка, спорт, здоровье – нам в жизни ценное подспорье»</w:t>
            </w:r>
          </w:p>
          <w:p w14:paraId="2512C43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5.Месячник безопасности детей</w:t>
            </w:r>
          </w:p>
          <w:p w14:paraId="5BFE4C0B"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6. «Скажи здоровью: ДА!»</w:t>
            </w:r>
          </w:p>
        </w:tc>
        <w:tc>
          <w:tcPr>
            <w:tcW w:w="2835" w:type="dxa"/>
            <w:shd w:val="clear" w:color="auto" w:fill="auto"/>
          </w:tcPr>
          <w:p w14:paraId="45B82893"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День здоровья</w:t>
            </w:r>
          </w:p>
          <w:p w14:paraId="44F95C6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Спортивное состязание</w:t>
            </w:r>
          </w:p>
          <w:p w14:paraId="2D5BB75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Конкурс рисунков</w:t>
            </w:r>
          </w:p>
          <w:p w14:paraId="3294394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xml:space="preserve">Игра - КВН </w:t>
            </w:r>
          </w:p>
          <w:p w14:paraId="7B652722" w14:textId="77777777" w:rsidR="00341A89" w:rsidRPr="00341A89" w:rsidRDefault="00341A89" w:rsidP="00341A89">
            <w:pPr>
              <w:spacing w:after="0" w:line="240" w:lineRule="auto"/>
              <w:rPr>
                <w:rFonts w:ascii="Times New Roman" w:hAnsi="Times New Roman"/>
                <w:sz w:val="24"/>
                <w:szCs w:val="24"/>
              </w:rPr>
            </w:pPr>
          </w:p>
          <w:p w14:paraId="729B503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По отдельному плану</w:t>
            </w:r>
          </w:p>
          <w:p w14:paraId="4B613A6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xml:space="preserve">Акция </w:t>
            </w:r>
          </w:p>
        </w:tc>
      </w:tr>
      <w:tr w:rsidR="00341A89" w:rsidRPr="00341A89" w14:paraId="190EF42B" w14:textId="77777777" w:rsidTr="00341A89">
        <w:tblPrEx>
          <w:shd w:val="clear" w:color="auto" w:fill="auto"/>
          <w:tblCellMar>
            <w:left w:w="108" w:type="dxa"/>
            <w:right w:w="108" w:type="dxa"/>
          </w:tblCellMar>
        </w:tblPrEx>
        <w:trPr>
          <w:gridAfter w:val="1"/>
          <w:wAfter w:w="8" w:type="dxa"/>
        </w:trPr>
        <w:tc>
          <w:tcPr>
            <w:tcW w:w="1418" w:type="dxa"/>
            <w:shd w:val="clear" w:color="auto" w:fill="auto"/>
          </w:tcPr>
          <w:p w14:paraId="636A4F83"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Май</w:t>
            </w:r>
          </w:p>
        </w:tc>
        <w:tc>
          <w:tcPr>
            <w:tcW w:w="5386" w:type="dxa"/>
            <w:shd w:val="clear" w:color="auto" w:fill="auto"/>
          </w:tcPr>
          <w:p w14:paraId="00792F0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 . «Наше здоровье»</w:t>
            </w:r>
          </w:p>
          <w:p w14:paraId="440E0299"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 «Тропа испытаний»</w:t>
            </w:r>
          </w:p>
          <w:p w14:paraId="6886865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 «Здоровье молодежи – богатство России»</w:t>
            </w:r>
          </w:p>
          <w:p w14:paraId="0BDDA0D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  «Кто быстрее!»</w:t>
            </w:r>
          </w:p>
          <w:p w14:paraId="506FFFAB"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5. «Стоп ВИЧ/СПИД!»</w:t>
            </w:r>
          </w:p>
          <w:p w14:paraId="73B0195C"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6. «Чем хорош активный отдых»</w:t>
            </w:r>
          </w:p>
        </w:tc>
        <w:tc>
          <w:tcPr>
            <w:tcW w:w="2835" w:type="dxa"/>
            <w:shd w:val="clear" w:color="auto" w:fill="auto"/>
          </w:tcPr>
          <w:p w14:paraId="45C9E13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Устный журнал</w:t>
            </w:r>
          </w:p>
          <w:p w14:paraId="6CD30D6B" w14:textId="77777777" w:rsidR="00341A89" w:rsidRPr="00341A89" w:rsidRDefault="00341A89" w:rsidP="00341A89">
            <w:pPr>
              <w:spacing w:after="0" w:line="240" w:lineRule="auto"/>
              <w:rPr>
                <w:rFonts w:ascii="Times New Roman" w:hAnsi="Times New Roman"/>
                <w:sz w:val="24"/>
                <w:szCs w:val="24"/>
              </w:rPr>
            </w:pPr>
          </w:p>
          <w:p w14:paraId="77B6B269"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xml:space="preserve">Игра - соревнование </w:t>
            </w:r>
          </w:p>
          <w:p w14:paraId="36E75FC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Акция</w:t>
            </w:r>
          </w:p>
          <w:p w14:paraId="65514175"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Спортивная эстафета</w:t>
            </w:r>
          </w:p>
          <w:p w14:paraId="7949173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xml:space="preserve">Флешмоб </w:t>
            </w:r>
          </w:p>
          <w:p w14:paraId="040D9B64"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Занятие- размышление</w:t>
            </w:r>
          </w:p>
        </w:tc>
      </w:tr>
      <w:tr w:rsidR="00341A89" w:rsidRPr="00341A89" w14:paraId="61FEA8E7" w14:textId="77777777" w:rsidTr="00341A89">
        <w:tblPrEx>
          <w:shd w:val="clear" w:color="auto" w:fill="auto"/>
          <w:tblCellMar>
            <w:left w:w="108" w:type="dxa"/>
            <w:right w:w="108" w:type="dxa"/>
          </w:tblCellMar>
        </w:tblPrEx>
        <w:trPr>
          <w:gridAfter w:val="1"/>
          <w:wAfter w:w="8" w:type="dxa"/>
        </w:trPr>
        <w:tc>
          <w:tcPr>
            <w:tcW w:w="9639" w:type="dxa"/>
            <w:gridSpan w:val="3"/>
            <w:shd w:val="clear" w:color="auto" w:fill="auto"/>
          </w:tcPr>
          <w:p w14:paraId="6DB9C8DF" w14:textId="77777777" w:rsidR="00341A89" w:rsidRPr="00341A89" w:rsidRDefault="00341A89" w:rsidP="00341A89">
            <w:pPr>
              <w:spacing w:after="0" w:line="240" w:lineRule="auto"/>
              <w:jc w:val="center"/>
              <w:rPr>
                <w:rFonts w:ascii="Times New Roman" w:hAnsi="Times New Roman"/>
                <w:b/>
                <w:sz w:val="24"/>
                <w:szCs w:val="24"/>
              </w:rPr>
            </w:pPr>
            <w:r w:rsidRPr="00341A89">
              <w:rPr>
                <w:rFonts w:ascii="Times New Roman" w:hAnsi="Times New Roman"/>
                <w:b/>
                <w:sz w:val="24"/>
                <w:szCs w:val="24"/>
              </w:rPr>
              <w:t>8 класс</w:t>
            </w:r>
          </w:p>
          <w:p w14:paraId="0B5BF625" w14:textId="77777777" w:rsidR="00341A89" w:rsidRPr="00341A89" w:rsidRDefault="00341A89" w:rsidP="00341A89">
            <w:pPr>
              <w:spacing w:after="0" w:line="240" w:lineRule="auto"/>
              <w:jc w:val="center"/>
              <w:rPr>
                <w:rFonts w:ascii="Times New Roman" w:hAnsi="Times New Roman"/>
                <w:b/>
                <w:sz w:val="24"/>
                <w:szCs w:val="24"/>
              </w:rPr>
            </w:pPr>
          </w:p>
        </w:tc>
      </w:tr>
      <w:tr w:rsidR="00341A89" w:rsidRPr="00341A89" w14:paraId="25AB6BCF" w14:textId="77777777" w:rsidTr="00341A89">
        <w:tblPrEx>
          <w:shd w:val="clear" w:color="auto" w:fill="auto"/>
          <w:tblCellMar>
            <w:left w:w="108" w:type="dxa"/>
            <w:right w:w="108" w:type="dxa"/>
          </w:tblCellMar>
        </w:tblPrEx>
        <w:trPr>
          <w:gridAfter w:val="1"/>
          <w:wAfter w:w="8" w:type="dxa"/>
        </w:trPr>
        <w:tc>
          <w:tcPr>
            <w:tcW w:w="1418" w:type="dxa"/>
            <w:shd w:val="clear" w:color="auto" w:fill="auto"/>
          </w:tcPr>
          <w:p w14:paraId="01A2A05B" w14:textId="77777777" w:rsidR="00341A89" w:rsidRPr="00341A89" w:rsidRDefault="00341A89" w:rsidP="00341A89">
            <w:pPr>
              <w:spacing w:after="0" w:line="240" w:lineRule="auto"/>
              <w:jc w:val="center"/>
              <w:rPr>
                <w:rFonts w:ascii="Times New Roman" w:hAnsi="Times New Roman"/>
                <w:sz w:val="24"/>
                <w:szCs w:val="24"/>
              </w:rPr>
            </w:pPr>
            <w:r w:rsidRPr="00341A89">
              <w:rPr>
                <w:rFonts w:ascii="Times New Roman" w:hAnsi="Times New Roman"/>
                <w:sz w:val="24"/>
                <w:szCs w:val="24"/>
              </w:rPr>
              <w:t>Сроки проведения</w:t>
            </w:r>
          </w:p>
        </w:tc>
        <w:tc>
          <w:tcPr>
            <w:tcW w:w="5386" w:type="dxa"/>
            <w:shd w:val="clear" w:color="auto" w:fill="auto"/>
          </w:tcPr>
          <w:p w14:paraId="56EE6EE4" w14:textId="77777777" w:rsidR="00341A89" w:rsidRPr="00341A89" w:rsidRDefault="00341A89" w:rsidP="00341A89">
            <w:pPr>
              <w:spacing w:after="0" w:line="240" w:lineRule="auto"/>
              <w:jc w:val="center"/>
              <w:rPr>
                <w:rFonts w:ascii="Times New Roman" w:hAnsi="Times New Roman"/>
                <w:sz w:val="24"/>
                <w:szCs w:val="24"/>
              </w:rPr>
            </w:pPr>
            <w:r w:rsidRPr="00341A89">
              <w:rPr>
                <w:rFonts w:ascii="Times New Roman" w:hAnsi="Times New Roman"/>
                <w:sz w:val="24"/>
                <w:szCs w:val="24"/>
              </w:rPr>
              <w:t>Тема</w:t>
            </w:r>
          </w:p>
        </w:tc>
        <w:tc>
          <w:tcPr>
            <w:tcW w:w="2835" w:type="dxa"/>
            <w:shd w:val="clear" w:color="auto" w:fill="auto"/>
          </w:tcPr>
          <w:p w14:paraId="142104A3" w14:textId="77777777" w:rsidR="00341A89" w:rsidRPr="00341A89" w:rsidRDefault="00341A89" w:rsidP="00341A89">
            <w:pPr>
              <w:spacing w:after="0" w:line="240" w:lineRule="auto"/>
              <w:jc w:val="center"/>
              <w:rPr>
                <w:rFonts w:ascii="Times New Roman" w:hAnsi="Times New Roman"/>
                <w:sz w:val="24"/>
                <w:szCs w:val="24"/>
              </w:rPr>
            </w:pPr>
            <w:r w:rsidRPr="00341A89">
              <w:rPr>
                <w:rFonts w:ascii="Times New Roman" w:hAnsi="Times New Roman"/>
                <w:sz w:val="24"/>
                <w:szCs w:val="24"/>
              </w:rPr>
              <w:t>Форма</w:t>
            </w:r>
          </w:p>
          <w:p w14:paraId="51BB9E0E" w14:textId="77777777" w:rsidR="00341A89" w:rsidRPr="00341A89" w:rsidRDefault="00341A89" w:rsidP="00341A89">
            <w:pPr>
              <w:spacing w:after="0" w:line="240" w:lineRule="auto"/>
              <w:jc w:val="center"/>
              <w:rPr>
                <w:rFonts w:ascii="Times New Roman" w:hAnsi="Times New Roman"/>
                <w:sz w:val="24"/>
                <w:szCs w:val="24"/>
              </w:rPr>
            </w:pPr>
            <w:r w:rsidRPr="00341A89">
              <w:rPr>
                <w:rFonts w:ascii="Times New Roman" w:hAnsi="Times New Roman"/>
                <w:sz w:val="24"/>
                <w:szCs w:val="24"/>
              </w:rPr>
              <w:t>проведения</w:t>
            </w:r>
          </w:p>
        </w:tc>
      </w:tr>
      <w:tr w:rsidR="00341A89" w:rsidRPr="00341A89" w14:paraId="4E9C2B96" w14:textId="77777777" w:rsidTr="00341A89">
        <w:tblPrEx>
          <w:shd w:val="clear" w:color="auto" w:fill="auto"/>
          <w:tblCellMar>
            <w:left w:w="108" w:type="dxa"/>
            <w:right w:w="108" w:type="dxa"/>
          </w:tblCellMar>
        </w:tblPrEx>
        <w:trPr>
          <w:gridAfter w:val="1"/>
          <w:wAfter w:w="8" w:type="dxa"/>
        </w:trPr>
        <w:tc>
          <w:tcPr>
            <w:tcW w:w="1418" w:type="dxa"/>
            <w:shd w:val="clear" w:color="auto" w:fill="auto"/>
          </w:tcPr>
          <w:p w14:paraId="3C53AD2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Сентябрь</w:t>
            </w:r>
          </w:p>
        </w:tc>
        <w:tc>
          <w:tcPr>
            <w:tcW w:w="5386" w:type="dxa"/>
            <w:shd w:val="clear" w:color="auto" w:fill="auto"/>
          </w:tcPr>
          <w:p w14:paraId="7127946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 «Красота тела и физическая культура»</w:t>
            </w:r>
          </w:p>
          <w:p w14:paraId="16751354"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 «Лучший бегун»</w:t>
            </w:r>
          </w:p>
          <w:p w14:paraId="2473442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 «Здравствуй, Олимп!»</w:t>
            </w:r>
          </w:p>
          <w:p w14:paraId="750B30D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 «Все на старт!»</w:t>
            </w:r>
          </w:p>
          <w:p w14:paraId="495D6E5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xml:space="preserve">5. Месячник безопасности детей </w:t>
            </w:r>
          </w:p>
          <w:p w14:paraId="205DD48C"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6. «Взаимосвязь чистоты и здоровья человека»</w:t>
            </w:r>
          </w:p>
        </w:tc>
        <w:tc>
          <w:tcPr>
            <w:tcW w:w="2835" w:type="dxa"/>
            <w:shd w:val="clear" w:color="auto" w:fill="auto"/>
          </w:tcPr>
          <w:p w14:paraId="4AAFBE6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Беседа</w:t>
            </w:r>
          </w:p>
          <w:p w14:paraId="53282A1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Игра – эстафета</w:t>
            </w:r>
          </w:p>
          <w:p w14:paraId="46E3A8CB"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Спартакиада</w:t>
            </w:r>
          </w:p>
          <w:p w14:paraId="26CF57E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xml:space="preserve">Соревнование </w:t>
            </w:r>
          </w:p>
          <w:p w14:paraId="7B6CF35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По отдельному плану</w:t>
            </w:r>
          </w:p>
          <w:p w14:paraId="1DBF4A9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Информационный час</w:t>
            </w:r>
          </w:p>
        </w:tc>
      </w:tr>
      <w:tr w:rsidR="00341A89" w:rsidRPr="00341A89" w14:paraId="4A879177" w14:textId="77777777" w:rsidTr="00341A89">
        <w:tblPrEx>
          <w:shd w:val="clear" w:color="auto" w:fill="auto"/>
          <w:tblCellMar>
            <w:left w:w="108" w:type="dxa"/>
            <w:right w:w="108" w:type="dxa"/>
          </w:tblCellMar>
        </w:tblPrEx>
        <w:trPr>
          <w:gridAfter w:val="1"/>
          <w:wAfter w:w="8" w:type="dxa"/>
        </w:trPr>
        <w:tc>
          <w:tcPr>
            <w:tcW w:w="1418" w:type="dxa"/>
            <w:shd w:val="clear" w:color="auto" w:fill="auto"/>
          </w:tcPr>
          <w:p w14:paraId="5840F8F3"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Октябрь</w:t>
            </w:r>
          </w:p>
        </w:tc>
        <w:tc>
          <w:tcPr>
            <w:tcW w:w="5386" w:type="dxa"/>
            <w:shd w:val="clear" w:color="auto" w:fill="auto"/>
          </w:tcPr>
          <w:p w14:paraId="4F9B6BD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 Инфекционные заболевания и иммунитет подростка</w:t>
            </w:r>
          </w:p>
          <w:p w14:paraId="1885616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 «Запрещенные движения?»</w:t>
            </w:r>
          </w:p>
          <w:p w14:paraId="4FF6E37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 Легкоатлетический кросс</w:t>
            </w:r>
          </w:p>
          <w:p w14:paraId="4D8142C4"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 «Мы за здоровый образ жизни»</w:t>
            </w:r>
          </w:p>
          <w:p w14:paraId="72EB40A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5. «Безопасный интернет»</w:t>
            </w:r>
          </w:p>
          <w:p w14:paraId="461D2721" w14:textId="77777777" w:rsidR="00341A89" w:rsidRPr="00341A89" w:rsidRDefault="00341A89" w:rsidP="00341A89">
            <w:pPr>
              <w:spacing w:after="0" w:line="240" w:lineRule="auto"/>
              <w:rPr>
                <w:rFonts w:ascii="Times New Roman" w:hAnsi="Times New Roman"/>
                <w:sz w:val="24"/>
                <w:szCs w:val="24"/>
              </w:rPr>
            </w:pPr>
          </w:p>
          <w:p w14:paraId="6773079C"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6. «Не хочу, а «надо»</w:t>
            </w:r>
          </w:p>
        </w:tc>
        <w:tc>
          <w:tcPr>
            <w:tcW w:w="2835" w:type="dxa"/>
            <w:shd w:val="clear" w:color="auto" w:fill="auto"/>
          </w:tcPr>
          <w:p w14:paraId="42F7D7B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Информационный час</w:t>
            </w:r>
          </w:p>
          <w:p w14:paraId="391B84D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Подвижные игры</w:t>
            </w:r>
          </w:p>
          <w:p w14:paraId="6FC3DB2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Школьная спартакиада</w:t>
            </w:r>
          </w:p>
          <w:p w14:paraId="47BB906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xml:space="preserve"> Осенний День здоровья</w:t>
            </w:r>
          </w:p>
          <w:p w14:paraId="01A0B264"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Всероссийский урок безопасности в сети Интернет</w:t>
            </w:r>
          </w:p>
          <w:p w14:paraId="0CE8656C"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Аукцион интересов</w:t>
            </w:r>
          </w:p>
        </w:tc>
      </w:tr>
      <w:tr w:rsidR="00341A89" w:rsidRPr="00341A89" w14:paraId="1D939C6A" w14:textId="77777777" w:rsidTr="00341A89">
        <w:tblPrEx>
          <w:shd w:val="clear" w:color="auto" w:fill="auto"/>
          <w:tblCellMar>
            <w:left w:w="108" w:type="dxa"/>
            <w:right w:w="108" w:type="dxa"/>
          </w:tblCellMar>
        </w:tblPrEx>
        <w:trPr>
          <w:gridAfter w:val="1"/>
          <w:wAfter w:w="8" w:type="dxa"/>
        </w:trPr>
        <w:tc>
          <w:tcPr>
            <w:tcW w:w="1418" w:type="dxa"/>
            <w:shd w:val="clear" w:color="auto" w:fill="auto"/>
          </w:tcPr>
          <w:p w14:paraId="4DE44E2B"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Ноябрь</w:t>
            </w:r>
          </w:p>
        </w:tc>
        <w:tc>
          <w:tcPr>
            <w:tcW w:w="5386" w:type="dxa"/>
            <w:shd w:val="clear" w:color="auto" w:fill="auto"/>
          </w:tcPr>
          <w:p w14:paraId="4A97B82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 «Сила моего тела»</w:t>
            </w:r>
          </w:p>
          <w:p w14:paraId="3980F65B"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 « Сильные и смелые, ловкие, умелые»</w:t>
            </w:r>
          </w:p>
          <w:p w14:paraId="2377C565"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 «Дотянись»</w:t>
            </w:r>
          </w:p>
          <w:p w14:paraId="44DC805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 «Спорт- альтернатива пагубным привычкам»</w:t>
            </w:r>
          </w:p>
          <w:p w14:paraId="5A3482D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5.»Рациональное питание-залог ЗОЖ»</w:t>
            </w:r>
          </w:p>
          <w:p w14:paraId="2B8C47E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6. «Как правильно распределить режим дня»</w:t>
            </w:r>
          </w:p>
        </w:tc>
        <w:tc>
          <w:tcPr>
            <w:tcW w:w="2835" w:type="dxa"/>
            <w:shd w:val="clear" w:color="auto" w:fill="auto"/>
          </w:tcPr>
          <w:p w14:paraId="3FAF1B92"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Беседа</w:t>
            </w:r>
          </w:p>
          <w:p w14:paraId="3BC181C9"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Конкурс</w:t>
            </w:r>
          </w:p>
          <w:p w14:paraId="099CDC62"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Спортивные игры</w:t>
            </w:r>
          </w:p>
          <w:p w14:paraId="61BF3F5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Акция</w:t>
            </w:r>
          </w:p>
          <w:p w14:paraId="00EDDF1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Беседа</w:t>
            </w:r>
          </w:p>
          <w:p w14:paraId="40948A8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Час общения</w:t>
            </w:r>
          </w:p>
        </w:tc>
      </w:tr>
      <w:tr w:rsidR="00341A89" w:rsidRPr="00341A89" w14:paraId="1A50ED96" w14:textId="77777777" w:rsidTr="00341A89">
        <w:tblPrEx>
          <w:shd w:val="clear" w:color="auto" w:fill="auto"/>
          <w:tblCellMar>
            <w:left w:w="108" w:type="dxa"/>
            <w:right w:w="108" w:type="dxa"/>
          </w:tblCellMar>
        </w:tblPrEx>
        <w:trPr>
          <w:gridAfter w:val="1"/>
          <w:wAfter w:w="8" w:type="dxa"/>
        </w:trPr>
        <w:tc>
          <w:tcPr>
            <w:tcW w:w="1418" w:type="dxa"/>
            <w:shd w:val="clear" w:color="auto" w:fill="auto"/>
          </w:tcPr>
          <w:p w14:paraId="42E44A0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Декабрь</w:t>
            </w:r>
          </w:p>
        </w:tc>
        <w:tc>
          <w:tcPr>
            <w:tcW w:w="5386" w:type="dxa"/>
            <w:shd w:val="clear" w:color="auto" w:fill="auto"/>
          </w:tcPr>
          <w:p w14:paraId="4AF7C46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 «Спорт равных возможностей»</w:t>
            </w:r>
          </w:p>
          <w:p w14:paraId="1E35AA09"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 «Праздники здоровья. Твое участие»</w:t>
            </w:r>
          </w:p>
          <w:p w14:paraId="0BC8EB39"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 «Исправь допущенную ошибку»</w:t>
            </w:r>
          </w:p>
          <w:p w14:paraId="35F495E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 «Зимние забавы»</w:t>
            </w:r>
          </w:p>
          <w:p w14:paraId="0328124B"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5. Спортивная акция против ВИЧ/СПИДа</w:t>
            </w:r>
          </w:p>
          <w:p w14:paraId="33528A62"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6. «Предупредить болезни легче, чем с ними бороться»</w:t>
            </w:r>
          </w:p>
          <w:p w14:paraId="0093A1DB"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7. «Диета-плюсы и минусы»</w:t>
            </w:r>
          </w:p>
          <w:p w14:paraId="3AB5074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8. «Как можно совершенствовать свое тело»</w:t>
            </w:r>
          </w:p>
        </w:tc>
        <w:tc>
          <w:tcPr>
            <w:tcW w:w="2835" w:type="dxa"/>
            <w:shd w:val="clear" w:color="auto" w:fill="auto"/>
          </w:tcPr>
          <w:p w14:paraId="4DE51BE4"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Спортивное состязание</w:t>
            </w:r>
          </w:p>
          <w:p w14:paraId="696BCAC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Разговор</w:t>
            </w:r>
          </w:p>
          <w:p w14:paraId="674E082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Проблемная ситуация</w:t>
            </w:r>
          </w:p>
          <w:p w14:paraId="379CC42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Спортивные эстафеты</w:t>
            </w:r>
          </w:p>
          <w:p w14:paraId="141DADD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Соревнования по дартсу</w:t>
            </w:r>
          </w:p>
          <w:p w14:paraId="51A1CD64"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Устный журнал</w:t>
            </w:r>
          </w:p>
          <w:p w14:paraId="47516472"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Аукцион интересов</w:t>
            </w:r>
          </w:p>
          <w:p w14:paraId="1887519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викторина</w:t>
            </w:r>
          </w:p>
        </w:tc>
      </w:tr>
      <w:tr w:rsidR="00341A89" w:rsidRPr="00341A89" w14:paraId="4566F10B" w14:textId="77777777" w:rsidTr="00341A89">
        <w:tblPrEx>
          <w:shd w:val="clear" w:color="auto" w:fill="auto"/>
          <w:tblCellMar>
            <w:left w:w="108" w:type="dxa"/>
            <w:right w:w="108" w:type="dxa"/>
          </w:tblCellMar>
        </w:tblPrEx>
        <w:trPr>
          <w:gridAfter w:val="1"/>
          <w:wAfter w:w="8" w:type="dxa"/>
        </w:trPr>
        <w:tc>
          <w:tcPr>
            <w:tcW w:w="1418" w:type="dxa"/>
            <w:shd w:val="clear" w:color="auto" w:fill="auto"/>
          </w:tcPr>
          <w:p w14:paraId="2DB7590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Январь</w:t>
            </w:r>
          </w:p>
        </w:tc>
        <w:tc>
          <w:tcPr>
            <w:tcW w:w="5386" w:type="dxa"/>
            <w:shd w:val="clear" w:color="auto" w:fill="auto"/>
          </w:tcPr>
          <w:p w14:paraId="6DDF2A9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1.«Лыжные эстафеты»</w:t>
            </w:r>
          </w:p>
          <w:p w14:paraId="25720D3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 «Что такое физическая нагрузка»</w:t>
            </w:r>
          </w:p>
          <w:p w14:paraId="2372DF7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 «Составляем комплекс упражнений утренней гимнастики»</w:t>
            </w:r>
          </w:p>
          <w:p w14:paraId="08F386D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 «Внимание и память»</w:t>
            </w:r>
          </w:p>
          <w:p w14:paraId="018898D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5. «Спорт, здоровье, мы»</w:t>
            </w:r>
          </w:p>
          <w:p w14:paraId="705BFC1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6. «Утомление и переутомление. Способы снятия усталости»</w:t>
            </w:r>
          </w:p>
        </w:tc>
        <w:tc>
          <w:tcPr>
            <w:tcW w:w="2835" w:type="dxa"/>
            <w:shd w:val="clear" w:color="auto" w:fill="auto"/>
          </w:tcPr>
          <w:p w14:paraId="13E300F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Соревнование</w:t>
            </w:r>
          </w:p>
          <w:p w14:paraId="06A88D1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Беседа</w:t>
            </w:r>
          </w:p>
          <w:p w14:paraId="0B39C69C"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Практическое занятие</w:t>
            </w:r>
          </w:p>
          <w:p w14:paraId="42850FEF" w14:textId="77777777" w:rsidR="00341A89" w:rsidRPr="00341A89" w:rsidRDefault="00341A89" w:rsidP="00341A89">
            <w:pPr>
              <w:spacing w:after="0" w:line="240" w:lineRule="auto"/>
              <w:rPr>
                <w:rFonts w:ascii="Times New Roman" w:hAnsi="Times New Roman"/>
                <w:sz w:val="24"/>
                <w:szCs w:val="24"/>
              </w:rPr>
            </w:pPr>
          </w:p>
          <w:p w14:paraId="05C125A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Беседа</w:t>
            </w:r>
          </w:p>
          <w:p w14:paraId="5DCF669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Конкурс плаката</w:t>
            </w:r>
          </w:p>
          <w:p w14:paraId="789F9BA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Тренинг</w:t>
            </w:r>
          </w:p>
          <w:p w14:paraId="1E23259E" w14:textId="77777777" w:rsidR="00341A89" w:rsidRPr="00341A89" w:rsidRDefault="00341A89" w:rsidP="00341A89">
            <w:pPr>
              <w:spacing w:after="0" w:line="240" w:lineRule="auto"/>
              <w:rPr>
                <w:rFonts w:ascii="Times New Roman" w:hAnsi="Times New Roman"/>
                <w:sz w:val="24"/>
                <w:szCs w:val="24"/>
              </w:rPr>
            </w:pPr>
          </w:p>
        </w:tc>
      </w:tr>
      <w:tr w:rsidR="00341A89" w:rsidRPr="00341A89" w14:paraId="665BAA8D" w14:textId="77777777" w:rsidTr="00341A89">
        <w:tblPrEx>
          <w:shd w:val="clear" w:color="auto" w:fill="auto"/>
          <w:tblCellMar>
            <w:left w:w="108" w:type="dxa"/>
            <w:right w:w="108" w:type="dxa"/>
          </w:tblCellMar>
        </w:tblPrEx>
        <w:trPr>
          <w:gridAfter w:val="1"/>
          <w:wAfter w:w="8" w:type="dxa"/>
        </w:trPr>
        <w:tc>
          <w:tcPr>
            <w:tcW w:w="1418" w:type="dxa"/>
            <w:shd w:val="clear" w:color="auto" w:fill="auto"/>
          </w:tcPr>
          <w:p w14:paraId="193A1A4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Февраль</w:t>
            </w:r>
          </w:p>
        </w:tc>
        <w:tc>
          <w:tcPr>
            <w:tcW w:w="5386" w:type="dxa"/>
            <w:shd w:val="clear" w:color="auto" w:fill="auto"/>
          </w:tcPr>
          <w:p w14:paraId="650DC843"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 «Спорт и тренировки»</w:t>
            </w:r>
          </w:p>
          <w:p w14:paraId="5CC8A953"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 «А, ну-ка парни!»</w:t>
            </w:r>
          </w:p>
          <w:p w14:paraId="1914C014"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 «Юные защитники Отечества»</w:t>
            </w:r>
          </w:p>
          <w:p w14:paraId="4C197A75"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 «Воля к победе»</w:t>
            </w:r>
          </w:p>
          <w:p w14:paraId="087BC761" w14:textId="77777777" w:rsidR="00341A89" w:rsidRPr="00341A89" w:rsidRDefault="00341A89" w:rsidP="00341A89">
            <w:pPr>
              <w:spacing w:after="0" w:line="240" w:lineRule="auto"/>
              <w:rPr>
                <w:rFonts w:ascii="Times New Roman" w:hAnsi="Times New Roman"/>
                <w:sz w:val="24"/>
                <w:szCs w:val="24"/>
              </w:rPr>
            </w:pPr>
          </w:p>
          <w:p w14:paraId="0F9C84CC"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5. «Как организовать свой отдых после уроков».</w:t>
            </w:r>
          </w:p>
          <w:p w14:paraId="029F2E33"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6. «Рациональное питание. Режим питания»</w:t>
            </w:r>
          </w:p>
        </w:tc>
        <w:tc>
          <w:tcPr>
            <w:tcW w:w="2835" w:type="dxa"/>
            <w:shd w:val="clear" w:color="auto" w:fill="auto"/>
          </w:tcPr>
          <w:p w14:paraId="2FBC14D3"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Беседа</w:t>
            </w:r>
          </w:p>
          <w:p w14:paraId="5D77A244"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Игра - эстафета</w:t>
            </w:r>
          </w:p>
          <w:p w14:paraId="519903B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Конкурсное состязание</w:t>
            </w:r>
          </w:p>
          <w:p w14:paraId="7630445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Спортивная  игровая программа</w:t>
            </w:r>
          </w:p>
          <w:p w14:paraId="34BBAF8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Информационный час</w:t>
            </w:r>
          </w:p>
          <w:p w14:paraId="1F499EB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Беседа</w:t>
            </w:r>
          </w:p>
        </w:tc>
      </w:tr>
      <w:tr w:rsidR="00341A89" w:rsidRPr="00341A89" w14:paraId="648EC424" w14:textId="77777777" w:rsidTr="00341A89">
        <w:tblPrEx>
          <w:shd w:val="clear" w:color="auto" w:fill="auto"/>
          <w:tblCellMar>
            <w:left w:w="108" w:type="dxa"/>
            <w:right w:w="108" w:type="dxa"/>
          </w:tblCellMar>
        </w:tblPrEx>
        <w:trPr>
          <w:gridAfter w:val="1"/>
          <w:wAfter w:w="8" w:type="dxa"/>
        </w:trPr>
        <w:tc>
          <w:tcPr>
            <w:tcW w:w="1418" w:type="dxa"/>
            <w:shd w:val="clear" w:color="auto" w:fill="auto"/>
          </w:tcPr>
          <w:p w14:paraId="65AAC0A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Март</w:t>
            </w:r>
          </w:p>
        </w:tc>
        <w:tc>
          <w:tcPr>
            <w:tcW w:w="5386" w:type="dxa"/>
            <w:shd w:val="clear" w:color="auto" w:fill="auto"/>
          </w:tcPr>
          <w:p w14:paraId="62ADDA4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 «Свое здоровье береги – сам себе ты помоги!»</w:t>
            </w:r>
          </w:p>
          <w:p w14:paraId="429BA93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 «Кто вперед»</w:t>
            </w:r>
          </w:p>
          <w:p w14:paraId="68B676A5"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 «Сбей предмет»</w:t>
            </w:r>
          </w:p>
          <w:p w14:paraId="3AF27A79"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 «Привычки и здоровье. Влияние на организм человека»</w:t>
            </w:r>
          </w:p>
          <w:p w14:paraId="03514855"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xml:space="preserve">5. «Гигиена и спорт. Спортивная одежда и обувь. Правила ухода» </w:t>
            </w:r>
          </w:p>
        </w:tc>
        <w:tc>
          <w:tcPr>
            <w:tcW w:w="2835" w:type="dxa"/>
            <w:shd w:val="clear" w:color="auto" w:fill="auto"/>
          </w:tcPr>
          <w:p w14:paraId="6050863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Игра – КВН</w:t>
            </w:r>
          </w:p>
          <w:p w14:paraId="0C3A0C0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Конкурс</w:t>
            </w:r>
          </w:p>
          <w:p w14:paraId="29EC58C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Спортивные игры</w:t>
            </w:r>
          </w:p>
          <w:p w14:paraId="6B16F49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Круглый стол</w:t>
            </w:r>
          </w:p>
          <w:p w14:paraId="6AB2B32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Практическое занятие</w:t>
            </w:r>
          </w:p>
        </w:tc>
      </w:tr>
      <w:tr w:rsidR="00341A89" w:rsidRPr="00341A89" w14:paraId="5B99BD03" w14:textId="77777777" w:rsidTr="00341A89">
        <w:tblPrEx>
          <w:shd w:val="clear" w:color="auto" w:fill="auto"/>
          <w:tblCellMar>
            <w:left w:w="108" w:type="dxa"/>
            <w:right w:w="108" w:type="dxa"/>
          </w:tblCellMar>
        </w:tblPrEx>
        <w:trPr>
          <w:gridAfter w:val="1"/>
          <w:wAfter w:w="8" w:type="dxa"/>
        </w:trPr>
        <w:tc>
          <w:tcPr>
            <w:tcW w:w="1418" w:type="dxa"/>
            <w:shd w:val="clear" w:color="auto" w:fill="auto"/>
          </w:tcPr>
          <w:p w14:paraId="54077A09"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Апрель</w:t>
            </w:r>
          </w:p>
        </w:tc>
        <w:tc>
          <w:tcPr>
            <w:tcW w:w="5386" w:type="dxa"/>
            <w:shd w:val="clear" w:color="auto" w:fill="auto"/>
          </w:tcPr>
          <w:p w14:paraId="3DE186C2"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 «Мы – выбираем здоровье»</w:t>
            </w:r>
          </w:p>
          <w:p w14:paraId="0FFB920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 «О, спорт – ты мир»</w:t>
            </w:r>
          </w:p>
          <w:p w14:paraId="411CD574"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 «Мы за здоровый образ жизни»</w:t>
            </w:r>
          </w:p>
          <w:p w14:paraId="0A35999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 «Один за всех – все за одного»</w:t>
            </w:r>
          </w:p>
          <w:p w14:paraId="4552C0A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5.Месячник безопасности детей.</w:t>
            </w:r>
          </w:p>
          <w:p w14:paraId="12B67FDF" w14:textId="31036DBE"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6. «Скажи здоровью:</w:t>
            </w:r>
            <w:r w:rsidR="00B4784C">
              <w:rPr>
                <w:rFonts w:ascii="Times New Roman" w:hAnsi="Times New Roman"/>
                <w:sz w:val="24"/>
                <w:szCs w:val="24"/>
              </w:rPr>
              <w:t xml:space="preserve"> </w:t>
            </w:r>
            <w:r w:rsidRPr="00341A89">
              <w:rPr>
                <w:rFonts w:ascii="Times New Roman" w:hAnsi="Times New Roman"/>
                <w:sz w:val="24"/>
                <w:szCs w:val="24"/>
              </w:rPr>
              <w:t>ДА!»</w:t>
            </w:r>
          </w:p>
        </w:tc>
        <w:tc>
          <w:tcPr>
            <w:tcW w:w="2835" w:type="dxa"/>
            <w:shd w:val="clear" w:color="auto" w:fill="auto"/>
          </w:tcPr>
          <w:p w14:paraId="7E544B6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День здоровья</w:t>
            </w:r>
          </w:p>
          <w:p w14:paraId="02DC9904"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Спортивное состязание</w:t>
            </w:r>
          </w:p>
          <w:p w14:paraId="63E6DABC"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Конкурс рисунков</w:t>
            </w:r>
          </w:p>
          <w:p w14:paraId="2A62458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Спортивная игра</w:t>
            </w:r>
          </w:p>
          <w:p w14:paraId="1713083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По отдельному плану</w:t>
            </w:r>
          </w:p>
          <w:p w14:paraId="502FFA14"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Акция</w:t>
            </w:r>
          </w:p>
        </w:tc>
      </w:tr>
      <w:tr w:rsidR="00341A89" w:rsidRPr="00341A89" w14:paraId="2167B50D" w14:textId="77777777" w:rsidTr="00341A89">
        <w:tblPrEx>
          <w:shd w:val="clear" w:color="auto" w:fill="auto"/>
          <w:tblCellMar>
            <w:left w:w="108" w:type="dxa"/>
            <w:right w:w="108" w:type="dxa"/>
          </w:tblCellMar>
        </w:tblPrEx>
        <w:trPr>
          <w:gridAfter w:val="1"/>
          <w:wAfter w:w="8" w:type="dxa"/>
        </w:trPr>
        <w:tc>
          <w:tcPr>
            <w:tcW w:w="1418" w:type="dxa"/>
            <w:shd w:val="clear" w:color="auto" w:fill="auto"/>
          </w:tcPr>
          <w:p w14:paraId="33F4FD93"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Май</w:t>
            </w:r>
          </w:p>
        </w:tc>
        <w:tc>
          <w:tcPr>
            <w:tcW w:w="5386" w:type="dxa"/>
            <w:shd w:val="clear" w:color="auto" w:fill="auto"/>
          </w:tcPr>
          <w:p w14:paraId="58B0AFF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 «Зарница»</w:t>
            </w:r>
          </w:p>
          <w:p w14:paraId="0D5A8B98" w14:textId="77777777" w:rsidR="00341A89" w:rsidRPr="00341A89" w:rsidRDefault="00341A89" w:rsidP="00341A89">
            <w:pPr>
              <w:spacing w:after="0" w:line="240" w:lineRule="auto"/>
              <w:rPr>
                <w:rFonts w:ascii="Times New Roman" w:hAnsi="Times New Roman"/>
                <w:sz w:val="24"/>
                <w:szCs w:val="24"/>
              </w:rPr>
            </w:pPr>
          </w:p>
          <w:p w14:paraId="65A9EDE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 «Спортивные старты»</w:t>
            </w:r>
          </w:p>
          <w:p w14:paraId="4319A7A4"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 «Здоровье молодежи – богатство России»</w:t>
            </w:r>
          </w:p>
          <w:p w14:paraId="4A4112CC"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 «Кто быстрее»</w:t>
            </w:r>
          </w:p>
          <w:p w14:paraId="3D7AFC3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5. «Стоп ВИЧ/СПИД!»</w:t>
            </w:r>
          </w:p>
          <w:p w14:paraId="322BB21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6. «Туристическими тропами»</w:t>
            </w:r>
          </w:p>
        </w:tc>
        <w:tc>
          <w:tcPr>
            <w:tcW w:w="2835" w:type="dxa"/>
            <w:shd w:val="clear" w:color="auto" w:fill="auto"/>
          </w:tcPr>
          <w:p w14:paraId="515BCE7B"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Спортивно-патриотическая игра</w:t>
            </w:r>
          </w:p>
          <w:p w14:paraId="4A0D326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Соревнование</w:t>
            </w:r>
          </w:p>
          <w:p w14:paraId="77528A14"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Акция</w:t>
            </w:r>
          </w:p>
          <w:p w14:paraId="34880F1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Спартакиада</w:t>
            </w:r>
          </w:p>
          <w:p w14:paraId="62B88A19"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Флешмоб</w:t>
            </w:r>
          </w:p>
          <w:p w14:paraId="5C96D49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Турпоход</w:t>
            </w:r>
          </w:p>
        </w:tc>
      </w:tr>
      <w:tr w:rsidR="00341A89" w:rsidRPr="00341A89" w14:paraId="31986CF0" w14:textId="77777777" w:rsidTr="00341A89">
        <w:tblPrEx>
          <w:shd w:val="clear" w:color="auto" w:fill="auto"/>
          <w:tblCellMar>
            <w:left w:w="108" w:type="dxa"/>
            <w:right w:w="108" w:type="dxa"/>
          </w:tblCellMar>
        </w:tblPrEx>
        <w:trPr>
          <w:gridAfter w:val="1"/>
          <w:wAfter w:w="8" w:type="dxa"/>
        </w:trPr>
        <w:tc>
          <w:tcPr>
            <w:tcW w:w="9639" w:type="dxa"/>
            <w:gridSpan w:val="3"/>
            <w:shd w:val="clear" w:color="auto" w:fill="auto"/>
          </w:tcPr>
          <w:p w14:paraId="22996CAC" w14:textId="77777777" w:rsidR="00341A89" w:rsidRPr="00341A89" w:rsidRDefault="00341A89" w:rsidP="00341A89">
            <w:pPr>
              <w:spacing w:after="0" w:line="240" w:lineRule="auto"/>
              <w:jc w:val="center"/>
              <w:rPr>
                <w:rFonts w:ascii="Times New Roman" w:hAnsi="Times New Roman"/>
                <w:b/>
                <w:sz w:val="24"/>
                <w:szCs w:val="24"/>
              </w:rPr>
            </w:pPr>
            <w:r w:rsidRPr="00341A89">
              <w:rPr>
                <w:rFonts w:ascii="Times New Roman" w:hAnsi="Times New Roman"/>
                <w:b/>
                <w:sz w:val="24"/>
                <w:szCs w:val="24"/>
              </w:rPr>
              <w:t>9 класс</w:t>
            </w:r>
          </w:p>
          <w:p w14:paraId="72EAB7C1" w14:textId="77777777" w:rsidR="00341A89" w:rsidRPr="00341A89" w:rsidRDefault="00341A89" w:rsidP="00341A89">
            <w:pPr>
              <w:spacing w:after="0" w:line="240" w:lineRule="auto"/>
              <w:jc w:val="center"/>
              <w:rPr>
                <w:rFonts w:ascii="Times New Roman" w:hAnsi="Times New Roman"/>
                <w:b/>
                <w:sz w:val="24"/>
                <w:szCs w:val="24"/>
              </w:rPr>
            </w:pPr>
          </w:p>
        </w:tc>
      </w:tr>
      <w:tr w:rsidR="00341A89" w:rsidRPr="00341A89" w14:paraId="40985FB7" w14:textId="77777777" w:rsidTr="00341A89">
        <w:tblPrEx>
          <w:shd w:val="clear" w:color="auto" w:fill="auto"/>
          <w:tblCellMar>
            <w:left w:w="108" w:type="dxa"/>
            <w:right w:w="108" w:type="dxa"/>
          </w:tblCellMar>
        </w:tblPrEx>
        <w:trPr>
          <w:gridAfter w:val="1"/>
          <w:wAfter w:w="8" w:type="dxa"/>
        </w:trPr>
        <w:tc>
          <w:tcPr>
            <w:tcW w:w="1418" w:type="dxa"/>
            <w:shd w:val="clear" w:color="auto" w:fill="auto"/>
          </w:tcPr>
          <w:p w14:paraId="3F97F68C" w14:textId="77777777" w:rsidR="00341A89" w:rsidRPr="00341A89" w:rsidRDefault="00341A89" w:rsidP="00341A89">
            <w:pPr>
              <w:spacing w:after="0" w:line="240" w:lineRule="auto"/>
              <w:jc w:val="center"/>
              <w:rPr>
                <w:rFonts w:ascii="Times New Roman" w:hAnsi="Times New Roman"/>
                <w:sz w:val="24"/>
                <w:szCs w:val="24"/>
              </w:rPr>
            </w:pPr>
            <w:r w:rsidRPr="00341A89">
              <w:rPr>
                <w:rFonts w:ascii="Times New Roman" w:hAnsi="Times New Roman"/>
                <w:sz w:val="24"/>
                <w:szCs w:val="24"/>
              </w:rPr>
              <w:t>Сроки проведения</w:t>
            </w:r>
          </w:p>
        </w:tc>
        <w:tc>
          <w:tcPr>
            <w:tcW w:w="5386" w:type="dxa"/>
            <w:shd w:val="clear" w:color="auto" w:fill="auto"/>
          </w:tcPr>
          <w:p w14:paraId="43DA3E03" w14:textId="77777777" w:rsidR="00341A89" w:rsidRPr="00341A89" w:rsidRDefault="00341A89" w:rsidP="00341A89">
            <w:pPr>
              <w:spacing w:after="0" w:line="240" w:lineRule="auto"/>
              <w:jc w:val="center"/>
              <w:rPr>
                <w:rFonts w:ascii="Times New Roman" w:hAnsi="Times New Roman"/>
                <w:sz w:val="24"/>
                <w:szCs w:val="24"/>
              </w:rPr>
            </w:pPr>
            <w:r w:rsidRPr="00341A89">
              <w:rPr>
                <w:rFonts w:ascii="Times New Roman" w:hAnsi="Times New Roman"/>
                <w:sz w:val="24"/>
                <w:szCs w:val="24"/>
              </w:rPr>
              <w:t>Тема</w:t>
            </w:r>
          </w:p>
        </w:tc>
        <w:tc>
          <w:tcPr>
            <w:tcW w:w="2835" w:type="dxa"/>
            <w:shd w:val="clear" w:color="auto" w:fill="auto"/>
          </w:tcPr>
          <w:p w14:paraId="2689DB2C" w14:textId="77777777" w:rsidR="00341A89" w:rsidRPr="00341A89" w:rsidRDefault="00341A89" w:rsidP="00341A89">
            <w:pPr>
              <w:spacing w:after="0" w:line="240" w:lineRule="auto"/>
              <w:jc w:val="center"/>
              <w:rPr>
                <w:rFonts w:ascii="Times New Roman" w:hAnsi="Times New Roman"/>
                <w:sz w:val="24"/>
                <w:szCs w:val="24"/>
              </w:rPr>
            </w:pPr>
            <w:r w:rsidRPr="00341A89">
              <w:rPr>
                <w:rFonts w:ascii="Times New Roman" w:hAnsi="Times New Roman"/>
                <w:sz w:val="24"/>
                <w:szCs w:val="24"/>
              </w:rPr>
              <w:t>Форма</w:t>
            </w:r>
          </w:p>
          <w:p w14:paraId="11A9F7E9" w14:textId="77777777" w:rsidR="00341A89" w:rsidRPr="00341A89" w:rsidRDefault="00341A89" w:rsidP="00341A89">
            <w:pPr>
              <w:spacing w:after="0" w:line="240" w:lineRule="auto"/>
              <w:jc w:val="center"/>
              <w:rPr>
                <w:rFonts w:ascii="Times New Roman" w:hAnsi="Times New Roman"/>
                <w:sz w:val="24"/>
                <w:szCs w:val="24"/>
              </w:rPr>
            </w:pPr>
            <w:r w:rsidRPr="00341A89">
              <w:rPr>
                <w:rFonts w:ascii="Times New Roman" w:hAnsi="Times New Roman"/>
                <w:sz w:val="24"/>
                <w:szCs w:val="24"/>
              </w:rPr>
              <w:t>проведения</w:t>
            </w:r>
          </w:p>
        </w:tc>
      </w:tr>
      <w:tr w:rsidR="00341A89" w:rsidRPr="00341A89" w14:paraId="0D1D0E69" w14:textId="77777777" w:rsidTr="00341A89">
        <w:tblPrEx>
          <w:shd w:val="clear" w:color="auto" w:fill="auto"/>
          <w:tblCellMar>
            <w:left w:w="108" w:type="dxa"/>
            <w:right w:w="108" w:type="dxa"/>
          </w:tblCellMar>
        </w:tblPrEx>
        <w:trPr>
          <w:gridAfter w:val="1"/>
          <w:wAfter w:w="8" w:type="dxa"/>
        </w:trPr>
        <w:tc>
          <w:tcPr>
            <w:tcW w:w="1418" w:type="dxa"/>
            <w:shd w:val="clear" w:color="auto" w:fill="auto"/>
          </w:tcPr>
          <w:p w14:paraId="309CC08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Сентябрь</w:t>
            </w:r>
          </w:p>
        </w:tc>
        <w:tc>
          <w:tcPr>
            <w:tcW w:w="5386" w:type="dxa"/>
            <w:shd w:val="clear" w:color="auto" w:fill="auto"/>
          </w:tcPr>
          <w:p w14:paraId="0893CF99"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 «Красота и здоровье»</w:t>
            </w:r>
          </w:p>
          <w:p w14:paraId="298FC30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 «Стартуем вместе!»</w:t>
            </w:r>
          </w:p>
          <w:p w14:paraId="0B3A927B"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 « Тропа здоровья»</w:t>
            </w:r>
          </w:p>
          <w:p w14:paraId="61123A7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 «Мир олимпизма»</w:t>
            </w:r>
          </w:p>
          <w:p w14:paraId="1359F9D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5. Месячник Безопасности детей</w:t>
            </w:r>
          </w:p>
          <w:p w14:paraId="7DD37F2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6. «Гигиена- основа ЗОЖ»</w:t>
            </w:r>
          </w:p>
        </w:tc>
        <w:tc>
          <w:tcPr>
            <w:tcW w:w="2835" w:type="dxa"/>
            <w:shd w:val="clear" w:color="auto" w:fill="auto"/>
          </w:tcPr>
          <w:p w14:paraId="35C2F72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Беседа</w:t>
            </w:r>
          </w:p>
          <w:p w14:paraId="138F8AB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Спартакиада</w:t>
            </w:r>
          </w:p>
          <w:p w14:paraId="04C9BDF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Игра - соревнование</w:t>
            </w:r>
          </w:p>
          <w:p w14:paraId="4A896FA4"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Спортивный праздник</w:t>
            </w:r>
          </w:p>
          <w:p w14:paraId="158CC84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По отдельному плану</w:t>
            </w:r>
          </w:p>
          <w:p w14:paraId="54EC6CF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Час вопросов и ответов</w:t>
            </w:r>
          </w:p>
        </w:tc>
      </w:tr>
      <w:tr w:rsidR="00341A89" w:rsidRPr="00341A89" w14:paraId="2EB5F1D0" w14:textId="77777777" w:rsidTr="00341A89">
        <w:tblPrEx>
          <w:shd w:val="clear" w:color="auto" w:fill="auto"/>
          <w:tblCellMar>
            <w:left w:w="108" w:type="dxa"/>
            <w:right w:w="108" w:type="dxa"/>
          </w:tblCellMar>
        </w:tblPrEx>
        <w:trPr>
          <w:gridAfter w:val="1"/>
          <w:wAfter w:w="8" w:type="dxa"/>
        </w:trPr>
        <w:tc>
          <w:tcPr>
            <w:tcW w:w="1418" w:type="dxa"/>
            <w:shd w:val="clear" w:color="auto" w:fill="auto"/>
          </w:tcPr>
          <w:p w14:paraId="2EBE7AFB"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Октябрь</w:t>
            </w:r>
          </w:p>
        </w:tc>
        <w:tc>
          <w:tcPr>
            <w:tcW w:w="5386" w:type="dxa"/>
            <w:shd w:val="clear" w:color="auto" w:fill="auto"/>
          </w:tcPr>
          <w:p w14:paraId="5C80C8CC"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 Легкоатлетический кросс</w:t>
            </w:r>
          </w:p>
          <w:p w14:paraId="53A41D3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 «Мои физические показатели»</w:t>
            </w:r>
          </w:p>
          <w:p w14:paraId="5A0292E9"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 «Воля к победе»</w:t>
            </w:r>
          </w:p>
          <w:p w14:paraId="2FCAE81C"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 «Кто дальше и точнее»</w:t>
            </w:r>
          </w:p>
          <w:p w14:paraId="1637507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5. «Опасный, безопасный Интернет. Правила общения и знакомства»</w:t>
            </w:r>
          </w:p>
          <w:p w14:paraId="6317AED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6. «Инфекционные  заболевания школьников и меры их профилактики»</w:t>
            </w:r>
          </w:p>
        </w:tc>
        <w:tc>
          <w:tcPr>
            <w:tcW w:w="2835" w:type="dxa"/>
            <w:shd w:val="clear" w:color="auto" w:fill="auto"/>
          </w:tcPr>
          <w:p w14:paraId="1E9B495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Школьная спартакиада</w:t>
            </w:r>
          </w:p>
          <w:p w14:paraId="465A7E2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Информационное сообщение</w:t>
            </w:r>
          </w:p>
          <w:p w14:paraId="18A58FC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Спортивная эстафета</w:t>
            </w:r>
          </w:p>
          <w:p w14:paraId="228AA72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Спортивные игры</w:t>
            </w:r>
          </w:p>
          <w:p w14:paraId="3C3C654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Всероссийский урок безопасности в сети интернет</w:t>
            </w:r>
          </w:p>
          <w:p w14:paraId="74063F43"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Встреча с медиком</w:t>
            </w:r>
          </w:p>
        </w:tc>
      </w:tr>
      <w:tr w:rsidR="00341A89" w:rsidRPr="00341A89" w14:paraId="18BCD03D" w14:textId="77777777" w:rsidTr="00341A89">
        <w:tblPrEx>
          <w:shd w:val="clear" w:color="auto" w:fill="auto"/>
          <w:tblCellMar>
            <w:left w:w="108" w:type="dxa"/>
            <w:right w:w="108" w:type="dxa"/>
          </w:tblCellMar>
        </w:tblPrEx>
        <w:trPr>
          <w:gridAfter w:val="1"/>
          <w:wAfter w:w="8" w:type="dxa"/>
        </w:trPr>
        <w:tc>
          <w:tcPr>
            <w:tcW w:w="1418" w:type="dxa"/>
            <w:shd w:val="clear" w:color="auto" w:fill="auto"/>
          </w:tcPr>
          <w:p w14:paraId="150A97C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Ноябрь</w:t>
            </w:r>
          </w:p>
        </w:tc>
        <w:tc>
          <w:tcPr>
            <w:tcW w:w="5386" w:type="dxa"/>
            <w:shd w:val="clear" w:color="auto" w:fill="auto"/>
          </w:tcPr>
          <w:p w14:paraId="526E41C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 «Образ жизни и бессонница»</w:t>
            </w:r>
          </w:p>
          <w:p w14:paraId="6ADE52D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 «Гимнастика – жизнь и успех»</w:t>
            </w:r>
          </w:p>
          <w:p w14:paraId="6E1E1E35"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 «Дотянись»</w:t>
            </w:r>
          </w:p>
          <w:p w14:paraId="1479D85C"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 «Спорт- альтернатива пагубным привычкам»</w:t>
            </w:r>
          </w:p>
          <w:p w14:paraId="216DF3B3"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5. «Образ жизни и бессонница»</w:t>
            </w:r>
          </w:p>
        </w:tc>
        <w:tc>
          <w:tcPr>
            <w:tcW w:w="2835" w:type="dxa"/>
            <w:shd w:val="clear" w:color="auto" w:fill="auto"/>
          </w:tcPr>
          <w:p w14:paraId="122AEF4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Проблемная ситуация</w:t>
            </w:r>
          </w:p>
          <w:p w14:paraId="142B053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Беседа</w:t>
            </w:r>
          </w:p>
          <w:p w14:paraId="5173B0D9"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Конкурс</w:t>
            </w:r>
          </w:p>
          <w:p w14:paraId="5E54529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Акция</w:t>
            </w:r>
          </w:p>
          <w:p w14:paraId="63F0676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Беседа</w:t>
            </w:r>
          </w:p>
        </w:tc>
      </w:tr>
      <w:tr w:rsidR="00341A89" w:rsidRPr="00341A89" w14:paraId="2471E993" w14:textId="77777777" w:rsidTr="00341A89">
        <w:tblPrEx>
          <w:shd w:val="clear" w:color="auto" w:fill="auto"/>
          <w:tblCellMar>
            <w:left w:w="108" w:type="dxa"/>
            <w:right w:w="108" w:type="dxa"/>
          </w:tblCellMar>
        </w:tblPrEx>
        <w:trPr>
          <w:gridAfter w:val="1"/>
          <w:wAfter w:w="8" w:type="dxa"/>
        </w:trPr>
        <w:tc>
          <w:tcPr>
            <w:tcW w:w="1418" w:type="dxa"/>
            <w:shd w:val="clear" w:color="auto" w:fill="auto"/>
          </w:tcPr>
          <w:p w14:paraId="1E8D6F8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Декабрь</w:t>
            </w:r>
          </w:p>
        </w:tc>
        <w:tc>
          <w:tcPr>
            <w:tcW w:w="5386" w:type="dxa"/>
            <w:shd w:val="clear" w:color="auto" w:fill="auto"/>
          </w:tcPr>
          <w:p w14:paraId="32FB7C4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 «На старт»</w:t>
            </w:r>
          </w:p>
          <w:p w14:paraId="74DCB15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 « Со спортом вместе…»</w:t>
            </w:r>
          </w:p>
          <w:p w14:paraId="518D7F13"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 «Что такое активный отдых?»</w:t>
            </w:r>
          </w:p>
          <w:p w14:paraId="3C50D59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 «Зимние забавы».</w:t>
            </w:r>
          </w:p>
          <w:p w14:paraId="041EEBF5"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5. Спортивная акция против ВИЧ/СПИДа</w:t>
            </w:r>
          </w:p>
          <w:p w14:paraId="314ED14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6. «Режим труда и отдыха. Правила активного отдыха»</w:t>
            </w:r>
          </w:p>
        </w:tc>
        <w:tc>
          <w:tcPr>
            <w:tcW w:w="2835" w:type="dxa"/>
            <w:shd w:val="clear" w:color="auto" w:fill="auto"/>
          </w:tcPr>
          <w:p w14:paraId="37BF37E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Спортивное состязание</w:t>
            </w:r>
          </w:p>
          <w:p w14:paraId="3DD09214"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Спортивный час</w:t>
            </w:r>
          </w:p>
          <w:p w14:paraId="0580D81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Разговор</w:t>
            </w:r>
          </w:p>
          <w:p w14:paraId="3AEEC77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День здоровья</w:t>
            </w:r>
          </w:p>
          <w:p w14:paraId="7567FE25"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Соревнования по дартсу</w:t>
            </w:r>
          </w:p>
          <w:p w14:paraId="318DB552"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Обмен мнениями</w:t>
            </w:r>
          </w:p>
        </w:tc>
      </w:tr>
      <w:tr w:rsidR="00341A89" w:rsidRPr="00341A89" w14:paraId="4FE8605B" w14:textId="77777777" w:rsidTr="00341A89">
        <w:tblPrEx>
          <w:shd w:val="clear" w:color="auto" w:fill="auto"/>
          <w:tblCellMar>
            <w:left w:w="108" w:type="dxa"/>
            <w:right w:w="108" w:type="dxa"/>
          </w:tblCellMar>
        </w:tblPrEx>
        <w:trPr>
          <w:gridAfter w:val="1"/>
          <w:wAfter w:w="8" w:type="dxa"/>
        </w:trPr>
        <w:tc>
          <w:tcPr>
            <w:tcW w:w="1418" w:type="dxa"/>
            <w:shd w:val="clear" w:color="auto" w:fill="auto"/>
          </w:tcPr>
          <w:p w14:paraId="411A7DA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Январь</w:t>
            </w:r>
          </w:p>
        </w:tc>
        <w:tc>
          <w:tcPr>
            <w:tcW w:w="5386" w:type="dxa"/>
            <w:shd w:val="clear" w:color="auto" w:fill="auto"/>
          </w:tcPr>
          <w:p w14:paraId="30523912"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 «Лыжные эстафеты»</w:t>
            </w:r>
          </w:p>
          <w:p w14:paraId="5D64282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 «Большой спорт и здоровье»</w:t>
            </w:r>
          </w:p>
          <w:p w14:paraId="6664437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 «Мой выбор- движение»</w:t>
            </w:r>
          </w:p>
          <w:p w14:paraId="2F7E19E2"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 «Признаки утомления органов зрения и слуха. Способы снятия утомления»</w:t>
            </w:r>
          </w:p>
          <w:p w14:paraId="13B3B62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5. «Травмы зимой и летом, в спортзале и на улице»</w:t>
            </w:r>
          </w:p>
          <w:p w14:paraId="70603289"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6. «Параолимпийцы. Кто они?»</w:t>
            </w:r>
          </w:p>
        </w:tc>
        <w:tc>
          <w:tcPr>
            <w:tcW w:w="2835" w:type="dxa"/>
            <w:shd w:val="clear" w:color="auto" w:fill="auto"/>
          </w:tcPr>
          <w:p w14:paraId="357FA45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Соревнование</w:t>
            </w:r>
          </w:p>
          <w:p w14:paraId="7CD046B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Беседа</w:t>
            </w:r>
          </w:p>
          <w:p w14:paraId="5D36B625"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Деловая игра Практическое занятие</w:t>
            </w:r>
          </w:p>
          <w:p w14:paraId="16F6A274" w14:textId="77777777" w:rsidR="00341A89" w:rsidRPr="00341A89" w:rsidRDefault="00341A89" w:rsidP="00341A89">
            <w:pPr>
              <w:spacing w:after="0" w:line="240" w:lineRule="auto"/>
              <w:rPr>
                <w:rFonts w:ascii="Times New Roman" w:hAnsi="Times New Roman"/>
                <w:sz w:val="24"/>
                <w:szCs w:val="24"/>
              </w:rPr>
            </w:pPr>
          </w:p>
          <w:p w14:paraId="0EC2FD0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Беседа</w:t>
            </w:r>
          </w:p>
          <w:p w14:paraId="6971DAEB"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Конкурс рисунков</w:t>
            </w:r>
          </w:p>
        </w:tc>
      </w:tr>
      <w:tr w:rsidR="00341A89" w:rsidRPr="00341A89" w14:paraId="392FE9C9" w14:textId="77777777" w:rsidTr="00341A89">
        <w:tblPrEx>
          <w:shd w:val="clear" w:color="auto" w:fill="auto"/>
          <w:tblCellMar>
            <w:left w:w="108" w:type="dxa"/>
            <w:right w:w="108" w:type="dxa"/>
          </w:tblCellMar>
        </w:tblPrEx>
        <w:trPr>
          <w:gridAfter w:val="1"/>
          <w:wAfter w:w="8" w:type="dxa"/>
        </w:trPr>
        <w:tc>
          <w:tcPr>
            <w:tcW w:w="1418" w:type="dxa"/>
            <w:shd w:val="clear" w:color="auto" w:fill="auto"/>
          </w:tcPr>
          <w:p w14:paraId="20C56DFC"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Февраль</w:t>
            </w:r>
          </w:p>
        </w:tc>
        <w:tc>
          <w:tcPr>
            <w:tcW w:w="5386" w:type="dxa"/>
            <w:shd w:val="clear" w:color="auto" w:fill="auto"/>
          </w:tcPr>
          <w:p w14:paraId="511917B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 Посещение спортивной секции</w:t>
            </w:r>
          </w:p>
          <w:p w14:paraId="4AB09A8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 «А, ну-ка парни!»</w:t>
            </w:r>
          </w:p>
          <w:p w14:paraId="74252A52" w14:textId="77777777" w:rsidR="00341A89" w:rsidRPr="00341A89" w:rsidRDefault="00341A89" w:rsidP="00341A89">
            <w:pPr>
              <w:spacing w:after="0" w:line="240" w:lineRule="auto"/>
              <w:rPr>
                <w:rFonts w:ascii="Times New Roman" w:hAnsi="Times New Roman"/>
                <w:sz w:val="24"/>
                <w:szCs w:val="24"/>
              </w:rPr>
            </w:pPr>
          </w:p>
          <w:p w14:paraId="50D5809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 «Юные защитники отечества»</w:t>
            </w:r>
          </w:p>
          <w:p w14:paraId="29B374A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 «Как заставить себя тренироваться?»</w:t>
            </w:r>
          </w:p>
          <w:p w14:paraId="648FFDCB"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5. «Питание и здоровье. Лишний вес и вредные продукты»</w:t>
            </w:r>
          </w:p>
          <w:p w14:paraId="030832A3"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xml:space="preserve">6. Народные игры. </w:t>
            </w:r>
          </w:p>
        </w:tc>
        <w:tc>
          <w:tcPr>
            <w:tcW w:w="2835" w:type="dxa"/>
            <w:shd w:val="clear" w:color="auto" w:fill="auto"/>
          </w:tcPr>
          <w:p w14:paraId="6C8B3B2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Экскурсия</w:t>
            </w:r>
          </w:p>
          <w:p w14:paraId="346A34B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Спортивная игровая программа</w:t>
            </w:r>
          </w:p>
          <w:p w14:paraId="6976567B"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Конкурсное состязание</w:t>
            </w:r>
          </w:p>
          <w:p w14:paraId="7BE0976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Беседа</w:t>
            </w:r>
          </w:p>
          <w:p w14:paraId="721C574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Обмен мнениями</w:t>
            </w:r>
          </w:p>
          <w:p w14:paraId="444C2B8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Спортивный час</w:t>
            </w:r>
          </w:p>
        </w:tc>
      </w:tr>
      <w:tr w:rsidR="00341A89" w:rsidRPr="00341A89" w14:paraId="0E12C373" w14:textId="77777777" w:rsidTr="00341A89">
        <w:tblPrEx>
          <w:shd w:val="clear" w:color="auto" w:fill="auto"/>
          <w:tblCellMar>
            <w:left w:w="108" w:type="dxa"/>
            <w:right w:w="108" w:type="dxa"/>
          </w:tblCellMar>
        </w:tblPrEx>
        <w:trPr>
          <w:gridAfter w:val="1"/>
          <w:wAfter w:w="8" w:type="dxa"/>
        </w:trPr>
        <w:tc>
          <w:tcPr>
            <w:tcW w:w="1418" w:type="dxa"/>
            <w:shd w:val="clear" w:color="auto" w:fill="auto"/>
          </w:tcPr>
          <w:p w14:paraId="7E289FE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Март</w:t>
            </w:r>
          </w:p>
        </w:tc>
        <w:tc>
          <w:tcPr>
            <w:tcW w:w="5386" w:type="dxa"/>
            <w:shd w:val="clear" w:color="auto" w:fill="auto"/>
          </w:tcPr>
          <w:p w14:paraId="778A6F19"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 «Свое здоровье береги – сам себе ты помоги!»</w:t>
            </w:r>
          </w:p>
          <w:p w14:paraId="14D515BC"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 «Спорт для всех и каждого»</w:t>
            </w:r>
          </w:p>
          <w:p w14:paraId="4DAF865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 «В здоровом теле – здоровый дух»</w:t>
            </w:r>
          </w:p>
          <w:p w14:paraId="61C0B40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 «Экология души и тела»</w:t>
            </w:r>
          </w:p>
          <w:p w14:paraId="38C7723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5. «Правила предупреждения травматизма при занятии спортом»</w:t>
            </w:r>
          </w:p>
          <w:p w14:paraId="56769E79"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6. «Контроль за своим самочувствием»</w:t>
            </w:r>
          </w:p>
        </w:tc>
        <w:tc>
          <w:tcPr>
            <w:tcW w:w="2835" w:type="dxa"/>
            <w:shd w:val="clear" w:color="auto" w:fill="auto"/>
          </w:tcPr>
          <w:p w14:paraId="1FAA5BA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Игра – КВН</w:t>
            </w:r>
          </w:p>
          <w:p w14:paraId="658AEB62"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Соревнование</w:t>
            </w:r>
          </w:p>
          <w:p w14:paraId="1D750704"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День здоровья</w:t>
            </w:r>
          </w:p>
          <w:p w14:paraId="2D9AD3F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Беседа</w:t>
            </w:r>
          </w:p>
          <w:p w14:paraId="27C23DF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Информационный час</w:t>
            </w:r>
          </w:p>
          <w:p w14:paraId="61D0E089" w14:textId="77777777" w:rsidR="00341A89" w:rsidRPr="00341A89" w:rsidRDefault="00341A89" w:rsidP="00341A89">
            <w:pPr>
              <w:spacing w:after="0" w:line="240" w:lineRule="auto"/>
              <w:rPr>
                <w:rFonts w:ascii="Times New Roman" w:hAnsi="Times New Roman"/>
                <w:sz w:val="24"/>
                <w:szCs w:val="24"/>
              </w:rPr>
            </w:pPr>
          </w:p>
          <w:p w14:paraId="2542C88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Встреча с медработником</w:t>
            </w:r>
          </w:p>
        </w:tc>
      </w:tr>
      <w:tr w:rsidR="00341A89" w:rsidRPr="00341A89" w14:paraId="1558835D" w14:textId="77777777" w:rsidTr="00341A89">
        <w:tblPrEx>
          <w:shd w:val="clear" w:color="auto" w:fill="auto"/>
          <w:tblCellMar>
            <w:left w:w="108" w:type="dxa"/>
            <w:right w:w="108" w:type="dxa"/>
          </w:tblCellMar>
        </w:tblPrEx>
        <w:trPr>
          <w:gridAfter w:val="1"/>
          <w:wAfter w:w="8" w:type="dxa"/>
        </w:trPr>
        <w:tc>
          <w:tcPr>
            <w:tcW w:w="1418" w:type="dxa"/>
            <w:shd w:val="clear" w:color="auto" w:fill="auto"/>
          </w:tcPr>
          <w:p w14:paraId="00E0CA4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Апрель</w:t>
            </w:r>
          </w:p>
        </w:tc>
        <w:tc>
          <w:tcPr>
            <w:tcW w:w="5386" w:type="dxa"/>
            <w:shd w:val="clear" w:color="auto" w:fill="auto"/>
          </w:tcPr>
          <w:p w14:paraId="4ABDB64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 «Мы – выбираем здоровье»</w:t>
            </w:r>
          </w:p>
          <w:p w14:paraId="6B07890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 «О, спорт – ты мир»</w:t>
            </w:r>
          </w:p>
          <w:p w14:paraId="1B1FD949"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 «Мы за здоровый образ жизни»</w:t>
            </w:r>
          </w:p>
          <w:p w14:paraId="2FDF8AFB"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 «Самый спортивный»</w:t>
            </w:r>
          </w:p>
          <w:p w14:paraId="2DE3814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5.Месячник безопасности детей.</w:t>
            </w:r>
          </w:p>
          <w:p w14:paraId="0BE315D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6. «Скажи здоровью: ДА!»</w:t>
            </w:r>
          </w:p>
        </w:tc>
        <w:tc>
          <w:tcPr>
            <w:tcW w:w="2835" w:type="dxa"/>
            <w:shd w:val="clear" w:color="auto" w:fill="auto"/>
          </w:tcPr>
          <w:p w14:paraId="21CA013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Беседа</w:t>
            </w:r>
          </w:p>
          <w:p w14:paraId="5D9E987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Спортивное состязание</w:t>
            </w:r>
          </w:p>
          <w:p w14:paraId="284AF6A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Конкурс рисунков</w:t>
            </w:r>
          </w:p>
          <w:p w14:paraId="5EE42E3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Конкурс</w:t>
            </w:r>
          </w:p>
          <w:p w14:paraId="72CDE8D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По отдельному плану</w:t>
            </w:r>
          </w:p>
          <w:p w14:paraId="606B744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Акция</w:t>
            </w:r>
          </w:p>
        </w:tc>
      </w:tr>
      <w:tr w:rsidR="00341A89" w:rsidRPr="00341A89" w14:paraId="3870A28C" w14:textId="77777777" w:rsidTr="00341A89">
        <w:tblPrEx>
          <w:shd w:val="clear" w:color="auto" w:fill="auto"/>
          <w:tblCellMar>
            <w:left w:w="108" w:type="dxa"/>
            <w:right w:w="108" w:type="dxa"/>
          </w:tblCellMar>
        </w:tblPrEx>
        <w:trPr>
          <w:gridAfter w:val="1"/>
          <w:wAfter w:w="8" w:type="dxa"/>
        </w:trPr>
        <w:tc>
          <w:tcPr>
            <w:tcW w:w="1418" w:type="dxa"/>
            <w:shd w:val="clear" w:color="auto" w:fill="auto"/>
          </w:tcPr>
          <w:p w14:paraId="7FB449C4"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Май</w:t>
            </w:r>
          </w:p>
        </w:tc>
        <w:tc>
          <w:tcPr>
            <w:tcW w:w="5386" w:type="dxa"/>
            <w:shd w:val="clear" w:color="auto" w:fill="auto"/>
          </w:tcPr>
          <w:p w14:paraId="427EF33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 «Вредные привычки спорт не совместимы»</w:t>
            </w:r>
          </w:p>
          <w:p w14:paraId="1B4661E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 «Олимпийские надежды»</w:t>
            </w:r>
          </w:p>
          <w:p w14:paraId="762770C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 «Здоровье молодежи – богатство России»</w:t>
            </w:r>
          </w:p>
          <w:p w14:paraId="621D63AB"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 «Состязание в прериях»</w:t>
            </w:r>
          </w:p>
          <w:p w14:paraId="1C8582F2"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5. «Стоп ВИЧ/СПИД!»</w:t>
            </w:r>
          </w:p>
          <w:p w14:paraId="48FD400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6. «Туристическими тропами»</w:t>
            </w:r>
          </w:p>
        </w:tc>
        <w:tc>
          <w:tcPr>
            <w:tcW w:w="2835" w:type="dxa"/>
            <w:shd w:val="clear" w:color="auto" w:fill="auto"/>
          </w:tcPr>
          <w:p w14:paraId="368D21C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Дискуссия</w:t>
            </w:r>
          </w:p>
          <w:p w14:paraId="5F55D11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Спартакиада</w:t>
            </w:r>
          </w:p>
          <w:p w14:paraId="7A426A1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Акция</w:t>
            </w:r>
          </w:p>
          <w:p w14:paraId="60ECEA4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Спортивный праздник</w:t>
            </w:r>
          </w:p>
          <w:p w14:paraId="7BE5157C"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Флешмоб</w:t>
            </w:r>
          </w:p>
          <w:p w14:paraId="1E7638E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Квест- игра</w:t>
            </w:r>
          </w:p>
        </w:tc>
      </w:tr>
    </w:tbl>
    <w:p w14:paraId="54189F0A" w14:textId="77777777" w:rsidR="00341A89" w:rsidRPr="00341A89" w:rsidRDefault="00341A89" w:rsidP="00341A89">
      <w:pPr>
        <w:spacing w:after="0" w:line="240" w:lineRule="auto"/>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5152"/>
        <w:gridCol w:w="2781"/>
      </w:tblGrid>
      <w:tr w:rsidR="00341A89" w:rsidRPr="00341A89" w14:paraId="68C5090E" w14:textId="77777777" w:rsidTr="00341A89">
        <w:tc>
          <w:tcPr>
            <w:tcW w:w="1418" w:type="dxa"/>
            <w:shd w:val="clear" w:color="auto" w:fill="auto"/>
          </w:tcPr>
          <w:p w14:paraId="4F9A15B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Март</w:t>
            </w:r>
          </w:p>
        </w:tc>
        <w:tc>
          <w:tcPr>
            <w:tcW w:w="5386" w:type="dxa"/>
            <w:shd w:val="clear" w:color="auto" w:fill="auto"/>
          </w:tcPr>
          <w:p w14:paraId="65406B44"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 «Свое здоровье береги – сам себе ты помоги!»</w:t>
            </w:r>
          </w:p>
          <w:p w14:paraId="736002B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 «Туризм – как один из видов активного отдыха»</w:t>
            </w:r>
          </w:p>
          <w:p w14:paraId="45551FB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 «В здоровом теле – здоровый дух»</w:t>
            </w:r>
          </w:p>
          <w:p w14:paraId="6DAE856C"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 «Авитаминоз. Как его избежать. Советы врача»</w:t>
            </w:r>
          </w:p>
          <w:p w14:paraId="5B41672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5. «Смех и здоровье. Забавы, эстафеты, конкурсы»</w:t>
            </w:r>
          </w:p>
          <w:p w14:paraId="7720661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6. «Почему я скажу вредным привычкам «Нет»!»</w:t>
            </w:r>
          </w:p>
        </w:tc>
        <w:tc>
          <w:tcPr>
            <w:tcW w:w="2835" w:type="dxa"/>
            <w:shd w:val="clear" w:color="auto" w:fill="auto"/>
          </w:tcPr>
          <w:p w14:paraId="30F96F6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Игра – КВН</w:t>
            </w:r>
          </w:p>
          <w:p w14:paraId="6C337D62"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Информационное сообщение</w:t>
            </w:r>
          </w:p>
          <w:p w14:paraId="0E5E16E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Клубный час</w:t>
            </w:r>
          </w:p>
          <w:p w14:paraId="4AA28BE4"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Встреча с медработником</w:t>
            </w:r>
          </w:p>
          <w:p w14:paraId="58DD851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Спортивный час</w:t>
            </w:r>
          </w:p>
          <w:p w14:paraId="4547A65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Устное сочинение- рассуждение</w:t>
            </w:r>
          </w:p>
        </w:tc>
      </w:tr>
      <w:tr w:rsidR="00341A89" w:rsidRPr="00341A89" w14:paraId="36C1EE65" w14:textId="77777777" w:rsidTr="00341A89">
        <w:tc>
          <w:tcPr>
            <w:tcW w:w="1418" w:type="dxa"/>
            <w:shd w:val="clear" w:color="auto" w:fill="auto"/>
          </w:tcPr>
          <w:p w14:paraId="69F959C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Апрель</w:t>
            </w:r>
          </w:p>
        </w:tc>
        <w:tc>
          <w:tcPr>
            <w:tcW w:w="5386" w:type="dxa"/>
            <w:shd w:val="clear" w:color="auto" w:fill="auto"/>
          </w:tcPr>
          <w:p w14:paraId="1DF6965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 «Мы – выбираем здоровье»</w:t>
            </w:r>
          </w:p>
          <w:p w14:paraId="17F1658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 «О, спорт – ты мир»</w:t>
            </w:r>
          </w:p>
          <w:p w14:paraId="22D116E2"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 «Мы за здоровый образ жизни»</w:t>
            </w:r>
          </w:p>
          <w:p w14:paraId="4A6794F9"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 «Меткий стрелок»</w:t>
            </w:r>
          </w:p>
          <w:p w14:paraId="02CAE92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5. «Скажи здоровью: ДА!»</w:t>
            </w:r>
          </w:p>
          <w:p w14:paraId="3D5E5435"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6. Месячник за здоровый образ жизни</w:t>
            </w:r>
          </w:p>
        </w:tc>
        <w:tc>
          <w:tcPr>
            <w:tcW w:w="2835" w:type="dxa"/>
            <w:shd w:val="clear" w:color="auto" w:fill="auto"/>
          </w:tcPr>
          <w:p w14:paraId="66D1381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xml:space="preserve">Всемирный День здоровья </w:t>
            </w:r>
          </w:p>
          <w:p w14:paraId="0361BC1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Спортивное состязание</w:t>
            </w:r>
          </w:p>
          <w:p w14:paraId="5779DA94"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Конкурс рисунков</w:t>
            </w:r>
          </w:p>
          <w:p w14:paraId="78C3554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Конкурс</w:t>
            </w:r>
          </w:p>
          <w:p w14:paraId="78AA7142"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Акция</w:t>
            </w:r>
          </w:p>
          <w:p w14:paraId="3DC7D84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По отдельному плану</w:t>
            </w:r>
          </w:p>
        </w:tc>
      </w:tr>
      <w:tr w:rsidR="00341A89" w:rsidRPr="00341A89" w14:paraId="25D17547" w14:textId="77777777" w:rsidTr="00341A89">
        <w:tc>
          <w:tcPr>
            <w:tcW w:w="1418" w:type="dxa"/>
            <w:shd w:val="clear" w:color="auto" w:fill="auto"/>
          </w:tcPr>
          <w:p w14:paraId="48E36C29"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Май</w:t>
            </w:r>
          </w:p>
        </w:tc>
        <w:tc>
          <w:tcPr>
            <w:tcW w:w="5386" w:type="dxa"/>
            <w:shd w:val="clear" w:color="auto" w:fill="auto"/>
          </w:tcPr>
          <w:p w14:paraId="57B94812"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  «Сохраним здоровье на долгие годы»</w:t>
            </w:r>
          </w:p>
          <w:p w14:paraId="7A0EB8F2"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«Со спортом вместе…»</w:t>
            </w:r>
          </w:p>
          <w:p w14:paraId="21DA170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 «Здоровье молодежи – богатство России»</w:t>
            </w:r>
          </w:p>
          <w:p w14:paraId="46B2057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 «Лучший бегун»</w:t>
            </w:r>
          </w:p>
          <w:p w14:paraId="368785BC"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5.  «Стоп ВИЧ/СПИД!»</w:t>
            </w:r>
          </w:p>
          <w:p w14:paraId="0822544B"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6. «Туристической тропой»</w:t>
            </w:r>
          </w:p>
        </w:tc>
        <w:tc>
          <w:tcPr>
            <w:tcW w:w="2835" w:type="dxa"/>
            <w:shd w:val="clear" w:color="auto" w:fill="auto"/>
          </w:tcPr>
          <w:p w14:paraId="2808704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Беседа</w:t>
            </w:r>
          </w:p>
          <w:p w14:paraId="66C91682"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xml:space="preserve">Спортивно-патриотическая игра </w:t>
            </w:r>
          </w:p>
          <w:p w14:paraId="4B715F94"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Спартакиада</w:t>
            </w:r>
          </w:p>
          <w:p w14:paraId="576C8F4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Спортивное соревнование</w:t>
            </w:r>
          </w:p>
          <w:p w14:paraId="7AC065F5"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Флешмоб</w:t>
            </w:r>
          </w:p>
          <w:p w14:paraId="421474CB"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xml:space="preserve">Семейный турпоход </w:t>
            </w:r>
          </w:p>
        </w:tc>
      </w:tr>
    </w:tbl>
    <w:p w14:paraId="6F8CDCFD" w14:textId="77777777" w:rsidR="00341A89" w:rsidRPr="00341A89" w:rsidRDefault="00341A89" w:rsidP="00341A89">
      <w:pPr>
        <w:spacing w:after="0" w:line="240" w:lineRule="auto"/>
        <w:ind w:firstLine="567"/>
        <w:jc w:val="both"/>
        <w:rPr>
          <w:rFonts w:ascii="Times New Roman" w:hAnsi="Times New Roman"/>
          <w:b/>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4405"/>
        <w:gridCol w:w="3548"/>
      </w:tblGrid>
      <w:tr w:rsidR="00341A89" w:rsidRPr="00341A89" w14:paraId="7096B72F" w14:textId="77777777" w:rsidTr="00341A89">
        <w:tc>
          <w:tcPr>
            <w:tcW w:w="1560" w:type="dxa"/>
            <w:shd w:val="clear" w:color="auto" w:fill="auto"/>
          </w:tcPr>
          <w:p w14:paraId="0A06B89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Апрель</w:t>
            </w:r>
          </w:p>
        </w:tc>
        <w:tc>
          <w:tcPr>
            <w:tcW w:w="4638" w:type="dxa"/>
            <w:shd w:val="clear" w:color="auto" w:fill="auto"/>
          </w:tcPr>
          <w:p w14:paraId="3EE45B3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  Спорт в жизни человека.</w:t>
            </w:r>
          </w:p>
          <w:p w14:paraId="598CF99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 Полезные привычки и их влияние на укрепление здоровья.</w:t>
            </w:r>
          </w:p>
          <w:p w14:paraId="10500C2C"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 Посещение бассейна. Правила личной гигиены.</w:t>
            </w:r>
          </w:p>
          <w:p w14:paraId="69EFA03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4.Здоровье- это модно!</w:t>
            </w:r>
          </w:p>
          <w:p w14:paraId="28E1581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xml:space="preserve">5.Профилактика заболеваний передающихся бытовым путем. </w:t>
            </w:r>
          </w:p>
          <w:p w14:paraId="67FD072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6. Правила посещение мест общественного пользования. (туалет, баня, сауна)</w:t>
            </w:r>
          </w:p>
        </w:tc>
        <w:tc>
          <w:tcPr>
            <w:tcW w:w="3725" w:type="dxa"/>
            <w:shd w:val="clear" w:color="auto" w:fill="auto"/>
          </w:tcPr>
          <w:p w14:paraId="71074D3C"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Беседа</w:t>
            </w:r>
          </w:p>
          <w:p w14:paraId="402AE53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Беседа</w:t>
            </w:r>
          </w:p>
          <w:p w14:paraId="48A94B79" w14:textId="77777777" w:rsidR="00341A89" w:rsidRPr="00341A89" w:rsidRDefault="00341A89" w:rsidP="00341A89">
            <w:pPr>
              <w:spacing w:after="0" w:line="240" w:lineRule="auto"/>
              <w:rPr>
                <w:rFonts w:ascii="Times New Roman" w:hAnsi="Times New Roman"/>
                <w:sz w:val="24"/>
                <w:szCs w:val="24"/>
              </w:rPr>
            </w:pPr>
          </w:p>
          <w:p w14:paraId="21C1338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Практическое занятие</w:t>
            </w:r>
          </w:p>
          <w:p w14:paraId="0BE2A254" w14:textId="77777777" w:rsidR="00341A89" w:rsidRPr="00341A89" w:rsidRDefault="00341A89" w:rsidP="00341A89">
            <w:pPr>
              <w:spacing w:after="0" w:line="240" w:lineRule="auto"/>
              <w:rPr>
                <w:rFonts w:ascii="Times New Roman" w:hAnsi="Times New Roman"/>
                <w:sz w:val="24"/>
                <w:szCs w:val="24"/>
              </w:rPr>
            </w:pPr>
          </w:p>
          <w:p w14:paraId="107A33A8" w14:textId="77777777" w:rsidR="00341A89" w:rsidRPr="00341A89" w:rsidRDefault="00341A89" w:rsidP="00341A89">
            <w:pPr>
              <w:spacing w:after="0" w:line="240" w:lineRule="auto"/>
              <w:rPr>
                <w:rFonts w:ascii="Times New Roman" w:hAnsi="Times New Roman"/>
                <w:sz w:val="24"/>
                <w:szCs w:val="24"/>
              </w:rPr>
            </w:pPr>
          </w:p>
          <w:p w14:paraId="3B1C5DEB"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Беседа</w:t>
            </w:r>
          </w:p>
          <w:p w14:paraId="4A4BC874"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Беседа</w:t>
            </w:r>
          </w:p>
          <w:p w14:paraId="5855D9F0" w14:textId="77777777" w:rsidR="00341A89" w:rsidRPr="00341A89" w:rsidRDefault="00341A89" w:rsidP="00341A89">
            <w:pPr>
              <w:spacing w:after="0" w:line="240" w:lineRule="auto"/>
              <w:rPr>
                <w:rFonts w:ascii="Times New Roman" w:hAnsi="Times New Roman"/>
                <w:sz w:val="24"/>
                <w:szCs w:val="24"/>
              </w:rPr>
            </w:pPr>
          </w:p>
        </w:tc>
      </w:tr>
      <w:tr w:rsidR="00341A89" w:rsidRPr="00341A89" w14:paraId="29342716" w14:textId="77777777" w:rsidTr="00341A89">
        <w:tc>
          <w:tcPr>
            <w:tcW w:w="1560" w:type="dxa"/>
            <w:shd w:val="clear" w:color="auto" w:fill="auto"/>
          </w:tcPr>
          <w:p w14:paraId="60FE6E99"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Май</w:t>
            </w:r>
          </w:p>
        </w:tc>
        <w:tc>
          <w:tcPr>
            <w:tcW w:w="4638" w:type="dxa"/>
            <w:shd w:val="clear" w:color="auto" w:fill="auto"/>
          </w:tcPr>
          <w:p w14:paraId="1BE5CC69"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1.Сохранить природу- сохранить жизнь</w:t>
            </w:r>
          </w:p>
          <w:p w14:paraId="59DF900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2.Экология города и здоровье населения</w:t>
            </w:r>
          </w:p>
          <w:p w14:paraId="70A5BCC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3.Правила поведения в местах массового скопления людей.</w:t>
            </w:r>
          </w:p>
          <w:p w14:paraId="2148F744"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4.Правила поведения в крупных магазинах, на стадионах, дискотеке, в кинотеатре, театре.</w:t>
            </w:r>
          </w:p>
          <w:p w14:paraId="0742A9AC"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xml:space="preserve">5.Как не стать жертвой преступления. Правила поведения на улице. </w:t>
            </w:r>
          </w:p>
          <w:p w14:paraId="2373E74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6. Активный отдых на природе. Польза и опасность.</w:t>
            </w:r>
          </w:p>
        </w:tc>
        <w:tc>
          <w:tcPr>
            <w:tcW w:w="3725" w:type="dxa"/>
            <w:shd w:val="clear" w:color="auto" w:fill="auto"/>
          </w:tcPr>
          <w:p w14:paraId="307C66A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Беседа</w:t>
            </w:r>
          </w:p>
          <w:p w14:paraId="2F7C23E3"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Беседа</w:t>
            </w:r>
          </w:p>
          <w:p w14:paraId="48798CE9"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Круглый стол</w:t>
            </w:r>
          </w:p>
          <w:p w14:paraId="7A1FB17D" w14:textId="77777777" w:rsidR="00341A89" w:rsidRPr="00341A89" w:rsidRDefault="00341A89" w:rsidP="00341A89">
            <w:pPr>
              <w:spacing w:after="0" w:line="240" w:lineRule="auto"/>
              <w:rPr>
                <w:rFonts w:ascii="Times New Roman" w:hAnsi="Times New Roman"/>
                <w:sz w:val="24"/>
                <w:szCs w:val="24"/>
              </w:rPr>
            </w:pPr>
          </w:p>
          <w:p w14:paraId="2CE9095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Круглый стол</w:t>
            </w:r>
          </w:p>
          <w:p w14:paraId="0318FF7E" w14:textId="77777777" w:rsidR="00341A89" w:rsidRPr="00341A89" w:rsidRDefault="00341A89" w:rsidP="00341A89">
            <w:pPr>
              <w:spacing w:after="0" w:line="240" w:lineRule="auto"/>
              <w:rPr>
                <w:rFonts w:ascii="Times New Roman" w:hAnsi="Times New Roman"/>
                <w:sz w:val="24"/>
                <w:szCs w:val="24"/>
              </w:rPr>
            </w:pPr>
          </w:p>
          <w:p w14:paraId="710E3BEB"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Тренинг</w:t>
            </w:r>
          </w:p>
          <w:p w14:paraId="4A1D9A96" w14:textId="77777777" w:rsidR="00341A89" w:rsidRPr="00341A89" w:rsidRDefault="00341A89" w:rsidP="00341A89">
            <w:pPr>
              <w:spacing w:after="0" w:line="240" w:lineRule="auto"/>
              <w:rPr>
                <w:rFonts w:ascii="Times New Roman" w:hAnsi="Times New Roman"/>
                <w:sz w:val="24"/>
                <w:szCs w:val="24"/>
              </w:rPr>
            </w:pPr>
          </w:p>
          <w:p w14:paraId="6CC052C4"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Практическое занятие</w:t>
            </w:r>
          </w:p>
        </w:tc>
      </w:tr>
    </w:tbl>
    <w:p w14:paraId="50CC3076" w14:textId="77777777" w:rsidR="00341A89" w:rsidRPr="00341A89" w:rsidRDefault="00341A89" w:rsidP="00341A89">
      <w:pPr>
        <w:spacing w:after="0" w:line="240" w:lineRule="auto"/>
        <w:ind w:firstLine="567"/>
        <w:jc w:val="both"/>
        <w:rPr>
          <w:rFonts w:ascii="Times New Roman" w:hAnsi="Times New Roman"/>
          <w:b/>
          <w:color w:val="FF0000"/>
          <w:sz w:val="24"/>
          <w:szCs w:val="24"/>
        </w:rPr>
      </w:pPr>
    </w:p>
    <w:p w14:paraId="446C04EB" w14:textId="70417D91" w:rsidR="00341A89" w:rsidRPr="00B20598" w:rsidRDefault="00341A89" w:rsidP="00341A89">
      <w:pPr>
        <w:spacing w:after="0" w:line="240" w:lineRule="auto"/>
        <w:ind w:firstLine="567"/>
        <w:jc w:val="both"/>
        <w:rPr>
          <w:rFonts w:ascii="Times New Roman" w:hAnsi="Times New Roman"/>
          <w:b/>
          <w:sz w:val="28"/>
          <w:szCs w:val="28"/>
        </w:rPr>
      </w:pPr>
      <w:r w:rsidRPr="00B20598">
        <w:rPr>
          <w:rFonts w:ascii="Times New Roman" w:hAnsi="Times New Roman"/>
          <w:b/>
          <w:sz w:val="28"/>
          <w:szCs w:val="28"/>
        </w:rPr>
        <w:t xml:space="preserve">Дидактическое обеспечение: </w:t>
      </w:r>
      <w:r w:rsidRPr="00B20598">
        <w:rPr>
          <w:rFonts w:ascii="Times New Roman" w:hAnsi="Times New Roman"/>
          <w:sz w:val="28"/>
          <w:szCs w:val="28"/>
        </w:rPr>
        <w:t xml:space="preserve">Эстафетные палочки, обручи, гимнастические коврики, детские машинки, кегли, канат, дартс, дротики, санки, ледянки, лыжи, мячи: футзальный, футбольный, волейбольный, баскетбольный, музыкальный центр, пластиковая кружка, теннисный шарик, шнурок 40см, хоккейные клюшки, шайбы, пластиковые кольца, кубики, мешок с песком, памятки, </w:t>
      </w:r>
      <w:r w:rsidR="00B4784C" w:rsidRPr="00B20598">
        <w:rPr>
          <w:rFonts w:ascii="Times New Roman" w:hAnsi="Times New Roman"/>
          <w:sz w:val="28"/>
          <w:szCs w:val="28"/>
        </w:rPr>
        <w:t>брошюры</w:t>
      </w:r>
      <w:r w:rsidRPr="00B20598">
        <w:rPr>
          <w:rFonts w:ascii="Times New Roman" w:hAnsi="Times New Roman"/>
          <w:sz w:val="28"/>
          <w:szCs w:val="28"/>
        </w:rPr>
        <w:t>, видеозанятия.</w:t>
      </w:r>
    </w:p>
    <w:p w14:paraId="7F059458" w14:textId="77777777" w:rsidR="00341A89" w:rsidRPr="00B20598" w:rsidRDefault="00341A89" w:rsidP="00341A89">
      <w:pPr>
        <w:rPr>
          <w:rFonts w:ascii="Times New Roman" w:hAnsi="Times New Roman"/>
          <w:sz w:val="28"/>
          <w:szCs w:val="28"/>
        </w:rPr>
      </w:pPr>
    </w:p>
    <w:p w14:paraId="1418E02B" w14:textId="77777777" w:rsidR="00341A89" w:rsidRPr="00B20598" w:rsidRDefault="00341A89" w:rsidP="00341A89">
      <w:pPr>
        <w:spacing w:after="0" w:line="240" w:lineRule="auto"/>
        <w:jc w:val="center"/>
        <w:rPr>
          <w:rFonts w:ascii="Times New Roman" w:hAnsi="Times New Roman"/>
          <w:b/>
          <w:sz w:val="28"/>
          <w:szCs w:val="28"/>
        </w:rPr>
      </w:pPr>
      <w:r w:rsidRPr="00B20598">
        <w:rPr>
          <w:rFonts w:ascii="Times New Roman" w:hAnsi="Times New Roman"/>
          <w:b/>
          <w:sz w:val="28"/>
          <w:szCs w:val="28"/>
        </w:rPr>
        <w:t>Нравственное направление программы внеурочной деятельности</w:t>
      </w:r>
    </w:p>
    <w:p w14:paraId="195C9030" w14:textId="77777777" w:rsidR="00341A89" w:rsidRPr="00B20598" w:rsidRDefault="00341A89" w:rsidP="00341A89">
      <w:pPr>
        <w:pStyle w:val="ConsPlusNormal"/>
        <w:ind w:firstLine="567"/>
        <w:jc w:val="center"/>
        <w:rPr>
          <w:rFonts w:ascii="Times New Roman" w:hAnsi="Times New Roman" w:cs="Times New Roman"/>
          <w:b/>
          <w:sz w:val="28"/>
          <w:szCs w:val="28"/>
        </w:rPr>
      </w:pPr>
    </w:p>
    <w:p w14:paraId="0F144E9E" w14:textId="77777777" w:rsidR="00341A89" w:rsidRPr="00B20598" w:rsidRDefault="00341A89" w:rsidP="00341A89">
      <w:pPr>
        <w:spacing w:after="0" w:line="240" w:lineRule="auto"/>
        <w:jc w:val="center"/>
        <w:rPr>
          <w:rFonts w:ascii="Times New Roman" w:hAnsi="Times New Roman"/>
          <w:b/>
          <w:bCs/>
          <w:sz w:val="28"/>
          <w:szCs w:val="28"/>
        </w:rPr>
      </w:pPr>
      <w:r w:rsidRPr="00B20598">
        <w:rPr>
          <w:rFonts w:ascii="Times New Roman" w:hAnsi="Times New Roman"/>
          <w:b/>
          <w:bCs/>
          <w:sz w:val="28"/>
          <w:szCs w:val="28"/>
        </w:rPr>
        <w:t>1 дополнительный класс</w:t>
      </w:r>
    </w:p>
    <w:p w14:paraId="1918BA53" w14:textId="77777777" w:rsidR="00341A89" w:rsidRPr="00B20598" w:rsidRDefault="00341A89" w:rsidP="00341A89">
      <w:pPr>
        <w:spacing w:after="0" w:line="240" w:lineRule="auto"/>
        <w:jc w:val="center"/>
        <w:rPr>
          <w:rFonts w:ascii="Times New Roman" w:hAnsi="Times New Roman"/>
          <w:bCs/>
          <w:sz w:val="28"/>
          <w:szCs w:val="28"/>
        </w:rPr>
      </w:pPr>
    </w:p>
    <w:p w14:paraId="64B0BB19" w14:textId="77777777" w:rsidR="00341A89" w:rsidRPr="00B20598" w:rsidRDefault="00341A89" w:rsidP="00341A89">
      <w:pPr>
        <w:spacing w:after="0" w:line="240" w:lineRule="auto"/>
        <w:jc w:val="center"/>
        <w:rPr>
          <w:rFonts w:ascii="Times New Roman" w:hAnsi="Times New Roman"/>
          <w:b/>
          <w:bCs/>
          <w:sz w:val="28"/>
          <w:szCs w:val="28"/>
        </w:rPr>
      </w:pPr>
      <w:r w:rsidRPr="00B20598">
        <w:rPr>
          <w:rFonts w:ascii="Times New Roman" w:hAnsi="Times New Roman"/>
          <w:b/>
          <w:bCs/>
          <w:sz w:val="28"/>
          <w:szCs w:val="28"/>
        </w:rPr>
        <w:t>1 класс</w:t>
      </w:r>
    </w:p>
    <w:tbl>
      <w:tblPr>
        <w:tblStyle w:val="af"/>
        <w:tblW w:w="0" w:type="auto"/>
        <w:tblLook w:val="04A0" w:firstRow="1" w:lastRow="0" w:firstColumn="1" w:lastColumn="0" w:noHBand="0" w:noVBand="1"/>
      </w:tblPr>
      <w:tblGrid>
        <w:gridCol w:w="3125"/>
        <w:gridCol w:w="3138"/>
        <w:gridCol w:w="3167"/>
      </w:tblGrid>
      <w:tr w:rsidR="00341A89" w:rsidRPr="00341A89" w14:paraId="6E2F87E4" w14:textId="77777777" w:rsidTr="00341A89">
        <w:tc>
          <w:tcPr>
            <w:tcW w:w="3332" w:type="dxa"/>
            <w:tcBorders>
              <w:top w:val="single" w:sz="4" w:space="0" w:color="auto"/>
              <w:left w:val="single" w:sz="4" w:space="0" w:color="auto"/>
              <w:bottom w:val="single" w:sz="4" w:space="0" w:color="auto"/>
              <w:right w:val="single" w:sz="4" w:space="0" w:color="auto"/>
            </w:tcBorders>
            <w:hideMark/>
          </w:tcPr>
          <w:p w14:paraId="6B0689B8" w14:textId="77777777" w:rsidR="00341A89" w:rsidRPr="00341A89" w:rsidRDefault="00341A89" w:rsidP="00341A89">
            <w:pPr>
              <w:spacing w:after="0" w:line="240" w:lineRule="auto"/>
              <w:jc w:val="center"/>
              <w:rPr>
                <w:rFonts w:ascii="Times New Roman" w:hAnsi="Times New Roman"/>
                <w:bCs/>
                <w:sz w:val="24"/>
                <w:szCs w:val="24"/>
              </w:rPr>
            </w:pPr>
            <w:r w:rsidRPr="00341A89">
              <w:rPr>
                <w:rFonts w:ascii="Times New Roman" w:hAnsi="Times New Roman"/>
                <w:b/>
                <w:sz w:val="24"/>
                <w:szCs w:val="24"/>
              </w:rPr>
              <w:t>Личностная культура</w:t>
            </w:r>
          </w:p>
        </w:tc>
        <w:tc>
          <w:tcPr>
            <w:tcW w:w="3332" w:type="dxa"/>
            <w:tcBorders>
              <w:top w:val="single" w:sz="4" w:space="0" w:color="auto"/>
              <w:left w:val="single" w:sz="4" w:space="0" w:color="auto"/>
              <w:bottom w:val="single" w:sz="4" w:space="0" w:color="auto"/>
              <w:right w:val="single" w:sz="4" w:space="0" w:color="auto"/>
            </w:tcBorders>
            <w:hideMark/>
          </w:tcPr>
          <w:p w14:paraId="74DE374D" w14:textId="77777777" w:rsidR="00341A89" w:rsidRPr="00341A89" w:rsidRDefault="00341A89" w:rsidP="00341A89">
            <w:pPr>
              <w:spacing w:after="0" w:line="240" w:lineRule="auto"/>
              <w:jc w:val="center"/>
              <w:rPr>
                <w:rFonts w:ascii="Times New Roman" w:hAnsi="Times New Roman"/>
                <w:bCs/>
                <w:sz w:val="24"/>
                <w:szCs w:val="24"/>
              </w:rPr>
            </w:pPr>
            <w:r w:rsidRPr="00341A89">
              <w:rPr>
                <w:rFonts w:ascii="Times New Roman" w:hAnsi="Times New Roman"/>
                <w:b/>
                <w:sz w:val="24"/>
                <w:szCs w:val="24"/>
              </w:rPr>
              <w:t>Социальная культура</w:t>
            </w:r>
          </w:p>
        </w:tc>
        <w:tc>
          <w:tcPr>
            <w:tcW w:w="3333" w:type="dxa"/>
            <w:tcBorders>
              <w:top w:val="single" w:sz="4" w:space="0" w:color="auto"/>
              <w:left w:val="single" w:sz="4" w:space="0" w:color="auto"/>
              <w:bottom w:val="single" w:sz="4" w:space="0" w:color="auto"/>
              <w:right w:val="single" w:sz="4" w:space="0" w:color="auto"/>
            </w:tcBorders>
            <w:hideMark/>
          </w:tcPr>
          <w:p w14:paraId="0BFC6EB3" w14:textId="77777777" w:rsidR="00341A89" w:rsidRPr="00341A89" w:rsidRDefault="00341A89" w:rsidP="00341A89">
            <w:pPr>
              <w:spacing w:after="0" w:line="240" w:lineRule="auto"/>
              <w:jc w:val="center"/>
              <w:rPr>
                <w:rFonts w:ascii="Times New Roman" w:hAnsi="Times New Roman"/>
                <w:bCs/>
                <w:sz w:val="24"/>
                <w:szCs w:val="24"/>
              </w:rPr>
            </w:pPr>
            <w:r w:rsidRPr="00341A89">
              <w:rPr>
                <w:rFonts w:ascii="Times New Roman" w:hAnsi="Times New Roman"/>
                <w:b/>
                <w:sz w:val="24"/>
                <w:szCs w:val="24"/>
              </w:rPr>
              <w:t>Семейная культура</w:t>
            </w:r>
          </w:p>
        </w:tc>
      </w:tr>
      <w:tr w:rsidR="00341A89" w:rsidRPr="00341A89" w14:paraId="7FD5EC14" w14:textId="77777777" w:rsidTr="00341A89">
        <w:tc>
          <w:tcPr>
            <w:tcW w:w="3332" w:type="dxa"/>
            <w:tcBorders>
              <w:top w:val="single" w:sz="4" w:space="0" w:color="auto"/>
              <w:left w:val="single" w:sz="4" w:space="0" w:color="auto"/>
              <w:bottom w:val="single" w:sz="4" w:space="0" w:color="auto"/>
              <w:right w:val="single" w:sz="4" w:space="0" w:color="auto"/>
            </w:tcBorders>
            <w:hideMark/>
          </w:tcPr>
          <w:p w14:paraId="307D1EE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Вижу, слышу</w:t>
            </w:r>
          </w:p>
          <w:p w14:paraId="4B166AB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xml:space="preserve">Смеюсь, плачу </w:t>
            </w:r>
          </w:p>
          <w:p w14:paraId="3607D0A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xml:space="preserve">Изменение настроения </w:t>
            </w:r>
          </w:p>
          <w:p w14:paraId="64DD8EE2"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Чувства человека</w:t>
            </w:r>
          </w:p>
          <w:p w14:paraId="22BF4E9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xml:space="preserve">Страх </w:t>
            </w:r>
          </w:p>
          <w:p w14:paraId="2037C71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xml:space="preserve">Обида </w:t>
            </w:r>
          </w:p>
          <w:p w14:paraId="16DC651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Грусть и радость</w:t>
            </w:r>
          </w:p>
          <w:p w14:paraId="201FDB22"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Поступки человека</w:t>
            </w:r>
          </w:p>
          <w:p w14:paraId="012679C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Что такое хорошо и что такое плохо</w:t>
            </w:r>
          </w:p>
          <w:p w14:paraId="3C1A734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Хорошие поступки</w:t>
            </w:r>
          </w:p>
          <w:p w14:paraId="5DC5362C"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Плохие поступки</w:t>
            </w:r>
          </w:p>
          <w:p w14:paraId="71BC10F2"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Добрый и злой</w:t>
            </w:r>
          </w:p>
          <w:p w14:paraId="56E30162"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sz w:val="24"/>
                <w:szCs w:val="24"/>
              </w:rPr>
              <w:t>Когда мы говорим спасибо</w:t>
            </w:r>
          </w:p>
        </w:tc>
        <w:tc>
          <w:tcPr>
            <w:tcW w:w="3332" w:type="dxa"/>
            <w:tcBorders>
              <w:top w:val="single" w:sz="4" w:space="0" w:color="auto"/>
              <w:left w:val="single" w:sz="4" w:space="0" w:color="auto"/>
              <w:bottom w:val="single" w:sz="4" w:space="0" w:color="auto"/>
              <w:right w:val="single" w:sz="4" w:space="0" w:color="auto"/>
            </w:tcBorders>
          </w:tcPr>
          <w:p w14:paraId="5DB8F4F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Раздевалка</w:t>
            </w:r>
          </w:p>
          <w:p w14:paraId="1B9AF5A3"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Столовая</w:t>
            </w:r>
          </w:p>
          <w:p w14:paraId="22CE2763"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Игровая зона</w:t>
            </w:r>
          </w:p>
          <w:p w14:paraId="59C9CB25"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Медицинский кабинет</w:t>
            </w:r>
          </w:p>
          <w:p w14:paraId="2D831D8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Кабинет ЛФК</w:t>
            </w:r>
          </w:p>
          <w:p w14:paraId="1A10FB7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Кабинет музыки</w:t>
            </w:r>
          </w:p>
          <w:p w14:paraId="188BF74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Я - ученик</w:t>
            </w:r>
          </w:p>
          <w:p w14:paraId="4C98FEC2"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Учитель</w:t>
            </w:r>
          </w:p>
          <w:p w14:paraId="24722E45"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Воспитатель</w:t>
            </w:r>
          </w:p>
          <w:p w14:paraId="4B65E615"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Учитель физкультуры</w:t>
            </w:r>
          </w:p>
          <w:p w14:paraId="1F38856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Учитель музыки</w:t>
            </w:r>
          </w:p>
          <w:p w14:paraId="5661943B" w14:textId="77777777" w:rsidR="00341A89" w:rsidRPr="00341A89" w:rsidRDefault="00341A89" w:rsidP="00341A89">
            <w:pPr>
              <w:spacing w:after="0" w:line="240" w:lineRule="auto"/>
              <w:rPr>
                <w:rFonts w:ascii="Times New Roman" w:hAnsi="Times New Roman"/>
                <w:bCs/>
                <w:sz w:val="24"/>
                <w:szCs w:val="24"/>
              </w:rPr>
            </w:pPr>
          </w:p>
        </w:tc>
        <w:tc>
          <w:tcPr>
            <w:tcW w:w="3333" w:type="dxa"/>
            <w:tcBorders>
              <w:top w:val="single" w:sz="4" w:space="0" w:color="auto"/>
              <w:left w:val="single" w:sz="4" w:space="0" w:color="auto"/>
              <w:bottom w:val="single" w:sz="4" w:space="0" w:color="auto"/>
              <w:right w:val="single" w:sz="4" w:space="0" w:color="auto"/>
            </w:tcBorders>
          </w:tcPr>
          <w:p w14:paraId="78808BE6" w14:textId="77777777" w:rsidR="00341A89" w:rsidRPr="00341A89" w:rsidRDefault="00341A89" w:rsidP="00341A89">
            <w:pPr>
              <w:spacing w:after="0" w:line="240" w:lineRule="auto"/>
              <w:rPr>
                <w:rFonts w:ascii="Times New Roman" w:hAnsi="Times New Roman"/>
                <w:b/>
                <w:sz w:val="24"/>
                <w:szCs w:val="24"/>
              </w:rPr>
            </w:pPr>
            <w:r w:rsidRPr="00341A89">
              <w:rPr>
                <w:rFonts w:ascii="Times New Roman" w:hAnsi="Times New Roman"/>
                <w:sz w:val="24"/>
                <w:szCs w:val="24"/>
              </w:rPr>
              <w:t>Наша большая семья</w:t>
            </w:r>
          </w:p>
          <w:p w14:paraId="7683E90B"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Дружная семья</w:t>
            </w:r>
          </w:p>
          <w:p w14:paraId="3D9039D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Наши интересы</w:t>
            </w:r>
          </w:p>
          <w:p w14:paraId="6106D34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Любимое дело семьи</w:t>
            </w:r>
          </w:p>
          <w:p w14:paraId="5DE4282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Что я люблю делать</w:t>
            </w:r>
          </w:p>
          <w:p w14:paraId="14E54673"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Семейные праздники</w:t>
            </w:r>
          </w:p>
          <w:p w14:paraId="3ACC5AE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xml:space="preserve">День рождение </w:t>
            </w:r>
          </w:p>
          <w:p w14:paraId="4CC93C4B"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Гости</w:t>
            </w:r>
          </w:p>
          <w:p w14:paraId="5F1AEF4C"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Семья принимает гостей</w:t>
            </w:r>
          </w:p>
          <w:p w14:paraId="275B1F9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Гостеприимство</w:t>
            </w:r>
          </w:p>
          <w:p w14:paraId="6DD78353" w14:textId="77777777" w:rsidR="00341A89" w:rsidRPr="00341A89" w:rsidRDefault="00341A89" w:rsidP="00341A89">
            <w:pPr>
              <w:spacing w:after="0" w:line="240" w:lineRule="auto"/>
              <w:rPr>
                <w:rFonts w:ascii="Times New Roman" w:hAnsi="Times New Roman"/>
                <w:bCs/>
                <w:sz w:val="24"/>
                <w:szCs w:val="24"/>
              </w:rPr>
            </w:pPr>
          </w:p>
        </w:tc>
      </w:tr>
    </w:tbl>
    <w:p w14:paraId="4CCEAEE1" w14:textId="77777777" w:rsidR="00341A89" w:rsidRPr="00341A89" w:rsidRDefault="00341A89" w:rsidP="00341A89">
      <w:pPr>
        <w:spacing w:after="0" w:line="240" w:lineRule="auto"/>
        <w:rPr>
          <w:rFonts w:ascii="Times New Roman" w:hAnsi="Times New Roman"/>
          <w:sz w:val="24"/>
          <w:szCs w:val="24"/>
        </w:rPr>
      </w:pPr>
    </w:p>
    <w:p w14:paraId="3017D212" w14:textId="77777777" w:rsidR="00341A89" w:rsidRPr="00341A89" w:rsidRDefault="00341A89" w:rsidP="00341A89">
      <w:pPr>
        <w:spacing w:after="0" w:line="240" w:lineRule="auto"/>
        <w:jc w:val="center"/>
        <w:rPr>
          <w:rFonts w:ascii="Times New Roman" w:hAnsi="Times New Roman"/>
          <w:b/>
          <w:bCs/>
          <w:sz w:val="24"/>
          <w:szCs w:val="24"/>
        </w:rPr>
      </w:pPr>
      <w:r w:rsidRPr="00341A89">
        <w:rPr>
          <w:rFonts w:ascii="Times New Roman" w:hAnsi="Times New Roman"/>
          <w:b/>
          <w:bCs/>
          <w:sz w:val="24"/>
          <w:szCs w:val="24"/>
        </w:rPr>
        <w:t>2 класс</w:t>
      </w:r>
    </w:p>
    <w:tbl>
      <w:tblPr>
        <w:tblStyle w:val="af"/>
        <w:tblW w:w="9322" w:type="dxa"/>
        <w:tblLook w:val="04A0" w:firstRow="1" w:lastRow="0" w:firstColumn="1" w:lastColumn="0" w:noHBand="0" w:noVBand="1"/>
      </w:tblPr>
      <w:tblGrid>
        <w:gridCol w:w="3332"/>
        <w:gridCol w:w="3332"/>
        <w:gridCol w:w="2658"/>
      </w:tblGrid>
      <w:tr w:rsidR="00341A89" w:rsidRPr="00341A89" w14:paraId="31809230" w14:textId="77777777" w:rsidTr="00B4784C">
        <w:tc>
          <w:tcPr>
            <w:tcW w:w="3332" w:type="dxa"/>
            <w:tcBorders>
              <w:top w:val="single" w:sz="4" w:space="0" w:color="auto"/>
              <w:left w:val="single" w:sz="4" w:space="0" w:color="auto"/>
              <w:bottom w:val="single" w:sz="4" w:space="0" w:color="auto"/>
              <w:right w:val="single" w:sz="4" w:space="0" w:color="auto"/>
            </w:tcBorders>
            <w:hideMark/>
          </w:tcPr>
          <w:p w14:paraId="1CE2B856" w14:textId="77777777" w:rsidR="00341A89" w:rsidRPr="00341A89" w:rsidRDefault="00341A89" w:rsidP="00341A89">
            <w:pPr>
              <w:spacing w:after="0" w:line="240" w:lineRule="auto"/>
              <w:jc w:val="center"/>
              <w:rPr>
                <w:rFonts w:ascii="Times New Roman" w:hAnsi="Times New Roman"/>
                <w:bCs/>
                <w:sz w:val="24"/>
                <w:szCs w:val="24"/>
              </w:rPr>
            </w:pPr>
            <w:r w:rsidRPr="00341A89">
              <w:rPr>
                <w:rFonts w:ascii="Times New Roman" w:hAnsi="Times New Roman"/>
                <w:b/>
                <w:sz w:val="24"/>
                <w:szCs w:val="24"/>
              </w:rPr>
              <w:t>Личностная культура</w:t>
            </w:r>
          </w:p>
        </w:tc>
        <w:tc>
          <w:tcPr>
            <w:tcW w:w="3332" w:type="dxa"/>
            <w:tcBorders>
              <w:top w:val="single" w:sz="4" w:space="0" w:color="auto"/>
              <w:left w:val="single" w:sz="4" w:space="0" w:color="auto"/>
              <w:bottom w:val="single" w:sz="4" w:space="0" w:color="auto"/>
              <w:right w:val="single" w:sz="4" w:space="0" w:color="auto"/>
            </w:tcBorders>
            <w:hideMark/>
          </w:tcPr>
          <w:p w14:paraId="40C66CC5" w14:textId="77777777" w:rsidR="00341A89" w:rsidRPr="00341A89" w:rsidRDefault="00341A89" w:rsidP="00341A89">
            <w:pPr>
              <w:spacing w:after="0" w:line="240" w:lineRule="auto"/>
              <w:jc w:val="center"/>
              <w:rPr>
                <w:rFonts w:ascii="Times New Roman" w:hAnsi="Times New Roman"/>
                <w:bCs/>
                <w:sz w:val="24"/>
                <w:szCs w:val="24"/>
              </w:rPr>
            </w:pPr>
            <w:r w:rsidRPr="00341A89">
              <w:rPr>
                <w:rFonts w:ascii="Times New Roman" w:hAnsi="Times New Roman"/>
                <w:b/>
                <w:sz w:val="24"/>
                <w:szCs w:val="24"/>
              </w:rPr>
              <w:t>Социальная культура</w:t>
            </w:r>
          </w:p>
        </w:tc>
        <w:tc>
          <w:tcPr>
            <w:tcW w:w="2658" w:type="dxa"/>
            <w:tcBorders>
              <w:top w:val="single" w:sz="4" w:space="0" w:color="auto"/>
              <w:left w:val="single" w:sz="4" w:space="0" w:color="auto"/>
              <w:bottom w:val="single" w:sz="4" w:space="0" w:color="auto"/>
              <w:right w:val="single" w:sz="4" w:space="0" w:color="auto"/>
            </w:tcBorders>
            <w:hideMark/>
          </w:tcPr>
          <w:p w14:paraId="17479DE2" w14:textId="77777777" w:rsidR="00341A89" w:rsidRPr="00341A89" w:rsidRDefault="00341A89" w:rsidP="00341A89">
            <w:pPr>
              <w:spacing w:after="0" w:line="240" w:lineRule="auto"/>
              <w:jc w:val="center"/>
              <w:rPr>
                <w:rFonts w:ascii="Times New Roman" w:hAnsi="Times New Roman"/>
                <w:bCs/>
                <w:sz w:val="24"/>
                <w:szCs w:val="24"/>
              </w:rPr>
            </w:pPr>
            <w:r w:rsidRPr="00341A89">
              <w:rPr>
                <w:rFonts w:ascii="Times New Roman" w:hAnsi="Times New Roman"/>
                <w:b/>
                <w:sz w:val="24"/>
                <w:szCs w:val="24"/>
              </w:rPr>
              <w:t>Семейная культура</w:t>
            </w:r>
          </w:p>
        </w:tc>
      </w:tr>
      <w:tr w:rsidR="00341A89" w:rsidRPr="00341A89" w14:paraId="27C99B59" w14:textId="77777777" w:rsidTr="00B4784C">
        <w:tc>
          <w:tcPr>
            <w:tcW w:w="3332" w:type="dxa"/>
            <w:tcBorders>
              <w:top w:val="single" w:sz="4" w:space="0" w:color="auto"/>
              <w:left w:val="single" w:sz="4" w:space="0" w:color="auto"/>
              <w:bottom w:val="single" w:sz="4" w:space="0" w:color="auto"/>
              <w:right w:val="single" w:sz="4" w:space="0" w:color="auto"/>
            </w:tcBorders>
          </w:tcPr>
          <w:p w14:paraId="2C74FFEC"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Живая и не живая природа. </w:t>
            </w:r>
          </w:p>
          <w:p w14:paraId="1F8ADB53"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xml:space="preserve"> Природные явления. </w:t>
            </w:r>
          </w:p>
          <w:p w14:paraId="2D0CC9C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Животный мир. </w:t>
            </w:r>
          </w:p>
          <w:p w14:paraId="5EA5D432"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Многообразие растений. </w:t>
            </w:r>
          </w:p>
          <w:p w14:paraId="1ACA7A8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Птицы. Зачем птице крылья? </w:t>
            </w:r>
          </w:p>
          <w:p w14:paraId="64CA4F6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Вода. Зачем нужна вода?</w:t>
            </w:r>
          </w:p>
          <w:p w14:paraId="4054E029"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Воздух. Если бы не было воздуха. </w:t>
            </w:r>
          </w:p>
          <w:p w14:paraId="1328522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Наша планета - наш дом. </w:t>
            </w:r>
          </w:p>
          <w:p w14:paraId="0CE439B3"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Осень. </w:t>
            </w:r>
          </w:p>
          <w:p w14:paraId="2A863CD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Зима. </w:t>
            </w:r>
          </w:p>
          <w:p w14:paraId="7AD95334"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Весна. </w:t>
            </w:r>
          </w:p>
          <w:p w14:paraId="7E59F43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Лето. </w:t>
            </w:r>
          </w:p>
          <w:p w14:paraId="5BF9D0D8" w14:textId="77777777" w:rsidR="00341A89" w:rsidRPr="00341A89" w:rsidRDefault="00341A89" w:rsidP="00341A89">
            <w:pPr>
              <w:spacing w:after="0" w:line="240" w:lineRule="auto"/>
              <w:rPr>
                <w:rFonts w:ascii="Times New Roman" w:hAnsi="Times New Roman"/>
                <w:bCs/>
                <w:sz w:val="24"/>
                <w:szCs w:val="24"/>
              </w:rPr>
            </w:pPr>
          </w:p>
        </w:tc>
        <w:tc>
          <w:tcPr>
            <w:tcW w:w="3332" w:type="dxa"/>
            <w:tcBorders>
              <w:top w:val="single" w:sz="4" w:space="0" w:color="auto"/>
              <w:left w:val="single" w:sz="4" w:space="0" w:color="auto"/>
              <w:bottom w:val="single" w:sz="4" w:space="0" w:color="auto"/>
              <w:right w:val="single" w:sz="4" w:space="0" w:color="auto"/>
            </w:tcBorders>
            <w:hideMark/>
          </w:tcPr>
          <w:p w14:paraId="19CDCE9B"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Злость – как с ней справляться.</w:t>
            </w:r>
          </w:p>
          <w:p w14:paraId="077BC583"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Стыд, чувство вины, извинения.</w:t>
            </w:r>
          </w:p>
          <w:p w14:paraId="3254E4B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xml:space="preserve">Удивление </w:t>
            </w:r>
          </w:p>
          <w:p w14:paraId="7DD72E2C" w14:textId="77777777" w:rsidR="00341A89" w:rsidRPr="00341A89" w:rsidRDefault="00341A89" w:rsidP="00341A89">
            <w:pPr>
              <w:spacing w:after="0" w:line="240" w:lineRule="auto"/>
              <w:rPr>
                <w:rFonts w:ascii="Times New Roman" w:hAnsi="Times New Roman"/>
                <w:b/>
                <w:sz w:val="24"/>
                <w:szCs w:val="24"/>
              </w:rPr>
            </w:pPr>
            <w:r w:rsidRPr="00341A89">
              <w:rPr>
                <w:rFonts w:ascii="Times New Roman" w:hAnsi="Times New Roman"/>
                <w:sz w:val="24"/>
                <w:szCs w:val="24"/>
              </w:rPr>
              <w:t>Мимика и жесты</w:t>
            </w:r>
          </w:p>
          <w:p w14:paraId="43134B3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Средства понимания: интонация, мимика, пантомимика</w:t>
            </w:r>
          </w:p>
          <w:p w14:paraId="56385E5B"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Наши помощники органы чувств</w:t>
            </w:r>
          </w:p>
          <w:p w14:paraId="4B88B4C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Азбука настроения</w:t>
            </w:r>
          </w:p>
          <w:p w14:paraId="568D245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Рисуем настроение</w:t>
            </w:r>
          </w:p>
          <w:p w14:paraId="7FB71D53"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Мое настроение</w:t>
            </w:r>
          </w:p>
          <w:p w14:paraId="2EECFA8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Кто такой друг</w:t>
            </w:r>
          </w:p>
          <w:p w14:paraId="5454E7BC"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Рассказы о дружбе и добре</w:t>
            </w:r>
          </w:p>
          <w:p w14:paraId="584B027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Секреты дружбы</w:t>
            </w:r>
          </w:p>
        </w:tc>
        <w:tc>
          <w:tcPr>
            <w:tcW w:w="2658" w:type="dxa"/>
            <w:tcBorders>
              <w:top w:val="single" w:sz="4" w:space="0" w:color="auto"/>
              <w:left w:val="single" w:sz="4" w:space="0" w:color="auto"/>
              <w:bottom w:val="single" w:sz="4" w:space="0" w:color="auto"/>
              <w:right w:val="single" w:sz="4" w:space="0" w:color="auto"/>
            </w:tcBorders>
          </w:tcPr>
          <w:p w14:paraId="50A99F83"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Праздник мам</w:t>
            </w:r>
          </w:p>
          <w:p w14:paraId="1659451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Праздник пап</w:t>
            </w:r>
          </w:p>
          <w:p w14:paraId="79BCA81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Мой любимый праздник</w:t>
            </w:r>
          </w:p>
          <w:p w14:paraId="558A9782"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Обязанности в семье</w:t>
            </w:r>
          </w:p>
          <w:p w14:paraId="40E345F2"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Я помогаю маме</w:t>
            </w:r>
          </w:p>
          <w:p w14:paraId="69FF2815" w14:textId="77777777" w:rsidR="00341A89" w:rsidRPr="00341A89" w:rsidRDefault="00341A89" w:rsidP="00341A89">
            <w:pPr>
              <w:spacing w:after="0" w:line="240" w:lineRule="auto"/>
              <w:rPr>
                <w:rFonts w:ascii="Times New Roman" w:hAnsi="Times New Roman"/>
                <w:color w:val="000000"/>
                <w:sz w:val="24"/>
                <w:szCs w:val="24"/>
                <w:shd w:val="clear" w:color="auto" w:fill="FFFFFF"/>
              </w:rPr>
            </w:pPr>
            <w:r w:rsidRPr="00341A89">
              <w:rPr>
                <w:rFonts w:ascii="Times New Roman" w:hAnsi="Times New Roman"/>
                <w:color w:val="000000"/>
                <w:sz w:val="24"/>
                <w:szCs w:val="24"/>
                <w:shd w:val="clear" w:color="auto" w:fill="FFFFFF"/>
              </w:rPr>
              <w:t>Увлечения членов моей семьи</w:t>
            </w:r>
          </w:p>
          <w:p w14:paraId="7CB19F4B" w14:textId="77777777" w:rsidR="00341A89" w:rsidRPr="00341A89" w:rsidRDefault="00341A89" w:rsidP="00341A89">
            <w:pPr>
              <w:spacing w:after="0" w:line="240" w:lineRule="auto"/>
              <w:rPr>
                <w:rFonts w:ascii="Times New Roman" w:hAnsi="Times New Roman"/>
                <w:color w:val="000000"/>
                <w:sz w:val="24"/>
                <w:szCs w:val="24"/>
                <w:shd w:val="clear" w:color="auto" w:fill="FFFFFF"/>
              </w:rPr>
            </w:pPr>
            <w:r w:rsidRPr="00341A89">
              <w:rPr>
                <w:rFonts w:ascii="Times New Roman" w:hAnsi="Times New Roman"/>
                <w:color w:val="000000"/>
                <w:sz w:val="24"/>
                <w:szCs w:val="24"/>
                <w:shd w:val="clear" w:color="auto" w:fill="FFFFFF"/>
              </w:rPr>
              <w:t>Семейный отдых</w:t>
            </w:r>
          </w:p>
          <w:p w14:paraId="4538EF24" w14:textId="77777777" w:rsidR="00341A89" w:rsidRPr="00341A89" w:rsidRDefault="00341A89" w:rsidP="00341A89">
            <w:pPr>
              <w:spacing w:after="0" w:line="240" w:lineRule="auto"/>
              <w:rPr>
                <w:rFonts w:ascii="Times New Roman" w:hAnsi="Times New Roman"/>
                <w:color w:val="000000"/>
                <w:sz w:val="24"/>
                <w:szCs w:val="24"/>
                <w:shd w:val="clear" w:color="auto" w:fill="FFFFFF"/>
              </w:rPr>
            </w:pPr>
            <w:r w:rsidRPr="00341A89">
              <w:rPr>
                <w:rFonts w:ascii="Times New Roman" w:hAnsi="Times New Roman"/>
                <w:color w:val="000000"/>
                <w:sz w:val="24"/>
                <w:szCs w:val="24"/>
                <w:shd w:val="clear" w:color="auto" w:fill="FFFFFF"/>
              </w:rPr>
              <w:t>Путешествуем всей семьей</w:t>
            </w:r>
          </w:p>
          <w:p w14:paraId="343B0B53"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Утро в семье</w:t>
            </w:r>
          </w:p>
          <w:p w14:paraId="582E416C" w14:textId="77777777" w:rsidR="00341A89" w:rsidRPr="00341A89" w:rsidRDefault="00341A89" w:rsidP="00341A89">
            <w:pPr>
              <w:spacing w:after="0" w:line="240" w:lineRule="auto"/>
              <w:rPr>
                <w:rFonts w:ascii="Times New Roman" w:hAnsi="Times New Roman"/>
                <w:color w:val="000000"/>
                <w:sz w:val="24"/>
                <w:szCs w:val="24"/>
                <w:shd w:val="clear" w:color="auto" w:fill="FFFFFF"/>
              </w:rPr>
            </w:pPr>
            <w:r w:rsidRPr="00341A89">
              <w:rPr>
                <w:rFonts w:ascii="Times New Roman" w:hAnsi="Times New Roman"/>
                <w:sz w:val="24"/>
                <w:szCs w:val="24"/>
              </w:rPr>
              <w:t>Вечер в семье</w:t>
            </w:r>
          </w:p>
          <w:p w14:paraId="0190B703" w14:textId="77777777" w:rsidR="00341A89" w:rsidRPr="00341A89" w:rsidRDefault="00341A89" w:rsidP="00341A89">
            <w:pPr>
              <w:spacing w:after="0" w:line="240" w:lineRule="auto"/>
              <w:rPr>
                <w:rFonts w:ascii="Times New Roman" w:hAnsi="Times New Roman"/>
                <w:bCs/>
                <w:sz w:val="24"/>
                <w:szCs w:val="24"/>
              </w:rPr>
            </w:pPr>
          </w:p>
        </w:tc>
      </w:tr>
    </w:tbl>
    <w:p w14:paraId="7C597414" w14:textId="77777777" w:rsidR="00341A89" w:rsidRPr="00341A89" w:rsidRDefault="00341A89" w:rsidP="00341A89">
      <w:pPr>
        <w:spacing w:after="0" w:line="240" w:lineRule="auto"/>
        <w:rPr>
          <w:rFonts w:ascii="Times New Roman" w:hAnsi="Times New Roman"/>
          <w:sz w:val="24"/>
          <w:szCs w:val="24"/>
        </w:rPr>
      </w:pPr>
    </w:p>
    <w:p w14:paraId="0EC72B4D" w14:textId="77777777" w:rsidR="00341A89" w:rsidRPr="00341A89" w:rsidRDefault="00341A89" w:rsidP="00341A89">
      <w:pPr>
        <w:spacing w:after="0" w:line="240" w:lineRule="auto"/>
        <w:jc w:val="center"/>
        <w:rPr>
          <w:rFonts w:ascii="Times New Roman" w:hAnsi="Times New Roman"/>
          <w:b/>
          <w:bCs/>
          <w:sz w:val="24"/>
          <w:szCs w:val="24"/>
        </w:rPr>
      </w:pPr>
      <w:r w:rsidRPr="00341A89">
        <w:rPr>
          <w:rFonts w:ascii="Times New Roman" w:hAnsi="Times New Roman"/>
          <w:b/>
          <w:bCs/>
          <w:sz w:val="24"/>
          <w:szCs w:val="24"/>
        </w:rPr>
        <w:t>3 класс</w:t>
      </w:r>
    </w:p>
    <w:tbl>
      <w:tblPr>
        <w:tblStyle w:val="af"/>
        <w:tblW w:w="0" w:type="auto"/>
        <w:tblLook w:val="04A0" w:firstRow="1" w:lastRow="0" w:firstColumn="1" w:lastColumn="0" w:noHBand="0" w:noVBand="1"/>
      </w:tblPr>
      <w:tblGrid>
        <w:gridCol w:w="3158"/>
        <w:gridCol w:w="3155"/>
        <w:gridCol w:w="3117"/>
      </w:tblGrid>
      <w:tr w:rsidR="00341A89" w:rsidRPr="00341A89" w14:paraId="317B9DD4" w14:textId="77777777" w:rsidTr="00341A89">
        <w:tc>
          <w:tcPr>
            <w:tcW w:w="3332" w:type="dxa"/>
            <w:tcBorders>
              <w:top w:val="single" w:sz="4" w:space="0" w:color="auto"/>
              <w:left w:val="single" w:sz="4" w:space="0" w:color="auto"/>
              <w:bottom w:val="single" w:sz="4" w:space="0" w:color="auto"/>
              <w:right w:val="single" w:sz="4" w:space="0" w:color="auto"/>
            </w:tcBorders>
            <w:hideMark/>
          </w:tcPr>
          <w:p w14:paraId="09D4E6CB" w14:textId="77777777" w:rsidR="00341A89" w:rsidRPr="00341A89" w:rsidRDefault="00341A89" w:rsidP="00341A89">
            <w:pPr>
              <w:spacing w:after="0" w:line="240" w:lineRule="auto"/>
              <w:jc w:val="center"/>
              <w:rPr>
                <w:rFonts w:ascii="Times New Roman" w:hAnsi="Times New Roman"/>
                <w:bCs/>
                <w:sz w:val="24"/>
                <w:szCs w:val="24"/>
              </w:rPr>
            </w:pPr>
            <w:r w:rsidRPr="00341A89">
              <w:rPr>
                <w:rFonts w:ascii="Times New Roman" w:hAnsi="Times New Roman"/>
                <w:b/>
                <w:sz w:val="24"/>
                <w:szCs w:val="24"/>
              </w:rPr>
              <w:t>Личностная культура</w:t>
            </w:r>
          </w:p>
        </w:tc>
        <w:tc>
          <w:tcPr>
            <w:tcW w:w="3332" w:type="dxa"/>
            <w:tcBorders>
              <w:top w:val="single" w:sz="4" w:space="0" w:color="auto"/>
              <w:left w:val="single" w:sz="4" w:space="0" w:color="auto"/>
              <w:bottom w:val="single" w:sz="4" w:space="0" w:color="auto"/>
              <w:right w:val="single" w:sz="4" w:space="0" w:color="auto"/>
            </w:tcBorders>
            <w:hideMark/>
          </w:tcPr>
          <w:p w14:paraId="47A6A79A" w14:textId="77777777" w:rsidR="00341A89" w:rsidRPr="00341A89" w:rsidRDefault="00341A89" w:rsidP="00341A89">
            <w:pPr>
              <w:spacing w:after="0" w:line="240" w:lineRule="auto"/>
              <w:jc w:val="center"/>
              <w:rPr>
                <w:rFonts w:ascii="Times New Roman" w:hAnsi="Times New Roman"/>
                <w:bCs/>
                <w:sz w:val="24"/>
                <w:szCs w:val="24"/>
              </w:rPr>
            </w:pPr>
            <w:r w:rsidRPr="00341A89">
              <w:rPr>
                <w:rFonts w:ascii="Times New Roman" w:hAnsi="Times New Roman"/>
                <w:b/>
                <w:sz w:val="24"/>
                <w:szCs w:val="24"/>
              </w:rPr>
              <w:t>Социальная культура</w:t>
            </w:r>
          </w:p>
        </w:tc>
        <w:tc>
          <w:tcPr>
            <w:tcW w:w="3333" w:type="dxa"/>
            <w:tcBorders>
              <w:top w:val="single" w:sz="4" w:space="0" w:color="auto"/>
              <w:left w:val="single" w:sz="4" w:space="0" w:color="auto"/>
              <w:bottom w:val="single" w:sz="4" w:space="0" w:color="auto"/>
              <w:right w:val="single" w:sz="4" w:space="0" w:color="auto"/>
            </w:tcBorders>
            <w:hideMark/>
          </w:tcPr>
          <w:p w14:paraId="5F789F14" w14:textId="77777777" w:rsidR="00341A89" w:rsidRPr="00341A89" w:rsidRDefault="00341A89" w:rsidP="00341A89">
            <w:pPr>
              <w:spacing w:after="0" w:line="240" w:lineRule="auto"/>
              <w:jc w:val="center"/>
              <w:rPr>
                <w:rFonts w:ascii="Times New Roman" w:hAnsi="Times New Roman"/>
                <w:bCs/>
                <w:sz w:val="24"/>
                <w:szCs w:val="24"/>
              </w:rPr>
            </w:pPr>
            <w:r w:rsidRPr="00341A89">
              <w:rPr>
                <w:rFonts w:ascii="Times New Roman" w:hAnsi="Times New Roman"/>
                <w:b/>
                <w:sz w:val="24"/>
                <w:szCs w:val="24"/>
              </w:rPr>
              <w:t>Семейная культура</w:t>
            </w:r>
          </w:p>
        </w:tc>
      </w:tr>
      <w:tr w:rsidR="00341A89" w:rsidRPr="00341A89" w14:paraId="6ADCC679" w14:textId="77777777" w:rsidTr="00341A89">
        <w:tc>
          <w:tcPr>
            <w:tcW w:w="3332" w:type="dxa"/>
            <w:tcBorders>
              <w:top w:val="single" w:sz="4" w:space="0" w:color="auto"/>
              <w:left w:val="single" w:sz="4" w:space="0" w:color="auto"/>
              <w:bottom w:val="single" w:sz="4" w:space="0" w:color="auto"/>
              <w:right w:val="single" w:sz="4" w:space="0" w:color="auto"/>
            </w:tcBorders>
            <w:hideMark/>
          </w:tcPr>
          <w:p w14:paraId="6E62A68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Что такое доброта</w:t>
            </w:r>
          </w:p>
          <w:p w14:paraId="599A908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Добрые слова</w:t>
            </w:r>
          </w:p>
          <w:p w14:paraId="19A894CB"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Добрые поступки</w:t>
            </w:r>
          </w:p>
          <w:p w14:paraId="7360F73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Вежливость</w:t>
            </w:r>
          </w:p>
          <w:p w14:paraId="69F950D9"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xml:space="preserve">Честность </w:t>
            </w:r>
          </w:p>
          <w:p w14:paraId="1C9F7A83"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Волшебные слова</w:t>
            </w:r>
          </w:p>
          <w:p w14:paraId="2D2BB9B9"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Все начинается со слова «здравствуйте»</w:t>
            </w:r>
          </w:p>
          <w:p w14:paraId="0180C8A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Как обратиться с просьбой</w:t>
            </w:r>
          </w:p>
          <w:p w14:paraId="449E44F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Слова помощники в общении</w:t>
            </w:r>
          </w:p>
          <w:p w14:paraId="06C9C96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Спорт – это здоровье</w:t>
            </w:r>
          </w:p>
          <w:p w14:paraId="064110E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Полезная пища</w:t>
            </w:r>
          </w:p>
          <w:p w14:paraId="0932FBA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Что такое гигиена</w:t>
            </w:r>
          </w:p>
          <w:p w14:paraId="03ED58A4"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Чистота- залог здоровья</w:t>
            </w:r>
          </w:p>
        </w:tc>
        <w:tc>
          <w:tcPr>
            <w:tcW w:w="3332" w:type="dxa"/>
            <w:tcBorders>
              <w:top w:val="single" w:sz="4" w:space="0" w:color="auto"/>
              <w:left w:val="single" w:sz="4" w:space="0" w:color="auto"/>
              <w:bottom w:val="single" w:sz="4" w:space="0" w:color="auto"/>
              <w:right w:val="single" w:sz="4" w:space="0" w:color="auto"/>
            </w:tcBorders>
            <w:hideMark/>
          </w:tcPr>
          <w:p w14:paraId="436E41A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Я и одноклассники</w:t>
            </w:r>
          </w:p>
          <w:p w14:paraId="77DA693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Мы вместе  играем</w:t>
            </w:r>
          </w:p>
          <w:p w14:paraId="1103DF0B"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Мы вместе  трудимся</w:t>
            </w:r>
          </w:p>
          <w:p w14:paraId="5C905DF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Мои обязанности в классе</w:t>
            </w:r>
          </w:p>
          <w:p w14:paraId="2971DD0B"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Люди вокруг нас</w:t>
            </w:r>
          </w:p>
          <w:p w14:paraId="1039C2B2"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Вместе отдыхаем</w:t>
            </w:r>
          </w:p>
          <w:p w14:paraId="12EED60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Вместе занимаемся и играем в школе</w:t>
            </w:r>
          </w:p>
          <w:p w14:paraId="6F954FDC"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Правила поведение в школе</w:t>
            </w:r>
          </w:p>
          <w:p w14:paraId="4E25A72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Правила поведения в общественных местах</w:t>
            </w:r>
          </w:p>
          <w:p w14:paraId="158A634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Если я потерялся</w:t>
            </w:r>
          </w:p>
          <w:p w14:paraId="79105C8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Если другу грустно</w:t>
            </w:r>
          </w:p>
          <w:p w14:paraId="03BACC44"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sz w:val="24"/>
                <w:szCs w:val="24"/>
              </w:rPr>
              <w:t>Забота о других</w:t>
            </w:r>
          </w:p>
        </w:tc>
        <w:tc>
          <w:tcPr>
            <w:tcW w:w="3333" w:type="dxa"/>
            <w:tcBorders>
              <w:top w:val="single" w:sz="4" w:space="0" w:color="auto"/>
              <w:left w:val="single" w:sz="4" w:space="0" w:color="auto"/>
              <w:bottom w:val="single" w:sz="4" w:space="0" w:color="auto"/>
              <w:right w:val="single" w:sz="4" w:space="0" w:color="auto"/>
            </w:tcBorders>
          </w:tcPr>
          <w:p w14:paraId="303AEDBF" w14:textId="77777777" w:rsidR="00341A89" w:rsidRPr="00341A89" w:rsidRDefault="00341A89" w:rsidP="00341A89">
            <w:pPr>
              <w:spacing w:after="0" w:line="240" w:lineRule="auto"/>
              <w:rPr>
                <w:rFonts w:ascii="Times New Roman" w:hAnsi="Times New Roman"/>
                <w:b/>
                <w:sz w:val="24"/>
                <w:szCs w:val="24"/>
              </w:rPr>
            </w:pPr>
            <w:r w:rsidRPr="00341A89">
              <w:rPr>
                <w:rFonts w:ascii="Times New Roman" w:hAnsi="Times New Roman"/>
                <w:sz w:val="24"/>
                <w:szCs w:val="24"/>
              </w:rPr>
              <w:t>Мама милая моя</w:t>
            </w:r>
          </w:p>
          <w:p w14:paraId="5FBF9632" w14:textId="77777777" w:rsidR="00341A89" w:rsidRPr="00341A89" w:rsidRDefault="00341A89" w:rsidP="00341A89">
            <w:pPr>
              <w:spacing w:after="0" w:line="240" w:lineRule="auto"/>
              <w:rPr>
                <w:rFonts w:ascii="Times New Roman" w:hAnsi="Times New Roman"/>
                <w:b/>
                <w:sz w:val="24"/>
                <w:szCs w:val="24"/>
              </w:rPr>
            </w:pPr>
            <w:r w:rsidRPr="00341A89">
              <w:rPr>
                <w:rFonts w:ascii="Times New Roman" w:hAnsi="Times New Roman"/>
                <w:sz w:val="24"/>
                <w:szCs w:val="24"/>
              </w:rPr>
              <w:t>Я и папа</w:t>
            </w:r>
          </w:p>
          <w:p w14:paraId="53F1E5E3"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Братья и сестры</w:t>
            </w:r>
          </w:p>
          <w:p w14:paraId="020D1A9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Старшие и младшие</w:t>
            </w:r>
          </w:p>
          <w:p w14:paraId="4BC3017B"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Мы помощники дома</w:t>
            </w:r>
          </w:p>
          <w:p w14:paraId="131C9C9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Семейные праздники</w:t>
            </w:r>
          </w:p>
          <w:p w14:paraId="4BB0DDB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Семейные заботы</w:t>
            </w:r>
          </w:p>
          <w:p w14:paraId="5B37B064"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Мы встречаем гостей</w:t>
            </w:r>
          </w:p>
          <w:p w14:paraId="0276DB8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Мы идет в гости</w:t>
            </w:r>
          </w:p>
          <w:p w14:paraId="24D06C70" w14:textId="77777777" w:rsidR="00341A89" w:rsidRPr="00341A89" w:rsidRDefault="00341A89" w:rsidP="00341A89">
            <w:pPr>
              <w:spacing w:after="0" w:line="240" w:lineRule="auto"/>
              <w:rPr>
                <w:rFonts w:ascii="Times New Roman" w:hAnsi="Times New Roman"/>
                <w:bCs/>
                <w:sz w:val="24"/>
                <w:szCs w:val="24"/>
              </w:rPr>
            </w:pPr>
          </w:p>
        </w:tc>
      </w:tr>
    </w:tbl>
    <w:p w14:paraId="32B7133C" w14:textId="77777777" w:rsidR="00341A89" w:rsidRPr="00341A89" w:rsidRDefault="00341A89" w:rsidP="00341A89">
      <w:pPr>
        <w:spacing w:after="0" w:line="240" w:lineRule="auto"/>
        <w:rPr>
          <w:rFonts w:ascii="Times New Roman" w:hAnsi="Times New Roman"/>
          <w:sz w:val="24"/>
          <w:szCs w:val="24"/>
        </w:rPr>
      </w:pPr>
    </w:p>
    <w:p w14:paraId="3469A144" w14:textId="77777777" w:rsidR="00341A89" w:rsidRPr="00341A89" w:rsidRDefault="00341A89" w:rsidP="00341A89">
      <w:pPr>
        <w:spacing w:after="0" w:line="240" w:lineRule="auto"/>
        <w:jc w:val="center"/>
        <w:rPr>
          <w:rFonts w:ascii="Times New Roman" w:hAnsi="Times New Roman"/>
          <w:b/>
          <w:bCs/>
          <w:sz w:val="24"/>
          <w:szCs w:val="24"/>
        </w:rPr>
      </w:pPr>
      <w:r w:rsidRPr="00341A89">
        <w:rPr>
          <w:rFonts w:ascii="Times New Roman" w:hAnsi="Times New Roman"/>
          <w:b/>
          <w:bCs/>
          <w:sz w:val="24"/>
          <w:szCs w:val="24"/>
        </w:rPr>
        <w:t>4 класс</w:t>
      </w:r>
    </w:p>
    <w:tbl>
      <w:tblPr>
        <w:tblStyle w:val="af"/>
        <w:tblW w:w="0" w:type="auto"/>
        <w:tblLook w:val="04A0" w:firstRow="1" w:lastRow="0" w:firstColumn="1" w:lastColumn="0" w:noHBand="0" w:noVBand="1"/>
      </w:tblPr>
      <w:tblGrid>
        <w:gridCol w:w="3145"/>
        <w:gridCol w:w="3146"/>
        <w:gridCol w:w="3139"/>
      </w:tblGrid>
      <w:tr w:rsidR="00341A89" w:rsidRPr="00341A89" w14:paraId="3DF2BE20" w14:textId="77777777" w:rsidTr="00341A89">
        <w:tc>
          <w:tcPr>
            <w:tcW w:w="3332" w:type="dxa"/>
            <w:tcBorders>
              <w:top w:val="single" w:sz="4" w:space="0" w:color="auto"/>
              <w:left w:val="single" w:sz="4" w:space="0" w:color="auto"/>
              <w:bottom w:val="single" w:sz="4" w:space="0" w:color="auto"/>
              <w:right w:val="single" w:sz="4" w:space="0" w:color="auto"/>
            </w:tcBorders>
            <w:hideMark/>
          </w:tcPr>
          <w:p w14:paraId="535C7795" w14:textId="77777777" w:rsidR="00341A89" w:rsidRPr="00341A89" w:rsidRDefault="00341A89" w:rsidP="00341A89">
            <w:pPr>
              <w:spacing w:after="0" w:line="240" w:lineRule="auto"/>
              <w:jc w:val="center"/>
              <w:rPr>
                <w:rFonts w:ascii="Times New Roman" w:hAnsi="Times New Roman"/>
                <w:bCs/>
                <w:sz w:val="24"/>
                <w:szCs w:val="24"/>
              </w:rPr>
            </w:pPr>
            <w:r w:rsidRPr="00341A89">
              <w:rPr>
                <w:rFonts w:ascii="Times New Roman" w:hAnsi="Times New Roman"/>
                <w:b/>
                <w:sz w:val="24"/>
                <w:szCs w:val="24"/>
              </w:rPr>
              <w:t>Личностная культура</w:t>
            </w:r>
          </w:p>
        </w:tc>
        <w:tc>
          <w:tcPr>
            <w:tcW w:w="3332" w:type="dxa"/>
            <w:tcBorders>
              <w:top w:val="single" w:sz="4" w:space="0" w:color="auto"/>
              <w:left w:val="single" w:sz="4" w:space="0" w:color="auto"/>
              <w:bottom w:val="single" w:sz="4" w:space="0" w:color="auto"/>
              <w:right w:val="single" w:sz="4" w:space="0" w:color="auto"/>
            </w:tcBorders>
            <w:hideMark/>
          </w:tcPr>
          <w:p w14:paraId="1D646CB7" w14:textId="77777777" w:rsidR="00341A89" w:rsidRPr="00341A89" w:rsidRDefault="00341A89" w:rsidP="00341A89">
            <w:pPr>
              <w:spacing w:after="0" w:line="240" w:lineRule="auto"/>
              <w:jc w:val="center"/>
              <w:rPr>
                <w:rFonts w:ascii="Times New Roman" w:hAnsi="Times New Roman"/>
                <w:bCs/>
                <w:sz w:val="24"/>
                <w:szCs w:val="24"/>
              </w:rPr>
            </w:pPr>
            <w:r w:rsidRPr="00341A89">
              <w:rPr>
                <w:rFonts w:ascii="Times New Roman" w:hAnsi="Times New Roman"/>
                <w:b/>
                <w:sz w:val="24"/>
                <w:szCs w:val="24"/>
              </w:rPr>
              <w:t>Социальная культура</w:t>
            </w:r>
          </w:p>
        </w:tc>
        <w:tc>
          <w:tcPr>
            <w:tcW w:w="3333" w:type="dxa"/>
            <w:tcBorders>
              <w:top w:val="single" w:sz="4" w:space="0" w:color="auto"/>
              <w:left w:val="single" w:sz="4" w:space="0" w:color="auto"/>
              <w:bottom w:val="single" w:sz="4" w:space="0" w:color="auto"/>
              <w:right w:val="single" w:sz="4" w:space="0" w:color="auto"/>
            </w:tcBorders>
            <w:hideMark/>
          </w:tcPr>
          <w:p w14:paraId="30AB7D4D" w14:textId="77777777" w:rsidR="00341A89" w:rsidRPr="00341A89" w:rsidRDefault="00341A89" w:rsidP="00341A89">
            <w:pPr>
              <w:spacing w:after="0" w:line="240" w:lineRule="auto"/>
              <w:jc w:val="center"/>
              <w:rPr>
                <w:rFonts w:ascii="Times New Roman" w:hAnsi="Times New Roman"/>
                <w:bCs/>
                <w:sz w:val="24"/>
                <w:szCs w:val="24"/>
              </w:rPr>
            </w:pPr>
            <w:r w:rsidRPr="00341A89">
              <w:rPr>
                <w:rFonts w:ascii="Times New Roman" w:hAnsi="Times New Roman"/>
                <w:b/>
                <w:sz w:val="24"/>
                <w:szCs w:val="24"/>
              </w:rPr>
              <w:t>Семейная культура</w:t>
            </w:r>
          </w:p>
        </w:tc>
      </w:tr>
      <w:tr w:rsidR="00341A89" w:rsidRPr="00341A89" w14:paraId="62DEAF4D" w14:textId="77777777" w:rsidTr="00341A89">
        <w:tc>
          <w:tcPr>
            <w:tcW w:w="3332" w:type="dxa"/>
            <w:tcBorders>
              <w:top w:val="single" w:sz="4" w:space="0" w:color="auto"/>
              <w:left w:val="single" w:sz="4" w:space="0" w:color="auto"/>
              <w:bottom w:val="single" w:sz="4" w:space="0" w:color="auto"/>
              <w:right w:val="single" w:sz="4" w:space="0" w:color="auto"/>
            </w:tcBorders>
            <w:hideMark/>
          </w:tcPr>
          <w:p w14:paraId="2474B29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Я – человек</w:t>
            </w:r>
          </w:p>
          <w:p w14:paraId="2BF3D99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Чем мы похожи</w:t>
            </w:r>
          </w:p>
          <w:p w14:paraId="44F053EC"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Чем мы отличаемся</w:t>
            </w:r>
          </w:p>
          <w:p w14:paraId="52D0503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Я - друг</w:t>
            </w:r>
          </w:p>
          <w:p w14:paraId="1CA117E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Правила общения</w:t>
            </w:r>
          </w:p>
          <w:p w14:paraId="6B1EEA4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Помощь другу</w:t>
            </w:r>
          </w:p>
          <w:p w14:paraId="1C0EC58B"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Я – член семьи</w:t>
            </w:r>
          </w:p>
          <w:p w14:paraId="7DBD22DC"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Моя семья – моя гордость</w:t>
            </w:r>
          </w:p>
          <w:p w14:paraId="5BEF490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Родственные отношения</w:t>
            </w:r>
          </w:p>
          <w:p w14:paraId="05D29719"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Я - школьник</w:t>
            </w:r>
          </w:p>
          <w:p w14:paraId="7AFB5AF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Моя любимая школа</w:t>
            </w:r>
          </w:p>
          <w:p w14:paraId="17DDC179"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Что такое профессия</w:t>
            </w:r>
          </w:p>
          <w:p w14:paraId="31540FA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Профессии сотрудников школы</w:t>
            </w:r>
          </w:p>
        </w:tc>
        <w:tc>
          <w:tcPr>
            <w:tcW w:w="3332" w:type="dxa"/>
            <w:tcBorders>
              <w:top w:val="single" w:sz="4" w:space="0" w:color="auto"/>
              <w:left w:val="single" w:sz="4" w:space="0" w:color="auto"/>
              <w:bottom w:val="single" w:sz="4" w:space="0" w:color="auto"/>
              <w:right w:val="single" w:sz="4" w:space="0" w:color="auto"/>
            </w:tcBorders>
            <w:hideMark/>
          </w:tcPr>
          <w:p w14:paraId="00E96B9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Я и мое имя</w:t>
            </w:r>
          </w:p>
          <w:p w14:paraId="15D02A63"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Какой я</w:t>
            </w:r>
          </w:p>
          <w:p w14:paraId="6DF6DED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Каким я хочу быть</w:t>
            </w:r>
          </w:p>
          <w:p w14:paraId="32D009BB"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Мои сильные и слабые стороны</w:t>
            </w:r>
          </w:p>
          <w:p w14:paraId="72121389"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Как мы видим других</w:t>
            </w:r>
          </w:p>
          <w:p w14:paraId="3A846F59"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Учимся понимать других</w:t>
            </w:r>
          </w:p>
          <w:p w14:paraId="05B0777C"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Умение прощать</w:t>
            </w:r>
          </w:p>
          <w:p w14:paraId="5DE494D4" w14:textId="77777777" w:rsidR="00341A89" w:rsidRPr="00341A89" w:rsidRDefault="00341A89" w:rsidP="00341A89">
            <w:pPr>
              <w:spacing w:after="0" w:line="240" w:lineRule="auto"/>
              <w:rPr>
                <w:rFonts w:ascii="Times New Roman" w:hAnsi="Times New Roman"/>
                <w:color w:val="000000"/>
                <w:sz w:val="24"/>
                <w:szCs w:val="24"/>
                <w:shd w:val="clear" w:color="auto" w:fill="F7F7F6"/>
              </w:rPr>
            </w:pPr>
            <w:r w:rsidRPr="00341A89">
              <w:rPr>
                <w:rFonts w:ascii="Times New Roman" w:hAnsi="Times New Roman"/>
                <w:sz w:val="24"/>
                <w:szCs w:val="24"/>
              </w:rPr>
              <w:t>Ссоры, драки, грубые слова</w:t>
            </w:r>
          </w:p>
          <w:p w14:paraId="252E7F7B"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Ложь, обман</w:t>
            </w:r>
          </w:p>
          <w:p w14:paraId="03DD4BD5"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Мы - за здоровье</w:t>
            </w:r>
          </w:p>
          <w:p w14:paraId="5BB2DC0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Здоровье и вкусная еда</w:t>
            </w:r>
          </w:p>
          <w:p w14:paraId="77B0EF55"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sz w:val="24"/>
                <w:szCs w:val="24"/>
              </w:rPr>
              <w:t>Вредные привычки</w:t>
            </w:r>
          </w:p>
        </w:tc>
        <w:tc>
          <w:tcPr>
            <w:tcW w:w="3333" w:type="dxa"/>
            <w:tcBorders>
              <w:top w:val="single" w:sz="4" w:space="0" w:color="auto"/>
              <w:left w:val="single" w:sz="4" w:space="0" w:color="auto"/>
              <w:bottom w:val="single" w:sz="4" w:space="0" w:color="auto"/>
              <w:right w:val="single" w:sz="4" w:space="0" w:color="auto"/>
            </w:tcBorders>
          </w:tcPr>
          <w:p w14:paraId="59DA7F72"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Профессии моих родителей</w:t>
            </w:r>
          </w:p>
          <w:p w14:paraId="2E58241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Кем я хочу стать</w:t>
            </w:r>
          </w:p>
          <w:p w14:paraId="066D3A82"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Все профессии важны</w:t>
            </w:r>
          </w:p>
          <w:p w14:paraId="276A50E3"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Мои домашние обязанности</w:t>
            </w:r>
          </w:p>
          <w:p w14:paraId="34ADEF2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Труд в семье</w:t>
            </w:r>
          </w:p>
          <w:p w14:paraId="0FBB969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Труд в природе</w:t>
            </w:r>
          </w:p>
          <w:p w14:paraId="2A8CCAE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Заботимся о цветах</w:t>
            </w:r>
          </w:p>
          <w:p w14:paraId="7651455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Школа – наш второй дом</w:t>
            </w:r>
          </w:p>
          <w:p w14:paraId="26DE7F7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Как мы трудимся в школе</w:t>
            </w:r>
          </w:p>
          <w:p w14:paraId="40CBBB56" w14:textId="77777777" w:rsidR="00341A89" w:rsidRPr="00341A89" w:rsidRDefault="00341A89" w:rsidP="00341A89">
            <w:pPr>
              <w:spacing w:after="0" w:line="240" w:lineRule="auto"/>
              <w:rPr>
                <w:rFonts w:ascii="Times New Roman" w:hAnsi="Times New Roman"/>
                <w:bCs/>
                <w:sz w:val="24"/>
                <w:szCs w:val="24"/>
              </w:rPr>
            </w:pPr>
          </w:p>
        </w:tc>
      </w:tr>
    </w:tbl>
    <w:p w14:paraId="13F80DBE" w14:textId="77777777" w:rsidR="00341A89" w:rsidRPr="00341A89" w:rsidRDefault="00341A89" w:rsidP="00341A89">
      <w:pPr>
        <w:spacing w:after="0" w:line="240" w:lineRule="auto"/>
        <w:jc w:val="center"/>
        <w:rPr>
          <w:rFonts w:ascii="Times New Roman" w:hAnsi="Times New Roman"/>
          <w:b/>
          <w:sz w:val="24"/>
          <w:szCs w:val="24"/>
        </w:rPr>
      </w:pPr>
    </w:p>
    <w:p w14:paraId="2E33F3A9" w14:textId="77777777" w:rsidR="00341A89" w:rsidRPr="00341A89" w:rsidRDefault="00341A89" w:rsidP="00341A89">
      <w:pPr>
        <w:spacing w:after="0" w:line="240" w:lineRule="auto"/>
        <w:jc w:val="center"/>
        <w:rPr>
          <w:rFonts w:ascii="Times New Roman" w:hAnsi="Times New Roman"/>
          <w:b/>
          <w:bCs/>
          <w:sz w:val="24"/>
          <w:szCs w:val="24"/>
        </w:rPr>
      </w:pPr>
      <w:r w:rsidRPr="00341A89">
        <w:rPr>
          <w:rFonts w:ascii="Times New Roman" w:hAnsi="Times New Roman"/>
          <w:b/>
          <w:bCs/>
          <w:sz w:val="24"/>
          <w:szCs w:val="24"/>
        </w:rPr>
        <w:t>5 класс</w:t>
      </w:r>
    </w:p>
    <w:tbl>
      <w:tblPr>
        <w:tblStyle w:val="af"/>
        <w:tblW w:w="0" w:type="auto"/>
        <w:tblLook w:val="04A0" w:firstRow="1" w:lastRow="0" w:firstColumn="1" w:lastColumn="0" w:noHBand="0" w:noVBand="1"/>
      </w:tblPr>
      <w:tblGrid>
        <w:gridCol w:w="3136"/>
        <w:gridCol w:w="3151"/>
        <w:gridCol w:w="3143"/>
      </w:tblGrid>
      <w:tr w:rsidR="00341A89" w:rsidRPr="00341A89" w14:paraId="0EC82CF1" w14:textId="77777777" w:rsidTr="00341A89">
        <w:tc>
          <w:tcPr>
            <w:tcW w:w="3332" w:type="dxa"/>
            <w:tcBorders>
              <w:top w:val="single" w:sz="4" w:space="0" w:color="auto"/>
              <w:left w:val="single" w:sz="4" w:space="0" w:color="auto"/>
              <w:bottom w:val="single" w:sz="4" w:space="0" w:color="auto"/>
              <w:right w:val="single" w:sz="4" w:space="0" w:color="auto"/>
            </w:tcBorders>
            <w:hideMark/>
          </w:tcPr>
          <w:p w14:paraId="1A1778BB" w14:textId="77777777" w:rsidR="00341A89" w:rsidRPr="00341A89" w:rsidRDefault="00341A89" w:rsidP="00341A89">
            <w:pPr>
              <w:spacing w:after="0" w:line="240" w:lineRule="auto"/>
              <w:jc w:val="center"/>
              <w:rPr>
                <w:rFonts w:ascii="Times New Roman" w:hAnsi="Times New Roman"/>
                <w:bCs/>
                <w:sz w:val="24"/>
                <w:szCs w:val="24"/>
              </w:rPr>
            </w:pPr>
            <w:r w:rsidRPr="00341A89">
              <w:rPr>
                <w:rFonts w:ascii="Times New Roman" w:hAnsi="Times New Roman"/>
                <w:b/>
                <w:sz w:val="24"/>
                <w:szCs w:val="24"/>
              </w:rPr>
              <w:t>Личностная культура</w:t>
            </w:r>
          </w:p>
        </w:tc>
        <w:tc>
          <w:tcPr>
            <w:tcW w:w="3332" w:type="dxa"/>
            <w:tcBorders>
              <w:top w:val="single" w:sz="4" w:space="0" w:color="auto"/>
              <w:left w:val="single" w:sz="4" w:space="0" w:color="auto"/>
              <w:bottom w:val="single" w:sz="4" w:space="0" w:color="auto"/>
              <w:right w:val="single" w:sz="4" w:space="0" w:color="auto"/>
            </w:tcBorders>
            <w:hideMark/>
          </w:tcPr>
          <w:p w14:paraId="117F6BB6" w14:textId="77777777" w:rsidR="00341A89" w:rsidRPr="00341A89" w:rsidRDefault="00341A89" w:rsidP="00341A89">
            <w:pPr>
              <w:spacing w:after="0" w:line="240" w:lineRule="auto"/>
              <w:jc w:val="center"/>
              <w:rPr>
                <w:rFonts w:ascii="Times New Roman" w:hAnsi="Times New Roman"/>
                <w:bCs/>
                <w:sz w:val="24"/>
                <w:szCs w:val="24"/>
              </w:rPr>
            </w:pPr>
            <w:r w:rsidRPr="00341A89">
              <w:rPr>
                <w:rFonts w:ascii="Times New Roman" w:hAnsi="Times New Roman"/>
                <w:b/>
                <w:sz w:val="24"/>
                <w:szCs w:val="24"/>
              </w:rPr>
              <w:t>Социальная культура</w:t>
            </w:r>
          </w:p>
        </w:tc>
        <w:tc>
          <w:tcPr>
            <w:tcW w:w="3333" w:type="dxa"/>
            <w:tcBorders>
              <w:top w:val="single" w:sz="4" w:space="0" w:color="auto"/>
              <w:left w:val="single" w:sz="4" w:space="0" w:color="auto"/>
              <w:bottom w:val="single" w:sz="4" w:space="0" w:color="auto"/>
              <w:right w:val="single" w:sz="4" w:space="0" w:color="auto"/>
            </w:tcBorders>
            <w:hideMark/>
          </w:tcPr>
          <w:p w14:paraId="6053ED6C" w14:textId="77777777" w:rsidR="00341A89" w:rsidRPr="00341A89" w:rsidRDefault="00341A89" w:rsidP="00341A89">
            <w:pPr>
              <w:spacing w:after="0" w:line="240" w:lineRule="auto"/>
              <w:jc w:val="center"/>
              <w:rPr>
                <w:rFonts w:ascii="Times New Roman" w:hAnsi="Times New Roman"/>
                <w:bCs/>
                <w:sz w:val="24"/>
                <w:szCs w:val="24"/>
              </w:rPr>
            </w:pPr>
            <w:r w:rsidRPr="00341A89">
              <w:rPr>
                <w:rFonts w:ascii="Times New Roman" w:hAnsi="Times New Roman"/>
                <w:b/>
                <w:sz w:val="24"/>
                <w:szCs w:val="24"/>
              </w:rPr>
              <w:t>Семейная культура</w:t>
            </w:r>
          </w:p>
        </w:tc>
      </w:tr>
      <w:tr w:rsidR="00341A89" w:rsidRPr="00341A89" w14:paraId="54773195" w14:textId="77777777" w:rsidTr="00341A89">
        <w:tc>
          <w:tcPr>
            <w:tcW w:w="3332" w:type="dxa"/>
            <w:tcBorders>
              <w:top w:val="single" w:sz="4" w:space="0" w:color="auto"/>
              <w:left w:val="single" w:sz="4" w:space="0" w:color="auto"/>
              <w:bottom w:val="single" w:sz="4" w:space="0" w:color="auto"/>
              <w:right w:val="single" w:sz="4" w:space="0" w:color="auto"/>
            </w:tcBorders>
            <w:hideMark/>
          </w:tcPr>
          <w:p w14:paraId="3070D1D3"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Я –хороший  человек</w:t>
            </w:r>
          </w:p>
          <w:p w14:paraId="732E4EE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Как быть хорошим человеком?</w:t>
            </w:r>
          </w:p>
          <w:p w14:paraId="52972B5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Каким человеком быть нельзя</w:t>
            </w:r>
          </w:p>
          <w:p w14:paraId="0C67C1CB"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Что мы знаем о себе?</w:t>
            </w:r>
          </w:p>
          <w:p w14:paraId="038239E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Я глазами других</w:t>
            </w:r>
          </w:p>
          <w:p w14:paraId="35F40C64"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xml:space="preserve"> Чем мы отличаемся?</w:t>
            </w:r>
          </w:p>
          <w:p w14:paraId="6E8C1804"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Я –хороший друг</w:t>
            </w:r>
          </w:p>
          <w:p w14:paraId="0F823A6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Правила дружбы</w:t>
            </w:r>
          </w:p>
          <w:p w14:paraId="120853D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Мой друг</w:t>
            </w:r>
          </w:p>
          <w:p w14:paraId="6486578B"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Я и мои близкие</w:t>
            </w:r>
          </w:p>
          <w:p w14:paraId="10D95EEB"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Кто они, близкие мне люди</w:t>
            </w:r>
          </w:p>
        </w:tc>
        <w:tc>
          <w:tcPr>
            <w:tcW w:w="3332" w:type="dxa"/>
            <w:tcBorders>
              <w:top w:val="single" w:sz="4" w:space="0" w:color="auto"/>
              <w:left w:val="single" w:sz="4" w:space="0" w:color="auto"/>
              <w:bottom w:val="single" w:sz="4" w:space="0" w:color="auto"/>
              <w:right w:val="single" w:sz="4" w:space="0" w:color="auto"/>
            </w:tcBorders>
            <w:hideMark/>
          </w:tcPr>
          <w:p w14:paraId="7E1B14A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История моего имени, фамилии</w:t>
            </w:r>
          </w:p>
          <w:p w14:paraId="6FF4BFE8"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Кем и каким я хочу быть?</w:t>
            </w:r>
          </w:p>
          <w:p w14:paraId="1B7314C1"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Отзывчивость и доброта</w:t>
            </w:r>
          </w:p>
          <w:p w14:paraId="28EFF220"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Спешите делать добро</w:t>
            </w:r>
          </w:p>
          <w:p w14:paraId="18289071"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Что такое хорошо</w:t>
            </w:r>
          </w:p>
          <w:p w14:paraId="6739F838"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Что такое плохо</w:t>
            </w:r>
          </w:p>
          <w:p w14:paraId="35F46CE3"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Лень и лентяи</w:t>
            </w:r>
          </w:p>
          <w:p w14:paraId="7D02138F"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Мой режим дня – мой помощник</w:t>
            </w:r>
          </w:p>
          <w:p w14:paraId="53B53FA5"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Я расту, я развиваюсь</w:t>
            </w:r>
          </w:p>
          <w:p w14:paraId="6B578FF4"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Причины обиды</w:t>
            </w:r>
          </w:p>
          <w:p w14:paraId="193A7CE1"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Чем сердиться лучше помириться</w:t>
            </w:r>
          </w:p>
          <w:p w14:paraId="73D57351" w14:textId="77777777" w:rsidR="00341A89" w:rsidRPr="00341A89" w:rsidRDefault="00341A89" w:rsidP="00341A89">
            <w:pPr>
              <w:spacing w:after="0" w:line="240" w:lineRule="auto"/>
              <w:rPr>
                <w:rFonts w:ascii="Times New Roman" w:hAnsi="Times New Roman"/>
                <w:bCs/>
                <w:sz w:val="24"/>
                <w:szCs w:val="24"/>
              </w:rPr>
            </w:pPr>
          </w:p>
        </w:tc>
        <w:tc>
          <w:tcPr>
            <w:tcW w:w="3333" w:type="dxa"/>
            <w:tcBorders>
              <w:top w:val="single" w:sz="4" w:space="0" w:color="auto"/>
              <w:left w:val="single" w:sz="4" w:space="0" w:color="auto"/>
              <w:bottom w:val="single" w:sz="4" w:space="0" w:color="auto"/>
              <w:right w:val="single" w:sz="4" w:space="0" w:color="auto"/>
            </w:tcBorders>
          </w:tcPr>
          <w:p w14:paraId="5EB5D160"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Мой дом – моя крепость</w:t>
            </w:r>
          </w:p>
          <w:p w14:paraId="002E3FE6"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Безопасность дома</w:t>
            </w:r>
          </w:p>
          <w:p w14:paraId="0955FCE0"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Что значит быть хорошим сыном и дочерью</w:t>
            </w:r>
          </w:p>
          <w:p w14:paraId="42D2D832"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Мамины помощники</w:t>
            </w:r>
          </w:p>
          <w:p w14:paraId="2DBCCE92"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Труд в нашей жизни</w:t>
            </w:r>
          </w:p>
          <w:p w14:paraId="3F4D8E7B"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Братья наши меньшие</w:t>
            </w:r>
          </w:p>
          <w:p w14:paraId="1D5FDD8D"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Бережливые хозяева Земли!</w:t>
            </w:r>
          </w:p>
          <w:p w14:paraId="01C32E09"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Чем славится наш край</w:t>
            </w:r>
          </w:p>
          <w:p w14:paraId="37C9D182"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Праздник дедушек и бабушек</w:t>
            </w:r>
          </w:p>
        </w:tc>
      </w:tr>
    </w:tbl>
    <w:p w14:paraId="7BB60B4D" w14:textId="77777777" w:rsidR="00341A89" w:rsidRPr="00341A89" w:rsidRDefault="00341A89" w:rsidP="00341A89">
      <w:pPr>
        <w:spacing w:after="0" w:line="240" w:lineRule="auto"/>
        <w:rPr>
          <w:rFonts w:ascii="Times New Roman" w:hAnsi="Times New Roman"/>
          <w:sz w:val="24"/>
          <w:szCs w:val="24"/>
        </w:rPr>
      </w:pPr>
    </w:p>
    <w:p w14:paraId="11DC7193" w14:textId="77777777" w:rsidR="00341A89" w:rsidRPr="00341A89" w:rsidRDefault="00341A89" w:rsidP="00341A89">
      <w:pPr>
        <w:spacing w:after="0" w:line="240" w:lineRule="auto"/>
        <w:jc w:val="center"/>
        <w:rPr>
          <w:rFonts w:ascii="Times New Roman" w:hAnsi="Times New Roman"/>
          <w:b/>
          <w:bCs/>
          <w:sz w:val="24"/>
          <w:szCs w:val="24"/>
        </w:rPr>
      </w:pPr>
      <w:r w:rsidRPr="00341A89">
        <w:rPr>
          <w:rFonts w:ascii="Times New Roman" w:hAnsi="Times New Roman"/>
          <w:b/>
          <w:bCs/>
          <w:sz w:val="24"/>
          <w:szCs w:val="24"/>
        </w:rPr>
        <w:t>6 класс</w:t>
      </w:r>
    </w:p>
    <w:tbl>
      <w:tblPr>
        <w:tblStyle w:val="af"/>
        <w:tblW w:w="0" w:type="auto"/>
        <w:tblLook w:val="04A0" w:firstRow="1" w:lastRow="0" w:firstColumn="1" w:lastColumn="0" w:noHBand="0" w:noVBand="1"/>
      </w:tblPr>
      <w:tblGrid>
        <w:gridCol w:w="3117"/>
        <w:gridCol w:w="3222"/>
        <w:gridCol w:w="3091"/>
      </w:tblGrid>
      <w:tr w:rsidR="00341A89" w:rsidRPr="00341A89" w14:paraId="3CC86634" w14:textId="77777777" w:rsidTr="00341A89">
        <w:tc>
          <w:tcPr>
            <w:tcW w:w="3332" w:type="dxa"/>
            <w:tcBorders>
              <w:top w:val="single" w:sz="4" w:space="0" w:color="auto"/>
              <w:left w:val="single" w:sz="4" w:space="0" w:color="auto"/>
              <w:bottom w:val="single" w:sz="4" w:space="0" w:color="auto"/>
              <w:right w:val="single" w:sz="4" w:space="0" w:color="auto"/>
            </w:tcBorders>
            <w:hideMark/>
          </w:tcPr>
          <w:p w14:paraId="50FDDDC2" w14:textId="77777777" w:rsidR="00341A89" w:rsidRPr="00341A89" w:rsidRDefault="00341A89" w:rsidP="00341A89">
            <w:pPr>
              <w:spacing w:after="0" w:line="240" w:lineRule="auto"/>
              <w:jc w:val="center"/>
              <w:rPr>
                <w:rFonts w:ascii="Times New Roman" w:hAnsi="Times New Roman"/>
                <w:bCs/>
                <w:sz w:val="24"/>
                <w:szCs w:val="24"/>
              </w:rPr>
            </w:pPr>
            <w:r w:rsidRPr="00341A89">
              <w:rPr>
                <w:rFonts w:ascii="Times New Roman" w:hAnsi="Times New Roman"/>
                <w:b/>
                <w:sz w:val="24"/>
                <w:szCs w:val="24"/>
              </w:rPr>
              <w:t>Личностная культура</w:t>
            </w:r>
          </w:p>
        </w:tc>
        <w:tc>
          <w:tcPr>
            <w:tcW w:w="3332" w:type="dxa"/>
            <w:tcBorders>
              <w:top w:val="single" w:sz="4" w:space="0" w:color="auto"/>
              <w:left w:val="single" w:sz="4" w:space="0" w:color="auto"/>
              <w:bottom w:val="single" w:sz="4" w:space="0" w:color="auto"/>
              <w:right w:val="single" w:sz="4" w:space="0" w:color="auto"/>
            </w:tcBorders>
            <w:hideMark/>
          </w:tcPr>
          <w:p w14:paraId="36312EA6" w14:textId="77777777" w:rsidR="00341A89" w:rsidRPr="00341A89" w:rsidRDefault="00341A89" w:rsidP="00341A89">
            <w:pPr>
              <w:spacing w:after="0" w:line="240" w:lineRule="auto"/>
              <w:jc w:val="center"/>
              <w:rPr>
                <w:rFonts w:ascii="Times New Roman" w:hAnsi="Times New Roman"/>
                <w:bCs/>
                <w:sz w:val="24"/>
                <w:szCs w:val="24"/>
              </w:rPr>
            </w:pPr>
            <w:r w:rsidRPr="00341A89">
              <w:rPr>
                <w:rFonts w:ascii="Times New Roman" w:hAnsi="Times New Roman"/>
                <w:b/>
                <w:sz w:val="24"/>
                <w:szCs w:val="24"/>
              </w:rPr>
              <w:t>Социальная культура</w:t>
            </w:r>
          </w:p>
        </w:tc>
        <w:tc>
          <w:tcPr>
            <w:tcW w:w="3333" w:type="dxa"/>
            <w:tcBorders>
              <w:top w:val="single" w:sz="4" w:space="0" w:color="auto"/>
              <w:left w:val="single" w:sz="4" w:space="0" w:color="auto"/>
              <w:bottom w:val="single" w:sz="4" w:space="0" w:color="auto"/>
              <w:right w:val="single" w:sz="4" w:space="0" w:color="auto"/>
            </w:tcBorders>
            <w:hideMark/>
          </w:tcPr>
          <w:p w14:paraId="17D7619C" w14:textId="77777777" w:rsidR="00341A89" w:rsidRPr="00341A89" w:rsidRDefault="00341A89" w:rsidP="00341A89">
            <w:pPr>
              <w:spacing w:after="0" w:line="240" w:lineRule="auto"/>
              <w:jc w:val="center"/>
              <w:rPr>
                <w:rFonts w:ascii="Times New Roman" w:hAnsi="Times New Roman"/>
                <w:bCs/>
                <w:sz w:val="24"/>
                <w:szCs w:val="24"/>
              </w:rPr>
            </w:pPr>
            <w:r w:rsidRPr="00341A89">
              <w:rPr>
                <w:rFonts w:ascii="Times New Roman" w:hAnsi="Times New Roman"/>
                <w:b/>
                <w:sz w:val="24"/>
                <w:szCs w:val="24"/>
              </w:rPr>
              <w:t>Семейная культура</w:t>
            </w:r>
          </w:p>
        </w:tc>
      </w:tr>
      <w:tr w:rsidR="00341A89" w:rsidRPr="00341A89" w14:paraId="558DAFCD" w14:textId="77777777" w:rsidTr="00341A89">
        <w:tc>
          <w:tcPr>
            <w:tcW w:w="3332" w:type="dxa"/>
            <w:tcBorders>
              <w:top w:val="single" w:sz="4" w:space="0" w:color="auto"/>
              <w:left w:val="single" w:sz="4" w:space="0" w:color="auto"/>
              <w:bottom w:val="single" w:sz="4" w:space="0" w:color="auto"/>
              <w:right w:val="single" w:sz="4" w:space="0" w:color="auto"/>
            </w:tcBorders>
            <w:hideMark/>
          </w:tcPr>
          <w:p w14:paraId="6F05AC22"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Я и мое поведение</w:t>
            </w:r>
          </w:p>
          <w:p w14:paraId="47A98CFC"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Правила человеческого поведения</w:t>
            </w:r>
          </w:p>
          <w:p w14:paraId="4E928A7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Здравствуйте все!</w:t>
            </w:r>
          </w:p>
          <w:p w14:paraId="66D6FF2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Зачем быть вежливым?</w:t>
            </w:r>
          </w:p>
          <w:p w14:paraId="610741AC"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Дружба – это…</w:t>
            </w:r>
          </w:p>
          <w:p w14:paraId="6E6F60C3"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Как выбирать друзей?</w:t>
            </w:r>
          </w:p>
          <w:p w14:paraId="41E00DA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Почему я ссорюсь с друзьями?</w:t>
            </w:r>
          </w:p>
          <w:p w14:paraId="4B78A06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Неразлучные друзья – взрослые и дети</w:t>
            </w:r>
          </w:p>
          <w:p w14:paraId="6DAE55F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Учусь общаться со взрослыми</w:t>
            </w:r>
          </w:p>
          <w:p w14:paraId="54261BE2"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Помоги себе сам (как выбрать  кружки и секции)</w:t>
            </w:r>
          </w:p>
          <w:p w14:paraId="55089DD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Когда я вырасту…</w:t>
            </w:r>
          </w:p>
        </w:tc>
        <w:tc>
          <w:tcPr>
            <w:tcW w:w="3332" w:type="dxa"/>
            <w:tcBorders>
              <w:top w:val="single" w:sz="4" w:space="0" w:color="auto"/>
              <w:left w:val="single" w:sz="4" w:space="0" w:color="auto"/>
              <w:bottom w:val="single" w:sz="4" w:space="0" w:color="auto"/>
              <w:right w:val="single" w:sz="4" w:space="0" w:color="auto"/>
            </w:tcBorders>
            <w:hideMark/>
          </w:tcPr>
          <w:p w14:paraId="469D35A6"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Поведение – основа общения</w:t>
            </w:r>
          </w:p>
          <w:p w14:paraId="181FFFA4"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Нормы, правила обязательные для всех</w:t>
            </w:r>
          </w:p>
          <w:p w14:paraId="1E9F045B"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Что значит быть дисциплинированным</w:t>
            </w:r>
          </w:p>
          <w:p w14:paraId="5576DF5D"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Чего в другом не любишь - то сам не делай!</w:t>
            </w:r>
          </w:p>
          <w:p w14:paraId="4C63D77D"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Вежливость и уважение</w:t>
            </w:r>
          </w:p>
          <w:p w14:paraId="2D4EB50C"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Как быть тактичным и сдержанным</w:t>
            </w:r>
          </w:p>
          <w:p w14:paraId="3F8450A5"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Здоровье в порядке – спасибо зарядке</w:t>
            </w:r>
          </w:p>
          <w:p w14:paraId="5216A820"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Движение – это жизнь!</w:t>
            </w:r>
          </w:p>
          <w:p w14:paraId="4A3CB9D4" w14:textId="77777777" w:rsidR="00341A89" w:rsidRPr="00341A89" w:rsidRDefault="00341A89" w:rsidP="00341A89">
            <w:pPr>
              <w:spacing w:after="0" w:line="240" w:lineRule="auto"/>
              <w:rPr>
                <w:rFonts w:ascii="Times New Roman" w:hAnsi="Times New Roman"/>
                <w:bCs/>
                <w:sz w:val="24"/>
                <w:szCs w:val="24"/>
              </w:rPr>
            </w:pPr>
          </w:p>
        </w:tc>
        <w:tc>
          <w:tcPr>
            <w:tcW w:w="3333" w:type="dxa"/>
            <w:tcBorders>
              <w:top w:val="single" w:sz="4" w:space="0" w:color="auto"/>
              <w:left w:val="single" w:sz="4" w:space="0" w:color="auto"/>
              <w:bottom w:val="single" w:sz="4" w:space="0" w:color="auto"/>
              <w:right w:val="single" w:sz="4" w:space="0" w:color="auto"/>
            </w:tcBorders>
          </w:tcPr>
          <w:p w14:paraId="16B1CA9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Моя семья: за что я её люблю</w:t>
            </w:r>
          </w:p>
          <w:p w14:paraId="3DB4DA44"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Что от меня ждут близкие</w:t>
            </w:r>
          </w:p>
          <w:p w14:paraId="5E264861"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Мои обязанности в семье</w:t>
            </w:r>
          </w:p>
          <w:p w14:paraId="7DB39DBB"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«С любовью к бабушке»</w:t>
            </w:r>
          </w:p>
          <w:p w14:paraId="6EB70FBC"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Мой дом принимает гостей</w:t>
            </w:r>
          </w:p>
          <w:p w14:paraId="7FE3826C"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Я иду в гости</w:t>
            </w:r>
          </w:p>
          <w:p w14:paraId="560F756D"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Как дарить и принимать подарки</w:t>
            </w:r>
          </w:p>
          <w:p w14:paraId="2A18AABE"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Я и мой край</w:t>
            </w:r>
          </w:p>
          <w:p w14:paraId="0F5B1431"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Мой край – моя культура</w:t>
            </w:r>
          </w:p>
          <w:p w14:paraId="3422551F"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Как чудесен этот мир, посмотри!</w:t>
            </w:r>
          </w:p>
          <w:p w14:paraId="24285E61"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Твой главный труд – учёба</w:t>
            </w:r>
          </w:p>
          <w:p w14:paraId="3BB97A18"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Кто трудится в нашей школе</w:t>
            </w:r>
          </w:p>
        </w:tc>
      </w:tr>
    </w:tbl>
    <w:p w14:paraId="379E3772" w14:textId="77777777" w:rsidR="00341A89" w:rsidRPr="00341A89" w:rsidRDefault="00341A89" w:rsidP="00341A89">
      <w:pPr>
        <w:spacing w:after="0" w:line="240" w:lineRule="auto"/>
        <w:rPr>
          <w:rFonts w:ascii="Times New Roman" w:hAnsi="Times New Roman"/>
          <w:sz w:val="24"/>
          <w:szCs w:val="24"/>
        </w:rPr>
      </w:pPr>
    </w:p>
    <w:p w14:paraId="4BC1E070" w14:textId="77777777" w:rsidR="00341A89" w:rsidRPr="00341A89" w:rsidRDefault="00341A89" w:rsidP="00341A89">
      <w:pPr>
        <w:spacing w:after="0" w:line="240" w:lineRule="auto"/>
        <w:jc w:val="center"/>
        <w:rPr>
          <w:rFonts w:ascii="Times New Roman" w:hAnsi="Times New Roman"/>
          <w:b/>
          <w:bCs/>
          <w:sz w:val="24"/>
          <w:szCs w:val="24"/>
        </w:rPr>
      </w:pPr>
    </w:p>
    <w:p w14:paraId="67CC023A" w14:textId="77777777" w:rsidR="00341A89" w:rsidRPr="00341A89" w:rsidRDefault="00341A89" w:rsidP="00341A89">
      <w:pPr>
        <w:spacing w:after="0" w:line="240" w:lineRule="auto"/>
        <w:jc w:val="center"/>
        <w:rPr>
          <w:rFonts w:ascii="Times New Roman" w:hAnsi="Times New Roman"/>
          <w:b/>
          <w:bCs/>
          <w:sz w:val="24"/>
          <w:szCs w:val="24"/>
        </w:rPr>
      </w:pPr>
    </w:p>
    <w:p w14:paraId="187E473C" w14:textId="77777777" w:rsidR="00341A89" w:rsidRPr="00341A89" w:rsidRDefault="00341A89" w:rsidP="00341A89">
      <w:pPr>
        <w:spacing w:after="0" w:line="240" w:lineRule="auto"/>
        <w:jc w:val="center"/>
        <w:rPr>
          <w:rFonts w:ascii="Times New Roman" w:hAnsi="Times New Roman"/>
          <w:b/>
          <w:bCs/>
          <w:sz w:val="24"/>
          <w:szCs w:val="24"/>
        </w:rPr>
      </w:pPr>
      <w:r w:rsidRPr="00341A89">
        <w:rPr>
          <w:rFonts w:ascii="Times New Roman" w:hAnsi="Times New Roman"/>
          <w:b/>
          <w:bCs/>
          <w:sz w:val="24"/>
          <w:szCs w:val="24"/>
        </w:rPr>
        <w:t>7 класс</w:t>
      </w:r>
    </w:p>
    <w:tbl>
      <w:tblPr>
        <w:tblStyle w:val="af"/>
        <w:tblW w:w="0" w:type="auto"/>
        <w:tblLook w:val="04A0" w:firstRow="1" w:lastRow="0" w:firstColumn="1" w:lastColumn="0" w:noHBand="0" w:noVBand="1"/>
      </w:tblPr>
      <w:tblGrid>
        <w:gridCol w:w="3166"/>
        <w:gridCol w:w="3151"/>
        <w:gridCol w:w="3113"/>
      </w:tblGrid>
      <w:tr w:rsidR="00341A89" w:rsidRPr="00341A89" w14:paraId="243E645D" w14:textId="77777777" w:rsidTr="00341A89">
        <w:tc>
          <w:tcPr>
            <w:tcW w:w="3332" w:type="dxa"/>
            <w:tcBorders>
              <w:top w:val="single" w:sz="4" w:space="0" w:color="auto"/>
              <w:left w:val="single" w:sz="4" w:space="0" w:color="auto"/>
              <w:bottom w:val="single" w:sz="4" w:space="0" w:color="auto"/>
              <w:right w:val="single" w:sz="4" w:space="0" w:color="auto"/>
            </w:tcBorders>
            <w:hideMark/>
          </w:tcPr>
          <w:p w14:paraId="3F7F8C4F" w14:textId="77777777" w:rsidR="00341A89" w:rsidRPr="00341A89" w:rsidRDefault="00341A89" w:rsidP="00341A89">
            <w:pPr>
              <w:spacing w:after="0" w:line="240" w:lineRule="auto"/>
              <w:jc w:val="center"/>
              <w:rPr>
                <w:rFonts w:ascii="Times New Roman" w:hAnsi="Times New Roman"/>
                <w:bCs/>
                <w:sz w:val="24"/>
                <w:szCs w:val="24"/>
              </w:rPr>
            </w:pPr>
            <w:r w:rsidRPr="00341A89">
              <w:rPr>
                <w:rFonts w:ascii="Times New Roman" w:hAnsi="Times New Roman"/>
                <w:b/>
                <w:sz w:val="24"/>
                <w:szCs w:val="24"/>
              </w:rPr>
              <w:t>Личностная культура</w:t>
            </w:r>
          </w:p>
        </w:tc>
        <w:tc>
          <w:tcPr>
            <w:tcW w:w="3332" w:type="dxa"/>
            <w:tcBorders>
              <w:top w:val="single" w:sz="4" w:space="0" w:color="auto"/>
              <w:left w:val="single" w:sz="4" w:space="0" w:color="auto"/>
              <w:bottom w:val="single" w:sz="4" w:space="0" w:color="auto"/>
              <w:right w:val="single" w:sz="4" w:space="0" w:color="auto"/>
            </w:tcBorders>
            <w:hideMark/>
          </w:tcPr>
          <w:p w14:paraId="1B367F6E" w14:textId="77777777" w:rsidR="00341A89" w:rsidRPr="00341A89" w:rsidRDefault="00341A89" w:rsidP="00341A89">
            <w:pPr>
              <w:spacing w:after="0" w:line="240" w:lineRule="auto"/>
              <w:jc w:val="center"/>
              <w:rPr>
                <w:rFonts w:ascii="Times New Roman" w:hAnsi="Times New Roman"/>
                <w:bCs/>
                <w:sz w:val="24"/>
                <w:szCs w:val="24"/>
              </w:rPr>
            </w:pPr>
            <w:r w:rsidRPr="00341A89">
              <w:rPr>
                <w:rFonts w:ascii="Times New Roman" w:hAnsi="Times New Roman"/>
                <w:b/>
                <w:sz w:val="24"/>
                <w:szCs w:val="24"/>
              </w:rPr>
              <w:t>Социальная культура</w:t>
            </w:r>
          </w:p>
        </w:tc>
        <w:tc>
          <w:tcPr>
            <w:tcW w:w="3333" w:type="dxa"/>
            <w:tcBorders>
              <w:top w:val="single" w:sz="4" w:space="0" w:color="auto"/>
              <w:left w:val="single" w:sz="4" w:space="0" w:color="auto"/>
              <w:bottom w:val="single" w:sz="4" w:space="0" w:color="auto"/>
              <w:right w:val="single" w:sz="4" w:space="0" w:color="auto"/>
            </w:tcBorders>
            <w:hideMark/>
          </w:tcPr>
          <w:p w14:paraId="14C35271" w14:textId="77777777" w:rsidR="00341A89" w:rsidRPr="00341A89" w:rsidRDefault="00341A89" w:rsidP="00341A89">
            <w:pPr>
              <w:spacing w:after="0" w:line="240" w:lineRule="auto"/>
              <w:jc w:val="center"/>
              <w:rPr>
                <w:rFonts w:ascii="Times New Roman" w:hAnsi="Times New Roman"/>
                <w:bCs/>
                <w:sz w:val="24"/>
                <w:szCs w:val="24"/>
              </w:rPr>
            </w:pPr>
            <w:r w:rsidRPr="00341A89">
              <w:rPr>
                <w:rFonts w:ascii="Times New Roman" w:hAnsi="Times New Roman"/>
                <w:b/>
                <w:sz w:val="24"/>
                <w:szCs w:val="24"/>
              </w:rPr>
              <w:t>Семейная культура</w:t>
            </w:r>
          </w:p>
        </w:tc>
      </w:tr>
      <w:tr w:rsidR="00341A89" w:rsidRPr="00341A89" w14:paraId="3C83E16C" w14:textId="77777777" w:rsidTr="00341A89">
        <w:tc>
          <w:tcPr>
            <w:tcW w:w="3332" w:type="dxa"/>
            <w:tcBorders>
              <w:top w:val="single" w:sz="4" w:space="0" w:color="auto"/>
              <w:left w:val="single" w:sz="4" w:space="0" w:color="auto"/>
              <w:bottom w:val="single" w:sz="4" w:space="0" w:color="auto"/>
              <w:right w:val="single" w:sz="4" w:space="0" w:color="auto"/>
            </w:tcBorders>
            <w:hideMark/>
          </w:tcPr>
          <w:p w14:paraId="089CF6D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Я и моя культура поведения</w:t>
            </w:r>
          </w:p>
          <w:p w14:paraId="08B557CB"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Я придерживаюсь правил</w:t>
            </w:r>
          </w:p>
          <w:p w14:paraId="2FF5AC23"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Привычки и воля</w:t>
            </w:r>
          </w:p>
          <w:p w14:paraId="7ED986B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Внешний вид</w:t>
            </w:r>
          </w:p>
          <w:p w14:paraId="7A11152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Встречают по одежке, а провожают…?</w:t>
            </w:r>
          </w:p>
          <w:p w14:paraId="7C6680A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Права и обязанности школьника</w:t>
            </w:r>
          </w:p>
          <w:p w14:paraId="0362FCD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Какие эмоции и чувства  помогают  учиться, а какие мешают?</w:t>
            </w:r>
          </w:p>
          <w:p w14:paraId="07895F34"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Скажи мне, кто твой друг…</w:t>
            </w:r>
          </w:p>
          <w:p w14:paraId="3C1604B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О дружбе и друзьях</w:t>
            </w:r>
          </w:p>
          <w:p w14:paraId="33C09F0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О дружбе мальчиков и девочек</w:t>
            </w:r>
          </w:p>
          <w:p w14:paraId="7FA0A2C1" w14:textId="77777777" w:rsidR="00341A89" w:rsidRPr="00341A89" w:rsidRDefault="00341A89" w:rsidP="00341A89">
            <w:pPr>
              <w:spacing w:after="0" w:line="240" w:lineRule="auto"/>
              <w:rPr>
                <w:rFonts w:ascii="Times New Roman" w:hAnsi="Times New Roman"/>
                <w:sz w:val="24"/>
                <w:szCs w:val="24"/>
              </w:rPr>
            </w:pPr>
          </w:p>
          <w:p w14:paraId="5090CB8F" w14:textId="77777777" w:rsidR="00341A89" w:rsidRPr="00341A89" w:rsidRDefault="00341A89" w:rsidP="00341A89">
            <w:pPr>
              <w:spacing w:after="0" w:line="240" w:lineRule="auto"/>
              <w:rPr>
                <w:rFonts w:ascii="Times New Roman" w:hAnsi="Times New Roman"/>
                <w:sz w:val="24"/>
                <w:szCs w:val="24"/>
              </w:rPr>
            </w:pPr>
          </w:p>
          <w:p w14:paraId="5DDE1A1E" w14:textId="77777777" w:rsidR="00341A89" w:rsidRPr="00341A89" w:rsidRDefault="00341A89" w:rsidP="00341A89">
            <w:pPr>
              <w:spacing w:after="0" w:line="240" w:lineRule="auto"/>
              <w:rPr>
                <w:rFonts w:ascii="Times New Roman" w:hAnsi="Times New Roman"/>
                <w:sz w:val="24"/>
                <w:szCs w:val="24"/>
              </w:rPr>
            </w:pPr>
          </w:p>
          <w:p w14:paraId="2C9CE3B1" w14:textId="77777777" w:rsidR="00341A89" w:rsidRPr="00341A89" w:rsidRDefault="00341A89" w:rsidP="00341A89">
            <w:pPr>
              <w:spacing w:after="0" w:line="240" w:lineRule="auto"/>
              <w:rPr>
                <w:rFonts w:ascii="Times New Roman" w:hAnsi="Times New Roman"/>
                <w:sz w:val="24"/>
                <w:szCs w:val="24"/>
              </w:rPr>
            </w:pPr>
          </w:p>
        </w:tc>
        <w:tc>
          <w:tcPr>
            <w:tcW w:w="3332" w:type="dxa"/>
            <w:tcBorders>
              <w:top w:val="single" w:sz="4" w:space="0" w:color="auto"/>
              <w:left w:val="single" w:sz="4" w:space="0" w:color="auto"/>
              <w:bottom w:val="single" w:sz="4" w:space="0" w:color="auto"/>
              <w:right w:val="single" w:sz="4" w:space="0" w:color="auto"/>
            </w:tcBorders>
          </w:tcPr>
          <w:p w14:paraId="19D7BB45"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Я отвечаю за свои поступки</w:t>
            </w:r>
          </w:p>
          <w:p w14:paraId="043801DD"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Культура поведения на улице</w:t>
            </w:r>
          </w:p>
          <w:p w14:paraId="73AC2CCF"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Культура поведения в общественных местах</w:t>
            </w:r>
          </w:p>
          <w:p w14:paraId="2F4003E0"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На кого мне хочется быть похожим…</w:t>
            </w:r>
          </w:p>
          <w:p w14:paraId="45E179D2"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Как научиться понимать других людей</w:t>
            </w:r>
          </w:p>
          <w:p w14:paraId="760B5822"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Можно ли радоваться чужому горю?</w:t>
            </w:r>
          </w:p>
          <w:p w14:paraId="2C41114E"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Как не стать жестоким?</w:t>
            </w:r>
          </w:p>
          <w:p w14:paraId="5741A80A"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Чужой беды не бывает</w:t>
            </w:r>
          </w:p>
          <w:p w14:paraId="0CD86526"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Учимся сочувствовать</w:t>
            </w:r>
          </w:p>
          <w:p w14:paraId="64AD0A4A"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Добро и зло рядом с нами</w:t>
            </w:r>
          </w:p>
          <w:p w14:paraId="5D70AE85"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Верные друзья здоровья</w:t>
            </w:r>
          </w:p>
        </w:tc>
        <w:tc>
          <w:tcPr>
            <w:tcW w:w="3333" w:type="dxa"/>
            <w:tcBorders>
              <w:top w:val="single" w:sz="4" w:space="0" w:color="auto"/>
              <w:left w:val="single" w:sz="4" w:space="0" w:color="auto"/>
              <w:bottom w:val="single" w:sz="4" w:space="0" w:color="auto"/>
              <w:right w:val="single" w:sz="4" w:space="0" w:color="auto"/>
            </w:tcBorders>
          </w:tcPr>
          <w:p w14:paraId="46E404E6"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История моей семьи</w:t>
            </w:r>
          </w:p>
          <w:p w14:paraId="349CCA91"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Традиции моей семьи</w:t>
            </w:r>
          </w:p>
          <w:p w14:paraId="7E13DC70"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Люби книгу</w:t>
            </w:r>
          </w:p>
          <w:p w14:paraId="5AFCA4A1"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В гостях у мудрой книги</w:t>
            </w:r>
          </w:p>
          <w:p w14:paraId="29449CB7"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 О людях, которые меня встречают и провожают каждый день</w:t>
            </w:r>
          </w:p>
          <w:p w14:paraId="483CE55B"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Мы в ответе за тех кого приучили</w:t>
            </w:r>
          </w:p>
          <w:p w14:paraId="6337BBD5"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Уголок России – отчий дом</w:t>
            </w:r>
          </w:p>
          <w:p w14:paraId="6C2DCA2B"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О мальчиках и девочках войны</w:t>
            </w:r>
          </w:p>
          <w:p w14:paraId="33B1D420"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Памятные страницы истории моей Родины</w:t>
            </w:r>
          </w:p>
          <w:p w14:paraId="482396E2"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Когда труд в радость</w:t>
            </w:r>
          </w:p>
          <w:p w14:paraId="18602BFA"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Природа и человек</w:t>
            </w:r>
          </w:p>
        </w:tc>
      </w:tr>
    </w:tbl>
    <w:p w14:paraId="2A6BD0A4" w14:textId="77777777" w:rsidR="00341A89" w:rsidRPr="00341A89" w:rsidRDefault="00341A89" w:rsidP="00341A89">
      <w:pPr>
        <w:spacing w:after="0" w:line="240" w:lineRule="auto"/>
        <w:rPr>
          <w:rFonts w:ascii="Times New Roman" w:hAnsi="Times New Roman"/>
          <w:sz w:val="24"/>
          <w:szCs w:val="24"/>
        </w:rPr>
      </w:pPr>
    </w:p>
    <w:p w14:paraId="052FE658" w14:textId="77777777" w:rsidR="00341A89" w:rsidRPr="00341A89" w:rsidRDefault="00341A89" w:rsidP="00341A89">
      <w:pPr>
        <w:spacing w:after="0" w:line="240" w:lineRule="auto"/>
        <w:jc w:val="center"/>
        <w:rPr>
          <w:rFonts w:ascii="Times New Roman" w:hAnsi="Times New Roman"/>
          <w:b/>
          <w:bCs/>
          <w:sz w:val="24"/>
          <w:szCs w:val="24"/>
        </w:rPr>
      </w:pPr>
      <w:r w:rsidRPr="00341A89">
        <w:rPr>
          <w:rFonts w:ascii="Times New Roman" w:hAnsi="Times New Roman"/>
          <w:b/>
          <w:bCs/>
          <w:sz w:val="24"/>
          <w:szCs w:val="24"/>
        </w:rPr>
        <w:t>8 класс</w:t>
      </w:r>
    </w:p>
    <w:tbl>
      <w:tblPr>
        <w:tblStyle w:val="af"/>
        <w:tblW w:w="0" w:type="auto"/>
        <w:tblLook w:val="04A0" w:firstRow="1" w:lastRow="0" w:firstColumn="1" w:lastColumn="0" w:noHBand="0" w:noVBand="1"/>
      </w:tblPr>
      <w:tblGrid>
        <w:gridCol w:w="3168"/>
        <w:gridCol w:w="3124"/>
        <w:gridCol w:w="3138"/>
      </w:tblGrid>
      <w:tr w:rsidR="00341A89" w:rsidRPr="00341A89" w14:paraId="1CD52268" w14:textId="77777777" w:rsidTr="00341A89">
        <w:tc>
          <w:tcPr>
            <w:tcW w:w="3332" w:type="dxa"/>
            <w:tcBorders>
              <w:top w:val="single" w:sz="4" w:space="0" w:color="auto"/>
              <w:left w:val="single" w:sz="4" w:space="0" w:color="auto"/>
              <w:bottom w:val="single" w:sz="4" w:space="0" w:color="auto"/>
              <w:right w:val="single" w:sz="4" w:space="0" w:color="auto"/>
            </w:tcBorders>
            <w:hideMark/>
          </w:tcPr>
          <w:p w14:paraId="19A46B61" w14:textId="77777777" w:rsidR="00341A89" w:rsidRPr="00341A89" w:rsidRDefault="00341A89" w:rsidP="00341A89">
            <w:pPr>
              <w:spacing w:after="0" w:line="240" w:lineRule="auto"/>
              <w:jc w:val="center"/>
              <w:rPr>
                <w:rFonts w:ascii="Times New Roman" w:hAnsi="Times New Roman"/>
                <w:bCs/>
                <w:sz w:val="24"/>
                <w:szCs w:val="24"/>
              </w:rPr>
            </w:pPr>
            <w:r w:rsidRPr="00341A89">
              <w:rPr>
                <w:rFonts w:ascii="Times New Roman" w:hAnsi="Times New Roman"/>
                <w:b/>
                <w:sz w:val="24"/>
                <w:szCs w:val="24"/>
              </w:rPr>
              <w:t>Личностная культура</w:t>
            </w:r>
          </w:p>
        </w:tc>
        <w:tc>
          <w:tcPr>
            <w:tcW w:w="3332" w:type="dxa"/>
            <w:tcBorders>
              <w:top w:val="single" w:sz="4" w:space="0" w:color="auto"/>
              <w:left w:val="single" w:sz="4" w:space="0" w:color="auto"/>
              <w:bottom w:val="single" w:sz="4" w:space="0" w:color="auto"/>
              <w:right w:val="single" w:sz="4" w:space="0" w:color="auto"/>
            </w:tcBorders>
            <w:hideMark/>
          </w:tcPr>
          <w:p w14:paraId="53B81E8F" w14:textId="77777777" w:rsidR="00341A89" w:rsidRPr="00341A89" w:rsidRDefault="00341A89" w:rsidP="00341A89">
            <w:pPr>
              <w:spacing w:after="0" w:line="240" w:lineRule="auto"/>
              <w:jc w:val="center"/>
              <w:rPr>
                <w:rFonts w:ascii="Times New Roman" w:hAnsi="Times New Roman"/>
                <w:bCs/>
                <w:sz w:val="24"/>
                <w:szCs w:val="24"/>
              </w:rPr>
            </w:pPr>
            <w:r w:rsidRPr="00341A89">
              <w:rPr>
                <w:rFonts w:ascii="Times New Roman" w:hAnsi="Times New Roman"/>
                <w:b/>
                <w:sz w:val="24"/>
                <w:szCs w:val="24"/>
              </w:rPr>
              <w:t>Социальная культура</w:t>
            </w:r>
          </w:p>
        </w:tc>
        <w:tc>
          <w:tcPr>
            <w:tcW w:w="3333" w:type="dxa"/>
            <w:tcBorders>
              <w:top w:val="single" w:sz="4" w:space="0" w:color="auto"/>
              <w:left w:val="single" w:sz="4" w:space="0" w:color="auto"/>
              <w:bottom w:val="single" w:sz="4" w:space="0" w:color="auto"/>
              <w:right w:val="single" w:sz="4" w:space="0" w:color="auto"/>
            </w:tcBorders>
            <w:hideMark/>
          </w:tcPr>
          <w:p w14:paraId="5979483D" w14:textId="77777777" w:rsidR="00341A89" w:rsidRPr="00341A89" w:rsidRDefault="00341A89" w:rsidP="00341A89">
            <w:pPr>
              <w:spacing w:after="0" w:line="240" w:lineRule="auto"/>
              <w:jc w:val="center"/>
              <w:rPr>
                <w:rFonts w:ascii="Times New Roman" w:hAnsi="Times New Roman"/>
                <w:bCs/>
                <w:sz w:val="24"/>
                <w:szCs w:val="24"/>
              </w:rPr>
            </w:pPr>
            <w:r w:rsidRPr="00341A89">
              <w:rPr>
                <w:rFonts w:ascii="Times New Roman" w:hAnsi="Times New Roman"/>
                <w:b/>
                <w:sz w:val="24"/>
                <w:szCs w:val="24"/>
              </w:rPr>
              <w:t>Семейная культура</w:t>
            </w:r>
          </w:p>
        </w:tc>
      </w:tr>
      <w:tr w:rsidR="00341A89" w:rsidRPr="00341A89" w14:paraId="4B254A9B" w14:textId="77777777" w:rsidTr="00341A89">
        <w:tc>
          <w:tcPr>
            <w:tcW w:w="3332" w:type="dxa"/>
            <w:tcBorders>
              <w:top w:val="single" w:sz="4" w:space="0" w:color="auto"/>
              <w:left w:val="single" w:sz="4" w:space="0" w:color="auto"/>
              <w:bottom w:val="single" w:sz="4" w:space="0" w:color="auto"/>
              <w:right w:val="single" w:sz="4" w:space="0" w:color="auto"/>
            </w:tcBorders>
          </w:tcPr>
          <w:p w14:paraId="3795A5E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Я и закон</w:t>
            </w:r>
          </w:p>
          <w:p w14:paraId="0309882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Имею право</w:t>
            </w:r>
          </w:p>
          <w:p w14:paraId="1FB7EFD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Я уважаю людей</w:t>
            </w:r>
          </w:p>
          <w:p w14:paraId="6E79F2FC"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Я+ТЫ=МЫ</w:t>
            </w:r>
          </w:p>
          <w:p w14:paraId="576BAE7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О взаимопонимании.</w:t>
            </w:r>
          </w:p>
          <w:p w14:paraId="59122F34"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Сочувствие – как его выразить</w:t>
            </w:r>
          </w:p>
          <w:p w14:paraId="29A9BB6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Кому нужна моя помощь?</w:t>
            </w:r>
          </w:p>
          <w:p w14:paraId="6F872C44"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 Как не потерять доверие и уважение близких тебе людей?</w:t>
            </w:r>
          </w:p>
          <w:p w14:paraId="2FBA225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О друзьях настоящих и не очень</w:t>
            </w:r>
          </w:p>
          <w:p w14:paraId="12C4445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Один за всех и все за одного</w:t>
            </w:r>
          </w:p>
          <w:p w14:paraId="0E7E843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Что должен человек ценить</w:t>
            </w:r>
          </w:p>
          <w:p w14:paraId="26A20353" w14:textId="77777777" w:rsidR="00341A89" w:rsidRPr="00341A89" w:rsidRDefault="00341A89" w:rsidP="00341A89">
            <w:pPr>
              <w:spacing w:after="0" w:line="240" w:lineRule="auto"/>
              <w:rPr>
                <w:rFonts w:ascii="Times New Roman" w:hAnsi="Times New Roman"/>
                <w:sz w:val="24"/>
                <w:szCs w:val="24"/>
              </w:rPr>
            </w:pPr>
          </w:p>
        </w:tc>
        <w:tc>
          <w:tcPr>
            <w:tcW w:w="3332" w:type="dxa"/>
            <w:tcBorders>
              <w:top w:val="single" w:sz="4" w:space="0" w:color="auto"/>
              <w:left w:val="single" w:sz="4" w:space="0" w:color="auto"/>
              <w:bottom w:val="single" w:sz="4" w:space="0" w:color="auto"/>
              <w:right w:val="single" w:sz="4" w:space="0" w:color="auto"/>
            </w:tcBorders>
          </w:tcPr>
          <w:p w14:paraId="3066517C"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О хороших людях в моей жизни.</w:t>
            </w:r>
          </w:p>
          <w:p w14:paraId="6050BCB7"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Мир и миролюбие</w:t>
            </w:r>
          </w:p>
          <w:p w14:paraId="14649AF0"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Как научиться делать добрые дела?</w:t>
            </w:r>
          </w:p>
          <w:p w14:paraId="7298B696"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Люди, которым трудно общаться. Дети-инвалиды.</w:t>
            </w:r>
          </w:p>
          <w:p w14:paraId="67A18AAE"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Отрицательные эмоции</w:t>
            </w:r>
          </w:p>
          <w:p w14:paraId="3B522E85"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Берегите язык</w:t>
            </w:r>
          </w:p>
          <w:p w14:paraId="5ACF8114"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Коллекция хороших манер</w:t>
            </w:r>
          </w:p>
          <w:p w14:paraId="6597B128"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Как уберечь себя от желания совершить плохой поступок?</w:t>
            </w:r>
          </w:p>
          <w:p w14:paraId="07744405"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Как научиться говорить «Нет!»?</w:t>
            </w:r>
          </w:p>
          <w:p w14:paraId="12622A4B"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Чувство взрослости. Что это такое?</w:t>
            </w:r>
          </w:p>
          <w:p w14:paraId="5AFD34BE"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Сохрани здоровье</w:t>
            </w:r>
          </w:p>
          <w:p w14:paraId="3EDD5163" w14:textId="77777777" w:rsidR="00341A89" w:rsidRPr="00341A89" w:rsidRDefault="00341A89" w:rsidP="00341A89">
            <w:pPr>
              <w:spacing w:after="0" w:line="240" w:lineRule="auto"/>
              <w:rPr>
                <w:rFonts w:ascii="Times New Roman" w:hAnsi="Times New Roman"/>
                <w:bCs/>
                <w:sz w:val="24"/>
                <w:szCs w:val="24"/>
              </w:rPr>
            </w:pPr>
          </w:p>
        </w:tc>
        <w:tc>
          <w:tcPr>
            <w:tcW w:w="3333" w:type="dxa"/>
            <w:tcBorders>
              <w:top w:val="single" w:sz="4" w:space="0" w:color="auto"/>
              <w:left w:val="single" w:sz="4" w:space="0" w:color="auto"/>
              <w:bottom w:val="single" w:sz="4" w:space="0" w:color="auto"/>
              <w:right w:val="single" w:sz="4" w:space="0" w:color="auto"/>
            </w:tcBorders>
          </w:tcPr>
          <w:p w14:paraId="4B88202D"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 xml:space="preserve">Тот дом хорош,  где хороши его обитатели </w:t>
            </w:r>
          </w:p>
          <w:p w14:paraId="404736B0"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Об ответственности перед родными людьми.</w:t>
            </w:r>
          </w:p>
          <w:p w14:paraId="0709DDB3"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Порадовать близких – как это  просто</w:t>
            </w:r>
          </w:p>
          <w:p w14:paraId="208AD4C0"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Семейные праздники</w:t>
            </w:r>
          </w:p>
          <w:p w14:paraId="0910907C"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Мой труд каждый день дома</w:t>
            </w:r>
          </w:p>
          <w:p w14:paraId="5B83AA81"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Любой труд почетен</w:t>
            </w:r>
          </w:p>
          <w:p w14:paraId="6530FF50"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Моя малая Родина</w:t>
            </w:r>
          </w:p>
          <w:p w14:paraId="23BF81D9"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О чем говорят улицы моего города</w:t>
            </w:r>
          </w:p>
          <w:p w14:paraId="04E516E3"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Культура поведения в природе</w:t>
            </w:r>
          </w:p>
          <w:p w14:paraId="63ABA6A7" w14:textId="77777777" w:rsidR="00341A89" w:rsidRPr="00341A89" w:rsidRDefault="00341A89" w:rsidP="00341A89">
            <w:pPr>
              <w:spacing w:after="0" w:line="240" w:lineRule="auto"/>
              <w:rPr>
                <w:rFonts w:ascii="Times New Roman" w:hAnsi="Times New Roman"/>
                <w:bCs/>
                <w:sz w:val="24"/>
                <w:szCs w:val="24"/>
              </w:rPr>
            </w:pPr>
          </w:p>
        </w:tc>
      </w:tr>
    </w:tbl>
    <w:p w14:paraId="70ABF266" w14:textId="77777777" w:rsidR="00341A89" w:rsidRPr="00341A89" w:rsidRDefault="00341A89" w:rsidP="00341A89">
      <w:pPr>
        <w:spacing w:after="0" w:line="240" w:lineRule="auto"/>
        <w:rPr>
          <w:rFonts w:ascii="Times New Roman" w:hAnsi="Times New Roman"/>
          <w:sz w:val="24"/>
          <w:szCs w:val="24"/>
        </w:rPr>
      </w:pPr>
    </w:p>
    <w:p w14:paraId="0F7F27F2" w14:textId="77777777" w:rsidR="00341A89" w:rsidRPr="00341A89" w:rsidRDefault="00341A89" w:rsidP="00341A89">
      <w:pPr>
        <w:spacing w:after="0" w:line="240" w:lineRule="auto"/>
        <w:jc w:val="center"/>
        <w:rPr>
          <w:rFonts w:ascii="Times New Roman" w:hAnsi="Times New Roman"/>
          <w:b/>
          <w:bCs/>
          <w:sz w:val="24"/>
          <w:szCs w:val="24"/>
        </w:rPr>
      </w:pPr>
      <w:r w:rsidRPr="00341A89">
        <w:rPr>
          <w:rFonts w:ascii="Times New Roman" w:hAnsi="Times New Roman"/>
          <w:b/>
          <w:bCs/>
          <w:sz w:val="24"/>
          <w:szCs w:val="24"/>
        </w:rPr>
        <w:t>9 класс</w:t>
      </w:r>
    </w:p>
    <w:tbl>
      <w:tblPr>
        <w:tblStyle w:val="af"/>
        <w:tblW w:w="0" w:type="auto"/>
        <w:tblLook w:val="04A0" w:firstRow="1" w:lastRow="0" w:firstColumn="1" w:lastColumn="0" w:noHBand="0" w:noVBand="1"/>
      </w:tblPr>
      <w:tblGrid>
        <w:gridCol w:w="3197"/>
        <w:gridCol w:w="3139"/>
        <w:gridCol w:w="3094"/>
      </w:tblGrid>
      <w:tr w:rsidR="00341A89" w:rsidRPr="00341A89" w14:paraId="452DACDD" w14:textId="77777777" w:rsidTr="00341A89">
        <w:tc>
          <w:tcPr>
            <w:tcW w:w="3332" w:type="dxa"/>
            <w:tcBorders>
              <w:top w:val="single" w:sz="4" w:space="0" w:color="auto"/>
              <w:left w:val="single" w:sz="4" w:space="0" w:color="auto"/>
              <w:bottom w:val="single" w:sz="4" w:space="0" w:color="auto"/>
              <w:right w:val="single" w:sz="4" w:space="0" w:color="auto"/>
            </w:tcBorders>
            <w:hideMark/>
          </w:tcPr>
          <w:p w14:paraId="1C2C302E" w14:textId="77777777" w:rsidR="00341A89" w:rsidRPr="00341A89" w:rsidRDefault="00341A89" w:rsidP="00341A89">
            <w:pPr>
              <w:spacing w:after="0" w:line="240" w:lineRule="auto"/>
              <w:jc w:val="center"/>
              <w:rPr>
                <w:rFonts w:ascii="Times New Roman" w:hAnsi="Times New Roman"/>
                <w:bCs/>
                <w:sz w:val="24"/>
                <w:szCs w:val="24"/>
              </w:rPr>
            </w:pPr>
            <w:r w:rsidRPr="00341A89">
              <w:rPr>
                <w:rFonts w:ascii="Times New Roman" w:hAnsi="Times New Roman"/>
                <w:b/>
                <w:sz w:val="24"/>
                <w:szCs w:val="24"/>
              </w:rPr>
              <w:t>Личностная культура</w:t>
            </w:r>
          </w:p>
        </w:tc>
        <w:tc>
          <w:tcPr>
            <w:tcW w:w="3332" w:type="dxa"/>
            <w:tcBorders>
              <w:top w:val="single" w:sz="4" w:space="0" w:color="auto"/>
              <w:left w:val="single" w:sz="4" w:space="0" w:color="auto"/>
              <w:bottom w:val="single" w:sz="4" w:space="0" w:color="auto"/>
              <w:right w:val="single" w:sz="4" w:space="0" w:color="auto"/>
            </w:tcBorders>
            <w:hideMark/>
          </w:tcPr>
          <w:p w14:paraId="66411034" w14:textId="77777777" w:rsidR="00341A89" w:rsidRPr="00341A89" w:rsidRDefault="00341A89" w:rsidP="00341A89">
            <w:pPr>
              <w:spacing w:after="0" w:line="240" w:lineRule="auto"/>
              <w:jc w:val="center"/>
              <w:rPr>
                <w:rFonts w:ascii="Times New Roman" w:hAnsi="Times New Roman"/>
                <w:bCs/>
                <w:sz w:val="24"/>
                <w:szCs w:val="24"/>
              </w:rPr>
            </w:pPr>
            <w:r w:rsidRPr="00341A89">
              <w:rPr>
                <w:rFonts w:ascii="Times New Roman" w:hAnsi="Times New Roman"/>
                <w:b/>
                <w:sz w:val="24"/>
                <w:szCs w:val="24"/>
              </w:rPr>
              <w:t>Социальная культура</w:t>
            </w:r>
          </w:p>
        </w:tc>
        <w:tc>
          <w:tcPr>
            <w:tcW w:w="3333" w:type="dxa"/>
            <w:tcBorders>
              <w:top w:val="single" w:sz="4" w:space="0" w:color="auto"/>
              <w:left w:val="single" w:sz="4" w:space="0" w:color="auto"/>
              <w:bottom w:val="single" w:sz="4" w:space="0" w:color="auto"/>
              <w:right w:val="single" w:sz="4" w:space="0" w:color="auto"/>
            </w:tcBorders>
            <w:hideMark/>
          </w:tcPr>
          <w:p w14:paraId="69177D45" w14:textId="77777777" w:rsidR="00341A89" w:rsidRPr="00341A89" w:rsidRDefault="00341A89" w:rsidP="00341A89">
            <w:pPr>
              <w:spacing w:after="0" w:line="240" w:lineRule="auto"/>
              <w:jc w:val="center"/>
              <w:rPr>
                <w:rFonts w:ascii="Times New Roman" w:hAnsi="Times New Roman"/>
                <w:bCs/>
                <w:sz w:val="24"/>
                <w:szCs w:val="24"/>
              </w:rPr>
            </w:pPr>
            <w:r w:rsidRPr="00341A89">
              <w:rPr>
                <w:rFonts w:ascii="Times New Roman" w:hAnsi="Times New Roman"/>
                <w:b/>
                <w:sz w:val="24"/>
                <w:szCs w:val="24"/>
              </w:rPr>
              <w:t>Семейная культура</w:t>
            </w:r>
          </w:p>
        </w:tc>
      </w:tr>
      <w:tr w:rsidR="00341A89" w:rsidRPr="00341A89" w14:paraId="51150688" w14:textId="77777777" w:rsidTr="00341A89">
        <w:tc>
          <w:tcPr>
            <w:tcW w:w="3332" w:type="dxa"/>
            <w:tcBorders>
              <w:top w:val="single" w:sz="4" w:space="0" w:color="auto"/>
              <w:left w:val="single" w:sz="4" w:space="0" w:color="auto"/>
              <w:bottom w:val="single" w:sz="4" w:space="0" w:color="auto"/>
              <w:right w:val="single" w:sz="4" w:space="0" w:color="auto"/>
            </w:tcBorders>
          </w:tcPr>
          <w:p w14:paraId="044D6A3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Для чего я учусь?</w:t>
            </w:r>
          </w:p>
          <w:p w14:paraId="28F1525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Мои способности и достижения</w:t>
            </w:r>
          </w:p>
          <w:p w14:paraId="4CF1C06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Мой характер</w:t>
            </w:r>
          </w:p>
          <w:p w14:paraId="71702575"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Что я умею делать и чему хотелось бы научиться?</w:t>
            </w:r>
          </w:p>
          <w:p w14:paraId="7659F01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Как развивать способности</w:t>
            </w:r>
          </w:p>
          <w:p w14:paraId="735D770D"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Мои интересы и увлечения</w:t>
            </w:r>
          </w:p>
          <w:p w14:paraId="63AD2AED"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Мои хобби.</w:t>
            </w:r>
          </w:p>
          <w:p w14:paraId="0554B405"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Самостоятельность человека. В чем она проявляется?</w:t>
            </w:r>
          </w:p>
          <w:p w14:paraId="1D8AE934"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Как я умею преодолевать трудности?</w:t>
            </w:r>
          </w:p>
          <w:p w14:paraId="75212B02"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Человек помоги себе сам</w:t>
            </w:r>
          </w:p>
          <w:p w14:paraId="147BD1A2" w14:textId="77777777" w:rsidR="00341A89" w:rsidRPr="00341A89" w:rsidRDefault="00341A89" w:rsidP="00341A89">
            <w:pPr>
              <w:spacing w:after="0" w:line="240" w:lineRule="auto"/>
              <w:rPr>
                <w:rFonts w:ascii="Times New Roman" w:hAnsi="Times New Roman"/>
                <w:sz w:val="24"/>
                <w:szCs w:val="24"/>
              </w:rPr>
            </w:pPr>
          </w:p>
          <w:p w14:paraId="6D25E886" w14:textId="77777777" w:rsidR="00341A89" w:rsidRPr="00341A89" w:rsidRDefault="00341A89" w:rsidP="00341A89">
            <w:pPr>
              <w:spacing w:after="0" w:line="240" w:lineRule="auto"/>
              <w:rPr>
                <w:rFonts w:ascii="Times New Roman" w:hAnsi="Times New Roman"/>
                <w:sz w:val="24"/>
                <w:szCs w:val="24"/>
              </w:rPr>
            </w:pPr>
          </w:p>
        </w:tc>
        <w:tc>
          <w:tcPr>
            <w:tcW w:w="3332" w:type="dxa"/>
            <w:tcBorders>
              <w:top w:val="single" w:sz="4" w:space="0" w:color="auto"/>
              <w:left w:val="single" w:sz="4" w:space="0" w:color="auto"/>
              <w:bottom w:val="single" w:sz="4" w:space="0" w:color="auto"/>
              <w:right w:val="single" w:sz="4" w:space="0" w:color="auto"/>
            </w:tcBorders>
          </w:tcPr>
          <w:p w14:paraId="6256511E"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Радости и трудности школьных будней.</w:t>
            </w:r>
          </w:p>
          <w:p w14:paraId="2472D03B"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Школьный этикет</w:t>
            </w:r>
          </w:p>
          <w:p w14:paraId="63AB2339"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Что такое культура речи</w:t>
            </w:r>
          </w:p>
          <w:p w14:paraId="37733FF6"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Кодекс вежливого человека</w:t>
            </w:r>
          </w:p>
          <w:p w14:paraId="5B699CAD"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Учусь быть вежливым</w:t>
            </w:r>
          </w:p>
          <w:p w14:paraId="7DAC90A8"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Вирус сквернословия</w:t>
            </w:r>
          </w:p>
          <w:p w14:paraId="603667E1"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О хвастовстве и зависти</w:t>
            </w:r>
          </w:p>
          <w:p w14:paraId="223BFD7B"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С любовью к родной школе</w:t>
            </w:r>
          </w:p>
          <w:p w14:paraId="727809E2"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Культура и безопасность отдыха</w:t>
            </w:r>
          </w:p>
          <w:p w14:paraId="022017C5"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Мое свободное время</w:t>
            </w:r>
          </w:p>
          <w:p w14:paraId="243C8D00"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Как разнообразить свой досуг</w:t>
            </w:r>
          </w:p>
          <w:p w14:paraId="41FA07D4"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Берегите жизнь</w:t>
            </w:r>
          </w:p>
          <w:p w14:paraId="300B1DCB"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Здоровым быть здорово!</w:t>
            </w:r>
          </w:p>
          <w:p w14:paraId="3582BD0E" w14:textId="77777777" w:rsidR="00341A89" w:rsidRPr="00341A89" w:rsidRDefault="00341A89" w:rsidP="00341A89">
            <w:pPr>
              <w:spacing w:after="0" w:line="240" w:lineRule="auto"/>
              <w:rPr>
                <w:rFonts w:ascii="Times New Roman" w:hAnsi="Times New Roman"/>
                <w:bCs/>
                <w:sz w:val="24"/>
                <w:szCs w:val="24"/>
              </w:rPr>
            </w:pPr>
          </w:p>
          <w:p w14:paraId="739B806C" w14:textId="77777777" w:rsidR="00341A89" w:rsidRPr="00341A89" w:rsidRDefault="00341A89" w:rsidP="00341A89">
            <w:pPr>
              <w:spacing w:after="0" w:line="240" w:lineRule="auto"/>
              <w:rPr>
                <w:rFonts w:ascii="Times New Roman" w:hAnsi="Times New Roman"/>
                <w:bCs/>
                <w:sz w:val="24"/>
                <w:szCs w:val="24"/>
              </w:rPr>
            </w:pPr>
          </w:p>
        </w:tc>
        <w:tc>
          <w:tcPr>
            <w:tcW w:w="3333" w:type="dxa"/>
            <w:tcBorders>
              <w:top w:val="single" w:sz="4" w:space="0" w:color="auto"/>
              <w:left w:val="single" w:sz="4" w:space="0" w:color="auto"/>
              <w:bottom w:val="single" w:sz="4" w:space="0" w:color="auto"/>
              <w:right w:val="single" w:sz="4" w:space="0" w:color="auto"/>
            </w:tcBorders>
          </w:tcPr>
          <w:p w14:paraId="2F9AB43C"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Слово «любовь» в моем доме.</w:t>
            </w:r>
          </w:p>
          <w:p w14:paraId="5D012528"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О друзьях нашего дома</w:t>
            </w:r>
          </w:p>
          <w:p w14:paraId="0FFB54B0"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Мои родители для меня…</w:t>
            </w:r>
          </w:p>
          <w:p w14:paraId="37EC9FA8"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Семья и семейные традиции</w:t>
            </w:r>
          </w:p>
          <w:p w14:paraId="0BB5C0F5"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Любимые книги нашей семьи</w:t>
            </w:r>
          </w:p>
          <w:p w14:paraId="56B83113"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Цена одной минуты</w:t>
            </w:r>
          </w:p>
          <w:p w14:paraId="733F76F9"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Мой любимый город</w:t>
            </w:r>
          </w:p>
          <w:p w14:paraId="64C41CD3"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Сделай город чище</w:t>
            </w:r>
          </w:p>
          <w:p w14:paraId="5292B9EC"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Места России, в которых мне хотелось бы побывать.</w:t>
            </w:r>
          </w:p>
          <w:p w14:paraId="61F36275" w14:textId="77777777" w:rsidR="00341A89" w:rsidRPr="00341A89" w:rsidRDefault="00341A89" w:rsidP="00341A89">
            <w:pPr>
              <w:spacing w:after="0" w:line="240" w:lineRule="auto"/>
              <w:rPr>
                <w:rFonts w:ascii="Times New Roman" w:hAnsi="Times New Roman"/>
                <w:bCs/>
                <w:sz w:val="24"/>
                <w:szCs w:val="24"/>
              </w:rPr>
            </w:pPr>
            <w:r w:rsidRPr="00341A89">
              <w:rPr>
                <w:rFonts w:ascii="Times New Roman" w:hAnsi="Times New Roman"/>
                <w:bCs/>
                <w:sz w:val="24"/>
                <w:szCs w:val="24"/>
              </w:rPr>
              <w:t>Профессия которая мне нравится</w:t>
            </w:r>
          </w:p>
        </w:tc>
      </w:tr>
    </w:tbl>
    <w:p w14:paraId="2EA87C0E" w14:textId="77777777" w:rsidR="00341A89" w:rsidRPr="00341A89" w:rsidRDefault="00341A89" w:rsidP="00341A89">
      <w:pPr>
        <w:spacing w:after="0" w:line="240" w:lineRule="auto"/>
        <w:rPr>
          <w:rFonts w:ascii="Times New Roman" w:hAnsi="Times New Roman"/>
          <w:b/>
          <w:sz w:val="24"/>
          <w:szCs w:val="24"/>
        </w:rPr>
      </w:pPr>
    </w:p>
    <w:p w14:paraId="10ABE71A" w14:textId="77777777" w:rsidR="00341A89" w:rsidRPr="00341A89" w:rsidRDefault="00341A89" w:rsidP="00341A89">
      <w:pPr>
        <w:spacing w:after="0"/>
        <w:jc w:val="both"/>
        <w:rPr>
          <w:rFonts w:ascii="Times New Roman" w:hAnsi="Times New Roman"/>
          <w:b/>
          <w:sz w:val="28"/>
          <w:szCs w:val="28"/>
        </w:rPr>
      </w:pPr>
      <w:r w:rsidRPr="00341A89">
        <w:rPr>
          <w:rFonts w:ascii="Times New Roman" w:hAnsi="Times New Roman"/>
          <w:b/>
          <w:sz w:val="28"/>
          <w:szCs w:val="28"/>
        </w:rPr>
        <w:t>Дидактическое обеспечение</w:t>
      </w:r>
    </w:p>
    <w:p w14:paraId="2DCD84E6" w14:textId="77777777" w:rsidR="00341A89" w:rsidRPr="00341A89" w:rsidRDefault="00341A89" w:rsidP="00341A89">
      <w:pPr>
        <w:tabs>
          <w:tab w:val="left" w:pos="851"/>
          <w:tab w:val="left" w:pos="993"/>
          <w:tab w:val="left" w:pos="4020"/>
        </w:tabs>
        <w:spacing w:after="0"/>
        <w:ind w:left="142" w:firstLine="567"/>
        <w:jc w:val="both"/>
        <w:rPr>
          <w:rFonts w:ascii="Times New Roman" w:hAnsi="Times New Roman"/>
          <w:sz w:val="28"/>
          <w:szCs w:val="28"/>
        </w:rPr>
      </w:pPr>
      <w:r w:rsidRPr="00341A89">
        <w:rPr>
          <w:rFonts w:ascii="Times New Roman" w:hAnsi="Times New Roman"/>
          <w:i/>
          <w:sz w:val="28"/>
          <w:szCs w:val="28"/>
        </w:rPr>
        <w:t>К разделу «Личностная культура»: з</w:t>
      </w:r>
      <w:r w:rsidRPr="00341A89">
        <w:rPr>
          <w:rFonts w:ascii="Times New Roman" w:hAnsi="Times New Roman"/>
          <w:sz w:val="28"/>
          <w:szCs w:val="28"/>
        </w:rPr>
        <w:t>еркала настенные и индивидуальные, фотография ребенка, кукла, картинка с изображением куклы, плакат части тела человека, игрушки и предметы со световыми, звуковыми эффектами; картинки: предметы одежды и обуви; изображения сезонных изменений в природе, времена года, календари явлений природы; образцы материалов, различных по фактуре, вязкости, температуре, плотности, предметы элементарного конструирования.</w:t>
      </w:r>
    </w:p>
    <w:p w14:paraId="407024BA" w14:textId="77777777" w:rsidR="00341A89" w:rsidRPr="00341A89" w:rsidRDefault="00341A89" w:rsidP="00341A89">
      <w:pPr>
        <w:tabs>
          <w:tab w:val="left" w:pos="851"/>
          <w:tab w:val="left" w:pos="993"/>
          <w:tab w:val="left" w:pos="4020"/>
        </w:tabs>
        <w:spacing w:after="0"/>
        <w:ind w:left="142" w:firstLine="567"/>
        <w:jc w:val="both"/>
        <w:rPr>
          <w:rFonts w:ascii="Times New Roman" w:hAnsi="Times New Roman"/>
          <w:sz w:val="28"/>
          <w:szCs w:val="28"/>
        </w:rPr>
      </w:pPr>
      <w:r w:rsidRPr="00341A89">
        <w:rPr>
          <w:rFonts w:ascii="Times New Roman" w:hAnsi="Times New Roman"/>
          <w:i/>
          <w:sz w:val="28"/>
          <w:szCs w:val="28"/>
        </w:rPr>
        <w:t>К разделу «Социальная культура»:</w:t>
      </w:r>
      <w:r w:rsidRPr="00341A89">
        <w:rPr>
          <w:rFonts w:ascii="Times New Roman" w:hAnsi="Times New Roman"/>
          <w:sz w:val="28"/>
          <w:szCs w:val="28"/>
        </w:rPr>
        <w:t xml:space="preserve"> натуральные объекты, муляжи, макеты, предметные и сюжетные картинки, пиктограммы с изображением объектов (в школе), действий, правил поведения аудио и видеоматериалы, мультипликационные фильмы, иллюстрирующие социальную жизнь людей, правила поведения в общественных местах и т.д.; пиктограммы чувств и эмоций человека</w:t>
      </w:r>
    </w:p>
    <w:p w14:paraId="293DBDC0" w14:textId="77777777" w:rsidR="00341A89" w:rsidRPr="00341A89" w:rsidRDefault="00341A89" w:rsidP="00341A89">
      <w:pPr>
        <w:tabs>
          <w:tab w:val="left" w:pos="851"/>
          <w:tab w:val="left" w:pos="993"/>
          <w:tab w:val="left" w:pos="4020"/>
        </w:tabs>
        <w:spacing w:after="0"/>
        <w:ind w:left="142" w:firstLine="567"/>
        <w:jc w:val="both"/>
        <w:rPr>
          <w:rFonts w:ascii="Times New Roman" w:hAnsi="Times New Roman"/>
          <w:sz w:val="28"/>
          <w:szCs w:val="28"/>
        </w:rPr>
      </w:pPr>
      <w:r w:rsidRPr="00341A89">
        <w:rPr>
          <w:rFonts w:ascii="Times New Roman" w:hAnsi="Times New Roman"/>
          <w:i/>
          <w:sz w:val="28"/>
          <w:szCs w:val="28"/>
        </w:rPr>
        <w:t>К разделу «Семейная культура»:</w:t>
      </w:r>
      <w:r w:rsidRPr="00341A89">
        <w:rPr>
          <w:rFonts w:ascii="Times New Roman" w:hAnsi="Times New Roman"/>
          <w:sz w:val="28"/>
          <w:szCs w:val="28"/>
        </w:rPr>
        <w:t xml:space="preserve"> семейный альбом; видеоматериалы, презентации, мультипликационные фильмы, иллюстрирующие внутрисемейные взаимоотношения; наглядный изобразительный материал (видео, фотографии, рисунки членов семьи для демонстрации обучающимся); изображения контуров взрослых и детей для раскрашивания, вырезания, наклеивания, составления фотоколлажей и альбомов. Видеоматериалы и презентации о России, о родном крае</w:t>
      </w:r>
    </w:p>
    <w:p w14:paraId="40A541D9" w14:textId="77777777" w:rsidR="00341A89" w:rsidRPr="00341A89" w:rsidRDefault="00341A89" w:rsidP="00341A89">
      <w:pPr>
        <w:tabs>
          <w:tab w:val="left" w:pos="851"/>
          <w:tab w:val="left" w:pos="993"/>
          <w:tab w:val="left" w:pos="4020"/>
        </w:tabs>
        <w:spacing w:after="0" w:line="240" w:lineRule="auto"/>
        <w:ind w:left="142" w:firstLine="567"/>
        <w:jc w:val="both"/>
        <w:rPr>
          <w:rFonts w:ascii="Times New Roman" w:hAnsi="Times New Roman"/>
          <w:sz w:val="24"/>
          <w:szCs w:val="24"/>
        </w:rPr>
      </w:pPr>
    </w:p>
    <w:p w14:paraId="1EDBE62B" w14:textId="77777777" w:rsidR="00341A89" w:rsidRPr="00341A89" w:rsidRDefault="00341A89" w:rsidP="00341A89">
      <w:pPr>
        <w:overflowPunct w:val="0"/>
        <w:spacing w:after="0" w:line="240" w:lineRule="auto"/>
        <w:ind w:left="-426" w:firstLine="426"/>
        <w:jc w:val="both"/>
        <w:rPr>
          <w:rFonts w:ascii="Times New Roman" w:hAnsi="Times New Roman"/>
          <w:b/>
          <w:sz w:val="24"/>
          <w:szCs w:val="24"/>
        </w:rPr>
      </w:pPr>
    </w:p>
    <w:p w14:paraId="7519CC45" w14:textId="77777777" w:rsidR="00341A89" w:rsidRPr="00B4784C" w:rsidRDefault="00341A89" w:rsidP="00B4784C">
      <w:pPr>
        <w:spacing w:after="0" w:line="240" w:lineRule="auto"/>
        <w:jc w:val="center"/>
        <w:rPr>
          <w:rFonts w:ascii="Times New Roman" w:hAnsi="Times New Roman"/>
          <w:b/>
          <w:sz w:val="28"/>
          <w:szCs w:val="28"/>
        </w:rPr>
      </w:pPr>
      <w:bookmarkStart w:id="46" w:name="_Hlk77845357"/>
      <w:r w:rsidRPr="00B4784C">
        <w:rPr>
          <w:rFonts w:ascii="Times New Roman" w:hAnsi="Times New Roman"/>
          <w:b/>
          <w:sz w:val="28"/>
          <w:szCs w:val="28"/>
        </w:rPr>
        <w:t>Социальное направление программы внеурочной деятельности</w:t>
      </w:r>
    </w:p>
    <w:p w14:paraId="79BE6C4C" w14:textId="77777777" w:rsidR="00341A89" w:rsidRPr="00341A89" w:rsidRDefault="00341A89" w:rsidP="00341A89">
      <w:pPr>
        <w:spacing w:after="0" w:line="240" w:lineRule="auto"/>
        <w:jc w:val="both"/>
        <w:rPr>
          <w:rFonts w:ascii="Times New Roman" w:hAnsi="Times New Roman"/>
          <w:b/>
          <w:sz w:val="24"/>
          <w:szCs w:val="24"/>
        </w:rPr>
      </w:pPr>
    </w:p>
    <w:p w14:paraId="194D9BEB" w14:textId="77777777" w:rsidR="00341A89" w:rsidRPr="00341A89" w:rsidRDefault="00341A89" w:rsidP="00341A89">
      <w:pPr>
        <w:spacing w:after="0" w:line="240" w:lineRule="auto"/>
        <w:jc w:val="both"/>
        <w:rPr>
          <w:rFonts w:ascii="Times New Roman" w:hAnsi="Times New Roman"/>
          <w:b/>
          <w:i/>
          <w:sz w:val="24"/>
          <w:szCs w:val="24"/>
        </w:rPr>
      </w:pPr>
    </w:p>
    <w:p w14:paraId="51634709" w14:textId="77777777" w:rsidR="00341A89" w:rsidRPr="00341A89" w:rsidRDefault="00341A89" w:rsidP="00341A89">
      <w:pPr>
        <w:spacing w:after="0" w:line="240" w:lineRule="auto"/>
        <w:jc w:val="both"/>
        <w:rPr>
          <w:rFonts w:ascii="Times New Roman" w:hAnsi="Times New Roman"/>
          <w:b/>
          <w:sz w:val="24"/>
          <w:szCs w:val="24"/>
        </w:rPr>
      </w:pPr>
      <w:r w:rsidRPr="00341A89">
        <w:rPr>
          <w:rFonts w:ascii="Times New Roman" w:hAnsi="Times New Roman"/>
          <w:b/>
          <w:sz w:val="24"/>
          <w:szCs w:val="24"/>
        </w:rPr>
        <w:t>1 класс</w:t>
      </w:r>
    </w:p>
    <w:tbl>
      <w:tblPr>
        <w:tblStyle w:val="af"/>
        <w:tblW w:w="9889" w:type="dxa"/>
        <w:tblLook w:val="04A0" w:firstRow="1" w:lastRow="0" w:firstColumn="1" w:lastColumn="0" w:noHBand="0" w:noVBand="1"/>
      </w:tblPr>
      <w:tblGrid>
        <w:gridCol w:w="2518"/>
        <w:gridCol w:w="2214"/>
        <w:gridCol w:w="2413"/>
        <w:gridCol w:w="2744"/>
      </w:tblGrid>
      <w:tr w:rsidR="00341A89" w:rsidRPr="00B4784C" w14:paraId="457FDE6F" w14:textId="77777777" w:rsidTr="00341A89">
        <w:tc>
          <w:tcPr>
            <w:tcW w:w="2518" w:type="dxa"/>
            <w:tcBorders>
              <w:top w:val="single" w:sz="4" w:space="0" w:color="auto"/>
              <w:left w:val="single" w:sz="4" w:space="0" w:color="auto"/>
              <w:bottom w:val="single" w:sz="4" w:space="0" w:color="auto"/>
              <w:right w:val="single" w:sz="4" w:space="0" w:color="auto"/>
            </w:tcBorders>
            <w:hideMark/>
          </w:tcPr>
          <w:p w14:paraId="68A8F4BE"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b/>
                <w:i/>
                <w:sz w:val="24"/>
                <w:szCs w:val="24"/>
              </w:rPr>
              <w:t>Я</w:t>
            </w:r>
          </w:p>
        </w:tc>
        <w:tc>
          <w:tcPr>
            <w:tcW w:w="2214" w:type="dxa"/>
            <w:tcBorders>
              <w:top w:val="single" w:sz="4" w:space="0" w:color="auto"/>
              <w:left w:val="single" w:sz="4" w:space="0" w:color="auto"/>
              <w:bottom w:val="single" w:sz="4" w:space="0" w:color="auto"/>
              <w:right w:val="single" w:sz="4" w:space="0" w:color="auto"/>
            </w:tcBorders>
            <w:hideMark/>
          </w:tcPr>
          <w:p w14:paraId="34C1FA03"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b/>
                <w:i/>
                <w:sz w:val="24"/>
                <w:szCs w:val="24"/>
              </w:rPr>
              <w:t>Мои сверстники</w:t>
            </w:r>
          </w:p>
        </w:tc>
        <w:tc>
          <w:tcPr>
            <w:tcW w:w="2413" w:type="dxa"/>
            <w:tcBorders>
              <w:top w:val="single" w:sz="4" w:space="0" w:color="auto"/>
              <w:left w:val="single" w:sz="4" w:space="0" w:color="auto"/>
              <w:bottom w:val="single" w:sz="4" w:space="0" w:color="auto"/>
              <w:right w:val="single" w:sz="4" w:space="0" w:color="auto"/>
            </w:tcBorders>
            <w:hideMark/>
          </w:tcPr>
          <w:p w14:paraId="10A10887"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b/>
                <w:i/>
                <w:sz w:val="24"/>
                <w:szCs w:val="24"/>
              </w:rPr>
              <w:t>Моя семья</w:t>
            </w:r>
          </w:p>
        </w:tc>
        <w:tc>
          <w:tcPr>
            <w:tcW w:w="2744" w:type="dxa"/>
            <w:tcBorders>
              <w:top w:val="single" w:sz="4" w:space="0" w:color="auto"/>
              <w:left w:val="single" w:sz="4" w:space="0" w:color="auto"/>
              <w:bottom w:val="single" w:sz="4" w:space="0" w:color="auto"/>
              <w:right w:val="single" w:sz="4" w:space="0" w:color="auto"/>
            </w:tcBorders>
            <w:hideMark/>
          </w:tcPr>
          <w:p w14:paraId="0CD0E8CE"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b/>
                <w:i/>
                <w:sz w:val="24"/>
                <w:szCs w:val="24"/>
              </w:rPr>
              <w:t>Я и окружающие</w:t>
            </w:r>
          </w:p>
        </w:tc>
      </w:tr>
      <w:tr w:rsidR="00341A89" w:rsidRPr="00B4784C" w14:paraId="1E654CF1" w14:textId="77777777" w:rsidTr="00341A89">
        <w:tc>
          <w:tcPr>
            <w:tcW w:w="2518" w:type="dxa"/>
            <w:tcBorders>
              <w:top w:val="single" w:sz="4" w:space="0" w:color="auto"/>
              <w:left w:val="single" w:sz="4" w:space="0" w:color="auto"/>
              <w:bottom w:val="single" w:sz="4" w:space="0" w:color="auto"/>
              <w:right w:val="single" w:sz="4" w:space="0" w:color="auto"/>
            </w:tcBorders>
          </w:tcPr>
          <w:p w14:paraId="5585199F"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1. Я мальчик (девочка)</w:t>
            </w:r>
          </w:p>
          <w:p w14:paraId="6E34C5AC"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2.Миша играет с собакой</w:t>
            </w:r>
          </w:p>
          <w:p w14:paraId="79903A50"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3. Мы ходили в зоопарк</w:t>
            </w:r>
          </w:p>
          <w:p w14:paraId="2D19FF62"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4. Мы ходили в магазин</w:t>
            </w:r>
          </w:p>
        </w:tc>
        <w:tc>
          <w:tcPr>
            <w:tcW w:w="2214" w:type="dxa"/>
            <w:tcBorders>
              <w:top w:val="single" w:sz="4" w:space="0" w:color="auto"/>
              <w:left w:val="single" w:sz="4" w:space="0" w:color="auto"/>
              <w:bottom w:val="single" w:sz="4" w:space="0" w:color="auto"/>
              <w:right w:val="single" w:sz="4" w:space="0" w:color="auto"/>
            </w:tcBorders>
          </w:tcPr>
          <w:p w14:paraId="596710DE"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1. Мои друзья в классе</w:t>
            </w:r>
          </w:p>
          <w:p w14:paraId="61FEEC50"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2. В песочнице</w:t>
            </w:r>
          </w:p>
          <w:p w14:paraId="0BBCA6D6"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3.Таня играет с кошкой</w:t>
            </w:r>
          </w:p>
          <w:p w14:paraId="5F591730"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4. Поделись игрушкой с другом</w:t>
            </w:r>
          </w:p>
          <w:p w14:paraId="77DB7629" w14:textId="77777777" w:rsidR="00341A89" w:rsidRPr="00B4784C" w:rsidRDefault="00341A89" w:rsidP="00B4784C">
            <w:pPr>
              <w:spacing w:after="0" w:line="240" w:lineRule="auto"/>
              <w:jc w:val="both"/>
              <w:rPr>
                <w:rFonts w:ascii="Times New Roman" w:hAnsi="Times New Roman"/>
                <w:sz w:val="24"/>
                <w:szCs w:val="24"/>
              </w:rPr>
            </w:pPr>
          </w:p>
        </w:tc>
        <w:tc>
          <w:tcPr>
            <w:tcW w:w="2413" w:type="dxa"/>
            <w:tcBorders>
              <w:top w:val="single" w:sz="4" w:space="0" w:color="auto"/>
              <w:left w:val="single" w:sz="4" w:space="0" w:color="auto"/>
              <w:bottom w:val="single" w:sz="4" w:space="0" w:color="auto"/>
              <w:right w:val="single" w:sz="4" w:space="0" w:color="auto"/>
            </w:tcBorders>
          </w:tcPr>
          <w:p w14:paraId="3950E80C"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1. Моя мама девочка (папа - мальчик)</w:t>
            </w:r>
          </w:p>
          <w:p w14:paraId="6FE2F696"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2. Знакомьтесь, моя сестра (брат)</w:t>
            </w:r>
          </w:p>
          <w:p w14:paraId="711ADDB6"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3. Мы мамины помощники</w:t>
            </w:r>
          </w:p>
          <w:p w14:paraId="2EB88DD3"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4. Заболел живот, позовем доктора</w:t>
            </w:r>
          </w:p>
        </w:tc>
        <w:tc>
          <w:tcPr>
            <w:tcW w:w="2744" w:type="dxa"/>
            <w:tcBorders>
              <w:top w:val="single" w:sz="4" w:space="0" w:color="auto"/>
              <w:left w:val="single" w:sz="4" w:space="0" w:color="auto"/>
              <w:bottom w:val="single" w:sz="4" w:space="0" w:color="auto"/>
              <w:right w:val="single" w:sz="4" w:space="0" w:color="auto"/>
            </w:tcBorders>
          </w:tcPr>
          <w:p w14:paraId="7925911F"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 xml:space="preserve">1. Мой учитель музыки (физкультуры) </w:t>
            </w:r>
          </w:p>
          <w:p w14:paraId="313D3851"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 xml:space="preserve">2. Вежливые слова, жесты (спасибо, пожалуйста) </w:t>
            </w:r>
          </w:p>
          <w:p w14:paraId="14A63E31"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3. Кто как разговаривает?</w:t>
            </w:r>
          </w:p>
          <w:p w14:paraId="48AC8B35"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4.  Поможем котенку</w:t>
            </w:r>
          </w:p>
        </w:tc>
      </w:tr>
    </w:tbl>
    <w:p w14:paraId="2F45877A" w14:textId="77777777" w:rsidR="00341A89" w:rsidRPr="00B4784C" w:rsidRDefault="00341A89" w:rsidP="00B4784C">
      <w:pPr>
        <w:spacing w:after="0" w:line="240" w:lineRule="auto"/>
        <w:jc w:val="both"/>
        <w:rPr>
          <w:rFonts w:ascii="Times New Roman" w:hAnsi="Times New Roman"/>
          <w:sz w:val="24"/>
          <w:szCs w:val="24"/>
        </w:rPr>
      </w:pPr>
    </w:p>
    <w:p w14:paraId="196B2991" w14:textId="77777777" w:rsidR="00341A89" w:rsidRPr="00B4784C" w:rsidRDefault="00341A89" w:rsidP="00B4784C">
      <w:pPr>
        <w:spacing w:after="0" w:line="240" w:lineRule="auto"/>
        <w:jc w:val="both"/>
        <w:rPr>
          <w:rFonts w:ascii="Times New Roman" w:hAnsi="Times New Roman"/>
          <w:b/>
          <w:sz w:val="24"/>
          <w:szCs w:val="24"/>
        </w:rPr>
      </w:pPr>
      <w:r w:rsidRPr="00B4784C">
        <w:rPr>
          <w:rFonts w:ascii="Times New Roman" w:hAnsi="Times New Roman"/>
          <w:b/>
          <w:sz w:val="24"/>
          <w:szCs w:val="24"/>
        </w:rPr>
        <w:t>2 класс</w:t>
      </w:r>
    </w:p>
    <w:tbl>
      <w:tblPr>
        <w:tblStyle w:val="af"/>
        <w:tblW w:w="9889" w:type="dxa"/>
        <w:tblLook w:val="04A0" w:firstRow="1" w:lastRow="0" w:firstColumn="1" w:lastColumn="0" w:noHBand="0" w:noVBand="1"/>
      </w:tblPr>
      <w:tblGrid>
        <w:gridCol w:w="2499"/>
        <w:gridCol w:w="2287"/>
        <w:gridCol w:w="2410"/>
        <w:gridCol w:w="2693"/>
      </w:tblGrid>
      <w:tr w:rsidR="00341A89" w:rsidRPr="00B4784C" w14:paraId="22705474" w14:textId="77777777" w:rsidTr="00341A89">
        <w:tc>
          <w:tcPr>
            <w:tcW w:w="2499" w:type="dxa"/>
            <w:tcBorders>
              <w:top w:val="single" w:sz="4" w:space="0" w:color="auto"/>
              <w:left w:val="single" w:sz="4" w:space="0" w:color="auto"/>
              <w:bottom w:val="single" w:sz="4" w:space="0" w:color="auto"/>
              <w:right w:val="single" w:sz="4" w:space="0" w:color="auto"/>
            </w:tcBorders>
            <w:hideMark/>
          </w:tcPr>
          <w:p w14:paraId="3F2655C6"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b/>
                <w:i/>
                <w:sz w:val="24"/>
                <w:szCs w:val="24"/>
              </w:rPr>
              <w:t>Я</w:t>
            </w:r>
          </w:p>
        </w:tc>
        <w:tc>
          <w:tcPr>
            <w:tcW w:w="2287" w:type="dxa"/>
            <w:tcBorders>
              <w:top w:val="single" w:sz="4" w:space="0" w:color="auto"/>
              <w:left w:val="single" w:sz="4" w:space="0" w:color="auto"/>
              <w:bottom w:val="single" w:sz="4" w:space="0" w:color="auto"/>
              <w:right w:val="single" w:sz="4" w:space="0" w:color="auto"/>
            </w:tcBorders>
            <w:hideMark/>
          </w:tcPr>
          <w:p w14:paraId="3CB56C50"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b/>
                <w:i/>
                <w:sz w:val="24"/>
                <w:szCs w:val="24"/>
              </w:rPr>
              <w:t>Мои сверстники</w:t>
            </w:r>
          </w:p>
        </w:tc>
        <w:tc>
          <w:tcPr>
            <w:tcW w:w="2410" w:type="dxa"/>
            <w:tcBorders>
              <w:top w:val="single" w:sz="4" w:space="0" w:color="auto"/>
              <w:left w:val="single" w:sz="4" w:space="0" w:color="auto"/>
              <w:bottom w:val="single" w:sz="4" w:space="0" w:color="auto"/>
              <w:right w:val="single" w:sz="4" w:space="0" w:color="auto"/>
            </w:tcBorders>
            <w:hideMark/>
          </w:tcPr>
          <w:p w14:paraId="17091BAC"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b/>
                <w:i/>
                <w:sz w:val="24"/>
                <w:szCs w:val="24"/>
              </w:rPr>
              <w:t>Моя семья</w:t>
            </w:r>
          </w:p>
        </w:tc>
        <w:tc>
          <w:tcPr>
            <w:tcW w:w="2693" w:type="dxa"/>
            <w:tcBorders>
              <w:top w:val="single" w:sz="4" w:space="0" w:color="auto"/>
              <w:left w:val="single" w:sz="4" w:space="0" w:color="auto"/>
              <w:bottom w:val="single" w:sz="4" w:space="0" w:color="auto"/>
              <w:right w:val="single" w:sz="4" w:space="0" w:color="auto"/>
            </w:tcBorders>
            <w:hideMark/>
          </w:tcPr>
          <w:p w14:paraId="53774A75"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b/>
                <w:i/>
                <w:sz w:val="24"/>
                <w:szCs w:val="24"/>
              </w:rPr>
              <w:t>Я и окружающие</w:t>
            </w:r>
          </w:p>
        </w:tc>
      </w:tr>
      <w:tr w:rsidR="00341A89" w:rsidRPr="00B4784C" w14:paraId="4D63B238" w14:textId="77777777" w:rsidTr="00341A89">
        <w:tc>
          <w:tcPr>
            <w:tcW w:w="2499" w:type="dxa"/>
            <w:tcBorders>
              <w:top w:val="single" w:sz="4" w:space="0" w:color="auto"/>
              <w:left w:val="single" w:sz="4" w:space="0" w:color="auto"/>
              <w:bottom w:val="single" w:sz="4" w:space="0" w:color="auto"/>
              <w:right w:val="single" w:sz="4" w:space="0" w:color="auto"/>
            </w:tcBorders>
          </w:tcPr>
          <w:p w14:paraId="4A64B9D6"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1. Я и мои одноклассники</w:t>
            </w:r>
          </w:p>
          <w:p w14:paraId="153A1C77"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2. Нужды человека «Я хочу пить, есть»</w:t>
            </w:r>
          </w:p>
          <w:p w14:paraId="7162ACE9"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 xml:space="preserve">3. По дорожке в зимний лес </w:t>
            </w:r>
          </w:p>
          <w:p w14:paraId="719062DF" w14:textId="77777777" w:rsidR="00341A89" w:rsidRPr="00B4784C" w:rsidRDefault="00341A89" w:rsidP="00B4784C">
            <w:pPr>
              <w:spacing w:after="0" w:line="240" w:lineRule="auto"/>
              <w:ind w:right="-127"/>
              <w:jc w:val="both"/>
              <w:rPr>
                <w:rFonts w:ascii="Times New Roman" w:hAnsi="Times New Roman"/>
                <w:sz w:val="24"/>
                <w:szCs w:val="24"/>
              </w:rPr>
            </w:pPr>
            <w:r w:rsidRPr="00B4784C">
              <w:rPr>
                <w:rFonts w:ascii="Times New Roman" w:hAnsi="Times New Roman"/>
                <w:sz w:val="24"/>
                <w:szCs w:val="24"/>
              </w:rPr>
              <w:t>4. Как вести себя за столом</w:t>
            </w:r>
          </w:p>
        </w:tc>
        <w:tc>
          <w:tcPr>
            <w:tcW w:w="2287" w:type="dxa"/>
            <w:tcBorders>
              <w:top w:val="single" w:sz="4" w:space="0" w:color="auto"/>
              <w:left w:val="single" w:sz="4" w:space="0" w:color="auto"/>
              <w:bottom w:val="single" w:sz="4" w:space="0" w:color="auto"/>
              <w:right w:val="single" w:sz="4" w:space="0" w:color="auto"/>
            </w:tcBorders>
          </w:tcPr>
          <w:p w14:paraId="4B2E0B82"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1. Кто как кричит</w:t>
            </w:r>
          </w:p>
          <w:p w14:paraId="407C55DD"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2. Помоги пройти по дорожке</w:t>
            </w:r>
          </w:p>
          <w:p w14:paraId="7CF6DEBE"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3. В гости к детям</w:t>
            </w:r>
          </w:p>
          <w:p w14:paraId="25CC0899"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4. Покормим Катю</w:t>
            </w:r>
          </w:p>
        </w:tc>
        <w:tc>
          <w:tcPr>
            <w:tcW w:w="2410" w:type="dxa"/>
            <w:tcBorders>
              <w:top w:val="single" w:sz="4" w:space="0" w:color="auto"/>
              <w:left w:val="single" w:sz="4" w:space="0" w:color="auto"/>
              <w:bottom w:val="single" w:sz="4" w:space="0" w:color="auto"/>
              <w:right w:val="single" w:sz="4" w:space="0" w:color="auto"/>
            </w:tcBorders>
          </w:tcPr>
          <w:p w14:paraId="1F72ACE0"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1. На чем поедем в школу</w:t>
            </w:r>
          </w:p>
          <w:p w14:paraId="0D5ED84F"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2. Мишка - капризулька</w:t>
            </w:r>
          </w:p>
          <w:p w14:paraId="0A9CF464"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3. К нам пришли гости, мама накрывает на стол</w:t>
            </w:r>
          </w:p>
          <w:p w14:paraId="425861D1"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4. Помогу маме (полить цветы, убрать игрушки)</w:t>
            </w:r>
          </w:p>
        </w:tc>
        <w:tc>
          <w:tcPr>
            <w:tcW w:w="2693" w:type="dxa"/>
            <w:tcBorders>
              <w:top w:val="single" w:sz="4" w:space="0" w:color="auto"/>
              <w:left w:val="single" w:sz="4" w:space="0" w:color="auto"/>
              <w:bottom w:val="single" w:sz="4" w:space="0" w:color="auto"/>
              <w:right w:val="single" w:sz="4" w:space="0" w:color="auto"/>
            </w:tcBorders>
          </w:tcPr>
          <w:p w14:paraId="53AD5F53"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1.Что подарим Тане?</w:t>
            </w:r>
          </w:p>
          <w:p w14:paraId="3D2EC92C" w14:textId="77777777" w:rsidR="00341A89" w:rsidRPr="00B4784C" w:rsidRDefault="00341A89" w:rsidP="00B4784C">
            <w:pPr>
              <w:spacing w:after="0" w:line="240" w:lineRule="auto"/>
              <w:ind w:right="-108"/>
              <w:jc w:val="both"/>
              <w:rPr>
                <w:rFonts w:ascii="Times New Roman" w:hAnsi="Times New Roman"/>
                <w:sz w:val="24"/>
                <w:szCs w:val="24"/>
              </w:rPr>
            </w:pPr>
            <w:r w:rsidRPr="00B4784C">
              <w:rPr>
                <w:rFonts w:ascii="Times New Roman" w:hAnsi="Times New Roman"/>
                <w:sz w:val="24"/>
                <w:szCs w:val="24"/>
              </w:rPr>
              <w:t>2. Помогу учителю, воспитателю (убрать свое место, раздать тетради и задания)</w:t>
            </w:r>
          </w:p>
          <w:p w14:paraId="46E8648A"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3. Покормим Катю</w:t>
            </w:r>
          </w:p>
          <w:p w14:paraId="5C65EDE1"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4. Кто с нами рядом живет</w:t>
            </w:r>
          </w:p>
        </w:tc>
      </w:tr>
    </w:tbl>
    <w:p w14:paraId="04B8F440" w14:textId="77777777" w:rsidR="00341A89" w:rsidRPr="00B4784C" w:rsidRDefault="00341A89" w:rsidP="00B4784C">
      <w:pPr>
        <w:spacing w:after="0" w:line="240" w:lineRule="auto"/>
        <w:jc w:val="both"/>
        <w:rPr>
          <w:rFonts w:ascii="Times New Roman" w:hAnsi="Times New Roman"/>
          <w:b/>
          <w:i/>
          <w:sz w:val="24"/>
          <w:szCs w:val="24"/>
        </w:rPr>
      </w:pPr>
    </w:p>
    <w:p w14:paraId="467EEFED" w14:textId="77777777" w:rsidR="00341A89" w:rsidRPr="00B4784C" w:rsidRDefault="00341A89" w:rsidP="00B4784C">
      <w:pPr>
        <w:spacing w:after="0" w:line="240" w:lineRule="auto"/>
        <w:jc w:val="both"/>
        <w:rPr>
          <w:rFonts w:ascii="Times New Roman" w:hAnsi="Times New Roman"/>
          <w:b/>
          <w:sz w:val="24"/>
          <w:szCs w:val="24"/>
        </w:rPr>
      </w:pPr>
      <w:r w:rsidRPr="00B4784C">
        <w:rPr>
          <w:rFonts w:ascii="Times New Roman" w:hAnsi="Times New Roman"/>
          <w:b/>
          <w:sz w:val="24"/>
          <w:szCs w:val="24"/>
        </w:rPr>
        <w:t>3 класс</w:t>
      </w:r>
    </w:p>
    <w:tbl>
      <w:tblPr>
        <w:tblStyle w:val="af"/>
        <w:tblW w:w="9889" w:type="dxa"/>
        <w:tblLook w:val="04A0" w:firstRow="1" w:lastRow="0" w:firstColumn="1" w:lastColumn="0" w:noHBand="0" w:noVBand="1"/>
      </w:tblPr>
      <w:tblGrid>
        <w:gridCol w:w="2499"/>
        <w:gridCol w:w="2287"/>
        <w:gridCol w:w="2410"/>
        <w:gridCol w:w="2693"/>
      </w:tblGrid>
      <w:tr w:rsidR="00341A89" w:rsidRPr="00B4784C" w14:paraId="5AFFBDB4" w14:textId="77777777" w:rsidTr="00341A89">
        <w:tc>
          <w:tcPr>
            <w:tcW w:w="2499" w:type="dxa"/>
            <w:tcBorders>
              <w:top w:val="single" w:sz="4" w:space="0" w:color="auto"/>
              <w:left w:val="single" w:sz="4" w:space="0" w:color="auto"/>
              <w:bottom w:val="single" w:sz="4" w:space="0" w:color="auto"/>
              <w:right w:val="single" w:sz="4" w:space="0" w:color="auto"/>
            </w:tcBorders>
            <w:hideMark/>
          </w:tcPr>
          <w:p w14:paraId="0EC7252D"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b/>
                <w:i/>
                <w:sz w:val="24"/>
                <w:szCs w:val="24"/>
              </w:rPr>
              <w:t>Я</w:t>
            </w:r>
          </w:p>
        </w:tc>
        <w:tc>
          <w:tcPr>
            <w:tcW w:w="2287" w:type="dxa"/>
            <w:tcBorders>
              <w:top w:val="single" w:sz="4" w:space="0" w:color="auto"/>
              <w:left w:val="single" w:sz="4" w:space="0" w:color="auto"/>
              <w:bottom w:val="single" w:sz="4" w:space="0" w:color="auto"/>
              <w:right w:val="single" w:sz="4" w:space="0" w:color="auto"/>
            </w:tcBorders>
            <w:hideMark/>
          </w:tcPr>
          <w:p w14:paraId="08E9ED2B"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b/>
                <w:i/>
                <w:sz w:val="24"/>
                <w:szCs w:val="24"/>
              </w:rPr>
              <w:t>Мои сверстники</w:t>
            </w:r>
          </w:p>
        </w:tc>
        <w:tc>
          <w:tcPr>
            <w:tcW w:w="2410" w:type="dxa"/>
            <w:tcBorders>
              <w:top w:val="single" w:sz="4" w:space="0" w:color="auto"/>
              <w:left w:val="single" w:sz="4" w:space="0" w:color="auto"/>
              <w:bottom w:val="single" w:sz="4" w:space="0" w:color="auto"/>
              <w:right w:val="single" w:sz="4" w:space="0" w:color="auto"/>
            </w:tcBorders>
            <w:hideMark/>
          </w:tcPr>
          <w:p w14:paraId="113C387B"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b/>
                <w:i/>
                <w:sz w:val="24"/>
                <w:szCs w:val="24"/>
              </w:rPr>
              <w:t>Моя семья</w:t>
            </w:r>
          </w:p>
        </w:tc>
        <w:tc>
          <w:tcPr>
            <w:tcW w:w="2693" w:type="dxa"/>
            <w:tcBorders>
              <w:top w:val="single" w:sz="4" w:space="0" w:color="auto"/>
              <w:left w:val="single" w:sz="4" w:space="0" w:color="auto"/>
              <w:bottom w:val="single" w:sz="4" w:space="0" w:color="auto"/>
              <w:right w:val="single" w:sz="4" w:space="0" w:color="auto"/>
            </w:tcBorders>
            <w:hideMark/>
          </w:tcPr>
          <w:p w14:paraId="4E4F8074"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b/>
                <w:i/>
                <w:sz w:val="24"/>
                <w:szCs w:val="24"/>
              </w:rPr>
              <w:t>Я и окружающие</w:t>
            </w:r>
          </w:p>
        </w:tc>
      </w:tr>
      <w:tr w:rsidR="00341A89" w:rsidRPr="00B4784C" w14:paraId="39C2DA48" w14:textId="77777777" w:rsidTr="00341A89">
        <w:tc>
          <w:tcPr>
            <w:tcW w:w="2499" w:type="dxa"/>
            <w:tcBorders>
              <w:top w:val="single" w:sz="4" w:space="0" w:color="auto"/>
              <w:left w:val="single" w:sz="4" w:space="0" w:color="auto"/>
              <w:bottom w:val="single" w:sz="4" w:space="0" w:color="auto"/>
              <w:right w:val="single" w:sz="4" w:space="0" w:color="auto"/>
            </w:tcBorders>
          </w:tcPr>
          <w:p w14:paraId="201D7AE2"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1. Наш класс</w:t>
            </w:r>
          </w:p>
          <w:p w14:paraId="25FFF76F" w14:textId="77777777" w:rsidR="00341A89" w:rsidRPr="00B4784C" w:rsidRDefault="00341A89" w:rsidP="00B4784C">
            <w:pPr>
              <w:tabs>
                <w:tab w:val="num" w:pos="0"/>
              </w:tabs>
              <w:spacing w:after="0" w:line="240" w:lineRule="auto"/>
              <w:jc w:val="both"/>
              <w:rPr>
                <w:rFonts w:ascii="Times New Roman" w:hAnsi="Times New Roman"/>
                <w:sz w:val="24"/>
                <w:szCs w:val="24"/>
              </w:rPr>
            </w:pPr>
            <w:r w:rsidRPr="00B4784C">
              <w:rPr>
                <w:rFonts w:ascii="Times New Roman" w:hAnsi="Times New Roman"/>
                <w:sz w:val="24"/>
                <w:szCs w:val="24"/>
              </w:rPr>
              <w:t xml:space="preserve">2. Режим дня </w:t>
            </w:r>
          </w:p>
          <w:p w14:paraId="67C4342A"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3. Культура поведения в столовой</w:t>
            </w:r>
          </w:p>
          <w:p w14:paraId="6D121D1A"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4. Культура поведения в коридоре</w:t>
            </w:r>
          </w:p>
        </w:tc>
        <w:tc>
          <w:tcPr>
            <w:tcW w:w="2287" w:type="dxa"/>
            <w:tcBorders>
              <w:top w:val="single" w:sz="4" w:space="0" w:color="auto"/>
              <w:left w:val="single" w:sz="4" w:space="0" w:color="auto"/>
              <w:bottom w:val="single" w:sz="4" w:space="0" w:color="auto"/>
              <w:right w:val="single" w:sz="4" w:space="0" w:color="auto"/>
            </w:tcBorders>
          </w:tcPr>
          <w:p w14:paraId="6AF35339" w14:textId="77777777" w:rsidR="00341A89" w:rsidRPr="00B4784C" w:rsidRDefault="00341A89" w:rsidP="00B4784C">
            <w:pPr>
              <w:tabs>
                <w:tab w:val="num" w:pos="0"/>
              </w:tabs>
              <w:spacing w:after="0" w:line="240" w:lineRule="auto"/>
              <w:jc w:val="both"/>
              <w:rPr>
                <w:rFonts w:ascii="Times New Roman" w:hAnsi="Times New Roman"/>
                <w:sz w:val="24"/>
                <w:szCs w:val="24"/>
              </w:rPr>
            </w:pPr>
            <w:r w:rsidRPr="00B4784C">
              <w:rPr>
                <w:rFonts w:ascii="Times New Roman" w:hAnsi="Times New Roman"/>
                <w:sz w:val="24"/>
                <w:szCs w:val="24"/>
              </w:rPr>
              <w:t>1.Наши верные друзья</w:t>
            </w:r>
          </w:p>
          <w:p w14:paraId="13CC9763" w14:textId="77777777" w:rsidR="00341A89" w:rsidRPr="00B4784C" w:rsidRDefault="00341A89" w:rsidP="00B4784C">
            <w:pPr>
              <w:tabs>
                <w:tab w:val="num" w:pos="0"/>
              </w:tabs>
              <w:spacing w:after="0" w:line="240" w:lineRule="auto"/>
              <w:jc w:val="both"/>
              <w:rPr>
                <w:rFonts w:ascii="Times New Roman" w:hAnsi="Times New Roman"/>
                <w:sz w:val="24"/>
                <w:szCs w:val="24"/>
              </w:rPr>
            </w:pPr>
            <w:r w:rsidRPr="00B4784C">
              <w:rPr>
                <w:rFonts w:ascii="Times New Roman" w:hAnsi="Times New Roman"/>
                <w:sz w:val="24"/>
                <w:szCs w:val="24"/>
              </w:rPr>
              <w:t>2. Куколке холодно (жарко)</w:t>
            </w:r>
          </w:p>
          <w:p w14:paraId="2AD8772D" w14:textId="77777777" w:rsidR="00341A89" w:rsidRPr="00B4784C" w:rsidRDefault="00341A89" w:rsidP="00B4784C">
            <w:pPr>
              <w:tabs>
                <w:tab w:val="num" w:pos="0"/>
              </w:tabs>
              <w:spacing w:after="0" w:line="240" w:lineRule="auto"/>
              <w:jc w:val="both"/>
              <w:rPr>
                <w:rFonts w:ascii="Times New Roman" w:hAnsi="Times New Roman"/>
                <w:sz w:val="24"/>
                <w:szCs w:val="24"/>
              </w:rPr>
            </w:pPr>
            <w:r w:rsidRPr="00B4784C">
              <w:rPr>
                <w:rFonts w:ascii="Times New Roman" w:hAnsi="Times New Roman"/>
                <w:sz w:val="24"/>
                <w:szCs w:val="24"/>
              </w:rPr>
              <w:t>3. Кто где спрятался?</w:t>
            </w:r>
          </w:p>
          <w:p w14:paraId="4D60B464"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4. Маша - растеряша</w:t>
            </w:r>
          </w:p>
        </w:tc>
        <w:tc>
          <w:tcPr>
            <w:tcW w:w="2410" w:type="dxa"/>
            <w:tcBorders>
              <w:top w:val="single" w:sz="4" w:space="0" w:color="auto"/>
              <w:left w:val="single" w:sz="4" w:space="0" w:color="auto"/>
              <w:bottom w:val="single" w:sz="4" w:space="0" w:color="auto"/>
              <w:right w:val="single" w:sz="4" w:space="0" w:color="auto"/>
            </w:tcBorders>
          </w:tcPr>
          <w:p w14:paraId="11F53F44" w14:textId="77777777" w:rsidR="00341A89" w:rsidRPr="00B4784C" w:rsidRDefault="00341A89" w:rsidP="00B4784C">
            <w:pPr>
              <w:tabs>
                <w:tab w:val="num" w:pos="0"/>
              </w:tabs>
              <w:spacing w:after="0" w:line="240" w:lineRule="auto"/>
              <w:jc w:val="both"/>
              <w:rPr>
                <w:rFonts w:ascii="Times New Roman" w:hAnsi="Times New Roman"/>
                <w:sz w:val="24"/>
                <w:szCs w:val="24"/>
              </w:rPr>
            </w:pPr>
            <w:r w:rsidRPr="00B4784C">
              <w:rPr>
                <w:rFonts w:ascii="Times New Roman" w:hAnsi="Times New Roman"/>
                <w:sz w:val="24"/>
                <w:szCs w:val="24"/>
              </w:rPr>
              <w:t>1. Моя семья</w:t>
            </w:r>
          </w:p>
          <w:p w14:paraId="0888CC81" w14:textId="77777777" w:rsidR="00341A89" w:rsidRPr="00B4784C" w:rsidRDefault="00341A89" w:rsidP="00B4784C">
            <w:pPr>
              <w:tabs>
                <w:tab w:val="num" w:pos="0"/>
              </w:tabs>
              <w:spacing w:after="0" w:line="240" w:lineRule="auto"/>
              <w:jc w:val="both"/>
              <w:rPr>
                <w:rFonts w:ascii="Times New Roman" w:hAnsi="Times New Roman"/>
                <w:sz w:val="24"/>
                <w:szCs w:val="24"/>
              </w:rPr>
            </w:pPr>
            <w:r w:rsidRPr="00B4784C">
              <w:rPr>
                <w:rFonts w:ascii="Times New Roman" w:hAnsi="Times New Roman"/>
                <w:sz w:val="24"/>
                <w:szCs w:val="24"/>
              </w:rPr>
              <w:t>2. Мой дом</w:t>
            </w:r>
          </w:p>
          <w:p w14:paraId="031A1834" w14:textId="77777777" w:rsidR="00341A89" w:rsidRPr="00B4784C" w:rsidRDefault="00341A89" w:rsidP="00B4784C">
            <w:pPr>
              <w:tabs>
                <w:tab w:val="num" w:pos="0"/>
              </w:tabs>
              <w:spacing w:after="0" w:line="240" w:lineRule="auto"/>
              <w:jc w:val="both"/>
              <w:rPr>
                <w:rFonts w:ascii="Times New Roman" w:hAnsi="Times New Roman"/>
                <w:sz w:val="24"/>
                <w:szCs w:val="24"/>
              </w:rPr>
            </w:pPr>
            <w:r w:rsidRPr="00B4784C">
              <w:rPr>
                <w:rFonts w:ascii="Times New Roman" w:hAnsi="Times New Roman"/>
                <w:sz w:val="24"/>
                <w:szCs w:val="24"/>
              </w:rPr>
              <w:t>3. Наши праздники</w:t>
            </w:r>
          </w:p>
          <w:p w14:paraId="1B1F443B"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4. Поможем бабушке</w:t>
            </w:r>
          </w:p>
        </w:tc>
        <w:tc>
          <w:tcPr>
            <w:tcW w:w="2693" w:type="dxa"/>
            <w:tcBorders>
              <w:top w:val="single" w:sz="4" w:space="0" w:color="auto"/>
              <w:left w:val="single" w:sz="4" w:space="0" w:color="auto"/>
              <w:bottom w:val="single" w:sz="4" w:space="0" w:color="auto"/>
              <w:right w:val="single" w:sz="4" w:space="0" w:color="auto"/>
            </w:tcBorders>
          </w:tcPr>
          <w:p w14:paraId="19894DE6" w14:textId="77777777" w:rsidR="00341A89" w:rsidRPr="00B4784C" w:rsidRDefault="00341A89" w:rsidP="00B4784C">
            <w:pPr>
              <w:tabs>
                <w:tab w:val="num" w:pos="0"/>
              </w:tabs>
              <w:spacing w:after="0" w:line="240" w:lineRule="auto"/>
              <w:jc w:val="both"/>
              <w:rPr>
                <w:rFonts w:ascii="Times New Roman" w:hAnsi="Times New Roman"/>
                <w:sz w:val="24"/>
                <w:szCs w:val="24"/>
              </w:rPr>
            </w:pPr>
            <w:r w:rsidRPr="00B4784C">
              <w:rPr>
                <w:rFonts w:ascii="Times New Roman" w:hAnsi="Times New Roman"/>
                <w:sz w:val="24"/>
                <w:szCs w:val="24"/>
              </w:rPr>
              <w:t>1. Каждой игрушке свое место</w:t>
            </w:r>
          </w:p>
          <w:p w14:paraId="437E3F74" w14:textId="77777777" w:rsidR="00341A89" w:rsidRPr="00B4784C" w:rsidRDefault="00341A89" w:rsidP="00B4784C">
            <w:pPr>
              <w:tabs>
                <w:tab w:val="num" w:pos="0"/>
              </w:tabs>
              <w:spacing w:after="0" w:line="240" w:lineRule="auto"/>
              <w:jc w:val="both"/>
              <w:rPr>
                <w:rFonts w:ascii="Times New Roman" w:hAnsi="Times New Roman"/>
                <w:sz w:val="24"/>
                <w:szCs w:val="24"/>
              </w:rPr>
            </w:pPr>
            <w:r w:rsidRPr="00B4784C">
              <w:rPr>
                <w:rFonts w:ascii="Times New Roman" w:hAnsi="Times New Roman"/>
                <w:sz w:val="24"/>
                <w:szCs w:val="24"/>
              </w:rPr>
              <w:t>2. Кто в домике живет</w:t>
            </w:r>
          </w:p>
          <w:p w14:paraId="5D55293E" w14:textId="77777777" w:rsidR="00341A89" w:rsidRPr="00B4784C" w:rsidRDefault="00341A89" w:rsidP="00B4784C">
            <w:pPr>
              <w:tabs>
                <w:tab w:val="num" w:pos="0"/>
              </w:tabs>
              <w:spacing w:after="0" w:line="240" w:lineRule="auto"/>
              <w:jc w:val="both"/>
              <w:rPr>
                <w:rFonts w:ascii="Times New Roman" w:hAnsi="Times New Roman"/>
                <w:sz w:val="24"/>
                <w:szCs w:val="24"/>
              </w:rPr>
            </w:pPr>
            <w:r w:rsidRPr="00B4784C">
              <w:rPr>
                <w:rFonts w:ascii="Times New Roman" w:hAnsi="Times New Roman"/>
                <w:sz w:val="24"/>
                <w:szCs w:val="24"/>
              </w:rPr>
              <w:t>3. Транспорт (игровые действия)</w:t>
            </w:r>
          </w:p>
          <w:p w14:paraId="271C2324" w14:textId="77777777" w:rsidR="00341A89" w:rsidRPr="00B4784C" w:rsidRDefault="00341A89" w:rsidP="00B4784C">
            <w:pPr>
              <w:tabs>
                <w:tab w:val="num" w:pos="0"/>
              </w:tabs>
              <w:spacing w:after="0" w:line="240" w:lineRule="auto"/>
              <w:jc w:val="both"/>
              <w:rPr>
                <w:rFonts w:ascii="Times New Roman" w:hAnsi="Times New Roman"/>
                <w:sz w:val="24"/>
                <w:szCs w:val="24"/>
              </w:rPr>
            </w:pPr>
            <w:r w:rsidRPr="00B4784C">
              <w:rPr>
                <w:rFonts w:ascii="Times New Roman" w:hAnsi="Times New Roman"/>
                <w:sz w:val="24"/>
                <w:szCs w:val="24"/>
              </w:rPr>
              <w:t>4. Магазин (игровые действия)</w:t>
            </w:r>
          </w:p>
          <w:p w14:paraId="7D7CD9F7"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5.  Мы пришли в гости</w:t>
            </w:r>
          </w:p>
        </w:tc>
      </w:tr>
    </w:tbl>
    <w:p w14:paraId="033CD83F" w14:textId="77777777" w:rsidR="00341A89" w:rsidRPr="00B4784C" w:rsidRDefault="00341A89" w:rsidP="00B4784C">
      <w:pPr>
        <w:tabs>
          <w:tab w:val="num" w:pos="0"/>
        </w:tabs>
        <w:spacing w:after="0" w:line="240" w:lineRule="auto"/>
        <w:jc w:val="both"/>
        <w:rPr>
          <w:rFonts w:ascii="Times New Roman" w:hAnsi="Times New Roman"/>
          <w:sz w:val="24"/>
          <w:szCs w:val="24"/>
        </w:rPr>
      </w:pPr>
    </w:p>
    <w:p w14:paraId="5040A56E" w14:textId="77777777" w:rsidR="00341A89" w:rsidRPr="00B4784C" w:rsidRDefault="00341A89" w:rsidP="00B4784C">
      <w:pPr>
        <w:spacing w:after="0" w:line="240" w:lineRule="auto"/>
        <w:jc w:val="both"/>
        <w:rPr>
          <w:rFonts w:ascii="Times New Roman" w:hAnsi="Times New Roman"/>
          <w:b/>
          <w:sz w:val="24"/>
          <w:szCs w:val="24"/>
        </w:rPr>
      </w:pPr>
      <w:r w:rsidRPr="00B4784C">
        <w:rPr>
          <w:rFonts w:ascii="Times New Roman" w:hAnsi="Times New Roman"/>
          <w:b/>
          <w:sz w:val="24"/>
          <w:szCs w:val="24"/>
        </w:rPr>
        <w:t>4 класс</w:t>
      </w:r>
    </w:p>
    <w:tbl>
      <w:tblPr>
        <w:tblStyle w:val="af"/>
        <w:tblW w:w="9889" w:type="dxa"/>
        <w:tblLook w:val="04A0" w:firstRow="1" w:lastRow="0" w:firstColumn="1" w:lastColumn="0" w:noHBand="0" w:noVBand="1"/>
      </w:tblPr>
      <w:tblGrid>
        <w:gridCol w:w="2499"/>
        <w:gridCol w:w="2287"/>
        <w:gridCol w:w="2410"/>
        <w:gridCol w:w="2693"/>
      </w:tblGrid>
      <w:tr w:rsidR="00341A89" w:rsidRPr="00B4784C" w14:paraId="2D10D108" w14:textId="77777777" w:rsidTr="00341A89">
        <w:tc>
          <w:tcPr>
            <w:tcW w:w="2499" w:type="dxa"/>
            <w:tcBorders>
              <w:top w:val="single" w:sz="4" w:space="0" w:color="auto"/>
              <w:left w:val="single" w:sz="4" w:space="0" w:color="auto"/>
              <w:bottom w:val="single" w:sz="4" w:space="0" w:color="auto"/>
              <w:right w:val="single" w:sz="4" w:space="0" w:color="auto"/>
            </w:tcBorders>
            <w:hideMark/>
          </w:tcPr>
          <w:p w14:paraId="5B173DCF"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b/>
                <w:i/>
                <w:sz w:val="24"/>
                <w:szCs w:val="24"/>
              </w:rPr>
              <w:t>Я</w:t>
            </w:r>
          </w:p>
        </w:tc>
        <w:tc>
          <w:tcPr>
            <w:tcW w:w="2287" w:type="dxa"/>
            <w:tcBorders>
              <w:top w:val="single" w:sz="4" w:space="0" w:color="auto"/>
              <w:left w:val="single" w:sz="4" w:space="0" w:color="auto"/>
              <w:bottom w:val="single" w:sz="4" w:space="0" w:color="auto"/>
              <w:right w:val="single" w:sz="4" w:space="0" w:color="auto"/>
            </w:tcBorders>
            <w:hideMark/>
          </w:tcPr>
          <w:p w14:paraId="25AB1EAB"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b/>
                <w:i/>
                <w:sz w:val="24"/>
                <w:szCs w:val="24"/>
              </w:rPr>
              <w:t>Мои сверстники</w:t>
            </w:r>
          </w:p>
        </w:tc>
        <w:tc>
          <w:tcPr>
            <w:tcW w:w="2410" w:type="dxa"/>
            <w:tcBorders>
              <w:top w:val="single" w:sz="4" w:space="0" w:color="auto"/>
              <w:left w:val="single" w:sz="4" w:space="0" w:color="auto"/>
              <w:bottom w:val="single" w:sz="4" w:space="0" w:color="auto"/>
              <w:right w:val="single" w:sz="4" w:space="0" w:color="auto"/>
            </w:tcBorders>
            <w:hideMark/>
          </w:tcPr>
          <w:p w14:paraId="30C45240"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b/>
                <w:i/>
                <w:sz w:val="24"/>
                <w:szCs w:val="24"/>
              </w:rPr>
              <w:t>Моя семья</w:t>
            </w:r>
          </w:p>
        </w:tc>
        <w:tc>
          <w:tcPr>
            <w:tcW w:w="2693" w:type="dxa"/>
            <w:tcBorders>
              <w:top w:val="single" w:sz="4" w:space="0" w:color="auto"/>
              <w:left w:val="single" w:sz="4" w:space="0" w:color="auto"/>
              <w:bottom w:val="single" w:sz="4" w:space="0" w:color="auto"/>
              <w:right w:val="single" w:sz="4" w:space="0" w:color="auto"/>
            </w:tcBorders>
            <w:hideMark/>
          </w:tcPr>
          <w:p w14:paraId="769429B4"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b/>
                <w:i/>
                <w:sz w:val="24"/>
                <w:szCs w:val="24"/>
              </w:rPr>
              <w:t>Я и окружающие</w:t>
            </w:r>
          </w:p>
        </w:tc>
      </w:tr>
      <w:tr w:rsidR="00341A89" w:rsidRPr="00B4784C" w14:paraId="7D2912B5" w14:textId="77777777" w:rsidTr="00341A89">
        <w:tc>
          <w:tcPr>
            <w:tcW w:w="2499" w:type="dxa"/>
            <w:tcBorders>
              <w:top w:val="single" w:sz="4" w:space="0" w:color="auto"/>
              <w:left w:val="single" w:sz="4" w:space="0" w:color="auto"/>
              <w:bottom w:val="single" w:sz="4" w:space="0" w:color="auto"/>
              <w:right w:val="single" w:sz="4" w:space="0" w:color="auto"/>
            </w:tcBorders>
          </w:tcPr>
          <w:p w14:paraId="792FF672"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 xml:space="preserve">1. Моя Комната </w:t>
            </w:r>
          </w:p>
          <w:p w14:paraId="400E6BC0"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 xml:space="preserve">2. Покажи свое настроение </w:t>
            </w:r>
          </w:p>
          <w:p w14:paraId="044873CE"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3.  С кем играть</w:t>
            </w:r>
          </w:p>
          <w:p w14:paraId="6A8F4B26"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4. Испорченный телефон</w:t>
            </w:r>
          </w:p>
        </w:tc>
        <w:tc>
          <w:tcPr>
            <w:tcW w:w="2287" w:type="dxa"/>
            <w:tcBorders>
              <w:top w:val="single" w:sz="4" w:space="0" w:color="auto"/>
              <w:left w:val="single" w:sz="4" w:space="0" w:color="auto"/>
              <w:bottom w:val="single" w:sz="4" w:space="0" w:color="auto"/>
              <w:right w:val="single" w:sz="4" w:space="0" w:color="auto"/>
            </w:tcBorders>
          </w:tcPr>
          <w:p w14:paraId="1642DC2E"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1. Добрые слова</w:t>
            </w:r>
          </w:p>
          <w:p w14:paraId="1E058F5A"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2. Ученик в кругу друзей</w:t>
            </w:r>
          </w:p>
          <w:p w14:paraId="565943D7"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3. Помоги другу</w:t>
            </w:r>
          </w:p>
          <w:p w14:paraId="398C6845"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4. Вежливые жмурки</w:t>
            </w:r>
          </w:p>
        </w:tc>
        <w:tc>
          <w:tcPr>
            <w:tcW w:w="2410" w:type="dxa"/>
            <w:tcBorders>
              <w:top w:val="single" w:sz="4" w:space="0" w:color="auto"/>
              <w:left w:val="single" w:sz="4" w:space="0" w:color="auto"/>
              <w:bottom w:val="single" w:sz="4" w:space="0" w:color="auto"/>
              <w:right w:val="single" w:sz="4" w:space="0" w:color="auto"/>
            </w:tcBorders>
          </w:tcPr>
          <w:p w14:paraId="5A88FEC0"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1. Наши мамы</w:t>
            </w:r>
          </w:p>
          <w:p w14:paraId="54A1E3DD"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2. Правила для воспитанных детей</w:t>
            </w:r>
          </w:p>
          <w:p w14:paraId="61AF8680"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3.В гостях у феи Вежливости</w:t>
            </w:r>
          </w:p>
          <w:p w14:paraId="25C7C7F3"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4. Скажем маме спасибо</w:t>
            </w:r>
          </w:p>
        </w:tc>
        <w:tc>
          <w:tcPr>
            <w:tcW w:w="2693" w:type="dxa"/>
            <w:tcBorders>
              <w:top w:val="single" w:sz="4" w:space="0" w:color="auto"/>
              <w:left w:val="single" w:sz="4" w:space="0" w:color="auto"/>
              <w:bottom w:val="single" w:sz="4" w:space="0" w:color="auto"/>
              <w:right w:val="single" w:sz="4" w:space="0" w:color="auto"/>
            </w:tcBorders>
          </w:tcPr>
          <w:p w14:paraId="7C4E7AE2"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1. Обращение за помощью к учителю</w:t>
            </w:r>
          </w:p>
          <w:p w14:paraId="69CD267C"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2.Скажу комплимент учителю</w:t>
            </w:r>
          </w:p>
          <w:p w14:paraId="7E4A62F2"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3. Кто первым поздоровается</w:t>
            </w:r>
          </w:p>
          <w:p w14:paraId="06C2E071"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4. Путешествие на автобусе</w:t>
            </w:r>
          </w:p>
        </w:tc>
      </w:tr>
    </w:tbl>
    <w:p w14:paraId="2BBFAAC8" w14:textId="77777777" w:rsidR="00341A89" w:rsidRPr="00B4784C" w:rsidRDefault="00341A89" w:rsidP="00B4784C">
      <w:pPr>
        <w:spacing w:after="0" w:line="240" w:lineRule="auto"/>
        <w:jc w:val="both"/>
        <w:rPr>
          <w:rFonts w:ascii="Times New Roman" w:hAnsi="Times New Roman"/>
          <w:b/>
          <w:color w:val="FF0000"/>
          <w:sz w:val="24"/>
          <w:szCs w:val="24"/>
        </w:rPr>
      </w:pPr>
    </w:p>
    <w:p w14:paraId="73078C66" w14:textId="77777777" w:rsidR="00341A89" w:rsidRPr="00B4784C" w:rsidRDefault="00341A89" w:rsidP="00B4784C">
      <w:pPr>
        <w:spacing w:after="0" w:line="240" w:lineRule="auto"/>
        <w:jc w:val="both"/>
        <w:rPr>
          <w:rFonts w:ascii="Times New Roman" w:hAnsi="Times New Roman"/>
          <w:b/>
          <w:sz w:val="24"/>
          <w:szCs w:val="24"/>
        </w:rPr>
      </w:pPr>
      <w:r w:rsidRPr="00B4784C">
        <w:rPr>
          <w:rFonts w:ascii="Times New Roman" w:hAnsi="Times New Roman"/>
          <w:b/>
          <w:sz w:val="24"/>
          <w:szCs w:val="24"/>
        </w:rPr>
        <w:t>5 класс</w:t>
      </w:r>
    </w:p>
    <w:tbl>
      <w:tblPr>
        <w:tblStyle w:val="af"/>
        <w:tblW w:w="9932" w:type="dxa"/>
        <w:tblLook w:val="04A0" w:firstRow="1" w:lastRow="0" w:firstColumn="1" w:lastColumn="0" w:noHBand="0" w:noVBand="1"/>
      </w:tblPr>
      <w:tblGrid>
        <w:gridCol w:w="2483"/>
        <w:gridCol w:w="2483"/>
        <w:gridCol w:w="2230"/>
        <w:gridCol w:w="2736"/>
      </w:tblGrid>
      <w:tr w:rsidR="00341A89" w:rsidRPr="00B4784C" w14:paraId="1539D8E8" w14:textId="77777777" w:rsidTr="00341A89">
        <w:trPr>
          <w:trHeight w:val="137"/>
        </w:trPr>
        <w:tc>
          <w:tcPr>
            <w:tcW w:w="2483" w:type="dxa"/>
          </w:tcPr>
          <w:p w14:paraId="03A22BC8" w14:textId="77777777" w:rsidR="00341A89" w:rsidRPr="00B4784C" w:rsidRDefault="00341A89" w:rsidP="00B4784C">
            <w:pPr>
              <w:spacing w:after="0" w:line="240" w:lineRule="auto"/>
              <w:jc w:val="both"/>
              <w:rPr>
                <w:rFonts w:ascii="Times New Roman" w:hAnsi="Times New Roman"/>
                <w:b/>
                <w:sz w:val="24"/>
                <w:szCs w:val="24"/>
              </w:rPr>
            </w:pPr>
            <w:r w:rsidRPr="00B4784C">
              <w:rPr>
                <w:rFonts w:ascii="Times New Roman" w:hAnsi="Times New Roman"/>
                <w:b/>
                <w:i/>
                <w:sz w:val="24"/>
                <w:szCs w:val="24"/>
              </w:rPr>
              <w:t>Я</w:t>
            </w:r>
          </w:p>
        </w:tc>
        <w:tc>
          <w:tcPr>
            <w:tcW w:w="2483" w:type="dxa"/>
          </w:tcPr>
          <w:p w14:paraId="7F763B8B" w14:textId="77777777" w:rsidR="00341A89" w:rsidRPr="00B4784C" w:rsidRDefault="00341A89" w:rsidP="00B4784C">
            <w:pPr>
              <w:spacing w:after="0" w:line="240" w:lineRule="auto"/>
              <w:jc w:val="both"/>
              <w:rPr>
                <w:rFonts w:ascii="Times New Roman" w:hAnsi="Times New Roman"/>
                <w:b/>
                <w:sz w:val="24"/>
                <w:szCs w:val="24"/>
              </w:rPr>
            </w:pPr>
            <w:r w:rsidRPr="00B4784C">
              <w:rPr>
                <w:rFonts w:ascii="Times New Roman" w:hAnsi="Times New Roman"/>
                <w:b/>
                <w:i/>
                <w:sz w:val="24"/>
                <w:szCs w:val="24"/>
              </w:rPr>
              <w:t>Мои сверстники</w:t>
            </w:r>
          </w:p>
        </w:tc>
        <w:tc>
          <w:tcPr>
            <w:tcW w:w="2230" w:type="dxa"/>
          </w:tcPr>
          <w:p w14:paraId="75D743EC" w14:textId="77777777" w:rsidR="00341A89" w:rsidRPr="00B4784C" w:rsidRDefault="00341A89" w:rsidP="00B4784C">
            <w:pPr>
              <w:spacing w:after="0" w:line="240" w:lineRule="auto"/>
              <w:jc w:val="both"/>
              <w:rPr>
                <w:rFonts w:ascii="Times New Roman" w:hAnsi="Times New Roman"/>
                <w:b/>
                <w:sz w:val="24"/>
                <w:szCs w:val="24"/>
              </w:rPr>
            </w:pPr>
            <w:r w:rsidRPr="00B4784C">
              <w:rPr>
                <w:rFonts w:ascii="Times New Roman" w:hAnsi="Times New Roman"/>
                <w:b/>
                <w:i/>
                <w:sz w:val="24"/>
                <w:szCs w:val="24"/>
              </w:rPr>
              <w:t>Моя семья</w:t>
            </w:r>
          </w:p>
        </w:tc>
        <w:tc>
          <w:tcPr>
            <w:tcW w:w="2736" w:type="dxa"/>
          </w:tcPr>
          <w:p w14:paraId="5E559B76" w14:textId="77777777" w:rsidR="00341A89" w:rsidRPr="00B4784C" w:rsidRDefault="00341A89" w:rsidP="00B4784C">
            <w:pPr>
              <w:spacing w:after="0" w:line="240" w:lineRule="auto"/>
              <w:jc w:val="both"/>
              <w:rPr>
                <w:rFonts w:ascii="Times New Roman" w:hAnsi="Times New Roman"/>
                <w:b/>
                <w:sz w:val="24"/>
                <w:szCs w:val="24"/>
              </w:rPr>
            </w:pPr>
            <w:r w:rsidRPr="00B4784C">
              <w:rPr>
                <w:rFonts w:ascii="Times New Roman" w:hAnsi="Times New Roman"/>
                <w:b/>
                <w:i/>
                <w:sz w:val="24"/>
                <w:szCs w:val="24"/>
              </w:rPr>
              <w:t>Я и окружающие</w:t>
            </w:r>
          </w:p>
        </w:tc>
      </w:tr>
      <w:tr w:rsidR="00341A89" w:rsidRPr="00B4784C" w14:paraId="255E90CC" w14:textId="77777777" w:rsidTr="00341A89">
        <w:trPr>
          <w:trHeight w:val="1591"/>
        </w:trPr>
        <w:tc>
          <w:tcPr>
            <w:tcW w:w="2483" w:type="dxa"/>
          </w:tcPr>
          <w:p w14:paraId="67430A5B"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1.Режим дня</w:t>
            </w:r>
          </w:p>
          <w:p w14:paraId="11F1293E"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2.Культура поведения в школе</w:t>
            </w:r>
          </w:p>
          <w:p w14:paraId="6BC7DD61"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3.Культура поведения на общешкольных мероприятиях</w:t>
            </w:r>
          </w:p>
          <w:p w14:paraId="6D84B25E"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4.Покажи свое настроение</w:t>
            </w:r>
          </w:p>
        </w:tc>
        <w:tc>
          <w:tcPr>
            <w:tcW w:w="2483" w:type="dxa"/>
          </w:tcPr>
          <w:p w14:paraId="16BBC227"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1.Мы все разные.</w:t>
            </w:r>
          </w:p>
          <w:p w14:paraId="3C140B57" w14:textId="77777777" w:rsidR="00341A89" w:rsidRPr="00B4784C" w:rsidRDefault="00341A89" w:rsidP="00B4784C">
            <w:pPr>
              <w:shd w:val="clear" w:color="auto" w:fill="FFFFFF"/>
              <w:spacing w:after="0" w:line="240" w:lineRule="auto"/>
              <w:jc w:val="both"/>
              <w:rPr>
                <w:rFonts w:ascii="Times New Roman" w:hAnsi="Times New Roman"/>
                <w:color w:val="000000"/>
                <w:sz w:val="24"/>
                <w:szCs w:val="24"/>
              </w:rPr>
            </w:pPr>
            <w:r w:rsidRPr="00B4784C">
              <w:rPr>
                <w:rFonts w:ascii="Times New Roman" w:hAnsi="Times New Roman"/>
                <w:sz w:val="24"/>
                <w:szCs w:val="24"/>
              </w:rPr>
              <w:t>2.</w:t>
            </w:r>
            <w:r w:rsidRPr="00B4784C">
              <w:rPr>
                <w:rFonts w:ascii="Times New Roman" w:hAnsi="Times New Roman"/>
                <w:bCs/>
                <w:color w:val="000000"/>
                <w:sz w:val="24"/>
                <w:szCs w:val="24"/>
                <w:shd w:val="clear" w:color="auto" w:fill="FFFFFF"/>
              </w:rPr>
              <w:t>Школьные традиции.</w:t>
            </w:r>
          </w:p>
          <w:p w14:paraId="6803D2C8" w14:textId="77777777" w:rsidR="00341A89" w:rsidRPr="00B4784C" w:rsidRDefault="00341A89" w:rsidP="00B4784C">
            <w:pPr>
              <w:shd w:val="clear" w:color="auto" w:fill="FFFFFF"/>
              <w:spacing w:after="0" w:line="240" w:lineRule="auto"/>
              <w:jc w:val="both"/>
              <w:rPr>
                <w:rFonts w:ascii="Times New Roman" w:hAnsi="Times New Roman"/>
                <w:color w:val="000000"/>
                <w:sz w:val="24"/>
                <w:szCs w:val="24"/>
                <w:shd w:val="clear" w:color="auto" w:fill="FFFFFF"/>
              </w:rPr>
            </w:pPr>
            <w:r w:rsidRPr="00B4784C">
              <w:rPr>
                <w:rFonts w:ascii="Times New Roman" w:hAnsi="Times New Roman"/>
                <w:color w:val="000000"/>
                <w:sz w:val="24"/>
                <w:szCs w:val="24"/>
              </w:rPr>
              <w:t>3.</w:t>
            </w:r>
            <w:r w:rsidRPr="00B4784C">
              <w:rPr>
                <w:rFonts w:ascii="Times New Roman" w:hAnsi="Times New Roman"/>
                <w:color w:val="000000"/>
                <w:sz w:val="24"/>
                <w:szCs w:val="24"/>
                <w:shd w:val="clear" w:color="auto" w:fill="FFFFFF"/>
              </w:rPr>
              <w:t>Поделись улыбкою своей.</w:t>
            </w:r>
          </w:p>
          <w:p w14:paraId="75BA3C1D" w14:textId="77777777" w:rsidR="00341A89" w:rsidRPr="00B4784C" w:rsidRDefault="00341A89" w:rsidP="00B4784C">
            <w:pPr>
              <w:shd w:val="clear" w:color="auto" w:fill="FFFFFF"/>
              <w:spacing w:after="0" w:line="240" w:lineRule="auto"/>
              <w:jc w:val="both"/>
              <w:rPr>
                <w:rFonts w:ascii="Times New Roman" w:hAnsi="Times New Roman"/>
                <w:color w:val="000000"/>
                <w:sz w:val="24"/>
                <w:szCs w:val="24"/>
              </w:rPr>
            </w:pPr>
            <w:r w:rsidRPr="00B4784C">
              <w:rPr>
                <w:rFonts w:ascii="Times New Roman" w:hAnsi="Times New Roman"/>
                <w:color w:val="000000"/>
                <w:sz w:val="24"/>
                <w:szCs w:val="24"/>
                <w:shd w:val="clear" w:color="auto" w:fill="FFFFFF"/>
              </w:rPr>
              <w:t>4. Если с другом вышел в путь.</w:t>
            </w:r>
          </w:p>
          <w:p w14:paraId="04A10F3D" w14:textId="77777777" w:rsidR="00341A89" w:rsidRPr="00B4784C" w:rsidRDefault="00341A89" w:rsidP="00B4784C">
            <w:pPr>
              <w:shd w:val="clear" w:color="auto" w:fill="FFFFFF"/>
              <w:spacing w:after="0" w:line="240" w:lineRule="auto"/>
              <w:jc w:val="both"/>
              <w:rPr>
                <w:rFonts w:ascii="Times New Roman" w:hAnsi="Times New Roman"/>
                <w:color w:val="000000"/>
                <w:sz w:val="24"/>
                <w:szCs w:val="24"/>
              </w:rPr>
            </w:pPr>
          </w:p>
        </w:tc>
        <w:tc>
          <w:tcPr>
            <w:tcW w:w="2230" w:type="dxa"/>
          </w:tcPr>
          <w:p w14:paraId="31D23D73"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1. Мой дом, моя семья</w:t>
            </w:r>
          </w:p>
          <w:p w14:paraId="698C37A5"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2.Как хорошо быть вместе!</w:t>
            </w:r>
          </w:p>
          <w:p w14:paraId="433FB119" w14:textId="77777777" w:rsidR="00341A89" w:rsidRPr="00B4784C" w:rsidRDefault="00341A89" w:rsidP="00B4784C">
            <w:pPr>
              <w:spacing w:after="0" w:line="240" w:lineRule="auto"/>
              <w:jc w:val="both"/>
              <w:rPr>
                <w:rFonts w:ascii="Times New Roman" w:hAnsi="Times New Roman"/>
                <w:color w:val="000000"/>
                <w:sz w:val="24"/>
                <w:szCs w:val="24"/>
                <w:shd w:val="clear" w:color="auto" w:fill="FFFFFF"/>
              </w:rPr>
            </w:pPr>
            <w:r w:rsidRPr="00B4784C">
              <w:rPr>
                <w:rFonts w:ascii="Times New Roman" w:hAnsi="Times New Roman"/>
                <w:sz w:val="24"/>
                <w:szCs w:val="24"/>
              </w:rPr>
              <w:t>3.</w:t>
            </w:r>
            <w:r w:rsidRPr="00B4784C">
              <w:rPr>
                <w:rFonts w:ascii="Times New Roman" w:hAnsi="Times New Roman"/>
                <w:color w:val="000000"/>
                <w:sz w:val="24"/>
                <w:szCs w:val="24"/>
                <w:shd w:val="clear" w:color="auto" w:fill="FFFFFF"/>
              </w:rPr>
              <w:t>Гостям всегда рады</w:t>
            </w:r>
          </w:p>
          <w:p w14:paraId="7D79E518"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color w:val="000000"/>
                <w:sz w:val="24"/>
                <w:szCs w:val="24"/>
                <w:shd w:val="clear" w:color="auto" w:fill="FFFFFF"/>
              </w:rPr>
              <w:t>4.Культура общения</w:t>
            </w:r>
          </w:p>
        </w:tc>
        <w:tc>
          <w:tcPr>
            <w:tcW w:w="2736" w:type="dxa"/>
          </w:tcPr>
          <w:p w14:paraId="4856C1D4" w14:textId="77777777" w:rsidR="00341A89" w:rsidRPr="00B4784C" w:rsidRDefault="00341A89" w:rsidP="00B4784C">
            <w:pPr>
              <w:spacing w:after="0" w:line="240" w:lineRule="auto"/>
              <w:jc w:val="both"/>
              <w:rPr>
                <w:rFonts w:ascii="Times New Roman" w:hAnsi="Times New Roman"/>
                <w:color w:val="000000"/>
                <w:sz w:val="24"/>
                <w:szCs w:val="24"/>
                <w:shd w:val="clear" w:color="auto" w:fill="FFFFFF"/>
              </w:rPr>
            </w:pPr>
            <w:r w:rsidRPr="00B4784C">
              <w:rPr>
                <w:rFonts w:ascii="Times New Roman" w:hAnsi="Times New Roman"/>
                <w:sz w:val="24"/>
                <w:szCs w:val="24"/>
              </w:rPr>
              <w:t>1.</w:t>
            </w:r>
            <w:r w:rsidRPr="00B4784C">
              <w:rPr>
                <w:rFonts w:ascii="Times New Roman" w:hAnsi="Times New Roman"/>
                <w:color w:val="000000"/>
                <w:sz w:val="24"/>
                <w:szCs w:val="24"/>
                <w:shd w:val="clear" w:color="auto" w:fill="FFFFFF"/>
              </w:rPr>
              <w:t xml:space="preserve"> Добро или зло?</w:t>
            </w:r>
          </w:p>
          <w:p w14:paraId="4356C273" w14:textId="77777777" w:rsidR="00341A89" w:rsidRPr="00B4784C" w:rsidRDefault="00341A89" w:rsidP="00B4784C">
            <w:pPr>
              <w:spacing w:after="0" w:line="240" w:lineRule="auto"/>
              <w:jc w:val="both"/>
              <w:rPr>
                <w:rFonts w:ascii="Times New Roman" w:hAnsi="Times New Roman"/>
                <w:color w:val="000000"/>
                <w:sz w:val="24"/>
                <w:szCs w:val="24"/>
                <w:shd w:val="clear" w:color="auto" w:fill="FFFFFF"/>
              </w:rPr>
            </w:pPr>
            <w:r w:rsidRPr="00B4784C">
              <w:rPr>
                <w:rFonts w:ascii="Times New Roman" w:hAnsi="Times New Roman"/>
                <w:sz w:val="24"/>
                <w:szCs w:val="24"/>
              </w:rPr>
              <w:t>2.</w:t>
            </w:r>
            <w:r w:rsidRPr="00B4784C">
              <w:rPr>
                <w:rFonts w:ascii="Times New Roman" w:hAnsi="Times New Roman"/>
                <w:color w:val="000000"/>
                <w:sz w:val="24"/>
                <w:szCs w:val="24"/>
                <w:shd w:val="clear" w:color="auto" w:fill="FFFFFF"/>
              </w:rPr>
              <w:t xml:space="preserve"> Когда без извинения не обойтись?</w:t>
            </w:r>
          </w:p>
          <w:p w14:paraId="726E86D9" w14:textId="77777777" w:rsidR="00341A89" w:rsidRPr="00B4784C" w:rsidRDefault="00341A89" w:rsidP="00B4784C">
            <w:pPr>
              <w:shd w:val="clear" w:color="auto" w:fill="FFFFFF"/>
              <w:spacing w:after="0" w:line="240" w:lineRule="auto"/>
              <w:jc w:val="both"/>
              <w:rPr>
                <w:rFonts w:ascii="Times New Roman" w:hAnsi="Times New Roman"/>
                <w:color w:val="000000"/>
                <w:sz w:val="24"/>
                <w:szCs w:val="24"/>
              </w:rPr>
            </w:pPr>
            <w:r w:rsidRPr="00B4784C">
              <w:rPr>
                <w:rFonts w:ascii="Times New Roman" w:hAnsi="Times New Roman"/>
                <w:color w:val="000000"/>
                <w:sz w:val="24"/>
                <w:szCs w:val="24"/>
                <w:shd w:val="clear" w:color="auto" w:fill="FFFFFF"/>
              </w:rPr>
              <w:t>3.</w:t>
            </w:r>
            <w:r w:rsidRPr="00B4784C">
              <w:rPr>
                <w:rFonts w:ascii="Times New Roman" w:hAnsi="Times New Roman"/>
                <w:color w:val="000000"/>
                <w:sz w:val="24"/>
                <w:szCs w:val="24"/>
              </w:rPr>
              <w:t>Как обратится с просьбой к вам? (к тебе?)</w:t>
            </w:r>
          </w:p>
          <w:p w14:paraId="15382134" w14:textId="77777777" w:rsidR="00341A89" w:rsidRPr="00B4784C" w:rsidRDefault="00341A89" w:rsidP="00B4784C">
            <w:pPr>
              <w:shd w:val="clear" w:color="auto" w:fill="FFFFFF"/>
              <w:spacing w:after="0" w:line="240" w:lineRule="auto"/>
              <w:jc w:val="both"/>
              <w:rPr>
                <w:rFonts w:ascii="Times New Roman" w:hAnsi="Times New Roman"/>
                <w:color w:val="000000"/>
                <w:sz w:val="24"/>
                <w:szCs w:val="24"/>
              </w:rPr>
            </w:pPr>
            <w:r w:rsidRPr="00B4784C">
              <w:rPr>
                <w:rFonts w:ascii="Times New Roman" w:hAnsi="Times New Roman"/>
                <w:color w:val="000000"/>
                <w:sz w:val="24"/>
                <w:szCs w:val="24"/>
              </w:rPr>
              <w:t>4. В магазин за покупками (диалог продавца и покупателя)</w:t>
            </w:r>
          </w:p>
        </w:tc>
      </w:tr>
    </w:tbl>
    <w:p w14:paraId="37E5B1D5" w14:textId="77777777" w:rsidR="00341A89" w:rsidRPr="00B4784C" w:rsidRDefault="00341A89" w:rsidP="00B4784C">
      <w:pPr>
        <w:spacing w:after="0" w:line="240" w:lineRule="auto"/>
        <w:jc w:val="both"/>
        <w:rPr>
          <w:rFonts w:ascii="Times New Roman" w:hAnsi="Times New Roman"/>
          <w:b/>
          <w:sz w:val="24"/>
          <w:szCs w:val="24"/>
        </w:rPr>
      </w:pPr>
    </w:p>
    <w:p w14:paraId="01E41C6A" w14:textId="77777777" w:rsidR="00341A89" w:rsidRPr="00B4784C" w:rsidRDefault="00341A89" w:rsidP="00B4784C">
      <w:pPr>
        <w:spacing w:after="0" w:line="240" w:lineRule="auto"/>
        <w:jc w:val="both"/>
        <w:rPr>
          <w:rFonts w:ascii="Times New Roman" w:hAnsi="Times New Roman"/>
          <w:b/>
          <w:sz w:val="24"/>
          <w:szCs w:val="24"/>
        </w:rPr>
      </w:pPr>
      <w:r w:rsidRPr="00B4784C">
        <w:rPr>
          <w:rFonts w:ascii="Times New Roman" w:hAnsi="Times New Roman"/>
          <w:b/>
          <w:sz w:val="24"/>
          <w:szCs w:val="24"/>
        </w:rPr>
        <w:t>6 класс</w:t>
      </w:r>
    </w:p>
    <w:tbl>
      <w:tblPr>
        <w:tblStyle w:val="af"/>
        <w:tblW w:w="9889" w:type="dxa"/>
        <w:tblLook w:val="04A0" w:firstRow="1" w:lastRow="0" w:firstColumn="1" w:lastColumn="0" w:noHBand="0" w:noVBand="1"/>
      </w:tblPr>
      <w:tblGrid>
        <w:gridCol w:w="2483"/>
        <w:gridCol w:w="2483"/>
        <w:gridCol w:w="2230"/>
        <w:gridCol w:w="2693"/>
      </w:tblGrid>
      <w:tr w:rsidR="00341A89" w:rsidRPr="00B4784C" w14:paraId="69B95A80" w14:textId="77777777" w:rsidTr="00341A89">
        <w:trPr>
          <w:trHeight w:val="137"/>
        </w:trPr>
        <w:tc>
          <w:tcPr>
            <w:tcW w:w="2483" w:type="dxa"/>
          </w:tcPr>
          <w:p w14:paraId="2722AE6E" w14:textId="77777777" w:rsidR="00341A89" w:rsidRPr="00B4784C" w:rsidRDefault="00341A89" w:rsidP="00B4784C">
            <w:pPr>
              <w:spacing w:after="0" w:line="240" w:lineRule="auto"/>
              <w:jc w:val="both"/>
              <w:rPr>
                <w:rFonts w:ascii="Times New Roman" w:hAnsi="Times New Roman"/>
                <w:b/>
                <w:sz w:val="24"/>
                <w:szCs w:val="24"/>
              </w:rPr>
            </w:pPr>
            <w:r w:rsidRPr="00B4784C">
              <w:rPr>
                <w:rFonts w:ascii="Times New Roman" w:hAnsi="Times New Roman"/>
                <w:b/>
                <w:i/>
                <w:sz w:val="24"/>
                <w:szCs w:val="24"/>
              </w:rPr>
              <w:t>Я</w:t>
            </w:r>
          </w:p>
        </w:tc>
        <w:tc>
          <w:tcPr>
            <w:tcW w:w="2483" w:type="dxa"/>
          </w:tcPr>
          <w:p w14:paraId="788A73F9" w14:textId="77777777" w:rsidR="00341A89" w:rsidRPr="00B4784C" w:rsidRDefault="00341A89" w:rsidP="00B4784C">
            <w:pPr>
              <w:spacing w:after="0" w:line="240" w:lineRule="auto"/>
              <w:jc w:val="both"/>
              <w:rPr>
                <w:rFonts w:ascii="Times New Roman" w:hAnsi="Times New Roman"/>
                <w:b/>
                <w:sz w:val="24"/>
                <w:szCs w:val="24"/>
              </w:rPr>
            </w:pPr>
            <w:r w:rsidRPr="00B4784C">
              <w:rPr>
                <w:rFonts w:ascii="Times New Roman" w:hAnsi="Times New Roman"/>
                <w:b/>
                <w:i/>
                <w:sz w:val="24"/>
                <w:szCs w:val="24"/>
              </w:rPr>
              <w:t>Мои сверстники</w:t>
            </w:r>
          </w:p>
        </w:tc>
        <w:tc>
          <w:tcPr>
            <w:tcW w:w="2230" w:type="dxa"/>
          </w:tcPr>
          <w:p w14:paraId="72900945" w14:textId="77777777" w:rsidR="00341A89" w:rsidRPr="00B4784C" w:rsidRDefault="00341A89" w:rsidP="00B4784C">
            <w:pPr>
              <w:spacing w:after="0" w:line="240" w:lineRule="auto"/>
              <w:jc w:val="both"/>
              <w:rPr>
                <w:rFonts w:ascii="Times New Roman" w:hAnsi="Times New Roman"/>
                <w:b/>
                <w:sz w:val="24"/>
                <w:szCs w:val="24"/>
              </w:rPr>
            </w:pPr>
            <w:r w:rsidRPr="00B4784C">
              <w:rPr>
                <w:rFonts w:ascii="Times New Roman" w:hAnsi="Times New Roman"/>
                <w:b/>
                <w:i/>
                <w:sz w:val="24"/>
                <w:szCs w:val="24"/>
              </w:rPr>
              <w:t>Моя семья</w:t>
            </w:r>
          </w:p>
        </w:tc>
        <w:tc>
          <w:tcPr>
            <w:tcW w:w="2693" w:type="dxa"/>
          </w:tcPr>
          <w:p w14:paraId="1AC098F9" w14:textId="77777777" w:rsidR="00341A89" w:rsidRPr="00B4784C" w:rsidRDefault="00341A89" w:rsidP="00B4784C">
            <w:pPr>
              <w:spacing w:after="0" w:line="240" w:lineRule="auto"/>
              <w:jc w:val="both"/>
              <w:rPr>
                <w:rFonts w:ascii="Times New Roman" w:hAnsi="Times New Roman"/>
                <w:b/>
                <w:sz w:val="24"/>
                <w:szCs w:val="24"/>
              </w:rPr>
            </w:pPr>
            <w:r w:rsidRPr="00B4784C">
              <w:rPr>
                <w:rFonts w:ascii="Times New Roman" w:hAnsi="Times New Roman"/>
                <w:b/>
                <w:i/>
                <w:sz w:val="24"/>
                <w:szCs w:val="24"/>
              </w:rPr>
              <w:t>Я и окружающие</w:t>
            </w:r>
          </w:p>
        </w:tc>
      </w:tr>
      <w:tr w:rsidR="00341A89" w:rsidRPr="00B4784C" w14:paraId="4084B12C" w14:textId="77777777" w:rsidTr="00341A89">
        <w:trPr>
          <w:trHeight w:val="2030"/>
        </w:trPr>
        <w:tc>
          <w:tcPr>
            <w:tcW w:w="2483" w:type="dxa"/>
          </w:tcPr>
          <w:p w14:paraId="06D1DCBC"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1.</w:t>
            </w:r>
            <w:r w:rsidRPr="00B4784C">
              <w:rPr>
                <w:rFonts w:ascii="Times New Roman" w:hAnsi="Times New Roman"/>
                <w:color w:val="000000"/>
                <w:sz w:val="24"/>
                <w:szCs w:val="24"/>
                <w:shd w:val="clear" w:color="auto" w:fill="FFFFFF"/>
              </w:rPr>
              <w:t>Я- неповторимый человек</w:t>
            </w:r>
          </w:p>
          <w:p w14:paraId="3C0DD1EB"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2.Культура поведения в школе</w:t>
            </w:r>
          </w:p>
          <w:p w14:paraId="793AF1FE"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3.Культура поведения на общешкольных мероприятиях</w:t>
            </w:r>
          </w:p>
          <w:p w14:paraId="6562A45E"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sz w:val="24"/>
                <w:szCs w:val="24"/>
              </w:rPr>
              <w:t>4.</w:t>
            </w:r>
            <w:r w:rsidRPr="00B4784C">
              <w:rPr>
                <w:rFonts w:ascii="Times New Roman" w:hAnsi="Times New Roman"/>
                <w:color w:val="000000"/>
                <w:sz w:val="24"/>
                <w:szCs w:val="24"/>
                <w:shd w:val="clear" w:color="auto" w:fill="FFFFFF"/>
              </w:rPr>
              <w:t xml:space="preserve"> Правила поведения в библиотеке</w:t>
            </w:r>
          </w:p>
        </w:tc>
        <w:tc>
          <w:tcPr>
            <w:tcW w:w="2483" w:type="dxa"/>
          </w:tcPr>
          <w:p w14:paraId="1448972C" w14:textId="77777777" w:rsidR="00341A89" w:rsidRPr="00B4784C" w:rsidRDefault="00341A89" w:rsidP="00B4784C">
            <w:pPr>
              <w:spacing w:after="0" w:line="240" w:lineRule="auto"/>
              <w:jc w:val="both"/>
              <w:rPr>
                <w:rFonts w:ascii="Times New Roman" w:hAnsi="Times New Roman"/>
                <w:color w:val="000000"/>
                <w:sz w:val="24"/>
                <w:szCs w:val="24"/>
                <w:shd w:val="clear" w:color="auto" w:fill="FFFFFF"/>
              </w:rPr>
            </w:pPr>
            <w:r w:rsidRPr="00B4784C">
              <w:rPr>
                <w:rFonts w:ascii="Times New Roman" w:hAnsi="Times New Roman"/>
                <w:sz w:val="24"/>
                <w:szCs w:val="24"/>
              </w:rPr>
              <w:t>1.</w:t>
            </w:r>
            <w:r w:rsidRPr="00B4784C">
              <w:rPr>
                <w:rFonts w:ascii="Times New Roman" w:hAnsi="Times New Roman"/>
                <w:color w:val="000000"/>
                <w:sz w:val="24"/>
                <w:szCs w:val="24"/>
                <w:shd w:val="clear" w:color="auto" w:fill="FFFFFF"/>
              </w:rPr>
              <w:t xml:space="preserve"> Ссоры и споры</w:t>
            </w:r>
          </w:p>
          <w:p w14:paraId="3FDC317A" w14:textId="77777777" w:rsidR="00341A89" w:rsidRPr="00B4784C" w:rsidRDefault="00341A89" w:rsidP="00B4784C">
            <w:pPr>
              <w:spacing w:after="0" w:line="240" w:lineRule="auto"/>
              <w:jc w:val="both"/>
              <w:rPr>
                <w:rFonts w:ascii="Times New Roman" w:hAnsi="Times New Roman"/>
                <w:color w:val="000000"/>
                <w:sz w:val="24"/>
                <w:szCs w:val="24"/>
                <w:shd w:val="clear" w:color="auto" w:fill="FFFFFF"/>
              </w:rPr>
            </w:pPr>
            <w:r w:rsidRPr="00B4784C">
              <w:rPr>
                <w:rFonts w:ascii="Times New Roman" w:hAnsi="Times New Roman"/>
                <w:color w:val="000000"/>
                <w:sz w:val="24"/>
                <w:szCs w:val="24"/>
                <w:shd w:val="clear" w:color="auto" w:fill="FFFFFF"/>
              </w:rPr>
              <w:t>2. Оцени других и себя</w:t>
            </w:r>
          </w:p>
          <w:p w14:paraId="7D62DB86" w14:textId="77777777" w:rsidR="00341A89" w:rsidRPr="00B4784C" w:rsidRDefault="00341A89" w:rsidP="00B4784C">
            <w:pPr>
              <w:shd w:val="clear" w:color="auto" w:fill="FFFFFF"/>
              <w:spacing w:after="0" w:line="240" w:lineRule="auto"/>
              <w:jc w:val="both"/>
              <w:rPr>
                <w:rFonts w:ascii="Times New Roman" w:hAnsi="Times New Roman"/>
                <w:color w:val="000000"/>
                <w:sz w:val="24"/>
                <w:szCs w:val="24"/>
              </w:rPr>
            </w:pPr>
            <w:r w:rsidRPr="00B4784C">
              <w:rPr>
                <w:rFonts w:ascii="Times New Roman" w:hAnsi="Times New Roman"/>
                <w:color w:val="000000"/>
                <w:sz w:val="24"/>
                <w:szCs w:val="24"/>
                <w:shd w:val="clear" w:color="auto" w:fill="FFFFFF"/>
              </w:rPr>
              <w:t>3.</w:t>
            </w:r>
            <w:r w:rsidRPr="00B4784C">
              <w:rPr>
                <w:rFonts w:ascii="Times New Roman" w:hAnsi="Times New Roman"/>
                <w:color w:val="000000"/>
                <w:sz w:val="24"/>
                <w:szCs w:val="24"/>
              </w:rPr>
              <w:t xml:space="preserve"> Мальчики и девочки. Дружить или ссориться?</w:t>
            </w:r>
          </w:p>
          <w:p w14:paraId="548CAB73" w14:textId="77777777" w:rsidR="00341A89" w:rsidRPr="00B4784C" w:rsidRDefault="00341A89" w:rsidP="00B4784C">
            <w:pPr>
              <w:shd w:val="clear" w:color="auto" w:fill="FFFFFF"/>
              <w:spacing w:after="0" w:line="240" w:lineRule="auto"/>
              <w:jc w:val="both"/>
              <w:rPr>
                <w:rFonts w:ascii="Times New Roman" w:hAnsi="Times New Roman"/>
                <w:sz w:val="24"/>
                <w:szCs w:val="24"/>
              </w:rPr>
            </w:pPr>
            <w:r w:rsidRPr="00B4784C">
              <w:rPr>
                <w:rFonts w:ascii="Times New Roman" w:hAnsi="Times New Roman"/>
                <w:color w:val="000000"/>
                <w:sz w:val="24"/>
                <w:szCs w:val="24"/>
              </w:rPr>
              <w:t>4.</w:t>
            </w:r>
            <w:r w:rsidRPr="00B4784C">
              <w:rPr>
                <w:rFonts w:ascii="Times New Roman" w:hAnsi="Times New Roman"/>
                <w:bCs/>
                <w:color w:val="000000"/>
                <w:sz w:val="24"/>
                <w:szCs w:val="24"/>
                <w:shd w:val="clear" w:color="auto" w:fill="FFFFFF"/>
              </w:rPr>
              <w:t>Умею ли я посочувствовать другому?</w:t>
            </w:r>
          </w:p>
        </w:tc>
        <w:tc>
          <w:tcPr>
            <w:tcW w:w="2230" w:type="dxa"/>
          </w:tcPr>
          <w:p w14:paraId="339A39B6" w14:textId="77777777" w:rsidR="00341A89" w:rsidRPr="00B4784C" w:rsidRDefault="00341A89" w:rsidP="00B4784C">
            <w:pPr>
              <w:shd w:val="clear" w:color="auto" w:fill="FFFFFF"/>
              <w:spacing w:after="0" w:line="240" w:lineRule="auto"/>
              <w:jc w:val="both"/>
              <w:rPr>
                <w:rFonts w:ascii="Times New Roman" w:hAnsi="Times New Roman"/>
                <w:color w:val="000000"/>
                <w:sz w:val="24"/>
                <w:szCs w:val="24"/>
              </w:rPr>
            </w:pPr>
            <w:r w:rsidRPr="00B4784C">
              <w:rPr>
                <w:rFonts w:ascii="Times New Roman" w:hAnsi="Times New Roman"/>
                <w:sz w:val="24"/>
                <w:szCs w:val="24"/>
              </w:rPr>
              <w:t>1.</w:t>
            </w:r>
            <w:r w:rsidRPr="00B4784C">
              <w:rPr>
                <w:rFonts w:ascii="Times New Roman" w:hAnsi="Times New Roman"/>
                <w:color w:val="000000"/>
                <w:sz w:val="24"/>
                <w:szCs w:val="24"/>
              </w:rPr>
              <w:t xml:space="preserve"> Вежливость</w:t>
            </w:r>
          </w:p>
          <w:p w14:paraId="3EA4DA47" w14:textId="77777777" w:rsidR="00341A89" w:rsidRPr="00B4784C" w:rsidRDefault="00341A89" w:rsidP="00B4784C">
            <w:pPr>
              <w:shd w:val="clear" w:color="auto" w:fill="FFFFFF"/>
              <w:spacing w:after="0" w:line="240" w:lineRule="auto"/>
              <w:jc w:val="both"/>
              <w:rPr>
                <w:rFonts w:ascii="Times New Roman" w:hAnsi="Times New Roman"/>
                <w:color w:val="000000"/>
                <w:sz w:val="24"/>
                <w:szCs w:val="24"/>
              </w:rPr>
            </w:pPr>
            <w:r w:rsidRPr="00B4784C">
              <w:rPr>
                <w:rFonts w:ascii="Times New Roman" w:hAnsi="Times New Roman"/>
                <w:color w:val="000000"/>
                <w:sz w:val="24"/>
                <w:szCs w:val="24"/>
              </w:rPr>
              <w:t>-основа воспитанности</w:t>
            </w:r>
          </w:p>
          <w:p w14:paraId="5556A37E" w14:textId="77777777" w:rsidR="00341A89" w:rsidRPr="00B4784C" w:rsidRDefault="00341A89" w:rsidP="00B4784C">
            <w:pPr>
              <w:shd w:val="clear" w:color="auto" w:fill="FFFFFF"/>
              <w:spacing w:after="0" w:line="240" w:lineRule="auto"/>
              <w:jc w:val="both"/>
              <w:rPr>
                <w:rFonts w:ascii="Times New Roman" w:hAnsi="Times New Roman"/>
                <w:color w:val="000000"/>
                <w:sz w:val="24"/>
                <w:szCs w:val="24"/>
              </w:rPr>
            </w:pPr>
            <w:r w:rsidRPr="00B4784C">
              <w:rPr>
                <w:rFonts w:ascii="Times New Roman" w:hAnsi="Times New Roman"/>
                <w:color w:val="000000"/>
                <w:sz w:val="24"/>
                <w:szCs w:val="24"/>
              </w:rPr>
              <w:t>2.</w:t>
            </w:r>
            <w:r w:rsidRPr="00B4784C">
              <w:rPr>
                <w:rFonts w:ascii="Times New Roman" w:hAnsi="Times New Roman"/>
                <w:color w:val="000000"/>
                <w:sz w:val="24"/>
                <w:szCs w:val="24"/>
                <w:shd w:val="clear" w:color="auto" w:fill="FFFFFF"/>
              </w:rPr>
              <w:t xml:space="preserve"> Как вести себя в гостях</w:t>
            </w:r>
          </w:p>
          <w:p w14:paraId="77CB0079" w14:textId="77777777" w:rsidR="00341A89" w:rsidRPr="00B4784C" w:rsidRDefault="00341A89" w:rsidP="00B4784C">
            <w:pPr>
              <w:spacing w:after="0" w:line="240" w:lineRule="auto"/>
              <w:jc w:val="both"/>
              <w:rPr>
                <w:rFonts w:ascii="Times New Roman" w:hAnsi="Times New Roman"/>
                <w:color w:val="000000"/>
                <w:sz w:val="24"/>
                <w:szCs w:val="24"/>
                <w:shd w:val="clear" w:color="auto" w:fill="FFFFFF"/>
              </w:rPr>
            </w:pPr>
            <w:r w:rsidRPr="00B4784C">
              <w:rPr>
                <w:rFonts w:ascii="Times New Roman" w:hAnsi="Times New Roman"/>
                <w:sz w:val="24"/>
                <w:szCs w:val="24"/>
              </w:rPr>
              <w:t>3.</w:t>
            </w:r>
            <w:r w:rsidRPr="00B4784C">
              <w:rPr>
                <w:rFonts w:ascii="Times New Roman" w:hAnsi="Times New Roman"/>
                <w:color w:val="000000"/>
                <w:sz w:val="24"/>
                <w:szCs w:val="24"/>
                <w:shd w:val="clear" w:color="auto" w:fill="FFFFFF"/>
              </w:rPr>
              <w:t xml:space="preserve"> Дом, в котором я живу</w:t>
            </w:r>
          </w:p>
          <w:p w14:paraId="41DE0AC8" w14:textId="77777777" w:rsidR="00341A89" w:rsidRPr="00B4784C" w:rsidRDefault="00341A89" w:rsidP="00B4784C">
            <w:pPr>
              <w:spacing w:after="0" w:line="240" w:lineRule="auto"/>
              <w:jc w:val="both"/>
              <w:rPr>
                <w:rFonts w:ascii="Times New Roman" w:hAnsi="Times New Roman"/>
                <w:color w:val="000000"/>
                <w:sz w:val="24"/>
                <w:szCs w:val="24"/>
                <w:shd w:val="clear" w:color="auto" w:fill="FFFFFF"/>
              </w:rPr>
            </w:pPr>
            <w:r w:rsidRPr="00B4784C">
              <w:rPr>
                <w:rFonts w:ascii="Times New Roman" w:hAnsi="Times New Roman"/>
                <w:color w:val="000000"/>
                <w:sz w:val="24"/>
                <w:szCs w:val="24"/>
                <w:shd w:val="clear" w:color="auto" w:fill="FFFFFF"/>
              </w:rPr>
              <w:t>4.Я – член своей семьи.</w:t>
            </w:r>
          </w:p>
        </w:tc>
        <w:tc>
          <w:tcPr>
            <w:tcW w:w="2693" w:type="dxa"/>
          </w:tcPr>
          <w:p w14:paraId="7E5078FD" w14:textId="77777777" w:rsidR="00341A89" w:rsidRPr="00B4784C" w:rsidRDefault="00341A89" w:rsidP="00B4784C">
            <w:pPr>
              <w:pStyle w:val="aa"/>
              <w:numPr>
                <w:ilvl w:val="1"/>
                <w:numId w:val="196"/>
              </w:numPr>
              <w:tabs>
                <w:tab w:val="clear" w:pos="1440"/>
              </w:tabs>
              <w:suppressAutoHyphens w:val="0"/>
              <w:ind w:left="235" w:hanging="284"/>
              <w:jc w:val="both"/>
              <w:rPr>
                <w:rFonts w:ascii="Times New Roman" w:hAnsi="Times New Roman"/>
                <w:sz w:val="24"/>
                <w:szCs w:val="24"/>
                <w:shd w:val="clear" w:color="auto" w:fill="FFFFFF"/>
              </w:rPr>
            </w:pPr>
            <w:r w:rsidRPr="00B4784C">
              <w:rPr>
                <w:rFonts w:ascii="Times New Roman" w:hAnsi="Times New Roman"/>
                <w:color w:val="000000"/>
                <w:sz w:val="24"/>
                <w:szCs w:val="24"/>
                <w:shd w:val="clear" w:color="auto" w:fill="FFFFFF"/>
              </w:rPr>
              <w:t>Почему люди ссорятся?</w:t>
            </w:r>
          </w:p>
          <w:p w14:paraId="703E760C" w14:textId="77777777" w:rsidR="00341A89" w:rsidRPr="00B4784C" w:rsidRDefault="00341A89" w:rsidP="00B4784C">
            <w:pPr>
              <w:pStyle w:val="aa"/>
              <w:numPr>
                <w:ilvl w:val="1"/>
                <w:numId w:val="196"/>
              </w:numPr>
              <w:tabs>
                <w:tab w:val="clear" w:pos="1440"/>
              </w:tabs>
              <w:suppressAutoHyphens w:val="0"/>
              <w:ind w:left="235" w:hanging="284"/>
              <w:jc w:val="both"/>
              <w:rPr>
                <w:rFonts w:ascii="Times New Roman" w:hAnsi="Times New Roman"/>
                <w:sz w:val="24"/>
                <w:szCs w:val="24"/>
                <w:shd w:val="clear" w:color="auto" w:fill="FFFFFF"/>
              </w:rPr>
            </w:pPr>
            <w:r w:rsidRPr="00B4784C">
              <w:rPr>
                <w:rFonts w:ascii="Times New Roman" w:hAnsi="Times New Roman"/>
                <w:sz w:val="24"/>
                <w:szCs w:val="24"/>
                <w:shd w:val="clear" w:color="auto" w:fill="FFFFFF"/>
              </w:rPr>
              <w:t>Учитесь быть трудолюбивыми.</w:t>
            </w:r>
          </w:p>
          <w:p w14:paraId="2743992E" w14:textId="77777777" w:rsidR="00341A89" w:rsidRPr="00B4784C" w:rsidRDefault="00341A89" w:rsidP="00B4784C">
            <w:pPr>
              <w:pStyle w:val="aa"/>
              <w:numPr>
                <w:ilvl w:val="1"/>
                <w:numId w:val="196"/>
              </w:numPr>
              <w:tabs>
                <w:tab w:val="clear" w:pos="1440"/>
              </w:tabs>
              <w:suppressAutoHyphens w:val="0"/>
              <w:ind w:left="235" w:hanging="284"/>
              <w:jc w:val="both"/>
              <w:rPr>
                <w:rFonts w:ascii="Times New Roman" w:hAnsi="Times New Roman"/>
                <w:sz w:val="24"/>
                <w:szCs w:val="24"/>
                <w:shd w:val="clear" w:color="auto" w:fill="FFFFFF"/>
              </w:rPr>
            </w:pPr>
            <w:r w:rsidRPr="00B4784C">
              <w:rPr>
                <w:rFonts w:ascii="Times New Roman" w:hAnsi="Times New Roman"/>
                <w:sz w:val="24"/>
                <w:szCs w:val="24"/>
                <w:shd w:val="clear" w:color="auto" w:fill="FFFFFF"/>
              </w:rPr>
              <w:t>Правила общения с окружающими.</w:t>
            </w:r>
          </w:p>
          <w:p w14:paraId="67584610" w14:textId="77777777" w:rsidR="00341A89" w:rsidRPr="00B4784C" w:rsidRDefault="00341A89" w:rsidP="00B4784C">
            <w:pPr>
              <w:pStyle w:val="aa"/>
              <w:jc w:val="both"/>
              <w:rPr>
                <w:rFonts w:ascii="Times New Roman" w:hAnsi="Times New Roman"/>
                <w:sz w:val="24"/>
                <w:szCs w:val="24"/>
                <w:shd w:val="clear" w:color="auto" w:fill="FFFFFF"/>
              </w:rPr>
            </w:pPr>
            <w:r w:rsidRPr="00B4784C">
              <w:rPr>
                <w:rFonts w:ascii="Times New Roman" w:hAnsi="Times New Roman"/>
                <w:sz w:val="24"/>
                <w:szCs w:val="24"/>
                <w:shd w:val="clear" w:color="auto" w:fill="FFFFFF"/>
              </w:rPr>
              <w:t>4.У меня зазвонил телефон (Поговорим по телефону)</w:t>
            </w:r>
          </w:p>
        </w:tc>
      </w:tr>
    </w:tbl>
    <w:p w14:paraId="3D8DCB43" w14:textId="77777777" w:rsidR="00341A89" w:rsidRPr="00B4784C" w:rsidRDefault="00341A89" w:rsidP="00B4784C">
      <w:pPr>
        <w:spacing w:after="0" w:line="240" w:lineRule="auto"/>
        <w:jc w:val="both"/>
        <w:rPr>
          <w:rFonts w:ascii="Times New Roman" w:hAnsi="Times New Roman"/>
          <w:b/>
          <w:sz w:val="24"/>
          <w:szCs w:val="24"/>
        </w:rPr>
      </w:pPr>
    </w:p>
    <w:p w14:paraId="03BBA0DC" w14:textId="77777777" w:rsidR="00341A89" w:rsidRPr="00B4784C" w:rsidRDefault="00341A89" w:rsidP="00B4784C">
      <w:pPr>
        <w:spacing w:after="0" w:line="240" w:lineRule="auto"/>
        <w:jc w:val="both"/>
        <w:rPr>
          <w:rFonts w:ascii="Times New Roman" w:hAnsi="Times New Roman"/>
          <w:b/>
          <w:sz w:val="24"/>
          <w:szCs w:val="24"/>
        </w:rPr>
      </w:pPr>
      <w:r w:rsidRPr="00B4784C">
        <w:rPr>
          <w:rFonts w:ascii="Times New Roman" w:hAnsi="Times New Roman"/>
          <w:b/>
          <w:sz w:val="24"/>
          <w:szCs w:val="24"/>
        </w:rPr>
        <w:t>7 класс</w:t>
      </w:r>
    </w:p>
    <w:tbl>
      <w:tblPr>
        <w:tblStyle w:val="af"/>
        <w:tblW w:w="9932" w:type="dxa"/>
        <w:tblLook w:val="04A0" w:firstRow="1" w:lastRow="0" w:firstColumn="1" w:lastColumn="0" w:noHBand="0" w:noVBand="1"/>
      </w:tblPr>
      <w:tblGrid>
        <w:gridCol w:w="2483"/>
        <w:gridCol w:w="2483"/>
        <w:gridCol w:w="2230"/>
        <w:gridCol w:w="2736"/>
      </w:tblGrid>
      <w:tr w:rsidR="00341A89" w:rsidRPr="00B4784C" w14:paraId="70C9B47D" w14:textId="77777777" w:rsidTr="00341A89">
        <w:trPr>
          <w:trHeight w:val="137"/>
        </w:trPr>
        <w:tc>
          <w:tcPr>
            <w:tcW w:w="2483" w:type="dxa"/>
          </w:tcPr>
          <w:p w14:paraId="5016D164" w14:textId="77777777" w:rsidR="00341A89" w:rsidRPr="00B4784C" w:rsidRDefault="00341A89" w:rsidP="00B4784C">
            <w:pPr>
              <w:spacing w:after="0" w:line="240" w:lineRule="auto"/>
              <w:jc w:val="both"/>
              <w:rPr>
                <w:rFonts w:ascii="Times New Roman" w:hAnsi="Times New Roman"/>
                <w:b/>
                <w:sz w:val="24"/>
                <w:szCs w:val="24"/>
              </w:rPr>
            </w:pPr>
            <w:r w:rsidRPr="00B4784C">
              <w:rPr>
                <w:rFonts w:ascii="Times New Roman" w:hAnsi="Times New Roman"/>
                <w:b/>
                <w:i/>
                <w:sz w:val="24"/>
                <w:szCs w:val="24"/>
              </w:rPr>
              <w:t>Я</w:t>
            </w:r>
          </w:p>
        </w:tc>
        <w:tc>
          <w:tcPr>
            <w:tcW w:w="2483" w:type="dxa"/>
          </w:tcPr>
          <w:p w14:paraId="166BCF62" w14:textId="77777777" w:rsidR="00341A89" w:rsidRPr="00B4784C" w:rsidRDefault="00341A89" w:rsidP="00B4784C">
            <w:pPr>
              <w:spacing w:after="0" w:line="240" w:lineRule="auto"/>
              <w:jc w:val="both"/>
              <w:rPr>
                <w:rFonts w:ascii="Times New Roman" w:hAnsi="Times New Roman"/>
                <w:b/>
                <w:sz w:val="24"/>
                <w:szCs w:val="24"/>
              </w:rPr>
            </w:pPr>
            <w:r w:rsidRPr="00B4784C">
              <w:rPr>
                <w:rFonts w:ascii="Times New Roman" w:hAnsi="Times New Roman"/>
                <w:b/>
                <w:i/>
                <w:sz w:val="24"/>
                <w:szCs w:val="24"/>
              </w:rPr>
              <w:t>Мои сверстники</w:t>
            </w:r>
          </w:p>
        </w:tc>
        <w:tc>
          <w:tcPr>
            <w:tcW w:w="2230" w:type="dxa"/>
          </w:tcPr>
          <w:p w14:paraId="40FFA537" w14:textId="77777777" w:rsidR="00341A89" w:rsidRPr="00B4784C" w:rsidRDefault="00341A89" w:rsidP="00B4784C">
            <w:pPr>
              <w:spacing w:after="0" w:line="240" w:lineRule="auto"/>
              <w:jc w:val="both"/>
              <w:rPr>
                <w:rFonts w:ascii="Times New Roman" w:hAnsi="Times New Roman"/>
                <w:b/>
                <w:sz w:val="24"/>
                <w:szCs w:val="24"/>
              </w:rPr>
            </w:pPr>
            <w:r w:rsidRPr="00B4784C">
              <w:rPr>
                <w:rFonts w:ascii="Times New Roman" w:hAnsi="Times New Roman"/>
                <w:b/>
                <w:i/>
                <w:sz w:val="24"/>
                <w:szCs w:val="24"/>
              </w:rPr>
              <w:t>Моя семья</w:t>
            </w:r>
          </w:p>
        </w:tc>
        <w:tc>
          <w:tcPr>
            <w:tcW w:w="2736" w:type="dxa"/>
          </w:tcPr>
          <w:p w14:paraId="2A71F4D1" w14:textId="77777777" w:rsidR="00341A89" w:rsidRPr="00B4784C" w:rsidRDefault="00341A89" w:rsidP="00B4784C">
            <w:pPr>
              <w:spacing w:after="0" w:line="240" w:lineRule="auto"/>
              <w:jc w:val="both"/>
              <w:rPr>
                <w:rFonts w:ascii="Times New Roman" w:hAnsi="Times New Roman"/>
                <w:b/>
                <w:sz w:val="24"/>
                <w:szCs w:val="24"/>
              </w:rPr>
            </w:pPr>
            <w:r w:rsidRPr="00B4784C">
              <w:rPr>
                <w:rFonts w:ascii="Times New Roman" w:hAnsi="Times New Roman"/>
                <w:b/>
                <w:i/>
                <w:sz w:val="24"/>
                <w:szCs w:val="24"/>
              </w:rPr>
              <w:t>Я и окружающие</w:t>
            </w:r>
          </w:p>
        </w:tc>
      </w:tr>
      <w:tr w:rsidR="00341A89" w:rsidRPr="00B4784C" w14:paraId="09028684" w14:textId="77777777" w:rsidTr="00341A89">
        <w:trPr>
          <w:trHeight w:val="536"/>
        </w:trPr>
        <w:tc>
          <w:tcPr>
            <w:tcW w:w="2483" w:type="dxa"/>
          </w:tcPr>
          <w:p w14:paraId="051E12F4" w14:textId="77777777" w:rsidR="00341A89" w:rsidRPr="00B4784C" w:rsidRDefault="00341A89" w:rsidP="00B4784C">
            <w:pPr>
              <w:shd w:val="clear" w:color="auto" w:fill="FFFFFF"/>
              <w:spacing w:after="0" w:line="240" w:lineRule="auto"/>
              <w:jc w:val="both"/>
              <w:rPr>
                <w:rFonts w:ascii="Times New Roman" w:hAnsi="Times New Roman"/>
                <w:color w:val="000000"/>
                <w:sz w:val="24"/>
                <w:szCs w:val="24"/>
              </w:rPr>
            </w:pPr>
            <w:r w:rsidRPr="00B4784C">
              <w:rPr>
                <w:rFonts w:ascii="Times New Roman" w:hAnsi="Times New Roman"/>
                <w:sz w:val="24"/>
                <w:szCs w:val="24"/>
              </w:rPr>
              <w:t>1.</w:t>
            </w:r>
            <w:r w:rsidRPr="00B4784C">
              <w:rPr>
                <w:rFonts w:ascii="Times New Roman" w:hAnsi="Times New Roman"/>
                <w:color w:val="000000"/>
                <w:sz w:val="24"/>
                <w:szCs w:val="24"/>
              </w:rPr>
              <w:t xml:space="preserve"> Посеешь характер – пожнешь судьбу.</w:t>
            </w:r>
          </w:p>
          <w:p w14:paraId="6DC9D1B6" w14:textId="77777777" w:rsidR="00341A89" w:rsidRPr="00B4784C" w:rsidRDefault="00341A89" w:rsidP="00B4784C">
            <w:pPr>
              <w:shd w:val="clear" w:color="auto" w:fill="FFFFFF"/>
              <w:spacing w:after="0" w:line="240" w:lineRule="auto"/>
              <w:jc w:val="both"/>
              <w:rPr>
                <w:rFonts w:ascii="Times New Roman" w:hAnsi="Times New Roman"/>
                <w:color w:val="000000"/>
                <w:sz w:val="24"/>
                <w:szCs w:val="24"/>
              </w:rPr>
            </w:pPr>
            <w:r w:rsidRPr="00B4784C">
              <w:rPr>
                <w:rFonts w:ascii="Times New Roman" w:hAnsi="Times New Roman"/>
                <w:sz w:val="24"/>
                <w:szCs w:val="24"/>
              </w:rPr>
              <w:t>2.</w:t>
            </w:r>
            <w:r w:rsidRPr="00B4784C">
              <w:rPr>
                <w:rFonts w:ascii="Times New Roman" w:hAnsi="Times New Roman"/>
                <w:color w:val="000000"/>
                <w:sz w:val="24"/>
                <w:szCs w:val="24"/>
              </w:rPr>
              <w:t xml:space="preserve"> Как стать прилежным и</w:t>
            </w:r>
          </w:p>
          <w:p w14:paraId="727F205C" w14:textId="77777777" w:rsidR="00341A89" w:rsidRPr="00B4784C" w:rsidRDefault="00341A89" w:rsidP="00B4784C">
            <w:pPr>
              <w:shd w:val="clear" w:color="auto" w:fill="FFFFFF"/>
              <w:spacing w:after="0" w:line="240" w:lineRule="auto"/>
              <w:jc w:val="both"/>
              <w:rPr>
                <w:rFonts w:ascii="Times New Roman" w:hAnsi="Times New Roman"/>
                <w:color w:val="000000"/>
                <w:sz w:val="24"/>
                <w:szCs w:val="24"/>
              </w:rPr>
            </w:pPr>
            <w:r w:rsidRPr="00B4784C">
              <w:rPr>
                <w:rFonts w:ascii="Times New Roman" w:hAnsi="Times New Roman"/>
                <w:color w:val="000000"/>
                <w:sz w:val="24"/>
                <w:szCs w:val="24"/>
              </w:rPr>
              <w:t>старательным?</w:t>
            </w:r>
          </w:p>
          <w:p w14:paraId="12096355" w14:textId="77777777" w:rsidR="00341A89" w:rsidRPr="00B4784C" w:rsidRDefault="00341A89" w:rsidP="00B4784C">
            <w:pPr>
              <w:spacing w:after="0" w:line="240" w:lineRule="auto"/>
              <w:jc w:val="both"/>
              <w:rPr>
                <w:rFonts w:ascii="Times New Roman" w:hAnsi="Times New Roman"/>
                <w:color w:val="000000"/>
                <w:sz w:val="24"/>
                <w:szCs w:val="24"/>
                <w:shd w:val="clear" w:color="auto" w:fill="FFFFFF"/>
              </w:rPr>
            </w:pPr>
            <w:r w:rsidRPr="00B4784C">
              <w:rPr>
                <w:rFonts w:ascii="Times New Roman" w:hAnsi="Times New Roman"/>
                <w:sz w:val="24"/>
                <w:szCs w:val="24"/>
              </w:rPr>
              <w:t>3.</w:t>
            </w:r>
            <w:r w:rsidRPr="00B4784C">
              <w:rPr>
                <w:rFonts w:ascii="Times New Roman" w:hAnsi="Times New Roman"/>
                <w:color w:val="000000"/>
                <w:sz w:val="24"/>
                <w:szCs w:val="24"/>
                <w:shd w:val="clear" w:color="auto" w:fill="FFFFFF"/>
              </w:rPr>
              <w:t xml:space="preserve"> Моя внимательность и внимание</w:t>
            </w:r>
          </w:p>
          <w:p w14:paraId="0D347BBD" w14:textId="77777777" w:rsidR="00341A89" w:rsidRPr="00B4784C" w:rsidRDefault="00341A89" w:rsidP="00B4784C">
            <w:pPr>
              <w:spacing w:after="0" w:line="240" w:lineRule="auto"/>
              <w:jc w:val="both"/>
              <w:rPr>
                <w:rFonts w:ascii="Times New Roman" w:hAnsi="Times New Roman"/>
                <w:color w:val="000000"/>
                <w:sz w:val="24"/>
                <w:szCs w:val="24"/>
                <w:shd w:val="clear" w:color="auto" w:fill="FFFFFF"/>
              </w:rPr>
            </w:pPr>
            <w:r w:rsidRPr="00B4784C">
              <w:rPr>
                <w:rFonts w:ascii="Times New Roman" w:hAnsi="Times New Roman"/>
                <w:sz w:val="24"/>
                <w:szCs w:val="24"/>
              </w:rPr>
              <w:t>4.</w:t>
            </w:r>
            <w:r w:rsidRPr="00B4784C">
              <w:rPr>
                <w:rFonts w:ascii="Times New Roman" w:hAnsi="Times New Roman"/>
                <w:color w:val="000000"/>
                <w:sz w:val="24"/>
                <w:szCs w:val="24"/>
                <w:shd w:val="clear" w:color="auto" w:fill="FFFFFF"/>
              </w:rPr>
              <w:t xml:space="preserve"> Я и мое настроение</w:t>
            </w:r>
          </w:p>
          <w:p w14:paraId="317BBC8E" w14:textId="77777777" w:rsidR="00341A89" w:rsidRPr="00B4784C" w:rsidRDefault="00341A89" w:rsidP="00B4784C">
            <w:pPr>
              <w:spacing w:after="0" w:line="240" w:lineRule="auto"/>
              <w:jc w:val="both"/>
              <w:rPr>
                <w:rFonts w:ascii="Times New Roman" w:hAnsi="Times New Roman"/>
                <w:color w:val="000000"/>
                <w:sz w:val="24"/>
                <w:szCs w:val="24"/>
                <w:shd w:val="clear" w:color="auto" w:fill="FFFFFF"/>
              </w:rPr>
            </w:pPr>
            <w:r w:rsidRPr="00B4784C">
              <w:rPr>
                <w:rFonts w:ascii="Times New Roman" w:hAnsi="Times New Roman"/>
                <w:color w:val="000000"/>
                <w:sz w:val="24"/>
                <w:szCs w:val="24"/>
                <w:shd w:val="clear" w:color="auto" w:fill="FFFFFF"/>
              </w:rPr>
              <w:t>5. Я могу управлять своим настроением</w:t>
            </w:r>
          </w:p>
          <w:p w14:paraId="72FD6495" w14:textId="77777777" w:rsidR="00341A89" w:rsidRPr="00B4784C" w:rsidRDefault="00341A89" w:rsidP="00B4784C">
            <w:pPr>
              <w:spacing w:after="0" w:line="240" w:lineRule="auto"/>
              <w:jc w:val="both"/>
              <w:rPr>
                <w:rFonts w:ascii="Times New Roman" w:hAnsi="Times New Roman"/>
                <w:color w:val="000000"/>
                <w:sz w:val="24"/>
                <w:szCs w:val="24"/>
                <w:shd w:val="clear" w:color="auto" w:fill="FFFFFF"/>
              </w:rPr>
            </w:pPr>
            <w:r w:rsidRPr="00B4784C">
              <w:rPr>
                <w:rFonts w:ascii="Times New Roman" w:hAnsi="Times New Roman"/>
                <w:color w:val="000000"/>
                <w:sz w:val="24"/>
                <w:szCs w:val="24"/>
                <w:shd w:val="clear" w:color="auto" w:fill="FFFFFF"/>
              </w:rPr>
              <w:t>6. Имею право на права</w:t>
            </w:r>
          </w:p>
          <w:p w14:paraId="7E088F87" w14:textId="77777777" w:rsidR="00341A89" w:rsidRPr="00B4784C" w:rsidRDefault="00341A89" w:rsidP="00B4784C">
            <w:pPr>
              <w:spacing w:after="0" w:line="240" w:lineRule="auto"/>
              <w:jc w:val="both"/>
              <w:rPr>
                <w:rFonts w:ascii="Times New Roman" w:hAnsi="Times New Roman"/>
                <w:color w:val="000000"/>
                <w:sz w:val="24"/>
                <w:szCs w:val="24"/>
                <w:shd w:val="clear" w:color="auto" w:fill="FFFFFF"/>
              </w:rPr>
            </w:pPr>
            <w:r w:rsidRPr="00B4784C">
              <w:rPr>
                <w:rFonts w:ascii="Times New Roman" w:hAnsi="Times New Roman"/>
                <w:color w:val="000000"/>
                <w:sz w:val="24"/>
                <w:szCs w:val="24"/>
                <w:shd w:val="clear" w:color="auto" w:fill="FFFFFF"/>
              </w:rPr>
              <w:t>7. Кто нас защитит.</w:t>
            </w:r>
          </w:p>
          <w:p w14:paraId="2977215C"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color w:val="000000"/>
                <w:sz w:val="24"/>
                <w:szCs w:val="24"/>
                <w:shd w:val="clear" w:color="auto" w:fill="FFFFFF"/>
              </w:rPr>
              <w:t>8.</w:t>
            </w:r>
            <w:r w:rsidRPr="00B4784C">
              <w:rPr>
                <w:rFonts w:ascii="Times New Roman" w:hAnsi="Times New Roman"/>
                <w:sz w:val="24"/>
                <w:szCs w:val="24"/>
              </w:rPr>
              <w:t xml:space="preserve"> Культура поведения на общешкольных мероприятиях</w:t>
            </w:r>
          </w:p>
        </w:tc>
        <w:tc>
          <w:tcPr>
            <w:tcW w:w="2483" w:type="dxa"/>
          </w:tcPr>
          <w:p w14:paraId="5A478EE0" w14:textId="77777777" w:rsidR="00341A89" w:rsidRPr="00B4784C" w:rsidRDefault="00341A89" w:rsidP="00B4784C">
            <w:pPr>
              <w:spacing w:after="0" w:line="240" w:lineRule="auto"/>
              <w:jc w:val="both"/>
              <w:rPr>
                <w:rFonts w:ascii="Times New Roman" w:hAnsi="Times New Roman"/>
                <w:color w:val="000000"/>
                <w:sz w:val="24"/>
                <w:szCs w:val="24"/>
                <w:shd w:val="clear" w:color="auto" w:fill="FFFFFF"/>
              </w:rPr>
            </w:pPr>
            <w:r w:rsidRPr="00B4784C">
              <w:rPr>
                <w:rFonts w:ascii="Times New Roman" w:hAnsi="Times New Roman"/>
                <w:sz w:val="24"/>
                <w:szCs w:val="24"/>
              </w:rPr>
              <w:t>1.</w:t>
            </w:r>
            <w:r w:rsidRPr="00B4784C">
              <w:rPr>
                <w:rFonts w:ascii="Times New Roman" w:hAnsi="Times New Roman"/>
                <w:color w:val="000000"/>
                <w:sz w:val="24"/>
                <w:szCs w:val="24"/>
                <w:shd w:val="clear" w:color="auto" w:fill="FFFFFF"/>
              </w:rPr>
              <w:t xml:space="preserve"> Жадность и жадины.</w:t>
            </w:r>
          </w:p>
          <w:p w14:paraId="06411A05" w14:textId="77777777" w:rsidR="00341A89" w:rsidRPr="00B4784C" w:rsidRDefault="00341A89" w:rsidP="00B4784C">
            <w:pPr>
              <w:spacing w:after="0" w:line="240" w:lineRule="auto"/>
              <w:jc w:val="both"/>
              <w:rPr>
                <w:rFonts w:ascii="Times New Roman" w:hAnsi="Times New Roman"/>
                <w:color w:val="000000"/>
                <w:sz w:val="24"/>
                <w:szCs w:val="24"/>
                <w:shd w:val="clear" w:color="auto" w:fill="FFFFFF"/>
              </w:rPr>
            </w:pPr>
            <w:r w:rsidRPr="00B4784C">
              <w:rPr>
                <w:rFonts w:ascii="Times New Roman" w:hAnsi="Times New Roman"/>
                <w:color w:val="000000"/>
                <w:sz w:val="24"/>
                <w:szCs w:val="24"/>
                <w:shd w:val="clear" w:color="auto" w:fill="FFFFFF"/>
              </w:rPr>
              <w:t>2. Оцени других и себя</w:t>
            </w:r>
          </w:p>
          <w:p w14:paraId="0A8FE1D9" w14:textId="77777777" w:rsidR="00341A89" w:rsidRPr="00B4784C" w:rsidRDefault="00341A89" w:rsidP="00B4784C">
            <w:pPr>
              <w:shd w:val="clear" w:color="auto" w:fill="FFFFFF"/>
              <w:spacing w:after="0" w:line="240" w:lineRule="auto"/>
              <w:jc w:val="both"/>
              <w:rPr>
                <w:rFonts w:ascii="Times New Roman" w:hAnsi="Times New Roman"/>
                <w:color w:val="000000"/>
                <w:sz w:val="24"/>
                <w:szCs w:val="24"/>
              </w:rPr>
            </w:pPr>
            <w:r w:rsidRPr="00B4784C">
              <w:rPr>
                <w:rFonts w:ascii="Times New Roman" w:hAnsi="Times New Roman"/>
                <w:color w:val="000000"/>
                <w:sz w:val="24"/>
                <w:szCs w:val="24"/>
                <w:shd w:val="clear" w:color="auto" w:fill="FFFFFF"/>
              </w:rPr>
              <w:t>3.</w:t>
            </w:r>
            <w:r w:rsidRPr="00B4784C">
              <w:rPr>
                <w:rFonts w:ascii="Times New Roman" w:hAnsi="Times New Roman"/>
                <w:color w:val="000000"/>
                <w:sz w:val="24"/>
                <w:szCs w:val="24"/>
              </w:rPr>
              <w:t xml:space="preserve"> Правила общения со сверстниками.</w:t>
            </w:r>
          </w:p>
          <w:p w14:paraId="4CD805DE" w14:textId="77777777" w:rsidR="00341A89" w:rsidRPr="00B4784C" w:rsidRDefault="00341A89" w:rsidP="00B4784C">
            <w:pPr>
              <w:shd w:val="clear" w:color="auto" w:fill="FFFFFF"/>
              <w:spacing w:after="0" w:line="240" w:lineRule="auto"/>
              <w:jc w:val="both"/>
              <w:rPr>
                <w:rFonts w:ascii="Times New Roman" w:hAnsi="Times New Roman"/>
                <w:color w:val="000000"/>
                <w:sz w:val="24"/>
                <w:szCs w:val="24"/>
              </w:rPr>
            </w:pPr>
            <w:r w:rsidRPr="00B4784C">
              <w:rPr>
                <w:rFonts w:ascii="Times New Roman" w:hAnsi="Times New Roman"/>
                <w:color w:val="000000"/>
                <w:sz w:val="24"/>
                <w:szCs w:val="24"/>
              </w:rPr>
              <w:t>4.Учимся видеть хорошее в ровесниках.</w:t>
            </w:r>
          </w:p>
          <w:p w14:paraId="1665ECCB" w14:textId="77777777" w:rsidR="00341A89" w:rsidRPr="00B4784C" w:rsidRDefault="00341A89" w:rsidP="00B4784C">
            <w:pPr>
              <w:shd w:val="clear" w:color="auto" w:fill="FFFFFF"/>
              <w:spacing w:after="0" w:line="240" w:lineRule="auto"/>
              <w:jc w:val="both"/>
              <w:rPr>
                <w:rFonts w:ascii="Times New Roman" w:hAnsi="Times New Roman"/>
                <w:sz w:val="24"/>
                <w:szCs w:val="24"/>
              </w:rPr>
            </w:pPr>
            <w:r w:rsidRPr="00B4784C">
              <w:rPr>
                <w:rFonts w:ascii="Times New Roman" w:hAnsi="Times New Roman"/>
                <w:color w:val="000000"/>
                <w:sz w:val="24"/>
                <w:szCs w:val="24"/>
              </w:rPr>
              <w:t>5.</w:t>
            </w:r>
            <w:r w:rsidRPr="00B4784C">
              <w:rPr>
                <w:rFonts w:ascii="Times New Roman" w:hAnsi="Times New Roman"/>
                <w:bCs/>
                <w:sz w:val="24"/>
                <w:szCs w:val="24"/>
                <w:shd w:val="clear" w:color="auto" w:fill="FFFFFF"/>
              </w:rPr>
              <w:t>Учеба - твой главный труд.</w:t>
            </w:r>
          </w:p>
          <w:p w14:paraId="5F39E4BC" w14:textId="77777777" w:rsidR="00341A89" w:rsidRPr="00B4784C" w:rsidRDefault="00341A89" w:rsidP="00B4784C">
            <w:pPr>
              <w:shd w:val="clear" w:color="auto" w:fill="FFFFFF"/>
              <w:spacing w:after="0" w:line="240" w:lineRule="auto"/>
              <w:jc w:val="both"/>
              <w:rPr>
                <w:rFonts w:ascii="Times New Roman" w:hAnsi="Times New Roman"/>
                <w:color w:val="000000"/>
                <w:sz w:val="24"/>
                <w:szCs w:val="24"/>
                <w:shd w:val="clear" w:color="auto" w:fill="FFFFFF"/>
              </w:rPr>
            </w:pPr>
            <w:r w:rsidRPr="00B4784C">
              <w:rPr>
                <w:rFonts w:ascii="Times New Roman" w:hAnsi="Times New Roman"/>
                <w:sz w:val="24"/>
                <w:szCs w:val="24"/>
              </w:rPr>
              <w:t>6.О</w:t>
            </w:r>
            <w:r w:rsidRPr="00B4784C">
              <w:rPr>
                <w:rFonts w:ascii="Times New Roman" w:hAnsi="Times New Roman"/>
                <w:color w:val="000000"/>
                <w:sz w:val="24"/>
                <w:szCs w:val="24"/>
                <w:shd w:val="clear" w:color="auto" w:fill="FFFFFF"/>
              </w:rPr>
              <w:t>тветственность подростков</w:t>
            </w:r>
          </w:p>
          <w:p w14:paraId="4B08FAF4" w14:textId="77777777" w:rsidR="00341A89" w:rsidRPr="00B4784C" w:rsidRDefault="00341A89" w:rsidP="00B4784C">
            <w:pPr>
              <w:shd w:val="clear" w:color="auto" w:fill="FFFFFF"/>
              <w:spacing w:after="0" w:line="240" w:lineRule="auto"/>
              <w:jc w:val="both"/>
              <w:rPr>
                <w:rFonts w:ascii="Times New Roman" w:hAnsi="Times New Roman"/>
                <w:color w:val="000000"/>
                <w:sz w:val="24"/>
                <w:szCs w:val="24"/>
                <w:shd w:val="clear" w:color="auto" w:fill="FFFFFF"/>
              </w:rPr>
            </w:pPr>
            <w:r w:rsidRPr="00B4784C">
              <w:rPr>
                <w:rFonts w:ascii="Times New Roman" w:hAnsi="Times New Roman"/>
                <w:color w:val="000000"/>
                <w:sz w:val="24"/>
                <w:szCs w:val="24"/>
                <w:shd w:val="clear" w:color="auto" w:fill="FFFFFF"/>
              </w:rPr>
              <w:t>7. Устав школы.</w:t>
            </w:r>
          </w:p>
          <w:p w14:paraId="329049BE" w14:textId="77777777" w:rsidR="00341A89" w:rsidRPr="00B4784C" w:rsidRDefault="00341A89" w:rsidP="00B4784C">
            <w:pPr>
              <w:shd w:val="clear" w:color="auto" w:fill="FFFFFF"/>
              <w:spacing w:after="0" w:line="240" w:lineRule="auto"/>
              <w:jc w:val="both"/>
              <w:rPr>
                <w:rFonts w:ascii="Times New Roman" w:hAnsi="Times New Roman"/>
                <w:sz w:val="24"/>
                <w:szCs w:val="24"/>
              </w:rPr>
            </w:pPr>
            <w:r w:rsidRPr="00B4784C">
              <w:rPr>
                <w:rFonts w:ascii="Times New Roman" w:hAnsi="Times New Roman"/>
                <w:color w:val="000000"/>
                <w:sz w:val="24"/>
                <w:szCs w:val="24"/>
                <w:shd w:val="clear" w:color="auto" w:fill="FFFFFF"/>
              </w:rPr>
              <w:t>8.</w:t>
            </w:r>
            <w:r w:rsidRPr="00B4784C">
              <w:rPr>
                <w:rFonts w:ascii="Times New Roman" w:hAnsi="Times New Roman"/>
                <w:bCs/>
                <w:color w:val="000000"/>
                <w:sz w:val="24"/>
                <w:szCs w:val="24"/>
                <w:shd w:val="clear" w:color="auto" w:fill="FFFFFF"/>
              </w:rPr>
              <w:t>Умею ли я посочувствовать другому?</w:t>
            </w:r>
          </w:p>
        </w:tc>
        <w:tc>
          <w:tcPr>
            <w:tcW w:w="2230" w:type="dxa"/>
          </w:tcPr>
          <w:p w14:paraId="6469D576" w14:textId="77777777" w:rsidR="00341A89" w:rsidRPr="00B4784C" w:rsidRDefault="00341A89" w:rsidP="00B4784C">
            <w:pPr>
              <w:pStyle w:val="aa"/>
              <w:jc w:val="both"/>
              <w:rPr>
                <w:rFonts w:ascii="Times New Roman" w:hAnsi="Times New Roman"/>
                <w:sz w:val="24"/>
                <w:szCs w:val="24"/>
              </w:rPr>
            </w:pPr>
            <w:r w:rsidRPr="00B4784C">
              <w:rPr>
                <w:rFonts w:ascii="Times New Roman" w:hAnsi="Times New Roman"/>
                <w:sz w:val="24"/>
                <w:szCs w:val="24"/>
              </w:rPr>
              <w:t>1. Законы жизни</w:t>
            </w:r>
          </w:p>
          <w:p w14:paraId="4B2F0F18" w14:textId="77777777" w:rsidR="00341A89" w:rsidRPr="00B4784C" w:rsidRDefault="00341A89" w:rsidP="00B4784C">
            <w:pPr>
              <w:pStyle w:val="aa"/>
              <w:jc w:val="both"/>
              <w:rPr>
                <w:rFonts w:ascii="Times New Roman" w:hAnsi="Times New Roman"/>
                <w:sz w:val="24"/>
                <w:szCs w:val="24"/>
              </w:rPr>
            </w:pPr>
            <w:r w:rsidRPr="00B4784C">
              <w:rPr>
                <w:rFonts w:ascii="Times New Roman" w:hAnsi="Times New Roman"/>
                <w:sz w:val="24"/>
                <w:szCs w:val="24"/>
              </w:rPr>
              <w:t>семьи</w:t>
            </w:r>
          </w:p>
          <w:p w14:paraId="6762F5E4" w14:textId="77777777" w:rsidR="00341A89" w:rsidRPr="00B4784C" w:rsidRDefault="00341A89" w:rsidP="00B4784C">
            <w:pPr>
              <w:pStyle w:val="aa"/>
              <w:jc w:val="both"/>
              <w:rPr>
                <w:rFonts w:ascii="Times New Roman" w:hAnsi="Times New Roman"/>
                <w:sz w:val="24"/>
                <w:szCs w:val="24"/>
              </w:rPr>
            </w:pPr>
            <w:r w:rsidRPr="00B4784C">
              <w:rPr>
                <w:rFonts w:ascii="Times New Roman" w:hAnsi="Times New Roman"/>
                <w:sz w:val="24"/>
                <w:szCs w:val="24"/>
              </w:rPr>
              <w:t>2.Мои семейные обязанности</w:t>
            </w:r>
          </w:p>
          <w:p w14:paraId="5A80146D" w14:textId="77777777" w:rsidR="00341A89" w:rsidRPr="00B4784C" w:rsidRDefault="00341A89" w:rsidP="00B4784C">
            <w:pPr>
              <w:pStyle w:val="aa"/>
              <w:jc w:val="both"/>
              <w:rPr>
                <w:rFonts w:ascii="Times New Roman" w:hAnsi="Times New Roman"/>
                <w:sz w:val="24"/>
                <w:szCs w:val="24"/>
              </w:rPr>
            </w:pPr>
            <w:r w:rsidRPr="00B4784C">
              <w:rPr>
                <w:rFonts w:ascii="Times New Roman" w:hAnsi="Times New Roman"/>
                <w:sz w:val="24"/>
                <w:szCs w:val="24"/>
              </w:rPr>
              <w:t>3.Мой безопасный дом.</w:t>
            </w:r>
          </w:p>
          <w:p w14:paraId="7E9C8950" w14:textId="77777777" w:rsidR="00341A89" w:rsidRPr="00B4784C" w:rsidRDefault="00341A89" w:rsidP="00B4784C">
            <w:pPr>
              <w:pStyle w:val="aa"/>
              <w:jc w:val="both"/>
              <w:rPr>
                <w:rFonts w:ascii="Times New Roman" w:hAnsi="Times New Roman"/>
                <w:bCs/>
                <w:color w:val="000000"/>
                <w:sz w:val="24"/>
                <w:szCs w:val="24"/>
                <w:shd w:val="clear" w:color="auto" w:fill="FFFFFF"/>
              </w:rPr>
            </w:pPr>
            <w:r w:rsidRPr="00B4784C">
              <w:rPr>
                <w:rFonts w:ascii="Times New Roman" w:hAnsi="Times New Roman"/>
                <w:sz w:val="24"/>
                <w:szCs w:val="24"/>
              </w:rPr>
              <w:t>4.</w:t>
            </w:r>
            <w:r w:rsidRPr="00B4784C">
              <w:rPr>
                <w:rFonts w:ascii="Times New Roman" w:hAnsi="Times New Roman"/>
                <w:bCs/>
                <w:color w:val="000000"/>
                <w:sz w:val="24"/>
                <w:szCs w:val="24"/>
                <w:shd w:val="clear" w:color="auto" w:fill="FFFFFF"/>
              </w:rPr>
              <w:t xml:space="preserve"> Ответственность в семье и обществе</w:t>
            </w:r>
          </w:p>
          <w:p w14:paraId="564CBB98" w14:textId="77777777" w:rsidR="00341A89" w:rsidRPr="00B4784C" w:rsidRDefault="00341A89" w:rsidP="00B4784C">
            <w:pPr>
              <w:pStyle w:val="aa"/>
              <w:jc w:val="both"/>
              <w:rPr>
                <w:rFonts w:ascii="Times New Roman" w:hAnsi="Times New Roman"/>
                <w:color w:val="000000"/>
                <w:sz w:val="24"/>
                <w:szCs w:val="24"/>
                <w:shd w:val="clear" w:color="auto" w:fill="FFFFFF"/>
              </w:rPr>
            </w:pPr>
            <w:r w:rsidRPr="00B4784C">
              <w:rPr>
                <w:rFonts w:ascii="Times New Roman" w:hAnsi="Times New Roman"/>
                <w:bCs/>
                <w:color w:val="000000"/>
                <w:sz w:val="24"/>
                <w:szCs w:val="24"/>
                <w:shd w:val="clear" w:color="auto" w:fill="FFFFFF"/>
              </w:rPr>
              <w:t>5.</w:t>
            </w:r>
            <w:r w:rsidRPr="00B4784C">
              <w:rPr>
                <w:rFonts w:ascii="Times New Roman" w:hAnsi="Times New Roman"/>
                <w:color w:val="000000"/>
                <w:sz w:val="24"/>
                <w:szCs w:val="24"/>
                <w:shd w:val="clear" w:color="auto" w:fill="FFFFFF"/>
              </w:rPr>
              <w:t xml:space="preserve"> Взаимоотношения в семье</w:t>
            </w:r>
          </w:p>
          <w:p w14:paraId="58C5A809" w14:textId="77777777" w:rsidR="00341A89" w:rsidRPr="00B4784C" w:rsidRDefault="00341A89" w:rsidP="00B4784C">
            <w:pPr>
              <w:pStyle w:val="aa"/>
              <w:jc w:val="both"/>
              <w:rPr>
                <w:rFonts w:ascii="Times New Roman" w:hAnsi="Times New Roman"/>
                <w:color w:val="000000"/>
                <w:sz w:val="24"/>
                <w:szCs w:val="24"/>
                <w:shd w:val="clear" w:color="auto" w:fill="FFFFFF"/>
              </w:rPr>
            </w:pPr>
            <w:r w:rsidRPr="00B4784C">
              <w:rPr>
                <w:rFonts w:ascii="Times New Roman" w:hAnsi="Times New Roman"/>
                <w:color w:val="000000"/>
                <w:sz w:val="24"/>
                <w:szCs w:val="24"/>
                <w:shd w:val="clear" w:color="auto" w:fill="FFFFFF"/>
              </w:rPr>
              <w:t>6. Родословная моей семьи</w:t>
            </w:r>
          </w:p>
          <w:p w14:paraId="31CC37BD" w14:textId="77777777" w:rsidR="00341A89" w:rsidRPr="00B4784C" w:rsidRDefault="00341A89" w:rsidP="00B4784C">
            <w:pPr>
              <w:pStyle w:val="aa"/>
              <w:jc w:val="both"/>
              <w:rPr>
                <w:rFonts w:ascii="Times New Roman" w:hAnsi="Times New Roman"/>
                <w:color w:val="000000"/>
                <w:sz w:val="24"/>
                <w:szCs w:val="24"/>
                <w:shd w:val="clear" w:color="auto" w:fill="FFFFFF"/>
              </w:rPr>
            </w:pPr>
            <w:r w:rsidRPr="00B4784C">
              <w:rPr>
                <w:rFonts w:ascii="Times New Roman" w:hAnsi="Times New Roman"/>
                <w:color w:val="000000"/>
                <w:sz w:val="24"/>
                <w:szCs w:val="24"/>
                <w:shd w:val="clear" w:color="auto" w:fill="FFFFFF"/>
              </w:rPr>
              <w:t>7.Моя право на имя</w:t>
            </w:r>
          </w:p>
          <w:p w14:paraId="028318AB" w14:textId="77777777" w:rsidR="00341A89" w:rsidRPr="00B4784C" w:rsidRDefault="00341A89" w:rsidP="00B4784C">
            <w:pPr>
              <w:pStyle w:val="aa"/>
              <w:jc w:val="both"/>
              <w:rPr>
                <w:rFonts w:ascii="Times New Roman" w:hAnsi="Times New Roman"/>
                <w:sz w:val="24"/>
                <w:szCs w:val="24"/>
              </w:rPr>
            </w:pPr>
            <w:r w:rsidRPr="00B4784C">
              <w:rPr>
                <w:rFonts w:ascii="Times New Roman" w:hAnsi="Times New Roman"/>
                <w:color w:val="000000"/>
                <w:sz w:val="24"/>
                <w:szCs w:val="24"/>
                <w:shd w:val="clear" w:color="auto" w:fill="FFFFFF"/>
              </w:rPr>
              <w:t>8.Мы в гостях</w:t>
            </w:r>
          </w:p>
        </w:tc>
        <w:tc>
          <w:tcPr>
            <w:tcW w:w="2736" w:type="dxa"/>
          </w:tcPr>
          <w:p w14:paraId="7A5604C6" w14:textId="77777777" w:rsidR="00341A89" w:rsidRPr="00B4784C" w:rsidRDefault="00341A89" w:rsidP="00B4784C">
            <w:pPr>
              <w:pStyle w:val="aa"/>
              <w:ind w:left="93" w:hanging="93"/>
              <w:jc w:val="both"/>
              <w:rPr>
                <w:rFonts w:ascii="Times New Roman" w:hAnsi="Times New Roman"/>
                <w:sz w:val="24"/>
                <w:szCs w:val="24"/>
                <w:shd w:val="clear" w:color="auto" w:fill="FFFFFF"/>
              </w:rPr>
            </w:pPr>
            <w:r w:rsidRPr="00B4784C">
              <w:rPr>
                <w:rFonts w:ascii="Times New Roman" w:hAnsi="Times New Roman"/>
                <w:sz w:val="24"/>
                <w:szCs w:val="24"/>
                <w:shd w:val="clear" w:color="auto" w:fill="FFFFFF"/>
              </w:rPr>
              <w:t>1.Вредные привычки</w:t>
            </w:r>
          </w:p>
          <w:p w14:paraId="51022A06" w14:textId="77777777" w:rsidR="00341A89" w:rsidRPr="00B4784C" w:rsidRDefault="00341A89" w:rsidP="00B4784C">
            <w:pPr>
              <w:pStyle w:val="aa"/>
              <w:ind w:left="93" w:hanging="93"/>
              <w:jc w:val="both"/>
              <w:rPr>
                <w:rFonts w:ascii="Times New Roman" w:hAnsi="Times New Roman"/>
                <w:sz w:val="24"/>
                <w:szCs w:val="24"/>
              </w:rPr>
            </w:pPr>
            <w:r w:rsidRPr="00B4784C">
              <w:rPr>
                <w:rFonts w:ascii="Times New Roman" w:hAnsi="Times New Roman"/>
                <w:sz w:val="24"/>
                <w:szCs w:val="24"/>
                <w:shd w:val="clear" w:color="auto" w:fill="FFFFFF"/>
              </w:rPr>
              <w:t>2.Вежливый отказ</w:t>
            </w:r>
          </w:p>
          <w:p w14:paraId="5B130FF4" w14:textId="77777777" w:rsidR="00341A89" w:rsidRPr="00B4784C" w:rsidRDefault="00341A89" w:rsidP="00B4784C">
            <w:pPr>
              <w:pStyle w:val="aa"/>
              <w:ind w:left="93" w:hanging="93"/>
              <w:jc w:val="both"/>
              <w:rPr>
                <w:rFonts w:ascii="Times New Roman" w:hAnsi="Times New Roman"/>
                <w:sz w:val="24"/>
                <w:szCs w:val="24"/>
              </w:rPr>
            </w:pPr>
            <w:r w:rsidRPr="00B4784C">
              <w:rPr>
                <w:rFonts w:ascii="Times New Roman" w:hAnsi="Times New Roman"/>
                <w:sz w:val="24"/>
                <w:szCs w:val="24"/>
              </w:rPr>
              <w:t>3.Безопасное поведение на улице.</w:t>
            </w:r>
          </w:p>
          <w:p w14:paraId="0557F370" w14:textId="77777777" w:rsidR="00341A89" w:rsidRPr="00B4784C" w:rsidRDefault="00341A89" w:rsidP="00B4784C">
            <w:pPr>
              <w:shd w:val="clear" w:color="auto" w:fill="FFFFFF"/>
              <w:spacing w:after="0" w:line="240" w:lineRule="auto"/>
              <w:jc w:val="both"/>
              <w:rPr>
                <w:rFonts w:ascii="Times New Roman" w:hAnsi="Times New Roman"/>
                <w:color w:val="000000"/>
                <w:sz w:val="24"/>
                <w:szCs w:val="24"/>
              </w:rPr>
            </w:pPr>
            <w:r w:rsidRPr="00B4784C">
              <w:rPr>
                <w:rFonts w:ascii="Times New Roman" w:hAnsi="Times New Roman"/>
                <w:sz w:val="24"/>
                <w:szCs w:val="24"/>
              </w:rPr>
              <w:t>4.</w:t>
            </w:r>
            <w:r w:rsidRPr="00B4784C">
              <w:rPr>
                <w:rFonts w:ascii="Times New Roman" w:hAnsi="Times New Roman"/>
                <w:color w:val="000000"/>
                <w:sz w:val="24"/>
                <w:szCs w:val="24"/>
              </w:rPr>
              <w:t xml:space="preserve"> Быть честным – это хорошо или</w:t>
            </w:r>
          </w:p>
          <w:p w14:paraId="1A22C377" w14:textId="77777777" w:rsidR="00341A89" w:rsidRPr="00B4784C" w:rsidRDefault="00341A89" w:rsidP="00B4784C">
            <w:pPr>
              <w:shd w:val="clear" w:color="auto" w:fill="FFFFFF"/>
              <w:spacing w:after="0" w:line="240" w:lineRule="auto"/>
              <w:jc w:val="both"/>
              <w:rPr>
                <w:rFonts w:ascii="Times New Roman" w:hAnsi="Times New Roman"/>
                <w:color w:val="000000"/>
                <w:sz w:val="24"/>
                <w:szCs w:val="24"/>
              </w:rPr>
            </w:pPr>
            <w:r w:rsidRPr="00B4784C">
              <w:rPr>
                <w:rFonts w:ascii="Times New Roman" w:hAnsi="Times New Roman"/>
                <w:color w:val="000000"/>
                <w:sz w:val="24"/>
                <w:szCs w:val="24"/>
              </w:rPr>
              <w:t>плохо?</w:t>
            </w:r>
          </w:p>
          <w:p w14:paraId="42B1736A" w14:textId="77777777" w:rsidR="00341A89" w:rsidRPr="00B4784C" w:rsidRDefault="00341A89" w:rsidP="00B4784C">
            <w:pPr>
              <w:pStyle w:val="aa"/>
              <w:jc w:val="both"/>
              <w:rPr>
                <w:rFonts w:ascii="Times New Roman" w:hAnsi="Times New Roman"/>
                <w:color w:val="000000"/>
                <w:sz w:val="24"/>
                <w:szCs w:val="24"/>
                <w:shd w:val="clear" w:color="auto" w:fill="FFFFFF"/>
              </w:rPr>
            </w:pPr>
            <w:r w:rsidRPr="00B4784C">
              <w:rPr>
                <w:rFonts w:ascii="Times New Roman" w:hAnsi="Times New Roman"/>
                <w:sz w:val="24"/>
                <w:szCs w:val="24"/>
              </w:rPr>
              <w:t>5.</w:t>
            </w:r>
            <w:r w:rsidRPr="00B4784C">
              <w:rPr>
                <w:rFonts w:ascii="Times New Roman" w:hAnsi="Times New Roman"/>
                <w:color w:val="000000"/>
                <w:sz w:val="24"/>
                <w:szCs w:val="24"/>
                <w:shd w:val="clear" w:color="auto" w:fill="FFFFFF"/>
              </w:rPr>
              <w:t xml:space="preserve"> Беседа по телефону</w:t>
            </w:r>
          </w:p>
          <w:p w14:paraId="2CA5726A" w14:textId="77777777" w:rsidR="00341A89" w:rsidRPr="00B4784C" w:rsidRDefault="00341A89" w:rsidP="00B4784C">
            <w:pPr>
              <w:pStyle w:val="aa"/>
              <w:jc w:val="both"/>
              <w:rPr>
                <w:rFonts w:ascii="Times New Roman" w:hAnsi="Times New Roman"/>
                <w:sz w:val="24"/>
                <w:szCs w:val="24"/>
              </w:rPr>
            </w:pPr>
            <w:r w:rsidRPr="00B4784C">
              <w:rPr>
                <w:rFonts w:ascii="Times New Roman" w:hAnsi="Times New Roman"/>
                <w:sz w:val="24"/>
                <w:szCs w:val="24"/>
              </w:rPr>
              <w:t>6.</w:t>
            </w:r>
            <w:r w:rsidRPr="00B4784C">
              <w:rPr>
                <w:rFonts w:ascii="Times New Roman" w:hAnsi="Times New Roman"/>
                <w:bCs/>
                <w:sz w:val="24"/>
                <w:szCs w:val="24"/>
                <w:shd w:val="clear" w:color="auto" w:fill="FFFFFF"/>
              </w:rPr>
              <w:t>Человеческие возможности</w:t>
            </w:r>
          </w:p>
          <w:p w14:paraId="62231C3B" w14:textId="77777777" w:rsidR="00341A89" w:rsidRPr="00B4784C" w:rsidRDefault="00341A89" w:rsidP="00B4784C">
            <w:pPr>
              <w:spacing w:after="0" w:line="240" w:lineRule="auto"/>
              <w:jc w:val="both"/>
              <w:rPr>
                <w:rFonts w:ascii="Times New Roman" w:hAnsi="Times New Roman"/>
                <w:bCs/>
                <w:sz w:val="24"/>
                <w:szCs w:val="24"/>
                <w:shd w:val="clear" w:color="auto" w:fill="FFFFFF"/>
              </w:rPr>
            </w:pPr>
            <w:r w:rsidRPr="00B4784C">
              <w:rPr>
                <w:rFonts w:ascii="Times New Roman" w:hAnsi="Times New Roman"/>
                <w:sz w:val="24"/>
                <w:szCs w:val="24"/>
              </w:rPr>
              <w:t>7.</w:t>
            </w:r>
            <w:r w:rsidRPr="00B4784C">
              <w:rPr>
                <w:rFonts w:ascii="Times New Roman" w:hAnsi="Times New Roman"/>
                <w:bCs/>
                <w:sz w:val="24"/>
                <w:szCs w:val="24"/>
                <w:shd w:val="clear" w:color="auto" w:fill="FFFFFF"/>
              </w:rPr>
              <w:t>Природа – это наши корни, начало нашей жизни</w:t>
            </w:r>
          </w:p>
          <w:p w14:paraId="77FEE776" w14:textId="77777777" w:rsidR="00341A89" w:rsidRPr="00B4784C" w:rsidRDefault="00341A89" w:rsidP="00B4784C">
            <w:pPr>
              <w:spacing w:after="0" w:line="240" w:lineRule="auto"/>
              <w:jc w:val="both"/>
              <w:rPr>
                <w:rFonts w:ascii="Times New Roman" w:hAnsi="Times New Roman"/>
                <w:sz w:val="24"/>
                <w:szCs w:val="24"/>
              </w:rPr>
            </w:pPr>
            <w:r w:rsidRPr="00B4784C">
              <w:rPr>
                <w:rFonts w:ascii="Times New Roman" w:hAnsi="Times New Roman"/>
                <w:bCs/>
                <w:color w:val="333333"/>
                <w:sz w:val="24"/>
                <w:szCs w:val="24"/>
                <w:shd w:val="clear" w:color="auto" w:fill="FFFFFF"/>
              </w:rPr>
              <w:t>8.</w:t>
            </w:r>
            <w:r w:rsidRPr="00B4784C">
              <w:rPr>
                <w:rFonts w:ascii="Times New Roman" w:hAnsi="Times New Roman"/>
                <w:sz w:val="24"/>
                <w:szCs w:val="24"/>
                <w:shd w:val="clear" w:color="auto" w:fill="FFFFFF"/>
              </w:rPr>
              <w:t>Правила общения с окружающими.</w:t>
            </w:r>
          </w:p>
        </w:tc>
      </w:tr>
    </w:tbl>
    <w:p w14:paraId="474E627E" w14:textId="77777777" w:rsidR="00341A89" w:rsidRPr="00B4784C" w:rsidRDefault="00341A89" w:rsidP="00B4784C">
      <w:pPr>
        <w:spacing w:after="0" w:line="240" w:lineRule="auto"/>
        <w:jc w:val="both"/>
        <w:rPr>
          <w:rFonts w:ascii="Times New Roman" w:hAnsi="Times New Roman"/>
          <w:b/>
          <w:sz w:val="24"/>
          <w:szCs w:val="24"/>
          <w:lang w:val="en-US"/>
        </w:rPr>
      </w:pPr>
    </w:p>
    <w:p w14:paraId="252547D4" w14:textId="77777777" w:rsidR="00341A89" w:rsidRPr="00B4784C" w:rsidRDefault="00341A89" w:rsidP="00B4784C">
      <w:pPr>
        <w:spacing w:after="0" w:line="240" w:lineRule="auto"/>
        <w:jc w:val="both"/>
        <w:rPr>
          <w:rFonts w:ascii="Times New Roman" w:hAnsi="Times New Roman"/>
          <w:b/>
          <w:sz w:val="24"/>
          <w:szCs w:val="24"/>
        </w:rPr>
      </w:pPr>
      <w:r w:rsidRPr="00B4784C">
        <w:rPr>
          <w:rFonts w:ascii="Times New Roman" w:hAnsi="Times New Roman"/>
          <w:b/>
          <w:sz w:val="24"/>
          <w:szCs w:val="24"/>
        </w:rPr>
        <w:t>8 класс</w:t>
      </w:r>
    </w:p>
    <w:tbl>
      <w:tblPr>
        <w:tblStyle w:val="af"/>
        <w:tblW w:w="9932" w:type="dxa"/>
        <w:tblLook w:val="04A0" w:firstRow="1" w:lastRow="0" w:firstColumn="1" w:lastColumn="0" w:noHBand="0" w:noVBand="1"/>
      </w:tblPr>
      <w:tblGrid>
        <w:gridCol w:w="2483"/>
        <w:gridCol w:w="2483"/>
        <w:gridCol w:w="2483"/>
        <w:gridCol w:w="2483"/>
      </w:tblGrid>
      <w:tr w:rsidR="00341A89" w:rsidRPr="00B4784C" w14:paraId="30016C92" w14:textId="77777777" w:rsidTr="00341A89">
        <w:trPr>
          <w:trHeight w:val="137"/>
        </w:trPr>
        <w:tc>
          <w:tcPr>
            <w:tcW w:w="2483" w:type="dxa"/>
          </w:tcPr>
          <w:p w14:paraId="22415181" w14:textId="77777777" w:rsidR="00341A89" w:rsidRPr="00B4784C" w:rsidRDefault="00341A89" w:rsidP="00B4784C">
            <w:pPr>
              <w:spacing w:after="0" w:line="240" w:lineRule="auto"/>
              <w:jc w:val="both"/>
              <w:rPr>
                <w:rFonts w:ascii="Times New Roman" w:hAnsi="Times New Roman"/>
                <w:b/>
                <w:sz w:val="24"/>
                <w:szCs w:val="24"/>
              </w:rPr>
            </w:pPr>
            <w:r w:rsidRPr="00B4784C">
              <w:rPr>
                <w:rFonts w:ascii="Times New Roman" w:hAnsi="Times New Roman"/>
                <w:b/>
                <w:i/>
                <w:sz w:val="24"/>
                <w:szCs w:val="24"/>
              </w:rPr>
              <w:t>Я</w:t>
            </w:r>
          </w:p>
        </w:tc>
        <w:tc>
          <w:tcPr>
            <w:tcW w:w="2483" w:type="dxa"/>
          </w:tcPr>
          <w:p w14:paraId="3EE09243" w14:textId="77777777" w:rsidR="00341A89" w:rsidRPr="00B4784C" w:rsidRDefault="00341A89" w:rsidP="00B4784C">
            <w:pPr>
              <w:spacing w:after="0" w:line="240" w:lineRule="auto"/>
              <w:jc w:val="both"/>
              <w:rPr>
                <w:rFonts w:ascii="Times New Roman" w:hAnsi="Times New Roman"/>
                <w:b/>
                <w:sz w:val="24"/>
                <w:szCs w:val="24"/>
              </w:rPr>
            </w:pPr>
            <w:r w:rsidRPr="00B4784C">
              <w:rPr>
                <w:rFonts w:ascii="Times New Roman" w:hAnsi="Times New Roman"/>
                <w:b/>
                <w:i/>
                <w:sz w:val="24"/>
                <w:szCs w:val="24"/>
              </w:rPr>
              <w:t>Мои сверстники</w:t>
            </w:r>
          </w:p>
        </w:tc>
        <w:tc>
          <w:tcPr>
            <w:tcW w:w="2483" w:type="dxa"/>
          </w:tcPr>
          <w:p w14:paraId="4857EA5B" w14:textId="77777777" w:rsidR="00341A89" w:rsidRPr="00B4784C" w:rsidRDefault="00341A89" w:rsidP="00B4784C">
            <w:pPr>
              <w:spacing w:after="0" w:line="240" w:lineRule="auto"/>
              <w:jc w:val="both"/>
              <w:rPr>
                <w:rFonts w:ascii="Times New Roman" w:hAnsi="Times New Roman"/>
                <w:b/>
                <w:sz w:val="24"/>
                <w:szCs w:val="24"/>
              </w:rPr>
            </w:pPr>
            <w:r w:rsidRPr="00B4784C">
              <w:rPr>
                <w:rFonts w:ascii="Times New Roman" w:hAnsi="Times New Roman"/>
                <w:b/>
                <w:i/>
                <w:sz w:val="24"/>
                <w:szCs w:val="24"/>
              </w:rPr>
              <w:t>Моя семья</w:t>
            </w:r>
          </w:p>
        </w:tc>
        <w:tc>
          <w:tcPr>
            <w:tcW w:w="2483" w:type="dxa"/>
          </w:tcPr>
          <w:p w14:paraId="6FC692FA" w14:textId="77777777" w:rsidR="00341A89" w:rsidRPr="00B4784C" w:rsidRDefault="00341A89" w:rsidP="00B4784C">
            <w:pPr>
              <w:spacing w:after="0" w:line="240" w:lineRule="auto"/>
              <w:jc w:val="both"/>
              <w:rPr>
                <w:rFonts w:ascii="Times New Roman" w:hAnsi="Times New Roman"/>
                <w:b/>
                <w:sz w:val="24"/>
                <w:szCs w:val="24"/>
              </w:rPr>
            </w:pPr>
            <w:r w:rsidRPr="00B4784C">
              <w:rPr>
                <w:rFonts w:ascii="Times New Roman" w:hAnsi="Times New Roman"/>
                <w:b/>
                <w:i/>
                <w:sz w:val="24"/>
                <w:szCs w:val="24"/>
              </w:rPr>
              <w:t>Я и окружающие</w:t>
            </w:r>
          </w:p>
        </w:tc>
      </w:tr>
      <w:tr w:rsidR="00341A89" w:rsidRPr="00B4784C" w14:paraId="72812819" w14:textId="77777777" w:rsidTr="00341A89">
        <w:trPr>
          <w:trHeight w:val="416"/>
        </w:trPr>
        <w:tc>
          <w:tcPr>
            <w:tcW w:w="2483" w:type="dxa"/>
          </w:tcPr>
          <w:p w14:paraId="41AED84F" w14:textId="77777777" w:rsidR="00341A89" w:rsidRPr="00B4784C" w:rsidRDefault="00341A89" w:rsidP="00B4784C">
            <w:pPr>
              <w:shd w:val="clear" w:color="auto" w:fill="FFFFFF"/>
              <w:spacing w:after="0"/>
              <w:jc w:val="both"/>
              <w:rPr>
                <w:rFonts w:ascii="Times New Roman" w:hAnsi="Times New Roman"/>
                <w:color w:val="000000"/>
                <w:sz w:val="24"/>
                <w:szCs w:val="24"/>
                <w:shd w:val="clear" w:color="auto" w:fill="FFFFFF"/>
              </w:rPr>
            </w:pPr>
            <w:r w:rsidRPr="00B4784C">
              <w:rPr>
                <w:rFonts w:ascii="Times New Roman" w:hAnsi="Times New Roman"/>
                <w:sz w:val="24"/>
                <w:szCs w:val="24"/>
              </w:rPr>
              <w:t>1.</w:t>
            </w:r>
            <w:r w:rsidRPr="00B4784C">
              <w:rPr>
                <w:rFonts w:ascii="Times New Roman" w:hAnsi="Times New Roman"/>
                <w:color w:val="000000"/>
                <w:sz w:val="24"/>
                <w:szCs w:val="24"/>
                <w:shd w:val="clear" w:color="auto" w:fill="FFFFFF"/>
              </w:rPr>
              <w:t>Ответственность и я</w:t>
            </w:r>
          </w:p>
          <w:p w14:paraId="6BAD1C2C" w14:textId="77777777" w:rsidR="00341A89" w:rsidRPr="00B4784C" w:rsidRDefault="00341A89" w:rsidP="00B4784C">
            <w:pPr>
              <w:shd w:val="clear" w:color="auto" w:fill="FFFFFF"/>
              <w:spacing w:after="0"/>
              <w:jc w:val="both"/>
              <w:rPr>
                <w:rFonts w:ascii="Times New Roman" w:hAnsi="Times New Roman"/>
                <w:color w:val="000000"/>
                <w:sz w:val="24"/>
                <w:szCs w:val="24"/>
                <w:shd w:val="clear" w:color="auto" w:fill="FFFFFF"/>
              </w:rPr>
            </w:pPr>
            <w:r w:rsidRPr="00B4784C">
              <w:rPr>
                <w:rFonts w:ascii="Times New Roman" w:hAnsi="Times New Roman"/>
                <w:sz w:val="24"/>
                <w:szCs w:val="24"/>
              </w:rPr>
              <w:t>2.</w:t>
            </w:r>
            <w:r w:rsidRPr="00B4784C">
              <w:rPr>
                <w:rFonts w:ascii="Times New Roman" w:hAnsi="Times New Roman"/>
                <w:color w:val="000000"/>
                <w:sz w:val="24"/>
                <w:szCs w:val="24"/>
                <w:shd w:val="clear" w:color="auto" w:fill="FFFFFF"/>
              </w:rPr>
              <w:t xml:space="preserve"> Эмоции и поведение</w:t>
            </w:r>
          </w:p>
          <w:p w14:paraId="6B1EBD24" w14:textId="77777777" w:rsidR="00341A89" w:rsidRPr="00B4784C" w:rsidRDefault="00341A89" w:rsidP="00B4784C">
            <w:pPr>
              <w:shd w:val="clear" w:color="auto" w:fill="FFFFFF"/>
              <w:spacing w:after="0"/>
              <w:jc w:val="both"/>
              <w:rPr>
                <w:rFonts w:ascii="Times New Roman" w:hAnsi="Times New Roman"/>
                <w:sz w:val="24"/>
                <w:szCs w:val="24"/>
              </w:rPr>
            </w:pPr>
            <w:r w:rsidRPr="00B4784C">
              <w:rPr>
                <w:rFonts w:ascii="Times New Roman" w:hAnsi="Times New Roman"/>
                <w:color w:val="000000"/>
                <w:sz w:val="24"/>
                <w:szCs w:val="24"/>
                <w:shd w:val="clear" w:color="auto" w:fill="FFFFFF"/>
              </w:rPr>
              <w:t>3.</w:t>
            </w:r>
            <w:r w:rsidRPr="00B4784C">
              <w:rPr>
                <w:rFonts w:ascii="Times New Roman" w:hAnsi="Times New Roman"/>
                <w:sz w:val="24"/>
                <w:szCs w:val="24"/>
              </w:rPr>
              <w:t xml:space="preserve"> Смысл и цель жизни человека.</w:t>
            </w:r>
          </w:p>
          <w:p w14:paraId="154B0358" w14:textId="77777777" w:rsidR="00341A89" w:rsidRPr="00B4784C" w:rsidRDefault="00341A89" w:rsidP="00B4784C">
            <w:pPr>
              <w:shd w:val="clear" w:color="auto" w:fill="FFFFFF"/>
              <w:spacing w:after="0"/>
              <w:jc w:val="both"/>
              <w:rPr>
                <w:rFonts w:ascii="Times New Roman" w:hAnsi="Times New Roman"/>
                <w:sz w:val="24"/>
                <w:szCs w:val="24"/>
              </w:rPr>
            </w:pPr>
            <w:r w:rsidRPr="00B4784C">
              <w:rPr>
                <w:rFonts w:ascii="Times New Roman" w:hAnsi="Times New Roman"/>
                <w:sz w:val="24"/>
                <w:szCs w:val="24"/>
              </w:rPr>
              <w:t>4. Определение цели и составление плана на день</w:t>
            </w:r>
          </w:p>
          <w:p w14:paraId="79CC04C8" w14:textId="77777777" w:rsidR="00341A89" w:rsidRPr="00B4784C" w:rsidRDefault="00341A89" w:rsidP="00B4784C">
            <w:pPr>
              <w:spacing w:after="0"/>
              <w:jc w:val="both"/>
              <w:rPr>
                <w:rFonts w:ascii="Times New Roman" w:hAnsi="Times New Roman"/>
                <w:color w:val="000000"/>
                <w:sz w:val="24"/>
                <w:szCs w:val="24"/>
                <w:shd w:val="clear" w:color="auto" w:fill="FFFFFF"/>
              </w:rPr>
            </w:pPr>
            <w:r w:rsidRPr="00B4784C">
              <w:rPr>
                <w:rFonts w:ascii="Times New Roman" w:hAnsi="Times New Roman"/>
                <w:sz w:val="24"/>
                <w:szCs w:val="24"/>
              </w:rPr>
              <w:t>5.</w:t>
            </w:r>
            <w:r w:rsidRPr="00B4784C">
              <w:rPr>
                <w:rFonts w:ascii="Times New Roman" w:hAnsi="Times New Roman"/>
                <w:color w:val="000000"/>
                <w:sz w:val="24"/>
                <w:szCs w:val="24"/>
                <w:shd w:val="clear" w:color="auto" w:fill="FFFFFF"/>
              </w:rPr>
              <w:t xml:space="preserve"> Как вести себя в конфликте?</w:t>
            </w:r>
          </w:p>
          <w:p w14:paraId="22E0673E" w14:textId="77777777" w:rsidR="00341A89" w:rsidRPr="00B4784C" w:rsidRDefault="00341A89" w:rsidP="00B4784C">
            <w:pPr>
              <w:spacing w:after="0"/>
              <w:jc w:val="both"/>
              <w:rPr>
                <w:rFonts w:ascii="Times New Roman" w:hAnsi="Times New Roman"/>
                <w:color w:val="000000"/>
                <w:sz w:val="24"/>
                <w:szCs w:val="24"/>
                <w:shd w:val="clear" w:color="auto" w:fill="FFFFFF"/>
              </w:rPr>
            </w:pPr>
            <w:r w:rsidRPr="00B4784C">
              <w:rPr>
                <w:rFonts w:ascii="Times New Roman" w:hAnsi="Times New Roman"/>
                <w:color w:val="000000"/>
                <w:sz w:val="24"/>
                <w:szCs w:val="24"/>
                <w:shd w:val="clear" w:color="auto" w:fill="FFFFFF"/>
              </w:rPr>
              <w:t>6.Я - подросток!</w:t>
            </w:r>
          </w:p>
          <w:p w14:paraId="15E56F4C" w14:textId="77777777" w:rsidR="00341A89" w:rsidRPr="00B4784C" w:rsidRDefault="00341A89" w:rsidP="00B4784C">
            <w:pPr>
              <w:spacing w:after="0"/>
              <w:jc w:val="both"/>
              <w:rPr>
                <w:rFonts w:ascii="Times New Roman" w:hAnsi="Times New Roman"/>
                <w:bCs/>
                <w:sz w:val="24"/>
                <w:szCs w:val="24"/>
                <w:shd w:val="clear" w:color="auto" w:fill="FFFFFF"/>
              </w:rPr>
            </w:pPr>
            <w:r w:rsidRPr="00B4784C">
              <w:rPr>
                <w:rFonts w:ascii="Times New Roman" w:hAnsi="Times New Roman"/>
                <w:bCs/>
                <w:color w:val="333333"/>
                <w:sz w:val="24"/>
                <w:szCs w:val="24"/>
                <w:shd w:val="clear" w:color="auto" w:fill="FFFFFF"/>
              </w:rPr>
              <w:t>7</w:t>
            </w:r>
            <w:r w:rsidRPr="00B4784C">
              <w:rPr>
                <w:rFonts w:ascii="Times New Roman" w:hAnsi="Times New Roman"/>
                <w:bCs/>
                <w:sz w:val="24"/>
                <w:szCs w:val="24"/>
                <w:shd w:val="clear" w:color="auto" w:fill="FFFFFF"/>
              </w:rPr>
              <w:t>.Саморегуляция</w:t>
            </w:r>
          </w:p>
          <w:p w14:paraId="1DEB6BD0" w14:textId="77777777" w:rsidR="00341A89" w:rsidRPr="00B4784C" w:rsidRDefault="00341A89" w:rsidP="00B4784C">
            <w:pPr>
              <w:spacing w:after="0"/>
              <w:jc w:val="both"/>
              <w:rPr>
                <w:rFonts w:ascii="Times New Roman" w:hAnsi="Times New Roman"/>
                <w:sz w:val="24"/>
                <w:szCs w:val="24"/>
                <w:shd w:val="clear" w:color="auto" w:fill="FFFFFF"/>
              </w:rPr>
            </w:pPr>
            <w:r w:rsidRPr="00B4784C">
              <w:rPr>
                <w:rFonts w:ascii="Times New Roman" w:hAnsi="Times New Roman"/>
                <w:bCs/>
                <w:sz w:val="24"/>
                <w:szCs w:val="24"/>
                <w:shd w:val="clear" w:color="auto" w:fill="FFFFFF"/>
              </w:rPr>
              <w:t>8.</w:t>
            </w:r>
            <w:r w:rsidRPr="00B4784C">
              <w:rPr>
                <w:rFonts w:ascii="Times New Roman" w:hAnsi="Times New Roman"/>
                <w:color w:val="000000"/>
                <w:sz w:val="24"/>
                <w:szCs w:val="24"/>
                <w:shd w:val="clear" w:color="auto" w:fill="FFFFFF"/>
              </w:rPr>
              <w:t xml:space="preserve"> Имею право на права</w:t>
            </w:r>
          </w:p>
          <w:p w14:paraId="6B93BCB0" w14:textId="77777777" w:rsidR="00341A89" w:rsidRPr="00B4784C" w:rsidRDefault="00341A89" w:rsidP="00B4784C">
            <w:pPr>
              <w:spacing w:after="0"/>
              <w:jc w:val="both"/>
              <w:rPr>
                <w:rFonts w:ascii="Times New Roman" w:hAnsi="Times New Roman"/>
                <w:sz w:val="24"/>
                <w:szCs w:val="24"/>
              </w:rPr>
            </w:pPr>
          </w:p>
        </w:tc>
        <w:tc>
          <w:tcPr>
            <w:tcW w:w="2483" w:type="dxa"/>
          </w:tcPr>
          <w:p w14:paraId="1DBA99A3" w14:textId="77777777" w:rsidR="00341A89" w:rsidRPr="00B4784C" w:rsidRDefault="00341A89" w:rsidP="00B4784C">
            <w:pPr>
              <w:spacing w:after="0"/>
              <w:jc w:val="both"/>
              <w:rPr>
                <w:rFonts w:ascii="Times New Roman" w:hAnsi="Times New Roman"/>
                <w:sz w:val="24"/>
                <w:szCs w:val="24"/>
              </w:rPr>
            </w:pPr>
            <w:r w:rsidRPr="00B4784C">
              <w:rPr>
                <w:rFonts w:ascii="Times New Roman" w:hAnsi="Times New Roman"/>
                <w:sz w:val="24"/>
                <w:szCs w:val="24"/>
              </w:rPr>
              <w:t>1.</w:t>
            </w:r>
            <w:r w:rsidRPr="00B4784C">
              <w:rPr>
                <w:rFonts w:ascii="Times New Roman" w:hAnsi="Times New Roman"/>
                <w:color w:val="000000"/>
                <w:sz w:val="24"/>
                <w:szCs w:val="24"/>
                <w:shd w:val="clear" w:color="auto" w:fill="FFFFFF"/>
              </w:rPr>
              <w:t xml:space="preserve"> Здоровый образ жизни- альтернатива вредным привычкам</w:t>
            </w:r>
          </w:p>
          <w:p w14:paraId="1AA4B2B2" w14:textId="77777777" w:rsidR="00341A89" w:rsidRPr="00B4784C" w:rsidRDefault="00341A89" w:rsidP="00B4784C">
            <w:pPr>
              <w:shd w:val="clear" w:color="auto" w:fill="FFFFFF"/>
              <w:spacing w:after="0"/>
              <w:jc w:val="both"/>
              <w:rPr>
                <w:rFonts w:ascii="Times New Roman" w:hAnsi="Times New Roman"/>
                <w:color w:val="000000"/>
                <w:sz w:val="24"/>
                <w:szCs w:val="24"/>
                <w:shd w:val="clear" w:color="auto" w:fill="FFFFFF"/>
              </w:rPr>
            </w:pPr>
            <w:r w:rsidRPr="00B4784C">
              <w:rPr>
                <w:rFonts w:ascii="Times New Roman" w:hAnsi="Times New Roman"/>
                <w:sz w:val="24"/>
                <w:szCs w:val="24"/>
              </w:rPr>
              <w:t>2.</w:t>
            </w:r>
            <w:r w:rsidRPr="00B4784C">
              <w:rPr>
                <w:rFonts w:ascii="Times New Roman" w:hAnsi="Times New Roman"/>
                <w:color w:val="000000"/>
                <w:sz w:val="24"/>
                <w:szCs w:val="24"/>
                <w:shd w:val="clear" w:color="auto" w:fill="FFFFFF"/>
              </w:rPr>
              <w:t>Поговорим о толерантности.</w:t>
            </w:r>
          </w:p>
          <w:p w14:paraId="3B681E25" w14:textId="77777777" w:rsidR="00341A89" w:rsidRPr="00B4784C" w:rsidRDefault="00341A89" w:rsidP="00B4784C">
            <w:pPr>
              <w:shd w:val="clear" w:color="auto" w:fill="FFFFFF"/>
              <w:spacing w:after="0"/>
              <w:jc w:val="both"/>
              <w:rPr>
                <w:rFonts w:ascii="Times New Roman" w:hAnsi="Times New Roman"/>
                <w:color w:val="000000"/>
                <w:sz w:val="24"/>
                <w:szCs w:val="24"/>
                <w:shd w:val="clear" w:color="auto" w:fill="FFFFFF"/>
              </w:rPr>
            </w:pPr>
            <w:r w:rsidRPr="00B4784C">
              <w:rPr>
                <w:rFonts w:ascii="Times New Roman" w:hAnsi="Times New Roman"/>
                <w:color w:val="000000"/>
                <w:sz w:val="24"/>
                <w:szCs w:val="24"/>
                <w:shd w:val="clear" w:color="auto" w:fill="FFFFFF"/>
              </w:rPr>
              <w:t>3.Формирование правовой культуры учащихся (деловая игра).</w:t>
            </w:r>
          </w:p>
          <w:p w14:paraId="24595639" w14:textId="77777777" w:rsidR="00341A89" w:rsidRPr="00B4784C" w:rsidRDefault="00341A89" w:rsidP="00B4784C">
            <w:pPr>
              <w:shd w:val="clear" w:color="auto" w:fill="FFFFFF"/>
              <w:spacing w:after="0"/>
              <w:jc w:val="both"/>
              <w:rPr>
                <w:rFonts w:ascii="Times New Roman" w:hAnsi="Times New Roman"/>
                <w:color w:val="000000"/>
                <w:sz w:val="24"/>
                <w:szCs w:val="24"/>
                <w:shd w:val="clear" w:color="auto" w:fill="FFFFFF"/>
              </w:rPr>
            </w:pPr>
            <w:r w:rsidRPr="00B4784C">
              <w:rPr>
                <w:rFonts w:ascii="Times New Roman" w:hAnsi="Times New Roman"/>
                <w:color w:val="000000"/>
                <w:sz w:val="24"/>
                <w:szCs w:val="24"/>
                <w:shd w:val="clear" w:color="auto" w:fill="FFFFFF"/>
              </w:rPr>
              <w:t>4. Отчего бывает одиноко?</w:t>
            </w:r>
          </w:p>
          <w:p w14:paraId="124D87F3" w14:textId="77777777" w:rsidR="00341A89" w:rsidRPr="00B4784C" w:rsidRDefault="00341A89" w:rsidP="00B4784C">
            <w:pPr>
              <w:shd w:val="clear" w:color="auto" w:fill="FFFFFF"/>
              <w:spacing w:after="0"/>
              <w:jc w:val="both"/>
              <w:rPr>
                <w:rFonts w:ascii="Times New Roman" w:hAnsi="Times New Roman"/>
                <w:color w:val="000000"/>
                <w:sz w:val="24"/>
                <w:szCs w:val="24"/>
                <w:shd w:val="clear" w:color="auto" w:fill="FFFFFF"/>
              </w:rPr>
            </w:pPr>
            <w:r w:rsidRPr="00B4784C">
              <w:rPr>
                <w:rFonts w:ascii="Times New Roman" w:hAnsi="Times New Roman"/>
                <w:color w:val="000000"/>
                <w:sz w:val="24"/>
                <w:szCs w:val="24"/>
                <w:shd w:val="clear" w:color="auto" w:fill="FFFFFF"/>
              </w:rPr>
              <w:t>5.Почему подросток совершает преступление?</w:t>
            </w:r>
          </w:p>
          <w:p w14:paraId="43653471" w14:textId="77777777" w:rsidR="00341A89" w:rsidRPr="00B4784C" w:rsidRDefault="00341A89" w:rsidP="00B4784C">
            <w:pPr>
              <w:shd w:val="clear" w:color="auto" w:fill="FFFFFF"/>
              <w:spacing w:after="0"/>
              <w:jc w:val="both"/>
              <w:rPr>
                <w:rFonts w:ascii="Times New Roman" w:hAnsi="Times New Roman"/>
                <w:color w:val="000000"/>
                <w:sz w:val="24"/>
                <w:szCs w:val="24"/>
                <w:shd w:val="clear" w:color="auto" w:fill="FFFFFF"/>
              </w:rPr>
            </w:pPr>
            <w:r w:rsidRPr="00B4784C">
              <w:rPr>
                <w:rFonts w:ascii="Times New Roman" w:hAnsi="Times New Roman"/>
                <w:color w:val="000000"/>
                <w:sz w:val="24"/>
                <w:szCs w:val="24"/>
                <w:shd w:val="clear" w:color="auto" w:fill="FFFFFF"/>
              </w:rPr>
              <w:t>6. Когда и как говорить «нет»?</w:t>
            </w:r>
          </w:p>
          <w:p w14:paraId="1C99B19D" w14:textId="77777777" w:rsidR="00341A89" w:rsidRPr="00B4784C" w:rsidRDefault="00341A89" w:rsidP="00B4784C">
            <w:pPr>
              <w:shd w:val="clear" w:color="auto" w:fill="FFFFFF"/>
              <w:spacing w:after="0"/>
              <w:jc w:val="both"/>
              <w:rPr>
                <w:rFonts w:ascii="Times New Roman" w:hAnsi="Times New Roman"/>
                <w:color w:val="000000"/>
                <w:sz w:val="24"/>
                <w:szCs w:val="24"/>
                <w:shd w:val="clear" w:color="auto" w:fill="FFFFFF"/>
              </w:rPr>
            </w:pPr>
            <w:r w:rsidRPr="00B4784C">
              <w:rPr>
                <w:rFonts w:ascii="Times New Roman" w:hAnsi="Times New Roman"/>
                <w:color w:val="000000"/>
                <w:sz w:val="24"/>
                <w:szCs w:val="24"/>
                <w:shd w:val="clear" w:color="auto" w:fill="FFFFFF"/>
              </w:rPr>
              <w:t>7.Искусство слушать ровесника.</w:t>
            </w:r>
          </w:p>
          <w:p w14:paraId="4F3F905A" w14:textId="77777777" w:rsidR="00341A89" w:rsidRPr="00B4784C" w:rsidRDefault="00341A89" w:rsidP="00B4784C">
            <w:pPr>
              <w:shd w:val="clear" w:color="auto" w:fill="FFFFFF"/>
              <w:spacing w:after="0"/>
              <w:jc w:val="both"/>
              <w:rPr>
                <w:rFonts w:ascii="Times New Roman" w:hAnsi="Times New Roman"/>
                <w:color w:val="000000"/>
                <w:sz w:val="24"/>
                <w:szCs w:val="24"/>
                <w:shd w:val="clear" w:color="auto" w:fill="FFFFFF"/>
              </w:rPr>
            </w:pPr>
            <w:r w:rsidRPr="00B4784C">
              <w:rPr>
                <w:rFonts w:ascii="Times New Roman" w:hAnsi="Times New Roman"/>
                <w:color w:val="000000"/>
                <w:sz w:val="24"/>
                <w:szCs w:val="24"/>
                <w:shd w:val="clear" w:color="auto" w:fill="FFFFFF"/>
              </w:rPr>
              <w:t>8. Устав школы.</w:t>
            </w:r>
          </w:p>
        </w:tc>
        <w:tc>
          <w:tcPr>
            <w:tcW w:w="2483" w:type="dxa"/>
          </w:tcPr>
          <w:p w14:paraId="5491AF00" w14:textId="77777777" w:rsidR="00341A89" w:rsidRPr="00B4784C" w:rsidRDefault="00341A89" w:rsidP="00B4784C">
            <w:pPr>
              <w:spacing w:after="0"/>
              <w:jc w:val="both"/>
              <w:rPr>
                <w:rFonts w:ascii="Times New Roman" w:hAnsi="Times New Roman"/>
                <w:bCs/>
                <w:color w:val="000000"/>
                <w:sz w:val="24"/>
                <w:szCs w:val="24"/>
                <w:shd w:val="clear" w:color="auto" w:fill="FFFFFF"/>
              </w:rPr>
            </w:pPr>
            <w:r w:rsidRPr="00B4784C">
              <w:rPr>
                <w:rFonts w:ascii="Times New Roman" w:hAnsi="Times New Roman"/>
                <w:sz w:val="24"/>
                <w:szCs w:val="24"/>
              </w:rPr>
              <w:t>1.</w:t>
            </w:r>
            <w:r w:rsidRPr="00B4784C">
              <w:rPr>
                <w:rFonts w:ascii="Times New Roman" w:hAnsi="Times New Roman"/>
                <w:bCs/>
                <w:color w:val="000000"/>
                <w:sz w:val="24"/>
                <w:szCs w:val="24"/>
                <w:shd w:val="clear" w:color="auto" w:fill="FFFFFF"/>
              </w:rPr>
              <w:t>Бюджет: доходы и расходы семьи.</w:t>
            </w:r>
          </w:p>
          <w:p w14:paraId="73F378D3" w14:textId="77777777" w:rsidR="00341A89" w:rsidRPr="00B4784C" w:rsidRDefault="00341A89" w:rsidP="00B4784C">
            <w:pPr>
              <w:spacing w:after="0"/>
              <w:jc w:val="both"/>
              <w:rPr>
                <w:rFonts w:ascii="Times New Roman" w:hAnsi="Times New Roman"/>
                <w:color w:val="000000"/>
                <w:sz w:val="24"/>
                <w:szCs w:val="24"/>
                <w:shd w:val="clear" w:color="auto" w:fill="FFFFFF"/>
              </w:rPr>
            </w:pPr>
            <w:r w:rsidRPr="00B4784C">
              <w:rPr>
                <w:rFonts w:ascii="Times New Roman" w:hAnsi="Times New Roman"/>
                <w:bCs/>
                <w:color w:val="000000"/>
                <w:sz w:val="24"/>
                <w:szCs w:val="24"/>
                <w:shd w:val="clear" w:color="auto" w:fill="FFFFFF"/>
              </w:rPr>
              <w:t>2.</w:t>
            </w:r>
            <w:r w:rsidRPr="00B4784C">
              <w:rPr>
                <w:rFonts w:ascii="Times New Roman" w:hAnsi="Times New Roman"/>
                <w:color w:val="000000"/>
                <w:sz w:val="24"/>
                <w:szCs w:val="24"/>
                <w:shd w:val="clear" w:color="auto" w:fill="FFFFFF"/>
              </w:rPr>
              <w:t>Права и обязанности родителей и детей</w:t>
            </w:r>
          </w:p>
          <w:p w14:paraId="5E6F3115" w14:textId="77777777" w:rsidR="00341A89" w:rsidRPr="00B4784C" w:rsidRDefault="00341A89" w:rsidP="00B4784C">
            <w:pPr>
              <w:spacing w:after="0"/>
              <w:jc w:val="both"/>
              <w:rPr>
                <w:rFonts w:ascii="Times New Roman" w:hAnsi="Times New Roman"/>
                <w:color w:val="000000"/>
                <w:sz w:val="24"/>
                <w:szCs w:val="24"/>
                <w:shd w:val="clear" w:color="auto" w:fill="FFFFFF"/>
              </w:rPr>
            </w:pPr>
            <w:r w:rsidRPr="00B4784C">
              <w:rPr>
                <w:rFonts w:ascii="Times New Roman" w:hAnsi="Times New Roman"/>
                <w:color w:val="000000"/>
                <w:sz w:val="24"/>
                <w:szCs w:val="24"/>
                <w:shd w:val="clear" w:color="auto" w:fill="FFFFFF"/>
              </w:rPr>
              <w:t>3.Права детей в жилищном законодательстве</w:t>
            </w:r>
          </w:p>
          <w:p w14:paraId="6ABAEB56" w14:textId="77777777" w:rsidR="00341A89" w:rsidRPr="00B4784C" w:rsidRDefault="00341A89" w:rsidP="00B4784C">
            <w:pPr>
              <w:spacing w:after="0"/>
              <w:jc w:val="both"/>
              <w:rPr>
                <w:rFonts w:ascii="Times New Roman" w:hAnsi="Times New Roman"/>
                <w:color w:val="000000"/>
                <w:sz w:val="24"/>
                <w:szCs w:val="24"/>
                <w:shd w:val="clear" w:color="auto" w:fill="FFFFFF"/>
              </w:rPr>
            </w:pPr>
            <w:r w:rsidRPr="00B4784C">
              <w:rPr>
                <w:rFonts w:ascii="Times New Roman" w:hAnsi="Times New Roman"/>
                <w:color w:val="000000"/>
                <w:sz w:val="24"/>
                <w:szCs w:val="24"/>
                <w:shd w:val="clear" w:color="auto" w:fill="FFFFFF"/>
              </w:rPr>
              <w:t>4.Семья и семейные ценности</w:t>
            </w:r>
          </w:p>
          <w:p w14:paraId="1FE333FC" w14:textId="77777777" w:rsidR="00341A89" w:rsidRPr="00B4784C" w:rsidRDefault="00341A89" w:rsidP="00B4784C">
            <w:pPr>
              <w:spacing w:after="0"/>
              <w:jc w:val="both"/>
              <w:rPr>
                <w:rFonts w:ascii="Times New Roman" w:hAnsi="Times New Roman"/>
                <w:color w:val="000000"/>
                <w:sz w:val="24"/>
                <w:szCs w:val="24"/>
                <w:shd w:val="clear" w:color="auto" w:fill="FFFFFF"/>
              </w:rPr>
            </w:pPr>
            <w:r w:rsidRPr="00B4784C">
              <w:rPr>
                <w:rFonts w:ascii="Times New Roman" w:hAnsi="Times New Roman"/>
                <w:color w:val="000000"/>
                <w:sz w:val="24"/>
                <w:szCs w:val="24"/>
                <w:shd w:val="clear" w:color="auto" w:fill="FFFFFF"/>
              </w:rPr>
              <w:t>5. Наши корни</w:t>
            </w:r>
          </w:p>
          <w:p w14:paraId="6A4E1A0B" w14:textId="77777777" w:rsidR="00341A89" w:rsidRPr="00B4784C" w:rsidRDefault="00341A89" w:rsidP="00B4784C">
            <w:pPr>
              <w:spacing w:after="0"/>
              <w:jc w:val="both"/>
              <w:rPr>
                <w:rFonts w:ascii="Times New Roman" w:hAnsi="Times New Roman"/>
                <w:color w:val="000000"/>
                <w:sz w:val="24"/>
                <w:szCs w:val="24"/>
                <w:shd w:val="clear" w:color="auto" w:fill="FFFFFF"/>
              </w:rPr>
            </w:pPr>
            <w:r w:rsidRPr="00B4784C">
              <w:rPr>
                <w:rFonts w:ascii="Times New Roman" w:hAnsi="Times New Roman"/>
                <w:color w:val="000000"/>
                <w:sz w:val="24"/>
                <w:szCs w:val="24"/>
                <w:shd w:val="clear" w:color="auto" w:fill="FFFFFF"/>
              </w:rPr>
              <w:t>6.Моя родословная</w:t>
            </w:r>
          </w:p>
          <w:p w14:paraId="514A0D7C" w14:textId="77777777" w:rsidR="00341A89" w:rsidRPr="00B4784C" w:rsidRDefault="00341A89" w:rsidP="00B4784C">
            <w:pPr>
              <w:spacing w:after="0"/>
              <w:jc w:val="both"/>
              <w:rPr>
                <w:rFonts w:ascii="Times New Roman" w:hAnsi="Times New Roman"/>
                <w:color w:val="000000"/>
                <w:sz w:val="24"/>
                <w:szCs w:val="24"/>
                <w:shd w:val="clear" w:color="auto" w:fill="FFFFFF"/>
              </w:rPr>
            </w:pPr>
            <w:r w:rsidRPr="00B4784C">
              <w:rPr>
                <w:rFonts w:ascii="Times New Roman" w:hAnsi="Times New Roman"/>
                <w:color w:val="000000"/>
                <w:sz w:val="24"/>
                <w:szCs w:val="24"/>
                <w:shd w:val="clear" w:color="auto" w:fill="FFFFFF"/>
              </w:rPr>
              <w:t>7.Мудрые заповеди предков.</w:t>
            </w:r>
          </w:p>
          <w:p w14:paraId="20F420B2" w14:textId="77777777" w:rsidR="00341A89" w:rsidRPr="00B4784C" w:rsidRDefault="00341A89" w:rsidP="00B4784C">
            <w:pPr>
              <w:spacing w:after="0"/>
              <w:jc w:val="both"/>
              <w:rPr>
                <w:rFonts w:ascii="Times New Roman" w:hAnsi="Times New Roman"/>
                <w:sz w:val="24"/>
                <w:szCs w:val="24"/>
              </w:rPr>
            </w:pPr>
            <w:r w:rsidRPr="00B4784C">
              <w:rPr>
                <w:rFonts w:ascii="Times New Roman" w:hAnsi="Times New Roman"/>
                <w:color w:val="000000"/>
                <w:sz w:val="24"/>
                <w:szCs w:val="24"/>
                <w:shd w:val="clear" w:color="auto" w:fill="FFFFFF"/>
              </w:rPr>
              <w:t>8.</w:t>
            </w:r>
            <w:r w:rsidRPr="00B4784C">
              <w:rPr>
                <w:rFonts w:ascii="Times New Roman" w:hAnsi="Times New Roman"/>
                <w:sz w:val="24"/>
                <w:szCs w:val="24"/>
              </w:rPr>
              <w:t xml:space="preserve"> Мой безопасный дом.</w:t>
            </w:r>
          </w:p>
        </w:tc>
        <w:tc>
          <w:tcPr>
            <w:tcW w:w="2483" w:type="dxa"/>
          </w:tcPr>
          <w:p w14:paraId="50970D8D" w14:textId="77777777" w:rsidR="00341A89" w:rsidRPr="00B4784C" w:rsidRDefault="00341A89" w:rsidP="00B4784C">
            <w:pPr>
              <w:pStyle w:val="aa"/>
              <w:spacing w:line="276" w:lineRule="auto"/>
              <w:jc w:val="both"/>
              <w:rPr>
                <w:rFonts w:ascii="Times New Roman" w:hAnsi="Times New Roman"/>
                <w:color w:val="000000"/>
                <w:sz w:val="24"/>
                <w:szCs w:val="24"/>
                <w:shd w:val="clear" w:color="auto" w:fill="FFFFFF"/>
              </w:rPr>
            </w:pPr>
            <w:r w:rsidRPr="00B4784C">
              <w:rPr>
                <w:rFonts w:ascii="Times New Roman" w:hAnsi="Times New Roman"/>
                <w:color w:val="000000"/>
                <w:sz w:val="24"/>
                <w:szCs w:val="24"/>
                <w:shd w:val="clear" w:color="auto" w:fill="FFFFFF"/>
              </w:rPr>
              <w:t>1.Я – часть своей страны.</w:t>
            </w:r>
          </w:p>
          <w:p w14:paraId="4DEFBF9A" w14:textId="77777777" w:rsidR="00341A89" w:rsidRPr="00B4784C" w:rsidRDefault="00341A89" w:rsidP="00B4784C">
            <w:pPr>
              <w:pStyle w:val="aa"/>
              <w:spacing w:line="276" w:lineRule="auto"/>
              <w:jc w:val="both"/>
              <w:rPr>
                <w:rFonts w:ascii="Times New Roman" w:hAnsi="Times New Roman"/>
                <w:sz w:val="24"/>
                <w:szCs w:val="24"/>
              </w:rPr>
            </w:pPr>
            <w:r w:rsidRPr="00B4784C">
              <w:rPr>
                <w:rFonts w:ascii="Times New Roman" w:hAnsi="Times New Roman"/>
                <w:sz w:val="24"/>
                <w:szCs w:val="24"/>
              </w:rPr>
              <w:t>2.</w:t>
            </w:r>
            <w:r w:rsidRPr="00B4784C">
              <w:rPr>
                <w:rFonts w:ascii="Times New Roman" w:hAnsi="Times New Roman"/>
                <w:bCs/>
                <w:color w:val="000000"/>
                <w:sz w:val="24"/>
                <w:szCs w:val="24"/>
                <w:shd w:val="clear" w:color="auto" w:fill="FFFFFF"/>
              </w:rPr>
              <w:t xml:space="preserve"> Я живу среди людей</w:t>
            </w:r>
          </w:p>
          <w:p w14:paraId="01964793" w14:textId="77777777" w:rsidR="00341A89" w:rsidRPr="00B4784C" w:rsidRDefault="00341A89" w:rsidP="00B4784C">
            <w:pPr>
              <w:shd w:val="clear" w:color="auto" w:fill="FFFFFF"/>
              <w:spacing w:after="0"/>
              <w:jc w:val="both"/>
              <w:rPr>
                <w:rFonts w:ascii="Times New Roman" w:hAnsi="Times New Roman"/>
                <w:color w:val="000000"/>
                <w:sz w:val="24"/>
                <w:szCs w:val="24"/>
              </w:rPr>
            </w:pPr>
            <w:r w:rsidRPr="00B4784C">
              <w:rPr>
                <w:rFonts w:ascii="Times New Roman" w:hAnsi="Times New Roman"/>
                <w:sz w:val="24"/>
                <w:szCs w:val="24"/>
              </w:rPr>
              <w:t>3.</w:t>
            </w:r>
            <w:r w:rsidRPr="00B4784C">
              <w:rPr>
                <w:rFonts w:ascii="Times New Roman" w:hAnsi="Times New Roman"/>
                <w:color w:val="000000"/>
                <w:sz w:val="24"/>
                <w:szCs w:val="24"/>
              </w:rPr>
              <w:t xml:space="preserve"> Мы в ответе за тех, кого приручили.</w:t>
            </w:r>
          </w:p>
          <w:p w14:paraId="7D447098" w14:textId="77777777" w:rsidR="00341A89" w:rsidRPr="00B4784C" w:rsidRDefault="00341A89" w:rsidP="00B4784C">
            <w:pPr>
              <w:shd w:val="clear" w:color="auto" w:fill="FFFFFF"/>
              <w:spacing w:after="0"/>
              <w:jc w:val="both"/>
              <w:rPr>
                <w:rFonts w:ascii="Times New Roman" w:hAnsi="Times New Roman"/>
                <w:sz w:val="24"/>
                <w:szCs w:val="24"/>
              </w:rPr>
            </w:pPr>
            <w:r w:rsidRPr="00B4784C">
              <w:rPr>
                <w:rFonts w:ascii="Times New Roman" w:hAnsi="Times New Roman"/>
                <w:color w:val="000000"/>
                <w:sz w:val="24"/>
                <w:szCs w:val="24"/>
              </w:rPr>
              <w:t>4.</w:t>
            </w:r>
            <w:r w:rsidRPr="00B4784C">
              <w:rPr>
                <w:rFonts w:ascii="Times New Roman" w:hAnsi="Times New Roman"/>
                <w:bCs/>
                <w:sz w:val="24"/>
                <w:szCs w:val="24"/>
                <w:shd w:val="clear" w:color="auto" w:fill="FFFFFF"/>
              </w:rPr>
              <w:t>Человек среди людей. Способность к коммуникации</w:t>
            </w:r>
          </w:p>
          <w:p w14:paraId="45A07F24" w14:textId="77777777" w:rsidR="00341A89" w:rsidRPr="00B4784C" w:rsidRDefault="00341A89" w:rsidP="00B4784C">
            <w:pPr>
              <w:spacing w:after="0"/>
              <w:jc w:val="both"/>
              <w:rPr>
                <w:rFonts w:ascii="Times New Roman" w:hAnsi="Times New Roman"/>
                <w:color w:val="000000"/>
                <w:sz w:val="24"/>
                <w:szCs w:val="24"/>
                <w:shd w:val="clear" w:color="auto" w:fill="FFFFFF"/>
              </w:rPr>
            </w:pPr>
            <w:r w:rsidRPr="00B4784C">
              <w:rPr>
                <w:rFonts w:ascii="Times New Roman" w:hAnsi="Times New Roman"/>
                <w:sz w:val="24"/>
                <w:szCs w:val="24"/>
              </w:rPr>
              <w:t>5.</w:t>
            </w:r>
            <w:r w:rsidRPr="00B4784C">
              <w:rPr>
                <w:rFonts w:ascii="Times New Roman" w:hAnsi="Times New Roman"/>
                <w:color w:val="000000"/>
                <w:sz w:val="24"/>
                <w:szCs w:val="24"/>
                <w:shd w:val="clear" w:color="auto" w:fill="FFFFFF"/>
              </w:rPr>
              <w:t xml:space="preserve"> Что посеешь, то и пожнешь</w:t>
            </w:r>
          </w:p>
          <w:p w14:paraId="393A5A20" w14:textId="77777777" w:rsidR="00341A89" w:rsidRPr="00B4784C" w:rsidRDefault="00341A89" w:rsidP="00B4784C">
            <w:pPr>
              <w:spacing w:after="0"/>
              <w:jc w:val="both"/>
              <w:rPr>
                <w:rFonts w:ascii="Times New Roman" w:hAnsi="Times New Roman"/>
                <w:color w:val="000000"/>
                <w:sz w:val="24"/>
                <w:szCs w:val="24"/>
                <w:shd w:val="clear" w:color="auto" w:fill="FFFFFF"/>
              </w:rPr>
            </w:pPr>
            <w:r w:rsidRPr="00B4784C">
              <w:rPr>
                <w:rFonts w:ascii="Times New Roman" w:hAnsi="Times New Roman"/>
                <w:color w:val="000000"/>
                <w:sz w:val="24"/>
                <w:szCs w:val="24"/>
                <w:shd w:val="clear" w:color="auto" w:fill="FFFFFF"/>
              </w:rPr>
              <w:t xml:space="preserve">6. Земля - наш дом </w:t>
            </w:r>
          </w:p>
          <w:p w14:paraId="0EA0537F" w14:textId="77777777" w:rsidR="00341A89" w:rsidRPr="00B4784C" w:rsidRDefault="00341A89" w:rsidP="00B4784C">
            <w:pPr>
              <w:spacing w:after="0"/>
              <w:jc w:val="both"/>
              <w:rPr>
                <w:rFonts w:ascii="Times New Roman" w:hAnsi="Times New Roman"/>
                <w:color w:val="000000"/>
                <w:sz w:val="24"/>
                <w:szCs w:val="24"/>
                <w:shd w:val="clear" w:color="auto" w:fill="FFFFFF"/>
              </w:rPr>
            </w:pPr>
            <w:r w:rsidRPr="00B4784C">
              <w:rPr>
                <w:rFonts w:ascii="Times New Roman" w:hAnsi="Times New Roman"/>
                <w:color w:val="000000"/>
                <w:sz w:val="24"/>
                <w:szCs w:val="24"/>
                <w:shd w:val="clear" w:color="auto" w:fill="FFFFFF"/>
              </w:rPr>
              <w:t>7.О профессиях и трудолюбии.</w:t>
            </w:r>
          </w:p>
          <w:p w14:paraId="37AFE8C2" w14:textId="77777777" w:rsidR="00341A89" w:rsidRPr="00B4784C" w:rsidRDefault="00341A89" w:rsidP="00B4784C">
            <w:pPr>
              <w:spacing w:after="0"/>
              <w:jc w:val="both"/>
              <w:rPr>
                <w:rFonts w:ascii="Times New Roman" w:hAnsi="Times New Roman"/>
                <w:sz w:val="24"/>
                <w:szCs w:val="24"/>
              </w:rPr>
            </w:pPr>
            <w:r w:rsidRPr="00B4784C">
              <w:rPr>
                <w:rFonts w:ascii="Times New Roman" w:hAnsi="Times New Roman"/>
                <w:color w:val="000000"/>
                <w:sz w:val="24"/>
                <w:szCs w:val="24"/>
                <w:shd w:val="clear" w:color="auto" w:fill="FFFFFF"/>
              </w:rPr>
              <w:t>8.</w:t>
            </w:r>
            <w:r w:rsidRPr="00B4784C">
              <w:rPr>
                <w:rFonts w:ascii="Times New Roman" w:hAnsi="Times New Roman"/>
                <w:sz w:val="24"/>
                <w:szCs w:val="24"/>
              </w:rPr>
              <w:t xml:space="preserve"> Я в различных жизненных ролях</w:t>
            </w:r>
          </w:p>
        </w:tc>
      </w:tr>
    </w:tbl>
    <w:p w14:paraId="5FEC4E2D" w14:textId="77777777" w:rsidR="00341A89" w:rsidRPr="00341A89" w:rsidRDefault="00341A89" w:rsidP="00341A89">
      <w:pPr>
        <w:spacing w:after="0"/>
        <w:jc w:val="both"/>
        <w:rPr>
          <w:rFonts w:ascii="Times New Roman" w:hAnsi="Times New Roman"/>
          <w:b/>
          <w:sz w:val="28"/>
          <w:szCs w:val="28"/>
        </w:rPr>
      </w:pPr>
    </w:p>
    <w:p w14:paraId="0780015F" w14:textId="77777777" w:rsidR="00341A89" w:rsidRPr="00341A89" w:rsidRDefault="00341A89" w:rsidP="00B20598">
      <w:pPr>
        <w:spacing w:after="0" w:line="240" w:lineRule="auto"/>
        <w:jc w:val="both"/>
        <w:rPr>
          <w:rFonts w:ascii="Times New Roman" w:hAnsi="Times New Roman"/>
          <w:b/>
          <w:sz w:val="28"/>
          <w:szCs w:val="28"/>
        </w:rPr>
      </w:pPr>
      <w:r w:rsidRPr="00341A89">
        <w:rPr>
          <w:rFonts w:ascii="Times New Roman" w:hAnsi="Times New Roman"/>
          <w:b/>
          <w:sz w:val="28"/>
          <w:szCs w:val="28"/>
        </w:rPr>
        <w:t>Дидактическое обеспечение</w:t>
      </w:r>
    </w:p>
    <w:p w14:paraId="54C15800" w14:textId="77777777" w:rsidR="00341A89" w:rsidRPr="00341A89" w:rsidRDefault="00341A89" w:rsidP="00B20598">
      <w:pPr>
        <w:shd w:val="clear" w:color="auto" w:fill="FFFFFF"/>
        <w:spacing w:after="0" w:line="240" w:lineRule="auto"/>
        <w:jc w:val="both"/>
        <w:rPr>
          <w:bCs/>
          <w:sz w:val="28"/>
          <w:szCs w:val="28"/>
        </w:rPr>
      </w:pPr>
    </w:p>
    <w:p w14:paraId="1859E493" w14:textId="58763C4A" w:rsidR="00341A89" w:rsidRPr="00341A89" w:rsidRDefault="00341A89" w:rsidP="00B20598">
      <w:pPr>
        <w:spacing w:after="0" w:line="240" w:lineRule="auto"/>
        <w:ind w:firstLine="567"/>
        <w:jc w:val="both"/>
        <w:rPr>
          <w:rFonts w:ascii="Times New Roman" w:hAnsi="Times New Roman"/>
          <w:sz w:val="28"/>
          <w:szCs w:val="28"/>
        </w:rPr>
      </w:pPr>
      <w:r w:rsidRPr="00341A89">
        <w:rPr>
          <w:rFonts w:ascii="Times New Roman" w:hAnsi="Times New Roman"/>
          <w:bCs/>
          <w:sz w:val="28"/>
          <w:szCs w:val="28"/>
        </w:rPr>
        <w:t>Натуральные объекты, муляжи, макеты, предметные и сюжетные картинки, пиктограммы с изображением объектов (в школе, во дворе, в городе</w:t>
      </w:r>
      <w:r w:rsidR="00B4784C" w:rsidRPr="00341A89">
        <w:rPr>
          <w:rFonts w:ascii="Times New Roman" w:hAnsi="Times New Roman"/>
          <w:bCs/>
          <w:sz w:val="28"/>
          <w:szCs w:val="28"/>
        </w:rPr>
        <w:t>), действий</w:t>
      </w:r>
      <w:r w:rsidRPr="00341A89">
        <w:rPr>
          <w:rFonts w:ascii="Times New Roman" w:hAnsi="Times New Roman"/>
          <w:bCs/>
          <w:sz w:val="28"/>
          <w:szCs w:val="28"/>
        </w:rPr>
        <w:t xml:space="preserve">, правил поведения и т.д; </w:t>
      </w:r>
      <w:r w:rsidRPr="00341A89">
        <w:rPr>
          <w:rFonts w:ascii="Times New Roman" w:hAnsi="Times New Roman"/>
          <w:sz w:val="28"/>
          <w:szCs w:val="28"/>
        </w:rPr>
        <w:t>фотографии с изображением членов семьи ребенка; пиктограммы с изображением действий, операций самообслуживания.</w:t>
      </w:r>
    </w:p>
    <w:p w14:paraId="4BA29672" w14:textId="77777777" w:rsidR="00341A89" w:rsidRPr="00341A89" w:rsidRDefault="00341A89" w:rsidP="00B20598">
      <w:pPr>
        <w:pStyle w:val="affff7"/>
        <w:tabs>
          <w:tab w:val="left" w:pos="851"/>
        </w:tabs>
        <w:spacing w:after="0" w:line="240" w:lineRule="auto"/>
        <w:ind w:firstLine="567"/>
        <w:jc w:val="both"/>
        <w:rPr>
          <w:bCs/>
          <w:sz w:val="28"/>
          <w:szCs w:val="28"/>
        </w:rPr>
      </w:pPr>
      <w:r w:rsidRPr="00341A89">
        <w:rPr>
          <w:bCs/>
          <w:sz w:val="28"/>
          <w:szCs w:val="28"/>
        </w:rPr>
        <w:t xml:space="preserve">Аудио и видеоматериалы, презентации, мультипликационные фильмы, иллюстрирующие социальную жизнь людей, правила поведения в общественных местах; </w:t>
      </w:r>
      <w:r w:rsidRPr="00341A89">
        <w:rPr>
          <w:sz w:val="28"/>
          <w:szCs w:val="28"/>
        </w:rPr>
        <w:t xml:space="preserve">внутрисемейные взаимоотношения </w:t>
      </w:r>
      <w:r w:rsidRPr="00341A89">
        <w:rPr>
          <w:bCs/>
          <w:sz w:val="28"/>
          <w:szCs w:val="28"/>
        </w:rPr>
        <w:t xml:space="preserve">и т.д.; обучающие компьютерные программы, способствующие формированию у детей доступных социальных представлений. </w:t>
      </w:r>
    </w:p>
    <w:p w14:paraId="37727259" w14:textId="4AF3D91F" w:rsidR="00341A89" w:rsidRPr="00341A89" w:rsidRDefault="00341A89" w:rsidP="00B20598">
      <w:pPr>
        <w:spacing w:after="0" w:line="240" w:lineRule="auto"/>
        <w:ind w:firstLine="567"/>
        <w:jc w:val="both"/>
        <w:rPr>
          <w:rFonts w:ascii="Times New Roman" w:hAnsi="Times New Roman"/>
          <w:sz w:val="28"/>
          <w:szCs w:val="28"/>
        </w:rPr>
      </w:pPr>
      <w:r w:rsidRPr="00341A89">
        <w:rPr>
          <w:rFonts w:ascii="Times New Roman" w:hAnsi="Times New Roman"/>
          <w:i/>
          <w:sz w:val="28"/>
          <w:szCs w:val="28"/>
        </w:rPr>
        <w:t>Иллюстративный материал:</w:t>
      </w:r>
      <w:r w:rsidR="00B4784C">
        <w:rPr>
          <w:rFonts w:ascii="Times New Roman" w:hAnsi="Times New Roman"/>
          <w:i/>
          <w:sz w:val="28"/>
          <w:szCs w:val="28"/>
        </w:rPr>
        <w:t xml:space="preserve"> </w:t>
      </w:r>
      <w:r w:rsidRPr="00341A89">
        <w:rPr>
          <w:rFonts w:ascii="Times New Roman" w:hAnsi="Times New Roman"/>
          <w:sz w:val="28"/>
          <w:szCs w:val="28"/>
        </w:rPr>
        <w:t>фото родителей (бабушки, дедушки, брата, сестры), домашние (дикие) животные, растения (деревья, травы, кустарники), дикие птицы, домашние птицы, одежда (зима, весна, осень, лето), строение тела человека, мой дом, календарь погоды.</w:t>
      </w:r>
    </w:p>
    <w:p w14:paraId="3C999F7E" w14:textId="77777777" w:rsidR="00341A89" w:rsidRPr="00341A89" w:rsidRDefault="00341A89" w:rsidP="00B20598">
      <w:pPr>
        <w:spacing w:after="0" w:line="240" w:lineRule="auto"/>
        <w:ind w:firstLine="567"/>
        <w:jc w:val="both"/>
        <w:rPr>
          <w:rFonts w:ascii="Times New Roman" w:hAnsi="Times New Roman"/>
          <w:sz w:val="28"/>
          <w:szCs w:val="28"/>
        </w:rPr>
      </w:pPr>
      <w:r w:rsidRPr="00341A89">
        <w:rPr>
          <w:rFonts w:ascii="Times New Roman" w:hAnsi="Times New Roman"/>
          <w:i/>
          <w:sz w:val="28"/>
          <w:szCs w:val="28"/>
        </w:rPr>
        <w:t xml:space="preserve">Детская и познавательная литература: </w:t>
      </w:r>
      <w:r w:rsidRPr="00341A89">
        <w:rPr>
          <w:rFonts w:ascii="Times New Roman" w:hAnsi="Times New Roman"/>
          <w:sz w:val="28"/>
          <w:szCs w:val="28"/>
        </w:rPr>
        <w:t>сказки (Колобок, Репка), Что такое хорошо и плохо» (В.В.Маяковский)</w:t>
      </w:r>
    </w:p>
    <w:p w14:paraId="6C887279" w14:textId="7DFEA994" w:rsidR="00341A89" w:rsidRPr="00341A89" w:rsidRDefault="00B4784C" w:rsidP="00B20598">
      <w:pPr>
        <w:spacing w:after="0" w:line="240" w:lineRule="auto"/>
        <w:ind w:firstLine="567"/>
        <w:jc w:val="both"/>
        <w:rPr>
          <w:rFonts w:ascii="Times New Roman" w:hAnsi="Times New Roman"/>
          <w:sz w:val="28"/>
          <w:szCs w:val="28"/>
        </w:rPr>
      </w:pPr>
      <w:r w:rsidRPr="00341A89">
        <w:rPr>
          <w:rFonts w:ascii="Times New Roman" w:hAnsi="Times New Roman"/>
          <w:i/>
          <w:sz w:val="28"/>
          <w:szCs w:val="28"/>
        </w:rPr>
        <w:t xml:space="preserve">Игрушки: </w:t>
      </w:r>
      <w:r w:rsidRPr="00341A89">
        <w:rPr>
          <w:rFonts w:ascii="Times New Roman" w:hAnsi="Times New Roman"/>
          <w:sz w:val="28"/>
          <w:szCs w:val="28"/>
        </w:rPr>
        <w:t>машинки</w:t>
      </w:r>
      <w:r w:rsidR="00341A89" w:rsidRPr="00341A89">
        <w:rPr>
          <w:rFonts w:ascii="Times New Roman" w:hAnsi="Times New Roman"/>
          <w:sz w:val="28"/>
          <w:szCs w:val="28"/>
        </w:rPr>
        <w:t>, мягкие игрушки, набор детской посуды, кукла, пупс, музыкальные инструменты (гитара, микрофон, дудочка)</w:t>
      </w:r>
    </w:p>
    <w:p w14:paraId="499C73A8" w14:textId="07DD45DE" w:rsidR="00341A89" w:rsidRPr="00341A89" w:rsidRDefault="00341A89" w:rsidP="00B20598">
      <w:pPr>
        <w:spacing w:after="0" w:line="240" w:lineRule="auto"/>
        <w:ind w:firstLine="567"/>
        <w:jc w:val="both"/>
        <w:rPr>
          <w:rFonts w:ascii="Times New Roman" w:hAnsi="Times New Roman"/>
          <w:sz w:val="28"/>
          <w:szCs w:val="28"/>
        </w:rPr>
      </w:pPr>
      <w:r w:rsidRPr="00341A89">
        <w:rPr>
          <w:rFonts w:ascii="Times New Roman" w:hAnsi="Times New Roman"/>
          <w:i/>
          <w:sz w:val="28"/>
          <w:szCs w:val="28"/>
        </w:rPr>
        <w:t>Мультимедиа материалы:</w:t>
      </w:r>
      <w:r w:rsidR="00B4784C">
        <w:rPr>
          <w:rFonts w:ascii="Times New Roman" w:hAnsi="Times New Roman"/>
          <w:i/>
          <w:sz w:val="28"/>
          <w:szCs w:val="28"/>
        </w:rPr>
        <w:t xml:space="preserve"> </w:t>
      </w:r>
      <w:r w:rsidRPr="00341A89">
        <w:rPr>
          <w:rFonts w:ascii="Times New Roman" w:hAnsi="Times New Roman"/>
          <w:sz w:val="28"/>
          <w:szCs w:val="28"/>
        </w:rPr>
        <w:t>мультфильмы, сказки, презентации (транспорт, правила безопасности для школьников, правила гигиены)</w:t>
      </w:r>
    </w:p>
    <w:p w14:paraId="120DDCDC" w14:textId="36CC40ED" w:rsidR="00341A89" w:rsidRPr="00341A89" w:rsidRDefault="00341A89" w:rsidP="00B20598">
      <w:pPr>
        <w:spacing w:after="0" w:line="240" w:lineRule="auto"/>
        <w:ind w:firstLine="567"/>
        <w:jc w:val="both"/>
        <w:rPr>
          <w:rFonts w:ascii="Times New Roman" w:hAnsi="Times New Roman"/>
          <w:sz w:val="28"/>
          <w:szCs w:val="28"/>
        </w:rPr>
      </w:pPr>
      <w:r w:rsidRPr="00341A89">
        <w:rPr>
          <w:rFonts w:ascii="Times New Roman" w:hAnsi="Times New Roman"/>
          <w:i/>
          <w:sz w:val="28"/>
          <w:szCs w:val="28"/>
        </w:rPr>
        <w:t xml:space="preserve">Дидактические игры: </w:t>
      </w:r>
      <w:r w:rsidRPr="00341A89">
        <w:rPr>
          <w:rFonts w:ascii="Times New Roman" w:hAnsi="Times New Roman"/>
          <w:sz w:val="28"/>
          <w:szCs w:val="28"/>
        </w:rPr>
        <w:t xml:space="preserve">детское лото, пазлы, набор больница (магазин, столовая), собираем </w:t>
      </w:r>
      <w:r w:rsidR="00B4784C" w:rsidRPr="00341A89">
        <w:rPr>
          <w:rFonts w:ascii="Times New Roman" w:hAnsi="Times New Roman"/>
          <w:sz w:val="28"/>
          <w:szCs w:val="28"/>
        </w:rPr>
        <w:t>урожай (</w:t>
      </w:r>
      <w:r w:rsidRPr="00341A89">
        <w:rPr>
          <w:rFonts w:ascii="Times New Roman" w:hAnsi="Times New Roman"/>
          <w:sz w:val="28"/>
          <w:szCs w:val="28"/>
        </w:rPr>
        <w:t>фрукты, овощи), лото «Профессии», настольные игры «Снежная королева», «Маша и медведь»</w:t>
      </w:r>
    </w:p>
    <w:p w14:paraId="38DE9BD2" w14:textId="77777777" w:rsidR="00341A89" w:rsidRPr="0042601B" w:rsidRDefault="00341A89" w:rsidP="00B20598">
      <w:pPr>
        <w:overflowPunct w:val="0"/>
        <w:spacing w:after="0" w:line="240" w:lineRule="auto"/>
        <w:ind w:left="-426" w:firstLine="567"/>
        <w:jc w:val="both"/>
        <w:rPr>
          <w:rFonts w:ascii="Times New Roman" w:hAnsi="Times New Roman"/>
          <w:b/>
          <w:sz w:val="24"/>
          <w:szCs w:val="24"/>
        </w:rPr>
      </w:pPr>
    </w:p>
    <w:bookmarkEnd w:id="46"/>
    <w:p w14:paraId="4F0C8E19" w14:textId="77777777" w:rsidR="00341A89" w:rsidRPr="00341A89" w:rsidRDefault="00341A89" w:rsidP="00B20598">
      <w:pPr>
        <w:spacing w:after="0" w:line="240" w:lineRule="auto"/>
        <w:ind w:firstLine="709"/>
        <w:jc w:val="center"/>
        <w:rPr>
          <w:rFonts w:ascii="Times New Roman" w:hAnsi="Times New Roman"/>
          <w:b/>
          <w:sz w:val="28"/>
          <w:szCs w:val="28"/>
        </w:rPr>
      </w:pPr>
      <w:r w:rsidRPr="00341A89">
        <w:rPr>
          <w:rFonts w:ascii="Times New Roman" w:hAnsi="Times New Roman"/>
          <w:b/>
          <w:sz w:val="28"/>
          <w:szCs w:val="28"/>
        </w:rPr>
        <w:t>Общекультурное направление программы внеурочной деятельности</w:t>
      </w:r>
    </w:p>
    <w:p w14:paraId="2FB42183" w14:textId="77777777" w:rsidR="00341A89" w:rsidRPr="00341A89" w:rsidRDefault="00341A89" w:rsidP="00B20598">
      <w:pPr>
        <w:spacing w:after="0" w:line="240" w:lineRule="auto"/>
        <w:jc w:val="center"/>
        <w:rPr>
          <w:rFonts w:ascii="Times New Roman" w:hAnsi="Times New Roman"/>
          <w:b/>
          <w:sz w:val="28"/>
          <w:szCs w:val="28"/>
        </w:rPr>
      </w:pPr>
      <w:r w:rsidRPr="00341A89">
        <w:rPr>
          <w:rFonts w:ascii="Times New Roman" w:hAnsi="Times New Roman"/>
          <w:b/>
          <w:sz w:val="28"/>
          <w:szCs w:val="28"/>
        </w:rPr>
        <w:t xml:space="preserve">1 класс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3"/>
        <w:gridCol w:w="2498"/>
        <w:gridCol w:w="2884"/>
        <w:gridCol w:w="2135"/>
      </w:tblGrid>
      <w:tr w:rsidR="00341A89" w:rsidRPr="00341A89" w14:paraId="1BA501A6" w14:textId="77777777" w:rsidTr="00B4784C">
        <w:tc>
          <w:tcPr>
            <w:tcW w:w="2235" w:type="dxa"/>
            <w:tcBorders>
              <w:top w:val="single" w:sz="4" w:space="0" w:color="auto"/>
              <w:left w:val="single" w:sz="4" w:space="0" w:color="auto"/>
              <w:bottom w:val="single" w:sz="4" w:space="0" w:color="auto"/>
              <w:right w:val="single" w:sz="4" w:space="0" w:color="auto"/>
            </w:tcBorders>
            <w:shd w:val="clear" w:color="auto" w:fill="auto"/>
            <w:hideMark/>
          </w:tcPr>
          <w:p w14:paraId="2C765C8F" w14:textId="77777777" w:rsidR="00341A89" w:rsidRPr="00341A89" w:rsidRDefault="00341A89" w:rsidP="00341A89">
            <w:pPr>
              <w:spacing w:after="0" w:line="240" w:lineRule="auto"/>
              <w:jc w:val="center"/>
              <w:rPr>
                <w:rFonts w:ascii="Times New Roman" w:hAnsi="Times New Roman"/>
                <w:b/>
                <w:i/>
                <w:sz w:val="24"/>
                <w:szCs w:val="24"/>
              </w:rPr>
            </w:pPr>
            <w:r w:rsidRPr="00341A89">
              <w:rPr>
                <w:rFonts w:ascii="Times New Roman" w:hAnsi="Times New Roman"/>
                <w:b/>
                <w:i/>
                <w:sz w:val="24"/>
                <w:szCs w:val="24"/>
              </w:rPr>
              <w:t xml:space="preserve">Личная </w:t>
            </w:r>
          </w:p>
          <w:p w14:paraId="53C995BE" w14:textId="77777777" w:rsidR="00341A89" w:rsidRPr="00341A89" w:rsidRDefault="00341A89" w:rsidP="00341A89">
            <w:pPr>
              <w:spacing w:after="0" w:line="240" w:lineRule="auto"/>
              <w:jc w:val="center"/>
              <w:rPr>
                <w:rFonts w:ascii="Times New Roman" w:hAnsi="Times New Roman"/>
                <w:b/>
                <w:i/>
                <w:sz w:val="24"/>
                <w:szCs w:val="24"/>
              </w:rPr>
            </w:pPr>
            <w:r w:rsidRPr="00341A89">
              <w:rPr>
                <w:rFonts w:ascii="Times New Roman" w:hAnsi="Times New Roman"/>
                <w:b/>
                <w:i/>
                <w:sz w:val="24"/>
                <w:szCs w:val="24"/>
              </w:rPr>
              <w:t>гигиена</w:t>
            </w:r>
          </w:p>
        </w:tc>
        <w:tc>
          <w:tcPr>
            <w:tcW w:w="2499" w:type="dxa"/>
            <w:tcBorders>
              <w:top w:val="single" w:sz="4" w:space="0" w:color="auto"/>
              <w:left w:val="single" w:sz="4" w:space="0" w:color="auto"/>
              <w:bottom w:val="single" w:sz="4" w:space="0" w:color="auto"/>
              <w:right w:val="single" w:sz="4" w:space="0" w:color="auto"/>
            </w:tcBorders>
            <w:shd w:val="clear" w:color="auto" w:fill="auto"/>
            <w:hideMark/>
          </w:tcPr>
          <w:p w14:paraId="778271E9" w14:textId="77777777" w:rsidR="00341A89" w:rsidRPr="00341A89" w:rsidRDefault="00341A89" w:rsidP="00341A89">
            <w:pPr>
              <w:spacing w:after="0" w:line="240" w:lineRule="auto"/>
              <w:jc w:val="center"/>
              <w:rPr>
                <w:rFonts w:ascii="Times New Roman" w:hAnsi="Times New Roman"/>
                <w:b/>
                <w:i/>
                <w:sz w:val="24"/>
                <w:szCs w:val="24"/>
              </w:rPr>
            </w:pPr>
            <w:r w:rsidRPr="00341A89">
              <w:rPr>
                <w:rFonts w:ascii="Times New Roman" w:hAnsi="Times New Roman"/>
                <w:b/>
                <w:i/>
                <w:sz w:val="24"/>
                <w:szCs w:val="24"/>
              </w:rPr>
              <w:t>Коммуникативная компетентность</w:t>
            </w:r>
          </w:p>
        </w:tc>
        <w:tc>
          <w:tcPr>
            <w:tcW w:w="2887" w:type="dxa"/>
            <w:tcBorders>
              <w:top w:val="single" w:sz="4" w:space="0" w:color="auto"/>
              <w:left w:val="single" w:sz="4" w:space="0" w:color="auto"/>
              <w:bottom w:val="single" w:sz="4" w:space="0" w:color="auto"/>
              <w:right w:val="single" w:sz="4" w:space="0" w:color="auto"/>
            </w:tcBorders>
            <w:shd w:val="clear" w:color="auto" w:fill="auto"/>
            <w:hideMark/>
          </w:tcPr>
          <w:p w14:paraId="6258FA51" w14:textId="77777777" w:rsidR="00341A89" w:rsidRPr="00341A89" w:rsidRDefault="00341A89" w:rsidP="00341A89">
            <w:pPr>
              <w:spacing w:after="0" w:line="240" w:lineRule="auto"/>
              <w:jc w:val="center"/>
              <w:rPr>
                <w:rFonts w:ascii="Times New Roman" w:hAnsi="Times New Roman"/>
                <w:b/>
                <w:i/>
                <w:sz w:val="24"/>
                <w:szCs w:val="24"/>
              </w:rPr>
            </w:pPr>
            <w:r w:rsidRPr="00341A89">
              <w:rPr>
                <w:rFonts w:ascii="Times New Roman" w:hAnsi="Times New Roman"/>
                <w:b/>
                <w:i/>
                <w:sz w:val="24"/>
                <w:szCs w:val="24"/>
              </w:rPr>
              <w:t>Социально-этическая компетентность</w:t>
            </w:r>
          </w:p>
        </w:tc>
        <w:tc>
          <w:tcPr>
            <w:tcW w:w="2129" w:type="dxa"/>
            <w:tcBorders>
              <w:top w:val="single" w:sz="4" w:space="0" w:color="auto"/>
              <w:left w:val="single" w:sz="4" w:space="0" w:color="auto"/>
              <w:bottom w:val="single" w:sz="4" w:space="0" w:color="auto"/>
              <w:right w:val="single" w:sz="4" w:space="0" w:color="auto"/>
            </w:tcBorders>
            <w:shd w:val="clear" w:color="auto" w:fill="auto"/>
            <w:hideMark/>
          </w:tcPr>
          <w:p w14:paraId="0A87ED3D" w14:textId="77777777" w:rsidR="00341A89" w:rsidRPr="00341A89" w:rsidRDefault="00341A89" w:rsidP="00341A89">
            <w:pPr>
              <w:spacing w:after="0" w:line="240" w:lineRule="auto"/>
              <w:jc w:val="center"/>
              <w:rPr>
                <w:rFonts w:ascii="Times New Roman" w:hAnsi="Times New Roman"/>
                <w:b/>
                <w:i/>
                <w:sz w:val="24"/>
                <w:szCs w:val="24"/>
              </w:rPr>
            </w:pPr>
            <w:r w:rsidRPr="00341A89">
              <w:rPr>
                <w:rFonts w:ascii="Times New Roman" w:hAnsi="Times New Roman"/>
                <w:b/>
                <w:i/>
                <w:sz w:val="24"/>
                <w:szCs w:val="24"/>
              </w:rPr>
              <w:t>Социокультурная идентичность</w:t>
            </w:r>
          </w:p>
        </w:tc>
      </w:tr>
      <w:tr w:rsidR="00341A89" w:rsidRPr="00341A89" w14:paraId="0ECD4FDF" w14:textId="77777777" w:rsidTr="00B4784C">
        <w:tc>
          <w:tcPr>
            <w:tcW w:w="2235" w:type="dxa"/>
            <w:tcBorders>
              <w:top w:val="single" w:sz="4" w:space="0" w:color="auto"/>
              <w:left w:val="single" w:sz="4" w:space="0" w:color="auto"/>
              <w:bottom w:val="single" w:sz="4" w:space="0" w:color="auto"/>
              <w:right w:val="single" w:sz="4" w:space="0" w:color="auto"/>
            </w:tcBorders>
            <w:shd w:val="clear" w:color="auto" w:fill="auto"/>
            <w:hideMark/>
          </w:tcPr>
          <w:p w14:paraId="243CF188" w14:textId="77777777" w:rsidR="00341A89" w:rsidRPr="00341A89" w:rsidRDefault="00341A89" w:rsidP="00341A89">
            <w:pPr>
              <w:widowControl w:val="0"/>
              <w:autoSpaceDE w:val="0"/>
              <w:autoSpaceDN w:val="0"/>
              <w:adjustRightInd w:val="0"/>
              <w:spacing w:after="0" w:line="240" w:lineRule="auto"/>
              <w:rPr>
                <w:rFonts w:ascii="Times New Roman" w:hAnsi="Times New Roman"/>
                <w:sz w:val="24"/>
                <w:szCs w:val="24"/>
              </w:rPr>
            </w:pPr>
            <w:r w:rsidRPr="00341A89">
              <w:rPr>
                <w:rFonts w:ascii="Times New Roman" w:hAnsi="Times New Roman"/>
                <w:sz w:val="24"/>
                <w:szCs w:val="24"/>
              </w:rPr>
              <w:t>1. Друзья вода и мыло.</w:t>
            </w:r>
          </w:p>
          <w:p w14:paraId="510AB909" w14:textId="77777777" w:rsidR="00341A89" w:rsidRPr="00341A89" w:rsidRDefault="00341A89" w:rsidP="00341A89">
            <w:pPr>
              <w:widowControl w:val="0"/>
              <w:autoSpaceDE w:val="0"/>
              <w:autoSpaceDN w:val="0"/>
              <w:adjustRightInd w:val="0"/>
              <w:spacing w:after="0" w:line="240" w:lineRule="auto"/>
              <w:rPr>
                <w:rFonts w:ascii="Times New Roman" w:hAnsi="Times New Roman"/>
                <w:sz w:val="24"/>
                <w:szCs w:val="24"/>
              </w:rPr>
            </w:pPr>
            <w:r w:rsidRPr="00341A89">
              <w:rPr>
                <w:rFonts w:ascii="Times New Roman" w:hAnsi="Times New Roman"/>
                <w:sz w:val="24"/>
                <w:szCs w:val="24"/>
              </w:rPr>
              <w:t>2.Содержим руки и ноги в чистоте.</w:t>
            </w:r>
          </w:p>
          <w:p w14:paraId="236964D0" w14:textId="77777777" w:rsidR="00341A89" w:rsidRPr="00341A89" w:rsidRDefault="00341A89" w:rsidP="00341A89">
            <w:pPr>
              <w:widowControl w:val="0"/>
              <w:autoSpaceDE w:val="0"/>
              <w:autoSpaceDN w:val="0"/>
              <w:adjustRightInd w:val="0"/>
              <w:spacing w:after="0" w:line="240" w:lineRule="auto"/>
              <w:rPr>
                <w:rFonts w:ascii="Times New Roman" w:hAnsi="Times New Roman"/>
                <w:sz w:val="24"/>
                <w:szCs w:val="24"/>
              </w:rPr>
            </w:pPr>
            <w:r w:rsidRPr="00341A89">
              <w:rPr>
                <w:rFonts w:ascii="Times New Roman" w:hAnsi="Times New Roman"/>
                <w:sz w:val="24"/>
                <w:szCs w:val="24"/>
              </w:rPr>
              <w:t>3.Забота о коже.</w:t>
            </w:r>
          </w:p>
          <w:p w14:paraId="1D4D5189" w14:textId="77777777" w:rsidR="00341A89" w:rsidRPr="00341A89" w:rsidRDefault="00341A89" w:rsidP="00341A89">
            <w:pPr>
              <w:widowControl w:val="0"/>
              <w:autoSpaceDE w:val="0"/>
              <w:autoSpaceDN w:val="0"/>
              <w:adjustRightInd w:val="0"/>
              <w:spacing w:after="0" w:line="240" w:lineRule="auto"/>
              <w:rPr>
                <w:rFonts w:ascii="Times New Roman" w:hAnsi="Times New Roman"/>
                <w:sz w:val="24"/>
                <w:szCs w:val="24"/>
              </w:rPr>
            </w:pPr>
            <w:r w:rsidRPr="00341A89">
              <w:rPr>
                <w:rFonts w:ascii="Times New Roman" w:hAnsi="Times New Roman"/>
                <w:sz w:val="24"/>
                <w:szCs w:val="24"/>
              </w:rPr>
              <w:t>4.Как правильно чистить зубы.</w:t>
            </w:r>
          </w:p>
          <w:p w14:paraId="3A3DC3AB" w14:textId="77777777" w:rsidR="00341A89" w:rsidRPr="00341A89" w:rsidRDefault="00341A89" w:rsidP="00341A89">
            <w:pPr>
              <w:spacing w:after="0" w:line="240" w:lineRule="auto"/>
              <w:rPr>
                <w:rFonts w:ascii="Times New Roman" w:hAnsi="Times New Roman"/>
                <w:b/>
                <w:sz w:val="24"/>
                <w:szCs w:val="24"/>
              </w:rPr>
            </w:pPr>
            <w:r w:rsidRPr="00341A89">
              <w:rPr>
                <w:rFonts w:ascii="Times New Roman" w:hAnsi="Times New Roman"/>
                <w:sz w:val="24"/>
                <w:szCs w:val="24"/>
              </w:rPr>
              <w:t>5.Уход за носом.</w:t>
            </w:r>
          </w:p>
        </w:tc>
        <w:tc>
          <w:tcPr>
            <w:tcW w:w="2499" w:type="dxa"/>
            <w:tcBorders>
              <w:top w:val="single" w:sz="4" w:space="0" w:color="auto"/>
              <w:left w:val="single" w:sz="4" w:space="0" w:color="auto"/>
              <w:bottom w:val="single" w:sz="4" w:space="0" w:color="auto"/>
              <w:right w:val="single" w:sz="4" w:space="0" w:color="auto"/>
            </w:tcBorders>
            <w:shd w:val="clear" w:color="auto" w:fill="auto"/>
            <w:hideMark/>
          </w:tcPr>
          <w:p w14:paraId="6E885B39" w14:textId="77777777" w:rsidR="00341A89" w:rsidRPr="00341A89" w:rsidRDefault="00341A89" w:rsidP="00341A89">
            <w:pPr>
              <w:pStyle w:val="a8"/>
              <w:spacing w:after="0" w:line="240" w:lineRule="auto"/>
              <w:ind w:left="0"/>
              <w:rPr>
                <w:rFonts w:ascii="Times New Roman" w:hAnsi="Times New Roman"/>
                <w:sz w:val="24"/>
                <w:szCs w:val="24"/>
              </w:rPr>
            </w:pPr>
            <w:r w:rsidRPr="00341A89">
              <w:rPr>
                <w:rFonts w:ascii="Times New Roman" w:hAnsi="Times New Roman"/>
                <w:sz w:val="24"/>
                <w:szCs w:val="24"/>
              </w:rPr>
              <w:t>1. Просьба о помощи: одевание, раздевание.</w:t>
            </w:r>
          </w:p>
          <w:p w14:paraId="00208D53" w14:textId="77777777" w:rsidR="00341A89" w:rsidRPr="00341A89" w:rsidRDefault="00341A89" w:rsidP="00341A89">
            <w:pPr>
              <w:pStyle w:val="a8"/>
              <w:spacing w:after="0" w:line="240" w:lineRule="auto"/>
              <w:ind w:left="0"/>
              <w:rPr>
                <w:rFonts w:ascii="Times New Roman" w:hAnsi="Times New Roman"/>
                <w:sz w:val="24"/>
                <w:szCs w:val="24"/>
              </w:rPr>
            </w:pPr>
            <w:r w:rsidRPr="00341A89">
              <w:rPr>
                <w:rFonts w:ascii="Times New Roman" w:hAnsi="Times New Roman"/>
                <w:sz w:val="24"/>
                <w:szCs w:val="24"/>
              </w:rPr>
              <w:t>2. На приеме у врача.</w:t>
            </w:r>
          </w:p>
          <w:p w14:paraId="7BDA671D" w14:textId="77777777" w:rsidR="00341A89" w:rsidRPr="00341A89" w:rsidRDefault="00341A89" w:rsidP="00341A89">
            <w:pPr>
              <w:pStyle w:val="a8"/>
              <w:spacing w:after="0" w:line="240" w:lineRule="auto"/>
              <w:ind w:left="0"/>
              <w:rPr>
                <w:rFonts w:ascii="Times New Roman" w:hAnsi="Times New Roman"/>
                <w:sz w:val="24"/>
                <w:szCs w:val="24"/>
              </w:rPr>
            </w:pPr>
            <w:r w:rsidRPr="00341A89">
              <w:rPr>
                <w:rFonts w:ascii="Times New Roman" w:hAnsi="Times New Roman"/>
                <w:sz w:val="24"/>
                <w:szCs w:val="24"/>
              </w:rPr>
              <w:t>3. Вежливые жесты.</w:t>
            </w:r>
          </w:p>
          <w:p w14:paraId="04B2CC0F" w14:textId="77777777" w:rsidR="00341A89" w:rsidRPr="00341A89" w:rsidRDefault="00341A89" w:rsidP="00341A89">
            <w:pPr>
              <w:pStyle w:val="a8"/>
              <w:spacing w:after="0" w:line="240" w:lineRule="auto"/>
              <w:ind w:left="0"/>
              <w:rPr>
                <w:rFonts w:ascii="Times New Roman" w:hAnsi="Times New Roman"/>
                <w:sz w:val="24"/>
                <w:szCs w:val="24"/>
              </w:rPr>
            </w:pPr>
            <w:r w:rsidRPr="00341A89">
              <w:rPr>
                <w:rFonts w:ascii="Times New Roman" w:hAnsi="Times New Roman"/>
                <w:sz w:val="24"/>
                <w:szCs w:val="24"/>
              </w:rPr>
              <w:t>4. Жесты благодарности.</w:t>
            </w:r>
          </w:p>
          <w:p w14:paraId="5A4B1B5D" w14:textId="77777777" w:rsidR="00341A89" w:rsidRPr="00341A89" w:rsidRDefault="00341A89" w:rsidP="00341A89">
            <w:pPr>
              <w:spacing w:after="0" w:line="240" w:lineRule="auto"/>
              <w:rPr>
                <w:rFonts w:ascii="Times New Roman" w:hAnsi="Times New Roman"/>
                <w:b/>
                <w:sz w:val="24"/>
                <w:szCs w:val="24"/>
              </w:rPr>
            </w:pPr>
            <w:r w:rsidRPr="00341A89">
              <w:rPr>
                <w:rFonts w:ascii="Times New Roman" w:hAnsi="Times New Roman"/>
                <w:sz w:val="24"/>
                <w:szCs w:val="24"/>
              </w:rPr>
              <w:t>5. Просьба о помощи: боль.</w:t>
            </w:r>
          </w:p>
        </w:tc>
        <w:tc>
          <w:tcPr>
            <w:tcW w:w="2887" w:type="dxa"/>
            <w:tcBorders>
              <w:top w:val="single" w:sz="4" w:space="0" w:color="auto"/>
              <w:left w:val="single" w:sz="4" w:space="0" w:color="auto"/>
              <w:bottom w:val="single" w:sz="4" w:space="0" w:color="auto"/>
              <w:right w:val="single" w:sz="4" w:space="0" w:color="auto"/>
            </w:tcBorders>
            <w:shd w:val="clear" w:color="auto" w:fill="auto"/>
            <w:hideMark/>
          </w:tcPr>
          <w:p w14:paraId="0E65964E" w14:textId="77777777" w:rsidR="00341A89" w:rsidRPr="00341A89" w:rsidRDefault="00341A89" w:rsidP="00341A89">
            <w:pPr>
              <w:pStyle w:val="a8"/>
              <w:spacing w:after="0" w:line="240" w:lineRule="auto"/>
              <w:ind w:left="0"/>
              <w:rPr>
                <w:rFonts w:ascii="Times New Roman" w:hAnsi="Times New Roman"/>
                <w:sz w:val="24"/>
                <w:szCs w:val="24"/>
              </w:rPr>
            </w:pPr>
            <w:r w:rsidRPr="00341A89">
              <w:rPr>
                <w:rFonts w:ascii="Times New Roman" w:hAnsi="Times New Roman"/>
                <w:sz w:val="24"/>
                <w:szCs w:val="24"/>
              </w:rPr>
              <w:t>1. Правила поведения во время прогулки.</w:t>
            </w:r>
          </w:p>
          <w:p w14:paraId="6A43E7CE" w14:textId="77777777" w:rsidR="00341A89" w:rsidRPr="00341A89" w:rsidRDefault="00341A89" w:rsidP="00341A89">
            <w:pPr>
              <w:pStyle w:val="a8"/>
              <w:spacing w:after="0" w:line="240" w:lineRule="auto"/>
              <w:ind w:left="0"/>
              <w:rPr>
                <w:rFonts w:ascii="Times New Roman" w:hAnsi="Times New Roman"/>
                <w:sz w:val="24"/>
                <w:szCs w:val="24"/>
              </w:rPr>
            </w:pPr>
            <w:r w:rsidRPr="00341A89">
              <w:rPr>
                <w:rFonts w:ascii="Times New Roman" w:hAnsi="Times New Roman"/>
                <w:sz w:val="24"/>
                <w:szCs w:val="24"/>
              </w:rPr>
              <w:t>2. Правила поведения в столовой.</w:t>
            </w:r>
          </w:p>
          <w:p w14:paraId="4A20AFE3" w14:textId="77777777" w:rsidR="00341A89" w:rsidRPr="00341A89" w:rsidRDefault="00341A89" w:rsidP="00341A89">
            <w:pPr>
              <w:pStyle w:val="a8"/>
              <w:spacing w:after="0" w:line="240" w:lineRule="auto"/>
              <w:ind w:left="0"/>
              <w:rPr>
                <w:rFonts w:ascii="Times New Roman" w:hAnsi="Times New Roman"/>
                <w:sz w:val="24"/>
                <w:szCs w:val="24"/>
              </w:rPr>
            </w:pPr>
            <w:r w:rsidRPr="00341A89">
              <w:rPr>
                <w:rFonts w:ascii="Times New Roman" w:hAnsi="Times New Roman"/>
                <w:sz w:val="24"/>
                <w:szCs w:val="24"/>
              </w:rPr>
              <w:t>3. Правила при посещении туалета.</w:t>
            </w:r>
          </w:p>
          <w:p w14:paraId="63088070" w14:textId="77777777" w:rsidR="00341A89" w:rsidRPr="00341A89" w:rsidRDefault="00341A89" w:rsidP="00341A89">
            <w:pPr>
              <w:pStyle w:val="a8"/>
              <w:spacing w:after="0" w:line="240" w:lineRule="auto"/>
              <w:ind w:left="0"/>
              <w:rPr>
                <w:rFonts w:ascii="Times New Roman" w:hAnsi="Times New Roman"/>
                <w:sz w:val="24"/>
                <w:szCs w:val="24"/>
              </w:rPr>
            </w:pPr>
            <w:r w:rsidRPr="00341A89">
              <w:rPr>
                <w:rFonts w:ascii="Times New Roman" w:hAnsi="Times New Roman"/>
                <w:sz w:val="24"/>
                <w:szCs w:val="24"/>
              </w:rPr>
              <w:t>4. Правила поведения на детской площадке.</w:t>
            </w:r>
          </w:p>
          <w:p w14:paraId="583434E2" w14:textId="77777777" w:rsidR="00341A89" w:rsidRPr="00341A89" w:rsidRDefault="00341A89" w:rsidP="00341A89">
            <w:pPr>
              <w:pStyle w:val="a8"/>
              <w:spacing w:after="0" w:line="240" w:lineRule="auto"/>
              <w:ind w:left="0"/>
              <w:rPr>
                <w:rFonts w:ascii="Times New Roman" w:hAnsi="Times New Roman"/>
                <w:sz w:val="24"/>
                <w:szCs w:val="24"/>
              </w:rPr>
            </w:pPr>
            <w:r w:rsidRPr="00341A89">
              <w:rPr>
                <w:rFonts w:ascii="Times New Roman" w:hAnsi="Times New Roman"/>
                <w:sz w:val="24"/>
                <w:szCs w:val="24"/>
              </w:rPr>
              <w:t>5. Правила поведения в коридоре.</w:t>
            </w:r>
          </w:p>
          <w:p w14:paraId="65DDA707" w14:textId="77777777" w:rsidR="00341A89" w:rsidRPr="00341A89" w:rsidRDefault="00341A89" w:rsidP="00341A89">
            <w:pPr>
              <w:spacing w:after="0" w:line="240" w:lineRule="auto"/>
              <w:rPr>
                <w:rFonts w:ascii="Times New Roman" w:hAnsi="Times New Roman"/>
                <w:b/>
                <w:sz w:val="24"/>
                <w:szCs w:val="24"/>
              </w:rPr>
            </w:pPr>
            <w:r w:rsidRPr="00341A89">
              <w:rPr>
                <w:rFonts w:ascii="Times New Roman" w:hAnsi="Times New Roman"/>
                <w:sz w:val="24"/>
                <w:szCs w:val="24"/>
              </w:rPr>
              <w:t>6. Правила поведения в раздевалке.</w:t>
            </w:r>
          </w:p>
        </w:tc>
        <w:tc>
          <w:tcPr>
            <w:tcW w:w="2129" w:type="dxa"/>
            <w:tcBorders>
              <w:top w:val="single" w:sz="4" w:space="0" w:color="auto"/>
              <w:left w:val="single" w:sz="4" w:space="0" w:color="auto"/>
              <w:bottom w:val="single" w:sz="4" w:space="0" w:color="auto"/>
              <w:right w:val="single" w:sz="4" w:space="0" w:color="auto"/>
            </w:tcBorders>
            <w:shd w:val="clear" w:color="auto" w:fill="auto"/>
            <w:hideMark/>
          </w:tcPr>
          <w:p w14:paraId="035DAB16" w14:textId="77777777" w:rsidR="00341A89" w:rsidRPr="00341A89" w:rsidRDefault="00341A89" w:rsidP="00341A89">
            <w:pPr>
              <w:pStyle w:val="a8"/>
              <w:spacing w:after="0" w:line="240" w:lineRule="auto"/>
              <w:ind w:left="0"/>
              <w:rPr>
                <w:rFonts w:ascii="Times New Roman" w:hAnsi="Times New Roman"/>
                <w:sz w:val="24"/>
                <w:szCs w:val="24"/>
                <w:u w:val="single"/>
              </w:rPr>
            </w:pPr>
            <w:r w:rsidRPr="00341A89">
              <w:rPr>
                <w:rFonts w:ascii="Times New Roman" w:hAnsi="Times New Roman"/>
                <w:sz w:val="24"/>
                <w:szCs w:val="24"/>
              </w:rPr>
              <w:t>1. Я и учитель музыки.</w:t>
            </w:r>
          </w:p>
          <w:p w14:paraId="3B7921EA" w14:textId="77777777" w:rsidR="00341A89" w:rsidRPr="00341A89" w:rsidRDefault="00341A89" w:rsidP="00341A89">
            <w:pPr>
              <w:pStyle w:val="a8"/>
              <w:spacing w:after="0" w:line="240" w:lineRule="auto"/>
              <w:ind w:left="0"/>
              <w:rPr>
                <w:rFonts w:ascii="Times New Roman" w:hAnsi="Times New Roman"/>
                <w:sz w:val="24"/>
                <w:szCs w:val="24"/>
                <w:u w:val="single"/>
              </w:rPr>
            </w:pPr>
            <w:r w:rsidRPr="00341A89">
              <w:rPr>
                <w:rFonts w:ascii="Times New Roman" w:hAnsi="Times New Roman"/>
                <w:sz w:val="24"/>
                <w:szCs w:val="24"/>
              </w:rPr>
              <w:t>2. Я за партой.</w:t>
            </w:r>
          </w:p>
          <w:p w14:paraId="3116ED51" w14:textId="77777777" w:rsidR="00341A89" w:rsidRPr="00341A89" w:rsidRDefault="00341A89" w:rsidP="00341A89">
            <w:pPr>
              <w:spacing w:after="0" w:line="240" w:lineRule="auto"/>
              <w:rPr>
                <w:rFonts w:ascii="Times New Roman" w:hAnsi="Times New Roman"/>
                <w:sz w:val="24"/>
                <w:szCs w:val="24"/>
                <w:u w:val="single"/>
              </w:rPr>
            </w:pPr>
            <w:r w:rsidRPr="00341A89">
              <w:rPr>
                <w:rFonts w:ascii="Times New Roman" w:hAnsi="Times New Roman"/>
                <w:sz w:val="24"/>
                <w:szCs w:val="24"/>
              </w:rPr>
              <w:t>3. Я и моя бабушка.</w:t>
            </w:r>
          </w:p>
          <w:p w14:paraId="579B1810" w14:textId="77777777" w:rsidR="00341A89" w:rsidRPr="00341A89" w:rsidRDefault="00341A89" w:rsidP="00341A89">
            <w:pPr>
              <w:pStyle w:val="a8"/>
              <w:spacing w:after="0" w:line="240" w:lineRule="auto"/>
              <w:ind w:left="0"/>
              <w:rPr>
                <w:rFonts w:ascii="Times New Roman" w:hAnsi="Times New Roman"/>
                <w:sz w:val="24"/>
                <w:szCs w:val="24"/>
                <w:u w:val="single"/>
              </w:rPr>
            </w:pPr>
            <w:r w:rsidRPr="00341A89">
              <w:rPr>
                <w:rFonts w:ascii="Times New Roman" w:hAnsi="Times New Roman"/>
                <w:sz w:val="24"/>
                <w:szCs w:val="24"/>
              </w:rPr>
              <w:t>4. Я и мой дедушка.</w:t>
            </w:r>
          </w:p>
          <w:p w14:paraId="73F6FD45" w14:textId="77777777" w:rsidR="00341A89" w:rsidRPr="00341A89" w:rsidRDefault="00341A89" w:rsidP="00341A89">
            <w:pPr>
              <w:pStyle w:val="a8"/>
              <w:spacing w:after="0" w:line="240" w:lineRule="auto"/>
              <w:ind w:left="0"/>
              <w:rPr>
                <w:rFonts w:ascii="Times New Roman" w:hAnsi="Times New Roman"/>
                <w:sz w:val="24"/>
                <w:szCs w:val="24"/>
                <w:u w:val="single"/>
              </w:rPr>
            </w:pPr>
            <w:r w:rsidRPr="00341A89">
              <w:rPr>
                <w:rFonts w:ascii="Times New Roman" w:hAnsi="Times New Roman"/>
                <w:sz w:val="24"/>
                <w:szCs w:val="24"/>
              </w:rPr>
              <w:t>5. Я у доски.</w:t>
            </w:r>
          </w:p>
          <w:p w14:paraId="655F29A3" w14:textId="77777777" w:rsidR="00341A89" w:rsidRPr="00341A89" w:rsidRDefault="00341A89" w:rsidP="00341A89">
            <w:pPr>
              <w:spacing w:after="0" w:line="240" w:lineRule="auto"/>
              <w:rPr>
                <w:rFonts w:ascii="Times New Roman" w:hAnsi="Times New Roman"/>
                <w:b/>
                <w:sz w:val="24"/>
                <w:szCs w:val="24"/>
              </w:rPr>
            </w:pPr>
            <w:r w:rsidRPr="00341A89">
              <w:rPr>
                <w:rFonts w:ascii="Times New Roman" w:hAnsi="Times New Roman"/>
                <w:sz w:val="24"/>
                <w:szCs w:val="24"/>
              </w:rPr>
              <w:t>6. Моя обувь.</w:t>
            </w:r>
          </w:p>
        </w:tc>
      </w:tr>
    </w:tbl>
    <w:p w14:paraId="757DE8F0" w14:textId="77777777" w:rsidR="00341A89" w:rsidRPr="00341A89" w:rsidRDefault="00341A89" w:rsidP="00341A89">
      <w:pPr>
        <w:spacing w:after="0" w:line="240" w:lineRule="auto"/>
        <w:jc w:val="center"/>
        <w:rPr>
          <w:rFonts w:ascii="Times New Roman" w:hAnsi="Times New Roman"/>
          <w:b/>
          <w:sz w:val="24"/>
          <w:szCs w:val="24"/>
        </w:rPr>
      </w:pPr>
      <w:r w:rsidRPr="00341A89">
        <w:rPr>
          <w:rFonts w:ascii="Times New Roman" w:hAnsi="Times New Roman"/>
          <w:b/>
          <w:sz w:val="24"/>
          <w:szCs w:val="24"/>
        </w:rPr>
        <w:t xml:space="preserve">2 класс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2474"/>
        <w:gridCol w:w="2813"/>
        <w:gridCol w:w="2290"/>
      </w:tblGrid>
      <w:tr w:rsidR="00341A89" w:rsidRPr="00341A89" w14:paraId="5794E51C" w14:textId="77777777" w:rsidTr="00847E1B">
        <w:tc>
          <w:tcPr>
            <w:tcW w:w="2233" w:type="dxa"/>
            <w:tcBorders>
              <w:top w:val="single" w:sz="4" w:space="0" w:color="auto"/>
              <w:left w:val="single" w:sz="4" w:space="0" w:color="auto"/>
              <w:bottom w:val="single" w:sz="4" w:space="0" w:color="auto"/>
              <w:right w:val="single" w:sz="4" w:space="0" w:color="auto"/>
            </w:tcBorders>
            <w:shd w:val="clear" w:color="auto" w:fill="auto"/>
            <w:hideMark/>
          </w:tcPr>
          <w:p w14:paraId="7A5E319A" w14:textId="77777777" w:rsidR="00341A89" w:rsidRPr="00341A89" w:rsidRDefault="00341A89" w:rsidP="00341A89">
            <w:pPr>
              <w:spacing w:after="0" w:line="240" w:lineRule="auto"/>
              <w:jc w:val="center"/>
              <w:rPr>
                <w:rFonts w:ascii="Times New Roman" w:hAnsi="Times New Roman"/>
                <w:b/>
                <w:i/>
                <w:sz w:val="24"/>
                <w:szCs w:val="24"/>
              </w:rPr>
            </w:pPr>
            <w:r w:rsidRPr="00341A89">
              <w:rPr>
                <w:rFonts w:ascii="Times New Roman" w:hAnsi="Times New Roman"/>
                <w:b/>
                <w:i/>
                <w:sz w:val="24"/>
                <w:szCs w:val="24"/>
              </w:rPr>
              <w:t xml:space="preserve">Личная </w:t>
            </w:r>
          </w:p>
          <w:p w14:paraId="0AA1C8E0" w14:textId="77777777" w:rsidR="00341A89" w:rsidRPr="00341A89" w:rsidRDefault="00341A89" w:rsidP="00341A89">
            <w:pPr>
              <w:spacing w:after="0" w:line="240" w:lineRule="auto"/>
              <w:jc w:val="center"/>
              <w:rPr>
                <w:rFonts w:ascii="Times New Roman" w:hAnsi="Times New Roman"/>
                <w:b/>
                <w:i/>
                <w:sz w:val="24"/>
                <w:szCs w:val="24"/>
              </w:rPr>
            </w:pPr>
            <w:r w:rsidRPr="00341A89">
              <w:rPr>
                <w:rFonts w:ascii="Times New Roman" w:hAnsi="Times New Roman"/>
                <w:b/>
                <w:i/>
                <w:sz w:val="24"/>
                <w:szCs w:val="24"/>
              </w:rPr>
              <w:t>гигиена</w:t>
            </w:r>
          </w:p>
        </w:tc>
        <w:tc>
          <w:tcPr>
            <w:tcW w:w="2498" w:type="dxa"/>
            <w:tcBorders>
              <w:top w:val="single" w:sz="4" w:space="0" w:color="auto"/>
              <w:left w:val="single" w:sz="4" w:space="0" w:color="auto"/>
              <w:bottom w:val="single" w:sz="4" w:space="0" w:color="auto"/>
              <w:right w:val="single" w:sz="4" w:space="0" w:color="auto"/>
            </w:tcBorders>
            <w:shd w:val="clear" w:color="auto" w:fill="auto"/>
            <w:hideMark/>
          </w:tcPr>
          <w:p w14:paraId="7BA3EA73" w14:textId="77777777" w:rsidR="00341A89" w:rsidRPr="00341A89" w:rsidRDefault="00341A89" w:rsidP="00341A89">
            <w:pPr>
              <w:spacing w:after="0" w:line="240" w:lineRule="auto"/>
              <w:jc w:val="center"/>
              <w:rPr>
                <w:rFonts w:ascii="Times New Roman" w:hAnsi="Times New Roman"/>
                <w:b/>
                <w:i/>
                <w:sz w:val="24"/>
                <w:szCs w:val="24"/>
              </w:rPr>
            </w:pPr>
            <w:r w:rsidRPr="00341A89">
              <w:rPr>
                <w:rFonts w:ascii="Times New Roman" w:hAnsi="Times New Roman"/>
                <w:b/>
                <w:i/>
                <w:sz w:val="24"/>
                <w:szCs w:val="24"/>
              </w:rPr>
              <w:t>Коммуникативная компетентность</w:t>
            </w:r>
          </w:p>
        </w:tc>
        <w:tc>
          <w:tcPr>
            <w:tcW w:w="2884" w:type="dxa"/>
            <w:tcBorders>
              <w:top w:val="single" w:sz="4" w:space="0" w:color="auto"/>
              <w:left w:val="single" w:sz="4" w:space="0" w:color="auto"/>
              <w:bottom w:val="single" w:sz="4" w:space="0" w:color="auto"/>
              <w:right w:val="single" w:sz="4" w:space="0" w:color="auto"/>
            </w:tcBorders>
            <w:shd w:val="clear" w:color="auto" w:fill="auto"/>
            <w:hideMark/>
          </w:tcPr>
          <w:p w14:paraId="5A663D01" w14:textId="77777777" w:rsidR="00341A89" w:rsidRPr="00341A89" w:rsidRDefault="00341A89" w:rsidP="00341A89">
            <w:pPr>
              <w:spacing w:after="0" w:line="240" w:lineRule="auto"/>
              <w:jc w:val="center"/>
              <w:rPr>
                <w:rFonts w:ascii="Times New Roman" w:hAnsi="Times New Roman"/>
                <w:b/>
                <w:i/>
                <w:sz w:val="24"/>
                <w:szCs w:val="24"/>
              </w:rPr>
            </w:pPr>
            <w:r w:rsidRPr="00341A89">
              <w:rPr>
                <w:rFonts w:ascii="Times New Roman" w:hAnsi="Times New Roman"/>
                <w:b/>
                <w:i/>
                <w:sz w:val="24"/>
                <w:szCs w:val="24"/>
              </w:rPr>
              <w:t>Социально-этическая компетентность</w:t>
            </w:r>
          </w:p>
        </w:tc>
        <w:tc>
          <w:tcPr>
            <w:tcW w:w="2132" w:type="dxa"/>
            <w:tcBorders>
              <w:top w:val="single" w:sz="4" w:space="0" w:color="auto"/>
              <w:left w:val="single" w:sz="4" w:space="0" w:color="auto"/>
              <w:bottom w:val="single" w:sz="4" w:space="0" w:color="auto"/>
              <w:right w:val="single" w:sz="4" w:space="0" w:color="auto"/>
            </w:tcBorders>
            <w:shd w:val="clear" w:color="auto" w:fill="auto"/>
            <w:hideMark/>
          </w:tcPr>
          <w:p w14:paraId="1F3F39B0" w14:textId="77777777" w:rsidR="00341A89" w:rsidRPr="00341A89" w:rsidRDefault="00341A89" w:rsidP="00341A89">
            <w:pPr>
              <w:spacing w:after="0" w:line="240" w:lineRule="auto"/>
              <w:jc w:val="center"/>
              <w:rPr>
                <w:rFonts w:ascii="Times New Roman" w:hAnsi="Times New Roman"/>
                <w:b/>
                <w:i/>
                <w:sz w:val="24"/>
                <w:szCs w:val="24"/>
              </w:rPr>
            </w:pPr>
            <w:r w:rsidRPr="00341A89">
              <w:rPr>
                <w:rFonts w:ascii="Times New Roman" w:hAnsi="Times New Roman"/>
                <w:b/>
                <w:i/>
                <w:sz w:val="24"/>
                <w:szCs w:val="24"/>
              </w:rPr>
              <w:t>Социокультурная идентичность</w:t>
            </w:r>
          </w:p>
        </w:tc>
      </w:tr>
      <w:tr w:rsidR="00341A89" w:rsidRPr="00341A89" w14:paraId="5D453B18" w14:textId="77777777" w:rsidTr="00847E1B">
        <w:tc>
          <w:tcPr>
            <w:tcW w:w="2233" w:type="dxa"/>
            <w:tcBorders>
              <w:top w:val="single" w:sz="4" w:space="0" w:color="auto"/>
              <w:left w:val="single" w:sz="4" w:space="0" w:color="auto"/>
              <w:bottom w:val="single" w:sz="4" w:space="0" w:color="auto"/>
              <w:right w:val="single" w:sz="4" w:space="0" w:color="auto"/>
            </w:tcBorders>
            <w:shd w:val="clear" w:color="auto" w:fill="auto"/>
            <w:hideMark/>
          </w:tcPr>
          <w:p w14:paraId="06264AA7" w14:textId="77777777" w:rsidR="00341A89" w:rsidRPr="00341A89" w:rsidRDefault="00341A89" w:rsidP="00341A89">
            <w:pPr>
              <w:widowControl w:val="0"/>
              <w:shd w:val="clear" w:color="auto" w:fill="FFFFFF"/>
              <w:autoSpaceDE w:val="0"/>
              <w:autoSpaceDN w:val="0"/>
              <w:adjustRightInd w:val="0"/>
              <w:spacing w:after="0" w:line="240" w:lineRule="auto"/>
              <w:rPr>
                <w:rFonts w:ascii="Times New Roman" w:hAnsi="Times New Roman"/>
                <w:sz w:val="24"/>
                <w:szCs w:val="24"/>
              </w:rPr>
            </w:pPr>
            <w:r w:rsidRPr="00341A89">
              <w:rPr>
                <w:rFonts w:ascii="Times New Roman" w:hAnsi="Times New Roman"/>
                <w:sz w:val="24"/>
                <w:szCs w:val="24"/>
              </w:rPr>
              <w:t>1.Где скапливается грязь на теле человека.</w:t>
            </w:r>
          </w:p>
          <w:p w14:paraId="060A963A" w14:textId="77777777" w:rsidR="00341A89" w:rsidRPr="00341A89" w:rsidRDefault="00341A89" w:rsidP="00341A89">
            <w:pPr>
              <w:tabs>
                <w:tab w:val="left" w:pos="993"/>
              </w:tabs>
              <w:spacing w:after="0" w:line="240" w:lineRule="auto"/>
              <w:rPr>
                <w:rFonts w:ascii="Times New Roman" w:hAnsi="Times New Roman"/>
                <w:sz w:val="24"/>
                <w:szCs w:val="24"/>
              </w:rPr>
            </w:pPr>
            <w:r w:rsidRPr="00341A89">
              <w:rPr>
                <w:rFonts w:ascii="Times New Roman" w:hAnsi="Times New Roman"/>
                <w:sz w:val="24"/>
                <w:szCs w:val="24"/>
              </w:rPr>
              <w:t>2.Как устроен глаз человека.</w:t>
            </w:r>
          </w:p>
          <w:p w14:paraId="5F31F354" w14:textId="77777777" w:rsidR="00341A89" w:rsidRPr="00341A89" w:rsidRDefault="00341A89" w:rsidP="00341A89">
            <w:pPr>
              <w:tabs>
                <w:tab w:val="left" w:pos="993"/>
              </w:tabs>
              <w:spacing w:after="0" w:line="240" w:lineRule="auto"/>
              <w:rPr>
                <w:rFonts w:ascii="Times New Roman" w:hAnsi="Times New Roman"/>
                <w:sz w:val="24"/>
                <w:szCs w:val="24"/>
              </w:rPr>
            </w:pPr>
            <w:r w:rsidRPr="00341A89">
              <w:rPr>
                <w:rFonts w:ascii="Times New Roman" w:hAnsi="Times New Roman"/>
                <w:sz w:val="24"/>
                <w:szCs w:val="24"/>
              </w:rPr>
              <w:t>3.Как устроено ухо человека.</w:t>
            </w:r>
          </w:p>
          <w:p w14:paraId="1A50C991" w14:textId="77777777" w:rsidR="00341A89" w:rsidRPr="00341A89" w:rsidRDefault="00341A89" w:rsidP="00341A89">
            <w:pPr>
              <w:tabs>
                <w:tab w:val="left" w:pos="993"/>
              </w:tabs>
              <w:spacing w:after="0" w:line="240" w:lineRule="auto"/>
              <w:rPr>
                <w:rFonts w:ascii="Times New Roman" w:hAnsi="Times New Roman"/>
                <w:sz w:val="24"/>
                <w:szCs w:val="24"/>
              </w:rPr>
            </w:pPr>
            <w:r w:rsidRPr="00341A89">
              <w:rPr>
                <w:rFonts w:ascii="Times New Roman" w:hAnsi="Times New Roman"/>
                <w:sz w:val="24"/>
                <w:szCs w:val="24"/>
              </w:rPr>
              <w:t>4.Как беречь зубы.</w:t>
            </w:r>
          </w:p>
          <w:p w14:paraId="2851704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5.Утренний и вечерний туалет.</w:t>
            </w:r>
          </w:p>
        </w:tc>
        <w:tc>
          <w:tcPr>
            <w:tcW w:w="2498" w:type="dxa"/>
            <w:tcBorders>
              <w:top w:val="single" w:sz="4" w:space="0" w:color="auto"/>
              <w:left w:val="single" w:sz="4" w:space="0" w:color="auto"/>
              <w:bottom w:val="single" w:sz="4" w:space="0" w:color="auto"/>
              <w:right w:val="single" w:sz="4" w:space="0" w:color="auto"/>
            </w:tcBorders>
            <w:shd w:val="clear" w:color="auto" w:fill="auto"/>
            <w:hideMark/>
          </w:tcPr>
          <w:p w14:paraId="574E35C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1.Жесты обращения к взрослым.</w:t>
            </w:r>
          </w:p>
          <w:p w14:paraId="6E7109A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2.Жесты обращения к сверстникам.</w:t>
            </w:r>
          </w:p>
          <w:p w14:paraId="018C0BA9"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3.Употребление различных форм выражения извинения.</w:t>
            </w:r>
          </w:p>
          <w:p w14:paraId="74A80AA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4.Утешение, сочувствие, комплимент.</w:t>
            </w:r>
          </w:p>
          <w:p w14:paraId="6DAE056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5.Обращение с просьбой.</w:t>
            </w:r>
          </w:p>
          <w:p w14:paraId="4812508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6.Правила поведения при переходе дороги через пешеходный переход.</w:t>
            </w:r>
          </w:p>
        </w:tc>
        <w:tc>
          <w:tcPr>
            <w:tcW w:w="2884" w:type="dxa"/>
            <w:tcBorders>
              <w:top w:val="single" w:sz="4" w:space="0" w:color="auto"/>
              <w:left w:val="single" w:sz="4" w:space="0" w:color="auto"/>
              <w:bottom w:val="single" w:sz="4" w:space="0" w:color="auto"/>
              <w:right w:val="single" w:sz="4" w:space="0" w:color="auto"/>
            </w:tcBorders>
            <w:shd w:val="clear" w:color="auto" w:fill="auto"/>
            <w:hideMark/>
          </w:tcPr>
          <w:p w14:paraId="01A74A1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1.Правила поведения в актовом зале.</w:t>
            </w:r>
          </w:p>
          <w:p w14:paraId="09D23D69"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2.Правила поведения в спортивном зале.</w:t>
            </w:r>
          </w:p>
          <w:p w14:paraId="618A8B95"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3.Как вести себя во время разговора с учителем.</w:t>
            </w:r>
          </w:p>
          <w:p w14:paraId="1B19BF7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4.Как вести себя во время разговора с незнакомцем.</w:t>
            </w:r>
          </w:p>
          <w:p w14:paraId="45D207D9"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5.Правила поведения на лестнице.</w:t>
            </w:r>
          </w:p>
          <w:p w14:paraId="2583F9B5"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6.Школа твой дом. Дорога до школьного порога.</w:t>
            </w:r>
          </w:p>
        </w:tc>
        <w:tc>
          <w:tcPr>
            <w:tcW w:w="2132" w:type="dxa"/>
            <w:tcBorders>
              <w:top w:val="single" w:sz="4" w:space="0" w:color="auto"/>
              <w:left w:val="single" w:sz="4" w:space="0" w:color="auto"/>
              <w:bottom w:val="single" w:sz="4" w:space="0" w:color="auto"/>
              <w:right w:val="single" w:sz="4" w:space="0" w:color="auto"/>
            </w:tcBorders>
            <w:shd w:val="clear" w:color="auto" w:fill="auto"/>
            <w:hideMark/>
          </w:tcPr>
          <w:p w14:paraId="530F617B" w14:textId="77777777" w:rsidR="00341A89" w:rsidRPr="00341A89" w:rsidRDefault="00341A89" w:rsidP="00341A89">
            <w:pPr>
              <w:spacing w:after="0" w:line="240" w:lineRule="auto"/>
              <w:rPr>
                <w:rFonts w:ascii="Times New Roman" w:hAnsi="Times New Roman"/>
                <w:b/>
                <w:sz w:val="24"/>
                <w:szCs w:val="24"/>
              </w:rPr>
            </w:pPr>
            <w:r w:rsidRPr="00341A89">
              <w:rPr>
                <w:rFonts w:ascii="Times New Roman" w:hAnsi="Times New Roman"/>
                <w:sz w:val="24"/>
                <w:szCs w:val="24"/>
              </w:rPr>
              <w:t>1.Наш класс.</w:t>
            </w:r>
          </w:p>
          <w:p w14:paraId="101B858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2.Мой досуг.</w:t>
            </w:r>
          </w:p>
          <w:p w14:paraId="0ADE375B"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3.Моя одежда.</w:t>
            </w:r>
          </w:p>
          <w:p w14:paraId="09FE511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4.Мальчики и девочки.</w:t>
            </w:r>
          </w:p>
          <w:p w14:paraId="7C79873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5.Взаимоотношения с братьями, сестрами.</w:t>
            </w:r>
          </w:p>
        </w:tc>
      </w:tr>
    </w:tbl>
    <w:p w14:paraId="43F8FA22" w14:textId="77777777" w:rsidR="00341A89" w:rsidRPr="00341A89" w:rsidRDefault="00341A89" w:rsidP="00341A89">
      <w:pPr>
        <w:spacing w:after="0" w:line="240" w:lineRule="auto"/>
        <w:jc w:val="center"/>
        <w:rPr>
          <w:rFonts w:ascii="Times New Roman" w:hAnsi="Times New Roman"/>
          <w:b/>
          <w:sz w:val="24"/>
          <w:szCs w:val="24"/>
        </w:rPr>
      </w:pPr>
      <w:r w:rsidRPr="00341A89">
        <w:rPr>
          <w:rFonts w:ascii="Times New Roman" w:hAnsi="Times New Roman"/>
          <w:b/>
          <w:sz w:val="24"/>
          <w:szCs w:val="24"/>
        </w:rPr>
        <w:t xml:space="preserve">3 класс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2498"/>
        <w:gridCol w:w="2885"/>
        <w:gridCol w:w="2135"/>
      </w:tblGrid>
      <w:tr w:rsidR="00341A89" w:rsidRPr="00341A89" w14:paraId="5C4951BE" w14:textId="77777777" w:rsidTr="00847E1B">
        <w:tc>
          <w:tcPr>
            <w:tcW w:w="2235" w:type="dxa"/>
            <w:tcBorders>
              <w:top w:val="single" w:sz="4" w:space="0" w:color="auto"/>
              <w:left w:val="single" w:sz="4" w:space="0" w:color="auto"/>
              <w:bottom w:val="single" w:sz="4" w:space="0" w:color="auto"/>
              <w:right w:val="single" w:sz="4" w:space="0" w:color="auto"/>
            </w:tcBorders>
            <w:shd w:val="clear" w:color="auto" w:fill="auto"/>
            <w:hideMark/>
          </w:tcPr>
          <w:p w14:paraId="41A0D234" w14:textId="77777777" w:rsidR="00341A89" w:rsidRPr="00341A89" w:rsidRDefault="00341A89" w:rsidP="00341A89">
            <w:pPr>
              <w:spacing w:after="0" w:line="240" w:lineRule="auto"/>
              <w:jc w:val="center"/>
              <w:rPr>
                <w:rFonts w:ascii="Times New Roman" w:hAnsi="Times New Roman"/>
                <w:b/>
                <w:i/>
                <w:sz w:val="24"/>
                <w:szCs w:val="24"/>
              </w:rPr>
            </w:pPr>
            <w:r w:rsidRPr="00341A89">
              <w:rPr>
                <w:rFonts w:ascii="Times New Roman" w:hAnsi="Times New Roman"/>
                <w:b/>
                <w:i/>
                <w:sz w:val="24"/>
                <w:szCs w:val="24"/>
              </w:rPr>
              <w:t xml:space="preserve">Личная </w:t>
            </w:r>
          </w:p>
          <w:p w14:paraId="51ACE54A" w14:textId="77777777" w:rsidR="00341A89" w:rsidRPr="00341A89" w:rsidRDefault="00341A89" w:rsidP="00341A89">
            <w:pPr>
              <w:spacing w:after="0" w:line="240" w:lineRule="auto"/>
              <w:jc w:val="center"/>
              <w:rPr>
                <w:rFonts w:ascii="Times New Roman" w:hAnsi="Times New Roman"/>
                <w:b/>
                <w:i/>
                <w:sz w:val="24"/>
                <w:szCs w:val="24"/>
              </w:rPr>
            </w:pPr>
            <w:r w:rsidRPr="00341A89">
              <w:rPr>
                <w:rFonts w:ascii="Times New Roman" w:hAnsi="Times New Roman"/>
                <w:b/>
                <w:i/>
                <w:sz w:val="24"/>
                <w:szCs w:val="24"/>
              </w:rPr>
              <w:t>гигиена</w:t>
            </w:r>
          </w:p>
        </w:tc>
        <w:tc>
          <w:tcPr>
            <w:tcW w:w="2499" w:type="dxa"/>
            <w:tcBorders>
              <w:top w:val="single" w:sz="4" w:space="0" w:color="auto"/>
              <w:left w:val="single" w:sz="4" w:space="0" w:color="auto"/>
              <w:bottom w:val="single" w:sz="4" w:space="0" w:color="auto"/>
              <w:right w:val="single" w:sz="4" w:space="0" w:color="auto"/>
            </w:tcBorders>
            <w:shd w:val="clear" w:color="auto" w:fill="auto"/>
            <w:hideMark/>
          </w:tcPr>
          <w:p w14:paraId="70E51DE6" w14:textId="77777777" w:rsidR="00341A89" w:rsidRPr="00341A89" w:rsidRDefault="00341A89" w:rsidP="00341A89">
            <w:pPr>
              <w:spacing w:after="0" w:line="240" w:lineRule="auto"/>
              <w:jc w:val="center"/>
              <w:rPr>
                <w:rFonts w:ascii="Times New Roman" w:hAnsi="Times New Roman"/>
                <w:b/>
                <w:i/>
                <w:sz w:val="24"/>
                <w:szCs w:val="24"/>
              </w:rPr>
            </w:pPr>
            <w:r w:rsidRPr="00341A89">
              <w:rPr>
                <w:rFonts w:ascii="Times New Roman" w:hAnsi="Times New Roman"/>
                <w:b/>
                <w:i/>
                <w:sz w:val="24"/>
                <w:szCs w:val="24"/>
              </w:rPr>
              <w:t>Коммуникативная компетентность</w:t>
            </w:r>
          </w:p>
        </w:tc>
        <w:tc>
          <w:tcPr>
            <w:tcW w:w="2887" w:type="dxa"/>
            <w:tcBorders>
              <w:top w:val="single" w:sz="4" w:space="0" w:color="auto"/>
              <w:left w:val="single" w:sz="4" w:space="0" w:color="auto"/>
              <w:bottom w:val="single" w:sz="4" w:space="0" w:color="auto"/>
              <w:right w:val="single" w:sz="4" w:space="0" w:color="auto"/>
            </w:tcBorders>
            <w:shd w:val="clear" w:color="auto" w:fill="auto"/>
            <w:hideMark/>
          </w:tcPr>
          <w:p w14:paraId="20B8EE7A" w14:textId="77777777" w:rsidR="00341A89" w:rsidRPr="00341A89" w:rsidRDefault="00341A89" w:rsidP="00341A89">
            <w:pPr>
              <w:spacing w:after="0" w:line="240" w:lineRule="auto"/>
              <w:jc w:val="center"/>
              <w:rPr>
                <w:rFonts w:ascii="Times New Roman" w:hAnsi="Times New Roman"/>
                <w:b/>
                <w:i/>
                <w:sz w:val="24"/>
                <w:szCs w:val="24"/>
              </w:rPr>
            </w:pPr>
            <w:r w:rsidRPr="00341A89">
              <w:rPr>
                <w:rFonts w:ascii="Times New Roman" w:hAnsi="Times New Roman"/>
                <w:b/>
                <w:i/>
                <w:sz w:val="24"/>
                <w:szCs w:val="24"/>
              </w:rPr>
              <w:t>Социально-этическая компетентность</w:t>
            </w:r>
          </w:p>
        </w:tc>
        <w:tc>
          <w:tcPr>
            <w:tcW w:w="2129" w:type="dxa"/>
            <w:tcBorders>
              <w:top w:val="single" w:sz="4" w:space="0" w:color="auto"/>
              <w:left w:val="single" w:sz="4" w:space="0" w:color="auto"/>
              <w:bottom w:val="single" w:sz="4" w:space="0" w:color="auto"/>
              <w:right w:val="single" w:sz="4" w:space="0" w:color="auto"/>
            </w:tcBorders>
            <w:shd w:val="clear" w:color="auto" w:fill="auto"/>
            <w:hideMark/>
          </w:tcPr>
          <w:p w14:paraId="71A183C7" w14:textId="77777777" w:rsidR="00341A89" w:rsidRPr="00341A89" w:rsidRDefault="00341A89" w:rsidP="00341A89">
            <w:pPr>
              <w:spacing w:after="0" w:line="240" w:lineRule="auto"/>
              <w:jc w:val="center"/>
              <w:rPr>
                <w:rFonts w:ascii="Times New Roman" w:hAnsi="Times New Roman"/>
                <w:b/>
                <w:i/>
                <w:sz w:val="24"/>
                <w:szCs w:val="24"/>
              </w:rPr>
            </w:pPr>
            <w:r w:rsidRPr="00341A89">
              <w:rPr>
                <w:rFonts w:ascii="Times New Roman" w:hAnsi="Times New Roman"/>
                <w:b/>
                <w:i/>
                <w:sz w:val="24"/>
                <w:szCs w:val="24"/>
              </w:rPr>
              <w:t>Социокультурная идентичность</w:t>
            </w:r>
          </w:p>
        </w:tc>
      </w:tr>
      <w:tr w:rsidR="00341A89" w:rsidRPr="00341A89" w14:paraId="661D1904" w14:textId="77777777" w:rsidTr="00847E1B">
        <w:tc>
          <w:tcPr>
            <w:tcW w:w="2235" w:type="dxa"/>
            <w:tcBorders>
              <w:top w:val="single" w:sz="4" w:space="0" w:color="auto"/>
              <w:left w:val="single" w:sz="4" w:space="0" w:color="auto"/>
              <w:bottom w:val="single" w:sz="4" w:space="0" w:color="auto"/>
              <w:right w:val="single" w:sz="4" w:space="0" w:color="auto"/>
            </w:tcBorders>
            <w:shd w:val="clear" w:color="auto" w:fill="auto"/>
            <w:hideMark/>
          </w:tcPr>
          <w:p w14:paraId="03D1C7F5" w14:textId="77777777" w:rsidR="00341A89" w:rsidRPr="00341A89" w:rsidRDefault="00341A89" w:rsidP="00341A89">
            <w:pPr>
              <w:widowControl w:val="0"/>
              <w:shd w:val="clear" w:color="auto" w:fill="FFFFFF"/>
              <w:autoSpaceDE w:val="0"/>
              <w:autoSpaceDN w:val="0"/>
              <w:adjustRightInd w:val="0"/>
              <w:spacing w:after="0" w:line="240" w:lineRule="auto"/>
              <w:rPr>
                <w:rFonts w:ascii="Times New Roman" w:hAnsi="Times New Roman"/>
                <w:sz w:val="24"/>
                <w:szCs w:val="24"/>
              </w:rPr>
            </w:pPr>
            <w:r w:rsidRPr="00341A89">
              <w:rPr>
                <w:rFonts w:ascii="Times New Roman" w:hAnsi="Times New Roman"/>
                <w:sz w:val="24"/>
                <w:szCs w:val="24"/>
              </w:rPr>
              <w:t xml:space="preserve">1.Что случается с грязнулей. </w:t>
            </w:r>
          </w:p>
          <w:p w14:paraId="21F0C4FE" w14:textId="77777777" w:rsidR="00341A89" w:rsidRPr="00341A89" w:rsidRDefault="00341A89" w:rsidP="00341A89">
            <w:pPr>
              <w:tabs>
                <w:tab w:val="left" w:pos="993"/>
              </w:tabs>
              <w:spacing w:after="0" w:line="240" w:lineRule="auto"/>
              <w:rPr>
                <w:rFonts w:ascii="Times New Roman" w:hAnsi="Times New Roman"/>
                <w:sz w:val="24"/>
                <w:szCs w:val="24"/>
              </w:rPr>
            </w:pPr>
            <w:r w:rsidRPr="00341A89">
              <w:rPr>
                <w:rFonts w:ascii="Times New Roman" w:hAnsi="Times New Roman"/>
                <w:sz w:val="24"/>
                <w:szCs w:val="24"/>
              </w:rPr>
              <w:t>2.Как беречь глаза, гимнастика для глаз.</w:t>
            </w:r>
          </w:p>
          <w:p w14:paraId="2CC20696" w14:textId="77777777" w:rsidR="00341A89" w:rsidRPr="00341A89" w:rsidRDefault="00341A89" w:rsidP="00341A89">
            <w:pPr>
              <w:tabs>
                <w:tab w:val="left" w:pos="993"/>
              </w:tabs>
              <w:spacing w:after="0" w:line="240" w:lineRule="auto"/>
              <w:rPr>
                <w:rFonts w:ascii="Times New Roman" w:hAnsi="Times New Roman"/>
                <w:sz w:val="24"/>
                <w:szCs w:val="24"/>
              </w:rPr>
            </w:pPr>
            <w:r w:rsidRPr="00341A89">
              <w:rPr>
                <w:rFonts w:ascii="Times New Roman" w:hAnsi="Times New Roman"/>
                <w:sz w:val="24"/>
                <w:szCs w:val="24"/>
              </w:rPr>
              <w:t>3.Уход за ушами, тренировка слуха.</w:t>
            </w:r>
          </w:p>
          <w:p w14:paraId="2A8378D1" w14:textId="77777777" w:rsidR="00341A89" w:rsidRPr="00341A89" w:rsidRDefault="00341A89" w:rsidP="00341A89">
            <w:pPr>
              <w:tabs>
                <w:tab w:val="left" w:pos="993"/>
              </w:tabs>
              <w:spacing w:after="0" w:line="240" w:lineRule="auto"/>
              <w:rPr>
                <w:rFonts w:ascii="Times New Roman" w:hAnsi="Times New Roman"/>
                <w:sz w:val="24"/>
                <w:szCs w:val="24"/>
              </w:rPr>
            </w:pPr>
            <w:r w:rsidRPr="00341A89">
              <w:rPr>
                <w:rFonts w:ascii="Times New Roman" w:hAnsi="Times New Roman"/>
                <w:sz w:val="24"/>
                <w:szCs w:val="24"/>
              </w:rPr>
              <w:t>4.Уход за полостью рта.</w:t>
            </w:r>
          </w:p>
          <w:p w14:paraId="10BEB8F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iCs/>
                <w:sz w:val="24"/>
                <w:szCs w:val="24"/>
              </w:rPr>
              <w:t>5.Руки и ноги. Уход за ними.</w:t>
            </w:r>
          </w:p>
        </w:tc>
        <w:tc>
          <w:tcPr>
            <w:tcW w:w="2499" w:type="dxa"/>
            <w:tcBorders>
              <w:top w:val="single" w:sz="4" w:space="0" w:color="auto"/>
              <w:left w:val="single" w:sz="4" w:space="0" w:color="auto"/>
              <w:bottom w:val="single" w:sz="4" w:space="0" w:color="auto"/>
              <w:right w:val="single" w:sz="4" w:space="0" w:color="auto"/>
            </w:tcBorders>
            <w:shd w:val="clear" w:color="auto" w:fill="auto"/>
            <w:hideMark/>
          </w:tcPr>
          <w:p w14:paraId="7FCB1A7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1.Обращение к взрослым во время их разговора.</w:t>
            </w:r>
          </w:p>
          <w:p w14:paraId="2DC46583"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2.Обращение к взрослым на улице.</w:t>
            </w:r>
          </w:p>
          <w:p w14:paraId="6277114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3.Твои друзья.</w:t>
            </w:r>
          </w:p>
          <w:p w14:paraId="0CDFB874"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4.Если кому-нибудь нужна твоя помощь.</w:t>
            </w:r>
          </w:p>
          <w:p w14:paraId="7DB3E8D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5.Понятие о дружбе.</w:t>
            </w:r>
          </w:p>
        </w:tc>
        <w:tc>
          <w:tcPr>
            <w:tcW w:w="2887" w:type="dxa"/>
            <w:tcBorders>
              <w:top w:val="single" w:sz="4" w:space="0" w:color="auto"/>
              <w:left w:val="single" w:sz="4" w:space="0" w:color="auto"/>
              <w:bottom w:val="single" w:sz="4" w:space="0" w:color="auto"/>
              <w:right w:val="single" w:sz="4" w:space="0" w:color="auto"/>
            </w:tcBorders>
            <w:shd w:val="clear" w:color="auto" w:fill="auto"/>
            <w:hideMark/>
          </w:tcPr>
          <w:p w14:paraId="79F7A058"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1.Правила поведения на школьных праздниках.</w:t>
            </w:r>
          </w:p>
          <w:p w14:paraId="2BCF4B14"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2.Правила поведения на школьных линейках.</w:t>
            </w:r>
          </w:p>
          <w:p w14:paraId="4A80028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3.Мы дежурим в классе.</w:t>
            </w:r>
          </w:p>
          <w:p w14:paraId="2BEDBAB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4.Правила поведения на льду.</w:t>
            </w:r>
          </w:p>
          <w:p w14:paraId="5A214890"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5.Как правильно пользоваться вилкой.</w:t>
            </w:r>
          </w:p>
          <w:p w14:paraId="49E991BB"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6.Одеваемся и раздеваемся по порядку.</w:t>
            </w:r>
          </w:p>
        </w:tc>
        <w:tc>
          <w:tcPr>
            <w:tcW w:w="2129" w:type="dxa"/>
            <w:tcBorders>
              <w:top w:val="single" w:sz="4" w:space="0" w:color="auto"/>
              <w:left w:val="single" w:sz="4" w:space="0" w:color="auto"/>
              <w:bottom w:val="single" w:sz="4" w:space="0" w:color="auto"/>
              <w:right w:val="single" w:sz="4" w:space="0" w:color="auto"/>
            </w:tcBorders>
            <w:shd w:val="clear" w:color="auto" w:fill="auto"/>
            <w:hideMark/>
          </w:tcPr>
          <w:p w14:paraId="20888F79"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1.Учимся поддерживать порядок.</w:t>
            </w:r>
          </w:p>
          <w:p w14:paraId="31F4D4F2"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2.Что такое хорошо и что такое плохо.</w:t>
            </w:r>
          </w:p>
          <w:p w14:paraId="189A266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3.Я и дефектолог.</w:t>
            </w:r>
          </w:p>
          <w:p w14:paraId="6CBFF2C4"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4.Дом,  в котором я живу.</w:t>
            </w:r>
          </w:p>
          <w:p w14:paraId="1AD12FA2"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5.Мой режим дня.</w:t>
            </w:r>
          </w:p>
        </w:tc>
      </w:tr>
    </w:tbl>
    <w:p w14:paraId="05558D04" w14:textId="77777777" w:rsidR="00341A89" w:rsidRPr="00341A89" w:rsidRDefault="00341A89" w:rsidP="00341A89">
      <w:pPr>
        <w:spacing w:after="0" w:line="240" w:lineRule="auto"/>
        <w:jc w:val="center"/>
        <w:rPr>
          <w:rFonts w:ascii="Times New Roman" w:hAnsi="Times New Roman"/>
          <w:b/>
          <w:sz w:val="24"/>
          <w:szCs w:val="24"/>
        </w:rPr>
      </w:pPr>
      <w:r w:rsidRPr="00341A89">
        <w:rPr>
          <w:rFonts w:ascii="Times New Roman" w:hAnsi="Times New Roman"/>
          <w:b/>
          <w:sz w:val="24"/>
          <w:szCs w:val="24"/>
        </w:rPr>
        <w:t xml:space="preserve">4 класс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4"/>
        <w:gridCol w:w="2247"/>
        <w:gridCol w:w="3065"/>
        <w:gridCol w:w="1841"/>
      </w:tblGrid>
      <w:tr w:rsidR="00341A89" w:rsidRPr="00341A89" w14:paraId="7B45DB0F" w14:textId="77777777" w:rsidTr="00847E1B">
        <w:tc>
          <w:tcPr>
            <w:tcW w:w="2594" w:type="dxa"/>
            <w:tcBorders>
              <w:top w:val="single" w:sz="4" w:space="0" w:color="auto"/>
              <w:left w:val="single" w:sz="4" w:space="0" w:color="auto"/>
              <w:bottom w:val="single" w:sz="4" w:space="0" w:color="auto"/>
              <w:right w:val="single" w:sz="4" w:space="0" w:color="auto"/>
            </w:tcBorders>
            <w:shd w:val="clear" w:color="auto" w:fill="auto"/>
            <w:hideMark/>
          </w:tcPr>
          <w:p w14:paraId="3E0F8EC5" w14:textId="77777777" w:rsidR="00341A89" w:rsidRPr="00341A89" w:rsidRDefault="00341A89" w:rsidP="00341A89">
            <w:pPr>
              <w:spacing w:after="0" w:line="240" w:lineRule="auto"/>
              <w:jc w:val="center"/>
              <w:rPr>
                <w:rFonts w:ascii="Times New Roman" w:hAnsi="Times New Roman"/>
                <w:b/>
                <w:i/>
                <w:sz w:val="24"/>
                <w:szCs w:val="24"/>
              </w:rPr>
            </w:pPr>
            <w:r w:rsidRPr="00341A89">
              <w:rPr>
                <w:rFonts w:ascii="Times New Roman" w:hAnsi="Times New Roman"/>
                <w:b/>
                <w:i/>
                <w:sz w:val="24"/>
                <w:szCs w:val="24"/>
              </w:rPr>
              <w:t xml:space="preserve">Личная </w:t>
            </w:r>
          </w:p>
          <w:p w14:paraId="75E4FDDF" w14:textId="77777777" w:rsidR="00341A89" w:rsidRPr="00341A89" w:rsidRDefault="00341A89" w:rsidP="00341A89">
            <w:pPr>
              <w:spacing w:after="0" w:line="240" w:lineRule="auto"/>
              <w:jc w:val="center"/>
              <w:rPr>
                <w:rFonts w:ascii="Times New Roman" w:hAnsi="Times New Roman"/>
                <w:b/>
                <w:i/>
                <w:sz w:val="24"/>
                <w:szCs w:val="24"/>
              </w:rPr>
            </w:pPr>
            <w:r w:rsidRPr="00341A89">
              <w:rPr>
                <w:rFonts w:ascii="Times New Roman" w:hAnsi="Times New Roman"/>
                <w:b/>
                <w:i/>
                <w:sz w:val="24"/>
                <w:szCs w:val="24"/>
              </w:rPr>
              <w:t>гигиена</w:t>
            </w:r>
          </w:p>
        </w:tc>
        <w:tc>
          <w:tcPr>
            <w:tcW w:w="2247" w:type="dxa"/>
            <w:tcBorders>
              <w:top w:val="single" w:sz="4" w:space="0" w:color="auto"/>
              <w:left w:val="single" w:sz="4" w:space="0" w:color="auto"/>
              <w:bottom w:val="single" w:sz="4" w:space="0" w:color="auto"/>
              <w:right w:val="single" w:sz="4" w:space="0" w:color="auto"/>
            </w:tcBorders>
            <w:shd w:val="clear" w:color="auto" w:fill="auto"/>
            <w:hideMark/>
          </w:tcPr>
          <w:p w14:paraId="6CEC39D6" w14:textId="77777777" w:rsidR="00341A89" w:rsidRPr="00341A89" w:rsidRDefault="00341A89" w:rsidP="00341A89">
            <w:pPr>
              <w:spacing w:after="0" w:line="240" w:lineRule="auto"/>
              <w:jc w:val="center"/>
              <w:rPr>
                <w:rFonts w:ascii="Times New Roman" w:hAnsi="Times New Roman"/>
                <w:b/>
                <w:i/>
                <w:sz w:val="24"/>
                <w:szCs w:val="24"/>
              </w:rPr>
            </w:pPr>
            <w:r w:rsidRPr="00341A89">
              <w:rPr>
                <w:rFonts w:ascii="Times New Roman" w:hAnsi="Times New Roman"/>
                <w:b/>
                <w:i/>
                <w:sz w:val="24"/>
                <w:szCs w:val="24"/>
              </w:rPr>
              <w:t>Коммуникативная компетентность</w:t>
            </w:r>
          </w:p>
        </w:tc>
        <w:tc>
          <w:tcPr>
            <w:tcW w:w="3065" w:type="dxa"/>
            <w:tcBorders>
              <w:top w:val="single" w:sz="4" w:space="0" w:color="auto"/>
              <w:left w:val="single" w:sz="4" w:space="0" w:color="auto"/>
              <w:bottom w:val="single" w:sz="4" w:space="0" w:color="auto"/>
              <w:right w:val="single" w:sz="4" w:space="0" w:color="auto"/>
            </w:tcBorders>
            <w:shd w:val="clear" w:color="auto" w:fill="auto"/>
            <w:hideMark/>
          </w:tcPr>
          <w:p w14:paraId="3D73C140" w14:textId="77777777" w:rsidR="00341A89" w:rsidRPr="00341A89" w:rsidRDefault="00341A89" w:rsidP="00341A89">
            <w:pPr>
              <w:spacing w:after="0" w:line="240" w:lineRule="auto"/>
              <w:jc w:val="center"/>
              <w:rPr>
                <w:rFonts w:ascii="Times New Roman" w:hAnsi="Times New Roman"/>
                <w:b/>
                <w:i/>
                <w:sz w:val="24"/>
                <w:szCs w:val="24"/>
              </w:rPr>
            </w:pPr>
            <w:r w:rsidRPr="00341A89">
              <w:rPr>
                <w:rFonts w:ascii="Times New Roman" w:hAnsi="Times New Roman"/>
                <w:b/>
                <w:i/>
                <w:sz w:val="24"/>
                <w:szCs w:val="24"/>
              </w:rPr>
              <w:t>Социально-этическая компетентность</w:t>
            </w:r>
          </w:p>
        </w:tc>
        <w:tc>
          <w:tcPr>
            <w:tcW w:w="1841" w:type="dxa"/>
            <w:tcBorders>
              <w:top w:val="single" w:sz="4" w:space="0" w:color="auto"/>
              <w:left w:val="single" w:sz="4" w:space="0" w:color="auto"/>
              <w:bottom w:val="single" w:sz="4" w:space="0" w:color="auto"/>
              <w:right w:val="single" w:sz="4" w:space="0" w:color="auto"/>
            </w:tcBorders>
            <w:shd w:val="clear" w:color="auto" w:fill="auto"/>
            <w:hideMark/>
          </w:tcPr>
          <w:p w14:paraId="1CC98D7E" w14:textId="77777777" w:rsidR="00341A89" w:rsidRPr="00341A89" w:rsidRDefault="00341A89" w:rsidP="00341A89">
            <w:pPr>
              <w:spacing w:after="0" w:line="240" w:lineRule="auto"/>
              <w:jc w:val="center"/>
              <w:rPr>
                <w:rFonts w:ascii="Times New Roman" w:hAnsi="Times New Roman"/>
                <w:b/>
                <w:i/>
                <w:sz w:val="24"/>
                <w:szCs w:val="24"/>
              </w:rPr>
            </w:pPr>
            <w:r w:rsidRPr="00341A89">
              <w:rPr>
                <w:rFonts w:ascii="Times New Roman" w:hAnsi="Times New Roman"/>
                <w:b/>
                <w:i/>
                <w:sz w:val="24"/>
                <w:szCs w:val="24"/>
              </w:rPr>
              <w:t>Социокультурная идентичность</w:t>
            </w:r>
          </w:p>
        </w:tc>
      </w:tr>
      <w:tr w:rsidR="00341A89" w:rsidRPr="00341A89" w14:paraId="654F19D2" w14:textId="77777777" w:rsidTr="00847E1B">
        <w:tc>
          <w:tcPr>
            <w:tcW w:w="2594" w:type="dxa"/>
            <w:tcBorders>
              <w:top w:val="single" w:sz="4" w:space="0" w:color="auto"/>
              <w:left w:val="single" w:sz="4" w:space="0" w:color="auto"/>
              <w:bottom w:val="single" w:sz="4" w:space="0" w:color="auto"/>
              <w:right w:val="single" w:sz="4" w:space="0" w:color="auto"/>
            </w:tcBorders>
            <w:shd w:val="clear" w:color="auto" w:fill="auto"/>
            <w:hideMark/>
          </w:tcPr>
          <w:p w14:paraId="41F1C8CF" w14:textId="77777777" w:rsidR="00341A89" w:rsidRPr="00341A89" w:rsidRDefault="00341A89" w:rsidP="00341A89">
            <w:pPr>
              <w:shd w:val="clear" w:color="auto" w:fill="FFFFFF"/>
              <w:spacing w:after="0" w:line="240" w:lineRule="auto"/>
              <w:rPr>
                <w:rFonts w:ascii="Times New Roman" w:hAnsi="Times New Roman"/>
                <w:sz w:val="24"/>
                <w:szCs w:val="24"/>
              </w:rPr>
            </w:pPr>
            <w:r w:rsidRPr="00341A89">
              <w:rPr>
                <w:rFonts w:ascii="Times New Roman" w:hAnsi="Times New Roman"/>
                <w:sz w:val="24"/>
                <w:szCs w:val="24"/>
              </w:rPr>
              <w:t>1.Заусенцы. Занозы. Как подстригать ногти.</w:t>
            </w:r>
          </w:p>
          <w:p w14:paraId="73B17880" w14:textId="77777777" w:rsidR="00341A89" w:rsidRPr="00341A89" w:rsidRDefault="00341A89" w:rsidP="00341A89">
            <w:pPr>
              <w:shd w:val="clear" w:color="auto" w:fill="FFFFFF"/>
              <w:spacing w:after="0" w:line="240" w:lineRule="auto"/>
              <w:rPr>
                <w:rFonts w:ascii="Times New Roman" w:hAnsi="Times New Roman"/>
                <w:sz w:val="24"/>
                <w:szCs w:val="24"/>
              </w:rPr>
            </w:pPr>
            <w:r w:rsidRPr="00341A89">
              <w:rPr>
                <w:rFonts w:ascii="Times New Roman" w:hAnsi="Times New Roman"/>
                <w:sz w:val="24"/>
                <w:szCs w:val="24"/>
              </w:rPr>
              <w:t xml:space="preserve">2. Как уберечь руки и ноги от порезов, ушибов, ожогов. </w:t>
            </w:r>
          </w:p>
          <w:p w14:paraId="7A68B564" w14:textId="77777777" w:rsidR="00341A89" w:rsidRPr="00341A89" w:rsidRDefault="00341A89" w:rsidP="00341A89">
            <w:pPr>
              <w:shd w:val="clear" w:color="auto" w:fill="FFFFFF"/>
              <w:spacing w:after="0" w:line="240" w:lineRule="auto"/>
              <w:rPr>
                <w:rFonts w:ascii="Times New Roman" w:hAnsi="Times New Roman"/>
                <w:sz w:val="24"/>
                <w:szCs w:val="24"/>
              </w:rPr>
            </w:pPr>
            <w:r w:rsidRPr="00341A89">
              <w:rPr>
                <w:rFonts w:ascii="Times New Roman" w:hAnsi="Times New Roman"/>
                <w:sz w:val="24"/>
                <w:szCs w:val="24"/>
              </w:rPr>
              <w:t>3. Травмы кожи, как беречь кожу и  ухаживать за ней.</w:t>
            </w:r>
          </w:p>
          <w:p w14:paraId="1E03B6F0" w14:textId="77777777" w:rsidR="00341A89" w:rsidRPr="00341A89" w:rsidRDefault="00341A89" w:rsidP="00341A89">
            <w:pPr>
              <w:shd w:val="clear" w:color="auto" w:fill="FFFFFF"/>
              <w:spacing w:after="0" w:line="240" w:lineRule="auto"/>
              <w:rPr>
                <w:rFonts w:ascii="Times New Roman" w:hAnsi="Times New Roman"/>
                <w:sz w:val="24"/>
                <w:szCs w:val="24"/>
              </w:rPr>
            </w:pPr>
            <w:r w:rsidRPr="00341A89">
              <w:rPr>
                <w:rFonts w:ascii="Times New Roman" w:hAnsi="Times New Roman"/>
                <w:sz w:val="24"/>
                <w:szCs w:val="24"/>
              </w:rPr>
              <w:t>4.</w:t>
            </w:r>
            <w:r w:rsidRPr="00341A89">
              <w:rPr>
                <w:rFonts w:ascii="Times New Roman" w:hAnsi="Times New Roman"/>
                <w:iCs/>
                <w:sz w:val="24"/>
                <w:szCs w:val="24"/>
              </w:rPr>
              <w:t xml:space="preserve"> Обоняние, уход за носом.</w:t>
            </w:r>
          </w:p>
          <w:p w14:paraId="0F8DE789"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iCs/>
                <w:sz w:val="24"/>
                <w:szCs w:val="24"/>
              </w:rPr>
              <w:t xml:space="preserve">5. </w:t>
            </w:r>
            <w:r w:rsidRPr="00341A89">
              <w:rPr>
                <w:rFonts w:ascii="Times New Roman" w:hAnsi="Times New Roman"/>
                <w:sz w:val="24"/>
                <w:szCs w:val="24"/>
              </w:rPr>
              <w:t>Осанка – стройная спина.</w:t>
            </w:r>
          </w:p>
        </w:tc>
        <w:tc>
          <w:tcPr>
            <w:tcW w:w="2247" w:type="dxa"/>
            <w:tcBorders>
              <w:top w:val="single" w:sz="4" w:space="0" w:color="auto"/>
              <w:left w:val="single" w:sz="4" w:space="0" w:color="auto"/>
              <w:bottom w:val="single" w:sz="4" w:space="0" w:color="auto"/>
              <w:right w:val="single" w:sz="4" w:space="0" w:color="auto"/>
            </w:tcBorders>
            <w:shd w:val="clear" w:color="auto" w:fill="auto"/>
            <w:hideMark/>
          </w:tcPr>
          <w:p w14:paraId="51F83E2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1.О культуре отношений в семье.</w:t>
            </w:r>
          </w:p>
          <w:p w14:paraId="3B75074E"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2.О правдивости и честности.</w:t>
            </w:r>
          </w:p>
          <w:p w14:paraId="13A60A7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3.Мимика и жесты людей.</w:t>
            </w:r>
          </w:p>
          <w:p w14:paraId="63EC2383"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4.Я в магазине.</w:t>
            </w:r>
          </w:p>
          <w:p w14:paraId="751B3FD7"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5.Какие бывают врачи.</w:t>
            </w:r>
          </w:p>
        </w:tc>
        <w:tc>
          <w:tcPr>
            <w:tcW w:w="3065" w:type="dxa"/>
            <w:tcBorders>
              <w:top w:val="single" w:sz="4" w:space="0" w:color="auto"/>
              <w:left w:val="single" w:sz="4" w:space="0" w:color="auto"/>
              <w:bottom w:val="single" w:sz="4" w:space="0" w:color="auto"/>
              <w:right w:val="single" w:sz="4" w:space="0" w:color="auto"/>
            </w:tcBorders>
            <w:shd w:val="clear" w:color="auto" w:fill="auto"/>
            <w:hideMark/>
          </w:tcPr>
          <w:p w14:paraId="316D007C"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1.Мы дежурим в столовой.</w:t>
            </w:r>
          </w:p>
          <w:p w14:paraId="3DB865BF"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2.Я иду в гости.</w:t>
            </w:r>
          </w:p>
          <w:p w14:paraId="66241BEA"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3.Я принимаю гостей.</w:t>
            </w:r>
          </w:p>
          <w:p w14:paraId="124FBD72"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4.Правила поведения на природе.</w:t>
            </w:r>
          </w:p>
          <w:p w14:paraId="1823854D"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5.Ухаживаем за комнатными растениями.</w:t>
            </w:r>
          </w:p>
          <w:p w14:paraId="25BD8802"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6.Правила поведения в кинотеатре.</w:t>
            </w:r>
          </w:p>
          <w:p w14:paraId="73176E92"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7.Ты один дома.</w:t>
            </w:r>
          </w:p>
        </w:tc>
        <w:tc>
          <w:tcPr>
            <w:tcW w:w="1841" w:type="dxa"/>
            <w:tcBorders>
              <w:top w:val="single" w:sz="4" w:space="0" w:color="auto"/>
              <w:left w:val="single" w:sz="4" w:space="0" w:color="auto"/>
              <w:bottom w:val="single" w:sz="4" w:space="0" w:color="auto"/>
              <w:right w:val="single" w:sz="4" w:space="0" w:color="auto"/>
            </w:tcBorders>
            <w:shd w:val="clear" w:color="auto" w:fill="auto"/>
            <w:hideMark/>
          </w:tcPr>
          <w:p w14:paraId="64F9B991"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1.Взаимопомощь.</w:t>
            </w:r>
          </w:p>
          <w:p w14:paraId="5B50EA7B"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2. Мои одноклассники.</w:t>
            </w:r>
          </w:p>
          <w:p w14:paraId="4A4065B9"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3.Как помочь другу в беде.</w:t>
            </w:r>
          </w:p>
          <w:p w14:paraId="238B3969"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4.Развитие внимания и наблюдательности.</w:t>
            </w:r>
          </w:p>
          <w:p w14:paraId="2F262466" w14:textId="77777777" w:rsidR="00341A89" w:rsidRPr="00341A89" w:rsidRDefault="00341A89" w:rsidP="00341A89">
            <w:pPr>
              <w:spacing w:after="0" w:line="240" w:lineRule="auto"/>
              <w:rPr>
                <w:rFonts w:ascii="Times New Roman" w:hAnsi="Times New Roman"/>
                <w:sz w:val="24"/>
                <w:szCs w:val="24"/>
              </w:rPr>
            </w:pPr>
            <w:r w:rsidRPr="00341A89">
              <w:rPr>
                <w:rFonts w:ascii="Times New Roman" w:hAnsi="Times New Roman"/>
                <w:sz w:val="24"/>
                <w:szCs w:val="24"/>
              </w:rPr>
              <w:t>5.Ожадности.</w:t>
            </w:r>
          </w:p>
        </w:tc>
      </w:tr>
    </w:tbl>
    <w:p w14:paraId="3E641AF5" w14:textId="77777777" w:rsidR="00847E1B" w:rsidRDefault="00847E1B" w:rsidP="00341A89">
      <w:pPr>
        <w:spacing w:after="0" w:line="240" w:lineRule="auto"/>
        <w:ind w:left="142"/>
        <w:jc w:val="center"/>
        <w:rPr>
          <w:rFonts w:ascii="Times New Roman" w:hAnsi="Times New Roman"/>
          <w:b/>
          <w:sz w:val="24"/>
          <w:szCs w:val="24"/>
        </w:rPr>
      </w:pPr>
    </w:p>
    <w:p w14:paraId="269E730B" w14:textId="3054C05A" w:rsidR="00341A89" w:rsidRPr="00341A89" w:rsidRDefault="00341A89" w:rsidP="00341A89">
      <w:pPr>
        <w:spacing w:after="0" w:line="240" w:lineRule="auto"/>
        <w:ind w:left="142"/>
        <w:jc w:val="center"/>
        <w:rPr>
          <w:rFonts w:ascii="Times New Roman" w:hAnsi="Times New Roman"/>
          <w:b/>
          <w:sz w:val="24"/>
          <w:szCs w:val="24"/>
        </w:rPr>
      </w:pPr>
      <w:r w:rsidRPr="00341A89">
        <w:rPr>
          <w:rFonts w:ascii="Times New Roman" w:hAnsi="Times New Roman"/>
          <w:b/>
          <w:sz w:val="24"/>
          <w:szCs w:val="24"/>
        </w:rPr>
        <w:t>5 класс</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0"/>
        <w:gridCol w:w="2528"/>
        <w:gridCol w:w="2306"/>
        <w:gridCol w:w="2277"/>
      </w:tblGrid>
      <w:tr w:rsidR="00341A89" w:rsidRPr="00341A89" w14:paraId="62AF38D4" w14:textId="77777777" w:rsidTr="00847E1B">
        <w:tc>
          <w:tcPr>
            <w:tcW w:w="2670" w:type="dxa"/>
            <w:tcBorders>
              <w:top w:val="single" w:sz="4" w:space="0" w:color="auto"/>
              <w:left w:val="single" w:sz="4" w:space="0" w:color="auto"/>
              <w:bottom w:val="single" w:sz="4" w:space="0" w:color="auto"/>
              <w:right w:val="single" w:sz="4" w:space="0" w:color="auto"/>
            </w:tcBorders>
            <w:hideMark/>
          </w:tcPr>
          <w:p w14:paraId="27B03A19" w14:textId="77777777" w:rsidR="00341A89" w:rsidRPr="00341A89" w:rsidRDefault="00341A89" w:rsidP="00341A89">
            <w:pPr>
              <w:spacing w:after="0" w:line="240" w:lineRule="auto"/>
              <w:ind w:left="142"/>
              <w:jc w:val="center"/>
              <w:rPr>
                <w:rFonts w:ascii="Times New Roman" w:hAnsi="Times New Roman"/>
                <w:b/>
                <w:i/>
                <w:sz w:val="24"/>
                <w:szCs w:val="24"/>
              </w:rPr>
            </w:pPr>
            <w:r w:rsidRPr="00341A89">
              <w:rPr>
                <w:rFonts w:ascii="Times New Roman" w:hAnsi="Times New Roman"/>
                <w:b/>
                <w:i/>
                <w:sz w:val="24"/>
                <w:szCs w:val="24"/>
              </w:rPr>
              <w:t>Здоровьесберегающая компетентность</w:t>
            </w:r>
          </w:p>
        </w:tc>
        <w:tc>
          <w:tcPr>
            <w:tcW w:w="2805" w:type="dxa"/>
            <w:tcBorders>
              <w:top w:val="single" w:sz="4" w:space="0" w:color="auto"/>
              <w:left w:val="single" w:sz="4" w:space="0" w:color="auto"/>
              <w:bottom w:val="single" w:sz="4" w:space="0" w:color="auto"/>
              <w:right w:val="single" w:sz="4" w:space="0" w:color="auto"/>
            </w:tcBorders>
            <w:hideMark/>
          </w:tcPr>
          <w:p w14:paraId="2EB1A767" w14:textId="77777777" w:rsidR="00341A89" w:rsidRPr="00341A89" w:rsidRDefault="00341A89" w:rsidP="00341A89">
            <w:pPr>
              <w:spacing w:after="0" w:line="240" w:lineRule="auto"/>
              <w:ind w:left="142"/>
              <w:jc w:val="center"/>
              <w:rPr>
                <w:rFonts w:ascii="Times New Roman" w:hAnsi="Times New Roman"/>
                <w:b/>
                <w:i/>
                <w:sz w:val="24"/>
                <w:szCs w:val="24"/>
              </w:rPr>
            </w:pPr>
            <w:r w:rsidRPr="00341A89">
              <w:rPr>
                <w:rFonts w:ascii="Times New Roman" w:hAnsi="Times New Roman"/>
                <w:b/>
                <w:i/>
                <w:sz w:val="24"/>
                <w:szCs w:val="24"/>
              </w:rPr>
              <w:t>Коммуникативная компетентность</w:t>
            </w:r>
          </w:p>
        </w:tc>
        <w:tc>
          <w:tcPr>
            <w:tcW w:w="2369" w:type="dxa"/>
            <w:tcBorders>
              <w:top w:val="single" w:sz="4" w:space="0" w:color="auto"/>
              <w:left w:val="single" w:sz="4" w:space="0" w:color="auto"/>
              <w:bottom w:val="single" w:sz="4" w:space="0" w:color="auto"/>
              <w:right w:val="single" w:sz="4" w:space="0" w:color="auto"/>
            </w:tcBorders>
            <w:hideMark/>
          </w:tcPr>
          <w:p w14:paraId="706FD77B" w14:textId="77777777" w:rsidR="00341A89" w:rsidRPr="00341A89" w:rsidRDefault="00341A89" w:rsidP="00341A89">
            <w:pPr>
              <w:spacing w:after="0" w:line="240" w:lineRule="auto"/>
              <w:ind w:left="142"/>
              <w:jc w:val="center"/>
              <w:rPr>
                <w:rFonts w:ascii="Times New Roman" w:hAnsi="Times New Roman"/>
                <w:b/>
                <w:i/>
                <w:sz w:val="24"/>
                <w:szCs w:val="24"/>
              </w:rPr>
            </w:pPr>
            <w:r w:rsidRPr="00341A89">
              <w:rPr>
                <w:rFonts w:ascii="Times New Roman" w:hAnsi="Times New Roman"/>
                <w:b/>
                <w:i/>
                <w:sz w:val="24"/>
                <w:szCs w:val="24"/>
              </w:rPr>
              <w:t>Социально-этическая компетентность</w:t>
            </w:r>
          </w:p>
        </w:tc>
        <w:tc>
          <w:tcPr>
            <w:tcW w:w="1937" w:type="dxa"/>
            <w:tcBorders>
              <w:top w:val="single" w:sz="4" w:space="0" w:color="auto"/>
              <w:left w:val="single" w:sz="4" w:space="0" w:color="auto"/>
              <w:bottom w:val="single" w:sz="4" w:space="0" w:color="auto"/>
              <w:right w:val="single" w:sz="4" w:space="0" w:color="auto"/>
            </w:tcBorders>
            <w:hideMark/>
          </w:tcPr>
          <w:p w14:paraId="0DAA8B50" w14:textId="77777777" w:rsidR="00341A89" w:rsidRPr="00341A89" w:rsidRDefault="00341A89" w:rsidP="00341A89">
            <w:pPr>
              <w:spacing w:after="0" w:line="240" w:lineRule="auto"/>
              <w:ind w:left="142"/>
              <w:jc w:val="center"/>
              <w:rPr>
                <w:rFonts w:ascii="Times New Roman" w:hAnsi="Times New Roman"/>
                <w:b/>
                <w:i/>
                <w:sz w:val="24"/>
                <w:szCs w:val="24"/>
              </w:rPr>
            </w:pPr>
            <w:r w:rsidRPr="00341A89">
              <w:rPr>
                <w:rFonts w:ascii="Times New Roman" w:hAnsi="Times New Roman"/>
                <w:b/>
                <w:i/>
                <w:sz w:val="24"/>
                <w:szCs w:val="24"/>
              </w:rPr>
              <w:t>Социокультурная идентичность</w:t>
            </w:r>
          </w:p>
        </w:tc>
      </w:tr>
      <w:tr w:rsidR="00341A89" w:rsidRPr="00341A89" w14:paraId="474AA9EA" w14:textId="77777777" w:rsidTr="00847E1B">
        <w:tc>
          <w:tcPr>
            <w:tcW w:w="2670" w:type="dxa"/>
            <w:tcBorders>
              <w:top w:val="single" w:sz="4" w:space="0" w:color="auto"/>
              <w:left w:val="single" w:sz="4" w:space="0" w:color="auto"/>
              <w:bottom w:val="single" w:sz="4" w:space="0" w:color="auto"/>
              <w:right w:val="single" w:sz="4" w:space="0" w:color="auto"/>
            </w:tcBorders>
            <w:hideMark/>
          </w:tcPr>
          <w:p w14:paraId="772402C4"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1.Почему мы болеем, признаки болезни.</w:t>
            </w:r>
          </w:p>
          <w:p w14:paraId="3B8B0CAB"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2.Лечебные заведения. Кто нас лечит.</w:t>
            </w:r>
          </w:p>
          <w:p w14:paraId="6071D283"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3.Прививки от болезней.</w:t>
            </w:r>
          </w:p>
          <w:p w14:paraId="09A5D5FE"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4.Что надо знать о лекарствах, где их хранить, как принимать.</w:t>
            </w:r>
          </w:p>
          <w:p w14:paraId="3A0F220D"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5.Отравление лекарствами и пищей, признаки отравления.</w:t>
            </w:r>
          </w:p>
          <w:p w14:paraId="719A3013" w14:textId="77777777" w:rsidR="00341A89" w:rsidRPr="00341A89" w:rsidRDefault="00341A89" w:rsidP="00341A89">
            <w:pPr>
              <w:spacing w:after="0" w:line="240" w:lineRule="auto"/>
              <w:ind w:left="142"/>
              <w:jc w:val="both"/>
              <w:rPr>
                <w:rFonts w:ascii="Times New Roman" w:hAnsi="Times New Roman"/>
                <w:b/>
                <w:i/>
                <w:sz w:val="24"/>
                <w:szCs w:val="24"/>
              </w:rPr>
            </w:pPr>
            <w:r w:rsidRPr="00341A89">
              <w:rPr>
                <w:rFonts w:ascii="Times New Roman" w:hAnsi="Times New Roman"/>
                <w:sz w:val="24"/>
                <w:szCs w:val="24"/>
              </w:rPr>
              <w:t>6.Съедобные и несъедобные грибы и ягоды.</w:t>
            </w:r>
          </w:p>
        </w:tc>
        <w:tc>
          <w:tcPr>
            <w:tcW w:w="2805" w:type="dxa"/>
            <w:tcBorders>
              <w:top w:val="single" w:sz="4" w:space="0" w:color="auto"/>
              <w:left w:val="single" w:sz="4" w:space="0" w:color="auto"/>
              <w:bottom w:val="single" w:sz="4" w:space="0" w:color="auto"/>
              <w:right w:val="single" w:sz="4" w:space="0" w:color="auto"/>
            </w:tcBorders>
            <w:hideMark/>
          </w:tcPr>
          <w:p w14:paraId="4333438F"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1.Словесные формы приветствия в зависимости от ситуации.</w:t>
            </w:r>
          </w:p>
          <w:p w14:paraId="20B3AC21"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2.Словесные формы прощания в различных ситуациях.</w:t>
            </w:r>
          </w:p>
          <w:p w14:paraId="27DF2609"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3.Различные формы выражения извинения.</w:t>
            </w:r>
          </w:p>
          <w:p w14:paraId="36C2FC04"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4.Слова благодарности в речи.</w:t>
            </w:r>
          </w:p>
          <w:p w14:paraId="714AE9A3"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5.Как правильно задать вопрос.</w:t>
            </w:r>
          </w:p>
          <w:p w14:paraId="61F1F74B" w14:textId="77777777" w:rsidR="00341A89" w:rsidRPr="00341A89" w:rsidRDefault="00341A89" w:rsidP="00341A89">
            <w:pPr>
              <w:spacing w:after="0" w:line="240" w:lineRule="auto"/>
              <w:ind w:left="142"/>
              <w:rPr>
                <w:rFonts w:ascii="Times New Roman" w:hAnsi="Times New Roman"/>
                <w:sz w:val="24"/>
                <w:szCs w:val="24"/>
              </w:rPr>
            </w:pPr>
            <w:r w:rsidRPr="00341A89">
              <w:rPr>
                <w:rFonts w:ascii="Times New Roman" w:hAnsi="Times New Roman"/>
                <w:sz w:val="24"/>
                <w:szCs w:val="24"/>
              </w:rPr>
              <w:t>6.Как правильно ответить на вопрос.</w:t>
            </w:r>
          </w:p>
        </w:tc>
        <w:tc>
          <w:tcPr>
            <w:tcW w:w="2369" w:type="dxa"/>
            <w:tcBorders>
              <w:top w:val="single" w:sz="4" w:space="0" w:color="auto"/>
              <w:left w:val="single" w:sz="4" w:space="0" w:color="auto"/>
              <w:bottom w:val="single" w:sz="4" w:space="0" w:color="auto"/>
              <w:right w:val="single" w:sz="4" w:space="0" w:color="auto"/>
            </w:tcBorders>
            <w:hideMark/>
          </w:tcPr>
          <w:p w14:paraId="1AA8D370"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1.Дорога до школьного порога.</w:t>
            </w:r>
          </w:p>
          <w:p w14:paraId="59C42556"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2.Правила поведения в школе.</w:t>
            </w:r>
          </w:p>
          <w:p w14:paraId="54D9302E"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3.Как вести себя во время разговора с товарищем.</w:t>
            </w:r>
          </w:p>
          <w:p w14:paraId="2B1A29AE"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4.Правила разговора по телефону.</w:t>
            </w:r>
          </w:p>
          <w:p w14:paraId="25BDD14D"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5.Как правильно поздравить друга.</w:t>
            </w:r>
          </w:p>
        </w:tc>
        <w:tc>
          <w:tcPr>
            <w:tcW w:w="1937" w:type="dxa"/>
            <w:tcBorders>
              <w:top w:val="single" w:sz="4" w:space="0" w:color="auto"/>
              <w:left w:val="single" w:sz="4" w:space="0" w:color="auto"/>
              <w:bottom w:val="single" w:sz="4" w:space="0" w:color="auto"/>
              <w:right w:val="single" w:sz="4" w:space="0" w:color="auto"/>
            </w:tcBorders>
            <w:hideMark/>
          </w:tcPr>
          <w:p w14:paraId="7E134FAF"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1.Город, в котором я живу.</w:t>
            </w:r>
          </w:p>
          <w:p w14:paraId="45E4EF2D"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2.Моя национальность.</w:t>
            </w:r>
          </w:p>
          <w:p w14:paraId="7AB85BE6"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3.Верность слову и обещаниям.</w:t>
            </w:r>
          </w:p>
          <w:p w14:paraId="0DAA7C7F"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4.В радости и в горе с товарищем.</w:t>
            </w:r>
          </w:p>
          <w:p w14:paraId="6076C404"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5.Порядок и организованность, как помощники жизни.</w:t>
            </w:r>
          </w:p>
        </w:tc>
      </w:tr>
    </w:tbl>
    <w:p w14:paraId="101FC7EE" w14:textId="77777777" w:rsidR="00847E1B" w:rsidRDefault="00847E1B" w:rsidP="00341A89">
      <w:pPr>
        <w:spacing w:after="0" w:line="240" w:lineRule="auto"/>
        <w:ind w:left="142"/>
        <w:jc w:val="center"/>
        <w:rPr>
          <w:rFonts w:ascii="Times New Roman" w:hAnsi="Times New Roman"/>
          <w:b/>
          <w:sz w:val="24"/>
          <w:szCs w:val="24"/>
        </w:rPr>
      </w:pPr>
    </w:p>
    <w:p w14:paraId="16655565" w14:textId="5EEEF452" w:rsidR="00341A89" w:rsidRPr="00341A89" w:rsidRDefault="00341A89" w:rsidP="00341A89">
      <w:pPr>
        <w:spacing w:after="0" w:line="240" w:lineRule="auto"/>
        <w:ind w:left="142"/>
        <w:jc w:val="center"/>
        <w:rPr>
          <w:rFonts w:ascii="Times New Roman" w:hAnsi="Times New Roman"/>
          <w:b/>
          <w:sz w:val="24"/>
          <w:szCs w:val="24"/>
        </w:rPr>
      </w:pPr>
      <w:r w:rsidRPr="00341A89">
        <w:rPr>
          <w:rFonts w:ascii="Times New Roman" w:hAnsi="Times New Roman"/>
          <w:b/>
          <w:sz w:val="24"/>
          <w:szCs w:val="24"/>
        </w:rPr>
        <w:t>6 класс</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6"/>
        <w:gridCol w:w="2394"/>
        <w:gridCol w:w="2374"/>
        <w:gridCol w:w="2277"/>
      </w:tblGrid>
      <w:tr w:rsidR="00341A89" w:rsidRPr="00341A89" w14:paraId="4BD793FA" w14:textId="77777777" w:rsidTr="00847E1B">
        <w:tc>
          <w:tcPr>
            <w:tcW w:w="2866" w:type="dxa"/>
            <w:tcBorders>
              <w:top w:val="single" w:sz="4" w:space="0" w:color="auto"/>
              <w:left w:val="single" w:sz="4" w:space="0" w:color="auto"/>
              <w:bottom w:val="single" w:sz="4" w:space="0" w:color="auto"/>
              <w:right w:val="single" w:sz="4" w:space="0" w:color="auto"/>
            </w:tcBorders>
            <w:hideMark/>
          </w:tcPr>
          <w:p w14:paraId="4889BFEF" w14:textId="77777777" w:rsidR="00341A89" w:rsidRPr="00341A89" w:rsidRDefault="00341A89" w:rsidP="00341A89">
            <w:pPr>
              <w:spacing w:after="0" w:line="240" w:lineRule="auto"/>
              <w:ind w:left="142"/>
              <w:jc w:val="center"/>
              <w:rPr>
                <w:rFonts w:ascii="Times New Roman" w:hAnsi="Times New Roman"/>
                <w:b/>
                <w:i/>
                <w:sz w:val="24"/>
                <w:szCs w:val="24"/>
              </w:rPr>
            </w:pPr>
            <w:r w:rsidRPr="00341A89">
              <w:rPr>
                <w:rFonts w:ascii="Times New Roman" w:hAnsi="Times New Roman"/>
                <w:b/>
                <w:i/>
                <w:sz w:val="24"/>
                <w:szCs w:val="24"/>
              </w:rPr>
              <w:t>Здоровьесберегающая компетентность</w:t>
            </w:r>
          </w:p>
        </w:tc>
        <w:tc>
          <w:tcPr>
            <w:tcW w:w="2404" w:type="dxa"/>
            <w:tcBorders>
              <w:top w:val="single" w:sz="4" w:space="0" w:color="auto"/>
              <w:left w:val="single" w:sz="4" w:space="0" w:color="auto"/>
              <w:bottom w:val="single" w:sz="4" w:space="0" w:color="auto"/>
              <w:right w:val="single" w:sz="4" w:space="0" w:color="auto"/>
            </w:tcBorders>
            <w:hideMark/>
          </w:tcPr>
          <w:p w14:paraId="67950F29" w14:textId="77777777" w:rsidR="00341A89" w:rsidRPr="00341A89" w:rsidRDefault="00341A89" w:rsidP="00341A89">
            <w:pPr>
              <w:spacing w:after="0" w:line="240" w:lineRule="auto"/>
              <w:ind w:left="142"/>
              <w:jc w:val="center"/>
              <w:rPr>
                <w:rFonts w:ascii="Times New Roman" w:hAnsi="Times New Roman"/>
                <w:b/>
                <w:i/>
                <w:sz w:val="24"/>
                <w:szCs w:val="24"/>
              </w:rPr>
            </w:pPr>
            <w:r w:rsidRPr="00341A89">
              <w:rPr>
                <w:rFonts w:ascii="Times New Roman" w:hAnsi="Times New Roman"/>
                <w:b/>
                <w:i/>
                <w:sz w:val="24"/>
                <w:szCs w:val="24"/>
              </w:rPr>
              <w:t>Коммуникативная компетентность</w:t>
            </w:r>
          </w:p>
        </w:tc>
        <w:tc>
          <w:tcPr>
            <w:tcW w:w="2574" w:type="dxa"/>
            <w:tcBorders>
              <w:top w:val="single" w:sz="4" w:space="0" w:color="auto"/>
              <w:left w:val="single" w:sz="4" w:space="0" w:color="auto"/>
              <w:bottom w:val="single" w:sz="4" w:space="0" w:color="auto"/>
              <w:right w:val="single" w:sz="4" w:space="0" w:color="auto"/>
            </w:tcBorders>
            <w:hideMark/>
          </w:tcPr>
          <w:p w14:paraId="5C7381D7" w14:textId="77777777" w:rsidR="00341A89" w:rsidRPr="00341A89" w:rsidRDefault="00341A89" w:rsidP="00341A89">
            <w:pPr>
              <w:spacing w:after="0" w:line="240" w:lineRule="auto"/>
              <w:ind w:left="142"/>
              <w:jc w:val="center"/>
              <w:rPr>
                <w:rFonts w:ascii="Times New Roman" w:hAnsi="Times New Roman"/>
                <w:b/>
                <w:i/>
                <w:sz w:val="24"/>
                <w:szCs w:val="24"/>
              </w:rPr>
            </w:pPr>
            <w:r w:rsidRPr="00341A89">
              <w:rPr>
                <w:rFonts w:ascii="Times New Roman" w:hAnsi="Times New Roman"/>
                <w:b/>
                <w:i/>
                <w:sz w:val="24"/>
                <w:szCs w:val="24"/>
              </w:rPr>
              <w:t>Социально-этическая компетентность</w:t>
            </w:r>
          </w:p>
        </w:tc>
        <w:tc>
          <w:tcPr>
            <w:tcW w:w="1937" w:type="dxa"/>
            <w:tcBorders>
              <w:top w:val="single" w:sz="4" w:space="0" w:color="auto"/>
              <w:left w:val="single" w:sz="4" w:space="0" w:color="auto"/>
              <w:bottom w:val="single" w:sz="4" w:space="0" w:color="auto"/>
              <w:right w:val="single" w:sz="4" w:space="0" w:color="auto"/>
            </w:tcBorders>
            <w:hideMark/>
          </w:tcPr>
          <w:p w14:paraId="56490F2A" w14:textId="77777777" w:rsidR="00341A89" w:rsidRPr="00341A89" w:rsidRDefault="00341A89" w:rsidP="00341A89">
            <w:pPr>
              <w:spacing w:after="0" w:line="240" w:lineRule="auto"/>
              <w:ind w:left="142"/>
              <w:jc w:val="center"/>
              <w:rPr>
                <w:rFonts w:ascii="Times New Roman" w:hAnsi="Times New Roman"/>
                <w:b/>
                <w:i/>
                <w:sz w:val="24"/>
                <w:szCs w:val="24"/>
              </w:rPr>
            </w:pPr>
            <w:r w:rsidRPr="00341A89">
              <w:rPr>
                <w:rFonts w:ascii="Times New Roman" w:hAnsi="Times New Roman"/>
                <w:b/>
                <w:i/>
                <w:sz w:val="24"/>
                <w:szCs w:val="24"/>
              </w:rPr>
              <w:t>Социокультурная идентичность</w:t>
            </w:r>
          </w:p>
        </w:tc>
      </w:tr>
      <w:tr w:rsidR="00341A89" w:rsidRPr="00341A89" w14:paraId="56C1D8F3" w14:textId="77777777" w:rsidTr="00847E1B">
        <w:tc>
          <w:tcPr>
            <w:tcW w:w="2866" w:type="dxa"/>
            <w:tcBorders>
              <w:top w:val="single" w:sz="4" w:space="0" w:color="auto"/>
              <w:left w:val="single" w:sz="4" w:space="0" w:color="auto"/>
              <w:bottom w:val="single" w:sz="4" w:space="0" w:color="auto"/>
              <w:right w:val="single" w:sz="4" w:space="0" w:color="auto"/>
            </w:tcBorders>
            <w:hideMark/>
          </w:tcPr>
          <w:p w14:paraId="2854AFDE"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1.Простуда и ее последствия. Какие могут быть осложнения.</w:t>
            </w:r>
          </w:p>
          <w:p w14:paraId="53EBAD84"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2.Как нужно одеваться? Одежда по сезону.</w:t>
            </w:r>
          </w:p>
          <w:p w14:paraId="136C80F0"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3.Как вести себя, когда что-то болит.</w:t>
            </w:r>
          </w:p>
          <w:p w14:paraId="449B44D0"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4.Острые и режущие инструменты. Правила обращения с ними.</w:t>
            </w:r>
          </w:p>
          <w:p w14:paraId="13ABC04C"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5.Поведение на льду во время гололеда.</w:t>
            </w:r>
          </w:p>
          <w:p w14:paraId="3EFCEA31"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6.Первая помощь при солнечном ударе.</w:t>
            </w:r>
          </w:p>
        </w:tc>
        <w:tc>
          <w:tcPr>
            <w:tcW w:w="2404" w:type="dxa"/>
            <w:tcBorders>
              <w:top w:val="single" w:sz="4" w:space="0" w:color="auto"/>
              <w:left w:val="single" w:sz="4" w:space="0" w:color="auto"/>
              <w:bottom w:val="single" w:sz="4" w:space="0" w:color="auto"/>
              <w:right w:val="single" w:sz="4" w:space="0" w:color="auto"/>
            </w:tcBorders>
            <w:hideMark/>
          </w:tcPr>
          <w:p w14:paraId="07B137B1"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1.Какого человека можно назвать вежливым.</w:t>
            </w:r>
          </w:p>
          <w:p w14:paraId="34B22544"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2.Умение замечать настроение друзей и близких.</w:t>
            </w:r>
          </w:p>
          <w:p w14:paraId="314C82BD"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3.Какого человека можно считать отзывчивым.</w:t>
            </w:r>
          </w:p>
          <w:p w14:paraId="5F4048C0"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4.Умей дружить и сотрудничать.</w:t>
            </w:r>
          </w:p>
          <w:p w14:paraId="4033E184"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5.Культура отношений в семье.</w:t>
            </w:r>
          </w:p>
        </w:tc>
        <w:tc>
          <w:tcPr>
            <w:tcW w:w="2574" w:type="dxa"/>
            <w:tcBorders>
              <w:top w:val="single" w:sz="4" w:space="0" w:color="auto"/>
              <w:left w:val="single" w:sz="4" w:space="0" w:color="auto"/>
              <w:bottom w:val="single" w:sz="4" w:space="0" w:color="auto"/>
              <w:right w:val="single" w:sz="4" w:space="0" w:color="auto"/>
            </w:tcBorders>
            <w:hideMark/>
          </w:tcPr>
          <w:p w14:paraId="215F50C8" w14:textId="77777777" w:rsidR="00341A89" w:rsidRPr="00341A89" w:rsidRDefault="00341A89" w:rsidP="00341A89">
            <w:pPr>
              <w:spacing w:after="0" w:line="240" w:lineRule="auto"/>
              <w:ind w:left="142"/>
              <w:rPr>
                <w:rFonts w:ascii="Times New Roman" w:hAnsi="Times New Roman"/>
                <w:sz w:val="24"/>
                <w:szCs w:val="24"/>
              </w:rPr>
            </w:pPr>
            <w:r w:rsidRPr="00341A89">
              <w:rPr>
                <w:rFonts w:ascii="Times New Roman" w:hAnsi="Times New Roman"/>
                <w:sz w:val="24"/>
                <w:szCs w:val="24"/>
              </w:rPr>
              <w:t>1.Правила поведения на спортивных мероприятиях.</w:t>
            </w:r>
          </w:p>
          <w:p w14:paraId="60AADB9A" w14:textId="77777777" w:rsidR="00341A89" w:rsidRPr="00341A89" w:rsidRDefault="00341A89" w:rsidP="00341A89">
            <w:pPr>
              <w:spacing w:after="0" w:line="240" w:lineRule="auto"/>
              <w:ind w:left="142"/>
              <w:rPr>
                <w:rFonts w:ascii="Times New Roman" w:hAnsi="Times New Roman"/>
                <w:sz w:val="24"/>
                <w:szCs w:val="24"/>
              </w:rPr>
            </w:pPr>
            <w:r w:rsidRPr="00341A89">
              <w:rPr>
                <w:rFonts w:ascii="Times New Roman" w:hAnsi="Times New Roman"/>
                <w:sz w:val="24"/>
                <w:szCs w:val="24"/>
              </w:rPr>
              <w:t>2.Правила поведения в автобусе.</w:t>
            </w:r>
          </w:p>
          <w:p w14:paraId="15B77FB6" w14:textId="77777777" w:rsidR="00341A89" w:rsidRPr="00341A89" w:rsidRDefault="00341A89" w:rsidP="00341A89">
            <w:pPr>
              <w:spacing w:after="0" w:line="240" w:lineRule="auto"/>
              <w:ind w:left="142"/>
              <w:rPr>
                <w:rFonts w:ascii="Times New Roman" w:hAnsi="Times New Roman"/>
                <w:sz w:val="24"/>
                <w:szCs w:val="24"/>
              </w:rPr>
            </w:pPr>
            <w:r w:rsidRPr="00341A89">
              <w:rPr>
                <w:rFonts w:ascii="Times New Roman" w:hAnsi="Times New Roman"/>
                <w:sz w:val="24"/>
                <w:szCs w:val="24"/>
              </w:rPr>
              <w:t>3.Твой путь от дома до школы.</w:t>
            </w:r>
          </w:p>
          <w:p w14:paraId="3BAB17A6" w14:textId="77777777" w:rsidR="00341A89" w:rsidRPr="00341A89" w:rsidRDefault="00341A89" w:rsidP="00341A89">
            <w:pPr>
              <w:spacing w:after="0" w:line="240" w:lineRule="auto"/>
              <w:ind w:left="142"/>
              <w:rPr>
                <w:rFonts w:ascii="Times New Roman" w:hAnsi="Times New Roman"/>
                <w:sz w:val="24"/>
                <w:szCs w:val="24"/>
              </w:rPr>
            </w:pPr>
            <w:r w:rsidRPr="00341A89">
              <w:rPr>
                <w:rFonts w:ascii="Times New Roman" w:hAnsi="Times New Roman"/>
                <w:sz w:val="24"/>
                <w:szCs w:val="24"/>
              </w:rPr>
              <w:t>4.Правила поведения на спортивных мероприятиях.</w:t>
            </w:r>
          </w:p>
          <w:p w14:paraId="2DB70D6D" w14:textId="77777777" w:rsidR="00341A89" w:rsidRPr="00341A89" w:rsidRDefault="00341A89" w:rsidP="00341A89">
            <w:pPr>
              <w:spacing w:after="0" w:line="240" w:lineRule="auto"/>
              <w:ind w:left="142"/>
              <w:rPr>
                <w:rFonts w:ascii="Times New Roman" w:hAnsi="Times New Roman"/>
                <w:sz w:val="24"/>
                <w:szCs w:val="24"/>
              </w:rPr>
            </w:pPr>
            <w:r w:rsidRPr="00341A89">
              <w:rPr>
                <w:rFonts w:ascii="Times New Roman" w:hAnsi="Times New Roman"/>
                <w:sz w:val="24"/>
                <w:szCs w:val="24"/>
              </w:rPr>
              <w:t>5.Вежливый разговор по телефону.</w:t>
            </w:r>
          </w:p>
        </w:tc>
        <w:tc>
          <w:tcPr>
            <w:tcW w:w="1937" w:type="dxa"/>
            <w:tcBorders>
              <w:top w:val="single" w:sz="4" w:space="0" w:color="auto"/>
              <w:left w:val="single" w:sz="4" w:space="0" w:color="auto"/>
              <w:bottom w:val="single" w:sz="4" w:space="0" w:color="auto"/>
              <w:right w:val="single" w:sz="4" w:space="0" w:color="auto"/>
            </w:tcBorders>
            <w:hideMark/>
          </w:tcPr>
          <w:p w14:paraId="628AEB6F"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1.Моя малая родина.</w:t>
            </w:r>
          </w:p>
          <w:p w14:paraId="0676DD31"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2.Мои права.</w:t>
            </w:r>
          </w:p>
          <w:p w14:paraId="19104871"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3.Мои обязанности.</w:t>
            </w:r>
          </w:p>
          <w:p w14:paraId="20B7CDE7"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4.Как научиться сдерживать свои эмоции.</w:t>
            </w:r>
          </w:p>
          <w:p w14:paraId="4662C8E5"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5.Как правильно выразить несогласие.</w:t>
            </w:r>
          </w:p>
        </w:tc>
      </w:tr>
      <w:tr w:rsidR="00341A89" w:rsidRPr="00341A89" w14:paraId="54C4D905" w14:textId="77777777" w:rsidTr="00847E1B">
        <w:tc>
          <w:tcPr>
            <w:tcW w:w="2866" w:type="dxa"/>
            <w:tcBorders>
              <w:top w:val="single" w:sz="4" w:space="0" w:color="auto"/>
              <w:left w:val="single" w:sz="4" w:space="0" w:color="auto"/>
              <w:bottom w:val="single" w:sz="4" w:space="0" w:color="auto"/>
              <w:right w:val="single" w:sz="4" w:space="0" w:color="auto"/>
            </w:tcBorders>
            <w:hideMark/>
          </w:tcPr>
          <w:p w14:paraId="65ACC15C" w14:textId="77777777" w:rsidR="00341A89" w:rsidRPr="00341A89" w:rsidRDefault="00341A89" w:rsidP="00341A89">
            <w:pPr>
              <w:spacing w:after="0" w:line="240" w:lineRule="auto"/>
              <w:ind w:left="142"/>
              <w:jc w:val="both"/>
              <w:rPr>
                <w:rFonts w:ascii="Times New Roman" w:hAnsi="Times New Roman"/>
                <w:b/>
                <w:i/>
                <w:sz w:val="24"/>
                <w:szCs w:val="24"/>
              </w:rPr>
            </w:pPr>
          </w:p>
        </w:tc>
        <w:tc>
          <w:tcPr>
            <w:tcW w:w="2404" w:type="dxa"/>
            <w:tcBorders>
              <w:top w:val="single" w:sz="4" w:space="0" w:color="auto"/>
              <w:left w:val="single" w:sz="4" w:space="0" w:color="auto"/>
              <w:bottom w:val="single" w:sz="4" w:space="0" w:color="auto"/>
              <w:right w:val="single" w:sz="4" w:space="0" w:color="auto"/>
            </w:tcBorders>
            <w:hideMark/>
          </w:tcPr>
          <w:p w14:paraId="2F82D385" w14:textId="77777777" w:rsidR="00341A89" w:rsidRPr="00341A89" w:rsidRDefault="00341A89" w:rsidP="00341A89">
            <w:pPr>
              <w:spacing w:after="0" w:line="240" w:lineRule="auto"/>
              <w:ind w:left="142"/>
              <w:jc w:val="both"/>
              <w:rPr>
                <w:rFonts w:ascii="Times New Roman" w:hAnsi="Times New Roman"/>
                <w:sz w:val="24"/>
                <w:szCs w:val="24"/>
              </w:rPr>
            </w:pPr>
          </w:p>
        </w:tc>
        <w:tc>
          <w:tcPr>
            <w:tcW w:w="2574" w:type="dxa"/>
            <w:tcBorders>
              <w:top w:val="single" w:sz="4" w:space="0" w:color="auto"/>
              <w:left w:val="single" w:sz="4" w:space="0" w:color="auto"/>
              <w:bottom w:val="single" w:sz="4" w:space="0" w:color="auto"/>
              <w:right w:val="single" w:sz="4" w:space="0" w:color="auto"/>
            </w:tcBorders>
            <w:hideMark/>
          </w:tcPr>
          <w:p w14:paraId="48F95AC6" w14:textId="77777777" w:rsidR="00341A89" w:rsidRPr="00341A89" w:rsidRDefault="00341A89" w:rsidP="00341A89">
            <w:pPr>
              <w:spacing w:after="0" w:line="240" w:lineRule="auto"/>
              <w:ind w:left="142"/>
              <w:rPr>
                <w:rFonts w:ascii="Times New Roman" w:hAnsi="Times New Roman"/>
                <w:sz w:val="24"/>
                <w:szCs w:val="24"/>
              </w:rPr>
            </w:pPr>
          </w:p>
        </w:tc>
        <w:tc>
          <w:tcPr>
            <w:tcW w:w="1937" w:type="dxa"/>
            <w:tcBorders>
              <w:top w:val="single" w:sz="4" w:space="0" w:color="auto"/>
              <w:left w:val="single" w:sz="4" w:space="0" w:color="auto"/>
              <w:bottom w:val="single" w:sz="4" w:space="0" w:color="auto"/>
              <w:right w:val="single" w:sz="4" w:space="0" w:color="auto"/>
            </w:tcBorders>
            <w:hideMark/>
          </w:tcPr>
          <w:p w14:paraId="211C4662" w14:textId="77777777" w:rsidR="00341A89" w:rsidRPr="00341A89" w:rsidRDefault="00341A89" w:rsidP="00341A89">
            <w:pPr>
              <w:spacing w:after="0" w:line="240" w:lineRule="auto"/>
              <w:ind w:left="142"/>
              <w:jc w:val="center"/>
              <w:rPr>
                <w:rFonts w:ascii="Times New Roman" w:hAnsi="Times New Roman"/>
                <w:b/>
                <w:i/>
                <w:sz w:val="24"/>
                <w:szCs w:val="24"/>
              </w:rPr>
            </w:pPr>
          </w:p>
        </w:tc>
      </w:tr>
    </w:tbl>
    <w:p w14:paraId="619A8B5B" w14:textId="77777777" w:rsidR="00847E1B" w:rsidRDefault="00847E1B" w:rsidP="00341A89">
      <w:pPr>
        <w:spacing w:after="0" w:line="240" w:lineRule="auto"/>
        <w:ind w:left="142"/>
        <w:jc w:val="center"/>
        <w:rPr>
          <w:rFonts w:ascii="Times New Roman" w:hAnsi="Times New Roman"/>
          <w:b/>
          <w:sz w:val="24"/>
          <w:szCs w:val="24"/>
        </w:rPr>
      </w:pPr>
    </w:p>
    <w:p w14:paraId="1EC6703B" w14:textId="2144A5D4" w:rsidR="00341A89" w:rsidRPr="00341A89" w:rsidRDefault="00341A89" w:rsidP="00341A89">
      <w:pPr>
        <w:spacing w:after="0" w:line="240" w:lineRule="auto"/>
        <w:ind w:left="142"/>
        <w:jc w:val="center"/>
        <w:rPr>
          <w:rFonts w:ascii="Times New Roman" w:hAnsi="Times New Roman"/>
          <w:b/>
          <w:sz w:val="24"/>
          <w:szCs w:val="24"/>
        </w:rPr>
      </w:pPr>
      <w:r w:rsidRPr="00341A89">
        <w:rPr>
          <w:rFonts w:ascii="Times New Roman" w:hAnsi="Times New Roman"/>
          <w:b/>
          <w:sz w:val="24"/>
          <w:szCs w:val="24"/>
        </w:rPr>
        <w:t>7 класс</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0"/>
        <w:gridCol w:w="2438"/>
        <w:gridCol w:w="2341"/>
        <w:gridCol w:w="2332"/>
      </w:tblGrid>
      <w:tr w:rsidR="00341A89" w:rsidRPr="00341A89" w14:paraId="62E74392" w14:textId="77777777" w:rsidTr="00847E1B">
        <w:tc>
          <w:tcPr>
            <w:tcW w:w="2670" w:type="dxa"/>
            <w:tcBorders>
              <w:top w:val="single" w:sz="4" w:space="0" w:color="auto"/>
              <w:left w:val="single" w:sz="4" w:space="0" w:color="auto"/>
              <w:bottom w:val="single" w:sz="4" w:space="0" w:color="auto"/>
              <w:right w:val="single" w:sz="4" w:space="0" w:color="auto"/>
            </w:tcBorders>
            <w:hideMark/>
          </w:tcPr>
          <w:p w14:paraId="3DCC51FD" w14:textId="77777777" w:rsidR="00341A89" w:rsidRPr="00341A89" w:rsidRDefault="00341A89" w:rsidP="00341A89">
            <w:pPr>
              <w:spacing w:after="0" w:line="240" w:lineRule="auto"/>
              <w:ind w:left="142"/>
              <w:jc w:val="center"/>
              <w:rPr>
                <w:rFonts w:ascii="Times New Roman" w:hAnsi="Times New Roman"/>
                <w:b/>
                <w:i/>
                <w:sz w:val="24"/>
                <w:szCs w:val="24"/>
              </w:rPr>
            </w:pPr>
            <w:r w:rsidRPr="00341A89">
              <w:rPr>
                <w:rFonts w:ascii="Times New Roman" w:hAnsi="Times New Roman"/>
                <w:b/>
                <w:i/>
                <w:sz w:val="24"/>
                <w:szCs w:val="24"/>
              </w:rPr>
              <w:t>Здоровьесберегающая компетентность</w:t>
            </w:r>
          </w:p>
        </w:tc>
        <w:tc>
          <w:tcPr>
            <w:tcW w:w="2574" w:type="dxa"/>
            <w:tcBorders>
              <w:top w:val="single" w:sz="4" w:space="0" w:color="auto"/>
              <w:left w:val="single" w:sz="4" w:space="0" w:color="auto"/>
              <w:bottom w:val="single" w:sz="4" w:space="0" w:color="auto"/>
              <w:right w:val="single" w:sz="4" w:space="0" w:color="auto"/>
            </w:tcBorders>
            <w:hideMark/>
          </w:tcPr>
          <w:p w14:paraId="6272267B" w14:textId="77777777" w:rsidR="00341A89" w:rsidRPr="00341A89" w:rsidRDefault="00341A89" w:rsidP="00341A89">
            <w:pPr>
              <w:spacing w:after="0" w:line="240" w:lineRule="auto"/>
              <w:ind w:left="142"/>
              <w:jc w:val="center"/>
              <w:rPr>
                <w:rFonts w:ascii="Times New Roman" w:hAnsi="Times New Roman"/>
                <w:b/>
                <w:i/>
                <w:sz w:val="24"/>
                <w:szCs w:val="24"/>
              </w:rPr>
            </w:pPr>
            <w:r w:rsidRPr="00341A89">
              <w:rPr>
                <w:rFonts w:ascii="Times New Roman" w:hAnsi="Times New Roman"/>
                <w:b/>
                <w:i/>
                <w:sz w:val="24"/>
                <w:szCs w:val="24"/>
              </w:rPr>
              <w:t>Коммуникативная компетентность</w:t>
            </w:r>
          </w:p>
        </w:tc>
        <w:tc>
          <w:tcPr>
            <w:tcW w:w="2529" w:type="dxa"/>
            <w:tcBorders>
              <w:top w:val="single" w:sz="4" w:space="0" w:color="auto"/>
              <w:left w:val="single" w:sz="4" w:space="0" w:color="auto"/>
              <w:bottom w:val="single" w:sz="4" w:space="0" w:color="auto"/>
              <w:right w:val="single" w:sz="4" w:space="0" w:color="auto"/>
            </w:tcBorders>
            <w:hideMark/>
          </w:tcPr>
          <w:p w14:paraId="503B3924" w14:textId="77777777" w:rsidR="00341A89" w:rsidRPr="00341A89" w:rsidRDefault="00341A89" w:rsidP="00341A89">
            <w:pPr>
              <w:spacing w:after="0" w:line="240" w:lineRule="auto"/>
              <w:ind w:left="142"/>
              <w:jc w:val="center"/>
              <w:rPr>
                <w:rFonts w:ascii="Times New Roman" w:hAnsi="Times New Roman"/>
                <w:b/>
                <w:i/>
                <w:sz w:val="24"/>
                <w:szCs w:val="24"/>
              </w:rPr>
            </w:pPr>
            <w:r w:rsidRPr="00341A89">
              <w:rPr>
                <w:rFonts w:ascii="Times New Roman" w:hAnsi="Times New Roman"/>
                <w:b/>
                <w:i/>
                <w:sz w:val="24"/>
                <w:szCs w:val="24"/>
              </w:rPr>
              <w:t>Социально-этическая компетентность</w:t>
            </w:r>
          </w:p>
        </w:tc>
        <w:tc>
          <w:tcPr>
            <w:tcW w:w="2008" w:type="dxa"/>
            <w:tcBorders>
              <w:top w:val="single" w:sz="4" w:space="0" w:color="auto"/>
              <w:left w:val="single" w:sz="4" w:space="0" w:color="auto"/>
              <w:bottom w:val="single" w:sz="4" w:space="0" w:color="auto"/>
              <w:right w:val="single" w:sz="4" w:space="0" w:color="auto"/>
            </w:tcBorders>
            <w:hideMark/>
          </w:tcPr>
          <w:p w14:paraId="0B0BE89B" w14:textId="77777777" w:rsidR="00341A89" w:rsidRPr="00341A89" w:rsidRDefault="00341A89" w:rsidP="00341A89">
            <w:pPr>
              <w:spacing w:after="0" w:line="240" w:lineRule="auto"/>
              <w:ind w:left="142"/>
              <w:jc w:val="center"/>
              <w:rPr>
                <w:rFonts w:ascii="Times New Roman" w:hAnsi="Times New Roman"/>
                <w:b/>
                <w:i/>
                <w:sz w:val="24"/>
                <w:szCs w:val="24"/>
              </w:rPr>
            </w:pPr>
            <w:r w:rsidRPr="00341A89">
              <w:rPr>
                <w:rFonts w:ascii="Times New Roman" w:hAnsi="Times New Roman"/>
                <w:b/>
                <w:i/>
                <w:sz w:val="24"/>
                <w:szCs w:val="24"/>
              </w:rPr>
              <w:t>Социокультурная идентичность</w:t>
            </w:r>
          </w:p>
        </w:tc>
      </w:tr>
      <w:tr w:rsidR="00341A89" w:rsidRPr="00341A89" w14:paraId="2E1B86D2" w14:textId="77777777" w:rsidTr="00847E1B">
        <w:tc>
          <w:tcPr>
            <w:tcW w:w="2670" w:type="dxa"/>
            <w:tcBorders>
              <w:top w:val="single" w:sz="4" w:space="0" w:color="auto"/>
              <w:left w:val="single" w:sz="4" w:space="0" w:color="auto"/>
              <w:bottom w:val="single" w:sz="4" w:space="0" w:color="auto"/>
              <w:right w:val="single" w:sz="4" w:space="0" w:color="auto"/>
            </w:tcBorders>
            <w:hideMark/>
          </w:tcPr>
          <w:p w14:paraId="5D1819E5"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1.Что такое здоровье.</w:t>
            </w:r>
          </w:p>
          <w:p w14:paraId="00A64894"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2.Что такое эмоции.</w:t>
            </w:r>
          </w:p>
          <w:p w14:paraId="063AF5D7"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3.Чувства и поступки.</w:t>
            </w:r>
          </w:p>
          <w:p w14:paraId="1EF5E2B2"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4.Плохое настроение и здоровье.</w:t>
            </w:r>
          </w:p>
          <w:p w14:paraId="5A067E5E"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5.Почему может болеть голова?</w:t>
            </w:r>
          </w:p>
          <w:p w14:paraId="462AC370"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6.Злой волшебник табак. Что мы знаем о курении.</w:t>
            </w:r>
          </w:p>
          <w:p w14:paraId="71987567"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7.Вредная привычка алкаголь.</w:t>
            </w:r>
          </w:p>
          <w:p w14:paraId="00DCE8D5"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8.Ложь и здоровье.</w:t>
            </w:r>
          </w:p>
          <w:p w14:paraId="35DCE2F6" w14:textId="77777777" w:rsidR="00341A89" w:rsidRPr="00341A89" w:rsidRDefault="00341A89" w:rsidP="00341A89">
            <w:pPr>
              <w:spacing w:after="0" w:line="240" w:lineRule="auto"/>
              <w:ind w:left="142"/>
              <w:jc w:val="center"/>
              <w:rPr>
                <w:rFonts w:ascii="Times New Roman" w:hAnsi="Times New Roman"/>
                <w:b/>
                <w:i/>
                <w:sz w:val="24"/>
                <w:szCs w:val="24"/>
              </w:rPr>
            </w:pPr>
          </w:p>
        </w:tc>
        <w:tc>
          <w:tcPr>
            <w:tcW w:w="2574" w:type="dxa"/>
            <w:tcBorders>
              <w:top w:val="single" w:sz="4" w:space="0" w:color="auto"/>
              <w:left w:val="single" w:sz="4" w:space="0" w:color="auto"/>
              <w:bottom w:val="single" w:sz="4" w:space="0" w:color="auto"/>
              <w:right w:val="single" w:sz="4" w:space="0" w:color="auto"/>
            </w:tcBorders>
            <w:hideMark/>
          </w:tcPr>
          <w:p w14:paraId="75FBB7F4"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1.В классе новичок.</w:t>
            </w:r>
          </w:p>
          <w:p w14:paraId="54CD06F9"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2.Ученик в кругу друзей.</w:t>
            </w:r>
          </w:p>
          <w:p w14:paraId="589157B2"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3.Вежливость – закон для всех.</w:t>
            </w:r>
          </w:p>
          <w:p w14:paraId="5ADE2E51"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4.Правдивость и честность.</w:t>
            </w:r>
          </w:p>
          <w:p w14:paraId="18A3AD6C"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5.Учимся говорить выразительно.</w:t>
            </w:r>
          </w:p>
          <w:p w14:paraId="5A40D376"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6.Словесные формы обращения с просьбой.</w:t>
            </w:r>
          </w:p>
          <w:p w14:paraId="03FD3DCC"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7.Закрепление формул словесной вежливости, в зависимости от ситуации общения.</w:t>
            </w:r>
          </w:p>
          <w:p w14:paraId="25386C1D"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8.Когда, кого и как принимать в гости.</w:t>
            </w:r>
          </w:p>
        </w:tc>
        <w:tc>
          <w:tcPr>
            <w:tcW w:w="2529" w:type="dxa"/>
            <w:tcBorders>
              <w:top w:val="single" w:sz="4" w:space="0" w:color="auto"/>
              <w:left w:val="single" w:sz="4" w:space="0" w:color="auto"/>
              <w:bottom w:val="single" w:sz="4" w:space="0" w:color="auto"/>
              <w:right w:val="single" w:sz="4" w:space="0" w:color="auto"/>
            </w:tcBorders>
            <w:hideMark/>
          </w:tcPr>
          <w:p w14:paraId="00986670"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1.Правила поведения в библиотеке.</w:t>
            </w:r>
          </w:p>
          <w:p w14:paraId="719E7841"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2.Ты один дома.</w:t>
            </w:r>
          </w:p>
          <w:p w14:paraId="67783DD6"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3.Как предотвратить нежелательную дружбу.</w:t>
            </w:r>
          </w:p>
          <w:p w14:paraId="0AE93999"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4.Правила поведения с незнакомцем.</w:t>
            </w:r>
          </w:p>
          <w:p w14:paraId="305369EA"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5.Уход за комнатными растениями.</w:t>
            </w:r>
          </w:p>
          <w:p w14:paraId="0B130CDA"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6.Правила поведения в кафе.</w:t>
            </w:r>
          </w:p>
          <w:p w14:paraId="74E0CEAD"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7.Ответственность за ложные вызовы.</w:t>
            </w:r>
          </w:p>
          <w:p w14:paraId="6F65A7A0"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8.Правила поведения на школьных праздниках.</w:t>
            </w:r>
          </w:p>
        </w:tc>
        <w:tc>
          <w:tcPr>
            <w:tcW w:w="2008" w:type="dxa"/>
            <w:tcBorders>
              <w:top w:val="single" w:sz="4" w:space="0" w:color="auto"/>
              <w:left w:val="single" w:sz="4" w:space="0" w:color="auto"/>
              <w:bottom w:val="single" w:sz="4" w:space="0" w:color="auto"/>
              <w:right w:val="single" w:sz="4" w:space="0" w:color="auto"/>
            </w:tcBorders>
            <w:hideMark/>
          </w:tcPr>
          <w:p w14:paraId="29DC8ACE"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1.Я гражданин своей страны.</w:t>
            </w:r>
          </w:p>
          <w:p w14:paraId="0CC5C70C"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2.Поступки и проступки.</w:t>
            </w:r>
          </w:p>
          <w:p w14:paraId="1A71D268"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3.Приятен ли я людям.</w:t>
            </w:r>
          </w:p>
          <w:p w14:paraId="1BA1985B"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4.Оказание знаков внимания.</w:t>
            </w:r>
          </w:p>
          <w:p w14:paraId="215E93DB"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5.Учимся поддерживать порядок.</w:t>
            </w:r>
          </w:p>
          <w:p w14:paraId="445B0642"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6.Знаки внимания одноклассникам.</w:t>
            </w:r>
          </w:p>
          <w:p w14:paraId="730BF9AD"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7.Развитие внимания и наблюдательности.</w:t>
            </w:r>
          </w:p>
          <w:p w14:paraId="2D764AAC"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8.Справедливые отношения к себе и другим.</w:t>
            </w:r>
          </w:p>
        </w:tc>
      </w:tr>
    </w:tbl>
    <w:p w14:paraId="021DE0BF" w14:textId="77777777" w:rsidR="00847E1B" w:rsidRDefault="00847E1B" w:rsidP="00341A89">
      <w:pPr>
        <w:spacing w:after="0" w:line="240" w:lineRule="auto"/>
        <w:ind w:left="142"/>
        <w:jc w:val="center"/>
        <w:rPr>
          <w:rFonts w:ascii="Times New Roman" w:hAnsi="Times New Roman"/>
          <w:b/>
          <w:sz w:val="24"/>
          <w:szCs w:val="24"/>
        </w:rPr>
      </w:pPr>
    </w:p>
    <w:p w14:paraId="710FF410" w14:textId="6F71F701" w:rsidR="00341A89" w:rsidRPr="00341A89" w:rsidRDefault="00341A89" w:rsidP="00341A89">
      <w:pPr>
        <w:spacing w:after="0" w:line="240" w:lineRule="auto"/>
        <w:ind w:left="142"/>
        <w:jc w:val="center"/>
        <w:rPr>
          <w:rFonts w:ascii="Times New Roman" w:hAnsi="Times New Roman"/>
          <w:b/>
          <w:sz w:val="24"/>
          <w:szCs w:val="24"/>
        </w:rPr>
      </w:pPr>
      <w:r w:rsidRPr="00341A89">
        <w:rPr>
          <w:rFonts w:ascii="Times New Roman" w:hAnsi="Times New Roman"/>
          <w:b/>
          <w:sz w:val="24"/>
          <w:szCs w:val="24"/>
        </w:rPr>
        <w:t>8 класс</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0"/>
        <w:gridCol w:w="2427"/>
        <w:gridCol w:w="2407"/>
        <w:gridCol w:w="2277"/>
      </w:tblGrid>
      <w:tr w:rsidR="00341A89" w:rsidRPr="00341A89" w14:paraId="3BAE8BD2" w14:textId="77777777" w:rsidTr="00847E1B">
        <w:tc>
          <w:tcPr>
            <w:tcW w:w="2670" w:type="dxa"/>
            <w:tcBorders>
              <w:top w:val="single" w:sz="4" w:space="0" w:color="auto"/>
              <w:left w:val="single" w:sz="4" w:space="0" w:color="auto"/>
              <w:bottom w:val="single" w:sz="4" w:space="0" w:color="auto"/>
              <w:right w:val="single" w:sz="4" w:space="0" w:color="auto"/>
            </w:tcBorders>
            <w:hideMark/>
          </w:tcPr>
          <w:p w14:paraId="0C12F87C" w14:textId="77777777" w:rsidR="00341A89" w:rsidRPr="00341A89" w:rsidRDefault="00341A89" w:rsidP="00341A89">
            <w:pPr>
              <w:spacing w:after="0" w:line="240" w:lineRule="auto"/>
              <w:ind w:left="142"/>
              <w:jc w:val="center"/>
              <w:rPr>
                <w:rFonts w:ascii="Times New Roman" w:hAnsi="Times New Roman"/>
                <w:b/>
                <w:i/>
                <w:sz w:val="24"/>
                <w:szCs w:val="24"/>
              </w:rPr>
            </w:pPr>
            <w:r w:rsidRPr="00341A89">
              <w:rPr>
                <w:rFonts w:ascii="Times New Roman" w:hAnsi="Times New Roman"/>
                <w:b/>
                <w:i/>
                <w:sz w:val="24"/>
                <w:szCs w:val="24"/>
              </w:rPr>
              <w:t>Здоровьесберегающая компетентность</w:t>
            </w:r>
          </w:p>
        </w:tc>
        <w:tc>
          <w:tcPr>
            <w:tcW w:w="2504" w:type="dxa"/>
            <w:tcBorders>
              <w:top w:val="single" w:sz="4" w:space="0" w:color="auto"/>
              <w:left w:val="single" w:sz="4" w:space="0" w:color="auto"/>
              <w:bottom w:val="single" w:sz="4" w:space="0" w:color="auto"/>
              <w:right w:val="single" w:sz="4" w:space="0" w:color="auto"/>
            </w:tcBorders>
            <w:hideMark/>
          </w:tcPr>
          <w:p w14:paraId="4ED36B76" w14:textId="77777777" w:rsidR="00341A89" w:rsidRPr="00341A89" w:rsidRDefault="00341A89" w:rsidP="00341A89">
            <w:pPr>
              <w:spacing w:after="0" w:line="240" w:lineRule="auto"/>
              <w:ind w:left="142"/>
              <w:jc w:val="center"/>
              <w:rPr>
                <w:rFonts w:ascii="Times New Roman" w:hAnsi="Times New Roman"/>
                <w:b/>
                <w:i/>
                <w:sz w:val="24"/>
                <w:szCs w:val="24"/>
              </w:rPr>
            </w:pPr>
            <w:r w:rsidRPr="00341A89">
              <w:rPr>
                <w:rFonts w:ascii="Times New Roman" w:hAnsi="Times New Roman"/>
                <w:b/>
                <w:i/>
                <w:sz w:val="24"/>
                <w:szCs w:val="24"/>
              </w:rPr>
              <w:t>Коммуникативная компетентность</w:t>
            </w:r>
          </w:p>
        </w:tc>
        <w:tc>
          <w:tcPr>
            <w:tcW w:w="2670" w:type="dxa"/>
            <w:tcBorders>
              <w:top w:val="single" w:sz="4" w:space="0" w:color="auto"/>
              <w:left w:val="single" w:sz="4" w:space="0" w:color="auto"/>
              <w:bottom w:val="single" w:sz="4" w:space="0" w:color="auto"/>
              <w:right w:val="single" w:sz="4" w:space="0" w:color="auto"/>
            </w:tcBorders>
            <w:hideMark/>
          </w:tcPr>
          <w:p w14:paraId="1FCE7379" w14:textId="77777777" w:rsidR="00341A89" w:rsidRPr="00341A89" w:rsidRDefault="00341A89" w:rsidP="00341A89">
            <w:pPr>
              <w:spacing w:after="0" w:line="240" w:lineRule="auto"/>
              <w:ind w:left="142"/>
              <w:jc w:val="center"/>
              <w:rPr>
                <w:rFonts w:ascii="Times New Roman" w:hAnsi="Times New Roman"/>
                <w:b/>
                <w:i/>
                <w:sz w:val="24"/>
                <w:szCs w:val="24"/>
              </w:rPr>
            </w:pPr>
            <w:r w:rsidRPr="00341A89">
              <w:rPr>
                <w:rFonts w:ascii="Times New Roman" w:hAnsi="Times New Roman"/>
                <w:b/>
                <w:i/>
                <w:sz w:val="24"/>
                <w:szCs w:val="24"/>
              </w:rPr>
              <w:t>Социально-этическая компетентность</w:t>
            </w:r>
          </w:p>
        </w:tc>
        <w:tc>
          <w:tcPr>
            <w:tcW w:w="1937" w:type="dxa"/>
            <w:tcBorders>
              <w:top w:val="single" w:sz="4" w:space="0" w:color="auto"/>
              <w:left w:val="single" w:sz="4" w:space="0" w:color="auto"/>
              <w:bottom w:val="single" w:sz="4" w:space="0" w:color="auto"/>
              <w:right w:val="single" w:sz="4" w:space="0" w:color="auto"/>
            </w:tcBorders>
            <w:hideMark/>
          </w:tcPr>
          <w:p w14:paraId="4E30A81F" w14:textId="77777777" w:rsidR="00341A89" w:rsidRPr="00341A89" w:rsidRDefault="00341A89" w:rsidP="00341A89">
            <w:pPr>
              <w:spacing w:after="0" w:line="240" w:lineRule="auto"/>
              <w:ind w:left="142"/>
              <w:jc w:val="center"/>
              <w:rPr>
                <w:rFonts w:ascii="Times New Roman" w:hAnsi="Times New Roman"/>
                <w:b/>
                <w:i/>
                <w:sz w:val="24"/>
                <w:szCs w:val="24"/>
              </w:rPr>
            </w:pPr>
            <w:r w:rsidRPr="00341A89">
              <w:rPr>
                <w:rFonts w:ascii="Times New Roman" w:hAnsi="Times New Roman"/>
                <w:b/>
                <w:i/>
                <w:sz w:val="24"/>
                <w:szCs w:val="24"/>
              </w:rPr>
              <w:t>Социокультурная идентичность</w:t>
            </w:r>
          </w:p>
        </w:tc>
      </w:tr>
      <w:tr w:rsidR="00341A89" w:rsidRPr="00341A89" w14:paraId="230EC5E3" w14:textId="77777777" w:rsidTr="00847E1B">
        <w:tc>
          <w:tcPr>
            <w:tcW w:w="2670" w:type="dxa"/>
            <w:tcBorders>
              <w:top w:val="single" w:sz="4" w:space="0" w:color="auto"/>
              <w:left w:val="single" w:sz="4" w:space="0" w:color="auto"/>
              <w:bottom w:val="single" w:sz="4" w:space="0" w:color="auto"/>
              <w:right w:val="single" w:sz="4" w:space="0" w:color="auto"/>
            </w:tcBorders>
            <w:hideMark/>
          </w:tcPr>
          <w:p w14:paraId="3236D9F9"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1.Понятие «здоровье», «здоровый образ жизни».</w:t>
            </w:r>
          </w:p>
          <w:p w14:paraId="7D54E165"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2.Режим дня – основа здоровья.</w:t>
            </w:r>
          </w:p>
          <w:p w14:paraId="3C57EBE2"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3.Дружи с физкультурой и спортом, утренняя гимнастика.</w:t>
            </w:r>
          </w:p>
          <w:p w14:paraId="14011140"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4.Правильно ли мы едим, понятие «рациональное питание».</w:t>
            </w:r>
          </w:p>
          <w:p w14:paraId="07FF770E"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6.Чистота – залог здоровья.</w:t>
            </w:r>
          </w:p>
          <w:p w14:paraId="6E870D67"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7.Личная гигиена подростка.</w:t>
            </w:r>
          </w:p>
          <w:p w14:paraId="4E1A26E5"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8.Закаливание организма.</w:t>
            </w:r>
          </w:p>
          <w:p w14:paraId="5C531068" w14:textId="77777777" w:rsidR="00341A89" w:rsidRPr="00341A89" w:rsidRDefault="00341A89" w:rsidP="00341A89">
            <w:pPr>
              <w:spacing w:after="0" w:line="240" w:lineRule="auto"/>
              <w:ind w:left="142"/>
              <w:jc w:val="center"/>
              <w:rPr>
                <w:rFonts w:ascii="Times New Roman" w:hAnsi="Times New Roman"/>
                <w:b/>
                <w:i/>
                <w:sz w:val="24"/>
                <w:szCs w:val="24"/>
              </w:rPr>
            </w:pPr>
          </w:p>
        </w:tc>
        <w:tc>
          <w:tcPr>
            <w:tcW w:w="2504" w:type="dxa"/>
            <w:tcBorders>
              <w:top w:val="single" w:sz="4" w:space="0" w:color="auto"/>
              <w:left w:val="single" w:sz="4" w:space="0" w:color="auto"/>
              <w:bottom w:val="single" w:sz="4" w:space="0" w:color="auto"/>
              <w:right w:val="single" w:sz="4" w:space="0" w:color="auto"/>
            </w:tcBorders>
            <w:hideMark/>
          </w:tcPr>
          <w:p w14:paraId="79A9513A"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1.Словесные формы обращения к взрослым во время их разговора.</w:t>
            </w:r>
          </w:p>
          <w:p w14:paraId="6F9E0A0A"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2.Словесные формы обращения к взрослым на улице.</w:t>
            </w:r>
          </w:p>
          <w:p w14:paraId="1CF41819"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3.Обращение к жильцам в многоквартирном доме.</w:t>
            </w:r>
          </w:p>
          <w:p w14:paraId="5B4D314D"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4.Эти разные слова.</w:t>
            </w:r>
          </w:p>
          <w:p w14:paraId="3B6935FB"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5.Умей внимательно слушать.</w:t>
            </w:r>
          </w:p>
          <w:p w14:paraId="4E48C44F"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6.Моя семья. Взаимоотношения с родителями, братьями, сестрами.</w:t>
            </w:r>
          </w:p>
          <w:p w14:paraId="589FFAA4"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7.Терпимость и дружелюбие.</w:t>
            </w:r>
          </w:p>
          <w:p w14:paraId="0C5F4DA8"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8.Твоя комната – твой характер.</w:t>
            </w:r>
          </w:p>
        </w:tc>
        <w:tc>
          <w:tcPr>
            <w:tcW w:w="2670" w:type="dxa"/>
            <w:tcBorders>
              <w:top w:val="single" w:sz="4" w:space="0" w:color="auto"/>
              <w:left w:val="single" w:sz="4" w:space="0" w:color="auto"/>
              <w:bottom w:val="single" w:sz="4" w:space="0" w:color="auto"/>
              <w:right w:val="single" w:sz="4" w:space="0" w:color="auto"/>
            </w:tcBorders>
            <w:hideMark/>
          </w:tcPr>
          <w:p w14:paraId="3F32E4F9"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1.Твоя личная безопасность.</w:t>
            </w:r>
          </w:p>
          <w:p w14:paraId="1E86EE1D"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2.Сервировка стола. Правила пользования столовыми приборами.</w:t>
            </w:r>
          </w:p>
          <w:p w14:paraId="39699737"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3. Гостеприимство – это не так просто.</w:t>
            </w:r>
          </w:p>
          <w:p w14:paraId="22DAFA2A"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4.Как составить поздравления.</w:t>
            </w:r>
          </w:p>
          <w:p w14:paraId="45BBE749"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5.Правила безопасного поведения в лифте.</w:t>
            </w:r>
          </w:p>
          <w:p w14:paraId="54A4C70A"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6.Правила безопасного поведения на воде.</w:t>
            </w:r>
          </w:p>
          <w:p w14:paraId="5074BD92"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7.Охранять природу – значит заботиться о человеке.</w:t>
            </w:r>
          </w:p>
          <w:p w14:paraId="29997C4E"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8.Основы поведения в чрезвычайных ситуациях в школе: аммиак, хлор.</w:t>
            </w:r>
          </w:p>
        </w:tc>
        <w:tc>
          <w:tcPr>
            <w:tcW w:w="1937" w:type="dxa"/>
            <w:tcBorders>
              <w:top w:val="single" w:sz="4" w:space="0" w:color="auto"/>
              <w:left w:val="single" w:sz="4" w:space="0" w:color="auto"/>
              <w:bottom w:val="single" w:sz="4" w:space="0" w:color="auto"/>
              <w:right w:val="single" w:sz="4" w:space="0" w:color="auto"/>
            </w:tcBorders>
            <w:hideMark/>
          </w:tcPr>
          <w:p w14:paraId="00429641"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1.Правила доверия.</w:t>
            </w:r>
          </w:p>
          <w:p w14:paraId="158AEDE5"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2.Умение отвечать за себя.</w:t>
            </w:r>
          </w:p>
          <w:p w14:paraId="0DD5191A"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3.Хочешь иметь друга – сам будь другом.</w:t>
            </w:r>
          </w:p>
          <w:p w14:paraId="4330B10D"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4.Составление эталонов поведения для своего возраста.</w:t>
            </w:r>
          </w:p>
          <w:p w14:paraId="3E050B02"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5.Я и коллектив.</w:t>
            </w:r>
          </w:p>
          <w:p w14:paraId="62841C1F"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6.Взаимопомощь.</w:t>
            </w:r>
          </w:p>
          <w:p w14:paraId="0137CDA6"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7.Конфликт. Способы решения конфликтов.</w:t>
            </w:r>
          </w:p>
          <w:p w14:paraId="54D8FA7F"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8.Вежливые отношения в семье.</w:t>
            </w:r>
          </w:p>
        </w:tc>
      </w:tr>
    </w:tbl>
    <w:p w14:paraId="71FB27EC" w14:textId="77777777" w:rsidR="00847E1B" w:rsidRDefault="00847E1B" w:rsidP="00341A89">
      <w:pPr>
        <w:spacing w:after="0" w:line="240" w:lineRule="auto"/>
        <w:ind w:left="142"/>
        <w:jc w:val="center"/>
        <w:rPr>
          <w:rFonts w:ascii="Times New Roman" w:hAnsi="Times New Roman"/>
          <w:b/>
          <w:sz w:val="24"/>
          <w:szCs w:val="24"/>
        </w:rPr>
      </w:pPr>
    </w:p>
    <w:p w14:paraId="08CA5C0D" w14:textId="4F43AAC5" w:rsidR="00341A89" w:rsidRPr="00341A89" w:rsidRDefault="00341A89" w:rsidP="00341A89">
      <w:pPr>
        <w:spacing w:after="0" w:line="240" w:lineRule="auto"/>
        <w:ind w:left="142"/>
        <w:jc w:val="center"/>
        <w:rPr>
          <w:rFonts w:ascii="Times New Roman" w:hAnsi="Times New Roman"/>
          <w:b/>
          <w:sz w:val="24"/>
          <w:szCs w:val="24"/>
        </w:rPr>
      </w:pPr>
      <w:r w:rsidRPr="00341A89">
        <w:rPr>
          <w:rFonts w:ascii="Times New Roman" w:hAnsi="Times New Roman"/>
          <w:b/>
          <w:sz w:val="24"/>
          <w:szCs w:val="24"/>
        </w:rPr>
        <w:t>9 класс</w:t>
      </w:r>
    </w:p>
    <w:tbl>
      <w:tblPr>
        <w:tblW w:w="1012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0"/>
        <w:gridCol w:w="2504"/>
        <w:gridCol w:w="2670"/>
        <w:gridCol w:w="2277"/>
      </w:tblGrid>
      <w:tr w:rsidR="00341A89" w:rsidRPr="00341A89" w14:paraId="70DD1D42" w14:textId="77777777" w:rsidTr="00341A89">
        <w:tc>
          <w:tcPr>
            <w:tcW w:w="2552" w:type="dxa"/>
            <w:tcBorders>
              <w:top w:val="single" w:sz="4" w:space="0" w:color="auto"/>
              <w:left w:val="single" w:sz="4" w:space="0" w:color="auto"/>
              <w:bottom w:val="single" w:sz="4" w:space="0" w:color="auto"/>
              <w:right w:val="single" w:sz="4" w:space="0" w:color="auto"/>
            </w:tcBorders>
            <w:hideMark/>
          </w:tcPr>
          <w:p w14:paraId="563A163E" w14:textId="77777777" w:rsidR="00341A89" w:rsidRPr="00341A89" w:rsidRDefault="00341A89" w:rsidP="00341A89">
            <w:pPr>
              <w:spacing w:after="0" w:line="240" w:lineRule="auto"/>
              <w:ind w:left="142"/>
              <w:jc w:val="center"/>
              <w:rPr>
                <w:rFonts w:ascii="Times New Roman" w:hAnsi="Times New Roman"/>
                <w:b/>
                <w:i/>
                <w:sz w:val="24"/>
                <w:szCs w:val="24"/>
              </w:rPr>
            </w:pPr>
            <w:r w:rsidRPr="00341A89">
              <w:rPr>
                <w:rFonts w:ascii="Times New Roman" w:hAnsi="Times New Roman"/>
                <w:b/>
                <w:i/>
                <w:sz w:val="24"/>
                <w:szCs w:val="24"/>
              </w:rPr>
              <w:t>Здоровьесберегающая компетентность</w:t>
            </w:r>
          </w:p>
        </w:tc>
        <w:tc>
          <w:tcPr>
            <w:tcW w:w="2552" w:type="dxa"/>
            <w:tcBorders>
              <w:top w:val="single" w:sz="4" w:space="0" w:color="auto"/>
              <w:left w:val="single" w:sz="4" w:space="0" w:color="auto"/>
              <w:bottom w:val="single" w:sz="4" w:space="0" w:color="auto"/>
              <w:right w:val="single" w:sz="4" w:space="0" w:color="auto"/>
            </w:tcBorders>
            <w:hideMark/>
          </w:tcPr>
          <w:p w14:paraId="0D743938" w14:textId="77777777" w:rsidR="00341A89" w:rsidRPr="00341A89" w:rsidRDefault="00341A89" w:rsidP="00341A89">
            <w:pPr>
              <w:spacing w:after="0" w:line="240" w:lineRule="auto"/>
              <w:ind w:left="142"/>
              <w:jc w:val="center"/>
              <w:rPr>
                <w:rFonts w:ascii="Times New Roman" w:hAnsi="Times New Roman"/>
                <w:b/>
                <w:i/>
                <w:sz w:val="24"/>
                <w:szCs w:val="24"/>
              </w:rPr>
            </w:pPr>
            <w:r w:rsidRPr="00341A89">
              <w:rPr>
                <w:rFonts w:ascii="Times New Roman" w:hAnsi="Times New Roman"/>
                <w:b/>
                <w:i/>
                <w:sz w:val="24"/>
                <w:szCs w:val="24"/>
              </w:rPr>
              <w:t>Коммуникативная компетентность</w:t>
            </w:r>
          </w:p>
        </w:tc>
        <w:tc>
          <w:tcPr>
            <w:tcW w:w="2835" w:type="dxa"/>
            <w:tcBorders>
              <w:top w:val="single" w:sz="4" w:space="0" w:color="auto"/>
              <w:left w:val="single" w:sz="4" w:space="0" w:color="auto"/>
              <w:bottom w:val="single" w:sz="4" w:space="0" w:color="auto"/>
              <w:right w:val="single" w:sz="4" w:space="0" w:color="auto"/>
            </w:tcBorders>
            <w:hideMark/>
          </w:tcPr>
          <w:p w14:paraId="3EC3D403" w14:textId="77777777" w:rsidR="00341A89" w:rsidRPr="00341A89" w:rsidRDefault="00341A89" w:rsidP="00341A89">
            <w:pPr>
              <w:spacing w:after="0" w:line="240" w:lineRule="auto"/>
              <w:ind w:left="142"/>
              <w:jc w:val="center"/>
              <w:rPr>
                <w:rFonts w:ascii="Times New Roman" w:hAnsi="Times New Roman"/>
                <w:b/>
                <w:i/>
                <w:sz w:val="24"/>
                <w:szCs w:val="24"/>
              </w:rPr>
            </w:pPr>
            <w:r w:rsidRPr="00341A89">
              <w:rPr>
                <w:rFonts w:ascii="Times New Roman" w:hAnsi="Times New Roman"/>
                <w:b/>
                <w:i/>
                <w:sz w:val="24"/>
                <w:szCs w:val="24"/>
              </w:rPr>
              <w:t>Социально-этическая компетентность</w:t>
            </w:r>
          </w:p>
        </w:tc>
        <w:tc>
          <w:tcPr>
            <w:tcW w:w="2182" w:type="dxa"/>
            <w:tcBorders>
              <w:top w:val="single" w:sz="4" w:space="0" w:color="auto"/>
              <w:left w:val="single" w:sz="4" w:space="0" w:color="auto"/>
              <w:bottom w:val="single" w:sz="4" w:space="0" w:color="auto"/>
              <w:right w:val="single" w:sz="4" w:space="0" w:color="auto"/>
            </w:tcBorders>
            <w:hideMark/>
          </w:tcPr>
          <w:p w14:paraId="79A9598B" w14:textId="77777777" w:rsidR="00341A89" w:rsidRPr="00341A89" w:rsidRDefault="00341A89" w:rsidP="00341A89">
            <w:pPr>
              <w:spacing w:after="0" w:line="240" w:lineRule="auto"/>
              <w:ind w:left="142"/>
              <w:jc w:val="center"/>
              <w:rPr>
                <w:rFonts w:ascii="Times New Roman" w:hAnsi="Times New Roman"/>
                <w:b/>
                <w:i/>
                <w:sz w:val="24"/>
                <w:szCs w:val="24"/>
              </w:rPr>
            </w:pPr>
            <w:r w:rsidRPr="00341A89">
              <w:rPr>
                <w:rFonts w:ascii="Times New Roman" w:hAnsi="Times New Roman"/>
                <w:b/>
                <w:i/>
                <w:sz w:val="24"/>
                <w:szCs w:val="24"/>
              </w:rPr>
              <w:t>Социокультурная идентичность</w:t>
            </w:r>
          </w:p>
        </w:tc>
      </w:tr>
      <w:tr w:rsidR="00341A89" w:rsidRPr="00341A89" w14:paraId="0824FE50" w14:textId="77777777" w:rsidTr="00341A89">
        <w:tc>
          <w:tcPr>
            <w:tcW w:w="2552" w:type="dxa"/>
            <w:tcBorders>
              <w:top w:val="single" w:sz="4" w:space="0" w:color="auto"/>
              <w:left w:val="single" w:sz="4" w:space="0" w:color="auto"/>
              <w:bottom w:val="single" w:sz="4" w:space="0" w:color="auto"/>
              <w:right w:val="single" w:sz="4" w:space="0" w:color="auto"/>
            </w:tcBorders>
            <w:hideMark/>
          </w:tcPr>
          <w:p w14:paraId="6DB85F3D"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1.Мой дом – моя крепость. Санитарная гигиена жилища.</w:t>
            </w:r>
          </w:p>
          <w:p w14:paraId="552AA783"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2.Предупреждение заболеваний, народная медицина.</w:t>
            </w:r>
          </w:p>
          <w:p w14:paraId="60692C46"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3.Удовольствие или здоровье? О вреде курения.</w:t>
            </w:r>
          </w:p>
          <w:p w14:paraId="3DD4518C"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4.Вредное  влияние алкоголя на организм человека.</w:t>
            </w:r>
          </w:p>
          <w:p w14:paraId="154932B7"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5.Наркомания, токсикомания.</w:t>
            </w:r>
          </w:p>
          <w:p w14:paraId="342B5B91"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6.Как избавиться от вредных привычек.</w:t>
            </w:r>
          </w:p>
          <w:p w14:paraId="7E648F48"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7.Окружающая среда и здоровье человека.</w:t>
            </w:r>
          </w:p>
          <w:p w14:paraId="72D9B38A"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9.Проблемы экологии: планета Земля, Россия, область, город, дом.</w:t>
            </w:r>
          </w:p>
          <w:p w14:paraId="24C9B50A" w14:textId="77777777" w:rsidR="00341A89" w:rsidRPr="00341A89" w:rsidRDefault="00341A89" w:rsidP="00341A89">
            <w:pPr>
              <w:spacing w:after="0" w:line="240" w:lineRule="auto"/>
              <w:ind w:left="142"/>
              <w:jc w:val="center"/>
              <w:rPr>
                <w:rFonts w:ascii="Times New Roman" w:hAnsi="Times New Roman"/>
                <w:b/>
                <w:i/>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14:paraId="6932F681"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1.Этическая норма приветствия и прощания.</w:t>
            </w:r>
          </w:p>
          <w:p w14:paraId="6327A3B4"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2.Секреты общения.</w:t>
            </w:r>
          </w:p>
          <w:p w14:paraId="02C01F5D"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3.Что в имени тебе моем.</w:t>
            </w:r>
          </w:p>
          <w:p w14:paraId="1F7FE6A3"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4.Может ли СМИ заменить чтение.</w:t>
            </w:r>
          </w:p>
          <w:p w14:paraId="08BFC95F"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5.Сила слова и яд сквернословия.</w:t>
            </w:r>
          </w:p>
          <w:p w14:paraId="409CF6F0"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6.О такте.</w:t>
            </w:r>
          </w:p>
          <w:p w14:paraId="60BA1C38"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7.Толерантность – дорога к миру.</w:t>
            </w:r>
          </w:p>
          <w:p w14:paraId="5ED971AD"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8.Как надо разговаривать, чтобы окружающие тебя поняли.</w:t>
            </w:r>
          </w:p>
        </w:tc>
        <w:tc>
          <w:tcPr>
            <w:tcW w:w="2835" w:type="dxa"/>
            <w:tcBorders>
              <w:top w:val="single" w:sz="4" w:space="0" w:color="auto"/>
              <w:left w:val="single" w:sz="4" w:space="0" w:color="auto"/>
              <w:bottom w:val="single" w:sz="4" w:space="0" w:color="auto"/>
              <w:right w:val="single" w:sz="4" w:space="0" w:color="auto"/>
            </w:tcBorders>
            <w:hideMark/>
          </w:tcPr>
          <w:p w14:paraId="56EAD1D0"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1.Что такое дисциплина?</w:t>
            </w:r>
          </w:p>
          <w:p w14:paraId="097FFBD9"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2.Правила поведения на выставке.</w:t>
            </w:r>
          </w:p>
          <w:p w14:paraId="0DED5ACC"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3.Правила езды на велосипеде.</w:t>
            </w:r>
          </w:p>
          <w:p w14:paraId="65C108F7"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4.Правила поведения в аптеке.</w:t>
            </w:r>
          </w:p>
          <w:p w14:paraId="3981E929"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5.Правила безопасности на водоемах в летний период.</w:t>
            </w:r>
          </w:p>
          <w:p w14:paraId="47DAA648"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6.Береги природу.</w:t>
            </w:r>
          </w:p>
          <w:p w14:paraId="2A29F093"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7.Действия подростков при пожаре.</w:t>
            </w:r>
          </w:p>
          <w:p w14:paraId="25FEF7C5"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8.Правила поведения в торговом центре.</w:t>
            </w:r>
          </w:p>
        </w:tc>
        <w:tc>
          <w:tcPr>
            <w:tcW w:w="2182" w:type="dxa"/>
            <w:tcBorders>
              <w:top w:val="single" w:sz="4" w:space="0" w:color="auto"/>
              <w:left w:val="single" w:sz="4" w:space="0" w:color="auto"/>
              <w:bottom w:val="single" w:sz="4" w:space="0" w:color="auto"/>
              <w:right w:val="single" w:sz="4" w:space="0" w:color="auto"/>
            </w:tcBorders>
            <w:hideMark/>
          </w:tcPr>
          <w:p w14:paraId="4173F52B"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1.Я и мой друг.</w:t>
            </w:r>
          </w:p>
          <w:p w14:paraId="189139BB"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2.О дружбе и товариществе.</w:t>
            </w:r>
          </w:p>
          <w:p w14:paraId="16607CE0"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3.Умение управлять собой.</w:t>
            </w:r>
          </w:p>
          <w:p w14:paraId="0EA34ADC"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4.Что такое законопослушный гражданин?</w:t>
            </w:r>
          </w:p>
          <w:p w14:paraId="297B9737"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5.Гражданин страны: права и обязанности.</w:t>
            </w:r>
          </w:p>
          <w:p w14:paraId="0564E2CA"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6.Как быть уверенным в себе.</w:t>
            </w:r>
          </w:p>
          <w:p w14:paraId="0A5D0FA4"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7.Мои одноклассники. Всегда ли мы понимаем друг друга.</w:t>
            </w:r>
          </w:p>
          <w:p w14:paraId="2F2DB928" w14:textId="77777777" w:rsidR="00341A89" w:rsidRPr="00341A89" w:rsidRDefault="00341A89" w:rsidP="00341A89">
            <w:pPr>
              <w:spacing w:after="0" w:line="240" w:lineRule="auto"/>
              <w:ind w:left="142"/>
              <w:jc w:val="both"/>
              <w:rPr>
                <w:rFonts w:ascii="Times New Roman" w:hAnsi="Times New Roman"/>
                <w:sz w:val="24"/>
                <w:szCs w:val="24"/>
              </w:rPr>
            </w:pPr>
            <w:r w:rsidRPr="00341A89">
              <w:rPr>
                <w:rFonts w:ascii="Times New Roman" w:hAnsi="Times New Roman"/>
                <w:sz w:val="24"/>
                <w:szCs w:val="24"/>
              </w:rPr>
              <w:t>8.Опасности в своей квартире и самозащита.</w:t>
            </w:r>
          </w:p>
        </w:tc>
      </w:tr>
    </w:tbl>
    <w:p w14:paraId="0E3D012E" w14:textId="77777777" w:rsidR="00341A89" w:rsidRPr="0042601B" w:rsidRDefault="00341A89" w:rsidP="00341A89">
      <w:pPr>
        <w:spacing w:after="0" w:line="240" w:lineRule="auto"/>
        <w:jc w:val="center"/>
        <w:rPr>
          <w:rFonts w:ascii="Times New Roman" w:hAnsi="Times New Roman"/>
          <w:b/>
          <w:sz w:val="24"/>
          <w:szCs w:val="24"/>
        </w:rPr>
      </w:pPr>
    </w:p>
    <w:p w14:paraId="55630B70" w14:textId="77777777" w:rsidR="00341A89" w:rsidRPr="00B20598" w:rsidRDefault="00341A89" w:rsidP="00B20598">
      <w:pPr>
        <w:spacing w:after="0" w:line="240" w:lineRule="auto"/>
        <w:ind w:firstLine="284"/>
        <w:jc w:val="center"/>
        <w:rPr>
          <w:rFonts w:ascii="Times New Roman" w:hAnsi="Times New Roman"/>
          <w:b/>
          <w:sz w:val="28"/>
          <w:szCs w:val="28"/>
        </w:rPr>
      </w:pPr>
      <w:r w:rsidRPr="00B20598">
        <w:rPr>
          <w:rFonts w:ascii="Times New Roman" w:hAnsi="Times New Roman"/>
          <w:b/>
          <w:sz w:val="28"/>
          <w:szCs w:val="28"/>
        </w:rPr>
        <w:t>Дидактическое обеспечение</w:t>
      </w:r>
    </w:p>
    <w:p w14:paraId="53BABDB3" w14:textId="084660B6" w:rsidR="00341A89" w:rsidRPr="00B20598" w:rsidRDefault="00341A89" w:rsidP="00B20598">
      <w:pPr>
        <w:tabs>
          <w:tab w:val="left" w:pos="993"/>
        </w:tabs>
        <w:spacing w:after="0" w:line="240" w:lineRule="auto"/>
        <w:ind w:firstLine="567"/>
        <w:jc w:val="both"/>
        <w:rPr>
          <w:rFonts w:ascii="Times New Roman" w:hAnsi="Times New Roman"/>
          <w:sz w:val="28"/>
          <w:szCs w:val="28"/>
          <w:shd w:val="clear" w:color="auto" w:fill="FFFFFF"/>
        </w:rPr>
      </w:pPr>
      <w:r w:rsidRPr="00B20598">
        <w:rPr>
          <w:rFonts w:ascii="Times New Roman" w:hAnsi="Times New Roman"/>
          <w:i/>
          <w:sz w:val="28"/>
          <w:szCs w:val="28"/>
        </w:rPr>
        <w:t xml:space="preserve">К разделу «Личная гигиена»: </w:t>
      </w:r>
      <w:r w:rsidRPr="00B20598">
        <w:rPr>
          <w:rFonts w:ascii="Times New Roman" w:hAnsi="Times New Roman"/>
          <w:sz w:val="28"/>
          <w:szCs w:val="28"/>
        </w:rPr>
        <w:t xml:space="preserve">Предметы личной гигиены, презентации: «Друзья Мойдодыра», «Личная гигиена», «Секреты здоровья», «Береги свое здоровье», карточки, карточки с картинками, </w:t>
      </w:r>
      <w:r w:rsidRPr="00B20598">
        <w:rPr>
          <w:rFonts w:ascii="Times New Roman" w:hAnsi="Times New Roman"/>
          <w:sz w:val="28"/>
          <w:szCs w:val="28"/>
          <w:shd w:val="clear" w:color="auto" w:fill="FFFFFF"/>
        </w:rPr>
        <w:t xml:space="preserve">иллюстрации, книга </w:t>
      </w:r>
      <w:r w:rsidR="00847E1B" w:rsidRPr="00B20598">
        <w:rPr>
          <w:rFonts w:ascii="Times New Roman" w:hAnsi="Times New Roman"/>
          <w:sz w:val="28"/>
          <w:szCs w:val="28"/>
          <w:shd w:val="clear" w:color="auto" w:fill="FFFFFF"/>
        </w:rPr>
        <w:t>К. Чуковского</w:t>
      </w:r>
      <w:r w:rsidRPr="00B20598">
        <w:rPr>
          <w:rFonts w:ascii="Times New Roman" w:hAnsi="Times New Roman"/>
          <w:sz w:val="28"/>
          <w:szCs w:val="28"/>
          <w:shd w:val="clear" w:color="auto" w:fill="FFFFFF"/>
        </w:rPr>
        <w:t xml:space="preserve"> «Мойдодыр», видеоматериалы, аудиоматериалы, кукла, таблицы: «Правила гигиены», «Части тела», «Правила поведения при переходе дороги», технологические карты: «Как правильно мыть руки», «Как правильно чистить зубы».</w:t>
      </w:r>
    </w:p>
    <w:p w14:paraId="3E0C5917" w14:textId="2B0F36BE" w:rsidR="00341A89" w:rsidRPr="00B20598" w:rsidRDefault="00341A89" w:rsidP="00B20598">
      <w:pPr>
        <w:tabs>
          <w:tab w:val="left" w:pos="993"/>
        </w:tabs>
        <w:spacing w:after="0" w:line="240" w:lineRule="auto"/>
        <w:ind w:firstLine="567"/>
        <w:jc w:val="both"/>
        <w:rPr>
          <w:rFonts w:ascii="Times New Roman" w:hAnsi="Times New Roman"/>
          <w:sz w:val="28"/>
          <w:szCs w:val="28"/>
          <w:shd w:val="clear" w:color="auto" w:fill="FFFFFF"/>
        </w:rPr>
      </w:pPr>
      <w:r w:rsidRPr="00B20598">
        <w:rPr>
          <w:rFonts w:ascii="Times New Roman" w:hAnsi="Times New Roman"/>
          <w:i/>
          <w:sz w:val="28"/>
          <w:szCs w:val="28"/>
          <w:u w:val="single"/>
        </w:rPr>
        <w:t xml:space="preserve">К разделу «Здоровьесберегающая </w:t>
      </w:r>
      <w:r w:rsidR="00847E1B" w:rsidRPr="00B20598">
        <w:rPr>
          <w:rFonts w:ascii="Times New Roman" w:hAnsi="Times New Roman"/>
          <w:i/>
          <w:sz w:val="28"/>
          <w:szCs w:val="28"/>
          <w:u w:val="single"/>
        </w:rPr>
        <w:t>компетентность»:</w:t>
      </w:r>
      <w:r w:rsidR="00847E1B" w:rsidRPr="00B20598">
        <w:rPr>
          <w:rFonts w:ascii="Times New Roman" w:hAnsi="Times New Roman"/>
          <w:sz w:val="28"/>
          <w:szCs w:val="28"/>
        </w:rPr>
        <w:t xml:space="preserve"> Презентации</w:t>
      </w:r>
      <w:r w:rsidRPr="00B20598">
        <w:rPr>
          <w:rFonts w:ascii="Times New Roman" w:hAnsi="Times New Roman"/>
          <w:sz w:val="28"/>
          <w:szCs w:val="28"/>
        </w:rPr>
        <w:t xml:space="preserve">: «Личная гигиена подростка», «Здоровье человека», «Что такое здоровый образ жизни» и др., карточки с картинками, </w:t>
      </w:r>
      <w:r w:rsidRPr="00B20598">
        <w:rPr>
          <w:rFonts w:ascii="Times New Roman" w:hAnsi="Times New Roman"/>
          <w:sz w:val="28"/>
          <w:szCs w:val="28"/>
          <w:shd w:val="clear" w:color="auto" w:fill="FFFFFF"/>
        </w:rPr>
        <w:t>иллюстрации, видеоматериалы, аудиоматериалы, муляжи грибов, таблицы: «Строение тела человека», «Одежда», «Правила дорожного движения», «Правила поведения при пожаре», «Детям об огне», модель-аппликация «Здоровье человека».</w:t>
      </w:r>
    </w:p>
    <w:p w14:paraId="7AC291C2" w14:textId="77777777" w:rsidR="00341A89" w:rsidRPr="00B20598" w:rsidRDefault="00341A89" w:rsidP="00B20598">
      <w:pPr>
        <w:tabs>
          <w:tab w:val="left" w:pos="993"/>
        </w:tabs>
        <w:spacing w:after="0" w:line="240" w:lineRule="auto"/>
        <w:ind w:firstLine="567"/>
        <w:jc w:val="both"/>
        <w:rPr>
          <w:rFonts w:ascii="Times New Roman" w:hAnsi="Times New Roman"/>
          <w:sz w:val="28"/>
          <w:szCs w:val="28"/>
        </w:rPr>
      </w:pPr>
      <w:r w:rsidRPr="00B20598">
        <w:rPr>
          <w:rFonts w:ascii="Times New Roman" w:hAnsi="Times New Roman"/>
          <w:i/>
          <w:sz w:val="28"/>
          <w:szCs w:val="28"/>
        </w:rPr>
        <w:t xml:space="preserve">К разделу «Коммуникативная компетентность»: </w:t>
      </w:r>
      <w:r w:rsidRPr="00B20598">
        <w:rPr>
          <w:rFonts w:ascii="Times New Roman" w:hAnsi="Times New Roman"/>
          <w:sz w:val="28"/>
          <w:szCs w:val="28"/>
        </w:rPr>
        <w:t>Карточки, презентации, видеоматериалы, аудиоматериалы, иллюстрации, тетради, карандаши, наборы сказочных персонажей, коррекционные сказки.</w:t>
      </w:r>
    </w:p>
    <w:p w14:paraId="155EA77B" w14:textId="77777777" w:rsidR="00341A89" w:rsidRPr="00B20598" w:rsidRDefault="00341A89" w:rsidP="00B20598">
      <w:pPr>
        <w:tabs>
          <w:tab w:val="left" w:pos="993"/>
        </w:tabs>
        <w:spacing w:after="0" w:line="240" w:lineRule="auto"/>
        <w:ind w:firstLine="567"/>
        <w:jc w:val="both"/>
        <w:rPr>
          <w:rFonts w:ascii="Times New Roman" w:hAnsi="Times New Roman"/>
          <w:sz w:val="28"/>
          <w:szCs w:val="28"/>
        </w:rPr>
      </w:pPr>
      <w:r w:rsidRPr="00B20598">
        <w:rPr>
          <w:rFonts w:ascii="Times New Roman" w:hAnsi="Times New Roman"/>
          <w:i/>
          <w:sz w:val="28"/>
          <w:szCs w:val="28"/>
        </w:rPr>
        <w:t>К разделу «Социально-этическая компетентность»:</w:t>
      </w:r>
      <w:r w:rsidRPr="00B20598">
        <w:rPr>
          <w:rFonts w:ascii="Times New Roman" w:hAnsi="Times New Roman"/>
          <w:sz w:val="28"/>
          <w:szCs w:val="28"/>
        </w:rPr>
        <w:t xml:space="preserve"> Сюжетные картинки, презентации: «Правила поведения на уроках», «Правила поведения на переменах», «Правила поведения в столовой»,  видеоматериалы, аудиоматериалы, иллюстрации, тетради, карандаши, технологические карты: «Уход за комнатными растениями», «Дежурство в классе», модель-аппликация «Уход за комнатными растениями», комплект наглядных пособий «Если ты дома один».</w:t>
      </w:r>
    </w:p>
    <w:p w14:paraId="56B6E7CE" w14:textId="016F7C30" w:rsidR="00341A89" w:rsidRPr="00B20598" w:rsidRDefault="00341A89" w:rsidP="00B20598">
      <w:pPr>
        <w:tabs>
          <w:tab w:val="left" w:pos="993"/>
        </w:tabs>
        <w:spacing w:after="0" w:line="240" w:lineRule="auto"/>
        <w:ind w:firstLine="567"/>
        <w:jc w:val="both"/>
        <w:rPr>
          <w:rFonts w:ascii="Times New Roman" w:hAnsi="Times New Roman"/>
          <w:sz w:val="28"/>
          <w:szCs w:val="28"/>
        </w:rPr>
      </w:pPr>
      <w:r w:rsidRPr="00B20598">
        <w:rPr>
          <w:rFonts w:ascii="Times New Roman" w:hAnsi="Times New Roman"/>
          <w:sz w:val="28"/>
          <w:szCs w:val="28"/>
          <w:u w:val="single"/>
        </w:rPr>
        <w:t xml:space="preserve">К разделу «Социокультурная идентичность»: </w:t>
      </w:r>
      <w:r w:rsidRPr="00B20598">
        <w:rPr>
          <w:rFonts w:ascii="Times New Roman" w:hAnsi="Times New Roman"/>
          <w:sz w:val="28"/>
          <w:szCs w:val="28"/>
        </w:rPr>
        <w:t>Игрушки дидактические и сюжетные, иллюстрации, карточки с картинками, фотографии с изображением мам, пап, бабушек и дедушек, своего города, кукла, одежда и обувь для куклы, видеоматериалы, аудиоматериалы, таблицы «Режим дня», «Мой дом», «Одежда и обувь», «Игрушки», «</w:t>
      </w:r>
      <w:r w:rsidR="00847E1B" w:rsidRPr="00B20598">
        <w:rPr>
          <w:rFonts w:ascii="Times New Roman" w:hAnsi="Times New Roman"/>
          <w:sz w:val="28"/>
          <w:szCs w:val="28"/>
        </w:rPr>
        <w:t>Наш дом</w:t>
      </w:r>
      <w:r w:rsidRPr="00B20598">
        <w:rPr>
          <w:rFonts w:ascii="Times New Roman" w:hAnsi="Times New Roman"/>
          <w:sz w:val="28"/>
          <w:szCs w:val="28"/>
        </w:rPr>
        <w:t>».</w:t>
      </w:r>
    </w:p>
    <w:p w14:paraId="71A3D14E" w14:textId="6AA93CAF" w:rsidR="00341A89" w:rsidRPr="00B20598" w:rsidRDefault="00341A89" w:rsidP="00B20598">
      <w:pPr>
        <w:spacing w:after="0" w:line="240" w:lineRule="auto"/>
        <w:ind w:firstLine="709"/>
        <w:jc w:val="center"/>
        <w:rPr>
          <w:rFonts w:ascii="Times New Roman" w:hAnsi="Times New Roman"/>
          <w:b/>
          <w:sz w:val="28"/>
          <w:szCs w:val="28"/>
        </w:rPr>
      </w:pPr>
      <w:r w:rsidRPr="00B20598">
        <w:rPr>
          <w:rFonts w:ascii="Times New Roman" w:hAnsi="Times New Roman"/>
          <w:b/>
          <w:sz w:val="28"/>
          <w:szCs w:val="28"/>
        </w:rPr>
        <w:t>Общеинтеллектуальное (познавательное) направление программы</w:t>
      </w:r>
      <w:r w:rsidR="0008093F" w:rsidRPr="00B20598">
        <w:rPr>
          <w:rFonts w:ascii="Times New Roman" w:hAnsi="Times New Roman"/>
          <w:b/>
          <w:sz w:val="28"/>
          <w:szCs w:val="28"/>
        </w:rPr>
        <w:t xml:space="preserve"> </w:t>
      </w:r>
      <w:r w:rsidRPr="00B20598">
        <w:rPr>
          <w:rFonts w:ascii="Times New Roman" w:hAnsi="Times New Roman"/>
          <w:b/>
          <w:sz w:val="28"/>
          <w:szCs w:val="28"/>
        </w:rPr>
        <w:t>внеурочной деятельности</w:t>
      </w:r>
    </w:p>
    <w:p w14:paraId="34A19A18" w14:textId="77777777" w:rsidR="00341A89" w:rsidRPr="00B20598" w:rsidRDefault="00341A89" w:rsidP="00B20598">
      <w:pPr>
        <w:tabs>
          <w:tab w:val="left" w:pos="851"/>
        </w:tabs>
        <w:spacing w:after="0" w:line="240" w:lineRule="auto"/>
        <w:ind w:firstLine="567"/>
        <w:jc w:val="both"/>
        <w:rPr>
          <w:rFonts w:ascii="Times New Roman" w:hAnsi="Times New Roman"/>
          <w:b/>
          <w:i/>
          <w:sz w:val="28"/>
          <w:szCs w:val="28"/>
        </w:rPr>
      </w:pPr>
      <w:r w:rsidRPr="00B20598">
        <w:rPr>
          <w:rFonts w:ascii="Times New Roman" w:hAnsi="Times New Roman"/>
          <w:b/>
          <w:i/>
          <w:sz w:val="28"/>
          <w:szCs w:val="28"/>
        </w:rPr>
        <w:t xml:space="preserve">Раздел I. Развитие перцептивных процессов </w:t>
      </w:r>
    </w:p>
    <w:p w14:paraId="36A14ED4" w14:textId="77777777" w:rsidR="00341A89" w:rsidRPr="00B20598" w:rsidRDefault="00341A89"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u w:val="single"/>
        </w:rPr>
        <w:t>1) Осязание</w:t>
      </w:r>
      <w:r w:rsidRPr="00B20598">
        <w:rPr>
          <w:rFonts w:ascii="Times New Roman" w:hAnsi="Times New Roman"/>
          <w:sz w:val="28"/>
          <w:szCs w:val="28"/>
        </w:rPr>
        <w:t>. Мир запахов. Различение контрастных запахов. Различение предметов на ощупь. Одинаковые на ощупь. Определение названий различных осязательных ощущений, опираясь на тактильные ощущения. Тёплое – холодное. Определение тепловых ощущений, опираясь на тактильные ощущения. Мокрое – сухое. Определение различных влажностных свойств материала. Определение названия мокрого или сухого предмета, опираясь на тактильные ощущения. Обозначение словом собственных ощущений.</w:t>
      </w:r>
    </w:p>
    <w:p w14:paraId="6559F920" w14:textId="77777777" w:rsidR="00341A89" w:rsidRPr="00B20598" w:rsidRDefault="00341A89"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u w:val="single"/>
        </w:rPr>
        <w:t>2) Восприятие величины</w:t>
      </w:r>
      <w:r w:rsidRPr="00B20598">
        <w:rPr>
          <w:rFonts w:ascii="Times New Roman" w:hAnsi="Times New Roman"/>
          <w:sz w:val="28"/>
          <w:szCs w:val="28"/>
        </w:rPr>
        <w:t xml:space="preserve">. Сопоставление двух предметов контрастных величин по высоте, длине, ширине, толщине; обозначение словом. Раскладывание, перекладывание предметов различной величины. Раскрашивание предметов различной величины. </w:t>
      </w:r>
    </w:p>
    <w:p w14:paraId="47B71FDC" w14:textId="77777777" w:rsidR="00341A89" w:rsidRPr="00B20598" w:rsidRDefault="00341A89"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u w:val="single"/>
        </w:rPr>
        <w:t>3) Восприятие формы</w:t>
      </w:r>
      <w:r w:rsidRPr="00B20598">
        <w:rPr>
          <w:rFonts w:ascii="Times New Roman" w:hAnsi="Times New Roman"/>
          <w:sz w:val="28"/>
          <w:szCs w:val="28"/>
        </w:rPr>
        <w:t xml:space="preserve">. Формирование сенсорных эталонов плоскостных геометрических фигур (круг, квадрат, прямоугольник, треугольник). Группировка предметов по форме. Раскрашивание предметов. </w:t>
      </w:r>
    </w:p>
    <w:p w14:paraId="574E0F97" w14:textId="77777777" w:rsidR="00341A89" w:rsidRPr="00B20598" w:rsidRDefault="00341A89"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u w:val="single"/>
        </w:rPr>
        <w:t>4) Восприятие цвета</w:t>
      </w:r>
      <w:r w:rsidRPr="00B20598">
        <w:rPr>
          <w:rFonts w:ascii="Times New Roman" w:hAnsi="Times New Roman"/>
          <w:sz w:val="28"/>
          <w:szCs w:val="28"/>
        </w:rPr>
        <w:t xml:space="preserve">. Различение и выделение основных цветов (красный, желтый, зеленый, синий, черный). Игры на подбор нужного цвета. Игры на сочетание цветов. Рисование и раскрашивание предметов. Конструирование. </w:t>
      </w:r>
    </w:p>
    <w:p w14:paraId="68B8F76F" w14:textId="77777777" w:rsidR="00341A89" w:rsidRPr="00B20598" w:rsidRDefault="00341A89"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u w:val="single"/>
        </w:rPr>
        <w:t>5) Восприятие пространства</w:t>
      </w:r>
      <w:r w:rsidRPr="00B20598">
        <w:rPr>
          <w:rFonts w:ascii="Times New Roman" w:hAnsi="Times New Roman"/>
          <w:sz w:val="28"/>
          <w:szCs w:val="28"/>
        </w:rPr>
        <w:t>. Пространственное ориентирование в схеме собственного тела. Дифференциация правой (левой) руки (ноги), правой (левой) части тела. Определение расположения предметов в пространстве (верх – сверху, сзади, справа, слева, за, под, около, низ – снизу, перед – спереди и т. п.). Ориентирование в помещение по инструкции педагога. Пространственная ориентировка на листе бумаги.</w:t>
      </w:r>
    </w:p>
    <w:p w14:paraId="1AF94687" w14:textId="77777777" w:rsidR="00341A89" w:rsidRPr="00B20598" w:rsidRDefault="00341A89"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u w:val="single"/>
        </w:rPr>
        <w:t>6) Восприятие времени</w:t>
      </w:r>
      <w:r w:rsidRPr="00B20598">
        <w:rPr>
          <w:rFonts w:ascii="Times New Roman" w:hAnsi="Times New Roman"/>
          <w:sz w:val="28"/>
          <w:szCs w:val="28"/>
        </w:rPr>
        <w:t xml:space="preserve">. Сутки. Части суток. Утро. День. Вечер. Ночь. Работа с графической моделью «Сутки». Понятия: вчера, сегодня, завтра. Времена года. Обозначение временных представлений в речи. </w:t>
      </w:r>
    </w:p>
    <w:p w14:paraId="68135D6A" w14:textId="77777777" w:rsidR="00341A89" w:rsidRPr="00B20598" w:rsidRDefault="00341A89"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u w:val="single"/>
        </w:rPr>
        <w:t>7) Слуховое восприятие</w:t>
      </w:r>
      <w:r w:rsidRPr="00B20598">
        <w:rPr>
          <w:rFonts w:ascii="Times New Roman" w:hAnsi="Times New Roman"/>
          <w:sz w:val="28"/>
          <w:szCs w:val="28"/>
        </w:rPr>
        <w:t xml:space="preserve">. Формирование умения слушать, прислушиваться, сосредоточиваться на звуке. Различение звуков окружающей среды и музыкальных звуков. Различение речевых и неречевых звуков. Подражание речевым и неречевым звукам. Выполнение словесных поручений. </w:t>
      </w:r>
    </w:p>
    <w:p w14:paraId="49F3AA70" w14:textId="77777777" w:rsidR="00341A89" w:rsidRPr="00B20598" w:rsidRDefault="00341A89"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u w:val="single"/>
        </w:rPr>
        <w:t>8) Восприятие массы</w:t>
      </w:r>
      <w:r w:rsidRPr="00B20598">
        <w:rPr>
          <w:rFonts w:ascii="Times New Roman" w:hAnsi="Times New Roman"/>
          <w:sz w:val="28"/>
          <w:szCs w:val="28"/>
        </w:rPr>
        <w:t>. Формирование барических чувств, осознание понятий «тяжелый», «легкий». Нахождение предметов с разной массой. Группирование предметов (изображений предметов) по массе.</w:t>
      </w:r>
    </w:p>
    <w:p w14:paraId="23DE58FD" w14:textId="77777777" w:rsidR="00341A89" w:rsidRPr="00B20598" w:rsidRDefault="00341A89" w:rsidP="00B20598">
      <w:pPr>
        <w:tabs>
          <w:tab w:val="left" w:pos="851"/>
        </w:tabs>
        <w:spacing w:after="0" w:line="240" w:lineRule="auto"/>
        <w:ind w:firstLine="567"/>
        <w:jc w:val="both"/>
        <w:rPr>
          <w:rFonts w:ascii="Times New Roman" w:hAnsi="Times New Roman"/>
          <w:b/>
          <w:i/>
          <w:sz w:val="28"/>
          <w:szCs w:val="28"/>
        </w:rPr>
      </w:pPr>
      <w:r w:rsidRPr="00B20598">
        <w:rPr>
          <w:rFonts w:ascii="Times New Roman" w:hAnsi="Times New Roman"/>
          <w:b/>
          <w:i/>
          <w:sz w:val="28"/>
          <w:szCs w:val="28"/>
        </w:rPr>
        <w:t>Раздел II. Развитие внимания</w:t>
      </w:r>
    </w:p>
    <w:p w14:paraId="2408B4A2" w14:textId="77777777" w:rsidR="00341A89" w:rsidRPr="00B20598" w:rsidRDefault="00341A89"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rPr>
        <w:t xml:space="preserve">Развитие навыков сосредоточения и устойчивости внимания. Упражнения на поиски ходов в простых лабиринтах, «Графический диктант» с выявлением закономерностей (по визуальному образцу), составление простых узоров из карточек по образцу («Мозаика»), игры «Кто точнее нарисует», «Составь узор», «Запутанные дорожки» и т.д. Активизация внимания путем сличения предмета с его силуэтом. Штриховка по трафарету и шаблону. Раскрашивание предметов. </w:t>
      </w:r>
    </w:p>
    <w:p w14:paraId="7D0672B4" w14:textId="77777777" w:rsidR="00341A89" w:rsidRPr="00B20598" w:rsidRDefault="00341A89" w:rsidP="00B20598">
      <w:pPr>
        <w:tabs>
          <w:tab w:val="left" w:pos="851"/>
        </w:tabs>
        <w:spacing w:after="0" w:line="240" w:lineRule="auto"/>
        <w:ind w:firstLine="567"/>
        <w:jc w:val="both"/>
        <w:rPr>
          <w:rFonts w:ascii="Times New Roman" w:hAnsi="Times New Roman"/>
          <w:b/>
          <w:i/>
          <w:sz w:val="28"/>
          <w:szCs w:val="28"/>
        </w:rPr>
      </w:pPr>
      <w:r w:rsidRPr="00B20598">
        <w:rPr>
          <w:rFonts w:ascii="Times New Roman" w:hAnsi="Times New Roman"/>
          <w:b/>
          <w:i/>
          <w:sz w:val="28"/>
          <w:szCs w:val="28"/>
        </w:rPr>
        <w:t xml:space="preserve">Раздел III. Развитие памяти </w:t>
      </w:r>
    </w:p>
    <w:p w14:paraId="7B6B6B02" w14:textId="77777777" w:rsidR="00341A89" w:rsidRPr="00B20598" w:rsidRDefault="00341A89"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rPr>
        <w:t xml:space="preserve">Развитие объема и устойчивости слуховой, зрительной, двигательной памяти. Упражнения на запоминание различных предметов (2–3) без учета месторасположения, игры «Внимательный художник», «Найди отличия». Запоминание свойств предметов, узнавание их на основе названных свойств. Запоминание и воспроизведение наглядного и словесного материала. Зарисовка картинок. </w:t>
      </w:r>
    </w:p>
    <w:p w14:paraId="62F5233C" w14:textId="77777777" w:rsidR="00341A89" w:rsidRPr="00B20598" w:rsidRDefault="00341A89" w:rsidP="00B20598">
      <w:pPr>
        <w:tabs>
          <w:tab w:val="left" w:pos="851"/>
        </w:tabs>
        <w:spacing w:after="0" w:line="240" w:lineRule="auto"/>
        <w:ind w:firstLine="567"/>
        <w:jc w:val="both"/>
        <w:rPr>
          <w:rFonts w:ascii="Times New Roman" w:hAnsi="Times New Roman"/>
          <w:b/>
          <w:i/>
          <w:sz w:val="28"/>
          <w:szCs w:val="28"/>
        </w:rPr>
      </w:pPr>
      <w:r w:rsidRPr="00B20598">
        <w:rPr>
          <w:rFonts w:ascii="Times New Roman" w:hAnsi="Times New Roman"/>
          <w:b/>
          <w:i/>
          <w:sz w:val="28"/>
          <w:szCs w:val="28"/>
        </w:rPr>
        <w:t>Раздел IV. Развитие мыслительных процессов</w:t>
      </w:r>
    </w:p>
    <w:p w14:paraId="1C2519C5" w14:textId="30908082" w:rsidR="00341A89" w:rsidRPr="00B20598" w:rsidRDefault="00341A89" w:rsidP="00B20598">
      <w:pPr>
        <w:tabs>
          <w:tab w:val="left" w:pos="851"/>
        </w:tabs>
        <w:overflowPunct w:val="0"/>
        <w:spacing w:after="0" w:line="240" w:lineRule="auto"/>
        <w:ind w:firstLine="567"/>
        <w:jc w:val="both"/>
        <w:rPr>
          <w:rFonts w:ascii="Times New Roman" w:hAnsi="Times New Roman"/>
          <w:sz w:val="28"/>
          <w:szCs w:val="28"/>
        </w:rPr>
      </w:pPr>
      <w:r w:rsidRPr="00B20598">
        <w:rPr>
          <w:rFonts w:ascii="Times New Roman" w:hAnsi="Times New Roman"/>
          <w:sz w:val="28"/>
          <w:szCs w:val="28"/>
        </w:rPr>
        <w:t>Развития мыслительной деятельность, а именно таких операций, как анализ, синтез, обобщение, исключение, классификация, абстрагирование, установление закономерностей, формирование причинно-следственных связей.</w:t>
      </w:r>
    </w:p>
    <w:p w14:paraId="565A6738" w14:textId="77777777" w:rsidR="00341A89" w:rsidRPr="0009422A" w:rsidRDefault="00341A89" w:rsidP="00341A89">
      <w:pPr>
        <w:tabs>
          <w:tab w:val="left" w:pos="851"/>
        </w:tabs>
        <w:spacing w:after="0" w:line="240" w:lineRule="auto"/>
        <w:jc w:val="center"/>
        <w:rPr>
          <w:rFonts w:ascii="Times New Roman" w:hAnsi="Times New Roman"/>
          <w:b/>
          <w:sz w:val="24"/>
          <w:szCs w:val="24"/>
        </w:rPr>
      </w:pPr>
      <w:r w:rsidRPr="0009422A">
        <w:rPr>
          <w:rFonts w:ascii="Times New Roman" w:hAnsi="Times New Roman"/>
          <w:b/>
          <w:sz w:val="24"/>
          <w:szCs w:val="24"/>
        </w:rPr>
        <w:t>1 класс</w:t>
      </w:r>
    </w:p>
    <w:tbl>
      <w:tblPr>
        <w:tblStyle w:val="af"/>
        <w:tblW w:w="10320" w:type="dxa"/>
        <w:jc w:val="center"/>
        <w:tblLook w:val="04A0" w:firstRow="1" w:lastRow="0" w:firstColumn="1" w:lastColumn="0" w:noHBand="0" w:noVBand="1"/>
      </w:tblPr>
      <w:tblGrid>
        <w:gridCol w:w="14"/>
        <w:gridCol w:w="1009"/>
        <w:gridCol w:w="525"/>
        <w:gridCol w:w="732"/>
        <w:gridCol w:w="525"/>
        <w:gridCol w:w="161"/>
        <w:gridCol w:w="571"/>
        <w:gridCol w:w="525"/>
        <w:gridCol w:w="841"/>
        <w:gridCol w:w="525"/>
        <w:gridCol w:w="947"/>
        <w:gridCol w:w="525"/>
        <w:gridCol w:w="463"/>
        <w:gridCol w:w="270"/>
        <w:gridCol w:w="525"/>
        <w:gridCol w:w="754"/>
        <w:gridCol w:w="220"/>
        <w:gridCol w:w="1179"/>
        <w:gridCol w:w="9"/>
      </w:tblGrid>
      <w:tr w:rsidR="00341A89" w:rsidRPr="0008093F" w14:paraId="7BF9EDC5" w14:textId="77777777" w:rsidTr="0008093F">
        <w:trPr>
          <w:gridBefore w:val="1"/>
          <w:wBefore w:w="149" w:type="dxa"/>
          <w:trHeight w:val="300"/>
          <w:jc w:val="center"/>
        </w:trPr>
        <w:tc>
          <w:tcPr>
            <w:tcW w:w="10171" w:type="dxa"/>
            <w:gridSpan w:val="18"/>
            <w:tcBorders>
              <w:top w:val="single" w:sz="4" w:space="0" w:color="auto"/>
              <w:left w:val="single" w:sz="4" w:space="0" w:color="auto"/>
              <w:bottom w:val="single" w:sz="4" w:space="0" w:color="auto"/>
              <w:right w:val="single" w:sz="4" w:space="0" w:color="auto"/>
            </w:tcBorders>
            <w:hideMark/>
          </w:tcPr>
          <w:p w14:paraId="6536A236" w14:textId="77777777" w:rsidR="00341A89" w:rsidRPr="0008093F" w:rsidRDefault="00341A89" w:rsidP="00341A89">
            <w:pPr>
              <w:tabs>
                <w:tab w:val="left" w:pos="851"/>
              </w:tabs>
              <w:spacing w:after="0" w:line="240" w:lineRule="auto"/>
              <w:ind w:right="413"/>
              <w:jc w:val="center"/>
              <w:rPr>
                <w:rFonts w:ascii="Times New Roman" w:hAnsi="Times New Roman"/>
                <w:b/>
              </w:rPr>
            </w:pPr>
            <w:r w:rsidRPr="0008093F">
              <w:rPr>
                <w:rFonts w:ascii="Times New Roman" w:hAnsi="Times New Roman"/>
                <w:b/>
                <w:i/>
              </w:rPr>
              <w:t>Развитие перцептивных процессов</w:t>
            </w:r>
          </w:p>
        </w:tc>
      </w:tr>
      <w:tr w:rsidR="0008093F" w:rsidRPr="0008093F" w14:paraId="295453BA" w14:textId="77777777" w:rsidTr="0008093F">
        <w:trPr>
          <w:gridBefore w:val="1"/>
          <w:wBefore w:w="149" w:type="dxa"/>
          <w:trHeight w:val="617"/>
          <w:jc w:val="center"/>
        </w:trPr>
        <w:tc>
          <w:tcPr>
            <w:tcW w:w="375" w:type="dxa"/>
            <w:tcBorders>
              <w:top w:val="single" w:sz="4" w:space="0" w:color="auto"/>
              <w:left w:val="single" w:sz="4" w:space="0" w:color="auto"/>
              <w:bottom w:val="single" w:sz="4" w:space="0" w:color="auto"/>
              <w:right w:val="single" w:sz="4" w:space="0" w:color="auto"/>
            </w:tcBorders>
            <w:hideMark/>
          </w:tcPr>
          <w:p w14:paraId="3E239DF2"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Осязание</w:t>
            </w:r>
          </w:p>
        </w:tc>
        <w:tc>
          <w:tcPr>
            <w:tcW w:w="1300" w:type="dxa"/>
            <w:gridSpan w:val="2"/>
            <w:tcBorders>
              <w:top w:val="single" w:sz="4" w:space="0" w:color="auto"/>
              <w:left w:val="single" w:sz="4" w:space="0" w:color="auto"/>
              <w:bottom w:val="single" w:sz="4" w:space="0" w:color="auto"/>
              <w:right w:val="single" w:sz="4" w:space="0" w:color="auto"/>
            </w:tcBorders>
            <w:hideMark/>
          </w:tcPr>
          <w:p w14:paraId="776F1EA8"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Восприятие величины</w:t>
            </w:r>
          </w:p>
        </w:tc>
        <w:tc>
          <w:tcPr>
            <w:tcW w:w="1300" w:type="dxa"/>
            <w:gridSpan w:val="3"/>
            <w:tcBorders>
              <w:top w:val="single" w:sz="4" w:space="0" w:color="auto"/>
              <w:left w:val="single" w:sz="4" w:space="0" w:color="auto"/>
              <w:bottom w:val="single" w:sz="4" w:space="0" w:color="auto"/>
              <w:right w:val="single" w:sz="4" w:space="0" w:color="auto"/>
            </w:tcBorders>
            <w:hideMark/>
          </w:tcPr>
          <w:p w14:paraId="7CF819C0"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Восприятие формы</w:t>
            </w:r>
          </w:p>
        </w:tc>
        <w:tc>
          <w:tcPr>
            <w:tcW w:w="1414" w:type="dxa"/>
            <w:gridSpan w:val="2"/>
            <w:tcBorders>
              <w:top w:val="single" w:sz="4" w:space="0" w:color="auto"/>
              <w:left w:val="single" w:sz="4" w:space="0" w:color="auto"/>
              <w:bottom w:val="single" w:sz="4" w:space="0" w:color="auto"/>
              <w:right w:val="single" w:sz="4" w:space="0" w:color="auto"/>
            </w:tcBorders>
            <w:hideMark/>
          </w:tcPr>
          <w:p w14:paraId="5500CB5E"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Восприятие цвета</w:t>
            </w:r>
          </w:p>
        </w:tc>
        <w:tc>
          <w:tcPr>
            <w:tcW w:w="1524" w:type="dxa"/>
            <w:gridSpan w:val="2"/>
            <w:tcBorders>
              <w:top w:val="single" w:sz="4" w:space="0" w:color="auto"/>
              <w:left w:val="single" w:sz="4" w:space="0" w:color="auto"/>
              <w:bottom w:val="single" w:sz="4" w:space="0" w:color="auto"/>
              <w:right w:val="single" w:sz="4" w:space="0" w:color="auto"/>
            </w:tcBorders>
            <w:hideMark/>
          </w:tcPr>
          <w:p w14:paraId="1A86AF4A"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Восприятие пространства</w:t>
            </w:r>
          </w:p>
        </w:tc>
        <w:tc>
          <w:tcPr>
            <w:tcW w:w="1300" w:type="dxa"/>
            <w:gridSpan w:val="3"/>
            <w:tcBorders>
              <w:top w:val="single" w:sz="4" w:space="0" w:color="auto"/>
              <w:left w:val="single" w:sz="4" w:space="0" w:color="auto"/>
              <w:bottom w:val="single" w:sz="4" w:space="0" w:color="auto"/>
              <w:right w:val="single" w:sz="4" w:space="0" w:color="auto"/>
            </w:tcBorders>
            <w:hideMark/>
          </w:tcPr>
          <w:p w14:paraId="3BFF7111"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Восприятие времени</w:t>
            </w:r>
          </w:p>
        </w:tc>
        <w:tc>
          <w:tcPr>
            <w:tcW w:w="1279" w:type="dxa"/>
            <w:gridSpan w:val="2"/>
            <w:tcBorders>
              <w:top w:val="single" w:sz="4" w:space="0" w:color="auto"/>
              <w:left w:val="single" w:sz="4" w:space="0" w:color="auto"/>
              <w:bottom w:val="single" w:sz="4" w:space="0" w:color="auto"/>
              <w:right w:val="single" w:sz="4" w:space="0" w:color="auto"/>
            </w:tcBorders>
            <w:hideMark/>
          </w:tcPr>
          <w:p w14:paraId="51A16215"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Слуховое восприятие</w:t>
            </w:r>
          </w:p>
        </w:tc>
        <w:tc>
          <w:tcPr>
            <w:tcW w:w="1679" w:type="dxa"/>
            <w:gridSpan w:val="3"/>
            <w:tcBorders>
              <w:top w:val="single" w:sz="4" w:space="0" w:color="auto"/>
              <w:left w:val="single" w:sz="4" w:space="0" w:color="auto"/>
              <w:bottom w:val="single" w:sz="4" w:space="0" w:color="auto"/>
              <w:right w:val="single" w:sz="4" w:space="0" w:color="auto"/>
            </w:tcBorders>
            <w:hideMark/>
          </w:tcPr>
          <w:p w14:paraId="373C8F5A"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Ощущение массы</w:t>
            </w:r>
          </w:p>
        </w:tc>
      </w:tr>
      <w:tr w:rsidR="0008093F" w:rsidRPr="0008093F" w14:paraId="0EBDC3A2" w14:textId="77777777" w:rsidTr="0008093F">
        <w:trPr>
          <w:gridAfter w:val="1"/>
          <w:wAfter w:w="62" w:type="dxa"/>
          <w:trHeight w:val="2757"/>
          <w:jc w:val="center"/>
        </w:trPr>
        <w:tc>
          <w:tcPr>
            <w:tcW w:w="1049" w:type="dxa"/>
            <w:gridSpan w:val="3"/>
            <w:tcBorders>
              <w:top w:val="single" w:sz="4" w:space="0" w:color="auto"/>
              <w:left w:val="single" w:sz="4" w:space="0" w:color="auto"/>
              <w:bottom w:val="single" w:sz="4" w:space="0" w:color="auto"/>
              <w:right w:val="single" w:sz="4" w:space="0" w:color="auto"/>
            </w:tcBorders>
            <w:hideMark/>
          </w:tcPr>
          <w:p w14:paraId="231CCCDB"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 xml:space="preserve">Чудо мешочек </w:t>
            </w:r>
          </w:p>
          <w:p w14:paraId="22EBAF93"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spacing w:val="-20"/>
              </w:rPr>
              <w:t>Тактильная</w:t>
            </w:r>
            <w:r w:rsidRPr="0008093F">
              <w:rPr>
                <w:rFonts w:ascii="Times New Roman" w:hAnsi="Times New Roman"/>
              </w:rPr>
              <w:t xml:space="preserve"> тропинка</w:t>
            </w:r>
          </w:p>
          <w:p w14:paraId="46BB4EDA" w14:textId="77777777" w:rsidR="00341A89" w:rsidRPr="0008093F" w:rsidRDefault="00341A89" w:rsidP="00341A89">
            <w:pPr>
              <w:tabs>
                <w:tab w:val="left" w:pos="851"/>
              </w:tabs>
              <w:spacing w:after="0" w:line="240" w:lineRule="auto"/>
              <w:rPr>
                <w:rFonts w:ascii="Times New Roman" w:hAnsi="Times New Roman"/>
              </w:rPr>
            </w:pPr>
            <w:r w:rsidRPr="0008093F">
              <w:rPr>
                <w:rFonts w:ascii="Times New Roman" w:hAnsi="Times New Roman"/>
              </w:rPr>
              <w:t>Теплое – холодное</w:t>
            </w:r>
          </w:p>
        </w:tc>
        <w:tc>
          <w:tcPr>
            <w:tcW w:w="1300" w:type="dxa"/>
            <w:gridSpan w:val="2"/>
            <w:tcBorders>
              <w:top w:val="single" w:sz="4" w:space="0" w:color="auto"/>
              <w:left w:val="single" w:sz="4" w:space="0" w:color="auto"/>
              <w:bottom w:val="single" w:sz="4" w:space="0" w:color="auto"/>
              <w:right w:val="single" w:sz="4" w:space="0" w:color="auto"/>
            </w:tcBorders>
            <w:hideMark/>
          </w:tcPr>
          <w:p w14:paraId="1ACCE0BB"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Большая и маленькая башенка</w:t>
            </w:r>
          </w:p>
          <w:p w14:paraId="40D6301D"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Большой и маленький кубик</w:t>
            </w:r>
          </w:p>
          <w:p w14:paraId="74009BA1" w14:textId="77777777" w:rsidR="00341A89" w:rsidRPr="0008093F" w:rsidRDefault="00341A89" w:rsidP="00341A89">
            <w:pPr>
              <w:tabs>
                <w:tab w:val="left" w:pos="851"/>
              </w:tabs>
              <w:spacing w:after="0" w:line="240" w:lineRule="auto"/>
              <w:rPr>
                <w:rFonts w:ascii="Times New Roman" w:hAnsi="Times New Roman"/>
              </w:rPr>
            </w:pPr>
            <w:r w:rsidRPr="0008093F">
              <w:rPr>
                <w:rFonts w:ascii="Times New Roman" w:hAnsi="Times New Roman"/>
              </w:rPr>
              <w:t>Большой и маленький мяч</w:t>
            </w:r>
          </w:p>
        </w:tc>
        <w:tc>
          <w:tcPr>
            <w:tcW w:w="1300" w:type="dxa"/>
            <w:gridSpan w:val="3"/>
            <w:tcBorders>
              <w:top w:val="single" w:sz="4" w:space="0" w:color="auto"/>
              <w:left w:val="single" w:sz="4" w:space="0" w:color="auto"/>
              <w:bottom w:val="single" w:sz="4" w:space="0" w:color="auto"/>
              <w:right w:val="single" w:sz="4" w:space="0" w:color="auto"/>
            </w:tcBorders>
            <w:hideMark/>
          </w:tcPr>
          <w:p w14:paraId="565F5A2F"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Найди игрушку</w:t>
            </w:r>
          </w:p>
          <w:p w14:paraId="2313B017"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Кому, что дать?</w:t>
            </w:r>
          </w:p>
          <w:p w14:paraId="4557353A" w14:textId="77777777" w:rsidR="00341A89" w:rsidRPr="0008093F" w:rsidRDefault="00341A89" w:rsidP="00341A89">
            <w:pPr>
              <w:tabs>
                <w:tab w:val="left" w:pos="851"/>
              </w:tabs>
              <w:spacing w:after="0" w:line="240" w:lineRule="auto"/>
              <w:rPr>
                <w:rFonts w:ascii="Times New Roman" w:hAnsi="Times New Roman"/>
                <w:b/>
              </w:rPr>
            </w:pPr>
            <w:r w:rsidRPr="0008093F">
              <w:rPr>
                <w:rFonts w:ascii="Times New Roman" w:hAnsi="Times New Roman"/>
              </w:rPr>
              <w:t>Форма к форме</w:t>
            </w:r>
          </w:p>
        </w:tc>
        <w:tc>
          <w:tcPr>
            <w:tcW w:w="1414" w:type="dxa"/>
            <w:gridSpan w:val="2"/>
            <w:tcBorders>
              <w:top w:val="single" w:sz="4" w:space="0" w:color="auto"/>
              <w:left w:val="single" w:sz="4" w:space="0" w:color="auto"/>
              <w:bottom w:val="single" w:sz="4" w:space="0" w:color="auto"/>
              <w:right w:val="single" w:sz="4" w:space="0" w:color="auto"/>
            </w:tcBorders>
          </w:tcPr>
          <w:p w14:paraId="3DA1C7DD"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Помоги одеть куклу</w:t>
            </w:r>
          </w:p>
          <w:p w14:paraId="027D424E"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Подбери по цвету</w:t>
            </w:r>
          </w:p>
          <w:p w14:paraId="1A6555B9" w14:textId="77777777" w:rsidR="00341A89" w:rsidRPr="0008093F" w:rsidRDefault="00341A89" w:rsidP="00341A89">
            <w:pPr>
              <w:tabs>
                <w:tab w:val="left" w:pos="851"/>
              </w:tabs>
              <w:spacing w:after="0" w:line="240" w:lineRule="auto"/>
              <w:rPr>
                <w:rFonts w:ascii="Times New Roman" w:hAnsi="Times New Roman"/>
                <w:b/>
              </w:rPr>
            </w:pPr>
            <w:r w:rsidRPr="0008093F">
              <w:rPr>
                <w:rFonts w:ascii="Times New Roman" w:hAnsi="Times New Roman"/>
              </w:rPr>
              <w:t>Нанизывание колец одного цвет</w:t>
            </w:r>
          </w:p>
        </w:tc>
        <w:tc>
          <w:tcPr>
            <w:tcW w:w="1524" w:type="dxa"/>
            <w:gridSpan w:val="2"/>
            <w:tcBorders>
              <w:top w:val="single" w:sz="4" w:space="0" w:color="auto"/>
              <w:left w:val="single" w:sz="4" w:space="0" w:color="auto"/>
              <w:bottom w:val="single" w:sz="4" w:space="0" w:color="auto"/>
              <w:right w:val="single" w:sz="4" w:space="0" w:color="auto"/>
            </w:tcBorders>
          </w:tcPr>
          <w:p w14:paraId="3C965434"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Маша – растеряша</w:t>
            </w:r>
          </w:p>
          <w:p w14:paraId="6E292FFF"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Что на доске?</w:t>
            </w:r>
          </w:p>
          <w:p w14:paraId="3D233310" w14:textId="77777777" w:rsidR="00341A89" w:rsidRPr="0008093F" w:rsidRDefault="00341A89" w:rsidP="00341A89">
            <w:pPr>
              <w:tabs>
                <w:tab w:val="left" w:pos="851"/>
              </w:tabs>
              <w:spacing w:after="0" w:line="240" w:lineRule="auto"/>
              <w:rPr>
                <w:rFonts w:ascii="Times New Roman" w:hAnsi="Times New Roman"/>
                <w:b/>
              </w:rPr>
            </w:pPr>
            <w:r w:rsidRPr="0008093F">
              <w:rPr>
                <w:rFonts w:ascii="Times New Roman" w:hAnsi="Times New Roman"/>
              </w:rPr>
              <w:t>Что на окне?</w:t>
            </w:r>
          </w:p>
        </w:tc>
        <w:tc>
          <w:tcPr>
            <w:tcW w:w="1300" w:type="dxa"/>
            <w:gridSpan w:val="3"/>
            <w:tcBorders>
              <w:top w:val="single" w:sz="4" w:space="0" w:color="auto"/>
              <w:left w:val="single" w:sz="4" w:space="0" w:color="auto"/>
              <w:bottom w:val="single" w:sz="4" w:space="0" w:color="auto"/>
              <w:right w:val="single" w:sz="4" w:space="0" w:color="auto"/>
            </w:tcBorders>
            <w:hideMark/>
          </w:tcPr>
          <w:p w14:paraId="0A6AB62C"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Солнышко встает, солнышко садится</w:t>
            </w:r>
          </w:p>
          <w:p w14:paraId="3ADB62CB"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День - гулять.</w:t>
            </w:r>
          </w:p>
          <w:p w14:paraId="0D69D10D" w14:textId="77777777" w:rsidR="00341A89" w:rsidRPr="0008093F" w:rsidRDefault="00341A89" w:rsidP="00341A89">
            <w:pPr>
              <w:tabs>
                <w:tab w:val="left" w:pos="851"/>
              </w:tabs>
              <w:spacing w:after="0" w:line="240" w:lineRule="auto"/>
              <w:rPr>
                <w:rFonts w:ascii="Times New Roman" w:hAnsi="Times New Roman"/>
              </w:rPr>
            </w:pPr>
            <w:r w:rsidRPr="0008093F">
              <w:rPr>
                <w:rFonts w:ascii="Times New Roman" w:hAnsi="Times New Roman"/>
              </w:rPr>
              <w:t>Ночь - спать</w:t>
            </w:r>
          </w:p>
        </w:tc>
        <w:tc>
          <w:tcPr>
            <w:tcW w:w="1192" w:type="dxa"/>
            <w:gridSpan w:val="2"/>
            <w:tcBorders>
              <w:top w:val="single" w:sz="4" w:space="0" w:color="auto"/>
              <w:left w:val="single" w:sz="4" w:space="0" w:color="auto"/>
              <w:bottom w:val="single" w:sz="4" w:space="0" w:color="auto"/>
              <w:right w:val="single" w:sz="4" w:space="0" w:color="auto"/>
            </w:tcBorders>
          </w:tcPr>
          <w:p w14:paraId="2F85A841"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Бей, барабан!</w:t>
            </w:r>
          </w:p>
          <w:p w14:paraId="359498DC"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Гуди труба!</w:t>
            </w:r>
          </w:p>
          <w:p w14:paraId="20B90232" w14:textId="77777777" w:rsidR="00341A89" w:rsidRPr="0008093F" w:rsidRDefault="00341A89" w:rsidP="00341A89">
            <w:pPr>
              <w:tabs>
                <w:tab w:val="left" w:pos="851"/>
              </w:tabs>
              <w:spacing w:after="0" w:line="240" w:lineRule="auto"/>
              <w:rPr>
                <w:rFonts w:ascii="Times New Roman" w:hAnsi="Times New Roman"/>
                <w:b/>
              </w:rPr>
            </w:pPr>
            <w:r w:rsidRPr="0008093F">
              <w:rPr>
                <w:rFonts w:ascii="Times New Roman" w:hAnsi="Times New Roman"/>
              </w:rPr>
              <w:t>Что звучит?</w:t>
            </w:r>
          </w:p>
        </w:tc>
        <w:tc>
          <w:tcPr>
            <w:tcW w:w="1179" w:type="dxa"/>
            <w:tcBorders>
              <w:top w:val="single" w:sz="4" w:space="0" w:color="auto"/>
              <w:left w:val="single" w:sz="4" w:space="0" w:color="auto"/>
              <w:bottom w:val="single" w:sz="4" w:space="0" w:color="auto"/>
              <w:right w:val="single" w:sz="4" w:space="0" w:color="auto"/>
            </w:tcBorders>
            <w:hideMark/>
          </w:tcPr>
          <w:p w14:paraId="7495FC92"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Перышко</w:t>
            </w:r>
          </w:p>
          <w:p w14:paraId="39076706"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Коробка с игрушками</w:t>
            </w:r>
          </w:p>
          <w:p w14:paraId="661DB3F1" w14:textId="77777777" w:rsidR="00341A89" w:rsidRPr="0008093F" w:rsidRDefault="00341A89" w:rsidP="007E7CA8">
            <w:pPr>
              <w:spacing w:after="0" w:line="240" w:lineRule="auto"/>
              <w:ind w:left="-10500" w:firstLine="1985"/>
              <w:rPr>
                <w:rFonts w:ascii="Times New Roman" w:hAnsi="Times New Roman"/>
              </w:rPr>
            </w:pPr>
            <w:r w:rsidRPr="0008093F">
              <w:rPr>
                <w:rFonts w:ascii="Times New Roman" w:hAnsi="Times New Roman"/>
              </w:rPr>
              <w:t>Тянем – потянем</w:t>
            </w:r>
          </w:p>
          <w:p w14:paraId="694A0583" w14:textId="77777777" w:rsidR="0008093F" w:rsidRPr="0008093F" w:rsidRDefault="0008093F" w:rsidP="0008093F">
            <w:pPr>
              <w:rPr>
                <w:rFonts w:ascii="Times New Roman" w:hAnsi="Times New Roman"/>
              </w:rPr>
            </w:pPr>
          </w:p>
          <w:p w14:paraId="597B6A43" w14:textId="77777777" w:rsidR="0008093F" w:rsidRPr="0008093F" w:rsidRDefault="0008093F" w:rsidP="0008093F">
            <w:pPr>
              <w:ind w:right="232"/>
              <w:rPr>
                <w:rFonts w:ascii="Times New Roman" w:hAnsi="Times New Roman"/>
              </w:rPr>
            </w:pPr>
          </w:p>
          <w:p w14:paraId="6C081FED" w14:textId="77777777" w:rsidR="0008093F" w:rsidRPr="0008093F" w:rsidRDefault="0008093F" w:rsidP="0008093F">
            <w:pPr>
              <w:rPr>
                <w:rFonts w:ascii="Times New Roman" w:hAnsi="Times New Roman"/>
              </w:rPr>
            </w:pPr>
          </w:p>
        </w:tc>
      </w:tr>
      <w:tr w:rsidR="0008093F" w:rsidRPr="0008093F" w14:paraId="33ABB0CD" w14:textId="77777777" w:rsidTr="0008093F">
        <w:trPr>
          <w:gridBefore w:val="1"/>
          <w:wBefore w:w="149" w:type="dxa"/>
          <w:trHeight w:val="601"/>
          <w:jc w:val="center"/>
        </w:trPr>
        <w:tc>
          <w:tcPr>
            <w:tcW w:w="2361" w:type="dxa"/>
            <w:gridSpan w:val="5"/>
            <w:tcBorders>
              <w:top w:val="single" w:sz="4" w:space="0" w:color="auto"/>
              <w:left w:val="single" w:sz="4" w:space="0" w:color="auto"/>
              <w:bottom w:val="single" w:sz="4" w:space="0" w:color="auto"/>
              <w:right w:val="single" w:sz="4" w:space="0" w:color="auto"/>
            </w:tcBorders>
            <w:hideMark/>
          </w:tcPr>
          <w:p w14:paraId="2106CD22" w14:textId="77777777" w:rsidR="00341A89" w:rsidRPr="0008093F" w:rsidRDefault="00341A89" w:rsidP="00341A89">
            <w:pPr>
              <w:tabs>
                <w:tab w:val="left" w:pos="851"/>
              </w:tabs>
              <w:spacing w:after="0" w:line="240" w:lineRule="auto"/>
              <w:jc w:val="center"/>
              <w:rPr>
                <w:rFonts w:ascii="Times New Roman" w:hAnsi="Times New Roman"/>
                <w:b/>
                <w:i/>
              </w:rPr>
            </w:pPr>
            <w:r w:rsidRPr="0008093F">
              <w:rPr>
                <w:rFonts w:ascii="Times New Roman" w:hAnsi="Times New Roman"/>
                <w:b/>
                <w:i/>
              </w:rPr>
              <w:t xml:space="preserve">Развитие </w:t>
            </w:r>
          </w:p>
          <w:p w14:paraId="1CF85C6F" w14:textId="77777777" w:rsidR="00341A89" w:rsidRPr="0008093F" w:rsidRDefault="00341A89" w:rsidP="00341A89">
            <w:pPr>
              <w:tabs>
                <w:tab w:val="left" w:pos="851"/>
              </w:tabs>
              <w:spacing w:after="0" w:line="240" w:lineRule="auto"/>
              <w:jc w:val="center"/>
              <w:rPr>
                <w:rFonts w:ascii="Times New Roman" w:hAnsi="Times New Roman"/>
              </w:rPr>
            </w:pPr>
            <w:r w:rsidRPr="0008093F">
              <w:rPr>
                <w:rFonts w:ascii="Times New Roman" w:hAnsi="Times New Roman"/>
                <w:b/>
                <w:i/>
              </w:rPr>
              <w:t>внимания</w:t>
            </w:r>
          </w:p>
        </w:tc>
        <w:tc>
          <w:tcPr>
            <w:tcW w:w="4580" w:type="dxa"/>
            <w:gridSpan w:val="7"/>
            <w:tcBorders>
              <w:top w:val="single" w:sz="4" w:space="0" w:color="auto"/>
              <w:left w:val="single" w:sz="4" w:space="0" w:color="auto"/>
              <w:bottom w:val="single" w:sz="4" w:space="0" w:color="auto"/>
              <w:right w:val="single" w:sz="4" w:space="0" w:color="auto"/>
            </w:tcBorders>
            <w:hideMark/>
          </w:tcPr>
          <w:p w14:paraId="7EFEC1F2" w14:textId="77777777" w:rsidR="00341A89" w:rsidRPr="0008093F" w:rsidRDefault="00341A89" w:rsidP="00341A89">
            <w:pPr>
              <w:tabs>
                <w:tab w:val="left" w:pos="851"/>
              </w:tabs>
              <w:spacing w:after="0" w:line="240" w:lineRule="auto"/>
              <w:jc w:val="center"/>
              <w:rPr>
                <w:rFonts w:ascii="Times New Roman" w:hAnsi="Times New Roman"/>
                <w:b/>
                <w:i/>
              </w:rPr>
            </w:pPr>
            <w:r w:rsidRPr="0008093F">
              <w:rPr>
                <w:rFonts w:ascii="Times New Roman" w:hAnsi="Times New Roman"/>
                <w:b/>
                <w:i/>
              </w:rPr>
              <w:t xml:space="preserve">Развитие </w:t>
            </w:r>
          </w:p>
          <w:p w14:paraId="0E6366E4" w14:textId="77777777" w:rsidR="00341A89" w:rsidRPr="0008093F" w:rsidRDefault="00341A89" w:rsidP="00341A89">
            <w:pPr>
              <w:tabs>
                <w:tab w:val="left" w:pos="851"/>
              </w:tabs>
              <w:spacing w:after="0" w:line="240" w:lineRule="auto"/>
              <w:jc w:val="center"/>
              <w:rPr>
                <w:rFonts w:ascii="Times New Roman" w:hAnsi="Times New Roman"/>
              </w:rPr>
            </w:pPr>
            <w:r w:rsidRPr="0008093F">
              <w:rPr>
                <w:rFonts w:ascii="Times New Roman" w:hAnsi="Times New Roman"/>
                <w:b/>
                <w:i/>
              </w:rPr>
              <w:t>памяти</w:t>
            </w:r>
          </w:p>
        </w:tc>
        <w:tc>
          <w:tcPr>
            <w:tcW w:w="3230" w:type="dxa"/>
            <w:gridSpan w:val="6"/>
            <w:tcBorders>
              <w:top w:val="single" w:sz="4" w:space="0" w:color="auto"/>
              <w:left w:val="single" w:sz="4" w:space="0" w:color="auto"/>
              <w:bottom w:val="single" w:sz="4" w:space="0" w:color="auto"/>
              <w:right w:val="single" w:sz="4" w:space="0" w:color="auto"/>
            </w:tcBorders>
            <w:hideMark/>
          </w:tcPr>
          <w:p w14:paraId="166EE39D" w14:textId="77777777" w:rsidR="00341A89" w:rsidRPr="0008093F" w:rsidRDefault="00341A89" w:rsidP="00341A89">
            <w:pPr>
              <w:tabs>
                <w:tab w:val="left" w:pos="851"/>
              </w:tabs>
              <w:spacing w:after="0" w:line="240" w:lineRule="auto"/>
              <w:jc w:val="center"/>
              <w:rPr>
                <w:rFonts w:ascii="Times New Roman" w:hAnsi="Times New Roman"/>
                <w:b/>
                <w:i/>
              </w:rPr>
            </w:pPr>
            <w:r w:rsidRPr="0008093F">
              <w:rPr>
                <w:rFonts w:ascii="Times New Roman" w:hAnsi="Times New Roman"/>
                <w:b/>
                <w:i/>
              </w:rPr>
              <w:t xml:space="preserve">Развитие </w:t>
            </w:r>
          </w:p>
          <w:p w14:paraId="371ECD03" w14:textId="77777777" w:rsidR="00341A89" w:rsidRPr="0008093F" w:rsidRDefault="00341A89" w:rsidP="00341A89">
            <w:pPr>
              <w:tabs>
                <w:tab w:val="left" w:pos="851"/>
              </w:tabs>
              <w:spacing w:after="0" w:line="240" w:lineRule="auto"/>
              <w:jc w:val="center"/>
              <w:rPr>
                <w:rFonts w:ascii="Times New Roman" w:hAnsi="Times New Roman"/>
              </w:rPr>
            </w:pPr>
            <w:r w:rsidRPr="0008093F">
              <w:rPr>
                <w:rFonts w:ascii="Times New Roman" w:hAnsi="Times New Roman"/>
                <w:b/>
                <w:i/>
              </w:rPr>
              <w:t>мыслительных процессов</w:t>
            </w:r>
          </w:p>
        </w:tc>
      </w:tr>
      <w:tr w:rsidR="0008093F" w:rsidRPr="0008093F" w14:paraId="13BB3798" w14:textId="77777777" w:rsidTr="0008093F">
        <w:trPr>
          <w:gridBefore w:val="1"/>
          <w:wBefore w:w="149" w:type="dxa"/>
          <w:trHeight w:val="918"/>
          <w:jc w:val="center"/>
        </w:trPr>
        <w:tc>
          <w:tcPr>
            <w:tcW w:w="2361" w:type="dxa"/>
            <w:gridSpan w:val="5"/>
            <w:tcBorders>
              <w:top w:val="single" w:sz="4" w:space="0" w:color="auto"/>
              <w:left w:val="single" w:sz="4" w:space="0" w:color="auto"/>
              <w:bottom w:val="single" w:sz="4" w:space="0" w:color="auto"/>
              <w:right w:val="single" w:sz="4" w:space="0" w:color="auto"/>
            </w:tcBorders>
            <w:hideMark/>
          </w:tcPr>
          <w:p w14:paraId="5CAA719A" w14:textId="77777777" w:rsidR="00341A89" w:rsidRPr="0008093F" w:rsidRDefault="00341A89" w:rsidP="00341A89">
            <w:pPr>
              <w:tabs>
                <w:tab w:val="left" w:pos="851"/>
              </w:tabs>
              <w:spacing w:after="0" w:line="240" w:lineRule="auto"/>
              <w:rPr>
                <w:rFonts w:ascii="Times New Roman" w:hAnsi="Times New Roman"/>
              </w:rPr>
            </w:pPr>
            <w:r w:rsidRPr="0008093F">
              <w:rPr>
                <w:rFonts w:ascii="Times New Roman" w:hAnsi="Times New Roman"/>
              </w:rPr>
              <w:t>Собери матрешку</w:t>
            </w:r>
          </w:p>
          <w:p w14:paraId="11D50594" w14:textId="77777777" w:rsidR="00341A89" w:rsidRPr="0008093F" w:rsidRDefault="00341A89" w:rsidP="00341A89">
            <w:pPr>
              <w:tabs>
                <w:tab w:val="left" w:pos="851"/>
              </w:tabs>
              <w:spacing w:after="0" w:line="240" w:lineRule="auto"/>
              <w:rPr>
                <w:rFonts w:ascii="Times New Roman" w:hAnsi="Times New Roman"/>
              </w:rPr>
            </w:pPr>
            <w:r w:rsidRPr="0008093F">
              <w:rPr>
                <w:rFonts w:ascii="Times New Roman" w:hAnsi="Times New Roman"/>
              </w:rPr>
              <w:t>Посмотри, что у нас.</w:t>
            </w:r>
          </w:p>
          <w:p w14:paraId="3443B012" w14:textId="77777777" w:rsidR="00341A89" w:rsidRPr="0008093F" w:rsidRDefault="00341A89" w:rsidP="00341A89">
            <w:pPr>
              <w:tabs>
                <w:tab w:val="left" w:pos="851"/>
              </w:tabs>
              <w:spacing w:after="0" w:line="240" w:lineRule="auto"/>
              <w:rPr>
                <w:rFonts w:ascii="Times New Roman" w:hAnsi="Times New Roman"/>
              </w:rPr>
            </w:pPr>
            <w:r w:rsidRPr="0008093F">
              <w:rPr>
                <w:rFonts w:ascii="Times New Roman" w:hAnsi="Times New Roman"/>
              </w:rPr>
              <w:t>Чем похож?</w:t>
            </w:r>
          </w:p>
        </w:tc>
        <w:tc>
          <w:tcPr>
            <w:tcW w:w="4580" w:type="dxa"/>
            <w:gridSpan w:val="7"/>
            <w:tcBorders>
              <w:top w:val="single" w:sz="4" w:space="0" w:color="auto"/>
              <w:left w:val="single" w:sz="4" w:space="0" w:color="auto"/>
              <w:bottom w:val="single" w:sz="4" w:space="0" w:color="auto"/>
              <w:right w:val="single" w:sz="4" w:space="0" w:color="auto"/>
            </w:tcBorders>
            <w:hideMark/>
          </w:tcPr>
          <w:p w14:paraId="23C669F3" w14:textId="77777777" w:rsidR="00341A89" w:rsidRPr="0008093F" w:rsidRDefault="00341A89" w:rsidP="00341A89">
            <w:pPr>
              <w:tabs>
                <w:tab w:val="left" w:pos="851"/>
              </w:tabs>
              <w:spacing w:after="0" w:line="240" w:lineRule="auto"/>
              <w:rPr>
                <w:rFonts w:ascii="Times New Roman" w:hAnsi="Times New Roman"/>
              </w:rPr>
            </w:pPr>
            <w:r w:rsidRPr="0008093F">
              <w:rPr>
                <w:rFonts w:ascii="Times New Roman" w:hAnsi="Times New Roman"/>
              </w:rPr>
              <w:t>Кто как ходит?</w:t>
            </w:r>
          </w:p>
          <w:p w14:paraId="0DDB46BA" w14:textId="77777777" w:rsidR="00341A89" w:rsidRPr="0008093F" w:rsidRDefault="00341A89" w:rsidP="00341A89">
            <w:pPr>
              <w:tabs>
                <w:tab w:val="left" w:pos="851"/>
              </w:tabs>
              <w:spacing w:after="0" w:line="240" w:lineRule="auto"/>
              <w:rPr>
                <w:rFonts w:ascii="Times New Roman" w:hAnsi="Times New Roman"/>
              </w:rPr>
            </w:pPr>
            <w:r w:rsidRPr="0008093F">
              <w:rPr>
                <w:rFonts w:ascii="Times New Roman" w:hAnsi="Times New Roman"/>
              </w:rPr>
              <w:t>Помоги пройти по дорожке?</w:t>
            </w:r>
          </w:p>
          <w:p w14:paraId="303510EF" w14:textId="77777777" w:rsidR="00341A89" w:rsidRPr="0008093F" w:rsidRDefault="00341A89" w:rsidP="00341A89">
            <w:pPr>
              <w:tabs>
                <w:tab w:val="left" w:pos="851"/>
              </w:tabs>
              <w:spacing w:after="0" w:line="240" w:lineRule="auto"/>
              <w:rPr>
                <w:rFonts w:ascii="Times New Roman" w:hAnsi="Times New Roman"/>
              </w:rPr>
            </w:pPr>
            <w:r w:rsidRPr="0008093F">
              <w:rPr>
                <w:rFonts w:ascii="Times New Roman" w:hAnsi="Times New Roman"/>
              </w:rPr>
              <w:t>Что пропало?</w:t>
            </w:r>
          </w:p>
        </w:tc>
        <w:tc>
          <w:tcPr>
            <w:tcW w:w="3230" w:type="dxa"/>
            <w:gridSpan w:val="6"/>
            <w:tcBorders>
              <w:top w:val="single" w:sz="4" w:space="0" w:color="auto"/>
              <w:left w:val="single" w:sz="4" w:space="0" w:color="auto"/>
              <w:bottom w:val="single" w:sz="4" w:space="0" w:color="auto"/>
              <w:right w:val="single" w:sz="4" w:space="0" w:color="auto"/>
            </w:tcBorders>
            <w:hideMark/>
          </w:tcPr>
          <w:p w14:paraId="7ED75F9C" w14:textId="77777777" w:rsidR="00341A89" w:rsidRPr="0008093F" w:rsidRDefault="00341A89" w:rsidP="00341A89">
            <w:pPr>
              <w:tabs>
                <w:tab w:val="left" w:pos="851"/>
              </w:tabs>
              <w:spacing w:after="0" w:line="240" w:lineRule="auto"/>
              <w:rPr>
                <w:rFonts w:ascii="Times New Roman" w:hAnsi="Times New Roman"/>
              </w:rPr>
            </w:pPr>
            <w:r w:rsidRPr="0008093F">
              <w:rPr>
                <w:rFonts w:ascii="Times New Roman" w:hAnsi="Times New Roman"/>
              </w:rPr>
              <w:t>Сравни и покажи</w:t>
            </w:r>
          </w:p>
          <w:p w14:paraId="277BEC1E" w14:textId="77777777" w:rsidR="00341A89" w:rsidRPr="0008093F" w:rsidRDefault="00341A89" w:rsidP="00341A89">
            <w:pPr>
              <w:tabs>
                <w:tab w:val="left" w:pos="851"/>
              </w:tabs>
              <w:spacing w:after="0" w:line="240" w:lineRule="auto"/>
              <w:rPr>
                <w:rFonts w:ascii="Times New Roman" w:hAnsi="Times New Roman"/>
              </w:rPr>
            </w:pPr>
            <w:r w:rsidRPr="0008093F">
              <w:rPr>
                <w:rFonts w:ascii="Times New Roman" w:hAnsi="Times New Roman"/>
              </w:rPr>
              <w:t>Кто, где живет?</w:t>
            </w:r>
          </w:p>
          <w:p w14:paraId="581E0BE5" w14:textId="77777777" w:rsidR="00341A89" w:rsidRPr="0008093F" w:rsidRDefault="00341A89" w:rsidP="00341A89">
            <w:pPr>
              <w:tabs>
                <w:tab w:val="left" w:pos="851"/>
              </w:tabs>
              <w:spacing w:after="0" w:line="240" w:lineRule="auto"/>
              <w:rPr>
                <w:rFonts w:ascii="Times New Roman" w:hAnsi="Times New Roman"/>
              </w:rPr>
            </w:pPr>
            <w:r w:rsidRPr="0008093F">
              <w:rPr>
                <w:rFonts w:ascii="Times New Roman" w:hAnsi="Times New Roman"/>
              </w:rPr>
              <w:t>Что сначала, что потом?</w:t>
            </w:r>
          </w:p>
        </w:tc>
      </w:tr>
    </w:tbl>
    <w:p w14:paraId="10508F2C" w14:textId="77777777" w:rsidR="00341A89" w:rsidRPr="0008093F" w:rsidRDefault="00341A89" w:rsidP="00341A89">
      <w:pPr>
        <w:tabs>
          <w:tab w:val="left" w:pos="851"/>
        </w:tabs>
        <w:spacing w:after="0" w:line="240" w:lineRule="auto"/>
        <w:rPr>
          <w:rFonts w:ascii="Times New Roman" w:hAnsi="Times New Roman"/>
          <w:b/>
          <w:sz w:val="20"/>
          <w:szCs w:val="20"/>
        </w:rPr>
      </w:pPr>
    </w:p>
    <w:p w14:paraId="7D91535D" w14:textId="77777777" w:rsidR="00341A89" w:rsidRPr="0008093F" w:rsidRDefault="00341A89" w:rsidP="00341A89">
      <w:pPr>
        <w:tabs>
          <w:tab w:val="left" w:pos="851"/>
        </w:tabs>
        <w:spacing w:after="0" w:line="240" w:lineRule="auto"/>
        <w:jc w:val="center"/>
        <w:rPr>
          <w:rFonts w:ascii="Times New Roman" w:hAnsi="Times New Roman"/>
          <w:b/>
          <w:sz w:val="20"/>
          <w:szCs w:val="20"/>
        </w:rPr>
      </w:pPr>
      <w:r w:rsidRPr="0008093F">
        <w:rPr>
          <w:rFonts w:ascii="Times New Roman" w:hAnsi="Times New Roman"/>
          <w:b/>
          <w:sz w:val="20"/>
          <w:szCs w:val="20"/>
        </w:rPr>
        <w:t>2 класс</w:t>
      </w:r>
    </w:p>
    <w:tbl>
      <w:tblPr>
        <w:tblStyle w:val="af"/>
        <w:tblW w:w="10266" w:type="dxa"/>
        <w:jc w:val="center"/>
        <w:tblLook w:val="04A0" w:firstRow="1" w:lastRow="0" w:firstColumn="1" w:lastColumn="0" w:noHBand="0" w:noVBand="1"/>
      </w:tblPr>
      <w:tblGrid>
        <w:gridCol w:w="1181"/>
        <w:gridCol w:w="1254"/>
        <w:gridCol w:w="613"/>
        <w:gridCol w:w="641"/>
        <w:gridCol w:w="1254"/>
        <w:gridCol w:w="1469"/>
        <w:gridCol w:w="459"/>
        <w:gridCol w:w="795"/>
        <w:gridCol w:w="1472"/>
        <w:gridCol w:w="1128"/>
      </w:tblGrid>
      <w:tr w:rsidR="00341A89" w:rsidRPr="0008093F" w14:paraId="3EC31D18" w14:textId="77777777" w:rsidTr="0008093F">
        <w:trPr>
          <w:jc w:val="center"/>
        </w:trPr>
        <w:tc>
          <w:tcPr>
            <w:tcW w:w="10266" w:type="dxa"/>
            <w:gridSpan w:val="10"/>
            <w:tcBorders>
              <w:top w:val="single" w:sz="4" w:space="0" w:color="auto"/>
              <w:left w:val="single" w:sz="4" w:space="0" w:color="auto"/>
              <w:bottom w:val="single" w:sz="4" w:space="0" w:color="auto"/>
              <w:right w:val="single" w:sz="4" w:space="0" w:color="auto"/>
            </w:tcBorders>
            <w:hideMark/>
          </w:tcPr>
          <w:p w14:paraId="4B380275" w14:textId="77777777" w:rsidR="00341A89" w:rsidRPr="0008093F" w:rsidRDefault="00341A89" w:rsidP="00341A89">
            <w:pPr>
              <w:tabs>
                <w:tab w:val="left" w:pos="851"/>
              </w:tabs>
              <w:spacing w:after="0" w:line="240" w:lineRule="auto"/>
              <w:jc w:val="center"/>
              <w:rPr>
                <w:rFonts w:ascii="Times New Roman" w:hAnsi="Times New Roman"/>
                <w:b/>
              </w:rPr>
            </w:pPr>
            <w:r w:rsidRPr="0008093F">
              <w:rPr>
                <w:rFonts w:ascii="Times New Roman" w:hAnsi="Times New Roman"/>
                <w:b/>
                <w:i/>
              </w:rPr>
              <w:t>Развитие перцептивных процессов</w:t>
            </w:r>
          </w:p>
        </w:tc>
      </w:tr>
      <w:tr w:rsidR="00341A89" w:rsidRPr="0008093F" w14:paraId="249B2824" w14:textId="77777777" w:rsidTr="0008093F">
        <w:trPr>
          <w:jc w:val="center"/>
        </w:trPr>
        <w:tc>
          <w:tcPr>
            <w:tcW w:w="1215" w:type="dxa"/>
            <w:tcBorders>
              <w:top w:val="single" w:sz="4" w:space="0" w:color="auto"/>
              <w:left w:val="single" w:sz="4" w:space="0" w:color="auto"/>
              <w:bottom w:val="single" w:sz="4" w:space="0" w:color="auto"/>
              <w:right w:val="single" w:sz="4" w:space="0" w:color="auto"/>
            </w:tcBorders>
            <w:hideMark/>
          </w:tcPr>
          <w:p w14:paraId="5E3FEC59"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Осязание</w:t>
            </w:r>
          </w:p>
        </w:tc>
        <w:tc>
          <w:tcPr>
            <w:tcW w:w="1254" w:type="dxa"/>
            <w:tcBorders>
              <w:top w:val="single" w:sz="4" w:space="0" w:color="auto"/>
              <w:left w:val="single" w:sz="4" w:space="0" w:color="auto"/>
              <w:bottom w:val="single" w:sz="4" w:space="0" w:color="auto"/>
              <w:right w:val="single" w:sz="4" w:space="0" w:color="auto"/>
            </w:tcBorders>
            <w:hideMark/>
          </w:tcPr>
          <w:p w14:paraId="555AE8E0"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Восприятие величины</w:t>
            </w:r>
          </w:p>
        </w:tc>
        <w:tc>
          <w:tcPr>
            <w:tcW w:w="1254" w:type="dxa"/>
            <w:gridSpan w:val="2"/>
            <w:tcBorders>
              <w:top w:val="single" w:sz="4" w:space="0" w:color="auto"/>
              <w:left w:val="single" w:sz="4" w:space="0" w:color="auto"/>
              <w:bottom w:val="single" w:sz="4" w:space="0" w:color="auto"/>
              <w:right w:val="single" w:sz="4" w:space="0" w:color="auto"/>
            </w:tcBorders>
            <w:hideMark/>
          </w:tcPr>
          <w:p w14:paraId="1BA4AB59"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Восприятие формы</w:t>
            </w:r>
          </w:p>
        </w:tc>
        <w:tc>
          <w:tcPr>
            <w:tcW w:w="1254" w:type="dxa"/>
            <w:tcBorders>
              <w:top w:val="single" w:sz="4" w:space="0" w:color="auto"/>
              <w:left w:val="single" w:sz="4" w:space="0" w:color="auto"/>
              <w:bottom w:val="single" w:sz="4" w:space="0" w:color="auto"/>
              <w:right w:val="single" w:sz="4" w:space="0" w:color="auto"/>
            </w:tcBorders>
            <w:hideMark/>
          </w:tcPr>
          <w:p w14:paraId="174E443C"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Восприятие цвета</w:t>
            </w:r>
          </w:p>
        </w:tc>
        <w:tc>
          <w:tcPr>
            <w:tcW w:w="1469" w:type="dxa"/>
            <w:tcBorders>
              <w:top w:val="single" w:sz="4" w:space="0" w:color="auto"/>
              <w:left w:val="single" w:sz="4" w:space="0" w:color="auto"/>
              <w:bottom w:val="single" w:sz="4" w:space="0" w:color="auto"/>
              <w:right w:val="single" w:sz="4" w:space="0" w:color="auto"/>
            </w:tcBorders>
            <w:hideMark/>
          </w:tcPr>
          <w:p w14:paraId="309C6F8A"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Восприятие пространства</w:t>
            </w:r>
          </w:p>
        </w:tc>
        <w:tc>
          <w:tcPr>
            <w:tcW w:w="1254" w:type="dxa"/>
            <w:gridSpan w:val="2"/>
            <w:tcBorders>
              <w:top w:val="single" w:sz="4" w:space="0" w:color="auto"/>
              <w:left w:val="single" w:sz="4" w:space="0" w:color="auto"/>
              <w:bottom w:val="single" w:sz="4" w:space="0" w:color="auto"/>
              <w:right w:val="single" w:sz="4" w:space="0" w:color="auto"/>
            </w:tcBorders>
            <w:hideMark/>
          </w:tcPr>
          <w:p w14:paraId="7C6FCE61"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Восприятие времени</w:t>
            </w:r>
          </w:p>
        </w:tc>
        <w:tc>
          <w:tcPr>
            <w:tcW w:w="1640" w:type="dxa"/>
            <w:tcBorders>
              <w:top w:val="single" w:sz="4" w:space="0" w:color="auto"/>
              <w:left w:val="single" w:sz="4" w:space="0" w:color="auto"/>
              <w:bottom w:val="single" w:sz="4" w:space="0" w:color="auto"/>
              <w:right w:val="single" w:sz="4" w:space="0" w:color="auto"/>
            </w:tcBorders>
            <w:hideMark/>
          </w:tcPr>
          <w:p w14:paraId="684D69DA"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Слуховое восприятие</w:t>
            </w:r>
          </w:p>
        </w:tc>
        <w:tc>
          <w:tcPr>
            <w:tcW w:w="926" w:type="dxa"/>
            <w:tcBorders>
              <w:top w:val="single" w:sz="4" w:space="0" w:color="auto"/>
              <w:left w:val="single" w:sz="4" w:space="0" w:color="auto"/>
              <w:bottom w:val="single" w:sz="4" w:space="0" w:color="auto"/>
              <w:right w:val="single" w:sz="4" w:space="0" w:color="auto"/>
            </w:tcBorders>
            <w:hideMark/>
          </w:tcPr>
          <w:p w14:paraId="7CE2D1E5"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Ощущение массы</w:t>
            </w:r>
          </w:p>
        </w:tc>
      </w:tr>
      <w:tr w:rsidR="00341A89" w:rsidRPr="0008093F" w14:paraId="24AE24F6" w14:textId="77777777" w:rsidTr="0008093F">
        <w:trPr>
          <w:jc w:val="center"/>
        </w:trPr>
        <w:tc>
          <w:tcPr>
            <w:tcW w:w="1215" w:type="dxa"/>
            <w:tcBorders>
              <w:top w:val="single" w:sz="4" w:space="0" w:color="auto"/>
              <w:left w:val="single" w:sz="4" w:space="0" w:color="auto"/>
              <w:bottom w:val="single" w:sz="4" w:space="0" w:color="auto"/>
              <w:right w:val="single" w:sz="4" w:space="0" w:color="auto"/>
            </w:tcBorders>
            <w:hideMark/>
          </w:tcPr>
          <w:p w14:paraId="6F5FC0EC"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Песочница</w:t>
            </w:r>
          </w:p>
          <w:p w14:paraId="47790164"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Сенсорная тропа</w:t>
            </w:r>
          </w:p>
          <w:p w14:paraId="08372349" w14:textId="77777777" w:rsidR="00341A89" w:rsidRPr="0008093F" w:rsidRDefault="00341A89" w:rsidP="00341A89">
            <w:pPr>
              <w:spacing w:after="0" w:line="240" w:lineRule="auto"/>
              <w:rPr>
                <w:rFonts w:ascii="Times New Roman" w:hAnsi="Times New Roman"/>
              </w:rPr>
            </w:pPr>
            <w:r w:rsidRPr="0008093F">
              <w:rPr>
                <w:rFonts w:ascii="Times New Roman" w:hAnsi="Times New Roman"/>
              </w:rPr>
              <w:t>Гладкий и шершавый</w:t>
            </w:r>
          </w:p>
        </w:tc>
        <w:tc>
          <w:tcPr>
            <w:tcW w:w="1254" w:type="dxa"/>
            <w:tcBorders>
              <w:top w:val="single" w:sz="4" w:space="0" w:color="auto"/>
              <w:left w:val="single" w:sz="4" w:space="0" w:color="auto"/>
              <w:bottom w:val="single" w:sz="4" w:space="0" w:color="auto"/>
              <w:right w:val="single" w:sz="4" w:space="0" w:color="auto"/>
            </w:tcBorders>
            <w:hideMark/>
          </w:tcPr>
          <w:p w14:paraId="465165B6"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Угадай, какой размер</w:t>
            </w:r>
          </w:p>
          <w:p w14:paraId="3BB7C7D1"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Собери ягодку в вазочку</w:t>
            </w:r>
          </w:p>
          <w:p w14:paraId="14796875" w14:textId="77777777" w:rsidR="00341A89" w:rsidRPr="0008093F" w:rsidRDefault="00341A89" w:rsidP="00341A89">
            <w:pPr>
              <w:spacing w:after="0" w:line="240" w:lineRule="auto"/>
              <w:rPr>
                <w:rFonts w:ascii="Times New Roman" w:hAnsi="Times New Roman"/>
              </w:rPr>
            </w:pPr>
            <w:r w:rsidRPr="0008093F">
              <w:rPr>
                <w:rFonts w:ascii="Times New Roman" w:hAnsi="Times New Roman"/>
              </w:rPr>
              <w:t>Соедини по размеру</w:t>
            </w:r>
          </w:p>
        </w:tc>
        <w:tc>
          <w:tcPr>
            <w:tcW w:w="1254" w:type="dxa"/>
            <w:gridSpan w:val="2"/>
            <w:tcBorders>
              <w:top w:val="single" w:sz="4" w:space="0" w:color="auto"/>
              <w:left w:val="single" w:sz="4" w:space="0" w:color="auto"/>
              <w:bottom w:val="single" w:sz="4" w:space="0" w:color="auto"/>
              <w:right w:val="single" w:sz="4" w:space="0" w:color="auto"/>
            </w:tcBorders>
            <w:hideMark/>
          </w:tcPr>
          <w:p w14:paraId="10A90794"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Прокати лошадку</w:t>
            </w:r>
          </w:p>
          <w:p w14:paraId="3F947FA6"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Где найти?</w:t>
            </w:r>
          </w:p>
          <w:p w14:paraId="3EF1D6B3" w14:textId="77777777" w:rsidR="00341A89" w:rsidRPr="0008093F" w:rsidRDefault="00341A89" w:rsidP="00341A89">
            <w:pPr>
              <w:spacing w:after="0" w:line="240" w:lineRule="auto"/>
              <w:rPr>
                <w:rFonts w:ascii="Times New Roman" w:hAnsi="Times New Roman"/>
              </w:rPr>
            </w:pPr>
            <w:r w:rsidRPr="0008093F">
              <w:rPr>
                <w:rFonts w:ascii="Times New Roman" w:hAnsi="Times New Roman"/>
              </w:rPr>
              <w:t>Что больше</w:t>
            </w:r>
          </w:p>
        </w:tc>
        <w:tc>
          <w:tcPr>
            <w:tcW w:w="1254" w:type="dxa"/>
            <w:tcBorders>
              <w:top w:val="single" w:sz="4" w:space="0" w:color="auto"/>
              <w:left w:val="single" w:sz="4" w:space="0" w:color="auto"/>
              <w:bottom w:val="single" w:sz="4" w:space="0" w:color="auto"/>
              <w:right w:val="single" w:sz="4" w:space="0" w:color="auto"/>
            </w:tcBorders>
          </w:tcPr>
          <w:p w14:paraId="5EC6713C"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Собери цветок</w:t>
            </w:r>
          </w:p>
          <w:p w14:paraId="7DF2ED53"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Разложи по цвету</w:t>
            </w:r>
          </w:p>
          <w:p w14:paraId="6B8783E2" w14:textId="77777777" w:rsidR="00341A89" w:rsidRPr="0008093F" w:rsidRDefault="00341A89" w:rsidP="00341A89">
            <w:pPr>
              <w:tabs>
                <w:tab w:val="left" w:pos="851"/>
              </w:tabs>
              <w:spacing w:after="0" w:line="240" w:lineRule="auto"/>
              <w:rPr>
                <w:rFonts w:ascii="Times New Roman" w:hAnsi="Times New Roman"/>
                <w:b/>
              </w:rPr>
            </w:pPr>
            <w:r w:rsidRPr="0008093F">
              <w:rPr>
                <w:rFonts w:ascii="Times New Roman" w:hAnsi="Times New Roman"/>
              </w:rPr>
              <w:t>Подбери одежду</w:t>
            </w:r>
          </w:p>
        </w:tc>
        <w:tc>
          <w:tcPr>
            <w:tcW w:w="1469" w:type="dxa"/>
            <w:tcBorders>
              <w:top w:val="single" w:sz="4" w:space="0" w:color="auto"/>
              <w:left w:val="single" w:sz="4" w:space="0" w:color="auto"/>
              <w:bottom w:val="single" w:sz="4" w:space="0" w:color="auto"/>
              <w:right w:val="single" w:sz="4" w:space="0" w:color="auto"/>
            </w:tcBorders>
          </w:tcPr>
          <w:p w14:paraId="48DB6352"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Грибочки по местам</w:t>
            </w:r>
          </w:p>
          <w:p w14:paraId="237E221F"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Что на стене</w:t>
            </w:r>
          </w:p>
          <w:p w14:paraId="38EFD73A" w14:textId="77777777" w:rsidR="00341A89" w:rsidRPr="0008093F" w:rsidRDefault="00341A89" w:rsidP="00341A89">
            <w:pPr>
              <w:tabs>
                <w:tab w:val="left" w:pos="851"/>
              </w:tabs>
              <w:spacing w:after="0" w:line="240" w:lineRule="auto"/>
              <w:rPr>
                <w:rFonts w:ascii="Times New Roman" w:hAnsi="Times New Roman"/>
                <w:b/>
              </w:rPr>
            </w:pPr>
            <w:r w:rsidRPr="0008093F">
              <w:rPr>
                <w:rFonts w:ascii="Times New Roman" w:hAnsi="Times New Roman"/>
              </w:rPr>
              <w:t>Что на полке</w:t>
            </w:r>
          </w:p>
        </w:tc>
        <w:tc>
          <w:tcPr>
            <w:tcW w:w="1254" w:type="dxa"/>
            <w:gridSpan w:val="2"/>
            <w:tcBorders>
              <w:top w:val="single" w:sz="4" w:space="0" w:color="auto"/>
              <w:left w:val="single" w:sz="4" w:space="0" w:color="auto"/>
              <w:bottom w:val="single" w:sz="4" w:space="0" w:color="auto"/>
              <w:right w:val="single" w:sz="4" w:space="0" w:color="auto"/>
            </w:tcBorders>
            <w:hideMark/>
          </w:tcPr>
          <w:p w14:paraId="6420AF59"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 xml:space="preserve">Утро </w:t>
            </w:r>
          </w:p>
          <w:p w14:paraId="54F3DD05"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День</w:t>
            </w:r>
          </w:p>
          <w:p w14:paraId="2A72F40A"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Ночь</w:t>
            </w:r>
          </w:p>
          <w:p w14:paraId="1708FAB4" w14:textId="77777777" w:rsidR="00341A89" w:rsidRPr="0008093F" w:rsidRDefault="00341A89" w:rsidP="00341A89">
            <w:pPr>
              <w:spacing w:after="0" w:line="240" w:lineRule="auto"/>
              <w:rPr>
                <w:rFonts w:ascii="Times New Roman" w:hAnsi="Times New Roman"/>
              </w:rPr>
            </w:pPr>
          </w:p>
        </w:tc>
        <w:tc>
          <w:tcPr>
            <w:tcW w:w="1640" w:type="dxa"/>
            <w:tcBorders>
              <w:top w:val="single" w:sz="4" w:space="0" w:color="auto"/>
              <w:left w:val="single" w:sz="4" w:space="0" w:color="auto"/>
              <w:bottom w:val="single" w:sz="4" w:space="0" w:color="auto"/>
              <w:right w:val="single" w:sz="4" w:space="0" w:color="auto"/>
            </w:tcBorders>
          </w:tcPr>
          <w:p w14:paraId="4E86816A"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Угадай, кто в домике живет</w:t>
            </w:r>
          </w:p>
          <w:p w14:paraId="191F97ED"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Кто сказал «Мяу»</w:t>
            </w:r>
          </w:p>
          <w:p w14:paraId="6C141F75" w14:textId="77777777" w:rsidR="00341A89" w:rsidRPr="0008093F" w:rsidRDefault="00341A89" w:rsidP="00341A89">
            <w:pPr>
              <w:tabs>
                <w:tab w:val="left" w:pos="851"/>
              </w:tabs>
              <w:spacing w:after="0" w:line="240" w:lineRule="auto"/>
              <w:rPr>
                <w:rFonts w:ascii="Times New Roman" w:hAnsi="Times New Roman"/>
                <w:b/>
              </w:rPr>
            </w:pPr>
            <w:r w:rsidRPr="0008093F">
              <w:rPr>
                <w:rFonts w:ascii="Times New Roman" w:hAnsi="Times New Roman"/>
              </w:rPr>
              <w:t>Скажи также (звуко-подражание)</w:t>
            </w:r>
          </w:p>
        </w:tc>
        <w:tc>
          <w:tcPr>
            <w:tcW w:w="926" w:type="dxa"/>
            <w:tcBorders>
              <w:top w:val="single" w:sz="4" w:space="0" w:color="auto"/>
              <w:left w:val="single" w:sz="4" w:space="0" w:color="auto"/>
              <w:bottom w:val="single" w:sz="4" w:space="0" w:color="auto"/>
              <w:right w:val="single" w:sz="4" w:space="0" w:color="auto"/>
            </w:tcBorders>
            <w:hideMark/>
          </w:tcPr>
          <w:p w14:paraId="5B07CCD4"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Найди легкий предмет</w:t>
            </w:r>
          </w:p>
          <w:p w14:paraId="5549CEA2"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Найди тяжелый предмет</w:t>
            </w:r>
          </w:p>
          <w:p w14:paraId="0B891318" w14:textId="77777777" w:rsidR="00341A89" w:rsidRPr="0008093F" w:rsidRDefault="00341A89" w:rsidP="00341A89">
            <w:pPr>
              <w:spacing w:after="0" w:line="240" w:lineRule="auto"/>
              <w:rPr>
                <w:rFonts w:ascii="Times New Roman" w:hAnsi="Times New Roman"/>
              </w:rPr>
            </w:pPr>
            <w:r w:rsidRPr="0008093F">
              <w:rPr>
                <w:rFonts w:ascii="Times New Roman" w:hAnsi="Times New Roman"/>
              </w:rPr>
              <w:t>Что легче?</w:t>
            </w:r>
          </w:p>
        </w:tc>
      </w:tr>
      <w:tr w:rsidR="00341A89" w:rsidRPr="0008093F" w14:paraId="03647720" w14:textId="77777777" w:rsidTr="0008093F">
        <w:trPr>
          <w:jc w:val="center"/>
        </w:trPr>
        <w:tc>
          <w:tcPr>
            <w:tcW w:w="3082" w:type="dxa"/>
            <w:gridSpan w:val="3"/>
            <w:tcBorders>
              <w:top w:val="single" w:sz="4" w:space="0" w:color="auto"/>
              <w:left w:val="single" w:sz="4" w:space="0" w:color="auto"/>
              <w:bottom w:val="single" w:sz="4" w:space="0" w:color="auto"/>
              <w:right w:val="single" w:sz="4" w:space="0" w:color="auto"/>
            </w:tcBorders>
            <w:hideMark/>
          </w:tcPr>
          <w:p w14:paraId="47CCAF68" w14:textId="77777777" w:rsidR="00341A89" w:rsidRPr="0008093F" w:rsidRDefault="00341A89" w:rsidP="00341A89">
            <w:pPr>
              <w:tabs>
                <w:tab w:val="left" w:pos="851"/>
              </w:tabs>
              <w:spacing w:after="0" w:line="240" w:lineRule="auto"/>
              <w:jc w:val="center"/>
              <w:rPr>
                <w:rFonts w:ascii="Times New Roman" w:hAnsi="Times New Roman"/>
                <w:b/>
                <w:i/>
              </w:rPr>
            </w:pPr>
            <w:r w:rsidRPr="0008093F">
              <w:rPr>
                <w:rFonts w:ascii="Times New Roman" w:hAnsi="Times New Roman"/>
                <w:b/>
                <w:i/>
              </w:rPr>
              <w:t xml:space="preserve">Развитие </w:t>
            </w:r>
          </w:p>
          <w:p w14:paraId="127211E9" w14:textId="77777777" w:rsidR="00341A89" w:rsidRPr="0008093F" w:rsidRDefault="00341A89" w:rsidP="00341A89">
            <w:pPr>
              <w:tabs>
                <w:tab w:val="left" w:pos="851"/>
              </w:tabs>
              <w:spacing w:after="0" w:line="240" w:lineRule="auto"/>
              <w:jc w:val="center"/>
              <w:rPr>
                <w:rFonts w:ascii="Times New Roman" w:hAnsi="Times New Roman"/>
              </w:rPr>
            </w:pPr>
            <w:r w:rsidRPr="0008093F">
              <w:rPr>
                <w:rFonts w:ascii="Times New Roman" w:hAnsi="Times New Roman"/>
                <w:b/>
                <w:i/>
              </w:rPr>
              <w:t>внимания</w:t>
            </w:r>
          </w:p>
        </w:tc>
        <w:tc>
          <w:tcPr>
            <w:tcW w:w="3823" w:type="dxa"/>
            <w:gridSpan w:val="4"/>
            <w:tcBorders>
              <w:top w:val="single" w:sz="4" w:space="0" w:color="auto"/>
              <w:left w:val="single" w:sz="4" w:space="0" w:color="auto"/>
              <w:bottom w:val="single" w:sz="4" w:space="0" w:color="auto"/>
              <w:right w:val="single" w:sz="4" w:space="0" w:color="auto"/>
            </w:tcBorders>
            <w:hideMark/>
          </w:tcPr>
          <w:p w14:paraId="3D25C50D" w14:textId="77777777" w:rsidR="00341A89" w:rsidRPr="0008093F" w:rsidRDefault="00341A89" w:rsidP="00341A89">
            <w:pPr>
              <w:tabs>
                <w:tab w:val="left" w:pos="851"/>
              </w:tabs>
              <w:spacing w:after="0" w:line="240" w:lineRule="auto"/>
              <w:jc w:val="center"/>
              <w:rPr>
                <w:rFonts w:ascii="Times New Roman" w:hAnsi="Times New Roman"/>
                <w:b/>
                <w:i/>
              </w:rPr>
            </w:pPr>
            <w:r w:rsidRPr="0008093F">
              <w:rPr>
                <w:rFonts w:ascii="Times New Roman" w:hAnsi="Times New Roman"/>
                <w:b/>
                <w:i/>
              </w:rPr>
              <w:t xml:space="preserve">Развитие </w:t>
            </w:r>
          </w:p>
          <w:p w14:paraId="6D056068" w14:textId="77777777" w:rsidR="00341A89" w:rsidRPr="0008093F" w:rsidRDefault="00341A89" w:rsidP="00341A89">
            <w:pPr>
              <w:tabs>
                <w:tab w:val="left" w:pos="851"/>
              </w:tabs>
              <w:spacing w:after="0" w:line="240" w:lineRule="auto"/>
              <w:jc w:val="center"/>
              <w:rPr>
                <w:rFonts w:ascii="Times New Roman" w:hAnsi="Times New Roman"/>
              </w:rPr>
            </w:pPr>
            <w:r w:rsidRPr="0008093F">
              <w:rPr>
                <w:rFonts w:ascii="Times New Roman" w:hAnsi="Times New Roman"/>
                <w:b/>
                <w:i/>
              </w:rPr>
              <w:t>памяти</w:t>
            </w:r>
          </w:p>
        </w:tc>
        <w:tc>
          <w:tcPr>
            <w:tcW w:w="3361" w:type="dxa"/>
            <w:gridSpan w:val="3"/>
            <w:tcBorders>
              <w:top w:val="single" w:sz="4" w:space="0" w:color="auto"/>
              <w:left w:val="single" w:sz="4" w:space="0" w:color="auto"/>
              <w:bottom w:val="single" w:sz="4" w:space="0" w:color="auto"/>
              <w:right w:val="single" w:sz="4" w:space="0" w:color="auto"/>
            </w:tcBorders>
            <w:hideMark/>
          </w:tcPr>
          <w:p w14:paraId="02506A13" w14:textId="77777777" w:rsidR="00341A89" w:rsidRPr="0008093F" w:rsidRDefault="00341A89" w:rsidP="00341A89">
            <w:pPr>
              <w:tabs>
                <w:tab w:val="left" w:pos="851"/>
              </w:tabs>
              <w:spacing w:after="0" w:line="240" w:lineRule="auto"/>
              <w:jc w:val="center"/>
              <w:rPr>
                <w:rFonts w:ascii="Times New Roman" w:hAnsi="Times New Roman"/>
                <w:b/>
                <w:i/>
              </w:rPr>
            </w:pPr>
            <w:r w:rsidRPr="0008093F">
              <w:rPr>
                <w:rFonts w:ascii="Times New Roman" w:hAnsi="Times New Roman"/>
                <w:b/>
                <w:i/>
              </w:rPr>
              <w:t xml:space="preserve">Развитие </w:t>
            </w:r>
          </w:p>
          <w:p w14:paraId="62020AC8" w14:textId="77777777" w:rsidR="00341A89" w:rsidRPr="0008093F" w:rsidRDefault="00341A89" w:rsidP="00341A89">
            <w:pPr>
              <w:tabs>
                <w:tab w:val="left" w:pos="851"/>
              </w:tabs>
              <w:spacing w:after="0" w:line="240" w:lineRule="auto"/>
              <w:jc w:val="center"/>
              <w:rPr>
                <w:rFonts w:ascii="Times New Roman" w:hAnsi="Times New Roman"/>
              </w:rPr>
            </w:pPr>
            <w:r w:rsidRPr="0008093F">
              <w:rPr>
                <w:rFonts w:ascii="Times New Roman" w:hAnsi="Times New Roman"/>
                <w:b/>
                <w:i/>
              </w:rPr>
              <w:t>мыслительных процессов</w:t>
            </w:r>
          </w:p>
        </w:tc>
      </w:tr>
      <w:tr w:rsidR="00341A89" w:rsidRPr="0008093F" w14:paraId="48FBD4E0" w14:textId="77777777" w:rsidTr="0008093F">
        <w:trPr>
          <w:jc w:val="center"/>
        </w:trPr>
        <w:tc>
          <w:tcPr>
            <w:tcW w:w="3082" w:type="dxa"/>
            <w:gridSpan w:val="3"/>
            <w:tcBorders>
              <w:top w:val="single" w:sz="4" w:space="0" w:color="auto"/>
              <w:left w:val="single" w:sz="4" w:space="0" w:color="auto"/>
              <w:bottom w:val="single" w:sz="4" w:space="0" w:color="auto"/>
              <w:right w:val="single" w:sz="4" w:space="0" w:color="auto"/>
            </w:tcBorders>
            <w:hideMark/>
          </w:tcPr>
          <w:p w14:paraId="403AB049" w14:textId="77777777" w:rsidR="00341A89" w:rsidRPr="0008093F" w:rsidRDefault="00341A89" w:rsidP="00341A89">
            <w:pPr>
              <w:tabs>
                <w:tab w:val="left" w:pos="851"/>
              </w:tabs>
              <w:spacing w:after="0" w:line="240" w:lineRule="auto"/>
              <w:rPr>
                <w:rFonts w:ascii="Times New Roman" w:hAnsi="Times New Roman"/>
              </w:rPr>
            </w:pPr>
            <w:r w:rsidRPr="0008093F">
              <w:rPr>
                <w:rFonts w:ascii="Times New Roman" w:hAnsi="Times New Roman"/>
              </w:rPr>
              <w:t>Дорожка к заюшкиной избушке</w:t>
            </w:r>
          </w:p>
          <w:p w14:paraId="2689BA10" w14:textId="77777777" w:rsidR="00341A89" w:rsidRPr="0008093F" w:rsidRDefault="00341A89" w:rsidP="00341A89">
            <w:pPr>
              <w:spacing w:after="0" w:line="240" w:lineRule="auto"/>
              <w:rPr>
                <w:rFonts w:ascii="Times New Roman" w:hAnsi="Times New Roman"/>
              </w:rPr>
            </w:pPr>
            <w:r w:rsidRPr="0008093F">
              <w:rPr>
                <w:rFonts w:ascii="Times New Roman" w:hAnsi="Times New Roman"/>
              </w:rPr>
              <w:t xml:space="preserve">Рыболов </w:t>
            </w:r>
          </w:p>
          <w:p w14:paraId="0CB3AD9D" w14:textId="77777777" w:rsidR="00341A89" w:rsidRPr="0008093F" w:rsidRDefault="00341A89" w:rsidP="00341A89">
            <w:pPr>
              <w:spacing w:after="0" w:line="240" w:lineRule="auto"/>
              <w:rPr>
                <w:rFonts w:ascii="Times New Roman" w:hAnsi="Times New Roman"/>
              </w:rPr>
            </w:pPr>
            <w:r w:rsidRPr="0008093F">
              <w:rPr>
                <w:rFonts w:ascii="Times New Roman" w:hAnsi="Times New Roman"/>
              </w:rPr>
              <w:t>Поймай солнечного зайчика</w:t>
            </w:r>
          </w:p>
        </w:tc>
        <w:tc>
          <w:tcPr>
            <w:tcW w:w="3823" w:type="dxa"/>
            <w:gridSpan w:val="4"/>
            <w:tcBorders>
              <w:top w:val="single" w:sz="4" w:space="0" w:color="auto"/>
              <w:left w:val="single" w:sz="4" w:space="0" w:color="auto"/>
              <w:bottom w:val="single" w:sz="4" w:space="0" w:color="auto"/>
              <w:right w:val="single" w:sz="4" w:space="0" w:color="auto"/>
            </w:tcBorders>
            <w:hideMark/>
          </w:tcPr>
          <w:p w14:paraId="6418238B" w14:textId="77777777" w:rsidR="00341A89" w:rsidRPr="0008093F" w:rsidRDefault="00341A89" w:rsidP="00341A89">
            <w:pPr>
              <w:tabs>
                <w:tab w:val="left" w:pos="851"/>
              </w:tabs>
              <w:spacing w:after="0" w:line="240" w:lineRule="auto"/>
              <w:rPr>
                <w:rFonts w:ascii="Times New Roman" w:hAnsi="Times New Roman"/>
              </w:rPr>
            </w:pPr>
            <w:r w:rsidRPr="0008093F">
              <w:rPr>
                <w:rFonts w:ascii="Times New Roman" w:hAnsi="Times New Roman"/>
              </w:rPr>
              <w:t>Чего не хватает?</w:t>
            </w:r>
          </w:p>
          <w:p w14:paraId="0D187E97" w14:textId="77777777" w:rsidR="00341A89" w:rsidRPr="0008093F" w:rsidRDefault="00341A89" w:rsidP="00341A89">
            <w:pPr>
              <w:tabs>
                <w:tab w:val="left" w:pos="851"/>
              </w:tabs>
              <w:spacing w:after="0" w:line="240" w:lineRule="auto"/>
              <w:rPr>
                <w:rFonts w:ascii="Times New Roman" w:hAnsi="Times New Roman"/>
              </w:rPr>
            </w:pPr>
            <w:r w:rsidRPr="0008093F">
              <w:rPr>
                <w:rFonts w:ascii="Times New Roman" w:hAnsi="Times New Roman"/>
              </w:rPr>
              <w:t>На что похоже?</w:t>
            </w:r>
          </w:p>
          <w:p w14:paraId="7FBD1A54" w14:textId="77777777" w:rsidR="00341A89" w:rsidRPr="0008093F" w:rsidRDefault="00341A89" w:rsidP="00341A89">
            <w:pPr>
              <w:spacing w:after="0" w:line="240" w:lineRule="auto"/>
              <w:rPr>
                <w:rFonts w:ascii="Times New Roman" w:hAnsi="Times New Roman"/>
              </w:rPr>
            </w:pPr>
            <w:r w:rsidRPr="0008093F">
              <w:rPr>
                <w:rFonts w:ascii="Times New Roman" w:hAnsi="Times New Roman"/>
              </w:rPr>
              <w:t>Что получилось?</w:t>
            </w:r>
          </w:p>
        </w:tc>
        <w:tc>
          <w:tcPr>
            <w:tcW w:w="3361" w:type="dxa"/>
            <w:gridSpan w:val="3"/>
            <w:tcBorders>
              <w:top w:val="single" w:sz="4" w:space="0" w:color="auto"/>
              <w:left w:val="single" w:sz="4" w:space="0" w:color="auto"/>
              <w:bottom w:val="single" w:sz="4" w:space="0" w:color="auto"/>
              <w:right w:val="single" w:sz="4" w:space="0" w:color="auto"/>
            </w:tcBorders>
            <w:hideMark/>
          </w:tcPr>
          <w:p w14:paraId="14A8008E"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Подбери картинки</w:t>
            </w:r>
          </w:p>
          <w:p w14:paraId="0C29FAC4" w14:textId="77777777" w:rsidR="00341A89" w:rsidRPr="0008093F" w:rsidRDefault="00341A89" w:rsidP="00341A89">
            <w:pPr>
              <w:tabs>
                <w:tab w:val="left" w:pos="851"/>
              </w:tabs>
              <w:spacing w:after="0" w:line="240" w:lineRule="auto"/>
              <w:rPr>
                <w:rFonts w:ascii="Times New Roman" w:hAnsi="Times New Roman"/>
              </w:rPr>
            </w:pPr>
            <w:r w:rsidRPr="0008093F">
              <w:rPr>
                <w:rFonts w:ascii="Times New Roman" w:hAnsi="Times New Roman"/>
              </w:rPr>
              <w:t>Четвертый лишний</w:t>
            </w:r>
          </w:p>
          <w:p w14:paraId="4185E700" w14:textId="77777777" w:rsidR="00341A89" w:rsidRPr="0008093F" w:rsidRDefault="00341A89" w:rsidP="00341A89">
            <w:pPr>
              <w:spacing w:after="0" w:line="240" w:lineRule="auto"/>
              <w:rPr>
                <w:rFonts w:ascii="Times New Roman" w:hAnsi="Times New Roman"/>
              </w:rPr>
            </w:pPr>
            <w:r w:rsidRPr="0008093F">
              <w:rPr>
                <w:rFonts w:ascii="Times New Roman" w:hAnsi="Times New Roman"/>
              </w:rPr>
              <w:t>Подбери по смыслу (ассоциации)</w:t>
            </w:r>
          </w:p>
        </w:tc>
      </w:tr>
    </w:tbl>
    <w:p w14:paraId="0022621B" w14:textId="77777777" w:rsidR="00341A89" w:rsidRPr="0008093F" w:rsidRDefault="00341A89" w:rsidP="00341A89">
      <w:pPr>
        <w:tabs>
          <w:tab w:val="left" w:pos="851"/>
        </w:tabs>
        <w:spacing w:after="0" w:line="240" w:lineRule="auto"/>
        <w:ind w:firstLine="567"/>
        <w:jc w:val="both"/>
        <w:rPr>
          <w:rFonts w:ascii="Times New Roman" w:hAnsi="Times New Roman"/>
          <w:sz w:val="20"/>
          <w:szCs w:val="20"/>
        </w:rPr>
      </w:pPr>
    </w:p>
    <w:p w14:paraId="421A5949" w14:textId="77777777" w:rsidR="00341A89" w:rsidRPr="0008093F" w:rsidRDefault="00341A89" w:rsidP="00341A89">
      <w:pPr>
        <w:tabs>
          <w:tab w:val="left" w:pos="851"/>
        </w:tabs>
        <w:spacing w:after="0" w:line="240" w:lineRule="auto"/>
        <w:jc w:val="center"/>
        <w:rPr>
          <w:rFonts w:ascii="Times New Roman" w:hAnsi="Times New Roman"/>
          <w:b/>
          <w:sz w:val="20"/>
          <w:szCs w:val="20"/>
        </w:rPr>
      </w:pPr>
      <w:r w:rsidRPr="0008093F">
        <w:rPr>
          <w:rFonts w:ascii="Times New Roman" w:hAnsi="Times New Roman"/>
          <w:b/>
          <w:sz w:val="20"/>
          <w:szCs w:val="20"/>
        </w:rPr>
        <w:t>3 класс</w:t>
      </w:r>
    </w:p>
    <w:tbl>
      <w:tblPr>
        <w:tblStyle w:val="af"/>
        <w:tblW w:w="10189" w:type="dxa"/>
        <w:jc w:val="center"/>
        <w:tblLook w:val="04A0" w:firstRow="1" w:lastRow="0" w:firstColumn="1" w:lastColumn="0" w:noHBand="0" w:noVBand="1"/>
      </w:tblPr>
      <w:tblGrid>
        <w:gridCol w:w="1315"/>
        <w:gridCol w:w="1254"/>
        <w:gridCol w:w="613"/>
        <w:gridCol w:w="641"/>
        <w:gridCol w:w="1254"/>
        <w:gridCol w:w="1469"/>
        <w:gridCol w:w="459"/>
        <w:gridCol w:w="795"/>
        <w:gridCol w:w="1218"/>
        <w:gridCol w:w="1171"/>
      </w:tblGrid>
      <w:tr w:rsidR="00341A89" w:rsidRPr="0008093F" w14:paraId="3AE69A94" w14:textId="77777777" w:rsidTr="0008093F">
        <w:trPr>
          <w:jc w:val="center"/>
        </w:trPr>
        <w:tc>
          <w:tcPr>
            <w:tcW w:w="10189" w:type="dxa"/>
            <w:gridSpan w:val="10"/>
            <w:tcBorders>
              <w:top w:val="single" w:sz="4" w:space="0" w:color="auto"/>
              <w:left w:val="single" w:sz="4" w:space="0" w:color="auto"/>
              <w:bottom w:val="single" w:sz="4" w:space="0" w:color="auto"/>
              <w:right w:val="single" w:sz="4" w:space="0" w:color="auto"/>
            </w:tcBorders>
            <w:hideMark/>
          </w:tcPr>
          <w:p w14:paraId="07E01732" w14:textId="77777777" w:rsidR="00341A89" w:rsidRPr="0008093F" w:rsidRDefault="00341A89" w:rsidP="00341A89">
            <w:pPr>
              <w:tabs>
                <w:tab w:val="left" w:pos="851"/>
              </w:tabs>
              <w:spacing w:after="0" w:line="240" w:lineRule="auto"/>
              <w:jc w:val="center"/>
              <w:rPr>
                <w:rFonts w:ascii="Times New Roman" w:hAnsi="Times New Roman"/>
                <w:b/>
              </w:rPr>
            </w:pPr>
            <w:r w:rsidRPr="0008093F">
              <w:rPr>
                <w:rFonts w:ascii="Times New Roman" w:hAnsi="Times New Roman"/>
                <w:b/>
                <w:i/>
              </w:rPr>
              <w:t>Развитие перцептивных процессов</w:t>
            </w:r>
          </w:p>
        </w:tc>
      </w:tr>
      <w:tr w:rsidR="00341A89" w:rsidRPr="0008093F" w14:paraId="6BF6B0FF" w14:textId="77777777" w:rsidTr="0008093F">
        <w:trPr>
          <w:jc w:val="center"/>
        </w:trPr>
        <w:tc>
          <w:tcPr>
            <w:tcW w:w="1315" w:type="dxa"/>
            <w:tcBorders>
              <w:top w:val="single" w:sz="4" w:space="0" w:color="auto"/>
              <w:left w:val="single" w:sz="4" w:space="0" w:color="auto"/>
              <w:bottom w:val="single" w:sz="4" w:space="0" w:color="auto"/>
              <w:right w:val="single" w:sz="4" w:space="0" w:color="auto"/>
            </w:tcBorders>
            <w:hideMark/>
          </w:tcPr>
          <w:p w14:paraId="3BC4E932"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Осязание</w:t>
            </w:r>
          </w:p>
        </w:tc>
        <w:tc>
          <w:tcPr>
            <w:tcW w:w="1254" w:type="dxa"/>
            <w:tcBorders>
              <w:top w:val="single" w:sz="4" w:space="0" w:color="auto"/>
              <w:left w:val="single" w:sz="4" w:space="0" w:color="auto"/>
              <w:bottom w:val="single" w:sz="4" w:space="0" w:color="auto"/>
              <w:right w:val="single" w:sz="4" w:space="0" w:color="auto"/>
            </w:tcBorders>
            <w:hideMark/>
          </w:tcPr>
          <w:p w14:paraId="0C32FD4E"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Восприятие величины</w:t>
            </w:r>
          </w:p>
        </w:tc>
        <w:tc>
          <w:tcPr>
            <w:tcW w:w="1254" w:type="dxa"/>
            <w:gridSpan w:val="2"/>
            <w:tcBorders>
              <w:top w:val="single" w:sz="4" w:space="0" w:color="auto"/>
              <w:left w:val="single" w:sz="4" w:space="0" w:color="auto"/>
              <w:bottom w:val="single" w:sz="4" w:space="0" w:color="auto"/>
              <w:right w:val="single" w:sz="4" w:space="0" w:color="auto"/>
            </w:tcBorders>
            <w:hideMark/>
          </w:tcPr>
          <w:p w14:paraId="1B2C6085"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Восприятие формы</w:t>
            </w:r>
          </w:p>
        </w:tc>
        <w:tc>
          <w:tcPr>
            <w:tcW w:w="1254" w:type="dxa"/>
            <w:tcBorders>
              <w:top w:val="single" w:sz="4" w:space="0" w:color="auto"/>
              <w:left w:val="single" w:sz="4" w:space="0" w:color="auto"/>
              <w:bottom w:val="single" w:sz="4" w:space="0" w:color="auto"/>
              <w:right w:val="single" w:sz="4" w:space="0" w:color="auto"/>
            </w:tcBorders>
            <w:hideMark/>
          </w:tcPr>
          <w:p w14:paraId="107F973A"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Восприятие цвета</w:t>
            </w:r>
          </w:p>
        </w:tc>
        <w:tc>
          <w:tcPr>
            <w:tcW w:w="1469" w:type="dxa"/>
            <w:tcBorders>
              <w:top w:val="single" w:sz="4" w:space="0" w:color="auto"/>
              <w:left w:val="single" w:sz="4" w:space="0" w:color="auto"/>
              <w:bottom w:val="single" w:sz="4" w:space="0" w:color="auto"/>
              <w:right w:val="single" w:sz="4" w:space="0" w:color="auto"/>
            </w:tcBorders>
            <w:hideMark/>
          </w:tcPr>
          <w:p w14:paraId="09D9356F"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Восприятие пространства</w:t>
            </w:r>
          </w:p>
        </w:tc>
        <w:tc>
          <w:tcPr>
            <w:tcW w:w="1254" w:type="dxa"/>
            <w:gridSpan w:val="2"/>
            <w:tcBorders>
              <w:top w:val="single" w:sz="4" w:space="0" w:color="auto"/>
              <w:left w:val="single" w:sz="4" w:space="0" w:color="auto"/>
              <w:bottom w:val="single" w:sz="4" w:space="0" w:color="auto"/>
              <w:right w:val="single" w:sz="4" w:space="0" w:color="auto"/>
            </w:tcBorders>
            <w:hideMark/>
          </w:tcPr>
          <w:p w14:paraId="6CE3A0FD"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Восприятие времени</w:t>
            </w:r>
          </w:p>
        </w:tc>
        <w:tc>
          <w:tcPr>
            <w:tcW w:w="1218" w:type="dxa"/>
            <w:tcBorders>
              <w:top w:val="single" w:sz="4" w:space="0" w:color="auto"/>
              <w:left w:val="single" w:sz="4" w:space="0" w:color="auto"/>
              <w:bottom w:val="single" w:sz="4" w:space="0" w:color="auto"/>
              <w:right w:val="single" w:sz="4" w:space="0" w:color="auto"/>
            </w:tcBorders>
            <w:hideMark/>
          </w:tcPr>
          <w:p w14:paraId="73A3F68E"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Слуховое восприятие</w:t>
            </w:r>
          </w:p>
        </w:tc>
        <w:tc>
          <w:tcPr>
            <w:tcW w:w="1171" w:type="dxa"/>
            <w:tcBorders>
              <w:top w:val="single" w:sz="4" w:space="0" w:color="auto"/>
              <w:left w:val="single" w:sz="4" w:space="0" w:color="auto"/>
              <w:bottom w:val="single" w:sz="4" w:space="0" w:color="auto"/>
              <w:right w:val="single" w:sz="4" w:space="0" w:color="auto"/>
            </w:tcBorders>
            <w:hideMark/>
          </w:tcPr>
          <w:p w14:paraId="74368E1C"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Ощущение массы</w:t>
            </w:r>
          </w:p>
        </w:tc>
      </w:tr>
      <w:tr w:rsidR="00341A89" w:rsidRPr="0008093F" w14:paraId="7F1F6B6D" w14:textId="77777777" w:rsidTr="0008093F">
        <w:trPr>
          <w:jc w:val="center"/>
        </w:trPr>
        <w:tc>
          <w:tcPr>
            <w:tcW w:w="1315" w:type="dxa"/>
            <w:tcBorders>
              <w:top w:val="single" w:sz="4" w:space="0" w:color="auto"/>
              <w:left w:val="single" w:sz="4" w:space="0" w:color="auto"/>
              <w:bottom w:val="single" w:sz="4" w:space="0" w:color="auto"/>
              <w:right w:val="single" w:sz="4" w:space="0" w:color="auto"/>
            </w:tcBorders>
            <w:hideMark/>
          </w:tcPr>
          <w:p w14:paraId="71F104F8"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Шарик в ложке</w:t>
            </w:r>
          </w:p>
          <w:p w14:paraId="4658924F"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Сенсорная тропа</w:t>
            </w:r>
          </w:p>
          <w:p w14:paraId="4EF1B00C" w14:textId="77777777" w:rsidR="00341A89" w:rsidRPr="0008093F" w:rsidRDefault="00341A89" w:rsidP="00341A89">
            <w:pPr>
              <w:spacing w:after="0" w:line="240" w:lineRule="auto"/>
              <w:rPr>
                <w:rFonts w:ascii="Times New Roman" w:hAnsi="Times New Roman"/>
              </w:rPr>
            </w:pPr>
            <w:r w:rsidRPr="0008093F">
              <w:rPr>
                <w:rFonts w:ascii="Times New Roman" w:hAnsi="Times New Roman"/>
              </w:rPr>
              <w:t>Мягкий - жесткий</w:t>
            </w:r>
          </w:p>
        </w:tc>
        <w:tc>
          <w:tcPr>
            <w:tcW w:w="1254" w:type="dxa"/>
            <w:tcBorders>
              <w:top w:val="single" w:sz="4" w:space="0" w:color="auto"/>
              <w:left w:val="single" w:sz="4" w:space="0" w:color="auto"/>
              <w:bottom w:val="single" w:sz="4" w:space="0" w:color="auto"/>
              <w:right w:val="single" w:sz="4" w:space="0" w:color="auto"/>
            </w:tcBorders>
            <w:hideMark/>
          </w:tcPr>
          <w:p w14:paraId="28FBA3E9"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Матрешка</w:t>
            </w:r>
          </w:p>
          <w:p w14:paraId="58CBFC88"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Собери грибочки в лукошко</w:t>
            </w:r>
          </w:p>
          <w:p w14:paraId="24A3D3E9" w14:textId="77777777" w:rsidR="00341A89" w:rsidRPr="0008093F" w:rsidRDefault="00341A89" w:rsidP="00341A89">
            <w:pPr>
              <w:spacing w:after="0" w:line="240" w:lineRule="auto"/>
              <w:rPr>
                <w:rFonts w:ascii="Times New Roman" w:hAnsi="Times New Roman"/>
              </w:rPr>
            </w:pPr>
            <w:r w:rsidRPr="0008093F">
              <w:rPr>
                <w:rFonts w:ascii="Times New Roman" w:hAnsi="Times New Roman"/>
              </w:rPr>
              <w:t>Подбери по размеру</w:t>
            </w:r>
          </w:p>
        </w:tc>
        <w:tc>
          <w:tcPr>
            <w:tcW w:w="1254" w:type="dxa"/>
            <w:gridSpan w:val="2"/>
            <w:tcBorders>
              <w:top w:val="single" w:sz="4" w:space="0" w:color="auto"/>
              <w:left w:val="single" w:sz="4" w:space="0" w:color="auto"/>
              <w:bottom w:val="single" w:sz="4" w:space="0" w:color="auto"/>
              <w:right w:val="single" w:sz="4" w:space="0" w:color="auto"/>
            </w:tcBorders>
            <w:hideMark/>
          </w:tcPr>
          <w:p w14:paraId="3C0557B4"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На чем поедем</w:t>
            </w:r>
          </w:p>
          <w:p w14:paraId="340267DD"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Плыви кораблик</w:t>
            </w:r>
          </w:p>
          <w:p w14:paraId="5B574A19" w14:textId="77777777" w:rsidR="00341A89" w:rsidRPr="0008093F" w:rsidRDefault="00341A89" w:rsidP="00341A89">
            <w:pPr>
              <w:spacing w:after="0" w:line="240" w:lineRule="auto"/>
              <w:rPr>
                <w:rFonts w:ascii="Times New Roman" w:hAnsi="Times New Roman"/>
              </w:rPr>
            </w:pPr>
            <w:r w:rsidRPr="0008093F">
              <w:rPr>
                <w:rFonts w:ascii="Times New Roman" w:hAnsi="Times New Roman"/>
              </w:rPr>
              <w:t>Сортировка по форме</w:t>
            </w:r>
          </w:p>
        </w:tc>
        <w:tc>
          <w:tcPr>
            <w:tcW w:w="1254" w:type="dxa"/>
            <w:tcBorders>
              <w:top w:val="single" w:sz="4" w:space="0" w:color="auto"/>
              <w:left w:val="single" w:sz="4" w:space="0" w:color="auto"/>
              <w:bottom w:val="single" w:sz="4" w:space="0" w:color="auto"/>
              <w:right w:val="single" w:sz="4" w:space="0" w:color="auto"/>
            </w:tcBorders>
          </w:tcPr>
          <w:p w14:paraId="3EC27F7E"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Собери картинку</w:t>
            </w:r>
          </w:p>
          <w:p w14:paraId="46A1D984"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Похожие по цвету</w:t>
            </w:r>
          </w:p>
          <w:p w14:paraId="4A228780" w14:textId="77777777" w:rsidR="00341A89" w:rsidRPr="0008093F" w:rsidRDefault="00341A89" w:rsidP="00341A89">
            <w:pPr>
              <w:tabs>
                <w:tab w:val="left" w:pos="851"/>
              </w:tabs>
              <w:spacing w:after="0" w:line="240" w:lineRule="auto"/>
              <w:rPr>
                <w:rFonts w:ascii="Times New Roman" w:hAnsi="Times New Roman"/>
                <w:b/>
              </w:rPr>
            </w:pPr>
            <w:r w:rsidRPr="0008093F">
              <w:rPr>
                <w:rFonts w:ascii="Times New Roman" w:hAnsi="Times New Roman"/>
              </w:rPr>
              <w:t>Сортировка по цвету</w:t>
            </w:r>
          </w:p>
        </w:tc>
        <w:tc>
          <w:tcPr>
            <w:tcW w:w="1469" w:type="dxa"/>
            <w:tcBorders>
              <w:top w:val="single" w:sz="4" w:space="0" w:color="auto"/>
              <w:left w:val="single" w:sz="4" w:space="0" w:color="auto"/>
              <w:bottom w:val="single" w:sz="4" w:space="0" w:color="auto"/>
              <w:right w:val="single" w:sz="4" w:space="0" w:color="auto"/>
            </w:tcBorders>
          </w:tcPr>
          <w:p w14:paraId="29B51E94"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Что лежит наверху?</w:t>
            </w:r>
          </w:p>
          <w:p w14:paraId="2462EEE1"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Что лежит внизу?</w:t>
            </w:r>
          </w:p>
          <w:p w14:paraId="027302C9" w14:textId="77777777" w:rsidR="00341A89" w:rsidRPr="0008093F" w:rsidRDefault="00341A89" w:rsidP="00341A89">
            <w:pPr>
              <w:tabs>
                <w:tab w:val="left" w:pos="851"/>
              </w:tabs>
              <w:spacing w:after="0" w:line="240" w:lineRule="auto"/>
              <w:rPr>
                <w:rFonts w:ascii="Times New Roman" w:hAnsi="Times New Roman"/>
                <w:b/>
              </w:rPr>
            </w:pPr>
            <w:r w:rsidRPr="0008093F">
              <w:rPr>
                <w:rFonts w:ascii="Times New Roman" w:hAnsi="Times New Roman"/>
              </w:rPr>
              <w:t>Наведи порядок.</w:t>
            </w:r>
          </w:p>
        </w:tc>
        <w:tc>
          <w:tcPr>
            <w:tcW w:w="1254" w:type="dxa"/>
            <w:gridSpan w:val="2"/>
            <w:tcBorders>
              <w:top w:val="single" w:sz="4" w:space="0" w:color="auto"/>
              <w:left w:val="single" w:sz="4" w:space="0" w:color="auto"/>
              <w:bottom w:val="single" w:sz="4" w:space="0" w:color="auto"/>
              <w:right w:val="single" w:sz="4" w:space="0" w:color="auto"/>
            </w:tcBorders>
            <w:hideMark/>
          </w:tcPr>
          <w:p w14:paraId="113E92B8"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Вчера</w:t>
            </w:r>
          </w:p>
          <w:p w14:paraId="288F4B14"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Сегодня</w:t>
            </w:r>
          </w:p>
          <w:p w14:paraId="1C400B85" w14:textId="77777777" w:rsidR="00341A89" w:rsidRPr="0008093F" w:rsidRDefault="00341A89" w:rsidP="00341A89">
            <w:pPr>
              <w:spacing w:after="0" w:line="240" w:lineRule="auto"/>
              <w:rPr>
                <w:rFonts w:ascii="Times New Roman" w:hAnsi="Times New Roman"/>
              </w:rPr>
            </w:pPr>
            <w:r w:rsidRPr="0008093F">
              <w:rPr>
                <w:rFonts w:ascii="Times New Roman" w:hAnsi="Times New Roman"/>
              </w:rPr>
              <w:t>Завтра</w:t>
            </w:r>
          </w:p>
        </w:tc>
        <w:tc>
          <w:tcPr>
            <w:tcW w:w="1218" w:type="dxa"/>
            <w:tcBorders>
              <w:top w:val="single" w:sz="4" w:space="0" w:color="auto"/>
              <w:left w:val="single" w:sz="4" w:space="0" w:color="auto"/>
              <w:bottom w:val="single" w:sz="4" w:space="0" w:color="auto"/>
              <w:right w:val="single" w:sz="4" w:space="0" w:color="auto"/>
            </w:tcBorders>
          </w:tcPr>
          <w:p w14:paraId="6006AB35"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Найди по звуку</w:t>
            </w:r>
          </w:p>
          <w:p w14:paraId="7AE2EB70"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Позвени также</w:t>
            </w:r>
          </w:p>
          <w:p w14:paraId="6E6F2A0F" w14:textId="77777777" w:rsidR="00341A89" w:rsidRPr="0008093F" w:rsidRDefault="00341A89" w:rsidP="00341A89">
            <w:pPr>
              <w:tabs>
                <w:tab w:val="left" w:pos="851"/>
              </w:tabs>
              <w:spacing w:after="0" w:line="240" w:lineRule="auto"/>
              <w:rPr>
                <w:rFonts w:ascii="Times New Roman" w:hAnsi="Times New Roman"/>
                <w:b/>
              </w:rPr>
            </w:pPr>
            <w:r w:rsidRPr="0008093F">
              <w:rPr>
                <w:rFonts w:ascii="Times New Roman" w:hAnsi="Times New Roman"/>
              </w:rPr>
              <w:t>Постучи также</w:t>
            </w:r>
          </w:p>
        </w:tc>
        <w:tc>
          <w:tcPr>
            <w:tcW w:w="1171" w:type="dxa"/>
            <w:tcBorders>
              <w:top w:val="single" w:sz="4" w:space="0" w:color="auto"/>
              <w:left w:val="single" w:sz="4" w:space="0" w:color="auto"/>
              <w:bottom w:val="single" w:sz="4" w:space="0" w:color="auto"/>
              <w:right w:val="single" w:sz="4" w:space="0" w:color="auto"/>
            </w:tcBorders>
            <w:hideMark/>
          </w:tcPr>
          <w:p w14:paraId="39AD83C0"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Самый легкий</w:t>
            </w:r>
          </w:p>
          <w:p w14:paraId="50A431CB"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Самый тяжелый</w:t>
            </w:r>
          </w:p>
          <w:p w14:paraId="461718CE" w14:textId="77777777" w:rsidR="00341A89" w:rsidRPr="0008093F" w:rsidRDefault="00341A89" w:rsidP="00341A89">
            <w:pPr>
              <w:spacing w:after="0" w:line="240" w:lineRule="auto"/>
              <w:rPr>
                <w:rFonts w:ascii="Times New Roman" w:hAnsi="Times New Roman"/>
              </w:rPr>
            </w:pPr>
            <w:r w:rsidRPr="0008093F">
              <w:rPr>
                <w:rFonts w:ascii="Times New Roman" w:hAnsi="Times New Roman"/>
              </w:rPr>
              <w:t>Что тяжелее</w:t>
            </w:r>
          </w:p>
        </w:tc>
      </w:tr>
      <w:tr w:rsidR="00341A89" w:rsidRPr="0008093F" w14:paraId="63AE3121" w14:textId="77777777" w:rsidTr="0008093F">
        <w:trPr>
          <w:jc w:val="center"/>
        </w:trPr>
        <w:tc>
          <w:tcPr>
            <w:tcW w:w="3182" w:type="dxa"/>
            <w:gridSpan w:val="3"/>
            <w:tcBorders>
              <w:top w:val="single" w:sz="4" w:space="0" w:color="auto"/>
              <w:left w:val="single" w:sz="4" w:space="0" w:color="auto"/>
              <w:bottom w:val="single" w:sz="4" w:space="0" w:color="auto"/>
              <w:right w:val="single" w:sz="4" w:space="0" w:color="auto"/>
            </w:tcBorders>
            <w:hideMark/>
          </w:tcPr>
          <w:p w14:paraId="73693792" w14:textId="77777777" w:rsidR="00341A89" w:rsidRPr="0008093F" w:rsidRDefault="00341A89" w:rsidP="00341A89">
            <w:pPr>
              <w:tabs>
                <w:tab w:val="left" w:pos="851"/>
              </w:tabs>
              <w:spacing w:after="0" w:line="240" w:lineRule="auto"/>
              <w:jc w:val="center"/>
              <w:rPr>
                <w:rFonts w:ascii="Times New Roman" w:hAnsi="Times New Roman"/>
                <w:b/>
                <w:i/>
              </w:rPr>
            </w:pPr>
            <w:r w:rsidRPr="0008093F">
              <w:rPr>
                <w:rFonts w:ascii="Times New Roman" w:hAnsi="Times New Roman"/>
                <w:b/>
                <w:i/>
              </w:rPr>
              <w:t xml:space="preserve">Развитие </w:t>
            </w:r>
          </w:p>
          <w:p w14:paraId="2685C95C" w14:textId="77777777" w:rsidR="00341A89" w:rsidRPr="0008093F" w:rsidRDefault="00341A89" w:rsidP="00341A89">
            <w:pPr>
              <w:tabs>
                <w:tab w:val="left" w:pos="851"/>
              </w:tabs>
              <w:spacing w:after="0" w:line="240" w:lineRule="auto"/>
              <w:jc w:val="center"/>
              <w:rPr>
                <w:rFonts w:ascii="Times New Roman" w:hAnsi="Times New Roman"/>
              </w:rPr>
            </w:pPr>
            <w:r w:rsidRPr="0008093F">
              <w:rPr>
                <w:rFonts w:ascii="Times New Roman" w:hAnsi="Times New Roman"/>
                <w:b/>
                <w:i/>
              </w:rPr>
              <w:t>внимания</w:t>
            </w:r>
          </w:p>
        </w:tc>
        <w:tc>
          <w:tcPr>
            <w:tcW w:w="3823" w:type="dxa"/>
            <w:gridSpan w:val="4"/>
            <w:tcBorders>
              <w:top w:val="single" w:sz="4" w:space="0" w:color="auto"/>
              <w:left w:val="single" w:sz="4" w:space="0" w:color="auto"/>
              <w:bottom w:val="single" w:sz="4" w:space="0" w:color="auto"/>
              <w:right w:val="single" w:sz="4" w:space="0" w:color="auto"/>
            </w:tcBorders>
            <w:hideMark/>
          </w:tcPr>
          <w:p w14:paraId="758AA8DB" w14:textId="77777777" w:rsidR="00341A89" w:rsidRPr="0008093F" w:rsidRDefault="00341A89" w:rsidP="00341A89">
            <w:pPr>
              <w:tabs>
                <w:tab w:val="left" w:pos="851"/>
              </w:tabs>
              <w:spacing w:after="0" w:line="240" w:lineRule="auto"/>
              <w:jc w:val="center"/>
              <w:rPr>
                <w:rFonts w:ascii="Times New Roman" w:hAnsi="Times New Roman"/>
                <w:b/>
                <w:i/>
              </w:rPr>
            </w:pPr>
            <w:r w:rsidRPr="0008093F">
              <w:rPr>
                <w:rFonts w:ascii="Times New Roman" w:hAnsi="Times New Roman"/>
                <w:b/>
                <w:i/>
              </w:rPr>
              <w:t xml:space="preserve">Развитие </w:t>
            </w:r>
          </w:p>
          <w:p w14:paraId="637CE2FA" w14:textId="77777777" w:rsidR="00341A89" w:rsidRPr="0008093F" w:rsidRDefault="00341A89" w:rsidP="00341A89">
            <w:pPr>
              <w:tabs>
                <w:tab w:val="left" w:pos="851"/>
              </w:tabs>
              <w:spacing w:after="0" w:line="240" w:lineRule="auto"/>
              <w:jc w:val="center"/>
              <w:rPr>
                <w:rFonts w:ascii="Times New Roman" w:hAnsi="Times New Roman"/>
              </w:rPr>
            </w:pPr>
            <w:r w:rsidRPr="0008093F">
              <w:rPr>
                <w:rFonts w:ascii="Times New Roman" w:hAnsi="Times New Roman"/>
                <w:b/>
                <w:i/>
              </w:rPr>
              <w:t>памяти</w:t>
            </w:r>
          </w:p>
        </w:tc>
        <w:tc>
          <w:tcPr>
            <w:tcW w:w="3184" w:type="dxa"/>
            <w:gridSpan w:val="3"/>
            <w:tcBorders>
              <w:top w:val="single" w:sz="4" w:space="0" w:color="auto"/>
              <w:left w:val="single" w:sz="4" w:space="0" w:color="auto"/>
              <w:bottom w:val="single" w:sz="4" w:space="0" w:color="auto"/>
              <w:right w:val="single" w:sz="4" w:space="0" w:color="auto"/>
            </w:tcBorders>
            <w:hideMark/>
          </w:tcPr>
          <w:p w14:paraId="491C6FC1" w14:textId="77777777" w:rsidR="00341A89" w:rsidRPr="0008093F" w:rsidRDefault="00341A89" w:rsidP="00341A89">
            <w:pPr>
              <w:tabs>
                <w:tab w:val="left" w:pos="851"/>
              </w:tabs>
              <w:spacing w:after="0" w:line="240" w:lineRule="auto"/>
              <w:jc w:val="center"/>
              <w:rPr>
                <w:rFonts w:ascii="Times New Roman" w:hAnsi="Times New Roman"/>
                <w:b/>
                <w:i/>
              </w:rPr>
            </w:pPr>
            <w:r w:rsidRPr="0008093F">
              <w:rPr>
                <w:rFonts w:ascii="Times New Roman" w:hAnsi="Times New Roman"/>
                <w:b/>
                <w:i/>
              </w:rPr>
              <w:t xml:space="preserve">Развитие </w:t>
            </w:r>
          </w:p>
          <w:p w14:paraId="62F81E45" w14:textId="77777777" w:rsidR="00341A89" w:rsidRPr="0008093F" w:rsidRDefault="00341A89" w:rsidP="00341A89">
            <w:pPr>
              <w:tabs>
                <w:tab w:val="left" w:pos="851"/>
              </w:tabs>
              <w:spacing w:after="0" w:line="240" w:lineRule="auto"/>
              <w:jc w:val="center"/>
              <w:rPr>
                <w:rFonts w:ascii="Times New Roman" w:hAnsi="Times New Roman"/>
              </w:rPr>
            </w:pPr>
            <w:r w:rsidRPr="0008093F">
              <w:rPr>
                <w:rFonts w:ascii="Times New Roman" w:hAnsi="Times New Roman"/>
                <w:b/>
                <w:i/>
              </w:rPr>
              <w:t>мыслительных процессов</w:t>
            </w:r>
          </w:p>
        </w:tc>
      </w:tr>
      <w:tr w:rsidR="00341A89" w:rsidRPr="0008093F" w14:paraId="0C0EA817" w14:textId="77777777" w:rsidTr="0008093F">
        <w:trPr>
          <w:jc w:val="center"/>
        </w:trPr>
        <w:tc>
          <w:tcPr>
            <w:tcW w:w="3182" w:type="dxa"/>
            <w:gridSpan w:val="3"/>
            <w:tcBorders>
              <w:top w:val="single" w:sz="4" w:space="0" w:color="auto"/>
              <w:left w:val="single" w:sz="4" w:space="0" w:color="auto"/>
              <w:bottom w:val="single" w:sz="4" w:space="0" w:color="auto"/>
              <w:right w:val="single" w:sz="4" w:space="0" w:color="auto"/>
            </w:tcBorders>
            <w:hideMark/>
          </w:tcPr>
          <w:p w14:paraId="2C9FA6B1"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Запутанные дорожки.</w:t>
            </w:r>
          </w:p>
          <w:p w14:paraId="03CA96C4"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Найди отличия</w:t>
            </w:r>
          </w:p>
          <w:p w14:paraId="0E06951A" w14:textId="77777777" w:rsidR="00341A89" w:rsidRPr="0008093F" w:rsidRDefault="00341A89" w:rsidP="00341A89">
            <w:pPr>
              <w:spacing w:after="0" w:line="240" w:lineRule="auto"/>
              <w:rPr>
                <w:rFonts w:ascii="Times New Roman" w:hAnsi="Times New Roman"/>
              </w:rPr>
            </w:pPr>
            <w:r w:rsidRPr="0008093F">
              <w:rPr>
                <w:rFonts w:ascii="Times New Roman" w:hAnsi="Times New Roman"/>
              </w:rPr>
              <w:t>Кто точнее нарисует</w:t>
            </w:r>
          </w:p>
        </w:tc>
        <w:tc>
          <w:tcPr>
            <w:tcW w:w="3823" w:type="dxa"/>
            <w:gridSpan w:val="4"/>
            <w:tcBorders>
              <w:top w:val="single" w:sz="4" w:space="0" w:color="auto"/>
              <w:left w:val="single" w:sz="4" w:space="0" w:color="auto"/>
              <w:bottom w:val="single" w:sz="4" w:space="0" w:color="auto"/>
              <w:right w:val="single" w:sz="4" w:space="0" w:color="auto"/>
            </w:tcBorders>
            <w:hideMark/>
          </w:tcPr>
          <w:p w14:paraId="2D92CD41"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Кто где спрятался?</w:t>
            </w:r>
          </w:p>
          <w:p w14:paraId="73D9030A"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Внимательный художник</w:t>
            </w:r>
          </w:p>
          <w:p w14:paraId="67567AF6" w14:textId="77777777" w:rsidR="00341A89" w:rsidRPr="0008093F" w:rsidRDefault="00341A89" w:rsidP="00341A89">
            <w:pPr>
              <w:spacing w:after="0" w:line="240" w:lineRule="auto"/>
              <w:rPr>
                <w:rFonts w:ascii="Times New Roman" w:hAnsi="Times New Roman"/>
              </w:rPr>
            </w:pPr>
            <w:r w:rsidRPr="0008093F">
              <w:rPr>
                <w:rFonts w:ascii="Times New Roman" w:hAnsi="Times New Roman"/>
              </w:rPr>
              <w:t>Что убрали?</w:t>
            </w:r>
          </w:p>
        </w:tc>
        <w:tc>
          <w:tcPr>
            <w:tcW w:w="3184" w:type="dxa"/>
            <w:gridSpan w:val="3"/>
            <w:tcBorders>
              <w:top w:val="single" w:sz="4" w:space="0" w:color="auto"/>
              <w:left w:val="single" w:sz="4" w:space="0" w:color="auto"/>
              <w:bottom w:val="single" w:sz="4" w:space="0" w:color="auto"/>
              <w:right w:val="single" w:sz="4" w:space="0" w:color="auto"/>
            </w:tcBorders>
            <w:hideMark/>
          </w:tcPr>
          <w:p w14:paraId="7BB81198"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Где ошибся Буратино?</w:t>
            </w:r>
          </w:p>
          <w:p w14:paraId="5F87F971"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Чья тень?</w:t>
            </w:r>
          </w:p>
          <w:p w14:paraId="7E793C63" w14:textId="77777777" w:rsidR="00341A89" w:rsidRPr="0008093F" w:rsidRDefault="00341A89" w:rsidP="00341A89">
            <w:pPr>
              <w:spacing w:after="0" w:line="240" w:lineRule="auto"/>
              <w:rPr>
                <w:rFonts w:ascii="Times New Roman" w:hAnsi="Times New Roman"/>
              </w:rPr>
            </w:pPr>
            <w:r w:rsidRPr="0008093F">
              <w:rPr>
                <w:rFonts w:ascii="Times New Roman" w:hAnsi="Times New Roman"/>
              </w:rPr>
              <w:t>Цветные сказки</w:t>
            </w:r>
          </w:p>
        </w:tc>
      </w:tr>
    </w:tbl>
    <w:p w14:paraId="2953333A" w14:textId="77777777" w:rsidR="00341A89" w:rsidRPr="0008093F" w:rsidRDefault="00341A89" w:rsidP="00341A89">
      <w:pPr>
        <w:tabs>
          <w:tab w:val="left" w:pos="851"/>
        </w:tabs>
        <w:spacing w:after="0" w:line="240" w:lineRule="auto"/>
        <w:ind w:firstLine="567"/>
        <w:jc w:val="both"/>
        <w:rPr>
          <w:rFonts w:ascii="Times New Roman" w:hAnsi="Times New Roman"/>
          <w:sz w:val="20"/>
          <w:szCs w:val="20"/>
        </w:rPr>
      </w:pPr>
    </w:p>
    <w:p w14:paraId="77E10CBC" w14:textId="77777777" w:rsidR="00341A89" w:rsidRPr="0008093F" w:rsidRDefault="00341A89" w:rsidP="00341A89">
      <w:pPr>
        <w:tabs>
          <w:tab w:val="left" w:pos="851"/>
        </w:tabs>
        <w:spacing w:after="0" w:line="240" w:lineRule="auto"/>
        <w:jc w:val="center"/>
        <w:rPr>
          <w:rFonts w:ascii="Times New Roman" w:hAnsi="Times New Roman"/>
          <w:b/>
          <w:sz w:val="20"/>
          <w:szCs w:val="20"/>
        </w:rPr>
      </w:pPr>
      <w:r w:rsidRPr="0008093F">
        <w:rPr>
          <w:rFonts w:ascii="Times New Roman" w:hAnsi="Times New Roman"/>
          <w:b/>
          <w:sz w:val="20"/>
          <w:szCs w:val="20"/>
        </w:rPr>
        <w:t>4 класс</w:t>
      </w:r>
    </w:p>
    <w:tbl>
      <w:tblPr>
        <w:tblStyle w:val="af"/>
        <w:tblW w:w="10225" w:type="dxa"/>
        <w:jc w:val="center"/>
        <w:tblLook w:val="04A0" w:firstRow="1" w:lastRow="0" w:firstColumn="1" w:lastColumn="0" w:noHBand="0" w:noVBand="1"/>
      </w:tblPr>
      <w:tblGrid>
        <w:gridCol w:w="1075"/>
        <w:gridCol w:w="1254"/>
        <w:gridCol w:w="143"/>
        <w:gridCol w:w="1111"/>
        <w:gridCol w:w="1254"/>
        <w:gridCol w:w="1278"/>
        <w:gridCol w:w="191"/>
        <w:gridCol w:w="1254"/>
        <w:gridCol w:w="1218"/>
        <w:gridCol w:w="1607"/>
      </w:tblGrid>
      <w:tr w:rsidR="00341A89" w:rsidRPr="0008093F" w14:paraId="50A1176F" w14:textId="77777777" w:rsidTr="0008093F">
        <w:trPr>
          <w:trHeight w:val="281"/>
          <w:jc w:val="center"/>
        </w:trPr>
        <w:tc>
          <w:tcPr>
            <w:tcW w:w="10225" w:type="dxa"/>
            <w:gridSpan w:val="10"/>
            <w:tcBorders>
              <w:top w:val="single" w:sz="4" w:space="0" w:color="auto"/>
              <w:left w:val="single" w:sz="4" w:space="0" w:color="auto"/>
              <w:bottom w:val="single" w:sz="4" w:space="0" w:color="auto"/>
              <w:right w:val="single" w:sz="4" w:space="0" w:color="auto"/>
            </w:tcBorders>
            <w:hideMark/>
          </w:tcPr>
          <w:p w14:paraId="0FB2923E" w14:textId="77777777" w:rsidR="00341A89" w:rsidRPr="0008093F" w:rsidRDefault="00341A89" w:rsidP="00341A89">
            <w:pPr>
              <w:tabs>
                <w:tab w:val="left" w:pos="851"/>
              </w:tabs>
              <w:spacing w:after="0" w:line="240" w:lineRule="auto"/>
              <w:jc w:val="center"/>
              <w:rPr>
                <w:rFonts w:ascii="Times New Roman" w:hAnsi="Times New Roman"/>
                <w:b/>
              </w:rPr>
            </w:pPr>
            <w:r w:rsidRPr="0008093F">
              <w:rPr>
                <w:rFonts w:ascii="Times New Roman" w:hAnsi="Times New Roman"/>
                <w:b/>
                <w:i/>
              </w:rPr>
              <w:t>Развитие перцептивных процессов</w:t>
            </w:r>
          </w:p>
        </w:tc>
      </w:tr>
      <w:tr w:rsidR="0008093F" w:rsidRPr="0008093F" w14:paraId="62FE9E21" w14:textId="77777777" w:rsidTr="0008093F">
        <w:trPr>
          <w:trHeight w:val="579"/>
          <w:jc w:val="center"/>
        </w:trPr>
        <w:tc>
          <w:tcPr>
            <w:tcW w:w="1075" w:type="dxa"/>
            <w:tcBorders>
              <w:top w:val="single" w:sz="4" w:space="0" w:color="auto"/>
              <w:left w:val="single" w:sz="4" w:space="0" w:color="auto"/>
              <w:bottom w:val="single" w:sz="4" w:space="0" w:color="auto"/>
              <w:right w:val="single" w:sz="4" w:space="0" w:color="auto"/>
            </w:tcBorders>
            <w:hideMark/>
          </w:tcPr>
          <w:p w14:paraId="4F0CDF08"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Осязание</w:t>
            </w:r>
          </w:p>
        </w:tc>
        <w:tc>
          <w:tcPr>
            <w:tcW w:w="1254" w:type="dxa"/>
            <w:tcBorders>
              <w:top w:val="single" w:sz="4" w:space="0" w:color="auto"/>
              <w:left w:val="single" w:sz="4" w:space="0" w:color="auto"/>
              <w:bottom w:val="single" w:sz="4" w:space="0" w:color="auto"/>
              <w:right w:val="single" w:sz="4" w:space="0" w:color="auto"/>
            </w:tcBorders>
            <w:hideMark/>
          </w:tcPr>
          <w:p w14:paraId="3BD50A5A"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Восприятие величины</w:t>
            </w:r>
          </w:p>
        </w:tc>
        <w:tc>
          <w:tcPr>
            <w:tcW w:w="1254" w:type="dxa"/>
            <w:gridSpan w:val="2"/>
            <w:tcBorders>
              <w:top w:val="single" w:sz="4" w:space="0" w:color="auto"/>
              <w:left w:val="single" w:sz="4" w:space="0" w:color="auto"/>
              <w:bottom w:val="single" w:sz="4" w:space="0" w:color="auto"/>
              <w:right w:val="single" w:sz="4" w:space="0" w:color="auto"/>
            </w:tcBorders>
            <w:hideMark/>
          </w:tcPr>
          <w:p w14:paraId="76FAED5E"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Восприятие формы</w:t>
            </w:r>
          </w:p>
        </w:tc>
        <w:tc>
          <w:tcPr>
            <w:tcW w:w="1254" w:type="dxa"/>
            <w:tcBorders>
              <w:top w:val="single" w:sz="4" w:space="0" w:color="auto"/>
              <w:left w:val="single" w:sz="4" w:space="0" w:color="auto"/>
              <w:bottom w:val="single" w:sz="4" w:space="0" w:color="auto"/>
              <w:right w:val="single" w:sz="4" w:space="0" w:color="auto"/>
            </w:tcBorders>
            <w:hideMark/>
          </w:tcPr>
          <w:p w14:paraId="137124B7"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Восприятие цвета</w:t>
            </w:r>
          </w:p>
        </w:tc>
        <w:tc>
          <w:tcPr>
            <w:tcW w:w="1469" w:type="dxa"/>
            <w:gridSpan w:val="2"/>
            <w:tcBorders>
              <w:top w:val="single" w:sz="4" w:space="0" w:color="auto"/>
              <w:left w:val="single" w:sz="4" w:space="0" w:color="auto"/>
              <w:bottom w:val="single" w:sz="4" w:space="0" w:color="auto"/>
              <w:right w:val="single" w:sz="4" w:space="0" w:color="auto"/>
            </w:tcBorders>
            <w:hideMark/>
          </w:tcPr>
          <w:p w14:paraId="769A33CE"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Восприятие пространства</w:t>
            </w:r>
          </w:p>
        </w:tc>
        <w:tc>
          <w:tcPr>
            <w:tcW w:w="1254" w:type="dxa"/>
            <w:tcBorders>
              <w:top w:val="single" w:sz="4" w:space="0" w:color="auto"/>
              <w:left w:val="single" w:sz="4" w:space="0" w:color="auto"/>
              <w:bottom w:val="single" w:sz="4" w:space="0" w:color="auto"/>
              <w:right w:val="single" w:sz="4" w:space="0" w:color="auto"/>
            </w:tcBorders>
            <w:hideMark/>
          </w:tcPr>
          <w:p w14:paraId="14C24FF0"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Восприятие времени</w:t>
            </w:r>
          </w:p>
        </w:tc>
        <w:tc>
          <w:tcPr>
            <w:tcW w:w="1218" w:type="dxa"/>
            <w:tcBorders>
              <w:top w:val="single" w:sz="4" w:space="0" w:color="auto"/>
              <w:left w:val="single" w:sz="4" w:space="0" w:color="auto"/>
              <w:bottom w:val="single" w:sz="4" w:space="0" w:color="auto"/>
              <w:right w:val="single" w:sz="4" w:space="0" w:color="auto"/>
            </w:tcBorders>
            <w:hideMark/>
          </w:tcPr>
          <w:p w14:paraId="7D816574"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Слуховое восприятие</w:t>
            </w:r>
          </w:p>
        </w:tc>
        <w:tc>
          <w:tcPr>
            <w:tcW w:w="1447" w:type="dxa"/>
            <w:tcBorders>
              <w:top w:val="single" w:sz="4" w:space="0" w:color="auto"/>
              <w:left w:val="single" w:sz="4" w:space="0" w:color="auto"/>
              <w:bottom w:val="single" w:sz="4" w:space="0" w:color="auto"/>
              <w:right w:val="single" w:sz="4" w:space="0" w:color="auto"/>
            </w:tcBorders>
            <w:hideMark/>
          </w:tcPr>
          <w:p w14:paraId="681E06FA"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Ощущение массы</w:t>
            </w:r>
          </w:p>
        </w:tc>
      </w:tr>
      <w:tr w:rsidR="0008093F" w:rsidRPr="0008093F" w14:paraId="60CAD88A" w14:textId="77777777" w:rsidTr="0008093F">
        <w:trPr>
          <w:trHeight w:val="2285"/>
          <w:jc w:val="center"/>
        </w:trPr>
        <w:tc>
          <w:tcPr>
            <w:tcW w:w="1075" w:type="dxa"/>
            <w:tcBorders>
              <w:top w:val="single" w:sz="4" w:space="0" w:color="auto"/>
              <w:left w:val="single" w:sz="4" w:space="0" w:color="auto"/>
              <w:bottom w:val="single" w:sz="4" w:space="0" w:color="auto"/>
              <w:right w:val="single" w:sz="4" w:space="0" w:color="auto"/>
            </w:tcBorders>
            <w:hideMark/>
          </w:tcPr>
          <w:p w14:paraId="5D0534C0" w14:textId="77777777" w:rsidR="00341A89" w:rsidRPr="0008093F" w:rsidRDefault="00341A89" w:rsidP="00341A89">
            <w:pPr>
              <w:tabs>
                <w:tab w:val="left" w:pos="851"/>
              </w:tabs>
              <w:spacing w:after="0" w:line="240" w:lineRule="auto"/>
              <w:rPr>
                <w:rFonts w:ascii="Times New Roman" w:hAnsi="Times New Roman"/>
              </w:rPr>
            </w:pPr>
            <w:r w:rsidRPr="0008093F">
              <w:rPr>
                <w:rFonts w:ascii="Times New Roman" w:hAnsi="Times New Roman"/>
              </w:rPr>
              <w:t>Волшеб-ный мешочек</w:t>
            </w:r>
          </w:p>
          <w:p w14:paraId="2BC57EA5" w14:textId="77777777" w:rsidR="00341A89" w:rsidRPr="0008093F" w:rsidRDefault="00341A89" w:rsidP="00341A89">
            <w:pPr>
              <w:tabs>
                <w:tab w:val="left" w:pos="851"/>
              </w:tabs>
              <w:spacing w:after="0" w:line="240" w:lineRule="auto"/>
              <w:rPr>
                <w:rFonts w:ascii="Times New Roman" w:hAnsi="Times New Roman"/>
              </w:rPr>
            </w:pPr>
            <w:r w:rsidRPr="0008093F">
              <w:rPr>
                <w:rFonts w:ascii="Times New Roman" w:hAnsi="Times New Roman"/>
              </w:rPr>
              <w:t>Аквариум</w:t>
            </w:r>
          </w:p>
          <w:p w14:paraId="52985210" w14:textId="77777777" w:rsidR="00341A89" w:rsidRPr="0008093F" w:rsidRDefault="00341A89" w:rsidP="00341A89">
            <w:pPr>
              <w:spacing w:after="0" w:line="240" w:lineRule="auto"/>
              <w:rPr>
                <w:rFonts w:ascii="Times New Roman" w:hAnsi="Times New Roman"/>
              </w:rPr>
            </w:pPr>
            <w:r w:rsidRPr="0008093F">
              <w:rPr>
                <w:rFonts w:ascii="Times New Roman" w:hAnsi="Times New Roman"/>
              </w:rPr>
              <w:t>Мокрое – сухое</w:t>
            </w:r>
          </w:p>
        </w:tc>
        <w:tc>
          <w:tcPr>
            <w:tcW w:w="1254" w:type="dxa"/>
            <w:tcBorders>
              <w:top w:val="single" w:sz="4" w:space="0" w:color="auto"/>
              <w:left w:val="single" w:sz="4" w:space="0" w:color="auto"/>
              <w:bottom w:val="single" w:sz="4" w:space="0" w:color="auto"/>
              <w:right w:val="single" w:sz="4" w:space="0" w:color="auto"/>
            </w:tcBorders>
            <w:hideMark/>
          </w:tcPr>
          <w:p w14:paraId="38910CA6" w14:textId="77777777" w:rsidR="00341A89" w:rsidRPr="0008093F" w:rsidRDefault="00341A89" w:rsidP="00341A89">
            <w:pPr>
              <w:tabs>
                <w:tab w:val="left" w:pos="851"/>
              </w:tabs>
              <w:spacing w:after="0" w:line="240" w:lineRule="auto"/>
              <w:rPr>
                <w:rFonts w:ascii="Times New Roman" w:hAnsi="Times New Roman"/>
              </w:rPr>
            </w:pPr>
            <w:r w:rsidRPr="0008093F">
              <w:rPr>
                <w:rFonts w:ascii="Times New Roman" w:hAnsi="Times New Roman"/>
              </w:rPr>
              <w:t xml:space="preserve">Разложи по размеру </w:t>
            </w:r>
          </w:p>
          <w:p w14:paraId="2F9F182B" w14:textId="77777777" w:rsidR="00341A89" w:rsidRPr="0008093F" w:rsidRDefault="00341A89" w:rsidP="00341A89">
            <w:pPr>
              <w:tabs>
                <w:tab w:val="left" w:pos="851"/>
              </w:tabs>
              <w:spacing w:after="0" w:line="240" w:lineRule="auto"/>
              <w:rPr>
                <w:rFonts w:ascii="Times New Roman" w:hAnsi="Times New Roman"/>
              </w:rPr>
            </w:pPr>
            <w:r w:rsidRPr="0008093F">
              <w:rPr>
                <w:rFonts w:ascii="Times New Roman" w:hAnsi="Times New Roman"/>
              </w:rPr>
              <w:t>Переложи в разные баночки</w:t>
            </w:r>
          </w:p>
          <w:p w14:paraId="056EF7A0" w14:textId="77777777" w:rsidR="00341A89" w:rsidRPr="0008093F" w:rsidRDefault="00341A89" w:rsidP="00341A89">
            <w:pPr>
              <w:spacing w:after="0" w:line="240" w:lineRule="auto"/>
              <w:rPr>
                <w:rFonts w:ascii="Times New Roman" w:hAnsi="Times New Roman"/>
              </w:rPr>
            </w:pPr>
            <w:r w:rsidRPr="0008093F">
              <w:rPr>
                <w:rFonts w:ascii="Times New Roman" w:hAnsi="Times New Roman"/>
              </w:rPr>
              <w:t>Сортировка по величине</w:t>
            </w:r>
          </w:p>
        </w:tc>
        <w:tc>
          <w:tcPr>
            <w:tcW w:w="1254" w:type="dxa"/>
            <w:gridSpan w:val="2"/>
            <w:tcBorders>
              <w:top w:val="single" w:sz="4" w:space="0" w:color="auto"/>
              <w:left w:val="single" w:sz="4" w:space="0" w:color="auto"/>
              <w:bottom w:val="single" w:sz="4" w:space="0" w:color="auto"/>
              <w:right w:val="single" w:sz="4" w:space="0" w:color="auto"/>
            </w:tcBorders>
            <w:hideMark/>
          </w:tcPr>
          <w:p w14:paraId="0D1E6BFA" w14:textId="77777777" w:rsidR="00341A89" w:rsidRPr="0008093F" w:rsidRDefault="00341A89" w:rsidP="00341A89">
            <w:pPr>
              <w:tabs>
                <w:tab w:val="left" w:pos="851"/>
              </w:tabs>
              <w:spacing w:after="0" w:line="240" w:lineRule="auto"/>
              <w:rPr>
                <w:rFonts w:ascii="Times New Roman" w:hAnsi="Times New Roman"/>
              </w:rPr>
            </w:pPr>
            <w:r w:rsidRPr="0008093F">
              <w:rPr>
                <w:rFonts w:ascii="Times New Roman" w:hAnsi="Times New Roman"/>
              </w:rPr>
              <w:t>Геометри-ческая аппликация</w:t>
            </w:r>
          </w:p>
          <w:p w14:paraId="632107CC" w14:textId="77777777" w:rsidR="00341A89" w:rsidRPr="0008093F" w:rsidRDefault="00341A89" w:rsidP="00341A89">
            <w:pPr>
              <w:tabs>
                <w:tab w:val="left" w:pos="851"/>
              </w:tabs>
              <w:spacing w:after="0" w:line="240" w:lineRule="auto"/>
              <w:rPr>
                <w:rFonts w:ascii="Times New Roman" w:hAnsi="Times New Roman"/>
              </w:rPr>
            </w:pPr>
            <w:r w:rsidRPr="0008093F">
              <w:rPr>
                <w:rFonts w:ascii="Times New Roman" w:hAnsi="Times New Roman"/>
              </w:rPr>
              <w:t>Строим башню</w:t>
            </w:r>
          </w:p>
          <w:p w14:paraId="0534FCDF" w14:textId="77777777" w:rsidR="00341A89" w:rsidRPr="0008093F" w:rsidRDefault="00341A89" w:rsidP="00341A89">
            <w:pPr>
              <w:spacing w:after="0" w:line="240" w:lineRule="auto"/>
              <w:rPr>
                <w:rFonts w:ascii="Times New Roman" w:hAnsi="Times New Roman"/>
              </w:rPr>
            </w:pPr>
            <w:r w:rsidRPr="0008093F">
              <w:rPr>
                <w:rFonts w:ascii="Times New Roman" w:hAnsi="Times New Roman"/>
              </w:rPr>
              <w:t>Сортировка по форме</w:t>
            </w:r>
          </w:p>
        </w:tc>
        <w:tc>
          <w:tcPr>
            <w:tcW w:w="1254" w:type="dxa"/>
            <w:tcBorders>
              <w:top w:val="single" w:sz="4" w:space="0" w:color="auto"/>
              <w:left w:val="single" w:sz="4" w:space="0" w:color="auto"/>
              <w:bottom w:val="single" w:sz="4" w:space="0" w:color="auto"/>
              <w:right w:val="single" w:sz="4" w:space="0" w:color="auto"/>
            </w:tcBorders>
          </w:tcPr>
          <w:p w14:paraId="5CD5AFBB" w14:textId="77777777" w:rsidR="00341A89" w:rsidRPr="0008093F" w:rsidRDefault="00341A89" w:rsidP="00341A89">
            <w:pPr>
              <w:tabs>
                <w:tab w:val="left" w:pos="851"/>
              </w:tabs>
              <w:spacing w:after="0" w:line="240" w:lineRule="auto"/>
              <w:rPr>
                <w:rFonts w:ascii="Times New Roman" w:hAnsi="Times New Roman"/>
              </w:rPr>
            </w:pPr>
            <w:r w:rsidRPr="0008093F">
              <w:rPr>
                <w:rFonts w:ascii="Times New Roman" w:hAnsi="Times New Roman"/>
              </w:rPr>
              <w:t>Светофор</w:t>
            </w:r>
          </w:p>
          <w:p w14:paraId="0CC38608" w14:textId="77777777" w:rsidR="00341A89" w:rsidRPr="0008093F" w:rsidRDefault="00341A89" w:rsidP="00341A89">
            <w:pPr>
              <w:tabs>
                <w:tab w:val="left" w:pos="851"/>
              </w:tabs>
              <w:spacing w:after="0" w:line="240" w:lineRule="auto"/>
              <w:rPr>
                <w:rFonts w:ascii="Times New Roman" w:hAnsi="Times New Roman"/>
              </w:rPr>
            </w:pPr>
            <w:r w:rsidRPr="0008093F">
              <w:rPr>
                <w:rFonts w:ascii="Times New Roman" w:hAnsi="Times New Roman"/>
              </w:rPr>
              <w:t>Радуга</w:t>
            </w:r>
          </w:p>
          <w:p w14:paraId="43F9A65D" w14:textId="77777777" w:rsidR="00341A89" w:rsidRPr="0008093F" w:rsidRDefault="00341A89" w:rsidP="00341A89">
            <w:pPr>
              <w:tabs>
                <w:tab w:val="left" w:pos="851"/>
              </w:tabs>
              <w:spacing w:after="0" w:line="240" w:lineRule="auto"/>
              <w:rPr>
                <w:rFonts w:ascii="Times New Roman" w:hAnsi="Times New Roman"/>
                <w:b/>
              </w:rPr>
            </w:pPr>
            <w:r w:rsidRPr="0008093F">
              <w:rPr>
                <w:rFonts w:ascii="Times New Roman" w:hAnsi="Times New Roman"/>
              </w:rPr>
              <w:t>Сортировка по цвету</w:t>
            </w:r>
          </w:p>
        </w:tc>
        <w:tc>
          <w:tcPr>
            <w:tcW w:w="1469" w:type="dxa"/>
            <w:gridSpan w:val="2"/>
            <w:tcBorders>
              <w:top w:val="single" w:sz="4" w:space="0" w:color="auto"/>
              <w:left w:val="single" w:sz="4" w:space="0" w:color="auto"/>
              <w:bottom w:val="single" w:sz="4" w:space="0" w:color="auto"/>
              <w:right w:val="single" w:sz="4" w:space="0" w:color="auto"/>
            </w:tcBorders>
          </w:tcPr>
          <w:p w14:paraId="5B70263C" w14:textId="77777777" w:rsidR="00341A89" w:rsidRPr="0008093F" w:rsidRDefault="00341A89" w:rsidP="00341A89">
            <w:pPr>
              <w:tabs>
                <w:tab w:val="left" w:pos="851"/>
              </w:tabs>
              <w:spacing w:after="0" w:line="240" w:lineRule="auto"/>
              <w:rPr>
                <w:rFonts w:ascii="Times New Roman" w:hAnsi="Times New Roman"/>
              </w:rPr>
            </w:pPr>
            <w:r w:rsidRPr="0008093F">
              <w:rPr>
                <w:rFonts w:ascii="Times New Roman" w:hAnsi="Times New Roman"/>
              </w:rPr>
              <w:t>Что где лежит?</w:t>
            </w:r>
          </w:p>
          <w:p w14:paraId="7877AD93" w14:textId="77777777" w:rsidR="00341A89" w:rsidRPr="0008093F" w:rsidRDefault="00341A89" w:rsidP="00341A89">
            <w:pPr>
              <w:tabs>
                <w:tab w:val="left" w:pos="851"/>
              </w:tabs>
              <w:spacing w:after="0" w:line="240" w:lineRule="auto"/>
              <w:rPr>
                <w:rFonts w:ascii="Times New Roman" w:hAnsi="Times New Roman"/>
              </w:rPr>
            </w:pPr>
            <w:r w:rsidRPr="0008093F">
              <w:rPr>
                <w:rFonts w:ascii="Times New Roman" w:hAnsi="Times New Roman"/>
              </w:rPr>
              <w:t xml:space="preserve">Где что нарисовано? </w:t>
            </w:r>
          </w:p>
          <w:p w14:paraId="224AE22E" w14:textId="77777777" w:rsidR="00341A89" w:rsidRPr="0008093F" w:rsidRDefault="00341A89" w:rsidP="00341A89">
            <w:pPr>
              <w:tabs>
                <w:tab w:val="left" w:pos="851"/>
              </w:tabs>
              <w:spacing w:after="0" w:line="240" w:lineRule="auto"/>
              <w:rPr>
                <w:rFonts w:ascii="Times New Roman" w:hAnsi="Times New Roman"/>
                <w:b/>
              </w:rPr>
            </w:pPr>
            <w:r w:rsidRPr="0008093F">
              <w:rPr>
                <w:rFonts w:ascii="Times New Roman" w:hAnsi="Times New Roman"/>
              </w:rPr>
              <w:t>Справа, слева.</w:t>
            </w:r>
          </w:p>
        </w:tc>
        <w:tc>
          <w:tcPr>
            <w:tcW w:w="1254" w:type="dxa"/>
            <w:tcBorders>
              <w:top w:val="single" w:sz="4" w:space="0" w:color="auto"/>
              <w:left w:val="single" w:sz="4" w:space="0" w:color="auto"/>
              <w:bottom w:val="single" w:sz="4" w:space="0" w:color="auto"/>
              <w:right w:val="single" w:sz="4" w:space="0" w:color="auto"/>
            </w:tcBorders>
            <w:hideMark/>
          </w:tcPr>
          <w:p w14:paraId="2DD3C944" w14:textId="77777777" w:rsidR="00341A89" w:rsidRPr="0008093F" w:rsidRDefault="00341A89" w:rsidP="00341A89">
            <w:pPr>
              <w:tabs>
                <w:tab w:val="left" w:pos="851"/>
              </w:tabs>
              <w:spacing w:after="0" w:line="240" w:lineRule="auto"/>
              <w:rPr>
                <w:rFonts w:ascii="Times New Roman" w:hAnsi="Times New Roman"/>
              </w:rPr>
            </w:pPr>
            <w:r w:rsidRPr="0008093F">
              <w:rPr>
                <w:rFonts w:ascii="Times New Roman" w:hAnsi="Times New Roman"/>
              </w:rPr>
              <w:t xml:space="preserve">Неделя. </w:t>
            </w:r>
          </w:p>
          <w:p w14:paraId="30DD0547" w14:textId="77777777" w:rsidR="00341A89" w:rsidRPr="0008093F" w:rsidRDefault="00341A89" w:rsidP="00341A89">
            <w:pPr>
              <w:tabs>
                <w:tab w:val="left" w:pos="851"/>
              </w:tabs>
              <w:spacing w:after="0" w:line="240" w:lineRule="auto"/>
              <w:rPr>
                <w:rFonts w:ascii="Times New Roman" w:hAnsi="Times New Roman"/>
              </w:rPr>
            </w:pPr>
            <w:r w:rsidRPr="0008093F">
              <w:rPr>
                <w:rFonts w:ascii="Times New Roman" w:hAnsi="Times New Roman"/>
              </w:rPr>
              <w:t>Месяц</w:t>
            </w:r>
          </w:p>
          <w:p w14:paraId="2A204AE3" w14:textId="77777777" w:rsidR="00341A89" w:rsidRPr="0008093F" w:rsidRDefault="00341A89" w:rsidP="00341A89">
            <w:pPr>
              <w:spacing w:after="0" w:line="240" w:lineRule="auto"/>
              <w:rPr>
                <w:rFonts w:ascii="Times New Roman" w:hAnsi="Times New Roman"/>
              </w:rPr>
            </w:pPr>
            <w:r w:rsidRPr="0008093F">
              <w:rPr>
                <w:rFonts w:ascii="Times New Roman" w:hAnsi="Times New Roman"/>
              </w:rPr>
              <w:t>Времена года</w:t>
            </w:r>
          </w:p>
        </w:tc>
        <w:tc>
          <w:tcPr>
            <w:tcW w:w="1218" w:type="dxa"/>
            <w:tcBorders>
              <w:top w:val="single" w:sz="4" w:space="0" w:color="auto"/>
              <w:left w:val="single" w:sz="4" w:space="0" w:color="auto"/>
              <w:bottom w:val="single" w:sz="4" w:space="0" w:color="auto"/>
              <w:right w:val="single" w:sz="4" w:space="0" w:color="auto"/>
            </w:tcBorders>
          </w:tcPr>
          <w:p w14:paraId="33E5B4FE" w14:textId="77777777" w:rsidR="00341A89" w:rsidRPr="0008093F" w:rsidRDefault="00341A89" w:rsidP="00341A89">
            <w:pPr>
              <w:tabs>
                <w:tab w:val="left" w:pos="851"/>
              </w:tabs>
              <w:spacing w:after="0" w:line="240" w:lineRule="auto"/>
              <w:rPr>
                <w:rFonts w:ascii="Times New Roman" w:hAnsi="Times New Roman"/>
              </w:rPr>
            </w:pPr>
            <w:r w:rsidRPr="0008093F">
              <w:rPr>
                <w:rFonts w:ascii="Times New Roman" w:hAnsi="Times New Roman"/>
              </w:rPr>
              <w:t>Музыка быстрая</w:t>
            </w:r>
          </w:p>
          <w:p w14:paraId="0E5D358A" w14:textId="77777777" w:rsidR="00341A89" w:rsidRPr="0008093F" w:rsidRDefault="00341A89" w:rsidP="00341A89">
            <w:pPr>
              <w:tabs>
                <w:tab w:val="left" w:pos="851"/>
              </w:tabs>
              <w:spacing w:after="0" w:line="240" w:lineRule="auto"/>
              <w:rPr>
                <w:rFonts w:ascii="Times New Roman" w:hAnsi="Times New Roman"/>
              </w:rPr>
            </w:pPr>
            <w:r w:rsidRPr="0008093F">
              <w:rPr>
                <w:rFonts w:ascii="Times New Roman" w:hAnsi="Times New Roman"/>
              </w:rPr>
              <w:t>Музыка медленная</w:t>
            </w:r>
          </w:p>
          <w:p w14:paraId="28DBAAA1" w14:textId="77777777" w:rsidR="00341A89" w:rsidRPr="0008093F" w:rsidRDefault="00341A89" w:rsidP="00341A89">
            <w:pPr>
              <w:tabs>
                <w:tab w:val="left" w:pos="851"/>
              </w:tabs>
              <w:spacing w:after="0" w:line="240" w:lineRule="auto"/>
              <w:rPr>
                <w:rFonts w:ascii="Times New Roman" w:hAnsi="Times New Roman"/>
                <w:b/>
              </w:rPr>
            </w:pPr>
            <w:r w:rsidRPr="0008093F">
              <w:rPr>
                <w:rFonts w:ascii="Times New Roman" w:hAnsi="Times New Roman"/>
              </w:rPr>
              <w:t>Повтори ритм</w:t>
            </w:r>
          </w:p>
        </w:tc>
        <w:tc>
          <w:tcPr>
            <w:tcW w:w="1447" w:type="dxa"/>
            <w:tcBorders>
              <w:top w:val="single" w:sz="4" w:space="0" w:color="auto"/>
              <w:left w:val="single" w:sz="4" w:space="0" w:color="auto"/>
              <w:bottom w:val="single" w:sz="4" w:space="0" w:color="auto"/>
              <w:right w:val="single" w:sz="4" w:space="0" w:color="auto"/>
            </w:tcBorders>
            <w:hideMark/>
          </w:tcPr>
          <w:p w14:paraId="0E2D9E82" w14:textId="77777777" w:rsidR="00341A89" w:rsidRPr="0008093F" w:rsidRDefault="00341A89" w:rsidP="00341A89">
            <w:pPr>
              <w:tabs>
                <w:tab w:val="left" w:pos="851"/>
              </w:tabs>
              <w:spacing w:after="0" w:line="240" w:lineRule="auto"/>
              <w:rPr>
                <w:rFonts w:ascii="Times New Roman" w:hAnsi="Times New Roman"/>
              </w:rPr>
            </w:pPr>
            <w:r w:rsidRPr="0008093F">
              <w:rPr>
                <w:rFonts w:ascii="Times New Roman" w:hAnsi="Times New Roman"/>
              </w:rPr>
              <w:t>Определи на ощупь</w:t>
            </w:r>
          </w:p>
          <w:p w14:paraId="0726A7AA" w14:textId="77777777" w:rsidR="00341A89" w:rsidRPr="0008093F" w:rsidRDefault="00341A89" w:rsidP="00341A89">
            <w:pPr>
              <w:tabs>
                <w:tab w:val="left" w:pos="851"/>
              </w:tabs>
              <w:spacing w:after="0" w:line="240" w:lineRule="auto"/>
              <w:rPr>
                <w:rFonts w:ascii="Times New Roman" w:hAnsi="Times New Roman"/>
              </w:rPr>
            </w:pPr>
            <w:r w:rsidRPr="0008093F">
              <w:rPr>
                <w:rFonts w:ascii="Times New Roman" w:hAnsi="Times New Roman"/>
              </w:rPr>
              <w:t>Тяжелый – легкий</w:t>
            </w:r>
          </w:p>
          <w:p w14:paraId="70FACE57" w14:textId="77777777" w:rsidR="00341A89" w:rsidRPr="0008093F" w:rsidRDefault="00341A89" w:rsidP="00341A89">
            <w:pPr>
              <w:spacing w:after="0" w:line="240" w:lineRule="auto"/>
              <w:ind w:right="382"/>
              <w:rPr>
                <w:rFonts w:ascii="Times New Roman" w:hAnsi="Times New Roman"/>
              </w:rPr>
            </w:pPr>
            <w:r w:rsidRPr="0008093F">
              <w:rPr>
                <w:rFonts w:ascii="Times New Roman" w:hAnsi="Times New Roman"/>
              </w:rPr>
              <w:t>Сортировка по весу</w:t>
            </w:r>
          </w:p>
        </w:tc>
      </w:tr>
      <w:tr w:rsidR="00341A89" w:rsidRPr="0008093F" w14:paraId="7B17A143" w14:textId="77777777" w:rsidTr="0008093F">
        <w:trPr>
          <w:trHeight w:val="579"/>
          <w:jc w:val="center"/>
        </w:trPr>
        <w:tc>
          <w:tcPr>
            <w:tcW w:w="2472" w:type="dxa"/>
            <w:gridSpan w:val="3"/>
            <w:tcBorders>
              <w:top w:val="single" w:sz="4" w:space="0" w:color="auto"/>
              <w:left w:val="single" w:sz="4" w:space="0" w:color="auto"/>
              <w:bottom w:val="single" w:sz="4" w:space="0" w:color="auto"/>
              <w:right w:val="single" w:sz="4" w:space="0" w:color="auto"/>
            </w:tcBorders>
            <w:hideMark/>
          </w:tcPr>
          <w:p w14:paraId="60E20690" w14:textId="77777777" w:rsidR="00341A89" w:rsidRPr="0008093F" w:rsidRDefault="00341A89" w:rsidP="00341A89">
            <w:pPr>
              <w:tabs>
                <w:tab w:val="left" w:pos="851"/>
              </w:tabs>
              <w:spacing w:after="0" w:line="240" w:lineRule="auto"/>
              <w:jc w:val="center"/>
              <w:rPr>
                <w:rFonts w:ascii="Times New Roman" w:hAnsi="Times New Roman"/>
                <w:b/>
                <w:i/>
              </w:rPr>
            </w:pPr>
            <w:r w:rsidRPr="0008093F">
              <w:rPr>
                <w:rFonts w:ascii="Times New Roman" w:hAnsi="Times New Roman"/>
                <w:b/>
                <w:i/>
              </w:rPr>
              <w:t xml:space="preserve">Развитие </w:t>
            </w:r>
          </w:p>
          <w:p w14:paraId="5A22B9BF" w14:textId="77777777" w:rsidR="00341A89" w:rsidRPr="0008093F" w:rsidRDefault="00341A89" w:rsidP="00341A89">
            <w:pPr>
              <w:tabs>
                <w:tab w:val="left" w:pos="851"/>
              </w:tabs>
              <w:spacing w:after="0" w:line="240" w:lineRule="auto"/>
              <w:jc w:val="center"/>
              <w:rPr>
                <w:rFonts w:ascii="Times New Roman" w:hAnsi="Times New Roman"/>
              </w:rPr>
            </w:pPr>
            <w:r w:rsidRPr="0008093F">
              <w:rPr>
                <w:rFonts w:ascii="Times New Roman" w:hAnsi="Times New Roman"/>
                <w:b/>
                <w:i/>
              </w:rPr>
              <w:t>внимания</w:t>
            </w:r>
          </w:p>
        </w:tc>
        <w:tc>
          <w:tcPr>
            <w:tcW w:w="3643" w:type="dxa"/>
            <w:gridSpan w:val="3"/>
            <w:tcBorders>
              <w:top w:val="single" w:sz="4" w:space="0" w:color="auto"/>
              <w:left w:val="single" w:sz="4" w:space="0" w:color="auto"/>
              <w:bottom w:val="single" w:sz="4" w:space="0" w:color="auto"/>
              <w:right w:val="single" w:sz="4" w:space="0" w:color="auto"/>
            </w:tcBorders>
            <w:hideMark/>
          </w:tcPr>
          <w:p w14:paraId="013CC2C3" w14:textId="77777777" w:rsidR="00341A89" w:rsidRPr="0008093F" w:rsidRDefault="00341A89" w:rsidP="00341A89">
            <w:pPr>
              <w:tabs>
                <w:tab w:val="left" w:pos="851"/>
              </w:tabs>
              <w:spacing w:after="0" w:line="240" w:lineRule="auto"/>
              <w:jc w:val="center"/>
              <w:rPr>
                <w:rFonts w:ascii="Times New Roman" w:hAnsi="Times New Roman"/>
                <w:b/>
                <w:i/>
              </w:rPr>
            </w:pPr>
            <w:r w:rsidRPr="0008093F">
              <w:rPr>
                <w:rFonts w:ascii="Times New Roman" w:hAnsi="Times New Roman"/>
                <w:b/>
                <w:i/>
              </w:rPr>
              <w:t xml:space="preserve">Развитие </w:t>
            </w:r>
          </w:p>
          <w:p w14:paraId="1308554F" w14:textId="77777777" w:rsidR="00341A89" w:rsidRPr="0008093F" w:rsidRDefault="00341A89" w:rsidP="00341A89">
            <w:pPr>
              <w:tabs>
                <w:tab w:val="left" w:pos="851"/>
              </w:tabs>
              <w:spacing w:after="0" w:line="240" w:lineRule="auto"/>
              <w:jc w:val="center"/>
              <w:rPr>
                <w:rFonts w:ascii="Times New Roman" w:hAnsi="Times New Roman"/>
              </w:rPr>
            </w:pPr>
            <w:r w:rsidRPr="0008093F">
              <w:rPr>
                <w:rFonts w:ascii="Times New Roman" w:hAnsi="Times New Roman"/>
                <w:b/>
                <w:i/>
              </w:rPr>
              <w:t>памяти</w:t>
            </w:r>
          </w:p>
        </w:tc>
        <w:tc>
          <w:tcPr>
            <w:tcW w:w="4110" w:type="dxa"/>
            <w:gridSpan w:val="4"/>
            <w:tcBorders>
              <w:top w:val="single" w:sz="4" w:space="0" w:color="auto"/>
              <w:left w:val="single" w:sz="4" w:space="0" w:color="auto"/>
              <w:bottom w:val="single" w:sz="4" w:space="0" w:color="auto"/>
              <w:right w:val="single" w:sz="4" w:space="0" w:color="auto"/>
            </w:tcBorders>
            <w:hideMark/>
          </w:tcPr>
          <w:p w14:paraId="41BD8075" w14:textId="77777777" w:rsidR="00341A89" w:rsidRPr="0008093F" w:rsidRDefault="00341A89" w:rsidP="00341A89">
            <w:pPr>
              <w:tabs>
                <w:tab w:val="left" w:pos="851"/>
              </w:tabs>
              <w:spacing w:after="0" w:line="240" w:lineRule="auto"/>
              <w:jc w:val="center"/>
              <w:rPr>
                <w:rFonts w:ascii="Times New Roman" w:hAnsi="Times New Roman"/>
                <w:b/>
                <w:i/>
              </w:rPr>
            </w:pPr>
            <w:r w:rsidRPr="0008093F">
              <w:rPr>
                <w:rFonts w:ascii="Times New Roman" w:hAnsi="Times New Roman"/>
                <w:b/>
                <w:i/>
              </w:rPr>
              <w:t xml:space="preserve">Развитие </w:t>
            </w:r>
          </w:p>
          <w:p w14:paraId="1DF5D5CB" w14:textId="77777777" w:rsidR="00341A89" w:rsidRPr="0008093F" w:rsidRDefault="00341A89" w:rsidP="00341A89">
            <w:pPr>
              <w:tabs>
                <w:tab w:val="left" w:pos="851"/>
              </w:tabs>
              <w:spacing w:after="0" w:line="240" w:lineRule="auto"/>
              <w:jc w:val="center"/>
              <w:rPr>
                <w:rFonts w:ascii="Times New Roman" w:hAnsi="Times New Roman"/>
              </w:rPr>
            </w:pPr>
            <w:r w:rsidRPr="0008093F">
              <w:rPr>
                <w:rFonts w:ascii="Times New Roman" w:hAnsi="Times New Roman"/>
                <w:b/>
                <w:i/>
              </w:rPr>
              <w:t>мыслительных процессов</w:t>
            </w:r>
          </w:p>
        </w:tc>
      </w:tr>
      <w:tr w:rsidR="00341A89" w:rsidRPr="0008093F" w14:paraId="2BF286ED" w14:textId="77777777" w:rsidTr="0008093F">
        <w:trPr>
          <w:trHeight w:val="845"/>
          <w:jc w:val="center"/>
        </w:trPr>
        <w:tc>
          <w:tcPr>
            <w:tcW w:w="2472" w:type="dxa"/>
            <w:gridSpan w:val="3"/>
            <w:tcBorders>
              <w:top w:val="single" w:sz="4" w:space="0" w:color="auto"/>
              <w:left w:val="single" w:sz="4" w:space="0" w:color="auto"/>
              <w:bottom w:val="single" w:sz="4" w:space="0" w:color="auto"/>
              <w:right w:val="single" w:sz="4" w:space="0" w:color="auto"/>
            </w:tcBorders>
            <w:hideMark/>
          </w:tcPr>
          <w:p w14:paraId="54928358"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Мозаика: сделай так же</w:t>
            </w:r>
          </w:p>
          <w:p w14:paraId="13C5B87D"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Составь узор по образцу</w:t>
            </w:r>
          </w:p>
          <w:p w14:paraId="23434E02" w14:textId="77777777" w:rsidR="00341A89" w:rsidRPr="0008093F" w:rsidRDefault="00341A89" w:rsidP="00341A89">
            <w:pPr>
              <w:spacing w:after="0" w:line="240" w:lineRule="auto"/>
              <w:rPr>
                <w:rFonts w:ascii="Times New Roman" w:hAnsi="Times New Roman"/>
              </w:rPr>
            </w:pPr>
            <w:r w:rsidRPr="0008093F">
              <w:rPr>
                <w:rFonts w:ascii="Times New Roman" w:hAnsi="Times New Roman"/>
              </w:rPr>
              <w:t>Графический диктант</w:t>
            </w:r>
          </w:p>
        </w:tc>
        <w:tc>
          <w:tcPr>
            <w:tcW w:w="3643" w:type="dxa"/>
            <w:gridSpan w:val="3"/>
            <w:tcBorders>
              <w:top w:val="single" w:sz="4" w:space="0" w:color="auto"/>
              <w:left w:val="single" w:sz="4" w:space="0" w:color="auto"/>
              <w:bottom w:val="single" w:sz="4" w:space="0" w:color="auto"/>
              <w:right w:val="single" w:sz="4" w:space="0" w:color="auto"/>
            </w:tcBorders>
            <w:hideMark/>
          </w:tcPr>
          <w:p w14:paraId="681457D9"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Чего увидел?</w:t>
            </w:r>
          </w:p>
          <w:p w14:paraId="6F7B17B7"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Повтори за мной.</w:t>
            </w:r>
          </w:p>
          <w:p w14:paraId="6049B94B"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Запомни и покажи</w:t>
            </w:r>
          </w:p>
        </w:tc>
        <w:tc>
          <w:tcPr>
            <w:tcW w:w="4110" w:type="dxa"/>
            <w:gridSpan w:val="4"/>
            <w:tcBorders>
              <w:top w:val="single" w:sz="4" w:space="0" w:color="auto"/>
              <w:left w:val="single" w:sz="4" w:space="0" w:color="auto"/>
              <w:bottom w:val="single" w:sz="4" w:space="0" w:color="auto"/>
              <w:right w:val="single" w:sz="4" w:space="0" w:color="auto"/>
            </w:tcBorders>
            <w:hideMark/>
          </w:tcPr>
          <w:p w14:paraId="07566F28"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Найди одинаковые</w:t>
            </w:r>
          </w:p>
          <w:p w14:paraId="19F2FD24" w14:textId="77777777" w:rsidR="00341A89" w:rsidRPr="0008093F" w:rsidRDefault="00341A89" w:rsidP="00341A89">
            <w:pPr>
              <w:tabs>
                <w:tab w:val="left" w:pos="851"/>
              </w:tabs>
              <w:spacing w:after="0" w:line="240" w:lineRule="auto"/>
              <w:jc w:val="both"/>
              <w:rPr>
                <w:rFonts w:ascii="Times New Roman" w:hAnsi="Times New Roman"/>
              </w:rPr>
            </w:pPr>
            <w:r w:rsidRPr="0008093F">
              <w:rPr>
                <w:rFonts w:ascii="Times New Roman" w:hAnsi="Times New Roman"/>
              </w:rPr>
              <w:t>Расставь по порядку</w:t>
            </w:r>
          </w:p>
          <w:p w14:paraId="19E61CFB" w14:textId="77777777" w:rsidR="00341A89" w:rsidRPr="0008093F" w:rsidRDefault="00341A89" w:rsidP="007E7CA8">
            <w:pPr>
              <w:spacing w:after="0" w:line="240" w:lineRule="auto"/>
              <w:ind w:right="451"/>
              <w:rPr>
                <w:rFonts w:ascii="Times New Roman" w:hAnsi="Times New Roman"/>
              </w:rPr>
            </w:pPr>
            <w:r w:rsidRPr="0008093F">
              <w:rPr>
                <w:rFonts w:ascii="Times New Roman" w:hAnsi="Times New Roman"/>
              </w:rPr>
              <w:t>Небылицы</w:t>
            </w:r>
          </w:p>
        </w:tc>
      </w:tr>
    </w:tbl>
    <w:p w14:paraId="122EFF5A" w14:textId="77777777" w:rsidR="00341A89" w:rsidRPr="0008093F" w:rsidRDefault="00341A89" w:rsidP="00341A89">
      <w:pPr>
        <w:tabs>
          <w:tab w:val="left" w:pos="851"/>
        </w:tabs>
        <w:spacing w:after="0" w:line="240" w:lineRule="auto"/>
        <w:jc w:val="center"/>
        <w:rPr>
          <w:rFonts w:ascii="Times New Roman" w:hAnsi="Times New Roman"/>
          <w:b/>
          <w:sz w:val="20"/>
          <w:szCs w:val="20"/>
        </w:rPr>
      </w:pPr>
      <w:r w:rsidRPr="0008093F">
        <w:rPr>
          <w:rFonts w:ascii="Times New Roman" w:hAnsi="Times New Roman"/>
          <w:b/>
          <w:sz w:val="20"/>
          <w:szCs w:val="20"/>
        </w:rPr>
        <w:t>5 класс</w:t>
      </w:r>
    </w:p>
    <w:tbl>
      <w:tblPr>
        <w:tblStyle w:val="af"/>
        <w:tblW w:w="10119" w:type="dxa"/>
        <w:jc w:val="center"/>
        <w:tblLook w:val="04A0" w:firstRow="1" w:lastRow="0" w:firstColumn="1" w:lastColumn="0" w:noHBand="0" w:noVBand="1"/>
      </w:tblPr>
      <w:tblGrid>
        <w:gridCol w:w="1009"/>
        <w:gridCol w:w="1438"/>
        <w:gridCol w:w="724"/>
        <w:gridCol w:w="714"/>
        <w:gridCol w:w="1549"/>
        <w:gridCol w:w="1693"/>
        <w:gridCol w:w="476"/>
        <w:gridCol w:w="963"/>
        <w:gridCol w:w="1553"/>
      </w:tblGrid>
      <w:tr w:rsidR="00341A89" w:rsidRPr="0008093F" w14:paraId="126F9EAF" w14:textId="77777777" w:rsidTr="0008093F">
        <w:trPr>
          <w:jc w:val="center"/>
        </w:trPr>
        <w:tc>
          <w:tcPr>
            <w:tcW w:w="10119" w:type="dxa"/>
            <w:gridSpan w:val="9"/>
            <w:tcBorders>
              <w:top w:val="single" w:sz="4" w:space="0" w:color="auto"/>
              <w:left w:val="single" w:sz="4" w:space="0" w:color="auto"/>
              <w:bottom w:val="single" w:sz="4" w:space="0" w:color="auto"/>
              <w:right w:val="single" w:sz="4" w:space="0" w:color="auto"/>
            </w:tcBorders>
            <w:hideMark/>
          </w:tcPr>
          <w:p w14:paraId="3006DD96" w14:textId="77777777" w:rsidR="00341A89" w:rsidRPr="0008093F" w:rsidRDefault="00341A89" w:rsidP="00341A89">
            <w:pPr>
              <w:tabs>
                <w:tab w:val="left" w:pos="851"/>
              </w:tabs>
              <w:spacing w:after="0" w:line="240" w:lineRule="auto"/>
              <w:jc w:val="center"/>
              <w:rPr>
                <w:rFonts w:ascii="Times New Roman" w:hAnsi="Times New Roman"/>
                <w:b/>
              </w:rPr>
            </w:pPr>
            <w:r w:rsidRPr="0008093F">
              <w:rPr>
                <w:rFonts w:ascii="Times New Roman" w:hAnsi="Times New Roman"/>
                <w:b/>
                <w:i/>
              </w:rPr>
              <w:t>Развитие перцептивных процессов</w:t>
            </w:r>
          </w:p>
        </w:tc>
      </w:tr>
      <w:tr w:rsidR="00341A89" w:rsidRPr="0008093F" w14:paraId="5B95DC7E" w14:textId="77777777" w:rsidTr="0008093F">
        <w:trPr>
          <w:jc w:val="center"/>
        </w:trPr>
        <w:tc>
          <w:tcPr>
            <w:tcW w:w="1009" w:type="dxa"/>
            <w:tcBorders>
              <w:top w:val="single" w:sz="4" w:space="0" w:color="auto"/>
              <w:left w:val="single" w:sz="4" w:space="0" w:color="auto"/>
              <w:bottom w:val="single" w:sz="4" w:space="0" w:color="auto"/>
              <w:right w:val="single" w:sz="4" w:space="0" w:color="auto"/>
            </w:tcBorders>
            <w:hideMark/>
          </w:tcPr>
          <w:p w14:paraId="5F275539"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Осязание</w:t>
            </w:r>
          </w:p>
        </w:tc>
        <w:tc>
          <w:tcPr>
            <w:tcW w:w="1438" w:type="dxa"/>
            <w:tcBorders>
              <w:top w:val="single" w:sz="4" w:space="0" w:color="auto"/>
              <w:left w:val="single" w:sz="4" w:space="0" w:color="auto"/>
              <w:bottom w:val="single" w:sz="4" w:space="0" w:color="auto"/>
              <w:right w:val="single" w:sz="4" w:space="0" w:color="auto"/>
            </w:tcBorders>
            <w:hideMark/>
          </w:tcPr>
          <w:p w14:paraId="02FD47A6"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Восприятие величины</w:t>
            </w:r>
          </w:p>
        </w:tc>
        <w:tc>
          <w:tcPr>
            <w:tcW w:w="1438" w:type="dxa"/>
            <w:gridSpan w:val="2"/>
            <w:tcBorders>
              <w:top w:val="single" w:sz="4" w:space="0" w:color="auto"/>
              <w:left w:val="single" w:sz="4" w:space="0" w:color="auto"/>
              <w:bottom w:val="single" w:sz="4" w:space="0" w:color="auto"/>
              <w:right w:val="single" w:sz="4" w:space="0" w:color="auto"/>
            </w:tcBorders>
            <w:hideMark/>
          </w:tcPr>
          <w:p w14:paraId="49B259E9"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Восприятие формы</w:t>
            </w:r>
          </w:p>
        </w:tc>
        <w:tc>
          <w:tcPr>
            <w:tcW w:w="1549" w:type="dxa"/>
            <w:tcBorders>
              <w:top w:val="single" w:sz="4" w:space="0" w:color="auto"/>
              <w:left w:val="single" w:sz="4" w:space="0" w:color="auto"/>
              <w:bottom w:val="single" w:sz="4" w:space="0" w:color="auto"/>
              <w:right w:val="single" w:sz="4" w:space="0" w:color="auto"/>
            </w:tcBorders>
            <w:hideMark/>
          </w:tcPr>
          <w:p w14:paraId="5A3018BC"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Восприятие цвета</w:t>
            </w:r>
          </w:p>
        </w:tc>
        <w:tc>
          <w:tcPr>
            <w:tcW w:w="1693" w:type="dxa"/>
            <w:tcBorders>
              <w:top w:val="single" w:sz="4" w:space="0" w:color="auto"/>
              <w:left w:val="single" w:sz="4" w:space="0" w:color="auto"/>
              <w:bottom w:val="single" w:sz="4" w:space="0" w:color="auto"/>
              <w:right w:val="single" w:sz="4" w:space="0" w:color="auto"/>
            </w:tcBorders>
            <w:hideMark/>
          </w:tcPr>
          <w:p w14:paraId="0231D405"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Восприятие пространства</w:t>
            </w:r>
          </w:p>
        </w:tc>
        <w:tc>
          <w:tcPr>
            <w:tcW w:w="1439" w:type="dxa"/>
            <w:gridSpan w:val="2"/>
            <w:tcBorders>
              <w:top w:val="single" w:sz="4" w:space="0" w:color="auto"/>
              <w:left w:val="single" w:sz="4" w:space="0" w:color="auto"/>
              <w:bottom w:val="single" w:sz="4" w:space="0" w:color="auto"/>
              <w:right w:val="single" w:sz="4" w:space="0" w:color="auto"/>
            </w:tcBorders>
            <w:hideMark/>
          </w:tcPr>
          <w:p w14:paraId="4C9F70A0"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Восприятие времени</w:t>
            </w:r>
          </w:p>
        </w:tc>
        <w:tc>
          <w:tcPr>
            <w:tcW w:w="1553" w:type="dxa"/>
            <w:tcBorders>
              <w:top w:val="single" w:sz="4" w:space="0" w:color="auto"/>
              <w:left w:val="single" w:sz="4" w:space="0" w:color="auto"/>
              <w:bottom w:val="single" w:sz="4" w:space="0" w:color="auto"/>
              <w:right w:val="single" w:sz="4" w:space="0" w:color="auto"/>
            </w:tcBorders>
            <w:hideMark/>
          </w:tcPr>
          <w:p w14:paraId="1BB0756F" w14:textId="77777777" w:rsidR="00341A89" w:rsidRPr="0008093F" w:rsidRDefault="00341A89" w:rsidP="007E7CA8">
            <w:pPr>
              <w:spacing w:after="0" w:line="240" w:lineRule="auto"/>
              <w:jc w:val="center"/>
              <w:rPr>
                <w:rFonts w:ascii="Times New Roman" w:hAnsi="Times New Roman"/>
                <w:i/>
              </w:rPr>
            </w:pPr>
            <w:r w:rsidRPr="0008093F">
              <w:rPr>
                <w:rFonts w:ascii="Times New Roman" w:hAnsi="Times New Roman"/>
                <w:i/>
              </w:rPr>
              <w:t>Слуховое восприятие</w:t>
            </w:r>
          </w:p>
        </w:tc>
      </w:tr>
      <w:tr w:rsidR="00341A89" w:rsidRPr="0008093F" w14:paraId="49AE95D1" w14:textId="77777777" w:rsidTr="0008093F">
        <w:trPr>
          <w:jc w:val="center"/>
        </w:trPr>
        <w:tc>
          <w:tcPr>
            <w:tcW w:w="1009" w:type="dxa"/>
            <w:tcBorders>
              <w:top w:val="single" w:sz="4" w:space="0" w:color="auto"/>
              <w:left w:val="single" w:sz="4" w:space="0" w:color="auto"/>
              <w:bottom w:val="single" w:sz="4" w:space="0" w:color="auto"/>
              <w:right w:val="single" w:sz="4" w:space="0" w:color="auto"/>
            </w:tcBorders>
          </w:tcPr>
          <w:p w14:paraId="1F38BE51" w14:textId="77777777" w:rsidR="00341A89" w:rsidRPr="0008093F" w:rsidRDefault="00341A89" w:rsidP="00341A89">
            <w:pPr>
              <w:pStyle w:val="affff7"/>
              <w:spacing w:after="0"/>
              <w:rPr>
                <w:sz w:val="20"/>
                <w:szCs w:val="20"/>
              </w:rPr>
            </w:pPr>
            <w:r w:rsidRPr="0008093F">
              <w:rPr>
                <w:sz w:val="20"/>
                <w:szCs w:val="20"/>
              </w:rPr>
              <w:t>Теплое - горячее</w:t>
            </w:r>
          </w:p>
          <w:p w14:paraId="5EE9FC85" w14:textId="77777777" w:rsidR="00341A89" w:rsidRPr="0008093F" w:rsidRDefault="00341A89" w:rsidP="00341A89">
            <w:pPr>
              <w:pStyle w:val="affff7"/>
              <w:spacing w:after="0"/>
              <w:rPr>
                <w:sz w:val="20"/>
                <w:szCs w:val="20"/>
              </w:rPr>
            </w:pPr>
            <w:r w:rsidRPr="0008093F">
              <w:rPr>
                <w:sz w:val="20"/>
                <w:szCs w:val="20"/>
              </w:rPr>
              <w:t>Влажное - мокрое</w:t>
            </w:r>
          </w:p>
        </w:tc>
        <w:tc>
          <w:tcPr>
            <w:tcW w:w="1438" w:type="dxa"/>
            <w:tcBorders>
              <w:top w:val="single" w:sz="4" w:space="0" w:color="auto"/>
              <w:left w:val="single" w:sz="4" w:space="0" w:color="auto"/>
              <w:bottom w:val="single" w:sz="4" w:space="0" w:color="auto"/>
              <w:right w:val="single" w:sz="4" w:space="0" w:color="auto"/>
            </w:tcBorders>
          </w:tcPr>
          <w:p w14:paraId="51896503" w14:textId="77777777" w:rsidR="00341A89" w:rsidRPr="0008093F" w:rsidRDefault="00341A89" w:rsidP="00341A89">
            <w:pPr>
              <w:pStyle w:val="affff7"/>
              <w:spacing w:after="0"/>
              <w:rPr>
                <w:sz w:val="20"/>
                <w:szCs w:val="20"/>
              </w:rPr>
            </w:pPr>
            <w:r w:rsidRPr="0008093F">
              <w:rPr>
                <w:sz w:val="20"/>
                <w:szCs w:val="20"/>
              </w:rPr>
              <w:t>Разложи по величине (по убыванию)</w:t>
            </w:r>
          </w:p>
          <w:p w14:paraId="1EF5171B" w14:textId="77777777" w:rsidR="00341A89" w:rsidRPr="0008093F" w:rsidRDefault="00341A89" w:rsidP="00341A89">
            <w:pPr>
              <w:pStyle w:val="affff7"/>
              <w:spacing w:after="0"/>
              <w:rPr>
                <w:sz w:val="20"/>
                <w:szCs w:val="20"/>
              </w:rPr>
            </w:pPr>
            <w:r w:rsidRPr="0008093F">
              <w:rPr>
                <w:sz w:val="20"/>
                <w:szCs w:val="20"/>
              </w:rPr>
              <w:t>Выше-ниже, одинаковые</w:t>
            </w:r>
          </w:p>
        </w:tc>
        <w:tc>
          <w:tcPr>
            <w:tcW w:w="1438" w:type="dxa"/>
            <w:gridSpan w:val="2"/>
            <w:tcBorders>
              <w:top w:val="single" w:sz="4" w:space="0" w:color="auto"/>
              <w:left w:val="single" w:sz="4" w:space="0" w:color="auto"/>
              <w:bottom w:val="single" w:sz="4" w:space="0" w:color="auto"/>
              <w:right w:val="single" w:sz="4" w:space="0" w:color="auto"/>
            </w:tcBorders>
          </w:tcPr>
          <w:p w14:paraId="3B8439AE" w14:textId="77777777" w:rsidR="00341A89" w:rsidRPr="0008093F" w:rsidRDefault="00341A89" w:rsidP="00341A89">
            <w:pPr>
              <w:pStyle w:val="affff7"/>
              <w:spacing w:after="0"/>
              <w:rPr>
                <w:sz w:val="20"/>
                <w:szCs w:val="20"/>
              </w:rPr>
            </w:pPr>
            <w:r w:rsidRPr="0008093F">
              <w:rPr>
                <w:sz w:val="20"/>
                <w:szCs w:val="20"/>
              </w:rPr>
              <w:t>Из каких фигур состоит машина, дом и т.д.</w:t>
            </w:r>
          </w:p>
          <w:p w14:paraId="5AA59E01" w14:textId="77777777" w:rsidR="00341A89" w:rsidRPr="0008093F" w:rsidRDefault="00341A89" w:rsidP="00341A89">
            <w:pPr>
              <w:spacing w:after="0" w:line="240" w:lineRule="auto"/>
              <w:rPr>
                <w:rFonts w:ascii="Times New Roman" w:hAnsi="Times New Roman"/>
              </w:rPr>
            </w:pPr>
          </w:p>
        </w:tc>
        <w:tc>
          <w:tcPr>
            <w:tcW w:w="1549" w:type="dxa"/>
            <w:tcBorders>
              <w:top w:val="single" w:sz="4" w:space="0" w:color="auto"/>
              <w:left w:val="single" w:sz="4" w:space="0" w:color="auto"/>
              <w:bottom w:val="single" w:sz="4" w:space="0" w:color="auto"/>
              <w:right w:val="single" w:sz="4" w:space="0" w:color="auto"/>
            </w:tcBorders>
          </w:tcPr>
          <w:p w14:paraId="1EAB6561" w14:textId="77777777" w:rsidR="00341A89" w:rsidRPr="0008093F" w:rsidRDefault="00341A89" w:rsidP="00341A89">
            <w:pPr>
              <w:pStyle w:val="affff7"/>
              <w:spacing w:after="0"/>
              <w:rPr>
                <w:sz w:val="20"/>
                <w:szCs w:val="20"/>
              </w:rPr>
            </w:pPr>
            <w:r w:rsidRPr="0008093F">
              <w:rPr>
                <w:sz w:val="20"/>
                <w:szCs w:val="20"/>
              </w:rPr>
              <w:t>Неразлучные цвета</w:t>
            </w:r>
          </w:p>
          <w:p w14:paraId="305D0BFD" w14:textId="77777777" w:rsidR="00341A89" w:rsidRPr="0008093F" w:rsidRDefault="00341A89" w:rsidP="00341A89">
            <w:pPr>
              <w:pStyle w:val="affff7"/>
              <w:spacing w:after="0"/>
              <w:rPr>
                <w:sz w:val="20"/>
                <w:szCs w:val="20"/>
              </w:rPr>
            </w:pPr>
            <w:r w:rsidRPr="0008093F">
              <w:rPr>
                <w:sz w:val="20"/>
                <w:szCs w:val="20"/>
              </w:rPr>
              <w:t>Какого цвета не стало?</w:t>
            </w:r>
          </w:p>
          <w:p w14:paraId="7CA1A2E7" w14:textId="77777777" w:rsidR="00341A89" w:rsidRPr="0008093F" w:rsidRDefault="00341A89" w:rsidP="00341A89">
            <w:pPr>
              <w:tabs>
                <w:tab w:val="left" w:pos="851"/>
              </w:tabs>
              <w:spacing w:after="0" w:line="240" w:lineRule="auto"/>
              <w:rPr>
                <w:rFonts w:ascii="Times New Roman" w:hAnsi="Times New Roman"/>
                <w:b/>
              </w:rPr>
            </w:pPr>
          </w:p>
        </w:tc>
        <w:tc>
          <w:tcPr>
            <w:tcW w:w="1693" w:type="dxa"/>
            <w:tcBorders>
              <w:top w:val="single" w:sz="4" w:space="0" w:color="auto"/>
              <w:left w:val="single" w:sz="4" w:space="0" w:color="auto"/>
              <w:bottom w:val="single" w:sz="4" w:space="0" w:color="auto"/>
              <w:right w:val="single" w:sz="4" w:space="0" w:color="auto"/>
            </w:tcBorders>
          </w:tcPr>
          <w:p w14:paraId="5FF36862" w14:textId="77777777" w:rsidR="00341A89" w:rsidRPr="0008093F" w:rsidRDefault="00341A89" w:rsidP="00341A89">
            <w:pPr>
              <w:pStyle w:val="affff7"/>
              <w:spacing w:after="0"/>
              <w:rPr>
                <w:sz w:val="20"/>
                <w:szCs w:val="20"/>
              </w:rPr>
            </w:pPr>
            <w:r w:rsidRPr="0008093F">
              <w:rPr>
                <w:sz w:val="20"/>
                <w:szCs w:val="20"/>
              </w:rPr>
              <w:t>Где что нарисовано? Правее  - левее.</w:t>
            </w:r>
          </w:p>
          <w:p w14:paraId="17F86A2B" w14:textId="77777777" w:rsidR="00341A89" w:rsidRPr="0008093F" w:rsidRDefault="00341A89" w:rsidP="00341A89">
            <w:pPr>
              <w:tabs>
                <w:tab w:val="left" w:pos="851"/>
              </w:tabs>
              <w:spacing w:after="0" w:line="240" w:lineRule="auto"/>
              <w:rPr>
                <w:rFonts w:ascii="Times New Roman" w:hAnsi="Times New Roman"/>
                <w:b/>
              </w:rPr>
            </w:pPr>
          </w:p>
        </w:tc>
        <w:tc>
          <w:tcPr>
            <w:tcW w:w="1439" w:type="dxa"/>
            <w:gridSpan w:val="2"/>
            <w:tcBorders>
              <w:top w:val="single" w:sz="4" w:space="0" w:color="auto"/>
              <w:left w:val="single" w:sz="4" w:space="0" w:color="auto"/>
              <w:bottom w:val="single" w:sz="4" w:space="0" w:color="auto"/>
              <w:right w:val="single" w:sz="4" w:space="0" w:color="auto"/>
            </w:tcBorders>
          </w:tcPr>
          <w:p w14:paraId="300DC30C" w14:textId="77777777" w:rsidR="00341A89" w:rsidRPr="0008093F" w:rsidRDefault="00341A89" w:rsidP="00341A89">
            <w:pPr>
              <w:pStyle w:val="affff7"/>
              <w:spacing w:after="0"/>
              <w:rPr>
                <w:sz w:val="20"/>
                <w:szCs w:val="20"/>
              </w:rPr>
            </w:pPr>
            <w:r w:rsidRPr="0008093F">
              <w:rPr>
                <w:sz w:val="20"/>
                <w:szCs w:val="20"/>
              </w:rPr>
              <w:t>Когда деревья надевают этот наряд?</w:t>
            </w:r>
          </w:p>
          <w:p w14:paraId="1B006B85" w14:textId="77777777" w:rsidR="00341A89" w:rsidRPr="0008093F" w:rsidRDefault="00341A89" w:rsidP="00341A89">
            <w:pPr>
              <w:spacing w:after="0" w:line="240" w:lineRule="auto"/>
              <w:rPr>
                <w:rFonts w:ascii="Times New Roman" w:hAnsi="Times New Roman"/>
              </w:rPr>
            </w:pPr>
          </w:p>
        </w:tc>
        <w:tc>
          <w:tcPr>
            <w:tcW w:w="1553" w:type="dxa"/>
            <w:tcBorders>
              <w:top w:val="single" w:sz="4" w:space="0" w:color="auto"/>
              <w:left w:val="single" w:sz="4" w:space="0" w:color="auto"/>
              <w:bottom w:val="single" w:sz="4" w:space="0" w:color="auto"/>
              <w:right w:val="single" w:sz="4" w:space="0" w:color="auto"/>
            </w:tcBorders>
          </w:tcPr>
          <w:p w14:paraId="7A297DB8" w14:textId="77777777" w:rsidR="00341A89" w:rsidRPr="0008093F" w:rsidRDefault="00341A89" w:rsidP="00341A89">
            <w:pPr>
              <w:pStyle w:val="affff7"/>
              <w:spacing w:after="0"/>
              <w:rPr>
                <w:sz w:val="20"/>
                <w:szCs w:val="20"/>
              </w:rPr>
            </w:pPr>
            <w:r w:rsidRPr="0008093F">
              <w:rPr>
                <w:sz w:val="20"/>
                <w:szCs w:val="20"/>
              </w:rPr>
              <w:t>Тихо и громко</w:t>
            </w:r>
          </w:p>
          <w:p w14:paraId="24C8E2B9" w14:textId="77777777" w:rsidR="00341A89" w:rsidRPr="0008093F" w:rsidRDefault="00341A89" w:rsidP="00341A89">
            <w:pPr>
              <w:spacing w:after="0" w:line="240" w:lineRule="auto"/>
              <w:rPr>
                <w:rFonts w:ascii="Times New Roman" w:hAnsi="Times New Roman"/>
              </w:rPr>
            </w:pPr>
          </w:p>
        </w:tc>
      </w:tr>
      <w:tr w:rsidR="00341A89" w:rsidRPr="0008093F" w14:paraId="4E8EB786" w14:textId="77777777" w:rsidTr="0008093F">
        <w:trPr>
          <w:jc w:val="center"/>
        </w:trPr>
        <w:tc>
          <w:tcPr>
            <w:tcW w:w="3171" w:type="dxa"/>
            <w:gridSpan w:val="3"/>
            <w:tcBorders>
              <w:top w:val="single" w:sz="4" w:space="0" w:color="auto"/>
              <w:left w:val="single" w:sz="4" w:space="0" w:color="auto"/>
              <w:bottom w:val="single" w:sz="4" w:space="0" w:color="auto"/>
              <w:right w:val="single" w:sz="4" w:space="0" w:color="auto"/>
            </w:tcBorders>
            <w:hideMark/>
          </w:tcPr>
          <w:p w14:paraId="49B65F1F" w14:textId="77777777" w:rsidR="00341A89" w:rsidRPr="0008093F" w:rsidRDefault="00341A89" w:rsidP="00341A89">
            <w:pPr>
              <w:tabs>
                <w:tab w:val="left" w:pos="851"/>
              </w:tabs>
              <w:spacing w:after="0" w:line="240" w:lineRule="auto"/>
              <w:jc w:val="center"/>
              <w:rPr>
                <w:rFonts w:ascii="Times New Roman" w:hAnsi="Times New Roman"/>
                <w:b/>
                <w:i/>
              </w:rPr>
            </w:pPr>
            <w:r w:rsidRPr="0008093F">
              <w:rPr>
                <w:rFonts w:ascii="Times New Roman" w:hAnsi="Times New Roman"/>
                <w:b/>
                <w:i/>
              </w:rPr>
              <w:t xml:space="preserve">Развитие </w:t>
            </w:r>
          </w:p>
          <w:p w14:paraId="746C0D30" w14:textId="77777777" w:rsidR="00341A89" w:rsidRPr="0008093F" w:rsidRDefault="00341A89" w:rsidP="00341A89">
            <w:pPr>
              <w:tabs>
                <w:tab w:val="left" w:pos="851"/>
              </w:tabs>
              <w:spacing w:after="0" w:line="240" w:lineRule="auto"/>
              <w:jc w:val="center"/>
              <w:rPr>
                <w:rFonts w:ascii="Times New Roman" w:hAnsi="Times New Roman"/>
              </w:rPr>
            </w:pPr>
            <w:r w:rsidRPr="0008093F">
              <w:rPr>
                <w:rFonts w:ascii="Times New Roman" w:hAnsi="Times New Roman"/>
                <w:b/>
                <w:i/>
              </w:rPr>
              <w:t>внимания</w:t>
            </w:r>
          </w:p>
        </w:tc>
        <w:tc>
          <w:tcPr>
            <w:tcW w:w="4432" w:type="dxa"/>
            <w:gridSpan w:val="4"/>
            <w:tcBorders>
              <w:top w:val="single" w:sz="4" w:space="0" w:color="auto"/>
              <w:left w:val="single" w:sz="4" w:space="0" w:color="auto"/>
              <w:bottom w:val="single" w:sz="4" w:space="0" w:color="auto"/>
              <w:right w:val="single" w:sz="4" w:space="0" w:color="auto"/>
            </w:tcBorders>
            <w:hideMark/>
          </w:tcPr>
          <w:p w14:paraId="7042DDF9" w14:textId="77777777" w:rsidR="00341A89" w:rsidRPr="0008093F" w:rsidRDefault="00341A89" w:rsidP="00341A89">
            <w:pPr>
              <w:tabs>
                <w:tab w:val="left" w:pos="851"/>
              </w:tabs>
              <w:spacing w:after="0" w:line="240" w:lineRule="auto"/>
              <w:jc w:val="center"/>
              <w:rPr>
                <w:rFonts w:ascii="Times New Roman" w:hAnsi="Times New Roman"/>
                <w:b/>
                <w:i/>
              </w:rPr>
            </w:pPr>
            <w:r w:rsidRPr="0008093F">
              <w:rPr>
                <w:rFonts w:ascii="Times New Roman" w:hAnsi="Times New Roman"/>
                <w:b/>
                <w:i/>
              </w:rPr>
              <w:t xml:space="preserve">Развитие </w:t>
            </w:r>
          </w:p>
          <w:p w14:paraId="504A9D41" w14:textId="77777777" w:rsidR="00341A89" w:rsidRPr="0008093F" w:rsidRDefault="00341A89" w:rsidP="00341A89">
            <w:pPr>
              <w:tabs>
                <w:tab w:val="left" w:pos="851"/>
              </w:tabs>
              <w:spacing w:after="0" w:line="240" w:lineRule="auto"/>
              <w:jc w:val="center"/>
              <w:rPr>
                <w:rFonts w:ascii="Times New Roman" w:hAnsi="Times New Roman"/>
              </w:rPr>
            </w:pPr>
            <w:r w:rsidRPr="0008093F">
              <w:rPr>
                <w:rFonts w:ascii="Times New Roman" w:hAnsi="Times New Roman"/>
                <w:b/>
                <w:i/>
              </w:rPr>
              <w:t>памяти</w:t>
            </w:r>
          </w:p>
        </w:tc>
        <w:tc>
          <w:tcPr>
            <w:tcW w:w="2516" w:type="dxa"/>
            <w:gridSpan w:val="2"/>
            <w:tcBorders>
              <w:top w:val="single" w:sz="4" w:space="0" w:color="auto"/>
              <w:left w:val="single" w:sz="4" w:space="0" w:color="auto"/>
              <w:bottom w:val="single" w:sz="4" w:space="0" w:color="auto"/>
              <w:right w:val="single" w:sz="4" w:space="0" w:color="auto"/>
            </w:tcBorders>
            <w:hideMark/>
          </w:tcPr>
          <w:p w14:paraId="597FB3EF" w14:textId="77777777" w:rsidR="00341A89" w:rsidRPr="0008093F" w:rsidRDefault="00341A89" w:rsidP="00341A89">
            <w:pPr>
              <w:tabs>
                <w:tab w:val="left" w:pos="851"/>
              </w:tabs>
              <w:spacing w:after="0" w:line="240" w:lineRule="auto"/>
              <w:jc w:val="center"/>
              <w:rPr>
                <w:rFonts w:ascii="Times New Roman" w:hAnsi="Times New Roman"/>
                <w:b/>
                <w:i/>
              </w:rPr>
            </w:pPr>
            <w:r w:rsidRPr="0008093F">
              <w:rPr>
                <w:rFonts w:ascii="Times New Roman" w:hAnsi="Times New Roman"/>
                <w:b/>
                <w:i/>
              </w:rPr>
              <w:t xml:space="preserve">Развитие </w:t>
            </w:r>
          </w:p>
          <w:p w14:paraId="1326B231" w14:textId="77777777" w:rsidR="00341A89" w:rsidRPr="0008093F" w:rsidRDefault="00341A89" w:rsidP="00341A89">
            <w:pPr>
              <w:tabs>
                <w:tab w:val="left" w:pos="851"/>
              </w:tabs>
              <w:spacing w:after="0" w:line="240" w:lineRule="auto"/>
              <w:jc w:val="center"/>
              <w:rPr>
                <w:rFonts w:ascii="Times New Roman" w:hAnsi="Times New Roman"/>
              </w:rPr>
            </w:pPr>
            <w:r w:rsidRPr="0008093F">
              <w:rPr>
                <w:rFonts w:ascii="Times New Roman" w:hAnsi="Times New Roman"/>
                <w:b/>
                <w:i/>
              </w:rPr>
              <w:t>мыслительных процессов</w:t>
            </w:r>
          </w:p>
        </w:tc>
      </w:tr>
      <w:tr w:rsidR="00341A89" w:rsidRPr="0008093F" w14:paraId="44FA3B5B" w14:textId="77777777" w:rsidTr="0008093F">
        <w:trPr>
          <w:jc w:val="center"/>
        </w:trPr>
        <w:tc>
          <w:tcPr>
            <w:tcW w:w="3171" w:type="dxa"/>
            <w:gridSpan w:val="3"/>
            <w:tcBorders>
              <w:top w:val="single" w:sz="4" w:space="0" w:color="auto"/>
              <w:left w:val="single" w:sz="4" w:space="0" w:color="auto"/>
              <w:bottom w:val="single" w:sz="4" w:space="0" w:color="auto"/>
              <w:right w:val="single" w:sz="4" w:space="0" w:color="auto"/>
            </w:tcBorders>
          </w:tcPr>
          <w:p w14:paraId="54237296" w14:textId="77777777" w:rsidR="00341A89" w:rsidRPr="0008093F" w:rsidRDefault="00341A89" w:rsidP="00341A89">
            <w:pPr>
              <w:pStyle w:val="affff7"/>
              <w:spacing w:after="0"/>
              <w:rPr>
                <w:sz w:val="20"/>
                <w:szCs w:val="20"/>
              </w:rPr>
            </w:pPr>
            <w:r w:rsidRPr="0008093F">
              <w:rPr>
                <w:sz w:val="20"/>
                <w:szCs w:val="20"/>
              </w:rPr>
              <w:t>Найди образец.</w:t>
            </w:r>
          </w:p>
          <w:p w14:paraId="6EEFB556" w14:textId="77777777" w:rsidR="00341A89" w:rsidRPr="0008093F" w:rsidRDefault="00341A89" w:rsidP="00341A89">
            <w:pPr>
              <w:pStyle w:val="affff7"/>
              <w:spacing w:after="0"/>
              <w:rPr>
                <w:sz w:val="20"/>
                <w:szCs w:val="20"/>
              </w:rPr>
            </w:pPr>
            <w:r w:rsidRPr="0008093F">
              <w:rPr>
                <w:sz w:val="20"/>
                <w:szCs w:val="20"/>
              </w:rPr>
              <w:t>Подбери заплатку</w:t>
            </w:r>
          </w:p>
          <w:p w14:paraId="7D0CA411" w14:textId="77777777" w:rsidR="00341A89" w:rsidRPr="0008093F" w:rsidRDefault="00341A89" w:rsidP="00341A89">
            <w:pPr>
              <w:pStyle w:val="affff7"/>
              <w:spacing w:after="0"/>
              <w:rPr>
                <w:sz w:val="20"/>
                <w:szCs w:val="20"/>
              </w:rPr>
            </w:pPr>
            <w:r w:rsidRPr="0008093F">
              <w:rPr>
                <w:sz w:val="20"/>
                <w:szCs w:val="20"/>
              </w:rPr>
              <w:t>Графический диктант</w:t>
            </w:r>
          </w:p>
        </w:tc>
        <w:tc>
          <w:tcPr>
            <w:tcW w:w="4432" w:type="dxa"/>
            <w:gridSpan w:val="4"/>
            <w:tcBorders>
              <w:top w:val="single" w:sz="4" w:space="0" w:color="auto"/>
              <w:left w:val="single" w:sz="4" w:space="0" w:color="auto"/>
              <w:bottom w:val="single" w:sz="4" w:space="0" w:color="auto"/>
              <w:right w:val="single" w:sz="4" w:space="0" w:color="auto"/>
            </w:tcBorders>
          </w:tcPr>
          <w:p w14:paraId="68FF1BE1" w14:textId="77777777" w:rsidR="00341A89" w:rsidRPr="0008093F" w:rsidRDefault="00341A89" w:rsidP="00341A89">
            <w:pPr>
              <w:pStyle w:val="affff7"/>
              <w:spacing w:after="0"/>
              <w:rPr>
                <w:sz w:val="20"/>
                <w:szCs w:val="20"/>
              </w:rPr>
            </w:pPr>
            <w:r w:rsidRPr="0008093F">
              <w:rPr>
                <w:sz w:val="20"/>
                <w:szCs w:val="20"/>
              </w:rPr>
              <w:t>Запомни точно</w:t>
            </w:r>
          </w:p>
          <w:p w14:paraId="1DDD82BF" w14:textId="77777777" w:rsidR="00341A89" w:rsidRPr="0008093F" w:rsidRDefault="00341A89" w:rsidP="00341A89">
            <w:pPr>
              <w:pStyle w:val="affff7"/>
              <w:spacing w:after="0"/>
              <w:rPr>
                <w:sz w:val="20"/>
                <w:szCs w:val="20"/>
              </w:rPr>
            </w:pPr>
            <w:r w:rsidRPr="0008093F">
              <w:rPr>
                <w:sz w:val="20"/>
                <w:szCs w:val="20"/>
              </w:rPr>
              <w:t>Найди пирамиду</w:t>
            </w:r>
          </w:p>
          <w:p w14:paraId="55EDA477" w14:textId="77777777" w:rsidR="00341A89" w:rsidRPr="0008093F" w:rsidRDefault="00341A89" w:rsidP="00341A89">
            <w:pPr>
              <w:tabs>
                <w:tab w:val="left" w:pos="851"/>
              </w:tabs>
              <w:spacing w:after="0" w:line="240" w:lineRule="auto"/>
              <w:jc w:val="both"/>
              <w:rPr>
                <w:rFonts w:ascii="Times New Roman" w:hAnsi="Times New Roman"/>
              </w:rPr>
            </w:pPr>
          </w:p>
        </w:tc>
        <w:tc>
          <w:tcPr>
            <w:tcW w:w="2516" w:type="dxa"/>
            <w:gridSpan w:val="2"/>
            <w:tcBorders>
              <w:top w:val="single" w:sz="4" w:space="0" w:color="auto"/>
              <w:left w:val="single" w:sz="4" w:space="0" w:color="auto"/>
              <w:bottom w:val="single" w:sz="4" w:space="0" w:color="auto"/>
              <w:right w:val="single" w:sz="4" w:space="0" w:color="auto"/>
            </w:tcBorders>
          </w:tcPr>
          <w:p w14:paraId="18CB4339" w14:textId="77777777" w:rsidR="00341A89" w:rsidRPr="0008093F" w:rsidRDefault="00341A89" w:rsidP="00341A89">
            <w:pPr>
              <w:pStyle w:val="affff7"/>
              <w:spacing w:after="0"/>
              <w:rPr>
                <w:sz w:val="20"/>
                <w:szCs w:val="20"/>
              </w:rPr>
            </w:pPr>
            <w:r w:rsidRPr="0008093F">
              <w:rPr>
                <w:sz w:val="20"/>
                <w:szCs w:val="20"/>
              </w:rPr>
              <w:t>Найди ошибку</w:t>
            </w:r>
          </w:p>
          <w:p w14:paraId="48DE9AF4" w14:textId="77777777" w:rsidR="00341A89" w:rsidRPr="0008093F" w:rsidRDefault="00341A89" w:rsidP="00341A89">
            <w:pPr>
              <w:pStyle w:val="affff7"/>
              <w:spacing w:after="0"/>
              <w:rPr>
                <w:sz w:val="20"/>
                <w:szCs w:val="20"/>
              </w:rPr>
            </w:pPr>
            <w:r w:rsidRPr="0008093F">
              <w:rPr>
                <w:sz w:val="20"/>
                <w:szCs w:val="20"/>
              </w:rPr>
              <w:t>Спрятанные изображения</w:t>
            </w:r>
          </w:p>
          <w:p w14:paraId="1EEB53CA" w14:textId="77777777" w:rsidR="00341A89" w:rsidRPr="0008093F" w:rsidRDefault="00341A89" w:rsidP="00341A89">
            <w:pPr>
              <w:pStyle w:val="affff7"/>
              <w:spacing w:after="0"/>
              <w:rPr>
                <w:b/>
                <w:bCs/>
                <w:sz w:val="20"/>
                <w:szCs w:val="20"/>
              </w:rPr>
            </w:pPr>
            <w:r w:rsidRPr="0008093F">
              <w:rPr>
                <w:sz w:val="20"/>
                <w:szCs w:val="20"/>
              </w:rPr>
              <w:t>Парные изображения</w:t>
            </w:r>
          </w:p>
        </w:tc>
      </w:tr>
    </w:tbl>
    <w:p w14:paraId="4EC3FD21" w14:textId="77777777" w:rsidR="00341A89" w:rsidRPr="0008093F" w:rsidRDefault="00341A89" w:rsidP="00341A89">
      <w:pPr>
        <w:tabs>
          <w:tab w:val="left" w:pos="851"/>
        </w:tabs>
        <w:spacing w:after="0" w:line="240" w:lineRule="auto"/>
        <w:jc w:val="center"/>
        <w:rPr>
          <w:rFonts w:ascii="Times New Roman" w:hAnsi="Times New Roman"/>
          <w:b/>
          <w:sz w:val="20"/>
          <w:szCs w:val="20"/>
        </w:rPr>
      </w:pPr>
    </w:p>
    <w:p w14:paraId="4FD2CA7B" w14:textId="77777777" w:rsidR="00341A89" w:rsidRPr="0008093F" w:rsidRDefault="00341A89" w:rsidP="00341A89">
      <w:pPr>
        <w:tabs>
          <w:tab w:val="left" w:pos="851"/>
        </w:tabs>
        <w:spacing w:after="0" w:line="240" w:lineRule="auto"/>
        <w:jc w:val="center"/>
        <w:rPr>
          <w:rFonts w:ascii="Times New Roman" w:hAnsi="Times New Roman"/>
          <w:b/>
          <w:sz w:val="20"/>
          <w:szCs w:val="20"/>
        </w:rPr>
      </w:pPr>
      <w:r w:rsidRPr="0008093F">
        <w:rPr>
          <w:rFonts w:ascii="Times New Roman" w:hAnsi="Times New Roman"/>
          <w:b/>
          <w:sz w:val="20"/>
          <w:szCs w:val="20"/>
        </w:rPr>
        <w:t>6 класс</w:t>
      </w:r>
    </w:p>
    <w:tbl>
      <w:tblPr>
        <w:tblStyle w:val="af"/>
        <w:tblW w:w="10021" w:type="dxa"/>
        <w:jc w:val="center"/>
        <w:tblLook w:val="04A0" w:firstRow="1" w:lastRow="0" w:firstColumn="1" w:lastColumn="0" w:noHBand="0" w:noVBand="1"/>
      </w:tblPr>
      <w:tblGrid>
        <w:gridCol w:w="1185"/>
        <w:gridCol w:w="1542"/>
        <w:gridCol w:w="619"/>
        <w:gridCol w:w="635"/>
        <w:gridCol w:w="1254"/>
        <w:gridCol w:w="1692"/>
        <w:gridCol w:w="469"/>
        <w:gridCol w:w="785"/>
        <w:gridCol w:w="1840"/>
      </w:tblGrid>
      <w:tr w:rsidR="00341A89" w:rsidRPr="0008093F" w14:paraId="1D6E95BB" w14:textId="77777777" w:rsidTr="00341A89">
        <w:trPr>
          <w:jc w:val="center"/>
        </w:trPr>
        <w:tc>
          <w:tcPr>
            <w:tcW w:w="10021" w:type="dxa"/>
            <w:gridSpan w:val="9"/>
            <w:tcBorders>
              <w:top w:val="single" w:sz="4" w:space="0" w:color="auto"/>
              <w:left w:val="single" w:sz="4" w:space="0" w:color="auto"/>
              <w:bottom w:val="single" w:sz="4" w:space="0" w:color="auto"/>
              <w:right w:val="single" w:sz="4" w:space="0" w:color="auto"/>
            </w:tcBorders>
            <w:hideMark/>
          </w:tcPr>
          <w:p w14:paraId="64AEB54F" w14:textId="77777777" w:rsidR="00341A89" w:rsidRPr="0008093F" w:rsidRDefault="00341A89" w:rsidP="00341A89">
            <w:pPr>
              <w:tabs>
                <w:tab w:val="left" w:pos="851"/>
              </w:tabs>
              <w:spacing w:after="0" w:line="240" w:lineRule="auto"/>
              <w:jc w:val="center"/>
              <w:rPr>
                <w:rFonts w:ascii="Times New Roman" w:hAnsi="Times New Roman"/>
                <w:b/>
              </w:rPr>
            </w:pPr>
            <w:r w:rsidRPr="0008093F">
              <w:rPr>
                <w:rFonts w:ascii="Times New Roman" w:hAnsi="Times New Roman"/>
                <w:b/>
                <w:i/>
              </w:rPr>
              <w:t>Развитие перцептивных процессов</w:t>
            </w:r>
          </w:p>
        </w:tc>
      </w:tr>
      <w:tr w:rsidR="00341A89" w:rsidRPr="0008093F" w14:paraId="3EBFBE07" w14:textId="77777777" w:rsidTr="00341A89">
        <w:trPr>
          <w:jc w:val="center"/>
        </w:trPr>
        <w:tc>
          <w:tcPr>
            <w:tcW w:w="1185" w:type="dxa"/>
            <w:tcBorders>
              <w:top w:val="single" w:sz="4" w:space="0" w:color="auto"/>
              <w:left w:val="single" w:sz="4" w:space="0" w:color="auto"/>
              <w:bottom w:val="single" w:sz="4" w:space="0" w:color="auto"/>
              <w:right w:val="single" w:sz="4" w:space="0" w:color="auto"/>
            </w:tcBorders>
            <w:hideMark/>
          </w:tcPr>
          <w:p w14:paraId="3672EE57"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Осязание</w:t>
            </w:r>
          </w:p>
        </w:tc>
        <w:tc>
          <w:tcPr>
            <w:tcW w:w="1542" w:type="dxa"/>
            <w:tcBorders>
              <w:top w:val="single" w:sz="4" w:space="0" w:color="auto"/>
              <w:left w:val="single" w:sz="4" w:space="0" w:color="auto"/>
              <w:bottom w:val="single" w:sz="4" w:space="0" w:color="auto"/>
              <w:right w:val="single" w:sz="4" w:space="0" w:color="auto"/>
            </w:tcBorders>
            <w:hideMark/>
          </w:tcPr>
          <w:p w14:paraId="722E5D6A"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Восприятие величины</w:t>
            </w:r>
          </w:p>
        </w:tc>
        <w:tc>
          <w:tcPr>
            <w:tcW w:w="1254" w:type="dxa"/>
            <w:gridSpan w:val="2"/>
            <w:tcBorders>
              <w:top w:val="single" w:sz="4" w:space="0" w:color="auto"/>
              <w:left w:val="single" w:sz="4" w:space="0" w:color="auto"/>
              <w:bottom w:val="single" w:sz="4" w:space="0" w:color="auto"/>
              <w:right w:val="single" w:sz="4" w:space="0" w:color="auto"/>
            </w:tcBorders>
            <w:hideMark/>
          </w:tcPr>
          <w:p w14:paraId="77C2953B"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Восприятие формы</w:t>
            </w:r>
          </w:p>
        </w:tc>
        <w:tc>
          <w:tcPr>
            <w:tcW w:w="1254" w:type="dxa"/>
            <w:tcBorders>
              <w:top w:val="single" w:sz="4" w:space="0" w:color="auto"/>
              <w:left w:val="single" w:sz="4" w:space="0" w:color="auto"/>
              <w:bottom w:val="single" w:sz="4" w:space="0" w:color="auto"/>
              <w:right w:val="single" w:sz="4" w:space="0" w:color="auto"/>
            </w:tcBorders>
            <w:hideMark/>
          </w:tcPr>
          <w:p w14:paraId="7EE3DDA9"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Восприятие цвета</w:t>
            </w:r>
          </w:p>
        </w:tc>
        <w:tc>
          <w:tcPr>
            <w:tcW w:w="1692" w:type="dxa"/>
            <w:tcBorders>
              <w:top w:val="single" w:sz="4" w:space="0" w:color="auto"/>
              <w:left w:val="single" w:sz="4" w:space="0" w:color="auto"/>
              <w:bottom w:val="single" w:sz="4" w:space="0" w:color="auto"/>
              <w:right w:val="single" w:sz="4" w:space="0" w:color="auto"/>
            </w:tcBorders>
            <w:hideMark/>
          </w:tcPr>
          <w:p w14:paraId="06BB8586"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Восприятие пространства</w:t>
            </w:r>
          </w:p>
        </w:tc>
        <w:tc>
          <w:tcPr>
            <w:tcW w:w="1254" w:type="dxa"/>
            <w:gridSpan w:val="2"/>
            <w:tcBorders>
              <w:top w:val="single" w:sz="4" w:space="0" w:color="auto"/>
              <w:left w:val="single" w:sz="4" w:space="0" w:color="auto"/>
              <w:bottom w:val="single" w:sz="4" w:space="0" w:color="auto"/>
              <w:right w:val="single" w:sz="4" w:space="0" w:color="auto"/>
            </w:tcBorders>
            <w:hideMark/>
          </w:tcPr>
          <w:p w14:paraId="62FE1329"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Восприятие времени</w:t>
            </w:r>
          </w:p>
        </w:tc>
        <w:tc>
          <w:tcPr>
            <w:tcW w:w="1834" w:type="dxa"/>
            <w:tcBorders>
              <w:top w:val="single" w:sz="4" w:space="0" w:color="auto"/>
              <w:left w:val="single" w:sz="4" w:space="0" w:color="auto"/>
              <w:bottom w:val="single" w:sz="4" w:space="0" w:color="auto"/>
              <w:right w:val="single" w:sz="4" w:space="0" w:color="auto"/>
            </w:tcBorders>
            <w:hideMark/>
          </w:tcPr>
          <w:p w14:paraId="4831EF8D"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Слуховое восприятие</w:t>
            </w:r>
          </w:p>
        </w:tc>
      </w:tr>
      <w:tr w:rsidR="00341A89" w:rsidRPr="0008093F" w14:paraId="781F2B42" w14:textId="77777777" w:rsidTr="00341A89">
        <w:trPr>
          <w:jc w:val="center"/>
        </w:trPr>
        <w:tc>
          <w:tcPr>
            <w:tcW w:w="1185" w:type="dxa"/>
            <w:tcBorders>
              <w:top w:val="single" w:sz="4" w:space="0" w:color="auto"/>
              <w:left w:val="single" w:sz="4" w:space="0" w:color="auto"/>
              <w:bottom w:val="single" w:sz="4" w:space="0" w:color="auto"/>
              <w:right w:val="single" w:sz="4" w:space="0" w:color="auto"/>
            </w:tcBorders>
          </w:tcPr>
          <w:p w14:paraId="5CE9E929" w14:textId="77777777" w:rsidR="00341A89" w:rsidRPr="0008093F" w:rsidRDefault="00341A89" w:rsidP="00341A89">
            <w:pPr>
              <w:pStyle w:val="affff7"/>
              <w:spacing w:after="0"/>
              <w:rPr>
                <w:sz w:val="20"/>
                <w:szCs w:val="20"/>
              </w:rPr>
            </w:pPr>
            <w:r w:rsidRPr="0008093F">
              <w:rPr>
                <w:sz w:val="20"/>
                <w:szCs w:val="20"/>
              </w:rPr>
              <w:t>Угадай из чего сделан предмет</w:t>
            </w:r>
          </w:p>
          <w:p w14:paraId="14A2A2D6" w14:textId="77777777" w:rsidR="00341A89" w:rsidRPr="0008093F" w:rsidRDefault="00341A89" w:rsidP="00341A89">
            <w:pPr>
              <w:pStyle w:val="affff7"/>
              <w:spacing w:after="0"/>
              <w:rPr>
                <w:sz w:val="20"/>
                <w:szCs w:val="20"/>
              </w:rPr>
            </w:pPr>
            <w:r w:rsidRPr="0008093F">
              <w:rPr>
                <w:sz w:val="20"/>
                <w:szCs w:val="20"/>
              </w:rPr>
              <w:t>Сухое - суше</w:t>
            </w:r>
          </w:p>
        </w:tc>
        <w:tc>
          <w:tcPr>
            <w:tcW w:w="1542" w:type="dxa"/>
            <w:tcBorders>
              <w:top w:val="single" w:sz="4" w:space="0" w:color="auto"/>
              <w:left w:val="single" w:sz="4" w:space="0" w:color="auto"/>
              <w:bottom w:val="single" w:sz="4" w:space="0" w:color="auto"/>
              <w:right w:val="single" w:sz="4" w:space="0" w:color="auto"/>
            </w:tcBorders>
          </w:tcPr>
          <w:p w14:paraId="3E4DB685" w14:textId="77777777" w:rsidR="00341A89" w:rsidRPr="0008093F" w:rsidRDefault="00341A89" w:rsidP="00341A89">
            <w:pPr>
              <w:pStyle w:val="affff7"/>
              <w:spacing w:after="0"/>
              <w:rPr>
                <w:sz w:val="20"/>
                <w:szCs w:val="20"/>
              </w:rPr>
            </w:pPr>
            <w:r w:rsidRPr="0008093F">
              <w:rPr>
                <w:sz w:val="20"/>
                <w:szCs w:val="20"/>
              </w:rPr>
              <w:t>Разложи по величине (по возрастанию)</w:t>
            </w:r>
          </w:p>
          <w:p w14:paraId="465FF0CC" w14:textId="77777777" w:rsidR="00341A89" w:rsidRPr="0008093F" w:rsidRDefault="00341A89" w:rsidP="00341A89">
            <w:pPr>
              <w:pStyle w:val="affff7"/>
              <w:spacing w:after="0"/>
              <w:rPr>
                <w:sz w:val="20"/>
                <w:szCs w:val="20"/>
              </w:rPr>
            </w:pPr>
            <w:r w:rsidRPr="0008093F">
              <w:rPr>
                <w:sz w:val="20"/>
                <w:szCs w:val="20"/>
              </w:rPr>
              <w:t>Палочки в ряд</w:t>
            </w:r>
          </w:p>
          <w:p w14:paraId="69A58BD6" w14:textId="77777777" w:rsidR="00341A89" w:rsidRPr="0008093F" w:rsidRDefault="00341A89" w:rsidP="00341A89">
            <w:pPr>
              <w:spacing w:after="0" w:line="240" w:lineRule="auto"/>
              <w:rPr>
                <w:rFonts w:ascii="Times New Roman" w:hAnsi="Times New Roman"/>
              </w:rPr>
            </w:pPr>
          </w:p>
        </w:tc>
        <w:tc>
          <w:tcPr>
            <w:tcW w:w="1254" w:type="dxa"/>
            <w:gridSpan w:val="2"/>
            <w:tcBorders>
              <w:top w:val="single" w:sz="4" w:space="0" w:color="auto"/>
              <w:left w:val="single" w:sz="4" w:space="0" w:color="auto"/>
              <w:bottom w:val="single" w:sz="4" w:space="0" w:color="auto"/>
              <w:right w:val="single" w:sz="4" w:space="0" w:color="auto"/>
            </w:tcBorders>
          </w:tcPr>
          <w:p w14:paraId="0EF286C2" w14:textId="77777777" w:rsidR="00341A89" w:rsidRPr="0008093F" w:rsidRDefault="00341A89" w:rsidP="00341A89">
            <w:pPr>
              <w:pStyle w:val="affff7"/>
              <w:spacing w:after="0"/>
              <w:rPr>
                <w:sz w:val="20"/>
                <w:szCs w:val="20"/>
              </w:rPr>
            </w:pPr>
            <w:r w:rsidRPr="0008093F">
              <w:rPr>
                <w:sz w:val="20"/>
                <w:szCs w:val="20"/>
              </w:rPr>
              <w:t xml:space="preserve">Коврик </w:t>
            </w:r>
          </w:p>
          <w:p w14:paraId="0928772E" w14:textId="77777777" w:rsidR="00341A89" w:rsidRPr="0008093F" w:rsidRDefault="00341A89" w:rsidP="00341A89">
            <w:pPr>
              <w:spacing w:after="0" w:line="240" w:lineRule="auto"/>
              <w:rPr>
                <w:rFonts w:ascii="Times New Roman" w:hAnsi="Times New Roman"/>
              </w:rPr>
            </w:pPr>
          </w:p>
        </w:tc>
        <w:tc>
          <w:tcPr>
            <w:tcW w:w="1254" w:type="dxa"/>
            <w:tcBorders>
              <w:top w:val="single" w:sz="4" w:space="0" w:color="auto"/>
              <w:left w:val="single" w:sz="4" w:space="0" w:color="auto"/>
              <w:bottom w:val="single" w:sz="4" w:space="0" w:color="auto"/>
              <w:right w:val="single" w:sz="4" w:space="0" w:color="auto"/>
            </w:tcBorders>
          </w:tcPr>
          <w:p w14:paraId="7070C3C0" w14:textId="77777777" w:rsidR="00341A89" w:rsidRPr="0008093F" w:rsidRDefault="00341A89" w:rsidP="00341A89">
            <w:pPr>
              <w:pStyle w:val="affff7"/>
              <w:spacing w:after="0"/>
              <w:rPr>
                <w:sz w:val="20"/>
                <w:szCs w:val="20"/>
              </w:rPr>
            </w:pPr>
            <w:r w:rsidRPr="0008093F">
              <w:rPr>
                <w:sz w:val="20"/>
                <w:szCs w:val="20"/>
              </w:rPr>
              <w:t>Собери гирлянду</w:t>
            </w:r>
          </w:p>
          <w:p w14:paraId="311284C0" w14:textId="77777777" w:rsidR="00341A89" w:rsidRPr="0008093F" w:rsidRDefault="00341A89" w:rsidP="00341A89">
            <w:pPr>
              <w:pStyle w:val="affff7"/>
              <w:spacing w:after="0"/>
              <w:rPr>
                <w:sz w:val="20"/>
                <w:szCs w:val="20"/>
              </w:rPr>
            </w:pPr>
            <w:r w:rsidRPr="0008093F">
              <w:rPr>
                <w:sz w:val="20"/>
                <w:szCs w:val="20"/>
              </w:rPr>
              <w:t>Сплети коврик из цветных полосок</w:t>
            </w:r>
          </w:p>
        </w:tc>
        <w:tc>
          <w:tcPr>
            <w:tcW w:w="1692" w:type="dxa"/>
            <w:tcBorders>
              <w:top w:val="single" w:sz="4" w:space="0" w:color="auto"/>
              <w:left w:val="single" w:sz="4" w:space="0" w:color="auto"/>
              <w:bottom w:val="single" w:sz="4" w:space="0" w:color="auto"/>
              <w:right w:val="single" w:sz="4" w:space="0" w:color="auto"/>
            </w:tcBorders>
          </w:tcPr>
          <w:p w14:paraId="2E7B9816" w14:textId="77777777" w:rsidR="00341A89" w:rsidRPr="0008093F" w:rsidRDefault="00341A89" w:rsidP="00341A89">
            <w:pPr>
              <w:pStyle w:val="affff7"/>
              <w:spacing w:after="0"/>
              <w:rPr>
                <w:sz w:val="20"/>
                <w:szCs w:val="20"/>
              </w:rPr>
            </w:pPr>
            <w:r w:rsidRPr="0008093F">
              <w:rPr>
                <w:sz w:val="20"/>
                <w:szCs w:val="20"/>
              </w:rPr>
              <w:t>Твой путь в школу.</w:t>
            </w:r>
          </w:p>
          <w:p w14:paraId="568651C4" w14:textId="77777777" w:rsidR="00341A89" w:rsidRPr="0008093F" w:rsidRDefault="00341A89" w:rsidP="00341A89">
            <w:pPr>
              <w:tabs>
                <w:tab w:val="left" w:pos="851"/>
              </w:tabs>
              <w:spacing w:after="0" w:line="240" w:lineRule="auto"/>
              <w:rPr>
                <w:rFonts w:ascii="Times New Roman" w:hAnsi="Times New Roman"/>
                <w:b/>
              </w:rPr>
            </w:pPr>
          </w:p>
        </w:tc>
        <w:tc>
          <w:tcPr>
            <w:tcW w:w="1254" w:type="dxa"/>
            <w:gridSpan w:val="2"/>
            <w:tcBorders>
              <w:top w:val="single" w:sz="4" w:space="0" w:color="auto"/>
              <w:left w:val="single" w:sz="4" w:space="0" w:color="auto"/>
              <w:bottom w:val="single" w:sz="4" w:space="0" w:color="auto"/>
              <w:right w:val="single" w:sz="4" w:space="0" w:color="auto"/>
            </w:tcBorders>
          </w:tcPr>
          <w:p w14:paraId="79FBBADE" w14:textId="77777777" w:rsidR="00341A89" w:rsidRPr="0008093F" w:rsidRDefault="00341A89" w:rsidP="00341A89">
            <w:pPr>
              <w:pStyle w:val="affff7"/>
              <w:spacing w:after="0"/>
              <w:rPr>
                <w:sz w:val="20"/>
                <w:szCs w:val="20"/>
              </w:rPr>
            </w:pPr>
            <w:r w:rsidRPr="0008093F">
              <w:rPr>
                <w:sz w:val="20"/>
                <w:szCs w:val="20"/>
              </w:rPr>
              <w:t>Когда это бывает?</w:t>
            </w:r>
          </w:p>
          <w:p w14:paraId="493CE1B7" w14:textId="77777777" w:rsidR="00341A89" w:rsidRPr="0008093F" w:rsidRDefault="00341A89" w:rsidP="00341A89">
            <w:pPr>
              <w:spacing w:after="0" w:line="240" w:lineRule="auto"/>
              <w:rPr>
                <w:rFonts w:ascii="Times New Roman" w:hAnsi="Times New Roman"/>
              </w:rPr>
            </w:pPr>
          </w:p>
        </w:tc>
        <w:tc>
          <w:tcPr>
            <w:tcW w:w="1834" w:type="dxa"/>
            <w:tcBorders>
              <w:top w:val="single" w:sz="4" w:space="0" w:color="auto"/>
              <w:left w:val="single" w:sz="4" w:space="0" w:color="auto"/>
              <w:bottom w:val="single" w:sz="4" w:space="0" w:color="auto"/>
              <w:right w:val="single" w:sz="4" w:space="0" w:color="auto"/>
            </w:tcBorders>
          </w:tcPr>
          <w:p w14:paraId="3FAC081E" w14:textId="77777777" w:rsidR="00341A89" w:rsidRPr="0008093F" w:rsidRDefault="00341A89" w:rsidP="00341A89">
            <w:pPr>
              <w:pStyle w:val="affff7"/>
              <w:spacing w:after="0"/>
              <w:rPr>
                <w:sz w:val="20"/>
                <w:szCs w:val="20"/>
              </w:rPr>
            </w:pPr>
            <w:r w:rsidRPr="0008093F">
              <w:rPr>
                <w:sz w:val="20"/>
                <w:szCs w:val="20"/>
              </w:rPr>
              <w:t>Различай веселую и грустную музыку</w:t>
            </w:r>
          </w:p>
          <w:p w14:paraId="45C02A2F" w14:textId="77777777" w:rsidR="00341A89" w:rsidRPr="0008093F" w:rsidRDefault="00341A89" w:rsidP="00341A89">
            <w:pPr>
              <w:spacing w:after="0" w:line="240" w:lineRule="auto"/>
              <w:rPr>
                <w:rFonts w:ascii="Times New Roman" w:hAnsi="Times New Roman"/>
              </w:rPr>
            </w:pPr>
          </w:p>
        </w:tc>
      </w:tr>
      <w:tr w:rsidR="00341A89" w:rsidRPr="0008093F" w14:paraId="420DC224" w14:textId="77777777" w:rsidTr="00341A89">
        <w:trPr>
          <w:jc w:val="center"/>
        </w:trPr>
        <w:tc>
          <w:tcPr>
            <w:tcW w:w="3346" w:type="dxa"/>
            <w:gridSpan w:val="3"/>
            <w:tcBorders>
              <w:top w:val="single" w:sz="4" w:space="0" w:color="auto"/>
              <w:left w:val="single" w:sz="4" w:space="0" w:color="auto"/>
              <w:bottom w:val="single" w:sz="4" w:space="0" w:color="auto"/>
              <w:right w:val="single" w:sz="4" w:space="0" w:color="auto"/>
            </w:tcBorders>
            <w:hideMark/>
          </w:tcPr>
          <w:p w14:paraId="5ECB692D" w14:textId="77777777" w:rsidR="00341A89" w:rsidRPr="0008093F" w:rsidRDefault="00341A89" w:rsidP="00341A89">
            <w:pPr>
              <w:tabs>
                <w:tab w:val="left" w:pos="851"/>
              </w:tabs>
              <w:spacing w:after="0" w:line="240" w:lineRule="auto"/>
              <w:jc w:val="center"/>
              <w:rPr>
                <w:rFonts w:ascii="Times New Roman" w:hAnsi="Times New Roman"/>
                <w:b/>
                <w:i/>
              </w:rPr>
            </w:pPr>
            <w:r w:rsidRPr="0008093F">
              <w:rPr>
                <w:rFonts w:ascii="Times New Roman" w:hAnsi="Times New Roman"/>
                <w:b/>
                <w:i/>
              </w:rPr>
              <w:t xml:space="preserve">Развитие </w:t>
            </w:r>
          </w:p>
          <w:p w14:paraId="3C8EDA42" w14:textId="77777777" w:rsidR="00341A89" w:rsidRPr="0008093F" w:rsidRDefault="00341A89" w:rsidP="00341A89">
            <w:pPr>
              <w:tabs>
                <w:tab w:val="left" w:pos="851"/>
              </w:tabs>
              <w:spacing w:after="0" w:line="240" w:lineRule="auto"/>
              <w:jc w:val="center"/>
              <w:rPr>
                <w:rFonts w:ascii="Times New Roman" w:hAnsi="Times New Roman"/>
              </w:rPr>
            </w:pPr>
            <w:r w:rsidRPr="0008093F">
              <w:rPr>
                <w:rFonts w:ascii="Times New Roman" w:hAnsi="Times New Roman"/>
                <w:b/>
                <w:i/>
              </w:rPr>
              <w:t>внимания</w:t>
            </w:r>
          </w:p>
        </w:tc>
        <w:tc>
          <w:tcPr>
            <w:tcW w:w="4050" w:type="dxa"/>
            <w:gridSpan w:val="4"/>
            <w:tcBorders>
              <w:top w:val="single" w:sz="4" w:space="0" w:color="auto"/>
              <w:left w:val="single" w:sz="4" w:space="0" w:color="auto"/>
              <w:bottom w:val="single" w:sz="4" w:space="0" w:color="auto"/>
              <w:right w:val="single" w:sz="4" w:space="0" w:color="auto"/>
            </w:tcBorders>
            <w:hideMark/>
          </w:tcPr>
          <w:p w14:paraId="4F57F9EE" w14:textId="77777777" w:rsidR="00341A89" w:rsidRPr="0008093F" w:rsidRDefault="00341A89" w:rsidP="00341A89">
            <w:pPr>
              <w:tabs>
                <w:tab w:val="left" w:pos="851"/>
              </w:tabs>
              <w:spacing w:after="0" w:line="240" w:lineRule="auto"/>
              <w:jc w:val="center"/>
              <w:rPr>
                <w:rFonts w:ascii="Times New Roman" w:hAnsi="Times New Roman"/>
                <w:b/>
                <w:i/>
              </w:rPr>
            </w:pPr>
            <w:r w:rsidRPr="0008093F">
              <w:rPr>
                <w:rFonts w:ascii="Times New Roman" w:hAnsi="Times New Roman"/>
                <w:b/>
                <w:i/>
              </w:rPr>
              <w:t xml:space="preserve">Развитие </w:t>
            </w:r>
          </w:p>
          <w:p w14:paraId="7D1C0523" w14:textId="77777777" w:rsidR="00341A89" w:rsidRPr="0008093F" w:rsidRDefault="00341A89" w:rsidP="00341A89">
            <w:pPr>
              <w:tabs>
                <w:tab w:val="left" w:pos="851"/>
              </w:tabs>
              <w:spacing w:after="0" w:line="240" w:lineRule="auto"/>
              <w:jc w:val="center"/>
              <w:rPr>
                <w:rFonts w:ascii="Times New Roman" w:hAnsi="Times New Roman"/>
              </w:rPr>
            </w:pPr>
            <w:r w:rsidRPr="0008093F">
              <w:rPr>
                <w:rFonts w:ascii="Times New Roman" w:hAnsi="Times New Roman"/>
                <w:b/>
                <w:i/>
              </w:rPr>
              <w:t>памяти</w:t>
            </w:r>
          </w:p>
        </w:tc>
        <w:tc>
          <w:tcPr>
            <w:tcW w:w="2625" w:type="dxa"/>
            <w:gridSpan w:val="2"/>
            <w:tcBorders>
              <w:top w:val="single" w:sz="4" w:space="0" w:color="auto"/>
              <w:left w:val="single" w:sz="4" w:space="0" w:color="auto"/>
              <w:bottom w:val="single" w:sz="4" w:space="0" w:color="auto"/>
              <w:right w:val="single" w:sz="4" w:space="0" w:color="auto"/>
            </w:tcBorders>
            <w:hideMark/>
          </w:tcPr>
          <w:p w14:paraId="36FDFC36" w14:textId="77777777" w:rsidR="00341A89" w:rsidRPr="0008093F" w:rsidRDefault="00341A89" w:rsidP="00341A89">
            <w:pPr>
              <w:tabs>
                <w:tab w:val="left" w:pos="851"/>
              </w:tabs>
              <w:spacing w:after="0" w:line="240" w:lineRule="auto"/>
              <w:jc w:val="center"/>
              <w:rPr>
                <w:rFonts w:ascii="Times New Roman" w:hAnsi="Times New Roman"/>
                <w:b/>
                <w:i/>
              </w:rPr>
            </w:pPr>
            <w:r w:rsidRPr="0008093F">
              <w:rPr>
                <w:rFonts w:ascii="Times New Roman" w:hAnsi="Times New Roman"/>
                <w:b/>
                <w:i/>
              </w:rPr>
              <w:t xml:space="preserve">Развитие </w:t>
            </w:r>
          </w:p>
          <w:p w14:paraId="48C17E0E" w14:textId="77777777" w:rsidR="00341A89" w:rsidRPr="0008093F" w:rsidRDefault="00341A89" w:rsidP="00341A89">
            <w:pPr>
              <w:tabs>
                <w:tab w:val="left" w:pos="851"/>
              </w:tabs>
              <w:spacing w:after="0" w:line="240" w:lineRule="auto"/>
              <w:jc w:val="center"/>
              <w:rPr>
                <w:rFonts w:ascii="Times New Roman" w:hAnsi="Times New Roman"/>
              </w:rPr>
            </w:pPr>
            <w:r w:rsidRPr="0008093F">
              <w:rPr>
                <w:rFonts w:ascii="Times New Roman" w:hAnsi="Times New Roman"/>
                <w:b/>
                <w:i/>
              </w:rPr>
              <w:t>мыслительных процессов</w:t>
            </w:r>
          </w:p>
        </w:tc>
      </w:tr>
      <w:tr w:rsidR="00341A89" w:rsidRPr="0008093F" w14:paraId="18FD649D" w14:textId="77777777" w:rsidTr="00341A89">
        <w:trPr>
          <w:jc w:val="center"/>
        </w:trPr>
        <w:tc>
          <w:tcPr>
            <w:tcW w:w="3346" w:type="dxa"/>
            <w:gridSpan w:val="3"/>
            <w:tcBorders>
              <w:top w:val="single" w:sz="4" w:space="0" w:color="auto"/>
              <w:left w:val="single" w:sz="4" w:space="0" w:color="auto"/>
              <w:bottom w:val="single" w:sz="4" w:space="0" w:color="auto"/>
              <w:right w:val="single" w:sz="4" w:space="0" w:color="auto"/>
            </w:tcBorders>
          </w:tcPr>
          <w:p w14:paraId="24DDBDDD" w14:textId="77777777" w:rsidR="00341A89" w:rsidRPr="0008093F" w:rsidRDefault="00341A89" w:rsidP="00341A89">
            <w:pPr>
              <w:pStyle w:val="affff7"/>
              <w:spacing w:after="0"/>
              <w:rPr>
                <w:sz w:val="20"/>
                <w:szCs w:val="20"/>
              </w:rPr>
            </w:pPr>
            <w:r w:rsidRPr="0008093F">
              <w:rPr>
                <w:sz w:val="20"/>
                <w:szCs w:val="20"/>
              </w:rPr>
              <w:t>Точные движения</w:t>
            </w:r>
          </w:p>
          <w:p w14:paraId="69C99881" w14:textId="77777777" w:rsidR="00341A89" w:rsidRPr="0008093F" w:rsidRDefault="00341A89" w:rsidP="00341A89">
            <w:pPr>
              <w:pStyle w:val="affff7"/>
              <w:spacing w:after="0"/>
              <w:rPr>
                <w:sz w:val="20"/>
                <w:szCs w:val="20"/>
              </w:rPr>
            </w:pPr>
            <w:r w:rsidRPr="0008093F">
              <w:rPr>
                <w:sz w:val="20"/>
                <w:szCs w:val="20"/>
              </w:rPr>
              <w:t>Где этот домик?</w:t>
            </w:r>
          </w:p>
          <w:p w14:paraId="75EC892B" w14:textId="77777777" w:rsidR="00341A89" w:rsidRPr="0008093F" w:rsidRDefault="00341A89" w:rsidP="00341A89">
            <w:pPr>
              <w:spacing w:after="0" w:line="240" w:lineRule="auto"/>
              <w:rPr>
                <w:rFonts w:ascii="Times New Roman" w:hAnsi="Times New Roman"/>
              </w:rPr>
            </w:pPr>
          </w:p>
        </w:tc>
        <w:tc>
          <w:tcPr>
            <w:tcW w:w="4050" w:type="dxa"/>
            <w:gridSpan w:val="4"/>
            <w:tcBorders>
              <w:top w:val="single" w:sz="4" w:space="0" w:color="auto"/>
              <w:left w:val="single" w:sz="4" w:space="0" w:color="auto"/>
              <w:bottom w:val="single" w:sz="4" w:space="0" w:color="auto"/>
              <w:right w:val="single" w:sz="4" w:space="0" w:color="auto"/>
            </w:tcBorders>
          </w:tcPr>
          <w:p w14:paraId="0E571D93" w14:textId="77777777" w:rsidR="00341A89" w:rsidRPr="0008093F" w:rsidRDefault="00341A89" w:rsidP="00341A89">
            <w:pPr>
              <w:pStyle w:val="affff7"/>
              <w:spacing w:after="0"/>
              <w:rPr>
                <w:sz w:val="20"/>
                <w:szCs w:val="20"/>
              </w:rPr>
            </w:pPr>
            <w:r w:rsidRPr="0008093F">
              <w:rPr>
                <w:sz w:val="20"/>
                <w:szCs w:val="20"/>
              </w:rPr>
              <w:t>Вспомни, что внутри.</w:t>
            </w:r>
          </w:p>
          <w:p w14:paraId="3F165A0F" w14:textId="77777777" w:rsidR="00341A89" w:rsidRPr="0008093F" w:rsidRDefault="00341A89" w:rsidP="00341A89">
            <w:pPr>
              <w:pStyle w:val="affff7"/>
              <w:spacing w:after="0"/>
              <w:rPr>
                <w:sz w:val="20"/>
                <w:szCs w:val="20"/>
              </w:rPr>
            </w:pPr>
            <w:r w:rsidRPr="0008093F">
              <w:rPr>
                <w:sz w:val="20"/>
                <w:szCs w:val="20"/>
              </w:rPr>
              <w:t>Найди отличия.</w:t>
            </w:r>
          </w:p>
          <w:p w14:paraId="5789BA21" w14:textId="77777777" w:rsidR="00341A89" w:rsidRPr="0008093F" w:rsidRDefault="00341A89" w:rsidP="00341A89">
            <w:pPr>
              <w:pStyle w:val="affff7"/>
              <w:spacing w:after="0"/>
              <w:rPr>
                <w:sz w:val="20"/>
                <w:szCs w:val="20"/>
              </w:rPr>
            </w:pPr>
            <w:r w:rsidRPr="0008093F">
              <w:rPr>
                <w:sz w:val="20"/>
                <w:szCs w:val="20"/>
              </w:rPr>
              <w:t>Внимательный художник</w:t>
            </w:r>
          </w:p>
        </w:tc>
        <w:tc>
          <w:tcPr>
            <w:tcW w:w="2625" w:type="dxa"/>
            <w:gridSpan w:val="2"/>
            <w:tcBorders>
              <w:top w:val="single" w:sz="4" w:space="0" w:color="auto"/>
              <w:left w:val="single" w:sz="4" w:space="0" w:color="auto"/>
              <w:bottom w:val="single" w:sz="4" w:space="0" w:color="auto"/>
              <w:right w:val="single" w:sz="4" w:space="0" w:color="auto"/>
            </w:tcBorders>
          </w:tcPr>
          <w:p w14:paraId="59B6652B" w14:textId="77777777" w:rsidR="00341A89" w:rsidRPr="0008093F" w:rsidRDefault="00341A89" w:rsidP="00341A89">
            <w:pPr>
              <w:pStyle w:val="affff7"/>
              <w:spacing w:after="0"/>
              <w:rPr>
                <w:sz w:val="20"/>
                <w:szCs w:val="20"/>
              </w:rPr>
            </w:pPr>
            <w:r w:rsidRPr="0008093F">
              <w:rPr>
                <w:sz w:val="20"/>
                <w:szCs w:val="20"/>
              </w:rPr>
              <w:t>Перевернутые изображения</w:t>
            </w:r>
          </w:p>
          <w:p w14:paraId="45541303" w14:textId="77777777" w:rsidR="00341A89" w:rsidRPr="0008093F" w:rsidRDefault="00341A89" w:rsidP="00341A89">
            <w:pPr>
              <w:pStyle w:val="affff7"/>
              <w:spacing w:after="0"/>
              <w:rPr>
                <w:sz w:val="20"/>
                <w:szCs w:val="20"/>
              </w:rPr>
            </w:pPr>
            <w:r w:rsidRPr="0008093F">
              <w:rPr>
                <w:sz w:val="20"/>
                <w:szCs w:val="20"/>
              </w:rPr>
              <w:t>Запомни и нарисуй</w:t>
            </w:r>
          </w:p>
          <w:p w14:paraId="456A459D" w14:textId="77777777" w:rsidR="00341A89" w:rsidRPr="0008093F" w:rsidRDefault="00341A89" w:rsidP="00341A89">
            <w:pPr>
              <w:pStyle w:val="affff7"/>
              <w:spacing w:after="0"/>
              <w:rPr>
                <w:b/>
                <w:bCs/>
                <w:sz w:val="20"/>
                <w:szCs w:val="20"/>
              </w:rPr>
            </w:pPr>
            <w:r w:rsidRPr="0008093F">
              <w:rPr>
                <w:sz w:val="20"/>
                <w:szCs w:val="20"/>
              </w:rPr>
              <w:t>Разложи вслепую</w:t>
            </w:r>
          </w:p>
        </w:tc>
      </w:tr>
    </w:tbl>
    <w:p w14:paraId="4C09A6F0" w14:textId="77777777" w:rsidR="00341A89" w:rsidRPr="0008093F" w:rsidRDefault="00341A89" w:rsidP="00341A89">
      <w:pPr>
        <w:tabs>
          <w:tab w:val="left" w:pos="851"/>
        </w:tabs>
        <w:spacing w:after="0" w:line="240" w:lineRule="auto"/>
        <w:jc w:val="center"/>
        <w:rPr>
          <w:rFonts w:ascii="Times New Roman" w:hAnsi="Times New Roman"/>
          <w:b/>
          <w:sz w:val="20"/>
          <w:szCs w:val="20"/>
        </w:rPr>
      </w:pPr>
    </w:p>
    <w:p w14:paraId="29561F1A" w14:textId="77777777" w:rsidR="00341A89" w:rsidRPr="0008093F" w:rsidRDefault="00341A89" w:rsidP="00341A89">
      <w:pPr>
        <w:tabs>
          <w:tab w:val="left" w:pos="851"/>
        </w:tabs>
        <w:spacing w:after="0" w:line="240" w:lineRule="auto"/>
        <w:jc w:val="center"/>
        <w:rPr>
          <w:rFonts w:ascii="Times New Roman" w:hAnsi="Times New Roman"/>
          <w:b/>
          <w:sz w:val="20"/>
          <w:szCs w:val="20"/>
        </w:rPr>
      </w:pPr>
      <w:r w:rsidRPr="0008093F">
        <w:rPr>
          <w:rFonts w:ascii="Times New Roman" w:hAnsi="Times New Roman"/>
          <w:b/>
          <w:sz w:val="20"/>
          <w:szCs w:val="20"/>
        </w:rPr>
        <w:t>7 класс</w:t>
      </w:r>
    </w:p>
    <w:tbl>
      <w:tblPr>
        <w:tblStyle w:val="af"/>
        <w:tblW w:w="10031" w:type="dxa"/>
        <w:jc w:val="center"/>
        <w:tblLook w:val="04A0" w:firstRow="1" w:lastRow="0" w:firstColumn="1" w:lastColumn="0" w:noHBand="0" w:noVBand="1"/>
      </w:tblPr>
      <w:tblGrid>
        <w:gridCol w:w="1136"/>
        <w:gridCol w:w="1254"/>
        <w:gridCol w:w="613"/>
        <w:gridCol w:w="641"/>
        <w:gridCol w:w="1793"/>
        <w:gridCol w:w="1469"/>
        <w:gridCol w:w="459"/>
        <w:gridCol w:w="795"/>
        <w:gridCol w:w="1871"/>
      </w:tblGrid>
      <w:tr w:rsidR="00341A89" w:rsidRPr="0008093F" w14:paraId="16DA7E43" w14:textId="77777777" w:rsidTr="00341A89">
        <w:trPr>
          <w:jc w:val="center"/>
        </w:trPr>
        <w:tc>
          <w:tcPr>
            <w:tcW w:w="10031" w:type="dxa"/>
            <w:gridSpan w:val="9"/>
            <w:tcBorders>
              <w:top w:val="single" w:sz="4" w:space="0" w:color="auto"/>
              <w:left w:val="single" w:sz="4" w:space="0" w:color="auto"/>
              <w:bottom w:val="single" w:sz="4" w:space="0" w:color="auto"/>
              <w:right w:val="single" w:sz="4" w:space="0" w:color="auto"/>
            </w:tcBorders>
            <w:hideMark/>
          </w:tcPr>
          <w:p w14:paraId="67F40115" w14:textId="77777777" w:rsidR="00341A89" w:rsidRPr="0008093F" w:rsidRDefault="00341A89" w:rsidP="00341A89">
            <w:pPr>
              <w:tabs>
                <w:tab w:val="left" w:pos="851"/>
              </w:tabs>
              <w:spacing w:after="0" w:line="240" w:lineRule="auto"/>
              <w:jc w:val="center"/>
              <w:rPr>
                <w:rFonts w:ascii="Times New Roman" w:hAnsi="Times New Roman"/>
                <w:b/>
              </w:rPr>
            </w:pPr>
            <w:r w:rsidRPr="0008093F">
              <w:rPr>
                <w:rFonts w:ascii="Times New Roman" w:hAnsi="Times New Roman"/>
                <w:b/>
                <w:i/>
              </w:rPr>
              <w:t>Развитие перцептивных процессов</w:t>
            </w:r>
          </w:p>
        </w:tc>
      </w:tr>
      <w:tr w:rsidR="00341A89" w:rsidRPr="0008093F" w14:paraId="24C502B7" w14:textId="77777777" w:rsidTr="00341A89">
        <w:trPr>
          <w:jc w:val="center"/>
        </w:trPr>
        <w:tc>
          <w:tcPr>
            <w:tcW w:w="1136" w:type="dxa"/>
            <w:tcBorders>
              <w:top w:val="single" w:sz="4" w:space="0" w:color="auto"/>
              <w:left w:val="single" w:sz="4" w:space="0" w:color="auto"/>
              <w:bottom w:val="single" w:sz="4" w:space="0" w:color="auto"/>
              <w:right w:val="single" w:sz="4" w:space="0" w:color="auto"/>
            </w:tcBorders>
            <w:hideMark/>
          </w:tcPr>
          <w:p w14:paraId="572A9EF0"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Осязание</w:t>
            </w:r>
          </w:p>
        </w:tc>
        <w:tc>
          <w:tcPr>
            <w:tcW w:w="1254" w:type="dxa"/>
            <w:tcBorders>
              <w:top w:val="single" w:sz="4" w:space="0" w:color="auto"/>
              <w:left w:val="single" w:sz="4" w:space="0" w:color="auto"/>
              <w:bottom w:val="single" w:sz="4" w:space="0" w:color="auto"/>
              <w:right w:val="single" w:sz="4" w:space="0" w:color="auto"/>
            </w:tcBorders>
            <w:hideMark/>
          </w:tcPr>
          <w:p w14:paraId="19204BC9"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Восприятие величины</w:t>
            </w:r>
          </w:p>
        </w:tc>
        <w:tc>
          <w:tcPr>
            <w:tcW w:w="1254" w:type="dxa"/>
            <w:gridSpan w:val="2"/>
            <w:tcBorders>
              <w:top w:val="single" w:sz="4" w:space="0" w:color="auto"/>
              <w:left w:val="single" w:sz="4" w:space="0" w:color="auto"/>
              <w:bottom w:val="single" w:sz="4" w:space="0" w:color="auto"/>
              <w:right w:val="single" w:sz="4" w:space="0" w:color="auto"/>
            </w:tcBorders>
            <w:hideMark/>
          </w:tcPr>
          <w:p w14:paraId="07081565"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Восприятие формы</w:t>
            </w:r>
          </w:p>
        </w:tc>
        <w:tc>
          <w:tcPr>
            <w:tcW w:w="1793" w:type="dxa"/>
            <w:tcBorders>
              <w:top w:val="single" w:sz="4" w:space="0" w:color="auto"/>
              <w:left w:val="single" w:sz="4" w:space="0" w:color="auto"/>
              <w:bottom w:val="single" w:sz="4" w:space="0" w:color="auto"/>
              <w:right w:val="single" w:sz="4" w:space="0" w:color="auto"/>
            </w:tcBorders>
            <w:hideMark/>
          </w:tcPr>
          <w:p w14:paraId="5C298015"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Восприятие цвета</w:t>
            </w:r>
          </w:p>
        </w:tc>
        <w:tc>
          <w:tcPr>
            <w:tcW w:w="1469" w:type="dxa"/>
            <w:tcBorders>
              <w:top w:val="single" w:sz="4" w:space="0" w:color="auto"/>
              <w:left w:val="single" w:sz="4" w:space="0" w:color="auto"/>
              <w:bottom w:val="single" w:sz="4" w:space="0" w:color="auto"/>
              <w:right w:val="single" w:sz="4" w:space="0" w:color="auto"/>
            </w:tcBorders>
            <w:hideMark/>
          </w:tcPr>
          <w:p w14:paraId="3F238EE7"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Восприятие пространства</w:t>
            </w:r>
          </w:p>
        </w:tc>
        <w:tc>
          <w:tcPr>
            <w:tcW w:w="1254" w:type="dxa"/>
            <w:gridSpan w:val="2"/>
            <w:tcBorders>
              <w:top w:val="single" w:sz="4" w:space="0" w:color="auto"/>
              <w:left w:val="single" w:sz="4" w:space="0" w:color="auto"/>
              <w:bottom w:val="single" w:sz="4" w:space="0" w:color="auto"/>
              <w:right w:val="single" w:sz="4" w:space="0" w:color="auto"/>
            </w:tcBorders>
            <w:hideMark/>
          </w:tcPr>
          <w:p w14:paraId="522E15A0"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Восприятие времени</w:t>
            </w:r>
          </w:p>
        </w:tc>
        <w:tc>
          <w:tcPr>
            <w:tcW w:w="1871" w:type="dxa"/>
            <w:tcBorders>
              <w:top w:val="single" w:sz="4" w:space="0" w:color="auto"/>
              <w:left w:val="single" w:sz="4" w:space="0" w:color="auto"/>
              <w:bottom w:val="single" w:sz="4" w:space="0" w:color="auto"/>
              <w:right w:val="single" w:sz="4" w:space="0" w:color="auto"/>
            </w:tcBorders>
            <w:hideMark/>
          </w:tcPr>
          <w:p w14:paraId="4D006F92"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Слуховое восприятие</w:t>
            </w:r>
          </w:p>
        </w:tc>
      </w:tr>
      <w:tr w:rsidR="00341A89" w:rsidRPr="0008093F" w14:paraId="4F757876" w14:textId="77777777" w:rsidTr="00341A89">
        <w:trPr>
          <w:jc w:val="center"/>
        </w:trPr>
        <w:tc>
          <w:tcPr>
            <w:tcW w:w="1136" w:type="dxa"/>
            <w:tcBorders>
              <w:top w:val="single" w:sz="4" w:space="0" w:color="auto"/>
              <w:left w:val="single" w:sz="4" w:space="0" w:color="auto"/>
              <w:bottom w:val="single" w:sz="4" w:space="0" w:color="auto"/>
              <w:right w:val="single" w:sz="4" w:space="0" w:color="auto"/>
            </w:tcBorders>
          </w:tcPr>
          <w:p w14:paraId="3505F5AE" w14:textId="77777777" w:rsidR="00341A89" w:rsidRPr="0008093F" w:rsidRDefault="00341A89" w:rsidP="00341A89">
            <w:pPr>
              <w:pStyle w:val="affff7"/>
              <w:spacing w:after="0"/>
              <w:rPr>
                <w:sz w:val="20"/>
                <w:szCs w:val="20"/>
              </w:rPr>
            </w:pPr>
            <w:r w:rsidRPr="0008093F">
              <w:rPr>
                <w:sz w:val="20"/>
                <w:szCs w:val="20"/>
              </w:rPr>
              <w:t>Что в мешочке?</w:t>
            </w:r>
          </w:p>
          <w:p w14:paraId="40AEEDD3" w14:textId="77777777" w:rsidR="00341A89" w:rsidRPr="0008093F" w:rsidRDefault="00341A89" w:rsidP="00341A89">
            <w:pPr>
              <w:pStyle w:val="affff7"/>
              <w:spacing w:after="0"/>
              <w:rPr>
                <w:sz w:val="20"/>
                <w:szCs w:val="20"/>
              </w:rPr>
            </w:pPr>
            <w:r w:rsidRPr="0008093F">
              <w:rPr>
                <w:sz w:val="20"/>
                <w:szCs w:val="20"/>
              </w:rPr>
              <w:t>Тяжелое - легкое</w:t>
            </w:r>
          </w:p>
        </w:tc>
        <w:tc>
          <w:tcPr>
            <w:tcW w:w="1254" w:type="dxa"/>
            <w:tcBorders>
              <w:top w:val="single" w:sz="4" w:space="0" w:color="auto"/>
              <w:left w:val="single" w:sz="4" w:space="0" w:color="auto"/>
              <w:bottom w:val="single" w:sz="4" w:space="0" w:color="auto"/>
              <w:right w:val="single" w:sz="4" w:space="0" w:color="auto"/>
            </w:tcBorders>
          </w:tcPr>
          <w:p w14:paraId="11E69AC9" w14:textId="77777777" w:rsidR="00341A89" w:rsidRPr="0008093F" w:rsidRDefault="00341A89" w:rsidP="00341A89">
            <w:pPr>
              <w:pStyle w:val="affff7"/>
              <w:spacing w:after="0"/>
              <w:rPr>
                <w:sz w:val="20"/>
                <w:szCs w:val="20"/>
              </w:rPr>
            </w:pPr>
            <w:r w:rsidRPr="0008093F">
              <w:rPr>
                <w:sz w:val="20"/>
                <w:szCs w:val="20"/>
              </w:rPr>
              <w:t>Самая длинная, самая короткая</w:t>
            </w:r>
          </w:p>
          <w:p w14:paraId="56CCD068" w14:textId="77777777" w:rsidR="00341A89" w:rsidRPr="0008093F" w:rsidRDefault="00341A89" w:rsidP="00341A89">
            <w:pPr>
              <w:pStyle w:val="affff7"/>
              <w:spacing w:after="0"/>
              <w:rPr>
                <w:sz w:val="20"/>
                <w:szCs w:val="20"/>
              </w:rPr>
            </w:pPr>
            <w:r w:rsidRPr="0008093F">
              <w:rPr>
                <w:sz w:val="20"/>
                <w:szCs w:val="20"/>
              </w:rPr>
              <w:t>матрешки</w:t>
            </w:r>
          </w:p>
        </w:tc>
        <w:tc>
          <w:tcPr>
            <w:tcW w:w="1254" w:type="dxa"/>
            <w:gridSpan w:val="2"/>
            <w:tcBorders>
              <w:top w:val="single" w:sz="4" w:space="0" w:color="auto"/>
              <w:left w:val="single" w:sz="4" w:space="0" w:color="auto"/>
              <w:bottom w:val="single" w:sz="4" w:space="0" w:color="auto"/>
              <w:right w:val="single" w:sz="4" w:space="0" w:color="auto"/>
            </w:tcBorders>
          </w:tcPr>
          <w:p w14:paraId="0A641940" w14:textId="77777777" w:rsidR="00341A89" w:rsidRPr="0008093F" w:rsidRDefault="00341A89" w:rsidP="00341A89">
            <w:pPr>
              <w:pStyle w:val="affff7"/>
              <w:spacing w:after="0"/>
              <w:rPr>
                <w:sz w:val="20"/>
                <w:szCs w:val="20"/>
              </w:rPr>
            </w:pPr>
            <w:r w:rsidRPr="0008093F">
              <w:rPr>
                <w:sz w:val="20"/>
                <w:szCs w:val="20"/>
              </w:rPr>
              <w:t>Составь целое из частей</w:t>
            </w:r>
          </w:p>
          <w:p w14:paraId="3D295C34" w14:textId="77777777" w:rsidR="00341A89" w:rsidRPr="0008093F" w:rsidRDefault="00341A89" w:rsidP="00341A89">
            <w:pPr>
              <w:spacing w:after="0" w:line="240" w:lineRule="auto"/>
              <w:rPr>
                <w:rFonts w:ascii="Times New Roman" w:hAnsi="Times New Roman"/>
              </w:rPr>
            </w:pPr>
          </w:p>
        </w:tc>
        <w:tc>
          <w:tcPr>
            <w:tcW w:w="1793" w:type="dxa"/>
            <w:tcBorders>
              <w:top w:val="single" w:sz="4" w:space="0" w:color="auto"/>
              <w:left w:val="single" w:sz="4" w:space="0" w:color="auto"/>
              <w:bottom w:val="single" w:sz="4" w:space="0" w:color="auto"/>
              <w:right w:val="single" w:sz="4" w:space="0" w:color="auto"/>
            </w:tcBorders>
          </w:tcPr>
          <w:p w14:paraId="76C31A51" w14:textId="77777777" w:rsidR="00341A89" w:rsidRPr="0008093F" w:rsidRDefault="00341A89" w:rsidP="00341A89">
            <w:pPr>
              <w:pStyle w:val="affff7"/>
              <w:spacing w:after="0"/>
              <w:rPr>
                <w:sz w:val="20"/>
                <w:szCs w:val="20"/>
              </w:rPr>
            </w:pPr>
            <w:r w:rsidRPr="0008093F">
              <w:rPr>
                <w:sz w:val="20"/>
                <w:szCs w:val="20"/>
              </w:rPr>
              <w:t>Уточним цвет предмета</w:t>
            </w:r>
          </w:p>
          <w:p w14:paraId="35D5970D" w14:textId="77777777" w:rsidR="00341A89" w:rsidRPr="0008093F" w:rsidRDefault="00341A89" w:rsidP="00341A89">
            <w:pPr>
              <w:pStyle w:val="affff7"/>
              <w:spacing w:after="0"/>
              <w:rPr>
                <w:sz w:val="20"/>
                <w:szCs w:val="20"/>
              </w:rPr>
            </w:pPr>
            <w:r w:rsidRPr="0008093F">
              <w:rPr>
                <w:sz w:val="20"/>
                <w:szCs w:val="20"/>
              </w:rPr>
              <w:t xml:space="preserve"> Заборчики (Конструирование</w:t>
            </w:r>
          </w:p>
        </w:tc>
        <w:tc>
          <w:tcPr>
            <w:tcW w:w="1469" w:type="dxa"/>
            <w:tcBorders>
              <w:top w:val="single" w:sz="4" w:space="0" w:color="auto"/>
              <w:left w:val="single" w:sz="4" w:space="0" w:color="auto"/>
              <w:bottom w:val="single" w:sz="4" w:space="0" w:color="auto"/>
              <w:right w:val="single" w:sz="4" w:space="0" w:color="auto"/>
            </w:tcBorders>
          </w:tcPr>
          <w:p w14:paraId="5E10B0DA" w14:textId="77777777" w:rsidR="00341A89" w:rsidRPr="0008093F" w:rsidRDefault="00341A89" w:rsidP="00341A89">
            <w:pPr>
              <w:pStyle w:val="affff7"/>
              <w:spacing w:after="0"/>
              <w:rPr>
                <w:sz w:val="20"/>
                <w:szCs w:val="20"/>
              </w:rPr>
            </w:pPr>
            <w:r w:rsidRPr="0008093F">
              <w:rPr>
                <w:sz w:val="20"/>
                <w:szCs w:val="20"/>
              </w:rPr>
              <w:t>Что где находиться.</w:t>
            </w:r>
          </w:p>
          <w:p w14:paraId="415D80F3" w14:textId="77777777" w:rsidR="00341A89" w:rsidRPr="0008093F" w:rsidRDefault="00341A89" w:rsidP="00341A89">
            <w:pPr>
              <w:tabs>
                <w:tab w:val="left" w:pos="851"/>
              </w:tabs>
              <w:spacing w:after="0" w:line="240" w:lineRule="auto"/>
              <w:rPr>
                <w:rFonts w:ascii="Times New Roman" w:hAnsi="Times New Roman"/>
                <w:b/>
              </w:rPr>
            </w:pPr>
          </w:p>
        </w:tc>
        <w:tc>
          <w:tcPr>
            <w:tcW w:w="1254" w:type="dxa"/>
            <w:gridSpan w:val="2"/>
            <w:tcBorders>
              <w:top w:val="single" w:sz="4" w:space="0" w:color="auto"/>
              <w:left w:val="single" w:sz="4" w:space="0" w:color="auto"/>
              <w:bottom w:val="single" w:sz="4" w:space="0" w:color="auto"/>
              <w:right w:val="single" w:sz="4" w:space="0" w:color="auto"/>
            </w:tcBorders>
          </w:tcPr>
          <w:p w14:paraId="3B28B761" w14:textId="77777777" w:rsidR="00341A89" w:rsidRPr="0008093F" w:rsidRDefault="00341A89" w:rsidP="00341A89">
            <w:pPr>
              <w:pStyle w:val="affff7"/>
              <w:spacing w:after="0"/>
              <w:rPr>
                <w:sz w:val="20"/>
                <w:szCs w:val="20"/>
              </w:rPr>
            </w:pPr>
            <w:r w:rsidRPr="0008093F">
              <w:rPr>
                <w:sz w:val="20"/>
                <w:szCs w:val="20"/>
              </w:rPr>
              <w:t>Что длиться короче?</w:t>
            </w:r>
          </w:p>
          <w:p w14:paraId="240FDA8F" w14:textId="77777777" w:rsidR="00341A89" w:rsidRPr="0008093F" w:rsidRDefault="00341A89" w:rsidP="00341A89">
            <w:pPr>
              <w:spacing w:after="0" w:line="240" w:lineRule="auto"/>
              <w:rPr>
                <w:rFonts w:ascii="Times New Roman" w:hAnsi="Times New Roman"/>
              </w:rPr>
            </w:pPr>
          </w:p>
        </w:tc>
        <w:tc>
          <w:tcPr>
            <w:tcW w:w="1871" w:type="dxa"/>
            <w:tcBorders>
              <w:top w:val="single" w:sz="4" w:space="0" w:color="auto"/>
              <w:left w:val="single" w:sz="4" w:space="0" w:color="auto"/>
              <w:bottom w:val="single" w:sz="4" w:space="0" w:color="auto"/>
              <w:right w:val="single" w:sz="4" w:space="0" w:color="auto"/>
            </w:tcBorders>
          </w:tcPr>
          <w:p w14:paraId="0F405D05" w14:textId="77777777" w:rsidR="00341A89" w:rsidRPr="0008093F" w:rsidRDefault="00341A89" w:rsidP="00341A89">
            <w:pPr>
              <w:pStyle w:val="affff7"/>
              <w:spacing w:after="0"/>
              <w:rPr>
                <w:sz w:val="20"/>
                <w:szCs w:val="20"/>
              </w:rPr>
            </w:pPr>
            <w:r w:rsidRPr="0008093F">
              <w:rPr>
                <w:sz w:val="20"/>
                <w:szCs w:val="20"/>
              </w:rPr>
              <w:t>Различай веселую и грустную музыку</w:t>
            </w:r>
          </w:p>
          <w:p w14:paraId="333D3DB8" w14:textId="77777777" w:rsidR="00341A89" w:rsidRPr="0008093F" w:rsidRDefault="00341A89" w:rsidP="00341A89">
            <w:pPr>
              <w:spacing w:after="0" w:line="240" w:lineRule="auto"/>
              <w:rPr>
                <w:rFonts w:ascii="Times New Roman" w:hAnsi="Times New Roman"/>
              </w:rPr>
            </w:pPr>
          </w:p>
        </w:tc>
      </w:tr>
      <w:tr w:rsidR="00341A89" w:rsidRPr="0008093F" w14:paraId="2C6505C1" w14:textId="77777777" w:rsidTr="00341A89">
        <w:trPr>
          <w:jc w:val="center"/>
        </w:trPr>
        <w:tc>
          <w:tcPr>
            <w:tcW w:w="3003" w:type="dxa"/>
            <w:gridSpan w:val="3"/>
            <w:tcBorders>
              <w:top w:val="single" w:sz="4" w:space="0" w:color="auto"/>
              <w:left w:val="single" w:sz="4" w:space="0" w:color="auto"/>
              <w:bottom w:val="single" w:sz="4" w:space="0" w:color="auto"/>
              <w:right w:val="single" w:sz="4" w:space="0" w:color="auto"/>
            </w:tcBorders>
            <w:hideMark/>
          </w:tcPr>
          <w:p w14:paraId="689B1EAE" w14:textId="77777777" w:rsidR="00341A89" w:rsidRPr="0008093F" w:rsidRDefault="00341A89" w:rsidP="00341A89">
            <w:pPr>
              <w:tabs>
                <w:tab w:val="left" w:pos="851"/>
              </w:tabs>
              <w:spacing w:after="0" w:line="240" w:lineRule="auto"/>
              <w:jc w:val="center"/>
              <w:rPr>
                <w:rFonts w:ascii="Times New Roman" w:hAnsi="Times New Roman"/>
                <w:b/>
                <w:i/>
              </w:rPr>
            </w:pPr>
            <w:r w:rsidRPr="0008093F">
              <w:rPr>
                <w:rFonts w:ascii="Times New Roman" w:hAnsi="Times New Roman"/>
                <w:b/>
                <w:i/>
              </w:rPr>
              <w:t xml:space="preserve">Развитие </w:t>
            </w:r>
          </w:p>
          <w:p w14:paraId="21F4F4EB" w14:textId="77777777" w:rsidR="00341A89" w:rsidRPr="0008093F" w:rsidRDefault="00341A89" w:rsidP="00341A89">
            <w:pPr>
              <w:tabs>
                <w:tab w:val="left" w:pos="851"/>
              </w:tabs>
              <w:spacing w:after="0" w:line="240" w:lineRule="auto"/>
              <w:jc w:val="center"/>
              <w:rPr>
                <w:rFonts w:ascii="Times New Roman" w:hAnsi="Times New Roman"/>
              </w:rPr>
            </w:pPr>
            <w:r w:rsidRPr="0008093F">
              <w:rPr>
                <w:rFonts w:ascii="Times New Roman" w:hAnsi="Times New Roman"/>
                <w:b/>
                <w:i/>
              </w:rPr>
              <w:t>внимания</w:t>
            </w:r>
          </w:p>
        </w:tc>
        <w:tc>
          <w:tcPr>
            <w:tcW w:w="4362" w:type="dxa"/>
            <w:gridSpan w:val="4"/>
            <w:tcBorders>
              <w:top w:val="single" w:sz="4" w:space="0" w:color="auto"/>
              <w:left w:val="single" w:sz="4" w:space="0" w:color="auto"/>
              <w:bottom w:val="single" w:sz="4" w:space="0" w:color="auto"/>
              <w:right w:val="single" w:sz="4" w:space="0" w:color="auto"/>
            </w:tcBorders>
            <w:hideMark/>
          </w:tcPr>
          <w:p w14:paraId="4D64B0F0" w14:textId="77777777" w:rsidR="00341A89" w:rsidRPr="0008093F" w:rsidRDefault="00341A89" w:rsidP="00341A89">
            <w:pPr>
              <w:tabs>
                <w:tab w:val="left" w:pos="851"/>
              </w:tabs>
              <w:spacing w:after="0" w:line="240" w:lineRule="auto"/>
              <w:jc w:val="center"/>
              <w:rPr>
                <w:rFonts w:ascii="Times New Roman" w:hAnsi="Times New Roman"/>
                <w:b/>
                <w:i/>
              </w:rPr>
            </w:pPr>
            <w:r w:rsidRPr="0008093F">
              <w:rPr>
                <w:rFonts w:ascii="Times New Roman" w:hAnsi="Times New Roman"/>
                <w:b/>
                <w:i/>
              </w:rPr>
              <w:t xml:space="preserve">Развитие </w:t>
            </w:r>
          </w:p>
          <w:p w14:paraId="2AE4D1AA" w14:textId="77777777" w:rsidR="00341A89" w:rsidRPr="0008093F" w:rsidRDefault="00341A89" w:rsidP="00341A89">
            <w:pPr>
              <w:tabs>
                <w:tab w:val="left" w:pos="851"/>
              </w:tabs>
              <w:spacing w:after="0" w:line="240" w:lineRule="auto"/>
              <w:jc w:val="center"/>
              <w:rPr>
                <w:rFonts w:ascii="Times New Roman" w:hAnsi="Times New Roman"/>
              </w:rPr>
            </w:pPr>
            <w:r w:rsidRPr="0008093F">
              <w:rPr>
                <w:rFonts w:ascii="Times New Roman" w:hAnsi="Times New Roman"/>
                <w:b/>
                <w:i/>
              </w:rPr>
              <w:t>памяти</w:t>
            </w:r>
          </w:p>
        </w:tc>
        <w:tc>
          <w:tcPr>
            <w:tcW w:w="2666" w:type="dxa"/>
            <w:gridSpan w:val="2"/>
            <w:tcBorders>
              <w:top w:val="single" w:sz="4" w:space="0" w:color="auto"/>
              <w:left w:val="single" w:sz="4" w:space="0" w:color="auto"/>
              <w:bottom w:val="single" w:sz="4" w:space="0" w:color="auto"/>
              <w:right w:val="single" w:sz="4" w:space="0" w:color="auto"/>
            </w:tcBorders>
            <w:hideMark/>
          </w:tcPr>
          <w:p w14:paraId="274C1E82" w14:textId="77777777" w:rsidR="00341A89" w:rsidRPr="0008093F" w:rsidRDefault="00341A89" w:rsidP="00341A89">
            <w:pPr>
              <w:tabs>
                <w:tab w:val="left" w:pos="851"/>
              </w:tabs>
              <w:spacing w:after="0" w:line="240" w:lineRule="auto"/>
              <w:jc w:val="center"/>
              <w:rPr>
                <w:rFonts w:ascii="Times New Roman" w:hAnsi="Times New Roman"/>
                <w:b/>
                <w:i/>
              </w:rPr>
            </w:pPr>
            <w:r w:rsidRPr="0008093F">
              <w:rPr>
                <w:rFonts w:ascii="Times New Roman" w:hAnsi="Times New Roman"/>
                <w:b/>
                <w:i/>
              </w:rPr>
              <w:t xml:space="preserve">Развитие </w:t>
            </w:r>
          </w:p>
          <w:p w14:paraId="2E3B1A19" w14:textId="77777777" w:rsidR="00341A89" w:rsidRPr="0008093F" w:rsidRDefault="00341A89" w:rsidP="00341A89">
            <w:pPr>
              <w:tabs>
                <w:tab w:val="left" w:pos="851"/>
              </w:tabs>
              <w:spacing w:after="0" w:line="240" w:lineRule="auto"/>
              <w:jc w:val="center"/>
              <w:rPr>
                <w:rFonts w:ascii="Times New Roman" w:hAnsi="Times New Roman"/>
              </w:rPr>
            </w:pPr>
            <w:r w:rsidRPr="0008093F">
              <w:rPr>
                <w:rFonts w:ascii="Times New Roman" w:hAnsi="Times New Roman"/>
                <w:b/>
                <w:i/>
              </w:rPr>
              <w:t>мыслительных процессов</w:t>
            </w:r>
          </w:p>
        </w:tc>
      </w:tr>
      <w:tr w:rsidR="00341A89" w:rsidRPr="0008093F" w14:paraId="1ABBCC36" w14:textId="77777777" w:rsidTr="00341A89">
        <w:trPr>
          <w:jc w:val="center"/>
        </w:trPr>
        <w:tc>
          <w:tcPr>
            <w:tcW w:w="3003" w:type="dxa"/>
            <w:gridSpan w:val="3"/>
            <w:tcBorders>
              <w:top w:val="single" w:sz="4" w:space="0" w:color="auto"/>
              <w:left w:val="single" w:sz="4" w:space="0" w:color="auto"/>
              <w:bottom w:val="single" w:sz="4" w:space="0" w:color="auto"/>
              <w:right w:val="single" w:sz="4" w:space="0" w:color="auto"/>
            </w:tcBorders>
          </w:tcPr>
          <w:p w14:paraId="3A9A7A55" w14:textId="77777777" w:rsidR="00341A89" w:rsidRPr="0008093F" w:rsidRDefault="00341A89" w:rsidP="00341A89">
            <w:pPr>
              <w:pStyle w:val="affff7"/>
              <w:spacing w:after="0"/>
              <w:rPr>
                <w:sz w:val="20"/>
                <w:szCs w:val="20"/>
              </w:rPr>
            </w:pPr>
            <w:r w:rsidRPr="0008093F">
              <w:rPr>
                <w:sz w:val="20"/>
                <w:szCs w:val="20"/>
              </w:rPr>
              <w:t>Запутанные дорожки</w:t>
            </w:r>
          </w:p>
          <w:p w14:paraId="5353D1B7" w14:textId="77777777" w:rsidR="00341A89" w:rsidRPr="0008093F" w:rsidRDefault="00341A89" w:rsidP="00341A89">
            <w:pPr>
              <w:pStyle w:val="affff7"/>
              <w:spacing w:after="0"/>
              <w:rPr>
                <w:sz w:val="20"/>
                <w:szCs w:val="20"/>
              </w:rPr>
            </w:pPr>
            <w:r w:rsidRPr="0008093F">
              <w:rPr>
                <w:sz w:val="20"/>
                <w:szCs w:val="20"/>
              </w:rPr>
              <w:t>Пройди лабиринт</w:t>
            </w:r>
          </w:p>
          <w:p w14:paraId="51A13438" w14:textId="77777777" w:rsidR="00341A89" w:rsidRPr="0008093F" w:rsidRDefault="00341A89" w:rsidP="00341A89">
            <w:pPr>
              <w:pStyle w:val="affff7"/>
              <w:spacing w:after="0"/>
              <w:rPr>
                <w:sz w:val="20"/>
                <w:szCs w:val="20"/>
              </w:rPr>
            </w:pPr>
            <w:r w:rsidRPr="0008093F">
              <w:rPr>
                <w:sz w:val="20"/>
                <w:szCs w:val="20"/>
              </w:rPr>
              <w:t>Найди тень</w:t>
            </w:r>
          </w:p>
        </w:tc>
        <w:tc>
          <w:tcPr>
            <w:tcW w:w="4362" w:type="dxa"/>
            <w:gridSpan w:val="4"/>
            <w:tcBorders>
              <w:top w:val="single" w:sz="4" w:space="0" w:color="auto"/>
              <w:left w:val="single" w:sz="4" w:space="0" w:color="auto"/>
              <w:bottom w:val="single" w:sz="4" w:space="0" w:color="auto"/>
              <w:right w:val="single" w:sz="4" w:space="0" w:color="auto"/>
            </w:tcBorders>
          </w:tcPr>
          <w:p w14:paraId="305D20E9" w14:textId="77777777" w:rsidR="00341A89" w:rsidRPr="0008093F" w:rsidRDefault="00341A89" w:rsidP="00341A89">
            <w:pPr>
              <w:pStyle w:val="affff7"/>
              <w:spacing w:after="0"/>
              <w:rPr>
                <w:sz w:val="20"/>
                <w:szCs w:val="20"/>
              </w:rPr>
            </w:pPr>
            <w:r w:rsidRPr="0008093F">
              <w:rPr>
                <w:sz w:val="20"/>
                <w:szCs w:val="20"/>
              </w:rPr>
              <w:t>Что изменилось.</w:t>
            </w:r>
          </w:p>
          <w:p w14:paraId="7FC458F1" w14:textId="77777777" w:rsidR="00341A89" w:rsidRPr="0008093F" w:rsidRDefault="00341A89" w:rsidP="00341A89">
            <w:pPr>
              <w:pStyle w:val="affff7"/>
              <w:spacing w:after="0"/>
              <w:rPr>
                <w:sz w:val="20"/>
                <w:szCs w:val="20"/>
              </w:rPr>
            </w:pPr>
            <w:r w:rsidRPr="0008093F">
              <w:rPr>
                <w:sz w:val="20"/>
                <w:szCs w:val="20"/>
              </w:rPr>
              <w:t>Чей это хвост.</w:t>
            </w:r>
          </w:p>
          <w:p w14:paraId="2A950EA3" w14:textId="77777777" w:rsidR="00341A89" w:rsidRPr="0008093F" w:rsidRDefault="00341A89" w:rsidP="00341A89">
            <w:pPr>
              <w:pStyle w:val="affff7"/>
              <w:spacing w:after="0"/>
              <w:rPr>
                <w:sz w:val="20"/>
                <w:szCs w:val="20"/>
              </w:rPr>
            </w:pPr>
            <w:r w:rsidRPr="0008093F">
              <w:rPr>
                <w:sz w:val="20"/>
                <w:szCs w:val="20"/>
              </w:rPr>
              <w:t>Нади пару</w:t>
            </w:r>
          </w:p>
        </w:tc>
        <w:tc>
          <w:tcPr>
            <w:tcW w:w="2666" w:type="dxa"/>
            <w:gridSpan w:val="2"/>
            <w:tcBorders>
              <w:top w:val="single" w:sz="4" w:space="0" w:color="auto"/>
              <w:left w:val="single" w:sz="4" w:space="0" w:color="auto"/>
              <w:bottom w:val="single" w:sz="4" w:space="0" w:color="auto"/>
              <w:right w:val="single" w:sz="4" w:space="0" w:color="auto"/>
            </w:tcBorders>
          </w:tcPr>
          <w:p w14:paraId="335F4B12" w14:textId="77777777" w:rsidR="00341A89" w:rsidRPr="0008093F" w:rsidRDefault="00341A89" w:rsidP="00341A89">
            <w:pPr>
              <w:pStyle w:val="affff7"/>
              <w:spacing w:after="0"/>
              <w:rPr>
                <w:sz w:val="20"/>
                <w:szCs w:val="20"/>
              </w:rPr>
            </w:pPr>
            <w:r w:rsidRPr="0008093F">
              <w:rPr>
                <w:sz w:val="20"/>
                <w:szCs w:val="20"/>
              </w:rPr>
              <w:t>Разрезанное изображение</w:t>
            </w:r>
          </w:p>
          <w:p w14:paraId="69CFD2CB" w14:textId="77777777" w:rsidR="00341A89" w:rsidRPr="0008093F" w:rsidRDefault="00341A89" w:rsidP="00341A89">
            <w:pPr>
              <w:pStyle w:val="affff7"/>
              <w:spacing w:after="0"/>
              <w:rPr>
                <w:sz w:val="20"/>
                <w:szCs w:val="20"/>
              </w:rPr>
            </w:pPr>
            <w:r w:rsidRPr="0008093F">
              <w:rPr>
                <w:sz w:val="20"/>
                <w:szCs w:val="20"/>
              </w:rPr>
              <w:t>Точечное изображение</w:t>
            </w:r>
          </w:p>
          <w:p w14:paraId="64D6AD1B" w14:textId="77777777" w:rsidR="00341A89" w:rsidRPr="0008093F" w:rsidRDefault="00341A89" w:rsidP="00341A89">
            <w:pPr>
              <w:spacing w:after="0" w:line="240" w:lineRule="auto"/>
              <w:rPr>
                <w:rFonts w:ascii="Times New Roman" w:hAnsi="Times New Roman"/>
              </w:rPr>
            </w:pPr>
          </w:p>
        </w:tc>
      </w:tr>
    </w:tbl>
    <w:p w14:paraId="31960092" w14:textId="77777777" w:rsidR="00341A89" w:rsidRPr="0008093F" w:rsidRDefault="00341A89" w:rsidP="00341A89">
      <w:pPr>
        <w:tabs>
          <w:tab w:val="left" w:pos="851"/>
        </w:tabs>
        <w:spacing w:after="0" w:line="240" w:lineRule="auto"/>
        <w:jc w:val="center"/>
        <w:rPr>
          <w:rFonts w:ascii="Times New Roman" w:hAnsi="Times New Roman"/>
          <w:b/>
          <w:sz w:val="20"/>
          <w:szCs w:val="20"/>
        </w:rPr>
      </w:pPr>
    </w:p>
    <w:p w14:paraId="62A0A96B" w14:textId="77777777" w:rsidR="00341A89" w:rsidRPr="0008093F" w:rsidRDefault="00341A89" w:rsidP="00341A89">
      <w:pPr>
        <w:tabs>
          <w:tab w:val="left" w:pos="851"/>
        </w:tabs>
        <w:spacing w:after="0" w:line="240" w:lineRule="auto"/>
        <w:jc w:val="center"/>
        <w:rPr>
          <w:rFonts w:ascii="Times New Roman" w:hAnsi="Times New Roman"/>
          <w:b/>
          <w:sz w:val="20"/>
          <w:szCs w:val="20"/>
        </w:rPr>
      </w:pPr>
      <w:r w:rsidRPr="0008093F">
        <w:rPr>
          <w:rFonts w:ascii="Times New Roman" w:hAnsi="Times New Roman"/>
          <w:b/>
          <w:sz w:val="20"/>
          <w:szCs w:val="20"/>
        </w:rPr>
        <w:t>8 класс</w:t>
      </w:r>
    </w:p>
    <w:tbl>
      <w:tblPr>
        <w:tblStyle w:val="af"/>
        <w:tblW w:w="10031" w:type="dxa"/>
        <w:jc w:val="center"/>
        <w:tblLook w:val="04A0" w:firstRow="1" w:lastRow="0" w:firstColumn="1" w:lastColumn="0" w:noHBand="0" w:noVBand="1"/>
      </w:tblPr>
      <w:tblGrid>
        <w:gridCol w:w="1102"/>
        <w:gridCol w:w="1254"/>
        <w:gridCol w:w="613"/>
        <w:gridCol w:w="641"/>
        <w:gridCol w:w="1793"/>
        <w:gridCol w:w="1469"/>
        <w:gridCol w:w="459"/>
        <w:gridCol w:w="795"/>
        <w:gridCol w:w="1905"/>
      </w:tblGrid>
      <w:tr w:rsidR="00341A89" w:rsidRPr="0008093F" w14:paraId="64C80402" w14:textId="77777777" w:rsidTr="00341A89">
        <w:trPr>
          <w:jc w:val="center"/>
        </w:trPr>
        <w:tc>
          <w:tcPr>
            <w:tcW w:w="10031" w:type="dxa"/>
            <w:gridSpan w:val="9"/>
            <w:tcBorders>
              <w:top w:val="single" w:sz="4" w:space="0" w:color="auto"/>
              <w:left w:val="single" w:sz="4" w:space="0" w:color="auto"/>
              <w:bottom w:val="single" w:sz="4" w:space="0" w:color="auto"/>
              <w:right w:val="single" w:sz="4" w:space="0" w:color="auto"/>
            </w:tcBorders>
            <w:hideMark/>
          </w:tcPr>
          <w:p w14:paraId="4890598B" w14:textId="77777777" w:rsidR="00341A89" w:rsidRPr="0008093F" w:rsidRDefault="00341A89" w:rsidP="00341A89">
            <w:pPr>
              <w:tabs>
                <w:tab w:val="left" w:pos="851"/>
              </w:tabs>
              <w:spacing w:after="0" w:line="240" w:lineRule="auto"/>
              <w:jc w:val="center"/>
              <w:rPr>
                <w:rFonts w:ascii="Times New Roman" w:hAnsi="Times New Roman"/>
                <w:b/>
              </w:rPr>
            </w:pPr>
            <w:r w:rsidRPr="0008093F">
              <w:rPr>
                <w:rFonts w:ascii="Times New Roman" w:hAnsi="Times New Roman"/>
                <w:b/>
                <w:i/>
              </w:rPr>
              <w:t>Развитие перцептивных процессов</w:t>
            </w:r>
          </w:p>
        </w:tc>
      </w:tr>
      <w:tr w:rsidR="00341A89" w:rsidRPr="0008093F" w14:paraId="00CF81B2" w14:textId="77777777" w:rsidTr="00341A89">
        <w:trPr>
          <w:jc w:val="center"/>
        </w:trPr>
        <w:tc>
          <w:tcPr>
            <w:tcW w:w="1105" w:type="dxa"/>
            <w:tcBorders>
              <w:top w:val="single" w:sz="4" w:space="0" w:color="auto"/>
              <w:left w:val="single" w:sz="4" w:space="0" w:color="auto"/>
              <w:bottom w:val="single" w:sz="4" w:space="0" w:color="auto"/>
              <w:right w:val="single" w:sz="4" w:space="0" w:color="auto"/>
            </w:tcBorders>
            <w:hideMark/>
          </w:tcPr>
          <w:p w14:paraId="684EAABF"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Осязание</w:t>
            </w:r>
          </w:p>
        </w:tc>
        <w:tc>
          <w:tcPr>
            <w:tcW w:w="1254" w:type="dxa"/>
            <w:tcBorders>
              <w:top w:val="single" w:sz="4" w:space="0" w:color="auto"/>
              <w:left w:val="single" w:sz="4" w:space="0" w:color="auto"/>
              <w:bottom w:val="single" w:sz="4" w:space="0" w:color="auto"/>
              <w:right w:val="single" w:sz="4" w:space="0" w:color="auto"/>
            </w:tcBorders>
            <w:hideMark/>
          </w:tcPr>
          <w:p w14:paraId="2CF9626A"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Восприятие величины</w:t>
            </w:r>
          </w:p>
        </w:tc>
        <w:tc>
          <w:tcPr>
            <w:tcW w:w="1254" w:type="dxa"/>
            <w:gridSpan w:val="2"/>
            <w:tcBorders>
              <w:top w:val="single" w:sz="4" w:space="0" w:color="auto"/>
              <w:left w:val="single" w:sz="4" w:space="0" w:color="auto"/>
              <w:bottom w:val="single" w:sz="4" w:space="0" w:color="auto"/>
              <w:right w:val="single" w:sz="4" w:space="0" w:color="auto"/>
            </w:tcBorders>
            <w:hideMark/>
          </w:tcPr>
          <w:p w14:paraId="76414E1A"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Восприятие формы</w:t>
            </w:r>
          </w:p>
        </w:tc>
        <w:tc>
          <w:tcPr>
            <w:tcW w:w="1693" w:type="dxa"/>
            <w:tcBorders>
              <w:top w:val="single" w:sz="4" w:space="0" w:color="auto"/>
              <w:left w:val="single" w:sz="4" w:space="0" w:color="auto"/>
              <w:bottom w:val="single" w:sz="4" w:space="0" w:color="auto"/>
              <w:right w:val="single" w:sz="4" w:space="0" w:color="auto"/>
            </w:tcBorders>
            <w:hideMark/>
          </w:tcPr>
          <w:p w14:paraId="425E343B"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Восприятие цвета</w:t>
            </w:r>
          </w:p>
        </w:tc>
        <w:tc>
          <w:tcPr>
            <w:tcW w:w="1469" w:type="dxa"/>
            <w:tcBorders>
              <w:top w:val="single" w:sz="4" w:space="0" w:color="auto"/>
              <w:left w:val="single" w:sz="4" w:space="0" w:color="auto"/>
              <w:bottom w:val="single" w:sz="4" w:space="0" w:color="auto"/>
              <w:right w:val="single" w:sz="4" w:space="0" w:color="auto"/>
            </w:tcBorders>
            <w:hideMark/>
          </w:tcPr>
          <w:p w14:paraId="33068DC8"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Восприятие пространства</w:t>
            </w:r>
          </w:p>
        </w:tc>
        <w:tc>
          <w:tcPr>
            <w:tcW w:w="1254" w:type="dxa"/>
            <w:gridSpan w:val="2"/>
            <w:tcBorders>
              <w:top w:val="single" w:sz="4" w:space="0" w:color="auto"/>
              <w:left w:val="single" w:sz="4" w:space="0" w:color="auto"/>
              <w:bottom w:val="single" w:sz="4" w:space="0" w:color="auto"/>
              <w:right w:val="single" w:sz="4" w:space="0" w:color="auto"/>
            </w:tcBorders>
            <w:hideMark/>
          </w:tcPr>
          <w:p w14:paraId="1D79FD09"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Восприятие времени</w:t>
            </w:r>
          </w:p>
        </w:tc>
        <w:tc>
          <w:tcPr>
            <w:tcW w:w="2002" w:type="dxa"/>
            <w:tcBorders>
              <w:top w:val="single" w:sz="4" w:space="0" w:color="auto"/>
              <w:left w:val="single" w:sz="4" w:space="0" w:color="auto"/>
              <w:bottom w:val="single" w:sz="4" w:space="0" w:color="auto"/>
              <w:right w:val="single" w:sz="4" w:space="0" w:color="auto"/>
            </w:tcBorders>
            <w:hideMark/>
          </w:tcPr>
          <w:p w14:paraId="6BED11C4"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Слуховое восприятие</w:t>
            </w:r>
          </w:p>
        </w:tc>
      </w:tr>
      <w:tr w:rsidR="00341A89" w:rsidRPr="0008093F" w14:paraId="06C4720A" w14:textId="77777777" w:rsidTr="00341A89">
        <w:trPr>
          <w:jc w:val="center"/>
        </w:trPr>
        <w:tc>
          <w:tcPr>
            <w:tcW w:w="1105" w:type="dxa"/>
            <w:tcBorders>
              <w:top w:val="single" w:sz="4" w:space="0" w:color="auto"/>
              <w:left w:val="single" w:sz="4" w:space="0" w:color="auto"/>
              <w:bottom w:val="single" w:sz="4" w:space="0" w:color="auto"/>
              <w:right w:val="single" w:sz="4" w:space="0" w:color="auto"/>
            </w:tcBorders>
          </w:tcPr>
          <w:p w14:paraId="33AF35F3" w14:textId="77777777" w:rsidR="00341A89" w:rsidRPr="0008093F" w:rsidRDefault="00341A89" w:rsidP="00341A89">
            <w:pPr>
              <w:pStyle w:val="affff7"/>
              <w:spacing w:after="0"/>
              <w:rPr>
                <w:sz w:val="20"/>
                <w:szCs w:val="20"/>
              </w:rPr>
            </w:pPr>
            <w:r w:rsidRPr="0008093F">
              <w:rPr>
                <w:sz w:val="20"/>
                <w:szCs w:val="20"/>
              </w:rPr>
              <w:t xml:space="preserve">Золушка </w:t>
            </w:r>
          </w:p>
          <w:p w14:paraId="63B56C2A" w14:textId="77777777" w:rsidR="00341A89" w:rsidRPr="0008093F" w:rsidRDefault="00341A89" w:rsidP="00341A89">
            <w:pPr>
              <w:pStyle w:val="affff7"/>
              <w:spacing w:after="0"/>
              <w:rPr>
                <w:sz w:val="20"/>
                <w:szCs w:val="20"/>
              </w:rPr>
            </w:pPr>
            <w:r w:rsidRPr="0008093F">
              <w:rPr>
                <w:sz w:val="20"/>
                <w:szCs w:val="20"/>
              </w:rPr>
              <w:t>Выпуклое - вогнутое</w:t>
            </w:r>
          </w:p>
        </w:tc>
        <w:tc>
          <w:tcPr>
            <w:tcW w:w="1254" w:type="dxa"/>
            <w:tcBorders>
              <w:top w:val="single" w:sz="4" w:space="0" w:color="auto"/>
              <w:left w:val="single" w:sz="4" w:space="0" w:color="auto"/>
              <w:bottom w:val="single" w:sz="4" w:space="0" w:color="auto"/>
              <w:right w:val="single" w:sz="4" w:space="0" w:color="auto"/>
            </w:tcBorders>
          </w:tcPr>
          <w:p w14:paraId="42037823" w14:textId="77777777" w:rsidR="00341A89" w:rsidRPr="0008093F" w:rsidRDefault="00341A89" w:rsidP="00341A89">
            <w:pPr>
              <w:pStyle w:val="affff7"/>
              <w:spacing w:after="0"/>
              <w:rPr>
                <w:sz w:val="20"/>
                <w:szCs w:val="20"/>
              </w:rPr>
            </w:pPr>
            <w:r w:rsidRPr="0008093F">
              <w:rPr>
                <w:sz w:val="20"/>
                <w:szCs w:val="20"/>
              </w:rPr>
              <w:t>В какую коробочку</w:t>
            </w:r>
          </w:p>
          <w:p w14:paraId="1A24B607" w14:textId="77777777" w:rsidR="00341A89" w:rsidRPr="0008093F" w:rsidRDefault="00341A89" w:rsidP="00341A89">
            <w:pPr>
              <w:pStyle w:val="affff7"/>
              <w:spacing w:after="0"/>
              <w:rPr>
                <w:sz w:val="20"/>
                <w:szCs w:val="20"/>
              </w:rPr>
            </w:pPr>
            <w:r w:rsidRPr="0008093F">
              <w:rPr>
                <w:sz w:val="20"/>
                <w:szCs w:val="20"/>
              </w:rPr>
              <w:t>Дальше - ближе</w:t>
            </w:r>
          </w:p>
        </w:tc>
        <w:tc>
          <w:tcPr>
            <w:tcW w:w="1254" w:type="dxa"/>
            <w:gridSpan w:val="2"/>
            <w:tcBorders>
              <w:top w:val="single" w:sz="4" w:space="0" w:color="auto"/>
              <w:left w:val="single" w:sz="4" w:space="0" w:color="auto"/>
              <w:bottom w:val="single" w:sz="4" w:space="0" w:color="auto"/>
              <w:right w:val="single" w:sz="4" w:space="0" w:color="auto"/>
            </w:tcBorders>
          </w:tcPr>
          <w:p w14:paraId="0D67DFD2" w14:textId="77777777" w:rsidR="00341A89" w:rsidRPr="0008093F" w:rsidRDefault="00341A89" w:rsidP="00341A89">
            <w:pPr>
              <w:pStyle w:val="affff7"/>
              <w:spacing w:after="0"/>
              <w:rPr>
                <w:sz w:val="20"/>
                <w:szCs w:val="20"/>
              </w:rPr>
            </w:pPr>
            <w:r w:rsidRPr="0008093F">
              <w:rPr>
                <w:sz w:val="20"/>
                <w:szCs w:val="20"/>
              </w:rPr>
              <w:t>Зрительный диктант</w:t>
            </w:r>
          </w:p>
          <w:p w14:paraId="65023462" w14:textId="77777777" w:rsidR="00341A89" w:rsidRPr="0008093F" w:rsidRDefault="00341A89" w:rsidP="00341A89">
            <w:pPr>
              <w:spacing w:after="0" w:line="240" w:lineRule="auto"/>
              <w:rPr>
                <w:rFonts w:ascii="Times New Roman" w:hAnsi="Times New Roman"/>
              </w:rPr>
            </w:pPr>
          </w:p>
        </w:tc>
        <w:tc>
          <w:tcPr>
            <w:tcW w:w="1693" w:type="dxa"/>
            <w:tcBorders>
              <w:top w:val="single" w:sz="4" w:space="0" w:color="auto"/>
              <w:left w:val="single" w:sz="4" w:space="0" w:color="auto"/>
              <w:bottom w:val="single" w:sz="4" w:space="0" w:color="auto"/>
              <w:right w:val="single" w:sz="4" w:space="0" w:color="auto"/>
            </w:tcBorders>
          </w:tcPr>
          <w:p w14:paraId="20A07D2E" w14:textId="77777777" w:rsidR="00341A89" w:rsidRPr="0008093F" w:rsidRDefault="00341A89" w:rsidP="00341A89">
            <w:pPr>
              <w:pStyle w:val="affff7"/>
              <w:spacing w:after="0"/>
              <w:rPr>
                <w:sz w:val="20"/>
                <w:szCs w:val="20"/>
              </w:rPr>
            </w:pPr>
            <w:r w:rsidRPr="0008093F">
              <w:rPr>
                <w:sz w:val="20"/>
                <w:szCs w:val="20"/>
              </w:rPr>
              <w:t>Цветная сказка</w:t>
            </w:r>
          </w:p>
          <w:p w14:paraId="47EEFE90" w14:textId="7FC7E578" w:rsidR="00341A89" w:rsidRPr="0008093F" w:rsidRDefault="00341A89" w:rsidP="00341A89">
            <w:pPr>
              <w:pStyle w:val="affff7"/>
              <w:spacing w:after="0"/>
              <w:rPr>
                <w:sz w:val="20"/>
                <w:szCs w:val="20"/>
              </w:rPr>
            </w:pPr>
            <w:r w:rsidRPr="0008093F">
              <w:rPr>
                <w:sz w:val="20"/>
                <w:szCs w:val="20"/>
              </w:rPr>
              <w:t xml:space="preserve"> Домики (</w:t>
            </w:r>
            <w:r w:rsidR="0008093F" w:rsidRPr="0008093F">
              <w:rPr>
                <w:sz w:val="20"/>
                <w:szCs w:val="20"/>
              </w:rPr>
              <w:t>Конструирование</w:t>
            </w:r>
          </w:p>
        </w:tc>
        <w:tc>
          <w:tcPr>
            <w:tcW w:w="1469" w:type="dxa"/>
            <w:tcBorders>
              <w:top w:val="single" w:sz="4" w:space="0" w:color="auto"/>
              <w:left w:val="single" w:sz="4" w:space="0" w:color="auto"/>
              <w:bottom w:val="single" w:sz="4" w:space="0" w:color="auto"/>
              <w:right w:val="single" w:sz="4" w:space="0" w:color="auto"/>
            </w:tcBorders>
          </w:tcPr>
          <w:p w14:paraId="36A8C4A3" w14:textId="77777777" w:rsidR="00341A89" w:rsidRPr="0008093F" w:rsidRDefault="00341A89" w:rsidP="00341A89">
            <w:pPr>
              <w:pStyle w:val="affff7"/>
              <w:spacing w:after="0"/>
              <w:rPr>
                <w:sz w:val="20"/>
                <w:szCs w:val="20"/>
              </w:rPr>
            </w:pPr>
            <w:r w:rsidRPr="0008093F">
              <w:rPr>
                <w:sz w:val="20"/>
                <w:szCs w:val="20"/>
              </w:rPr>
              <w:t>Куда ускакал зайчик?</w:t>
            </w:r>
          </w:p>
          <w:p w14:paraId="038C7164" w14:textId="77777777" w:rsidR="00341A89" w:rsidRPr="0008093F" w:rsidRDefault="00341A89" w:rsidP="00341A89">
            <w:pPr>
              <w:tabs>
                <w:tab w:val="left" w:pos="851"/>
              </w:tabs>
              <w:spacing w:after="0" w:line="240" w:lineRule="auto"/>
              <w:rPr>
                <w:rFonts w:ascii="Times New Roman" w:hAnsi="Times New Roman"/>
                <w:b/>
              </w:rPr>
            </w:pPr>
          </w:p>
        </w:tc>
        <w:tc>
          <w:tcPr>
            <w:tcW w:w="1254" w:type="dxa"/>
            <w:gridSpan w:val="2"/>
            <w:tcBorders>
              <w:top w:val="single" w:sz="4" w:space="0" w:color="auto"/>
              <w:left w:val="single" w:sz="4" w:space="0" w:color="auto"/>
              <w:bottom w:val="single" w:sz="4" w:space="0" w:color="auto"/>
              <w:right w:val="single" w:sz="4" w:space="0" w:color="auto"/>
            </w:tcBorders>
          </w:tcPr>
          <w:p w14:paraId="3DE6CA71" w14:textId="77777777" w:rsidR="00341A89" w:rsidRPr="0008093F" w:rsidRDefault="00341A89" w:rsidP="00341A89">
            <w:pPr>
              <w:pStyle w:val="affff7"/>
              <w:spacing w:after="0"/>
              <w:rPr>
                <w:sz w:val="20"/>
                <w:szCs w:val="20"/>
              </w:rPr>
            </w:pPr>
            <w:r w:rsidRPr="0008093F">
              <w:rPr>
                <w:sz w:val="20"/>
                <w:szCs w:val="20"/>
              </w:rPr>
              <w:t xml:space="preserve">Звоночки </w:t>
            </w:r>
          </w:p>
          <w:p w14:paraId="59F124F8" w14:textId="77777777" w:rsidR="00341A89" w:rsidRPr="0008093F" w:rsidRDefault="00341A89" w:rsidP="00341A89">
            <w:pPr>
              <w:pStyle w:val="affff7"/>
              <w:spacing w:after="0"/>
              <w:rPr>
                <w:sz w:val="20"/>
                <w:szCs w:val="20"/>
              </w:rPr>
            </w:pPr>
            <w:r w:rsidRPr="0008093F">
              <w:rPr>
                <w:sz w:val="20"/>
                <w:szCs w:val="20"/>
              </w:rPr>
              <w:t>Определи, что слышится</w:t>
            </w:r>
          </w:p>
        </w:tc>
        <w:tc>
          <w:tcPr>
            <w:tcW w:w="2002" w:type="dxa"/>
            <w:tcBorders>
              <w:top w:val="single" w:sz="4" w:space="0" w:color="auto"/>
              <w:left w:val="single" w:sz="4" w:space="0" w:color="auto"/>
              <w:bottom w:val="single" w:sz="4" w:space="0" w:color="auto"/>
              <w:right w:val="single" w:sz="4" w:space="0" w:color="auto"/>
            </w:tcBorders>
          </w:tcPr>
          <w:p w14:paraId="132428B8" w14:textId="77777777" w:rsidR="00341A89" w:rsidRPr="0008093F" w:rsidRDefault="00341A89" w:rsidP="00341A89">
            <w:pPr>
              <w:pStyle w:val="affff7"/>
              <w:spacing w:after="0"/>
              <w:rPr>
                <w:sz w:val="20"/>
                <w:szCs w:val="20"/>
              </w:rPr>
            </w:pPr>
            <w:r w:rsidRPr="0008093F">
              <w:rPr>
                <w:sz w:val="20"/>
                <w:szCs w:val="20"/>
              </w:rPr>
              <w:t>Что длиться корче?</w:t>
            </w:r>
          </w:p>
          <w:p w14:paraId="6D3AE086" w14:textId="77777777" w:rsidR="00341A89" w:rsidRPr="0008093F" w:rsidRDefault="00341A89" w:rsidP="00341A89">
            <w:pPr>
              <w:spacing w:after="0" w:line="240" w:lineRule="auto"/>
              <w:rPr>
                <w:rFonts w:ascii="Times New Roman" w:hAnsi="Times New Roman"/>
              </w:rPr>
            </w:pPr>
          </w:p>
        </w:tc>
      </w:tr>
      <w:tr w:rsidR="00341A89" w:rsidRPr="0008093F" w14:paraId="0532A6F9" w14:textId="77777777" w:rsidTr="00341A89">
        <w:trPr>
          <w:jc w:val="center"/>
        </w:trPr>
        <w:tc>
          <w:tcPr>
            <w:tcW w:w="2972" w:type="dxa"/>
            <w:gridSpan w:val="3"/>
            <w:tcBorders>
              <w:top w:val="single" w:sz="4" w:space="0" w:color="auto"/>
              <w:left w:val="single" w:sz="4" w:space="0" w:color="auto"/>
              <w:bottom w:val="single" w:sz="4" w:space="0" w:color="auto"/>
              <w:right w:val="single" w:sz="4" w:space="0" w:color="auto"/>
            </w:tcBorders>
            <w:hideMark/>
          </w:tcPr>
          <w:p w14:paraId="395798C3" w14:textId="77777777" w:rsidR="00341A89" w:rsidRPr="0008093F" w:rsidRDefault="00341A89" w:rsidP="00341A89">
            <w:pPr>
              <w:tabs>
                <w:tab w:val="left" w:pos="851"/>
              </w:tabs>
              <w:spacing w:after="0" w:line="240" w:lineRule="auto"/>
              <w:jc w:val="center"/>
              <w:rPr>
                <w:rFonts w:ascii="Times New Roman" w:hAnsi="Times New Roman"/>
                <w:b/>
                <w:i/>
              </w:rPr>
            </w:pPr>
            <w:r w:rsidRPr="0008093F">
              <w:rPr>
                <w:rFonts w:ascii="Times New Roman" w:hAnsi="Times New Roman"/>
                <w:b/>
                <w:i/>
              </w:rPr>
              <w:t xml:space="preserve">Развитие </w:t>
            </w:r>
          </w:p>
          <w:p w14:paraId="708C5458" w14:textId="77777777" w:rsidR="00341A89" w:rsidRPr="0008093F" w:rsidRDefault="00341A89" w:rsidP="00341A89">
            <w:pPr>
              <w:tabs>
                <w:tab w:val="left" w:pos="851"/>
              </w:tabs>
              <w:spacing w:after="0" w:line="240" w:lineRule="auto"/>
              <w:jc w:val="center"/>
              <w:rPr>
                <w:rFonts w:ascii="Times New Roman" w:hAnsi="Times New Roman"/>
              </w:rPr>
            </w:pPr>
            <w:r w:rsidRPr="0008093F">
              <w:rPr>
                <w:rFonts w:ascii="Times New Roman" w:hAnsi="Times New Roman"/>
                <w:b/>
                <w:i/>
              </w:rPr>
              <w:t>внимания</w:t>
            </w:r>
          </w:p>
        </w:tc>
        <w:tc>
          <w:tcPr>
            <w:tcW w:w="4262" w:type="dxa"/>
            <w:gridSpan w:val="4"/>
            <w:tcBorders>
              <w:top w:val="single" w:sz="4" w:space="0" w:color="auto"/>
              <w:left w:val="single" w:sz="4" w:space="0" w:color="auto"/>
              <w:bottom w:val="single" w:sz="4" w:space="0" w:color="auto"/>
              <w:right w:val="single" w:sz="4" w:space="0" w:color="auto"/>
            </w:tcBorders>
            <w:hideMark/>
          </w:tcPr>
          <w:p w14:paraId="528C9633" w14:textId="77777777" w:rsidR="00341A89" w:rsidRPr="0008093F" w:rsidRDefault="00341A89" w:rsidP="00341A89">
            <w:pPr>
              <w:tabs>
                <w:tab w:val="left" w:pos="851"/>
              </w:tabs>
              <w:spacing w:after="0" w:line="240" w:lineRule="auto"/>
              <w:jc w:val="center"/>
              <w:rPr>
                <w:rFonts w:ascii="Times New Roman" w:hAnsi="Times New Roman"/>
                <w:b/>
                <w:i/>
              </w:rPr>
            </w:pPr>
            <w:r w:rsidRPr="0008093F">
              <w:rPr>
                <w:rFonts w:ascii="Times New Roman" w:hAnsi="Times New Roman"/>
                <w:b/>
                <w:i/>
              </w:rPr>
              <w:t xml:space="preserve">Развитие </w:t>
            </w:r>
          </w:p>
          <w:p w14:paraId="766B0175" w14:textId="77777777" w:rsidR="00341A89" w:rsidRPr="0008093F" w:rsidRDefault="00341A89" w:rsidP="00341A89">
            <w:pPr>
              <w:tabs>
                <w:tab w:val="left" w:pos="851"/>
              </w:tabs>
              <w:spacing w:after="0" w:line="240" w:lineRule="auto"/>
              <w:jc w:val="center"/>
              <w:rPr>
                <w:rFonts w:ascii="Times New Roman" w:hAnsi="Times New Roman"/>
              </w:rPr>
            </w:pPr>
            <w:r w:rsidRPr="0008093F">
              <w:rPr>
                <w:rFonts w:ascii="Times New Roman" w:hAnsi="Times New Roman"/>
                <w:b/>
                <w:i/>
              </w:rPr>
              <w:t>памяти</w:t>
            </w:r>
          </w:p>
        </w:tc>
        <w:tc>
          <w:tcPr>
            <w:tcW w:w="2797" w:type="dxa"/>
            <w:gridSpan w:val="2"/>
            <w:tcBorders>
              <w:top w:val="single" w:sz="4" w:space="0" w:color="auto"/>
              <w:left w:val="single" w:sz="4" w:space="0" w:color="auto"/>
              <w:bottom w:val="single" w:sz="4" w:space="0" w:color="auto"/>
              <w:right w:val="single" w:sz="4" w:space="0" w:color="auto"/>
            </w:tcBorders>
            <w:hideMark/>
          </w:tcPr>
          <w:p w14:paraId="0223EB08" w14:textId="77777777" w:rsidR="00341A89" w:rsidRPr="0008093F" w:rsidRDefault="00341A89" w:rsidP="00341A89">
            <w:pPr>
              <w:tabs>
                <w:tab w:val="left" w:pos="851"/>
              </w:tabs>
              <w:spacing w:after="0" w:line="240" w:lineRule="auto"/>
              <w:jc w:val="center"/>
              <w:rPr>
                <w:rFonts w:ascii="Times New Roman" w:hAnsi="Times New Roman"/>
                <w:b/>
                <w:i/>
              </w:rPr>
            </w:pPr>
            <w:r w:rsidRPr="0008093F">
              <w:rPr>
                <w:rFonts w:ascii="Times New Roman" w:hAnsi="Times New Roman"/>
                <w:b/>
                <w:i/>
              </w:rPr>
              <w:t xml:space="preserve">Развитие </w:t>
            </w:r>
          </w:p>
          <w:p w14:paraId="36FC3965" w14:textId="77777777" w:rsidR="00341A89" w:rsidRPr="0008093F" w:rsidRDefault="00341A89" w:rsidP="00341A89">
            <w:pPr>
              <w:tabs>
                <w:tab w:val="left" w:pos="851"/>
              </w:tabs>
              <w:spacing w:after="0" w:line="240" w:lineRule="auto"/>
              <w:jc w:val="center"/>
              <w:rPr>
                <w:rFonts w:ascii="Times New Roman" w:hAnsi="Times New Roman"/>
              </w:rPr>
            </w:pPr>
            <w:r w:rsidRPr="0008093F">
              <w:rPr>
                <w:rFonts w:ascii="Times New Roman" w:hAnsi="Times New Roman"/>
                <w:b/>
                <w:i/>
              </w:rPr>
              <w:t>мыслительных процессов</w:t>
            </w:r>
          </w:p>
        </w:tc>
      </w:tr>
      <w:tr w:rsidR="00341A89" w:rsidRPr="0008093F" w14:paraId="2A19F543" w14:textId="77777777" w:rsidTr="00341A89">
        <w:trPr>
          <w:jc w:val="center"/>
        </w:trPr>
        <w:tc>
          <w:tcPr>
            <w:tcW w:w="2972" w:type="dxa"/>
            <w:gridSpan w:val="3"/>
            <w:tcBorders>
              <w:top w:val="single" w:sz="4" w:space="0" w:color="auto"/>
              <w:left w:val="single" w:sz="4" w:space="0" w:color="auto"/>
              <w:bottom w:val="single" w:sz="4" w:space="0" w:color="auto"/>
              <w:right w:val="single" w:sz="4" w:space="0" w:color="auto"/>
            </w:tcBorders>
          </w:tcPr>
          <w:p w14:paraId="033C4952" w14:textId="77777777" w:rsidR="00341A89" w:rsidRPr="0008093F" w:rsidRDefault="00341A89" w:rsidP="00341A89">
            <w:pPr>
              <w:pStyle w:val="affff7"/>
              <w:spacing w:after="0"/>
              <w:rPr>
                <w:sz w:val="20"/>
                <w:szCs w:val="20"/>
              </w:rPr>
            </w:pPr>
            <w:r w:rsidRPr="0008093F">
              <w:rPr>
                <w:sz w:val="20"/>
                <w:szCs w:val="20"/>
              </w:rPr>
              <w:t>Где зажегся фонарик</w:t>
            </w:r>
          </w:p>
          <w:p w14:paraId="3AD57E5F" w14:textId="77777777" w:rsidR="00341A89" w:rsidRPr="0008093F" w:rsidRDefault="00341A89" w:rsidP="00341A89">
            <w:pPr>
              <w:pStyle w:val="affff7"/>
              <w:spacing w:after="0"/>
              <w:rPr>
                <w:sz w:val="20"/>
                <w:szCs w:val="20"/>
              </w:rPr>
            </w:pPr>
            <w:r w:rsidRPr="0008093F">
              <w:rPr>
                <w:sz w:val="20"/>
                <w:szCs w:val="20"/>
              </w:rPr>
              <w:t>Кто наблюдательнее?</w:t>
            </w:r>
          </w:p>
          <w:p w14:paraId="2B5DC31B" w14:textId="77777777" w:rsidR="00341A89" w:rsidRPr="0008093F" w:rsidRDefault="00341A89" w:rsidP="00341A89">
            <w:pPr>
              <w:pStyle w:val="affff7"/>
              <w:spacing w:after="0"/>
              <w:rPr>
                <w:sz w:val="20"/>
                <w:szCs w:val="20"/>
              </w:rPr>
            </w:pPr>
            <w:r w:rsidRPr="0008093F">
              <w:rPr>
                <w:sz w:val="20"/>
                <w:szCs w:val="20"/>
              </w:rPr>
              <w:t>Графический диктант</w:t>
            </w:r>
          </w:p>
        </w:tc>
        <w:tc>
          <w:tcPr>
            <w:tcW w:w="4262" w:type="dxa"/>
            <w:gridSpan w:val="4"/>
            <w:tcBorders>
              <w:top w:val="single" w:sz="4" w:space="0" w:color="auto"/>
              <w:left w:val="single" w:sz="4" w:space="0" w:color="auto"/>
              <w:bottom w:val="single" w:sz="4" w:space="0" w:color="auto"/>
              <w:right w:val="single" w:sz="4" w:space="0" w:color="auto"/>
            </w:tcBorders>
          </w:tcPr>
          <w:p w14:paraId="47129CF4" w14:textId="77777777" w:rsidR="00341A89" w:rsidRPr="0008093F" w:rsidRDefault="00341A89" w:rsidP="00341A89">
            <w:pPr>
              <w:pStyle w:val="affff7"/>
              <w:spacing w:after="0"/>
              <w:rPr>
                <w:sz w:val="20"/>
                <w:szCs w:val="20"/>
              </w:rPr>
            </w:pPr>
            <w:r w:rsidRPr="0008093F">
              <w:rPr>
                <w:sz w:val="20"/>
                <w:szCs w:val="20"/>
              </w:rPr>
              <w:t>Запомни и найди</w:t>
            </w:r>
          </w:p>
          <w:p w14:paraId="301C14AF" w14:textId="77777777" w:rsidR="00341A89" w:rsidRPr="0008093F" w:rsidRDefault="00341A89" w:rsidP="00341A89">
            <w:pPr>
              <w:pStyle w:val="affff7"/>
              <w:spacing w:after="0"/>
              <w:rPr>
                <w:sz w:val="20"/>
                <w:szCs w:val="20"/>
              </w:rPr>
            </w:pPr>
            <w:r w:rsidRPr="0008093F">
              <w:rPr>
                <w:sz w:val="20"/>
                <w:szCs w:val="20"/>
              </w:rPr>
              <w:t>Запомни и нарисуй</w:t>
            </w:r>
          </w:p>
          <w:p w14:paraId="40524176" w14:textId="77777777" w:rsidR="00341A89" w:rsidRPr="0008093F" w:rsidRDefault="00341A89" w:rsidP="00341A89">
            <w:pPr>
              <w:tabs>
                <w:tab w:val="left" w:pos="851"/>
              </w:tabs>
              <w:spacing w:after="0" w:line="240" w:lineRule="auto"/>
              <w:jc w:val="both"/>
              <w:rPr>
                <w:rFonts w:ascii="Times New Roman" w:hAnsi="Times New Roman"/>
              </w:rPr>
            </w:pPr>
          </w:p>
        </w:tc>
        <w:tc>
          <w:tcPr>
            <w:tcW w:w="2797" w:type="dxa"/>
            <w:gridSpan w:val="2"/>
            <w:tcBorders>
              <w:top w:val="single" w:sz="4" w:space="0" w:color="auto"/>
              <w:left w:val="single" w:sz="4" w:space="0" w:color="auto"/>
              <w:bottom w:val="single" w:sz="4" w:space="0" w:color="auto"/>
              <w:right w:val="single" w:sz="4" w:space="0" w:color="auto"/>
            </w:tcBorders>
          </w:tcPr>
          <w:p w14:paraId="2EA61513" w14:textId="77777777" w:rsidR="00341A89" w:rsidRPr="0008093F" w:rsidRDefault="00341A89" w:rsidP="00341A89">
            <w:pPr>
              <w:pStyle w:val="affff7"/>
              <w:spacing w:after="0"/>
              <w:rPr>
                <w:b/>
                <w:bCs/>
                <w:sz w:val="20"/>
                <w:szCs w:val="20"/>
              </w:rPr>
            </w:pPr>
            <w:r w:rsidRPr="0008093F">
              <w:rPr>
                <w:sz w:val="20"/>
                <w:szCs w:val="20"/>
              </w:rPr>
              <w:t>Раздели на части.</w:t>
            </w:r>
          </w:p>
          <w:p w14:paraId="34833F23" w14:textId="77777777" w:rsidR="00341A89" w:rsidRPr="0008093F" w:rsidRDefault="00341A89" w:rsidP="00341A89">
            <w:pPr>
              <w:spacing w:after="0" w:line="240" w:lineRule="auto"/>
              <w:rPr>
                <w:rFonts w:ascii="Times New Roman" w:hAnsi="Times New Roman"/>
              </w:rPr>
            </w:pPr>
          </w:p>
        </w:tc>
      </w:tr>
    </w:tbl>
    <w:p w14:paraId="40E2D31F" w14:textId="77777777" w:rsidR="00341A89" w:rsidRPr="0008093F" w:rsidRDefault="00341A89" w:rsidP="00341A89">
      <w:pPr>
        <w:tabs>
          <w:tab w:val="left" w:pos="851"/>
        </w:tabs>
        <w:spacing w:after="0" w:line="240" w:lineRule="auto"/>
        <w:jc w:val="center"/>
        <w:rPr>
          <w:rFonts w:ascii="Times New Roman" w:hAnsi="Times New Roman"/>
          <w:b/>
          <w:sz w:val="20"/>
          <w:szCs w:val="20"/>
        </w:rPr>
      </w:pPr>
    </w:p>
    <w:p w14:paraId="58CA268D" w14:textId="77777777" w:rsidR="00341A89" w:rsidRPr="0008093F" w:rsidRDefault="00341A89" w:rsidP="00341A89">
      <w:pPr>
        <w:tabs>
          <w:tab w:val="left" w:pos="851"/>
        </w:tabs>
        <w:spacing w:after="0" w:line="240" w:lineRule="auto"/>
        <w:jc w:val="center"/>
        <w:rPr>
          <w:rFonts w:ascii="Times New Roman" w:hAnsi="Times New Roman"/>
          <w:b/>
          <w:sz w:val="20"/>
          <w:szCs w:val="20"/>
        </w:rPr>
      </w:pPr>
      <w:r w:rsidRPr="0008093F">
        <w:rPr>
          <w:rFonts w:ascii="Times New Roman" w:hAnsi="Times New Roman"/>
          <w:b/>
          <w:sz w:val="20"/>
          <w:szCs w:val="20"/>
        </w:rPr>
        <w:t>9 класс</w:t>
      </w:r>
    </w:p>
    <w:tbl>
      <w:tblPr>
        <w:tblStyle w:val="af"/>
        <w:tblW w:w="10263" w:type="dxa"/>
        <w:jc w:val="center"/>
        <w:tblLook w:val="04A0" w:firstRow="1" w:lastRow="0" w:firstColumn="1" w:lastColumn="0" w:noHBand="0" w:noVBand="1"/>
      </w:tblPr>
      <w:tblGrid>
        <w:gridCol w:w="1069"/>
        <w:gridCol w:w="1334"/>
        <w:gridCol w:w="787"/>
        <w:gridCol w:w="682"/>
        <w:gridCol w:w="1914"/>
        <w:gridCol w:w="1630"/>
        <w:gridCol w:w="216"/>
        <w:gridCol w:w="1413"/>
        <w:gridCol w:w="1218"/>
      </w:tblGrid>
      <w:tr w:rsidR="00341A89" w:rsidRPr="0008093F" w14:paraId="4FBA24A2" w14:textId="77777777" w:rsidTr="0008093F">
        <w:trPr>
          <w:jc w:val="center"/>
        </w:trPr>
        <w:tc>
          <w:tcPr>
            <w:tcW w:w="10263" w:type="dxa"/>
            <w:gridSpan w:val="9"/>
            <w:tcBorders>
              <w:top w:val="single" w:sz="4" w:space="0" w:color="auto"/>
              <w:left w:val="single" w:sz="4" w:space="0" w:color="auto"/>
              <w:bottom w:val="single" w:sz="4" w:space="0" w:color="auto"/>
              <w:right w:val="single" w:sz="4" w:space="0" w:color="auto"/>
            </w:tcBorders>
            <w:hideMark/>
          </w:tcPr>
          <w:p w14:paraId="5E35C457" w14:textId="77777777" w:rsidR="00341A89" w:rsidRPr="0008093F" w:rsidRDefault="00341A89" w:rsidP="00341A89">
            <w:pPr>
              <w:tabs>
                <w:tab w:val="left" w:pos="851"/>
              </w:tabs>
              <w:spacing w:after="0" w:line="240" w:lineRule="auto"/>
              <w:jc w:val="center"/>
              <w:rPr>
                <w:rFonts w:ascii="Times New Roman" w:hAnsi="Times New Roman"/>
                <w:b/>
              </w:rPr>
            </w:pPr>
            <w:r w:rsidRPr="0008093F">
              <w:rPr>
                <w:rFonts w:ascii="Times New Roman" w:hAnsi="Times New Roman"/>
                <w:b/>
                <w:i/>
              </w:rPr>
              <w:t>Развитие перцептивных процессов</w:t>
            </w:r>
          </w:p>
        </w:tc>
      </w:tr>
      <w:tr w:rsidR="00341A89" w:rsidRPr="0008093F" w14:paraId="26EB6331" w14:textId="77777777" w:rsidTr="0008093F">
        <w:trPr>
          <w:jc w:val="center"/>
        </w:trPr>
        <w:tc>
          <w:tcPr>
            <w:tcW w:w="1069" w:type="dxa"/>
            <w:tcBorders>
              <w:top w:val="single" w:sz="4" w:space="0" w:color="auto"/>
              <w:left w:val="single" w:sz="4" w:space="0" w:color="auto"/>
              <w:bottom w:val="single" w:sz="4" w:space="0" w:color="auto"/>
              <w:right w:val="single" w:sz="4" w:space="0" w:color="auto"/>
            </w:tcBorders>
            <w:hideMark/>
          </w:tcPr>
          <w:p w14:paraId="331C2B53"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Осязание</w:t>
            </w:r>
          </w:p>
        </w:tc>
        <w:tc>
          <w:tcPr>
            <w:tcW w:w="1390" w:type="dxa"/>
            <w:tcBorders>
              <w:top w:val="single" w:sz="4" w:space="0" w:color="auto"/>
              <w:left w:val="single" w:sz="4" w:space="0" w:color="auto"/>
              <w:bottom w:val="single" w:sz="4" w:space="0" w:color="auto"/>
              <w:right w:val="single" w:sz="4" w:space="0" w:color="auto"/>
            </w:tcBorders>
            <w:hideMark/>
          </w:tcPr>
          <w:p w14:paraId="5AB6EC23"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Восприятие величины</w:t>
            </w:r>
          </w:p>
        </w:tc>
        <w:tc>
          <w:tcPr>
            <w:tcW w:w="1532" w:type="dxa"/>
            <w:gridSpan w:val="2"/>
            <w:tcBorders>
              <w:top w:val="single" w:sz="4" w:space="0" w:color="auto"/>
              <w:left w:val="single" w:sz="4" w:space="0" w:color="auto"/>
              <w:bottom w:val="single" w:sz="4" w:space="0" w:color="auto"/>
              <w:right w:val="single" w:sz="4" w:space="0" w:color="auto"/>
            </w:tcBorders>
            <w:hideMark/>
          </w:tcPr>
          <w:p w14:paraId="368DE484"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Восприятие формы</w:t>
            </w:r>
          </w:p>
        </w:tc>
        <w:tc>
          <w:tcPr>
            <w:tcW w:w="2000" w:type="dxa"/>
            <w:tcBorders>
              <w:top w:val="single" w:sz="4" w:space="0" w:color="auto"/>
              <w:left w:val="single" w:sz="4" w:space="0" w:color="auto"/>
              <w:bottom w:val="single" w:sz="4" w:space="0" w:color="auto"/>
              <w:right w:val="single" w:sz="4" w:space="0" w:color="auto"/>
            </w:tcBorders>
            <w:hideMark/>
          </w:tcPr>
          <w:p w14:paraId="7C8461B5"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Восприятие цвета</w:t>
            </w:r>
          </w:p>
        </w:tc>
        <w:tc>
          <w:tcPr>
            <w:tcW w:w="1876" w:type="dxa"/>
            <w:gridSpan w:val="2"/>
            <w:tcBorders>
              <w:top w:val="single" w:sz="4" w:space="0" w:color="auto"/>
              <w:left w:val="single" w:sz="4" w:space="0" w:color="auto"/>
              <w:bottom w:val="single" w:sz="4" w:space="0" w:color="auto"/>
              <w:right w:val="single" w:sz="4" w:space="0" w:color="auto"/>
            </w:tcBorders>
            <w:hideMark/>
          </w:tcPr>
          <w:p w14:paraId="7DA56113"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Восприятие пространства</w:t>
            </w:r>
          </w:p>
        </w:tc>
        <w:tc>
          <w:tcPr>
            <w:tcW w:w="1526" w:type="dxa"/>
            <w:tcBorders>
              <w:top w:val="single" w:sz="4" w:space="0" w:color="auto"/>
              <w:left w:val="single" w:sz="4" w:space="0" w:color="auto"/>
              <w:bottom w:val="single" w:sz="4" w:space="0" w:color="auto"/>
              <w:right w:val="single" w:sz="4" w:space="0" w:color="auto"/>
            </w:tcBorders>
            <w:hideMark/>
          </w:tcPr>
          <w:p w14:paraId="4C8A0DB6"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Восприятие времени</w:t>
            </w:r>
          </w:p>
        </w:tc>
        <w:tc>
          <w:tcPr>
            <w:tcW w:w="870" w:type="dxa"/>
            <w:tcBorders>
              <w:top w:val="single" w:sz="4" w:space="0" w:color="auto"/>
              <w:left w:val="single" w:sz="4" w:space="0" w:color="auto"/>
              <w:bottom w:val="single" w:sz="4" w:space="0" w:color="auto"/>
              <w:right w:val="single" w:sz="4" w:space="0" w:color="auto"/>
            </w:tcBorders>
            <w:hideMark/>
          </w:tcPr>
          <w:p w14:paraId="673CEA0A" w14:textId="77777777" w:rsidR="00341A89" w:rsidRPr="0008093F" w:rsidRDefault="00341A89" w:rsidP="00341A89">
            <w:pPr>
              <w:tabs>
                <w:tab w:val="left" w:pos="851"/>
              </w:tabs>
              <w:spacing w:after="0" w:line="240" w:lineRule="auto"/>
              <w:jc w:val="center"/>
              <w:rPr>
                <w:rFonts w:ascii="Times New Roman" w:hAnsi="Times New Roman"/>
                <w:i/>
              </w:rPr>
            </w:pPr>
            <w:r w:rsidRPr="0008093F">
              <w:rPr>
                <w:rFonts w:ascii="Times New Roman" w:hAnsi="Times New Roman"/>
                <w:i/>
              </w:rPr>
              <w:t>Слуховое восприятие</w:t>
            </w:r>
          </w:p>
        </w:tc>
      </w:tr>
      <w:tr w:rsidR="00341A89" w:rsidRPr="0008093F" w14:paraId="2DC2EF64" w14:textId="77777777" w:rsidTr="0008093F">
        <w:trPr>
          <w:jc w:val="center"/>
        </w:trPr>
        <w:tc>
          <w:tcPr>
            <w:tcW w:w="1069" w:type="dxa"/>
            <w:tcBorders>
              <w:top w:val="single" w:sz="4" w:space="0" w:color="auto"/>
              <w:left w:val="single" w:sz="4" w:space="0" w:color="auto"/>
              <w:bottom w:val="single" w:sz="4" w:space="0" w:color="auto"/>
              <w:right w:val="single" w:sz="4" w:space="0" w:color="auto"/>
            </w:tcBorders>
          </w:tcPr>
          <w:p w14:paraId="2F49154F" w14:textId="77777777" w:rsidR="00341A89" w:rsidRPr="0008093F" w:rsidRDefault="00341A89" w:rsidP="00341A89">
            <w:pPr>
              <w:pStyle w:val="affff7"/>
              <w:spacing w:after="0"/>
              <w:rPr>
                <w:sz w:val="20"/>
                <w:szCs w:val="20"/>
              </w:rPr>
            </w:pPr>
            <w:r w:rsidRPr="0008093F">
              <w:rPr>
                <w:sz w:val="20"/>
                <w:szCs w:val="20"/>
              </w:rPr>
              <w:t>Разложи в слепую</w:t>
            </w:r>
          </w:p>
          <w:p w14:paraId="21C34E9E" w14:textId="77777777" w:rsidR="00341A89" w:rsidRPr="0008093F" w:rsidRDefault="00341A89" w:rsidP="00341A89">
            <w:pPr>
              <w:pStyle w:val="affff7"/>
              <w:spacing w:after="0"/>
              <w:rPr>
                <w:sz w:val="20"/>
                <w:szCs w:val="20"/>
              </w:rPr>
            </w:pPr>
            <w:r w:rsidRPr="0008093F">
              <w:rPr>
                <w:sz w:val="20"/>
                <w:szCs w:val="20"/>
              </w:rPr>
              <w:t>Песочные замки</w:t>
            </w:r>
          </w:p>
        </w:tc>
        <w:tc>
          <w:tcPr>
            <w:tcW w:w="1390" w:type="dxa"/>
            <w:tcBorders>
              <w:top w:val="single" w:sz="4" w:space="0" w:color="auto"/>
              <w:left w:val="single" w:sz="4" w:space="0" w:color="auto"/>
              <w:bottom w:val="single" w:sz="4" w:space="0" w:color="auto"/>
              <w:right w:val="single" w:sz="4" w:space="0" w:color="auto"/>
            </w:tcBorders>
          </w:tcPr>
          <w:p w14:paraId="5CABD1D9" w14:textId="77777777" w:rsidR="00341A89" w:rsidRPr="0008093F" w:rsidRDefault="00341A89" w:rsidP="00341A89">
            <w:pPr>
              <w:pStyle w:val="affff7"/>
              <w:spacing w:after="0"/>
              <w:rPr>
                <w:sz w:val="20"/>
                <w:szCs w:val="20"/>
              </w:rPr>
            </w:pPr>
            <w:r w:rsidRPr="0008093F">
              <w:rPr>
                <w:sz w:val="20"/>
                <w:szCs w:val="20"/>
              </w:rPr>
              <w:t>Низкий, высокий, еще выше</w:t>
            </w:r>
          </w:p>
          <w:p w14:paraId="469E527D" w14:textId="77777777" w:rsidR="00341A89" w:rsidRPr="0008093F" w:rsidRDefault="00341A89" w:rsidP="00341A89">
            <w:pPr>
              <w:pStyle w:val="affff7"/>
              <w:spacing w:after="0"/>
              <w:rPr>
                <w:sz w:val="20"/>
                <w:szCs w:val="20"/>
              </w:rPr>
            </w:pPr>
            <w:r w:rsidRPr="0008093F">
              <w:rPr>
                <w:sz w:val="20"/>
                <w:szCs w:val="20"/>
              </w:rPr>
              <w:t>Широкий - узкий</w:t>
            </w:r>
          </w:p>
        </w:tc>
        <w:tc>
          <w:tcPr>
            <w:tcW w:w="1532" w:type="dxa"/>
            <w:gridSpan w:val="2"/>
            <w:tcBorders>
              <w:top w:val="single" w:sz="4" w:space="0" w:color="auto"/>
              <w:left w:val="single" w:sz="4" w:space="0" w:color="auto"/>
              <w:bottom w:val="single" w:sz="4" w:space="0" w:color="auto"/>
              <w:right w:val="single" w:sz="4" w:space="0" w:color="auto"/>
            </w:tcBorders>
          </w:tcPr>
          <w:p w14:paraId="42CF6B63" w14:textId="77777777" w:rsidR="00341A89" w:rsidRPr="0008093F" w:rsidRDefault="00341A89" w:rsidP="00341A89">
            <w:pPr>
              <w:pStyle w:val="affff7"/>
              <w:spacing w:after="0"/>
              <w:rPr>
                <w:sz w:val="20"/>
                <w:szCs w:val="20"/>
              </w:rPr>
            </w:pPr>
            <w:r w:rsidRPr="0008093F">
              <w:rPr>
                <w:sz w:val="20"/>
                <w:szCs w:val="20"/>
              </w:rPr>
              <w:t>Превращение фигуры</w:t>
            </w:r>
          </w:p>
          <w:p w14:paraId="2A5796F9" w14:textId="77777777" w:rsidR="00341A89" w:rsidRPr="0008093F" w:rsidRDefault="00341A89" w:rsidP="00341A89">
            <w:pPr>
              <w:spacing w:after="0" w:line="240" w:lineRule="auto"/>
              <w:rPr>
                <w:rFonts w:ascii="Times New Roman" w:hAnsi="Times New Roman"/>
              </w:rPr>
            </w:pPr>
          </w:p>
        </w:tc>
        <w:tc>
          <w:tcPr>
            <w:tcW w:w="2000" w:type="dxa"/>
            <w:tcBorders>
              <w:top w:val="single" w:sz="4" w:space="0" w:color="auto"/>
              <w:left w:val="single" w:sz="4" w:space="0" w:color="auto"/>
              <w:bottom w:val="single" w:sz="4" w:space="0" w:color="auto"/>
              <w:right w:val="single" w:sz="4" w:space="0" w:color="auto"/>
            </w:tcBorders>
          </w:tcPr>
          <w:p w14:paraId="7D479868" w14:textId="77777777" w:rsidR="00341A89" w:rsidRPr="0008093F" w:rsidRDefault="00341A89" w:rsidP="00341A89">
            <w:pPr>
              <w:pStyle w:val="affff7"/>
              <w:spacing w:after="0"/>
              <w:rPr>
                <w:sz w:val="20"/>
                <w:szCs w:val="20"/>
              </w:rPr>
            </w:pPr>
            <w:r w:rsidRPr="0008093F">
              <w:rPr>
                <w:sz w:val="20"/>
                <w:szCs w:val="20"/>
              </w:rPr>
              <w:t xml:space="preserve">Путаница </w:t>
            </w:r>
          </w:p>
          <w:p w14:paraId="3EAED8B3" w14:textId="77777777" w:rsidR="00341A89" w:rsidRPr="0008093F" w:rsidRDefault="00341A89" w:rsidP="00341A89">
            <w:pPr>
              <w:pStyle w:val="affff7"/>
              <w:spacing w:after="0"/>
              <w:rPr>
                <w:sz w:val="20"/>
                <w:szCs w:val="20"/>
              </w:rPr>
            </w:pPr>
            <w:r w:rsidRPr="0008093F">
              <w:rPr>
                <w:sz w:val="20"/>
                <w:szCs w:val="20"/>
              </w:rPr>
              <w:t xml:space="preserve">Грузовые автомобили (Конструирование </w:t>
            </w:r>
          </w:p>
        </w:tc>
        <w:tc>
          <w:tcPr>
            <w:tcW w:w="1876" w:type="dxa"/>
            <w:gridSpan w:val="2"/>
            <w:tcBorders>
              <w:top w:val="single" w:sz="4" w:space="0" w:color="auto"/>
              <w:left w:val="single" w:sz="4" w:space="0" w:color="auto"/>
              <w:bottom w:val="single" w:sz="4" w:space="0" w:color="auto"/>
              <w:right w:val="single" w:sz="4" w:space="0" w:color="auto"/>
            </w:tcBorders>
          </w:tcPr>
          <w:p w14:paraId="54BC1BE0" w14:textId="77777777" w:rsidR="00341A89" w:rsidRPr="0008093F" w:rsidRDefault="00341A89" w:rsidP="00341A89">
            <w:pPr>
              <w:pStyle w:val="affff7"/>
              <w:spacing w:after="0"/>
              <w:rPr>
                <w:sz w:val="20"/>
                <w:szCs w:val="20"/>
              </w:rPr>
            </w:pPr>
            <w:r w:rsidRPr="0008093F">
              <w:rPr>
                <w:sz w:val="20"/>
                <w:szCs w:val="20"/>
              </w:rPr>
              <w:t>Диктант пространственных действий</w:t>
            </w:r>
          </w:p>
          <w:p w14:paraId="4F8639D7" w14:textId="77777777" w:rsidR="00341A89" w:rsidRPr="0008093F" w:rsidRDefault="00341A89" w:rsidP="00341A89">
            <w:pPr>
              <w:tabs>
                <w:tab w:val="left" w:pos="851"/>
              </w:tabs>
              <w:spacing w:after="0" w:line="240" w:lineRule="auto"/>
              <w:rPr>
                <w:rFonts w:ascii="Times New Roman" w:hAnsi="Times New Roman"/>
                <w:b/>
              </w:rPr>
            </w:pPr>
          </w:p>
        </w:tc>
        <w:tc>
          <w:tcPr>
            <w:tcW w:w="1526" w:type="dxa"/>
            <w:tcBorders>
              <w:top w:val="single" w:sz="4" w:space="0" w:color="auto"/>
              <w:left w:val="single" w:sz="4" w:space="0" w:color="auto"/>
              <w:bottom w:val="single" w:sz="4" w:space="0" w:color="auto"/>
              <w:right w:val="single" w:sz="4" w:space="0" w:color="auto"/>
            </w:tcBorders>
          </w:tcPr>
          <w:p w14:paraId="6B65C24C" w14:textId="77777777" w:rsidR="00341A89" w:rsidRPr="0008093F" w:rsidRDefault="00341A89" w:rsidP="00341A89">
            <w:pPr>
              <w:pStyle w:val="affff7"/>
              <w:spacing w:after="0"/>
              <w:rPr>
                <w:sz w:val="20"/>
                <w:szCs w:val="20"/>
              </w:rPr>
            </w:pPr>
            <w:r w:rsidRPr="0008093F">
              <w:rPr>
                <w:sz w:val="20"/>
                <w:szCs w:val="20"/>
              </w:rPr>
              <w:t xml:space="preserve">Неделька </w:t>
            </w:r>
          </w:p>
          <w:p w14:paraId="39DBCB9B" w14:textId="77777777" w:rsidR="00341A89" w:rsidRPr="0008093F" w:rsidRDefault="00341A89" w:rsidP="00341A89">
            <w:pPr>
              <w:spacing w:after="0" w:line="240" w:lineRule="auto"/>
              <w:rPr>
                <w:rFonts w:ascii="Times New Roman" w:hAnsi="Times New Roman"/>
              </w:rPr>
            </w:pPr>
          </w:p>
        </w:tc>
        <w:tc>
          <w:tcPr>
            <w:tcW w:w="870" w:type="dxa"/>
            <w:tcBorders>
              <w:top w:val="single" w:sz="4" w:space="0" w:color="auto"/>
              <w:left w:val="single" w:sz="4" w:space="0" w:color="auto"/>
              <w:bottom w:val="single" w:sz="4" w:space="0" w:color="auto"/>
              <w:right w:val="single" w:sz="4" w:space="0" w:color="auto"/>
            </w:tcBorders>
          </w:tcPr>
          <w:p w14:paraId="401EC5A9" w14:textId="77777777" w:rsidR="00341A89" w:rsidRPr="0008093F" w:rsidRDefault="00341A89" w:rsidP="00341A89">
            <w:pPr>
              <w:pStyle w:val="affff7"/>
              <w:spacing w:after="0"/>
              <w:rPr>
                <w:sz w:val="20"/>
                <w:szCs w:val="20"/>
              </w:rPr>
            </w:pPr>
            <w:r w:rsidRPr="0008093F">
              <w:rPr>
                <w:sz w:val="20"/>
                <w:szCs w:val="20"/>
              </w:rPr>
              <w:t>На что похож звук?</w:t>
            </w:r>
          </w:p>
          <w:p w14:paraId="7791C1C1" w14:textId="77777777" w:rsidR="00341A89" w:rsidRPr="0008093F" w:rsidRDefault="00341A89" w:rsidP="00341A89">
            <w:pPr>
              <w:pStyle w:val="affff7"/>
              <w:spacing w:after="0"/>
              <w:rPr>
                <w:sz w:val="20"/>
                <w:szCs w:val="20"/>
              </w:rPr>
            </w:pPr>
            <w:r w:rsidRPr="0008093F">
              <w:rPr>
                <w:sz w:val="20"/>
                <w:szCs w:val="20"/>
              </w:rPr>
              <w:t>Определи, что слышится</w:t>
            </w:r>
          </w:p>
        </w:tc>
      </w:tr>
      <w:tr w:rsidR="00341A89" w:rsidRPr="0008093F" w14:paraId="7437D8AE" w14:textId="77777777" w:rsidTr="0008093F">
        <w:trPr>
          <w:jc w:val="center"/>
        </w:trPr>
        <w:tc>
          <w:tcPr>
            <w:tcW w:w="3246" w:type="dxa"/>
            <w:gridSpan w:val="3"/>
            <w:tcBorders>
              <w:top w:val="single" w:sz="4" w:space="0" w:color="auto"/>
              <w:left w:val="single" w:sz="4" w:space="0" w:color="auto"/>
              <w:bottom w:val="single" w:sz="4" w:space="0" w:color="auto"/>
              <w:right w:val="single" w:sz="4" w:space="0" w:color="auto"/>
            </w:tcBorders>
            <w:hideMark/>
          </w:tcPr>
          <w:p w14:paraId="2A66A6EC" w14:textId="77777777" w:rsidR="00341A89" w:rsidRPr="0008093F" w:rsidRDefault="00341A89" w:rsidP="00341A89">
            <w:pPr>
              <w:tabs>
                <w:tab w:val="left" w:pos="851"/>
              </w:tabs>
              <w:spacing w:after="0" w:line="240" w:lineRule="auto"/>
              <w:jc w:val="center"/>
              <w:rPr>
                <w:rFonts w:ascii="Times New Roman" w:hAnsi="Times New Roman"/>
                <w:b/>
                <w:i/>
              </w:rPr>
            </w:pPr>
            <w:r w:rsidRPr="0008093F">
              <w:rPr>
                <w:rFonts w:ascii="Times New Roman" w:hAnsi="Times New Roman"/>
                <w:b/>
                <w:i/>
              </w:rPr>
              <w:t xml:space="preserve">Развитие </w:t>
            </w:r>
          </w:p>
          <w:p w14:paraId="3F1E6C2C" w14:textId="77777777" w:rsidR="00341A89" w:rsidRPr="0008093F" w:rsidRDefault="00341A89" w:rsidP="00341A89">
            <w:pPr>
              <w:tabs>
                <w:tab w:val="left" w:pos="851"/>
              </w:tabs>
              <w:spacing w:after="0" w:line="240" w:lineRule="auto"/>
              <w:jc w:val="center"/>
              <w:rPr>
                <w:rFonts w:ascii="Times New Roman" w:hAnsi="Times New Roman"/>
              </w:rPr>
            </w:pPr>
            <w:r w:rsidRPr="0008093F">
              <w:rPr>
                <w:rFonts w:ascii="Times New Roman" w:hAnsi="Times New Roman"/>
                <w:b/>
                <w:i/>
              </w:rPr>
              <w:t>внимания</w:t>
            </w:r>
          </w:p>
        </w:tc>
        <w:tc>
          <w:tcPr>
            <w:tcW w:w="4375" w:type="dxa"/>
            <w:gridSpan w:val="3"/>
            <w:tcBorders>
              <w:top w:val="single" w:sz="4" w:space="0" w:color="auto"/>
              <w:left w:val="single" w:sz="4" w:space="0" w:color="auto"/>
              <w:bottom w:val="single" w:sz="4" w:space="0" w:color="auto"/>
              <w:right w:val="single" w:sz="4" w:space="0" w:color="auto"/>
            </w:tcBorders>
            <w:hideMark/>
          </w:tcPr>
          <w:p w14:paraId="0D28B5EB" w14:textId="77777777" w:rsidR="00341A89" w:rsidRPr="0008093F" w:rsidRDefault="00341A89" w:rsidP="00341A89">
            <w:pPr>
              <w:tabs>
                <w:tab w:val="left" w:pos="851"/>
              </w:tabs>
              <w:spacing w:after="0" w:line="240" w:lineRule="auto"/>
              <w:jc w:val="center"/>
              <w:rPr>
                <w:rFonts w:ascii="Times New Roman" w:hAnsi="Times New Roman"/>
                <w:b/>
                <w:i/>
              </w:rPr>
            </w:pPr>
            <w:r w:rsidRPr="0008093F">
              <w:rPr>
                <w:rFonts w:ascii="Times New Roman" w:hAnsi="Times New Roman"/>
                <w:b/>
                <w:i/>
              </w:rPr>
              <w:t xml:space="preserve">Развитие </w:t>
            </w:r>
          </w:p>
          <w:p w14:paraId="6DD7BB5B" w14:textId="77777777" w:rsidR="00341A89" w:rsidRPr="0008093F" w:rsidRDefault="00341A89" w:rsidP="00341A89">
            <w:pPr>
              <w:tabs>
                <w:tab w:val="left" w:pos="851"/>
              </w:tabs>
              <w:spacing w:after="0" w:line="240" w:lineRule="auto"/>
              <w:jc w:val="center"/>
              <w:rPr>
                <w:rFonts w:ascii="Times New Roman" w:hAnsi="Times New Roman"/>
              </w:rPr>
            </w:pPr>
            <w:r w:rsidRPr="0008093F">
              <w:rPr>
                <w:rFonts w:ascii="Times New Roman" w:hAnsi="Times New Roman"/>
                <w:b/>
                <w:i/>
              </w:rPr>
              <w:t>памяти</w:t>
            </w:r>
          </w:p>
        </w:tc>
        <w:tc>
          <w:tcPr>
            <w:tcW w:w="2642" w:type="dxa"/>
            <w:gridSpan w:val="3"/>
            <w:tcBorders>
              <w:top w:val="single" w:sz="4" w:space="0" w:color="auto"/>
              <w:left w:val="single" w:sz="4" w:space="0" w:color="auto"/>
              <w:bottom w:val="single" w:sz="4" w:space="0" w:color="auto"/>
              <w:right w:val="single" w:sz="4" w:space="0" w:color="auto"/>
            </w:tcBorders>
            <w:hideMark/>
          </w:tcPr>
          <w:p w14:paraId="083B7ABD" w14:textId="77777777" w:rsidR="00341A89" w:rsidRPr="0008093F" w:rsidRDefault="00341A89" w:rsidP="00341A89">
            <w:pPr>
              <w:tabs>
                <w:tab w:val="left" w:pos="851"/>
              </w:tabs>
              <w:spacing w:after="0" w:line="240" w:lineRule="auto"/>
              <w:jc w:val="center"/>
              <w:rPr>
                <w:rFonts w:ascii="Times New Roman" w:hAnsi="Times New Roman"/>
                <w:b/>
                <w:i/>
              </w:rPr>
            </w:pPr>
            <w:r w:rsidRPr="0008093F">
              <w:rPr>
                <w:rFonts w:ascii="Times New Roman" w:hAnsi="Times New Roman"/>
                <w:b/>
                <w:i/>
              </w:rPr>
              <w:t xml:space="preserve">Развитие </w:t>
            </w:r>
          </w:p>
          <w:p w14:paraId="6CE04EB1" w14:textId="77777777" w:rsidR="00341A89" w:rsidRPr="0008093F" w:rsidRDefault="00341A89" w:rsidP="00341A89">
            <w:pPr>
              <w:tabs>
                <w:tab w:val="left" w:pos="851"/>
              </w:tabs>
              <w:spacing w:after="0" w:line="240" w:lineRule="auto"/>
              <w:jc w:val="center"/>
              <w:rPr>
                <w:rFonts w:ascii="Times New Roman" w:hAnsi="Times New Roman"/>
              </w:rPr>
            </w:pPr>
            <w:r w:rsidRPr="0008093F">
              <w:rPr>
                <w:rFonts w:ascii="Times New Roman" w:hAnsi="Times New Roman"/>
                <w:b/>
                <w:i/>
              </w:rPr>
              <w:t>мыслительных процессов</w:t>
            </w:r>
          </w:p>
        </w:tc>
      </w:tr>
      <w:tr w:rsidR="00341A89" w:rsidRPr="0008093F" w14:paraId="7DB43B68" w14:textId="77777777" w:rsidTr="0008093F">
        <w:trPr>
          <w:jc w:val="center"/>
        </w:trPr>
        <w:tc>
          <w:tcPr>
            <w:tcW w:w="3246" w:type="dxa"/>
            <w:gridSpan w:val="3"/>
            <w:tcBorders>
              <w:top w:val="single" w:sz="4" w:space="0" w:color="auto"/>
              <w:left w:val="single" w:sz="4" w:space="0" w:color="auto"/>
              <w:bottom w:val="single" w:sz="4" w:space="0" w:color="auto"/>
              <w:right w:val="single" w:sz="4" w:space="0" w:color="auto"/>
            </w:tcBorders>
          </w:tcPr>
          <w:p w14:paraId="1D807922" w14:textId="77777777" w:rsidR="00341A89" w:rsidRPr="0008093F" w:rsidRDefault="00341A89" w:rsidP="00341A89">
            <w:pPr>
              <w:pStyle w:val="affff7"/>
              <w:spacing w:after="0"/>
              <w:rPr>
                <w:sz w:val="20"/>
                <w:szCs w:val="20"/>
              </w:rPr>
            </w:pPr>
            <w:r w:rsidRPr="0008093F">
              <w:rPr>
                <w:sz w:val="20"/>
                <w:szCs w:val="20"/>
              </w:rPr>
              <w:t>Все ли ты увидел?</w:t>
            </w:r>
          </w:p>
          <w:p w14:paraId="64B3D2CF" w14:textId="77777777" w:rsidR="00341A89" w:rsidRPr="0008093F" w:rsidRDefault="00341A89" w:rsidP="00341A89">
            <w:pPr>
              <w:pStyle w:val="affff7"/>
              <w:spacing w:after="0"/>
              <w:rPr>
                <w:sz w:val="20"/>
                <w:szCs w:val="20"/>
              </w:rPr>
            </w:pPr>
            <w:r w:rsidRPr="0008093F">
              <w:rPr>
                <w:sz w:val="20"/>
                <w:szCs w:val="20"/>
              </w:rPr>
              <w:t>Нади фрагмент?</w:t>
            </w:r>
          </w:p>
          <w:p w14:paraId="61AB37A6" w14:textId="77777777" w:rsidR="00341A89" w:rsidRPr="0008093F" w:rsidRDefault="00341A89" w:rsidP="00341A89">
            <w:pPr>
              <w:pStyle w:val="affff7"/>
              <w:spacing w:after="0"/>
              <w:rPr>
                <w:sz w:val="20"/>
                <w:szCs w:val="20"/>
              </w:rPr>
            </w:pPr>
            <w:r w:rsidRPr="0008093F">
              <w:rPr>
                <w:sz w:val="20"/>
                <w:szCs w:val="20"/>
              </w:rPr>
              <w:t>Найди 2х одинаковых</w:t>
            </w:r>
          </w:p>
          <w:p w14:paraId="0082BD17" w14:textId="77777777" w:rsidR="00341A89" w:rsidRPr="0008093F" w:rsidRDefault="00341A89" w:rsidP="00341A89">
            <w:pPr>
              <w:spacing w:after="0" w:line="240" w:lineRule="auto"/>
              <w:rPr>
                <w:rFonts w:ascii="Times New Roman" w:hAnsi="Times New Roman"/>
              </w:rPr>
            </w:pPr>
          </w:p>
        </w:tc>
        <w:tc>
          <w:tcPr>
            <w:tcW w:w="4375" w:type="dxa"/>
            <w:gridSpan w:val="3"/>
            <w:tcBorders>
              <w:top w:val="single" w:sz="4" w:space="0" w:color="auto"/>
              <w:left w:val="single" w:sz="4" w:space="0" w:color="auto"/>
              <w:bottom w:val="single" w:sz="4" w:space="0" w:color="auto"/>
              <w:right w:val="single" w:sz="4" w:space="0" w:color="auto"/>
            </w:tcBorders>
          </w:tcPr>
          <w:p w14:paraId="329CD068" w14:textId="1B0A5902" w:rsidR="00341A89" w:rsidRPr="0008093F" w:rsidRDefault="0008093F" w:rsidP="00341A89">
            <w:pPr>
              <w:pStyle w:val="affff7"/>
              <w:spacing w:after="0"/>
              <w:rPr>
                <w:sz w:val="20"/>
                <w:szCs w:val="20"/>
              </w:rPr>
            </w:pPr>
            <w:r w:rsidRPr="0008093F">
              <w:rPr>
                <w:sz w:val="20"/>
                <w:szCs w:val="20"/>
              </w:rPr>
              <w:t>Запомни последовательность</w:t>
            </w:r>
          </w:p>
          <w:p w14:paraId="44F3F056" w14:textId="77777777" w:rsidR="00341A89" w:rsidRPr="0008093F" w:rsidRDefault="00341A89" w:rsidP="00341A89">
            <w:pPr>
              <w:pStyle w:val="affff7"/>
              <w:spacing w:after="0"/>
              <w:rPr>
                <w:sz w:val="20"/>
                <w:szCs w:val="20"/>
              </w:rPr>
            </w:pPr>
            <w:r w:rsidRPr="0008093F">
              <w:rPr>
                <w:sz w:val="20"/>
                <w:szCs w:val="20"/>
              </w:rPr>
              <w:t>Что сначала, что потом</w:t>
            </w:r>
          </w:p>
          <w:p w14:paraId="5D57EE51" w14:textId="77777777" w:rsidR="00341A89" w:rsidRPr="0008093F" w:rsidRDefault="00341A89" w:rsidP="00341A89">
            <w:pPr>
              <w:tabs>
                <w:tab w:val="left" w:pos="851"/>
              </w:tabs>
              <w:spacing w:after="0" w:line="240" w:lineRule="auto"/>
              <w:jc w:val="both"/>
              <w:rPr>
                <w:rFonts w:ascii="Times New Roman" w:hAnsi="Times New Roman"/>
              </w:rPr>
            </w:pPr>
          </w:p>
        </w:tc>
        <w:tc>
          <w:tcPr>
            <w:tcW w:w="2642" w:type="dxa"/>
            <w:gridSpan w:val="3"/>
            <w:tcBorders>
              <w:top w:val="single" w:sz="4" w:space="0" w:color="auto"/>
              <w:left w:val="single" w:sz="4" w:space="0" w:color="auto"/>
              <w:bottom w:val="single" w:sz="4" w:space="0" w:color="auto"/>
              <w:right w:val="single" w:sz="4" w:space="0" w:color="auto"/>
            </w:tcBorders>
          </w:tcPr>
          <w:p w14:paraId="115E7E22" w14:textId="77777777" w:rsidR="00341A89" w:rsidRPr="0008093F" w:rsidRDefault="00341A89" w:rsidP="00341A89">
            <w:pPr>
              <w:pStyle w:val="affff7"/>
              <w:spacing w:after="0"/>
              <w:rPr>
                <w:b/>
                <w:bCs/>
                <w:sz w:val="20"/>
                <w:szCs w:val="20"/>
              </w:rPr>
            </w:pPr>
            <w:r w:rsidRPr="0008093F">
              <w:rPr>
                <w:sz w:val="20"/>
                <w:szCs w:val="20"/>
              </w:rPr>
              <w:t>Подбери общее понятие</w:t>
            </w:r>
          </w:p>
          <w:p w14:paraId="7119969F" w14:textId="77777777" w:rsidR="00341A89" w:rsidRPr="0008093F" w:rsidRDefault="00341A89" w:rsidP="00341A89">
            <w:pPr>
              <w:spacing w:after="0" w:line="240" w:lineRule="auto"/>
              <w:rPr>
                <w:rFonts w:ascii="Times New Roman" w:hAnsi="Times New Roman"/>
              </w:rPr>
            </w:pPr>
          </w:p>
        </w:tc>
      </w:tr>
    </w:tbl>
    <w:p w14:paraId="0658097C" w14:textId="77777777" w:rsidR="00341A89" w:rsidRPr="0009422A" w:rsidRDefault="00341A89" w:rsidP="00341A89">
      <w:pPr>
        <w:tabs>
          <w:tab w:val="left" w:pos="851"/>
        </w:tabs>
        <w:spacing w:after="0" w:line="240" w:lineRule="auto"/>
        <w:jc w:val="center"/>
        <w:rPr>
          <w:rFonts w:ascii="Times New Roman" w:hAnsi="Times New Roman"/>
          <w:b/>
          <w:sz w:val="24"/>
          <w:szCs w:val="24"/>
        </w:rPr>
      </w:pPr>
    </w:p>
    <w:p w14:paraId="7A708188" w14:textId="77777777" w:rsidR="00341A89" w:rsidRPr="0009422A" w:rsidRDefault="00341A89" w:rsidP="00341A89">
      <w:pPr>
        <w:tabs>
          <w:tab w:val="left" w:pos="851"/>
        </w:tabs>
        <w:spacing w:after="0" w:line="240" w:lineRule="auto"/>
        <w:jc w:val="center"/>
        <w:rPr>
          <w:rFonts w:ascii="Times New Roman" w:hAnsi="Times New Roman"/>
          <w:b/>
          <w:sz w:val="24"/>
          <w:szCs w:val="24"/>
        </w:rPr>
      </w:pPr>
    </w:p>
    <w:p w14:paraId="4926340B" w14:textId="77777777" w:rsidR="00341A89" w:rsidRPr="00B20598" w:rsidRDefault="00341A89" w:rsidP="00B20598">
      <w:pPr>
        <w:tabs>
          <w:tab w:val="left" w:pos="851"/>
        </w:tabs>
        <w:spacing w:after="0" w:line="240" w:lineRule="auto"/>
        <w:jc w:val="both"/>
        <w:rPr>
          <w:rFonts w:ascii="Times New Roman" w:hAnsi="Times New Roman"/>
          <w:b/>
          <w:sz w:val="28"/>
          <w:szCs w:val="28"/>
        </w:rPr>
      </w:pPr>
      <w:r w:rsidRPr="00B20598">
        <w:rPr>
          <w:rFonts w:ascii="Times New Roman" w:hAnsi="Times New Roman"/>
          <w:b/>
          <w:sz w:val="28"/>
          <w:szCs w:val="28"/>
        </w:rPr>
        <w:t>Дидактическое обеспечение</w:t>
      </w:r>
    </w:p>
    <w:p w14:paraId="59A76ABA" w14:textId="77777777" w:rsidR="00341A89" w:rsidRPr="00B20598" w:rsidRDefault="00341A89" w:rsidP="00B20598">
      <w:pPr>
        <w:tabs>
          <w:tab w:val="left" w:pos="851"/>
        </w:tabs>
        <w:spacing w:after="0" w:line="240" w:lineRule="auto"/>
        <w:ind w:firstLine="567"/>
        <w:jc w:val="both"/>
        <w:rPr>
          <w:rFonts w:ascii="Times New Roman" w:hAnsi="Times New Roman"/>
          <w:i/>
          <w:sz w:val="28"/>
          <w:szCs w:val="28"/>
        </w:rPr>
      </w:pPr>
      <w:r w:rsidRPr="00B20598">
        <w:rPr>
          <w:rFonts w:ascii="Times New Roman" w:hAnsi="Times New Roman"/>
          <w:i/>
          <w:sz w:val="28"/>
          <w:szCs w:val="28"/>
        </w:rPr>
        <w:t>К разделу «Развитие восприятия, воображения и осязания»</w:t>
      </w:r>
    </w:p>
    <w:p w14:paraId="06B64E85" w14:textId="77777777" w:rsidR="00341A89" w:rsidRPr="00B20598" w:rsidRDefault="00341A89"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u w:val="single"/>
        </w:rPr>
        <w:t xml:space="preserve">Осязание: </w:t>
      </w:r>
      <w:r w:rsidRPr="00B20598">
        <w:rPr>
          <w:rFonts w:ascii="Times New Roman" w:hAnsi="Times New Roman"/>
          <w:sz w:val="28"/>
          <w:szCs w:val="28"/>
        </w:rPr>
        <w:t>Сенсорный стол. Мешочки с разными наполнителями. Массажные шарики. Счетный материал. Мелкие и крупные игрушки.</w:t>
      </w:r>
    </w:p>
    <w:p w14:paraId="1AEEFBD7" w14:textId="3C759959" w:rsidR="00341A89" w:rsidRPr="00B20598" w:rsidRDefault="00341A89" w:rsidP="00B20598">
      <w:pPr>
        <w:tabs>
          <w:tab w:val="left" w:pos="851"/>
        </w:tabs>
        <w:spacing w:after="0" w:line="240" w:lineRule="auto"/>
        <w:ind w:firstLine="567"/>
        <w:jc w:val="both"/>
        <w:rPr>
          <w:rFonts w:ascii="Times New Roman" w:hAnsi="Times New Roman"/>
          <w:color w:val="FF0000"/>
          <w:sz w:val="28"/>
          <w:szCs w:val="28"/>
        </w:rPr>
      </w:pPr>
      <w:r w:rsidRPr="00B20598">
        <w:rPr>
          <w:rFonts w:ascii="Times New Roman" w:hAnsi="Times New Roman"/>
          <w:sz w:val="28"/>
          <w:szCs w:val="28"/>
          <w:u w:val="single"/>
        </w:rPr>
        <w:t xml:space="preserve">Восприятие качеств величины: </w:t>
      </w:r>
      <w:r w:rsidRPr="00B20598">
        <w:rPr>
          <w:rFonts w:ascii="Times New Roman" w:hAnsi="Times New Roman"/>
          <w:sz w:val="28"/>
          <w:szCs w:val="28"/>
        </w:rPr>
        <w:t xml:space="preserve">Мультимедийное сопровождение. </w:t>
      </w:r>
      <w:r w:rsidRPr="00B20598">
        <w:rPr>
          <w:rFonts w:ascii="Times New Roman" w:hAnsi="Times New Roman"/>
          <w:color w:val="000000"/>
          <w:sz w:val="28"/>
          <w:szCs w:val="28"/>
          <w:shd w:val="clear" w:color="auto" w:fill="FFFFFF"/>
        </w:rPr>
        <w:t xml:space="preserve">Куклы, коробочка с лентами разной длины. </w:t>
      </w:r>
      <w:r w:rsidRPr="00B20598">
        <w:rPr>
          <w:rFonts w:ascii="Times New Roman" w:hAnsi="Times New Roman"/>
          <w:sz w:val="28"/>
          <w:szCs w:val="28"/>
        </w:rPr>
        <w:t xml:space="preserve">Раскраски и другой раздаточный материал. Пирамидки разного размета. Кубики и другой строительный материал. Счетный материал. Матрешки. Емкости разного размета. </w:t>
      </w:r>
      <w:r w:rsidR="0008093F" w:rsidRPr="00B20598">
        <w:rPr>
          <w:rFonts w:ascii="Times New Roman" w:hAnsi="Times New Roman"/>
          <w:sz w:val="28"/>
          <w:szCs w:val="28"/>
        </w:rPr>
        <w:t>Кольца.</w:t>
      </w:r>
      <w:r w:rsidR="0008093F" w:rsidRPr="00B20598">
        <w:rPr>
          <w:rFonts w:ascii="Times New Roman" w:hAnsi="Times New Roman"/>
          <w:color w:val="000000"/>
          <w:sz w:val="28"/>
          <w:szCs w:val="28"/>
          <w:shd w:val="clear" w:color="auto" w:fill="FFFFFF"/>
        </w:rPr>
        <w:t xml:space="preserve"> Силуэт</w:t>
      </w:r>
      <w:r w:rsidRPr="00B20598">
        <w:rPr>
          <w:rFonts w:ascii="Times New Roman" w:hAnsi="Times New Roman"/>
          <w:color w:val="000000"/>
          <w:sz w:val="28"/>
          <w:szCs w:val="28"/>
          <w:shd w:val="clear" w:color="auto" w:fill="FFFFFF"/>
        </w:rPr>
        <w:t xml:space="preserve"> домика, 2 узкие полоски разной длины и разного цвета, фигурка Красной Шапочки, силуэт Волка. Скакалки, ленточки. Карандаши.</w:t>
      </w:r>
    </w:p>
    <w:p w14:paraId="5D40316F" w14:textId="53ED38A6" w:rsidR="00341A89" w:rsidRPr="00B20598" w:rsidRDefault="00341A89"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u w:val="single"/>
        </w:rPr>
        <w:t xml:space="preserve">Восприятие качеств форм: </w:t>
      </w:r>
      <w:r w:rsidRPr="00B20598">
        <w:rPr>
          <w:rFonts w:ascii="Times New Roman" w:hAnsi="Times New Roman"/>
          <w:sz w:val="28"/>
          <w:szCs w:val="28"/>
        </w:rPr>
        <w:t xml:space="preserve">Мультимедийное сопровождение. Раскраски и другой раздаточный материал. Пирамидки разного размета. Кубики и другой строительный материал. Счетный материал. Логический куб. Лото.  Вкладыши. Сенсорный ящик. Пазлы. </w:t>
      </w:r>
      <w:r w:rsidR="0008093F" w:rsidRPr="00B20598">
        <w:rPr>
          <w:rFonts w:ascii="Times New Roman" w:hAnsi="Times New Roman"/>
          <w:sz w:val="28"/>
          <w:szCs w:val="28"/>
        </w:rPr>
        <w:t>Трафареты.</w:t>
      </w:r>
      <w:r w:rsidR="0008093F" w:rsidRPr="00B20598">
        <w:rPr>
          <w:rFonts w:ascii="Times New Roman" w:hAnsi="Times New Roman"/>
          <w:sz w:val="28"/>
          <w:szCs w:val="28"/>
          <w:shd w:val="clear" w:color="auto" w:fill="FFFFFF"/>
        </w:rPr>
        <w:t xml:space="preserve"> Коробки</w:t>
      </w:r>
      <w:r w:rsidRPr="00B20598">
        <w:rPr>
          <w:rFonts w:ascii="Times New Roman" w:hAnsi="Times New Roman"/>
          <w:sz w:val="28"/>
          <w:szCs w:val="28"/>
          <w:shd w:val="clear" w:color="auto" w:fill="FFFFFF"/>
        </w:rPr>
        <w:t xml:space="preserve"> с крышками разных форм (круглые, квадратные, многоугольные), мелкие игрушки или </w:t>
      </w:r>
      <w:r w:rsidR="0008093F" w:rsidRPr="00B20598">
        <w:rPr>
          <w:rFonts w:ascii="Times New Roman" w:hAnsi="Times New Roman"/>
          <w:sz w:val="28"/>
          <w:szCs w:val="28"/>
          <w:shd w:val="clear" w:color="auto" w:fill="FFFFFF"/>
        </w:rPr>
        <w:t>картинки. Воротца</w:t>
      </w:r>
      <w:r w:rsidRPr="00B20598">
        <w:rPr>
          <w:rFonts w:ascii="Times New Roman" w:hAnsi="Times New Roman"/>
          <w:sz w:val="28"/>
          <w:szCs w:val="28"/>
          <w:shd w:val="clear" w:color="auto" w:fill="FFFFFF"/>
        </w:rPr>
        <w:t xml:space="preserve">, шарик и кубик из одного материала и одного </w:t>
      </w:r>
      <w:r w:rsidR="0008093F" w:rsidRPr="00B20598">
        <w:rPr>
          <w:rFonts w:ascii="Times New Roman" w:hAnsi="Times New Roman"/>
          <w:sz w:val="28"/>
          <w:szCs w:val="28"/>
          <w:shd w:val="clear" w:color="auto" w:fill="FFFFFF"/>
        </w:rPr>
        <w:t>цвета.</w:t>
      </w:r>
      <w:r w:rsidR="0008093F" w:rsidRPr="00B20598">
        <w:rPr>
          <w:rFonts w:ascii="Times New Roman" w:hAnsi="Times New Roman"/>
          <w:color w:val="2A2723"/>
          <w:sz w:val="28"/>
          <w:szCs w:val="28"/>
          <w:shd w:val="clear" w:color="auto" w:fill="FFFFFF"/>
        </w:rPr>
        <w:t xml:space="preserve"> Почтовый</w:t>
      </w:r>
      <w:r w:rsidRPr="00B20598">
        <w:rPr>
          <w:rFonts w:ascii="Times New Roman" w:hAnsi="Times New Roman"/>
          <w:color w:val="2A2723"/>
          <w:sz w:val="28"/>
          <w:szCs w:val="28"/>
          <w:shd w:val="clear" w:color="auto" w:fill="FFFFFF"/>
        </w:rPr>
        <w:t xml:space="preserve"> ящик – пластмассовая или деревянная коробка с пятью прорезями разной формы; десять объемных геометрических фигур, соответствующих прорезям коробки.</w:t>
      </w:r>
    </w:p>
    <w:p w14:paraId="02B5505C" w14:textId="77777777" w:rsidR="00341A89" w:rsidRPr="00B20598" w:rsidRDefault="00341A89"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u w:val="single"/>
        </w:rPr>
        <w:t xml:space="preserve">Восприятие цвета: </w:t>
      </w:r>
      <w:r w:rsidRPr="00B20598">
        <w:rPr>
          <w:rFonts w:ascii="Times New Roman" w:hAnsi="Times New Roman"/>
          <w:sz w:val="28"/>
          <w:szCs w:val="28"/>
        </w:rPr>
        <w:t>Мультимедийное сопровождение. Раскраски и другой раздаточный материал. Пирамидки разного размета. Кубики и другой строительный материал. Счетный материал. Логический куб. Лото.  Вкладыши. Сенсорный ящик. Разрезные картинки. Цветные шнуровки. Пазлы. Одежда. Картинки с различным изображением предметов разного цвета.</w:t>
      </w:r>
    </w:p>
    <w:p w14:paraId="00D89585" w14:textId="77777777" w:rsidR="00341A89" w:rsidRPr="00B20598" w:rsidRDefault="00341A89"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u w:val="single"/>
        </w:rPr>
        <w:t xml:space="preserve">Восприятия пространства: </w:t>
      </w:r>
      <w:r w:rsidRPr="00B20598">
        <w:rPr>
          <w:rFonts w:ascii="Times New Roman" w:hAnsi="Times New Roman"/>
          <w:sz w:val="28"/>
          <w:szCs w:val="28"/>
        </w:rPr>
        <w:t xml:space="preserve">Мультимедийное сопровождение. Раскраски и другой раздаточный материал. Кукольный театр. Игрушки. Детские книги. </w:t>
      </w:r>
    </w:p>
    <w:p w14:paraId="0FECB65C" w14:textId="2FE2C7CE" w:rsidR="00341A89" w:rsidRPr="00B20598" w:rsidRDefault="00341A89"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u w:val="single"/>
        </w:rPr>
        <w:t xml:space="preserve">Восприятие времени: </w:t>
      </w:r>
      <w:r w:rsidRPr="00B20598">
        <w:rPr>
          <w:rFonts w:ascii="Times New Roman" w:hAnsi="Times New Roman"/>
          <w:sz w:val="28"/>
          <w:szCs w:val="28"/>
        </w:rPr>
        <w:t xml:space="preserve">Мультимедийное сопровождение. Раскраски и другой раздаточный материал. Кукольный театр. Игрушки. Детские книги.  Календарь природы. Игрушечные часы. Пазлы. Лото. Режим дня. Цветные карточки. Картинки с </w:t>
      </w:r>
      <w:r w:rsidR="0008093F" w:rsidRPr="00B20598">
        <w:rPr>
          <w:rFonts w:ascii="Times New Roman" w:hAnsi="Times New Roman"/>
          <w:sz w:val="28"/>
          <w:szCs w:val="28"/>
        </w:rPr>
        <w:t>изображением,</w:t>
      </w:r>
      <w:r w:rsidRPr="00B20598">
        <w:rPr>
          <w:rFonts w:ascii="Times New Roman" w:hAnsi="Times New Roman"/>
          <w:sz w:val="28"/>
          <w:szCs w:val="28"/>
        </w:rPr>
        <w:t xml:space="preserve"> когда и что мы делаем в определенное время суток (</w:t>
      </w:r>
      <w:r w:rsidR="0008093F" w:rsidRPr="00B20598">
        <w:rPr>
          <w:rFonts w:ascii="Times New Roman" w:hAnsi="Times New Roman"/>
          <w:sz w:val="28"/>
          <w:szCs w:val="28"/>
        </w:rPr>
        <w:t>например,</w:t>
      </w:r>
      <w:r w:rsidRPr="00B20598">
        <w:rPr>
          <w:rFonts w:ascii="Times New Roman" w:hAnsi="Times New Roman"/>
          <w:sz w:val="28"/>
          <w:szCs w:val="28"/>
        </w:rPr>
        <w:t xml:space="preserve"> чистим зубы). Разноцветные полоски символизирующие разные части суток.</w:t>
      </w:r>
    </w:p>
    <w:p w14:paraId="071CA3E3" w14:textId="77777777" w:rsidR="00341A89" w:rsidRPr="00B20598" w:rsidRDefault="00341A89"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u w:val="single"/>
        </w:rPr>
        <w:t xml:space="preserve">Слуховое восприятие: </w:t>
      </w:r>
      <w:r w:rsidRPr="00B20598">
        <w:rPr>
          <w:rFonts w:ascii="Times New Roman" w:hAnsi="Times New Roman"/>
          <w:sz w:val="28"/>
          <w:szCs w:val="28"/>
        </w:rPr>
        <w:t>Музыкальные инструменты. Шумовые коробочки. Изображение животных. Мультимедийное сопровождение. Раскраски и другой раздаточный материал. Бубен, флажки. Колокольчик, барабан, дудочка</w:t>
      </w:r>
    </w:p>
    <w:p w14:paraId="70C7F237" w14:textId="4CF7454B" w:rsidR="00341A89" w:rsidRPr="00B20598" w:rsidRDefault="00341A89"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i/>
          <w:sz w:val="28"/>
          <w:szCs w:val="28"/>
        </w:rPr>
        <w:t xml:space="preserve">К разделу «Развитие внимания»: </w:t>
      </w:r>
      <w:r w:rsidRPr="00B20598">
        <w:rPr>
          <w:rFonts w:ascii="Times New Roman" w:hAnsi="Times New Roman"/>
          <w:sz w:val="28"/>
          <w:szCs w:val="28"/>
        </w:rPr>
        <w:t xml:space="preserve">Мультимедийное сопровождение. Раскраски и другой раздаточный материал. Пирамидки разного размета. Кубики и другой строительный материал. Счетный материал. Матрешки. Мозаики. «Репейник». Разрезные картинки. Магниты.  Зеркало. Трафареты. Логический куб. Изображение животных и др.  </w:t>
      </w:r>
      <w:r w:rsidR="0008093F" w:rsidRPr="00B20598">
        <w:rPr>
          <w:rFonts w:ascii="Times New Roman" w:hAnsi="Times New Roman"/>
          <w:sz w:val="28"/>
          <w:szCs w:val="28"/>
        </w:rPr>
        <w:t>Игрушки. Изображения</w:t>
      </w:r>
      <w:r w:rsidRPr="00B20598">
        <w:rPr>
          <w:rFonts w:ascii="Times New Roman" w:hAnsi="Times New Roman"/>
          <w:sz w:val="28"/>
          <w:szCs w:val="28"/>
        </w:rPr>
        <w:t xml:space="preserve"> </w:t>
      </w:r>
      <w:r w:rsidR="0008093F" w:rsidRPr="00B20598">
        <w:rPr>
          <w:rFonts w:ascii="Times New Roman" w:hAnsi="Times New Roman"/>
          <w:sz w:val="28"/>
          <w:szCs w:val="28"/>
        </w:rPr>
        <w:t>предметов,</w:t>
      </w:r>
      <w:r w:rsidRPr="00B20598">
        <w:rPr>
          <w:rFonts w:ascii="Times New Roman" w:hAnsi="Times New Roman"/>
          <w:sz w:val="28"/>
          <w:szCs w:val="28"/>
        </w:rPr>
        <w:t xml:space="preserve"> где отсутствуют некоторые детали. Картинки с изображением овощей, фруктов.</w:t>
      </w:r>
    </w:p>
    <w:p w14:paraId="41A42791" w14:textId="77777777" w:rsidR="00341A89" w:rsidRPr="00B20598" w:rsidRDefault="00341A89"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i/>
          <w:sz w:val="28"/>
          <w:szCs w:val="28"/>
        </w:rPr>
        <w:t xml:space="preserve">К разделу «Развитие памяти»: </w:t>
      </w:r>
      <w:r w:rsidRPr="00B20598">
        <w:rPr>
          <w:rFonts w:ascii="Times New Roman" w:hAnsi="Times New Roman"/>
          <w:sz w:val="28"/>
          <w:szCs w:val="28"/>
        </w:rPr>
        <w:t>Игрушки, животные, геометрические фигуры Мультимедийное сопровождение. Раскраски и другой раздаточный материал. Изображение животных и др.  Игрушки. Игра «Чей малыш», «Найди отличия»</w:t>
      </w:r>
    </w:p>
    <w:p w14:paraId="518EADD5" w14:textId="1931D044" w:rsidR="00341A89" w:rsidRPr="00B20598" w:rsidRDefault="00341A89" w:rsidP="00B20598">
      <w:pPr>
        <w:spacing w:after="0" w:line="240" w:lineRule="auto"/>
        <w:jc w:val="both"/>
        <w:rPr>
          <w:rFonts w:ascii="Times New Roman" w:hAnsi="Times New Roman"/>
          <w:b/>
          <w:color w:val="FF0000"/>
          <w:sz w:val="28"/>
          <w:szCs w:val="28"/>
        </w:rPr>
      </w:pPr>
      <w:r w:rsidRPr="00B20598">
        <w:rPr>
          <w:rFonts w:ascii="Times New Roman" w:hAnsi="Times New Roman"/>
          <w:i/>
          <w:sz w:val="28"/>
          <w:szCs w:val="28"/>
        </w:rPr>
        <w:t xml:space="preserve">К разделу «Развитие мыслительных </w:t>
      </w:r>
      <w:r w:rsidR="0008093F" w:rsidRPr="00B20598">
        <w:rPr>
          <w:rFonts w:ascii="Times New Roman" w:hAnsi="Times New Roman"/>
          <w:i/>
          <w:sz w:val="28"/>
          <w:szCs w:val="28"/>
        </w:rPr>
        <w:t>процессов»:</w:t>
      </w:r>
      <w:r w:rsidR="0008093F" w:rsidRPr="00B20598">
        <w:rPr>
          <w:rFonts w:ascii="Times New Roman" w:hAnsi="Times New Roman"/>
          <w:sz w:val="28"/>
          <w:szCs w:val="28"/>
        </w:rPr>
        <w:t xml:space="preserve"> Мультимедийное</w:t>
      </w:r>
      <w:r w:rsidRPr="00B20598">
        <w:rPr>
          <w:rFonts w:ascii="Times New Roman" w:hAnsi="Times New Roman"/>
          <w:sz w:val="28"/>
          <w:szCs w:val="28"/>
        </w:rPr>
        <w:t xml:space="preserve"> сопровождение. Раскраски и другой раздаточный материал. Изображения животных и др.  Игрушки. Игры «Чей малыш», «Найди отличия», «Чья тень», «Ассоциации», «Группируем по признакам». Разрезные </w:t>
      </w:r>
      <w:r w:rsidR="0008093F" w:rsidRPr="00B20598">
        <w:rPr>
          <w:rFonts w:ascii="Times New Roman" w:hAnsi="Times New Roman"/>
          <w:sz w:val="28"/>
          <w:szCs w:val="28"/>
        </w:rPr>
        <w:t>картинки.</w:t>
      </w:r>
      <w:r w:rsidR="0008093F" w:rsidRPr="00B20598">
        <w:rPr>
          <w:rFonts w:ascii="Times New Roman" w:hAnsi="Times New Roman"/>
          <w:color w:val="000000"/>
          <w:sz w:val="28"/>
          <w:szCs w:val="28"/>
          <w:shd w:val="clear" w:color="auto" w:fill="FFFFFF"/>
        </w:rPr>
        <w:t xml:space="preserve"> Деревянная</w:t>
      </w:r>
      <w:r w:rsidRPr="00B20598">
        <w:rPr>
          <w:rFonts w:ascii="Times New Roman" w:hAnsi="Times New Roman"/>
          <w:color w:val="000000"/>
          <w:sz w:val="28"/>
          <w:szCs w:val="28"/>
          <w:shd w:val="clear" w:color="auto" w:fill="FFFFFF"/>
        </w:rPr>
        <w:t xml:space="preserve"> палочка – гвоздь, деревянная и металлическая линейки, деревянный и металлический шарики, деревянный и металлический корабли, металлическое и деревянное колечки. Набор карточек с изображением следующего вида одежды: зимнее пальто, зимнее платье, летнее платье.</w:t>
      </w:r>
    </w:p>
    <w:p w14:paraId="69AF9B25" w14:textId="77777777" w:rsidR="00341A89" w:rsidRPr="00B20598" w:rsidRDefault="00341A89" w:rsidP="00B20598">
      <w:pPr>
        <w:pStyle w:val="212"/>
        <w:spacing w:line="240" w:lineRule="auto"/>
        <w:jc w:val="both"/>
        <w:rPr>
          <w:b/>
          <w:szCs w:val="28"/>
        </w:rPr>
      </w:pPr>
      <w:r w:rsidRPr="00B20598">
        <w:rPr>
          <w:b/>
          <w:szCs w:val="28"/>
        </w:rPr>
        <w:t>ОРГАНИЗАЦИОННЫЙ РАЗДЕЛ</w:t>
      </w:r>
    </w:p>
    <w:p w14:paraId="10DFC152" w14:textId="77777777" w:rsidR="00341A89" w:rsidRPr="00B20598" w:rsidRDefault="00341A89" w:rsidP="00B20598">
      <w:pPr>
        <w:overflowPunct w:val="0"/>
        <w:spacing w:after="0" w:line="240" w:lineRule="auto"/>
        <w:jc w:val="both"/>
        <w:rPr>
          <w:rFonts w:ascii="Times New Roman" w:hAnsi="Times New Roman"/>
          <w:b/>
          <w:i/>
          <w:sz w:val="28"/>
          <w:szCs w:val="28"/>
        </w:rPr>
      </w:pPr>
    </w:p>
    <w:p w14:paraId="73082953" w14:textId="3D65E7FA" w:rsidR="00341A89" w:rsidRPr="00B20598" w:rsidRDefault="00341A89" w:rsidP="00B20598">
      <w:pPr>
        <w:pStyle w:val="aff8"/>
        <w:tabs>
          <w:tab w:val="left" w:pos="851"/>
        </w:tabs>
        <w:spacing w:line="240" w:lineRule="auto"/>
        <w:ind w:firstLine="567"/>
        <w:rPr>
          <w:rFonts w:cs="Times New Roman"/>
          <w:color w:val="auto"/>
          <w:szCs w:val="28"/>
        </w:rPr>
      </w:pPr>
      <w:r w:rsidRPr="00B20598">
        <w:rPr>
          <w:rFonts w:cs="Times New Roman"/>
          <w:color w:val="auto"/>
          <w:szCs w:val="28"/>
        </w:rPr>
        <w:t xml:space="preserve">В соответствии с требованиями п.1.13 ФГОС образования учащихся с умственной отсталостью (интеллектуальными нарушениями) устанавливает сроки освоения АООП (2 вариант) учащимися </w:t>
      </w:r>
      <w:r w:rsidRPr="00B20598">
        <w:rPr>
          <w:rFonts w:cs="Times New Roman"/>
          <w:szCs w:val="28"/>
        </w:rPr>
        <w:t xml:space="preserve">с умственной отсталостью, с ТМНР </w:t>
      </w:r>
      <w:r w:rsidRPr="00B20598">
        <w:rPr>
          <w:rFonts w:cs="Times New Roman"/>
          <w:color w:val="auto"/>
          <w:szCs w:val="28"/>
        </w:rPr>
        <w:t xml:space="preserve">в начальных классах в течение 4 лет. Годовой и недельный учебные планы для учащихся данной категории представлены в следующих </w:t>
      </w:r>
      <w:r w:rsidR="0008093F" w:rsidRPr="00B20598">
        <w:rPr>
          <w:rFonts w:cs="Times New Roman"/>
          <w:color w:val="auto"/>
          <w:szCs w:val="28"/>
        </w:rPr>
        <w:t>вариантах: I</w:t>
      </w:r>
      <w:r w:rsidRPr="00B20598">
        <w:rPr>
          <w:rFonts w:cs="Times New Roman"/>
          <w:color w:val="auto"/>
          <w:szCs w:val="28"/>
        </w:rPr>
        <w:t xml:space="preserve"> -</w:t>
      </w:r>
      <w:r w:rsidRPr="00B20598">
        <w:rPr>
          <w:rFonts w:cs="Times New Roman"/>
          <w:color w:val="auto"/>
          <w:szCs w:val="28"/>
          <w:lang w:val="en-US"/>
        </w:rPr>
        <w:t>IV</w:t>
      </w:r>
      <w:r w:rsidRPr="00B20598">
        <w:rPr>
          <w:rFonts w:cs="Times New Roman"/>
          <w:color w:val="auto"/>
          <w:szCs w:val="28"/>
        </w:rPr>
        <w:t xml:space="preserve"> классы; </w:t>
      </w:r>
      <w:r w:rsidRPr="00B20598">
        <w:rPr>
          <w:rFonts w:cs="Times New Roman"/>
          <w:color w:val="auto"/>
          <w:szCs w:val="28"/>
          <w:lang w:val="en-US"/>
        </w:rPr>
        <w:t>V</w:t>
      </w:r>
      <w:r w:rsidRPr="00B20598">
        <w:rPr>
          <w:rFonts w:cs="Times New Roman"/>
          <w:color w:val="auto"/>
          <w:szCs w:val="28"/>
        </w:rPr>
        <w:t>-</w:t>
      </w:r>
      <w:r w:rsidR="0008093F" w:rsidRPr="00B20598">
        <w:rPr>
          <w:rFonts w:cs="Times New Roman"/>
          <w:color w:val="auto"/>
          <w:szCs w:val="28"/>
          <w:lang w:val="en-US"/>
        </w:rPr>
        <w:t>X</w:t>
      </w:r>
      <w:r w:rsidR="0008093F" w:rsidRPr="00B20598">
        <w:rPr>
          <w:rFonts w:cs="Times New Roman"/>
          <w:color w:val="auto"/>
          <w:szCs w:val="28"/>
        </w:rPr>
        <w:t xml:space="preserve"> классы</w:t>
      </w:r>
      <w:r w:rsidR="0009422A" w:rsidRPr="00B20598">
        <w:rPr>
          <w:rFonts w:cs="Times New Roman"/>
          <w:color w:val="auto"/>
          <w:szCs w:val="28"/>
        </w:rPr>
        <w:t>.</w:t>
      </w:r>
    </w:p>
    <w:p w14:paraId="1B263A62" w14:textId="77777777" w:rsidR="00341A89" w:rsidRPr="00B20598" w:rsidRDefault="00341A89" w:rsidP="00B20598">
      <w:pPr>
        <w:pStyle w:val="Standard"/>
        <w:tabs>
          <w:tab w:val="left" w:pos="851"/>
        </w:tabs>
        <w:ind w:firstLine="567"/>
        <w:jc w:val="both"/>
        <w:rPr>
          <w:rFonts w:ascii="Times New Roman" w:hAnsi="Times New Roman" w:cs="Times New Roman"/>
          <w:sz w:val="28"/>
          <w:szCs w:val="28"/>
        </w:rPr>
      </w:pPr>
      <w:r w:rsidRPr="00B20598">
        <w:rPr>
          <w:rFonts w:ascii="Times New Roman" w:hAnsi="Times New Roman" w:cs="Times New Roman"/>
          <w:sz w:val="28"/>
          <w:szCs w:val="28"/>
        </w:rPr>
        <w:t>Выбор варианта сроков обучения образовательное учреждение осуществляет с учетом особенностей психофизического развития учащихся с умственной отсталостью, с ТМНР, сформированности у них готовности к школьному обучению и имеющихся особых образовательных потребностей;</w:t>
      </w:r>
    </w:p>
    <w:p w14:paraId="249A845D" w14:textId="77777777" w:rsidR="00341A89" w:rsidRPr="00B20598" w:rsidRDefault="00341A89" w:rsidP="00B20598">
      <w:pPr>
        <w:pStyle w:val="aff8"/>
        <w:tabs>
          <w:tab w:val="left" w:pos="851"/>
        </w:tabs>
        <w:spacing w:line="240" w:lineRule="auto"/>
        <w:ind w:firstLine="567"/>
        <w:rPr>
          <w:rFonts w:cs="Times New Roman"/>
          <w:color w:val="auto"/>
          <w:szCs w:val="28"/>
        </w:rPr>
      </w:pPr>
      <w:r w:rsidRPr="00B20598">
        <w:rPr>
          <w:rFonts w:cs="Times New Roman"/>
          <w:color w:val="auto"/>
          <w:szCs w:val="28"/>
        </w:rPr>
        <w:t>Время, отводимое на внеурочную деятельность в соответствии с требованиями ФГОС образования учащихся с умственной отсталостью (интеллектуальными нарушениями), составляет в 1-4 классах  – 6 часов в неделю, в 5-9 классов – 8 часов в неделю.</w:t>
      </w:r>
    </w:p>
    <w:p w14:paraId="56D4B78E" w14:textId="77777777" w:rsidR="00341A89" w:rsidRPr="00B20598" w:rsidRDefault="00341A89" w:rsidP="00B20598">
      <w:pPr>
        <w:pStyle w:val="aff8"/>
        <w:tabs>
          <w:tab w:val="left" w:pos="851"/>
        </w:tabs>
        <w:spacing w:line="240" w:lineRule="auto"/>
        <w:ind w:firstLine="567"/>
        <w:rPr>
          <w:rFonts w:cs="Times New Roman"/>
          <w:color w:val="auto"/>
          <w:szCs w:val="28"/>
        </w:rPr>
      </w:pPr>
      <w:r w:rsidRPr="00B20598">
        <w:rPr>
          <w:rFonts w:cs="Times New Roman"/>
          <w:color w:val="auto"/>
          <w:szCs w:val="28"/>
        </w:rPr>
        <w:t xml:space="preserve">Учебный план внеурочной деятельности АООП (2 вариант) для учащихся </w:t>
      </w:r>
      <w:r w:rsidRPr="00B20598">
        <w:rPr>
          <w:rFonts w:cs="Times New Roman"/>
          <w:bCs/>
          <w:szCs w:val="28"/>
        </w:rPr>
        <w:t xml:space="preserve">с умеренной, тяжелой, глубокой умственной отсталостью, </w:t>
      </w:r>
      <w:r w:rsidRPr="00B20598">
        <w:rPr>
          <w:rFonts w:cs="Times New Roman"/>
          <w:szCs w:val="28"/>
        </w:rPr>
        <w:t>с ТМНР</w:t>
      </w:r>
      <w:r w:rsidRPr="00B20598">
        <w:rPr>
          <w:rFonts w:cs="Times New Roman"/>
          <w:color w:val="auto"/>
          <w:szCs w:val="28"/>
        </w:rPr>
        <w:t>, фиксирует общий объем внеурочной деятельности по годам обучения. Часть учебного плана, формируемая участниками образовательных отношений, предусматривает организацию занятий по всем направлениям внеурочной деятельности (спортивно-оздоровительное, нравственное, социальное, общекультурное, обще интеллектуальное (познавательное)). Распределение часов на каждое направление осуществляется равномерно, в рамках общего количества часов, предусмотренных примерным учебным планом.</w:t>
      </w:r>
    </w:p>
    <w:p w14:paraId="39929F46" w14:textId="77777777" w:rsidR="00341A89" w:rsidRPr="00B20598" w:rsidRDefault="00341A89" w:rsidP="00B20598">
      <w:pPr>
        <w:pStyle w:val="a8"/>
        <w:shd w:val="clear" w:color="auto" w:fill="FFFFFF"/>
        <w:spacing w:after="0" w:line="240" w:lineRule="auto"/>
        <w:ind w:left="0" w:firstLine="567"/>
        <w:jc w:val="both"/>
        <w:rPr>
          <w:rFonts w:ascii="Times New Roman" w:hAnsi="Times New Roman"/>
          <w:sz w:val="28"/>
          <w:szCs w:val="28"/>
        </w:rPr>
      </w:pPr>
      <w:r w:rsidRPr="00B20598">
        <w:rPr>
          <w:rFonts w:ascii="Times New Roman" w:hAnsi="Times New Roman"/>
          <w:sz w:val="28"/>
          <w:szCs w:val="28"/>
        </w:rPr>
        <w:t>Образовательная организация предоставляет обучающимся и/или их родителям (законным представителям) возможность выбора направлений внеурочной деятельности. Выбор направлений внеурочной деятельности и распределение часов общеобразовательная организация осуществляет в соответствии с предпочтениями детей и родителей, материально-техническим, кадровым обеспечением и в рамках общего количества часов, предусмотренных учебным планом.</w:t>
      </w:r>
    </w:p>
    <w:p w14:paraId="48F50E5B" w14:textId="77777777" w:rsidR="00341A89" w:rsidRPr="00B20598" w:rsidRDefault="00341A89" w:rsidP="00B20598">
      <w:pPr>
        <w:pStyle w:val="aff8"/>
        <w:tabs>
          <w:tab w:val="left" w:pos="851"/>
        </w:tabs>
        <w:spacing w:line="240" w:lineRule="auto"/>
        <w:ind w:firstLine="567"/>
        <w:rPr>
          <w:rFonts w:cs="Times New Roman"/>
          <w:szCs w:val="28"/>
        </w:rPr>
      </w:pPr>
      <w:r w:rsidRPr="00B20598">
        <w:rPr>
          <w:rFonts w:cs="Times New Roman"/>
          <w:szCs w:val="28"/>
        </w:rPr>
        <w:t>С учетом индивидуальных образовательных потребностей учащихся с умственной отсталостью, с ТМНР задачи программы внеурочной деятельности конкретизируются в рабочих программах внеурочной деятельности классов и реализуются на основе плана внеурочной деятельности в течение одного учебного года</w:t>
      </w:r>
      <w:r w:rsidR="0009422A" w:rsidRPr="00B20598">
        <w:rPr>
          <w:rFonts w:cs="Times New Roman"/>
          <w:szCs w:val="28"/>
        </w:rPr>
        <w:t>.</w:t>
      </w:r>
    </w:p>
    <w:p w14:paraId="7C348F4C" w14:textId="77777777" w:rsidR="00341A89" w:rsidRPr="00B20598" w:rsidRDefault="00341A89" w:rsidP="00B20598">
      <w:pPr>
        <w:pStyle w:val="aff8"/>
        <w:tabs>
          <w:tab w:val="left" w:pos="851"/>
        </w:tabs>
        <w:spacing w:line="240" w:lineRule="auto"/>
        <w:ind w:firstLine="567"/>
        <w:rPr>
          <w:rFonts w:cs="Times New Roman"/>
          <w:color w:val="auto"/>
          <w:szCs w:val="28"/>
        </w:rPr>
      </w:pPr>
      <w:r w:rsidRPr="00B20598">
        <w:rPr>
          <w:rFonts w:cs="Times New Roman"/>
          <w:szCs w:val="28"/>
        </w:rPr>
        <w:t>Программа внеурочной деятельности реализуется классными руководителями, воспитателями, учителями-предметниками, специалистами школы в урочное и внеурочное время, а также в каникулярное время</w:t>
      </w:r>
      <w:r w:rsidRPr="00B20598">
        <w:rPr>
          <w:rFonts w:cs="Times New Roman"/>
          <w:color w:val="auto"/>
          <w:szCs w:val="28"/>
        </w:rPr>
        <w:t>.</w:t>
      </w:r>
    </w:p>
    <w:p w14:paraId="076A5970" w14:textId="77777777" w:rsidR="00341A89" w:rsidRPr="00B20598" w:rsidRDefault="00341A89" w:rsidP="00B20598">
      <w:pPr>
        <w:pStyle w:val="Default"/>
        <w:ind w:firstLine="567"/>
        <w:jc w:val="both"/>
        <w:rPr>
          <w:sz w:val="28"/>
          <w:szCs w:val="28"/>
        </w:rPr>
      </w:pPr>
      <w:r w:rsidRPr="00B20598">
        <w:rPr>
          <w:sz w:val="28"/>
          <w:szCs w:val="28"/>
        </w:rPr>
        <w:t xml:space="preserve">Учет занятий внеурочной деятельности учащихся, осуществляется в Журнале учета занятий внеурочной деятельности педагогом, назначенным приказом директора Учреждения. </w:t>
      </w:r>
    </w:p>
    <w:p w14:paraId="15F5D6DC" w14:textId="77777777" w:rsidR="00341A89" w:rsidRPr="00B20598" w:rsidRDefault="00341A89" w:rsidP="00B20598">
      <w:pPr>
        <w:tabs>
          <w:tab w:val="left" w:pos="851"/>
        </w:tabs>
        <w:overflowPunct w:val="0"/>
        <w:spacing w:after="0" w:line="240" w:lineRule="auto"/>
        <w:ind w:firstLine="567"/>
        <w:jc w:val="both"/>
        <w:rPr>
          <w:rFonts w:ascii="Times New Roman" w:hAnsi="Times New Roman"/>
          <w:sz w:val="28"/>
          <w:szCs w:val="28"/>
        </w:rPr>
      </w:pPr>
      <w:r w:rsidRPr="00B20598">
        <w:rPr>
          <w:rFonts w:ascii="Times New Roman" w:hAnsi="Times New Roman"/>
          <w:sz w:val="28"/>
          <w:szCs w:val="28"/>
        </w:rPr>
        <w:t>Реализация программы внеурочной деятельности предполагает разработку методического и дидактического обеспечения занятий внеурочной деятельности по соответствующим направлениям.</w:t>
      </w:r>
    </w:p>
    <w:p w14:paraId="5E143018" w14:textId="77777777" w:rsidR="00FC2243" w:rsidRPr="00B20598" w:rsidRDefault="00FC2243" w:rsidP="00B20598">
      <w:pPr>
        <w:tabs>
          <w:tab w:val="left" w:pos="851"/>
        </w:tabs>
        <w:overflowPunct w:val="0"/>
        <w:spacing w:after="0" w:line="240" w:lineRule="auto"/>
        <w:ind w:firstLine="567"/>
        <w:jc w:val="both"/>
        <w:rPr>
          <w:rFonts w:ascii="Times New Roman" w:hAnsi="Times New Roman"/>
          <w:sz w:val="28"/>
          <w:szCs w:val="28"/>
        </w:rPr>
      </w:pPr>
    </w:p>
    <w:p w14:paraId="27A8F0D5" w14:textId="03DA6173" w:rsidR="00E51854" w:rsidRPr="00B20598" w:rsidRDefault="00FC2243" w:rsidP="00B20598">
      <w:pPr>
        <w:pStyle w:val="2"/>
        <w:adjustRightInd w:val="0"/>
        <w:snapToGrid w:val="0"/>
        <w:spacing w:before="0"/>
        <w:ind w:firstLineChars="250" w:firstLine="703"/>
        <w:jc w:val="center"/>
        <w:rPr>
          <w:rFonts w:ascii="Times New Roman" w:hAnsi="Times New Roman"/>
          <w:bCs/>
          <w:color w:val="auto"/>
          <w:sz w:val="28"/>
          <w:szCs w:val="28"/>
        </w:rPr>
      </w:pPr>
      <w:bookmarkStart w:id="47" w:name="_Toc145599908"/>
      <w:r w:rsidRPr="00B20598">
        <w:rPr>
          <w:rFonts w:ascii="Times New Roman" w:hAnsi="Times New Roman"/>
          <w:bCs/>
          <w:color w:val="000000" w:themeColor="text1"/>
          <w:sz w:val="28"/>
          <w:szCs w:val="28"/>
          <w:lang w:eastAsia="ar-SA"/>
        </w:rPr>
        <w:t>2.6. П</w:t>
      </w:r>
      <w:r w:rsidR="003937D2" w:rsidRPr="00B20598">
        <w:rPr>
          <w:rFonts w:ascii="Times New Roman" w:hAnsi="Times New Roman"/>
          <w:bCs/>
          <w:color w:val="000000" w:themeColor="text1"/>
          <w:sz w:val="28"/>
          <w:szCs w:val="28"/>
          <w:lang w:eastAsia="ar-SA"/>
        </w:rPr>
        <w:t>рограмма</w:t>
      </w:r>
      <w:r w:rsidRPr="00B20598">
        <w:rPr>
          <w:rFonts w:ascii="Times New Roman" w:hAnsi="Times New Roman"/>
          <w:bCs/>
          <w:color w:val="000000" w:themeColor="text1"/>
          <w:sz w:val="28"/>
          <w:szCs w:val="28"/>
          <w:lang w:eastAsia="ar-SA"/>
        </w:rPr>
        <w:t xml:space="preserve"> взаимодействия специалистов при реализации психолого-педагогического сопровождения учащихся</w:t>
      </w:r>
      <w:r w:rsidR="00E47394" w:rsidRPr="00B20598">
        <w:rPr>
          <w:rFonts w:ascii="Times New Roman" w:hAnsi="Times New Roman"/>
          <w:bCs/>
          <w:color w:val="000000" w:themeColor="text1"/>
          <w:sz w:val="28"/>
          <w:szCs w:val="28"/>
          <w:lang w:eastAsia="ar-SA"/>
        </w:rPr>
        <w:t xml:space="preserve"> </w:t>
      </w:r>
      <w:r w:rsidR="008101D6" w:rsidRPr="00B20598">
        <w:rPr>
          <w:rFonts w:ascii="Times New Roman" w:hAnsi="Times New Roman"/>
          <w:bCs/>
          <w:color w:val="auto"/>
          <w:sz w:val="28"/>
          <w:szCs w:val="28"/>
        </w:rPr>
        <w:t>1.</w:t>
      </w:r>
      <w:r w:rsidR="00E47394" w:rsidRPr="00B20598">
        <w:rPr>
          <w:rFonts w:ascii="Times New Roman" w:hAnsi="Times New Roman"/>
          <w:bCs/>
          <w:color w:val="auto"/>
          <w:sz w:val="28"/>
          <w:szCs w:val="28"/>
        </w:rPr>
        <w:t xml:space="preserve"> </w:t>
      </w:r>
      <w:r w:rsidR="00E51854" w:rsidRPr="00B20598">
        <w:rPr>
          <w:rFonts w:ascii="Times New Roman" w:hAnsi="Times New Roman"/>
          <w:bCs/>
          <w:color w:val="auto"/>
          <w:sz w:val="28"/>
          <w:szCs w:val="28"/>
        </w:rPr>
        <w:t>Пояснительная записка</w:t>
      </w:r>
      <w:bookmarkEnd w:id="47"/>
    </w:p>
    <w:p w14:paraId="172BE809" w14:textId="77777777" w:rsidR="00E51854" w:rsidRPr="00B20598" w:rsidRDefault="00E51854" w:rsidP="00B20598">
      <w:pPr>
        <w:pStyle w:val="affff7"/>
        <w:adjustRightInd w:val="0"/>
        <w:snapToGrid w:val="0"/>
        <w:spacing w:after="0" w:line="240" w:lineRule="auto"/>
        <w:ind w:firstLineChars="250" w:firstLine="700"/>
        <w:jc w:val="both"/>
        <w:rPr>
          <w:sz w:val="28"/>
          <w:szCs w:val="28"/>
        </w:rPr>
      </w:pPr>
      <w:r w:rsidRPr="00B20598">
        <w:rPr>
          <w:sz w:val="28"/>
          <w:szCs w:val="28"/>
        </w:rPr>
        <w:t>Взаимодействие специалистов образовательной организации в процессе реализации адаптированной основной образовательной программы - один из основных механизмов реализации программы коррекционной работы.</w:t>
      </w:r>
    </w:p>
    <w:p w14:paraId="0A714DC8" w14:textId="7068B29A" w:rsidR="00E51854" w:rsidRPr="00B20598" w:rsidRDefault="00E51854" w:rsidP="00B20598">
      <w:pPr>
        <w:pStyle w:val="affff7"/>
        <w:adjustRightInd w:val="0"/>
        <w:snapToGrid w:val="0"/>
        <w:spacing w:after="0" w:line="240" w:lineRule="auto"/>
        <w:ind w:firstLineChars="250" w:firstLine="700"/>
        <w:jc w:val="both"/>
        <w:rPr>
          <w:sz w:val="28"/>
          <w:szCs w:val="28"/>
        </w:rPr>
      </w:pPr>
      <w:r w:rsidRPr="00B20598">
        <w:rPr>
          <w:sz w:val="28"/>
          <w:szCs w:val="28"/>
        </w:rPr>
        <w:t xml:space="preserve">В рамках реализации программы коррекционной работы организуется взаимодействие специалистов, которое реализуется на </w:t>
      </w:r>
      <w:r w:rsidR="00313381" w:rsidRPr="00B20598">
        <w:rPr>
          <w:sz w:val="28"/>
          <w:szCs w:val="28"/>
        </w:rPr>
        <w:t>основе соответствующей</w:t>
      </w:r>
      <w:r w:rsidRPr="00B20598">
        <w:rPr>
          <w:sz w:val="28"/>
          <w:szCs w:val="28"/>
        </w:rPr>
        <w:t xml:space="preserve"> программы взаимодействия всех специалистов, осуществляется совместный многоаспектный анализ эмоционально-волевой, личностной, коммуникативной, двигательной и познавательной сфер обучающихся</w:t>
      </w:r>
      <w:r w:rsidRPr="00B20598">
        <w:rPr>
          <w:rFonts w:eastAsia="SchoolBookSanPin"/>
          <w:sz w:val="28"/>
          <w:szCs w:val="28"/>
        </w:rPr>
        <w:t xml:space="preserve"> с умеренной, тяжелой или глубокой умственной отсталостью, тяжелыми и множественными нарушениями развития (ТМНР)</w:t>
      </w:r>
      <w:r w:rsidRPr="00B20598">
        <w:rPr>
          <w:sz w:val="28"/>
          <w:szCs w:val="28"/>
        </w:rPr>
        <w:t xml:space="preserve"> с целью определения имеющихся проблем, разработки и реализации комплексных индивидуальных и групповых рабочих программ коррекции.</w:t>
      </w:r>
    </w:p>
    <w:p w14:paraId="37C1A116" w14:textId="77777777" w:rsidR="00E51854" w:rsidRPr="00B20598" w:rsidRDefault="00E51854" w:rsidP="00B20598">
      <w:pPr>
        <w:pStyle w:val="affff7"/>
        <w:adjustRightInd w:val="0"/>
        <w:snapToGrid w:val="0"/>
        <w:spacing w:after="0" w:line="240" w:lineRule="auto"/>
        <w:ind w:firstLineChars="250" w:firstLine="700"/>
        <w:jc w:val="both"/>
        <w:rPr>
          <w:sz w:val="28"/>
          <w:szCs w:val="28"/>
        </w:rPr>
      </w:pPr>
      <w:r w:rsidRPr="00B20598">
        <w:rPr>
          <w:iCs/>
          <w:sz w:val="28"/>
          <w:szCs w:val="28"/>
        </w:rPr>
        <w:t>Взаимодействие специалистов образовательной организации</w:t>
      </w:r>
      <w:r w:rsidRPr="00B20598">
        <w:rPr>
          <w:sz w:val="28"/>
          <w:szCs w:val="28"/>
        </w:rPr>
        <w:t xml:space="preserve"> предусматривает:</w:t>
      </w:r>
    </w:p>
    <w:p w14:paraId="1A4DA202" w14:textId="77777777" w:rsidR="00E51854" w:rsidRPr="00B20598" w:rsidRDefault="00E51854" w:rsidP="00B20598">
      <w:pPr>
        <w:pStyle w:val="affff7"/>
        <w:adjustRightInd w:val="0"/>
        <w:snapToGrid w:val="0"/>
        <w:spacing w:after="0" w:line="240" w:lineRule="auto"/>
        <w:ind w:firstLineChars="250" w:firstLine="700"/>
        <w:jc w:val="both"/>
        <w:rPr>
          <w:sz w:val="28"/>
          <w:szCs w:val="28"/>
        </w:rPr>
      </w:pPr>
      <w:r w:rsidRPr="00B20598">
        <w:rPr>
          <w:sz w:val="28"/>
          <w:szCs w:val="28"/>
        </w:rPr>
        <w:t>- комплексность в определении и решении проблем ребёнка с ТМНР, предоставлении ему квалифицированной помощи специалистов разного профиля;</w:t>
      </w:r>
    </w:p>
    <w:p w14:paraId="2F4CF87A" w14:textId="77777777" w:rsidR="00E51854" w:rsidRPr="00B20598" w:rsidRDefault="00E51854" w:rsidP="00B20598">
      <w:pPr>
        <w:pStyle w:val="affff7"/>
        <w:adjustRightInd w:val="0"/>
        <w:snapToGrid w:val="0"/>
        <w:spacing w:after="0" w:line="240" w:lineRule="auto"/>
        <w:ind w:firstLineChars="250" w:firstLine="700"/>
        <w:jc w:val="both"/>
        <w:rPr>
          <w:sz w:val="28"/>
          <w:szCs w:val="28"/>
        </w:rPr>
      </w:pPr>
      <w:r w:rsidRPr="00B20598">
        <w:rPr>
          <w:sz w:val="28"/>
          <w:szCs w:val="28"/>
        </w:rPr>
        <w:t>- многоаспектный анализ эмоционально-волевой, личностной, коммуникативной, двигательной и познавательной сфер обучающихся с ТМНР с целью определения имеющихся проблем;</w:t>
      </w:r>
    </w:p>
    <w:p w14:paraId="36E51A51" w14:textId="77777777" w:rsidR="00E51854" w:rsidRPr="00B20598" w:rsidRDefault="00E51854" w:rsidP="00B20598">
      <w:pPr>
        <w:pStyle w:val="affff7"/>
        <w:adjustRightInd w:val="0"/>
        <w:snapToGrid w:val="0"/>
        <w:spacing w:after="0" w:line="240" w:lineRule="auto"/>
        <w:ind w:firstLineChars="250" w:firstLine="700"/>
        <w:jc w:val="both"/>
        <w:rPr>
          <w:sz w:val="28"/>
          <w:szCs w:val="28"/>
        </w:rPr>
      </w:pPr>
      <w:r w:rsidRPr="00B20598">
        <w:rPr>
          <w:sz w:val="28"/>
          <w:szCs w:val="28"/>
        </w:rPr>
        <w:t>- разработка и реализация комплексных индивидуальных и групповых программ общего развития и коррекции отдельных сторон учебно-</w:t>
      </w:r>
      <w:r w:rsidRPr="00B20598">
        <w:rPr>
          <w:sz w:val="28"/>
          <w:szCs w:val="28"/>
        </w:rPr>
        <w:softHyphen/>
        <w:t>позна</w:t>
      </w:r>
      <w:r w:rsidRPr="00B20598">
        <w:rPr>
          <w:spacing w:val="2"/>
          <w:sz w:val="28"/>
          <w:szCs w:val="28"/>
        </w:rPr>
        <w:t xml:space="preserve">вательной, </w:t>
      </w:r>
      <w:r w:rsidRPr="00B20598">
        <w:rPr>
          <w:sz w:val="28"/>
          <w:szCs w:val="28"/>
        </w:rPr>
        <w:t>эмоционально-волевой, личностной, коммуникативной, двигательной сфер обучающихся с ТМНР.</w:t>
      </w:r>
    </w:p>
    <w:p w14:paraId="0E2F5F89" w14:textId="765B5901" w:rsidR="00E51854" w:rsidRPr="00B20598" w:rsidRDefault="00E51854" w:rsidP="00B20598">
      <w:pPr>
        <w:pStyle w:val="Default"/>
        <w:ind w:firstLine="567"/>
        <w:jc w:val="both"/>
        <w:rPr>
          <w:sz w:val="28"/>
          <w:szCs w:val="28"/>
        </w:rPr>
      </w:pPr>
      <w:r w:rsidRPr="00B20598">
        <w:rPr>
          <w:spacing w:val="-2"/>
          <w:sz w:val="28"/>
          <w:szCs w:val="28"/>
        </w:rPr>
        <w:t xml:space="preserve">Консолидация усилий разных специалистов: </w:t>
      </w:r>
      <w:r w:rsidRPr="00B20598">
        <w:rPr>
          <w:sz w:val="28"/>
          <w:szCs w:val="28"/>
        </w:rPr>
        <w:t>педагога-психолога, учителя-логопеда,  учителя-дефектолога, учителя ритмики, учителя начальных классов, тьютора, социального педагога, медицинского работника обеспечивает систему комплексного психолого-педаго</w:t>
      </w:r>
      <w:r w:rsidRPr="00B20598">
        <w:rPr>
          <w:spacing w:val="2"/>
          <w:sz w:val="28"/>
          <w:szCs w:val="28"/>
        </w:rPr>
        <w:t xml:space="preserve">гического сопровождения </w:t>
      </w:r>
      <w:r w:rsidRPr="00B20598">
        <w:rPr>
          <w:sz w:val="28"/>
          <w:szCs w:val="28"/>
        </w:rPr>
        <w:t xml:space="preserve">обучающихся с </w:t>
      </w:r>
      <w:r w:rsidRPr="00B20598">
        <w:rPr>
          <w:rFonts w:eastAsia="SchoolBookSanPin"/>
          <w:sz w:val="28"/>
          <w:szCs w:val="28"/>
        </w:rPr>
        <w:t>умеренной, тяжелой или глубокой умственной отсталостью, тяжелыми и множественными нарушениями развития (ТМНР)</w:t>
      </w:r>
      <w:r w:rsidR="00313381" w:rsidRPr="00B20598">
        <w:rPr>
          <w:rFonts w:eastAsia="SchoolBookSanPin"/>
          <w:sz w:val="28"/>
          <w:szCs w:val="28"/>
        </w:rPr>
        <w:t>.</w:t>
      </w:r>
    </w:p>
    <w:p w14:paraId="4A70B088" w14:textId="7B98C1BE" w:rsidR="00E51854" w:rsidRPr="00B20598" w:rsidRDefault="00E51854" w:rsidP="00B20598">
      <w:pPr>
        <w:pStyle w:val="Default"/>
        <w:ind w:firstLine="567"/>
        <w:jc w:val="both"/>
        <w:rPr>
          <w:sz w:val="28"/>
          <w:szCs w:val="28"/>
        </w:rPr>
      </w:pPr>
      <w:r w:rsidRPr="00B20598">
        <w:rPr>
          <w:b/>
          <w:bCs/>
          <w:i/>
          <w:iCs/>
          <w:sz w:val="28"/>
          <w:szCs w:val="28"/>
        </w:rPr>
        <w:t>Психолого-педагогическое сопровождение</w:t>
      </w:r>
      <w:r w:rsidRPr="00B20598">
        <w:rPr>
          <w:sz w:val="28"/>
          <w:szCs w:val="28"/>
        </w:rPr>
        <w:t xml:space="preserve"> – целостная системно организованная деятельность педагогического коллектива, в процессе которой создаются социально-психологические и педагогические условия для успешного обучения и развития ребенка с  </w:t>
      </w:r>
      <w:r w:rsidRPr="00B20598">
        <w:rPr>
          <w:rFonts w:eastAsia="SchoolBookSanPin"/>
          <w:sz w:val="28"/>
          <w:szCs w:val="28"/>
        </w:rPr>
        <w:t>умеренной, тяжелой или глубокой умственной отсталостью, тяжелыми и множественными нарушениями развития (ТМНР)</w:t>
      </w:r>
      <w:r w:rsidRPr="00B20598">
        <w:rPr>
          <w:sz w:val="28"/>
          <w:szCs w:val="28"/>
        </w:rPr>
        <w:t xml:space="preserve"> в образовательной среде</w:t>
      </w:r>
      <w:r w:rsidR="00313381" w:rsidRPr="00B20598">
        <w:rPr>
          <w:sz w:val="28"/>
          <w:szCs w:val="28"/>
        </w:rPr>
        <w:t>.</w:t>
      </w:r>
    </w:p>
    <w:p w14:paraId="60314039" w14:textId="77777777" w:rsidR="00E51854" w:rsidRPr="00B20598" w:rsidRDefault="00E51854" w:rsidP="00B20598">
      <w:pPr>
        <w:pStyle w:val="Default"/>
        <w:ind w:firstLine="567"/>
        <w:jc w:val="both"/>
        <w:rPr>
          <w:sz w:val="28"/>
          <w:szCs w:val="28"/>
        </w:rPr>
      </w:pPr>
      <w:r w:rsidRPr="00B20598">
        <w:rPr>
          <w:b/>
          <w:bCs/>
          <w:i/>
          <w:sz w:val="28"/>
          <w:szCs w:val="28"/>
        </w:rPr>
        <w:t>Цель сопровождения</w:t>
      </w:r>
      <w:r w:rsidRPr="00B20598">
        <w:rPr>
          <w:sz w:val="28"/>
          <w:szCs w:val="28"/>
        </w:rPr>
        <w:t xml:space="preserve"> – создание социально-психологических, лечебно-оздоровительных и педагогических условий для успешного индивидуального развития, коррекции недостатков в соответствии с возможностями, сохранения и укрепления здоровья и обеспечения защиты прав учащихся с </w:t>
      </w:r>
      <w:r w:rsidRPr="00B20598">
        <w:rPr>
          <w:rFonts w:eastAsia="SchoolBookSanPin"/>
          <w:sz w:val="28"/>
          <w:szCs w:val="28"/>
        </w:rPr>
        <w:t>умеренной, тяжелой или глубокой умственной отсталостью, тяжелыми и множественными нарушениями развития (ТМНР)</w:t>
      </w:r>
    </w:p>
    <w:p w14:paraId="5C79BD59" w14:textId="77777777" w:rsidR="00E51854" w:rsidRPr="00B20598" w:rsidRDefault="00E51854" w:rsidP="00B20598">
      <w:pPr>
        <w:pStyle w:val="1f"/>
        <w:rPr>
          <w:rFonts w:ascii="Times New Roman" w:hAnsi="Times New Roman"/>
          <w:sz w:val="28"/>
          <w:szCs w:val="28"/>
        </w:rPr>
      </w:pPr>
      <w:r w:rsidRPr="00B20598">
        <w:rPr>
          <w:rFonts w:ascii="Times New Roman" w:hAnsi="Times New Roman"/>
          <w:sz w:val="28"/>
          <w:szCs w:val="28"/>
        </w:rPr>
        <w:t>Задачи:</w:t>
      </w:r>
    </w:p>
    <w:p w14:paraId="4561D5B9" w14:textId="77777777" w:rsidR="00E51854" w:rsidRPr="00B20598" w:rsidRDefault="00E51854" w:rsidP="00B20598">
      <w:pPr>
        <w:pStyle w:val="1f"/>
        <w:rPr>
          <w:rFonts w:ascii="Times New Roman" w:hAnsi="Times New Roman"/>
          <w:sz w:val="28"/>
          <w:szCs w:val="28"/>
        </w:rPr>
      </w:pPr>
      <w:r w:rsidRPr="00B20598">
        <w:rPr>
          <w:rFonts w:ascii="Times New Roman" w:hAnsi="Times New Roman"/>
          <w:sz w:val="28"/>
          <w:szCs w:val="28"/>
        </w:rPr>
        <w:t xml:space="preserve">-предупреждение возникновения проблем развития ребёнка с </w:t>
      </w:r>
      <w:r w:rsidRPr="00B20598">
        <w:rPr>
          <w:rFonts w:ascii="Times New Roman" w:eastAsia="SchoolBookSanPin" w:hAnsi="Times New Roman"/>
          <w:sz w:val="28"/>
          <w:szCs w:val="28"/>
        </w:rPr>
        <w:t>умеренной, тяжелой или глубокой умственной отсталостью, тяжелыми и множественными нарушениями развития (ТМНР)</w:t>
      </w:r>
      <w:r w:rsidRPr="00B20598">
        <w:rPr>
          <w:rFonts w:ascii="Times New Roman" w:hAnsi="Times New Roman"/>
          <w:sz w:val="28"/>
          <w:szCs w:val="28"/>
        </w:rPr>
        <w:t>;</w:t>
      </w:r>
    </w:p>
    <w:p w14:paraId="5551049B" w14:textId="77777777" w:rsidR="00E51854" w:rsidRPr="00B20598" w:rsidRDefault="00E51854" w:rsidP="00B20598">
      <w:pPr>
        <w:pStyle w:val="1f"/>
        <w:rPr>
          <w:rFonts w:ascii="Times New Roman" w:eastAsia="MS Mincho" w:hAnsi="Times New Roman"/>
          <w:sz w:val="28"/>
          <w:szCs w:val="28"/>
          <w:lang w:eastAsia="ja-JP" w:bidi="he-IL"/>
        </w:rPr>
      </w:pPr>
      <w:r w:rsidRPr="00B20598">
        <w:rPr>
          <w:rFonts w:ascii="Times New Roman" w:hAnsi="Times New Roman"/>
          <w:sz w:val="28"/>
          <w:szCs w:val="28"/>
        </w:rPr>
        <w:t>-комплексная п</w:t>
      </w:r>
      <w:r w:rsidRPr="00B20598">
        <w:rPr>
          <w:rFonts w:ascii="Times New Roman" w:eastAsia="MS Mincho" w:hAnsi="Times New Roman"/>
          <w:sz w:val="28"/>
          <w:szCs w:val="28"/>
          <w:lang w:eastAsia="ja-JP" w:bidi="he-IL"/>
        </w:rPr>
        <w:t>омощь (содействие) ребёнку с ТМНР в реализации актуальных задач развития, обучения, социализации;</w:t>
      </w:r>
    </w:p>
    <w:p w14:paraId="202A8574" w14:textId="77777777" w:rsidR="00E51854" w:rsidRPr="00B20598" w:rsidRDefault="00E51854" w:rsidP="00B20598">
      <w:pPr>
        <w:pStyle w:val="1f"/>
        <w:rPr>
          <w:rFonts w:ascii="Times New Roman" w:eastAsia="MS Mincho" w:hAnsi="Times New Roman"/>
          <w:sz w:val="28"/>
          <w:szCs w:val="28"/>
          <w:lang w:eastAsia="ja-JP" w:bidi="he-IL"/>
        </w:rPr>
      </w:pPr>
      <w:r w:rsidRPr="00B20598">
        <w:rPr>
          <w:rFonts w:ascii="Times New Roman" w:hAnsi="Times New Roman"/>
          <w:sz w:val="28"/>
          <w:szCs w:val="28"/>
        </w:rPr>
        <w:t>-р</w:t>
      </w:r>
      <w:r w:rsidRPr="00B20598">
        <w:rPr>
          <w:rFonts w:ascii="Times New Roman" w:eastAsia="MS Mincho" w:hAnsi="Times New Roman"/>
          <w:sz w:val="28"/>
          <w:szCs w:val="28"/>
          <w:lang w:eastAsia="ja-JP" w:bidi="he-IL"/>
        </w:rPr>
        <w:t>азвитие психолого-педагогической компетентности (психологической культуры) субъектов образовательного процесса (учащихся, родителей, педагогов)</w:t>
      </w:r>
    </w:p>
    <w:p w14:paraId="1A4E7023" w14:textId="7AECD274" w:rsidR="00E51854" w:rsidRPr="00B20598" w:rsidRDefault="008101D6" w:rsidP="00B20598">
      <w:pPr>
        <w:pStyle w:val="affff7"/>
        <w:adjustRightInd w:val="0"/>
        <w:snapToGrid w:val="0"/>
        <w:spacing w:after="0" w:line="240" w:lineRule="auto"/>
        <w:ind w:firstLineChars="250" w:firstLine="703"/>
        <w:jc w:val="center"/>
        <w:rPr>
          <w:b/>
          <w:bCs/>
          <w:sz w:val="28"/>
          <w:szCs w:val="28"/>
        </w:rPr>
      </w:pPr>
      <w:r w:rsidRPr="00B20598">
        <w:rPr>
          <w:b/>
          <w:bCs/>
          <w:sz w:val="28"/>
          <w:szCs w:val="28"/>
        </w:rPr>
        <w:t>2.</w:t>
      </w:r>
      <w:r w:rsidR="00E51854" w:rsidRPr="00B20598">
        <w:rPr>
          <w:b/>
          <w:bCs/>
          <w:sz w:val="28"/>
          <w:szCs w:val="28"/>
        </w:rPr>
        <w:t>Содержательный раздел</w:t>
      </w:r>
      <w:r w:rsidRPr="00B20598">
        <w:rPr>
          <w:b/>
          <w:bCs/>
          <w:sz w:val="28"/>
          <w:szCs w:val="28"/>
        </w:rPr>
        <w:t>.</w:t>
      </w:r>
    </w:p>
    <w:p w14:paraId="4E309CA5" w14:textId="77777777" w:rsidR="00E51854" w:rsidRPr="00B20598" w:rsidRDefault="00E51854" w:rsidP="00B20598">
      <w:pPr>
        <w:pStyle w:val="Default"/>
        <w:ind w:firstLine="567"/>
        <w:jc w:val="both"/>
        <w:rPr>
          <w:sz w:val="28"/>
          <w:szCs w:val="28"/>
        </w:rPr>
      </w:pPr>
      <w:r w:rsidRPr="00B20598">
        <w:rPr>
          <w:sz w:val="28"/>
          <w:szCs w:val="28"/>
        </w:rPr>
        <w:t xml:space="preserve">Комплексное психолого-педагогическое сопровождение осуществляется по следующим направлениям: диагностическая, коррекционно-развивающая, консультативная, информационно-просветительская работа и социально-педагогическое сопровождение. Направления и содержание комплексного психолого-педагогического сопровождения обучающихся с </w:t>
      </w:r>
      <w:r w:rsidRPr="00B20598">
        <w:rPr>
          <w:rFonts w:eastAsia="SchoolBookSanPin"/>
          <w:sz w:val="28"/>
          <w:szCs w:val="28"/>
        </w:rPr>
        <w:t>умеренной, тяжелой или глубокой умственной отсталостью, тяжелыми и множественными нарушениями развития (ТМНР)</w:t>
      </w:r>
      <w:r w:rsidRPr="00B20598">
        <w:rPr>
          <w:sz w:val="28"/>
          <w:szCs w:val="28"/>
        </w:rPr>
        <w:t xml:space="preserve">  конкретизируется в планах работы учителя-логопеда, педагога-психолога, учителя-дефектолога, социального педагога, тьютора, медицинского работника. </w:t>
      </w:r>
    </w:p>
    <w:p w14:paraId="39F64D0B" w14:textId="77777777" w:rsidR="00E51854" w:rsidRPr="00B20598" w:rsidRDefault="00E51854" w:rsidP="00B20598">
      <w:pPr>
        <w:tabs>
          <w:tab w:val="left" w:pos="0"/>
        </w:tabs>
        <w:spacing w:after="0" w:line="240" w:lineRule="auto"/>
        <w:ind w:firstLine="567"/>
        <w:jc w:val="both"/>
        <w:rPr>
          <w:rFonts w:ascii="Times New Roman" w:hAnsi="Times New Roman"/>
          <w:sz w:val="28"/>
          <w:szCs w:val="28"/>
        </w:rPr>
      </w:pPr>
      <w:r w:rsidRPr="00B20598">
        <w:rPr>
          <w:rFonts w:ascii="Times New Roman" w:hAnsi="Times New Roman"/>
          <w:sz w:val="28"/>
          <w:szCs w:val="28"/>
        </w:rPr>
        <w:t>Комплексное психолого-педагогическое сопровождение обучающихся в рамках программы коррекционной работы предполагает реализацию следующих мероприятий:</w:t>
      </w:r>
    </w:p>
    <w:p w14:paraId="38F67670" w14:textId="77777777" w:rsidR="00E51854" w:rsidRPr="00B20598" w:rsidRDefault="00E51854" w:rsidP="00B20598">
      <w:pPr>
        <w:tabs>
          <w:tab w:val="left" w:pos="0"/>
        </w:tabs>
        <w:spacing w:after="0" w:line="240" w:lineRule="auto"/>
        <w:ind w:firstLine="567"/>
        <w:jc w:val="both"/>
        <w:rPr>
          <w:rFonts w:ascii="Times New Roman" w:hAnsi="Times New Roman"/>
          <w:b/>
          <w:bCs/>
          <w:sz w:val="28"/>
          <w:szCs w:val="28"/>
        </w:rPr>
      </w:pPr>
      <w:r w:rsidRPr="00B20598">
        <w:rPr>
          <w:rFonts w:ascii="Times New Roman" w:hAnsi="Times New Roman"/>
          <w:b/>
          <w:bCs/>
          <w:sz w:val="28"/>
          <w:szCs w:val="28"/>
        </w:rPr>
        <w:t>1. В рамках диагностического направления:</w:t>
      </w:r>
    </w:p>
    <w:p w14:paraId="622A7F8D" w14:textId="77777777" w:rsidR="00E51854" w:rsidRPr="00B20598" w:rsidRDefault="00E51854" w:rsidP="00B20598">
      <w:pPr>
        <w:tabs>
          <w:tab w:val="left" w:pos="0"/>
        </w:tabs>
        <w:spacing w:after="0" w:line="240" w:lineRule="auto"/>
        <w:ind w:firstLine="567"/>
        <w:jc w:val="both"/>
        <w:rPr>
          <w:rFonts w:ascii="Times New Roman" w:hAnsi="Times New Roman"/>
          <w:sz w:val="28"/>
          <w:szCs w:val="28"/>
        </w:rPr>
      </w:pPr>
      <w:r w:rsidRPr="00B20598">
        <w:rPr>
          <w:rFonts w:ascii="Times New Roman" w:hAnsi="Times New Roman"/>
          <w:sz w:val="28"/>
          <w:szCs w:val="28"/>
        </w:rPr>
        <w:t>- изучение и анализ данных об особых образовательных потребностях учащихся с ТМНР, представленных в заключении психолого-медико-педагогической комиссии и ИПРА детей инвалидов;</w:t>
      </w:r>
    </w:p>
    <w:p w14:paraId="136C2E66" w14:textId="77777777" w:rsidR="00E51854" w:rsidRPr="00B20598" w:rsidRDefault="00E51854" w:rsidP="00B20598">
      <w:pPr>
        <w:tabs>
          <w:tab w:val="left" w:pos="0"/>
        </w:tabs>
        <w:spacing w:after="0" w:line="240" w:lineRule="auto"/>
        <w:ind w:firstLine="567"/>
        <w:jc w:val="both"/>
        <w:rPr>
          <w:rFonts w:ascii="Times New Roman" w:hAnsi="Times New Roman"/>
          <w:sz w:val="28"/>
          <w:szCs w:val="28"/>
        </w:rPr>
      </w:pPr>
      <w:r w:rsidRPr="00B20598">
        <w:rPr>
          <w:rFonts w:ascii="Times New Roman" w:hAnsi="Times New Roman"/>
          <w:sz w:val="28"/>
          <w:szCs w:val="28"/>
        </w:rPr>
        <w:t>- комплексный сбор сведений об учащихся на основании диагностической информации от специалистов различного профиля;</w:t>
      </w:r>
    </w:p>
    <w:p w14:paraId="383CC14B" w14:textId="77777777" w:rsidR="00E51854" w:rsidRPr="00B20598" w:rsidRDefault="00E51854" w:rsidP="00B20598">
      <w:pPr>
        <w:tabs>
          <w:tab w:val="left" w:pos="0"/>
        </w:tabs>
        <w:spacing w:after="0" w:line="240" w:lineRule="auto"/>
        <w:ind w:firstLine="567"/>
        <w:jc w:val="both"/>
        <w:rPr>
          <w:rFonts w:ascii="Times New Roman" w:hAnsi="Times New Roman"/>
          <w:sz w:val="28"/>
          <w:szCs w:val="28"/>
        </w:rPr>
      </w:pPr>
      <w:r w:rsidRPr="00B20598">
        <w:rPr>
          <w:rFonts w:ascii="Times New Roman" w:hAnsi="Times New Roman"/>
          <w:sz w:val="28"/>
          <w:szCs w:val="28"/>
        </w:rPr>
        <w:t>- изучение ситуации развития и условий семейного воспитания учащихся;</w:t>
      </w:r>
    </w:p>
    <w:p w14:paraId="0DD0239B" w14:textId="77777777" w:rsidR="00E51854" w:rsidRPr="00B20598" w:rsidRDefault="00E51854" w:rsidP="00B20598">
      <w:pPr>
        <w:tabs>
          <w:tab w:val="left" w:pos="0"/>
        </w:tabs>
        <w:spacing w:after="0" w:line="240" w:lineRule="auto"/>
        <w:ind w:firstLine="567"/>
        <w:jc w:val="both"/>
        <w:rPr>
          <w:rFonts w:ascii="Times New Roman" w:hAnsi="Times New Roman"/>
          <w:sz w:val="28"/>
          <w:szCs w:val="28"/>
        </w:rPr>
      </w:pPr>
      <w:r w:rsidRPr="00B20598">
        <w:rPr>
          <w:rFonts w:ascii="Times New Roman" w:hAnsi="Times New Roman"/>
          <w:sz w:val="28"/>
          <w:szCs w:val="28"/>
        </w:rPr>
        <w:t>- анализ, обобщение диагностических данных для определения цели, задач, содержания, методов коррекционной помощи учащимся с ТМНР;</w:t>
      </w:r>
    </w:p>
    <w:p w14:paraId="04F29E1F" w14:textId="77777777" w:rsidR="00E51854" w:rsidRPr="00B20598" w:rsidRDefault="00E51854" w:rsidP="00B20598">
      <w:pPr>
        <w:tabs>
          <w:tab w:val="left" w:pos="0"/>
        </w:tabs>
        <w:spacing w:after="0" w:line="240" w:lineRule="auto"/>
        <w:ind w:firstLine="567"/>
        <w:jc w:val="both"/>
        <w:rPr>
          <w:rFonts w:ascii="Times New Roman" w:hAnsi="Times New Roman"/>
          <w:sz w:val="28"/>
          <w:szCs w:val="28"/>
        </w:rPr>
      </w:pPr>
      <w:r w:rsidRPr="00B20598">
        <w:rPr>
          <w:rFonts w:ascii="Times New Roman" w:hAnsi="Times New Roman"/>
          <w:sz w:val="28"/>
          <w:szCs w:val="28"/>
        </w:rPr>
        <w:t>- осуществление мониторинга динамики личностного развития, коррекции недостатков в психофизическом развитии учащихся, их успешности в освоении АООП с целью дальнейшего уточнения коррекционных мероприятий.</w:t>
      </w:r>
    </w:p>
    <w:p w14:paraId="6AA8B033" w14:textId="77777777" w:rsidR="00E51854" w:rsidRPr="00B20598" w:rsidRDefault="00E51854" w:rsidP="00B20598">
      <w:pPr>
        <w:tabs>
          <w:tab w:val="left" w:pos="0"/>
        </w:tabs>
        <w:spacing w:after="0" w:line="240" w:lineRule="auto"/>
        <w:ind w:firstLine="567"/>
        <w:jc w:val="both"/>
        <w:rPr>
          <w:rFonts w:ascii="Times New Roman" w:hAnsi="Times New Roman"/>
          <w:b/>
          <w:bCs/>
          <w:sz w:val="28"/>
          <w:szCs w:val="28"/>
        </w:rPr>
      </w:pPr>
      <w:r w:rsidRPr="00B20598">
        <w:rPr>
          <w:rFonts w:ascii="Times New Roman" w:hAnsi="Times New Roman"/>
          <w:b/>
          <w:bCs/>
          <w:sz w:val="28"/>
          <w:szCs w:val="28"/>
        </w:rPr>
        <w:t>2. В рамках коррекционно-развивающего направления:</w:t>
      </w:r>
    </w:p>
    <w:p w14:paraId="647C836B" w14:textId="77777777" w:rsidR="00E51854" w:rsidRPr="00B20598" w:rsidRDefault="00E51854" w:rsidP="00B20598">
      <w:pPr>
        <w:tabs>
          <w:tab w:val="left" w:pos="0"/>
        </w:tabs>
        <w:spacing w:after="0" w:line="240" w:lineRule="auto"/>
        <w:ind w:firstLine="567"/>
        <w:jc w:val="both"/>
        <w:rPr>
          <w:rFonts w:ascii="Times New Roman" w:hAnsi="Times New Roman"/>
          <w:sz w:val="28"/>
          <w:szCs w:val="28"/>
        </w:rPr>
      </w:pPr>
      <w:r w:rsidRPr="00B20598">
        <w:rPr>
          <w:rFonts w:ascii="Times New Roman" w:hAnsi="Times New Roman"/>
          <w:sz w:val="28"/>
          <w:szCs w:val="28"/>
        </w:rPr>
        <w:t xml:space="preserve">- оказание своевременной адресной специализированной помощи в освоении содержания образования; </w:t>
      </w:r>
    </w:p>
    <w:p w14:paraId="17CA997C" w14:textId="77777777" w:rsidR="00E51854" w:rsidRPr="00B20598" w:rsidRDefault="00E51854" w:rsidP="00B20598">
      <w:pPr>
        <w:tabs>
          <w:tab w:val="left" w:pos="0"/>
        </w:tabs>
        <w:spacing w:after="0" w:line="240" w:lineRule="auto"/>
        <w:ind w:firstLine="567"/>
        <w:jc w:val="both"/>
        <w:rPr>
          <w:rFonts w:ascii="Times New Roman" w:hAnsi="Times New Roman"/>
          <w:sz w:val="28"/>
          <w:szCs w:val="28"/>
        </w:rPr>
      </w:pPr>
      <w:r w:rsidRPr="00B20598">
        <w:rPr>
          <w:rFonts w:ascii="Times New Roman" w:hAnsi="Times New Roman"/>
          <w:sz w:val="28"/>
          <w:szCs w:val="28"/>
        </w:rPr>
        <w:t>- разработка оптимальных для развития учащихся групповых и индивидуальных коррекционных программ (методик, методов и приёмов обучения) в соответствии с их особыми образовательными потребностями;</w:t>
      </w:r>
    </w:p>
    <w:p w14:paraId="526ED5F4" w14:textId="77777777" w:rsidR="00E51854" w:rsidRPr="00B20598" w:rsidRDefault="00E51854" w:rsidP="00B20598">
      <w:pPr>
        <w:tabs>
          <w:tab w:val="left" w:pos="0"/>
        </w:tabs>
        <w:spacing w:after="0" w:line="240" w:lineRule="auto"/>
        <w:ind w:firstLine="567"/>
        <w:jc w:val="both"/>
        <w:rPr>
          <w:rFonts w:ascii="Times New Roman" w:hAnsi="Times New Roman"/>
          <w:sz w:val="28"/>
          <w:szCs w:val="28"/>
        </w:rPr>
      </w:pPr>
      <w:r w:rsidRPr="00B20598">
        <w:rPr>
          <w:rFonts w:ascii="Times New Roman" w:hAnsi="Times New Roman"/>
          <w:sz w:val="28"/>
          <w:szCs w:val="28"/>
        </w:rPr>
        <w:t>- совершенствование коммуникативной деятельности учащихся;</w:t>
      </w:r>
    </w:p>
    <w:p w14:paraId="0112DC6B" w14:textId="77777777" w:rsidR="00E51854" w:rsidRPr="00B20598" w:rsidRDefault="00E51854" w:rsidP="00B20598">
      <w:pPr>
        <w:tabs>
          <w:tab w:val="left" w:pos="0"/>
        </w:tabs>
        <w:spacing w:after="0" w:line="240" w:lineRule="auto"/>
        <w:ind w:firstLine="567"/>
        <w:jc w:val="both"/>
        <w:rPr>
          <w:rFonts w:ascii="Times New Roman" w:hAnsi="Times New Roman"/>
          <w:sz w:val="28"/>
          <w:szCs w:val="28"/>
        </w:rPr>
      </w:pPr>
      <w:r w:rsidRPr="00B20598">
        <w:rPr>
          <w:rFonts w:ascii="Times New Roman" w:hAnsi="Times New Roman"/>
          <w:sz w:val="28"/>
          <w:szCs w:val="28"/>
        </w:rPr>
        <w:t>- развитие познавательной деятельности и высших психических функций учащихся;</w:t>
      </w:r>
    </w:p>
    <w:p w14:paraId="4B9EA221" w14:textId="77777777" w:rsidR="00E51854" w:rsidRPr="00B20598" w:rsidRDefault="00E51854" w:rsidP="00B20598">
      <w:pPr>
        <w:tabs>
          <w:tab w:val="left" w:pos="0"/>
        </w:tabs>
        <w:spacing w:after="0" w:line="240" w:lineRule="auto"/>
        <w:ind w:firstLine="567"/>
        <w:jc w:val="both"/>
        <w:rPr>
          <w:rFonts w:ascii="Times New Roman" w:hAnsi="Times New Roman"/>
          <w:sz w:val="28"/>
          <w:szCs w:val="28"/>
        </w:rPr>
      </w:pPr>
      <w:r w:rsidRPr="00B20598">
        <w:rPr>
          <w:rFonts w:ascii="Times New Roman" w:hAnsi="Times New Roman"/>
          <w:sz w:val="28"/>
          <w:szCs w:val="28"/>
        </w:rPr>
        <w:t>- формирование учебной деятельности и ее компонентов;</w:t>
      </w:r>
    </w:p>
    <w:p w14:paraId="1FBE9ABE" w14:textId="77777777" w:rsidR="00E51854" w:rsidRPr="00B20598" w:rsidRDefault="00E51854" w:rsidP="00B20598">
      <w:pPr>
        <w:tabs>
          <w:tab w:val="left" w:pos="0"/>
        </w:tabs>
        <w:spacing w:after="0" w:line="240" w:lineRule="auto"/>
        <w:ind w:firstLine="567"/>
        <w:jc w:val="both"/>
        <w:rPr>
          <w:rFonts w:ascii="Times New Roman" w:hAnsi="Times New Roman"/>
          <w:sz w:val="28"/>
          <w:szCs w:val="28"/>
        </w:rPr>
      </w:pPr>
      <w:r w:rsidRPr="00B20598">
        <w:rPr>
          <w:rFonts w:ascii="Times New Roman" w:hAnsi="Times New Roman"/>
          <w:sz w:val="28"/>
          <w:szCs w:val="28"/>
        </w:rPr>
        <w:t>- формирование или коррекцию нарушений развития личности, эмоционально-волевой сферы;</w:t>
      </w:r>
    </w:p>
    <w:p w14:paraId="6E43264A" w14:textId="77777777" w:rsidR="00E51854" w:rsidRPr="00B20598" w:rsidRDefault="00E51854" w:rsidP="00B20598">
      <w:pPr>
        <w:tabs>
          <w:tab w:val="left" w:pos="0"/>
        </w:tabs>
        <w:spacing w:after="0" w:line="240" w:lineRule="auto"/>
        <w:ind w:firstLine="567"/>
        <w:jc w:val="both"/>
        <w:rPr>
          <w:rFonts w:ascii="Times New Roman" w:hAnsi="Times New Roman"/>
          <w:sz w:val="28"/>
          <w:szCs w:val="28"/>
        </w:rPr>
      </w:pPr>
      <w:r w:rsidRPr="00B20598">
        <w:rPr>
          <w:rFonts w:ascii="Times New Roman" w:hAnsi="Times New Roman"/>
          <w:sz w:val="28"/>
          <w:szCs w:val="28"/>
        </w:rPr>
        <w:t xml:space="preserve">- формирование навыков социального поведения учащихся. </w:t>
      </w:r>
    </w:p>
    <w:p w14:paraId="2120D8B9" w14:textId="77777777" w:rsidR="00E51854" w:rsidRPr="00B20598" w:rsidRDefault="00E51854" w:rsidP="00B20598">
      <w:pPr>
        <w:tabs>
          <w:tab w:val="left" w:pos="0"/>
        </w:tabs>
        <w:spacing w:after="0" w:line="240" w:lineRule="auto"/>
        <w:ind w:firstLine="567"/>
        <w:jc w:val="both"/>
        <w:rPr>
          <w:rFonts w:ascii="Times New Roman" w:hAnsi="Times New Roman"/>
          <w:b/>
          <w:bCs/>
          <w:sz w:val="28"/>
          <w:szCs w:val="28"/>
        </w:rPr>
      </w:pPr>
      <w:r w:rsidRPr="00B20598">
        <w:rPr>
          <w:rFonts w:ascii="Times New Roman" w:hAnsi="Times New Roman"/>
          <w:b/>
          <w:bCs/>
          <w:sz w:val="28"/>
          <w:szCs w:val="28"/>
        </w:rPr>
        <w:t>3. В рамках консультативного направления:</w:t>
      </w:r>
    </w:p>
    <w:p w14:paraId="04270428" w14:textId="77777777" w:rsidR="00E51854" w:rsidRPr="00B20598" w:rsidRDefault="00E51854" w:rsidP="00B20598">
      <w:pPr>
        <w:tabs>
          <w:tab w:val="left" w:pos="0"/>
        </w:tabs>
        <w:spacing w:after="0" w:line="240" w:lineRule="auto"/>
        <w:ind w:firstLine="567"/>
        <w:jc w:val="both"/>
        <w:rPr>
          <w:rFonts w:ascii="Times New Roman" w:hAnsi="Times New Roman"/>
          <w:sz w:val="28"/>
          <w:szCs w:val="28"/>
        </w:rPr>
      </w:pPr>
      <w:r w:rsidRPr="00B20598">
        <w:rPr>
          <w:rFonts w:ascii="Times New Roman" w:hAnsi="Times New Roman"/>
          <w:sz w:val="28"/>
          <w:szCs w:val="28"/>
        </w:rPr>
        <w:t>- выработку совместных обоснованных рекомендаций по основным направлениям работы с учащимися с ТМНР для всех участников образовательного процесса;</w:t>
      </w:r>
    </w:p>
    <w:p w14:paraId="67D728ED" w14:textId="77777777" w:rsidR="00E51854" w:rsidRPr="00B20598" w:rsidRDefault="00E51854" w:rsidP="00B20598">
      <w:pPr>
        <w:tabs>
          <w:tab w:val="left" w:pos="0"/>
        </w:tabs>
        <w:spacing w:after="0" w:line="240" w:lineRule="auto"/>
        <w:ind w:firstLine="567"/>
        <w:jc w:val="both"/>
        <w:rPr>
          <w:rFonts w:ascii="Times New Roman" w:hAnsi="Times New Roman"/>
          <w:sz w:val="28"/>
          <w:szCs w:val="28"/>
        </w:rPr>
      </w:pPr>
      <w:r w:rsidRPr="00B20598">
        <w:rPr>
          <w:rFonts w:ascii="Times New Roman" w:hAnsi="Times New Roman"/>
          <w:sz w:val="28"/>
          <w:szCs w:val="28"/>
        </w:rPr>
        <w:t>- консультирование специалистами педагогов по решению проблем в развитии и обучении, поведении и межличностном взаимодействии конкретных учащихся, по выбору дифференцированных индивидуально-ориентированных методов и приемов работы с учащимися;</w:t>
      </w:r>
    </w:p>
    <w:p w14:paraId="444A075B" w14:textId="77777777" w:rsidR="00E51854" w:rsidRPr="00B20598" w:rsidRDefault="00E51854" w:rsidP="00B20598">
      <w:pPr>
        <w:tabs>
          <w:tab w:val="left" w:pos="0"/>
        </w:tabs>
        <w:spacing w:after="0" w:line="240" w:lineRule="auto"/>
        <w:ind w:firstLine="567"/>
        <w:jc w:val="both"/>
        <w:rPr>
          <w:rFonts w:ascii="Times New Roman" w:hAnsi="Times New Roman"/>
          <w:sz w:val="28"/>
          <w:szCs w:val="28"/>
        </w:rPr>
      </w:pPr>
      <w:r w:rsidRPr="00B20598">
        <w:rPr>
          <w:rFonts w:ascii="Times New Roman" w:hAnsi="Times New Roman"/>
          <w:sz w:val="28"/>
          <w:szCs w:val="28"/>
        </w:rPr>
        <w:t>- консультативную помощь семье в вопросах выбора стратегии воспитания и приемов коррекционно-развивающего обучения учащихся с ТМНР.</w:t>
      </w:r>
    </w:p>
    <w:p w14:paraId="6709002E" w14:textId="77777777" w:rsidR="00E51854" w:rsidRPr="00B20598" w:rsidRDefault="00E51854" w:rsidP="00B20598">
      <w:pPr>
        <w:tabs>
          <w:tab w:val="left" w:pos="0"/>
        </w:tabs>
        <w:spacing w:after="0" w:line="240" w:lineRule="auto"/>
        <w:ind w:firstLine="567"/>
        <w:jc w:val="both"/>
        <w:rPr>
          <w:rFonts w:ascii="Times New Roman" w:hAnsi="Times New Roman"/>
          <w:b/>
          <w:bCs/>
          <w:sz w:val="28"/>
          <w:szCs w:val="28"/>
        </w:rPr>
      </w:pPr>
      <w:r w:rsidRPr="00B20598">
        <w:rPr>
          <w:rFonts w:ascii="Times New Roman" w:hAnsi="Times New Roman"/>
          <w:b/>
          <w:bCs/>
          <w:sz w:val="28"/>
          <w:szCs w:val="28"/>
        </w:rPr>
        <w:t>4. В рамках информационно-просветительского направления:</w:t>
      </w:r>
    </w:p>
    <w:p w14:paraId="5F58C18C" w14:textId="77777777" w:rsidR="00E51854" w:rsidRPr="00B20598" w:rsidRDefault="00E51854" w:rsidP="00B20598">
      <w:pPr>
        <w:pStyle w:val="affb"/>
        <w:tabs>
          <w:tab w:val="left" w:pos="0"/>
        </w:tabs>
        <w:spacing w:line="240" w:lineRule="auto"/>
        <w:ind w:firstLine="567"/>
        <w:rPr>
          <w:caps w:val="0"/>
          <w:color w:val="auto"/>
        </w:rPr>
      </w:pPr>
      <w:r w:rsidRPr="00B20598">
        <w:t xml:space="preserve">- </w:t>
      </w:r>
      <w:r w:rsidRPr="00B20598">
        <w:rPr>
          <w:caps w:val="0"/>
          <w:color w:val="auto"/>
        </w:rPr>
        <w:t>осуществление разъяснительной деятельности в отношении педагогов и родителей (законных представителей) по вопросам обучения, воспитания и развития учащихся с ТМНР, взаимодействия с педагогами и сверстниками, их родителями (законными представителями);</w:t>
      </w:r>
    </w:p>
    <w:p w14:paraId="6B05F3B8" w14:textId="77777777" w:rsidR="00E51854" w:rsidRPr="00B20598" w:rsidRDefault="00E51854" w:rsidP="00B20598">
      <w:pPr>
        <w:pStyle w:val="affb"/>
        <w:tabs>
          <w:tab w:val="left" w:pos="0"/>
        </w:tabs>
        <w:spacing w:line="240" w:lineRule="auto"/>
        <w:ind w:firstLine="567"/>
        <w:rPr>
          <w:caps w:val="0"/>
          <w:color w:val="auto"/>
        </w:rPr>
      </w:pPr>
      <w:r w:rsidRPr="00B20598">
        <w:t xml:space="preserve">- </w:t>
      </w:r>
      <w:r w:rsidRPr="00B20598">
        <w:rPr>
          <w:caps w:val="0"/>
          <w:color w:val="auto"/>
        </w:rPr>
        <w:t>проведение тематических выступлений для педагогов и родителей об индивидуально-типологических особенностях и особых образовательных потребностях детей данной категории;</w:t>
      </w:r>
    </w:p>
    <w:p w14:paraId="5E63CE35" w14:textId="77777777" w:rsidR="00E51854" w:rsidRPr="00B20598" w:rsidRDefault="00E51854" w:rsidP="00B20598">
      <w:pPr>
        <w:pStyle w:val="affb"/>
        <w:tabs>
          <w:tab w:val="left" w:pos="0"/>
        </w:tabs>
        <w:spacing w:line="240" w:lineRule="auto"/>
        <w:ind w:firstLine="567"/>
        <w:rPr>
          <w:caps w:val="0"/>
          <w:color w:val="auto"/>
        </w:rPr>
      </w:pPr>
      <w:r w:rsidRPr="00B20598">
        <w:rPr>
          <w:color w:val="auto"/>
        </w:rPr>
        <w:t xml:space="preserve">- </w:t>
      </w:r>
      <w:r w:rsidRPr="00B20598">
        <w:rPr>
          <w:caps w:val="0"/>
          <w:color w:val="auto"/>
        </w:rPr>
        <w:t>оформление информационных стендов, размещение методических материалов на школьном сайте;</w:t>
      </w:r>
    </w:p>
    <w:p w14:paraId="35EAA48A" w14:textId="77777777" w:rsidR="00E51854" w:rsidRPr="00B20598" w:rsidRDefault="00E51854" w:rsidP="00B20598">
      <w:pPr>
        <w:pStyle w:val="affb"/>
        <w:tabs>
          <w:tab w:val="left" w:pos="0"/>
        </w:tabs>
        <w:spacing w:line="240" w:lineRule="auto"/>
        <w:ind w:firstLine="567"/>
        <w:rPr>
          <w:caps w:val="0"/>
          <w:color w:val="auto"/>
        </w:rPr>
      </w:pPr>
      <w:r w:rsidRPr="00B20598">
        <w:rPr>
          <w:color w:val="auto"/>
        </w:rPr>
        <w:t xml:space="preserve">- </w:t>
      </w:r>
      <w:r w:rsidRPr="00B20598">
        <w:rPr>
          <w:caps w:val="0"/>
          <w:color w:val="auto"/>
        </w:rPr>
        <w:t>просвещение педагогов и родителей с целью повышения их психолого-педагогической компетентности.</w:t>
      </w:r>
    </w:p>
    <w:p w14:paraId="05B72172" w14:textId="77777777" w:rsidR="00E51854" w:rsidRPr="00B20598" w:rsidRDefault="00E51854" w:rsidP="00B20598">
      <w:pPr>
        <w:pStyle w:val="affb"/>
        <w:numPr>
          <w:ilvl w:val="0"/>
          <w:numId w:val="171"/>
        </w:numPr>
        <w:tabs>
          <w:tab w:val="left" w:pos="0"/>
        </w:tabs>
        <w:autoSpaceDN w:val="0"/>
        <w:adjustRightInd w:val="0"/>
        <w:spacing w:line="240" w:lineRule="auto"/>
        <w:ind w:firstLine="567"/>
        <w:rPr>
          <w:b/>
          <w:bCs/>
          <w:iCs/>
          <w:caps w:val="0"/>
          <w:color w:val="auto"/>
        </w:rPr>
      </w:pPr>
      <w:r w:rsidRPr="00B20598">
        <w:rPr>
          <w:b/>
          <w:bCs/>
          <w:iCs/>
          <w:caps w:val="0"/>
          <w:color w:val="auto"/>
        </w:rPr>
        <w:t>В рамках социально-педагогического сопровождения:</w:t>
      </w:r>
    </w:p>
    <w:p w14:paraId="5D8AC7B0" w14:textId="77777777" w:rsidR="00E51854" w:rsidRPr="00B20598" w:rsidRDefault="00E51854" w:rsidP="00B20598">
      <w:pPr>
        <w:pStyle w:val="affb"/>
        <w:tabs>
          <w:tab w:val="left" w:pos="0"/>
        </w:tabs>
        <w:adjustRightInd w:val="0"/>
        <w:spacing w:line="240" w:lineRule="auto"/>
        <w:ind w:firstLine="567"/>
        <w:rPr>
          <w:caps w:val="0"/>
          <w:color w:val="auto"/>
        </w:rPr>
      </w:pPr>
      <w:r w:rsidRPr="00B20598">
        <w:t xml:space="preserve">- </w:t>
      </w:r>
      <w:r w:rsidRPr="00B20598">
        <w:rPr>
          <w:caps w:val="0"/>
          <w:color w:val="auto"/>
        </w:rPr>
        <w:t>разработка и реализация программы социально-педагогического сопровождения учащихся, направленной на их социальную интеграцию в общество;</w:t>
      </w:r>
    </w:p>
    <w:p w14:paraId="301B8A66" w14:textId="77777777" w:rsidR="00E51854" w:rsidRPr="00B20598" w:rsidRDefault="00E51854" w:rsidP="00B20598">
      <w:pPr>
        <w:pStyle w:val="affb"/>
        <w:tabs>
          <w:tab w:val="left" w:pos="0"/>
        </w:tabs>
        <w:adjustRightInd w:val="0"/>
        <w:spacing w:line="240" w:lineRule="auto"/>
        <w:ind w:firstLine="567"/>
        <w:rPr>
          <w:b/>
          <w:bCs/>
          <w:caps w:val="0"/>
          <w:color w:val="auto"/>
        </w:rPr>
      </w:pPr>
      <w:r w:rsidRPr="00B20598">
        <w:t xml:space="preserve">- </w:t>
      </w:r>
      <w:r w:rsidRPr="00B20598">
        <w:rPr>
          <w:caps w:val="0"/>
          <w:color w:val="auto"/>
        </w:rPr>
        <w:t>взаимодействие с социальными партнёрами и общественными организациями в интересах учащегося и его семьи.</w:t>
      </w:r>
    </w:p>
    <w:p w14:paraId="2B992E44" w14:textId="6A52B003" w:rsidR="00E51854" w:rsidRPr="00B20598" w:rsidRDefault="00E51854" w:rsidP="00B20598">
      <w:pPr>
        <w:tabs>
          <w:tab w:val="left" w:pos="0"/>
        </w:tabs>
        <w:spacing w:after="0" w:line="240" w:lineRule="auto"/>
        <w:ind w:firstLine="567"/>
        <w:jc w:val="center"/>
        <w:rPr>
          <w:rFonts w:ascii="Times New Roman" w:hAnsi="Times New Roman"/>
          <w:b/>
          <w:bCs/>
          <w:sz w:val="28"/>
          <w:szCs w:val="28"/>
        </w:rPr>
      </w:pPr>
      <w:r w:rsidRPr="00B20598">
        <w:rPr>
          <w:rFonts w:ascii="Times New Roman" w:hAnsi="Times New Roman"/>
          <w:b/>
          <w:bCs/>
          <w:sz w:val="28"/>
          <w:szCs w:val="28"/>
        </w:rPr>
        <w:t>Компетенции специалистов комплексного психологического, медицинского, социально-педагогического, тьюторского сопровождения</w:t>
      </w:r>
      <w:r w:rsidR="008101D6" w:rsidRPr="00B20598">
        <w:rPr>
          <w:rFonts w:ascii="Times New Roman" w:hAnsi="Times New Roman"/>
          <w:b/>
          <w:bCs/>
          <w:sz w:val="28"/>
          <w:szCs w:val="28"/>
        </w:rPr>
        <w:t>.</w:t>
      </w:r>
    </w:p>
    <w:tbl>
      <w:tblPr>
        <w:tblW w:w="9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572"/>
        <w:gridCol w:w="1418"/>
        <w:gridCol w:w="1701"/>
        <w:gridCol w:w="1701"/>
        <w:gridCol w:w="1701"/>
        <w:gridCol w:w="1565"/>
      </w:tblGrid>
      <w:tr w:rsidR="00E51854" w:rsidRPr="004B07B6" w14:paraId="111A67C1" w14:textId="77777777" w:rsidTr="00B20598">
        <w:trPr>
          <w:trHeight w:val="531"/>
          <w:jc w:val="center"/>
        </w:trPr>
        <w:tc>
          <w:tcPr>
            <w:tcW w:w="1572" w:type="dxa"/>
            <w:tcBorders>
              <w:top w:val="single" w:sz="4" w:space="0" w:color="auto"/>
              <w:left w:val="single" w:sz="4" w:space="0" w:color="auto"/>
              <w:bottom w:val="single" w:sz="4" w:space="0" w:color="auto"/>
              <w:right w:val="single" w:sz="4" w:space="0" w:color="auto"/>
            </w:tcBorders>
            <w:hideMark/>
          </w:tcPr>
          <w:p w14:paraId="2E90BDEC" w14:textId="77777777" w:rsidR="00E51854" w:rsidRPr="0074008E" w:rsidRDefault="00E51854" w:rsidP="00B20598">
            <w:pPr>
              <w:tabs>
                <w:tab w:val="left" w:pos="60"/>
              </w:tabs>
              <w:autoSpaceDN w:val="0"/>
              <w:spacing w:after="0" w:line="240" w:lineRule="auto"/>
              <w:ind w:firstLine="62"/>
              <w:jc w:val="center"/>
              <w:rPr>
                <w:rFonts w:ascii="Times New Roman" w:hAnsi="Times New Roman"/>
                <w:sz w:val="24"/>
                <w:szCs w:val="24"/>
              </w:rPr>
            </w:pPr>
            <w:r w:rsidRPr="0074008E">
              <w:rPr>
                <w:rFonts w:ascii="Times New Roman" w:hAnsi="Times New Roman"/>
                <w:b/>
                <w:bCs/>
                <w:color w:val="000000"/>
                <w:sz w:val="24"/>
                <w:szCs w:val="24"/>
              </w:rPr>
              <w:t>Педагог-психолог </w:t>
            </w:r>
          </w:p>
        </w:tc>
        <w:tc>
          <w:tcPr>
            <w:tcW w:w="1418" w:type="dxa"/>
            <w:tcBorders>
              <w:top w:val="single" w:sz="4" w:space="0" w:color="auto"/>
              <w:left w:val="single" w:sz="4" w:space="0" w:color="auto"/>
              <w:bottom w:val="single" w:sz="4" w:space="0" w:color="auto"/>
              <w:right w:val="single" w:sz="4" w:space="0" w:color="auto"/>
            </w:tcBorders>
            <w:hideMark/>
          </w:tcPr>
          <w:p w14:paraId="01D2CAB3" w14:textId="77777777" w:rsidR="00E51854" w:rsidRPr="0074008E" w:rsidRDefault="00E51854" w:rsidP="00B20598">
            <w:pPr>
              <w:tabs>
                <w:tab w:val="left" w:pos="60"/>
              </w:tabs>
              <w:autoSpaceDN w:val="0"/>
              <w:spacing w:after="0" w:line="240" w:lineRule="auto"/>
              <w:ind w:firstLine="62"/>
              <w:jc w:val="center"/>
              <w:rPr>
                <w:rFonts w:ascii="Times New Roman" w:hAnsi="Times New Roman"/>
                <w:sz w:val="24"/>
                <w:szCs w:val="24"/>
              </w:rPr>
            </w:pPr>
            <w:r w:rsidRPr="0074008E">
              <w:rPr>
                <w:rFonts w:ascii="Times New Roman" w:hAnsi="Times New Roman"/>
                <w:b/>
                <w:bCs/>
                <w:color w:val="000000"/>
                <w:sz w:val="24"/>
                <w:szCs w:val="24"/>
              </w:rPr>
              <w:t>Учитель-дефектолог</w:t>
            </w:r>
          </w:p>
        </w:tc>
        <w:tc>
          <w:tcPr>
            <w:tcW w:w="1701" w:type="dxa"/>
            <w:tcBorders>
              <w:top w:val="single" w:sz="4" w:space="0" w:color="auto"/>
              <w:left w:val="single" w:sz="4" w:space="0" w:color="auto"/>
              <w:bottom w:val="single" w:sz="4" w:space="0" w:color="auto"/>
              <w:right w:val="single" w:sz="4" w:space="0" w:color="auto"/>
            </w:tcBorders>
            <w:hideMark/>
          </w:tcPr>
          <w:p w14:paraId="0EB6DED7" w14:textId="77777777" w:rsidR="00E51854" w:rsidRPr="0074008E" w:rsidRDefault="00E51854" w:rsidP="00B20598">
            <w:pPr>
              <w:tabs>
                <w:tab w:val="left" w:pos="60"/>
              </w:tabs>
              <w:autoSpaceDN w:val="0"/>
              <w:spacing w:after="0" w:line="240" w:lineRule="auto"/>
              <w:ind w:firstLine="62"/>
              <w:jc w:val="center"/>
              <w:rPr>
                <w:rFonts w:ascii="Times New Roman" w:hAnsi="Times New Roman"/>
                <w:sz w:val="24"/>
                <w:szCs w:val="24"/>
              </w:rPr>
            </w:pPr>
            <w:r w:rsidRPr="0074008E">
              <w:rPr>
                <w:rFonts w:ascii="Times New Roman" w:hAnsi="Times New Roman"/>
                <w:b/>
                <w:bCs/>
                <w:color w:val="000000"/>
                <w:sz w:val="24"/>
                <w:szCs w:val="24"/>
              </w:rPr>
              <w:t>Учитель-логопед</w:t>
            </w:r>
          </w:p>
        </w:tc>
        <w:tc>
          <w:tcPr>
            <w:tcW w:w="1701" w:type="dxa"/>
            <w:tcBorders>
              <w:top w:val="single" w:sz="4" w:space="0" w:color="auto"/>
              <w:left w:val="single" w:sz="4" w:space="0" w:color="auto"/>
              <w:bottom w:val="single" w:sz="4" w:space="0" w:color="auto"/>
              <w:right w:val="single" w:sz="4" w:space="0" w:color="auto"/>
            </w:tcBorders>
            <w:hideMark/>
          </w:tcPr>
          <w:p w14:paraId="188F9F39" w14:textId="77777777" w:rsidR="00E51854" w:rsidRPr="0074008E" w:rsidRDefault="00E51854" w:rsidP="00B20598">
            <w:pPr>
              <w:tabs>
                <w:tab w:val="left" w:pos="60"/>
              </w:tabs>
              <w:autoSpaceDN w:val="0"/>
              <w:spacing w:after="0" w:line="240" w:lineRule="auto"/>
              <w:ind w:firstLine="62"/>
              <w:jc w:val="center"/>
              <w:rPr>
                <w:rFonts w:ascii="Times New Roman" w:hAnsi="Times New Roman"/>
                <w:b/>
                <w:bCs/>
                <w:color w:val="000000"/>
                <w:sz w:val="24"/>
                <w:szCs w:val="24"/>
              </w:rPr>
            </w:pPr>
            <w:r w:rsidRPr="0074008E">
              <w:rPr>
                <w:rFonts w:ascii="Times New Roman" w:hAnsi="Times New Roman"/>
                <w:b/>
                <w:bCs/>
                <w:color w:val="000000"/>
                <w:sz w:val="24"/>
                <w:szCs w:val="24"/>
              </w:rPr>
              <w:t xml:space="preserve">Социальный </w:t>
            </w:r>
          </w:p>
          <w:p w14:paraId="58DC1244" w14:textId="77777777" w:rsidR="00E51854" w:rsidRPr="0074008E" w:rsidRDefault="00E51854" w:rsidP="00B20598">
            <w:pPr>
              <w:tabs>
                <w:tab w:val="left" w:pos="60"/>
              </w:tabs>
              <w:autoSpaceDN w:val="0"/>
              <w:spacing w:after="0" w:line="240" w:lineRule="auto"/>
              <w:ind w:firstLine="62"/>
              <w:jc w:val="center"/>
              <w:rPr>
                <w:rFonts w:ascii="Times New Roman" w:hAnsi="Times New Roman"/>
                <w:sz w:val="24"/>
                <w:szCs w:val="24"/>
              </w:rPr>
            </w:pPr>
            <w:r w:rsidRPr="0074008E">
              <w:rPr>
                <w:rFonts w:ascii="Times New Roman" w:hAnsi="Times New Roman"/>
                <w:b/>
                <w:bCs/>
                <w:color w:val="000000"/>
                <w:sz w:val="24"/>
                <w:szCs w:val="24"/>
              </w:rPr>
              <w:t>педагог</w:t>
            </w:r>
          </w:p>
        </w:tc>
        <w:tc>
          <w:tcPr>
            <w:tcW w:w="1701" w:type="dxa"/>
            <w:tcBorders>
              <w:top w:val="single" w:sz="4" w:space="0" w:color="auto"/>
              <w:left w:val="single" w:sz="4" w:space="0" w:color="auto"/>
              <w:bottom w:val="single" w:sz="4" w:space="0" w:color="auto"/>
              <w:right w:val="single" w:sz="4" w:space="0" w:color="auto"/>
            </w:tcBorders>
            <w:hideMark/>
          </w:tcPr>
          <w:p w14:paraId="0DB59C43" w14:textId="77777777" w:rsidR="00E51854" w:rsidRPr="0074008E" w:rsidRDefault="00E51854" w:rsidP="00B20598">
            <w:pPr>
              <w:tabs>
                <w:tab w:val="left" w:pos="60"/>
              </w:tabs>
              <w:autoSpaceDN w:val="0"/>
              <w:spacing w:after="0" w:line="240" w:lineRule="auto"/>
              <w:ind w:left="-179" w:right="-179" w:firstLine="62"/>
              <w:jc w:val="center"/>
              <w:rPr>
                <w:rFonts w:ascii="Times New Roman" w:hAnsi="Times New Roman"/>
                <w:sz w:val="24"/>
                <w:szCs w:val="24"/>
              </w:rPr>
            </w:pPr>
            <w:r w:rsidRPr="0074008E">
              <w:rPr>
                <w:rFonts w:ascii="Times New Roman" w:hAnsi="Times New Roman"/>
                <w:b/>
                <w:bCs/>
                <w:color w:val="000000"/>
                <w:sz w:val="24"/>
                <w:szCs w:val="24"/>
              </w:rPr>
              <w:t>Медицинский работник</w:t>
            </w:r>
          </w:p>
        </w:tc>
        <w:tc>
          <w:tcPr>
            <w:tcW w:w="1565" w:type="dxa"/>
            <w:tcBorders>
              <w:top w:val="single" w:sz="4" w:space="0" w:color="auto"/>
              <w:left w:val="single" w:sz="4" w:space="0" w:color="auto"/>
              <w:bottom w:val="single" w:sz="4" w:space="0" w:color="auto"/>
              <w:right w:val="single" w:sz="4" w:space="0" w:color="auto"/>
            </w:tcBorders>
            <w:hideMark/>
          </w:tcPr>
          <w:p w14:paraId="0B387CDA" w14:textId="77777777" w:rsidR="00E51854" w:rsidRPr="0074008E" w:rsidRDefault="00E51854" w:rsidP="00B20598">
            <w:pPr>
              <w:tabs>
                <w:tab w:val="left" w:pos="60"/>
              </w:tabs>
              <w:autoSpaceDN w:val="0"/>
              <w:spacing w:after="0" w:line="240" w:lineRule="auto"/>
              <w:ind w:firstLine="62"/>
              <w:jc w:val="center"/>
              <w:rPr>
                <w:rFonts w:ascii="Times New Roman" w:hAnsi="Times New Roman"/>
                <w:sz w:val="24"/>
                <w:szCs w:val="24"/>
              </w:rPr>
            </w:pPr>
            <w:r w:rsidRPr="0074008E">
              <w:rPr>
                <w:rFonts w:ascii="Times New Roman" w:hAnsi="Times New Roman"/>
                <w:b/>
                <w:bCs/>
                <w:color w:val="000000"/>
                <w:sz w:val="24"/>
                <w:szCs w:val="24"/>
              </w:rPr>
              <w:t>Тьютор</w:t>
            </w:r>
          </w:p>
        </w:tc>
      </w:tr>
      <w:tr w:rsidR="00E51854" w:rsidRPr="004B07B6" w14:paraId="2588184C" w14:textId="77777777" w:rsidTr="00B20598">
        <w:trPr>
          <w:trHeight w:val="977"/>
          <w:jc w:val="center"/>
        </w:trPr>
        <w:tc>
          <w:tcPr>
            <w:tcW w:w="1572" w:type="dxa"/>
            <w:tcBorders>
              <w:top w:val="single" w:sz="4" w:space="0" w:color="auto"/>
              <w:left w:val="single" w:sz="4" w:space="0" w:color="auto"/>
              <w:bottom w:val="single" w:sz="4" w:space="0" w:color="auto"/>
              <w:right w:val="single" w:sz="4" w:space="0" w:color="auto"/>
            </w:tcBorders>
            <w:hideMark/>
          </w:tcPr>
          <w:p w14:paraId="3D0AFF33" w14:textId="77777777" w:rsidR="00E51854" w:rsidRPr="0074008E" w:rsidRDefault="00E51854" w:rsidP="00B20598">
            <w:pPr>
              <w:tabs>
                <w:tab w:val="left" w:pos="60"/>
              </w:tabs>
              <w:spacing w:after="0" w:line="240" w:lineRule="auto"/>
              <w:ind w:firstLine="62"/>
              <w:rPr>
                <w:rFonts w:ascii="Times New Roman" w:hAnsi="Times New Roman"/>
                <w:sz w:val="24"/>
                <w:szCs w:val="24"/>
              </w:rPr>
            </w:pPr>
            <w:r w:rsidRPr="0074008E">
              <w:rPr>
                <w:rFonts w:ascii="Times New Roman" w:hAnsi="Times New Roman"/>
                <w:color w:val="000000"/>
                <w:sz w:val="24"/>
                <w:szCs w:val="24"/>
              </w:rPr>
              <w:t>- Предупреждение психических перегрузок</w:t>
            </w:r>
          </w:p>
          <w:p w14:paraId="69ED282F" w14:textId="77777777" w:rsidR="00E51854" w:rsidRPr="0074008E" w:rsidRDefault="00E51854" w:rsidP="00B20598">
            <w:pPr>
              <w:tabs>
                <w:tab w:val="left" w:pos="60"/>
              </w:tabs>
              <w:spacing w:after="0" w:line="240" w:lineRule="auto"/>
              <w:ind w:firstLine="62"/>
              <w:rPr>
                <w:rFonts w:ascii="Times New Roman" w:hAnsi="Times New Roman"/>
                <w:sz w:val="24"/>
                <w:szCs w:val="24"/>
              </w:rPr>
            </w:pPr>
            <w:r w:rsidRPr="0074008E">
              <w:rPr>
                <w:rFonts w:ascii="Times New Roman" w:hAnsi="Times New Roman"/>
                <w:color w:val="000000"/>
                <w:sz w:val="24"/>
                <w:szCs w:val="24"/>
              </w:rPr>
              <w:t>- Профилактика и преодоление школьной дезадаптации</w:t>
            </w:r>
          </w:p>
          <w:p w14:paraId="4A2B790D" w14:textId="77777777" w:rsidR="00E51854" w:rsidRPr="0074008E" w:rsidRDefault="00E51854" w:rsidP="00B20598">
            <w:pPr>
              <w:tabs>
                <w:tab w:val="left" w:pos="60"/>
              </w:tabs>
              <w:spacing w:after="0" w:line="240" w:lineRule="auto"/>
              <w:ind w:firstLine="62"/>
              <w:rPr>
                <w:rFonts w:ascii="Times New Roman" w:hAnsi="Times New Roman"/>
                <w:sz w:val="24"/>
                <w:szCs w:val="24"/>
              </w:rPr>
            </w:pPr>
            <w:r w:rsidRPr="0074008E">
              <w:rPr>
                <w:rFonts w:ascii="Times New Roman" w:hAnsi="Times New Roman"/>
                <w:color w:val="000000"/>
                <w:sz w:val="24"/>
                <w:szCs w:val="24"/>
              </w:rPr>
              <w:t>- Развитие эмоционально-волевой сферы</w:t>
            </w:r>
          </w:p>
          <w:p w14:paraId="00CFC9BC" w14:textId="77777777" w:rsidR="00E51854" w:rsidRPr="0074008E" w:rsidRDefault="00E51854" w:rsidP="00B20598">
            <w:pPr>
              <w:tabs>
                <w:tab w:val="left" w:pos="60"/>
              </w:tabs>
              <w:spacing w:after="0" w:line="240" w:lineRule="auto"/>
              <w:ind w:firstLine="62"/>
              <w:rPr>
                <w:rFonts w:ascii="Times New Roman" w:hAnsi="Times New Roman"/>
                <w:sz w:val="24"/>
                <w:szCs w:val="24"/>
              </w:rPr>
            </w:pPr>
            <w:r w:rsidRPr="0074008E">
              <w:rPr>
                <w:rFonts w:ascii="Times New Roman" w:hAnsi="Times New Roman"/>
                <w:color w:val="000000"/>
                <w:sz w:val="24"/>
                <w:szCs w:val="24"/>
              </w:rPr>
              <w:t>- Коррекция межличностных отношений в детском коллективе</w:t>
            </w:r>
          </w:p>
          <w:p w14:paraId="3E7AD4E3" w14:textId="77777777" w:rsidR="00E51854" w:rsidRPr="0074008E" w:rsidRDefault="00E51854" w:rsidP="00B20598">
            <w:pPr>
              <w:tabs>
                <w:tab w:val="left" w:pos="60"/>
              </w:tabs>
              <w:spacing w:after="0" w:line="240" w:lineRule="auto"/>
              <w:ind w:firstLine="62"/>
              <w:rPr>
                <w:rFonts w:ascii="Times New Roman" w:hAnsi="Times New Roman"/>
                <w:sz w:val="24"/>
                <w:szCs w:val="24"/>
              </w:rPr>
            </w:pPr>
            <w:r w:rsidRPr="0074008E">
              <w:rPr>
                <w:rFonts w:ascii="Times New Roman" w:hAnsi="Times New Roman"/>
                <w:color w:val="000000"/>
                <w:sz w:val="24"/>
                <w:szCs w:val="24"/>
              </w:rPr>
              <w:t>- Коррекция взаимоотношений «учитель-ученик», «родитель-ученик»</w:t>
            </w:r>
          </w:p>
          <w:p w14:paraId="0945ED06" w14:textId="77777777" w:rsidR="00E51854" w:rsidRPr="0074008E" w:rsidRDefault="00E51854" w:rsidP="00B20598">
            <w:pPr>
              <w:tabs>
                <w:tab w:val="left" w:pos="60"/>
              </w:tabs>
              <w:spacing w:after="0" w:line="240" w:lineRule="auto"/>
              <w:ind w:firstLine="62"/>
              <w:rPr>
                <w:rFonts w:ascii="Times New Roman" w:hAnsi="Times New Roman"/>
                <w:sz w:val="24"/>
                <w:szCs w:val="24"/>
              </w:rPr>
            </w:pPr>
            <w:r w:rsidRPr="0074008E">
              <w:rPr>
                <w:rFonts w:ascii="Times New Roman" w:hAnsi="Times New Roman"/>
                <w:color w:val="000000"/>
                <w:sz w:val="24"/>
                <w:szCs w:val="24"/>
              </w:rPr>
              <w:t>- Развитие позитивной социальной коммуникации</w:t>
            </w:r>
          </w:p>
        </w:tc>
        <w:tc>
          <w:tcPr>
            <w:tcW w:w="1418" w:type="dxa"/>
            <w:tcBorders>
              <w:top w:val="single" w:sz="4" w:space="0" w:color="auto"/>
              <w:left w:val="single" w:sz="4" w:space="0" w:color="auto"/>
              <w:bottom w:val="single" w:sz="4" w:space="0" w:color="auto"/>
              <w:right w:val="single" w:sz="4" w:space="0" w:color="auto"/>
            </w:tcBorders>
            <w:hideMark/>
          </w:tcPr>
          <w:p w14:paraId="5AA2B4FA" w14:textId="77777777" w:rsidR="00E51854" w:rsidRPr="0074008E" w:rsidRDefault="00E51854" w:rsidP="00B20598">
            <w:pPr>
              <w:tabs>
                <w:tab w:val="left" w:pos="60"/>
              </w:tabs>
              <w:spacing w:after="0" w:line="240" w:lineRule="auto"/>
              <w:ind w:firstLine="62"/>
              <w:rPr>
                <w:rFonts w:ascii="Times New Roman" w:hAnsi="Times New Roman"/>
                <w:sz w:val="24"/>
                <w:szCs w:val="24"/>
              </w:rPr>
            </w:pPr>
            <w:r w:rsidRPr="0074008E">
              <w:rPr>
                <w:rFonts w:ascii="Times New Roman" w:hAnsi="Times New Roman"/>
                <w:color w:val="000000"/>
                <w:sz w:val="24"/>
                <w:szCs w:val="24"/>
              </w:rPr>
              <w:t>- Формирование предпосылок овладения учебной деятельностью</w:t>
            </w:r>
          </w:p>
          <w:p w14:paraId="2F05C4B2" w14:textId="77777777" w:rsidR="00E51854" w:rsidRPr="0074008E" w:rsidRDefault="00E51854" w:rsidP="00B20598">
            <w:pPr>
              <w:tabs>
                <w:tab w:val="left" w:pos="60"/>
              </w:tabs>
              <w:spacing w:after="0" w:line="240" w:lineRule="auto"/>
              <w:ind w:firstLine="62"/>
              <w:rPr>
                <w:rFonts w:ascii="Times New Roman" w:hAnsi="Times New Roman"/>
                <w:sz w:val="24"/>
                <w:szCs w:val="24"/>
              </w:rPr>
            </w:pPr>
            <w:r w:rsidRPr="0074008E">
              <w:rPr>
                <w:rFonts w:ascii="Times New Roman" w:hAnsi="Times New Roman"/>
                <w:color w:val="000000"/>
                <w:sz w:val="24"/>
                <w:szCs w:val="24"/>
              </w:rPr>
              <w:t>- Подбор оптимальной учебной программы</w:t>
            </w:r>
          </w:p>
          <w:p w14:paraId="0B57AD65" w14:textId="77777777" w:rsidR="00E51854" w:rsidRPr="0074008E" w:rsidRDefault="00E51854" w:rsidP="00B20598">
            <w:pPr>
              <w:tabs>
                <w:tab w:val="left" w:pos="60"/>
              </w:tabs>
              <w:spacing w:after="0" w:line="240" w:lineRule="auto"/>
              <w:ind w:firstLine="62"/>
              <w:rPr>
                <w:rFonts w:ascii="Times New Roman" w:hAnsi="Times New Roman"/>
                <w:sz w:val="24"/>
                <w:szCs w:val="24"/>
              </w:rPr>
            </w:pPr>
            <w:r w:rsidRPr="0074008E">
              <w:rPr>
                <w:rFonts w:ascii="Times New Roman" w:hAnsi="Times New Roman"/>
                <w:color w:val="000000"/>
                <w:sz w:val="24"/>
                <w:szCs w:val="24"/>
              </w:rPr>
              <w:t>- Развитие сенсорно-перцептивной сферы</w:t>
            </w:r>
          </w:p>
          <w:p w14:paraId="3DA3AF2B" w14:textId="77777777" w:rsidR="00E51854" w:rsidRPr="0074008E" w:rsidRDefault="00E51854" w:rsidP="00B20598">
            <w:pPr>
              <w:tabs>
                <w:tab w:val="left" w:pos="60"/>
              </w:tabs>
              <w:spacing w:after="0" w:line="240" w:lineRule="auto"/>
              <w:ind w:firstLine="62"/>
              <w:rPr>
                <w:rFonts w:ascii="Times New Roman" w:hAnsi="Times New Roman"/>
                <w:sz w:val="24"/>
                <w:szCs w:val="24"/>
              </w:rPr>
            </w:pPr>
            <w:r w:rsidRPr="0074008E">
              <w:rPr>
                <w:rFonts w:ascii="Times New Roman" w:hAnsi="Times New Roman"/>
                <w:color w:val="000000"/>
                <w:sz w:val="24"/>
                <w:szCs w:val="24"/>
              </w:rPr>
              <w:t>- Развитие и коррекция нарушений познавательной сферы</w:t>
            </w:r>
          </w:p>
          <w:p w14:paraId="4B83D64B" w14:textId="77777777" w:rsidR="00E51854" w:rsidRPr="0074008E" w:rsidRDefault="00E51854" w:rsidP="00B20598">
            <w:pPr>
              <w:tabs>
                <w:tab w:val="left" w:pos="60"/>
              </w:tabs>
              <w:spacing w:after="0" w:line="240" w:lineRule="auto"/>
              <w:ind w:firstLine="62"/>
              <w:rPr>
                <w:rFonts w:ascii="Times New Roman" w:hAnsi="Times New Roman"/>
                <w:sz w:val="24"/>
                <w:szCs w:val="24"/>
              </w:rPr>
            </w:pPr>
            <w:r w:rsidRPr="0074008E">
              <w:rPr>
                <w:rFonts w:ascii="Times New Roman" w:hAnsi="Times New Roman"/>
                <w:color w:val="000000"/>
                <w:sz w:val="24"/>
                <w:szCs w:val="24"/>
              </w:rPr>
              <w:t>- Развитие и коррекция моторных навыков</w:t>
            </w:r>
          </w:p>
        </w:tc>
        <w:tc>
          <w:tcPr>
            <w:tcW w:w="1701" w:type="dxa"/>
            <w:tcBorders>
              <w:top w:val="single" w:sz="4" w:space="0" w:color="auto"/>
              <w:left w:val="single" w:sz="4" w:space="0" w:color="auto"/>
              <w:bottom w:val="single" w:sz="4" w:space="0" w:color="auto"/>
              <w:right w:val="single" w:sz="4" w:space="0" w:color="auto"/>
            </w:tcBorders>
            <w:hideMark/>
          </w:tcPr>
          <w:p w14:paraId="1BC0D4A3" w14:textId="77777777" w:rsidR="00E51854" w:rsidRPr="0074008E" w:rsidRDefault="00E51854" w:rsidP="00B20598">
            <w:pPr>
              <w:tabs>
                <w:tab w:val="left" w:pos="60"/>
              </w:tabs>
              <w:spacing w:after="0" w:line="240" w:lineRule="auto"/>
              <w:ind w:firstLine="62"/>
              <w:rPr>
                <w:rFonts w:ascii="Times New Roman" w:hAnsi="Times New Roman"/>
                <w:sz w:val="24"/>
                <w:szCs w:val="24"/>
              </w:rPr>
            </w:pPr>
            <w:r w:rsidRPr="0074008E">
              <w:rPr>
                <w:rFonts w:ascii="Times New Roman" w:hAnsi="Times New Roman"/>
                <w:color w:val="000000"/>
                <w:sz w:val="24"/>
                <w:szCs w:val="24"/>
              </w:rPr>
              <w:t>- Коррекция нарушений звукопроизношения</w:t>
            </w:r>
          </w:p>
          <w:p w14:paraId="4FAA3F70" w14:textId="77777777" w:rsidR="00E51854" w:rsidRPr="0074008E" w:rsidRDefault="00E51854" w:rsidP="00B20598">
            <w:pPr>
              <w:tabs>
                <w:tab w:val="left" w:pos="60"/>
              </w:tabs>
              <w:spacing w:after="0" w:line="240" w:lineRule="auto"/>
              <w:ind w:firstLine="62"/>
              <w:rPr>
                <w:rFonts w:ascii="Times New Roman" w:hAnsi="Times New Roman"/>
                <w:sz w:val="24"/>
                <w:szCs w:val="24"/>
              </w:rPr>
            </w:pPr>
            <w:r w:rsidRPr="0074008E">
              <w:rPr>
                <w:rFonts w:ascii="Times New Roman" w:hAnsi="Times New Roman"/>
                <w:color w:val="000000"/>
                <w:sz w:val="24"/>
                <w:szCs w:val="24"/>
              </w:rPr>
              <w:t>- Развитие фонематического слуха, анализа, синтеза</w:t>
            </w:r>
          </w:p>
          <w:p w14:paraId="51509DCD" w14:textId="77777777" w:rsidR="00E51854" w:rsidRPr="0074008E" w:rsidRDefault="00E51854" w:rsidP="00B20598">
            <w:pPr>
              <w:tabs>
                <w:tab w:val="left" w:pos="60"/>
              </w:tabs>
              <w:spacing w:after="0" w:line="240" w:lineRule="auto"/>
              <w:ind w:firstLine="62"/>
              <w:rPr>
                <w:rFonts w:ascii="Times New Roman" w:hAnsi="Times New Roman"/>
                <w:sz w:val="24"/>
                <w:szCs w:val="24"/>
              </w:rPr>
            </w:pPr>
            <w:r w:rsidRPr="0074008E">
              <w:rPr>
                <w:rFonts w:ascii="Times New Roman" w:hAnsi="Times New Roman"/>
                <w:color w:val="000000"/>
                <w:sz w:val="24"/>
                <w:szCs w:val="24"/>
              </w:rPr>
              <w:t>- Обогащение  и активизация словарного запаса учащихся</w:t>
            </w:r>
          </w:p>
          <w:p w14:paraId="1CC2B3D1" w14:textId="77777777" w:rsidR="00E51854" w:rsidRPr="0074008E" w:rsidRDefault="00E51854" w:rsidP="00B20598">
            <w:pPr>
              <w:tabs>
                <w:tab w:val="left" w:pos="60"/>
              </w:tabs>
              <w:spacing w:after="0" w:line="240" w:lineRule="auto"/>
              <w:ind w:firstLine="62"/>
              <w:rPr>
                <w:rFonts w:ascii="Times New Roman" w:hAnsi="Times New Roman"/>
                <w:sz w:val="24"/>
                <w:szCs w:val="24"/>
              </w:rPr>
            </w:pPr>
            <w:r w:rsidRPr="0074008E">
              <w:rPr>
                <w:rFonts w:ascii="Times New Roman" w:hAnsi="Times New Roman"/>
                <w:color w:val="000000"/>
                <w:sz w:val="24"/>
                <w:szCs w:val="24"/>
              </w:rPr>
              <w:t>- Формирование правильного грамматического строя речи</w:t>
            </w:r>
          </w:p>
          <w:p w14:paraId="74791371" w14:textId="77777777" w:rsidR="00E51854" w:rsidRPr="0074008E" w:rsidRDefault="00E51854" w:rsidP="00B20598">
            <w:pPr>
              <w:tabs>
                <w:tab w:val="left" w:pos="60"/>
              </w:tabs>
              <w:spacing w:after="0" w:line="240" w:lineRule="auto"/>
              <w:ind w:firstLine="62"/>
              <w:rPr>
                <w:rFonts w:ascii="Times New Roman" w:hAnsi="Times New Roman"/>
                <w:sz w:val="24"/>
                <w:szCs w:val="24"/>
              </w:rPr>
            </w:pPr>
            <w:r w:rsidRPr="0074008E">
              <w:rPr>
                <w:rFonts w:ascii="Times New Roman" w:hAnsi="Times New Roman"/>
                <w:color w:val="000000"/>
                <w:sz w:val="24"/>
                <w:szCs w:val="24"/>
              </w:rPr>
              <w:t>- Развитие связной речи</w:t>
            </w:r>
          </w:p>
          <w:p w14:paraId="63EBD0EE" w14:textId="77777777" w:rsidR="00E51854" w:rsidRPr="0074008E" w:rsidRDefault="00E51854" w:rsidP="00B20598">
            <w:pPr>
              <w:tabs>
                <w:tab w:val="left" w:pos="60"/>
              </w:tabs>
              <w:spacing w:after="0" w:line="240" w:lineRule="auto"/>
              <w:ind w:firstLine="62"/>
              <w:rPr>
                <w:rFonts w:ascii="Times New Roman" w:hAnsi="Times New Roman"/>
                <w:sz w:val="24"/>
                <w:szCs w:val="24"/>
              </w:rPr>
            </w:pPr>
            <w:r w:rsidRPr="0074008E">
              <w:rPr>
                <w:rFonts w:ascii="Times New Roman" w:hAnsi="Times New Roman"/>
                <w:color w:val="000000"/>
                <w:sz w:val="24"/>
                <w:szCs w:val="24"/>
              </w:rPr>
              <w:t>- Коррекция нарушений письменной речи</w:t>
            </w:r>
          </w:p>
          <w:p w14:paraId="68BB3677" w14:textId="77777777" w:rsidR="00E51854" w:rsidRPr="0074008E" w:rsidRDefault="00E51854" w:rsidP="00B20598">
            <w:pPr>
              <w:tabs>
                <w:tab w:val="left" w:pos="60"/>
              </w:tabs>
              <w:autoSpaceDN w:val="0"/>
              <w:spacing w:after="0" w:line="240" w:lineRule="auto"/>
              <w:ind w:firstLine="62"/>
              <w:rPr>
                <w:rFonts w:ascii="Times New Roman" w:hAnsi="Times New Roman"/>
                <w:sz w:val="24"/>
                <w:szCs w:val="24"/>
              </w:rPr>
            </w:pPr>
            <w:r w:rsidRPr="0074008E">
              <w:rPr>
                <w:rFonts w:ascii="Times New Roman" w:hAnsi="Times New Roman"/>
                <w:color w:val="000000"/>
                <w:sz w:val="24"/>
                <w:szCs w:val="24"/>
              </w:rPr>
              <w:t> </w:t>
            </w:r>
          </w:p>
        </w:tc>
        <w:tc>
          <w:tcPr>
            <w:tcW w:w="1701" w:type="dxa"/>
            <w:tcBorders>
              <w:top w:val="single" w:sz="4" w:space="0" w:color="auto"/>
              <w:left w:val="single" w:sz="4" w:space="0" w:color="auto"/>
              <w:bottom w:val="single" w:sz="4" w:space="0" w:color="auto"/>
              <w:right w:val="single" w:sz="4" w:space="0" w:color="auto"/>
            </w:tcBorders>
            <w:hideMark/>
          </w:tcPr>
          <w:p w14:paraId="712564AB" w14:textId="77777777" w:rsidR="00E51854" w:rsidRPr="0074008E" w:rsidRDefault="00E51854" w:rsidP="00B20598">
            <w:pPr>
              <w:tabs>
                <w:tab w:val="left" w:pos="60"/>
              </w:tabs>
              <w:spacing w:after="0" w:line="240" w:lineRule="auto"/>
              <w:ind w:firstLine="62"/>
              <w:rPr>
                <w:rFonts w:ascii="Times New Roman" w:hAnsi="Times New Roman"/>
                <w:sz w:val="24"/>
                <w:szCs w:val="24"/>
              </w:rPr>
            </w:pPr>
            <w:r w:rsidRPr="0074008E">
              <w:rPr>
                <w:rFonts w:ascii="Times New Roman" w:hAnsi="Times New Roman"/>
                <w:color w:val="000000"/>
                <w:sz w:val="24"/>
                <w:szCs w:val="24"/>
              </w:rPr>
              <w:t>- Обеспечение целенаправленного педагогического воздействия на поведение детей и взрослых</w:t>
            </w:r>
          </w:p>
          <w:p w14:paraId="4293F479" w14:textId="77777777" w:rsidR="00E51854" w:rsidRPr="0074008E" w:rsidRDefault="00E51854" w:rsidP="00B20598">
            <w:pPr>
              <w:tabs>
                <w:tab w:val="left" w:pos="60"/>
              </w:tabs>
              <w:spacing w:after="0" w:line="240" w:lineRule="auto"/>
              <w:ind w:firstLine="62"/>
              <w:rPr>
                <w:rFonts w:ascii="Times New Roman" w:hAnsi="Times New Roman"/>
                <w:sz w:val="24"/>
                <w:szCs w:val="24"/>
              </w:rPr>
            </w:pPr>
            <w:r w:rsidRPr="0074008E">
              <w:rPr>
                <w:rFonts w:ascii="Times New Roman" w:hAnsi="Times New Roman"/>
                <w:color w:val="000000"/>
                <w:sz w:val="24"/>
                <w:szCs w:val="24"/>
              </w:rPr>
              <w:t>- Социализация ребёнка</w:t>
            </w:r>
          </w:p>
          <w:p w14:paraId="4116A5A4" w14:textId="77777777" w:rsidR="00E51854" w:rsidRPr="0074008E" w:rsidRDefault="00E51854" w:rsidP="00B20598">
            <w:pPr>
              <w:tabs>
                <w:tab w:val="left" w:pos="60"/>
              </w:tabs>
              <w:spacing w:after="0" w:line="240" w:lineRule="auto"/>
              <w:ind w:firstLine="62"/>
              <w:rPr>
                <w:rFonts w:ascii="Times New Roman" w:hAnsi="Times New Roman"/>
                <w:sz w:val="24"/>
                <w:szCs w:val="24"/>
              </w:rPr>
            </w:pPr>
            <w:r w:rsidRPr="0074008E">
              <w:rPr>
                <w:rFonts w:ascii="Times New Roman" w:hAnsi="Times New Roman"/>
                <w:color w:val="000000"/>
                <w:sz w:val="24"/>
                <w:szCs w:val="24"/>
              </w:rPr>
              <w:t>- Выравнивание возможностей для социального старта детей, создание ситуации успеха</w:t>
            </w:r>
          </w:p>
          <w:p w14:paraId="1CDD5CB2" w14:textId="77777777" w:rsidR="00E51854" w:rsidRPr="0074008E" w:rsidRDefault="00E51854" w:rsidP="00B20598">
            <w:pPr>
              <w:tabs>
                <w:tab w:val="left" w:pos="60"/>
              </w:tabs>
              <w:spacing w:after="0" w:line="240" w:lineRule="auto"/>
              <w:ind w:firstLine="62"/>
              <w:rPr>
                <w:rFonts w:ascii="Times New Roman" w:hAnsi="Times New Roman"/>
                <w:sz w:val="24"/>
                <w:szCs w:val="24"/>
              </w:rPr>
            </w:pPr>
            <w:r w:rsidRPr="0074008E">
              <w:rPr>
                <w:rFonts w:ascii="Times New Roman" w:hAnsi="Times New Roman"/>
                <w:color w:val="000000"/>
                <w:sz w:val="24"/>
                <w:szCs w:val="24"/>
              </w:rPr>
              <w:t>- Восполнение ущерба, нанесенного формированию личности семейными обстоятельствами</w:t>
            </w:r>
          </w:p>
          <w:p w14:paraId="7339E384" w14:textId="77777777" w:rsidR="00E51854" w:rsidRPr="0074008E" w:rsidRDefault="00E51854" w:rsidP="00B20598">
            <w:pPr>
              <w:tabs>
                <w:tab w:val="left" w:pos="60"/>
              </w:tabs>
              <w:autoSpaceDN w:val="0"/>
              <w:spacing w:after="0" w:line="240" w:lineRule="auto"/>
              <w:ind w:firstLine="62"/>
              <w:rPr>
                <w:rFonts w:ascii="Times New Roman" w:hAnsi="Times New Roman"/>
                <w:sz w:val="24"/>
                <w:szCs w:val="24"/>
              </w:rPr>
            </w:pPr>
            <w:r w:rsidRPr="0074008E">
              <w:rPr>
                <w:rFonts w:ascii="Times New Roman" w:hAnsi="Times New Roman"/>
                <w:color w:val="000000"/>
                <w:sz w:val="24"/>
                <w:szCs w:val="24"/>
              </w:rPr>
              <w:t>- Обеспечение социального партнёрства в интересах уч-ся</w:t>
            </w:r>
          </w:p>
        </w:tc>
        <w:tc>
          <w:tcPr>
            <w:tcW w:w="1701" w:type="dxa"/>
            <w:tcBorders>
              <w:top w:val="single" w:sz="4" w:space="0" w:color="auto"/>
              <w:left w:val="single" w:sz="4" w:space="0" w:color="auto"/>
              <w:bottom w:val="single" w:sz="4" w:space="0" w:color="auto"/>
              <w:right w:val="single" w:sz="4" w:space="0" w:color="auto"/>
            </w:tcBorders>
            <w:hideMark/>
          </w:tcPr>
          <w:p w14:paraId="0EDA2A67" w14:textId="77777777" w:rsidR="00E51854" w:rsidRPr="0074008E" w:rsidRDefault="00E51854" w:rsidP="00B20598">
            <w:pPr>
              <w:tabs>
                <w:tab w:val="left" w:pos="60"/>
              </w:tabs>
              <w:spacing w:after="0" w:line="240" w:lineRule="auto"/>
              <w:ind w:firstLine="62"/>
              <w:rPr>
                <w:rFonts w:ascii="Times New Roman" w:hAnsi="Times New Roman"/>
                <w:sz w:val="24"/>
                <w:szCs w:val="24"/>
              </w:rPr>
            </w:pPr>
            <w:r w:rsidRPr="0074008E">
              <w:rPr>
                <w:rFonts w:ascii="Times New Roman" w:hAnsi="Times New Roman"/>
                <w:color w:val="000000"/>
                <w:sz w:val="24"/>
                <w:szCs w:val="24"/>
              </w:rPr>
              <w:t>-  Проведение медицинского и гигиенического воспитания среди учащихся, педагогов и родителей</w:t>
            </w:r>
          </w:p>
          <w:p w14:paraId="6299772D" w14:textId="77777777" w:rsidR="00E51854" w:rsidRPr="0074008E" w:rsidRDefault="00E51854" w:rsidP="00B20598">
            <w:pPr>
              <w:tabs>
                <w:tab w:val="left" w:pos="60"/>
              </w:tabs>
              <w:spacing w:after="0" w:line="240" w:lineRule="auto"/>
              <w:ind w:firstLine="62"/>
              <w:rPr>
                <w:rFonts w:ascii="Times New Roman" w:hAnsi="Times New Roman"/>
                <w:sz w:val="24"/>
                <w:szCs w:val="24"/>
              </w:rPr>
            </w:pPr>
            <w:r w:rsidRPr="0074008E">
              <w:rPr>
                <w:rFonts w:ascii="Times New Roman" w:hAnsi="Times New Roman"/>
                <w:color w:val="000000"/>
                <w:sz w:val="24"/>
                <w:szCs w:val="24"/>
              </w:rPr>
              <w:t> - Участие в профориентации старшеклассников</w:t>
            </w:r>
          </w:p>
          <w:p w14:paraId="347DD74F" w14:textId="77777777" w:rsidR="00E51854" w:rsidRPr="0074008E" w:rsidRDefault="00E51854" w:rsidP="00B20598">
            <w:pPr>
              <w:tabs>
                <w:tab w:val="left" w:pos="60"/>
              </w:tabs>
              <w:autoSpaceDN w:val="0"/>
              <w:spacing w:after="0" w:line="240" w:lineRule="auto"/>
              <w:ind w:firstLine="62"/>
              <w:rPr>
                <w:rFonts w:ascii="Times New Roman" w:hAnsi="Times New Roman"/>
                <w:sz w:val="24"/>
                <w:szCs w:val="24"/>
              </w:rPr>
            </w:pPr>
            <w:r w:rsidRPr="0074008E">
              <w:rPr>
                <w:rFonts w:ascii="Times New Roman" w:hAnsi="Times New Roman"/>
                <w:color w:val="000000"/>
                <w:sz w:val="24"/>
                <w:szCs w:val="24"/>
              </w:rPr>
              <w:t>-Проведение симптоматического лечения по показаниям</w:t>
            </w:r>
          </w:p>
        </w:tc>
        <w:tc>
          <w:tcPr>
            <w:tcW w:w="1565" w:type="dxa"/>
            <w:tcBorders>
              <w:top w:val="single" w:sz="4" w:space="0" w:color="auto"/>
              <w:left w:val="single" w:sz="4" w:space="0" w:color="auto"/>
              <w:bottom w:val="single" w:sz="4" w:space="0" w:color="auto"/>
              <w:right w:val="single" w:sz="4" w:space="0" w:color="auto"/>
            </w:tcBorders>
            <w:hideMark/>
          </w:tcPr>
          <w:p w14:paraId="5AB9C2FF" w14:textId="77777777" w:rsidR="00E51854" w:rsidRPr="0074008E" w:rsidRDefault="00E51854" w:rsidP="00B20598">
            <w:pPr>
              <w:tabs>
                <w:tab w:val="left" w:pos="60"/>
              </w:tabs>
              <w:spacing w:after="0" w:line="240" w:lineRule="auto"/>
              <w:ind w:firstLine="62"/>
              <w:rPr>
                <w:rFonts w:ascii="Times New Roman" w:hAnsi="Times New Roman"/>
                <w:sz w:val="24"/>
                <w:szCs w:val="24"/>
              </w:rPr>
            </w:pPr>
            <w:r w:rsidRPr="0074008E">
              <w:rPr>
                <w:rFonts w:ascii="Times New Roman" w:hAnsi="Times New Roman"/>
                <w:color w:val="000000"/>
                <w:sz w:val="24"/>
                <w:szCs w:val="24"/>
              </w:rPr>
              <w:t xml:space="preserve">- Формирование познавательной мотивации </w:t>
            </w:r>
          </w:p>
          <w:p w14:paraId="237A8D8D" w14:textId="77777777" w:rsidR="00E51854" w:rsidRPr="0074008E" w:rsidRDefault="00E51854" w:rsidP="00B20598">
            <w:pPr>
              <w:tabs>
                <w:tab w:val="left" w:pos="60"/>
              </w:tabs>
              <w:spacing w:after="0" w:line="240" w:lineRule="auto"/>
              <w:ind w:firstLine="62"/>
              <w:rPr>
                <w:rFonts w:ascii="Times New Roman" w:hAnsi="Times New Roman"/>
                <w:sz w:val="24"/>
                <w:szCs w:val="24"/>
              </w:rPr>
            </w:pPr>
            <w:r w:rsidRPr="0074008E">
              <w:rPr>
                <w:rFonts w:ascii="Times New Roman" w:hAnsi="Times New Roman"/>
                <w:color w:val="000000"/>
                <w:sz w:val="24"/>
                <w:szCs w:val="24"/>
              </w:rPr>
              <w:t>- Формирование навыков учебного поведения</w:t>
            </w:r>
          </w:p>
          <w:p w14:paraId="2F9516B1" w14:textId="77777777" w:rsidR="00E51854" w:rsidRPr="0074008E" w:rsidRDefault="00E51854" w:rsidP="00B20598">
            <w:pPr>
              <w:tabs>
                <w:tab w:val="left" w:pos="60"/>
              </w:tabs>
              <w:spacing w:after="0" w:line="240" w:lineRule="auto"/>
              <w:ind w:firstLine="62"/>
              <w:rPr>
                <w:rFonts w:ascii="Times New Roman" w:hAnsi="Times New Roman"/>
                <w:sz w:val="24"/>
                <w:szCs w:val="24"/>
              </w:rPr>
            </w:pPr>
            <w:r w:rsidRPr="0074008E">
              <w:rPr>
                <w:rFonts w:ascii="Times New Roman" w:hAnsi="Times New Roman"/>
                <w:color w:val="000000"/>
                <w:sz w:val="24"/>
                <w:szCs w:val="24"/>
              </w:rPr>
              <w:t>- Формирование целенаправленных учебных действий</w:t>
            </w:r>
          </w:p>
          <w:p w14:paraId="05944E2F" w14:textId="77777777" w:rsidR="00E51854" w:rsidRPr="0074008E" w:rsidRDefault="00E51854" w:rsidP="00B20598">
            <w:pPr>
              <w:tabs>
                <w:tab w:val="left" w:pos="60"/>
              </w:tabs>
              <w:autoSpaceDN w:val="0"/>
              <w:spacing w:after="0" w:line="240" w:lineRule="auto"/>
              <w:ind w:firstLine="62"/>
              <w:rPr>
                <w:rFonts w:ascii="Times New Roman" w:hAnsi="Times New Roman"/>
                <w:sz w:val="24"/>
                <w:szCs w:val="24"/>
              </w:rPr>
            </w:pPr>
            <w:r w:rsidRPr="0074008E">
              <w:rPr>
                <w:rFonts w:ascii="Times New Roman" w:hAnsi="Times New Roman"/>
                <w:color w:val="000000"/>
                <w:sz w:val="24"/>
                <w:szCs w:val="24"/>
              </w:rPr>
              <w:t>- Развитие личностных качеств</w:t>
            </w:r>
          </w:p>
        </w:tc>
      </w:tr>
    </w:tbl>
    <w:p w14:paraId="7118F06D" w14:textId="77777777" w:rsidR="00E51854" w:rsidRPr="004B07B6" w:rsidRDefault="00E51854" w:rsidP="00B20598">
      <w:pPr>
        <w:tabs>
          <w:tab w:val="left" w:pos="-180"/>
          <w:tab w:val="left" w:pos="0"/>
        </w:tabs>
        <w:spacing w:after="0" w:line="240" w:lineRule="auto"/>
        <w:ind w:firstLine="567"/>
        <w:jc w:val="both"/>
        <w:rPr>
          <w:rFonts w:ascii="Times New Roman" w:hAnsi="Times New Roman"/>
          <w:bCs/>
          <w:sz w:val="28"/>
          <w:szCs w:val="28"/>
        </w:rPr>
      </w:pPr>
      <w:r w:rsidRPr="004B07B6">
        <w:rPr>
          <w:rFonts w:ascii="Times New Roman" w:hAnsi="Times New Roman"/>
          <w:sz w:val="28"/>
          <w:szCs w:val="28"/>
        </w:rPr>
        <w:t xml:space="preserve">В рамках программы взаимодействия реализуются программы педагогического, психологического, дефектологического, логопедического, социально-педагогического и тьюторского сопровождения, которые охватывают работу специалистов с учащимися с </w:t>
      </w:r>
      <w:r w:rsidRPr="004B07B6">
        <w:rPr>
          <w:rFonts w:ascii="Times New Roman" w:eastAsia="SchoolBookSanPin" w:hAnsi="Times New Roman"/>
          <w:sz w:val="28"/>
          <w:szCs w:val="28"/>
        </w:rPr>
        <w:t>умеренной, тяжелой или глубокой умственной отсталостью, тяжелыми и множественными нарушениями развития</w:t>
      </w:r>
      <w:r w:rsidRPr="004B07B6">
        <w:rPr>
          <w:rFonts w:ascii="Times New Roman" w:hAnsi="Times New Roman"/>
          <w:sz w:val="28"/>
          <w:szCs w:val="28"/>
        </w:rPr>
        <w:t xml:space="preserve">, родителями (законными представителями), педагогами ОУ. Данные программы разрабатываются на основе рекомендаций психолого-медико-педагогической комиссии и с учетом </w:t>
      </w:r>
      <w:r w:rsidRPr="004B07B6">
        <w:rPr>
          <w:rFonts w:ascii="Times New Roman" w:hAnsi="Times New Roman"/>
          <w:bCs/>
          <w:sz w:val="28"/>
          <w:szCs w:val="28"/>
        </w:rPr>
        <w:t>рекомендаций ИПРА ребенка-инвалида, рассматриваются педагогическим советом и утверждаются приказом по образовательному учреждению.</w:t>
      </w:r>
    </w:p>
    <w:p w14:paraId="64CC771D" w14:textId="08D5C90D" w:rsidR="00E51854" w:rsidRPr="00313381" w:rsidRDefault="00E51854" w:rsidP="00B20598">
      <w:pPr>
        <w:spacing w:after="0" w:line="240" w:lineRule="auto"/>
        <w:jc w:val="center"/>
        <w:rPr>
          <w:rFonts w:ascii="Times New Roman" w:hAnsi="Times New Roman"/>
          <w:b/>
          <w:sz w:val="28"/>
          <w:szCs w:val="28"/>
        </w:rPr>
      </w:pPr>
      <w:r w:rsidRPr="00313381">
        <w:rPr>
          <w:rFonts w:ascii="Times New Roman" w:hAnsi="Times New Roman"/>
          <w:b/>
          <w:sz w:val="28"/>
          <w:szCs w:val="28"/>
        </w:rPr>
        <w:t>Паспорт программы педагогического сопровождения учащихся</w:t>
      </w:r>
    </w:p>
    <w:tbl>
      <w:tblPr>
        <w:tblW w:w="95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5"/>
        <w:gridCol w:w="7516"/>
      </w:tblGrid>
      <w:tr w:rsidR="00E51854" w:rsidRPr="00313381" w14:paraId="628402C0" w14:textId="77777777" w:rsidTr="0074008E">
        <w:trPr>
          <w:jc w:val="center"/>
        </w:trPr>
        <w:tc>
          <w:tcPr>
            <w:tcW w:w="2000" w:type="dxa"/>
            <w:tcBorders>
              <w:top w:val="single" w:sz="4" w:space="0" w:color="000000"/>
              <w:left w:val="single" w:sz="4" w:space="0" w:color="000000"/>
              <w:bottom w:val="single" w:sz="4" w:space="0" w:color="000000"/>
              <w:right w:val="single" w:sz="4" w:space="0" w:color="000000"/>
            </w:tcBorders>
            <w:hideMark/>
          </w:tcPr>
          <w:p w14:paraId="13027492" w14:textId="77777777" w:rsidR="00E51854" w:rsidRPr="00313381" w:rsidRDefault="00E51854" w:rsidP="00B20598">
            <w:pPr>
              <w:spacing w:after="0" w:line="240" w:lineRule="auto"/>
              <w:ind w:firstLine="33"/>
              <w:jc w:val="center"/>
              <w:rPr>
                <w:rFonts w:ascii="Times New Roman" w:hAnsi="Times New Roman"/>
                <w:b/>
                <w:kern w:val="16"/>
                <w:sz w:val="24"/>
                <w:szCs w:val="24"/>
              </w:rPr>
            </w:pPr>
            <w:r w:rsidRPr="00313381">
              <w:rPr>
                <w:rFonts w:ascii="Times New Roman" w:hAnsi="Times New Roman"/>
                <w:b/>
                <w:sz w:val="24"/>
                <w:szCs w:val="24"/>
              </w:rPr>
              <w:t>Цель программы</w:t>
            </w:r>
          </w:p>
        </w:tc>
        <w:tc>
          <w:tcPr>
            <w:tcW w:w="7551" w:type="dxa"/>
            <w:tcBorders>
              <w:top w:val="single" w:sz="4" w:space="0" w:color="000000"/>
              <w:left w:val="single" w:sz="4" w:space="0" w:color="000000"/>
              <w:bottom w:val="single" w:sz="4" w:space="0" w:color="000000"/>
              <w:right w:val="single" w:sz="4" w:space="0" w:color="000000"/>
            </w:tcBorders>
            <w:hideMark/>
          </w:tcPr>
          <w:p w14:paraId="603EC121" w14:textId="77777777" w:rsidR="00E51854" w:rsidRPr="00313381" w:rsidRDefault="00E51854" w:rsidP="00B20598">
            <w:pPr>
              <w:spacing w:after="0" w:line="240" w:lineRule="auto"/>
              <w:jc w:val="both"/>
              <w:rPr>
                <w:rFonts w:ascii="Times New Roman" w:hAnsi="Times New Roman"/>
                <w:kern w:val="16"/>
                <w:sz w:val="24"/>
                <w:szCs w:val="24"/>
              </w:rPr>
            </w:pPr>
            <w:r w:rsidRPr="00313381">
              <w:rPr>
                <w:rFonts w:ascii="Times New Roman" w:hAnsi="Times New Roman"/>
                <w:sz w:val="24"/>
                <w:szCs w:val="24"/>
              </w:rPr>
              <w:t>Создание оптимальной педагогически целесообразной среды (условий) для овладения учащимися с интеллектуальными нарушениями учебной деятельностью, обеспечивающей формирование жизненных компетенций</w:t>
            </w:r>
          </w:p>
        </w:tc>
      </w:tr>
      <w:tr w:rsidR="00E51854" w:rsidRPr="00313381" w14:paraId="4D0DE8A9" w14:textId="77777777" w:rsidTr="0074008E">
        <w:trPr>
          <w:jc w:val="center"/>
        </w:trPr>
        <w:tc>
          <w:tcPr>
            <w:tcW w:w="2000" w:type="dxa"/>
            <w:tcBorders>
              <w:top w:val="single" w:sz="4" w:space="0" w:color="000000"/>
              <w:left w:val="single" w:sz="4" w:space="0" w:color="000000"/>
              <w:bottom w:val="single" w:sz="4" w:space="0" w:color="000000"/>
              <w:right w:val="single" w:sz="4" w:space="0" w:color="000000"/>
            </w:tcBorders>
            <w:hideMark/>
          </w:tcPr>
          <w:p w14:paraId="7D6A71F0" w14:textId="77777777" w:rsidR="00E51854" w:rsidRPr="00313381" w:rsidRDefault="00E51854" w:rsidP="00B20598">
            <w:pPr>
              <w:spacing w:after="0" w:line="240" w:lineRule="auto"/>
              <w:ind w:firstLine="33"/>
              <w:jc w:val="center"/>
              <w:rPr>
                <w:rFonts w:ascii="Times New Roman" w:hAnsi="Times New Roman"/>
                <w:b/>
                <w:kern w:val="16"/>
                <w:sz w:val="24"/>
                <w:szCs w:val="24"/>
              </w:rPr>
            </w:pPr>
            <w:r w:rsidRPr="00313381">
              <w:rPr>
                <w:rFonts w:ascii="Times New Roman" w:hAnsi="Times New Roman"/>
                <w:b/>
                <w:sz w:val="24"/>
                <w:szCs w:val="24"/>
              </w:rPr>
              <w:t>Задачи программы</w:t>
            </w:r>
          </w:p>
        </w:tc>
        <w:tc>
          <w:tcPr>
            <w:tcW w:w="7551" w:type="dxa"/>
            <w:tcBorders>
              <w:top w:val="single" w:sz="4" w:space="0" w:color="000000"/>
              <w:left w:val="single" w:sz="4" w:space="0" w:color="000000"/>
              <w:bottom w:val="single" w:sz="4" w:space="0" w:color="000000"/>
              <w:right w:val="single" w:sz="4" w:space="0" w:color="000000"/>
            </w:tcBorders>
            <w:hideMark/>
          </w:tcPr>
          <w:p w14:paraId="77A1FD7E" w14:textId="77777777" w:rsidR="00E51854" w:rsidRPr="00313381" w:rsidRDefault="00E51854" w:rsidP="00B20598">
            <w:pPr>
              <w:numPr>
                <w:ilvl w:val="0"/>
                <w:numId w:val="174"/>
              </w:numPr>
              <w:tabs>
                <w:tab w:val="left" w:pos="408"/>
              </w:tabs>
              <w:spacing w:after="0" w:line="240" w:lineRule="auto"/>
              <w:ind w:left="70" w:hanging="70"/>
              <w:contextualSpacing/>
              <w:jc w:val="both"/>
              <w:rPr>
                <w:rFonts w:ascii="Times New Roman" w:hAnsi="Times New Roman"/>
                <w:kern w:val="16"/>
                <w:sz w:val="24"/>
                <w:szCs w:val="24"/>
              </w:rPr>
            </w:pPr>
            <w:r w:rsidRPr="00313381">
              <w:rPr>
                <w:rFonts w:ascii="Times New Roman" w:hAnsi="Times New Roman"/>
                <w:sz w:val="24"/>
                <w:szCs w:val="24"/>
              </w:rPr>
              <w:t>достижение планируемых результатов (личностных и предметных) освоения АООП образования учащимися с интеллектуальными нарушениями с учетом их особых образовательных потребностей, а также индивидуальных особенностей и возможностей;</w:t>
            </w:r>
          </w:p>
          <w:p w14:paraId="1C86CDFA" w14:textId="77777777" w:rsidR="00E51854" w:rsidRPr="00313381" w:rsidRDefault="00E51854" w:rsidP="00B20598">
            <w:pPr>
              <w:numPr>
                <w:ilvl w:val="0"/>
                <w:numId w:val="174"/>
              </w:numPr>
              <w:tabs>
                <w:tab w:val="left" w:pos="408"/>
              </w:tabs>
              <w:spacing w:after="0" w:line="240" w:lineRule="auto"/>
              <w:ind w:left="70" w:hanging="70"/>
              <w:contextualSpacing/>
              <w:jc w:val="both"/>
              <w:rPr>
                <w:rFonts w:ascii="Times New Roman" w:hAnsi="Times New Roman"/>
                <w:sz w:val="24"/>
                <w:szCs w:val="24"/>
              </w:rPr>
            </w:pPr>
            <w:r w:rsidRPr="00313381">
              <w:rPr>
                <w:rFonts w:ascii="Times New Roman" w:hAnsi="Times New Roman"/>
                <w:sz w:val="24"/>
                <w:szCs w:val="24"/>
              </w:rPr>
              <w:t>обеспечение коррекции недостатков развития обучающихся через создание коррекционно-развивающей среды в учебно-воспитательном процессе;</w:t>
            </w:r>
          </w:p>
          <w:p w14:paraId="7A98A564" w14:textId="7C116F2D" w:rsidR="00E51854" w:rsidRPr="00313381" w:rsidRDefault="00E51854" w:rsidP="00B20598">
            <w:pPr>
              <w:numPr>
                <w:ilvl w:val="0"/>
                <w:numId w:val="174"/>
              </w:numPr>
              <w:tabs>
                <w:tab w:val="left" w:pos="408"/>
              </w:tabs>
              <w:spacing w:after="0" w:line="240" w:lineRule="auto"/>
              <w:ind w:left="70" w:hanging="70"/>
              <w:contextualSpacing/>
              <w:jc w:val="both"/>
              <w:rPr>
                <w:rFonts w:ascii="Times New Roman" w:hAnsi="Times New Roman"/>
                <w:kern w:val="16"/>
                <w:sz w:val="24"/>
                <w:szCs w:val="24"/>
              </w:rPr>
            </w:pPr>
            <w:r w:rsidRPr="00313381">
              <w:rPr>
                <w:rFonts w:ascii="Times New Roman" w:hAnsi="Times New Roman"/>
                <w:sz w:val="24"/>
                <w:szCs w:val="24"/>
              </w:rPr>
              <w:t xml:space="preserve">оказание родителям (законным представителям) консультативной и методической помощи </w:t>
            </w:r>
            <w:r w:rsidR="00214460" w:rsidRPr="00313381">
              <w:rPr>
                <w:rFonts w:ascii="Times New Roman" w:hAnsi="Times New Roman"/>
                <w:sz w:val="24"/>
                <w:szCs w:val="24"/>
              </w:rPr>
              <w:t>по вопросам</w:t>
            </w:r>
            <w:r w:rsidRPr="00313381">
              <w:rPr>
                <w:rFonts w:ascii="Times New Roman" w:hAnsi="Times New Roman"/>
                <w:sz w:val="24"/>
                <w:szCs w:val="24"/>
              </w:rPr>
              <w:t>, связанным с развитием, обучением и воспитанием обучающихся.</w:t>
            </w:r>
          </w:p>
        </w:tc>
      </w:tr>
      <w:tr w:rsidR="00E51854" w:rsidRPr="00313381" w14:paraId="09A3E032" w14:textId="77777777" w:rsidTr="0074008E">
        <w:trPr>
          <w:jc w:val="center"/>
        </w:trPr>
        <w:tc>
          <w:tcPr>
            <w:tcW w:w="2000" w:type="dxa"/>
            <w:tcBorders>
              <w:top w:val="single" w:sz="4" w:space="0" w:color="000000"/>
              <w:left w:val="single" w:sz="4" w:space="0" w:color="000000"/>
              <w:bottom w:val="single" w:sz="4" w:space="0" w:color="000000"/>
              <w:right w:val="single" w:sz="4" w:space="0" w:color="000000"/>
            </w:tcBorders>
            <w:hideMark/>
          </w:tcPr>
          <w:p w14:paraId="29A374A3" w14:textId="77777777" w:rsidR="00E51854" w:rsidRPr="00313381" w:rsidRDefault="00E51854" w:rsidP="00B20598">
            <w:pPr>
              <w:spacing w:after="0" w:line="240" w:lineRule="auto"/>
              <w:ind w:firstLine="33"/>
              <w:jc w:val="center"/>
              <w:rPr>
                <w:rFonts w:ascii="Times New Roman" w:hAnsi="Times New Roman"/>
                <w:b/>
                <w:kern w:val="16"/>
                <w:sz w:val="24"/>
                <w:szCs w:val="24"/>
              </w:rPr>
            </w:pPr>
            <w:r w:rsidRPr="00313381">
              <w:rPr>
                <w:rFonts w:ascii="Times New Roman" w:hAnsi="Times New Roman"/>
                <w:b/>
                <w:sz w:val="24"/>
                <w:szCs w:val="24"/>
              </w:rPr>
              <w:t>Ожидаемые результаты</w:t>
            </w:r>
          </w:p>
        </w:tc>
        <w:tc>
          <w:tcPr>
            <w:tcW w:w="7551" w:type="dxa"/>
            <w:tcBorders>
              <w:top w:val="single" w:sz="4" w:space="0" w:color="000000"/>
              <w:left w:val="single" w:sz="4" w:space="0" w:color="000000"/>
              <w:bottom w:val="single" w:sz="4" w:space="0" w:color="000000"/>
              <w:right w:val="single" w:sz="4" w:space="0" w:color="000000"/>
            </w:tcBorders>
            <w:hideMark/>
          </w:tcPr>
          <w:p w14:paraId="7EBE5180" w14:textId="77777777" w:rsidR="00E51854" w:rsidRPr="00313381" w:rsidRDefault="00E51854" w:rsidP="00B20598">
            <w:pPr>
              <w:numPr>
                <w:ilvl w:val="0"/>
                <w:numId w:val="175"/>
              </w:numPr>
              <w:tabs>
                <w:tab w:val="left" w:pos="408"/>
              </w:tabs>
              <w:spacing w:after="0" w:line="240" w:lineRule="auto"/>
              <w:ind w:left="70" w:hanging="70"/>
              <w:contextualSpacing/>
              <w:jc w:val="both"/>
              <w:rPr>
                <w:rFonts w:ascii="Times New Roman" w:hAnsi="Times New Roman"/>
                <w:kern w:val="16"/>
                <w:sz w:val="24"/>
                <w:szCs w:val="24"/>
              </w:rPr>
            </w:pPr>
            <w:r w:rsidRPr="00313381">
              <w:rPr>
                <w:rFonts w:ascii="Times New Roman" w:hAnsi="Times New Roman"/>
                <w:sz w:val="24"/>
                <w:szCs w:val="24"/>
              </w:rPr>
              <w:t>динамика индивидуальных достижений по освоению АООП образования обучающимися;</w:t>
            </w:r>
          </w:p>
          <w:p w14:paraId="664995DB" w14:textId="7656804C" w:rsidR="00E51854" w:rsidRPr="00313381" w:rsidRDefault="00E51854" w:rsidP="00B20598">
            <w:pPr>
              <w:numPr>
                <w:ilvl w:val="0"/>
                <w:numId w:val="175"/>
              </w:numPr>
              <w:tabs>
                <w:tab w:val="left" w:pos="408"/>
              </w:tabs>
              <w:spacing w:after="0" w:line="240" w:lineRule="auto"/>
              <w:ind w:left="70" w:hanging="70"/>
              <w:contextualSpacing/>
              <w:jc w:val="both"/>
              <w:rPr>
                <w:rFonts w:ascii="Times New Roman" w:hAnsi="Times New Roman"/>
                <w:sz w:val="24"/>
                <w:szCs w:val="24"/>
              </w:rPr>
            </w:pPr>
            <w:r w:rsidRPr="00313381">
              <w:rPr>
                <w:rFonts w:ascii="Times New Roman" w:hAnsi="Times New Roman"/>
                <w:sz w:val="24"/>
                <w:szCs w:val="24"/>
              </w:rPr>
              <w:t xml:space="preserve">приобретение навыков в </w:t>
            </w:r>
            <w:r w:rsidR="00214460" w:rsidRPr="00313381">
              <w:rPr>
                <w:rFonts w:ascii="Times New Roman" w:hAnsi="Times New Roman"/>
                <w:sz w:val="24"/>
                <w:szCs w:val="24"/>
              </w:rPr>
              <w:t>рамках социализации</w:t>
            </w:r>
            <w:r w:rsidRPr="00313381">
              <w:rPr>
                <w:rFonts w:ascii="Times New Roman" w:hAnsi="Times New Roman"/>
                <w:sz w:val="24"/>
                <w:szCs w:val="24"/>
              </w:rPr>
              <w:t xml:space="preserve"> обучающихся в соответствии с нормами и правилами, морально-этическими, социально-правовыми ценностями, принятыми в современном обществе;</w:t>
            </w:r>
          </w:p>
          <w:p w14:paraId="3006E43A" w14:textId="77777777" w:rsidR="00E51854" w:rsidRPr="00313381" w:rsidRDefault="00E51854" w:rsidP="00B20598">
            <w:pPr>
              <w:numPr>
                <w:ilvl w:val="0"/>
                <w:numId w:val="175"/>
              </w:numPr>
              <w:tabs>
                <w:tab w:val="left" w:pos="408"/>
              </w:tabs>
              <w:spacing w:after="0" w:line="240" w:lineRule="auto"/>
              <w:ind w:left="70" w:hanging="70"/>
              <w:contextualSpacing/>
              <w:jc w:val="both"/>
              <w:rPr>
                <w:rFonts w:ascii="Times New Roman" w:hAnsi="Times New Roman"/>
                <w:sz w:val="24"/>
                <w:szCs w:val="24"/>
              </w:rPr>
            </w:pPr>
            <w:r w:rsidRPr="00313381">
              <w:rPr>
                <w:rFonts w:ascii="Times New Roman" w:hAnsi="Times New Roman"/>
                <w:sz w:val="24"/>
                <w:szCs w:val="24"/>
              </w:rPr>
              <w:t>динамика жизненных (социальных) компетенций;</w:t>
            </w:r>
          </w:p>
          <w:p w14:paraId="136E4D9B" w14:textId="77777777" w:rsidR="00E51854" w:rsidRPr="00313381" w:rsidRDefault="00E51854" w:rsidP="00B20598">
            <w:pPr>
              <w:numPr>
                <w:ilvl w:val="0"/>
                <w:numId w:val="175"/>
              </w:numPr>
              <w:tabs>
                <w:tab w:val="left" w:pos="408"/>
              </w:tabs>
              <w:spacing w:after="0" w:line="240" w:lineRule="auto"/>
              <w:ind w:left="70" w:hanging="70"/>
              <w:contextualSpacing/>
              <w:jc w:val="both"/>
              <w:rPr>
                <w:rFonts w:ascii="Times New Roman" w:hAnsi="Times New Roman"/>
                <w:kern w:val="16"/>
                <w:sz w:val="24"/>
                <w:szCs w:val="24"/>
              </w:rPr>
            </w:pPr>
            <w:r w:rsidRPr="00313381">
              <w:rPr>
                <w:rFonts w:ascii="Times New Roman" w:hAnsi="Times New Roman"/>
                <w:sz w:val="24"/>
                <w:szCs w:val="24"/>
              </w:rPr>
              <w:t>рост удовлетворенности обучающимися и их родителей условиями развития, обучения и воспитания в образовательном учреждении</w:t>
            </w:r>
          </w:p>
        </w:tc>
      </w:tr>
      <w:tr w:rsidR="00E51854" w:rsidRPr="00313381" w14:paraId="1DA9BF50" w14:textId="77777777" w:rsidTr="0074008E">
        <w:trPr>
          <w:jc w:val="center"/>
        </w:trPr>
        <w:tc>
          <w:tcPr>
            <w:tcW w:w="9551" w:type="dxa"/>
            <w:gridSpan w:val="2"/>
            <w:tcBorders>
              <w:top w:val="single" w:sz="4" w:space="0" w:color="000000"/>
              <w:left w:val="single" w:sz="4" w:space="0" w:color="000000"/>
              <w:bottom w:val="single" w:sz="4" w:space="0" w:color="000000"/>
              <w:right w:val="single" w:sz="4" w:space="0" w:color="000000"/>
            </w:tcBorders>
            <w:hideMark/>
          </w:tcPr>
          <w:p w14:paraId="6EDC8A12" w14:textId="77777777" w:rsidR="00E51854" w:rsidRPr="00313381" w:rsidRDefault="00E51854" w:rsidP="00B20598">
            <w:pPr>
              <w:spacing w:after="0" w:line="240" w:lineRule="auto"/>
              <w:ind w:firstLine="33"/>
              <w:jc w:val="center"/>
              <w:rPr>
                <w:rFonts w:ascii="Times New Roman" w:hAnsi="Times New Roman"/>
                <w:kern w:val="16"/>
                <w:sz w:val="24"/>
                <w:szCs w:val="24"/>
              </w:rPr>
            </w:pPr>
            <w:r w:rsidRPr="00313381">
              <w:rPr>
                <w:rFonts w:ascii="Times New Roman" w:hAnsi="Times New Roman"/>
                <w:b/>
                <w:sz w:val="24"/>
                <w:szCs w:val="24"/>
              </w:rPr>
              <w:t>Направления и содержание программы</w:t>
            </w:r>
          </w:p>
        </w:tc>
      </w:tr>
      <w:tr w:rsidR="00E51854" w:rsidRPr="00313381" w14:paraId="07578909" w14:textId="77777777" w:rsidTr="0074008E">
        <w:trPr>
          <w:jc w:val="center"/>
        </w:trPr>
        <w:tc>
          <w:tcPr>
            <w:tcW w:w="2000" w:type="dxa"/>
            <w:tcBorders>
              <w:top w:val="single" w:sz="4" w:space="0" w:color="000000"/>
              <w:left w:val="single" w:sz="4" w:space="0" w:color="000000"/>
              <w:bottom w:val="single" w:sz="4" w:space="0" w:color="000000"/>
              <w:right w:val="single" w:sz="4" w:space="0" w:color="000000"/>
            </w:tcBorders>
          </w:tcPr>
          <w:p w14:paraId="141D33C3" w14:textId="77777777" w:rsidR="00E51854" w:rsidRPr="00313381" w:rsidRDefault="00E51854" w:rsidP="00B20598">
            <w:pPr>
              <w:spacing w:after="0" w:line="240" w:lineRule="auto"/>
              <w:jc w:val="center"/>
              <w:rPr>
                <w:rFonts w:ascii="Times New Roman" w:hAnsi="Times New Roman"/>
                <w:kern w:val="16"/>
                <w:sz w:val="24"/>
                <w:szCs w:val="24"/>
              </w:rPr>
            </w:pPr>
          </w:p>
          <w:p w14:paraId="3F576F32" w14:textId="77777777" w:rsidR="00E51854" w:rsidRPr="00313381" w:rsidRDefault="00E51854" w:rsidP="00B20598">
            <w:pPr>
              <w:spacing w:after="0" w:line="240" w:lineRule="auto"/>
              <w:jc w:val="center"/>
              <w:rPr>
                <w:rFonts w:ascii="Times New Roman" w:hAnsi="Times New Roman"/>
                <w:sz w:val="24"/>
                <w:szCs w:val="24"/>
              </w:rPr>
            </w:pPr>
          </w:p>
          <w:p w14:paraId="1851A337" w14:textId="77777777" w:rsidR="00E51854" w:rsidRPr="00313381" w:rsidRDefault="00E51854" w:rsidP="00B20598">
            <w:pPr>
              <w:spacing w:after="0" w:line="240" w:lineRule="auto"/>
              <w:jc w:val="center"/>
              <w:rPr>
                <w:rFonts w:ascii="Times New Roman" w:hAnsi="Times New Roman"/>
                <w:kern w:val="16"/>
                <w:sz w:val="24"/>
                <w:szCs w:val="24"/>
              </w:rPr>
            </w:pPr>
            <w:r w:rsidRPr="00313381">
              <w:rPr>
                <w:rFonts w:ascii="Times New Roman" w:hAnsi="Times New Roman"/>
                <w:sz w:val="24"/>
                <w:szCs w:val="24"/>
              </w:rPr>
              <w:t>Диагностическое</w:t>
            </w:r>
          </w:p>
        </w:tc>
        <w:tc>
          <w:tcPr>
            <w:tcW w:w="7551" w:type="dxa"/>
            <w:tcBorders>
              <w:top w:val="single" w:sz="4" w:space="0" w:color="000000"/>
              <w:left w:val="single" w:sz="4" w:space="0" w:color="000000"/>
              <w:bottom w:val="single" w:sz="4" w:space="0" w:color="000000"/>
              <w:right w:val="single" w:sz="4" w:space="0" w:color="000000"/>
            </w:tcBorders>
            <w:hideMark/>
          </w:tcPr>
          <w:p w14:paraId="0EEF247D" w14:textId="62CBE112" w:rsidR="00E51854" w:rsidRPr="00313381" w:rsidRDefault="00E51854" w:rsidP="00B20598">
            <w:pPr>
              <w:spacing w:after="0" w:line="240" w:lineRule="auto"/>
              <w:jc w:val="both"/>
              <w:rPr>
                <w:rFonts w:ascii="Times New Roman" w:hAnsi="Times New Roman"/>
                <w:kern w:val="16"/>
                <w:sz w:val="24"/>
                <w:szCs w:val="24"/>
              </w:rPr>
            </w:pPr>
            <w:r w:rsidRPr="00313381">
              <w:rPr>
                <w:rFonts w:ascii="Times New Roman" w:hAnsi="Times New Roman"/>
                <w:sz w:val="24"/>
                <w:szCs w:val="24"/>
              </w:rPr>
              <w:t xml:space="preserve">   Выявление индивидуальных особенностей и уровня развития познавательной деятельности, установление фактического уровня теоретических </w:t>
            </w:r>
            <w:r w:rsidR="00313381" w:rsidRPr="00313381">
              <w:rPr>
                <w:rFonts w:ascii="Times New Roman" w:hAnsi="Times New Roman"/>
                <w:sz w:val="24"/>
                <w:szCs w:val="24"/>
              </w:rPr>
              <w:t>знаний, практических</w:t>
            </w:r>
            <w:r w:rsidRPr="00313381">
              <w:rPr>
                <w:rFonts w:ascii="Times New Roman" w:hAnsi="Times New Roman"/>
                <w:sz w:val="24"/>
                <w:szCs w:val="24"/>
              </w:rPr>
              <w:t xml:space="preserve"> умений и навыков </w:t>
            </w:r>
            <w:r w:rsidR="00313381" w:rsidRPr="00313381">
              <w:rPr>
                <w:rFonts w:ascii="Times New Roman" w:hAnsi="Times New Roman"/>
                <w:sz w:val="24"/>
                <w:szCs w:val="24"/>
              </w:rPr>
              <w:t>обучающихся по</w:t>
            </w:r>
            <w:r w:rsidRPr="00313381">
              <w:rPr>
                <w:rFonts w:ascii="Times New Roman" w:hAnsi="Times New Roman"/>
                <w:sz w:val="24"/>
                <w:szCs w:val="24"/>
              </w:rPr>
              <w:t xml:space="preserve"> предметам учебного плана, выявление характера и интенсивности трудностей развития и обучения, выявление резервных возможностей, изучение динамики развития ребенка в условиях коррекционно - развивающего обучения.</w:t>
            </w:r>
          </w:p>
        </w:tc>
      </w:tr>
      <w:tr w:rsidR="00E51854" w:rsidRPr="00313381" w14:paraId="378A4390" w14:textId="77777777" w:rsidTr="0074008E">
        <w:trPr>
          <w:jc w:val="center"/>
        </w:trPr>
        <w:tc>
          <w:tcPr>
            <w:tcW w:w="2000" w:type="dxa"/>
            <w:tcBorders>
              <w:top w:val="single" w:sz="4" w:space="0" w:color="000000"/>
              <w:left w:val="single" w:sz="4" w:space="0" w:color="000000"/>
              <w:bottom w:val="single" w:sz="4" w:space="0" w:color="000000"/>
              <w:right w:val="single" w:sz="4" w:space="0" w:color="000000"/>
            </w:tcBorders>
          </w:tcPr>
          <w:p w14:paraId="4430C588" w14:textId="77777777" w:rsidR="00E51854" w:rsidRPr="00313381" w:rsidRDefault="00E51854" w:rsidP="00B20598">
            <w:pPr>
              <w:spacing w:after="0" w:line="240" w:lineRule="auto"/>
              <w:rPr>
                <w:rFonts w:ascii="Times New Roman" w:hAnsi="Times New Roman"/>
                <w:kern w:val="16"/>
                <w:sz w:val="24"/>
                <w:szCs w:val="24"/>
              </w:rPr>
            </w:pPr>
          </w:p>
          <w:p w14:paraId="1E16D324" w14:textId="77777777" w:rsidR="00E51854" w:rsidRPr="00313381" w:rsidRDefault="00E51854" w:rsidP="00B20598">
            <w:pPr>
              <w:spacing w:after="0" w:line="240" w:lineRule="auto"/>
              <w:rPr>
                <w:rFonts w:ascii="Times New Roman" w:hAnsi="Times New Roman"/>
                <w:sz w:val="24"/>
                <w:szCs w:val="24"/>
              </w:rPr>
            </w:pPr>
          </w:p>
          <w:p w14:paraId="6CAED2A8" w14:textId="77777777" w:rsidR="00E51854" w:rsidRPr="00313381" w:rsidRDefault="00E51854" w:rsidP="00B20598">
            <w:pPr>
              <w:spacing w:after="0" w:line="240" w:lineRule="auto"/>
              <w:jc w:val="center"/>
              <w:rPr>
                <w:rFonts w:ascii="Times New Roman" w:hAnsi="Times New Roman"/>
                <w:kern w:val="16"/>
                <w:sz w:val="24"/>
                <w:szCs w:val="24"/>
              </w:rPr>
            </w:pPr>
            <w:r w:rsidRPr="00313381">
              <w:rPr>
                <w:rFonts w:ascii="Times New Roman" w:hAnsi="Times New Roman"/>
                <w:sz w:val="24"/>
                <w:szCs w:val="24"/>
              </w:rPr>
              <w:t>Коррекционно-развивающее направление</w:t>
            </w:r>
          </w:p>
        </w:tc>
        <w:tc>
          <w:tcPr>
            <w:tcW w:w="7551" w:type="dxa"/>
            <w:tcBorders>
              <w:top w:val="single" w:sz="4" w:space="0" w:color="000000"/>
              <w:left w:val="single" w:sz="4" w:space="0" w:color="000000"/>
              <w:bottom w:val="single" w:sz="4" w:space="0" w:color="000000"/>
              <w:right w:val="single" w:sz="4" w:space="0" w:color="000000"/>
            </w:tcBorders>
            <w:hideMark/>
          </w:tcPr>
          <w:p w14:paraId="09D47B49" w14:textId="77777777" w:rsidR="00E51854" w:rsidRPr="00313381" w:rsidRDefault="00E51854" w:rsidP="00B20598">
            <w:pPr>
              <w:spacing w:after="0" w:line="240" w:lineRule="auto"/>
              <w:ind w:firstLine="33"/>
              <w:jc w:val="both"/>
              <w:rPr>
                <w:rFonts w:ascii="Times New Roman" w:hAnsi="Times New Roman"/>
                <w:kern w:val="16"/>
                <w:sz w:val="24"/>
                <w:szCs w:val="24"/>
              </w:rPr>
            </w:pPr>
            <w:r w:rsidRPr="00313381">
              <w:rPr>
                <w:rFonts w:ascii="Times New Roman" w:hAnsi="Times New Roman"/>
                <w:sz w:val="24"/>
                <w:szCs w:val="24"/>
              </w:rPr>
              <w:t xml:space="preserve">   Создание системы комплексной помощи обучающимся с интеллектуальными нарушениями в освоении содержания образования и коррекции недостатков в познавательной и эмоционально-личностной сфере. Коррекционно-развивающая работа обеспечивает организацию мероприятий, способствующих личностному развитию обучающихся, коррекции недостатков в психофизическом развитии и освоению ими содержания образования.</w:t>
            </w:r>
          </w:p>
        </w:tc>
      </w:tr>
      <w:tr w:rsidR="00E51854" w:rsidRPr="00313381" w14:paraId="4366385A" w14:textId="77777777" w:rsidTr="0074008E">
        <w:trPr>
          <w:jc w:val="center"/>
        </w:trPr>
        <w:tc>
          <w:tcPr>
            <w:tcW w:w="2000" w:type="dxa"/>
            <w:tcBorders>
              <w:top w:val="single" w:sz="4" w:space="0" w:color="000000"/>
              <w:left w:val="single" w:sz="4" w:space="0" w:color="000000"/>
              <w:bottom w:val="single" w:sz="4" w:space="0" w:color="000000"/>
              <w:right w:val="single" w:sz="4" w:space="0" w:color="000000"/>
            </w:tcBorders>
          </w:tcPr>
          <w:p w14:paraId="4E4EACF3" w14:textId="77777777" w:rsidR="00E51854" w:rsidRPr="00313381" w:rsidRDefault="00E51854" w:rsidP="00B20598">
            <w:pPr>
              <w:spacing w:after="0" w:line="240" w:lineRule="auto"/>
              <w:jc w:val="center"/>
              <w:rPr>
                <w:rFonts w:ascii="Times New Roman" w:hAnsi="Times New Roman"/>
                <w:kern w:val="16"/>
                <w:sz w:val="24"/>
                <w:szCs w:val="24"/>
              </w:rPr>
            </w:pPr>
          </w:p>
          <w:p w14:paraId="3B4DC49D" w14:textId="77777777" w:rsidR="00E51854" w:rsidRPr="00313381" w:rsidRDefault="00E51854" w:rsidP="00B20598">
            <w:pPr>
              <w:spacing w:after="0" w:line="240" w:lineRule="auto"/>
              <w:jc w:val="center"/>
              <w:rPr>
                <w:rFonts w:ascii="Times New Roman" w:hAnsi="Times New Roman"/>
                <w:sz w:val="24"/>
                <w:szCs w:val="24"/>
              </w:rPr>
            </w:pPr>
          </w:p>
          <w:p w14:paraId="317C88D0" w14:textId="77777777" w:rsidR="00E51854" w:rsidRPr="00313381" w:rsidRDefault="00E51854" w:rsidP="00B20598">
            <w:pPr>
              <w:spacing w:after="0" w:line="240" w:lineRule="auto"/>
              <w:jc w:val="center"/>
              <w:rPr>
                <w:rFonts w:ascii="Times New Roman" w:hAnsi="Times New Roman"/>
                <w:kern w:val="16"/>
                <w:sz w:val="24"/>
                <w:szCs w:val="24"/>
              </w:rPr>
            </w:pPr>
            <w:r w:rsidRPr="00313381">
              <w:rPr>
                <w:rFonts w:ascii="Times New Roman" w:hAnsi="Times New Roman"/>
                <w:sz w:val="24"/>
                <w:szCs w:val="24"/>
              </w:rPr>
              <w:t>Консультативное</w:t>
            </w:r>
          </w:p>
        </w:tc>
        <w:tc>
          <w:tcPr>
            <w:tcW w:w="7551" w:type="dxa"/>
            <w:tcBorders>
              <w:top w:val="single" w:sz="4" w:space="0" w:color="000000"/>
              <w:left w:val="single" w:sz="4" w:space="0" w:color="000000"/>
              <w:bottom w:val="single" w:sz="4" w:space="0" w:color="000000"/>
              <w:right w:val="single" w:sz="4" w:space="0" w:color="000000"/>
            </w:tcBorders>
            <w:hideMark/>
          </w:tcPr>
          <w:p w14:paraId="11995BDF" w14:textId="231F5BD8" w:rsidR="00E51854" w:rsidRPr="00313381" w:rsidRDefault="00E51854" w:rsidP="00B20598">
            <w:pPr>
              <w:shd w:val="clear" w:color="auto" w:fill="FFFFFF"/>
              <w:spacing w:after="0" w:line="240" w:lineRule="auto"/>
              <w:jc w:val="both"/>
              <w:rPr>
                <w:rFonts w:ascii="Times New Roman" w:hAnsi="Times New Roman"/>
                <w:color w:val="181818"/>
                <w:sz w:val="24"/>
                <w:szCs w:val="24"/>
              </w:rPr>
            </w:pPr>
            <w:r w:rsidRPr="00313381">
              <w:rPr>
                <w:rFonts w:ascii="Times New Roman" w:hAnsi="Times New Roman"/>
                <w:color w:val="181818"/>
                <w:sz w:val="24"/>
                <w:szCs w:val="24"/>
              </w:rPr>
              <w:t xml:space="preserve">   Предоставление обучающимся необходимой </w:t>
            </w:r>
            <w:r w:rsidR="00214460" w:rsidRPr="00313381">
              <w:rPr>
                <w:rFonts w:ascii="Times New Roman" w:hAnsi="Times New Roman"/>
                <w:color w:val="181818"/>
                <w:sz w:val="24"/>
                <w:szCs w:val="24"/>
              </w:rPr>
              <w:t>помощи в</w:t>
            </w:r>
            <w:r w:rsidRPr="00313381">
              <w:rPr>
                <w:rFonts w:ascii="Times New Roman" w:hAnsi="Times New Roman"/>
                <w:color w:val="181818"/>
                <w:sz w:val="24"/>
                <w:szCs w:val="24"/>
              </w:rPr>
              <w:t xml:space="preserve"> усвоении теоретических знаний и выработке практических умений и навыков, оказание помощи родителям в обучении и воспитании обучающихся с интеллектуальными нарушениями. </w:t>
            </w:r>
            <w:r w:rsidRPr="00313381">
              <w:rPr>
                <w:rFonts w:ascii="Times New Roman" w:hAnsi="Times New Roman"/>
                <w:bCs/>
                <w:sz w:val="24"/>
                <w:szCs w:val="24"/>
              </w:rPr>
              <w:t>Консультативная работа</w:t>
            </w:r>
            <w:r w:rsidRPr="00313381">
              <w:rPr>
                <w:rFonts w:ascii="Times New Roman" w:hAnsi="Times New Roman"/>
                <w:sz w:val="24"/>
                <w:szCs w:val="24"/>
              </w:rPr>
              <w:t> обеспечивает </w:t>
            </w:r>
            <w:r w:rsidRPr="00313381">
              <w:rPr>
                <w:rFonts w:ascii="Times New Roman" w:hAnsi="Times New Roman"/>
                <w:color w:val="000000"/>
                <w:sz w:val="24"/>
                <w:szCs w:val="24"/>
              </w:rPr>
              <w:t xml:space="preserve">оказание помощи обучающимся и родителям в решение различного рода проблем, связанных с трудностями в усвоении программного материала обучающими, нарушением дисциплины во время урока, адаптации при поступлении в школу и переходу в среднее звено. </w:t>
            </w:r>
          </w:p>
        </w:tc>
      </w:tr>
      <w:tr w:rsidR="00E51854" w:rsidRPr="00313381" w14:paraId="2A46B941" w14:textId="77777777" w:rsidTr="0074008E">
        <w:trPr>
          <w:jc w:val="center"/>
        </w:trPr>
        <w:tc>
          <w:tcPr>
            <w:tcW w:w="2000" w:type="dxa"/>
            <w:tcBorders>
              <w:top w:val="single" w:sz="4" w:space="0" w:color="000000"/>
              <w:left w:val="single" w:sz="4" w:space="0" w:color="000000"/>
              <w:bottom w:val="single" w:sz="4" w:space="0" w:color="000000"/>
              <w:right w:val="single" w:sz="4" w:space="0" w:color="000000"/>
            </w:tcBorders>
          </w:tcPr>
          <w:p w14:paraId="438CB354" w14:textId="77777777" w:rsidR="00E51854" w:rsidRPr="00313381" w:rsidRDefault="00E51854" w:rsidP="00B20598">
            <w:pPr>
              <w:shd w:val="clear" w:color="auto" w:fill="FFFFFF"/>
              <w:spacing w:after="0" w:line="240" w:lineRule="auto"/>
              <w:ind w:firstLine="709"/>
              <w:rPr>
                <w:rFonts w:ascii="Times New Roman" w:hAnsi="Times New Roman"/>
                <w:color w:val="181818"/>
                <w:sz w:val="24"/>
                <w:szCs w:val="24"/>
              </w:rPr>
            </w:pPr>
          </w:p>
          <w:p w14:paraId="07C8872B" w14:textId="77777777" w:rsidR="00E51854" w:rsidRPr="00313381" w:rsidRDefault="00E51854" w:rsidP="00B20598">
            <w:pPr>
              <w:spacing w:after="0" w:line="240" w:lineRule="auto"/>
              <w:jc w:val="center"/>
              <w:rPr>
                <w:rFonts w:ascii="Times New Roman" w:hAnsi="Times New Roman"/>
                <w:kern w:val="16"/>
                <w:sz w:val="24"/>
                <w:szCs w:val="24"/>
              </w:rPr>
            </w:pPr>
            <w:r w:rsidRPr="00313381">
              <w:rPr>
                <w:rFonts w:ascii="Times New Roman" w:hAnsi="Times New Roman"/>
                <w:sz w:val="24"/>
                <w:szCs w:val="24"/>
              </w:rPr>
              <w:t>Информационно-просветительское</w:t>
            </w:r>
          </w:p>
        </w:tc>
        <w:tc>
          <w:tcPr>
            <w:tcW w:w="7551" w:type="dxa"/>
            <w:tcBorders>
              <w:top w:val="single" w:sz="4" w:space="0" w:color="000000"/>
              <w:left w:val="single" w:sz="4" w:space="0" w:color="000000"/>
              <w:bottom w:val="single" w:sz="4" w:space="0" w:color="000000"/>
              <w:right w:val="single" w:sz="4" w:space="0" w:color="000000"/>
            </w:tcBorders>
            <w:hideMark/>
          </w:tcPr>
          <w:p w14:paraId="32F63472" w14:textId="1D0B8F1D" w:rsidR="00E51854" w:rsidRPr="00313381" w:rsidRDefault="00E51854" w:rsidP="00B20598">
            <w:pPr>
              <w:shd w:val="clear" w:color="auto" w:fill="FFFFFF"/>
              <w:spacing w:after="0" w:line="240" w:lineRule="auto"/>
              <w:jc w:val="both"/>
              <w:rPr>
                <w:rFonts w:ascii="Times New Roman" w:hAnsi="Times New Roman"/>
                <w:sz w:val="24"/>
                <w:szCs w:val="24"/>
              </w:rPr>
            </w:pPr>
            <w:r w:rsidRPr="00313381">
              <w:rPr>
                <w:rFonts w:ascii="Times New Roman" w:hAnsi="Times New Roman"/>
                <w:sz w:val="24"/>
                <w:szCs w:val="24"/>
              </w:rPr>
              <w:t xml:space="preserve">   Осуществление разъяснительной деятельности в отношении родителей, воспитателей, тьюторов по вопросам, связанным с особенностями осуществления процесса обучения и воспитания обучающихся с интеллектуальными нарушениями. Информационно-просветительская работа предусматривает: тематические выступления на родительских собраниях по разъяснению особенностей усвоения обучающими программного материала; педагогическое просвещение воспитателей, тьюторов с целью с целью выработки единых требований в учебно-воспитательном </w:t>
            </w:r>
            <w:r w:rsidR="00214460" w:rsidRPr="00313381">
              <w:rPr>
                <w:rFonts w:ascii="Times New Roman" w:hAnsi="Times New Roman"/>
                <w:sz w:val="24"/>
                <w:szCs w:val="24"/>
              </w:rPr>
              <w:t>процессе; совместные</w:t>
            </w:r>
            <w:r w:rsidRPr="00313381">
              <w:rPr>
                <w:rFonts w:ascii="Times New Roman" w:hAnsi="Times New Roman"/>
                <w:sz w:val="24"/>
                <w:szCs w:val="24"/>
              </w:rPr>
              <w:t xml:space="preserve"> заседания ШМО учителей начальных классов и учителей – предметников с целью преемственности в обучении и воспитании обучающихся; оформление стендов (правила самоподготовки, повышение читательской активности, в помощь сдачи экзаменов по профессионально-трудовому обучению  и т.д.), печатных и других материалов.</w:t>
            </w:r>
          </w:p>
        </w:tc>
      </w:tr>
      <w:tr w:rsidR="00E51854" w:rsidRPr="00313381" w14:paraId="169FA468" w14:textId="77777777" w:rsidTr="0074008E">
        <w:trPr>
          <w:jc w:val="center"/>
        </w:trPr>
        <w:tc>
          <w:tcPr>
            <w:tcW w:w="2000" w:type="dxa"/>
            <w:tcBorders>
              <w:top w:val="single" w:sz="4" w:space="0" w:color="000000"/>
              <w:left w:val="single" w:sz="4" w:space="0" w:color="000000"/>
              <w:bottom w:val="single" w:sz="4" w:space="0" w:color="000000"/>
              <w:right w:val="single" w:sz="4" w:space="0" w:color="000000"/>
            </w:tcBorders>
            <w:hideMark/>
          </w:tcPr>
          <w:p w14:paraId="763DC329" w14:textId="77777777" w:rsidR="00E51854" w:rsidRPr="00313381" w:rsidRDefault="00E51854" w:rsidP="00B20598">
            <w:pPr>
              <w:spacing w:after="0" w:line="240" w:lineRule="auto"/>
              <w:ind w:firstLine="33"/>
              <w:jc w:val="center"/>
              <w:rPr>
                <w:rFonts w:ascii="Times New Roman" w:hAnsi="Times New Roman"/>
                <w:b/>
                <w:kern w:val="16"/>
                <w:sz w:val="24"/>
                <w:szCs w:val="24"/>
              </w:rPr>
            </w:pPr>
            <w:r w:rsidRPr="00313381">
              <w:rPr>
                <w:rFonts w:ascii="Times New Roman" w:hAnsi="Times New Roman"/>
                <w:b/>
                <w:sz w:val="24"/>
                <w:szCs w:val="24"/>
              </w:rPr>
              <w:t>Документация</w:t>
            </w:r>
          </w:p>
        </w:tc>
        <w:tc>
          <w:tcPr>
            <w:tcW w:w="7551" w:type="dxa"/>
            <w:tcBorders>
              <w:top w:val="single" w:sz="4" w:space="0" w:color="000000"/>
              <w:left w:val="single" w:sz="4" w:space="0" w:color="000000"/>
              <w:bottom w:val="single" w:sz="4" w:space="0" w:color="000000"/>
              <w:right w:val="single" w:sz="4" w:space="0" w:color="000000"/>
            </w:tcBorders>
            <w:hideMark/>
          </w:tcPr>
          <w:p w14:paraId="3A74DFD9" w14:textId="5F7E2047" w:rsidR="00E51854" w:rsidRPr="00313381" w:rsidRDefault="00E51854" w:rsidP="00B20598">
            <w:pPr>
              <w:spacing w:after="0" w:line="240" w:lineRule="auto"/>
              <w:rPr>
                <w:rFonts w:ascii="Times New Roman" w:hAnsi="Times New Roman"/>
                <w:kern w:val="16"/>
                <w:sz w:val="24"/>
                <w:szCs w:val="24"/>
              </w:rPr>
            </w:pPr>
            <w:r w:rsidRPr="00313381">
              <w:rPr>
                <w:rFonts w:ascii="Times New Roman" w:hAnsi="Times New Roman"/>
                <w:sz w:val="24"/>
                <w:szCs w:val="24"/>
              </w:rPr>
              <w:t>Карта оценки предметных результатов освоения АООП</w:t>
            </w:r>
            <w:r w:rsidR="00214460">
              <w:rPr>
                <w:rFonts w:ascii="Times New Roman" w:hAnsi="Times New Roman"/>
                <w:sz w:val="24"/>
                <w:szCs w:val="24"/>
              </w:rPr>
              <w:t>.</w:t>
            </w:r>
          </w:p>
          <w:p w14:paraId="30BC6DA9" w14:textId="04A92E58" w:rsidR="00E51854" w:rsidRPr="00313381" w:rsidRDefault="00E51854" w:rsidP="00B20598">
            <w:pPr>
              <w:spacing w:after="0" w:line="240" w:lineRule="auto"/>
              <w:rPr>
                <w:rFonts w:ascii="Times New Roman" w:hAnsi="Times New Roman"/>
                <w:sz w:val="24"/>
                <w:szCs w:val="24"/>
              </w:rPr>
            </w:pPr>
            <w:r w:rsidRPr="00313381">
              <w:rPr>
                <w:rFonts w:ascii="Times New Roman" w:hAnsi="Times New Roman"/>
                <w:sz w:val="24"/>
                <w:szCs w:val="24"/>
              </w:rPr>
              <w:t>Карта оценки базовых учебных действий</w:t>
            </w:r>
            <w:r w:rsidR="00214460">
              <w:rPr>
                <w:rFonts w:ascii="Times New Roman" w:hAnsi="Times New Roman"/>
                <w:sz w:val="24"/>
                <w:szCs w:val="24"/>
              </w:rPr>
              <w:t>.</w:t>
            </w:r>
          </w:p>
          <w:p w14:paraId="47C7C077" w14:textId="6963A4AE" w:rsidR="00E51854" w:rsidRPr="00313381" w:rsidRDefault="00E51854" w:rsidP="00B20598">
            <w:pPr>
              <w:spacing w:after="0" w:line="240" w:lineRule="auto"/>
              <w:rPr>
                <w:rFonts w:ascii="Times New Roman" w:hAnsi="Times New Roman"/>
                <w:sz w:val="24"/>
                <w:szCs w:val="24"/>
              </w:rPr>
            </w:pPr>
            <w:r w:rsidRPr="00313381">
              <w:rPr>
                <w:rFonts w:ascii="Times New Roman" w:hAnsi="Times New Roman"/>
                <w:sz w:val="24"/>
                <w:szCs w:val="24"/>
              </w:rPr>
              <w:t>Протокол оценки личностных результатов</w:t>
            </w:r>
            <w:r w:rsidR="00214460">
              <w:rPr>
                <w:rFonts w:ascii="Times New Roman" w:hAnsi="Times New Roman"/>
                <w:sz w:val="24"/>
                <w:szCs w:val="24"/>
              </w:rPr>
              <w:t>.</w:t>
            </w:r>
          </w:p>
          <w:p w14:paraId="552F676D" w14:textId="2EB1A8B0" w:rsidR="00E51854" w:rsidRPr="00313381" w:rsidRDefault="00E51854" w:rsidP="00B20598">
            <w:pPr>
              <w:spacing w:after="0" w:line="240" w:lineRule="auto"/>
              <w:jc w:val="both"/>
              <w:rPr>
                <w:rFonts w:ascii="Times New Roman" w:hAnsi="Times New Roman"/>
                <w:kern w:val="16"/>
                <w:sz w:val="24"/>
                <w:szCs w:val="24"/>
              </w:rPr>
            </w:pPr>
            <w:r w:rsidRPr="00313381">
              <w:rPr>
                <w:rFonts w:ascii="Times New Roman" w:hAnsi="Times New Roman"/>
                <w:sz w:val="24"/>
                <w:szCs w:val="24"/>
              </w:rPr>
              <w:t>Классный электронный журнал, дневник обучающегося</w:t>
            </w:r>
            <w:r w:rsidR="00214460">
              <w:rPr>
                <w:rFonts w:ascii="Times New Roman" w:hAnsi="Times New Roman"/>
                <w:sz w:val="24"/>
                <w:szCs w:val="24"/>
              </w:rPr>
              <w:t>.</w:t>
            </w:r>
          </w:p>
        </w:tc>
      </w:tr>
    </w:tbl>
    <w:p w14:paraId="0572DB2A" w14:textId="77777777" w:rsidR="00E51854" w:rsidRPr="00313381" w:rsidRDefault="00E51854" w:rsidP="00B20598">
      <w:pPr>
        <w:spacing w:after="0" w:line="240" w:lineRule="auto"/>
        <w:ind w:firstLine="709"/>
        <w:jc w:val="center"/>
        <w:rPr>
          <w:rFonts w:ascii="Times New Roman" w:hAnsi="Times New Roman"/>
          <w:b/>
          <w:sz w:val="24"/>
          <w:szCs w:val="24"/>
        </w:rPr>
      </w:pPr>
    </w:p>
    <w:p w14:paraId="224E8246" w14:textId="77777777" w:rsidR="00E51854" w:rsidRPr="00313381" w:rsidRDefault="00E51854" w:rsidP="00B20598">
      <w:pPr>
        <w:spacing w:after="0" w:line="240" w:lineRule="auto"/>
        <w:ind w:firstLine="709"/>
        <w:jc w:val="center"/>
        <w:rPr>
          <w:rFonts w:ascii="Times New Roman" w:hAnsi="Times New Roman"/>
          <w:b/>
          <w:sz w:val="24"/>
          <w:szCs w:val="24"/>
        </w:rPr>
      </w:pPr>
      <w:r w:rsidRPr="00313381">
        <w:rPr>
          <w:rFonts w:ascii="Times New Roman" w:hAnsi="Times New Roman"/>
          <w:b/>
          <w:sz w:val="24"/>
          <w:szCs w:val="24"/>
        </w:rPr>
        <w:t>Паспорт программы психологического сопровождения</w:t>
      </w:r>
    </w:p>
    <w:tbl>
      <w:tblPr>
        <w:tblW w:w="9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7617"/>
      </w:tblGrid>
      <w:tr w:rsidR="00E51854" w:rsidRPr="00313381" w14:paraId="09C8F141" w14:textId="77777777" w:rsidTr="00313381">
        <w:trPr>
          <w:jc w:val="center"/>
        </w:trPr>
        <w:tc>
          <w:tcPr>
            <w:tcW w:w="1971" w:type="dxa"/>
            <w:tcBorders>
              <w:top w:val="single" w:sz="4" w:space="0" w:color="000000"/>
              <w:left w:val="single" w:sz="4" w:space="0" w:color="000000"/>
              <w:bottom w:val="single" w:sz="4" w:space="0" w:color="000000"/>
              <w:right w:val="single" w:sz="4" w:space="0" w:color="000000"/>
            </w:tcBorders>
            <w:shd w:val="clear" w:color="auto" w:fill="auto"/>
            <w:hideMark/>
          </w:tcPr>
          <w:p w14:paraId="38E86AC2" w14:textId="77777777" w:rsidR="00E51854" w:rsidRPr="00313381" w:rsidRDefault="00E51854" w:rsidP="00B20598">
            <w:pPr>
              <w:spacing w:after="0" w:line="240" w:lineRule="auto"/>
              <w:ind w:firstLine="33"/>
              <w:jc w:val="center"/>
              <w:rPr>
                <w:rFonts w:ascii="Times New Roman" w:hAnsi="Times New Roman"/>
                <w:b/>
                <w:kern w:val="16"/>
                <w:sz w:val="24"/>
                <w:szCs w:val="24"/>
              </w:rPr>
            </w:pPr>
            <w:r w:rsidRPr="00313381">
              <w:rPr>
                <w:rFonts w:ascii="Times New Roman" w:hAnsi="Times New Roman"/>
                <w:b/>
                <w:sz w:val="24"/>
                <w:szCs w:val="24"/>
              </w:rPr>
              <w:t>Цель программы</w:t>
            </w:r>
          </w:p>
        </w:tc>
        <w:tc>
          <w:tcPr>
            <w:tcW w:w="7617" w:type="dxa"/>
            <w:tcBorders>
              <w:top w:val="single" w:sz="4" w:space="0" w:color="000000"/>
              <w:left w:val="single" w:sz="4" w:space="0" w:color="000000"/>
              <w:bottom w:val="single" w:sz="4" w:space="0" w:color="000000"/>
              <w:right w:val="single" w:sz="4" w:space="0" w:color="000000"/>
            </w:tcBorders>
            <w:shd w:val="clear" w:color="auto" w:fill="auto"/>
            <w:hideMark/>
          </w:tcPr>
          <w:p w14:paraId="47545836" w14:textId="77777777" w:rsidR="00E51854" w:rsidRPr="00313381" w:rsidRDefault="00E51854" w:rsidP="00B20598">
            <w:pPr>
              <w:spacing w:after="0" w:line="240" w:lineRule="auto"/>
              <w:ind w:firstLine="33"/>
              <w:jc w:val="both"/>
              <w:rPr>
                <w:rFonts w:ascii="Times New Roman" w:hAnsi="Times New Roman"/>
                <w:kern w:val="16"/>
                <w:sz w:val="24"/>
                <w:szCs w:val="24"/>
              </w:rPr>
            </w:pPr>
            <w:r w:rsidRPr="00313381">
              <w:rPr>
                <w:rFonts w:ascii="Times New Roman" w:hAnsi="Times New Roman"/>
                <w:sz w:val="24"/>
                <w:szCs w:val="24"/>
              </w:rPr>
              <w:t>Создание социальной ситуации развития, соответствующей психофизическим особенностям и возможностям обучающихся с интеллектуальными нарушениями, обеспечивающей психологические условия для успешного обучения и развития личности обучающихся, сохранение и укрепление психологического здоровья детей, родителей (законных представителей), педагогических работников и других участников образовательного процесса.</w:t>
            </w:r>
          </w:p>
        </w:tc>
      </w:tr>
      <w:tr w:rsidR="00E51854" w:rsidRPr="00313381" w14:paraId="3E51B48B" w14:textId="77777777" w:rsidTr="00313381">
        <w:trPr>
          <w:jc w:val="center"/>
        </w:trPr>
        <w:tc>
          <w:tcPr>
            <w:tcW w:w="1971" w:type="dxa"/>
            <w:tcBorders>
              <w:top w:val="single" w:sz="4" w:space="0" w:color="000000"/>
              <w:left w:val="single" w:sz="4" w:space="0" w:color="000000"/>
              <w:bottom w:val="single" w:sz="4" w:space="0" w:color="000000"/>
              <w:right w:val="single" w:sz="4" w:space="0" w:color="000000"/>
            </w:tcBorders>
            <w:shd w:val="clear" w:color="auto" w:fill="auto"/>
            <w:hideMark/>
          </w:tcPr>
          <w:p w14:paraId="7CDBF1B9" w14:textId="77777777" w:rsidR="00E51854" w:rsidRPr="00313381" w:rsidRDefault="00E51854" w:rsidP="00B20598">
            <w:pPr>
              <w:spacing w:after="0" w:line="240" w:lineRule="auto"/>
              <w:ind w:firstLine="33"/>
              <w:jc w:val="center"/>
              <w:rPr>
                <w:rFonts w:ascii="Times New Roman" w:hAnsi="Times New Roman"/>
                <w:b/>
                <w:kern w:val="16"/>
                <w:sz w:val="24"/>
                <w:szCs w:val="24"/>
              </w:rPr>
            </w:pPr>
            <w:r w:rsidRPr="00313381">
              <w:rPr>
                <w:rFonts w:ascii="Times New Roman" w:hAnsi="Times New Roman"/>
                <w:b/>
                <w:sz w:val="24"/>
                <w:szCs w:val="24"/>
              </w:rPr>
              <w:t>Задачи программы</w:t>
            </w:r>
          </w:p>
        </w:tc>
        <w:tc>
          <w:tcPr>
            <w:tcW w:w="7617" w:type="dxa"/>
            <w:tcBorders>
              <w:top w:val="single" w:sz="4" w:space="0" w:color="000000"/>
              <w:left w:val="single" w:sz="4" w:space="0" w:color="000000"/>
              <w:bottom w:val="single" w:sz="4" w:space="0" w:color="000000"/>
              <w:right w:val="single" w:sz="4" w:space="0" w:color="000000"/>
            </w:tcBorders>
            <w:shd w:val="clear" w:color="auto" w:fill="auto"/>
            <w:hideMark/>
          </w:tcPr>
          <w:p w14:paraId="1CD53F5E" w14:textId="77777777" w:rsidR="00E51854" w:rsidRPr="00313381" w:rsidRDefault="00E51854" w:rsidP="00B20598">
            <w:pPr>
              <w:pStyle w:val="a8"/>
              <w:numPr>
                <w:ilvl w:val="0"/>
                <w:numId w:val="176"/>
              </w:numPr>
              <w:spacing w:after="0" w:line="240" w:lineRule="auto"/>
              <w:ind w:left="28" w:firstLine="284"/>
              <w:jc w:val="both"/>
              <w:rPr>
                <w:rFonts w:ascii="Times New Roman" w:hAnsi="Times New Roman"/>
                <w:kern w:val="16"/>
                <w:sz w:val="24"/>
                <w:szCs w:val="24"/>
              </w:rPr>
            </w:pPr>
            <w:r w:rsidRPr="00313381">
              <w:rPr>
                <w:rFonts w:ascii="Times New Roman" w:hAnsi="Times New Roman"/>
                <w:sz w:val="24"/>
                <w:szCs w:val="24"/>
              </w:rPr>
              <w:t>Провести психологический анализ социальной ситуации развития участников программы, выявить основные проблемы и определить причины их возникновения, определить пути и средства их решения, содействовать педагогическому коллективу в гармонизации социально-психологического климата в образовательном учреждении;</w:t>
            </w:r>
          </w:p>
          <w:p w14:paraId="3BECC80C" w14:textId="77777777" w:rsidR="00E51854" w:rsidRPr="00313381" w:rsidRDefault="00E51854" w:rsidP="00B20598">
            <w:pPr>
              <w:pStyle w:val="a8"/>
              <w:numPr>
                <w:ilvl w:val="0"/>
                <w:numId w:val="176"/>
              </w:numPr>
              <w:spacing w:after="0" w:line="240" w:lineRule="auto"/>
              <w:ind w:left="28" w:firstLine="284"/>
              <w:jc w:val="both"/>
              <w:rPr>
                <w:rFonts w:ascii="Times New Roman" w:hAnsi="Times New Roman"/>
                <w:sz w:val="24"/>
                <w:szCs w:val="24"/>
              </w:rPr>
            </w:pPr>
            <w:r w:rsidRPr="00313381">
              <w:rPr>
                <w:rFonts w:ascii="Times New Roman" w:hAnsi="Times New Roman"/>
                <w:sz w:val="24"/>
                <w:szCs w:val="24"/>
              </w:rPr>
              <w:t>Осуществлять мониторинг психологического статуса обучающихся и динамики их развития в процессе обучения; обеспечивать индивидуализацию образовательной траектории;</w:t>
            </w:r>
          </w:p>
          <w:p w14:paraId="05C35878" w14:textId="70A13CFA" w:rsidR="00E51854" w:rsidRPr="00313381" w:rsidRDefault="00E51854" w:rsidP="00B20598">
            <w:pPr>
              <w:pStyle w:val="a8"/>
              <w:numPr>
                <w:ilvl w:val="0"/>
                <w:numId w:val="176"/>
              </w:numPr>
              <w:spacing w:after="0" w:line="240" w:lineRule="auto"/>
              <w:ind w:left="28" w:firstLine="284"/>
              <w:jc w:val="both"/>
              <w:rPr>
                <w:rFonts w:ascii="Times New Roman" w:hAnsi="Times New Roman"/>
                <w:kern w:val="16"/>
                <w:sz w:val="24"/>
                <w:szCs w:val="24"/>
              </w:rPr>
            </w:pPr>
            <w:r w:rsidRPr="00313381">
              <w:rPr>
                <w:rFonts w:ascii="Times New Roman" w:hAnsi="Times New Roman"/>
                <w:sz w:val="24"/>
                <w:szCs w:val="24"/>
              </w:rPr>
              <w:t xml:space="preserve">Содействовать выполнению требований ФГОС </w:t>
            </w:r>
            <w:r w:rsidR="00214460">
              <w:rPr>
                <w:rFonts w:ascii="Times New Roman" w:hAnsi="Times New Roman"/>
                <w:sz w:val="24"/>
                <w:szCs w:val="24"/>
              </w:rPr>
              <w:t>У</w:t>
            </w:r>
            <w:r w:rsidRPr="00313381">
              <w:rPr>
                <w:rFonts w:ascii="Times New Roman" w:hAnsi="Times New Roman"/>
                <w:sz w:val="24"/>
                <w:szCs w:val="24"/>
              </w:rPr>
              <w:t xml:space="preserve">О у/о к содержанию, условиям, личностным и предметным результатам освоения обучающимися адаптированной основной общеобразовательной программы; </w:t>
            </w:r>
          </w:p>
          <w:p w14:paraId="32259A7C" w14:textId="77777777" w:rsidR="00E51854" w:rsidRPr="00313381" w:rsidRDefault="00E51854" w:rsidP="00B20598">
            <w:pPr>
              <w:pStyle w:val="a8"/>
              <w:numPr>
                <w:ilvl w:val="0"/>
                <w:numId w:val="176"/>
              </w:numPr>
              <w:spacing w:after="0" w:line="240" w:lineRule="auto"/>
              <w:ind w:left="28" w:firstLine="284"/>
              <w:jc w:val="both"/>
              <w:rPr>
                <w:rFonts w:ascii="Times New Roman" w:hAnsi="Times New Roman"/>
                <w:sz w:val="24"/>
                <w:szCs w:val="24"/>
              </w:rPr>
            </w:pPr>
            <w:r w:rsidRPr="00313381">
              <w:rPr>
                <w:rFonts w:ascii="Times New Roman" w:hAnsi="Times New Roman"/>
                <w:sz w:val="24"/>
                <w:szCs w:val="24"/>
              </w:rPr>
              <w:t>Разрабатывать и внедрять психологические программ и проекты, направленные на преодоление отклонений в социальном и психологическом здоровье и на профилактику асоциальных явлений, трудностей в адаптации, обучении и воспитании, нарушений в поведении обучающихся;</w:t>
            </w:r>
          </w:p>
          <w:p w14:paraId="67A444F0" w14:textId="77777777" w:rsidR="00E51854" w:rsidRPr="00313381" w:rsidRDefault="00E51854" w:rsidP="00B20598">
            <w:pPr>
              <w:pStyle w:val="a8"/>
              <w:numPr>
                <w:ilvl w:val="0"/>
                <w:numId w:val="176"/>
              </w:numPr>
              <w:spacing w:after="0" w:line="240" w:lineRule="auto"/>
              <w:ind w:left="28" w:firstLine="284"/>
              <w:jc w:val="both"/>
              <w:rPr>
                <w:rFonts w:ascii="Times New Roman" w:hAnsi="Times New Roman"/>
                <w:sz w:val="24"/>
                <w:szCs w:val="24"/>
              </w:rPr>
            </w:pPr>
            <w:r w:rsidRPr="00313381">
              <w:rPr>
                <w:rFonts w:ascii="Times New Roman" w:hAnsi="Times New Roman"/>
                <w:sz w:val="24"/>
                <w:szCs w:val="24"/>
              </w:rPr>
              <w:t>Содействовать формированию у обучающихся навыков жизненной компетенции как способности к личному и профессиональному самоопределению путем активного присвоения социального опыта, переноса сформированных социальных навыков, обеспечивающих культурную идентичность, социальную компетентность, толерантность, способность к активной и продуктивной самореализации;</w:t>
            </w:r>
          </w:p>
          <w:p w14:paraId="23F58661" w14:textId="77777777" w:rsidR="00E51854" w:rsidRPr="00313381" w:rsidRDefault="00E51854" w:rsidP="00B20598">
            <w:pPr>
              <w:pStyle w:val="a8"/>
              <w:numPr>
                <w:ilvl w:val="0"/>
                <w:numId w:val="176"/>
              </w:numPr>
              <w:spacing w:after="0" w:line="240" w:lineRule="auto"/>
              <w:ind w:left="28" w:firstLine="284"/>
              <w:jc w:val="both"/>
              <w:rPr>
                <w:rFonts w:ascii="Times New Roman" w:hAnsi="Times New Roman"/>
                <w:sz w:val="24"/>
                <w:szCs w:val="24"/>
              </w:rPr>
            </w:pPr>
            <w:r w:rsidRPr="00313381">
              <w:rPr>
                <w:rFonts w:ascii="Times New Roman" w:hAnsi="Times New Roman"/>
                <w:sz w:val="24"/>
                <w:szCs w:val="24"/>
              </w:rPr>
              <w:t>Содействовать педагогическим работникам, родителям (законным представителям) в воспитании обучающихся с интеллектуальными нарушениями, а также в формировании у них приемов взаимопомощи, толерантности, ответственности и уверенности в себе, способности к активному социальному взаимодействию без ущемления прав и свобод другой личности;</w:t>
            </w:r>
          </w:p>
          <w:p w14:paraId="1D30ECE4" w14:textId="77777777" w:rsidR="00E51854" w:rsidRPr="00313381" w:rsidRDefault="00E51854" w:rsidP="00B20598">
            <w:pPr>
              <w:pStyle w:val="a8"/>
              <w:numPr>
                <w:ilvl w:val="0"/>
                <w:numId w:val="176"/>
              </w:numPr>
              <w:spacing w:after="0" w:line="240" w:lineRule="auto"/>
              <w:ind w:left="28" w:firstLine="284"/>
              <w:jc w:val="both"/>
              <w:rPr>
                <w:rFonts w:ascii="Times New Roman" w:hAnsi="Times New Roman"/>
                <w:sz w:val="24"/>
                <w:szCs w:val="24"/>
              </w:rPr>
            </w:pPr>
            <w:r w:rsidRPr="00313381">
              <w:rPr>
                <w:rFonts w:ascii="Times New Roman" w:hAnsi="Times New Roman"/>
                <w:sz w:val="24"/>
                <w:szCs w:val="24"/>
              </w:rPr>
              <w:t>Содействовать охране здоровья образовательных субъектов, созданию и поддержанию оптимально комфортного психологического климата в школе, соблюдению принципов здоровьесберегающего образования;</w:t>
            </w:r>
          </w:p>
          <w:p w14:paraId="78FC9C66" w14:textId="77777777" w:rsidR="00E51854" w:rsidRPr="00313381" w:rsidRDefault="00E51854" w:rsidP="00B20598">
            <w:pPr>
              <w:pStyle w:val="a8"/>
              <w:numPr>
                <w:ilvl w:val="0"/>
                <w:numId w:val="176"/>
              </w:numPr>
              <w:spacing w:after="0" w:line="240" w:lineRule="auto"/>
              <w:ind w:left="28" w:firstLine="284"/>
              <w:jc w:val="both"/>
              <w:rPr>
                <w:rFonts w:ascii="Times New Roman" w:hAnsi="Times New Roman"/>
                <w:sz w:val="24"/>
                <w:szCs w:val="24"/>
              </w:rPr>
            </w:pPr>
            <w:r w:rsidRPr="00313381">
              <w:rPr>
                <w:rFonts w:ascii="Times New Roman" w:hAnsi="Times New Roman"/>
                <w:sz w:val="24"/>
                <w:szCs w:val="24"/>
              </w:rPr>
              <w:t>Участвовать в комплексной психолого-педагогической экспертизе профессиональной деятельности педагогов и специалистов школы, образовательных программ и проектов, учебно-методического обеспечения;</w:t>
            </w:r>
          </w:p>
          <w:p w14:paraId="0E08F064" w14:textId="77777777" w:rsidR="00E51854" w:rsidRPr="00313381" w:rsidRDefault="00E51854" w:rsidP="00B20598">
            <w:pPr>
              <w:pStyle w:val="a8"/>
              <w:numPr>
                <w:ilvl w:val="0"/>
                <w:numId w:val="176"/>
              </w:numPr>
              <w:spacing w:after="0" w:line="240" w:lineRule="auto"/>
              <w:ind w:left="28" w:firstLine="284"/>
              <w:jc w:val="both"/>
              <w:rPr>
                <w:rFonts w:ascii="Times New Roman" w:hAnsi="Times New Roman"/>
                <w:sz w:val="24"/>
                <w:szCs w:val="24"/>
              </w:rPr>
            </w:pPr>
            <w:r w:rsidRPr="00313381">
              <w:rPr>
                <w:rFonts w:ascii="Times New Roman" w:hAnsi="Times New Roman"/>
                <w:sz w:val="24"/>
                <w:szCs w:val="24"/>
              </w:rPr>
              <w:t>Распространять и внедрять в практику школы достижения в области отечественной и зарубежной психологии.</w:t>
            </w:r>
          </w:p>
          <w:p w14:paraId="07FADF35" w14:textId="77777777" w:rsidR="00E51854" w:rsidRPr="00313381" w:rsidRDefault="00E51854" w:rsidP="00B20598">
            <w:pPr>
              <w:pStyle w:val="a8"/>
              <w:numPr>
                <w:ilvl w:val="0"/>
                <w:numId w:val="176"/>
              </w:numPr>
              <w:spacing w:after="0" w:line="240" w:lineRule="auto"/>
              <w:ind w:left="28" w:firstLine="284"/>
              <w:jc w:val="both"/>
              <w:rPr>
                <w:rFonts w:ascii="Times New Roman" w:hAnsi="Times New Roman"/>
                <w:sz w:val="24"/>
                <w:szCs w:val="24"/>
              </w:rPr>
            </w:pPr>
            <w:r w:rsidRPr="00313381">
              <w:rPr>
                <w:rFonts w:ascii="Times New Roman" w:hAnsi="Times New Roman"/>
                <w:sz w:val="24"/>
                <w:szCs w:val="24"/>
              </w:rPr>
              <w:t>Осуществлять взаимодействие со школьными службами (психолого-педагогический консилиум, Совет по социально-правовой защите), сетевое взаимодействие с образовательными, культурными, медицинскими и социальными учреждениями города</w:t>
            </w:r>
          </w:p>
        </w:tc>
      </w:tr>
      <w:tr w:rsidR="00E51854" w:rsidRPr="00313381" w14:paraId="5E8A4DA1" w14:textId="77777777" w:rsidTr="00313381">
        <w:trPr>
          <w:jc w:val="center"/>
        </w:trPr>
        <w:tc>
          <w:tcPr>
            <w:tcW w:w="1971" w:type="dxa"/>
            <w:tcBorders>
              <w:top w:val="single" w:sz="4" w:space="0" w:color="000000"/>
              <w:left w:val="single" w:sz="4" w:space="0" w:color="000000"/>
              <w:bottom w:val="single" w:sz="4" w:space="0" w:color="000000"/>
              <w:right w:val="single" w:sz="4" w:space="0" w:color="000000"/>
            </w:tcBorders>
            <w:shd w:val="clear" w:color="auto" w:fill="auto"/>
            <w:hideMark/>
          </w:tcPr>
          <w:p w14:paraId="5F880C7D" w14:textId="77777777" w:rsidR="00E51854" w:rsidRPr="00313381" w:rsidRDefault="00E51854" w:rsidP="00B20598">
            <w:pPr>
              <w:spacing w:after="0" w:line="240" w:lineRule="auto"/>
              <w:ind w:firstLine="33"/>
              <w:jc w:val="center"/>
              <w:rPr>
                <w:rFonts w:ascii="Times New Roman" w:hAnsi="Times New Roman"/>
                <w:b/>
                <w:kern w:val="16"/>
                <w:sz w:val="24"/>
                <w:szCs w:val="24"/>
              </w:rPr>
            </w:pPr>
            <w:r w:rsidRPr="00313381">
              <w:rPr>
                <w:rFonts w:ascii="Times New Roman" w:hAnsi="Times New Roman"/>
                <w:b/>
                <w:sz w:val="24"/>
                <w:szCs w:val="24"/>
              </w:rPr>
              <w:t>Ожидаемые результаты</w:t>
            </w:r>
          </w:p>
        </w:tc>
        <w:tc>
          <w:tcPr>
            <w:tcW w:w="7617" w:type="dxa"/>
            <w:tcBorders>
              <w:top w:val="single" w:sz="4" w:space="0" w:color="000000"/>
              <w:left w:val="single" w:sz="4" w:space="0" w:color="000000"/>
              <w:bottom w:val="single" w:sz="4" w:space="0" w:color="000000"/>
              <w:right w:val="single" w:sz="4" w:space="0" w:color="000000"/>
            </w:tcBorders>
            <w:shd w:val="clear" w:color="auto" w:fill="auto"/>
            <w:hideMark/>
          </w:tcPr>
          <w:p w14:paraId="01540901" w14:textId="36DFA445" w:rsidR="00E51854" w:rsidRPr="00313381" w:rsidRDefault="00E51854" w:rsidP="00B20598">
            <w:pPr>
              <w:spacing w:after="0" w:line="240" w:lineRule="auto"/>
              <w:ind w:firstLine="33"/>
              <w:rPr>
                <w:rFonts w:ascii="Times New Roman" w:hAnsi="Times New Roman"/>
                <w:kern w:val="16"/>
                <w:sz w:val="24"/>
                <w:szCs w:val="24"/>
              </w:rPr>
            </w:pPr>
            <w:r w:rsidRPr="00313381">
              <w:rPr>
                <w:rFonts w:ascii="Times New Roman" w:hAnsi="Times New Roman"/>
                <w:sz w:val="24"/>
                <w:szCs w:val="24"/>
              </w:rPr>
              <w:t>- Повышение уровня сформированности жизненной (социальной) компетентности обучающихся с легкой умственной отсталостью</w:t>
            </w:r>
            <w:r w:rsidR="00214460">
              <w:rPr>
                <w:rFonts w:ascii="Times New Roman" w:hAnsi="Times New Roman"/>
                <w:sz w:val="24"/>
                <w:szCs w:val="24"/>
              </w:rPr>
              <w:t>.</w:t>
            </w:r>
          </w:p>
          <w:p w14:paraId="0FEA2CEE" w14:textId="6E2BEF32" w:rsidR="00E51854" w:rsidRPr="00313381" w:rsidRDefault="00E51854" w:rsidP="00B20598">
            <w:pPr>
              <w:spacing w:after="0" w:line="240" w:lineRule="auto"/>
              <w:ind w:firstLine="33"/>
              <w:rPr>
                <w:rFonts w:ascii="Times New Roman" w:hAnsi="Times New Roman"/>
                <w:sz w:val="24"/>
                <w:szCs w:val="24"/>
              </w:rPr>
            </w:pPr>
            <w:r w:rsidRPr="00313381">
              <w:rPr>
                <w:rFonts w:ascii="Times New Roman" w:hAnsi="Times New Roman"/>
                <w:sz w:val="24"/>
                <w:szCs w:val="24"/>
              </w:rPr>
              <w:t>- Повышение психолого-педагогической компетентности родителей обучающихся с легкой умственной отсталостью</w:t>
            </w:r>
            <w:r w:rsidR="00214460">
              <w:rPr>
                <w:rFonts w:ascii="Times New Roman" w:hAnsi="Times New Roman"/>
                <w:sz w:val="24"/>
                <w:szCs w:val="24"/>
              </w:rPr>
              <w:t>.</w:t>
            </w:r>
          </w:p>
          <w:p w14:paraId="25CA5778" w14:textId="17A03284" w:rsidR="00E51854" w:rsidRPr="00313381" w:rsidRDefault="00E51854" w:rsidP="00B20598">
            <w:pPr>
              <w:spacing w:after="0" w:line="240" w:lineRule="auto"/>
              <w:ind w:firstLine="33"/>
              <w:rPr>
                <w:rFonts w:ascii="Times New Roman" w:hAnsi="Times New Roman"/>
                <w:kern w:val="16"/>
                <w:sz w:val="24"/>
                <w:szCs w:val="24"/>
              </w:rPr>
            </w:pPr>
            <w:r w:rsidRPr="00313381">
              <w:rPr>
                <w:rFonts w:ascii="Times New Roman" w:hAnsi="Times New Roman"/>
                <w:sz w:val="24"/>
                <w:szCs w:val="24"/>
              </w:rPr>
              <w:t xml:space="preserve">- Повышение </w:t>
            </w:r>
            <w:r w:rsidR="00313381" w:rsidRPr="00313381">
              <w:rPr>
                <w:rFonts w:ascii="Times New Roman" w:hAnsi="Times New Roman"/>
                <w:sz w:val="24"/>
                <w:szCs w:val="24"/>
              </w:rPr>
              <w:t>психологической компетентности</w:t>
            </w:r>
            <w:r w:rsidRPr="00313381">
              <w:rPr>
                <w:rFonts w:ascii="Times New Roman" w:hAnsi="Times New Roman"/>
                <w:sz w:val="24"/>
                <w:szCs w:val="24"/>
              </w:rPr>
              <w:t xml:space="preserve"> педагогического коллектива, осуществляющих образовательную деятельность с обучающимися с легкой умственной отсталостью.</w:t>
            </w:r>
          </w:p>
        </w:tc>
      </w:tr>
      <w:tr w:rsidR="00E51854" w:rsidRPr="00313381" w14:paraId="3C96A4C7" w14:textId="77777777" w:rsidTr="00313381">
        <w:trPr>
          <w:jc w:val="center"/>
        </w:trPr>
        <w:tc>
          <w:tcPr>
            <w:tcW w:w="9588"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7AD0F011" w14:textId="77777777" w:rsidR="00E51854" w:rsidRPr="00313381" w:rsidRDefault="00E51854" w:rsidP="00B20598">
            <w:pPr>
              <w:spacing w:after="0" w:line="240" w:lineRule="auto"/>
              <w:ind w:firstLine="33"/>
              <w:jc w:val="center"/>
              <w:rPr>
                <w:rFonts w:ascii="Times New Roman" w:hAnsi="Times New Roman"/>
                <w:b/>
                <w:kern w:val="16"/>
                <w:sz w:val="24"/>
                <w:szCs w:val="24"/>
              </w:rPr>
            </w:pPr>
            <w:r w:rsidRPr="00313381">
              <w:rPr>
                <w:rFonts w:ascii="Times New Roman" w:hAnsi="Times New Roman"/>
                <w:b/>
                <w:sz w:val="24"/>
                <w:szCs w:val="24"/>
              </w:rPr>
              <w:t>Направления и содержание программы</w:t>
            </w:r>
          </w:p>
        </w:tc>
      </w:tr>
      <w:tr w:rsidR="00E51854" w:rsidRPr="00313381" w14:paraId="69EBDF78" w14:textId="77777777" w:rsidTr="00313381">
        <w:trPr>
          <w:jc w:val="center"/>
        </w:trPr>
        <w:tc>
          <w:tcPr>
            <w:tcW w:w="1971" w:type="dxa"/>
            <w:tcBorders>
              <w:top w:val="single" w:sz="4" w:space="0" w:color="000000"/>
              <w:left w:val="single" w:sz="4" w:space="0" w:color="000000"/>
              <w:bottom w:val="single" w:sz="4" w:space="0" w:color="000000"/>
              <w:right w:val="single" w:sz="4" w:space="0" w:color="000000"/>
            </w:tcBorders>
            <w:shd w:val="clear" w:color="auto" w:fill="auto"/>
            <w:hideMark/>
          </w:tcPr>
          <w:p w14:paraId="7A3C2FA5" w14:textId="77777777" w:rsidR="00E51854" w:rsidRPr="00313381" w:rsidRDefault="00E51854" w:rsidP="00B20598">
            <w:pPr>
              <w:spacing w:after="0" w:line="240" w:lineRule="auto"/>
              <w:ind w:right="-168" w:hanging="109"/>
              <w:jc w:val="center"/>
              <w:rPr>
                <w:rFonts w:ascii="Times New Roman" w:hAnsi="Times New Roman"/>
                <w:b/>
                <w:kern w:val="16"/>
                <w:sz w:val="24"/>
                <w:szCs w:val="24"/>
              </w:rPr>
            </w:pPr>
            <w:r w:rsidRPr="00313381">
              <w:rPr>
                <w:rFonts w:ascii="Times New Roman" w:hAnsi="Times New Roman"/>
                <w:b/>
                <w:sz w:val="24"/>
                <w:szCs w:val="24"/>
              </w:rPr>
              <w:t>Диагностико-развивающая работа с обучающимися</w:t>
            </w:r>
          </w:p>
        </w:tc>
        <w:tc>
          <w:tcPr>
            <w:tcW w:w="7617" w:type="dxa"/>
            <w:tcBorders>
              <w:top w:val="single" w:sz="4" w:space="0" w:color="000000"/>
              <w:left w:val="single" w:sz="4" w:space="0" w:color="000000"/>
              <w:bottom w:val="single" w:sz="4" w:space="0" w:color="000000"/>
              <w:right w:val="single" w:sz="4" w:space="0" w:color="000000"/>
            </w:tcBorders>
            <w:shd w:val="clear" w:color="auto" w:fill="auto"/>
            <w:hideMark/>
          </w:tcPr>
          <w:p w14:paraId="71FCC679" w14:textId="26844E85" w:rsidR="00E51854" w:rsidRPr="00313381" w:rsidRDefault="00E51854" w:rsidP="00B20598">
            <w:pPr>
              <w:pStyle w:val="a8"/>
              <w:spacing w:after="0" w:line="240" w:lineRule="auto"/>
              <w:ind w:left="0"/>
              <w:rPr>
                <w:rFonts w:ascii="Times New Roman" w:hAnsi="Times New Roman"/>
                <w:kern w:val="16"/>
                <w:sz w:val="24"/>
                <w:szCs w:val="24"/>
              </w:rPr>
            </w:pPr>
            <w:r w:rsidRPr="00313381">
              <w:rPr>
                <w:rFonts w:ascii="Times New Roman" w:hAnsi="Times New Roman"/>
                <w:sz w:val="24"/>
                <w:szCs w:val="24"/>
              </w:rPr>
              <w:t>Диагностическая работа</w:t>
            </w:r>
            <w:r w:rsidR="00214460">
              <w:rPr>
                <w:rFonts w:ascii="Times New Roman" w:hAnsi="Times New Roman"/>
                <w:sz w:val="24"/>
                <w:szCs w:val="24"/>
              </w:rPr>
              <w:t>.</w:t>
            </w:r>
          </w:p>
          <w:p w14:paraId="095701C7" w14:textId="3CC519CF" w:rsidR="00E51854" w:rsidRPr="00313381" w:rsidRDefault="00E51854" w:rsidP="00B20598">
            <w:pPr>
              <w:spacing w:after="0" w:line="240" w:lineRule="auto"/>
              <w:rPr>
                <w:rFonts w:ascii="Times New Roman" w:hAnsi="Times New Roman"/>
                <w:kern w:val="16"/>
                <w:sz w:val="24"/>
                <w:szCs w:val="24"/>
              </w:rPr>
            </w:pPr>
            <w:r w:rsidRPr="00313381">
              <w:rPr>
                <w:rFonts w:ascii="Times New Roman" w:hAnsi="Times New Roman"/>
                <w:sz w:val="24"/>
                <w:szCs w:val="24"/>
              </w:rPr>
              <w:t>Психопрофилактическая, консультационная и коррекционно-развивающая</w:t>
            </w:r>
            <w:r w:rsidR="00214460">
              <w:rPr>
                <w:rFonts w:ascii="Times New Roman" w:hAnsi="Times New Roman"/>
                <w:sz w:val="24"/>
                <w:szCs w:val="24"/>
              </w:rPr>
              <w:t>.</w:t>
            </w:r>
            <w:r w:rsidRPr="00313381">
              <w:rPr>
                <w:rFonts w:ascii="Times New Roman" w:hAnsi="Times New Roman"/>
                <w:sz w:val="24"/>
                <w:szCs w:val="24"/>
              </w:rPr>
              <w:t xml:space="preserve"> </w:t>
            </w:r>
          </w:p>
        </w:tc>
      </w:tr>
      <w:tr w:rsidR="00E51854" w:rsidRPr="00313381" w14:paraId="50E436B0" w14:textId="77777777" w:rsidTr="00313381">
        <w:trPr>
          <w:jc w:val="center"/>
        </w:trPr>
        <w:tc>
          <w:tcPr>
            <w:tcW w:w="1971" w:type="dxa"/>
            <w:tcBorders>
              <w:top w:val="single" w:sz="4" w:space="0" w:color="000000"/>
              <w:left w:val="single" w:sz="4" w:space="0" w:color="000000"/>
              <w:bottom w:val="single" w:sz="4" w:space="0" w:color="000000"/>
              <w:right w:val="single" w:sz="4" w:space="0" w:color="000000"/>
            </w:tcBorders>
            <w:shd w:val="clear" w:color="auto" w:fill="auto"/>
            <w:hideMark/>
          </w:tcPr>
          <w:p w14:paraId="18E8F6EE" w14:textId="77777777" w:rsidR="00E51854" w:rsidRPr="00313381" w:rsidRDefault="00E51854" w:rsidP="00B20598">
            <w:pPr>
              <w:spacing w:after="0" w:line="240" w:lineRule="auto"/>
              <w:ind w:right="-168" w:hanging="109"/>
              <w:jc w:val="center"/>
              <w:rPr>
                <w:rFonts w:ascii="Times New Roman" w:hAnsi="Times New Roman"/>
                <w:b/>
                <w:kern w:val="16"/>
                <w:sz w:val="24"/>
                <w:szCs w:val="24"/>
              </w:rPr>
            </w:pPr>
            <w:r w:rsidRPr="00313381">
              <w:rPr>
                <w:rFonts w:ascii="Times New Roman" w:hAnsi="Times New Roman"/>
                <w:b/>
                <w:sz w:val="24"/>
                <w:szCs w:val="24"/>
              </w:rPr>
              <w:t>Консультационно-просветительская работа с родителями</w:t>
            </w:r>
          </w:p>
        </w:tc>
        <w:tc>
          <w:tcPr>
            <w:tcW w:w="7617" w:type="dxa"/>
            <w:tcBorders>
              <w:top w:val="single" w:sz="4" w:space="0" w:color="000000"/>
              <w:left w:val="single" w:sz="4" w:space="0" w:color="000000"/>
              <w:bottom w:val="single" w:sz="4" w:space="0" w:color="000000"/>
              <w:right w:val="single" w:sz="4" w:space="0" w:color="000000"/>
            </w:tcBorders>
            <w:shd w:val="clear" w:color="auto" w:fill="auto"/>
            <w:hideMark/>
          </w:tcPr>
          <w:p w14:paraId="3C55D75C" w14:textId="707BFDB4" w:rsidR="00E51854" w:rsidRPr="00313381" w:rsidRDefault="00E51854" w:rsidP="00B20598">
            <w:pPr>
              <w:pStyle w:val="a8"/>
              <w:spacing w:after="0" w:line="240" w:lineRule="auto"/>
              <w:ind w:left="0"/>
              <w:rPr>
                <w:rFonts w:ascii="Times New Roman" w:hAnsi="Times New Roman"/>
                <w:kern w:val="16"/>
                <w:sz w:val="24"/>
                <w:szCs w:val="24"/>
              </w:rPr>
            </w:pPr>
            <w:r w:rsidRPr="00313381">
              <w:rPr>
                <w:rFonts w:ascii="Times New Roman" w:hAnsi="Times New Roman"/>
                <w:sz w:val="24"/>
                <w:szCs w:val="24"/>
              </w:rPr>
              <w:t>Диагностическое направление</w:t>
            </w:r>
            <w:r w:rsidR="00214460">
              <w:rPr>
                <w:rFonts w:ascii="Times New Roman" w:hAnsi="Times New Roman"/>
                <w:sz w:val="24"/>
                <w:szCs w:val="24"/>
              </w:rPr>
              <w:t>.</w:t>
            </w:r>
            <w:r w:rsidRPr="00313381">
              <w:rPr>
                <w:rFonts w:ascii="Times New Roman" w:hAnsi="Times New Roman"/>
                <w:sz w:val="24"/>
                <w:szCs w:val="24"/>
              </w:rPr>
              <w:t xml:space="preserve"> </w:t>
            </w:r>
          </w:p>
          <w:p w14:paraId="4433C887" w14:textId="5FC0C49F" w:rsidR="00E51854" w:rsidRPr="00313381" w:rsidRDefault="00E51854" w:rsidP="00B20598">
            <w:pPr>
              <w:pStyle w:val="a8"/>
              <w:spacing w:after="0" w:line="240" w:lineRule="auto"/>
              <w:ind w:left="0"/>
              <w:rPr>
                <w:rFonts w:ascii="Times New Roman" w:hAnsi="Times New Roman"/>
                <w:sz w:val="24"/>
                <w:szCs w:val="24"/>
              </w:rPr>
            </w:pPr>
            <w:r w:rsidRPr="00313381">
              <w:rPr>
                <w:rFonts w:ascii="Times New Roman" w:hAnsi="Times New Roman"/>
                <w:sz w:val="24"/>
                <w:szCs w:val="24"/>
              </w:rPr>
              <w:t>Просветительское направление</w:t>
            </w:r>
            <w:r w:rsidR="00214460">
              <w:rPr>
                <w:rFonts w:ascii="Times New Roman" w:hAnsi="Times New Roman"/>
                <w:sz w:val="24"/>
                <w:szCs w:val="24"/>
              </w:rPr>
              <w:t>.</w:t>
            </w:r>
            <w:r w:rsidRPr="00313381">
              <w:rPr>
                <w:rFonts w:ascii="Times New Roman" w:hAnsi="Times New Roman"/>
                <w:sz w:val="24"/>
                <w:szCs w:val="24"/>
              </w:rPr>
              <w:t xml:space="preserve"> </w:t>
            </w:r>
          </w:p>
          <w:p w14:paraId="11A0B04C" w14:textId="0143E6B3" w:rsidR="00E51854" w:rsidRPr="00313381" w:rsidRDefault="00E51854" w:rsidP="00B20598">
            <w:pPr>
              <w:spacing w:after="0" w:line="240" w:lineRule="auto"/>
              <w:rPr>
                <w:rFonts w:ascii="Times New Roman" w:hAnsi="Times New Roman"/>
                <w:sz w:val="24"/>
                <w:szCs w:val="24"/>
              </w:rPr>
            </w:pPr>
            <w:r w:rsidRPr="00313381">
              <w:rPr>
                <w:rFonts w:ascii="Times New Roman" w:hAnsi="Times New Roman"/>
                <w:sz w:val="24"/>
                <w:szCs w:val="24"/>
              </w:rPr>
              <w:t>Консультационное направление</w:t>
            </w:r>
            <w:r w:rsidR="00214460">
              <w:rPr>
                <w:rFonts w:ascii="Times New Roman" w:hAnsi="Times New Roman"/>
                <w:sz w:val="24"/>
                <w:szCs w:val="24"/>
              </w:rPr>
              <w:t>.</w:t>
            </w:r>
          </w:p>
          <w:p w14:paraId="5C981180" w14:textId="24F619D3" w:rsidR="00E51854" w:rsidRPr="00313381" w:rsidRDefault="00E51854" w:rsidP="00B20598">
            <w:pPr>
              <w:spacing w:after="0" w:line="240" w:lineRule="auto"/>
              <w:rPr>
                <w:rFonts w:ascii="Times New Roman" w:hAnsi="Times New Roman"/>
                <w:kern w:val="16"/>
                <w:sz w:val="24"/>
                <w:szCs w:val="24"/>
              </w:rPr>
            </w:pPr>
            <w:r w:rsidRPr="00313381">
              <w:rPr>
                <w:rFonts w:ascii="Times New Roman" w:hAnsi="Times New Roman"/>
                <w:sz w:val="24"/>
                <w:szCs w:val="24"/>
              </w:rPr>
              <w:t>Коррекционное направление</w:t>
            </w:r>
            <w:r w:rsidR="00214460">
              <w:rPr>
                <w:rFonts w:ascii="Times New Roman" w:hAnsi="Times New Roman"/>
                <w:sz w:val="24"/>
                <w:szCs w:val="24"/>
              </w:rPr>
              <w:t>.</w:t>
            </w:r>
          </w:p>
        </w:tc>
      </w:tr>
      <w:tr w:rsidR="00E51854" w:rsidRPr="00313381" w14:paraId="3901D8EC" w14:textId="77777777" w:rsidTr="00313381">
        <w:trPr>
          <w:jc w:val="center"/>
        </w:trPr>
        <w:tc>
          <w:tcPr>
            <w:tcW w:w="1971" w:type="dxa"/>
            <w:tcBorders>
              <w:top w:val="single" w:sz="4" w:space="0" w:color="000000"/>
              <w:left w:val="single" w:sz="4" w:space="0" w:color="000000"/>
              <w:bottom w:val="single" w:sz="4" w:space="0" w:color="000000"/>
              <w:right w:val="single" w:sz="4" w:space="0" w:color="000000"/>
            </w:tcBorders>
            <w:shd w:val="clear" w:color="auto" w:fill="auto"/>
            <w:hideMark/>
          </w:tcPr>
          <w:p w14:paraId="5E12D9F3" w14:textId="77777777" w:rsidR="00E51854" w:rsidRPr="00313381" w:rsidRDefault="00E51854" w:rsidP="00B20598">
            <w:pPr>
              <w:spacing w:after="0" w:line="240" w:lineRule="auto"/>
              <w:ind w:right="-168" w:hanging="109"/>
              <w:jc w:val="center"/>
              <w:rPr>
                <w:rFonts w:ascii="Times New Roman" w:hAnsi="Times New Roman"/>
                <w:b/>
                <w:kern w:val="16"/>
                <w:sz w:val="24"/>
                <w:szCs w:val="24"/>
              </w:rPr>
            </w:pPr>
            <w:r w:rsidRPr="00313381">
              <w:rPr>
                <w:rFonts w:ascii="Times New Roman" w:hAnsi="Times New Roman"/>
                <w:b/>
                <w:sz w:val="24"/>
                <w:szCs w:val="24"/>
              </w:rPr>
              <w:t>Организационно-методическая работа с педагогическим коллективом</w:t>
            </w:r>
          </w:p>
        </w:tc>
        <w:tc>
          <w:tcPr>
            <w:tcW w:w="7617" w:type="dxa"/>
            <w:tcBorders>
              <w:top w:val="single" w:sz="4" w:space="0" w:color="000000"/>
              <w:left w:val="single" w:sz="4" w:space="0" w:color="000000"/>
              <w:bottom w:val="single" w:sz="4" w:space="0" w:color="000000"/>
              <w:right w:val="single" w:sz="4" w:space="0" w:color="000000"/>
            </w:tcBorders>
            <w:shd w:val="clear" w:color="auto" w:fill="auto"/>
            <w:hideMark/>
          </w:tcPr>
          <w:p w14:paraId="14401B38" w14:textId="1049815B" w:rsidR="00E51854" w:rsidRPr="00313381" w:rsidRDefault="00E51854" w:rsidP="00B20598">
            <w:pPr>
              <w:spacing w:after="0" w:line="240" w:lineRule="auto"/>
              <w:rPr>
                <w:rFonts w:ascii="Times New Roman" w:hAnsi="Times New Roman"/>
                <w:kern w:val="16"/>
                <w:sz w:val="24"/>
                <w:szCs w:val="24"/>
              </w:rPr>
            </w:pPr>
            <w:r w:rsidRPr="00313381">
              <w:rPr>
                <w:rFonts w:ascii="Times New Roman" w:hAnsi="Times New Roman"/>
                <w:sz w:val="24"/>
                <w:szCs w:val="24"/>
              </w:rPr>
              <w:t>Диагностическое направление</w:t>
            </w:r>
            <w:r w:rsidR="00214460">
              <w:rPr>
                <w:rFonts w:ascii="Times New Roman" w:hAnsi="Times New Roman"/>
                <w:sz w:val="24"/>
                <w:szCs w:val="24"/>
              </w:rPr>
              <w:t>.</w:t>
            </w:r>
            <w:r w:rsidRPr="00313381">
              <w:rPr>
                <w:rFonts w:ascii="Times New Roman" w:hAnsi="Times New Roman"/>
                <w:sz w:val="24"/>
                <w:szCs w:val="24"/>
              </w:rPr>
              <w:t xml:space="preserve"> </w:t>
            </w:r>
          </w:p>
          <w:p w14:paraId="7A60E1F2" w14:textId="6EF44CE5" w:rsidR="00E51854" w:rsidRPr="00313381" w:rsidRDefault="00E51854" w:rsidP="00B20598">
            <w:pPr>
              <w:spacing w:after="0" w:line="240" w:lineRule="auto"/>
              <w:rPr>
                <w:rFonts w:ascii="Times New Roman" w:hAnsi="Times New Roman"/>
                <w:sz w:val="24"/>
                <w:szCs w:val="24"/>
              </w:rPr>
            </w:pPr>
            <w:r w:rsidRPr="00313381">
              <w:rPr>
                <w:rFonts w:ascii="Times New Roman" w:hAnsi="Times New Roman"/>
                <w:sz w:val="24"/>
                <w:szCs w:val="24"/>
              </w:rPr>
              <w:t>Консультативное направление</w:t>
            </w:r>
            <w:r w:rsidR="00214460">
              <w:rPr>
                <w:rFonts w:ascii="Times New Roman" w:hAnsi="Times New Roman"/>
                <w:sz w:val="24"/>
                <w:szCs w:val="24"/>
              </w:rPr>
              <w:t>.</w:t>
            </w:r>
            <w:r w:rsidRPr="00313381">
              <w:rPr>
                <w:rFonts w:ascii="Times New Roman" w:hAnsi="Times New Roman"/>
                <w:sz w:val="24"/>
                <w:szCs w:val="24"/>
              </w:rPr>
              <w:t xml:space="preserve"> </w:t>
            </w:r>
          </w:p>
          <w:p w14:paraId="71C9005D" w14:textId="2D36E4AB" w:rsidR="00E51854" w:rsidRPr="00313381" w:rsidRDefault="00E51854" w:rsidP="00B20598">
            <w:pPr>
              <w:spacing w:after="0" w:line="240" w:lineRule="auto"/>
              <w:rPr>
                <w:rFonts w:ascii="Times New Roman" w:hAnsi="Times New Roman"/>
                <w:sz w:val="24"/>
                <w:szCs w:val="24"/>
              </w:rPr>
            </w:pPr>
            <w:r w:rsidRPr="00313381">
              <w:rPr>
                <w:rFonts w:ascii="Times New Roman" w:hAnsi="Times New Roman"/>
                <w:sz w:val="24"/>
                <w:szCs w:val="24"/>
              </w:rPr>
              <w:t xml:space="preserve">Методическое направление </w:t>
            </w:r>
            <w:r w:rsidR="00214460">
              <w:rPr>
                <w:rFonts w:ascii="Times New Roman" w:hAnsi="Times New Roman"/>
                <w:sz w:val="24"/>
                <w:szCs w:val="24"/>
              </w:rPr>
              <w:t>.</w:t>
            </w:r>
          </w:p>
          <w:p w14:paraId="471FEEF0" w14:textId="2DEF2C8B" w:rsidR="00E51854" w:rsidRPr="00313381" w:rsidRDefault="00E51854" w:rsidP="00B20598">
            <w:pPr>
              <w:spacing w:after="0" w:line="240" w:lineRule="auto"/>
              <w:rPr>
                <w:rFonts w:ascii="Times New Roman" w:hAnsi="Times New Roman"/>
                <w:sz w:val="24"/>
                <w:szCs w:val="24"/>
              </w:rPr>
            </w:pPr>
            <w:r w:rsidRPr="00313381">
              <w:rPr>
                <w:rFonts w:ascii="Times New Roman" w:hAnsi="Times New Roman"/>
                <w:sz w:val="24"/>
                <w:szCs w:val="24"/>
              </w:rPr>
              <w:t>Коррекционное направление</w:t>
            </w:r>
            <w:r w:rsidR="00214460">
              <w:rPr>
                <w:rFonts w:ascii="Times New Roman" w:hAnsi="Times New Roman"/>
                <w:sz w:val="24"/>
                <w:szCs w:val="24"/>
              </w:rPr>
              <w:t>.</w:t>
            </w:r>
            <w:r w:rsidRPr="00313381">
              <w:rPr>
                <w:rFonts w:ascii="Times New Roman" w:hAnsi="Times New Roman"/>
                <w:sz w:val="24"/>
                <w:szCs w:val="24"/>
              </w:rPr>
              <w:t xml:space="preserve"> </w:t>
            </w:r>
          </w:p>
          <w:p w14:paraId="2F1E5078" w14:textId="4B8CA1B8" w:rsidR="00E51854" w:rsidRPr="00313381" w:rsidRDefault="00E51854" w:rsidP="00B20598">
            <w:pPr>
              <w:spacing w:after="0" w:line="240" w:lineRule="auto"/>
              <w:rPr>
                <w:rFonts w:ascii="Times New Roman" w:hAnsi="Times New Roman"/>
                <w:kern w:val="16"/>
                <w:sz w:val="24"/>
                <w:szCs w:val="24"/>
              </w:rPr>
            </w:pPr>
            <w:r w:rsidRPr="00313381">
              <w:rPr>
                <w:rFonts w:ascii="Times New Roman" w:hAnsi="Times New Roman"/>
                <w:sz w:val="24"/>
                <w:szCs w:val="24"/>
              </w:rPr>
              <w:t>Экспертное направление</w:t>
            </w:r>
            <w:r w:rsidR="00214460">
              <w:rPr>
                <w:rFonts w:ascii="Times New Roman" w:hAnsi="Times New Roman"/>
                <w:sz w:val="24"/>
                <w:szCs w:val="24"/>
              </w:rPr>
              <w:t>.</w:t>
            </w:r>
          </w:p>
        </w:tc>
      </w:tr>
      <w:tr w:rsidR="00E51854" w:rsidRPr="00313381" w14:paraId="238E464B" w14:textId="77777777" w:rsidTr="00313381">
        <w:trPr>
          <w:jc w:val="center"/>
        </w:trPr>
        <w:tc>
          <w:tcPr>
            <w:tcW w:w="1971" w:type="dxa"/>
            <w:tcBorders>
              <w:top w:val="single" w:sz="4" w:space="0" w:color="000000"/>
              <w:left w:val="single" w:sz="4" w:space="0" w:color="000000"/>
              <w:bottom w:val="single" w:sz="4" w:space="0" w:color="000000"/>
              <w:right w:val="single" w:sz="4" w:space="0" w:color="000000"/>
            </w:tcBorders>
            <w:shd w:val="clear" w:color="auto" w:fill="auto"/>
            <w:hideMark/>
          </w:tcPr>
          <w:p w14:paraId="16EB9A99" w14:textId="77777777" w:rsidR="00E51854" w:rsidRPr="00313381" w:rsidRDefault="00E51854" w:rsidP="00B20598">
            <w:pPr>
              <w:spacing w:after="0" w:line="240" w:lineRule="auto"/>
              <w:ind w:firstLine="33"/>
              <w:jc w:val="center"/>
              <w:rPr>
                <w:rFonts w:ascii="Times New Roman" w:hAnsi="Times New Roman"/>
                <w:b/>
                <w:kern w:val="16"/>
                <w:sz w:val="24"/>
                <w:szCs w:val="24"/>
              </w:rPr>
            </w:pPr>
            <w:r w:rsidRPr="00313381">
              <w:rPr>
                <w:rFonts w:ascii="Times New Roman" w:hAnsi="Times New Roman"/>
                <w:b/>
                <w:sz w:val="24"/>
                <w:szCs w:val="24"/>
              </w:rPr>
              <w:t>Документы</w:t>
            </w:r>
          </w:p>
        </w:tc>
        <w:tc>
          <w:tcPr>
            <w:tcW w:w="7617" w:type="dxa"/>
            <w:tcBorders>
              <w:top w:val="single" w:sz="4" w:space="0" w:color="000000"/>
              <w:left w:val="single" w:sz="4" w:space="0" w:color="000000"/>
              <w:bottom w:val="single" w:sz="4" w:space="0" w:color="000000"/>
              <w:right w:val="single" w:sz="4" w:space="0" w:color="000000"/>
            </w:tcBorders>
            <w:shd w:val="clear" w:color="auto" w:fill="auto"/>
            <w:hideMark/>
          </w:tcPr>
          <w:p w14:paraId="67969049" w14:textId="6D24E5C9" w:rsidR="00E51854" w:rsidRPr="00313381" w:rsidRDefault="00E51854" w:rsidP="00B20598">
            <w:pPr>
              <w:spacing w:after="0" w:line="240" w:lineRule="auto"/>
              <w:jc w:val="both"/>
              <w:rPr>
                <w:rFonts w:ascii="Times New Roman" w:hAnsi="Times New Roman"/>
                <w:kern w:val="16"/>
                <w:sz w:val="24"/>
                <w:szCs w:val="24"/>
              </w:rPr>
            </w:pPr>
            <w:r w:rsidRPr="00313381">
              <w:rPr>
                <w:rFonts w:ascii="Times New Roman" w:hAnsi="Times New Roman"/>
                <w:sz w:val="24"/>
                <w:szCs w:val="24"/>
              </w:rPr>
              <w:t>- Портфолио психологического сопровождения</w:t>
            </w:r>
            <w:r w:rsidR="00214460">
              <w:rPr>
                <w:rFonts w:ascii="Times New Roman" w:hAnsi="Times New Roman"/>
                <w:sz w:val="24"/>
                <w:szCs w:val="24"/>
              </w:rPr>
              <w:t>.</w:t>
            </w:r>
          </w:p>
          <w:p w14:paraId="162A1CE9" w14:textId="3B9036F9" w:rsidR="00E51854" w:rsidRPr="00313381" w:rsidRDefault="00E51854" w:rsidP="00B20598">
            <w:pPr>
              <w:spacing w:after="0" w:line="240" w:lineRule="auto"/>
              <w:jc w:val="both"/>
              <w:rPr>
                <w:rFonts w:ascii="Times New Roman" w:hAnsi="Times New Roman"/>
                <w:sz w:val="24"/>
                <w:szCs w:val="24"/>
              </w:rPr>
            </w:pPr>
            <w:r w:rsidRPr="00313381">
              <w:rPr>
                <w:rFonts w:ascii="Times New Roman" w:hAnsi="Times New Roman"/>
                <w:sz w:val="24"/>
                <w:szCs w:val="24"/>
              </w:rPr>
              <w:t>- Индивидуальные дневники психологического сопровождения</w:t>
            </w:r>
            <w:r w:rsidR="00214460">
              <w:rPr>
                <w:rFonts w:ascii="Times New Roman" w:hAnsi="Times New Roman"/>
                <w:sz w:val="24"/>
                <w:szCs w:val="24"/>
              </w:rPr>
              <w:t>.</w:t>
            </w:r>
          </w:p>
          <w:p w14:paraId="68A3C8B2" w14:textId="2699B81D" w:rsidR="00E51854" w:rsidRPr="00313381" w:rsidRDefault="00E51854" w:rsidP="00B20598">
            <w:pPr>
              <w:spacing w:after="0" w:line="240" w:lineRule="auto"/>
              <w:jc w:val="both"/>
              <w:rPr>
                <w:rFonts w:ascii="Times New Roman" w:hAnsi="Times New Roman"/>
                <w:sz w:val="24"/>
                <w:szCs w:val="24"/>
              </w:rPr>
            </w:pPr>
            <w:r w:rsidRPr="00313381">
              <w:rPr>
                <w:rFonts w:ascii="Times New Roman" w:hAnsi="Times New Roman"/>
                <w:sz w:val="24"/>
                <w:szCs w:val="24"/>
              </w:rPr>
              <w:t>- Психологические заключения</w:t>
            </w:r>
            <w:r w:rsidR="00214460">
              <w:rPr>
                <w:rFonts w:ascii="Times New Roman" w:hAnsi="Times New Roman"/>
                <w:sz w:val="24"/>
                <w:szCs w:val="24"/>
              </w:rPr>
              <w:t>.</w:t>
            </w:r>
          </w:p>
          <w:p w14:paraId="6E573B63" w14:textId="7238F936" w:rsidR="00E51854" w:rsidRPr="00313381" w:rsidRDefault="00E51854" w:rsidP="00B20598">
            <w:pPr>
              <w:spacing w:after="0" w:line="240" w:lineRule="auto"/>
              <w:jc w:val="both"/>
              <w:rPr>
                <w:rFonts w:ascii="Times New Roman" w:hAnsi="Times New Roman"/>
                <w:kern w:val="16"/>
                <w:sz w:val="24"/>
                <w:szCs w:val="24"/>
              </w:rPr>
            </w:pPr>
            <w:r w:rsidRPr="00313381">
              <w:rPr>
                <w:rFonts w:ascii="Times New Roman" w:hAnsi="Times New Roman"/>
                <w:sz w:val="24"/>
                <w:szCs w:val="24"/>
              </w:rPr>
              <w:t>- Аналитический отчет</w:t>
            </w:r>
            <w:r w:rsidR="00214460">
              <w:rPr>
                <w:rFonts w:ascii="Times New Roman" w:hAnsi="Times New Roman"/>
                <w:sz w:val="24"/>
                <w:szCs w:val="24"/>
              </w:rPr>
              <w:t>.</w:t>
            </w:r>
          </w:p>
        </w:tc>
      </w:tr>
    </w:tbl>
    <w:p w14:paraId="242B7281" w14:textId="77777777" w:rsidR="00E51854" w:rsidRPr="00313381" w:rsidRDefault="00E51854" w:rsidP="00B20598">
      <w:pPr>
        <w:spacing w:after="0" w:line="240" w:lineRule="auto"/>
        <w:jc w:val="center"/>
        <w:rPr>
          <w:rFonts w:ascii="Times New Roman" w:hAnsi="Times New Roman"/>
          <w:b/>
          <w:sz w:val="24"/>
          <w:szCs w:val="24"/>
        </w:rPr>
      </w:pPr>
    </w:p>
    <w:p w14:paraId="31D48EBD" w14:textId="77777777" w:rsidR="00E51854" w:rsidRPr="00313381" w:rsidRDefault="00E51854" w:rsidP="00B20598">
      <w:pPr>
        <w:spacing w:after="0" w:line="240" w:lineRule="auto"/>
        <w:jc w:val="center"/>
        <w:rPr>
          <w:rFonts w:ascii="Times New Roman" w:hAnsi="Times New Roman"/>
          <w:b/>
          <w:sz w:val="28"/>
          <w:szCs w:val="28"/>
        </w:rPr>
      </w:pPr>
      <w:r w:rsidRPr="00313381">
        <w:rPr>
          <w:rFonts w:ascii="Times New Roman" w:hAnsi="Times New Roman"/>
          <w:b/>
          <w:sz w:val="28"/>
          <w:szCs w:val="28"/>
        </w:rPr>
        <w:t>Паспорт программы логопедического сопровождения</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7527"/>
      </w:tblGrid>
      <w:tr w:rsidR="00E51854" w:rsidRPr="00313381" w14:paraId="0088C13E" w14:textId="77777777" w:rsidTr="00313381">
        <w:trPr>
          <w:jc w:val="center"/>
        </w:trPr>
        <w:tc>
          <w:tcPr>
            <w:tcW w:w="1971" w:type="dxa"/>
            <w:tcBorders>
              <w:top w:val="single" w:sz="4" w:space="0" w:color="auto"/>
              <w:left w:val="single" w:sz="4" w:space="0" w:color="auto"/>
              <w:bottom w:val="single" w:sz="4" w:space="0" w:color="auto"/>
              <w:right w:val="single" w:sz="4" w:space="0" w:color="auto"/>
            </w:tcBorders>
            <w:shd w:val="clear" w:color="auto" w:fill="auto"/>
          </w:tcPr>
          <w:p w14:paraId="4274B443" w14:textId="77777777" w:rsidR="00E51854" w:rsidRPr="00313381" w:rsidRDefault="00E51854" w:rsidP="00B20598">
            <w:pPr>
              <w:spacing w:after="0" w:line="240" w:lineRule="auto"/>
              <w:jc w:val="both"/>
              <w:rPr>
                <w:rFonts w:ascii="Times New Roman" w:hAnsi="Times New Roman"/>
                <w:b/>
                <w:sz w:val="24"/>
                <w:szCs w:val="24"/>
              </w:rPr>
            </w:pPr>
            <w:r w:rsidRPr="00313381">
              <w:rPr>
                <w:rFonts w:ascii="Times New Roman" w:hAnsi="Times New Roman"/>
                <w:b/>
                <w:sz w:val="24"/>
                <w:szCs w:val="24"/>
              </w:rPr>
              <w:t>Цель</w:t>
            </w:r>
          </w:p>
          <w:p w14:paraId="123452BF" w14:textId="77777777" w:rsidR="00E51854" w:rsidRPr="00313381" w:rsidRDefault="00E51854" w:rsidP="00B20598">
            <w:pPr>
              <w:spacing w:after="0" w:line="240" w:lineRule="auto"/>
              <w:jc w:val="both"/>
              <w:rPr>
                <w:rFonts w:ascii="Times New Roman" w:hAnsi="Times New Roman"/>
                <w:b/>
                <w:sz w:val="24"/>
                <w:szCs w:val="24"/>
              </w:rPr>
            </w:pPr>
            <w:r w:rsidRPr="00313381">
              <w:rPr>
                <w:rFonts w:ascii="Times New Roman" w:hAnsi="Times New Roman"/>
                <w:b/>
                <w:sz w:val="24"/>
                <w:szCs w:val="24"/>
              </w:rPr>
              <w:t xml:space="preserve"> программы</w:t>
            </w:r>
          </w:p>
          <w:p w14:paraId="7C572C25" w14:textId="77777777" w:rsidR="00E51854" w:rsidRPr="00313381" w:rsidRDefault="00E51854" w:rsidP="00B20598">
            <w:pPr>
              <w:spacing w:after="0" w:line="240" w:lineRule="auto"/>
              <w:jc w:val="both"/>
              <w:rPr>
                <w:rFonts w:ascii="Times New Roman" w:hAnsi="Times New Roman"/>
                <w:b/>
                <w:sz w:val="24"/>
                <w:szCs w:val="24"/>
              </w:rPr>
            </w:pPr>
          </w:p>
        </w:tc>
        <w:tc>
          <w:tcPr>
            <w:tcW w:w="7744" w:type="dxa"/>
            <w:tcBorders>
              <w:top w:val="single" w:sz="4" w:space="0" w:color="auto"/>
              <w:left w:val="single" w:sz="4" w:space="0" w:color="auto"/>
              <w:bottom w:val="single" w:sz="4" w:space="0" w:color="auto"/>
              <w:right w:val="single" w:sz="4" w:space="0" w:color="auto"/>
            </w:tcBorders>
            <w:shd w:val="clear" w:color="auto" w:fill="auto"/>
            <w:hideMark/>
          </w:tcPr>
          <w:p w14:paraId="37458193" w14:textId="0EBD942A" w:rsidR="00E51854" w:rsidRPr="00313381" w:rsidRDefault="00E51854" w:rsidP="00B20598">
            <w:pPr>
              <w:autoSpaceDE w:val="0"/>
              <w:autoSpaceDN w:val="0"/>
              <w:adjustRightInd w:val="0"/>
              <w:spacing w:after="0" w:line="240" w:lineRule="auto"/>
              <w:ind w:left="73" w:right="35"/>
              <w:jc w:val="both"/>
              <w:rPr>
                <w:rFonts w:ascii="Times New Roman" w:hAnsi="Times New Roman"/>
                <w:sz w:val="24"/>
                <w:szCs w:val="24"/>
              </w:rPr>
            </w:pPr>
            <w:r w:rsidRPr="00313381">
              <w:rPr>
                <w:rFonts w:ascii="Times New Roman" w:hAnsi="Times New Roman"/>
                <w:sz w:val="24"/>
                <w:szCs w:val="24"/>
              </w:rPr>
              <w:t>Выявление и коррекция нарушений речи учащихся, формирование умений пользоваться речью как средством коммуникации с использованием любых доступных средств общения посредством организации совместной работы с родителями (законными представителями) и педагогами, способствующей повышению мотивации учащихся к обучению, успешному усвоению АООП и эффективной их социальной адаптации</w:t>
            </w:r>
            <w:r w:rsidR="00214460">
              <w:rPr>
                <w:rFonts w:ascii="Times New Roman" w:hAnsi="Times New Roman"/>
                <w:sz w:val="24"/>
                <w:szCs w:val="24"/>
              </w:rPr>
              <w:t>.</w:t>
            </w:r>
          </w:p>
        </w:tc>
      </w:tr>
      <w:tr w:rsidR="00E51854" w:rsidRPr="00313381" w14:paraId="359B9F5C" w14:textId="77777777" w:rsidTr="00313381">
        <w:trPr>
          <w:jc w:val="center"/>
        </w:trPr>
        <w:tc>
          <w:tcPr>
            <w:tcW w:w="1971" w:type="dxa"/>
            <w:tcBorders>
              <w:top w:val="single" w:sz="4" w:space="0" w:color="auto"/>
              <w:left w:val="single" w:sz="4" w:space="0" w:color="auto"/>
              <w:bottom w:val="single" w:sz="4" w:space="0" w:color="auto"/>
              <w:right w:val="single" w:sz="4" w:space="0" w:color="auto"/>
            </w:tcBorders>
            <w:shd w:val="clear" w:color="auto" w:fill="auto"/>
            <w:hideMark/>
          </w:tcPr>
          <w:p w14:paraId="196A1D06" w14:textId="77777777" w:rsidR="00E51854" w:rsidRPr="00313381" w:rsidRDefault="00E51854" w:rsidP="00B20598">
            <w:pPr>
              <w:spacing w:after="0" w:line="240" w:lineRule="auto"/>
              <w:jc w:val="both"/>
              <w:rPr>
                <w:rFonts w:ascii="Times New Roman" w:hAnsi="Times New Roman"/>
                <w:b/>
                <w:sz w:val="24"/>
                <w:szCs w:val="24"/>
              </w:rPr>
            </w:pPr>
            <w:r w:rsidRPr="00313381">
              <w:rPr>
                <w:rFonts w:ascii="Times New Roman" w:hAnsi="Times New Roman"/>
                <w:b/>
                <w:sz w:val="24"/>
                <w:szCs w:val="24"/>
              </w:rPr>
              <w:t xml:space="preserve">Задачи </w:t>
            </w:r>
          </w:p>
          <w:p w14:paraId="16E83D2F" w14:textId="77777777" w:rsidR="00E51854" w:rsidRPr="00313381" w:rsidRDefault="00E51854" w:rsidP="00B20598">
            <w:pPr>
              <w:spacing w:after="0" w:line="240" w:lineRule="auto"/>
              <w:jc w:val="both"/>
              <w:rPr>
                <w:rFonts w:ascii="Times New Roman" w:hAnsi="Times New Roman"/>
                <w:b/>
                <w:sz w:val="24"/>
                <w:szCs w:val="24"/>
              </w:rPr>
            </w:pPr>
            <w:r w:rsidRPr="00313381">
              <w:rPr>
                <w:rFonts w:ascii="Times New Roman" w:hAnsi="Times New Roman"/>
                <w:b/>
                <w:sz w:val="24"/>
                <w:szCs w:val="24"/>
              </w:rPr>
              <w:t>программы</w:t>
            </w:r>
          </w:p>
        </w:tc>
        <w:tc>
          <w:tcPr>
            <w:tcW w:w="7744" w:type="dxa"/>
            <w:tcBorders>
              <w:top w:val="single" w:sz="4" w:space="0" w:color="auto"/>
              <w:left w:val="single" w:sz="4" w:space="0" w:color="auto"/>
              <w:bottom w:val="single" w:sz="4" w:space="0" w:color="auto"/>
              <w:right w:val="single" w:sz="4" w:space="0" w:color="auto"/>
            </w:tcBorders>
            <w:shd w:val="clear" w:color="auto" w:fill="auto"/>
            <w:hideMark/>
          </w:tcPr>
          <w:p w14:paraId="667FF66C" w14:textId="19E9D95D" w:rsidR="00E51854" w:rsidRPr="00313381" w:rsidRDefault="00E51854" w:rsidP="00B20598">
            <w:pPr>
              <w:pStyle w:val="a8"/>
              <w:shd w:val="clear" w:color="auto" w:fill="FFFFFF"/>
              <w:spacing w:after="0" w:line="240" w:lineRule="auto"/>
              <w:ind w:left="0"/>
              <w:jc w:val="both"/>
              <w:rPr>
                <w:rFonts w:ascii="Times New Roman" w:hAnsi="Times New Roman"/>
                <w:sz w:val="24"/>
                <w:szCs w:val="24"/>
              </w:rPr>
            </w:pPr>
            <w:r w:rsidRPr="00313381">
              <w:rPr>
                <w:rFonts w:ascii="Times New Roman" w:hAnsi="Times New Roman"/>
                <w:sz w:val="24"/>
                <w:szCs w:val="24"/>
              </w:rPr>
              <w:t>-Выявление недостатков в развитии речи учащихся и организация коррекционно-логопедической работы с учащимися в соответствии с индивидуальными особенностями каждого ребёнка, структурой нарушения и степенью выраженности дефекта</w:t>
            </w:r>
            <w:r w:rsidR="00214460">
              <w:rPr>
                <w:rFonts w:ascii="Times New Roman" w:hAnsi="Times New Roman"/>
                <w:sz w:val="24"/>
                <w:szCs w:val="24"/>
              </w:rPr>
              <w:t>.</w:t>
            </w:r>
          </w:p>
          <w:p w14:paraId="561D7439" w14:textId="3B4490EA" w:rsidR="00E51854" w:rsidRPr="00313381" w:rsidRDefault="00E51854" w:rsidP="00B20598">
            <w:pPr>
              <w:pStyle w:val="a8"/>
              <w:shd w:val="clear" w:color="auto" w:fill="FFFFFF"/>
              <w:spacing w:after="0" w:line="240" w:lineRule="auto"/>
              <w:ind w:left="0"/>
              <w:jc w:val="both"/>
              <w:rPr>
                <w:rFonts w:ascii="Times New Roman" w:hAnsi="Times New Roman"/>
                <w:sz w:val="24"/>
                <w:szCs w:val="24"/>
              </w:rPr>
            </w:pPr>
            <w:r w:rsidRPr="00313381">
              <w:rPr>
                <w:rFonts w:ascii="Times New Roman" w:hAnsi="Times New Roman"/>
                <w:sz w:val="24"/>
                <w:szCs w:val="24"/>
              </w:rPr>
              <w:t>-Диагностика и коррекция фонетико-фонематической, лексико-грамматической сторон речи, связной речи, нарушений чтения и письма, развитие коммуникативной функции речи</w:t>
            </w:r>
            <w:r w:rsidR="00214460">
              <w:rPr>
                <w:rFonts w:ascii="Times New Roman" w:hAnsi="Times New Roman"/>
                <w:sz w:val="24"/>
                <w:szCs w:val="24"/>
              </w:rPr>
              <w:t>.</w:t>
            </w:r>
          </w:p>
          <w:p w14:paraId="43008EEA" w14:textId="50782976" w:rsidR="00E51854" w:rsidRPr="00313381" w:rsidRDefault="00E51854" w:rsidP="00B20598">
            <w:pPr>
              <w:tabs>
                <w:tab w:val="left" w:pos="720"/>
                <w:tab w:val="left" w:pos="1080"/>
              </w:tabs>
              <w:spacing w:after="0" w:line="240" w:lineRule="auto"/>
              <w:jc w:val="both"/>
              <w:rPr>
                <w:rFonts w:ascii="Times New Roman" w:hAnsi="Times New Roman"/>
                <w:sz w:val="24"/>
                <w:szCs w:val="24"/>
              </w:rPr>
            </w:pPr>
            <w:r w:rsidRPr="00313381">
              <w:rPr>
                <w:rFonts w:ascii="Times New Roman" w:hAnsi="Times New Roman"/>
                <w:sz w:val="24"/>
                <w:szCs w:val="24"/>
              </w:rPr>
              <w:t>-Осуществление логопедического сопровождения учащихся с учетом особенностей психофизического развития и индивидуальных возможностей (в соответствии с рекомендациями ПМПК)</w:t>
            </w:r>
            <w:r w:rsidR="00214460">
              <w:rPr>
                <w:rFonts w:ascii="Times New Roman" w:hAnsi="Times New Roman"/>
                <w:sz w:val="24"/>
                <w:szCs w:val="24"/>
              </w:rPr>
              <w:t>.</w:t>
            </w:r>
          </w:p>
          <w:p w14:paraId="0777898B" w14:textId="2CDB8682" w:rsidR="00E51854" w:rsidRPr="00313381" w:rsidRDefault="00E51854" w:rsidP="00B20598">
            <w:pPr>
              <w:tabs>
                <w:tab w:val="left" w:pos="-180"/>
                <w:tab w:val="left" w:pos="0"/>
              </w:tabs>
              <w:spacing w:after="0" w:line="240" w:lineRule="auto"/>
              <w:jc w:val="both"/>
              <w:rPr>
                <w:rFonts w:ascii="Times New Roman" w:hAnsi="Times New Roman"/>
                <w:sz w:val="24"/>
                <w:szCs w:val="24"/>
              </w:rPr>
            </w:pPr>
            <w:r w:rsidRPr="00313381">
              <w:rPr>
                <w:rFonts w:ascii="Times New Roman" w:hAnsi="Times New Roman"/>
                <w:sz w:val="24"/>
                <w:szCs w:val="24"/>
              </w:rPr>
              <w:t>-Организация индивидуальных и групповых логопедических занятий для учащихся с учетом особенностей психофизического развития и индивидуальных возможностей</w:t>
            </w:r>
            <w:r w:rsidR="00214460">
              <w:rPr>
                <w:rFonts w:ascii="Times New Roman" w:hAnsi="Times New Roman"/>
                <w:sz w:val="24"/>
                <w:szCs w:val="24"/>
              </w:rPr>
              <w:t>.</w:t>
            </w:r>
          </w:p>
          <w:p w14:paraId="0FE44781" w14:textId="7CC3FF9E" w:rsidR="00E51854" w:rsidRPr="00313381" w:rsidRDefault="00E51854" w:rsidP="00B20598">
            <w:pPr>
              <w:tabs>
                <w:tab w:val="left" w:pos="-180"/>
                <w:tab w:val="left" w:pos="0"/>
              </w:tabs>
              <w:spacing w:after="0" w:line="240" w:lineRule="auto"/>
              <w:jc w:val="both"/>
              <w:rPr>
                <w:rFonts w:ascii="Times New Roman" w:hAnsi="Times New Roman"/>
                <w:sz w:val="24"/>
                <w:szCs w:val="24"/>
              </w:rPr>
            </w:pPr>
            <w:r w:rsidRPr="00313381">
              <w:rPr>
                <w:rFonts w:ascii="Times New Roman" w:hAnsi="Times New Roman"/>
                <w:sz w:val="24"/>
                <w:szCs w:val="24"/>
              </w:rPr>
              <w:t>-Оказание родителям (законным представителям) учащихся и педагогам консультативной и методической помощи по вопросам особенностей речевого развития ребенка</w:t>
            </w:r>
            <w:r w:rsidR="00214460">
              <w:rPr>
                <w:rFonts w:ascii="Times New Roman" w:hAnsi="Times New Roman"/>
                <w:sz w:val="24"/>
                <w:szCs w:val="24"/>
              </w:rPr>
              <w:t>.</w:t>
            </w:r>
          </w:p>
          <w:p w14:paraId="4397E792" w14:textId="06323ACD" w:rsidR="00E51854" w:rsidRPr="00313381" w:rsidRDefault="00E51854" w:rsidP="00B20598">
            <w:pPr>
              <w:pStyle w:val="affb"/>
              <w:tabs>
                <w:tab w:val="left" w:pos="-180"/>
                <w:tab w:val="left" w:pos="0"/>
              </w:tabs>
              <w:spacing w:line="240" w:lineRule="auto"/>
              <w:ind w:firstLine="0"/>
              <w:rPr>
                <w:caps w:val="0"/>
                <w:color w:val="auto"/>
                <w:sz w:val="24"/>
                <w:szCs w:val="24"/>
              </w:rPr>
            </w:pPr>
            <w:r w:rsidRPr="00313381">
              <w:rPr>
                <w:sz w:val="24"/>
                <w:szCs w:val="24"/>
              </w:rPr>
              <w:t>-</w:t>
            </w:r>
            <w:r w:rsidRPr="00313381">
              <w:rPr>
                <w:caps w:val="0"/>
                <w:color w:val="auto"/>
                <w:sz w:val="24"/>
                <w:szCs w:val="24"/>
              </w:rPr>
              <w:t>Осуществление сетевого взаимодействия в процессе коррекционно-</w:t>
            </w:r>
            <w:r w:rsidR="00313381" w:rsidRPr="00313381">
              <w:rPr>
                <w:caps w:val="0"/>
                <w:color w:val="auto"/>
                <w:sz w:val="24"/>
                <w:szCs w:val="24"/>
              </w:rPr>
              <w:t>логопедической работы</w:t>
            </w:r>
            <w:r w:rsidRPr="00313381">
              <w:rPr>
                <w:caps w:val="0"/>
                <w:color w:val="auto"/>
                <w:sz w:val="24"/>
                <w:szCs w:val="24"/>
              </w:rPr>
              <w:t xml:space="preserve"> и социальной адаптации учащихся с умственной отсталостью</w:t>
            </w:r>
            <w:r w:rsidR="00214460">
              <w:rPr>
                <w:caps w:val="0"/>
                <w:color w:val="auto"/>
                <w:sz w:val="24"/>
                <w:szCs w:val="24"/>
              </w:rPr>
              <w:t>.</w:t>
            </w:r>
          </w:p>
        </w:tc>
      </w:tr>
      <w:tr w:rsidR="00E51854" w:rsidRPr="00313381" w14:paraId="38546E2E" w14:textId="77777777" w:rsidTr="00313381">
        <w:trPr>
          <w:jc w:val="center"/>
        </w:trPr>
        <w:tc>
          <w:tcPr>
            <w:tcW w:w="1971" w:type="dxa"/>
            <w:tcBorders>
              <w:top w:val="single" w:sz="4" w:space="0" w:color="auto"/>
              <w:left w:val="single" w:sz="4" w:space="0" w:color="auto"/>
              <w:bottom w:val="single" w:sz="4" w:space="0" w:color="auto"/>
              <w:right w:val="single" w:sz="4" w:space="0" w:color="auto"/>
            </w:tcBorders>
            <w:shd w:val="clear" w:color="auto" w:fill="auto"/>
            <w:hideMark/>
          </w:tcPr>
          <w:p w14:paraId="2E3D65AA" w14:textId="77777777" w:rsidR="00E51854" w:rsidRPr="00313381" w:rsidRDefault="00E51854" w:rsidP="00B20598">
            <w:pPr>
              <w:spacing w:after="0" w:line="240" w:lineRule="auto"/>
              <w:jc w:val="both"/>
              <w:rPr>
                <w:rFonts w:ascii="Times New Roman" w:hAnsi="Times New Roman"/>
                <w:b/>
                <w:sz w:val="24"/>
                <w:szCs w:val="24"/>
              </w:rPr>
            </w:pPr>
            <w:r w:rsidRPr="00313381">
              <w:rPr>
                <w:rFonts w:ascii="Times New Roman" w:hAnsi="Times New Roman"/>
                <w:b/>
                <w:sz w:val="24"/>
                <w:szCs w:val="24"/>
              </w:rPr>
              <w:t>Ожидаемые результаты</w:t>
            </w:r>
          </w:p>
        </w:tc>
        <w:tc>
          <w:tcPr>
            <w:tcW w:w="7744" w:type="dxa"/>
            <w:tcBorders>
              <w:top w:val="single" w:sz="4" w:space="0" w:color="auto"/>
              <w:left w:val="single" w:sz="4" w:space="0" w:color="auto"/>
              <w:bottom w:val="single" w:sz="4" w:space="0" w:color="auto"/>
              <w:right w:val="single" w:sz="4" w:space="0" w:color="auto"/>
            </w:tcBorders>
            <w:shd w:val="clear" w:color="auto" w:fill="auto"/>
            <w:hideMark/>
          </w:tcPr>
          <w:p w14:paraId="0471EB0D" w14:textId="50067B40" w:rsidR="00E51854" w:rsidRPr="00313381" w:rsidRDefault="00E51854" w:rsidP="00B20598">
            <w:pPr>
              <w:pStyle w:val="ConsPlusNormal"/>
              <w:jc w:val="both"/>
              <w:rPr>
                <w:rFonts w:ascii="Times New Roman" w:hAnsi="Times New Roman" w:cs="Times New Roman"/>
                <w:sz w:val="24"/>
                <w:szCs w:val="24"/>
                <w:lang w:eastAsia="en-US"/>
              </w:rPr>
            </w:pPr>
            <w:r w:rsidRPr="00313381">
              <w:rPr>
                <w:rFonts w:ascii="Times New Roman" w:hAnsi="Times New Roman" w:cs="Times New Roman"/>
                <w:sz w:val="24"/>
                <w:szCs w:val="24"/>
                <w:lang w:eastAsia="en-US"/>
              </w:rPr>
              <w:t xml:space="preserve">- Развитие возможности использования речи с целью социальной коммуникации, способствующей развитию максимальной самостоятельности (в соответствии </w:t>
            </w:r>
            <w:r w:rsidR="00313381" w:rsidRPr="00313381">
              <w:rPr>
                <w:rFonts w:ascii="Times New Roman" w:hAnsi="Times New Roman" w:cs="Times New Roman"/>
                <w:sz w:val="24"/>
                <w:szCs w:val="24"/>
                <w:lang w:eastAsia="en-US"/>
              </w:rPr>
              <w:t>с психическими</w:t>
            </w:r>
            <w:r w:rsidRPr="00313381">
              <w:rPr>
                <w:rFonts w:ascii="Times New Roman" w:hAnsi="Times New Roman" w:cs="Times New Roman"/>
                <w:sz w:val="24"/>
                <w:szCs w:val="24"/>
                <w:lang w:eastAsia="en-US"/>
              </w:rPr>
              <w:t xml:space="preserve"> и физическими возможностями) в решении повседневных жизненных задач, расширении личного опыта и удовлетворении индивидуальных потребностей</w:t>
            </w:r>
            <w:r w:rsidR="00214460">
              <w:rPr>
                <w:rFonts w:ascii="Times New Roman" w:hAnsi="Times New Roman" w:cs="Times New Roman"/>
                <w:sz w:val="24"/>
                <w:szCs w:val="24"/>
                <w:lang w:eastAsia="en-US"/>
              </w:rPr>
              <w:t>.</w:t>
            </w:r>
            <w:r w:rsidRPr="00313381">
              <w:rPr>
                <w:rFonts w:ascii="Times New Roman" w:hAnsi="Times New Roman" w:cs="Times New Roman"/>
                <w:sz w:val="24"/>
                <w:szCs w:val="24"/>
                <w:lang w:eastAsia="en-US"/>
              </w:rPr>
              <w:t xml:space="preserve"> </w:t>
            </w:r>
          </w:p>
          <w:p w14:paraId="2152FF5B" w14:textId="23B3299B" w:rsidR="00E51854" w:rsidRPr="00313381" w:rsidRDefault="00E51854" w:rsidP="00B20598">
            <w:pPr>
              <w:spacing w:after="0" w:line="240" w:lineRule="auto"/>
              <w:jc w:val="both"/>
              <w:rPr>
                <w:rFonts w:ascii="Times New Roman" w:hAnsi="Times New Roman"/>
                <w:sz w:val="24"/>
                <w:szCs w:val="24"/>
              </w:rPr>
            </w:pPr>
            <w:r w:rsidRPr="00313381">
              <w:rPr>
                <w:rFonts w:ascii="Times New Roman" w:hAnsi="Times New Roman"/>
                <w:sz w:val="24"/>
                <w:szCs w:val="24"/>
              </w:rPr>
              <w:t>- Коррекция недостатков в развитии устной и письменной речи учащихся</w:t>
            </w:r>
            <w:r w:rsidR="00214460">
              <w:rPr>
                <w:rFonts w:ascii="Times New Roman" w:hAnsi="Times New Roman"/>
                <w:sz w:val="24"/>
                <w:szCs w:val="24"/>
              </w:rPr>
              <w:t>.</w:t>
            </w:r>
          </w:p>
          <w:p w14:paraId="081B114A" w14:textId="2B4FF39B" w:rsidR="00E51854" w:rsidRPr="00313381" w:rsidRDefault="00E51854" w:rsidP="00B20598">
            <w:pPr>
              <w:spacing w:after="0" w:line="240" w:lineRule="auto"/>
              <w:jc w:val="both"/>
              <w:rPr>
                <w:rFonts w:ascii="Times New Roman" w:hAnsi="Times New Roman"/>
                <w:sz w:val="24"/>
                <w:szCs w:val="24"/>
              </w:rPr>
            </w:pPr>
            <w:r w:rsidRPr="00313381">
              <w:rPr>
                <w:rFonts w:ascii="Times New Roman" w:hAnsi="Times New Roman"/>
                <w:sz w:val="24"/>
                <w:szCs w:val="24"/>
              </w:rPr>
              <w:t>- Преодоление затруднений учащихся в усвоении АООП</w:t>
            </w:r>
            <w:r w:rsidR="00214460">
              <w:rPr>
                <w:rFonts w:ascii="Times New Roman" w:hAnsi="Times New Roman"/>
                <w:sz w:val="24"/>
                <w:szCs w:val="24"/>
              </w:rPr>
              <w:t>.</w:t>
            </w:r>
          </w:p>
          <w:p w14:paraId="11730573" w14:textId="3541420C" w:rsidR="00E51854" w:rsidRPr="00313381" w:rsidRDefault="00E51854" w:rsidP="00B20598">
            <w:pPr>
              <w:shd w:val="clear" w:color="auto" w:fill="FFFFFF"/>
              <w:spacing w:after="0" w:line="240" w:lineRule="auto"/>
              <w:jc w:val="both"/>
              <w:rPr>
                <w:rFonts w:ascii="Times New Roman" w:hAnsi="Times New Roman"/>
                <w:sz w:val="24"/>
                <w:szCs w:val="24"/>
              </w:rPr>
            </w:pPr>
            <w:r w:rsidRPr="00313381">
              <w:rPr>
                <w:rFonts w:ascii="Times New Roman" w:hAnsi="Times New Roman"/>
                <w:sz w:val="24"/>
                <w:szCs w:val="24"/>
              </w:rPr>
              <w:t>-Расширение представлений об окружающей действительности</w:t>
            </w:r>
            <w:r w:rsidR="00214460">
              <w:rPr>
                <w:rFonts w:ascii="Times New Roman" w:hAnsi="Times New Roman"/>
                <w:sz w:val="24"/>
                <w:szCs w:val="24"/>
              </w:rPr>
              <w:t>.</w:t>
            </w:r>
          </w:p>
          <w:p w14:paraId="04A4BDC9" w14:textId="238F9DCE" w:rsidR="00E51854" w:rsidRPr="00313381" w:rsidRDefault="00E51854" w:rsidP="00B20598">
            <w:pPr>
              <w:spacing w:after="0" w:line="240" w:lineRule="auto"/>
              <w:jc w:val="both"/>
              <w:rPr>
                <w:rFonts w:ascii="Times New Roman" w:hAnsi="Times New Roman"/>
                <w:sz w:val="24"/>
                <w:szCs w:val="24"/>
              </w:rPr>
            </w:pPr>
            <w:r w:rsidRPr="00313381">
              <w:rPr>
                <w:rFonts w:ascii="Times New Roman" w:hAnsi="Times New Roman"/>
                <w:sz w:val="24"/>
                <w:szCs w:val="24"/>
              </w:rPr>
              <w:t>- Развитие коммуникативной функции речи</w:t>
            </w:r>
            <w:r w:rsidR="00214460">
              <w:rPr>
                <w:rFonts w:ascii="Times New Roman" w:hAnsi="Times New Roman"/>
                <w:sz w:val="24"/>
                <w:szCs w:val="24"/>
              </w:rPr>
              <w:t>.</w:t>
            </w:r>
          </w:p>
          <w:p w14:paraId="3F11738E" w14:textId="57A59A56" w:rsidR="00E51854" w:rsidRPr="00313381" w:rsidRDefault="00E51854" w:rsidP="00B20598">
            <w:pPr>
              <w:spacing w:after="0" w:line="240" w:lineRule="auto"/>
              <w:jc w:val="both"/>
              <w:rPr>
                <w:rFonts w:ascii="Times New Roman" w:hAnsi="Times New Roman"/>
                <w:sz w:val="24"/>
                <w:szCs w:val="24"/>
              </w:rPr>
            </w:pPr>
            <w:r w:rsidRPr="00313381">
              <w:rPr>
                <w:rFonts w:ascii="Times New Roman" w:hAnsi="Times New Roman"/>
                <w:sz w:val="24"/>
                <w:szCs w:val="24"/>
              </w:rPr>
              <w:t>-Формирование и развитие продуктивных видов взаимодействия с окружающими; навыков социального поведения учащихся</w:t>
            </w:r>
            <w:r w:rsidR="00214460">
              <w:rPr>
                <w:rFonts w:ascii="Times New Roman" w:hAnsi="Times New Roman"/>
                <w:sz w:val="24"/>
                <w:szCs w:val="24"/>
              </w:rPr>
              <w:t>.</w:t>
            </w:r>
          </w:p>
          <w:p w14:paraId="1B8AD685" w14:textId="071EBF6B" w:rsidR="00E51854" w:rsidRPr="00313381" w:rsidRDefault="00E51854" w:rsidP="00B20598">
            <w:pPr>
              <w:spacing w:after="0" w:line="240" w:lineRule="auto"/>
              <w:jc w:val="both"/>
              <w:rPr>
                <w:rFonts w:ascii="Times New Roman" w:hAnsi="Times New Roman"/>
                <w:sz w:val="24"/>
                <w:szCs w:val="24"/>
              </w:rPr>
            </w:pPr>
            <w:r w:rsidRPr="00313381">
              <w:rPr>
                <w:rFonts w:ascii="Times New Roman" w:hAnsi="Times New Roman"/>
                <w:sz w:val="24"/>
                <w:szCs w:val="24"/>
              </w:rPr>
              <w:t>- Повышение педагогической компетентности родителей (законных представителей) и педагогов</w:t>
            </w:r>
            <w:r w:rsidR="00214460">
              <w:rPr>
                <w:rFonts w:ascii="Times New Roman" w:hAnsi="Times New Roman"/>
                <w:sz w:val="24"/>
                <w:szCs w:val="24"/>
              </w:rPr>
              <w:t>.</w:t>
            </w:r>
          </w:p>
        </w:tc>
      </w:tr>
      <w:tr w:rsidR="00E51854" w:rsidRPr="00313381" w14:paraId="7F110D44" w14:textId="77777777" w:rsidTr="00313381">
        <w:trPr>
          <w:jc w:val="center"/>
        </w:trPr>
        <w:tc>
          <w:tcPr>
            <w:tcW w:w="9715" w:type="dxa"/>
            <w:gridSpan w:val="2"/>
            <w:tcBorders>
              <w:top w:val="single" w:sz="4" w:space="0" w:color="auto"/>
              <w:left w:val="single" w:sz="4" w:space="0" w:color="auto"/>
              <w:bottom w:val="single" w:sz="4" w:space="0" w:color="auto"/>
              <w:right w:val="single" w:sz="4" w:space="0" w:color="auto"/>
            </w:tcBorders>
            <w:shd w:val="clear" w:color="auto" w:fill="auto"/>
            <w:hideMark/>
          </w:tcPr>
          <w:p w14:paraId="1A13A797" w14:textId="77777777" w:rsidR="00E51854" w:rsidRPr="00313381" w:rsidRDefault="00E51854" w:rsidP="00B20598">
            <w:pPr>
              <w:spacing w:after="0" w:line="240" w:lineRule="auto"/>
              <w:jc w:val="both"/>
              <w:rPr>
                <w:rFonts w:ascii="Times New Roman" w:hAnsi="Times New Roman"/>
                <w:b/>
                <w:sz w:val="24"/>
                <w:szCs w:val="24"/>
              </w:rPr>
            </w:pPr>
            <w:r w:rsidRPr="00313381">
              <w:rPr>
                <w:rFonts w:ascii="Times New Roman" w:hAnsi="Times New Roman"/>
                <w:b/>
                <w:sz w:val="24"/>
                <w:szCs w:val="24"/>
              </w:rPr>
              <w:t>Направления и содержание программы</w:t>
            </w:r>
          </w:p>
        </w:tc>
      </w:tr>
      <w:tr w:rsidR="00E51854" w:rsidRPr="00313381" w14:paraId="11EC70E1" w14:textId="77777777" w:rsidTr="00313381">
        <w:trPr>
          <w:jc w:val="center"/>
        </w:trPr>
        <w:tc>
          <w:tcPr>
            <w:tcW w:w="1971" w:type="dxa"/>
            <w:tcBorders>
              <w:top w:val="single" w:sz="4" w:space="0" w:color="auto"/>
              <w:left w:val="single" w:sz="4" w:space="0" w:color="auto"/>
              <w:bottom w:val="single" w:sz="4" w:space="0" w:color="auto"/>
              <w:right w:val="single" w:sz="4" w:space="0" w:color="auto"/>
            </w:tcBorders>
            <w:shd w:val="clear" w:color="auto" w:fill="auto"/>
            <w:hideMark/>
          </w:tcPr>
          <w:p w14:paraId="4C36D97F" w14:textId="77777777" w:rsidR="00E51854" w:rsidRPr="00313381" w:rsidRDefault="00E51854" w:rsidP="00B20598">
            <w:pPr>
              <w:spacing w:after="0" w:line="240" w:lineRule="auto"/>
              <w:jc w:val="both"/>
              <w:rPr>
                <w:rFonts w:ascii="Times New Roman" w:hAnsi="Times New Roman"/>
                <w:b/>
                <w:sz w:val="24"/>
                <w:szCs w:val="24"/>
              </w:rPr>
            </w:pPr>
            <w:r w:rsidRPr="00313381">
              <w:rPr>
                <w:rFonts w:ascii="Times New Roman" w:hAnsi="Times New Roman"/>
                <w:b/>
                <w:sz w:val="24"/>
                <w:szCs w:val="24"/>
              </w:rPr>
              <w:t>Диагностическо – аналитическая деятельность</w:t>
            </w:r>
          </w:p>
        </w:tc>
        <w:tc>
          <w:tcPr>
            <w:tcW w:w="7744" w:type="dxa"/>
            <w:tcBorders>
              <w:top w:val="single" w:sz="4" w:space="0" w:color="auto"/>
              <w:left w:val="single" w:sz="4" w:space="0" w:color="auto"/>
              <w:bottom w:val="single" w:sz="4" w:space="0" w:color="auto"/>
              <w:right w:val="single" w:sz="4" w:space="0" w:color="auto"/>
            </w:tcBorders>
            <w:shd w:val="clear" w:color="auto" w:fill="auto"/>
            <w:hideMark/>
          </w:tcPr>
          <w:p w14:paraId="6F42B746" w14:textId="22F25E29" w:rsidR="00E51854" w:rsidRPr="00313381" w:rsidRDefault="00E51854" w:rsidP="00B20598">
            <w:pPr>
              <w:spacing w:after="0" w:line="240" w:lineRule="auto"/>
              <w:ind w:right="34"/>
              <w:jc w:val="both"/>
              <w:rPr>
                <w:rFonts w:ascii="Times New Roman" w:hAnsi="Times New Roman"/>
                <w:sz w:val="24"/>
                <w:szCs w:val="24"/>
              </w:rPr>
            </w:pPr>
            <w:r w:rsidRPr="00313381">
              <w:rPr>
                <w:rFonts w:ascii="Times New Roman" w:hAnsi="Times New Roman"/>
                <w:sz w:val="24"/>
                <w:szCs w:val="24"/>
              </w:rPr>
              <w:t xml:space="preserve">Диагностическая </w:t>
            </w:r>
            <w:r w:rsidR="00313381" w:rsidRPr="00313381">
              <w:rPr>
                <w:rFonts w:ascii="Times New Roman" w:hAnsi="Times New Roman"/>
                <w:sz w:val="24"/>
                <w:szCs w:val="24"/>
              </w:rPr>
              <w:t>работа выявляет</w:t>
            </w:r>
            <w:r w:rsidRPr="00313381">
              <w:rPr>
                <w:rFonts w:ascii="Times New Roman" w:hAnsi="Times New Roman"/>
                <w:sz w:val="24"/>
                <w:szCs w:val="24"/>
              </w:rPr>
              <w:t xml:space="preserve"> особенности речевого развития обучающихся с умственной отсталостью с целью создания благоприятных условий для овладения ими содержанием АООП. </w:t>
            </w:r>
          </w:p>
          <w:p w14:paraId="6D7DE5F9" w14:textId="424D2ACD" w:rsidR="00E51854" w:rsidRPr="00313381" w:rsidRDefault="00E51854" w:rsidP="00B20598">
            <w:pPr>
              <w:spacing w:after="0" w:line="240" w:lineRule="auto"/>
              <w:ind w:right="34"/>
              <w:jc w:val="both"/>
              <w:rPr>
                <w:rFonts w:ascii="Times New Roman" w:hAnsi="Times New Roman"/>
                <w:sz w:val="24"/>
                <w:szCs w:val="24"/>
              </w:rPr>
            </w:pPr>
            <w:r w:rsidRPr="00313381">
              <w:rPr>
                <w:rFonts w:ascii="Times New Roman" w:hAnsi="Times New Roman"/>
                <w:sz w:val="24"/>
                <w:szCs w:val="24"/>
              </w:rPr>
              <w:t xml:space="preserve">В начале учебного года (1-15 сентября) проводится полное обследование состояния речи ребенка. Задачи </w:t>
            </w:r>
            <w:r w:rsidR="00313381" w:rsidRPr="00313381">
              <w:rPr>
                <w:rFonts w:ascii="Times New Roman" w:hAnsi="Times New Roman"/>
                <w:sz w:val="24"/>
                <w:szCs w:val="24"/>
              </w:rPr>
              <w:t>вводной диагностики</w:t>
            </w:r>
            <w:r w:rsidRPr="00313381">
              <w:rPr>
                <w:rFonts w:ascii="Times New Roman" w:hAnsi="Times New Roman"/>
                <w:sz w:val="24"/>
                <w:szCs w:val="24"/>
              </w:rPr>
              <w:t xml:space="preserve"> заключаются в определении структуры и степени выраженности речевых нарушений и планировании дальнейшей логопедической работы. В середине учебного года (декабрь) проводится промежуточная диагностика, которая направлена на выявление динамики речевого развития. В конце года (15-30 мая) проводится итоговая диагностика, задачи которой – подведение итогов, анализ результатов логопедической работы, определение перспективы дальнейшей деятельности.</w:t>
            </w:r>
          </w:p>
        </w:tc>
      </w:tr>
      <w:tr w:rsidR="00E51854" w:rsidRPr="00313381" w14:paraId="4AE3085F" w14:textId="77777777" w:rsidTr="00313381">
        <w:trPr>
          <w:jc w:val="center"/>
        </w:trPr>
        <w:tc>
          <w:tcPr>
            <w:tcW w:w="1971" w:type="dxa"/>
            <w:tcBorders>
              <w:top w:val="single" w:sz="4" w:space="0" w:color="auto"/>
              <w:left w:val="single" w:sz="4" w:space="0" w:color="auto"/>
              <w:bottom w:val="single" w:sz="4" w:space="0" w:color="auto"/>
              <w:right w:val="single" w:sz="4" w:space="0" w:color="auto"/>
            </w:tcBorders>
            <w:shd w:val="clear" w:color="auto" w:fill="auto"/>
            <w:hideMark/>
          </w:tcPr>
          <w:p w14:paraId="36B31F1C" w14:textId="77777777" w:rsidR="00E51854" w:rsidRPr="00313381" w:rsidRDefault="00E51854" w:rsidP="00B20598">
            <w:pPr>
              <w:spacing w:after="0" w:line="240" w:lineRule="auto"/>
              <w:jc w:val="both"/>
              <w:rPr>
                <w:rFonts w:ascii="Times New Roman" w:hAnsi="Times New Roman"/>
                <w:b/>
                <w:sz w:val="24"/>
                <w:szCs w:val="24"/>
              </w:rPr>
            </w:pPr>
            <w:r w:rsidRPr="00313381">
              <w:rPr>
                <w:rFonts w:ascii="Times New Roman" w:hAnsi="Times New Roman"/>
                <w:b/>
                <w:sz w:val="24"/>
                <w:szCs w:val="24"/>
              </w:rPr>
              <w:t>Коррекционно – развивающая деятельность</w:t>
            </w:r>
          </w:p>
        </w:tc>
        <w:tc>
          <w:tcPr>
            <w:tcW w:w="7744" w:type="dxa"/>
            <w:tcBorders>
              <w:top w:val="single" w:sz="4" w:space="0" w:color="auto"/>
              <w:left w:val="single" w:sz="4" w:space="0" w:color="auto"/>
              <w:bottom w:val="single" w:sz="4" w:space="0" w:color="auto"/>
              <w:right w:val="single" w:sz="4" w:space="0" w:color="auto"/>
            </w:tcBorders>
            <w:shd w:val="clear" w:color="auto" w:fill="auto"/>
            <w:hideMark/>
          </w:tcPr>
          <w:p w14:paraId="10BD57EE" w14:textId="09BABD82" w:rsidR="00E51854" w:rsidRPr="00313381" w:rsidRDefault="00E51854" w:rsidP="00B20598">
            <w:pPr>
              <w:spacing w:after="0" w:line="240" w:lineRule="auto"/>
              <w:ind w:right="34"/>
              <w:jc w:val="both"/>
              <w:rPr>
                <w:rFonts w:ascii="Times New Roman" w:hAnsi="Times New Roman"/>
                <w:sz w:val="24"/>
                <w:szCs w:val="24"/>
              </w:rPr>
            </w:pPr>
            <w:r w:rsidRPr="00313381">
              <w:rPr>
                <w:rFonts w:ascii="Times New Roman" w:hAnsi="Times New Roman"/>
                <w:sz w:val="24"/>
                <w:szCs w:val="24"/>
              </w:rPr>
              <w:t>Коррекционно-развивающая</w:t>
            </w:r>
            <w:r w:rsidR="00313381">
              <w:rPr>
                <w:rFonts w:ascii="Times New Roman" w:hAnsi="Times New Roman"/>
                <w:sz w:val="24"/>
                <w:szCs w:val="24"/>
              </w:rPr>
              <w:t xml:space="preserve"> </w:t>
            </w:r>
            <w:r w:rsidRPr="00313381">
              <w:rPr>
                <w:rFonts w:ascii="Times New Roman" w:hAnsi="Times New Roman"/>
                <w:sz w:val="24"/>
                <w:szCs w:val="24"/>
              </w:rPr>
              <w:t xml:space="preserve">работа направлена на организацию мероприятий, способствующих коррекции недостатков в речевом и познавательном развитии учащихся.  Коррекционно-развивающая работа осуществляется в соответствии с планом работы ШМО специалистов и учителей начальных классов и предполагает посещение учебных занятий и общешкольных мероприятий с целью наблюдения за поведением и речью учащихся. В процессе коррекционно-развивающей работы проводятся индивидуальные и групповые логопедические занятия, участие в предметных неделях (неделе коррекционной работы, начальных классов) декаде инвалидов. Коррекционно-логопедическая </w:t>
            </w:r>
            <w:r w:rsidR="00313381" w:rsidRPr="00313381">
              <w:rPr>
                <w:rFonts w:ascii="Times New Roman" w:hAnsi="Times New Roman"/>
                <w:sz w:val="24"/>
                <w:szCs w:val="24"/>
              </w:rPr>
              <w:t>работа учитывает</w:t>
            </w:r>
            <w:r w:rsidRPr="00313381">
              <w:rPr>
                <w:rFonts w:ascii="Times New Roman" w:hAnsi="Times New Roman"/>
                <w:sz w:val="24"/>
                <w:szCs w:val="24"/>
              </w:rPr>
              <w:t xml:space="preserve"> уровень речевого развития, возрастные и психофизические особенности и возможности учащихся. Для обеспечения эффективности коррекционно-логопедической </w:t>
            </w:r>
            <w:r w:rsidR="00313381" w:rsidRPr="00313381">
              <w:rPr>
                <w:rFonts w:ascii="Times New Roman" w:hAnsi="Times New Roman"/>
                <w:sz w:val="24"/>
                <w:szCs w:val="24"/>
              </w:rPr>
              <w:t>работы разрабатываются</w:t>
            </w:r>
            <w:r w:rsidRPr="00313381">
              <w:rPr>
                <w:rFonts w:ascii="Times New Roman" w:hAnsi="Times New Roman"/>
                <w:sz w:val="24"/>
                <w:szCs w:val="24"/>
              </w:rPr>
              <w:t xml:space="preserve"> дидактические материалы и пособия.</w:t>
            </w:r>
          </w:p>
        </w:tc>
      </w:tr>
      <w:tr w:rsidR="00E51854" w:rsidRPr="00313381" w14:paraId="34502210" w14:textId="77777777" w:rsidTr="00313381">
        <w:trPr>
          <w:jc w:val="center"/>
        </w:trPr>
        <w:tc>
          <w:tcPr>
            <w:tcW w:w="1971" w:type="dxa"/>
            <w:tcBorders>
              <w:top w:val="single" w:sz="4" w:space="0" w:color="auto"/>
              <w:left w:val="single" w:sz="4" w:space="0" w:color="auto"/>
              <w:bottom w:val="single" w:sz="4" w:space="0" w:color="auto"/>
              <w:right w:val="single" w:sz="4" w:space="0" w:color="auto"/>
            </w:tcBorders>
            <w:shd w:val="clear" w:color="auto" w:fill="auto"/>
            <w:hideMark/>
          </w:tcPr>
          <w:p w14:paraId="02C50639" w14:textId="77777777" w:rsidR="00E51854" w:rsidRPr="00313381" w:rsidRDefault="00E51854" w:rsidP="00B20598">
            <w:pPr>
              <w:spacing w:after="0" w:line="240" w:lineRule="auto"/>
              <w:jc w:val="both"/>
              <w:rPr>
                <w:rFonts w:ascii="Times New Roman" w:hAnsi="Times New Roman"/>
                <w:b/>
                <w:sz w:val="24"/>
                <w:szCs w:val="24"/>
              </w:rPr>
            </w:pPr>
            <w:r w:rsidRPr="00313381">
              <w:rPr>
                <w:rFonts w:ascii="Times New Roman" w:hAnsi="Times New Roman"/>
                <w:b/>
                <w:sz w:val="24"/>
                <w:szCs w:val="24"/>
              </w:rPr>
              <w:t>Консультативная деятельность</w:t>
            </w:r>
          </w:p>
        </w:tc>
        <w:tc>
          <w:tcPr>
            <w:tcW w:w="7744" w:type="dxa"/>
            <w:tcBorders>
              <w:top w:val="single" w:sz="4" w:space="0" w:color="auto"/>
              <w:left w:val="single" w:sz="4" w:space="0" w:color="auto"/>
              <w:bottom w:val="single" w:sz="4" w:space="0" w:color="auto"/>
              <w:right w:val="single" w:sz="4" w:space="0" w:color="auto"/>
            </w:tcBorders>
            <w:shd w:val="clear" w:color="auto" w:fill="auto"/>
            <w:hideMark/>
          </w:tcPr>
          <w:p w14:paraId="5B8C66C9" w14:textId="41FBF8BE" w:rsidR="00E51854" w:rsidRPr="00313381" w:rsidRDefault="00E51854" w:rsidP="00B20598">
            <w:pPr>
              <w:spacing w:after="0" w:line="240" w:lineRule="auto"/>
              <w:ind w:right="34"/>
              <w:jc w:val="both"/>
              <w:rPr>
                <w:rFonts w:ascii="Times New Roman" w:hAnsi="Times New Roman"/>
                <w:sz w:val="24"/>
                <w:szCs w:val="24"/>
              </w:rPr>
            </w:pPr>
            <w:r w:rsidRPr="00313381">
              <w:rPr>
                <w:rFonts w:ascii="Times New Roman" w:hAnsi="Times New Roman"/>
                <w:sz w:val="24"/>
                <w:szCs w:val="24"/>
              </w:rPr>
              <w:t>Консультативная работа обеспечивает непрерывность логопедического сопровождения учащихся с умственной отсталостью (интеллектуальными нарушениями) и их семей по вопросам речевого развития и дальнейшей социализации учащихся. Консультативная работа включает консультирование педагогов по решению проблем в развитии и обучении учащихся, консультативную помощь семье в решении индивидуальных вопросов речевого развития и оказания возможной помощи ребёнку в освоении АООП. В процессе консультативной работы проводятся беседы с родителями и педагогами, семинары-</w:t>
            </w:r>
            <w:r w:rsidR="00313381" w:rsidRPr="00313381">
              <w:rPr>
                <w:rFonts w:ascii="Times New Roman" w:hAnsi="Times New Roman"/>
                <w:sz w:val="24"/>
                <w:szCs w:val="24"/>
              </w:rPr>
              <w:t>практикумы, анкетирование</w:t>
            </w:r>
            <w:r w:rsidRPr="00313381">
              <w:rPr>
                <w:rFonts w:ascii="Times New Roman" w:hAnsi="Times New Roman"/>
                <w:sz w:val="24"/>
                <w:szCs w:val="24"/>
              </w:rPr>
              <w:t xml:space="preserve"> педагогов и родителей, разработка методических материалов и рекомендаций учителю, родителям (законным представителям)</w:t>
            </w:r>
          </w:p>
        </w:tc>
      </w:tr>
      <w:tr w:rsidR="00E51854" w:rsidRPr="00313381" w14:paraId="4413F3F0" w14:textId="77777777" w:rsidTr="00313381">
        <w:trPr>
          <w:jc w:val="center"/>
        </w:trPr>
        <w:tc>
          <w:tcPr>
            <w:tcW w:w="1971" w:type="dxa"/>
            <w:tcBorders>
              <w:top w:val="single" w:sz="4" w:space="0" w:color="auto"/>
              <w:left w:val="single" w:sz="4" w:space="0" w:color="auto"/>
              <w:bottom w:val="single" w:sz="4" w:space="0" w:color="auto"/>
              <w:right w:val="single" w:sz="4" w:space="0" w:color="auto"/>
            </w:tcBorders>
            <w:shd w:val="clear" w:color="auto" w:fill="auto"/>
            <w:hideMark/>
          </w:tcPr>
          <w:p w14:paraId="01377FA8" w14:textId="77777777" w:rsidR="00E51854" w:rsidRPr="00313381" w:rsidRDefault="00E51854" w:rsidP="00B20598">
            <w:pPr>
              <w:spacing w:after="0" w:line="240" w:lineRule="auto"/>
              <w:jc w:val="both"/>
              <w:rPr>
                <w:rFonts w:ascii="Times New Roman" w:hAnsi="Times New Roman"/>
                <w:b/>
                <w:sz w:val="24"/>
                <w:szCs w:val="24"/>
              </w:rPr>
            </w:pPr>
            <w:r w:rsidRPr="00313381">
              <w:rPr>
                <w:rFonts w:ascii="Times New Roman" w:hAnsi="Times New Roman"/>
                <w:b/>
                <w:sz w:val="24"/>
                <w:szCs w:val="24"/>
              </w:rPr>
              <w:t>Информационно- просветительская деятельность</w:t>
            </w:r>
          </w:p>
        </w:tc>
        <w:tc>
          <w:tcPr>
            <w:tcW w:w="7744" w:type="dxa"/>
            <w:tcBorders>
              <w:top w:val="single" w:sz="4" w:space="0" w:color="auto"/>
              <w:left w:val="single" w:sz="4" w:space="0" w:color="auto"/>
              <w:bottom w:val="single" w:sz="4" w:space="0" w:color="auto"/>
              <w:right w:val="single" w:sz="4" w:space="0" w:color="auto"/>
            </w:tcBorders>
            <w:shd w:val="clear" w:color="auto" w:fill="auto"/>
            <w:hideMark/>
          </w:tcPr>
          <w:p w14:paraId="4928FA37" w14:textId="0E487BBC" w:rsidR="00E51854" w:rsidRPr="00313381" w:rsidRDefault="00E51854" w:rsidP="00B20598">
            <w:pPr>
              <w:pStyle w:val="affb"/>
              <w:tabs>
                <w:tab w:val="left" w:pos="0"/>
              </w:tabs>
              <w:spacing w:line="240" w:lineRule="auto"/>
              <w:ind w:firstLine="0"/>
              <w:rPr>
                <w:caps w:val="0"/>
                <w:sz w:val="24"/>
                <w:szCs w:val="24"/>
              </w:rPr>
            </w:pPr>
            <w:r w:rsidRPr="00313381">
              <w:rPr>
                <w:caps w:val="0"/>
                <w:sz w:val="24"/>
                <w:szCs w:val="24"/>
              </w:rPr>
              <w:t xml:space="preserve">Информационно-просветительская работа направлена на осуществление разъяснительной деятельности в отношении педагогов и родителей (законных представителей) с целью повышения </w:t>
            </w:r>
            <w:r w:rsidR="00313381" w:rsidRPr="00313381">
              <w:rPr>
                <w:caps w:val="0"/>
                <w:sz w:val="24"/>
                <w:szCs w:val="24"/>
              </w:rPr>
              <w:t>их педагогической</w:t>
            </w:r>
            <w:r w:rsidRPr="00313381">
              <w:rPr>
                <w:caps w:val="0"/>
                <w:sz w:val="24"/>
                <w:szCs w:val="24"/>
              </w:rPr>
              <w:t xml:space="preserve"> компетентности по вопросам, связанным с особенностями речевого развития обучающихся с умственной отсталостью. Информационно-просветительская работа включает: проведение тематических выступлений для педагогов и родителей по разъяснению индивидуальных особенностей развития различных категорий детей</w:t>
            </w:r>
            <w:r w:rsidRPr="00313381">
              <w:rPr>
                <w:sz w:val="24"/>
                <w:szCs w:val="24"/>
              </w:rPr>
              <w:t xml:space="preserve">, </w:t>
            </w:r>
            <w:r w:rsidRPr="00313381">
              <w:rPr>
                <w:caps w:val="0"/>
                <w:color w:val="auto"/>
                <w:sz w:val="24"/>
                <w:szCs w:val="24"/>
              </w:rPr>
              <w:t xml:space="preserve">размещение информационно - методических материалов на школьном сайте, проведение родительских собраний, индивидуальных и групповых </w:t>
            </w:r>
            <w:r w:rsidRPr="00313381">
              <w:rPr>
                <w:caps w:val="0"/>
                <w:sz w:val="24"/>
                <w:szCs w:val="24"/>
              </w:rPr>
              <w:t>логопедических занятий, представление мультимедийных презентаций, оформление информационных стендов, печатных и других материалов.</w:t>
            </w:r>
          </w:p>
        </w:tc>
      </w:tr>
      <w:tr w:rsidR="00E51854" w:rsidRPr="00313381" w14:paraId="025732FC" w14:textId="77777777" w:rsidTr="00313381">
        <w:trPr>
          <w:jc w:val="center"/>
        </w:trPr>
        <w:tc>
          <w:tcPr>
            <w:tcW w:w="1971" w:type="dxa"/>
            <w:tcBorders>
              <w:top w:val="single" w:sz="4" w:space="0" w:color="auto"/>
              <w:left w:val="single" w:sz="4" w:space="0" w:color="auto"/>
              <w:bottom w:val="single" w:sz="4" w:space="0" w:color="auto"/>
              <w:right w:val="single" w:sz="4" w:space="0" w:color="auto"/>
            </w:tcBorders>
            <w:shd w:val="clear" w:color="auto" w:fill="auto"/>
            <w:hideMark/>
          </w:tcPr>
          <w:p w14:paraId="4C8208F7" w14:textId="77777777" w:rsidR="00E51854" w:rsidRPr="00313381" w:rsidRDefault="00E51854" w:rsidP="00B20598">
            <w:pPr>
              <w:spacing w:after="0" w:line="240" w:lineRule="auto"/>
              <w:jc w:val="both"/>
              <w:rPr>
                <w:rFonts w:ascii="Times New Roman" w:hAnsi="Times New Roman"/>
                <w:b/>
                <w:sz w:val="24"/>
                <w:szCs w:val="24"/>
              </w:rPr>
            </w:pPr>
            <w:r w:rsidRPr="00313381">
              <w:rPr>
                <w:rFonts w:ascii="Times New Roman" w:hAnsi="Times New Roman"/>
                <w:b/>
                <w:sz w:val="24"/>
                <w:szCs w:val="24"/>
              </w:rPr>
              <w:t>Реализуемые рабочие программы</w:t>
            </w:r>
          </w:p>
        </w:tc>
        <w:tc>
          <w:tcPr>
            <w:tcW w:w="7744" w:type="dxa"/>
            <w:tcBorders>
              <w:top w:val="single" w:sz="4" w:space="0" w:color="auto"/>
              <w:left w:val="single" w:sz="4" w:space="0" w:color="auto"/>
              <w:bottom w:val="single" w:sz="4" w:space="0" w:color="auto"/>
              <w:right w:val="single" w:sz="4" w:space="0" w:color="auto"/>
            </w:tcBorders>
            <w:shd w:val="clear" w:color="auto" w:fill="auto"/>
            <w:hideMark/>
          </w:tcPr>
          <w:p w14:paraId="339ED036" w14:textId="41A22E1C" w:rsidR="00E51854" w:rsidRPr="00313381" w:rsidRDefault="00E51854" w:rsidP="00B20598">
            <w:pPr>
              <w:pStyle w:val="affb"/>
              <w:tabs>
                <w:tab w:val="left" w:pos="0"/>
              </w:tabs>
              <w:spacing w:line="240" w:lineRule="auto"/>
              <w:ind w:firstLine="0"/>
              <w:rPr>
                <w:caps w:val="0"/>
                <w:color w:val="auto"/>
                <w:sz w:val="24"/>
                <w:szCs w:val="24"/>
              </w:rPr>
            </w:pPr>
            <w:r w:rsidRPr="00313381">
              <w:rPr>
                <w:caps w:val="0"/>
                <w:color w:val="auto"/>
                <w:sz w:val="24"/>
                <w:szCs w:val="24"/>
              </w:rPr>
              <w:t>Рабочие программы по коррекционному курсу «Логопедические занятия» для обучающихся 1-9 классов с легкой умственной отсталостью (1 вариант обучения)</w:t>
            </w:r>
            <w:r w:rsidR="00214460">
              <w:rPr>
                <w:caps w:val="0"/>
                <w:color w:val="auto"/>
                <w:sz w:val="24"/>
                <w:szCs w:val="24"/>
              </w:rPr>
              <w:t>.</w:t>
            </w:r>
          </w:p>
          <w:p w14:paraId="6EA67158" w14:textId="2DB94B10" w:rsidR="00E51854" w:rsidRPr="00313381" w:rsidRDefault="00E51854" w:rsidP="00B20598">
            <w:pPr>
              <w:pStyle w:val="affb"/>
              <w:tabs>
                <w:tab w:val="left" w:pos="0"/>
              </w:tabs>
              <w:spacing w:line="240" w:lineRule="auto"/>
              <w:ind w:firstLine="0"/>
              <w:rPr>
                <w:caps w:val="0"/>
                <w:color w:val="auto"/>
                <w:sz w:val="24"/>
                <w:szCs w:val="24"/>
              </w:rPr>
            </w:pPr>
            <w:r w:rsidRPr="00313381">
              <w:rPr>
                <w:caps w:val="0"/>
                <w:color w:val="auto"/>
                <w:sz w:val="24"/>
                <w:szCs w:val="24"/>
              </w:rPr>
              <w:t xml:space="preserve">Рабочие программы по коррекционному курсу «Логопедические </w:t>
            </w:r>
            <w:r w:rsidR="00313381" w:rsidRPr="00313381">
              <w:rPr>
                <w:caps w:val="0"/>
                <w:color w:val="auto"/>
                <w:sz w:val="24"/>
                <w:szCs w:val="24"/>
              </w:rPr>
              <w:t xml:space="preserve">занятия </w:t>
            </w:r>
            <w:r w:rsidR="00313381" w:rsidRPr="00313381">
              <w:rPr>
                <w:caps w:val="0"/>
                <w:kern w:val="0"/>
                <w:sz w:val="24"/>
                <w:szCs w:val="24"/>
              </w:rPr>
              <w:t>для</w:t>
            </w:r>
            <w:r w:rsidRPr="00313381">
              <w:rPr>
                <w:caps w:val="0"/>
                <w:kern w:val="0"/>
                <w:sz w:val="24"/>
                <w:szCs w:val="24"/>
              </w:rPr>
              <w:t xml:space="preserve"> обучающихся с умеренной, тяжелой, глубокой умственной отсталостью и ТМНР </w:t>
            </w:r>
            <w:r w:rsidRPr="00313381">
              <w:rPr>
                <w:caps w:val="0"/>
                <w:color w:val="auto"/>
                <w:sz w:val="24"/>
                <w:szCs w:val="24"/>
              </w:rPr>
              <w:t>(2 вариант обучения</w:t>
            </w:r>
            <w:r w:rsidRPr="00313381">
              <w:rPr>
                <w:iCs/>
                <w:caps w:val="0"/>
                <w:color w:val="auto"/>
                <w:kern w:val="0"/>
                <w:sz w:val="24"/>
                <w:szCs w:val="24"/>
              </w:rPr>
              <w:t>)</w:t>
            </w:r>
            <w:r w:rsidR="00313381">
              <w:rPr>
                <w:iCs/>
                <w:caps w:val="0"/>
                <w:color w:val="auto"/>
                <w:kern w:val="0"/>
                <w:sz w:val="24"/>
                <w:szCs w:val="24"/>
              </w:rPr>
              <w:t>».</w:t>
            </w:r>
          </w:p>
        </w:tc>
      </w:tr>
      <w:tr w:rsidR="00E51854" w:rsidRPr="00313381" w14:paraId="0CB10EB9" w14:textId="77777777" w:rsidTr="00313381">
        <w:trPr>
          <w:jc w:val="center"/>
        </w:trPr>
        <w:tc>
          <w:tcPr>
            <w:tcW w:w="1971" w:type="dxa"/>
            <w:tcBorders>
              <w:top w:val="single" w:sz="4" w:space="0" w:color="auto"/>
              <w:left w:val="single" w:sz="4" w:space="0" w:color="auto"/>
              <w:bottom w:val="single" w:sz="4" w:space="0" w:color="auto"/>
              <w:right w:val="single" w:sz="4" w:space="0" w:color="auto"/>
            </w:tcBorders>
            <w:shd w:val="clear" w:color="auto" w:fill="auto"/>
            <w:hideMark/>
          </w:tcPr>
          <w:p w14:paraId="664BA451" w14:textId="77777777" w:rsidR="00E51854" w:rsidRPr="00313381" w:rsidRDefault="00E51854" w:rsidP="00B20598">
            <w:pPr>
              <w:spacing w:after="0" w:line="240" w:lineRule="auto"/>
              <w:jc w:val="both"/>
              <w:rPr>
                <w:rFonts w:ascii="Times New Roman" w:hAnsi="Times New Roman"/>
                <w:b/>
                <w:sz w:val="24"/>
                <w:szCs w:val="24"/>
              </w:rPr>
            </w:pPr>
            <w:r w:rsidRPr="00313381">
              <w:rPr>
                <w:rFonts w:ascii="Times New Roman" w:hAnsi="Times New Roman"/>
                <w:b/>
                <w:sz w:val="24"/>
                <w:szCs w:val="24"/>
              </w:rPr>
              <w:t>Документация</w:t>
            </w:r>
          </w:p>
        </w:tc>
        <w:tc>
          <w:tcPr>
            <w:tcW w:w="7744" w:type="dxa"/>
            <w:tcBorders>
              <w:top w:val="single" w:sz="4" w:space="0" w:color="auto"/>
              <w:left w:val="single" w:sz="4" w:space="0" w:color="auto"/>
              <w:bottom w:val="single" w:sz="4" w:space="0" w:color="auto"/>
              <w:right w:val="single" w:sz="4" w:space="0" w:color="auto"/>
            </w:tcBorders>
            <w:shd w:val="clear" w:color="auto" w:fill="auto"/>
            <w:hideMark/>
          </w:tcPr>
          <w:p w14:paraId="7EEBAF29" w14:textId="38817EF4" w:rsidR="00E51854" w:rsidRPr="00313381" w:rsidRDefault="00E51854" w:rsidP="00B20598">
            <w:pPr>
              <w:spacing w:after="0" w:line="240" w:lineRule="auto"/>
              <w:jc w:val="both"/>
              <w:rPr>
                <w:rFonts w:ascii="Times New Roman" w:hAnsi="Times New Roman"/>
                <w:sz w:val="24"/>
                <w:szCs w:val="24"/>
              </w:rPr>
            </w:pPr>
            <w:r w:rsidRPr="00313381">
              <w:rPr>
                <w:rFonts w:ascii="Times New Roman" w:hAnsi="Times New Roman"/>
                <w:sz w:val="24"/>
                <w:szCs w:val="24"/>
              </w:rPr>
              <w:t>Речевые карты учащихся</w:t>
            </w:r>
            <w:r w:rsidR="00313381">
              <w:rPr>
                <w:rFonts w:ascii="Times New Roman" w:hAnsi="Times New Roman"/>
                <w:sz w:val="24"/>
                <w:szCs w:val="24"/>
              </w:rPr>
              <w:t>.</w:t>
            </w:r>
            <w:r w:rsidRPr="00313381">
              <w:rPr>
                <w:rFonts w:ascii="Times New Roman" w:hAnsi="Times New Roman"/>
                <w:sz w:val="24"/>
                <w:szCs w:val="24"/>
              </w:rPr>
              <w:t xml:space="preserve"> </w:t>
            </w:r>
          </w:p>
          <w:p w14:paraId="32ABB2C7" w14:textId="5AF01DD2" w:rsidR="00E51854" w:rsidRPr="00313381" w:rsidRDefault="00E51854" w:rsidP="00B20598">
            <w:pPr>
              <w:spacing w:after="0" w:line="240" w:lineRule="auto"/>
              <w:jc w:val="both"/>
              <w:rPr>
                <w:rFonts w:ascii="Times New Roman" w:hAnsi="Times New Roman"/>
                <w:sz w:val="24"/>
                <w:szCs w:val="24"/>
              </w:rPr>
            </w:pPr>
            <w:r w:rsidRPr="00313381">
              <w:rPr>
                <w:rFonts w:ascii="Times New Roman" w:hAnsi="Times New Roman"/>
                <w:sz w:val="24"/>
                <w:szCs w:val="24"/>
              </w:rPr>
              <w:t>Годовой план работы учителя-логопеда</w:t>
            </w:r>
            <w:r w:rsidR="00313381">
              <w:rPr>
                <w:rFonts w:ascii="Times New Roman" w:hAnsi="Times New Roman"/>
                <w:sz w:val="24"/>
                <w:szCs w:val="24"/>
              </w:rPr>
              <w:t>.</w:t>
            </w:r>
          </w:p>
          <w:p w14:paraId="7FF651EF" w14:textId="48B4F08F" w:rsidR="00E51854" w:rsidRPr="00313381" w:rsidRDefault="00E51854" w:rsidP="00B20598">
            <w:pPr>
              <w:spacing w:after="0" w:line="240" w:lineRule="auto"/>
              <w:jc w:val="both"/>
              <w:rPr>
                <w:rFonts w:ascii="Times New Roman" w:hAnsi="Times New Roman"/>
                <w:sz w:val="24"/>
                <w:szCs w:val="24"/>
              </w:rPr>
            </w:pPr>
            <w:r w:rsidRPr="00313381">
              <w:rPr>
                <w:rFonts w:ascii="Times New Roman" w:hAnsi="Times New Roman"/>
                <w:sz w:val="24"/>
                <w:szCs w:val="24"/>
              </w:rPr>
              <w:t>Расписание логопедических занятий</w:t>
            </w:r>
            <w:r w:rsidR="00313381">
              <w:rPr>
                <w:rFonts w:ascii="Times New Roman" w:hAnsi="Times New Roman"/>
                <w:sz w:val="24"/>
                <w:szCs w:val="24"/>
              </w:rPr>
              <w:t>.</w:t>
            </w:r>
          </w:p>
          <w:p w14:paraId="27B22F44" w14:textId="607D6DAC" w:rsidR="00E51854" w:rsidRPr="00313381" w:rsidRDefault="00E51854" w:rsidP="00B20598">
            <w:pPr>
              <w:spacing w:after="0" w:line="240" w:lineRule="auto"/>
              <w:jc w:val="both"/>
              <w:rPr>
                <w:rFonts w:ascii="Times New Roman" w:hAnsi="Times New Roman"/>
                <w:sz w:val="24"/>
                <w:szCs w:val="24"/>
              </w:rPr>
            </w:pPr>
            <w:r w:rsidRPr="00313381">
              <w:rPr>
                <w:rFonts w:ascii="Times New Roman" w:hAnsi="Times New Roman"/>
                <w:sz w:val="24"/>
                <w:szCs w:val="24"/>
              </w:rPr>
              <w:t>Списки групп учащихся</w:t>
            </w:r>
            <w:r w:rsidR="00313381">
              <w:rPr>
                <w:rFonts w:ascii="Times New Roman" w:hAnsi="Times New Roman"/>
                <w:sz w:val="24"/>
                <w:szCs w:val="24"/>
              </w:rPr>
              <w:t>.</w:t>
            </w:r>
          </w:p>
          <w:p w14:paraId="79CC1DD7" w14:textId="46E54383" w:rsidR="00E51854" w:rsidRPr="00313381" w:rsidRDefault="00E51854" w:rsidP="00B20598">
            <w:pPr>
              <w:spacing w:after="0" w:line="240" w:lineRule="auto"/>
              <w:jc w:val="both"/>
              <w:rPr>
                <w:rFonts w:ascii="Times New Roman" w:hAnsi="Times New Roman"/>
                <w:sz w:val="24"/>
                <w:szCs w:val="24"/>
              </w:rPr>
            </w:pPr>
            <w:r w:rsidRPr="00313381">
              <w:rPr>
                <w:rFonts w:ascii="Times New Roman" w:hAnsi="Times New Roman"/>
                <w:sz w:val="24"/>
                <w:szCs w:val="24"/>
              </w:rPr>
              <w:t>Рабочие программы</w:t>
            </w:r>
            <w:r w:rsidR="00313381">
              <w:rPr>
                <w:rFonts w:ascii="Times New Roman" w:hAnsi="Times New Roman"/>
                <w:sz w:val="24"/>
                <w:szCs w:val="24"/>
              </w:rPr>
              <w:t>.</w:t>
            </w:r>
          </w:p>
          <w:p w14:paraId="26A1AEA7" w14:textId="645BE53C" w:rsidR="00E51854" w:rsidRPr="00313381" w:rsidRDefault="00E51854" w:rsidP="00B20598">
            <w:pPr>
              <w:spacing w:after="0" w:line="240" w:lineRule="auto"/>
              <w:jc w:val="both"/>
              <w:rPr>
                <w:rFonts w:ascii="Times New Roman" w:hAnsi="Times New Roman"/>
                <w:sz w:val="24"/>
                <w:szCs w:val="24"/>
              </w:rPr>
            </w:pPr>
            <w:r w:rsidRPr="00313381">
              <w:rPr>
                <w:rFonts w:ascii="Times New Roman" w:hAnsi="Times New Roman"/>
                <w:sz w:val="24"/>
                <w:szCs w:val="24"/>
              </w:rPr>
              <w:t>Карты оценки предметных и личностных результатов учащихся</w:t>
            </w:r>
            <w:r w:rsidR="00313381">
              <w:rPr>
                <w:rFonts w:ascii="Times New Roman" w:hAnsi="Times New Roman"/>
                <w:sz w:val="24"/>
                <w:szCs w:val="24"/>
              </w:rPr>
              <w:t>.</w:t>
            </w:r>
          </w:p>
          <w:p w14:paraId="23B605BA" w14:textId="3476172C" w:rsidR="00E51854" w:rsidRPr="00313381" w:rsidRDefault="00E51854" w:rsidP="00B20598">
            <w:pPr>
              <w:spacing w:after="0" w:line="240" w:lineRule="auto"/>
              <w:jc w:val="both"/>
              <w:rPr>
                <w:rFonts w:ascii="Times New Roman" w:hAnsi="Times New Roman"/>
                <w:sz w:val="24"/>
                <w:szCs w:val="24"/>
              </w:rPr>
            </w:pPr>
            <w:r w:rsidRPr="00313381">
              <w:rPr>
                <w:rFonts w:ascii="Times New Roman" w:hAnsi="Times New Roman"/>
                <w:sz w:val="24"/>
                <w:szCs w:val="24"/>
              </w:rPr>
              <w:t>Журнал учета обучающихся с недостатками речи</w:t>
            </w:r>
            <w:r w:rsidR="00313381">
              <w:rPr>
                <w:rFonts w:ascii="Times New Roman" w:hAnsi="Times New Roman"/>
                <w:sz w:val="24"/>
                <w:szCs w:val="24"/>
              </w:rPr>
              <w:t>.</w:t>
            </w:r>
          </w:p>
          <w:p w14:paraId="190667DF" w14:textId="3163CDCC" w:rsidR="00E51854" w:rsidRPr="00313381" w:rsidRDefault="00E51854" w:rsidP="00B20598">
            <w:pPr>
              <w:spacing w:after="0" w:line="240" w:lineRule="auto"/>
              <w:jc w:val="both"/>
              <w:rPr>
                <w:rFonts w:ascii="Times New Roman" w:hAnsi="Times New Roman"/>
                <w:sz w:val="24"/>
                <w:szCs w:val="24"/>
              </w:rPr>
            </w:pPr>
            <w:r w:rsidRPr="00313381">
              <w:rPr>
                <w:rFonts w:ascii="Times New Roman" w:hAnsi="Times New Roman"/>
                <w:sz w:val="24"/>
                <w:szCs w:val="24"/>
              </w:rPr>
              <w:t>Журнал учета консультаций на год</w:t>
            </w:r>
            <w:r w:rsidR="00313381">
              <w:rPr>
                <w:rFonts w:ascii="Times New Roman" w:hAnsi="Times New Roman"/>
                <w:sz w:val="24"/>
                <w:szCs w:val="24"/>
              </w:rPr>
              <w:t>.</w:t>
            </w:r>
          </w:p>
          <w:p w14:paraId="25CB8B70" w14:textId="5CDAEAA4" w:rsidR="00E51854" w:rsidRPr="00313381" w:rsidRDefault="00E51854" w:rsidP="00B20598">
            <w:pPr>
              <w:spacing w:after="0" w:line="240" w:lineRule="auto"/>
              <w:jc w:val="both"/>
              <w:rPr>
                <w:rFonts w:ascii="Times New Roman" w:hAnsi="Times New Roman"/>
                <w:sz w:val="24"/>
                <w:szCs w:val="24"/>
              </w:rPr>
            </w:pPr>
            <w:r w:rsidRPr="00313381">
              <w:rPr>
                <w:rFonts w:ascii="Times New Roman" w:hAnsi="Times New Roman"/>
                <w:sz w:val="24"/>
                <w:szCs w:val="24"/>
              </w:rPr>
              <w:t>Паспорт логопедического кабинета</w:t>
            </w:r>
            <w:r w:rsidR="00313381">
              <w:rPr>
                <w:rFonts w:ascii="Times New Roman" w:hAnsi="Times New Roman"/>
                <w:sz w:val="24"/>
                <w:szCs w:val="24"/>
              </w:rPr>
              <w:t>.</w:t>
            </w:r>
          </w:p>
        </w:tc>
      </w:tr>
    </w:tbl>
    <w:p w14:paraId="7F8E8A2C" w14:textId="77777777" w:rsidR="00E51854" w:rsidRPr="00313381" w:rsidRDefault="00E51854" w:rsidP="00B20598">
      <w:pPr>
        <w:spacing w:after="0" w:line="240" w:lineRule="auto"/>
        <w:jc w:val="both"/>
        <w:rPr>
          <w:rFonts w:ascii="Times New Roman" w:hAnsi="Times New Roman"/>
          <w:b/>
          <w:sz w:val="24"/>
          <w:szCs w:val="24"/>
        </w:rPr>
      </w:pPr>
    </w:p>
    <w:p w14:paraId="1A57B851" w14:textId="77777777" w:rsidR="00E51854" w:rsidRPr="00313381" w:rsidRDefault="00E51854" w:rsidP="00B20598">
      <w:pPr>
        <w:spacing w:after="0" w:line="240" w:lineRule="auto"/>
        <w:jc w:val="center"/>
        <w:rPr>
          <w:rFonts w:ascii="Times New Roman" w:hAnsi="Times New Roman"/>
          <w:b/>
          <w:sz w:val="28"/>
          <w:szCs w:val="28"/>
        </w:rPr>
      </w:pPr>
      <w:r w:rsidRPr="00313381">
        <w:rPr>
          <w:rFonts w:ascii="Times New Roman" w:hAnsi="Times New Roman"/>
          <w:b/>
          <w:sz w:val="28"/>
          <w:szCs w:val="28"/>
        </w:rPr>
        <w:t>Паспорт программы дефектологического сопровождения</w:t>
      </w:r>
    </w:p>
    <w:tbl>
      <w:tblPr>
        <w:tblW w:w="96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5"/>
        <w:gridCol w:w="7397"/>
      </w:tblGrid>
      <w:tr w:rsidR="00E51854" w:rsidRPr="00313381" w14:paraId="23025D40" w14:textId="77777777" w:rsidTr="00313381">
        <w:trPr>
          <w:jc w:val="center"/>
        </w:trPr>
        <w:tc>
          <w:tcPr>
            <w:tcW w:w="2032" w:type="dxa"/>
            <w:tcBorders>
              <w:top w:val="single" w:sz="4" w:space="0" w:color="000000"/>
              <w:left w:val="single" w:sz="4" w:space="0" w:color="000000"/>
              <w:bottom w:val="single" w:sz="4" w:space="0" w:color="000000"/>
              <w:right w:val="single" w:sz="4" w:space="0" w:color="000000"/>
            </w:tcBorders>
            <w:hideMark/>
          </w:tcPr>
          <w:p w14:paraId="3246B87E" w14:textId="77777777" w:rsidR="00E51854" w:rsidRPr="00313381" w:rsidRDefault="00E51854" w:rsidP="00B20598">
            <w:pPr>
              <w:spacing w:after="0" w:line="240" w:lineRule="auto"/>
              <w:ind w:firstLine="33"/>
              <w:jc w:val="both"/>
              <w:rPr>
                <w:rFonts w:ascii="Times New Roman" w:hAnsi="Times New Roman"/>
                <w:b/>
                <w:kern w:val="16"/>
                <w:sz w:val="24"/>
                <w:szCs w:val="24"/>
              </w:rPr>
            </w:pPr>
            <w:r w:rsidRPr="00313381">
              <w:rPr>
                <w:rFonts w:ascii="Times New Roman" w:hAnsi="Times New Roman"/>
                <w:b/>
                <w:sz w:val="24"/>
                <w:szCs w:val="24"/>
              </w:rPr>
              <w:t>Цель программы</w:t>
            </w:r>
          </w:p>
        </w:tc>
        <w:tc>
          <w:tcPr>
            <w:tcW w:w="7640" w:type="dxa"/>
            <w:tcBorders>
              <w:top w:val="single" w:sz="4" w:space="0" w:color="000000"/>
              <w:left w:val="single" w:sz="4" w:space="0" w:color="000000"/>
              <w:bottom w:val="single" w:sz="4" w:space="0" w:color="000000"/>
              <w:right w:val="single" w:sz="4" w:space="0" w:color="000000"/>
            </w:tcBorders>
            <w:hideMark/>
          </w:tcPr>
          <w:p w14:paraId="5E209509" w14:textId="37A0DFB7" w:rsidR="00E51854" w:rsidRPr="00313381" w:rsidRDefault="00E51854" w:rsidP="00B20598">
            <w:pPr>
              <w:spacing w:after="0" w:line="240" w:lineRule="auto"/>
              <w:jc w:val="both"/>
              <w:rPr>
                <w:rFonts w:ascii="Times New Roman" w:hAnsi="Times New Roman"/>
                <w:kern w:val="16"/>
                <w:sz w:val="24"/>
                <w:szCs w:val="24"/>
              </w:rPr>
            </w:pPr>
            <w:r w:rsidRPr="00313381">
              <w:rPr>
                <w:rFonts w:ascii="Times New Roman" w:hAnsi="Times New Roman"/>
                <w:sz w:val="24"/>
                <w:szCs w:val="24"/>
              </w:rPr>
              <w:t>Своевременное оказание помощи детям с умственной отсталостью (</w:t>
            </w:r>
            <w:r w:rsidR="00313381" w:rsidRPr="00313381">
              <w:rPr>
                <w:rFonts w:ascii="Times New Roman" w:hAnsi="Times New Roman"/>
                <w:sz w:val="24"/>
                <w:szCs w:val="24"/>
              </w:rPr>
              <w:t>интеллектуальными</w:t>
            </w:r>
            <w:r w:rsidRPr="00313381">
              <w:rPr>
                <w:rFonts w:ascii="Times New Roman" w:hAnsi="Times New Roman"/>
                <w:sz w:val="24"/>
                <w:szCs w:val="24"/>
              </w:rPr>
              <w:t xml:space="preserve"> нарушениями) при освоении </w:t>
            </w:r>
            <w:r w:rsidR="00313381" w:rsidRPr="00313381">
              <w:rPr>
                <w:rFonts w:ascii="Times New Roman" w:hAnsi="Times New Roman"/>
                <w:sz w:val="24"/>
                <w:szCs w:val="24"/>
              </w:rPr>
              <w:t>программного</w:t>
            </w:r>
            <w:r w:rsidRPr="00313381">
              <w:rPr>
                <w:rFonts w:ascii="Times New Roman" w:hAnsi="Times New Roman"/>
                <w:sz w:val="24"/>
                <w:szCs w:val="24"/>
              </w:rPr>
              <w:t xml:space="preserve"> минимума ФГОС О у/о в условиях образовательного учреждения. Коррекция развития познавательной сферы, высших психических функций и навыков учебного поведения. Обеспечение дефектологического сопровождения родителей (законных представителей), педагогических работников и других участников образовательного процесса.</w:t>
            </w:r>
          </w:p>
        </w:tc>
      </w:tr>
      <w:tr w:rsidR="00E51854" w:rsidRPr="00313381" w14:paraId="277ACD5F" w14:textId="77777777" w:rsidTr="00313381">
        <w:trPr>
          <w:jc w:val="center"/>
        </w:trPr>
        <w:tc>
          <w:tcPr>
            <w:tcW w:w="2032" w:type="dxa"/>
            <w:tcBorders>
              <w:top w:val="single" w:sz="4" w:space="0" w:color="000000"/>
              <w:left w:val="single" w:sz="4" w:space="0" w:color="000000"/>
              <w:bottom w:val="single" w:sz="4" w:space="0" w:color="000000"/>
              <w:right w:val="single" w:sz="4" w:space="0" w:color="000000"/>
            </w:tcBorders>
            <w:hideMark/>
          </w:tcPr>
          <w:p w14:paraId="2CC03811" w14:textId="77777777" w:rsidR="00E51854" w:rsidRPr="00313381" w:rsidRDefault="00E51854" w:rsidP="00B20598">
            <w:pPr>
              <w:spacing w:after="0" w:line="240" w:lineRule="auto"/>
              <w:ind w:firstLine="33"/>
              <w:jc w:val="both"/>
              <w:rPr>
                <w:rFonts w:ascii="Times New Roman" w:hAnsi="Times New Roman"/>
                <w:b/>
                <w:kern w:val="16"/>
                <w:sz w:val="24"/>
                <w:szCs w:val="24"/>
              </w:rPr>
            </w:pPr>
            <w:r w:rsidRPr="00313381">
              <w:rPr>
                <w:rFonts w:ascii="Times New Roman" w:hAnsi="Times New Roman"/>
                <w:b/>
                <w:sz w:val="24"/>
                <w:szCs w:val="24"/>
              </w:rPr>
              <w:t>Задачи программы</w:t>
            </w:r>
          </w:p>
        </w:tc>
        <w:tc>
          <w:tcPr>
            <w:tcW w:w="7640" w:type="dxa"/>
            <w:tcBorders>
              <w:top w:val="single" w:sz="4" w:space="0" w:color="000000"/>
              <w:left w:val="single" w:sz="4" w:space="0" w:color="000000"/>
              <w:bottom w:val="single" w:sz="4" w:space="0" w:color="000000"/>
              <w:right w:val="single" w:sz="4" w:space="0" w:color="000000"/>
            </w:tcBorders>
            <w:hideMark/>
          </w:tcPr>
          <w:p w14:paraId="6533B984" w14:textId="79B2710C" w:rsidR="00E51854" w:rsidRPr="00313381" w:rsidRDefault="00E51854" w:rsidP="00B20598">
            <w:pPr>
              <w:pStyle w:val="a8"/>
              <w:numPr>
                <w:ilvl w:val="0"/>
                <w:numId w:val="180"/>
              </w:numPr>
              <w:spacing w:after="0" w:line="240" w:lineRule="auto"/>
              <w:ind w:left="212" w:hanging="142"/>
              <w:jc w:val="both"/>
              <w:rPr>
                <w:rFonts w:ascii="Times New Roman" w:hAnsi="Times New Roman"/>
                <w:kern w:val="16"/>
                <w:sz w:val="24"/>
                <w:szCs w:val="24"/>
              </w:rPr>
            </w:pPr>
            <w:r w:rsidRPr="00313381">
              <w:rPr>
                <w:rFonts w:ascii="Times New Roman" w:hAnsi="Times New Roman"/>
                <w:sz w:val="24"/>
                <w:szCs w:val="24"/>
              </w:rPr>
              <w:t>Мониторинг сформированности высших психических функций и навыков учебного поведения ребенка, ее динамики в процессе обучения; содействии в индивидуализации образовательного маршрута</w:t>
            </w:r>
            <w:r w:rsidR="00214460">
              <w:rPr>
                <w:rFonts w:ascii="Times New Roman" w:hAnsi="Times New Roman"/>
                <w:sz w:val="24"/>
                <w:szCs w:val="24"/>
              </w:rPr>
              <w:t>.</w:t>
            </w:r>
          </w:p>
          <w:p w14:paraId="0C60F8E3" w14:textId="3A554671" w:rsidR="00E51854" w:rsidRPr="00313381" w:rsidRDefault="00E51854" w:rsidP="00B20598">
            <w:pPr>
              <w:pStyle w:val="a8"/>
              <w:numPr>
                <w:ilvl w:val="0"/>
                <w:numId w:val="180"/>
              </w:numPr>
              <w:spacing w:after="0" w:line="240" w:lineRule="auto"/>
              <w:ind w:left="212" w:hanging="142"/>
              <w:jc w:val="both"/>
              <w:rPr>
                <w:rFonts w:ascii="Times New Roman" w:hAnsi="Times New Roman"/>
                <w:sz w:val="24"/>
                <w:szCs w:val="24"/>
              </w:rPr>
            </w:pPr>
            <w:r w:rsidRPr="00313381">
              <w:rPr>
                <w:rFonts w:ascii="Times New Roman" w:hAnsi="Times New Roman"/>
                <w:sz w:val="24"/>
                <w:szCs w:val="24"/>
              </w:rPr>
              <w:t xml:space="preserve"> Содействие реализации требований ФГОС О у/о к содержанию, условиям, личностным и предметным результатам освоения обучающимися программы</w:t>
            </w:r>
            <w:r w:rsidR="00214460">
              <w:rPr>
                <w:rFonts w:ascii="Times New Roman" w:hAnsi="Times New Roman"/>
                <w:sz w:val="24"/>
                <w:szCs w:val="24"/>
              </w:rPr>
              <w:t>.</w:t>
            </w:r>
          </w:p>
          <w:p w14:paraId="7F38E092" w14:textId="77777777" w:rsidR="00E51854" w:rsidRPr="00313381" w:rsidRDefault="00E51854" w:rsidP="00B20598">
            <w:pPr>
              <w:pStyle w:val="a8"/>
              <w:numPr>
                <w:ilvl w:val="0"/>
                <w:numId w:val="180"/>
              </w:numPr>
              <w:spacing w:after="0" w:line="240" w:lineRule="auto"/>
              <w:ind w:left="212" w:hanging="142"/>
              <w:jc w:val="both"/>
              <w:rPr>
                <w:rFonts w:ascii="Times New Roman" w:hAnsi="Times New Roman"/>
                <w:sz w:val="24"/>
                <w:szCs w:val="24"/>
              </w:rPr>
            </w:pPr>
            <w:r w:rsidRPr="00313381">
              <w:rPr>
                <w:rFonts w:ascii="Times New Roman" w:hAnsi="Times New Roman"/>
                <w:sz w:val="24"/>
                <w:szCs w:val="24"/>
              </w:rPr>
              <w:t>Повышение продуктивности и произвольности когнитивных процессов учащихся с умственной отсталостью.</w:t>
            </w:r>
          </w:p>
          <w:p w14:paraId="440C4583" w14:textId="5A27D375" w:rsidR="00E51854" w:rsidRPr="00313381" w:rsidRDefault="00E51854" w:rsidP="00B20598">
            <w:pPr>
              <w:pStyle w:val="a8"/>
              <w:numPr>
                <w:ilvl w:val="0"/>
                <w:numId w:val="180"/>
              </w:numPr>
              <w:spacing w:after="0" w:line="240" w:lineRule="auto"/>
              <w:ind w:left="212" w:hanging="142"/>
              <w:jc w:val="both"/>
              <w:rPr>
                <w:rFonts w:ascii="Times New Roman" w:hAnsi="Times New Roman"/>
                <w:sz w:val="24"/>
                <w:szCs w:val="24"/>
              </w:rPr>
            </w:pPr>
            <w:r w:rsidRPr="00313381">
              <w:rPr>
                <w:rFonts w:ascii="Times New Roman" w:hAnsi="Times New Roman"/>
                <w:sz w:val="24"/>
                <w:szCs w:val="24"/>
              </w:rPr>
              <w:t xml:space="preserve">Развитие восприятия, внимания, </w:t>
            </w:r>
            <w:r w:rsidR="00313381" w:rsidRPr="00313381">
              <w:rPr>
                <w:rFonts w:ascii="Times New Roman" w:hAnsi="Times New Roman"/>
                <w:sz w:val="24"/>
                <w:szCs w:val="24"/>
              </w:rPr>
              <w:t>памяти, мышления</w:t>
            </w:r>
            <w:r w:rsidRPr="00313381">
              <w:rPr>
                <w:rFonts w:ascii="Times New Roman" w:hAnsi="Times New Roman"/>
                <w:sz w:val="24"/>
                <w:szCs w:val="24"/>
              </w:rPr>
              <w:t xml:space="preserve"> учащихся с умственной отсталостью </w:t>
            </w:r>
            <w:r w:rsidR="00313381" w:rsidRPr="00313381">
              <w:rPr>
                <w:rFonts w:ascii="Times New Roman" w:hAnsi="Times New Roman"/>
                <w:sz w:val="24"/>
                <w:szCs w:val="24"/>
              </w:rPr>
              <w:t>(интеллектуальными</w:t>
            </w:r>
            <w:r w:rsidRPr="00313381">
              <w:rPr>
                <w:rFonts w:ascii="Times New Roman" w:hAnsi="Times New Roman"/>
                <w:sz w:val="24"/>
                <w:szCs w:val="24"/>
              </w:rPr>
              <w:t xml:space="preserve"> нарушениями), формирование мыслительных операций, обобщения и исключения, причинно-следственных связей</w:t>
            </w:r>
            <w:r w:rsidR="00214460">
              <w:rPr>
                <w:rFonts w:ascii="Times New Roman" w:hAnsi="Times New Roman"/>
                <w:sz w:val="24"/>
                <w:szCs w:val="24"/>
              </w:rPr>
              <w:t>.</w:t>
            </w:r>
          </w:p>
          <w:p w14:paraId="25D391D3" w14:textId="77777777" w:rsidR="00E51854" w:rsidRPr="00313381" w:rsidRDefault="00E51854" w:rsidP="00B20598">
            <w:pPr>
              <w:pStyle w:val="a8"/>
              <w:numPr>
                <w:ilvl w:val="0"/>
                <w:numId w:val="180"/>
              </w:numPr>
              <w:spacing w:after="0" w:line="240" w:lineRule="auto"/>
              <w:ind w:left="212" w:hanging="142"/>
              <w:jc w:val="both"/>
              <w:rPr>
                <w:rFonts w:ascii="Times New Roman" w:hAnsi="Times New Roman"/>
                <w:sz w:val="24"/>
                <w:szCs w:val="24"/>
              </w:rPr>
            </w:pPr>
            <w:r w:rsidRPr="00313381">
              <w:rPr>
                <w:rFonts w:ascii="Times New Roman" w:hAnsi="Times New Roman"/>
                <w:sz w:val="24"/>
                <w:szCs w:val="24"/>
              </w:rPr>
              <w:t>Формирование навыков учебного поведения, расширение поведенческого репертуара младших школьников с умственной отсталостью (интеллектуальными нарушениями) на основе положительной учебной мотивации и освоения алгоритма учебной деятельности.</w:t>
            </w:r>
          </w:p>
          <w:p w14:paraId="408E2052" w14:textId="18E2D6CB" w:rsidR="00E51854" w:rsidRPr="00313381" w:rsidRDefault="00E51854" w:rsidP="00B20598">
            <w:pPr>
              <w:pStyle w:val="a8"/>
              <w:numPr>
                <w:ilvl w:val="0"/>
                <w:numId w:val="180"/>
              </w:numPr>
              <w:spacing w:after="0" w:line="240" w:lineRule="auto"/>
              <w:ind w:left="212" w:hanging="142"/>
              <w:jc w:val="both"/>
              <w:rPr>
                <w:rFonts w:ascii="Times New Roman" w:hAnsi="Times New Roman"/>
                <w:sz w:val="24"/>
                <w:szCs w:val="24"/>
              </w:rPr>
            </w:pPr>
            <w:r w:rsidRPr="00313381">
              <w:rPr>
                <w:rFonts w:ascii="Times New Roman" w:hAnsi="Times New Roman"/>
                <w:sz w:val="24"/>
                <w:szCs w:val="24"/>
              </w:rPr>
              <w:t xml:space="preserve">Содействие педагогическим </w:t>
            </w:r>
            <w:r w:rsidR="00313381" w:rsidRPr="00313381">
              <w:rPr>
                <w:rFonts w:ascii="Times New Roman" w:hAnsi="Times New Roman"/>
                <w:sz w:val="24"/>
                <w:szCs w:val="24"/>
              </w:rPr>
              <w:t>работникам, родителям</w:t>
            </w:r>
            <w:r w:rsidRPr="00313381">
              <w:rPr>
                <w:rFonts w:ascii="Times New Roman" w:hAnsi="Times New Roman"/>
                <w:sz w:val="24"/>
                <w:szCs w:val="24"/>
              </w:rPr>
              <w:t xml:space="preserve"> (законным представителям) в вопросе обучения детей с интеллектуальными нарушениями, а </w:t>
            </w:r>
            <w:r w:rsidR="00214460" w:rsidRPr="00313381">
              <w:rPr>
                <w:rFonts w:ascii="Times New Roman" w:hAnsi="Times New Roman"/>
                <w:sz w:val="24"/>
                <w:szCs w:val="24"/>
              </w:rPr>
              <w:t>также</w:t>
            </w:r>
            <w:r w:rsidRPr="00313381">
              <w:rPr>
                <w:rFonts w:ascii="Times New Roman" w:hAnsi="Times New Roman"/>
                <w:sz w:val="24"/>
                <w:szCs w:val="24"/>
              </w:rPr>
              <w:t xml:space="preserve"> формирование у них приемов помощи детям в процессе обучения.</w:t>
            </w:r>
          </w:p>
        </w:tc>
      </w:tr>
      <w:tr w:rsidR="00E51854" w:rsidRPr="00313381" w14:paraId="7ADC901A" w14:textId="77777777" w:rsidTr="00313381">
        <w:trPr>
          <w:jc w:val="center"/>
        </w:trPr>
        <w:tc>
          <w:tcPr>
            <w:tcW w:w="2032" w:type="dxa"/>
            <w:tcBorders>
              <w:top w:val="single" w:sz="4" w:space="0" w:color="000000"/>
              <w:left w:val="single" w:sz="4" w:space="0" w:color="000000"/>
              <w:bottom w:val="single" w:sz="4" w:space="0" w:color="000000"/>
              <w:right w:val="single" w:sz="4" w:space="0" w:color="000000"/>
            </w:tcBorders>
            <w:hideMark/>
          </w:tcPr>
          <w:p w14:paraId="2D257859" w14:textId="77777777" w:rsidR="00E51854" w:rsidRPr="00313381" w:rsidRDefault="00E51854" w:rsidP="00B20598">
            <w:pPr>
              <w:spacing w:after="0" w:line="240" w:lineRule="auto"/>
              <w:ind w:firstLine="33"/>
              <w:jc w:val="both"/>
              <w:rPr>
                <w:rFonts w:ascii="Times New Roman" w:hAnsi="Times New Roman"/>
                <w:b/>
                <w:kern w:val="16"/>
                <w:sz w:val="24"/>
                <w:szCs w:val="24"/>
              </w:rPr>
            </w:pPr>
            <w:r w:rsidRPr="00313381">
              <w:rPr>
                <w:rFonts w:ascii="Times New Roman" w:hAnsi="Times New Roman"/>
                <w:b/>
                <w:sz w:val="24"/>
                <w:szCs w:val="24"/>
              </w:rPr>
              <w:t>Ожидаемые результаты</w:t>
            </w:r>
          </w:p>
        </w:tc>
        <w:tc>
          <w:tcPr>
            <w:tcW w:w="7640" w:type="dxa"/>
            <w:tcBorders>
              <w:top w:val="single" w:sz="4" w:space="0" w:color="000000"/>
              <w:left w:val="single" w:sz="4" w:space="0" w:color="000000"/>
              <w:bottom w:val="single" w:sz="4" w:space="0" w:color="000000"/>
              <w:right w:val="single" w:sz="4" w:space="0" w:color="000000"/>
            </w:tcBorders>
            <w:hideMark/>
          </w:tcPr>
          <w:p w14:paraId="1186C913" w14:textId="5156E683" w:rsidR="00E51854" w:rsidRPr="00313381" w:rsidRDefault="00E51854" w:rsidP="00B20598">
            <w:pPr>
              <w:spacing w:after="0" w:line="240" w:lineRule="auto"/>
              <w:jc w:val="both"/>
              <w:rPr>
                <w:rFonts w:ascii="Times New Roman" w:hAnsi="Times New Roman"/>
                <w:kern w:val="16"/>
                <w:sz w:val="24"/>
                <w:szCs w:val="24"/>
              </w:rPr>
            </w:pPr>
            <w:r w:rsidRPr="00313381">
              <w:rPr>
                <w:rFonts w:ascii="Times New Roman" w:hAnsi="Times New Roman"/>
                <w:sz w:val="24"/>
                <w:szCs w:val="24"/>
              </w:rPr>
              <w:t>Необходимый уровень сформированности высших психических функций и навыков учебного поведения, обучающихся с интеллектуальными нарушениями</w:t>
            </w:r>
            <w:r w:rsidR="00214460">
              <w:rPr>
                <w:rFonts w:ascii="Times New Roman" w:hAnsi="Times New Roman"/>
                <w:sz w:val="24"/>
                <w:szCs w:val="24"/>
              </w:rPr>
              <w:t>.</w:t>
            </w:r>
          </w:p>
        </w:tc>
      </w:tr>
      <w:tr w:rsidR="00E51854" w:rsidRPr="00313381" w14:paraId="2E0946F8" w14:textId="77777777" w:rsidTr="00313381">
        <w:trPr>
          <w:jc w:val="center"/>
        </w:trPr>
        <w:tc>
          <w:tcPr>
            <w:tcW w:w="9672" w:type="dxa"/>
            <w:gridSpan w:val="2"/>
            <w:tcBorders>
              <w:top w:val="single" w:sz="4" w:space="0" w:color="000000"/>
              <w:left w:val="single" w:sz="4" w:space="0" w:color="000000"/>
              <w:bottom w:val="single" w:sz="4" w:space="0" w:color="000000"/>
              <w:right w:val="single" w:sz="4" w:space="0" w:color="000000"/>
            </w:tcBorders>
            <w:hideMark/>
          </w:tcPr>
          <w:p w14:paraId="7A912A1B" w14:textId="77777777" w:rsidR="00E51854" w:rsidRPr="00313381" w:rsidRDefault="00E51854" w:rsidP="00B20598">
            <w:pPr>
              <w:spacing w:after="0" w:line="240" w:lineRule="auto"/>
              <w:ind w:firstLine="33"/>
              <w:jc w:val="both"/>
              <w:rPr>
                <w:rFonts w:ascii="Times New Roman" w:hAnsi="Times New Roman"/>
                <w:kern w:val="16"/>
                <w:sz w:val="24"/>
                <w:szCs w:val="24"/>
              </w:rPr>
            </w:pPr>
            <w:r w:rsidRPr="00313381">
              <w:rPr>
                <w:rFonts w:ascii="Times New Roman" w:hAnsi="Times New Roman"/>
                <w:b/>
                <w:sz w:val="24"/>
                <w:szCs w:val="24"/>
              </w:rPr>
              <w:t>Направления и содержание программы</w:t>
            </w:r>
          </w:p>
        </w:tc>
      </w:tr>
      <w:tr w:rsidR="00E51854" w:rsidRPr="00313381" w14:paraId="6799C208" w14:textId="77777777" w:rsidTr="00313381">
        <w:trPr>
          <w:jc w:val="center"/>
        </w:trPr>
        <w:tc>
          <w:tcPr>
            <w:tcW w:w="2032" w:type="dxa"/>
            <w:tcBorders>
              <w:top w:val="single" w:sz="4" w:space="0" w:color="000000"/>
              <w:left w:val="single" w:sz="4" w:space="0" w:color="000000"/>
              <w:bottom w:val="single" w:sz="4" w:space="0" w:color="000000"/>
              <w:right w:val="single" w:sz="4" w:space="0" w:color="000000"/>
            </w:tcBorders>
            <w:hideMark/>
          </w:tcPr>
          <w:p w14:paraId="34F466FF" w14:textId="77777777" w:rsidR="00E51854" w:rsidRPr="00313381" w:rsidRDefault="00E51854" w:rsidP="00B20598">
            <w:pPr>
              <w:spacing w:after="0" w:line="240" w:lineRule="auto"/>
              <w:jc w:val="both"/>
              <w:rPr>
                <w:rFonts w:ascii="Times New Roman" w:hAnsi="Times New Roman"/>
                <w:b/>
                <w:kern w:val="16"/>
                <w:sz w:val="24"/>
                <w:szCs w:val="24"/>
              </w:rPr>
            </w:pPr>
            <w:r w:rsidRPr="00313381">
              <w:rPr>
                <w:rFonts w:ascii="Times New Roman" w:hAnsi="Times New Roman"/>
                <w:b/>
                <w:sz w:val="24"/>
                <w:szCs w:val="24"/>
              </w:rPr>
              <w:t>Диагностическое</w:t>
            </w:r>
          </w:p>
        </w:tc>
        <w:tc>
          <w:tcPr>
            <w:tcW w:w="7640" w:type="dxa"/>
            <w:tcBorders>
              <w:top w:val="single" w:sz="4" w:space="0" w:color="000000"/>
              <w:left w:val="single" w:sz="4" w:space="0" w:color="000000"/>
              <w:bottom w:val="single" w:sz="4" w:space="0" w:color="000000"/>
              <w:right w:val="single" w:sz="4" w:space="0" w:color="000000"/>
            </w:tcBorders>
            <w:hideMark/>
          </w:tcPr>
          <w:p w14:paraId="1F200261" w14:textId="0DD61559" w:rsidR="00E51854" w:rsidRPr="00313381" w:rsidRDefault="00E51854" w:rsidP="00B20598">
            <w:pPr>
              <w:spacing w:after="0" w:line="240" w:lineRule="auto"/>
              <w:ind w:firstLine="33"/>
              <w:jc w:val="both"/>
              <w:rPr>
                <w:rFonts w:ascii="Times New Roman" w:hAnsi="Times New Roman"/>
                <w:kern w:val="16"/>
                <w:sz w:val="24"/>
                <w:szCs w:val="24"/>
              </w:rPr>
            </w:pPr>
            <w:r w:rsidRPr="00313381">
              <w:rPr>
                <w:rFonts w:ascii="Times New Roman" w:hAnsi="Times New Roman"/>
                <w:sz w:val="24"/>
                <w:szCs w:val="24"/>
              </w:rPr>
              <w:t>Прогноз возможных трудностей обучения на его начальном этапе и  в процессе обучения</w:t>
            </w:r>
            <w:r w:rsidR="00214460">
              <w:rPr>
                <w:rFonts w:ascii="Times New Roman" w:hAnsi="Times New Roman"/>
                <w:sz w:val="24"/>
                <w:szCs w:val="24"/>
              </w:rPr>
              <w:t>:</w:t>
            </w:r>
          </w:p>
          <w:p w14:paraId="2A08107E" w14:textId="68FD9E11" w:rsidR="00E51854" w:rsidRPr="00313381" w:rsidRDefault="00E51854" w:rsidP="00B20598">
            <w:pPr>
              <w:spacing w:after="0" w:line="240" w:lineRule="auto"/>
              <w:ind w:firstLine="33"/>
              <w:jc w:val="both"/>
              <w:rPr>
                <w:rFonts w:ascii="Times New Roman" w:hAnsi="Times New Roman"/>
                <w:sz w:val="24"/>
                <w:szCs w:val="24"/>
              </w:rPr>
            </w:pPr>
            <w:r w:rsidRPr="00313381">
              <w:rPr>
                <w:rFonts w:ascii="Times New Roman" w:hAnsi="Times New Roman"/>
                <w:sz w:val="24"/>
                <w:szCs w:val="24"/>
              </w:rPr>
              <w:t>-первичная диагностика</w:t>
            </w:r>
            <w:r w:rsidR="00214460">
              <w:rPr>
                <w:rFonts w:ascii="Times New Roman" w:hAnsi="Times New Roman"/>
                <w:sz w:val="24"/>
                <w:szCs w:val="24"/>
              </w:rPr>
              <w:t>,</w:t>
            </w:r>
          </w:p>
          <w:p w14:paraId="126D6FAB" w14:textId="64A5EEDB" w:rsidR="00E51854" w:rsidRPr="00313381" w:rsidRDefault="00E51854" w:rsidP="00B20598">
            <w:pPr>
              <w:spacing w:after="0" w:line="240" w:lineRule="auto"/>
              <w:ind w:firstLine="33"/>
              <w:jc w:val="both"/>
              <w:rPr>
                <w:rFonts w:ascii="Times New Roman" w:hAnsi="Times New Roman"/>
                <w:sz w:val="24"/>
                <w:szCs w:val="24"/>
              </w:rPr>
            </w:pPr>
            <w:r w:rsidRPr="00313381">
              <w:rPr>
                <w:rFonts w:ascii="Times New Roman" w:hAnsi="Times New Roman"/>
                <w:sz w:val="24"/>
                <w:szCs w:val="24"/>
              </w:rPr>
              <w:t>-динамическое изучение</w:t>
            </w:r>
            <w:r w:rsidR="00214460">
              <w:rPr>
                <w:rFonts w:ascii="Times New Roman" w:hAnsi="Times New Roman"/>
                <w:sz w:val="24"/>
                <w:szCs w:val="24"/>
              </w:rPr>
              <w:t>,</w:t>
            </w:r>
          </w:p>
          <w:p w14:paraId="0B61A7F3" w14:textId="4CC92AFD" w:rsidR="00E51854" w:rsidRPr="00313381" w:rsidRDefault="00E51854" w:rsidP="00B20598">
            <w:pPr>
              <w:spacing w:after="0" w:line="240" w:lineRule="auto"/>
              <w:ind w:firstLine="33"/>
              <w:jc w:val="both"/>
              <w:rPr>
                <w:rFonts w:ascii="Times New Roman" w:hAnsi="Times New Roman"/>
                <w:sz w:val="24"/>
                <w:szCs w:val="24"/>
              </w:rPr>
            </w:pPr>
            <w:r w:rsidRPr="00313381">
              <w:rPr>
                <w:rFonts w:ascii="Times New Roman" w:hAnsi="Times New Roman"/>
                <w:sz w:val="24"/>
                <w:szCs w:val="24"/>
              </w:rPr>
              <w:t>-этапная диагностика</w:t>
            </w:r>
            <w:r w:rsidR="00214460">
              <w:rPr>
                <w:rFonts w:ascii="Times New Roman" w:hAnsi="Times New Roman"/>
                <w:sz w:val="24"/>
                <w:szCs w:val="24"/>
              </w:rPr>
              <w:t>,</w:t>
            </w:r>
          </w:p>
          <w:p w14:paraId="3C74CAED" w14:textId="5C83072C" w:rsidR="00E51854" w:rsidRPr="00313381" w:rsidRDefault="00E51854" w:rsidP="00B20598">
            <w:pPr>
              <w:spacing w:after="0" w:line="240" w:lineRule="auto"/>
              <w:ind w:firstLine="33"/>
              <w:jc w:val="both"/>
              <w:rPr>
                <w:rFonts w:ascii="Times New Roman" w:hAnsi="Times New Roman"/>
                <w:kern w:val="16"/>
                <w:sz w:val="24"/>
                <w:szCs w:val="24"/>
              </w:rPr>
            </w:pPr>
            <w:r w:rsidRPr="00313381">
              <w:rPr>
                <w:rFonts w:ascii="Times New Roman" w:hAnsi="Times New Roman"/>
                <w:sz w:val="24"/>
                <w:szCs w:val="24"/>
              </w:rPr>
              <w:t>-текущая диагностика</w:t>
            </w:r>
            <w:r w:rsidR="00214460">
              <w:rPr>
                <w:rFonts w:ascii="Times New Roman" w:hAnsi="Times New Roman"/>
                <w:sz w:val="24"/>
                <w:szCs w:val="24"/>
              </w:rPr>
              <w:t>.</w:t>
            </w:r>
          </w:p>
        </w:tc>
      </w:tr>
      <w:tr w:rsidR="00E51854" w:rsidRPr="00313381" w14:paraId="494A40F7" w14:textId="77777777" w:rsidTr="00313381">
        <w:trPr>
          <w:jc w:val="center"/>
        </w:trPr>
        <w:tc>
          <w:tcPr>
            <w:tcW w:w="2032" w:type="dxa"/>
            <w:tcBorders>
              <w:top w:val="single" w:sz="4" w:space="0" w:color="000000"/>
              <w:left w:val="single" w:sz="4" w:space="0" w:color="000000"/>
              <w:bottom w:val="single" w:sz="4" w:space="0" w:color="000000"/>
              <w:right w:val="single" w:sz="4" w:space="0" w:color="000000"/>
            </w:tcBorders>
            <w:hideMark/>
          </w:tcPr>
          <w:p w14:paraId="10B5A83E" w14:textId="77777777" w:rsidR="00E51854" w:rsidRPr="00313381" w:rsidRDefault="00E51854" w:rsidP="00B20598">
            <w:pPr>
              <w:spacing w:after="0" w:line="240" w:lineRule="auto"/>
              <w:jc w:val="both"/>
              <w:rPr>
                <w:rFonts w:ascii="Times New Roman" w:hAnsi="Times New Roman"/>
                <w:b/>
                <w:kern w:val="16"/>
                <w:sz w:val="24"/>
                <w:szCs w:val="24"/>
              </w:rPr>
            </w:pPr>
            <w:r w:rsidRPr="00313381">
              <w:rPr>
                <w:rFonts w:ascii="Times New Roman" w:hAnsi="Times New Roman"/>
                <w:b/>
                <w:sz w:val="24"/>
                <w:szCs w:val="24"/>
              </w:rPr>
              <w:t>Коррекционное</w:t>
            </w:r>
          </w:p>
        </w:tc>
        <w:tc>
          <w:tcPr>
            <w:tcW w:w="7640" w:type="dxa"/>
            <w:tcBorders>
              <w:top w:val="single" w:sz="4" w:space="0" w:color="000000"/>
              <w:left w:val="single" w:sz="4" w:space="0" w:color="000000"/>
              <w:bottom w:val="single" w:sz="4" w:space="0" w:color="000000"/>
              <w:right w:val="single" w:sz="4" w:space="0" w:color="000000"/>
            </w:tcBorders>
            <w:hideMark/>
          </w:tcPr>
          <w:p w14:paraId="24040540" w14:textId="29B705F7" w:rsidR="00E51854" w:rsidRPr="00313381" w:rsidRDefault="00E51854" w:rsidP="00B20598">
            <w:pPr>
              <w:spacing w:after="0" w:line="240" w:lineRule="auto"/>
              <w:ind w:firstLine="33"/>
              <w:jc w:val="both"/>
              <w:rPr>
                <w:rFonts w:ascii="Times New Roman" w:hAnsi="Times New Roman"/>
                <w:kern w:val="16"/>
                <w:sz w:val="24"/>
                <w:szCs w:val="24"/>
              </w:rPr>
            </w:pPr>
            <w:r w:rsidRPr="00313381">
              <w:rPr>
                <w:rFonts w:ascii="Times New Roman" w:hAnsi="Times New Roman"/>
                <w:sz w:val="24"/>
                <w:szCs w:val="24"/>
              </w:rPr>
              <w:t>Система коррекционного воздействия на учебно-познавательную деятельность ребенка с умственной отсталостью (интеллектуальными нарушениями), а также на высшие психические функции и навыки учебного поведения в динамике образовательного процесса</w:t>
            </w:r>
            <w:r w:rsidR="00214460">
              <w:rPr>
                <w:rFonts w:ascii="Times New Roman" w:hAnsi="Times New Roman"/>
                <w:sz w:val="24"/>
                <w:szCs w:val="24"/>
              </w:rPr>
              <w:t>.</w:t>
            </w:r>
          </w:p>
        </w:tc>
      </w:tr>
      <w:tr w:rsidR="00E51854" w:rsidRPr="00313381" w14:paraId="23BECB03" w14:textId="77777777" w:rsidTr="00313381">
        <w:trPr>
          <w:jc w:val="center"/>
        </w:trPr>
        <w:tc>
          <w:tcPr>
            <w:tcW w:w="2032" w:type="dxa"/>
            <w:tcBorders>
              <w:top w:val="single" w:sz="4" w:space="0" w:color="000000"/>
              <w:left w:val="single" w:sz="4" w:space="0" w:color="000000"/>
              <w:bottom w:val="single" w:sz="4" w:space="0" w:color="000000"/>
              <w:right w:val="single" w:sz="4" w:space="0" w:color="000000"/>
            </w:tcBorders>
            <w:hideMark/>
          </w:tcPr>
          <w:p w14:paraId="40AB1FF8" w14:textId="77777777" w:rsidR="00E51854" w:rsidRPr="00313381" w:rsidRDefault="00E51854" w:rsidP="00B20598">
            <w:pPr>
              <w:spacing w:after="0" w:line="240" w:lineRule="auto"/>
              <w:jc w:val="both"/>
              <w:rPr>
                <w:rFonts w:ascii="Times New Roman" w:hAnsi="Times New Roman"/>
                <w:b/>
                <w:kern w:val="16"/>
                <w:sz w:val="24"/>
                <w:szCs w:val="24"/>
              </w:rPr>
            </w:pPr>
            <w:r w:rsidRPr="00313381">
              <w:rPr>
                <w:rFonts w:ascii="Times New Roman" w:hAnsi="Times New Roman"/>
                <w:b/>
                <w:sz w:val="24"/>
                <w:szCs w:val="24"/>
              </w:rPr>
              <w:t>Аналитическое</w:t>
            </w:r>
          </w:p>
        </w:tc>
        <w:tc>
          <w:tcPr>
            <w:tcW w:w="7640" w:type="dxa"/>
            <w:tcBorders>
              <w:top w:val="single" w:sz="4" w:space="0" w:color="000000"/>
              <w:left w:val="single" w:sz="4" w:space="0" w:color="000000"/>
              <w:bottom w:val="single" w:sz="4" w:space="0" w:color="000000"/>
              <w:right w:val="single" w:sz="4" w:space="0" w:color="000000"/>
            </w:tcBorders>
            <w:hideMark/>
          </w:tcPr>
          <w:p w14:paraId="7FF63792" w14:textId="748C3C88" w:rsidR="00E51854" w:rsidRPr="00313381" w:rsidRDefault="00E51854" w:rsidP="00B20598">
            <w:pPr>
              <w:spacing w:after="0" w:line="240" w:lineRule="auto"/>
              <w:ind w:firstLine="33"/>
              <w:jc w:val="both"/>
              <w:rPr>
                <w:rFonts w:ascii="Times New Roman" w:hAnsi="Times New Roman"/>
                <w:kern w:val="16"/>
                <w:sz w:val="24"/>
                <w:szCs w:val="24"/>
              </w:rPr>
            </w:pPr>
            <w:r w:rsidRPr="00313381">
              <w:rPr>
                <w:rFonts w:ascii="Times New Roman" w:hAnsi="Times New Roman"/>
                <w:sz w:val="24"/>
                <w:szCs w:val="24"/>
              </w:rPr>
              <w:t xml:space="preserve">Анализ процесса коррекционного воздействия на развитие учащегося </w:t>
            </w:r>
            <w:r w:rsidR="00214460" w:rsidRPr="00313381">
              <w:rPr>
                <w:rFonts w:ascii="Times New Roman" w:hAnsi="Times New Roman"/>
                <w:sz w:val="24"/>
                <w:szCs w:val="24"/>
              </w:rPr>
              <w:t>и оценку</w:t>
            </w:r>
            <w:r w:rsidRPr="00313381">
              <w:rPr>
                <w:rFonts w:ascii="Times New Roman" w:hAnsi="Times New Roman"/>
                <w:sz w:val="24"/>
                <w:szCs w:val="24"/>
              </w:rPr>
              <w:t xml:space="preserve"> его эффективности</w:t>
            </w:r>
            <w:r w:rsidR="00214460">
              <w:rPr>
                <w:rFonts w:ascii="Times New Roman" w:hAnsi="Times New Roman"/>
                <w:sz w:val="24"/>
                <w:szCs w:val="24"/>
              </w:rPr>
              <w:t>.</w:t>
            </w:r>
          </w:p>
        </w:tc>
      </w:tr>
      <w:tr w:rsidR="00E51854" w:rsidRPr="00313381" w14:paraId="1F4DE0A7" w14:textId="77777777" w:rsidTr="00313381">
        <w:trPr>
          <w:jc w:val="center"/>
        </w:trPr>
        <w:tc>
          <w:tcPr>
            <w:tcW w:w="2032" w:type="dxa"/>
            <w:tcBorders>
              <w:top w:val="single" w:sz="4" w:space="0" w:color="000000"/>
              <w:left w:val="single" w:sz="4" w:space="0" w:color="000000"/>
              <w:bottom w:val="single" w:sz="4" w:space="0" w:color="000000"/>
              <w:right w:val="single" w:sz="4" w:space="0" w:color="000000"/>
            </w:tcBorders>
            <w:hideMark/>
          </w:tcPr>
          <w:p w14:paraId="697EE603" w14:textId="77777777" w:rsidR="00E51854" w:rsidRPr="00313381" w:rsidRDefault="00E51854" w:rsidP="00B20598">
            <w:pPr>
              <w:spacing w:after="0" w:line="240" w:lineRule="auto"/>
              <w:jc w:val="both"/>
              <w:rPr>
                <w:rFonts w:ascii="Times New Roman" w:hAnsi="Times New Roman"/>
                <w:b/>
                <w:kern w:val="16"/>
                <w:sz w:val="24"/>
                <w:szCs w:val="24"/>
              </w:rPr>
            </w:pPr>
            <w:r w:rsidRPr="00313381">
              <w:rPr>
                <w:rFonts w:ascii="Times New Roman" w:hAnsi="Times New Roman"/>
                <w:b/>
                <w:sz w:val="24"/>
                <w:szCs w:val="24"/>
              </w:rPr>
              <w:t>Консультативно-просветительское и профилактическое</w:t>
            </w:r>
          </w:p>
        </w:tc>
        <w:tc>
          <w:tcPr>
            <w:tcW w:w="7640" w:type="dxa"/>
            <w:tcBorders>
              <w:top w:val="single" w:sz="4" w:space="0" w:color="000000"/>
              <w:left w:val="single" w:sz="4" w:space="0" w:color="000000"/>
              <w:bottom w:val="single" w:sz="4" w:space="0" w:color="000000"/>
              <w:right w:val="single" w:sz="4" w:space="0" w:color="000000"/>
            </w:tcBorders>
            <w:hideMark/>
          </w:tcPr>
          <w:p w14:paraId="444AFC92" w14:textId="77777777" w:rsidR="00E51854" w:rsidRPr="00313381" w:rsidRDefault="00E51854" w:rsidP="00B20598">
            <w:pPr>
              <w:spacing w:after="0" w:line="240" w:lineRule="auto"/>
              <w:ind w:firstLine="33"/>
              <w:jc w:val="both"/>
              <w:rPr>
                <w:rFonts w:ascii="Times New Roman" w:hAnsi="Times New Roman"/>
                <w:kern w:val="16"/>
                <w:sz w:val="24"/>
                <w:szCs w:val="24"/>
              </w:rPr>
            </w:pPr>
            <w:r w:rsidRPr="00313381">
              <w:rPr>
                <w:rFonts w:ascii="Times New Roman" w:hAnsi="Times New Roman"/>
                <w:sz w:val="24"/>
                <w:szCs w:val="24"/>
              </w:rPr>
              <w:t>Оказание помощи родителям, учителям, в вопросах обучения детей с особыми образовательными потребностями</w:t>
            </w:r>
          </w:p>
          <w:p w14:paraId="0BC85412" w14:textId="42FB1EEC" w:rsidR="00E51854" w:rsidRPr="00313381" w:rsidRDefault="00E51854" w:rsidP="00B20598">
            <w:pPr>
              <w:spacing w:after="0" w:line="240" w:lineRule="auto"/>
              <w:ind w:firstLine="33"/>
              <w:jc w:val="both"/>
              <w:rPr>
                <w:rFonts w:ascii="Times New Roman" w:hAnsi="Times New Roman"/>
                <w:kern w:val="16"/>
                <w:sz w:val="24"/>
                <w:szCs w:val="24"/>
              </w:rPr>
            </w:pPr>
            <w:r w:rsidRPr="00313381">
              <w:rPr>
                <w:rFonts w:ascii="Times New Roman" w:hAnsi="Times New Roman"/>
                <w:sz w:val="24"/>
                <w:szCs w:val="24"/>
              </w:rPr>
              <w:t>(выступление на родительских собраниях, оказание индивидуальных консультаций)</w:t>
            </w:r>
            <w:r w:rsidR="00214460">
              <w:rPr>
                <w:rFonts w:ascii="Times New Roman" w:hAnsi="Times New Roman"/>
                <w:sz w:val="24"/>
                <w:szCs w:val="24"/>
              </w:rPr>
              <w:t>.</w:t>
            </w:r>
          </w:p>
        </w:tc>
      </w:tr>
      <w:tr w:rsidR="00E51854" w:rsidRPr="00313381" w14:paraId="468EC455" w14:textId="77777777" w:rsidTr="00313381">
        <w:trPr>
          <w:jc w:val="center"/>
        </w:trPr>
        <w:tc>
          <w:tcPr>
            <w:tcW w:w="2032" w:type="dxa"/>
            <w:tcBorders>
              <w:top w:val="single" w:sz="4" w:space="0" w:color="000000"/>
              <w:left w:val="single" w:sz="4" w:space="0" w:color="000000"/>
              <w:bottom w:val="single" w:sz="4" w:space="0" w:color="000000"/>
              <w:right w:val="single" w:sz="4" w:space="0" w:color="000000"/>
            </w:tcBorders>
            <w:hideMark/>
          </w:tcPr>
          <w:p w14:paraId="09B01D4B" w14:textId="77777777" w:rsidR="00E51854" w:rsidRPr="00313381" w:rsidRDefault="00E51854" w:rsidP="00B20598">
            <w:pPr>
              <w:spacing w:after="0" w:line="240" w:lineRule="auto"/>
              <w:jc w:val="both"/>
              <w:rPr>
                <w:rFonts w:ascii="Times New Roman" w:hAnsi="Times New Roman"/>
                <w:b/>
                <w:kern w:val="16"/>
                <w:sz w:val="24"/>
                <w:szCs w:val="24"/>
              </w:rPr>
            </w:pPr>
            <w:r w:rsidRPr="00313381">
              <w:rPr>
                <w:rFonts w:ascii="Times New Roman" w:hAnsi="Times New Roman"/>
                <w:b/>
                <w:sz w:val="24"/>
                <w:szCs w:val="24"/>
              </w:rPr>
              <w:t>Огранизационно-методическое</w:t>
            </w:r>
          </w:p>
        </w:tc>
        <w:tc>
          <w:tcPr>
            <w:tcW w:w="7640" w:type="dxa"/>
            <w:tcBorders>
              <w:top w:val="single" w:sz="4" w:space="0" w:color="000000"/>
              <w:left w:val="single" w:sz="4" w:space="0" w:color="000000"/>
              <w:bottom w:val="single" w:sz="4" w:space="0" w:color="000000"/>
              <w:right w:val="single" w:sz="4" w:space="0" w:color="000000"/>
            </w:tcBorders>
          </w:tcPr>
          <w:p w14:paraId="446089AE" w14:textId="77777777" w:rsidR="00E51854" w:rsidRPr="00313381" w:rsidRDefault="00E51854" w:rsidP="00B20598">
            <w:pPr>
              <w:spacing w:after="0" w:line="240" w:lineRule="auto"/>
              <w:ind w:firstLine="33"/>
              <w:jc w:val="both"/>
              <w:rPr>
                <w:rFonts w:ascii="Times New Roman" w:hAnsi="Times New Roman"/>
                <w:kern w:val="16"/>
                <w:sz w:val="24"/>
                <w:szCs w:val="24"/>
              </w:rPr>
            </w:pPr>
            <w:r w:rsidRPr="00313381">
              <w:rPr>
                <w:rFonts w:ascii="Times New Roman" w:hAnsi="Times New Roman"/>
                <w:sz w:val="24"/>
                <w:szCs w:val="24"/>
              </w:rPr>
              <w:t>Подготовка и участие в консилиумах, методических объединениях, педагогических советах, оформление документации, при необходимости участи на ПМПК. Подготовка и раздача материала (листовки и памятки) родителям и педагогам.</w:t>
            </w:r>
          </w:p>
        </w:tc>
      </w:tr>
      <w:tr w:rsidR="00E51854" w:rsidRPr="00313381" w14:paraId="1CB1F162" w14:textId="77777777" w:rsidTr="00313381">
        <w:trPr>
          <w:trHeight w:val="297"/>
          <w:jc w:val="center"/>
        </w:trPr>
        <w:tc>
          <w:tcPr>
            <w:tcW w:w="2032" w:type="dxa"/>
            <w:tcBorders>
              <w:top w:val="single" w:sz="4" w:space="0" w:color="000000"/>
              <w:left w:val="single" w:sz="4" w:space="0" w:color="000000"/>
              <w:bottom w:val="single" w:sz="4" w:space="0" w:color="000000"/>
              <w:right w:val="single" w:sz="4" w:space="0" w:color="000000"/>
            </w:tcBorders>
            <w:hideMark/>
          </w:tcPr>
          <w:p w14:paraId="6E0ECED6" w14:textId="77777777" w:rsidR="00E51854" w:rsidRPr="00313381" w:rsidRDefault="00E51854" w:rsidP="00B20598">
            <w:pPr>
              <w:spacing w:after="0" w:line="240" w:lineRule="auto"/>
              <w:ind w:firstLine="33"/>
              <w:jc w:val="both"/>
              <w:rPr>
                <w:rFonts w:ascii="Times New Roman" w:hAnsi="Times New Roman"/>
                <w:b/>
                <w:kern w:val="16"/>
                <w:sz w:val="24"/>
                <w:szCs w:val="24"/>
              </w:rPr>
            </w:pPr>
            <w:r w:rsidRPr="00313381">
              <w:rPr>
                <w:rFonts w:ascii="Times New Roman" w:hAnsi="Times New Roman"/>
                <w:b/>
                <w:sz w:val="24"/>
                <w:szCs w:val="24"/>
              </w:rPr>
              <w:t>Документация</w:t>
            </w:r>
          </w:p>
        </w:tc>
        <w:tc>
          <w:tcPr>
            <w:tcW w:w="7640" w:type="dxa"/>
            <w:tcBorders>
              <w:top w:val="single" w:sz="4" w:space="0" w:color="000000"/>
              <w:left w:val="single" w:sz="4" w:space="0" w:color="000000"/>
              <w:bottom w:val="single" w:sz="4" w:space="0" w:color="000000"/>
              <w:right w:val="single" w:sz="4" w:space="0" w:color="000000"/>
            </w:tcBorders>
          </w:tcPr>
          <w:p w14:paraId="4921DF67" w14:textId="033555AA" w:rsidR="00E51854" w:rsidRPr="00313381" w:rsidRDefault="00E51854" w:rsidP="00B20598">
            <w:pPr>
              <w:spacing w:after="0" w:line="240" w:lineRule="auto"/>
              <w:jc w:val="both"/>
              <w:rPr>
                <w:rFonts w:ascii="Times New Roman" w:hAnsi="Times New Roman"/>
                <w:kern w:val="16"/>
                <w:sz w:val="24"/>
                <w:szCs w:val="24"/>
              </w:rPr>
            </w:pPr>
            <w:r w:rsidRPr="00313381">
              <w:rPr>
                <w:rFonts w:ascii="Times New Roman" w:hAnsi="Times New Roman"/>
                <w:sz w:val="24"/>
                <w:szCs w:val="24"/>
              </w:rPr>
              <w:t xml:space="preserve">Список детей, нуждающихся в дефектологической помощи утвержденное руководителем образовательного </w:t>
            </w:r>
            <w:r w:rsidR="004B07B6" w:rsidRPr="00313381">
              <w:rPr>
                <w:rFonts w:ascii="Times New Roman" w:hAnsi="Times New Roman"/>
                <w:sz w:val="24"/>
                <w:szCs w:val="24"/>
              </w:rPr>
              <w:t>учреждения</w:t>
            </w:r>
            <w:r w:rsidR="00214460">
              <w:rPr>
                <w:rFonts w:ascii="Times New Roman" w:hAnsi="Times New Roman"/>
                <w:sz w:val="24"/>
                <w:szCs w:val="24"/>
              </w:rPr>
              <w:t>.</w:t>
            </w:r>
          </w:p>
          <w:p w14:paraId="33844F68" w14:textId="7065BAF0" w:rsidR="00E51854" w:rsidRPr="00313381" w:rsidRDefault="00E51854" w:rsidP="00B20598">
            <w:pPr>
              <w:spacing w:after="0" w:line="240" w:lineRule="auto"/>
              <w:jc w:val="both"/>
              <w:rPr>
                <w:rFonts w:ascii="Times New Roman" w:hAnsi="Times New Roman"/>
                <w:sz w:val="24"/>
                <w:szCs w:val="24"/>
              </w:rPr>
            </w:pPr>
            <w:r w:rsidRPr="00313381">
              <w:rPr>
                <w:rFonts w:ascii="Times New Roman" w:hAnsi="Times New Roman"/>
                <w:sz w:val="24"/>
                <w:szCs w:val="24"/>
              </w:rPr>
              <w:t>Расписание занятий, утвержденное руководителем образовательного учреждения</w:t>
            </w:r>
            <w:r w:rsidR="00214460">
              <w:rPr>
                <w:rFonts w:ascii="Times New Roman" w:hAnsi="Times New Roman"/>
                <w:sz w:val="24"/>
                <w:szCs w:val="24"/>
              </w:rPr>
              <w:t>.</w:t>
            </w:r>
          </w:p>
          <w:p w14:paraId="75E70C37" w14:textId="09C17324" w:rsidR="00E51854" w:rsidRPr="00313381" w:rsidRDefault="00E51854" w:rsidP="00B20598">
            <w:pPr>
              <w:spacing w:after="0" w:line="240" w:lineRule="auto"/>
              <w:jc w:val="both"/>
              <w:rPr>
                <w:rFonts w:ascii="Times New Roman" w:hAnsi="Times New Roman"/>
                <w:sz w:val="24"/>
                <w:szCs w:val="24"/>
              </w:rPr>
            </w:pPr>
            <w:r w:rsidRPr="00313381">
              <w:rPr>
                <w:rFonts w:ascii="Times New Roman" w:hAnsi="Times New Roman"/>
                <w:sz w:val="24"/>
                <w:szCs w:val="24"/>
              </w:rPr>
              <w:t>План работы на учебный год</w:t>
            </w:r>
            <w:r w:rsidR="00214460">
              <w:rPr>
                <w:rFonts w:ascii="Times New Roman" w:hAnsi="Times New Roman"/>
                <w:sz w:val="24"/>
                <w:szCs w:val="24"/>
              </w:rPr>
              <w:t>.</w:t>
            </w:r>
          </w:p>
          <w:p w14:paraId="3BCC861A" w14:textId="77777777" w:rsidR="00E51854" w:rsidRPr="00313381" w:rsidRDefault="00E51854" w:rsidP="00B20598">
            <w:pPr>
              <w:spacing w:after="0" w:line="240" w:lineRule="auto"/>
              <w:jc w:val="both"/>
              <w:rPr>
                <w:rFonts w:ascii="Times New Roman" w:hAnsi="Times New Roman"/>
                <w:sz w:val="24"/>
                <w:szCs w:val="24"/>
              </w:rPr>
            </w:pPr>
            <w:r w:rsidRPr="00313381">
              <w:rPr>
                <w:rFonts w:ascii="Times New Roman" w:hAnsi="Times New Roman"/>
                <w:sz w:val="24"/>
                <w:szCs w:val="24"/>
              </w:rPr>
              <w:t>Рабочая программа по формированию ВПФ и учебного поведения</w:t>
            </w:r>
          </w:p>
          <w:p w14:paraId="3041717B" w14:textId="4DD5CE37" w:rsidR="00E51854" w:rsidRPr="00313381" w:rsidRDefault="00E51854" w:rsidP="00B20598">
            <w:pPr>
              <w:spacing w:after="0" w:line="240" w:lineRule="auto"/>
              <w:jc w:val="both"/>
              <w:rPr>
                <w:rFonts w:ascii="Times New Roman" w:hAnsi="Times New Roman"/>
                <w:sz w:val="24"/>
                <w:szCs w:val="24"/>
              </w:rPr>
            </w:pPr>
            <w:r w:rsidRPr="00313381">
              <w:rPr>
                <w:rFonts w:ascii="Times New Roman" w:hAnsi="Times New Roman"/>
                <w:sz w:val="24"/>
                <w:szCs w:val="24"/>
              </w:rPr>
              <w:t>Журнал мониторинга ВПФ и уч.поведения</w:t>
            </w:r>
            <w:r w:rsidR="00023607">
              <w:rPr>
                <w:rFonts w:ascii="Times New Roman" w:hAnsi="Times New Roman"/>
                <w:sz w:val="24"/>
                <w:szCs w:val="24"/>
              </w:rPr>
              <w:t>.</w:t>
            </w:r>
          </w:p>
          <w:p w14:paraId="59AB53F3" w14:textId="3C22F83A" w:rsidR="00E51854" w:rsidRPr="00313381" w:rsidRDefault="00E51854" w:rsidP="00B20598">
            <w:pPr>
              <w:spacing w:after="0" w:line="240" w:lineRule="auto"/>
              <w:jc w:val="both"/>
              <w:rPr>
                <w:rFonts w:ascii="Times New Roman" w:hAnsi="Times New Roman"/>
                <w:sz w:val="24"/>
                <w:szCs w:val="24"/>
              </w:rPr>
            </w:pPr>
            <w:r w:rsidRPr="00313381">
              <w:rPr>
                <w:rFonts w:ascii="Times New Roman" w:hAnsi="Times New Roman"/>
                <w:sz w:val="24"/>
                <w:szCs w:val="24"/>
              </w:rPr>
              <w:t>Журнал учета проведенных консультаций</w:t>
            </w:r>
            <w:r w:rsidR="00023607">
              <w:rPr>
                <w:rFonts w:ascii="Times New Roman" w:hAnsi="Times New Roman"/>
                <w:sz w:val="24"/>
                <w:szCs w:val="24"/>
              </w:rPr>
              <w:t>.</w:t>
            </w:r>
          </w:p>
          <w:p w14:paraId="1CC06A12" w14:textId="712D2E92" w:rsidR="00E51854" w:rsidRPr="00313381" w:rsidRDefault="00E51854" w:rsidP="00B20598">
            <w:pPr>
              <w:spacing w:after="0" w:line="240" w:lineRule="auto"/>
              <w:jc w:val="both"/>
              <w:rPr>
                <w:rFonts w:ascii="Times New Roman" w:hAnsi="Times New Roman"/>
                <w:kern w:val="16"/>
                <w:sz w:val="24"/>
                <w:szCs w:val="24"/>
              </w:rPr>
            </w:pPr>
            <w:r w:rsidRPr="00313381">
              <w:rPr>
                <w:rFonts w:ascii="Times New Roman" w:hAnsi="Times New Roman"/>
                <w:sz w:val="24"/>
                <w:szCs w:val="24"/>
              </w:rPr>
              <w:t>Анализ работы за учебный год</w:t>
            </w:r>
            <w:r w:rsidR="00023607">
              <w:rPr>
                <w:rFonts w:ascii="Times New Roman" w:hAnsi="Times New Roman"/>
                <w:sz w:val="24"/>
                <w:szCs w:val="24"/>
              </w:rPr>
              <w:t>.</w:t>
            </w:r>
          </w:p>
        </w:tc>
      </w:tr>
    </w:tbl>
    <w:p w14:paraId="51379A0B" w14:textId="77777777" w:rsidR="00023607" w:rsidRDefault="00023607" w:rsidP="00B20598">
      <w:pPr>
        <w:spacing w:after="0" w:line="240" w:lineRule="auto"/>
        <w:jc w:val="both"/>
        <w:rPr>
          <w:rFonts w:ascii="Times New Roman" w:hAnsi="Times New Roman"/>
          <w:b/>
          <w:sz w:val="24"/>
          <w:szCs w:val="24"/>
        </w:rPr>
      </w:pPr>
    </w:p>
    <w:p w14:paraId="718602F5" w14:textId="572F6B63" w:rsidR="00E51854" w:rsidRPr="00313381" w:rsidRDefault="00E51854" w:rsidP="00B20598">
      <w:pPr>
        <w:spacing w:after="0" w:line="240" w:lineRule="auto"/>
        <w:jc w:val="both"/>
        <w:rPr>
          <w:rFonts w:ascii="Times New Roman" w:hAnsi="Times New Roman"/>
          <w:b/>
          <w:sz w:val="24"/>
          <w:szCs w:val="24"/>
        </w:rPr>
      </w:pPr>
      <w:r w:rsidRPr="00313381">
        <w:rPr>
          <w:rFonts w:ascii="Times New Roman" w:hAnsi="Times New Roman"/>
          <w:b/>
          <w:sz w:val="24"/>
          <w:szCs w:val="24"/>
        </w:rPr>
        <w:t xml:space="preserve">Паспорт программы социально - педагогического сопровождения </w:t>
      </w:r>
    </w:p>
    <w:tbl>
      <w:tblPr>
        <w:tblW w:w="96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1"/>
        <w:gridCol w:w="7558"/>
      </w:tblGrid>
      <w:tr w:rsidR="00E51854" w:rsidRPr="00313381" w14:paraId="40FB3ED4" w14:textId="77777777" w:rsidTr="00023607">
        <w:trPr>
          <w:jc w:val="center"/>
        </w:trPr>
        <w:tc>
          <w:tcPr>
            <w:tcW w:w="2091" w:type="dxa"/>
            <w:tcBorders>
              <w:top w:val="single" w:sz="4" w:space="0" w:color="000000"/>
              <w:left w:val="single" w:sz="4" w:space="0" w:color="000000"/>
              <w:bottom w:val="single" w:sz="4" w:space="0" w:color="000000"/>
              <w:right w:val="single" w:sz="4" w:space="0" w:color="000000"/>
            </w:tcBorders>
            <w:hideMark/>
          </w:tcPr>
          <w:p w14:paraId="3D2C6059" w14:textId="77777777" w:rsidR="00E51854" w:rsidRPr="00313381" w:rsidRDefault="00E51854" w:rsidP="00B20598">
            <w:pPr>
              <w:spacing w:after="0" w:line="240" w:lineRule="auto"/>
              <w:ind w:firstLine="33"/>
              <w:jc w:val="both"/>
              <w:rPr>
                <w:rFonts w:ascii="Times New Roman" w:hAnsi="Times New Roman"/>
                <w:b/>
                <w:kern w:val="16"/>
                <w:sz w:val="24"/>
                <w:szCs w:val="24"/>
              </w:rPr>
            </w:pPr>
            <w:r w:rsidRPr="00313381">
              <w:rPr>
                <w:rFonts w:ascii="Times New Roman" w:hAnsi="Times New Roman"/>
                <w:b/>
                <w:sz w:val="24"/>
                <w:szCs w:val="24"/>
              </w:rPr>
              <w:t>Цель программы</w:t>
            </w:r>
          </w:p>
        </w:tc>
        <w:tc>
          <w:tcPr>
            <w:tcW w:w="7558" w:type="dxa"/>
            <w:tcBorders>
              <w:top w:val="single" w:sz="4" w:space="0" w:color="000000"/>
              <w:left w:val="single" w:sz="4" w:space="0" w:color="000000"/>
              <w:bottom w:val="single" w:sz="4" w:space="0" w:color="000000"/>
              <w:right w:val="single" w:sz="4" w:space="0" w:color="000000"/>
            </w:tcBorders>
            <w:hideMark/>
          </w:tcPr>
          <w:p w14:paraId="6A790D2C" w14:textId="7A9CA1F0" w:rsidR="00E51854" w:rsidRPr="00313381" w:rsidRDefault="00E51854" w:rsidP="00B20598">
            <w:pPr>
              <w:spacing w:after="0" w:line="240" w:lineRule="auto"/>
              <w:jc w:val="both"/>
              <w:rPr>
                <w:rFonts w:ascii="Times New Roman" w:hAnsi="Times New Roman"/>
                <w:kern w:val="16"/>
                <w:sz w:val="24"/>
                <w:szCs w:val="24"/>
              </w:rPr>
            </w:pPr>
            <w:r w:rsidRPr="00313381">
              <w:rPr>
                <w:rFonts w:ascii="Times New Roman" w:hAnsi="Times New Roman"/>
                <w:color w:val="000000"/>
                <w:sz w:val="24"/>
                <w:szCs w:val="24"/>
              </w:rPr>
              <w:t xml:space="preserve">Создание условий для социальной интеграции учащихся в общество, обеспечение целесообразной помощи и </w:t>
            </w:r>
            <w:r w:rsidR="00023607" w:rsidRPr="00313381">
              <w:rPr>
                <w:rFonts w:ascii="Times New Roman" w:hAnsi="Times New Roman"/>
                <w:color w:val="000000"/>
                <w:sz w:val="24"/>
                <w:szCs w:val="24"/>
              </w:rPr>
              <w:t>поддержки,</w:t>
            </w:r>
            <w:r w:rsidR="00023607" w:rsidRPr="00313381">
              <w:rPr>
                <w:rFonts w:ascii="Times New Roman" w:hAnsi="Times New Roman"/>
                <w:bCs/>
                <w:sz w:val="24"/>
                <w:szCs w:val="24"/>
              </w:rPr>
              <w:t xml:space="preserve"> формирование</w:t>
            </w:r>
            <w:r w:rsidRPr="00313381">
              <w:rPr>
                <w:rFonts w:ascii="Times New Roman" w:hAnsi="Times New Roman"/>
                <w:bCs/>
                <w:sz w:val="24"/>
                <w:szCs w:val="24"/>
              </w:rPr>
              <w:t xml:space="preserve"> навыков социально-нормативного поведения учащихся </w:t>
            </w:r>
            <w:r w:rsidR="00023607" w:rsidRPr="00313381">
              <w:rPr>
                <w:rFonts w:ascii="Times New Roman" w:hAnsi="Times New Roman"/>
                <w:bCs/>
                <w:sz w:val="24"/>
                <w:szCs w:val="24"/>
              </w:rPr>
              <w:t>с интеллектуальными нарушениями через</w:t>
            </w:r>
            <w:r w:rsidRPr="00313381">
              <w:rPr>
                <w:rFonts w:ascii="Times New Roman" w:hAnsi="Times New Roman"/>
                <w:bCs/>
                <w:sz w:val="24"/>
                <w:szCs w:val="24"/>
              </w:rPr>
              <w:t xml:space="preserve"> организацию комплексного социально- педагогического сопровождения.</w:t>
            </w:r>
          </w:p>
        </w:tc>
      </w:tr>
      <w:tr w:rsidR="00E51854" w:rsidRPr="00313381" w14:paraId="0ACE6ECE" w14:textId="77777777" w:rsidTr="00023607">
        <w:trPr>
          <w:jc w:val="center"/>
        </w:trPr>
        <w:tc>
          <w:tcPr>
            <w:tcW w:w="2091" w:type="dxa"/>
            <w:tcBorders>
              <w:top w:val="single" w:sz="4" w:space="0" w:color="000000"/>
              <w:left w:val="single" w:sz="4" w:space="0" w:color="000000"/>
              <w:bottom w:val="single" w:sz="4" w:space="0" w:color="000000"/>
              <w:right w:val="single" w:sz="4" w:space="0" w:color="000000"/>
            </w:tcBorders>
            <w:hideMark/>
          </w:tcPr>
          <w:p w14:paraId="01A62FCC" w14:textId="77777777" w:rsidR="00E51854" w:rsidRPr="00313381" w:rsidRDefault="00E51854" w:rsidP="00B20598">
            <w:pPr>
              <w:spacing w:after="0" w:line="240" w:lineRule="auto"/>
              <w:ind w:firstLine="33"/>
              <w:jc w:val="both"/>
              <w:rPr>
                <w:rFonts w:ascii="Times New Roman" w:hAnsi="Times New Roman"/>
                <w:b/>
                <w:kern w:val="16"/>
                <w:sz w:val="24"/>
                <w:szCs w:val="24"/>
              </w:rPr>
            </w:pPr>
            <w:r w:rsidRPr="00313381">
              <w:rPr>
                <w:rFonts w:ascii="Times New Roman" w:hAnsi="Times New Roman"/>
                <w:b/>
                <w:sz w:val="24"/>
                <w:szCs w:val="24"/>
              </w:rPr>
              <w:t>Задачи программы</w:t>
            </w:r>
          </w:p>
        </w:tc>
        <w:tc>
          <w:tcPr>
            <w:tcW w:w="7558" w:type="dxa"/>
            <w:tcBorders>
              <w:top w:val="single" w:sz="4" w:space="0" w:color="000000"/>
              <w:left w:val="single" w:sz="4" w:space="0" w:color="000000"/>
              <w:bottom w:val="single" w:sz="4" w:space="0" w:color="000000"/>
              <w:right w:val="single" w:sz="4" w:space="0" w:color="000000"/>
            </w:tcBorders>
            <w:hideMark/>
          </w:tcPr>
          <w:p w14:paraId="5F846459" w14:textId="61D6513D" w:rsidR="00E51854" w:rsidRPr="00313381" w:rsidRDefault="00E51854" w:rsidP="00B20598">
            <w:pPr>
              <w:numPr>
                <w:ilvl w:val="0"/>
                <w:numId w:val="179"/>
              </w:numPr>
              <w:tabs>
                <w:tab w:val="num" w:pos="601"/>
              </w:tabs>
              <w:spacing w:after="0" w:line="240" w:lineRule="auto"/>
              <w:ind w:left="0" w:firstLine="317"/>
              <w:jc w:val="both"/>
              <w:rPr>
                <w:rFonts w:ascii="Times New Roman" w:hAnsi="Times New Roman"/>
                <w:kern w:val="16"/>
                <w:sz w:val="24"/>
                <w:szCs w:val="24"/>
              </w:rPr>
            </w:pPr>
            <w:r w:rsidRPr="00313381">
              <w:rPr>
                <w:rFonts w:ascii="Times New Roman" w:hAnsi="Times New Roman"/>
                <w:sz w:val="24"/>
                <w:szCs w:val="24"/>
              </w:rPr>
              <w:t xml:space="preserve">Развивать у учащихся потребности и </w:t>
            </w:r>
            <w:r w:rsidR="00023607" w:rsidRPr="00313381">
              <w:rPr>
                <w:rFonts w:ascii="Times New Roman" w:hAnsi="Times New Roman"/>
                <w:sz w:val="24"/>
                <w:szCs w:val="24"/>
              </w:rPr>
              <w:t>способности оценивать</w:t>
            </w:r>
            <w:r w:rsidRPr="00313381">
              <w:rPr>
                <w:rFonts w:ascii="Times New Roman" w:hAnsi="Times New Roman"/>
                <w:sz w:val="24"/>
                <w:szCs w:val="24"/>
              </w:rPr>
              <w:t xml:space="preserve"> поведение как нравственное или безнравственное</w:t>
            </w:r>
            <w:r w:rsidR="00023607">
              <w:rPr>
                <w:rFonts w:ascii="Times New Roman" w:hAnsi="Times New Roman"/>
                <w:sz w:val="24"/>
                <w:szCs w:val="24"/>
              </w:rPr>
              <w:t>.</w:t>
            </w:r>
          </w:p>
          <w:p w14:paraId="750A8FDC" w14:textId="6DA7350A" w:rsidR="00E51854" w:rsidRPr="00313381" w:rsidRDefault="00023607" w:rsidP="00B20598">
            <w:pPr>
              <w:numPr>
                <w:ilvl w:val="0"/>
                <w:numId w:val="179"/>
              </w:numPr>
              <w:tabs>
                <w:tab w:val="num" w:pos="601"/>
              </w:tabs>
              <w:spacing w:after="0" w:line="240" w:lineRule="auto"/>
              <w:ind w:left="0" w:firstLine="317"/>
              <w:jc w:val="both"/>
              <w:rPr>
                <w:rFonts w:ascii="Times New Roman" w:hAnsi="Times New Roman"/>
                <w:sz w:val="24"/>
                <w:szCs w:val="24"/>
              </w:rPr>
            </w:pPr>
            <w:r w:rsidRPr="00313381">
              <w:rPr>
                <w:rFonts w:ascii="Times New Roman" w:hAnsi="Times New Roman"/>
                <w:sz w:val="24"/>
                <w:szCs w:val="24"/>
              </w:rPr>
              <w:t>Определять эффективные</w:t>
            </w:r>
            <w:r w:rsidR="00E51854" w:rsidRPr="00313381">
              <w:rPr>
                <w:rFonts w:ascii="Times New Roman" w:hAnsi="Times New Roman"/>
                <w:sz w:val="24"/>
                <w:szCs w:val="24"/>
              </w:rPr>
              <w:t xml:space="preserve"> формы, методы и приемы социально-педагогической работы, </w:t>
            </w:r>
            <w:r w:rsidRPr="00313381">
              <w:rPr>
                <w:rFonts w:ascii="Times New Roman" w:hAnsi="Times New Roman"/>
                <w:sz w:val="24"/>
                <w:szCs w:val="24"/>
              </w:rPr>
              <w:t>содействующие формированию</w:t>
            </w:r>
            <w:r w:rsidR="00E51854" w:rsidRPr="00313381">
              <w:rPr>
                <w:rFonts w:ascii="Times New Roman" w:hAnsi="Times New Roman"/>
                <w:sz w:val="24"/>
                <w:szCs w:val="24"/>
              </w:rPr>
              <w:t xml:space="preserve"> социально-ценностной ориентации личности </w:t>
            </w:r>
            <w:r w:rsidRPr="00313381">
              <w:rPr>
                <w:rFonts w:ascii="Times New Roman" w:hAnsi="Times New Roman"/>
                <w:sz w:val="24"/>
                <w:szCs w:val="24"/>
              </w:rPr>
              <w:t>обучающихся на</w:t>
            </w:r>
            <w:r w:rsidR="00E51854" w:rsidRPr="00313381">
              <w:rPr>
                <w:rFonts w:ascii="Times New Roman" w:hAnsi="Times New Roman"/>
                <w:sz w:val="24"/>
                <w:szCs w:val="24"/>
              </w:rPr>
              <w:t xml:space="preserve"> основе выявленных трудностей</w:t>
            </w:r>
            <w:r>
              <w:rPr>
                <w:rFonts w:ascii="Times New Roman" w:hAnsi="Times New Roman"/>
                <w:sz w:val="24"/>
                <w:szCs w:val="24"/>
              </w:rPr>
              <w:t>.</w:t>
            </w:r>
          </w:p>
          <w:p w14:paraId="313DD4F2" w14:textId="288CE7E8" w:rsidR="00E51854" w:rsidRPr="00313381" w:rsidRDefault="00E51854" w:rsidP="00B20598">
            <w:pPr>
              <w:numPr>
                <w:ilvl w:val="0"/>
                <w:numId w:val="179"/>
              </w:numPr>
              <w:tabs>
                <w:tab w:val="num" w:pos="601"/>
              </w:tabs>
              <w:spacing w:after="0" w:line="240" w:lineRule="auto"/>
              <w:ind w:left="0" w:firstLine="317"/>
              <w:jc w:val="both"/>
              <w:rPr>
                <w:rFonts w:ascii="Times New Roman" w:hAnsi="Times New Roman"/>
                <w:sz w:val="24"/>
                <w:szCs w:val="24"/>
              </w:rPr>
            </w:pPr>
            <w:r w:rsidRPr="00313381">
              <w:rPr>
                <w:rFonts w:ascii="Times New Roman" w:hAnsi="Times New Roman"/>
                <w:sz w:val="24"/>
                <w:szCs w:val="24"/>
              </w:rPr>
              <w:t>Организовывать полезный досуг и отдых детей и подростков группы риска</w:t>
            </w:r>
            <w:r w:rsidR="00023607">
              <w:rPr>
                <w:rFonts w:ascii="Times New Roman" w:hAnsi="Times New Roman"/>
                <w:sz w:val="24"/>
                <w:szCs w:val="24"/>
              </w:rPr>
              <w:t>.</w:t>
            </w:r>
            <w:r w:rsidRPr="00313381">
              <w:rPr>
                <w:rFonts w:ascii="Times New Roman" w:hAnsi="Times New Roman"/>
                <w:sz w:val="24"/>
                <w:szCs w:val="24"/>
              </w:rPr>
              <w:t xml:space="preserve"> </w:t>
            </w:r>
          </w:p>
          <w:p w14:paraId="2C1F22A7" w14:textId="77777777" w:rsidR="00E51854" w:rsidRPr="00313381" w:rsidRDefault="00E51854" w:rsidP="00B20598">
            <w:pPr>
              <w:numPr>
                <w:ilvl w:val="0"/>
                <w:numId w:val="179"/>
              </w:numPr>
              <w:tabs>
                <w:tab w:val="num" w:pos="601"/>
              </w:tabs>
              <w:spacing w:after="0" w:line="240" w:lineRule="auto"/>
              <w:ind w:left="0" w:firstLine="317"/>
              <w:jc w:val="both"/>
              <w:rPr>
                <w:rFonts w:ascii="Times New Roman" w:hAnsi="Times New Roman"/>
                <w:sz w:val="24"/>
                <w:szCs w:val="24"/>
              </w:rPr>
            </w:pPr>
            <w:r w:rsidRPr="00313381">
              <w:rPr>
                <w:rFonts w:ascii="Times New Roman" w:hAnsi="Times New Roman"/>
                <w:sz w:val="24"/>
                <w:szCs w:val="24"/>
              </w:rPr>
              <w:t>Формировать у учащихся группы риска навыки сопротивления негативному влиянию.</w:t>
            </w:r>
          </w:p>
          <w:p w14:paraId="4181393C" w14:textId="4054FA96" w:rsidR="00E51854" w:rsidRPr="00313381" w:rsidRDefault="00E51854" w:rsidP="00B20598">
            <w:pPr>
              <w:numPr>
                <w:ilvl w:val="0"/>
                <w:numId w:val="179"/>
              </w:numPr>
              <w:tabs>
                <w:tab w:val="num" w:pos="601"/>
              </w:tabs>
              <w:spacing w:after="0" w:line="240" w:lineRule="auto"/>
              <w:ind w:left="0" w:firstLine="317"/>
              <w:jc w:val="both"/>
              <w:rPr>
                <w:rFonts w:ascii="Times New Roman" w:hAnsi="Times New Roman"/>
                <w:sz w:val="24"/>
                <w:szCs w:val="24"/>
              </w:rPr>
            </w:pPr>
            <w:r w:rsidRPr="00313381">
              <w:rPr>
                <w:rFonts w:ascii="Times New Roman" w:hAnsi="Times New Roman"/>
                <w:sz w:val="24"/>
                <w:szCs w:val="24"/>
              </w:rPr>
              <w:t xml:space="preserve"> Рекомендовать родителям (законным представителям) учащихся практические приемы </w:t>
            </w:r>
            <w:r w:rsidR="004B07B6" w:rsidRPr="00313381">
              <w:rPr>
                <w:rFonts w:ascii="Times New Roman" w:hAnsi="Times New Roman"/>
                <w:sz w:val="24"/>
                <w:szCs w:val="24"/>
              </w:rPr>
              <w:t>и способы</w:t>
            </w:r>
            <w:r w:rsidRPr="00313381">
              <w:rPr>
                <w:rFonts w:ascii="Times New Roman" w:hAnsi="Times New Roman"/>
                <w:sz w:val="24"/>
                <w:szCs w:val="24"/>
              </w:rPr>
              <w:t xml:space="preserve"> взаимодействия по ослаблению или устранению нарушений поведения детей</w:t>
            </w:r>
            <w:r w:rsidR="00023607">
              <w:rPr>
                <w:rFonts w:ascii="Times New Roman" w:hAnsi="Times New Roman"/>
                <w:sz w:val="24"/>
                <w:szCs w:val="24"/>
              </w:rPr>
              <w:t>.</w:t>
            </w:r>
          </w:p>
          <w:p w14:paraId="157D811A" w14:textId="77777777" w:rsidR="00E51854" w:rsidRPr="00313381" w:rsidRDefault="00E51854" w:rsidP="00B20598">
            <w:pPr>
              <w:spacing w:after="0" w:line="240" w:lineRule="auto"/>
              <w:jc w:val="both"/>
              <w:rPr>
                <w:rFonts w:ascii="Times New Roman" w:hAnsi="Times New Roman"/>
                <w:kern w:val="16"/>
                <w:sz w:val="24"/>
                <w:szCs w:val="24"/>
              </w:rPr>
            </w:pPr>
            <w:r w:rsidRPr="00313381">
              <w:rPr>
                <w:rFonts w:ascii="Times New Roman" w:hAnsi="Times New Roman"/>
                <w:sz w:val="24"/>
                <w:szCs w:val="24"/>
              </w:rPr>
              <w:t xml:space="preserve"> Вооружать педагогов современными превентивными технологиями защиты учащихся от нежелательного влияния социальной среды.</w:t>
            </w:r>
          </w:p>
        </w:tc>
      </w:tr>
      <w:tr w:rsidR="00E51854" w:rsidRPr="00313381" w14:paraId="75F4C70D" w14:textId="77777777" w:rsidTr="00023607">
        <w:trPr>
          <w:jc w:val="center"/>
        </w:trPr>
        <w:tc>
          <w:tcPr>
            <w:tcW w:w="2091" w:type="dxa"/>
            <w:tcBorders>
              <w:top w:val="single" w:sz="4" w:space="0" w:color="000000"/>
              <w:left w:val="single" w:sz="4" w:space="0" w:color="000000"/>
              <w:bottom w:val="single" w:sz="4" w:space="0" w:color="000000"/>
              <w:right w:val="single" w:sz="4" w:space="0" w:color="000000"/>
            </w:tcBorders>
            <w:hideMark/>
          </w:tcPr>
          <w:p w14:paraId="2C7D9CB2" w14:textId="77777777" w:rsidR="00E51854" w:rsidRPr="00313381" w:rsidRDefault="00E51854" w:rsidP="00B20598">
            <w:pPr>
              <w:spacing w:after="0" w:line="240" w:lineRule="auto"/>
              <w:ind w:firstLine="33"/>
              <w:jc w:val="both"/>
              <w:rPr>
                <w:rFonts w:ascii="Times New Roman" w:hAnsi="Times New Roman"/>
                <w:b/>
                <w:kern w:val="16"/>
                <w:sz w:val="24"/>
                <w:szCs w:val="24"/>
              </w:rPr>
            </w:pPr>
            <w:r w:rsidRPr="00313381">
              <w:rPr>
                <w:rFonts w:ascii="Times New Roman" w:hAnsi="Times New Roman"/>
                <w:b/>
                <w:sz w:val="24"/>
                <w:szCs w:val="24"/>
              </w:rPr>
              <w:t>Ожидаемые результаты</w:t>
            </w:r>
          </w:p>
        </w:tc>
        <w:tc>
          <w:tcPr>
            <w:tcW w:w="7558" w:type="dxa"/>
            <w:tcBorders>
              <w:top w:val="single" w:sz="4" w:space="0" w:color="000000"/>
              <w:left w:val="single" w:sz="4" w:space="0" w:color="000000"/>
              <w:bottom w:val="single" w:sz="4" w:space="0" w:color="000000"/>
              <w:right w:val="single" w:sz="4" w:space="0" w:color="000000"/>
            </w:tcBorders>
            <w:hideMark/>
          </w:tcPr>
          <w:p w14:paraId="69F1138E" w14:textId="77777777" w:rsidR="00E51854" w:rsidRPr="00313381" w:rsidRDefault="00E51854" w:rsidP="00B20598">
            <w:pPr>
              <w:spacing w:after="0" w:line="240" w:lineRule="auto"/>
              <w:ind w:firstLine="317"/>
              <w:jc w:val="both"/>
              <w:rPr>
                <w:rFonts w:ascii="Times New Roman" w:hAnsi="Times New Roman"/>
                <w:color w:val="000000"/>
                <w:kern w:val="16"/>
                <w:sz w:val="24"/>
                <w:szCs w:val="24"/>
                <w:shd w:val="clear" w:color="auto" w:fill="FFFFFF"/>
              </w:rPr>
            </w:pPr>
            <w:r w:rsidRPr="00313381">
              <w:rPr>
                <w:rFonts w:ascii="Times New Roman" w:hAnsi="Times New Roman"/>
                <w:color w:val="000000"/>
                <w:sz w:val="24"/>
                <w:szCs w:val="24"/>
                <w:shd w:val="clear" w:color="auto" w:fill="FFFFFF"/>
              </w:rPr>
              <w:t>-Положительная динамика уровня социальных навыков учащихся «группы риска»;</w:t>
            </w:r>
          </w:p>
          <w:p w14:paraId="608825F2" w14:textId="1961578F" w:rsidR="00E51854" w:rsidRPr="00313381" w:rsidRDefault="00E51854" w:rsidP="00B20598">
            <w:pPr>
              <w:spacing w:after="0" w:line="240" w:lineRule="auto"/>
              <w:ind w:firstLine="317"/>
              <w:jc w:val="both"/>
              <w:rPr>
                <w:rFonts w:ascii="Times New Roman" w:hAnsi="Times New Roman"/>
                <w:color w:val="000000"/>
                <w:sz w:val="24"/>
                <w:szCs w:val="24"/>
                <w:shd w:val="clear" w:color="auto" w:fill="FFFFFF"/>
              </w:rPr>
            </w:pPr>
            <w:r w:rsidRPr="00313381">
              <w:rPr>
                <w:rFonts w:ascii="Times New Roman" w:hAnsi="Times New Roman"/>
                <w:color w:val="000000"/>
                <w:sz w:val="24"/>
                <w:szCs w:val="24"/>
                <w:shd w:val="clear" w:color="auto" w:fill="FFFFFF"/>
              </w:rPr>
              <w:t xml:space="preserve">- Снижение количества </w:t>
            </w:r>
            <w:r w:rsidR="00023607" w:rsidRPr="00313381">
              <w:rPr>
                <w:rFonts w:ascii="Times New Roman" w:hAnsi="Times New Roman"/>
                <w:color w:val="000000"/>
                <w:sz w:val="24"/>
                <w:szCs w:val="24"/>
                <w:shd w:val="clear" w:color="auto" w:fill="FFFFFF"/>
              </w:rPr>
              <w:t>учащихся,</w:t>
            </w:r>
            <w:r w:rsidRPr="00313381">
              <w:rPr>
                <w:rFonts w:ascii="Times New Roman" w:hAnsi="Times New Roman"/>
                <w:color w:val="000000"/>
                <w:sz w:val="24"/>
                <w:szCs w:val="24"/>
                <w:shd w:val="clear" w:color="auto" w:fill="FFFFFF"/>
              </w:rPr>
              <w:t xml:space="preserve"> пропускающих занятия   без уважительной причины;</w:t>
            </w:r>
          </w:p>
          <w:p w14:paraId="62249C50" w14:textId="2355E339" w:rsidR="00E51854" w:rsidRPr="00313381" w:rsidRDefault="00E51854" w:rsidP="00B20598">
            <w:pPr>
              <w:spacing w:after="0" w:line="240" w:lineRule="auto"/>
              <w:ind w:firstLine="317"/>
              <w:jc w:val="both"/>
              <w:rPr>
                <w:rFonts w:ascii="Times New Roman" w:hAnsi="Times New Roman"/>
                <w:color w:val="000000"/>
                <w:sz w:val="24"/>
                <w:szCs w:val="24"/>
                <w:shd w:val="clear" w:color="auto" w:fill="FFFFFF"/>
              </w:rPr>
            </w:pPr>
            <w:r w:rsidRPr="00313381">
              <w:rPr>
                <w:rFonts w:ascii="Times New Roman" w:hAnsi="Times New Roman"/>
                <w:color w:val="000000"/>
                <w:sz w:val="24"/>
                <w:szCs w:val="24"/>
                <w:shd w:val="clear" w:color="auto" w:fill="FFFFFF"/>
              </w:rPr>
              <w:t xml:space="preserve">- Все выпускники (в том числе учащиеся из неблагополучных </w:t>
            </w:r>
            <w:r w:rsidR="008101D6" w:rsidRPr="00313381">
              <w:rPr>
                <w:rFonts w:ascii="Times New Roman" w:hAnsi="Times New Roman"/>
                <w:color w:val="000000"/>
                <w:sz w:val="24"/>
                <w:szCs w:val="24"/>
                <w:shd w:val="clear" w:color="auto" w:fill="FFFFFF"/>
              </w:rPr>
              <w:t>семей)</w:t>
            </w:r>
            <w:r w:rsidRPr="00313381">
              <w:rPr>
                <w:rFonts w:ascii="Times New Roman" w:hAnsi="Times New Roman"/>
                <w:color w:val="000000"/>
                <w:sz w:val="24"/>
                <w:szCs w:val="24"/>
                <w:shd w:val="clear" w:color="auto" w:fill="FFFFFF"/>
              </w:rPr>
              <w:t xml:space="preserve"> </w:t>
            </w:r>
            <w:r w:rsidR="008101D6" w:rsidRPr="00313381">
              <w:rPr>
                <w:rFonts w:ascii="Times New Roman" w:hAnsi="Times New Roman"/>
                <w:color w:val="000000"/>
                <w:sz w:val="24"/>
                <w:szCs w:val="24"/>
                <w:shd w:val="clear" w:color="auto" w:fill="FFFFFF"/>
              </w:rPr>
              <w:t>продолжат обучение</w:t>
            </w:r>
            <w:r w:rsidRPr="00313381">
              <w:rPr>
                <w:rFonts w:ascii="Times New Roman" w:hAnsi="Times New Roman"/>
                <w:color w:val="000000"/>
                <w:sz w:val="24"/>
                <w:szCs w:val="24"/>
                <w:shd w:val="clear" w:color="auto" w:fill="FFFFFF"/>
              </w:rPr>
              <w:t xml:space="preserve">   и профессионально </w:t>
            </w:r>
            <w:r w:rsidR="008101D6" w:rsidRPr="00313381">
              <w:rPr>
                <w:rFonts w:ascii="Times New Roman" w:hAnsi="Times New Roman"/>
                <w:color w:val="000000"/>
                <w:sz w:val="24"/>
                <w:szCs w:val="24"/>
                <w:shd w:val="clear" w:color="auto" w:fill="FFFFFF"/>
              </w:rPr>
              <w:t>определятся в</w:t>
            </w:r>
            <w:r w:rsidRPr="00313381">
              <w:rPr>
                <w:rFonts w:ascii="Times New Roman" w:hAnsi="Times New Roman"/>
                <w:color w:val="000000"/>
                <w:sz w:val="24"/>
                <w:szCs w:val="24"/>
                <w:shd w:val="clear" w:color="auto" w:fill="FFFFFF"/>
              </w:rPr>
              <w:t xml:space="preserve"> жизни;</w:t>
            </w:r>
          </w:p>
          <w:p w14:paraId="318D9C61" w14:textId="42BC73F0" w:rsidR="00E51854" w:rsidRPr="00313381" w:rsidRDefault="00E51854" w:rsidP="00B20598">
            <w:pPr>
              <w:spacing w:after="0" w:line="240" w:lineRule="auto"/>
              <w:ind w:firstLine="317"/>
              <w:jc w:val="both"/>
              <w:rPr>
                <w:rFonts w:ascii="Times New Roman" w:hAnsi="Times New Roman"/>
                <w:color w:val="000000"/>
                <w:sz w:val="24"/>
                <w:szCs w:val="24"/>
                <w:shd w:val="clear" w:color="auto" w:fill="FFFFFF"/>
              </w:rPr>
            </w:pPr>
            <w:r w:rsidRPr="00313381">
              <w:rPr>
                <w:rFonts w:ascii="Times New Roman" w:hAnsi="Times New Roman"/>
                <w:color w:val="000000"/>
                <w:sz w:val="24"/>
                <w:szCs w:val="24"/>
                <w:shd w:val="clear" w:color="auto" w:fill="FFFFFF"/>
              </w:rPr>
              <w:t xml:space="preserve">- Устойчивое снижение количества учащихся, состоящих на учёте в </w:t>
            </w:r>
            <w:r w:rsidR="008101D6">
              <w:rPr>
                <w:rFonts w:ascii="Times New Roman" w:hAnsi="Times New Roman"/>
                <w:color w:val="000000"/>
                <w:sz w:val="24"/>
                <w:szCs w:val="24"/>
                <w:shd w:val="clear" w:color="auto" w:fill="FFFFFF"/>
              </w:rPr>
              <w:t>П</w:t>
            </w:r>
            <w:r w:rsidRPr="00313381">
              <w:rPr>
                <w:rFonts w:ascii="Times New Roman" w:hAnsi="Times New Roman"/>
                <w:color w:val="000000"/>
                <w:sz w:val="24"/>
                <w:szCs w:val="24"/>
                <w:shd w:val="clear" w:color="auto" w:fill="FFFFFF"/>
              </w:rPr>
              <w:t>ДН</w:t>
            </w:r>
            <w:r w:rsidR="008101D6">
              <w:rPr>
                <w:rFonts w:ascii="Times New Roman" w:hAnsi="Times New Roman"/>
                <w:color w:val="000000"/>
                <w:sz w:val="24"/>
                <w:szCs w:val="24"/>
                <w:shd w:val="clear" w:color="auto" w:fill="FFFFFF"/>
              </w:rPr>
              <w:t>.</w:t>
            </w:r>
          </w:p>
          <w:p w14:paraId="20B4FD9F" w14:textId="1CE03F6E" w:rsidR="00E51854" w:rsidRPr="00313381" w:rsidRDefault="00E51854" w:rsidP="00B20598">
            <w:pPr>
              <w:spacing w:after="0" w:line="240" w:lineRule="auto"/>
              <w:ind w:firstLine="317"/>
              <w:jc w:val="both"/>
              <w:rPr>
                <w:rFonts w:ascii="Times New Roman" w:hAnsi="Times New Roman"/>
                <w:color w:val="000000"/>
                <w:sz w:val="24"/>
                <w:szCs w:val="24"/>
                <w:shd w:val="clear" w:color="auto" w:fill="FFFFFF"/>
              </w:rPr>
            </w:pPr>
            <w:r w:rsidRPr="00313381">
              <w:rPr>
                <w:rFonts w:ascii="Times New Roman" w:hAnsi="Times New Roman"/>
                <w:color w:val="000000"/>
                <w:sz w:val="24"/>
                <w:szCs w:val="24"/>
                <w:shd w:val="clear" w:color="auto" w:fill="FFFFFF"/>
              </w:rPr>
              <w:t>-Повышение социально-педагогической компетентности родителей (законных представителей)</w:t>
            </w:r>
            <w:r w:rsidR="008101D6">
              <w:rPr>
                <w:rFonts w:ascii="Times New Roman" w:hAnsi="Times New Roman"/>
                <w:color w:val="000000"/>
                <w:sz w:val="24"/>
                <w:szCs w:val="24"/>
                <w:shd w:val="clear" w:color="auto" w:fill="FFFFFF"/>
              </w:rPr>
              <w:t>.</w:t>
            </w:r>
          </w:p>
          <w:p w14:paraId="5A728212" w14:textId="77777777" w:rsidR="00E51854" w:rsidRPr="00313381" w:rsidRDefault="00E51854" w:rsidP="00B20598">
            <w:pPr>
              <w:spacing w:after="0" w:line="240" w:lineRule="auto"/>
              <w:jc w:val="both"/>
              <w:rPr>
                <w:rFonts w:ascii="Times New Roman" w:hAnsi="Times New Roman"/>
                <w:kern w:val="16"/>
                <w:sz w:val="24"/>
                <w:szCs w:val="24"/>
              </w:rPr>
            </w:pPr>
            <w:r w:rsidRPr="00313381">
              <w:rPr>
                <w:rFonts w:ascii="Times New Roman" w:hAnsi="Times New Roman"/>
                <w:color w:val="000000"/>
                <w:sz w:val="24"/>
                <w:szCs w:val="24"/>
                <w:shd w:val="clear" w:color="auto" w:fill="FFFFFF"/>
              </w:rPr>
              <w:t>-Овладение педагогами современными технологиями социально-педагогического сопровождения учащихся.</w:t>
            </w:r>
          </w:p>
        </w:tc>
      </w:tr>
      <w:tr w:rsidR="00E51854" w:rsidRPr="00313381" w14:paraId="7152A51F" w14:textId="77777777" w:rsidTr="00023607">
        <w:trPr>
          <w:jc w:val="center"/>
        </w:trPr>
        <w:tc>
          <w:tcPr>
            <w:tcW w:w="9649" w:type="dxa"/>
            <w:gridSpan w:val="2"/>
            <w:tcBorders>
              <w:top w:val="single" w:sz="4" w:space="0" w:color="000000"/>
              <w:left w:val="single" w:sz="4" w:space="0" w:color="000000"/>
              <w:bottom w:val="single" w:sz="4" w:space="0" w:color="000000"/>
              <w:right w:val="single" w:sz="4" w:space="0" w:color="000000"/>
            </w:tcBorders>
            <w:hideMark/>
          </w:tcPr>
          <w:p w14:paraId="4A8527BF" w14:textId="77777777" w:rsidR="00E51854" w:rsidRPr="00313381" w:rsidRDefault="00E51854" w:rsidP="00B20598">
            <w:pPr>
              <w:spacing w:after="0" w:line="240" w:lineRule="auto"/>
              <w:ind w:firstLine="33"/>
              <w:jc w:val="both"/>
              <w:rPr>
                <w:rFonts w:ascii="Times New Roman" w:hAnsi="Times New Roman"/>
                <w:kern w:val="16"/>
                <w:sz w:val="24"/>
                <w:szCs w:val="24"/>
              </w:rPr>
            </w:pPr>
            <w:r w:rsidRPr="00313381">
              <w:rPr>
                <w:rFonts w:ascii="Times New Roman" w:hAnsi="Times New Roman"/>
                <w:b/>
                <w:sz w:val="24"/>
                <w:szCs w:val="24"/>
              </w:rPr>
              <w:t>Направления и содержание программы</w:t>
            </w:r>
          </w:p>
        </w:tc>
      </w:tr>
      <w:tr w:rsidR="00E51854" w:rsidRPr="00313381" w14:paraId="587F42E8" w14:textId="77777777" w:rsidTr="00023607">
        <w:trPr>
          <w:jc w:val="center"/>
        </w:trPr>
        <w:tc>
          <w:tcPr>
            <w:tcW w:w="2091" w:type="dxa"/>
            <w:tcBorders>
              <w:top w:val="single" w:sz="4" w:space="0" w:color="000000"/>
              <w:left w:val="single" w:sz="4" w:space="0" w:color="000000"/>
              <w:bottom w:val="single" w:sz="4" w:space="0" w:color="000000"/>
              <w:right w:val="single" w:sz="4" w:space="0" w:color="000000"/>
            </w:tcBorders>
            <w:hideMark/>
          </w:tcPr>
          <w:p w14:paraId="0A959532" w14:textId="4B1D3346" w:rsidR="00E51854" w:rsidRPr="00313381" w:rsidRDefault="00E51854" w:rsidP="00B20598">
            <w:pPr>
              <w:spacing w:after="0" w:line="240" w:lineRule="auto"/>
              <w:ind w:right="-168" w:hanging="109"/>
              <w:jc w:val="both"/>
              <w:rPr>
                <w:rFonts w:ascii="Times New Roman" w:hAnsi="Times New Roman"/>
                <w:b/>
                <w:kern w:val="16"/>
                <w:sz w:val="24"/>
                <w:szCs w:val="24"/>
              </w:rPr>
            </w:pPr>
            <w:r w:rsidRPr="00313381">
              <w:rPr>
                <w:rFonts w:ascii="Times New Roman" w:hAnsi="Times New Roman"/>
                <w:b/>
                <w:sz w:val="24"/>
                <w:szCs w:val="24"/>
              </w:rPr>
              <w:t>Диагностико</w:t>
            </w:r>
            <w:r w:rsidR="008101D6">
              <w:rPr>
                <w:rFonts w:ascii="Times New Roman" w:hAnsi="Times New Roman"/>
                <w:b/>
                <w:sz w:val="24"/>
                <w:szCs w:val="24"/>
              </w:rPr>
              <w:t>-</w:t>
            </w:r>
            <w:r w:rsidRPr="00313381">
              <w:rPr>
                <w:rFonts w:ascii="Times New Roman" w:hAnsi="Times New Roman"/>
                <w:b/>
                <w:sz w:val="24"/>
                <w:szCs w:val="24"/>
              </w:rPr>
              <w:t xml:space="preserve"> -</w:t>
            </w:r>
            <w:r w:rsidR="008101D6" w:rsidRPr="00313381">
              <w:rPr>
                <w:rFonts w:ascii="Times New Roman" w:hAnsi="Times New Roman"/>
                <w:b/>
                <w:sz w:val="24"/>
                <w:szCs w:val="24"/>
              </w:rPr>
              <w:t>аналитическое направление</w:t>
            </w:r>
          </w:p>
        </w:tc>
        <w:tc>
          <w:tcPr>
            <w:tcW w:w="7558" w:type="dxa"/>
            <w:tcBorders>
              <w:top w:val="single" w:sz="4" w:space="0" w:color="000000"/>
              <w:left w:val="single" w:sz="4" w:space="0" w:color="000000"/>
              <w:bottom w:val="single" w:sz="4" w:space="0" w:color="000000"/>
              <w:right w:val="single" w:sz="4" w:space="0" w:color="000000"/>
            </w:tcBorders>
            <w:hideMark/>
          </w:tcPr>
          <w:p w14:paraId="27894741" w14:textId="0B061CEE" w:rsidR="00E51854" w:rsidRPr="00313381" w:rsidRDefault="00E51854" w:rsidP="00B20598">
            <w:pPr>
              <w:spacing w:after="0" w:line="240" w:lineRule="auto"/>
              <w:ind w:firstLine="317"/>
              <w:jc w:val="both"/>
              <w:rPr>
                <w:rFonts w:ascii="Times New Roman" w:hAnsi="Times New Roman"/>
                <w:kern w:val="16"/>
                <w:sz w:val="24"/>
                <w:szCs w:val="24"/>
              </w:rPr>
            </w:pPr>
            <w:r w:rsidRPr="00313381">
              <w:rPr>
                <w:rFonts w:ascii="Times New Roman" w:hAnsi="Times New Roman"/>
                <w:sz w:val="24"/>
                <w:szCs w:val="24"/>
              </w:rPr>
              <w:t xml:space="preserve">Скрининговое социологическое обследование </w:t>
            </w:r>
            <w:r w:rsidR="008101D6" w:rsidRPr="00313381">
              <w:rPr>
                <w:rFonts w:ascii="Times New Roman" w:hAnsi="Times New Roman"/>
                <w:sz w:val="24"/>
                <w:szCs w:val="24"/>
              </w:rPr>
              <w:t>и</w:t>
            </w:r>
            <w:r w:rsidR="008101D6" w:rsidRPr="00313381">
              <w:rPr>
                <w:rFonts w:ascii="Times New Roman" w:hAnsi="Times New Roman"/>
                <w:color w:val="000000"/>
                <w:sz w:val="24"/>
                <w:szCs w:val="24"/>
              </w:rPr>
              <w:t xml:space="preserve"> мероприятия</w:t>
            </w:r>
            <w:r w:rsidRPr="00313381">
              <w:rPr>
                <w:rFonts w:ascii="Times New Roman" w:hAnsi="Times New Roman"/>
                <w:color w:val="000000"/>
                <w:sz w:val="24"/>
                <w:szCs w:val="24"/>
              </w:rPr>
              <w:t xml:space="preserve"> по своевременному выявлению несовершеннолетних и их семей, находящихся в социально опасном положении и предупреждению совершения правонарушений и антиобщественных действий</w:t>
            </w:r>
            <w:r w:rsidR="008101D6">
              <w:rPr>
                <w:rFonts w:ascii="Times New Roman" w:hAnsi="Times New Roman"/>
                <w:color w:val="000000"/>
                <w:sz w:val="24"/>
                <w:szCs w:val="24"/>
              </w:rPr>
              <w:t>.</w:t>
            </w:r>
            <w:r w:rsidRPr="00313381">
              <w:rPr>
                <w:rFonts w:ascii="Times New Roman" w:hAnsi="Times New Roman"/>
                <w:color w:val="000000"/>
                <w:sz w:val="24"/>
                <w:szCs w:val="24"/>
              </w:rPr>
              <w:t xml:space="preserve"> определение мероприятий социально-педагогической реабилитации.</w:t>
            </w:r>
          </w:p>
        </w:tc>
      </w:tr>
      <w:tr w:rsidR="00E51854" w:rsidRPr="00313381" w14:paraId="22EE2D0E" w14:textId="77777777" w:rsidTr="00023607">
        <w:trPr>
          <w:jc w:val="center"/>
        </w:trPr>
        <w:tc>
          <w:tcPr>
            <w:tcW w:w="2091" w:type="dxa"/>
            <w:tcBorders>
              <w:top w:val="single" w:sz="4" w:space="0" w:color="000000"/>
              <w:left w:val="single" w:sz="4" w:space="0" w:color="000000"/>
              <w:bottom w:val="single" w:sz="4" w:space="0" w:color="000000"/>
              <w:right w:val="single" w:sz="4" w:space="0" w:color="000000"/>
            </w:tcBorders>
            <w:hideMark/>
          </w:tcPr>
          <w:p w14:paraId="2536A443" w14:textId="77777777" w:rsidR="00E51854" w:rsidRPr="00313381" w:rsidRDefault="00E51854" w:rsidP="00B20598">
            <w:pPr>
              <w:spacing w:after="0" w:line="240" w:lineRule="auto"/>
              <w:ind w:right="-168" w:hanging="109"/>
              <w:jc w:val="both"/>
              <w:rPr>
                <w:rFonts w:ascii="Times New Roman" w:hAnsi="Times New Roman"/>
                <w:b/>
                <w:kern w:val="16"/>
                <w:sz w:val="24"/>
                <w:szCs w:val="24"/>
              </w:rPr>
            </w:pPr>
            <w:r w:rsidRPr="00313381">
              <w:rPr>
                <w:rFonts w:ascii="Times New Roman" w:hAnsi="Times New Roman"/>
                <w:b/>
                <w:sz w:val="24"/>
                <w:szCs w:val="24"/>
              </w:rPr>
              <w:t>Профилактическое направление</w:t>
            </w:r>
          </w:p>
        </w:tc>
        <w:tc>
          <w:tcPr>
            <w:tcW w:w="7558" w:type="dxa"/>
            <w:tcBorders>
              <w:top w:val="single" w:sz="4" w:space="0" w:color="000000"/>
              <w:left w:val="single" w:sz="4" w:space="0" w:color="000000"/>
              <w:bottom w:val="single" w:sz="4" w:space="0" w:color="000000"/>
              <w:right w:val="single" w:sz="4" w:space="0" w:color="000000"/>
            </w:tcBorders>
          </w:tcPr>
          <w:p w14:paraId="3C4859FC" w14:textId="77777777" w:rsidR="00E51854" w:rsidRPr="00313381" w:rsidRDefault="00E51854" w:rsidP="00B20598">
            <w:pPr>
              <w:tabs>
                <w:tab w:val="left" w:pos="851"/>
              </w:tabs>
              <w:spacing w:after="0" w:line="240" w:lineRule="auto"/>
              <w:ind w:right="-1" w:firstLine="317"/>
              <w:jc w:val="both"/>
              <w:rPr>
                <w:rFonts w:ascii="Times New Roman" w:hAnsi="Times New Roman"/>
                <w:kern w:val="16"/>
                <w:sz w:val="24"/>
                <w:szCs w:val="24"/>
              </w:rPr>
            </w:pPr>
            <w:r w:rsidRPr="00313381">
              <w:rPr>
                <w:rFonts w:ascii="Times New Roman" w:hAnsi="Times New Roman"/>
                <w:color w:val="000000"/>
                <w:sz w:val="24"/>
                <w:szCs w:val="24"/>
              </w:rPr>
              <w:t>Это система мероприятий по своевременному выявлению и предупреждению отклонений в поведении учащихся</w:t>
            </w:r>
            <w:r w:rsidRPr="00313381">
              <w:rPr>
                <w:rFonts w:ascii="Times New Roman" w:hAnsi="Times New Roman"/>
                <w:sz w:val="24"/>
                <w:szCs w:val="24"/>
              </w:rPr>
              <w:t>.</w:t>
            </w:r>
          </w:p>
          <w:p w14:paraId="3EB0E280" w14:textId="77777777" w:rsidR="00E51854" w:rsidRPr="00313381" w:rsidRDefault="00E51854" w:rsidP="00B20598">
            <w:pPr>
              <w:spacing w:after="0" w:line="240" w:lineRule="auto"/>
              <w:ind w:firstLine="317"/>
              <w:jc w:val="both"/>
              <w:rPr>
                <w:rFonts w:ascii="Times New Roman" w:hAnsi="Times New Roman"/>
                <w:kern w:val="16"/>
                <w:sz w:val="24"/>
                <w:szCs w:val="24"/>
              </w:rPr>
            </w:pPr>
          </w:p>
        </w:tc>
      </w:tr>
      <w:tr w:rsidR="00E51854" w:rsidRPr="00313381" w14:paraId="48FDAC4B" w14:textId="77777777" w:rsidTr="00023607">
        <w:trPr>
          <w:jc w:val="center"/>
        </w:trPr>
        <w:tc>
          <w:tcPr>
            <w:tcW w:w="2091" w:type="dxa"/>
            <w:tcBorders>
              <w:top w:val="single" w:sz="4" w:space="0" w:color="000000"/>
              <w:left w:val="single" w:sz="4" w:space="0" w:color="000000"/>
              <w:bottom w:val="single" w:sz="4" w:space="0" w:color="000000"/>
              <w:right w:val="single" w:sz="4" w:space="0" w:color="000000"/>
            </w:tcBorders>
            <w:hideMark/>
          </w:tcPr>
          <w:p w14:paraId="264342C9" w14:textId="77777777" w:rsidR="00E51854" w:rsidRPr="00313381" w:rsidRDefault="00E51854" w:rsidP="00B20598">
            <w:pPr>
              <w:spacing w:after="0" w:line="240" w:lineRule="auto"/>
              <w:ind w:right="-168" w:hanging="109"/>
              <w:jc w:val="both"/>
              <w:rPr>
                <w:rFonts w:ascii="Times New Roman" w:hAnsi="Times New Roman"/>
                <w:b/>
                <w:kern w:val="16"/>
                <w:sz w:val="24"/>
                <w:szCs w:val="24"/>
              </w:rPr>
            </w:pPr>
            <w:r w:rsidRPr="00313381">
              <w:rPr>
                <w:rFonts w:ascii="Times New Roman" w:hAnsi="Times New Roman"/>
                <w:b/>
                <w:sz w:val="24"/>
                <w:szCs w:val="24"/>
              </w:rPr>
              <w:t>Социальное сопровождение и поддержка учащихся</w:t>
            </w:r>
          </w:p>
        </w:tc>
        <w:tc>
          <w:tcPr>
            <w:tcW w:w="7558" w:type="dxa"/>
            <w:tcBorders>
              <w:top w:val="single" w:sz="4" w:space="0" w:color="000000"/>
              <w:left w:val="single" w:sz="4" w:space="0" w:color="000000"/>
              <w:bottom w:val="single" w:sz="4" w:space="0" w:color="000000"/>
              <w:right w:val="single" w:sz="4" w:space="0" w:color="000000"/>
            </w:tcBorders>
            <w:hideMark/>
          </w:tcPr>
          <w:p w14:paraId="7D65E48B" w14:textId="366D805B" w:rsidR="00E51854" w:rsidRPr="00313381" w:rsidRDefault="00E51854" w:rsidP="00B20598">
            <w:pPr>
              <w:spacing w:after="0" w:line="240" w:lineRule="auto"/>
              <w:ind w:firstLine="176"/>
              <w:jc w:val="both"/>
              <w:rPr>
                <w:rFonts w:ascii="Times New Roman" w:hAnsi="Times New Roman"/>
                <w:kern w:val="16"/>
                <w:sz w:val="24"/>
                <w:szCs w:val="24"/>
              </w:rPr>
            </w:pPr>
            <w:r w:rsidRPr="00313381">
              <w:rPr>
                <w:rFonts w:ascii="Times New Roman" w:hAnsi="Times New Roman"/>
                <w:sz w:val="24"/>
                <w:szCs w:val="24"/>
              </w:rPr>
              <w:t xml:space="preserve">Это система профессиональной деятельности социального педагога, направленная на </w:t>
            </w:r>
            <w:r w:rsidR="008101D6" w:rsidRPr="00313381">
              <w:rPr>
                <w:rFonts w:ascii="Times New Roman" w:hAnsi="Times New Roman"/>
                <w:sz w:val="24"/>
                <w:szCs w:val="24"/>
              </w:rPr>
              <w:t>создание условий</w:t>
            </w:r>
            <w:r w:rsidRPr="00313381">
              <w:rPr>
                <w:rFonts w:ascii="Times New Roman" w:hAnsi="Times New Roman"/>
                <w:sz w:val="24"/>
                <w:szCs w:val="24"/>
              </w:rPr>
              <w:t xml:space="preserve"> для успешного обучения, развития и социализации учащихся различных социальных категорий (опекаемых, приемных, инвалидов, обучающихся на дому, дети из многодетных, неполных и малоимущих семей).</w:t>
            </w:r>
          </w:p>
        </w:tc>
      </w:tr>
      <w:tr w:rsidR="00E51854" w:rsidRPr="00313381" w14:paraId="6B0BD2B8" w14:textId="77777777" w:rsidTr="00023607">
        <w:trPr>
          <w:jc w:val="center"/>
        </w:trPr>
        <w:tc>
          <w:tcPr>
            <w:tcW w:w="2091" w:type="dxa"/>
            <w:tcBorders>
              <w:top w:val="single" w:sz="4" w:space="0" w:color="000000"/>
              <w:left w:val="single" w:sz="4" w:space="0" w:color="000000"/>
              <w:bottom w:val="single" w:sz="4" w:space="0" w:color="000000"/>
              <w:right w:val="single" w:sz="4" w:space="0" w:color="000000"/>
            </w:tcBorders>
            <w:hideMark/>
          </w:tcPr>
          <w:p w14:paraId="46C7A691" w14:textId="77777777" w:rsidR="00E51854" w:rsidRPr="00313381" w:rsidRDefault="00E51854" w:rsidP="00B20598">
            <w:pPr>
              <w:spacing w:after="0" w:line="240" w:lineRule="auto"/>
              <w:ind w:firstLine="33"/>
              <w:jc w:val="both"/>
              <w:rPr>
                <w:rFonts w:ascii="Times New Roman" w:hAnsi="Times New Roman"/>
                <w:b/>
                <w:kern w:val="16"/>
                <w:sz w:val="24"/>
                <w:szCs w:val="24"/>
              </w:rPr>
            </w:pPr>
            <w:r w:rsidRPr="00313381">
              <w:rPr>
                <w:rFonts w:ascii="Times New Roman" w:hAnsi="Times New Roman"/>
                <w:b/>
                <w:sz w:val="24"/>
                <w:szCs w:val="24"/>
              </w:rPr>
              <w:t>Документация</w:t>
            </w:r>
          </w:p>
        </w:tc>
        <w:tc>
          <w:tcPr>
            <w:tcW w:w="7558" w:type="dxa"/>
            <w:tcBorders>
              <w:top w:val="single" w:sz="4" w:space="0" w:color="000000"/>
              <w:left w:val="single" w:sz="4" w:space="0" w:color="000000"/>
              <w:bottom w:val="single" w:sz="4" w:space="0" w:color="000000"/>
              <w:right w:val="single" w:sz="4" w:space="0" w:color="000000"/>
            </w:tcBorders>
            <w:hideMark/>
          </w:tcPr>
          <w:p w14:paraId="744DE309" w14:textId="77777777" w:rsidR="00E51854" w:rsidRPr="00313381" w:rsidRDefault="00E51854" w:rsidP="00B20598">
            <w:pPr>
              <w:pStyle w:val="affff7"/>
              <w:shd w:val="clear" w:color="auto" w:fill="FFFFFF"/>
              <w:tabs>
                <w:tab w:val="left" w:pos="851"/>
              </w:tabs>
              <w:spacing w:after="0" w:line="240" w:lineRule="auto"/>
              <w:ind w:firstLine="176"/>
              <w:jc w:val="both"/>
            </w:pPr>
            <w:r w:rsidRPr="00313381">
              <w:t>Аналитический отчет социального педагога, включается как составная часть в анализ реализации школьной программы комплексного психолого-педагогического сопровождения учащихся.</w:t>
            </w:r>
          </w:p>
        </w:tc>
      </w:tr>
    </w:tbl>
    <w:p w14:paraId="3F9FBFD3" w14:textId="77777777" w:rsidR="00E51854" w:rsidRPr="00313381" w:rsidRDefault="00E51854" w:rsidP="00B20598">
      <w:pPr>
        <w:spacing w:after="0" w:line="240" w:lineRule="auto"/>
        <w:jc w:val="both"/>
        <w:rPr>
          <w:rFonts w:ascii="Times New Roman" w:hAnsi="Times New Roman"/>
          <w:b/>
          <w:sz w:val="24"/>
          <w:szCs w:val="24"/>
        </w:rPr>
      </w:pPr>
    </w:p>
    <w:p w14:paraId="6E8ED98A" w14:textId="77777777" w:rsidR="00E51854" w:rsidRPr="008101D6" w:rsidRDefault="00E51854" w:rsidP="00B20598">
      <w:pPr>
        <w:spacing w:after="0" w:line="240" w:lineRule="auto"/>
        <w:jc w:val="center"/>
        <w:rPr>
          <w:rFonts w:ascii="Times New Roman" w:hAnsi="Times New Roman"/>
          <w:b/>
          <w:sz w:val="28"/>
          <w:szCs w:val="28"/>
        </w:rPr>
      </w:pPr>
      <w:r w:rsidRPr="008101D6">
        <w:rPr>
          <w:rFonts w:ascii="Times New Roman" w:hAnsi="Times New Roman"/>
          <w:b/>
          <w:sz w:val="28"/>
          <w:szCs w:val="28"/>
        </w:rPr>
        <w:t>Паспорт программы тьюторского сопровождения</w:t>
      </w:r>
    </w:p>
    <w:tbl>
      <w:tblPr>
        <w:tblW w:w="98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8"/>
        <w:gridCol w:w="7659"/>
      </w:tblGrid>
      <w:tr w:rsidR="00E51854" w:rsidRPr="00313381" w14:paraId="158BCFDE" w14:textId="77777777" w:rsidTr="00871C83">
        <w:trPr>
          <w:jc w:val="center"/>
        </w:trPr>
        <w:tc>
          <w:tcPr>
            <w:tcW w:w="2168" w:type="dxa"/>
            <w:tcBorders>
              <w:top w:val="single" w:sz="4" w:space="0" w:color="000000"/>
              <w:left w:val="single" w:sz="4" w:space="0" w:color="000000"/>
              <w:bottom w:val="single" w:sz="4" w:space="0" w:color="000000"/>
              <w:right w:val="single" w:sz="4" w:space="0" w:color="000000"/>
            </w:tcBorders>
            <w:hideMark/>
          </w:tcPr>
          <w:p w14:paraId="793C85CE" w14:textId="77777777" w:rsidR="00E51854" w:rsidRPr="00313381" w:rsidRDefault="00E51854" w:rsidP="00B20598">
            <w:pPr>
              <w:spacing w:after="0" w:line="240" w:lineRule="auto"/>
              <w:ind w:firstLine="33"/>
              <w:jc w:val="both"/>
              <w:rPr>
                <w:rFonts w:ascii="Times New Roman" w:hAnsi="Times New Roman"/>
                <w:b/>
                <w:kern w:val="16"/>
                <w:sz w:val="24"/>
                <w:szCs w:val="24"/>
              </w:rPr>
            </w:pPr>
            <w:r w:rsidRPr="00313381">
              <w:rPr>
                <w:rFonts w:ascii="Times New Roman" w:hAnsi="Times New Roman"/>
                <w:b/>
                <w:sz w:val="24"/>
                <w:szCs w:val="24"/>
              </w:rPr>
              <w:t>Цель программы</w:t>
            </w:r>
          </w:p>
        </w:tc>
        <w:tc>
          <w:tcPr>
            <w:tcW w:w="7659" w:type="dxa"/>
            <w:tcBorders>
              <w:top w:val="single" w:sz="4" w:space="0" w:color="000000"/>
              <w:left w:val="single" w:sz="4" w:space="0" w:color="000000"/>
              <w:bottom w:val="single" w:sz="4" w:space="0" w:color="000000"/>
              <w:right w:val="single" w:sz="4" w:space="0" w:color="000000"/>
            </w:tcBorders>
            <w:hideMark/>
          </w:tcPr>
          <w:p w14:paraId="21E627A6" w14:textId="77777777" w:rsidR="00E51854" w:rsidRPr="00313381" w:rsidRDefault="00E51854" w:rsidP="00B20598">
            <w:pPr>
              <w:spacing w:after="0" w:line="240" w:lineRule="auto"/>
              <w:jc w:val="both"/>
              <w:rPr>
                <w:rFonts w:ascii="Times New Roman" w:hAnsi="Times New Roman"/>
                <w:kern w:val="16"/>
                <w:sz w:val="24"/>
                <w:szCs w:val="24"/>
              </w:rPr>
            </w:pPr>
            <w:r w:rsidRPr="00313381">
              <w:rPr>
                <w:rFonts w:ascii="Times New Roman" w:hAnsi="Times New Roman"/>
                <w:sz w:val="24"/>
                <w:szCs w:val="24"/>
              </w:rPr>
              <w:t>Персональное сопровождение тьюторанта в образовательном процессе и создание специальных образовательных условий для успешного освоения ребенком с интеллектуальными нарушениями адаптированной основной общеобразовательной программы.</w:t>
            </w:r>
          </w:p>
        </w:tc>
      </w:tr>
      <w:tr w:rsidR="00E51854" w:rsidRPr="00313381" w14:paraId="6DE12CDC" w14:textId="77777777" w:rsidTr="00871C83">
        <w:trPr>
          <w:jc w:val="center"/>
        </w:trPr>
        <w:tc>
          <w:tcPr>
            <w:tcW w:w="2168" w:type="dxa"/>
            <w:tcBorders>
              <w:top w:val="single" w:sz="4" w:space="0" w:color="000000"/>
              <w:left w:val="single" w:sz="4" w:space="0" w:color="000000"/>
              <w:bottom w:val="single" w:sz="4" w:space="0" w:color="000000"/>
              <w:right w:val="single" w:sz="4" w:space="0" w:color="000000"/>
            </w:tcBorders>
            <w:hideMark/>
          </w:tcPr>
          <w:p w14:paraId="2FB232D8" w14:textId="77777777" w:rsidR="00E51854" w:rsidRPr="00313381" w:rsidRDefault="00E51854" w:rsidP="00B20598">
            <w:pPr>
              <w:spacing w:after="0" w:line="240" w:lineRule="auto"/>
              <w:ind w:firstLine="33"/>
              <w:jc w:val="both"/>
              <w:rPr>
                <w:rFonts w:ascii="Times New Roman" w:hAnsi="Times New Roman"/>
                <w:b/>
                <w:kern w:val="16"/>
                <w:sz w:val="24"/>
                <w:szCs w:val="24"/>
              </w:rPr>
            </w:pPr>
            <w:r w:rsidRPr="00313381">
              <w:rPr>
                <w:rFonts w:ascii="Times New Roman" w:hAnsi="Times New Roman"/>
                <w:b/>
                <w:sz w:val="24"/>
                <w:szCs w:val="24"/>
              </w:rPr>
              <w:t>Задачи программы</w:t>
            </w:r>
          </w:p>
        </w:tc>
        <w:tc>
          <w:tcPr>
            <w:tcW w:w="7659" w:type="dxa"/>
            <w:tcBorders>
              <w:top w:val="single" w:sz="4" w:space="0" w:color="000000"/>
              <w:left w:val="single" w:sz="4" w:space="0" w:color="000000"/>
              <w:bottom w:val="single" w:sz="4" w:space="0" w:color="000000"/>
              <w:right w:val="single" w:sz="4" w:space="0" w:color="000000"/>
            </w:tcBorders>
            <w:hideMark/>
          </w:tcPr>
          <w:p w14:paraId="62554EF9" w14:textId="15E68C4A" w:rsidR="00E51854" w:rsidRPr="00313381" w:rsidRDefault="00E51854" w:rsidP="00B20598">
            <w:pPr>
              <w:spacing w:after="0" w:line="240" w:lineRule="auto"/>
              <w:ind w:firstLine="253"/>
              <w:jc w:val="both"/>
              <w:rPr>
                <w:rFonts w:ascii="Times New Roman" w:hAnsi="Times New Roman"/>
                <w:sz w:val="24"/>
                <w:szCs w:val="24"/>
              </w:rPr>
            </w:pPr>
            <w:r w:rsidRPr="00313381">
              <w:rPr>
                <w:rFonts w:ascii="Times New Roman" w:hAnsi="Times New Roman"/>
                <w:sz w:val="24"/>
                <w:szCs w:val="24"/>
              </w:rPr>
              <w:t>1. Достижение учащимися с интеллектуальными нарушениями (тьюторантами) планируемых личностных и предметных результатов, формирование БУД при освоении АООП с учетом их особых образовательных потребностей, индивидуальных особенностей и возможностей</w:t>
            </w:r>
            <w:r w:rsidR="008101D6">
              <w:rPr>
                <w:rFonts w:ascii="Times New Roman" w:hAnsi="Times New Roman"/>
                <w:sz w:val="24"/>
                <w:szCs w:val="24"/>
              </w:rPr>
              <w:t>.</w:t>
            </w:r>
          </w:p>
          <w:p w14:paraId="7DC3A3BC" w14:textId="54F89628" w:rsidR="00E51854" w:rsidRPr="00313381" w:rsidRDefault="00E51854" w:rsidP="00B20598">
            <w:pPr>
              <w:spacing w:after="0" w:line="240" w:lineRule="auto"/>
              <w:ind w:firstLine="253"/>
              <w:jc w:val="both"/>
              <w:rPr>
                <w:rFonts w:ascii="Times New Roman" w:hAnsi="Times New Roman"/>
                <w:sz w:val="24"/>
                <w:szCs w:val="24"/>
              </w:rPr>
            </w:pPr>
            <w:r w:rsidRPr="00313381">
              <w:rPr>
                <w:rFonts w:ascii="Times New Roman" w:hAnsi="Times New Roman"/>
                <w:sz w:val="24"/>
                <w:szCs w:val="24"/>
              </w:rPr>
              <w:t>2. Обеспечение коррекции недостатков развития обучающихся через создание коррекционно-развивающей среды и специальных образовательных условий</w:t>
            </w:r>
            <w:r w:rsidR="008101D6">
              <w:rPr>
                <w:rFonts w:ascii="Times New Roman" w:hAnsi="Times New Roman"/>
                <w:sz w:val="24"/>
                <w:szCs w:val="24"/>
              </w:rPr>
              <w:t>.</w:t>
            </w:r>
          </w:p>
          <w:p w14:paraId="556D581C" w14:textId="6400B6EA" w:rsidR="00E51854" w:rsidRPr="00313381" w:rsidRDefault="00E51854" w:rsidP="00B20598">
            <w:pPr>
              <w:spacing w:after="0" w:line="240" w:lineRule="auto"/>
              <w:ind w:firstLine="253"/>
              <w:jc w:val="both"/>
              <w:rPr>
                <w:rFonts w:ascii="Times New Roman" w:hAnsi="Times New Roman"/>
                <w:sz w:val="24"/>
                <w:szCs w:val="24"/>
              </w:rPr>
            </w:pPr>
            <w:r w:rsidRPr="00313381">
              <w:rPr>
                <w:rFonts w:ascii="Times New Roman" w:hAnsi="Times New Roman"/>
                <w:sz w:val="24"/>
                <w:szCs w:val="24"/>
              </w:rPr>
              <w:t>3. Сотрудничество с педагогами и специалистами образовательной организации для обеспечения комплексной психолого-педагогической помощи детям и их родителям (законным представителям)</w:t>
            </w:r>
            <w:r w:rsidR="008101D6">
              <w:rPr>
                <w:rFonts w:ascii="Times New Roman" w:hAnsi="Times New Roman"/>
                <w:sz w:val="24"/>
                <w:szCs w:val="24"/>
              </w:rPr>
              <w:t>.</w:t>
            </w:r>
          </w:p>
          <w:p w14:paraId="5EDA0AE7" w14:textId="77777777" w:rsidR="00E51854" w:rsidRPr="00313381" w:rsidRDefault="00E51854" w:rsidP="00B20598">
            <w:pPr>
              <w:spacing w:after="0" w:line="240" w:lineRule="auto"/>
              <w:ind w:firstLine="253"/>
              <w:jc w:val="both"/>
              <w:rPr>
                <w:rFonts w:ascii="Times New Roman" w:hAnsi="Times New Roman"/>
                <w:sz w:val="24"/>
                <w:szCs w:val="24"/>
              </w:rPr>
            </w:pPr>
            <w:r w:rsidRPr="00313381">
              <w:rPr>
                <w:rFonts w:ascii="Times New Roman" w:hAnsi="Times New Roman"/>
                <w:sz w:val="24"/>
                <w:szCs w:val="24"/>
              </w:rPr>
              <w:t>4. Оказание родителям (законным представителям) консультативной и методической помощи по вопросам, связанным с развитием, обучением и воспитанием тьюторантов.</w:t>
            </w:r>
          </w:p>
        </w:tc>
      </w:tr>
      <w:tr w:rsidR="00E51854" w:rsidRPr="00313381" w14:paraId="193E32B6" w14:textId="77777777" w:rsidTr="00871C83">
        <w:trPr>
          <w:jc w:val="center"/>
        </w:trPr>
        <w:tc>
          <w:tcPr>
            <w:tcW w:w="2168" w:type="dxa"/>
            <w:tcBorders>
              <w:top w:val="single" w:sz="4" w:space="0" w:color="000000"/>
              <w:left w:val="single" w:sz="4" w:space="0" w:color="000000"/>
              <w:bottom w:val="single" w:sz="4" w:space="0" w:color="000000"/>
              <w:right w:val="single" w:sz="4" w:space="0" w:color="000000"/>
            </w:tcBorders>
            <w:hideMark/>
          </w:tcPr>
          <w:p w14:paraId="7282F82B" w14:textId="77777777" w:rsidR="00E51854" w:rsidRPr="00313381" w:rsidRDefault="00E51854" w:rsidP="00B20598">
            <w:pPr>
              <w:spacing w:after="0" w:line="240" w:lineRule="auto"/>
              <w:ind w:firstLine="33"/>
              <w:jc w:val="both"/>
              <w:rPr>
                <w:rFonts w:ascii="Times New Roman" w:hAnsi="Times New Roman"/>
                <w:b/>
                <w:kern w:val="16"/>
                <w:sz w:val="24"/>
                <w:szCs w:val="24"/>
              </w:rPr>
            </w:pPr>
            <w:r w:rsidRPr="00313381">
              <w:rPr>
                <w:rFonts w:ascii="Times New Roman" w:hAnsi="Times New Roman"/>
                <w:b/>
                <w:sz w:val="24"/>
                <w:szCs w:val="24"/>
              </w:rPr>
              <w:t>Ожидаемые результаты</w:t>
            </w:r>
          </w:p>
        </w:tc>
        <w:tc>
          <w:tcPr>
            <w:tcW w:w="7659" w:type="dxa"/>
            <w:tcBorders>
              <w:top w:val="single" w:sz="4" w:space="0" w:color="000000"/>
              <w:left w:val="single" w:sz="4" w:space="0" w:color="000000"/>
              <w:bottom w:val="single" w:sz="4" w:space="0" w:color="000000"/>
              <w:right w:val="single" w:sz="4" w:space="0" w:color="000000"/>
            </w:tcBorders>
            <w:hideMark/>
          </w:tcPr>
          <w:p w14:paraId="25777A64" w14:textId="2F44FDB8" w:rsidR="00E51854" w:rsidRPr="00313381" w:rsidRDefault="00E51854" w:rsidP="00B20598">
            <w:pPr>
              <w:pStyle w:val="a8"/>
              <w:numPr>
                <w:ilvl w:val="0"/>
                <w:numId w:val="177"/>
              </w:numPr>
              <w:shd w:val="clear" w:color="auto" w:fill="FFFFFF"/>
              <w:spacing w:after="0" w:line="240" w:lineRule="auto"/>
              <w:ind w:left="395" w:hanging="283"/>
              <w:jc w:val="both"/>
              <w:rPr>
                <w:rFonts w:ascii="Times New Roman" w:hAnsi="Times New Roman"/>
                <w:sz w:val="24"/>
                <w:szCs w:val="24"/>
              </w:rPr>
            </w:pPr>
            <w:r w:rsidRPr="00313381">
              <w:rPr>
                <w:rFonts w:ascii="Times New Roman" w:hAnsi="Times New Roman"/>
                <w:color w:val="000000"/>
                <w:sz w:val="24"/>
                <w:szCs w:val="24"/>
              </w:rPr>
              <w:t>Успешное включение тьюторантов в образовательный процесс и социальная адаптация в образовательной среде</w:t>
            </w:r>
            <w:r w:rsidR="008101D6">
              <w:rPr>
                <w:rFonts w:ascii="Times New Roman" w:hAnsi="Times New Roman"/>
                <w:color w:val="000000"/>
                <w:sz w:val="24"/>
                <w:szCs w:val="24"/>
              </w:rPr>
              <w:t>.</w:t>
            </w:r>
          </w:p>
          <w:p w14:paraId="739F100A" w14:textId="794A37A0" w:rsidR="00E51854" w:rsidRPr="00313381" w:rsidRDefault="00E51854" w:rsidP="00B20598">
            <w:pPr>
              <w:pStyle w:val="a8"/>
              <w:numPr>
                <w:ilvl w:val="0"/>
                <w:numId w:val="177"/>
              </w:numPr>
              <w:shd w:val="clear" w:color="auto" w:fill="FFFFFF"/>
              <w:spacing w:after="0" w:line="240" w:lineRule="auto"/>
              <w:ind w:left="395" w:hanging="283"/>
              <w:jc w:val="both"/>
              <w:rPr>
                <w:rFonts w:ascii="Times New Roman" w:hAnsi="Times New Roman"/>
                <w:sz w:val="24"/>
                <w:szCs w:val="24"/>
              </w:rPr>
            </w:pPr>
            <w:r w:rsidRPr="00313381">
              <w:rPr>
                <w:rFonts w:ascii="Times New Roman" w:hAnsi="Times New Roman"/>
                <w:color w:val="000000"/>
                <w:sz w:val="24"/>
                <w:szCs w:val="24"/>
              </w:rPr>
              <w:t>Формирование навыков решения учащимися учебных и жизненных задач</w:t>
            </w:r>
            <w:r w:rsidR="008101D6">
              <w:rPr>
                <w:rFonts w:ascii="Times New Roman" w:hAnsi="Times New Roman"/>
                <w:color w:val="000000"/>
                <w:sz w:val="24"/>
                <w:szCs w:val="24"/>
              </w:rPr>
              <w:t>.</w:t>
            </w:r>
          </w:p>
          <w:p w14:paraId="383734F0" w14:textId="727122A0" w:rsidR="00E51854" w:rsidRPr="00313381" w:rsidRDefault="00E51854" w:rsidP="00B20598">
            <w:pPr>
              <w:pStyle w:val="a8"/>
              <w:numPr>
                <w:ilvl w:val="0"/>
                <w:numId w:val="177"/>
              </w:numPr>
              <w:shd w:val="clear" w:color="auto" w:fill="FFFFFF"/>
              <w:spacing w:after="0" w:line="240" w:lineRule="auto"/>
              <w:ind w:left="395" w:hanging="283"/>
              <w:jc w:val="both"/>
              <w:rPr>
                <w:rFonts w:ascii="Times New Roman" w:hAnsi="Times New Roman"/>
                <w:sz w:val="24"/>
                <w:szCs w:val="24"/>
              </w:rPr>
            </w:pPr>
            <w:r w:rsidRPr="00313381">
              <w:rPr>
                <w:rFonts w:ascii="Times New Roman" w:hAnsi="Times New Roman"/>
                <w:color w:val="000000"/>
                <w:sz w:val="24"/>
                <w:szCs w:val="24"/>
              </w:rPr>
              <w:t>Освоение культурно-гигиенических навыков, расширение возможностей самостоятельного выполнения необходимый действий</w:t>
            </w:r>
            <w:r w:rsidR="008101D6">
              <w:rPr>
                <w:rFonts w:ascii="Times New Roman" w:hAnsi="Times New Roman"/>
                <w:color w:val="000000"/>
                <w:sz w:val="24"/>
                <w:szCs w:val="24"/>
              </w:rPr>
              <w:t>.</w:t>
            </w:r>
          </w:p>
          <w:p w14:paraId="38F6A4D8" w14:textId="04C65AC8" w:rsidR="00E51854" w:rsidRPr="00313381" w:rsidRDefault="00E51854" w:rsidP="00B20598">
            <w:pPr>
              <w:pStyle w:val="a8"/>
              <w:numPr>
                <w:ilvl w:val="0"/>
                <w:numId w:val="177"/>
              </w:numPr>
              <w:shd w:val="clear" w:color="auto" w:fill="FFFFFF"/>
              <w:spacing w:after="0" w:line="240" w:lineRule="auto"/>
              <w:ind w:left="395" w:hanging="283"/>
              <w:jc w:val="both"/>
              <w:rPr>
                <w:rFonts w:ascii="Times New Roman" w:hAnsi="Times New Roman"/>
                <w:color w:val="000000"/>
                <w:sz w:val="24"/>
                <w:szCs w:val="24"/>
              </w:rPr>
            </w:pPr>
            <w:r w:rsidRPr="00313381">
              <w:rPr>
                <w:rFonts w:ascii="Times New Roman" w:hAnsi="Times New Roman"/>
                <w:color w:val="000000"/>
                <w:sz w:val="24"/>
                <w:szCs w:val="24"/>
              </w:rPr>
              <w:t>Развитие коммуникативных способностей и жизненных компетенций: адекватного поведения, основ произвольной деятельности, умений общаться со взрослыми и сверстниками, выражать свои потребности и желания</w:t>
            </w:r>
            <w:r w:rsidR="008101D6">
              <w:rPr>
                <w:rFonts w:ascii="Times New Roman" w:hAnsi="Times New Roman"/>
                <w:color w:val="000000"/>
                <w:sz w:val="24"/>
                <w:szCs w:val="24"/>
              </w:rPr>
              <w:t>.</w:t>
            </w:r>
          </w:p>
          <w:p w14:paraId="691EBB26" w14:textId="74495D99" w:rsidR="00E51854" w:rsidRPr="00313381" w:rsidRDefault="00E51854" w:rsidP="00B20598">
            <w:pPr>
              <w:pStyle w:val="a8"/>
              <w:numPr>
                <w:ilvl w:val="0"/>
                <w:numId w:val="177"/>
              </w:numPr>
              <w:shd w:val="clear" w:color="auto" w:fill="FFFFFF"/>
              <w:spacing w:after="0" w:line="240" w:lineRule="auto"/>
              <w:ind w:left="395" w:hanging="283"/>
              <w:jc w:val="both"/>
              <w:rPr>
                <w:rFonts w:ascii="Times New Roman" w:hAnsi="Times New Roman"/>
                <w:color w:val="000000"/>
                <w:sz w:val="24"/>
                <w:szCs w:val="24"/>
              </w:rPr>
            </w:pPr>
            <w:r w:rsidRPr="00313381">
              <w:rPr>
                <w:rFonts w:ascii="Times New Roman" w:hAnsi="Times New Roman"/>
                <w:color w:val="000000"/>
                <w:sz w:val="24"/>
                <w:szCs w:val="24"/>
              </w:rPr>
              <w:t xml:space="preserve">Положительная динамика личностного, когнитивного, </w:t>
            </w:r>
            <w:r w:rsidR="00206634" w:rsidRPr="00313381">
              <w:rPr>
                <w:rFonts w:ascii="Times New Roman" w:hAnsi="Times New Roman"/>
                <w:color w:val="000000"/>
                <w:sz w:val="24"/>
                <w:szCs w:val="24"/>
              </w:rPr>
              <w:t>эмоционального</w:t>
            </w:r>
            <w:r w:rsidR="00206634">
              <w:rPr>
                <w:rFonts w:ascii="Times New Roman" w:hAnsi="Times New Roman"/>
                <w:color w:val="000000"/>
                <w:sz w:val="24"/>
                <w:szCs w:val="24"/>
              </w:rPr>
              <w:t xml:space="preserve"> </w:t>
            </w:r>
            <w:r w:rsidR="00206634" w:rsidRPr="00313381">
              <w:rPr>
                <w:rFonts w:ascii="Times New Roman" w:hAnsi="Times New Roman"/>
                <w:color w:val="000000"/>
                <w:sz w:val="24"/>
                <w:szCs w:val="24"/>
              </w:rPr>
              <w:t>развития</w:t>
            </w:r>
            <w:r w:rsidRPr="00313381">
              <w:rPr>
                <w:rFonts w:ascii="Times New Roman" w:hAnsi="Times New Roman"/>
                <w:color w:val="000000"/>
                <w:sz w:val="24"/>
                <w:szCs w:val="24"/>
              </w:rPr>
              <w:t xml:space="preserve"> обучающегося</w:t>
            </w:r>
            <w:r w:rsidR="008101D6">
              <w:rPr>
                <w:rFonts w:ascii="Times New Roman" w:hAnsi="Times New Roman"/>
                <w:color w:val="000000"/>
                <w:sz w:val="24"/>
                <w:szCs w:val="24"/>
              </w:rPr>
              <w:t>.</w:t>
            </w:r>
          </w:p>
          <w:p w14:paraId="5AFE81FC" w14:textId="77777777" w:rsidR="00E51854" w:rsidRPr="00313381" w:rsidRDefault="00E51854" w:rsidP="00B20598">
            <w:pPr>
              <w:pStyle w:val="a8"/>
              <w:numPr>
                <w:ilvl w:val="0"/>
                <w:numId w:val="177"/>
              </w:numPr>
              <w:shd w:val="clear" w:color="auto" w:fill="FFFFFF"/>
              <w:spacing w:after="0" w:line="240" w:lineRule="auto"/>
              <w:ind w:left="395" w:hanging="283"/>
              <w:jc w:val="both"/>
              <w:rPr>
                <w:rFonts w:ascii="Times New Roman" w:hAnsi="Times New Roman"/>
                <w:color w:val="000000"/>
                <w:sz w:val="24"/>
                <w:szCs w:val="24"/>
              </w:rPr>
            </w:pPr>
            <w:r w:rsidRPr="00313381">
              <w:rPr>
                <w:rFonts w:ascii="Times New Roman" w:hAnsi="Times New Roman"/>
                <w:color w:val="000000"/>
                <w:sz w:val="24"/>
                <w:szCs w:val="24"/>
              </w:rPr>
              <w:t>Освоение базовых учебных действий и максимально самостоятельное их использование в образовательном процессе</w:t>
            </w:r>
          </w:p>
          <w:p w14:paraId="70CD90F0" w14:textId="77777777" w:rsidR="00E51854" w:rsidRPr="00313381" w:rsidRDefault="00E51854" w:rsidP="00B20598">
            <w:pPr>
              <w:pStyle w:val="a8"/>
              <w:numPr>
                <w:ilvl w:val="0"/>
                <w:numId w:val="177"/>
              </w:numPr>
              <w:shd w:val="clear" w:color="auto" w:fill="FFFFFF"/>
              <w:spacing w:after="0" w:line="240" w:lineRule="auto"/>
              <w:ind w:left="395" w:hanging="283"/>
              <w:jc w:val="both"/>
              <w:rPr>
                <w:rFonts w:ascii="Times New Roman" w:hAnsi="Times New Roman"/>
                <w:color w:val="000000"/>
                <w:sz w:val="24"/>
                <w:szCs w:val="24"/>
              </w:rPr>
            </w:pPr>
            <w:r w:rsidRPr="00313381">
              <w:rPr>
                <w:rFonts w:ascii="Times New Roman" w:hAnsi="Times New Roman"/>
                <w:color w:val="000000"/>
                <w:sz w:val="24"/>
                <w:szCs w:val="24"/>
              </w:rPr>
              <w:t>Оптимальное освоение предметных результатов АООП.</w:t>
            </w:r>
          </w:p>
        </w:tc>
      </w:tr>
      <w:tr w:rsidR="00E51854" w:rsidRPr="00313381" w14:paraId="7624246F" w14:textId="77777777" w:rsidTr="00871C83">
        <w:trPr>
          <w:jc w:val="center"/>
        </w:trPr>
        <w:tc>
          <w:tcPr>
            <w:tcW w:w="9827" w:type="dxa"/>
            <w:gridSpan w:val="2"/>
            <w:tcBorders>
              <w:top w:val="single" w:sz="4" w:space="0" w:color="000000"/>
              <w:left w:val="single" w:sz="4" w:space="0" w:color="000000"/>
              <w:bottom w:val="single" w:sz="4" w:space="0" w:color="000000"/>
              <w:right w:val="single" w:sz="4" w:space="0" w:color="000000"/>
            </w:tcBorders>
            <w:hideMark/>
          </w:tcPr>
          <w:p w14:paraId="022C3CC6" w14:textId="77777777" w:rsidR="00E51854" w:rsidRPr="00313381" w:rsidRDefault="00E51854" w:rsidP="00B20598">
            <w:pPr>
              <w:spacing w:after="0" w:line="240" w:lineRule="auto"/>
              <w:ind w:firstLine="33"/>
              <w:jc w:val="both"/>
              <w:rPr>
                <w:rFonts w:ascii="Times New Roman" w:hAnsi="Times New Roman"/>
                <w:kern w:val="16"/>
                <w:sz w:val="24"/>
                <w:szCs w:val="24"/>
              </w:rPr>
            </w:pPr>
            <w:r w:rsidRPr="00313381">
              <w:rPr>
                <w:rFonts w:ascii="Times New Roman" w:hAnsi="Times New Roman"/>
                <w:b/>
                <w:sz w:val="24"/>
                <w:szCs w:val="24"/>
              </w:rPr>
              <w:t>Направления и содержание программы</w:t>
            </w:r>
          </w:p>
        </w:tc>
      </w:tr>
      <w:tr w:rsidR="00E51854" w:rsidRPr="00313381" w14:paraId="5CC6643C" w14:textId="77777777" w:rsidTr="00871C83">
        <w:trPr>
          <w:jc w:val="center"/>
        </w:trPr>
        <w:tc>
          <w:tcPr>
            <w:tcW w:w="2168" w:type="dxa"/>
            <w:tcBorders>
              <w:top w:val="single" w:sz="4" w:space="0" w:color="000000"/>
              <w:left w:val="single" w:sz="4" w:space="0" w:color="000000"/>
              <w:bottom w:val="single" w:sz="4" w:space="0" w:color="000000"/>
              <w:right w:val="single" w:sz="4" w:space="0" w:color="000000"/>
            </w:tcBorders>
            <w:hideMark/>
          </w:tcPr>
          <w:p w14:paraId="6396B27B" w14:textId="77777777" w:rsidR="00E51854" w:rsidRPr="00313381" w:rsidRDefault="00E51854" w:rsidP="00B20598">
            <w:pPr>
              <w:spacing w:after="0" w:line="240" w:lineRule="auto"/>
              <w:ind w:firstLine="33"/>
              <w:jc w:val="both"/>
              <w:rPr>
                <w:rFonts w:ascii="Times New Roman" w:hAnsi="Times New Roman"/>
                <w:b/>
                <w:kern w:val="16"/>
                <w:sz w:val="24"/>
                <w:szCs w:val="24"/>
              </w:rPr>
            </w:pPr>
            <w:r w:rsidRPr="00313381">
              <w:rPr>
                <w:rFonts w:ascii="Times New Roman" w:hAnsi="Times New Roman"/>
                <w:b/>
                <w:sz w:val="24"/>
                <w:szCs w:val="24"/>
              </w:rPr>
              <w:t>Диагностическое направление</w:t>
            </w:r>
          </w:p>
        </w:tc>
        <w:tc>
          <w:tcPr>
            <w:tcW w:w="7659" w:type="dxa"/>
            <w:tcBorders>
              <w:top w:val="single" w:sz="4" w:space="0" w:color="000000"/>
              <w:left w:val="single" w:sz="4" w:space="0" w:color="000000"/>
              <w:bottom w:val="single" w:sz="4" w:space="0" w:color="000000"/>
              <w:right w:val="single" w:sz="4" w:space="0" w:color="000000"/>
            </w:tcBorders>
            <w:hideMark/>
          </w:tcPr>
          <w:p w14:paraId="274A08B4" w14:textId="77777777" w:rsidR="00E51854" w:rsidRPr="00313381" w:rsidRDefault="00E51854" w:rsidP="00B20598">
            <w:pPr>
              <w:spacing w:after="0" w:line="240" w:lineRule="auto"/>
              <w:ind w:firstLine="112"/>
              <w:jc w:val="both"/>
              <w:rPr>
                <w:rFonts w:ascii="Times New Roman" w:hAnsi="Times New Roman"/>
                <w:color w:val="000000"/>
                <w:sz w:val="24"/>
                <w:szCs w:val="24"/>
              </w:rPr>
            </w:pPr>
            <w:r w:rsidRPr="00313381">
              <w:rPr>
                <w:rFonts w:ascii="Times New Roman" w:hAnsi="Times New Roman"/>
                <w:color w:val="000000"/>
                <w:sz w:val="24"/>
                <w:szCs w:val="24"/>
              </w:rPr>
              <w:t>1.Сбор и анализ информации о ребенке, документов и собственные наблюдения тьютора за ребенком в учебной и внеучебной деятельности</w:t>
            </w:r>
          </w:p>
          <w:p w14:paraId="5E3CAA12" w14:textId="77777777" w:rsidR="00E51854" w:rsidRPr="00313381" w:rsidRDefault="00E51854" w:rsidP="00B20598">
            <w:pPr>
              <w:spacing w:after="0" w:line="240" w:lineRule="auto"/>
              <w:ind w:firstLine="112"/>
              <w:jc w:val="both"/>
              <w:rPr>
                <w:rFonts w:ascii="Times New Roman" w:hAnsi="Times New Roman"/>
                <w:color w:val="000000"/>
                <w:sz w:val="24"/>
                <w:szCs w:val="24"/>
              </w:rPr>
            </w:pPr>
            <w:r w:rsidRPr="00313381">
              <w:rPr>
                <w:rFonts w:ascii="Times New Roman" w:hAnsi="Times New Roman"/>
                <w:color w:val="000000"/>
                <w:sz w:val="24"/>
                <w:szCs w:val="24"/>
              </w:rPr>
              <w:t>2. Анализ документов тьюторанта, составление первичного представления о тьюторанте.</w:t>
            </w:r>
          </w:p>
          <w:p w14:paraId="585555B8" w14:textId="77777777" w:rsidR="00E51854" w:rsidRPr="00313381" w:rsidRDefault="00E51854" w:rsidP="00B20598">
            <w:pPr>
              <w:spacing w:after="0" w:line="240" w:lineRule="auto"/>
              <w:ind w:firstLine="112"/>
              <w:jc w:val="both"/>
              <w:rPr>
                <w:rFonts w:ascii="Times New Roman" w:hAnsi="Times New Roman"/>
                <w:kern w:val="16"/>
                <w:sz w:val="24"/>
                <w:szCs w:val="24"/>
              </w:rPr>
            </w:pPr>
            <w:r w:rsidRPr="00313381">
              <w:rPr>
                <w:rFonts w:ascii="Times New Roman" w:hAnsi="Times New Roman"/>
                <w:color w:val="000000"/>
                <w:sz w:val="24"/>
                <w:szCs w:val="24"/>
              </w:rPr>
              <w:t>3. Вводная диагностика ребенка и его семьи, составление тьюторского представления. Оформление документации по сопровождению тьюторанта.</w:t>
            </w:r>
          </w:p>
        </w:tc>
      </w:tr>
      <w:tr w:rsidR="00E51854" w:rsidRPr="00313381" w14:paraId="3E2D0EDB" w14:textId="77777777" w:rsidTr="00871C83">
        <w:trPr>
          <w:jc w:val="center"/>
        </w:trPr>
        <w:tc>
          <w:tcPr>
            <w:tcW w:w="2168" w:type="dxa"/>
            <w:tcBorders>
              <w:top w:val="single" w:sz="4" w:space="0" w:color="000000"/>
              <w:left w:val="single" w:sz="4" w:space="0" w:color="000000"/>
              <w:bottom w:val="single" w:sz="4" w:space="0" w:color="000000"/>
              <w:right w:val="single" w:sz="4" w:space="0" w:color="000000"/>
            </w:tcBorders>
            <w:hideMark/>
          </w:tcPr>
          <w:p w14:paraId="42003D52" w14:textId="77777777" w:rsidR="00E51854" w:rsidRPr="00313381" w:rsidRDefault="00E51854" w:rsidP="00B20598">
            <w:pPr>
              <w:spacing w:after="0" w:line="240" w:lineRule="auto"/>
              <w:ind w:firstLine="33"/>
              <w:jc w:val="both"/>
              <w:rPr>
                <w:rFonts w:ascii="Times New Roman" w:hAnsi="Times New Roman"/>
                <w:b/>
                <w:sz w:val="24"/>
                <w:szCs w:val="24"/>
              </w:rPr>
            </w:pPr>
            <w:r w:rsidRPr="00313381">
              <w:rPr>
                <w:rFonts w:ascii="Times New Roman" w:hAnsi="Times New Roman"/>
                <w:b/>
                <w:color w:val="000000"/>
                <w:sz w:val="24"/>
                <w:szCs w:val="24"/>
              </w:rPr>
              <w:t>Планирование содержания тьюторского сопровождения</w:t>
            </w:r>
          </w:p>
        </w:tc>
        <w:tc>
          <w:tcPr>
            <w:tcW w:w="7659" w:type="dxa"/>
            <w:tcBorders>
              <w:top w:val="single" w:sz="4" w:space="0" w:color="000000"/>
              <w:left w:val="single" w:sz="4" w:space="0" w:color="000000"/>
              <w:bottom w:val="single" w:sz="4" w:space="0" w:color="000000"/>
              <w:right w:val="single" w:sz="4" w:space="0" w:color="000000"/>
            </w:tcBorders>
            <w:hideMark/>
          </w:tcPr>
          <w:p w14:paraId="1E3D3F5E" w14:textId="77777777" w:rsidR="00E51854" w:rsidRPr="00313381" w:rsidRDefault="00E51854" w:rsidP="00B20598">
            <w:pPr>
              <w:spacing w:after="0" w:line="240" w:lineRule="auto"/>
              <w:ind w:firstLine="112"/>
              <w:jc w:val="both"/>
              <w:rPr>
                <w:rFonts w:ascii="Times New Roman" w:hAnsi="Times New Roman"/>
                <w:color w:val="000000"/>
                <w:sz w:val="24"/>
                <w:szCs w:val="24"/>
              </w:rPr>
            </w:pPr>
            <w:r w:rsidRPr="00313381">
              <w:rPr>
                <w:rFonts w:ascii="Times New Roman" w:hAnsi="Times New Roman"/>
                <w:color w:val="000000"/>
                <w:sz w:val="24"/>
                <w:szCs w:val="24"/>
              </w:rPr>
              <w:t>1. Выстраивание взаимодействия: ребенок-учитель-тьютор-родитель.</w:t>
            </w:r>
          </w:p>
          <w:p w14:paraId="2EB4C50D" w14:textId="77777777" w:rsidR="00E51854" w:rsidRPr="00313381" w:rsidRDefault="00E51854" w:rsidP="00B20598">
            <w:pPr>
              <w:spacing w:after="0" w:line="240" w:lineRule="auto"/>
              <w:ind w:firstLine="112"/>
              <w:jc w:val="both"/>
              <w:rPr>
                <w:rFonts w:ascii="Times New Roman" w:hAnsi="Times New Roman"/>
                <w:color w:val="000000"/>
                <w:sz w:val="24"/>
                <w:szCs w:val="24"/>
              </w:rPr>
            </w:pPr>
            <w:r w:rsidRPr="00313381">
              <w:rPr>
                <w:rFonts w:ascii="Times New Roman" w:hAnsi="Times New Roman"/>
                <w:color w:val="000000"/>
                <w:sz w:val="24"/>
                <w:szCs w:val="24"/>
              </w:rPr>
              <w:t>2. Составление комплексного плана индивидуального психолого-педагогического сопровождения ребенка.</w:t>
            </w:r>
          </w:p>
          <w:p w14:paraId="67F85DA2" w14:textId="77777777" w:rsidR="00E51854" w:rsidRPr="00313381" w:rsidRDefault="00E51854" w:rsidP="00B20598">
            <w:pPr>
              <w:spacing w:after="0" w:line="240" w:lineRule="auto"/>
              <w:ind w:firstLine="112"/>
              <w:jc w:val="both"/>
              <w:rPr>
                <w:rFonts w:ascii="Times New Roman" w:hAnsi="Times New Roman"/>
                <w:color w:val="000000"/>
                <w:sz w:val="24"/>
                <w:szCs w:val="24"/>
              </w:rPr>
            </w:pPr>
            <w:r w:rsidRPr="00313381">
              <w:rPr>
                <w:rFonts w:ascii="Times New Roman" w:hAnsi="Times New Roman"/>
                <w:color w:val="000000"/>
                <w:sz w:val="24"/>
                <w:szCs w:val="24"/>
              </w:rPr>
              <w:t>3. Участие в заседании школьного ППк.</w:t>
            </w:r>
          </w:p>
        </w:tc>
      </w:tr>
      <w:tr w:rsidR="00E51854" w:rsidRPr="00313381" w14:paraId="75FDEB89" w14:textId="77777777" w:rsidTr="00871C83">
        <w:trPr>
          <w:jc w:val="center"/>
        </w:trPr>
        <w:tc>
          <w:tcPr>
            <w:tcW w:w="2168" w:type="dxa"/>
            <w:tcBorders>
              <w:top w:val="single" w:sz="4" w:space="0" w:color="000000"/>
              <w:left w:val="single" w:sz="4" w:space="0" w:color="000000"/>
              <w:bottom w:val="single" w:sz="4" w:space="0" w:color="000000"/>
              <w:right w:val="single" w:sz="4" w:space="0" w:color="000000"/>
            </w:tcBorders>
            <w:hideMark/>
          </w:tcPr>
          <w:p w14:paraId="619FBCD3" w14:textId="77777777" w:rsidR="00E51854" w:rsidRPr="00313381" w:rsidRDefault="00E51854" w:rsidP="00B20598">
            <w:pPr>
              <w:spacing w:after="0" w:line="240" w:lineRule="auto"/>
              <w:jc w:val="both"/>
              <w:rPr>
                <w:rFonts w:ascii="Times New Roman" w:hAnsi="Times New Roman"/>
                <w:b/>
                <w:kern w:val="16"/>
                <w:sz w:val="24"/>
                <w:szCs w:val="24"/>
              </w:rPr>
            </w:pPr>
            <w:r w:rsidRPr="00313381">
              <w:rPr>
                <w:rFonts w:ascii="Times New Roman" w:hAnsi="Times New Roman"/>
                <w:b/>
                <w:sz w:val="24"/>
                <w:szCs w:val="24"/>
              </w:rPr>
              <w:t>Индивидуальное тьюторское сопровождение</w:t>
            </w:r>
          </w:p>
        </w:tc>
        <w:tc>
          <w:tcPr>
            <w:tcW w:w="7659" w:type="dxa"/>
            <w:tcBorders>
              <w:top w:val="single" w:sz="4" w:space="0" w:color="000000"/>
              <w:left w:val="single" w:sz="4" w:space="0" w:color="000000"/>
              <w:bottom w:val="single" w:sz="4" w:space="0" w:color="000000"/>
              <w:right w:val="single" w:sz="4" w:space="0" w:color="000000"/>
            </w:tcBorders>
            <w:hideMark/>
          </w:tcPr>
          <w:p w14:paraId="481BDF9E" w14:textId="77777777" w:rsidR="00E51854" w:rsidRPr="00313381" w:rsidRDefault="00E51854" w:rsidP="00B20598">
            <w:pPr>
              <w:spacing w:after="0" w:line="240" w:lineRule="auto"/>
              <w:ind w:firstLine="112"/>
              <w:jc w:val="both"/>
              <w:rPr>
                <w:rFonts w:ascii="Times New Roman" w:hAnsi="Times New Roman"/>
                <w:color w:val="000000"/>
                <w:sz w:val="24"/>
                <w:szCs w:val="24"/>
              </w:rPr>
            </w:pPr>
            <w:r w:rsidRPr="00313381">
              <w:rPr>
                <w:rFonts w:ascii="Times New Roman" w:hAnsi="Times New Roman"/>
                <w:color w:val="000000"/>
                <w:sz w:val="24"/>
                <w:szCs w:val="24"/>
              </w:rPr>
              <w:t xml:space="preserve">1. Повседневная плановая работа тьютора по введению ученика в образовательный процесс и социальную жизнь школы, постепенное включение ребенка в различные учебные и внеучебные ситуации. </w:t>
            </w:r>
          </w:p>
          <w:p w14:paraId="705E78A0" w14:textId="77777777" w:rsidR="00E51854" w:rsidRPr="00313381" w:rsidRDefault="00E51854" w:rsidP="00B20598">
            <w:pPr>
              <w:spacing w:after="0" w:line="240" w:lineRule="auto"/>
              <w:ind w:firstLine="112"/>
              <w:jc w:val="both"/>
              <w:rPr>
                <w:rFonts w:ascii="Times New Roman" w:hAnsi="Times New Roman"/>
                <w:color w:val="000000"/>
                <w:sz w:val="24"/>
                <w:szCs w:val="24"/>
              </w:rPr>
            </w:pPr>
            <w:r w:rsidRPr="00313381">
              <w:rPr>
                <w:rFonts w:ascii="Times New Roman" w:hAnsi="Times New Roman"/>
                <w:color w:val="000000"/>
                <w:sz w:val="24"/>
                <w:szCs w:val="24"/>
              </w:rPr>
              <w:t>2. Ситуативная внеплановая работа тьютора по решению актуальных проблем обучения, развития и социальной адаптации ученика.</w:t>
            </w:r>
          </w:p>
          <w:p w14:paraId="73469639" w14:textId="77777777" w:rsidR="00E51854" w:rsidRPr="00313381" w:rsidRDefault="00E51854" w:rsidP="00B20598">
            <w:pPr>
              <w:spacing w:after="0" w:line="240" w:lineRule="auto"/>
              <w:ind w:firstLine="112"/>
              <w:jc w:val="both"/>
              <w:rPr>
                <w:rFonts w:ascii="Times New Roman" w:hAnsi="Times New Roman"/>
                <w:color w:val="000000"/>
                <w:sz w:val="24"/>
                <w:szCs w:val="24"/>
              </w:rPr>
            </w:pPr>
            <w:r w:rsidRPr="00313381">
              <w:rPr>
                <w:rFonts w:ascii="Times New Roman" w:hAnsi="Times New Roman"/>
                <w:color w:val="000000"/>
                <w:sz w:val="24"/>
                <w:szCs w:val="24"/>
              </w:rPr>
              <w:t>3. Промежуточный анализ зоны актуального развития ребенка, корректировка стратегии и плана тьюторского сопровождения.</w:t>
            </w:r>
          </w:p>
        </w:tc>
      </w:tr>
      <w:tr w:rsidR="00E51854" w:rsidRPr="00313381" w14:paraId="0CCA04F6" w14:textId="77777777" w:rsidTr="00871C83">
        <w:trPr>
          <w:jc w:val="center"/>
        </w:trPr>
        <w:tc>
          <w:tcPr>
            <w:tcW w:w="2168" w:type="dxa"/>
            <w:tcBorders>
              <w:top w:val="single" w:sz="4" w:space="0" w:color="000000"/>
              <w:left w:val="single" w:sz="4" w:space="0" w:color="000000"/>
              <w:bottom w:val="single" w:sz="4" w:space="0" w:color="000000"/>
              <w:right w:val="single" w:sz="4" w:space="0" w:color="000000"/>
            </w:tcBorders>
            <w:hideMark/>
          </w:tcPr>
          <w:p w14:paraId="2941D717" w14:textId="77777777" w:rsidR="00E51854" w:rsidRPr="00313381" w:rsidRDefault="00E51854" w:rsidP="00B20598">
            <w:pPr>
              <w:spacing w:after="0" w:line="240" w:lineRule="auto"/>
              <w:jc w:val="both"/>
              <w:rPr>
                <w:rFonts w:ascii="Times New Roman" w:hAnsi="Times New Roman"/>
                <w:b/>
                <w:kern w:val="16"/>
                <w:sz w:val="24"/>
                <w:szCs w:val="24"/>
              </w:rPr>
            </w:pPr>
            <w:r w:rsidRPr="00313381">
              <w:rPr>
                <w:rFonts w:ascii="Times New Roman" w:hAnsi="Times New Roman"/>
                <w:b/>
                <w:sz w:val="24"/>
                <w:szCs w:val="24"/>
              </w:rPr>
              <w:t>Консультативное направление</w:t>
            </w:r>
          </w:p>
        </w:tc>
        <w:tc>
          <w:tcPr>
            <w:tcW w:w="7659" w:type="dxa"/>
            <w:tcBorders>
              <w:top w:val="single" w:sz="4" w:space="0" w:color="000000"/>
              <w:left w:val="single" w:sz="4" w:space="0" w:color="000000"/>
              <w:bottom w:val="single" w:sz="4" w:space="0" w:color="000000"/>
              <w:right w:val="single" w:sz="4" w:space="0" w:color="000000"/>
            </w:tcBorders>
            <w:hideMark/>
          </w:tcPr>
          <w:p w14:paraId="5DE54B9F" w14:textId="77777777" w:rsidR="00E51854" w:rsidRPr="00313381" w:rsidRDefault="00E51854" w:rsidP="00B20598">
            <w:pPr>
              <w:spacing w:after="0" w:line="240" w:lineRule="auto"/>
              <w:ind w:firstLine="112"/>
              <w:jc w:val="both"/>
              <w:rPr>
                <w:rFonts w:ascii="Times New Roman" w:hAnsi="Times New Roman"/>
                <w:b/>
                <w:i/>
                <w:color w:val="000000"/>
                <w:sz w:val="24"/>
                <w:szCs w:val="24"/>
              </w:rPr>
            </w:pPr>
            <w:r w:rsidRPr="00313381">
              <w:rPr>
                <w:rFonts w:ascii="Times New Roman" w:hAnsi="Times New Roman"/>
                <w:color w:val="000000"/>
                <w:sz w:val="24"/>
                <w:szCs w:val="24"/>
              </w:rPr>
              <w:t>1. Родители (законные представители).</w:t>
            </w:r>
          </w:p>
          <w:p w14:paraId="4092EA6E" w14:textId="77777777" w:rsidR="00E51854" w:rsidRPr="00313381" w:rsidRDefault="00E51854" w:rsidP="00B20598">
            <w:pPr>
              <w:spacing w:after="0" w:line="240" w:lineRule="auto"/>
              <w:ind w:firstLine="112"/>
              <w:jc w:val="both"/>
              <w:rPr>
                <w:rFonts w:ascii="Times New Roman" w:hAnsi="Times New Roman"/>
                <w:b/>
                <w:i/>
                <w:color w:val="000000"/>
                <w:sz w:val="24"/>
                <w:szCs w:val="24"/>
              </w:rPr>
            </w:pPr>
            <w:r w:rsidRPr="00313381">
              <w:rPr>
                <w:rFonts w:ascii="Times New Roman" w:hAnsi="Times New Roman"/>
                <w:color w:val="000000"/>
                <w:sz w:val="24"/>
                <w:szCs w:val="24"/>
              </w:rPr>
              <w:t>2. Учителя-предметники, классные руководители.</w:t>
            </w:r>
          </w:p>
          <w:p w14:paraId="5F38455E" w14:textId="77777777" w:rsidR="00E51854" w:rsidRPr="00313381" w:rsidRDefault="00E51854" w:rsidP="00B20598">
            <w:pPr>
              <w:spacing w:after="0" w:line="240" w:lineRule="auto"/>
              <w:ind w:firstLine="112"/>
              <w:jc w:val="both"/>
              <w:rPr>
                <w:rFonts w:ascii="Times New Roman" w:hAnsi="Times New Roman"/>
                <w:kern w:val="16"/>
                <w:sz w:val="24"/>
                <w:szCs w:val="24"/>
              </w:rPr>
            </w:pPr>
            <w:r w:rsidRPr="00313381">
              <w:rPr>
                <w:rFonts w:ascii="Times New Roman" w:hAnsi="Times New Roman"/>
                <w:color w:val="000000"/>
                <w:sz w:val="24"/>
                <w:szCs w:val="24"/>
              </w:rPr>
              <w:t>3. Специалисты образовательного учреждения.</w:t>
            </w:r>
          </w:p>
        </w:tc>
      </w:tr>
      <w:tr w:rsidR="00E51854" w:rsidRPr="00313381" w14:paraId="733A8544" w14:textId="77777777" w:rsidTr="00871C83">
        <w:trPr>
          <w:jc w:val="center"/>
        </w:trPr>
        <w:tc>
          <w:tcPr>
            <w:tcW w:w="2168" w:type="dxa"/>
            <w:tcBorders>
              <w:top w:val="single" w:sz="4" w:space="0" w:color="000000"/>
              <w:left w:val="single" w:sz="4" w:space="0" w:color="000000"/>
              <w:bottom w:val="single" w:sz="4" w:space="0" w:color="000000"/>
              <w:right w:val="single" w:sz="4" w:space="0" w:color="000000"/>
            </w:tcBorders>
            <w:hideMark/>
          </w:tcPr>
          <w:p w14:paraId="3D2D14BA" w14:textId="77777777" w:rsidR="00E51854" w:rsidRPr="00313381" w:rsidRDefault="00E51854" w:rsidP="00B20598">
            <w:pPr>
              <w:spacing w:after="0" w:line="240" w:lineRule="auto"/>
              <w:ind w:firstLine="33"/>
              <w:jc w:val="both"/>
              <w:rPr>
                <w:rFonts w:ascii="Times New Roman" w:hAnsi="Times New Roman"/>
                <w:b/>
                <w:kern w:val="16"/>
                <w:sz w:val="24"/>
                <w:szCs w:val="24"/>
              </w:rPr>
            </w:pPr>
            <w:r w:rsidRPr="00313381">
              <w:rPr>
                <w:rFonts w:ascii="Times New Roman" w:hAnsi="Times New Roman"/>
                <w:b/>
                <w:color w:val="0A0A0A"/>
                <w:sz w:val="24"/>
                <w:szCs w:val="24"/>
              </w:rPr>
              <w:t>Документация</w:t>
            </w:r>
          </w:p>
        </w:tc>
        <w:tc>
          <w:tcPr>
            <w:tcW w:w="7659" w:type="dxa"/>
            <w:tcBorders>
              <w:top w:val="single" w:sz="4" w:space="0" w:color="000000"/>
              <w:left w:val="single" w:sz="4" w:space="0" w:color="000000"/>
              <w:bottom w:val="single" w:sz="4" w:space="0" w:color="000000"/>
              <w:right w:val="single" w:sz="4" w:space="0" w:color="000000"/>
            </w:tcBorders>
            <w:hideMark/>
          </w:tcPr>
          <w:p w14:paraId="058108BA" w14:textId="723DA0D6" w:rsidR="00E51854" w:rsidRPr="00313381" w:rsidRDefault="00E51854" w:rsidP="00B20598">
            <w:pPr>
              <w:pStyle w:val="affff7"/>
              <w:numPr>
                <w:ilvl w:val="0"/>
                <w:numId w:val="178"/>
              </w:numPr>
              <w:shd w:val="clear" w:color="auto" w:fill="FFFFFF"/>
              <w:tabs>
                <w:tab w:val="left" w:pos="537"/>
              </w:tabs>
              <w:spacing w:after="0" w:line="240" w:lineRule="auto"/>
              <w:ind w:left="0" w:firstLine="253"/>
              <w:jc w:val="both"/>
              <w:rPr>
                <w:color w:val="0A0A0A"/>
              </w:rPr>
            </w:pPr>
            <w:r w:rsidRPr="00313381">
              <w:rPr>
                <w:color w:val="0A0A0A"/>
              </w:rPr>
              <w:t>список тьюторантов, утвержденный директором</w:t>
            </w:r>
            <w:r w:rsidR="008101D6">
              <w:rPr>
                <w:color w:val="0A0A0A"/>
              </w:rPr>
              <w:t>.</w:t>
            </w:r>
          </w:p>
          <w:p w14:paraId="4238834A" w14:textId="41502488" w:rsidR="00E51854" w:rsidRPr="00313381" w:rsidRDefault="00E51854" w:rsidP="00B20598">
            <w:pPr>
              <w:pStyle w:val="affff7"/>
              <w:numPr>
                <w:ilvl w:val="0"/>
                <w:numId w:val="178"/>
              </w:numPr>
              <w:shd w:val="clear" w:color="auto" w:fill="FFFFFF"/>
              <w:tabs>
                <w:tab w:val="left" w:pos="537"/>
              </w:tabs>
              <w:spacing w:after="0" w:line="240" w:lineRule="auto"/>
              <w:ind w:left="0" w:firstLine="253"/>
              <w:jc w:val="both"/>
              <w:rPr>
                <w:color w:val="0A0A0A"/>
              </w:rPr>
            </w:pPr>
            <w:r w:rsidRPr="00313381">
              <w:rPr>
                <w:color w:val="0A0A0A"/>
              </w:rPr>
              <w:t>дневники индивидуального тьюторского сопровождения</w:t>
            </w:r>
            <w:r w:rsidR="008101D6">
              <w:rPr>
                <w:color w:val="0A0A0A"/>
              </w:rPr>
              <w:t>.</w:t>
            </w:r>
          </w:p>
          <w:p w14:paraId="0D117ECF" w14:textId="3A9659BC" w:rsidR="00E51854" w:rsidRPr="00313381" w:rsidRDefault="00E51854" w:rsidP="00B20598">
            <w:pPr>
              <w:pStyle w:val="affff7"/>
              <w:numPr>
                <w:ilvl w:val="0"/>
                <w:numId w:val="178"/>
              </w:numPr>
              <w:shd w:val="clear" w:color="auto" w:fill="FFFFFF"/>
              <w:tabs>
                <w:tab w:val="left" w:pos="537"/>
              </w:tabs>
              <w:spacing w:after="0" w:line="240" w:lineRule="auto"/>
              <w:ind w:left="0" w:firstLine="253"/>
              <w:jc w:val="both"/>
              <w:rPr>
                <w:color w:val="0A0A0A"/>
              </w:rPr>
            </w:pPr>
            <w:r w:rsidRPr="00313381">
              <w:rPr>
                <w:color w:val="0A0A0A"/>
              </w:rPr>
              <w:t>анализ реализации программы тьюторского сопровождения</w:t>
            </w:r>
            <w:r w:rsidR="008101D6">
              <w:rPr>
                <w:color w:val="0A0A0A"/>
              </w:rPr>
              <w:t>.</w:t>
            </w:r>
          </w:p>
        </w:tc>
      </w:tr>
    </w:tbl>
    <w:p w14:paraId="27177924" w14:textId="23E30EA3" w:rsidR="00E51854" w:rsidRPr="00B20598" w:rsidRDefault="00E51854" w:rsidP="00B20598">
      <w:pPr>
        <w:pStyle w:val="Default"/>
        <w:ind w:firstLine="567"/>
        <w:jc w:val="both"/>
        <w:rPr>
          <w:sz w:val="28"/>
          <w:szCs w:val="28"/>
        </w:rPr>
      </w:pPr>
      <w:r w:rsidRPr="00B20598">
        <w:rPr>
          <w:sz w:val="28"/>
          <w:szCs w:val="28"/>
        </w:rPr>
        <w:t xml:space="preserve">Одним из основных механизмов программы взаимодействия специалистов является оптимально выстроенное взаимодействие учителя начальных классов, учителя ритмики, </w:t>
      </w:r>
      <w:r w:rsidR="00206634" w:rsidRPr="00B20598">
        <w:rPr>
          <w:sz w:val="28"/>
          <w:szCs w:val="28"/>
        </w:rPr>
        <w:t>воспитателя,</w:t>
      </w:r>
      <w:r w:rsidRPr="00B20598">
        <w:rPr>
          <w:sz w:val="28"/>
          <w:szCs w:val="28"/>
        </w:rPr>
        <w:t xml:space="preserve"> учителя-логопеда, педагога-психолога, учителя-дефектолога, социального педагога, медицинского работника, тьютора и др.</w:t>
      </w:r>
    </w:p>
    <w:p w14:paraId="4A8F223C" w14:textId="77777777" w:rsidR="00E51854" w:rsidRPr="00B20598" w:rsidRDefault="00E51854" w:rsidP="00B20598">
      <w:pPr>
        <w:pStyle w:val="Default"/>
        <w:ind w:firstLine="567"/>
        <w:jc w:val="both"/>
        <w:rPr>
          <w:b/>
          <w:i/>
          <w:sz w:val="28"/>
          <w:szCs w:val="28"/>
        </w:rPr>
      </w:pPr>
      <w:r w:rsidRPr="00B20598">
        <w:rPr>
          <w:b/>
          <w:i/>
          <w:sz w:val="28"/>
          <w:szCs w:val="28"/>
        </w:rPr>
        <w:t xml:space="preserve"> Взаимодействие осуществляется на разных уровнях:</w:t>
      </w:r>
    </w:p>
    <w:p w14:paraId="70212E90" w14:textId="77777777" w:rsidR="00E51854" w:rsidRPr="00B20598" w:rsidRDefault="00E51854" w:rsidP="00B20598">
      <w:pPr>
        <w:pStyle w:val="Default"/>
        <w:ind w:firstLine="567"/>
        <w:jc w:val="both"/>
        <w:rPr>
          <w:sz w:val="28"/>
          <w:szCs w:val="28"/>
        </w:rPr>
      </w:pPr>
      <w:r w:rsidRPr="00B20598">
        <w:rPr>
          <w:sz w:val="28"/>
          <w:szCs w:val="28"/>
        </w:rPr>
        <w:t xml:space="preserve">1. Взаимодействие специалистов и педагогов на уровне общеобразовательного учреждения </w:t>
      </w:r>
      <w:r w:rsidRPr="00B20598">
        <w:rPr>
          <w:iCs/>
          <w:color w:val="auto"/>
          <w:sz w:val="28"/>
          <w:szCs w:val="28"/>
        </w:rPr>
        <w:t>в процессе реализации адаптированной основной общеобразовательной программы,</w:t>
      </w:r>
      <w:r w:rsidRPr="00B20598">
        <w:rPr>
          <w:sz w:val="28"/>
          <w:szCs w:val="28"/>
        </w:rPr>
        <w:t xml:space="preserve"> обеспечивающее системное сопровождение учащихся с</w:t>
      </w:r>
      <w:r w:rsidRPr="00B20598">
        <w:rPr>
          <w:rFonts w:eastAsia="SchoolBookSanPin"/>
          <w:sz w:val="28"/>
          <w:szCs w:val="28"/>
        </w:rPr>
        <w:t xml:space="preserve"> умеренной, тяжелой или глубокой умственной отсталостью, тяжелыми и множественными нарушениями развития</w:t>
      </w:r>
      <w:r w:rsidRPr="00B20598">
        <w:rPr>
          <w:sz w:val="28"/>
          <w:szCs w:val="28"/>
        </w:rPr>
        <w:t xml:space="preserve"> педагогами и специалистами разного профиля.</w:t>
      </w:r>
    </w:p>
    <w:p w14:paraId="44043130" w14:textId="77777777" w:rsidR="00E51854" w:rsidRPr="00B20598" w:rsidRDefault="00E51854" w:rsidP="00B20598">
      <w:pPr>
        <w:pStyle w:val="Default"/>
        <w:ind w:firstLine="567"/>
        <w:jc w:val="both"/>
        <w:rPr>
          <w:color w:val="auto"/>
          <w:sz w:val="28"/>
          <w:szCs w:val="28"/>
        </w:rPr>
      </w:pPr>
      <w:r w:rsidRPr="00B20598">
        <w:rPr>
          <w:color w:val="auto"/>
          <w:sz w:val="28"/>
          <w:szCs w:val="28"/>
        </w:rPr>
        <w:t xml:space="preserve">Особое место в модели взаимодействия педагогов и </w:t>
      </w:r>
      <w:r w:rsidRPr="00B20598">
        <w:rPr>
          <w:iCs/>
          <w:color w:val="auto"/>
          <w:sz w:val="28"/>
          <w:szCs w:val="28"/>
        </w:rPr>
        <w:t xml:space="preserve">специалистов </w:t>
      </w:r>
      <w:r w:rsidRPr="00B20598">
        <w:rPr>
          <w:sz w:val="28"/>
          <w:szCs w:val="28"/>
        </w:rPr>
        <w:t xml:space="preserve">общеобразовательного учреждения </w:t>
      </w:r>
      <w:r w:rsidRPr="00B20598">
        <w:rPr>
          <w:color w:val="auto"/>
          <w:sz w:val="28"/>
          <w:szCs w:val="28"/>
        </w:rPr>
        <w:t>как заказчики образовательных услуг</w:t>
      </w:r>
      <w:r w:rsidRPr="00B20598">
        <w:rPr>
          <w:iCs/>
          <w:color w:val="auto"/>
          <w:sz w:val="28"/>
          <w:szCs w:val="28"/>
        </w:rPr>
        <w:t xml:space="preserve"> занимают </w:t>
      </w:r>
      <w:r w:rsidRPr="00B20598">
        <w:rPr>
          <w:color w:val="auto"/>
          <w:sz w:val="28"/>
          <w:szCs w:val="28"/>
        </w:rPr>
        <w:t>родители (законные представители) учащихся с</w:t>
      </w:r>
      <w:r w:rsidRPr="00B20598">
        <w:rPr>
          <w:rFonts w:eastAsia="SchoolBookSanPin"/>
          <w:sz w:val="28"/>
          <w:szCs w:val="28"/>
        </w:rPr>
        <w:t xml:space="preserve"> умеренной, тяжелой или глубокой умственной отсталостью, тяжелыми и множественными нарушениями развития</w:t>
      </w:r>
      <w:r w:rsidRPr="00B20598">
        <w:rPr>
          <w:color w:val="auto"/>
          <w:sz w:val="28"/>
          <w:szCs w:val="28"/>
        </w:rPr>
        <w:t xml:space="preserve"> в решении вопросов их развития, социализации, здоровьесбережения, социальной адаптации. </w:t>
      </w:r>
    </w:p>
    <w:p w14:paraId="6FDFE769" w14:textId="5AB36DAE" w:rsidR="00E51854" w:rsidRPr="00B20598" w:rsidRDefault="00E51854" w:rsidP="00B20598">
      <w:pPr>
        <w:pStyle w:val="Default"/>
        <w:ind w:firstLine="567"/>
        <w:jc w:val="both"/>
        <w:rPr>
          <w:color w:val="auto"/>
          <w:sz w:val="28"/>
          <w:szCs w:val="28"/>
        </w:rPr>
      </w:pPr>
      <w:r w:rsidRPr="00B20598">
        <w:rPr>
          <w:color w:val="auto"/>
          <w:sz w:val="28"/>
          <w:szCs w:val="28"/>
        </w:rPr>
        <w:t xml:space="preserve">Программа взаимодействия педагогов и </w:t>
      </w:r>
      <w:r w:rsidRPr="00B20598">
        <w:rPr>
          <w:iCs/>
          <w:color w:val="auto"/>
          <w:sz w:val="28"/>
          <w:szCs w:val="28"/>
        </w:rPr>
        <w:t xml:space="preserve">специалистов реализуется через работу школьного психолого-педагогического консилиума (ППк). Программа предполагает </w:t>
      </w:r>
      <w:r w:rsidRPr="00B20598">
        <w:rPr>
          <w:color w:val="auto"/>
          <w:sz w:val="28"/>
          <w:szCs w:val="28"/>
        </w:rPr>
        <w:t>осуществление комплексного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разработки и реализации образовательной траектории</w:t>
      </w:r>
      <w:r w:rsidR="008101D6" w:rsidRPr="00B20598">
        <w:rPr>
          <w:color w:val="auto"/>
          <w:sz w:val="28"/>
          <w:szCs w:val="28"/>
        </w:rPr>
        <w:t>.</w:t>
      </w:r>
      <w:r w:rsidRPr="00B20598">
        <w:rPr>
          <w:color w:val="auto"/>
          <w:sz w:val="28"/>
          <w:szCs w:val="28"/>
        </w:rPr>
        <w:t xml:space="preserve"> </w:t>
      </w:r>
    </w:p>
    <w:p w14:paraId="7BBD9356" w14:textId="7E4321CA" w:rsidR="00E51854" w:rsidRPr="00B20598" w:rsidRDefault="00E51854" w:rsidP="00B20598">
      <w:pPr>
        <w:pStyle w:val="Default"/>
        <w:numPr>
          <w:ilvl w:val="0"/>
          <w:numId w:val="172"/>
        </w:numPr>
        <w:suppressAutoHyphens/>
        <w:autoSpaceDN/>
        <w:ind w:firstLine="567"/>
        <w:jc w:val="both"/>
        <w:rPr>
          <w:iCs/>
          <w:color w:val="auto"/>
          <w:sz w:val="28"/>
          <w:szCs w:val="28"/>
        </w:rPr>
      </w:pPr>
      <w:r w:rsidRPr="00B20598">
        <w:rPr>
          <w:bCs/>
          <w:iCs/>
          <w:color w:val="auto"/>
          <w:sz w:val="28"/>
          <w:szCs w:val="28"/>
        </w:rPr>
        <w:t xml:space="preserve">Социальное партнёрство - взаимодействие педагогов и специалистов на уровне общеобразовательного учреждения с другими </w:t>
      </w:r>
      <w:r w:rsidR="008101D6" w:rsidRPr="00B20598">
        <w:rPr>
          <w:bCs/>
          <w:iCs/>
          <w:color w:val="auto"/>
          <w:sz w:val="28"/>
          <w:szCs w:val="28"/>
        </w:rPr>
        <w:t>организациями</w:t>
      </w:r>
      <w:r w:rsidR="008101D6" w:rsidRPr="00B20598">
        <w:rPr>
          <w:color w:val="auto"/>
          <w:sz w:val="28"/>
          <w:szCs w:val="28"/>
        </w:rPr>
        <w:t xml:space="preserve"> на</w:t>
      </w:r>
      <w:r w:rsidRPr="00B20598">
        <w:rPr>
          <w:color w:val="auto"/>
          <w:sz w:val="28"/>
          <w:szCs w:val="28"/>
        </w:rPr>
        <w:t xml:space="preserve"> основе договоров и соглашений о сотрудничестве по </w:t>
      </w:r>
      <w:r w:rsidRPr="00B20598">
        <w:rPr>
          <w:iCs/>
          <w:color w:val="auto"/>
          <w:sz w:val="28"/>
          <w:szCs w:val="28"/>
        </w:rPr>
        <w:t xml:space="preserve">решению вопросов образования, охраны здоровья, социальной защиты и поддержки учащихся. Взаимодействие осуществляется со </w:t>
      </w:r>
      <w:r w:rsidRPr="00B20598">
        <w:rPr>
          <w:color w:val="auto"/>
          <w:sz w:val="28"/>
          <w:szCs w:val="28"/>
        </w:rPr>
        <w:t>следующими организациями</w:t>
      </w:r>
      <w:r w:rsidRPr="00B20598">
        <w:rPr>
          <w:iCs/>
          <w:color w:val="auto"/>
          <w:sz w:val="28"/>
          <w:szCs w:val="28"/>
        </w:rPr>
        <w:t>:</w:t>
      </w:r>
    </w:p>
    <w:p w14:paraId="32CA5589" w14:textId="77777777" w:rsidR="00E51854" w:rsidRPr="00B20598" w:rsidRDefault="00E51854" w:rsidP="00B20598">
      <w:pPr>
        <w:pStyle w:val="Default"/>
        <w:numPr>
          <w:ilvl w:val="0"/>
          <w:numId w:val="173"/>
        </w:numPr>
        <w:suppressAutoHyphens/>
        <w:autoSpaceDN/>
        <w:jc w:val="both"/>
        <w:rPr>
          <w:iCs/>
          <w:color w:val="auto"/>
          <w:sz w:val="28"/>
          <w:szCs w:val="28"/>
        </w:rPr>
      </w:pPr>
      <w:r w:rsidRPr="00B20598">
        <w:rPr>
          <w:iCs/>
          <w:color w:val="auto"/>
          <w:sz w:val="28"/>
          <w:szCs w:val="28"/>
        </w:rPr>
        <w:t>дошкольные образовательные учреждения - решение вопросов раннего выявления детей с нарушениями развития, преемственность образования и использования коррекционно-развивающих технологий;</w:t>
      </w:r>
    </w:p>
    <w:p w14:paraId="17403606" w14:textId="77777777" w:rsidR="00E51854" w:rsidRPr="00B20598" w:rsidRDefault="00E51854" w:rsidP="00B20598">
      <w:pPr>
        <w:pStyle w:val="Default"/>
        <w:numPr>
          <w:ilvl w:val="0"/>
          <w:numId w:val="173"/>
        </w:numPr>
        <w:suppressAutoHyphens/>
        <w:autoSpaceDN/>
        <w:jc w:val="both"/>
        <w:rPr>
          <w:iCs/>
          <w:color w:val="auto"/>
          <w:sz w:val="28"/>
          <w:szCs w:val="28"/>
        </w:rPr>
      </w:pPr>
      <w:r w:rsidRPr="00B20598">
        <w:rPr>
          <w:iCs/>
          <w:color w:val="auto"/>
          <w:sz w:val="28"/>
          <w:szCs w:val="28"/>
        </w:rPr>
        <w:t>средние  школы - вопросы приема, своевременного выявления учащихся с трудностями в обучении;</w:t>
      </w:r>
    </w:p>
    <w:p w14:paraId="15654213" w14:textId="77777777" w:rsidR="00E51854" w:rsidRPr="00B20598" w:rsidRDefault="00E51854" w:rsidP="00B20598">
      <w:pPr>
        <w:pStyle w:val="Default"/>
        <w:numPr>
          <w:ilvl w:val="0"/>
          <w:numId w:val="173"/>
        </w:numPr>
        <w:suppressAutoHyphens/>
        <w:autoSpaceDN/>
        <w:jc w:val="both"/>
        <w:rPr>
          <w:iCs/>
          <w:color w:val="auto"/>
          <w:sz w:val="28"/>
          <w:szCs w:val="28"/>
        </w:rPr>
      </w:pPr>
      <w:r w:rsidRPr="00B20598">
        <w:rPr>
          <w:iCs/>
          <w:color w:val="auto"/>
          <w:sz w:val="28"/>
          <w:szCs w:val="28"/>
        </w:rPr>
        <w:t>коррекционные школы - вопросы обмена опытом коррекционно-развивающей работы;</w:t>
      </w:r>
    </w:p>
    <w:p w14:paraId="68A487BA" w14:textId="77777777" w:rsidR="00E51854" w:rsidRPr="00B20598" w:rsidRDefault="00E51854" w:rsidP="00B20598">
      <w:pPr>
        <w:pStyle w:val="Default"/>
        <w:numPr>
          <w:ilvl w:val="0"/>
          <w:numId w:val="173"/>
        </w:numPr>
        <w:suppressAutoHyphens/>
        <w:autoSpaceDN/>
        <w:jc w:val="both"/>
        <w:rPr>
          <w:iCs/>
          <w:color w:val="auto"/>
          <w:sz w:val="28"/>
          <w:szCs w:val="28"/>
        </w:rPr>
      </w:pPr>
      <w:r w:rsidRPr="00B20598">
        <w:rPr>
          <w:iCs/>
          <w:color w:val="auto"/>
          <w:sz w:val="28"/>
          <w:szCs w:val="28"/>
        </w:rPr>
        <w:t>детская поликлиника - вопросы кадрового обеспечения, санитарно-гигиенического просвещения учащихся, профилактики травматизма;</w:t>
      </w:r>
    </w:p>
    <w:p w14:paraId="0AF7C696" w14:textId="77777777" w:rsidR="00E51854" w:rsidRPr="00B20598" w:rsidRDefault="00E51854" w:rsidP="00B20598">
      <w:pPr>
        <w:pStyle w:val="Default"/>
        <w:numPr>
          <w:ilvl w:val="0"/>
          <w:numId w:val="173"/>
        </w:numPr>
        <w:suppressAutoHyphens/>
        <w:autoSpaceDN/>
        <w:ind w:right="-285"/>
        <w:jc w:val="both"/>
        <w:rPr>
          <w:iCs/>
          <w:color w:val="auto"/>
          <w:sz w:val="28"/>
          <w:szCs w:val="28"/>
        </w:rPr>
      </w:pPr>
      <w:r w:rsidRPr="00B20598">
        <w:rPr>
          <w:iCs/>
          <w:color w:val="auto"/>
          <w:sz w:val="28"/>
          <w:szCs w:val="28"/>
        </w:rPr>
        <w:t>территориальная ПМПК - вопросы выполнения рекомендаций ПМПК, реализации особых образовательных потребностей учащихся, создание специальных образовательных условий;</w:t>
      </w:r>
    </w:p>
    <w:p w14:paraId="5E8A1E10" w14:textId="77777777" w:rsidR="00E51854" w:rsidRPr="00B20598" w:rsidRDefault="0074008E" w:rsidP="00B20598">
      <w:pPr>
        <w:pStyle w:val="Default"/>
        <w:numPr>
          <w:ilvl w:val="0"/>
          <w:numId w:val="173"/>
        </w:numPr>
        <w:suppressAutoHyphens/>
        <w:autoSpaceDN/>
        <w:ind w:right="-285"/>
        <w:jc w:val="both"/>
        <w:rPr>
          <w:iCs/>
          <w:color w:val="auto"/>
          <w:sz w:val="28"/>
          <w:szCs w:val="28"/>
        </w:rPr>
      </w:pPr>
      <w:r w:rsidRPr="00B20598">
        <w:rPr>
          <w:iCs/>
          <w:color w:val="auto"/>
          <w:sz w:val="28"/>
          <w:szCs w:val="28"/>
        </w:rPr>
        <w:t>МСЭ г. Ливны</w:t>
      </w:r>
      <w:r w:rsidR="00E51854" w:rsidRPr="00B20598">
        <w:rPr>
          <w:iCs/>
          <w:color w:val="auto"/>
          <w:sz w:val="28"/>
          <w:szCs w:val="28"/>
        </w:rPr>
        <w:t xml:space="preserve"> – вопросы планирования работы по реализации ИПРА ребенка инвалида;</w:t>
      </w:r>
    </w:p>
    <w:p w14:paraId="73B04724" w14:textId="77777777" w:rsidR="00E51854" w:rsidRPr="00B20598" w:rsidRDefault="00E51854" w:rsidP="00B20598">
      <w:pPr>
        <w:pStyle w:val="Default"/>
        <w:numPr>
          <w:ilvl w:val="0"/>
          <w:numId w:val="173"/>
        </w:numPr>
        <w:suppressAutoHyphens/>
        <w:autoSpaceDN/>
        <w:jc w:val="both"/>
        <w:rPr>
          <w:iCs/>
          <w:color w:val="auto"/>
          <w:sz w:val="28"/>
          <w:szCs w:val="28"/>
        </w:rPr>
      </w:pPr>
      <w:r w:rsidRPr="00B20598">
        <w:rPr>
          <w:iCs/>
          <w:color w:val="auto"/>
          <w:sz w:val="28"/>
          <w:szCs w:val="28"/>
        </w:rPr>
        <w:t>культурные учреждения города;</w:t>
      </w:r>
    </w:p>
    <w:p w14:paraId="4CA62F88" w14:textId="77777777" w:rsidR="00E51854" w:rsidRPr="00B20598" w:rsidRDefault="00E51854" w:rsidP="00B20598">
      <w:pPr>
        <w:pStyle w:val="Default"/>
        <w:numPr>
          <w:ilvl w:val="0"/>
          <w:numId w:val="173"/>
        </w:numPr>
        <w:suppressAutoHyphens/>
        <w:autoSpaceDN/>
        <w:jc w:val="both"/>
        <w:rPr>
          <w:iCs/>
          <w:color w:val="auto"/>
          <w:sz w:val="28"/>
          <w:szCs w:val="28"/>
        </w:rPr>
      </w:pPr>
      <w:r w:rsidRPr="00B20598">
        <w:rPr>
          <w:iCs/>
          <w:color w:val="auto"/>
          <w:sz w:val="28"/>
          <w:szCs w:val="28"/>
        </w:rPr>
        <w:t>учреждения социальной защиты</w:t>
      </w:r>
    </w:p>
    <w:p w14:paraId="1E7A4D33" w14:textId="77777777" w:rsidR="00E51854" w:rsidRPr="00B20598" w:rsidRDefault="00E51854" w:rsidP="00B20598">
      <w:pPr>
        <w:pStyle w:val="Default"/>
        <w:ind w:left="720"/>
        <w:rPr>
          <w:iCs/>
          <w:color w:val="auto"/>
          <w:sz w:val="28"/>
          <w:szCs w:val="28"/>
        </w:rPr>
      </w:pPr>
    </w:p>
    <w:p w14:paraId="54F05A5E" w14:textId="77777777" w:rsidR="00E51854" w:rsidRPr="00B20598" w:rsidRDefault="00E51854" w:rsidP="00B20598">
      <w:pPr>
        <w:pStyle w:val="212"/>
        <w:spacing w:line="240" w:lineRule="auto"/>
        <w:jc w:val="both"/>
        <w:rPr>
          <w:b/>
          <w:szCs w:val="28"/>
        </w:rPr>
      </w:pPr>
      <w:r w:rsidRPr="00B20598">
        <w:rPr>
          <w:b/>
          <w:szCs w:val="28"/>
          <w:lang w:val="en-US"/>
        </w:rPr>
        <w:t>III</w:t>
      </w:r>
      <w:r w:rsidRPr="00B20598">
        <w:rPr>
          <w:b/>
          <w:szCs w:val="28"/>
        </w:rPr>
        <w:t>. ОРГАНИЗАЦИОННЫЙ РАЗДЕЛ</w:t>
      </w:r>
    </w:p>
    <w:p w14:paraId="23C7B4DF" w14:textId="77777777" w:rsidR="00E51854" w:rsidRPr="00B20598" w:rsidRDefault="00E51854" w:rsidP="00B20598">
      <w:pPr>
        <w:pStyle w:val="212"/>
        <w:spacing w:line="240" w:lineRule="auto"/>
        <w:ind w:firstLine="567"/>
        <w:jc w:val="both"/>
        <w:rPr>
          <w:b/>
          <w:szCs w:val="28"/>
        </w:rPr>
      </w:pPr>
    </w:p>
    <w:p w14:paraId="3F7297FE" w14:textId="77777777" w:rsidR="00E51854" w:rsidRPr="00B20598" w:rsidRDefault="00E51854" w:rsidP="00B20598">
      <w:pPr>
        <w:pStyle w:val="Default"/>
        <w:ind w:firstLine="567"/>
        <w:jc w:val="both"/>
        <w:rPr>
          <w:b/>
          <w:sz w:val="28"/>
          <w:szCs w:val="28"/>
        </w:rPr>
      </w:pPr>
      <w:r w:rsidRPr="00B20598">
        <w:rPr>
          <w:b/>
          <w:sz w:val="28"/>
          <w:szCs w:val="28"/>
        </w:rPr>
        <w:t>Требования к условиям реализации программы коррекционной работы</w:t>
      </w:r>
    </w:p>
    <w:p w14:paraId="2A3DC1F8" w14:textId="77777777" w:rsidR="00E51854" w:rsidRPr="00B20598" w:rsidRDefault="00E51854" w:rsidP="00B20598">
      <w:pPr>
        <w:spacing w:after="0" w:line="240" w:lineRule="auto"/>
        <w:jc w:val="both"/>
        <w:rPr>
          <w:rFonts w:ascii="Times New Roman" w:hAnsi="Times New Roman"/>
          <w:sz w:val="28"/>
          <w:szCs w:val="28"/>
        </w:rPr>
      </w:pPr>
      <w:r w:rsidRPr="00B20598">
        <w:rPr>
          <w:rFonts w:ascii="Times New Roman" w:hAnsi="Times New Roman"/>
          <w:sz w:val="28"/>
          <w:szCs w:val="28"/>
        </w:rPr>
        <w:t>В процессе реализации программы коррекционной работы создаются:</w:t>
      </w:r>
    </w:p>
    <w:p w14:paraId="1E4700A4" w14:textId="77777777" w:rsidR="00E51854" w:rsidRPr="00B20598" w:rsidRDefault="00E51854" w:rsidP="00B20598">
      <w:pPr>
        <w:spacing w:after="0" w:line="240" w:lineRule="auto"/>
        <w:ind w:firstLine="567"/>
        <w:jc w:val="both"/>
        <w:rPr>
          <w:rFonts w:ascii="Times New Roman" w:hAnsi="Times New Roman"/>
          <w:b/>
          <w:sz w:val="28"/>
          <w:szCs w:val="28"/>
        </w:rPr>
      </w:pPr>
      <w:r w:rsidRPr="00B20598">
        <w:rPr>
          <w:rFonts w:ascii="Times New Roman" w:hAnsi="Times New Roman"/>
          <w:b/>
          <w:sz w:val="28"/>
          <w:szCs w:val="28"/>
        </w:rPr>
        <w:t>Психолого-педагогические условия:</w:t>
      </w:r>
    </w:p>
    <w:p w14:paraId="24F05A3D" w14:textId="77777777" w:rsidR="00E51854" w:rsidRPr="00B20598" w:rsidRDefault="00E51854"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индивидуально ориентированная коррекционная работа специалистов психолого-педагогического сопровождения;</w:t>
      </w:r>
    </w:p>
    <w:p w14:paraId="33C294A7" w14:textId="77777777" w:rsidR="00E51854" w:rsidRPr="00B20598" w:rsidRDefault="00E51854"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учет индивидуальных особенностей и особых образовательных потребностей обучающихся;</w:t>
      </w:r>
    </w:p>
    <w:p w14:paraId="4ACD90E0" w14:textId="77777777" w:rsidR="00E51854" w:rsidRPr="00B20598" w:rsidRDefault="00E51854"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соблюдение комфортного психоэмоционального режима;</w:t>
      </w:r>
    </w:p>
    <w:p w14:paraId="4B3BC2C8" w14:textId="77777777" w:rsidR="00E51854" w:rsidRPr="00B20598" w:rsidRDefault="00E51854"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xml:space="preserve">- использование специальных методов, приемов, средств обучения,в том числе информационных, компьютерных технологий; </w:t>
      </w:r>
    </w:p>
    <w:p w14:paraId="4EAC5197" w14:textId="77777777" w:rsidR="00E51854" w:rsidRPr="00B20598" w:rsidRDefault="00E51854"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учет специфики нарушения развития разных нозологических групп обучающихся с умственной отсталостью;</w:t>
      </w:r>
    </w:p>
    <w:p w14:paraId="43C2ED04" w14:textId="77777777" w:rsidR="00E51854" w:rsidRPr="00B20598" w:rsidRDefault="00E51854"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280B8028" w14:textId="77777777" w:rsidR="00E51854" w:rsidRPr="00B20598" w:rsidRDefault="00E51854"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включение родителей (законных представителей) в реализацию программы коррекционной работы.</w:t>
      </w:r>
    </w:p>
    <w:p w14:paraId="5C403FDE" w14:textId="77777777" w:rsidR="00E51854" w:rsidRPr="00B20598" w:rsidRDefault="00E51854" w:rsidP="00B20598">
      <w:pPr>
        <w:spacing w:after="0" w:line="240" w:lineRule="auto"/>
        <w:ind w:firstLine="567"/>
        <w:jc w:val="both"/>
        <w:rPr>
          <w:rFonts w:ascii="Times New Roman" w:hAnsi="Times New Roman"/>
          <w:b/>
          <w:sz w:val="28"/>
          <w:szCs w:val="28"/>
        </w:rPr>
      </w:pPr>
      <w:r w:rsidRPr="00B20598">
        <w:rPr>
          <w:rFonts w:ascii="Times New Roman" w:hAnsi="Times New Roman"/>
          <w:b/>
          <w:sz w:val="28"/>
          <w:szCs w:val="28"/>
        </w:rPr>
        <w:t>Программно-методическое обеспечение:</w:t>
      </w:r>
    </w:p>
    <w:p w14:paraId="27DF107A" w14:textId="77777777" w:rsidR="00E51854" w:rsidRPr="00B20598" w:rsidRDefault="00E51854"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рабочие коррекционные программы, разрабатываемые педагогическими работниками образовательной организации;</w:t>
      </w:r>
    </w:p>
    <w:p w14:paraId="3387D038" w14:textId="77777777" w:rsidR="00E51854" w:rsidRPr="00B20598" w:rsidRDefault="00E51854"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xml:space="preserve">- диагностический и коррекционно-развивающий инструментарий, подобранный с учетом специфики развития обучающихся с </w:t>
      </w:r>
      <w:r w:rsidRPr="00B20598">
        <w:rPr>
          <w:rFonts w:ascii="Times New Roman" w:eastAsia="SchoolBookSanPin" w:hAnsi="Times New Roman"/>
          <w:sz w:val="28"/>
          <w:szCs w:val="28"/>
        </w:rPr>
        <w:t>умеренной, тяжелой или глубокой умственной отсталостью, тяжелыми и множественными нарушениями развития</w:t>
      </w:r>
    </w:p>
    <w:p w14:paraId="7C4BBB26" w14:textId="77777777" w:rsidR="00E51854" w:rsidRPr="00B20598" w:rsidRDefault="00E51854" w:rsidP="00B20598">
      <w:pPr>
        <w:spacing w:after="0" w:line="240" w:lineRule="auto"/>
        <w:ind w:firstLine="567"/>
        <w:jc w:val="both"/>
        <w:rPr>
          <w:rFonts w:ascii="Times New Roman" w:hAnsi="Times New Roman"/>
          <w:b/>
          <w:sz w:val="28"/>
          <w:szCs w:val="28"/>
        </w:rPr>
      </w:pPr>
      <w:r w:rsidRPr="00B20598">
        <w:rPr>
          <w:rFonts w:ascii="Times New Roman" w:hAnsi="Times New Roman"/>
          <w:b/>
          <w:sz w:val="28"/>
          <w:szCs w:val="28"/>
        </w:rPr>
        <w:t>Кадровое обеспечение:</w:t>
      </w:r>
    </w:p>
    <w:p w14:paraId="00579399" w14:textId="77777777" w:rsidR="00E51854" w:rsidRPr="00B20598" w:rsidRDefault="00E51854"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специалисты и педагоги должны иметь специализированное образование;</w:t>
      </w:r>
    </w:p>
    <w:p w14:paraId="3AC6128C" w14:textId="77777777" w:rsidR="00E51854" w:rsidRPr="00B20598" w:rsidRDefault="00E51854"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регулярно проходить обязательную курсовую или другие виды профессиональной подготовки;</w:t>
      </w:r>
    </w:p>
    <w:p w14:paraId="5BC26704" w14:textId="77777777" w:rsidR="00E51854" w:rsidRPr="00B20598" w:rsidRDefault="00E51854"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уровень квалификации работников должен соответствовать квалификационным характеристикам по соответствующей должности;</w:t>
      </w:r>
    </w:p>
    <w:p w14:paraId="4BF6EABB" w14:textId="77777777" w:rsidR="00E51854" w:rsidRPr="00B20598" w:rsidRDefault="00E51854"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xml:space="preserve">- педагогические работники должны иметь четкое представление об особенностях психического и (или) физического развития обучающихся с </w:t>
      </w:r>
      <w:r w:rsidRPr="00B20598">
        <w:rPr>
          <w:rFonts w:ascii="Times New Roman" w:eastAsia="SchoolBookSanPin" w:hAnsi="Times New Roman"/>
          <w:sz w:val="28"/>
          <w:szCs w:val="28"/>
        </w:rPr>
        <w:t>умеренной, тяжелой или глубокой умственной отсталостью, тяжелыми и множественными нарушениями развития</w:t>
      </w:r>
      <w:r w:rsidRPr="00B20598">
        <w:rPr>
          <w:rFonts w:ascii="Times New Roman" w:hAnsi="Times New Roman"/>
          <w:sz w:val="28"/>
          <w:szCs w:val="28"/>
        </w:rPr>
        <w:t>,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14:paraId="5A97DF73" w14:textId="77777777" w:rsidR="00E51854" w:rsidRPr="00B20598" w:rsidRDefault="00E51854" w:rsidP="00B20598">
      <w:pPr>
        <w:spacing w:after="0" w:line="240" w:lineRule="auto"/>
        <w:ind w:firstLine="567"/>
        <w:jc w:val="both"/>
        <w:rPr>
          <w:rFonts w:ascii="Times New Roman" w:hAnsi="Times New Roman"/>
          <w:b/>
          <w:sz w:val="28"/>
          <w:szCs w:val="28"/>
        </w:rPr>
      </w:pPr>
      <w:r w:rsidRPr="00B20598">
        <w:rPr>
          <w:rFonts w:ascii="Times New Roman" w:hAnsi="Times New Roman"/>
          <w:b/>
          <w:sz w:val="28"/>
          <w:szCs w:val="28"/>
        </w:rPr>
        <w:t>Материально-техническое обеспечение:</w:t>
      </w:r>
    </w:p>
    <w:p w14:paraId="0F641E9D" w14:textId="77777777" w:rsidR="00E51854" w:rsidRPr="00B20598" w:rsidRDefault="00E51854"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безбарьерная адаптивная и коррекционно-развивающая среда, обеспечивающая возможность для беспрепятственного доступа обучающихся в здания и помещения образовательной организации, ко всем объектам ее инфраструктуры и организация их пребывания и обучения;</w:t>
      </w:r>
    </w:p>
    <w:p w14:paraId="0EF72CBA" w14:textId="77777777" w:rsidR="00E51854" w:rsidRPr="00B20598" w:rsidRDefault="00E51854"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технические средства обучения, в том числе специализированные компьютерные инструменты обучения, с учетом особых образовательных потребностей обучающихся;</w:t>
      </w:r>
    </w:p>
    <w:p w14:paraId="3B7B9E2F" w14:textId="12C8DBA1" w:rsidR="00E51854" w:rsidRPr="00B20598" w:rsidRDefault="00E51854"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xml:space="preserve">- средства для альтернативной и дополнительной </w:t>
      </w:r>
      <w:r w:rsidR="008101D6" w:rsidRPr="00B20598">
        <w:rPr>
          <w:rFonts w:ascii="Times New Roman" w:hAnsi="Times New Roman"/>
          <w:sz w:val="28"/>
          <w:szCs w:val="28"/>
        </w:rPr>
        <w:t>коммуникации: предметы</w:t>
      </w:r>
      <w:r w:rsidRPr="00B20598">
        <w:rPr>
          <w:rFonts w:ascii="Times New Roman" w:hAnsi="Times New Roman"/>
          <w:sz w:val="28"/>
          <w:szCs w:val="28"/>
        </w:rPr>
        <w:t>, графические изображения, знаковые системы, таблицы букв, карточки с напечатанными словами, наборы букв, коммуникативных таблиц и коммуникативные тетради, записывающие устройства.</w:t>
      </w:r>
    </w:p>
    <w:p w14:paraId="107036E9" w14:textId="77777777" w:rsidR="00E51854" w:rsidRPr="00B20598" w:rsidRDefault="00E51854" w:rsidP="00B20598">
      <w:pPr>
        <w:pStyle w:val="Default"/>
        <w:ind w:firstLine="567"/>
        <w:jc w:val="both"/>
        <w:rPr>
          <w:sz w:val="28"/>
          <w:szCs w:val="28"/>
        </w:rPr>
      </w:pPr>
      <w:r w:rsidRPr="00B20598">
        <w:rPr>
          <w:sz w:val="28"/>
          <w:szCs w:val="28"/>
        </w:rPr>
        <w:t xml:space="preserve">Коррекционно-развивающая работа осуществляется в специально оборудованных кабинетах: учителя – логопеда, педагога – психолога, учителя – дефектолога, социального педагога, кабинете ритмики, адаптивной физкультуры, светлой и темной сенсорных комнатах. </w:t>
      </w:r>
    </w:p>
    <w:p w14:paraId="3BF74736" w14:textId="77777777" w:rsidR="00E51854" w:rsidRPr="00B20598" w:rsidRDefault="00E51854" w:rsidP="00B20598">
      <w:pPr>
        <w:spacing w:after="0" w:line="240" w:lineRule="auto"/>
        <w:ind w:firstLine="567"/>
        <w:jc w:val="both"/>
        <w:rPr>
          <w:rFonts w:ascii="Times New Roman" w:hAnsi="Times New Roman"/>
          <w:b/>
          <w:sz w:val="28"/>
          <w:szCs w:val="28"/>
        </w:rPr>
      </w:pPr>
      <w:r w:rsidRPr="00B20598">
        <w:rPr>
          <w:rFonts w:ascii="Times New Roman" w:hAnsi="Times New Roman"/>
          <w:b/>
          <w:sz w:val="28"/>
          <w:szCs w:val="28"/>
        </w:rPr>
        <w:t>Информационное обеспечение:</w:t>
      </w:r>
    </w:p>
    <w:p w14:paraId="1873AFCC" w14:textId="77777777" w:rsidR="00E51854" w:rsidRPr="00B20598" w:rsidRDefault="00E51854" w:rsidP="00B20598">
      <w:pPr>
        <w:spacing w:after="0" w:line="240" w:lineRule="auto"/>
        <w:ind w:firstLine="567"/>
        <w:jc w:val="both"/>
        <w:rPr>
          <w:rFonts w:ascii="Times New Roman" w:hAnsi="Times New Roman"/>
          <w:sz w:val="28"/>
          <w:szCs w:val="28"/>
        </w:rPr>
      </w:pPr>
      <w:r w:rsidRPr="00B20598">
        <w:rPr>
          <w:rFonts w:ascii="Times New Roman" w:hAnsi="Times New Roman"/>
          <w:sz w:val="28"/>
          <w:szCs w:val="28"/>
        </w:rPr>
        <w:t>- информационно-образовательная среда образовательной организации, включающей электронные информационные ресурсы, ЭОР,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максимально возможных для него результатов коррекционной работы.</w:t>
      </w:r>
    </w:p>
    <w:p w14:paraId="292BDC09" w14:textId="77777777" w:rsidR="00E51854" w:rsidRPr="00B20598" w:rsidRDefault="00E51854" w:rsidP="00B20598">
      <w:pPr>
        <w:tabs>
          <w:tab w:val="left" w:pos="6100"/>
        </w:tabs>
        <w:spacing w:after="0" w:line="240" w:lineRule="auto"/>
        <w:ind w:right="-20" w:firstLine="709"/>
        <w:contextualSpacing/>
        <w:jc w:val="both"/>
        <w:rPr>
          <w:rFonts w:ascii="Times New Roman" w:eastAsia="SchoolBookSanPin" w:hAnsi="Times New Roman"/>
          <w:sz w:val="28"/>
          <w:szCs w:val="28"/>
        </w:rPr>
      </w:pPr>
      <w:r w:rsidRPr="00B20598">
        <w:rPr>
          <w:rFonts w:ascii="Times New Roman" w:eastAsia="SchoolBookSanPin" w:hAnsi="Times New Roman"/>
          <w:sz w:val="28"/>
          <w:szCs w:val="28"/>
        </w:rPr>
        <w:t>Курсы коррекционно-развивающей области проводятся во внеурочное время. Реализация данной области осуществляется за счет часов, отводимых на внеурочную деятельность и должно быть не менее 5 часов в неделю в течение всего срока обучения. Продолжительность группового коррекционного занятия составляет в 1 классе ‒ 35 минут, во 2-5 классах – 40 минут, индивидуального коррекционного занятия составляет 20 минут. Между последним уроком и началом выше перечисленных занятий рекомендуется устраивать перерыв продолжительностью не менее 30 минут.</w:t>
      </w:r>
    </w:p>
    <w:p w14:paraId="12A4FE38" w14:textId="77777777" w:rsidR="001666F7" w:rsidRPr="00B20598" w:rsidRDefault="00E51854" w:rsidP="00B20598">
      <w:pPr>
        <w:pStyle w:val="Default"/>
        <w:ind w:firstLine="567"/>
        <w:jc w:val="both"/>
        <w:rPr>
          <w:color w:val="auto"/>
          <w:sz w:val="28"/>
          <w:szCs w:val="28"/>
        </w:rPr>
      </w:pPr>
      <w:r w:rsidRPr="00B20598">
        <w:rPr>
          <w:color w:val="auto"/>
          <w:sz w:val="28"/>
          <w:szCs w:val="28"/>
        </w:rPr>
        <w:t>Таким образом, программа коррекционной работы максимально отражает всю систему помощи учащимся с</w:t>
      </w:r>
      <w:r w:rsidRPr="00B20598">
        <w:rPr>
          <w:rFonts w:eastAsia="SchoolBookSanPin"/>
          <w:sz w:val="28"/>
          <w:szCs w:val="28"/>
        </w:rPr>
        <w:t xml:space="preserve"> умеренной, тяжелой или глубокой умственной отсталостью, тяжелыми и множественными нарушениями развития</w:t>
      </w:r>
      <w:r w:rsidRPr="00B20598">
        <w:rPr>
          <w:color w:val="auto"/>
          <w:sz w:val="28"/>
          <w:szCs w:val="28"/>
        </w:rPr>
        <w:t xml:space="preserve">, испытывающим трудности в освоении </w:t>
      </w:r>
      <w:r w:rsidRPr="00B20598">
        <w:rPr>
          <w:sz w:val="28"/>
          <w:szCs w:val="28"/>
        </w:rPr>
        <w:t>адаптированной основной общеобразовательной программы</w:t>
      </w:r>
      <w:r w:rsidRPr="00B20598">
        <w:rPr>
          <w:color w:val="auto"/>
          <w:sz w:val="28"/>
          <w:szCs w:val="28"/>
        </w:rPr>
        <w:t>, развитии и социальной адаптации.</w:t>
      </w:r>
    </w:p>
    <w:p w14:paraId="5F160BE1" w14:textId="70489074" w:rsidR="008101D6" w:rsidRPr="00B20598" w:rsidRDefault="008101D6" w:rsidP="00B20598">
      <w:pPr>
        <w:pStyle w:val="2"/>
        <w:spacing w:before="0"/>
        <w:jc w:val="center"/>
        <w:rPr>
          <w:rFonts w:ascii="Times New Roman" w:hAnsi="Times New Roman"/>
          <w:color w:val="auto"/>
          <w:sz w:val="28"/>
          <w:szCs w:val="28"/>
        </w:rPr>
      </w:pPr>
      <w:bookmarkStart w:id="48" w:name="_Toc145599909"/>
      <w:r w:rsidRPr="00B20598">
        <w:rPr>
          <w:rFonts w:ascii="Times New Roman" w:hAnsi="Times New Roman"/>
          <w:color w:val="auto"/>
          <w:sz w:val="28"/>
          <w:szCs w:val="28"/>
        </w:rPr>
        <w:t>2.7. Программа сотрудничества с семьей обучающегося</w:t>
      </w:r>
      <w:r w:rsidR="00206634" w:rsidRPr="00B20598">
        <w:rPr>
          <w:rFonts w:ascii="Times New Roman" w:hAnsi="Times New Roman"/>
          <w:color w:val="auto"/>
          <w:sz w:val="28"/>
          <w:szCs w:val="28"/>
        </w:rPr>
        <w:t>.</w:t>
      </w:r>
      <w:bookmarkEnd w:id="48"/>
    </w:p>
    <w:p w14:paraId="6BD2AD33" w14:textId="77777777" w:rsidR="008101D6" w:rsidRPr="00B20598" w:rsidRDefault="008101D6" w:rsidP="00B20598">
      <w:pPr>
        <w:widowControl w:val="0"/>
        <w:tabs>
          <w:tab w:val="left" w:pos="6379"/>
        </w:tabs>
        <w:overflowPunct w:val="0"/>
        <w:autoSpaceDE w:val="0"/>
        <w:spacing w:after="0" w:line="240" w:lineRule="auto"/>
        <w:ind w:firstLine="567"/>
        <w:jc w:val="center"/>
        <w:rPr>
          <w:rFonts w:ascii="Times New Roman" w:eastAsia="Times New Roman" w:hAnsi="Times New Roman"/>
          <w:b/>
          <w:bCs/>
          <w:color w:val="000000" w:themeColor="text1"/>
          <w:sz w:val="28"/>
          <w:szCs w:val="28"/>
          <w:lang w:eastAsia="ar-SA"/>
        </w:rPr>
      </w:pPr>
    </w:p>
    <w:p w14:paraId="0C4B5E0A" w14:textId="2ADA9F76" w:rsidR="008101D6" w:rsidRPr="00B20598" w:rsidRDefault="008101D6" w:rsidP="00B20598">
      <w:pPr>
        <w:tabs>
          <w:tab w:val="left" w:pos="2325"/>
        </w:tabs>
        <w:spacing w:after="0" w:line="240" w:lineRule="auto"/>
        <w:jc w:val="center"/>
        <w:rPr>
          <w:rFonts w:ascii="Times New Roman" w:hAnsi="Times New Roman"/>
          <w:b/>
          <w:sz w:val="28"/>
          <w:szCs w:val="28"/>
        </w:rPr>
      </w:pPr>
      <w:r w:rsidRPr="00B20598">
        <w:rPr>
          <w:rFonts w:ascii="Times New Roman" w:hAnsi="Times New Roman"/>
          <w:b/>
          <w:sz w:val="28"/>
          <w:szCs w:val="28"/>
        </w:rPr>
        <w:t>ЦЕЛЕВОЙ РАЗДЕЛ</w:t>
      </w:r>
      <w:r w:rsidR="00206634" w:rsidRPr="00B20598">
        <w:rPr>
          <w:rFonts w:ascii="Times New Roman" w:hAnsi="Times New Roman"/>
          <w:b/>
          <w:sz w:val="28"/>
          <w:szCs w:val="28"/>
        </w:rPr>
        <w:t>.</w:t>
      </w:r>
    </w:p>
    <w:p w14:paraId="4263574F" w14:textId="77777777" w:rsidR="008101D6" w:rsidRPr="00B20598" w:rsidRDefault="008101D6" w:rsidP="00B20598">
      <w:pPr>
        <w:tabs>
          <w:tab w:val="left" w:pos="2325"/>
        </w:tabs>
        <w:spacing w:after="0" w:line="240" w:lineRule="auto"/>
        <w:jc w:val="center"/>
        <w:rPr>
          <w:rFonts w:ascii="Times New Roman" w:hAnsi="Times New Roman"/>
          <w:b/>
          <w:sz w:val="28"/>
          <w:szCs w:val="28"/>
        </w:rPr>
      </w:pPr>
    </w:p>
    <w:p w14:paraId="78195BF2" w14:textId="77777777" w:rsidR="008101D6" w:rsidRPr="00B20598" w:rsidRDefault="008101D6" w:rsidP="00B20598">
      <w:pPr>
        <w:tabs>
          <w:tab w:val="left" w:pos="2325"/>
        </w:tabs>
        <w:spacing w:after="0" w:line="240" w:lineRule="auto"/>
        <w:jc w:val="center"/>
        <w:rPr>
          <w:rFonts w:ascii="Times New Roman" w:hAnsi="Times New Roman"/>
          <w:b/>
          <w:sz w:val="28"/>
          <w:szCs w:val="28"/>
        </w:rPr>
      </w:pPr>
      <w:r w:rsidRPr="00B20598">
        <w:rPr>
          <w:rFonts w:ascii="Times New Roman" w:hAnsi="Times New Roman"/>
          <w:b/>
          <w:sz w:val="28"/>
          <w:szCs w:val="28"/>
        </w:rPr>
        <w:t>1. Пояснительная записка</w:t>
      </w:r>
    </w:p>
    <w:p w14:paraId="7FE9427B" w14:textId="77777777" w:rsidR="008101D6" w:rsidRPr="00B20598" w:rsidRDefault="008101D6" w:rsidP="00B20598">
      <w:pPr>
        <w:tabs>
          <w:tab w:val="left" w:pos="2325"/>
        </w:tabs>
        <w:spacing w:after="0" w:line="240" w:lineRule="auto"/>
        <w:jc w:val="both"/>
        <w:rPr>
          <w:rFonts w:ascii="Times New Roman" w:hAnsi="Times New Roman"/>
          <w:b/>
          <w:i/>
          <w:sz w:val="28"/>
          <w:szCs w:val="28"/>
        </w:rPr>
      </w:pPr>
    </w:p>
    <w:p w14:paraId="32A8545B" w14:textId="77777777" w:rsidR="008101D6" w:rsidRPr="00B20598" w:rsidRDefault="008101D6" w:rsidP="00B20598">
      <w:pPr>
        <w:widowControl w:val="0"/>
        <w:tabs>
          <w:tab w:val="left" w:pos="851"/>
          <w:tab w:val="left" w:pos="6379"/>
        </w:tabs>
        <w:overflowPunct w:val="0"/>
        <w:autoSpaceDE w:val="0"/>
        <w:spacing w:after="0" w:line="240" w:lineRule="auto"/>
        <w:ind w:firstLine="567"/>
        <w:jc w:val="both"/>
        <w:rPr>
          <w:rFonts w:ascii="Times New Roman" w:hAnsi="Times New Roman"/>
          <w:sz w:val="28"/>
          <w:szCs w:val="28"/>
        </w:rPr>
      </w:pPr>
      <w:r w:rsidRPr="00B20598">
        <w:rPr>
          <w:rFonts w:ascii="Times New Roman" w:hAnsi="Times New Roman"/>
          <w:sz w:val="28"/>
          <w:szCs w:val="28"/>
        </w:rPr>
        <w:t xml:space="preserve">Программа сотрудничества с семьей обучающегося с умеренной, тяжелой, глубокой умственной отсталостью, с тяжелыми и множественными нарушениями развития (далее Программа) является составной частью адаптированной основной общеобразовательной программы (АООП 2 вариант) и проектируется в соответствии с другими ее АООП: </w:t>
      </w:r>
    </w:p>
    <w:p w14:paraId="7EB901A5" w14:textId="77777777" w:rsidR="008101D6" w:rsidRPr="00B20598" w:rsidRDefault="008101D6" w:rsidP="00B20598">
      <w:pPr>
        <w:pStyle w:val="a8"/>
        <w:widowControl w:val="0"/>
        <w:numPr>
          <w:ilvl w:val="0"/>
          <w:numId w:val="204"/>
        </w:numPr>
        <w:tabs>
          <w:tab w:val="left" w:pos="851"/>
          <w:tab w:val="left" w:pos="6379"/>
        </w:tabs>
        <w:overflowPunct w:val="0"/>
        <w:autoSpaceDE w:val="0"/>
        <w:spacing w:after="0" w:line="240" w:lineRule="auto"/>
        <w:jc w:val="both"/>
        <w:rPr>
          <w:rFonts w:ascii="Times New Roman" w:hAnsi="Times New Roman"/>
          <w:sz w:val="28"/>
          <w:szCs w:val="28"/>
        </w:rPr>
      </w:pPr>
      <w:r w:rsidRPr="00B20598">
        <w:rPr>
          <w:rFonts w:ascii="Times New Roman" w:hAnsi="Times New Roman"/>
          <w:sz w:val="28"/>
          <w:szCs w:val="28"/>
        </w:rPr>
        <w:t>программой формирования базовых учебных действий учащихся;</w:t>
      </w:r>
    </w:p>
    <w:p w14:paraId="1A8107F0" w14:textId="77777777" w:rsidR="008101D6" w:rsidRPr="00B20598" w:rsidRDefault="008101D6" w:rsidP="00B20598">
      <w:pPr>
        <w:pStyle w:val="a8"/>
        <w:widowControl w:val="0"/>
        <w:numPr>
          <w:ilvl w:val="0"/>
          <w:numId w:val="204"/>
        </w:numPr>
        <w:tabs>
          <w:tab w:val="left" w:pos="851"/>
          <w:tab w:val="left" w:pos="6379"/>
        </w:tabs>
        <w:overflowPunct w:val="0"/>
        <w:autoSpaceDE w:val="0"/>
        <w:spacing w:after="0" w:line="240" w:lineRule="auto"/>
        <w:jc w:val="both"/>
        <w:rPr>
          <w:rFonts w:ascii="Times New Roman" w:hAnsi="Times New Roman"/>
          <w:sz w:val="28"/>
          <w:szCs w:val="28"/>
        </w:rPr>
      </w:pPr>
      <w:r w:rsidRPr="00B20598">
        <w:rPr>
          <w:rFonts w:ascii="Times New Roman" w:hAnsi="Times New Roman"/>
          <w:sz w:val="28"/>
          <w:szCs w:val="28"/>
        </w:rPr>
        <w:t>программами отдельных учебных предметов и курсов коррекционно-развивающей области;</w:t>
      </w:r>
    </w:p>
    <w:p w14:paraId="631A325D" w14:textId="77777777" w:rsidR="008101D6" w:rsidRPr="00B20598" w:rsidRDefault="008101D6" w:rsidP="00B20598">
      <w:pPr>
        <w:pStyle w:val="a8"/>
        <w:widowControl w:val="0"/>
        <w:numPr>
          <w:ilvl w:val="0"/>
          <w:numId w:val="204"/>
        </w:numPr>
        <w:tabs>
          <w:tab w:val="left" w:pos="851"/>
          <w:tab w:val="left" w:pos="6379"/>
        </w:tabs>
        <w:overflowPunct w:val="0"/>
        <w:autoSpaceDE w:val="0"/>
        <w:spacing w:after="0" w:line="240" w:lineRule="auto"/>
        <w:jc w:val="both"/>
        <w:rPr>
          <w:rFonts w:ascii="Times New Roman" w:hAnsi="Times New Roman"/>
          <w:sz w:val="28"/>
          <w:szCs w:val="28"/>
        </w:rPr>
      </w:pPr>
      <w:r w:rsidRPr="00B20598">
        <w:rPr>
          <w:rFonts w:ascii="Times New Roman" w:hAnsi="Times New Roman"/>
          <w:sz w:val="28"/>
          <w:szCs w:val="28"/>
        </w:rPr>
        <w:t>программой внеурочной деятельности;</w:t>
      </w:r>
    </w:p>
    <w:p w14:paraId="7F0B121E" w14:textId="77777777" w:rsidR="008101D6" w:rsidRPr="00B20598" w:rsidRDefault="008101D6" w:rsidP="00B20598">
      <w:pPr>
        <w:pStyle w:val="a8"/>
        <w:widowControl w:val="0"/>
        <w:numPr>
          <w:ilvl w:val="0"/>
          <w:numId w:val="204"/>
        </w:numPr>
        <w:tabs>
          <w:tab w:val="left" w:pos="851"/>
          <w:tab w:val="left" w:pos="6379"/>
        </w:tabs>
        <w:overflowPunct w:val="0"/>
        <w:autoSpaceDE w:val="0"/>
        <w:spacing w:after="0" w:line="240" w:lineRule="auto"/>
        <w:jc w:val="both"/>
        <w:rPr>
          <w:rFonts w:ascii="Times New Roman" w:hAnsi="Times New Roman"/>
          <w:sz w:val="28"/>
          <w:szCs w:val="28"/>
        </w:rPr>
      </w:pPr>
      <w:r w:rsidRPr="00B20598">
        <w:rPr>
          <w:rFonts w:ascii="Times New Roman" w:hAnsi="Times New Roman"/>
          <w:sz w:val="28"/>
          <w:szCs w:val="28"/>
        </w:rPr>
        <w:t>программой нравственного развития учащихся;</w:t>
      </w:r>
    </w:p>
    <w:p w14:paraId="66C2FE29" w14:textId="77777777" w:rsidR="008101D6" w:rsidRPr="00B20598" w:rsidRDefault="008101D6" w:rsidP="00B20598">
      <w:pPr>
        <w:pStyle w:val="a8"/>
        <w:widowControl w:val="0"/>
        <w:numPr>
          <w:ilvl w:val="0"/>
          <w:numId w:val="204"/>
        </w:numPr>
        <w:tabs>
          <w:tab w:val="left" w:pos="851"/>
          <w:tab w:val="left" w:pos="6379"/>
        </w:tabs>
        <w:overflowPunct w:val="0"/>
        <w:autoSpaceDE w:val="0"/>
        <w:spacing w:after="0" w:line="240" w:lineRule="auto"/>
        <w:jc w:val="both"/>
        <w:rPr>
          <w:rFonts w:ascii="Times New Roman" w:hAnsi="Times New Roman"/>
          <w:sz w:val="28"/>
          <w:szCs w:val="28"/>
        </w:rPr>
      </w:pPr>
      <w:r w:rsidRPr="00B20598">
        <w:rPr>
          <w:rFonts w:ascii="Times New Roman" w:hAnsi="Times New Roman"/>
          <w:sz w:val="28"/>
          <w:szCs w:val="28"/>
        </w:rPr>
        <w:t>программой формирования экологической культуры, здорового и безопасного образа жизни учащихся.</w:t>
      </w:r>
    </w:p>
    <w:p w14:paraId="619D4F12" w14:textId="77777777" w:rsidR="008101D6" w:rsidRPr="00B20598" w:rsidRDefault="008101D6" w:rsidP="00B20598">
      <w:pPr>
        <w:shd w:val="clear" w:color="auto" w:fill="FFFFFF"/>
        <w:spacing w:after="0" w:line="240" w:lineRule="auto"/>
        <w:ind w:left="24" w:right="-1" w:firstLine="518"/>
        <w:jc w:val="both"/>
        <w:rPr>
          <w:rFonts w:ascii="Times New Roman" w:hAnsi="Times New Roman"/>
          <w:color w:val="000000"/>
          <w:spacing w:val="-3"/>
          <w:sz w:val="28"/>
          <w:szCs w:val="28"/>
        </w:rPr>
      </w:pPr>
      <w:r w:rsidRPr="00B20598">
        <w:rPr>
          <w:rFonts w:ascii="Times New Roman" w:hAnsi="Times New Roman"/>
          <w:sz w:val="28"/>
          <w:szCs w:val="28"/>
        </w:rPr>
        <w:t>Данная программа является актуальной для обеспечения комплексного воздействия на ребенка с умеренной, тяжелой, глубокой умственной отсталостью, с тяжелыми и множественными нарушениями развития. Это обусловлено тем, что в</w:t>
      </w:r>
      <w:r w:rsidRPr="00B20598">
        <w:rPr>
          <w:rFonts w:ascii="Times New Roman" w:hAnsi="Times New Roman"/>
          <w:color w:val="000000"/>
          <w:spacing w:val="9"/>
          <w:sz w:val="28"/>
          <w:szCs w:val="28"/>
        </w:rPr>
        <w:t xml:space="preserve"> настоящее время семья, жизнедеятельность которой определяется </w:t>
      </w:r>
      <w:r w:rsidRPr="00B20598">
        <w:rPr>
          <w:rFonts w:ascii="Times New Roman" w:hAnsi="Times New Roman"/>
          <w:color w:val="000000"/>
          <w:spacing w:val="-5"/>
          <w:sz w:val="28"/>
          <w:szCs w:val="28"/>
        </w:rPr>
        <w:t xml:space="preserve">закономерностями развития общества, переживает противоречивое и сложное состояние, </w:t>
      </w:r>
      <w:r w:rsidRPr="00B20598">
        <w:rPr>
          <w:rFonts w:ascii="Times New Roman" w:hAnsi="Times New Roman"/>
          <w:color w:val="000000"/>
          <w:spacing w:val="-4"/>
          <w:sz w:val="28"/>
          <w:szCs w:val="28"/>
        </w:rPr>
        <w:t xml:space="preserve">вызванное духовно-нравственными изломами в обществе, частичной утратой идеалов, </w:t>
      </w:r>
      <w:r w:rsidRPr="00B20598">
        <w:rPr>
          <w:rFonts w:ascii="Times New Roman" w:hAnsi="Times New Roman"/>
          <w:color w:val="000000"/>
          <w:spacing w:val="-6"/>
          <w:sz w:val="28"/>
          <w:szCs w:val="28"/>
        </w:rPr>
        <w:t xml:space="preserve">переоценкой ценностей. Семья, имеющая ребёнка с ТМНР, находится в </w:t>
      </w:r>
      <w:r w:rsidRPr="00B20598">
        <w:rPr>
          <w:rFonts w:ascii="Times New Roman" w:hAnsi="Times New Roman"/>
          <w:color w:val="000000"/>
          <w:spacing w:val="-3"/>
          <w:sz w:val="28"/>
          <w:szCs w:val="28"/>
        </w:rPr>
        <w:t xml:space="preserve">ещё более сложной ситуации. Многочисленные проблемы медицинского, социального, </w:t>
      </w:r>
      <w:r w:rsidRPr="00B20598">
        <w:rPr>
          <w:rFonts w:ascii="Times New Roman" w:hAnsi="Times New Roman"/>
          <w:color w:val="000000"/>
          <w:sz w:val="28"/>
          <w:szCs w:val="28"/>
        </w:rPr>
        <w:t xml:space="preserve">психологического плана, не всегда правильное отношение окружающих к ребёнку-инвалиду вызывают необходимость оказания активной психолого-педагогической </w:t>
      </w:r>
      <w:r w:rsidRPr="00B20598">
        <w:rPr>
          <w:rFonts w:ascii="Times New Roman" w:hAnsi="Times New Roman"/>
          <w:color w:val="000000"/>
          <w:spacing w:val="-3"/>
          <w:sz w:val="28"/>
          <w:szCs w:val="28"/>
        </w:rPr>
        <w:t>поддержки семье со стороны образовательного учреждения.</w:t>
      </w:r>
    </w:p>
    <w:p w14:paraId="6AEF601F" w14:textId="77777777" w:rsidR="008101D6" w:rsidRPr="00B20598" w:rsidRDefault="008101D6" w:rsidP="00B20598">
      <w:pPr>
        <w:shd w:val="clear" w:color="auto" w:fill="FFFFFF"/>
        <w:spacing w:after="0" w:line="240" w:lineRule="auto"/>
        <w:ind w:left="34" w:firstLine="533"/>
        <w:jc w:val="both"/>
        <w:rPr>
          <w:rFonts w:ascii="Times New Roman" w:hAnsi="Times New Roman"/>
          <w:color w:val="000000"/>
          <w:spacing w:val="-2"/>
          <w:sz w:val="28"/>
          <w:szCs w:val="28"/>
        </w:rPr>
      </w:pPr>
      <w:r w:rsidRPr="00B20598">
        <w:rPr>
          <w:rFonts w:ascii="Times New Roman" w:hAnsi="Times New Roman"/>
          <w:color w:val="000000"/>
          <w:spacing w:val="-3"/>
          <w:sz w:val="28"/>
          <w:szCs w:val="28"/>
        </w:rPr>
        <w:t xml:space="preserve">Именно в данной противоречивой ситуации </w:t>
      </w:r>
      <w:r w:rsidRPr="00B20598">
        <w:rPr>
          <w:rFonts w:ascii="Times New Roman" w:hAnsi="Times New Roman"/>
          <w:color w:val="000000"/>
          <w:spacing w:val="-2"/>
          <w:sz w:val="28"/>
          <w:szCs w:val="28"/>
        </w:rPr>
        <w:t xml:space="preserve">родители выступают для ребенка надежным «эмоциональным тылом», «обеспечивая базисную потребность в психологическом контакте и безусловном принятии» </w:t>
      </w:r>
      <w:r w:rsidRPr="00B20598">
        <w:rPr>
          <w:rFonts w:ascii="Times New Roman" w:hAnsi="Times New Roman"/>
          <w:iCs/>
          <w:color w:val="000000"/>
          <w:spacing w:val="-2"/>
          <w:sz w:val="28"/>
          <w:szCs w:val="28"/>
        </w:rPr>
        <w:t>(А.Д.</w:t>
      </w:r>
      <w:r w:rsidRPr="00B20598">
        <w:rPr>
          <w:rFonts w:ascii="Times New Roman" w:hAnsi="Times New Roman"/>
          <w:color w:val="000000"/>
          <w:spacing w:val="-2"/>
          <w:sz w:val="28"/>
          <w:szCs w:val="28"/>
        </w:rPr>
        <w:t xml:space="preserve">Кошелева). </w:t>
      </w:r>
    </w:p>
    <w:p w14:paraId="7C476564" w14:textId="4E1A911D" w:rsidR="008101D6" w:rsidRPr="00B20598" w:rsidRDefault="008101D6" w:rsidP="00B20598">
      <w:pPr>
        <w:shd w:val="clear" w:color="auto" w:fill="FFFFFF"/>
        <w:spacing w:after="0" w:line="240" w:lineRule="auto"/>
        <w:ind w:left="34" w:firstLine="533"/>
        <w:jc w:val="both"/>
        <w:rPr>
          <w:rFonts w:ascii="Times New Roman" w:hAnsi="Times New Roman"/>
          <w:sz w:val="28"/>
          <w:szCs w:val="28"/>
        </w:rPr>
      </w:pPr>
      <w:r w:rsidRPr="00B20598">
        <w:rPr>
          <w:rFonts w:ascii="Times New Roman" w:hAnsi="Times New Roman"/>
          <w:color w:val="000000"/>
          <w:spacing w:val="-2"/>
          <w:sz w:val="28"/>
          <w:szCs w:val="28"/>
        </w:rPr>
        <w:t xml:space="preserve">С </w:t>
      </w:r>
      <w:r w:rsidRPr="00B20598">
        <w:rPr>
          <w:rFonts w:ascii="Times New Roman" w:hAnsi="Times New Roman"/>
          <w:color w:val="000000"/>
          <w:spacing w:val="-5"/>
          <w:sz w:val="28"/>
          <w:szCs w:val="28"/>
        </w:rPr>
        <w:t xml:space="preserve">такой позиции взаимодействие педагогов учреждения с родителями (законными представителями) направлено, в первую </w:t>
      </w:r>
      <w:r w:rsidRPr="00B20598">
        <w:rPr>
          <w:rFonts w:ascii="Times New Roman" w:hAnsi="Times New Roman"/>
          <w:color w:val="000000"/>
          <w:spacing w:val="-3"/>
          <w:sz w:val="28"/>
          <w:szCs w:val="28"/>
        </w:rPr>
        <w:t xml:space="preserve">очередь, на укрепление эмоциональных связей в семье, обогащение и оздоровление </w:t>
      </w:r>
      <w:r w:rsidRPr="00B20598">
        <w:rPr>
          <w:rFonts w:ascii="Times New Roman" w:hAnsi="Times New Roman"/>
          <w:color w:val="000000"/>
          <w:spacing w:val="-4"/>
          <w:sz w:val="28"/>
          <w:szCs w:val="28"/>
        </w:rPr>
        <w:t xml:space="preserve">внутрисемейных родительско-детских отношений. </w:t>
      </w:r>
      <w:r w:rsidRPr="00B20598">
        <w:rPr>
          <w:rFonts w:ascii="Times New Roman" w:hAnsi="Times New Roman"/>
          <w:color w:val="000000"/>
          <w:spacing w:val="5"/>
          <w:sz w:val="28"/>
          <w:szCs w:val="28"/>
        </w:rPr>
        <w:t xml:space="preserve">Только при условии тесного деятельностного союза с семьей, можно обеспечить </w:t>
      </w:r>
      <w:r w:rsidRPr="00B20598">
        <w:rPr>
          <w:rFonts w:ascii="Times New Roman" w:hAnsi="Times New Roman"/>
          <w:color w:val="000000"/>
          <w:spacing w:val="-4"/>
          <w:sz w:val="28"/>
          <w:szCs w:val="28"/>
        </w:rPr>
        <w:t xml:space="preserve">гармонизацию отношений ребенка с </w:t>
      </w:r>
      <w:r w:rsidRPr="00B20598">
        <w:rPr>
          <w:rFonts w:ascii="Times New Roman" w:hAnsi="Times New Roman"/>
          <w:sz w:val="28"/>
          <w:szCs w:val="28"/>
        </w:rPr>
        <w:t xml:space="preserve">умеренной, тяжелой, глубокой умственной отсталостью, с тяжелыми и множественными нарушениями развития </w:t>
      </w:r>
      <w:r w:rsidRPr="00B20598">
        <w:rPr>
          <w:rFonts w:ascii="Times New Roman" w:hAnsi="Times New Roman"/>
          <w:color w:val="000000"/>
          <w:spacing w:val="-4"/>
          <w:sz w:val="28"/>
          <w:szCs w:val="28"/>
        </w:rPr>
        <w:t xml:space="preserve">с социумом, его адаптацию и интеграцию в общество, </w:t>
      </w:r>
      <w:r w:rsidRPr="00B20598">
        <w:rPr>
          <w:rFonts w:ascii="Times New Roman" w:hAnsi="Times New Roman"/>
          <w:color w:val="000000"/>
          <w:spacing w:val="-3"/>
          <w:sz w:val="28"/>
          <w:szCs w:val="28"/>
        </w:rPr>
        <w:t xml:space="preserve">формирование готовности к </w:t>
      </w:r>
      <w:r w:rsidR="00206634" w:rsidRPr="00B20598">
        <w:rPr>
          <w:rFonts w:ascii="Times New Roman" w:hAnsi="Times New Roman"/>
          <w:color w:val="000000"/>
          <w:spacing w:val="-3"/>
          <w:sz w:val="28"/>
          <w:szCs w:val="28"/>
        </w:rPr>
        <w:t>самостоятельной жизни</w:t>
      </w:r>
      <w:r w:rsidRPr="00B20598">
        <w:rPr>
          <w:rFonts w:ascii="Times New Roman" w:hAnsi="Times New Roman"/>
          <w:color w:val="000000"/>
          <w:spacing w:val="-3"/>
          <w:sz w:val="28"/>
          <w:szCs w:val="28"/>
        </w:rPr>
        <w:t>.</w:t>
      </w:r>
    </w:p>
    <w:p w14:paraId="5A09AF54" w14:textId="77777777" w:rsidR="008101D6" w:rsidRPr="00B20598" w:rsidRDefault="008101D6" w:rsidP="00B20598">
      <w:pPr>
        <w:widowControl w:val="0"/>
        <w:tabs>
          <w:tab w:val="left" w:pos="851"/>
          <w:tab w:val="left" w:pos="6379"/>
        </w:tabs>
        <w:overflowPunct w:val="0"/>
        <w:autoSpaceDE w:val="0"/>
        <w:spacing w:after="0" w:line="240" w:lineRule="auto"/>
        <w:ind w:left="34" w:firstLine="533"/>
        <w:jc w:val="both"/>
        <w:rPr>
          <w:rFonts w:ascii="Times New Roman" w:hAnsi="Times New Roman"/>
          <w:sz w:val="28"/>
          <w:szCs w:val="28"/>
        </w:rPr>
      </w:pPr>
    </w:p>
    <w:p w14:paraId="4098090D" w14:textId="77777777" w:rsidR="008101D6" w:rsidRPr="00B20598" w:rsidRDefault="008101D6" w:rsidP="00B20598">
      <w:pPr>
        <w:widowControl w:val="0"/>
        <w:tabs>
          <w:tab w:val="left" w:pos="851"/>
          <w:tab w:val="left" w:pos="6379"/>
        </w:tabs>
        <w:overflowPunct w:val="0"/>
        <w:autoSpaceDE w:val="0"/>
        <w:spacing w:after="0" w:line="240" w:lineRule="auto"/>
        <w:jc w:val="both"/>
        <w:rPr>
          <w:rFonts w:ascii="Times New Roman" w:hAnsi="Times New Roman"/>
          <w:b/>
          <w:sz w:val="28"/>
          <w:szCs w:val="28"/>
        </w:rPr>
      </w:pPr>
      <w:r w:rsidRPr="00B20598">
        <w:rPr>
          <w:rFonts w:ascii="Times New Roman" w:hAnsi="Times New Roman"/>
          <w:b/>
          <w:sz w:val="28"/>
          <w:szCs w:val="28"/>
        </w:rPr>
        <w:t>1.1. Нормативно-правовые основы программы сотрудничества с семьей обучающегося</w:t>
      </w:r>
    </w:p>
    <w:p w14:paraId="23A001E7" w14:textId="77777777" w:rsidR="008101D6" w:rsidRPr="00B20598" w:rsidRDefault="008101D6" w:rsidP="00B20598">
      <w:pPr>
        <w:widowControl w:val="0"/>
        <w:tabs>
          <w:tab w:val="left" w:pos="851"/>
          <w:tab w:val="left" w:pos="6379"/>
        </w:tabs>
        <w:overflowPunct w:val="0"/>
        <w:autoSpaceDE w:val="0"/>
        <w:spacing w:after="0" w:line="240" w:lineRule="auto"/>
        <w:ind w:firstLine="567"/>
        <w:jc w:val="both"/>
        <w:rPr>
          <w:rFonts w:ascii="Times New Roman" w:hAnsi="Times New Roman"/>
          <w:sz w:val="28"/>
          <w:szCs w:val="28"/>
        </w:rPr>
      </w:pPr>
    </w:p>
    <w:p w14:paraId="4C75CE03" w14:textId="77777777" w:rsidR="008101D6" w:rsidRPr="00B20598" w:rsidRDefault="008101D6" w:rsidP="00B20598">
      <w:pPr>
        <w:shd w:val="clear" w:color="auto" w:fill="FFFFFF"/>
        <w:tabs>
          <w:tab w:val="left" w:pos="993"/>
        </w:tabs>
        <w:spacing w:after="0" w:line="240" w:lineRule="auto"/>
        <w:ind w:right="34" w:firstLine="567"/>
        <w:jc w:val="both"/>
        <w:rPr>
          <w:rFonts w:ascii="Times New Roman" w:hAnsi="Times New Roman"/>
          <w:sz w:val="28"/>
          <w:szCs w:val="28"/>
        </w:rPr>
      </w:pPr>
      <w:r w:rsidRPr="00B20598">
        <w:rPr>
          <w:rFonts w:ascii="Times New Roman" w:hAnsi="Times New Roman"/>
          <w:color w:val="000000"/>
          <w:sz w:val="28"/>
          <w:szCs w:val="28"/>
        </w:rPr>
        <w:t>Программа сотрудничества с семьёй учащихся разработана в соответствии с требованиями следующих нормативных документов:</w:t>
      </w:r>
    </w:p>
    <w:p w14:paraId="5E6D33C9" w14:textId="1C86F95C" w:rsidR="008101D6" w:rsidRPr="00B20598" w:rsidRDefault="008101D6" w:rsidP="00B20598">
      <w:pPr>
        <w:pStyle w:val="a8"/>
        <w:numPr>
          <w:ilvl w:val="0"/>
          <w:numId w:val="205"/>
        </w:numPr>
        <w:tabs>
          <w:tab w:val="left" w:pos="993"/>
        </w:tabs>
        <w:spacing w:after="0" w:line="240" w:lineRule="auto"/>
        <w:ind w:firstLine="567"/>
        <w:jc w:val="both"/>
        <w:rPr>
          <w:rFonts w:ascii="Times New Roman" w:hAnsi="Times New Roman"/>
          <w:sz w:val="28"/>
          <w:szCs w:val="28"/>
        </w:rPr>
      </w:pPr>
      <w:r w:rsidRPr="00B20598">
        <w:rPr>
          <w:rFonts w:ascii="Times New Roman" w:hAnsi="Times New Roman"/>
          <w:sz w:val="28"/>
          <w:szCs w:val="28"/>
        </w:rPr>
        <w:t>Федеральный закон от 29.12.2012 года № 273 «ФЗ «Об образовании в Российской Федерации» статья 2 п.16, статья 28 п.6</w:t>
      </w:r>
      <w:r w:rsidR="00206634" w:rsidRPr="00B20598">
        <w:rPr>
          <w:rFonts w:ascii="Times New Roman" w:hAnsi="Times New Roman"/>
          <w:sz w:val="28"/>
          <w:szCs w:val="28"/>
        </w:rPr>
        <w:t>, статья</w:t>
      </w:r>
      <w:r w:rsidRPr="00B20598">
        <w:rPr>
          <w:rFonts w:ascii="Times New Roman" w:hAnsi="Times New Roman"/>
          <w:sz w:val="28"/>
          <w:szCs w:val="28"/>
        </w:rPr>
        <w:t xml:space="preserve"> 55 п.3, статья 79 п.5;</w:t>
      </w:r>
    </w:p>
    <w:p w14:paraId="1E689909" w14:textId="77777777" w:rsidR="008101D6" w:rsidRPr="00B20598" w:rsidRDefault="008101D6" w:rsidP="00B20598">
      <w:pPr>
        <w:pStyle w:val="a8"/>
        <w:numPr>
          <w:ilvl w:val="0"/>
          <w:numId w:val="205"/>
        </w:numPr>
        <w:shd w:val="clear" w:color="auto" w:fill="FFFFFF"/>
        <w:tabs>
          <w:tab w:val="left" w:pos="993"/>
        </w:tabs>
        <w:spacing w:after="0" w:line="240" w:lineRule="auto"/>
        <w:ind w:right="48" w:firstLine="567"/>
        <w:jc w:val="both"/>
        <w:rPr>
          <w:rFonts w:ascii="Times New Roman" w:hAnsi="Times New Roman"/>
          <w:sz w:val="28"/>
          <w:szCs w:val="28"/>
        </w:rPr>
      </w:pPr>
      <w:r w:rsidRPr="00B20598">
        <w:rPr>
          <w:rFonts w:ascii="Times New Roman" w:hAnsi="Times New Roman"/>
          <w:sz w:val="28"/>
          <w:szCs w:val="28"/>
        </w:rPr>
        <w:t xml:space="preserve">Федеральный государственный образовательный стандарт образования обучающихся с умственной отсталостью (интеллектуальными нарушениями) (Приказ Министерства образования и науки Российской Федерации от 19 декабря 2014 года № 1599); </w:t>
      </w:r>
      <w:r w:rsidRPr="00B20598">
        <w:rPr>
          <w:rFonts w:ascii="Times New Roman" w:hAnsi="Times New Roman"/>
          <w:color w:val="000000"/>
          <w:sz w:val="28"/>
          <w:szCs w:val="28"/>
        </w:rPr>
        <w:t>ФГОС О у/о представляет собой трехсторонний общественный договор между семьёй, обществом, государством. Родители обучающихся становятся субъектами образовательного процесса, непосредственно участвующими в ходе его проектирования и реализации. Партнерство семьи и школы является важнейшим условием эффективного решения воспитательно-образовательных задач в контексте реализации Федерального государственного образовательного стандарта;</w:t>
      </w:r>
    </w:p>
    <w:p w14:paraId="2DC3C124" w14:textId="77777777" w:rsidR="008101D6" w:rsidRPr="00B20598" w:rsidRDefault="008101D6" w:rsidP="00B20598">
      <w:pPr>
        <w:pStyle w:val="a8"/>
        <w:numPr>
          <w:ilvl w:val="0"/>
          <w:numId w:val="205"/>
        </w:numPr>
        <w:shd w:val="clear" w:color="auto" w:fill="FFFFFF"/>
        <w:tabs>
          <w:tab w:val="left" w:pos="993"/>
        </w:tabs>
        <w:spacing w:after="0" w:line="240" w:lineRule="auto"/>
        <w:ind w:right="48" w:firstLine="567"/>
        <w:jc w:val="both"/>
        <w:rPr>
          <w:rFonts w:ascii="Times New Roman" w:hAnsi="Times New Roman"/>
          <w:sz w:val="28"/>
          <w:szCs w:val="28"/>
        </w:rPr>
      </w:pPr>
      <w:r w:rsidRPr="00B20598">
        <w:rPr>
          <w:rFonts w:ascii="Times New Roman" w:hAnsi="Times New Roman"/>
          <w:sz w:val="28"/>
          <w:szCs w:val="28"/>
        </w:rPr>
        <w:t>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утверждены постановлением Главного государственного санитарного врача РФ от 28.09.2020 г. № 28;</w:t>
      </w:r>
    </w:p>
    <w:p w14:paraId="49D557DF" w14:textId="6C3609ED" w:rsidR="008101D6" w:rsidRPr="00B20598" w:rsidRDefault="008101D6" w:rsidP="00B20598">
      <w:pPr>
        <w:pStyle w:val="aa"/>
        <w:numPr>
          <w:ilvl w:val="0"/>
          <w:numId w:val="205"/>
        </w:numPr>
        <w:tabs>
          <w:tab w:val="left" w:pos="993"/>
        </w:tabs>
        <w:suppressAutoHyphens w:val="0"/>
        <w:ind w:firstLine="567"/>
        <w:jc w:val="both"/>
        <w:rPr>
          <w:rFonts w:ascii="Times New Roman" w:hAnsi="Times New Roman"/>
          <w:bCs/>
          <w:sz w:val="28"/>
          <w:szCs w:val="28"/>
        </w:rPr>
      </w:pPr>
      <w:r w:rsidRPr="00B20598">
        <w:rPr>
          <w:rStyle w:val="af9"/>
          <w:rFonts w:ascii="Times New Roman" w:eastAsia="Arial Unicode MS" w:hAnsi="Times New Roman"/>
          <w:b w:val="0"/>
          <w:color w:val="000000"/>
          <w:sz w:val="28"/>
          <w:szCs w:val="28"/>
        </w:rPr>
        <w:t>Адаптированная основная общеобразовательная программа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w:t>
      </w:r>
      <w:r w:rsidRPr="00B20598">
        <w:rPr>
          <w:rStyle w:val="af9"/>
          <w:rFonts w:ascii="Times New Roman" w:eastAsia="Arial Unicode MS" w:hAnsi="Times New Roman"/>
          <w:b w:val="0"/>
          <w:color w:val="000000"/>
          <w:sz w:val="28"/>
          <w:szCs w:val="28"/>
          <w:lang w:val="en-US"/>
        </w:rPr>
        <w:t>II</w:t>
      </w:r>
      <w:r w:rsidRPr="00B20598">
        <w:rPr>
          <w:rStyle w:val="af9"/>
          <w:rFonts w:ascii="Times New Roman" w:eastAsia="Arial Unicode MS" w:hAnsi="Times New Roman"/>
          <w:b w:val="0"/>
          <w:color w:val="000000"/>
          <w:sz w:val="28"/>
          <w:szCs w:val="28"/>
        </w:rPr>
        <w:t xml:space="preserve"> вариант) 1-</w:t>
      </w:r>
      <w:r w:rsidR="00206634" w:rsidRPr="00B20598">
        <w:rPr>
          <w:rStyle w:val="af9"/>
          <w:rFonts w:ascii="Times New Roman" w:eastAsia="Arial Unicode MS" w:hAnsi="Times New Roman"/>
          <w:b w:val="0"/>
          <w:color w:val="000000"/>
          <w:sz w:val="28"/>
          <w:szCs w:val="28"/>
        </w:rPr>
        <w:t>9</w:t>
      </w:r>
      <w:r w:rsidRPr="00B20598">
        <w:rPr>
          <w:rStyle w:val="af9"/>
          <w:rFonts w:ascii="Times New Roman" w:eastAsia="Arial Unicode MS" w:hAnsi="Times New Roman"/>
          <w:b w:val="0"/>
          <w:color w:val="000000"/>
          <w:sz w:val="28"/>
          <w:szCs w:val="28"/>
        </w:rPr>
        <w:t xml:space="preserve"> классы, утвержденная приказом </w:t>
      </w:r>
      <w:r w:rsidR="00206634" w:rsidRPr="00B20598">
        <w:rPr>
          <w:rStyle w:val="af9"/>
          <w:rFonts w:ascii="Times New Roman" w:eastAsia="Arial Unicode MS" w:hAnsi="Times New Roman"/>
          <w:b w:val="0"/>
          <w:color w:val="000000"/>
          <w:sz w:val="28"/>
          <w:szCs w:val="28"/>
        </w:rPr>
        <w:t>БОУ ОО «Крутовская общеобразовательная школа-интерна для обучающихся с ограниченными возможностями здоровья»</w:t>
      </w:r>
    </w:p>
    <w:p w14:paraId="1898DF07" w14:textId="77777777" w:rsidR="008101D6" w:rsidRPr="00B20598" w:rsidRDefault="008101D6" w:rsidP="00B20598">
      <w:pPr>
        <w:widowControl w:val="0"/>
        <w:tabs>
          <w:tab w:val="left" w:pos="851"/>
          <w:tab w:val="left" w:pos="6379"/>
        </w:tabs>
        <w:overflowPunct w:val="0"/>
        <w:autoSpaceDE w:val="0"/>
        <w:spacing w:after="0" w:line="240" w:lineRule="auto"/>
        <w:ind w:firstLine="567"/>
        <w:jc w:val="both"/>
        <w:rPr>
          <w:rFonts w:ascii="Times New Roman" w:hAnsi="Times New Roman"/>
          <w:sz w:val="28"/>
          <w:szCs w:val="28"/>
        </w:rPr>
      </w:pPr>
      <w:r w:rsidRPr="00B20598">
        <w:rPr>
          <w:rFonts w:ascii="Times New Roman" w:hAnsi="Times New Roman"/>
          <w:sz w:val="28"/>
          <w:szCs w:val="28"/>
        </w:rPr>
        <w:t>Кроме того, программа учитывает требования законодательства, регулирующего права и обязанности родителей (законных представителей) обучающихся:</w:t>
      </w:r>
    </w:p>
    <w:p w14:paraId="3BB0E14A" w14:textId="77777777" w:rsidR="008101D6" w:rsidRPr="00B20598" w:rsidRDefault="008101D6" w:rsidP="00B20598">
      <w:pPr>
        <w:widowControl w:val="0"/>
        <w:numPr>
          <w:ilvl w:val="0"/>
          <w:numId w:val="206"/>
        </w:numPr>
        <w:shd w:val="clear" w:color="auto" w:fill="FFFFFF"/>
        <w:tabs>
          <w:tab w:val="left" w:pos="672"/>
        </w:tabs>
        <w:autoSpaceDE w:val="0"/>
        <w:autoSpaceDN w:val="0"/>
        <w:adjustRightInd w:val="0"/>
        <w:spacing w:after="0" w:line="240" w:lineRule="auto"/>
        <w:ind w:left="567"/>
        <w:jc w:val="both"/>
        <w:rPr>
          <w:rFonts w:ascii="Times New Roman" w:hAnsi="Times New Roman"/>
          <w:color w:val="000000"/>
          <w:sz w:val="28"/>
          <w:szCs w:val="28"/>
        </w:rPr>
      </w:pPr>
      <w:r w:rsidRPr="00B20598">
        <w:rPr>
          <w:rFonts w:ascii="Times New Roman" w:hAnsi="Times New Roman"/>
          <w:color w:val="000000"/>
          <w:spacing w:val="-2"/>
          <w:sz w:val="28"/>
          <w:szCs w:val="28"/>
        </w:rPr>
        <w:t>Конституция РФ (ст. 37,43);</w:t>
      </w:r>
    </w:p>
    <w:p w14:paraId="0BBFB43E" w14:textId="77777777" w:rsidR="008101D6" w:rsidRPr="00B20598" w:rsidRDefault="008101D6" w:rsidP="00B20598">
      <w:pPr>
        <w:widowControl w:val="0"/>
        <w:numPr>
          <w:ilvl w:val="0"/>
          <w:numId w:val="206"/>
        </w:numPr>
        <w:shd w:val="clear" w:color="auto" w:fill="FFFFFF"/>
        <w:tabs>
          <w:tab w:val="left" w:pos="672"/>
        </w:tabs>
        <w:autoSpaceDE w:val="0"/>
        <w:autoSpaceDN w:val="0"/>
        <w:adjustRightInd w:val="0"/>
        <w:spacing w:after="0" w:line="240" w:lineRule="auto"/>
        <w:ind w:left="567"/>
        <w:jc w:val="both"/>
        <w:rPr>
          <w:rFonts w:ascii="Times New Roman" w:hAnsi="Times New Roman"/>
          <w:color w:val="000000"/>
          <w:sz w:val="28"/>
          <w:szCs w:val="28"/>
        </w:rPr>
      </w:pPr>
      <w:r w:rsidRPr="00B20598">
        <w:rPr>
          <w:rFonts w:ascii="Times New Roman" w:hAnsi="Times New Roman"/>
          <w:color w:val="000000"/>
          <w:spacing w:val="-4"/>
          <w:sz w:val="28"/>
          <w:szCs w:val="28"/>
        </w:rPr>
        <w:t>Семейный кодекс РФ (глава 12);</w:t>
      </w:r>
    </w:p>
    <w:p w14:paraId="547278A0" w14:textId="77777777" w:rsidR="008101D6" w:rsidRPr="00B20598" w:rsidRDefault="008101D6" w:rsidP="00B20598">
      <w:pPr>
        <w:widowControl w:val="0"/>
        <w:numPr>
          <w:ilvl w:val="0"/>
          <w:numId w:val="206"/>
        </w:numPr>
        <w:shd w:val="clear" w:color="auto" w:fill="FFFFFF"/>
        <w:tabs>
          <w:tab w:val="left" w:pos="672"/>
        </w:tabs>
        <w:autoSpaceDE w:val="0"/>
        <w:autoSpaceDN w:val="0"/>
        <w:adjustRightInd w:val="0"/>
        <w:spacing w:after="0" w:line="240" w:lineRule="auto"/>
        <w:ind w:left="567"/>
        <w:jc w:val="both"/>
        <w:rPr>
          <w:rFonts w:ascii="Times New Roman" w:hAnsi="Times New Roman"/>
          <w:color w:val="000000"/>
          <w:sz w:val="28"/>
          <w:szCs w:val="28"/>
        </w:rPr>
      </w:pPr>
      <w:r w:rsidRPr="00B20598">
        <w:rPr>
          <w:rFonts w:ascii="Times New Roman" w:hAnsi="Times New Roman"/>
          <w:color w:val="000000"/>
          <w:spacing w:val="-1"/>
          <w:sz w:val="28"/>
          <w:szCs w:val="28"/>
        </w:rPr>
        <w:t>Закон РФ «Об образовании» (ст. 17,18, 19,52), например, в</w:t>
      </w:r>
      <w:r w:rsidRPr="00B20598">
        <w:rPr>
          <w:rFonts w:ascii="Times New Roman" w:hAnsi="Times New Roman"/>
          <w:color w:val="000000"/>
          <w:sz w:val="28"/>
          <w:szCs w:val="28"/>
        </w:rPr>
        <w:t xml:space="preserve"> статье 18 говорится: «Родители являются первыми педагогами. Они обязаны заложить первые основы физического, нравственного и интеллектуального развития личности ребенка»;</w:t>
      </w:r>
    </w:p>
    <w:p w14:paraId="468A849E" w14:textId="77777777" w:rsidR="008101D6" w:rsidRPr="00B20598" w:rsidRDefault="008101D6" w:rsidP="00B20598">
      <w:pPr>
        <w:widowControl w:val="0"/>
        <w:numPr>
          <w:ilvl w:val="0"/>
          <w:numId w:val="206"/>
        </w:numPr>
        <w:shd w:val="clear" w:color="auto" w:fill="FFFFFF"/>
        <w:tabs>
          <w:tab w:val="left" w:pos="672"/>
        </w:tabs>
        <w:autoSpaceDE w:val="0"/>
        <w:autoSpaceDN w:val="0"/>
        <w:adjustRightInd w:val="0"/>
        <w:spacing w:after="0" w:line="240" w:lineRule="auto"/>
        <w:ind w:left="567"/>
        <w:jc w:val="both"/>
        <w:rPr>
          <w:rFonts w:ascii="Times New Roman" w:hAnsi="Times New Roman"/>
          <w:color w:val="000000"/>
          <w:sz w:val="28"/>
          <w:szCs w:val="28"/>
        </w:rPr>
      </w:pPr>
      <w:r w:rsidRPr="00B20598">
        <w:rPr>
          <w:rFonts w:ascii="Times New Roman" w:hAnsi="Times New Roman"/>
          <w:color w:val="000000"/>
          <w:spacing w:val="-5"/>
          <w:sz w:val="28"/>
          <w:szCs w:val="28"/>
        </w:rPr>
        <w:t>Конвенция о правах ребенка (параграф 1 ст.23)</w:t>
      </w:r>
      <w:r w:rsidRPr="00B20598">
        <w:rPr>
          <w:rFonts w:ascii="Times New Roman" w:hAnsi="Times New Roman"/>
          <w:color w:val="000000"/>
          <w:sz w:val="28"/>
          <w:szCs w:val="28"/>
        </w:rPr>
        <w:t xml:space="preserve"> записано: «неполноценный в умственном или физическом отношении ребёнок должен вести полноценную жизнь в условиях, которые обеспечивают его достоинство, способствуют его уверенности в себе и облегчают его участие в жизни общества».</w:t>
      </w:r>
    </w:p>
    <w:p w14:paraId="4B0E69DB" w14:textId="77777777" w:rsidR="008101D6" w:rsidRPr="00B20598" w:rsidRDefault="008101D6" w:rsidP="00B20598">
      <w:pPr>
        <w:widowControl w:val="0"/>
        <w:tabs>
          <w:tab w:val="left" w:pos="851"/>
          <w:tab w:val="left" w:pos="6379"/>
        </w:tabs>
        <w:overflowPunct w:val="0"/>
        <w:autoSpaceDE w:val="0"/>
        <w:spacing w:after="0" w:line="240" w:lineRule="auto"/>
        <w:ind w:firstLine="567"/>
        <w:jc w:val="both"/>
        <w:rPr>
          <w:rFonts w:ascii="Times New Roman" w:hAnsi="Times New Roman"/>
          <w:sz w:val="28"/>
          <w:szCs w:val="28"/>
        </w:rPr>
      </w:pPr>
    </w:p>
    <w:p w14:paraId="02FFC2D7" w14:textId="77777777" w:rsidR="008101D6" w:rsidRPr="00B20598" w:rsidRDefault="008101D6" w:rsidP="00B20598">
      <w:pPr>
        <w:tabs>
          <w:tab w:val="left" w:pos="142"/>
          <w:tab w:val="left" w:pos="567"/>
          <w:tab w:val="left" w:pos="851"/>
        </w:tabs>
        <w:spacing w:after="0" w:line="240" w:lineRule="auto"/>
        <w:ind w:firstLine="567"/>
        <w:jc w:val="both"/>
        <w:rPr>
          <w:rFonts w:ascii="Times New Roman" w:hAnsi="Times New Roman"/>
          <w:b/>
          <w:sz w:val="28"/>
          <w:szCs w:val="28"/>
        </w:rPr>
      </w:pPr>
      <w:r w:rsidRPr="00B20598">
        <w:rPr>
          <w:rFonts w:ascii="Times New Roman" w:hAnsi="Times New Roman"/>
          <w:b/>
          <w:sz w:val="28"/>
          <w:szCs w:val="28"/>
        </w:rPr>
        <w:t xml:space="preserve">1.2. Цель и задачи программы </w:t>
      </w:r>
      <w:r w:rsidRPr="00B20598">
        <w:rPr>
          <w:rFonts w:ascii="Times New Roman" w:hAnsi="Times New Roman"/>
          <w:b/>
          <w:color w:val="000000"/>
          <w:sz w:val="28"/>
          <w:szCs w:val="28"/>
        </w:rPr>
        <w:t>сотрудничества с семьёй обучающегося</w:t>
      </w:r>
    </w:p>
    <w:p w14:paraId="28E26223" w14:textId="77777777" w:rsidR="008101D6" w:rsidRPr="00B20598" w:rsidRDefault="008101D6" w:rsidP="00B20598">
      <w:pPr>
        <w:widowControl w:val="0"/>
        <w:tabs>
          <w:tab w:val="left" w:pos="851"/>
          <w:tab w:val="left" w:pos="6379"/>
        </w:tabs>
        <w:overflowPunct w:val="0"/>
        <w:autoSpaceDE w:val="0"/>
        <w:spacing w:after="0" w:line="240" w:lineRule="auto"/>
        <w:ind w:firstLine="567"/>
        <w:jc w:val="both"/>
        <w:rPr>
          <w:rFonts w:ascii="Times New Roman" w:hAnsi="Times New Roman"/>
          <w:sz w:val="28"/>
          <w:szCs w:val="28"/>
        </w:rPr>
      </w:pPr>
    </w:p>
    <w:p w14:paraId="0FDB9CC1" w14:textId="77777777" w:rsidR="008101D6" w:rsidRPr="00B20598" w:rsidRDefault="008101D6" w:rsidP="00B20598">
      <w:pPr>
        <w:tabs>
          <w:tab w:val="left" w:pos="720"/>
          <w:tab w:val="left" w:pos="851"/>
          <w:tab w:val="left" w:pos="1080"/>
        </w:tabs>
        <w:spacing w:after="0" w:line="240" w:lineRule="auto"/>
        <w:ind w:firstLine="567"/>
        <w:jc w:val="both"/>
        <w:rPr>
          <w:rFonts w:ascii="Times New Roman" w:hAnsi="Times New Roman"/>
          <w:b/>
          <w:sz w:val="28"/>
          <w:szCs w:val="28"/>
        </w:rPr>
      </w:pPr>
      <w:r w:rsidRPr="00B20598">
        <w:rPr>
          <w:rFonts w:ascii="Times New Roman" w:hAnsi="Times New Roman"/>
          <w:b/>
          <w:i/>
          <w:sz w:val="28"/>
          <w:szCs w:val="28"/>
        </w:rPr>
        <w:t xml:space="preserve">Цель программы: </w:t>
      </w:r>
      <w:r w:rsidRPr="00B20598">
        <w:rPr>
          <w:rFonts w:ascii="Times New Roman" w:hAnsi="Times New Roman"/>
          <w:sz w:val="28"/>
          <w:szCs w:val="28"/>
        </w:rPr>
        <w:t>Обеспечение конструктивного взаимодействия педагогов и специалистов образовательного учреждения с родителями (законными представителями) обучающего по вопросам психолого-педагогического сопровождения особого ребёнка и поддержки его семьи.</w:t>
      </w:r>
    </w:p>
    <w:p w14:paraId="77195FE4" w14:textId="77777777" w:rsidR="008101D6" w:rsidRPr="00B20598" w:rsidRDefault="008101D6" w:rsidP="00B20598">
      <w:pPr>
        <w:tabs>
          <w:tab w:val="left" w:pos="720"/>
          <w:tab w:val="left" w:pos="851"/>
          <w:tab w:val="left" w:pos="1080"/>
        </w:tabs>
        <w:spacing w:after="0" w:line="240" w:lineRule="auto"/>
        <w:ind w:firstLine="567"/>
        <w:jc w:val="both"/>
        <w:rPr>
          <w:rFonts w:ascii="Times New Roman" w:hAnsi="Times New Roman"/>
          <w:b/>
          <w:i/>
          <w:sz w:val="28"/>
          <w:szCs w:val="28"/>
        </w:rPr>
      </w:pPr>
      <w:r w:rsidRPr="00B20598">
        <w:rPr>
          <w:rFonts w:ascii="Times New Roman" w:hAnsi="Times New Roman"/>
          <w:b/>
          <w:i/>
          <w:sz w:val="28"/>
          <w:szCs w:val="28"/>
        </w:rPr>
        <w:t>Основные задачи программы:</w:t>
      </w:r>
    </w:p>
    <w:p w14:paraId="2380AE7B" w14:textId="77777777" w:rsidR="008101D6" w:rsidRPr="00B20598" w:rsidRDefault="008101D6" w:rsidP="00B20598">
      <w:pPr>
        <w:numPr>
          <w:ilvl w:val="1"/>
          <w:numId w:val="201"/>
        </w:numPr>
        <w:tabs>
          <w:tab w:val="left" w:pos="720"/>
          <w:tab w:val="left" w:pos="851"/>
          <w:tab w:val="left" w:pos="1080"/>
        </w:tabs>
        <w:suppressAutoHyphen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Укреплять взаимоотношения педагогического коллектива и родителей обучающихся через расширение сферы социокультурно-педагогического партнёрства.</w:t>
      </w:r>
    </w:p>
    <w:p w14:paraId="1AB279E1" w14:textId="77777777" w:rsidR="008101D6" w:rsidRPr="00B20598" w:rsidRDefault="008101D6" w:rsidP="00B20598">
      <w:pPr>
        <w:numPr>
          <w:ilvl w:val="1"/>
          <w:numId w:val="201"/>
        </w:numPr>
        <w:tabs>
          <w:tab w:val="left" w:pos="720"/>
          <w:tab w:val="left" w:pos="851"/>
          <w:tab w:val="left" w:pos="1080"/>
        </w:tabs>
        <w:suppressAutoHyphen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Обеспечить комплексную социальную, правовую, психологическую и педагогическую поддержку родителей, воспитывающих обучающихся с умственной отсталостью, с ТМНР.</w:t>
      </w:r>
    </w:p>
    <w:p w14:paraId="4BFA745F" w14:textId="77777777" w:rsidR="008101D6" w:rsidRPr="00B20598" w:rsidRDefault="008101D6" w:rsidP="00B20598">
      <w:pPr>
        <w:numPr>
          <w:ilvl w:val="1"/>
          <w:numId w:val="201"/>
        </w:numPr>
        <w:tabs>
          <w:tab w:val="left" w:pos="720"/>
          <w:tab w:val="left" w:pos="851"/>
          <w:tab w:val="left" w:pos="1080"/>
        </w:tabs>
        <w:suppressAutoHyphen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Повышать интерес родителей к личностному развитию ребенка на основе его компенсаторных возможностей, формировать позитивный образ ребенка и его будущего.</w:t>
      </w:r>
    </w:p>
    <w:p w14:paraId="624F2CDD" w14:textId="77777777" w:rsidR="008101D6" w:rsidRPr="00B20598" w:rsidRDefault="008101D6" w:rsidP="00B20598">
      <w:pPr>
        <w:numPr>
          <w:ilvl w:val="1"/>
          <w:numId w:val="201"/>
        </w:numPr>
        <w:tabs>
          <w:tab w:val="left" w:pos="720"/>
          <w:tab w:val="left" w:pos="851"/>
          <w:tab w:val="left" w:pos="1080"/>
        </w:tabs>
        <w:suppressAutoHyphen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Повышать психолого-педагогическую компетентность и воспитательный потенциал семьи, формировать эффективную родительскую позицию.</w:t>
      </w:r>
    </w:p>
    <w:p w14:paraId="1278F7A6" w14:textId="77777777" w:rsidR="008101D6" w:rsidRPr="00B20598" w:rsidRDefault="008101D6" w:rsidP="00B20598">
      <w:pPr>
        <w:numPr>
          <w:ilvl w:val="1"/>
          <w:numId w:val="201"/>
        </w:numPr>
        <w:tabs>
          <w:tab w:val="left" w:pos="720"/>
          <w:tab w:val="left" w:pos="851"/>
          <w:tab w:val="left" w:pos="1080"/>
        </w:tabs>
        <w:suppressAutoHyphen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Создавать благоприятный психолого-эмоциональный климат в семьях, комфортные условия для развития ребенка в семье, оптимизировать детско-родительские отношения.</w:t>
      </w:r>
    </w:p>
    <w:p w14:paraId="45C15B38" w14:textId="77777777" w:rsidR="008101D6" w:rsidRPr="00B20598" w:rsidRDefault="008101D6" w:rsidP="00B20598">
      <w:pPr>
        <w:pStyle w:val="aa"/>
        <w:tabs>
          <w:tab w:val="left" w:pos="851"/>
        </w:tabs>
        <w:ind w:firstLine="567"/>
        <w:jc w:val="both"/>
        <w:rPr>
          <w:rFonts w:ascii="Times New Roman" w:hAnsi="Times New Roman"/>
          <w:sz w:val="28"/>
          <w:szCs w:val="28"/>
        </w:rPr>
      </w:pPr>
      <w:r w:rsidRPr="00B20598">
        <w:rPr>
          <w:rFonts w:ascii="Times New Roman" w:hAnsi="Times New Roman"/>
          <w:sz w:val="28"/>
          <w:szCs w:val="28"/>
        </w:rPr>
        <w:t xml:space="preserve">С учетом специфических образовательных потребностей обучающихся задачи программы конкретизируются в СИПР и реализуются через программы нравственного развития, формирования экологической культуры, здорового и безопасного образа жизни, а также в рамках внеурочной деятельности. </w:t>
      </w:r>
    </w:p>
    <w:p w14:paraId="25D54ADD" w14:textId="77777777" w:rsidR="008101D6" w:rsidRPr="00B20598" w:rsidRDefault="008101D6" w:rsidP="00B20598">
      <w:pPr>
        <w:pStyle w:val="aff0"/>
        <w:tabs>
          <w:tab w:val="left" w:pos="851"/>
        </w:tabs>
        <w:spacing w:after="0" w:line="240" w:lineRule="auto"/>
        <w:ind w:firstLine="567"/>
        <w:jc w:val="both"/>
        <w:rPr>
          <w:rFonts w:ascii="Times New Roman" w:hAnsi="Times New Roman"/>
          <w:sz w:val="28"/>
          <w:szCs w:val="28"/>
        </w:rPr>
      </w:pPr>
    </w:p>
    <w:p w14:paraId="02A5B9C2" w14:textId="77777777" w:rsidR="008101D6" w:rsidRPr="00B20598" w:rsidRDefault="008101D6" w:rsidP="00B20598">
      <w:pPr>
        <w:pStyle w:val="aff0"/>
        <w:tabs>
          <w:tab w:val="left" w:pos="851"/>
        </w:tabs>
        <w:spacing w:after="0" w:line="240" w:lineRule="auto"/>
        <w:ind w:firstLine="567"/>
        <w:jc w:val="both"/>
        <w:rPr>
          <w:rFonts w:ascii="Times New Roman" w:hAnsi="Times New Roman"/>
          <w:sz w:val="28"/>
          <w:szCs w:val="28"/>
        </w:rPr>
      </w:pPr>
      <w:r w:rsidRPr="00B20598">
        <w:rPr>
          <w:rFonts w:ascii="Times New Roman" w:hAnsi="Times New Roman"/>
          <w:b/>
          <w:sz w:val="28"/>
          <w:szCs w:val="28"/>
        </w:rPr>
        <w:t xml:space="preserve">1.3. Субъекты реализации программы </w:t>
      </w:r>
      <w:r w:rsidRPr="00B20598">
        <w:rPr>
          <w:rFonts w:ascii="Times New Roman" w:hAnsi="Times New Roman"/>
          <w:b/>
          <w:color w:val="000000"/>
          <w:sz w:val="28"/>
          <w:szCs w:val="28"/>
        </w:rPr>
        <w:t>сотрудничества с семьёй обучающегося</w:t>
      </w:r>
    </w:p>
    <w:p w14:paraId="2AD4072B" w14:textId="77777777" w:rsidR="008101D6" w:rsidRPr="00B20598" w:rsidRDefault="008101D6" w:rsidP="00B20598">
      <w:pPr>
        <w:pStyle w:val="aff0"/>
        <w:tabs>
          <w:tab w:val="left" w:pos="851"/>
        </w:tabs>
        <w:spacing w:after="0" w:line="240" w:lineRule="auto"/>
        <w:ind w:firstLine="567"/>
        <w:jc w:val="both"/>
        <w:rPr>
          <w:rFonts w:ascii="Times New Roman" w:hAnsi="Times New Roman"/>
          <w:sz w:val="28"/>
          <w:szCs w:val="28"/>
        </w:rPr>
      </w:pPr>
    </w:p>
    <w:p w14:paraId="2323BF3D" w14:textId="77777777" w:rsidR="008101D6" w:rsidRPr="00B20598" w:rsidRDefault="008101D6" w:rsidP="00B20598">
      <w:pPr>
        <w:shd w:val="clear" w:color="auto" w:fill="FFFFFF"/>
        <w:spacing w:after="0" w:line="240" w:lineRule="auto"/>
        <w:ind w:firstLine="567"/>
        <w:jc w:val="both"/>
        <w:rPr>
          <w:rFonts w:ascii="Times New Roman" w:hAnsi="Times New Roman"/>
          <w:color w:val="000000"/>
          <w:spacing w:val="-4"/>
          <w:sz w:val="28"/>
          <w:szCs w:val="28"/>
        </w:rPr>
      </w:pPr>
      <w:r w:rsidRPr="00B20598">
        <w:rPr>
          <w:rFonts w:ascii="Times New Roman" w:hAnsi="Times New Roman"/>
          <w:iCs/>
          <w:color w:val="000000"/>
          <w:spacing w:val="-5"/>
          <w:sz w:val="28"/>
          <w:szCs w:val="28"/>
        </w:rPr>
        <w:t xml:space="preserve">Участниками программы </w:t>
      </w:r>
      <w:r w:rsidRPr="00B20598">
        <w:rPr>
          <w:rFonts w:ascii="Times New Roman" w:hAnsi="Times New Roman"/>
          <w:color w:val="000000"/>
          <w:sz w:val="28"/>
          <w:szCs w:val="28"/>
        </w:rPr>
        <w:t>сотрудничества с семьёй обучающегося</w:t>
      </w:r>
      <w:r w:rsidRPr="00B20598">
        <w:rPr>
          <w:rFonts w:ascii="Times New Roman" w:hAnsi="Times New Roman"/>
          <w:iCs/>
          <w:color w:val="000000"/>
          <w:spacing w:val="-5"/>
          <w:sz w:val="28"/>
          <w:szCs w:val="28"/>
        </w:rPr>
        <w:t xml:space="preserve"> являются: </w:t>
      </w:r>
    </w:p>
    <w:p w14:paraId="2D6C3DA2" w14:textId="77777777" w:rsidR="008101D6" w:rsidRPr="00B20598" w:rsidRDefault="008101D6" w:rsidP="00B20598">
      <w:pPr>
        <w:pStyle w:val="a8"/>
        <w:numPr>
          <w:ilvl w:val="0"/>
          <w:numId w:val="208"/>
        </w:numPr>
        <w:shd w:val="clear" w:color="auto" w:fill="FFFFFF"/>
        <w:spacing w:after="0" w:line="240" w:lineRule="auto"/>
        <w:jc w:val="both"/>
        <w:rPr>
          <w:rFonts w:ascii="Times New Roman" w:hAnsi="Times New Roman"/>
          <w:sz w:val="28"/>
          <w:szCs w:val="28"/>
        </w:rPr>
      </w:pPr>
      <w:r w:rsidRPr="00B20598">
        <w:rPr>
          <w:rFonts w:ascii="Times New Roman" w:hAnsi="Times New Roman"/>
          <w:color w:val="000000"/>
          <w:spacing w:val="-4"/>
          <w:sz w:val="28"/>
          <w:szCs w:val="28"/>
        </w:rPr>
        <w:t xml:space="preserve">родители (законные представители), лица, их заменяющие; </w:t>
      </w:r>
    </w:p>
    <w:p w14:paraId="2C854BB7" w14:textId="77777777" w:rsidR="008101D6" w:rsidRPr="00B20598" w:rsidRDefault="008101D6" w:rsidP="00B20598">
      <w:pPr>
        <w:pStyle w:val="a8"/>
        <w:numPr>
          <w:ilvl w:val="0"/>
          <w:numId w:val="208"/>
        </w:numPr>
        <w:shd w:val="clear" w:color="auto" w:fill="FFFFFF"/>
        <w:spacing w:after="0" w:line="240" w:lineRule="auto"/>
        <w:jc w:val="both"/>
        <w:rPr>
          <w:rFonts w:ascii="Times New Roman" w:hAnsi="Times New Roman"/>
          <w:sz w:val="28"/>
          <w:szCs w:val="28"/>
        </w:rPr>
      </w:pPr>
      <w:r w:rsidRPr="00B20598">
        <w:rPr>
          <w:rFonts w:ascii="Times New Roman" w:hAnsi="Times New Roman"/>
          <w:color w:val="000000"/>
          <w:spacing w:val="-5"/>
          <w:sz w:val="28"/>
          <w:szCs w:val="28"/>
        </w:rPr>
        <w:t xml:space="preserve">учащиеся школы; </w:t>
      </w:r>
    </w:p>
    <w:p w14:paraId="10B6797C" w14:textId="77777777" w:rsidR="008101D6" w:rsidRPr="00B20598" w:rsidRDefault="008101D6" w:rsidP="00B20598">
      <w:pPr>
        <w:pStyle w:val="a8"/>
        <w:numPr>
          <w:ilvl w:val="0"/>
          <w:numId w:val="208"/>
        </w:numPr>
        <w:shd w:val="clear" w:color="auto" w:fill="FFFFFF"/>
        <w:spacing w:after="0" w:line="240" w:lineRule="auto"/>
        <w:jc w:val="both"/>
        <w:rPr>
          <w:rFonts w:ascii="Times New Roman" w:hAnsi="Times New Roman"/>
          <w:sz w:val="28"/>
          <w:szCs w:val="28"/>
        </w:rPr>
      </w:pPr>
      <w:r w:rsidRPr="00B20598">
        <w:rPr>
          <w:rFonts w:ascii="Times New Roman" w:hAnsi="Times New Roman"/>
          <w:color w:val="000000"/>
          <w:spacing w:val="-5"/>
          <w:sz w:val="28"/>
          <w:szCs w:val="28"/>
        </w:rPr>
        <w:t xml:space="preserve">администрация школы; </w:t>
      </w:r>
    </w:p>
    <w:p w14:paraId="435F40E5" w14:textId="77777777" w:rsidR="008101D6" w:rsidRPr="00B20598" w:rsidRDefault="008101D6" w:rsidP="00B20598">
      <w:pPr>
        <w:pStyle w:val="a8"/>
        <w:numPr>
          <w:ilvl w:val="0"/>
          <w:numId w:val="208"/>
        </w:numPr>
        <w:shd w:val="clear" w:color="auto" w:fill="FFFFFF"/>
        <w:spacing w:after="0" w:line="240" w:lineRule="auto"/>
        <w:jc w:val="both"/>
        <w:rPr>
          <w:rFonts w:ascii="Times New Roman" w:hAnsi="Times New Roman"/>
          <w:sz w:val="28"/>
          <w:szCs w:val="28"/>
        </w:rPr>
      </w:pPr>
      <w:r w:rsidRPr="00B20598">
        <w:rPr>
          <w:rFonts w:ascii="Times New Roman" w:hAnsi="Times New Roman"/>
          <w:color w:val="000000"/>
          <w:spacing w:val="-5"/>
          <w:sz w:val="28"/>
          <w:szCs w:val="28"/>
        </w:rPr>
        <w:t>классные руководители, воспитатели;</w:t>
      </w:r>
    </w:p>
    <w:p w14:paraId="38496988" w14:textId="77777777" w:rsidR="008101D6" w:rsidRPr="00B20598" w:rsidRDefault="008101D6" w:rsidP="00B20598">
      <w:pPr>
        <w:pStyle w:val="a8"/>
        <w:numPr>
          <w:ilvl w:val="0"/>
          <w:numId w:val="208"/>
        </w:numPr>
        <w:shd w:val="clear" w:color="auto" w:fill="FFFFFF"/>
        <w:spacing w:after="0" w:line="240" w:lineRule="auto"/>
        <w:jc w:val="both"/>
        <w:rPr>
          <w:rFonts w:ascii="Times New Roman" w:hAnsi="Times New Roman"/>
          <w:sz w:val="28"/>
          <w:szCs w:val="28"/>
        </w:rPr>
      </w:pPr>
      <w:r w:rsidRPr="00B20598">
        <w:rPr>
          <w:rFonts w:ascii="Times New Roman" w:hAnsi="Times New Roman"/>
          <w:color w:val="000000"/>
          <w:spacing w:val="-5"/>
          <w:sz w:val="28"/>
          <w:szCs w:val="28"/>
        </w:rPr>
        <w:t xml:space="preserve">специалисты: педагог-психолог, учитель-логопед, учитель-дефектолог, </w:t>
      </w:r>
      <w:r w:rsidRPr="00B20598">
        <w:rPr>
          <w:rFonts w:ascii="Times New Roman" w:hAnsi="Times New Roman"/>
          <w:color w:val="000000"/>
          <w:spacing w:val="-4"/>
          <w:sz w:val="28"/>
          <w:szCs w:val="28"/>
        </w:rPr>
        <w:t xml:space="preserve">социальный педагог, </w:t>
      </w:r>
      <w:r w:rsidRPr="00B20598">
        <w:rPr>
          <w:rFonts w:ascii="Times New Roman" w:hAnsi="Times New Roman"/>
          <w:color w:val="000000"/>
          <w:spacing w:val="-5"/>
          <w:sz w:val="28"/>
          <w:szCs w:val="28"/>
        </w:rPr>
        <w:t>медицинский работник;</w:t>
      </w:r>
    </w:p>
    <w:p w14:paraId="73626629" w14:textId="77777777" w:rsidR="008101D6" w:rsidRPr="00B20598" w:rsidRDefault="008101D6" w:rsidP="00B20598">
      <w:pPr>
        <w:pStyle w:val="a8"/>
        <w:numPr>
          <w:ilvl w:val="0"/>
          <w:numId w:val="208"/>
        </w:numPr>
        <w:shd w:val="clear" w:color="auto" w:fill="FFFFFF"/>
        <w:spacing w:after="0" w:line="240" w:lineRule="auto"/>
        <w:jc w:val="both"/>
        <w:rPr>
          <w:rFonts w:ascii="Times New Roman" w:hAnsi="Times New Roman"/>
          <w:sz w:val="28"/>
          <w:szCs w:val="28"/>
        </w:rPr>
      </w:pPr>
      <w:r w:rsidRPr="00B20598">
        <w:rPr>
          <w:rFonts w:ascii="Times New Roman" w:hAnsi="Times New Roman"/>
          <w:color w:val="000000"/>
          <w:spacing w:val="-5"/>
          <w:sz w:val="28"/>
          <w:szCs w:val="28"/>
        </w:rPr>
        <w:t xml:space="preserve">педагоги: учителя предметного обучения, учитель физкультуры, учитель музыки, ручного труда, АФК, </w:t>
      </w:r>
      <w:r w:rsidRPr="00B20598">
        <w:rPr>
          <w:rFonts w:ascii="Times New Roman" w:hAnsi="Times New Roman"/>
          <w:color w:val="000000"/>
          <w:spacing w:val="-4"/>
          <w:sz w:val="28"/>
          <w:szCs w:val="28"/>
        </w:rPr>
        <w:t>педагоги дополнительного образования</w:t>
      </w:r>
      <w:r w:rsidRPr="00B20598">
        <w:rPr>
          <w:rFonts w:ascii="Times New Roman" w:hAnsi="Times New Roman"/>
          <w:color w:val="000000"/>
          <w:spacing w:val="-5"/>
          <w:sz w:val="28"/>
          <w:szCs w:val="28"/>
        </w:rPr>
        <w:t>.</w:t>
      </w:r>
    </w:p>
    <w:p w14:paraId="20F63858" w14:textId="77777777" w:rsidR="008101D6" w:rsidRPr="00B20598" w:rsidRDefault="008101D6" w:rsidP="00B20598">
      <w:pPr>
        <w:pStyle w:val="aff0"/>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rPr>
        <w:t xml:space="preserve">Субъекты взаимодействия определяют направления и содержание программы </w:t>
      </w:r>
      <w:r w:rsidRPr="00B20598">
        <w:rPr>
          <w:rFonts w:ascii="Times New Roman" w:hAnsi="Times New Roman"/>
          <w:color w:val="000000"/>
          <w:sz w:val="28"/>
          <w:szCs w:val="28"/>
        </w:rPr>
        <w:t>сотрудничества с семьёй обучающегося, обеспечивают комплексность и единство психолого-педагогических воздействий на ребенка с интеллектуальными нарушениями.</w:t>
      </w:r>
    </w:p>
    <w:p w14:paraId="20DC4EC7" w14:textId="77777777" w:rsidR="008101D6" w:rsidRPr="00B20598" w:rsidRDefault="008101D6" w:rsidP="00B20598">
      <w:pPr>
        <w:tabs>
          <w:tab w:val="left" w:pos="142"/>
          <w:tab w:val="left" w:pos="567"/>
          <w:tab w:val="left" w:pos="851"/>
        </w:tabs>
        <w:spacing w:after="0" w:line="240" w:lineRule="auto"/>
        <w:ind w:firstLine="567"/>
        <w:jc w:val="both"/>
        <w:rPr>
          <w:rFonts w:ascii="Times New Roman" w:hAnsi="Times New Roman"/>
          <w:b/>
          <w:sz w:val="28"/>
          <w:szCs w:val="28"/>
        </w:rPr>
      </w:pPr>
    </w:p>
    <w:p w14:paraId="3EC6F4B8" w14:textId="77777777" w:rsidR="008101D6" w:rsidRPr="00B20598" w:rsidRDefault="008101D6" w:rsidP="00B20598">
      <w:pPr>
        <w:tabs>
          <w:tab w:val="left" w:pos="142"/>
          <w:tab w:val="left" w:pos="567"/>
          <w:tab w:val="left" w:pos="851"/>
        </w:tabs>
        <w:spacing w:after="0" w:line="240" w:lineRule="auto"/>
        <w:ind w:firstLine="567"/>
        <w:jc w:val="both"/>
        <w:rPr>
          <w:rFonts w:ascii="Times New Roman" w:hAnsi="Times New Roman"/>
          <w:b/>
          <w:sz w:val="28"/>
          <w:szCs w:val="28"/>
        </w:rPr>
      </w:pPr>
      <w:r w:rsidRPr="00B20598">
        <w:rPr>
          <w:rFonts w:ascii="Times New Roman" w:hAnsi="Times New Roman"/>
          <w:b/>
          <w:sz w:val="28"/>
          <w:szCs w:val="28"/>
        </w:rPr>
        <w:t xml:space="preserve">1.4. Принципы реализации программы сотрудничества </w:t>
      </w:r>
      <w:r w:rsidRPr="00B20598">
        <w:rPr>
          <w:rFonts w:ascii="Times New Roman" w:hAnsi="Times New Roman"/>
          <w:b/>
          <w:color w:val="000000"/>
          <w:sz w:val="28"/>
          <w:szCs w:val="28"/>
        </w:rPr>
        <w:t>с семьёй обучающегося</w:t>
      </w:r>
    </w:p>
    <w:p w14:paraId="71A71B2C" w14:textId="77777777" w:rsidR="008101D6" w:rsidRPr="00B20598" w:rsidRDefault="008101D6" w:rsidP="00B20598">
      <w:pPr>
        <w:tabs>
          <w:tab w:val="left" w:pos="142"/>
          <w:tab w:val="left" w:pos="567"/>
          <w:tab w:val="left" w:pos="851"/>
        </w:tabs>
        <w:spacing w:after="0" w:line="240" w:lineRule="auto"/>
        <w:ind w:firstLine="567"/>
        <w:jc w:val="both"/>
        <w:rPr>
          <w:rFonts w:ascii="Times New Roman" w:hAnsi="Times New Roman"/>
          <w:sz w:val="28"/>
          <w:szCs w:val="28"/>
        </w:rPr>
      </w:pPr>
    </w:p>
    <w:p w14:paraId="32CA4924" w14:textId="77777777" w:rsidR="008101D6" w:rsidRPr="00B20598" w:rsidRDefault="008101D6" w:rsidP="00B20598">
      <w:pPr>
        <w:shd w:val="clear" w:color="auto" w:fill="FFFFFF"/>
        <w:spacing w:after="0" w:line="240" w:lineRule="auto"/>
        <w:ind w:right="34" w:firstLine="518"/>
        <w:jc w:val="both"/>
        <w:rPr>
          <w:rFonts w:ascii="Times New Roman" w:hAnsi="Times New Roman"/>
          <w:sz w:val="28"/>
          <w:szCs w:val="28"/>
        </w:rPr>
      </w:pPr>
      <w:r w:rsidRPr="00B20598">
        <w:rPr>
          <w:rFonts w:ascii="Times New Roman" w:hAnsi="Times New Roman"/>
          <w:color w:val="000000"/>
          <w:spacing w:val="-4"/>
          <w:sz w:val="28"/>
          <w:szCs w:val="28"/>
        </w:rPr>
        <w:t xml:space="preserve">Очень важным является формирование у родителей учащихся с умеренной, тяжёлой </w:t>
      </w:r>
      <w:r w:rsidRPr="00B20598">
        <w:rPr>
          <w:rFonts w:ascii="Times New Roman" w:hAnsi="Times New Roman"/>
          <w:color w:val="000000"/>
          <w:spacing w:val="-1"/>
          <w:sz w:val="28"/>
          <w:szCs w:val="28"/>
        </w:rPr>
        <w:t xml:space="preserve">и глубокой умственной отсталостью установки на самостоятельную творческую </w:t>
      </w:r>
      <w:r w:rsidRPr="00B20598">
        <w:rPr>
          <w:rFonts w:ascii="Times New Roman" w:hAnsi="Times New Roman"/>
          <w:color w:val="000000"/>
          <w:spacing w:val="-3"/>
          <w:sz w:val="28"/>
          <w:szCs w:val="28"/>
        </w:rPr>
        <w:t xml:space="preserve">педагогическую деятельность путем внедрения активных форм, передовик технологий и </w:t>
      </w:r>
      <w:r w:rsidRPr="00B20598">
        <w:rPr>
          <w:rFonts w:ascii="Times New Roman" w:hAnsi="Times New Roman"/>
          <w:color w:val="000000"/>
          <w:spacing w:val="-4"/>
          <w:sz w:val="28"/>
          <w:szCs w:val="28"/>
        </w:rPr>
        <w:t>методик психолого-педагогического всеобуча родителей на основе единых принципов:</w:t>
      </w:r>
    </w:p>
    <w:p w14:paraId="1564C21F" w14:textId="77777777" w:rsidR="008101D6" w:rsidRPr="00B20598" w:rsidRDefault="008101D6" w:rsidP="00B20598">
      <w:pPr>
        <w:widowControl w:val="0"/>
        <w:numPr>
          <w:ilvl w:val="0"/>
          <w:numId w:val="207"/>
        </w:numPr>
        <w:shd w:val="clear" w:color="auto" w:fill="FFFFFF"/>
        <w:tabs>
          <w:tab w:val="left" w:pos="696"/>
        </w:tabs>
        <w:autoSpaceDE w:val="0"/>
        <w:autoSpaceDN w:val="0"/>
        <w:adjustRightInd w:val="0"/>
        <w:spacing w:after="0" w:line="240" w:lineRule="auto"/>
        <w:ind w:left="346"/>
        <w:jc w:val="both"/>
        <w:rPr>
          <w:rFonts w:ascii="Times New Roman" w:hAnsi="Times New Roman"/>
          <w:color w:val="000000"/>
          <w:sz w:val="28"/>
          <w:szCs w:val="28"/>
        </w:rPr>
      </w:pPr>
      <w:r w:rsidRPr="00B20598">
        <w:rPr>
          <w:rFonts w:ascii="Times New Roman" w:hAnsi="Times New Roman"/>
          <w:color w:val="000000"/>
          <w:spacing w:val="-4"/>
          <w:sz w:val="28"/>
          <w:szCs w:val="28"/>
        </w:rPr>
        <w:t>Уважение к уникальности каждого ребенка.</w:t>
      </w:r>
    </w:p>
    <w:p w14:paraId="5577E325" w14:textId="77777777" w:rsidR="008101D6" w:rsidRPr="00B20598" w:rsidRDefault="008101D6" w:rsidP="00B20598">
      <w:pPr>
        <w:widowControl w:val="0"/>
        <w:numPr>
          <w:ilvl w:val="0"/>
          <w:numId w:val="207"/>
        </w:numPr>
        <w:shd w:val="clear" w:color="auto" w:fill="FFFFFF"/>
        <w:tabs>
          <w:tab w:val="left" w:pos="696"/>
        </w:tabs>
        <w:autoSpaceDE w:val="0"/>
        <w:autoSpaceDN w:val="0"/>
        <w:adjustRightInd w:val="0"/>
        <w:spacing w:after="0" w:line="240" w:lineRule="auto"/>
        <w:ind w:left="346"/>
        <w:jc w:val="both"/>
        <w:rPr>
          <w:rFonts w:ascii="Times New Roman" w:hAnsi="Times New Roman"/>
          <w:color w:val="000000"/>
          <w:sz w:val="28"/>
          <w:szCs w:val="28"/>
        </w:rPr>
      </w:pPr>
      <w:r w:rsidRPr="00B20598">
        <w:rPr>
          <w:rFonts w:ascii="Times New Roman" w:hAnsi="Times New Roman"/>
          <w:color w:val="000000"/>
          <w:spacing w:val="-4"/>
          <w:sz w:val="28"/>
          <w:szCs w:val="28"/>
        </w:rPr>
        <w:t>Приоритетность интересов детей, обеспечение государством их защиты.</w:t>
      </w:r>
    </w:p>
    <w:p w14:paraId="7351F202" w14:textId="77777777" w:rsidR="008101D6" w:rsidRPr="00B20598" w:rsidRDefault="008101D6" w:rsidP="00B20598">
      <w:pPr>
        <w:widowControl w:val="0"/>
        <w:numPr>
          <w:ilvl w:val="0"/>
          <w:numId w:val="207"/>
        </w:numPr>
        <w:shd w:val="clear" w:color="auto" w:fill="FFFFFF"/>
        <w:tabs>
          <w:tab w:val="left" w:pos="696"/>
        </w:tabs>
        <w:autoSpaceDE w:val="0"/>
        <w:autoSpaceDN w:val="0"/>
        <w:adjustRightInd w:val="0"/>
        <w:spacing w:after="0" w:line="240" w:lineRule="auto"/>
        <w:ind w:left="696" w:hanging="350"/>
        <w:jc w:val="both"/>
        <w:rPr>
          <w:rFonts w:ascii="Times New Roman" w:hAnsi="Times New Roman"/>
          <w:color w:val="000000"/>
          <w:sz w:val="28"/>
          <w:szCs w:val="28"/>
        </w:rPr>
      </w:pPr>
      <w:r w:rsidRPr="00B20598">
        <w:rPr>
          <w:rFonts w:ascii="Times New Roman" w:hAnsi="Times New Roman"/>
          <w:color w:val="000000"/>
          <w:spacing w:val="-4"/>
          <w:sz w:val="28"/>
          <w:szCs w:val="28"/>
        </w:rPr>
        <w:t>Признание преимущественного права родителей на воспитание, обучение и охрану здоровья своих детей.</w:t>
      </w:r>
    </w:p>
    <w:p w14:paraId="29BE2253" w14:textId="77777777" w:rsidR="008101D6" w:rsidRPr="00B20598" w:rsidRDefault="008101D6" w:rsidP="00B20598">
      <w:pPr>
        <w:widowControl w:val="0"/>
        <w:numPr>
          <w:ilvl w:val="0"/>
          <w:numId w:val="207"/>
        </w:numPr>
        <w:shd w:val="clear" w:color="auto" w:fill="FFFFFF"/>
        <w:tabs>
          <w:tab w:val="left" w:pos="696"/>
        </w:tabs>
        <w:autoSpaceDE w:val="0"/>
        <w:autoSpaceDN w:val="0"/>
        <w:adjustRightInd w:val="0"/>
        <w:spacing w:after="0" w:line="240" w:lineRule="auto"/>
        <w:ind w:left="696" w:hanging="350"/>
        <w:jc w:val="both"/>
        <w:rPr>
          <w:rFonts w:ascii="Times New Roman" w:hAnsi="Times New Roman"/>
          <w:color w:val="000000"/>
          <w:sz w:val="28"/>
          <w:szCs w:val="28"/>
        </w:rPr>
      </w:pPr>
      <w:r w:rsidRPr="00B20598">
        <w:rPr>
          <w:rFonts w:ascii="Times New Roman" w:hAnsi="Times New Roman"/>
          <w:color w:val="000000"/>
          <w:spacing w:val="-2"/>
          <w:sz w:val="28"/>
          <w:szCs w:val="28"/>
        </w:rPr>
        <w:t xml:space="preserve">Преемственность, сохранение и развитие лучших традиций </w:t>
      </w:r>
      <w:r w:rsidRPr="00B20598">
        <w:rPr>
          <w:rFonts w:ascii="Times New Roman" w:hAnsi="Times New Roman"/>
          <w:color w:val="000000"/>
          <w:spacing w:val="-5"/>
          <w:sz w:val="28"/>
          <w:szCs w:val="28"/>
        </w:rPr>
        <w:t>воспитания.</w:t>
      </w:r>
    </w:p>
    <w:p w14:paraId="7E379DB2" w14:textId="77777777" w:rsidR="008101D6" w:rsidRPr="00B20598" w:rsidRDefault="008101D6" w:rsidP="00B20598">
      <w:pPr>
        <w:widowControl w:val="0"/>
        <w:numPr>
          <w:ilvl w:val="0"/>
          <w:numId w:val="207"/>
        </w:numPr>
        <w:shd w:val="clear" w:color="auto" w:fill="FFFFFF"/>
        <w:tabs>
          <w:tab w:val="left" w:pos="696"/>
        </w:tabs>
        <w:autoSpaceDE w:val="0"/>
        <w:autoSpaceDN w:val="0"/>
        <w:adjustRightInd w:val="0"/>
        <w:spacing w:after="0" w:line="240" w:lineRule="auto"/>
        <w:ind w:left="346"/>
        <w:jc w:val="both"/>
        <w:rPr>
          <w:rFonts w:ascii="Times New Roman" w:hAnsi="Times New Roman"/>
          <w:color w:val="000000"/>
          <w:sz w:val="28"/>
          <w:szCs w:val="28"/>
        </w:rPr>
      </w:pPr>
      <w:r w:rsidRPr="00B20598">
        <w:rPr>
          <w:rFonts w:ascii="Times New Roman" w:hAnsi="Times New Roman"/>
          <w:color w:val="000000"/>
          <w:spacing w:val="-4"/>
          <w:sz w:val="28"/>
          <w:szCs w:val="28"/>
        </w:rPr>
        <w:t>Системность в организации жизнедеятельности детей.</w:t>
      </w:r>
    </w:p>
    <w:p w14:paraId="36A9A3CF" w14:textId="77777777" w:rsidR="008101D6" w:rsidRPr="00B20598" w:rsidRDefault="008101D6" w:rsidP="00B20598">
      <w:pPr>
        <w:widowControl w:val="0"/>
        <w:numPr>
          <w:ilvl w:val="0"/>
          <w:numId w:val="207"/>
        </w:numPr>
        <w:shd w:val="clear" w:color="auto" w:fill="FFFFFF"/>
        <w:tabs>
          <w:tab w:val="left" w:pos="696"/>
        </w:tabs>
        <w:autoSpaceDE w:val="0"/>
        <w:autoSpaceDN w:val="0"/>
        <w:adjustRightInd w:val="0"/>
        <w:spacing w:after="0" w:line="240" w:lineRule="auto"/>
        <w:ind w:left="710" w:hanging="350"/>
        <w:jc w:val="both"/>
        <w:rPr>
          <w:rFonts w:ascii="Times New Roman" w:eastAsiaTheme="minorEastAsia" w:hAnsi="Times New Roman"/>
          <w:sz w:val="28"/>
          <w:szCs w:val="28"/>
        </w:rPr>
      </w:pPr>
      <w:r w:rsidRPr="00B20598">
        <w:rPr>
          <w:rFonts w:ascii="Times New Roman" w:hAnsi="Times New Roman"/>
          <w:color w:val="000000"/>
          <w:spacing w:val="-1"/>
          <w:sz w:val="28"/>
          <w:szCs w:val="28"/>
        </w:rPr>
        <w:t xml:space="preserve">Открытость, обеспечивающая доступность для родителей информации об </w:t>
      </w:r>
      <w:r w:rsidRPr="00B20598">
        <w:rPr>
          <w:rFonts w:ascii="Times New Roman" w:hAnsi="Times New Roman"/>
          <w:color w:val="000000"/>
          <w:spacing w:val="-2"/>
          <w:sz w:val="28"/>
          <w:szCs w:val="28"/>
        </w:rPr>
        <w:t xml:space="preserve">эффективности процесса образования и воспитания ребенка, его индивидуальных </w:t>
      </w:r>
      <w:r w:rsidRPr="00B20598">
        <w:rPr>
          <w:rFonts w:ascii="Times New Roman" w:hAnsi="Times New Roman"/>
          <w:color w:val="000000"/>
          <w:spacing w:val="-5"/>
          <w:sz w:val="28"/>
          <w:szCs w:val="28"/>
        </w:rPr>
        <w:t>особенностей.</w:t>
      </w:r>
    </w:p>
    <w:p w14:paraId="24FE16A4" w14:textId="77777777" w:rsidR="008101D6" w:rsidRPr="00B20598" w:rsidRDefault="008101D6" w:rsidP="00B20598">
      <w:pPr>
        <w:widowControl w:val="0"/>
        <w:numPr>
          <w:ilvl w:val="0"/>
          <w:numId w:val="207"/>
        </w:numPr>
        <w:shd w:val="clear" w:color="auto" w:fill="FFFFFF"/>
        <w:tabs>
          <w:tab w:val="left" w:pos="696"/>
        </w:tabs>
        <w:autoSpaceDE w:val="0"/>
        <w:autoSpaceDN w:val="0"/>
        <w:adjustRightInd w:val="0"/>
        <w:spacing w:after="0" w:line="240" w:lineRule="auto"/>
        <w:ind w:left="710" w:hanging="350"/>
        <w:jc w:val="both"/>
        <w:rPr>
          <w:rFonts w:ascii="Times New Roman" w:eastAsiaTheme="minorEastAsia" w:hAnsi="Times New Roman"/>
          <w:sz w:val="28"/>
          <w:szCs w:val="28"/>
        </w:rPr>
      </w:pPr>
      <w:r w:rsidRPr="00B20598">
        <w:rPr>
          <w:rFonts w:ascii="Times New Roman" w:hAnsi="Times New Roman"/>
          <w:color w:val="000000"/>
          <w:spacing w:val="-5"/>
          <w:sz w:val="28"/>
          <w:szCs w:val="28"/>
        </w:rPr>
        <w:t>Продуктивное сотрудничество включает взаимное согласие (</w:t>
      </w:r>
      <w:r w:rsidRPr="00B20598">
        <w:rPr>
          <w:rFonts w:ascii="Times New Roman" w:hAnsi="Times New Roman"/>
          <w:color w:val="000000"/>
          <w:spacing w:val="-3"/>
          <w:sz w:val="28"/>
          <w:szCs w:val="28"/>
        </w:rPr>
        <w:t xml:space="preserve">обоюдное понимание воспитательной цели и </w:t>
      </w:r>
      <w:r w:rsidRPr="00B20598">
        <w:rPr>
          <w:rFonts w:ascii="Times New Roman" w:hAnsi="Times New Roman"/>
          <w:color w:val="000000"/>
          <w:spacing w:val="-4"/>
          <w:sz w:val="28"/>
          <w:szCs w:val="28"/>
        </w:rPr>
        <w:t>взаимное доверие); сопряжение (</w:t>
      </w:r>
      <w:r w:rsidRPr="00B20598">
        <w:rPr>
          <w:rFonts w:ascii="Times New Roman" w:hAnsi="Times New Roman"/>
          <w:color w:val="000000"/>
          <w:spacing w:val="-5"/>
          <w:sz w:val="28"/>
          <w:szCs w:val="28"/>
        </w:rPr>
        <w:t xml:space="preserve">гармоничность школьных и </w:t>
      </w:r>
      <w:r w:rsidRPr="00B20598">
        <w:rPr>
          <w:rFonts w:ascii="Times New Roman" w:hAnsi="Times New Roman"/>
          <w:color w:val="000000"/>
          <w:spacing w:val="-4"/>
          <w:sz w:val="28"/>
          <w:szCs w:val="28"/>
        </w:rPr>
        <w:t xml:space="preserve">семейных норм жизни и требований к ребенку), </w:t>
      </w:r>
      <w:r w:rsidRPr="00B20598">
        <w:rPr>
          <w:rFonts w:ascii="Times New Roman" w:hAnsi="Times New Roman"/>
          <w:color w:val="000000"/>
          <w:spacing w:val="-5"/>
          <w:sz w:val="28"/>
          <w:szCs w:val="28"/>
        </w:rPr>
        <w:t>сопереживание (</w:t>
      </w:r>
      <w:r w:rsidRPr="00B20598">
        <w:rPr>
          <w:rFonts w:ascii="Times New Roman" w:hAnsi="Times New Roman"/>
          <w:color w:val="000000"/>
          <w:spacing w:val="-3"/>
          <w:sz w:val="28"/>
          <w:szCs w:val="28"/>
        </w:rPr>
        <w:t>высокий уровень доброжелательности друг к другу)</w:t>
      </w:r>
      <w:r w:rsidRPr="00B20598">
        <w:rPr>
          <w:rFonts w:ascii="Times New Roman" w:hAnsi="Times New Roman"/>
          <w:color w:val="000000"/>
          <w:spacing w:val="-5"/>
          <w:sz w:val="28"/>
          <w:szCs w:val="28"/>
        </w:rPr>
        <w:t>, содеянность (</w:t>
      </w:r>
      <w:r w:rsidRPr="00B20598">
        <w:rPr>
          <w:rFonts w:ascii="Times New Roman" w:hAnsi="Times New Roman"/>
          <w:color w:val="000000"/>
          <w:sz w:val="28"/>
          <w:szCs w:val="28"/>
        </w:rPr>
        <w:t xml:space="preserve">совместная деятельность представителей </w:t>
      </w:r>
      <w:r w:rsidRPr="00B20598">
        <w:rPr>
          <w:rFonts w:ascii="Times New Roman" w:hAnsi="Times New Roman"/>
          <w:color w:val="000000"/>
          <w:spacing w:val="-4"/>
          <w:sz w:val="28"/>
          <w:szCs w:val="28"/>
        </w:rPr>
        <w:t>разных сфер в едином деле с детьми</w:t>
      </w:r>
      <w:r w:rsidRPr="00B20598">
        <w:rPr>
          <w:rFonts w:ascii="Times New Roman" w:hAnsi="Times New Roman"/>
          <w:color w:val="000000"/>
          <w:spacing w:val="-5"/>
          <w:sz w:val="28"/>
          <w:szCs w:val="28"/>
        </w:rPr>
        <w:t>).</w:t>
      </w:r>
    </w:p>
    <w:p w14:paraId="42B74E45" w14:textId="77777777" w:rsidR="008101D6" w:rsidRPr="00B20598" w:rsidRDefault="008101D6" w:rsidP="00B20598">
      <w:pPr>
        <w:tabs>
          <w:tab w:val="left" w:pos="142"/>
          <w:tab w:val="left" w:pos="567"/>
          <w:tab w:val="left" w:pos="851"/>
        </w:tabs>
        <w:spacing w:after="0" w:line="240" w:lineRule="auto"/>
        <w:ind w:firstLine="567"/>
        <w:jc w:val="both"/>
        <w:rPr>
          <w:rFonts w:ascii="Times New Roman" w:hAnsi="Times New Roman"/>
          <w:sz w:val="28"/>
          <w:szCs w:val="28"/>
        </w:rPr>
      </w:pPr>
    </w:p>
    <w:p w14:paraId="0D428BDB" w14:textId="77777777" w:rsidR="008101D6" w:rsidRPr="00B20598" w:rsidRDefault="008101D6" w:rsidP="00B20598">
      <w:pPr>
        <w:tabs>
          <w:tab w:val="left" w:pos="142"/>
          <w:tab w:val="left" w:pos="567"/>
          <w:tab w:val="left" w:pos="851"/>
        </w:tabs>
        <w:spacing w:after="0" w:line="240" w:lineRule="auto"/>
        <w:jc w:val="both"/>
        <w:rPr>
          <w:rFonts w:ascii="Times New Roman" w:hAnsi="Times New Roman"/>
          <w:b/>
          <w:color w:val="000000"/>
          <w:sz w:val="28"/>
          <w:szCs w:val="28"/>
        </w:rPr>
      </w:pPr>
      <w:r w:rsidRPr="00B20598">
        <w:rPr>
          <w:rFonts w:ascii="Times New Roman" w:hAnsi="Times New Roman"/>
          <w:b/>
          <w:sz w:val="28"/>
          <w:szCs w:val="28"/>
        </w:rPr>
        <w:t xml:space="preserve">1.5. Направления программы </w:t>
      </w:r>
      <w:r w:rsidRPr="00B20598">
        <w:rPr>
          <w:rFonts w:ascii="Times New Roman" w:hAnsi="Times New Roman"/>
          <w:b/>
          <w:color w:val="000000"/>
          <w:sz w:val="28"/>
          <w:szCs w:val="28"/>
        </w:rPr>
        <w:t>сотрудничества с семьёй обучающегося</w:t>
      </w:r>
    </w:p>
    <w:p w14:paraId="4CFBFB6B" w14:textId="77777777" w:rsidR="008101D6" w:rsidRPr="00B20598" w:rsidRDefault="008101D6" w:rsidP="00B20598">
      <w:pPr>
        <w:tabs>
          <w:tab w:val="left" w:pos="142"/>
          <w:tab w:val="left" w:pos="567"/>
          <w:tab w:val="left" w:pos="851"/>
        </w:tabs>
        <w:spacing w:after="0" w:line="240" w:lineRule="auto"/>
        <w:ind w:firstLine="567"/>
        <w:jc w:val="both"/>
        <w:rPr>
          <w:rFonts w:ascii="Times New Roman" w:hAnsi="Times New Roman"/>
          <w:b/>
          <w:sz w:val="28"/>
          <w:szCs w:val="28"/>
        </w:rPr>
      </w:pPr>
    </w:p>
    <w:p w14:paraId="79E90DD0" w14:textId="77777777" w:rsidR="008101D6" w:rsidRPr="00B20598" w:rsidRDefault="008101D6" w:rsidP="00B20598">
      <w:pPr>
        <w:pStyle w:val="aff0"/>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rPr>
        <w:t xml:space="preserve">Программа </w:t>
      </w:r>
      <w:r w:rsidRPr="00B20598">
        <w:rPr>
          <w:rFonts w:ascii="Times New Roman" w:hAnsi="Times New Roman"/>
          <w:color w:val="000000"/>
          <w:sz w:val="28"/>
          <w:szCs w:val="28"/>
        </w:rPr>
        <w:t xml:space="preserve">сотрудничества с семьёй обучающегося </w:t>
      </w:r>
      <w:r w:rsidRPr="00B20598">
        <w:rPr>
          <w:rFonts w:ascii="Times New Roman" w:hAnsi="Times New Roman"/>
          <w:sz w:val="28"/>
          <w:szCs w:val="28"/>
        </w:rPr>
        <w:t>направлена на определение актуальных направлений и характера взаимодействия образовательной организации с семьей обучающего по вопросам психолого-педагогической поддержки семьи, повышения осведомленности родителей об особенностях развития и специфических образовательных потребностях ребенка с умеренной, тяжелой и глубокой умственной отсталостью и сопутствующими заболеваниями, обеспечения участия семьи в разработке и реализации СИПР, организации участия родителей в классных и общешкольных мероприятиях.</w:t>
      </w:r>
    </w:p>
    <w:p w14:paraId="7CC3CB83" w14:textId="77777777" w:rsidR="008101D6" w:rsidRPr="00B20598" w:rsidRDefault="008101D6" w:rsidP="00B20598">
      <w:pPr>
        <w:pStyle w:val="affb"/>
        <w:tabs>
          <w:tab w:val="left" w:pos="567"/>
          <w:tab w:val="left" w:pos="851"/>
        </w:tabs>
        <w:spacing w:line="240" w:lineRule="auto"/>
        <w:ind w:firstLine="567"/>
        <w:rPr>
          <w:caps w:val="0"/>
          <w:color w:val="auto"/>
        </w:rPr>
      </w:pPr>
      <w:r w:rsidRPr="00B20598">
        <w:rPr>
          <w:caps w:val="0"/>
          <w:color w:val="auto"/>
        </w:rPr>
        <w:t xml:space="preserve">Системная работа образовательного учреждения с семьей </w:t>
      </w:r>
      <w:r w:rsidRPr="00B20598">
        <w:rPr>
          <w:caps w:val="0"/>
          <w:color w:val="auto"/>
          <w:kern w:val="28"/>
        </w:rPr>
        <w:t>обучающегося</w:t>
      </w:r>
      <w:r w:rsidRPr="00B20598">
        <w:rPr>
          <w:caps w:val="0"/>
          <w:color w:val="auto"/>
        </w:rPr>
        <w:t xml:space="preserve"> организуется по следующим направлениям:</w:t>
      </w:r>
    </w:p>
    <w:p w14:paraId="7E63509B" w14:textId="77777777" w:rsidR="008101D6" w:rsidRPr="00B20598" w:rsidRDefault="008101D6" w:rsidP="00B20598">
      <w:pPr>
        <w:pStyle w:val="a8"/>
        <w:numPr>
          <w:ilvl w:val="0"/>
          <w:numId w:val="202"/>
        </w:numPr>
        <w:tabs>
          <w:tab w:val="left" w:pos="567"/>
          <w:tab w:val="left" w:pos="851"/>
        </w:tab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Повышение осведомлённости родителей (законных представителей) об особенностях развития и специфических образовательных потребностях ребёнка;</w:t>
      </w:r>
    </w:p>
    <w:p w14:paraId="4318396D" w14:textId="77777777" w:rsidR="008101D6" w:rsidRPr="00B20598" w:rsidRDefault="008101D6" w:rsidP="00B20598">
      <w:pPr>
        <w:pStyle w:val="a8"/>
        <w:numPr>
          <w:ilvl w:val="0"/>
          <w:numId w:val="202"/>
        </w:numPr>
        <w:tabs>
          <w:tab w:val="left" w:pos="567"/>
          <w:tab w:val="left" w:pos="851"/>
        </w:tab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Участие семьи в разработке и реализации плана психолого-педагогического сопровождения и/или СИПР ребенка;</w:t>
      </w:r>
    </w:p>
    <w:p w14:paraId="135FF2D3" w14:textId="77777777" w:rsidR="008101D6" w:rsidRPr="00B20598" w:rsidRDefault="008101D6" w:rsidP="00B20598">
      <w:pPr>
        <w:pStyle w:val="a8"/>
        <w:numPr>
          <w:ilvl w:val="0"/>
          <w:numId w:val="202"/>
        </w:numPr>
        <w:tabs>
          <w:tab w:val="left" w:pos="567"/>
          <w:tab w:val="left" w:pos="851"/>
        </w:tab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Психолого-педагогическая поддержка семьи;</w:t>
      </w:r>
    </w:p>
    <w:p w14:paraId="62F35587" w14:textId="77777777" w:rsidR="008101D6" w:rsidRPr="00B20598" w:rsidRDefault="008101D6" w:rsidP="00B20598">
      <w:pPr>
        <w:pStyle w:val="a8"/>
        <w:numPr>
          <w:ilvl w:val="0"/>
          <w:numId w:val="202"/>
        </w:numPr>
        <w:tabs>
          <w:tab w:val="left" w:pos="567"/>
          <w:tab w:val="left" w:pos="851"/>
        </w:tab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Участие родителей (законных представителей) во внеурочной деятельности.</w:t>
      </w:r>
    </w:p>
    <w:p w14:paraId="2C2503D2" w14:textId="77777777" w:rsidR="008101D6" w:rsidRPr="00B20598" w:rsidRDefault="008101D6" w:rsidP="00B20598">
      <w:pPr>
        <w:tabs>
          <w:tab w:val="left" w:pos="567"/>
          <w:tab w:val="left" w:pos="851"/>
        </w:tabs>
        <w:spacing w:after="0" w:line="240" w:lineRule="auto"/>
        <w:ind w:firstLine="567"/>
        <w:jc w:val="both"/>
        <w:rPr>
          <w:rFonts w:ascii="Times New Roman" w:hAnsi="Times New Roman"/>
          <w:sz w:val="28"/>
          <w:szCs w:val="28"/>
        </w:rPr>
      </w:pPr>
    </w:p>
    <w:p w14:paraId="231058B9" w14:textId="77777777" w:rsidR="008101D6" w:rsidRPr="00B20598" w:rsidRDefault="008101D6" w:rsidP="00B20598">
      <w:pPr>
        <w:tabs>
          <w:tab w:val="left" w:pos="567"/>
          <w:tab w:val="left" w:pos="851"/>
        </w:tabs>
        <w:spacing w:after="0" w:line="240" w:lineRule="auto"/>
        <w:ind w:firstLine="567"/>
        <w:jc w:val="both"/>
        <w:rPr>
          <w:rFonts w:ascii="Times New Roman" w:hAnsi="Times New Roman"/>
          <w:color w:val="000000"/>
          <w:spacing w:val="-4"/>
          <w:sz w:val="28"/>
          <w:szCs w:val="28"/>
        </w:rPr>
      </w:pPr>
      <w:r w:rsidRPr="00B20598">
        <w:rPr>
          <w:rFonts w:ascii="Times New Roman" w:hAnsi="Times New Roman"/>
          <w:b/>
          <w:i/>
          <w:sz w:val="28"/>
          <w:szCs w:val="28"/>
        </w:rPr>
        <w:t xml:space="preserve">1 направление. </w:t>
      </w:r>
      <w:r w:rsidRPr="00B20598">
        <w:rPr>
          <w:rFonts w:ascii="Times New Roman" w:hAnsi="Times New Roman"/>
          <w:sz w:val="28"/>
          <w:szCs w:val="28"/>
        </w:rPr>
        <w:t>Повышение осведомлённости родителей (законных представителей) об особенностях развития и специфических образовательных потребностях ребёнка –</w:t>
      </w:r>
      <w:r w:rsidRPr="00B20598">
        <w:rPr>
          <w:rFonts w:ascii="Times New Roman" w:hAnsi="Times New Roman"/>
          <w:color w:val="000000"/>
          <w:spacing w:val="-4"/>
          <w:sz w:val="28"/>
          <w:szCs w:val="28"/>
        </w:rPr>
        <w:t xml:space="preserve"> один из самых действенных факторов, непосредственно влияющий на их развитие и воспитание ребенка с интеллектуальными нарушениями, поскольку уклад семейной жизни представляет собой один из важнейших компонентов, формирующих уклад жизни самого обучающегося. </w:t>
      </w:r>
    </w:p>
    <w:p w14:paraId="452864FC" w14:textId="77777777" w:rsidR="008101D6" w:rsidRPr="00B20598" w:rsidRDefault="008101D6" w:rsidP="00B20598">
      <w:pPr>
        <w:tabs>
          <w:tab w:val="left" w:pos="567"/>
          <w:tab w:val="left" w:pos="851"/>
        </w:tabs>
        <w:spacing w:after="0" w:line="240" w:lineRule="auto"/>
        <w:ind w:firstLine="567"/>
        <w:jc w:val="both"/>
        <w:rPr>
          <w:rFonts w:ascii="Times New Roman" w:hAnsi="Times New Roman"/>
          <w:sz w:val="28"/>
          <w:szCs w:val="28"/>
        </w:rPr>
      </w:pPr>
      <w:r w:rsidRPr="00B20598">
        <w:rPr>
          <w:rFonts w:ascii="Times New Roman" w:hAnsi="Times New Roman"/>
          <w:color w:val="000000"/>
          <w:spacing w:val="-4"/>
          <w:sz w:val="28"/>
          <w:szCs w:val="28"/>
        </w:rPr>
        <w:t xml:space="preserve">Целью данного направления является не только повышение воспитательной компетентности родителей, но и восстановление </w:t>
      </w:r>
      <w:r w:rsidRPr="00B20598">
        <w:rPr>
          <w:rFonts w:ascii="Times New Roman" w:hAnsi="Times New Roman"/>
          <w:color w:val="000000"/>
          <w:spacing w:val="-3"/>
          <w:sz w:val="28"/>
          <w:szCs w:val="28"/>
        </w:rPr>
        <w:t xml:space="preserve">позитивных традиций содержательного педагогического взаимодействия детей и родителей, семьи и </w:t>
      </w:r>
      <w:r w:rsidRPr="00B20598">
        <w:rPr>
          <w:rFonts w:ascii="Times New Roman" w:hAnsi="Times New Roman"/>
          <w:color w:val="000000"/>
          <w:spacing w:val="-5"/>
          <w:sz w:val="28"/>
          <w:szCs w:val="28"/>
        </w:rPr>
        <w:t xml:space="preserve">образовательного учреждения, систематического повышения педагогической культуры </w:t>
      </w:r>
      <w:r w:rsidRPr="00B20598">
        <w:rPr>
          <w:rFonts w:ascii="Times New Roman" w:hAnsi="Times New Roman"/>
          <w:color w:val="000000"/>
          <w:spacing w:val="-4"/>
          <w:sz w:val="28"/>
          <w:szCs w:val="28"/>
        </w:rPr>
        <w:t>родителей (законных представителей).</w:t>
      </w:r>
    </w:p>
    <w:p w14:paraId="39B6DEBB" w14:textId="77777777" w:rsidR="008101D6" w:rsidRPr="00B20598" w:rsidRDefault="008101D6" w:rsidP="00B20598">
      <w:pPr>
        <w:tabs>
          <w:tab w:val="left" w:pos="567"/>
          <w:tab w:val="left" w:pos="851"/>
        </w:tabs>
        <w:spacing w:after="0" w:line="240" w:lineRule="auto"/>
        <w:ind w:firstLine="567"/>
        <w:jc w:val="both"/>
        <w:rPr>
          <w:rFonts w:ascii="Times New Roman" w:hAnsi="Times New Roman"/>
          <w:color w:val="000000"/>
          <w:spacing w:val="-5"/>
          <w:sz w:val="28"/>
          <w:szCs w:val="28"/>
        </w:rPr>
      </w:pPr>
      <w:r w:rsidRPr="00B20598">
        <w:rPr>
          <w:rFonts w:ascii="Times New Roman" w:hAnsi="Times New Roman"/>
          <w:color w:val="000000"/>
          <w:spacing w:val="2"/>
          <w:sz w:val="28"/>
          <w:szCs w:val="28"/>
        </w:rPr>
        <w:t xml:space="preserve">Система работы школы по повышению педагогической культуры родителей </w:t>
      </w:r>
      <w:r w:rsidRPr="00B20598">
        <w:rPr>
          <w:rFonts w:ascii="Times New Roman" w:hAnsi="Times New Roman"/>
          <w:color w:val="000000"/>
          <w:sz w:val="28"/>
          <w:szCs w:val="28"/>
        </w:rPr>
        <w:t xml:space="preserve">(законных представителей) в обеспечении нравственного развития и воспитания </w:t>
      </w:r>
      <w:r w:rsidRPr="00B20598">
        <w:rPr>
          <w:rFonts w:ascii="Times New Roman" w:hAnsi="Times New Roman"/>
          <w:color w:val="000000"/>
          <w:spacing w:val="-5"/>
          <w:sz w:val="28"/>
          <w:szCs w:val="28"/>
        </w:rPr>
        <w:t>обучающихся предполагает следующее:</w:t>
      </w:r>
    </w:p>
    <w:p w14:paraId="378B74D7" w14:textId="77777777" w:rsidR="008101D6" w:rsidRPr="00B20598" w:rsidRDefault="008101D6" w:rsidP="00B20598">
      <w:pPr>
        <w:pStyle w:val="a8"/>
        <w:numPr>
          <w:ilvl w:val="0"/>
          <w:numId w:val="209"/>
        </w:numPr>
        <w:shd w:val="clear" w:color="auto" w:fill="FFFFFF"/>
        <w:tabs>
          <w:tab w:val="left" w:pos="993"/>
        </w:tabs>
        <w:spacing w:after="0" w:line="240" w:lineRule="auto"/>
        <w:ind w:left="24" w:firstLine="567"/>
        <w:jc w:val="both"/>
        <w:rPr>
          <w:rFonts w:ascii="Times New Roman" w:hAnsi="Times New Roman"/>
          <w:sz w:val="28"/>
          <w:szCs w:val="28"/>
        </w:rPr>
      </w:pPr>
      <w:r w:rsidRPr="00B20598">
        <w:rPr>
          <w:rFonts w:ascii="Times New Roman" w:hAnsi="Times New Roman"/>
          <w:color w:val="000000"/>
          <w:spacing w:val="-1"/>
          <w:sz w:val="28"/>
          <w:szCs w:val="28"/>
        </w:rPr>
        <w:t xml:space="preserve">совместную педагогическую деятельность семьи и школы, в том числе в </w:t>
      </w:r>
      <w:r w:rsidRPr="00B20598">
        <w:rPr>
          <w:rFonts w:ascii="Times New Roman" w:hAnsi="Times New Roman"/>
          <w:color w:val="000000"/>
          <w:sz w:val="28"/>
          <w:szCs w:val="28"/>
        </w:rPr>
        <w:t xml:space="preserve">определении основных направлений, ценностей и приоритетов образовательной деятельности </w:t>
      </w:r>
      <w:r w:rsidRPr="00B20598">
        <w:rPr>
          <w:rFonts w:ascii="Times New Roman" w:hAnsi="Times New Roman"/>
          <w:color w:val="000000"/>
          <w:spacing w:val="1"/>
          <w:sz w:val="28"/>
          <w:szCs w:val="28"/>
        </w:rPr>
        <w:t>учреждения;</w:t>
      </w:r>
    </w:p>
    <w:p w14:paraId="7C0E2BD3" w14:textId="77777777" w:rsidR="008101D6" w:rsidRPr="00B20598" w:rsidRDefault="008101D6" w:rsidP="00B20598">
      <w:pPr>
        <w:pStyle w:val="a8"/>
        <w:numPr>
          <w:ilvl w:val="0"/>
          <w:numId w:val="209"/>
        </w:numPr>
        <w:shd w:val="clear" w:color="auto" w:fill="FFFFFF"/>
        <w:tabs>
          <w:tab w:val="left" w:pos="993"/>
        </w:tabs>
        <w:spacing w:after="0" w:line="240" w:lineRule="auto"/>
        <w:ind w:left="19" w:firstLine="567"/>
        <w:jc w:val="both"/>
        <w:rPr>
          <w:rFonts w:ascii="Times New Roman" w:hAnsi="Times New Roman"/>
          <w:sz w:val="28"/>
          <w:szCs w:val="28"/>
        </w:rPr>
      </w:pPr>
      <w:r w:rsidRPr="00B20598">
        <w:rPr>
          <w:rFonts w:ascii="Times New Roman" w:hAnsi="Times New Roman"/>
          <w:color w:val="000000"/>
          <w:sz w:val="28"/>
          <w:szCs w:val="28"/>
        </w:rPr>
        <w:t xml:space="preserve">сочетание педагогического просвещения с педагогическим самообразованием </w:t>
      </w:r>
      <w:r w:rsidRPr="00B20598">
        <w:rPr>
          <w:rFonts w:ascii="Times New Roman" w:hAnsi="Times New Roman"/>
          <w:color w:val="000000"/>
          <w:spacing w:val="-4"/>
          <w:sz w:val="28"/>
          <w:szCs w:val="28"/>
        </w:rPr>
        <w:t>родителей (законных представителей);</w:t>
      </w:r>
    </w:p>
    <w:p w14:paraId="46B4480B" w14:textId="77777777" w:rsidR="008101D6" w:rsidRPr="00B20598" w:rsidRDefault="008101D6" w:rsidP="00B20598">
      <w:pPr>
        <w:pStyle w:val="a8"/>
        <w:numPr>
          <w:ilvl w:val="0"/>
          <w:numId w:val="209"/>
        </w:numPr>
        <w:shd w:val="clear" w:color="auto" w:fill="FFFFFF"/>
        <w:tabs>
          <w:tab w:val="left" w:pos="993"/>
        </w:tabs>
        <w:spacing w:after="0" w:line="240" w:lineRule="auto"/>
        <w:ind w:left="43" w:firstLine="567"/>
        <w:jc w:val="both"/>
        <w:rPr>
          <w:rFonts w:ascii="Times New Roman" w:hAnsi="Times New Roman"/>
          <w:sz w:val="28"/>
          <w:szCs w:val="28"/>
        </w:rPr>
      </w:pPr>
      <w:r w:rsidRPr="00B20598">
        <w:rPr>
          <w:rFonts w:ascii="Times New Roman" w:hAnsi="Times New Roman"/>
          <w:color w:val="000000"/>
          <w:sz w:val="28"/>
          <w:szCs w:val="28"/>
        </w:rPr>
        <w:t xml:space="preserve">педагогическое внимание, уважение и требовательность к родителям (законным </w:t>
      </w:r>
      <w:r w:rsidRPr="00B20598">
        <w:rPr>
          <w:rFonts w:ascii="Times New Roman" w:hAnsi="Times New Roman"/>
          <w:color w:val="000000"/>
          <w:spacing w:val="-5"/>
          <w:sz w:val="28"/>
          <w:szCs w:val="28"/>
        </w:rPr>
        <w:t>представителям);</w:t>
      </w:r>
    </w:p>
    <w:p w14:paraId="0D3CBAB8" w14:textId="77777777" w:rsidR="008101D6" w:rsidRPr="00B20598" w:rsidRDefault="008101D6" w:rsidP="00B20598">
      <w:pPr>
        <w:pStyle w:val="a8"/>
        <w:numPr>
          <w:ilvl w:val="0"/>
          <w:numId w:val="209"/>
        </w:numPr>
        <w:shd w:val="clear" w:color="auto" w:fill="FFFFFF"/>
        <w:tabs>
          <w:tab w:val="left" w:pos="993"/>
        </w:tabs>
        <w:spacing w:after="0" w:line="240" w:lineRule="auto"/>
        <w:ind w:left="43" w:firstLine="567"/>
        <w:jc w:val="both"/>
        <w:rPr>
          <w:rFonts w:ascii="Times New Roman" w:hAnsi="Times New Roman"/>
          <w:sz w:val="28"/>
          <w:szCs w:val="28"/>
        </w:rPr>
      </w:pPr>
      <w:r w:rsidRPr="00B20598">
        <w:rPr>
          <w:rFonts w:ascii="Times New Roman" w:hAnsi="Times New Roman"/>
          <w:color w:val="000000"/>
          <w:sz w:val="28"/>
          <w:szCs w:val="28"/>
        </w:rPr>
        <w:t xml:space="preserve">поддержку и индивидуальное сопровождение становления и развития </w:t>
      </w:r>
      <w:r w:rsidRPr="00B20598">
        <w:rPr>
          <w:rFonts w:ascii="Times New Roman" w:hAnsi="Times New Roman"/>
          <w:color w:val="000000"/>
          <w:spacing w:val="-4"/>
          <w:sz w:val="28"/>
          <w:szCs w:val="28"/>
        </w:rPr>
        <w:t>педагогической культуры каждого из родителей (законных представителей);</w:t>
      </w:r>
    </w:p>
    <w:p w14:paraId="6DD3EDD2" w14:textId="77777777" w:rsidR="008101D6" w:rsidRPr="00B20598" w:rsidRDefault="008101D6" w:rsidP="00B20598">
      <w:pPr>
        <w:pStyle w:val="a8"/>
        <w:numPr>
          <w:ilvl w:val="0"/>
          <w:numId w:val="209"/>
        </w:numPr>
        <w:shd w:val="clear" w:color="auto" w:fill="FFFFFF"/>
        <w:tabs>
          <w:tab w:val="left" w:pos="993"/>
        </w:tabs>
        <w:spacing w:after="0" w:line="240" w:lineRule="auto"/>
        <w:ind w:left="43" w:firstLine="567"/>
        <w:jc w:val="both"/>
        <w:rPr>
          <w:rFonts w:ascii="Times New Roman" w:hAnsi="Times New Roman"/>
          <w:sz w:val="28"/>
          <w:szCs w:val="28"/>
        </w:rPr>
      </w:pPr>
      <w:r w:rsidRPr="00B20598">
        <w:rPr>
          <w:rFonts w:ascii="Times New Roman" w:hAnsi="Times New Roman"/>
          <w:color w:val="000000"/>
          <w:spacing w:val="1"/>
          <w:sz w:val="28"/>
          <w:szCs w:val="28"/>
        </w:rPr>
        <w:t xml:space="preserve">содействие родителям (законным представителям) в решении индивидуальных </w:t>
      </w:r>
      <w:r w:rsidRPr="00B20598">
        <w:rPr>
          <w:rFonts w:ascii="Times New Roman" w:hAnsi="Times New Roman"/>
          <w:color w:val="000000"/>
          <w:spacing w:val="-4"/>
          <w:sz w:val="28"/>
          <w:szCs w:val="28"/>
        </w:rPr>
        <w:t>проблем воспитания;</w:t>
      </w:r>
    </w:p>
    <w:p w14:paraId="76578E57" w14:textId="77777777" w:rsidR="008101D6" w:rsidRPr="00B20598" w:rsidRDefault="008101D6" w:rsidP="00B20598">
      <w:pPr>
        <w:pStyle w:val="a8"/>
        <w:numPr>
          <w:ilvl w:val="0"/>
          <w:numId w:val="209"/>
        </w:numPr>
        <w:shd w:val="clear" w:color="auto" w:fill="FFFFFF"/>
        <w:tabs>
          <w:tab w:val="left" w:pos="993"/>
        </w:tabs>
        <w:spacing w:after="0" w:line="240" w:lineRule="auto"/>
        <w:ind w:left="43" w:firstLine="567"/>
        <w:jc w:val="both"/>
        <w:rPr>
          <w:rFonts w:ascii="Times New Roman" w:hAnsi="Times New Roman"/>
          <w:sz w:val="28"/>
          <w:szCs w:val="28"/>
        </w:rPr>
      </w:pPr>
      <w:r w:rsidRPr="00B20598">
        <w:rPr>
          <w:rFonts w:ascii="Times New Roman" w:hAnsi="Times New Roman"/>
          <w:color w:val="000000"/>
          <w:spacing w:val="-4"/>
          <w:sz w:val="28"/>
          <w:szCs w:val="28"/>
        </w:rPr>
        <w:t>опору на положительный опыт семейного воспитания.</w:t>
      </w:r>
    </w:p>
    <w:p w14:paraId="17FCA5F4" w14:textId="77777777" w:rsidR="008101D6" w:rsidRPr="00B20598" w:rsidRDefault="008101D6" w:rsidP="00B20598">
      <w:pPr>
        <w:tabs>
          <w:tab w:val="left" w:pos="567"/>
          <w:tab w:val="left" w:pos="851"/>
        </w:tabs>
        <w:spacing w:after="0" w:line="240" w:lineRule="auto"/>
        <w:ind w:firstLine="567"/>
        <w:jc w:val="both"/>
        <w:rPr>
          <w:rFonts w:ascii="Times New Roman" w:hAnsi="Times New Roman"/>
          <w:sz w:val="28"/>
          <w:szCs w:val="28"/>
        </w:rPr>
      </w:pPr>
    </w:p>
    <w:p w14:paraId="52774F57" w14:textId="77777777" w:rsidR="008101D6" w:rsidRPr="00B20598" w:rsidRDefault="008101D6" w:rsidP="00B20598">
      <w:pPr>
        <w:tabs>
          <w:tab w:val="left" w:pos="567"/>
          <w:tab w:val="left" w:pos="851"/>
        </w:tabs>
        <w:spacing w:after="0" w:line="240" w:lineRule="auto"/>
        <w:ind w:firstLine="567"/>
        <w:jc w:val="both"/>
        <w:rPr>
          <w:rFonts w:ascii="Times New Roman" w:hAnsi="Times New Roman"/>
          <w:sz w:val="28"/>
          <w:szCs w:val="28"/>
        </w:rPr>
      </w:pPr>
      <w:r w:rsidRPr="00B20598">
        <w:rPr>
          <w:rFonts w:ascii="Times New Roman" w:hAnsi="Times New Roman"/>
          <w:b/>
          <w:i/>
          <w:sz w:val="28"/>
          <w:szCs w:val="28"/>
        </w:rPr>
        <w:t>2 направление</w:t>
      </w:r>
      <w:r w:rsidRPr="00B20598">
        <w:rPr>
          <w:rFonts w:ascii="Times New Roman" w:hAnsi="Times New Roman"/>
          <w:sz w:val="28"/>
          <w:szCs w:val="28"/>
        </w:rPr>
        <w:t xml:space="preserve">. Участие семьи в разработке и реализации плана психолого-педагогического сопровождения и/или СИПР ребенка начинается с момента поступления ребенка в образовательное учреждение на основе подписанного договора об образовании и заполненной родителями анкеты-опросника, подкрепленных результатами углубленной диагностики учащихся. </w:t>
      </w:r>
    </w:p>
    <w:p w14:paraId="462BA44E" w14:textId="77777777" w:rsidR="008101D6" w:rsidRPr="00B20598" w:rsidRDefault="008101D6" w:rsidP="00B20598">
      <w:pPr>
        <w:tabs>
          <w:tab w:val="left" w:pos="567"/>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rPr>
        <w:t xml:space="preserve">Целью данного направления сотрудничества с семьей учащихся – это определение актуальных для каждого ребенка направлений развития, подбор оптимального объема содержания СИПР максимально удовлетворяющего специальные образовательные потребности каждого ребенка, выработка единых и адекватных возможностям ребенка образовательных средств и методов, технологий индивидуального сопровождения. </w:t>
      </w:r>
    </w:p>
    <w:p w14:paraId="134B2D2A" w14:textId="77777777" w:rsidR="008101D6" w:rsidRPr="00B20598" w:rsidRDefault="008101D6" w:rsidP="00B20598">
      <w:pPr>
        <w:tabs>
          <w:tab w:val="left" w:pos="567"/>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rPr>
        <w:t>Принципы включения родителей в разработку и реализации плана психолого-педагогического сопровождения и/или СИПР:</w:t>
      </w:r>
    </w:p>
    <w:p w14:paraId="46105C27" w14:textId="77777777" w:rsidR="008101D6" w:rsidRPr="00B20598" w:rsidRDefault="008101D6" w:rsidP="00B20598">
      <w:pPr>
        <w:pStyle w:val="a8"/>
        <w:numPr>
          <w:ilvl w:val="0"/>
          <w:numId w:val="216"/>
        </w:numPr>
        <w:tabs>
          <w:tab w:val="left" w:pos="567"/>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центрированность на семье;</w:t>
      </w:r>
    </w:p>
    <w:p w14:paraId="7CAC3156" w14:textId="77777777" w:rsidR="008101D6" w:rsidRPr="00B20598" w:rsidRDefault="008101D6" w:rsidP="00B20598">
      <w:pPr>
        <w:pStyle w:val="a8"/>
        <w:numPr>
          <w:ilvl w:val="0"/>
          <w:numId w:val="216"/>
        </w:numPr>
        <w:tabs>
          <w:tab w:val="left" w:pos="567"/>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партнерство и добровольность;</w:t>
      </w:r>
    </w:p>
    <w:p w14:paraId="74EDA308" w14:textId="77777777" w:rsidR="008101D6" w:rsidRPr="00B20598" w:rsidRDefault="008101D6" w:rsidP="00B20598">
      <w:pPr>
        <w:pStyle w:val="a8"/>
        <w:numPr>
          <w:ilvl w:val="0"/>
          <w:numId w:val="216"/>
        </w:numPr>
        <w:tabs>
          <w:tab w:val="left" w:pos="567"/>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коллегиальность и конфиденциальность обсуждений;</w:t>
      </w:r>
    </w:p>
    <w:p w14:paraId="5B944E3C" w14:textId="77777777" w:rsidR="008101D6" w:rsidRPr="00B20598" w:rsidRDefault="008101D6" w:rsidP="00B20598">
      <w:pPr>
        <w:pStyle w:val="a8"/>
        <w:numPr>
          <w:ilvl w:val="0"/>
          <w:numId w:val="216"/>
        </w:numPr>
        <w:tabs>
          <w:tab w:val="left" w:pos="567"/>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открытость и информационное согласие.</w:t>
      </w:r>
    </w:p>
    <w:p w14:paraId="638A3607" w14:textId="77777777" w:rsidR="008101D6" w:rsidRPr="00B20598" w:rsidRDefault="008101D6" w:rsidP="00B20598">
      <w:pPr>
        <w:tabs>
          <w:tab w:val="left" w:pos="567"/>
          <w:tab w:val="left" w:pos="851"/>
        </w:tabs>
        <w:spacing w:after="0" w:line="240" w:lineRule="auto"/>
        <w:ind w:firstLine="567"/>
        <w:jc w:val="both"/>
        <w:rPr>
          <w:rFonts w:ascii="Times New Roman" w:hAnsi="Times New Roman"/>
          <w:sz w:val="28"/>
          <w:szCs w:val="28"/>
        </w:rPr>
      </w:pPr>
    </w:p>
    <w:p w14:paraId="48478967" w14:textId="77777777" w:rsidR="008101D6" w:rsidRPr="00B20598" w:rsidRDefault="008101D6" w:rsidP="00B20598">
      <w:pPr>
        <w:tabs>
          <w:tab w:val="left" w:pos="567"/>
          <w:tab w:val="left" w:pos="851"/>
        </w:tabs>
        <w:spacing w:after="0" w:line="240" w:lineRule="auto"/>
        <w:ind w:firstLine="567"/>
        <w:jc w:val="both"/>
        <w:rPr>
          <w:rFonts w:ascii="Times New Roman" w:hAnsi="Times New Roman"/>
          <w:sz w:val="28"/>
          <w:szCs w:val="28"/>
        </w:rPr>
      </w:pPr>
      <w:r w:rsidRPr="00B20598">
        <w:rPr>
          <w:rFonts w:ascii="Times New Roman" w:hAnsi="Times New Roman"/>
          <w:b/>
          <w:i/>
          <w:sz w:val="28"/>
          <w:szCs w:val="28"/>
        </w:rPr>
        <w:t>3 направление</w:t>
      </w:r>
      <w:r w:rsidRPr="00B20598">
        <w:rPr>
          <w:rFonts w:ascii="Times New Roman" w:hAnsi="Times New Roman"/>
          <w:sz w:val="28"/>
          <w:szCs w:val="28"/>
        </w:rPr>
        <w:t>. Психолого-педагогическая поддержка семей</w:t>
      </w:r>
      <w:r w:rsidRPr="00B20598">
        <w:rPr>
          <w:rFonts w:ascii="Times New Roman" w:hAnsi="Times New Roman"/>
          <w:sz w:val="28"/>
          <w:szCs w:val="28"/>
          <w:shd w:val="clear" w:color="auto" w:fill="FFFFFF"/>
        </w:rPr>
        <w:t xml:space="preserve">, воспитывающих ребенка с тяжелой умственной отсталостью, с ТМНР, осуществляется </w:t>
      </w:r>
      <w:r w:rsidRPr="00B20598">
        <w:rPr>
          <w:rFonts w:ascii="Times New Roman" w:hAnsi="Times New Roman"/>
          <w:sz w:val="28"/>
          <w:szCs w:val="28"/>
        </w:rPr>
        <w:t>на основании заявления родителей (законных представителей), с их согласия, рекомендаций психолого-медико-педагогической комиссии (ПМПК) и индивидуальной программы реабилитации (ИПРА) ребенка-инвалида.</w:t>
      </w:r>
    </w:p>
    <w:p w14:paraId="7B6F0C9B" w14:textId="42AD54A9" w:rsidR="008101D6" w:rsidRPr="00B20598" w:rsidRDefault="008101D6" w:rsidP="00B20598">
      <w:pPr>
        <w:tabs>
          <w:tab w:val="left" w:pos="567"/>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rPr>
        <w:t xml:space="preserve">Цель данного направления - </w:t>
      </w:r>
      <w:r w:rsidRPr="00B20598">
        <w:rPr>
          <w:rFonts w:ascii="Times New Roman" w:hAnsi="Times New Roman"/>
          <w:color w:val="000000"/>
          <w:sz w:val="28"/>
          <w:szCs w:val="28"/>
          <w:shd w:val="clear" w:color="auto" w:fill="FFFFFF"/>
        </w:rPr>
        <w:t xml:space="preserve">целенаправленная, организованная, профессиональная помощь педагогов и специалистов образовательного учреждения семье для обеспечения реализации прав ребенка на полноценное развитие и образование, на нормализацию жизнедеятельности ребенка и его семьи. </w:t>
      </w:r>
      <w:r w:rsidRPr="00B20598">
        <w:rPr>
          <w:rFonts w:ascii="Times New Roman" w:hAnsi="Times New Roman"/>
          <w:sz w:val="28"/>
          <w:szCs w:val="28"/>
        </w:rPr>
        <w:t>Психолого-педагогическая поддержка семей в условиях школы предполагает предоставление семьям психологической, коррекционно-образовательной и социально-правовой помощи,</w:t>
      </w:r>
    </w:p>
    <w:p w14:paraId="433733E5" w14:textId="6E438E7E" w:rsidR="00B86988" w:rsidRPr="00B20598" w:rsidRDefault="00B86988" w:rsidP="00B20598">
      <w:pPr>
        <w:tabs>
          <w:tab w:val="left" w:pos="567"/>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поддержки семей:</w:t>
      </w:r>
    </w:p>
    <w:p w14:paraId="37CEB388" w14:textId="77777777" w:rsidR="00B86988" w:rsidRPr="00B20598" w:rsidRDefault="00B86988" w:rsidP="00B20598">
      <w:pPr>
        <w:pStyle w:val="a8"/>
        <w:numPr>
          <w:ilvl w:val="0"/>
          <w:numId w:val="218"/>
        </w:numPr>
        <w:tabs>
          <w:tab w:val="left" w:pos="567"/>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мотивационная готовность родителей;</w:t>
      </w:r>
    </w:p>
    <w:p w14:paraId="0FCA2BFF" w14:textId="77777777" w:rsidR="00B86988" w:rsidRPr="00B20598" w:rsidRDefault="00B86988" w:rsidP="00B20598">
      <w:pPr>
        <w:pStyle w:val="a8"/>
        <w:numPr>
          <w:ilvl w:val="0"/>
          <w:numId w:val="218"/>
        </w:numPr>
        <w:tabs>
          <w:tab w:val="left" w:pos="567"/>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комплексность воздействия;</w:t>
      </w:r>
    </w:p>
    <w:p w14:paraId="5A0682F8" w14:textId="77777777" w:rsidR="00B86988" w:rsidRPr="00B20598" w:rsidRDefault="00B86988" w:rsidP="00B20598">
      <w:pPr>
        <w:pStyle w:val="a8"/>
        <w:numPr>
          <w:ilvl w:val="0"/>
          <w:numId w:val="218"/>
        </w:numPr>
        <w:tabs>
          <w:tab w:val="left" w:pos="567"/>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включенность;</w:t>
      </w:r>
    </w:p>
    <w:p w14:paraId="46DB39D0" w14:textId="77777777" w:rsidR="00B86988" w:rsidRPr="00B20598" w:rsidRDefault="00B86988" w:rsidP="00B20598">
      <w:pPr>
        <w:pStyle w:val="a8"/>
        <w:numPr>
          <w:ilvl w:val="0"/>
          <w:numId w:val="218"/>
        </w:numPr>
        <w:tabs>
          <w:tab w:val="left" w:pos="567"/>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единство действий;</w:t>
      </w:r>
    </w:p>
    <w:p w14:paraId="6345B29B" w14:textId="77777777" w:rsidR="00B86988" w:rsidRPr="00B20598" w:rsidRDefault="00B86988" w:rsidP="00B20598">
      <w:pPr>
        <w:pStyle w:val="a8"/>
        <w:numPr>
          <w:ilvl w:val="0"/>
          <w:numId w:val="218"/>
        </w:numPr>
        <w:tabs>
          <w:tab w:val="left" w:pos="567"/>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оптимизм.</w:t>
      </w:r>
    </w:p>
    <w:p w14:paraId="03E1E08B" w14:textId="77777777" w:rsidR="00B86988" w:rsidRPr="00B20598" w:rsidRDefault="00B86988" w:rsidP="00B20598">
      <w:pPr>
        <w:tabs>
          <w:tab w:val="left" w:pos="567"/>
          <w:tab w:val="left" w:pos="851"/>
        </w:tabs>
        <w:spacing w:after="0" w:line="240" w:lineRule="auto"/>
        <w:ind w:firstLine="567"/>
        <w:jc w:val="both"/>
        <w:rPr>
          <w:rFonts w:ascii="Times New Roman" w:hAnsi="Times New Roman"/>
          <w:sz w:val="28"/>
          <w:szCs w:val="28"/>
        </w:rPr>
      </w:pPr>
    </w:p>
    <w:p w14:paraId="0B6FEE1F" w14:textId="4AFA5991" w:rsidR="00B86988" w:rsidRPr="00B20598" w:rsidRDefault="00B86988" w:rsidP="00B20598">
      <w:pPr>
        <w:tabs>
          <w:tab w:val="left" w:pos="567"/>
          <w:tab w:val="left" w:pos="851"/>
        </w:tabs>
        <w:spacing w:after="0" w:line="240" w:lineRule="auto"/>
        <w:ind w:firstLine="567"/>
        <w:jc w:val="both"/>
        <w:rPr>
          <w:rFonts w:ascii="Times New Roman" w:hAnsi="Times New Roman"/>
          <w:sz w:val="28"/>
          <w:szCs w:val="28"/>
        </w:rPr>
      </w:pPr>
      <w:r w:rsidRPr="00B20598">
        <w:rPr>
          <w:rFonts w:ascii="Times New Roman" w:hAnsi="Times New Roman"/>
          <w:b/>
          <w:i/>
          <w:sz w:val="28"/>
          <w:szCs w:val="28"/>
        </w:rPr>
        <w:t>4 направление</w:t>
      </w:r>
      <w:r w:rsidRPr="00B20598">
        <w:rPr>
          <w:rFonts w:ascii="Times New Roman" w:hAnsi="Times New Roman"/>
          <w:sz w:val="28"/>
          <w:szCs w:val="28"/>
        </w:rPr>
        <w:t xml:space="preserve">. </w:t>
      </w:r>
      <w:r w:rsidR="00206634" w:rsidRPr="00B20598">
        <w:rPr>
          <w:rFonts w:ascii="Times New Roman" w:hAnsi="Times New Roman"/>
          <w:sz w:val="28"/>
          <w:szCs w:val="28"/>
        </w:rPr>
        <w:t>Участие родителей (законных представителей) во внеурочной деятельности — это</w:t>
      </w:r>
      <w:r w:rsidRPr="00B20598">
        <w:rPr>
          <w:rFonts w:ascii="Times New Roman" w:hAnsi="Times New Roman"/>
          <w:color w:val="000000"/>
          <w:sz w:val="28"/>
          <w:szCs w:val="28"/>
        </w:rPr>
        <w:t xml:space="preserve"> неотъемлемый элемент образования детей с тяжелой умственной отсталостью, с ТМНР, т.к. только при помощи родителей возможно добиться желаемых результатов. Внеурочная деятельность – это как раз тот инструмент, который вовлекает учащихся и их родителей в учение с интересом и помогает раскрыть творческие способности и детям и родителям.</w:t>
      </w:r>
    </w:p>
    <w:p w14:paraId="600EC286" w14:textId="77777777" w:rsidR="00B86988" w:rsidRPr="00B20598" w:rsidRDefault="00B86988" w:rsidP="00B20598">
      <w:pPr>
        <w:tabs>
          <w:tab w:val="left" w:pos="567"/>
          <w:tab w:val="left" w:pos="851"/>
        </w:tabs>
        <w:spacing w:after="0" w:line="240" w:lineRule="auto"/>
        <w:ind w:firstLine="567"/>
        <w:jc w:val="both"/>
        <w:rPr>
          <w:rFonts w:ascii="Times New Roman" w:hAnsi="Times New Roman"/>
          <w:sz w:val="28"/>
          <w:szCs w:val="28"/>
        </w:rPr>
      </w:pPr>
      <w:r w:rsidRPr="00B20598">
        <w:rPr>
          <w:rFonts w:ascii="Times New Roman" w:hAnsi="Times New Roman"/>
          <w:color w:val="000000"/>
          <w:sz w:val="28"/>
          <w:szCs w:val="28"/>
        </w:rPr>
        <w:t xml:space="preserve">Цель организации участия родителей во внеурочной деятельности – это </w:t>
      </w:r>
      <w:r w:rsidRPr="00B20598">
        <w:rPr>
          <w:rFonts w:ascii="Times New Roman" w:hAnsi="Times New Roman"/>
          <w:sz w:val="28"/>
          <w:szCs w:val="28"/>
        </w:rPr>
        <w:t>создание в школе неформальной дружеской атмосферы жизнедеятельности детей, родителей и педагогов, объединение педагогического и родительского коллективов по вопросам воспитания учащихся и организации развивающего досуга ребенка и семьи.</w:t>
      </w:r>
    </w:p>
    <w:p w14:paraId="31496F6A" w14:textId="77777777" w:rsidR="00B86988" w:rsidRPr="00B20598" w:rsidRDefault="00B86988" w:rsidP="00B20598">
      <w:pPr>
        <w:shd w:val="clear" w:color="auto" w:fill="FFFFFF"/>
        <w:spacing w:after="0" w:line="240" w:lineRule="auto"/>
        <w:ind w:firstLine="520"/>
        <w:jc w:val="both"/>
        <w:rPr>
          <w:rFonts w:ascii="Times New Roman" w:hAnsi="Times New Roman"/>
          <w:color w:val="000000"/>
          <w:sz w:val="28"/>
          <w:szCs w:val="28"/>
        </w:rPr>
      </w:pPr>
      <w:r w:rsidRPr="00B20598">
        <w:rPr>
          <w:rFonts w:ascii="Times New Roman" w:hAnsi="Times New Roman"/>
          <w:color w:val="000000"/>
          <w:sz w:val="28"/>
          <w:szCs w:val="28"/>
        </w:rPr>
        <w:t>Участие родителей в занятиях внеурочной деятельности обучающихся осуществляется по направлениям развития личности ребенка:</w:t>
      </w:r>
    </w:p>
    <w:p w14:paraId="6943FC17" w14:textId="77777777" w:rsidR="00B86988" w:rsidRPr="00B20598" w:rsidRDefault="00B86988" w:rsidP="00B20598">
      <w:pPr>
        <w:numPr>
          <w:ilvl w:val="0"/>
          <w:numId w:val="219"/>
        </w:numPr>
        <w:shd w:val="clear" w:color="auto" w:fill="FFFFFF"/>
        <w:spacing w:after="0" w:line="240" w:lineRule="auto"/>
        <w:ind w:left="1240"/>
        <w:jc w:val="both"/>
        <w:rPr>
          <w:rFonts w:ascii="Times New Roman" w:hAnsi="Times New Roman"/>
          <w:color w:val="000000"/>
          <w:sz w:val="28"/>
          <w:szCs w:val="28"/>
        </w:rPr>
      </w:pPr>
      <w:r w:rsidRPr="00B20598">
        <w:rPr>
          <w:rFonts w:ascii="Times New Roman" w:hAnsi="Times New Roman"/>
          <w:color w:val="000000"/>
          <w:sz w:val="28"/>
          <w:szCs w:val="28"/>
        </w:rPr>
        <w:t>спортивно-оздоровительное;</w:t>
      </w:r>
    </w:p>
    <w:p w14:paraId="702ADC3D" w14:textId="77777777" w:rsidR="00B86988" w:rsidRPr="00B20598" w:rsidRDefault="00B86988" w:rsidP="00B20598">
      <w:pPr>
        <w:numPr>
          <w:ilvl w:val="0"/>
          <w:numId w:val="219"/>
        </w:numPr>
        <w:shd w:val="clear" w:color="auto" w:fill="FFFFFF"/>
        <w:spacing w:after="0" w:line="240" w:lineRule="auto"/>
        <w:ind w:left="1240"/>
        <w:jc w:val="both"/>
        <w:rPr>
          <w:rFonts w:ascii="Times New Roman" w:hAnsi="Times New Roman"/>
          <w:color w:val="000000"/>
          <w:sz w:val="28"/>
          <w:szCs w:val="28"/>
        </w:rPr>
      </w:pPr>
      <w:r w:rsidRPr="00B20598">
        <w:rPr>
          <w:rFonts w:ascii="Times New Roman" w:hAnsi="Times New Roman"/>
          <w:color w:val="000000"/>
          <w:sz w:val="28"/>
          <w:szCs w:val="28"/>
        </w:rPr>
        <w:t>нравственное развитие;</w:t>
      </w:r>
    </w:p>
    <w:p w14:paraId="375000DA" w14:textId="77777777" w:rsidR="00B86988" w:rsidRPr="00B20598" w:rsidRDefault="00B86988" w:rsidP="00B20598">
      <w:pPr>
        <w:numPr>
          <w:ilvl w:val="0"/>
          <w:numId w:val="219"/>
        </w:numPr>
        <w:shd w:val="clear" w:color="auto" w:fill="FFFFFF"/>
        <w:spacing w:after="0" w:line="240" w:lineRule="auto"/>
        <w:ind w:left="1240"/>
        <w:jc w:val="both"/>
        <w:rPr>
          <w:rFonts w:ascii="Times New Roman" w:hAnsi="Times New Roman"/>
          <w:color w:val="000000"/>
          <w:sz w:val="28"/>
          <w:szCs w:val="28"/>
        </w:rPr>
      </w:pPr>
      <w:r w:rsidRPr="00B20598">
        <w:rPr>
          <w:rFonts w:ascii="Times New Roman" w:hAnsi="Times New Roman"/>
          <w:color w:val="000000"/>
          <w:sz w:val="28"/>
          <w:szCs w:val="28"/>
        </w:rPr>
        <w:t>социальное;</w:t>
      </w:r>
    </w:p>
    <w:p w14:paraId="133D8C3B" w14:textId="77777777" w:rsidR="00B86988" w:rsidRPr="00B20598" w:rsidRDefault="00B86988" w:rsidP="00B20598">
      <w:pPr>
        <w:numPr>
          <w:ilvl w:val="0"/>
          <w:numId w:val="219"/>
        </w:numPr>
        <w:shd w:val="clear" w:color="auto" w:fill="FFFFFF"/>
        <w:spacing w:after="0" w:line="240" w:lineRule="auto"/>
        <w:ind w:left="1240"/>
        <w:jc w:val="both"/>
        <w:rPr>
          <w:rFonts w:ascii="Times New Roman" w:hAnsi="Times New Roman"/>
          <w:color w:val="000000"/>
          <w:sz w:val="28"/>
          <w:szCs w:val="28"/>
        </w:rPr>
      </w:pPr>
      <w:r w:rsidRPr="00B20598">
        <w:rPr>
          <w:rFonts w:ascii="Times New Roman" w:hAnsi="Times New Roman"/>
          <w:color w:val="000000"/>
          <w:sz w:val="28"/>
          <w:szCs w:val="28"/>
        </w:rPr>
        <w:t>общекультурное;</w:t>
      </w:r>
    </w:p>
    <w:p w14:paraId="3B396F87" w14:textId="77777777" w:rsidR="00B86988" w:rsidRPr="00B20598" w:rsidRDefault="00B86988" w:rsidP="00B20598">
      <w:pPr>
        <w:numPr>
          <w:ilvl w:val="0"/>
          <w:numId w:val="219"/>
        </w:numPr>
        <w:shd w:val="clear" w:color="auto" w:fill="FFFFFF"/>
        <w:spacing w:after="0" w:line="240" w:lineRule="auto"/>
        <w:ind w:left="1240"/>
        <w:jc w:val="both"/>
        <w:rPr>
          <w:rFonts w:ascii="Times New Roman" w:hAnsi="Times New Roman"/>
          <w:color w:val="000000"/>
          <w:sz w:val="28"/>
          <w:szCs w:val="28"/>
        </w:rPr>
      </w:pPr>
      <w:r w:rsidRPr="00B20598">
        <w:rPr>
          <w:rFonts w:ascii="Times New Roman" w:hAnsi="Times New Roman"/>
          <w:color w:val="000000"/>
          <w:sz w:val="28"/>
          <w:szCs w:val="28"/>
        </w:rPr>
        <w:t>общеинтеллектуальное.</w:t>
      </w:r>
    </w:p>
    <w:p w14:paraId="25785B72" w14:textId="77777777" w:rsidR="00B86988" w:rsidRPr="00B20598" w:rsidRDefault="00B86988" w:rsidP="00B20598">
      <w:pPr>
        <w:tabs>
          <w:tab w:val="left" w:pos="567"/>
          <w:tab w:val="left" w:pos="851"/>
        </w:tabs>
        <w:spacing w:after="0" w:line="240" w:lineRule="auto"/>
        <w:ind w:firstLine="567"/>
        <w:jc w:val="both"/>
        <w:rPr>
          <w:rFonts w:ascii="Times New Roman" w:hAnsi="Times New Roman"/>
          <w:sz w:val="28"/>
          <w:szCs w:val="28"/>
          <w:lang w:val="en-US"/>
        </w:rPr>
      </w:pPr>
    </w:p>
    <w:p w14:paraId="1558F03F" w14:textId="77777777" w:rsidR="00B86988" w:rsidRPr="00B20598" w:rsidRDefault="00B86988" w:rsidP="00B20598">
      <w:pPr>
        <w:tabs>
          <w:tab w:val="left" w:pos="567"/>
          <w:tab w:val="left" w:pos="851"/>
        </w:tabs>
        <w:spacing w:after="0" w:line="240" w:lineRule="auto"/>
        <w:ind w:firstLine="567"/>
        <w:jc w:val="both"/>
        <w:rPr>
          <w:rFonts w:ascii="Times New Roman" w:hAnsi="Times New Roman"/>
          <w:sz w:val="28"/>
          <w:szCs w:val="28"/>
          <w:lang w:val="en-US"/>
        </w:rPr>
      </w:pPr>
    </w:p>
    <w:p w14:paraId="10054D79" w14:textId="77777777" w:rsidR="00B86988" w:rsidRPr="00B20598" w:rsidRDefault="00B86988" w:rsidP="00B20598">
      <w:pPr>
        <w:spacing w:after="0" w:line="240" w:lineRule="auto"/>
        <w:jc w:val="both"/>
        <w:rPr>
          <w:rFonts w:ascii="Times New Roman" w:hAnsi="Times New Roman"/>
          <w:b/>
          <w:color w:val="000000"/>
          <w:sz w:val="28"/>
          <w:szCs w:val="28"/>
        </w:rPr>
      </w:pPr>
      <w:r w:rsidRPr="00B20598">
        <w:rPr>
          <w:rFonts w:ascii="Times New Roman" w:hAnsi="Times New Roman"/>
          <w:b/>
          <w:sz w:val="28"/>
          <w:szCs w:val="28"/>
        </w:rPr>
        <w:t xml:space="preserve">1.6. Основные подходы при реализации программы </w:t>
      </w:r>
      <w:r w:rsidRPr="00B20598">
        <w:rPr>
          <w:rFonts w:ascii="Times New Roman" w:hAnsi="Times New Roman"/>
          <w:b/>
          <w:color w:val="000000"/>
          <w:sz w:val="28"/>
          <w:szCs w:val="28"/>
        </w:rPr>
        <w:t xml:space="preserve">сотрудничества </w:t>
      </w:r>
    </w:p>
    <w:p w14:paraId="3679D15B" w14:textId="77777777" w:rsidR="00B86988" w:rsidRPr="00B20598" w:rsidRDefault="00B86988" w:rsidP="00B20598">
      <w:pPr>
        <w:spacing w:after="0" w:line="240" w:lineRule="auto"/>
        <w:jc w:val="both"/>
        <w:rPr>
          <w:rFonts w:ascii="Times New Roman" w:hAnsi="Times New Roman"/>
          <w:b/>
          <w:sz w:val="28"/>
          <w:szCs w:val="28"/>
        </w:rPr>
      </w:pPr>
      <w:r w:rsidRPr="00B20598">
        <w:rPr>
          <w:rFonts w:ascii="Times New Roman" w:hAnsi="Times New Roman"/>
          <w:b/>
          <w:color w:val="000000"/>
          <w:sz w:val="28"/>
          <w:szCs w:val="28"/>
        </w:rPr>
        <w:t>с семьёй обучающегося</w:t>
      </w:r>
    </w:p>
    <w:p w14:paraId="7A6164F3" w14:textId="77777777" w:rsidR="00B86988" w:rsidRPr="00B20598" w:rsidRDefault="00B86988" w:rsidP="00B20598">
      <w:pPr>
        <w:spacing w:after="0" w:line="240" w:lineRule="auto"/>
        <w:ind w:left="1134"/>
        <w:jc w:val="both"/>
        <w:rPr>
          <w:rFonts w:ascii="Times New Roman" w:hAnsi="Times New Roman"/>
          <w:sz w:val="28"/>
          <w:szCs w:val="28"/>
        </w:rPr>
      </w:pPr>
    </w:p>
    <w:p w14:paraId="056AB6C4" w14:textId="77777777" w:rsidR="00B86988" w:rsidRPr="00B20598" w:rsidRDefault="00B86988" w:rsidP="00B20598">
      <w:pPr>
        <w:tabs>
          <w:tab w:val="left" w:pos="993"/>
        </w:tabs>
        <w:spacing w:after="0" w:line="240" w:lineRule="auto"/>
        <w:ind w:firstLine="567"/>
        <w:jc w:val="both"/>
        <w:rPr>
          <w:rFonts w:ascii="Times New Roman" w:hAnsi="Times New Roman"/>
          <w:sz w:val="28"/>
          <w:szCs w:val="28"/>
        </w:rPr>
      </w:pPr>
      <w:r w:rsidRPr="00B20598">
        <w:rPr>
          <w:rFonts w:ascii="Times New Roman" w:hAnsi="Times New Roman"/>
          <w:sz w:val="28"/>
          <w:szCs w:val="28"/>
        </w:rPr>
        <w:t xml:space="preserve">1. </w:t>
      </w:r>
      <w:r w:rsidRPr="00B20598">
        <w:rPr>
          <w:rFonts w:ascii="Times New Roman" w:hAnsi="Times New Roman"/>
          <w:b/>
          <w:i/>
          <w:color w:val="000000"/>
          <w:spacing w:val="-4"/>
          <w:sz w:val="28"/>
          <w:szCs w:val="28"/>
        </w:rPr>
        <w:t xml:space="preserve">Личностно-ориентированный подход </w:t>
      </w:r>
      <w:r w:rsidRPr="00B20598">
        <w:rPr>
          <w:rFonts w:ascii="Times New Roman" w:hAnsi="Times New Roman"/>
          <w:color w:val="000000"/>
          <w:spacing w:val="-4"/>
          <w:sz w:val="28"/>
          <w:szCs w:val="28"/>
        </w:rPr>
        <w:t xml:space="preserve">– помощь семье в осознании необходимости нормализации жизни ребенка: игры </w:t>
      </w:r>
      <w:r w:rsidRPr="00B20598">
        <w:rPr>
          <w:rFonts w:ascii="Times New Roman" w:hAnsi="Times New Roman"/>
          <w:color w:val="000000"/>
          <w:spacing w:val="1"/>
          <w:sz w:val="28"/>
          <w:szCs w:val="28"/>
        </w:rPr>
        <w:t xml:space="preserve">и общение со сверстниками, продуктивная активность, полезная трудовая деятельность, </w:t>
      </w:r>
      <w:r w:rsidRPr="00B20598">
        <w:rPr>
          <w:rFonts w:ascii="Times New Roman" w:hAnsi="Times New Roman"/>
          <w:color w:val="000000"/>
          <w:spacing w:val="-4"/>
          <w:sz w:val="28"/>
          <w:szCs w:val="28"/>
        </w:rPr>
        <w:t xml:space="preserve">выходные дни и праздники, поездки и путешествия, </w:t>
      </w:r>
      <w:r w:rsidRPr="00B20598">
        <w:rPr>
          <w:rFonts w:ascii="Times New Roman" w:hAnsi="Times New Roman"/>
          <w:color w:val="000000"/>
          <w:spacing w:val="1"/>
          <w:sz w:val="28"/>
          <w:szCs w:val="28"/>
        </w:rPr>
        <w:t xml:space="preserve">учет личностных особенностей ребенка с поэтапным его </w:t>
      </w:r>
      <w:r w:rsidRPr="00B20598">
        <w:rPr>
          <w:rFonts w:ascii="Times New Roman" w:hAnsi="Times New Roman"/>
          <w:color w:val="000000"/>
          <w:spacing w:val="-5"/>
          <w:sz w:val="28"/>
          <w:szCs w:val="28"/>
        </w:rPr>
        <w:t xml:space="preserve">развитием; </w:t>
      </w:r>
      <w:r w:rsidRPr="00B20598">
        <w:rPr>
          <w:rFonts w:ascii="Times New Roman" w:hAnsi="Times New Roman"/>
          <w:sz w:val="28"/>
          <w:szCs w:val="28"/>
        </w:rPr>
        <w:t>обеспечение комфортных, безопасных условий</w:t>
      </w:r>
      <w:r w:rsidRPr="00B20598">
        <w:rPr>
          <w:rFonts w:ascii="Times New Roman" w:hAnsi="Times New Roman"/>
          <w:color w:val="000000"/>
          <w:spacing w:val="-5"/>
          <w:sz w:val="28"/>
          <w:szCs w:val="28"/>
        </w:rPr>
        <w:t>.</w:t>
      </w:r>
    </w:p>
    <w:p w14:paraId="69F233AC" w14:textId="77777777" w:rsidR="00B86988" w:rsidRPr="00B20598" w:rsidRDefault="00B86988" w:rsidP="00B20598">
      <w:pPr>
        <w:tabs>
          <w:tab w:val="left" w:pos="993"/>
        </w:tabs>
        <w:spacing w:after="0" w:line="240" w:lineRule="auto"/>
        <w:ind w:firstLine="567"/>
        <w:jc w:val="both"/>
        <w:rPr>
          <w:rFonts w:ascii="Times New Roman" w:hAnsi="Times New Roman"/>
          <w:sz w:val="28"/>
          <w:szCs w:val="28"/>
        </w:rPr>
      </w:pPr>
      <w:r w:rsidRPr="00B20598">
        <w:rPr>
          <w:rFonts w:ascii="Times New Roman" w:hAnsi="Times New Roman"/>
          <w:color w:val="000000"/>
          <w:spacing w:val="-3"/>
          <w:sz w:val="28"/>
          <w:szCs w:val="28"/>
        </w:rPr>
        <w:t xml:space="preserve">2. </w:t>
      </w:r>
      <w:r w:rsidRPr="00B20598">
        <w:rPr>
          <w:rFonts w:ascii="Times New Roman" w:hAnsi="Times New Roman"/>
          <w:b/>
          <w:i/>
          <w:color w:val="000000"/>
          <w:spacing w:val="-3"/>
          <w:sz w:val="28"/>
          <w:szCs w:val="28"/>
        </w:rPr>
        <w:t xml:space="preserve">Семейно-ориентированный подход </w:t>
      </w:r>
      <w:r w:rsidRPr="00B20598">
        <w:rPr>
          <w:rFonts w:ascii="Times New Roman" w:hAnsi="Times New Roman"/>
          <w:color w:val="000000"/>
          <w:spacing w:val="-3"/>
          <w:sz w:val="28"/>
          <w:szCs w:val="28"/>
        </w:rPr>
        <w:t xml:space="preserve">– семья, первичная поддерживающая система </w:t>
      </w:r>
      <w:r w:rsidRPr="00B20598">
        <w:rPr>
          <w:rFonts w:ascii="Times New Roman" w:hAnsi="Times New Roman"/>
          <w:color w:val="000000"/>
          <w:spacing w:val="1"/>
          <w:sz w:val="28"/>
          <w:szCs w:val="28"/>
        </w:rPr>
        <w:t xml:space="preserve">для ребенка, заинтересованная участвовать в его развитии: планировать мероприятия, </w:t>
      </w:r>
      <w:r w:rsidRPr="00B20598">
        <w:rPr>
          <w:rFonts w:ascii="Times New Roman" w:hAnsi="Times New Roman"/>
          <w:color w:val="000000"/>
          <w:spacing w:val="2"/>
          <w:sz w:val="28"/>
          <w:szCs w:val="28"/>
        </w:rPr>
        <w:t xml:space="preserve">отслеживать результаты, включать в повседневные домашние дела, суметь включить </w:t>
      </w:r>
      <w:r w:rsidRPr="00B20598">
        <w:rPr>
          <w:rFonts w:ascii="Times New Roman" w:hAnsi="Times New Roman"/>
          <w:color w:val="000000"/>
          <w:spacing w:val="-5"/>
          <w:sz w:val="28"/>
          <w:szCs w:val="28"/>
        </w:rPr>
        <w:t>ребенка в жизнь семьи.</w:t>
      </w:r>
    </w:p>
    <w:p w14:paraId="0BB54FB7" w14:textId="77777777" w:rsidR="00B86988" w:rsidRPr="00B20598" w:rsidRDefault="00B86988" w:rsidP="00B20598">
      <w:pPr>
        <w:tabs>
          <w:tab w:val="left" w:pos="993"/>
        </w:tabs>
        <w:spacing w:after="0" w:line="240" w:lineRule="auto"/>
        <w:ind w:firstLine="567"/>
        <w:jc w:val="both"/>
        <w:rPr>
          <w:rFonts w:ascii="Times New Roman" w:hAnsi="Times New Roman"/>
          <w:sz w:val="28"/>
          <w:szCs w:val="28"/>
        </w:rPr>
      </w:pPr>
      <w:r w:rsidRPr="00B20598">
        <w:rPr>
          <w:rFonts w:ascii="Times New Roman" w:hAnsi="Times New Roman"/>
          <w:sz w:val="28"/>
          <w:szCs w:val="28"/>
        </w:rPr>
        <w:t xml:space="preserve">3. </w:t>
      </w:r>
      <w:r w:rsidRPr="00B20598">
        <w:rPr>
          <w:rFonts w:ascii="Times New Roman" w:hAnsi="Times New Roman"/>
          <w:b/>
          <w:i/>
          <w:color w:val="000000"/>
          <w:spacing w:val="-3"/>
          <w:sz w:val="28"/>
          <w:szCs w:val="28"/>
        </w:rPr>
        <w:t xml:space="preserve">Междисциплинарный подход </w:t>
      </w:r>
      <w:r w:rsidRPr="00B20598">
        <w:rPr>
          <w:rFonts w:ascii="Times New Roman" w:hAnsi="Times New Roman"/>
          <w:color w:val="000000"/>
          <w:spacing w:val="-3"/>
          <w:sz w:val="28"/>
          <w:szCs w:val="28"/>
        </w:rPr>
        <w:t xml:space="preserve">– совместная работа специалистов разных областей </w:t>
      </w:r>
      <w:r w:rsidRPr="00B20598">
        <w:rPr>
          <w:rFonts w:ascii="Times New Roman" w:hAnsi="Times New Roman"/>
          <w:color w:val="000000"/>
          <w:spacing w:val="-1"/>
          <w:sz w:val="28"/>
          <w:szCs w:val="28"/>
        </w:rPr>
        <w:t xml:space="preserve">знаний: учителей-дефектологов, учителей-логопедов, педагогов-психологов, социальных педагогов, медицинских работников </w:t>
      </w:r>
      <w:r w:rsidRPr="00B20598">
        <w:rPr>
          <w:rFonts w:ascii="Times New Roman" w:hAnsi="Times New Roman"/>
          <w:color w:val="000000"/>
          <w:spacing w:val="-2"/>
          <w:sz w:val="28"/>
          <w:szCs w:val="28"/>
        </w:rPr>
        <w:t xml:space="preserve">и др., которые совместно оценивают развитие ребенка, планируют и оказывают комплексную помощь, </w:t>
      </w:r>
      <w:r w:rsidRPr="00B20598">
        <w:rPr>
          <w:rFonts w:ascii="Times New Roman" w:hAnsi="Times New Roman"/>
          <w:color w:val="000000"/>
          <w:spacing w:val="-4"/>
          <w:sz w:val="28"/>
          <w:szCs w:val="28"/>
        </w:rPr>
        <w:t>определяют степень ее эффективности.</w:t>
      </w:r>
    </w:p>
    <w:p w14:paraId="316BE472" w14:textId="1327BC70" w:rsidR="00206634" w:rsidRPr="00B20598" w:rsidRDefault="00B86988" w:rsidP="00B20598">
      <w:pPr>
        <w:pStyle w:val="a8"/>
        <w:shd w:val="clear" w:color="auto" w:fill="FFFFFF"/>
        <w:tabs>
          <w:tab w:val="left" w:pos="993"/>
          <w:tab w:val="left" w:pos="1915"/>
        </w:tabs>
        <w:spacing w:after="0" w:line="240" w:lineRule="auto"/>
        <w:ind w:left="0" w:firstLine="567"/>
        <w:jc w:val="both"/>
        <w:rPr>
          <w:rFonts w:ascii="Times New Roman" w:hAnsi="Times New Roman"/>
          <w:color w:val="000000"/>
          <w:spacing w:val="-4"/>
          <w:sz w:val="28"/>
          <w:szCs w:val="28"/>
        </w:rPr>
      </w:pPr>
      <w:r w:rsidRPr="00B20598">
        <w:rPr>
          <w:rFonts w:ascii="Times New Roman" w:hAnsi="Times New Roman"/>
          <w:color w:val="000000"/>
          <w:spacing w:val="-7"/>
          <w:sz w:val="28"/>
          <w:szCs w:val="28"/>
        </w:rPr>
        <w:t xml:space="preserve">4. </w:t>
      </w:r>
      <w:r w:rsidRPr="00B20598">
        <w:rPr>
          <w:rFonts w:ascii="Times New Roman" w:hAnsi="Times New Roman"/>
          <w:b/>
          <w:i/>
          <w:color w:val="000000"/>
          <w:sz w:val="28"/>
          <w:szCs w:val="28"/>
        </w:rPr>
        <w:t xml:space="preserve">Мультисистемный подход </w:t>
      </w:r>
      <w:r w:rsidRPr="00B20598">
        <w:rPr>
          <w:rFonts w:ascii="Times New Roman" w:hAnsi="Times New Roman"/>
          <w:color w:val="000000"/>
          <w:sz w:val="28"/>
          <w:szCs w:val="28"/>
        </w:rPr>
        <w:t xml:space="preserve">– сотрудничество со службами здравоохранения, </w:t>
      </w:r>
      <w:r w:rsidRPr="00B20598">
        <w:rPr>
          <w:rFonts w:ascii="Times New Roman" w:hAnsi="Times New Roman"/>
          <w:color w:val="000000"/>
          <w:spacing w:val="-3"/>
          <w:sz w:val="28"/>
          <w:szCs w:val="28"/>
        </w:rPr>
        <w:t xml:space="preserve">социальной помощи, образовательными учреждениями схожих типов, некоммерческими </w:t>
      </w:r>
      <w:r w:rsidRPr="00B20598">
        <w:rPr>
          <w:rFonts w:ascii="Times New Roman" w:hAnsi="Times New Roman"/>
          <w:color w:val="000000"/>
          <w:spacing w:val="-4"/>
          <w:sz w:val="28"/>
          <w:szCs w:val="28"/>
        </w:rPr>
        <w:t>организациями, поиск необходимых ресурсов для расширения спектра помощи семье.</w:t>
      </w:r>
    </w:p>
    <w:p w14:paraId="7C647001" w14:textId="77777777" w:rsidR="00206634" w:rsidRPr="00B20598" w:rsidRDefault="00206634" w:rsidP="00B20598">
      <w:pPr>
        <w:pStyle w:val="a8"/>
        <w:shd w:val="clear" w:color="auto" w:fill="FFFFFF"/>
        <w:tabs>
          <w:tab w:val="left" w:pos="993"/>
          <w:tab w:val="left" w:pos="1915"/>
        </w:tabs>
        <w:spacing w:after="0" w:line="240" w:lineRule="auto"/>
        <w:ind w:left="0" w:firstLine="567"/>
        <w:jc w:val="both"/>
        <w:rPr>
          <w:rFonts w:ascii="Times New Roman" w:hAnsi="Times New Roman"/>
          <w:sz w:val="28"/>
          <w:szCs w:val="28"/>
        </w:rPr>
      </w:pPr>
    </w:p>
    <w:p w14:paraId="5685B583" w14:textId="77777777" w:rsidR="00B86988" w:rsidRPr="00B20598" w:rsidRDefault="00B86988" w:rsidP="00B20598">
      <w:pPr>
        <w:pStyle w:val="aff0"/>
        <w:tabs>
          <w:tab w:val="left" w:pos="851"/>
        </w:tabs>
        <w:spacing w:after="0" w:line="240" w:lineRule="auto"/>
        <w:jc w:val="both"/>
        <w:rPr>
          <w:rFonts w:ascii="Times New Roman" w:hAnsi="Times New Roman"/>
          <w:b/>
          <w:color w:val="000000"/>
          <w:sz w:val="28"/>
          <w:szCs w:val="28"/>
        </w:rPr>
      </w:pPr>
      <w:r w:rsidRPr="00B20598">
        <w:rPr>
          <w:rFonts w:ascii="Times New Roman" w:hAnsi="Times New Roman"/>
          <w:b/>
          <w:sz w:val="28"/>
          <w:szCs w:val="28"/>
        </w:rPr>
        <w:t xml:space="preserve">1.7. Планируемые результаты программы </w:t>
      </w:r>
      <w:r w:rsidRPr="00B20598">
        <w:rPr>
          <w:rFonts w:ascii="Times New Roman" w:hAnsi="Times New Roman"/>
          <w:b/>
          <w:color w:val="000000"/>
          <w:sz w:val="28"/>
          <w:szCs w:val="28"/>
        </w:rPr>
        <w:t xml:space="preserve">сотрудничества </w:t>
      </w:r>
    </w:p>
    <w:p w14:paraId="62914259" w14:textId="77777777" w:rsidR="00B86988" w:rsidRPr="00B20598" w:rsidRDefault="00B86988" w:rsidP="00B20598">
      <w:pPr>
        <w:pStyle w:val="aff0"/>
        <w:tabs>
          <w:tab w:val="left" w:pos="851"/>
        </w:tabs>
        <w:spacing w:after="0" w:line="240" w:lineRule="auto"/>
        <w:jc w:val="both"/>
        <w:rPr>
          <w:rFonts w:ascii="Times New Roman" w:hAnsi="Times New Roman"/>
          <w:sz w:val="28"/>
          <w:szCs w:val="28"/>
        </w:rPr>
      </w:pPr>
      <w:r w:rsidRPr="00B20598">
        <w:rPr>
          <w:rFonts w:ascii="Times New Roman" w:hAnsi="Times New Roman"/>
          <w:b/>
          <w:color w:val="000000"/>
          <w:sz w:val="28"/>
          <w:szCs w:val="28"/>
        </w:rPr>
        <w:t>с семьёй обучающегося</w:t>
      </w:r>
    </w:p>
    <w:p w14:paraId="79AB2F6A" w14:textId="77777777" w:rsidR="00B86988" w:rsidRPr="00B20598" w:rsidRDefault="00B86988" w:rsidP="00B20598">
      <w:pPr>
        <w:widowControl w:val="0"/>
        <w:tabs>
          <w:tab w:val="left" w:pos="-426"/>
          <w:tab w:val="left" w:pos="851"/>
        </w:tabs>
        <w:suppressAutoHyphens/>
        <w:overflowPunct w:val="0"/>
        <w:autoSpaceDE w:val="0"/>
        <w:spacing w:after="0" w:line="240" w:lineRule="auto"/>
        <w:ind w:firstLine="567"/>
        <w:jc w:val="both"/>
        <w:rPr>
          <w:rFonts w:ascii="Times New Roman" w:hAnsi="Times New Roman"/>
          <w:bCs/>
          <w:sz w:val="28"/>
          <w:szCs w:val="28"/>
        </w:rPr>
      </w:pPr>
    </w:p>
    <w:p w14:paraId="3746E29B" w14:textId="77777777" w:rsidR="00B86988" w:rsidRPr="00B20598" w:rsidRDefault="00B86988" w:rsidP="00B20598">
      <w:pPr>
        <w:widowControl w:val="0"/>
        <w:numPr>
          <w:ilvl w:val="0"/>
          <w:numId w:val="187"/>
        </w:numPr>
        <w:tabs>
          <w:tab w:val="left" w:pos="-426"/>
          <w:tab w:val="left" w:pos="851"/>
        </w:tabs>
        <w:suppressAutoHyphens/>
        <w:overflowPunct w:val="0"/>
        <w:autoSpaceDE w:val="0"/>
        <w:spacing w:after="0" w:line="240" w:lineRule="auto"/>
        <w:ind w:left="0" w:firstLine="567"/>
        <w:jc w:val="both"/>
        <w:rPr>
          <w:rFonts w:ascii="Times New Roman" w:hAnsi="Times New Roman"/>
          <w:bCs/>
          <w:sz w:val="28"/>
          <w:szCs w:val="28"/>
        </w:rPr>
      </w:pPr>
      <w:r w:rsidRPr="00B20598">
        <w:rPr>
          <w:rFonts w:ascii="Times New Roman" w:hAnsi="Times New Roman"/>
          <w:bCs/>
          <w:iCs/>
          <w:sz w:val="28"/>
          <w:szCs w:val="28"/>
        </w:rPr>
        <w:t xml:space="preserve">Повышение родительской компетентности в вопросах воспитания, обучения и развития </w:t>
      </w:r>
      <w:r w:rsidRPr="00B20598">
        <w:rPr>
          <w:rFonts w:ascii="Times New Roman" w:hAnsi="Times New Roman"/>
          <w:sz w:val="28"/>
          <w:szCs w:val="28"/>
        </w:rPr>
        <w:t xml:space="preserve">обучающихся; </w:t>
      </w:r>
    </w:p>
    <w:p w14:paraId="357019C5" w14:textId="77777777" w:rsidR="00B86988" w:rsidRPr="00B20598" w:rsidRDefault="00B86988" w:rsidP="00B20598">
      <w:pPr>
        <w:widowControl w:val="0"/>
        <w:numPr>
          <w:ilvl w:val="0"/>
          <w:numId w:val="187"/>
        </w:numPr>
        <w:tabs>
          <w:tab w:val="left" w:pos="-426"/>
          <w:tab w:val="left" w:pos="851"/>
        </w:tabs>
        <w:suppressAutoHyphens/>
        <w:overflowPunct w:val="0"/>
        <w:autoSpaceDE w:val="0"/>
        <w:spacing w:after="0" w:line="240" w:lineRule="auto"/>
        <w:ind w:left="0" w:firstLine="567"/>
        <w:jc w:val="both"/>
        <w:rPr>
          <w:rFonts w:ascii="Times New Roman" w:hAnsi="Times New Roman"/>
          <w:bCs/>
          <w:sz w:val="28"/>
          <w:szCs w:val="28"/>
        </w:rPr>
      </w:pPr>
      <w:r w:rsidRPr="00B20598">
        <w:rPr>
          <w:rFonts w:ascii="Times New Roman" w:hAnsi="Times New Roman"/>
          <w:sz w:val="28"/>
          <w:szCs w:val="28"/>
        </w:rPr>
        <w:t>Развитие системы духовно-нравственных ценностей семьи, на основе позитивного восприятия ребенка;</w:t>
      </w:r>
    </w:p>
    <w:p w14:paraId="28995CA8" w14:textId="77777777" w:rsidR="00B86988" w:rsidRPr="00B20598" w:rsidRDefault="00B86988" w:rsidP="00B20598">
      <w:pPr>
        <w:widowControl w:val="0"/>
        <w:numPr>
          <w:ilvl w:val="0"/>
          <w:numId w:val="187"/>
        </w:numPr>
        <w:tabs>
          <w:tab w:val="left" w:pos="-426"/>
          <w:tab w:val="left" w:pos="851"/>
        </w:tabs>
        <w:suppressAutoHyphens/>
        <w:overflowPunct w:val="0"/>
        <w:autoSpaceDE w:val="0"/>
        <w:spacing w:after="0" w:line="240" w:lineRule="auto"/>
        <w:ind w:left="0" w:firstLine="567"/>
        <w:jc w:val="both"/>
        <w:rPr>
          <w:rFonts w:ascii="Times New Roman" w:hAnsi="Times New Roman"/>
          <w:bCs/>
          <w:sz w:val="28"/>
          <w:szCs w:val="28"/>
        </w:rPr>
      </w:pPr>
      <w:r w:rsidRPr="00B20598">
        <w:rPr>
          <w:rFonts w:ascii="Times New Roman" w:hAnsi="Times New Roman"/>
          <w:bCs/>
          <w:iCs/>
          <w:sz w:val="28"/>
          <w:szCs w:val="28"/>
        </w:rPr>
        <w:t xml:space="preserve">Осознание родителями значимости своей педагогической деятельности, активизация родительской позиции, которая оказывает непосредственное влияние на формирование личности </w:t>
      </w:r>
      <w:r w:rsidRPr="00B20598">
        <w:rPr>
          <w:rFonts w:ascii="Times New Roman" w:hAnsi="Times New Roman"/>
          <w:sz w:val="28"/>
          <w:szCs w:val="28"/>
        </w:rPr>
        <w:t>обучающегося;</w:t>
      </w:r>
    </w:p>
    <w:p w14:paraId="1E845474" w14:textId="77777777" w:rsidR="00B86988" w:rsidRPr="00B20598" w:rsidRDefault="00B86988" w:rsidP="00B20598">
      <w:pPr>
        <w:widowControl w:val="0"/>
        <w:numPr>
          <w:ilvl w:val="0"/>
          <w:numId w:val="187"/>
        </w:numPr>
        <w:tabs>
          <w:tab w:val="left" w:pos="-426"/>
          <w:tab w:val="left" w:pos="851"/>
        </w:tabs>
        <w:suppressAutoHyphens/>
        <w:overflowPunct w:val="0"/>
        <w:autoSpaceDE w:val="0"/>
        <w:spacing w:after="0" w:line="240" w:lineRule="auto"/>
        <w:ind w:left="0" w:firstLine="567"/>
        <w:jc w:val="both"/>
        <w:rPr>
          <w:rFonts w:ascii="Times New Roman" w:hAnsi="Times New Roman"/>
          <w:bCs/>
          <w:sz w:val="28"/>
          <w:szCs w:val="28"/>
        </w:rPr>
      </w:pPr>
      <w:r w:rsidRPr="00B20598">
        <w:rPr>
          <w:rFonts w:ascii="Times New Roman" w:hAnsi="Times New Roman"/>
          <w:bCs/>
          <w:iCs/>
          <w:sz w:val="28"/>
          <w:szCs w:val="28"/>
        </w:rPr>
        <w:t xml:space="preserve">Объединение интересов семьи и образовательного учреждения в вопросах обучения, воспитания и развития </w:t>
      </w:r>
      <w:r w:rsidRPr="00B20598">
        <w:rPr>
          <w:rFonts w:ascii="Times New Roman" w:hAnsi="Times New Roman"/>
          <w:sz w:val="28"/>
          <w:szCs w:val="28"/>
        </w:rPr>
        <w:t>обучающихся; наличие системы творческого взаимодействия педагогов, родителей, обучающихся, социальных партнеров;</w:t>
      </w:r>
    </w:p>
    <w:p w14:paraId="55A89B30" w14:textId="77777777" w:rsidR="00B86988" w:rsidRPr="00B20598" w:rsidRDefault="00B86988" w:rsidP="00B20598">
      <w:pPr>
        <w:widowControl w:val="0"/>
        <w:numPr>
          <w:ilvl w:val="0"/>
          <w:numId w:val="187"/>
        </w:numPr>
        <w:tabs>
          <w:tab w:val="left" w:pos="-426"/>
          <w:tab w:val="left" w:pos="851"/>
        </w:tabs>
        <w:suppressAutoHyphens/>
        <w:overflowPunct w:val="0"/>
        <w:autoSpaceDE w:val="0"/>
        <w:spacing w:after="0" w:line="240" w:lineRule="auto"/>
        <w:ind w:left="0" w:firstLine="567"/>
        <w:jc w:val="both"/>
        <w:rPr>
          <w:rFonts w:ascii="Times New Roman" w:hAnsi="Times New Roman"/>
          <w:bCs/>
          <w:sz w:val="28"/>
          <w:szCs w:val="28"/>
        </w:rPr>
      </w:pPr>
      <w:r w:rsidRPr="00B20598">
        <w:rPr>
          <w:rFonts w:ascii="Times New Roman" w:hAnsi="Times New Roman"/>
          <w:bCs/>
          <w:iCs/>
          <w:sz w:val="28"/>
          <w:szCs w:val="28"/>
        </w:rPr>
        <w:t>Выражение родителями обоснованного мнения о развитии ребёнка в условиях образовательного учреждения; укрепление диалога между семьей и школой, способствующего самоопределению и самореализации обучающихся;</w:t>
      </w:r>
    </w:p>
    <w:p w14:paraId="4056715B" w14:textId="77777777" w:rsidR="00B86988" w:rsidRPr="00B20598" w:rsidRDefault="00B86988" w:rsidP="00B20598">
      <w:pPr>
        <w:pStyle w:val="a8"/>
        <w:widowControl w:val="0"/>
        <w:numPr>
          <w:ilvl w:val="0"/>
          <w:numId w:val="187"/>
        </w:numPr>
        <w:tabs>
          <w:tab w:val="left" w:pos="-426"/>
          <w:tab w:val="left" w:pos="851"/>
        </w:tabs>
        <w:overflowPunct w:val="0"/>
        <w:autoSpaceDE w:val="0"/>
        <w:spacing w:after="0" w:line="240" w:lineRule="auto"/>
        <w:ind w:left="0" w:firstLine="567"/>
        <w:jc w:val="both"/>
        <w:rPr>
          <w:rFonts w:ascii="Times New Roman" w:hAnsi="Times New Roman"/>
          <w:bCs/>
          <w:sz w:val="28"/>
          <w:szCs w:val="28"/>
        </w:rPr>
      </w:pPr>
      <w:r w:rsidRPr="00B20598">
        <w:rPr>
          <w:rFonts w:ascii="Times New Roman" w:hAnsi="Times New Roman"/>
          <w:bCs/>
          <w:iCs/>
          <w:sz w:val="28"/>
          <w:szCs w:val="28"/>
        </w:rPr>
        <w:t xml:space="preserve">Наличие конструктивных предложений родителей для повышения качества реализации СИПР и психолого-педагогического сопровождения </w:t>
      </w:r>
      <w:r w:rsidRPr="00B20598">
        <w:rPr>
          <w:rFonts w:ascii="Times New Roman" w:hAnsi="Times New Roman"/>
          <w:sz w:val="28"/>
          <w:szCs w:val="28"/>
        </w:rPr>
        <w:t>обучающегося с умственной отсталостью, с ТМНР.</w:t>
      </w:r>
    </w:p>
    <w:p w14:paraId="4F477FA2" w14:textId="77777777" w:rsidR="00B86988" w:rsidRPr="00B20598" w:rsidRDefault="00B86988" w:rsidP="00B20598">
      <w:pPr>
        <w:pStyle w:val="a8"/>
        <w:widowControl w:val="0"/>
        <w:numPr>
          <w:ilvl w:val="0"/>
          <w:numId w:val="187"/>
        </w:numPr>
        <w:tabs>
          <w:tab w:val="left" w:pos="-426"/>
          <w:tab w:val="left" w:pos="851"/>
        </w:tabs>
        <w:overflowPunct w:val="0"/>
        <w:autoSpaceDE w:val="0"/>
        <w:spacing w:after="0" w:line="240" w:lineRule="auto"/>
        <w:ind w:left="0" w:firstLine="567"/>
        <w:jc w:val="both"/>
        <w:rPr>
          <w:rFonts w:ascii="Times New Roman" w:hAnsi="Times New Roman"/>
          <w:bCs/>
          <w:sz w:val="28"/>
          <w:szCs w:val="28"/>
        </w:rPr>
      </w:pPr>
      <w:r w:rsidRPr="00B20598">
        <w:rPr>
          <w:rFonts w:ascii="Times New Roman" w:hAnsi="Times New Roman"/>
          <w:sz w:val="28"/>
          <w:szCs w:val="28"/>
        </w:rPr>
        <w:t>Улучшение психолого-эмоционального климата в семьях, создание комфортных условий для развития ребенка в семье, гармонизация детско-родительских отношений.</w:t>
      </w:r>
    </w:p>
    <w:p w14:paraId="04F83FF3" w14:textId="77777777" w:rsidR="00B86988" w:rsidRPr="00B20598" w:rsidRDefault="00B86988" w:rsidP="00B20598">
      <w:pPr>
        <w:pStyle w:val="a8"/>
        <w:widowControl w:val="0"/>
        <w:numPr>
          <w:ilvl w:val="0"/>
          <w:numId w:val="187"/>
        </w:numPr>
        <w:tabs>
          <w:tab w:val="left" w:pos="-426"/>
          <w:tab w:val="left" w:pos="851"/>
        </w:tabs>
        <w:overflowPunct w:val="0"/>
        <w:autoSpaceDE w:val="0"/>
        <w:spacing w:after="0" w:line="240" w:lineRule="auto"/>
        <w:ind w:left="0" w:firstLine="567"/>
        <w:jc w:val="both"/>
        <w:rPr>
          <w:rFonts w:ascii="Times New Roman" w:hAnsi="Times New Roman"/>
          <w:bCs/>
          <w:sz w:val="28"/>
          <w:szCs w:val="28"/>
        </w:rPr>
      </w:pPr>
      <w:r w:rsidRPr="00B20598">
        <w:rPr>
          <w:rFonts w:ascii="Times New Roman" w:hAnsi="Times New Roman"/>
          <w:sz w:val="28"/>
          <w:szCs w:val="28"/>
        </w:rPr>
        <w:t>Профилактика э</w:t>
      </w:r>
      <w:r w:rsidRPr="00B20598">
        <w:rPr>
          <w:rFonts w:ascii="Times New Roman" w:hAnsi="Times New Roman"/>
          <w:bCs/>
          <w:sz w:val="28"/>
          <w:szCs w:val="28"/>
        </w:rPr>
        <w:t>моционального выгорания родителей при воспитании ребенка – инвалида.</w:t>
      </w:r>
    </w:p>
    <w:p w14:paraId="42B9F570" w14:textId="77777777" w:rsidR="00B86988" w:rsidRPr="00B20598" w:rsidRDefault="00B86988" w:rsidP="00B20598">
      <w:pPr>
        <w:pStyle w:val="a8"/>
        <w:widowControl w:val="0"/>
        <w:numPr>
          <w:ilvl w:val="0"/>
          <w:numId w:val="187"/>
        </w:numPr>
        <w:tabs>
          <w:tab w:val="left" w:pos="-426"/>
          <w:tab w:val="left" w:pos="851"/>
        </w:tabs>
        <w:overflowPunct w:val="0"/>
        <w:autoSpaceDE w:val="0"/>
        <w:spacing w:after="0" w:line="240" w:lineRule="auto"/>
        <w:ind w:left="0" w:firstLine="567"/>
        <w:jc w:val="both"/>
        <w:rPr>
          <w:rFonts w:ascii="Times New Roman" w:hAnsi="Times New Roman"/>
          <w:bCs/>
          <w:sz w:val="28"/>
          <w:szCs w:val="28"/>
        </w:rPr>
      </w:pPr>
      <w:r w:rsidRPr="00B20598">
        <w:rPr>
          <w:rFonts w:ascii="Times New Roman" w:hAnsi="Times New Roman"/>
          <w:bCs/>
          <w:sz w:val="28"/>
          <w:szCs w:val="28"/>
        </w:rPr>
        <w:t>Повышение активности участия родителей в реализации АООП ребенка и в государственно-общественном управлении образовательным учреждением.</w:t>
      </w:r>
    </w:p>
    <w:p w14:paraId="7309B14F" w14:textId="77777777" w:rsidR="00B86988" w:rsidRPr="00B20598" w:rsidRDefault="00B86988" w:rsidP="00B20598">
      <w:pPr>
        <w:pStyle w:val="a8"/>
        <w:widowControl w:val="0"/>
        <w:numPr>
          <w:ilvl w:val="0"/>
          <w:numId w:val="187"/>
        </w:numPr>
        <w:tabs>
          <w:tab w:val="left" w:pos="-426"/>
          <w:tab w:val="left" w:pos="851"/>
        </w:tabs>
        <w:overflowPunct w:val="0"/>
        <w:autoSpaceDE w:val="0"/>
        <w:spacing w:after="0" w:line="240" w:lineRule="auto"/>
        <w:ind w:left="0" w:firstLine="567"/>
        <w:jc w:val="both"/>
        <w:rPr>
          <w:rFonts w:ascii="Times New Roman" w:hAnsi="Times New Roman"/>
          <w:bCs/>
          <w:sz w:val="28"/>
          <w:szCs w:val="28"/>
        </w:rPr>
      </w:pPr>
      <w:r w:rsidRPr="00B20598">
        <w:rPr>
          <w:rFonts w:ascii="Times New Roman" w:hAnsi="Times New Roman"/>
          <w:color w:val="000000"/>
          <w:spacing w:val="-1"/>
          <w:sz w:val="28"/>
          <w:szCs w:val="28"/>
        </w:rPr>
        <w:t xml:space="preserve">Формирование системы творческого взаимодействия педагогов, родителей, </w:t>
      </w:r>
      <w:r w:rsidRPr="00B20598">
        <w:rPr>
          <w:rFonts w:ascii="Times New Roman" w:hAnsi="Times New Roman"/>
          <w:color w:val="000000"/>
          <w:spacing w:val="-4"/>
          <w:sz w:val="28"/>
          <w:szCs w:val="28"/>
        </w:rPr>
        <w:t>обучающихся, социальных партнеров.</w:t>
      </w:r>
    </w:p>
    <w:p w14:paraId="55E42BEB" w14:textId="77777777" w:rsidR="00B86988" w:rsidRPr="00B20598" w:rsidRDefault="00B86988" w:rsidP="00B20598">
      <w:pPr>
        <w:pStyle w:val="aa"/>
        <w:tabs>
          <w:tab w:val="left" w:pos="-426"/>
          <w:tab w:val="left" w:pos="851"/>
        </w:tabs>
        <w:ind w:firstLine="567"/>
        <w:jc w:val="both"/>
        <w:rPr>
          <w:rFonts w:ascii="Times New Roman" w:hAnsi="Times New Roman"/>
          <w:b/>
          <w:sz w:val="28"/>
          <w:szCs w:val="28"/>
        </w:rPr>
      </w:pPr>
    </w:p>
    <w:p w14:paraId="2D75B8E7" w14:textId="77777777" w:rsidR="00B86988" w:rsidRPr="00B20598" w:rsidRDefault="00B86988" w:rsidP="00B20598">
      <w:pPr>
        <w:pStyle w:val="aa"/>
        <w:tabs>
          <w:tab w:val="left" w:pos="-426"/>
          <w:tab w:val="left" w:pos="851"/>
        </w:tabs>
        <w:jc w:val="both"/>
        <w:rPr>
          <w:rFonts w:ascii="Times New Roman" w:hAnsi="Times New Roman"/>
          <w:b/>
          <w:color w:val="000000"/>
          <w:sz w:val="28"/>
          <w:szCs w:val="28"/>
        </w:rPr>
      </w:pPr>
      <w:r w:rsidRPr="00B20598">
        <w:rPr>
          <w:rFonts w:ascii="Times New Roman" w:hAnsi="Times New Roman"/>
          <w:b/>
          <w:sz w:val="28"/>
          <w:szCs w:val="28"/>
        </w:rPr>
        <w:t xml:space="preserve">1.8. Система оценки результатов реализации программы </w:t>
      </w:r>
      <w:r w:rsidRPr="00B20598">
        <w:rPr>
          <w:rFonts w:ascii="Times New Roman" w:hAnsi="Times New Roman"/>
          <w:b/>
          <w:color w:val="000000"/>
          <w:sz w:val="28"/>
          <w:szCs w:val="28"/>
        </w:rPr>
        <w:t>сотрудничества</w:t>
      </w:r>
    </w:p>
    <w:p w14:paraId="18434A4A" w14:textId="77777777" w:rsidR="00B86988" w:rsidRPr="00B20598" w:rsidRDefault="00B86988" w:rsidP="00B20598">
      <w:pPr>
        <w:pStyle w:val="aa"/>
        <w:tabs>
          <w:tab w:val="left" w:pos="-426"/>
          <w:tab w:val="left" w:pos="851"/>
        </w:tabs>
        <w:jc w:val="both"/>
        <w:rPr>
          <w:rFonts w:ascii="Times New Roman" w:hAnsi="Times New Roman"/>
          <w:b/>
          <w:sz w:val="28"/>
          <w:szCs w:val="28"/>
        </w:rPr>
      </w:pPr>
      <w:r w:rsidRPr="00B20598">
        <w:rPr>
          <w:rFonts w:ascii="Times New Roman" w:hAnsi="Times New Roman"/>
          <w:b/>
          <w:color w:val="000000"/>
          <w:sz w:val="28"/>
          <w:szCs w:val="28"/>
        </w:rPr>
        <w:t>с семьёй обучающегося</w:t>
      </w:r>
    </w:p>
    <w:p w14:paraId="6885C096" w14:textId="77777777" w:rsidR="00B86988" w:rsidRPr="00B20598" w:rsidRDefault="00B86988" w:rsidP="00B20598">
      <w:pPr>
        <w:pStyle w:val="aa"/>
        <w:tabs>
          <w:tab w:val="left" w:pos="-426"/>
          <w:tab w:val="left" w:pos="851"/>
        </w:tabs>
        <w:ind w:firstLine="567"/>
        <w:jc w:val="both"/>
        <w:rPr>
          <w:rFonts w:ascii="Times New Roman" w:hAnsi="Times New Roman"/>
          <w:b/>
          <w:sz w:val="28"/>
          <w:szCs w:val="28"/>
        </w:rPr>
      </w:pPr>
    </w:p>
    <w:p w14:paraId="6E3A342C" w14:textId="77777777" w:rsidR="00B86988" w:rsidRPr="00B20598" w:rsidRDefault="00B86988" w:rsidP="00B20598">
      <w:pPr>
        <w:tabs>
          <w:tab w:val="left" w:pos="-426"/>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rPr>
        <w:t>Основой оценки достижения планируемых результатов программы выступает активное участие родителей в работе школьного психолого-педагогического консилиума (далее ППк) по определению индивидуального образовательного маршрута обучающихся, разработке и реализации специальной индивидуальной программы развития (далее СИПР).</w:t>
      </w:r>
    </w:p>
    <w:p w14:paraId="49F07B96" w14:textId="77777777" w:rsidR="00B86988" w:rsidRPr="00B20598" w:rsidRDefault="00B86988" w:rsidP="00B20598">
      <w:pPr>
        <w:pStyle w:val="aa"/>
        <w:numPr>
          <w:ilvl w:val="0"/>
          <w:numId w:val="203"/>
        </w:numPr>
        <w:tabs>
          <w:tab w:val="left" w:pos="-426"/>
          <w:tab w:val="left" w:pos="851"/>
        </w:tabs>
        <w:suppressAutoHyphens w:val="0"/>
        <w:ind w:left="0" w:firstLine="567"/>
        <w:jc w:val="both"/>
        <w:rPr>
          <w:rFonts w:ascii="Times New Roman" w:hAnsi="Times New Roman"/>
          <w:sz w:val="28"/>
          <w:szCs w:val="28"/>
        </w:rPr>
      </w:pPr>
      <w:r w:rsidRPr="00B20598">
        <w:rPr>
          <w:rFonts w:ascii="Times New Roman" w:hAnsi="Times New Roman"/>
          <w:sz w:val="28"/>
          <w:szCs w:val="28"/>
        </w:rPr>
        <w:t>Выявление ожиданий родителей от образовательного учреждения (педагог-психолог);</w:t>
      </w:r>
    </w:p>
    <w:p w14:paraId="29C21038" w14:textId="77777777" w:rsidR="00B86988" w:rsidRPr="00B20598" w:rsidRDefault="00B86988" w:rsidP="00B20598">
      <w:pPr>
        <w:pStyle w:val="aa"/>
        <w:numPr>
          <w:ilvl w:val="0"/>
          <w:numId w:val="203"/>
        </w:numPr>
        <w:tabs>
          <w:tab w:val="left" w:pos="-426"/>
          <w:tab w:val="left" w:pos="851"/>
        </w:tabs>
        <w:suppressAutoHyphens w:val="0"/>
        <w:ind w:left="0" w:firstLine="567"/>
        <w:jc w:val="both"/>
        <w:rPr>
          <w:rFonts w:ascii="Times New Roman" w:hAnsi="Times New Roman"/>
          <w:sz w:val="28"/>
          <w:szCs w:val="28"/>
        </w:rPr>
      </w:pPr>
      <w:r w:rsidRPr="00B20598">
        <w:rPr>
          <w:rFonts w:ascii="Times New Roman" w:hAnsi="Times New Roman"/>
          <w:sz w:val="28"/>
          <w:szCs w:val="28"/>
        </w:rPr>
        <w:t>Сбор запросов родителей на организацию совместной индивидуальной и/или групповой работы (классные руководители, специалисты);</w:t>
      </w:r>
    </w:p>
    <w:p w14:paraId="14F50F4F" w14:textId="77777777" w:rsidR="00B86988" w:rsidRPr="00B20598" w:rsidRDefault="00B86988" w:rsidP="00B20598">
      <w:pPr>
        <w:pStyle w:val="aa"/>
        <w:numPr>
          <w:ilvl w:val="0"/>
          <w:numId w:val="203"/>
        </w:numPr>
        <w:tabs>
          <w:tab w:val="left" w:pos="-426"/>
          <w:tab w:val="left" w:pos="851"/>
        </w:tabs>
        <w:suppressAutoHyphens w:val="0"/>
        <w:ind w:left="0" w:firstLine="567"/>
        <w:jc w:val="both"/>
        <w:rPr>
          <w:rFonts w:ascii="Times New Roman" w:hAnsi="Times New Roman"/>
          <w:sz w:val="28"/>
          <w:szCs w:val="28"/>
        </w:rPr>
      </w:pPr>
      <w:r w:rsidRPr="00B20598">
        <w:rPr>
          <w:rFonts w:ascii="Times New Roman" w:hAnsi="Times New Roman"/>
          <w:sz w:val="28"/>
          <w:szCs w:val="28"/>
        </w:rPr>
        <w:t>Активность участия родителей в запланированных мероприятиях, внеурочных мероприятиях (классные руководители);</w:t>
      </w:r>
    </w:p>
    <w:p w14:paraId="185910CF" w14:textId="77777777" w:rsidR="00B86988" w:rsidRPr="00B20598" w:rsidRDefault="00B86988" w:rsidP="00B20598">
      <w:pPr>
        <w:pStyle w:val="aa"/>
        <w:numPr>
          <w:ilvl w:val="0"/>
          <w:numId w:val="203"/>
        </w:numPr>
        <w:tabs>
          <w:tab w:val="left" w:pos="-426"/>
          <w:tab w:val="left" w:pos="851"/>
        </w:tabs>
        <w:suppressAutoHyphens w:val="0"/>
        <w:ind w:left="0" w:firstLine="567"/>
        <w:jc w:val="both"/>
        <w:rPr>
          <w:rFonts w:ascii="Times New Roman" w:hAnsi="Times New Roman"/>
          <w:sz w:val="28"/>
          <w:szCs w:val="28"/>
        </w:rPr>
      </w:pPr>
      <w:r w:rsidRPr="00B20598">
        <w:rPr>
          <w:rFonts w:ascii="Times New Roman" w:hAnsi="Times New Roman"/>
          <w:sz w:val="28"/>
          <w:szCs w:val="28"/>
        </w:rPr>
        <w:t>Определение уровня удовлетворенности образовательными услугами (педагог-психолог).</w:t>
      </w:r>
    </w:p>
    <w:p w14:paraId="2BE69723" w14:textId="77777777" w:rsidR="00B86988" w:rsidRPr="00B20598" w:rsidRDefault="00B86988" w:rsidP="00B20598">
      <w:pPr>
        <w:tabs>
          <w:tab w:val="left" w:pos="-426"/>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rPr>
        <w:t>Результаты оценки достижения планируемых результатов программы отражаются в протоколах общешкольных и классных родительских собраний, протоколах школьного ППк, в СИПР обучающихся, в отчетной документации специалистов, индивидуальных дневниках психолого-педагогических наблюдений за развитием обучающихся.</w:t>
      </w:r>
    </w:p>
    <w:p w14:paraId="4840ED8F" w14:textId="77777777" w:rsidR="00B86988" w:rsidRPr="00B20598" w:rsidRDefault="00B86988" w:rsidP="00B20598">
      <w:pPr>
        <w:tabs>
          <w:tab w:val="left" w:pos="-426"/>
        </w:tabs>
        <w:spacing w:after="0" w:line="240" w:lineRule="auto"/>
        <w:ind w:left="-284"/>
        <w:jc w:val="both"/>
        <w:rPr>
          <w:rFonts w:ascii="Times New Roman" w:hAnsi="Times New Roman"/>
          <w:sz w:val="28"/>
          <w:szCs w:val="28"/>
        </w:rPr>
      </w:pPr>
    </w:p>
    <w:p w14:paraId="7DE66A9A" w14:textId="77777777" w:rsidR="00B86988" w:rsidRPr="00B20598" w:rsidRDefault="00B86988" w:rsidP="00B20598">
      <w:pPr>
        <w:tabs>
          <w:tab w:val="left" w:pos="-426"/>
        </w:tabs>
        <w:spacing w:after="0" w:line="240" w:lineRule="auto"/>
        <w:jc w:val="both"/>
        <w:rPr>
          <w:rFonts w:ascii="Times New Roman" w:hAnsi="Times New Roman"/>
          <w:sz w:val="28"/>
          <w:szCs w:val="28"/>
        </w:rPr>
      </w:pPr>
      <w:r w:rsidRPr="00B20598">
        <w:rPr>
          <w:rFonts w:ascii="Times New Roman" w:hAnsi="Times New Roman"/>
          <w:b/>
          <w:sz w:val="28"/>
          <w:szCs w:val="28"/>
        </w:rPr>
        <w:t>СОДЕРЖАТЕЛЬНЫЙ РАЗДЕЛ</w:t>
      </w:r>
    </w:p>
    <w:p w14:paraId="0B94861E" w14:textId="77777777" w:rsidR="00B86988" w:rsidRPr="00B20598" w:rsidRDefault="00B86988" w:rsidP="00B20598">
      <w:pPr>
        <w:pStyle w:val="affb"/>
        <w:tabs>
          <w:tab w:val="left" w:pos="567"/>
          <w:tab w:val="left" w:pos="851"/>
        </w:tabs>
        <w:spacing w:line="240" w:lineRule="auto"/>
        <w:ind w:firstLine="567"/>
        <w:rPr>
          <w:caps w:val="0"/>
        </w:rPr>
      </w:pPr>
    </w:p>
    <w:p w14:paraId="5BE9DD3A" w14:textId="77777777" w:rsidR="00B86988" w:rsidRPr="00B20598" w:rsidRDefault="00B86988" w:rsidP="00B20598">
      <w:pPr>
        <w:pStyle w:val="affb"/>
        <w:tabs>
          <w:tab w:val="left" w:pos="567"/>
          <w:tab w:val="left" w:pos="851"/>
        </w:tabs>
        <w:spacing w:line="240" w:lineRule="auto"/>
        <w:ind w:firstLine="567"/>
        <w:rPr>
          <w:caps w:val="0"/>
          <w:color w:val="auto"/>
        </w:rPr>
      </w:pPr>
      <w:r w:rsidRPr="00B20598">
        <w:rPr>
          <w:caps w:val="0"/>
        </w:rPr>
        <w:t xml:space="preserve">Содержательный раздел программы сотрудничества с семьями обучающихся включает четыре </w:t>
      </w:r>
      <w:r w:rsidRPr="00B20598">
        <w:rPr>
          <w:caps w:val="0"/>
          <w:color w:val="auto"/>
        </w:rPr>
        <w:t>направления:</w:t>
      </w:r>
    </w:p>
    <w:p w14:paraId="35D8D9FB" w14:textId="77777777" w:rsidR="00B86988" w:rsidRPr="00B20598" w:rsidRDefault="00B86988" w:rsidP="00B20598">
      <w:pPr>
        <w:pStyle w:val="a8"/>
        <w:numPr>
          <w:ilvl w:val="0"/>
          <w:numId w:val="210"/>
        </w:numPr>
        <w:tabs>
          <w:tab w:val="left" w:pos="567"/>
          <w:tab w:val="left" w:pos="851"/>
        </w:tab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Повышение осведомлённости родителей (законных представителей) об особенностях развития и специфических образовательных потребностях ребёнка;</w:t>
      </w:r>
    </w:p>
    <w:p w14:paraId="5B2F38D7" w14:textId="77777777" w:rsidR="00B86988" w:rsidRPr="00B20598" w:rsidRDefault="00B86988" w:rsidP="00B20598">
      <w:pPr>
        <w:pStyle w:val="a8"/>
        <w:numPr>
          <w:ilvl w:val="0"/>
          <w:numId w:val="210"/>
        </w:numPr>
        <w:tabs>
          <w:tab w:val="left" w:pos="567"/>
          <w:tab w:val="left" w:pos="851"/>
        </w:tab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Участие семьи в разработке и реализации психолого-педагогического сопровождения и/или СИПР ребенка;</w:t>
      </w:r>
    </w:p>
    <w:p w14:paraId="3DA474F6" w14:textId="77777777" w:rsidR="00B86988" w:rsidRPr="00B20598" w:rsidRDefault="00B86988" w:rsidP="00B20598">
      <w:pPr>
        <w:pStyle w:val="a8"/>
        <w:numPr>
          <w:ilvl w:val="0"/>
          <w:numId w:val="210"/>
        </w:numPr>
        <w:tabs>
          <w:tab w:val="left" w:pos="567"/>
          <w:tab w:val="left" w:pos="851"/>
        </w:tab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Психолого-педагогическая поддержка семьи;</w:t>
      </w:r>
    </w:p>
    <w:p w14:paraId="6927C793" w14:textId="77777777" w:rsidR="00B86988" w:rsidRPr="00B20598" w:rsidRDefault="00B86988" w:rsidP="00B20598">
      <w:pPr>
        <w:pStyle w:val="a8"/>
        <w:numPr>
          <w:ilvl w:val="0"/>
          <w:numId w:val="210"/>
        </w:numPr>
        <w:tabs>
          <w:tab w:val="left" w:pos="567"/>
          <w:tab w:val="left" w:pos="851"/>
        </w:tab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Участие родителей (законных представителей) во внеурочной деятельности.</w:t>
      </w:r>
    </w:p>
    <w:p w14:paraId="362033CF" w14:textId="77777777" w:rsidR="00B86988" w:rsidRPr="00B20598" w:rsidRDefault="00B86988" w:rsidP="00B20598">
      <w:pPr>
        <w:pStyle w:val="aa"/>
        <w:tabs>
          <w:tab w:val="left" w:pos="567"/>
          <w:tab w:val="left" w:pos="851"/>
        </w:tabs>
        <w:ind w:firstLine="567"/>
        <w:jc w:val="both"/>
        <w:rPr>
          <w:rFonts w:ascii="Times New Roman" w:hAnsi="Times New Roman"/>
          <w:sz w:val="28"/>
          <w:szCs w:val="28"/>
        </w:rPr>
      </w:pPr>
    </w:p>
    <w:p w14:paraId="0C706B23" w14:textId="77777777" w:rsidR="00B86988" w:rsidRPr="00B20598" w:rsidRDefault="00B86988" w:rsidP="00B20598">
      <w:pPr>
        <w:tabs>
          <w:tab w:val="left" w:pos="0"/>
        </w:tabs>
        <w:spacing w:after="0" w:line="240" w:lineRule="auto"/>
        <w:jc w:val="both"/>
        <w:rPr>
          <w:rFonts w:ascii="Times New Roman" w:hAnsi="Times New Roman"/>
          <w:b/>
          <w:sz w:val="28"/>
          <w:szCs w:val="28"/>
        </w:rPr>
      </w:pPr>
      <w:r w:rsidRPr="00B20598">
        <w:rPr>
          <w:rFonts w:ascii="Times New Roman" w:hAnsi="Times New Roman"/>
          <w:b/>
          <w:sz w:val="28"/>
          <w:szCs w:val="28"/>
        </w:rPr>
        <w:t>Направление 1. Повышение осведомлённости родителей (законных представителей) об особенностях развития и специфических образовательных потребностях обучающегося</w:t>
      </w:r>
    </w:p>
    <w:p w14:paraId="4FCAD683" w14:textId="77777777" w:rsidR="00B86988" w:rsidRPr="00B20598" w:rsidRDefault="00B86988" w:rsidP="00B20598">
      <w:pPr>
        <w:tabs>
          <w:tab w:val="left" w:pos="851"/>
        </w:tabs>
        <w:spacing w:after="0" w:line="240" w:lineRule="auto"/>
        <w:ind w:firstLine="567"/>
        <w:jc w:val="both"/>
        <w:rPr>
          <w:rFonts w:ascii="Times New Roman" w:hAnsi="Times New Roman"/>
          <w:b/>
          <w:i/>
          <w:sz w:val="28"/>
          <w:szCs w:val="28"/>
        </w:rPr>
      </w:pPr>
    </w:p>
    <w:p w14:paraId="33942D4B" w14:textId="77777777" w:rsidR="00B86988" w:rsidRPr="00B20598" w:rsidRDefault="00B86988"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rPr>
        <w:t>Данное направление реализует классный руководитель, учитель, реализующий СИПР, учитель обучения на дому.</w:t>
      </w:r>
    </w:p>
    <w:p w14:paraId="569A5795" w14:textId="77777777" w:rsidR="00B86988" w:rsidRPr="00B20598" w:rsidRDefault="00B86988"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rPr>
        <w:t>В содержание данного направления входят:</w:t>
      </w:r>
    </w:p>
    <w:p w14:paraId="7A1ED7F3" w14:textId="77777777" w:rsidR="00B86988" w:rsidRPr="00B20598" w:rsidRDefault="00B86988"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rPr>
        <w:t>- Информационный блок по актуальным вопросам образования детей с интеллектуальными нарушениями, с ТМНР;</w:t>
      </w:r>
    </w:p>
    <w:p w14:paraId="0C4F89E7" w14:textId="77777777" w:rsidR="00B86988" w:rsidRPr="00B20598" w:rsidRDefault="00B86988"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rPr>
        <w:t>- Блок формирования психолого-педагогической компетентности родителей по вопросам развития, обучения и воспитания ребенка;</w:t>
      </w:r>
    </w:p>
    <w:p w14:paraId="626A29E0" w14:textId="4310D652" w:rsidR="00B86988" w:rsidRPr="00B20598" w:rsidRDefault="00B86988"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rPr>
        <w:t xml:space="preserve">- Блок совместной развивающей деятельности родителей с ребенком для формирования и </w:t>
      </w:r>
      <w:r w:rsidR="00206634" w:rsidRPr="00B20598">
        <w:rPr>
          <w:rFonts w:ascii="Times New Roman" w:hAnsi="Times New Roman"/>
          <w:sz w:val="28"/>
          <w:szCs w:val="28"/>
        </w:rPr>
        <w:t>закрепления (</w:t>
      </w:r>
      <w:r w:rsidRPr="00B20598">
        <w:rPr>
          <w:rFonts w:ascii="Times New Roman" w:hAnsi="Times New Roman"/>
          <w:sz w:val="28"/>
          <w:szCs w:val="28"/>
        </w:rPr>
        <w:t>социальных) компетентностей детей.</w:t>
      </w:r>
    </w:p>
    <w:p w14:paraId="1DD550BE" w14:textId="77777777" w:rsidR="00B86988" w:rsidRPr="00B20598" w:rsidRDefault="00B86988" w:rsidP="00B20598">
      <w:pPr>
        <w:tabs>
          <w:tab w:val="left" w:pos="851"/>
        </w:tabs>
        <w:spacing w:after="0" w:line="240" w:lineRule="auto"/>
        <w:ind w:firstLine="567"/>
        <w:jc w:val="both"/>
        <w:rPr>
          <w:rFonts w:ascii="Times New Roman" w:hAnsi="Times New Roman"/>
          <w:sz w:val="28"/>
          <w:szCs w:val="28"/>
        </w:rPr>
      </w:pPr>
    </w:p>
    <w:p w14:paraId="1B873EC0" w14:textId="77777777" w:rsidR="00B86988" w:rsidRPr="00B20598" w:rsidRDefault="00B86988"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rPr>
        <w:t>Содержательное наполнение данного направления подбирает педагог на основе образовательных потребностей учащихся, запросов родителей и с опорой на предложенную программой тематику.</w:t>
      </w:r>
    </w:p>
    <w:p w14:paraId="2E7F084B" w14:textId="77777777" w:rsidR="00B86988" w:rsidRPr="00B20598" w:rsidRDefault="00B86988" w:rsidP="00B20598">
      <w:pPr>
        <w:tabs>
          <w:tab w:val="left" w:pos="851"/>
        </w:tabs>
        <w:spacing w:after="0" w:line="240" w:lineRule="auto"/>
        <w:ind w:firstLine="567"/>
        <w:jc w:val="both"/>
        <w:rPr>
          <w:rFonts w:ascii="Times New Roman" w:hAnsi="Times New Roman"/>
          <w:sz w:val="28"/>
          <w:szCs w:val="28"/>
        </w:rPr>
      </w:pPr>
    </w:p>
    <w:p w14:paraId="5A6DF618" w14:textId="77777777" w:rsidR="00B86988" w:rsidRPr="00B20598" w:rsidRDefault="00B86988" w:rsidP="00B20598">
      <w:pPr>
        <w:tabs>
          <w:tab w:val="left" w:pos="851"/>
        </w:tabs>
        <w:spacing w:after="0" w:line="240" w:lineRule="auto"/>
        <w:ind w:firstLine="567"/>
        <w:jc w:val="both"/>
        <w:rPr>
          <w:rFonts w:ascii="Times New Roman" w:hAnsi="Times New Roman"/>
          <w:b/>
          <w:i/>
          <w:sz w:val="28"/>
          <w:szCs w:val="28"/>
        </w:rPr>
      </w:pPr>
      <w:r w:rsidRPr="00B20598">
        <w:rPr>
          <w:rFonts w:ascii="Times New Roman" w:hAnsi="Times New Roman"/>
          <w:b/>
          <w:i/>
          <w:sz w:val="28"/>
          <w:szCs w:val="28"/>
        </w:rPr>
        <w:t xml:space="preserve">1.1. Информационный блок для родителей по актуальным вопросам образования детей с интеллектуальными нарушениями, с ТМНР </w:t>
      </w:r>
      <w:r w:rsidRPr="00B20598">
        <w:rPr>
          <w:rFonts w:ascii="Times New Roman" w:hAnsi="Times New Roman"/>
          <w:sz w:val="28"/>
          <w:szCs w:val="28"/>
        </w:rPr>
        <w:t>включает следующие разделы:</w:t>
      </w:r>
    </w:p>
    <w:p w14:paraId="4786D02F" w14:textId="77777777" w:rsidR="00B86988" w:rsidRPr="00B20598" w:rsidRDefault="00B86988"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rPr>
        <w:t>1. Знакомство родителей с нормативной документацией, регламентирующей деятельность образовательного учреждения в вопросах образования учащихся с интеллектуальными нарушениями, с ТМНР:</w:t>
      </w:r>
    </w:p>
    <w:p w14:paraId="19ED7045" w14:textId="77777777" w:rsidR="00B86988" w:rsidRPr="00B20598" w:rsidRDefault="00B86988" w:rsidP="00B20598">
      <w:pPr>
        <w:pStyle w:val="a8"/>
        <w:numPr>
          <w:ilvl w:val="0"/>
          <w:numId w:val="211"/>
        </w:num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Политика государства в области образования детей с умеренной, тяжелой, глубокой умственной отсталостью, с тяжелыми и множественными нарушениями развития;</w:t>
      </w:r>
    </w:p>
    <w:p w14:paraId="44F8CEB3" w14:textId="77777777" w:rsidR="00B86988" w:rsidRPr="00B20598" w:rsidRDefault="00B86988" w:rsidP="00B20598">
      <w:pPr>
        <w:pStyle w:val="a8"/>
        <w:numPr>
          <w:ilvl w:val="0"/>
          <w:numId w:val="211"/>
        </w:num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Обеспечение архитектурной и информационной доступности образовательных услуг;</w:t>
      </w:r>
    </w:p>
    <w:p w14:paraId="181E7562" w14:textId="77777777" w:rsidR="00B86988" w:rsidRPr="00B20598" w:rsidRDefault="00B86988" w:rsidP="00B20598">
      <w:pPr>
        <w:pStyle w:val="a8"/>
        <w:numPr>
          <w:ilvl w:val="0"/>
          <w:numId w:val="211"/>
        </w:num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Обеспечение безопасности образовательной среды;</w:t>
      </w:r>
    </w:p>
    <w:p w14:paraId="6389E799" w14:textId="77777777" w:rsidR="00B86988" w:rsidRPr="00B20598" w:rsidRDefault="00B86988" w:rsidP="00B20598">
      <w:pPr>
        <w:pStyle w:val="a8"/>
        <w:numPr>
          <w:ilvl w:val="0"/>
          <w:numId w:val="211"/>
        </w:num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Здоровьесберегающие технологии на защите соматического и психического здоровья ребенка;</w:t>
      </w:r>
    </w:p>
    <w:p w14:paraId="3C86BEDC" w14:textId="77777777" w:rsidR="00B86988" w:rsidRPr="00B20598" w:rsidRDefault="00B86988" w:rsidP="00B20598">
      <w:pPr>
        <w:pStyle w:val="a8"/>
        <w:numPr>
          <w:ilvl w:val="0"/>
          <w:numId w:val="211"/>
        </w:num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Нормативно-правовые акты образовательного учреждения.</w:t>
      </w:r>
    </w:p>
    <w:p w14:paraId="1854D571" w14:textId="77777777" w:rsidR="00B86988" w:rsidRPr="00B20598" w:rsidRDefault="00B86988"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rPr>
        <w:t>2. Знакомство родителей с возможностями обучения, развития и воспитания детей:</w:t>
      </w:r>
    </w:p>
    <w:p w14:paraId="098D0986" w14:textId="77777777" w:rsidR="00B86988" w:rsidRPr="00B20598" w:rsidRDefault="00B86988" w:rsidP="00B20598">
      <w:pPr>
        <w:pStyle w:val="a8"/>
        <w:numPr>
          <w:ilvl w:val="0"/>
          <w:numId w:val="222"/>
        </w:num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АООП (2 вариант): содержание и реализация;</w:t>
      </w:r>
    </w:p>
    <w:p w14:paraId="02B3195F" w14:textId="77777777" w:rsidR="00B86988" w:rsidRPr="00B20598" w:rsidRDefault="00B86988" w:rsidP="00B20598">
      <w:pPr>
        <w:pStyle w:val="a8"/>
        <w:numPr>
          <w:ilvl w:val="0"/>
          <w:numId w:val="222"/>
        </w:num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СИПР: особенности реализации;</w:t>
      </w:r>
    </w:p>
    <w:p w14:paraId="2BE11420" w14:textId="77777777" w:rsidR="00B86988" w:rsidRPr="00B20598" w:rsidRDefault="00B86988" w:rsidP="00B20598">
      <w:pPr>
        <w:pStyle w:val="a8"/>
        <w:numPr>
          <w:ilvl w:val="0"/>
          <w:numId w:val="222"/>
        </w:num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Использование средств альтернативной коммуникации в условиях школы и дома;</w:t>
      </w:r>
    </w:p>
    <w:p w14:paraId="74CDD575" w14:textId="77777777" w:rsidR="00B86988" w:rsidRPr="00B20598" w:rsidRDefault="00B86988" w:rsidP="00B20598">
      <w:pPr>
        <w:pStyle w:val="a8"/>
        <w:numPr>
          <w:ilvl w:val="0"/>
          <w:numId w:val="222"/>
        </w:num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Что такое «жизненная компетентность»?;</w:t>
      </w:r>
    </w:p>
    <w:p w14:paraId="1782E570" w14:textId="77777777" w:rsidR="00B86988" w:rsidRPr="00B20598" w:rsidRDefault="00B86988" w:rsidP="00B20598">
      <w:pPr>
        <w:pStyle w:val="a8"/>
        <w:numPr>
          <w:ilvl w:val="0"/>
          <w:numId w:val="222"/>
        </w:num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Домашние обязанности ребенка;</w:t>
      </w:r>
    </w:p>
    <w:p w14:paraId="13A8BDF3" w14:textId="77777777" w:rsidR="00B86988" w:rsidRPr="00B20598" w:rsidRDefault="00B86988" w:rsidP="00B20598">
      <w:pPr>
        <w:pStyle w:val="a8"/>
        <w:numPr>
          <w:ilvl w:val="0"/>
          <w:numId w:val="222"/>
        </w:num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Дефектологическая помощь ребенку;</w:t>
      </w:r>
    </w:p>
    <w:p w14:paraId="4B8BD8F6" w14:textId="77777777" w:rsidR="00B86988" w:rsidRPr="00B20598" w:rsidRDefault="00B86988" w:rsidP="00B20598">
      <w:pPr>
        <w:pStyle w:val="a8"/>
        <w:numPr>
          <w:ilvl w:val="0"/>
          <w:numId w:val="222"/>
        </w:num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Логопедическая помощь ребенку;</w:t>
      </w:r>
    </w:p>
    <w:p w14:paraId="4F0F2C5C" w14:textId="77777777" w:rsidR="00B86988" w:rsidRPr="00B20598" w:rsidRDefault="00B86988" w:rsidP="00B20598">
      <w:pPr>
        <w:pStyle w:val="a8"/>
        <w:numPr>
          <w:ilvl w:val="0"/>
          <w:numId w:val="222"/>
        </w:num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Медицинское сопровождение ребенка;</w:t>
      </w:r>
    </w:p>
    <w:p w14:paraId="14259AD8" w14:textId="77777777" w:rsidR="00B86988" w:rsidRPr="00B20598" w:rsidRDefault="00B86988" w:rsidP="00B20598">
      <w:pPr>
        <w:pStyle w:val="a8"/>
        <w:numPr>
          <w:ilvl w:val="0"/>
          <w:numId w:val="222"/>
        </w:num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Психологическая помощь детям и взрослым. Телефон доверия. Телефон экстренной психологической помощи.</w:t>
      </w:r>
    </w:p>
    <w:p w14:paraId="01B206A5" w14:textId="6EFC4BAA" w:rsidR="00B86988" w:rsidRPr="00B20598" w:rsidRDefault="00B86988"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rPr>
        <w:t xml:space="preserve">3. Знакомство родителей с инфраструктурой образовательного учреждения </w:t>
      </w:r>
      <w:r w:rsidR="00206634" w:rsidRPr="00B20598">
        <w:rPr>
          <w:rFonts w:ascii="Times New Roman" w:hAnsi="Times New Roman"/>
          <w:sz w:val="28"/>
          <w:szCs w:val="28"/>
        </w:rPr>
        <w:t>и направления</w:t>
      </w:r>
      <w:r w:rsidRPr="00B20598">
        <w:rPr>
          <w:rFonts w:ascii="Times New Roman" w:hAnsi="Times New Roman"/>
          <w:sz w:val="28"/>
          <w:szCs w:val="28"/>
        </w:rPr>
        <w:t xml:space="preserve"> работы в решении задач развития ребёнка:</w:t>
      </w:r>
    </w:p>
    <w:p w14:paraId="25B5A7EF" w14:textId="77777777" w:rsidR="00B86988" w:rsidRPr="00B20598" w:rsidRDefault="00B86988" w:rsidP="00B20598">
      <w:pPr>
        <w:pStyle w:val="a8"/>
        <w:numPr>
          <w:ilvl w:val="0"/>
          <w:numId w:val="212"/>
        </w:num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Коррекционно-развивающая направленность образовательного процесса;</w:t>
      </w:r>
    </w:p>
    <w:p w14:paraId="44F833F3" w14:textId="77777777" w:rsidR="00B86988" w:rsidRPr="00B20598" w:rsidRDefault="00B86988" w:rsidP="00B20598">
      <w:pPr>
        <w:pStyle w:val="a8"/>
        <w:numPr>
          <w:ilvl w:val="0"/>
          <w:numId w:val="212"/>
        </w:num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Возможности предметной среды в развитии познавательной деятельности ребенка;</w:t>
      </w:r>
    </w:p>
    <w:p w14:paraId="00EDBDA2" w14:textId="77777777" w:rsidR="00B86988" w:rsidRPr="00B20598" w:rsidRDefault="00B86988" w:rsidP="00B20598">
      <w:pPr>
        <w:pStyle w:val="a8"/>
        <w:numPr>
          <w:ilvl w:val="0"/>
          <w:numId w:val="212"/>
        </w:num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Помещения санитарно-гигиенического назначения и их роль в формировании у ребенка навыков самообслуживания;</w:t>
      </w:r>
    </w:p>
    <w:p w14:paraId="3B90A6D9" w14:textId="77777777" w:rsidR="00B86988" w:rsidRPr="00B20598" w:rsidRDefault="00B86988" w:rsidP="00B20598">
      <w:pPr>
        <w:pStyle w:val="a8"/>
        <w:numPr>
          <w:ilvl w:val="0"/>
          <w:numId w:val="212"/>
        </w:num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Безопасность ребенка в школе и дома;</w:t>
      </w:r>
    </w:p>
    <w:p w14:paraId="375DB91C" w14:textId="77777777" w:rsidR="00B86988" w:rsidRPr="00B20598" w:rsidRDefault="00B86988" w:rsidP="00B20598">
      <w:pPr>
        <w:pStyle w:val="a8"/>
        <w:numPr>
          <w:ilvl w:val="0"/>
          <w:numId w:val="212"/>
        </w:num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Возможности специалистов школы в оказании помощи ребенку с умеренной, тяжелой, глубокой умственной отсталостью, с тяжелыми и множественными нарушениями развития;</w:t>
      </w:r>
    </w:p>
    <w:p w14:paraId="21934A28" w14:textId="77777777" w:rsidR="00B86988" w:rsidRPr="00B20598" w:rsidRDefault="00B86988" w:rsidP="00B20598">
      <w:pPr>
        <w:pStyle w:val="a8"/>
        <w:numPr>
          <w:ilvl w:val="0"/>
          <w:numId w:val="212"/>
        </w:num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Родительское и ученическое сообщество школы – возможность естественной интеграции ребенка в общество.</w:t>
      </w:r>
    </w:p>
    <w:p w14:paraId="2A9091FC" w14:textId="77777777" w:rsidR="00B86988" w:rsidRPr="00B20598" w:rsidRDefault="00B86988"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rPr>
        <w:t>4. Социальное партнёрство в обеспечении образования детей с умственной отсталостью:</w:t>
      </w:r>
    </w:p>
    <w:p w14:paraId="073D45E5" w14:textId="77777777" w:rsidR="00B86988" w:rsidRPr="00B20598" w:rsidRDefault="00B86988" w:rsidP="00B20598">
      <w:pPr>
        <w:pStyle w:val="a8"/>
        <w:numPr>
          <w:ilvl w:val="0"/>
          <w:numId w:val="213"/>
        </w:num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Культурные учреждения города и их возможности в социализации детей;</w:t>
      </w:r>
    </w:p>
    <w:p w14:paraId="54AF1165" w14:textId="77777777" w:rsidR="00B86988" w:rsidRPr="00B20598" w:rsidRDefault="00B86988" w:rsidP="00B20598">
      <w:pPr>
        <w:pStyle w:val="a8"/>
        <w:numPr>
          <w:ilvl w:val="0"/>
          <w:numId w:val="213"/>
        </w:num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Развлекательные учреждения города и их возможности в организации совместного полезного досуга семьи;</w:t>
      </w:r>
    </w:p>
    <w:p w14:paraId="5B3B3A2A" w14:textId="77777777" w:rsidR="00B86988" w:rsidRPr="00B20598" w:rsidRDefault="00B86988" w:rsidP="00B20598">
      <w:pPr>
        <w:pStyle w:val="a8"/>
        <w:numPr>
          <w:ilvl w:val="0"/>
          <w:numId w:val="213"/>
        </w:num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Спортивные учреждения города и их возможности в физическом развитии детей;</w:t>
      </w:r>
    </w:p>
    <w:p w14:paraId="0A333B5F" w14:textId="77777777" w:rsidR="00B86988" w:rsidRPr="00B20598" w:rsidRDefault="00B86988" w:rsidP="00B20598">
      <w:pPr>
        <w:pStyle w:val="a8"/>
        <w:numPr>
          <w:ilvl w:val="0"/>
          <w:numId w:val="213"/>
        </w:num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Развивающие центры для ребенка с умеренной, тяжелой, глубокой умственной отсталостью, с тяжелыми и множественными нарушениями развития: все за и против;</w:t>
      </w:r>
    </w:p>
    <w:p w14:paraId="6A796461" w14:textId="77777777" w:rsidR="00B86988" w:rsidRPr="00B20598" w:rsidRDefault="00B86988" w:rsidP="00B20598">
      <w:pPr>
        <w:pStyle w:val="a8"/>
        <w:numPr>
          <w:ilvl w:val="0"/>
          <w:numId w:val="213"/>
        </w:num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Ребенок и лето. Организация безопасного и полезного досуга;</w:t>
      </w:r>
    </w:p>
    <w:p w14:paraId="4E0CD845" w14:textId="77777777" w:rsidR="00B86988" w:rsidRPr="00B20598" w:rsidRDefault="00B86988" w:rsidP="00B20598">
      <w:pPr>
        <w:pStyle w:val="a8"/>
        <w:numPr>
          <w:ilvl w:val="0"/>
          <w:numId w:val="213"/>
        </w:num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Образовательные возможности учреждений сферы обслуживания;</w:t>
      </w:r>
    </w:p>
    <w:p w14:paraId="5DD1B2A5" w14:textId="77777777" w:rsidR="00B86988" w:rsidRPr="00B20598" w:rsidRDefault="00B86988" w:rsidP="00B20598">
      <w:pPr>
        <w:pStyle w:val="a8"/>
        <w:numPr>
          <w:ilvl w:val="0"/>
          <w:numId w:val="213"/>
        </w:num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Социальная поддержка семьи в школе и городе;</w:t>
      </w:r>
    </w:p>
    <w:p w14:paraId="50BF4D24" w14:textId="77777777" w:rsidR="00B86988" w:rsidRPr="00B20598" w:rsidRDefault="00B86988" w:rsidP="00B20598">
      <w:pPr>
        <w:pStyle w:val="a8"/>
        <w:numPr>
          <w:ilvl w:val="0"/>
          <w:numId w:val="213"/>
        </w:num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Развивающие сайты для детей в помощь родителям;</w:t>
      </w:r>
    </w:p>
    <w:p w14:paraId="55FF38D1" w14:textId="77777777" w:rsidR="00B86988" w:rsidRPr="00B20598" w:rsidRDefault="00B86988" w:rsidP="00B20598">
      <w:pPr>
        <w:pStyle w:val="a8"/>
        <w:numPr>
          <w:ilvl w:val="0"/>
          <w:numId w:val="213"/>
        </w:numPr>
        <w:tabs>
          <w:tab w:val="left" w:pos="851"/>
        </w:tabs>
        <w:spacing w:after="0" w:line="240" w:lineRule="auto"/>
        <w:jc w:val="both"/>
        <w:rPr>
          <w:rFonts w:ascii="Times New Roman" w:hAnsi="Times New Roman"/>
          <w:sz w:val="28"/>
          <w:szCs w:val="28"/>
        </w:rPr>
      </w:pPr>
      <w:r w:rsidRPr="00B20598">
        <w:rPr>
          <w:rFonts w:ascii="Times New Roman" w:hAnsi="Times New Roman"/>
          <w:sz w:val="28"/>
          <w:szCs w:val="28"/>
        </w:rPr>
        <w:t>Знакомство с интернет-форумами для родителей особых детей.</w:t>
      </w:r>
    </w:p>
    <w:p w14:paraId="3B33827E" w14:textId="77777777" w:rsidR="00B86988" w:rsidRPr="00B20598" w:rsidRDefault="00B86988" w:rsidP="00B20598">
      <w:pPr>
        <w:tabs>
          <w:tab w:val="left" w:pos="851"/>
        </w:tabs>
        <w:spacing w:after="0" w:line="240" w:lineRule="auto"/>
        <w:ind w:firstLine="567"/>
        <w:jc w:val="both"/>
        <w:rPr>
          <w:rFonts w:ascii="Times New Roman" w:hAnsi="Times New Roman"/>
          <w:sz w:val="28"/>
          <w:szCs w:val="28"/>
        </w:rPr>
      </w:pPr>
    </w:p>
    <w:p w14:paraId="4221EA13" w14:textId="77777777" w:rsidR="00B86988" w:rsidRPr="00B20598" w:rsidRDefault="00B86988"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b/>
          <w:i/>
          <w:sz w:val="28"/>
          <w:szCs w:val="28"/>
        </w:rPr>
        <w:t>1.2. Блок формирования психолого-педагогической компетентности родителей по вопросам развития, обучения и воспитания ребенка</w:t>
      </w:r>
      <w:r w:rsidRPr="00B20598">
        <w:rPr>
          <w:rFonts w:ascii="Times New Roman" w:hAnsi="Times New Roman"/>
          <w:sz w:val="28"/>
          <w:szCs w:val="28"/>
        </w:rPr>
        <w:t xml:space="preserve"> включает следующие вопросы:</w:t>
      </w:r>
    </w:p>
    <w:p w14:paraId="2A1DADA0" w14:textId="77777777" w:rsidR="00B86988" w:rsidRPr="00B20598" w:rsidRDefault="00B86988"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rPr>
        <w:t>1. Формирование познавательных процессов учащихся;</w:t>
      </w:r>
    </w:p>
    <w:p w14:paraId="4F9A9AFB" w14:textId="77777777" w:rsidR="00B86988" w:rsidRPr="00B20598" w:rsidRDefault="00B86988"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rPr>
        <w:t>2.Формирование социально-бытовых навыков, навыков самообслуживания;</w:t>
      </w:r>
    </w:p>
    <w:p w14:paraId="79387070" w14:textId="77777777" w:rsidR="00B86988" w:rsidRPr="00B20598" w:rsidRDefault="00B86988"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rPr>
        <w:t>3. Эмоциональное развитие ребёнка;</w:t>
      </w:r>
    </w:p>
    <w:p w14:paraId="053E700D" w14:textId="77777777" w:rsidR="00B86988" w:rsidRPr="00B20598" w:rsidRDefault="00B86988"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rPr>
        <w:t>4. Развитие альтернативных способов коммуникации;</w:t>
      </w:r>
    </w:p>
    <w:p w14:paraId="475D63D6" w14:textId="77777777" w:rsidR="00B86988" w:rsidRPr="00B20598" w:rsidRDefault="00B86988"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rPr>
        <w:t>5. Межличностное взаимодействие ребёнка со сверстниками и взрослыми.</w:t>
      </w:r>
    </w:p>
    <w:p w14:paraId="64CBDCA9" w14:textId="77777777" w:rsidR="00B86988" w:rsidRPr="00B20598" w:rsidRDefault="00B86988"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rPr>
        <w:t>В данном направлении актуальность тематики для обсуждения выбирается родителями в ходе специально организованного анкетирования.</w:t>
      </w:r>
    </w:p>
    <w:p w14:paraId="7BDD2A04" w14:textId="77777777" w:rsidR="00B86988" w:rsidRPr="00B20598" w:rsidRDefault="00B86988"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rPr>
        <w:t>Например, это темы:</w:t>
      </w:r>
    </w:p>
    <w:p w14:paraId="6EA1C77F" w14:textId="77777777" w:rsidR="00B86988" w:rsidRPr="00B20598" w:rsidRDefault="00B86988" w:rsidP="00B20598">
      <w:pPr>
        <w:numPr>
          <w:ilvl w:val="0"/>
          <w:numId w:val="214"/>
        </w:numPr>
        <w:tabs>
          <w:tab w:val="left" w:pos="993"/>
        </w:tab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Навыки самообслуживания (личной гигиены) – залог успешной адаптации ребёнка в школе.</w:t>
      </w:r>
    </w:p>
    <w:p w14:paraId="4F6F50A4" w14:textId="77777777" w:rsidR="00B86988" w:rsidRPr="00B20598" w:rsidRDefault="00B86988" w:rsidP="00B20598">
      <w:pPr>
        <w:numPr>
          <w:ilvl w:val="0"/>
          <w:numId w:val="214"/>
        </w:numPr>
        <w:tabs>
          <w:tab w:val="left" w:pos="993"/>
        </w:tab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Почему они такие разные? Родителям об особенностях темперамента и характера младшего школьника.</w:t>
      </w:r>
    </w:p>
    <w:p w14:paraId="7C758701" w14:textId="77777777" w:rsidR="00B86988" w:rsidRPr="00B20598" w:rsidRDefault="00B86988" w:rsidP="00B20598">
      <w:pPr>
        <w:numPr>
          <w:ilvl w:val="0"/>
          <w:numId w:val="214"/>
        </w:numPr>
        <w:tabs>
          <w:tab w:val="left" w:pos="993"/>
        </w:tab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Особенности развития (психических процессов) детей со сложной структурой развития.</w:t>
      </w:r>
    </w:p>
    <w:p w14:paraId="43C932FD" w14:textId="77777777" w:rsidR="00B86988" w:rsidRPr="00B20598" w:rsidRDefault="00B86988" w:rsidP="00B20598">
      <w:pPr>
        <w:numPr>
          <w:ilvl w:val="0"/>
          <w:numId w:val="214"/>
        </w:numPr>
        <w:tabs>
          <w:tab w:val="left" w:pos="993"/>
        </w:tab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Посеешь привычку – пожнёшь характер: приемы воспитания волевых привычек у ребенка.</w:t>
      </w:r>
    </w:p>
    <w:p w14:paraId="18B5F70B" w14:textId="77777777" w:rsidR="00B86988" w:rsidRPr="00B20598" w:rsidRDefault="00B86988" w:rsidP="00B20598">
      <w:pPr>
        <w:numPr>
          <w:ilvl w:val="0"/>
          <w:numId w:val="214"/>
        </w:numPr>
        <w:tabs>
          <w:tab w:val="left" w:pos="993"/>
        </w:tab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Острые углы семейного круга: родителям о стилях воспитания.</w:t>
      </w:r>
    </w:p>
    <w:p w14:paraId="17D32063" w14:textId="77777777" w:rsidR="00B86988" w:rsidRPr="00B20598" w:rsidRDefault="00B86988" w:rsidP="00B20598">
      <w:pPr>
        <w:numPr>
          <w:ilvl w:val="0"/>
          <w:numId w:val="214"/>
        </w:numPr>
        <w:tabs>
          <w:tab w:val="left" w:pos="993"/>
        </w:tab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Агрессивные дети. Причины и последствия детской агрессии.</w:t>
      </w:r>
    </w:p>
    <w:p w14:paraId="198E4312" w14:textId="77777777" w:rsidR="00B86988" w:rsidRPr="00B20598" w:rsidRDefault="00B86988" w:rsidP="00B20598">
      <w:pPr>
        <w:numPr>
          <w:ilvl w:val="0"/>
          <w:numId w:val="214"/>
        </w:numPr>
        <w:tabs>
          <w:tab w:val="left" w:pos="993"/>
        </w:tab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Разговор на трудную тему (профилактика вредных привычек у младших школьников).</w:t>
      </w:r>
    </w:p>
    <w:p w14:paraId="01AFB97F" w14:textId="77777777" w:rsidR="00B86988" w:rsidRPr="00B20598" w:rsidRDefault="00B86988" w:rsidP="00B20598">
      <w:pPr>
        <w:numPr>
          <w:ilvl w:val="0"/>
          <w:numId w:val="214"/>
        </w:numPr>
        <w:tabs>
          <w:tab w:val="left" w:pos="993"/>
        </w:tab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Режим дня для младшего школьника.</w:t>
      </w:r>
    </w:p>
    <w:p w14:paraId="4D6BFA34" w14:textId="77777777" w:rsidR="00B86988" w:rsidRPr="00B20598" w:rsidRDefault="00B86988" w:rsidP="00B20598">
      <w:pPr>
        <w:numPr>
          <w:ilvl w:val="0"/>
          <w:numId w:val="214"/>
        </w:numPr>
        <w:tabs>
          <w:tab w:val="left" w:pos="993"/>
        </w:tab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Что нужно знать о леворукости ребёнка.</w:t>
      </w:r>
    </w:p>
    <w:p w14:paraId="426A7828" w14:textId="77777777" w:rsidR="00B86988" w:rsidRPr="00B20598" w:rsidRDefault="00B86988" w:rsidP="00B20598">
      <w:pPr>
        <w:numPr>
          <w:ilvl w:val="0"/>
          <w:numId w:val="214"/>
        </w:numPr>
        <w:tabs>
          <w:tab w:val="left" w:pos="993"/>
        </w:tabs>
        <w:spacing w:after="0" w:line="240" w:lineRule="auto"/>
        <w:ind w:left="0" w:firstLine="567"/>
        <w:jc w:val="both"/>
        <w:rPr>
          <w:rFonts w:ascii="Times New Roman" w:hAnsi="Times New Roman"/>
          <w:sz w:val="28"/>
          <w:szCs w:val="28"/>
        </w:rPr>
      </w:pPr>
      <w:r w:rsidRPr="00B20598">
        <w:rPr>
          <w:rFonts w:ascii="Times New Roman" w:hAnsi="Times New Roman"/>
          <w:sz w:val="28"/>
          <w:szCs w:val="28"/>
        </w:rPr>
        <w:t>Семейные традиции и способность ребёнка трудиться.</w:t>
      </w:r>
    </w:p>
    <w:p w14:paraId="09906A28" w14:textId="77777777" w:rsidR="00B86988" w:rsidRPr="00B20598" w:rsidRDefault="00B86988" w:rsidP="00B20598">
      <w:pPr>
        <w:tabs>
          <w:tab w:val="left" w:pos="851"/>
          <w:tab w:val="left" w:pos="993"/>
        </w:tabs>
        <w:spacing w:after="0" w:line="240" w:lineRule="auto"/>
        <w:ind w:firstLine="567"/>
        <w:jc w:val="both"/>
        <w:rPr>
          <w:rFonts w:ascii="Times New Roman" w:hAnsi="Times New Roman"/>
          <w:sz w:val="28"/>
          <w:szCs w:val="28"/>
        </w:rPr>
      </w:pPr>
    </w:p>
    <w:p w14:paraId="044528EC" w14:textId="77777777" w:rsidR="00B86988" w:rsidRPr="00B20598" w:rsidRDefault="00B86988" w:rsidP="00B20598">
      <w:pPr>
        <w:tabs>
          <w:tab w:val="left" w:pos="851"/>
        </w:tabs>
        <w:spacing w:after="0" w:line="240" w:lineRule="auto"/>
        <w:ind w:firstLine="567"/>
        <w:jc w:val="both"/>
        <w:rPr>
          <w:rFonts w:ascii="Times New Roman" w:hAnsi="Times New Roman"/>
          <w:sz w:val="28"/>
          <w:szCs w:val="28"/>
        </w:rPr>
      </w:pPr>
      <w:r w:rsidRPr="00B20598">
        <w:rPr>
          <w:rFonts w:ascii="Times New Roman" w:hAnsi="Times New Roman"/>
          <w:sz w:val="28"/>
          <w:szCs w:val="28"/>
        </w:rPr>
        <w:t>Дополнительные темы для обсуждения с родителями:</w:t>
      </w:r>
    </w:p>
    <w:tbl>
      <w:tblPr>
        <w:tblStyle w:val="af"/>
        <w:tblW w:w="9293" w:type="dxa"/>
        <w:jc w:val="right"/>
        <w:tblLook w:val="04A0" w:firstRow="1" w:lastRow="0" w:firstColumn="1" w:lastColumn="0" w:noHBand="0" w:noVBand="1"/>
      </w:tblPr>
      <w:tblGrid>
        <w:gridCol w:w="1364"/>
        <w:gridCol w:w="2173"/>
        <w:gridCol w:w="1772"/>
        <w:gridCol w:w="2132"/>
        <w:gridCol w:w="1852"/>
      </w:tblGrid>
      <w:tr w:rsidR="00B86988" w:rsidRPr="008101D6" w14:paraId="09B071B5" w14:textId="77777777" w:rsidTr="00C30768">
        <w:trPr>
          <w:trHeight w:val="344"/>
          <w:jc w:val="right"/>
        </w:trPr>
        <w:tc>
          <w:tcPr>
            <w:tcW w:w="14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3F9589" w14:textId="77777777" w:rsidR="00B86988" w:rsidRPr="00206634" w:rsidRDefault="00B86988" w:rsidP="00B20598">
            <w:pPr>
              <w:spacing w:after="0" w:line="240" w:lineRule="auto"/>
              <w:jc w:val="both"/>
              <w:rPr>
                <w:rFonts w:ascii="Times New Roman" w:hAnsi="Times New Roman"/>
                <w:i/>
                <w:sz w:val="24"/>
                <w:szCs w:val="24"/>
                <w:lang w:eastAsia="en-US"/>
              </w:rPr>
            </w:pPr>
            <w:r w:rsidRPr="00206634">
              <w:rPr>
                <w:rFonts w:ascii="Times New Roman" w:hAnsi="Times New Roman"/>
                <w:i/>
                <w:sz w:val="24"/>
                <w:szCs w:val="24"/>
                <w:lang w:eastAsia="en-US"/>
              </w:rPr>
              <w:t>Сроки реализации</w:t>
            </w:r>
          </w:p>
        </w:tc>
        <w:tc>
          <w:tcPr>
            <w:tcW w:w="7859" w:type="dxa"/>
            <w:gridSpan w:val="4"/>
            <w:tcBorders>
              <w:top w:val="single" w:sz="4" w:space="0" w:color="auto"/>
              <w:left w:val="single" w:sz="4" w:space="0" w:color="000000" w:themeColor="text1"/>
              <w:bottom w:val="single" w:sz="4" w:space="0" w:color="auto"/>
              <w:right w:val="single" w:sz="4" w:space="0" w:color="auto"/>
            </w:tcBorders>
            <w:vAlign w:val="center"/>
            <w:hideMark/>
          </w:tcPr>
          <w:p w14:paraId="5E58A4A0" w14:textId="77777777" w:rsidR="00B86988" w:rsidRPr="00206634" w:rsidRDefault="00B86988" w:rsidP="00B20598">
            <w:pPr>
              <w:spacing w:after="0" w:line="240" w:lineRule="auto"/>
              <w:jc w:val="both"/>
              <w:rPr>
                <w:rFonts w:ascii="Times New Roman" w:hAnsi="Times New Roman"/>
                <w:b/>
                <w:i/>
                <w:sz w:val="24"/>
                <w:szCs w:val="24"/>
                <w:lang w:eastAsia="en-US"/>
              </w:rPr>
            </w:pPr>
            <w:r w:rsidRPr="00206634">
              <w:rPr>
                <w:rFonts w:ascii="Times New Roman" w:hAnsi="Times New Roman"/>
                <w:b/>
                <w:i/>
                <w:sz w:val="24"/>
                <w:szCs w:val="24"/>
              </w:rPr>
              <w:t>Формирование психолого-педагогической компетентности родителей</w:t>
            </w:r>
          </w:p>
        </w:tc>
      </w:tr>
      <w:tr w:rsidR="00B86988" w:rsidRPr="008101D6" w14:paraId="4A627373" w14:textId="77777777" w:rsidTr="00C30768">
        <w:trPr>
          <w:trHeight w:val="344"/>
          <w:jc w:val="right"/>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06EF97" w14:textId="77777777" w:rsidR="00B86988" w:rsidRPr="00206634" w:rsidRDefault="00B86988" w:rsidP="00B20598">
            <w:pPr>
              <w:spacing w:after="0" w:line="240" w:lineRule="auto"/>
              <w:jc w:val="both"/>
              <w:rPr>
                <w:rFonts w:ascii="Times New Roman" w:hAnsi="Times New Roman"/>
                <w:b/>
                <w:i/>
                <w:sz w:val="24"/>
                <w:szCs w:val="24"/>
                <w:lang w:eastAsia="en-US"/>
              </w:rPr>
            </w:pPr>
          </w:p>
        </w:tc>
        <w:tc>
          <w:tcPr>
            <w:tcW w:w="2201" w:type="dxa"/>
            <w:tcBorders>
              <w:top w:val="single" w:sz="4" w:space="0" w:color="auto"/>
              <w:left w:val="single" w:sz="4" w:space="0" w:color="000000" w:themeColor="text1"/>
              <w:bottom w:val="single" w:sz="4" w:space="0" w:color="000000" w:themeColor="text1"/>
              <w:right w:val="single" w:sz="4" w:space="0" w:color="auto"/>
            </w:tcBorders>
            <w:hideMark/>
          </w:tcPr>
          <w:p w14:paraId="12224E99" w14:textId="77777777" w:rsidR="00B86988" w:rsidRPr="00206634" w:rsidRDefault="00B86988" w:rsidP="00B20598">
            <w:pPr>
              <w:tabs>
                <w:tab w:val="left" w:pos="851"/>
              </w:tabs>
              <w:spacing w:after="0" w:line="240" w:lineRule="auto"/>
              <w:jc w:val="both"/>
              <w:rPr>
                <w:rFonts w:ascii="Times New Roman" w:hAnsi="Times New Roman"/>
                <w:i/>
                <w:sz w:val="24"/>
                <w:szCs w:val="24"/>
                <w:lang w:eastAsia="en-US"/>
              </w:rPr>
            </w:pPr>
            <w:r w:rsidRPr="00206634">
              <w:rPr>
                <w:rFonts w:ascii="Times New Roman" w:hAnsi="Times New Roman"/>
                <w:i/>
                <w:sz w:val="24"/>
                <w:szCs w:val="24"/>
                <w:lang w:val="en-US" w:eastAsia="en-US"/>
              </w:rPr>
              <w:t>I</w:t>
            </w:r>
            <w:r w:rsidRPr="00206634">
              <w:rPr>
                <w:rFonts w:ascii="Times New Roman" w:hAnsi="Times New Roman"/>
                <w:i/>
                <w:sz w:val="24"/>
                <w:szCs w:val="24"/>
                <w:lang w:eastAsia="en-US"/>
              </w:rPr>
              <w:t xml:space="preserve"> четверть</w:t>
            </w:r>
          </w:p>
        </w:tc>
        <w:tc>
          <w:tcPr>
            <w:tcW w:w="1976" w:type="dxa"/>
            <w:tcBorders>
              <w:top w:val="single" w:sz="4" w:space="0" w:color="auto"/>
              <w:left w:val="single" w:sz="4" w:space="0" w:color="000000" w:themeColor="text1"/>
              <w:bottom w:val="single" w:sz="4" w:space="0" w:color="000000" w:themeColor="text1"/>
              <w:right w:val="single" w:sz="4" w:space="0" w:color="auto"/>
            </w:tcBorders>
            <w:hideMark/>
          </w:tcPr>
          <w:p w14:paraId="492DF5C9" w14:textId="77777777" w:rsidR="00B86988" w:rsidRPr="00206634" w:rsidRDefault="00B86988" w:rsidP="00B20598">
            <w:pPr>
              <w:tabs>
                <w:tab w:val="left" w:pos="851"/>
              </w:tabs>
              <w:spacing w:after="0" w:line="240" w:lineRule="auto"/>
              <w:jc w:val="both"/>
              <w:rPr>
                <w:rFonts w:ascii="Times New Roman" w:hAnsi="Times New Roman"/>
                <w:i/>
                <w:sz w:val="24"/>
                <w:szCs w:val="24"/>
                <w:lang w:eastAsia="en-US"/>
              </w:rPr>
            </w:pPr>
            <w:r w:rsidRPr="00206634">
              <w:rPr>
                <w:rFonts w:ascii="Times New Roman" w:hAnsi="Times New Roman"/>
                <w:i/>
                <w:sz w:val="24"/>
                <w:szCs w:val="24"/>
                <w:lang w:val="en-US" w:eastAsia="en-US"/>
              </w:rPr>
              <w:t>II</w:t>
            </w:r>
            <w:r w:rsidRPr="00206634">
              <w:rPr>
                <w:rFonts w:ascii="Times New Roman" w:hAnsi="Times New Roman"/>
                <w:i/>
                <w:sz w:val="24"/>
                <w:szCs w:val="24"/>
                <w:lang w:eastAsia="en-US"/>
              </w:rPr>
              <w:t xml:space="preserve"> четверть</w:t>
            </w:r>
          </w:p>
        </w:tc>
        <w:tc>
          <w:tcPr>
            <w:tcW w:w="1902" w:type="dxa"/>
            <w:tcBorders>
              <w:top w:val="single" w:sz="4" w:space="0" w:color="auto"/>
              <w:left w:val="single" w:sz="4" w:space="0" w:color="000000" w:themeColor="text1"/>
              <w:bottom w:val="single" w:sz="4" w:space="0" w:color="000000" w:themeColor="text1"/>
              <w:right w:val="single" w:sz="4" w:space="0" w:color="auto"/>
            </w:tcBorders>
            <w:hideMark/>
          </w:tcPr>
          <w:p w14:paraId="033AEE53" w14:textId="77777777" w:rsidR="00B86988" w:rsidRPr="00206634" w:rsidRDefault="00B86988" w:rsidP="00B20598">
            <w:pPr>
              <w:tabs>
                <w:tab w:val="left" w:pos="851"/>
              </w:tabs>
              <w:spacing w:after="0" w:line="240" w:lineRule="auto"/>
              <w:jc w:val="both"/>
              <w:rPr>
                <w:rFonts w:ascii="Times New Roman" w:hAnsi="Times New Roman"/>
                <w:i/>
                <w:sz w:val="24"/>
                <w:szCs w:val="24"/>
                <w:lang w:eastAsia="en-US"/>
              </w:rPr>
            </w:pPr>
            <w:r w:rsidRPr="00206634">
              <w:rPr>
                <w:rFonts w:ascii="Times New Roman" w:hAnsi="Times New Roman"/>
                <w:i/>
                <w:sz w:val="24"/>
                <w:szCs w:val="24"/>
                <w:lang w:val="en-US" w:eastAsia="en-US"/>
              </w:rPr>
              <w:t>III</w:t>
            </w:r>
            <w:r w:rsidRPr="00206634">
              <w:rPr>
                <w:rFonts w:ascii="Times New Roman" w:hAnsi="Times New Roman"/>
                <w:i/>
                <w:sz w:val="24"/>
                <w:szCs w:val="24"/>
                <w:lang w:eastAsia="en-US"/>
              </w:rPr>
              <w:t xml:space="preserve"> четверть</w:t>
            </w:r>
          </w:p>
        </w:tc>
        <w:tc>
          <w:tcPr>
            <w:tcW w:w="1780" w:type="dxa"/>
            <w:tcBorders>
              <w:top w:val="single" w:sz="4" w:space="0" w:color="auto"/>
              <w:left w:val="single" w:sz="4" w:space="0" w:color="000000" w:themeColor="text1"/>
              <w:bottom w:val="single" w:sz="4" w:space="0" w:color="000000" w:themeColor="text1"/>
              <w:right w:val="single" w:sz="4" w:space="0" w:color="auto"/>
            </w:tcBorders>
            <w:hideMark/>
          </w:tcPr>
          <w:p w14:paraId="06D59284" w14:textId="77777777" w:rsidR="00B86988" w:rsidRPr="00206634" w:rsidRDefault="00B86988" w:rsidP="00B20598">
            <w:pPr>
              <w:tabs>
                <w:tab w:val="left" w:pos="851"/>
              </w:tabs>
              <w:spacing w:after="0" w:line="240" w:lineRule="auto"/>
              <w:jc w:val="both"/>
              <w:rPr>
                <w:rFonts w:ascii="Times New Roman" w:hAnsi="Times New Roman"/>
                <w:i/>
                <w:sz w:val="24"/>
                <w:szCs w:val="24"/>
                <w:lang w:eastAsia="en-US"/>
              </w:rPr>
            </w:pPr>
            <w:r w:rsidRPr="00206634">
              <w:rPr>
                <w:rFonts w:ascii="Times New Roman" w:hAnsi="Times New Roman"/>
                <w:i/>
                <w:sz w:val="24"/>
                <w:szCs w:val="24"/>
                <w:lang w:val="en-US" w:eastAsia="en-US"/>
              </w:rPr>
              <w:t>IV</w:t>
            </w:r>
            <w:r w:rsidRPr="00206634">
              <w:rPr>
                <w:rFonts w:ascii="Times New Roman" w:hAnsi="Times New Roman"/>
                <w:i/>
                <w:sz w:val="24"/>
                <w:szCs w:val="24"/>
                <w:lang w:eastAsia="en-US"/>
              </w:rPr>
              <w:t xml:space="preserve"> четверть</w:t>
            </w:r>
          </w:p>
        </w:tc>
      </w:tr>
      <w:tr w:rsidR="00B86988" w:rsidRPr="008101D6" w14:paraId="19AC2DE3" w14:textId="77777777" w:rsidTr="00C30768">
        <w:trPr>
          <w:jc w:val="right"/>
        </w:trPr>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F3D4AA" w14:textId="77777777" w:rsidR="00B86988" w:rsidRPr="00206634" w:rsidRDefault="00B86988" w:rsidP="00B20598">
            <w:pPr>
              <w:tabs>
                <w:tab w:val="left" w:pos="851"/>
              </w:tabs>
              <w:spacing w:after="0" w:line="240" w:lineRule="auto"/>
              <w:jc w:val="both"/>
              <w:rPr>
                <w:rFonts w:ascii="Times New Roman" w:hAnsi="Times New Roman"/>
                <w:sz w:val="24"/>
                <w:szCs w:val="24"/>
                <w:lang w:eastAsia="en-US"/>
              </w:rPr>
            </w:pPr>
            <w:r w:rsidRPr="00206634">
              <w:rPr>
                <w:rFonts w:ascii="Times New Roman" w:hAnsi="Times New Roman"/>
                <w:sz w:val="24"/>
                <w:szCs w:val="24"/>
                <w:lang w:eastAsia="en-US"/>
              </w:rPr>
              <w:t>1 год обучения</w:t>
            </w:r>
          </w:p>
        </w:tc>
        <w:tc>
          <w:tcPr>
            <w:tcW w:w="2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325CC4" w14:textId="77777777" w:rsidR="00B86988" w:rsidRPr="00206634" w:rsidRDefault="00B86988" w:rsidP="00B20598">
            <w:pPr>
              <w:spacing w:after="0" w:line="240" w:lineRule="auto"/>
              <w:jc w:val="both"/>
              <w:rPr>
                <w:rFonts w:ascii="Times New Roman" w:hAnsi="Times New Roman"/>
                <w:sz w:val="24"/>
                <w:szCs w:val="24"/>
                <w:lang w:eastAsia="en-US"/>
              </w:rPr>
            </w:pPr>
            <w:r w:rsidRPr="00206634">
              <w:rPr>
                <w:rFonts w:ascii="Times New Roman" w:hAnsi="Times New Roman"/>
                <w:sz w:val="24"/>
                <w:szCs w:val="24"/>
              </w:rPr>
              <w:t>Понимание значимости перехода ребенка в новый психологический  и социальный статус</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1DB154" w14:textId="77777777" w:rsidR="00B86988" w:rsidRPr="00206634" w:rsidRDefault="00B86988" w:rsidP="00B20598">
            <w:pPr>
              <w:spacing w:after="0" w:line="240" w:lineRule="auto"/>
              <w:jc w:val="both"/>
              <w:rPr>
                <w:rFonts w:ascii="Times New Roman" w:hAnsi="Times New Roman"/>
                <w:sz w:val="24"/>
                <w:szCs w:val="24"/>
                <w:lang w:eastAsia="en-US"/>
              </w:rPr>
            </w:pPr>
            <w:r w:rsidRPr="00206634">
              <w:rPr>
                <w:rFonts w:ascii="Times New Roman" w:hAnsi="Times New Roman"/>
                <w:sz w:val="24"/>
                <w:szCs w:val="24"/>
              </w:rPr>
              <w:t>Азбука безопасного поведения ребенка</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28D375" w14:textId="77777777" w:rsidR="00B86988" w:rsidRPr="00206634" w:rsidRDefault="00B86988" w:rsidP="00B20598">
            <w:pPr>
              <w:spacing w:after="0" w:line="240" w:lineRule="auto"/>
              <w:jc w:val="both"/>
              <w:rPr>
                <w:rFonts w:ascii="Times New Roman" w:hAnsi="Times New Roman"/>
                <w:sz w:val="24"/>
                <w:szCs w:val="24"/>
                <w:lang w:eastAsia="en-US"/>
              </w:rPr>
            </w:pPr>
            <w:r w:rsidRPr="00206634">
              <w:rPr>
                <w:rFonts w:ascii="Times New Roman" w:hAnsi="Times New Roman"/>
                <w:sz w:val="24"/>
                <w:szCs w:val="24"/>
              </w:rPr>
              <w:t>Как помочь ребенку учиться?</w:t>
            </w:r>
          </w:p>
        </w:tc>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4517BA" w14:textId="77777777" w:rsidR="00B86988" w:rsidRPr="00206634" w:rsidRDefault="00B86988" w:rsidP="00B20598">
            <w:pPr>
              <w:spacing w:after="0" w:line="240" w:lineRule="auto"/>
              <w:jc w:val="both"/>
              <w:rPr>
                <w:rFonts w:ascii="Times New Roman" w:hAnsi="Times New Roman"/>
                <w:sz w:val="24"/>
                <w:szCs w:val="24"/>
                <w:lang w:eastAsia="en-US"/>
              </w:rPr>
            </w:pPr>
            <w:r w:rsidRPr="00206634">
              <w:rPr>
                <w:rFonts w:ascii="Times New Roman" w:hAnsi="Times New Roman"/>
                <w:sz w:val="24"/>
                <w:szCs w:val="24"/>
              </w:rPr>
              <w:t>Культура поведения закладывается в семье</w:t>
            </w:r>
          </w:p>
        </w:tc>
      </w:tr>
      <w:tr w:rsidR="00B86988" w:rsidRPr="008101D6" w14:paraId="0B516E55" w14:textId="77777777" w:rsidTr="00C30768">
        <w:trPr>
          <w:jc w:val="right"/>
        </w:trPr>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6925EB" w14:textId="77777777" w:rsidR="00B86988" w:rsidRPr="00206634" w:rsidRDefault="00B86988" w:rsidP="00B20598">
            <w:pPr>
              <w:spacing w:after="0" w:line="240" w:lineRule="auto"/>
              <w:jc w:val="both"/>
              <w:rPr>
                <w:sz w:val="24"/>
                <w:szCs w:val="24"/>
                <w:lang w:eastAsia="en-US"/>
              </w:rPr>
            </w:pPr>
            <w:r w:rsidRPr="00206634">
              <w:rPr>
                <w:rFonts w:ascii="Times New Roman" w:hAnsi="Times New Roman"/>
                <w:sz w:val="24"/>
                <w:szCs w:val="24"/>
                <w:lang w:eastAsia="en-US"/>
              </w:rPr>
              <w:t>2 год обучения</w:t>
            </w:r>
          </w:p>
        </w:tc>
        <w:tc>
          <w:tcPr>
            <w:tcW w:w="2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E09B03" w14:textId="77777777" w:rsidR="00B86988" w:rsidRPr="00206634" w:rsidRDefault="00B86988" w:rsidP="00B20598">
            <w:pPr>
              <w:spacing w:after="0" w:line="240" w:lineRule="auto"/>
              <w:jc w:val="both"/>
              <w:rPr>
                <w:rFonts w:ascii="Times New Roman" w:hAnsi="Times New Roman"/>
                <w:sz w:val="24"/>
                <w:szCs w:val="24"/>
                <w:lang w:eastAsia="en-US"/>
              </w:rPr>
            </w:pPr>
            <w:r w:rsidRPr="00206634">
              <w:rPr>
                <w:rFonts w:ascii="Times New Roman" w:hAnsi="Times New Roman"/>
                <w:sz w:val="24"/>
                <w:szCs w:val="24"/>
              </w:rPr>
              <w:t>Роль личного примера в семье</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A798A2" w14:textId="77777777" w:rsidR="00B86988" w:rsidRPr="00206634" w:rsidRDefault="00B86988" w:rsidP="00B20598">
            <w:pPr>
              <w:spacing w:after="0" w:line="240" w:lineRule="auto"/>
              <w:jc w:val="both"/>
              <w:rPr>
                <w:rFonts w:ascii="Times New Roman" w:hAnsi="Times New Roman"/>
                <w:sz w:val="24"/>
                <w:szCs w:val="24"/>
                <w:lang w:eastAsia="en-US"/>
              </w:rPr>
            </w:pPr>
            <w:r w:rsidRPr="00206634">
              <w:rPr>
                <w:rFonts w:ascii="Times New Roman" w:hAnsi="Times New Roman"/>
                <w:sz w:val="24"/>
                <w:szCs w:val="24"/>
              </w:rPr>
              <w:t>Значение режима дня для семьи в воспитании детей</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9750D3" w14:textId="77777777" w:rsidR="00B86988" w:rsidRPr="00206634" w:rsidRDefault="00B86988" w:rsidP="00B20598">
            <w:pPr>
              <w:spacing w:after="0" w:line="240" w:lineRule="auto"/>
              <w:jc w:val="both"/>
              <w:rPr>
                <w:rFonts w:ascii="Times New Roman" w:hAnsi="Times New Roman"/>
                <w:sz w:val="24"/>
                <w:szCs w:val="24"/>
                <w:lang w:eastAsia="en-US"/>
              </w:rPr>
            </w:pPr>
            <w:r w:rsidRPr="00206634">
              <w:rPr>
                <w:rFonts w:ascii="Times New Roman" w:hAnsi="Times New Roman"/>
                <w:sz w:val="24"/>
                <w:szCs w:val="24"/>
              </w:rPr>
              <w:t>Культура поведения закладывается в семье</w:t>
            </w:r>
          </w:p>
        </w:tc>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047D8E" w14:textId="77777777" w:rsidR="00B86988" w:rsidRPr="00206634" w:rsidRDefault="00B86988" w:rsidP="00B20598">
            <w:pPr>
              <w:spacing w:after="0" w:line="240" w:lineRule="auto"/>
              <w:jc w:val="both"/>
              <w:rPr>
                <w:rFonts w:ascii="Times New Roman" w:hAnsi="Times New Roman"/>
                <w:sz w:val="24"/>
                <w:szCs w:val="24"/>
                <w:lang w:eastAsia="en-US"/>
              </w:rPr>
            </w:pPr>
            <w:r w:rsidRPr="00206634">
              <w:rPr>
                <w:rFonts w:ascii="Times New Roman" w:hAnsi="Times New Roman"/>
                <w:sz w:val="24"/>
                <w:szCs w:val="24"/>
                <w:lang w:eastAsia="en-US"/>
              </w:rPr>
              <w:t>Совместная деятельность детей и взрослых в семье</w:t>
            </w:r>
          </w:p>
        </w:tc>
      </w:tr>
      <w:tr w:rsidR="00B86988" w:rsidRPr="008101D6" w14:paraId="027DA2F9" w14:textId="77777777" w:rsidTr="00C30768">
        <w:trPr>
          <w:jc w:val="right"/>
        </w:trPr>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0259C4" w14:textId="77777777" w:rsidR="00B86988" w:rsidRPr="00206634" w:rsidRDefault="00B86988" w:rsidP="00B20598">
            <w:pPr>
              <w:spacing w:after="0" w:line="240" w:lineRule="auto"/>
              <w:jc w:val="both"/>
              <w:rPr>
                <w:sz w:val="24"/>
                <w:szCs w:val="24"/>
                <w:lang w:eastAsia="en-US"/>
              </w:rPr>
            </w:pPr>
            <w:r w:rsidRPr="00206634">
              <w:rPr>
                <w:rFonts w:ascii="Times New Roman" w:hAnsi="Times New Roman"/>
                <w:sz w:val="24"/>
                <w:szCs w:val="24"/>
                <w:lang w:eastAsia="en-US"/>
              </w:rPr>
              <w:t>3 год обучения</w:t>
            </w:r>
          </w:p>
        </w:tc>
        <w:tc>
          <w:tcPr>
            <w:tcW w:w="2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3A9875" w14:textId="77777777" w:rsidR="00B86988" w:rsidRPr="00206634" w:rsidRDefault="00B86988" w:rsidP="00B20598">
            <w:pPr>
              <w:spacing w:after="0" w:line="240" w:lineRule="auto"/>
              <w:jc w:val="both"/>
              <w:rPr>
                <w:rFonts w:ascii="Times New Roman" w:hAnsi="Times New Roman"/>
                <w:sz w:val="24"/>
                <w:szCs w:val="24"/>
                <w:lang w:eastAsia="en-US"/>
              </w:rPr>
            </w:pPr>
            <w:r w:rsidRPr="00206634">
              <w:rPr>
                <w:rFonts w:ascii="Times New Roman" w:hAnsi="Times New Roman"/>
                <w:sz w:val="24"/>
                <w:szCs w:val="24"/>
              </w:rPr>
              <w:t>Воспитание самостоятельности ребенка в семье</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F79BB2" w14:textId="77777777" w:rsidR="00B86988" w:rsidRPr="00206634" w:rsidRDefault="00B86988" w:rsidP="00B20598">
            <w:pPr>
              <w:spacing w:after="0" w:line="240" w:lineRule="auto"/>
              <w:jc w:val="both"/>
              <w:rPr>
                <w:rFonts w:ascii="Times New Roman" w:hAnsi="Times New Roman"/>
                <w:sz w:val="24"/>
                <w:szCs w:val="24"/>
                <w:lang w:eastAsia="en-US"/>
              </w:rPr>
            </w:pPr>
            <w:r w:rsidRPr="00206634">
              <w:rPr>
                <w:rFonts w:ascii="Times New Roman" w:hAnsi="Times New Roman"/>
                <w:sz w:val="24"/>
                <w:szCs w:val="24"/>
              </w:rPr>
              <w:t>Воспитание у детей навыков безопасного поведения</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1CB150" w14:textId="77777777" w:rsidR="00B86988" w:rsidRPr="00206634" w:rsidRDefault="00B86988" w:rsidP="00B20598">
            <w:pPr>
              <w:spacing w:after="0" w:line="240" w:lineRule="auto"/>
              <w:jc w:val="both"/>
              <w:rPr>
                <w:rFonts w:ascii="Times New Roman" w:hAnsi="Times New Roman"/>
                <w:sz w:val="24"/>
                <w:szCs w:val="24"/>
                <w:lang w:eastAsia="en-US"/>
              </w:rPr>
            </w:pPr>
            <w:r w:rsidRPr="00206634">
              <w:rPr>
                <w:rFonts w:ascii="Times New Roman" w:hAnsi="Times New Roman"/>
                <w:sz w:val="24"/>
                <w:szCs w:val="24"/>
              </w:rPr>
              <w:t>Наказание и поощрение в семье: «за» и «против»</w:t>
            </w:r>
          </w:p>
        </w:tc>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CB25FF" w14:textId="77777777" w:rsidR="00B86988" w:rsidRPr="00206634" w:rsidRDefault="00B86988" w:rsidP="00B20598">
            <w:pPr>
              <w:spacing w:after="0" w:line="240" w:lineRule="auto"/>
              <w:jc w:val="both"/>
              <w:rPr>
                <w:rFonts w:ascii="Times New Roman" w:hAnsi="Times New Roman"/>
                <w:sz w:val="24"/>
                <w:szCs w:val="24"/>
                <w:lang w:eastAsia="en-US"/>
              </w:rPr>
            </w:pPr>
            <w:r w:rsidRPr="00206634">
              <w:rPr>
                <w:rFonts w:ascii="Times New Roman" w:hAnsi="Times New Roman"/>
                <w:sz w:val="24"/>
                <w:szCs w:val="24"/>
              </w:rPr>
              <w:t>Значение эмоций для формирования взаимодействия ребенка с окружающими</w:t>
            </w:r>
          </w:p>
        </w:tc>
      </w:tr>
      <w:tr w:rsidR="00B86988" w:rsidRPr="008101D6" w14:paraId="4E38E622" w14:textId="77777777" w:rsidTr="00C30768">
        <w:trPr>
          <w:jc w:val="right"/>
        </w:trPr>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E1DD56" w14:textId="77777777" w:rsidR="00B86988" w:rsidRPr="00206634" w:rsidRDefault="00B86988" w:rsidP="00B20598">
            <w:pPr>
              <w:spacing w:after="0" w:line="240" w:lineRule="auto"/>
              <w:jc w:val="both"/>
              <w:rPr>
                <w:sz w:val="24"/>
                <w:szCs w:val="24"/>
                <w:lang w:eastAsia="en-US"/>
              </w:rPr>
            </w:pPr>
            <w:r w:rsidRPr="00206634">
              <w:rPr>
                <w:rFonts w:ascii="Times New Roman" w:hAnsi="Times New Roman"/>
                <w:sz w:val="24"/>
                <w:szCs w:val="24"/>
                <w:lang w:eastAsia="en-US"/>
              </w:rPr>
              <w:t>4 год обучения</w:t>
            </w:r>
          </w:p>
        </w:tc>
        <w:tc>
          <w:tcPr>
            <w:tcW w:w="2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F4EC88" w14:textId="77777777" w:rsidR="00B86988" w:rsidRPr="00206634" w:rsidRDefault="00B86988" w:rsidP="00B20598">
            <w:pPr>
              <w:spacing w:after="0" w:line="240" w:lineRule="auto"/>
              <w:jc w:val="both"/>
              <w:rPr>
                <w:rFonts w:ascii="Times New Roman" w:hAnsi="Times New Roman"/>
                <w:sz w:val="24"/>
                <w:szCs w:val="24"/>
                <w:lang w:eastAsia="en-US"/>
              </w:rPr>
            </w:pPr>
            <w:r w:rsidRPr="00206634">
              <w:rPr>
                <w:rFonts w:ascii="Times New Roman" w:hAnsi="Times New Roman"/>
                <w:sz w:val="24"/>
                <w:szCs w:val="24"/>
              </w:rPr>
              <w:t>Методы и приемы вовлечения ребенка в домашние обязанности</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230866" w14:textId="77777777" w:rsidR="00B86988" w:rsidRPr="00206634" w:rsidRDefault="00B86988" w:rsidP="00B20598">
            <w:pPr>
              <w:spacing w:after="0" w:line="240" w:lineRule="auto"/>
              <w:jc w:val="both"/>
              <w:rPr>
                <w:rFonts w:ascii="Times New Roman" w:hAnsi="Times New Roman"/>
                <w:sz w:val="24"/>
                <w:szCs w:val="24"/>
                <w:lang w:eastAsia="en-US"/>
              </w:rPr>
            </w:pPr>
            <w:r w:rsidRPr="00206634">
              <w:rPr>
                <w:rFonts w:ascii="Times New Roman" w:hAnsi="Times New Roman"/>
                <w:sz w:val="24"/>
                <w:szCs w:val="24"/>
              </w:rPr>
              <w:t>Знакомство родителей с методами и приемами помощи ребенку при проявлении агрессии</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063FF2" w14:textId="77777777" w:rsidR="00B86988" w:rsidRPr="00206634" w:rsidRDefault="00B86988" w:rsidP="00B20598">
            <w:pPr>
              <w:spacing w:after="0" w:line="240" w:lineRule="auto"/>
              <w:jc w:val="both"/>
              <w:rPr>
                <w:rFonts w:ascii="Times New Roman" w:hAnsi="Times New Roman"/>
                <w:sz w:val="24"/>
                <w:szCs w:val="24"/>
                <w:lang w:eastAsia="en-US"/>
              </w:rPr>
            </w:pPr>
            <w:r w:rsidRPr="00206634">
              <w:rPr>
                <w:rFonts w:ascii="Times New Roman" w:hAnsi="Times New Roman"/>
                <w:sz w:val="24"/>
                <w:szCs w:val="24"/>
                <w:shd w:val="clear" w:color="auto" w:fill="FFFFFF"/>
              </w:rPr>
              <w:t>Как научить ребенка быть самостоятельным?</w:t>
            </w:r>
          </w:p>
        </w:tc>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CFE961" w14:textId="77777777" w:rsidR="00B86988" w:rsidRPr="00206634" w:rsidRDefault="00B86988" w:rsidP="00B20598">
            <w:pPr>
              <w:spacing w:after="0" w:line="240" w:lineRule="auto"/>
              <w:jc w:val="both"/>
              <w:rPr>
                <w:rFonts w:ascii="Times New Roman" w:hAnsi="Times New Roman"/>
                <w:sz w:val="24"/>
                <w:szCs w:val="24"/>
                <w:lang w:eastAsia="en-US"/>
              </w:rPr>
            </w:pPr>
            <w:r w:rsidRPr="00206634">
              <w:rPr>
                <w:rFonts w:ascii="Times New Roman" w:hAnsi="Times New Roman"/>
                <w:sz w:val="24"/>
                <w:szCs w:val="24"/>
                <w:lang w:eastAsia="en-US"/>
              </w:rPr>
              <w:t xml:space="preserve">Какие бывают игры и как правильно в них играть </w:t>
            </w:r>
          </w:p>
        </w:tc>
      </w:tr>
      <w:tr w:rsidR="00B86988" w:rsidRPr="008101D6" w14:paraId="7CA10C3A" w14:textId="77777777" w:rsidTr="00C30768">
        <w:trPr>
          <w:jc w:val="right"/>
        </w:trPr>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E19385" w14:textId="77777777" w:rsidR="00B86988" w:rsidRPr="00206634" w:rsidRDefault="00B86988" w:rsidP="00B20598">
            <w:pPr>
              <w:spacing w:after="0" w:line="240" w:lineRule="auto"/>
              <w:jc w:val="both"/>
              <w:rPr>
                <w:sz w:val="24"/>
                <w:szCs w:val="24"/>
                <w:lang w:eastAsia="en-US"/>
              </w:rPr>
            </w:pPr>
            <w:r w:rsidRPr="00206634">
              <w:rPr>
                <w:rFonts w:ascii="Times New Roman" w:hAnsi="Times New Roman"/>
                <w:sz w:val="24"/>
                <w:szCs w:val="24"/>
                <w:lang w:eastAsia="en-US"/>
              </w:rPr>
              <w:t>5 год обучения</w:t>
            </w:r>
          </w:p>
        </w:tc>
        <w:tc>
          <w:tcPr>
            <w:tcW w:w="2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E5481C" w14:textId="77777777" w:rsidR="00B86988" w:rsidRPr="00206634" w:rsidRDefault="00B86988" w:rsidP="00B20598">
            <w:pPr>
              <w:spacing w:after="0" w:line="240" w:lineRule="auto"/>
              <w:jc w:val="both"/>
              <w:rPr>
                <w:rFonts w:ascii="Times New Roman" w:hAnsi="Times New Roman"/>
                <w:sz w:val="24"/>
                <w:szCs w:val="24"/>
                <w:lang w:eastAsia="en-US"/>
              </w:rPr>
            </w:pPr>
            <w:r w:rsidRPr="00206634">
              <w:rPr>
                <w:rFonts w:ascii="Times New Roman" w:hAnsi="Times New Roman"/>
                <w:sz w:val="24"/>
                <w:szCs w:val="24"/>
              </w:rPr>
              <w:t>Авторитет родителей и его роль в привитии у ребенка норм поведения</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0C1824" w14:textId="77777777" w:rsidR="00B86988" w:rsidRPr="00206634" w:rsidRDefault="00B86988" w:rsidP="00B20598">
            <w:pPr>
              <w:spacing w:after="0" w:line="240" w:lineRule="auto"/>
              <w:jc w:val="both"/>
              <w:rPr>
                <w:rFonts w:ascii="Times New Roman" w:hAnsi="Times New Roman"/>
                <w:sz w:val="24"/>
                <w:szCs w:val="24"/>
                <w:lang w:eastAsia="en-US"/>
              </w:rPr>
            </w:pPr>
            <w:r w:rsidRPr="00206634">
              <w:rPr>
                <w:rFonts w:ascii="Times New Roman" w:hAnsi="Times New Roman"/>
                <w:sz w:val="24"/>
                <w:szCs w:val="24"/>
                <w:lang w:eastAsia="en-US"/>
              </w:rPr>
              <w:t>Что такое социальные навыки и как их формировать у ребенка</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06D8E0" w14:textId="77777777" w:rsidR="00B86988" w:rsidRPr="00206634" w:rsidRDefault="00B86988" w:rsidP="00B20598">
            <w:pPr>
              <w:spacing w:after="0" w:line="240" w:lineRule="auto"/>
              <w:jc w:val="both"/>
              <w:rPr>
                <w:rFonts w:ascii="Times New Roman" w:hAnsi="Times New Roman"/>
                <w:sz w:val="24"/>
                <w:szCs w:val="24"/>
                <w:lang w:eastAsia="en-US"/>
              </w:rPr>
            </w:pPr>
            <w:r w:rsidRPr="00206634">
              <w:rPr>
                <w:rFonts w:ascii="Times New Roman" w:hAnsi="Times New Roman"/>
                <w:sz w:val="24"/>
                <w:szCs w:val="24"/>
                <w:lang w:eastAsia="en-US"/>
              </w:rPr>
              <w:t>Вредные привычки ребенка: причины, последствия и пути преодоления</w:t>
            </w:r>
          </w:p>
        </w:tc>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BABAE8" w14:textId="77777777" w:rsidR="00B86988" w:rsidRPr="00206634" w:rsidRDefault="00B86988" w:rsidP="00B20598">
            <w:pPr>
              <w:spacing w:after="0" w:line="240" w:lineRule="auto"/>
              <w:jc w:val="both"/>
              <w:rPr>
                <w:rFonts w:ascii="Times New Roman" w:hAnsi="Times New Roman"/>
                <w:sz w:val="24"/>
                <w:szCs w:val="24"/>
                <w:lang w:eastAsia="en-US"/>
              </w:rPr>
            </w:pPr>
            <w:r w:rsidRPr="00206634">
              <w:rPr>
                <w:rFonts w:ascii="Times New Roman" w:hAnsi="Times New Roman"/>
                <w:sz w:val="24"/>
                <w:szCs w:val="24"/>
              </w:rPr>
              <w:t>Занятия ребенка в свободное время</w:t>
            </w:r>
          </w:p>
        </w:tc>
      </w:tr>
      <w:tr w:rsidR="00B86988" w:rsidRPr="008101D6" w14:paraId="3D9238A8" w14:textId="77777777" w:rsidTr="00C30768">
        <w:trPr>
          <w:jc w:val="right"/>
        </w:trPr>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5F04E1" w14:textId="77777777" w:rsidR="00B86988" w:rsidRPr="00206634" w:rsidRDefault="00B86988" w:rsidP="00B20598">
            <w:pPr>
              <w:spacing w:after="0" w:line="240" w:lineRule="auto"/>
              <w:jc w:val="both"/>
              <w:rPr>
                <w:sz w:val="24"/>
                <w:szCs w:val="24"/>
                <w:lang w:eastAsia="en-US"/>
              </w:rPr>
            </w:pPr>
            <w:r w:rsidRPr="00206634">
              <w:rPr>
                <w:rFonts w:ascii="Times New Roman" w:hAnsi="Times New Roman"/>
                <w:sz w:val="24"/>
                <w:szCs w:val="24"/>
                <w:lang w:eastAsia="en-US"/>
              </w:rPr>
              <w:t>6 год обучения</w:t>
            </w:r>
          </w:p>
        </w:tc>
        <w:tc>
          <w:tcPr>
            <w:tcW w:w="2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4B16A9" w14:textId="77777777" w:rsidR="00B86988" w:rsidRPr="00206634" w:rsidRDefault="00B86988" w:rsidP="00B20598">
            <w:pPr>
              <w:spacing w:after="0" w:line="240" w:lineRule="auto"/>
              <w:jc w:val="both"/>
              <w:rPr>
                <w:rFonts w:ascii="Times New Roman" w:hAnsi="Times New Roman"/>
                <w:sz w:val="24"/>
                <w:szCs w:val="24"/>
              </w:rPr>
            </w:pPr>
            <w:r w:rsidRPr="00206634">
              <w:rPr>
                <w:rFonts w:ascii="Times New Roman" w:hAnsi="Times New Roman"/>
                <w:sz w:val="24"/>
                <w:szCs w:val="24"/>
              </w:rPr>
              <w:t>Формирование речевых навыков у детей с ТМНР</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B132F4" w14:textId="77777777" w:rsidR="00B86988" w:rsidRPr="00206634" w:rsidRDefault="00B86988" w:rsidP="00B20598">
            <w:pPr>
              <w:spacing w:after="0" w:line="240" w:lineRule="auto"/>
              <w:jc w:val="both"/>
              <w:rPr>
                <w:rFonts w:ascii="Times New Roman" w:hAnsi="Times New Roman"/>
                <w:sz w:val="24"/>
                <w:szCs w:val="24"/>
                <w:lang w:eastAsia="en-US"/>
              </w:rPr>
            </w:pPr>
            <w:r w:rsidRPr="00206634">
              <w:rPr>
                <w:rFonts w:ascii="Times New Roman" w:hAnsi="Times New Roman"/>
                <w:sz w:val="24"/>
                <w:szCs w:val="24"/>
                <w:lang w:eastAsia="en-US"/>
              </w:rPr>
              <w:t>Когда слово воспитывает. Методы воспитания в семье</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FC8126" w14:textId="77777777" w:rsidR="00B86988" w:rsidRPr="00206634" w:rsidRDefault="00B86988" w:rsidP="00B20598">
            <w:pPr>
              <w:spacing w:after="0" w:line="240" w:lineRule="auto"/>
              <w:jc w:val="both"/>
              <w:rPr>
                <w:rFonts w:ascii="Times New Roman" w:hAnsi="Times New Roman"/>
                <w:sz w:val="24"/>
                <w:szCs w:val="24"/>
                <w:lang w:eastAsia="en-US"/>
              </w:rPr>
            </w:pPr>
            <w:r w:rsidRPr="00206634">
              <w:rPr>
                <w:rFonts w:ascii="Times New Roman" w:hAnsi="Times New Roman"/>
                <w:sz w:val="24"/>
                <w:szCs w:val="24"/>
              </w:rPr>
              <w:t>Безопасность детей на улице и дороге</w:t>
            </w:r>
          </w:p>
        </w:tc>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F365B9" w14:textId="77777777" w:rsidR="00B86988" w:rsidRPr="00206634" w:rsidRDefault="00B86988" w:rsidP="00B20598">
            <w:pPr>
              <w:spacing w:after="0" w:line="240" w:lineRule="auto"/>
              <w:jc w:val="both"/>
              <w:rPr>
                <w:rFonts w:ascii="Times New Roman" w:hAnsi="Times New Roman"/>
                <w:sz w:val="24"/>
                <w:szCs w:val="24"/>
              </w:rPr>
            </w:pPr>
            <w:r w:rsidRPr="00206634">
              <w:rPr>
                <w:rFonts w:ascii="Times New Roman" w:hAnsi="Times New Roman"/>
                <w:sz w:val="24"/>
                <w:szCs w:val="24"/>
              </w:rPr>
              <w:t>Речевые игры по дороге домой</w:t>
            </w:r>
          </w:p>
        </w:tc>
      </w:tr>
      <w:tr w:rsidR="00B86988" w:rsidRPr="008101D6" w14:paraId="5C5235E2" w14:textId="77777777" w:rsidTr="00C30768">
        <w:trPr>
          <w:jc w:val="right"/>
        </w:trPr>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9465B1" w14:textId="77777777" w:rsidR="00B86988" w:rsidRPr="00206634" w:rsidRDefault="00B86988" w:rsidP="00B20598">
            <w:pPr>
              <w:spacing w:after="0" w:line="240" w:lineRule="auto"/>
              <w:jc w:val="both"/>
              <w:rPr>
                <w:sz w:val="24"/>
                <w:szCs w:val="24"/>
                <w:lang w:eastAsia="en-US"/>
              </w:rPr>
            </w:pPr>
            <w:r w:rsidRPr="00206634">
              <w:rPr>
                <w:rFonts w:ascii="Times New Roman" w:hAnsi="Times New Roman"/>
                <w:sz w:val="24"/>
                <w:szCs w:val="24"/>
                <w:lang w:eastAsia="en-US"/>
              </w:rPr>
              <w:t>7 год обучения</w:t>
            </w:r>
          </w:p>
        </w:tc>
        <w:tc>
          <w:tcPr>
            <w:tcW w:w="2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0DF6EB" w14:textId="77777777" w:rsidR="00B86988" w:rsidRPr="00206634" w:rsidRDefault="00B86988" w:rsidP="00B20598">
            <w:pPr>
              <w:spacing w:after="0" w:line="240" w:lineRule="auto"/>
              <w:jc w:val="both"/>
              <w:rPr>
                <w:rFonts w:ascii="Times New Roman" w:hAnsi="Times New Roman"/>
                <w:sz w:val="24"/>
                <w:szCs w:val="24"/>
              </w:rPr>
            </w:pPr>
            <w:r w:rsidRPr="00206634">
              <w:rPr>
                <w:rFonts w:ascii="Times New Roman" w:hAnsi="Times New Roman"/>
                <w:sz w:val="24"/>
                <w:szCs w:val="24"/>
              </w:rPr>
              <w:t>Игры по вызыванию речи у неговорящих детей в условиях семьи</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C65103" w14:textId="77777777" w:rsidR="00B86988" w:rsidRPr="00206634" w:rsidRDefault="00B86988" w:rsidP="00B20598">
            <w:pPr>
              <w:spacing w:after="0" w:line="240" w:lineRule="auto"/>
              <w:jc w:val="both"/>
              <w:rPr>
                <w:rFonts w:ascii="Times New Roman" w:hAnsi="Times New Roman"/>
                <w:i/>
                <w:sz w:val="24"/>
                <w:szCs w:val="24"/>
                <w:lang w:eastAsia="en-US"/>
              </w:rPr>
            </w:pPr>
            <w:r w:rsidRPr="00206634">
              <w:rPr>
                <w:rStyle w:val="af6"/>
                <w:rFonts w:ascii="Times New Roman" w:hAnsi="Times New Roman" w:cs="Arial"/>
                <w:bCs/>
                <w:color w:val="111111"/>
                <w:sz w:val="24"/>
                <w:szCs w:val="24"/>
                <w:shd w:val="clear" w:color="auto" w:fill="FFFFFF"/>
              </w:rPr>
              <w:t>Воспитание трудолюбия в семье и школе</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1ED068" w14:textId="77777777" w:rsidR="00B86988" w:rsidRPr="00206634" w:rsidRDefault="00B86988" w:rsidP="00B20598">
            <w:pPr>
              <w:spacing w:after="0" w:line="240" w:lineRule="auto"/>
              <w:jc w:val="both"/>
              <w:rPr>
                <w:rFonts w:ascii="Times New Roman" w:hAnsi="Times New Roman"/>
                <w:sz w:val="24"/>
                <w:szCs w:val="24"/>
                <w:lang w:eastAsia="en-US"/>
              </w:rPr>
            </w:pPr>
            <w:r w:rsidRPr="00206634">
              <w:rPr>
                <w:rFonts w:ascii="Times New Roman" w:hAnsi="Times New Roman"/>
                <w:sz w:val="24"/>
                <w:szCs w:val="24"/>
              </w:rPr>
              <w:t>Учимся отдыхать с пользой всей семьѐй</w:t>
            </w:r>
          </w:p>
        </w:tc>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2E0A6A" w14:textId="77777777" w:rsidR="00B86988" w:rsidRPr="00206634" w:rsidRDefault="00B86988" w:rsidP="00B20598">
            <w:pPr>
              <w:spacing w:after="0" w:line="240" w:lineRule="auto"/>
              <w:jc w:val="both"/>
              <w:rPr>
                <w:rFonts w:ascii="Times New Roman" w:hAnsi="Times New Roman"/>
                <w:sz w:val="24"/>
                <w:szCs w:val="24"/>
              </w:rPr>
            </w:pPr>
            <w:r w:rsidRPr="00206634">
              <w:rPr>
                <w:rFonts w:ascii="Times New Roman" w:hAnsi="Times New Roman" w:cs="Tahoma"/>
                <w:color w:val="111111"/>
                <w:sz w:val="24"/>
                <w:szCs w:val="24"/>
                <w:shd w:val="clear" w:color="auto" w:fill="FFFFFF"/>
              </w:rPr>
              <w:t>Телевидение: за и против. Что смотрят наши дети, и как это отражается на их психике и общем самочувствие</w:t>
            </w:r>
          </w:p>
        </w:tc>
      </w:tr>
      <w:tr w:rsidR="00B86988" w:rsidRPr="008101D6" w14:paraId="323DD4BA" w14:textId="77777777" w:rsidTr="00C30768">
        <w:trPr>
          <w:jc w:val="right"/>
        </w:trPr>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EA13D7" w14:textId="77777777" w:rsidR="00B86988" w:rsidRPr="00206634" w:rsidRDefault="00B86988" w:rsidP="00B20598">
            <w:pPr>
              <w:spacing w:after="0" w:line="240" w:lineRule="auto"/>
              <w:jc w:val="both"/>
              <w:rPr>
                <w:sz w:val="24"/>
                <w:szCs w:val="24"/>
                <w:lang w:eastAsia="en-US"/>
              </w:rPr>
            </w:pPr>
            <w:r w:rsidRPr="00206634">
              <w:rPr>
                <w:rFonts w:ascii="Times New Roman" w:hAnsi="Times New Roman"/>
                <w:sz w:val="24"/>
                <w:szCs w:val="24"/>
                <w:lang w:eastAsia="en-US"/>
              </w:rPr>
              <w:t>8 год обучения</w:t>
            </w:r>
          </w:p>
        </w:tc>
        <w:tc>
          <w:tcPr>
            <w:tcW w:w="2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07F8CC" w14:textId="77777777" w:rsidR="00B86988" w:rsidRPr="00206634" w:rsidRDefault="00B86988" w:rsidP="00B20598">
            <w:pPr>
              <w:shd w:val="clear" w:color="auto" w:fill="FFFFFF"/>
              <w:spacing w:after="0" w:line="240" w:lineRule="auto"/>
              <w:jc w:val="both"/>
              <w:rPr>
                <w:rFonts w:ascii="Times New Roman" w:hAnsi="Times New Roman" w:cs="Tahoma"/>
                <w:color w:val="111111"/>
                <w:sz w:val="24"/>
                <w:szCs w:val="24"/>
              </w:rPr>
            </w:pPr>
            <w:r w:rsidRPr="00206634">
              <w:rPr>
                <w:rFonts w:ascii="Times New Roman" w:hAnsi="Times New Roman" w:cs="Tahoma"/>
                <w:color w:val="111111"/>
                <w:sz w:val="24"/>
                <w:szCs w:val="24"/>
              </w:rPr>
              <w:t>Домашняя работа: удовольствие или наказание?</w:t>
            </w:r>
          </w:p>
          <w:p w14:paraId="77E06DD7" w14:textId="77777777" w:rsidR="00B86988" w:rsidRPr="00206634" w:rsidRDefault="00B86988" w:rsidP="00B20598">
            <w:pPr>
              <w:spacing w:after="0" w:line="240" w:lineRule="auto"/>
              <w:jc w:val="both"/>
              <w:rPr>
                <w:rFonts w:ascii="Times New Roman" w:hAnsi="Times New Roman"/>
                <w:sz w:val="24"/>
                <w:szCs w:val="24"/>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E2D919" w14:textId="77777777" w:rsidR="00B86988" w:rsidRPr="00206634" w:rsidRDefault="00B86988" w:rsidP="00B20598">
            <w:pPr>
              <w:shd w:val="clear" w:color="auto" w:fill="FFFFFF"/>
              <w:spacing w:after="0" w:line="240" w:lineRule="auto"/>
              <w:jc w:val="both"/>
              <w:rPr>
                <w:rFonts w:ascii="Times New Roman" w:hAnsi="Times New Roman" w:cs="Tahoma"/>
                <w:color w:val="111111"/>
                <w:sz w:val="24"/>
                <w:szCs w:val="24"/>
              </w:rPr>
            </w:pPr>
            <w:r w:rsidRPr="00206634">
              <w:rPr>
                <w:rFonts w:ascii="Times New Roman" w:hAnsi="Times New Roman" w:cs="Tahoma"/>
                <w:color w:val="111111"/>
                <w:sz w:val="24"/>
                <w:szCs w:val="24"/>
              </w:rPr>
              <w:t>Личный пример и авторитет родителей. Виды ложного авторитета родителей.</w:t>
            </w:r>
          </w:p>
          <w:p w14:paraId="54AF87FF" w14:textId="77777777" w:rsidR="00B86988" w:rsidRPr="00206634" w:rsidRDefault="00B86988" w:rsidP="00B20598">
            <w:pPr>
              <w:spacing w:after="0" w:line="240" w:lineRule="auto"/>
              <w:jc w:val="both"/>
              <w:rPr>
                <w:rFonts w:ascii="Times New Roman" w:hAnsi="Times New Roman"/>
                <w:sz w:val="24"/>
                <w:szCs w:val="24"/>
                <w:lang w:eastAsia="en-US"/>
              </w:rPr>
            </w:pP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011B79" w14:textId="77777777" w:rsidR="00B86988" w:rsidRPr="00206634" w:rsidRDefault="00B86988" w:rsidP="00B20598">
            <w:pPr>
              <w:shd w:val="clear" w:color="auto" w:fill="FFFFFF"/>
              <w:spacing w:after="0" w:line="240" w:lineRule="auto"/>
              <w:jc w:val="both"/>
              <w:rPr>
                <w:rFonts w:ascii="Times New Roman" w:hAnsi="Times New Roman" w:cs="Tahoma"/>
                <w:color w:val="111111"/>
                <w:sz w:val="24"/>
                <w:szCs w:val="24"/>
              </w:rPr>
            </w:pPr>
            <w:r w:rsidRPr="00206634">
              <w:rPr>
                <w:rFonts w:ascii="Times New Roman" w:hAnsi="Times New Roman" w:cs="Tahoma"/>
                <w:color w:val="111111"/>
                <w:sz w:val="24"/>
                <w:szCs w:val="24"/>
              </w:rPr>
              <w:t>Подросток и ТВ</w:t>
            </w:r>
          </w:p>
          <w:p w14:paraId="5E87E8FE" w14:textId="77777777" w:rsidR="00B86988" w:rsidRPr="00206634" w:rsidRDefault="00B86988" w:rsidP="00B20598">
            <w:pPr>
              <w:spacing w:after="0" w:line="240" w:lineRule="auto"/>
              <w:jc w:val="both"/>
              <w:rPr>
                <w:rFonts w:ascii="Times New Roman" w:hAnsi="Times New Roman"/>
                <w:sz w:val="24"/>
                <w:szCs w:val="24"/>
                <w:lang w:eastAsia="en-US"/>
              </w:rPr>
            </w:pPr>
          </w:p>
        </w:tc>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0231D1" w14:textId="77777777" w:rsidR="00B86988" w:rsidRPr="00206634" w:rsidRDefault="00B86988" w:rsidP="00B20598">
            <w:pPr>
              <w:spacing w:after="0" w:line="240" w:lineRule="auto"/>
              <w:jc w:val="both"/>
              <w:rPr>
                <w:rFonts w:ascii="Times New Roman" w:hAnsi="Times New Roman"/>
                <w:sz w:val="24"/>
                <w:szCs w:val="24"/>
              </w:rPr>
            </w:pPr>
            <w:r w:rsidRPr="00206634">
              <w:rPr>
                <w:rFonts w:ascii="Times New Roman" w:hAnsi="Times New Roman"/>
                <w:sz w:val="24"/>
                <w:szCs w:val="24"/>
              </w:rPr>
              <w:t>Компьютер: друг или враг ребенка?</w:t>
            </w:r>
          </w:p>
        </w:tc>
      </w:tr>
      <w:tr w:rsidR="00B86988" w:rsidRPr="008101D6" w14:paraId="0CD24BEA" w14:textId="77777777" w:rsidTr="00C30768">
        <w:trPr>
          <w:jc w:val="right"/>
        </w:trPr>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16A716" w14:textId="77777777" w:rsidR="00B86988" w:rsidRPr="00206634" w:rsidRDefault="00B86988" w:rsidP="00B20598">
            <w:pPr>
              <w:spacing w:after="0" w:line="240" w:lineRule="auto"/>
              <w:jc w:val="both"/>
              <w:rPr>
                <w:sz w:val="24"/>
                <w:szCs w:val="24"/>
                <w:lang w:eastAsia="en-US"/>
              </w:rPr>
            </w:pPr>
            <w:r w:rsidRPr="00206634">
              <w:rPr>
                <w:rFonts w:ascii="Times New Roman" w:hAnsi="Times New Roman"/>
                <w:sz w:val="24"/>
                <w:szCs w:val="24"/>
                <w:lang w:eastAsia="en-US"/>
              </w:rPr>
              <w:t>9 год обучения</w:t>
            </w:r>
          </w:p>
        </w:tc>
        <w:tc>
          <w:tcPr>
            <w:tcW w:w="2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49D5B" w14:textId="77777777" w:rsidR="00B86988" w:rsidRPr="00206634" w:rsidRDefault="00B86988" w:rsidP="00B20598">
            <w:pPr>
              <w:shd w:val="clear" w:color="auto" w:fill="FFFFFF"/>
              <w:spacing w:after="0" w:line="240" w:lineRule="auto"/>
              <w:jc w:val="both"/>
              <w:rPr>
                <w:rFonts w:ascii="Times New Roman" w:hAnsi="Times New Roman" w:cs="Tahoma"/>
                <w:color w:val="111111"/>
                <w:sz w:val="24"/>
                <w:szCs w:val="24"/>
              </w:rPr>
            </w:pPr>
            <w:r w:rsidRPr="00206634">
              <w:rPr>
                <w:rFonts w:ascii="Times New Roman" w:hAnsi="Times New Roman" w:cs="Tahoma"/>
                <w:color w:val="111111"/>
                <w:sz w:val="24"/>
                <w:szCs w:val="24"/>
              </w:rPr>
              <w:t>Свободное время и его роль в формировании личности подростка</w:t>
            </w:r>
          </w:p>
          <w:p w14:paraId="42E585E6" w14:textId="77777777" w:rsidR="00B86988" w:rsidRPr="00206634" w:rsidRDefault="00B86988" w:rsidP="00B20598">
            <w:pPr>
              <w:shd w:val="clear" w:color="auto" w:fill="FFFFFF"/>
              <w:spacing w:after="0" w:line="240" w:lineRule="auto"/>
              <w:jc w:val="both"/>
              <w:rPr>
                <w:rFonts w:ascii="Times New Roman" w:hAnsi="Times New Roman" w:cs="Tahoma"/>
                <w:color w:val="111111"/>
                <w:sz w:val="24"/>
                <w:szCs w:val="24"/>
              </w:rPr>
            </w:pPr>
          </w:p>
          <w:p w14:paraId="7A4E9A39" w14:textId="77777777" w:rsidR="00B86988" w:rsidRPr="00206634" w:rsidRDefault="00B86988" w:rsidP="00B20598">
            <w:pPr>
              <w:spacing w:after="0" w:line="240" w:lineRule="auto"/>
              <w:jc w:val="both"/>
              <w:rPr>
                <w:rFonts w:ascii="Times New Roman" w:hAnsi="Times New Roman"/>
                <w:sz w:val="24"/>
                <w:szCs w:val="24"/>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7F7C76" w14:textId="77777777" w:rsidR="00B86988" w:rsidRPr="00206634" w:rsidRDefault="00B86988" w:rsidP="00B20598">
            <w:pPr>
              <w:spacing w:after="0" w:line="240" w:lineRule="auto"/>
              <w:jc w:val="both"/>
              <w:rPr>
                <w:rFonts w:ascii="Times New Roman" w:hAnsi="Times New Roman"/>
                <w:sz w:val="24"/>
                <w:szCs w:val="24"/>
                <w:lang w:eastAsia="en-US"/>
              </w:rPr>
            </w:pPr>
            <w:r w:rsidRPr="00206634">
              <w:rPr>
                <w:rFonts w:ascii="Times New Roman" w:hAnsi="Times New Roman"/>
                <w:sz w:val="24"/>
                <w:szCs w:val="24"/>
                <w:lang w:eastAsia="en-US"/>
              </w:rPr>
              <w:t>Агрессивность детей и подростков (влияние ТВ, рекламы, компьютерных игр, социального окружения)</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D6892B" w14:textId="77777777" w:rsidR="00B86988" w:rsidRPr="00206634" w:rsidRDefault="00B86988" w:rsidP="00B20598">
            <w:pPr>
              <w:shd w:val="clear" w:color="auto" w:fill="FFFFFF"/>
              <w:spacing w:after="0" w:line="240" w:lineRule="auto"/>
              <w:jc w:val="both"/>
              <w:rPr>
                <w:rFonts w:ascii="Times New Roman" w:hAnsi="Times New Roman" w:cs="Tahoma"/>
                <w:color w:val="111111"/>
                <w:sz w:val="24"/>
                <w:szCs w:val="24"/>
              </w:rPr>
            </w:pPr>
            <w:r w:rsidRPr="00206634">
              <w:rPr>
                <w:rFonts w:ascii="Times New Roman" w:hAnsi="Times New Roman" w:cs="Tahoma"/>
                <w:color w:val="111111"/>
                <w:sz w:val="24"/>
                <w:szCs w:val="24"/>
              </w:rPr>
              <w:t>Подросток и улица</w:t>
            </w:r>
          </w:p>
          <w:p w14:paraId="56590957" w14:textId="77777777" w:rsidR="00B86988" w:rsidRPr="00206634" w:rsidRDefault="00B86988" w:rsidP="00B20598">
            <w:pPr>
              <w:spacing w:after="0" w:line="240" w:lineRule="auto"/>
              <w:jc w:val="both"/>
              <w:rPr>
                <w:rFonts w:ascii="Times New Roman" w:hAnsi="Times New Roman"/>
                <w:sz w:val="24"/>
                <w:szCs w:val="24"/>
                <w:lang w:eastAsia="en-US"/>
              </w:rPr>
            </w:pPr>
          </w:p>
        </w:tc>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C83CD4" w14:textId="77777777" w:rsidR="00B86988" w:rsidRPr="00206634" w:rsidRDefault="00B86988" w:rsidP="00B20598">
            <w:pPr>
              <w:spacing w:after="0" w:line="240" w:lineRule="auto"/>
              <w:jc w:val="both"/>
              <w:rPr>
                <w:rFonts w:ascii="Times New Roman" w:hAnsi="Times New Roman"/>
                <w:sz w:val="24"/>
                <w:szCs w:val="24"/>
              </w:rPr>
            </w:pPr>
            <w:r w:rsidRPr="00206634">
              <w:rPr>
                <w:rFonts w:ascii="Times New Roman" w:hAnsi="Times New Roman"/>
                <w:sz w:val="24"/>
                <w:szCs w:val="24"/>
              </w:rPr>
              <w:t>Проблемы подросткового возраста</w:t>
            </w:r>
          </w:p>
        </w:tc>
      </w:tr>
    </w:tbl>
    <w:p w14:paraId="7AB6FAA4" w14:textId="77777777" w:rsidR="00B86988" w:rsidRPr="008101D6" w:rsidRDefault="00B86988" w:rsidP="008101D6">
      <w:pPr>
        <w:tabs>
          <w:tab w:val="left" w:pos="851"/>
        </w:tabs>
        <w:spacing w:after="0"/>
        <w:ind w:firstLine="567"/>
        <w:jc w:val="both"/>
        <w:rPr>
          <w:rFonts w:ascii="Times New Roman" w:hAnsi="Times New Roman"/>
          <w:sz w:val="28"/>
          <w:szCs w:val="28"/>
        </w:rPr>
      </w:pPr>
    </w:p>
    <w:p w14:paraId="58BA4CFA" w14:textId="77777777" w:rsidR="00B86988" w:rsidRPr="008101D6" w:rsidRDefault="00B86988" w:rsidP="00B20598">
      <w:pPr>
        <w:tabs>
          <w:tab w:val="left" w:pos="851"/>
        </w:tabs>
        <w:spacing w:after="0" w:line="240" w:lineRule="auto"/>
        <w:ind w:firstLine="567"/>
        <w:jc w:val="both"/>
        <w:rPr>
          <w:rFonts w:ascii="Times New Roman" w:hAnsi="Times New Roman"/>
          <w:sz w:val="28"/>
          <w:szCs w:val="28"/>
        </w:rPr>
      </w:pPr>
      <w:r w:rsidRPr="008101D6">
        <w:rPr>
          <w:rFonts w:ascii="Times New Roman" w:hAnsi="Times New Roman"/>
          <w:b/>
          <w:i/>
          <w:sz w:val="28"/>
          <w:szCs w:val="28"/>
        </w:rPr>
        <w:t>1.3. Блок совместной развивающей деятельности родителей с ребенком</w:t>
      </w:r>
      <w:r w:rsidRPr="008101D6">
        <w:rPr>
          <w:rFonts w:ascii="Times New Roman" w:hAnsi="Times New Roman"/>
          <w:sz w:val="28"/>
          <w:szCs w:val="28"/>
        </w:rPr>
        <w:t xml:space="preserve"> реализуется с целью формирования и закрепления у детей с умеренной, тяжелой, глубокой умственной отсталостью, с ТМНР жизненных (социальных) компетентностей, а именно жизненно необходимых детям навыков.</w:t>
      </w:r>
    </w:p>
    <w:p w14:paraId="7E280622" w14:textId="77777777" w:rsidR="00B86988" w:rsidRPr="008101D6" w:rsidRDefault="00B86988" w:rsidP="00B20598">
      <w:pPr>
        <w:tabs>
          <w:tab w:val="left" w:pos="851"/>
        </w:tabs>
        <w:spacing w:after="0" w:line="240" w:lineRule="auto"/>
        <w:ind w:firstLine="567"/>
        <w:jc w:val="both"/>
        <w:rPr>
          <w:rFonts w:ascii="Times New Roman" w:hAnsi="Times New Roman"/>
          <w:sz w:val="28"/>
          <w:szCs w:val="28"/>
        </w:rPr>
      </w:pPr>
      <w:r w:rsidRPr="008101D6">
        <w:rPr>
          <w:rFonts w:ascii="Times New Roman" w:hAnsi="Times New Roman"/>
          <w:sz w:val="28"/>
          <w:szCs w:val="28"/>
        </w:rPr>
        <w:t>Рекомендуемые виды организации совместной деятельности родителей с ребенком:</w:t>
      </w:r>
    </w:p>
    <w:p w14:paraId="60803518" w14:textId="77777777" w:rsidR="00B86988" w:rsidRPr="008101D6" w:rsidRDefault="00B86988" w:rsidP="00B20598">
      <w:pPr>
        <w:tabs>
          <w:tab w:val="left" w:pos="851"/>
        </w:tabs>
        <w:spacing w:after="0" w:line="240" w:lineRule="auto"/>
        <w:ind w:firstLine="567"/>
        <w:jc w:val="both"/>
        <w:rPr>
          <w:rFonts w:ascii="Times New Roman" w:hAnsi="Times New Roman"/>
          <w:sz w:val="28"/>
          <w:szCs w:val="28"/>
        </w:rPr>
      </w:pPr>
      <w:r w:rsidRPr="008101D6">
        <w:rPr>
          <w:rFonts w:ascii="Times New Roman" w:hAnsi="Times New Roman"/>
          <w:sz w:val="28"/>
          <w:szCs w:val="28"/>
        </w:rPr>
        <w:t>1. Художественная деятельность;</w:t>
      </w:r>
    </w:p>
    <w:p w14:paraId="3181C58B" w14:textId="77777777" w:rsidR="00B86988" w:rsidRPr="008101D6" w:rsidRDefault="00B86988" w:rsidP="00B20598">
      <w:pPr>
        <w:tabs>
          <w:tab w:val="left" w:pos="851"/>
        </w:tabs>
        <w:spacing w:after="0" w:line="240" w:lineRule="auto"/>
        <w:ind w:firstLine="567"/>
        <w:jc w:val="both"/>
        <w:rPr>
          <w:rFonts w:ascii="Times New Roman" w:hAnsi="Times New Roman"/>
          <w:sz w:val="28"/>
          <w:szCs w:val="28"/>
        </w:rPr>
      </w:pPr>
      <w:r w:rsidRPr="008101D6">
        <w:rPr>
          <w:rFonts w:ascii="Times New Roman" w:hAnsi="Times New Roman"/>
          <w:sz w:val="28"/>
          <w:szCs w:val="28"/>
        </w:rPr>
        <w:t>2. Спортивно-оздоровительная деятельность;</w:t>
      </w:r>
    </w:p>
    <w:p w14:paraId="5A842795" w14:textId="77777777" w:rsidR="00B86988" w:rsidRPr="008101D6" w:rsidRDefault="00B86988" w:rsidP="00B20598">
      <w:pPr>
        <w:tabs>
          <w:tab w:val="left" w:pos="851"/>
        </w:tabs>
        <w:spacing w:after="0" w:line="240" w:lineRule="auto"/>
        <w:ind w:firstLine="567"/>
        <w:jc w:val="both"/>
        <w:rPr>
          <w:rFonts w:ascii="Times New Roman" w:hAnsi="Times New Roman"/>
          <w:sz w:val="28"/>
          <w:szCs w:val="28"/>
        </w:rPr>
      </w:pPr>
      <w:r w:rsidRPr="008101D6">
        <w:rPr>
          <w:rFonts w:ascii="Times New Roman" w:hAnsi="Times New Roman"/>
          <w:sz w:val="28"/>
          <w:szCs w:val="28"/>
        </w:rPr>
        <w:t>3. Декоративно-прикладное творчество;</w:t>
      </w:r>
    </w:p>
    <w:p w14:paraId="1AEF60EA" w14:textId="77777777" w:rsidR="00B86988" w:rsidRPr="008101D6" w:rsidRDefault="00B86988" w:rsidP="00B20598">
      <w:pPr>
        <w:tabs>
          <w:tab w:val="left" w:pos="851"/>
        </w:tabs>
        <w:spacing w:after="0" w:line="240" w:lineRule="auto"/>
        <w:ind w:firstLine="567"/>
        <w:jc w:val="both"/>
        <w:rPr>
          <w:rFonts w:ascii="Times New Roman" w:hAnsi="Times New Roman"/>
          <w:sz w:val="28"/>
          <w:szCs w:val="28"/>
        </w:rPr>
      </w:pPr>
      <w:r w:rsidRPr="008101D6">
        <w:rPr>
          <w:rFonts w:ascii="Times New Roman" w:hAnsi="Times New Roman"/>
          <w:sz w:val="28"/>
          <w:szCs w:val="28"/>
        </w:rPr>
        <w:t>4. Прогулки.</w:t>
      </w:r>
    </w:p>
    <w:p w14:paraId="6C65A60E" w14:textId="77777777" w:rsidR="00B86988" w:rsidRPr="008101D6" w:rsidRDefault="00B86988" w:rsidP="00B20598">
      <w:pPr>
        <w:tabs>
          <w:tab w:val="left" w:pos="851"/>
        </w:tabs>
        <w:spacing w:after="0" w:line="240" w:lineRule="auto"/>
        <w:ind w:firstLine="567"/>
        <w:jc w:val="both"/>
        <w:rPr>
          <w:rFonts w:ascii="Times New Roman" w:hAnsi="Times New Roman"/>
          <w:sz w:val="28"/>
          <w:szCs w:val="28"/>
        </w:rPr>
      </w:pPr>
    </w:p>
    <w:p w14:paraId="12A05802" w14:textId="77777777" w:rsidR="00B86988" w:rsidRPr="008101D6" w:rsidRDefault="00B86988" w:rsidP="00B20598">
      <w:pPr>
        <w:tabs>
          <w:tab w:val="left" w:pos="851"/>
        </w:tabs>
        <w:spacing w:after="0" w:line="240" w:lineRule="auto"/>
        <w:ind w:firstLine="567"/>
        <w:jc w:val="both"/>
        <w:rPr>
          <w:rFonts w:ascii="Times New Roman" w:hAnsi="Times New Roman"/>
          <w:sz w:val="28"/>
          <w:szCs w:val="28"/>
        </w:rPr>
      </w:pPr>
      <w:r w:rsidRPr="008101D6">
        <w:rPr>
          <w:rFonts w:ascii="Times New Roman" w:hAnsi="Times New Roman"/>
          <w:sz w:val="28"/>
          <w:szCs w:val="28"/>
        </w:rPr>
        <w:t>Примерная тематика совместно-развивающих мероприятий детей и родителей:</w:t>
      </w:r>
    </w:p>
    <w:p w14:paraId="2C5CEE03" w14:textId="48496416" w:rsidR="00B86988" w:rsidRPr="008101D6" w:rsidRDefault="00B86988" w:rsidP="00B20598">
      <w:pPr>
        <w:pStyle w:val="a8"/>
        <w:numPr>
          <w:ilvl w:val="0"/>
          <w:numId w:val="223"/>
        </w:numPr>
        <w:spacing w:after="0" w:line="240" w:lineRule="auto"/>
        <w:ind w:left="851"/>
        <w:jc w:val="both"/>
        <w:rPr>
          <w:rFonts w:ascii="Times New Roman" w:hAnsi="Times New Roman"/>
          <w:sz w:val="28"/>
          <w:szCs w:val="28"/>
        </w:rPr>
      </w:pPr>
      <w:r w:rsidRPr="008101D6">
        <w:rPr>
          <w:rFonts w:ascii="Times New Roman" w:hAnsi="Times New Roman"/>
          <w:sz w:val="28"/>
          <w:szCs w:val="28"/>
        </w:rPr>
        <w:t>Организация совместного выхода в каникулы</w:t>
      </w:r>
      <w:r w:rsidR="00353E75">
        <w:rPr>
          <w:rFonts w:ascii="Times New Roman" w:hAnsi="Times New Roman"/>
          <w:sz w:val="28"/>
          <w:szCs w:val="28"/>
        </w:rPr>
        <w:t>.</w:t>
      </w:r>
    </w:p>
    <w:p w14:paraId="0423C628" w14:textId="42918871" w:rsidR="00B86988" w:rsidRPr="008101D6" w:rsidRDefault="00B86988" w:rsidP="00B20598">
      <w:pPr>
        <w:pStyle w:val="a8"/>
        <w:numPr>
          <w:ilvl w:val="0"/>
          <w:numId w:val="223"/>
        </w:numPr>
        <w:spacing w:after="0" w:line="240" w:lineRule="auto"/>
        <w:ind w:left="851"/>
        <w:jc w:val="both"/>
        <w:rPr>
          <w:rFonts w:ascii="Times New Roman" w:hAnsi="Times New Roman"/>
          <w:sz w:val="28"/>
          <w:szCs w:val="28"/>
        </w:rPr>
      </w:pPr>
      <w:r w:rsidRPr="008101D6">
        <w:rPr>
          <w:rFonts w:ascii="Times New Roman" w:hAnsi="Times New Roman"/>
          <w:sz w:val="28"/>
          <w:szCs w:val="28"/>
        </w:rPr>
        <w:t>Мастер-класс: «Цветы для мамы»</w:t>
      </w:r>
      <w:r w:rsidR="00353E75">
        <w:rPr>
          <w:rFonts w:ascii="Times New Roman" w:hAnsi="Times New Roman"/>
          <w:sz w:val="28"/>
          <w:szCs w:val="28"/>
        </w:rPr>
        <w:t>.</w:t>
      </w:r>
    </w:p>
    <w:p w14:paraId="6B759092" w14:textId="642C38D5" w:rsidR="00B86988" w:rsidRPr="008101D6" w:rsidRDefault="00B86988" w:rsidP="00B20598">
      <w:pPr>
        <w:pStyle w:val="a8"/>
        <w:numPr>
          <w:ilvl w:val="0"/>
          <w:numId w:val="223"/>
        </w:numPr>
        <w:spacing w:after="0" w:line="240" w:lineRule="auto"/>
        <w:ind w:left="851"/>
        <w:jc w:val="both"/>
        <w:rPr>
          <w:rFonts w:ascii="Times New Roman" w:hAnsi="Times New Roman"/>
          <w:sz w:val="28"/>
          <w:szCs w:val="28"/>
        </w:rPr>
      </w:pPr>
      <w:r w:rsidRPr="008101D6">
        <w:rPr>
          <w:rFonts w:ascii="Times New Roman" w:hAnsi="Times New Roman"/>
          <w:sz w:val="28"/>
          <w:szCs w:val="28"/>
        </w:rPr>
        <w:t>Мастер-класс «Широкая Масленица»</w:t>
      </w:r>
      <w:r w:rsidR="00353E75">
        <w:rPr>
          <w:rFonts w:ascii="Times New Roman" w:hAnsi="Times New Roman"/>
          <w:sz w:val="28"/>
          <w:szCs w:val="28"/>
        </w:rPr>
        <w:t>.</w:t>
      </w:r>
    </w:p>
    <w:p w14:paraId="1838190B" w14:textId="33E31C4D" w:rsidR="00B86988" w:rsidRPr="008101D6" w:rsidRDefault="00B86988" w:rsidP="00B20598">
      <w:pPr>
        <w:pStyle w:val="a8"/>
        <w:numPr>
          <w:ilvl w:val="0"/>
          <w:numId w:val="223"/>
        </w:numPr>
        <w:spacing w:after="0" w:line="240" w:lineRule="auto"/>
        <w:ind w:left="851"/>
        <w:jc w:val="both"/>
        <w:rPr>
          <w:rFonts w:ascii="Times New Roman" w:hAnsi="Times New Roman"/>
          <w:sz w:val="28"/>
          <w:szCs w:val="28"/>
        </w:rPr>
      </w:pPr>
      <w:r w:rsidRPr="008101D6">
        <w:rPr>
          <w:rFonts w:ascii="Times New Roman" w:hAnsi="Times New Roman"/>
          <w:sz w:val="28"/>
          <w:szCs w:val="28"/>
        </w:rPr>
        <w:t>Экскурсия-прогулка «Отдыхаем в парке» Изготовление поделок</w:t>
      </w:r>
      <w:r w:rsidR="00353E75">
        <w:rPr>
          <w:rFonts w:ascii="Times New Roman" w:hAnsi="Times New Roman"/>
          <w:sz w:val="28"/>
          <w:szCs w:val="28"/>
        </w:rPr>
        <w:t>.</w:t>
      </w:r>
      <w:r w:rsidRPr="008101D6">
        <w:rPr>
          <w:rFonts w:ascii="Times New Roman" w:hAnsi="Times New Roman"/>
          <w:sz w:val="28"/>
          <w:szCs w:val="28"/>
        </w:rPr>
        <w:t xml:space="preserve"> «Что нам осень принесла»</w:t>
      </w:r>
      <w:r w:rsidR="00353E75">
        <w:rPr>
          <w:rFonts w:ascii="Times New Roman" w:hAnsi="Times New Roman"/>
          <w:sz w:val="28"/>
          <w:szCs w:val="28"/>
        </w:rPr>
        <w:t>.</w:t>
      </w:r>
    </w:p>
    <w:p w14:paraId="3B2572F8" w14:textId="2AC1858C" w:rsidR="00B86988" w:rsidRPr="008101D6" w:rsidRDefault="00B86988" w:rsidP="00B20598">
      <w:pPr>
        <w:pStyle w:val="a8"/>
        <w:numPr>
          <w:ilvl w:val="0"/>
          <w:numId w:val="223"/>
        </w:numPr>
        <w:spacing w:after="0" w:line="240" w:lineRule="auto"/>
        <w:ind w:left="851"/>
        <w:jc w:val="both"/>
        <w:rPr>
          <w:rFonts w:ascii="Times New Roman" w:hAnsi="Times New Roman"/>
          <w:sz w:val="28"/>
          <w:szCs w:val="28"/>
        </w:rPr>
      </w:pPr>
      <w:r w:rsidRPr="008101D6">
        <w:rPr>
          <w:rFonts w:ascii="Times New Roman" w:hAnsi="Times New Roman"/>
          <w:sz w:val="28"/>
          <w:szCs w:val="28"/>
        </w:rPr>
        <w:t>Экскурсия-прогулка «Зимний лес»</w:t>
      </w:r>
      <w:r w:rsidR="00353E75">
        <w:rPr>
          <w:rFonts w:ascii="Times New Roman" w:hAnsi="Times New Roman"/>
          <w:sz w:val="28"/>
          <w:szCs w:val="28"/>
        </w:rPr>
        <w:t>.</w:t>
      </w:r>
    </w:p>
    <w:p w14:paraId="26B861DF" w14:textId="5D2D21F3" w:rsidR="00B86988" w:rsidRPr="008101D6" w:rsidRDefault="00B86988" w:rsidP="00B20598">
      <w:pPr>
        <w:pStyle w:val="a8"/>
        <w:numPr>
          <w:ilvl w:val="0"/>
          <w:numId w:val="223"/>
        </w:numPr>
        <w:spacing w:after="0" w:line="240" w:lineRule="auto"/>
        <w:ind w:left="851"/>
        <w:jc w:val="both"/>
        <w:rPr>
          <w:rFonts w:ascii="Times New Roman" w:hAnsi="Times New Roman"/>
          <w:sz w:val="28"/>
          <w:szCs w:val="28"/>
        </w:rPr>
      </w:pPr>
      <w:r w:rsidRPr="008101D6">
        <w:rPr>
          <w:rFonts w:ascii="Times New Roman" w:hAnsi="Times New Roman"/>
          <w:sz w:val="28"/>
          <w:szCs w:val="28"/>
        </w:rPr>
        <w:t>Изготовление поделок и рисунков к 8 Марта</w:t>
      </w:r>
      <w:r w:rsidR="00353E75">
        <w:rPr>
          <w:rFonts w:ascii="Times New Roman" w:hAnsi="Times New Roman"/>
          <w:sz w:val="28"/>
          <w:szCs w:val="28"/>
        </w:rPr>
        <w:t>.</w:t>
      </w:r>
    </w:p>
    <w:p w14:paraId="0A8F7052" w14:textId="277C5C2B" w:rsidR="00B86988" w:rsidRPr="008101D6" w:rsidRDefault="00B86988" w:rsidP="00B20598">
      <w:pPr>
        <w:pStyle w:val="a8"/>
        <w:numPr>
          <w:ilvl w:val="0"/>
          <w:numId w:val="223"/>
        </w:numPr>
        <w:tabs>
          <w:tab w:val="left" w:pos="851"/>
        </w:tabs>
        <w:spacing w:after="0" w:line="240" w:lineRule="auto"/>
        <w:ind w:left="851"/>
        <w:jc w:val="both"/>
        <w:rPr>
          <w:rFonts w:ascii="Times New Roman" w:hAnsi="Times New Roman"/>
          <w:sz w:val="28"/>
          <w:szCs w:val="28"/>
        </w:rPr>
      </w:pPr>
      <w:r w:rsidRPr="008101D6">
        <w:rPr>
          <w:rFonts w:ascii="Times New Roman" w:hAnsi="Times New Roman"/>
          <w:sz w:val="28"/>
          <w:szCs w:val="28"/>
        </w:rPr>
        <w:t>Подвижные игры на свежем воздухе</w:t>
      </w:r>
      <w:r w:rsidR="00353E75">
        <w:rPr>
          <w:rFonts w:ascii="Times New Roman" w:hAnsi="Times New Roman"/>
          <w:sz w:val="28"/>
          <w:szCs w:val="28"/>
        </w:rPr>
        <w:t>.</w:t>
      </w:r>
    </w:p>
    <w:p w14:paraId="3BD4B821" w14:textId="68E89EE2" w:rsidR="00B86988" w:rsidRPr="008101D6" w:rsidRDefault="00B86988" w:rsidP="00B20598">
      <w:pPr>
        <w:pStyle w:val="a8"/>
        <w:numPr>
          <w:ilvl w:val="0"/>
          <w:numId w:val="223"/>
        </w:numPr>
        <w:spacing w:after="0" w:line="240" w:lineRule="auto"/>
        <w:ind w:left="851"/>
        <w:jc w:val="both"/>
        <w:rPr>
          <w:rFonts w:ascii="Times New Roman" w:hAnsi="Times New Roman"/>
          <w:sz w:val="28"/>
          <w:szCs w:val="28"/>
        </w:rPr>
      </w:pPr>
      <w:r w:rsidRPr="008101D6">
        <w:rPr>
          <w:rFonts w:ascii="Times New Roman" w:hAnsi="Times New Roman"/>
          <w:sz w:val="28"/>
          <w:szCs w:val="28"/>
        </w:rPr>
        <w:t>Мастер-класс: «Семейные традиции»</w:t>
      </w:r>
      <w:r w:rsidR="00353E75">
        <w:rPr>
          <w:rFonts w:ascii="Times New Roman" w:hAnsi="Times New Roman"/>
          <w:sz w:val="28"/>
          <w:szCs w:val="28"/>
        </w:rPr>
        <w:t>.</w:t>
      </w:r>
    </w:p>
    <w:p w14:paraId="6AA8A89F" w14:textId="3F2425F5" w:rsidR="00B86988" w:rsidRPr="008101D6" w:rsidRDefault="00B86988" w:rsidP="00B20598">
      <w:pPr>
        <w:pStyle w:val="a8"/>
        <w:numPr>
          <w:ilvl w:val="0"/>
          <w:numId w:val="223"/>
        </w:numPr>
        <w:spacing w:after="0" w:line="240" w:lineRule="auto"/>
        <w:ind w:left="851"/>
        <w:jc w:val="both"/>
        <w:rPr>
          <w:rFonts w:ascii="Times New Roman" w:hAnsi="Times New Roman"/>
          <w:sz w:val="28"/>
          <w:szCs w:val="28"/>
        </w:rPr>
      </w:pPr>
      <w:r w:rsidRPr="008101D6">
        <w:rPr>
          <w:rFonts w:ascii="Times New Roman" w:hAnsi="Times New Roman"/>
          <w:sz w:val="28"/>
          <w:szCs w:val="28"/>
        </w:rPr>
        <w:t>Изготовление поделок «Мастерская Деда Мороза»</w:t>
      </w:r>
      <w:r w:rsidR="00353E75">
        <w:rPr>
          <w:rFonts w:ascii="Times New Roman" w:hAnsi="Times New Roman"/>
          <w:sz w:val="28"/>
          <w:szCs w:val="28"/>
        </w:rPr>
        <w:t>.</w:t>
      </w:r>
    </w:p>
    <w:p w14:paraId="6359C569" w14:textId="68D10A62" w:rsidR="00B86988" w:rsidRPr="008101D6" w:rsidRDefault="00B86988" w:rsidP="00B20598">
      <w:pPr>
        <w:pStyle w:val="a8"/>
        <w:numPr>
          <w:ilvl w:val="0"/>
          <w:numId w:val="223"/>
        </w:numPr>
        <w:spacing w:after="0" w:line="240" w:lineRule="auto"/>
        <w:ind w:left="851"/>
        <w:jc w:val="both"/>
        <w:rPr>
          <w:rFonts w:ascii="Times New Roman" w:hAnsi="Times New Roman"/>
          <w:sz w:val="28"/>
          <w:szCs w:val="28"/>
        </w:rPr>
      </w:pPr>
      <w:r w:rsidRPr="008101D6">
        <w:rPr>
          <w:rFonts w:ascii="Times New Roman" w:hAnsi="Times New Roman"/>
          <w:sz w:val="28"/>
          <w:szCs w:val="28"/>
        </w:rPr>
        <w:t>Организация совместного выхода в каникулы</w:t>
      </w:r>
      <w:r w:rsidR="00353E75">
        <w:rPr>
          <w:rFonts w:ascii="Times New Roman" w:hAnsi="Times New Roman"/>
          <w:sz w:val="28"/>
          <w:szCs w:val="28"/>
        </w:rPr>
        <w:t>.</w:t>
      </w:r>
    </w:p>
    <w:p w14:paraId="05F72B55" w14:textId="36883E66" w:rsidR="00B86988" w:rsidRPr="008101D6" w:rsidRDefault="00B86988" w:rsidP="00B20598">
      <w:pPr>
        <w:pStyle w:val="a8"/>
        <w:numPr>
          <w:ilvl w:val="0"/>
          <w:numId w:val="223"/>
        </w:numPr>
        <w:tabs>
          <w:tab w:val="left" w:pos="851"/>
        </w:tabs>
        <w:spacing w:after="0" w:line="240" w:lineRule="auto"/>
        <w:ind w:left="851"/>
        <w:jc w:val="both"/>
        <w:rPr>
          <w:rFonts w:ascii="Times New Roman" w:hAnsi="Times New Roman"/>
          <w:sz w:val="28"/>
          <w:szCs w:val="28"/>
        </w:rPr>
      </w:pPr>
      <w:r w:rsidRPr="008101D6">
        <w:rPr>
          <w:rFonts w:ascii="Times New Roman" w:hAnsi="Times New Roman"/>
          <w:sz w:val="28"/>
          <w:szCs w:val="28"/>
        </w:rPr>
        <w:t>Творческая мастерская «Вторая жизнь ненужных вещей»</w:t>
      </w:r>
      <w:r w:rsidR="00353E75">
        <w:rPr>
          <w:rFonts w:ascii="Times New Roman" w:hAnsi="Times New Roman"/>
          <w:sz w:val="28"/>
          <w:szCs w:val="28"/>
        </w:rPr>
        <w:t>.</w:t>
      </w:r>
    </w:p>
    <w:p w14:paraId="76461BB7" w14:textId="23CE9F01" w:rsidR="00B86988" w:rsidRPr="008101D6" w:rsidRDefault="00B86988" w:rsidP="00B20598">
      <w:pPr>
        <w:pStyle w:val="a8"/>
        <w:numPr>
          <w:ilvl w:val="0"/>
          <w:numId w:val="223"/>
        </w:numPr>
        <w:spacing w:after="0" w:line="240" w:lineRule="auto"/>
        <w:ind w:left="851"/>
        <w:jc w:val="both"/>
        <w:rPr>
          <w:rFonts w:ascii="Times New Roman" w:hAnsi="Times New Roman"/>
          <w:sz w:val="28"/>
          <w:szCs w:val="28"/>
        </w:rPr>
      </w:pPr>
      <w:r w:rsidRPr="008101D6">
        <w:rPr>
          <w:rFonts w:ascii="Times New Roman" w:hAnsi="Times New Roman"/>
          <w:sz w:val="28"/>
          <w:szCs w:val="28"/>
        </w:rPr>
        <w:t>Мастер-класс «Мои домашние животные»</w:t>
      </w:r>
      <w:r w:rsidR="00353E75">
        <w:rPr>
          <w:rFonts w:ascii="Times New Roman" w:hAnsi="Times New Roman"/>
          <w:sz w:val="28"/>
          <w:szCs w:val="28"/>
        </w:rPr>
        <w:t>.</w:t>
      </w:r>
    </w:p>
    <w:p w14:paraId="7AA23263" w14:textId="48B6BBEF" w:rsidR="00B86988" w:rsidRPr="008101D6" w:rsidRDefault="00B86988" w:rsidP="00B20598">
      <w:pPr>
        <w:pStyle w:val="a8"/>
        <w:numPr>
          <w:ilvl w:val="0"/>
          <w:numId w:val="223"/>
        </w:numPr>
        <w:spacing w:after="0" w:line="240" w:lineRule="auto"/>
        <w:ind w:left="851"/>
        <w:jc w:val="both"/>
        <w:rPr>
          <w:rFonts w:ascii="Times New Roman" w:hAnsi="Times New Roman"/>
          <w:sz w:val="28"/>
          <w:szCs w:val="28"/>
        </w:rPr>
      </w:pPr>
      <w:r w:rsidRPr="008101D6">
        <w:rPr>
          <w:rFonts w:ascii="Times New Roman" w:hAnsi="Times New Roman"/>
          <w:sz w:val="28"/>
          <w:szCs w:val="28"/>
        </w:rPr>
        <w:t>Организация совместного выхода в каникулы</w:t>
      </w:r>
      <w:r w:rsidR="00353E75">
        <w:rPr>
          <w:rFonts w:ascii="Times New Roman" w:hAnsi="Times New Roman"/>
          <w:sz w:val="28"/>
          <w:szCs w:val="28"/>
        </w:rPr>
        <w:t>.</w:t>
      </w:r>
    </w:p>
    <w:p w14:paraId="3B740A5C" w14:textId="2554A01C" w:rsidR="00B86988" w:rsidRPr="008101D6" w:rsidRDefault="00B86988" w:rsidP="00B20598">
      <w:pPr>
        <w:pStyle w:val="a8"/>
        <w:numPr>
          <w:ilvl w:val="0"/>
          <w:numId w:val="223"/>
        </w:numPr>
        <w:spacing w:after="0" w:line="240" w:lineRule="auto"/>
        <w:ind w:left="851"/>
        <w:jc w:val="both"/>
        <w:rPr>
          <w:rFonts w:ascii="Times New Roman" w:hAnsi="Times New Roman"/>
          <w:sz w:val="28"/>
          <w:szCs w:val="28"/>
        </w:rPr>
      </w:pPr>
      <w:r w:rsidRPr="008101D6">
        <w:rPr>
          <w:rFonts w:ascii="Times New Roman" w:hAnsi="Times New Roman"/>
          <w:sz w:val="28"/>
          <w:szCs w:val="28"/>
        </w:rPr>
        <w:t>Участие в конкурсе рисунков «Театр приходит в гости»</w:t>
      </w:r>
      <w:r w:rsidR="00353E75">
        <w:rPr>
          <w:rFonts w:ascii="Times New Roman" w:hAnsi="Times New Roman"/>
          <w:sz w:val="28"/>
          <w:szCs w:val="28"/>
        </w:rPr>
        <w:t>.</w:t>
      </w:r>
    </w:p>
    <w:p w14:paraId="6DBE31C7" w14:textId="3A8F154F" w:rsidR="00B86988" w:rsidRPr="008101D6" w:rsidRDefault="00B86988" w:rsidP="00B20598">
      <w:pPr>
        <w:pStyle w:val="a8"/>
        <w:numPr>
          <w:ilvl w:val="0"/>
          <w:numId w:val="223"/>
        </w:numPr>
        <w:tabs>
          <w:tab w:val="left" w:pos="851"/>
        </w:tabs>
        <w:spacing w:after="0" w:line="240" w:lineRule="auto"/>
        <w:ind w:left="851"/>
        <w:jc w:val="both"/>
        <w:rPr>
          <w:rFonts w:ascii="Times New Roman" w:hAnsi="Times New Roman"/>
          <w:sz w:val="28"/>
          <w:szCs w:val="28"/>
        </w:rPr>
      </w:pPr>
      <w:r w:rsidRPr="008101D6">
        <w:rPr>
          <w:rFonts w:ascii="Times New Roman" w:hAnsi="Times New Roman"/>
          <w:sz w:val="28"/>
          <w:szCs w:val="28"/>
        </w:rPr>
        <w:t>Изготовление поделок и рисунков «Мы за ЗОЖ»</w:t>
      </w:r>
      <w:r w:rsidR="00353E75">
        <w:rPr>
          <w:rFonts w:ascii="Times New Roman" w:hAnsi="Times New Roman"/>
          <w:sz w:val="28"/>
          <w:szCs w:val="28"/>
        </w:rPr>
        <w:t>.</w:t>
      </w:r>
    </w:p>
    <w:p w14:paraId="34888EA3" w14:textId="1E3147F3" w:rsidR="00B86988" w:rsidRPr="008101D6" w:rsidRDefault="00B86988" w:rsidP="00B20598">
      <w:pPr>
        <w:pStyle w:val="a8"/>
        <w:numPr>
          <w:ilvl w:val="0"/>
          <w:numId w:val="223"/>
        </w:numPr>
        <w:spacing w:after="0" w:line="240" w:lineRule="auto"/>
        <w:ind w:left="851"/>
        <w:jc w:val="both"/>
        <w:rPr>
          <w:rFonts w:ascii="Times New Roman" w:hAnsi="Times New Roman"/>
          <w:sz w:val="28"/>
          <w:szCs w:val="28"/>
        </w:rPr>
      </w:pPr>
      <w:r w:rsidRPr="008101D6">
        <w:rPr>
          <w:rFonts w:ascii="Times New Roman" w:hAnsi="Times New Roman"/>
          <w:sz w:val="28"/>
          <w:szCs w:val="28"/>
        </w:rPr>
        <w:t>Танцевальный праздник «Встреча друзей»</w:t>
      </w:r>
      <w:r w:rsidR="00353E75">
        <w:rPr>
          <w:rFonts w:ascii="Times New Roman" w:hAnsi="Times New Roman"/>
          <w:sz w:val="28"/>
          <w:szCs w:val="28"/>
        </w:rPr>
        <w:t>.</w:t>
      </w:r>
    </w:p>
    <w:p w14:paraId="75D4DA0E" w14:textId="63A1FD5B" w:rsidR="00B86988" w:rsidRPr="008101D6" w:rsidRDefault="00B86988" w:rsidP="00B20598">
      <w:pPr>
        <w:pStyle w:val="a8"/>
        <w:numPr>
          <w:ilvl w:val="0"/>
          <w:numId w:val="223"/>
        </w:numPr>
        <w:spacing w:after="0" w:line="240" w:lineRule="auto"/>
        <w:ind w:left="851"/>
        <w:jc w:val="both"/>
        <w:rPr>
          <w:rFonts w:ascii="Times New Roman" w:hAnsi="Times New Roman"/>
          <w:sz w:val="28"/>
          <w:szCs w:val="28"/>
        </w:rPr>
      </w:pPr>
      <w:r w:rsidRPr="008101D6">
        <w:rPr>
          <w:rFonts w:ascii="Times New Roman" w:hAnsi="Times New Roman"/>
          <w:sz w:val="28"/>
          <w:szCs w:val="28"/>
        </w:rPr>
        <w:t>Мастер-класс лепка из соленого теста «Мой любимый сказочный герой»</w:t>
      </w:r>
      <w:r w:rsidR="00353E75">
        <w:rPr>
          <w:rFonts w:ascii="Times New Roman" w:hAnsi="Times New Roman"/>
          <w:sz w:val="28"/>
          <w:szCs w:val="28"/>
        </w:rPr>
        <w:t>.</w:t>
      </w:r>
    </w:p>
    <w:p w14:paraId="01BE38EF" w14:textId="58818238" w:rsidR="00B86988" w:rsidRPr="008101D6" w:rsidRDefault="00B86988" w:rsidP="00B20598">
      <w:pPr>
        <w:pStyle w:val="a8"/>
        <w:numPr>
          <w:ilvl w:val="0"/>
          <w:numId w:val="223"/>
        </w:numPr>
        <w:spacing w:after="0" w:line="240" w:lineRule="auto"/>
        <w:ind w:left="851"/>
        <w:jc w:val="both"/>
        <w:rPr>
          <w:rFonts w:ascii="Times New Roman" w:hAnsi="Times New Roman"/>
          <w:sz w:val="28"/>
          <w:szCs w:val="28"/>
        </w:rPr>
      </w:pPr>
      <w:r w:rsidRPr="008101D6">
        <w:rPr>
          <w:rFonts w:ascii="Times New Roman" w:hAnsi="Times New Roman"/>
          <w:sz w:val="28"/>
          <w:szCs w:val="28"/>
        </w:rPr>
        <w:t>Экскурсия-прогулка «Первые цветы»</w:t>
      </w:r>
      <w:r w:rsidR="00353E75">
        <w:rPr>
          <w:rFonts w:ascii="Times New Roman" w:hAnsi="Times New Roman"/>
          <w:sz w:val="28"/>
          <w:szCs w:val="28"/>
        </w:rPr>
        <w:t>.</w:t>
      </w:r>
    </w:p>
    <w:p w14:paraId="799AE763" w14:textId="7B38EAD2" w:rsidR="00B86988" w:rsidRPr="008101D6" w:rsidRDefault="00B86988" w:rsidP="00B20598">
      <w:pPr>
        <w:pStyle w:val="a8"/>
        <w:numPr>
          <w:ilvl w:val="0"/>
          <w:numId w:val="223"/>
        </w:numPr>
        <w:tabs>
          <w:tab w:val="left" w:pos="851"/>
        </w:tabs>
        <w:spacing w:after="0" w:line="240" w:lineRule="auto"/>
        <w:ind w:left="851"/>
        <w:jc w:val="both"/>
        <w:rPr>
          <w:rFonts w:ascii="Times New Roman" w:hAnsi="Times New Roman"/>
          <w:sz w:val="28"/>
          <w:szCs w:val="28"/>
        </w:rPr>
      </w:pPr>
      <w:r w:rsidRPr="008101D6">
        <w:rPr>
          <w:rFonts w:ascii="Times New Roman" w:hAnsi="Times New Roman"/>
          <w:sz w:val="28"/>
          <w:szCs w:val="28"/>
        </w:rPr>
        <w:t xml:space="preserve">Участие в конкурсе рисунков и </w:t>
      </w:r>
      <w:r w:rsidR="00353E75" w:rsidRPr="008101D6">
        <w:rPr>
          <w:rFonts w:ascii="Times New Roman" w:hAnsi="Times New Roman"/>
          <w:sz w:val="28"/>
          <w:szCs w:val="28"/>
        </w:rPr>
        <w:t>поделок,</w:t>
      </w:r>
      <w:r w:rsidRPr="008101D6">
        <w:rPr>
          <w:rFonts w:ascii="Times New Roman" w:hAnsi="Times New Roman"/>
          <w:sz w:val="28"/>
          <w:szCs w:val="28"/>
        </w:rPr>
        <w:t xml:space="preserve"> посвященных Дню Победы</w:t>
      </w:r>
      <w:r w:rsidR="00353E75">
        <w:rPr>
          <w:rFonts w:ascii="Times New Roman" w:hAnsi="Times New Roman"/>
          <w:sz w:val="28"/>
          <w:szCs w:val="28"/>
        </w:rPr>
        <w:t>.</w:t>
      </w:r>
    </w:p>
    <w:p w14:paraId="46ABB482" w14:textId="77777777" w:rsidR="00B86988" w:rsidRPr="008101D6" w:rsidRDefault="00B86988" w:rsidP="00B20598">
      <w:pPr>
        <w:tabs>
          <w:tab w:val="left" w:pos="851"/>
        </w:tabs>
        <w:spacing w:after="0" w:line="240" w:lineRule="auto"/>
        <w:ind w:left="851"/>
        <w:jc w:val="both"/>
        <w:rPr>
          <w:rFonts w:ascii="Times New Roman" w:hAnsi="Times New Roman"/>
          <w:sz w:val="28"/>
          <w:szCs w:val="28"/>
        </w:rPr>
      </w:pPr>
    </w:p>
    <w:p w14:paraId="4438AD3A" w14:textId="77777777" w:rsidR="00B86988" w:rsidRPr="008101D6" w:rsidRDefault="00B86988" w:rsidP="00B20598">
      <w:pPr>
        <w:tabs>
          <w:tab w:val="left" w:pos="851"/>
        </w:tabs>
        <w:spacing w:after="0" w:line="240" w:lineRule="auto"/>
        <w:jc w:val="both"/>
        <w:rPr>
          <w:rFonts w:ascii="Times New Roman" w:hAnsi="Times New Roman"/>
          <w:b/>
          <w:sz w:val="28"/>
          <w:szCs w:val="28"/>
        </w:rPr>
      </w:pPr>
      <w:r w:rsidRPr="008101D6">
        <w:rPr>
          <w:rFonts w:ascii="Times New Roman" w:hAnsi="Times New Roman"/>
          <w:b/>
          <w:sz w:val="28"/>
          <w:szCs w:val="28"/>
        </w:rPr>
        <w:t>Направление 2. Участие семьи в разработке и реализации психолого-педагогического сопровождения и/или СИПР обучающегося</w:t>
      </w:r>
    </w:p>
    <w:p w14:paraId="4D5A6748" w14:textId="77777777" w:rsidR="00B86988" w:rsidRPr="008101D6" w:rsidRDefault="00B86988" w:rsidP="00B20598">
      <w:pPr>
        <w:pStyle w:val="a8"/>
        <w:tabs>
          <w:tab w:val="left" w:pos="851"/>
        </w:tabs>
        <w:spacing w:after="0" w:line="240" w:lineRule="auto"/>
        <w:ind w:left="0" w:firstLine="567"/>
        <w:jc w:val="both"/>
        <w:rPr>
          <w:rFonts w:ascii="Times New Roman" w:hAnsi="Times New Roman"/>
          <w:b/>
          <w:i/>
          <w:sz w:val="28"/>
          <w:szCs w:val="28"/>
          <w:u w:val="single"/>
        </w:rPr>
      </w:pPr>
    </w:p>
    <w:p w14:paraId="20390D80" w14:textId="77777777" w:rsidR="00B86988" w:rsidRPr="008101D6" w:rsidRDefault="00B86988" w:rsidP="00B20598">
      <w:pPr>
        <w:tabs>
          <w:tab w:val="left" w:pos="851"/>
        </w:tabs>
        <w:spacing w:after="0" w:line="240" w:lineRule="auto"/>
        <w:ind w:firstLine="567"/>
        <w:jc w:val="both"/>
        <w:rPr>
          <w:rFonts w:ascii="Times New Roman" w:hAnsi="Times New Roman"/>
          <w:sz w:val="28"/>
          <w:szCs w:val="28"/>
        </w:rPr>
      </w:pPr>
      <w:r w:rsidRPr="008101D6">
        <w:rPr>
          <w:rFonts w:ascii="Times New Roman" w:hAnsi="Times New Roman"/>
          <w:sz w:val="28"/>
          <w:szCs w:val="28"/>
        </w:rPr>
        <w:t>Данное направление реализуют классный руководитель, учитель, реализующий СИПР, учитель обучения на дому, с приглашением специалистов школы.</w:t>
      </w:r>
    </w:p>
    <w:p w14:paraId="47C7A0E5" w14:textId="77777777" w:rsidR="00B86988" w:rsidRPr="008101D6" w:rsidRDefault="00B86988" w:rsidP="00B20598">
      <w:pPr>
        <w:spacing w:after="0" w:line="240" w:lineRule="auto"/>
        <w:ind w:firstLine="567"/>
        <w:jc w:val="both"/>
        <w:rPr>
          <w:rFonts w:ascii="Times New Roman" w:hAnsi="Times New Roman"/>
          <w:sz w:val="28"/>
          <w:szCs w:val="28"/>
        </w:rPr>
      </w:pPr>
      <w:r w:rsidRPr="008101D6">
        <w:rPr>
          <w:rFonts w:ascii="Times New Roman" w:hAnsi="Times New Roman"/>
          <w:b/>
          <w:i/>
          <w:sz w:val="28"/>
          <w:szCs w:val="28"/>
        </w:rPr>
        <w:t>2.1. Участие семьи в разработке и реализации СИПР ребенка</w:t>
      </w:r>
      <w:r w:rsidRPr="008101D6">
        <w:rPr>
          <w:rFonts w:ascii="Times New Roman" w:hAnsi="Times New Roman"/>
          <w:sz w:val="28"/>
          <w:szCs w:val="28"/>
        </w:rPr>
        <w:t xml:space="preserve"> осуществляется в соответствии со следующим алгоритмом:</w:t>
      </w:r>
    </w:p>
    <w:tbl>
      <w:tblPr>
        <w:tblStyle w:val="af"/>
        <w:tblW w:w="0" w:type="auto"/>
        <w:jc w:val="center"/>
        <w:tblLook w:val="04A0" w:firstRow="1" w:lastRow="0" w:firstColumn="1" w:lastColumn="0" w:noHBand="0" w:noVBand="1"/>
      </w:tblPr>
      <w:tblGrid>
        <w:gridCol w:w="602"/>
        <w:gridCol w:w="2911"/>
        <w:gridCol w:w="1464"/>
        <w:gridCol w:w="2268"/>
        <w:gridCol w:w="2185"/>
      </w:tblGrid>
      <w:tr w:rsidR="00B86988" w:rsidRPr="008101D6" w14:paraId="138596DD" w14:textId="77777777" w:rsidTr="00C30768">
        <w:trPr>
          <w:jc w:val="center"/>
        </w:trPr>
        <w:tc>
          <w:tcPr>
            <w:tcW w:w="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745046" w14:textId="77777777" w:rsidR="00B86988" w:rsidRPr="00353E75" w:rsidRDefault="00B86988" w:rsidP="00B20598">
            <w:pPr>
              <w:spacing w:after="0" w:line="240" w:lineRule="auto"/>
              <w:jc w:val="both"/>
              <w:rPr>
                <w:rFonts w:ascii="Times New Roman" w:hAnsi="Times New Roman"/>
                <w:b/>
                <w:i/>
                <w:sz w:val="24"/>
                <w:szCs w:val="24"/>
                <w:lang w:eastAsia="en-US"/>
              </w:rPr>
            </w:pPr>
            <w:r w:rsidRPr="00353E75">
              <w:rPr>
                <w:rFonts w:ascii="Times New Roman" w:hAnsi="Times New Roman"/>
                <w:b/>
                <w:i/>
                <w:sz w:val="24"/>
                <w:szCs w:val="24"/>
                <w:lang w:eastAsia="en-US"/>
              </w:rPr>
              <w:t>№</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387A87" w14:textId="77777777" w:rsidR="00B86988" w:rsidRPr="00353E75" w:rsidRDefault="00B86988" w:rsidP="00B20598">
            <w:pPr>
              <w:spacing w:after="0" w:line="240" w:lineRule="auto"/>
              <w:jc w:val="both"/>
              <w:rPr>
                <w:rFonts w:ascii="Times New Roman" w:hAnsi="Times New Roman"/>
                <w:b/>
                <w:i/>
                <w:sz w:val="24"/>
                <w:szCs w:val="24"/>
                <w:lang w:eastAsia="en-US"/>
              </w:rPr>
            </w:pPr>
            <w:r w:rsidRPr="00353E75">
              <w:rPr>
                <w:rFonts w:ascii="Times New Roman" w:hAnsi="Times New Roman"/>
                <w:b/>
                <w:i/>
                <w:sz w:val="24"/>
                <w:szCs w:val="24"/>
                <w:lang w:eastAsia="en-US"/>
              </w:rPr>
              <w:t>Мероприятие</w:t>
            </w:r>
          </w:p>
        </w:tc>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C15281" w14:textId="77777777" w:rsidR="00B86988" w:rsidRPr="00353E75" w:rsidRDefault="00B86988" w:rsidP="00B20598">
            <w:pPr>
              <w:spacing w:after="0" w:line="240" w:lineRule="auto"/>
              <w:jc w:val="both"/>
              <w:rPr>
                <w:rFonts w:ascii="Times New Roman" w:hAnsi="Times New Roman"/>
                <w:b/>
                <w:i/>
                <w:sz w:val="24"/>
                <w:szCs w:val="24"/>
                <w:lang w:eastAsia="en-US"/>
              </w:rPr>
            </w:pPr>
            <w:r w:rsidRPr="00353E75">
              <w:rPr>
                <w:rFonts w:ascii="Times New Roman" w:hAnsi="Times New Roman"/>
                <w:b/>
                <w:i/>
                <w:sz w:val="24"/>
                <w:szCs w:val="24"/>
                <w:lang w:eastAsia="en-US"/>
              </w:rPr>
              <w:t>Сроки</w:t>
            </w:r>
          </w:p>
        </w:tc>
        <w:tc>
          <w:tcPr>
            <w:tcW w:w="2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86E0F3" w14:textId="77777777" w:rsidR="00B86988" w:rsidRPr="00353E75" w:rsidRDefault="00B86988" w:rsidP="00B20598">
            <w:pPr>
              <w:spacing w:after="0" w:line="240" w:lineRule="auto"/>
              <w:jc w:val="both"/>
              <w:rPr>
                <w:rFonts w:ascii="Times New Roman" w:hAnsi="Times New Roman"/>
                <w:b/>
                <w:i/>
                <w:sz w:val="24"/>
                <w:szCs w:val="24"/>
                <w:lang w:eastAsia="en-US"/>
              </w:rPr>
            </w:pPr>
            <w:r w:rsidRPr="00353E75">
              <w:rPr>
                <w:rFonts w:ascii="Times New Roman" w:hAnsi="Times New Roman"/>
                <w:b/>
                <w:i/>
                <w:sz w:val="24"/>
                <w:szCs w:val="24"/>
                <w:lang w:eastAsia="en-US"/>
              </w:rPr>
              <w:t>Документ</w:t>
            </w:r>
          </w:p>
        </w:tc>
        <w:tc>
          <w:tcPr>
            <w:tcW w:w="2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70AC10" w14:textId="77777777" w:rsidR="00B86988" w:rsidRPr="00353E75" w:rsidRDefault="00B86988" w:rsidP="00B20598">
            <w:pPr>
              <w:spacing w:after="0" w:line="240" w:lineRule="auto"/>
              <w:jc w:val="both"/>
              <w:rPr>
                <w:rFonts w:ascii="Times New Roman" w:hAnsi="Times New Roman"/>
                <w:b/>
                <w:i/>
                <w:sz w:val="24"/>
                <w:szCs w:val="24"/>
                <w:lang w:eastAsia="en-US"/>
              </w:rPr>
            </w:pPr>
            <w:r w:rsidRPr="00353E75">
              <w:rPr>
                <w:rFonts w:ascii="Times New Roman" w:hAnsi="Times New Roman"/>
                <w:b/>
                <w:i/>
                <w:sz w:val="24"/>
                <w:szCs w:val="24"/>
                <w:lang w:eastAsia="en-US"/>
              </w:rPr>
              <w:t>Ответственные</w:t>
            </w:r>
          </w:p>
        </w:tc>
      </w:tr>
      <w:tr w:rsidR="00B86988" w:rsidRPr="008101D6" w14:paraId="6C491151" w14:textId="77777777" w:rsidTr="00C30768">
        <w:trPr>
          <w:jc w:val="center"/>
        </w:trPr>
        <w:tc>
          <w:tcPr>
            <w:tcW w:w="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F966D8" w14:textId="77777777" w:rsidR="00B86988" w:rsidRPr="008101D6" w:rsidRDefault="00B86988" w:rsidP="00B20598">
            <w:pPr>
              <w:spacing w:after="0" w:line="240" w:lineRule="auto"/>
              <w:jc w:val="both"/>
              <w:rPr>
                <w:rFonts w:ascii="Times New Roman" w:hAnsi="Times New Roman"/>
                <w:sz w:val="28"/>
                <w:szCs w:val="28"/>
                <w:lang w:eastAsia="en-US"/>
              </w:rPr>
            </w:pPr>
            <w:r w:rsidRPr="008101D6">
              <w:rPr>
                <w:rFonts w:ascii="Times New Roman" w:hAnsi="Times New Roman"/>
                <w:sz w:val="28"/>
                <w:szCs w:val="28"/>
                <w:lang w:eastAsia="en-US"/>
              </w:rPr>
              <w:t>1</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EB15AE"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Беседа с родителями об особенностях развития и поведения ребенка, об уровне владения санитарно-гигиеническими и социально-бытовыми навыками, навыками самообслуживания</w:t>
            </w:r>
          </w:p>
        </w:tc>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AB8A4D"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Две первые недели сентября</w:t>
            </w:r>
          </w:p>
        </w:tc>
        <w:tc>
          <w:tcPr>
            <w:tcW w:w="2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E5A0DD"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Анкета-опросник для родителей детей с ТМНР «Оценка с</w:t>
            </w:r>
            <w:r w:rsidRPr="00353E75">
              <w:rPr>
                <w:rFonts w:ascii="Times New Roman" w:hAnsi="Times New Roman"/>
                <w:sz w:val="24"/>
                <w:szCs w:val="24"/>
              </w:rPr>
              <w:t>остояния, зоны актуального и ближайшего развития ребенка</w:t>
            </w:r>
            <w:r w:rsidRPr="00353E75">
              <w:rPr>
                <w:rFonts w:ascii="Times New Roman" w:hAnsi="Times New Roman"/>
                <w:sz w:val="24"/>
                <w:szCs w:val="24"/>
                <w:lang w:eastAsia="en-US"/>
              </w:rPr>
              <w:t>»</w:t>
            </w:r>
          </w:p>
          <w:p w14:paraId="3C58FF8C"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shd w:val="clear" w:color="auto" w:fill="FFFFFF"/>
              </w:rPr>
              <w:t>(Приложение 1)</w:t>
            </w:r>
          </w:p>
        </w:tc>
        <w:tc>
          <w:tcPr>
            <w:tcW w:w="2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507FB7"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Учитель ребенка</w:t>
            </w:r>
          </w:p>
          <w:p w14:paraId="544071DC"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Воспитатель</w:t>
            </w:r>
          </w:p>
          <w:p w14:paraId="475CF1B8"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Тьютор</w:t>
            </w:r>
          </w:p>
          <w:p w14:paraId="53B1EFCB"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Родители</w:t>
            </w:r>
          </w:p>
        </w:tc>
      </w:tr>
      <w:tr w:rsidR="00B86988" w:rsidRPr="008101D6" w14:paraId="0E4835AD" w14:textId="77777777" w:rsidTr="00C30768">
        <w:trPr>
          <w:jc w:val="center"/>
        </w:trPr>
        <w:tc>
          <w:tcPr>
            <w:tcW w:w="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2A30B5" w14:textId="77777777" w:rsidR="00B86988" w:rsidRPr="008101D6" w:rsidRDefault="00B86988" w:rsidP="00B20598">
            <w:pPr>
              <w:spacing w:after="0" w:line="240" w:lineRule="auto"/>
              <w:jc w:val="both"/>
              <w:rPr>
                <w:rFonts w:ascii="Times New Roman" w:hAnsi="Times New Roman"/>
                <w:sz w:val="28"/>
                <w:szCs w:val="28"/>
                <w:lang w:eastAsia="en-US"/>
              </w:rPr>
            </w:pPr>
            <w:r w:rsidRPr="008101D6">
              <w:rPr>
                <w:rFonts w:ascii="Times New Roman" w:hAnsi="Times New Roman"/>
                <w:sz w:val="28"/>
                <w:szCs w:val="28"/>
                <w:lang w:eastAsia="en-US"/>
              </w:rPr>
              <w:t>2</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9B7954"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Участие родителей в углубленном обследовании ребенка специалистами школы</w:t>
            </w:r>
          </w:p>
        </w:tc>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8A62BC"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Две первые недели сентября</w:t>
            </w:r>
          </w:p>
        </w:tc>
        <w:tc>
          <w:tcPr>
            <w:tcW w:w="2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FA8A42"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Заключения специалистов</w:t>
            </w:r>
          </w:p>
        </w:tc>
        <w:tc>
          <w:tcPr>
            <w:tcW w:w="2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96D627"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Учитель ребенка</w:t>
            </w:r>
          </w:p>
          <w:p w14:paraId="54A25748"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Воспитатель</w:t>
            </w:r>
          </w:p>
          <w:p w14:paraId="72FB3913"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 xml:space="preserve">Тьютор </w:t>
            </w:r>
          </w:p>
          <w:p w14:paraId="2AC97887"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Учитель-дефектолог</w:t>
            </w:r>
          </w:p>
          <w:p w14:paraId="0E2198CE"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Учитель-логопед</w:t>
            </w:r>
          </w:p>
          <w:p w14:paraId="39EFCE6F"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Педагог-психолог</w:t>
            </w:r>
          </w:p>
          <w:p w14:paraId="3FCF499F"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Социальный педагог</w:t>
            </w:r>
          </w:p>
        </w:tc>
      </w:tr>
      <w:tr w:rsidR="00B86988" w:rsidRPr="008101D6" w14:paraId="2CCA03E6" w14:textId="77777777" w:rsidTr="00C30768">
        <w:trPr>
          <w:jc w:val="center"/>
        </w:trPr>
        <w:tc>
          <w:tcPr>
            <w:tcW w:w="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3FEA52" w14:textId="77777777" w:rsidR="00B86988" w:rsidRPr="008101D6" w:rsidRDefault="00B86988" w:rsidP="00B20598">
            <w:pPr>
              <w:spacing w:after="0" w:line="240" w:lineRule="auto"/>
              <w:jc w:val="both"/>
              <w:rPr>
                <w:rFonts w:ascii="Times New Roman" w:hAnsi="Times New Roman"/>
                <w:sz w:val="28"/>
                <w:szCs w:val="28"/>
                <w:lang w:eastAsia="en-US"/>
              </w:rPr>
            </w:pPr>
            <w:r w:rsidRPr="008101D6">
              <w:rPr>
                <w:rFonts w:ascii="Times New Roman" w:hAnsi="Times New Roman"/>
                <w:sz w:val="28"/>
                <w:szCs w:val="28"/>
                <w:lang w:eastAsia="en-US"/>
              </w:rPr>
              <w:t>3</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0CEF4E"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Знакомство родителей с психолого-педагогической характеристикой стартовых возможностей ребенка и перечнем наиболее актуальных направлений учебной и внеурочной деятельности</w:t>
            </w:r>
          </w:p>
        </w:tc>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4560EC"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Вторая неделя сентября</w:t>
            </w:r>
          </w:p>
        </w:tc>
        <w:tc>
          <w:tcPr>
            <w:tcW w:w="2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A4298E"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Стартовая психолого-педагогическая характеристика ребенка</w:t>
            </w:r>
          </w:p>
        </w:tc>
        <w:tc>
          <w:tcPr>
            <w:tcW w:w="2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DB151D"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Учитель ребенка</w:t>
            </w:r>
          </w:p>
          <w:p w14:paraId="30C5BBFF"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Родители</w:t>
            </w:r>
          </w:p>
        </w:tc>
      </w:tr>
      <w:tr w:rsidR="00B86988" w:rsidRPr="008101D6" w14:paraId="0D591936" w14:textId="77777777" w:rsidTr="00C30768">
        <w:trPr>
          <w:jc w:val="center"/>
        </w:trPr>
        <w:tc>
          <w:tcPr>
            <w:tcW w:w="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04555C" w14:textId="77777777" w:rsidR="00B86988" w:rsidRPr="008101D6" w:rsidRDefault="00B86988" w:rsidP="00B20598">
            <w:pPr>
              <w:spacing w:after="0" w:line="240" w:lineRule="auto"/>
              <w:jc w:val="both"/>
              <w:rPr>
                <w:rFonts w:ascii="Times New Roman" w:hAnsi="Times New Roman"/>
                <w:sz w:val="28"/>
                <w:szCs w:val="28"/>
                <w:lang w:eastAsia="en-US"/>
              </w:rPr>
            </w:pPr>
            <w:r w:rsidRPr="008101D6">
              <w:rPr>
                <w:rFonts w:ascii="Times New Roman" w:hAnsi="Times New Roman"/>
                <w:sz w:val="28"/>
                <w:szCs w:val="28"/>
                <w:lang w:eastAsia="en-US"/>
              </w:rPr>
              <w:t>4</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4B9D37" w14:textId="72012F1C"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 xml:space="preserve">Участие родителей </w:t>
            </w:r>
            <w:r w:rsidR="00353E75" w:rsidRPr="00353E75">
              <w:rPr>
                <w:rFonts w:ascii="Times New Roman" w:hAnsi="Times New Roman"/>
                <w:sz w:val="24"/>
                <w:szCs w:val="24"/>
                <w:lang w:eastAsia="en-US"/>
              </w:rPr>
              <w:t>в заседании</w:t>
            </w:r>
            <w:r w:rsidRPr="00353E75">
              <w:rPr>
                <w:rFonts w:ascii="Times New Roman" w:hAnsi="Times New Roman"/>
                <w:sz w:val="24"/>
                <w:szCs w:val="24"/>
                <w:lang w:eastAsia="en-US"/>
              </w:rPr>
              <w:t xml:space="preserve"> школьного ППк, обсуждение СИПР ребенка, составленной экспертной группой педагогов </w:t>
            </w:r>
          </w:p>
        </w:tc>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DB04F3"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Вторая неделя сентября</w:t>
            </w:r>
          </w:p>
        </w:tc>
        <w:tc>
          <w:tcPr>
            <w:tcW w:w="2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599A13"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 xml:space="preserve">СИПР </w:t>
            </w:r>
          </w:p>
          <w:p w14:paraId="7A787C6D"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Протокол ППк</w:t>
            </w:r>
          </w:p>
        </w:tc>
        <w:tc>
          <w:tcPr>
            <w:tcW w:w="2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4A6445"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Родители</w:t>
            </w:r>
          </w:p>
          <w:p w14:paraId="6FF5A2E0"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Учитель ребенка</w:t>
            </w:r>
          </w:p>
          <w:p w14:paraId="3D76564C"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Учителя-предметники</w:t>
            </w:r>
          </w:p>
          <w:p w14:paraId="7FD9833D"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Воспитатель</w:t>
            </w:r>
          </w:p>
          <w:p w14:paraId="568CAF00"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 xml:space="preserve">Тьютор </w:t>
            </w:r>
          </w:p>
          <w:p w14:paraId="6E2265F1"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Учитель-дефектолог</w:t>
            </w:r>
          </w:p>
          <w:p w14:paraId="38ADD1AD"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Учитель-логопед</w:t>
            </w:r>
          </w:p>
          <w:p w14:paraId="7F51AEE3"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Педагог-психолог</w:t>
            </w:r>
          </w:p>
          <w:p w14:paraId="7BAF40E2"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Социальный педагог</w:t>
            </w:r>
          </w:p>
        </w:tc>
      </w:tr>
      <w:tr w:rsidR="00B86988" w:rsidRPr="008101D6" w14:paraId="7271800B" w14:textId="77777777" w:rsidTr="00C30768">
        <w:trPr>
          <w:jc w:val="center"/>
        </w:trPr>
        <w:tc>
          <w:tcPr>
            <w:tcW w:w="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28F0E1" w14:textId="77777777" w:rsidR="00B86988" w:rsidRPr="008101D6" w:rsidRDefault="00B86988" w:rsidP="00B20598">
            <w:pPr>
              <w:spacing w:after="0" w:line="240" w:lineRule="auto"/>
              <w:jc w:val="both"/>
              <w:rPr>
                <w:rFonts w:ascii="Times New Roman" w:hAnsi="Times New Roman"/>
                <w:sz w:val="28"/>
                <w:szCs w:val="28"/>
                <w:lang w:eastAsia="en-US"/>
              </w:rPr>
            </w:pPr>
            <w:r w:rsidRPr="008101D6">
              <w:rPr>
                <w:rFonts w:ascii="Times New Roman" w:hAnsi="Times New Roman"/>
                <w:sz w:val="28"/>
                <w:szCs w:val="28"/>
                <w:lang w:eastAsia="en-US"/>
              </w:rPr>
              <w:t>5</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ADAD6B"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Подведение промежуточных итогов реализации СИПР, внесение корректив</w:t>
            </w:r>
          </w:p>
        </w:tc>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E2DF39"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Третья неделя декабря</w:t>
            </w:r>
          </w:p>
        </w:tc>
        <w:tc>
          <w:tcPr>
            <w:tcW w:w="2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9A8990"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 xml:space="preserve">Мониторинговые таблицы СИПР по итогам </w:t>
            </w:r>
            <w:r w:rsidRPr="00353E75">
              <w:rPr>
                <w:rFonts w:ascii="Times New Roman" w:hAnsi="Times New Roman"/>
                <w:sz w:val="24"/>
                <w:szCs w:val="24"/>
                <w:lang w:val="en-US" w:eastAsia="en-US"/>
              </w:rPr>
              <w:t>I</w:t>
            </w:r>
            <w:r w:rsidRPr="00353E75">
              <w:rPr>
                <w:rFonts w:ascii="Times New Roman" w:hAnsi="Times New Roman"/>
                <w:sz w:val="24"/>
                <w:szCs w:val="24"/>
                <w:lang w:eastAsia="en-US"/>
              </w:rPr>
              <w:t xml:space="preserve"> полугодия</w:t>
            </w:r>
          </w:p>
        </w:tc>
        <w:tc>
          <w:tcPr>
            <w:tcW w:w="2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9C3CD1"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Родители</w:t>
            </w:r>
          </w:p>
          <w:p w14:paraId="4DD60028"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Учитель ребенка</w:t>
            </w:r>
          </w:p>
          <w:p w14:paraId="25D0DD64"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Учителя-предметники</w:t>
            </w:r>
          </w:p>
          <w:p w14:paraId="58CA1D84"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Воспитатель</w:t>
            </w:r>
          </w:p>
          <w:p w14:paraId="5CDB4923"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 xml:space="preserve">Тьютор </w:t>
            </w:r>
          </w:p>
          <w:p w14:paraId="6391AB0A"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Учитель-дефектолог</w:t>
            </w:r>
          </w:p>
          <w:p w14:paraId="665B8AFA"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Учитель-логопед</w:t>
            </w:r>
          </w:p>
          <w:p w14:paraId="60EF8BAF"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Педагог-психолог</w:t>
            </w:r>
          </w:p>
          <w:p w14:paraId="60CEA3DF"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Социальный педагог</w:t>
            </w:r>
          </w:p>
        </w:tc>
      </w:tr>
      <w:tr w:rsidR="00B86988" w:rsidRPr="008101D6" w14:paraId="1F235298" w14:textId="77777777" w:rsidTr="00C30768">
        <w:trPr>
          <w:jc w:val="center"/>
        </w:trPr>
        <w:tc>
          <w:tcPr>
            <w:tcW w:w="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4A24A1" w14:textId="77777777" w:rsidR="00B86988" w:rsidRPr="008101D6" w:rsidRDefault="00B86988" w:rsidP="00B20598">
            <w:pPr>
              <w:spacing w:after="0" w:line="240" w:lineRule="auto"/>
              <w:jc w:val="both"/>
              <w:rPr>
                <w:rFonts w:ascii="Times New Roman" w:hAnsi="Times New Roman"/>
                <w:sz w:val="28"/>
                <w:szCs w:val="28"/>
                <w:lang w:eastAsia="en-US"/>
              </w:rPr>
            </w:pPr>
            <w:r w:rsidRPr="008101D6">
              <w:rPr>
                <w:rFonts w:ascii="Times New Roman" w:hAnsi="Times New Roman"/>
                <w:sz w:val="28"/>
                <w:szCs w:val="28"/>
                <w:lang w:eastAsia="en-US"/>
              </w:rPr>
              <w:t>6</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6BE711"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Посещение родителями учебных занятий учителя и специалистов с ребенком</w:t>
            </w:r>
          </w:p>
        </w:tc>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8C41F4" w14:textId="77777777" w:rsidR="00B86988" w:rsidRPr="00353E75" w:rsidRDefault="00B86988" w:rsidP="00B20598">
            <w:pPr>
              <w:spacing w:after="0" w:line="240" w:lineRule="auto"/>
              <w:jc w:val="both"/>
              <w:rPr>
                <w:sz w:val="24"/>
                <w:szCs w:val="24"/>
                <w:lang w:eastAsia="en-US"/>
              </w:rPr>
            </w:pPr>
            <w:r w:rsidRPr="00353E75">
              <w:rPr>
                <w:rFonts w:ascii="Times New Roman" w:hAnsi="Times New Roman"/>
                <w:sz w:val="24"/>
                <w:szCs w:val="24"/>
                <w:lang w:eastAsia="en-US"/>
              </w:rPr>
              <w:t>В течение учебного года</w:t>
            </w:r>
          </w:p>
        </w:tc>
        <w:tc>
          <w:tcPr>
            <w:tcW w:w="2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CB121E"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Журналы учета деятельности специалистов</w:t>
            </w:r>
          </w:p>
        </w:tc>
        <w:tc>
          <w:tcPr>
            <w:tcW w:w="2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82F8FF"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Родители</w:t>
            </w:r>
          </w:p>
          <w:p w14:paraId="1796F7ED"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Учитель ребенка</w:t>
            </w:r>
          </w:p>
          <w:p w14:paraId="15B1F5CC"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Учителя-предметники</w:t>
            </w:r>
          </w:p>
          <w:p w14:paraId="672F5D83"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Учитель-дефектолог</w:t>
            </w:r>
          </w:p>
        </w:tc>
      </w:tr>
      <w:tr w:rsidR="00B86988" w:rsidRPr="008101D6" w14:paraId="04339ED0" w14:textId="77777777" w:rsidTr="00C30768">
        <w:trPr>
          <w:jc w:val="center"/>
        </w:trPr>
        <w:tc>
          <w:tcPr>
            <w:tcW w:w="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244931" w14:textId="77777777" w:rsidR="00B86988" w:rsidRPr="008101D6" w:rsidRDefault="00B86988" w:rsidP="00B20598">
            <w:pPr>
              <w:spacing w:after="0" w:line="240" w:lineRule="auto"/>
              <w:jc w:val="both"/>
              <w:rPr>
                <w:rFonts w:ascii="Times New Roman" w:hAnsi="Times New Roman"/>
                <w:sz w:val="28"/>
                <w:szCs w:val="28"/>
                <w:lang w:eastAsia="en-US"/>
              </w:rPr>
            </w:pPr>
            <w:r w:rsidRPr="008101D6">
              <w:rPr>
                <w:rFonts w:ascii="Times New Roman" w:hAnsi="Times New Roman"/>
                <w:sz w:val="28"/>
                <w:szCs w:val="28"/>
                <w:lang w:eastAsia="en-US"/>
              </w:rPr>
              <w:t>7</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18AA93"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Выполнение заданий и рекомендаций учителя и специалистов</w:t>
            </w:r>
          </w:p>
        </w:tc>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54B811" w14:textId="77777777" w:rsidR="00B86988" w:rsidRPr="00353E75" w:rsidRDefault="00B86988" w:rsidP="00B20598">
            <w:pPr>
              <w:spacing w:after="0" w:line="240" w:lineRule="auto"/>
              <w:jc w:val="both"/>
              <w:rPr>
                <w:sz w:val="24"/>
                <w:szCs w:val="24"/>
                <w:lang w:eastAsia="en-US"/>
              </w:rPr>
            </w:pPr>
            <w:r w:rsidRPr="00353E75">
              <w:rPr>
                <w:rFonts w:ascii="Times New Roman" w:hAnsi="Times New Roman"/>
                <w:sz w:val="24"/>
                <w:szCs w:val="24"/>
                <w:lang w:eastAsia="en-US"/>
              </w:rPr>
              <w:t>В течение учебного года</w:t>
            </w:r>
          </w:p>
        </w:tc>
        <w:tc>
          <w:tcPr>
            <w:tcW w:w="2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266F52"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Результаты продуктивной деятельности учащихся</w:t>
            </w:r>
          </w:p>
        </w:tc>
        <w:tc>
          <w:tcPr>
            <w:tcW w:w="2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895C1A"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Родители</w:t>
            </w:r>
          </w:p>
          <w:p w14:paraId="5F9F3DF1"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Учитель ребенка</w:t>
            </w:r>
          </w:p>
          <w:p w14:paraId="7B1820FC"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Учителя-предметники</w:t>
            </w:r>
          </w:p>
          <w:p w14:paraId="67B66CF7"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Воспитатель</w:t>
            </w:r>
          </w:p>
          <w:p w14:paraId="5C7F1EAA"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 xml:space="preserve">Тьютор </w:t>
            </w:r>
          </w:p>
          <w:p w14:paraId="13C83EEB"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Учитель-дефектолог</w:t>
            </w:r>
          </w:p>
          <w:p w14:paraId="04228B13"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Учитель-логопед</w:t>
            </w:r>
          </w:p>
          <w:p w14:paraId="3C3E193E"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Педагог-психолог</w:t>
            </w:r>
          </w:p>
          <w:p w14:paraId="355B21FC"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Социальный педагог</w:t>
            </w:r>
          </w:p>
        </w:tc>
      </w:tr>
      <w:tr w:rsidR="00B86988" w:rsidRPr="008101D6" w14:paraId="27540C03" w14:textId="77777777" w:rsidTr="00C30768">
        <w:trPr>
          <w:jc w:val="center"/>
        </w:trPr>
        <w:tc>
          <w:tcPr>
            <w:tcW w:w="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603202" w14:textId="77777777" w:rsidR="00B86988" w:rsidRPr="008101D6" w:rsidRDefault="00B86988" w:rsidP="00B20598">
            <w:pPr>
              <w:spacing w:after="0" w:line="240" w:lineRule="auto"/>
              <w:jc w:val="both"/>
              <w:rPr>
                <w:rFonts w:ascii="Times New Roman" w:hAnsi="Times New Roman"/>
                <w:sz w:val="28"/>
                <w:szCs w:val="28"/>
                <w:lang w:eastAsia="en-US"/>
              </w:rPr>
            </w:pPr>
            <w:r w:rsidRPr="008101D6">
              <w:rPr>
                <w:rFonts w:ascii="Times New Roman" w:hAnsi="Times New Roman"/>
                <w:sz w:val="28"/>
                <w:szCs w:val="28"/>
                <w:lang w:eastAsia="en-US"/>
              </w:rPr>
              <w:t>8</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6B4327"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Обращение за консультативной помощью к педагогам и специалистам школы</w:t>
            </w:r>
          </w:p>
        </w:tc>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FC137F" w14:textId="77777777" w:rsidR="00B86988" w:rsidRPr="00353E75" w:rsidRDefault="00B86988" w:rsidP="00B20598">
            <w:pPr>
              <w:spacing w:after="0" w:line="240" w:lineRule="auto"/>
              <w:jc w:val="both"/>
              <w:rPr>
                <w:sz w:val="24"/>
                <w:szCs w:val="24"/>
                <w:lang w:eastAsia="en-US"/>
              </w:rPr>
            </w:pPr>
            <w:r w:rsidRPr="00353E75">
              <w:rPr>
                <w:rFonts w:ascii="Times New Roman" w:hAnsi="Times New Roman"/>
                <w:sz w:val="24"/>
                <w:szCs w:val="24"/>
                <w:lang w:eastAsia="en-US"/>
              </w:rPr>
              <w:t>В течение учебного года</w:t>
            </w:r>
          </w:p>
        </w:tc>
        <w:tc>
          <w:tcPr>
            <w:tcW w:w="2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84D14C"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Журналы учета деятельности специалистов</w:t>
            </w:r>
          </w:p>
        </w:tc>
        <w:tc>
          <w:tcPr>
            <w:tcW w:w="2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5E0223"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Родители</w:t>
            </w:r>
          </w:p>
          <w:p w14:paraId="7984D506"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Учитель ребенка</w:t>
            </w:r>
          </w:p>
          <w:p w14:paraId="77ED3EFD"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Учителя-предметники</w:t>
            </w:r>
          </w:p>
          <w:p w14:paraId="63965AD5"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Воспитатель</w:t>
            </w:r>
          </w:p>
          <w:p w14:paraId="1A277F03"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 xml:space="preserve">Тьютор </w:t>
            </w:r>
          </w:p>
          <w:p w14:paraId="78406390"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Учитель-дефектолог</w:t>
            </w:r>
          </w:p>
          <w:p w14:paraId="59388478"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Учитель-логопед</w:t>
            </w:r>
          </w:p>
          <w:p w14:paraId="683EE4DB"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Педагог-психолог</w:t>
            </w:r>
          </w:p>
          <w:p w14:paraId="4FDE89AA"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Социальный педагог</w:t>
            </w:r>
          </w:p>
        </w:tc>
      </w:tr>
      <w:tr w:rsidR="00B86988" w:rsidRPr="008101D6" w14:paraId="42F27228" w14:textId="77777777" w:rsidTr="00C30768">
        <w:trPr>
          <w:jc w:val="center"/>
        </w:trPr>
        <w:tc>
          <w:tcPr>
            <w:tcW w:w="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5D8CFB" w14:textId="77777777" w:rsidR="00B86988" w:rsidRPr="008101D6" w:rsidRDefault="00B86988" w:rsidP="00B20598">
            <w:pPr>
              <w:spacing w:after="0" w:line="240" w:lineRule="auto"/>
              <w:jc w:val="both"/>
              <w:rPr>
                <w:rFonts w:ascii="Times New Roman" w:hAnsi="Times New Roman"/>
                <w:sz w:val="28"/>
                <w:szCs w:val="28"/>
                <w:lang w:eastAsia="en-US"/>
              </w:rPr>
            </w:pPr>
            <w:r w:rsidRPr="008101D6">
              <w:rPr>
                <w:rFonts w:ascii="Times New Roman" w:hAnsi="Times New Roman"/>
                <w:sz w:val="28"/>
                <w:szCs w:val="28"/>
                <w:lang w:eastAsia="en-US"/>
              </w:rPr>
              <w:t>9</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F6545F"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Участие в заседаниях родительской школы</w:t>
            </w:r>
          </w:p>
        </w:tc>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0F9C87" w14:textId="77777777" w:rsidR="00B86988" w:rsidRPr="00353E75" w:rsidRDefault="00B86988" w:rsidP="00B20598">
            <w:pPr>
              <w:spacing w:after="0" w:line="240" w:lineRule="auto"/>
              <w:jc w:val="both"/>
              <w:rPr>
                <w:sz w:val="24"/>
                <w:szCs w:val="24"/>
                <w:lang w:eastAsia="en-US"/>
              </w:rPr>
            </w:pPr>
            <w:r w:rsidRPr="00353E75">
              <w:rPr>
                <w:rFonts w:ascii="Times New Roman" w:hAnsi="Times New Roman"/>
                <w:sz w:val="24"/>
                <w:szCs w:val="24"/>
                <w:lang w:eastAsia="en-US"/>
              </w:rPr>
              <w:t>В течение учебного года</w:t>
            </w:r>
          </w:p>
        </w:tc>
        <w:tc>
          <w:tcPr>
            <w:tcW w:w="2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F49C9D"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Протоколы классных родительских собраний</w:t>
            </w:r>
          </w:p>
        </w:tc>
        <w:tc>
          <w:tcPr>
            <w:tcW w:w="2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292E5F"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Родители</w:t>
            </w:r>
          </w:p>
          <w:p w14:paraId="44E4A563"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Учитель ребенка</w:t>
            </w:r>
          </w:p>
          <w:p w14:paraId="12A9AD9F"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Учителя-предметники</w:t>
            </w:r>
          </w:p>
          <w:p w14:paraId="12765A65"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Воспитатель</w:t>
            </w:r>
          </w:p>
          <w:p w14:paraId="61769FEB"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 xml:space="preserve">Тьютор </w:t>
            </w:r>
          </w:p>
          <w:p w14:paraId="1EE1E24D"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Учитель-дефектолог</w:t>
            </w:r>
          </w:p>
          <w:p w14:paraId="5AB354F9"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Учитель-логопед</w:t>
            </w:r>
          </w:p>
          <w:p w14:paraId="2CCFCCB8"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Педагог-психолог</w:t>
            </w:r>
          </w:p>
          <w:p w14:paraId="3AED76C7"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Социальный педагог</w:t>
            </w:r>
          </w:p>
        </w:tc>
      </w:tr>
      <w:tr w:rsidR="00B86988" w:rsidRPr="008101D6" w14:paraId="60252472" w14:textId="77777777" w:rsidTr="00C30768">
        <w:trPr>
          <w:jc w:val="center"/>
        </w:trPr>
        <w:tc>
          <w:tcPr>
            <w:tcW w:w="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123568" w14:textId="77777777" w:rsidR="00B86988" w:rsidRPr="008101D6" w:rsidRDefault="00B86988" w:rsidP="00B20598">
            <w:pPr>
              <w:spacing w:after="0" w:line="240" w:lineRule="auto"/>
              <w:jc w:val="both"/>
              <w:rPr>
                <w:rFonts w:ascii="Times New Roman" w:hAnsi="Times New Roman"/>
                <w:sz w:val="28"/>
                <w:szCs w:val="28"/>
                <w:lang w:eastAsia="en-US"/>
              </w:rPr>
            </w:pPr>
            <w:r w:rsidRPr="008101D6">
              <w:rPr>
                <w:rFonts w:ascii="Times New Roman" w:hAnsi="Times New Roman"/>
                <w:sz w:val="28"/>
                <w:szCs w:val="28"/>
                <w:lang w:eastAsia="en-US"/>
              </w:rPr>
              <w:t>10</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97BE8E"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Участие родителей во внеклассных мероприятиях</w:t>
            </w:r>
          </w:p>
        </w:tc>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763D60" w14:textId="77777777" w:rsidR="00B86988" w:rsidRPr="00353E75" w:rsidRDefault="00B86988" w:rsidP="00B20598">
            <w:pPr>
              <w:spacing w:after="0" w:line="240" w:lineRule="auto"/>
              <w:jc w:val="both"/>
              <w:rPr>
                <w:sz w:val="24"/>
                <w:szCs w:val="24"/>
                <w:lang w:eastAsia="en-US"/>
              </w:rPr>
            </w:pPr>
            <w:r w:rsidRPr="00353E75">
              <w:rPr>
                <w:rFonts w:ascii="Times New Roman" w:hAnsi="Times New Roman"/>
                <w:sz w:val="24"/>
                <w:szCs w:val="24"/>
                <w:lang w:eastAsia="en-US"/>
              </w:rPr>
              <w:t>В течение учебного года</w:t>
            </w:r>
          </w:p>
        </w:tc>
        <w:tc>
          <w:tcPr>
            <w:tcW w:w="2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1D8C61"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СИПР</w:t>
            </w:r>
          </w:p>
          <w:p w14:paraId="7A9F2C7E"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(карта мониторинга внеурочной деятельности)</w:t>
            </w:r>
          </w:p>
        </w:tc>
        <w:tc>
          <w:tcPr>
            <w:tcW w:w="2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7AD403"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Родители</w:t>
            </w:r>
          </w:p>
          <w:p w14:paraId="4E2442D8"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Учитель ребенка</w:t>
            </w:r>
          </w:p>
        </w:tc>
      </w:tr>
      <w:tr w:rsidR="00B86988" w:rsidRPr="008101D6" w14:paraId="47AFB81D" w14:textId="77777777" w:rsidTr="00C30768">
        <w:trPr>
          <w:jc w:val="center"/>
        </w:trPr>
        <w:tc>
          <w:tcPr>
            <w:tcW w:w="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F40A4D" w14:textId="77777777" w:rsidR="00B86988" w:rsidRPr="008101D6" w:rsidRDefault="00B86988" w:rsidP="00B20598">
            <w:pPr>
              <w:spacing w:after="0" w:line="240" w:lineRule="auto"/>
              <w:jc w:val="both"/>
              <w:rPr>
                <w:rFonts w:ascii="Times New Roman" w:hAnsi="Times New Roman"/>
                <w:sz w:val="28"/>
                <w:szCs w:val="28"/>
                <w:lang w:eastAsia="en-US"/>
              </w:rPr>
            </w:pPr>
            <w:r w:rsidRPr="008101D6">
              <w:rPr>
                <w:rFonts w:ascii="Times New Roman" w:hAnsi="Times New Roman"/>
                <w:sz w:val="28"/>
                <w:szCs w:val="28"/>
                <w:lang w:eastAsia="en-US"/>
              </w:rPr>
              <w:t>11</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3BDA21"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 xml:space="preserve">Знакомство родителей с динамикой развития ребенка, результатами продуктивной деятельности за учебный год </w:t>
            </w:r>
          </w:p>
        </w:tc>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2BF9A2"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Вторая неделя мая</w:t>
            </w:r>
          </w:p>
        </w:tc>
        <w:tc>
          <w:tcPr>
            <w:tcW w:w="2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1486EF"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Дневник психолого-педагогических наблюдений за развитием ребенка</w:t>
            </w:r>
          </w:p>
        </w:tc>
        <w:tc>
          <w:tcPr>
            <w:tcW w:w="2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893274"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Учитель ребенка</w:t>
            </w:r>
          </w:p>
          <w:p w14:paraId="6D614562"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Родители</w:t>
            </w:r>
          </w:p>
        </w:tc>
      </w:tr>
      <w:tr w:rsidR="00B86988" w:rsidRPr="008101D6" w14:paraId="08D6625C" w14:textId="77777777" w:rsidTr="00C30768">
        <w:trPr>
          <w:jc w:val="center"/>
        </w:trPr>
        <w:tc>
          <w:tcPr>
            <w:tcW w:w="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36FF96" w14:textId="77777777" w:rsidR="00B86988" w:rsidRPr="008101D6" w:rsidRDefault="00B86988" w:rsidP="00B20598">
            <w:pPr>
              <w:spacing w:after="0" w:line="240" w:lineRule="auto"/>
              <w:jc w:val="both"/>
              <w:rPr>
                <w:rFonts w:ascii="Times New Roman" w:hAnsi="Times New Roman"/>
                <w:sz w:val="28"/>
                <w:szCs w:val="28"/>
                <w:lang w:eastAsia="en-US"/>
              </w:rPr>
            </w:pPr>
            <w:r w:rsidRPr="008101D6">
              <w:rPr>
                <w:rFonts w:ascii="Times New Roman" w:hAnsi="Times New Roman"/>
                <w:sz w:val="28"/>
                <w:szCs w:val="28"/>
                <w:lang w:eastAsia="en-US"/>
              </w:rPr>
              <w:t>12</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F7E92B"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Знакомство родителей с психолого-педагогической характеристикой, отражающей динамику индивидуального развития ребенка и перспективные направления работы с ребенком в следующем учебном году</w:t>
            </w:r>
          </w:p>
        </w:tc>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B901FF"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Третья неделя мая</w:t>
            </w:r>
          </w:p>
        </w:tc>
        <w:tc>
          <w:tcPr>
            <w:tcW w:w="2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8E5247"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Итоговая психолого-педагогическая характеристика ребенка</w:t>
            </w:r>
          </w:p>
          <w:p w14:paraId="5EF741F0" w14:textId="77777777" w:rsidR="00B86988" w:rsidRPr="00353E75" w:rsidRDefault="00B86988" w:rsidP="00B20598">
            <w:pPr>
              <w:spacing w:after="0" w:line="240" w:lineRule="auto"/>
              <w:jc w:val="both"/>
              <w:rPr>
                <w:rFonts w:ascii="Times New Roman" w:hAnsi="Times New Roman"/>
                <w:sz w:val="24"/>
                <w:szCs w:val="24"/>
                <w:lang w:eastAsia="en-US"/>
              </w:rPr>
            </w:pPr>
          </w:p>
        </w:tc>
        <w:tc>
          <w:tcPr>
            <w:tcW w:w="2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A96D5A"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Учитель ребенка</w:t>
            </w:r>
          </w:p>
          <w:p w14:paraId="54D4F561"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Родители</w:t>
            </w:r>
          </w:p>
        </w:tc>
      </w:tr>
      <w:tr w:rsidR="00B86988" w:rsidRPr="008101D6" w14:paraId="063F8228" w14:textId="77777777" w:rsidTr="00C30768">
        <w:trPr>
          <w:jc w:val="center"/>
        </w:trPr>
        <w:tc>
          <w:tcPr>
            <w:tcW w:w="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8807EA" w14:textId="77777777" w:rsidR="00B86988" w:rsidRPr="008101D6" w:rsidRDefault="00B86988" w:rsidP="00B20598">
            <w:pPr>
              <w:spacing w:after="0" w:line="240" w:lineRule="auto"/>
              <w:jc w:val="both"/>
              <w:rPr>
                <w:rFonts w:ascii="Times New Roman" w:hAnsi="Times New Roman"/>
                <w:sz w:val="28"/>
                <w:szCs w:val="28"/>
                <w:lang w:eastAsia="en-US"/>
              </w:rPr>
            </w:pPr>
            <w:r w:rsidRPr="008101D6">
              <w:rPr>
                <w:rFonts w:ascii="Times New Roman" w:hAnsi="Times New Roman"/>
                <w:sz w:val="28"/>
                <w:szCs w:val="28"/>
                <w:lang w:eastAsia="en-US"/>
              </w:rPr>
              <w:t>13</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A46118" w14:textId="72391C1A" w:rsidR="00B86988" w:rsidRPr="00353E75" w:rsidRDefault="00B86988" w:rsidP="00B20598">
            <w:pPr>
              <w:spacing w:after="0" w:line="240" w:lineRule="auto"/>
              <w:ind w:left="-51" w:right="-58"/>
              <w:jc w:val="both"/>
              <w:rPr>
                <w:rFonts w:ascii="Times New Roman" w:hAnsi="Times New Roman"/>
                <w:sz w:val="24"/>
                <w:szCs w:val="24"/>
                <w:lang w:eastAsia="en-US"/>
              </w:rPr>
            </w:pPr>
            <w:r w:rsidRPr="00353E75">
              <w:rPr>
                <w:rFonts w:ascii="Times New Roman" w:hAnsi="Times New Roman"/>
                <w:sz w:val="24"/>
                <w:szCs w:val="24"/>
                <w:lang w:eastAsia="en-US"/>
              </w:rPr>
              <w:t>Участие родителей в заседании школьного ППк, выражение мнения о качестве учебно-воспитательной и коррекционно-</w:t>
            </w:r>
            <w:r w:rsidR="00353E75" w:rsidRPr="00353E75">
              <w:rPr>
                <w:rFonts w:ascii="Times New Roman" w:hAnsi="Times New Roman"/>
                <w:sz w:val="24"/>
                <w:szCs w:val="24"/>
                <w:lang w:eastAsia="en-US"/>
              </w:rPr>
              <w:t>развивающей</w:t>
            </w:r>
            <w:r w:rsidRPr="00353E75">
              <w:rPr>
                <w:rFonts w:ascii="Times New Roman" w:hAnsi="Times New Roman"/>
                <w:sz w:val="24"/>
                <w:szCs w:val="24"/>
                <w:lang w:eastAsia="en-US"/>
              </w:rPr>
              <w:t xml:space="preserve"> работы с ребенком, об удовлетворенности образовательным процессом, предложения по разработке СИПР ребенка на следующий уч год</w:t>
            </w:r>
          </w:p>
        </w:tc>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2D9B54"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Третья неделя мая</w:t>
            </w:r>
          </w:p>
        </w:tc>
        <w:tc>
          <w:tcPr>
            <w:tcW w:w="2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ACB589"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Протокол ППк</w:t>
            </w:r>
          </w:p>
        </w:tc>
        <w:tc>
          <w:tcPr>
            <w:tcW w:w="2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BD48AD"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Родители</w:t>
            </w:r>
          </w:p>
          <w:p w14:paraId="1999CAB9"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Учитель ребенка</w:t>
            </w:r>
          </w:p>
          <w:p w14:paraId="3C02E5B0"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Учителя-предметники</w:t>
            </w:r>
          </w:p>
          <w:p w14:paraId="5632598B"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Воспитатель</w:t>
            </w:r>
          </w:p>
          <w:p w14:paraId="64A203B5"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 xml:space="preserve">Тьютор </w:t>
            </w:r>
          </w:p>
          <w:p w14:paraId="36752B45"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Учитель-дефектолог</w:t>
            </w:r>
          </w:p>
          <w:p w14:paraId="4809BADA"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Учитель-логопед</w:t>
            </w:r>
          </w:p>
          <w:p w14:paraId="38520D4B"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Педагог-психолог</w:t>
            </w:r>
          </w:p>
          <w:p w14:paraId="3ED4D6C1"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Социальный педагог</w:t>
            </w:r>
          </w:p>
        </w:tc>
      </w:tr>
    </w:tbl>
    <w:p w14:paraId="4D70FC6A" w14:textId="77777777" w:rsidR="00B86988" w:rsidRPr="008101D6" w:rsidRDefault="00B86988" w:rsidP="008101D6">
      <w:pPr>
        <w:spacing w:after="0"/>
        <w:ind w:firstLine="567"/>
        <w:jc w:val="both"/>
        <w:rPr>
          <w:rFonts w:ascii="Times New Roman" w:hAnsi="Times New Roman"/>
          <w:sz w:val="28"/>
          <w:szCs w:val="28"/>
        </w:rPr>
      </w:pPr>
    </w:p>
    <w:p w14:paraId="02905E15" w14:textId="13F81745" w:rsidR="00B86988" w:rsidRPr="008101D6" w:rsidRDefault="00B86988" w:rsidP="008101D6">
      <w:pPr>
        <w:spacing w:after="0"/>
        <w:ind w:firstLine="567"/>
        <w:jc w:val="both"/>
        <w:rPr>
          <w:rFonts w:ascii="Times New Roman" w:hAnsi="Times New Roman"/>
          <w:sz w:val="28"/>
          <w:szCs w:val="28"/>
        </w:rPr>
      </w:pPr>
      <w:r w:rsidRPr="008101D6">
        <w:rPr>
          <w:rFonts w:ascii="Times New Roman" w:hAnsi="Times New Roman"/>
          <w:b/>
          <w:i/>
          <w:sz w:val="28"/>
          <w:szCs w:val="28"/>
        </w:rPr>
        <w:t>2.2. Участие семьи в разработке и реализации плана индивидуального психолого-педагогического сопровождения ребенка</w:t>
      </w:r>
      <w:r w:rsidR="00353E75">
        <w:rPr>
          <w:rFonts w:ascii="Times New Roman" w:hAnsi="Times New Roman"/>
          <w:b/>
          <w:i/>
          <w:sz w:val="28"/>
          <w:szCs w:val="28"/>
        </w:rPr>
        <w:t>.</w:t>
      </w:r>
    </w:p>
    <w:p w14:paraId="7775EA7F" w14:textId="77777777" w:rsidR="00B86988" w:rsidRPr="008101D6" w:rsidRDefault="00B86988" w:rsidP="008101D6">
      <w:pPr>
        <w:spacing w:after="0"/>
        <w:ind w:firstLine="567"/>
        <w:jc w:val="both"/>
        <w:rPr>
          <w:rFonts w:ascii="Times New Roman" w:hAnsi="Times New Roman"/>
          <w:sz w:val="28"/>
          <w:szCs w:val="28"/>
        </w:rPr>
      </w:pPr>
      <w:r w:rsidRPr="008101D6">
        <w:rPr>
          <w:rFonts w:ascii="Times New Roman" w:hAnsi="Times New Roman"/>
          <w:sz w:val="28"/>
          <w:szCs w:val="28"/>
        </w:rPr>
        <w:t>Аналогично осуществляется взаимодействие семьи и школы по разработке и реализации плана индивидуального психолого-педагогического сопровождения учащихся.</w:t>
      </w:r>
    </w:p>
    <w:tbl>
      <w:tblPr>
        <w:tblStyle w:val="af"/>
        <w:tblW w:w="9658" w:type="dxa"/>
        <w:jc w:val="center"/>
        <w:tblLook w:val="04A0" w:firstRow="1" w:lastRow="0" w:firstColumn="1" w:lastColumn="0" w:noHBand="0" w:noVBand="1"/>
      </w:tblPr>
      <w:tblGrid>
        <w:gridCol w:w="598"/>
        <w:gridCol w:w="2911"/>
        <w:gridCol w:w="1443"/>
        <w:gridCol w:w="2520"/>
        <w:gridCol w:w="2186"/>
      </w:tblGrid>
      <w:tr w:rsidR="00B86988" w:rsidRPr="008101D6" w14:paraId="3CAEBA1F" w14:textId="77777777" w:rsidTr="00C30768">
        <w:trPr>
          <w:jc w:val="center"/>
        </w:trPr>
        <w:tc>
          <w:tcPr>
            <w:tcW w:w="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B2040D" w14:textId="77777777" w:rsidR="00B86988" w:rsidRPr="00353E75" w:rsidRDefault="00B86988" w:rsidP="00B20598">
            <w:pPr>
              <w:spacing w:after="0" w:line="240" w:lineRule="auto"/>
              <w:jc w:val="both"/>
              <w:rPr>
                <w:rFonts w:ascii="Times New Roman" w:hAnsi="Times New Roman"/>
                <w:b/>
                <w:i/>
                <w:sz w:val="24"/>
                <w:szCs w:val="24"/>
                <w:lang w:eastAsia="en-US"/>
              </w:rPr>
            </w:pPr>
            <w:r w:rsidRPr="00353E75">
              <w:rPr>
                <w:rFonts w:ascii="Times New Roman" w:hAnsi="Times New Roman"/>
                <w:b/>
                <w:i/>
                <w:sz w:val="24"/>
                <w:szCs w:val="24"/>
                <w:lang w:eastAsia="en-US"/>
              </w:rPr>
              <w:t>№</w:t>
            </w:r>
          </w:p>
        </w:tc>
        <w:tc>
          <w:tcPr>
            <w:tcW w:w="2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521F25" w14:textId="77777777" w:rsidR="00B86988" w:rsidRPr="00353E75" w:rsidRDefault="00B86988" w:rsidP="00B20598">
            <w:pPr>
              <w:spacing w:after="0" w:line="240" w:lineRule="auto"/>
              <w:jc w:val="both"/>
              <w:rPr>
                <w:rFonts w:ascii="Times New Roman" w:hAnsi="Times New Roman"/>
                <w:b/>
                <w:i/>
                <w:sz w:val="24"/>
                <w:szCs w:val="24"/>
                <w:lang w:eastAsia="en-US"/>
              </w:rPr>
            </w:pPr>
            <w:r w:rsidRPr="00353E75">
              <w:rPr>
                <w:rFonts w:ascii="Times New Roman" w:hAnsi="Times New Roman"/>
                <w:b/>
                <w:i/>
                <w:sz w:val="24"/>
                <w:szCs w:val="24"/>
                <w:lang w:eastAsia="en-US"/>
              </w:rPr>
              <w:t>Мероприятие</w:t>
            </w:r>
          </w:p>
        </w:tc>
        <w:tc>
          <w:tcPr>
            <w:tcW w:w="14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819FAA" w14:textId="77777777" w:rsidR="00B86988" w:rsidRPr="00353E75" w:rsidRDefault="00B86988" w:rsidP="00B20598">
            <w:pPr>
              <w:spacing w:after="0" w:line="240" w:lineRule="auto"/>
              <w:jc w:val="both"/>
              <w:rPr>
                <w:rFonts w:ascii="Times New Roman" w:hAnsi="Times New Roman"/>
                <w:b/>
                <w:i/>
                <w:sz w:val="24"/>
                <w:szCs w:val="24"/>
                <w:lang w:eastAsia="en-US"/>
              </w:rPr>
            </w:pPr>
            <w:r w:rsidRPr="00353E75">
              <w:rPr>
                <w:rFonts w:ascii="Times New Roman" w:hAnsi="Times New Roman"/>
                <w:b/>
                <w:i/>
                <w:sz w:val="24"/>
                <w:szCs w:val="24"/>
                <w:lang w:eastAsia="en-US"/>
              </w:rPr>
              <w:t>Сроки</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D729B4" w14:textId="77777777" w:rsidR="00B86988" w:rsidRPr="00353E75" w:rsidRDefault="00B86988" w:rsidP="00B20598">
            <w:pPr>
              <w:spacing w:after="0" w:line="240" w:lineRule="auto"/>
              <w:jc w:val="both"/>
              <w:rPr>
                <w:rFonts w:ascii="Times New Roman" w:hAnsi="Times New Roman"/>
                <w:b/>
                <w:i/>
                <w:sz w:val="24"/>
                <w:szCs w:val="24"/>
                <w:lang w:eastAsia="en-US"/>
              </w:rPr>
            </w:pPr>
            <w:r w:rsidRPr="00353E75">
              <w:rPr>
                <w:rFonts w:ascii="Times New Roman" w:hAnsi="Times New Roman"/>
                <w:b/>
                <w:i/>
                <w:sz w:val="24"/>
                <w:szCs w:val="24"/>
                <w:lang w:eastAsia="en-US"/>
              </w:rPr>
              <w:t>Документ</w:t>
            </w:r>
          </w:p>
        </w:tc>
        <w:tc>
          <w:tcPr>
            <w:tcW w:w="2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67BC47" w14:textId="77777777" w:rsidR="00B86988" w:rsidRPr="00353E75" w:rsidRDefault="00B86988" w:rsidP="00B20598">
            <w:pPr>
              <w:spacing w:after="0" w:line="240" w:lineRule="auto"/>
              <w:jc w:val="both"/>
              <w:rPr>
                <w:rFonts w:ascii="Times New Roman" w:hAnsi="Times New Roman"/>
                <w:b/>
                <w:i/>
                <w:sz w:val="24"/>
                <w:szCs w:val="24"/>
                <w:lang w:eastAsia="en-US"/>
              </w:rPr>
            </w:pPr>
            <w:r w:rsidRPr="00353E75">
              <w:rPr>
                <w:rFonts w:ascii="Times New Roman" w:hAnsi="Times New Roman"/>
                <w:b/>
                <w:i/>
                <w:sz w:val="24"/>
                <w:szCs w:val="24"/>
                <w:lang w:eastAsia="en-US"/>
              </w:rPr>
              <w:t>Ответственные</w:t>
            </w:r>
          </w:p>
        </w:tc>
      </w:tr>
      <w:tr w:rsidR="00B86988" w:rsidRPr="008101D6" w14:paraId="5650E546" w14:textId="77777777" w:rsidTr="00C30768">
        <w:trPr>
          <w:jc w:val="center"/>
        </w:trPr>
        <w:tc>
          <w:tcPr>
            <w:tcW w:w="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27184C"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1</w:t>
            </w:r>
          </w:p>
        </w:tc>
        <w:tc>
          <w:tcPr>
            <w:tcW w:w="2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DBD7B3"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Беседа с родителями об особенностях развития и поведения ребенка с уточнением степени самостоятельности</w:t>
            </w:r>
          </w:p>
        </w:tc>
        <w:tc>
          <w:tcPr>
            <w:tcW w:w="14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EEE1CB"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Две первые недели сентября</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58F4A6"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Анкета-опросник для родителей детей с ТМНР «Оценка с</w:t>
            </w:r>
            <w:r w:rsidRPr="00353E75">
              <w:rPr>
                <w:rFonts w:ascii="Times New Roman" w:hAnsi="Times New Roman"/>
                <w:sz w:val="24"/>
                <w:szCs w:val="24"/>
              </w:rPr>
              <w:t>остояния, зоны актуального и ближайшего развития ребенка</w:t>
            </w:r>
            <w:r w:rsidRPr="00353E75">
              <w:rPr>
                <w:rFonts w:ascii="Times New Roman" w:hAnsi="Times New Roman"/>
                <w:sz w:val="24"/>
                <w:szCs w:val="24"/>
                <w:lang w:eastAsia="en-US"/>
              </w:rPr>
              <w:t xml:space="preserve">» </w:t>
            </w:r>
            <w:r w:rsidRPr="00353E75">
              <w:rPr>
                <w:rFonts w:ascii="Times New Roman" w:hAnsi="Times New Roman"/>
                <w:sz w:val="24"/>
                <w:szCs w:val="24"/>
                <w:shd w:val="clear" w:color="auto" w:fill="FFFFFF"/>
              </w:rPr>
              <w:t>(Приложение 1)</w:t>
            </w:r>
          </w:p>
        </w:tc>
        <w:tc>
          <w:tcPr>
            <w:tcW w:w="2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AE5E39"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Учитель ребенка</w:t>
            </w:r>
          </w:p>
          <w:p w14:paraId="5E6162FB"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Воспитатель</w:t>
            </w:r>
          </w:p>
          <w:p w14:paraId="591F32D0"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 xml:space="preserve">Тьютор </w:t>
            </w:r>
          </w:p>
          <w:p w14:paraId="1CED4A87"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Родители</w:t>
            </w:r>
          </w:p>
        </w:tc>
      </w:tr>
      <w:tr w:rsidR="00B86988" w:rsidRPr="008101D6" w14:paraId="2378DBAA" w14:textId="77777777" w:rsidTr="00C30768">
        <w:trPr>
          <w:jc w:val="center"/>
        </w:trPr>
        <w:tc>
          <w:tcPr>
            <w:tcW w:w="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788C29"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2</w:t>
            </w:r>
          </w:p>
        </w:tc>
        <w:tc>
          <w:tcPr>
            <w:tcW w:w="2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A60A03"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Участие родителей в углубленном обследовании ребенка специалистами школы</w:t>
            </w:r>
          </w:p>
        </w:tc>
        <w:tc>
          <w:tcPr>
            <w:tcW w:w="14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DAFE83"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Две первые недели сентября</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62D73C"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Заключения специалистов</w:t>
            </w:r>
          </w:p>
        </w:tc>
        <w:tc>
          <w:tcPr>
            <w:tcW w:w="2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E7E500"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Учитель ребенка</w:t>
            </w:r>
          </w:p>
          <w:p w14:paraId="4849006C"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Воспитатель</w:t>
            </w:r>
          </w:p>
          <w:p w14:paraId="33A21DC1"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 xml:space="preserve">Тьютор </w:t>
            </w:r>
          </w:p>
          <w:p w14:paraId="6D5C4BE1"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Учитель-дефектолог</w:t>
            </w:r>
          </w:p>
          <w:p w14:paraId="08D7DD9E"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Учитель-логопед</w:t>
            </w:r>
          </w:p>
          <w:p w14:paraId="5C5DB902"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Педагог-психолог</w:t>
            </w:r>
          </w:p>
          <w:p w14:paraId="128F6DED"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Социальный педагог</w:t>
            </w:r>
          </w:p>
        </w:tc>
      </w:tr>
      <w:tr w:rsidR="00B86988" w:rsidRPr="008101D6" w14:paraId="4B677674" w14:textId="77777777" w:rsidTr="00C30768">
        <w:trPr>
          <w:jc w:val="center"/>
        </w:trPr>
        <w:tc>
          <w:tcPr>
            <w:tcW w:w="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8FD5EE"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3</w:t>
            </w:r>
          </w:p>
        </w:tc>
        <w:tc>
          <w:tcPr>
            <w:tcW w:w="2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0F0F1D" w14:textId="77777777" w:rsidR="00B86988" w:rsidRPr="00353E75" w:rsidRDefault="00B86988" w:rsidP="00B20598">
            <w:pPr>
              <w:spacing w:after="0" w:line="240" w:lineRule="auto"/>
              <w:ind w:right="-58"/>
              <w:jc w:val="both"/>
              <w:rPr>
                <w:rFonts w:ascii="Times New Roman" w:hAnsi="Times New Roman"/>
                <w:sz w:val="24"/>
                <w:szCs w:val="24"/>
                <w:lang w:eastAsia="en-US"/>
              </w:rPr>
            </w:pPr>
            <w:r w:rsidRPr="00353E75">
              <w:rPr>
                <w:rFonts w:ascii="Times New Roman" w:hAnsi="Times New Roman"/>
                <w:sz w:val="24"/>
                <w:szCs w:val="24"/>
                <w:lang w:eastAsia="en-US"/>
              </w:rPr>
              <w:t>Знакомство родителей с психолого-педагогической характеристикой стартовых возможностей ребенка и перечнем наиболее актуальных направлений индивид сопровождения ребенка</w:t>
            </w:r>
          </w:p>
        </w:tc>
        <w:tc>
          <w:tcPr>
            <w:tcW w:w="14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C3848F"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Вторая неделя сентября</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C11E31"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Стартовая психолого-педагогическая характеристика ребенка</w:t>
            </w:r>
          </w:p>
        </w:tc>
        <w:tc>
          <w:tcPr>
            <w:tcW w:w="2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B01923"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Учитель ребенка</w:t>
            </w:r>
          </w:p>
          <w:p w14:paraId="77C13DA9"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Родители</w:t>
            </w:r>
          </w:p>
        </w:tc>
      </w:tr>
      <w:tr w:rsidR="00B86988" w:rsidRPr="008101D6" w14:paraId="30F2EBB1" w14:textId="77777777" w:rsidTr="00C30768">
        <w:trPr>
          <w:jc w:val="center"/>
        </w:trPr>
        <w:tc>
          <w:tcPr>
            <w:tcW w:w="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3815EF"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4</w:t>
            </w:r>
          </w:p>
        </w:tc>
        <w:tc>
          <w:tcPr>
            <w:tcW w:w="2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AE4AD8"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Участие родителей в  заседании школьного ППк, обсуждение плана индивидуального психолого-педагогического сопровождения ребенка</w:t>
            </w:r>
          </w:p>
        </w:tc>
        <w:tc>
          <w:tcPr>
            <w:tcW w:w="14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79EBDA"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Вторая неделя сентября</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59EA8D"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План ППС (психолого-педагогического сопровождения) ребенка</w:t>
            </w:r>
          </w:p>
          <w:p w14:paraId="0A8813B2"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Протокол ППк</w:t>
            </w:r>
          </w:p>
        </w:tc>
        <w:tc>
          <w:tcPr>
            <w:tcW w:w="2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683981"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Родители</w:t>
            </w:r>
          </w:p>
          <w:p w14:paraId="3672D94A"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Учитель ребенка</w:t>
            </w:r>
          </w:p>
          <w:p w14:paraId="6F06B409"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 xml:space="preserve">Воспитатель </w:t>
            </w:r>
          </w:p>
          <w:p w14:paraId="6F35BA66"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 xml:space="preserve">Тьютор </w:t>
            </w:r>
          </w:p>
          <w:p w14:paraId="7B3CC214"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Учитель-дефектолог</w:t>
            </w:r>
          </w:p>
          <w:p w14:paraId="64EE702D"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Учитель-логопед</w:t>
            </w:r>
          </w:p>
          <w:p w14:paraId="2A525261"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Педагог-психолог</w:t>
            </w:r>
          </w:p>
          <w:p w14:paraId="332F1986"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Социальный педагог</w:t>
            </w:r>
          </w:p>
        </w:tc>
      </w:tr>
      <w:tr w:rsidR="00B86988" w:rsidRPr="008101D6" w14:paraId="7EC8087E" w14:textId="77777777" w:rsidTr="00C30768">
        <w:trPr>
          <w:jc w:val="center"/>
        </w:trPr>
        <w:tc>
          <w:tcPr>
            <w:tcW w:w="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48C01C"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5</w:t>
            </w:r>
          </w:p>
        </w:tc>
        <w:tc>
          <w:tcPr>
            <w:tcW w:w="2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FEF811"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Посещение родителями учебных занятий учителя и специалистов с ребенком</w:t>
            </w:r>
          </w:p>
        </w:tc>
        <w:tc>
          <w:tcPr>
            <w:tcW w:w="14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7F94CB" w14:textId="77777777" w:rsidR="00B86988" w:rsidRPr="00353E75" w:rsidRDefault="00B86988" w:rsidP="00B20598">
            <w:pPr>
              <w:spacing w:after="0" w:line="240" w:lineRule="auto"/>
              <w:jc w:val="both"/>
              <w:rPr>
                <w:sz w:val="24"/>
                <w:szCs w:val="24"/>
                <w:lang w:eastAsia="en-US"/>
              </w:rPr>
            </w:pPr>
            <w:r w:rsidRPr="00353E75">
              <w:rPr>
                <w:rFonts w:ascii="Times New Roman" w:hAnsi="Times New Roman"/>
                <w:sz w:val="24"/>
                <w:szCs w:val="24"/>
                <w:lang w:eastAsia="en-US"/>
              </w:rPr>
              <w:t>В течение учебного года</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7C09E2"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Журналы учета деятельности специалистов</w:t>
            </w:r>
          </w:p>
        </w:tc>
        <w:tc>
          <w:tcPr>
            <w:tcW w:w="21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9410A5"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Родители</w:t>
            </w:r>
          </w:p>
          <w:p w14:paraId="444F7936"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Учитель ребенка</w:t>
            </w:r>
          </w:p>
          <w:p w14:paraId="37E9DC57"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Учителя-предметники</w:t>
            </w:r>
          </w:p>
          <w:p w14:paraId="21B6D9A3"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Учитель-дефектолог</w:t>
            </w:r>
          </w:p>
        </w:tc>
      </w:tr>
      <w:tr w:rsidR="00B86988" w:rsidRPr="008101D6" w14:paraId="0AE8A896" w14:textId="77777777" w:rsidTr="00C30768">
        <w:trPr>
          <w:jc w:val="center"/>
        </w:trPr>
        <w:tc>
          <w:tcPr>
            <w:tcW w:w="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FAD883"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6</w:t>
            </w:r>
          </w:p>
        </w:tc>
        <w:tc>
          <w:tcPr>
            <w:tcW w:w="2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50F47A"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Выполнение родителями рекомендаций учителя и специалистов по отработке навыков жизненной компетенции в домашних условиях</w:t>
            </w:r>
          </w:p>
        </w:tc>
        <w:tc>
          <w:tcPr>
            <w:tcW w:w="14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BFD2D3" w14:textId="77777777" w:rsidR="00B86988" w:rsidRPr="00353E75" w:rsidRDefault="00B86988" w:rsidP="00B20598">
            <w:pPr>
              <w:spacing w:after="0" w:line="240" w:lineRule="auto"/>
              <w:jc w:val="both"/>
              <w:rPr>
                <w:sz w:val="24"/>
                <w:szCs w:val="24"/>
                <w:lang w:eastAsia="en-US"/>
              </w:rPr>
            </w:pPr>
            <w:r w:rsidRPr="00353E75">
              <w:rPr>
                <w:rFonts w:ascii="Times New Roman" w:hAnsi="Times New Roman"/>
                <w:sz w:val="24"/>
                <w:szCs w:val="24"/>
                <w:lang w:eastAsia="en-US"/>
              </w:rPr>
              <w:t>В течение учебного года</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07AEB6"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Результаты продуктивной деятельности учащихся</w:t>
            </w:r>
          </w:p>
        </w:tc>
        <w:tc>
          <w:tcPr>
            <w:tcW w:w="21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C64F97"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Родители</w:t>
            </w:r>
          </w:p>
          <w:p w14:paraId="69E814AB"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Учитель ребенка</w:t>
            </w:r>
          </w:p>
          <w:p w14:paraId="076DC289"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Воспитатель</w:t>
            </w:r>
          </w:p>
          <w:p w14:paraId="18CCB027"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 xml:space="preserve">Тьютор </w:t>
            </w:r>
          </w:p>
          <w:p w14:paraId="7F8E8C59"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Учитель-дефектолог</w:t>
            </w:r>
          </w:p>
          <w:p w14:paraId="1AAB3DC7"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Учитель-логопед</w:t>
            </w:r>
          </w:p>
          <w:p w14:paraId="366DB01E"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Педагог-психолог</w:t>
            </w:r>
          </w:p>
          <w:p w14:paraId="290A4AE9"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Социальный педагог</w:t>
            </w:r>
          </w:p>
        </w:tc>
      </w:tr>
      <w:tr w:rsidR="00B86988" w:rsidRPr="008101D6" w14:paraId="644BA549" w14:textId="77777777" w:rsidTr="00C30768">
        <w:trPr>
          <w:jc w:val="center"/>
        </w:trPr>
        <w:tc>
          <w:tcPr>
            <w:tcW w:w="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98311A"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7</w:t>
            </w:r>
          </w:p>
        </w:tc>
        <w:tc>
          <w:tcPr>
            <w:tcW w:w="2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A0652C"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Обращение родителей за консультативной помощью к педагогам и специалистам школы</w:t>
            </w:r>
          </w:p>
        </w:tc>
        <w:tc>
          <w:tcPr>
            <w:tcW w:w="14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5621B3" w14:textId="77777777" w:rsidR="00B86988" w:rsidRPr="00353E75" w:rsidRDefault="00B86988" w:rsidP="00B20598">
            <w:pPr>
              <w:spacing w:after="0" w:line="240" w:lineRule="auto"/>
              <w:jc w:val="both"/>
              <w:rPr>
                <w:sz w:val="24"/>
                <w:szCs w:val="24"/>
                <w:lang w:eastAsia="en-US"/>
              </w:rPr>
            </w:pPr>
            <w:r w:rsidRPr="00353E75">
              <w:rPr>
                <w:rFonts w:ascii="Times New Roman" w:hAnsi="Times New Roman"/>
                <w:sz w:val="24"/>
                <w:szCs w:val="24"/>
                <w:lang w:eastAsia="en-US"/>
              </w:rPr>
              <w:t>В течение учебного года</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57AC45"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Журналы учета деятельности специалистов</w:t>
            </w:r>
          </w:p>
        </w:tc>
        <w:tc>
          <w:tcPr>
            <w:tcW w:w="21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78772E"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Родители</w:t>
            </w:r>
          </w:p>
          <w:p w14:paraId="08810EAF"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Учитель ребенка</w:t>
            </w:r>
          </w:p>
          <w:p w14:paraId="5A1D036C"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Воспитатель</w:t>
            </w:r>
          </w:p>
          <w:p w14:paraId="26193AC0"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 xml:space="preserve">Тьютор </w:t>
            </w:r>
          </w:p>
          <w:p w14:paraId="30EF9C89"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Учитель-дефектолог</w:t>
            </w:r>
          </w:p>
          <w:p w14:paraId="735503DD"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Учитель-логопед</w:t>
            </w:r>
          </w:p>
          <w:p w14:paraId="1F823C29"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Педагог-психолог</w:t>
            </w:r>
          </w:p>
          <w:p w14:paraId="624AA292"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Социальный педагог</w:t>
            </w:r>
          </w:p>
        </w:tc>
      </w:tr>
      <w:tr w:rsidR="00B86988" w:rsidRPr="008101D6" w14:paraId="738A94F3" w14:textId="77777777" w:rsidTr="00C30768">
        <w:trPr>
          <w:jc w:val="center"/>
        </w:trPr>
        <w:tc>
          <w:tcPr>
            <w:tcW w:w="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10D116"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8</w:t>
            </w:r>
          </w:p>
        </w:tc>
        <w:tc>
          <w:tcPr>
            <w:tcW w:w="2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322497"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Участие родителей в заседаниях родительской школы по вопросам сопровождения ребенка</w:t>
            </w:r>
          </w:p>
        </w:tc>
        <w:tc>
          <w:tcPr>
            <w:tcW w:w="14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B28866" w14:textId="77777777" w:rsidR="00B86988" w:rsidRPr="00353E75" w:rsidRDefault="00B86988" w:rsidP="00B20598">
            <w:pPr>
              <w:spacing w:after="0" w:line="240" w:lineRule="auto"/>
              <w:jc w:val="both"/>
              <w:rPr>
                <w:sz w:val="24"/>
                <w:szCs w:val="24"/>
                <w:lang w:eastAsia="en-US"/>
              </w:rPr>
            </w:pPr>
            <w:r w:rsidRPr="00353E75">
              <w:rPr>
                <w:rFonts w:ascii="Times New Roman" w:hAnsi="Times New Roman"/>
                <w:sz w:val="24"/>
                <w:szCs w:val="24"/>
                <w:lang w:eastAsia="en-US"/>
              </w:rPr>
              <w:t>В течение учебного года</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279F33"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Протоколы классных родительских собраний</w:t>
            </w:r>
          </w:p>
        </w:tc>
        <w:tc>
          <w:tcPr>
            <w:tcW w:w="21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1341F6"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Родители</w:t>
            </w:r>
          </w:p>
          <w:p w14:paraId="4FD683C9"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Учитель ребенка</w:t>
            </w:r>
          </w:p>
        </w:tc>
      </w:tr>
      <w:tr w:rsidR="00B86988" w:rsidRPr="008101D6" w14:paraId="41A9531D" w14:textId="77777777" w:rsidTr="00C30768">
        <w:trPr>
          <w:jc w:val="center"/>
        </w:trPr>
        <w:tc>
          <w:tcPr>
            <w:tcW w:w="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8133CD"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9</w:t>
            </w:r>
          </w:p>
        </w:tc>
        <w:tc>
          <w:tcPr>
            <w:tcW w:w="2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AD0D53"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Участие родителей в мероприятиях внеурочной деятельности</w:t>
            </w:r>
          </w:p>
        </w:tc>
        <w:tc>
          <w:tcPr>
            <w:tcW w:w="14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E4F86E" w14:textId="77777777" w:rsidR="00B86988" w:rsidRPr="00353E75" w:rsidRDefault="00B86988" w:rsidP="00B20598">
            <w:pPr>
              <w:spacing w:after="0" w:line="240" w:lineRule="auto"/>
              <w:jc w:val="both"/>
              <w:rPr>
                <w:sz w:val="24"/>
                <w:szCs w:val="24"/>
                <w:lang w:eastAsia="en-US"/>
              </w:rPr>
            </w:pPr>
            <w:r w:rsidRPr="00353E75">
              <w:rPr>
                <w:rFonts w:ascii="Times New Roman" w:hAnsi="Times New Roman"/>
                <w:sz w:val="24"/>
                <w:szCs w:val="24"/>
                <w:lang w:eastAsia="en-US"/>
              </w:rPr>
              <w:t>В течение учебного года</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1B4E2E"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Карта мониторинга внеурочной деятельности</w:t>
            </w:r>
          </w:p>
        </w:tc>
        <w:tc>
          <w:tcPr>
            <w:tcW w:w="21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9319B7"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Родители</w:t>
            </w:r>
          </w:p>
          <w:p w14:paraId="554E8DF8"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Учитель ребенка</w:t>
            </w:r>
          </w:p>
        </w:tc>
      </w:tr>
      <w:tr w:rsidR="00B86988" w:rsidRPr="008101D6" w14:paraId="7F459EFD" w14:textId="77777777" w:rsidTr="00C30768">
        <w:trPr>
          <w:jc w:val="center"/>
        </w:trPr>
        <w:tc>
          <w:tcPr>
            <w:tcW w:w="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E64838"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10</w:t>
            </w:r>
          </w:p>
        </w:tc>
        <w:tc>
          <w:tcPr>
            <w:tcW w:w="2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6D4729"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 xml:space="preserve">Знакомство родителей с динамикой развития ребенка, результатами продуктивной деятельности за год </w:t>
            </w:r>
          </w:p>
        </w:tc>
        <w:tc>
          <w:tcPr>
            <w:tcW w:w="14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4FE04A"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Вторая неделя мая</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5C3C0A"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Дневник психолого-педагогических наблюдений за развитием ребенка</w:t>
            </w:r>
          </w:p>
        </w:tc>
        <w:tc>
          <w:tcPr>
            <w:tcW w:w="21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783E93"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Учитель ребенка</w:t>
            </w:r>
          </w:p>
          <w:p w14:paraId="03055975"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Родители</w:t>
            </w:r>
          </w:p>
        </w:tc>
      </w:tr>
      <w:tr w:rsidR="00B86988" w:rsidRPr="008101D6" w14:paraId="5D2005E4" w14:textId="77777777" w:rsidTr="00C30768">
        <w:trPr>
          <w:jc w:val="center"/>
        </w:trPr>
        <w:tc>
          <w:tcPr>
            <w:tcW w:w="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F146AD"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11</w:t>
            </w:r>
          </w:p>
        </w:tc>
        <w:tc>
          <w:tcPr>
            <w:tcW w:w="2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312181" w14:textId="77777777" w:rsidR="00B86988" w:rsidRPr="00353E75" w:rsidRDefault="00B86988" w:rsidP="00B20598">
            <w:pPr>
              <w:spacing w:after="0" w:line="240" w:lineRule="auto"/>
              <w:ind w:right="-58"/>
              <w:jc w:val="both"/>
              <w:rPr>
                <w:rFonts w:ascii="Times New Roman" w:hAnsi="Times New Roman"/>
                <w:sz w:val="24"/>
                <w:szCs w:val="24"/>
                <w:lang w:eastAsia="en-US"/>
              </w:rPr>
            </w:pPr>
            <w:r w:rsidRPr="00353E75">
              <w:rPr>
                <w:rFonts w:ascii="Times New Roman" w:hAnsi="Times New Roman"/>
                <w:sz w:val="24"/>
                <w:szCs w:val="24"/>
                <w:lang w:eastAsia="en-US"/>
              </w:rPr>
              <w:t>Знакомство родителей с психолого-педагогической характеристикой, отражающей динамику индивидуального развития ребенка и перспективные направления сопровождения ребенка в следующем учебном году</w:t>
            </w:r>
          </w:p>
        </w:tc>
        <w:tc>
          <w:tcPr>
            <w:tcW w:w="14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DF36B7"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Третья неделя мая</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42F70D"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Итоговая психолого-педагогическая характеристика ребенка</w:t>
            </w:r>
          </w:p>
          <w:p w14:paraId="640C8F21" w14:textId="77777777" w:rsidR="00B86988" w:rsidRPr="00353E75" w:rsidRDefault="00B86988" w:rsidP="00B20598">
            <w:pPr>
              <w:spacing w:after="0" w:line="240" w:lineRule="auto"/>
              <w:jc w:val="both"/>
              <w:rPr>
                <w:rFonts w:ascii="Times New Roman" w:hAnsi="Times New Roman"/>
                <w:sz w:val="24"/>
                <w:szCs w:val="24"/>
                <w:lang w:eastAsia="en-US"/>
              </w:rPr>
            </w:pPr>
          </w:p>
        </w:tc>
        <w:tc>
          <w:tcPr>
            <w:tcW w:w="21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DBC3EC"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Учитель ребенка</w:t>
            </w:r>
          </w:p>
          <w:p w14:paraId="19F813E5"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Родители</w:t>
            </w:r>
          </w:p>
        </w:tc>
      </w:tr>
      <w:tr w:rsidR="00B86988" w:rsidRPr="008101D6" w14:paraId="6D668AE2" w14:textId="77777777" w:rsidTr="00C30768">
        <w:trPr>
          <w:jc w:val="center"/>
        </w:trPr>
        <w:tc>
          <w:tcPr>
            <w:tcW w:w="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8EE388"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12</w:t>
            </w:r>
          </w:p>
        </w:tc>
        <w:tc>
          <w:tcPr>
            <w:tcW w:w="2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BB9ADD" w14:textId="77777777" w:rsidR="00B86988" w:rsidRPr="00353E75" w:rsidRDefault="00B86988" w:rsidP="00B20598">
            <w:pPr>
              <w:spacing w:after="0" w:line="240" w:lineRule="auto"/>
              <w:ind w:right="-58"/>
              <w:jc w:val="both"/>
              <w:rPr>
                <w:rFonts w:ascii="Times New Roman" w:hAnsi="Times New Roman"/>
                <w:sz w:val="24"/>
                <w:szCs w:val="24"/>
                <w:lang w:eastAsia="en-US"/>
              </w:rPr>
            </w:pPr>
            <w:r w:rsidRPr="00353E75">
              <w:rPr>
                <w:rFonts w:ascii="Times New Roman" w:hAnsi="Times New Roman"/>
                <w:sz w:val="24"/>
                <w:szCs w:val="24"/>
                <w:lang w:eastAsia="en-US"/>
              </w:rPr>
              <w:t>Участие родителей в заседании школьного ППк, выражение мнения о качестве психолого-педагогического сопровождения ребенка, предложения по разработке плана ППС ребенка на следующий учебный год</w:t>
            </w:r>
          </w:p>
        </w:tc>
        <w:tc>
          <w:tcPr>
            <w:tcW w:w="14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3114E8"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Третья неделя мая</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FBF59A"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Протокол ППк</w:t>
            </w:r>
          </w:p>
        </w:tc>
        <w:tc>
          <w:tcPr>
            <w:tcW w:w="21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9EF50"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Родители</w:t>
            </w:r>
          </w:p>
          <w:p w14:paraId="0A2E85CA"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Учитель ребенка</w:t>
            </w:r>
          </w:p>
          <w:p w14:paraId="35CF52ED"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Учителя-предметники</w:t>
            </w:r>
          </w:p>
          <w:p w14:paraId="6DAD1EF1"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Воспитатель</w:t>
            </w:r>
          </w:p>
          <w:p w14:paraId="25890361"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 xml:space="preserve">Тьютор </w:t>
            </w:r>
          </w:p>
          <w:p w14:paraId="14537596"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Учитель-дефектолог</w:t>
            </w:r>
          </w:p>
          <w:p w14:paraId="60D2AAB2"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Учитель-логопед</w:t>
            </w:r>
          </w:p>
          <w:p w14:paraId="0CEB5924"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Педагог-психолог</w:t>
            </w:r>
          </w:p>
          <w:p w14:paraId="3BC771D3" w14:textId="77777777" w:rsidR="00B86988" w:rsidRPr="00353E75" w:rsidRDefault="00B86988" w:rsidP="00B20598">
            <w:pPr>
              <w:spacing w:after="0" w:line="240" w:lineRule="auto"/>
              <w:jc w:val="both"/>
              <w:rPr>
                <w:rFonts w:ascii="Times New Roman" w:hAnsi="Times New Roman"/>
                <w:sz w:val="24"/>
                <w:szCs w:val="24"/>
                <w:lang w:eastAsia="en-US"/>
              </w:rPr>
            </w:pPr>
            <w:r w:rsidRPr="00353E75">
              <w:rPr>
                <w:rFonts w:ascii="Times New Roman" w:hAnsi="Times New Roman"/>
                <w:sz w:val="24"/>
                <w:szCs w:val="24"/>
                <w:lang w:eastAsia="en-US"/>
              </w:rPr>
              <w:t>Социальный педагог</w:t>
            </w:r>
          </w:p>
        </w:tc>
      </w:tr>
    </w:tbl>
    <w:p w14:paraId="11EAFB23" w14:textId="77777777" w:rsidR="00B86988" w:rsidRPr="008101D6" w:rsidRDefault="00B86988" w:rsidP="008101D6">
      <w:pPr>
        <w:pStyle w:val="a8"/>
        <w:tabs>
          <w:tab w:val="left" w:pos="851"/>
        </w:tabs>
        <w:spacing w:after="0"/>
        <w:ind w:left="0"/>
        <w:jc w:val="both"/>
        <w:rPr>
          <w:rFonts w:ascii="Times New Roman" w:hAnsi="Times New Roman"/>
          <w:b/>
          <w:sz w:val="28"/>
          <w:szCs w:val="28"/>
        </w:rPr>
      </w:pPr>
    </w:p>
    <w:p w14:paraId="7EB12B14" w14:textId="0A88CBB8" w:rsidR="00B86988" w:rsidRPr="008101D6" w:rsidRDefault="00B86988" w:rsidP="00B20598">
      <w:pPr>
        <w:pStyle w:val="a8"/>
        <w:tabs>
          <w:tab w:val="left" w:pos="851"/>
        </w:tabs>
        <w:spacing w:after="0" w:line="240" w:lineRule="auto"/>
        <w:ind w:left="0"/>
        <w:jc w:val="both"/>
        <w:rPr>
          <w:rFonts w:ascii="Times New Roman" w:hAnsi="Times New Roman"/>
          <w:b/>
          <w:sz w:val="28"/>
          <w:szCs w:val="28"/>
        </w:rPr>
      </w:pPr>
      <w:r w:rsidRPr="008101D6">
        <w:rPr>
          <w:rFonts w:ascii="Times New Roman" w:hAnsi="Times New Roman"/>
          <w:b/>
          <w:sz w:val="28"/>
          <w:szCs w:val="28"/>
        </w:rPr>
        <w:t>Направление 3. Психолого-педагогическая поддержка семьи</w:t>
      </w:r>
      <w:r w:rsidR="008101D6">
        <w:rPr>
          <w:rFonts w:ascii="Times New Roman" w:hAnsi="Times New Roman"/>
          <w:b/>
          <w:sz w:val="28"/>
          <w:szCs w:val="28"/>
        </w:rPr>
        <w:t>.</w:t>
      </w:r>
    </w:p>
    <w:p w14:paraId="6DCE9566" w14:textId="77777777" w:rsidR="00B86988" w:rsidRPr="008101D6" w:rsidRDefault="00B86988" w:rsidP="00B20598">
      <w:pPr>
        <w:tabs>
          <w:tab w:val="left" w:pos="851"/>
        </w:tabs>
        <w:spacing w:after="0" w:line="240" w:lineRule="auto"/>
        <w:ind w:firstLine="567"/>
        <w:jc w:val="both"/>
        <w:rPr>
          <w:rFonts w:ascii="Times New Roman" w:hAnsi="Times New Roman"/>
          <w:sz w:val="28"/>
          <w:szCs w:val="28"/>
        </w:rPr>
      </w:pPr>
    </w:p>
    <w:p w14:paraId="29466311" w14:textId="77777777" w:rsidR="00B86988" w:rsidRPr="008101D6" w:rsidRDefault="00B86988" w:rsidP="00B20598">
      <w:pPr>
        <w:spacing w:after="0" w:line="240" w:lineRule="auto"/>
        <w:ind w:firstLine="567"/>
        <w:jc w:val="both"/>
        <w:rPr>
          <w:rFonts w:ascii="Times New Roman" w:hAnsi="Times New Roman"/>
          <w:sz w:val="28"/>
          <w:szCs w:val="28"/>
        </w:rPr>
      </w:pPr>
      <w:r w:rsidRPr="008101D6">
        <w:rPr>
          <w:rFonts w:ascii="Times New Roman" w:hAnsi="Times New Roman"/>
          <w:sz w:val="28"/>
          <w:szCs w:val="28"/>
          <w:shd w:val="clear" w:color="auto" w:fill="FFFFFF"/>
        </w:rPr>
        <w:t xml:space="preserve">Психолого-педагогическая поддержка семей, воспитывающих ребенка с ТМНР, осуществляется </w:t>
      </w:r>
      <w:r w:rsidRPr="008101D6">
        <w:rPr>
          <w:rFonts w:ascii="Times New Roman" w:hAnsi="Times New Roman"/>
          <w:sz w:val="28"/>
          <w:szCs w:val="28"/>
        </w:rPr>
        <w:t>на основании заявления родителей (законных представителей), с их согласия, рекомендаций ПМПК и ИПРА ребенка-инвалида.</w:t>
      </w:r>
    </w:p>
    <w:p w14:paraId="0C534424" w14:textId="77777777" w:rsidR="00B86988" w:rsidRPr="008101D6" w:rsidRDefault="00B86988" w:rsidP="00B20598">
      <w:pPr>
        <w:spacing w:after="0" w:line="240" w:lineRule="auto"/>
        <w:ind w:firstLine="567"/>
        <w:jc w:val="both"/>
        <w:rPr>
          <w:rFonts w:ascii="Times New Roman" w:hAnsi="Times New Roman"/>
          <w:sz w:val="28"/>
          <w:szCs w:val="28"/>
        </w:rPr>
      </w:pPr>
      <w:r w:rsidRPr="008101D6">
        <w:rPr>
          <w:rFonts w:ascii="Times New Roman" w:hAnsi="Times New Roman"/>
          <w:sz w:val="28"/>
          <w:szCs w:val="28"/>
        </w:rPr>
        <w:t>Направления психолого-педагогической поддержки семей:</w:t>
      </w:r>
    </w:p>
    <w:p w14:paraId="7169DF0F" w14:textId="0B27BBEE" w:rsidR="00B86988" w:rsidRPr="008101D6" w:rsidRDefault="00B86988" w:rsidP="00B20598">
      <w:pPr>
        <w:pStyle w:val="a8"/>
        <w:numPr>
          <w:ilvl w:val="0"/>
          <w:numId w:val="217"/>
        </w:numPr>
        <w:spacing w:after="0" w:line="240" w:lineRule="auto"/>
        <w:jc w:val="both"/>
        <w:rPr>
          <w:rFonts w:ascii="Times New Roman" w:hAnsi="Times New Roman"/>
          <w:sz w:val="28"/>
          <w:szCs w:val="28"/>
        </w:rPr>
      </w:pPr>
      <w:r w:rsidRPr="008101D6">
        <w:rPr>
          <w:rFonts w:ascii="Times New Roman" w:hAnsi="Times New Roman"/>
          <w:sz w:val="28"/>
          <w:szCs w:val="28"/>
        </w:rPr>
        <w:t>Психологическая поддержка</w:t>
      </w:r>
      <w:r w:rsidR="00353E75">
        <w:rPr>
          <w:rFonts w:ascii="Times New Roman" w:hAnsi="Times New Roman"/>
          <w:sz w:val="28"/>
          <w:szCs w:val="28"/>
        </w:rPr>
        <w:t>.</w:t>
      </w:r>
    </w:p>
    <w:p w14:paraId="059F3551" w14:textId="0E61636B" w:rsidR="00B86988" w:rsidRPr="008101D6" w:rsidRDefault="00B86988" w:rsidP="00B20598">
      <w:pPr>
        <w:pStyle w:val="a8"/>
        <w:numPr>
          <w:ilvl w:val="0"/>
          <w:numId w:val="217"/>
        </w:numPr>
        <w:spacing w:after="0" w:line="240" w:lineRule="auto"/>
        <w:jc w:val="both"/>
        <w:rPr>
          <w:rFonts w:ascii="Times New Roman" w:hAnsi="Times New Roman"/>
          <w:sz w:val="28"/>
          <w:szCs w:val="28"/>
        </w:rPr>
      </w:pPr>
      <w:r w:rsidRPr="008101D6">
        <w:rPr>
          <w:rFonts w:ascii="Times New Roman" w:hAnsi="Times New Roman"/>
          <w:sz w:val="28"/>
          <w:szCs w:val="28"/>
        </w:rPr>
        <w:t>Коррекционно-развивающая поддержка</w:t>
      </w:r>
      <w:r w:rsidR="00353E75">
        <w:rPr>
          <w:rFonts w:ascii="Times New Roman" w:hAnsi="Times New Roman"/>
          <w:sz w:val="28"/>
          <w:szCs w:val="28"/>
        </w:rPr>
        <w:t>.</w:t>
      </w:r>
    </w:p>
    <w:p w14:paraId="47CD296F" w14:textId="492FBE10" w:rsidR="00B86988" w:rsidRPr="008101D6" w:rsidRDefault="00B86988" w:rsidP="00B20598">
      <w:pPr>
        <w:pStyle w:val="a8"/>
        <w:numPr>
          <w:ilvl w:val="0"/>
          <w:numId w:val="217"/>
        </w:numPr>
        <w:spacing w:after="0" w:line="240" w:lineRule="auto"/>
        <w:jc w:val="both"/>
        <w:rPr>
          <w:rFonts w:ascii="Times New Roman" w:hAnsi="Times New Roman"/>
          <w:sz w:val="28"/>
          <w:szCs w:val="28"/>
        </w:rPr>
      </w:pPr>
      <w:r w:rsidRPr="008101D6">
        <w:rPr>
          <w:rFonts w:ascii="Times New Roman" w:hAnsi="Times New Roman"/>
          <w:sz w:val="28"/>
          <w:szCs w:val="28"/>
        </w:rPr>
        <w:t>Социально-правовая поддержка</w:t>
      </w:r>
      <w:r w:rsidR="00353E75">
        <w:rPr>
          <w:rFonts w:ascii="Times New Roman" w:hAnsi="Times New Roman"/>
          <w:sz w:val="28"/>
          <w:szCs w:val="28"/>
        </w:rPr>
        <w:t>.</w:t>
      </w:r>
    </w:p>
    <w:p w14:paraId="24BB6C54" w14:textId="77777777" w:rsidR="00B86988" w:rsidRPr="008101D6" w:rsidRDefault="00B86988" w:rsidP="00B20598">
      <w:pPr>
        <w:pStyle w:val="a8"/>
        <w:spacing w:after="0" w:line="240" w:lineRule="auto"/>
        <w:ind w:left="0" w:firstLine="567"/>
        <w:jc w:val="both"/>
        <w:rPr>
          <w:rFonts w:ascii="Times New Roman" w:hAnsi="Times New Roman"/>
          <w:sz w:val="28"/>
          <w:szCs w:val="28"/>
        </w:rPr>
      </w:pPr>
      <w:r w:rsidRPr="008101D6">
        <w:rPr>
          <w:rFonts w:ascii="Times New Roman" w:hAnsi="Times New Roman"/>
          <w:sz w:val="28"/>
          <w:szCs w:val="28"/>
        </w:rPr>
        <w:t>Данное направление реализуют исключительно специалисты школы: педагог-психолог, учитель-дефектолог, учитель-логопед, социальный педагог с приглашением медицинских работников.</w:t>
      </w:r>
    </w:p>
    <w:p w14:paraId="4537A6A9" w14:textId="77777777" w:rsidR="00B86988" w:rsidRPr="008101D6" w:rsidRDefault="00B86988" w:rsidP="00B20598">
      <w:pPr>
        <w:tabs>
          <w:tab w:val="left" w:pos="851"/>
        </w:tabs>
        <w:spacing w:after="0" w:line="240" w:lineRule="auto"/>
        <w:ind w:firstLine="567"/>
        <w:jc w:val="both"/>
        <w:rPr>
          <w:rFonts w:ascii="Times New Roman" w:hAnsi="Times New Roman"/>
          <w:sz w:val="28"/>
          <w:szCs w:val="28"/>
        </w:rPr>
      </w:pPr>
    </w:p>
    <w:p w14:paraId="03017A90" w14:textId="479B3C83" w:rsidR="00B86988" w:rsidRPr="008101D6" w:rsidRDefault="00B86988" w:rsidP="00B20598">
      <w:pPr>
        <w:spacing w:after="0" w:line="240" w:lineRule="auto"/>
        <w:ind w:firstLine="567"/>
        <w:jc w:val="both"/>
        <w:rPr>
          <w:rFonts w:ascii="Times New Roman" w:hAnsi="Times New Roman"/>
          <w:b/>
          <w:i/>
          <w:sz w:val="28"/>
          <w:szCs w:val="28"/>
        </w:rPr>
      </w:pPr>
      <w:r w:rsidRPr="008101D6">
        <w:rPr>
          <w:rFonts w:ascii="Times New Roman" w:hAnsi="Times New Roman"/>
          <w:b/>
          <w:i/>
          <w:sz w:val="28"/>
          <w:szCs w:val="28"/>
        </w:rPr>
        <w:t>3.1. Психологическая поддержка семьи</w:t>
      </w:r>
      <w:r w:rsidR="00353E75">
        <w:rPr>
          <w:rFonts w:ascii="Times New Roman" w:hAnsi="Times New Roman"/>
          <w:b/>
          <w:i/>
          <w:sz w:val="28"/>
          <w:szCs w:val="28"/>
        </w:rPr>
        <w:t>.</w:t>
      </w:r>
    </w:p>
    <w:p w14:paraId="6AC79FA1" w14:textId="77777777" w:rsidR="00B86988" w:rsidRPr="008101D6" w:rsidRDefault="00B86988" w:rsidP="00B20598">
      <w:pPr>
        <w:spacing w:after="0" w:line="240" w:lineRule="auto"/>
        <w:ind w:firstLine="567"/>
        <w:jc w:val="both"/>
        <w:rPr>
          <w:rFonts w:ascii="Times New Roman" w:hAnsi="Times New Roman"/>
          <w:sz w:val="28"/>
          <w:szCs w:val="28"/>
        </w:rPr>
      </w:pPr>
      <w:r w:rsidRPr="008101D6">
        <w:rPr>
          <w:rFonts w:ascii="Times New Roman" w:hAnsi="Times New Roman"/>
          <w:sz w:val="28"/>
          <w:szCs w:val="28"/>
        </w:rPr>
        <w:t>Психологическая поддержка семьи, воспитывающей ребенка с тяжелой умственной отсталостью, с ТМНР направлена на:</w:t>
      </w:r>
    </w:p>
    <w:p w14:paraId="0743E1F9" w14:textId="77777777" w:rsidR="00B86988" w:rsidRPr="008101D6" w:rsidRDefault="00B86988" w:rsidP="00B20598">
      <w:pPr>
        <w:numPr>
          <w:ilvl w:val="0"/>
          <w:numId w:val="215"/>
        </w:numPr>
        <w:shd w:val="clear" w:color="auto" w:fill="FFFFFF"/>
        <w:spacing w:after="0" w:line="240" w:lineRule="auto"/>
        <w:ind w:left="0" w:firstLine="567"/>
        <w:jc w:val="both"/>
        <w:rPr>
          <w:rFonts w:ascii="Times New Roman" w:hAnsi="Times New Roman"/>
          <w:sz w:val="28"/>
          <w:szCs w:val="28"/>
        </w:rPr>
      </w:pPr>
      <w:r w:rsidRPr="008101D6">
        <w:rPr>
          <w:rFonts w:ascii="Times New Roman" w:hAnsi="Times New Roman"/>
          <w:sz w:val="28"/>
          <w:szCs w:val="28"/>
        </w:rPr>
        <w:t>снижение эмоционального дискомфорта в связи с заболеванием ребенка;</w:t>
      </w:r>
    </w:p>
    <w:p w14:paraId="5240C906" w14:textId="77777777" w:rsidR="00B86988" w:rsidRPr="008101D6" w:rsidRDefault="00B86988" w:rsidP="00B20598">
      <w:pPr>
        <w:numPr>
          <w:ilvl w:val="0"/>
          <w:numId w:val="215"/>
        </w:numPr>
        <w:shd w:val="clear" w:color="auto" w:fill="FFFFFF"/>
        <w:spacing w:after="0" w:line="240" w:lineRule="auto"/>
        <w:ind w:left="0" w:firstLine="567"/>
        <w:jc w:val="both"/>
        <w:rPr>
          <w:rFonts w:ascii="Times New Roman" w:hAnsi="Times New Roman"/>
          <w:sz w:val="28"/>
          <w:szCs w:val="28"/>
        </w:rPr>
      </w:pPr>
      <w:r w:rsidRPr="008101D6">
        <w:rPr>
          <w:rFonts w:ascii="Times New Roman" w:hAnsi="Times New Roman"/>
          <w:sz w:val="28"/>
          <w:szCs w:val="28"/>
        </w:rPr>
        <w:t>укрепление уверенности родителей в возможностях ребенка;</w:t>
      </w:r>
    </w:p>
    <w:p w14:paraId="1A6CD488" w14:textId="77777777" w:rsidR="00B86988" w:rsidRPr="008101D6" w:rsidRDefault="00B86988" w:rsidP="00B20598">
      <w:pPr>
        <w:numPr>
          <w:ilvl w:val="0"/>
          <w:numId w:val="215"/>
        </w:numPr>
        <w:shd w:val="clear" w:color="auto" w:fill="FFFFFF"/>
        <w:spacing w:after="0" w:line="240" w:lineRule="auto"/>
        <w:ind w:left="0" w:firstLine="567"/>
        <w:jc w:val="both"/>
        <w:rPr>
          <w:rFonts w:ascii="Times New Roman" w:hAnsi="Times New Roman"/>
          <w:sz w:val="28"/>
          <w:szCs w:val="28"/>
        </w:rPr>
      </w:pPr>
      <w:r w:rsidRPr="008101D6">
        <w:rPr>
          <w:rFonts w:ascii="Times New Roman" w:hAnsi="Times New Roman"/>
          <w:sz w:val="28"/>
          <w:szCs w:val="28"/>
        </w:rPr>
        <w:t>формирование у родителей адекватного отношения к ребенку;</w:t>
      </w:r>
    </w:p>
    <w:p w14:paraId="5C2227B7" w14:textId="77777777" w:rsidR="00B86988" w:rsidRPr="008101D6" w:rsidRDefault="00B86988" w:rsidP="00B20598">
      <w:pPr>
        <w:numPr>
          <w:ilvl w:val="0"/>
          <w:numId w:val="215"/>
        </w:numPr>
        <w:shd w:val="clear" w:color="auto" w:fill="FFFFFF"/>
        <w:spacing w:after="0" w:line="240" w:lineRule="auto"/>
        <w:ind w:left="0" w:firstLine="567"/>
        <w:jc w:val="both"/>
        <w:rPr>
          <w:rFonts w:ascii="Times New Roman" w:hAnsi="Times New Roman"/>
          <w:sz w:val="28"/>
          <w:szCs w:val="28"/>
        </w:rPr>
      </w:pPr>
      <w:r w:rsidRPr="008101D6">
        <w:rPr>
          <w:rFonts w:ascii="Times New Roman" w:hAnsi="Times New Roman"/>
          <w:sz w:val="28"/>
          <w:szCs w:val="28"/>
        </w:rPr>
        <w:t>установление адекватных родительско-детских отношений и стилей семейного воспитания.</w:t>
      </w:r>
    </w:p>
    <w:p w14:paraId="255A8E2B" w14:textId="3CBB8B24" w:rsidR="00B86988" w:rsidRPr="008101D6" w:rsidRDefault="00B86988" w:rsidP="00B20598">
      <w:pPr>
        <w:spacing w:after="0" w:line="240" w:lineRule="auto"/>
        <w:ind w:firstLine="567"/>
        <w:jc w:val="both"/>
        <w:rPr>
          <w:rFonts w:ascii="Times New Roman" w:hAnsi="Times New Roman"/>
          <w:sz w:val="28"/>
          <w:szCs w:val="28"/>
          <w:shd w:val="clear" w:color="auto" w:fill="FFFFFF"/>
        </w:rPr>
      </w:pPr>
      <w:r w:rsidRPr="008101D6">
        <w:rPr>
          <w:rFonts w:ascii="Times New Roman" w:hAnsi="Times New Roman"/>
          <w:sz w:val="28"/>
          <w:szCs w:val="28"/>
        </w:rPr>
        <w:t xml:space="preserve">Психологическая поддержка начинается с </w:t>
      </w:r>
      <w:r w:rsidRPr="008101D6">
        <w:rPr>
          <w:rFonts w:ascii="Times New Roman" w:hAnsi="Times New Roman"/>
          <w:sz w:val="28"/>
          <w:szCs w:val="28"/>
          <w:shd w:val="clear" w:color="auto" w:fill="FFFFFF"/>
        </w:rPr>
        <w:t>анкетирования родителей по специально разработанной анкете-опроснику «Оценка с</w:t>
      </w:r>
      <w:r w:rsidRPr="008101D6">
        <w:rPr>
          <w:rFonts w:ascii="Times New Roman" w:hAnsi="Times New Roman"/>
          <w:sz w:val="28"/>
          <w:szCs w:val="28"/>
        </w:rPr>
        <w:t>остояния, зоны актуального и ближайшего развития ребенка</w:t>
      </w:r>
      <w:r w:rsidRPr="008101D6">
        <w:rPr>
          <w:rFonts w:ascii="Times New Roman" w:hAnsi="Times New Roman"/>
          <w:sz w:val="28"/>
          <w:szCs w:val="28"/>
          <w:shd w:val="clear" w:color="auto" w:fill="FFFFFF"/>
        </w:rPr>
        <w:t>». В ходе диагностической беседы педагог-психолог обсуждает с родителями:</w:t>
      </w:r>
    </w:p>
    <w:p w14:paraId="1E0CD6AC" w14:textId="77777777" w:rsidR="00B86988" w:rsidRPr="008101D6" w:rsidRDefault="00B86988" w:rsidP="00B20598">
      <w:pPr>
        <w:pStyle w:val="a8"/>
        <w:numPr>
          <w:ilvl w:val="0"/>
          <w:numId w:val="212"/>
        </w:numPr>
        <w:spacing w:after="0" w:line="240" w:lineRule="auto"/>
        <w:jc w:val="both"/>
        <w:rPr>
          <w:rFonts w:ascii="Times New Roman" w:hAnsi="Times New Roman"/>
          <w:sz w:val="28"/>
          <w:szCs w:val="28"/>
          <w:shd w:val="clear" w:color="auto" w:fill="FFFFFF"/>
        </w:rPr>
      </w:pPr>
      <w:r w:rsidRPr="008101D6">
        <w:rPr>
          <w:rFonts w:ascii="Times New Roman" w:hAnsi="Times New Roman"/>
          <w:sz w:val="28"/>
          <w:szCs w:val="28"/>
          <w:shd w:val="clear" w:color="auto" w:fill="FFFFFF"/>
        </w:rPr>
        <w:t>состояние здоровье ребенка;</w:t>
      </w:r>
    </w:p>
    <w:p w14:paraId="6D945029" w14:textId="77777777" w:rsidR="00B86988" w:rsidRPr="008101D6" w:rsidRDefault="00B86988" w:rsidP="00B20598">
      <w:pPr>
        <w:pStyle w:val="a8"/>
        <w:numPr>
          <w:ilvl w:val="0"/>
          <w:numId w:val="212"/>
        </w:numPr>
        <w:spacing w:after="0" w:line="240" w:lineRule="auto"/>
        <w:jc w:val="both"/>
        <w:rPr>
          <w:rFonts w:ascii="Times New Roman" w:hAnsi="Times New Roman"/>
          <w:sz w:val="28"/>
          <w:szCs w:val="28"/>
          <w:shd w:val="clear" w:color="auto" w:fill="FFFFFF"/>
        </w:rPr>
      </w:pPr>
      <w:r w:rsidRPr="008101D6">
        <w:rPr>
          <w:rFonts w:ascii="Times New Roman" w:hAnsi="Times New Roman"/>
          <w:sz w:val="28"/>
          <w:szCs w:val="28"/>
          <w:shd w:val="clear" w:color="auto" w:fill="FFFFFF"/>
        </w:rPr>
        <w:t>коммуникативные умения ребенка;</w:t>
      </w:r>
    </w:p>
    <w:p w14:paraId="6DD42044" w14:textId="77777777" w:rsidR="00B86988" w:rsidRPr="008101D6" w:rsidRDefault="00B86988" w:rsidP="00B20598">
      <w:pPr>
        <w:pStyle w:val="a8"/>
        <w:numPr>
          <w:ilvl w:val="0"/>
          <w:numId w:val="212"/>
        </w:numPr>
        <w:spacing w:after="0" w:line="240" w:lineRule="auto"/>
        <w:jc w:val="both"/>
        <w:rPr>
          <w:rFonts w:ascii="Times New Roman" w:hAnsi="Times New Roman"/>
          <w:sz w:val="28"/>
          <w:szCs w:val="28"/>
          <w:shd w:val="clear" w:color="auto" w:fill="FFFFFF"/>
        </w:rPr>
      </w:pPr>
      <w:r w:rsidRPr="008101D6">
        <w:rPr>
          <w:rFonts w:ascii="Times New Roman" w:hAnsi="Times New Roman"/>
          <w:sz w:val="28"/>
          <w:szCs w:val="28"/>
          <w:shd w:val="clear" w:color="auto" w:fill="FFFFFF"/>
        </w:rPr>
        <w:t>эмоциональное развитие;</w:t>
      </w:r>
    </w:p>
    <w:p w14:paraId="7DE6B5C7" w14:textId="77777777" w:rsidR="00B86988" w:rsidRPr="008101D6" w:rsidRDefault="00B86988" w:rsidP="00B20598">
      <w:pPr>
        <w:pStyle w:val="a8"/>
        <w:numPr>
          <w:ilvl w:val="0"/>
          <w:numId w:val="212"/>
        </w:numPr>
        <w:spacing w:after="0" w:line="240" w:lineRule="auto"/>
        <w:jc w:val="both"/>
        <w:rPr>
          <w:rFonts w:ascii="Times New Roman" w:hAnsi="Times New Roman"/>
          <w:sz w:val="28"/>
          <w:szCs w:val="28"/>
          <w:shd w:val="clear" w:color="auto" w:fill="FFFFFF"/>
        </w:rPr>
      </w:pPr>
      <w:r w:rsidRPr="008101D6">
        <w:rPr>
          <w:rFonts w:ascii="Times New Roman" w:hAnsi="Times New Roman"/>
          <w:sz w:val="28"/>
          <w:szCs w:val="28"/>
          <w:shd w:val="clear" w:color="auto" w:fill="FFFFFF"/>
        </w:rPr>
        <w:t>двигательное развитие;</w:t>
      </w:r>
    </w:p>
    <w:p w14:paraId="16D894D9" w14:textId="77777777" w:rsidR="00B86988" w:rsidRPr="008101D6" w:rsidRDefault="00B86988" w:rsidP="00B20598">
      <w:pPr>
        <w:pStyle w:val="a8"/>
        <w:numPr>
          <w:ilvl w:val="0"/>
          <w:numId w:val="212"/>
        </w:numPr>
        <w:spacing w:after="0" w:line="240" w:lineRule="auto"/>
        <w:jc w:val="both"/>
        <w:rPr>
          <w:rFonts w:ascii="Times New Roman" w:hAnsi="Times New Roman"/>
          <w:sz w:val="28"/>
          <w:szCs w:val="28"/>
          <w:shd w:val="clear" w:color="auto" w:fill="FFFFFF"/>
        </w:rPr>
      </w:pPr>
      <w:r w:rsidRPr="008101D6">
        <w:rPr>
          <w:rFonts w:ascii="Times New Roman" w:hAnsi="Times New Roman"/>
          <w:sz w:val="28"/>
          <w:szCs w:val="28"/>
          <w:shd w:val="clear" w:color="auto" w:fill="FFFFFF"/>
        </w:rPr>
        <w:t>познавательное развитие;</w:t>
      </w:r>
    </w:p>
    <w:p w14:paraId="0DD2FE8F" w14:textId="77777777" w:rsidR="00B86988" w:rsidRPr="008101D6" w:rsidRDefault="00B86988" w:rsidP="00B20598">
      <w:pPr>
        <w:pStyle w:val="a8"/>
        <w:numPr>
          <w:ilvl w:val="0"/>
          <w:numId w:val="212"/>
        </w:numPr>
        <w:spacing w:after="0" w:line="240" w:lineRule="auto"/>
        <w:jc w:val="both"/>
        <w:rPr>
          <w:rFonts w:ascii="Times New Roman" w:hAnsi="Times New Roman"/>
          <w:sz w:val="28"/>
          <w:szCs w:val="28"/>
          <w:shd w:val="clear" w:color="auto" w:fill="FFFFFF"/>
        </w:rPr>
      </w:pPr>
      <w:r w:rsidRPr="008101D6">
        <w:rPr>
          <w:rFonts w:ascii="Times New Roman" w:hAnsi="Times New Roman"/>
          <w:sz w:val="28"/>
          <w:szCs w:val="28"/>
          <w:shd w:val="clear" w:color="auto" w:fill="FFFFFF"/>
        </w:rPr>
        <w:t>сформированность навыков самообслуживания;</w:t>
      </w:r>
    </w:p>
    <w:p w14:paraId="727C707D" w14:textId="77777777" w:rsidR="00B86988" w:rsidRPr="008101D6" w:rsidRDefault="00B86988" w:rsidP="00B20598">
      <w:pPr>
        <w:pStyle w:val="a8"/>
        <w:numPr>
          <w:ilvl w:val="0"/>
          <w:numId w:val="212"/>
        </w:numPr>
        <w:spacing w:after="0" w:line="240" w:lineRule="auto"/>
        <w:jc w:val="both"/>
        <w:rPr>
          <w:rFonts w:ascii="Times New Roman" w:hAnsi="Times New Roman"/>
          <w:sz w:val="28"/>
          <w:szCs w:val="28"/>
          <w:shd w:val="clear" w:color="auto" w:fill="FFFFFF"/>
        </w:rPr>
      </w:pPr>
      <w:r w:rsidRPr="008101D6">
        <w:rPr>
          <w:rFonts w:ascii="Times New Roman" w:hAnsi="Times New Roman"/>
          <w:sz w:val="28"/>
          <w:szCs w:val="28"/>
          <w:shd w:val="clear" w:color="auto" w:fill="FFFFFF"/>
        </w:rPr>
        <w:t>индивидуальные особенности ребенка.</w:t>
      </w:r>
    </w:p>
    <w:p w14:paraId="2AF4629F" w14:textId="77777777" w:rsidR="00B86988" w:rsidRPr="008101D6" w:rsidRDefault="00B86988" w:rsidP="00B20598">
      <w:pPr>
        <w:spacing w:after="0" w:line="240" w:lineRule="auto"/>
        <w:ind w:firstLine="567"/>
        <w:jc w:val="both"/>
        <w:rPr>
          <w:rFonts w:ascii="Times New Roman" w:hAnsi="Times New Roman"/>
          <w:sz w:val="28"/>
          <w:szCs w:val="28"/>
          <w:shd w:val="clear" w:color="auto" w:fill="FFFFFF"/>
        </w:rPr>
      </w:pPr>
      <w:r w:rsidRPr="008101D6">
        <w:rPr>
          <w:rFonts w:ascii="Times New Roman" w:hAnsi="Times New Roman"/>
          <w:sz w:val="28"/>
          <w:szCs w:val="28"/>
          <w:shd w:val="clear" w:color="auto" w:fill="FFFFFF"/>
        </w:rPr>
        <w:t>Беседа заканчивается обсуждением взаимных предложений тематики дальнейших встреч.</w:t>
      </w:r>
    </w:p>
    <w:p w14:paraId="7C78474C" w14:textId="77777777" w:rsidR="00B86988" w:rsidRPr="008101D6" w:rsidRDefault="00B86988" w:rsidP="00B20598">
      <w:pPr>
        <w:spacing w:after="0" w:line="240" w:lineRule="auto"/>
        <w:ind w:firstLine="567"/>
        <w:jc w:val="both"/>
        <w:rPr>
          <w:rFonts w:ascii="Times New Roman" w:hAnsi="Times New Roman"/>
          <w:sz w:val="28"/>
          <w:szCs w:val="28"/>
          <w:shd w:val="clear" w:color="auto" w:fill="FFFFFF"/>
        </w:rPr>
      </w:pPr>
      <w:r w:rsidRPr="008101D6">
        <w:rPr>
          <w:rFonts w:ascii="Times New Roman" w:hAnsi="Times New Roman"/>
          <w:sz w:val="28"/>
          <w:szCs w:val="28"/>
          <w:shd w:val="clear" w:color="auto" w:fill="FFFFFF"/>
        </w:rPr>
        <w:t>Психологическая поддержка семей осуществляется в соответствии с направлениями основной деятельности педагога-психолога в образовательном учреждении.</w:t>
      </w:r>
    </w:p>
    <w:p w14:paraId="2D543123" w14:textId="77777777" w:rsidR="00B86988" w:rsidRPr="008101D6" w:rsidRDefault="00B86988" w:rsidP="00B20598">
      <w:pPr>
        <w:spacing w:after="0" w:line="240" w:lineRule="auto"/>
        <w:ind w:firstLine="567"/>
        <w:jc w:val="both"/>
        <w:rPr>
          <w:rFonts w:ascii="Times New Roman" w:hAnsi="Times New Roman"/>
          <w:sz w:val="28"/>
          <w:szCs w:val="28"/>
          <w:shd w:val="clear" w:color="auto" w:fill="FFFFFF"/>
        </w:rPr>
      </w:pPr>
      <w:r w:rsidRPr="008101D6">
        <w:rPr>
          <w:rFonts w:ascii="Times New Roman" w:hAnsi="Times New Roman"/>
          <w:sz w:val="28"/>
          <w:szCs w:val="28"/>
          <w:u w:val="single"/>
          <w:shd w:val="clear" w:color="auto" w:fill="FFFFFF"/>
        </w:rPr>
        <w:t>1. Просветительское направление</w:t>
      </w:r>
      <w:r w:rsidRPr="008101D6">
        <w:rPr>
          <w:rFonts w:ascii="Times New Roman" w:hAnsi="Times New Roman"/>
          <w:sz w:val="28"/>
          <w:szCs w:val="28"/>
          <w:shd w:val="clear" w:color="auto" w:fill="FFFFFF"/>
        </w:rPr>
        <w:t xml:space="preserve"> – это информирование родителей о психологических особенностях ребенка, о психологии воспитания и психологии семейных отношений.</w:t>
      </w:r>
    </w:p>
    <w:p w14:paraId="11EDCF61" w14:textId="77777777" w:rsidR="00B86988" w:rsidRPr="008101D6" w:rsidRDefault="00B86988" w:rsidP="00B20598">
      <w:pPr>
        <w:spacing w:after="0" w:line="240" w:lineRule="auto"/>
        <w:ind w:firstLine="567"/>
        <w:jc w:val="both"/>
        <w:rPr>
          <w:rFonts w:ascii="Times New Roman" w:hAnsi="Times New Roman"/>
          <w:sz w:val="28"/>
          <w:szCs w:val="28"/>
          <w:shd w:val="clear" w:color="auto" w:fill="FFFFFF"/>
        </w:rPr>
      </w:pPr>
      <w:r w:rsidRPr="008101D6">
        <w:rPr>
          <w:rFonts w:ascii="Times New Roman" w:hAnsi="Times New Roman"/>
          <w:sz w:val="28"/>
          <w:szCs w:val="28"/>
          <w:shd w:val="clear" w:color="auto" w:fill="FFFFFF"/>
        </w:rPr>
        <w:t>Формы информирования родителей:</w:t>
      </w:r>
    </w:p>
    <w:p w14:paraId="6B397089" w14:textId="01D5B9CD" w:rsidR="00B86988" w:rsidRPr="008101D6" w:rsidRDefault="00B86988" w:rsidP="00B20598">
      <w:pPr>
        <w:spacing w:after="0" w:line="240" w:lineRule="auto"/>
        <w:ind w:firstLine="567"/>
        <w:jc w:val="both"/>
        <w:rPr>
          <w:rFonts w:ascii="Times New Roman" w:hAnsi="Times New Roman"/>
          <w:sz w:val="28"/>
          <w:szCs w:val="28"/>
          <w:shd w:val="clear" w:color="auto" w:fill="FFFFFF"/>
        </w:rPr>
      </w:pPr>
      <w:r w:rsidRPr="008101D6">
        <w:rPr>
          <w:rFonts w:ascii="Times New Roman" w:hAnsi="Times New Roman"/>
          <w:sz w:val="28"/>
          <w:szCs w:val="28"/>
          <w:shd w:val="clear" w:color="auto" w:fill="FFFFFF"/>
        </w:rPr>
        <w:t>- стендовая информация</w:t>
      </w:r>
      <w:r w:rsidR="00353E75">
        <w:rPr>
          <w:rFonts w:ascii="Times New Roman" w:hAnsi="Times New Roman"/>
          <w:sz w:val="28"/>
          <w:szCs w:val="28"/>
          <w:shd w:val="clear" w:color="auto" w:fill="FFFFFF"/>
        </w:rPr>
        <w:t>,</w:t>
      </w:r>
    </w:p>
    <w:p w14:paraId="159F2FBC" w14:textId="7F459927" w:rsidR="00B86988" w:rsidRPr="008101D6" w:rsidRDefault="00B86988" w:rsidP="00B20598">
      <w:pPr>
        <w:spacing w:after="0" w:line="240" w:lineRule="auto"/>
        <w:ind w:firstLine="567"/>
        <w:jc w:val="both"/>
        <w:rPr>
          <w:rFonts w:ascii="Times New Roman" w:hAnsi="Times New Roman"/>
          <w:sz w:val="28"/>
          <w:szCs w:val="28"/>
          <w:shd w:val="clear" w:color="auto" w:fill="FFFFFF"/>
        </w:rPr>
      </w:pPr>
      <w:r w:rsidRPr="008101D6">
        <w:rPr>
          <w:rFonts w:ascii="Times New Roman" w:hAnsi="Times New Roman"/>
          <w:sz w:val="28"/>
          <w:szCs w:val="28"/>
          <w:shd w:val="clear" w:color="auto" w:fill="FFFFFF"/>
        </w:rPr>
        <w:t>- раздаточные материалы (памятки, буклеты, брошюры)</w:t>
      </w:r>
      <w:r w:rsidR="00353E75">
        <w:rPr>
          <w:rFonts w:ascii="Times New Roman" w:hAnsi="Times New Roman"/>
          <w:sz w:val="28"/>
          <w:szCs w:val="28"/>
          <w:shd w:val="clear" w:color="auto" w:fill="FFFFFF"/>
        </w:rPr>
        <w:t>,</w:t>
      </w:r>
    </w:p>
    <w:p w14:paraId="16F6EB6F" w14:textId="2C116967" w:rsidR="00B86988" w:rsidRPr="008101D6" w:rsidRDefault="00B86988" w:rsidP="00B20598">
      <w:pPr>
        <w:spacing w:after="0" w:line="240" w:lineRule="auto"/>
        <w:ind w:firstLine="567"/>
        <w:jc w:val="both"/>
        <w:rPr>
          <w:rFonts w:ascii="Times New Roman" w:hAnsi="Times New Roman"/>
          <w:sz w:val="28"/>
          <w:szCs w:val="28"/>
          <w:shd w:val="clear" w:color="auto" w:fill="FFFFFF"/>
        </w:rPr>
      </w:pPr>
      <w:r w:rsidRPr="008101D6">
        <w:rPr>
          <w:rFonts w:ascii="Times New Roman" w:hAnsi="Times New Roman"/>
          <w:sz w:val="28"/>
          <w:szCs w:val="28"/>
          <w:shd w:val="clear" w:color="auto" w:fill="FFFFFF"/>
        </w:rPr>
        <w:t>- сетевая информация (страница психолога на сайте школы, на информационной платформе Электронный дневник)</w:t>
      </w:r>
      <w:r w:rsidR="00353E75">
        <w:rPr>
          <w:rFonts w:ascii="Times New Roman" w:hAnsi="Times New Roman"/>
          <w:sz w:val="28"/>
          <w:szCs w:val="28"/>
          <w:shd w:val="clear" w:color="auto" w:fill="FFFFFF"/>
        </w:rPr>
        <w:t>.</w:t>
      </w:r>
    </w:p>
    <w:tbl>
      <w:tblPr>
        <w:tblStyle w:val="af"/>
        <w:tblW w:w="9124" w:type="dxa"/>
        <w:jc w:val="right"/>
        <w:tblLook w:val="04A0" w:firstRow="1" w:lastRow="0" w:firstColumn="1" w:lastColumn="0" w:noHBand="0" w:noVBand="1"/>
      </w:tblPr>
      <w:tblGrid>
        <w:gridCol w:w="1337"/>
        <w:gridCol w:w="1990"/>
        <w:gridCol w:w="1989"/>
        <w:gridCol w:w="1934"/>
        <w:gridCol w:w="2180"/>
      </w:tblGrid>
      <w:tr w:rsidR="00B86988" w:rsidRPr="008101D6" w14:paraId="54A5F598" w14:textId="77777777" w:rsidTr="00C30768">
        <w:trPr>
          <w:trHeight w:val="344"/>
          <w:jc w:val="right"/>
        </w:trPr>
        <w:tc>
          <w:tcPr>
            <w:tcW w:w="1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B2B447" w14:textId="77777777" w:rsidR="00B86988" w:rsidRPr="00353E75" w:rsidRDefault="00B86988" w:rsidP="00972EE8">
            <w:pPr>
              <w:spacing w:after="0" w:line="240" w:lineRule="auto"/>
              <w:rPr>
                <w:rFonts w:ascii="Times New Roman" w:hAnsi="Times New Roman"/>
                <w:i/>
                <w:sz w:val="24"/>
                <w:szCs w:val="24"/>
                <w:lang w:eastAsia="en-US"/>
              </w:rPr>
            </w:pPr>
            <w:r w:rsidRPr="00353E75">
              <w:rPr>
                <w:rFonts w:ascii="Times New Roman" w:hAnsi="Times New Roman"/>
                <w:i/>
                <w:sz w:val="24"/>
                <w:szCs w:val="24"/>
                <w:lang w:eastAsia="en-US"/>
              </w:rPr>
              <w:t>Сроки реализации</w:t>
            </w:r>
          </w:p>
        </w:tc>
        <w:tc>
          <w:tcPr>
            <w:tcW w:w="7722" w:type="dxa"/>
            <w:gridSpan w:val="4"/>
            <w:tcBorders>
              <w:top w:val="single" w:sz="4" w:space="0" w:color="auto"/>
              <w:left w:val="single" w:sz="4" w:space="0" w:color="000000" w:themeColor="text1"/>
              <w:bottom w:val="single" w:sz="4" w:space="0" w:color="auto"/>
              <w:right w:val="single" w:sz="4" w:space="0" w:color="auto"/>
            </w:tcBorders>
            <w:vAlign w:val="center"/>
            <w:hideMark/>
          </w:tcPr>
          <w:p w14:paraId="77BACF0C" w14:textId="77777777" w:rsidR="00B86988" w:rsidRPr="00353E75" w:rsidRDefault="00B86988" w:rsidP="00972EE8">
            <w:pPr>
              <w:spacing w:after="0" w:line="240" w:lineRule="auto"/>
              <w:rPr>
                <w:rFonts w:ascii="Times New Roman" w:hAnsi="Times New Roman"/>
                <w:b/>
                <w:i/>
                <w:sz w:val="24"/>
                <w:szCs w:val="24"/>
                <w:lang w:eastAsia="en-US"/>
              </w:rPr>
            </w:pPr>
            <w:r w:rsidRPr="00353E75">
              <w:rPr>
                <w:rFonts w:ascii="Times New Roman" w:hAnsi="Times New Roman"/>
                <w:b/>
                <w:i/>
                <w:sz w:val="24"/>
                <w:szCs w:val="24"/>
                <w:lang w:eastAsia="en-US"/>
              </w:rPr>
              <w:t>Тематика психологического информирования родителей</w:t>
            </w:r>
          </w:p>
        </w:tc>
      </w:tr>
      <w:tr w:rsidR="00B86988" w:rsidRPr="008101D6" w14:paraId="7B1B4EFB" w14:textId="77777777" w:rsidTr="00C30768">
        <w:trPr>
          <w:trHeight w:val="344"/>
          <w:jc w:val="right"/>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CBBA55" w14:textId="77777777" w:rsidR="00B86988" w:rsidRPr="00353E75" w:rsidRDefault="00B86988" w:rsidP="00972EE8">
            <w:pPr>
              <w:spacing w:after="0" w:line="240" w:lineRule="auto"/>
              <w:rPr>
                <w:rFonts w:ascii="Times New Roman" w:hAnsi="Times New Roman"/>
                <w:b/>
                <w:i/>
                <w:sz w:val="24"/>
                <w:szCs w:val="24"/>
                <w:lang w:eastAsia="en-US"/>
              </w:rPr>
            </w:pPr>
          </w:p>
        </w:tc>
        <w:tc>
          <w:tcPr>
            <w:tcW w:w="1959" w:type="dxa"/>
            <w:tcBorders>
              <w:top w:val="single" w:sz="4" w:space="0" w:color="auto"/>
              <w:left w:val="single" w:sz="4" w:space="0" w:color="000000" w:themeColor="text1"/>
              <w:bottom w:val="single" w:sz="4" w:space="0" w:color="000000" w:themeColor="text1"/>
              <w:right w:val="single" w:sz="4" w:space="0" w:color="auto"/>
            </w:tcBorders>
            <w:hideMark/>
          </w:tcPr>
          <w:p w14:paraId="0BB84139" w14:textId="77777777" w:rsidR="00B86988" w:rsidRPr="00353E75" w:rsidRDefault="00B86988" w:rsidP="00972EE8">
            <w:pPr>
              <w:tabs>
                <w:tab w:val="left" w:pos="851"/>
              </w:tabs>
              <w:spacing w:after="0" w:line="240" w:lineRule="auto"/>
              <w:rPr>
                <w:rFonts w:ascii="Times New Roman" w:hAnsi="Times New Roman"/>
                <w:i/>
                <w:sz w:val="24"/>
                <w:szCs w:val="24"/>
                <w:lang w:eastAsia="en-US"/>
              </w:rPr>
            </w:pPr>
            <w:r w:rsidRPr="00353E75">
              <w:rPr>
                <w:rFonts w:ascii="Times New Roman" w:hAnsi="Times New Roman"/>
                <w:i/>
                <w:sz w:val="24"/>
                <w:szCs w:val="24"/>
                <w:lang w:val="en-US" w:eastAsia="en-US"/>
              </w:rPr>
              <w:t>I</w:t>
            </w:r>
            <w:r w:rsidRPr="00353E75">
              <w:rPr>
                <w:rFonts w:ascii="Times New Roman" w:hAnsi="Times New Roman"/>
                <w:i/>
                <w:sz w:val="24"/>
                <w:szCs w:val="24"/>
                <w:lang w:eastAsia="en-US"/>
              </w:rPr>
              <w:t xml:space="preserve"> четверть</w:t>
            </w:r>
          </w:p>
        </w:tc>
        <w:tc>
          <w:tcPr>
            <w:tcW w:w="1998" w:type="dxa"/>
            <w:tcBorders>
              <w:top w:val="single" w:sz="4" w:space="0" w:color="auto"/>
              <w:left w:val="single" w:sz="4" w:space="0" w:color="000000" w:themeColor="text1"/>
              <w:bottom w:val="single" w:sz="4" w:space="0" w:color="000000" w:themeColor="text1"/>
              <w:right w:val="single" w:sz="4" w:space="0" w:color="auto"/>
            </w:tcBorders>
            <w:hideMark/>
          </w:tcPr>
          <w:p w14:paraId="36AAE260" w14:textId="77777777" w:rsidR="00B86988" w:rsidRPr="00353E75" w:rsidRDefault="00B86988" w:rsidP="00972EE8">
            <w:pPr>
              <w:tabs>
                <w:tab w:val="left" w:pos="851"/>
              </w:tabs>
              <w:spacing w:after="0" w:line="240" w:lineRule="auto"/>
              <w:rPr>
                <w:rFonts w:ascii="Times New Roman" w:hAnsi="Times New Roman"/>
                <w:i/>
                <w:sz w:val="24"/>
                <w:szCs w:val="24"/>
                <w:lang w:eastAsia="en-US"/>
              </w:rPr>
            </w:pPr>
            <w:r w:rsidRPr="00353E75">
              <w:rPr>
                <w:rFonts w:ascii="Times New Roman" w:hAnsi="Times New Roman"/>
                <w:i/>
                <w:sz w:val="24"/>
                <w:szCs w:val="24"/>
                <w:lang w:val="en-US" w:eastAsia="en-US"/>
              </w:rPr>
              <w:t>II</w:t>
            </w:r>
            <w:r w:rsidRPr="00353E75">
              <w:rPr>
                <w:rFonts w:ascii="Times New Roman" w:hAnsi="Times New Roman"/>
                <w:i/>
                <w:sz w:val="24"/>
                <w:szCs w:val="24"/>
                <w:lang w:eastAsia="en-US"/>
              </w:rPr>
              <w:t xml:space="preserve"> четверть</w:t>
            </w:r>
          </w:p>
        </w:tc>
        <w:tc>
          <w:tcPr>
            <w:tcW w:w="1876" w:type="dxa"/>
            <w:tcBorders>
              <w:top w:val="single" w:sz="4" w:space="0" w:color="auto"/>
              <w:left w:val="single" w:sz="4" w:space="0" w:color="000000" w:themeColor="text1"/>
              <w:bottom w:val="single" w:sz="4" w:space="0" w:color="000000" w:themeColor="text1"/>
              <w:right w:val="single" w:sz="4" w:space="0" w:color="auto"/>
            </w:tcBorders>
            <w:hideMark/>
          </w:tcPr>
          <w:p w14:paraId="54BB5F54" w14:textId="77777777" w:rsidR="00B86988" w:rsidRPr="00353E75" w:rsidRDefault="00B86988" w:rsidP="00972EE8">
            <w:pPr>
              <w:tabs>
                <w:tab w:val="left" w:pos="851"/>
              </w:tabs>
              <w:spacing w:after="0" w:line="240" w:lineRule="auto"/>
              <w:rPr>
                <w:rFonts w:ascii="Times New Roman" w:hAnsi="Times New Roman"/>
                <w:i/>
                <w:sz w:val="24"/>
                <w:szCs w:val="24"/>
                <w:lang w:eastAsia="en-US"/>
              </w:rPr>
            </w:pPr>
            <w:r w:rsidRPr="00353E75">
              <w:rPr>
                <w:rFonts w:ascii="Times New Roman" w:hAnsi="Times New Roman"/>
                <w:i/>
                <w:sz w:val="24"/>
                <w:szCs w:val="24"/>
                <w:lang w:val="en-US" w:eastAsia="en-US"/>
              </w:rPr>
              <w:t>III</w:t>
            </w:r>
            <w:r w:rsidRPr="00353E75">
              <w:rPr>
                <w:rFonts w:ascii="Times New Roman" w:hAnsi="Times New Roman"/>
                <w:i/>
                <w:sz w:val="24"/>
                <w:szCs w:val="24"/>
                <w:lang w:eastAsia="en-US"/>
              </w:rPr>
              <w:t xml:space="preserve"> четверть</w:t>
            </w:r>
          </w:p>
        </w:tc>
        <w:tc>
          <w:tcPr>
            <w:tcW w:w="1889" w:type="dxa"/>
            <w:tcBorders>
              <w:top w:val="single" w:sz="4" w:space="0" w:color="auto"/>
              <w:left w:val="single" w:sz="4" w:space="0" w:color="000000" w:themeColor="text1"/>
              <w:bottom w:val="single" w:sz="4" w:space="0" w:color="000000" w:themeColor="text1"/>
              <w:right w:val="single" w:sz="4" w:space="0" w:color="auto"/>
            </w:tcBorders>
            <w:hideMark/>
          </w:tcPr>
          <w:p w14:paraId="33450D48" w14:textId="77777777" w:rsidR="00B86988" w:rsidRPr="00353E75" w:rsidRDefault="00B86988" w:rsidP="00972EE8">
            <w:pPr>
              <w:tabs>
                <w:tab w:val="left" w:pos="851"/>
              </w:tabs>
              <w:spacing w:after="0" w:line="240" w:lineRule="auto"/>
              <w:rPr>
                <w:rFonts w:ascii="Times New Roman" w:hAnsi="Times New Roman"/>
                <w:i/>
                <w:sz w:val="24"/>
                <w:szCs w:val="24"/>
                <w:lang w:eastAsia="en-US"/>
              </w:rPr>
            </w:pPr>
            <w:r w:rsidRPr="00353E75">
              <w:rPr>
                <w:rFonts w:ascii="Times New Roman" w:hAnsi="Times New Roman"/>
                <w:i/>
                <w:sz w:val="24"/>
                <w:szCs w:val="24"/>
                <w:lang w:val="en-US" w:eastAsia="en-US"/>
              </w:rPr>
              <w:t>IV</w:t>
            </w:r>
            <w:r w:rsidRPr="00353E75">
              <w:rPr>
                <w:rFonts w:ascii="Times New Roman" w:hAnsi="Times New Roman"/>
                <w:i/>
                <w:sz w:val="24"/>
                <w:szCs w:val="24"/>
                <w:lang w:eastAsia="en-US"/>
              </w:rPr>
              <w:t xml:space="preserve"> четверть</w:t>
            </w:r>
          </w:p>
        </w:tc>
      </w:tr>
      <w:tr w:rsidR="00B86988" w:rsidRPr="008101D6" w14:paraId="13743FEF" w14:textId="77777777" w:rsidTr="00C30768">
        <w:trPr>
          <w:jc w:val="right"/>
        </w:trPr>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B1EC7E" w14:textId="77777777" w:rsidR="00B86988" w:rsidRPr="00353E75" w:rsidRDefault="00B86988" w:rsidP="00972EE8">
            <w:pPr>
              <w:tabs>
                <w:tab w:val="left" w:pos="851"/>
              </w:tabs>
              <w:spacing w:after="0" w:line="240" w:lineRule="auto"/>
              <w:rPr>
                <w:rFonts w:ascii="Times New Roman" w:hAnsi="Times New Roman"/>
                <w:sz w:val="24"/>
                <w:szCs w:val="24"/>
                <w:lang w:eastAsia="en-US"/>
              </w:rPr>
            </w:pPr>
            <w:r w:rsidRPr="00353E75">
              <w:rPr>
                <w:rFonts w:ascii="Times New Roman" w:hAnsi="Times New Roman"/>
                <w:sz w:val="24"/>
                <w:szCs w:val="24"/>
                <w:lang w:eastAsia="en-US"/>
              </w:rPr>
              <w:t>1 год обучения</w:t>
            </w:r>
          </w:p>
        </w:tc>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CA7A9D" w14:textId="77777777" w:rsidR="00B86988" w:rsidRPr="00353E75" w:rsidRDefault="00B86988" w:rsidP="00972EE8">
            <w:pPr>
              <w:spacing w:after="0" w:line="240" w:lineRule="auto"/>
              <w:rPr>
                <w:rFonts w:ascii="Times New Roman" w:hAnsi="Times New Roman"/>
                <w:sz w:val="24"/>
                <w:szCs w:val="24"/>
                <w:lang w:eastAsia="en-US"/>
              </w:rPr>
            </w:pPr>
            <w:r w:rsidRPr="00353E75">
              <w:rPr>
                <w:rFonts w:ascii="Times New Roman" w:hAnsi="Times New Roman"/>
                <w:sz w:val="24"/>
                <w:szCs w:val="24"/>
                <w:lang w:eastAsia="en-US"/>
              </w:rPr>
              <w:t>Психологическая поддержка семьи: направления, содержание</w:t>
            </w:r>
          </w:p>
        </w:tc>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CE8E89" w14:textId="77777777" w:rsidR="00B86988" w:rsidRPr="00353E75" w:rsidRDefault="00B86988" w:rsidP="00972EE8">
            <w:pPr>
              <w:spacing w:after="0" w:line="240" w:lineRule="auto"/>
              <w:rPr>
                <w:rFonts w:ascii="Times New Roman" w:hAnsi="Times New Roman"/>
                <w:sz w:val="24"/>
                <w:szCs w:val="24"/>
                <w:lang w:eastAsia="en-US"/>
              </w:rPr>
            </w:pPr>
            <w:r w:rsidRPr="00353E75">
              <w:rPr>
                <w:rFonts w:ascii="Times New Roman" w:hAnsi="Times New Roman"/>
                <w:sz w:val="24"/>
                <w:szCs w:val="24"/>
                <w:lang w:eastAsia="en-US"/>
              </w:rPr>
              <w:t>Ролевая структура семьи</w:t>
            </w:r>
          </w:p>
        </w:tc>
        <w:tc>
          <w:tcPr>
            <w:tcW w:w="18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3EEBC6" w14:textId="77777777" w:rsidR="00B86988" w:rsidRPr="00353E75" w:rsidRDefault="00B86988" w:rsidP="00972EE8">
            <w:pPr>
              <w:spacing w:after="0" w:line="240" w:lineRule="auto"/>
              <w:rPr>
                <w:rFonts w:ascii="Times New Roman" w:hAnsi="Times New Roman"/>
                <w:sz w:val="24"/>
                <w:szCs w:val="24"/>
                <w:lang w:eastAsia="en-US"/>
              </w:rPr>
            </w:pPr>
            <w:r w:rsidRPr="00353E75">
              <w:rPr>
                <w:rFonts w:ascii="Times New Roman" w:hAnsi="Times New Roman"/>
                <w:sz w:val="24"/>
                <w:szCs w:val="24"/>
                <w:lang w:eastAsia="en-US"/>
              </w:rPr>
              <w:t>Что такое леворукость?</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E7D8C9" w14:textId="77777777" w:rsidR="00B86988" w:rsidRPr="00353E75" w:rsidRDefault="00B86988" w:rsidP="00972EE8">
            <w:pPr>
              <w:spacing w:after="0" w:line="240" w:lineRule="auto"/>
              <w:rPr>
                <w:rFonts w:ascii="Times New Roman" w:hAnsi="Times New Roman"/>
                <w:sz w:val="24"/>
                <w:szCs w:val="24"/>
                <w:lang w:eastAsia="en-US"/>
              </w:rPr>
            </w:pPr>
            <w:r w:rsidRPr="00353E75">
              <w:rPr>
                <w:rFonts w:ascii="Times New Roman" w:hAnsi="Times New Roman"/>
                <w:sz w:val="24"/>
                <w:szCs w:val="24"/>
                <w:lang w:eastAsia="en-US"/>
              </w:rPr>
              <w:t>Стили и методы семейного воспитания</w:t>
            </w:r>
          </w:p>
        </w:tc>
      </w:tr>
      <w:tr w:rsidR="00B86988" w:rsidRPr="008101D6" w14:paraId="22713F5B" w14:textId="77777777" w:rsidTr="00C30768">
        <w:trPr>
          <w:jc w:val="right"/>
        </w:trPr>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C56E0B" w14:textId="77777777" w:rsidR="00B86988" w:rsidRPr="00353E75" w:rsidRDefault="00B86988" w:rsidP="00972EE8">
            <w:pPr>
              <w:spacing w:after="0" w:line="240" w:lineRule="auto"/>
              <w:rPr>
                <w:sz w:val="24"/>
                <w:szCs w:val="24"/>
                <w:lang w:eastAsia="en-US"/>
              </w:rPr>
            </w:pPr>
            <w:r w:rsidRPr="00353E75">
              <w:rPr>
                <w:rFonts w:ascii="Times New Roman" w:hAnsi="Times New Roman"/>
                <w:sz w:val="24"/>
                <w:szCs w:val="24"/>
                <w:lang w:eastAsia="en-US"/>
              </w:rPr>
              <w:t>2 год обучения</w:t>
            </w:r>
          </w:p>
        </w:tc>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1B9202" w14:textId="77777777" w:rsidR="00B86988" w:rsidRPr="00353E75" w:rsidRDefault="00B86988" w:rsidP="00972EE8">
            <w:pPr>
              <w:spacing w:after="0" w:line="240" w:lineRule="auto"/>
              <w:rPr>
                <w:rFonts w:ascii="Times New Roman" w:hAnsi="Times New Roman"/>
                <w:sz w:val="24"/>
                <w:szCs w:val="24"/>
                <w:lang w:eastAsia="en-US"/>
              </w:rPr>
            </w:pPr>
            <w:r w:rsidRPr="00353E75">
              <w:rPr>
                <w:rFonts w:ascii="Times New Roman" w:hAnsi="Times New Roman"/>
                <w:sz w:val="24"/>
                <w:szCs w:val="24"/>
                <w:lang w:eastAsia="en-US"/>
              </w:rPr>
              <w:t>Образ «Я» у ребенка с ТУО</w:t>
            </w:r>
          </w:p>
        </w:tc>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BD33DD" w14:textId="77777777" w:rsidR="00B86988" w:rsidRPr="00353E75" w:rsidRDefault="00B86988" w:rsidP="00972EE8">
            <w:pPr>
              <w:spacing w:after="0" w:line="240" w:lineRule="auto"/>
              <w:rPr>
                <w:rFonts w:ascii="Times New Roman" w:hAnsi="Times New Roman"/>
                <w:sz w:val="24"/>
                <w:szCs w:val="24"/>
                <w:lang w:eastAsia="en-US"/>
              </w:rPr>
            </w:pPr>
            <w:r w:rsidRPr="00353E75">
              <w:rPr>
                <w:rFonts w:ascii="Times New Roman" w:hAnsi="Times New Roman"/>
                <w:sz w:val="24"/>
                <w:szCs w:val="24"/>
                <w:lang w:eastAsia="en-US"/>
              </w:rPr>
              <w:t>Истерики ребенка: причины, помощь</w:t>
            </w:r>
          </w:p>
        </w:tc>
        <w:tc>
          <w:tcPr>
            <w:tcW w:w="18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7B76A8" w14:textId="77777777" w:rsidR="00B86988" w:rsidRPr="00353E75" w:rsidRDefault="00B86988" w:rsidP="00972EE8">
            <w:pPr>
              <w:spacing w:after="0" w:line="240" w:lineRule="auto"/>
              <w:rPr>
                <w:rFonts w:ascii="Times New Roman" w:hAnsi="Times New Roman"/>
                <w:sz w:val="24"/>
                <w:szCs w:val="24"/>
                <w:lang w:eastAsia="en-US"/>
              </w:rPr>
            </w:pPr>
            <w:r w:rsidRPr="00353E75">
              <w:rPr>
                <w:rFonts w:ascii="Times New Roman" w:hAnsi="Times New Roman"/>
                <w:sz w:val="24"/>
                <w:szCs w:val="24"/>
                <w:lang w:eastAsia="en-US"/>
              </w:rPr>
              <w:t>Что такое социальное поведение?</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83EEEA" w14:textId="77777777" w:rsidR="00B86988" w:rsidRPr="00353E75" w:rsidRDefault="00B86988" w:rsidP="00972EE8">
            <w:pPr>
              <w:spacing w:after="0" w:line="240" w:lineRule="auto"/>
              <w:rPr>
                <w:rFonts w:ascii="Times New Roman" w:hAnsi="Times New Roman"/>
                <w:sz w:val="24"/>
                <w:szCs w:val="24"/>
                <w:lang w:eastAsia="en-US"/>
              </w:rPr>
            </w:pPr>
            <w:r w:rsidRPr="00353E75">
              <w:rPr>
                <w:rFonts w:ascii="Times New Roman" w:hAnsi="Times New Roman"/>
                <w:sz w:val="24"/>
                <w:szCs w:val="24"/>
                <w:lang w:eastAsia="en-US"/>
              </w:rPr>
              <w:t>Психомоторика: понятие, развитие</w:t>
            </w:r>
          </w:p>
        </w:tc>
      </w:tr>
      <w:tr w:rsidR="00B86988" w:rsidRPr="008101D6" w14:paraId="01AFE8CE" w14:textId="77777777" w:rsidTr="00C30768">
        <w:trPr>
          <w:jc w:val="right"/>
        </w:trPr>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98504F" w14:textId="77777777" w:rsidR="00B86988" w:rsidRPr="00353E75" w:rsidRDefault="00B86988" w:rsidP="00972EE8">
            <w:pPr>
              <w:spacing w:after="0" w:line="240" w:lineRule="auto"/>
              <w:rPr>
                <w:sz w:val="24"/>
                <w:szCs w:val="24"/>
                <w:lang w:eastAsia="en-US"/>
              </w:rPr>
            </w:pPr>
            <w:r w:rsidRPr="00353E75">
              <w:rPr>
                <w:rFonts w:ascii="Times New Roman" w:hAnsi="Times New Roman"/>
                <w:sz w:val="24"/>
                <w:szCs w:val="24"/>
                <w:lang w:eastAsia="en-US"/>
              </w:rPr>
              <w:t>3 год обучения</w:t>
            </w:r>
          </w:p>
        </w:tc>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4DE721" w14:textId="77777777" w:rsidR="00B86988" w:rsidRPr="00353E75" w:rsidRDefault="00B86988" w:rsidP="00972EE8">
            <w:pPr>
              <w:spacing w:after="0" w:line="240" w:lineRule="auto"/>
              <w:rPr>
                <w:rFonts w:ascii="Times New Roman" w:hAnsi="Times New Roman"/>
                <w:sz w:val="24"/>
                <w:szCs w:val="24"/>
                <w:lang w:eastAsia="en-US"/>
              </w:rPr>
            </w:pPr>
            <w:r w:rsidRPr="00353E75">
              <w:rPr>
                <w:rFonts w:ascii="Times New Roman" w:hAnsi="Times New Roman"/>
                <w:sz w:val="24"/>
                <w:szCs w:val="24"/>
                <w:lang w:eastAsia="en-US"/>
              </w:rPr>
              <w:t>Образ «Они» у ребенка с ТУО</w:t>
            </w:r>
          </w:p>
        </w:tc>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A89D5A" w14:textId="77777777" w:rsidR="00B86988" w:rsidRPr="00353E75" w:rsidRDefault="00B86988" w:rsidP="00972EE8">
            <w:pPr>
              <w:spacing w:after="0" w:line="240" w:lineRule="auto"/>
              <w:rPr>
                <w:rFonts w:ascii="Times New Roman" w:hAnsi="Times New Roman"/>
                <w:sz w:val="24"/>
                <w:szCs w:val="24"/>
                <w:lang w:eastAsia="en-US"/>
              </w:rPr>
            </w:pPr>
            <w:r w:rsidRPr="00353E75">
              <w:rPr>
                <w:rFonts w:ascii="Times New Roman" w:hAnsi="Times New Roman"/>
                <w:sz w:val="24"/>
                <w:szCs w:val="24"/>
                <w:lang w:eastAsia="en-US"/>
              </w:rPr>
              <w:t>Упрямство ребенка и как с ним бороться</w:t>
            </w:r>
          </w:p>
        </w:tc>
        <w:tc>
          <w:tcPr>
            <w:tcW w:w="18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A960A9" w14:textId="77777777" w:rsidR="00B86988" w:rsidRPr="00353E75" w:rsidRDefault="00B86988" w:rsidP="00972EE8">
            <w:pPr>
              <w:spacing w:after="0" w:line="240" w:lineRule="auto"/>
              <w:rPr>
                <w:rFonts w:ascii="Times New Roman" w:hAnsi="Times New Roman"/>
                <w:sz w:val="24"/>
                <w:szCs w:val="24"/>
                <w:lang w:eastAsia="en-US"/>
              </w:rPr>
            </w:pPr>
            <w:r w:rsidRPr="00353E75">
              <w:rPr>
                <w:rFonts w:ascii="Times New Roman" w:hAnsi="Times New Roman"/>
                <w:sz w:val="24"/>
                <w:szCs w:val="24"/>
                <w:lang w:eastAsia="en-US"/>
              </w:rPr>
              <w:t>Что такое эмпатия?</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EDFA80" w14:textId="77777777" w:rsidR="00B86988" w:rsidRPr="00353E75" w:rsidRDefault="00B86988" w:rsidP="00972EE8">
            <w:pPr>
              <w:spacing w:after="0" w:line="240" w:lineRule="auto"/>
              <w:rPr>
                <w:rFonts w:ascii="Times New Roman" w:hAnsi="Times New Roman"/>
                <w:sz w:val="24"/>
                <w:szCs w:val="24"/>
                <w:lang w:eastAsia="en-US"/>
              </w:rPr>
            </w:pPr>
            <w:r w:rsidRPr="00353E75">
              <w:rPr>
                <w:rFonts w:ascii="Times New Roman" w:hAnsi="Times New Roman"/>
                <w:sz w:val="24"/>
                <w:szCs w:val="24"/>
                <w:lang w:eastAsia="en-US"/>
              </w:rPr>
              <w:t>Профилактика авторитарности в семье</w:t>
            </w:r>
          </w:p>
        </w:tc>
      </w:tr>
      <w:tr w:rsidR="00B86988" w:rsidRPr="008101D6" w14:paraId="39C216CD" w14:textId="77777777" w:rsidTr="00C30768">
        <w:trPr>
          <w:jc w:val="right"/>
        </w:trPr>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82D451" w14:textId="77777777" w:rsidR="00B86988" w:rsidRPr="00353E75" w:rsidRDefault="00B86988" w:rsidP="00972EE8">
            <w:pPr>
              <w:spacing w:after="0" w:line="240" w:lineRule="auto"/>
              <w:rPr>
                <w:sz w:val="24"/>
                <w:szCs w:val="24"/>
                <w:lang w:eastAsia="en-US"/>
              </w:rPr>
            </w:pPr>
            <w:r w:rsidRPr="00353E75">
              <w:rPr>
                <w:rFonts w:ascii="Times New Roman" w:hAnsi="Times New Roman"/>
                <w:sz w:val="24"/>
                <w:szCs w:val="24"/>
                <w:lang w:eastAsia="en-US"/>
              </w:rPr>
              <w:t>4 год обучения</w:t>
            </w:r>
          </w:p>
        </w:tc>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180B15" w14:textId="77777777" w:rsidR="00B86988" w:rsidRPr="00353E75" w:rsidRDefault="00B86988" w:rsidP="00972EE8">
            <w:pPr>
              <w:spacing w:after="0" w:line="240" w:lineRule="auto"/>
              <w:rPr>
                <w:rFonts w:ascii="Times New Roman" w:hAnsi="Times New Roman"/>
                <w:sz w:val="24"/>
                <w:szCs w:val="24"/>
                <w:lang w:eastAsia="en-US"/>
              </w:rPr>
            </w:pPr>
            <w:r w:rsidRPr="00353E75">
              <w:rPr>
                <w:rFonts w:ascii="Times New Roman" w:hAnsi="Times New Roman"/>
                <w:sz w:val="24"/>
                <w:szCs w:val="24"/>
                <w:lang w:eastAsia="en-US"/>
              </w:rPr>
              <w:t>Образ «Мы» у ребенка с ТУО</w:t>
            </w:r>
          </w:p>
        </w:tc>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6E0570" w14:textId="77777777" w:rsidR="00B86988" w:rsidRPr="00353E75" w:rsidRDefault="00B86988" w:rsidP="00972EE8">
            <w:pPr>
              <w:spacing w:after="0" w:line="240" w:lineRule="auto"/>
              <w:rPr>
                <w:rFonts w:ascii="Times New Roman" w:hAnsi="Times New Roman"/>
                <w:sz w:val="24"/>
                <w:szCs w:val="24"/>
                <w:lang w:eastAsia="en-US"/>
              </w:rPr>
            </w:pPr>
            <w:r w:rsidRPr="00353E75">
              <w:rPr>
                <w:rFonts w:ascii="Times New Roman" w:hAnsi="Times New Roman"/>
                <w:sz w:val="24"/>
                <w:szCs w:val="24"/>
                <w:lang w:eastAsia="en-US"/>
              </w:rPr>
              <w:t>Психологическое здоровье ребенка и родителей</w:t>
            </w:r>
          </w:p>
        </w:tc>
        <w:tc>
          <w:tcPr>
            <w:tcW w:w="18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D3673D" w14:textId="77777777" w:rsidR="00B86988" w:rsidRPr="00353E75" w:rsidRDefault="00B86988" w:rsidP="00972EE8">
            <w:pPr>
              <w:spacing w:after="0" w:line="240" w:lineRule="auto"/>
              <w:rPr>
                <w:rFonts w:ascii="Times New Roman" w:hAnsi="Times New Roman"/>
                <w:sz w:val="24"/>
                <w:szCs w:val="24"/>
                <w:lang w:eastAsia="en-US"/>
              </w:rPr>
            </w:pPr>
            <w:r w:rsidRPr="00353E75">
              <w:rPr>
                <w:rFonts w:ascii="Times New Roman" w:hAnsi="Times New Roman"/>
                <w:sz w:val="24"/>
                <w:szCs w:val="24"/>
                <w:lang w:eastAsia="en-US"/>
              </w:rPr>
              <w:t>Что такое мотивация?</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2C68EC" w14:textId="77777777" w:rsidR="00B86988" w:rsidRPr="00353E75" w:rsidRDefault="00B86988" w:rsidP="00972EE8">
            <w:pPr>
              <w:spacing w:after="0" w:line="240" w:lineRule="auto"/>
              <w:rPr>
                <w:rFonts w:ascii="Times New Roman" w:hAnsi="Times New Roman"/>
                <w:sz w:val="24"/>
                <w:szCs w:val="24"/>
                <w:lang w:eastAsia="en-US"/>
              </w:rPr>
            </w:pPr>
            <w:r w:rsidRPr="00353E75">
              <w:rPr>
                <w:rFonts w:ascii="Times New Roman" w:hAnsi="Times New Roman"/>
                <w:sz w:val="24"/>
                <w:szCs w:val="24"/>
                <w:lang w:eastAsia="en-US"/>
              </w:rPr>
              <w:t>Проявления гиперсоциализации в отношении к ребенку</w:t>
            </w:r>
          </w:p>
        </w:tc>
      </w:tr>
      <w:tr w:rsidR="00B86988" w:rsidRPr="008101D6" w14:paraId="4278F144" w14:textId="77777777" w:rsidTr="00C30768">
        <w:trPr>
          <w:jc w:val="right"/>
        </w:trPr>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F193FB" w14:textId="77777777" w:rsidR="00B86988" w:rsidRPr="00353E75" w:rsidRDefault="00B86988" w:rsidP="00972EE8">
            <w:pPr>
              <w:spacing w:after="0" w:line="240" w:lineRule="auto"/>
              <w:rPr>
                <w:sz w:val="24"/>
                <w:szCs w:val="24"/>
                <w:lang w:eastAsia="en-US"/>
              </w:rPr>
            </w:pPr>
            <w:r w:rsidRPr="00353E75">
              <w:rPr>
                <w:rFonts w:ascii="Times New Roman" w:hAnsi="Times New Roman"/>
                <w:sz w:val="24"/>
                <w:szCs w:val="24"/>
                <w:lang w:eastAsia="en-US"/>
              </w:rPr>
              <w:t>5 год обучения</w:t>
            </w:r>
          </w:p>
        </w:tc>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C6F865" w14:textId="77777777" w:rsidR="00B86988" w:rsidRPr="00353E75" w:rsidRDefault="00B86988" w:rsidP="00972EE8">
            <w:pPr>
              <w:spacing w:after="0" w:line="240" w:lineRule="auto"/>
              <w:rPr>
                <w:rFonts w:ascii="Times New Roman" w:hAnsi="Times New Roman"/>
                <w:sz w:val="24"/>
                <w:szCs w:val="24"/>
                <w:lang w:eastAsia="en-US"/>
              </w:rPr>
            </w:pPr>
            <w:r w:rsidRPr="00353E75">
              <w:rPr>
                <w:rFonts w:ascii="Times New Roman" w:hAnsi="Times New Roman"/>
                <w:sz w:val="24"/>
                <w:szCs w:val="24"/>
                <w:lang w:eastAsia="en-US"/>
              </w:rPr>
              <w:t>Детские страхи: причины, помощь</w:t>
            </w:r>
          </w:p>
        </w:tc>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343055" w14:textId="77777777" w:rsidR="00B86988" w:rsidRPr="00353E75" w:rsidRDefault="00B86988" w:rsidP="00972EE8">
            <w:pPr>
              <w:spacing w:after="0" w:line="240" w:lineRule="auto"/>
              <w:rPr>
                <w:rFonts w:ascii="Times New Roman" w:hAnsi="Times New Roman"/>
                <w:sz w:val="24"/>
                <w:szCs w:val="24"/>
                <w:lang w:eastAsia="en-US"/>
              </w:rPr>
            </w:pPr>
            <w:r w:rsidRPr="00353E75">
              <w:rPr>
                <w:rFonts w:ascii="Times New Roman" w:hAnsi="Times New Roman"/>
                <w:sz w:val="24"/>
                <w:szCs w:val="24"/>
                <w:lang w:eastAsia="en-US"/>
              </w:rPr>
              <w:t>Неврозы у детей. Как понять? Куда обратиться?</w:t>
            </w:r>
          </w:p>
        </w:tc>
        <w:tc>
          <w:tcPr>
            <w:tcW w:w="18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2EE73F" w14:textId="77777777" w:rsidR="00B86988" w:rsidRPr="00353E75" w:rsidRDefault="00B86988" w:rsidP="00972EE8">
            <w:pPr>
              <w:spacing w:after="0" w:line="240" w:lineRule="auto"/>
              <w:rPr>
                <w:rFonts w:ascii="Times New Roman" w:hAnsi="Times New Roman"/>
                <w:sz w:val="24"/>
                <w:szCs w:val="24"/>
                <w:lang w:eastAsia="en-US"/>
              </w:rPr>
            </w:pPr>
            <w:r w:rsidRPr="00353E75">
              <w:rPr>
                <w:rFonts w:ascii="Times New Roman" w:hAnsi="Times New Roman"/>
                <w:sz w:val="24"/>
                <w:szCs w:val="24"/>
                <w:lang w:eastAsia="en-US"/>
              </w:rPr>
              <w:t>Что такое самоконтроль?</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6A48D6" w14:textId="77777777" w:rsidR="00B86988" w:rsidRPr="00353E75" w:rsidRDefault="00B86988" w:rsidP="00972EE8">
            <w:pPr>
              <w:spacing w:after="0" w:line="240" w:lineRule="auto"/>
              <w:rPr>
                <w:rFonts w:ascii="Times New Roman" w:hAnsi="Times New Roman"/>
                <w:sz w:val="24"/>
                <w:szCs w:val="24"/>
                <w:lang w:eastAsia="en-US"/>
              </w:rPr>
            </w:pPr>
            <w:r w:rsidRPr="00353E75">
              <w:rPr>
                <w:rFonts w:ascii="Times New Roman" w:hAnsi="Times New Roman"/>
                <w:sz w:val="24"/>
                <w:szCs w:val="24"/>
                <w:lang w:eastAsia="en-US"/>
              </w:rPr>
              <w:t>Возрастные особенности ребенка</w:t>
            </w:r>
          </w:p>
        </w:tc>
      </w:tr>
      <w:tr w:rsidR="00B86988" w:rsidRPr="008101D6" w14:paraId="31BA8156" w14:textId="77777777" w:rsidTr="00C30768">
        <w:trPr>
          <w:jc w:val="right"/>
        </w:trPr>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CC8809" w14:textId="77777777" w:rsidR="00B86988" w:rsidRPr="00353E75" w:rsidRDefault="00B86988" w:rsidP="00972EE8">
            <w:pPr>
              <w:spacing w:after="0" w:line="240" w:lineRule="auto"/>
              <w:rPr>
                <w:sz w:val="24"/>
                <w:szCs w:val="24"/>
                <w:lang w:eastAsia="en-US"/>
              </w:rPr>
            </w:pPr>
            <w:r w:rsidRPr="00353E75">
              <w:rPr>
                <w:rFonts w:ascii="Times New Roman" w:hAnsi="Times New Roman"/>
                <w:sz w:val="24"/>
                <w:szCs w:val="24"/>
                <w:lang w:eastAsia="en-US"/>
              </w:rPr>
              <w:t>6 год обучения</w:t>
            </w:r>
          </w:p>
        </w:tc>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8B92F1" w14:textId="77777777" w:rsidR="00B86988" w:rsidRPr="00353E75" w:rsidRDefault="00B86988" w:rsidP="00972EE8">
            <w:pPr>
              <w:spacing w:after="0" w:line="240" w:lineRule="auto"/>
              <w:rPr>
                <w:rFonts w:ascii="Times New Roman" w:hAnsi="Times New Roman"/>
                <w:sz w:val="24"/>
                <w:szCs w:val="24"/>
                <w:lang w:eastAsia="en-US"/>
              </w:rPr>
            </w:pPr>
            <w:r w:rsidRPr="00353E75">
              <w:rPr>
                <w:rFonts w:ascii="Times New Roman" w:hAnsi="Times New Roman"/>
                <w:sz w:val="24"/>
                <w:szCs w:val="24"/>
                <w:lang w:eastAsia="en-US"/>
              </w:rPr>
              <w:t>Психосоциальная зрелость</w:t>
            </w:r>
          </w:p>
        </w:tc>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9100F0" w14:textId="77777777" w:rsidR="00B86988" w:rsidRPr="00353E75" w:rsidRDefault="00B86988" w:rsidP="00972EE8">
            <w:pPr>
              <w:spacing w:after="0" w:line="240" w:lineRule="auto"/>
              <w:rPr>
                <w:rFonts w:ascii="Times New Roman" w:hAnsi="Times New Roman"/>
                <w:sz w:val="24"/>
                <w:szCs w:val="24"/>
                <w:lang w:eastAsia="en-US"/>
              </w:rPr>
            </w:pPr>
            <w:r w:rsidRPr="00353E75">
              <w:rPr>
                <w:rFonts w:ascii="Times New Roman" w:hAnsi="Times New Roman"/>
                <w:sz w:val="24"/>
                <w:szCs w:val="24"/>
                <w:lang w:eastAsia="en-US"/>
              </w:rPr>
              <w:t>Эмоционально-личностное развитие</w:t>
            </w:r>
          </w:p>
        </w:tc>
        <w:tc>
          <w:tcPr>
            <w:tcW w:w="18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DDEBC7" w14:textId="77777777" w:rsidR="00B86988" w:rsidRPr="00353E75" w:rsidRDefault="00B86988" w:rsidP="00972EE8">
            <w:pPr>
              <w:spacing w:after="0" w:line="240" w:lineRule="auto"/>
              <w:rPr>
                <w:rFonts w:ascii="Times New Roman" w:hAnsi="Times New Roman"/>
                <w:sz w:val="24"/>
                <w:szCs w:val="24"/>
                <w:lang w:eastAsia="en-US"/>
              </w:rPr>
            </w:pPr>
            <w:r w:rsidRPr="00353E75">
              <w:rPr>
                <w:rFonts w:ascii="Times New Roman" w:hAnsi="Times New Roman"/>
                <w:sz w:val="24"/>
                <w:szCs w:val="24"/>
                <w:lang w:eastAsia="en-US"/>
              </w:rPr>
              <w:t>Социальная интеграция</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AAFD0B" w14:textId="77777777" w:rsidR="00B86988" w:rsidRPr="00353E75" w:rsidRDefault="00B86988" w:rsidP="00972EE8">
            <w:pPr>
              <w:spacing w:after="0" w:line="240" w:lineRule="auto"/>
              <w:rPr>
                <w:rFonts w:ascii="Times New Roman" w:hAnsi="Times New Roman"/>
                <w:sz w:val="24"/>
                <w:szCs w:val="24"/>
                <w:lang w:eastAsia="en-US"/>
              </w:rPr>
            </w:pPr>
            <w:r w:rsidRPr="00353E75">
              <w:rPr>
                <w:rFonts w:ascii="Times New Roman" w:hAnsi="Times New Roman"/>
                <w:sz w:val="24"/>
                <w:szCs w:val="24"/>
                <w:lang w:eastAsia="en-US"/>
              </w:rPr>
              <w:t>Социально-эмоциональное неблагополучие ребенка</w:t>
            </w:r>
          </w:p>
        </w:tc>
      </w:tr>
      <w:tr w:rsidR="00B86988" w:rsidRPr="008101D6" w14:paraId="32E497A7" w14:textId="77777777" w:rsidTr="00C30768">
        <w:trPr>
          <w:jc w:val="right"/>
        </w:trPr>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00A120" w14:textId="77777777" w:rsidR="00B86988" w:rsidRPr="00353E75" w:rsidRDefault="00B86988" w:rsidP="00972EE8">
            <w:pPr>
              <w:spacing w:after="0" w:line="240" w:lineRule="auto"/>
              <w:rPr>
                <w:sz w:val="24"/>
                <w:szCs w:val="24"/>
                <w:lang w:eastAsia="en-US"/>
              </w:rPr>
            </w:pPr>
            <w:r w:rsidRPr="00353E75">
              <w:rPr>
                <w:rFonts w:ascii="Times New Roman" w:hAnsi="Times New Roman"/>
                <w:sz w:val="24"/>
                <w:szCs w:val="24"/>
                <w:lang w:eastAsia="en-US"/>
              </w:rPr>
              <w:t>7 год обучения</w:t>
            </w:r>
          </w:p>
        </w:tc>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321D25" w14:textId="77777777" w:rsidR="00B86988" w:rsidRPr="00353E75" w:rsidRDefault="00B86988" w:rsidP="00972EE8">
            <w:pPr>
              <w:spacing w:after="0" w:line="240" w:lineRule="auto"/>
              <w:rPr>
                <w:rFonts w:ascii="Times New Roman" w:hAnsi="Times New Roman"/>
                <w:sz w:val="24"/>
                <w:szCs w:val="24"/>
                <w:lang w:eastAsia="en-US"/>
              </w:rPr>
            </w:pPr>
            <w:r w:rsidRPr="00353E75">
              <w:rPr>
                <w:rFonts w:ascii="Times New Roman" w:hAnsi="Times New Roman"/>
                <w:sz w:val="24"/>
                <w:szCs w:val="24"/>
                <w:lang w:eastAsia="en-US"/>
              </w:rPr>
              <w:t>Дети с НОДА: психологические особенности ребенка</w:t>
            </w:r>
          </w:p>
        </w:tc>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94EA16" w14:textId="77777777" w:rsidR="00B86988" w:rsidRPr="00353E75" w:rsidRDefault="00B86988" w:rsidP="00972EE8">
            <w:pPr>
              <w:spacing w:after="0" w:line="240" w:lineRule="auto"/>
              <w:rPr>
                <w:sz w:val="24"/>
                <w:szCs w:val="24"/>
              </w:rPr>
            </w:pPr>
            <w:r w:rsidRPr="00353E75">
              <w:rPr>
                <w:rFonts w:ascii="Times New Roman" w:hAnsi="Times New Roman"/>
                <w:sz w:val="24"/>
                <w:szCs w:val="24"/>
                <w:lang w:eastAsia="en-US"/>
              </w:rPr>
              <w:t>Дети с РАС: психологические особенности ребенка</w:t>
            </w:r>
          </w:p>
        </w:tc>
        <w:tc>
          <w:tcPr>
            <w:tcW w:w="18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E51912" w14:textId="77777777" w:rsidR="00B86988" w:rsidRPr="00353E75" w:rsidRDefault="00B86988" w:rsidP="00972EE8">
            <w:pPr>
              <w:spacing w:after="0" w:line="240" w:lineRule="auto"/>
              <w:rPr>
                <w:sz w:val="24"/>
                <w:szCs w:val="24"/>
              </w:rPr>
            </w:pPr>
            <w:r w:rsidRPr="00353E75">
              <w:rPr>
                <w:rFonts w:ascii="Times New Roman" w:hAnsi="Times New Roman"/>
                <w:sz w:val="24"/>
                <w:szCs w:val="24"/>
                <w:lang w:eastAsia="en-US"/>
              </w:rPr>
              <w:t>Неговорящие дети: психологические особенности ребенка</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FFA187" w14:textId="77777777" w:rsidR="00B86988" w:rsidRPr="00353E75" w:rsidRDefault="00B86988" w:rsidP="00972EE8">
            <w:pPr>
              <w:spacing w:after="0" w:line="240" w:lineRule="auto"/>
              <w:rPr>
                <w:sz w:val="24"/>
                <w:szCs w:val="24"/>
              </w:rPr>
            </w:pPr>
            <w:r w:rsidRPr="00353E75">
              <w:rPr>
                <w:rFonts w:ascii="Times New Roman" w:hAnsi="Times New Roman"/>
                <w:sz w:val="24"/>
                <w:szCs w:val="24"/>
                <w:lang w:eastAsia="en-US"/>
              </w:rPr>
              <w:t>Дети с синдромом Дауна: психологические особенности ребенка</w:t>
            </w:r>
          </w:p>
        </w:tc>
      </w:tr>
      <w:tr w:rsidR="00B86988" w:rsidRPr="008101D6" w14:paraId="309B1D1A" w14:textId="77777777" w:rsidTr="00C30768">
        <w:trPr>
          <w:jc w:val="right"/>
        </w:trPr>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9AB2D2" w14:textId="77777777" w:rsidR="00B86988" w:rsidRPr="00353E75" w:rsidRDefault="00B86988" w:rsidP="00972EE8">
            <w:pPr>
              <w:spacing w:after="0" w:line="240" w:lineRule="auto"/>
              <w:rPr>
                <w:sz w:val="24"/>
                <w:szCs w:val="24"/>
                <w:lang w:eastAsia="en-US"/>
              </w:rPr>
            </w:pPr>
            <w:r w:rsidRPr="00353E75">
              <w:rPr>
                <w:rFonts w:ascii="Times New Roman" w:hAnsi="Times New Roman"/>
                <w:sz w:val="24"/>
                <w:szCs w:val="24"/>
                <w:lang w:eastAsia="en-US"/>
              </w:rPr>
              <w:t>8 год обучения</w:t>
            </w:r>
          </w:p>
        </w:tc>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CACAE6" w14:textId="77777777" w:rsidR="00B86988" w:rsidRPr="00353E75" w:rsidRDefault="00B86988" w:rsidP="00972EE8">
            <w:pPr>
              <w:spacing w:after="0" w:line="240" w:lineRule="auto"/>
              <w:rPr>
                <w:rFonts w:ascii="Times New Roman" w:hAnsi="Times New Roman"/>
                <w:sz w:val="24"/>
                <w:szCs w:val="24"/>
                <w:lang w:eastAsia="en-US"/>
              </w:rPr>
            </w:pPr>
            <w:r w:rsidRPr="00353E75">
              <w:rPr>
                <w:rFonts w:ascii="Times New Roman" w:hAnsi="Times New Roman"/>
                <w:sz w:val="24"/>
                <w:szCs w:val="24"/>
                <w:lang w:eastAsia="en-US"/>
              </w:rPr>
              <w:t>Ранние формы отклоняющегося поведения ребенка</w:t>
            </w:r>
          </w:p>
        </w:tc>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D6C4A1" w14:textId="77777777" w:rsidR="00B86988" w:rsidRPr="00353E75" w:rsidRDefault="00B86988" w:rsidP="00972EE8">
            <w:pPr>
              <w:spacing w:after="0" w:line="240" w:lineRule="auto"/>
              <w:rPr>
                <w:rFonts w:ascii="Times New Roman" w:hAnsi="Times New Roman"/>
                <w:sz w:val="24"/>
                <w:szCs w:val="24"/>
                <w:lang w:eastAsia="en-US"/>
              </w:rPr>
            </w:pPr>
            <w:r w:rsidRPr="00353E75">
              <w:rPr>
                <w:rFonts w:ascii="Times New Roman" w:hAnsi="Times New Roman"/>
                <w:sz w:val="24"/>
                <w:szCs w:val="24"/>
                <w:lang w:eastAsia="en-US"/>
              </w:rPr>
              <w:t>Агрессия и агрессивность</w:t>
            </w:r>
          </w:p>
        </w:tc>
        <w:tc>
          <w:tcPr>
            <w:tcW w:w="18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421DB1" w14:textId="77777777" w:rsidR="00B86988" w:rsidRPr="00353E75" w:rsidRDefault="00B86988" w:rsidP="00972EE8">
            <w:pPr>
              <w:spacing w:after="0" w:line="240" w:lineRule="auto"/>
              <w:rPr>
                <w:rFonts w:ascii="Times New Roman" w:hAnsi="Times New Roman"/>
                <w:sz w:val="24"/>
                <w:szCs w:val="24"/>
                <w:lang w:eastAsia="en-US"/>
              </w:rPr>
            </w:pPr>
            <w:r w:rsidRPr="00353E75">
              <w:rPr>
                <w:rFonts w:ascii="Times New Roman" w:hAnsi="Times New Roman"/>
                <w:sz w:val="24"/>
                <w:szCs w:val="24"/>
                <w:lang w:eastAsia="en-US"/>
              </w:rPr>
              <w:t>Воспитание ребенка с СДВГ</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79FAE6" w14:textId="77777777" w:rsidR="00B86988" w:rsidRPr="00353E75" w:rsidRDefault="00B86988" w:rsidP="00972EE8">
            <w:pPr>
              <w:spacing w:after="0" w:line="240" w:lineRule="auto"/>
              <w:rPr>
                <w:rFonts w:ascii="Times New Roman" w:hAnsi="Times New Roman"/>
                <w:sz w:val="24"/>
                <w:szCs w:val="24"/>
                <w:lang w:eastAsia="en-US"/>
              </w:rPr>
            </w:pPr>
            <w:r w:rsidRPr="00353E75">
              <w:rPr>
                <w:rFonts w:ascii="Times New Roman" w:hAnsi="Times New Roman"/>
                <w:sz w:val="24"/>
                <w:szCs w:val="24"/>
                <w:lang w:eastAsia="en-US"/>
              </w:rPr>
              <w:t>Застенчивые и тревожные дети</w:t>
            </w:r>
          </w:p>
        </w:tc>
      </w:tr>
      <w:tr w:rsidR="00B86988" w:rsidRPr="008101D6" w14:paraId="74658022" w14:textId="77777777" w:rsidTr="00C30768">
        <w:trPr>
          <w:jc w:val="right"/>
        </w:trPr>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B8363A" w14:textId="77777777" w:rsidR="00B86988" w:rsidRPr="00353E75" w:rsidRDefault="00B86988" w:rsidP="00972EE8">
            <w:pPr>
              <w:spacing w:after="0" w:line="240" w:lineRule="auto"/>
              <w:rPr>
                <w:sz w:val="24"/>
                <w:szCs w:val="24"/>
                <w:lang w:eastAsia="en-US"/>
              </w:rPr>
            </w:pPr>
            <w:r w:rsidRPr="00353E75">
              <w:rPr>
                <w:rFonts w:ascii="Times New Roman" w:hAnsi="Times New Roman"/>
                <w:sz w:val="24"/>
                <w:szCs w:val="24"/>
                <w:lang w:eastAsia="en-US"/>
              </w:rPr>
              <w:t>9 год обучения</w:t>
            </w:r>
          </w:p>
        </w:tc>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05295C" w14:textId="77777777" w:rsidR="00B86988" w:rsidRPr="00353E75" w:rsidRDefault="00B86988" w:rsidP="00972EE8">
            <w:pPr>
              <w:spacing w:after="0" w:line="240" w:lineRule="auto"/>
              <w:rPr>
                <w:rFonts w:ascii="Times New Roman" w:hAnsi="Times New Roman"/>
                <w:sz w:val="24"/>
                <w:szCs w:val="24"/>
                <w:lang w:eastAsia="en-US"/>
              </w:rPr>
            </w:pPr>
            <w:r w:rsidRPr="00353E75">
              <w:rPr>
                <w:rFonts w:ascii="Times New Roman" w:hAnsi="Times New Roman"/>
                <w:sz w:val="24"/>
                <w:szCs w:val="24"/>
                <w:lang w:eastAsia="en-US"/>
              </w:rPr>
              <w:t>Игровая деятельность ребенка</w:t>
            </w:r>
          </w:p>
        </w:tc>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10838A" w14:textId="77777777" w:rsidR="00B86988" w:rsidRPr="00353E75" w:rsidRDefault="00B86988" w:rsidP="00972EE8">
            <w:pPr>
              <w:spacing w:after="0" w:line="240" w:lineRule="auto"/>
              <w:rPr>
                <w:rFonts w:ascii="Times New Roman" w:hAnsi="Times New Roman"/>
                <w:sz w:val="24"/>
                <w:szCs w:val="24"/>
                <w:lang w:eastAsia="en-US"/>
              </w:rPr>
            </w:pPr>
            <w:r w:rsidRPr="00353E75">
              <w:rPr>
                <w:rFonts w:ascii="Times New Roman" w:hAnsi="Times New Roman"/>
                <w:sz w:val="24"/>
                <w:szCs w:val="24"/>
                <w:lang w:eastAsia="en-US"/>
              </w:rPr>
              <w:t xml:space="preserve">Конструирование </w:t>
            </w:r>
          </w:p>
        </w:tc>
        <w:tc>
          <w:tcPr>
            <w:tcW w:w="18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932C29" w14:textId="77777777" w:rsidR="00B86988" w:rsidRPr="00353E75" w:rsidRDefault="00B86988" w:rsidP="00972EE8">
            <w:pPr>
              <w:spacing w:after="0" w:line="240" w:lineRule="auto"/>
              <w:rPr>
                <w:rFonts w:ascii="Times New Roman" w:hAnsi="Times New Roman"/>
                <w:sz w:val="24"/>
                <w:szCs w:val="24"/>
                <w:lang w:eastAsia="en-US"/>
              </w:rPr>
            </w:pPr>
            <w:r w:rsidRPr="00353E75">
              <w:rPr>
                <w:rFonts w:ascii="Times New Roman" w:hAnsi="Times New Roman"/>
                <w:sz w:val="24"/>
                <w:szCs w:val="24"/>
                <w:lang w:eastAsia="en-US"/>
              </w:rPr>
              <w:t xml:space="preserve">Изобразительная деятельность </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11F15E" w14:textId="77777777" w:rsidR="00B86988" w:rsidRPr="00353E75" w:rsidRDefault="00B86988" w:rsidP="00972EE8">
            <w:pPr>
              <w:spacing w:after="0" w:line="240" w:lineRule="auto"/>
              <w:rPr>
                <w:rFonts w:ascii="Times New Roman" w:hAnsi="Times New Roman"/>
                <w:sz w:val="24"/>
                <w:szCs w:val="24"/>
                <w:lang w:eastAsia="en-US"/>
              </w:rPr>
            </w:pPr>
            <w:r w:rsidRPr="00353E75">
              <w:rPr>
                <w:rFonts w:ascii="Times New Roman" w:hAnsi="Times New Roman"/>
                <w:sz w:val="24"/>
                <w:szCs w:val="24"/>
                <w:lang w:eastAsia="en-US"/>
              </w:rPr>
              <w:t>Творческая деятельность</w:t>
            </w:r>
          </w:p>
        </w:tc>
      </w:tr>
    </w:tbl>
    <w:p w14:paraId="74F18226" w14:textId="77777777" w:rsidR="00B86988" w:rsidRPr="008101D6" w:rsidRDefault="00B86988" w:rsidP="008101D6">
      <w:pPr>
        <w:spacing w:after="0"/>
        <w:ind w:firstLine="567"/>
        <w:jc w:val="both"/>
        <w:rPr>
          <w:rFonts w:ascii="Times New Roman" w:hAnsi="Times New Roman"/>
          <w:sz w:val="28"/>
          <w:szCs w:val="28"/>
          <w:shd w:val="clear" w:color="auto" w:fill="FFFFFF"/>
        </w:rPr>
      </w:pPr>
    </w:p>
    <w:p w14:paraId="701AD7EC" w14:textId="77777777" w:rsidR="00B86988" w:rsidRPr="008101D6" w:rsidRDefault="00B86988" w:rsidP="00972EE8">
      <w:pPr>
        <w:spacing w:after="0" w:line="240" w:lineRule="auto"/>
        <w:ind w:firstLine="567"/>
        <w:jc w:val="both"/>
        <w:rPr>
          <w:rFonts w:ascii="Times New Roman" w:hAnsi="Times New Roman"/>
          <w:sz w:val="28"/>
          <w:szCs w:val="28"/>
          <w:shd w:val="clear" w:color="auto" w:fill="FFFFFF"/>
        </w:rPr>
      </w:pPr>
      <w:r w:rsidRPr="008101D6">
        <w:rPr>
          <w:rFonts w:ascii="Times New Roman" w:hAnsi="Times New Roman"/>
          <w:sz w:val="28"/>
          <w:szCs w:val="28"/>
          <w:u w:val="single"/>
          <w:shd w:val="clear" w:color="auto" w:fill="FFFFFF"/>
        </w:rPr>
        <w:t xml:space="preserve">2. Диагностическое направление </w:t>
      </w:r>
      <w:r w:rsidRPr="008101D6">
        <w:rPr>
          <w:rFonts w:ascii="Times New Roman" w:hAnsi="Times New Roman"/>
          <w:sz w:val="28"/>
          <w:szCs w:val="28"/>
          <w:shd w:val="clear" w:color="auto" w:fill="FFFFFF"/>
        </w:rPr>
        <w:t>– это проведение диагностических процедур с родителями детей с ТМНР для определения характера детско-родительских отношений, типа семейного воспитания ребенка, уровня родительской компетентности и стрессоустойчивости родителей.</w:t>
      </w:r>
    </w:p>
    <w:p w14:paraId="50DA7D22" w14:textId="77777777" w:rsidR="00B86988" w:rsidRPr="008101D6" w:rsidRDefault="00B86988" w:rsidP="00972EE8">
      <w:pPr>
        <w:spacing w:after="0" w:line="240" w:lineRule="auto"/>
        <w:ind w:firstLine="567"/>
        <w:jc w:val="both"/>
        <w:rPr>
          <w:rFonts w:ascii="Times New Roman" w:hAnsi="Times New Roman"/>
          <w:sz w:val="28"/>
          <w:szCs w:val="28"/>
          <w:shd w:val="clear" w:color="auto" w:fill="FFFFFF"/>
        </w:rPr>
      </w:pPr>
      <w:r w:rsidRPr="008101D6">
        <w:rPr>
          <w:rFonts w:ascii="Times New Roman" w:hAnsi="Times New Roman"/>
          <w:sz w:val="28"/>
          <w:szCs w:val="28"/>
          <w:shd w:val="clear" w:color="auto" w:fill="FFFFFF"/>
        </w:rPr>
        <w:t>Виды диагностических мероприятий с родителями:</w:t>
      </w:r>
    </w:p>
    <w:p w14:paraId="68FF59B1" w14:textId="64F7549B" w:rsidR="00B86988" w:rsidRPr="008101D6" w:rsidRDefault="00B86988" w:rsidP="00972EE8">
      <w:pPr>
        <w:spacing w:after="0" w:line="240" w:lineRule="auto"/>
        <w:ind w:firstLine="567"/>
        <w:jc w:val="both"/>
        <w:rPr>
          <w:rFonts w:ascii="Times New Roman" w:hAnsi="Times New Roman"/>
          <w:sz w:val="28"/>
          <w:szCs w:val="28"/>
          <w:shd w:val="clear" w:color="auto" w:fill="FFFFFF"/>
        </w:rPr>
      </w:pPr>
      <w:r w:rsidRPr="008101D6">
        <w:rPr>
          <w:rFonts w:ascii="Times New Roman" w:hAnsi="Times New Roman"/>
          <w:sz w:val="28"/>
          <w:szCs w:val="28"/>
          <w:shd w:val="clear" w:color="auto" w:fill="FFFFFF"/>
        </w:rPr>
        <w:t>- опросы</w:t>
      </w:r>
      <w:r w:rsidR="00353E75">
        <w:rPr>
          <w:rFonts w:ascii="Times New Roman" w:hAnsi="Times New Roman"/>
          <w:sz w:val="28"/>
          <w:szCs w:val="28"/>
          <w:shd w:val="clear" w:color="auto" w:fill="FFFFFF"/>
        </w:rPr>
        <w:t>,</w:t>
      </w:r>
    </w:p>
    <w:p w14:paraId="2720BB10" w14:textId="7F75990B" w:rsidR="00B86988" w:rsidRPr="008101D6" w:rsidRDefault="00B86988" w:rsidP="00972EE8">
      <w:pPr>
        <w:spacing w:after="0" w:line="240" w:lineRule="auto"/>
        <w:ind w:firstLine="567"/>
        <w:jc w:val="both"/>
        <w:rPr>
          <w:rFonts w:ascii="Times New Roman" w:hAnsi="Times New Roman"/>
          <w:sz w:val="28"/>
          <w:szCs w:val="28"/>
          <w:shd w:val="clear" w:color="auto" w:fill="FFFFFF"/>
        </w:rPr>
      </w:pPr>
      <w:r w:rsidRPr="008101D6">
        <w:rPr>
          <w:rFonts w:ascii="Times New Roman" w:hAnsi="Times New Roman"/>
          <w:sz w:val="28"/>
          <w:szCs w:val="28"/>
          <w:shd w:val="clear" w:color="auto" w:fill="FFFFFF"/>
        </w:rPr>
        <w:t>- анкетирование</w:t>
      </w:r>
      <w:r w:rsidR="00353E75">
        <w:rPr>
          <w:rFonts w:ascii="Times New Roman" w:hAnsi="Times New Roman"/>
          <w:sz w:val="28"/>
          <w:szCs w:val="28"/>
          <w:shd w:val="clear" w:color="auto" w:fill="FFFFFF"/>
        </w:rPr>
        <w:t>,</w:t>
      </w:r>
    </w:p>
    <w:p w14:paraId="2DB50D89" w14:textId="5D7D39EC" w:rsidR="00B86988" w:rsidRPr="008101D6" w:rsidRDefault="00B86988" w:rsidP="00972EE8">
      <w:pPr>
        <w:spacing w:after="0" w:line="240" w:lineRule="auto"/>
        <w:ind w:firstLine="567"/>
        <w:jc w:val="both"/>
        <w:rPr>
          <w:rFonts w:ascii="Times New Roman" w:hAnsi="Times New Roman"/>
          <w:sz w:val="28"/>
          <w:szCs w:val="28"/>
          <w:shd w:val="clear" w:color="auto" w:fill="FFFFFF"/>
        </w:rPr>
      </w:pPr>
      <w:r w:rsidRPr="008101D6">
        <w:rPr>
          <w:rFonts w:ascii="Times New Roman" w:hAnsi="Times New Roman"/>
          <w:sz w:val="28"/>
          <w:szCs w:val="28"/>
          <w:shd w:val="clear" w:color="auto" w:fill="FFFFFF"/>
        </w:rPr>
        <w:t>- проективные методы</w:t>
      </w:r>
      <w:r w:rsidR="00353E75">
        <w:rPr>
          <w:rFonts w:ascii="Times New Roman" w:hAnsi="Times New Roman"/>
          <w:sz w:val="28"/>
          <w:szCs w:val="28"/>
          <w:shd w:val="clear" w:color="auto" w:fill="FFFFFF"/>
        </w:rPr>
        <w:t>.</w:t>
      </w:r>
    </w:p>
    <w:p w14:paraId="15D50781" w14:textId="77777777" w:rsidR="00B86988" w:rsidRPr="008101D6" w:rsidRDefault="00B86988" w:rsidP="00972EE8">
      <w:pPr>
        <w:spacing w:after="0" w:line="240" w:lineRule="auto"/>
        <w:ind w:firstLine="567"/>
        <w:jc w:val="both"/>
        <w:rPr>
          <w:rFonts w:ascii="Times New Roman" w:hAnsi="Times New Roman"/>
          <w:sz w:val="28"/>
          <w:szCs w:val="28"/>
          <w:u w:val="single"/>
        </w:rPr>
      </w:pPr>
      <w:r w:rsidRPr="008101D6">
        <w:rPr>
          <w:rFonts w:ascii="Times New Roman" w:hAnsi="Times New Roman"/>
          <w:sz w:val="28"/>
          <w:szCs w:val="28"/>
          <w:u w:val="single"/>
        </w:rPr>
        <w:t>Примерные направления психологической диагностики родителей:</w:t>
      </w:r>
    </w:p>
    <w:p w14:paraId="288DA553" w14:textId="2824078D" w:rsidR="00B86988" w:rsidRPr="008101D6" w:rsidRDefault="00B86988" w:rsidP="00972EE8">
      <w:pPr>
        <w:pStyle w:val="a8"/>
        <w:numPr>
          <w:ilvl w:val="0"/>
          <w:numId w:val="220"/>
        </w:numPr>
        <w:spacing w:after="0" w:line="240" w:lineRule="auto"/>
        <w:jc w:val="both"/>
        <w:rPr>
          <w:rFonts w:ascii="Times New Roman" w:hAnsi="Times New Roman"/>
          <w:sz w:val="28"/>
          <w:szCs w:val="28"/>
        </w:rPr>
      </w:pPr>
      <w:r w:rsidRPr="008101D6">
        <w:rPr>
          <w:rFonts w:ascii="Times New Roman" w:hAnsi="Times New Roman"/>
          <w:sz w:val="28"/>
          <w:szCs w:val="28"/>
        </w:rPr>
        <w:t>Ожидания родителей об школы</w:t>
      </w:r>
      <w:r w:rsidR="00353E75">
        <w:rPr>
          <w:rFonts w:ascii="Times New Roman" w:hAnsi="Times New Roman"/>
          <w:sz w:val="28"/>
          <w:szCs w:val="28"/>
        </w:rPr>
        <w:t>.</w:t>
      </w:r>
    </w:p>
    <w:p w14:paraId="5D0C233D" w14:textId="09426685" w:rsidR="00B86988" w:rsidRPr="008101D6" w:rsidRDefault="00B86988" w:rsidP="00972EE8">
      <w:pPr>
        <w:pStyle w:val="a8"/>
        <w:numPr>
          <w:ilvl w:val="0"/>
          <w:numId w:val="220"/>
        </w:numPr>
        <w:spacing w:after="0" w:line="240" w:lineRule="auto"/>
        <w:jc w:val="both"/>
        <w:rPr>
          <w:rFonts w:ascii="Times New Roman" w:hAnsi="Times New Roman"/>
          <w:sz w:val="28"/>
          <w:szCs w:val="28"/>
        </w:rPr>
      </w:pPr>
      <w:r w:rsidRPr="008101D6">
        <w:rPr>
          <w:rFonts w:ascii="Times New Roman" w:hAnsi="Times New Roman"/>
          <w:sz w:val="28"/>
          <w:szCs w:val="28"/>
        </w:rPr>
        <w:t>Характер адаптации ребенка в школе</w:t>
      </w:r>
      <w:r w:rsidR="00353E75">
        <w:rPr>
          <w:rFonts w:ascii="Times New Roman" w:hAnsi="Times New Roman"/>
          <w:sz w:val="28"/>
          <w:szCs w:val="28"/>
        </w:rPr>
        <w:t>.</w:t>
      </w:r>
    </w:p>
    <w:p w14:paraId="35B0BCF1" w14:textId="4FE6748C" w:rsidR="00B86988" w:rsidRPr="008101D6" w:rsidRDefault="00B86988" w:rsidP="00972EE8">
      <w:pPr>
        <w:pStyle w:val="a8"/>
        <w:numPr>
          <w:ilvl w:val="0"/>
          <w:numId w:val="220"/>
        </w:numPr>
        <w:spacing w:after="0" w:line="240" w:lineRule="auto"/>
        <w:jc w:val="both"/>
        <w:rPr>
          <w:rFonts w:ascii="Times New Roman" w:hAnsi="Times New Roman"/>
          <w:sz w:val="28"/>
          <w:szCs w:val="28"/>
        </w:rPr>
      </w:pPr>
      <w:r w:rsidRPr="008101D6">
        <w:rPr>
          <w:rFonts w:ascii="Times New Roman" w:hAnsi="Times New Roman"/>
          <w:sz w:val="28"/>
          <w:szCs w:val="28"/>
        </w:rPr>
        <w:t>Тип и стиль семейного воспитания</w:t>
      </w:r>
      <w:r w:rsidR="00353E75">
        <w:rPr>
          <w:rFonts w:ascii="Times New Roman" w:hAnsi="Times New Roman"/>
          <w:sz w:val="28"/>
          <w:szCs w:val="28"/>
        </w:rPr>
        <w:t>.</w:t>
      </w:r>
    </w:p>
    <w:p w14:paraId="584D44F6" w14:textId="57120369" w:rsidR="00B86988" w:rsidRPr="008101D6" w:rsidRDefault="00B86988" w:rsidP="00972EE8">
      <w:pPr>
        <w:pStyle w:val="a8"/>
        <w:numPr>
          <w:ilvl w:val="0"/>
          <w:numId w:val="220"/>
        </w:numPr>
        <w:spacing w:after="0" w:line="240" w:lineRule="auto"/>
        <w:jc w:val="both"/>
        <w:rPr>
          <w:rFonts w:ascii="Times New Roman" w:hAnsi="Times New Roman"/>
          <w:sz w:val="28"/>
          <w:szCs w:val="28"/>
        </w:rPr>
      </w:pPr>
      <w:r w:rsidRPr="008101D6">
        <w:rPr>
          <w:rFonts w:ascii="Times New Roman" w:hAnsi="Times New Roman"/>
          <w:sz w:val="28"/>
          <w:szCs w:val="28"/>
        </w:rPr>
        <w:t>Самодиагностика родительского отношения к детям</w:t>
      </w:r>
      <w:r w:rsidR="00353E75">
        <w:rPr>
          <w:rFonts w:ascii="Times New Roman" w:hAnsi="Times New Roman"/>
          <w:sz w:val="28"/>
          <w:szCs w:val="28"/>
        </w:rPr>
        <w:t>.</w:t>
      </w:r>
    </w:p>
    <w:p w14:paraId="275B8249" w14:textId="6919CA34" w:rsidR="00B86988" w:rsidRPr="008101D6" w:rsidRDefault="00B86988" w:rsidP="00972EE8">
      <w:pPr>
        <w:pStyle w:val="a8"/>
        <w:numPr>
          <w:ilvl w:val="0"/>
          <w:numId w:val="220"/>
        </w:numPr>
        <w:spacing w:after="0" w:line="240" w:lineRule="auto"/>
        <w:jc w:val="both"/>
        <w:rPr>
          <w:rFonts w:ascii="Times New Roman" w:hAnsi="Times New Roman"/>
          <w:sz w:val="28"/>
          <w:szCs w:val="28"/>
        </w:rPr>
      </w:pPr>
      <w:r w:rsidRPr="008101D6">
        <w:rPr>
          <w:rFonts w:ascii="Times New Roman" w:hAnsi="Times New Roman"/>
          <w:sz w:val="28"/>
          <w:szCs w:val="28"/>
        </w:rPr>
        <w:t>Творческие способности родителей</w:t>
      </w:r>
      <w:r w:rsidR="00353E75">
        <w:rPr>
          <w:rFonts w:ascii="Times New Roman" w:hAnsi="Times New Roman"/>
          <w:sz w:val="28"/>
          <w:szCs w:val="28"/>
        </w:rPr>
        <w:t>.</w:t>
      </w:r>
    </w:p>
    <w:p w14:paraId="7CA1FA17" w14:textId="1D6F1EC9" w:rsidR="00B86988" w:rsidRPr="008101D6" w:rsidRDefault="00B86988" w:rsidP="00972EE8">
      <w:pPr>
        <w:pStyle w:val="a8"/>
        <w:numPr>
          <w:ilvl w:val="0"/>
          <w:numId w:val="220"/>
        </w:numPr>
        <w:spacing w:after="0" w:line="240" w:lineRule="auto"/>
        <w:jc w:val="both"/>
        <w:rPr>
          <w:rFonts w:ascii="Times New Roman" w:hAnsi="Times New Roman"/>
          <w:sz w:val="28"/>
          <w:szCs w:val="28"/>
        </w:rPr>
      </w:pPr>
      <w:r w:rsidRPr="008101D6">
        <w:rPr>
          <w:rFonts w:ascii="Times New Roman" w:hAnsi="Times New Roman"/>
          <w:sz w:val="28"/>
          <w:szCs w:val="28"/>
        </w:rPr>
        <w:t>Семейные традиции</w:t>
      </w:r>
      <w:r w:rsidR="00353E75">
        <w:rPr>
          <w:rFonts w:ascii="Times New Roman" w:hAnsi="Times New Roman"/>
          <w:sz w:val="28"/>
          <w:szCs w:val="28"/>
        </w:rPr>
        <w:t>.</w:t>
      </w:r>
    </w:p>
    <w:p w14:paraId="6D0440CF" w14:textId="4AFCBC17" w:rsidR="00B86988" w:rsidRPr="008101D6" w:rsidRDefault="00B86988" w:rsidP="00972EE8">
      <w:pPr>
        <w:pStyle w:val="a8"/>
        <w:numPr>
          <w:ilvl w:val="0"/>
          <w:numId w:val="220"/>
        </w:numPr>
        <w:spacing w:after="0" w:line="240" w:lineRule="auto"/>
        <w:jc w:val="both"/>
        <w:rPr>
          <w:rFonts w:ascii="Times New Roman" w:hAnsi="Times New Roman"/>
          <w:sz w:val="28"/>
          <w:szCs w:val="28"/>
        </w:rPr>
      </w:pPr>
      <w:r w:rsidRPr="008101D6">
        <w:rPr>
          <w:rFonts w:ascii="Times New Roman" w:hAnsi="Times New Roman"/>
          <w:sz w:val="28"/>
          <w:szCs w:val="28"/>
        </w:rPr>
        <w:t>Умею ли я слушать и слышать своего ребенка</w:t>
      </w:r>
      <w:r w:rsidR="00353E75">
        <w:rPr>
          <w:rFonts w:ascii="Times New Roman" w:hAnsi="Times New Roman"/>
          <w:sz w:val="28"/>
          <w:szCs w:val="28"/>
        </w:rPr>
        <w:t>.</w:t>
      </w:r>
    </w:p>
    <w:p w14:paraId="57373A29" w14:textId="5CC8AB99" w:rsidR="00B86988" w:rsidRPr="008101D6" w:rsidRDefault="00B86988" w:rsidP="00972EE8">
      <w:pPr>
        <w:pStyle w:val="a8"/>
        <w:numPr>
          <w:ilvl w:val="0"/>
          <w:numId w:val="220"/>
        </w:numPr>
        <w:spacing w:after="0" w:line="240" w:lineRule="auto"/>
        <w:jc w:val="both"/>
        <w:rPr>
          <w:rFonts w:ascii="Times New Roman" w:hAnsi="Times New Roman"/>
          <w:sz w:val="28"/>
          <w:szCs w:val="28"/>
        </w:rPr>
      </w:pPr>
      <w:r w:rsidRPr="008101D6">
        <w:rPr>
          <w:rFonts w:ascii="Times New Roman" w:hAnsi="Times New Roman"/>
          <w:sz w:val="28"/>
          <w:szCs w:val="28"/>
        </w:rPr>
        <w:t>Стратегии поведения родителей в конфликтной ситуации</w:t>
      </w:r>
      <w:r w:rsidR="00353E75">
        <w:rPr>
          <w:rFonts w:ascii="Times New Roman" w:hAnsi="Times New Roman"/>
          <w:sz w:val="28"/>
          <w:szCs w:val="28"/>
        </w:rPr>
        <w:t>.</w:t>
      </w:r>
    </w:p>
    <w:p w14:paraId="7CBF258F" w14:textId="7C6A6917" w:rsidR="00B86988" w:rsidRPr="008101D6" w:rsidRDefault="00B86988" w:rsidP="00972EE8">
      <w:pPr>
        <w:pStyle w:val="a8"/>
        <w:numPr>
          <w:ilvl w:val="0"/>
          <w:numId w:val="220"/>
        </w:numPr>
        <w:spacing w:after="0" w:line="240" w:lineRule="auto"/>
        <w:jc w:val="both"/>
        <w:rPr>
          <w:rFonts w:ascii="Times New Roman" w:hAnsi="Times New Roman"/>
          <w:sz w:val="28"/>
          <w:szCs w:val="28"/>
        </w:rPr>
      </w:pPr>
      <w:r w:rsidRPr="008101D6">
        <w:rPr>
          <w:rFonts w:ascii="Times New Roman" w:hAnsi="Times New Roman"/>
          <w:sz w:val="28"/>
          <w:szCs w:val="28"/>
        </w:rPr>
        <w:t>Дети глазами родителей</w:t>
      </w:r>
      <w:r w:rsidR="00353E75">
        <w:rPr>
          <w:rFonts w:ascii="Times New Roman" w:hAnsi="Times New Roman"/>
          <w:sz w:val="28"/>
          <w:szCs w:val="28"/>
        </w:rPr>
        <w:t>.</w:t>
      </w:r>
    </w:p>
    <w:p w14:paraId="4C10EA04" w14:textId="194E9217" w:rsidR="00B86988" w:rsidRPr="008101D6" w:rsidRDefault="00B86988" w:rsidP="00972EE8">
      <w:pPr>
        <w:pStyle w:val="a8"/>
        <w:numPr>
          <w:ilvl w:val="0"/>
          <w:numId w:val="220"/>
        </w:numPr>
        <w:spacing w:after="0" w:line="240" w:lineRule="auto"/>
        <w:jc w:val="both"/>
        <w:rPr>
          <w:rFonts w:ascii="Times New Roman" w:hAnsi="Times New Roman"/>
          <w:sz w:val="28"/>
          <w:szCs w:val="28"/>
        </w:rPr>
      </w:pPr>
      <w:r w:rsidRPr="008101D6">
        <w:rPr>
          <w:rFonts w:ascii="Times New Roman" w:hAnsi="Times New Roman"/>
          <w:sz w:val="28"/>
          <w:szCs w:val="28"/>
        </w:rPr>
        <w:t>Направленность личности</w:t>
      </w:r>
      <w:r w:rsidR="00353E75">
        <w:rPr>
          <w:rFonts w:ascii="Times New Roman" w:hAnsi="Times New Roman"/>
          <w:sz w:val="28"/>
          <w:szCs w:val="28"/>
        </w:rPr>
        <w:t>.</w:t>
      </w:r>
    </w:p>
    <w:p w14:paraId="3FEE7A16" w14:textId="76474435" w:rsidR="00B86988" w:rsidRPr="008101D6" w:rsidRDefault="00B86988" w:rsidP="00972EE8">
      <w:pPr>
        <w:pStyle w:val="a8"/>
        <w:numPr>
          <w:ilvl w:val="0"/>
          <w:numId w:val="220"/>
        </w:numPr>
        <w:spacing w:after="0" w:line="240" w:lineRule="auto"/>
        <w:jc w:val="both"/>
        <w:rPr>
          <w:rFonts w:ascii="Times New Roman" w:hAnsi="Times New Roman"/>
          <w:sz w:val="28"/>
          <w:szCs w:val="28"/>
        </w:rPr>
      </w:pPr>
      <w:r w:rsidRPr="008101D6">
        <w:rPr>
          <w:rFonts w:ascii="Times New Roman" w:hAnsi="Times New Roman"/>
          <w:sz w:val="28"/>
          <w:szCs w:val="28"/>
        </w:rPr>
        <w:t>Особенности характера</w:t>
      </w:r>
      <w:r w:rsidR="00353E75">
        <w:rPr>
          <w:rFonts w:ascii="Times New Roman" w:hAnsi="Times New Roman"/>
          <w:sz w:val="28"/>
          <w:szCs w:val="28"/>
        </w:rPr>
        <w:t>.</w:t>
      </w:r>
    </w:p>
    <w:p w14:paraId="3ACE87A4" w14:textId="2710ACE0" w:rsidR="00B86988" w:rsidRPr="008101D6" w:rsidRDefault="00B86988" w:rsidP="00972EE8">
      <w:pPr>
        <w:pStyle w:val="a8"/>
        <w:numPr>
          <w:ilvl w:val="0"/>
          <w:numId w:val="220"/>
        </w:numPr>
        <w:spacing w:after="0" w:line="240" w:lineRule="auto"/>
        <w:jc w:val="both"/>
        <w:rPr>
          <w:rFonts w:ascii="Times New Roman" w:hAnsi="Times New Roman"/>
          <w:sz w:val="28"/>
          <w:szCs w:val="28"/>
        </w:rPr>
      </w:pPr>
      <w:r w:rsidRPr="008101D6">
        <w:rPr>
          <w:rFonts w:ascii="Times New Roman" w:hAnsi="Times New Roman"/>
          <w:sz w:val="28"/>
          <w:szCs w:val="28"/>
        </w:rPr>
        <w:t>Трудности воспитания</w:t>
      </w:r>
      <w:r w:rsidR="00353E75">
        <w:rPr>
          <w:rFonts w:ascii="Times New Roman" w:hAnsi="Times New Roman"/>
          <w:sz w:val="28"/>
          <w:szCs w:val="28"/>
        </w:rPr>
        <w:t>.</w:t>
      </w:r>
    </w:p>
    <w:p w14:paraId="20367CC4" w14:textId="45C4DE86" w:rsidR="00B86988" w:rsidRPr="008101D6" w:rsidRDefault="00B86988" w:rsidP="00972EE8">
      <w:pPr>
        <w:pStyle w:val="a8"/>
        <w:numPr>
          <w:ilvl w:val="0"/>
          <w:numId w:val="220"/>
        </w:numPr>
        <w:spacing w:after="0" w:line="240" w:lineRule="auto"/>
        <w:jc w:val="both"/>
        <w:rPr>
          <w:rFonts w:ascii="Times New Roman" w:hAnsi="Times New Roman"/>
          <w:sz w:val="28"/>
          <w:szCs w:val="28"/>
        </w:rPr>
      </w:pPr>
      <w:r w:rsidRPr="008101D6">
        <w:rPr>
          <w:rFonts w:ascii="Times New Roman" w:hAnsi="Times New Roman"/>
          <w:sz w:val="28"/>
          <w:szCs w:val="28"/>
        </w:rPr>
        <w:t>Взаимоотношения в семье</w:t>
      </w:r>
      <w:r w:rsidR="00353E75">
        <w:rPr>
          <w:rFonts w:ascii="Times New Roman" w:hAnsi="Times New Roman"/>
          <w:sz w:val="28"/>
          <w:szCs w:val="28"/>
        </w:rPr>
        <w:t>.</w:t>
      </w:r>
    </w:p>
    <w:p w14:paraId="655D2B0A" w14:textId="2C9989A8" w:rsidR="00B86988" w:rsidRPr="008101D6" w:rsidRDefault="00B86988" w:rsidP="00972EE8">
      <w:pPr>
        <w:pStyle w:val="a8"/>
        <w:numPr>
          <w:ilvl w:val="0"/>
          <w:numId w:val="220"/>
        </w:numPr>
        <w:spacing w:after="0" w:line="240" w:lineRule="auto"/>
        <w:jc w:val="both"/>
        <w:rPr>
          <w:rFonts w:ascii="Times New Roman" w:hAnsi="Times New Roman"/>
          <w:sz w:val="28"/>
          <w:szCs w:val="28"/>
        </w:rPr>
      </w:pPr>
      <w:r w:rsidRPr="008101D6">
        <w:rPr>
          <w:rFonts w:ascii="Times New Roman" w:hAnsi="Times New Roman"/>
          <w:sz w:val="28"/>
          <w:szCs w:val="28"/>
        </w:rPr>
        <w:t>Воспитательные компетентности родителей</w:t>
      </w:r>
      <w:r w:rsidR="00353E75">
        <w:rPr>
          <w:rFonts w:ascii="Times New Roman" w:hAnsi="Times New Roman"/>
          <w:sz w:val="28"/>
          <w:szCs w:val="28"/>
        </w:rPr>
        <w:t>.</w:t>
      </w:r>
    </w:p>
    <w:p w14:paraId="4249158B" w14:textId="1942B6BE" w:rsidR="00B86988" w:rsidRPr="008101D6" w:rsidRDefault="00B86988" w:rsidP="00972EE8">
      <w:pPr>
        <w:pStyle w:val="a8"/>
        <w:numPr>
          <w:ilvl w:val="0"/>
          <w:numId w:val="220"/>
        </w:numPr>
        <w:spacing w:after="0" w:line="240" w:lineRule="auto"/>
        <w:jc w:val="both"/>
        <w:rPr>
          <w:rFonts w:ascii="Times New Roman" w:hAnsi="Times New Roman"/>
          <w:sz w:val="28"/>
          <w:szCs w:val="28"/>
          <w:shd w:val="clear" w:color="auto" w:fill="FFFFFF"/>
        </w:rPr>
      </w:pPr>
      <w:r w:rsidRPr="008101D6">
        <w:rPr>
          <w:rFonts w:ascii="Times New Roman" w:hAnsi="Times New Roman"/>
          <w:sz w:val="28"/>
          <w:szCs w:val="28"/>
        </w:rPr>
        <w:t>Удовлетворенность качеством образовательных услуг</w:t>
      </w:r>
      <w:r w:rsidR="00353E75">
        <w:rPr>
          <w:rFonts w:ascii="Times New Roman" w:hAnsi="Times New Roman"/>
          <w:sz w:val="28"/>
          <w:szCs w:val="28"/>
        </w:rPr>
        <w:t>.</w:t>
      </w:r>
    </w:p>
    <w:p w14:paraId="08CC5974" w14:textId="77777777" w:rsidR="00B86988" w:rsidRPr="008101D6" w:rsidRDefault="00B86988" w:rsidP="00972EE8">
      <w:pPr>
        <w:spacing w:after="0" w:line="240" w:lineRule="auto"/>
        <w:ind w:firstLine="567"/>
        <w:jc w:val="both"/>
        <w:rPr>
          <w:rFonts w:ascii="Times New Roman" w:hAnsi="Times New Roman"/>
          <w:sz w:val="28"/>
          <w:szCs w:val="28"/>
        </w:rPr>
      </w:pPr>
      <w:r w:rsidRPr="008101D6">
        <w:rPr>
          <w:rFonts w:ascii="Times New Roman" w:hAnsi="Times New Roman"/>
          <w:sz w:val="28"/>
          <w:szCs w:val="28"/>
        </w:rPr>
        <w:t>Работа с родителями начинается со сбора заявок актуальных вопросов для обсуждения и проведения родительских встреч.</w:t>
      </w:r>
    </w:p>
    <w:p w14:paraId="22907675" w14:textId="77777777" w:rsidR="00B86988" w:rsidRPr="008101D6" w:rsidRDefault="00B86988" w:rsidP="00972EE8">
      <w:pPr>
        <w:spacing w:after="0" w:line="240" w:lineRule="auto"/>
        <w:ind w:firstLine="567"/>
        <w:jc w:val="both"/>
        <w:rPr>
          <w:rFonts w:ascii="Times New Roman" w:hAnsi="Times New Roman"/>
          <w:sz w:val="28"/>
          <w:szCs w:val="28"/>
          <w:shd w:val="clear" w:color="auto" w:fill="FFFFFF"/>
        </w:rPr>
      </w:pPr>
    </w:p>
    <w:p w14:paraId="1B1D2CA4" w14:textId="5E7E15C6" w:rsidR="00B86988" w:rsidRPr="008101D6" w:rsidRDefault="00B86988" w:rsidP="00972EE8">
      <w:pPr>
        <w:spacing w:after="0" w:line="240" w:lineRule="auto"/>
        <w:ind w:firstLine="567"/>
        <w:jc w:val="both"/>
        <w:rPr>
          <w:rFonts w:ascii="Times New Roman" w:hAnsi="Times New Roman"/>
          <w:sz w:val="28"/>
          <w:szCs w:val="28"/>
          <w:shd w:val="clear" w:color="auto" w:fill="FFFFFF"/>
        </w:rPr>
      </w:pPr>
      <w:r w:rsidRPr="008101D6">
        <w:rPr>
          <w:rFonts w:ascii="Times New Roman" w:hAnsi="Times New Roman"/>
          <w:sz w:val="28"/>
          <w:szCs w:val="28"/>
          <w:u w:val="single"/>
          <w:shd w:val="clear" w:color="auto" w:fill="FFFFFF"/>
        </w:rPr>
        <w:t>3. Консультационное направление</w:t>
      </w:r>
      <w:r w:rsidRPr="008101D6">
        <w:rPr>
          <w:rFonts w:ascii="Times New Roman" w:hAnsi="Times New Roman"/>
          <w:sz w:val="28"/>
          <w:szCs w:val="28"/>
          <w:shd w:val="clear" w:color="auto" w:fill="FFFFFF"/>
        </w:rPr>
        <w:t xml:space="preserve"> – это проведение индивидуальных или групповых встреч с родителями для определения стратегии и тактики решения выявленных педагогом-психологом проблем, либо </w:t>
      </w:r>
      <w:r w:rsidR="00353E75" w:rsidRPr="008101D6">
        <w:rPr>
          <w:rFonts w:ascii="Times New Roman" w:hAnsi="Times New Roman"/>
          <w:sz w:val="28"/>
          <w:szCs w:val="28"/>
          <w:shd w:val="clear" w:color="auto" w:fill="FFFFFF"/>
        </w:rPr>
        <w:t>проблем,</w:t>
      </w:r>
      <w:r w:rsidRPr="008101D6">
        <w:rPr>
          <w:rFonts w:ascii="Times New Roman" w:hAnsi="Times New Roman"/>
          <w:sz w:val="28"/>
          <w:szCs w:val="28"/>
          <w:shd w:val="clear" w:color="auto" w:fill="FFFFFF"/>
        </w:rPr>
        <w:t xml:space="preserve"> инициированных родителями.</w:t>
      </w:r>
    </w:p>
    <w:p w14:paraId="494643A7" w14:textId="77777777" w:rsidR="00B86988" w:rsidRPr="008101D6" w:rsidRDefault="00B86988" w:rsidP="00972EE8">
      <w:pPr>
        <w:spacing w:after="0" w:line="240" w:lineRule="auto"/>
        <w:ind w:firstLine="567"/>
        <w:jc w:val="both"/>
        <w:rPr>
          <w:rFonts w:ascii="Times New Roman" w:hAnsi="Times New Roman"/>
          <w:sz w:val="28"/>
          <w:szCs w:val="28"/>
          <w:shd w:val="clear" w:color="auto" w:fill="FFFFFF"/>
        </w:rPr>
      </w:pPr>
      <w:r w:rsidRPr="008101D6">
        <w:rPr>
          <w:rFonts w:ascii="Times New Roman" w:hAnsi="Times New Roman"/>
          <w:sz w:val="28"/>
          <w:szCs w:val="28"/>
          <w:shd w:val="clear" w:color="auto" w:fill="FFFFFF"/>
        </w:rPr>
        <w:t>Формы психологического консультирования:</w:t>
      </w:r>
    </w:p>
    <w:p w14:paraId="279E40BA" w14:textId="26163ADA" w:rsidR="00B86988" w:rsidRPr="008101D6" w:rsidRDefault="00B86988" w:rsidP="00972EE8">
      <w:pPr>
        <w:spacing w:after="0" w:line="240" w:lineRule="auto"/>
        <w:ind w:firstLine="567"/>
        <w:jc w:val="both"/>
        <w:rPr>
          <w:rFonts w:ascii="Times New Roman" w:hAnsi="Times New Roman"/>
          <w:sz w:val="28"/>
          <w:szCs w:val="28"/>
          <w:shd w:val="clear" w:color="auto" w:fill="FFFFFF"/>
        </w:rPr>
      </w:pPr>
      <w:r w:rsidRPr="008101D6">
        <w:rPr>
          <w:rFonts w:ascii="Times New Roman" w:hAnsi="Times New Roman"/>
          <w:sz w:val="28"/>
          <w:szCs w:val="28"/>
          <w:shd w:val="clear" w:color="auto" w:fill="FFFFFF"/>
        </w:rPr>
        <w:t>- тематические родительские собрания</w:t>
      </w:r>
      <w:r w:rsidR="00353E75">
        <w:rPr>
          <w:rFonts w:ascii="Times New Roman" w:hAnsi="Times New Roman"/>
          <w:sz w:val="28"/>
          <w:szCs w:val="28"/>
          <w:shd w:val="clear" w:color="auto" w:fill="FFFFFF"/>
        </w:rPr>
        <w:t>,</w:t>
      </w:r>
    </w:p>
    <w:p w14:paraId="7D25D7FD" w14:textId="3DDC8294" w:rsidR="00B86988" w:rsidRPr="008101D6" w:rsidRDefault="00B86988" w:rsidP="00972EE8">
      <w:pPr>
        <w:spacing w:after="0" w:line="240" w:lineRule="auto"/>
        <w:ind w:firstLine="567"/>
        <w:jc w:val="both"/>
        <w:rPr>
          <w:rFonts w:ascii="Times New Roman" w:hAnsi="Times New Roman"/>
          <w:sz w:val="28"/>
          <w:szCs w:val="28"/>
          <w:shd w:val="clear" w:color="auto" w:fill="FFFFFF"/>
        </w:rPr>
      </w:pPr>
      <w:r w:rsidRPr="008101D6">
        <w:rPr>
          <w:rFonts w:ascii="Times New Roman" w:hAnsi="Times New Roman"/>
          <w:sz w:val="28"/>
          <w:szCs w:val="28"/>
          <w:shd w:val="clear" w:color="auto" w:fill="FFFFFF"/>
        </w:rPr>
        <w:t>- сетевые встречи</w:t>
      </w:r>
      <w:r w:rsidR="00353E75">
        <w:rPr>
          <w:rFonts w:ascii="Times New Roman" w:hAnsi="Times New Roman"/>
          <w:sz w:val="28"/>
          <w:szCs w:val="28"/>
          <w:shd w:val="clear" w:color="auto" w:fill="FFFFFF"/>
        </w:rPr>
        <w:t>,</w:t>
      </w:r>
    </w:p>
    <w:p w14:paraId="2FDBFC7F" w14:textId="4F8A493F" w:rsidR="00B86988" w:rsidRPr="008101D6" w:rsidRDefault="00B86988" w:rsidP="00972EE8">
      <w:pPr>
        <w:spacing w:after="0" w:line="240" w:lineRule="auto"/>
        <w:ind w:firstLine="567"/>
        <w:jc w:val="both"/>
        <w:rPr>
          <w:rFonts w:ascii="Times New Roman" w:hAnsi="Times New Roman"/>
          <w:sz w:val="28"/>
          <w:szCs w:val="28"/>
          <w:shd w:val="clear" w:color="auto" w:fill="FFFFFF"/>
        </w:rPr>
      </w:pPr>
      <w:r w:rsidRPr="008101D6">
        <w:rPr>
          <w:rFonts w:ascii="Times New Roman" w:hAnsi="Times New Roman"/>
          <w:sz w:val="28"/>
          <w:szCs w:val="28"/>
          <w:shd w:val="clear" w:color="auto" w:fill="FFFFFF"/>
        </w:rPr>
        <w:t>- семинары-практикумы</w:t>
      </w:r>
      <w:r w:rsidR="00353E75">
        <w:rPr>
          <w:rFonts w:ascii="Times New Roman" w:hAnsi="Times New Roman"/>
          <w:sz w:val="28"/>
          <w:szCs w:val="28"/>
          <w:shd w:val="clear" w:color="auto" w:fill="FFFFFF"/>
        </w:rPr>
        <w:t>,</w:t>
      </w:r>
    </w:p>
    <w:p w14:paraId="25726A15" w14:textId="0728DBCB" w:rsidR="00B86988" w:rsidRPr="008101D6" w:rsidRDefault="00B86988" w:rsidP="00972EE8">
      <w:pPr>
        <w:spacing w:after="0" w:line="240" w:lineRule="auto"/>
        <w:ind w:firstLine="567"/>
        <w:jc w:val="both"/>
        <w:rPr>
          <w:rFonts w:ascii="Times New Roman" w:hAnsi="Times New Roman"/>
          <w:sz w:val="28"/>
          <w:szCs w:val="28"/>
          <w:shd w:val="clear" w:color="auto" w:fill="FFFFFF"/>
        </w:rPr>
      </w:pPr>
      <w:r w:rsidRPr="008101D6">
        <w:rPr>
          <w:rFonts w:ascii="Times New Roman" w:hAnsi="Times New Roman"/>
          <w:sz w:val="28"/>
          <w:szCs w:val="28"/>
          <w:shd w:val="clear" w:color="auto" w:fill="FFFFFF"/>
        </w:rPr>
        <w:t>- групповые и индивидуальные консультации</w:t>
      </w:r>
      <w:r w:rsidR="00353E75">
        <w:rPr>
          <w:rFonts w:ascii="Times New Roman" w:hAnsi="Times New Roman"/>
          <w:sz w:val="28"/>
          <w:szCs w:val="28"/>
          <w:shd w:val="clear" w:color="auto" w:fill="FFFFFF"/>
        </w:rPr>
        <w:t>,</w:t>
      </w:r>
    </w:p>
    <w:p w14:paraId="315C6838" w14:textId="77777777" w:rsidR="00B86988" w:rsidRPr="008101D6" w:rsidRDefault="00B86988" w:rsidP="00972EE8">
      <w:pPr>
        <w:spacing w:after="0" w:line="240" w:lineRule="auto"/>
        <w:ind w:firstLine="567"/>
        <w:jc w:val="both"/>
        <w:rPr>
          <w:rFonts w:ascii="Times New Roman" w:hAnsi="Times New Roman"/>
          <w:sz w:val="28"/>
          <w:szCs w:val="28"/>
          <w:shd w:val="clear" w:color="auto" w:fill="FFFFFF"/>
        </w:rPr>
      </w:pPr>
      <w:r w:rsidRPr="008101D6">
        <w:rPr>
          <w:rFonts w:ascii="Times New Roman" w:hAnsi="Times New Roman"/>
          <w:sz w:val="28"/>
          <w:szCs w:val="28"/>
          <w:shd w:val="clear" w:color="auto" w:fill="FFFFFF"/>
        </w:rPr>
        <w:t>- групповые дискуссии.</w:t>
      </w:r>
    </w:p>
    <w:p w14:paraId="4116F5D9" w14:textId="77777777" w:rsidR="00B86988" w:rsidRPr="008101D6" w:rsidRDefault="00B86988" w:rsidP="00972EE8">
      <w:pPr>
        <w:spacing w:after="0" w:line="240" w:lineRule="auto"/>
        <w:ind w:firstLine="567"/>
        <w:jc w:val="both"/>
        <w:rPr>
          <w:rFonts w:ascii="Times New Roman" w:hAnsi="Times New Roman"/>
          <w:b/>
          <w:i/>
          <w:sz w:val="28"/>
          <w:szCs w:val="28"/>
        </w:rPr>
      </w:pPr>
      <w:r w:rsidRPr="008101D6">
        <w:rPr>
          <w:rFonts w:ascii="Times New Roman" w:hAnsi="Times New Roman"/>
          <w:sz w:val="28"/>
          <w:szCs w:val="28"/>
          <w:shd w:val="clear" w:color="auto" w:fill="FFFFFF"/>
        </w:rPr>
        <w:t>Информация в процессе консультирования предлагается родителям в рекомендательной форме.</w:t>
      </w:r>
    </w:p>
    <w:p w14:paraId="28E266F1" w14:textId="77777777" w:rsidR="00B86988" w:rsidRPr="008101D6" w:rsidRDefault="00B86988" w:rsidP="00972EE8">
      <w:pPr>
        <w:spacing w:after="0" w:line="240" w:lineRule="auto"/>
        <w:ind w:firstLine="567"/>
        <w:jc w:val="both"/>
        <w:rPr>
          <w:rFonts w:ascii="Times New Roman" w:hAnsi="Times New Roman"/>
          <w:sz w:val="28"/>
          <w:szCs w:val="28"/>
          <w:u w:val="single"/>
          <w:shd w:val="clear" w:color="auto" w:fill="FFFFFF"/>
        </w:rPr>
      </w:pPr>
      <w:r w:rsidRPr="008101D6">
        <w:rPr>
          <w:rFonts w:ascii="Times New Roman" w:hAnsi="Times New Roman"/>
          <w:sz w:val="28"/>
          <w:szCs w:val="28"/>
          <w:u w:val="single"/>
        </w:rPr>
        <w:t>Примерная тематика психологического консультирования родителей:</w:t>
      </w:r>
    </w:p>
    <w:p w14:paraId="1093EE9D" w14:textId="4584AF6C" w:rsidR="00B86988" w:rsidRPr="008101D6" w:rsidRDefault="00B86988" w:rsidP="00972EE8">
      <w:pPr>
        <w:pStyle w:val="a8"/>
        <w:numPr>
          <w:ilvl w:val="0"/>
          <w:numId w:val="221"/>
        </w:numPr>
        <w:spacing w:after="0" w:line="240" w:lineRule="auto"/>
        <w:jc w:val="both"/>
        <w:rPr>
          <w:rFonts w:ascii="Times New Roman" w:hAnsi="Times New Roman"/>
          <w:sz w:val="28"/>
          <w:szCs w:val="28"/>
          <w:shd w:val="clear" w:color="auto" w:fill="FFFFFF"/>
        </w:rPr>
      </w:pPr>
      <w:r w:rsidRPr="008101D6">
        <w:rPr>
          <w:rFonts w:ascii="Times New Roman" w:hAnsi="Times New Roman"/>
          <w:sz w:val="28"/>
          <w:szCs w:val="28"/>
        </w:rPr>
        <w:t>Особенности адаптации ребенка в новых образовательных условиях</w:t>
      </w:r>
      <w:r w:rsidR="00353E75">
        <w:rPr>
          <w:rFonts w:ascii="Times New Roman" w:hAnsi="Times New Roman"/>
          <w:sz w:val="28"/>
          <w:szCs w:val="28"/>
        </w:rPr>
        <w:t>.</w:t>
      </w:r>
    </w:p>
    <w:p w14:paraId="1635C651" w14:textId="0E4A9050" w:rsidR="00B86988" w:rsidRPr="008101D6" w:rsidRDefault="00B86988" w:rsidP="00972EE8">
      <w:pPr>
        <w:pStyle w:val="a8"/>
        <w:numPr>
          <w:ilvl w:val="0"/>
          <w:numId w:val="221"/>
        </w:numPr>
        <w:spacing w:after="0" w:line="240" w:lineRule="auto"/>
        <w:jc w:val="both"/>
        <w:rPr>
          <w:rFonts w:ascii="Times New Roman" w:hAnsi="Times New Roman"/>
          <w:sz w:val="28"/>
          <w:szCs w:val="28"/>
        </w:rPr>
      </w:pPr>
      <w:r w:rsidRPr="008101D6">
        <w:rPr>
          <w:rFonts w:ascii="Times New Roman" w:hAnsi="Times New Roman"/>
          <w:sz w:val="28"/>
          <w:szCs w:val="28"/>
        </w:rPr>
        <w:t>Поддержка и принятие ребенка с ОВЗ в семье</w:t>
      </w:r>
      <w:r w:rsidR="00353E75">
        <w:rPr>
          <w:rFonts w:ascii="Times New Roman" w:hAnsi="Times New Roman"/>
          <w:sz w:val="28"/>
          <w:szCs w:val="28"/>
        </w:rPr>
        <w:t>.</w:t>
      </w:r>
    </w:p>
    <w:p w14:paraId="2805DDA1" w14:textId="5D8F0AE0" w:rsidR="00B86988" w:rsidRPr="008101D6" w:rsidRDefault="00B86988" w:rsidP="00972EE8">
      <w:pPr>
        <w:pStyle w:val="a8"/>
        <w:numPr>
          <w:ilvl w:val="0"/>
          <w:numId w:val="221"/>
        </w:numPr>
        <w:spacing w:after="0" w:line="240" w:lineRule="auto"/>
        <w:jc w:val="both"/>
        <w:rPr>
          <w:rFonts w:ascii="Times New Roman" w:hAnsi="Times New Roman"/>
          <w:sz w:val="28"/>
          <w:szCs w:val="28"/>
        </w:rPr>
      </w:pPr>
      <w:r w:rsidRPr="008101D6">
        <w:rPr>
          <w:rFonts w:ascii="Times New Roman" w:hAnsi="Times New Roman"/>
          <w:sz w:val="28"/>
          <w:szCs w:val="28"/>
        </w:rPr>
        <w:t>Взаимопонимание в семье</w:t>
      </w:r>
      <w:r w:rsidR="00353E75">
        <w:rPr>
          <w:rFonts w:ascii="Times New Roman" w:hAnsi="Times New Roman"/>
          <w:sz w:val="28"/>
          <w:szCs w:val="28"/>
        </w:rPr>
        <w:t>.</w:t>
      </w:r>
    </w:p>
    <w:p w14:paraId="041438EB" w14:textId="53A12DF5" w:rsidR="00B86988" w:rsidRPr="008101D6" w:rsidRDefault="00B86988" w:rsidP="00972EE8">
      <w:pPr>
        <w:pStyle w:val="a8"/>
        <w:numPr>
          <w:ilvl w:val="0"/>
          <w:numId w:val="221"/>
        </w:numPr>
        <w:spacing w:after="0" w:line="240" w:lineRule="auto"/>
        <w:jc w:val="both"/>
        <w:rPr>
          <w:rFonts w:ascii="Times New Roman" w:hAnsi="Times New Roman"/>
          <w:sz w:val="28"/>
          <w:szCs w:val="28"/>
        </w:rPr>
      </w:pPr>
      <w:r w:rsidRPr="008101D6">
        <w:rPr>
          <w:rFonts w:ascii="Times New Roman" w:hAnsi="Times New Roman"/>
          <w:sz w:val="28"/>
          <w:szCs w:val="28"/>
        </w:rPr>
        <w:t>Совместная деятельность в семье</w:t>
      </w:r>
      <w:r w:rsidR="00353E75">
        <w:rPr>
          <w:rFonts w:ascii="Times New Roman" w:hAnsi="Times New Roman"/>
          <w:sz w:val="28"/>
          <w:szCs w:val="28"/>
        </w:rPr>
        <w:t>.</w:t>
      </w:r>
    </w:p>
    <w:p w14:paraId="16D8312B" w14:textId="696CF022" w:rsidR="00B86988" w:rsidRPr="008101D6" w:rsidRDefault="00B86988" w:rsidP="00972EE8">
      <w:pPr>
        <w:pStyle w:val="a8"/>
        <w:numPr>
          <w:ilvl w:val="0"/>
          <w:numId w:val="221"/>
        </w:numPr>
        <w:spacing w:after="0" w:line="240" w:lineRule="auto"/>
        <w:jc w:val="both"/>
        <w:rPr>
          <w:rFonts w:ascii="Times New Roman" w:hAnsi="Times New Roman"/>
          <w:sz w:val="28"/>
          <w:szCs w:val="28"/>
        </w:rPr>
      </w:pPr>
      <w:r w:rsidRPr="008101D6">
        <w:rPr>
          <w:rFonts w:ascii="Times New Roman" w:hAnsi="Times New Roman"/>
          <w:sz w:val="28"/>
          <w:szCs w:val="28"/>
        </w:rPr>
        <w:t>Уровень притязаний родителей к ребенку с ОВЗ</w:t>
      </w:r>
      <w:r w:rsidR="00353E75">
        <w:rPr>
          <w:rFonts w:ascii="Times New Roman" w:hAnsi="Times New Roman"/>
          <w:sz w:val="28"/>
          <w:szCs w:val="28"/>
        </w:rPr>
        <w:t>.</w:t>
      </w:r>
    </w:p>
    <w:p w14:paraId="7EE2EF05" w14:textId="13454A48" w:rsidR="00B86988" w:rsidRPr="008101D6" w:rsidRDefault="00B86988" w:rsidP="00972EE8">
      <w:pPr>
        <w:pStyle w:val="a8"/>
        <w:numPr>
          <w:ilvl w:val="0"/>
          <w:numId w:val="221"/>
        </w:numPr>
        <w:spacing w:after="0" w:line="240" w:lineRule="auto"/>
        <w:jc w:val="both"/>
        <w:rPr>
          <w:rFonts w:ascii="Times New Roman" w:hAnsi="Times New Roman"/>
          <w:sz w:val="28"/>
          <w:szCs w:val="28"/>
        </w:rPr>
      </w:pPr>
      <w:r w:rsidRPr="008101D6">
        <w:rPr>
          <w:rFonts w:ascii="Times New Roman" w:hAnsi="Times New Roman"/>
          <w:sz w:val="28"/>
          <w:szCs w:val="28"/>
        </w:rPr>
        <w:t>Формирование навыков взаимодействия ребенка с окружающими</w:t>
      </w:r>
      <w:r w:rsidR="00353E75">
        <w:rPr>
          <w:rFonts w:ascii="Times New Roman" w:hAnsi="Times New Roman"/>
          <w:sz w:val="28"/>
          <w:szCs w:val="28"/>
        </w:rPr>
        <w:t>.</w:t>
      </w:r>
    </w:p>
    <w:p w14:paraId="62F8A00E" w14:textId="643F5E48" w:rsidR="00B86988" w:rsidRPr="008101D6" w:rsidRDefault="00B86988" w:rsidP="00972EE8">
      <w:pPr>
        <w:pStyle w:val="a8"/>
        <w:numPr>
          <w:ilvl w:val="0"/>
          <w:numId w:val="221"/>
        </w:numPr>
        <w:spacing w:after="0" w:line="240" w:lineRule="auto"/>
        <w:jc w:val="both"/>
        <w:rPr>
          <w:rFonts w:ascii="Times New Roman" w:hAnsi="Times New Roman"/>
          <w:sz w:val="28"/>
          <w:szCs w:val="28"/>
        </w:rPr>
      </w:pPr>
      <w:r w:rsidRPr="008101D6">
        <w:rPr>
          <w:rFonts w:ascii="Times New Roman" w:hAnsi="Times New Roman"/>
          <w:sz w:val="28"/>
          <w:szCs w:val="28"/>
        </w:rPr>
        <w:t>Роль отца в воспитании ребенка</w:t>
      </w:r>
      <w:r w:rsidR="00353E75">
        <w:rPr>
          <w:rFonts w:ascii="Times New Roman" w:hAnsi="Times New Roman"/>
          <w:sz w:val="28"/>
          <w:szCs w:val="28"/>
        </w:rPr>
        <w:t>.</w:t>
      </w:r>
    </w:p>
    <w:p w14:paraId="7721220F" w14:textId="6E10DDD9" w:rsidR="00B86988" w:rsidRPr="008101D6" w:rsidRDefault="00B86988" w:rsidP="00972EE8">
      <w:pPr>
        <w:pStyle w:val="a8"/>
        <w:numPr>
          <w:ilvl w:val="0"/>
          <w:numId w:val="221"/>
        </w:numPr>
        <w:spacing w:after="0" w:line="240" w:lineRule="auto"/>
        <w:jc w:val="both"/>
        <w:rPr>
          <w:rFonts w:ascii="Times New Roman" w:hAnsi="Times New Roman"/>
          <w:sz w:val="28"/>
          <w:szCs w:val="28"/>
        </w:rPr>
      </w:pPr>
      <w:r w:rsidRPr="008101D6">
        <w:rPr>
          <w:rFonts w:ascii="Times New Roman" w:hAnsi="Times New Roman"/>
          <w:sz w:val="28"/>
          <w:szCs w:val="28"/>
        </w:rPr>
        <w:t>Семейное воспитание – основа правового воспитания ребенка</w:t>
      </w:r>
      <w:r w:rsidR="00353E75">
        <w:rPr>
          <w:rFonts w:ascii="Times New Roman" w:hAnsi="Times New Roman"/>
          <w:sz w:val="28"/>
          <w:szCs w:val="28"/>
        </w:rPr>
        <w:t>.</w:t>
      </w:r>
      <w:r w:rsidRPr="008101D6">
        <w:rPr>
          <w:rFonts w:ascii="Times New Roman" w:hAnsi="Times New Roman"/>
          <w:sz w:val="28"/>
          <w:szCs w:val="28"/>
        </w:rPr>
        <w:t xml:space="preserve"> </w:t>
      </w:r>
    </w:p>
    <w:p w14:paraId="4D2485A5" w14:textId="181BCB0A" w:rsidR="00B86988" w:rsidRPr="008101D6" w:rsidRDefault="00B86988" w:rsidP="00972EE8">
      <w:pPr>
        <w:pStyle w:val="a8"/>
        <w:numPr>
          <w:ilvl w:val="0"/>
          <w:numId w:val="221"/>
        </w:numPr>
        <w:spacing w:after="0" w:line="240" w:lineRule="auto"/>
        <w:jc w:val="both"/>
        <w:rPr>
          <w:rFonts w:ascii="Times New Roman" w:hAnsi="Times New Roman"/>
          <w:sz w:val="28"/>
          <w:szCs w:val="28"/>
        </w:rPr>
      </w:pPr>
      <w:r w:rsidRPr="008101D6">
        <w:rPr>
          <w:rFonts w:ascii="Times New Roman" w:hAnsi="Times New Roman"/>
          <w:sz w:val="28"/>
          <w:szCs w:val="28"/>
        </w:rPr>
        <w:t>Воспитание у ребенка ответственного поведения</w:t>
      </w:r>
      <w:r w:rsidR="00353E75">
        <w:rPr>
          <w:rFonts w:ascii="Times New Roman" w:hAnsi="Times New Roman"/>
          <w:sz w:val="28"/>
          <w:szCs w:val="28"/>
        </w:rPr>
        <w:t>.</w:t>
      </w:r>
    </w:p>
    <w:p w14:paraId="0D27EFE0" w14:textId="7D490630" w:rsidR="00B86988" w:rsidRPr="008101D6" w:rsidRDefault="00B86988" w:rsidP="00972EE8">
      <w:pPr>
        <w:pStyle w:val="a8"/>
        <w:numPr>
          <w:ilvl w:val="0"/>
          <w:numId w:val="221"/>
        </w:numPr>
        <w:spacing w:after="0" w:line="240" w:lineRule="auto"/>
        <w:jc w:val="both"/>
        <w:rPr>
          <w:rFonts w:ascii="Times New Roman" w:hAnsi="Times New Roman"/>
          <w:sz w:val="28"/>
          <w:szCs w:val="28"/>
          <w:shd w:val="clear" w:color="auto" w:fill="FFFFFF"/>
        </w:rPr>
      </w:pPr>
      <w:r w:rsidRPr="008101D6">
        <w:rPr>
          <w:rFonts w:ascii="Times New Roman" w:hAnsi="Times New Roman"/>
          <w:sz w:val="28"/>
          <w:szCs w:val="28"/>
        </w:rPr>
        <w:t>Сетевая встреча «Удовлетворенность родителей образовательными услугами»</w:t>
      </w:r>
      <w:r w:rsidR="00353E75">
        <w:rPr>
          <w:rFonts w:ascii="Times New Roman" w:hAnsi="Times New Roman"/>
          <w:sz w:val="28"/>
          <w:szCs w:val="28"/>
        </w:rPr>
        <w:t>.</w:t>
      </w:r>
    </w:p>
    <w:p w14:paraId="502A0B30" w14:textId="77777777" w:rsidR="00B86988" w:rsidRPr="008101D6" w:rsidRDefault="00B86988" w:rsidP="00972EE8">
      <w:pPr>
        <w:spacing w:after="0" w:line="240" w:lineRule="auto"/>
        <w:ind w:firstLine="567"/>
        <w:jc w:val="both"/>
        <w:rPr>
          <w:rFonts w:ascii="Times New Roman" w:hAnsi="Times New Roman"/>
          <w:sz w:val="28"/>
          <w:szCs w:val="28"/>
        </w:rPr>
      </w:pPr>
    </w:p>
    <w:p w14:paraId="77FC0DB8" w14:textId="77777777" w:rsidR="00B86988" w:rsidRPr="008101D6" w:rsidRDefault="00B86988" w:rsidP="00972EE8">
      <w:pPr>
        <w:spacing w:after="0" w:line="240" w:lineRule="auto"/>
        <w:ind w:firstLine="567"/>
        <w:jc w:val="both"/>
        <w:rPr>
          <w:rFonts w:ascii="Times New Roman" w:hAnsi="Times New Roman"/>
          <w:sz w:val="28"/>
          <w:szCs w:val="28"/>
          <w:shd w:val="clear" w:color="auto" w:fill="FFFFFF"/>
        </w:rPr>
      </w:pPr>
      <w:r w:rsidRPr="008101D6">
        <w:rPr>
          <w:rFonts w:ascii="Times New Roman" w:hAnsi="Times New Roman"/>
          <w:sz w:val="28"/>
          <w:szCs w:val="28"/>
          <w:u w:val="single"/>
          <w:shd w:val="clear" w:color="auto" w:fill="FFFFFF"/>
        </w:rPr>
        <w:t>4. Коррекционно-развивающее направление</w:t>
      </w:r>
      <w:r w:rsidRPr="008101D6">
        <w:rPr>
          <w:rFonts w:ascii="Times New Roman" w:hAnsi="Times New Roman"/>
          <w:sz w:val="28"/>
          <w:szCs w:val="28"/>
          <w:shd w:val="clear" w:color="auto" w:fill="FFFFFF"/>
        </w:rPr>
        <w:t xml:space="preserve"> – предполагает обучение родителей эффективным способам взаимодействия с ребенком.</w:t>
      </w:r>
    </w:p>
    <w:p w14:paraId="1BA75185" w14:textId="77777777" w:rsidR="00B86988" w:rsidRPr="008101D6" w:rsidRDefault="00B86988" w:rsidP="00972EE8">
      <w:pPr>
        <w:spacing w:after="0" w:line="240" w:lineRule="auto"/>
        <w:ind w:firstLine="567"/>
        <w:jc w:val="both"/>
        <w:rPr>
          <w:rFonts w:ascii="Times New Roman" w:hAnsi="Times New Roman"/>
          <w:sz w:val="28"/>
          <w:szCs w:val="28"/>
          <w:shd w:val="clear" w:color="auto" w:fill="FFFFFF"/>
        </w:rPr>
      </w:pPr>
      <w:r w:rsidRPr="008101D6">
        <w:rPr>
          <w:rFonts w:ascii="Times New Roman" w:hAnsi="Times New Roman"/>
          <w:sz w:val="28"/>
          <w:szCs w:val="28"/>
          <w:shd w:val="clear" w:color="auto" w:fill="FFFFFF"/>
        </w:rPr>
        <w:t>Родительские группы формируются с учетом сходства решаемых проблем. Стимуляция оптимальных взаимоотношений между детьми и их родителями достигается успешно в семейных и детско-родительских группах, состоящих из нескольких семей. Групповая форма работы способствует конструктивному переосмыслению родителями личностных проблем, формирует как эмоциональное переживание проблем и конфликтов на более высоком уровне, так и новые, более адекватные эмоциональные реакции, вырабатывает ряд социальных навыков, особенно в сфере межличностного общения.</w:t>
      </w:r>
    </w:p>
    <w:p w14:paraId="7CEF1096" w14:textId="77777777" w:rsidR="00B86988" w:rsidRPr="008101D6" w:rsidRDefault="00B86988" w:rsidP="00972EE8">
      <w:pPr>
        <w:spacing w:after="0" w:line="240" w:lineRule="auto"/>
        <w:ind w:firstLine="567"/>
        <w:jc w:val="both"/>
        <w:rPr>
          <w:rFonts w:ascii="Times New Roman" w:hAnsi="Times New Roman"/>
          <w:sz w:val="28"/>
          <w:szCs w:val="28"/>
          <w:shd w:val="clear" w:color="auto" w:fill="FFFFFF"/>
        </w:rPr>
      </w:pPr>
      <w:r w:rsidRPr="008101D6">
        <w:rPr>
          <w:rFonts w:ascii="Times New Roman" w:hAnsi="Times New Roman"/>
          <w:sz w:val="28"/>
          <w:szCs w:val="28"/>
          <w:shd w:val="clear" w:color="auto" w:fill="FFFFFF"/>
        </w:rPr>
        <w:t>Формы психологического обучения родителей:</w:t>
      </w:r>
    </w:p>
    <w:p w14:paraId="7A5C5050" w14:textId="59791DBD" w:rsidR="00B86988" w:rsidRPr="008101D6" w:rsidRDefault="00B86988" w:rsidP="00972EE8">
      <w:pPr>
        <w:spacing w:after="0" w:line="240" w:lineRule="auto"/>
        <w:ind w:firstLine="567"/>
        <w:jc w:val="both"/>
        <w:rPr>
          <w:rFonts w:ascii="Times New Roman" w:hAnsi="Times New Roman"/>
          <w:sz w:val="28"/>
          <w:szCs w:val="28"/>
          <w:shd w:val="clear" w:color="auto" w:fill="FFFFFF"/>
        </w:rPr>
      </w:pPr>
      <w:r w:rsidRPr="008101D6">
        <w:rPr>
          <w:rFonts w:ascii="Times New Roman" w:hAnsi="Times New Roman"/>
          <w:sz w:val="28"/>
          <w:szCs w:val="28"/>
          <w:shd w:val="clear" w:color="auto" w:fill="FFFFFF"/>
        </w:rPr>
        <w:t>- детско-родительские игры</w:t>
      </w:r>
      <w:r w:rsidR="00A52F7C">
        <w:rPr>
          <w:rFonts w:ascii="Times New Roman" w:hAnsi="Times New Roman"/>
          <w:sz w:val="28"/>
          <w:szCs w:val="28"/>
          <w:shd w:val="clear" w:color="auto" w:fill="FFFFFF"/>
        </w:rPr>
        <w:t>,</w:t>
      </w:r>
    </w:p>
    <w:p w14:paraId="4281F6C9" w14:textId="1676C948" w:rsidR="00B86988" w:rsidRPr="008101D6" w:rsidRDefault="00B86988" w:rsidP="00972EE8">
      <w:pPr>
        <w:spacing w:after="0" w:line="240" w:lineRule="auto"/>
        <w:ind w:firstLine="567"/>
        <w:jc w:val="both"/>
        <w:rPr>
          <w:rFonts w:ascii="Times New Roman" w:hAnsi="Times New Roman"/>
          <w:sz w:val="28"/>
          <w:szCs w:val="28"/>
          <w:shd w:val="clear" w:color="auto" w:fill="FFFFFF"/>
        </w:rPr>
      </w:pPr>
      <w:r w:rsidRPr="008101D6">
        <w:rPr>
          <w:rFonts w:ascii="Times New Roman" w:hAnsi="Times New Roman"/>
          <w:sz w:val="28"/>
          <w:szCs w:val="28"/>
          <w:shd w:val="clear" w:color="auto" w:fill="FFFFFF"/>
        </w:rPr>
        <w:t>- тренинговые занятия</w:t>
      </w:r>
      <w:r w:rsidR="00A52F7C">
        <w:rPr>
          <w:rFonts w:ascii="Times New Roman" w:hAnsi="Times New Roman"/>
          <w:sz w:val="28"/>
          <w:szCs w:val="28"/>
          <w:shd w:val="clear" w:color="auto" w:fill="FFFFFF"/>
        </w:rPr>
        <w:t>,</w:t>
      </w:r>
    </w:p>
    <w:p w14:paraId="0EE56240" w14:textId="77777777" w:rsidR="00B86988" w:rsidRPr="008101D6" w:rsidRDefault="00B86988" w:rsidP="008101D6">
      <w:pPr>
        <w:spacing w:after="0"/>
        <w:ind w:firstLine="567"/>
        <w:jc w:val="both"/>
        <w:rPr>
          <w:rFonts w:ascii="Times New Roman" w:hAnsi="Times New Roman"/>
          <w:sz w:val="28"/>
          <w:szCs w:val="28"/>
          <w:shd w:val="clear" w:color="auto" w:fill="FFFFFF"/>
        </w:rPr>
      </w:pPr>
      <w:r w:rsidRPr="008101D6">
        <w:rPr>
          <w:rFonts w:ascii="Times New Roman" w:hAnsi="Times New Roman"/>
          <w:sz w:val="28"/>
          <w:szCs w:val="28"/>
          <w:shd w:val="clear" w:color="auto" w:fill="FFFFFF"/>
        </w:rPr>
        <w:t>- совместные коррекционно-развивающие занятия с детьми.</w:t>
      </w:r>
    </w:p>
    <w:tbl>
      <w:tblPr>
        <w:tblStyle w:val="af"/>
        <w:tblW w:w="9241" w:type="dxa"/>
        <w:jc w:val="right"/>
        <w:tblLook w:val="04A0" w:firstRow="1" w:lastRow="0" w:firstColumn="1" w:lastColumn="0" w:noHBand="0" w:noVBand="1"/>
      </w:tblPr>
      <w:tblGrid>
        <w:gridCol w:w="1434"/>
        <w:gridCol w:w="3905"/>
        <w:gridCol w:w="3902"/>
      </w:tblGrid>
      <w:tr w:rsidR="00B86988" w:rsidRPr="008101D6" w14:paraId="29276CB8" w14:textId="77777777" w:rsidTr="00C30768">
        <w:trPr>
          <w:trHeight w:val="344"/>
          <w:jc w:val="right"/>
        </w:trPr>
        <w:tc>
          <w:tcPr>
            <w:tcW w:w="14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F6F3F0" w14:textId="77777777" w:rsidR="00B86988" w:rsidRPr="00A52F7C" w:rsidRDefault="00B86988" w:rsidP="00972EE8">
            <w:pPr>
              <w:spacing w:after="0"/>
              <w:rPr>
                <w:rFonts w:ascii="Times New Roman" w:hAnsi="Times New Roman"/>
                <w:i/>
                <w:sz w:val="24"/>
                <w:szCs w:val="24"/>
                <w:lang w:eastAsia="en-US"/>
              </w:rPr>
            </w:pPr>
            <w:r w:rsidRPr="00A52F7C">
              <w:rPr>
                <w:rFonts w:ascii="Times New Roman" w:hAnsi="Times New Roman"/>
                <w:i/>
                <w:sz w:val="24"/>
                <w:szCs w:val="24"/>
                <w:lang w:eastAsia="en-US"/>
              </w:rPr>
              <w:t>Сроки реализации</w:t>
            </w:r>
          </w:p>
        </w:tc>
        <w:tc>
          <w:tcPr>
            <w:tcW w:w="7807" w:type="dxa"/>
            <w:gridSpan w:val="2"/>
            <w:tcBorders>
              <w:top w:val="single" w:sz="4" w:space="0" w:color="auto"/>
              <w:left w:val="single" w:sz="4" w:space="0" w:color="000000" w:themeColor="text1"/>
              <w:bottom w:val="single" w:sz="4" w:space="0" w:color="auto"/>
              <w:right w:val="single" w:sz="4" w:space="0" w:color="auto"/>
            </w:tcBorders>
            <w:vAlign w:val="center"/>
            <w:hideMark/>
          </w:tcPr>
          <w:p w14:paraId="6CF90AFD" w14:textId="77777777" w:rsidR="00B86988" w:rsidRPr="00A52F7C" w:rsidRDefault="00B86988" w:rsidP="00972EE8">
            <w:pPr>
              <w:spacing w:after="0"/>
              <w:rPr>
                <w:rFonts w:ascii="Times New Roman" w:hAnsi="Times New Roman"/>
                <w:b/>
                <w:i/>
                <w:sz w:val="24"/>
                <w:szCs w:val="24"/>
                <w:lang w:eastAsia="en-US"/>
              </w:rPr>
            </w:pPr>
            <w:r w:rsidRPr="00A52F7C">
              <w:rPr>
                <w:rFonts w:ascii="Times New Roman" w:hAnsi="Times New Roman"/>
                <w:b/>
                <w:i/>
                <w:sz w:val="24"/>
                <w:szCs w:val="24"/>
                <w:lang w:eastAsia="en-US"/>
              </w:rPr>
              <w:t>Тематика коррекционно-развивающей работы с родителями</w:t>
            </w:r>
          </w:p>
        </w:tc>
      </w:tr>
      <w:tr w:rsidR="00B86988" w:rsidRPr="008101D6" w14:paraId="13DCDDD8" w14:textId="77777777" w:rsidTr="00C30768">
        <w:trPr>
          <w:trHeight w:val="344"/>
          <w:jc w:val="right"/>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829C64" w14:textId="77777777" w:rsidR="00B86988" w:rsidRPr="00A52F7C" w:rsidRDefault="00B86988" w:rsidP="00972EE8">
            <w:pPr>
              <w:spacing w:after="0"/>
              <w:rPr>
                <w:rFonts w:ascii="Times New Roman" w:hAnsi="Times New Roman"/>
                <w:b/>
                <w:i/>
                <w:sz w:val="24"/>
                <w:szCs w:val="24"/>
                <w:lang w:eastAsia="en-US"/>
              </w:rPr>
            </w:pPr>
          </w:p>
        </w:tc>
        <w:tc>
          <w:tcPr>
            <w:tcW w:w="3905" w:type="dxa"/>
            <w:tcBorders>
              <w:top w:val="single" w:sz="4" w:space="0" w:color="auto"/>
              <w:left w:val="single" w:sz="4" w:space="0" w:color="000000" w:themeColor="text1"/>
              <w:bottom w:val="single" w:sz="4" w:space="0" w:color="000000" w:themeColor="text1"/>
              <w:right w:val="single" w:sz="4" w:space="0" w:color="auto"/>
            </w:tcBorders>
            <w:hideMark/>
          </w:tcPr>
          <w:p w14:paraId="75B6A874" w14:textId="77777777" w:rsidR="00B86988" w:rsidRPr="00A52F7C" w:rsidRDefault="00B86988" w:rsidP="00972EE8">
            <w:pPr>
              <w:tabs>
                <w:tab w:val="left" w:pos="851"/>
              </w:tabs>
              <w:spacing w:after="0"/>
              <w:rPr>
                <w:rFonts w:ascii="Times New Roman" w:hAnsi="Times New Roman"/>
                <w:i/>
                <w:sz w:val="24"/>
                <w:szCs w:val="24"/>
                <w:lang w:eastAsia="en-US"/>
              </w:rPr>
            </w:pPr>
            <w:r w:rsidRPr="00A52F7C">
              <w:rPr>
                <w:rFonts w:ascii="Times New Roman" w:hAnsi="Times New Roman"/>
                <w:i/>
                <w:sz w:val="24"/>
                <w:szCs w:val="24"/>
                <w:lang w:val="en-US" w:eastAsia="en-US"/>
              </w:rPr>
              <w:t>I</w:t>
            </w:r>
            <w:r w:rsidRPr="00A52F7C">
              <w:rPr>
                <w:rFonts w:ascii="Times New Roman" w:hAnsi="Times New Roman"/>
                <w:i/>
                <w:sz w:val="24"/>
                <w:szCs w:val="24"/>
                <w:lang w:eastAsia="en-US"/>
              </w:rPr>
              <w:t xml:space="preserve"> полугодие</w:t>
            </w:r>
          </w:p>
        </w:tc>
        <w:tc>
          <w:tcPr>
            <w:tcW w:w="3902" w:type="dxa"/>
            <w:tcBorders>
              <w:top w:val="single" w:sz="4" w:space="0" w:color="auto"/>
              <w:left w:val="single" w:sz="4" w:space="0" w:color="000000" w:themeColor="text1"/>
              <w:bottom w:val="single" w:sz="4" w:space="0" w:color="000000" w:themeColor="text1"/>
              <w:right w:val="single" w:sz="4" w:space="0" w:color="auto"/>
            </w:tcBorders>
            <w:hideMark/>
          </w:tcPr>
          <w:p w14:paraId="7B695B34" w14:textId="77777777" w:rsidR="00B86988" w:rsidRPr="00A52F7C" w:rsidRDefault="00B86988" w:rsidP="00972EE8">
            <w:pPr>
              <w:tabs>
                <w:tab w:val="left" w:pos="851"/>
              </w:tabs>
              <w:spacing w:after="0"/>
              <w:rPr>
                <w:rFonts w:ascii="Times New Roman" w:hAnsi="Times New Roman"/>
                <w:i/>
                <w:sz w:val="24"/>
                <w:szCs w:val="24"/>
                <w:lang w:eastAsia="en-US"/>
              </w:rPr>
            </w:pPr>
            <w:r w:rsidRPr="00A52F7C">
              <w:rPr>
                <w:rFonts w:ascii="Times New Roman" w:hAnsi="Times New Roman"/>
                <w:i/>
                <w:sz w:val="24"/>
                <w:szCs w:val="24"/>
                <w:lang w:val="en-US" w:eastAsia="en-US"/>
              </w:rPr>
              <w:t>II</w:t>
            </w:r>
            <w:r w:rsidRPr="00A52F7C">
              <w:rPr>
                <w:rFonts w:ascii="Times New Roman" w:hAnsi="Times New Roman"/>
                <w:i/>
                <w:sz w:val="24"/>
                <w:szCs w:val="24"/>
                <w:lang w:eastAsia="en-US"/>
              </w:rPr>
              <w:t xml:space="preserve"> полугодие</w:t>
            </w:r>
          </w:p>
        </w:tc>
      </w:tr>
      <w:tr w:rsidR="00B86988" w:rsidRPr="008101D6" w14:paraId="111864F3" w14:textId="77777777" w:rsidTr="00C30768">
        <w:trPr>
          <w:jc w:val="right"/>
        </w:trPr>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375600" w14:textId="77777777" w:rsidR="00B86988" w:rsidRPr="00A52F7C" w:rsidRDefault="00B86988" w:rsidP="00972EE8">
            <w:pPr>
              <w:tabs>
                <w:tab w:val="left" w:pos="851"/>
              </w:tabs>
              <w:spacing w:after="0"/>
              <w:rPr>
                <w:rFonts w:ascii="Times New Roman" w:hAnsi="Times New Roman"/>
                <w:sz w:val="24"/>
                <w:szCs w:val="24"/>
                <w:lang w:eastAsia="en-US"/>
              </w:rPr>
            </w:pPr>
            <w:r w:rsidRPr="00A52F7C">
              <w:rPr>
                <w:rFonts w:ascii="Times New Roman" w:hAnsi="Times New Roman"/>
                <w:sz w:val="24"/>
                <w:szCs w:val="24"/>
                <w:lang w:eastAsia="en-US"/>
              </w:rPr>
              <w:t>1 год обучения</w:t>
            </w:r>
          </w:p>
        </w:tc>
        <w:tc>
          <w:tcPr>
            <w:tcW w:w="39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EB101F" w14:textId="77777777" w:rsidR="00B86988" w:rsidRPr="00A52F7C" w:rsidRDefault="00B86988" w:rsidP="00972EE8">
            <w:pPr>
              <w:spacing w:after="0"/>
              <w:rPr>
                <w:rFonts w:ascii="Times New Roman" w:hAnsi="Times New Roman"/>
                <w:sz w:val="24"/>
                <w:szCs w:val="24"/>
                <w:lang w:eastAsia="en-US"/>
              </w:rPr>
            </w:pPr>
            <w:r w:rsidRPr="00A52F7C">
              <w:rPr>
                <w:rFonts w:ascii="Times New Roman" w:hAnsi="Times New Roman"/>
                <w:sz w:val="24"/>
                <w:szCs w:val="24"/>
                <w:lang w:eastAsia="en-US"/>
              </w:rPr>
              <w:t>Тренинг личностного роста «Я – ребенок, взрослый, родитель»</w:t>
            </w:r>
          </w:p>
        </w:tc>
        <w:tc>
          <w:tcPr>
            <w:tcW w:w="3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D65219" w14:textId="77777777" w:rsidR="00B86988" w:rsidRPr="00A52F7C" w:rsidRDefault="00B86988" w:rsidP="00972EE8">
            <w:pPr>
              <w:spacing w:after="0"/>
              <w:rPr>
                <w:rFonts w:ascii="Times New Roman" w:hAnsi="Times New Roman"/>
                <w:sz w:val="24"/>
                <w:szCs w:val="24"/>
                <w:lang w:eastAsia="en-US"/>
              </w:rPr>
            </w:pPr>
            <w:r w:rsidRPr="00A52F7C">
              <w:rPr>
                <w:rFonts w:ascii="Times New Roman" w:hAnsi="Times New Roman"/>
                <w:sz w:val="24"/>
                <w:szCs w:val="24"/>
                <w:lang w:eastAsia="en-US"/>
              </w:rPr>
              <w:t>Тренинг детско-родительских отношений «Портрет моей семьи»</w:t>
            </w:r>
          </w:p>
        </w:tc>
      </w:tr>
      <w:tr w:rsidR="00B86988" w:rsidRPr="008101D6" w14:paraId="0B80BC56" w14:textId="77777777" w:rsidTr="00C30768">
        <w:trPr>
          <w:jc w:val="right"/>
        </w:trPr>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E565E9" w14:textId="77777777" w:rsidR="00B86988" w:rsidRPr="00A52F7C" w:rsidRDefault="00B86988" w:rsidP="00972EE8">
            <w:pPr>
              <w:spacing w:after="0"/>
              <w:rPr>
                <w:sz w:val="24"/>
                <w:szCs w:val="24"/>
                <w:lang w:eastAsia="en-US"/>
              </w:rPr>
            </w:pPr>
            <w:r w:rsidRPr="00A52F7C">
              <w:rPr>
                <w:rFonts w:ascii="Times New Roman" w:hAnsi="Times New Roman"/>
                <w:sz w:val="24"/>
                <w:szCs w:val="24"/>
                <w:lang w:eastAsia="en-US"/>
              </w:rPr>
              <w:t>2 год обучения</w:t>
            </w:r>
          </w:p>
        </w:tc>
        <w:tc>
          <w:tcPr>
            <w:tcW w:w="39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839F38" w14:textId="77777777" w:rsidR="00B86988" w:rsidRPr="00A52F7C" w:rsidRDefault="00B86988" w:rsidP="00972EE8">
            <w:pPr>
              <w:spacing w:after="0"/>
              <w:rPr>
                <w:rFonts w:ascii="Times New Roman" w:hAnsi="Times New Roman"/>
                <w:sz w:val="24"/>
                <w:szCs w:val="24"/>
                <w:lang w:eastAsia="en-US"/>
              </w:rPr>
            </w:pPr>
            <w:r w:rsidRPr="00A52F7C">
              <w:rPr>
                <w:rFonts w:ascii="Times New Roman" w:hAnsi="Times New Roman"/>
                <w:sz w:val="24"/>
                <w:szCs w:val="24"/>
                <w:lang w:eastAsia="en-US"/>
              </w:rPr>
              <w:t>Тренинг детско-родительских отношений «Учимся понимать друг друга»</w:t>
            </w:r>
          </w:p>
        </w:tc>
        <w:tc>
          <w:tcPr>
            <w:tcW w:w="3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7FFFB0" w14:textId="77777777" w:rsidR="00B86988" w:rsidRPr="00A52F7C" w:rsidRDefault="00B86988" w:rsidP="00972EE8">
            <w:pPr>
              <w:spacing w:after="0"/>
              <w:rPr>
                <w:rFonts w:ascii="Times New Roman" w:hAnsi="Times New Roman"/>
                <w:sz w:val="24"/>
                <w:szCs w:val="24"/>
                <w:lang w:eastAsia="en-US"/>
              </w:rPr>
            </w:pPr>
            <w:r w:rsidRPr="00A52F7C">
              <w:rPr>
                <w:rFonts w:ascii="Times New Roman" w:hAnsi="Times New Roman"/>
                <w:sz w:val="24"/>
                <w:szCs w:val="24"/>
                <w:lang w:eastAsia="en-US"/>
              </w:rPr>
              <w:t>Тренинг сплочения «Родители и корпоративная культура в учреждении»</w:t>
            </w:r>
          </w:p>
        </w:tc>
      </w:tr>
      <w:tr w:rsidR="00B86988" w:rsidRPr="008101D6" w14:paraId="4BB05763" w14:textId="77777777" w:rsidTr="00C30768">
        <w:trPr>
          <w:jc w:val="right"/>
        </w:trPr>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C5E7F6" w14:textId="77777777" w:rsidR="00B86988" w:rsidRPr="00A52F7C" w:rsidRDefault="00B86988" w:rsidP="00972EE8">
            <w:pPr>
              <w:spacing w:after="0"/>
              <w:rPr>
                <w:sz w:val="24"/>
                <w:szCs w:val="24"/>
                <w:lang w:eastAsia="en-US"/>
              </w:rPr>
            </w:pPr>
            <w:r w:rsidRPr="00A52F7C">
              <w:rPr>
                <w:rFonts w:ascii="Times New Roman" w:hAnsi="Times New Roman"/>
                <w:sz w:val="24"/>
                <w:szCs w:val="24"/>
                <w:lang w:eastAsia="en-US"/>
              </w:rPr>
              <w:t>3 год обучения</w:t>
            </w:r>
          </w:p>
        </w:tc>
        <w:tc>
          <w:tcPr>
            <w:tcW w:w="39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60B577" w14:textId="77777777" w:rsidR="00B86988" w:rsidRPr="00A52F7C" w:rsidRDefault="00B86988" w:rsidP="00972EE8">
            <w:pPr>
              <w:spacing w:after="0"/>
              <w:rPr>
                <w:rFonts w:ascii="Times New Roman" w:hAnsi="Times New Roman"/>
                <w:sz w:val="24"/>
                <w:szCs w:val="24"/>
                <w:lang w:eastAsia="en-US"/>
              </w:rPr>
            </w:pPr>
            <w:r w:rsidRPr="00A52F7C">
              <w:rPr>
                <w:rFonts w:ascii="Times New Roman" w:hAnsi="Times New Roman"/>
                <w:sz w:val="24"/>
                <w:szCs w:val="24"/>
                <w:lang w:eastAsia="en-US"/>
              </w:rPr>
              <w:t>Тренинг саморегуляции «Цветные эмоции»</w:t>
            </w:r>
          </w:p>
        </w:tc>
        <w:tc>
          <w:tcPr>
            <w:tcW w:w="3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1E5BB0" w14:textId="77777777" w:rsidR="00B86988" w:rsidRPr="00A52F7C" w:rsidRDefault="00B86988" w:rsidP="00972EE8">
            <w:pPr>
              <w:spacing w:after="0"/>
              <w:rPr>
                <w:rFonts w:ascii="Times New Roman" w:hAnsi="Times New Roman"/>
                <w:sz w:val="24"/>
                <w:szCs w:val="24"/>
                <w:lang w:eastAsia="en-US"/>
              </w:rPr>
            </w:pPr>
            <w:r w:rsidRPr="00A52F7C">
              <w:rPr>
                <w:rFonts w:ascii="Times New Roman" w:hAnsi="Times New Roman"/>
                <w:sz w:val="24"/>
                <w:szCs w:val="24"/>
                <w:lang w:eastAsia="en-US"/>
              </w:rPr>
              <w:t>Тренинг детско-родительских отношений «Один за всех и все за одного»</w:t>
            </w:r>
          </w:p>
        </w:tc>
      </w:tr>
      <w:tr w:rsidR="00B86988" w:rsidRPr="008101D6" w14:paraId="10047787" w14:textId="77777777" w:rsidTr="00C30768">
        <w:trPr>
          <w:jc w:val="right"/>
        </w:trPr>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1552E5" w14:textId="77777777" w:rsidR="00B86988" w:rsidRPr="00A52F7C" w:rsidRDefault="00B86988" w:rsidP="00972EE8">
            <w:pPr>
              <w:spacing w:after="0"/>
              <w:rPr>
                <w:sz w:val="24"/>
                <w:szCs w:val="24"/>
                <w:lang w:eastAsia="en-US"/>
              </w:rPr>
            </w:pPr>
            <w:r w:rsidRPr="00A52F7C">
              <w:rPr>
                <w:rFonts w:ascii="Times New Roman" w:hAnsi="Times New Roman"/>
                <w:sz w:val="24"/>
                <w:szCs w:val="24"/>
                <w:lang w:eastAsia="en-US"/>
              </w:rPr>
              <w:t>4 год обучения</w:t>
            </w:r>
          </w:p>
        </w:tc>
        <w:tc>
          <w:tcPr>
            <w:tcW w:w="39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1A048B" w14:textId="77777777" w:rsidR="00B86988" w:rsidRPr="00A52F7C" w:rsidRDefault="00B86988" w:rsidP="00972EE8">
            <w:pPr>
              <w:spacing w:after="0"/>
              <w:rPr>
                <w:rFonts w:ascii="Times New Roman" w:hAnsi="Times New Roman"/>
                <w:sz w:val="24"/>
                <w:szCs w:val="24"/>
                <w:lang w:eastAsia="en-US"/>
              </w:rPr>
            </w:pPr>
            <w:r w:rsidRPr="00A52F7C">
              <w:rPr>
                <w:rFonts w:ascii="Times New Roman" w:hAnsi="Times New Roman"/>
                <w:sz w:val="24"/>
                <w:szCs w:val="24"/>
                <w:lang w:eastAsia="en-US"/>
              </w:rPr>
              <w:t>Тренинг родительского актива «Конфликт – враг или друг?»</w:t>
            </w:r>
          </w:p>
        </w:tc>
        <w:tc>
          <w:tcPr>
            <w:tcW w:w="3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2D0ACF" w14:textId="77777777" w:rsidR="00B86988" w:rsidRPr="00A52F7C" w:rsidRDefault="00B86988" w:rsidP="00972EE8">
            <w:pPr>
              <w:spacing w:after="0"/>
              <w:rPr>
                <w:rFonts w:ascii="Times New Roman" w:hAnsi="Times New Roman"/>
                <w:sz w:val="24"/>
                <w:szCs w:val="24"/>
                <w:lang w:eastAsia="en-US"/>
              </w:rPr>
            </w:pPr>
            <w:r w:rsidRPr="00A52F7C">
              <w:rPr>
                <w:rFonts w:ascii="Times New Roman" w:hAnsi="Times New Roman"/>
                <w:sz w:val="24"/>
                <w:szCs w:val="24"/>
                <w:lang w:eastAsia="en-US"/>
              </w:rPr>
              <w:t>Тренинг сплочения «Мы – одна команда»</w:t>
            </w:r>
          </w:p>
        </w:tc>
      </w:tr>
      <w:tr w:rsidR="00B86988" w:rsidRPr="008101D6" w14:paraId="5061D600" w14:textId="77777777" w:rsidTr="00C30768">
        <w:trPr>
          <w:jc w:val="right"/>
        </w:trPr>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6A1EBB" w14:textId="77777777" w:rsidR="00B86988" w:rsidRPr="00A52F7C" w:rsidRDefault="00B86988" w:rsidP="00972EE8">
            <w:pPr>
              <w:spacing w:after="0"/>
              <w:rPr>
                <w:sz w:val="24"/>
                <w:szCs w:val="24"/>
                <w:lang w:eastAsia="en-US"/>
              </w:rPr>
            </w:pPr>
            <w:r w:rsidRPr="00A52F7C">
              <w:rPr>
                <w:rFonts w:ascii="Times New Roman" w:hAnsi="Times New Roman"/>
                <w:sz w:val="24"/>
                <w:szCs w:val="24"/>
                <w:lang w:eastAsia="en-US"/>
              </w:rPr>
              <w:t>5 год обучения</w:t>
            </w:r>
          </w:p>
        </w:tc>
        <w:tc>
          <w:tcPr>
            <w:tcW w:w="39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29B79E" w14:textId="77777777" w:rsidR="00B86988" w:rsidRPr="00A52F7C" w:rsidRDefault="00B86988" w:rsidP="00972EE8">
            <w:pPr>
              <w:spacing w:after="0"/>
              <w:ind w:right="-100"/>
              <w:rPr>
                <w:rFonts w:ascii="Times New Roman" w:hAnsi="Times New Roman"/>
                <w:sz w:val="24"/>
                <w:szCs w:val="24"/>
                <w:lang w:eastAsia="en-US"/>
              </w:rPr>
            </w:pPr>
            <w:r w:rsidRPr="00A52F7C">
              <w:rPr>
                <w:rFonts w:ascii="Times New Roman" w:hAnsi="Times New Roman"/>
                <w:sz w:val="24"/>
                <w:szCs w:val="24"/>
                <w:lang w:eastAsia="en-US"/>
              </w:rPr>
              <w:t>Релаксационый тренинг «Преодоление эмоционального выгорания при воспитании ребенка с ОВЗ»</w:t>
            </w:r>
          </w:p>
        </w:tc>
        <w:tc>
          <w:tcPr>
            <w:tcW w:w="3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75C70B" w14:textId="77777777" w:rsidR="00B86988" w:rsidRPr="00A52F7C" w:rsidRDefault="00B86988" w:rsidP="00972EE8">
            <w:pPr>
              <w:spacing w:after="0"/>
              <w:rPr>
                <w:rFonts w:ascii="Times New Roman" w:hAnsi="Times New Roman"/>
                <w:sz w:val="24"/>
                <w:szCs w:val="24"/>
                <w:lang w:eastAsia="en-US"/>
              </w:rPr>
            </w:pPr>
            <w:r w:rsidRPr="00A52F7C">
              <w:rPr>
                <w:rFonts w:ascii="Times New Roman" w:hAnsi="Times New Roman"/>
                <w:sz w:val="24"/>
                <w:szCs w:val="24"/>
                <w:lang w:eastAsia="en-US"/>
              </w:rPr>
              <w:t>Тренинг родительского актива «Мы – команда!»</w:t>
            </w:r>
          </w:p>
        </w:tc>
      </w:tr>
      <w:tr w:rsidR="00B86988" w:rsidRPr="008101D6" w14:paraId="43608252" w14:textId="77777777" w:rsidTr="00C30768">
        <w:trPr>
          <w:jc w:val="right"/>
        </w:trPr>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5BA088" w14:textId="77777777" w:rsidR="00B86988" w:rsidRPr="00A52F7C" w:rsidRDefault="00B86988" w:rsidP="00972EE8">
            <w:pPr>
              <w:spacing w:after="0"/>
              <w:rPr>
                <w:sz w:val="24"/>
                <w:szCs w:val="24"/>
                <w:lang w:eastAsia="en-US"/>
              </w:rPr>
            </w:pPr>
            <w:r w:rsidRPr="00A52F7C">
              <w:rPr>
                <w:rFonts w:ascii="Times New Roman" w:hAnsi="Times New Roman"/>
                <w:sz w:val="24"/>
                <w:szCs w:val="24"/>
                <w:lang w:eastAsia="en-US"/>
              </w:rPr>
              <w:t>6 год обучения</w:t>
            </w:r>
          </w:p>
        </w:tc>
        <w:tc>
          <w:tcPr>
            <w:tcW w:w="39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2A55C6" w14:textId="77777777" w:rsidR="00B86988" w:rsidRPr="00A52F7C" w:rsidRDefault="00B86988" w:rsidP="00972EE8">
            <w:pPr>
              <w:spacing w:after="0"/>
              <w:ind w:right="-100"/>
              <w:rPr>
                <w:rFonts w:ascii="Times New Roman" w:hAnsi="Times New Roman"/>
                <w:sz w:val="24"/>
                <w:szCs w:val="24"/>
                <w:lang w:eastAsia="en-US"/>
              </w:rPr>
            </w:pPr>
            <w:r w:rsidRPr="00A52F7C">
              <w:rPr>
                <w:rFonts w:ascii="Times New Roman" w:hAnsi="Times New Roman"/>
                <w:sz w:val="24"/>
                <w:szCs w:val="24"/>
                <w:lang w:eastAsia="en-US"/>
              </w:rPr>
              <w:t>Тренинг личностного роста «Эмоциональная поддержка в семье»</w:t>
            </w:r>
          </w:p>
        </w:tc>
        <w:tc>
          <w:tcPr>
            <w:tcW w:w="3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297B00" w14:textId="77777777" w:rsidR="00B86988" w:rsidRPr="00A52F7C" w:rsidRDefault="00B86988" w:rsidP="00972EE8">
            <w:pPr>
              <w:spacing w:after="0"/>
              <w:rPr>
                <w:rFonts w:ascii="Times New Roman" w:hAnsi="Times New Roman"/>
                <w:sz w:val="24"/>
                <w:szCs w:val="24"/>
                <w:lang w:eastAsia="en-US"/>
              </w:rPr>
            </w:pPr>
            <w:r w:rsidRPr="00A52F7C">
              <w:rPr>
                <w:rFonts w:ascii="Times New Roman" w:hAnsi="Times New Roman"/>
                <w:sz w:val="24"/>
                <w:szCs w:val="24"/>
                <w:lang w:eastAsia="en-US"/>
              </w:rPr>
              <w:t>Тренинг личностного роста «Десять заповедей воспитания»</w:t>
            </w:r>
          </w:p>
        </w:tc>
      </w:tr>
      <w:tr w:rsidR="00B86988" w:rsidRPr="008101D6" w14:paraId="66E9561F" w14:textId="77777777" w:rsidTr="00C30768">
        <w:trPr>
          <w:jc w:val="right"/>
        </w:trPr>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745D07" w14:textId="77777777" w:rsidR="00B86988" w:rsidRPr="00A52F7C" w:rsidRDefault="00B86988" w:rsidP="00972EE8">
            <w:pPr>
              <w:spacing w:after="0"/>
              <w:rPr>
                <w:sz w:val="24"/>
                <w:szCs w:val="24"/>
                <w:lang w:eastAsia="en-US"/>
              </w:rPr>
            </w:pPr>
            <w:r w:rsidRPr="00A52F7C">
              <w:rPr>
                <w:rFonts w:ascii="Times New Roman" w:hAnsi="Times New Roman"/>
                <w:sz w:val="24"/>
                <w:szCs w:val="24"/>
                <w:lang w:eastAsia="en-US"/>
              </w:rPr>
              <w:t>7 год обучения</w:t>
            </w:r>
          </w:p>
        </w:tc>
        <w:tc>
          <w:tcPr>
            <w:tcW w:w="39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21BC32" w14:textId="77777777" w:rsidR="00B86988" w:rsidRPr="00A52F7C" w:rsidRDefault="00B86988" w:rsidP="00972EE8">
            <w:pPr>
              <w:spacing w:after="0"/>
              <w:ind w:right="-100"/>
              <w:rPr>
                <w:rFonts w:ascii="Times New Roman" w:hAnsi="Times New Roman"/>
                <w:sz w:val="24"/>
                <w:szCs w:val="24"/>
                <w:lang w:eastAsia="en-US"/>
              </w:rPr>
            </w:pPr>
            <w:r w:rsidRPr="00A52F7C">
              <w:rPr>
                <w:rFonts w:ascii="Times New Roman" w:hAnsi="Times New Roman"/>
                <w:sz w:val="24"/>
                <w:szCs w:val="24"/>
                <w:lang w:eastAsia="en-US"/>
              </w:rPr>
              <w:t>Тренинг личностного роста «</w:t>
            </w:r>
            <w:r w:rsidRPr="00A52F7C">
              <w:rPr>
                <w:rFonts w:ascii="Times New Roman" w:hAnsi="Times New Roman"/>
                <w:sz w:val="24"/>
                <w:szCs w:val="24"/>
              </w:rPr>
              <w:t>Психологическое здоровье родителей – секрет их воспитательной успешности</w:t>
            </w:r>
            <w:r w:rsidRPr="00A52F7C">
              <w:rPr>
                <w:rFonts w:ascii="Times New Roman" w:hAnsi="Times New Roman"/>
                <w:sz w:val="24"/>
                <w:szCs w:val="24"/>
                <w:lang w:eastAsia="en-US"/>
              </w:rPr>
              <w:t>»</w:t>
            </w:r>
          </w:p>
        </w:tc>
        <w:tc>
          <w:tcPr>
            <w:tcW w:w="3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3D9E28" w14:textId="77777777" w:rsidR="00B86988" w:rsidRPr="00A52F7C" w:rsidRDefault="00B86988" w:rsidP="00972EE8">
            <w:pPr>
              <w:spacing w:after="0"/>
              <w:rPr>
                <w:rFonts w:ascii="Times New Roman" w:hAnsi="Times New Roman"/>
                <w:sz w:val="24"/>
                <w:szCs w:val="24"/>
                <w:lang w:eastAsia="en-US"/>
              </w:rPr>
            </w:pPr>
            <w:r w:rsidRPr="00A52F7C">
              <w:rPr>
                <w:rFonts w:ascii="Times New Roman" w:hAnsi="Times New Roman"/>
                <w:sz w:val="24"/>
                <w:szCs w:val="24"/>
                <w:lang w:eastAsia="en-US"/>
              </w:rPr>
              <w:t>Релаксационный тренинг «</w:t>
            </w:r>
            <w:r w:rsidRPr="00A52F7C">
              <w:rPr>
                <w:rFonts w:ascii="Times New Roman" w:hAnsi="Times New Roman"/>
                <w:sz w:val="24"/>
                <w:szCs w:val="24"/>
              </w:rPr>
              <w:t>Эмоциональная устойчивость родителей</w:t>
            </w:r>
            <w:r w:rsidRPr="00A52F7C">
              <w:rPr>
                <w:rFonts w:ascii="Times New Roman" w:hAnsi="Times New Roman"/>
                <w:sz w:val="24"/>
                <w:szCs w:val="24"/>
                <w:lang w:eastAsia="en-US"/>
              </w:rPr>
              <w:t>»</w:t>
            </w:r>
          </w:p>
        </w:tc>
      </w:tr>
      <w:tr w:rsidR="00B86988" w:rsidRPr="008101D6" w14:paraId="1563233B" w14:textId="77777777" w:rsidTr="00C30768">
        <w:trPr>
          <w:jc w:val="right"/>
        </w:trPr>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99CB31" w14:textId="77777777" w:rsidR="00B86988" w:rsidRPr="00A52F7C" w:rsidRDefault="00B86988" w:rsidP="00972EE8">
            <w:pPr>
              <w:spacing w:after="0"/>
              <w:rPr>
                <w:sz w:val="24"/>
                <w:szCs w:val="24"/>
                <w:lang w:eastAsia="en-US"/>
              </w:rPr>
            </w:pPr>
            <w:r w:rsidRPr="00A52F7C">
              <w:rPr>
                <w:rFonts w:ascii="Times New Roman" w:hAnsi="Times New Roman"/>
                <w:sz w:val="24"/>
                <w:szCs w:val="24"/>
                <w:lang w:eastAsia="en-US"/>
              </w:rPr>
              <w:t>8 год обучения</w:t>
            </w:r>
          </w:p>
        </w:tc>
        <w:tc>
          <w:tcPr>
            <w:tcW w:w="39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14C7CE" w14:textId="77777777" w:rsidR="00B86988" w:rsidRPr="00A52F7C" w:rsidRDefault="00B86988" w:rsidP="00972EE8">
            <w:pPr>
              <w:spacing w:after="0"/>
              <w:ind w:right="-100"/>
              <w:rPr>
                <w:rFonts w:ascii="Times New Roman" w:hAnsi="Times New Roman"/>
                <w:sz w:val="24"/>
                <w:szCs w:val="24"/>
                <w:lang w:eastAsia="en-US"/>
              </w:rPr>
            </w:pPr>
            <w:r w:rsidRPr="00A52F7C">
              <w:rPr>
                <w:rFonts w:ascii="Times New Roman" w:hAnsi="Times New Roman"/>
                <w:sz w:val="24"/>
                <w:szCs w:val="24"/>
              </w:rPr>
              <w:t>Релаксационный тренинг «Как избавиться от внутреннего психического напряжения»</w:t>
            </w:r>
          </w:p>
        </w:tc>
        <w:tc>
          <w:tcPr>
            <w:tcW w:w="3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41FBBD" w14:textId="77777777" w:rsidR="00B86988" w:rsidRPr="00A52F7C" w:rsidRDefault="00B86988" w:rsidP="00972EE8">
            <w:pPr>
              <w:spacing w:after="0"/>
              <w:rPr>
                <w:rFonts w:ascii="Times New Roman" w:hAnsi="Times New Roman"/>
                <w:sz w:val="24"/>
                <w:szCs w:val="24"/>
                <w:lang w:eastAsia="en-US"/>
              </w:rPr>
            </w:pPr>
            <w:r w:rsidRPr="00A52F7C">
              <w:rPr>
                <w:rFonts w:ascii="Times New Roman" w:hAnsi="Times New Roman"/>
                <w:sz w:val="24"/>
                <w:szCs w:val="24"/>
              </w:rPr>
              <w:t>Тренинг на основе телесно-ориентированной терапии «Снимаем мышечные зажимы»</w:t>
            </w:r>
          </w:p>
        </w:tc>
      </w:tr>
      <w:tr w:rsidR="00B86988" w:rsidRPr="008101D6" w14:paraId="0CDBB085" w14:textId="77777777" w:rsidTr="00C30768">
        <w:trPr>
          <w:jc w:val="right"/>
        </w:trPr>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4B504D" w14:textId="77777777" w:rsidR="00B86988" w:rsidRPr="00A52F7C" w:rsidRDefault="00B86988" w:rsidP="00972EE8">
            <w:pPr>
              <w:spacing w:after="0"/>
              <w:rPr>
                <w:sz w:val="24"/>
                <w:szCs w:val="24"/>
                <w:lang w:eastAsia="en-US"/>
              </w:rPr>
            </w:pPr>
            <w:r w:rsidRPr="00A52F7C">
              <w:rPr>
                <w:rFonts w:ascii="Times New Roman" w:hAnsi="Times New Roman"/>
                <w:sz w:val="24"/>
                <w:szCs w:val="24"/>
                <w:lang w:eastAsia="en-US"/>
              </w:rPr>
              <w:t>9 год обучения</w:t>
            </w:r>
          </w:p>
        </w:tc>
        <w:tc>
          <w:tcPr>
            <w:tcW w:w="39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54577D" w14:textId="77777777" w:rsidR="00B86988" w:rsidRPr="00A52F7C" w:rsidRDefault="00B86988" w:rsidP="00972EE8">
            <w:pPr>
              <w:spacing w:after="0"/>
              <w:ind w:right="-100"/>
              <w:rPr>
                <w:rFonts w:ascii="Times New Roman" w:hAnsi="Times New Roman"/>
                <w:sz w:val="24"/>
                <w:szCs w:val="24"/>
                <w:lang w:eastAsia="en-US"/>
              </w:rPr>
            </w:pPr>
            <w:r w:rsidRPr="00A52F7C">
              <w:rPr>
                <w:rFonts w:ascii="Times New Roman" w:hAnsi="Times New Roman"/>
                <w:sz w:val="24"/>
                <w:szCs w:val="24"/>
                <w:lang w:eastAsia="en-US"/>
              </w:rPr>
              <w:t xml:space="preserve">Тренинг </w:t>
            </w:r>
            <w:r w:rsidRPr="00A52F7C">
              <w:rPr>
                <w:rFonts w:ascii="Times New Roman" w:hAnsi="Times New Roman"/>
                <w:sz w:val="24"/>
                <w:szCs w:val="24"/>
              </w:rPr>
              <w:t>позитивного мышления «Как вы лодку назовете, так она и поплявет!»</w:t>
            </w:r>
          </w:p>
        </w:tc>
        <w:tc>
          <w:tcPr>
            <w:tcW w:w="3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AD351F" w14:textId="77777777" w:rsidR="00B86988" w:rsidRPr="00A52F7C" w:rsidRDefault="00B86988" w:rsidP="00972EE8">
            <w:pPr>
              <w:spacing w:after="0"/>
              <w:rPr>
                <w:rFonts w:ascii="Times New Roman" w:hAnsi="Times New Roman"/>
                <w:sz w:val="24"/>
                <w:szCs w:val="24"/>
                <w:lang w:eastAsia="en-US"/>
              </w:rPr>
            </w:pPr>
            <w:r w:rsidRPr="00A52F7C">
              <w:rPr>
                <w:rFonts w:ascii="Times New Roman" w:hAnsi="Times New Roman"/>
                <w:sz w:val="24"/>
                <w:szCs w:val="24"/>
              </w:rPr>
              <w:t>Тренинг прогрессивной мышечной релаксации Якобсона</w:t>
            </w:r>
          </w:p>
        </w:tc>
      </w:tr>
    </w:tbl>
    <w:p w14:paraId="630F9204" w14:textId="77777777" w:rsidR="00B86988" w:rsidRPr="008101D6" w:rsidRDefault="00B86988" w:rsidP="008101D6">
      <w:pPr>
        <w:spacing w:after="0"/>
        <w:ind w:firstLine="567"/>
        <w:jc w:val="both"/>
        <w:rPr>
          <w:rFonts w:ascii="Times New Roman" w:hAnsi="Times New Roman"/>
          <w:b/>
          <w:i/>
          <w:sz w:val="28"/>
          <w:szCs w:val="28"/>
        </w:rPr>
      </w:pPr>
    </w:p>
    <w:p w14:paraId="67618A07" w14:textId="56B65A2B" w:rsidR="00B86988" w:rsidRPr="008101D6" w:rsidRDefault="00B86988" w:rsidP="00972EE8">
      <w:pPr>
        <w:spacing w:after="0" w:line="240" w:lineRule="auto"/>
        <w:ind w:firstLine="567"/>
        <w:jc w:val="both"/>
        <w:rPr>
          <w:rFonts w:ascii="Times New Roman" w:hAnsi="Times New Roman"/>
          <w:b/>
          <w:i/>
          <w:sz w:val="28"/>
          <w:szCs w:val="28"/>
        </w:rPr>
      </w:pPr>
      <w:r w:rsidRPr="008101D6">
        <w:rPr>
          <w:rFonts w:ascii="Times New Roman" w:hAnsi="Times New Roman"/>
          <w:b/>
          <w:i/>
          <w:sz w:val="28"/>
          <w:szCs w:val="28"/>
        </w:rPr>
        <w:t>3.2. Коррекционно-развивающая поддержка семьи</w:t>
      </w:r>
      <w:r w:rsidR="00A52F7C">
        <w:rPr>
          <w:rFonts w:ascii="Times New Roman" w:hAnsi="Times New Roman"/>
          <w:b/>
          <w:i/>
          <w:sz w:val="28"/>
          <w:szCs w:val="28"/>
        </w:rPr>
        <w:t>.</w:t>
      </w:r>
    </w:p>
    <w:p w14:paraId="23F921EF" w14:textId="77777777" w:rsidR="00B86988" w:rsidRPr="008101D6" w:rsidRDefault="00B86988" w:rsidP="00972EE8">
      <w:pPr>
        <w:spacing w:after="0" w:line="240" w:lineRule="auto"/>
        <w:ind w:firstLine="567"/>
        <w:jc w:val="both"/>
        <w:rPr>
          <w:rFonts w:ascii="Times New Roman" w:hAnsi="Times New Roman"/>
          <w:sz w:val="28"/>
          <w:szCs w:val="28"/>
        </w:rPr>
      </w:pPr>
      <w:r w:rsidRPr="008101D6">
        <w:rPr>
          <w:rFonts w:ascii="Times New Roman" w:hAnsi="Times New Roman"/>
          <w:sz w:val="28"/>
          <w:szCs w:val="28"/>
        </w:rPr>
        <w:t>Коррекционно-развивающая поддержка семьи включает в себя помощь логопеда и дефектолога родителям при организации коррекционно-развивающей работы с ребенком.</w:t>
      </w:r>
    </w:p>
    <w:p w14:paraId="27979D2D" w14:textId="77777777" w:rsidR="00B86988" w:rsidRPr="008101D6" w:rsidRDefault="00B86988" w:rsidP="00972EE8">
      <w:pPr>
        <w:spacing w:after="0" w:line="240" w:lineRule="auto"/>
        <w:ind w:firstLine="567"/>
        <w:jc w:val="both"/>
        <w:rPr>
          <w:rFonts w:ascii="Times New Roman" w:hAnsi="Times New Roman"/>
          <w:sz w:val="28"/>
          <w:szCs w:val="28"/>
        </w:rPr>
      </w:pPr>
      <w:r w:rsidRPr="008101D6">
        <w:rPr>
          <w:rFonts w:ascii="Times New Roman" w:hAnsi="Times New Roman"/>
          <w:sz w:val="28"/>
          <w:szCs w:val="28"/>
        </w:rPr>
        <w:t>Коррекционно-развивающая поддержка семьи учителем-логопедом включает два направления:</w:t>
      </w:r>
    </w:p>
    <w:p w14:paraId="7E758888" w14:textId="77777777" w:rsidR="00B86988" w:rsidRPr="008101D6" w:rsidRDefault="00B86988" w:rsidP="00972EE8">
      <w:pPr>
        <w:spacing w:after="0" w:line="240" w:lineRule="auto"/>
        <w:ind w:firstLine="567"/>
        <w:jc w:val="both"/>
        <w:rPr>
          <w:rFonts w:ascii="Times New Roman" w:hAnsi="Times New Roman"/>
          <w:sz w:val="28"/>
          <w:szCs w:val="28"/>
          <w:u w:val="single"/>
        </w:rPr>
      </w:pPr>
      <w:r w:rsidRPr="008101D6">
        <w:rPr>
          <w:rFonts w:ascii="Times New Roman" w:hAnsi="Times New Roman"/>
          <w:sz w:val="28"/>
          <w:szCs w:val="28"/>
          <w:u w:val="single"/>
        </w:rPr>
        <w:t>1) Логопедическое информирование родителей.</w:t>
      </w:r>
    </w:p>
    <w:p w14:paraId="7E03CAA7" w14:textId="77777777" w:rsidR="00B86988" w:rsidRPr="008101D6" w:rsidRDefault="00B86988" w:rsidP="00972EE8">
      <w:pPr>
        <w:spacing w:after="0" w:line="240" w:lineRule="auto"/>
        <w:ind w:firstLine="567"/>
        <w:jc w:val="both"/>
        <w:rPr>
          <w:rFonts w:ascii="Times New Roman" w:hAnsi="Times New Roman"/>
          <w:sz w:val="28"/>
          <w:szCs w:val="28"/>
        </w:rPr>
      </w:pPr>
      <w:r w:rsidRPr="008101D6">
        <w:rPr>
          <w:rFonts w:ascii="Times New Roman" w:hAnsi="Times New Roman"/>
          <w:sz w:val="28"/>
          <w:szCs w:val="28"/>
        </w:rPr>
        <w:t>Успешная логопедическая коррекция при выраженных нарушениях речи детей с тяжелой умственной отсталостью, с ТМНР часто становится возможной только при наличии медикаментозного лечения. Поэтому логопед здесь действует совместно с невропатологом. Задача учителя-логопеда информировать родителей о важности и об основах логопедической и медицинской коррекции недоразвития речи детей; тактично, доходчиво и серьёзно в индивидуальной беседе раскрывает родителям ребёнка не только структуру дефекта, но и намечает оптимальные пути его устранения с помощью логопедической и медицинской коррекции.</w:t>
      </w:r>
    </w:p>
    <w:p w14:paraId="7282759B" w14:textId="77777777" w:rsidR="00B86988" w:rsidRPr="008101D6" w:rsidRDefault="00B86988" w:rsidP="00972EE8">
      <w:pPr>
        <w:spacing w:after="0" w:line="240" w:lineRule="auto"/>
        <w:ind w:firstLine="567"/>
        <w:jc w:val="both"/>
        <w:rPr>
          <w:rFonts w:ascii="Times New Roman" w:hAnsi="Times New Roman"/>
          <w:sz w:val="28"/>
          <w:szCs w:val="28"/>
          <w:u w:val="single"/>
        </w:rPr>
      </w:pPr>
      <w:r w:rsidRPr="008101D6">
        <w:rPr>
          <w:rFonts w:ascii="Times New Roman" w:hAnsi="Times New Roman"/>
          <w:sz w:val="28"/>
          <w:szCs w:val="28"/>
          <w:u w:val="single"/>
        </w:rPr>
        <w:t>2) Коррекционно-воспитательное воздействие.</w:t>
      </w:r>
    </w:p>
    <w:p w14:paraId="11E6AEC7" w14:textId="77777777" w:rsidR="00B86988" w:rsidRPr="008101D6" w:rsidRDefault="00B86988" w:rsidP="00972EE8">
      <w:pPr>
        <w:spacing w:after="0" w:line="240" w:lineRule="auto"/>
        <w:ind w:firstLine="567"/>
        <w:jc w:val="both"/>
        <w:rPr>
          <w:rFonts w:ascii="Times New Roman" w:hAnsi="Times New Roman"/>
          <w:sz w:val="28"/>
          <w:szCs w:val="28"/>
        </w:rPr>
      </w:pPr>
      <w:r w:rsidRPr="008101D6">
        <w:rPr>
          <w:rFonts w:ascii="Times New Roman" w:hAnsi="Times New Roman"/>
          <w:sz w:val="28"/>
          <w:szCs w:val="28"/>
        </w:rPr>
        <w:t>Задача учителя-логопеда в данном направлении вооружить родителей помимо педагогических знаний, практическими умениями использовать специальные знания, которые они могут применить дома при занятиях с детьми.</w:t>
      </w:r>
    </w:p>
    <w:p w14:paraId="59CBB852" w14:textId="77777777" w:rsidR="00B86988" w:rsidRPr="008101D6" w:rsidRDefault="00B86988" w:rsidP="00972EE8">
      <w:pPr>
        <w:spacing w:after="0" w:line="240" w:lineRule="auto"/>
        <w:ind w:firstLine="567"/>
        <w:jc w:val="both"/>
        <w:rPr>
          <w:rFonts w:ascii="Times New Roman" w:hAnsi="Times New Roman"/>
          <w:sz w:val="28"/>
          <w:szCs w:val="28"/>
        </w:rPr>
      </w:pPr>
      <w:r w:rsidRPr="008101D6">
        <w:rPr>
          <w:rFonts w:ascii="Times New Roman" w:hAnsi="Times New Roman"/>
          <w:sz w:val="28"/>
          <w:szCs w:val="28"/>
        </w:rPr>
        <w:t>Непрерывная связь учителя-логопеда с родителями осуществляется с помощью коллективной, индивидуальной и наглядной форм работы:</w:t>
      </w:r>
    </w:p>
    <w:p w14:paraId="776B0C2F" w14:textId="2CADF931" w:rsidR="00B86988" w:rsidRPr="008101D6" w:rsidRDefault="00B86988" w:rsidP="00972EE8">
      <w:pPr>
        <w:spacing w:after="0" w:line="240" w:lineRule="auto"/>
        <w:ind w:firstLine="567"/>
        <w:jc w:val="both"/>
        <w:rPr>
          <w:rFonts w:ascii="Times New Roman" w:hAnsi="Times New Roman"/>
          <w:sz w:val="28"/>
          <w:szCs w:val="28"/>
        </w:rPr>
      </w:pPr>
      <w:r w:rsidRPr="008101D6">
        <w:rPr>
          <w:rFonts w:ascii="Times New Roman" w:hAnsi="Times New Roman"/>
          <w:sz w:val="28"/>
          <w:szCs w:val="28"/>
        </w:rPr>
        <w:t>- Групповые родительские собрания</w:t>
      </w:r>
      <w:r w:rsidR="00A52F7C">
        <w:rPr>
          <w:rFonts w:ascii="Times New Roman" w:hAnsi="Times New Roman"/>
          <w:sz w:val="28"/>
          <w:szCs w:val="28"/>
        </w:rPr>
        <w:t>.</w:t>
      </w:r>
    </w:p>
    <w:p w14:paraId="60BF6494" w14:textId="293D90EA" w:rsidR="00B86988" w:rsidRPr="008101D6" w:rsidRDefault="00B86988" w:rsidP="00972EE8">
      <w:pPr>
        <w:spacing w:after="0" w:line="240" w:lineRule="auto"/>
        <w:ind w:firstLine="567"/>
        <w:jc w:val="both"/>
        <w:rPr>
          <w:rFonts w:ascii="Times New Roman" w:hAnsi="Times New Roman"/>
          <w:sz w:val="28"/>
          <w:szCs w:val="28"/>
        </w:rPr>
      </w:pPr>
      <w:r w:rsidRPr="008101D6">
        <w:rPr>
          <w:rFonts w:ascii="Times New Roman" w:hAnsi="Times New Roman"/>
          <w:sz w:val="28"/>
          <w:szCs w:val="28"/>
        </w:rPr>
        <w:t>- Консультации, семинары</w:t>
      </w:r>
      <w:r w:rsidR="00A52F7C">
        <w:rPr>
          <w:rFonts w:ascii="Times New Roman" w:hAnsi="Times New Roman"/>
          <w:sz w:val="28"/>
          <w:szCs w:val="28"/>
        </w:rPr>
        <w:t>.</w:t>
      </w:r>
    </w:p>
    <w:p w14:paraId="29826532" w14:textId="39ED18C1" w:rsidR="00B86988" w:rsidRPr="008101D6" w:rsidRDefault="00B86988" w:rsidP="00972EE8">
      <w:pPr>
        <w:spacing w:after="0" w:line="240" w:lineRule="auto"/>
        <w:ind w:firstLine="567"/>
        <w:jc w:val="both"/>
        <w:rPr>
          <w:rFonts w:ascii="Times New Roman" w:hAnsi="Times New Roman"/>
          <w:sz w:val="28"/>
          <w:szCs w:val="28"/>
        </w:rPr>
      </w:pPr>
      <w:r w:rsidRPr="008101D6">
        <w:rPr>
          <w:rFonts w:ascii="Times New Roman" w:hAnsi="Times New Roman"/>
          <w:sz w:val="28"/>
          <w:szCs w:val="28"/>
        </w:rPr>
        <w:t>- Фронтальные открытые занятия</w:t>
      </w:r>
      <w:r w:rsidR="00A52F7C">
        <w:rPr>
          <w:rFonts w:ascii="Times New Roman" w:hAnsi="Times New Roman"/>
          <w:sz w:val="28"/>
          <w:szCs w:val="28"/>
        </w:rPr>
        <w:t>.</w:t>
      </w:r>
    </w:p>
    <w:p w14:paraId="0A710A6E" w14:textId="57DB8359" w:rsidR="00B86988" w:rsidRPr="008101D6" w:rsidRDefault="00B86988" w:rsidP="00972EE8">
      <w:pPr>
        <w:spacing w:after="0" w:line="240" w:lineRule="auto"/>
        <w:ind w:firstLine="567"/>
        <w:jc w:val="both"/>
        <w:rPr>
          <w:rFonts w:ascii="Times New Roman" w:hAnsi="Times New Roman"/>
          <w:sz w:val="28"/>
          <w:szCs w:val="28"/>
        </w:rPr>
      </w:pPr>
      <w:r w:rsidRPr="008101D6">
        <w:rPr>
          <w:rFonts w:ascii="Times New Roman" w:hAnsi="Times New Roman"/>
          <w:sz w:val="28"/>
          <w:szCs w:val="28"/>
        </w:rPr>
        <w:t>- Видеотека, мультимедийные презентации</w:t>
      </w:r>
      <w:r w:rsidR="00A52F7C">
        <w:rPr>
          <w:rFonts w:ascii="Times New Roman" w:hAnsi="Times New Roman"/>
          <w:sz w:val="28"/>
          <w:szCs w:val="28"/>
        </w:rPr>
        <w:t>.</w:t>
      </w:r>
    </w:p>
    <w:p w14:paraId="2DA9DA94" w14:textId="1B4AC201" w:rsidR="00B86988" w:rsidRPr="008101D6" w:rsidRDefault="00B86988" w:rsidP="00972EE8">
      <w:pPr>
        <w:spacing w:after="0" w:line="240" w:lineRule="auto"/>
        <w:ind w:firstLine="567"/>
        <w:jc w:val="both"/>
        <w:rPr>
          <w:rFonts w:ascii="Times New Roman" w:hAnsi="Times New Roman"/>
          <w:sz w:val="28"/>
          <w:szCs w:val="28"/>
        </w:rPr>
      </w:pPr>
      <w:r w:rsidRPr="008101D6">
        <w:rPr>
          <w:rFonts w:ascii="Times New Roman" w:hAnsi="Times New Roman"/>
          <w:sz w:val="28"/>
          <w:szCs w:val="28"/>
        </w:rPr>
        <w:t>- Библиотека игр, упражнений, тренажеров</w:t>
      </w:r>
      <w:r w:rsidR="00A52F7C">
        <w:rPr>
          <w:rFonts w:ascii="Times New Roman" w:hAnsi="Times New Roman"/>
          <w:sz w:val="28"/>
          <w:szCs w:val="28"/>
        </w:rPr>
        <w:t>.</w:t>
      </w:r>
    </w:p>
    <w:p w14:paraId="68333794" w14:textId="1E015D95" w:rsidR="00B86988" w:rsidRPr="008101D6" w:rsidRDefault="00B86988" w:rsidP="00972EE8">
      <w:pPr>
        <w:spacing w:after="0" w:line="240" w:lineRule="auto"/>
        <w:ind w:firstLine="567"/>
        <w:jc w:val="both"/>
        <w:rPr>
          <w:rFonts w:ascii="Times New Roman" w:hAnsi="Times New Roman"/>
          <w:sz w:val="28"/>
          <w:szCs w:val="28"/>
        </w:rPr>
      </w:pPr>
      <w:r w:rsidRPr="008101D6">
        <w:rPr>
          <w:rFonts w:ascii="Times New Roman" w:hAnsi="Times New Roman"/>
          <w:sz w:val="28"/>
          <w:szCs w:val="28"/>
        </w:rPr>
        <w:t>- Индивидуальные практикумы</w:t>
      </w:r>
      <w:r w:rsidR="00A52F7C">
        <w:rPr>
          <w:rFonts w:ascii="Times New Roman" w:hAnsi="Times New Roman"/>
          <w:sz w:val="28"/>
          <w:szCs w:val="28"/>
        </w:rPr>
        <w:t>.</w:t>
      </w:r>
    </w:p>
    <w:p w14:paraId="0FE8247A" w14:textId="356FDFF7" w:rsidR="00B86988" w:rsidRPr="008101D6" w:rsidRDefault="00B86988" w:rsidP="00972EE8">
      <w:pPr>
        <w:spacing w:after="0" w:line="240" w:lineRule="auto"/>
        <w:ind w:firstLine="567"/>
        <w:jc w:val="both"/>
        <w:rPr>
          <w:rFonts w:ascii="Times New Roman" w:hAnsi="Times New Roman"/>
          <w:sz w:val="28"/>
          <w:szCs w:val="28"/>
        </w:rPr>
      </w:pPr>
      <w:r w:rsidRPr="008101D6">
        <w:rPr>
          <w:rFonts w:ascii="Times New Roman" w:hAnsi="Times New Roman"/>
          <w:sz w:val="28"/>
          <w:szCs w:val="28"/>
        </w:rPr>
        <w:t>- Индивидуальные занятия</w:t>
      </w:r>
      <w:r w:rsidR="00A52F7C">
        <w:rPr>
          <w:rFonts w:ascii="Times New Roman" w:hAnsi="Times New Roman"/>
          <w:sz w:val="28"/>
          <w:szCs w:val="28"/>
        </w:rPr>
        <w:t>.</w:t>
      </w:r>
    </w:p>
    <w:p w14:paraId="57CC0B86" w14:textId="1FEFE179" w:rsidR="00B86988" w:rsidRPr="008101D6" w:rsidRDefault="00B86988" w:rsidP="00972EE8">
      <w:pPr>
        <w:spacing w:after="0" w:line="240" w:lineRule="auto"/>
        <w:ind w:firstLine="567"/>
        <w:jc w:val="both"/>
        <w:rPr>
          <w:rFonts w:ascii="Times New Roman" w:hAnsi="Times New Roman"/>
          <w:sz w:val="28"/>
          <w:szCs w:val="28"/>
        </w:rPr>
      </w:pPr>
      <w:r w:rsidRPr="008101D6">
        <w:rPr>
          <w:rFonts w:ascii="Times New Roman" w:hAnsi="Times New Roman"/>
          <w:sz w:val="28"/>
          <w:szCs w:val="28"/>
        </w:rPr>
        <w:t>- Тетрадь для домашних заданий</w:t>
      </w:r>
      <w:r w:rsidR="00A52F7C">
        <w:rPr>
          <w:rFonts w:ascii="Times New Roman" w:hAnsi="Times New Roman"/>
          <w:sz w:val="28"/>
          <w:szCs w:val="28"/>
        </w:rPr>
        <w:t>.</w:t>
      </w:r>
    </w:p>
    <w:p w14:paraId="49E2FE27" w14:textId="50A99129" w:rsidR="00B86988" w:rsidRPr="008101D6" w:rsidRDefault="00B86988" w:rsidP="00972EE8">
      <w:pPr>
        <w:spacing w:after="0" w:line="240" w:lineRule="auto"/>
        <w:ind w:firstLine="567"/>
        <w:jc w:val="both"/>
        <w:rPr>
          <w:rFonts w:ascii="Times New Roman" w:hAnsi="Times New Roman"/>
          <w:sz w:val="28"/>
          <w:szCs w:val="28"/>
        </w:rPr>
      </w:pPr>
      <w:r w:rsidRPr="008101D6">
        <w:rPr>
          <w:rFonts w:ascii="Times New Roman" w:hAnsi="Times New Roman"/>
          <w:sz w:val="28"/>
          <w:szCs w:val="28"/>
        </w:rPr>
        <w:t>- Речевой уголок</w:t>
      </w:r>
      <w:r w:rsidR="00A52F7C">
        <w:rPr>
          <w:rFonts w:ascii="Times New Roman" w:hAnsi="Times New Roman"/>
          <w:sz w:val="28"/>
          <w:szCs w:val="28"/>
        </w:rPr>
        <w:t>.</w:t>
      </w:r>
    </w:p>
    <w:p w14:paraId="243CFC48" w14:textId="1432A033" w:rsidR="00B86988" w:rsidRPr="008101D6" w:rsidRDefault="00B86988" w:rsidP="00972EE8">
      <w:pPr>
        <w:spacing w:after="0" w:line="240" w:lineRule="auto"/>
        <w:ind w:firstLine="567"/>
        <w:jc w:val="both"/>
        <w:rPr>
          <w:rFonts w:ascii="Times New Roman" w:hAnsi="Times New Roman"/>
          <w:sz w:val="28"/>
          <w:szCs w:val="28"/>
        </w:rPr>
      </w:pPr>
      <w:r w:rsidRPr="008101D6">
        <w:rPr>
          <w:rFonts w:ascii="Times New Roman" w:hAnsi="Times New Roman"/>
          <w:sz w:val="28"/>
          <w:szCs w:val="28"/>
        </w:rPr>
        <w:t>- Памятки, буклеты</w:t>
      </w:r>
      <w:r w:rsidR="00A52F7C">
        <w:rPr>
          <w:rFonts w:ascii="Times New Roman" w:hAnsi="Times New Roman"/>
          <w:sz w:val="28"/>
          <w:szCs w:val="28"/>
        </w:rPr>
        <w:t>.</w:t>
      </w:r>
    </w:p>
    <w:p w14:paraId="52A70F07" w14:textId="753870E2" w:rsidR="00B86988" w:rsidRPr="008101D6" w:rsidRDefault="00B86988" w:rsidP="00972EE8">
      <w:pPr>
        <w:spacing w:after="0" w:line="240" w:lineRule="auto"/>
        <w:ind w:firstLine="567"/>
        <w:jc w:val="both"/>
        <w:rPr>
          <w:rFonts w:ascii="Times New Roman" w:hAnsi="Times New Roman"/>
          <w:sz w:val="28"/>
          <w:szCs w:val="28"/>
        </w:rPr>
      </w:pPr>
      <w:r w:rsidRPr="008101D6">
        <w:rPr>
          <w:rFonts w:ascii="Times New Roman" w:hAnsi="Times New Roman"/>
          <w:sz w:val="28"/>
          <w:szCs w:val="28"/>
        </w:rPr>
        <w:t>- Страничка школьного сайта</w:t>
      </w:r>
      <w:r w:rsidR="00A52F7C">
        <w:rPr>
          <w:rFonts w:ascii="Times New Roman" w:hAnsi="Times New Roman"/>
          <w:sz w:val="28"/>
          <w:szCs w:val="28"/>
        </w:rPr>
        <w:t>.</w:t>
      </w:r>
    </w:p>
    <w:p w14:paraId="6DF85436" w14:textId="77777777" w:rsidR="00B86988" w:rsidRPr="008101D6" w:rsidRDefault="00B86988" w:rsidP="00972EE8">
      <w:pPr>
        <w:spacing w:after="0" w:line="240" w:lineRule="auto"/>
        <w:ind w:firstLine="567"/>
        <w:jc w:val="both"/>
        <w:rPr>
          <w:rFonts w:ascii="Times New Roman" w:hAnsi="Times New Roman"/>
          <w:sz w:val="28"/>
          <w:szCs w:val="28"/>
        </w:rPr>
      </w:pPr>
      <w:r w:rsidRPr="008101D6">
        <w:rPr>
          <w:rFonts w:ascii="Times New Roman" w:hAnsi="Times New Roman"/>
          <w:sz w:val="28"/>
          <w:szCs w:val="28"/>
        </w:rPr>
        <w:t>Примерная тематика встреч учителя-логопеда с родителями учащихся:</w:t>
      </w:r>
    </w:p>
    <w:tbl>
      <w:tblPr>
        <w:tblStyle w:val="af"/>
        <w:tblW w:w="0" w:type="auto"/>
        <w:jc w:val="right"/>
        <w:tblLook w:val="04A0" w:firstRow="1" w:lastRow="0" w:firstColumn="1" w:lastColumn="0" w:noHBand="0" w:noVBand="1"/>
      </w:tblPr>
      <w:tblGrid>
        <w:gridCol w:w="1343"/>
        <w:gridCol w:w="2089"/>
        <w:gridCol w:w="1897"/>
        <w:gridCol w:w="1964"/>
        <w:gridCol w:w="2137"/>
      </w:tblGrid>
      <w:tr w:rsidR="00B86988" w:rsidRPr="008101D6" w14:paraId="6212CC64" w14:textId="77777777" w:rsidTr="00C30768">
        <w:trPr>
          <w:jc w:val="right"/>
        </w:trPr>
        <w:tc>
          <w:tcPr>
            <w:tcW w:w="1526" w:type="dxa"/>
            <w:vMerge w:val="restart"/>
            <w:tcBorders>
              <w:top w:val="single" w:sz="4" w:space="0" w:color="000000" w:themeColor="text1"/>
              <w:left w:val="single" w:sz="4" w:space="0" w:color="000000" w:themeColor="text1"/>
              <w:right w:val="single" w:sz="4" w:space="0" w:color="000000" w:themeColor="text1"/>
            </w:tcBorders>
          </w:tcPr>
          <w:p w14:paraId="6AC37F32" w14:textId="77777777" w:rsidR="00B86988" w:rsidRPr="00A52F7C" w:rsidRDefault="00B86988" w:rsidP="00972EE8">
            <w:pPr>
              <w:tabs>
                <w:tab w:val="left" w:pos="851"/>
              </w:tabs>
              <w:spacing w:after="0" w:line="240" w:lineRule="auto"/>
              <w:rPr>
                <w:rFonts w:ascii="Times New Roman" w:hAnsi="Times New Roman"/>
                <w:i/>
                <w:sz w:val="24"/>
                <w:szCs w:val="24"/>
                <w:lang w:eastAsia="en-US"/>
              </w:rPr>
            </w:pPr>
            <w:r w:rsidRPr="00A52F7C">
              <w:rPr>
                <w:rFonts w:ascii="Times New Roman" w:hAnsi="Times New Roman"/>
                <w:i/>
                <w:sz w:val="24"/>
                <w:szCs w:val="24"/>
                <w:lang w:eastAsia="en-US"/>
              </w:rPr>
              <w:t>Сроки реализации</w:t>
            </w:r>
          </w:p>
        </w:tc>
        <w:tc>
          <w:tcPr>
            <w:tcW w:w="7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F38A70" w14:textId="77777777" w:rsidR="00B86988" w:rsidRPr="00A52F7C" w:rsidRDefault="00B86988" w:rsidP="00972EE8">
            <w:pPr>
              <w:tabs>
                <w:tab w:val="left" w:pos="851"/>
              </w:tabs>
              <w:spacing w:after="0" w:line="240" w:lineRule="auto"/>
              <w:rPr>
                <w:rFonts w:ascii="Times New Roman" w:hAnsi="Times New Roman"/>
                <w:b/>
                <w:i/>
                <w:sz w:val="24"/>
                <w:szCs w:val="24"/>
                <w:lang w:eastAsia="en-US"/>
              </w:rPr>
            </w:pPr>
            <w:r w:rsidRPr="00A52F7C">
              <w:rPr>
                <w:rFonts w:ascii="Times New Roman" w:hAnsi="Times New Roman"/>
                <w:b/>
                <w:i/>
                <w:sz w:val="24"/>
                <w:szCs w:val="24"/>
                <w:lang w:eastAsia="en-US"/>
              </w:rPr>
              <w:t>Коррекционно-развивающая поддержка семьи учителем-логопедом</w:t>
            </w:r>
          </w:p>
        </w:tc>
      </w:tr>
      <w:tr w:rsidR="00B86988" w:rsidRPr="008101D6" w14:paraId="28FBB9B9" w14:textId="77777777" w:rsidTr="00C30768">
        <w:trPr>
          <w:jc w:val="right"/>
        </w:trPr>
        <w:tc>
          <w:tcPr>
            <w:tcW w:w="1526" w:type="dxa"/>
            <w:vMerge/>
            <w:tcBorders>
              <w:left w:val="single" w:sz="4" w:space="0" w:color="000000" w:themeColor="text1"/>
              <w:bottom w:val="single" w:sz="4" w:space="0" w:color="000000" w:themeColor="text1"/>
              <w:right w:val="single" w:sz="4" w:space="0" w:color="000000" w:themeColor="text1"/>
            </w:tcBorders>
          </w:tcPr>
          <w:p w14:paraId="06381324" w14:textId="77777777" w:rsidR="00B86988" w:rsidRPr="00A52F7C" w:rsidRDefault="00B86988" w:rsidP="00972EE8">
            <w:pPr>
              <w:tabs>
                <w:tab w:val="left" w:pos="851"/>
              </w:tabs>
              <w:spacing w:after="0" w:line="240" w:lineRule="auto"/>
              <w:rPr>
                <w:rFonts w:ascii="Times New Roman" w:hAnsi="Times New Roman"/>
                <w:i/>
                <w:sz w:val="24"/>
                <w:szCs w:val="24"/>
                <w:lang w:eastAsia="en-US"/>
              </w:rPr>
            </w:pP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42F464" w14:textId="77777777" w:rsidR="00B86988" w:rsidRPr="00A52F7C" w:rsidRDefault="00B86988" w:rsidP="00972EE8">
            <w:pPr>
              <w:tabs>
                <w:tab w:val="left" w:pos="851"/>
              </w:tabs>
              <w:spacing w:after="0" w:line="240" w:lineRule="auto"/>
              <w:rPr>
                <w:rFonts w:ascii="Times New Roman" w:hAnsi="Times New Roman"/>
                <w:i/>
                <w:sz w:val="24"/>
                <w:szCs w:val="24"/>
                <w:lang w:eastAsia="en-US"/>
              </w:rPr>
            </w:pPr>
            <w:r w:rsidRPr="00A52F7C">
              <w:rPr>
                <w:rFonts w:ascii="Times New Roman" w:hAnsi="Times New Roman"/>
                <w:i/>
                <w:sz w:val="24"/>
                <w:szCs w:val="24"/>
                <w:lang w:val="en-US" w:eastAsia="en-US"/>
              </w:rPr>
              <w:t xml:space="preserve">I </w:t>
            </w:r>
            <w:r w:rsidRPr="00A52F7C">
              <w:rPr>
                <w:rFonts w:ascii="Times New Roman" w:hAnsi="Times New Roman"/>
                <w:i/>
                <w:sz w:val="24"/>
                <w:szCs w:val="24"/>
                <w:lang w:eastAsia="en-US"/>
              </w:rPr>
              <w:t>четверть</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A66F88" w14:textId="77777777" w:rsidR="00B86988" w:rsidRPr="00A52F7C" w:rsidRDefault="00B86988" w:rsidP="00972EE8">
            <w:pPr>
              <w:tabs>
                <w:tab w:val="left" w:pos="851"/>
              </w:tabs>
              <w:spacing w:after="0" w:line="240" w:lineRule="auto"/>
              <w:rPr>
                <w:rFonts w:ascii="Times New Roman" w:hAnsi="Times New Roman"/>
                <w:i/>
                <w:sz w:val="24"/>
                <w:szCs w:val="24"/>
                <w:lang w:eastAsia="en-US"/>
              </w:rPr>
            </w:pPr>
            <w:r w:rsidRPr="00A52F7C">
              <w:rPr>
                <w:rFonts w:ascii="Times New Roman" w:hAnsi="Times New Roman"/>
                <w:i/>
                <w:sz w:val="24"/>
                <w:szCs w:val="24"/>
                <w:lang w:val="en-US" w:eastAsia="en-US"/>
              </w:rPr>
              <w:t xml:space="preserve">II </w:t>
            </w:r>
            <w:r w:rsidRPr="00A52F7C">
              <w:rPr>
                <w:rFonts w:ascii="Times New Roman" w:hAnsi="Times New Roman"/>
                <w:i/>
                <w:sz w:val="24"/>
                <w:szCs w:val="24"/>
                <w:lang w:eastAsia="en-US"/>
              </w:rPr>
              <w:t>четверть</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1167A8" w14:textId="77777777" w:rsidR="00B86988" w:rsidRPr="00A52F7C" w:rsidRDefault="00B86988" w:rsidP="00972EE8">
            <w:pPr>
              <w:tabs>
                <w:tab w:val="left" w:pos="851"/>
              </w:tabs>
              <w:spacing w:after="0" w:line="240" w:lineRule="auto"/>
              <w:rPr>
                <w:rFonts w:ascii="Times New Roman" w:hAnsi="Times New Roman"/>
                <w:i/>
                <w:sz w:val="24"/>
                <w:szCs w:val="24"/>
                <w:lang w:eastAsia="en-US"/>
              </w:rPr>
            </w:pPr>
            <w:r w:rsidRPr="00A52F7C">
              <w:rPr>
                <w:rFonts w:ascii="Times New Roman" w:hAnsi="Times New Roman"/>
                <w:i/>
                <w:sz w:val="24"/>
                <w:szCs w:val="24"/>
                <w:lang w:val="en-US" w:eastAsia="en-US"/>
              </w:rPr>
              <w:t xml:space="preserve">III </w:t>
            </w:r>
            <w:r w:rsidRPr="00A52F7C">
              <w:rPr>
                <w:rFonts w:ascii="Times New Roman" w:hAnsi="Times New Roman"/>
                <w:i/>
                <w:sz w:val="24"/>
                <w:szCs w:val="24"/>
                <w:lang w:eastAsia="en-US"/>
              </w:rPr>
              <w:t>четверть</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C27B28" w14:textId="77777777" w:rsidR="00B86988" w:rsidRPr="00A52F7C" w:rsidRDefault="00B86988" w:rsidP="00972EE8">
            <w:pPr>
              <w:tabs>
                <w:tab w:val="left" w:pos="851"/>
              </w:tabs>
              <w:spacing w:after="0" w:line="240" w:lineRule="auto"/>
              <w:rPr>
                <w:rFonts w:ascii="Times New Roman" w:hAnsi="Times New Roman"/>
                <w:i/>
                <w:sz w:val="24"/>
                <w:szCs w:val="24"/>
                <w:lang w:eastAsia="en-US"/>
              </w:rPr>
            </w:pPr>
            <w:r w:rsidRPr="00A52F7C">
              <w:rPr>
                <w:rFonts w:ascii="Times New Roman" w:hAnsi="Times New Roman"/>
                <w:i/>
                <w:sz w:val="24"/>
                <w:szCs w:val="24"/>
                <w:lang w:val="en-US" w:eastAsia="en-US"/>
              </w:rPr>
              <w:t xml:space="preserve">IV </w:t>
            </w:r>
            <w:r w:rsidRPr="00A52F7C">
              <w:rPr>
                <w:rFonts w:ascii="Times New Roman" w:hAnsi="Times New Roman"/>
                <w:i/>
                <w:sz w:val="24"/>
                <w:szCs w:val="24"/>
                <w:lang w:eastAsia="en-US"/>
              </w:rPr>
              <w:t>четверть</w:t>
            </w:r>
          </w:p>
        </w:tc>
      </w:tr>
      <w:tr w:rsidR="00B86988" w:rsidRPr="008101D6" w14:paraId="401345AE" w14:textId="77777777" w:rsidTr="00C30768">
        <w:trPr>
          <w:jc w:val="right"/>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10C25A" w14:textId="77777777" w:rsidR="00B86988" w:rsidRPr="00A52F7C" w:rsidRDefault="00B86988" w:rsidP="00972EE8">
            <w:pPr>
              <w:tabs>
                <w:tab w:val="left" w:pos="851"/>
              </w:tabs>
              <w:spacing w:after="0" w:line="240" w:lineRule="auto"/>
              <w:rPr>
                <w:rFonts w:ascii="Times New Roman" w:hAnsi="Times New Roman"/>
                <w:sz w:val="24"/>
                <w:szCs w:val="24"/>
                <w:lang w:eastAsia="en-US"/>
              </w:rPr>
            </w:pPr>
            <w:r w:rsidRPr="00A52F7C">
              <w:rPr>
                <w:rFonts w:ascii="Times New Roman" w:hAnsi="Times New Roman"/>
                <w:sz w:val="24"/>
                <w:szCs w:val="24"/>
                <w:lang w:eastAsia="en-US"/>
              </w:rPr>
              <w:t>1 год обучения</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FCCFDD" w14:textId="77777777" w:rsidR="00B86988" w:rsidRPr="00A52F7C" w:rsidRDefault="00B86988" w:rsidP="00972EE8">
            <w:pPr>
              <w:spacing w:after="0" w:line="240" w:lineRule="auto"/>
              <w:rPr>
                <w:rFonts w:ascii="Times New Roman" w:hAnsi="Times New Roman"/>
                <w:sz w:val="24"/>
                <w:szCs w:val="24"/>
              </w:rPr>
            </w:pPr>
            <w:r w:rsidRPr="00A52F7C">
              <w:rPr>
                <w:rFonts w:ascii="Times New Roman" w:hAnsi="Times New Roman"/>
                <w:sz w:val="24"/>
                <w:szCs w:val="24"/>
              </w:rPr>
              <w:t>Возрастные особенности речевого развития детей</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BF0A9B" w14:textId="77777777" w:rsidR="00B86988" w:rsidRPr="00A52F7C" w:rsidRDefault="00B86988" w:rsidP="00972EE8">
            <w:pPr>
              <w:tabs>
                <w:tab w:val="left" w:pos="851"/>
              </w:tabs>
              <w:spacing w:after="0" w:line="240" w:lineRule="auto"/>
              <w:rPr>
                <w:rFonts w:ascii="Times New Roman" w:hAnsi="Times New Roman"/>
                <w:sz w:val="24"/>
                <w:szCs w:val="24"/>
                <w:lang w:eastAsia="en-US"/>
              </w:rPr>
            </w:pPr>
            <w:r w:rsidRPr="00A52F7C">
              <w:rPr>
                <w:rFonts w:ascii="Times New Roman" w:hAnsi="Times New Roman"/>
                <w:sz w:val="24"/>
                <w:szCs w:val="24"/>
              </w:rPr>
              <w:t>Пальчиками играем, речь развиваем</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06B46D" w14:textId="77777777" w:rsidR="00B86988" w:rsidRPr="00A52F7C" w:rsidRDefault="00B86988" w:rsidP="00972EE8">
            <w:pPr>
              <w:spacing w:after="0" w:line="240" w:lineRule="auto"/>
              <w:rPr>
                <w:rFonts w:ascii="Times New Roman" w:hAnsi="Times New Roman"/>
                <w:sz w:val="24"/>
                <w:szCs w:val="24"/>
              </w:rPr>
            </w:pPr>
            <w:r w:rsidRPr="00A52F7C">
              <w:rPr>
                <w:rFonts w:ascii="Times New Roman" w:hAnsi="Times New Roman"/>
                <w:sz w:val="24"/>
                <w:szCs w:val="24"/>
              </w:rPr>
              <w:t>Для чего нужна артикуляционная гимнастика</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448474" w14:textId="77777777" w:rsidR="00B86988" w:rsidRPr="00A52F7C" w:rsidRDefault="00B86988" w:rsidP="00972EE8">
            <w:pPr>
              <w:spacing w:after="0" w:line="240" w:lineRule="auto"/>
              <w:rPr>
                <w:rFonts w:ascii="Times New Roman" w:hAnsi="Times New Roman"/>
                <w:sz w:val="24"/>
                <w:szCs w:val="24"/>
              </w:rPr>
            </w:pPr>
            <w:r w:rsidRPr="00A52F7C">
              <w:rPr>
                <w:rFonts w:ascii="Times New Roman" w:hAnsi="Times New Roman"/>
                <w:sz w:val="24"/>
                <w:szCs w:val="24"/>
              </w:rPr>
              <w:t>Развитие речевого дыхания у детей</w:t>
            </w:r>
          </w:p>
          <w:p w14:paraId="719A1B39" w14:textId="77777777" w:rsidR="00B86988" w:rsidRPr="00A52F7C" w:rsidRDefault="00B86988" w:rsidP="00972EE8">
            <w:pPr>
              <w:tabs>
                <w:tab w:val="left" w:pos="851"/>
              </w:tabs>
              <w:spacing w:after="0" w:line="240" w:lineRule="auto"/>
              <w:rPr>
                <w:rFonts w:ascii="Times New Roman" w:hAnsi="Times New Roman"/>
                <w:sz w:val="24"/>
                <w:szCs w:val="24"/>
                <w:lang w:eastAsia="en-US"/>
              </w:rPr>
            </w:pPr>
          </w:p>
        </w:tc>
      </w:tr>
      <w:tr w:rsidR="00B86988" w:rsidRPr="008101D6" w14:paraId="0154B935" w14:textId="77777777" w:rsidTr="00C30768">
        <w:trPr>
          <w:jc w:val="right"/>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64F44F" w14:textId="77777777" w:rsidR="00B86988" w:rsidRPr="00A52F7C" w:rsidRDefault="00B86988" w:rsidP="00972EE8">
            <w:pPr>
              <w:spacing w:after="0" w:line="240" w:lineRule="auto"/>
              <w:rPr>
                <w:sz w:val="24"/>
                <w:szCs w:val="24"/>
                <w:lang w:eastAsia="en-US"/>
              </w:rPr>
            </w:pPr>
            <w:r w:rsidRPr="00A52F7C">
              <w:rPr>
                <w:rFonts w:ascii="Times New Roman" w:hAnsi="Times New Roman"/>
                <w:sz w:val="24"/>
                <w:szCs w:val="24"/>
                <w:lang w:eastAsia="en-US"/>
              </w:rPr>
              <w:t>2 год обучения</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FD5B35" w14:textId="77777777" w:rsidR="00B86988" w:rsidRPr="00A52F7C" w:rsidRDefault="00B86988" w:rsidP="00972EE8">
            <w:pPr>
              <w:tabs>
                <w:tab w:val="left" w:pos="851"/>
              </w:tabs>
              <w:spacing w:after="0" w:line="240" w:lineRule="auto"/>
              <w:rPr>
                <w:rFonts w:ascii="Times New Roman" w:hAnsi="Times New Roman"/>
                <w:sz w:val="24"/>
                <w:szCs w:val="24"/>
                <w:lang w:eastAsia="en-US"/>
              </w:rPr>
            </w:pPr>
            <w:r w:rsidRPr="00A52F7C">
              <w:rPr>
                <w:rFonts w:ascii="Times New Roman" w:hAnsi="Times New Roman"/>
                <w:sz w:val="24"/>
                <w:szCs w:val="24"/>
              </w:rPr>
              <w:t>Развитие понимания обращенной речи</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0D84C" w14:textId="77777777" w:rsidR="00B86988" w:rsidRPr="00A52F7C" w:rsidRDefault="00B86988" w:rsidP="00972EE8">
            <w:pPr>
              <w:tabs>
                <w:tab w:val="left" w:pos="851"/>
              </w:tabs>
              <w:spacing w:after="0" w:line="240" w:lineRule="auto"/>
              <w:rPr>
                <w:rFonts w:ascii="Times New Roman" w:hAnsi="Times New Roman"/>
                <w:sz w:val="24"/>
                <w:szCs w:val="24"/>
                <w:lang w:eastAsia="en-US"/>
              </w:rPr>
            </w:pPr>
            <w:r w:rsidRPr="00A52F7C">
              <w:rPr>
                <w:rFonts w:ascii="Times New Roman" w:hAnsi="Times New Roman"/>
                <w:sz w:val="24"/>
                <w:szCs w:val="24"/>
              </w:rPr>
              <w:t>Если ребенок не говорит?</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969F7F" w14:textId="77777777" w:rsidR="00B86988" w:rsidRPr="00A52F7C" w:rsidRDefault="00B86988" w:rsidP="00972EE8">
            <w:pPr>
              <w:tabs>
                <w:tab w:val="left" w:pos="851"/>
              </w:tabs>
              <w:spacing w:after="0" w:line="240" w:lineRule="auto"/>
              <w:rPr>
                <w:rFonts w:ascii="Times New Roman" w:hAnsi="Times New Roman"/>
                <w:sz w:val="24"/>
                <w:szCs w:val="24"/>
                <w:lang w:eastAsia="en-US"/>
              </w:rPr>
            </w:pPr>
            <w:r w:rsidRPr="00A52F7C">
              <w:rPr>
                <w:rFonts w:ascii="Times New Roman" w:hAnsi="Times New Roman"/>
                <w:sz w:val="24"/>
                <w:szCs w:val="24"/>
              </w:rPr>
              <w:t>Виды средств альтернативной коммуникации</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719457" w14:textId="77777777" w:rsidR="00B86988" w:rsidRPr="00A52F7C" w:rsidRDefault="00B86988" w:rsidP="00972EE8">
            <w:pPr>
              <w:tabs>
                <w:tab w:val="left" w:pos="851"/>
              </w:tabs>
              <w:spacing w:after="0" w:line="240" w:lineRule="auto"/>
              <w:rPr>
                <w:rFonts w:ascii="Times New Roman" w:hAnsi="Times New Roman"/>
                <w:sz w:val="24"/>
                <w:szCs w:val="24"/>
                <w:lang w:eastAsia="en-US"/>
              </w:rPr>
            </w:pPr>
            <w:r w:rsidRPr="00A52F7C">
              <w:rPr>
                <w:rFonts w:ascii="Times New Roman" w:hAnsi="Times New Roman"/>
                <w:sz w:val="24"/>
                <w:szCs w:val="24"/>
              </w:rPr>
              <w:t>От молчания к звукам и звукоподражаниям</w:t>
            </w:r>
          </w:p>
        </w:tc>
      </w:tr>
      <w:tr w:rsidR="00B86988" w:rsidRPr="008101D6" w14:paraId="17D48E2D" w14:textId="77777777" w:rsidTr="00C30768">
        <w:trPr>
          <w:jc w:val="right"/>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51D370" w14:textId="77777777" w:rsidR="00B86988" w:rsidRPr="00A52F7C" w:rsidRDefault="00B86988" w:rsidP="00972EE8">
            <w:pPr>
              <w:spacing w:after="0" w:line="240" w:lineRule="auto"/>
              <w:rPr>
                <w:sz w:val="24"/>
                <w:szCs w:val="24"/>
                <w:lang w:eastAsia="en-US"/>
              </w:rPr>
            </w:pPr>
            <w:r w:rsidRPr="00A52F7C">
              <w:rPr>
                <w:rFonts w:ascii="Times New Roman" w:hAnsi="Times New Roman"/>
                <w:sz w:val="24"/>
                <w:szCs w:val="24"/>
                <w:lang w:eastAsia="en-US"/>
              </w:rPr>
              <w:t>3 год обучения</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293779" w14:textId="77777777" w:rsidR="00B86988" w:rsidRPr="00A52F7C" w:rsidRDefault="00B86988" w:rsidP="00972EE8">
            <w:pPr>
              <w:tabs>
                <w:tab w:val="left" w:pos="851"/>
              </w:tabs>
              <w:spacing w:after="0" w:line="240" w:lineRule="auto"/>
              <w:rPr>
                <w:rFonts w:ascii="Times New Roman" w:hAnsi="Times New Roman"/>
                <w:sz w:val="24"/>
                <w:szCs w:val="24"/>
                <w:lang w:eastAsia="en-US"/>
              </w:rPr>
            </w:pPr>
            <w:r w:rsidRPr="00A52F7C">
              <w:rPr>
                <w:rFonts w:ascii="Times New Roman" w:hAnsi="Times New Roman"/>
                <w:sz w:val="24"/>
                <w:szCs w:val="24"/>
              </w:rPr>
              <w:t>Роль слухового внимания в развитие речи</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41DC62" w14:textId="77777777" w:rsidR="00B86988" w:rsidRPr="00A52F7C" w:rsidRDefault="00B86988" w:rsidP="00972EE8">
            <w:pPr>
              <w:tabs>
                <w:tab w:val="left" w:pos="851"/>
              </w:tabs>
              <w:spacing w:after="0" w:line="240" w:lineRule="auto"/>
              <w:rPr>
                <w:rFonts w:ascii="Times New Roman" w:hAnsi="Times New Roman"/>
                <w:sz w:val="24"/>
                <w:szCs w:val="24"/>
                <w:lang w:eastAsia="en-US"/>
              </w:rPr>
            </w:pPr>
            <w:r w:rsidRPr="00A52F7C">
              <w:rPr>
                <w:rFonts w:ascii="Times New Roman" w:hAnsi="Times New Roman"/>
                <w:sz w:val="24"/>
                <w:szCs w:val="24"/>
              </w:rPr>
              <w:t>Работа с пиктограммами</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B07F5E" w14:textId="77777777" w:rsidR="00B86988" w:rsidRPr="00A52F7C" w:rsidRDefault="00B86988" w:rsidP="00972EE8">
            <w:pPr>
              <w:tabs>
                <w:tab w:val="left" w:pos="851"/>
              </w:tabs>
              <w:spacing w:after="0" w:line="240" w:lineRule="auto"/>
              <w:rPr>
                <w:rFonts w:ascii="Times New Roman" w:hAnsi="Times New Roman"/>
                <w:sz w:val="24"/>
                <w:szCs w:val="24"/>
                <w:lang w:eastAsia="en-US"/>
              </w:rPr>
            </w:pPr>
            <w:r w:rsidRPr="00A52F7C">
              <w:rPr>
                <w:rFonts w:ascii="Times New Roman" w:hAnsi="Times New Roman"/>
                <w:sz w:val="24"/>
                <w:szCs w:val="24"/>
              </w:rPr>
              <w:t>Как помочь ребенку заговорить</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13208D" w14:textId="77777777" w:rsidR="00B86988" w:rsidRPr="00A52F7C" w:rsidRDefault="00B86988" w:rsidP="00972EE8">
            <w:pPr>
              <w:tabs>
                <w:tab w:val="left" w:pos="851"/>
              </w:tabs>
              <w:spacing w:after="0" w:line="240" w:lineRule="auto"/>
              <w:rPr>
                <w:rFonts w:ascii="Times New Roman" w:hAnsi="Times New Roman"/>
                <w:sz w:val="24"/>
                <w:szCs w:val="24"/>
                <w:lang w:eastAsia="en-US"/>
              </w:rPr>
            </w:pPr>
            <w:r w:rsidRPr="00A52F7C">
              <w:rPr>
                <w:rFonts w:ascii="Times New Roman" w:hAnsi="Times New Roman"/>
                <w:sz w:val="24"/>
                <w:szCs w:val="24"/>
              </w:rPr>
              <w:t>Формируем пассивный словарный запас ребенка</w:t>
            </w:r>
          </w:p>
        </w:tc>
      </w:tr>
      <w:tr w:rsidR="00B86988" w:rsidRPr="008101D6" w14:paraId="5AF2123D" w14:textId="77777777" w:rsidTr="00C30768">
        <w:trPr>
          <w:jc w:val="right"/>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5F1CBA" w14:textId="77777777" w:rsidR="00B86988" w:rsidRPr="00A52F7C" w:rsidRDefault="00B86988" w:rsidP="00972EE8">
            <w:pPr>
              <w:spacing w:after="0" w:line="240" w:lineRule="auto"/>
              <w:rPr>
                <w:sz w:val="24"/>
                <w:szCs w:val="24"/>
                <w:lang w:eastAsia="en-US"/>
              </w:rPr>
            </w:pPr>
            <w:r w:rsidRPr="00A52F7C">
              <w:rPr>
                <w:rFonts w:ascii="Times New Roman" w:hAnsi="Times New Roman"/>
                <w:sz w:val="24"/>
                <w:szCs w:val="24"/>
                <w:lang w:eastAsia="en-US"/>
              </w:rPr>
              <w:t>4 год обучения</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DDF73D" w14:textId="77777777" w:rsidR="00B86988" w:rsidRPr="00A52F7C" w:rsidRDefault="00B86988" w:rsidP="00972EE8">
            <w:pPr>
              <w:tabs>
                <w:tab w:val="left" w:pos="851"/>
              </w:tabs>
              <w:spacing w:after="0" w:line="240" w:lineRule="auto"/>
              <w:rPr>
                <w:rFonts w:ascii="Times New Roman" w:hAnsi="Times New Roman"/>
                <w:sz w:val="24"/>
                <w:szCs w:val="24"/>
                <w:lang w:eastAsia="en-US"/>
              </w:rPr>
            </w:pPr>
            <w:r w:rsidRPr="00A52F7C">
              <w:rPr>
                <w:rFonts w:ascii="Times New Roman" w:hAnsi="Times New Roman"/>
                <w:sz w:val="24"/>
                <w:szCs w:val="24"/>
              </w:rPr>
              <w:t>От пассивного словарного запаса  к активному</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62E00A" w14:textId="77777777" w:rsidR="00B86988" w:rsidRPr="00A52F7C" w:rsidRDefault="00B86988" w:rsidP="00972EE8">
            <w:pPr>
              <w:tabs>
                <w:tab w:val="left" w:pos="851"/>
              </w:tabs>
              <w:spacing w:after="0" w:line="240" w:lineRule="auto"/>
              <w:rPr>
                <w:rFonts w:ascii="Times New Roman" w:hAnsi="Times New Roman"/>
                <w:sz w:val="24"/>
                <w:szCs w:val="24"/>
                <w:lang w:eastAsia="en-US"/>
              </w:rPr>
            </w:pPr>
            <w:r w:rsidRPr="00A52F7C">
              <w:rPr>
                <w:rFonts w:ascii="Times New Roman" w:hAnsi="Times New Roman"/>
                <w:sz w:val="24"/>
                <w:szCs w:val="24"/>
              </w:rPr>
              <w:t>Что такое фонематический слух?</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39A34C" w14:textId="77777777" w:rsidR="00B86988" w:rsidRPr="00A52F7C" w:rsidRDefault="00B86988" w:rsidP="00972EE8">
            <w:pPr>
              <w:tabs>
                <w:tab w:val="left" w:pos="851"/>
              </w:tabs>
              <w:spacing w:after="0" w:line="240" w:lineRule="auto"/>
              <w:rPr>
                <w:rFonts w:ascii="Times New Roman" w:hAnsi="Times New Roman"/>
                <w:sz w:val="24"/>
                <w:szCs w:val="24"/>
                <w:lang w:eastAsia="en-US"/>
              </w:rPr>
            </w:pPr>
            <w:r w:rsidRPr="00A52F7C">
              <w:rPr>
                <w:rFonts w:ascii="Times New Roman" w:hAnsi="Times New Roman"/>
                <w:sz w:val="24"/>
                <w:szCs w:val="24"/>
              </w:rPr>
              <w:t>Речевая азбука для родителей</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3A4EE8" w14:textId="77777777" w:rsidR="00B86988" w:rsidRPr="00A52F7C" w:rsidRDefault="00B86988" w:rsidP="00972EE8">
            <w:pPr>
              <w:tabs>
                <w:tab w:val="left" w:pos="851"/>
              </w:tabs>
              <w:spacing w:after="0" w:line="240" w:lineRule="auto"/>
              <w:rPr>
                <w:rFonts w:ascii="Times New Roman" w:hAnsi="Times New Roman"/>
                <w:sz w:val="24"/>
                <w:szCs w:val="24"/>
                <w:lang w:eastAsia="en-US"/>
              </w:rPr>
            </w:pPr>
            <w:r w:rsidRPr="00A52F7C">
              <w:rPr>
                <w:rFonts w:ascii="Times New Roman" w:hAnsi="Times New Roman"/>
                <w:sz w:val="24"/>
                <w:szCs w:val="24"/>
              </w:rPr>
              <w:t>Ребенок засвистел, зашипел, зарычал?</w:t>
            </w:r>
          </w:p>
        </w:tc>
      </w:tr>
      <w:tr w:rsidR="00B86988" w:rsidRPr="008101D6" w14:paraId="7280AD3C" w14:textId="77777777" w:rsidTr="00C30768">
        <w:trPr>
          <w:jc w:val="right"/>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B2A6F3" w14:textId="77777777" w:rsidR="00B86988" w:rsidRPr="00A52F7C" w:rsidRDefault="00B86988" w:rsidP="00972EE8">
            <w:pPr>
              <w:spacing w:after="0" w:line="240" w:lineRule="auto"/>
              <w:rPr>
                <w:sz w:val="24"/>
                <w:szCs w:val="24"/>
                <w:lang w:eastAsia="en-US"/>
              </w:rPr>
            </w:pPr>
            <w:r w:rsidRPr="00A52F7C">
              <w:rPr>
                <w:rFonts w:ascii="Times New Roman" w:hAnsi="Times New Roman"/>
                <w:sz w:val="24"/>
                <w:szCs w:val="24"/>
                <w:lang w:eastAsia="en-US"/>
              </w:rPr>
              <w:t>5 год обучения</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BB6443" w14:textId="77777777" w:rsidR="00B86988" w:rsidRPr="00A52F7C" w:rsidRDefault="00B86988" w:rsidP="00972EE8">
            <w:pPr>
              <w:tabs>
                <w:tab w:val="left" w:pos="851"/>
              </w:tabs>
              <w:spacing w:after="0" w:line="240" w:lineRule="auto"/>
              <w:rPr>
                <w:rFonts w:ascii="Times New Roman" w:hAnsi="Times New Roman"/>
                <w:sz w:val="24"/>
                <w:szCs w:val="24"/>
                <w:lang w:eastAsia="en-US"/>
              </w:rPr>
            </w:pPr>
            <w:r w:rsidRPr="00A52F7C">
              <w:rPr>
                <w:rFonts w:ascii="Times New Roman" w:hAnsi="Times New Roman"/>
                <w:sz w:val="24"/>
                <w:szCs w:val="24"/>
              </w:rPr>
              <w:t>Как организовать логопедические занятия дома</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229B7" w14:textId="77777777" w:rsidR="00B86988" w:rsidRPr="00A52F7C" w:rsidRDefault="00B86988" w:rsidP="00972EE8">
            <w:pPr>
              <w:tabs>
                <w:tab w:val="left" w:pos="851"/>
              </w:tabs>
              <w:spacing w:after="0" w:line="240" w:lineRule="auto"/>
              <w:rPr>
                <w:rFonts w:ascii="Times New Roman" w:hAnsi="Times New Roman"/>
                <w:sz w:val="24"/>
                <w:szCs w:val="24"/>
                <w:lang w:eastAsia="en-US"/>
              </w:rPr>
            </w:pPr>
            <w:r w:rsidRPr="00A52F7C">
              <w:rPr>
                <w:rFonts w:ascii="Times New Roman" w:hAnsi="Times New Roman"/>
                <w:sz w:val="24"/>
                <w:szCs w:val="24"/>
              </w:rPr>
              <w:t>Рекомендации по развитию  речевых навыков</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074758" w14:textId="77777777" w:rsidR="00B86988" w:rsidRPr="00A52F7C" w:rsidRDefault="00B86988" w:rsidP="00972EE8">
            <w:pPr>
              <w:tabs>
                <w:tab w:val="left" w:pos="851"/>
              </w:tabs>
              <w:spacing w:after="0" w:line="240" w:lineRule="auto"/>
              <w:rPr>
                <w:rFonts w:ascii="Times New Roman" w:hAnsi="Times New Roman"/>
                <w:sz w:val="24"/>
                <w:szCs w:val="24"/>
                <w:lang w:eastAsia="en-US"/>
              </w:rPr>
            </w:pPr>
            <w:r w:rsidRPr="00A52F7C">
              <w:rPr>
                <w:rFonts w:ascii="Times New Roman" w:hAnsi="Times New Roman"/>
                <w:sz w:val="24"/>
                <w:szCs w:val="24"/>
              </w:rPr>
              <w:t>Организация развивающей речевой среды</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48CA2B" w14:textId="77777777" w:rsidR="00B86988" w:rsidRPr="00A52F7C" w:rsidRDefault="00B86988" w:rsidP="00972EE8">
            <w:pPr>
              <w:tabs>
                <w:tab w:val="left" w:pos="851"/>
              </w:tabs>
              <w:spacing w:after="0" w:line="240" w:lineRule="auto"/>
              <w:rPr>
                <w:rFonts w:ascii="Times New Roman" w:hAnsi="Times New Roman"/>
                <w:sz w:val="24"/>
                <w:szCs w:val="24"/>
                <w:lang w:eastAsia="en-US"/>
              </w:rPr>
            </w:pPr>
            <w:r w:rsidRPr="00A52F7C">
              <w:rPr>
                <w:rFonts w:ascii="Times New Roman" w:hAnsi="Times New Roman"/>
                <w:sz w:val="24"/>
                <w:szCs w:val="24"/>
              </w:rPr>
              <w:t>Роль семьи в преодолении речевых недостатков</w:t>
            </w:r>
          </w:p>
        </w:tc>
      </w:tr>
      <w:tr w:rsidR="00B86988" w:rsidRPr="008101D6" w14:paraId="23046FAD" w14:textId="77777777" w:rsidTr="00C30768">
        <w:trPr>
          <w:jc w:val="right"/>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82B9ED" w14:textId="77777777" w:rsidR="00B86988" w:rsidRPr="00A52F7C" w:rsidRDefault="00B86988" w:rsidP="00972EE8">
            <w:pPr>
              <w:spacing w:after="0" w:line="240" w:lineRule="auto"/>
              <w:rPr>
                <w:sz w:val="24"/>
                <w:szCs w:val="24"/>
                <w:lang w:eastAsia="en-US"/>
              </w:rPr>
            </w:pPr>
            <w:r w:rsidRPr="00A52F7C">
              <w:rPr>
                <w:rFonts w:ascii="Times New Roman" w:hAnsi="Times New Roman"/>
                <w:sz w:val="24"/>
                <w:szCs w:val="24"/>
                <w:lang w:eastAsia="en-US"/>
              </w:rPr>
              <w:t>6 год обучения</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239EED" w14:textId="77777777" w:rsidR="00B86988" w:rsidRPr="00A52F7C" w:rsidRDefault="00B86988" w:rsidP="00972EE8">
            <w:pPr>
              <w:tabs>
                <w:tab w:val="left" w:pos="851"/>
              </w:tabs>
              <w:spacing w:after="0" w:line="240" w:lineRule="auto"/>
              <w:rPr>
                <w:rFonts w:ascii="Times New Roman" w:hAnsi="Times New Roman"/>
                <w:sz w:val="24"/>
                <w:szCs w:val="24"/>
              </w:rPr>
            </w:pPr>
            <w:r w:rsidRPr="00A52F7C">
              <w:rPr>
                <w:rFonts w:ascii="Times New Roman" w:hAnsi="Times New Roman"/>
                <w:sz w:val="24"/>
                <w:szCs w:val="24"/>
              </w:rPr>
              <w:t>Причины задержки речевого развития ребенка</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94BE2C" w14:textId="77777777" w:rsidR="00B86988" w:rsidRPr="00A52F7C" w:rsidRDefault="00B86988" w:rsidP="00972EE8">
            <w:pPr>
              <w:tabs>
                <w:tab w:val="left" w:pos="851"/>
              </w:tabs>
              <w:spacing w:after="0" w:line="240" w:lineRule="auto"/>
              <w:rPr>
                <w:rFonts w:ascii="Times New Roman" w:hAnsi="Times New Roman"/>
                <w:sz w:val="24"/>
                <w:szCs w:val="24"/>
              </w:rPr>
            </w:pPr>
            <w:r w:rsidRPr="00A52F7C">
              <w:rPr>
                <w:rFonts w:ascii="Times New Roman" w:hAnsi="Times New Roman"/>
                <w:sz w:val="24"/>
                <w:szCs w:val="24"/>
              </w:rPr>
              <w:t xml:space="preserve">Игры и игровые приемы по развитию мелкой моторики </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5049D2" w14:textId="77777777" w:rsidR="00B86988" w:rsidRPr="00A52F7C" w:rsidRDefault="00B86988" w:rsidP="00972EE8">
            <w:pPr>
              <w:tabs>
                <w:tab w:val="left" w:pos="851"/>
              </w:tabs>
              <w:spacing w:after="0" w:line="240" w:lineRule="auto"/>
              <w:rPr>
                <w:rFonts w:ascii="Times New Roman" w:hAnsi="Times New Roman"/>
                <w:sz w:val="24"/>
                <w:szCs w:val="24"/>
              </w:rPr>
            </w:pPr>
            <w:r w:rsidRPr="00A52F7C">
              <w:rPr>
                <w:rFonts w:ascii="Times New Roman" w:hAnsi="Times New Roman"/>
                <w:sz w:val="24"/>
                <w:szCs w:val="24"/>
              </w:rPr>
              <w:t>Приемы стимуляции речевой активности детей</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2CBABA" w14:textId="77777777" w:rsidR="00B86988" w:rsidRPr="00A52F7C" w:rsidRDefault="00B86988" w:rsidP="00972EE8">
            <w:pPr>
              <w:tabs>
                <w:tab w:val="left" w:pos="851"/>
              </w:tabs>
              <w:spacing w:after="0" w:line="240" w:lineRule="auto"/>
              <w:rPr>
                <w:rFonts w:ascii="Times New Roman" w:hAnsi="Times New Roman"/>
                <w:sz w:val="24"/>
                <w:szCs w:val="24"/>
              </w:rPr>
            </w:pPr>
            <w:r w:rsidRPr="00A52F7C">
              <w:rPr>
                <w:rFonts w:ascii="Times New Roman" w:hAnsi="Times New Roman"/>
                <w:sz w:val="24"/>
                <w:szCs w:val="24"/>
              </w:rPr>
              <w:t>Обогащаем словарь детей</w:t>
            </w:r>
          </w:p>
        </w:tc>
      </w:tr>
      <w:tr w:rsidR="00B86988" w:rsidRPr="008101D6" w14:paraId="24985089" w14:textId="77777777" w:rsidTr="00C30768">
        <w:trPr>
          <w:jc w:val="right"/>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3D0E38" w14:textId="77777777" w:rsidR="00B86988" w:rsidRPr="00A52F7C" w:rsidRDefault="00B86988" w:rsidP="00972EE8">
            <w:pPr>
              <w:spacing w:after="0" w:line="240" w:lineRule="auto"/>
              <w:rPr>
                <w:sz w:val="24"/>
                <w:szCs w:val="24"/>
                <w:lang w:eastAsia="en-US"/>
              </w:rPr>
            </w:pPr>
            <w:r w:rsidRPr="00A52F7C">
              <w:rPr>
                <w:rFonts w:ascii="Times New Roman" w:hAnsi="Times New Roman"/>
                <w:sz w:val="24"/>
                <w:szCs w:val="24"/>
                <w:lang w:eastAsia="en-US"/>
              </w:rPr>
              <w:t>7 год обучения</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577A65" w14:textId="77777777" w:rsidR="00B86988" w:rsidRPr="00A52F7C" w:rsidRDefault="00B86988" w:rsidP="00972EE8">
            <w:pPr>
              <w:tabs>
                <w:tab w:val="left" w:pos="851"/>
              </w:tabs>
              <w:spacing w:after="0" w:line="240" w:lineRule="auto"/>
              <w:rPr>
                <w:rFonts w:ascii="Times New Roman" w:hAnsi="Times New Roman"/>
                <w:sz w:val="24"/>
                <w:szCs w:val="24"/>
              </w:rPr>
            </w:pPr>
            <w:r w:rsidRPr="00A52F7C">
              <w:rPr>
                <w:rFonts w:ascii="Times New Roman" w:hAnsi="Times New Roman"/>
                <w:sz w:val="24"/>
                <w:szCs w:val="24"/>
              </w:rPr>
              <w:t>Этапы усвоения детьми звуков речи</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FF5EDE" w14:textId="77777777" w:rsidR="00B86988" w:rsidRPr="00A52F7C" w:rsidRDefault="00B86988" w:rsidP="00972EE8">
            <w:pPr>
              <w:tabs>
                <w:tab w:val="left" w:pos="851"/>
              </w:tabs>
              <w:spacing w:after="0" w:line="240" w:lineRule="auto"/>
              <w:rPr>
                <w:rFonts w:ascii="Times New Roman" w:hAnsi="Times New Roman"/>
                <w:sz w:val="24"/>
                <w:szCs w:val="24"/>
              </w:rPr>
            </w:pPr>
            <w:r w:rsidRPr="00A52F7C">
              <w:rPr>
                <w:rFonts w:ascii="Times New Roman" w:hAnsi="Times New Roman"/>
                <w:sz w:val="24"/>
                <w:szCs w:val="24"/>
              </w:rPr>
              <w:t>Развитие речевого дыхания у детей</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E72CE2" w14:textId="77777777" w:rsidR="00B86988" w:rsidRPr="00A52F7C" w:rsidRDefault="00B86988" w:rsidP="00972EE8">
            <w:pPr>
              <w:tabs>
                <w:tab w:val="left" w:pos="851"/>
              </w:tabs>
              <w:spacing w:after="0" w:line="240" w:lineRule="auto"/>
              <w:rPr>
                <w:rFonts w:ascii="Times New Roman" w:hAnsi="Times New Roman"/>
                <w:sz w:val="24"/>
                <w:szCs w:val="24"/>
              </w:rPr>
            </w:pPr>
            <w:r w:rsidRPr="00A52F7C">
              <w:rPr>
                <w:rFonts w:ascii="Times New Roman" w:hAnsi="Times New Roman"/>
                <w:sz w:val="24"/>
                <w:szCs w:val="24"/>
              </w:rPr>
              <w:t>Речевая зарядка-средство эффективности речевого развития</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B1C9D2" w14:textId="77777777" w:rsidR="00B86988" w:rsidRPr="00A52F7C" w:rsidRDefault="00B86988" w:rsidP="00972EE8">
            <w:pPr>
              <w:tabs>
                <w:tab w:val="left" w:pos="851"/>
              </w:tabs>
              <w:spacing w:after="0" w:line="240" w:lineRule="auto"/>
              <w:rPr>
                <w:rFonts w:ascii="Times New Roman" w:hAnsi="Times New Roman"/>
                <w:sz w:val="24"/>
                <w:szCs w:val="24"/>
              </w:rPr>
            </w:pPr>
            <w:r w:rsidRPr="00A52F7C">
              <w:rPr>
                <w:rFonts w:ascii="Times New Roman" w:hAnsi="Times New Roman"/>
                <w:sz w:val="24"/>
                <w:szCs w:val="24"/>
              </w:rPr>
              <w:t>Речевые игры по дороге домой</w:t>
            </w:r>
          </w:p>
        </w:tc>
      </w:tr>
      <w:tr w:rsidR="00B86988" w:rsidRPr="008101D6" w14:paraId="04F24950" w14:textId="77777777" w:rsidTr="00C30768">
        <w:trPr>
          <w:jc w:val="right"/>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566A0B" w14:textId="77777777" w:rsidR="00B86988" w:rsidRPr="00A52F7C" w:rsidRDefault="00B86988" w:rsidP="00972EE8">
            <w:pPr>
              <w:spacing w:after="0" w:line="240" w:lineRule="auto"/>
              <w:rPr>
                <w:sz w:val="24"/>
                <w:szCs w:val="24"/>
                <w:lang w:eastAsia="en-US"/>
              </w:rPr>
            </w:pPr>
            <w:r w:rsidRPr="00A52F7C">
              <w:rPr>
                <w:rFonts w:ascii="Times New Roman" w:hAnsi="Times New Roman"/>
                <w:sz w:val="24"/>
                <w:szCs w:val="24"/>
                <w:lang w:eastAsia="en-US"/>
              </w:rPr>
              <w:t>8 год обучения</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2EEC68" w14:textId="77777777" w:rsidR="00B86988" w:rsidRPr="00A52F7C" w:rsidRDefault="00B86988" w:rsidP="00972EE8">
            <w:pPr>
              <w:tabs>
                <w:tab w:val="left" w:pos="851"/>
              </w:tabs>
              <w:spacing w:after="0" w:line="240" w:lineRule="auto"/>
              <w:rPr>
                <w:rFonts w:ascii="Times New Roman" w:hAnsi="Times New Roman"/>
                <w:sz w:val="24"/>
                <w:szCs w:val="24"/>
              </w:rPr>
            </w:pPr>
            <w:r w:rsidRPr="00A52F7C">
              <w:rPr>
                <w:rFonts w:ascii="Times New Roman" w:hAnsi="Times New Roman"/>
                <w:sz w:val="24"/>
                <w:szCs w:val="24"/>
              </w:rPr>
              <w:t>Развитие зрительно-пространственных представлений</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302567" w14:textId="77777777" w:rsidR="00B86988" w:rsidRPr="00A52F7C" w:rsidRDefault="00B86988" w:rsidP="00972EE8">
            <w:pPr>
              <w:tabs>
                <w:tab w:val="left" w:pos="851"/>
              </w:tabs>
              <w:spacing w:after="0" w:line="240" w:lineRule="auto"/>
              <w:rPr>
                <w:rFonts w:ascii="Times New Roman" w:hAnsi="Times New Roman"/>
                <w:sz w:val="24"/>
                <w:szCs w:val="24"/>
              </w:rPr>
            </w:pPr>
            <w:r w:rsidRPr="00A52F7C">
              <w:rPr>
                <w:rFonts w:ascii="Times New Roman" w:hAnsi="Times New Roman"/>
                <w:sz w:val="24"/>
                <w:szCs w:val="24"/>
              </w:rPr>
              <w:t>Развитие графомоторных навыков</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17C62C" w14:textId="77777777" w:rsidR="00B86988" w:rsidRPr="00A52F7C" w:rsidRDefault="00B86988" w:rsidP="00972EE8">
            <w:pPr>
              <w:tabs>
                <w:tab w:val="left" w:pos="851"/>
              </w:tabs>
              <w:spacing w:after="0" w:line="240" w:lineRule="auto"/>
              <w:rPr>
                <w:rFonts w:ascii="Times New Roman" w:hAnsi="Times New Roman"/>
                <w:sz w:val="24"/>
                <w:szCs w:val="24"/>
              </w:rPr>
            </w:pPr>
            <w:r w:rsidRPr="00A52F7C">
              <w:rPr>
                <w:rFonts w:ascii="Times New Roman" w:hAnsi="Times New Roman"/>
                <w:sz w:val="24"/>
                <w:szCs w:val="24"/>
              </w:rPr>
              <w:t>Формирование речевых конструкций</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1A5316" w14:textId="77777777" w:rsidR="00B86988" w:rsidRPr="00A52F7C" w:rsidRDefault="00B86988" w:rsidP="00972EE8">
            <w:pPr>
              <w:tabs>
                <w:tab w:val="left" w:pos="851"/>
              </w:tabs>
              <w:spacing w:after="0" w:line="240" w:lineRule="auto"/>
              <w:rPr>
                <w:rFonts w:ascii="Times New Roman" w:hAnsi="Times New Roman"/>
                <w:sz w:val="24"/>
                <w:szCs w:val="24"/>
              </w:rPr>
            </w:pPr>
            <w:r w:rsidRPr="00A52F7C">
              <w:rPr>
                <w:rFonts w:ascii="Times New Roman" w:hAnsi="Times New Roman"/>
                <w:sz w:val="24"/>
                <w:szCs w:val="24"/>
              </w:rPr>
              <w:t>Как помочь ребенку развивать связную речь?</w:t>
            </w:r>
          </w:p>
        </w:tc>
      </w:tr>
      <w:tr w:rsidR="00B86988" w:rsidRPr="008101D6" w14:paraId="13C351DD" w14:textId="77777777" w:rsidTr="00C30768">
        <w:trPr>
          <w:jc w:val="right"/>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F33F21" w14:textId="77777777" w:rsidR="00B86988" w:rsidRPr="00A52F7C" w:rsidRDefault="00B86988" w:rsidP="00972EE8">
            <w:pPr>
              <w:spacing w:after="0" w:line="240" w:lineRule="auto"/>
              <w:rPr>
                <w:sz w:val="24"/>
                <w:szCs w:val="24"/>
                <w:lang w:eastAsia="en-US"/>
              </w:rPr>
            </w:pPr>
            <w:r w:rsidRPr="00A52F7C">
              <w:rPr>
                <w:rFonts w:ascii="Times New Roman" w:hAnsi="Times New Roman"/>
                <w:sz w:val="24"/>
                <w:szCs w:val="24"/>
                <w:lang w:eastAsia="en-US"/>
              </w:rPr>
              <w:t>9 год обучения</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C9B040" w14:textId="77777777" w:rsidR="00B86988" w:rsidRPr="00A52F7C" w:rsidRDefault="00B86988" w:rsidP="00972EE8">
            <w:pPr>
              <w:tabs>
                <w:tab w:val="left" w:pos="851"/>
              </w:tabs>
              <w:spacing w:after="0" w:line="240" w:lineRule="auto"/>
              <w:rPr>
                <w:rFonts w:ascii="Times New Roman" w:hAnsi="Times New Roman"/>
                <w:sz w:val="24"/>
                <w:szCs w:val="24"/>
              </w:rPr>
            </w:pPr>
            <w:r w:rsidRPr="00A52F7C">
              <w:rPr>
                <w:rFonts w:ascii="Times New Roman" w:hAnsi="Times New Roman"/>
                <w:sz w:val="24"/>
                <w:szCs w:val="24"/>
              </w:rPr>
              <w:t>Возрастные особенности речевого развития детей</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7B6A3A" w14:textId="77777777" w:rsidR="00B86988" w:rsidRPr="00A52F7C" w:rsidRDefault="00B86988" w:rsidP="00972EE8">
            <w:pPr>
              <w:tabs>
                <w:tab w:val="left" w:pos="851"/>
              </w:tabs>
              <w:spacing w:after="0" w:line="240" w:lineRule="auto"/>
              <w:rPr>
                <w:rFonts w:ascii="Times New Roman" w:hAnsi="Times New Roman"/>
                <w:sz w:val="24"/>
                <w:szCs w:val="24"/>
              </w:rPr>
            </w:pPr>
            <w:r w:rsidRPr="00A52F7C">
              <w:rPr>
                <w:rFonts w:ascii="Times New Roman" w:hAnsi="Times New Roman"/>
                <w:sz w:val="24"/>
                <w:szCs w:val="24"/>
              </w:rPr>
              <w:t>Как помочь ребенку запомнить буквы?</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A7313F" w14:textId="77777777" w:rsidR="00B86988" w:rsidRPr="00A52F7C" w:rsidRDefault="00B86988" w:rsidP="00972EE8">
            <w:pPr>
              <w:tabs>
                <w:tab w:val="left" w:pos="851"/>
              </w:tabs>
              <w:spacing w:after="0" w:line="240" w:lineRule="auto"/>
              <w:rPr>
                <w:rFonts w:ascii="Times New Roman" w:hAnsi="Times New Roman"/>
                <w:sz w:val="24"/>
                <w:szCs w:val="24"/>
              </w:rPr>
            </w:pPr>
            <w:r w:rsidRPr="00A52F7C">
              <w:rPr>
                <w:rFonts w:ascii="Times New Roman" w:hAnsi="Times New Roman"/>
                <w:sz w:val="24"/>
                <w:szCs w:val="24"/>
              </w:rPr>
              <w:t>Влияние речевого окружения на речевое развитие ребенка</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193997" w14:textId="77777777" w:rsidR="00B86988" w:rsidRPr="00A52F7C" w:rsidRDefault="00B86988" w:rsidP="00972EE8">
            <w:pPr>
              <w:tabs>
                <w:tab w:val="left" w:pos="851"/>
              </w:tabs>
              <w:spacing w:after="0" w:line="240" w:lineRule="auto"/>
              <w:rPr>
                <w:rFonts w:ascii="Times New Roman" w:hAnsi="Times New Roman"/>
                <w:sz w:val="24"/>
                <w:szCs w:val="24"/>
              </w:rPr>
            </w:pPr>
            <w:r w:rsidRPr="00A52F7C">
              <w:rPr>
                <w:rFonts w:ascii="Times New Roman" w:hAnsi="Times New Roman"/>
                <w:sz w:val="24"/>
                <w:szCs w:val="24"/>
              </w:rPr>
              <w:t>Игры на развитие фонематических процессов</w:t>
            </w:r>
          </w:p>
        </w:tc>
      </w:tr>
    </w:tbl>
    <w:p w14:paraId="4728565D" w14:textId="77777777" w:rsidR="00B86988" w:rsidRPr="008101D6" w:rsidRDefault="00B86988" w:rsidP="008101D6">
      <w:pPr>
        <w:spacing w:after="0"/>
        <w:jc w:val="both"/>
        <w:rPr>
          <w:rFonts w:ascii="Times New Roman" w:hAnsi="Times New Roman"/>
          <w:sz w:val="28"/>
          <w:szCs w:val="28"/>
        </w:rPr>
      </w:pPr>
    </w:p>
    <w:p w14:paraId="718607C5" w14:textId="77777777" w:rsidR="00B86988" w:rsidRPr="008101D6" w:rsidRDefault="00B86988" w:rsidP="00972EE8">
      <w:pPr>
        <w:spacing w:after="0" w:line="240" w:lineRule="auto"/>
        <w:ind w:firstLine="567"/>
        <w:jc w:val="both"/>
        <w:rPr>
          <w:rFonts w:ascii="Times New Roman" w:hAnsi="Times New Roman"/>
          <w:sz w:val="28"/>
          <w:szCs w:val="28"/>
        </w:rPr>
      </w:pPr>
      <w:r w:rsidRPr="008101D6">
        <w:rPr>
          <w:rFonts w:ascii="Times New Roman" w:hAnsi="Times New Roman"/>
          <w:sz w:val="28"/>
          <w:szCs w:val="28"/>
        </w:rPr>
        <w:t>Учитель-дефектолог помогает родителям детей с тяжелой умственной отсталостью, с ТМНР овладеть необходимыми приёмами и языком общения с ребёнком, которые позволяют, опираясь на сохранные функции организма ребенка, добиться максимально успешного физического, психического, умственного развития.</w:t>
      </w:r>
    </w:p>
    <w:p w14:paraId="3DE5168A" w14:textId="77777777" w:rsidR="00B86988" w:rsidRPr="008101D6" w:rsidRDefault="00B86988" w:rsidP="00972EE8">
      <w:pPr>
        <w:spacing w:after="0" w:line="240" w:lineRule="auto"/>
        <w:ind w:firstLine="567"/>
        <w:jc w:val="both"/>
        <w:rPr>
          <w:rFonts w:ascii="Times New Roman" w:hAnsi="Times New Roman"/>
          <w:sz w:val="28"/>
          <w:szCs w:val="28"/>
        </w:rPr>
      </w:pPr>
      <w:r w:rsidRPr="008101D6">
        <w:rPr>
          <w:rFonts w:ascii="Times New Roman" w:hAnsi="Times New Roman"/>
          <w:sz w:val="28"/>
          <w:szCs w:val="28"/>
        </w:rPr>
        <w:t>Направления работы учителя-дефектолога с родителями:</w:t>
      </w:r>
    </w:p>
    <w:p w14:paraId="189E7D48" w14:textId="77777777" w:rsidR="00B86988" w:rsidRPr="008101D6" w:rsidRDefault="00B86988" w:rsidP="00972EE8">
      <w:pPr>
        <w:spacing w:after="0" w:line="240" w:lineRule="auto"/>
        <w:ind w:firstLine="567"/>
        <w:jc w:val="both"/>
        <w:rPr>
          <w:rFonts w:ascii="Times New Roman" w:hAnsi="Times New Roman"/>
          <w:sz w:val="28"/>
          <w:szCs w:val="28"/>
        </w:rPr>
      </w:pPr>
      <w:r w:rsidRPr="008101D6">
        <w:rPr>
          <w:rFonts w:ascii="Times New Roman" w:hAnsi="Times New Roman"/>
          <w:sz w:val="28"/>
          <w:szCs w:val="28"/>
        </w:rPr>
        <w:t>1) Консультативно-рекомендательная работа – выявление запросов родителей, проведение тематических консультаций, подготовка рекомендаций</w:t>
      </w:r>
    </w:p>
    <w:p w14:paraId="13390222" w14:textId="77777777" w:rsidR="00B86988" w:rsidRPr="008101D6" w:rsidRDefault="00B86988" w:rsidP="00972EE8">
      <w:pPr>
        <w:spacing w:after="0" w:line="240" w:lineRule="auto"/>
        <w:ind w:firstLine="567"/>
        <w:jc w:val="both"/>
        <w:rPr>
          <w:rFonts w:ascii="Times New Roman" w:hAnsi="Times New Roman"/>
          <w:sz w:val="28"/>
          <w:szCs w:val="28"/>
        </w:rPr>
      </w:pPr>
      <w:r w:rsidRPr="008101D6">
        <w:rPr>
          <w:rFonts w:ascii="Times New Roman" w:hAnsi="Times New Roman"/>
          <w:sz w:val="28"/>
          <w:szCs w:val="28"/>
        </w:rPr>
        <w:t>2) Лекционно-просветительская работа – проведение информационных занятий и тематических собраний, подготовка раздаточной и стендовой информации для получения родителями теоретических знаний по вопросам коррекции ВПФ и учебного поведения детей;</w:t>
      </w:r>
    </w:p>
    <w:p w14:paraId="0D139710" w14:textId="77777777" w:rsidR="00B86988" w:rsidRPr="008101D6" w:rsidRDefault="00B86988" w:rsidP="00972EE8">
      <w:pPr>
        <w:spacing w:after="0" w:line="240" w:lineRule="auto"/>
        <w:ind w:firstLine="567"/>
        <w:jc w:val="both"/>
        <w:rPr>
          <w:rFonts w:ascii="Times New Roman" w:hAnsi="Times New Roman"/>
          <w:sz w:val="28"/>
          <w:szCs w:val="28"/>
        </w:rPr>
      </w:pPr>
      <w:r w:rsidRPr="008101D6">
        <w:rPr>
          <w:rFonts w:ascii="Times New Roman" w:hAnsi="Times New Roman"/>
          <w:sz w:val="28"/>
          <w:szCs w:val="28"/>
        </w:rPr>
        <w:t>3) Практические занятия для родителей – беседы, круглые столы, приглашение родителей на занятия с ребенком с комментированием приемов работы.</w:t>
      </w:r>
    </w:p>
    <w:p w14:paraId="439709F1" w14:textId="77777777" w:rsidR="00B86988" w:rsidRPr="008101D6" w:rsidRDefault="00B86988" w:rsidP="00972EE8">
      <w:pPr>
        <w:spacing w:after="0" w:line="240" w:lineRule="auto"/>
        <w:ind w:firstLine="567"/>
        <w:jc w:val="both"/>
        <w:rPr>
          <w:rFonts w:ascii="Times New Roman" w:hAnsi="Times New Roman"/>
          <w:sz w:val="28"/>
          <w:szCs w:val="28"/>
        </w:rPr>
      </w:pPr>
      <w:r w:rsidRPr="008101D6">
        <w:rPr>
          <w:rFonts w:ascii="Times New Roman" w:hAnsi="Times New Roman"/>
          <w:sz w:val="28"/>
          <w:szCs w:val="28"/>
        </w:rPr>
        <w:t>Примерная тематика встреч учителя-дефектолога с родителями учащихся:</w:t>
      </w:r>
    </w:p>
    <w:tbl>
      <w:tblPr>
        <w:tblStyle w:val="af"/>
        <w:tblW w:w="0" w:type="auto"/>
        <w:jc w:val="right"/>
        <w:tblLook w:val="04A0" w:firstRow="1" w:lastRow="0" w:firstColumn="1" w:lastColumn="0" w:noHBand="0" w:noVBand="1"/>
      </w:tblPr>
      <w:tblGrid>
        <w:gridCol w:w="1361"/>
        <w:gridCol w:w="1881"/>
        <w:gridCol w:w="2173"/>
        <w:gridCol w:w="1927"/>
        <w:gridCol w:w="2088"/>
      </w:tblGrid>
      <w:tr w:rsidR="00B86988" w:rsidRPr="008101D6" w14:paraId="211E5BA6" w14:textId="77777777" w:rsidTr="00C30768">
        <w:trPr>
          <w:jc w:val="right"/>
        </w:trPr>
        <w:tc>
          <w:tcPr>
            <w:tcW w:w="1361" w:type="dxa"/>
            <w:vMerge w:val="restart"/>
            <w:tcBorders>
              <w:top w:val="single" w:sz="4" w:space="0" w:color="000000" w:themeColor="text1"/>
              <w:left w:val="single" w:sz="4" w:space="0" w:color="000000" w:themeColor="text1"/>
              <w:right w:val="single" w:sz="4" w:space="0" w:color="000000" w:themeColor="text1"/>
            </w:tcBorders>
          </w:tcPr>
          <w:p w14:paraId="1465472F" w14:textId="77777777" w:rsidR="00B86988" w:rsidRPr="00972EE8" w:rsidRDefault="00B86988" w:rsidP="00972EE8">
            <w:pPr>
              <w:tabs>
                <w:tab w:val="left" w:pos="851"/>
              </w:tabs>
              <w:spacing w:after="0" w:line="240" w:lineRule="auto"/>
              <w:jc w:val="both"/>
              <w:rPr>
                <w:rFonts w:ascii="Times New Roman" w:hAnsi="Times New Roman"/>
                <w:i/>
                <w:sz w:val="24"/>
                <w:szCs w:val="24"/>
                <w:lang w:eastAsia="en-US"/>
              </w:rPr>
            </w:pPr>
            <w:r w:rsidRPr="00972EE8">
              <w:rPr>
                <w:rFonts w:ascii="Times New Roman" w:hAnsi="Times New Roman"/>
                <w:i/>
                <w:sz w:val="24"/>
                <w:szCs w:val="24"/>
                <w:lang w:eastAsia="en-US"/>
              </w:rPr>
              <w:t>Сроки реализации</w:t>
            </w:r>
          </w:p>
        </w:tc>
        <w:tc>
          <w:tcPr>
            <w:tcW w:w="807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688761" w14:textId="77777777" w:rsidR="00B86988" w:rsidRPr="00972EE8" w:rsidRDefault="00B86988" w:rsidP="00972EE8">
            <w:pPr>
              <w:tabs>
                <w:tab w:val="left" w:pos="851"/>
              </w:tabs>
              <w:spacing w:after="0" w:line="240" w:lineRule="auto"/>
              <w:jc w:val="both"/>
              <w:rPr>
                <w:rFonts w:ascii="Times New Roman" w:hAnsi="Times New Roman"/>
                <w:b/>
                <w:sz w:val="24"/>
                <w:szCs w:val="24"/>
                <w:lang w:eastAsia="en-US"/>
              </w:rPr>
            </w:pPr>
            <w:r w:rsidRPr="00972EE8">
              <w:rPr>
                <w:rFonts w:ascii="Times New Roman" w:hAnsi="Times New Roman"/>
                <w:b/>
                <w:i/>
                <w:sz w:val="24"/>
                <w:szCs w:val="24"/>
                <w:lang w:eastAsia="en-US"/>
              </w:rPr>
              <w:t>Коррекционно-развивающая поддержка семьи учителем-дефектологом</w:t>
            </w:r>
          </w:p>
        </w:tc>
      </w:tr>
      <w:tr w:rsidR="00B86988" w:rsidRPr="008101D6" w14:paraId="7BAF6233" w14:textId="77777777" w:rsidTr="00C30768">
        <w:trPr>
          <w:jc w:val="right"/>
        </w:trPr>
        <w:tc>
          <w:tcPr>
            <w:tcW w:w="1361" w:type="dxa"/>
            <w:vMerge/>
            <w:tcBorders>
              <w:left w:val="single" w:sz="4" w:space="0" w:color="000000" w:themeColor="text1"/>
              <w:bottom w:val="single" w:sz="4" w:space="0" w:color="000000" w:themeColor="text1"/>
              <w:right w:val="single" w:sz="4" w:space="0" w:color="000000" w:themeColor="text1"/>
            </w:tcBorders>
          </w:tcPr>
          <w:p w14:paraId="24AEA6C1" w14:textId="77777777" w:rsidR="00B86988" w:rsidRPr="00972EE8" w:rsidRDefault="00B86988" w:rsidP="00972EE8">
            <w:pPr>
              <w:tabs>
                <w:tab w:val="left" w:pos="851"/>
              </w:tabs>
              <w:spacing w:after="0" w:line="240" w:lineRule="auto"/>
              <w:jc w:val="both"/>
              <w:rPr>
                <w:rFonts w:ascii="Times New Roman" w:hAnsi="Times New Roman"/>
                <w:i/>
                <w:sz w:val="24"/>
                <w:szCs w:val="24"/>
                <w:lang w:eastAsia="en-US"/>
              </w:rPr>
            </w:pP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3FFD79" w14:textId="77777777" w:rsidR="00B86988" w:rsidRPr="00972EE8" w:rsidRDefault="00B86988" w:rsidP="00972EE8">
            <w:pPr>
              <w:tabs>
                <w:tab w:val="left" w:pos="851"/>
              </w:tabs>
              <w:spacing w:after="0" w:line="240" w:lineRule="auto"/>
              <w:jc w:val="both"/>
              <w:rPr>
                <w:rFonts w:ascii="Times New Roman" w:hAnsi="Times New Roman"/>
                <w:i/>
                <w:sz w:val="24"/>
                <w:szCs w:val="24"/>
                <w:lang w:eastAsia="en-US"/>
              </w:rPr>
            </w:pPr>
            <w:r w:rsidRPr="00972EE8">
              <w:rPr>
                <w:rFonts w:ascii="Times New Roman" w:hAnsi="Times New Roman"/>
                <w:i/>
                <w:sz w:val="24"/>
                <w:szCs w:val="24"/>
                <w:lang w:val="en-US" w:eastAsia="en-US"/>
              </w:rPr>
              <w:t xml:space="preserve">I </w:t>
            </w:r>
            <w:r w:rsidRPr="00972EE8">
              <w:rPr>
                <w:rFonts w:ascii="Times New Roman" w:hAnsi="Times New Roman"/>
                <w:i/>
                <w:sz w:val="24"/>
                <w:szCs w:val="24"/>
                <w:lang w:eastAsia="en-US"/>
              </w:rPr>
              <w:t>четверть</w:t>
            </w:r>
          </w:p>
        </w:tc>
        <w:tc>
          <w:tcPr>
            <w:tcW w:w="24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EBF01C" w14:textId="77777777" w:rsidR="00B86988" w:rsidRPr="00972EE8" w:rsidRDefault="00B86988" w:rsidP="00972EE8">
            <w:pPr>
              <w:tabs>
                <w:tab w:val="left" w:pos="851"/>
              </w:tabs>
              <w:spacing w:after="0" w:line="240" w:lineRule="auto"/>
              <w:jc w:val="both"/>
              <w:rPr>
                <w:rFonts w:ascii="Times New Roman" w:hAnsi="Times New Roman"/>
                <w:i/>
                <w:sz w:val="24"/>
                <w:szCs w:val="24"/>
                <w:lang w:eastAsia="en-US"/>
              </w:rPr>
            </w:pPr>
            <w:r w:rsidRPr="00972EE8">
              <w:rPr>
                <w:rFonts w:ascii="Times New Roman" w:hAnsi="Times New Roman"/>
                <w:i/>
                <w:sz w:val="24"/>
                <w:szCs w:val="24"/>
                <w:lang w:val="en-US" w:eastAsia="en-US"/>
              </w:rPr>
              <w:t xml:space="preserve">II </w:t>
            </w:r>
            <w:r w:rsidRPr="00972EE8">
              <w:rPr>
                <w:rFonts w:ascii="Times New Roman" w:hAnsi="Times New Roman"/>
                <w:i/>
                <w:sz w:val="24"/>
                <w:szCs w:val="24"/>
                <w:lang w:eastAsia="en-US"/>
              </w:rPr>
              <w:t>четверть</w:t>
            </w:r>
          </w:p>
        </w:tc>
        <w:tc>
          <w:tcPr>
            <w:tcW w:w="1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674441" w14:textId="77777777" w:rsidR="00B86988" w:rsidRPr="00972EE8" w:rsidRDefault="00B86988" w:rsidP="00972EE8">
            <w:pPr>
              <w:tabs>
                <w:tab w:val="left" w:pos="851"/>
              </w:tabs>
              <w:spacing w:after="0" w:line="240" w:lineRule="auto"/>
              <w:jc w:val="both"/>
              <w:rPr>
                <w:rFonts w:ascii="Times New Roman" w:hAnsi="Times New Roman"/>
                <w:i/>
                <w:sz w:val="24"/>
                <w:szCs w:val="24"/>
                <w:lang w:eastAsia="en-US"/>
              </w:rPr>
            </w:pPr>
            <w:r w:rsidRPr="00972EE8">
              <w:rPr>
                <w:rFonts w:ascii="Times New Roman" w:hAnsi="Times New Roman"/>
                <w:i/>
                <w:sz w:val="24"/>
                <w:szCs w:val="24"/>
                <w:lang w:val="en-US" w:eastAsia="en-US"/>
              </w:rPr>
              <w:t xml:space="preserve">III </w:t>
            </w:r>
            <w:r w:rsidRPr="00972EE8">
              <w:rPr>
                <w:rFonts w:ascii="Times New Roman" w:hAnsi="Times New Roman"/>
                <w:i/>
                <w:sz w:val="24"/>
                <w:szCs w:val="24"/>
                <w:lang w:eastAsia="en-US"/>
              </w:rPr>
              <w:t>четверть</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B24289" w14:textId="77777777" w:rsidR="00B86988" w:rsidRPr="00972EE8" w:rsidRDefault="00B86988" w:rsidP="00972EE8">
            <w:pPr>
              <w:tabs>
                <w:tab w:val="left" w:pos="851"/>
              </w:tabs>
              <w:spacing w:after="0" w:line="240" w:lineRule="auto"/>
              <w:jc w:val="both"/>
              <w:rPr>
                <w:rFonts w:ascii="Times New Roman" w:hAnsi="Times New Roman"/>
                <w:i/>
                <w:sz w:val="24"/>
                <w:szCs w:val="24"/>
                <w:lang w:eastAsia="en-US"/>
              </w:rPr>
            </w:pPr>
            <w:r w:rsidRPr="00972EE8">
              <w:rPr>
                <w:rFonts w:ascii="Times New Roman" w:hAnsi="Times New Roman"/>
                <w:i/>
                <w:sz w:val="24"/>
                <w:szCs w:val="24"/>
                <w:lang w:val="en-US" w:eastAsia="en-US"/>
              </w:rPr>
              <w:t xml:space="preserve">IV </w:t>
            </w:r>
            <w:r w:rsidRPr="00972EE8">
              <w:rPr>
                <w:rFonts w:ascii="Times New Roman" w:hAnsi="Times New Roman"/>
                <w:i/>
                <w:sz w:val="24"/>
                <w:szCs w:val="24"/>
                <w:lang w:eastAsia="en-US"/>
              </w:rPr>
              <w:t>четверть</w:t>
            </w:r>
          </w:p>
        </w:tc>
      </w:tr>
      <w:tr w:rsidR="00B86988" w:rsidRPr="008101D6" w14:paraId="7ED176CF" w14:textId="77777777" w:rsidTr="00C30768">
        <w:trPr>
          <w:jc w:val="right"/>
        </w:trPr>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5735F7" w14:textId="77777777" w:rsidR="00B86988" w:rsidRPr="00972EE8" w:rsidRDefault="00B86988" w:rsidP="00972EE8">
            <w:pPr>
              <w:tabs>
                <w:tab w:val="left" w:pos="851"/>
              </w:tabs>
              <w:spacing w:after="0" w:line="240" w:lineRule="auto"/>
              <w:jc w:val="both"/>
              <w:rPr>
                <w:rFonts w:ascii="Times New Roman" w:hAnsi="Times New Roman"/>
                <w:sz w:val="24"/>
                <w:szCs w:val="24"/>
                <w:lang w:eastAsia="en-US"/>
              </w:rPr>
            </w:pPr>
            <w:r w:rsidRPr="00972EE8">
              <w:rPr>
                <w:rFonts w:ascii="Times New Roman" w:hAnsi="Times New Roman"/>
                <w:sz w:val="24"/>
                <w:szCs w:val="24"/>
                <w:lang w:eastAsia="en-US"/>
              </w:rPr>
              <w:t>1 год обучения</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BE0CE3" w14:textId="77777777" w:rsidR="00B86988" w:rsidRPr="00972EE8" w:rsidRDefault="00B86988" w:rsidP="00972EE8">
            <w:pPr>
              <w:tabs>
                <w:tab w:val="left" w:pos="851"/>
              </w:tabs>
              <w:spacing w:after="0" w:line="240" w:lineRule="auto"/>
              <w:jc w:val="both"/>
              <w:rPr>
                <w:rFonts w:ascii="Times New Roman" w:hAnsi="Times New Roman"/>
                <w:sz w:val="24"/>
                <w:szCs w:val="24"/>
                <w:lang w:eastAsia="en-US"/>
              </w:rPr>
            </w:pPr>
            <w:r w:rsidRPr="00972EE8">
              <w:rPr>
                <w:rFonts w:ascii="Times New Roman" w:hAnsi="Times New Roman"/>
                <w:sz w:val="24"/>
                <w:szCs w:val="24"/>
              </w:rPr>
              <w:t>Как помочь ребёнку в учении. Игры на развитие познавательных процессов</w:t>
            </w:r>
          </w:p>
        </w:tc>
        <w:tc>
          <w:tcPr>
            <w:tcW w:w="24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01373C" w14:textId="77777777" w:rsidR="00B86988" w:rsidRPr="00972EE8" w:rsidRDefault="00B86988" w:rsidP="00972EE8">
            <w:pPr>
              <w:tabs>
                <w:tab w:val="left" w:pos="851"/>
              </w:tabs>
              <w:spacing w:after="0" w:line="240" w:lineRule="auto"/>
              <w:jc w:val="both"/>
              <w:rPr>
                <w:rFonts w:ascii="Times New Roman" w:hAnsi="Times New Roman"/>
                <w:sz w:val="24"/>
                <w:szCs w:val="24"/>
                <w:lang w:eastAsia="en-US"/>
              </w:rPr>
            </w:pPr>
            <w:r w:rsidRPr="00972EE8">
              <w:rPr>
                <w:rFonts w:ascii="Times New Roman" w:hAnsi="Times New Roman"/>
                <w:sz w:val="24"/>
                <w:szCs w:val="24"/>
              </w:rPr>
              <w:t>Игры с использованием нестандартного оборудования для сенсомоторного развития школьников. Методика М.Монтессори.</w:t>
            </w:r>
          </w:p>
        </w:tc>
        <w:tc>
          <w:tcPr>
            <w:tcW w:w="17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B0B950" w14:textId="77777777" w:rsidR="00B86988" w:rsidRPr="00972EE8" w:rsidRDefault="00B86988" w:rsidP="00972EE8">
            <w:pPr>
              <w:tabs>
                <w:tab w:val="left" w:pos="851"/>
              </w:tabs>
              <w:spacing w:after="0" w:line="240" w:lineRule="auto"/>
              <w:jc w:val="both"/>
              <w:rPr>
                <w:rFonts w:ascii="Times New Roman" w:hAnsi="Times New Roman"/>
                <w:sz w:val="24"/>
                <w:szCs w:val="24"/>
                <w:lang w:eastAsia="en-US"/>
              </w:rPr>
            </w:pPr>
            <w:r w:rsidRPr="00972EE8">
              <w:rPr>
                <w:rFonts w:ascii="Times New Roman" w:hAnsi="Times New Roman"/>
                <w:iCs/>
                <w:color w:val="000000"/>
                <w:sz w:val="24"/>
                <w:szCs w:val="24"/>
                <w:shd w:val="clear" w:color="auto" w:fill="FFFFFF"/>
              </w:rPr>
              <w:t>Игры для развития тактильного восприятия у учащихся.</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C1F499" w14:textId="77777777" w:rsidR="00B86988" w:rsidRPr="00972EE8" w:rsidRDefault="00B86988" w:rsidP="00972EE8">
            <w:pPr>
              <w:tabs>
                <w:tab w:val="left" w:pos="851"/>
              </w:tabs>
              <w:spacing w:after="0" w:line="240" w:lineRule="auto"/>
              <w:jc w:val="both"/>
              <w:rPr>
                <w:rFonts w:ascii="Times New Roman" w:hAnsi="Times New Roman"/>
                <w:sz w:val="24"/>
                <w:szCs w:val="24"/>
                <w:lang w:eastAsia="en-US"/>
              </w:rPr>
            </w:pPr>
            <w:r w:rsidRPr="00972EE8">
              <w:rPr>
                <w:rFonts w:ascii="Times New Roman" w:hAnsi="Times New Roman"/>
                <w:sz w:val="24"/>
                <w:szCs w:val="24"/>
              </w:rPr>
              <w:t>Значение игры в коррекционной работе или «Играйте со своими детьми!»</w:t>
            </w:r>
          </w:p>
        </w:tc>
      </w:tr>
      <w:tr w:rsidR="00B86988" w:rsidRPr="008101D6" w14:paraId="380E00A3" w14:textId="77777777" w:rsidTr="00C30768">
        <w:trPr>
          <w:jc w:val="right"/>
        </w:trPr>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C7CC53" w14:textId="77777777" w:rsidR="00B86988" w:rsidRPr="00972EE8" w:rsidRDefault="00B86988" w:rsidP="00972EE8">
            <w:pPr>
              <w:spacing w:after="0" w:line="240" w:lineRule="auto"/>
              <w:jc w:val="both"/>
              <w:rPr>
                <w:rFonts w:ascii="Times New Roman" w:hAnsi="Times New Roman"/>
                <w:sz w:val="24"/>
                <w:szCs w:val="24"/>
                <w:lang w:eastAsia="en-US"/>
              </w:rPr>
            </w:pPr>
            <w:r w:rsidRPr="00972EE8">
              <w:rPr>
                <w:rFonts w:ascii="Times New Roman" w:hAnsi="Times New Roman"/>
                <w:sz w:val="24"/>
                <w:szCs w:val="24"/>
                <w:lang w:eastAsia="en-US"/>
              </w:rPr>
              <w:t>2 год обучения</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F65FFF" w14:textId="77777777" w:rsidR="00B86988" w:rsidRPr="00972EE8" w:rsidRDefault="00B86988" w:rsidP="00972EE8">
            <w:pPr>
              <w:tabs>
                <w:tab w:val="left" w:pos="851"/>
              </w:tabs>
              <w:spacing w:after="0" w:line="240" w:lineRule="auto"/>
              <w:jc w:val="both"/>
              <w:rPr>
                <w:rFonts w:ascii="Times New Roman" w:hAnsi="Times New Roman"/>
                <w:sz w:val="24"/>
                <w:szCs w:val="24"/>
                <w:lang w:eastAsia="en-US"/>
              </w:rPr>
            </w:pPr>
            <w:r w:rsidRPr="00972EE8">
              <w:rPr>
                <w:rFonts w:ascii="Times New Roman" w:hAnsi="Times New Roman"/>
                <w:color w:val="111111"/>
                <w:sz w:val="24"/>
                <w:szCs w:val="24"/>
                <w:shd w:val="clear" w:color="auto" w:fill="FFFFFF"/>
              </w:rPr>
              <w:t>Как организовать учебную деятельность ребенка дома</w:t>
            </w:r>
          </w:p>
        </w:tc>
        <w:tc>
          <w:tcPr>
            <w:tcW w:w="24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CD9D4A" w14:textId="77777777" w:rsidR="00B86988" w:rsidRPr="00972EE8" w:rsidRDefault="00B86988" w:rsidP="00972EE8">
            <w:pPr>
              <w:spacing w:after="0" w:line="240" w:lineRule="auto"/>
              <w:jc w:val="both"/>
              <w:rPr>
                <w:rFonts w:ascii="Times New Roman" w:hAnsi="Times New Roman"/>
                <w:sz w:val="24"/>
                <w:szCs w:val="24"/>
              </w:rPr>
            </w:pPr>
            <w:r w:rsidRPr="00972EE8">
              <w:rPr>
                <w:rFonts w:ascii="Times New Roman" w:hAnsi="Times New Roman"/>
                <w:sz w:val="24"/>
                <w:szCs w:val="24"/>
              </w:rPr>
              <w:t xml:space="preserve">Развитие мелкой моторики посредством рисования. </w:t>
            </w:r>
          </w:p>
          <w:p w14:paraId="1018100E" w14:textId="77777777" w:rsidR="00B86988" w:rsidRPr="00972EE8" w:rsidRDefault="00B86988" w:rsidP="00972EE8">
            <w:pPr>
              <w:tabs>
                <w:tab w:val="left" w:pos="851"/>
              </w:tabs>
              <w:spacing w:after="0" w:line="240" w:lineRule="auto"/>
              <w:jc w:val="both"/>
              <w:rPr>
                <w:rFonts w:ascii="Times New Roman" w:hAnsi="Times New Roman"/>
                <w:sz w:val="24"/>
                <w:szCs w:val="24"/>
                <w:lang w:eastAsia="en-US"/>
              </w:rPr>
            </w:pPr>
            <w:r w:rsidRPr="00972EE8">
              <w:rPr>
                <w:rFonts w:ascii="Times New Roman" w:hAnsi="Times New Roman"/>
                <w:sz w:val="24"/>
                <w:szCs w:val="24"/>
              </w:rPr>
              <w:t>Техники: «примакивание», «тычки»</w:t>
            </w:r>
          </w:p>
        </w:tc>
        <w:tc>
          <w:tcPr>
            <w:tcW w:w="17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2C9958" w14:textId="77777777" w:rsidR="00B86988" w:rsidRPr="00972EE8" w:rsidRDefault="00B86988" w:rsidP="00972EE8">
            <w:pPr>
              <w:tabs>
                <w:tab w:val="left" w:pos="851"/>
              </w:tabs>
              <w:spacing w:after="0" w:line="240" w:lineRule="auto"/>
              <w:jc w:val="both"/>
              <w:rPr>
                <w:rFonts w:ascii="Times New Roman" w:hAnsi="Times New Roman"/>
                <w:sz w:val="24"/>
                <w:szCs w:val="24"/>
                <w:lang w:eastAsia="en-US"/>
              </w:rPr>
            </w:pPr>
            <w:r w:rsidRPr="00972EE8">
              <w:rPr>
                <w:rFonts w:ascii="Times New Roman" w:hAnsi="Times New Roman"/>
                <w:iCs/>
                <w:color w:val="000000"/>
                <w:sz w:val="24"/>
                <w:szCs w:val="24"/>
                <w:shd w:val="clear" w:color="auto" w:fill="FFFFFF"/>
              </w:rPr>
              <w:t>Игры и упражнения по формированию сенсорных эталонов.</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03778B" w14:textId="77777777" w:rsidR="00B86988" w:rsidRPr="00972EE8" w:rsidRDefault="00B86988" w:rsidP="00972EE8">
            <w:pPr>
              <w:spacing w:after="0" w:line="240" w:lineRule="auto"/>
              <w:jc w:val="both"/>
              <w:rPr>
                <w:rFonts w:ascii="Times New Roman" w:hAnsi="Times New Roman"/>
                <w:sz w:val="24"/>
                <w:szCs w:val="24"/>
                <w:lang w:eastAsia="en-US"/>
              </w:rPr>
            </w:pPr>
            <w:r w:rsidRPr="00972EE8">
              <w:rPr>
                <w:rFonts w:ascii="Times New Roman" w:hAnsi="Times New Roman"/>
                <w:sz w:val="24"/>
                <w:szCs w:val="24"/>
              </w:rPr>
              <w:t>Наглядно-дидактическое обеспечение коррекционно-развивающего процесса</w:t>
            </w:r>
          </w:p>
        </w:tc>
      </w:tr>
      <w:tr w:rsidR="00B86988" w:rsidRPr="008101D6" w14:paraId="4B74A791" w14:textId="77777777" w:rsidTr="00C30768">
        <w:trPr>
          <w:jc w:val="right"/>
        </w:trPr>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3B51D9" w14:textId="77777777" w:rsidR="00B86988" w:rsidRPr="00972EE8" w:rsidRDefault="00B86988" w:rsidP="00972EE8">
            <w:pPr>
              <w:spacing w:after="0" w:line="240" w:lineRule="auto"/>
              <w:jc w:val="both"/>
              <w:rPr>
                <w:rFonts w:ascii="Times New Roman" w:hAnsi="Times New Roman"/>
                <w:sz w:val="24"/>
                <w:szCs w:val="24"/>
                <w:lang w:eastAsia="en-US"/>
              </w:rPr>
            </w:pPr>
            <w:r w:rsidRPr="00972EE8">
              <w:rPr>
                <w:rFonts w:ascii="Times New Roman" w:hAnsi="Times New Roman"/>
                <w:sz w:val="24"/>
                <w:szCs w:val="24"/>
                <w:lang w:eastAsia="en-US"/>
              </w:rPr>
              <w:t>3 год обучения</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BFA322" w14:textId="77777777" w:rsidR="00B86988" w:rsidRPr="00972EE8" w:rsidRDefault="00B86988" w:rsidP="00972EE8">
            <w:pPr>
              <w:tabs>
                <w:tab w:val="left" w:pos="851"/>
              </w:tabs>
              <w:spacing w:after="0" w:line="240" w:lineRule="auto"/>
              <w:jc w:val="both"/>
              <w:rPr>
                <w:rFonts w:ascii="Times New Roman" w:hAnsi="Times New Roman"/>
                <w:sz w:val="24"/>
                <w:szCs w:val="24"/>
                <w:lang w:eastAsia="en-US"/>
              </w:rPr>
            </w:pPr>
            <w:r w:rsidRPr="00972EE8">
              <w:rPr>
                <w:rFonts w:ascii="Times New Roman" w:hAnsi="Times New Roman"/>
                <w:color w:val="111111"/>
                <w:sz w:val="24"/>
                <w:szCs w:val="24"/>
                <w:shd w:val="clear" w:color="auto" w:fill="FFFFFF"/>
              </w:rPr>
              <w:t>Десять «почему» необходимо читать детям</w:t>
            </w:r>
          </w:p>
        </w:tc>
        <w:tc>
          <w:tcPr>
            <w:tcW w:w="24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E23D20" w14:textId="77777777" w:rsidR="00B86988" w:rsidRPr="00972EE8" w:rsidRDefault="00B86988" w:rsidP="00972EE8">
            <w:pPr>
              <w:tabs>
                <w:tab w:val="left" w:pos="851"/>
              </w:tabs>
              <w:spacing w:after="0" w:line="240" w:lineRule="auto"/>
              <w:jc w:val="both"/>
              <w:rPr>
                <w:rFonts w:ascii="Times New Roman" w:hAnsi="Times New Roman"/>
                <w:sz w:val="24"/>
                <w:szCs w:val="24"/>
                <w:lang w:eastAsia="en-US"/>
              </w:rPr>
            </w:pPr>
            <w:r w:rsidRPr="00972EE8">
              <w:rPr>
                <w:rFonts w:ascii="Times New Roman" w:hAnsi="Times New Roman"/>
                <w:sz w:val="24"/>
                <w:szCs w:val="24"/>
              </w:rPr>
              <w:t>Развитие мелкой моторики посредством лепки. Приемы работы с тестом (пластилином)</w:t>
            </w:r>
          </w:p>
        </w:tc>
        <w:tc>
          <w:tcPr>
            <w:tcW w:w="17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4FAC12" w14:textId="77777777" w:rsidR="00B86988" w:rsidRPr="00972EE8" w:rsidRDefault="00B86988" w:rsidP="00972EE8">
            <w:pPr>
              <w:tabs>
                <w:tab w:val="left" w:pos="851"/>
              </w:tabs>
              <w:spacing w:after="0" w:line="240" w:lineRule="auto"/>
              <w:jc w:val="both"/>
              <w:rPr>
                <w:rFonts w:ascii="Times New Roman" w:hAnsi="Times New Roman"/>
                <w:sz w:val="24"/>
                <w:szCs w:val="24"/>
                <w:lang w:eastAsia="en-US"/>
              </w:rPr>
            </w:pPr>
            <w:r w:rsidRPr="00972EE8">
              <w:rPr>
                <w:rFonts w:ascii="Times New Roman" w:hAnsi="Times New Roman"/>
                <w:sz w:val="24"/>
                <w:szCs w:val="24"/>
              </w:rPr>
              <w:t>Как научить ребенка усидчивости и внимательности</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891843" w14:textId="77777777" w:rsidR="00B86988" w:rsidRPr="00972EE8" w:rsidRDefault="00B86988" w:rsidP="00972EE8">
            <w:pPr>
              <w:tabs>
                <w:tab w:val="left" w:pos="851"/>
              </w:tabs>
              <w:spacing w:after="0" w:line="240" w:lineRule="auto"/>
              <w:jc w:val="both"/>
              <w:rPr>
                <w:rFonts w:ascii="Times New Roman" w:hAnsi="Times New Roman"/>
                <w:sz w:val="24"/>
                <w:szCs w:val="24"/>
                <w:lang w:eastAsia="en-US"/>
              </w:rPr>
            </w:pPr>
            <w:r w:rsidRPr="00972EE8">
              <w:rPr>
                <w:rFonts w:ascii="Times New Roman" w:hAnsi="Times New Roman"/>
                <w:sz w:val="24"/>
                <w:szCs w:val="24"/>
              </w:rPr>
              <w:t>Ум на кончиках пальцев. Весёлые пальчиковые игры</w:t>
            </w:r>
          </w:p>
        </w:tc>
      </w:tr>
      <w:tr w:rsidR="00B86988" w:rsidRPr="008101D6" w14:paraId="2953C038" w14:textId="77777777" w:rsidTr="00C30768">
        <w:trPr>
          <w:jc w:val="right"/>
        </w:trPr>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4D4EB9" w14:textId="77777777" w:rsidR="00B86988" w:rsidRPr="00972EE8" w:rsidRDefault="00B86988" w:rsidP="00972EE8">
            <w:pPr>
              <w:spacing w:after="0" w:line="240" w:lineRule="auto"/>
              <w:jc w:val="both"/>
              <w:rPr>
                <w:rFonts w:ascii="Times New Roman" w:hAnsi="Times New Roman"/>
                <w:sz w:val="24"/>
                <w:szCs w:val="24"/>
                <w:lang w:eastAsia="en-US"/>
              </w:rPr>
            </w:pPr>
            <w:r w:rsidRPr="00972EE8">
              <w:rPr>
                <w:rFonts w:ascii="Times New Roman" w:hAnsi="Times New Roman"/>
                <w:sz w:val="24"/>
                <w:szCs w:val="24"/>
                <w:lang w:eastAsia="en-US"/>
              </w:rPr>
              <w:t>4 год обучения</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D20260" w14:textId="77777777" w:rsidR="00B86988" w:rsidRPr="00972EE8" w:rsidRDefault="00B86988" w:rsidP="00972EE8">
            <w:pPr>
              <w:tabs>
                <w:tab w:val="left" w:pos="851"/>
              </w:tabs>
              <w:spacing w:after="0" w:line="240" w:lineRule="auto"/>
              <w:jc w:val="both"/>
              <w:rPr>
                <w:rFonts w:ascii="Times New Roman" w:hAnsi="Times New Roman"/>
                <w:sz w:val="24"/>
                <w:szCs w:val="24"/>
                <w:lang w:eastAsia="en-US"/>
              </w:rPr>
            </w:pPr>
            <w:r w:rsidRPr="00972EE8">
              <w:rPr>
                <w:rFonts w:ascii="Times New Roman" w:hAnsi="Times New Roman"/>
                <w:iCs/>
                <w:color w:val="000000"/>
                <w:sz w:val="24"/>
                <w:szCs w:val="24"/>
              </w:rPr>
              <w:t>Что такое познавательная деятельность или почему ребёнок долго думает. Особенности мышления детей с умственной отсталостью</w:t>
            </w:r>
          </w:p>
        </w:tc>
        <w:tc>
          <w:tcPr>
            <w:tcW w:w="24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B1D752" w14:textId="77777777" w:rsidR="00B86988" w:rsidRPr="00972EE8" w:rsidRDefault="00B86988" w:rsidP="00972EE8">
            <w:pPr>
              <w:tabs>
                <w:tab w:val="left" w:pos="851"/>
              </w:tabs>
              <w:spacing w:after="0" w:line="240" w:lineRule="auto"/>
              <w:jc w:val="both"/>
              <w:rPr>
                <w:rFonts w:ascii="Times New Roman" w:hAnsi="Times New Roman"/>
                <w:sz w:val="24"/>
                <w:szCs w:val="24"/>
                <w:lang w:eastAsia="en-US"/>
              </w:rPr>
            </w:pPr>
            <w:r w:rsidRPr="00972EE8">
              <w:rPr>
                <w:rFonts w:ascii="Times New Roman" w:hAnsi="Times New Roman"/>
                <w:iCs/>
                <w:sz w:val="24"/>
                <w:szCs w:val="24"/>
                <w:shd w:val="clear" w:color="auto" w:fill="FFFFFF"/>
              </w:rPr>
              <w:t>Нетрадиционные технологии в коррекционной работе с детьми с особыми образовательными потребностями</w:t>
            </w:r>
            <w:r w:rsidRPr="00972EE8">
              <w:rPr>
                <w:rFonts w:ascii="Times New Roman" w:hAnsi="Times New Roman"/>
                <w:sz w:val="24"/>
                <w:szCs w:val="24"/>
              </w:rPr>
              <w:t>. Развитие мелкой моторики посредством песочной терапии</w:t>
            </w:r>
          </w:p>
        </w:tc>
        <w:tc>
          <w:tcPr>
            <w:tcW w:w="17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E3258" w14:textId="77777777" w:rsidR="00B86988" w:rsidRPr="00972EE8" w:rsidRDefault="00B86988" w:rsidP="00972EE8">
            <w:pPr>
              <w:tabs>
                <w:tab w:val="left" w:pos="851"/>
              </w:tabs>
              <w:spacing w:after="0" w:line="240" w:lineRule="auto"/>
              <w:jc w:val="both"/>
              <w:rPr>
                <w:rFonts w:ascii="Times New Roman" w:hAnsi="Times New Roman"/>
                <w:sz w:val="24"/>
                <w:szCs w:val="24"/>
                <w:lang w:eastAsia="en-US"/>
              </w:rPr>
            </w:pPr>
            <w:r w:rsidRPr="00972EE8">
              <w:rPr>
                <w:rFonts w:ascii="Times New Roman" w:hAnsi="Times New Roman"/>
                <w:iCs/>
                <w:color w:val="000000"/>
                <w:sz w:val="24"/>
                <w:szCs w:val="24"/>
                <w:shd w:val="clear" w:color="auto" w:fill="FFFFFF"/>
              </w:rPr>
              <w:t>Развитие зрительно-моторной координации и графомоторных навыков у детей. Упражнения с карандашами</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FE0D5F" w14:textId="77777777" w:rsidR="00B86988" w:rsidRPr="00972EE8" w:rsidRDefault="00B86988" w:rsidP="00972EE8">
            <w:pPr>
              <w:tabs>
                <w:tab w:val="left" w:pos="851"/>
              </w:tabs>
              <w:spacing w:after="0" w:line="240" w:lineRule="auto"/>
              <w:jc w:val="both"/>
              <w:rPr>
                <w:rFonts w:ascii="Times New Roman" w:hAnsi="Times New Roman"/>
                <w:sz w:val="24"/>
                <w:szCs w:val="24"/>
                <w:lang w:eastAsia="en-US"/>
              </w:rPr>
            </w:pPr>
            <w:r w:rsidRPr="00972EE8">
              <w:rPr>
                <w:rFonts w:ascii="Times New Roman" w:hAnsi="Times New Roman"/>
                <w:sz w:val="24"/>
                <w:szCs w:val="24"/>
              </w:rPr>
              <w:t>Особенности пространственной ориентировки учащихся с умственной отсталостью. Игры на развитие движений и пространственной ориентировки</w:t>
            </w:r>
          </w:p>
        </w:tc>
      </w:tr>
      <w:tr w:rsidR="00B86988" w:rsidRPr="008101D6" w14:paraId="0A3056E9" w14:textId="77777777" w:rsidTr="00C30768">
        <w:trPr>
          <w:jc w:val="right"/>
        </w:trPr>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01E6FF" w14:textId="77777777" w:rsidR="00B86988" w:rsidRPr="00972EE8" w:rsidRDefault="00B86988" w:rsidP="00972EE8">
            <w:pPr>
              <w:spacing w:after="0" w:line="240" w:lineRule="auto"/>
              <w:jc w:val="both"/>
              <w:rPr>
                <w:rFonts w:ascii="Times New Roman" w:hAnsi="Times New Roman"/>
                <w:sz w:val="24"/>
                <w:szCs w:val="24"/>
                <w:lang w:eastAsia="en-US"/>
              </w:rPr>
            </w:pPr>
            <w:r w:rsidRPr="00972EE8">
              <w:rPr>
                <w:rFonts w:ascii="Times New Roman" w:hAnsi="Times New Roman"/>
                <w:sz w:val="24"/>
                <w:szCs w:val="24"/>
                <w:lang w:eastAsia="en-US"/>
              </w:rPr>
              <w:t>5 год обучения</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077AC6" w14:textId="77777777" w:rsidR="00B86988" w:rsidRPr="00972EE8" w:rsidRDefault="00B86988" w:rsidP="00972EE8">
            <w:pPr>
              <w:tabs>
                <w:tab w:val="left" w:pos="851"/>
              </w:tabs>
              <w:spacing w:after="0" w:line="240" w:lineRule="auto"/>
              <w:jc w:val="both"/>
              <w:rPr>
                <w:rFonts w:ascii="Times New Roman" w:hAnsi="Times New Roman"/>
                <w:sz w:val="24"/>
                <w:szCs w:val="24"/>
                <w:lang w:eastAsia="en-US"/>
              </w:rPr>
            </w:pPr>
            <w:r w:rsidRPr="00972EE8">
              <w:rPr>
                <w:rFonts w:ascii="Times New Roman" w:hAnsi="Times New Roman"/>
                <w:iCs/>
                <w:color w:val="111111"/>
                <w:sz w:val="24"/>
                <w:szCs w:val="24"/>
                <w:shd w:val="clear" w:color="auto" w:fill="FFFFFF"/>
              </w:rPr>
              <w:t>Формирование и развитие элементов логического мышления у учащихся посредством дидактических игр и упражнений</w:t>
            </w:r>
          </w:p>
        </w:tc>
        <w:tc>
          <w:tcPr>
            <w:tcW w:w="24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FDCD9E" w14:textId="77777777" w:rsidR="00B86988" w:rsidRPr="00972EE8" w:rsidRDefault="00B86988" w:rsidP="00972EE8">
            <w:pPr>
              <w:tabs>
                <w:tab w:val="left" w:pos="851"/>
              </w:tabs>
              <w:spacing w:after="0" w:line="240" w:lineRule="auto"/>
              <w:jc w:val="both"/>
              <w:rPr>
                <w:rFonts w:ascii="Times New Roman" w:hAnsi="Times New Roman"/>
                <w:sz w:val="24"/>
                <w:szCs w:val="24"/>
                <w:lang w:eastAsia="en-US"/>
              </w:rPr>
            </w:pPr>
            <w:r w:rsidRPr="00972EE8">
              <w:rPr>
                <w:rFonts w:ascii="Times New Roman" w:hAnsi="Times New Roman"/>
                <w:sz w:val="24"/>
                <w:szCs w:val="24"/>
              </w:rPr>
              <w:t>Развитие творческих способностей ребёнка. Игры с прищепками: творим и говорим</w:t>
            </w:r>
          </w:p>
        </w:tc>
        <w:tc>
          <w:tcPr>
            <w:tcW w:w="17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C5F3C4" w14:textId="77777777" w:rsidR="00B86988" w:rsidRPr="00972EE8" w:rsidRDefault="00B86988" w:rsidP="00972EE8">
            <w:pPr>
              <w:tabs>
                <w:tab w:val="left" w:pos="851"/>
              </w:tabs>
              <w:spacing w:after="0" w:line="240" w:lineRule="auto"/>
              <w:jc w:val="both"/>
              <w:rPr>
                <w:rFonts w:ascii="Times New Roman" w:hAnsi="Times New Roman"/>
                <w:sz w:val="24"/>
                <w:szCs w:val="24"/>
                <w:lang w:eastAsia="en-US"/>
              </w:rPr>
            </w:pPr>
            <w:r w:rsidRPr="00972EE8">
              <w:rPr>
                <w:rFonts w:ascii="Times New Roman" w:hAnsi="Times New Roman"/>
                <w:sz w:val="24"/>
                <w:szCs w:val="24"/>
              </w:rPr>
              <w:t>Умные игрушки</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255B67" w14:textId="77777777" w:rsidR="00B86988" w:rsidRPr="00972EE8" w:rsidRDefault="00B86988" w:rsidP="00972EE8">
            <w:pPr>
              <w:tabs>
                <w:tab w:val="left" w:pos="851"/>
              </w:tabs>
              <w:spacing w:after="0" w:line="240" w:lineRule="auto"/>
              <w:jc w:val="both"/>
              <w:rPr>
                <w:rFonts w:ascii="Times New Roman" w:hAnsi="Times New Roman"/>
                <w:sz w:val="24"/>
                <w:szCs w:val="24"/>
                <w:lang w:eastAsia="en-US"/>
              </w:rPr>
            </w:pPr>
            <w:r w:rsidRPr="00972EE8">
              <w:rPr>
                <w:rFonts w:ascii="Times New Roman" w:hAnsi="Times New Roman"/>
                <w:color w:val="000000"/>
                <w:sz w:val="24"/>
                <w:szCs w:val="24"/>
                <w:shd w:val="clear" w:color="auto" w:fill="FFFFFF"/>
              </w:rPr>
              <w:t>Развитие памяти младших школьников</w:t>
            </w:r>
          </w:p>
        </w:tc>
      </w:tr>
      <w:tr w:rsidR="00B86988" w:rsidRPr="008101D6" w14:paraId="0DAA7794" w14:textId="77777777" w:rsidTr="00C30768">
        <w:trPr>
          <w:jc w:val="right"/>
        </w:trPr>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82EFF9" w14:textId="77777777" w:rsidR="00B86988" w:rsidRPr="00972EE8" w:rsidRDefault="00B86988" w:rsidP="00972EE8">
            <w:pPr>
              <w:spacing w:after="0" w:line="240" w:lineRule="auto"/>
              <w:jc w:val="both"/>
              <w:rPr>
                <w:rFonts w:ascii="Times New Roman" w:hAnsi="Times New Roman"/>
                <w:sz w:val="24"/>
                <w:szCs w:val="24"/>
                <w:lang w:eastAsia="en-US"/>
              </w:rPr>
            </w:pPr>
            <w:r w:rsidRPr="00972EE8">
              <w:rPr>
                <w:rFonts w:ascii="Times New Roman" w:hAnsi="Times New Roman"/>
                <w:sz w:val="24"/>
                <w:szCs w:val="24"/>
                <w:lang w:eastAsia="en-US"/>
              </w:rPr>
              <w:t>6 год обучения</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3D20A9" w14:textId="77777777" w:rsidR="00B86988" w:rsidRPr="00972EE8" w:rsidRDefault="00B86988" w:rsidP="00972EE8">
            <w:pPr>
              <w:tabs>
                <w:tab w:val="left" w:pos="851"/>
              </w:tabs>
              <w:spacing w:after="0" w:line="240" w:lineRule="auto"/>
              <w:jc w:val="both"/>
              <w:rPr>
                <w:rFonts w:ascii="Times New Roman" w:hAnsi="Times New Roman"/>
                <w:sz w:val="24"/>
                <w:szCs w:val="24"/>
                <w:lang w:eastAsia="en-US"/>
              </w:rPr>
            </w:pPr>
            <w:r w:rsidRPr="00972EE8">
              <w:rPr>
                <w:rFonts w:ascii="Times New Roman" w:hAnsi="Times New Roman"/>
                <w:iCs/>
                <w:color w:val="000000"/>
                <w:sz w:val="24"/>
                <w:szCs w:val="24"/>
              </w:rPr>
              <w:t>Что такое познавательная деятельность или почему ребёнок долго думает. Особенности мышления детей с умственной отсталостью</w:t>
            </w:r>
          </w:p>
        </w:tc>
        <w:tc>
          <w:tcPr>
            <w:tcW w:w="24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1AE150" w14:textId="77777777" w:rsidR="00B86988" w:rsidRPr="00972EE8" w:rsidRDefault="00B86988" w:rsidP="00972EE8">
            <w:pPr>
              <w:spacing w:after="0" w:line="240" w:lineRule="auto"/>
              <w:jc w:val="both"/>
              <w:rPr>
                <w:rFonts w:ascii="Times New Roman" w:hAnsi="Times New Roman"/>
                <w:sz w:val="24"/>
                <w:szCs w:val="24"/>
              </w:rPr>
            </w:pPr>
            <w:r w:rsidRPr="00972EE8">
              <w:rPr>
                <w:rFonts w:ascii="Times New Roman" w:hAnsi="Times New Roman"/>
                <w:sz w:val="24"/>
                <w:szCs w:val="24"/>
              </w:rPr>
              <w:t xml:space="preserve">Развитие мелкой моторики посредством рисования. </w:t>
            </w:r>
          </w:p>
          <w:p w14:paraId="4742A5CF" w14:textId="77777777" w:rsidR="00B86988" w:rsidRPr="00972EE8" w:rsidRDefault="00B86988" w:rsidP="00972EE8">
            <w:pPr>
              <w:tabs>
                <w:tab w:val="left" w:pos="851"/>
              </w:tabs>
              <w:spacing w:after="0" w:line="240" w:lineRule="auto"/>
              <w:jc w:val="both"/>
              <w:rPr>
                <w:rFonts w:ascii="Times New Roman" w:hAnsi="Times New Roman"/>
                <w:sz w:val="24"/>
                <w:szCs w:val="24"/>
                <w:lang w:eastAsia="en-US"/>
              </w:rPr>
            </w:pPr>
            <w:r w:rsidRPr="00972EE8">
              <w:rPr>
                <w:rFonts w:ascii="Times New Roman" w:hAnsi="Times New Roman"/>
                <w:sz w:val="24"/>
                <w:szCs w:val="24"/>
              </w:rPr>
              <w:t>Техники: «примакивание», «тычки»</w:t>
            </w:r>
          </w:p>
        </w:tc>
        <w:tc>
          <w:tcPr>
            <w:tcW w:w="17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DFD7AE" w14:textId="77777777" w:rsidR="00B86988" w:rsidRPr="00972EE8" w:rsidRDefault="00B86988" w:rsidP="00972EE8">
            <w:pPr>
              <w:tabs>
                <w:tab w:val="left" w:pos="851"/>
              </w:tabs>
              <w:spacing w:after="0" w:line="240" w:lineRule="auto"/>
              <w:jc w:val="both"/>
              <w:rPr>
                <w:rFonts w:ascii="Times New Roman" w:hAnsi="Times New Roman"/>
                <w:sz w:val="24"/>
                <w:szCs w:val="24"/>
                <w:lang w:eastAsia="en-US"/>
              </w:rPr>
            </w:pPr>
            <w:r w:rsidRPr="00972EE8">
              <w:rPr>
                <w:rFonts w:ascii="Times New Roman" w:hAnsi="Times New Roman"/>
                <w:sz w:val="24"/>
                <w:szCs w:val="24"/>
              </w:rPr>
              <w:t>Как правильно выбирать развивающие игрушки?</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62141D" w14:textId="77777777" w:rsidR="00B86988" w:rsidRPr="00972EE8" w:rsidRDefault="00B86988" w:rsidP="00972EE8">
            <w:pPr>
              <w:tabs>
                <w:tab w:val="left" w:pos="851"/>
              </w:tabs>
              <w:spacing w:after="0" w:line="240" w:lineRule="auto"/>
              <w:jc w:val="both"/>
              <w:rPr>
                <w:rFonts w:ascii="Times New Roman" w:hAnsi="Times New Roman"/>
                <w:sz w:val="24"/>
                <w:szCs w:val="24"/>
                <w:lang w:eastAsia="en-US"/>
              </w:rPr>
            </w:pPr>
            <w:r w:rsidRPr="00972EE8">
              <w:rPr>
                <w:rFonts w:ascii="Times New Roman" w:hAnsi="Times New Roman"/>
                <w:sz w:val="24"/>
                <w:szCs w:val="24"/>
              </w:rPr>
              <w:t>Игры на развитие движений и пространственной ориентировки</w:t>
            </w:r>
          </w:p>
        </w:tc>
      </w:tr>
      <w:tr w:rsidR="00B86988" w:rsidRPr="008101D6" w14:paraId="34DE7A81" w14:textId="77777777" w:rsidTr="00C30768">
        <w:trPr>
          <w:jc w:val="right"/>
        </w:trPr>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BA107A" w14:textId="77777777" w:rsidR="00B86988" w:rsidRPr="00972EE8" w:rsidRDefault="00B86988" w:rsidP="00972EE8">
            <w:pPr>
              <w:spacing w:after="0" w:line="240" w:lineRule="auto"/>
              <w:jc w:val="both"/>
              <w:rPr>
                <w:rFonts w:ascii="Times New Roman" w:hAnsi="Times New Roman"/>
                <w:sz w:val="24"/>
                <w:szCs w:val="24"/>
                <w:lang w:eastAsia="en-US"/>
              </w:rPr>
            </w:pPr>
            <w:r w:rsidRPr="00972EE8">
              <w:rPr>
                <w:rFonts w:ascii="Times New Roman" w:hAnsi="Times New Roman"/>
                <w:sz w:val="24"/>
                <w:szCs w:val="24"/>
                <w:lang w:eastAsia="en-US"/>
              </w:rPr>
              <w:t>7 год обучения</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16FC81" w14:textId="77777777" w:rsidR="00B86988" w:rsidRPr="00972EE8" w:rsidRDefault="00B86988" w:rsidP="00972EE8">
            <w:pPr>
              <w:tabs>
                <w:tab w:val="left" w:pos="851"/>
              </w:tabs>
              <w:spacing w:after="0" w:line="240" w:lineRule="auto"/>
              <w:jc w:val="both"/>
              <w:rPr>
                <w:rFonts w:ascii="Times New Roman" w:hAnsi="Times New Roman"/>
                <w:iCs/>
                <w:color w:val="111111"/>
                <w:sz w:val="24"/>
                <w:szCs w:val="24"/>
                <w:shd w:val="clear" w:color="auto" w:fill="FFFFFF"/>
              </w:rPr>
            </w:pPr>
            <w:r w:rsidRPr="00972EE8">
              <w:rPr>
                <w:rFonts w:ascii="Times New Roman" w:hAnsi="Times New Roman"/>
                <w:iCs/>
                <w:color w:val="111111"/>
                <w:sz w:val="24"/>
                <w:szCs w:val="24"/>
                <w:shd w:val="clear" w:color="auto" w:fill="FFFFFF"/>
              </w:rPr>
              <w:t xml:space="preserve">Формирование и развитие элементов логического мышления у учащихся посредством дидактических игр и упражнений </w:t>
            </w:r>
          </w:p>
        </w:tc>
        <w:tc>
          <w:tcPr>
            <w:tcW w:w="24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E18EB9" w14:textId="77777777" w:rsidR="00B86988" w:rsidRPr="00972EE8" w:rsidRDefault="00B86988" w:rsidP="00972EE8">
            <w:pPr>
              <w:tabs>
                <w:tab w:val="left" w:pos="851"/>
              </w:tabs>
              <w:spacing w:after="0" w:line="240" w:lineRule="auto"/>
              <w:jc w:val="both"/>
              <w:rPr>
                <w:rFonts w:ascii="Times New Roman" w:hAnsi="Times New Roman"/>
                <w:sz w:val="24"/>
                <w:szCs w:val="24"/>
                <w:lang w:eastAsia="en-US"/>
              </w:rPr>
            </w:pPr>
            <w:r w:rsidRPr="00972EE8">
              <w:rPr>
                <w:rFonts w:ascii="Times New Roman" w:hAnsi="Times New Roman"/>
                <w:sz w:val="24"/>
                <w:szCs w:val="24"/>
              </w:rPr>
              <w:t>Развитие мелкой моторики посредством лепки. Приемы работы с тестом (пластилином)</w:t>
            </w:r>
          </w:p>
        </w:tc>
        <w:tc>
          <w:tcPr>
            <w:tcW w:w="17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2D08FA" w14:textId="77777777" w:rsidR="00B86988" w:rsidRPr="00972EE8" w:rsidRDefault="00B86988" w:rsidP="00972EE8">
            <w:pPr>
              <w:tabs>
                <w:tab w:val="left" w:pos="851"/>
              </w:tabs>
              <w:spacing w:after="0" w:line="240" w:lineRule="auto"/>
              <w:jc w:val="both"/>
              <w:rPr>
                <w:rFonts w:ascii="Times New Roman" w:hAnsi="Times New Roman"/>
                <w:sz w:val="24"/>
                <w:szCs w:val="24"/>
                <w:lang w:eastAsia="en-US"/>
              </w:rPr>
            </w:pPr>
            <w:r w:rsidRPr="00972EE8">
              <w:rPr>
                <w:rFonts w:ascii="Times New Roman" w:hAnsi="Times New Roman"/>
                <w:sz w:val="24"/>
                <w:szCs w:val="24"/>
                <w:lang w:eastAsia="en-US"/>
              </w:rPr>
              <w:t>«Строительные» игры в школе и дома</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BE480B" w14:textId="77777777" w:rsidR="00B86988" w:rsidRPr="00972EE8" w:rsidRDefault="00B86988" w:rsidP="00972EE8">
            <w:pPr>
              <w:tabs>
                <w:tab w:val="left" w:pos="851"/>
              </w:tabs>
              <w:spacing w:after="0" w:line="240" w:lineRule="auto"/>
              <w:jc w:val="both"/>
              <w:rPr>
                <w:rFonts w:ascii="Times New Roman" w:hAnsi="Times New Roman"/>
                <w:sz w:val="24"/>
                <w:szCs w:val="24"/>
                <w:lang w:eastAsia="en-US"/>
              </w:rPr>
            </w:pPr>
            <w:r w:rsidRPr="00972EE8">
              <w:rPr>
                <w:rFonts w:ascii="Times New Roman" w:hAnsi="Times New Roman"/>
                <w:color w:val="000000"/>
                <w:sz w:val="24"/>
                <w:szCs w:val="24"/>
                <w:shd w:val="clear" w:color="auto" w:fill="FFFFFF"/>
              </w:rPr>
              <w:t xml:space="preserve">Речевые игры по дороге домой </w:t>
            </w:r>
          </w:p>
        </w:tc>
      </w:tr>
      <w:tr w:rsidR="00B86988" w:rsidRPr="008101D6" w14:paraId="18132EB3" w14:textId="77777777" w:rsidTr="00C30768">
        <w:trPr>
          <w:jc w:val="right"/>
        </w:trPr>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0E7CA8" w14:textId="77777777" w:rsidR="00B86988" w:rsidRPr="00972EE8" w:rsidRDefault="00B86988" w:rsidP="00972EE8">
            <w:pPr>
              <w:spacing w:after="0" w:line="240" w:lineRule="auto"/>
              <w:jc w:val="both"/>
              <w:rPr>
                <w:rFonts w:ascii="Times New Roman" w:hAnsi="Times New Roman"/>
                <w:sz w:val="24"/>
                <w:szCs w:val="24"/>
                <w:lang w:eastAsia="en-US"/>
              </w:rPr>
            </w:pPr>
            <w:r w:rsidRPr="00972EE8">
              <w:rPr>
                <w:rFonts w:ascii="Times New Roman" w:hAnsi="Times New Roman"/>
                <w:sz w:val="24"/>
                <w:szCs w:val="24"/>
                <w:lang w:eastAsia="en-US"/>
              </w:rPr>
              <w:t>8 год обучения</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D1120D" w14:textId="77777777" w:rsidR="00B86988" w:rsidRPr="00972EE8" w:rsidRDefault="00B86988" w:rsidP="00972EE8">
            <w:pPr>
              <w:tabs>
                <w:tab w:val="left" w:pos="851"/>
              </w:tabs>
              <w:spacing w:after="0" w:line="240" w:lineRule="auto"/>
              <w:jc w:val="both"/>
              <w:rPr>
                <w:rFonts w:ascii="Times New Roman" w:hAnsi="Times New Roman"/>
                <w:iCs/>
                <w:color w:val="111111"/>
                <w:sz w:val="24"/>
                <w:szCs w:val="24"/>
                <w:shd w:val="clear" w:color="auto" w:fill="FFFFFF"/>
              </w:rPr>
            </w:pPr>
            <w:r w:rsidRPr="00972EE8">
              <w:rPr>
                <w:rFonts w:ascii="Times New Roman" w:hAnsi="Times New Roman"/>
                <w:iCs/>
                <w:color w:val="111111"/>
                <w:sz w:val="24"/>
                <w:szCs w:val="24"/>
                <w:shd w:val="clear" w:color="auto" w:fill="FFFFFF"/>
              </w:rPr>
              <w:t>Учимся отгадывать загадки!</w:t>
            </w:r>
          </w:p>
        </w:tc>
        <w:tc>
          <w:tcPr>
            <w:tcW w:w="24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AE281B" w14:textId="77777777" w:rsidR="00B86988" w:rsidRPr="00972EE8" w:rsidRDefault="00B86988" w:rsidP="00972EE8">
            <w:pPr>
              <w:tabs>
                <w:tab w:val="left" w:pos="851"/>
              </w:tabs>
              <w:spacing w:after="0" w:line="240" w:lineRule="auto"/>
              <w:jc w:val="both"/>
              <w:rPr>
                <w:rFonts w:ascii="Times New Roman" w:hAnsi="Times New Roman"/>
                <w:sz w:val="24"/>
                <w:szCs w:val="24"/>
                <w:lang w:eastAsia="en-US"/>
              </w:rPr>
            </w:pPr>
            <w:r w:rsidRPr="00972EE8">
              <w:rPr>
                <w:rFonts w:ascii="Times New Roman" w:hAnsi="Times New Roman"/>
                <w:iCs/>
                <w:sz w:val="24"/>
                <w:szCs w:val="24"/>
                <w:shd w:val="clear" w:color="auto" w:fill="FFFFFF"/>
              </w:rPr>
              <w:t>Нетрадиционные технологии в коррекционной работе с детьми с особыми образовательными потребностями</w:t>
            </w:r>
            <w:r w:rsidRPr="00972EE8">
              <w:rPr>
                <w:rFonts w:ascii="Times New Roman" w:hAnsi="Times New Roman"/>
                <w:sz w:val="24"/>
                <w:szCs w:val="24"/>
              </w:rPr>
              <w:t>. Развитие мелкой моторики посредством песочной терапии</w:t>
            </w:r>
          </w:p>
        </w:tc>
        <w:tc>
          <w:tcPr>
            <w:tcW w:w="17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45742B" w14:textId="77777777" w:rsidR="00B86988" w:rsidRPr="00972EE8" w:rsidRDefault="00B86988" w:rsidP="00972EE8">
            <w:pPr>
              <w:tabs>
                <w:tab w:val="left" w:pos="851"/>
              </w:tabs>
              <w:spacing w:after="0" w:line="240" w:lineRule="auto"/>
              <w:jc w:val="both"/>
              <w:rPr>
                <w:rFonts w:ascii="Times New Roman" w:hAnsi="Times New Roman"/>
                <w:sz w:val="24"/>
                <w:szCs w:val="24"/>
              </w:rPr>
            </w:pPr>
            <w:r w:rsidRPr="00972EE8">
              <w:rPr>
                <w:rFonts w:ascii="Times New Roman" w:hAnsi="Times New Roman"/>
                <w:sz w:val="24"/>
                <w:szCs w:val="24"/>
              </w:rPr>
              <w:t>Чем занять ребенка?</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65FBA" w14:textId="77777777" w:rsidR="00B86988" w:rsidRPr="00972EE8" w:rsidRDefault="00B86988" w:rsidP="00972EE8">
            <w:pPr>
              <w:tabs>
                <w:tab w:val="left" w:pos="851"/>
              </w:tabs>
              <w:spacing w:after="0" w:line="240" w:lineRule="auto"/>
              <w:jc w:val="both"/>
              <w:rPr>
                <w:rFonts w:ascii="Times New Roman" w:hAnsi="Times New Roman"/>
                <w:color w:val="000000"/>
                <w:sz w:val="24"/>
                <w:szCs w:val="24"/>
                <w:shd w:val="clear" w:color="auto" w:fill="FFFFFF"/>
              </w:rPr>
            </w:pPr>
            <w:r w:rsidRPr="00972EE8">
              <w:rPr>
                <w:rFonts w:ascii="Times New Roman" w:hAnsi="Times New Roman"/>
                <w:iCs/>
                <w:color w:val="111111"/>
                <w:sz w:val="24"/>
                <w:szCs w:val="24"/>
                <w:shd w:val="clear" w:color="auto" w:fill="FFFFFF"/>
              </w:rPr>
              <w:t>Игры с буквами и цифрами</w:t>
            </w:r>
          </w:p>
        </w:tc>
      </w:tr>
      <w:tr w:rsidR="00B86988" w:rsidRPr="008101D6" w14:paraId="3980E23C" w14:textId="77777777" w:rsidTr="00C30768">
        <w:trPr>
          <w:jc w:val="right"/>
        </w:trPr>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F3517C" w14:textId="77777777" w:rsidR="00B86988" w:rsidRPr="00972EE8" w:rsidRDefault="00B86988" w:rsidP="00972EE8">
            <w:pPr>
              <w:spacing w:after="0" w:line="240" w:lineRule="auto"/>
              <w:jc w:val="both"/>
              <w:rPr>
                <w:rFonts w:ascii="Times New Roman" w:hAnsi="Times New Roman"/>
                <w:sz w:val="24"/>
                <w:szCs w:val="24"/>
                <w:lang w:eastAsia="en-US"/>
              </w:rPr>
            </w:pPr>
            <w:r w:rsidRPr="00972EE8">
              <w:rPr>
                <w:rFonts w:ascii="Times New Roman" w:hAnsi="Times New Roman"/>
                <w:sz w:val="24"/>
                <w:szCs w:val="24"/>
                <w:lang w:eastAsia="en-US"/>
              </w:rPr>
              <w:t>9 год обучения</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89CE53" w14:textId="77777777" w:rsidR="00B86988" w:rsidRPr="00972EE8" w:rsidRDefault="00B86988" w:rsidP="00972EE8">
            <w:pPr>
              <w:tabs>
                <w:tab w:val="left" w:pos="851"/>
              </w:tabs>
              <w:spacing w:after="0" w:line="240" w:lineRule="auto"/>
              <w:jc w:val="both"/>
              <w:rPr>
                <w:rFonts w:ascii="Times New Roman" w:hAnsi="Times New Roman"/>
                <w:iCs/>
                <w:color w:val="111111"/>
                <w:sz w:val="24"/>
                <w:szCs w:val="24"/>
                <w:shd w:val="clear" w:color="auto" w:fill="FFFFFF"/>
              </w:rPr>
            </w:pPr>
            <w:r w:rsidRPr="00972EE8">
              <w:rPr>
                <w:rFonts w:ascii="Times New Roman" w:hAnsi="Times New Roman"/>
                <w:iCs/>
                <w:color w:val="111111"/>
                <w:sz w:val="24"/>
                <w:szCs w:val="24"/>
                <w:shd w:val="clear" w:color="auto" w:fill="FFFFFF"/>
              </w:rPr>
              <w:t>Особенности продуктивной деятельности детей с ОВЗ</w:t>
            </w:r>
          </w:p>
        </w:tc>
        <w:tc>
          <w:tcPr>
            <w:tcW w:w="24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BD1C8C" w14:textId="77777777" w:rsidR="00B86988" w:rsidRPr="00972EE8" w:rsidRDefault="00B86988" w:rsidP="00972EE8">
            <w:pPr>
              <w:tabs>
                <w:tab w:val="left" w:pos="851"/>
              </w:tabs>
              <w:spacing w:after="0" w:line="240" w:lineRule="auto"/>
              <w:jc w:val="both"/>
              <w:rPr>
                <w:rFonts w:ascii="Times New Roman" w:hAnsi="Times New Roman"/>
                <w:sz w:val="24"/>
                <w:szCs w:val="24"/>
                <w:lang w:eastAsia="en-US"/>
              </w:rPr>
            </w:pPr>
            <w:r w:rsidRPr="00972EE8">
              <w:rPr>
                <w:rFonts w:ascii="Times New Roman" w:hAnsi="Times New Roman"/>
                <w:sz w:val="24"/>
                <w:szCs w:val="24"/>
              </w:rPr>
              <w:t>Развитие творческих способностей ребёнка. Игры с прищепками: творим и говорим</w:t>
            </w:r>
          </w:p>
        </w:tc>
        <w:tc>
          <w:tcPr>
            <w:tcW w:w="17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FCEAE4" w14:textId="77777777" w:rsidR="00B86988" w:rsidRPr="00972EE8" w:rsidRDefault="00B86988" w:rsidP="00972EE8">
            <w:pPr>
              <w:tabs>
                <w:tab w:val="left" w:pos="851"/>
              </w:tabs>
              <w:spacing w:after="0" w:line="240" w:lineRule="auto"/>
              <w:jc w:val="both"/>
              <w:rPr>
                <w:rFonts w:ascii="Times New Roman" w:hAnsi="Times New Roman"/>
                <w:sz w:val="24"/>
                <w:szCs w:val="24"/>
              </w:rPr>
            </w:pPr>
            <w:r w:rsidRPr="00972EE8">
              <w:rPr>
                <w:rFonts w:ascii="Times New Roman" w:hAnsi="Times New Roman"/>
                <w:sz w:val="24"/>
                <w:szCs w:val="24"/>
              </w:rPr>
              <w:t>Как научить ребенка усидчивости и внимательности</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CC2A55" w14:textId="77777777" w:rsidR="00B86988" w:rsidRPr="00972EE8" w:rsidRDefault="00B86988" w:rsidP="00972EE8">
            <w:pPr>
              <w:tabs>
                <w:tab w:val="left" w:pos="851"/>
              </w:tabs>
              <w:spacing w:after="0" w:line="240" w:lineRule="auto"/>
              <w:jc w:val="both"/>
              <w:rPr>
                <w:rFonts w:ascii="Times New Roman" w:hAnsi="Times New Roman"/>
                <w:color w:val="000000"/>
                <w:sz w:val="24"/>
                <w:szCs w:val="24"/>
                <w:shd w:val="clear" w:color="auto" w:fill="FFFFFF"/>
              </w:rPr>
            </w:pPr>
            <w:r w:rsidRPr="00972EE8">
              <w:rPr>
                <w:rFonts w:ascii="Times New Roman" w:hAnsi="Times New Roman"/>
                <w:color w:val="000000"/>
                <w:sz w:val="24"/>
                <w:szCs w:val="24"/>
                <w:shd w:val="clear" w:color="auto" w:fill="FFFFFF"/>
              </w:rPr>
              <w:t>Развитие памяти школьников</w:t>
            </w:r>
          </w:p>
        </w:tc>
      </w:tr>
    </w:tbl>
    <w:p w14:paraId="2073EC18" w14:textId="77777777" w:rsidR="00B86988" w:rsidRPr="008101D6" w:rsidRDefault="00B86988" w:rsidP="008101D6">
      <w:pPr>
        <w:spacing w:after="0"/>
        <w:ind w:firstLine="567"/>
        <w:jc w:val="both"/>
        <w:rPr>
          <w:rFonts w:ascii="Times New Roman" w:hAnsi="Times New Roman"/>
          <w:sz w:val="28"/>
          <w:szCs w:val="28"/>
        </w:rPr>
      </w:pPr>
    </w:p>
    <w:p w14:paraId="1A351576" w14:textId="77777777" w:rsidR="00B86988" w:rsidRPr="008101D6" w:rsidRDefault="00B86988" w:rsidP="00972EE8">
      <w:pPr>
        <w:spacing w:after="0" w:line="240" w:lineRule="auto"/>
        <w:ind w:firstLine="567"/>
        <w:jc w:val="both"/>
        <w:rPr>
          <w:rFonts w:ascii="Times New Roman" w:hAnsi="Times New Roman"/>
          <w:b/>
          <w:i/>
          <w:sz w:val="28"/>
          <w:szCs w:val="28"/>
        </w:rPr>
      </w:pPr>
      <w:r w:rsidRPr="008101D6">
        <w:rPr>
          <w:rFonts w:ascii="Times New Roman" w:hAnsi="Times New Roman"/>
          <w:b/>
          <w:i/>
          <w:sz w:val="28"/>
          <w:szCs w:val="28"/>
        </w:rPr>
        <w:t>3.3. Социально-правовая поддержка семьи</w:t>
      </w:r>
    </w:p>
    <w:p w14:paraId="018500F3" w14:textId="77777777" w:rsidR="00B86988" w:rsidRPr="008101D6" w:rsidRDefault="00B86988" w:rsidP="00972EE8">
      <w:pPr>
        <w:spacing w:after="0" w:line="240" w:lineRule="auto"/>
        <w:ind w:firstLine="567"/>
        <w:jc w:val="both"/>
        <w:rPr>
          <w:rFonts w:ascii="Times New Roman" w:hAnsi="Times New Roman"/>
          <w:sz w:val="28"/>
          <w:szCs w:val="28"/>
        </w:rPr>
      </w:pPr>
      <w:r w:rsidRPr="008101D6">
        <w:rPr>
          <w:rFonts w:ascii="Times New Roman" w:hAnsi="Times New Roman"/>
          <w:sz w:val="28"/>
          <w:szCs w:val="28"/>
        </w:rPr>
        <w:t>Социально-правовая поддержка родителей направлена на:</w:t>
      </w:r>
    </w:p>
    <w:p w14:paraId="66821CC7" w14:textId="77777777" w:rsidR="00B86988" w:rsidRPr="008101D6" w:rsidRDefault="00B86988" w:rsidP="00972EE8">
      <w:pPr>
        <w:spacing w:after="0" w:line="240" w:lineRule="auto"/>
        <w:ind w:firstLine="567"/>
        <w:jc w:val="both"/>
        <w:rPr>
          <w:rFonts w:ascii="Times New Roman" w:hAnsi="Times New Roman"/>
          <w:sz w:val="28"/>
          <w:szCs w:val="28"/>
        </w:rPr>
      </w:pPr>
      <w:r w:rsidRPr="008101D6">
        <w:rPr>
          <w:rFonts w:ascii="Times New Roman" w:hAnsi="Times New Roman"/>
          <w:sz w:val="28"/>
          <w:szCs w:val="28"/>
        </w:rPr>
        <w:t>- определение социального статуса семьи, социальной ситуации развития ребенка;</w:t>
      </w:r>
    </w:p>
    <w:p w14:paraId="2896E878" w14:textId="77777777" w:rsidR="00B86988" w:rsidRPr="008101D6" w:rsidRDefault="00B86988" w:rsidP="00972EE8">
      <w:pPr>
        <w:spacing w:after="0" w:line="240" w:lineRule="auto"/>
        <w:ind w:firstLine="567"/>
        <w:jc w:val="both"/>
        <w:rPr>
          <w:rFonts w:ascii="Times New Roman" w:hAnsi="Times New Roman"/>
          <w:sz w:val="28"/>
          <w:szCs w:val="28"/>
        </w:rPr>
      </w:pPr>
      <w:r w:rsidRPr="008101D6">
        <w:rPr>
          <w:rFonts w:ascii="Times New Roman" w:hAnsi="Times New Roman"/>
          <w:sz w:val="28"/>
          <w:szCs w:val="28"/>
        </w:rPr>
        <w:t xml:space="preserve">- повышение правовой компетентности родителей, формирование навыков использования нормативных правовых актов и установок в повседневной жизни; </w:t>
      </w:r>
    </w:p>
    <w:p w14:paraId="4061114B" w14:textId="77777777" w:rsidR="00B86988" w:rsidRPr="008101D6" w:rsidRDefault="00B86988" w:rsidP="00972EE8">
      <w:pPr>
        <w:spacing w:after="0" w:line="240" w:lineRule="auto"/>
        <w:ind w:firstLine="567"/>
        <w:jc w:val="both"/>
        <w:rPr>
          <w:rFonts w:ascii="Times New Roman" w:hAnsi="Times New Roman"/>
          <w:sz w:val="28"/>
          <w:szCs w:val="28"/>
        </w:rPr>
      </w:pPr>
      <w:r w:rsidRPr="008101D6">
        <w:rPr>
          <w:rFonts w:ascii="Times New Roman" w:hAnsi="Times New Roman"/>
          <w:sz w:val="28"/>
          <w:szCs w:val="28"/>
        </w:rPr>
        <w:t>- профилактику возникновения сложных жизненных ситуаций в семье.</w:t>
      </w:r>
    </w:p>
    <w:p w14:paraId="66E151F2" w14:textId="77777777" w:rsidR="00B86988" w:rsidRPr="008101D6" w:rsidRDefault="00B86988" w:rsidP="00972EE8">
      <w:pPr>
        <w:spacing w:after="0" w:line="240" w:lineRule="auto"/>
        <w:ind w:firstLine="567"/>
        <w:jc w:val="both"/>
        <w:rPr>
          <w:rFonts w:ascii="Times New Roman" w:hAnsi="Times New Roman"/>
          <w:sz w:val="28"/>
          <w:szCs w:val="28"/>
        </w:rPr>
      </w:pPr>
      <w:r w:rsidRPr="008101D6">
        <w:rPr>
          <w:rFonts w:ascii="Times New Roman" w:hAnsi="Times New Roman"/>
          <w:sz w:val="28"/>
          <w:szCs w:val="28"/>
        </w:rPr>
        <w:t>Социально-правовая поддержка родителей организуется и реализуется социальным педагогом при участии учителя, реализующего СИПР, и/или классного руководителя.</w:t>
      </w:r>
    </w:p>
    <w:p w14:paraId="6D1199BC" w14:textId="77777777" w:rsidR="00B86988" w:rsidRPr="008101D6" w:rsidRDefault="00B86988" w:rsidP="00972EE8">
      <w:pPr>
        <w:spacing w:after="0" w:line="240" w:lineRule="auto"/>
        <w:ind w:firstLine="567"/>
        <w:jc w:val="both"/>
        <w:rPr>
          <w:rFonts w:ascii="Times New Roman" w:hAnsi="Times New Roman"/>
          <w:sz w:val="28"/>
          <w:szCs w:val="28"/>
        </w:rPr>
      </w:pPr>
      <w:r w:rsidRPr="008101D6">
        <w:rPr>
          <w:rFonts w:ascii="Times New Roman" w:hAnsi="Times New Roman"/>
          <w:sz w:val="28"/>
          <w:szCs w:val="28"/>
        </w:rPr>
        <w:t xml:space="preserve">Социальный педагог подбирает для родителей, воспитывающих детей с ТМНР, информацию о возможных пособиях, льготах, дотациях; проводит индивидуальные и групповые консультации, представляет интересы семьи в различных учреждениях и организациях; готовит документы при решении различных формальных вопросов, актуальных для семьи и ребёнка. </w:t>
      </w:r>
    </w:p>
    <w:p w14:paraId="5743C5EB" w14:textId="77777777" w:rsidR="00B86988" w:rsidRPr="008101D6" w:rsidRDefault="00B86988" w:rsidP="00972EE8">
      <w:pPr>
        <w:spacing w:after="0" w:line="240" w:lineRule="auto"/>
        <w:ind w:firstLine="567"/>
        <w:jc w:val="both"/>
        <w:rPr>
          <w:rFonts w:ascii="Times New Roman" w:hAnsi="Times New Roman"/>
          <w:sz w:val="28"/>
          <w:szCs w:val="28"/>
        </w:rPr>
      </w:pPr>
      <w:r w:rsidRPr="008101D6">
        <w:rPr>
          <w:rFonts w:ascii="Times New Roman" w:hAnsi="Times New Roman"/>
          <w:sz w:val="28"/>
          <w:szCs w:val="28"/>
        </w:rPr>
        <w:t>Направления социально-правовой поддержки родителей:</w:t>
      </w:r>
    </w:p>
    <w:p w14:paraId="5E0CB5B1" w14:textId="77777777" w:rsidR="00B86988" w:rsidRPr="008101D6" w:rsidRDefault="00B86988" w:rsidP="00972EE8">
      <w:pPr>
        <w:spacing w:after="0" w:line="240" w:lineRule="auto"/>
        <w:ind w:firstLine="567"/>
        <w:jc w:val="both"/>
        <w:rPr>
          <w:rFonts w:ascii="Times New Roman" w:hAnsi="Times New Roman"/>
          <w:sz w:val="28"/>
          <w:szCs w:val="28"/>
        </w:rPr>
      </w:pPr>
      <w:r w:rsidRPr="008101D6">
        <w:rPr>
          <w:rFonts w:ascii="Times New Roman" w:hAnsi="Times New Roman"/>
          <w:sz w:val="28"/>
          <w:szCs w:val="28"/>
        </w:rPr>
        <w:t>1. Профилактическое – профилактика проблемной жизненной ситуации ребёнка, предупреждение или создание условий для решения проблем социальной жизни ребёнка, совместное с ним преодоление трудностей на пути решения жизненно важных задач;</w:t>
      </w:r>
    </w:p>
    <w:p w14:paraId="28A321AB" w14:textId="77777777" w:rsidR="00B86988" w:rsidRPr="008101D6" w:rsidRDefault="00B86988" w:rsidP="00972EE8">
      <w:pPr>
        <w:spacing w:after="0" w:line="240" w:lineRule="auto"/>
        <w:ind w:firstLine="567"/>
        <w:jc w:val="both"/>
        <w:rPr>
          <w:rFonts w:ascii="Times New Roman" w:hAnsi="Times New Roman"/>
          <w:sz w:val="28"/>
          <w:szCs w:val="28"/>
        </w:rPr>
      </w:pPr>
      <w:r w:rsidRPr="008101D6">
        <w:rPr>
          <w:rFonts w:ascii="Times New Roman" w:hAnsi="Times New Roman"/>
          <w:sz w:val="28"/>
          <w:szCs w:val="28"/>
        </w:rPr>
        <w:t>2. Защитно-охранное – защита и охрана прав ребёнка в уже сложившейся трудной жизненной ситуации: защита ребёнка от социальной среды, если у него возникают проблемы с адаптацией к ней, и защита социальной среды от деструктивного влияния на неё со стороны ребёнка;</w:t>
      </w:r>
    </w:p>
    <w:p w14:paraId="154F52D9" w14:textId="77777777" w:rsidR="00B86988" w:rsidRPr="008101D6" w:rsidRDefault="00B86988" w:rsidP="00972EE8">
      <w:pPr>
        <w:spacing w:after="0" w:line="240" w:lineRule="auto"/>
        <w:ind w:firstLine="567"/>
        <w:jc w:val="both"/>
        <w:rPr>
          <w:rFonts w:ascii="Times New Roman" w:hAnsi="Times New Roman"/>
          <w:sz w:val="28"/>
          <w:szCs w:val="28"/>
        </w:rPr>
      </w:pPr>
      <w:r w:rsidRPr="008101D6">
        <w:rPr>
          <w:rFonts w:ascii="Times New Roman" w:hAnsi="Times New Roman"/>
          <w:sz w:val="28"/>
          <w:szCs w:val="28"/>
        </w:rPr>
        <w:t>3. Организационное – координация действий и средств, которые способствуют выходу ребёнка из трудной жизненной ситуации; развитие и упрочение социальных связей для использования возможностей различных людей и организаций; приобщение их к решению проблем социальной жизни ребёнка и активное включение самого ребёнка в эти связи.</w:t>
      </w:r>
    </w:p>
    <w:p w14:paraId="1F2A0B60" w14:textId="77777777" w:rsidR="00B86988" w:rsidRPr="008101D6" w:rsidRDefault="00B86988" w:rsidP="00972EE8">
      <w:pPr>
        <w:spacing w:after="0" w:line="240" w:lineRule="auto"/>
        <w:ind w:firstLine="567"/>
        <w:jc w:val="both"/>
        <w:rPr>
          <w:rFonts w:ascii="Times New Roman" w:hAnsi="Times New Roman"/>
          <w:sz w:val="28"/>
          <w:szCs w:val="28"/>
        </w:rPr>
      </w:pPr>
      <w:r w:rsidRPr="008101D6">
        <w:rPr>
          <w:rFonts w:ascii="Times New Roman" w:hAnsi="Times New Roman"/>
          <w:sz w:val="28"/>
          <w:szCs w:val="28"/>
        </w:rPr>
        <w:t>Формы социально-правовой поддержки родителей:</w:t>
      </w:r>
    </w:p>
    <w:p w14:paraId="2B0332B9" w14:textId="77777777" w:rsidR="00B86988" w:rsidRPr="008101D6" w:rsidRDefault="00B86988" w:rsidP="00972EE8">
      <w:pPr>
        <w:spacing w:after="0" w:line="240" w:lineRule="auto"/>
        <w:ind w:firstLine="567"/>
        <w:jc w:val="both"/>
        <w:rPr>
          <w:rFonts w:ascii="Times New Roman" w:hAnsi="Times New Roman"/>
          <w:sz w:val="28"/>
          <w:szCs w:val="28"/>
        </w:rPr>
      </w:pPr>
      <w:r w:rsidRPr="008101D6">
        <w:rPr>
          <w:rFonts w:ascii="Times New Roman" w:hAnsi="Times New Roman"/>
          <w:sz w:val="28"/>
          <w:szCs w:val="28"/>
        </w:rPr>
        <w:t>- Социально-правовое просвещение.</w:t>
      </w:r>
    </w:p>
    <w:p w14:paraId="34BDBCAC" w14:textId="77777777" w:rsidR="00B86988" w:rsidRPr="008101D6" w:rsidRDefault="00B86988" w:rsidP="00972EE8">
      <w:pPr>
        <w:spacing w:after="0" w:line="240" w:lineRule="auto"/>
        <w:ind w:firstLine="567"/>
        <w:jc w:val="both"/>
        <w:rPr>
          <w:rFonts w:ascii="Times New Roman" w:hAnsi="Times New Roman"/>
          <w:sz w:val="28"/>
          <w:szCs w:val="28"/>
        </w:rPr>
      </w:pPr>
      <w:r w:rsidRPr="008101D6">
        <w:rPr>
          <w:rFonts w:ascii="Times New Roman" w:hAnsi="Times New Roman"/>
          <w:sz w:val="28"/>
          <w:szCs w:val="28"/>
        </w:rPr>
        <w:t>- Посещение семей в целях охраны жизни и здоровья учащихся.</w:t>
      </w:r>
    </w:p>
    <w:p w14:paraId="6DFBE7AD" w14:textId="77777777" w:rsidR="00B86988" w:rsidRPr="008101D6" w:rsidRDefault="00B86988" w:rsidP="00972EE8">
      <w:pPr>
        <w:spacing w:after="0" w:line="240" w:lineRule="auto"/>
        <w:ind w:firstLine="567"/>
        <w:jc w:val="both"/>
        <w:rPr>
          <w:rFonts w:ascii="Times New Roman" w:hAnsi="Times New Roman"/>
          <w:sz w:val="28"/>
          <w:szCs w:val="28"/>
        </w:rPr>
      </w:pPr>
      <w:r w:rsidRPr="008101D6">
        <w:rPr>
          <w:rFonts w:ascii="Times New Roman" w:hAnsi="Times New Roman"/>
          <w:sz w:val="28"/>
          <w:szCs w:val="28"/>
        </w:rPr>
        <w:t>- Коррекция семейных отношений.</w:t>
      </w:r>
    </w:p>
    <w:p w14:paraId="73F3C5D7" w14:textId="77777777" w:rsidR="00B86988" w:rsidRPr="008101D6" w:rsidRDefault="00B86988" w:rsidP="00972EE8">
      <w:pPr>
        <w:spacing w:after="0" w:line="240" w:lineRule="auto"/>
        <w:ind w:firstLine="567"/>
        <w:jc w:val="both"/>
        <w:rPr>
          <w:rFonts w:ascii="Times New Roman" w:hAnsi="Times New Roman"/>
          <w:sz w:val="28"/>
          <w:szCs w:val="28"/>
        </w:rPr>
      </w:pPr>
      <w:r w:rsidRPr="008101D6">
        <w:rPr>
          <w:rFonts w:ascii="Times New Roman" w:hAnsi="Times New Roman"/>
          <w:sz w:val="28"/>
          <w:szCs w:val="28"/>
        </w:rPr>
        <w:t xml:space="preserve">- Индивидуальные беседы. </w:t>
      </w:r>
    </w:p>
    <w:p w14:paraId="69F9BBD2" w14:textId="77777777" w:rsidR="00B86988" w:rsidRPr="008101D6" w:rsidRDefault="00B86988" w:rsidP="00972EE8">
      <w:pPr>
        <w:spacing w:after="0" w:line="240" w:lineRule="auto"/>
        <w:ind w:firstLine="567"/>
        <w:jc w:val="both"/>
        <w:rPr>
          <w:rFonts w:ascii="Times New Roman" w:hAnsi="Times New Roman"/>
          <w:sz w:val="28"/>
          <w:szCs w:val="28"/>
        </w:rPr>
      </w:pPr>
      <w:r w:rsidRPr="008101D6">
        <w:rPr>
          <w:rFonts w:ascii="Times New Roman" w:hAnsi="Times New Roman"/>
          <w:sz w:val="28"/>
          <w:szCs w:val="28"/>
        </w:rPr>
        <w:t>- Консультации.</w:t>
      </w:r>
    </w:p>
    <w:p w14:paraId="2CA744BA" w14:textId="77777777" w:rsidR="00B86988" w:rsidRPr="008101D6" w:rsidRDefault="00B86988" w:rsidP="00972EE8">
      <w:pPr>
        <w:spacing w:after="0" w:line="240" w:lineRule="auto"/>
        <w:ind w:firstLine="567"/>
        <w:jc w:val="both"/>
        <w:rPr>
          <w:rFonts w:ascii="Times New Roman" w:hAnsi="Times New Roman"/>
          <w:sz w:val="28"/>
          <w:szCs w:val="28"/>
        </w:rPr>
      </w:pPr>
      <w:r w:rsidRPr="008101D6">
        <w:rPr>
          <w:rFonts w:ascii="Times New Roman" w:hAnsi="Times New Roman"/>
          <w:sz w:val="28"/>
          <w:szCs w:val="28"/>
        </w:rPr>
        <w:t>-Организация совместных мероприятий по распространению положительного опыта семейного воспитания.</w:t>
      </w:r>
    </w:p>
    <w:p w14:paraId="28045A74" w14:textId="77777777" w:rsidR="00B86988" w:rsidRPr="008101D6" w:rsidRDefault="00B86988" w:rsidP="00972EE8">
      <w:pPr>
        <w:spacing w:after="0" w:line="240" w:lineRule="auto"/>
        <w:ind w:firstLine="567"/>
        <w:jc w:val="both"/>
        <w:rPr>
          <w:rFonts w:ascii="Times New Roman" w:hAnsi="Times New Roman"/>
          <w:sz w:val="28"/>
          <w:szCs w:val="28"/>
        </w:rPr>
      </w:pPr>
      <w:r w:rsidRPr="008101D6">
        <w:rPr>
          <w:rFonts w:ascii="Times New Roman" w:hAnsi="Times New Roman"/>
          <w:sz w:val="28"/>
          <w:szCs w:val="28"/>
        </w:rPr>
        <w:t>Наиболее эффективнее формы социально-правовой поддержки семьи:</w:t>
      </w:r>
    </w:p>
    <w:p w14:paraId="4A0EE789" w14:textId="77777777" w:rsidR="00B86988" w:rsidRPr="008101D6" w:rsidRDefault="00B86988" w:rsidP="00972EE8">
      <w:pPr>
        <w:pStyle w:val="affff7"/>
        <w:shd w:val="clear" w:color="auto" w:fill="FFFFFF"/>
        <w:spacing w:after="0" w:line="240" w:lineRule="auto"/>
        <w:ind w:firstLine="567"/>
        <w:jc w:val="both"/>
        <w:rPr>
          <w:sz w:val="28"/>
          <w:szCs w:val="28"/>
        </w:rPr>
      </w:pPr>
      <w:r w:rsidRPr="008101D6">
        <w:rPr>
          <w:sz w:val="28"/>
          <w:szCs w:val="28"/>
        </w:rPr>
        <w:t>• Наглядная агитация (буклеты, плакаты, стенгазеты);</w:t>
      </w:r>
    </w:p>
    <w:p w14:paraId="38D552FA" w14:textId="77777777" w:rsidR="00B86988" w:rsidRPr="008101D6" w:rsidRDefault="00B86988" w:rsidP="00972EE8">
      <w:pPr>
        <w:pStyle w:val="affff7"/>
        <w:shd w:val="clear" w:color="auto" w:fill="FFFFFF"/>
        <w:spacing w:after="0" w:line="240" w:lineRule="auto"/>
        <w:ind w:firstLine="567"/>
        <w:jc w:val="both"/>
        <w:rPr>
          <w:sz w:val="28"/>
          <w:szCs w:val="28"/>
        </w:rPr>
      </w:pPr>
      <w:r w:rsidRPr="008101D6">
        <w:rPr>
          <w:sz w:val="28"/>
          <w:szCs w:val="28"/>
        </w:rPr>
        <w:t>• Родительские встречи;</w:t>
      </w:r>
    </w:p>
    <w:p w14:paraId="6ADD2359" w14:textId="77777777" w:rsidR="00B86988" w:rsidRPr="008101D6" w:rsidRDefault="00B86988" w:rsidP="00972EE8">
      <w:pPr>
        <w:pStyle w:val="affff7"/>
        <w:shd w:val="clear" w:color="auto" w:fill="FFFFFF"/>
        <w:spacing w:after="0" w:line="240" w:lineRule="auto"/>
        <w:ind w:firstLine="567"/>
        <w:jc w:val="both"/>
        <w:rPr>
          <w:sz w:val="28"/>
          <w:szCs w:val="28"/>
        </w:rPr>
      </w:pPr>
      <w:r w:rsidRPr="008101D6">
        <w:rPr>
          <w:sz w:val="28"/>
          <w:szCs w:val="28"/>
        </w:rPr>
        <w:t>• Индивидуальные и групповые консультации;</w:t>
      </w:r>
    </w:p>
    <w:p w14:paraId="40A20811" w14:textId="77777777" w:rsidR="00B86988" w:rsidRPr="008101D6" w:rsidRDefault="00B86988" w:rsidP="00972EE8">
      <w:pPr>
        <w:pStyle w:val="affff7"/>
        <w:shd w:val="clear" w:color="auto" w:fill="FFFFFF"/>
        <w:spacing w:after="0" w:line="240" w:lineRule="auto"/>
        <w:ind w:firstLine="567"/>
        <w:jc w:val="both"/>
        <w:rPr>
          <w:sz w:val="28"/>
          <w:szCs w:val="28"/>
        </w:rPr>
      </w:pPr>
      <w:r w:rsidRPr="008101D6">
        <w:rPr>
          <w:sz w:val="28"/>
          <w:szCs w:val="28"/>
        </w:rPr>
        <w:t>• Родительский клуб;</w:t>
      </w:r>
    </w:p>
    <w:p w14:paraId="231C3C09" w14:textId="77777777" w:rsidR="00B86988" w:rsidRPr="008101D6" w:rsidRDefault="00B86988" w:rsidP="00972EE8">
      <w:pPr>
        <w:pStyle w:val="affff7"/>
        <w:shd w:val="clear" w:color="auto" w:fill="FFFFFF"/>
        <w:spacing w:after="0" w:line="240" w:lineRule="auto"/>
        <w:ind w:firstLine="567"/>
        <w:jc w:val="both"/>
        <w:rPr>
          <w:sz w:val="28"/>
          <w:szCs w:val="28"/>
        </w:rPr>
      </w:pPr>
      <w:r w:rsidRPr="008101D6">
        <w:rPr>
          <w:sz w:val="28"/>
          <w:szCs w:val="28"/>
        </w:rPr>
        <w:t>• Тематические вечера вопросов и ответов;</w:t>
      </w:r>
    </w:p>
    <w:p w14:paraId="0D37E02B" w14:textId="77777777" w:rsidR="00B86988" w:rsidRPr="008101D6" w:rsidRDefault="00B86988" w:rsidP="00972EE8">
      <w:pPr>
        <w:pStyle w:val="affff7"/>
        <w:shd w:val="clear" w:color="auto" w:fill="FFFFFF"/>
        <w:spacing w:after="0" w:line="240" w:lineRule="auto"/>
        <w:ind w:firstLine="567"/>
        <w:jc w:val="both"/>
        <w:rPr>
          <w:sz w:val="28"/>
          <w:szCs w:val="28"/>
        </w:rPr>
      </w:pPr>
      <w:r w:rsidRPr="008101D6">
        <w:rPr>
          <w:sz w:val="28"/>
          <w:szCs w:val="28"/>
        </w:rPr>
        <w:t>• Посещение родителей на дому:</w:t>
      </w:r>
    </w:p>
    <w:p w14:paraId="339F7C42" w14:textId="77777777" w:rsidR="00B86988" w:rsidRPr="008101D6" w:rsidRDefault="00B86988" w:rsidP="00972EE8">
      <w:pPr>
        <w:pStyle w:val="affff7"/>
        <w:shd w:val="clear" w:color="auto" w:fill="FFFFFF"/>
        <w:spacing w:after="0" w:line="240" w:lineRule="auto"/>
        <w:ind w:firstLine="567"/>
        <w:jc w:val="both"/>
        <w:rPr>
          <w:sz w:val="28"/>
          <w:szCs w:val="28"/>
        </w:rPr>
      </w:pPr>
      <w:r w:rsidRPr="008101D6">
        <w:rPr>
          <w:sz w:val="28"/>
          <w:szCs w:val="28"/>
        </w:rPr>
        <w:t>• Киноклуб и другие.</w:t>
      </w:r>
    </w:p>
    <w:p w14:paraId="086EB105" w14:textId="77777777" w:rsidR="00B86988" w:rsidRPr="008101D6" w:rsidRDefault="00B86988" w:rsidP="008101D6">
      <w:pPr>
        <w:spacing w:after="0"/>
        <w:ind w:firstLine="567"/>
        <w:jc w:val="both"/>
        <w:rPr>
          <w:rFonts w:ascii="Times New Roman" w:hAnsi="Times New Roman"/>
          <w:sz w:val="28"/>
          <w:szCs w:val="28"/>
        </w:rPr>
      </w:pPr>
    </w:p>
    <w:p w14:paraId="1989B368" w14:textId="77777777" w:rsidR="00B86988" w:rsidRPr="00A52F7C" w:rsidRDefault="00B86988" w:rsidP="00A52F7C">
      <w:pPr>
        <w:spacing w:after="0"/>
        <w:ind w:firstLine="567"/>
        <w:jc w:val="center"/>
        <w:rPr>
          <w:rFonts w:ascii="Times New Roman" w:hAnsi="Times New Roman"/>
          <w:b/>
          <w:bCs/>
          <w:sz w:val="28"/>
          <w:szCs w:val="28"/>
        </w:rPr>
      </w:pPr>
      <w:r w:rsidRPr="00A52F7C">
        <w:rPr>
          <w:rFonts w:ascii="Times New Roman" w:hAnsi="Times New Roman"/>
          <w:b/>
          <w:bCs/>
          <w:sz w:val="28"/>
          <w:szCs w:val="28"/>
        </w:rPr>
        <w:t>Примерная тематика родительских встреч в рамках социально-правовой поддержки семьи:</w:t>
      </w:r>
    </w:p>
    <w:tbl>
      <w:tblPr>
        <w:tblStyle w:val="af"/>
        <w:tblW w:w="9296" w:type="dxa"/>
        <w:jc w:val="right"/>
        <w:tblLook w:val="04A0" w:firstRow="1" w:lastRow="0" w:firstColumn="1" w:lastColumn="0" w:noHBand="0" w:noVBand="1"/>
      </w:tblPr>
      <w:tblGrid>
        <w:gridCol w:w="1361"/>
        <w:gridCol w:w="2278"/>
        <w:gridCol w:w="1915"/>
        <w:gridCol w:w="1914"/>
        <w:gridCol w:w="1897"/>
      </w:tblGrid>
      <w:tr w:rsidR="00B86988" w:rsidRPr="008101D6" w14:paraId="3EA3B231" w14:textId="77777777" w:rsidTr="00A52F7C">
        <w:trPr>
          <w:jc w:val="right"/>
        </w:trPr>
        <w:tc>
          <w:tcPr>
            <w:tcW w:w="1361" w:type="dxa"/>
            <w:vMerge w:val="restart"/>
            <w:tcBorders>
              <w:top w:val="single" w:sz="4" w:space="0" w:color="000000" w:themeColor="text1"/>
              <w:left w:val="single" w:sz="4" w:space="0" w:color="000000" w:themeColor="text1"/>
              <w:right w:val="single" w:sz="4" w:space="0" w:color="000000" w:themeColor="text1"/>
            </w:tcBorders>
          </w:tcPr>
          <w:p w14:paraId="52B46529" w14:textId="77777777" w:rsidR="00B86988" w:rsidRPr="00A52F7C" w:rsidRDefault="00B86988" w:rsidP="00972EE8">
            <w:pPr>
              <w:tabs>
                <w:tab w:val="left" w:pos="851"/>
              </w:tabs>
              <w:spacing w:after="0" w:line="240" w:lineRule="auto"/>
              <w:rPr>
                <w:rFonts w:ascii="Times New Roman" w:hAnsi="Times New Roman"/>
                <w:sz w:val="24"/>
                <w:szCs w:val="24"/>
                <w:lang w:eastAsia="en-US"/>
              </w:rPr>
            </w:pPr>
            <w:r w:rsidRPr="00A52F7C">
              <w:rPr>
                <w:rFonts w:ascii="Times New Roman" w:hAnsi="Times New Roman"/>
                <w:i/>
                <w:sz w:val="24"/>
                <w:szCs w:val="24"/>
                <w:lang w:eastAsia="en-US"/>
              </w:rPr>
              <w:t>Сроки реализации</w:t>
            </w:r>
          </w:p>
        </w:tc>
        <w:tc>
          <w:tcPr>
            <w:tcW w:w="793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99C190" w14:textId="77777777" w:rsidR="00B86988" w:rsidRPr="00A52F7C" w:rsidRDefault="00B86988" w:rsidP="00972EE8">
            <w:pPr>
              <w:tabs>
                <w:tab w:val="left" w:pos="851"/>
              </w:tabs>
              <w:spacing w:after="0" w:line="240" w:lineRule="auto"/>
              <w:rPr>
                <w:rFonts w:ascii="Times New Roman" w:hAnsi="Times New Roman"/>
                <w:b/>
                <w:sz w:val="24"/>
                <w:szCs w:val="24"/>
                <w:lang w:eastAsia="en-US"/>
              </w:rPr>
            </w:pPr>
            <w:r w:rsidRPr="00A52F7C">
              <w:rPr>
                <w:rFonts w:ascii="Times New Roman" w:hAnsi="Times New Roman"/>
                <w:b/>
                <w:i/>
                <w:sz w:val="24"/>
                <w:szCs w:val="24"/>
                <w:lang w:eastAsia="en-US"/>
              </w:rPr>
              <w:t>Социально-правовая поддержка семьи</w:t>
            </w:r>
          </w:p>
        </w:tc>
      </w:tr>
      <w:tr w:rsidR="00B86988" w:rsidRPr="008101D6" w14:paraId="07595F88" w14:textId="77777777" w:rsidTr="00A52F7C">
        <w:trPr>
          <w:jc w:val="right"/>
        </w:trPr>
        <w:tc>
          <w:tcPr>
            <w:tcW w:w="1361" w:type="dxa"/>
            <w:vMerge/>
            <w:tcBorders>
              <w:left w:val="single" w:sz="4" w:space="0" w:color="000000" w:themeColor="text1"/>
              <w:bottom w:val="single" w:sz="4" w:space="0" w:color="000000" w:themeColor="text1"/>
              <w:right w:val="single" w:sz="4" w:space="0" w:color="000000" w:themeColor="text1"/>
            </w:tcBorders>
          </w:tcPr>
          <w:p w14:paraId="28F7C576" w14:textId="77777777" w:rsidR="00B86988" w:rsidRPr="00A52F7C" w:rsidRDefault="00B86988" w:rsidP="00972EE8">
            <w:pPr>
              <w:tabs>
                <w:tab w:val="left" w:pos="851"/>
              </w:tabs>
              <w:spacing w:after="0" w:line="240" w:lineRule="auto"/>
              <w:rPr>
                <w:rFonts w:ascii="Times New Roman" w:hAnsi="Times New Roman"/>
                <w:sz w:val="24"/>
                <w:szCs w:val="24"/>
                <w:lang w:eastAsia="en-US"/>
              </w:rPr>
            </w:pPr>
          </w:p>
        </w:tc>
        <w:tc>
          <w:tcPr>
            <w:tcW w:w="2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5F1A88" w14:textId="77777777" w:rsidR="00B86988" w:rsidRPr="00A52F7C" w:rsidRDefault="00B86988" w:rsidP="00972EE8">
            <w:pPr>
              <w:tabs>
                <w:tab w:val="left" w:pos="851"/>
              </w:tabs>
              <w:spacing w:after="0" w:line="240" w:lineRule="auto"/>
              <w:rPr>
                <w:rFonts w:ascii="Times New Roman" w:hAnsi="Times New Roman"/>
                <w:i/>
                <w:sz w:val="24"/>
                <w:szCs w:val="24"/>
                <w:lang w:eastAsia="en-US"/>
              </w:rPr>
            </w:pPr>
            <w:r w:rsidRPr="00A52F7C">
              <w:rPr>
                <w:rFonts w:ascii="Times New Roman" w:hAnsi="Times New Roman"/>
                <w:i/>
                <w:sz w:val="24"/>
                <w:szCs w:val="24"/>
                <w:lang w:val="en-US" w:eastAsia="en-US"/>
              </w:rPr>
              <w:t xml:space="preserve">I </w:t>
            </w:r>
            <w:r w:rsidRPr="00A52F7C">
              <w:rPr>
                <w:rFonts w:ascii="Times New Roman" w:hAnsi="Times New Roman"/>
                <w:i/>
                <w:sz w:val="24"/>
                <w:szCs w:val="24"/>
                <w:lang w:eastAsia="en-US"/>
              </w:rPr>
              <w:t>четверть</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89A502" w14:textId="77777777" w:rsidR="00B86988" w:rsidRPr="00A52F7C" w:rsidRDefault="00B86988" w:rsidP="00972EE8">
            <w:pPr>
              <w:tabs>
                <w:tab w:val="left" w:pos="851"/>
              </w:tabs>
              <w:spacing w:after="0" w:line="240" w:lineRule="auto"/>
              <w:rPr>
                <w:rFonts w:ascii="Times New Roman" w:hAnsi="Times New Roman"/>
                <w:i/>
                <w:sz w:val="24"/>
                <w:szCs w:val="24"/>
                <w:lang w:eastAsia="en-US"/>
              </w:rPr>
            </w:pPr>
            <w:r w:rsidRPr="00A52F7C">
              <w:rPr>
                <w:rFonts w:ascii="Times New Roman" w:hAnsi="Times New Roman"/>
                <w:i/>
                <w:sz w:val="24"/>
                <w:szCs w:val="24"/>
                <w:lang w:val="en-US" w:eastAsia="en-US"/>
              </w:rPr>
              <w:t xml:space="preserve">II </w:t>
            </w:r>
            <w:r w:rsidRPr="00A52F7C">
              <w:rPr>
                <w:rFonts w:ascii="Times New Roman" w:hAnsi="Times New Roman"/>
                <w:i/>
                <w:sz w:val="24"/>
                <w:szCs w:val="24"/>
                <w:lang w:eastAsia="en-US"/>
              </w:rPr>
              <w:t>четверть</w:t>
            </w:r>
          </w:p>
        </w:tc>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8BE9C9" w14:textId="77777777" w:rsidR="00B86988" w:rsidRPr="00A52F7C" w:rsidRDefault="00B86988" w:rsidP="00972EE8">
            <w:pPr>
              <w:tabs>
                <w:tab w:val="left" w:pos="851"/>
              </w:tabs>
              <w:spacing w:after="0" w:line="240" w:lineRule="auto"/>
              <w:rPr>
                <w:rFonts w:ascii="Times New Roman" w:hAnsi="Times New Roman"/>
                <w:i/>
                <w:sz w:val="24"/>
                <w:szCs w:val="24"/>
                <w:lang w:eastAsia="en-US"/>
              </w:rPr>
            </w:pPr>
            <w:r w:rsidRPr="00A52F7C">
              <w:rPr>
                <w:rFonts w:ascii="Times New Roman" w:hAnsi="Times New Roman"/>
                <w:i/>
                <w:sz w:val="24"/>
                <w:szCs w:val="24"/>
                <w:lang w:val="en-US" w:eastAsia="en-US"/>
              </w:rPr>
              <w:t xml:space="preserve">III </w:t>
            </w:r>
            <w:r w:rsidRPr="00A52F7C">
              <w:rPr>
                <w:rFonts w:ascii="Times New Roman" w:hAnsi="Times New Roman"/>
                <w:i/>
                <w:sz w:val="24"/>
                <w:szCs w:val="24"/>
                <w:lang w:eastAsia="en-US"/>
              </w:rPr>
              <w:t>четверть</w:t>
            </w:r>
          </w:p>
        </w:tc>
        <w:tc>
          <w:tcPr>
            <w:tcW w:w="1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94965E" w14:textId="77777777" w:rsidR="00B86988" w:rsidRPr="00A52F7C" w:rsidRDefault="00B86988" w:rsidP="00972EE8">
            <w:pPr>
              <w:tabs>
                <w:tab w:val="left" w:pos="851"/>
              </w:tabs>
              <w:spacing w:after="0" w:line="240" w:lineRule="auto"/>
              <w:rPr>
                <w:rFonts w:ascii="Times New Roman" w:hAnsi="Times New Roman"/>
                <w:i/>
                <w:sz w:val="24"/>
                <w:szCs w:val="24"/>
                <w:lang w:eastAsia="en-US"/>
              </w:rPr>
            </w:pPr>
            <w:r w:rsidRPr="00A52F7C">
              <w:rPr>
                <w:rFonts w:ascii="Times New Roman" w:hAnsi="Times New Roman"/>
                <w:i/>
                <w:sz w:val="24"/>
                <w:szCs w:val="24"/>
                <w:lang w:val="en-US" w:eastAsia="en-US"/>
              </w:rPr>
              <w:t xml:space="preserve">IV </w:t>
            </w:r>
            <w:r w:rsidRPr="00A52F7C">
              <w:rPr>
                <w:rFonts w:ascii="Times New Roman" w:hAnsi="Times New Roman"/>
                <w:i/>
                <w:sz w:val="24"/>
                <w:szCs w:val="24"/>
                <w:lang w:eastAsia="en-US"/>
              </w:rPr>
              <w:t>четверть</w:t>
            </w:r>
          </w:p>
        </w:tc>
      </w:tr>
      <w:tr w:rsidR="00B86988" w:rsidRPr="008101D6" w14:paraId="70FEE208" w14:textId="77777777" w:rsidTr="00A52F7C">
        <w:trPr>
          <w:jc w:val="right"/>
        </w:trPr>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B28D8C" w14:textId="77777777" w:rsidR="00B86988" w:rsidRPr="00A52F7C" w:rsidRDefault="00B86988" w:rsidP="00972EE8">
            <w:pPr>
              <w:tabs>
                <w:tab w:val="left" w:pos="851"/>
              </w:tabs>
              <w:spacing w:after="0" w:line="240" w:lineRule="auto"/>
              <w:rPr>
                <w:rFonts w:ascii="Times New Roman" w:hAnsi="Times New Roman"/>
                <w:sz w:val="24"/>
                <w:szCs w:val="24"/>
                <w:lang w:eastAsia="en-US"/>
              </w:rPr>
            </w:pPr>
            <w:r w:rsidRPr="00A52F7C">
              <w:rPr>
                <w:rFonts w:ascii="Times New Roman" w:hAnsi="Times New Roman"/>
                <w:sz w:val="24"/>
                <w:szCs w:val="24"/>
                <w:lang w:eastAsia="en-US"/>
              </w:rPr>
              <w:t>1 год обучения</w:t>
            </w:r>
          </w:p>
        </w:tc>
        <w:tc>
          <w:tcPr>
            <w:tcW w:w="2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ECDC9E" w14:textId="77777777" w:rsidR="00B86988" w:rsidRPr="00A52F7C" w:rsidRDefault="00B86988" w:rsidP="00972EE8">
            <w:pPr>
              <w:spacing w:after="0" w:line="240" w:lineRule="auto"/>
              <w:rPr>
                <w:rFonts w:ascii="Times New Roman" w:hAnsi="Times New Roman"/>
                <w:sz w:val="24"/>
                <w:szCs w:val="24"/>
              </w:rPr>
            </w:pPr>
            <w:r w:rsidRPr="00A52F7C">
              <w:rPr>
                <w:rFonts w:ascii="Times New Roman" w:hAnsi="Times New Roman"/>
                <w:sz w:val="24"/>
                <w:szCs w:val="24"/>
              </w:rPr>
              <w:t>Нормативные документы, регламентирующие деятельность ОУ</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D89268" w14:textId="3389228F" w:rsidR="00B86988" w:rsidRPr="00A52F7C" w:rsidRDefault="00B86988" w:rsidP="00972EE8">
            <w:pPr>
              <w:spacing w:after="0" w:line="240" w:lineRule="auto"/>
              <w:rPr>
                <w:rFonts w:ascii="Times New Roman" w:hAnsi="Times New Roman"/>
                <w:sz w:val="24"/>
                <w:szCs w:val="24"/>
              </w:rPr>
            </w:pPr>
            <w:r w:rsidRPr="00A52F7C">
              <w:rPr>
                <w:rFonts w:ascii="Times New Roman" w:hAnsi="Times New Roman"/>
                <w:sz w:val="24"/>
                <w:szCs w:val="24"/>
              </w:rPr>
              <w:t>Социальные службы г.</w:t>
            </w:r>
            <w:r w:rsidR="008F5670">
              <w:rPr>
                <w:rFonts w:ascii="Times New Roman" w:hAnsi="Times New Roman"/>
                <w:sz w:val="24"/>
                <w:szCs w:val="24"/>
              </w:rPr>
              <w:t xml:space="preserve"> Ливны и Ливенского района.</w:t>
            </w:r>
          </w:p>
        </w:tc>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75871C" w14:textId="77777777" w:rsidR="00B86988" w:rsidRPr="00A52F7C" w:rsidRDefault="00B86988" w:rsidP="00972EE8">
            <w:pPr>
              <w:spacing w:after="0" w:line="240" w:lineRule="auto"/>
              <w:rPr>
                <w:rFonts w:ascii="Times New Roman" w:hAnsi="Times New Roman"/>
                <w:sz w:val="24"/>
                <w:szCs w:val="24"/>
              </w:rPr>
            </w:pPr>
            <w:r w:rsidRPr="00A52F7C">
              <w:rPr>
                <w:rFonts w:ascii="Times New Roman" w:hAnsi="Times New Roman"/>
                <w:sz w:val="24"/>
                <w:szCs w:val="24"/>
              </w:rPr>
              <w:t>Соблюдение и защита прав ребенка</w:t>
            </w:r>
          </w:p>
        </w:tc>
        <w:tc>
          <w:tcPr>
            <w:tcW w:w="17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CD0328" w14:textId="77777777" w:rsidR="00B86988" w:rsidRPr="00A52F7C" w:rsidRDefault="00B86988" w:rsidP="00972EE8">
            <w:pPr>
              <w:spacing w:after="0" w:line="240" w:lineRule="auto"/>
              <w:rPr>
                <w:rFonts w:ascii="Times New Roman" w:hAnsi="Times New Roman"/>
                <w:sz w:val="24"/>
                <w:szCs w:val="24"/>
              </w:rPr>
            </w:pPr>
            <w:r w:rsidRPr="00A52F7C">
              <w:rPr>
                <w:rFonts w:ascii="Times New Roman" w:hAnsi="Times New Roman"/>
                <w:sz w:val="24"/>
                <w:szCs w:val="24"/>
              </w:rPr>
              <w:t>Поощрение и наказание детей в семье.</w:t>
            </w:r>
          </w:p>
        </w:tc>
      </w:tr>
      <w:tr w:rsidR="00B86988" w:rsidRPr="008101D6" w14:paraId="566F4D3B" w14:textId="77777777" w:rsidTr="00A52F7C">
        <w:trPr>
          <w:jc w:val="right"/>
        </w:trPr>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323833" w14:textId="77777777" w:rsidR="00B86988" w:rsidRPr="00A52F7C" w:rsidRDefault="00B86988" w:rsidP="00972EE8">
            <w:pPr>
              <w:spacing w:after="0" w:line="240" w:lineRule="auto"/>
              <w:rPr>
                <w:sz w:val="24"/>
                <w:szCs w:val="24"/>
                <w:lang w:eastAsia="en-US"/>
              </w:rPr>
            </w:pPr>
            <w:r w:rsidRPr="00A52F7C">
              <w:rPr>
                <w:rFonts w:ascii="Times New Roman" w:hAnsi="Times New Roman"/>
                <w:sz w:val="24"/>
                <w:szCs w:val="24"/>
                <w:lang w:eastAsia="en-US"/>
              </w:rPr>
              <w:t>2 год обучения</w:t>
            </w:r>
          </w:p>
        </w:tc>
        <w:tc>
          <w:tcPr>
            <w:tcW w:w="2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A300EE" w14:textId="77777777" w:rsidR="00B86988" w:rsidRPr="00A52F7C" w:rsidRDefault="00B86988" w:rsidP="00972EE8">
            <w:pPr>
              <w:spacing w:after="0" w:line="240" w:lineRule="auto"/>
              <w:rPr>
                <w:rFonts w:ascii="Times New Roman" w:hAnsi="Times New Roman"/>
                <w:sz w:val="24"/>
                <w:szCs w:val="24"/>
              </w:rPr>
            </w:pPr>
            <w:r w:rsidRPr="00A52F7C">
              <w:rPr>
                <w:rFonts w:ascii="Times New Roman" w:hAnsi="Times New Roman"/>
                <w:sz w:val="24"/>
                <w:szCs w:val="24"/>
              </w:rPr>
              <w:t xml:space="preserve">Создание условий обеспечения защиты прав детей с ТМНР, их социальной адаптации и реабилитации </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675C71" w14:textId="77777777" w:rsidR="00B86988" w:rsidRPr="00A52F7C" w:rsidRDefault="00B86988" w:rsidP="00972EE8">
            <w:pPr>
              <w:spacing w:after="0" w:line="240" w:lineRule="auto"/>
              <w:rPr>
                <w:rFonts w:ascii="Times New Roman" w:hAnsi="Times New Roman"/>
                <w:sz w:val="24"/>
                <w:szCs w:val="24"/>
              </w:rPr>
            </w:pPr>
            <w:r w:rsidRPr="00A52F7C">
              <w:rPr>
                <w:rFonts w:ascii="Times New Roman" w:hAnsi="Times New Roman"/>
                <w:sz w:val="24"/>
                <w:szCs w:val="24"/>
              </w:rPr>
              <w:t>Особенности реализации ИПР/ИПРА в условиях школы и в семьи</w:t>
            </w:r>
          </w:p>
        </w:tc>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521472" w14:textId="77777777" w:rsidR="00B86988" w:rsidRPr="00A52F7C" w:rsidRDefault="00B86988" w:rsidP="00972EE8">
            <w:pPr>
              <w:spacing w:after="0" w:line="240" w:lineRule="auto"/>
              <w:rPr>
                <w:rFonts w:ascii="Times New Roman" w:hAnsi="Times New Roman"/>
                <w:sz w:val="24"/>
                <w:szCs w:val="24"/>
              </w:rPr>
            </w:pPr>
            <w:r w:rsidRPr="00A52F7C">
              <w:rPr>
                <w:rFonts w:ascii="Times New Roman" w:hAnsi="Times New Roman"/>
                <w:sz w:val="24"/>
                <w:szCs w:val="24"/>
              </w:rPr>
              <w:t>Профилактика вредных привычек и социально обусловленных заболеваний у детей</w:t>
            </w:r>
          </w:p>
        </w:tc>
        <w:tc>
          <w:tcPr>
            <w:tcW w:w="17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E73880" w14:textId="77777777" w:rsidR="00B86988" w:rsidRPr="00A52F7C" w:rsidRDefault="00B86988" w:rsidP="00972EE8">
            <w:pPr>
              <w:spacing w:after="0" w:line="240" w:lineRule="auto"/>
              <w:rPr>
                <w:rFonts w:ascii="Times New Roman" w:hAnsi="Times New Roman"/>
                <w:sz w:val="24"/>
                <w:szCs w:val="24"/>
              </w:rPr>
            </w:pPr>
            <w:r w:rsidRPr="00A52F7C">
              <w:rPr>
                <w:rFonts w:ascii="Times New Roman" w:hAnsi="Times New Roman"/>
                <w:sz w:val="24"/>
                <w:szCs w:val="24"/>
              </w:rPr>
              <w:t>Права и обязанности ребенка в семье</w:t>
            </w:r>
          </w:p>
        </w:tc>
      </w:tr>
      <w:tr w:rsidR="00B86988" w:rsidRPr="008101D6" w14:paraId="6281B95A" w14:textId="77777777" w:rsidTr="00A52F7C">
        <w:trPr>
          <w:jc w:val="right"/>
        </w:trPr>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F2BC42" w14:textId="77777777" w:rsidR="00B86988" w:rsidRPr="00A52F7C" w:rsidRDefault="00B86988" w:rsidP="00972EE8">
            <w:pPr>
              <w:spacing w:after="0" w:line="240" w:lineRule="auto"/>
              <w:rPr>
                <w:sz w:val="24"/>
                <w:szCs w:val="24"/>
                <w:lang w:eastAsia="en-US"/>
              </w:rPr>
            </w:pPr>
            <w:r w:rsidRPr="00A52F7C">
              <w:rPr>
                <w:rFonts w:ascii="Times New Roman" w:hAnsi="Times New Roman"/>
                <w:sz w:val="24"/>
                <w:szCs w:val="24"/>
                <w:lang w:eastAsia="en-US"/>
              </w:rPr>
              <w:t>3 год обучения</w:t>
            </w:r>
          </w:p>
        </w:tc>
        <w:tc>
          <w:tcPr>
            <w:tcW w:w="2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2CF211" w14:textId="77777777" w:rsidR="00B86988" w:rsidRPr="00A52F7C" w:rsidRDefault="00B86988" w:rsidP="00972EE8">
            <w:pPr>
              <w:spacing w:after="0" w:line="240" w:lineRule="auto"/>
              <w:rPr>
                <w:rFonts w:ascii="Times New Roman" w:hAnsi="Times New Roman"/>
                <w:sz w:val="24"/>
                <w:szCs w:val="24"/>
              </w:rPr>
            </w:pPr>
            <w:r w:rsidRPr="00A52F7C">
              <w:rPr>
                <w:rFonts w:ascii="Times New Roman" w:hAnsi="Times New Roman"/>
                <w:sz w:val="24"/>
                <w:szCs w:val="24"/>
              </w:rPr>
              <w:t>Федеральный закон №273 – ФЗ «Об образовании в РФ» о путях решения проблем детей с ТМНР</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4F3198" w14:textId="77777777" w:rsidR="00B86988" w:rsidRPr="00A52F7C" w:rsidRDefault="00B86988" w:rsidP="00972EE8">
            <w:pPr>
              <w:spacing w:after="0" w:line="240" w:lineRule="auto"/>
              <w:rPr>
                <w:rFonts w:ascii="Times New Roman" w:hAnsi="Times New Roman"/>
                <w:sz w:val="24"/>
                <w:szCs w:val="24"/>
              </w:rPr>
            </w:pPr>
            <w:r w:rsidRPr="00A52F7C">
              <w:rPr>
                <w:rFonts w:ascii="Times New Roman" w:hAnsi="Times New Roman"/>
                <w:sz w:val="24"/>
                <w:szCs w:val="24"/>
              </w:rPr>
              <w:t>Содержание, формы и методы социальной работы школы с семьей</w:t>
            </w:r>
          </w:p>
        </w:tc>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E6FA2" w14:textId="77777777" w:rsidR="00B86988" w:rsidRPr="00A52F7C" w:rsidRDefault="00B86988" w:rsidP="00972EE8">
            <w:pPr>
              <w:spacing w:after="0" w:line="240" w:lineRule="auto"/>
              <w:rPr>
                <w:rFonts w:ascii="Times New Roman" w:hAnsi="Times New Roman"/>
                <w:sz w:val="24"/>
                <w:szCs w:val="24"/>
              </w:rPr>
            </w:pPr>
            <w:r w:rsidRPr="00A52F7C">
              <w:rPr>
                <w:rFonts w:ascii="Times New Roman" w:hAnsi="Times New Roman"/>
                <w:sz w:val="24"/>
                <w:szCs w:val="24"/>
              </w:rPr>
              <w:t>Правовая защита детей от жестокого обращения</w:t>
            </w:r>
          </w:p>
        </w:tc>
        <w:tc>
          <w:tcPr>
            <w:tcW w:w="17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7D6468" w14:textId="77777777" w:rsidR="00B86988" w:rsidRPr="00A52F7C" w:rsidRDefault="00B86988" w:rsidP="00972EE8">
            <w:pPr>
              <w:spacing w:after="0" w:line="240" w:lineRule="auto"/>
              <w:rPr>
                <w:rFonts w:ascii="Times New Roman" w:hAnsi="Times New Roman"/>
                <w:sz w:val="24"/>
                <w:szCs w:val="24"/>
              </w:rPr>
            </w:pPr>
            <w:r w:rsidRPr="00A52F7C">
              <w:rPr>
                <w:rFonts w:ascii="Times New Roman" w:hAnsi="Times New Roman"/>
                <w:sz w:val="24"/>
                <w:szCs w:val="24"/>
              </w:rPr>
              <w:t>Соблюдение и защита прав ребенка</w:t>
            </w:r>
          </w:p>
        </w:tc>
      </w:tr>
      <w:tr w:rsidR="00B86988" w:rsidRPr="008101D6" w14:paraId="30F07D9D" w14:textId="77777777" w:rsidTr="00A52F7C">
        <w:trPr>
          <w:jc w:val="right"/>
        </w:trPr>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B0AE27" w14:textId="77777777" w:rsidR="00B86988" w:rsidRPr="00A52F7C" w:rsidRDefault="00B86988" w:rsidP="00972EE8">
            <w:pPr>
              <w:spacing w:after="0" w:line="240" w:lineRule="auto"/>
              <w:rPr>
                <w:sz w:val="24"/>
                <w:szCs w:val="24"/>
                <w:lang w:eastAsia="en-US"/>
              </w:rPr>
            </w:pPr>
            <w:r w:rsidRPr="00A52F7C">
              <w:rPr>
                <w:rFonts w:ascii="Times New Roman" w:hAnsi="Times New Roman"/>
                <w:sz w:val="24"/>
                <w:szCs w:val="24"/>
                <w:lang w:eastAsia="en-US"/>
              </w:rPr>
              <w:t>4 год обучения</w:t>
            </w:r>
          </w:p>
        </w:tc>
        <w:tc>
          <w:tcPr>
            <w:tcW w:w="2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15DCB2" w14:textId="77777777" w:rsidR="00B86988" w:rsidRPr="00A52F7C" w:rsidRDefault="00B86988" w:rsidP="00972EE8">
            <w:pPr>
              <w:spacing w:after="0" w:line="240" w:lineRule="auto"/>
              <w:rPr>
                <w:rFonts w:ascii="Times New Roman" w:hAnsi="Times New Roman"/>
                <w:sz w:val="24"/>
                <w:szCs w:val="24"/>
              </w:rPr>
            </w:pPr>
            <w:r w:rsidRPr="00A52F7C">
              <w:rPr>
                <w:rFonts w:ascii="Times New Roman" w:hAnsi="Times New Roman"/>
                <w:sz w:val="24"/>
                <w:szCs w:val="24"/>
              </w:rPr>
              <w:t>Приказ Минобрнауки России от 19.12.2014 № 1599 «Об утверждении ФГОС образования с интеллектуальными нарушениями»</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C059EE" w14:textId="77777777" w:rsidR="00B86988" w:rsidRPr="00A52F7C" w:rsidRDefault="00B86988" w:rsidP="00972EE8">
            <w:pPr>
              <w:spacing w:after="0" w:line="240" w:lineRule="auto"/>
              <w:rPr>
                <w:rFonts w:ascii="Times New Roman" w:hAnsi="Times New Roman"/>
                <w:sz w:val="24"/>
                <w:szCs w:val="24"/>
              </w:rPr>
            </w:pPr>
            <w:r w:rsidRPr="00A52F7C">
              <w:rPr>
                <w:rFonts w:ascii="Times New Roman" w:hAnsi="Times New Roman"/>
                <w:sz w:val="24"/>
                <w:szCs w:val="24"/>
              </w:rPr>
              <w:t>Взаимосвязь внешней среды и модели поведения ребенка</w:t>
            </w:r>
          </w:p>
        </w:tc>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46BAF4" w14:textId="77777777" w:rsidR="00B86988" w:rsidRPr="00A52F7C" w:rsidRDefault="00B86988" w:rsidP="00972EE8">
            <w:pPr>
              <w:spacing w:after="0" w:line="240" w:lineRule="auto"/>
              <w:rPr>
                <w:rFonts w:ascii="Times New Roman" w:hAnsi="Times New Roman"/>
                <w:sz w:val="24"/>
                <w:szCs w:val="24"/>
              </w:rPr>
            </w:pPr>
            <w:r w:rsidRPr="00A52F7C">
              <w:rPr>
                <w:rFonts w:ascii="Times New Roman" w:hAnsi="Times New Roman"/>
                <w:sz w:val="24"/>
                <w:szCs w:val="24"/>
              </w:rPr>
              <w:t>Права и обязанности ребенка в семье</w:t>
            </w:r>
          </w:p>
        </w:tc>
        <w:tc>
          <w:tcPr>
            <w:tcW w:w="17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7F0505" w14:textId="77777777" w:rsidR="00B86988" w:rsidRPr="00A52F7C" w:rsidRDefault="00B86988" w:rsidP="00972EE8">
            <w:pPr>
              <w:spacing w:after="0" w:line="240" w:lineRule="auto"/>
              <w:rPr>
                <w:rFonts w:ascii="Times New Roman" w:hAnsi="Times New Roman"/>
                <w:sz w:val="24"/>
                <w:szCs w:val="24"/>
              </w:rPr>
            </w:pPr>
            <w:r w:rsidRPr="00A52F7C">
              <w:rPr>
                <w:rFonts w:ascii="Times New Roman" w:hAnsi="Times New Roman"/>
                <w:sz w:val="24"/>
                <w:szCs w:val="24"/>
              </w:rPr>
              <w:t>Тема по запросам родителей</w:t>
            </w:r>
          </w:p>
        </w:tc>
      </w:tr>
      <w:tr w:rsidR="00B86988" w:rsidRPr="008101D6" w14:paraId="36BFD9BB" w14:textId="77777777" w:rsidTr="00A52F7C">
        <w:trPr>
          <w:jc w:val="right"/>
        </w:trPr>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0FBFFD" w14:textId="77777777" w:rsidR="00B86988" w:rsidRPr="00A52F7C" w:rsidRDefault="00B86988" w:rsidP="00972EE8">
            <w:pPr>
              <w:spacing w:after="0" w:line="240" w:lineRule="auto"/>
              <w:rPr>
                <w:sz w:val="24"/>
                <w:szCs w:val="24"/>
                <w:lang w:eastAsia="en-US"/>
              </w:rPr>
            </w:pPr>
            <w:r w:rsidRPr="00A52F7C">
              <w:rPr>
                <w:rFonts w:ascii="Times New Roman" w:hAnsi="Times New Roman"/>
                <w:sz w:val="24"/>
                <w:szCs w:val="24"/>
                <w:lang w:eastAsia="en-US"/>
              </w:rPr>
              <w:t>5 год обучения</w:t>
            </w:r>
          </w:p>
        </w:tc>
        <w:tc>
          <w:tcPr>
            <w:tcW w:w="2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4F91F" w14:textId="77777777" w:rsidR="00B86988" w:rsidRPr="00A52F7C" w:rsidRDefault="00B86988" w:rsidP="00972EE8">
            <w:pPr>
              <w:spacing w:after="0" w:line="240" w:lineRule="auto"/>
              <w:rPr>
                <w:rFonts w:ascii="Times New Roman" w:hAnsi="Times New Roman"/>
                <w:sz w:val="24"/>
                <w:szCs w:val="24"/>
              </w:rPr>
            </w:pPr>
            <w:r w:rsidRPr="00A52F7C">
              <w:rPr>
                <w:rFonts w:ascii="Times New Roman" w:hAnsi="Times New Roman"/>
                <w:sz w:val="24"/>
                <w:szCs w:val="24"/>
              </w:rPr>
              <w:t>Семейный кодекс РФ на защите прав ребенка</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15D42F" w14:textId="1EE8FFD3" w:rsidR="00B86988" w:rsidRPr="00A52F7C" w:rsidRDefault="00B86988" w:rsidP="00972EE8">
            <w:pPr>
              <w:spacing w:after="0" w:line="240" w:lineRule="auto"/>
              <w:rPr>
                <w:rFonts w:ascii="Times New Roman" w:hAnsi="Times New Roman"/>
                <w:sz w:val="24"/>
                <w:szCs w:val="24"/>
              </w:rPr>
            </w:pPr>
            <w:r w:rsidRPr="00A52F7C">
              <w:rPr>
                <w:rFonts w:ascii="Times New Roman" w:hAnsi="Times New Roman"/>
                <w:sz w:val="24"/>
                <w:szCs w:val="24"/>
              </w:rPr>
              <w:t xml:space="preserve">Права и </w:t>
            </w:r>
            <w:r w:rsidR="008F5670" w:rsidRPr="00A52F7C">
              <w:rPr>
                <w:rFonts w:ascii="Times New Roman" w:hAnsi="Times New Roman"/>
                <w:sz w:val="24"/>
                <w:szCs w:val="24"/>
              </w:rPr>
              <w:t>обязанности родителей</w:t>
            </w:r>
            <w:r w:rsidRPr="00A52F7C">
              <w:rPr>
                <w:rFonts w:ascii="Times New Roman" w:hAnsi="Times New Roman"/>
                <w:sz w:val="24"/>
                <w:szCs w:val="24"/>
              </w:rPr>
              <w:t xml:space="preserve"> на этапе школьного обучения ребенка</w:t>
            </w:r>
          </w:p>
        </w:tc>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9D236" w14:textId="77777777" w:rsidR="00B86988" w:rsidRPr="00A52F7C" w:rsidRDefault="00B86988" w:rsidP="00972EE8">
            <w:pPr>
              <w:spacing w:after="0" w:line="240" w:lineRule="auto"/>
              <w:rPr>
                <w:rFonts w:ascii="Times New Roman" w:hAnsi="Times New Roman"/>
                <w:sz w:val="24"/>
                <w:szCs w:val="24"/>
              </w:rPr>
            </w:pPr>
            <w:r w:rsidRPr="00A52F7C">
              <w:rPr>
                <w:rFonts w:ascii="Times New Roman" w:hAnsi="Times New Roman"/>
                <w:sz w:val="24"/>
                <w:szCs w:val="24"/>
              </w:rPr>
              <w:t>Об ответственности родителей за реализацию прав ребенка</w:t>
            </w:r>
          </w:p>
        </w:tc>
        <w:tc>
          <w:tcPr>
            <w:tcW w:w="17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8231DD" w14:textId="77777777" w:rsidR="00B86988" w:rsidRPr="00A52F7C" w:rsidRDefault="00B86988" w:rsidP="00972EE8">
            <w:pPr>
              <w:spacing w:after="0" w:line="240" w:lineRule="auto"/>
              <w:rPr>
                <w:rFonts w:ascii="Times New Roman" w:hAnsi="Times New Roman"/>
                <w:sz w:val="24"/>
                <w:szCs w:val="24"/>
              </w:rPr>
            </w:pPr>
            <w:r w:rsidRPr="00A52F7C">
              <w:rPr>
                <w:rFonts w:ascii="Times New Roman" w:hAnsi="Times New Roman"/>
                <w:sz w:val="24"/>
                <w:szCs w:val="24"/>
              </w:rPr>
              <w:t>Поощрение и наказание детей в семье</w:t>
            </w:r>
          </w:p>
        </w:tc>
      </w:tr>
      <w:tr w:rsidR="00B86988" w:rsidRPr="008101D6" w14:paraId="0D06D911" w14:textId="77777777" w:rsidTr="00A52F7C">
        <w:trPr>
          <w:jc w:val="right"/>
        </w:trPr>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10AAE1" w14:textId="77777777" w:rsidR="00B86988" w:rsidRPr="00A52F7C" w:rsidRDefault="00B86988" w:rsidP="00972EE8">
            <w:pPr>
              <w:spacing w:after="0" w:line="240" w:lineRule="auto"/>
              <w:rPr>
                <w:sz w:val="24"/>
                <w:szCs w:val="24"/>
                <w:lang w:eastAsia="en-US"/>
              </w:rPr>
            </w:pPr>
            <w:r w:rsidRPr="00A52F7C">
              <w:rPr>
                <w:rFonts w:ascii="Times New Roman" w:hAnsi="Times New Roman"/>
                <w:sz w:val="24"/>
                <w:szCs w:val="24"/>
                <w:lang w:eastAsia="en-US"/>
              </w:rPr>
              <w:t>6 год обучения</w:t>
            </w:r>
          </w:p>
        </w:tc>
        <w:tc>
          <w:tcPr>
            <w:tcW w:w="2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7872AD" w14:textId="77777777" w:rsidR="00B86988" w:rsidRPr="00A52F7C" w:rsidRDefault="00B86988" w:rsidP="00972EE8">
            <w:pPr>
              <w:spacing w:after="0" w:line="240" w:lineRule="auto"/>
              <w:rPr>
                <w:rFonts w:ascii="Times New Roman" w:hAnsi="Times New Roman"/>
                <w:sz w:val="24"/>
                <w:szCs w:val="24"/>
                <w:lang w:eastAsia="en-US"/>
              </w:rPr>
            </w:pPr>
            <w:r w:rsidRPr="00A52F7C">
              <w:rPr>
                <w:rFonts w:ascii="Times New Roman" w:hAnsi="Times New Roman"/>
                <w:sz w:val="24"/>
                <w:szCs w:val="24"/>
                <w:lang w:eastAsia="en-US"/>
              </w:rPr>
              <w:t>Конвенция о правах ребенка</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D410EB" w14:textId="77777777" w:rsidR="00B86988" w:rsidRPr="00A52F7C" w:rsidRDefault="00B86988" w:rsidP="00972EE8">
            <w:pPr>
              <w:spacing w:after="0" w:line="240" w:lineRule="auto"/>
              <w:rPr>
                <w:rFonts w:ascii="Times New Roman" w:hAnsi="Times New Roman"/>
                <w:sz w:val="24"/>
                <w:szCs w:val="24"/>
                <w:lang w:eastAsia="en-US"/>
              </w:rPr>
            </w:pPr>
            <w:r w:rsidRPr="00A52F7C">
              <w:rPr>
                <w:rFonts w:ascii="Times New Roman" w:hAnsi="Times New Roman"/>
                <w:sz w:val="24"/>
                <w:szCs w:val="24"/>
                <w:shd w:val="clear" w:color="auto" w:fill="FFFFFF"/>
              </w:rPr>
              <w:t>Семья и образовательное учреждение – партнеры в воспитании и развитии ребенка.</w:t>
            </w:r>
          </w:p>
        </w:tc>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99D871" w14:textId="77777777" w:rsidR="00B86988" w:rsidRPr="00A52F7C" w:rsidRDefault="00B86988" w:rsidP="00972EE8">
            <w:pPr>
              <w:spacing w:after="0" w:line="240" w:lineRule="auto"/>
              <w:rPr>
                <w:rFonts w:ascii="Times New Roman" w:hAnsi="Times New Roman"/>
                <w:sz w:val="24"/>
                <w:szCs w:val="24"/>
                <w:lang w:eastAsia="en-US"/>
              </w:rPr>
            </w:pPr>
            <w:r w:rsidRPr="00A52F7C">
              <w:rPr>
                <w:rFonts w:ascii="Times New Roman" w:hAnsi="Times New Roman"/>
                <w:sz w:val="24"/>
                <w:szCs w:val="24"/>
                <w:lang w:eastAsia="en-US"/>
              </w:rPr>
              <w:t>Социальные службы г. Арзамаса.</w:t>
            </w:r>
          </w:p>
        </w:tc>
        <w:tc>
          <w:tcPr>
            <w:tcW w:w="17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11556C" w14:textId="77777777" w:rsidR="00B86988" w:rsidRPr="00A52F7C" w:rsidRDefault="00B86988" w:rsidP="00972EE8">
            <w:pPr>
              <w:spacing w:after="0" w:line="240" w:lineRule="auto"/>
              <w:rPr>
                <w:rFonts w:ascii="Times New Roman" w:hAnsi="Times New Roman"/>
                <w:sz w:val="24"/>
                <w:szCs w:val="24"/>
                <w:lang w:eastAsia="en-US"/>
              </w:rPr>
            </w:pPr>
            <w:r w:rsidRPr="00A52F7C">
              <w:rPr>
                <w:rFonts w:ascii="Times New Roman" w:hAnsi="Times New Roman"/>
                <w:sz w:val="24"/>
                <w:szCs w:val="24"/>
                <w:lang w:eastAsia="en-US"/>
              </w:rPr>
              <w:t>Правовая защита детей от жестокого обращения</w:t>
            </w:r>
          </w:p>
        </w:tc>
      </w:tr>
      <w:tr w:rsidR="00B86988" w:rsidRPr="008101D6" w14:paraId="2C27F10A" w14:textId="77777777" w:rsidTr="00A52F7C">
        <w:trPr>
          <w:jc w:val="right"/>
        </w:trPr>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C229EE" w14:textId="77777777" w:rsidR="00B86988" w:rsidRPr="00A52F7C" w:rsidRDefault="00B86988" w:rsidP="00972EE8">
            <w:pPr>
              <w:spacing w:after="0" w:line="240" w:lineRule="auto"/>
              <w:rPr>
                <w:sz w:val="24"/>
                <w:szCs w:val="24"/>
                <w:lang w:eastAsia="en-US"/>
              </w:rPr>
            </w:pPr>
            <w:r w:rsidRPr="00A52F7C">
              <w:rPr>
                <w:rFonts w:ascii="Times New Roman" w:hAnsi="Times New Roman"/>
                <w:sz w:val="24"/>
                <w:szCs w:val="24"/>
                <w:lang w:eastAsia="en-US"/>
              </w:rPr>
              <w:t>7 год обучения</w:t>
            </w:r>
          </w:p>
        </w:tc>
        <w:tc>
          <w:tcPr>
            <w:tcW w:w="2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CF779C" w14:textId="2A1610CF" w:rsidR="00B86988" w:rsidRPr="00A52F7C" w:rsidRDefault="00B86988" w:rsidP="00972EE8">
            <w:pPr>
              <w:shd w:val="clear" w:color="auto" w:fill="FFFFFF"/>
              <w:spacing w:after="0" w:line="240" w:lineRule="auto"/>
              <w:rPr>
                <w:rFonts w:ascii="Times New Roman" w:hAnsi="Times New Roman"/>
                <w:sz w:val="24"/>
                <w:szCs w:val="24"/>
                <w:lang w:eastAsia="en-US"/>
              </w:rPr>
            </w:pPr>
            <w:r w:rsidRPr="00A52F7C">
              <w:rPr>
                <w:rFonts w:ascii="Times New Roman" w:hAnsi="Times New Roman"/>
                <w:sz w:val="24"/>
                <w:szCs w:val="24"/>
              </w:rPr>
              <w:t xml:space="preserve">Об основных гарантиях прав ребенка в Российской Федерации: </w:t>
            </w:r>
            <w:r w:rsidRPr="008F5670">
              <w:rPr>
                <w:rFonts w:ascii="Times New Roman" w:hAnsi="Times New Roman"/>
                <w:sz w:val="24"/>
                <w:szCs w:val="24"/>
              </w:rPr>
              <w:t xml:space="preserve">Федеральный </w:t>
            </w:r>
            <w:r w:rsidR="008F5670" w:rsidRPr="008F5670">
              <w:rPr>
                <w:rFonts w:ascii="Times New Roman" w:hAnsi="Times New Roman"/>
                <w:sz w:val="24"/>
                <w:szCs w:val="24"/>
              </w:rPr>
              <w:t>закон Российской</w:t>
            </w:r>
            <w:r w:rsidRPr="00A52F7C">
              <w:rPr>
                <w:rFonts w:ascii="Times New Roman" w:hAnsi="Times New Roman"/>
                <w:sz w:val="24"/>
                <w:szCs w:val="24"/>
              </w:rPr>
              <w:t xml:space="preserve"> Федерации от 24 июля 1998 г. N 124-ФЗ (с изменениями и дополнениями)</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2C87F1" w14:textId="77777777" w:rsidR="00B86988" w:rsidRPr="00A52F7C" w:rsidRDefault="00B86988" w:rsidP="00972EE8">
            <w:pPr>
              <w:spacing w:after="0" w:line="240" w:lineRule="auto"/>
              <w:rPr>
                <w:rFonts w:ascii="Times New Roman" w:hAnsi="Times New Roman"/>
                <w:sz w:val="24"/>
                <w:szCs w:val="24"/>
                <w:lang w:eastAsia="en-US"/>
              </w:rPr>
            </w:pPr>
            <w:r w:rsidRPr="00A52F7C">
              <w:rPr>
                <w:rFonts w:ascii="Times New Roman" w:hAnsi="Times New Roman"/>
                <w:sz w:val="24"/>
                <w:szCs w:val="24"/>
                <w:lang w:eastAsia="en-US"/>
              </w:rPr>
              <w:t>Содержание, формы и методы социальной работы школы с семьей</w:t>
            </w:r>
          </w:p>
        </w:tc>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681473" w14:textId="1CEEB219" w:rsidR="00B86988" w:rsidRPr="00A52F7C" w:rsidRDefault="00B86988" w:rsidP="00972EE8">
            <w:pPr>
              <w:spacing w:after="0" w:line="240" w:lineRule="auto"/>
              <w:rPr>
                <w:rFonts w:ascii="Times New Roman" w:hAnsi="Times New Roman"/>
                <w:sz w:val="24"/>
                <w:szCs w:val="24"/>
                <w:lang w:eastAsia="en-US"/>
              </w:rPr>
            </w:pPr>
            <w:r w:rsidRPr="00A52F7C">
              <w:rPr>
                <w:rFonts w:ascii="Times New Roman" w:hAnsi="Times New Roman"/>
                <w:sz w:val="24"/>
                <w:szCs w:val="24"/>
                <w:lang w:eastAsia="en-US"/>
              </w:rPr>
              <w:t xml:space="preserve">Права и </w:t>
            </w:r>
            <w:r w:rsidR="008F5670" w:rsidRPr="00A52F7C">
              <w:rPr>
                <w:rFonts w:ascii="Times New Roman" w:hAnsi="Times New Roman"/>
                <w:sz w:val="24"/>
                <w:szCs w:val="24"/>
                <w:lang w:eastAsia="en-US"/>
              </w:rPr>
              <w:t>обязанности родителей</w:t>
            </w:r>
            <w:r w:rsidRPr="00A52F7C">
              <w:rPr>
                <w:rFonts w:ascii="Times New Roman" w:hAnsi="Times New Roman"/>
                <w:sz w:val="24"/>
                <w:szCs w:val="24"/>
                <w:lang w:eastAsia="en-US"/>
              </w:rPr>
              <w:t xml:space="preserve"> на этапе школьного обучения ребенка </w:t>
            </w:r>
          </w:p>
        </w:tc>
        <w:tc>
          <w:tcPr>
            <w:tcW w:w="17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E548D5" w14:textId="77777777" w:rsidR="00B86988" w:rsidRPr="00A52F7C" w:rsidRDefault="00B86988" w:rsidP="00972EE8">
            <w:pPr>
              <w:shd w:val="clear" w:color="auto" w:fill="FFFFFF"/>
              <w:spacing w:after="0" w:line="240" w:lineRule="auto"/>
              <w:rPr>
                <w:rFonts w:ascii="Times New Roman" w:hAnsi="Times New Roman"/>
                <w:sz w:val="24"/>
                <w:szCs w:val="24"/>
                <w:lang w:eastAsia="en-US"/>
              </w:rPr>
            </w:pPr>
            <w:r w:rsidRPr="00A52F7C">
              <w:rPr>
                <w:rFonts w:ascii="Times New Roman" w:hAnsi="Times New Roman"/>
                <w:sz w:val="24"/>
                <w:szCs w:val="24"/>
                <w:lang w:eastAsia="en-US"/>
              </w:rPr>
              <w:t>Льготы для родителей ребенка с инвалидностью</w:t>
            </w:r>
          </w:p>
        </w:tc>
      </w:tr>
      <w:tr w:rsidR="00B86988" w:rsidRPr="008101D6" w14:paraId="538A5E14" w14:textId="77777777" w:rsidTr="00A52F7C">
        <w:trPr>
          <w:jc w:val="right"/>
        </w:trPr>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56E86C" w14:textId="77777777" w:rsidR="00B86988" w:rsidRPr="00A52F7C" w:rsidRDefault="00B86988" w:rsidP="00972EE8">
            <w:pPr>
              <w:spacing w:after="0" w:line="240" w:lineRule="auto"/>
              <w:rPr>
                <w:sz w:val="24"/>
                <w:szCs w:val="24"/>
                <w:lang w:eastAsia="en-US"/>
              </w:rPr>
            </w:pPr>
            <w:r w:rsidRPr="00A52F7C">
              <w:rPr>
                <w:rFonts w:ascii="Times New Roman" w:hAnsi="Times New Roman"/>
                <w:sz w:val="24"/>
                <w:szCs w:val="24"/>
                <w:lang w:eastAsia="en-US"/>
              </w:rPr>
              <w:t>8 год обучения</w:t>
            </w:r>
          </w:p>
        </w:tc>
        <w:tc>
          <w:tcPr>
            <w:tcW w:w="2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1F3E45" w14:textId="77777777" w:rsidR="00B86988" w:rsidRPr="00A52F7C" w:rsidRDefault="00B86988" w:rsidP="00972EE8">
            <w:pPr>
              <w:pStyle w:val="p4"/>
              <w:shd w:val="clear" w:color="auto" w:fill="FFFFFF"/>
              <w:spacing w:before="0" w:after="0"/>
              <w:rPr>
                <w:rStyle w:val="s2"/>
              </w:rPr>
            </w:pPr>
            <w:r w:rsidRPr="00A52F7C">
              <w:rPr>
                <w:rStyle w:val="s2"/>
              </w:rPr>
              <w:t>Организация активного семейного отдыха в каникулы</w:t>
            </w:r>
          </w:p>
          <w:p w14:paraId="31A49809" w14:textId="77777777" w:rsidR="00B86988" w:rsidRPr="00A52F7C" w:rsidRDefault="00B86988" w:rsidP="00972EE8">
            <w:pPr>
              <w:spacing w:after="0" w:line="240" w:lineRule="auto"/>
              <w:rPr>
                <w:rFonts w:ascii="Times New Roman" w:hAnsi="Times New Roman"/>
                <w:sz w:val="24"/>
                <w:szCs w:val="24"/>
                <w:lang w:eastAsia="en-US"/>
              </w:rPr>
            </w:pP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69693D" w14:textId="77777777" w:rsidR="00B86988" w:rsidRPr="00A52F7C" w:rsidRDefault="00B86988" w:rsidP="00972EE8">
            <w:pPr>
              <w:spacing w:after="0" w:line="240" w:lineRule="auto"/>
              <w:rPr>
                <w:rFonts w:ascii="Times New Roman" w:hAnsi="Times New Roman"/>
                <w:sz w:val="24"/>
                <w:szCs w:val="24"/>
                <w:lang w:eastAsia="en-US"/>
              </w:rPr>
            </w:pPr>
            <w:r w:rsidRPr="00A52F7C">
              <w:rPr>
                <w:rFonts w:ascii="Times New Roman" w:hAnsi="Times New Roman"/>
                <w:sz w:val="24"/>
                <w:szCs w:val="24"/>
                <w:lang w:eastAsia="en-US"/>
              </w:rPr>
              <w:t>Права и обязанности ребенка в семье</w:t>
            </w:r>
          </w:p>
        </w:tc>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F70613" w14:textId="77777777" w:rsidR="00B86988" w:rsidRPr="008F5670" w:rsidRDefault="00B86988" w:rsidP="00972EE8">
            <w:pPr>
              <w:spacing w:after="0" w:line="240" w:lineRule="auto"/>
              <w:rPr>
                <w:rFonts w:ascii="Times New Roman" w:hAnsi="Times New Roman"/>
                <w:i/>
                <w:iCs/>
                <w:sz w:val="24"/>
                <w:szCs w:val="24"/>
                <w:lang w:eastAsia="en-US"/>
              </w:rPr>
            </w:pPr>
            <w:r w:rsidRPr="008F5670">
              <w:rPr>
                <w:rStyle w:val="af6"/>
                <w:rFonts w:ascii="Times New Roman" w:hAnsi="Times New Roman"/>
                <w:i w:val="0"/>
                <w:iCs/>
                <w:sz w:val="24"/>
                <w:szCs w:val="24"/>
                <w:shd w:val="clear" w:color="auto" w:fill="FFFFFF"/>
              </w:rPr>
              <w:t>Учимся требовать и контролировать</w:t>
            </w:r>
          </w:p>
        </w:tc>
        <w:tc>
          <w:tcPr>
            <w:tcW w:w="17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B0FA97" w14:textId="77777777" w:rsidR="00B86988" w:rsidRPr="00A52F7C" w:rsidRDefault="00B86988" w:rsidP="00972EE8">
            <w:pPr>
              <w:spacing w:after="0" w:line="240" w:lineRule="auto"/>
              <w:rPr>
                <w:rFonts w:ascii="Times New Roman" w:hAnsi="Times New Roman"/>
                <w:sz w:val="24"/>
                <w:szCs w:val="24"/>
                <w:lang w:eastAsia="en-US"/>
              </w:rPr>
            </w:pPr>
            <w:r w:rsidRPr="00A52F7C">
              <w:rPr>
                <w:rFonts w:ascii="Times New Roman" w:hAnsi="Times New Roman"/>
                <w:sz w:val="24"/>
                <w:szCs w:val="24"/>
                <w:lang w:eastAsia="en-US"/>
              </w:rPr>
              <w:t>Особенности реализации ИПР/ИПРА в условиях школы и в семьи</w:t>
            </w:r>
          </w:p>
        </w:tc>
      </w:tr>
      <w:tr w:rsidR="00B86988" w:rsidRPr="008101D6" w14:paraId="713999AA" w14:textId="77777777" w:rsidTr="00A52F7C">
        <w:trPr>
          <w:trHeight w:val="832"/>
          <w:jc w:val="right"/>
        </w:trPr>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47FC54" w14:textId="77777777" w:rsidR="00B86988" w:rsidRPr="00A52F7C" w:rsidRDefault="00B86988" w:rsidP="00972EE8">
            <w:pPr>
              <w:spacing w:after="0" w:line="240" w:lineRule="auto"/>
              <w:rPr>
                <w:sz w:val="24"/>
                <w:szCs w:val="24"/>
                <w:lang w:eastAsia="en-US"/>
              </w:rPr>
            </w:pPr>
            <w:r w:rsidRPr="00A52F7C">
              <w:rPr>
                <w:rFonts w:ascii="Times New Roman" w:hAnsi="Times New Roman"/>
                <w:sz w:val="24"/>
                <w:szCs w:val="24"/>
                <w:lang w:eastAsia="en-US"/>
              </w:rPr>
              <w:t>9 год обучения</w:t>
            </w:r>
          </w:p>
        </w:tc>
        <w:tc>
          <w:tcPr>
            <w:tcW w:w="2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A82544" w14:textId="77777777" w:rsidR="00B86988" w:rsidRPr="00A52F7C" w:rsidRDefault="00B86988" w:rsidP="00972EE8">
            <w:pPr>
              <w:shd w:val="clear" w:color="auto" w:fill="FFFFFF"/>
              <w:spacing w:after="0" w:line="240" w:lineRule="auto"/>
              <w:rPr>
                <w:rFonts w:ascii="Times New Roman" w:hAnsi="Times New Roman"/>
                <w:sz w:val="24"/>
                <w:szCs w:val="24"/>
                <w:lang w:eastAsia="en-US"/>
              </w:rPr>
            </w:pPr>
            <w:r w:rsidRPr="00A52F7C">
              <w:rPr>
                <w:rFonts w:ascii="Times New Roman" w:hAnsi="Times New Roman"/>
                <w:bCs/>
                <w:sz w:val="24"/>
                <w:szCs w:val="24"/>
              </w:rPr>
              <w:t>Жизненно важные потребности детей- инвалидов</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AA7A32" w14:textId="77777777" w:rsidR="00B86988" w:rsidRPr="00A52F7C" w:rsidRDefault="00B86988" w:rsidP="00972EE8">
            <w:pPr>
              <w:spacing w:after="0" w:line="240" w:lineRule="auto"/>
              <w:rPr>
                <w:rFonts w:ascii="Times New Roman" w:hAnsi="Times New Roman"/>
                <w:sz w:val="24"/>
                <w:szCs w:val="24"/>
                <w:lang w:eastAsia="en-US"/>
              </w:rPr>
            </w:pPr>
            <w:r w:rsidRPr="00A52F7C">
              <w:rPr>
                <w:rFonts w:ascii="Times New Roman" w:hAnsi="Times New Roman"/>
                <w:sz w:val="24"/>
                <w:szCs w:val="24"/>
                <w:lang w:eastAsia="en-US"/>
              </w:rPr>
              <w:t>Роль родителей в развитии речи у детей</w:t>
            </w:r>
          </w:p>
        </w:tc>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1E9780" w14:textId="77777777" w:rsidR="00B86988" w:rsidRPr="00A52F7C" w:rsidRDefault="00B86988" w:rsidP="00972EE8">
            <w:pPr>
              <w:spacing w:after="0" w:line="240" w:lineRule="auto"/>
              <w:rPr>
                <w:rFonts w:ascii="Times New Roman" w:hAnsi="Times New Roman"/>
                <w:sz w:val="24"/>
                <w:szCs w:val="24"/>
                <w:lang w:eastAsia="en-US"/>
              </w:rPr>
            </w:pPr>
            <w:r w:rsidRPr="00A52F7C">
              <w:rPr>
                <w:rFonts w:ascii="Times New Roman" w:hAnsi="Times New Roman"/>
                <w:sz w:val="24"/>
                <w:szCs w:val="24"/>
                <w:lang w:eastAsia="en-US"/>
              </w:rPr>
              <w:t>Правовая защита детей от жестокого обращения</w:t>
            </w:r>
          </w:p>
        </w:tc>
        <w:tc>
          <w:tcPr>
            <w:tcW w:w="17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A6B9FB" w14:textId="77777777" w:rsidR="00B86988" w:rsidRPr="00A52F7C" w:rsidRDefault="00B86988" w:rsidP="00972EE8">
            <w:pPr>
              <w:spacing w:after="0" w:line="240" w:lineRule="auto"/>
              <w:rPr>
                <w:rFonts w:ascii="Times New Roman" w:hAnsi="Times New Roman"/>
                <w:sz w:val="24"/>
                <w:szCs w:val="24"/>
                <w:lang w:eastAsia="en-US"/>
              </w:rPr>
            </w:pPr>
            <w:r w:rsidRPr="00A52F7C">
              <w:rPr>
                <w:rFonts w:ascii="Times New Roman" w:hAnsi="Times New Roman"/>
                <w:sz w:val="24"/>
                <w:szCs w:val="24"/>
              </w:rPr>
              <w:t>Компетентность родителей в вопросах воспитания</w:t>
            </w:r>
          </w:p>
        </w:tc>
      </w:tr>
    </w:tbl>
    <w:p w14:paraId="49C8F389" w14:textId="77777777" w:rsidR="00B86988" w:rsidRPr="008101D6" w:rsidRDefault="00B86988" w:rsidP="008101D6">
      <w:pPr>
        <w:spacing w:after="0"/>
        <w:ind w:firstLine="567"/>
        <w:jc w:val="both"/>
        <w:rPr>
          <w:rFonts w:ascii="Times New Roman" w:hAnsi="Times New Roman"/>
          <w:sz w:val="28"/>
          <w:szCs w:val="28"/>
        </w:rPr>
      </w:pPr>
    </w:p>
    <w:p w14:paraId="3D33B473" w14:textId="77777777" w:rsidR="00B86988" w:rsidRPr="008101D6" w:rsidRDefault="00B86988" w:rsidP="00972EE8">
      <w:pPr>
        <w:pStyle w:val="a8"/>
        <w:tabs>
          <w:tab w:val="left" w:pos="851"/>
        </w:tabs>
        <w:spacing w:after="0" w:line="240" w:lineRule="auto"/>
        <w:ind w:left="0"/>
        <w:jc w:val="both"/>
        <w:rPr>
          <w:rFonts w:ascii="Times New Roman" w:hAnsi="Times New Roman"/>
          <w:b/>
          <w:sz w:val="28"/>
          <w:szCs w:val="28"/>
        </w:rPr>
      </w:pPr>
      <w:r w:rsidRPr="008101D6">
        <w:rPr>
          <w:rFonts w:ascii="Times New Roman" w:hAnsi="Times New Roman"/>
          <w:b/>
          <w:sz w:val="28"/>
          <w:szCs w:val="28"/>
        </w:rPr>
        <w:t>Направление 4. Участие родителей (законных представителей) во внеурочной деятельности</w:t>
      </w:r>
    </w:p>
    <w:p w14:paraId="039E65EA" w14:textId="77777777" w:rsidR="00B86988" w:rsidRPr="008101D6" w:rsidRDefault="00B86988" w:rsidP="00972EE8">
      <w:pPr>
        <w:tabs>
          <w:tab w:val="left" w:pos="851"/>
        </w:tabs>
        <w:spacing w:after="0" w:line="240" w:lineRule="auto"/>
        <w:ind w:firstLine="567"/>
        <w:jc w:val="both"/>
        <w:rPr>
          <w:rFonts w:ascii="Times New Roman" w:hAnsi="Times New Roman"/>
          <w:sz w:val="28"/>
          <w:szCs w:val="28"/>
        </w:rPr>
      </w:pPr>
    </w:p>
    <w:p w14:paraId="6EB87615" w14:textId="77777777" w:rsidR="00B86988" w:rsidRPr="008101D6" w:rsidRDefault="00B86988" w:rsidP="00972EE8">
      <w:pPr>
        <w:tabs>
          <w:tab w:val="left" w:pos="851"/>
        </w:tabs>
        <w:spacing w:after="0" w:line="240" w:lineRule="auto"/>
        <w:ind w:firstLine="567"/>
        <w:jc w:val="both"/>
        <w:rPr>
          <w:rFonts w:ascii="Times New Roman" w:hAnsi="Times New Roman"/>
          <w:sz w:val="28"/>
          <w:szCs w:val="28"/>
        </w:rPr>
      </w:pPr>
      <w:r w:rsidRPr="008101D6">
        <w:rPr>
          <w:rFonts w:ascii="Times New Roman" w:hAnsi="Times New Roman"/>
          <w:sz w:val="28"/>
          <w:szCs w:val="28"/>
        </w:rPr>
        <w:t>Тематика и содержание внеурочной деятельности детей и родителей подбирается на основе календаря образовательных событий на учебный год министерства образования, плана общешкольных мероприятий, плана спортивно-массовой и физкультурно-оздоровительной работы и плана воспитательной работы с детьми-инвалидами образовательного учреждения.</w:t>
      </w:r>
    </w:p>
    <w:p w14:paraId="3596E6AF" w14:textId="77777777" w:rsidR="00B86988" w:rsidRPr="008101D6" w:rsidRDefault="00B86988" w:rsidP="00972EE8">
      <w:pPr>
        <w:tabs>
          <w:tab w:val="left" w:pos="851"/>
        </w:tabs>
        <w:spacing w:after="0" w:line="240" w:lineRule="auto"/>
        <w:ind w:firstLine="567"/>
        <w:jc w:val="both"/>
        <w:rPr>
          <w:rFonts w:ascii="Times New Roman" w:hAnsi="Times New Roman"/>
          <w:sz w:val="28"/>
          <w:szCs w:val="28"/>
        </w:rPr>
      </w:pPr>
      <w:r w:rsidRPr="008101D6">
        <w:rPr>
          <w:rFonts w:ascii="Times New Roman" w:hAnsi="Times New Roman"/>
          <w:sz w:val="28"/>
          <w:szCs w:val="28"/>
        </w:rPr>
        <w:t>Основные образовательные события:</w:t>
      </w:r>
    </w:p>
    <w:tbl>
      <w:tblPr>
        <w:tblStyle w:val="af"/>
        <w:tblW w:w="6081" w:type="dxa"/>
        <w:jc w:val="center"/>
        <w:tblLook w:val="04A0" w:firstRow="1" w:lastRow="0" w:firstColumn="1" w:lastColumn="0" w:noHBand="0" w:noVBand="1"/>
      </w:tblPr>
      <w:tblGrid>
        <w:gridCol w:w="1700"/>
        <w:gridCol w:w="4381"/>
      </w:tblGrid>
      <w:tr w:rsidR="00B86988" w:rsidRPr="008101D6" w14:paraId="5B44ABD0" w14:textId="77777777" w:rsidTr="00C30768">
        <w:trPr>
          <w:trHeight w:val="529"/>
          <w:jc w:val="center"/>
        </w:trPr>
        <w:tc>
          <w:tcPr>
            <w:tcW w:w="1700" w:type="dxa"/>
            <w:vMerge w:val="restart"/>
            <w:tcBorders>
              <w:top w:val="single" w:sz="4" w:space="0" w:color="auto"/>
              <w:left w:val="single" w:sz="4" w:space="0" w:color="auto"/>
              <w:bottom w:val="single" w:sz="4" w:space="0" w:color="000000" w:themeColor="text1"/>
              <w:right w:val="single" w:sz="4" w:space="0" w:color="auto"/>
            </w:tcBorders>
            <w:vAlign w:val="center"/>
            <w:hideMark/>
          </w:tcPr>
          <w:p w14:paraId="791CA681" w14:textId="77777777" w:rsidR="00B86988" w:rsidRPr="00972EE8" w:rsidRDefault="00B86988" w:rsidP="00972EE8">
            <w:pPr>
              <w:spacing w:after="0" w:line="240" w:lineRule="auto"/>
              <w:jc w:val="both"/>
              <w:rPr>
                <w:rFonts w:ascii="Times New Roman" w:hAnsi="Times New Roman"/>
                <w:b/>
                <w:i/>
                <w:sz w:val="24"/>
                <w:szCs w:val="24"/>
                <w:lang w:eastAsia="en-US"/>
              </w:rPr>
            </w:pPr>
            <w:r w:rsidRPr="00972EE8">
              <w:rPr>
                <w:rFonts w:ascii="Times New Roman" w:hAnsi="Times New Roman"/>
                <w:b/>
                <w:i/>
                <w:sz w:val="24"/>
                <w:szCs w:val="24"/>
                <w:lang w:eastAsia="en-US"/>
              </w:rPr>
              <w:t>Сроки</w:t>
            </w:r>
          </w:p>
        </w:tc>
        <w:tc>
          <w:tcPr>
            <w:tcW w:w="4381" w:type="dxa"/>
            <w:vMerge w:val="restart"/>
            <w:tcBorders>
              <w:top w:val="single" w:sz="4" w:space="0" w:color="auto"/>
              <w:left w:val="single" w:sz="4" w:space="0" w:color="auto"/>
              <w:bottom w:val="single" w:sz="4" w:space="0" w:color="000000" w:themeColor="text1"/>
              <w:right w:val="single" w:sz="4" w:space="0" w:color="000000" w:themeColor="text1"/>
            </w:tcBorders>
            <w:vAlign w:val="center"/>
            <w:hideMark/>
          </w:tcPr>
          <w:p w14:paraId="5B2CA862" w14:textId="77777777" w:rsidR="00B86988" w:rsidRPr="00972EE8" w:rsidRDefault="00B86988" w:rsidP="00972EE8">
            <w:pPr>
              <w:spacing w:after="0" w:line="240" w:lineRule="auto"/>
              <w:jc w:val="both"/>
              <w:rPr>
                <w:rFonts w:ascii="Times New Roman" w:hAnsi="Times New Roman"/>
                <w:b/>
                <w:i/>
                <w:sz w:val="24"/>
                <w:szCs w:val="24"/>
                <w:lang w:eastAsia="en-US"/>
              </w:rPr>
            </w:pPr>
            <w:r w:rsidRPr="00972EE8">
              <w:rPr>
                <w:rFonts w:ascii="Times New Roman" w:hAnsi="Times New Roman"/>
                <w:b/>
                <w:i/>
                <w:sz w:val="24"/>
                <w:szCs w:val="24"/>
                <w:lang w:eastAsia="en-US"/>
              </w:rPr>
              <w:t>Образовательные события</w:t>
            </w:r>
          </w:p>
        </w:tc>
      </w:tr>
      <w:tr w:rsidR="00B86988" w:rsidRPr="008101D6" w14:paraId="6535A241" w14:textId="77777777" w:rsidTr="00C30768">
        <w:trPr>
          <w:trHeight w:val="529"/>
          <w:jc w:val="center"/>
        </w:trPr>
        <w:tc>
          <w:tcPr>
            <w:tcW w:w="0" w:type="auto"/>
            <w:vMerge/>
            <w:tcBorders>
              <w:top w:val="single" w:sz="4" w:space="0" w:color="auto"/>
              <w:left w:val="single" w:sz="4" w:space="0" w:color="auto"/>
              <w:bottom w:val="single" w:sz="4" w:space="0" w:color="000000" w:themeColor="text1"/>
              <w:right w:val="single" w:sz="4" w:space="0" w:color="auto"/>
            </w:tcBorders>
            <w:vAlign w:val="center"/>
            <w:hideMark/>
          </w:tcPr>
          <w:p w14:paraId="74804032" w14:textId="77777777" w:rsidR="00B86988" w:rsidRPr="00972EE8" w:rsidRDefault="00B86988" w:rsidP="00972EE8">
            <w:pPr>
              <w:spacing w:after="0" w:line="240" w:lineRule="auto"/>
              <w:jc w:val="both"/>
              <w:rPr>
                <w:rFonts w:ascii="Times New Roman" w:hAnsi="Times New Roman"/>
                <w:b/>
                <w:i/>
                <w:sz w:val="24"/>
                <w:szCs w:val="24"/>
                <w:lang w:eastAsia="en-US"/>
              </w:rPr>
            </w:pPr>
          </w:p>
        </w:tc>
        <w:tc>
          <w:tcPr>
            <w:tcW w:w="0" w:type="auto"/>
            <w:vMerge/>
            <w:tcBorders>
              <w:top w:val="single" w:sz="4" w:space="0" w:color="auto"/>
              <w:left w:val="single" w:sz="4" w:space="0" w:color="auto"/>
              <w:bottom w:val="single" w:sz="4" w:space="0" w:color="000000" w:themeColor="text1"/>
              <w:right w:val="single" w:sz="4" w:space="0" w:color="000000" w:themeColor="text1"/>
            </w:tcBorders>
            <w:vAlign w:val="center"/>
            <w:hideMark/>
          </w:tcPr>
          <w:p w14:paraId="772BC51B" w14:textId="77777777" w:rsidR="00B86988" w:rsidRPr="00972EE8" w:rsidRDefault="00B86988" w:rsidP="00972EE8">
            <w:pPr>
              <w:spacing w:after="0" w:line="240" w:lineRule="auto"/>
              <w:jc w:val="both"/>
              <w:rPr>
                <w:rFonts w:ascii="Times New Roman" w:hAnsi="Times New Roman"/>
                <w:b/>
                <w:i/>
                <w:sz w:val="24"/>
                <w:szCs w:val="24"/>
                <w:lang w:eastAsia="en-US"/>
              </w:rPr>
            </w:pPr>
          </w:p>
        </w:tc>
      </w:tr>
      <w:tr w:rsidR="00B86988" w:rsidRPr="008101D6" w14:paraId="1580FCBF" w14:textId="77777777" w:rsidTr="00C30768">
        <w:trPr>
          <w:jc w:val="center"/>
        </w:trPr>
        <w:tc>
          <w:tcPr>
            <w:tcW w:w="1700" w:type="dxa"/>
            <w:tcBorders>
              <w:top w:val="single" w:sz="4" w:space="0" w:color="000000" w:themeColor="text1"/>
              <w:left w:val="single" w:sz="4" w:space="0" w:color="auto"/>
              <w:bottom w:val="single" w:sz="4" w:space="0" w:color="000000" w:themeColor="text1"/>
              <w:right w:val="single" w:sz="4" w:space="0" w:color="auto"/>
            </w:tcBorders>
            <w:hideMark/>
          </w:tcPr>
          <w:p w14:paraId="559E84C8" w14:textId="77777777" w:rsidR="00B86988" w:rsidRPr="00972EE8" w:rsidRDefault="00B86988" w:rsidP="00972EE8">
            <w:pPr>
              <w:spacing w:after="0" w:line="240" w:lineRule="auto"/>
              <w:jc w:val="both"/>
              <w:rPr>
                <w:rFonts w:ascii="Times New Roman" w:hAnsi="Times New Roman"/>
                <w:sz w:val="24"/>
                <w:szCs w:val="24"/>
                <w:lang w:eastAsia="en-US"/>
              </w:rPr>
            </w:pPr>
            <w:r w:rsidRPr="00972EE8">
              <w:rPr>
                <w:rFonts w:ascii="Times New Roman" w:hAnsi="Times New Roman"/>
                <w:sz w:val="24"/>
                <w:szCs w:val="24"/>
                <w:lang w:eastAsia="en-US"/>
              </w:rPr>
              <w:t>Сентябрь</w:t>
            </w:r>
          </w:p>
        </w:tc>
        <w:tc>
          <w:tcPr>
            <w:tcW w:w="4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58DF72" w14:textId="77777777" w:rsidR="00B86988" w:rsidRPr="00972EE8" w:rsidRDefault="00B86988" w:rsidP="00972EE8">
            <w:pPr>
              <w:spacing w:after="0" w:line="240" w:lineRule="auto"/>
              <w:jc w:val="both"/>
              <w:rPr>
                <w:rFonts w:ascii="Times New Roman" w:hAnsi="Times New Roman"/>
                <w:sz w:val="24"/>
                <w:szCs w:val="24"/>
                <w:lang w:eastAsia="en-US"/>
              </w:rPr>
            </w:pPr>
            <w:r w:rsidRPr="00972EE8">
              <w:rPr>
                <w:rFonts w:ascii="Times New Roman" w:hAnsi="Times New Roman"/>
                <w:color w:val="000000"/>
                <w:sz w:val="24"/>
                <w:szCs w:val="24"/>
                <w:lang w:eastAsia="en-US"/>
              </w:rPr>
              <w:t>День Знаний</w:t>
            </w:r>
          </w:p>
        </w:tc>
      </w:tr>
      <w:tr w:rsidR="00B86988" w:rsidRPr="008101D6" w14:paraId="30A8046D" w14:textId="77777777" w:rsidTr="00C30768">
        <w:trPr>
          <w:jc w:val="center"/>
        </w:trPr>
        <w:tc>
          <w:tcPr>
            <w:tcW w:w="1700" w:type="dxa"/>
            <w:tcBorders>
              <w:top w:val="single" w:sz="4" w:space="0" w:color="000000" w:themeColor="text1"/>
              <w:left w:val="single" w:sz="4" w:space="0" w:color="auto"/>
              <w:bottom w:val="single" w:sz="4" w:space="0" w:color="000000" w:themeColor="text1"/>
              <w:right w:val="single" w:sz="4" w:space="0" w:color="auto"/>
            </w:tcBorders>
            <w:hideMark/>
          </w:tcPr>
          <w:p w14:paraId="106CE72F" w14:textId="77777777" w:rsidR="00B86988" w:rsidRPr="00972EE8" w:rsidRDefault="00B86988" w:rsidP="00972EE8">
            <w:pPr>
              <w:spacing w:after="0" w:line="240" w:lineRule="auto"/>
              <w:jc w:val="both"/>
              <w:rPr>
                <w:rFonts w:ascii="Times New Roman" w:hAnsi="Times New Roman"/>
                <w:sz w:val="24"/>
                <w:szCs w:val="24"/>
                <w:lang w:eastAsia="en-US"/>
              </w:rPr>
            </w:pPr>
            <w:r w:rsidRPr="00972EE8">
              <w:rPr>
                <w:rFonts w:ascii="Times New Roman" w:hAnsi="Times New Roman"/>
                <w:sz w:val="24"/>
                <w:szCs w:val="24"/>
                <w:lang w:eastAsia="en-US"/>
              </w:rPr>
              <w:t>Октябрь</w:t>
            </w:r>
          </w:p>
        </w:tc>
        <w:tc>
          <w:tcPr>
            <w:tcW w:w="4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EDA79A" w14:textId="77777777" w:rsidR="00B86988" w:rsidRPr="00972EE8" w:rsidRDefault="00B86988" w:rsidP="00972EE8">
            <w:pPr>
              <w:spacing w:after="0" w:line="240" w:lineRule="auto"/>
              <w:jc w:val="both"/>
              <w:rPr>
                <w:rFonts w:ascii="Times New Roman" w:hAnsi="Times New Roman"/>
                <w:sz w:val="24"/>
                <w:szCs w:val="24"/>
                <w:lang w:eastAsia="en-US"/>
              </w:rPr>
            </w:pPr>
            <w:r w:rsidRPr="00972EE8">
              <w:rPr>
                <w:rFonts w:ascii="Times New Roman" w:hAnsi="Times New Roman"/>
                <w:sz w:val="24"/>
                <w:szCs w:val="24"/>
                <w:lang w:eastAsia="en-US"/>
              </w:rPr>
              <w:t>День Учителя</w:t>
            </w:r>
          </w:p>
          <w:p w14:paraId="04439B43" w14:textId="77777777" w:rsidR="00B86988" w:rsidRPr="00972EE8" w:rsidRDefault="00B86988" w:rsidP="00972EE8">
            <w:pPr>
              <w:spacing w:after="0" w:line="240" w:lineRule="auto"/>
              <w:jc w:val="both"/>
              <w:rPr>
                <w:rFonts w:ascii="Times New Roman" w:hAnsi="Times New Roman"/>
                <w:sz w:val="24"/>
                <w:szCs w:val="24"/>
                <w:lang w:eastAsia="en-US"/>
              </w:rPr>
            </w:pPr>
            <w:r w:rsidRPr="00972EE8">
              <w:rPr>
                <w:rFonts w:ascii="Times New Roman" w:hAnsi="Times New Roman"/>
                <w:sz w:val="24"/>
                <w:szCs w:val="24"/>
                <w:lang w:eastAsia="en-US"/>
              </w:rPr>
              <w:t>День старшего поколения</w:t>
            </w:r>
          </w:p>
        </w:tc>
      </w:tr>
      <w:tr w:rsidR="00B86988" w:rsidRPr="008101D6" w14:paraId="2AF0A301" w14:textId="77777777" w:rsidTr="00C30768">
        <w:trPr>
          <w:jc w:val="center"/>
        </w:trPr>
        <w:tc>
          <w:tcPr>
            <w:tcW w:w="1700" w:type="dxa"/>
            <w:tcBorders>
              <w:top w:val="single" w:sz="4" w:space="0" w:color="000000" w:themeColor="text1"/>
              <w:left w:val="single" w:sz="4" w:space="0" w:color="auto"/>
              <w:bottom w:val="single" w:sz="4" w:space="0" w:color="000000" w:themeColor="text1"/>
              <w:right w:val="single" w:sz="4" w:space="0" w:color="auto"/>
            </w:tcBorders>
            <w:hideMark/>
          </w:tcPr>
          <w:p w14:paraId="38BE8E15" w14:textId="77777777" w:rsidR="00B86988" w:rsidRPr="00972EE8" w:rsidRDefault="00B86988" w:rsidP="00972EE8">
            <w:pPr>
              <w:spacing w:after="0" w:line="240" w:lineRule="auto"/>
              <w:jc w:val="both"/>
              <w:rPr>
                <w:rFonts w:ascii="Times New Roman" w:hAnsi="Times New Roman"/>
                <w:sz w:val="24"/>
                <w:szCs w:val="24"/>
                <w:lang w:eastAsia="en-US"/>
              </w:rPr>
            </w:pPr>
            <w:r w:rsidRPr="00972EE8">
              <w:rPr>
                <w:rFonts w:ascii="Times New Roman" w:hAnsi="Times New Roman"/>
                <w:sz w:val="24"/>
                <w:szCs w:val="24"/>
                <w:lang w:eastAsia="en-US"/>
              </w:rPr>
              <w:t>Ноябрь</w:t>
            </w:r>
          </w:p>
        </w:tc>
        <w:tc>
          <w:tcPr>
            <w:tcW w:w="4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5D9639" w14:textId="77777777" w:rsidR="00B86988" w:rsidRPr="00972EE8" w:rsidRDefault="00B86988" w:rsidP="00972EE8">
            <w:pPr>
              <w:spacing w:after="0" w:line="240" w:lineRule="auto"/>
              <w:jc w:val="both"/>
              <w:rPr>
                <w:rFonts w:ascii="Times New Roman" w:hAnsi="Times New Roman"/>
                <w:sz w:val="24"/>
                <w:szCs w:val="24"/>
                <w:lang w:eastAsia="en-US"/>
              </w:rPr>
            </w:pPr>
            <w:r w:rsidRPr="00972EE8">
              <w:rPr>
                <w:rFonts w:ascii="Times New Roman" w:hAnsi="Times New Roman"/>
                <w:sz w:val="24"/>
                <w:szCs w:val="24"/>
                <w:lang w:eastAsia="en-US"/>
              </w:rPr>
              <w:t>Международный день толерантности</w:t>
            </w:r>
          </w:p>
          <w:p w14:paraId="7E58ACF8" w14:textId="77777777" w:rsidR="00B86988" w:rsidRPr="00972EE8" w:rsidRDefault="00B86988" w:rsidP="00972EE8">
            <w:pPr>
              <w:spacing w:after="0" w:line="240" w:lineRule="auto"/>
              <w:jc w:val="both"/>
              <w:rPr>
                <w:rFonts w:ascii="Times New Roman" w:hAnsi="Times New Roman"/>
                <w:sz w:val="24"/>
                <w:szCs w:val="24"/>
                <w:lang w:eastAsia="en-US"/>
              </w:rPr>
            </w:pPr>
            <w:r w:rsidRPr="00972EE8">
              <w:rPr>
                <w:rFonts w:ascii="Times New Roman" w:hAnsi="Times New Roman"/>
                <w:sz w:val="24"/>
                <w:szCs w:val="24"/>
                <w:lang w:eastAsia="en-US"/>
              </w:rPr>
              <w:t>День матери</w:t>
            </w:r>
          </w:p>
        </w:tc>
      </w:tr>
      <w:tr w:rsidR="00B86988" w:rsidRPr="008101D6" w14:paraId="6CC431EF" w14:textId="77777777" w:rsidTr="00C30768">
        <w:trPr>
          <w:jc w:val="center"/>
        </w:trPr>
        <w:tc>
          <w:tcPr>
            <w:tcW w:w="1700" w:type="dxa"/>
            <w:tcBorders>
              <w:top w:val="single" w:sz="4" w:space="0" w:color="000000" w:themeColor="text1"/>
              <w:left w:val="single" w:sz="4" w:space="0" w:color="auto"/>
              <w:bottom w:val="single" w:sz="4" w:space="0" w:color="000000" w:themeColor="text1"/>
              <w:right w:val="single" w:sz="4" w:space="0" w:color="auto"/>
            </w:tcBorders>
            <w:hideMark/>
          </w:tcPr>
          <w:p w14:paraId="6CAA1495" w14:textId="77777777" w:rsidR="00B86988" w:rsidRPr="00972EE8" w:rsidRDefault="00B86988" w:rsidP="00972EE8">
            <w:pPr>
              <w:spacing w:after="0" w:line="240" w:lineRule="auto"/>
              <w:jc w:val="both"/>
              <w:rPr>
                <w:rFonts w:ascii="Times New Roman" w:hAnsi="Times New Roman"/>
                <w:sz w:val="24"/>
                <w:szCs w:val="24"/>
                <w:lang w:eastAsia="en-US"/>
              </w:rPr>
            </w:pPr>
            <w:r w:rsidRPr="00972EE8">
              <w:rPr>
                <w:rFonts w:ascii="Times New Roman" w:hAnsi="Times New Roman"/>
                <w:sz w:val="24"/>
                <w:szCs w:val="24"/>
                <w:lang w:eastAsia="en-US"/>
              </w:rPr>
              <w:t>Декабрь</w:t>
            </w:r>
          </w:p>
        </w:tc>
        <w:tc>
          <w:tcPr>
            <w:tcW w:w="4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E4934F" w14:textId="77777777" w:rsidR="00B86988" w:rsidRPr="00972EE8" w:rsidRDefault="00B86988" w:rsidP="00972EE8">
            <w:pPr>
              <w:spacing w:after="0" w:line="240" w:lineRule="auto"/>
              <w:jc w:val="both"/>
              <w:rPr>
                <w:rFonts w:ascii="Times New Roman" w:hAnsi="Times New Roman"/>
                <w:sz w:val="24"/>
                <w:szCs w:val="24"/>
                <w:lang w:eastAsia="en-US"/>
              </w:rPr>
            </w:pPr>
            <w:r w:rsidRPr="00972EE8">
              <w:rPr>
                <w:rFonts w:ascii="Times New Roman" w:hAnsi="Times New Roman"/>
                <w:sz w:val="24"/>
                <w:szCs w:val="24"/>
                <w:lang w:eastAsia="en-US"/>
              </w:rPr>
              <w:t>Международный день инвалидов</w:t>
            </w:r>
          </w:p>
          <w:p w14:paraId="02F42F38" w14:textId="77777777" w:rsidR="00B86988" w:rsidRPr="00972EE8" w:rsidRDefault="00B86988" w:rsidP="00972EE8">
            <w:pPr>
              <w:spacing w:after="0" w:line="240" w:lineRule="auto"/>
              <w:jc w:val="both"/>
              <w:rPr>
                <w:rFonts w:ascii="Times New Roman" w:hAnsi="Times New Roman"/>
                <w:sz w:val="24"/>
                <w:szCs w:val="24"/>
                <w:lang w:eastAsia="en-US"/>
              </w:rPr>
            </w:pPr>
            <w:r w:rsidRPr="00972EE8">
              <w:rPr>
                <w:rFonts w:ascii="Times New Roman" w:hAnsi="Times New Roman"/>
                <w:sz w:val="24"/>
                <w:szCs w:val="24"/>
                <w:lang w:eastAsia="en-US"/>
              </w:rPr>
              <w:t>Новый год</w:t>
            </w:r>
          </w:p>
        </w:tc>
      </w:tr>
      <w:tr w:rsidR="00B86988" w:rsidRPr="008101D6" w14:paraId="17505D44" w14:textId="77777777" w:rsidTr="00C30768">
        <w:trPr>
          <w:jc w:val="center"/>
        </w:trPr>
        <w:tc>
          <w:tcPr>
            <w:tcW w:w="1700" w:type="dxa"/>
            <w:tcBorders>
              <w:top w:val="single" w:sz="4" w:space="0" w:color="000000" w:themeColor="text1"/>
              <w:left w:val="single" w:sz="4" w:space="0" w:color="auto"/>
              <w:bottom w:val="single" w:sz="4" w:space="0" w:color="000000" w:themeColor="text1"/>
              <w:right w:val="single" w:sz="4" w:space="0" w:color="auto"/>
            </w:tcBorders>
            <w:hideMark/>
          </w:tcPr>
          <w:p w14:paraId="3DBC9FAE" w14:textId="77777777" w:rsidR="00B86988" w:rsidRPr="00972EE8" w:rsidRDefault="00B86988" w:rsidP="00972EE8">
            <w:pPr>
              <w:spacing w:after="0" w:line="240" w:lineRule="auto"/>
              <w:jc w:val="both"/>
              <w:rPr>
                <w:rFonts w:ascii="Times New Roman" w:hAnsi="Times New Roman"/>
                <w:sz w:val="24"/>
                <w:szCs w:val="24"/>
                <w:lang w:eastAsia="en-US"/>
              </w:rPr>
            </w:pPr>
            <w:r w:rsidRPr="00972EE8">
              <w:rPr>
                <w:rFonts w:ascii="Times New Roman" w:hAnsi="Times New Roman"/>
                <w:sz w:val="24"/>
                <w:szCs w:val="24"/>
                <w:lang w:eastAsia="en-US"/>
              </w:rPr>
              <w:t>Февраль</w:t>
            </w:r>
          </w:p>
        </w:tc>
        <w:tc>
          <w:tcPr>
            <w:tcW w:w="4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469860" w14:textId="77777777" w:rsidR="00B86988" w:rsidRPr="00972EE8" w:rsidRDefault="00B86988" w:rsidP="00972EE8">
            <w:pPr>
              <w:spacing w:after="0" w:line="240" w:lineRule="auto"/>
              <w:jc w:val="both"/>
              <w:rPr>
                <w:rFonts w:ascii="Times New Roman" w:hAnsi="Times New Roman"/>
                <w:sz w:val="24"/>
                <w:szCs w:val="24"/>
                <w:lang w:eastAsia="en-US"/>
              </w:rPr>
            </w:pPr>
            <w:r w:rsidRPr="00972EE8">
              <w:rPr>
                <w:rFonts w:ascii="Times New Roman" w:hAnsi="Times New Roman"/>
                <w:sz w:val="24"/>
                <w:szCs w:val="24"/>
                <w:lang w:eastAsia="en-US"/>
              </w:rPr>
              <w:t>День защитника Отечества</w:t>
            </w:r>
          </w:p>
        </w:tc>
      </w:tr>
      <w:tr w:rsidR="00B86988" w:rsidRPr="008101D6" w14:paraId="64756BB5" w14:textId="77777777" w:rsidTr="00C30768">
        <w:trPr>
          <w:jc w:val="center"/>
        </w:trPr>
        <w:tc>
          <w:tcPr>
            <w:tcW w:w="1700" w:type="dxa"/>
            <w:tcBorders>
              <w:top w:val="single" w:sz="4" w:space="0" w:color="000000" w:themeColor="text1"/>
              <w:left w:val="single" w:sz="4" w:space="0" w:color="auto"/>
              <w:bottom w:val="single" w:sz="4" w:space="0" w:color="000000" w:themeColor="text1"/>
              <w:right w:val="single" w:sz="4" w:space="0" w:color="auto"/>
            </w:tcBorders>
            <w:hideMark/>
          </w:tcPr>
          <w:p w14:paraId="0116AAA3" w14:textId="77777777" w:rsidR="00B86988" w:rsidRPr="00972EE8" w:rsidRDefault="00B86988" w:rsidP="00972EE8">
            <w:pPr>
              <w:spacing w:after="0" w:line="240" w:lineRule="auto"/>
              <w:jc w:val="both"/>
              <w:rPr>
                <w:rFonts w:ascii="Times New Roman" w:hAnsi="Times New Roman"/>
                <w:sz w:val="24"/>
                <w:szCs w:val="24"/>
                <w:lang w:eastAsia="en-US"/>
              </w:rPr>
            </w:pPr>
            <w:r w:rsidRPr="00972EE8">
              <w:rPr>
                <w:rFonts w:ascii="Times New Roman" w:hAnsi="Times New Roman"/>
                <w:sz w:val="24"/>
                <w:szCs w:val="24"/>
                <w:lang w:eastAsia="en-US"/>
              </w:rPr>
              <w:t>Март</w:t>
            </w:r>
          </w:p>
        </w:tc>
        <w:tc>
          <w:tcPr>
            <w:tcW w:w="4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9CD3C7" w14:textId="77777777" w:rsidR="00B86988" w:rsidRPr="00972EE8" w:rsidRDefault="00B86988" w:rsidP="00972EE8">
            <w:pPr>
              <w:spacing w:after="0" w:line="240" w:lineRule="auto"/>
              <w:jc w:val="both"/>
              <w:rPr>
                <w:rFonts w:ascii="Times New Roman" w:hAnsi="Times New Roman"/>
                <w:sz w:val="24"/>
                <w:szCs w:val="24"/>
                <w:lang w:eastAsia="en-US"/>
              </w:rPr>
            </w:pPr>
            <w:r w:rsidRPr="00972EE8">
              <w:rPr>
                <w:rFonts w:ascii="Times New Roman" w:hAnsi="Times New Roman"/>
                <w:sz w:val="24"/>
                <w:szCs w:val="24"/>
                <w:lang w:eastAsia="en-US"/>
              </w:rPr>
              <w:t>Международный женский день</w:t>
            </w:r>
          </w:p>
        </w:tc>
      </w:tr>
      <w:tr w:rsidR="00B86988" w:rsidRPr="008101D6" w14:paraId="344C770B" w14:textId="77777777" w:rsidTr="00C30768">
        <w:trPr>
          <w:jc w:val="center"/>
        </w:trPr>
        <w:tc>
          <w:tcPr>
            <w:tcW w:w="1700" w:type="dxa"/>
            <w:tcBorders>
              <w:top w:val="single" w:sz="4" w:space="0" w:color="000000" w:themeColor="text1"/>
              <w:left w:val="single" w:sz="4" w:space="0" w:color="auto"/>
              <w:bottom w:val="single" w:sz="4" w:space="0" w:color="000000" w:themeColor="text1"/>
              <w:right w:val="single" w:sz="4" w:space="0" w:color="auto"/>
            </w:tcBorders>
            <w:hideMark/>
          </w:tcPr>
          <w:p w14:paraId="07B1F213" w14:textId="77777777" w:rsidR="00B86988" w:rsidRPr="00972EE8" w:rsidRDefault="00B86988" w:rsidP="00972EE8">
            <w:pPr>
              <w:spacing w:after="0" w:line="240" w:lineRule="auto"/>
              <w:jc w:val="both"/>
              <w:rPr>
                <w:rFonts w:ascii="Times New Roman" w:hAnsi="Times New Roman"/>
                <w:sz w:val="24"/>
                <w:szCs w:val="24"/>
                <w:lang w:eastAsia="en-US"/>
              </w:rPr>
            </w:pPr>
            <w:r w:rsidRPr="00972EE8">
              <w:rPr>
                <w:rFonts w:ascii="Times New Roman" w:hAnsi="Times New Roman"/>
                <w:sz w:val="24"/>
                <w:szCs w:val="24"/>
                <w:lang w:eastAsia="en-US"/>
              </w:rPr>
              <w:t>Апрель</w:t>
            </w:r>
          </w:p>
        </w:tc>
        <w:tc>
          <w:tcPr>
            <w:tcW w:w="4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A064EB" w14:textId="77777777" w:rsidR="00B86988" w:rsidRPr="00972EE8" w:rsidRDefault="00B86988" w:rsidP="00972EE8">
            <w:pPr>
              <w:spacing w:after="0" w:line="240" w:lineRule="auto"/>
              <w:jc w:val="both"/>
              <w:rPr>
                <w:rFonts w:ascii="Times New Roman" w:hAnsi="Times New Roman"/>
                <w:color w:val="000000"/>
                <w:sz w:val="24"/>
                <w:szCs w:val="24"/>
                <w:lang w:eastAsia="en-US"/>
              </w:rPr>
            </w:pPr>
            <w:r w:rsidRPr="00972EE8">
              <w:rPr>
                <w:rFonts w:ascii="Times New Roman" w:hAnsi="Times New Roman"/>
                <w:color w:val="000000"/>
                <w:sz w:val="24"/>
                <w:szCs w:val="24"/>
                <w:lang w:eastAsia="en-US"/>
              </w:rPr>
              <w:t>День космонавтики</w:t>
            </w:r>
          </w:p>
        </w:tc>
      </w:tr>
      <w:tr w:rsidR="00B86988" w:rsidRPr="008101D6" w14:paraId="0F31F5FE" w14:textId="77777777" w:rsidTr="00C30768">
        <w:trPr>
          <w:jc w:val="center"/>
        </w:trPr>
        <w:tc>
          <w:tcPr>
            <w:tcW w:w="1700" w:type="dxa"/>
            <w:tcBorders>
              <w:top w:val="single" w:sz="4" w:space="0" w:color="000000" w:themeColor="text1"/>
              <w:left w:val="single" w:sz="4" w:space="0" w:color="auto"/>
              <w:bottom w:val="single" w:sz="4" w:space="0" w:color="000000" w:themeColor="text1"/>
              <w:right w:val="single" w:sz="4" w:space="0" w:color="auto"/>
            </w:tcBorders>
            <w:hideMark/>
          </w:tcPr>
          <w:p w14:paraId="747FBB82" w14:textId="77777777" w:rsidR="00B86988" w:rsidRPr="00972EE8" w:rsidRDefault="00B86988" w:rsidP="00972EE8">
            <w:pPr>
              <w:spacing w:after="0" w:line="240" w:lineRule="auto"/>
              <w:jc w:val="both"/>
              <w:rPr>
                <w:rFonts w:ascii="Times New Roman" w:hAnsi="Times New Roman"/>
                <w:sz w:val="24"/>
                <w:szCs w:val="24"/>
                <w:lang w:eastAsia="en-US"/>
              </w:rPr>
            </w:pPr>
            <w:r w:rsidRPr="00972EE8">
              <w:rPr>
                <w:rFonts w:ascii="Times New Roman" w:hAnsi="Times New Roman"/>
                <w:sz w:val="24"/>
                <w:szCs w:val="24"/>
                <w:lang w:eastAsia="en-US"/>
              </w:rPr>
              <w:t>Май</w:t>
            </w:r>
          </w:p>
        </w:tc>
        <w:tc>
          <w:tcPr>
            <w:tcW w:w="4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495440" w14:textId="77777777" w:rsidR="00B86988" w:rsidRPr="00972EE8" w:rsidRDefault="00B86988" w:rsidP="00972EE8">
            <w:pPr>
              <w:spacing w:after="0" w:line="240" w:lineRule="auto"/>
              <w:jc w:val="both"/>
              <w:rPr>
                <w:rFonts w:ascii="Times New Roman" w:hAnsi="Times New Roman"/>
                <w:sz w:val="24"/>
                <w:szCs w:val="24"/>
                <w:lang w:eastAsia="en-US"/>
              </w:rPr>
            </w:pPr>
            <w:r w:rsidRPr="00972EE8">
              <w:rPr>
                <w:rFonts w:ascii="Times New Roman" w:hAnsi="Times New Roman"/>
                <w:sz w:val="24"/>
                <w:szCs w:val="24"/>
                <w:lang w:eastAsia="en-US"/>
              </w:rPr>
              <w:t>День Победы</w:t>
            </w:r>
          </w:p>
        </w:tc>
      </w:tr>
    </w:tbl>
    <w:p w14:paraId="0AB6C37B" w14:textId="77777777" w:rsidR="00B86988" w:rsidRPr="008101D6" w:rsidRDefault="00B86988" w:rsidP="008101D6">
      <w:pPr>
        <w:tabs>
          <w:tab w:val="left" w:pos="851"/>
        </w:tabs>
        <w:spacing w:after="0"/>
        <w:ind w:firstLine="567"/>
        <w:jc w:val="both"/>
        <w:rPr>
          <w:rFonts w:ascii="Times New Roman" w:hAnsi="Times New Roman"/>
          <w:sz w:val="28"/>
          <w:szCs w:val="28"/>
        </w:rPr>
      </w:pPr>
    </w:p>
    <w:p w14:paraId="2075ED9F" w14:textId="77777777" w:rsidR="00B86988" w:rsidRPr="0074008E" w:rsidRDefault="00B86988" w:rsidP="0074008E">
      <w:pPr>
        <w:pStyle w:val="Default"/>
        <w:spacing w:line="276" w:lineRule="auto"/>
        <w:ind w:firstLine="567"/>
        <w:jc w:val="both"/>
        <w:rPr>
          <w:color w:val="auto"/>
          <w:sz w:val="28"/>
          <w:szCs w:val="28"/>
        </w:rPr>
      </w:pPr>
    </w:p>
    <w:p w14:paraId="6729BF7B" w14:textId="2CA8E011" w:rsidR="001666F7" w:rsidRPr="00E47394" w:rsidRDefault="003D1426" w:rsidP="00972EE8">
      <w:pPr>
        <w:pStyle w:val="2"/>
        <w:spacing w:before="0"/>
        <w:jc w:val="center"/>
        <w:rPr>
          <w:color w:val="auto"/>
        </w:rPr>
      </w:pPr>
      <w:bookmarkStart w:id="49" w:name="_Toc116261074"/>
      <w:bookmarkStart w:id="50" w:name="_Toc116261168"/>
      <w:bookmarkStart w:id="51" w:name="_Toc145599910"/>
      <w:r w:rsidRPr="00E47394">
        <w:rPr>
          <w:color w:val="auto"/>
        </w:rPr>
        <w:t>2.</w:t>
      </w:r>
      <w:r w:rsidR="004D365E" w:rsidRPr="00E47394">
        <w:rPr>
          <w:color w:val="auto"/>
        </w:rPr>
        <w:t>8</w:t>
      </w:r>
      <w:r w:rsidRPr="00E47394">
        <w:rPr>
          <w:color w:val="auto"/>
        </w:rPr>
        <w:t>. Рабочая программа воспитания</w:t>
      </w:r>
      <w:bookmarkEnd w:id="49"/>
      <w:bookmarkEnd w:id="50"/>
      <w:r w:rsidR="008F5670" w:rsidRPr="00E47394">
        <w:rPr>
          <w:color w:val="auto"/>
        </w:rPr>
        <w:t>.</w:t>
      </w:r>
      <w:bookmarkEnd w:id="51"/>
    </w:p>
    <w:p w14:paraId="47A3BFE7" w14:textId="24355274" w:rsidR="0060542E" w:rsidRPr="004D365E" w:rsidRDefault="00B52A01" w:rsidP="00972EE8">
      <w:pPr>
        <w:shd w:val="clear" w:color="auto" w:fill="FFFFFF"/>
        <w:spacing w:after="0" w:line="240" w:lineRule="auto"/>
        <w:ind w:firstLine="709"/>
        <w:jc w:val="center"/>
        <w:rPr>
          <w:rFonts w:ascii="Times New Roman" w:hAnsi="Times New Roman"/>
          <w:b/>
          <w:sz w:val="28"/>
          <w:szCs w:val="28"/>
        </w:rPr>
      </w:pPr>
      <w:bookmarkStart w:id="52" w:name="_Toc111712868"/>
      <w:bookmarkStart w:id="53" w:name="_Toc116261075"/>
      <w:bookmarkStart w:id="54" w:name="_Toc116261169"/>
      <w:r w:rsidRPr="004D365E">
        <w:rPr>
          <w:rFonts w:ascii="Times New Roman" w:hAnsi="Times New Roman"/>
          <w:b/>
          <w:sz w:val="28"/>
          <w:szCs w:val="28"/>
        </w:rPr>
        <w:t>Пояснительная записка</w:t>
      </w:r>
      <w:bookmarkEnd w:id="52"/>
      <w:r w:rsidR="008F5670">
        <w:rPr>
          <w:rFonts w:ascii="Times New Roman" w:hAnsi="Times New Roman"/>
          <w:b/>
          <w:sz w:val="28"/>
          <w:szCs w:val="28"/>
        </w:rPr>
        <w:t>.</w:t>
      </w:r>
    </w:p>
    <w:p w14:paraId="7005E22C"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Программа воспитания БОУ ОО  «Крутовская общеобразовательная школа-интернат  для  обучающихся с ограниченными возможностями здоровья» (далее - Программа) разработана в соответствии с требованиями: Приказа Министерства просвещения РФ от 24.11.2022 № 1026 (зарегистрирован Министерством юстиции РФ 30.12. 2022 № 71930); «Об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w:t>
      </w:r>
    </w:p>
    <w:p w14:paraId="2CC2A959"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В БОУ ОО «Крутовская общеобразовательная школа-интернат  для  обучающихся с ограниченными возможностями здоровья» реализуются следующие программы:</w:t>
      </w:r>
    </w:p>
    <w:p w14:paraId="42E77C72"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Адаптированная основная общеобразовательная программа образования для обучающихся с умственной отсталостью (интеллектуальными нарушениями) (вариант 1);</w:t>
      </w:r>
    </w:p>
    <w:p w14:paraId="459DF555"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Адаптированная основная общеобразовательная программа образования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2);</w:t>
      </w:r>
    </w:p>
    <w:p w14:paraId="57D9A880"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hyperlink w:anchor="_Toc143068952" w:history="1">
        <w:r w:rsidRPr="004D365E">
          <w:rPr>
            <w:rFonts w:ascii="Times New Roman" w:hAnsi="Times New Roman"/>
            <w:sz w:val="28"/>
            <w:szCs w:val="28"/>
          </w:rPr>
          <w:t>Адаптированная основная общеобразовательная программа начального общего образования для обучающихся с нарушениями опорно-двигательного аппарата с умеренной, тяжелой, глубокой умственной отсталостью (интеллектуальными нарушениями) тяжелыми и множественными нарушениями развития (вариант 6.4.)</w:t>
        </w:r>
      </w:hyperlink>
      <w:r w:rsidRPr="004D365E">
        <w:rPr>
          <w:rFonts w:ascii="Times New Roman" w:hAnsi="Times New Roman"/>
          <w:sz w:val="28"/>
          <w:szCs w:val="28"/>
        </w:rPr>
        <w:t>;</w:t>
      </w:r>
    </w:p>
    <w:p w14:paraId="5422228C"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Адаптированная основная общеобразовательная программа (АООП) начального общего образования (НОО) обучающихся с расстройствами аутистического спектра (</w:t>
      </w:r>
      <w:r w:rsidR="004B07B6" w:rsidRPr="004D365E">
        <w:rPr>
          <w:rFonts w:ascii="Times New Roman" w:hAnsi="Times New Roman"/>
          <w:sz w:val="28"/>
          <w:szCs w:val="28"/>
        </w:rPr>
        <w:t>РАС) (</w:t>
      </w:r>
      <w:r w:rsidRPr="004D365E">
        <w:rPr>
          <w:rFonts w:ascii="Times New Roman" w:hAnsi="Times New Roman"/>
          <w:sz w:val="28"/>
          <w:szCs w:val="28"/>
        </w:rPr>
        <w:t>вариант 8.4.)</w:t>
      </w:r>
    </w:p>
    <w:p w14:paraId="3C942BDA"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Программа воспитания   -</w:t>
      </w:r>
      <w:r w:rsidRPr="004D365E">
        <w:rPr>
          <w:rFonts w:ascii="Times New Roman" w:hAnsi="Times New Roman"/>
          <w:sz w:val="28"/>
          <w:szCs w:val="28"/>
        </w:rPr>
        <w:tab/>
        <w:t>предназначена для планирования и организации системной воспитательной деятельности в образовательной организации для обучающихся с ограниченными возможностями здоровья;</w:t>
      </w:r>
    </w:p>
    <w:p w14:paraId="1B631F9E"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44C0A692"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14:paraId="2DC31564"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30187BD0"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предусматривает историческое просвещение, формирование российской культурной и гражданской идентичности обучающихся.</w:t>
      </w:r>
    </w:p>
    <w:p w14:paraId="3652B647"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 xml:space="preserve">Программа воспитания обучающихся ориентирует педагогический </w:t>
      </w:r>
      <w:r w:rsidR="00BE5C3F" w:rsidRPr="004D365E">
        <w:rPr>
          <w:rFonts w:ascii="Times New Roman" w:hAnsi="Times New Roman"/>
          <w:sz w:val="28"/>
          <w:szCs w:val="28"/>
        </w:rPr>
        <w:t>коллектив на</w:t>
      </w:r>
      <w:r w:rsidRPr="004D365E">
        <w:rPr>
          <w:rFonts w:ascii="Times New Roman" w:hAnsi="Times New Roman"/>
          <w:sz w:val="28"/>
          <w:szCs w:val="28"/>
        </w:rPr>
        <w:t xml:space="preserve"> совместную работу, на создание и развитие внутришкольных сообществ, поддерживает традиционную для отечественной сферы образования нравственную, гуманистическую основу, приоритет воспитательных задач над узко прагматическими, а именно: приоритет в формировании и развитии жизненной компетенции обучающихся с умственной отсталостью, всестороннего развития личности с целью социализации, интеграции в общество.</w:t>
      </w:r>
    </w:p>
    <w:p w14:paraId="1E2781DC"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В центре программы воспитания в соответствии с ФГОС образования обучающихся с умственной отсталостью (интеллектуальными нарушениями) находится личностное развитие обучающихся, формирование у них доступных для понимания знаний о различных аспектах развития России и мира, что обеспечивает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14:paraId="6CAD9402"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В основу заложены дифференцированный и деятельностный подходы.</w:t>
      </w:r>
    </w:p>
    <w:p w14:paraId="5A140EAE"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Дифференцированный подход к построению Программы предполагает решение педагогических задач с учетом социально-психологических особенностей групп воспитанников, сходных по индивидуальным, личностным качествам.</w:t>
      </w:r>
    </w:p>
    <w:p w14:paraId="4E841016"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Деятельностный подход основывается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совместной с педагогом, деятельности.</w:t>
      </w:r>
    </w:p>
    <w:p w14:paraId="3B6A04E4"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В основу Программы положены следующие принципы:</w:t>
      </w:r>
    </w:p>
    <w:p w14:paraId="6D4A840E"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принципы государственной политики РФ в области образования;</w:t>
      </w:r>
    </w:p>
    <w:p w14:paraId="5EB8F622"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принцип коррекционно-развивающей направленности;</w:t>
      </w:r>
    </w:p>
    <w:p w14:paraId="78C769AA"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принцип практической направленности;</w:t>
      </w:r>
    </w:p>
    <w:p w14:paraId="152D8D81"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принцип воспитывающего обучения;</w:t>
      </w:r>
    </w:p>
    <w:p w14:paraId="0F9A5353"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принцип преемственности;</w:t>
      </w:r>
    </w:p>
    <w:p w14:paraId="2E7B593E"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принцип учета возрастных особенностей, обучающихся;</w:t>
      </w:r>
    </w:p>
    <w:p w14:paraId="4D1B5AF1"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принцип учета особенностей психического развития разных групп, обучающихся с умственной отсталостью (интеллектуальными нарушениями);</w:t>
      </w:r>
    </w:p>
    <w:p w14:paraId="2D7CAAF7"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принцип направленности на формирование деятельности;</w:t>
      </w:r>
    </w:p>
    <w:p w14:paraId="22B79049"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принцип</w:t>
      </w:r>
      <w:r w:rsidRPr="004D365E">
        <w:rPr>
          <w:rFonts w:ascii="Times New Roman" w:hAnsi="Times New Roman"/>
          <w:sz w:val="28"/>
          <w:szCs w:val="28"/>
        </w:rPr>
        <w:tab/>
        <w:t>переноса</w:t>
      </w:r>
      <w:r w:rsidRPr="004D365E">
        <w:rPr>
          <w:rFonts w:ascii="Times New Roman" w:hAnsi="Times New Roman"/>
          <w:sz w:val="28"/>
          <w:szCs w:val="28"/>
        </w:rPr>
        <w:tab/>
        <w:t>усвоенных</w:t>
      </w:r>
      <w:r w:rsidRPr="004D365E">
        <w:rPr>
          <w:rFonts w:ascii="Times New Roman" w:hAnsi="Times New Roman"/>
          <w:sz w:val="28"/>
          <w:szCs w:val="28"/>
        </w:rPr>
        <w:tab/>
        <w:t>знаний</w:t>
      </w:r>
      <w:r w:rsidRPr="004D365E">
        <w:rPr>
          <w:rFonts w:ascii="Times New Roman" w:hAnsi="Times New Roman"/>
          <w:sz w:val="28"/>
          <w:szCs w:val="28"/>
        </w:rPr>
        <w:tab/>
        <w:t>и</w:t>
      </w:r>
      <w:r w:rsidRPr="004D365E">
        <w:rPr>
          <w:rFonts w:ascii="Times New Roman" w:hAnsi="Times New Roman"/>
          <w:sz w:val="28"/>
          <w:szCs w:val="28"/>
        </w:rPr>
        <w:tab/>
        <w:t>умений</w:t>
      </w:r>
      <w:r w:rsidRPr="004D365E">
        <w:rPr>
          <w:rFonts w:ascii="Times New Roman" w:hAnsi="Times New Roman"/>
          <w:sz w:val="28"/>
          <w:szCs w:val="28"/>
        </w:rPr>
        <w:tab/>
        <w:t>и</w:t>
      </w:r>
      <w:r w:rsidRPr="004D365E">
        <w:rPr>
          <w:rFonts w:ascii="Times New Roman" w:hAnsi="Times New Roman"/>
          <w:sz w:val="28"/>
          <w:szCs w:val="28"/>
        </w:rPr>
        <w:tab/>
        <w:t>навыков</w:t>
      </w:r>
      <w:r w:rsidRPr="004D365E">
        <w:rPr>
          <w:rFonts w:ascii="Times New Roman" w:hAnsi="Times New Roman"/>
          <w:sz w:val="28"/>
          <w:szCs w:val="28"/>
        </w:rPr>
        <w:tab/>
        <w:t>и</w:t>
      </w:r>
      <w:r w:rsidRPr="004D365E">
        <w:rPr>
          <w:rFonts w:ascii="Times New Roman" w:hAnsi="Times New Roman"/>
          <w:sz w:val="28"/>
          <w:szCs w:val="28"/>
        </w:rPr>
        <w:tab/>
        <w:t>отношений, сформированных в условиях учебной ситуации, в различные жизненные ситуации.</w:t>
      </w:r>
    </w:p>
    <w:p w14:paraId="77271017"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Программа воспитания включает в себя 5 основных разделов:</w:t>
      </w:r>
    </w:p>
    <w:p w14:paraId="30A13ED0"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1.</w:t>
      </w:r>
      <w:r w:rsidRPr="004D365E">
        <w:rPr>
          <w:rFonts w:ascii="Times New Roman" w:hAnsi="Times New Roman"/>
          <w:sz w:val="28"/>
          <w:szCs w:val="28"/>
        </w:rPr>
        <w:tab/>
        <w:t>Раздел "Особенности организуемого в образовательной организации воспитательного процесса"</w:t>
      </w:r>
    </w:p>
    <w:p w14:paraId="34F3802A"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2.</w:t>
      </w:r>
      <w:r w:rsidRPr="004D365E">
        <w:rPr>
          <w:rFonts w:ascii="Times New Roman" w:hAnsi="Times New Roman"/>
          <w:sz w:val="28"/>
          <w:szCs w:val="28"/>
        </w:rPr>
        <w:tab/>
        <w:t>Раздел "Цель и задачи воспитания"</w:t>
      </w:r>
    </w:p>
    <w:p w14:paraId="7C88937C"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3.</w:t>
      </w:r>
      <w:r w:rsidRPr="004D365E">
        <w:rPr>
          <w:rFonts w:ascii="Times New Roman" w:hAnsi="Times New Roman"/>
          <w:sz w:val="28"/>
          <w:szCs w:val="28"/>
        </w:rPr>
        <w:tab/>
        <w:t>Раздел "Планируемые (ожидаемые) результаты воспитания"</w:t>
      </w:r>
    </w:p>
    <w:p w14:paraId="1E8F0026"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4.</w:t>
      </w:r>
      <w:r w:rsidRPr="004D365E">
        <w:rPr>
          <w:rFonts w:ascii="Times New Roman" w:hAnsi="Times New Roman"/>
          <w:sz w:val="28"/>
          <w:szCs w:val="28"/>
        </w:rPr>
        <w:tab/>
        <w:t xml:space="preserve"> Раздел "Виды, формы и содержание деятельности"</w:t>
      </w:r>
    </w:p>
    <w:p w14:paraId="6F056E45"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5.</w:t>
      </w:r>
      <w:r w:rsidRPr="004D365E">
        <w:rPr>
          <w:rFonts w:ascii="Times New Roman" w:hAnsi="Times New Roman"/>
          <w:sz w:val="28"/>
          <w:szCs w:val="28"/>
        </w:rPr>
        <w:tab/>
        <w:t>Раздел "Самоанализ воспитательной работы"</w:t>
      </w:r>
    </w:p>
    <w:p w14:paraId="3E643D4F"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Программа отражает современное понимание процесса воспитания и обучения обучающихся с особыми образовательными потребностями, основывается на психолого-педагогических и медико-социальных закономерностях развития детей данной категории.</w:t>
      </w:r>
    </w:p>
    <w:p w14:paraId="2690DD70" w14:textId="77777777" w:rsidR="00701582" w:rsidRPr="004D365E" w:rsidRDefault="0060542E" w:rsidP="00972EE8">
      <w:pPr>
        <w:spacing w:after="0" w:line="240" w:lineRule="auto"/>
        <w:ind w:firstLine="708"/>
        <w:jc w:val="both"/>
        <w:rPr>
          <w:rFonts w:ascii="Times New Roman" w:hAnsi="Times New Roman"/>
          <w:sz w:val="28"/>
          <w:szCs w:val="28"/>
          <w:highlight w:val="red"/>
        </w:rPr>
      </w:pPr>
      <w:r w:rsidRPr="004D365E">
        <w:rPr>
          <w:rFonts w:ascii="Times New Roman" w:hAnsi="Times New Roman"/>
          <w:sz w:val="28"/>
          <w:szCs w:val="28"/>
        </w:rPr>
        <w:t>Программа призвана обеспечить достижение обучающимися личностных результатов, указанных во ФГОС образования обучающихся с умственной отсталостью (интеллектуальными нарушениями):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14:paraId="1E8BCE15" w14:textId="77777777" w:rsidR="0060542E" w:rsidRPr="004D365E" w:rsidRDefault="0060542E" w:rsidP="00972EE8">
      <w:pPr>
        <w:spacing w:after="0" w:line="240" w:lineRule="auto"/>
        <w:jc w:val="both"/>
        <w:rPr>
          <w:rFonts w:ascii="Times New Roman" w:hAnsi="Times New Roman"/>
          <w:b/>
          <w:bCs/>
          <w:sz w:val="28"/>
          <w:szCs w:val="28"/>
        </w:rPr>
      </w:pPr>
      <w:r w:rsidRPr="004D365E">
        <w:rPr>
          <w:rFonts w:ascii="Times New Roman" w:hAnsi="Times New Roman"/>
          <w:b/>
          <w:bCs/>
          <w:sz w:val="28"/>
          <w:szCs w:val="28"/>
        </w:rPr>
        <w:t>РАЗДЕЛ 1.</w:t>
      </w:r>
    </w:p>
    <w:p w14:paraId="746DBE89" w14:textId="77777777" w:rsidR="0060542E" w:rsidRPr="004D365E" w:rsidRDefault="0060542E" w:rsidP="00972EE8">
      <w:pPr>
        <w:spacing w:after="0" w:line="240" w:lineRule="auto"/>
        <w:jc w:val="both"/>
        <w:rPr>
          <w:rFonts w:ascii="Times New Roman" w:hAnsi="Times New Roman"/>
          <w:b/>
          <w:bCs/>
          <w:sz w:val="28"/>
          <w:szCs w:val="28"/>
        </w:rPr>
      </w:pPr>
      <w:r w:rsidRPr="004D365E">
        <w:rPr>
          <w:rFonts w:ascii="Times New Roman" w:hAnsi="Times New Roman"/>
          <w:b/>
          <w:bCs/>
          <w:sz w:val="28"/>
          <w:szCs w:val="28"/>
        </w:rPr>
        <w:t>ОСОБЕННОСТИ ОРГАНИЗУЕМОГО В ОБРАЗОВАТЕЛЬНОЙ ОРГАНИЗАЦИИ ВОСПИТАТЕЛЬНОГО ПРОЦЕССА</w:t>
      </w:r>
    </w:p>
    <w:p w14:paraId="313395D7"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В БОУ ОО «Крутовская общеобразовательная школа-интернат для обучающихся с ограниченными возможностями здоровья» воспитательный процесс направлен на создание специальных условий для максимального удовлетворения особых образовательных потребностей обучающихся с ограниченными возможностями здоровья, обеспечивающих усвоение ими социального и культурного опыта.</w:t>
      </w:r>
    </w:p>
    <w:p w14:paraId="23082D8D"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Учитывая специфику развития данной категории обучающихся, программа учитывает необходимость целенаправленного формирования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 нравственными и социокультурными ценностями; а также в выявление и развитие возможностей и способностей.</w:t>
      </w:r>
    </w:p>
    <w:p w14:paraId="0BC848E7" w14:textId="6A796D16" w:rsidR="0060542E" w:rsidRPr="004D365E" w:rsidRDefault="0060542E" w:rsidP="00972EE8">
      <w:pPr>
        <w:spacing w:after="0" w:line="240" w:lineRule="auto"/>
        <w:ind w:firstLine="567"/>
        <w:jc w:val="both"/>
        <w:rPr>
          <w:rFonts w:ascii="Times New Roman" w:hAnsi="Times New Roman"/>
          <w:sz w:val="28"/>
          <w:szCs w:val="28"/>
        </w:rPr>
      </w:pPr>
      <w:r w:rsidRPr="004D365E">
        <w:rPr>
          <w:rFonts w:ascii="Times New Roman" w:hAnsi="Times New Roman"/>
          <w:sz w:val="28"/>
          <w:szCs w:val="28"/>
        </w:rPr>
        <w:t xml:space="preserve">Обучение в БОУ ОО «Крутовская общеобразовательная школа-интернат </w:t>
      </w:r>
      <w:r w:rsidR="007879A9" w:rsidRPr="004D365E">
        <w:rPr>
          <w:rFonts w:ascii="Times New Roman" w:hAnsi="Times New Roman"/>
          <w:sz w:val="28"/>
          <w:szCs w:val="28"/>
        </w:rPr>
        <w:t>для обучающихся</w:t>
      </w:r>
      <w:r w:rsidRPr="004D365E">
        <w:rPr>
          <w:rFonts w:ascii="Times New Roman" w:hAnsi="Times New Roman"/>
          <w:sz w:val="28"/>
          <w:szCs w:val="28"/>
        </w:rPr>
        <w:t xml:space="preserve"> с ограниченными возможностями здоровья» ведётся в 1-9 классах по двум уровням образования: начальное общее образование, основное общее образование. Образовательная организация работает в режиме круглосуточного пребывания воспитанников.</w:t>
      </w:r>
    </w:p>
    <w:p w14:paraId="1DA16EC2" w14:textId="69C1C73E" w:rsidR="0060542E" w:rsidRPr="004D365E" w:rsidRDefault="0060542E" w:rsidP="00972EE8">
      <w:pPr>
        <w:spacing w:after="0" w:line="240" w:lineRule="auto"/>
        <w:ind w:firstLine="567"/>
        <w:jc w:val="both"/>
        <w:rPr>
          <w:rFonts w:ascii="Times New Roman" w:hAnsi="Times New Roman"/>
          <w:sz w:val="28"/>
          <w:szCs w:val="28"/>
        </w:rPr>
      </w:pPr>
      <w:r w:rsidRPr="004D365E">
        <w:rPr>
          <w:rFonts w:ascii="Times New Roman" w:hAnsi="Times New Roman"/>
          <w:sz w:val="28"/>
          <w:szCs w:val="28"/>
        </w:rPr>
        <w:t xml:space="preserve">В школе – </w:t>
      </w:r>
      <w:r w:rsidR="007879A9" w:rsidRPr="004D365E">
        <w:rPr>
          <w:rFonts w:ascii="Times New Roman" w:hAnsi="Times New Roman"/>
          <w:sz w:val="28"/>
          <w:szCs w:val="28"/>
        </w:rPr>
        <w:t>интернате созданы</w:t>
      </w:r>
      <w:r w:rsidRPr="004D365E">
        <w:rPr>
          <w:rFonts w:ascii="Times New Roman" w:hAnsi="Times New Roman"/>
          <w:sz w:val="28"/>
          <w:szCs w:val="28"/>
        </w:rPr>
        <w:t xml:space="preserve"> все необходимые условия для обучения и воспитания детей любой категории в соответствии с требованиями ФГОС для обучающихся с УО и ФГОС НОО ОВЗ. Учебные кабинеты обустроены и оснащены современным учебным оборудованием, обеспечены компьютерной техникой, имеется оборудование в учебных кабинетах специалистов для проведения коррекционно-развивающих занятий, спортзал, спортивная площадка. Необходимые меры доступности и безопасности обеспечены в соответствии с нормативными требованиями.</w:t>
      </w:r>
    </w:p>
    <w:p w14:paraId="5522BBBA" w14:textId="77777777" w:rsidR="0060542E" w:rsidRPr="004D365E" w:rsidRDefault="0060542E" w:rsidP="00972EE8">
      <w:pPr>
        <w:spacing w:after="0" w:line="240" w:lineRule="auto"/>
        <w:ind w:firstLine="567"/>
        <w:jc w:val="both"/>
        <w:rPr>
          <w:rFonts w:ascii="Times New Roman" w:hAnsi="Times New Roman"/>
          <w:sz w:val="28"/>
          <w:szCs w:val="28"/>
        </w:rPr>
      </w:pPr>
      <w:r w:rsidRPr="004D365E">
        <w:rPr>
          <w:rFonts w:ascii="Times New Roman" w:hAnsi="Times New Roman"/>
          <w:sz w:val="28"/>
          <w:szCs w:val="28"/>
        </w:rPr>
        <w:t>Особенности социального окружения. Социальное партнерство – современный механизм, который основан на взаимодействии с организациями культуры, общественными организациями и другими институтами общества. Социальное партнерство включает сотрудничество (на основе заключенных договоров):</w:t>
      </w:r>
    </w:p>
    <w:p w14:paraId="3088B1B4"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умственной отсталостью (интеллектуальными нарушениями);</w:t>
      </w:r>
    </w:p>
    <w:p w14:paraId="071605C9"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со средствами массовой информации в решении вопросов формирования отношения общества к лицам с умственной отсталостью (интеллектуальными нарушениями);</w:t>
      </w:r>
    </w:p>
    <w:p w14:paraId="72E896C1"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w:t>
      </w:r>
    </w:p>
    <w:p w14:paraId="5FEC66CB"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с родителями обучающихся с умственной отсталостью (интеллектуальными нарушениями) в решении вопросов их развития, социализации, здоровьесбережения, социальной адаптации и интеграции в общество.</w:t>
      </w:r>
    </w:p>
    <w:p w14:paraId="0B305D2E" w14:textId="3A66ADED"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 xml:space="preserve">На территории района расположены организации для проведения экскурсионных мероприятий с обучающимися: музей, детская библиотека, Храмы и церкви г. Ливны, молельный дом в </w:t>
      </w:r>
      <w:r w:rsidR="007879A9" w:rsidRPr="004D365E">
        <w:rPr>
          <w:rFonts w:ascii="Times New Roman" w:hAnsi="Times New Roman"/>
          <w:sz w:val="28"/>
          <w:szCs w:val="28"/>
        </w:rPr>
        <w:t>с. Крутое</w:t>
      </w:r>
      <w:r w:rsidRPr="004D365E">
        <w:rPr>
          <w:rFonts w:ascii="Times New Roman" w:hAnsi="Times New Roman"/>
          <w:sz w:val="28"/>
          <w:szCs w:val="28"/>
        </w:rPr>
        <w:t>, парк отдыха ОАО «Ливгидромаш», «Славянский парк» и др.</w:t>
      </w:r>
    </w:p>
    <w:p w14:paraId="5973629C" w14:textId="6EEFCA58"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xml:space="preserve">Значимые социальные партнеры школы. На территории сельского поселения осуществляется социальное партнерство с администрацией поселка, сельской библиотекой, Молельным Домом иконы Казанской Божьей Матери в </w:t>
      </w:r>
      <w:r w:rsidR="007879A9" w:rsidRPr="004D365E">
        <w:rPr>
          <w:rFonts w:ascii="Times New Roman" w:hAnsi="Times New Roman"/>
          <w:sz w:val="28"/>
          <w:szCs w:val="28"/>
        </w:rPr>
        <w:t>с. Крутое</w:t>
      </w:r>
      <w:r w:rsidRPr="004D365E">
        <w:rPr>
          <w:rFonts w:ascii="Times New Roman" w:hAnsi="Times New Roman"/>
          <w:sz w:val="28"/>
          <w:szCs w:val="28"/>
        </w:rPr>
        <w:t>, домом детского творчества г. Ливны, дежурной частью ГО и ЧС Ливенского района, ОПДН МВД России по Ливенскому району. Организовано шефство ветеранов отдела МВД России по Ливенскому району.</w:t>
      </w:r>
    </w:p>
    <w:p w14:paraId="3A9ADDA7"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БОУ ОО «Крутовская общеобразовательная школа-интернат для обучающихся с ограниченными возможностями здоровья» полностью укомплектована кадрами: педагогами, специалистами коррекционных технологий, воспитателями, руководящими и иными работниками, имеющими профессиональную подготовку соответствующего уровня и направленности.</w:t>
      </w:r>
    </w:p>
    <w:p w14:paraId="6236277B"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Уровень квалификации работников школы для каждой занимаемой должности соответствует квалификационным характеристикам по соответствующей должности, а для педагогических работников ― также квалификационной категории.</w:t>
      </w:r>
    </w:p>
    <w:p w14:paraId="52959564"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Система воспитательной работы в школе-интернате выстроена в соответствии с принципами инклюзивной образовательной организации: все учащиеся включены в общую систему воспитания с учетом их индивидуальных психофизических возможностей.</w:t>
      </w:r>
    </w:p>
    <w:p w14:paraId="4F90F2E5"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Работа в школе-интернате с круглосуточным прибыванием воспитанников позволяет решать воспитательные задачи в единстве урочной, внеурочной и внешкольной деятельности, в совместной педагогической работе организации, семьи и других институтов общества, через организацию детской общественно полезной деятельности, проведение спортивно - оздоровительной работы, организацию художественного творчества и др. с использованием системы часов детского творчества, проектов, программ.</w:t>
      </w:r>
    </w:p>
    <w:p w14:paraId="06C325AB"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Специфической особенностью Программы является коррекционная направленность воспитательно - образовательной работы.</w:t>
      </w:r>
    </w:p>
    <w:p w14:paraId="0788C8DF"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Процесс воспитания в образовательной организации основывается на деятельностно - дифференцированном подходе:</w:t>
      </w:r>
    </w:p>
    <w:p w14:paraId="258ECBE2"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развитие личности обучающихся в соответствии с требованиями современного общества, обеспечивающими возможность их успешной социализации и социальной адаптации;</w:t>
      </w:r>
    </w:p>
    <w:p w14:paraId="723071C5"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разработка содержания и технологий воспитания обучающихся с особыми образовательными потребностями, определяющих пути и способы достижения ими социально желаемого уровня личностного и познавательного развития с учетом их особых образовательных потребностей;</w:t>
      </w:r>
    </w:p>
    <w:p w14:paraId="47897625"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ориентация на результаты воспитания как системообразующий компонент программы, где общекультурное и личностное развитие обучающегося с нарушениями интеллектуальной сферы составляет цель и основной результат образования;</w:t>
      </w:r>
    </w:p>
    <w:p w14:paraId="7F8652B6"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реализация права на свободный выбор мнений и убеждений, обеспечивающего развитие способностей каждого обучающегося;</w:t>
      </w:r>
    </w:p>
    <w:p w14:paraId="5F20182F"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формирование и развитие его личности в соответствии с принятыми в семье и обществе духовно-нравственными и социокультурными ценностями;</w:t>
      </w:r>
    </w:p>
    <w:p w14:paraId="6D4CBDE1"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разнообразие организационных форм образовательного процесса и индивидуального развития каждого обучающегося,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14:paraId="341D55C7"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Процесс воспитания в образовательной организации основывается на следующих принципах взаимодействия педагогов и школьников:</w:t>
      </w:r>
    </w:p>
    <w:p w14:paraId="647082A4"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приоритет безопасности ребенка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его в образовательной организации;</w:t>
      </w:r>
    </w:p>
    <w:p w14:paraId="4B50B521"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психологическая комфортная среда -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w:t>
      </w:r>
    </w:p>
    <w:p w14:paraId="72418DE0"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событийность -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14:paraId="57ECB0E0"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xml:space="preserve">-  совместное решение личностно и общественно значимых проблем – личностные и общественные проблемы являются основными стимулами развития школьника, а воспитание </w:t>
      </w:r>
      <w:r w:rsidR="0022241E" w:rsidRPr="004D365E">
        <w:rPr>
          <w:rFonts w:ascii="Times New Roman" w:hAnsi="Times New Roman"/>
          <w:sz w:val="28"/>
          <w:szCs w:val="28"/>
        </w:rPr>
        <w:t>— это</w:t>
      </w:r>
      <w:r w:rsidRPr="004D365E">
        <w:rPr>
          <w:rFonts w:ascii="Times New Roman" w:hAnsi="Times New Roman"/>
          <w:sz w:val="28"/>
          <w:szCs w:val="28"/>
        </w:rPr>
        <w:t xml:space="preserve">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детей;</w:t>
      </w:r>
    </w:p>
    <w:p w14:paraId="2E4A6DCC"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системно - деятельностная организация воспитания -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p>
    <w:p w14:paraId="7862FE94"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следование нравственному примеру -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т.д.;</w:t>
      </w:r>
    </w:p>
    <w:p w14:paraId="08CD5AF2"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ориентация на идеал - воспитание всегда ориентировано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 В нашей школе - интернате формирование жизненных идеалов, помогает найти образы для подражания в рамках гражданско-патриотического воспитания, музейной педагогике, что позволяет обучающимся сопоставить свои жизненные приоритеты с духовной высотой, героизмом идеала.</w:t>
      </w:r>
    </w:p>
    <w:p w14:paraId="4926AE09"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Основными традициями воспитания в образовательном учреждении являются следующие:</w:t>
      </w:r>
    </w:p>
    <w:p w14:paraId="6BEF6AFB"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стержнем годового цикла воспитательной работы школы являются общешкольные дела, через которые осуществляется интеграция воспитательных усилий педагогов;</w:t>
      </w:r>
    </w:p>
    <w:p w14:paraId="5AE8059C"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важной чертой каждого общешкольного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14:paraId="122C1734"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14:paraId="4082DE16"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педагоги школы - интерната ориентированы на формирование коллективов в рамках школьных классов, часов детского творчества, клубов и иных детских объединений на установление в них доброжелательных и товарищеских взаимоотношений;</w:t>
      </w:r>
    </w:p>
    <w:p w14:paraId="778ED4AB"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ключевой фигурой воспитания в школе – интернате является классный руководитель и воспитатель, реализующий по отношению к детям защитную, личностно-развивающую, организационную, посредническую (в разрешении конфликтов) функции.</w:t>
      </w:r>
    </w:p>
    <w:p w14:paraId="3D81ACCA"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Воспитательные задачи, содержание и формы работы определяются запросами, интересами, потребностями детей и их родителей, условиями школы, социума.</w:t>
      </w:r>
    </w:p>
    <w:p w14:paraId="32CEA736"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Ключевыми фигурами воспитания в   БОУ ОО «Крутовская общеобразовательная школа-интернат для обучающихся с ограниченными возможностями здоровья» являются классный руководитель и воспитатель, реализующие по отношению к детям защитную, личностно-развивающую, организационную, посредническую (в разрешении конфликтов) функции.</w:t>
      </w:r>
    </w:p>
    <w:p w14:paraId="3CF196B0" w14:textId="77777777" w:rsidR="0022241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Педагоги школы – интерната ориентированы на формирование детских коллективов в рамках школьных классов, часов детского творчества, на установление в них доброжелательных и товарищеских взаимоотношений.</w:t>
      </w:r>
    </w:p>
    <w:p w14:paraId="1B2EB023" w14:textId="77777777" w:rsidR="0060542E" w:rsidRPr="004D365E" w:rsidRDefault="0060542E" w:rsidP="00972EE8">
      <w:pPr>
        <w:spacing w:after="0" w:line="240" w:lineRule="auto"/>
        <w:jc w:val="both"/>
        <w:rPr>
          <w:rFonts w:ascii="Times New Roman" w:hAnsi="Times New Roman"/>
          <w:b/>
          <w:bCs/>
          <w:sz w:val="28"/>
          <w:szCs w:val="28"/>
        </w:rPr>
      </w:pPr>
      <w:r w:rsidRPr="004D365E">
        <w:rPr>
          <w:rFonts w:ascii="Times New Roman" w:hAnsi="Times New Roman"/>
          <w:b/>
          <w:bCs/>
          <w:sz w:val="28"/>
          <w:szCs w:val="28"/>
        </w:rPr>
        <w:t>РАЗДЕЛ 2</w:t>
      </w:r>
    </w:p>
    <w:p w14:paraId="6927EC27" w14:textId="77777777" w:rsidR="0060542E" w:rsidRPr="004D365E" w:rsidRDefault="0060542E" w:rsidP="00972EE8">
      <w:pPr>
        <w:spacing w:after="0" w:line="240" w:lineRule="auto"/>
        <w:jc w:val="both"/>
        <w:rPr>
          <w:rFonts w:ascii="Times New Roman" w:hAnsi="Times New Roman"/>
          <w:b/>
          <w:bCs/>
          <w:sz w:val="28"/>
          <w:szCs w:val="28"/>
        </w:rPr>
      </w:pPr>
      <w:r w:rsidRPr="004D365E">
        <w:rPr>
          <w:rFonts w:ascii="Times New Roman" w:hAnsi="Times New Roman"/>
          <w:b/>
          <w:bCs/>
          <w:sz w:val="28"/>
          <w:szCs w:val="28"/>
        </w:rPr>
        <w:t>ЦЕЛЬ И ЗАДАЧИ ВОСПИТАНИЯ</w:t>
      </w:r>
    </w:p>
    <w:p w14:paraId="3B9B9246"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5A4755CE"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7DB39986" w14:textId="77777777" w:rsidR="0060542E" w:rsidRPr="004D365E" w:rsidRDefault="0060542E" w:rsidP="00972EE8">
      <w:pPr>
        <w:spacing w:after="0" w:line="240" w:lineRule="auto"/>
        <w:jc w:val="both"/>
        <w:rPr>
          <w:rFonts w:ascii="Times New Roman" w:hAnsi="Times New Roman"/>
          <w:sz w:val="28"/>
          <w:szCs w:val="28"/>
          <w:u w:val="single"/>
        </w:rPr>
      </w:pPr>
      <w:r w:rsidRPr="004D365E">
        <w:rPr>
          <w:rFonts w:ascii="Times New Roman" w:hAnsi="Times New Roman"/>
          <w:sz w:val="28"/>
          <w:szCs w:val="28"/>
          <w:u w:val="single"/>
        </w:rPr>
        <w:t>Цель и задачи воспитания обучающихся</w:t>
      </w:r>
      <w:r w:rsidR="00B17ED3" w:rsidRPr="004D365E">
        <w:rPr>
          <w:rFonts w:ascii="Times New Roman" w:hAnsi="Times New Roman"/>
          <w:sz w:val="28"/>
          <w:szCs w:val="28"/>
          <w:u w:val="single"/>
        </w:rPr>
        <w:t>:</w:t>
      </w:r>
    </w:p>
    <w:p w14:paraId="6E1593C7"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В соответствии с Федеральным законом «Об образовании в РФ»: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(ст. 2, п. 2, в редакции Федерального закона «Об образовании в РФ» от 31.07.2020 N 304-ФЗ).</w:t>
      </w:r>
    </w:p>
    <w:p w14:paraId="4CD31AED"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14:paraId="59BCC3A6"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Развитие и воспитание обучающихся с интеллектуальными нарушениями различной степени выраженности основано на социально-педагогической поддержке и приобщении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14:paraId="39AA9112"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Исходя из этого воспитательного идеала личности,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общеобразовательной организации – личностное развитие школьников, проявляющееся:</w:t>
      </w:r>
    </w:p>
    <w:p w14:paraId="5F8C2A3E"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в усвоении ими знаний основных норм, которые общество выработало на основе этих ценностей (то есть, в усвоении ими социально значимых знаний);</w:t>
      </w:r>
    </w:p>
    <w:p w14:paraId="1F3D6A09"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в развитии их позитивных отношений к этим общественным ценностям (то есть в развитии их социально значимых отношений);</w:t>
      </w:r>
    </w:p>
    <w:p w14:paraId="1219A920"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14:paraId="7D79D988"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Конкретизация общей цели воспитания, применительно к особенностям обучающихся с интеллектуальными нарушениями, позволяет выделить целевой приоритет - создание благоприятных условий для приобретения школьниками опыта осуществления социально значимых дел, то есть опыта применения знаний конкретно на практике.  Реальный практический опыт, который они приобретут в условиях обучения в школе, в дальнейшем поможет им более успешно адаптироваться во взрослой жизни:</w:t>
      </w:r>
    </w:p>
    <w:p w14:paraId="469B3D5A"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опыт дел, направленный на заботу, оказание помощи своей семье, родным и близким;</w:t>
      </w:r>
    </w:p>
    <w:p w14:paraId="4C8D84C7"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опыт дел, направленный на пользу своей школе, городу;</w:t>
      </w:r>
    </w:p>
    <w:p w14:paraId="6C2BB363"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опыт природоохранных дел;</w:t>
      </w:r>
    </w:p>
    <w:p w14:paraId="638DC8C9"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опыт разрешения конфликтных ситуаций;</w:t>
      </w:r>
    </w:p>
    <w:p w14:paraId="515CAF8B"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опыт ведения здорового образа жизни;</w:t>
      </w:r>
    </w:p>
    <w:p w14:paraId="6BC7503E"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опыт самопознания, приемлемого самовыражения и самореализации.</w:t>
      </w:r>
    </w:p>
    <w:p w14:paraId="585E582D"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Данные цели ориентируют педагогический коллектив, в первую очередь, на обеспечение позитивной динамики развития личности ребенка с особыми образовательными потребностями, а не 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 по развитию личности ребенка и усилий самого ребенка по своему саморазвитию являются важным фактором успеха в достижении поставленной цели, в связи с этим важно.</w:t>
      </w:r>
    </w:p>
    <w:p w14:paraId="3669A7B7"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Общая цель воспитания конкретизируется через учет возрастных особенностей обучающихся и их особых потребностей, обусловленных состоянием здоровья.</w:t>
      </w:r>
    </w:p>
    <w:p w14:paraId="0E53EA81"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В воспитании обучающихся целевым приоритетом является создание благоприятных условий для усвоения обучающимися с умственной отсталостью социально значимых знаний - знаний основных норм и традиций того общества, в котором они живут. Знание их станет базой для развития социально значимых отношений обучающихся и накопления ими опыта осуществления социально значимых дел в будущем.</w:t>
      </w:r>
    </w:p>
    <w:p w14:paraId="4458143B"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Приоритетные ценностные отношения:</w:t>
      </w:r>
    </w:p>
    <w:p w14:paraId="020CEC36"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1) к семье как главной опоре в жизни человека, к значимым взрослым и обучающимся;</w:t>
      </w:r>
    </w:p>
    <w:p w14:paraId="44CE7FC0"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2) к труду как основному способу достижения жизненного благополучия человека, залогу его успешного профессионального</w:t>
      </w:r>
    </w:p>
    <w:p w14:paraId="4107C211"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становления и ощущения уверенности в завтрашнем дне;</w:t>
      </w:r>
    </w:p>
    <w:p w14:paraId="61ACE46F"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3) к собственному здоровью как ресурсу выполнения личностно и общественно значимых задач, жизненных целей;</w:t>
      </w:r>
    </w:p>
    <w:p w14:paraId="40C4637F"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4) к формированию особой культуры - культуры здоровьесбережения;</w:t>
      </w:r>
    </w:p>
    <w:p w14:paraId="4929CB90"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5) к своему отечеству, своей малой и большой Родине, историю и культуру которой необходимо знать, уважать и сохранять;</w:t>
      </w:r>
    </w:p>
    <w:p w14:paraId="637337A4"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6) к природе как источнику жизни на Земле, основе самого ее существования, нуждающейся в защите и постоянном внимании со стороны человека;</w:t>
      </w:r>
    </w:p>
    <w:p w14:paraId="562A70BC"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7) к миру как главному принципу человеческого общежития, условию крепкой дружбы, налаживания отношений с другими людьми;</w:t>
      </w:r>
    </w:p>
    <w:p w14:paraId="3533B430"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8) к знаниям как интеллектуальному ресурсу, обеспечивающему будущее человека, как результату кропотливого, но увлекательного учебного труда;</w:t>
      </w:r>
    </w:p>
    <w:p w14:paraId="1B9471C0"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9) к мировой и отечественной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28DCA433"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Достижению поставленной цели воспитания обучающихся будет способствовать решение следующих основных задач:</w:t>
      </w:r>
    </w:p>
    <w:p w14:paraId="3393FD03"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поддерживать традиции образовательной организации и инициативы по созданию новых в рамках уклада школьной жизни, реализовывать воспитательные возможности общешкольных ключевых дел;</w:t>
      </w:r>
    </w:p>
    <w:p w14:paraId="4F5E36AD"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реализовывать воспитательный потенциал и возможности школьного урока, поддерживать использование интерактивных форм занятий с обучающимися на уроках;</w:t>
      </w:r>
    </w:p>
    <w:p w14:paraId="6C647BD6"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вовлекать обучающихся в секции, клубы, студии, часы детского творчества и иные объединения, работающие по школьным программам внеурочной деятельности, реализовывать их воспитательные возможности;</w:t>
      </w:r>
    </w:p>
    <w:p w14:paraId="65EFBDA5"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организовывать профориентационную работу с обучающимися;</w:t>
      </w:r>
    </w:p>
    <w:p w14:paraId="394B5B5A"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реализовывать потенциал классных руководителей и воспитателей в воспитании обучающихся, поддерживать активное участие классных сообществ в жизни школы, укрепление коллективных ценностей школьного сообщества;</w:t>
      </w:r>
    </w:p>
    <w:p w14:paraId="1AFC6191"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максимально использовать воспитательные возможности коррекционных и коррекционно-развивающих занятий, последовательно вовлекать специалистов коррекционного профиля и педагогических работников сопровождения в обсуждение воспитательных задач и способов их решения;</w:t>
      </w:r>
    </w:p>
    <w:p w14:paraId="5F37B14B"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развивать взаимодействие между педагогическими работниками и последовательность в решении воспитательных задач (могут участвовать педагогические работники, социальные партнеры, родители (законные представители);</w:t>
      </w:r>
    </w:p>
    <w:p w14:paraId="76997E3B"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развивать внутришкольные системы наставничества, тьюторства, опираясь на традиции образовательной организации и требования профессионального стандарта "Специалист в области воспитания";</w:t>
      </w:r>
    </w:p>
    <w:p w14:paraId="798CA487"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-выявлять и поддерживать детские инициативы и самостоятельность; ученическое самоуправление - как на уровне образовательной организации, так и на уровне классных сообществ;</w:t>
      </w:r>
    </w:p>
    <w:p w14:paraId="2390BC11"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организовывать для обучающихся экскурсии,  походы и реализовывать их воспитательный потенциал;</w:t>
      </w:r>
    </w:p>
    <w:p w14:paraId="028B96BF"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организовывать раннюю профориентационную работу с обучающимися, знакомить с миром современных профессий;</w:t>
      </w:r>
    </w:p>
    <w:p w14:paraId="4022C433"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организовать работу школьных детско-взрослых медиаслужб, реализовывать их воспитательный потенциал;</w:t>
      </w:r>
    </w:p>
    <w:p w14:paraId="10CDB5D2"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развивать здоровьесберегающую предметно-пространственную и коммуникативную среду образовательной организации и реализовывать ее воспитательные возможности;</w:t>
      </w:r>
    </w:p>
    <w:p w14:paraId="3EC4E2E0"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развивать предметно-эстетическую среду школы и реализовывать ее воспитательные возможности, формирование позитивного уклада школьной жизни и положительного имиджа и престижа школы - интерната;</w:t>
      </w:r>
    </w:p>
    <w:p w14:paraId="22407DF3"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14:paraId="1F2C8D33" w14:textId="77777777" w:rsidR="0060542E" w:rsidRPr="004D365E" w:rsidRDefault="0060542E" w:rsidP="00972EE8">
      <w:pPr>
        <w:spacing w:after="0" w:line="240" w:lineRule="auto"/>
        <w:jc w:val="both"/>
        <w:rPr>
          <w:rFonts w:ascii="Times New Roman" w:hAnsi="Times New Roman"/>
          <w:sz w:val="28"/>
          <w:szCs w:val="28"/>
          <w:u w:val="single"/>
        </w:rPr>
      </w:pPr>
      <w:r w:rsidRPr="004D365E">
        <w:rPr>
          <w:rFonts w:ascii="Times New Roman" w:hAnsi="Times New Roman"/>
          <w:sz w:val="28"/>
          <w:szCs w:val="28"/>
          <w:u w:val="single"/>
        </w:rPr>
        <w:t>Направления воспитания</w:t>
      </w:r>
      <w:r w:rsidR="00BE5C3F" w:rsidRPr="004D365E">
        <w:rPr>
          <w:rFonts w:ascii="Times New Roman" w:hAnsi="Times New Roman"/>
          <w:sz w:val="28"/>
          <w:szCs w:val="28"/>
          <w:u w:val="single"/>
        </w:rPr>
        <w:t>.</w:t>
      </w:r>
    </w:p>
    <w:p w14:paraId="0B31A0AB"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 для обучающихся с УО:</w:t>
      </w:r>
    </w:p>
    <w:p w14:paraId="09ED6A02"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740896CE"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088E5300"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5712EBB5"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0BE96E40"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15374B85"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0558DEA0"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экологическое воспитание - 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14:paraId="3D61412B" w14:textId="77777777" w:rsidR="00BE5C3F"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ценности научного познания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570DEC6E" w14:textId="77777777" w:rsidR="0060542E" w:rsidRPr="004D365E" w:rsidRDefault="0060542E" w:rsidP="00972EE8">
      <w:pPr>
        <w:spacing w:after="0" w:line="240" w:lineRule="auto"/>
        <w:jc w:val="both"/>
        <w:rPr>
          <w:rFonts w:ascii="Times New Roman" w:hAnsi="Times New Roman"/>
          <w:b/>
          <w:bCs/>
          <w:sz w:val="28"/>
          <w:szCs w:val="28"/>
        </w:rPr>
      </w:pPr>
      <w:r w:rsidRPr="004D365E">
        <w:rPr>
          <w:rFonts w:ascii="Times New Roman" w:hAnsi="Times New Roman"/>
          <w:b/>
          <w:bCs/>
          <w:sz w:val="28"/>
          <w:szCs w:val="28"/>
        </w:rPr>
        <w:t>РАЗДЕЛ 3</w:t>
      </w:r>
    </w:p>
    <w:p w14:paraId="4C3421AF" w14:textId="77777777" w:rsidR="0060542E" w:rsidRPr="004D365E" w:rsidRDefault="0060542E" w:rsidP="00972EE8">
      <w:pPr>
        <w:spacing w:after="0" w:line="240" w:lineRule="auto"/>
        <w:jc w:val="both"/>
        <w:rPr>
          <w:rFonts w:ascii="Times New Roman" w:hAnsi="Times New Roman"/>
          <w:b/>
          <w:bCs/>
          <w:sz w:val="28"/>
          <w:szCs w:val="28"/>
        </w:rPr>
      </w:pPr>
      <w:r w:rsidRPr="004D365E">
        <w:rPr>
          <w:rFonts w:ascii="Times New Roman" w:hAnsi="Times New Roman"/>
          <w:b/>
          <w:bCs/>
          <w:sz w:val="28"/>
          <w:szCs w:val="28"/>
        </w:rPr>
        <w:t>ПЛАНИРУЕМЫЕ (ОЖИДАЕМЫЕ) РЕЗУЛЬТАТЫ ВОСПИТАНИЯ</w:t>
      </w:r>
    </w:p>
    <w:p w14:paraId="06FD1BBB"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Конкретизация общих целей и задач воспитания применительно к возрастным особенностям школьников с особыми образовательными потребностями позволяет выделить в ней следующие целевые ориентиры результатов воспитания, соответствующие двум уровням общего образования. Это то, чему предстоит уделять первостепенное, но не единственное внимание.</w:t>
      </w:r>
    </w:p>
    <w:p w14:paraId="371D90A7"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В воспитании детей младшего школьного возраста (уровень начального общего образования 1-4 классы) таким целевым ориентиром является создание благоприятных условий для:</w:t>
      </w:r>
    </w:p>
    <w:p w14:paraId="04432798"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усвоения младшими школьниками социально значимых знаний - знаний основных норм и традиций того общества, в котором они живут;</w:t>
      </w:r>
    </w:p>
    <w:p w14:paraId="1F52AC4A"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самоутверждения их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школьника;</w:t>
      </w:r>
    </w:p>
    <w:p w14:paraId="41A863F5"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развития умений и навыков социально значимых отношений обучающихся младших классов и накопления ими опыта осуществления социально значимых дел в дальнейшем.</w:t>
      </w:r>
    </w:p>
    <w:p w14:paraId="740F7602"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К наиболее важным знаниям, умениям и навыкам для этого уровня относятся следующие:</w:t>
      </w:r>
    </w:p>
    <w:p w14:paraId="102F19EC"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помогать старшим;</w:t>
      </w:r>
    </w:p>
    <w:p w14:paraId="7A023B7D"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быть трудолюбивым, следуя принципу «делу — время, потехе — час» как в учебных занятиях, так и в домашних делах, доводить начатое дело до конца;</w:t>
      </w:r>
    </w:p>
    <w:p w14:paraId="42B11290"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знать и любить свою Родину - свой родной дом, двор, улицу, город, свою страну;</w:t>
      </w:r>
    </w:p>
    <w:p w14:paraId="1E21E45F"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14:paraId="1542E3FC"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проявлять миролюбие — не затевать конфликтов и стремиться решать спорные вопросы, не прибегая к силе;</w:t>
      </w:r>
    </w:p>
    <w:p w14:paraId="4230FB5C"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стремиться узнавать что-то новое, проявлять любознательность, ценить знания;</w:t>
      </w:r>
    </w:p>
    <w:p w14:paraId="6C27D6D4"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быть вежливым и опрятным, скромным и приветливым;</w:t>
      </w:r>
    </w:p>
    <w:p w14:paraId="4F697E1F"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соблюдать правила личной гигиены, режим дня, вести здоровый образ жизни;</w:t>
      </w:r>
    </w:p>
    <w:p w14:paraId="1D1855E3"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49A3AB26"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14:paraId="26E9A7CC"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Процесс воспитания детей с ограниченными возможностями здоровья младшего школьного возраста затрагивает нормы поведения, правила вежливости, коммуникативные навыки. Воспитательная деятельность в школе младшего звена выполняет обучающую и развивающую функции. Реализовывается преимущественно через внеурочную деятельность, но принимает во внимание интересы школьников, чтобы процесс был добровольным, а не принудительным. Знание младшим школьником данных социальных норм и традиций, понимание важности следования им облегчает его вхождение в широкий социальный мир, в открывающуюся ему систему общественных отношений.</w:t>
      </w:r>
    </w:p>
    <w:p w14:paraId="6CD71286"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В воспитании детей подросткового возраста (уровень основного общего образования 5-9 классы) таким целевым ориентиром является создание благоприятных условий для:</w:t>
      </w:r>
    </w:p>
    <w:p w14:paraId="11EEA195"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становления собственной жизненной позиции подростка, его собственных ценностных ориентаций;</w:t>
      </w:r>
    </w:p>
    <w:p w14:paraId="0AB99132"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утверждения себя как личности в системе отношений, свойственных взрослому миру;</w:t>
      </w:r>
    </w:p>
    <w:p w14:paraId="0C03EA42"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развития социально значимых отношений школьников, и, прежде всего, ценностных отношений:</w:t>
      </w:r>
    </w:p>
    <w:p w14:paraId="0D3E9735"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к семье как главной опоре в жизни человека и источнику его счастья;</w:t>
      </w:r>
    </w:p>
    <w:p w14:paraId="353B8CB1"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14:paraId="4891443B"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14:paraId="07F374C9"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к природе как источнику жизни на Земле, основе самого ее существования, нуждающейся в защите и постоянном внимании со стороны человека;</w:t>
      </w:r>
    </w:p>
    <w:p w14:paraId="21D40555"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5DDD5E33"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к знаниям как интеллектуальному ресурсу, обеспечивающему будущее человека, как результату кропотливого, но увлекательного учебного труда;</w:t>
      </w:r>
    </w:p>
    <w:p w14:paraId="1073BFF1"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43974C3A"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к здоровью как залогу долгой и активной жизни человека, его хорошего настроения и оптимистичного взгляда на мир;</w:t>
      </w:r>
    </w:p>
    <w:p w14:paraId="1E543872"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взаимно поддерживающие отношения, дающие человеку радость общения и позволяющие избегать чувства одиночества.</w:t>
      </w:r>
    </w:p>
    <w:p w14:paraId="20062C0E"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Работа педагогов по реализации данной программы, направленная на достижение поставленной цели, позволит обучающему получить необходимые социальные навыки, которые помогут ему лучше ориентироваться и адаптироваться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14:paraId="27D4E93B"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14:paraId="2E04559A" w14:textId="77777777" w:rsidR="0060542E" w:rsidRPr="004D365E" w:rsidRDefault="0060542E" w:rsidP="00972EE8">
      <w:pPr>
        <w:spacing w:after="0" w:line="240" w:lineRule="auto"/>
        <w:jc w:val="both"/>
        <w:rPr>
          <w:rFonts w:ascii="Times New Roman" w:hAnsi="Times New Roman"/>
          <w:b/>
          <w:bCs/>
          <w:sz w:val="28"/>
          <w:szCs w:val="28"/>
        </w:rPr>
      </w:pPr>
      <w:r w:rsidRPr="004D365E">
        <w:rPr>
          <w:rFonts w:ascii="Times New Roman" w:hAnsi="Times New Roman"/>
          <w:b/>
          <w:bCs/>
          <w:sz w:val="28"/>
          <w:szCs w:val="28"/>
        </w:rPr>
        <w:t>РАЗДЕЛ 4.</w:t>
      </w:r>
    </w:p>
    <w:p w14:paraId="7754AE43" w14:textId="77777777" w:rsidR="0060542E" w:rsidRPr="004D365E" w:rsidRDefault="0060542E" w:rsidP="00972EE8">
      <w:pPr>
        <w:spacing w:after="0" w:line="240" w:lineRule="auto"/>
        <w:jc w:val="both"/>
        <w:rPr>
          <w:rFonts w:ascii="Times New Roman" w:hAnsi="Times New Roman"/>
          <w:b/>
          <w:bCs/>
          <w:sz w:val="28"/>
          <w:szCs w:val="28"/>
        </w:rPr>
      </w:pPr>
      <w:r w:rsidRPr="004D365E">
        <w:rPr>
          <w:rFonts w:ascii="Times New Roman" w:hAnsi="Times New Roman"/>
          <w:b/>
          <w:bCs/>
          <w:sz w:val="28"/>
          <w:szCs w:val="28"/>
        </w:rPr>
        <w:t>ВИДЫ, ФОРМЫ И СОДЕРЖАНИЕ ДЕЯТЕЛЬНОСТИ</w:t>
      </w:r>
    </w:p>
    <w:p w14:paraId="06AE3ED3"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Практическая реализация поставленных целей и задач воспитания осуществляется в рамках следующих основных сфер совместной деятельности школьников и педагогов, каждая из которых представлена в соответствующем модуле. Реализация данных модулей в воспитательной работе представлена в «Календарно-тематическом плане воспитательной работы школы - интерната» в АООП «Содержательный раздел».</w:t>
      </w:r>
    </w:p>
    <w:p w14:paraId="65ACC924"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Программа воспитания обучающихся осуществляется посредством включения детей в различные виды деятельности: игровую, учебно-познавательную, коллективно-творческую.</w:t>
      </w:r>
    </w:p>
    <w:p w14:paraId="30AD5587"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Формы проведения мероприятий по данной программе могут быть самыми разнообразными: комплексные (интегрированные), беседы, рассказы, экскурсии, праздники, конкурсы, диспуты, сочинения, тестирование, игры, чтения, дискуссии, представления. С воспитанниками проводятся собеседования, тестирования, практические занятия, позволяющие определить сформированность у них необходимых знаний, умений, навыков по каждому разделу программы. Педагогу предоставлена возможность свободного выбора технологии, стиля обучения, воспитания, общения, формы организации учебно-воспитательного процесса. Но при этом строго соблюдается принцип учреждения – «не навреди». Ребенок и педагог должны получать удовлетворение от обучения и совместной деятельности. Актуальные воспитательные технологии и методики: методика коллективной творческой деятельности (И. П.Иванов); технология личностно-ориентированного КТД, технология шоу (С. Д. Поляков); технология педагогической поддержки (О. Г.Газман); технологии Н. Е. Щурковой: «Педагогическое общение»; «Технология организации групповых форм общения», «Педагогическая технология воспитания счастливого человека в школе»; создание ситуации развития личности, создание ситуации успеха (Л. С.Выготский)</w:t>
      </w:r>
    </w:p>
    <w:p w14:paraId="04B6E1A8"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Реализация данной программы позволит:</w:t>
      </w:r>
    </w:p>
    <w:p w14:paraId="76FB93B0"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улучшить физическое и психическое здоровье детей;</w:t>
      </w:r>
    </w:p>
    <w:p w14:paraId="2C5DC6D7"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создать условия для коррекции и развития познавательных способностей: мышления, памяти, речи, восприятия и т. д.;</w:t>
      </w:r>
    </w:p>
    <w:p w14:paraId="24A20258"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преодолеть трудности социализации обучающихся воспитанников, обеспечив их необходимыми знаниями, умениями и навыками;</w:t>
      </w:r>
    </w:p>
    <w:p w14:paraId="7640B472"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создать условия для социального становления и самореализации воспитанников;</w:t>
      </w:r>
    </w:p>
    <w:p w14:paraId="2B576862"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повысить духовно-нравственный, интеллектуальный и творческий потенциал воспитанников школы-интерната.</w:t>
      </w:r>
    </w:p>
    <w:p w14:paraId="534C51E4"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Практическая реализация цели и задач воспитания осуществляется в рамках следующих направлений воспитательной работы школы-интерната. Каждое из них представлено в соответствующем модуле.</w:t>
      </w:r>
    </w:p>
    <w:p w14:paraId="31EE6CF3"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Инвариативные модули</w:t>
      </w:r>
    </w:p>
    <w:p w14:paraId="22D666F1" w14:textId="77777777" w:rsidR="0060542E" w:rsidRPr="004D365E" w:rsidRDefault="0060542E" w:rsidP="00972EE8">
      <w:pPr>
        <w:spacing w:after="0" w:line="240" w:lineRule="auto"/>
        <w:jc w:val="both"/>
        <w:rPr>
          <w:rFonts w:ascii="Times New Roman" w:hAnsi="Times New Roman"/>
          <w:b/>
          <w:bCs/>
          <w:sz w:val="28"/>
          <w:szCs w:val="28"/>
        </w:rPr>
      </w:pPr>
      <w:r w:rsidRPr="004D365E">
        <w:rPr>
          <w:rFonts w:ascii="Times New Roman" w:hAnsi="Times New Roman"/>
          <w:b/>
          <w:bCs/>
          <w:sz w:val="28"/>
          <w:szCs w:val="28"/>
        </w:rPr>
        <w:t>Модуль «Урочная деятельность»</w:t>
      </w:r>
    </w:p>
    <w:p w14:paraId="1637FC07"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Реализация школьными педагогами воспитательного потенциала урока предполагает следующее:</w:t>
      </w:r>
    </w:p>
    <w:p w14:paraId="7CCC4F2A"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установление доверительных отношений между учителем и его учениками, способствующих позитивному восприятию обучающимися требований и просьб учителя через взаимоконтроль и самоконтроль обучающихся, самостоятельный выбор разноуровневых заданий, привлечению их внимания к обсуждаемой на уроке информации, активизации их познавательной деятельности через использование занимательных элементов, историй из жизни великих ученых, писателей, ИКТ ( программы-тренажеры, тесты, мультимедийные презентации, научно-популярные передачи, фильмы, обучающие сайты, онлайн-уроки и др.);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4505E80E"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0EA44D36"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5032C837"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4737B747"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побуждение обучающихся соблюдать на уроке общепринятые нормы поведения, правила общения со всеми участниками образовательного процесса, принципы учебной дисциплины и самоорганизации через знакомство и в последующем соблюдение «Правил внутреннего распорядка обучающихся»;</w:t>
      </w:r>
    </w:p>
    <w:p w14:paraId="3F7EFBB4"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проведение предметных недель и декад для обучающихся с целью развития познавательной и творческой активности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 Проведение учебных (олимпиады, занимательные уроки и пятиминутки, урок-деловая игра, урок- путешествие, урок мастер-класс, урок-исследование и др.) и учебно-развлекательных мероприятий (конкурс-игра «Предметный кроссворд», турнир «Своя игра», викторины, литературная композиция, конкурс газет и рисунков, экскурсии и др.);</w:t>
      </w:r>
    </w:p>
    <w:p w14:paraId="058B0B3A"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перевод содержания с уровня знаний на уровень личностных смыслов, восприятие ценностей через подбор соответствующих текстов для чтения, задач для решения, проблемных ситуаций для обсуждения в классе, анализ поступков людей, историй судеб, комментарии к происходящим в мире событиям, проведение Уроков мужества;</w:t>
      </w:r>
    </w:p>
    <w:p w14:paraId="423A5396"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в атмосфере интеллектуальных, нравственных и эстетических переживаний, столкновений различных взглядов и мнений, поиска истины и возможных путей решения задачи или проблемы, творчества учителя и учащихся; групповой работы или работы в парах, с целью обучения командной работе и взаимодействию с другими детьми, постановки общей цели, для достижения которой каждый должен внести индивидуальный вклад, распределению ролей, рефлексией вклада каждого в общий результат;</w:t>
      </w:r>
    </w:p>
    <w:p w14:paraId="52A57F14"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включение в урок игровых процедур, которые помогают поддержать мотивацию детей к получению знаний (социо-игровая режиссура урока, лекция с запланированными ошибками, наличие двигательной активности на уроках), налаживанию позитивных межличностных отношений в классе, помогают установлению доброжелательной атмосферы во время урока (сотрудничество, поощрение, доверие, поручение важного дела, эмпатия, создание ситуации успеха);</w:t>
      </w:r>
    </w:p>
    <w:p w14:paraId="3208F716" w14:textId="77777777" w:rsidR="0060542E" w:rsidRPr="004D365E" w:rsidRDefault="0060542E" w:rsidP="00972EE8">
      <w:pPr>
        <w:spacing w:after="0" w:line="240" w:lineRule="auto"/>
        <w:jc w:val="both"/>
        <w:rPr>
          <w:rFonts w:ascii="Times New Roman" w:hAnsi="Times New Roman"/>
          <w:b/>
          <w:bCs/>
          <w:sz w:val="28"/>
          <w:szCs w:val="28"/>
        </w:rPr>
      </w:pPr>
      <w:r w:rsidRPr="004D365E">
        <w:rPr>
          <w:rFonts w:ascii="Times New Roman" w:hAnsi="Times New Roman"/>
          <w:b/>
          <w:bCs/>
          <w:sz w:val="28"/>
          <w:szCs w:val="28"/>
        </w:rPr>
        <w:t>Модуль «Классное руководство»</w:t>
      </w:r>
    </w:p>
    <w:p w14:paraId="1CFBD226"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Осуществляя работу с классом, педагог (классный руководитель, воспитатель) организует работу с коллективом класса; индивидуальную работу с обучающимися вверенного ему класса; работу с учителями, преподающими в данном классе; работу с родителями обучающегося или их законными представителями.</w:t>
      </w:r>
    </w:p>
    <w:p w14:paraId="03B9B667"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планирование и проведение классных часов целевой воспитательной, тематической направленности;</w:t>
      </w:r>
    </w:p>
    <w:p w14:paraId="0697428C"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инициирование и поддержку участия класса в общешкольных делах, мероприятиях, оказание необходимой помощи обучающимся в их подготовке, проведении и анализе;</w:t>
      </w:r>
    </w:p>
    <w:p w14:paraId="73E0A004"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0B67AB46"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23224C9C"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выработку совместно с обучающимися правил поведения класса, участие в выработке таких правил поведения в общеобразовательной организации;</w:t>
      </w:r>
    </w:p>
    <w:p w14:paraId="75E1CEA4"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изучение особенностей личностного развития обучающихся путѐм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w:t>
      </w:r>
    </w:p>
    <w:p w14:paraId="72C15ED7"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w:t>
      </w:r>
    </w:p>
    <w:p w14:paraId="7F604248"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решений проблем, коррекцию поведения обучающихся через частные беседы индивидуально и вместе с их родителями, с другими обучающимися класса;</w:t>
      </w:r>
    </w:p>
    <w:p w14:paraId="2ADBBED1"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4B3418BD"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14:paraId="28A5E912"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7FEB2C48"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7C0EB0B3"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5A9DCE9E"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730C6C85"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проведение в классе праздников, конкурсов, соревнований и т. п.</w:t>
      </w:r>
    </w:p>
    <w:p w14:paraId="3EAC2473" w14:textId="77777777" w:rsidR="0060542E" w:rsidRPr="004D365E" w:rsidRDefault="0060542E" w:rsidP="00972EE8">
      <w:pPr>
        <w:spacing w:after="0" w:line="240" w:lineRule="auto"/>
        <w:jc w:val="both"/>
        <w:rPr>
          <w:rFonts w:ascii="Times New Roman" w:hAnsi="Times New Roman"/>
          <w:sz w:val="28"/>
          <w:szCs w:val="28"/>
          <w:u w:val="single"/>
        </w:rPr>
      </w:pPr>
      <w:r w:rsidRPr="004D365E">
        <w:rPr>
          <w:rFonts w:ascii="Times New Roman" w:hAnsi="Times New Roman"/>
          <w:sz w:val="28"/>
          <w:szCs w:val="28"/>
          <w:u w:val="single"/>
        </w:rPr>
        <w:t>Работа с классным коллективом</w:t>
      </w:r>
    </w:p>
    <w:p w14:paraId="6CFF2C9C"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14:paraId="145F5EE6"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Организация интересных и полезных для личностного развития ребенка совместных дел с обучающимися вверенного ему класса (познавательной, трудовой, спортивно - 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14:paraId="29C86BB5"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14:paraId="08D8C38B"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Сплочение коллектива класса через: игры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группами поздравления, сюрпризы, творческие подарки и розыгрыши; регулярные внутриклассные мероприятия, дающие каждому школьнику возможность рефлексии собственного участия в жизни класса.</w:t>
      </w:r>
    </w:p>
    <w:p w14:paraId="7ED2553A"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Выработка совместно со школьниками законов класса, помогающих детям освоить нормы и правила общения, которым они должны следовать в школе.</w:t>
      </w:r>
    </w:p>
    <w:p w14:paraId="661C98F0" w14:textId="77777777" w:rsidR="0060542E" w:rsidRPr="004D365E" w:rsidRDefault="0060542E" w:rsidP="00972EE8">
      <w:pPr>
        <w:spacing w:after="0" w:line="240" w:lineRule="auto"/>
        <w:jc w:val="both"/>
        <w:rPr>
          <w:rFonts w:ascii="Times New Roman" w:hAnsi="Times New Roman"/>
          <w:sz w:val="28"/>
          <w:szCs w:val="28"/>
          <w:u w:val="single"/>
        </w:rPr>
      </w:pPr>
      <w:r w:rsidRPr="004D365E">
        <w:rPr>
          <w:rFonts w:ascii="Times New Roman" w:hAnsi="Times New Roman"/>
          <w:sz w:val="28"/>
          <w:szCs w:val="28"/>
          <w:u w:val="single"/>
        </w:rPr>
        <w:t>Индивидуальная работа с обучающимися.</w:t>
      </w:r>
    </w:p>
    <w:p w14:paraId="72242D97"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педагогом – психологом, социальным педагогом.</w:t>
      </w:r>
    </w:p>
    <w:p w14:paraId="70F5E41A"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Поддержка ребенка в решении важных для него жизненных проблем (налаживание взаимоотношений с одноклассниками или учителями, выбор профессии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14:paraId="243CA92A"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Индивидуальная работа с детьми,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46328381"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Коррекция поведения ребенка через частные беседы с ним, его родителями или законными представителями, воспитателями с другими учащимися класса; через включение в проводимые школьным педагогом - психологом тренинги общения; через предложение взять на себя ответственность за то или иное поручение в классе.</w:t>
      </w:r>
    </w:p>
    <w:p w14:paraId="1AEBBE23"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Работа с учителями, преподающими в классе.</w:t>
      </w:r>
    </w:p>
    <w:p w14:paraId="60EA091F"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Регулярные консультации, малые педагогические советы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обучающимися; проведение мини-педсоветов, направленных на решение конкретных проблем класса и интеграцию воспитательных влияний на школьников.</w:t>
      </w:r>
    </w:p>
    <w:p w14:paraId="0D6CE440"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14:paraId="257D13A3"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Привлечение учителей к участию в родительских собраниях класса, для объединения усилий в деле обучения и воспитания детей.</w:t>
      </w:r>
    </w:p>
    <w:p w14:paraId="4A672A62" w14:textId="77777777" w:rsidR="0060542E" w:rsidRPr="004D365E" w:rsidRDefault="0060542E" w:rsidP="00972EE8">
      <w:pPr>
        <w:spacing w:after="0" w:line="240" w:lineRule="auto"/>
        <w:jc w:val="both"/>
        <w:rPr>
          <w:rFonts w:ascii="Times New Roman" w:hAnsi="Times New Roman"/>
          <w:sz w:val="28"/>
          <w:szCs w:val="28"/>
          <w:u w:val="single"/>
        </w:rPr>
      </w:pPr>
      <w:r w:rsidRPr="004D365E">
        <w:rPr>
          <w:rFonts w:ascii="Times New Roman" w:hAnsi="Times New Roman"/>
          <w:sz w:val="28"/>
          <w:szCs w:val="28"/>
          <w:u w:val="single"/>
        </w:rPr>
        <w:t>Работа с воспитателями, работающими в классе.</w:t>
      </w:r>
    </w:p>
    <w:p w14:paraId="72D1C718"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Регулярные консультации, малые педагогические советы классного руководителя с воспитателями,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педагогами и обучающимися.</w:t>
      </w:r>
    </w:p>
    <w:p w14:paraId="74CFC738"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Привлечение воспитателей к участию в родительских собраниях класса для объединения усилий в деле обучения и воспитания детей.</w:t>
      </w:r>
    </w:p>
    <w:p w14:paraId="621AB7F0"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Работа с родителями учащихся или их законными представителями.</w:t>
      </w:r>
    </w:p>
    <w:p w14:paraId="360F511F"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Регулярное информирование родителей о школьных успехах и проблемах их детей, о жизни класса в целом.</w:t>
      </w:r>
    </w:p>
    <w:p w14:paraId="04A7F16D"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Помощь родителям учащихся или их законным представителям в регулировании отношений между ними, администрацией школы и педагогами.</w:t>
      </w:r>
    </w:p>
    <w:p w14:paraId="39E589F0"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Организация родительских собраний, происходящих в режиме обсуждения наиболее острых проблем обучения и воспитания школьников.</w:t>
      </w:r>
    </w:p>
    <w:p w14:paraId="35E97D87"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59816681"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Привлечение членов семей школьников к организации и проведению дел класса; организация на   базе   класса   семейных   праздников, конкурсов, соревнований, направленных на сплочение семьи и школы.</w:t>
      </w:r>
    </w:p>
    <w:p w14:paraId="5446411F" w14:textId="77777777" w:rsidR="0060542E" w:rsidRPr="004D365E" w:rsidRDefault="0060542E" w:rsidP="00972EE8">
      <w:pPr>
        <w:spacing w:after="0" w:line="240" w:lineRule="auto"/>
        <w:jc w:val="both"/>
        <w:rPr>
          <w:rFonts w:ascii="Times New Roman" w:hAnsi="Times New Roman"/>
          <w:b/>
          <w:bCs/>
          <w:sz w:val="28"/>
          <w:szCs w:val="28"/>
        </w:rPr>
      </w:pPr>
      <w:r w:rsidRPr="004D365E">
        <w:rPr>
          <w:rFonts w:ascii="Times New Roman" w:hAnsi="Times New Roman"/>
          <w:b/>
          <w:bCs/>
          <w:sz w:val="28"/>
          <w:szCs w:val="28"/>
        </w:rPr>
        <w:t>Модуль «Школьный урок»</w:t>
      </w:r>
    </w:p>
    <w:p w14:paraId="263D2F6F"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Содержание работы данного модуля предполагает:</w:t>
      </w:r>
    </w:p>
    <w:p w14:paraId="145181C1"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p>
    <w:p w14:paraId="15EB8715"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включение учителями в рабочие программы по всем учебным предметам, курсам, модулям целевых ориентиров результатов воспитания, их учёт в формулировках воспитательных задач уроков, занятий, освоения учебной тематики, их реализацию в обучении;</w:t>
      </w:r>
    </w:p>
    <w:p w14:paraId="07A9EC6D"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1CDFC321"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4F4D7EF0"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6B0B8EA2"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356BC7B3"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w:t>
      </w:r>
    </w:p>
    <w:p w14:paraId="02D8F8C5"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58CC4FC4"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инициирование и поддержку исследовательской деятельности обучающихся в форме индивидуальных и групповых проектов.</w:t>
      </w:r>
    </w:p>
    <w:p w14:paraId="311D06DF"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Реализация школьными педагогами воспитательного потенциала урока осуществляется через:</w:t>
      </w:r>
    </w:p>
    <w:p w14:paraId="419D5C5F"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установление доверительных отношений между учителем и его учениками, способствующих позитивному восприятию обучающихся требований и просьб учителя, привлечению их внимания к обсуждаемой на уроке информации, активизации их познавательной деятельности;</w:t>
      </w:r>
    </w:p>
    <w:p w14:paraId="4CED8DAA"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 xml:space="preserve"> формирование навыков общения и культуры поведения учащихся, развитие и совершенствование их нравственных качеств, ориентация на общечеловеческие ценности.</w:t>
      </w:r>
    </w:p>
    <w:p w14:paraId="506094D7"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Формы работы:</w:t>
      </w:r>
    </w:p>
    <w:p w14:paraId="243ACD08"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беседы, конкуры рисунков, экскурсии, встречи, занятия, путешествия, игровые познавательные часы и т.д.</w:t>
      </w:r>
    </w:p>
    <w:p w14:paraId="7ED865F9"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Формирование художественно-творческих способностей через обеспечение   эмоционально – образного восприятия действительности, развитие эстетических чувств и представлений, образного мышления и воображения.</w:t>
      </w:r>
    </w:p>
    <w:p w14:paraId="4ECCF8E4"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Формы работы:</w:t>
      </w:r>
    </w:p>
    <w:p w14:paraId="28753159"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различные техники (аппликация, оригами, плетение), внутриклассные конкурсы поделок.</w:t>
      </w:r>
    </w:p>
    <w:p w14:paraId="32F2FA1A"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Расширение творческо-интеллектуальных возможностей обучающихся средствами познавательной деятельности, формирование целостных представлений об окружающем мире, его многообразии и законах, основах финансовой грамотности.</w:t>
      </w:r>
    </w:p>
    <w:p w14:paraId="2E7177F6"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Формы работы:</w:t>
      </w:r>
    </w:p>
    <w:p w14:paraId="5213DAE7"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КТД, ролевые игры, социально-моделирующие и познавательные игры, экскурсии, индивидуальные наблюдения и опытные исследования на выявление признаков предметов.</w:t>
      </w:r>
    </w:p>
    <w:p w14:paraId="5EC1B525"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Формирование у детей представления о ценности здоровья и необходимости бережного отношения к нему. Способствовать осознанному выбору здорового стиля жизни.</w:t>
      </w:r>
    </w:p>
    <w:p w14:paraId="484F357E"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Формы работы:</w:t>
      </w:r>
    </w:p>
    <w:p w14:paraId="21C3EF94"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спортивные конкурсы, соревнования внутри класса и между классами школы, физминутки, гимнастика для глаз; спортивные викторины, конкурсы рисунков, посвященных спортивной тематике, просмотр специальных видеосюжетов  и художественных фильмов по этой проблеме.</w:t>
      </w:r>
    </w:p>
    <w:p w14:paraId="74CABB35"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Развитие социального, культурного и профессионального самоопределения, творческой самореализации личности ребѐнка, еѐ интеграции в системе мировой и отечественной культур; воспитание нравственных чувств и этического сознания у школьников.</w:t>
      </w:r>
    </w:p>
    <w:p w14:paraId="207CD42C"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Формы работы:</w:t>
      </w:r>
    </w:p>
    <w:p w14:paraId="6FE44F75"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занятие-путешествие, викторины, квесты, театрализация, конкурсы, экологические программы.</w:t>
      </w:r>
    </w:p>
    <w:p w14:paraId="24C9338B"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Развитие эмоционально ценностного отношения к жизни, необходимого для становления здорового человека с активной гражданской позицией; на формирование основ финансовой грамотности учащихся.</w:t>
      </w:r>
    </w:p>
    <w:p w14:paraId="55CB0EAC"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Формы работы: «круглый стол», экскурсия, устные журналы, викторины,</w:t>
      </w:r>
    </w:p>
    <w:p w14:paraId="69FEB8A5"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эстафета полезных дел.</w:t>
      </w:r>
    </w:p>
    <w:p w14:paraId="6BFE7BD0"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Формирование гуманистически направленной личности, имеющей активную жизненную позицию, готовой к решению жизненных и учебных проблем, способной к активной творческой деятельности в социуме.</w:t>
      </w:r>
    </w:p>
    <w:p w14:paraId="1CE0CDA8"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Формы работы: мозговой штурм, творческие выставки, творческие проекты.</w:t>
      </w:r>
    </w:p>
    <w:p w14:paraId="773E5981"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14:paraId="2DFCA1E6"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14:paraId="4FDBCE18"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Демонстрация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3E7E4AE2"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Применение на уроке интерактивных форм работы обучающимися: интеллектуальных игр, стимулирующих познавательную мотивацию школьников; дидактических игр, где полученные на уроке знания обыгрываются в сценках;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w:t>
      </w:r>
      <w:r w:rsidRPr="004D365E">
        <w:rPr>
          <w:rFonts w:ascii="Times New Roman" w:hAnsi="Times New Roman"/>
          <w:sz w:val="28"/>
          <w:szCs w:val="28"/>
        </w:rPr>
        <w:tab/>
        <w:t>другими детьми;</w:t>
      </w:r>
    </w:p>
    <w:p w14:paraId="0E0B839E"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6AC4EAC2"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Организация шефства мотивированных обучающихся над их слабоуспевающими одноклассниками, дающего школьникам социально значимый опыт сотрудничества и взаимной помощи.</w:t>
      </w:r>
    </w:p>
    <w:p w14:paraId="1F6F14AE"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Проведение коррекционно - развивающей работы:</w:t>
      </w:r>
    </w:p>
    <w:p w14:paraId="037928F6"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составление индивидуальной программы психологического сопровождения обучающегося;</w:t>
      </w:r>
    </w:p>
    <w:p w14:paraId="5A251F5C"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формирование в классе психологического климата комфортного для всех обучающихся;</w:t>
      </w:r>
    </w:p>
    <w:p w14:paraId="5D30FCE3"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организация внеурочной деятельности, направленной на развитие познавательных интересов обучающихся, их общее социально-личностное развитие;</w:t>
      </w:r>
    </w:p>
    <w:p w14:paraId="3B6282F5"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приѐмов обучения) в соответствии с их особыми образовательными потребностями;</w:t>
      </w:r>
    </w:p>
    <w:p w14:paraId="4D46B976"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14:paraId="2D45B025"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развитие эмоционально-волевой и личностной сферы ученика и коррекцию его поведения;</w:t>
      </w:r>
    </w:p>
    <w:p w14:paraId="658351D5"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социальное сопровождение ученика в случае неблагоприятных условий жизни при психотравмирующих обстоятельствах.</w:t>
      </w:r>
    </w:p>
    <w:p w14:paraId="79E742C6" w14:textId="77777777" w:rsidR="0060542E" w:rsidRPr="004D365E" w:rsidRDefault="0060542E" w:rsidP="00972EE8">
      <w:pPr>
        <w:spacing w:after="0" w:line="240" w:lineRule="auto"/>
        <w:jc w:val="both"/>
        <w:rPr>
          <w:rFonts w:ascii="Times New Roman" w:hAnsi="Times New Roman"/>
          <w:b/>
          <w:bCs/>
          <w:sz w:val="28"/>
          <w:szCs w:val="28"/>
        </w:rPr>
      </w:pPr>
      <w:r w:rsidRPr="004D365E">
        <w:rPr>
          <w:rFonts w:ascii="Times New Roman" w:hAnsi="Times New Roman"/>
          <w:b/>
          <w:bCs/>
          <w:sz w:val="28"/>
          <w:szCs w:val="28"/>
        </w:rPr>
        <w:t>Модуль «Внеурочная деятельность»</w:t>
      </w:r>
    </w:p>
    <w:p w14:paraId="37F9A36F"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В соответствии с требованиями Стандарта к основным направлениям внеурочной деятельности относятся:</w:t>
      </w:r>
    </w:p>
    <w:p w14:paraId="7EFFBCC0"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коррекционно-развивающее;</w:t>
      </w:r>
    </w:p>
    <w:p w14:paraId="33F91361"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нравственное;</w:t>
      </w:r>
    </w:p>
    <w:p w14:paraId="75692D01"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спортивно-оздоровительное;</w:t>
      </w:r>
    </w:p>
    <w:p w14:paraId="5EF0651D"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-общекультурное;</w:t>
      </w:r>
    </w:p>
    <w:p w14:paraId="4763FD26"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социальное.</w:t>
      </w:r>
    </w:p>
    <w:p w14:paraId="61F37F0F"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Содержание коррекционно-развивающего направления регламентируется содержанием соответствующей области, представленной в учебном плане.</w:t>
      </w:r>
    </w:p>
    <w:p w14:paraId="555E3DA3"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Коррекционная работа с обучающимися с умственной отсталостью (интеллектуальными нарушениями) проводится:</w:t>
      </w:r>
    </w:p>
    <w:p w14:paraId="1B6F723B"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14:paraId="1D7DF702"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в рамках внеурочной деятельности в форме специально организованных индивидуальных, подгрупповых и групповых занятий (коррекционно-развивающие и логопедические занятия, занятия ритмикой);</w:t>
      </w:r>
    </w:p>
    <w:p w14:paraId="0479DCB3"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в рамках психологического и социально-педагогического сопровождения обучающихся. Содержание коррекционно-развивающего направления регламентируется содержанием соответствующей области, представленной в учебном плане.</w:t>
      </w:r>
    </w:p>
    <w:p w14:paraId="521471C1"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Коррекционная работа с обучающимися с умственной отсталостью (интеллектуальными нарушениями) проводится:</w:t>
      </w:r>
    </w:p>
    <w:p w14:paraId="755CD1D3"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14:paraId="04EA8E42"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в рамках внеурочной деятельности в форме специально организованных индивидуальных, подгрупповых и групповых занятий (коррекционно-развивающие и логопедические занятия, занятия ритмикой);</w:t>
      </w:r>
    </w:p>
    <w:p w14:paraId="35601E2B"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в рамках психологического и социально-педагогического сопровождения обучающихся.</w:t>
      </w:r>
    </w:p>
    <w:p w14:paraId="43722732"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Характеристика основных направлений коррекционной работы</w:t>
      </w:r>
    </w:p>
    <w:p w14:paraId="0D567F43"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Основными направлениями коррекционной работы являются:</w:t>
      </w:r>
    </w:p>
    <w:p w14:paraId="4A5CD580"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1.</w:t>
      </w:r>
      <w:r w:rsidRPr="004D365E">
        <w:rPr>
          <w:rFonts w:ascii="Times New Roman" w:hAnsi="Times New Roman"/>
          <w:sz w:val="28"/>
          <w:szCs w:val="28"/>
        </w:rPr>
        <w:tab/>
        <w:t>Диагностическая работа, которая обеспечивает выявление особенностей развития и здоровья обучающихся с умственной отсталостью (интеллектуальными нарушениями) с целью создания благоприятных условий для овладения ими содержанием АООП.</w:t>
      </w:r>
    </w:p>
    <w:p w14:paraId="66777720"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Проведение диагностической работы предполагает осуществление:</w:t>
      </w:r>
    </w:p>
    <w:p w14:paraId="1021E87C"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психолого-педагогического обследования с целью выявления их особых образовательных потребностей:</w:t>
      </w:r>
    </w:p>
    <w:p w14:paraId="7FE09910"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развития познавательной сферы, специфических трудностей в овладении содержанием образования и потенциальных возможностей;</w:t>
      </w:r>
    </w:p>
    <w:p w14:paraId="665CE79B"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развития эмоционально-волевой сферы и личностных особенностей обучающихся;</w:t>
      </w:r>
    </w:p>
    <w:p w14:paraId="152E1BA0"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определение социальной ситуации развития и условий семейного воспитания обучающихся;</w:t>
      </w:r>
    </w:p>
    <w:p w14:paraId="24E67556"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мониторинга динамики развития обучающихся, их успешности в освоении АООП;</w:t>
      </w:r>
    </w:p>
    <w:p w14:paraId="38301E2A"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анализа результатов обследования с целью проектирования и корректировки коррекционных мероприятий.</w:t>
      </w:r>
    </w:p>
    <w:p w14:paraId="2901F465"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Для проведения диагностической работы разработаны специальные диагностические карты определения эффективности психолого-педагогического сопровождения, в которых отражены уровни сформированности компетенций (навыков, умений, представлений) обучающихся.</w:t>
      </w:r>
    </w:p>
    <w:p w14:paraId="4B0996F0"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С целью интерпретации показателей подробно дано описание каждого уровня сформированности компетенций:</w:t>
      </w:r>
    </w:p>
    <w:p w14:paraId="49F063A2"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показатель сформирован (третий уровень) - наблюдается в самостоятельной деятельности обучающегося.</w:t>
      </w:r>
    </w:p>
    <w:p w14:paraId="262B0DA7"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показатель в стадии развития (второй уровень) — наблюдается в совместной деятельности с педагогом, частично в самостоятельной деятельности обучающегося.</w:t>
      </w:r>
    </w:p>
    <w:p w14:paraId="5CB7844D"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показатель в стадии формирования (первый уровень) — проявляется неустойчиво, чаще при создании специальных ситуаций, провоцирующих его проявление: обучающийся справляется с заданием с организующей, стимулирующей помощью, наводящих вопросов педагога, даёт аналогичные примеры.</w:t>
      </w:r>
    </w:p>
    <w:p w14:paraId="075B6680"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показатель не сформирован (нулевой уровень) — не проявляется ни в одной из ситуаций, на все предложения педагога обучающийся не даёт положительного ответа, не в состоянии выполнить задание самостоятельно.</w:t>
      </w:r>
    </w:p>
    <w:p w14:paraId="5877FEE3"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Преобладание оценок «третий уровень» свидетельствует об успешном освоении обучающимися требований программы. Если по каким-то направлениям преобладают оценки «второй уровень», следует усилить индивидуальную работу с обучающимся по данному направлению с учётом выявленных проблем в текущем и следующем учебном году, а также взаимодействие с семьёй по реализации АООП. Если по каким-то направлениям присутствуют оценки «первый уровень», то в процессе мониторинга предполагается проведение более развернутого и детального диагностического обследования в рамках психолого-педагогического консилиума. По результатам этой оценки составляются протоколы обследования, рекомендации по коррекции развития обучающегося, при необходимости – индивидуальные образовательные маршруты (ИОМ).</w:t>
      </w:r>
    </w:p>
    <w:p w14:paraId="0E7A21C2"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В процессе диагностической работы используются следующие формы и методы:</w:t>
      </w:r>
    </w:p>
    <w:p w14:paraId="7E6DDA67"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сбор сведений о ребенке у педагогов, родителей (беседы, анкетирование, интервьюирование, педагогические характеристики);</w:t>
      </w:r>
    </w:p>
    <w:p w14:paraId="576093D5"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психолого-педагогический эксперимент;</w:t>
      </w:r>
    </w:p>
    <w:p w14:paraId="2F143A4E"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наблюдение за учениками во время учебной и внеурочной деятельности;</w:t>
      </w:r>
    </w:p>
    <w:p w14:paraId="360D99B4"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беседы с обучающимися, педагогами и родителями;</w:t>
      </w:r>
    </w:p>
    <w:p w14:paraId="42CE604A"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изучение работ обучающегося (тетради, рисунки, поделки и т. п.) и др.;</w:t>
      </w:r>
    </w:p>
    <w:p w14:paraId="0250BED1"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оформление документации (психолого-педагогические протоколы, ИОМ и др.).</w:t>
      </w:r>
    </w:p>
    <w:p w14:paraId="6EB519C9"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2.</w:t>
      </w:r>
      <w:r w:rsidRPr="004D365E">
        <w:rPr>
          <w:rFonts w:ascii="Times New Roman" w:hAnsi="Times New Roman"/>
          <w:sz w:val="28"/>
          <w:szCs w:val="28"/>
        </w:rPr>
        <w:tab/>
        <w:t>Коррекционно-развивающая работа обеспечивает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w:t>
      </w:r>
    </w:p>
    <w:p w14:paraId="34AB2743"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Коррекционно-развивающая работа включает:</w:t>
      </w:r>
    </w:p>
    <w:p w14:paraId="250E0DD5"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проектирование индивидуального образовательного маршрута обучающегося (совместно с педагогами);</w:t>
      </w:r>
    </w:p>
    <w:p w14:paraId="27356BB6"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формирование в классе психологического климата комфортного для всех обучающихся;</w:t>
      </w:r>
    </w:p>
    <w:p w14:paraId="4771FBF5"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организация внеурочной деятельности, направленной на развитие познавательных интересов обучающихся, их общее социально-личностное развитие;</w:t>
      </w:r>
    </w:p>
    <w:p w14:paraId="7ADBD3D8"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14:paraId="5E5B109C"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организацию и проведение специалистами индивидуальных, подгрупповых, групповых занятий по психокоррекции, необходимых для преодоления нарушений развития обучающихся;</w:t>
      </w:r>
    </w:p>
    <w:p w14:paraId="66991659"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развитие эмоционально-волевой и личностной сферы обучающегося и коррекцию его поведения;</w:t>
      </w:r>
    </w:p>
    <w:p w14:paraId="19FB40D5"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социальное сопровождение обучающегося в случае неблагоприятных условий жизни при психотравмирующих обстоятельствах.</w:t>
      </w:r>
    </w:p>
    <w:p w14:paraId="56F2DF74"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В процессе коррекционно-развивающей работы используются следующие формы и методы работы:</w:t>
      </w:r>
    </w:p>
    <w:p w14:paraId="3E734832"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занятия индивидуальные, подгрупповые, групповые;</w:t>
      </w:r>
    </w:p>
    <w:p w14:paraId="67A584F2"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игры, упражнения, этюды;</w:t>
      </w:r>
    </w:p>
    <w:p w14:paraId="53EA2F80"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психокоррекционные методики и технологии;</w:t>
      </w:r>
    </w:p>
    <w:p w14:paraId="5A2D1771"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беседы с обучающимися;</w:t>
      </w:r>
    </w:p>
    <w:p w14:paraId="0EE93101"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организация деятельности (игра, труд, изобразительная деятельность, конструирование и др.).</w:t>
      </w:r>
    </w:p>
    <w:p w14:paraId="2309BCDF"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3.</w:t>
      </w:r>
      <w:r w:rsidRPr="004D365E">
        <w:rPr>
          <w:rFonts w:ascii="Times New Roman" w:hAnsi="Times New Roman"/>
          <w:sz w:val="28"/>
          <w:szCs w:val="28"/>
        </w:rPr>
        <w:tab/>
        <w:t>Консультативная работа обеспечивает непрерывность специального сопровождения обучающихся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14:paraId="479F71C1"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Консультативная работа включает:</w:t>
      </w:r>
    </w:p>
    <w:p w14:paraId="4ADBE289"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психолого-педагогическое консультирование педагогов по решению проблем в развитии и обучении, поведении и межличностном взаимодействии конкретных обучающихся;</w:t>
      </w:r>
    </w:p>
    <w:p w14:paraId="708E9169"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консультативную помощь семье в решении конкретных вопросов воспитания и оказания возможной помощи ребёнку в освоении АООП.</w:t>
      </w:r>
    </w:p>
    <w:p w14:paraId="286D5BB6"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В процессе консультативной работы используются следующие формы и методы работы: беседа, семинар, лекция, консультация, тренинг, анкетирование педагогов, родителей, разработка методических материалов и рекомендаций учителю, родителям.</w:t>
      </w:r>
    </w:p>
    <w:p w14:paraId="0664249F"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14:paraId="4ADD9086"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4.</w:t>
      </w:r>
      <w:r w:rsidRPr="004D365E">
        <w:rPr>
          <w:rFonts w:ascii="Times New Roman" w:hAnsi="Times New Roman"/>
          <w:sz w:val="28"/>
          <w:szCs w:val="28"/>
        </w:rPr>
        <w:tab/>
        <w:t>Информационно-просветительская работа 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14:paraId="30FE3754"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Информационно-просветительская работа включает:</w:t>
      </w:r>
    </w:p>
    <w:p w14:paraId="239D5268"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14:paraId="656F1ECB"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оформление информационных стендов, печатных и других материалов, размещение информации в социальных сетях, на сайте образовательной организации;</w:t>
      </w:r>
    </w:p>
    <w:p w14:paraId="72FD48BB"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психологическое просвещение педагогов с целью повышения их психологической компетентности;</w:t>
      </w:r>
    </w:p>
    <w:p w14:paraId="79DC18DA"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психологическое просвещение родителей с целью формирования у них элементарной психолого-психологической компетентности.</w:t>
      </w:r>
    </w:p>
    <w:p w14:paraId="0BB26B32"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5.</w:t>
      </w:r>
      <w:r w:rsidRPr="004D365E">
        <w:rPr>
          <w:rFonts w:ascii="Times New Roman" w:hAnsi="Times New Roman"/>
          <w:sz w:val="28"/>
          <w:szCs w:val="28"/>
        </w:rPr>
        <w:tab/>
        <w:t>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14:paraId="56C7045A"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Социально-педагогическое сопровождение включает:</w:t>
      </w:r>
    </w:p>
    <w:p w14:paraId="2BFECA76"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разработку и реализацию программы социально-педагогического сопровождения обучающихся, направленную на их социальную интеграцию в общество;</w:t>
      </w:r>
    </w:p>
    <w:p w14:paraId="68A9DB92"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взаимодействие с социальными партнерами и общественными организациями в интересах обучающегося и его семьи.</w:t>
      </w:r>
    </w:p>
    <w:p w14:paraId="57594D8C"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В процессе информационно-просветительской и социально- педагогической работы используются следующие формы и методы работы:</w:t>
      </w:r>
    </w:p>
    <w:p w14:paraId="1800E813"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индивидуальные и групповые беседы, семинары, тренинги;</w:t>
      </w:r>
    </w:p>
    <w:p w14:paraId="75D3F02C"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консультации для родителей;</w:t>
      </w:r>
    </w:p>
    <w:p w14:paraId="5EB1CEEE"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анкетирование педагогов, родителей;</w:t>
      </w:r>
    </w:p>
    <w:p w14:paraId="665C5F8B"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разработка методических материалов и рекомендаций учителю, родителям. Реализация воспитательного потенциала внеурочной деятельности в соответствии с планами учебных курсов, внеурочных занятий предусматривает:</w:t>
      </w:r>
    </w:p>
    <w:p w14:paraId="00CA4499"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вовлечение обучающихся в интересную и полезную для них деятельность, которая дает им возможность</w:t>
      </w:r>
      <w:r w:rsidRPr="004D365E">
        <w:rPr>
          <w:rFonts w:ascii="Times New Roman" w:hAnsi="Times New Roman"/>
          <w:sz w:val="28"/>
          <w:szCs w:val="28"/>
        </w:rPr>
        <w:tab/>
        <w:t>удовлетворения познавательных интересов, самореализации, развития способностей в разных сферах;</w:t>
      </w:r>
    </w:p>
    <w:p w14:paraId="6AB640AD"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14:paraId="6CDC154C"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поддержку средствами внеурочной деятельности обучающихся с выраженной лидерской позицией, возможность ее реализации;</w:t>
      </w:r>
    </w:p>
    <w:p w14:paraId="5229F1DB"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поощрение педагогическими работниками детских инициатив, проектов, самостоятельности, самоорганизации в соответствии с их интересами. Внеурочная деятельность в  БОУ ОО  «Крутовская общеобразовательная школа-интернат  для  обучающихся с ограниченными возможностями здоровья» является составной частью учебно- воспитательного процесса и одной из форм организации свободного времени обучающихся, организуемая через деятельность часов детского творчества, творческих объединений, спортивных секций, студий, 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14:paraId="2E30321B"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курсы, занятия духовно-нравственной направленности по духовно-нравственной культуре народов России, духовно-историческому краеведению;</w:t>
      </w:r>
    </w:p>
    <w:p w14:paraId="09FEFD98"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курсы, занятия в области искусств, художественного творчества разных видов и жанров;</w:t>
      </w:r>
    </w:p>
    <w:p w14:paraId="16536426"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курсы, занятия оздоровительной и спортивной направленности.</w:t>
      </w:r>
    </w:p>
    <w:p w14:paraId="1835B490"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Занятия проводятся в форме:</w:t>
      </w:r>
    </w:p>
    <w:p w14:paraId="5F5CB8F9"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творческих мастерских, игр, социально значимых дел, экскурсий, КВНов,  викторин,  праздничных мероприятий, соревнований, бесед и т. д.</w:t>
      </w:r>
    </w:p>
    <w:p w14:paraId="03311F4C"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Целью внеурочной деятельности в школе  – интернате  для обучающихся с ОВЗ является содействие интеллектуальному, духовно-нравственному, социальному и физическому развитию обучающихся, создание условий для приобретения обучающимися с ОВЗ позитивного социального опыта в образовательном учреждении и за его пределами, проявления инициативы, самостоятельности, ответственности, применения полученных знаний и умений в реальных жизненных ситуациях.</w:t>
      </w:r>
    </w:p>
    <w:p w14:paraId="0E8A5D3C"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Воспитание на занятиях школьных курсов внеурочной деятельности осуществляется преимущественно через:</w:t>
      </w:r>
    </w:p>
    <w:p w14:paraId="6D278A3B"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20EEFC8F"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14:paraId="0B5BCEFF"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создание в детских коллективах традиций, задающих их членам определенные социально значимые формы поведения;</w:t>
      </w:r>
    </w:p>
    <w:p w14:paraId="5C20C655"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поддержку школьников с ярко выраженной лидерской позицией и установкой на сохранение и поддержание накопленных социально значимых традиций;</w:t>
      </w:r>
    </w:p>
    <w:p w14:paraId="70657F78"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поощрение педагогами детских инициатив и детского самоуправления. Реализация воспитательного потенциала курсов внеурочной деятельности происходит в рамках следующих выбранных школьниками ее видов.</w:t>
      </w:r>
    </w:p>
    <w:p w14:paraId="00D82193"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В качестве основных направлений внеурочной деятельности, обучающихся в школе – интернате для обучающихся с ОВЗ в соответствии с требованиями ФГОС определены следующие: коррекционно-развивающее, духовно - нравственное, общекультурное, общеинтеллектуальное, социальное и спортивно-оздоровительное.</w:t>
      </w:r>
    </w:p>
    <w:p w14:paraId="7E8CA4FE"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В рамках внеурочной деятельности коррекционная работа осуществляется с учетом психофизических особенностей, обучающихся и программами коррекционно - развивающей направленности. Указанные особенности учитываются при составлении плана внеурочной деятельности, режима занятий и наполняемости групп при проведении занятий.</w:t>
      </w:r>
    </w:p>
    <w:p w14:paraId="74A2A500"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Виды и формы деятельности:</w:t>
      </w:r>
    </w:p>
    <w:p w14:paraId="1EA0D8A1"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формирование в кружках, секциях, клубах, студиях,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1BA3540F"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создание в детских объединениях традиций, задающих их членам определенные социально значимые формы поведения;</w:t>
      </w:r>
    </w:p>
    <w:p w14:paraId="63DC866F"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поддержка в детских объединениях обучающихся, которые проявили познавательные способности, лидерские качества;</w:t>
      </w:r>
    </w:p>
    <w:p w14:paraId="1E1E3900"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поощрение педагогическими работниками детской активности и творческих инициатив.</w:t>
      </w:r>
    </w:p>
    <w:p w14:paraId="087D8554"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Виды и формы деятельности на групповом уровне:</w:t>
      </w:r>
    </w:p>
    <w:p w14:paraId="52709033"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общешкольные родительские комитеты и Управляющие советы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14:paraId="4358E691"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4492340C"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родительские гостиные и дискуссионные площадки, на которых обсуждаются вопросы возрастных особенностей и специфических потребностей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 и интересных для родителей (законных представителей) экспертов;</w:t>
      </w:r>
    </w:p>
    <w:p w14:paraId="37E3955D"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родительские дни, во время которых родители (законные представители)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14:paraId="30E5E4EE"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семейные консультации, на которых родители (законные представители) могли бы получать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14:paraId="7E8C579F"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Виды и формы деятельности на индивидуальном уровне:</w:t>
      </w:r>
    </w:p>
    <w:p w14:paraId="690A74CE"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работа специалистов по запросу родителей (законных представителей) при возникновении проблемных ситуаций;</w:t>
      </w:r>
    </w:p>
    <w:p w14:paraId="51300164"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плановое участие родителей (законных представителей) в работе психологопедагогических консилиумах образовательной организации с целью обмена мнениями о динамике личностных образовательных результатов обучающегося, о достигнутых результатах и актуальных дефицитах;</w:t>
      </w:r>
    </w:p>
    <w:p w14:paraId="39B22B27"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14:paraId="032E3823"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индивидуальное консультирование с целью координации воспитательных усилий педагогических работников и родителей (законных представителей).</w:t>
      </w:r>
    </w:p>
    <w:p w14:paraId="6F1F5EC1"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и литература, природа, человечество.</w:t>
      </w:r>
    </w:p>
    <w:p w14:paraId="218304D5" w14:textId="69219FD9"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 xml:space="preserve">Содержание внеурочной </w:t>
      </w:r>
      <w:r w:rsidR="007879A9">
        <w:rPr>
          <w:rFonts w:ascii="Times New Roman" w:hAnsi="Times New Roman"/>
          <w:sz w:val="28"/>
          <w:szCs w:val="28"/>
        </w:rPr>
        <w:t xml:space="preserve">воспитательной </w:t>
      </w:r>
      <w:r w:rsidRPr="004D365E">
        <w:rPr>
          <w:rFonts w:ascii="Times New Roman" w:hAnsi="Times New Roman"/>
          <w:sz w:val="28"/>
          <w:szCs w:val="28"/>
        </w:rPr>
        <w:t>деятельности обучающихся с умственной отсталостью (интеллектуальными нарушениями) складывается из совокупности направлений, форм и конкретных видов деятельности.</w:t>
      </w:r>
    </w:p>
    <w:p w14:paraId="3A5D1674" w14:textId="4571D5CE"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Духовно-нравственное направление</w:t>
      </w:r>
      <w:r w:rsidR="007879A9">
        <w:rPr>
          <w:rFonts w:ascii="Times New Roman" w:hAnsi="Times New Roman"/>
          <w:sz w:val="28"/>
          <w:szCs w:val="28"/>
        </w:rPr>
        <w:t xml:space="preserve">. </w:t>
      </w:r>
      <w:r w:rsidRPr="004D365E">
        <w:rPr>
          <w:rFonts w:ascii="Times New Roman" w:hAnsi="Times New Roman"/>
          <w:sz w:val="28"/>
          <w:szCs w:val="28"/>
        </w:rPr>
        <w:t>Содержание программ курсов в рамках данного направления внеурочной деятельности обеспечивает присвоение обучающимися с ОВЗ системы ценностей, приобретение опыта разрешения нравственных проблем на основе морального выбора. Помимо этого, содержание программ курсов обеспечивает возможности для приобретения обучающимися опыта определения и реализации собственных ценностных приоритетов в искусстве, духовно-практической деятельности (творчество, помощь людям, благотворительность, добровольчество, волонтёрство и др.).</w:t>
      </w:r>
    </w:p>
    <w:p w14:paraId="20332706"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Цикл внеурочных занятий проводятся в форме классного часа.</w:t>
      </w:r>
    </w:p>
    <w:p w14:paraId="656CE493"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Каждое направление внеурочной воспитательной работы и ее тематическое наполнение направлено на обогащение опыта коллективного взаимодействия ребенка в различных видах деятельности, адаптивной социализации. Это, без сомнений, дает колоссальный воспитательный эффект в целом.</w:t>
      </w:r>
    </w:p>
    <w:p w14:paraId="47EF3234" w14:textId="41736CDF"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Общекультурное направление внеурочной</w:t>
      </w:r>
      <w:r w:rsidR="007879A9">
        <w:rPr>
          <w:rFonts w:ascii="Times New Roman" w:hAnsi="Times New Roman"/>
          <w:sz w:val="28"/>
          <w:szCs w:val="28"/>
        </w:rPr>
        <w:t xml:space="preserve"> воспитательской деятельности</w:t>
      </w:r>
      <w:r w:rsidRPr="004D365E">
        <w:rPr>
          <w:rFonts w:ascii="Times New Roman" w:hAnsi="Times New Roman"/>
          <w:sz w:val="28"/>
          <w:szCs w:val="28"/>
        </w:rPr>
        <w:t xml:space="preserve"> деятельности предполагает формирование у обучающихся с ОВЗ способностей к ориентировке в пространстве культуры, а также предполагает освоение обучающимися этических норм, эстетических эталонов и др. Программы по данному направлению имеют своей целью развитие у обучающихся умений организации деятельности в бытовой и культурно- досуговой сферах, умений строить межличностные отношения, овладение навыками культурного общения. Не менее значимо в рамках реализации данного направления освоение обучающимися знаний в области общечеловеческой культуры, традиций, формирование у обучающихся с ОВЗ практически их применять в системе социальных отношений.</w:t>
      </w:r>
    </w:p>
    <w:p w14:paraId="3E65C943" w14:textId="07B4F9C4"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Общеинтеллектуальное направление внеурочной обучающихся с ограниченными возможностями здоровья. Курсы общеинтеллектуального спектра направлены на достижение планируемых результатов коррекционной работы с обучающимися с ограниченными возможностями здоровья, планируемых результатов формирования у обучающихся личностных, познавательных, регулятивных и коммуникативных универсальных учебных действий.</w:t>
      </w:r>
    </w:p>
    <w:p w14:paraId="61E6D70B" w14:textId="266B90C1"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Социальное направление  даёт возможность развития у обучающихся навыков общения со сверстниками ив разновозрастной детской среде, включение обучающихся в процессы преобразования окружающей среды, присвоение и отработку ими различных социальных ролей, приобщение к ценностям гражданственности, социальной солидарности, развитие умений принимать групповые нормы. Реализация программы курсов внеурочной деятельности в рамках социального направления направлена на обеспечение условий интеграции обучающихся с ограниченными возможностями здоровья в общество.</w:t>
      </w:r>
    </w:p>
    <w:p w14:paraId="6FD4BAAD" w14:textId="67276561"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Спортивно-оздоровительное направление  предполагает приобщение обучающихся с ограниченными возможностями здоровья к ценностям здорового образа жизни, формирование у них мотивов и потребностей в бережном отношении к собственному здоровью, создание условий для сохранения и укрепления здоровья обучающихся, формирование умений использовать средства физической культуры и спорта в организации здорового образа жизни и досуговой деятельности, а также включение обучающихся в спортивно-зрелищные мероприятия (турниры, марафоны, спортивные праздники, и др.) Курсы, направленные на физическое развитие школьников, пропаганду физической культуры и спорта, развитие их ценностного отношения к своему здоровью, мотивацию и побуждение к здоровому образу жизни, воспитание силы воли, ответственности, формирование установок на защиту слабых.</w:t>
      </w:r>
    </w:p>
    <w:p w14:paraId="4F0A7E73"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Его работа носит воспитательно - образовательный характер и направлено на формирование ценностного отношения к здоровью и здоровому образу жизни, создание условий для физического развития детей, формирование личности ребёнка средствами подвижных народных игр через включение их в совместную деятельность. В содержании занятий русские народные подвижные игры, «Весёлые старты».</w:t>
      </w:r>
    </w:p>
    <w:p w14:paraId="60A1E881" w14:textId="68899DE9"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Познавательная деятельность. Курсы, направленные на передачу школьникам социально значимых знаний, развивающие их любознательность, расширяющие их кругозор,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3E6177D4" w14:textId="2F0E9856"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Художественное творчество. Курсы, создающие благоприятные условия для самореализации школьников, направленные на раскрытие их творческих способностей, которые помогут им в дальнейшем принести пользу другим людям или обществу в целом;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14:paraId="3C3EC720" w14:textId="5F21F105"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Проблемно-ценностное общение. Курсы, направленные на развитие коммуникативных и лидерских компетенций школьников, проектного мышления,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на развитие самостоятельности и ответственности школьников.</w:t>
      </w:r>
    </w:p>
    <w:p w14:paraId="4F69D890" w14:textId="34282409"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Туристско-краеведческая деятельность. Курсы, направленные на воспитание у школьников любви к своему краю, культуре, природе, его истории, чувства гордости за свою малую Родину и Россию.</w:t>
      </w:r>
    </w:p>
    <w:p w14:paraId="2AA5E029" w14:textId="5DAC1AF1"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Трудовая деятельность. Курсы, направленные на развитие творческих способностей школьников, воспитание у них трудолюбия и уважительного отношения к физическому труду, формирование у них навыков само обслуживающего труда.</w:t>
      </w:r>
    </w:p>
    <w:p w14:paraId="38954230" w14:textId="2E92711C"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Игровая деятельность. Курсы,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14:paraId="5118F53E"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Дополнительное образование обучающихся в школе - интернате для обучающихся с ОВЗ в соответствии с требованиями ФГОС представлено целым рядом направлений. Основными среди них принято считать следующие: художественно - эстетическое; техническое; профориентационное, спортивно - оздоровительное; физкультурно-оздоровительное</w:t>
      </w:r>
      <w:r w:rsidRPr="004D365E">
        <w:rPr>
          <w:rFonts w:ascii="Times New Roman" w:hAnsi="Times New Roman"/>
          <w:sz w:val="28"/>
          <w:szCs w:val="28"/>
        </w:rPr>
        <w:tab/>
        <w:t>. Этот список является открытым и редактируется в соответствии с психофизическими особенностями учащихся и может быть пополнен в соответствии с запросами детей и их родителей.</w:t>
      </w:r>
    </w:p>
    <w:p w14:paraId="45852224"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 xml:space="preserve">Задачи, решаемые коллективом педагогов школы, работающих </w:t>
      </w:r>
      <w:r w:rsidRPr="004D365E">
        <w:rPr>
          <w:rFonts w:ascii="Times New Roman" w:hAnsi="Times New Roman"/>
          <w:sz w:val="28"/>
          <w:szCs w:val="28"/>
        </w:rPr>
        <w:tab/>
        <w:t>в системе дополнительного образования следующие:</w:t>
      </w:r>
    </w:p>
    <w:p w14:paraId="1F7B9805"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развитие мотивации и создание условий для творческой реализации;</w:t>
      </w:r>
    </w:p>
    <w:p w14:paraId="6383C298"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интеллектуальное и духовное развитие личности ребенка;</w:t>
      </w:r>
    </w:p>
    <w:p w14:paraId="50CD25B2"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профилактика асоциального поведения;</w:t>
      </w:r>
    </w:p>
    <w:p w14:paraId="692C0DC1"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приобщение учащихся к общечеловеческим ценностям;</w:t>
      </w:r>
    </w:p>
    <w:p w14:paraId="5A189B20"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создание условий для социального, культурного и профессионального самоопределения.</w:t>
      </w:r>
    </w:p>
    <w:p w14:paraId="7D03F7AF"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формирование и закрепление традиций школы.</w:t>
      </w:r>
    </w:p>
    <w:p w14:paraId="1C41E558"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Предназначение дополнительного образования - удовлетворять постоянно изменяющиеся индивидуальные, социокультурные и образовательные потребности детей.</w:t>
      </w:r>
    </w:p>
    <w:p w14:paraId="270822AF"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Реализация проекта «Школьные театры» в школе - интернате осуществляется в рамках дополнительного образования в форме работы «Театральной студии».</w:t>
      </w:r>
    </w:p>
    <w:p w14:paraId="7E275283"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Деятельность школьного театра заключается в духовно-нравственном общении, направлена на оказание помощи обучающимся с интеллектуальными нарушениями в самовыражении и самопрезентации, участии в организации культурно-массовых мероприятий, в постановке и показе широкому зрителю учебных спектаклей, концертных программ, творческих мастерских по специальным дисциплинам, самостоятельных работ учащихся, а также педагогов как на своей стационарной площадке, так и на других площадках.</w:t>
      </w:r>
    </w:p>
    <w:p w14:paraId="45955B9C"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Система дополнительного образования является логическим продолжением начального общего, основного общего образования. Программа дополнительного образования детей разработана по направленностям, которые определяют их предметно-техническое содержание, виды деятельности обучающихся и требования к результатам освоения программы: художественная, спортивно - оздоровительная, профориентационная.</w:t>
      </w:r>
    </w:p>
    <w:p w14:paraId="0DE8386E" w14:textId="603EC67C"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 xml:space="preserve">Художественная направленность. Курсы </w:t>
      </w:r>
      <w:r w:rsidR="002750BE">
        <w:rPr>
          <w:rFonts w:ascii="Times New Roman" w:hAnsi="Times New Roman"/>
          <w:sz w:val="28"/>
          <w:szCs w:val="28"/>
        </w:rPr>
        <w:t>воспитательной</w:t>
      </w:r>
      <w:r w:rsidRPr="004D365E">
        <w:rPr>
          <w:rFonts w:ascii="Times New Roman" w:hAnsi="Times New Roman"/>
          <w:sz w:val="28"/>
          <w:szCs w:val="28"/>
        </w:rPr>
        <w:t xml:space="preserve"> деятельности и дополнительного образования, создающие благоприятные условия для самореализации школьников, направленные на раскрытие их творческих способностей, которые помогут им в дальнейшем принести пользу другим людям или обществу в целом; формирование чувства вкуса и умения ценить прекрасное, на воспитание ценностного отношения школьников к культуре и их общее духовно- нравственное развитие.</w:t>
      </w:r>
    </w:p>
    <w:p w14:paraId="20C995C0"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Данное направление реализуется через работу кружка:</w:t>
      </w:r>
    </w:p>
    <w:p w14:paraId="7082ACA8"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«Умелые руки».</w:t>
      </w:r>
    </w:p>
    <w:p w14:paraId="602694ED"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Техническая направленность. Дополнительное образование технической направленности ориентировано на развитие интереса детей к инженерно-техническим и информационным технологиям, конструкторской деятельности. Обучение по программам технической направленности способствует развитию технических и творческих способностей, формированию логического мышления, умения анализировать и конструировать.</w:t>
      </w:r>
    </w:p>
    <w:p w14:paraId="432C3784"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Данное направление реализуется через работу кружка:</w:t>
      </w:r>
    </w:p>
    <w:p w14:paraId="125AA09E"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«Разноцветный мир».</w:t>
      </w:r>
    </w:p>
    <w:p w14:paraId="39D082D3"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Профориентационная работа в школе – интернате направлена на подготовку обучающихся к свободному и самостоятельному выбору профессии, учитывающая как индивидуальные особенности личности, так и необходимость полноценного распределения трудовых ресурсов в рыночной экономике.</w:t>
      </w:r>
    </w:p>
    <w:p w14:paraId="0F379FB0"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Спортивно-оздоровительная направленность. Дополнительное образование, направленное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Спортивно-оздоровительное направление внеурочной деятельности осуществляет свою деятельность в спортивном клубе «Олимпиец».</w:t>
      </w:r>
    </w:p>
    <w:p w14:paraId="63F5DDE7"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Основные задачи Спортивного Клуба:</w:t>
      </w:r>
    </w:p>
    <w:p w14:paraId="6A4EE53F"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развитие физической культуры и спорта в школе - интернате в рамках учебной и внеурочной деятельности;</w:t>
      </w:r>
    </w:p>
    <w:p w14:paraId="6FBD852A"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вовлечение обучающихся в систематические занятия физической культурой и спортом, формирования у них мотивации и устойчивого интереса к укреплению здоровья;</w:t>
      </w:r>
    </w:p>
    <w:p w14:paraId="54AA8FF2"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активация физкультурно-спортивной работы и участие всех обучающихся в спортивной жизни Клуба;</w:t>
      </w:r>
    </w:p>
    <w:p w14:paraId="2E612223"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закрепление и совершенствование умений и навыков учащихся, полученных ими на уроках физической культуры, и на этой основе содействие формированию жизненно-необходимых физических качеств;</w:t>
      </w:r>
    </w:p>
    <w:p w14:paraId="5F676FC8" w14:textId="77777777" w:rsidR="0060542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профилактика правонарушений, асоциального поведения и вредных привычек среди учащихся.</w:t>
      </w:r>
    </w:p>
    <w:p w14:paraId="6D80B05C" w14:textId="77777777" w:rsidR="002750BE" w:rsidRPr="004D365E" w:rsidRDefault="002750BE" w:rsidP="00972EE8">
      <w:pPr>
        <w:spacing w:after="0" w:line="240" w:lineRule="auto"/>
        <w:jc w:val="both"/>
        <w:rPr>
          <w:rFonts w:ascii="Times New Roman" w:hAnsi="Times New Roman"/>
          <w:sz w:val="28"/>
          <w:szCs w:val="28"/>
        </w:rPr>
      </w:pPr>
    </w:p>
    <w:p w14:paraId="1A1208CC" w14:textId="77777777" w:rsidR="0060542E" w:rsidRPr="004D365E" w:rsidRDefault="0060542E" w:rsidP="00972EE8">
      <w:pPr>
        <w:spacing w:after="0" w:line="240" w:lineRule="auto"/>
        <w:jc w:val="center"/>
        <w:rPr>
          <w:rFonts w:ascii="Times New Roman" w:hAnsi="Times New Roman"/>
          <w:b/>
          <w:bCs/>
          <w:sz w:val="28"/>
          <w:szCs w:val="28"/>
        </w:rPr>
      </w:pPr>
      <w:r w:rsidRPr="004D365E">
        <w:rPr>
          <w:rFonts w:ascii="Times New Roman" w:hAnsi="Times New Roman"/>
          <w:b/>
          <w:bCs/>
          <w:sz w:val="28"/>
          <w:szCs w:val="28"/>
        </w:rPr>
        <w:t>Модуль «Профориентация»</w:t>
      </w:r>
    </w:p>
    <w:p w14:paraId="40E84530"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Обучающиеся с интеллектуальными нарушениями развития, как правило, не достигают такого уровня профессионального самопознания, который позволил бы им самостоятельно объективно соотнести свои предпочтения с имеющимися возможностями. Однако при этом они понимают необходимость труда, выражают желание трудиться и стать полезными членами общества. Основная цель педагогов школы-интерната состоит в том, чтобы помочь решить проблемы профессионального самоопределения обучающихся.</w:t>
      </w:r>
    </w:p>
    <w:p w14:paraId="29B31C6E"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Совместная деятельность педагогов и школьников по направлению «профориентация» включает в себя:</w:t>
      </w:r>
    </w:p>
    <w:p w14:paraId="57566134"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профессиональное просвещение школьников;</w:t>
      </w:r>
    </w:p>
    <w:p w14:paraId="27DBFF67"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диагностику и консультирование по проблемам профориентации.</w:t>
      </w:r>
    </w:p>
    <w:p w14:paraId="3DE1E165"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Задача совместной деятельности педагога и ребенка – подготовить школьника к осознанному выбору будущей рабочей профессии.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w:t>
      </w:r>
    </w:p>
    <w:p w14:paraId="1D90A467"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Эта работа осуществляется через:</w:t>
      </w:r>
    </w:p>
    <w:p w14:paraId="50FFCC8C"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циклы профориентационных классных часов общения и внеклассных мероприятий, направленных на подготовку школьника к осознанному планированию и реализации своего профессионального будущего;</w:t>
      </w:r>
    </w:p>
    <w:p w14:paraId="0056FB7E"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профориентационные игры: ролевые, деловые игры, квесты, расширяющие знания школьников о типах профессий, о способах выбора профессий, о достоинствах и недостатках  профессиональной деятельности;</w:t>
      </w:r>
    </w:p>
    <w:p w14:paraId="23FAC214"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экскурсии</w:t>
      </w:r>
      <w:r w:rsidRPr="004D365E">
        <w:rPr>
          <w:rFonts w:ascii="Times New Roman" w:hAnsi="Times New Roman"/>
          <w:sz w:val="28"/>
          <w:szCs w:val="28"/>
        </w:rPr>
        <w:tab/>
        <w:t>на</w:t>
      </w:r>
      <w:r w:rsidRPr="004D365E">
        <w:rPr>
          <w:rFonts w:ascii="Times New Roman" w:hAnsi="Times New Roman"/>
          <w:sz w:val="28"/>
          <w:szCs w:val="28"/>
        </w:rPr>
        <w:tab/>
        <w:t>предприятия</w:t>
      </w:r>
      <w:r w:rsidRPr="004D365E">
        <w:rPr>
          <w:rFonts w:ascii="Times New Roman" w:hAnsi="Times New Roman"/>
          <w:sz w:val="28"/>
          <w:szCs w:val="28"/>
        </w:rPr>
        <w:tab/>
        <w:t>района,</w:t>
      </w:r>
      <w:r w:rsidRPr="004D365E">
        <w:rPr>
          <w:rFonts w:ascii="Times New Roman" w:hAnsi="Times New Roman"/>
          <w:sz w:val="28"/>
          <w:szCs w:val="28"/>
        </w:rPr>
        <w:tab/>
        <w:t>дающие</w:t>
      </w:r>
      <w:r w:rsidRPr="004D365E">
        <w:rPr>
          <w:rFonts w:ascii="Times New Roman" w:hAnsi="Times New Roman"/>
          <w:sz w:val="28"/>
          <w:szCs w:val="28"/>
        </w:rPr>
        <w:tab/>
        <w:t>школьникам начальные представления</w:t>
      </w:r>
      <w:r w:rsidRPr="004D365E">
        <w:rPr>
          <w:rFonts w:ascii="Times New Roman" w:hAnsi="Times New Roman"/>
          <w:sz w:val="28"/>
          <w:szCs w:val="28"/>
        </w:rPr>
        <w:tab/>
        <w:t>о существующих рабочих профессиях и условиях работы людей, представляющих эти профессии;</w:t>
      </w:r>
    </w:p>
    <w:p w14:paraId="65F440AC"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посещение обучающимися учебных заведений, учреждений и предприятий района, отдела информации о профессиях ЦЗН и т.д.;</w:t>
      </w:r>
    </w:p>
    <w:p w14:paraId="6661F2AE"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профориентационные</w:t>
      </w:r>
      <w:r w:rsidRPr="004D365E">
        <w:rPr>
          <w:rFonts w:ascii="Times New Roman" w:hAnsi="Times New Roman"/>
          <w:sz w:val="28"/>
          <w:szCs w:val="28"/>
        </w:rPr>
        <w:tab/>
        <w:t>встречи с представителями ЦЗН, учебных заведений, предприятий и организаций;</w:t>
      </w:r>
    </w:p>
    <w:p w14:paraId="56A7E223"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внутришкольные профориентационные мероприятия;</w:t>
      </w:r>
    </w:p>
    <w:p w14:paraId="019B4C42"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совместное   с   педагогами   изучение   интернет   ресурсов,   посвященных   выбору</w:t>
      </w:r>
      <w:r w:rsidRPr="004D365E">
        <w:rPr>
          <w:rFonts w:ascii="Times New Roman" w:hAnsi="Times New Roman"/>
          <w:sz w:val="28"/>
          <w:szCs w:val="28"/>
        </w:rPr>
        <w:tab/>
        <w:t>рабочих профессий;</w:t>
      </w:r>
    </w:p>
    <w:p w14:paraId="3DC936E6"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групповые информационно-справочные консультации профориентационной тематики.</w:t>
      </w:r>
    </w:p>
    <w:p w14:paraId="6B4BF4DD"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проведение индивидуальных профконсультаций с неопределившимися обучающимися, в первую очередь «группы риска»;</w:t>
      </w:r>
    </w:p>
    <w:p w14:paraId="5BFDA963"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мониторинг профнамерений учащегося;</w:t>
      </w:r>
    </w:p>
    <w:p w14:paraId="2D581268"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проведение опроса по выявлению проблем учащихся по профориентации;</w:t>
      </w:r>
    </w:p>
    <w:p w14:paraId="26C6F8A6"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индивидуальные консультации психолога для школьников и их родителей по вопросам склонностей, способностей, индивидуальных особенностей детей, которые могут иметь значение в процессе выбора ими профессии;</w:t>
      </w:r>
    </w:p>
    <w:p w14:paraId="3A3DBC1E"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организация летней трудовой практики обучающихся;</w:t>
      </w:r>
    </w:p>
    <w:p w14:paraId="6D668D22"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организация профориентационных встреч с бывшими выпускниками;</w:t>
      </w:r>
    </w:p>
    <w:p w14:paraId="12414113"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освоение школьниками основ профессии в рамках различных курсов» швейное дело», «столярное дело», «слесарное дело», включенных в основную образовательную программу школы, или в рамках курсов факультативных занятий.</w:t>
      </w:r>
    </w:p>
    <w:p w14:paraId="6C6A22C8" w14:textId="77777777" w:rsidR="00BE5C3F"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w:t>
      </w:r>
    </w:p>
    <w:p w14:paraId="33AFE97A" w14:textId="77777777" w:rsidR="002750BE" w:rsidRDefault="002750BE" w:rsidP="00972EE8">
      <w:pPr>
        <w:spacing w:after="0" w:line="240" w:lineRule="auto"/>
        <w:jc w:val="both"/>
        <w:rPr>
          <w:rFonts w:ascii="Times New Roman" w:hAnsi="Times New Roman"/>
          <w:b/>
          <w:bCs/>
          <w:sz w:val="28"/>
          <w:szCs w:val="28"/>
        </w:rPr>
      </w:pPr>
    </w:p>
    <w:p w14:paraId="5BF68B14" w14:textId="77777777" w:rsidR="002750BE" w:rsidRDefault="002750BE" w:rsidP="00972EE8">
      <w:pPr>
        <w:spacing w:after="0" w:line="240" w:lineRule="auto"/>
        <w:jc w:val="both"/>
        <w:rPr>
          <w:rFonts w:ascii="Times New Roman" w:hAnsi="Times New Roman"/>
          <w:b/>
          <w:bCs/>
          <w:sz w:val="28"/>
          <w:szCs w:val="28"/>
        </w:rPr>
      </w:pPr>
    </w:p>
    <w:p w14:paraId="3EC54B4B" w14:textId="7E9CAF1B" w:rsidR="0060542E" w:rsidRPr="004D365E" w:rsidRDefault="0060542E" w:rsidP="00972EE8">
      <w:pPr>
        <w:spacing w:after="0" w:line="240" w:lineRule="auto"/>
        <w:jc w:val="center"/>
        <w:rPr>
          <w:rFonts w:ascii="Times New Roman" w:hAnsi="Times New Roman"/>
          <w:b/>
          <w:bCs/>
          <w:sz w:val="28"/>
          <w:szCs w:val="28"/>
        </w:rPr>
      </w:pPr>
      <w:r w:rsidRPr="004D365E">
        <w:rPr>
          <w:rFonts w:ascii="Times New Roman" w:hAnsi="Times New Roman"/>
          <w:b/>
          <w:bCs/>
          <w:sz w:val="28"/>
          <w:szCs w:val="28"/>
        </w:rPr>
        <w:t>Модуль "Знакомство с профессиями".</w:t>
      </w:r>
    </w:p>
    <w:p w14:paraId="31E640CF"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Деятельность педагогических работников по направлению "профориентация" включает в себя: знакомство обучающихся с умственной отсталостью с миром современных профессий, психолого-педагогическую диагностику и консультирование обучающихся и воспитывающих их семей по проблемам профориентации, а также организацию систематических профессиональных проб обучающихся. Задача совместной деятельности педагогического работника и семьи обучающегося - подготовить обучающегося к требованиям современного рынка труда, с учетом объективных ограничений здоровья, реальных возможностей и перспектив будущей трудовой занятости.</w:t>
      </w:r>
    </w:p>
    <w:p w14:paraId="69510064"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Виды и формы деятельности:</w:t>
      </w:r>
    </w:p>
    <w:p w14:paraId="6388E932"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14:paraId="16672072"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14:paraId="0D5483DE" w14:textId="3AF2762F"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xml:space="preserve">-организация профессиональных проб в рамках курсов по выбору, включенных в адаптированную основную образовательную программу образовательной организации, в том числе, </w:t>
      </w:r>
      <w:r w:rsidR="002750BE" w:rsidRPr="004D365E">
        <w:rPr>
          <w:rFonts w:ascii="Times New Roman" w:hAnsi="Times New Roman"/>
          <w:sz w:val="28"/>
          <w:szCs w:val="28"/>
        </w:rPr>
        <w:t>сорганизованную</w:t>
      </w:r>
      <w:r w:rsidRPr="004D365E">
        <w:rPr>
          <w:rFonts w:ascii="Times New Roman" w:hAnsi="Times New Roman"/>
          <w:sz w:val="28"/>
          <w:szCs w:val="28"/>
        </w:rPr>
        <w:t xml:space="preserve"> с курсами дополнительного образования;</w:t>
      </w:r>
    </w:p>
    <w:p w14:paraId="7E5395F0"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-организация творческих фестивалей, призванных познакомить обучающихся с миром современных профессий и обеспечить среду, помогающую слабовидящему ребенку совершить профессиональную или трудовую пробу.</w:t>
      </w:r>
    </w:p>
    <w:p w14:paraId="67AC2487"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Профориентационная работа и основы трудовой деятельности - традиционное направление для отечественной педагогической работы с обучающимися с ОВЗ и инвалидностью. Каждая образовательная организация, реализующая АООП и рабочую программу воспитания как ее компонент, разрабатывает собственную систему, обращенную к особым потребностям обучающихся с умственной отсталостью, к необходимости будущей осознанной трудовой или профессиональной деятельности. В эту систему должны быть включены как педагогические работники, так и родительские сообщества, а также, при наличии и по возможности, профессиональные сообщества по защите трудовых прав лиц с инвалидностью, сетевые партнеры по реализации программы воспитания. Важно обеспечить преемственность между уровнями образования по реализации этого направления, знакомить обучающихся с реальными "историями успеха" выпускников образовательной организации и в целом людей, столкнувшихся с ситуацией ограничений здоровья и инвалидностью и реализовавшихся в разных профессиях и трудовой деятельности. Привлекать общественное внимание к проблеме трудоустройства или дневной занятости будущих выпускников образовательной организации.</w:t>
      </w:r>
    </w:p>
    <w:p w14:paraId="3923698C" w14:textId="02ACC29E" w:rsidR="0022241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Вариативные модули описывают те направления воспитательной работы, которые, по мнению образовательной организации, имеют воспитательный потенциал, служат ответом на запросы и потребности обучающихся с умственной отсталостью, воспитывающих их семей, а также гармонично вписываются в школьный уклад и являются компонентом школьной организационной культуры.</w:t>
      </w:r>
    </w:p>
    <w:p w14:paraId="1E95004B"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Вариативные модули</w:t>
      </w:r>
    </w:p>
    <w:p w14:paraId="55390E51" w14:textId="77777777" w:rsidR="0060542E" w:rsidRPr="004D365E" w:rsidRDefault="0060542E" w:rsidP="00972EE8">
      <w:pPr>
        <w:spacing w:after="0" w:line="240" w:lineRule="auto"/>
        <w:jc w:val="center"/>
        <w:rPr>
          <w:rFonts w:ascii="Times New Roman" w:hAnsi="Times New Roman"/>
          <w:b/>
          <w:bCs/>
          <w:sz w:val="28"/>
          <w:szCs w:val="28"/>
        </w:rPr>
      </w:pPr>
      <w:r w:rsidRPr="004D365E">
        <w:rPr>
          <w:rFonts w:ascii="Times New Roman" w:hAnsi="Times New Roman"/>
          <w:b/>
          <w:bCs/>
          <w:sz w:val="28"/>
          <w:szCs w:val="28"/>
        </w:rPr>
        <w:t>Модуль «Ключевые школьные дела»</w:t>
      </w:r>
    </w:p>
    <w:p w14:paraId="08E727CD"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Ключевые дела – это главные традиционные общешкольные дела, в которых принимает все учащиеся школы-интерната и которые обязательно планируются, готовятся, проводятся и анализируются совестно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14:paraId="26EE85F1"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14:paraId="2795374F"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участие во всероссийских акциях, посвящѐнных значимым событиям в России, мире; торжественные мероприятия, связанные с завершением образования, переходом на</w:t>
      </w:r>
    </w:p>
    <w:p w14:paraId="2277937D"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следующий уровень образования, символизирующие приобретение новых социальных статусов в общеобразовательной организации, обществе;</w:t>
      </w:r>
    </w:p>
    <w:p w14:paraId="6061E851"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w:t>
      </w:r>
    </w:p>
    <w:p w14:paraId="271A5753"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партнѐров, комплексы дел благотворительной, экологической, патриотической, трудовой и др. направленности;</w:t>
      </w:r>
    </w:p>
    <w:p w14:paraId="3894D435"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проводимые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14:paraId="409DD2EA"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14:paraId="01B136CD"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вовлечение по возможности каждого обучающегося в школьные дела в разных ролях (сценаристов, постановщиков, исполнителей, ведущих, ответственных за костюмы и оборудование и т. д.), помощь обучающимся в освоении навыков подготовки, проведения, анализа общешкольных дел;</w:t>
      </w:r>
    </w:p>
    <w:p w14:paraId="068FF725"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14:paraId="5C090169"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На внешкольном уровне:</w:t>
      </w:r>
    </w:p>
    <w:p w14:paraId="6088081A"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социальные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 социума;</w:t>
      </w:r>
    </w:p>
    <w:p w14:paraId="5DABBEBC"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патриотическая акция «Бессмертный полк» (проект запущен по инициативе и при непосредственном участии школы, с 9 мая 2016 года шествие обучающихся школы с портретами ветеранов Великой Отечественной войны проходит ежегодно);</w:t>
      </w:r>
    </w:p>
    <w:p w14:paraId="20C124B7"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торжественное возложение цветов к памятнику Героям на братской могиле с. Крутое;</w:t>
      </w:r>
    </w:p>
    <w:p w14:paraId="2CAA41F8"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экологический десант «Мы делаем мир лучше!» (проект запущен, включает в себя: шефство над территорией братской могилы с. Крутое, экологические субботники, облагораживание клумб, обрезка деревьев, кормление птиц, выставка эко-поделок);</w:t>
      </w:r>
    </w:p>
    <w:p w14:paraId="1AB1977F"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школьные родительские собрания;</w:t>
      </w:r>
    </w:p>
    <w:p w14:paraId="2A0D92CB"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заседания Совета профилактики и правонарушений (помимо профилактических мероприятий с обучающимися и их родителями (законными представителями), проводится встреча родителей и обучающихся с представителями КДН и ЗП, ПДН);</w:t>
      </w:r>
    </w:p>
    <w:p w14:paraId="65C53D4D"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участие в различных районных, городских, областных и всероссийских конкурсах для обучающихся с ОВЗ;</w:t>
      </w:r>
    </w:p>
    <w:p w14:paraId="5ACD9EB8"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районные методические площадки для обучающихся и педагогов по социализации обучающихся;</w:t>
      </w:r>
    </w:p>
    <w:p w14:paraId="1D4EDA54"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школы;</w:t>
      </w:r>
    </w:p>
    <w:p w14:paraId="751A880D"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проводимые для жителей поселения и организуемые совместно с семьями</w:t>
      </w:r>
    </w:p>
    <w:p w14:paraId="15E25C20"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 (спортивно-оздоровительная деятельность: досугово-развлекательная деятельность: День пожилого человека, День матери, Новый год, День Защитника Отечества, Международный Женский День, День Победы, Последний звонок, День защиты детей, выпускной вечер и т.п. с участием родителей).</w:t>
      </w:r>
    </w:p>
    <w:p w14:paraId="27F505C7"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проводимые и организуемые совместно с родителями обучающихся спортивные, творческие состязания, праздники и др., которые открывают возможности для творческой самореализации школьников и включают их в деятельную заботу об окружающих.</w:t>
      </w:r>
    </w:p>
    <w:p w14:paraId="7DEB6813"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На школьном уровне:</w:t>
      </w:r>
    </w:p>
    <w:p w14:paraId="4B04975D"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как на уровне школы, так и  на уровне села, района, области, России, в которых участвуют все классы школы;</w:t>
      </w:r>
    </w:p>
    <w:p w14:paraId="0A2FAB5F"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тематические месячники, предметные недели;</w:t>
      </w:r>
    </w:p>
    <w:p w14:paraId="61CE1428"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 же связанные с героико-патриотическим воспитанием;</w:t>
      </w:r>
    </w:p>
    <w:p w14:paraId="39E828A9"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14:paraId="1A6CA4FA"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еженедельные дисциплинарные линейки с подведением итогов недели и вручением вымпела школы лучшему, по итогам недели, классу;</w:t>
      </w:r>
    </w:p>
    <w:p w14:paraId="5501CC88"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общешкольные линейки с вручением грамот и благодарностей;</w:t>
      </w:r>
    </w:p>
    <w:p w14:paraId="411062B6"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награждение на торжественной линейке «Последний звонок» по итогам учебного года Похвальными листами, благодарностями и грамотами обучающихся и их родителей.</w:t>
      </w:r>
    </w:p>
    <w:p w14:paraId="2CA7A9C6"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На уровне классов:</w:t>
      </w:r>
    </w:p>
    <w:p w14:paraId="3728D99C"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выбор и делегирование представителей классов в общешкольные органы самоуправления, в Малые группы по подготовке общешкольных ключевых дел;</w:t>
      </w:r>
    </w:p>
    <w:p w14:paraId="353116DB"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участие школьных классов в реализации общешкольных ключевых дел;</w:t>
      </w:r>
    </w:p>
    <w:p w14:paraId="37469997"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2A7EFB04"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w:t>
      </w:r>
    </w:p>
    <w:p w14:paraId="64709507"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На индивидуальном уровне:</w:t>
      </w:r>
    </w:p>
    <w:p w14:paraId="4E121FCF"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вовлечение, по возможности, каждого ребенка в ключевые дела школы в одной из возможных для них ролей: активный участник, инициатор, организатор, лидер;</w:t>
      </w:r>
    </w:p>
    <w:p w14:paraId="285B221D"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индивидуальная помощь ребенку (при необходимости) в освоении навыков организации, подготовки, проведения и анализа ключевых дел;</w:t>
      </w:r>
    </w:p>
    <w:p w14:paraId="4B388B2D"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7A4DF63A" w14:textId="38B2DD33" w:rsidR="0022241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или иной фрагмент общей ответственного за тот работы.</w:t>
      </w:r>
    </w:p>
    <w:p w14:paraId="1BEC132C" w14:textId="77777777" w:rsidR="0060542E" w:rsidRPr="004D365E" w:rsidRDefault="0060542E" w:rsidP="00972EE8">
      <w:pPr>
        <w:spacing w:after="0" w:line="240" w:lineRule="auto"/>
        <w:jc w:val="center"/>
        <w:rPr>
          <w:rFonts w:ascii="Times New Roman" w:hAnsi="Times New Roman"/>
          <w:sz w:val="28"/>
          <w:szCs w:val="28"/>
        </w:rPr>
      </w:pPr>
      <w:r w:rsidRPr="002750BE">
        <w:rPr>
          <w:rFonts w:ascii="Times New Roman" w:hAnsi="Times New Roman"/>
          <w:b/>
          <w:bCs/>
          <w:sz w:val="28"/>
          <w:szCs w:val="28"/>
        </w:rPr>
        <w:t>Модуль «Внешкольные мероприятия</w:t>
      </w:r>
      <w:r w:rsidRPr="004D365E">
        <w:rPr>
          <w:rFonts w:ascii="Times New Roman" w:hAnsi="Times New Roman"/>
          <w:sz w:val="28"/>
          <w:szCs w:val="28"/>
        </w:rPr>
        <w:t>»</w:t>
      </w:r>
    </w:p>
    <w:p w14:paraId="4AA83B74"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Реализация воспитательного потенциала внешкольных мероприятий может предусматривать (указываются конкретные позиции, имеющиеся в общеобразовательной организации или запланированные):</w:t>
      </w:r>
    </w:p>
    <w:p w14:paraId="32FD9B05"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общие внешкольные мероприятия, в том числе организуемые совместно с социальными партнѐрами общеобразовательной организации;</w:t>
      </w:r>
    </w:p>
    <w:p w14:paraId="4630EC67"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14:paraId="5DEA003C"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литературные, исторические, экологические и другие походы, экскурсии, экспедиции, слѐты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14:paraId="7517EF4F"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 психологического комфорта.</w:t>
      </w:r>
    </w:p>
    <w:p w14:paraId="3244B105" w14:textId="77777777" w:rsidR="0060542E" w:rsidRPr="004D365E" w:rsidRDefault="0060542E" w:rsidP="00972EE8">
      <w:pPr>
        <w:spacing w:after="0" w:line="240" w:lineRule="auto"/>
        <w:jc w:val="center"/>
        <w:rPr>
          <w:rFonts w:ascii="Times New Roman" w:hAnsi="Times New Roman"/>
          <w:b/>
          <w:bCs/>
          <w:sz w:val="28"/>
          <w:szCs w:val="28"/>
        </w:rPr>
      </w:pPr>
      <w:r w:rsidRPr="004D365E">
        <w:rPr>
          <w:rFonts w:ascii="Times New Roman" w:hAnsi="Times New Roman"/>
          <w:b/>
          <w:bCs/>
          <w:sz w:val="28"/>
          <w:szCs w:val="28"/>
        </w:rPr>
        <w:t>Модуль «Детское объединение.</w:t>
      </w:r>
      <w:r w:rsidR="00B17ED3" w:rsidRPr="004D365E">
        <w:rPr>
          <w:rFonts w:ascii="Times New Roman" w:hAnsi="Times New Roman"/>
          <w:b/>
          <w:bCs/>
          <w:sz w:val="28"/>
          <w:szCs w:val="28"/>
        </w:rPr>
        <w:t>»</w:t>
      </w:r>
    </w:p>
    <w:p w14:paraId="1047E875" w14:textId="77777777" w:rsidR="0060542E" w:rsidRPr="004D365E" w:rsidRDefault="0060542E" w:rsidP="00972EE8">
      <w:pPr>
        <w:spacing w:after="0" w:line="240" w:lineRule="auto"/>
        <w:jc w:val="center"/>
        <w:rPr>
          <w:rFonts w:ascii="Times New Roman" w:hAnsi="Times New Roman"/>
          <w:b/>
          <w:bCs/>
          <w:sz w:val="28"/>
          <w:szCs w:val="28"/>
        </w:rPr>
      </w:pPr>
      <w:r w:rsidRPr="004D365E">
        <w:rPr>
          <w:rFonts w:ascii="Times New Roman" w:hAnsi="Times New Roman"/>
          <w:b/>
          <w:bCs/>
          <w:sz w:val="28"/>
          <w:szCs w:val="28"/>
        </w:rPr>
        <w:t>Пионерская дружина им. Ю.А.Гагарина»</w:t>
      </w:r>
    </w:p>
    <w:p w14:paraId="31AD899A"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Действующая на базе школы пионерская дружина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w:t>
      </w:r>
    </w:p>
    <w:p w14:paraId="69849C27"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Целью деятельности пионерской дружины является создание и функционирование детской общественной организации как основы детского школьного соуправления, организации социально-значимой деятельности, реализации творческого потенциала членов организации, развитие их интеллектуальных и физических сил, самовыражения членов организации через участие в ее конкретных делах.</w:t>
      </w:r>
    </w:p>
    <w:p w14:paraId="1F6781C0"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Организация объединяет и координирует действия советов различных направлений деятельности обучающихся: санитарный совет, совет трудолюбивых, спортивный совет, совет интересных дел, совет справедливых, совет друзей книги, вожатых и друзей книги. Основными формами деятельности которых является организация работы командиров класса, классных активов, соревновательного движения между классами и внутри классного коллектива, организация трудовых акций, шефская помощь, организация общешкольных мероприятий, смотров – конкурсов, акций.</w:t>
      </w:r>
    </w:p>
    <w:p w14:paraId="60E966B5"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Планируется работа по программе под названием: «Если не я, то кто же ?»</w:t>
      </w:r>
    </w:p>
    <w:p w14:paraId="7516244A"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Цель этой программы заключается в том, чтобы:</w:t>
      </w:r>
    </w:p>
    <w:p w14:paraId="6D7B125B"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создать оптимальные условия для воспитания у детей и подростков ответственности за результаты своей деятельности, развитие социального творчества.</w:t>
      </w:r>
    </w:p>
    <w:p w14:paraId="257C276B"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Программа включает в себя 5 блоков:</w:t>
      </w:r>
    </w:p>
    <w:p w14:paraId="2700FF2D"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Блок 1 «Наша крепкая семья».</w:t>
      </w:r>
    </w:p>
    <w:p w14:paraId="6C4A29E0"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Задачи:</w:t>
      </w:r>
    </w:p>
    <w:p w14:paraId="74356FFB"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создание положительного образа пионерской организации для ребят младшего возраста, вовлечение их в интересные и полезные дела;</w:t>
      </w:r>
    </w:p>
    <w:p w14:paraId="4115E8E5"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привлечение старшеклассников к работе с малышами, разработка со старшеклассниками основных направлений в работе с группами «Цветиков – семицветиков»;</w:t>
      </w:r>
    </w:p>
    <w:p w14:paraId="009464A6"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определение приоритетных направлений и форм работы;</w:t>
      </w:r>
    </w:p>
    <w:p w14:paraId="57E5E468"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привлечение   ветеранов пионерского движения к активному сотрудничеству с пионерской организацией.</w:t>
      </w:r>
    </w:p>
    <w:p w14:paraId="29785B27"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Мероприятия:</w:t>
      </w:r>
    </w:p>
    <w:p w14:paraId="094D9F4B"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1.Акция «Пионерский сюрприз малышам».</w:t>
      </w:r>
    </w:p>
    <w:p w14:paraId="01E4B599"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2.Операция «Помоги маленькому другу».</w:t>
      </w:r>
    </w:p>
    <w:p w14:paraId="3E176EA5"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3.Концерт для младших школьников.</w:t>
      </w:r>
    </w:p>
    <w:p w14:paraId="23FC9566"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Блок 2 «От живого к живому».</w:t>
      </w:r>
    </w:p>
    <w:p w14:paraId="2BFC324A"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Задачи:</w:t>
      </w:r>
    </w:p>
    <w:p w14:paraId="0521F842"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-сохранение природных ресурсов и бережное использование;</w:t>
      </w:r>
    </w:p>
    <w:p w14:paraId="033DB85F"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-воспитание ответственности за сохранение и преумножение природных богатств;</w:t>
      </w:r>
    </w:p>
    <w:p w14:paraId="71D6D76C"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искоренение психологии: неисчерпаемости природных ресурсов и потребительского отношения к природе;</w:t>
      </w:r>
    </w:p>
    <w:p w14:paraId="5A132BF1"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формирование познавательного, сознательного и   бережного отношения к миру.</w:t>
      </w:r>
    </w:p>
    <w:p w14:paraId="2C89A813"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Мероприятия:</w:t>
      </w:r>
    </w:p>
    <w:p w14:paraId="3801AD7B"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1.Экологический субботник;</w:t>
      </w:r>
    </w:p>
    <w:p w14:paraId="33691396"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2.Посадка аллей, разбивка цветников;</w:t>
      </w:r>
    </w:p>
    <w:p w14:paraId="61213B68"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3.Трудовой десант по озеленению территории     школы;</w:t>
      </w:r>
    </w:p>
    <w:p w14:paraId="52F0DD6C"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4.Активизировать работу зелёного патруля.</w:t>
      </w:r>
    </w:p>
    <w:p w14:paraId="7D6B4D80"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Блок 3 «Завтра – работа, сегодня игра».</w:t>
      </w:r>
    </w:p>
    <w:p w14:paraId="18891C77"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Задачи:</w:t>
      </w:r>
    </w:p>
    <w:p w14:paraId="5F15C989"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развитие инициативы творчества, выявление талантов;</w:t>
      </w:r>
    </w:p>
    <w:p w14:paraId="61E17179"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-формировать у детей уверенность в себе и в своих возможностях, развитие самостоятельности, активности, инициативности, обеспечить чувство защищённости;</w:t>
      </w:r>
    </w:p>
    <w:p w14:paraId="20CB0D98"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социально адаптировать учащихся ко взрослой жизни;</w:t>
      </w:r>
    </w:p>
    <w:p w14:paraId="28D54382"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сформировать профессиональную направленность посредством игры.</w:t>
      </w:r>
    </w:p>
    <w:p w14:paraId="188B8A0D"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Мероприятия:</w:t>
      </w:r>
    </w:p>
    <w:p w14:paraId="3C3BD490"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1.</w:t>
      </w:r>
      <w:r w:rsidRPr="004D365E">
        <w:rPr>
          <w:rFonts w:ascii="Times New Roman" w:hAnsi="Times New Roman"/>
          <w:sz w:val="28"/>
          <w:szCs w:val="28"/>
        </w:rPr>
        <w:tab/>
        <w:t>Операция «Вся овощь огородная поспела».</w:t>
      </w:r>
    </w:p>
    <w:p w14:paraId="5E5668DC"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2.</w:t>
      </w:r>
      <w:r w:rsidRPr="004D365E">
        <w:rPr>
          <w:rFonts w:ascii="Times New Roman" w:hAnsi="Times New Roman"/>
          <w:sz w:val="28"/>
          <w:szCs w:val="28"/>
        </w:rPr>
        <w:tab/>
        <w:t>Сюжетно - ролевые игры: «На приёме у врача», «Магазин», «Почта» и др.</w:t>
      </w:r>
    </w:p>
    <w:p w14:paraId="3401A3E1"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3.</w:t>
      </w:r>
      <w:r w:rsidRPr="004D365E">
        <w:rPr>
          <w:rFonts w:ascii="Times New Roman" w:hAnsi="Times New Roman"/>
          <w:sz w:val="28"/>
          <w:szCs w:val="28"/>
        </w:rPr>
        <w:tab/>
        <w:t>Праздник «Все работы хороши».</w:t>
      </w:r>
    </w:p>
    <w:p w14:paraId="3DF8AE0E"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Блок 4 «Земной поклон, Вам ветераны».</w:t>
      </w:r>
    </w:p>
    <w:p w14:paraId="083A1539"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Задачи:</w:t>
      </w:r>
    </w:p>
    <w:p w14:paraId="374CDFC8"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собрать информацию о Великой Отечественной войне, опубликованную в различные годы;</w:t>
      </w:r>
    </w:p>
    <w:p w14:paraId="1B31DEB7"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-формировать чувство уважения к подвигу солдата, защищавшего свою Родину.</w:t>
      </w:r>
    </w:p>
    <w:p w14:paraId="6339CAE6"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Мероприятия:</w:t>
      </w:r>
    </w:p>
    <w:p w14:paraId="3B29D124"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1.Активизировать Тимуровское движение по оказанию помощи ветеранам и участникам войны;</w:t>
      </w:r>
    </w:p>
    <w:p w14:paraId="4E492805"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2.Операция по уходу за братской могилой в селе Крутое;</w:t>
      </w:r>
    </w:p>
    <w:p w14:paraId="67912EC4"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3.Встреча с ветеранами Великой Отечественной войны «Вехи памяти»;</w:t>
      </w:r>
    </w:p>
    <w:p w14:paraId="47BC0512"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4.Праздник «А, ну-ка – парни!», посвящённый Дню Защитника Отечества;</w:t>
      </w:r>
    </w:p>
    <w:p w14:paraId="131B64A6"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5.  Активное участие в проведении и подготовке митинга на братской могиле с. Крутое;</w:t>
      </w:r>
    </w:p>
    <w:p w14:paraId="1CF0F75E"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6. «Шагая заветными тропинками». Создание рукописного альбома о бойцах, которые проживали в г. Ливны и в Ливенском районе.</w:t>
      </w:r>
    </w:p>
    <w:p w14:paraId="634E9A6D"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Блок 5 «Путешествие во времени».</w:t>
      </w:r>
    </w:p>
    <w:p w14:paraId="59873A29"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Задачи:</w:t>
      </w:r>
    </w:p>
    <w:p w14:paraId="33CF2CAF"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продолжить работу по изучению родного края, участие в его позитивном преобразовании, основы которого заложены при реализации программы «Орловщина начало всех начал»;</w:t>
      </w:r>
    </w:p>
    <w:p w14:paraId="2DF1FDBB"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изучение истории, традиций, промыслов, фольклора родного края;</w:t>
      </w:r>
    </w:p>
    <w:p w14:paraId="379FC5B4"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развитие любви к родному краю.</w:t>
      </w:r>
    </w:p>
    <w:p w14:paraId="07704AE8"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Мероприятия:</w:t>
      </w:r>
    </w:p>
    <w:p w14:paraId="79F668D0"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1.Экскурсия в краеведческий музей    города Ливны;</w:t>
      </w:r>
    </w:p>
    <w:p w14:paraId="7D1FFF27"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2.Встреча со старожилами села;</w:t>
      </w:r>
    </w:p>
    <w:p w14:paraId="3C630703" w14:textId="14442D4E" w:rsidR="0022241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3.Фольклорные праздники «К нам весна пришла», «Святки», «Широкая масленица» и др.</w:t>
      </w:r>
    </w:p>
    <w:p w14:paraId="3E10C7E5" w14:textId="77777777" w:rsidR="0060542E" w:rsidRPr="004D365E" w:rsidRDefault="0060542E" w:rsidP="00972EE8">
      <w:pPr>
        <w:spacing w:after="0" w:line="240" w:lineRule="auto"/>
        <w:jc w:val="center"/>
        <w:rPr>
          <w:rFonts w:ascii="Times New Roman" w:hAnsi="Times New Roman"/>
          <w:b/>
          <w:bCs/>
          <w:sz w:val="28"/>
          <w:szCs w:val="28"/>
        </w:rPr>
      </w:pPr>
      <w:r w:rsidRPr="004D365E">
        <w:rPr>
          <w:rFonts w:ascii="Times New Roman" w:hAnsi="Times New Roman"/>
          <w:b/>
          <w:bCs/>
          <w:sz w:val="28"/>
          <w:szCs w:val="28"/>
        </w:rPr>
        <w:t>Модуль «Организация предметно-пространственной среды»</w:t>
      </w:r>
    </w:p>
    <w:p w14:paraId="24D172CF"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Окружающая обучающегося предметно-пространственная, эстетическая среда образовательной организации, при условии ее грамотной организации, отвечающей необходимым специальным условиям воспитания и обучения, указанным в АООП, обогащает внутренний мир обучающегося, способствует формированию у него уверенности в собственных силах, чувства вкуса и стиля, создает атмосферу психологического комфорта, предупреждает стрессовые ситуации, способствует позитивному восприятию ребенком образовательной организации. Воспитывающее и коррекционно-развивающее влияние на обучающегося осуществляется через различные виды и формы работы по обустройству и освоению предметнопространственной среды. Компонент здоровьесбережения окружающего пространства является ключевым для обучающихся с умственной отсталостью и реализуется грамотно отобранными стратегиями в соответствии с рекомендациями специалистов с учетом индивидуальных особенностей обучающихся с умственной отсталостью, запроса семьи и ресурсов образовательной организации.</w:t>
      </w:r>
    </w:p>
    <w:p w14:paraId="122E4824"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Реализация воспитательного потенциала предметно - пространственной среды может предусматривать совместную деятельность педагогов, обучающихся, других участников образовательных отношений по еѐ созданию, поддержанию, использованию в воспитательном процессе:</w:t>
      </w:r>
    </w:p>
    <w:p w14:paraId="149257DC"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4D415109"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организацию и проведение церемоний поднятия (спуска) государственного флага Российской Федерации;</w:t>
      </w:r>
    </w:p>
    <w:p w14:paraId="5DCEB65C"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5E36DD6F"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79D9C862"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организацию и поддержание в общеобразовательной организации звукового пространства позитивной духовно-нравственной, гражданско - патриотической воспитательной направленности (звонки-мелодии, музыка, информационные сообщения), исполнение гимна Российской Федерации;</w:t>
      </w:r>
    </w:p>
    <w:p w14:paraId="32E9485F"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разработку, оформление, поддержание, использование в воспитательном процессе «мест гражданского почитания» (особенно если общеобразовательная организация носит имя выдающегося исторического деятеля, учѐного, героя, защитника Отечества и т. п.); мемориалов воинской славы, памятников;</w:t>
      </w:r>
    </w:p>
    <w:p w14:paraId="3A8A2639"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фотоотчѐты об интересных событиях, поздравления педагогов и обучающихся и т. п.;</w:t>
      </w:r>
    </w:p>
    <w:p w14:paraId="60E93E02"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разработку и популяризацию символики общеобразовательной организации (эмблема, флаг, логотип, элементы костюма обучающихся и т. п.), используемой как повседневно, так и в торжественные моменты;</w:t>
      </w:r>
    </w:p>
    <w:p w14:paraId="6EFCC2BE"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71C7E211"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14:paraId="1C388783"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разработку, оформление, поддержание и использование игровых пространств, спортивных и игровых площадок, зон активного и тихого отдыха;</w:t>
      </w:r>
    </w:p>
    <w:p w14:paraId="3FB35E45"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5F3440F3"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деятельность классных руководителей и воспитателей  вместе с обучающимися, их родителями по благоустройству, оформлению школьных аудиторий, пришкольной территории;</w:t>
      </w:r>
    </w:p>
    <w:p w14:paraId="72AC99D8"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6296DF10"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14:paraId="50F862B8"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Окружающая ребенка предметно-эстетическая среда БОУ ОО  «Крутовская общеобразовательная школа-интернат  для  обучающихся с ограниченными возможностями здоровья»,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14:paraId="63F01AFD"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Воспитывающее влияние на ребенка осуществляется через такие формы работы с предметно-эстетической средой школы как:</w:t>
      </w:r>
    </w:p>
    <w:p w14:paraId="0D483634"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оформление интерьера школьных помещений и их периодическая переориентация, которая может служить хорошим средством разрушения негативных установок школьников на учебные и вне учебные занятия;</w:t>
      </w:r>
    </w:p>
    <w:p w14:paraId="265417A6"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размещение на стенах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ит.п.);</w:t>
      </w:r>
    </w:p>
    <w:p w14:paraId="031BFBF9"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озеленение пришкольной территории, разбивка клумб, аллей, оборудование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14:paraId="639E2991"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 и создающее повод для длительного общения классного руководителя со своими детьми;</w:t>
      </w:r>
    </w:p>
    <w:p w14:paraId="45AD7CAA"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 т. п.); 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в рамках образовательной организации, как в повседневности, так и в торжественные моменты жизни – во время праздников, торжественных церемоний, ключевых общешкольных дел и иных происходящих в жизни организации знаковых событий;</w:t>
      </w:r>
    </w:p>
    <w:p w14:paraId="2B946033"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регулярная организация и проведение конкурсов творческих проектов по благоустройству различных участков пришкольной территории;</w:t>
      </w:r>
    </w:p>
    <w:p w14:paraId="763B4137"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14:paraId="5A41E020" w14:textId="77777777" w:rsidR="0060542E" w:rsidRPr="004D365E" w:rsidRDefault="0060542E" w:rsidP="00972EE8">
      <w:pPr>
        <w:spacing w:after="0" w:line="240" w:lineRule="auto"/>
        <w:jc w:val="center"/>
        <w:rPr>
          <w:rFonts w:ascii="Times New Roman" w:hAnsi="Times New Roman"/>
          <w:b/>
          <w:bCs/>
          <w:sz w:val="28"/>
          <w:szCs w:val="28"/>
        </w:rPr>
      </w:pPr>
      <w:r w:rsidRPr="004D365E">
        <w:rPr>
          <w:rFonts w:ascii="Times New Roman" w:hAnsi="Times New Roman"/>
          <w:b/>
          <w:bCs/>
          <w:sz w:val="28"/>
          <w:szCs w:val="28"/>
        </w:rPr>
        <w:t>Модуль «Профилактика и безопасность»</w:t>
      </w:r>
    </w:p>
    <w:p w14:paraId="2C402349"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Профилактика девиантного поведения обучающихся, конфликтов между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к неблагоприятным факторам.</w:t>
      </w:r>
    </w:p>
    <w:p w14:paraId="3396846F"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14:paraId="306352CB"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14:paraId="6D6BFF9F"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633A7AB5"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w:t>
      </w:r>
    </w:p>
    <w:p w14:paraId="55826D03"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14:paraId="079CDE37"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молодежные, религиозные объединения, культы, субкультуры, безопасность дорожного движения, безопасность на воде, на транспорте, противопожарная безопасность, гражданская оборона, антитеррористическая, антиэкстремистская безопасность и т. д.);</w:t>
      </w:r>
    </w:p>
    <w:p w14:paraId="28059A75"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14:paraId="7A033000"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14:paraId="6755645D"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w:t>
      </w:r>
    </w:p>
    <w:p w14:paraId="51F82112"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поддержка и профилактика расширения групп детей, семей обучающихся, требующих специальной психолого-педагогической поддержки и сопровождения.</w:t>
      </w:r>
    </w:p>
    <w:p w14:paraId="37198ED9"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Включение данного вариативного модуля в структуру программы воспитательной работы школы – интерната продиктована необходимостью создания системы работы по профилактике девиантного поведения несовершеннолетних, позволяющей учащимся развиваться в благоприятной среде. Это обусловлено тем, что у значительной части несовершеннолетних обучающихся определяются признаки тех или иных зависимостей, тех или иных проявлений девиантного поведения. Профилактика зависимостей, заболеваний, асоциального, нездорового поведения осуществляется на основе систематического формирования у обучающихся навыков здорового жизненного стиля. Профилактические мероприятия реализуются с привлечением многих специалистов (педагога – психолога, социального педагога, врача, воспитателей, классных руководителей, педагогов дополнительного образования, специалиста по кадрам, представителей администрации и др.), органов и учреждений системы профилактики, общественных организаций, средств массовой информации.</w:t>
      </w:r>
    </w:p>
    <w:p w14:paraId="6A89F678"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Реализация мероприятий в рамках данного модуля воспитательной работы ведется на индивидуальном, школьном и внешкольном уровнях по определенным направлениям:</w:t>
      </w:r>
    </w:p>
    <w:p w14:paraId="49C1390D"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профилактика вредных привычек;</w:t>
      </w:r>
    </w:p>
    <w:p w14:paraId="14B6914D"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профилактика самовольных уходов;</w:t>
      </w:r>
    </w:p>
    <w:p w14:paraId="3AF0E7D4"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профилактика правонарушений, преступлений.</w:t>
      </w:r>
    </w:p>
    <w:p w14:paraId="46FA73FA"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Каждое направление реализуется через определенные формы организации деятельности:</w:t>
      </w:r>
    </w:p>
    <w:p w14:paraId="11400DFF"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подготовительная работа;</w:t>
      </w:r>
    </w:p>
    <w:p w14:paraId="6165B0BF"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-информационно-методическая работа;</w:t>
      </w:r>
    </w:p>
    <w:p w14:paraId="153A89AC"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-совместная работа субъектов системы профилактики;</w:t>
      </w:r>
    </w:p>
    <w:p w14:paraId="01C04FC0"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индивидуальная работа;</w:t>
      </w:r>
    </w:p>
    <w:p w14:paraId="49C01812"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организация досуговой деятельности;</w:t>
      </w:r>
    </w:p>
    <w:p w14:paraId="69684188"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участие воспитанников в волонтерской деятельности;</w:t>
      </w:r>
    </w:p>
    <w:p w14:paraId="5FA6EAD3"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спортивная работа, ЗОЖ;</w:t>
      </w:r>
    </w:p>
    <w:p w14:paraId="218B9A7D"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гражданско – правовое воспитание.</w:t>
      </w:r>
    </w:p>
    <w:p w14:paraId="03B26E3A"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Коррекция девиантного поведения обучающихся осуществляется комплексно, на основе расширенной диагностики, выявления и изучения природы и этиологии отклонений в поведении. Работа ведется как по преодолению девиантных форм в поведении школьников, так и по их профилактике, формированию личности на основе имеющихся положительных качеств. Коррекционно – педагогическая деятельность предусматривает координацию усилий различных специалистов школы – интерната, социума в решении задач предупреждения, исправления девиантного поведения школьников, формирования у них социально – значимых качеств личности.</w:t>
      </w:r>
    </w:p>
    <w:p w14:paraId="6F3B5F1D"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Совместная деятельность педагогов, школьников, родителей по направлению «Профилактика» включает в себя развитие коммуникативных навыков детей, формирование здорового образа жизни, воспитание культуры поведения, половое воспитание и этику взаимоотношений полов в обществе. А также воспитание законопослушного поведения несовершеннолетних.</w:t>
      </w:r>
    </w:p>
    <w:p w14:paraId="53BCD6A4"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Деятельность в рамках данного модуля направлена на:</w:t>
      </w:r>
    </w:p>
    <w:p w14:paraId="0E833C34"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профилактику потребления несовершеннолетними наркотических, токсических и других психоактивных веществ (ПАВ), алкогольной продукции, табакокурения;</w:t>
      </w:r>
    </w:p>
    <w:p w14:paraId="5BA95C93"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обеспечение психологической безопасности для благополучного и безопасного детства, формирование жизнестойкости;</w:t>
      </w:r>
    </w:p>
    <w:p w14:paraId="0B514A66"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 xml:space="preserve">защиту детей от жестокого обращения и предупреждения возникновения факторов риска проявления жестокого обращения. Выявление и коррекция проблем в семейных отношениях на ранней стадии, обеспечение </w:t>
      </w:r>
      <w:r w:rsidR="00D124B8" w:rsidRPr="004D365E">
        <w:rPr>
          <w:rFonts w:ascii="Times New Roman" w:hAnsi="Times New Roman"/>
          <w:sz w:val="28"/>
          <w:szCs w:val="28"/>
        </w:rPr>
        <w:t>условий для эффективного выполнения функций семьей (на основании</w:t>
      </w:r>
      <w:r w:rsidRPr="004D365E">
        <w:rPr>
          <w:rFonts w:ascii="Times New Roman" w:hAnsi="Times New Roman"/>
          <w:sz w:val="28"/>
          <w:szCs w:val="28"/>
        </w:rPr>
        <w:t xml:space="preserve"> «Семейного Кодекса РФ);</w:t>
      </w:r>
    </w:p>
    <w:p w14:paraId="489FDA1C"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организацию антитеррористической деятельности, противодействие возможным фактам проявления терроризма и экстремизма, формирование толерантной среды на основе ценностей многонационального российского общества, общероссийской гражданской идентичности и культурного самосознания, принципов соблюдения прав и свобод человека.</w:t>
      </w:r>
    </w:p>
    <w:p w14:paraId="377F40B6"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профилактическая акция «Подросток», направлена на профилактику безнадзорности и правонарушений несовершеннолетних, состоящих на профилактическом учете в школе, в КДН, в ОПДН;</w:t>
      </w:r>
    </w:p>
    <w:p w14:paraId="27E2461C"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деятельность в рамках программы «Половое воспитание и этика взаимотношения полов»;</w:t>
      </w:r>
    </w:p>
    <w:p w14:paraId="2EA8584B"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мониторинг ежедневной занятости учащихся, состоящих на всех видах профилактического учета;</w:t>
      </w:r>
    </w:p>
    <w:p w14:paraId="0B5010F6"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учёт занятости обучающихся, состоящих на учете, в кружковой и внеурочной деятельности;</w:t>
      </w:r>
    </w:p>
    <w:p w14:paraId="19A76D6F"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деятельность в рамках Совета профилактики школы;</w:t>
      </w:r>
    </w:p>
    <w:p w14:paraId="471DFA6A"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коллективные и индивидуальные профилактические беседы с учащимися инспектором ОПДН, наркологом, социальным педагогом, педагогом - психологом;</w:t>
      </w:r>
    </w:p>
    <w:p w14:paraId="641C8C19"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спортивно-массовые мероприятия, направленные на пропаганду здорового образа жизни.</w:t>
      </w:r>
    </w:p>
    <w:p w14:paraId="363781E2"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Целостность натуры человека, его гармоническое развитие характеризуется единством многообразных личностных качеств. В школе реализуется программа для 5-9 классов по половому воспитанию обучающихся, с целью сформировать у детей и подростков правильное понимание сущности нравственных норм и установок в области взаимоотношений полов и потребность руководствоваться ими во всех сферах деятельности.</w:t>
      </w:r>
    </w:p>
    <w:p w14:paraId="0A7E9D09"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Такими нормами и установками являются:</w:t>
      </w:r>
    </w:p>
    <w:p w14:paraId="365B2542"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понимание человеком общественного интереса, который заключен в его взаимоотношениях с другим полом;</w:t>
      </w:r>
    </w:p>
    <w:p w14:paraId="61B11749"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умение находить правильное решение конкретных нравственных проблем, возникающих в сфере этих взаимоотношений;</w:t>
      </w:r>
    </w:p>
    <w:p w14:paraId="61D74234"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устойчивость к навязыванию подрастающему поколению потребительского отношения к другому полу, пренебрежения моральными ценностями.</w:t>
      </w:r>
    </w:p>
    <w:p w14:paraId="1A13BA4E"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Задачи полового воспитания:</w:t>
      </w:r>
    </w:p>
    <w:p w14:paraId="01DF0E05"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воспитание у подростка чувства социальной ответственности за каждый поступок;</w:t>
      </w:r>
    </w:p>
    <w:p w14:paraId="65297476"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воспитание у подростков чувства воспитания к другим подросткам;</w:t>
      </w:r>
    </w:p>
    <w:p w14:paraId="0265B7E0"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выработка умения оценивать свои поступки в отношении других людей;</w:t>
      </w:r>
    </w:p>
    <w:p w14:paraId="134BD12A"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воспитание ответственного отношения к своему здоровью и здоровью других людей, недопустимости безответственности и легкомыслия в сфере отношений с представителями другого пола;</w:t>
      </w:r>
    </w:p>
    <w:p w14:paraId="5EA3E1FE"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разъяснение сути понятия «взрослость».</w:t>
      </w:r>
    </w:p>
    <w:p w14:paraId="5021C4C9"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Работа по половому воспитанию подростков с нарушением познавательной сферы проводится систематически на протяжении всего коррекционного воспитательно-образовательного процесса, с участием психолога, социального педагога, классных руководителей, родителей.</w:t>
      </w:r>
    </w:p>
    <w:p w14:paraId="3A8721FF"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Работа по половому воспитанию в школе включает в себя четыре компонента:</w:t>
      </w:r>
    </w:p>
    <w:p w14:paraId="6D2FF858"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1. Образовательный компонент – знания о правилах личной гигиены, заболеваниях, передающихся половым путем и методами их профилактики. Цель – научить подростка с нарушением познавательной сферы понимать и осознавать ответственность за собственное половое поведение.</w:t>
      </w:r>
    </w:p>
    <w:p w14:paraId="64573776"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2. Психологический компонент – коррекция отдельных психических функций, особенностей подростка, являющихся факторами риска отклонений в поведении. Цель – психологическая поддержка подростка с нарушением познавательной сферы, формирование адекватной самооценки, формирование навыков принятия решений, определять и нести ответственность за себя, свои действия, умение обратиться в случае необходимости за помощью.</w:t>
      </w:r>
    </w:p>
    <w:p w14:paraId="00F78E80"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3. Социальный компонент – помощь в социальной адаптации подростка, овладение коммуникативными, социально-адаптивными навыками. Цель – формирование социальных навыков, необходимых для здорового образа жизни.</w:t>
      </w:r>
    </w:p>
    <w:p w14:paraId="342275CE"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4. Медико-биологический – ознакомление с основами правил личной гигиены, понятиями «здоровье», «пол», «физиологические закономерности». Цель – формирование потребности здорового образа жизни, ответственности за собственное здоровье.</w:t>
      </w:r>
    </w:p>
    <w:p w14:paraId="290E273F"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Направления профилактической работы:</w:t>
      </w:r>
    </w:p>
    <w:p w14:paraId="1F045ED6"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Здоровьесберегающая деятельность:</w:t>
      </w:r>
    </w:p>
    <w:p w14:paraId="05B709C1"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организация работы спортивных секций на базе школы-интерната;</w:t>
      </w:r>
    </w:p>
    <w:p w14:paraId="59FDF050"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организация занятий по ЛФК;</w:t>
      </w:r>
    </w:p>
    <w:p w14:paraId="7DF92249"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участие в спортивных соревнованиях областного уровня</w:t>
      </w:r>
    </w:p>
    <w:p w14:paraId="59A53E5C"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соблюдение режима дня;</w:t>
      </w:r>
    </w:p>
    <w:p w14:paraId="3356225E"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-медицинское сопровождение (диспансеризация, обследование, -консультации, наблюдение, лечение, госпитализация и пр.);</w:t>
      </w:r>
    </w:p>
    <w:p w14:paraId="0A714CEA"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организация мед. лекториев, бесед.</w:t>
      </w:r>
    </w:p>
    <w:p w14:paraId="37A05B8A"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Досуговая деятельность:</w:t>
      </w:r>
    </w:p>
    <w:p w14:paraId="1DE48F42"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организация занятий часов детского творчества;</w:t>
      </w:r>
    </w:p>
    <w:p w14:paraId="64588D73"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организация экскурсий, встреч с интересными людьми;</w:t>
      </w:r>
    </w:p>
    <w:p w14:paraId="343750A4"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организация тематических декад, месячников;</w:t>
      </w:r>
    </w:p>
    <w:p w14:paraId="491D7194"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организация школьных вечеров, праздников, конкурсов;</w:t>
      </w:r>
    </w:p>
    <w:p w14:paraId="099B17FB"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участие в различных творческих конкурсах на различных уровнях (районный, областной, общероссийский);</w:t>
      </w:r>
    </w:p>
    <w:p w14:paraId="1DF3AA2A"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участие в благотворительных акциях, волонтерском движении;</w:t>
      </w:r>
    </w:p>
    <w:p w14:paraId="27D3C6A8"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организация библиотечных часов на базе школы интерната.</w:t>
      </w:r>
    </w:p>
    <w:p w14:paraId="0278D3C2"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Профилактические мероприятия с воспитанниками:</w:t>
      </w:r>
    </w:p>
    <w:p w14:paraId="706059D8"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проведение тематических профилактических классных часов и внеклассных мероприятий по формированию правовой культуры, толерантного поведения;</w:t>
      </w:r>
    </w:p>
    <w:p w14:paraId="3B639F4B"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организация встреч с инспектором ПДН, специалистами служб и ведомств системы профилактики;</w:t>
      </w:r>
    </w:p>
    <w:p w14:paraId="77E2D955"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месячник по профилактике ПАФ;</w:t>
      </w:r>
    </w:p>
    <w:p w14:paraId="54B890F5"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месячник правовой культуры;</w:t>
      </w:r>
    </w:p>
    <w:p w14:paraId="479DE33E"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индивидуальные и коллективные беседы специалистов служб и ведомств системы профилактики, медицинских работников;</w:t>
      </w:r>
    </w:p>
    <w:p w14:paraId="0F238C01"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деятельность совета профилактики;</w:t>
      </w:r>
    </w:p>
    <w:p w14:paraId="61BECAF8"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деятельность «Школы правовых знаний».</w:t>
      </w:r>
    </w:p>
    <w:p w14:paraId="6F7D664E"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Индивидуальная профилактическая работа с обучающимися, состоящими на разных формах учета:</w:t>
      </w:r>
    </w:p>
    <w:p w14:paraId="38CAB2DA"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индивидуальные профилактические беседы с подростками;</w:t>
      </w:r>
    </w:p>
    <w:p w14:paraId="533C1A0E"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организация встреч с инспектором ПДН и специалистами служб и ведомств системы профилактики;</w:t>
      </w:r>
    </w:p>
    <w:p w14:paraId="43C06227"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работа классных руководителей, воспитателей, педагогов - наставников по изучению личностных особенностей обучающихся и выявлению причин: неадекватного поведения, дезадаптации, конфликтности, слабой успеваемости и неуспеваемости;</w:t>
      </w:r>
    </w:p>
    <w:p w14:paraId="46824E8E"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вовлечение обучающихся, состоящих на разных формах учета, в творческие объединения, секции дополнительного образования;</w:t>
      </w:r>
    </w:p>
    <w:p w14:paraId="100C7601"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занятия по адаптации, коррекции поведения с обучающимися;</w:t>
      </w:r>
    </w:p>
    <w:p w14:paraId="4917C4BA"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вовлечение обучающихся в социально-значимую деятельность через реализацию программных мероприятий;</w:t>
      </w:r>
    </w:p>
    <w:p w14:paraId="2FE2EE89"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индивидуальные консультации психолога, социального педагога, инспектора ПДН.</w:t>
      </w:r>
    </w:p>
    <w:p w14:paraId="2FE5C4E1"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Профилактическая работа с родителями предусматривает установление неиспользованного резерва семейного воспитания, нахождение путей оптимального педагогического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 работу Совета школы.</w:t>
      </w:r>
    </w:p>
    <w:p w14:paraId="1CBEADAD" w14:textId="77777777" w:rsidR="0060542E" w:rsidRPr="004D365E" w:rsidRDefault="0060542E" w:rsidP="00972EE8">
      <w:pPr>
        <w:spacing w:after="0" w:line="240" w:lineRule="auto"/>
        <w:jc w:val="center"/>
        <w:rPr>
          <w:rFonts w:ascii="Times New Roman" w:hAnsi="Times New Roman"/>
          <w:b/>
          <w:bCs/>
          <w:sz w:val="28"/>
          <w:szCs w:val="28"/>
        </w:rPr>
      </w:pPr>
      <w:r w:rsidRPr="004D365E">
        <w:rPr>
          <w:rFonts w:ascii="Times New Roman" w:hAnsi="Times New Roman"/>
          <w:b/>
          <w:bCs/>
          <w:sz w:val="28"/>
          <w:szCs w:val="28"/>
        </w:rPr>
        <w:t>Модуль «Российское Движение Школьников»</w:t>
      </w:r>
    </w:p>
    <w:p w14:paraId="5A1999B1"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Деятельность РДШ направлена на воспитание подрастающего поколения, развитие детей на основе их интересов и потребностей, а также организацию досуга и занятости школьников. Участником РДШ может стать любой школьник старше 8 лет. Дети и родители самостоятельно принимают решение об участии в проектах РДШ.</w:t>
      </w:r>
    </w:p>
    <w:p w14:paraId="2329FEF5"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РДШ развивает социальную направленность личности обучающегося, привлекает школьников к различным видам активности, формирует благоприятный микро - климат для детей в школе, семье, ближайшем социальном окружении.</w:t>
      </w:r>
    </w:p>
    <w:p w14:paraId="1D26C6D0"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Воспитание в РДШ осуществляется через направления:</w:t>
      </w:r>
    </w:p>
    <w:p w14:paraId="73A5C9D0"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Личностное развитие – участие в городских, региональных или российских творческих конкурсах: рисунка, вокала, танца, прикладного творчества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на популяризацию профессий направлены уроки «ПроеКТОрия»; любовь к здоровому образу жизни прививается на соревнованиях «Веселые старты».</w:t>
      </w:r>
    </w:p>
    <w:p w14:paraId="3A3C2FDE"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Гражданская активность - волонтеры участвуют в мероприятиях, посвященных Победе и другим событиям, отправляются в социальные и экологические рейды и десанты; оказывают посильную помощь пожилым людям; осуществляют совместную работу с учреждениями социальной сферы (проведение культурно-просветительских и развлекательных мероприятий для посетителей этих учреждений, помощь в благо- устройстве территории данных учреждений и т.п.), дающих ребенку возможность по- лучить социально значимый опыт гражданского поведения.</w:t>
      </w:r>
    </w:p>
    <w:p w14:paraId="32052281"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Военно-патриотическое направление – деятельность отрядов юных инспекторов дорожного движения и т. д.</w:t>
      </w:r>
    </w:p>
    <w:p w14:paraId="0A0973F3"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Информационно-медийное направление - объединяет ребят, участвующих в работе школьных редакций, детского радио; создании и поддержке интернет-странички школы и РДШ в соц. сетях, организации деятельности школьного пресс-центра, в рамках Всероссийской медиа-школы они учатся писать статьи, собирать фотоматериалы, вести блоги и сообщества в соц. сетях.</w:t>
      </w:r>
    </w:p>
    <w:p w14:paraId="27B1F6E3"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Основными формами деятельности членов РДШ являются:</w:t>
      </w:r>
    </w:p>
    <w:p w14:paraId="7159327C"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участие в днях единых действий и в совместных социально значимых мероприятиях;</w:t>
      </w:r>
    </w:p>
    <w:p w14:paraId="05F2BEF4"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коллективно-творческая деятельность, забота о старших и младших;</w:t>
      </w:r>
    </w:p>
    <w:p w14:paraId="4C944C83"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информационно-просветительские мероприятия;</w:t>
      </w:r>
    </w:p>
    <w:p w14:paraId="70482E6E"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разработка и поддержка инициативных проектов обучающихся;</w:t>
      </w:r>
    </w:p>
    <w:p w14:paraId="1C2A20EF"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участие в акциях и др.</w:t>
      </w:r>
    </w:p>
    <w:p w14:paraId="173E24C1" w14:textId="77777777" w:rsidR="0060542E" w:rsidRPr="004D365E" w:rsidRDefault="0060542E" w:rsidP="00972EE8">
      <w:pPr>
        <w:spacing w:after="0" w:line="240" w:lineRule="auto"/>
        <w:jc w:val="center"/>
        <w:rPr>
          <w:rFonts w:ascii="Times New Roman" w:hAnsi="Times New Roman"/>
          <w:b/>
          <w:bCs/>
          <w:sz w:val="28"/>
          <w:szCs w:val="28"/>
        </w:rPr>
      </w:pPr>
      <w:r w:rsidRPr="004D365E">
        <w:rPr>
          <w:rFonts w:ascii="Times New Roman" w:hAnsi="Times New Roman"/>
          <w:b/>
          <w:bCs/>
          <w:sz w:val="28"/>
          <w:szCs w:val="28"/>
        </w:rPr>
        <w:t>Модуль «Экскурсии»</w:t>
      </w:r>
    </w:p>
    <w:p w14:paraId="4614AEDE"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Экскурсии помогают обучающимся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14:paraId="228561AD"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экскурсии выходного дня, организуемые в классах их классным руководителем, воспитателем и родителями обучающихся: в музей, на предприятие, на природу;</w:t>
      </w:r>
    </w:p>
    <w:p w14:paraId="7200FA51"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выездные соревнования, конкурсы, квесты с участием команд, сформированных из педагогов, детей и родителей обучающихся, включающие в себя различные соревнования.</w:t>
      </w:r>
    </w:p>
    <w:p w14:paraId="2A8FF8C7" w14:textId="77777777" w:rsidR="0060542E" w:rsidRPr="004D365E" w:rsidRDefault="0060542E" w:rsidP="00972EE8">
      <w:pPr>
        <w:spacing w:after="0" w:line="240" w:lineRule="auto"/>
        <w:jc w:val="both"/>
        <w:rPr>
          <w:rFonts w:ascii="Times New Roman" w:hAnsi="Times New Roman"/>
          <w:sz w:val="28"/>
          <w:szCs w:val="28"/>
        </w:rPr>
      </w:pPr>
    </w:p>
    <w:p w14:paraId="7047ADCD" w14:textId="77777777" w:rsidR="0060542E" w:rsidRPr="004D365E" w:rsidRDefault="0060542E" w:rsidP="00972EE8">
      <w:pPr>
        <w:spacing w:after="0" w:line="240" w:lineRule="auto"/>
        <w:jc w:val="both"/>
        <w:rPr>
          <w:rFonts w:ascii="Times New Roman" w:hAnsi="Times New Roman"/>
          <w:b/>
          <w:bCs/>
          <w:sz w:val="28"/>
          <w:szCs w:val="28"/>
        </w:rPr>
      </w:pPr>
      <w:r w:rsidRPr="004D365E">
        <w:rPr>
          <w:rFonts w:ascii="Times New Roman" w:hAnsi="Times New Roman"/>
          <w:b/>
          <w:bCs/>
          <w:sz w:val="28"/>
          <w:szCs w:val="28"/>
        </w:rPr>
        <w:t>Модуль «Безопасность жизнедеятельности (пожарная безопасность, дорожная безопасность, информационная безопасность, профилактика экстремизма и терроризма, профилактика распространения инфекционных заболеваний»</w:t>
      </w:r>
    </w:p>
    <w:p w14:paraId="08E38491" w14:textId="77777777" w:rsidR="0060542E" w:rsidRPr="004D365E" w:rsidRDefault="0060542E" w:rsidP="00972EE8">
      <w:pPr>
        <w:spacing w:after="0" w:line="240" w:lineRule="auto"/>
        <w:jc w:val="both"/>
        <w:rPr>
          <w:rFonts w:ascii="Times New Roman" w:hAnsi="Times New Roman"/>
          <w:sz w:val="28"/>
          <w:szCs w:val="28"/>
        </w:rPr>
      </w:pPr>
    </w:p>
    <w:p w14:paraId="1B616227"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Модуль «Безопасность жизнедеятельности» реализуется через систему классных часов, общешкольных мероприятий, индивидуальные беседы.</w:t>
      </w:r>
    </w:p>
    <w:p w14:paraId="01FF43D8"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Для каждого класса разработан перечень классных часов в рамках данного модуля, представленный в и индивидуальных планах воспитательной работы.</w:t>
      </w:r>
    </w:p>
    <w:p w14:paraId="38DA687F"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Для этого в образовательной организации используются следующие формы работы:</w:t>
      </w:r>
    </w:p>
    <w:p w14:paraId="2DE79E5E"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«Уроки доброты», классные часы, интерактивные игры для формирования толерантного отношения друг к другу, умения дружить, ценить дружбу;</w:t>
      </w:r>
    </w:p>
    <w:p w14:paraId="29B3388B"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интерактивные беседы для формирования у обучающихся культуры</w:t>
      </w:r>
    </w:p>
    <w:p w14:paraId="5B8CEF68"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общения (коммуникативные умения), формирование умения высказывать свое мнение,</w:t>
      </w:r>
    </w:p>
    <w:p w14:paraId="48C94A7D"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отстаивать его, а также признавать свою неправоту в случае ошибки;</w:t>
      </w:r>
    </w:p>
    <w:p w14:paraId="6D3B71DA"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реализация программ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 жизни формировать потребность в соблюдении правил здорового образа жизни, о здоровом питании, необходимости употребления в пищу продуктов, богатых витаминами, о рациональном питании.</w:t>
      </w:r>
    </w:p>
    <w:p w14:paraId="1C8BAD3C"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На индивидуальном уровне:</w:t>
      </w:r>
    </w:p>
    <w:p w14:paraId="3581A626"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консультации, тренинги, беседы, диагностику.</w:t>
      </w:r>
    </w:p>
    <w:p w14:paraId="49CFC0FE"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выявление факторов, оказывающих отрицательное воздействие на развитие личности и способствующие совершению им правонарушений.</w:t>
      </w:r>
    </w:p>
    <w:p w14:paraId="422BAB29"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помощь в личностном росте, помощь в формировании адекватной самооценки,</w:t>
      </w:r>
    </w:p>
    <w:p w14:paraId="20522A66"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саморегуляции и др.</w:t>
      </w:r>
    </w:p>
    <w:p w14:paraId="0B31511E"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социально-психологические мониторинги с целью раннего выявления проблем.</w:t>
      </w:r>
    </w:p>
    <w:p w14:paraId="7E019900"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психодиагностическое обследование ребенка: определение типа акцентуаций характера, уровня познавательного развития, выявление интересов ребенка, уровня тревожности, особенности детско-родительских отношений и др.</w:t>
      </w:r>
    </w:p>
    <w:p w14:paraId="1E57A28B"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организация психокоррекционной работы.</w:t>
      </w:r>
    </w:p>
    <w:p w14:paraId="2303669F"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xml:space="preserve">− оказание помощи в профессиональном самоопределении. </w:t>
      </w:r>
      <w:r w:rsidRPr="004D365E">
        <w:rPr>
          <w:rFonts w:ascii="Times New Roman" w:hAnsi="Times New Roman"/>
          <w:sz w:val="28"/>
          <w:szCs w:val="28"/>
        </w:rPr>
        <w:tab/>
        <w:t>Формирование опыта безопасного поведения — важнейшая сторона воспитания ребенка.</w:t>
      </w:r>
    </w:p>
    <w:p w14:paraId="5484971C"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Сегодня слабая подготовка младших школьников в вопросах безопасного поведения в различных опасных и чрезвычайных ситуациях, несоблюдение ими правил дорожного движения и пожарной безопасности, пренебрежение правилами личной гигиены и нормами здорового образа жизни в большинстве случаев являются причиной несчастных случаев и гибели детей.</w:t>
      </w:r>
    </w:p>
    <w:p w14:paraId="7DA5F398"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Процесс формирования опыта безопасного поведения у школьников является важным этапом в развитии ребенка. Осуществление же данного процесса воспитания будет более продуктивным при включении учеников в разнообразные формы внеклассной и учебной деятельности.</w:t>
      </w:r>
    </w:p>
    <w:p w14:paraId="1BE1AD9E" w14:textId="77777777" w:rsidR="00B37440" w:rsidRDefault="00B37440" w:rsidP="00972EE8">
      <w:pPr>
        <w:spacing w:after="0" w:line="240" w:lineRule="auto"/>
        <w:jc w:val="both"/>
        <w:rPr>
          <w:rFonts w:ascii="Times New Roman" w:hAnsi="Times New Roman"/>
          <w:b/>
          <w:bCs/>
          <w:sz w:val="28"/>
          <w:szCs w:val="28"/>
        </w:rPr>
      </w:pPr>
    </w:p>
    <w:p w14:paraId="627F1A08" w14:textId="11A902EB" w:rsidR="0060542E" w:rsidRPr="004D365E" w:rsidRDefault="0060542E" w:rsidP="00972EE8">
      <w:pPr>
        <w:spacing w:after="0" w:line="240" w:lineRule="auto"/>
        <w:jc w:val="center"/>
        <w:rPr>
          <w:rFonts w:ascii="Times New Roman" w:hAnsi="Times New Roman"/>
          <w:b/>
          <w:bCs/>
          <w:sz w:val="28"/>
          <w:szCs w:val="28"/>
        </w:rPr>
      </w:pPr>
      <w:r w:rsidRPr="004D365E">
        <w:rPr>
          <w:rFonts w:ascii="Times New Roman" w:hAnsi="Times New Roman"/>
          <w:b/>
          <w:bCs/>
          <w:sz w:val="28"/>
          <w:szCs w:val="28"/>
        </w:rPr>
        <w:t>Модуль «Труд»</w:t>
      </w:r>
    </w:p>
    <w:p w14:paraId="4116A303"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В школе-интернате трудовое воспитание находится в тесной взаимосвязи со всем содержанием воспитания. Оно направлено на формирование положительного отношения к труду, развитие трудовых навыков и умений, подготовку воспитанников к трудовой деятельности, выработку устойчивых волевых интересов и моральных качеств: дисциплинированности, добросовестного отношения к порученной работе, настойчивости и способности к трудовому усилию, уважения к людям труда.</w:t>
      </w:r>
    </w:p>
    <w:p w14:paraId="1C787878"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Содержание данного направления включает в себя:</w:t>
      </w:r>
    </w:p>
    <w:p w14:paraId="54B246EB"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1.</w:t>
      </w:r>
      <w:r w:rsidRPr="004D365E">
        <w:rPr>
          <w:rFonts w:ascii="Times New Roman" w:hAnsi="Times New Roman"/>
          <w:sz w:val="28"/>
          <w:szCs w:val="28"/>
        </w:rPr>
        <w:tab/>
        <w:t>Общественно - полезный труд (уборка территории школьного двора, посадка огорода, уборка урожая, ремонтные работы, благоустройство клумб, посадка цветов и саженцев).</w:t>
      </w:r>
    </w:p>
    <w:p w14:paraId="56578F78"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2.</w:t>
      </w:r>
      <w:r w:rsidRPr="004D365E">
        <w:rPr>
          <w:rFonts w:ascii="Times New Roman" w:hAnsi="Times New Roman"/>
          <w:sz w:val="28"/>
          <w:szCs w:val="28"/>
        </w:rPr>
        <w:tab/>
        <w:t>Труд по самообслуживанию</w:t>
      </w:r>
    </w:p>
    <w:p w14:paraId="7827D039"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3.</w:t>
      </w:r>
      <w:r w:rsidRPr="004D365E">
        <w:rPr>
          <w:rFonts w:ascii="Times New Roman" w:hAnsi="Times New Roman"/>
          <w:sz w:val="28"/>
          <w:szCs w:val="28"/>
        </w:rPr>
        <w:tab/>
        <w:t>Хозяйственно – бытовой труд (уборка класса, спальни, дежурство в столовой, санитарные дни в школе)</w:t>
      </w:r>
    </w:p>
    <w:p w14:paraId="2A6C0E8C"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4.</w:t>
      </w:r>
      <w:r w:rsidRPr="004D365E">
        <w:rPr>
          <w:rFonts w:ascii="Times New Roman" w:hAnsi="Times New Roman"/>
          <w:sz w:val="28"/>
          <w:szCs w:val="28"/>
        </w:rPr>
        <w:tab/>
        <w:t>Труд в природе</w:t>
      </w:r>
    </w:p>
    <w:p w14:paraId="0E76E3CF"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5.</w:t>
      </w:r>
      <w:r w:rsidRPr="004D365E">
        <w:rPr>
          <w:rFonts w:ascii="Times New Roman" w:hAnsi="Times New Roman"/>
          <w:sz w:val="28"/>
          <w:szCs w:val="28"/>
        </w:rPr>
        <w:tab/>
        <w:t>Ручной труд</w:t>
      </w:r>
    </w:p>
    <w:p w14:paraId="020E329A"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6.</w:t>
      </w:r>
      <w:r w:rsidRPr="004D365E">
        <w:rPr>
          <w:rFonts w:ascii="Times New Roman" w:hAnsi="Times New Roman"/>
          <w:sz w:val="28"/>
          <w:szCs w:val="28"/>
        </w:rPr>
        <w:tab/>
        <w:t>Трудовые акции</w:t>
      </w:r>
    </w:p>
    <w:p w14:paraId="75B7EC79" w14:textId="0756EA64"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7.</w:t>
      </w:r>
      <w:r w:rsidRPr="004D365E">
        <w:rPr>
          <w:rFonts w:ascii="Times New Roman" w:hAnsi="Times New Roman"/>
          <w:sz w:val="28"/>
          <w:szCs w:val="28"/>
        </w:rPr>
        <w:tab/>
        <w:t>Внеклассные   мероприятия по воспитанию</w:t>
      </w:r>
      <w:r w:rsidRPr="004D365E">
        <w:rPr>
          <w:rFonts w:ascii="Times New Roman" w:hAnsi="Times New Roman"/>
          <w:sz w:val="28"/>
          <w:szCs w:val="28"/>
        </w:rPr>
        <w:tab/>
        <w:t>добросовестного отношения к труду и трудолюбия</w:t>
      </w:r>
      <w:r w:rsidR="00B37440">
        <w:rPr>
          <w:rFonts w:ascii="Times New Roman" w:hAnsi="Times New Roman"/>
          <w:sz w:val="28"/>
          <w:szCs w:val="28"/>
        </w:rPr>
        <w:t>.</w:t>
      </w:r>
    </w:p>
    <w:p w14:paraId="2BF7D672"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Общественно   –    полезный    труд    –    основа    трудового    воспитания    обучающихся    с интеллектуальными нарушениями. Он организуется систематически и заключается в выполнении воспитанниками полезных дел. Способствует воспитанию добросовестного отношения к труду, трудолюбия, бережливости; стремлению к созданию общественно-полезных продуктов.</w:t>
      </w:r>
    </w:p>
    <w:p w14:paraId="5DEAA0F7"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Труд по самообслуживанию развивает у воспитанников систему навыков по уходу за собой: умение следить за своим внешним видом, содержать в чистоте и порядке одежду и обувь, предметы быта, классную комнату, спальню, места общего пользования.</w:t>
      </w:r>
    </w:p>
    <w:p w14:paraId="0D2DFD7F"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Организация работы по проведению хозяйственно – бытового труда способствует совершенствованию навыков уборки класса, спальни, мест общего пользования, школьной территории. В процессе работы отрабатываются навыки коллективной трудовой деятельности (распределять обязанности, договариваться, помогать друг другу, работать рядом). Появляется возможность проявления инициативы, самостоятельности при оказании помощи в быту людям старшего поколения (делать уборку, ходить в магазин, в аптеку, помогать по хозяйству). Развиваются навыки пользования бытовой техникой, хозяйственным инвентарем. Расширяются знания о правилах сервировки стола, пользовании столовыми приборами. Закрепляются умения оформлять праздничный стол, готовить несложные блюда (салаты, бутерброды, заваривать чай).</w:t>
      </w:r>
    </w:p>
    <w:p w14:paraId="3862BBD7"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Труд в природе позволяет совершенствовать навыки ухода за растениями и животными. Развивать навыки сельскохозяйственного труда (сезонные работы на огороде). Способствует проявлению инициативы, самостоятельности при выполнении работ по озеленению территории школы.</w:t>
      </w:r>
    </w:p>
    <w:p w14:paraId="3ECD049E" w14:textId="77777777" w:rsidR="0060542E" w:rsidRPr="004D365E" w:rsidRDefault="0060542E" w:rsidP="00972EE8">
      <w:pPr>
        <w:spacing w:after="0" w:line="240" w:lineRule="auto"/>
        <w:jc w:val="center"/>
        <w:rPr>
          <w:rFonts w:ascii="Times New Roman" w:hAnsi="Times New Roman"/>
          <w:b/>
          <w:bCs/>
          <w:sz w:val="28"/>
          <w:szCs w:val="28"/>
        </w:rPr>
      </w:pPr>
      <w:r w:rsidRPr="004D365E">
        <w:rPr>
          <w:rFonts w:ascii="Times New Roman" w:hAnsi="Times New Roman"/>
          <w:b/>
          <w:bCs/>
          <w:sz w:val="28"/>
          <w:szCs w:val="28"/>
        </w:rPr>
        <w:t>Модуль «Социальное партнерство»</w:t>
      </w:r>
    </w:p>
    <w:p w14:paraId="5A36EF3F"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Реализация воспитательного потенциала социального партнѐрства школы при соблюдении требований законодательства Российской Федерации предусматривает:</w:t>
      </w:r>
    </w:p>
    <w:p w14:paraId="08853987"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партнѐров,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79FCAA42"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партнѐров в проведении отдельных уроков, внеурочных занятий, внешкольных мероприятий соответствующей тематической направленности;</w:t>
      </w:r>
    </w:p>
    <w:p w14:paraId="6D1CAB59"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партнѐров отдельных уроков, занятий, внешкольных мероприятий, акций воспитательной направленности;</w:t>
      </w:r>
    </w:p>
    <w:p w14:paraId="7FE65B75"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обучающимися, педагогами с организациями-партнѐрами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14:paraId="4D46D2F6" w14:textId="77777777" w:rsidR="00B37440" w:rsidRDefault="00B37440" w:rsidP="00972EE8">
      <w:pPr>
        <w:spacing w:after="0" w:line="240" w:lineRule="auto"/>
        <w:jc w:val="center"/>
        <w:rPr>
          <w:rFonts w:ascii="Times New Roman" w:hAnsi="Times New Roman"/>
          <w:b/>
          <w:bCs/>
          <w:sz w:val="24"/>
          <w:szCs w:val="24"/>
        </w:rPr>
      </w:pPr>
    </w:p>
    <w:p w14:paraId="011E3DFD" w14:textId="77777777" w:rsidR="00B37440" w:rsidRDefault="00B37440" w:rsidP="00972EE8">
      <w:pPr>
        <w:spacing w:after="0" w:line="240" w:lineRule="auto"/>
        <w:jc w:val="center"/>
        <w:rPr>
          <w:rFonts w:ascii="Times New Roman" w:hAnsi="Times New Roman"/>
          <w:b/>
          <w:bCs/>
          <w:sz w:val="24"/>
          <w:szCs w:val="24"/>
        </w:rPr>
      </w:pPr>
    </w:p>
    <w:p w14:paraId="38BE5CAE" w14:textId="77777777" w:rsidR="00B37440" w:rsidRDefault="00B37440" w:rsidP="00972EE8">
      <w:pPr>
        <w:spacing w:after="0" w:line="240" w:lineRule="auto"/>
        <w:jc w:val="center"/>
        <w:rPr>
          <w:rFonts w:ascii="Times New Roman" w:hAnsi="Times New Roman"/>
          <w:b/>
          <w:bCs/>
          <w:sz w:val="24"/>
          <w:szCs w:val="24"/>
        </w:rPr>
      </w:pPr>
    </w:p>
    <w:p w14:paraId="434F8786" w14:textId="003CD4DA" w:rsidR="0060542E" w:rsidRPr="00B37440" w:rsidRDefault="0060542E" w:rsidP="00972EE8">
      <w:pPr>
        <w:spacing w:after="0" w:line="240" w:lineRule="auto"/>
        <w:jc w:val="center"/>
        <w:rPr>
          <w:rFonts w:ascii="Times New Roman" w:hAnsi="Times New Roman"/>
          <w:b/>
          <w:bCs/>
          <w:sz w:val="24"/>
          <w:szCs w:val="24"/>
        </w:rPr>
      </w:pPr>
      <w:r w:rsidRPr="00B37440">
        <w:rPr>
          <w:rFonts w:ascii="Times New Roman" w:hAnsi="Times New Roman"/>
          <w:b/>
          <w:bCs/>
          <w:sz w:val="24"/>
          <w:szCs w:val="24"/>
        </w:rPr>
        <w:t>РАЗДЕЛ 5</w:t>
      </w:r>
    </w:p>
    <w:p w14:paraId="5D0EE86F" w14:textId="77777777" w:rsidR="0060542E" w:rsidRPr="00B37440" w:rsidRDefault="0060542E" w:rsidP="00972EE8">
      <w:pPr>
        <w:spacing w:after="0" w:line="240" w:lineRule="auto"/>
        <w:jc w:val="center"/>
        <w:rPr>
          <w:rFonts w:ascii="Times New Roman" w:hAnsi="Times New Roman"/>
          <w:b/>
          <w:bCs/>
          <w:sz w:val="24"/>
          <w:szCs w:val="24"/>
        </w:rPr>
      </w:pPr>
      <w:r w:rsidRPr="00B37440">
        <w:rPr>
          <w:rFonts w:ascii="Times New Roman" w:hAnsi="Times New Roman"/>
          <w:b/>
          <w:bCs/>
          <w:sz w:val="24"/>
          <w:szCs w:val="24"/>
        </w:rPr>
        <w:t>САМОАНАЛИЗ ВОСПИТАТЕЛЬНОЙ РАБОТЫ</w:t>
      </w:r>
    </w:p>
    <w:p w14:paraId="1FF7D27A"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Основными направлениями анализа, организуемого в образовательной организации воспитательного процесса могут быть следующие:</w:t>
      </w:r>
    </w:p>
    <w:p w14:paraId="0152583C"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1.</w:t>
      </w:r>
      <w:r w:rsidRPr="004D365E">
        <w:rPr>
          <w:rFonts w:ascii="Times New Roman" w:hAnsi="Times New Roman"/>
          <w:sz w:val="28"/>
          <w:szCs w:val="28"/>
        </w:rPr>
        <w:tab/>
        <w:t>Результаты воспитания, социализации и саморазвития школьников.</w:t>
      </w:r>
    </w:p>
    <w:p w14:paraId="4F0F94F7"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Критерием, на основе которого осуществляется данный анализ, является динамика личностного развития обучающихся с особыми образовательными потребностями каждого класса.</w:t>
      </w:r>
    </w:p>
    <w:p w14:paraId="23D2B727"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Осуществляется анализ классными руководителями, воспитателями совместно со старшим воспитателем, с последующим обсуждением его результатов на заседании методического объединения классных руководителей и на заседании методического объединения воспитателей или на заседании психолого-педагогического консилиума.</w:t>
      </w:r>
    </w:p>
    <w:p w14:paraId="65C915ED"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Способом получения информации о результатах воспитания, социализации и саморазвития, обучающихся является педагогическое наблюдение.</w:t>
      </w:r>
    </w:p>
    <w:p w14:paraId="6E5B1F3A"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38C9F71F"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2.</w:t>
      </w:r>
      <w:r w:rsidRPr="004D365E">
        <w:rPr>
          <w:rFonts w:ascii="Times New Roman" w:hAnsi="Times New Roman"/>
          <w:sz w:val="28"/>
          <w:szCs w:val="28"/>
        </w:rPr>
        <w:tab/>
        <w:t>Состояние организуемой   в школе   совместной   деятельности   детей и взрослых.</w:t>
      </w:r>
    </w:p>
    <w:p w14:paraId="371A2E43"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детей и взрослых.</w:t>
      </w:r>
    </w:p>
    <w:p w14:paraId="026D9D8E"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Осуществляется анализ руководителем, старшим воспитателем, классными руководителями, воспитателями и представителями родительского комитета, хорошо знакомыми с деятельностью образовательной организации и класса.</w:t>
      </w:r>
    </w:p>
    <w:p w14:paraId="42420290"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Способами получения информации о состоянии организуемой в школе совместной деятельности детей и взрослых могут быть беседы с обучающимися и их родителями (законными представителями), педагогами, при необходимости - их анкетирование. Полученные результаты обсуждаются на заседании методического объединения классных руководителей и воспитателей. Внимание при этом сосредотачивается на вопросах, связанных с:</w:t>
      </w:r>
    </w:p>
    <w:p w14:paraId="79692E12"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качеством проводимых общешкольных ключевых дел;</w:t>
      </w:r>
    </w:p>
    <w:p w14:paraId="53195EA0"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качеством совместной деятельности классных руководителей, воспитателей и их классов;</w:t>
      </w:r>
    </w:p>
    <w:p w14:paraId="0F500428"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качеством организуемой в школе внеурочной деятельности и дополнительного образования;</w:t>
      </w:r>
    </w:p>
    <w:p w14:paraId="0BBC38D1"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качеством реализации личностно развивающего потенциала школьных уроков;</w:t>
      </w:r>
    </w:p>
    <w:p w14:paraId="4EDC6BF0"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качеством проводимых в образовательной организации экскурсий;</w:t>
      </w:r>
    </w:p>
    <w:p w14:paraId="7925B0FF"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качеством профориентационной работы образовательной организации;</w:t>
      </w:r>
    </w:p>
    <w:p w14:paraId="36042C89"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качеством организации предметно-эстетической среды школы;</w:t>
      </w:r>
    </w:p>
    <w:p w14:paraId="592D4E06"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w:t>
      </w:r>
      <w:r w:rsidRPr="004D365E">
        <w:rPr>
          <w:rFonts w:ascii="Times New Roman" w:hAnsi="Times New Roman"/>
          <w:sz w:val="28"/>
          <w:szCs w:val="28"/>
        </w:rPr>
        <w:tab/>
        <w:t>качеством взаимодействия образовательной организации и семей обучающихся.</w:t>
      </w:r>
    </w:p>
    <w:p w14:paraId="3A17163F" w14:textId="77777777" w:rsidR="0060542E" w:rsidRPr="004D365E" w:rsidRDefault="0060542E" w:rsidP="00972EE8">
      <w:pPr>
        <w:spacing w:after="0" w:line="240" w:lineRule="auto"/>
        <w:ind w:firstLine="708"/>
        <w:jc w:val="both"/>
        <w:rPr>
          <w:rFonts w:ascii="Times New Roman" w:hAnsi="Times New Roman"/>
          <w:sz w:val="28"/>
          <w:szCs w:val="28"/>
        </w:rPr>
      </w:pPr>
      <w:r w:rsidRPr="004D365E">
        <w:rPr>
          <w:rFonts w:ascii="Times New Roman" w:hAnsi="Times New Roman"/>
          <w:sz w:val="28"/>
          <w:szCs w:val="28"/>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14:paraId="22BD2F1A"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Основными формами фиксации результатов мониторинга являются:</w:t>
      </w:r>
    </w:p>
    <w:p w14:paraId="4EC4C579"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электронный журнал (дневник);</w:t>
      </w:r>
    </w:p>
    <w:p w14:paraId="6DD8824E"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дневники индивидуального сопровождения обучающихся;</w:t>
      </w:r>
    </w:p>
    <w:p w14:paraId="260BD1E4"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аналитические документы (справки, отчеты и т.д.);</w:t>
      </w:r>
    </w:p>
    <w:p w14:paraId="2E7FCC81"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листы самооценки (сформированности жизненных компетенций ребенка);</w:t>
      </w:r>
    </w:p>
    <w:p w14:paraId="77D53EEF" w14:textId="77777777" w:rsidR="0060542E"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протокол заседания психолого-педагогического консилиума (с фиксацией результатов педагогических наблюдений и результатов диагностики;</w:t>
      </w:r>
    </w:p>
    <w:p w14:paraId="4ADC615E" w14:textId="77777777" w:rsidR="00B52A01" w:rsidRPr="004D365E" w:rsidRDefault="0060542E" w:rsidP="00972EE8">
      <w:pPr>
        <w:spacing w:after="0" w:line="240" w:lineRule="auto"/>
        <w:jc w:val="both"/>
        <w:rPr>
          <w:rFonts w:ascii="Times New Roman" w:hAnsi="Times New Roman"/>
          <w:sz w:val="28"/>
          <w:szCs w:val="28"/>
        </w:rPr>
      </w:pPr>
      <w:r w:rsidRPr="004D365E">
        <w:rPr>
          <w:rFonts w:ascii="Times New Roman" w:hAnsi="Times New Roman"/>
          <w:sz w:val="28"/>
          <w:szCs w:val="28"/>
        </w:rPr>
        <w:t>- диагностическая карта психолого-педагогического мониторинга.</w:t>
      </w:r>
    </w:p>
    <w:p w14:paraId="03902772" w14:textId="77777777" w:rsidR="001C3FC8" w:rsidRPr="00E41D58" w:rsidRDefault="001C3FC8" w:rsidP="00972EE8">
      <w:pPr>
        <w:pStyle w:val="1"/>
        <w:spacing w:before="0" w:after="0" w:line="240" w:lineRule="auto"/>
        <w:jc w:val="center"/>
        <w:rPr>
          <w:rFonts w:ascii="Times New Roman" w:hAnsi="Times New Roman"/>
          <w:bCs/>
          <w:szCs w:val="32"/>
          <w:lang w:eastAsia="ar-SA"/>
        </w:rPr>
      </w:pPr>
      <w:bookmarkStart w:id="55" w:name="_Toc145599911"/>
      <w:r w:rsidRPr="00E41D58">
        <w:rPr>
          <w:rFonts w:ascii="Times New Roman" w:hAnsi="Times New Roman"/>
          <w:bCs/>
          <w:szCs w:val="32"/>
          <w:lang w:eastAsia="ar-SA"/>
        </w:rPr>
        <w:t>3. Организационный раздел</w:t>
      </w:r>
      <w:bookmarkEnd w:id="53"/>
      <w:bookmarkEnd w:id="54"/>
      <w:bookmarkEnd w:id="55"/>
    </w:p>
    <w:p w14:paraId="4C460127" w14:textId="77777777" w:rsidR="001C3FC8" w:rsidRPr="001C3FC8" w:rsidRDefault="001C3FC8" w:rsidP="00972EE8">
      <w:pPr>
        <w:pStyle w:val="2"/>
        <w:spacing w:before="0"/>
        <w:jc w:val="both"/>
        <w:rPr>
          <w:rFonts w:ascii="Times New Roman" w:hAnsi="Times New Roman"/>
          <w:bCs/>
          <w:color w:val="000000" w:themeColor="text1"/>
          <w:sz w:val="28"/>
          <w:szCs w:val="28"/>
          <w:lang w:eastAsia="ar-SA"/>
        </w:rPr>
      </w:pPr>
      <w:bookmarkStart w:id="56" w:name="_Toc116261076"/>
      <w:bookmarkStart w:id="57" w:name="_Toc116261170"/>
      <w:bookmarkStart w:id="58" w:name="_Toc145599912"/>
      <w:r w:rsidRPr="001C3FC8">
        <w:rPr>
          <w:rFonts w:ascii="Times New Roman" w:hAnsi="Times New Roman"/>
          <w:bCs/>
          <w:color w:val="000000" w:themeColor="text1"/>
          <w:sz w:val="28"/>
          <w:szCs w:val="28"/>
          <w:lang w:eastAsia="ar-SA"/>
        </w:rPr>
        <w:t>3.1. Учебный план</w:t>
      </w:r>
      <w:bookmarkEnd w:id="56"/>
      <w:bookmarkEnd w:id="57"/>
      <w:bookmarkEnd w:id="58"/>
    </w:p>
    <w:p w14:paraId="34A70C9C" w14:textId="77777777" w:rsidR="001C3FC8" w:rsidRPr="00517D79" w:rsidRDefault="001C3FC8" w:rsidP="00972EE8">
      <w:pPr>
        <w:suppressAutoHyphens/>
        <w:spacing w:after="0" w:line="240" w:lineRule="auto"/>
        <w:ind w:firstLine="708"/>
        <w:jc w:val="both"/>
        <w:rPr>
          <w:rFonts w:ascii="Times New Roman" w:eastAsia="Times New Roman" w:hAnsi="Times New Roman"/>
          <w:sz w:val="28"/>
          <w:szCs w:val="28"/>
          <w:lang w:eastAsia="ru-RU"/>
        </w:rPr>
      </w:pPr>
      <w:r w:rsidRPr="00517D79">
        <w:rPr>
          <w:rFonts w:ascii="Times New Roman" w:eastAsia="Times New Roman" w:hAnsi="Times New Roman"/>
          <w:sz w:val="28"/>
          <w:szCs w:val="28"/>
          <w:lang w:eastAsia="ru-RU"/>
        </w:rPr>
        <w:t>Учебный план АООП</w:t>
      </w:r>
      <w:r w:rsidR="00AF5DE1">
        <w:rPr>
          <w:rFonts w:ascii="Times New Roman" w:eastAsia="Times New Roman" w:hAnsi="Times New Roman"/>
          <w:sz w:val="28"/>
          <w:szCs w:val="28"/>
          <w:lang w:eastAsia="ru-RU"/>
        </w:rPr>
        <w:t xml:space="preserve"> УО</w:t>
      </w:r>
      <w:r w:rsidRPr="00517D79">
        <w:rPr>
          <w:rFonts w:ascii="Times New Roman" w:eastAsia="Times New Roman" w:hAnsi="Times New Roman"/>
          <w:sz w:val="28"/>
          <w:szCs w:val="28"/>
          <w:lang w:eastAsia="ru-RU"/>
        </w:rPr>
        <w:t xml:space="preserve"> (вариант 2) для обучающихся с умеренной, тяжелой, глубокой умственной отсталостью (интеллектуальными нарушениями), с тяжелыми и множественными нарушениями развития (далее – учебный план) обеспечивает введение в действие и реализацию требований Стандарта, </w:t>
      </w:r>
      <w:r w:rsidR="00AF5DE1">
        <w:rPr>
          <w:rFonts w:ascii="Times New Roman" w:eastAsia="Times New Roman" w:hAnsi="Times New Roman"/>
          <w:sz w:val="28"/>
          <w:szCs w:val="28"/>
          <w:lang w:eastAsia="ru-RU"/>
        </w:rPr>
        <w:t xml:space="preserve">ФАООП УО (вариант 2) </w:t>
      </w:r>
      <w:r w:rsidRPr="00517D79">
        <w:rPr>
          <w:rFonts w:ascii="Times New Roman" w:eastAsia="Times New Roman" w:hAnsi="Times New Roman"/>
          <w:sz w:val="28"/>
          <w:szCs w:val="28"/>
          <w:lang w:eastAsia="ru-RU"/>
        </w:rPr>
        <w:t xml:space="preserve">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p>
    <w:p w14:paraId="079B958A" w14:textId="77777777" w:rsidR="008F4EFC" w:rsidRPr="00034A3D" w:rsidRDefault="001C3FC8" w:rsidP="00972EE8">
      <w:pPr>
        <w:spacing w:after="0" w:line="240" w:lineRule="auto"/>
        <w:jc w:val="both"/>
        <w:rPr>
          <w:rFonts w:ascii="Times New Roman" w:hAnsi="Times New Roman"/>
          <w:sz w:val="28"/>
          <w:szCs w:val="28"/>
        </w:rPr>
      </w:pPr>
      <w:r w:rsidRPr="00517D79">
        <w:rPr>
          <w:rFonts w:ascii="Times New Roman" w:eastAsia="Times New Roman" w:hAnsi="Times New Roman"/>
          <w:sz w:val="28"/>
          <w:szCs w:val="28"/>
          <w:lang w:eastAsia="ru-RU"/>
        </w:rPr>
        <w:t>АООП</w:t>
      </w:r>
      <w:r w:rsidR="00AF5DE1">
        <w:rPr>
          <w:rFonts w:ascii="Times New Roman" w:eastAsia="Times New Roman" w:hAnsi="Times New Roman"/>
          <w:sz w:val="28"/>
          <w:szCs w:val="28"/>
          <w:lang w:eastAsia="ru-RU"/>
        </w:rPr>
        <w:t xml:space="preserve"> УО </w:t>
      </w:r>
      <w:r w:rsidRPr="00517D79">
        <w:rPr>
          <w:rFonts w:ascii="Times New Roman" w:eastAsia="Times New Roman" w:hAnsi="Times New Roman"/>
          <w:sz w:val="28"/>
          <w:szCs w:val="28"/>
          <w:lang w:eastAsia="ru-RU"/>
        </w:rPr>
        <w:t xml:space="preserve">обучающихся с </w:t>
      </w:r>
      <w:r w:rsidR="008F4EFC" w:rsidRPr="008F4EFC">
        <w:rPr>
          <w:rFonts w:ascii="Times New Roman" w:eastAsia="Times New Roman" w:hAnsi="Times New Roman"/>
          <w:sz w:val="28"/>
          <w:szCs w:val="28"/>
          <w:lang w:eastAsia="ru-RU"/>
        </w:rPr>
        <w:t xml:space="preserve">умеренной, тяжелой, глубокой умственной отсталостью (интеллектуальными нарушениями), ТМНР(вариант 2)  </w:t>
      </w:r>
      <w:r>
        <w:rPr>
          <w:rFonts w:ascii="Times New Roman" w:eastAsia="Times New Roman" w:hAnsi="Times New Roman"/>
          <w:sz w:val="28"/>
          <w:szCs w:val="28"/>
          <w:lang w:eastAsia="ru-RU"/>
        </w:rPr>
        <w:t xml:space="preserve">включает один или </w:t>
      </w:r>
      <w:r w:rsidRPr="00517D79">
        <w:rPr>
          <w:rFonts w:ascii="Times New Roman" w:eastAsia="Times New Roman" w:hAnsi="Times New Roman"/>
          <w:sz w:val="28"/>
          <w:szCs w:val="28"/>
          <w:lang w:eastAsia="ru-RU"/>
        </w:rPr>
        <w:t xml:space="preserve">несколько учебных планов. </w:t>
      </w:r>
      <w:r>
        <w:rPr>
          <w:rFonts w:ascii="Times New Roman" w:eastAsia="Times New Roman" w:hAnsi="Times New Roman"/>
          <w:sz w:val="28"/>
          <w:szCs w:val="28"/>
          <w:lang w:eastAsia="ru-RU"/>
        </w:rPr>
        <w:t xml:space="preserve">С учетом учебного плана в </w:t>
      </w:r>
      <w:r w:rsidR="00034A3D">
        <w:rPr>
          <w:rFonts w:ascii="Times New Roman" w:hAnsi="Times New Roman"/>
          <w:sz w:val="28"/>
          <w:szCs w:val="28"/>
        </w:rPr>
        <w:t xml:space="preserve">БОУ ОО «Крутовская общеобразовательная школа- интернат для обучающихся с ограниченными возможностями здоровья» </w:t>
      </w:r>
      <w:r>
        <w:rPr>
          <w:rFonts w:ascii="Times New Roman" w:eastAsia="Times New Roman" w:hAnsi="Times New Roman"/>
          <w:sz w:val="28"/>
          <w:szCs w:val="28"/>
          <w:lang w:eastAsia="ru-RU"/>
        </w:rPr>
        <w:t xml:space="preserve">составляются индивидуальные учебные планы (ИУП). </w:t>
      </w:r>
    </w:p>
    <w:p w14:paraId="76C492F1" w14:textId="77777777" w:rsidR="00677CE8" w:rsidRDefault="001C3FC8" w:rsidP="00972EE8">
      <w:pPr>
        <w:suppressAutoHyphens/>
        <w:spacing w:after="0" w:line="240" w:lineRule="auto"/>
        <w:ind w:firstLine="708"/>
        <w:jc w:val="both"/>
        <w:rPr>
          <w:rFonts w:ascii="Times New Roman" w:eastAsia="Times New Roman" w:hAnsi="Times New Roman"/>
          <w:sz w:val="28"/>
          <w:szCs w:val="28"/>
          <w:lang w:eastAsia="ru-RU"/>
        </w:rPr>
      </w:pPr>
      <w:r w:rsidRPr="00517D79">
        <w:rPr>
          <w:rFonts w:ascii="Times New Roman" w:eastAsia="Times New Roman" w:hAnsi="Times New Roman"/>
          <w:sz w:val="28"/>
          <w:szCs w:val="28"/>
          <w:lang w:eastAsia="ru-RU"/>
        </w:rPr>
        <w:t xml:space="preserve">Специальная индивидуальная программа развития </w:t>
      </w:r>
      <w:r w:rsidR="00677CE8" w:rsidRPr="00677CE8">
        <w:rPr>
          <w:rFonts w:ascii="Times New Roman" w:eastAsia="Times New Roman" w:hAnsi="Times New Roman"/>
          <w:sz w:val="28"/>
          <w:szCs w:val="28"/>
          <w:lang w:eastAsia="ru-RU"/>
        </w:rPr>
        <w:t xml:space="preserve">(СИПР) разрабатываемая на основе АООП </w:t>
      </w:r>
      <w:r w:rsidR="00677CE8">
        <w:rPr>
          <w:rFonts w:ascii="Times New Roman" w:eastAsia="Times New Roman" w:hAnsi="Times New Roman"/>
          <w:sz w:val="28"/>
          <w:szCs w:val="28"/>
          <w:lang w:eastAsia="ru-RU"/>
        </w:rPr>
        <w:t>УО (вариант 2)</w:t>
      </w:r>
      <w:r w:rsidR="00677CE8" w:rsidRPr="00677CE8">
        <w:rPr>
          <w:rFonts w:ascii="Times New Roman" w:eastAsia="Times New Roman" w:hAnsi="Times New Roman"/>
          <w:sz w:val="28"/>
          <w:szCs w:val="28"/>
          <w:lang w:eastAsia="ru-RU"/>
        </w:rPr>
        <w:t>, включает индивидуальный учебный план (ИУП), который устанавливает индивидуальный набор предметных областей, учебных предметов и коррекционных курсов, соответствующих особым образовательным возможностям и потребностям конкретного обучающегося.</w:t>
      </w:r>
    </w:p>
    <w:p w14:paraId="6E461026" w14:textId="77777777" w:rsidR="00677CE8" w:rsidRPr="008F4EFC" w:rsidRDefault="00677CE8" w:rsidP="00972EE8">
      <w:pPr>
        <w:shd w:val="clear" w:color="auto" w:fill="FFFFFF"/>
        <w:spacing w:after="0" w:line="240" w:lineRule="auto"/>
        <w:jc w:val="both"/>
      </w:pPr>
      <w:r w:rsidRPr="008F4EFC">
        <w:rPr>
          <w:rFonts w:ascii="Times New Roman" w:eastAsia="Times New Roman" w:hAnsi="Times New Roman"/>
          <w:bCs/>
          <w:color w:val="000000"/>
          <w:sz w:val="28"/>
          <w:szCs w:val="28"/>
          <w:lang w:eastAsia="ru-RU"/>
        </w:rPr>
        <w:t xml:space="preserve">         Различия в ИУП соотношения учебных предметов и коррекционных курсов объясняются разнообразием образовательных потребностей, индивидуальных возможностей и особенностей развития обучающихся.</w:t>
      </w:r>
    </w:p>
    <w:p w14:paraId="10E67187" w14:textId="77777777" w:rsidR="001C3FC8" w:rsidRPr="00517D79" w:rsidRDefault="001C3FC8" w:rsidP="00972EE8">
      <w:pPr>
        <w:suppressAutoHyphens/>
        <w:spacing w:after="0" w:line="240" w:lineRule="auto"/>
        <w:ind w:firstLine="708"/>
        <w:jc w:val="both"/>
        <w:rPr>
          <w:rFonts w:ascii="Times New Roman" w:eastAsia="Times New Roman" w:hAnsi="Times New Roman"/>
          <w:sz w:val="28"/>
          <w:szCs w:val="28"/>
          <w:lang w:eastAsia="ru-RU"/>
        </w:rPr>
      </w:pPr>
      <w:r w:rsidRPr="00517D79">
        <w:rPr>
          <w:rFonts w:ascii="Times New Roman" w:eastAsia="Times New Roman" w:hAnsi="Times New Roman"/>
          <w:sz w:val="28"/>
          <w:szCs w:val="28"/>
          <w:lang w:eastAsia="ar-SA"/>
        </w:rPr>
        <w:t xml:space="preserve">Общий объём нагрузки, включенной в ИУП, не может превышать объем, предусмотренный учебным планом </w:t>
      </w:r>
      <w:r w:rsidRPr="00517D79">
        <w:rPr>
          <w:rFonts w:ascii="Times New Roman" w:eastAsia="Times New Roman" w:hAnsi="Times New Roman"/>
          <w:sz w:val="28"/>
          <w:szCs w:val="28"/>
          <w:lang w:eastAsia="ru-RU"/>
        </w:rPr>
        <w:t xml:space="preserve">АООП. </w:t>
      </w:r>
    </w:p>
    <w:p w14:paraId="739DF4EC" w14:textId="77777777" w:rsidR="001C3FC8" w:rsidRPr="00517D79" w:rsidRDefault="001C3FC8" w:rsidP="00972EE8">
      <w:pPr>
        <w:suppressAutoHyphens/>
        <w:spacing w:after="0" w:line="240" w:lineRule="auto"/>
        <w:ind w:firstLine="708"/>
        <w:jc w:val="both"/>
        <w:rPr>
          <w:rFonts w:ascii="Times New Roman" w:eastAsia="Times New Roman" w:hAnsi="Times New Roman"/>
          <w:sz w:val="28"/>
          <w:szCs w:val="28"/>
          <w:lang w:eastAsia="ru-RU"/>
        </w:rPr>
      </w:pPr>
      <w:r w:rsidRPr="00517D79">
        <w:rPr>
          <w:rFonts w:ascii="Times New Roman" w:eastAsia="Times New Roman" w:hAnsi="Times New Roman"/>
          <w:sz w:val="28"/>
          <w:szCs w:val="28"/>
          <w:lang w:eastAsia="ru-RU"/>
        </w:rPr>
        <w:t xml:space="preserve">При организации образования на основе СИПР индивидуальная недельная нагрузка может варьироваться. В учебном плане для детей с наиболее тяжелыми нарушениями развития, преобладают занятия коррекционной направленности. </w:t>
      </w:r>
      <w:r w:rsidRPr="00517D79">
        <w:rPr>
          <w:rFonts w:ascii="Times New Roman" w:eastAsia="Times New Roman" w:hAnsi="Times New Roman"/>
          <w:b/>
          <w:i/>
          <w:sz w:val="28"/>
          <w:szCs w:val="28"/>
          <w:lang w:eastAsia="ru-RU"/>
        </w:rPr>
        <w:t>Для детей, особые образовательные потребности которых не позволяют осваивать предметы основной части учебного плана АООП</w:t>
      </w:r>
      <w:r w:rsidR="00AF5DE1">
        <w:rPr>
          <w:rFonts w:ascii="Times New Roman" w:eastAsia="Times New Roman" w:hAnsi="Times New Roman"/>
          <w:b/>
          <w:i/>
          <w:sz w:val="28"/>
          <w:szCs w:val="28"/>
          <w:lang w:eastAsia="ru-RU"/>
        </w:rPr>
        <w:t>УО (вариант 2)</w:t>
      </w:r>
      <w:r w:rsidRPr="00517D79">
        <w:rPr>
          <w:rFonts w:ascii="Times New Roman" w:eastAsia="Times New Roman" w:hAnsi="Times New Roman"/>
          <w:b/>
          <w:i/>
          <w:sz w:val="28"/>
          <w:szCs w:val="28"/>
          <w:lang w:eastAsia="ru-RU"/>
        </w:rPr>
        <w:t xml:space="preserve"> в полном объеме, учебная нагрузка формируется следующим образом: увеличивается количество часов коррекционных курсов и добавляются часы коррекционно-развивающих занятий в пределах максимально допустимой нагрузки.</w:t>
      </w:r>
    </w:p>
    <w:p w14:paraId="0DC9FA5F" w14:textId="77777777" w:rsidR="001C3FC8" w:rsidRDefault="001C3FC8" w:rsidP="00972EE8">
      <w:pPr>
        <w:suppressAutoHyphens/>
        <w:spacing w:after="0" w:line="240" w:lineRule="auto"/>
        <w:ind w:firstLine="708"/>
        <w:jc w:val="both"/>
        <w:rPr>
          <w:rFonts w:ascii="Times New Roman" w:eastAsia="Times New Roman" w:hAnsi="Times New Roman"/>
          <w:sz w:val="28"/>
          <w:szCs w:val="28"/>
          <w:lang w:eastAsia="ru-RU"/>
        </w:rPr>
      </w:pPr>
      <w:r w:rsidRPr="00517D79">
        <w:rPr>
          <w:rFonts w:ascii="Times New Roman" w:eastAsia="Times New Roman" w:hAnsi="Times New Roman"/>
          <w:sz w:val="28"/>
          <w:szCs w:val="28"/>
          <w:lang w:eastAsia="ru-RU"/>
        </w:rPr>
        <w:t>Формы организации образовательного процесса, чередование учебной и внеурочной деятельности в рамках реализации АООП образования определяет образовательная организация.</w:t>
      </w:r>
    </w:p>
    <w:p w14:paraId="1896D313" w14:textId="77777777" w:rsidR="001C3FC8" w:rsidRPr="00517D79" w:rsidRDefault="001C3FC8" w:rsidP="00972EE8">
      <w:pPr>
        <w:suppressAutoHyphens/>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Учитель проводит урок для состава всего класса, а индивидуальную работу с обучающимися в соответствии с расписанием уроков проводят специалисты.</w:t>
      </w:r>
    </w:p>
    <w:p w14:paraId="6D2C3B18" w14:textId="77777777" w:rsidR="001C3FC8" w:rsidRPr="00517D79" w:rsidRDefault="001C3FC8" w:rsidP="00972EE8">
      <w:pPr>
        <w:suppressAutoHyphens/>
        <w:spacing w:after="0" w:line="240" w:lineRule="auto"/>
        <w:ind w:firstLine="708"/>
        <w:jc w:val="both"/>
        <w:rPr>
          <w:rFonts w:ascii="Times New Roman" w:eastAsia="Times New Roman" w:hAnsi="Times New Roman"/>
          <w:sz w:val="28"/>
          <w:szCs w:val="28"/>
          <w:lang w:eastAsia="ru-RU"/>
        </w:rPr>
      </w:pPr>
      <w:r w:rsidRPr="00517D79">
        <w:rPr>
          <w:rFonts w:ascii="Times New Roman" w:eastAsia="Times New Roman" w:hAnsi="Times New Roman"/>
          <w:sz w:val="28"/>
          <w:szCs w:val="28"/>
          <w:lang w:eastAsia="ru-RU"/>
        </w:rPr>
        <w:t>Учебный план обеспечивают возможность обучения на государственных языках субъектов Российской Федерации, а также возможность их изучения, в случаях, предусмотренных законодательством Российской Федерации в области образования, и устанавливают количество занятий, отводимых на их изучение, по классам (годам) обучения.</w:t>
      </w:r>
    </w:p>
    <w:p w14:paraId="54E3F497" w14:textId="77777777" w:rsidR="00354676" w:rsidRDefault="001C3FC8" w:rsidP="00972EE8">
      <w:pPr>
        <w:spacing w:after="0" w:line="240" w:lineRule="auto"/>
        <w:ind w:right="-96"/>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Наполняемость классов по </w:t>
      </w:r>
      <w:r w:rsidR="00354676">
        <w:rPr>
          <w:rFonts w:ascii="Times New Roman" w:eastAsia="Times New Roman" w:hAnsi="Times New Roman"/>
          <w:sz w:val="28"/>
          <w:szCs w:val="28"/>
          <w:lang w:eastAsia="ar-SA"/>
        </w:rPr>
        <w:t>варианту АООП</w:t>
      </w:r>
      <w:r w:rsidR="003F4126">
        <w:rPr>
          <w:rFonts w:ascii="Times New Roman" w:eastAsia="Times New Roman" w:hAnsi="Times New Roman"/>
          <w:sz w:val="28"/>
          <w:szCs w:val="28"/>
          <w:lang w:eastAsia="ar-SA"/>
        </w:rPr>
        <w:t xml:space="preserve"> УО (вариант 2)</w:t>
      </w:r>
      <w:r w:rsidR="00354676">
        <w:rPr>
          <w:rFonts w:ascii="Times New Roman" w:eastAsia="Times New Roman" w:hAnsi="Times New Roman"/>
          <w:sz w:val="28"/>
          <w:szCs w:val="28"/>
          <w:lang w:eastAsia="ar-SA"/>
        </w:rPr>
        <w:t>до пяти</w:t>
      </w:r>
      <w:r>
        <w:rPr>
          <w:rFonts w:ascii="Times New Roman" w:eastAsia="Times New Roman" w:hAnsi="Times New Roman"/>
          <w:sz w:val="28"/>
          <w:szCs w:val="28"/>
          <w:lang w:eastAsia="ar-SA"/>
        </w:rPr>
        <w:t xml:space="preserve"> человек.</w:t>
      </w:r>
    </w:p>
    <w:p w14:paraId="482B1BD9" w14:textId="77777777" w:rsidR="00354676" w:rsidRPr="00D47288" w:rsidRDefault="001C3FC8" w:rsidP="00972EE8">
      <w:pPr>
        <w:spacing w:after="0" w:line="240" w:lineRule="auto"/>
        <w:ind w:right="-96"/>
        <w:jc w:val="both"/>
        <w:rPr>
          <w:rFonts w:ascii="Times New Roman" w:eastAsia="Times New Roman" w:hAnsi="Times New Roman"/>
          <w:b/>
          <w:sz w:val="28"/>
          <w:szCs w:val="28"/>
          <w:lang w:eastAsia="ar-SA"/>
        </w:rPr>
      </w:pPr>
      <w:r w:rsidRPr="00D47288">
        <w:rPr>
          <w:rFonts w:ascii="Times New Roman" w:eastAsia="Times New Roman" w:hAnsi="Times New Roman"/>
          <w:b/>
          <w:sz w:val="28"/>
          <w:szCs w:val="28"/>
          <w:lang w:eastAsia="ar-SA"/>
        </w:rPr>
        <w:t xml:space="preserve">В каждом классе могут быть представлены дети, имеющие нарушения различной этиологии и степени выраженности. </w:t>
      </w:r>
    </w:p>
    <w:p w14:paraId="38D82940" w14:textId="77777777" w:rsidR="00D47288" w:rsidRDefault="001C3FC8" w:rsidP="00972EE8">
      <w:pPr>
        <w:spacing w:after="0" w:line="240" w:lineRule="auto"/>
        <w:ind w:right="-96"/>
        <w:jc w:val="both"/>
        <w:rPr>
          <w:rFonts w:ascii="Times New Roman" w:eastAsia="Times New Roman" w:hAnsi="Times New Roman"/>
          <w:sz w:val="28"/>
          <w:szCs w:val="28"/>
          <w:lang w:eastAsia="ar-SA"/>
        </w:rPr>
      </w:pPr>
      <w:r w:rsidRPr="00D445E3">
        <w:rPr>
          <w:rFonts w:ascii="Times New Roman" w:eastAsia="Times New Roman" w:hAnsi="Times New Roman"/>
          <w:sz w:val="28"/>
          <w:szCs w:val="28"/>
          <w:lang w:eastAsia="ar-SA"/>
        </w:rPr>
        <w:t xml:space="preserve">Процесс обучения по предметам организуется в форме урока. </w:t>
      </w:r>
      <w:r>
        <w:rPr>
          <w:rFonts w:ascii="Times New Roman" w:eastAsia="Times New Roman" w:hAnsi="Times New Roman"/>
          <w:sz w:val="28"/>
          <w:szCs w:val="28"/>
          <w:lang w:eastAsia="ar-SA"/>
        </w:rPr>
        <w:t xml:space="preserve">Форма проведения уроков/курсов, занятий может быть групповой и индивидуальной. </w:t>
      </w:r>
      <w:r w:rsidRPr="00D445E3">
        <w:rPr>
          <w:rFonts w:ascii="Times New Roman" w:eastAsia="Times New Roman" w:hAnsi="Times New Roman"/>
          <w:sz w:val="28"/>
          <w:szCs w:val="28"/>
          <w:lang w:eastAsia="ar-SA"/>
        </w:rPr>
        <w:t xml:space="preserve">Учитель проводит урок для состава всего класса или для группы </w:t>
      </w:r>
      <w:r>
        <w:rPr>
          <w:rFonts w:ascii="Times New Roman" w:eastAsia="Times New Roman" w:hAnsi="Times New Roman"/>
          <w:sz w:val="28"/>
          <w:szCs w:val="28"/>
          <w:lang w:eastAsia="ar-SA"/>
        </w:rPr>
        <w:t>об</w:t>
      </w:r>
      <w:r w:rsidRPr="00D445E3">
        <w:rPr>
          <w:rFonts w:ascii="Times New Roman" w:eastAsia="Times New Roman" w:hAnsi="Times New Roman"/>
          <w:sz w:val="28"/>
          <w:szCs w:val="28"/>
          <w:lang w:eastAsia="ar-SA"/>
        </w:rPr>
        <w:t>уча</w:t>
      </w:r>
      <w:r>
        <w:rPr>
          <w:rFonts w:ascii="Times New Roman" w:eastAsia="Times New Roman" w:hAnsi="Times New Roman"/>
          <w:sz w:val="28"/>
          <w:szCs w:val="28"/>
          <w:lang w:eastAsia="ar-SA"/>
        </w:rPr>
        <w:t>ющихся, а также</w:t>
      </w:r>
      <w:r w:rsidRPr="00D445E3">
        <w:rPr>
          <w:rFonts w:ascii="Times New Roman" w:eastAsia="Times New Roman" w:hAnsi="Times New Roman"/>
          <w:sz w:val="28"/>
          <w:szCs w:val="28"/>
          <w:lang w:eastAsia="ar-SA"/>
        </w:rPr>
        <w:t xml:space="preserve"> индивидуальную работу с обучающимся в соответствии с расписанием уроков. </w:t>
      </w:r>
      <w:r>
        <w:rPr>
          <w:rFonts w:ascii="Times New Roman" w:eastAsia="Times New Roman" w:hAnsi="Times New Roman"/>
          <w:sz w:val="28"/>
          <w:szCs w:val="28"/>
          <w:lang w:eastAsia="ar-SA"/>
        </w:rPr>
        <w:t xml:space="preserve">Уроки, коррекционные курсы/занятия, представлены в расписании класса в соответствии с учебным планом. </w:t>
      </w:r>
    </w:p>
    <w:p w14:paraId="57B358C9" w14:textId="77777777" w:rsidR="001C3FC8" w:rsidRPr="00D445E3" w:rsidRDefault="001C3FC8" w:rsidP="00972EE8">
      <w:pPr>
        <w:spacing w:after="0" w:line="240" w:lineRule="auto"/>
        <w:ind w:right="-96"/>
        <w:jc w:val="both"/>
        <w:rPr>
          <w:rFonts w:ascii="Times New Roman" w:eastAsia="Times New Roman" w:hAnsi="Times New Roman"/>
          <w:sz w:val="28"/>
          <w:szCs w:val="28"/>
          <w:lang w:eastAsia="ar-SA"/>
        </w:rPr>
      </w:pPr>
      <w:r w:rsidRPr="00D445E3">
        <w:rPr>
          <w:rFonts w:ascii="Times New Roman" w:eastAsia="Times New Roman" w:hAnsi="Times New Roman"/>
          <w:sz w:val="28"/>
          <w:szCs w:val="28"/>
          <w:lang w:eastAsia="ar-SA"/>
        </w:rPr>
        <w:t>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w:t>
      </w:r>
      <w:r>
        <w:rPr>
          <w:rFonts w:ascii="Times New Roman" w:eastAsia="Times New Roman" w:hAnsi="Times New Roman"/>
          <w:sz w:val="28"/>
          <w:szCs w:val="28"/>
          <w:lang w:eastAsia="ar-SA"/>
        </w:rPr>
        <w:t>,</w:t>
      </w:r>
    </w:p>
    <w:p w14:paraId="1661FD60" w14:textId="77777777" w:rsidR="001C3FC8" w:rsidRDefault="001C3FC8" w:rsidP="00972EE8">
      <w:pPr>
        <w:suppressAutoHyphens/>
        <w:spacing w:after="0" w:line="240" w:lineRule="auto"/>
        <w:ind w:firstLine="708"/>
        <w:jc w:val="both"/>
        <w:rPr>
          <w:rFonts w:ascii="Times New Roman" w:eastAsia="Times New Roman" w:hAnsi="Times New Roman"/>
          <w:sz w:val="28"/>
          <w:szCs w:val="28"/>
          <w:lang w:eastAsia="ar-SA"/>
        </w:rPr>
      </w:pPr>
      <w:r w:rsidRPr="00D445E3">
        <w:rPr>
          <w:rFonts w:ascii="Times New Roman" w:eastAsia="Times New Roman" w:hAnsi="Times New Roman"/>
          <w:sz w:val="28"/>
          <w:szCs w:val="28"/>
          <w:lang w:eastAsia="ar-SA"/>
        </w:rPr>
        <w:t>Продолжительност</w:t>
      </w:r>
      <w:r>
        <w:rPr>
          <w:rFonts w:ascii="Times New Roman" w:eastAsia="Times New Roman" w:hAnsi="Times New Roman"/>
          <w:sz w:val="28"/>
          <w:szCs w:val="28"/>
          <w:lang w:eastAsia="ar-SA"/>
        </w:rPr>
        <w:t>ь индивидуальных занятий 20 минут</w:t>
      </w:r>
      <w:r w:rsidRPr="00D445E3">
        <w:rPr>
          <w:rFonts w:ascii="Times New Roman" w:eastAsia="Times New Roman" w:hAnsi="Times New Roman"/>
          <w:sz w:val="28"/>
          <w:szCs w:val="28"/>
          <w:lang w:eastAsia="ar-SA"/>
        </w:rPr>
        <w:t xml:space="preserve">, фронтальных, групповых и подгрупповых занятий – не более 40 минут. </w:t>
      </w:r>
    </w:p>
    <w:p w14:paraId="484203FF" w14:textId="77777777" w:rsidR="001C3FC8" w:rsidRPr="00D445E3" w:rsidRDefault="001C3FC8" w:rsidP="00972EE8">
      <w:pPr>
        <w:suppressAutoHyphens/>
        <w:spacing w:after="0" w:line="240" w:lineRule="auto"/>
        <w:ind w:firstLine="708"/>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У</w:t>
      </w:r>
      <w:r w:rsidRPr="00D445E3">
        <w:rPr>
          <w:rFonts w:ascii="Times New Roman" w:eastAsia="Times New Roman" w:hAnsi="Times New Roman"/>
          <w:sz w:val="28"/>
          <w:szCs w:val="28"/>
          <w:lang w:eastAsia="ar-SA"/>
        </w:rPr>
        <w:t>чебный план</w:t>
      </w:r>
      <w:r>
        <w:rPr>
          <w:rFonts w:ascii="Times New Roman" w:eastAsia="Times New Roman" w:hAnsi="Times New Roman"/>
          <w:sz w:val="28"/>
          <w:szCs w:val="28"/>
          <w:lang w:eastAsia="ar-SA"/>
        </w:rPr>
        <w:t>, реализующей вариант 2</w:t>
      </w:r>
      <w:r w:rsidRPr="00D445E3">
        <w:rPr>
          <w:rFonts w:ascii="Times New Roman" w:eastAsia="Times New Roman" w:hAnsi="Times New Roman"/>
          <w:sz w:val="28"/>
          <w:szCs w:val="28"/>
          <w:lang w:eastAsia="ar-SA"/>
        </w:rPr>
        <w:t xml:space="preserve"> АООП, включает две части: </w:t>
      </w:r>
    </w:p>
    <w:p w14:paraId="27A0295A" w14:textId="77777777" w:rsidR="001C3FC8" w:rsidRPr="00D445E3" w:rsidRDefault="001C3FC8" w:rsidP="00972EE8">
      <w:pPr>
        <w:suppressAutoHyphens/>
        <w:spacing w:after="0" w:line="240" w:lineRule="auto"/>
        <w:jc w:val="both"/>
        <w:rPr>
          <w:rFonts w:ascii="Times New Roman" w:eastAsia="Times New Roman" w:hAnsi="Times New Roman"/>
          <w:sz w:val="28"/>
          <w:szCs w:val="28"/>
          <w:lang w:eastAsia="ar-SA"/>
        </w:rPr>
      </w:pPr>
      <w:r w:rsidRPr="00D445E3">
        <w:rPr>
          <w:rFonts w:ascii="Times New Roman" w:eastAsia="Times New Roman" w:hAnsi="Times New Roman"/>
          <w:sz w:val="28"/>
          <w:szCs w:val="28"/>
          <w:lang w:eastAsia="ar-SA"/>
        </w:rPr>
        <w:t xml:space="preserve">I – обязательная часть, включает: </w:t>
      </w:r>
    </w:p>
    <w:p w14:paraId="465F21C2" w14:textId="77777777" w:rsidR="001C3FC8" w:rsidRPr="00771FFF" w:rsidRDefault="001C3FC8" w:rsidP="00972EE8">
      <w:pPr>
        <w:numPr>
          <w:ilvl w:val="0"/>
          <w:numId w:val="37"/>
        </w:numPr>
        <w:suppressAutoHyphens/>
        <w:spacing w:after="0" w:line="240" w:lineRule="auto"/>
        <w:jc w:val="both"/>
        <w:rPr>
          <w:rFonts w:ascii="Times New Roman" w:eastAsia="Times New Roman" w:hAnsi="Times New Roman"/>
          <w:sz w:val="28"/>
          <w:szCs w:val="28"/>
          <w:lang w:eastAsia="ar-SA"/>
        </w:rPr>
      </w:pPr>
      <w:r w:rsidRPr="00771FFF">
        <w:rPr>
          <w:rFonts w:ascii="Times New Roman" w:eastAsia="Times New Roman" w:hAnsi="Times New Roman"/>
          <w:sz w:val="28"/>
          <w:szCs w:val="28"/>
          <w:lang w:eastAsia="ar-SA"/>
        </w:rPr>
        <w:t>шесть образовательных областей, представленных десятью учебными предметами;</w:t>
      </w:r>
    </w:p>
    <w:p w14:paraId="4A9EF4EE" w14:textId="77777777" w:rsidR="001C3FC8" w:rsidRPr="00D445E3" w:rsidRDefault="001C3FC8" w:rsidP="00972EE8">
      <w:pPr>
        <w:numPr>
          <w:ilvl w:val="0"/>
          <w:numId w:val="37"/>
        </w:numPr>
        <w:suppressAutoHyphens/>
        <w:spacing w:after="0" w:line="240" w:lineRule="auto"/>
        <w:jc w:val="both"/>
        <w:rPr>
          <w:rFonts w:ascii="Times New Roman" w:eastAsia="Times New Roman" w:hAnsi="Times New Roman"/>
          <w:sz w:val="28"/>
          <w:szCs w:val="28"/>
          <w:lang w:eastAsia="ar-SA"/>
        </w:rPr>
      </w:pPr>
      <w:r w:rsidRPr="00D445E3">
        <w:rPr>
          <w:rFonts w:ascii="Times New Roman" w:eastAsia="Times New Roman" w:hAnsi="Times New Roman"/>
          <w:sz w:val="28"/>
          <w:szCs w:val="28"/>
          <w:lang w:eastAsia="ar-SA"/>
        </w:rPr>
        <w:t xml:space="preserve">коррекционно-развивающие занятия, проводимые учителем-логопедом, </w:t>
      </w:r>
      <w:r>
        <w:rPr>
          <w:rFonts w:ascii="Times New Roman" w:eastAsia="Times New Roman" w:hAnsi="Times New Roman"/>
          <w:sz w:val="28"/>
          <w:szCs w:val="28"/>
          <w:lang w:eastAsia="ar-SA"/>
        </w:rPr>
        <w:t xml:space="preserve">педагогом-психологом, </w:t>
      </w:r>
      <w:r w:rsidRPr="00D445E3">
        <w:rPr>
          <w:rFonts w:ascii="Times New Roman" w:eastAsia="Times New Roman" w:hAnsi="Times New Roman"/>
          <w:sz w:val="28"/>
          <w:szCs w:val="28"/>
          <w:lang w:eastAsia="ar-SA"/>
        </w:rPr>
        <w:t xml:space="preserve">учителем или учителем-дефектологом;    </w:t>
      </w:r>
    </w:p>
    <w:p w14:paraId="4F27260D" w14:textId="77777777" w:rsidR="001C3FC8" w:rsidRPr="00D445E3" w:rsidRDefault="001C3FC8" w:rsidP="00972EE8">
      <w:pPr>
        <w:suppressAutoHyphens/>
        <w:spacing w:after="0" w:line="240" w:lineRule="auto"/>
        <w:jc w:val="both"/>
        <w:rPr>
          <w:rFonts w:ascii="Times New Roman" w:eastAsia="Times New Roman" w:hAnsi="Times New Roman"/>
          <w:sz w:val="28"/>
          <w:szCs w:val="28"/>
          <w:lang w:eastAsia="ar-SA"/>
        </w:rPr>
      </w:pPr>
      <w:r w:rsidRPr="00D445E3">
        <w:rPr>
          <w:rFonts w:ascii="Times New Roman" w:eastAsia="Times New Roman" w:hAnsi="Times New Roman"/>
          <w:sz w:val="28"/>
          <w:szCs w:val="28"/>
          <w:lang w:val="en-US" w:eastAsia="ar-SA"/>
        </w:rPr>
        <w:t>II</w:t>
      </w:r>
      <w:r w:rsidRPr="00D445E3">
        <w:rPr>
          <w:rFonts w:ascii="Times New Roman" w:eastAsia="Times New Roman" w:hAnsi="Times New Roman"/>
          <w:sz w:val="28"/>
          <w:szCs w:val="28"/>
          <w:lang w:eastAsia="ar-SA"/>
        </w:rPr>
        <w:t xml:space="preserve"> – часть, формируемая участниками образовательного процесса, включает:</w:t>
      </w:r>
    </w:p>
    <w:p w14:paraId="2BEBA787" w14:textId="77777777" w:rsidR="001C3FC8" w:rsidRPr="00D445E3" w:rsidRDefault="001C3FC8" w:rsidP="00972EE8">
      <w:pPr>
        <w:numPr>
          <w:ilvl w:val="0"/>
          <w:numId w:val="38"/>
        </w:numPr>
        <w:suppressAutoHyphens/>
        <w:spacing w:after="0" w:line="240" w:lineRule="auto"/>
        <w:jc w:val="both"/>
        <w:rPr>
          <w:rFonts w:ascii="Times New Roman" w:eastAsia="Times New Roman" w:hAnsi="Times New Roman"/>
          <w:sz w:val="28"/>
          <w:szCs w:val="28"/>
          <w:lang w:eastAsia="ar-SA"/>
        </w:rPr>
      </w:pPr>
      <w:r w:rsidRPr="00D445E3">
        <w:rPr>
          <w:rFonts w:ascii="Times New Roman" w:eastAsia="Times New Roman" w:hAnsi="Times New Roman"/>
          <w:sz w:val="28"/>
          <w:szCs w:val="28"/>
          <w:lang w:eastAsia="ar-SA"/>
        </w:rPr>
        <w:t>коррекционные курсы, проводимые различными специалистами;</w:t>
      </w:r>
    </w:p>
    <w:p w14:paraId="0A86A19D" w14:textId="77777777" w:rsidR="001C3FC8" w:rsidRPr="00D445E3" w:rsidRDefault="001C3FC8" w:rsidP="00972EE8">
      <w:pPr>
        <w:numPr>
          <w:ilvl w:val="0"/>
          <w:numId w:val="38"/>
        </w:numPr>
        <w:suppressAutoHyphens/>
        <w:spacing w:after="0" w:line="240" w:lineRule="auto"/>
        <w:jc w:val="both"/>
        <w:rPr>
          <w:rFonts w:ascii="Times New Roman" w:eastAsia="Times New Roman" w:hAnsi="Times New Roman"/>
          <w:sz w:val="28"/>
          <w:szCs w:val="28"/>
          <w:lang w:eastAsia="ar-SA"/>
        </w:rPr>
      </w:pPr>
      <w:r w:rsidRPr="00D445E3">
        <w:rPr>
          <w:rFonts w:ascii="Times New Roman" w:eastAsia="Times New Roman" w:hAnsi="Times New Roman"/>
          <w:sz w:val="28"/>
          <w:szCs w:val="28"/>
          <w:lang w:eastAsia="ar-SA"/>
        </w:rPr>
        <w:t xml:space="preserve">внеурочные мероприятия. </w:t>
      </w:r>
    </w:p>
    <w:p w14:paraId="69F2C705" w14:textId="77777777" w:rsidR="001C3FC8" w:rsidRDefault="001C3FC8" w:rsidP="00972EE8">
      <w:pPr>
        <w:suppressAutoHyphens/>
        <w:spacing w:after="0" w:line="240" w:lineRule="auto"/>
        <w:ind w:firstLine="708"/>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В часть,</w:t>
      </w:r>
      <w:r w:rsidRPr="00B54446">
        <w:rPr>
          <w:rFonts w:ascii="Times New Roman" w:eastAsia="Times New Roman" w:hAnsi="Times New Roman"/>
          <w:sz w:val="28"/>
          <w:szCs w:val="28"/>
          <w:lang w:eastAsia="ar-SA"/>
        </w:rPr>
        <w:t xml:space="preserve"> формируемую участниками образовательных отношений</w:t>
      </w:r>
      <w:r>
        <w:rPr>
          <w:rFonts w:ascii="Times New Roman" w:eastAsia="Times New Roman" w:hAnsi="Times New Roman"/>
          <w:sz w:val="28"/>
          <w:szCs w:val="28"/>
          <w:lang w:eastAsia="ar-SA"/>
        </w:rPr>
        <w:t xml:space="preserve"> в целях социализации обучающихся введены коррекционные курсы, способствующие формированию жизненных, социальных компетенций.  </w:t>
      </w:r>
    </w:p>
    <w:p w14:paraId="21C9F37E" w14:textId="77777777" w:rsidR="001C3FC8" w:rsidRPr="00B54446" w:rsidRDefault="001C3FC8" w:rsidP="00972EE8">
      <w:pPr>
        <w:suppressAutoHyphens/>
        <w:spacing w:after="0" w:line="240" w:lineRule="auto"/>
        <w:ind w:firstLine="708"/>
        <w:jc w:val="both"/>
        <w:rPr>
          <w:rFonts w:ascii="Times New Roman" w:eastAsia="Times New Roman" w:hAnsi="Times New Roman"/>
          <w:sz w:val="28"/>
          <w:szCs w:val="28"/>
          <w:lang w:eastAsia="ar-SA"/>
        </w:rPr>
      </w:pPr>
      <w:r w:rsidRPr="00B54446">
        <w:rPr>
          <w:rFonts w:ascii="Times New Roman" w:eastAsia="Times New Roman" w:hAnsi="Times New Roman"/>
          <w:sz w:val="28"/>
          <w:szCs w:val="28"/>
          <w:lang w:eastAsia="ar-SA"/>
        </w:rPr>
        <w:t>В часть, формируемую участниками образовательных отношений, входит и внеурочная деятельность, кот</w:t>
      </w:r>
      <w:r>
        <w:rPr>
          <w:rFonts w:ascii="Times New Roman" w:eastAsia="Times New Roman" w:hAnsi="Times New Roman"/>
          <w:sz w:val="28"/>
          <w:szCs w:val="28"/>
          <w:lang w:eastAsia="ar-SA"/>
        </w:rPr>
        <w:t xml:space="preserve">орая направлена на развитие личности </w:t>
      </w:r>
      <w:r w:rsidRPr="00B54446">
        <w:rPr>
          <w:rFonts w:ascii="Times New Roman" w:eastAsia="Times New Roman" w:hAnsi="Times New Roman"/>
          <w:sz w:val="28"/>
          <w:szCs w:val="28"/>
          <w:lang w:eastAsia="ar-SA"/>
        </w:rPr>
        <w:t>обучающегося средствами физического, 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 Организация внеу</w:t>
      </w:r>
      <w:r>
        <w:rPr>
          <w:rFonts w:ascii="Times New Roman" w:eastAsia="Times New Roman" w:hAnsi="Times New Roman"/>
          <w:sz w:val="28"/>
          <w:szCs w:val="28"/>
          <w:lang w:eastAsia="ar-SA"/>
        </w:rPr>
        <w:t>рочной воспитательной работы являет</w:t>
      </w:r>
      <w:r w:rsidRPr="00B54446">
        <w:rPr>
          <w:rFonts w:ascii="Times New Roman" w:eastAsia="Times New Roman" w:hAnsi="Times New Roman"/>
          <w:sz w:val="28"/>
          <w:szCs w:val="28"/>
          <w:lang w:eastAsia="ar-SA"/>
        </w:rPr>
        <w:t>ся неотъемлемой частью образовательног</w:t>
      </w:r>
      <w:r>
        <w:rPr>
          <w:rFonts w:ascii="Times New Roman" w:eastAsia="Times New Roman" w:hAnsi="Times New Roman"/>
          <w:sz w:val="28"/>
          <w:szCs w:val="28"/>
          <w:lang w:eastAsia="ar-SA"/>
        </w:rPr>
        <w:t>о процесса в образовательной орга</w:t>
      </w:r>
      <w:r w:rsidRPr="00B54446">
        <w:rPr>
          <w:rFonts w:ascii="Times New Roman" w:eastAsia="Times New Roman" w:hAnsi="Times New Roman"/>
          <w:sz w:val="28"/>
          <w:szCs w:val="28"/>
          <w:lang w:eastAsia="ar-SA"/>
        </w:rPr>
        <w:t xml:space="preserve">низации. </w:t>
      </w:r>
    </w:p>
    <w:p w14:paraId="5B8EF918" w14:textId="1A5D7B8E" w:rsidR="001C3FC8" w:rsidRDefault="001C3FC8" w:rsidP="00972EE8">
      <w:pPr>
        <w:suppressAutoHyphens/>
        <w:spacing w:after="0" w:line="240" w:lineRule="auto"/>
        <w:ind w:firstLine="708"/>
        <w:jc w:val="both"/>
        <w:rPr>
          <w:rFonts w:ascii="Times New Roman" w:eastAsia="Times New Roman" w:hAnsi="Times New Roman"/>
          <w:b/>
          <w:sz w:val="24"/>
          <w:lang w:eastAsia="ar-SA"/>
        </w:rPr>
      </w:pPr>
      <w:r w:rsidRPr="00B54446">
        <w:rPr>
          <w:rFonts w:ascii="Times New Roman" w:eastAsia="Times New Roman" w:hAnsi="Times New Roman"/>
          <w:sz w:val="28"/>
          <w:szCs w:val="28"/>
          <w:lang w:eastAsia="ar-SA"/>
        </w:rPr>
        <w:t>Чередование учебной и внеурочной деятельности в рамках реализации АООП</w:t>
      </w:r>
      <w:r w:rsidR="003F4126">
        <w:rPr>
          <w:rFonts w:ascii="Times New Roman" w:eastAsia="Times New Roman" w:hAnsi="Times New Roman"/>
          <w:sz w:val="28"/>
          <w:szCs w:val="28"/>
          <w:lang w:eastAsia="ar-SA"/>
        </w:rPr>
        <w:t xml:space="preserve"> УО (вариант 2)</w:t>
      </w:r>
      <w:r w:rsidRPr="00B54446">
        <w:rPr>
          <w:rFonts w:ascii="Times New Roman" w:eastAsia="Times New Roman" w:hAnsi="Times New Roman"/>
          <w:sz w:val="28"/>
          <w:szCs w:val="28"/>
          <w:lang w:eastAsia="ar-SA"/>
        </w:rPr>
        <w:t xml:space="preserve"> и СИПР определяет образовательная организация.</w:t>
      </w:r>
      <w:r w:rsidR="00B37440">
        <w:rPr>
          <w:rFonts w:ascii="Times New Roman" w:eastAsia="Times New Roman" w:hAnsi="Times New Roman"/>
          <w:sz w:val="28"/>
          <w:szCs w:val="28"/>
          <w:lang w:eastAsia="ar-SA"/>
        </w:rPr>
        <w:t xml:space="preserve"> </w:t>
      </w:r>
      <w:r w:rsidRPr="00B54446">
        <w:rPr>
          <w:rFonts w:ascii="Times New Roman" w:eastAsia="Times New Roman" w:hAnsi="Times New Roman"/>
          <w:sz w:val="28"/>
          <w:szCs w:val="28"/>
          <w:lang w:eastAsia="ar-SA"/>
        </w:rPr>
        <w:t>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w:t>
      </w:r>
      <w:r w:rsidR="003F4126">
        <w:rPr>
          <w:rFonts w:ascii="Times New Roman" w:eastAsia="Times New Roman" w:hAnsi="Times New Roman"/>
          <w:sz w:val="28"/>
          <w:szCs w:val="28"/>
          <w:lang w:eastAsia="ar-SA"/>
        </w:rPr>
        <w:t xml:space="preserve"> УО (вариант 2)</w:t>
      </w:r>
      <w:r w:rsidRPr="00B54446">
        <w:rPr>
          <w:rFonts w:ascii="Times New Roman" w:eastAsia="Times New Roman" w:hAnsi="Times New Roman"/>
          <w:sz w:val="28"/>
          <w:szCs w:val="28"/>
          <w:lang w:eastAsia="ar-SA"/>
        </w:rPr>
        <w:t>.</w:t>
      </w:r>
    </w:p>
    <w:p w14:paraId="16F70322" w14:textId="77777777" w:rsidR="0020676B" w:rsidRDefault="0020676B" w:rsidP="00972EE8">
      <w:pPr>
        <w:suppressAutoHyphens/>
        <w:spacing w:after="0" w:line="240" w:lineRule="auto"/>
        <w:ind w:firstLine="708"/>
        <w:jc w:val="both"/>
        <w:rPr>
          <w:rFonts w:ascii="Times New Roman" w:eastAsia="Times New Roman" w:hAnsi="Times New Roman"/>
          <w:b/>
          <w:sz w:val="24"/>
          <w:lang w:eastAsia="ar-SA"/>
        </w:rPr>
      </w:pPr>
    </w:p>
    <w:p w14:paraId="1D3FFB08" w14:textId="77777777" w:rsidR="0020676B" w:rsidRPr="00E47394" w:rsidRDefault="0020676B" w:rsidP="00972EE8">
      <w:pPr>
        <w:suppressAutoHyphens/>
        <w:spacing w:after="0" w:line="240" w:lineRule="auto"/>
        <w:ind w:firstLine="708"/>
        <w:jc w:val="center"/>
        <w:rPr>
          <w:rFonts w:ascii="Times New Roman" w:eastAsia="Times New Roman" w:hAnsi="Times New Roman"/>
          <w:b/>
          <w:bCs/>
          <w:sz w:val="28"/>
          <w:szCs w:val="28"/>
          <w:lang w:eastAsia="ru-RU"/>
        </w:rPr>
      </w:pPr>
      <w:r w:rsidRPr="00E47394">
        <w:rPr>
          <w:rFonts w:ascii="Times New Roman" w:eastAsia="Times New Roman" w:hAnsi="Times New Roman"/>
          <w:b/>
          <w:bCs/>
          <w:sz w:val="28"/>
          <w:szCs w:val="28"/>
          <w:lang w:eastAsia="ru-RU"/>
        </w:rPr>
        <w:t>Недельный учебный план</w:t>
      </w:r>
    </w:p>
    <w:p w14:paraId="3A8E26EA" w14:textId="77777777" w:rsidR="0020676B" w:rsidRPr="00E47394" w:rsidRDefault="0020676B" w:rsidP="00972EE8">
      <w:pPr>
        <w:suppressAutoHyphens/>
        <w:spacing w:after="0" w:line="240" w:lineRule="auto"/>
        <w:ind w:firstLine="708"/>
        <w:jc w:val="center"/>
        <w:rPr>
          <w:rFonts w:ascii="Times New Roman" w:eastAsia="Times New Roman" w:hAnsi="Times New Roman"/>
          <w:b/>
          <w:bCs/>
          <w:sz w:val="28"/>
          <w:szCs w:val="28"/>
          <w:lang w:eastAsia="ru-RU"/>
        </w:rPr>
      </w:pPr>
      <w:r w:rsidRPr="00E47394">
        <w:rPr>
          <w:rFonts w:ascii="Times New Roman" w:eastAsia="Times New Roman" w:hAnsi="Times New Roman"/>
          <w:b/>
          <w:bCs/>
          <w:sz w:val="28"/>
          <w:szCs w:val="28"/>
          <w:lang w:eastAsia="ru-RU"/>
        </w:rPr>
        <w:t>ФАООП УО (вариант 2) обучающихся  I - IV классов.</w:t>
      </w:r>
    </w:p>
    <w:p w14:paraId="7A77C402" w14:textId="77777777" w:rsidR="0020676B" w:rsidRPr="0020676B" w:rsidRDefault="0020676B" w:rsidP="0020676B">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1360"/>
        <w:gridCol w:w="1474"/>
        <w:gridCol w:w="600"/>
        <w:gridCol w:w="600"/>
        <w:gridCol w:w="600"/>
        <w:gridCol w:w="600"/>
        <w:gridCol w:w="600"/>
        <w:gridCol w:w="907"/>
      </w:tblGrid>
      <w:tr w:rsidR="0020676B" w:rsidRPr="0020676B" w14:paraId="062613D3" w14:textId="77777777" w:rsidTr="00871C83">
        <w:tc>
          <w:tcPr>
            <w:tcW w:w="2324" w:type="dxa"/>
            <w:vMerge w:val="restart"/>
            <w:tcBorders>
              <w:top w:val="single" w:sz="4" w:space="0" w:color="auto"/>
              <w:left w:val="single" w:sz="4" w:space="0" w:color="auto"/>
              <w:bottom w:val="nil"/>
              <w:right w:val="single" w:sz="4" w:space="0" w:color="auto"/>
            </w:tcBorders>
            <w:hideMark/>
          </w:tcPr>
          <w:p w14:paraId="5FA77B3C"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Предметные области</w:t>
            </w:r>
          </w:p>
        </w:tc>
        <w:tc>
          <w:tcPr>
            <w:tcW w:w="1360" w:type="dxa"/>
            <w:tcBorders>
              <w:top w:val="single" w:sz="4" w:space="0" w:color="auto"/>
              <w:left w:val="single" w:sz="4" w:space="0" w:color="auto"/>
              <w:bottom w:val="nil"/>
              <w:right w:val="nil"/>
            </w:tcBorders>
            <w:hideMark/>
          </w:tcPr>
          <w:p w14:paraId="372F860A"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Учебные предметы</w:t>
            </w:r>
          </w:p>
        </w:tc>
        <w:tc>
          <w:tcPr>
            <w:tcW w:w="1474" w:type="dxa"/>
            <w:tcBorders>
              <w:top w:val="single" w:sz="4" w:space="0" w:color="auto"/>
              <w:left w:val="nil"/>
              <w:bottom w:val="nil"/>
              <w:right w:val="single" w:sz="4" w:space="0" w:color="auto"/>
            </w:tcBorders>
            <w:vAlign w:val="bottom"/>
          </w:tcPr>
          <w:p w14:paraId="3535EDEC" w14:textId="77777777" w:rsidR="0020676B" w:rsidRPr="0020676B" w:rsidRDefault="0020676B" w:rsidP="00972EE8">
            <w:pPr>
              <w:pStyle w:val="ConsPlusNormal"/>
              <w:rPr>
                <w:rFonts w:ascii="Times New Roman" w:hAnsi="Times New Roman" w:cs="Times New Roman"/>
                <w:sz w:val="24"/>
                <w:szCs w:val="24"/>
                <w:lang w:eastAsia="en-US"/>
              </w:rPr>
            </w:pPr>
          </w:p>
        </w:tc>
        <w:tc>
          <w:tcPr>
            <w:tcW w:w="3000" w:type="dxa"/>
            <w:gridSpan w:val="5"/>
            <w:tcBorders>
              <w:top w:val="single" w:sz="4" w:space="0" w:color="auto"/>
              <w:left w:val="single" w:sz="4" w:space="0" w:color="auto"/>
              <w:bottom w:val="nil"/>
              <w:right w:val="single" w:sz="4" w:space="0" w:color="auto"/>
            </w:tcBorders>
            <w:hideMark/>
          </w:tcPr>
          <w:p w14:paraId="70F54ABA"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Количество часов</w:t>
            </w:r>
          </w:p>
        </w:tc>
        <w:tc>
          <w:tcPr>
            <w:tcW w:w="907" w:type="dxa"/>
            <w:vMerge w:val="restart"/>
            <w:tcBorders>
              <w:top w:val="single" w:sz="4" w:space="0" w:color="auto"/>
              <w:left w:val="single" w:sz="4" w:space="0" w:color="auto"/>
              <w:bottom w:val="nil"/>
              <w:right w:val="single" w:sz="4" w:space="0" w:color="auto"/>
            </w:tcBorders>
            <w:hideMark/>
          </w:tcPr>
          <w:p w14:paraId="0D40B32A"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Всего</w:t>
            </w:r>
          </w:p>
        </w:tc>
      </w:tr>
      <w:tr w:rsidR="0020676B" w:rsidRPr="0020676B" w14:paraId="5A122306" w14:textId="77777777" w:rsidTr="00871C83">
        <w:tc>
          <w:tcPr>
            <w:tcW w:w="9065" w:type="dxa"/>
            <w:vMerge/>
            <w:tcBorders>
              <w:top w:val="single" w:sz="4" w:space="0" w:color="auto"/>
              <w:left w:val="single" w:sz="4" w:space="0" w:color="auto"/>
              <w:bottom w:val="nil"/>
              <w:right w:val="single" w:sz="4" w:space="0" w:color="auto"/>
            </w:tcBorders>
            <w:vAlign w:val="center"/>
            <w:hideMark/>
          </w:tcPr>
          <w:p w14:paraId="7DD336A7" w14:textId="77777777" w:rsidR="0020676B" w:rsidRPr="0020676B" w:rsidRDefault="0020676B" w:rsidP="00972EE8">
            <w:pPr>
              <w:spacing w:after="0" w:line="240" w:lineRule="auto"/>
              <w:rPr>
                <w:rFonts w:ascii="Times New Roman" w:eastAsiaTheme="minorEastAsia" w:hAnsi="Times New Roman"/>
                <w:sz w:val="24"/>
                <w:szCs w:val="24"/>
              </w:rPr>
            </w:pPr>
          </w:p>
        </w:tc>
        <w:tc>
          <w:tcPr>
            <w:tcW w:w="1360" w:type="dxa"/>
            <w:tcBorders>
              <w:top w:val="nil"/>
              <w:left w:val="single" w:sz="4" w:space="0" w:color="auto"/>
              <w:bottom w:val="single" w:sz="4" w:space="0" w:color="auto"/>
              <w:right w:val="nil"/>
            </w:tcBorders>
          </w:tcPr>
          <w:p w14:paraId="2AE49CEE" w14:textId="77777777" w:rsidR="0020676B" w:rsidRPr="0020676B" w:rsidRDefault="0020676B" w:rsidP="00972EE8">
            <w:pPr>
              <w:pStyle w:val="ConsPlusNormal"/>
              <w:jc w:val="right"/>
              <w:rPr>
                <w:rFonts w:ascii="Times New Roman" w:hAnsi="Times New Roman" w:cs="Times New Roman"/>
                <w:sz w:val="24"/>
                <w:szCs w:val="24"/>
                <w:lang w:eastAsia="en-US"/>
              </w:rPr>
            </w:pPr>
          </w:p>
        </w:tc>
        <w:tc>
          <w:tcPr>
            <w:tcW w:w="1474" w:type="dxa"/>
            <w:tcBorders>
              <w:top w:val="nil"/>
              <w:left w:val="nil"/>
              <w:bottom w:val="single" w:sz="4" w:space="0" w:color="auto"/>
              <w:right w:val="single" w:sz="4" w:space="0" w:color="auto"/>
            </w:tcBorders>
            <w:vAlign w:val="bottom"/>
            <w:hideMark/>
          </w:tcPr>
          <w:p w14:paraId="1F651E78" w14:textId="77777777" w:rsidR="0020676B" w:rsidRPr="0020676B" w:rsidRDefault="0020676B" w:rsidP="00972EE8">
            <w:pPr>
              <w:pStyle w:val="ConsPlusNormal"/>
              <w:jc w:val="right"/>
              <w:rPr>
                <w:rFonts w:ascii="Times New Roman" w:hAnsi="Times New Roman" w:cs="Times New Roman"/>
                <w:sz w:val="24"/>
                <w:szCs w:val="24"/>
                <w:lang w:eastAsia="en-US"/>
              </w:rPr>
            </w:pPr>
            <w:r w:rsidRPr="0020676B">
              <w:rPr>
                <w:rFonts w:ascii="Times New Roman" w:hAnsi="Times New Roman" w:cs="Times New Roman"/>
                <w:sz w:val="24"/>
                <w:szCs w:val="24"/>
                <w:lang w:eastAsia="en-US"/>
              </w:rPr>
              <w:t>Классы</w:t>
            </w:r>
          </w:p>
        </w:tc>
        <w:tc>
          <w:tcPr>
            <w:tcW w:w="600" w:type="dxa"/>
            <w:tcBorders>
              <w:top w:val="single" w:sz="4" w:space="0" w:color="auto"/>
              <w:left w:val="single" w:sz="4" w:space="0" w:color="auto"/>
              <w:bottom w:val="single" w:sz="4" w:space="0" w:color="auto"/>
              <w:right w:val="single" w:sz="4" w:space="0" w:color="auto"/>
            </w:tcBorders>
            <w:hideMark/>
          </w:tcPr>
          <w:p w14:paraId="054EAA6E" w14:textId="77777777" w:rsidR="0020676B" w:rsidRPr="0020676B" w:rsidRDefault="0020676B" w:rsidP="00972EE8">
            <w:pPr>
              <w:pStyle w:val="ConsPlusNormal"/>
              <w:jc w:val="center"/>
              <w:rPr>
                <w:rFonts w:ascii="Times New Roman" w:hAnsi="Times New Roman" w:cs="Times New Roman"/>
                <w:sz w:val="24"/>
                <w:szCs w:val="24"/>
                <w:lang w:eastAsia="en-US"/>
              </w:rPr>
            </w:pPr>
          </w:p>
        </w:tc>
        <w:tc>
          <w:tcPr>
            <w:tcW w:w="600" w:type="dxa"/>
            <w:tcBorders>
              <w:top w:val="single" w:sz="4" w:space="0" w:color="auto"/>
              <w:left w:val="single" w:sz="4" w:space="0" w:color="auto"/>
              <w:bottom w:val="single" w:sz="4" w:space="0" w:color="auto"/>
              <w:right w:val="single" w:sz="4" w:space="0" w:color="auto"/>
            </w:tcBorders>
            <w:hideMark/>
          </w:tcPr>
          <w:p w14:paraId="35ECE05B"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I</w:t>
            </w:r>
          </w:p>
        </w:tc>
        <w:tc>
          <w:tcPr>
            <w:tcW w:w="600" w:type="dxa"/>
            <w:tcBorders>
              <w:top w:val="single" w:sz="4" w:space="0" w:color="auto"/>
              <w:left w:val="single" w:sz="4" w:space="0" w:color="auto"/>
              <w:bottom w:val="single" w:sz="4" w:space="0" w:color="auto"/>
              <w:right w:val="single" w:sz="4" w:space="0" w:color="auto"/>
            </w:tcBorders>
            <w:hideMark/>
          </w:tcPr>
          <w:p w14:paraId="5B67C4D8"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II</w:t>
            </w:r>
          </w:p>
        </w:tc>
        <w:tc>
          <w:tcPr>
            <w:tcW w:w="600" w:type="dxa"/>
            <w:tcBorders>
              <w:top w:val="single" w:sz="4" w:space="0" w:color="auto"/>
              <w:left w:val="single" w:sz="4" w:space="0" w:color="auto"/>
              <w:bottom w:val="single" w:sz="4" w:space="0" w:color="auto"/>
              <w:right w:val="single" w:sz="4" w:space="0" w:color="auto"/>
            </w:tcBorders>
            <w:hideMark/>
          </w:tcPr>
          <w:p w14:paraId="36F77EBE"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III</w:t>
            </w:r>
          </w:p>
        </w:tc>
        <w:tc>
          <w:tcPr>
            <w:tcW w:w="600" w:type="dxa"/>
            <w:tcBorders>
              <w:top w:val="single" w:sz="4" w:space="0" w:color="auto"/>
              <w:left w:val="single" w:sz="4" w:space="0" w:color="auto"/>
              <w:bottom w:val="single" w:sz="4" w:space="0" w:color="auto"/>
              <w:right w:val="single" w:sz="4" w:space="0" w:color="auto"/>
            </w:tcBorders>
            <w:hideMark/>
          </w:tcPr>
          <w:p w14:paraId="4FC6048E"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IV</w:t>
            </w:r>
          </w:p>
        </w:tc>
        <w:tc>
          <w:tcPr>
            <w:tcW w:w="907" w:type="dxa"/>
            <w:vMerge/>
            <w:tcBorders>
              <w:top w:val="single" w:sz="4" w:space="0" w:color="auto"/>
              <w:left w:val="single" w:sz="4" w:space="0" w:color="auto"/>
              <w:bottom w:val="nil"/>
              <w:right w:val="single" w:sz="4" w:space="0" w:color="auto"/>
            </w:tcBorders>
            <w:vAlign w:val="center"/>
            <w:hideMark/>
          </w:tcPr>
          <w:p w14:paraId="7AA9AB00" w14:textId="77777777" w:rsidR="0020676B" w:rsidRPr="0020676B" w:rsidRDefault="0020676B" w:rsidP="00972EE8">
            <w:pPr>
              <w:spacing w:after="0" w:line="240" w:lineRule="auto"/>
              <w:rPr>
                <w:rFonts w:ascii="Times New Roman" w:eastAsiaTheme="minorEastAsia" w:hAnsi="Times New Roman"/>
                <w:sz w:val="24"/>
                <w:szCs w:val="24"/>
              </w:rPr>
            </w:pPr>
          </w:p>
        </w:tc>
      </w:tr>
      <w:tr w:rsidR="0020676B" w:rsidRPr="0020676B" w14:paraId="32F148DE" w14:textId="77777777" w:rsidTr="00871C83">
        <w:tc>
          <w:tcPr>
            <w:tcW w:w="9065" w:type="dxa"/>
            <w:gridSpan w:val="9"/>
            <w:tcBorders>
              <w:top w:val="single" w:sz="4" w:space="0" w:color="auto"/>
              <w:left w:val="single" w:sz="4" w:space="0" w:color="auto"/>
              <w:bottom w:val="single" w:sz="4" w:space="0" w:color="auto"/>
              <w:right w:val="single" w:sz="4" w:space="0" w:color="auto"/>
            </w:tcBorders>
            <w:hideMark/>
          </w:tcPr>
          <w:p w14:paraId="04D6791F" w14:textId="77777777" w:rsidR="0020676B" w:rsidRPr="0020676B" w:rsidRDefault="0020676B" w:rsidP="00972EE8">
            <w:pPr>
              <w:pStyle w:val="ConsPlusNormal"/>
              <w:jc w:val="center"/>
              <w:outlineLvl w:val="3"/>
              <w:rPr>
                <w:rFonts w:ascii="Times New Roman" w:hAnsi="Times New Roman" w:cs="Times New Roman"/>
                <w:sz w:val="24"/>
                <w:szCs w:val="24"/>
                <w:lang w:eastAsia="en-US"/>
              </w:rPr>
            </w:pPr>
            <w:r w:rsidRPr="0020676B">
              <w:rPr>
                <w:rFonts w:ascii="Times New Roman" w:hAnsi="Times New Roman" w:cs="Times New Roman"/>
                <w:sz w:val="24"/>
                <w:szCs w:val="24"/>
                <w:lang w:eastAsia="en-US"/>
              </w:rPr>
              <w:t>Обязательная часть</w:t>
            </w:r>
          </w:p>
        </w:tc>
      </w:tr>
      <w:tr w:rsidR="0020676B" w:rsidRPr="0020676B" w14:paraId="03BD55D2" w14:textId="77777777" w:rsidTr="00871C83">
        <w:tc>
          <w:tcPr>
            <w:tcW w:w="2324" w:type="dxa"/>
            <w:tcBorders>
              <w:top w:val="single" w:sz="4" w:space="0" w:color="auto"/>
              <w:left w:val="single" w:sz="4" w:space="0" w:color="auto"/>
              <w:bottom w:val="single" w:sz="4" w:space="0" w:color="auto"/>
              <w:right w:val="single" w:sz="4" w:space="0" w:color="auto"/>
            </w:tcBorders>
            <w:vAlign w:val="bottom"/>
            <w:hideMark/>
          </w:tcPr>
          <w:p w14:paraId="6D8545BC"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1. Язык и речевая практика</w:t>
            </w:r>
          </w:p>
        </w:tc>
        <w:tc>
          <w:tcPr>
            <w:tcW w:w="2834" w:type="dxa"/>
            <w:gridSpan w:val="2"/>
            <w:tcBorders>
              <w:top w:val="single" w:sz="4" w:space="0" w:color="auto"/>
              <w:left w:val="single" w:sz="4" w:space="0" w:color="auto"/>
              <w:bottom w:val="single" w:sz="4" w:space="0" w:color="auto"/>
              <w:right w:val="single" w:sz="4" w:space="0" w:color="auto"/>
            </w:tcBorders>
            <w:vAlign w:val="bottom"/>
            <w:hideMark/>
          </w:tcPr>
          <w:p w14:paraId="2CD13C60"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Речь и альтернативная коммуникация</w:t>
            </w:r>
          </w:p>
        </w:tc>
        <w:tc>
          <w:tcPr>
            <w:tcW w:w="600" w:type="dxa"/>
            <w:tcBorders>
              <w:top w:val="single" w:sz="4" w:space="0" w:color="auto"/>
              <w:left w:val="single" w:sz="4" w:space="0" w:color="auto"/>
              <w:bottom w:val="single" w:sz="4" w:space="0" w:color="auto"/>
              <w:right w:val="single" w:sz="4" w:space="0" w:color="auto"/>
            </w:tcBorders>
            <w:hideMark/>
          </w:tcPr>
          <w:p w14:paraId="72060B1C" w14:textId="77777777" w:rsidR="0020676B" w:rsidRPr="0020676B" w:rsidRDefault="0020676B" w:rsidP="00972EE8">
            <w:pPr>
              <w:pStyle w:val="ConsPlusNormal"/>
              <w:rPr>
                <w:rFonts w:ascii="Times New Roman" w:hAnsi="Times New Roman" w:cs="Times New Roman"/>
                <w:sz w:val="24"/>
                <w:szCs w:val="24"/>
                <w:lang w:eastAsia="en-US"/>
              </w:rPr>
            </w:pPr>
          </w:p>
        </w:tc>
        <w:tc>
          <w:tcPr>
            <w:tcW w:w="600" w:type="dxa"/>
            <w:tcBorders>
              <w:top w:val="single" w:sz="4" w:space="0" w:color="auto"/>
              <w:left w:val="single" w:sz="4" w:space="0" w:color="auto"/>
              <w:bottom w:val="single" w:sz="4" w:space="0" w:color="auto"/>
              <w:right w:val="single" w:sz="4" w:space="0" w:color="auto"/>
            </w:tcBorders>
            <w:hideMark/>
          </w:tcPr>
          <w:p w14:paraId="6CE52203"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3</w:t>
            </w:r>
          </w:p>
        </w:tc>
        <w:tc>
          <w:tcPr>
            <w:tcW w:w="600" w:type="dxa"/>
            <w:tcBorders>
              <w:top w:val="single" w:sz="4" w:space="0" w:color="auto"/>
              <w:left w:val="single" w:sz="4" w:space="0" w:color="auto"/>
              <w:bottom w:val="single" w:sz="4" w:space="0" w:color="auto"/>
              <w:right w:val="single" w:sz="4" w:space="0" w:color="auto"/>
            </w:tcBorders>
            <w:hideMark/>
          </w:tcPr>
          <w:p w14:paraId="2D56BC36"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3</w:t>
            </w:r>
          </w:p>
        </w:tc>
        <w:tc>
          <w:tcPr>
            <w:tcW w:w="600" w:type="dxa"/>
            <w:tcBorders>
              <w:top w:val="single" w:sz="4" w:space="0" w:color="auto"/>
              <w:left w:val="single" w:sz="4" w:space="0" w:color="auto"/>
              <w:bottom w:val="single" w:sz="4" w:space="0" w:color="auto"/>
              <w:right w:val="single" w:sz="4" w:space="0" w:color="auto"/>
            </w:tcBorders>
            <w:hideMark/>
          </w:tcPr>
          <w:p w14:paraId="737F257A"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600" w:type="dxa"/>
            <w:tcBorders>
              <w:top w:val="single" w:sz="4" w:space="0" w:color="auto"/>
              <w:left w:val="single" w:sz="4" w:space="0" w:color="auto"/>
              <w:bottom w:val="single" w:sz="4" w:space="0" w:color="auto"/>
              <w:right w:val="single" w:sz="4" w:space="0" w:color="auto"/>
            </w:tcBorders>
            <w:hideMark/>
          </w:tcPr>
          <w:p w14:paraId="6FCDAC8F"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907" w:type="dxa"/>
            <w:tcBorders>
              <w:top w:val="single" w:sz="4" w:space="0" w:color="auto"/>
              <w:left w:val="single" w:sz="4" w:space="0" w:color="auto"/>
              <w:bottom w:val="single" w:sz="4" w:space="0" w:color="auto"/>
              <w:right w:val="single" w:sz="4" w:space="0" w:color="auto"/>
            </w:tcBorders>
            <w:hideMark/>
          </w:tcPr>
          <w:p w14:paraId="4061D1E0"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10</w:t>
            </w:r>
          </w:p>
        </w:tc>
      </w:tr>
      <w:tr w:rsidR="0020676B" w:rsidRPr="0020676B" w14:paraId="25168052" w14:textId="77777777" w:rsidTr="00871C83">
        <w:tc>
          <w:tcPr>
            <w:tcW w:w="2324" w:type="dxa"/>
            <w:tcBorders>
              <w:top w:val="single" w:sz="4" w:space="0" w:color="auto"/>
              <w:left w:val="single" w:sz="4" w:space="0" w:color="auto"/>
              <w:bottom w:val="single" w:sz="4" w:space="0" w:color="auto"/>
              <w:right w:val="single" w:sz="4" w:space="0" w:color="auto"/>
            </w:tcBorders>
            <w:hideMark/>
          </w:tcPr>
          <w:p w14:paraId="11920BCB"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2. Математика</w:t>
            </w:r>
          </w:p>
        </w:tc>
        <w:tc>
          <w:tcPr>
            <w:tcW w:w="2834" w:type="dxa"/>
            <w:gridSpan w:val="2"/>
            <w:tcBorders>
              <w:top w:val="single" w:sz="4" w:space="0" w:color="auto"/>
              <w:left w:val="single" w:sz="4" w:space="0" w:color="auto"/>
              <w:bottom w:val="single" w:sz="4" w:space="0" w:color="auto"/>
              <w:right w:val="single" w:sz="4" w:space="0" w:color="auto"/>
            </w:tcBorders>
            <w:vAlign w:val="center"/>
            <w:hideMark/>
          </w:tcPr>
          <w:p w14:paraId="2ADB2E8F"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Математические представления</w:t>
            </w:r>
          </w:p>
        </w:tc>
        <w:tc>
          <w:tcPr>
            <w:tcW w:w="600" w:type="dxa"/>
            <w:tcBorders>
              <w:top w:val="single" w:sz="4" w:space="0" w:color="auto"/>
              <w:left w:val="single" w:sz="4" w:space="0" w:color="auto"/>
              <w:bottom w:val="single" w:sz="4" w:space="0" w:color="auto"/>
              <w:right w:val="single" w:sz="4" w:space="0" w:color="auto"/>
            </w:tcBorders>
            <w:hideMark/>
          </w:tcPr>
          <w:p w14:paraId="3595E630" w14:textId="77777777" w:rsidR="0020676B" w:rsidRPr="0020676B" w:rsidRDefault="0020676B" w:rsidP="00972EE8">
            <w:pPr>
              <w:pStyle w:val="ConsPlusNormal"/>
              <w:jc w:val="center"/>
              <w:rPr>
                <w:rFonts w:ascii="Times New Roman" w:hAnsi="Times New Roman" w:cs="Times New Roman"/>
                <w:sz w:val="24"/>
                <w:szCs w:val="24"/>
                <w:lang w:eastAsia="en-US"/>
              </w:rPr>
            </w:pPr>
          </w:p>
        </w:tc>
        <w:tc>
          <w:tcPr>
            <w:tcW w:w="600" w:type="dxa"/>
            <w:tcBorders>
              <w:top w:val="single" w:sz="4" w:space="0" w:color="auto"/>
              <w:left w:val="single" w:sz="4" w:space="0" w:color="auto"/>
              <w:bottom w:val="single" w:sz="4" w:space="0" w:color="auto"/>
              <w:right w:val="single" w:sz="4" w:space="0" w:color="auto"/>
            </w:tcBorders>
            <w:hideMark/>
          </w:tcPr>
          <w:p w14:paraId="52AC88CB"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600" w:type="dxa"/>
            <w:tcBorders>
              <w:top w:val="single" w:sz="4" w:space="0" w:color="auto"/>
              <w:left w:val="single" w:sz="4" w:space="0" w:color="auto"/>
              <w:bottom w:val="single" w:sz="4" w:space="0" w:color="auto"/>
              <w:right w:val="single" w:sz="4" w:space="0" w:color="auto"/>
            </w:tcBorders>
            <w:hideMark/>
          </w:tcPr>
          <w:p w14:paraId="4008A6EB"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600" w:type="dxa"/>
            <w:tcBorders>
              <w:top w:val="single" w:sz="4" w:space="0" w:color="auto"/>
              <w:left w:val="single" w:sz="4" w:space="0" w:color="auto"/>
              <w:bottom w:val="single" w:sz="4" w:space="0" w:color="auto"/>
              <w:right w:val="single" w:sz="4" w:space="0" w:color="auto"/>
            </w:tcBorders>
            <w:hideMark/>
          </w:tcPr>
          <w:p w14:paraId="26F850AD"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600" w:type="dxa"/>
            <w:tcBorders>
              <w:top w:val="single" w:sz="4" w:space="0" w:color="auto"/>
              <w:left w:val="single" w:sz="4" w:space="0" w:color="auto"/>
              <w:bottom w:val="single" w:sz="4" w:space="0" w:color="auto"/>
              <w:right w:val="single" w:sz="4" w:space="0" w:color="auto"/>
            </w:tcBorders>
            <w:hideMark/>
          </w:tcPr>
          <w:p w14:paraId="1F3BC561"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907" w:type="dxa"/>
            <w:tcBorders>
              <w:top w:val="single" w:sz="4" w:space="0" w:color="auto"/>
              <w:left w:val="single" w:sz="4" w:space="0" w:color="auto"/>
              <w:bottom w:val="single" w:sz="4" w:space="0" w:color="auto"/>
              <w:right w:val="single" w:sz="4" w:space="0" w:color="auto"/>
            </w:tcBorders>
            <w:hideMark/>
          </w:tcPr>
          <w:p w14:paraId="530FED7C"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8</w:t>
            </w:r>
          </w:p>
        </w:tc>
      </w:tr>
      <w:tr w:rsidR="0020676B" w:rsidRPr="0020676B" w14:paraId="0B58E1A1" w14:textId="77777777" w:rsidTr="00871C83">
        <w:tc>
          <w:tcPr>
            <w:tcW w:w="2324" w:type="dxa"/>
            <w:vMerge w:val="restart"/>
            <w:tcBorders>
              <w:top w:val="single" w:sz="4" w:space="0" w:color="auto"/>
              <w:left w:val="single" w:sz="4" w:space="0" w:color="auto"/>
              <w:bottom w:val="single" w:sz="4" w:space="0" w:color="auto"/>
              <w:right w:val="single" w:sz="4" w:space="0" w:color="auto"/>
            </w:tcBorders>
            <w:hideMark/>
          </w:tcPr>
          <w:p w14:paraId="6B458E32"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3. Окружающий мир</w:t>
            </w:r>
          </w:p>
        </w:tc>
        <w:tc>
          <w:tcPr>
            <w:tcW w:w="2834" w:type="dxa"/>
            <w:gridSpan w:val="2"/>
            <w:tcBorders>
              <w:top w:val="single" w:sz="4" w:space="0" w:color="auto"/>
              <w:left w:val="single" w:sz="4" w:space="0" w:color="auto"/>
              <w:bottom w:val="single" w:sz="4" w:space="0" w:color="auto"/>
              <w:right w:val="single" w:sz="4" w:space="0" w:color="auto"/>
            </w:tcBorders>
            <w:vAlign w:val="center"/>
            <w:hideMark/>
          </w:tcPr>
          <w:p w14:paraId="666D0E25"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Окружающий природный мир</w:t>
            </w:r>
          </w:p>
        </w:tc>
        <w:tc>
          <w:tcPr>
            <w:tcW w:w="600" w:type="dxa"/>
            <w:tcBorders>
              <w:top w:val="single" w:sz="4" w:space="0" w:color="auto"/>
              <w:left w:val="single" w:sz="4" w:space="0" w:color="auto"/>
              <w:bottom w:val="single" w:sz="4" w:space="0" w:color="auto"/>
              <w:right w:val="single" w:sz="4" w:space="0" w:color="auto"/>
            </w:tcBorders>
            <w:hideMark/>
          </w:tcPr>
          <w:p w14:paraId="00C4968F" w14:textId="77777777" w:rsidR="0020676B" w:rsidRPr="0020676B" w:rsidRDefault="0020676B" w:rsidP="00972EE8">
            <w:pPr>
              <w:pStyle w:val="ConsPlusNormal"/>
              <w:jc w:val="center"/>
              <w:rPr>
                <w:rFonts w:ascii="Times New Roman" w:hAnsi="Times New Roman" w:cs="Times New Roman"/>
                <w:sz w:val="24"/>
                <w:szCs w:val="24"/>
                <w:lang w:eastAsia="en-US"/>
              </w:rPr>
            </w:pPr>
          </w:p>
        </w:tc>
        <w:tc>
          <w:tcPr>
            <w:tcW w:w="600" w:type="dxa"/>
            <w:tcBorders>
              <w:top w:val="single" w:sz="4" w:space="0" w:color="auto"/>
              <w:left w:val="single" w:sz="4" w:space="0" w:color="auto"/>
              <w:bottom w:val="single" w:sz="4" w:space="0" w:color="auto"/>
              <w:right w:val="single" w:sz="4" w:space="0" w:color="auto"/>
            </w:tcBorders>
            <w:hideMark/>
          </w:tcPr>
          <w:p w14:paraId="10D09BC2"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600" w:type="dxa"/>
            <w:tcBorders>
              <w:top w:val="single" w:sz="4" w:space="0" w:color="auto"/>
              <w:left w:val="single" w:sz="4" w:space="0" w:color="auto"/>
              <w:bottom w:val="single" w:sz="4" w:space="0" w:color="auto"/>
              <w:right w:val="single" w:sz="4" w:space="0" w:color="auto"/>
            </w:tcBorders>
            <w:hideMark/>
          </w:tcPr>
          <w:p w14:paraId="2DF4109C"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600" w:type="dxa"/>
            <w:tcBorders>
              <w:top w:val="single" w:sz="4" w:space="0" w:color="auto"/>
              <w:left w:val="single" w:sz="4" w:space="0" w:color="auto"/>
              <w:bottom w:val="single" w:sz="4" w:space="0" w:color="auto"/>
              <w:right w:val="single" w:sz="4" w:space="0" w:color="auto"/>
            </w:tcBorders>
            <w:hideMark/>
          </w:tcPr>
          <w:p w14:paraId="072DF952"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600" w:type="dxa"/>
            <w:tcBorders>
              <w:top w:val="single" w:sz="4" w:space="0" w:color="auto"/>
              <w:left w:val="single" w:sz="4" w:space="0" w:color="auto"/>
              <w:bottom w:val="single" w:sz="4" w:space="0" w:color="auto"/>
              <w:right w:val="single" w:sz="4" w:space="0" w:color="auto"/>
            </w:tcBorders>
            <w:hideMark/>
          </w:tcPr>
          <w:p w14:paraId="09C262F2"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907" w:type="dxa"/>
            <w:tcBorders>
              <w:top w:val="single" w:sz="4" w:space="0" w:color="auto"/>
              <w:left w:val="single" w:sz="4" w:space="0" w:color="auto"/>
              <w:bottom w:val="single" w:sz="4" w:space="0" w:color="auto"/>
              <w:right w:val="single" w:sz="4" w:space="0" w:color="auto"/>
            </w:tcBorders>
            <w:hideMark/>
          </w:tcPr>
          <w:p w14:paraId="015A96D4"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8</w:t>
            </w:r>
          </w:p>
        </w:tc>
      </w:tr>
      <w:tr w:rsidR="0020676B" w:rsidRPr="0020676B" w14:paraId="11680DB3" w14:textId="77777777" w:rsidTr="00871C83">
        <w:tc>
          <w:tcPr>
            <w:tcW w:w="9065" w:type="dxa"/>
            <w:vMerge/>
            <w:tcBorders>
              <w:top w:val="single" w:sz="4" w:space="0" w:color="auto"/>
              <w:left w:val="single" w:sz="4" w:space="0" w:color="auto"/>
              <w:bottom w:val="single" w:sz="4" w:space="0" w:color="auto"/>
              <w:right w:val="single" w:sz="4" w:space="0" w:color="auto"/>
            </w:tcBorders>
            <w:vAlign w:val="center"/>
            <w:hideMark/>
          </w:tcPr>
          <w:p w14:paraId="6BD48576" w14:textId="77777777" w:rsidR="0020676B" w:rsidRPr="0020676B" w:rsidRDefault="0020676B" w:rsidP="00972EE8">
            <w:pPr>
              <w:spacing w:after="0" w:line="240" w:lineRule="auto"/>
              <w:rPr>
                <w:rFonts w:ascii="Times New Roman" w:eastAsiaTheme="minorEastAsia" w:hAnsi="Times New Roman"/>
                <w:sz w:val="24"/>
                <w:szCs w:val="24"/>
              </w:rPr>
            </w:pPr>
          </w:p>
        </w:tc>
        <w:tc>
          <w:tcPr>
            <w:tcW w:w="2834" w:type="dxa"/>
            <w:gridSpan w:val="2"/>
            <w:tcBorders>
              <w:top w:val="single" w:sz="4" w:space="0" w:color="auto"/>
              <w:left w:val="single" w:sz="4" w:space="0" w:color="auto"/>
              <w:bottom w:val="single" w:sz="4" w:space="0" w:color="auto"/>
              <w:right w:val="single" w:sz="4" w:space="0" w:color="auto"/>
            </w:tcBorders>
            <w:vAlign w:val="center"/>
            <w:hideMark/>
          </w:tcPr>
          <w:p w14:paraId="5310F4C1"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Человек</w:t>
            </w:r>
          </w:p>
        </w:tc>
        <w:tc>
          <w:tcPr>
            <w:tcW w:w="600" w:type="dxa"/>
            <w:tcBorders>
              <w:top w:val="single" w:sz="4" w:space="0" w:color="auto"/>
              <w:left w:val="single" w:sz="4" w:space="0" w:color="auto"/>
              <w:bottom w:val="single" w:sz="4" w:space="0" w:color="auto"/>
              <w:right w:val="single" w:sz="4" w:space="0" w:color="auto"/>
            </w:tcBorders>
            <w:hideMark/>
          </w:tcPr>
          <w:p w14:paraId="4C8A77BD" w14:textId="77777777" w:rsidR="0020676B" w:rsidRPr="0020676B" w:rsidRDefault="0020676B" w:rsidP="00972EE8">
            <w:pPr>
              <w:pStyle w:val="ConsPlusNormal"/>
              <w:jc w:val="center"/>
              <w:rPr>
                <w:rFonts w:ascii="Times New Roman" w:hAnsi="Times New Roman" w:cs="Times New Roman"/>
                <w:sz w:val="24"/>
                <w:szCs w:val="24"/>
                <w:lang w:eastAsia="en-US"/>
              </w:rPr>
            </w:pPr>
          </w:p>
        </w:tc>
        <w:tc>
          <w:tcPr>
            <w:tcW w:w="600" w:type="dxa"/>
            <w:tcBorders>
              <w:top w:val="single" w:sz="4" w:space="0" w:color="auto"/>
              <w:left w:val="single" w:sz="4" w:space="0" w:color="auto"/>
              <w:bottom w:val="single" w:sz="4" w:space="0" w:color="auto"/>
              <w:right w:val="single" w:sz="4" w:space="0" w:color="auto"/>
            </w:tcBorders>
            <w:hideMark/>
          </w:tcPr>
          <w:p w14:paraId="77206F83"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600" w:type="dxa"/>
            <w:tcBorders>
              <w:top w:val="single" w:sz="4" w:space="0" w:color="auto"/>
              <w:left w:val="single" w:sz="4" w:space="0" w:color="auto"/>
              <w:bottom w:val="single" w:sz="4" w:space="0" w:color="auto"/>
              <w:right w:val="single" w:sz="4" w:space="0" w:color="auto"/>
            </w:tcBorders>
            <w:hideMark/>
          </w:tcPr>
          <w:p w14:paraId="3262FD56"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600" w:type="dxa"/>
            <w:tcBorders>
              <w:top w:val="single" w:sz="4" w:space="0" w:color="auto"/>
              <w:left w:val="single" w:sz="4" w:space="0" w:color="auto"/>
              <w:bottom w:val="single" w:sz="4" w:space="0" w:color="auto"/>
              <w:right w:val="single" w:sz="4" w:space="0" w:color="auto"/>
            </w:tcBorders>
            <w:hideMark/>
          </w:tcPr>
          <w:p w14:paraId="1A9D92C1"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600" w:type="dxa"/>
            <w:tcBorders>
              <w:top w:val="single" w:sz="4" w:space="0" w:color="auto"/>
              <w:left w:val="single" w:sz="4" w:space="0" w:color="auto"/>
              <w:bottom w:val="single" w:sz="4" w:space="0" w:color="auto"/>
              <w:right w:val="single" w:sz="4" w:space="0" w:color="auto"/>
            </w:tcBorders>
            <w:hideMark/>
          </w:tcPr>
          <w:p w14:paraId="2A13A6AB"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907" w:type="dxa"/>
            <w:tcBorders>
              <w:top w:val="single" w:sz="4" w:space="0" w:color="auto"/>
              <w:left w:val="single" w:sz="4" w:space="0" w:color="auto"/>
              <w:bottom w:val="single" w:sz="4" w:space="0" w:color="auto"/>
              <w:right w:val="single" w:sz="4" w:space="0" w:color="auto"/>
            </w:tcBorders>
            <w:hideMark/>
          </w:tcPr>
          <w:p w14:paraId="4EEDBC92"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8</w:t>
            </w:r>
          </w:p>
        </w:tc>
      </w:tr>
      <w:tr w:rsidR="0020676B" w:rsidRPr="0020676B" w14:paraId="41D84801" w14:textId="77777777" w:rsidTr="00871C83">
        <w:tc>
          <w:tcPr>
            <w:tcW w:w="9065" w:type="dxa"/>
            <w:vMerge/>
            <w:tcBorders>
              <w:top w:val="single" w:sz="4" w:space="0" w:color="auto"/>
              <w:left w:val="single" w:sz="4" w:space="0" w:color="auto"/>
              <w:bottom w:val="single" w:sz="4" w:space="0" w:color="auto"/>
              <w:right w:val="single" w:sz="4" w:space="0" w:color="auto"/>
            </w:tcBorders>
            <w:vAlign w:val="center"/>
            <w:hideMark/>
          </w:tcPr>
          <w:p w14:paraId="5FE24BA4" w14:textId="77777777" w:rsidR="0020676B" w:rsidRPr="0020676B" w:rsidRDefault="0020676B" w:rsidP="00972EE8">
            <w:pPr>
              <w:spacing w:after="0" w:line="240" w:lineRule="auto"/>
              <w:rPr>
                <w:rFonts w:ascii="Times New Roman" w:eastAsiaTheme="minorEastAsia" w:hAnsi="Times New Roman"/>
                <w:sz w:val="24"/>
                <w:szCs w:val="24"/>
              </w:rPr>
            </w:pPr>
          </w:p>
        </w:tc>
        <w:tc>
          <w:tcPr>
            <w:tcW w:w="2834" w:type="dxa"/>
            <w:gridSpan w:val="2"/>
            <w:tcBorders>
              <w:top w:val="single" w:sz="4" w:space="0" w:color="auto"/>
              <w:left w:val="single" w:sz="4" w:space="0" w:color="auto"/>
              <w:bottom w:val="single" w:sz="4" w:space="0" w:color="auto"/>
              <w:right w:val="single" w:sz="4" w:space="0" w:color="auto"/>
            </w:tcBorders>
            <w:hideMark/>
          </w:tcPr>
          <w:p w14:paraId="077CB497"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Домоводство</w:t>
            </w:r>
          </w:p>
        </w:tc>
        <w:tc>
          <w:tcPr>
            <w:tcW w:w="600" w:type="dxa"/>
            <w:tcBorders>
              <w:top w:val="single" w:sz="4" w:space="0" w:color="auto"/>
              <w:left w:val="single" w:sz="4" w:space="0" w:color="auto"/>
              <w:bottom w:val="single" w:sz="4" w:space="0" w:color="auto"/>
              <w:right w:val="single" w:sz="4" w:space="0" w:color="auto"/>
            </w:tcBorders>
            <w:hideMark/>
          </w:tcPr>
          <w:p w14:paraId="5628A872" w14:textId="77777777" w:rsidR="0020676B" w:rsidRPr="0020676B" w:rsidRDefault="0020676B" w:rsidP="00972EE8">
            <w:pPr>
              <w:pStyle w:val="ConsPlusNormal"/>
              <w:jc w:val="center"/>
              <w:rPr>
                <w:rFonts w:ascii="Times New Roman" w:hAnsi="Times New Roman" w:cs="Times New Roman"/>
                <w:sz w:val="24"/>
                <w:szCs w:val="24"/>
                <w:lang w:eastAsia="en-US"/>
              </w:rPr>
            </w:pPr>
          </w:p>
        </w:tc>
        <w:tc>
          <w:tcPr>
            <w:tcW w:w="600" w:type="dxa"/>
            <w:tcBorders>
              <w:top w:val="single" w:sz="4" w:space="0" w:color="auto"/>
              <w:left w:val="single" w:sz="4" w:space="0" w:color="auto"/>
              <w:bottom w:val="single" w:sz="4" w:space="0" w:color="auto"/>
              <w:right w:val="single" w:sz="4" w:space="0" w:color="auto"/>
            </w:tcBorders>
            <w:hideMark/>
          </w:tcPr>
          <w:p w14:paraId="70D301F7"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w:t>
            </w:r>
          </w:p>
        </w:tc>
        <w:tc>
          <w:tcPr>
            <w:tcW w:w="600" w:type="dxa"/>
            <w:tcBorders>
              <w:top w:val="single" w:sz="4" w:space="0" w:color="auto"/>
              <w:left w:val="single" w:sz="4" w:space="0" w:color="auto"/>
              <w:bottom w:val="single" w:sz="4" w:space="0" w:color="auto"/>
              <w:right w:val="single" w:sz="4" w:space="0" w:color="auto"/>
            </w:tcBorders>
            <w:hideMark/>
          </w:tcPr>
          <w:p w14:paraId="69FF57CA"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w:t>
            </w:r>
          </w:p>
        </w:tc>
        <w:tc>
          <w:tcPr>
            <w:tcW w:w="600" w:type="dxa"/>
            <w:tcBorders>
              <w:top w:val="single" w:sz="4" w:space="0" w:color="auto"/>
              <w:left w:val="single" w:sz="4" w:space="0" w:color="auto"/>
              <w:bottom w:val="single" w:sz="4" w:space="0" w:color="auto"/>
              <w:right w:val="single" w:sz="4" w:space="0" w:color="auto"/>
            </w:tcBorders>
            <w:hideMark/>
          </w:tcPr>
          <w:p w14:paraId="03D7D25A"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600" w:type="dxa"/>
            <w:tcBorders>
              <w:top w:val="single" w:sz="4" w:space="0" w:color="auto"/>
              <w:left w:val="single" w:sz="4" w:space="0" w:color="auto"/>
              <w:bottom w:val="single" w:sz="4" w:space="0" w:color="auto"/>
              <w:right w:val="single" w:sz="4" w:space="0" w:color="auto"/>
            </w:tcBorders>
            <w:hideMark/>
          </w:tcPr>
          <w:p w14:paraId="09AD84BD"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907" w:type="dxa"/>
            <w:tcBorders>
              <w:top w:val="single" w:sz="4" w:space="0" w:color="auto"/>
              <w:left w:val="single" w:sz="4" w:space="0" w:color="auto"/>
              <w:bottom w:val="single" w:sz="4" w:space="0" w:color="auto"/>
              <w:right w:val="single" w:sz="4" w:space="0" w:color="auto"/>
            </w:tcBorders>
            <w:hideMark/>
          </w:tcPr>
          <w:p w14:paraId="60CA096B"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r>
      <w:tr w:rsidR="0020676B" w:rsidRPr="0020676B" w14:paraId="57034C5A" w14:textId="77777777" w:rsidTr="00871C83">
        <w:tc>
          <w:tcPr>
            <w:tcW w:w="9065" w:type="dxa"/>
            <w:vMerge/>
            <w:tcBorders>
              <w:top w:val="single" w:sz="4" w:space="0" w:color="auto"/>
              <w:left w:val="single" w:sz="4" w:space="0" w:color="auto"/>
              <w:bottom w:val="single" w:sz="4" w:space="0" w:color="auto"/>
              <w:right w:val="single" w:sz="4" w:space="0" w:color="auto"/>
            </w:tcBorders>
            <w:vAlign w:val="center"/>
            <w:hideMark/>
          </w:tcPr>
          <w:p w14:paraId="214F2B0D" w14:textId="77777777" w:rsidR="0020676B" w:rsidRPr="0020676B" w:rsidRDefault="0020676B" w:rsidP="00972EE8">
            <w:pPr>
              <w:spacing w:after="0" w:line="240" w:lineRule="auto"/>
              <w:rPr>
                <w:rFonts w:ascii="Times New Roman" w:eastAsiaTheme="minorEastAsia" w:hAnsi="Times New Roman"/>
                <w:sz w:val="24"/>
                <w:szCs w:val="24"/>
              </w:rPr>
            </w:pPr>
          </w:p>
        </w:tc>
        <w:tc>
          <w:tcPr>
            <w:tcW w:w="2834" w:type="dxa"/>
            <w:gridSpan w:val="2"/>
            <w:tcBorders>
              <w:top w:val="single" w:sz="4" w:space="0" w:color="auto"/>
              <w:left w:val="single" w:sz="4" w:space="0" w:color="auto"/>
              <w:bottom w:val="single" w:sz="4" w:space="0" w:color="auto"/>
              <w:right w:val="single" w:sz="4" w:space="0" w:color="auto"/>
            </w:tcBorders>
            <w:vAlign w:val="center"/>
            <w:hideMark/>
          </w:tcPr>
          <w:p w14:paraId="75335FA5"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Окружающий социальный мир</w:t>
            </w:r>
          </w:p>
        </w:tc>
        <w:tc>
          <w:tcPr>
            <w:tcW w:w="600" w:type="dxa"/>
            <w:tcBorders>
              <w:top w:val="single" w:sz="4" w:space="0" w:color="auto"/>
              <w:left w:val="single" w:sz="4" w:space="0" w:color="auto"/>
              <w:bottom w:val="single" w:sz="4" w:space="0" w:color="auto"/>
              <w:right w:val="single" w:sz="4" w:space="0" w:color="auto"/>
            </w:tcBorders>
            <w:hideMark/>
          </w:tcPr>
          <w:p w14:paraId="4EE9398C" w14:textId="77777777" w:rsidR="0020676B" w:rsidRPr="0020676B" w:rsidRDefault="0020676B" w:rsidP="00972EE8">
            <w:pPr>
              <w:pStyle w:val="ConsPlusNormal"/>
              <w:rPr>
                <w:rFonts w:ascii="Times New Roman" w:hAnsi="Times New Roman" w:cs="Times New Roman"/>
                <w:sz w:val="24"/>
                <w:szCs w:val="24"/>
                <w:lang w:eastAsia="en-US"/>
              </w:rPr>
            </w:pPr>
          </w:p>
        </w:tc>
        <w:tc>
          <w:tcPr>
            <w:tcW w:w="600" w:type="dxa"/>
            <w:tcBorders>
              <w:top w:val="single" w:sz="4" w:space="0" w:color="auto"/>
              <w:left w:val="single" w:sz="4" w:space="0" w:color="auto"/>
              <w:bottom w:val="single" w:sz="4" w:space="0" w:color="auto"/>
              <w:right w:val="single" w:sz="4" w:space="0" w:color="auto"/>
            </w:tcBorders>
            <w:hideMark/>
          </w:tcPr>
          <w:p w14:paraId="64518C65"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600" w:type="dxa"/>
            <w:tcBorders>
              <w:top w:val="single" w:sz="4" w:space="0" w:color="auto"/>
              <w:left w:val="single" w:sz="4" w:space="0" w:color="auto"/>
              <w:bottom w:val="single" w:sz="4" w:space="0" w:color="auto"/>
              <w:right w:val="single" w:sz="4" w:space="0" w:color="auto"/>
            </w:tcBorders>
            <w:hideMark/>
          </w:tcPr>
          <w:p w14:paraId="2783E50C"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600" w:type="dxa"/>
            <w:tcBorders>
              <w:top w:val="single" w:sz="4" w:space="0" w:color="auto"/>
              <w:left w:val="single" w:sz="4" w:space="0" w:color="auto"/>
              <w:bottom w:val="single" w:sz="4" w:space="0" w:color="auto"/>
              <w:right w:val="single" w:sz="4" w:space="0" w:color="auto"/>
            </w:tcBorders>
            <w:hideMark/>
          </w:tcPr>
          <w:p w14:paraId="09F6B57C"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600" w:type="dxa"/>
            <w:tcBorders>
              <w:top w:val="single" w:sz="4" w:space="0" w:color="auto"/>
              <w:left w:val="single" w:sz="4" w:space="0" w:color="auto"/>
              <w:bottom w:val="single" w:sz="4" w:space="0" w:color="auto"/>
              <w:right w:val="single" w:sz="4" w:space="0" w:color="auto"/>
            </w:tcBorders>
            <w:hideMark/>
          </w:tcPr>
          <w:p w14:paraId="589D0B65"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907" w:type="dxa"/>
            <w:tcBorders>
              <w:top w:val="single" w:sz="4" w:space="0" w:color="auto"/>
              <w:left w:val="single" w:sz="4" w:space="0" w:color="auto"/>
              <w:bottom w:val="single" w:sz="4" w:space="0" w:color="auto"/>
              <w:right w:val="single" w:sz="4" w:space="0" w:color="auto"/>
            </w:tcBorders>
            <w:hideMark/>
          </w:tcPr>
          <w:p w14:paraId="1BCB081F"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4</w:t>
            </w:r>
          </w:p>
        </w:tc>
      </w:tr>
      <w:tr w:rsidR="0020676B" w:rsidRPr="0020676B" w14:paraId="3A18F6A6" w14:textId="77777777" w:rsidTr="00871C83">
        <w:tc>
          <w:tcPr>
            <w:tcW w:w="2324" w:type="dxa"/>
            <w:vMerge w:val="restart"/>
            <w:tcBorders>
              <w:top w:val="single" w:sz="4" w:space="0" w:color="auto"/>
              <w:left w:val="single" w:sz="4" w:space="0" w:color="auto"/>
              <w:bottom w:val="single" w:sz="4" w:space="0" w:color="auto"/>
              <w:right w:val="single" w:sz="4" w:space="0" w:color="auto"/>
            </w:tcBorders>
            <w:hideMark/>
          </w:tcPr>
          <w:p w14:paraId="3494F04A"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4. Искусство</w:t>
            </w:r>
          </w:p>
        </w:tc>
        <w:tc>
          <w:tcPr>
            <w:tcW w:w="2834" w:type="dxa"/>
            <w:gridSpan w:val="2"/>
            <w:tcBorders>
              <w:top w:val="single" w:sz="4" w:space="0" w:color="auto"/>
              <w:left w:val="single" w:sz="4" w:space="0" w:color="auto"/>
              <w:bottom w:val="single" w:sz="4" w:space="0" w:color="auto"/>
              <w:right w:val="single" w:sz="4" w:space="0" w:color="auto"/>
            </w:tcBorders>
            <w:vAlign w:val="center"/>
            <w:hideMark/>
          </w:tcPr>
          <w:p w14:paraId="50D30752"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Музыка и движение</w:t>
            </w:r>
          </w:p>
        </w:tc>
        <w:tc>
          <w:tcPr>
            <w:tcW w:w="600" w:type="dxa"/>
            <w:tcBorders>
              <w:top w:val="single" w:sz="4" w:space="0" w:color="auto"/>
              <w:left w:val="single" w:sz="4" w:space="0" w:color="auto"/>
              <w:bottom w:val="single" w:sz="4" w:space="0" w:color="auto"/>
              <w:right w:val="single" w:sz="4" w:space="0" w:color="auto"/>
            </w:tcBorders>
            <w:hideMark/>
          </w:tcPr>
          <w:p w14:paraId="4ACCB6B8" w14:textId="77777777" w:rsidR="0020676B" w:rsidRPr="0020676B" w:rsidRDefault="0020676B" w:rsidP="00972EE8">
            <w:pPr>
              <w:pStyle w:val="ConsPlusNormal"/>
              <w:rPr>
                <w:rFonts w:ascii="Times New Roman" w:hAnsi="Times New Roman" w:cs="Times New Roman"/>
                <w:sz w:val="24"/>
                <w:szCs w:val="24"/>
                <w:lang w:eastAsia="en-US"/>
              </w:rPr>
            </w:pPr>
          </w:p>
        </w:tc>
        <w:tc>
          <w:tcPr>
            <w:tcW w:w="600" w:type="dxa"/>
            <w:tcBorders>
              <w:top w:val="single" w:sz="4" w:space="0" w:color="auto"/>
              <w:left w:val="single" w:sz="4" w:space="0" w:color="auto"/>
              <w:bottom w:val="single" w:sz="4" w:space="0" w:color="auto"/>
              <w:right w:val="single" w:sz="4" w:space="0" w:color="auto"/>
            </w:tcBorders>
            <w:hideMark/>
          </w:tcPr>
          <w:p w14:paraId="2A8A9A32"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600" w:type="dxa"/>
            <w:tcBorders>
              <w:top w:val="single" w:sz="4" w:space="0" w:color="auto"/>
              <w:left w:val="single" w:sz="4" w:space="0" w:color="auto"/>
              <w:bottom w:val="single" w:sz="4" w:space="0" w:color="auto"/>
              <w:right w:val="single" w:sz="4" w:space="0" w:color="auto"/>
            </w:tcBorders>
            <w:hideMark/>
          </w:tcPr>
          <w:p w14:paraId="224A327A"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600" w:type="dxa"/>
            <w:tcBorders>
              <w:top w:val="single" w:sz="4" w:space="0" w:color="auto"/>
              <w:left w:val="single" w:sz="4" w:space="0" w:color="auto"/>
              <w:bottom w:val="single" w:sz="4" w:space="0" w:color="auto"/>
              <w:right w:val="single" w:sz="4" w:space="0" w:color="auto"/>
            </w:tcBorders>
            <w:hideMark/>
          </w:tcPr>
          <w:p w14:paraId="137F42A6"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600" w:type="dxa"/>
            <w:tcBorders>
              <w:top w:val="single" w:sz="4" w:space="0" w:color="auto"/>
              <w:left w:val="single" w:sz="4" w:space="0" w:color="auto"/>
              <w:bottom w:val="single" w:sz="4" w:space="0" w:color="auto"/>
              <w:right w:val="single" w:sz="4" w:space="0" w:color="auto"/>
            </w:tcBorders>
            <w:hideMark/>
          </w:tcPr>
          <w:p w14:paraId="142C82FE"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907" w:type="dxa"/>
            <w:tcBorders>
              <w:top w:val="single" w:sz="4" w:space="0" w:color="auto"/>
              <w:left w:val="single" w:sz="4" w:space="0" w:color="auto"/>
              <w:bottom w:val="single" w:sz="4" w:space="0" w:color="auto"/>
              <w:right w:val="single" w:sz="4" w:space="0" w:color="auto"/>
            </w:tcBorders>
            <w:hideMark/>
          </w:tcPr>
          <w:p w14:paraId="0AAA15F4"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8</w:t>
            </w:r>
          </w:p>
        </w:tc>
      </w:tr>
      <w:tr w:rsidR="0020676B" w:rsidRPr="0020676B" w14:paraId="66495575" w14:textId="77777777" w:rsidTr="00871C83">
        <w:tc>
          <w:tcPr>
            <w:tcW w:w="9065" w:type="dxa"/>
            <w:vMerge/>
            <w:tcBorders>
              <w:top w:val="single" w:sz="4" w:space="0" w:color="auto"/>
              <w:left w:val="single" w:sz="4" w:space="0" w:color="auto"/>
              <w:bottom w:val="single" w:sz="4" w:space="0" w:color="auto"/>
              <w:right w:val="single" w:sz="4" w:space="0" w:color="auto"/>
            </w:tcBorders>
            <w:vAlign w:val="center"/>
            <w:hideMark/>
          </w:tcPr>
          <w:p w14:paraId="6ABB234E" w14:textId="77777777" w:rsidR="0020676B" w:rsidRPr="0020676B" w:rsidRDefault="0020676B" w:rsidP="00972EE8">
            <w:pPr>
              <w:spacing w:after="0" w:line="240" w:lineRule="auto"/>
              <w:rPr>
                <w:rFonts w:ascii="Times New Roman" w:eastAsiaTheme="minorEastAsia" w:hAnsi="Times New Roman"/>
                <w:sz w:val="24"/>
                <w:szCs w:val="24"/>
              </w:rPr>
            </w:pPr>
          </w:p>
        </w:tc>
        <w:tc>
          <w:tcPr>
            <w:tcW w:w="2834" w:type="dxa"/>
            <w:gridSpan w:val="2"/>
            <w:tcBorders>
              <w:top w:val="single" w:sz="4" w:space="0" w:color="auto"/>
              <w:left w:val="single" w:sz="4" w:space="0" w:color="auto"/>
              <w:bottom w:val="single" w:sz="4" w:space="0" w:color="auto"/>
              <w:right w:val="single" w:sz="4" w:space="0" w:color="auto"/>
            </w:tcBorders>
            <w:hideMark/>
          </w:tcPr>
          <w:p w14:paraId="284661D8"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Изобразительная деятельность</w:t>
            </w:r>
          </w:p>
        </w:tc>
        <w:tc>
          <w:tcPr>
            <w:tcW w:w="600" w:type="dxa"/>
            <w:tcBorders>
              <w:top w:val="single" w:sz="4" w:space="0" w:color="auto"/>
              <w:left w:val="single" w:sz="4" w:space="0" w:color="auto"/>
              <w:bottom w:val="single" w:sz="4" w:space="0" w:color="auto"/>
              <w:right w:val="single" w:sz="4" w:space="0" w:color="auto"/>
            </w:tcBorders>
            <w:hideMark/>
          </w:tcPr>
          <w:p w14:paraId="2F2474A3" w14:textId="77777777" w:rsidR="0020676B" w:rsidRPr="0020676B" w:rsidRDefault="0020676B" w:rsidP="00972EE8">
            <w:pPr>
              <w:pStyle w:val="ConsPlusNormal"/>
              <w:jc w:val="center"/>
              <w:rPr>
                <w:rFonts w:ascii="Times New Roman" w:hAnsi="Times New Roman" w:cs="Times New Roman"/>
                <w:sz w:val="24"/>
                <w:szCs w:val="24"/>
                <w:lang w:eastAsia="en-US"/>
              </w:rPr>
            </w:pPr>
          </w:p>
        </w:tc>
        <w:tc>
          <w:tcPr>
            <w:tcW w:w="600" w:type="dxa"/>
            <w:tcBorders>
              <w:top w:val="single" w:sz="4" w:space="0" w:color="auto"/>
              <w:left w:val="single" w:sz="4" w:space="0" w:color="auto"/>
              <w:bottom w:val="single" w:sz="4" w:space="0" w:color="auto"/>
              <w:right w:val="single" w:sz="4" w:space="0" w:color="auto"/>
            </w:tcBorders>
            <w:hideMark/>
          </w:tcPr>
          <w:p w14:paraId="249B4A89"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3</w:t>
            </w:r>
          </w:p>
        </w:tc>
        <w:tc>
          <w:tcPr>
            <w:tcW w:w="600" w:type="dxa"/>
            <w:tcBorders>
              <w:top w:val="single" w:sz="4" w:space="0" w:color="auto"/>
              <w:left w:val="single" w:sz="4" w:space="0" w:color="auto"/>
              <w:bottom w:val="single" w:sz="4" w:space="0" w:color="auto"/>
              <w:right w:val="single" w:sz="4" w:space="0" w:color="auto"/>
            </w:tcBorders>
            <w:hideMark/>
          </w:tcPr>
          <w:p w14:paraId="748741E2"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3</w:t>
            </w:r>
          </w:p>
        </w:tc>
        <w:tc>
          <w:tcPr>
            <w:tcW w:w="600" w:type="dxa"/>
            <w:tcBorders>
              <w:top w:val="single" w:sz="4" w:space="0" w:color="auto"/>
              <w:left w:val="single" w:sz="4" w:space="0" w:color="auto"/>
              <w:bottom w:val="single" w:sz="4" w:space="0" w:color="auto"/>
              <w:right w:val="single" w:sz="4" w:space="0" w:color="auto"/>
            </w:tcBorders>
            <w:hideMark/>
          </w:tcPr>
          <w:p w14:paraId="03F76C52"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3</w:t>
            </w:r>
          </w:p>
        </w:tc>
        <w:tc>
          <w:tcPr>
            <w:tcW w:w="600" w:type="dxa"/>
            <w:tcBorders>
              <w:top w:val="single" w:sz="4" w:space="0" w:color="auto"/>
              <w:left w:val="single" w:sz="4" w:space="0" w:color="auto"/>
              <w:bottom w:val="single" w:sz="4" w:space="0" w:color="auto"/>
              <w:right w:val="single" w:sz="4" w:space="0" w:color="auto"/>
            </w:tcBorders>
            <w:hideMark/>
          </w:tcPr>
          <w:p w14:paraId="46034AF3"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3</w:t>
            </w:r>
          </w:p>
        </w:tc>
        <w:tc>
          <w:tcPr>
            <w:tcW w:w="907" w:type="dxa"/>
            <w:tcBorders>
              <w:top w:val="single" w:sz="4" w:space="0" w:color="auto"/>
              <w:left w:val="single" w:sz="4" w:space="0" w:color="auto"/>
              <w:bottom w:val="single" w:sz="4" w:space="0" w:color="auto"/>
              <w:right w:val="single" w:sz="4" w:space="0" w:color="auto"/>
            </w:tcBorders>
            <w:hideMark/>
          </w:tcPr>
          <w:p w14:paraId="075F18DC" w14:textId="77777777" w:rsidR="0020676B" w:rsidRPr="0020676B" w:rsidRDefault="00034A3D" w:rsidP="00972EE8">
            <w:pPr>
              <w:pStyle w:val="ConsPlusNormal"/>
              <w:rPr>
                <w:rFonts w:ascii="Times New Roman" w:hAnsi="Times New Roman" w:cs="Times New Roman"/>
                <w:sz w:val="24"/>
                <w:szCs w:val="24"/>
                <w:lang w:eastAsia="en-US"/>
              </w:rPr>
            </w:pPr>
            <w:r>
              <w:rPr>
                <w:rFonts w:ascii="Times New Roman" w:hAnsi="Times New Roman" w:cs="Times New Roman"/>
                <w:sz w:val="24"/>
                <w:szCs w:val="24"/>
                <w:lang w:eastAsia="en-US"/>
              </w:rPr>
              <w:t xml:space="preserve">     1</w:t>
            </w:r>
            <w:r w:rsidR="0020676B" w:rsidRPr="0020676B">
              <w:rPr>
                <w:rFonts w:ascii="Times New Roman" w:hAnsi="Times New Roman" w:cs="Times New Roman"/>
                <w:sz w:val="24"/>
                <w:szCs w:val="24"/>
                <w:lang w:eastAsia="en-US"/>
              </w:rPr>
              <w:t>2</w:t>
            </w:r>
          </w:p>
        </w:tc>
      </w:tr>
      <w:tr w:rsidR="0020676B" w:rsidRPr="0020676B" w14:paraId="33C8B46D" w14:textId="77777777" w:rsidTr="00871C83">
        <w:tc>
          <w:tcPr>
            <w:tcW w:w="2324" w:type="dxa"/>
            <w:tcBorders>
              <w:top w:val="single" w:sz="4" w:space="0" w:color="auto"/>
              <w:left w:val="single" w:sz="4" w:space="0" w:color="auto"/>
              <w:bottom w:val="single" w:sz="4" w:space="0" w:color="auto"/>
              <w:right w:val="single" w:sz="4" w:space="0" w:color="auto"/>
            </w:tcBorders>
            <w:vAlign w:val="center"/>
            <w:hideMark/>
          </w:tcPr>
          <w:p w14:paraId="266069C8"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5. Физическая культура</w:t>
            </w:r>
          </w:p>
        </w:tc>
        <w:tc>
          <w:tcPr>
            <w:tcW w:w="2834" w:type="dxa"/>
            <w:gridSpan w:val="2"/>
            <w:tcBorders>
              <w:top w:val="single" w:sz="4" w:space="0" w:color="auto"/>
              <w:left w:val="single" w:sz="4" w:space="0" w:color="auto"/>
              <w:bottom w:val="single" w:sz="4" w:space="0" w:color="auto"/>
              <w:right w:val="single" w:sz="4" w:space="0" w:color="auto"/>
            </w:tcBorders>
            <w:hideMark/>
          </w:tcPr>
          <w:p w14:paraId="5BC6F64C" w14:textId="77777777" w:rsidR="0020676B" w:rsidRPr="0020676B" w:rsidRDefault="0020676B" w:rsidP="00972EE8">
            <w:pPr>
              <w:pStyle w:val="ConsPlusNormal"/>
              <w:jc w:val="right"/>
              <w:rPr>
                <w:rFonts w:ascii="Times New Roman" w:hAnsi="Times New Roman" w:cs="Times New Roman"/>
                <w:sz w:val="24"/>
                <w:szCs w:val="24"/>
                <w:lang w:eastAsia="en-US"/>
              </w:rPr>
            </w:pPr>
            <w:r w:rsidRPr="0020676B">
              <w:rPr>
                <w:rFonts w:ascii="Times New Roman" w:hAnsi="Times New Roman" w:cs="Times New Roman"/>
                <w:sz w:val="24"/>
                <w:szCs w:val="24"/>
                <w:lang w:eastAsia="en-US"/>
              </w:rPr>
              <w:t>Адаптивная физкультура</w:t>
            </w:r>
          </w:p>
        </w:tc>
        <w:tc>
          <w:tcPr>
            <w:tcW w:w="600" w:type="dxa"/>
            <w:tcBorders>
              <w:top w:val="single" w:sz="4" w:space="0" w:color="auto"/>
              <w:left w:val="single" w:sz="4" w:space="0" w:color="auto"/>
              <w:bottom w:val="single" w:sz="4" w:space="0" w:color="auto"/>
              <w:right w:val="single" w:sz="4" w:space="0" w:color="auto"/>
            </w:tcBorders>
            <w:hideMark/>
          </w:tcPr>
          <w:p w14:paraId="7AE396E0" w14:textId="77777777" w:rsidR="0020676B" w:rsidRPr="0020676B" w:rsidRDefault="0020676B" w:rsidP="00972EE8">
            <w:pPr>
              <w:pStyle w:val="ConsPlusNormal"/>
              <w:jc w:val="center"/>
              <w:rPr>
                <w:rFonts w:ascii="Times New Roman" w:hAnsi="Times New Roman" w:cs="Times New Roman"/>
                <w:sz w:val="24"/>
                <w:szCs w:val="24"/>
                <w:lang w:eastAsia="en-US"/>
              </w:rPr>
            </w:pPr>
          </w:p>
        </w:tc>
        <w:tc>
          <w:tcPr>
            <w:tcW w:w="600" w:type="dxa"/>
            <w:tcBorders>
              <w:top w:val="single" w:sz="4" w:space="0" w:color="auto"/>
              <w:left w:val="single" w:sz="4" w:space="0" w:color="auto"/>
              <w:bottom w:val="single" w:sz="4" w:space="0" w:color="auto"/>
              <w:right w:val="single" w:sz="4" w:space="0" w:color="auto"/>
            </w:tcBorders>
            <w:hideMark/>
          </w:tcPr>
          <w:p w14:paraId="08200458"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600" w:type="dxa"/>
            <w:tcBorders>
              <w:top w:val="single" w:sz="4" w:space="0" w:color="auto"/>
              <w:left w:val="single" w:sz="4" w:space="0" w:color="auto"/>
              <w:bottom w:val="single" w:sz="4" w:space="0" w:color="auto"/>
              <w:right w:val="single" w:sz="4" w:space="0" w:color="auto"/>
            </w:tcBorders>
            <w:hideMark/>
          </w:tcPr>
          <w:p w14:paraId="4F5345E9"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600" w:type="dxa"/>
            <w:tcBorders>
              <w:top w:val="single" w:sz="4" w:space="0" w:color="auto"/>
              <w:left w:val="single" w:sz="4" w:space="0" w:color="auto"/>
              <w:bottom w:val="single" w:sz="4" w:space="0" w:color="auto"/>
              <w:right w:val="single" w:sz="4" w:space="0" w:color="auto"/>
            </w:tcBorders>
            <w:hideMark/>
          </w:tcPr>
          <w:p w14:paraId="48ADE059"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600" w:type="dxa"/>
            <w:tcBorders>
              <w:top w:val="single" w:sz="4" w:space="0" w:color="auto"/>
              <w:left w:val="single" w:sz="4" w:space="0" w:color="auto"/>
              <w:bottom w:val="single" w:sz="4" w:space="0" w:color="auto"/>
              <w:right w:val="single" w:sz="4" w:space="0" w:color="auto"/>
            </w:tcBorders>
            <w:hideMark/>
          </w:tcPr>
          <w:p w14:paraId="518494F7"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907" w:type="dxa"/>
            <w:tcBorders>
              <w:top w:val="single" w:sz="4" w:space="0" w:color="auto"/>
              <w:left w:val="single" w:sz="4" w:space="0" w:color="auto"/>
              <w:bottom w:val="single" w:sz="4" w:space="0" w:color="auto"/>
              <w:right w:val="single" w:sz="4" w:space="0" w:color="auto"/>
            </w:tcBorders>
            <w:hideMark/>
          </w:tcPr>
          <w:p w14:paraId="6653B161"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8</w:t>
            </w:r>
          </w:p>
        </w:tc>
      </w:tr>
      <w:tr w:rsidR="0020676B" w:rsidRPr="0020676B" w14:paraId="59F15962" w14:textId="77777777" w:rsidTr="00871C83">
        <w:tc>
          <w:tcPr>
            <w:tcW w:w="2324" w:type="dxa"/>
            <w:tcBorders>
              <w:top w:val="single" w:sz="4" w:space="0" w:color="auto"/>
              <w:left w:val="single" w:sz="4" w:space="0" w:color="auto"/>
              <w:bottom w:val="single" w:sz="4" w:space="0" w:color="auto"/>
              <w:right w:val="single" w:sz="4" w:space="0" w:color="auto"/>
            </w:tcBorders>
            <w:vAlign w:val="center"/>
            <w:hideMark/>
          </w:tcPr>
          <w:p w14:paraId="35BE7970"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6. Технология</w:t>
            </w:r>
          </w:p>
        </w:tc>
        <w:tc>
          <w:tcPr>
            <w:tcW w:w="2834" w:type="dxa"/>
            <w:gridSpan w:val="2"/>
            <w:tcBorders>
              <w:top w:val="single" w:sz="4" w:space="0" w:color="auto"/>
              <w:left w:val="single" w:sz="4" w:space="0" w:color="auto"/>
              <w:bottom w:val="single" w:sz="4" w:space="0" w:color="auto"/>
              <w:right w:val="single" w:sz="4" w:space="0" w:color="auto"/>
            </w:tcBorders>
            <w:vAlign w:val="center"/>
            <w:hideMark/>
          </w:tcPr>
          <w:p w14:paraId="67458E3C"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Профильный труд</w:t>
            </w:r>
          </w:p>
        </w:tc>
        <w:tc>
          <w:tcPr>
            <w:tcW w:w="600" w:type="dxa"/>
            <w:tcBorders>
              <w:top w:val="single" w:sz="4" w:space="0" w:color="auto"/>
              <w:left w:val="single" w:sz="4" w:space="0" w:color="auto"/>
              <w:bottom w:val="single" w:sz="4" w:space="0" w:color="auto"/>
              <w:right w:val="single" w:sz="4" w:space="0" w:color="auto"/>
            </w:tcBorders>
            <w:hideMark/>
          </w:tcPr>
          <w:p w14:paraId="726E77C0" w14:textId="77777777" w:rsidR="0020676B" w:rsidRPr="0020676B" w:rsidRDefault="0020676B" w:rsidP="00972EE8">
            <w:pPr>
              <w:pStyle w:val="ConsPlusNormal"/>
              <w:rPr>
                <w:rFonts w:ascii="Times New Roman" w:hAnsi="Times New Roman" w:cs="Times New Roman"/>
                <w:sz w:val="24"/>
                <w:szCs w:val="24"/>
                <w:lang w:eastAsia="en-US"/>
              </w:rPr>
            </w:pPr>
          </w:p>
        </w:tc>
        <w:tc>
          <w:tcPr>
            <w:tcW w:w="600" w:type="dxa"/>
            <w:tcBorders>
              <w:top w:val="single" w:sz="4" w:space="0" w:color="auto"/>
              <w:left w:val="single" w:sz="4" w:space="0" w:color="auto"/>
              <w:bottom w:val="single" w:sz="4" w:space="0" w:color="auto"/>
              <w:right w:val="single" w:sz="4" w:space="0" w:color="auto"/>
            </w:tcBorders>
            <w:hideMark/>
          </w:tcPr>
          <w:p w14:paraId="12F4E66E"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w:t>
            </w:r>
          </w:p>
        </w:tc>
        <w:tc>
          <w:tcPr>
            <w:tcW w:w="600" w:type="dxa"/>
            <w:tcBorders>
              <w:top w:val="single" w:sz="4" w:space="0" w:color="auto"/>
              <w:left w:val="single" w:sz="4" w:space="0" w:color="auto"/>
              <w:bottom w:val="single" w:sz="4" w:space="0" w:color="auto"/>
              <w:right w:val="single" w:sz="4" w:space="0" w:color="auto"/>
            </w:tcBorders>
            <w:hideMark/>
          </w:tcPr>
          <w:p w14:paraId="5838D02B"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w:t>
            </w:r>
          </w:p>
        </w:tc>
        <w:tc>
          <w:tcPr>
            <w:tcW w:w="600" w:type="dxa"/>
            <w:tcBorders>
              <w:top w:val="single" w:sz="4" w:space="0" w:color="auto"/>
              <w:left w:val="single" w:sz="4" w:space="0" w:color="auto"/>
              <w:bottom w:val="single" w:sz="4" w:space="0" w:color="auto"/>
              <w:right w:val="single" w:sz="4" w:space="0" w:color="auto"/>
            </w:tcBorders>
            <w:hideMark/>
          </w:tcPr>
          <w:p w14:paraId="1696E308"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w:t>
            </w:r>
          </w:p>
        </w:tc>
        <w:tc>
          <w:tcPr>
            <w:tcW w:w="600" w:type="dxa"/>
            <w:tcBorders>
              <w:top w:val="single" w:sz="4" w:space="0" w:color="auto"/>
              <w:left w:val="single" w:sz="4" w:space="0" w:color="auto"/>
              <w:bottom w:val="single" w:sz="4" w:space="0" w:color="auto"/>
              <w:right w:val="single" w:sz="4" w:space="0" w:color="auto"/>
            </w:tcBorders>
            <w:hideMark/>
          </w:tcPr>
          <w:p w14:paraId="3590627A"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w:t>
            </w:r>
          </w:p>
        </w:tc>
        <w:tc>
          <w:tcPr>
            <w:tcW w:w="907" w:type="dxa"/>
            <w:tcBorders>
              <w:top w:val="single" w:sz="4" w:space="0" w:color="auto"/>
              <w:left w:val="single" w:sz="4" w:space="0" w:color="auto"/>
              <w:bottom w:val="single" w:sz="4" w:space="0" w:color="auto"/>
              <w:right w:val="single" w:sz="4" w:space="0" w:color="auto"/>
            </w:tcBorders>
            <w:hideMark/>
          </w:tcPr>
          <w:p w14:paraId="7F1EC17A"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w:t>
            </w:r>
          </w:p>
        </w:tc>
      </w:tr>
      <w:tr w:rsidR="0020676B" w:rsidRPr="0020676B" w14:paraId="390DBDA1" w14:textId="77777777" w:rsidTr="00871C83">
        <w:tc>
          <w:tcPr>
            <w:tcW w:w="2324" w:type="dxa"/>
            <w:tcBorders>
              <w:top w:val="single" w:sz="4" w:space="0" w:color="auto"/>
              <w:left w:val="single" w:sz="4" w:space="0" w:color="auto"/>
              <w:bottom w:val="single" w:sz="4" w:space="0" w:color="auto"/>
              <w:right w:val="single" w:sz="4" w:space="0" w:color="auto"/>
            </w:tcBorders>
            <w:hideMark/>
          </w:tcPr>
          <w:p w14:paraId="1AFEEC61"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Итого</w:t>
            </w:r>
          </w:p>
        </w:tc>
        <w:tc>
          <w:tcPr>
            <w:tcW w:w="2834" w:type="dxa"/>
            <w:gridSpan w:val="2"/>
            <w:tcBorders>
              <w:top w:val="single" w:sz="4" w:space="0" w:color="auto"/>
              <w:left w:val="single" w:sz="4" w:space="0" w:color="auto"/>
              <w:bottom w:val="single" w:sz="4" w:space="0" w:color="auto"/>
              <w:right w:val="single" w:sz="4" w:space="0" w:color="auto"/>
            </w:tcBorders>
          </w:tcPr>
          <w:p w14:paraId="40BF0EAB" w14:textId="77777777" w:rsidR="0020676B" w:rsidRPr="0020676B" w:rsidRDefault="0020676B" w:rsidP="00972EE8">
            <w:pPr>
              <w:pStyle w:val="ConsPlusNormal"/>
              <w:rPr>
                <w:rFonts w:ascii="Times New Roman" w:hAnsi="Times New Roman" w:cs="Times New Roman"/>
                <w:sz w:val="24"/>
                <w:szCs w:val="24"/>
                <w:lang w:eastAsia="en-US"/>
              </w:rPr>
            </w:pPr>
          </w:p>
        </w:tc>
        <w:tc>
          <w:tcPr>
            <w:tcW w:w="600" w:type="dxa"/>
            <w:tcBorders>
              <w:top w:val="single" w:sz="4" w:space="0" w:color="auto"/>
              <w:left w:val="single" w:sz="4" w:space="0" w:color="auto"/>
              <w:bottom w:val="single" w:sz="4" w:space="0" w:color="auto"/>
              <w:right w:val="single" w:sz="4" w:space="0" w:color="auto"/>
            </w:tcBorders>
            <w:hideMark/>
          </w:tcPr>
          <w:p w14:paraId="7CA29042" w14:textId="77777777" w:rsidR="0020676B" w:rsidRPr="0020676B" w:rsidRDefault="0020676B" w:rsidP="00972EE8">
            <w:pPr>
              <w:pStyle w:val="ConsPlusNormal"/>
              <w:jc w:val="center"/>
              <w:rPr>
                <w:rFonts w:ascii="Times New Roman" w:hAnsi="Times New Roman" w:cs="Times New Roman"/>
                <w:sz w:val="24"/>
                <w:szCs w:val="24"/>
                <w:lang w:eastAsia="en-US"/>
              </w:rPr>
            </w:pPr>
          </w:p>
        </w:tc>
        <w:tc>
          <w:tcPr>
            <w:tcW w:w="600" w:type="dxa"/>
            <w:tcBorders>
              <w:top w:val="single" w:sz="4" w:space="0" w:color="auto"/>
              <w:left w:val="single" w:sz="4" w:space="0" w:color="auto"/>
              <w:bottom w:val="single" w:sz="4" w:space="0" w:color="auto"/>
              <w:right w:val="single" w:sz="4" w:space="0" w:color="auto"/>
            </w:tcBorders>
            <w:hideMark/>
          </w:tcPr>
          <w:p w14:paraId="03852187"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17</w:t>
            </w:r>
          </w:p>
        </w:tc>
        <w:tc>
          <w:tcPr>
            <w:tcW w:w="600" w:type="dxa"/>
            <w:tcBorders>
              <w:top w:val="single" w:sz="4" w:space="0" w:color="auto"/>
              <w:left w:val="single" w:sz="4" w:space="0" w:color="auto"/>
              <w:bottom w:val="single" w:sz="4" w:space="0" w:color="auto"/>
              <w:right w:val="single" w:sz="4" w:space="0" w:color="auto"/>
            </w:tcBorders>
            <w:hideMark/>
          </w:tcPr>
          <w:p w14:paraId="2563DABD"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17</w:t>
            </w:r>
          </w:p>
        </w:tc>
        <w:tc>
          <w:tcPr>
            <w:tcW w:w="600" w:type="dxa"/>
            <w:tcBorders>
              <w:top w:val="single" w:sz="4" w:space="0" w:color="auto"/>
              <w:left w:val="single" w:sz="4" w:space="0" w:color="auto"/>
              <w:bottom w:val="single" w:sz="4" w:space="0" w:color="auto"/>
              <w:right w:val="single" w:sz="4" w:space="0" w:color="auto"/>
            </w:tcBorders>
            <w:hideMark/>
          </w:tcPr>
          <w:p w14:paraId="02CB3BF6"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17</w:t>
            </w:r>
          </w:p>
        </w:tc>
        <w:tc>
          <w:tcPr>
            <w:tcW w:w="600" w:type="dxa"/>
            <w:tcBorders>
              <w:top w:val="single" w:sz="4" w:space="0" w:color="auto"/>
              <w:left w:val="single" w:sz="4" w:space="0" w:color="auto"/>
              <w:bottom w:val="single" w:sz="4" w:space="0" w:color="auto"/>
              <w:right w:val="single" w:sz="4" w:space="0" w:color="auto"/>
            </w:tcBorders>
            <w:hideMark/>
          </w:tcPr>
          <w:p w14:paraId="49C801CA"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17</w:t>
            </w:r>
          </w:p>
        </w:tc>
        <w:tc>
          <w:tcPr>
            <w:tcW w:w="907" w:type="dxa"/>
            <w:tcBorders>
              <w:top w:val="single" w:sz="4" w:space="0" w:color="auto"/>
              <w:left w:val="single" w:sz="4" w:space="0" w:color="auto"/>
              <w:bottom w:val="single" w:sz="4" w:space="0" w:color="auto"/>
              <w:right w:val="single" w:sz="4" w:space="0" w:color="auto"/>
            </w:tcBorders>
            <w:hideMark/>
          </w:tcPr>
          <w:p w14:paraId="18F98FC8" w14:textId="10462D32" w:rsidR="0020676B" w:rsidRPr="0020676B" w:rsidRDefault="00CA195B" w:rsidP="00972EE8">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r w:rsidR="0020676B" w:rsidRPr="0020676B">
              <w:rPr>
                <w:rFonts w:ascii="Times New Roman" w:hAnsi="Times New Roman" w:cs="Times New Roman"/>
                <w:sz w:val="24"/>
                <w:szCs w:val="24"/>
                <w:lang w:eastAsia="en-US"/>
              </w:rPr>
              <w:t>8</w:t>
            </w:r>
          </w:p>
        </w:tc>
      </w:tr>
      <w:tr w:rsidR="0020676B" w:rsidRPr="0020676B" w14:paraId="7A63E085" w14:textId="77777777" w:rsidTr="00871C83">
        <w:tc>
          <w:tcPr>
            <w:tcW w:w="5158" w:type="dxa"/>
            <w:gridSpan w:val="3"/>
            <w:tcBorders>
              <w:top w:val="single" w:sz="4" w:space="0" w:color="auto"/>
              <w:left w:val="single" w:sz="4" w:space="0" w:color="auto"/>
              <w:bottom w:val="single" w:sz="4" w:space="0" w:color="auto"/>
              <w:right w:val="single" w:sz="4" w:space="0" w:color="auto"/>
            </w:tcBorders>
            <w:hideMark/>
          </w:tcPr>
          <w:p w14:paraId="5F309863"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Часть, формируемая участниками образовательных отношений</w:t>
            </w:r>
          </w:p>
        </w:tc>
        <w:tc>
          <w:tcPr>
            <w:tcW w:w="600" w:type="dxa"/>
            <w:tcBorders>
              <w:top w:val="single" w:sz="4" w:space="0" w:color="auto"/>
              <w:left w:val="single" w:sz="4" w:space="0" w:color="auto"/>
              <w:bottom w:val="single" w:sz="4" w:space="0" w:color="auto"/>
              <w:right w:val="single" w:sz="4" w:space="0" w:color="auto"/>
            </w:tcBorders>
            <w:hideMark/>
          </w:tcPr>
          <w:p w14:paraId="6652F211" w14:textId="77777777" w:rsidR="0020676B" w:rsidRPr="0020676B" w:rsidRDefault="0020676B" w:rsidP="00972EE8">
            <w:pPr>
              <w:pStyle w:val="ConsPlusNormal"/>
              <w:jc w:val="center"/>
              <w:rPr>
                <w:rFonts w:ascii="Times New Roman" w:hAnsi="Times New Roman" w:cs="Times New Roman"/>
                <w:sz w:val="24"/>
                <w:szCs w:val="24"/>
                <w:lang w:eastAsia="en-US"/>
              </w:rPr>
            </w:pPr>
          </w:p>
        </w:tc>
        <w:tc>
          <w:tcPr>
            <w:tcW w:w="600" w:type="dxa"/>
            <w:tcBorders>
              <w:top w:val="single" w:sz="4" w:space="0" w:color="auto"/>
              <w:left w:val="single" w:sz="4" w:space="0" w:color="auto"/>
              <w:bottom w:val="single" w:sz="4" w:space="0" w:color="auto"/>
              <w:right w:val="single" w:sz="4" w:space="0" w:color="auto"/>
            </w:tcBorders>
            <w:hideMark/>
          </w:tcPr>
          <w:p w14:paraId="171D69CB"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4</w:t>
            </w:r>
          </w:p>
        </w:tc>
        <w:tc>
          <w:tcPr>
            <w:tcW w:w="600" w:type="dxa"/>
            <w:tcBorders>
              <w:top w:val="single" w:sz="4" w:space="0" w:color="auto"/>
              <w:left w:val="single" w:sz="4" w:space="0" w:color="auto"/>
              <w:bottom w:val="single" w:sz="4" w:space="0" w:color="auto"/>
              <w:right w:val="single" w:sz="4" w:space="0" w:color="auto"/>
            </w:tcBorders>
            <w:hideMark/>
          </w:tcPr>
          <w:p w14:paraId="5E704EA3"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6</w:t>
            </w:r>
          </w:p>
        </w:tc>
        <w:tc>
          <w:tcPr>
            <w:tcW w:w="600" w:type="dxa"/>
            <w:tcBorders>
              <w:top w:val="single" w:sz="4" w:space="0" w:color="auto"/>
              <w:left w:val="single" w:sz="4" w:space="0" w:color="auto"/>
              <w:bottom w:val="single" w:sz="4" w:space="0" w:color="auto"/>
              <w:right w:val="single" w:sz="4" w:space="0" w:color="auto"/>
            </w:tcBorders>
            <w:hideMark/>
          </w:tcPr>
          <w:p w14:paraId="15859E68"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6</w:t>
            </w:r>
          </w:p>
        </w:tc>
        <w:tc>
          <w:tcPr>
            <w:tcW w:w="600" w:type="dxa"/>
            <w:tcBorders>
              <w:top w:val="single" w:sz="4" w:space="0" w:color="auto"/>
              <w:left w:val="single" w:sz="4" w:space="0" w:color="auto"/>
              <w:bottom w:val="single" w:sz="4" w:space="0" w:color="auto"/>
              <w:right w:val="single" w:sz="4" w:space="0" w:color="auto"/>
            </w:tcBorders>
            <w:hideMark/>
          </w:tcPr>
          <w:p w14:paraId="421AB16E"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6</w:t>
            </w:r>
          </w:p>
        </w:tc>
        <w:tc>
          <w:tcPr>
            <w:tcW w:w="907" w:type="dxa"/>
            <w:tcBorders>
              <w:top w:val="single" w:sz="4" w:space="0" w:color="auto"/>
              <w:left w:val="single" w:sz="4" w:space="0" w:color="auto"/>
              <w:bottom w:val="single" w:sz="4" w:space="0" w:color="auto"/>
              <w:right w:val="single" w:sz="4" w:space="0" w:color="auto"/>
            </w:tcBorders>
            <w:hideMark/>
          </w:tcPr>
          <w:p w14:paraId="1515A4E7"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22</w:t>
            </w:r>
          </w:p>
        </w:tc>
      </w:tr>
      <w:tr w:rsidR="0020676B" w:rsidRPr="0020676B" w14:paraId="7706A83D" w14:textId="77777777" w:rsidTr="00871C83">
        <w:tc>
          <w:tcPr>
            <w:tcW w:w="5158" w:type="dxa"/>
            <w:gridSpan w:val="3"/>
            <w:tcBorders>
              <w:top w:val="single" w:sz="4" w:space="0" w:color="auto"/>
              <w:left w:val="single" w:sz="4" w:space="0" w:color="auto"/>
              <w:bottom w:val="single" w:sz="4" w:space="0" w:color="auto"/>
              <w:right w:val="single" w:sz="4" w:space="0" w:color="auto"/>
            </w:tcBorders>
            <w:vAlign w:val="bottom"/>
            <w:hideMark/>
          </w:tcPr>
          <w:p w14:paraId="64A94DC4" w14:textId="77777777" w:rsidR="0020676B" w:rsidRPr="0020676B" w:rsidRDefault="0020676B" w:rsidP="00972EE8">
            <w:pPr>
              <w:pStyle w:val="ConsPlusNormal"/>
              <w:jc w:val="both"/>
              <w:rPr>
                <w:rFonts w:ascii="Times New Roman" w:hAnsi="Times New Roman" w:cs="Times New Roman"/>
                <w:sz w:val="24"/>
                <w:szCs w:val="24"/>
                <w:lang w:eastAsia="en-US"/>
              </w:rPr>
            </w:pPr>
            <w:r w:rsidRPr="0020676B">
              <w:rPr>
                <w:rFonts w:ascii="Times New Roman" w:hAnsi="Times New Roman" w:cs="Times New Roman"/>
                <w:sz w:val="24"/>
                <w:szCs w:val="24"/>
                <w:lang w:eastAsia="en-US"/>
              </w:rPr>
              <w:t>Максимально допустимая недельная нагрузка (при 5-дневной учебной неделе)</w:t>
            </w:r>
          </w:p>
        </w:tc>
        <w:tc>
          <w:tcPr>
            <w:tcW w:w="600" w:type="dxa"/>
            <w:tcBorders>
              <w:top w:val="single" w:sz="4" w:space="0" w:color="auto"/>
              <w:left w:val="single" w:sz="4" w:space="0" w:color="auto"/>
              <w:bottom w:val="single" w:sz="4" w:space="0" w:color="auto"/>
              <w:right w:val="single" w:sz="4" w:space="0" w:color="auto"/>
            </w:tcBorders>
            <w:hideMark/>
          </w:tcPr>
          <w:p w14:paraId="4E19575B" w14:textId="77777777" w:rsidR="0020676B" w:rsidRPr="0020676B" w:rsidRDefault="0020676B" w:rsidP="00972EE8">
            <w:pPr>
              <w:pStyle w:val="ConsPlusNormal"/>
              <w:jc w:val="center"/>
              <w:rPr>
                <w:rFonts w:ascii="Times New Roman" w:hAnsi="Times New Roman" w:cs="Times New Roman"/>
                <w:sz w:val="24"/>
                <w:szCs w:val="24"/>
                <w:lang w:eastAsia="en-US"/>
              </w:rPr>
            </w:pPr>
          </w:p>
        </w:tc>
        <w:tc>
          <w:tcPr>
            <w:tcW w:w="600" w:type="dxa"/>
            <w:tcBorders>
              <w:top w:val="single" w:sz="4" w:space="0" w:color="auto"/>
              <w:left w:val="single" w:sz="4" w:space="0" w:color="auto"/>
              <w:bottom w:val="single" w:sz="4" w:space="0" w:color="auto"/>
              <w:right w:val="single" w:sz="4" w:space="0" w:color="auto"/>
            </w:tcBorders>
            <w:hideMark/>
          </w:tcPr>
          <w:p w14:paraId="3D392144"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21</w:t>
            </w:r>
          </w:p>
        </w:tc>
        <w:tc>
          <w:tcPr>
            <w:tcW w:w="600" w:type="dxa"/>
            <w:tcBorders>
              <w:top w:val="single" w:sz="4" w:space="0" w:color="auto"/>
              <w:left w:val="single" w:sz="4" w:space="0" w:color="auto"/>
              <w:bottom w:val="single" w:sz="4" w:space="0" w:color="auto"/>
              <w:right w:val="single" w:sz="4" w:space="0" w:color="auto"/>
            </w:tcBorders>
            <w:hideMark/>
          </w:tcPr>
          <w:p w14:paraId="53BDF40F"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23</w:t>
            </w:r>
          </w:p>
        </w:tc>
        <w:tc>
          <w:tcPr>
            <w:tcW w:w="600" w:type="dxa"/>
            <w:tcBorders>
              <w:top w:val="single" w:sz="4" w:space="0" w:color="auto"/>
              <w:left w:val="single" w:sz="4" w:space="0" w:color="auto"/>
              <w:bottom w:val="single" w:sz="4" w:space="0" w:color="auto"/>
              <w:right w:val="single" w:sz="4" w:space="0" w:color="auto"/>
            </w:tcBorders>
            <w:hideMark/>
          </w:tcPr>
          <w:p w14:paraId="3948D2CB"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23</w:t>
            </w:r>
          </w:p>
        </w:tc>
        <w:tc>
          <w:tcPr>
            <w:tcW w:w="600" w:type="dxa"/>
            <w:tcBorders>
              <w:top w:val="single" w:sz="4" w:space="0" w:color="auto"/>
              <w:left w:val="single" w:sz="4" w:space="0" w:color="auto"/>
              <w:bottom w:val="single" w:sz="4" w:space="0" w:color="auto"/>
              <w:right w:val="single" w:sz="4" w:space="0" w:color="auto"/>
            </w:tcBorders>
            <w:hideMark/>
          </w:tcPr>
          <w:p w14:paraId="39CB8C70"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23</w:t>
            </w:r>
          </w:p>
        </w:tc>
        <w:tc>
          <w:tcPr>
            <w:tcW w:w="907" w:type="dxa"/>
            <w:tcBorders>
              <w:top w:val="single" w:sz="4" w:space="0" w:color="auto"/>
              <w:left w:val="single" w:sz="4" w:space="0" w:color="auto"/>
              <w:bottom w:val="single" w:sz="4" w:space="0" w:color="auto"/>
              <w:right w:val="single" w:sz="4" w:space="0" w:color="auto"/>
            </w:tcBorders>
            <w:hideMark/>
          </w:tcPr>
          <w:p w14:paraId="50D78498"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90</w:t>
            </w:r>
          </w:p>
        </w:tc>
      </w:tr>
      <w:tr w:rsidR="0020676B" w:rsidRPr="0020676B" w14:paraId="5C38B21A" w14:textId="77777777" w:rsidTr="00871C83">
        <w:tc>
          <w:tcPr>
            <w:tcW w:w="5158" w:type="dxa"/>
            <w:gridSpan w:val="3"/>
            <w:tcBorders>
              <w:top w:val="single" w:sz="4" w:space="0" w:color="auto"/>
              <w:left w:val="single" w:sz="4" w:space="0" w:color="auto"/>
              <w:bottom w:val="single" w:sz="4" w:space="0" w:color="auto"/>
              <w:right w:val="single" w:sz="4" w:space="0" w:color="auto"/>
            </w:tcBorders>
            <w:vAlign w:val="center"/>
            <w:hideMark/>
          </w:tcPr>
          <w:p w14:paraId="55711103" w14:textId="77777777" w:rsidR="0020676B" w:rsidRPr="0020676B" w:rsidRDefault="0020676B" w:rsidP="00972EE8">
            <w:pPr>
              <w:pStyle w:val="ConsPlusNormal"/>
              <w:jc w:val="both"/>
              <w:rPr>
                <w:rFonts w:ascii="Times New Roman" w:hAnsi="Times New Roman" w:cs="Times New Roman"/>
                <w:sz w:val="24"/>
                <w:szCs w:val="24"/>
                <w:lang w:eastAsia="en-US"/>
              </w:rPr>
            </w:pPr>
            <w:r w:rsidRPr="0020676B">
              <w:rPr>
                <w:rFonts w:ascii="Times New Roman" w:hAnsi="Times New Roman" w:cs="Times New Roman"/>
                <w:sz w:val="24"/>
                <w:szCs w:val="24"/>
                <w:lang w:eastAsia="en-US"/>
              </w:rPr>
              <w:t>Внеурочная деятельность, в том числе</w:t>
            </w:r>
          </w:p>
        </w:tc>
        <w:tc>
          <w:tcPr>
            <w:tcW w:w="600" w:type="dxa"/>
            <w:tcBorders>
              <w:top w:val="single" w:sz="4" w:space="0" w:color="auto"/>
              <w:left w:val="single" w:sz="4" w:space="0" w:color="auto"/>
              <w:bottom w:val="single" w:sz="4" w:space="0" w:color="auto"/>
              <w:right w:val="single" w:sz="4" w:space="0" w:color="auto"/>
            </w:tcBorders>
            <w:hideMark/>
          </w:tcPr>
          <w:p w14:paraId="6DA68CCF" w14:textId="77777777" w:rsidR="0020676B" w:rsidRPr="0020676B" w:rsidRDefault="0020676B" w:rsidP="00972EE8">
            <w:pPr>
              <w:pStyle w:val="ConsPlusNormal"/>
              <w:rPr>
                <w:rFonts w:ascii="Times New Roman" w:hAnsi="Times New Roman" w:cs="Times New Roman"/>
                <w:sz w:val="24"/>
                <w:szCs w:val="24"/>
                <w:lang w:eastAsia="en-US"/>
              </w:rPr>
            </w:pPr>
          </w:p>
        </w:tc>
        <w:tc>
          <w:tcPr>
            <w:tcW w:w="600" w:type="dxa"/>
            <w:tcBorders>
              <w:top w:val="single" w:sz="4" w:space="0" w:color="auto"/>
              <w:left w:val="single" w:sz="4" w:space="0" w:color="auto"/>
              <w:bottom w:val="single" w:sz="4" w:space="0" w:color="auto"/>
              <w:right w:val="single" w:sz="4" w:space="0" w:color="auto"/>
            </w:tcBorders>
            <w:hideMark/>
          </w:tcPr>
          <w:p w14:paraId="2974D08B"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10</w:t>
            </w:r>
          </w:p>
        </w:tc>
        <w:tc>
          <w:tcPr>
            <w:tcW w:w="600" w:type="dxa"/>
            <w:tcBorders>
              <w:top w:val="single" w:sz="4" w:space="0" w:color="auto"/>
              <w:left w:val="single" w:sz="4" w:space="0" w:color="auto"/>
              <w:bottom w:val="single" w:sz="4" w:space="0" w:color="auto"/>
              <w:right w:val="single" w:sz="4" w:space="0" w:color="auto"/>
            </w:tcBorders>
            <w:hideMark/>
          </w:tcPr>
          <w:p w14:paraId="01713B58"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10</w:t>
            </w:r>
          </w:p>
        </w:tc>
        <w:tc>
          <w:tcPr>
            <w:tcW w:w="600" w:type="dxa"/>
            <w:tcBorders>
              <w:top w:val="single" w:sz="4" w:space="0" w:color="auto"/>
              <w:left w:val="single" w:sz="4" w:space="0" w:color="auto"/>
              <w:bottom w:val="single" w:sz="4" w:space="0" w:color="auto"/>
              <w:right w:val="single" w:sz="4" w:space="0" w:color="auto"/>
            </w:tcBorders>
            <w:hideMark/>
          </w:tcPr>
          <w:p w14:paraId="6FFE4016"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10</w:t>
            </w:r>
          </w:p>
        </w:tc>
        <w:tc>
          <w:tcPr>
            <w:tcW w:w="600" w:type="dxa"/>
            <w:tcBorders>
              <w:top w:val="single" w:sz="4" w:space="0" w:color="auto"/>
              <w:left w:val="single" w:sz="4" w:space="0" w:color="auto"/>
              <w:bottom w:val="single" w:sz="4" w:space="0" w:color="auto"/>
              <w:right w:val="single" w:sz="4" w:space="0" w:color="auto"/>
            </w:tcBorders>
            <w:hideMark/>
          </w:tcPr>
          <w:p w14:paraId="07ED70C7"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10</w:t>
            </w:r>
          </w:p>
        </w:tc>
        <w:tc>
          <w:tcPr>
            <w:tcW w:w="907" w:type="dxa"/>
            <w:tcBorders>
              <w:top w:val="single" w:sz="4" w:space="0" w:color="auto"/>
              <w:left w:val="single" w:sz="4" w:space="0" w:color="auto"/>
              <w:bottom w:val="single" w:sz="4" w:space="0" w:color="auto"/>
              <w:right w:val="single" w:sz="4" w:space="0" w:color="auto"/>
            </w:tcBorders>
            <w:hideMark/>
          </w:tcPr>
          <w:p w14:paraId="3B0C26C9"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40</w:t>
            </w:r>
          </w:p>
        </w:tc>
      </w:tr>
      <w:tr w:rsidR="0020676B" w:rsidRPr="0020676B" w14:paraId="7BEACD1D" w14:textId="77777777" w:rsidTr="00871C83">
        <w:tc>
          <w:tcPr>
            <w:tcW w:w="5158" w:type="dxa"/>
            <w:gridSpan w:val="3"/>
            <w:tcBorders>
              <w:top w:val="single" w:sz="4" w:space="0" w:color="auto"/>
              <w:left w:val="single" w:sz="4" w:space="0" w:color="auto"/>
              <w:bottom w:val="single" w:sz="4" w:space="0" w:color="auto"/>
              <w:right w:val="single" w:sz="4" w:space="0" w:color="auto"/>
            </w:tcBorders>
            <w:vAlign w:val="center"/>
            <w:hideMark/>
          </w:tcPr>
          <w:p w14:paraId="06157B6C" w14:textId="77777777" w:rsidR="0020676B" w:rsidRPr="0020676B" w:rsidRDefault="0020676B" w:rsidP="00972EE8">
            <w:pPr>
              <w:pStyle w:val="ConsPlusNormal"/>
              <w:jc w:val="both"/>
              <w:rPr>
                <w:rFonts w:ascii="Times New Roman" w:hAnsi="Times New Roman" w:cs="Times New Roman"/>
                <w:sz w:val="24"/>
                <w:szCs w:val="24"/>
                <w:lang w:eastAsia="en-US"/>
              </w:rPr>
            </w:pPr>
            <w:r w:rsidRPr="0020676B">
              <w:rPr>
                <w:rFonts w:ascii="Times New Roman" w:hAnsi="Times New Roman" w:cs="Times New Roman"/>
                <w:sz w:val="24"/>
                <w:szCs w:val="24"/>
                <w:lang w:eastAsia="en-US"/>
              </w:rPr>
              <w:t>Коррекционные курсы:</w:t>
            </w:r>
          </w:p>
        </w:tc>
        <w:tc>
          <w:tcPr>
            <w:tcW w:w="600" w:type="dxa"/>
            <w:tcBorders>
              <w:top w:val="single" w:sz="4" w:space="0" w:color="auto"/>
              <w:left w:val="single" w:sz="4" w:space="0" w:color="auto"/>
              <w:bottom w:val="single" w:sz="4" w:space="0" w:color="auto"/>
              <w:right w:val="single" w:sz="4" w:space="0" w:color="auto"/>
            </w:tcBorders>
            <w:hideMark/>
          </w:tcPr>
          <w:p w14:paraId="012C87E6" w14:textId="77777777" w:rsidR="0020676B" w:rsidRPr="0020676B" w:rsidRDefault="0020676B" w:rsidP="00972EE8">
            <w:pPr>
              <w:pStyle w:val="ConsPlusNormal"/>
              <w:rPr>
                <w:rFonts w:ascii="Times New Roman" w:hAnsi="Times New Roman" w:cs="Times New Roman"/>
                <w:sz w:val="24"/>
                <w:szCs w:val="24"/>
                <w:lang w:eastAsia="en-US"/>
              </w:rPr>
            </w:pPr>
          </w:p>
        </w:tc>
        <w:tc>
          <w:tcPr>
            <w:tcW w:w="600" w:type="dxa"/>
            <w:tcBorders>
              <w:top w:val="single" w:sz="4" w:space="0" w:color="auto"/>
              <w:left w:val="single" w:sz="4" w:space="0" w:color="auto"/>
              <w:bottom w:val="single" w:sz="4" w:space="0" w:color="auto"/>
              <w:right w:val="single" w:sz="4" w:space="0" w:color="auto"/>
            </w:tcBorders>
            <w:hideMark/>
          </w:tcPr>
          <w:p w14:paraId="246635BC"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6</w:t>
            </w:r>
          </w:p>
        </w:tc>
        <w:tc>
          <w:tcPr>
            <w:tcW w:w="600" w:type="dxa"/>
            <w:tcBorders>
              <w:top w:val="single" w:sz="4" w:space="0" w:color="auto"/>
              <w:left w:val="single" w:sz="4" w:space="0" w:color="auto"/>
              <w:bottom w:val="single" w:sz="4" w:space="0" w:color="auto"/>
              <w:right w:val="single" w:sz="4" w:space="0" w:color="auto"/>
            </w:tcBorders>
            <w:hideMark/>
          </w:tcPr>
          <w:p w14:paraId="0028231A"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6</w:t>
            </w:r>
          </w:p>
        </w:tc>
        <w:tc>
          <w:tcPr>
            <w:tcW w:w="600" w:type="dxa"/>
            <w:tcBorders>
              <w:top w:val="single" w:sz="4" w:space="0" w:color="auto"/>
              <w:left w:val="single" w:sz="4" w:space="0" w:color="auto"/>
              <w:bottom w:val="single" w:sz="4" w:space="0" w:color="auto"/>
              <w:right w:val="single" w:sz="4" w:space="0" w:color="auto"/>
            </w:tcBorders>
            <w:hideMark/>
          </w:tcPr>
          <w:p w14:paraId="1ED74519"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6</w:t>
            </w:r>
          </w:p>
        </w:tc>
        <w:tc>
          <w:tcPr>
            <w:tcW w:w="600" w:type="dxa"/>
            <w:tcBorders>
              <w:top w:val="single" w:sz="4" w:space="0" w:color="auto"/>
              <w:left w:val="single" w:sz="4" w:space="0" w:color="auto"/>
              <w:bottom w:val="single" w:sz="4" w:space="0" w:color="auto"/>
              <w:right w:val="single" w:sz="4" w:space="0" w:color="auto"/>
            </w:tcBorders>
            <w:hideMark/>
          </w:tcPr>
          <w:p w14:paraId="43828518"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6</w:t>
            </w:r>
          </w:p>
        </w:tc>
        <w:tc>
          <w:tcPr>
            <w:tcW w:w="907" w:type="dxa"/>
            <w:tcBorders>
              <w:top w:val="single" w:sz="4" w:space="0" w:color="auto"/>
              <w:left w:val="single" w:sz="4" w:space="0" w:color="auto"/>
              <w:bottom w:val="single" w:sz="4" w:space="0" w:color="auto"/>
              <w:right w:val="single" w:sz="4" w:space="0" w:color="auto"/>
            </w:tcBorders>
            <w:hideMark/>
          </w:tcPr>
          <w:p w14:paraId="0138D25C"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24</w:t>
            </w:r>
          </w:p>
        </w:tc>
      </w:tr>
      <w:tr w:rsidR="0020676B" w:rsidRPr="0020676B" w14:paraId="2F2D674A" w14:textId="77777777" w:rsidTr="00871C83">
        <w:tc>
          <w:tcPr>
            <w:tcW w:w="5158" w:type="dxa"/>
            <w:gridSpan w:val="3"/>
            <w:tcBorders>
              <w:top w:val="single" w:sz="4" w:space="0" w:color="auto"/>
              <w:left w:val="single" w:sz="4" w:space="0" w:color="auto"/>
              <w:bottom w:val="single" w:sz="4" w:space="0" w:color="auto"/>
              <w:right w:val="single" w:sz="4" w:space="0" w:color="auto"/>
            </w:tcBorders>
            <w:vAlign w:val="center"/>
            <w:hideMark/>
          </w:tcPr>
          <w:p w14:paraId="79CBCC7E" w14:textId="77777777" w:rsidR="0020676B" w:rsidRPr="0020676B" w:rsidRDefault="0020676B" w:rsidP="00972EE8">
            <w:pPr>
              <w:pStyle w:val="ConsPlusNormal"/>
              <w:jc w:val="both"/>
              <w:rPr>
                <w:rFonts w:ascii="Times New Roman" w:hAnsi="Times New Roman" w:cs="Times New Roman"/>
                <w:sz w:val="24"/>
                <w:szCs w:val="24"/>
                <w:lang w:eastAsia="en-US"/>
              </w:rPr>
            </w:pPr>
            <w:r w:rsidRPr="0020676B">
              <w:rPr>
                <w:rFonts w:ascii="Times New Roman" w:hAnsi="Times New Roman" w:cs="Times New Roman"/>
                <w:sz w:val="24"/>
                <w:szCs w:val="24"/>
                <w:lang w:eastAsia="en-US"/>
              </w:rPr>
              <w:t>1. Сенсорное развитие</w:t>
            </w:r>
          </w:p>
        </w:tc>
        <w:tc>
          <w:tcPr>
            <w:tcW w:w="600" w:type="dxa"/>
            <w:tcBorders>
              <w:top w:val="single" w:sz="4" w:space="0" w:color="auto"/>
              <w:left w:val="single" w:sz="4" w:space="0" w:color="auto"/>
              <w:bottom w:val="single" w:sz="4" w:space="0" w:color="auto"/>
              <w:right w:val="single" w:sz="4" w:space="0" w:color="auto"/>
            </w:tcBorders>
            <w:hideMark/>
          </w:tcPr>
          <w:p w14:paraId="1A70E600" w14:textId="77777777" w:rsidR="0020676B" w:rsidRPr="0020676B" w:rsidRDefault="0020676B" w:rsidP="00972EE8">
            <w:pPr>
              <w:pStyle w:val="ConsPlusNormal"/>
              <w:jc w:val="center"/>
              <w:rPr>
                <w:rFonts w:ascii="Times New Roman" w:hAnsi="Times New Roman" w:cs="Times New Roman"/>
                <w:sz w:val="24"/>
                <w:szCs w:val="24"/>
                <w:lang w:eastAsia="en-US"/>
              </w:rPr>
            </w:pPr>
          </w:p>
        </w:tc>
        <w:tc>
          <w:tcPr>
            <w:tcW w:w="600" w:type="dxa"/>
            <w:tcBorders>
              <w:top w:val="single" w:sz="4" w:space="0" w:color="auto"/>
              <w:left w:val="single" w:sz="4" w:space="0" w:color="auto"/>
              <w:bottom w:val="single" w:sz="4" w:space="0" w:color="auto"/>
              <w:right w:val="single" w:sz="4" w:space="0" w:color="auto"/>
            </w:tcBorders>
            <w:hideMark/>
          </w:tcPr>
          <w:p w14:paraId="78345AF3"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600" w:type="dxa"/>
            <w:tcBorders>
              <w:top w:val="single" w:sz="4" w:space="0" w:color="auto"/>
              <w:left w:val="single" w:sz="4" w:space="0" w:color="auto"/>
              <w:bottom w:val="single" w:sz="4" w:space="0" w:color="auto"/>
              <w:right w:val="single" w:sz="4" w:space="0" w:color="auto"/>
            </w:tcBorders>
            <w:hideMark/>
          </w:tcPr>
          <w:p w14:paraId="0B920B06"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600" w:type="dxa"/>
            <w:tcBorders>
              <w:top w:val="single" w:sz="4" w:space="0" w:color="auto"/>
              <w:left w:val="single" w:sz="4" w:space="0" w:color="auto"/>
              <w:bottom w:val="single" w:sz="4" w:space="0" w:color="auto"/>
              <w:right w:val="single" w:sz="4" w:space="0" w:color="auto"/>
            </w:tcBorders>
            <w:hideMark/>
          </w:tcPr>
          <w:p w14:paraId="7CBDAAA3"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600" w:type="dxa"/>
            <w:tcBorders>
              <w:top w:val="single" w:sz="4" w:space="0" w:color="auto"/>
              <w:left w:val="single" w:sz="4" w:space="0" w:color="auto"/>
              <w:bottom w:val="single" w:sz="4" w:space="0" w:color="auto"/>
              <w:right w:val="single" w:sz="4" w:space="0" w:color="auto"/>
            </w:tcBorders>
            <w:hideMark/>
          </w:tcPr>
          <w:p w14:paraId="134817AB"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907" w:type="dxa"/>
            <w:tcBorders>
              <w:top w:val="single" w:sz="4" w:space="0" w:color="auto"/>
              <w:left w:val="single" w:sz="4" w:space="0" w:color="auto"/>
              <w:bottom w:val="single" w:sz="4" w:space="0" w:color="auto"/>
              <w:right w:val="single" w:sz="4" w:space="0" w:color="auto"/>
            </w:tcBorders>
            <w:hideMark/>
          </w:tcPr>
          <w:p w14:paraId="4FC0B6B0"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8</w:t>
            </w:r>
          </w:p>
        </w:tc>
      </w:tr>
      <w:tr w:rsidR="0020676B" w:rsidRPr="0020676B" w14:paraId="2BEBB0BB" w14:textId="77777777" w:rsidTr="00871C83">
        <w:tc>
          <w:tcPr>
            <w:tcW w:w="5158" w:type="dxa"/>
            <w:gridSpan w:val="3"/>
            <w:tcBorders>
              <w:top w:val="single" w:sz="4" w:space="0" w:color="auto"/>
              <w:left w:val="single" w:sz="4" w:space="0" w:color="auto"/>
              <w:bottom w:val="single" w:sz="4" w:space="0" w:color="auto"/>
              <w:right w:val="single" w:sz="4" w:space="0" w:color="auto"/>
            </w:tcBorders>
            <w:vAlign w:val="center"/>
            <w:hideMark/>
          </w:tcPr>
          <w:p w14:paraId="7BE04431" w14:textId="77777777" w:rsidR="0020676B" w:rsidRPr="0020676B" w:rsidRDefault="0020676B" w:rsidP="00972EE8">
            <w:pPr>
              <w:pStyle w:val="ConsPlusNormal"/>
              <w:jc w:val="both"/>
              <w:rPr>
                <w:rFonts w:ascii="Times New Roman" w:hAnsi="Times New Roman" w:cs="Times New Roman"/>
                <w:sz w:val="24"/>
                <w:szCs w:val="24"/>
                <w:lang w:eastAsia="en-US"/>
              </w:rPr>
            </w:pPr>
            <w:r w:rsidRPr="0020676B">
              <w:rPr>
                <w:rFonts w:ascii="Times New Roman" w:hAnsi="Times New Roman" w:cs="Times New Roman"/>
                <w:sz w:val="24"/>
                <w:szCs w:val="24"/>
                <w:lang w:eastAsia="en-US"/>
              </w:rPr>
              <w:t>2. Предметно-практические действия</w:t>
            </w:r>
          </w:p>
        </w:tc>
        <w:tc>
          <w:tcPr>
            <w:tcW w:w="600" w:type="dxa"/>
            <w:tcBorders>
              <w:top w:val="single" w:sz="4" w:space="0" w:color="auto"/>
              <w:left w:val="single" w:sz="4" w:space="0" w:color="auto"/>
              <w:bottom w:val="single" w:sz="4" w:space="0" w:color="auto"/>
              <w:right w:val="single" w:sz="4" w:space="0" w:color="auto"/>
            </w:tcBorders>
            <w:hideMark/>
          </w:tcPr>
          <w:p w14:paraId="65A5027C" w14:textId="77777777" w:rsidR="0020676B" w:rsidRPr="0020676B" w:rsidRDefault="0020676B" w:rsidP="00972EE8">
            <w:pPr>
              <w:pStyle w:val="ConsPlusNormal"/>
              <w:rPr>
                <w:rFonts w:ascii="Times New Roman" w:hAnsi="Times New Roman" w:cs="Times New Roman"/>
                <w:sz w:val="24"/>
                <w:szCs w:val="24"/>
                <w:lang w:eastAsia="en-US"/>
              </w:rPr>
            </w:pPr>
          </w:p>
        </w:tc>
        <w:tc>
          <w:tcPr>
            <w:tcW w:w="600" w:type="dxa"/>
            <w:tcBorders>
              <w:top w:val="single" w:sz="4" w:space="0" w:color="auto"/>
              <w:left w:val="single" w:sz="4" w:space="0" w:color="auto"/>
              <w:bottom w:val="single" w:sz="4" w:space="0" w:color="auto"/>
              <w:right w:val="single" w:sz="4" w:space="0" w:color="auto"/>
            </w:tcBorders>
            <w:hideMark/>
          </w:tcPr>
          <w:p w14:paraId="065D4477"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600" w:type="dxa"/>
            <w:tcBorders>
              <w:top w:val="single" w:sz="4" w:space="0" w:color="auto"/>
              <w:left w:val="single" w:sz="4" w:space="0" w:color="auto"/>
              <w:bottom w:val="single" w:sz="4" w:space="0" w:color="auto"/>
              <w:right w:val="single" w:sz="4" w:space="0" w:color="auto"/>
            </w:tcBorders>
            <w:hideMark/>
          </w:tcPr>
          <w:p w14:paraId="43182E8B"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600" w:type="dxa"/>
            <w:tcBorders>
              <w:top w:val="single" w:sz="4" w:space="0" w:color="auto"/>
              <w:left w:val="single" w:sz="4" w:space="0" w:color="auto"/>
              <w:bottom w:val="single" w:sz="4" w:space="0" w:color="auto"/>
              <w:right w:val="single" w:sz="4" w:space="0" w:color="auto"/>
            </w:tcBorders>
            <w:hideMark/>
          </w:tcPr>
          <w:p w14:paraId="11BE75DF"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600" w:type="dxa"/>
            <w:tcBorders>
              <w:top w:val="single" w:sz="4" w:space="0" w:color="auto"/>
              <w:left w:val="single" w:sz="4" w:space="0" w:color="auto"/>
              <w:bottom w:val="single" w:sz="4" w:space="0" w:color="auto"/>
              <w:right w:val="single" w:sz="4" w:space="0" w:color="auto"/>
            </w:tcBorders>
            <w:hideMark/>
          </w:tcPr>
          <w:p w14:paraId="52BCAAA7"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907" w:type="dxa"/>
            <w:tcBorders>
              <w:top w:val="single" w:sz="4" w:space="0" w:color="auto"/>
              <w:left w:val="single" w:sz="4" w:space="0" w:color="auto"/>
              <w:bottom w:val="single" w:sz="4" w:space="0" w:color="auto"/>
              <w:right w:val="single" w:sz="4" w:space="0" w:color="auto"/>
            </w:tcBorders>
            <w:hideMark/>
          </w:tcPr>
          <w:p w14:paraId="2AEB9CD0"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4</w:t>
            </w:r>
          </w:p>
        </w:tc>
      </w:tr>
      <w:tr w:rsidR="0020676B" w:rsidRPr="0020676B" w14:paraId="357F2A06" w14:textId="77777777" w:rsidTr="00871C83">
        <w:tc>
          <w:tcPr>
            <w:tcW w:w="5158" w:type="dxa"/>
            <w:gridSpan w:val="3"/>
            <w:tcBorders>
              <w:top w:val="single" w:sz="4" w:space="0" w:color="auto"/>
              <w:left w:val="single" w:sz="4" w:space="0" w:color="auto"/>
              <w:bottom w:val="single" w:sz="4" w:space="0" w:color="auto"/>
              <w:right w:val="single" w:sz="4" w:space="0" w:color="auto"/>
            </w:tcBorders>
            <w:vAlign w:val="center"/>
            <w:hideMark/>
          </w:tcPr>
          <w:p w14:paraId="0BE7AF42" w14:textId="77777777" w:rsidR="0020676B" w:rsidRPr="0020676B" w:rsidRDefault="0020676B" w:rsidP="00972EE8">
            <w:pPr>
              <w:pStyle w:val="ConsPlusNormal"/>
              <w:jc w:val="both"/>
              <w:rPr>
                <w:rFonts w:ascii="Times New Roman" w:hAnsi="Times New Roman" w:cs="Times New Roman"/>
                <w:sz w:val="24"/>
                <w:szCs w:val="24"/>
                <w:lang w:eastAsia="en-US"/>
              </w:rPr>
            </w:pPr>
            <w:r w:rsidRPr="0020676B">
              <w:rPr>
                <w:rFonts w:ascii="Times New Roman" w:hAnsi="Times New Roman" w:cs="Times New Roman"/>
                <w:sz w:val="24"/>
                <w:szCs w:val="24"/>
                <w:lang w:eastAsia="en-US"/>
              </w:rPr>
              <w:t>3. Двигательное развитие</w:t>
            </w:r>
          </w:p>
        </w:tc>
        <w:tc>
          <w:tcPr>
            <w:tcW w:w="600" w:type="dxa"/>
            <w:tcBorders>
              <w:top w:val="single" w:sz="4" w:space="0" w:color="auto"/>
              <w:left w:val="single" w:sz="4" w:space="0" w:color="auto"/>
              <w:bottom w:val="single" w:sz="4" w:space="0" w:color="auto"/>
              <w:right w:val="single" w:sz="4" w:space="0" w:color="auto"/>
            </w:tcBorders>
            <w:hideMark/>
          </w:tcPr>
          <w:p w14:paraId="523B28BA" w14:textId="77777777" w:rsidR="0020676B" w:rsidRPr="0020676B" w:rsidRDefault="0020676B" w:rsidP="00972EE8">
            <w:pPr>
              <w:pStyle w:val="ConsPlusNormal"/>
              <w:jc w:val="center"/>
              <w:rPr>
                <w:rFonts w:ascii="Times New Roman" w:hAnsi="Times New Roman" w:cs="Times New Roman"/>
                <w:sz w:val="24"/>
                <w:szCs w:val="24"/>
                <w:lang w:eastAsia="en-US"/>
              </w:rPr>
            </w:pPr>
          </w:p>
        </w:tc>
        <w:tc>
          <w:tcPr>
            <w:tcW w:w="600" w:type="dxa"/>
            <w:tcBorders>
              <w:top w:val="single" w:sz="4" w:space="0" w:color="auto"/>
              <w:left w:val="single" w:sz="4" w:space="0" w:color="auto"/>
              <w:bottom w:val="single" w:sz="4" w:space="0" w:color="auto"/>
              <w:right w:val="single" w:sz="4" w:space="0" w:color="auto"/>
            </w:tcBorders>
            <w:hideMark/>
          </w:tcPr>
          <w:p w14:paraId="429658CA"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600" w:type="dxa"/>
            <w:tcBorders>
              <w:top w:val="single" w:sz="4" w:space="0" w:color="auto"/>
              <w:left w:val="single" w:sz="4" w:space="0" w:color="auto"/>
              <w:bottom w:val="single" w:sz="4" w:space="0" w:color="auto"/>
              <w:right w:val="single" w:sz="4" w:space="0" w:color="auto"/>
            </w:tcBorders>
            <w:hideMark/>
          </w:tcPr>
          <w:p w14:paraId="1CD90278"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600" w:type="dxa"/>
            <w:tcBorders>
              <w:top w:val="single" w:sz="4" w:space="0" w:color="auto"/>
              <w:left w:val="single" w:sz="4" w:space="0" w:color="auto"/>
              <w:bottom w:val="single" w:sz="4" w:space="0" w:color="auto"/>
              <w:right w:val="single" w:sz="4" w:space="0" w:color="auto"/>
            </w:tcBorders>
            <w:hideMark/>
          </w:tcPr>
          <w:p w14:paraId="4C407B34"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600" w:type="dxa"/>
            <w:tcBorders>
              <w:top w:val="single" w:sz="4" w:space="0" w:color="auto"/>
              <w:left w:val="single" w:sz="4" w:space="0" w:color="auto"/>
              <w:bottom w:val="single" w:sz="4" w:space="0" w:color="auto"/>
              <w:right w:val="single" w:sz="4" w:space="0" w:color="auto"/>
            </w:tcBorders>
            <w:hideMark/>
          </w:tcPr>
          <w:p w14:paraId="60C349EA"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907" w:type="dxa"/>
            <w:tcBorders>
              <w:top w:val="single" w:sz="4" w:space="0" w:color="auto"/>
              <w:left w:val="single" w:sz="4" w:space="0" w:color="auto"/>
              <w:bottom w:val="single" w:sz="4" w:space="0" w:color="auto"/>
              <w:right w:val="single" w:sz="4" w:space="0" w:color="auto"/>
            </w:tcBorders>
            <w:hideMark/>
          </w:tcPr>
          <w:p w14:paraId="3EF76F8C"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4</w:t>
            </w:r>
          </w:p>
        </w:tc>
      </w:tr>
      <w:tr w:rsidR="0020676B" w:rsidRPr="0020676B" w14:paraId="49FC97BB" w14:textId="77777777" w:rsidTr="00871C83">
        <w:tc>
          <w:tcPr>
            <w:tcW w:w="5158" w:type="dxa"/>
            <w:gridSpan w:val="3"/>
            <w:tcBorders>
              <w:top w:val="single" w:sz="4" w:space="0" w:color="auto"/>
              <w:left w:val="single" w:sz="4" w:space="0" w:color="auto"/>
              <w:bottom w:val="single" w:sz="4" w:space="0" w:color="auto"/>
              <w:right w:val="single" w:sz="4" w:space="0" w:color="auto"/>
            </w:tcBorders>
            <w:vAlign w:val="center"/>
            <w:hideMark/>
          </w:tcPr>
          <w:p w14:paraId="6A7BEBB0" w14:textId="77777777" w:rsidR="0020676B" w:rsidRPr="0020676B" w:rsidRDefault="0020676B" w:rsidP="00972EE8">
            <w:pPr>
              <w:pStyle w:val="ConsPlusNormal"/>
              <w:jc w:val="both"/>
              <w:rPr>
                <w:rFonts w:ascii="Times New Roman" w:hAnsi="Times New Roman" w:cs="Times New Roman"/>
                <w:sz w:val="24"/>
                <w:szCs w:val="24"/>
                <w:lang w:eastAsia="en-US"/>
              </w:rPr>
            </w:pPr>
            <w:r w:rsidRPr="0020676B">
              <w:rPr>
                <w:rFonts w:ascii="Times New Roman" w:hAnsi="Times New Roman" w:cs="Times New Roman"/>
                <w:sz w:val="24"/>
                <w:szCs w:val="24"/>
                <w:lang w:eastAsia="en-US"/>
              </w:rPr>
              <w:t>4. Альтернативная коммуникация</w:t>
            </w:r>
          </w:p>
        </w:tc>
        <w:tc>
          <w:tcPr>
            <w:tcW w:w="600" w:type="dxa"/>
            <w:tcBorders>
              <w:top w:val="single" w:sz="4" w:space="0" w:color="auto"/>
              <w:left w:val="single" w:sz="4" w:space="0" w:color="auto"/>
              <w:bottom w:val="single" w:sz="4" w:space="0" w:color="auto"/>
              <w:right w:val="single" w:sz="4" w:space="0" w:color="auto"/>
            </w:tcBorders>
            <w:hideMark/>
          </w:tcPr>
          <w:p w14:paraId="2F0DB207" w14:textId="77777777" w:rsidR="0020676B" w:rsidRPr="0020676B" w:rsidRDefault="0020676B" w:rsidP="00972EE8">
            <w:pPr>
              <w:pStyle w:val="ConsPlusNormal"/>
              <w:jc w:val="center"/>
              <w:rPr>
                <w:rFonts w:ascii="Times New Roman" w:hAnsi="Times New Roman" w:cs="Times New Roman"/>
                <w:sz w:val="24"/>
                <w:szCs w:val="24"/>
                <w:lang w:eastAsia="en-US"/>
              </w:rPr>
            </w:pPr>
          </w:p>
        </w:tc>
        <w:tc>
          <w:tcPr>
            <w:tcW w:w="600" w:type="dxa"/>
            <w:tcBorders>
              <w:top w:val="single" w:sz="4" w:space="0" w:color="auto"/>
              <w:left w:val="single" w:sz="4" w:space="0" w:color="auto"/>
              <w:bottom w:val="single" w:sz="4" w:space="0" w:color="auto"/>
              <w:right w:val="single" w:sz="4" w:space="0" w:color="auto"/>
            </w:tcBorders>
            <w:hideMark/>
          </w:tcPr>
          <w:p w14:paraId="3B739062"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600" w:type="dxa"/>
            <w:tcBorders>
              <w:top w:val="single" w:sz="4" w:space="0" w:color="auto"/>
              <w:left w:val="single" w:sz="4" w:space="0" w:color="auto"/>
              <w:bottom w:val="single" w:sz="4" w:space="0" w:color="auto"/>
              <w:right w:val="single" w:sz="4" w:space="0" w:color="auto"/>
            </w:tcBorders>
            <w:hideMark/>
          </w:tcPr>
          <w:p w14:paraId="5B76D146"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600" w:type="dxa"/>
            <w:tcBorders>
              <w:top w:val="single" w:sz="4" w:space="0" w:color="auto"/>
              <w:left w:val="single" w:sz="4" w:space="0" w:color="auto"/>
              <w:bottom w:val="single" w:sz="4" w:space="0" w:color="auto"/>
              <w:right w:val="single" w:sz="4" w:space="0" w:color="auto"/>
            </w:tcBorders>
            <w:hideMark/>
          </w:tcPr>
          <w:p w14:paraId="784743D1"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600" w:type="dxa"/>
            <w:tcBorders>
              <w:top w:val="single" w:sz="4" w:space="0" w:color="auto"/>
              <w:left w:val="single" w:sz="4" w:space="0" w:color="auto"/>
              <w:bottom w:val="single" w:sz="4" w:space="0" w:color="auto"/>
              <w:right w:val="single" w:sz="4" w:space="0" w:color="auto"/>
            </w:tcBorders>
            <w:hideMark/>
          </w:tcPr>
          <w:p w14:paraId="61019D83"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907" w:type="dxa"/>
            <w:tcBorders>
              <w:top w:val="single" w:sz="4" w:space="0" w:color="auto"/>
              <w:left w:val="single" w:sz="4" w:space="0" w:color="auto"/>
              <w:bottom w:val="single" w:sz="4" w:space="0" w:color="auto"/>
              <w:right w:val="single" w:sz="4" w:space="0" w:color="auto"/>
            </w:tcBorders>
            <w:hideMark/>
          </w:tcPr>
          <w:p w14:paraId="16049CB5"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8</w:t>
            </w:r>
          </w:p>
        </w:tc>
      </w:tr>
      <w:tr w:rsidR="0020676B" w:rsidRPr="0020676B" w14:paraId="005D186D" w14:textId="77777777" w:rsidTr="00871C83">
        <w:tc>
          <w:tcPr>
            <w:tcW w:w="5158" w:type="dxa"/>
            <w:gridSpan w:val="3"/>
            <w:tcBorders>
              <w:top w:val="single" w:sz="4" w:space="0" w:color="auto"/>
              <w:left w:val="single" w:sz="4" w:space="0" w:color="auto"/>
              <w:bottom w:val="single" w:sz="4" w:space="0" w:color="auto"/>
              <w:right w:val="single" w:sz="4" w:space="0" w:color="auto"/>
            </w:tcBorders>
            <w:hideMark/>
          </w:tcPr>
          <w:p w14:paraId="7A55C1D0" w14:textId="77777777" w:rsidR="0020676B" w:rsidRPr="0020676B" w:rsidRDefault="0020676B" w:rsidP="00972EE8">
            <w:pPr>
              <w:pStyle w:val="ConsPlusNormal"/>
              <w:jc w:val="both"/>
              <w:rPr>
                <w:rFonts w:ascii="Times New Roman" w:hAnsi="Times New Roman" w:cs="Times New Roman"/>
                <w:sz w:val="24"/>
                <w:szCs w:val="24"/>
                <w:lang w:eastAsia="en-US"/>
              </w:rPr>
            </w:pPr>
            <w:r w:rsidRPr="0020676B">
              <w:rPr>
                <w:rFonts w:ascii="Times New Roman" w:hAnsi="Times New Roman" w:cs="Times New Roman"/>
                <w:sz w:val="24"/>
                <w:szCs w:val="24"/>
                <w:lang w:eastAsia="en-US"/>
              </w:rPr>
              <w:t>Внеурочная деятельность (по направлениям)</w:t>
            </w:r>
          </w:p>
        </w:tc>
        <w:tc>
          <w:tcPr>
            <w:tcW w:w="600" w:type="dxa"/>
            <w:tcBorders>
              <w:top w:val="single" w:sz="4" w:space="0" w:color="auto"/>
              <w:left w:val="single" w:sz="4" w:space="0" w:color="auto"/>
              <w:bottom w:val="single" w:sz="4" w:space="0" w:color="auto"/>
              <w:right w:val="single" w:sz="4" w:space="0" w:color="auto"/>
            </w:tcBorders>
            <w:hideMark/>
          </w:tcPr>
          <w:p w14:paraId="46F94372" w14:textId="77777777" w:rsidR="0020676B" w:rsidRPr="0020676B" w:rsidRDefault="0020676B" w:rsidP="00972EE8">
            <w:pPr>
              <w:pStyle w:val="ConsPlusNormal"/>
              <w:rPr>
                <w:rFonts w:ascii="Times New Roman" w:hAnsi="Times New Roman" w:cs="Times New Roman"/>
                <w:sz w:val="24"/>
                <w:szCs w:val="24"/>
                <w:lang w:eastAsia="en-US"/>
              </w:rPr>
            </w:pPr>
          </w:p>
        </w:tc>
        <w:tc>
          <w:tcPr>
            <w:tcW w:w="600" w:type="dxa"/>
            <w:tcBorders>
              <w:top w:val="single" w:sz="4" w:space="0" w:color="auto"/>
              <w:left w:val="single" w:sz="4" w:space="0" w:color="auto"/>
              <w:bottom w:val="single" w:sz="4" w:space="0" w:color="auto"/>
              <w:right w:val="single" w:sz="4" w:space="0" w:color="auto"/>
            </w:tcBorders>
            <w:hideMark/>
          </w:tcPr>
          <w:p w14:paraId="639D420E"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4</w:t>
            </w:r>
          </w:p>
        </w:tc>
        <w:tc>
          <w:tcPr>
            <w:tcW w:w="600" w:type="dxa"/>
            <w:tcBorders>
              <w:top w:val="single" w:sz="4" w:space="0" w:color="auto"/>
              <w:left w:val="single" w:sz="4" w:space="0" w:color="auto"/>
              <w:bottom w:val="single" w:sz="4" w:space="0" w:color="auto"/>
              <w:right w:val="single" w:sz="4" w:space="0" w:color="auto"/>
            </w:tcBorders>
            <w:hideMark/>
          </w:tcPr>
          <w:p w14:paraId="22FC0488"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4</w:t>
            </w:r>
          </w:p>
        </w:tc>
        <w:tc>
          <w:tcPr>
            <w:tcW w:w="600" w:type="dxa"/>
            <w:tcBorders>
              <w:top w:val="single" w:sz="4" w:space="0" w:color="auto"/>
              <w:left w:val="single" w:sz="4" w:space="0" w:color="auto"/>
              <w:bottom w:val="single" w:sz="4" w:space="0" w:color="auto"/>
              <w:right w:val="single" w:sz="4" w:space="0" w:color="auto"/>
            </w:tcBorders>
            <w:hideMark/>
          </w:tcPr>
          <w:p w14:paraId="39468908"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4</w:t>
            </w:r>
          </w:p>
        </w:tc>
        <w:tc>
          <w:tcPr>
            <w:tcW w:w="600" w:type="dxa"/>
            <w:tcBorders>
              <w:top w:val="single" w:sz="4" w:space="0" w:color="auto"/>
              <w:left w:val="single" w:sz="4" w:space="0" w:color="auto"/>
              <w:bottom w:val="single" w:sz="4" w:space="0" w:color="auto"/>
              <w:right w:val="single" w:sz="4" w:space="0" w:color="auto"/>
            </w:tcBorders>
            <w:hideMark/>
          </w:tcPr>
          <w:p w14:paraId="6203D783"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4</w:t>
            </w:r>
          </w:p>
        </w:tc>
        <w:tc>
          <w:tcPr>
            <w:tcW w:w="907" w:type="dxa"/>
            <w:tcBorders>
              <w:top w:val="single" w:sz="4" w:space="0" w:color="auto"/>
              <w:left w:val="single" w:sz="4" w:space="0" w:color="auto"/>
              <w:bottom w:val="single" w:sz="4" w:space="0" w:color="auto"/>
              <w:right w:val="single" w:sz="4" w:space="0" w:color="auto"/>
            </w:tcBorders>
            <w:hideMark/>
          </w:tcPr>
          <w:p w14:paraId="486FB41A"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16</w:t>
            </w:r>
          </w:p>
        </w:tc>
      </w:tr>
    </w:tbl>
    <w:p w14:paraId="0E7EABF2" w14:textId="77777777" w:rsidR="0020676B" w:rsidRPr="0020676B" w:rsidRDefault="0020676B" w:rsidP="0020676B">
      <w:pPr>
        <w:pStyle w:val="ConsPlusNormal"/>
        <w:ind w:firstLine="540"/>
        <w:jc w:val="both"/>
        <w:rPr>
          <w:rFonts w:ascii="Times New Roman" w:hAnsi="Times New Roman" w:cs="Times New Roman"/>
          <w:sz w:val="24"/>
          <w:szCs w:val="24"/>
        </w:rPr>
      </w:pPr>
    </w:p>
    <w:p w14:paraId="2C972C0C" w14:textId="77777777" w:rsidR="0020676B" w:rsidRPr="0020676B" w:rsidRDefault="0020676B" w:rsidP="0020676B">
      <w:pPr>
        <w:pStyle w:val="ConsPlusNormal"/>
        <w:ind w:firstLine="540"/>
        <w:jc w:val="both"/>
        <w:rPr>
          <w:rFonts w:ascii="Times New Roman" w:hAnsi="Times New Roman" w:cs="Times New Roman"/>
          <w:sz w:val="24"/>
          <w:szCs w:val="24"/>
        </w:rPr>
      </w:pPr>
      <w:r w:rsidRPr="0020676B">
        <w:rPr>
          <w:rFonts w:ascii="Times New Roman" w:hAnsi="Times New Roman" w:cs="Times New Roman"/>
          <w:sz w:val="24"/>
          <w:szCs w:val="24"/>
        </w:rPr>
        <w:t>Общий объем учебной нагрузки составляет 3732 часа за 5 учебных лет при 5-дневной учебной неделе (в 1 классе, 34 учебных недели со 2 по 4 класс).</w:t>
      </w:r>
    </w:p>
    <w:p w14:paraId="3E8194FE" w14:textId="77777777" w:rsidR="0020676B" w:rsidRPr="0020676B" w:rsidRDefault="0020676B" w:rsidP="0020676B">
      <w:pPr>
        <w:pStyle w:val="ConsPlusNormal"/>
        <w:ind w:firstLine="540"/>
        <w:jc w:val="both"/>
        <w:rPr>
          <w:rFonts w:ascii="Times New Roman" w:hAnsi="Times New Roman" w:cs="Times New Roman"/>
          <w:sz w:val="24"/>
          <w:szCs w:val="24"/>
        </w:rPr>
      </w:pPr>
    </w:p>
    <w:p w14:paraId="0C3DAF04" w14:textId="77777777" w:rsidR="0020676B" w:rsidRPr="00E47394" w:rsidRDefault="0020676B" w:rsidP="00E47394">
      <w:pPr>
        <w:pStyle w:val="aff8"/>
        <w:jc w:val="center"/>
        <w:rPr>
          <w:b/>
          <w:bCs/>
        </w:rPr>
      </w:pPr>
      <w:r w:rsidRPr="00E47394">
        <w:rPr>
          <w:b/>
          <w:bCs/>
        </w:rPr>
        <w:t>Недельный учебный план</w:t>
      </w:r>
    </w:p>
    <w:p w14:paraId="356FDEA8" w14:textId="77777777" w:rsidR="0020676B" w:rsidRPr="00E47394" w:rsidRDefault="0020676B" w:rsidP="00E47394">
      <w:pPr>
        <w:pStyle w:val="aff8"/>
        <w:jc w:val="center"/>
        <w:rPr>
          <w:b/>
          <w:bCs/>
        </w:rPr>
      </w:pPr>
      <w:r w:rsidRPr="00E47394">
        <w:rPr>
          <w:b/>
          <w:bCs/>
        </w:rPr>
        <w:t>ФАООП УО (вариант 2) обучающихся V - IX классов.</w:t>
      </w:r>
    </w:p>
    <w:p w14:paraId="1FBDA155" w14:textId="77777777" w:rsidR="0020676B" w:rsidRPr="0020676B" w:rsidRDefault="0020676B" w:rsidP="0020676B">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1530"/>
        <w:gridCol w:w="1644"/>
        <w:gridCol w:w="565"/>
        <w:gridCol w:w="565"/>
        <w:gridCol w:w="565"/>
        <w:gridCol w:w="565"/>
        <w:gridCol w:w="568"/>
        <w:gridCol w:w="907"/>
      </w:tblGrid>
      <w:tr w:rsidR="0020676B" w:rsidRPr="0020676B" w14:paraId="5B2D823C" w14:textId="77777777" w:rsidTr="00871C83">
        <w:tc>
          <w:tcPr>
            <w:tcW w:w="2154" w:type="dxa"/>
            <w:vMerge w:val="restart"/>
            <w:tcBorders>
              <w:top w:val="single" w:sz="4" w:space="0" w:color="auto"/>
              <w:left w:val="single" w:sz="4" w:space="0" w:color="auto"/>
              <w:bottom w:val="nil"/>
              <w:right w:val="single" w:sz="4" w:space="0" w:color="auto"/>
            </w:tcBorders>
            <w:hideMark/>
          </w:tcPr>
          <w:p w14:paraId="48E30C99"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Предметные области</w:t>
            </w:r>
          </w:p>
        </w:tc>
        <w:tc>
          <w:tcPr>
            <w:tcW w:w="1530" w:type="dxa"/>
            <w:tcBorders>
              <w:top w:val="single" w:sz="4" w:space="0" w:color="auto"/>
              <w:left w:val="single" w:sz="4" w:space="0" w:color="auto"/>
              <w:bottom w:val="nil"/>
              <w:right w:val="nil"/>
            </w:tcBorders>
            <w:hideMark/>
          </w:tcPr>
          <w:p w14:paraId="496737CD"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Учебные предметы</w:t>
            </w:r>
          </w:p>
        </w:tc>
        <w:tc>
          <w:tcPr>
            <w:tcW w:w="1644" w:type="dxa"/>
            <w:tcBorders>
              <w:top w:val="single" w:sz="4" w:space="0" w:color="auto"/>
              <w:left w:val="nil"/>
              <w:bottom w:val="nil"/>
              <w:right w:val="single" w:sz="4" w:space="0" w:color="auto"/>
            </w:tcBorders>
          </w:tcPr>
          <w:p w14:paraId="17D494BB" w14:textId="77777777" w:rsidR="0020676B" w:rsidRPr="0020676B" w:rsidRDefault="0020676B" w:rsidP="00972EE8">
            <w:pPr>
              <w:pStyle w:val="ConsPlusNormal"/>
              <w:jc w:val="both"/>
              <w:rPr>
                <w:rFonts w:ascii="Times New Roman" w:hAnsi="Times New Roman" w:cs="Times New Roman"/>
                <w:sz w:val="24"/>
                <w:szCs w:val="24"/>
                <w:lang w:eastAsia="en-US"/>
              </w:rPr>
            </w:pPr>
          </w:p>
        </w:tc>
        <w:tc>
          <w:tcPr>
            <w:tcW w:w="2828" w:type="dxa"/>
            <w:gridSpan w:val="5"/>
            <w:tcBorders>
              <w:top w:val="single" w:sz="4" w:space="0" w:color="auto"/>
              <w:left w:val="single" w:sz="4" w:space="0" w:color="auto"/>
              <w:bottom w:val="nil"/>
              <w:right w:val="single" w:sz="4" w:space="0" w:color="auto"/>
            </w:tcBorders>
            <w:hideMark/>
          </w:tcPr>
          <w:p w14:paraId="515A9AEE"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Количество часов</w:t>
            </w:r>
          </w:p>
        </w:tc>
        <w:tc>
          <w:tcPr>
            <w:tcW w:w="907" w:type="dxa"/>
            <w:vMerge w:val="restart"/>
            <w:tcBorders>
              <w:top w:val="single" w:sz="4" w:space="0" w:color="auto"/>
              <w:left w:val="single" w:sz="4" w:space="0" w:color="auto"/>
              <w:bottom w:val="nil"/>
              <w:right w:val="single" w:sz="4" w:space="0" w:color="auto"/>
            </w:tcBorders>
            <w:hideMark/>
          </w:tcPr>
          <w:p w14:paraId="1BF683DD"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Всего</w:t>
            </w:r>
          </w:p>
        </w:tc>
      </w:tr>
      <w:tr w:rsidR="0020676B" w:rsidRPr="0020676B" w14:paraId="5756DF3C" w14:textId="77777777" w:rsidTr="00871C83">
        <w:tc>
          <w:tcPr>
            <w:tcW w:w="9063" w:type="dxa"/>
            <w:vMerge/>
            <w:tcBorders>
              <w:top w:val="single" w:sz="4" w:space="0" w:color="auto"/>
              <w:left w:val="single" w:sz="4" w:space="0" w:color="auto"/>
              <w:bottom w:val="nil"/>
              <w:right w:val="single" w:sz="4" w:space="0" w:color="auto"/>
            </w:tcBorders>
            <w:vAlign w:val="center"/>
            <w:hideMark/>
          </w:tcPr>
          <w:p w14:paraId="7BEA268A" w14:textId="77777777" w:rsidR="0020676B" w:rsidRPr="0020676B" w:rsidRDefault="0020676B" w:rsidP="00972EE8">
            <w:pPr>
              <w:spacing w:after="0" w:line="240" w:lineRule="auto"/>
              <w:rPr>
                <w:rFonts w:ascii="Times New Roman" w:eastAsiaTheme="minorEastAsia" w:hAnsi="Times New Roman"/>
                <w:sz w:val="24"/>
                <w:szCs w:val="24"/>
              </w:rPr>
            </w:pPr>
          </w:p>
        </w:tc>
        <w:tc>
          <w:tcPr>
            <w:tcW w:w="1530" w:type="dxa"/>
            <w:tcBorders>
              <w:top w:val="nil"/>
              <w:left w:val="single" w:sz="4" w:space="0" w:color="auto"/>
              <w:bottom w:val="single" w:sz="4" w:space="0" w:color="auto"/>
              <w:right w:val="nil"/>
            </w:tcBorders>
          </w:tcPr>
          <w:p w14:paraId="60D567CE" w14:textId="77777777" w:rsidR="0020676B" w:rsidRPr="0020676B" w:rsidRDefault="0020676B" w:rsidP="00972EE8">
            <w:pPr>
              <w:pStyle w:val="ConsPlusNormal"/>
              <w:jc w:val="right"/>
              <w:rPr>
                <w:rFonts w:ascii="Times New Roman" w:hAnsi="Times New Roman" w:cs="Times New Roman"/>
                <w:sz w:val="24"/>
                <w:szCs w:val="24"/>
                <w:lang w:eastAsia="en-US"/>
              </w:rPr>
            </w:pPr>
          </w:p>
        </w:tc>
        <w:tc>
          <w:tcPr>
            <w:tcW w:w="1644" w:type="dxa"/>
            <w:tcBorders>
              <w:top w:val="nil"/>
              <w:left w:val="nil"/>
              <w:bottom w:val="single" w:sz="4" w:space="0" w:color="auto"/>
              <w:right w:val="single" w:sz="4" w:space="0" w:color="auto"/>
            </w:tcBorders>
            <w:vAlign w:val="bottom"/>
            <w:hideMark/>
          </w:tcPr>
          <w:p w14:paraId="75FC246C" w14:textId="77777777" w:rsidR="0020676B" w:rsidRPr="0020676B" w:rsidRDefault="0020676B" w:rsidP="00972EE8">
            <w:pPr>
              <w:pStyle w:val="ConsPlusNormal"/>
              <w:jc w:val="right"/>
              <w:rPr>
                <w:rFonts w:ascii="Times New Roman" w:hAnsi="Times New Roman" w:cs="Times New Roman"/>
                <w:sz w:val="24"/>
                <w:szCs w:val="24"/>
                <w:lang w:eastAsia="en-US"/>
              </w:rPr>
            </w:pPr>
            <w:r w:rsidRPr="0020676B">
              <w:rPr>
                <w:rFonts w:ascii="Times New Roman" w:hAnsi="Times New Roman" w:cs="Times New Roman"/>
                <w:sz w:val="24"/>
                <w:szCs w:val="24"/>
                <w:lang w:eastAsia="en-US"/>
              </w:rPr>
              <w:t>Классы</w:t>
            </w:r>
          </w:p>
        </w:tc>
        <w:tc>
          <w:tcPr>
            <w:tcW w:w="565" w:type="dxa"/>
            <w:tcBorders>
              <w:top w:val="single" w:sz="4" w:space="0" w:color="auto"/>
              <w:left w:val="single" w:sz="4" w:space="0" w:color="auto"/>
              <w:bottom w:val="single" w:sz="4" w:space="0" w:color="auto"/>
              <w:right w:val="single" w:sz="4" w:space="0" w:color="auto"/>
            </w:tcBorders>
            <w:hideMark/>
          </w:tcPr>
          <w:p w14:paraId="650E3439"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V</w:t>
            </w:r>
          </w:p>
        </w:tc>
        <w:tc>
          <w:tcPr>
            <w:tcW w:w="565" w:type="dxa"/>
            <w:tcBorders>
              <w:top w:val="single" w:sz="4" w:space="0" w:color="auto"/>
              <w:left w:val="single" w:sz="4" w:space="0" w:color="auto"/>
              <w:bottom w:val="single" w:sz="4" w:space="0" w:color="auto"/>
              <w:right w:val="single" w:sz="4" w:space="0" w:color="auto"/>
            </w:tcBorders>
            <w:hideMark/>
          </w:tcPr>
          <w:p w14:paraId="6CF66B9C"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VI</w:t>
            </w:r>
          </w:p>
        </w:tc>
        <w:tc>
          <w:tcPr>
            <w:tcW w:w="565" w:type="dxa"/>
            <w:tcBorders>
              <w:top w:val="single" w:sz="4" w:space="0" w:color="auto"/>
              <w:left w:val="single" w:sz="4" w:space="0" w:color="auto"/>
              <w:bottom w:val="single" w:sz="4" w:space="0" w:color="auto"/>
              <w:right w:val="single" w:sz="4" w:space="0" w:color="auto"/>
            </w:tcBorders>
            <w:hideMark/>
          </w:tcPr>
          <w:p w14:paraId="448B3802"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VII</w:t>
            </w:r>
          </w:p>
        </w:tc>
        <w:tc>
          <w:tcPr>
            <w:tcW w:w="565" w:type="dxa"/>
            <w:tcBorders>
              <w:top w:val="single" w:sz="4" w:space="0" w:color="auto"/>
              <w:left w:val="single" w:sz="4" w:space="0" w:color="auto"/>
              <w:bottom w:val="single" w:sz="4" w:space="0" w:color="auto"/>
              <w:right w:val="single" w:sz="4" w:space="0" w:color="auto"/>
            </w:tcBorders>
            <w:hideMark/>
          </w:tcPr>
          <w:p w14:paraId="2BF073C7"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VIII</w:t>
            </w:r>
          </w:p>
        </w:tc>
        <w:tc>
          <w:tcPr>
            <w:tcW w:w="568" w:type="dxa"/>
            <w:tcBorders>
              <w:top w:val="single" w:sz="4" w:space="0" w:color="auto"/>
              <w:left w:val="single" w:sz="4" w:space="0" w:color="auto"/>
              <w:bottom w:val="single" w:sz="4" w:space="0" w:color="auto"/>
              <w:right w:val="single" w:sz="4" w:space="0" w:color="auto"/>
            </w:tcBorders>
            <w:hideMark/>
          </w:tcPr>
          <w:p w14:paraId="429664F9"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IX</w:t>
            </w:r>
          </w:p>
        </w:tc>
        <w:tc>
          <w:tcPr>
            <w:tcW w:w="907" w:type="dxa"/>
            <w:vMerge/>
            <w:tcBorders>
              <w:top w:val="single" w:sz="4" w:space="0" w:color="auto"/>
              <w:left w:val="single" w:sz="4" w:space="0" w:color="auto"/>
              <w:bottom w:val="nil"/>
              <w:right w:val="single" w:sz="4" w:space="0" w:color="auto"/>
            </w:tcBorders>
            <w:vAlign w:val="center"/>
            <w:hideMark/>
          </w:tcPr>
          <w:p w14:paraId="1EAC6978" w14:textId="77777777" w:rsidR="0020676B" w:rsidRPr="0020676B" w:rsidRDefault="0020676B" w:rsidP="00972EE8">
            <w:pPr>
              <w:spacing w:after="0" w:line="240" w:lineRule="auto"/>
              <w:rPr>
                <w:rFonts w:ascii="Times New Roman" w:eastAsiaTheme="minorEastAsia" w:hAnsi="Times New Roman"/>
                <w:sz w:val="24"/>
                <w:szCs w:val="24"/>
              </w:rPr>
            </w:pPr>
          </w:p>
        </w:tc>
      </w:tr>
      <w:tr w:rsidR="0020676B" w:rsidRPr="0020676B" w14:paraId="45FBFAB7" w14:textId="77777777" w:rsidTr="00871C83">
        <w:tc>
          <w:tcPr>
            <w:tcW w:w="9063" w:type="dxa"/>
            <w:gridSpan w:val="9"/>
            <w:tcBorders>
              <w:top w:val="single" w:sz="4" w:space="0" w:color="auto"/>
              <w:left w:val="single" w:sz="4" w:space="0" w:color="auto"/>
              <w:bottom w:val="single" w:sz="4" w:space="0" w:color="auto"/>
              <w:right w:val="single" w:sz="4" w:space="0" w:color="auto"/>
            </w:tcBorders>
            <w:hideMark/>
          </w:tcPr>
          <w:p w14:paraId="3ABED4F1" w14:textId="77777777" w:rsidR="0020676B" w:rsidRPr="0020676B" w:rsidRDefault="0020676B" w:rsidP="00972EE8">
            <w:pPr>
              <w:pStyle w:val="ConsPlusNormal"/>
              <w:jc w:val="center"/>
              <w:outlineLvl w:val="3"/>
              <w:rPr>
                <w:rFonts w:ascii="Times New Roman" w:hAnsi="Times New Roman" w:cs="Times New Roman"/>
                <w:sz w:val="24"/>
                <w:szCs w:val="24"/>
                <w:lang w:eastAsia="en-US"/>
              </w:rPr>
            </w:pPr>
            <w:r w:rsidRPr="0020676B">
              <w:rPr>
                <w:rFonts w:ascii="Times New Roman" w:hAnsi="Times New Roman" w:cs="Times New Roman"/>
                <w:sz w:val="24"/>
                <w:szCs w:val="24"/>
                <w:lang w:eastAsia="en-US"/>
              </w:rPr>
              <w:t>Обязательная часть</w:t>
            </w:r>
          </w:p>
        </w:tc>
      </w:tr>
      <w:tr w:rsidR="0020676B" w:rsidRPr="0020676B" w14:paraId="19638736" w14:textId="77777777" w:rsidTr="00871C83">
        <w:tc>
          <w:tcPr>
            <w:tcW w:w="2154" w:type="dxa"/>
            <w:tcBorders>
              <w:top w:val="single" w:sz="4" w:space="0" w:color="auto"/>
              <w:left w:val="single" w:sz="4" w:space="0" w:color="auto"/>
              <w:bottom w:val="single" w:sz="4" w:space="0" w:color="auto"/>
              <w:right w:val="single" w:sz="4" w:space="0" w:color="auto"/>
            </w:tcBorders>
            <w:hideMark/>
          </w:tcPr>
          <w:p w14:paraId="6ECE1E29"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1. Язык и речевая практика</w:t>
            </w:r>
          </w:p>
        </w:tc>
        <w:tc>
          <w:tcPr>
            <w:tcW w:w="3174" w:type="dxa"/>
            <w:gridSpan w:val="2"/>
            <w:tcBorders>
              <w:top w:val="single" w:sz="4" w:space="0" w:color="auto"/>
              <w:left w:val="single" w:sz="4" w:space="0" w:color="auto"/>
              <w:bottom w:val="single" w:sz="4" w:space="0" w:color="auto"/>
              <w:right w:val="single" w:sz="4" w:space="0" w:color="auto"/>
            </w:tcBorders>
            <w:hideMark/>
          </w:tcPr>
          <w:p w14:paraId="7468095F"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Речь и альтернативная коммуникация</w:t>
            </w:r>
          </w:p>
        </w:tc>
        <w:tc>
          <w:tcPr>
            <w:tcW w:w="565" w:type="dxa"/>
            <w:tcBorders>
              <w:top w:val="single" w:sz="4" w:space="0" w:color="auto"/>
              <w:left w:val="single" w:sz="4" w:space="0" w:color="auto"/>
              <w:bottom w:val="single" w:sz="4" w:space="0" w:color="auto"/>
              <w:right w:val="single" w:sz="4" w:space="0" w:color="auto"/>
            </w:tcBorders>
            <w:hideMark/>
          </w:tcPr>
          <w:p w14:paraId="563C72BA"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3</w:t>
            </w:r>
          </w:p>
        </w:tc>
        <w:tc>
          <w:tcPr>
            <w:tcW w:w="565" w:type="dxa"/>
            <w:tcBorders>
              <w:top w:val="single" w:sz="4" w:space="0" w:color="auto"/>
              <w:left w:val="single" w:sz="4" w:space="0" w:color="auto"/>
              <w:bottom w:val="single" w:sz="4" w:space="0" w:color="auto"/>
              <w:right w:val="single" w:sz="4" w:space="0" w:color="auto"/>
            </w:tcBorders>
            <w:hideMark/>
          </w:tcPr>
          <w:p w14:paraId="680A3517"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3</w:t>
            </w:r>
          </w:p>
        </w:tc>
        <w:tc>
          <w:tcPr>
            <w:tcW w:w="565" w:type="dxa"/>
            <w:tcBorders>
              <w:top w:val="single" w:sz="4" w:space="0" w:color="auto"/>
              <w:left w:val="single" w:sz="4" w:space="0" w:color="auto"/>
              <w:bottom w:val="single" w:sz="4" w:space="0" w:color="auto"/>
              <w:right w:val="single" w:sz="4" w:space="0" w:color="auto"/>
            </w:tcBorders>
            <w:hideMark/>
          </w:tcPr>
          <w:p w14:paraId="6AA3A64B"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3</w:t>
            </w:r>
          </w:p>
        </w:tc>
        <w:tc>
          <w:tcPr>
            <w:tcW w:w="565" w:type="dxa"/>
            <w:tcBorders>
              <w:top w:val="single" w:sz="4" w:space="0" w:color="auto"/>
              <w:left w:val="single" w:sz="4" w:space="0" w:color="auto"/>
              <w:bottom w:val="single" w:sz="4" w:space="0" w:color="auto"/>
              <w:right w:val="single" w:sz="4" w:space="0" w:color="auto"/>
            </w:tcBorders>
            <w:hideMark/>
          </w:tcPr>
          <w:p w14:paraId="232F7D84"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3</w:t>
            </w:r>
          </w:p>
        </w:tc>
        <w:tc>
          <w:tcPr>
            <w:tcW w:w="568" w:type="dxa"/>
            <w:tcBorders>
              <w:top w:val="single" w:sz="4" w:space="0" w:color="auto"/>
              <w:left w:val="single" w:sz="4" w:space="0" w:color="auto"/>
              <w:bottom w:val="single" w:sz="4" w:space="0" w:color="auto"/>
              <w:right w:val="single" w:sz="4" w:space="0" w:color="auto"/>
            </w:tcBorders>
            <w:hideMark/>
          </w:tcPr>
          <w:p w14:paraId="6FEEE480"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3</w:t>
            </w:r>
          </w:p>
        </w:tc>
        <w:tc>
          <w:tcPr>
            <w:tcW w:w="907" w:type="dxa"/>
            <w:tcBorders>
              <w:top w:val="single" w:sz="4" w:space="0" w:color="auto"/>
              <w:left w:val="single" w:sz="4" w:space="0" w:color="auto"/>
              <w:bottom w:val="single" w:sz="4" w:space="0" w:color="auto"/>
              <w:right w:val="single" w:sz="4" w:space="0" w:color="auto"/>
            </w:tcBorders>
            <w:hideMark/>
          </w:tcPr>
          <w:p w14:paraId="3AC10181"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15</w:t>
            </w:r>
          </w:p>
        </w:tc>
      </w:tr>
      <w:tr w:rsidR="0020676B" w:rsidRPr="0020676B" w14:paraId="22E47F0B" w14:textId="77777777" w:rsidTr="00871C83">
        <w:tc>
          <w:tcPr>
            <w:tcW w:w="2154" w:type="dxa"/>
            <w:tcBorders>
              <w:top w:val="single" w:sz="4" w:space="0" w:color="auto"/>
              <w:left w:val="single" w:sz="4" w:space="0" w:color="auto"/>
              <w:bottom w:val="single" w:sz="4" w:space="0" w:color="auto"/>
              <w:right w:val="single" w:sz="4" w:space="0" w:color="auto"/>
            </w:tcBorders>
            <w:hideMark/>
          </w:tcPr>
          <w:p w14:paraId="1A46D1D3"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2. Математика</w:t>
            </w:r>
          </w:p>
        </w:tc>
        <w:tc>
          <w:tcPr>
            <w:tcW w:w="3174" w:type="dxa"/>
            <w:gridSpan w:val="2"/>
            <w:tcBorders>
              <w:top w:val="single" w:sz="4" w:space="0" w:color="auto"/>
              <w:left w:val="single" w:sz="4" w:space="0" w:color="auto"/>
              <w:bottom w:val="single" w:sz="4" w:space="0" w:color="auto"/>
              <w:right w:val="single" w:sz="4" w:space="0" w:color="auto"/>
            </w:tcBorders>
            <w:hideMark/>
          </w:tcPr>
          <w:p w14:paraId="29EC4FC4"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Математические представления</w:t>
            </w:r>
          </w:p>
        </w:tc>
        <w:tc>
          <w:tcPr>
            <w:tcW w:w="565" w:type="dxa"/>
            <w:tcBorders>
              <w:top w:val="single" w:sz="4" w:space="0" w:color="auto"/>
              <w:left w:val="single" w:sz="4" w:space="0" w:color="auto"/>
              <w:bottom w:val="single" w:sz="4" w:space="0" w:color="auto"/>
              <w:right w:val="single" w:sz="4" w:space="0" w:color="auto"/>
            </w:tcBorders>
            <w:hideMark/>
          </w:tcPr>
          <w:p w14:paraId="69BCC9F3"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565" w:type="dxa"/>
            <w:tcBorders>
              <w:top w:val="single" w:sz="4" w:space="0" w:color="auto"/>
              <w:left w:val="single" w:sz="4" w:space="0" w:color="auto"/>
              <w:bottom w:val="single" w:sz="4" w:space="0" w:color="auto"/>
              <w:right w:val="single" w:sz="4" w:space="0" w:color="auto"/>
            </w:tcBorders>
            <w:hideMark/>
          </w:tcPr>
          <w:p w14:paraId="0A9C4E84"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565" w:type="dxa"/>
            <w:tcBorders>
              <w:top w:val="single" w:sz="4" w:space="0" w:color="auto"/>
              <w:left w:val="single" w:sz="4" w:space="0" w:color="auto"/>
              <w:bottom w:val="single" w:sz="4" w:space="0" w:color="auto"/>
              <w:right w:val="single" w:sz="4" w:space="0" w:color="auto"/>
            </w:tcBorders>
            <w:hideMark/>
          </w:tcPr>
          <w:p w14:paraId="297CCC43"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565" w:type="dxa"/>
            <w:tcBorders>
              <w:top w:val="single" w:sz="4" w:space="0" w:color="auto"/>
              <w:left w:val="single" w:sz="4" w:space="0" w:color="auto"/>
              <w:bottom w:val="single" w:sz="4" w:space="0" w:color="auto"/>
              <w:right w:val="single" w:sz="4" w:space="0" w:color="auto"/>
            </w:tcBorders>
            <w:hideMark/>
          </w:tcPr>
          <w:p w14:paraId="33B4E38F"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568" w:type="dxa"/>
            <w:tcBorders>
              <w:top w:val="single" w:sz="4" w:space="0" w:color="auto"/>
              <w:left w:val="single" w:sz="4" w:space="0" w:color="auto"/>
              <w:bottom w:val="single" w:sz="4" w:space="0" w:color="auto"/>
              <w:right w:val="single" w:sz="4" w:space="0" w:color="auto"/>
            </w:tcBorders>
            <w:hideMark/>
          </w:tcPr>
          <w:p w14:paraId="3D8AA7C9"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907" w:type="dxa"/>
            <w:tcBorders>
              <w:top w:val="single" w:sz="4" w:space="0" w:color="auto"/>
              <w:left w:val="single" w:sz="4" w:space="0" w:color="auto"/>
              <w:bottom w:val="single" w:sz="4" w:space="0" w:color="auto"/>
              <w:right w:val="single" w:sz="4" w:space="0" w:color="auto"/>
            </w:tcBorders>
            <w:hideMark/>
          </w:tcPr>
          <w:p w14:paraId="0B53A4C3"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10</w:t>
            </w:r>
          </w:p>
        </w:tc>
      </w:tr>
      <w:tr w:rsidR="0020676B" w:rsidRPr="0020676B" w14:paraId="02302CF2" w14:textId="77777777" w:rsidTr="00871C83">
        <w:tc>
          <w:tcPr>
            <w:tcW w:w="2154" w:type="dxa"/>
            <w:vMerge w:val="restart"/>
            <w:tcBorders>
              <w:top w:val="single" w:sz="4" w:space="0" w:color="auto"/>
              <w:left w:val="single" w:sz="4" w:space="0" w:color="auto"/>
              <w:bottom w:val="single" w:sz="4" w:space="0" w:color="auto"/>
              <w:right w:val="single" w:sz="4" w:space="0" w:color="auto"/>
            </w:tcBorders>
            <w:hideMark/>
          </w:tcPr>
          <w:p w14:paraId="32EA974C"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3. Окружающий мир</w:t>
            </w:r>
          </w:p>
        </w:tc>
        <w:tc>
          <w:tcPr>
            <w:tcW w:w="3174" w:type="dxa"/>
            <w:gridSpan w:val="2"/>
            <w:tcBorders>
              <w:top w:val="single" w:sz="4" w:space="0" w:color="auto"/>
              <w:left w:val="single" w:sz="4" w:space="0" w:color="auto"/>
              <w:bottom w:val="single" w:sz="4" w:space="0" w:color="auto"/>
              <w:right w:val="single" w:sz="4" w:space="0" w:color="auto"/>
            </w:tcBorders>
            <w:hideMark/>
          </w:tcPr>
          <w:p w14:paraId="6CBB1154"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Окружающий природный мир</w:t>
            </w:r>
          </w:p>
        </w:tc>
        <w:tc>
          <w:tcPr>
            <w:tcW w:w="565" w:type="dxa"/>
            <w:tcBorders>
              <w:top w:val="single" w:sz="4" w:space="0" w:color="auto"/>
              <w:left w:val="single" w:sz="4" w:space="0" w:color="auto"/>
              <w:bottom w:val="single" w:sz="4" w:space="0" w:color="auto"/>
              <w:right w:val="single" w:sz="4" w:space="0" w:color="auto"/>
            </w:tcBorders>
            <w:hideMark/>
          </w:tcPr>
          <w:p w14:paraId="5F94B1BC"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565" w:type="dxa"/>
            <w:tcBorders>
              <w:top w:val="single" w:sz="4" w:space="0" w:color="auto"/>
              <w:left w:val="single" w:sz="4" w:space="0" w:color="auto"/>
              <w:bottom w:val="single" w:sz="4" w:space="0" w:color="auto"/>
              <w:right w:val="single" w:sz="4" w:space="0" w:color="auto"/>
            </w:tcBorders>
            <w:hideMark/>
          </w:tcPr>
          <w:p w14:paraId="66735AA0"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565" w:type="dxa"/>
            <w:tcBorders>
              <w:top w:val="single" w:sz="4" w:space="0" w:color="auto"/>
              <w:left w:val="single" w:sz="4" w:space="0" w:color="auto"/>
              <w:bottom w:val="single" w:sz="4" w:space="0" w:color="auto"/>
              <w:right w:val="single" w:sz="4" w:space="0" w:color="auto"/>
            </w:tcBorders>
            <w:hideMark/>
          </w:tcPr>
          <w:p w14:paraId="7268AA74"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565" w:type="dxa"/>
            <w:tcBorders>
              <w:top w:val="single" w:sz="4" w:space="0" w:color="auto"/>
              <w:left w:val="single" w:sz="4" w:space="0" w:color="auto"/>
              <w:bottom w:val="single" w:sz="4" w:space="0" w:color="auto"/>
              <w:right w:val="single" w:sz="4" w:space="0" w:color="auto"/>
            </w:tcBorders>
            <w:hideMark/>
          </w:tcPr>
          <w:p w14:paraId="3460076C"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568" w:type="dxa"/>
            <w:tcBorders>
              <w:top w:val="single" w:sz="4" w:space="0" w:color="auto"/>
              <w:left w:val="single" w:sz="4" w:space="0" w:color="auto"/>
              <w:bottom w:val="single" w:sz="4" w:space="0" w:color="auto"/>
              <w:right w:val="single" w:sz="4" w:space="0" w:color="auto"/>
            </w:tcBorders>
            <w:hideMark/>
          </w:tcPr>
          <w:p w14:paraId="630987A2"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907" w:type="dxa"/>
            <w:tcBorders>
              <w:top w:val="single" w:sz="4" w:space="0" w:color="auto"/>
              <w:left w:val="single" w:sz="4" w:space="0" w:color="auto"/>
              <w:bottom w:val="single" w:sz="4" w:space="0" w:color="auto"/>
              <w:right w:val="single" w:sz="4" w:space="0" w:color="auto"/>
            </w:tcBorders>
            <w:hideMark/>
          </w:tcPr>
          <w:p w14:paraId="7FA5440A"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10</w:t>
            </w:r>
          </w:p>
        </w:tc>
      </w:tr>
      <w:tr w:rsidR="0020676B" w:rsidRPr="0020676B" w14:paraId="23D99C8A" w14:textId="77777777" w:rsidTr="00871C83">
        <w:tc>
          <w:tcPr>
            <w:tcW w:w="9063" w:type="dxa"/>
            <w:vMerge/>
            <w:tcBorders>
              <w:top w:val="single" w:sz="4" w:space="0" w:color="auto"/>
              <w:left w:val="single" w:sz="4" w:space="0" w:color="auto"/>
              <w:bottom w:val="single" w:sz="4" w:space="0" w:color="auto"/>
              <w:right w:val="single" w:sz="4" w:space="0" w:color="auto"/>
            </w:tcBorders>
            <w:vAlign w:val="center"/>
            <w:hideMark/>
          </w:tcPr>
          <w:p w14:paraId="0D38F664" w14:textId="77777777" w:rsidR="0020676B" w:rsidRPr="0020676B" w:rsidRDefault="0020676B" w:rsidP="00972EE8">
            <w:pPr>
              <w:spacing w:after="0" w:line="240" w:lineRule="auto"/>
              <w:rPr>
                <w:rFonts w:ascii="Times New Roman" w:eastAsiaTheme="minorEastAsia" w:hAnsi="Times New Roman"/>
                <w:sz w:val="24"/>
                <w:szCs w:val="24"/>
              </w:rPr>
            </w:pPr>
          </w:p>
        </w:tc>
        <w:tc>
          <w:tcPr>
            <w:tcW w:w="3174" w:type="dxa"/>
            <w:gridSpan w:val="2"/>
            <w:tcBorders>
              <w:top w:val="single" w:sz="4" w:space="0" w:color="auto"/>
              <w:left w:val="single" w:sz="4" w:space="0" w:color="auto"/>
              <w:bottom w:val="single" w:sz="4" w:space="0" w:color="auto"/>
              <w:right w:val="single" w:sz="4" w:space="0" w:color="auto"/>
            </w:tcBorders>
            <w:hideMark/>
          </w:tcPr>
          <w:p w14:paraId="5D510FD4"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Человек</w:t>
            </w:r>
          </w:p>
        </w:tc>
        <w:tc>
          <w:tcPr>
            <w:tcW w:w="565" w:type="dxa"/>
            <w:tcBorders>
              <w:top w:val="single" w:sz="4" w:space="0" w:color="auto"/>
              <w:left w:val="single" w:sz="4" w:space="0" w:color="auto"/>
              <w:bottom w:val="single" w:sz="4" w:space="0" w:color="auto"/>
              <w:right w:val="single" w:sz="4" w:space="0" w:color="auto"/>
            </w:tcBorders>
            <w:hideMark/>
          </w:tcPr>
          <w:p w14:paraId="09D91D03"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565" w:type="dxa"/>
            <w:tcBorders>
              <w:top w:val="single" w:sz="4" w:space="0" w:color="auto"/>
              <w:left w:val="single" w:sz="4" w:space="0" w:color="auto"/>
              <w:bottom w:val="single" w:sz="4" w:space="0" w:color="auto"/>
              <w:right w:val="single" w:sz="4" w:space="0" w:color="auto"/>
            </w:tcBorders>
            <w:hideMark/>
          </w:tcPr>
          <w:p w14:paraId="693AC0F2"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565" w:type="dxa"/>
            <w:tcBorders>
              <w:top w:val="single" w:sz="4" w:space="0" w:color="auto"/>
              <w:left w:val="single" w:sz="4" w:space="0" w:color="auto"/>
              <w:bottom w:val="single" w:sz="4" w:space="0" w:color="auto"/>
              <w:right w:val="single" w:sz="4" w:space="0" w:color="auto"/>
            </w:tcBorders>
            <w:hideMark/>
          </w:tcPr>
          <w:p w14:paraId="0E090159"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565" w:type="dxa"/>
            <w:tcBorders>
              <w:top w:val="single" w:sz="4" w:space="0" w:color="auto"/>
              <w:left w:val="single" w:sz="4" w:space="0" w:color="auto"/>
              <w:bottom w:val="single" w:sz="4" w:space="0" w:color="auto"/>
              <w:right w:val="single" w:sz="4" w:space="0" w:color="auto"/>
            </w:tcBorders>
            <w:hideMark/>
          </w:tcPr>
          <w:p w14:paraId="0A85695C"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568" w:type="dxa"/>
            <w:tcBorders>
              <w:top w:val="single" w:sz="4" w:space="0" w:color="auto"/>
              <w:left w:val="single" w:sz="4" w:space="0" w:color="auto"/>
              <w:bottom w:val="single" w:sz="4" w:space="0" w:color="auto"/>
              <w:right w:val="single" w:sz="4" w:space="0" w:color="auto"/>
            </w:tcBorders>
            <w:hideMark/>
          </w:tcPr>
          <w:p w14:paraId="3B27A079"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w:t>
            </w:r>
          </w:p>
        </w:tc>
        <w:tc>
          <w:tcPr>
            <w:tcW w:w="907" w:type="dxa"/>
            <w:tcBorders>
              <w:top w:val="single" w:sz="4" w:space="0" w:color="auto"/>
              <w:left w:val="single" w:sz="4" w:space="0" w:color="auto"/>
              <w:bottom w:val="single" w:sz="4" w:space="0" w:color="auto"/>
              <w:right w:val="single" w:sz="4" w:space="0" w:color="auto"/>
            </w:tcBorders>
            <w:hideMark/>
          </w:tcPr>
          <w:p w14:paraId="7A4428AE"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5</w:t>
            </w:r>
          </w:p>
        </w:tc>
      </w:tr>
      <w:tr w:rsidR="0020676B" w:rsidRPr="0020676B" w14:paraId="7EC4BEAB" w14:textId="77777777" w:rsidTr="00871C83">
        <w:tc>
          <w:tcPr>
            <w:tcW w:w="9063" w:type="dxa"/>
            <w:vMerge/>
            <w:tcBorders>
              <w:top w:val="single" w:sz="4" w:space="0" w:color="auto"/>
              <w:left w:val="single" w:sz="4" w:space="0" w:color="auto"/>
              <w:bottom w:val="single" w:sz="4" w:space="0" w:color="auto"/>
              <w:right w:val="single" w:sz="4" w:space="0" w:color="auto"/>
            </w:tcBorders>
            <w:vAlign w:val="center"/>
            <w:hideMark/>
          </w:tcPr>
          <w:p w14:paraId="6E572163" w14:textId="77777777" w:rsidR="0020676B" w:rsidRPr="0020676B" w:rsidRDefault="0020676B" w:rsidP="00972EE8">
            <w:pPr>
              <w:spacing w:after="0" w:line="240" w:lineRule="auto"/>
              <w:rPr>
                <w:rFonts w:ascii="Times New Roman" w:eastAsiaTheme="minorEastAsia" w:hAnsi="Times New Roman"/>
                <w:sz w:val="24"/>
                <w:szCs w:val="24"/>
              </w:rPr>
            </w:pPr>
          </w:p>
        </w:tc>
        <w:tc>
          <w:tcPr>
            <w:tcW w:w="3174" w:type="dxa"/>
            <w:gridSpan w:val="2"/>
            <w:tcBorders>
              <w:top w:val="single" w:sz="4" w:space="0" w:color="auto"/>
              <w:left w:val="single" w:sz="4" w:space="0" w:color="auto"/>
              <w:bottom w:val="single" w:sz="4" w:space="0" w:color="auto"/>
              <w:right w:val="single" w:sz="4" w:space="0" w:color="auto"/>
            </w:tcBorders>
            <w:hideMark/>
          </w:tcPr>
          <w:p w14:paraId="1FA8C934"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Домоводство</w:t>
            </w:r>
          </w:p>
        </w:tc>
        <w:tc>
          <w:tcPr>
            <w:tcW w:w="565" w:type="dxa"/>
            <w:tcBorders>
              <w:top w:val="single" w:sz="4" w:space="0" w:color="auto"/>
              <w:left w:val="single" w:sz="4" w:space="0" w:color="auto"/>
              <w:bottom w:val="single" w:sz="4" w:space="0" w:color="auto"/>
              <w:right w:val="single" w:sz="4" w:space="0" w:color="auto"/>
            </w:tcBorders>
            <w:hideMark/>
          </w:tcPr>
          <w:p w14:paraId="293B9BA5" w14:textId="77777777" w:rsidR="0020676B" w:rsidRPr="0020676B" w:rsidRDefault="00025D0E" w:rsidP="00972EE8">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565" w:type="dxa"/>
            <w:tcBorders>
              <w:top w:val="single" w:sz="4" w:space="0" w:color="auto"/>
              <w:left w:val="single" w:sz="4" w:space="0" w:color="auto"/>
              <w:bottom w:val="single" w:sz="4" w:space="0" w:color="auto"/>
              <w:right w:val="single" w:sz="4" w:space="0" w:color="auto"/>
            </w:tcBorders>
            <w:hideMark/>
          </w:tcPr>
          <w:p w14:paraId="6ECED4EB" w14:textId="77777777" w:rsidR="0020676B" w:rsidRPr="0020676B" w:rsidRDefault="00025D0E" w:rsidP="00972EE8">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565" w:type="dxa"/>
            <w:tcBorders>
              <w:top w:val="single" w:sz="4" w:space="0" w:color="auto"/>
              <w:left w:val="single" w:sz="4" w:space="0" w:color="auto"/>
              <w:bottom w:val="single" w:sz="4" w:space="0" w:color="auto"/>
              <w:right w:val="single" w:sz="4" w:space="0" w:color="auto"/>
            </w:tcBorders>
            <w:hideMark/>
          </w:tcPr>
          <w:p w14:paraId="0FCB1C42" w14:textId="77777777" w:rsidR="0020676B" w:rsidRPr="0020676B" w:rsidRDefault="00025D0E" w:rsidP="00972EE8">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565" w:type="dxa"/>
            <w:tcBorders>
              <w:top w:val="single" w:sz="4" w:space="0" w:color="auto"/>
              <w:left w:val="single" w:sz="4" w:space="0" w:color="auto"/>
              <w:bottom w:val="single" w:sz="4" w:space="0" w:color="auto"/>
              <w:right w:val="single" w:sz="4" w:space="0" w:color="auto"/>
            </w:tcBorders>
            <w:hideMark/>
          </w:tcPr>
          <w:p w14:paraId="7E07BE34" w14:textId="77777777" w:rsidR="0020676B" w:rsidRPr="0020676B" w:rsidRDefault="00025D0E" w:rsidP="00972EE8">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568" w:type="dxa"/>
            <w:tcBorders>
              <w:top w:val="single" w:sz="4" w:space="0" w:color="auto"/>
              <w:left w:val="single" w:sz="4" w:space="0" w:color="auto"/>
              <w:bottom w:val="single" w:sz="4" w:space="0" w:color="auto"/>
              <w:right w:val="single" w:sz="4" w:space="0" w:color="auto"/>
            </w:tcBorders>
            <w:hideMark/>
          </w:tcPr>
          <w:p w14:paraId="0A18D3DE" w14:textId="77777777" w:rsidR="0020676B" w:rsidRPr="0020676B" w:rsidRDefault="00025D0E" w:rsidP="00972EE8">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907" w:type="dxa"/>
            <w:tcBorders>
              <w:top w:val="single" w:sz="4" w:space="0" w:color="auto"/>
              <w:left w:val="single" w:sz="4" w:space="0" w:color="auto"/>
              <w:bottom w:val="single" w:sz="4" w:space="0" w:color="auto"/>
              <w:right w:val="single" w:sz="4" w:space="0" w:color="auto"/>
            </w:tcBorders>
            <w:hideMark/>
          </w:tcPr>
          <w:p w14:paraId="7584B29A" w14:textId="77777777" w:rsidR="0020676B" w:rsidRPr="0020676B" w:rsidRDefault="00025D0E" w:rsidP="00972EE8">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23</w:t>
            </w:r>
          </w:p>
        </w:tc>
      </w:tr>
      <w:tr w:rsidR="0020676B" w:rsidRPr="0020676B" w14:paraId="20A78452" w14:textId="77777777" w:rsidTr="00871C83">
        <w:tc>
          <w:tcPr>
            <w:tcW w:w="9063" w:type="dxa"/>
            <w:vMerge/>
            <w:tcBorders>
              <w:top w:val="single" w:sz="4" w:space="0" w:color="auto"/>
              <w:left w:val="single" w:sz="4" w:space="0" w:color="auto"/>
              <w:bottom w:val="single" w:sz="4" w:space="0" w:color="auto"/>
              <w:right w:val="single" w:sz="4" w:space="0" w:color="auto"/>
            </w:tcBorders>
            <w:vAlign w:val="center"/>
            <w:hideMark/>
          </w:tcPr>
          <w:p w14:paraId="5CD3A8B8" w14:textId="77777777" w:rsidR="0020676B" w:rsidRPr="0020676B" w:rsidRDefault="0020676B" w:rsidP="00972EE8">
            <w:pPr>
              <w:spacing w:after="0" w:line="240" w:lineRule="auto"/>
              <w:rPr>
                <w:rFonts w:ascii="Times New Roman" w:eastAsiaTheme="minorEastAsia" w:hAnsi="Times New Roman"/>
                <w:sz w:val="24"/>
                <w:szCs w:val="24"/>
              </w:rPr>
            </w:pPr>
          </w:p>
        </w:tc>
        <w:tc>
          <w:tcPr>
            <w:tcW w:w="3174" w:type="dxa"/>
            <w:gridSpan w:val="2"/>
            <w:tcBorders>
              <w:top w:val="single" w:sz="4" w:space="0" w:color="auto"/>
              <w:left w:val="single" w:sz="4" w:space="0" w:color="auto"/>
              <w:bottom w:val="single" w:sz="4" w:space="0" w:color="auto"/>
              <w:right w:val="single" w:sz="4" w:space="0" w:color="auto"/>
            </w:tcBorders>
            <w:hideMark/>
          </w:tcPr>
          <w:p w14:paraId="3EFC8BC3"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Окружающий социальный мир</w:t>
            </w:r>
          </w:p>
        </w:tc>
        <w:tc>
          <w:tcPr>
            <w:tcW w:w="565" w:type="dxa"/>
            <w:tcBorders>
              <w:top w:val="single" w:sz="4" w:space="0" w:color="auto"/>
              <w:left w:val="single" w:sz="4" w:space="0" w:color="auto"/>
              <w:bottom w:val="single" w:sz="4" w:space="0" w:color="auto"/>
              <w:right w:val="single" w:sz="4" w:space="0" w:color="auto"/>
            </w:tcBorders>
            <w:hideMark/>
          </w:tcPr>
          <w:p w14:paraId="798A8769"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565" w:type="dxa"/>
            <w:tcBorders>
              <w:top w:val="single" w:sz="4" w:space="0" w:color="auto"/>
              <w:left w:val="single" w:sz="4" w:space="0" w:color="auto"/>
              <w:bottom w:val="single" w:sz="4" w:space="0" w:color="auto"/>
              <w:right w:val="single" w:sz="4" w:space="0" w:color="auto"/>
            </w:tcBorders>
            <w:hideMark/>
          </w:tcPr>
          <w:p w14:paraId="5279C39A"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565" w:type="dxa"/>
            <w:tcBorders>
              <w:top w:val="single" w:sz="4" w:space="0" w:color="auto"/>
              <w:left w:val="single" w:sz="4" w:space="0" w:color="auto"/>
              <w:bottom w:val="single" w:sz="4" w:space="0" w:color="auto"/>
              <w:right w:val="single" w:sz="4" w:space="0" w:color="auto"/>
            </w:tcBorders>
            <w:hideMark/>
          </w:tcPr>
          <w:p w14:paraId="2451B98C"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565" w:type="dxa"/>
            <w:tcBorders>
              <w:top w:val="single" w:sz="4" w:space="0" w:color="auto"/>
              <w:left w:val="single" w:sz="4" w:space="0" w:color="auto"/>
              <w:bottom w:val="single" w:sz="4" w:space="0" w:color="auto"/>
              <w:right w:val="single" w:sz="4" w:space="0" w:color="auto"/>
            </w:tcBorders>
            <w:hideMark/>
          </w:tcPr>
          <w:p w14:paraId="6E47F816" w14:textId="77777777" w:rsidR="0020676B" w:rsidRPr="0020676B" w:rsidRDefault="00025D0E" w:rsidP="00972EE8">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568" w:type="dxa"/>
            <w:tcBorders>
              <w:top w:val="single" w:sz="4" w:space="0" w:color="auto"/>
              <w:left w:val="single" w:sz="4" w:space="0" w:color="auto"/>
              <w:bottom w:val="single" w:sz="4" w:space="0" w:color="auto"/>
              <w:right w:val="single" w:sz="4" w:space="0" w:color="auto"/>
            </w:tcBorders>
            <w:hideMark/>
          </w:tcPr>
          <w:p w14:paraId="5A056817" w14:textId="77777777" w:rsidR="0020676B" w:rsidRPr="0020676B" w:rsidRDefault="00025D0E" w:rsidP="00972EE8">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907" w:type="dxa"/>
            <w:tcBorders>
              <w:top w:val="single" w:sz="4" w:space="0" w:color="auto"/>
              <w:left w:val="single" w:sz="4" w:space="0" w:color="auto"/>
              <w:bottom w:val="single" w:sz="4" w:space="0" w:color="auto"/>
              <w:right w:val="single" w:sz="4" w:space="0" w:color="auto"/>
            </w:tcBorders>
            <w:hideMark/>
          </w:tcPr>
          <w:p w14:paraId="1C771D30"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r w:rsidR="00025D0E">
              <w:rPr>
                <w:rFonts w:ascii="Times New Roman" w:hAnsi="Times New Roman" w:cs="Times New Roman"/>
                <w:sz w:val="24"/>
                <w:szCs w:val="24"/>
                <w:lang w:eastAsia="en-US"/>
              </w:rPr>
              <w:t>2</w:t>
            </w:r>
          </w:p>
        </w:tc>
      </w:tr>
      <w:tr w:rsidR="0020676B" w:rsidRPr="0020676B" w14:paraId="75CE04FC" w14:textId="77777777" w:rsidTr="00871C83">
        <w:tc>
          <w:tcPr>
            <w:tcW w:w="2154" w:type="dxa"/>
            <w:vMerge w:val="restart"/>
            <w:tcBorders>
              <w:top w:val="single" w:sz="4" w:space="0" w:color="auto"/>
              <w:left w:val="single" w:sz="4" w:space="0" w:color="auto"/>
              <w:bottom w:val="single" w:sz="4" w:space="0" w:color="auto"/>
              <w:right w:val="single" w:sz="4" w:space="0" w:color="auto"/>
            </w:tcBorders>
            <w:hideMark/>
          </w:tcPr>
          <w:p w14:paraId="558BF503"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4. Искусство</w:t>
            </w:r>
          </w:p>
        </w:tc>
        <w:tc>
          <w:tcPr>
            <w:tcW w:w="3174" w:type="dxa"/>
            <w:gridSpan w:val="2"/>
            <w:tcBorders>
              <w:top w:val="single" w:sz="4" w:space="0" w:color="auto"/>
              <w:left w:val="single" w:sz="4" w:space="0" w:color="auto"/>
              <w:bottom w:val="single" w:sz="4" w:space="0" w:color="auto"/>
              <w:right w:val="single" w:sz="4" w:space="0" w:color="auto"/>
            </w:tcBorders>
            <w:hideMark/>
          </w:tcPr>
          <w:p w14:paraId="754348E8"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Музыка и движение</w:t>
            </w:r>
          </w:p>
        </w:tc>
        <w:tc>
          <w:tcPr>
            <w:tcW w:w="565" w:type="dxa"/>
            <w:tcBorders>
              <w:top w:val="single" w:sz="4" w:space="0" w:color="auto"/>
              <w:left w:val="single" w:sz="4" w:space="0" w:color="auto"/>
              <w:bottom w:val="single" w:sz="4" w:space="0" w:color="auto"/>
              <w:right w:val="single" w:sz="4" w:space="0" w:color="auto"/>
            </w:tcBorders>
            <w:hideMark/>
          </w:tcPr>
          <w:p w14:paraId="3150DDCD" w14:textId="77777777" w:rsidR="0020676B" w:rsidRPr="0020676B" w:rsidRDefault="00025D0E" w:rsidP="00972EE8">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565" w:type="dxa"/>
            <w:tcBorders>
              <w:top w:val="single" w:sz="4" w:space="0" w:color="auto"/>
              <w:left w:val="single" w:sz="4" w:space="0" w:color="auto"/>
              <w:bottom w:val="single" w:sz="4" w:space="0" w:color="auto"/>
              <w:right w:val="single" w:sz="4" w:space="0" w:color="auto"/>
            </w:tcBorders>
            <w:hideMark/>
          </w:tcPr>
          <w:p w14:paraId="0659BC25"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565" w:type="dxa"/>
            <w:tcBorders>
              <w:top w:val="single" w:sz="4" w:space="0" w:color="auto"/>
              <w:left w:val="single" w:sz="4" w:space="0" w:color="auto"/>
              <w:bottom w:val="single" w:sz="4" w:space="0" w:color="auto"/>
              <w:right w:val="single" w:sz="4" w:space="0" w:color="auto"/>
            </w:tcBorders>
            <w:hideMark/>
          </w:tcPr>
          <w:p w14:paraId="3B939389"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565" w:type="dxa"/>
            <w:tcBorders>
              <w:top w:val="single" w:sz="4" w:space="0" w:color="auto"/>
              <w:left w:val="single" w:sz="4" w:space="0" w:color="auto"/>
              <w:bottom w:val="single" w:sz="4" w:space="0" w:color="auto"/>
              <w:right w:val="single" w:sz="4" w:space="0" w:color="auto"/>
            </w:tcBorders>
            <w:hideMark/>
          </w:tcPr>
          <w:p w14:paraId="278FBC2C"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568" w:type="dxa"/>
            <w:tcBorders>
              <w:top w:val="single" w:sz="4" w:space="0" w:color="auto"/>
              <w:left w:val="single" w:sz="4" w:space="0" w:color="auto"/>
              <w:bottom w:val="single" w:sz="4" w:space="0" w:color="auto"/>
              <w:right w:val="single" w:sz="4" w:space="0" w:color="auto"/>
            </w:tcBorders>
            <w:hideMark/>
          </w:tcPr>
          <w:p w14:paraId="5032AFD0"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907" w:type="dxa"/>
            <w:tcBorders>
              <w:top w:val="single" w:sz="4" w:space="0" w:color="auto"/>
              <w:left w:val="single" w:sz="4" w:space="0" w:color="auto"/>
              <w:bottom w:val="single" w:sz="4" w:space="0" w:color="auto"/>
              <w:right w:val="single" w:sz="4" w:space="0" w:color="auto"/>
            </w:tcBorders>
            <w:hideMark/>
          </w:tcPr>
          <w:p w14:paraId="438F9182"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r w:rsidR="00025D0E">
              <w:rPr>
                <w:rFonts w:ascii="Times New Roman" w:hAnsi="Times New Roman" w:cs="Times New Roman"/>
                <w:sz w:val="24"/>
                <w:szCs w:val="24"/>
                <w:lang w:eastAsia="en-US"/>
              </w:rPr>
              <w:t>1</w:t>
            </w:r>
          </w:p>
        </w:tc>
      </w:tr>
      <w:tr w:rsidR="0020676B" w:rsidRPr="0020676B" w14:paraId="2E0DE278" w14:textId="77777777" w:rsidTr="00871C83">
        <w:tc>
          <w:tcPr>
            <w:tcW w:w="9063" w:type="dxa"/>
            <w:vMerge/>
            <w:tcBorders>
              <w:top w:val="single" w:sz="4" w:space="0" w:color="auto"/>
              <w:left w:val="single" w:sz="4" w:space="0" w:color="auto"/>
              <w:bottom w:val="single" w:sz="4" w:space="0" w:color="auto"/>
              <w:right w:val="single" w:sz="4" w:space="0" w:color="auto"/>
            </w:tcBorders>
            <w:vAlign w:val="center"/>
            <w:hideMark/>
          </w:tcPr>
          <w:p w14:paraId="7BA232CD" w14:textId="77777777" w:rsidR="0020676B" w:rsidRPr="0020676B" w:rsidRDefault="0020676B" w:rsidP="00972EE8">
            <w:pPr>
              <w:spacing w:after="0" w:line="240" w:lineRule="auto"/>
              <w:rPr>
                <w:rFonts w:ascii="Times New Roman" w:eastAsiaTheme="minorEastAsia" w:hAnsi="Times New Roman"/>
                <w:sz w:val="24"/>
                <w:szCs w:val="24"/>
              </w:rPr>
            </w:pPr>
          </w:p>
        </w:tc>
        <w:tc>
          <w:tcPr>
            <w:tcW w:w="3174" w:type="dxa"/>
            <w:gridSpan w:val="2"/>
            <w:tcBorders>
              <w:top w:val="single" w:sz="4" w:space="0" w:color="auto"/>
              <w:left w:val="single" w:sz="4" w:space="0" w:color="auto"/>
              <w:bottom w:val="single" w:sz="4" w:space="0" w:color="auto"/>
              <w:right w:val="single" w:sz="4" w:space="0" w:color="auto"/>
            </w:tcBorders>
            <w:hideMark/>
          </w:tcPr>
          <w:p w14:paraId="1883DB09"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Изобразительная деятельность</w:t>
            </w:r>
          </w:p>
        </w:tc>
        <w:tc>
          <w:tcPr>
            <w:tcW w:w="565" w:type="dxa"/>
            <w:tcBorders>
              <w:top w:val="single" w:sz="4" w:space="0" w:color="auto"/>
              <w:left w:val="single" w:sz="4" w:space="0" w:color="auto"/>
              <w:bottom w:val="single" w:sz="4" w:space="0" w:color="auto"/>
              <w:right w:val="single" w:sz="4" w:space="0" w:color="auto"/>
            </w:tcBorders>
            <w:hideMark/>
          </w:tcPr>
          <w:p w14:paraId="1576A5CA" w14:textId="77777777" w:rsidR="0020676B" w:rsidRPr="0020676B" w:rsidRDefault="00025D0E" w:rsidP="00972EE8">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565" w:type="dxa"/>
            <w:tcBorders>
              <w:top w:val="single" w:sz="4" w:space="0" w:color="auto"/>
              <w:left w:val="single" w:sz="4" w:space="0" w:color="auto"/>
              <w:bottom w:val="single" w:sz="4" w:space="0" w:color="auto"/>
              <w:right w:val="single" w:sz="4" w:space="0" w:color="auto"/>
            </w:tcBorders>
            <w:hideMark/>
          </w:tcPr>
          <w:p w14:paraId="03C2EEBC" w14:textId="77777777" w:rsidR="0020676B" w:rsidRPr="0020676B" w:rsidRDefault="00025D0E" w:rsidP="00972EE8">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565" w:type="dxa"/>
            <w:tcBorders>
              <w:top w:val="single" w:sz="4" w:space="0" w:color="auto"/>
              <w:left w:val="single" w:sz="4" w:space="0" w:color="auto"/>
              <w:bottom w:val="single" w:sz="4" w:space="0" w:color="auto"/>
              <w:right w:val="single" w:sz="4" w:space="0" w:color="auto"/>
            </w:tcBorders>
            <w:hideMark/>
          </w:tcPr>
          <w:p w14:paraId="684D462F" w14:textId="77777777" w:rsidR="0020676B" w:rsidRPr="0020676B" w:rsidRDefault="00025D0E" w:rsidP="00972EE8">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565" w:type="dxa"/>
            <w:tcBorders>
              <w:top w:val="single" w:sz="4" w:space="0" w:color="auto"/>
              <w:left w:val="single" w:sz="4" w:space="0" w:color="auto"/>
              <w:bottom w:val="single" w:sz="4" w:space="0" w:color="auto"/>
              <w:right w:val="single" w:sz="4" w:space="0" w:color="auto"/>
            </w:tcBorders>
            <w:hideMark/>
          </w:tcPr>
          <w:p w14:paraId="778A7980"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w:t>
            </w:r>
          </w:p>
        </w:tc>
        <w:tc>
          <w:tcPr>
            <w:tcW w:w="568" w:type="dxa"/>
            <w:tcBorders>
              <w:top w:val="single" w:sz="4" w:space="0" w:color="auto"/>
              <w:left w:val="single" w:sz="4" w:space="0" w:color="auto"/>
              <w:bottom w:val="single" w:sz="4" w:space="0" w:color="auto"/>
              <w:right w:val="single" w:sz="4" w:space="0" w:color="auto"/>
            </w:tcBorders>
            <w:hideMark/>
          </w:tcPr>
          <w:p w14:paraId="16640A14"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w:t>
            </w:r>
          </w:p>
        </w:tc>
        <w:tc>
          <w:tcPr>
            <w:tcW w:w="907" w:type="dxa"/>
            <w:tcBorders>
              <w:top w:val="single" w:sz="4" w:space="0" w:color="auto"/>
              <w:left w:val="single" w:sz="4" w:space="0" w:color="auto"/>
              <w:bottom w:val="single" w:sz="4" w:space="0" w:color="auto"/>
              <w:right w:val="single" w:sz="4" w:space="0" w:color="auto"/>
            </w:tcBorders>
            <w:hideMark/>
          </w:tcPr>
          <w:p w14:paraId="16E36E5F" w14:textId="77777777" w:rsidR="0020676B" w:rsidRPr="0020676B" w:rsidRDefault="00025D0E" w:rsidP="00972EE8">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9</w:t>
            </w:r>
          </w:p>
        </w:tc>
      </w:tr>
      <w:tr w:rsidR="0020676B" w:rsidRPr="0020676B" w14:paraId="674A0284" w14:textId="77777777" w:rsidTr="00871C83">
        <w:tc>
          <w:tcPr>
            <w:tcW w:w="2154" w:type="dxa"/>
            <w:tcBorders>
              <w:top w:val="single" w:sz="4" w:space="0" w:color="auto"/>
              <w:left w:val="single" w:sz="4" w:space="0" w:color="auto"/>
              <w:bottom w:val="single" w:sz="4" w:space="0" w:color="auto"/>
              <w:right w:val="single" w:sz="4" w:space="0" w:color="auto"/>
            </w:tcBorders>
            <w:hideMark/>
          </w:tcPr>
          <w:p w14:paraId="65B5D2A9"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5. Физическая культура</w:t>
            </w:r>
          </w:p>
        </w:tc>
        <w:tc>
          <w:tcPr>
            <w:tcW w:w="3174" w:type="dxa"/>
            <w:gridSpan w:val="2"/>
            <w:tcBorders>
              <w:top w:val="single" w:sz="4" w:space="0" w:color="auto"/>
              <w:left w:val="single" w:sz="4" w:space="0" w:color="auto"/>
              <w:bottom w:val="single" w:sz="4" w:space="0" w:color="auto"/>
              <w:right w:val="single" w:sz="4" w:space="0" w:color="auto"/>
            </w:tcBorders>
            <w:hideMark/>
          </w:tcPr>
          <w:p w14:paraId="0B5F78A9"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Адаптивная физкультура</w:t>
            </w:r>
          </w:p>
        </w:tc>
        <w:tc>
          <w:tcPr>
            <w:tcW w:w="565" w:type="dxa"/>
            <w:tcBorders>
              <w:top w:val="single" w:sz="4" w:space="0" w:color="auto"/>
              <w:left w:val="single" w:sz="4" w:space="0" w:color="auto"/>
              <w:bottom w:val="single" w:sz="4" w:space="0" w:color="auto"/>
              <w:right w:val="single" w:sz="4" w:space="0" w:color="auto"/>
            </w:tcBorders>
            <w:hideMark/>
          </w:tcPr>
          <w:p w14:paraId="68A4A802"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3</w:t>
            </w:r>
          </w:p>
        </w:tc>
        <w:tc>
          <w:tcPr>
            <w:tcW w:w="565" w:type="dxa"/>
            <w:tcBorders>
              <w:top w:val="single" w:sz="4" w:space="0" w:color="auto"/>
              <w:left w:val="single" w:sz="4" w:space="0" w:color="auto"/>
              <w:bottom w:val="single" w:sz="4" w:space="0" w:color="auto"/>
              <w:right w:val="single" w:sz="4" w:space="0" w:color="auto"/>
            </w:tcBorders>
            <w:hideMark/>
          </w:tcPr>
          <w:p w14:paraId="0FCE52E9" w14:textId="77777777" w:rsidR="0020676B" w:rsidRPr="0020676B" w:rsidRDefault="00025D0E" w:rsidP="00972EE8">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565" w:type="dxa"/>
            <w:tcBorders>
              <w:top w:val="single" w:sz="4" w:space="0" w:color="auto"/>
              <w:left w:val="single" w:sz="4" w:space="0" w:color="auto"/>
              <w:bottom w:val="single" w:sz="4" w:space="0" w:color="auto"/>
              <w:right w:val="single" w:sz="4" w:space="0" w:color="auto"/>
            </w:tcBorders>
            <w:hideMark/>
          </w:tcPr>
          <w:p w14:paraId="794F639F" w14:textId="77777777" w:rsidR="0020676B" w:rsidRPr="0020676B" w:rsidRDefault="00025D0E" w:rsidP="00972EE8">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565" w:type="dxa"/>
            <w:tcBorders>
              <w:top w:val="single" w:sz="4" w:space="0" w:color="auto"/>
              <w:left w:val="single" w:sz="4" w:space="0" w:color="auto"/>
              <w:bottom w:val="single" w:sz="4" w:space="0" w:color="auto"/>
              <w:right w:val="single" w:sz="4" w:space="0" w:color="auto"/>
            </w:tcBorders>
            <w:hideMark/>
          </w:tcPr>
          <w:p w14:paraId="75ADC6B1" w14:textId="77777777" w:rsidR="0020676B" w:rsidRPr="0020676B" w:rsidRDefault="00025D0E" w:rsidP="00972EE8">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568" w:type="dxa"/>
            <w:tcBorders>
              <w:top w:val="single" w:sz="4" w:space="0" w:color="auto"/>
              <w:left w:val="single" w:sz="4" w:space="0" w:color="auto"/>
              <w:bottom w:val="single" w:sz="4" w:space="0" w:color="auto"/>
              <w:right w:val="single" w:sz="4" w:space="0" w:color="auto"/>
            </w:tcBorders>
            <w:hideMark/>
          </w:tcPr>
          <w:p w14:paraId="26AC5EED" w14:textId="77777777" w:rsidR="0020676B" w:rsidRPr="0020676B" w:rsidRDefault="00025D0E" w:rsidP="00972EE8">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907" w:type="dxa"/>
            <w:tcBorders>
              <w:top w:val="single" w:sz="4" w:space="0" w:color="auto"/>
              <w:left w:val="single" w:sz="4" w:space="0" w:color="auto"/>
              <w:bottom w:val="single" w:sz="4" w:space="0" w:color="auto"/>
              <w:right w:val="single" w:sz="4" w:space="0" w:color="auto"/>
            </w:tcBorders>
            <w:hideMark/>
          </w:tcPr>
          <w:p w14:paraId="3DC26FDB"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11</w:t>
            </w:r>
          </w:p>
        </w:tc>
      </w:tr>
      <w:tr w:rsidR="0020676B" w:rsidRPr="0020676B" w14:paraId="31670AA1" w14:textId="77777777" w:rsidTr="00871C83">
        <w:tc>
          <w:tcPr>
            <w:tcW w:w="2154" w:type="dxa"/>
            <w:tcBorders>
              <w:top w:val="single" w:sz="4" w:space="0" w:color="auto"/>
              <w:left w:val="single" w:sz="4" w:space="0" w:color="auto"/>
              <w:bottom w:val="single" w:sz="4" w:space="0" w:color="auto"/>
              <w:right w:val="single" w:sz="4" w:space="0" w:color="auto"/>
            </w:tcBorders>
            <w:hideMark/>
          </w:tcPr>
          <w:p w14:paraId="1D4F799E"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6. Технология</w:t>
            </w:r>
          </w:p>
        </w:tc>
        <w:tc>
          <w:tcPr>
            <w:tcW w:w="3174" w:type="dxa"/>
            <w:gridSpan w:val="2"/>
            <w:tcBorders>
              <w:top w:val="single" w:sz="4" w:space="0" w:color="auto"/>
              <w:left w:val="single" w:sz="4" w:space="0" w:color="auto"/>
              <w:bottom w:val="single" w:sz="4" w:space="0" w:color="auto"/>
              <w:right w:val="single" w:sz="4" w:space="0" w:color="auto"/>
            </w:tcBorders>
            <w:hideMark/>
          </w:tcPr>
          <w:p w14:paraId="0CF958F3"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Профильный труд</w:t>
            </w:r>
          </w:p>
        </w:tc>
        <w:tc>
          <w:tcPr>
            <w:tcW w:w="565" w:type="dxa"/>
            <w:tcBorders>
              <w:top w:val="single" w:sz="4" w:space="0" w:color="auto"/>
              <w:left w:val="single" w:sz="4" w:space="0" w:color="auto"/>
              <w:bottom w:val="single" w:sz="4" w:space="0" w:color="auto"/>
              <w:right w:val="single" w:sz="4" w:space="0" w:color="auto"/>
            </w:tcBorders>
            <w:hideMark/>
          </w:tcPr>
          <w:p w14:paraId="54D61EBE" w14:textId="77777777" w:rsidR="0020676B" w:rsidRPr="0020676B" w:rsidRDefault="00025D0E" w:rsidP="00972EE8">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65" w:type="dxa"/>
            <w:tcBorders>
              <w:top w:val="single" w:sz="4" w:space="0" w:color="auto"/>
              <w:left w:val="single" w:sz="4" w:space="0" w:color="auto"/>
              <w:bottom w:val="single" w:sz="4" w:space="0" w:color="auto"/>
              <w:right w:val="single" w:sz="4" w:space="0" w:color="auto"/>
            </w:tcBorders>
            <w:hideMark/>
          </w:tcPr>
          <w:p w14:paraId="35664F44"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565" w:type="dxa"/>
            <w:tcBorders>
              <w:top w:val="single" w:sz="4" w:space="0" w:color="auto"/>
              <w:left w:val="single" w:sz="4" w:space="0" w:color="auto"/>
              <w:bottom w:val="single" w:sz="4" w:space="0" w:color="auto"/>
              <w:right w:val="single" w:sz="4" w:space="0" w:color="auto"/>
            </w:tcBorders>
            <w:hideMark/>
          </w:tcPr>
          <w:p w14:paraId="30FBC14A"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565" w:type="dxa"/>
            <w:tcBorders>
              <w:top w:val="single" w:sz="4" w:space="0" w:color="auto"/>
              <w:left w:val="single" w:sz="4" w:space="0" w:color="auto"/>
              <w:bottom w:val="single" w:sz="4" w:space="0" w:color="auto"/>
              <w:right w:val="single" w:sz="4" w:space="0" w:color="auto"/>
            </w:tcBorders>
            <w:hideMark/>
          </w:tcPr>
          <w:p w14:paraId="453308B4" w14:textId="77777777" w:rsidR="0020676B" w:rsidRPr="0020676B" w:rsidRDefault="00025D0E" w:rsidP="00972EE8">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568" w:type="dxa"/>
            <w:tcBorders>
              <w:top w:val="single" w:sz="4" w:space="0" w:color="auto"/>
              <w:left w:val="single" w:sz="4" w:space="0" w:color="auto"/>
              <w:bottom w:val="single" w:sz="4" w:space="0" w:color="auto"/>
              <w:right w:val="single" w:sz="4" w:space="0" w:color="auto"/>
            </w:tcBorders>
            <w:hideMark/>
          </w:tcPr>
          <w:p w14:paraId="51E1AC8B" w14:textId="77777777" w:rsidR="0020676B" w:rsidRPr="0020676B" w:rsidRDefault="00025D0E" w:rsidP="00972EE8">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907" w:type="dxa"/>
            <w:tcBorders>
              <w:top w:val="single" w:sz="4" w:space="0" w:color="auto"/>
              <w:left w:val="single" w:sz="4" w:space="0" w:color="auto"/>
              <w:bottom w:val="single" w:sz="4" w:space="0" w:color="auto"/>
              <w:right w:val="single" w:sz="4" w:space="0" w:color="auto"/>
            </w:tcBorders>
            <w:hideMark/>
          </w:tcPr>
          <w:p w14:paraId="59A53174" w14:textId="77777777" w:rsidR="0020676B" w:rsidRPr="0020676B" w:rsidRDefault="00025D0E" w:rsidP="00972EE8">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13</w:t>
            </w:r>
          </w:p>
        </w:tc>
      </w:tr>
      <w:tr w:rsidR="0020676B" w:rsidRPr="0020676B" w14:paraId="0BA9F1FC" w14:textId="77777777" w:rsidTr="00871C83">
        <w:tc>
          <w:tcPr>
            <w:tcW w:w="5328" w:type="dxa"/>
            <w:gridSpan w:val="3"/>
            <w:tcBorders>
              <w:top w:val="single" w:sz="4" w:space="0" w:color="auto"/>
              <w:left w:val="single" w:sz="4" w:space="0" w:color="auto"/>
              <w:bottom w:val="single" w:sz="4" w:space="0" w:color="auto"/>
              <w:right w:val="single" w:sz="4" w:space="0" w:color="auto"/>
            </w:tcBorders>
            <w:hideMark/>
          </w:tcPr>
          <w:p w14:paraId="590F9402"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Итого</w:t>
            </w:r>
          </w:p>
        </w:tc>
        <w:tc>
          <w:tcPr>
            <w:tcW w:w="565" w:type="dxa"/>
            <w:tcBorders>
              <w:top w:val="single" w:sz="4" w:space="0" w:color="auto"/>
              <w:left w:val="single" w:sz="4" w:space="0" w:color="auto"/>
              <w:bottom w:val="single" w:sz="4" w:space="0" w:color="auto"/>
              <w:right w:val="single" w:sz="4" w:space="0" w:color="auto"/>
            </w:tcBorders>
            <w:hideMark/>
          </w:tcPr>
          <w:p w14:paraId="45AE028B"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r w:rsidR="00025D0E">
              <w:rPr>
                <w:rFonts w:ascii="Times New Roman" w:hAnsi="Times New Roman" w:cs="Times New Roman"/>
                <w:sz w:val="24"/>
                <w:szCs w:val="24"/>
                <w:lang w:eastAsia="en-US"/>
              </w:rPr>
              <w:t>3</w:t>
            </w:r>
          </w:p>
        </w:tc>
        <w:tc>
          <w:tcPr>
            <w:tcW w:w="565" w:type="dxa"/>
            <w:tcBorders>
              <w:top w:val="single" w:sz="4" w:space="0" w:color="auto"/>
              <w:left w:val="single" w:sz="4" w:space="0" w:color="auto"/>
              <w:bottom w:val="single" w:sz="4" w:space="0" w:color="auto"/>
              <w:right w:val="single" w:sz="4" w:space="0" w:color="auto"/>
            </w:tcBorders>
            <w:hideMark/>
          </w:tcPr>
          <w:p w14:paraId="3FA464F7" w14:textId="77777777" w:rsidR="0020676B" w:rsidRPr="0020676B" w:rsidRDefault="00025D0E" w:rsidP="00972EE8">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24</w:t>
            </w:r>
          </w:p>
        </w:tc>
        <w:tc>
          <w:tcPr>
            <w:tcW w:w="565" w:type="dxa"/>
            <w:tcBorders>
              <w:top w:val="single" w:sz="4" w:space="0" w:color="auto"/>
              <w:left w:val="single" w:sz="4" w:space="0" w:color="auto"/>
              <w:bottom w:val="single" w:sz="4" w:space="0" w:color="auto"/>
              <w:right w:val="single" w:sz="4" w:space="0" w:color="auto"/>
            </w:tcBorders>
            <w:hideMark/>
          </w:tcPr>
          <w:p w14:paraId="20C222BC"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r w:rsidR="00025D0E">
              <w:rPr>
                <w:rFonts w:ascii="Times New Roman" w:hAnsi="Times New Roman" w:cs="Times New Roman"/>
                <w:sz w:val="24"/>
                <w:szCs w:val="24"/>
                <w:lang w:eastAsia="en-US"/>
              </w:rPr>
              <w:t>4</w:t>
            </w:r>
          </w:p>
        </w:tc>
        <w:tc>
          <w:tcPr>
            <w:tcW w:w="565" w:type="dxa"/>
            <w:tcBorders>
              <w:top w:val="single" w:sz="4" w:space="0" w:color="auto"/>
              <w:left w:val="single" w:sz="4" w:space="0" w:color="auto"/>
              <w:bottom w:val="single" w:sz="4" w:space="0" w:color="auto"/>
              <w:right w:val="single" w:sz="4" w:space="0" w:color="auto"/>
            </w:tcBorders>
            <w:hideMark/>
          </w:tcPr>
          <w:p w14:paraId="52BB5951"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r w:rsidR="00025D0E">
              <w:rPr>
                <w:rFonts w:ascii="Times New Roman" w:hAnsi="Times New Roman" w:cs="Times New Roman"/>
                <w:sz w:val="24"/>
                <w:szCs w:val="24"/>
                <w:lang w:eastAsia="en-US"/>
              </w:rPr>
              <w:t>4</w:t>
            </w:r>
          </w:p>
        </w:tc>
        <w:tc>
          <w:tcPr>
            <w:tcW w:w="568" w:type="dxa"/>
            <w:tcBorders>
              <w:top w:val="single" w:sz="4" w:space="0" w:color="auto"/>
              <w:left w:val="single" w:sz="4" w:space="0" w:color="auto"/>
              <w:bottom w:val="single" w:sz="4" w:space="0" w:color="auto"/>
              <w:right w:val="single" w:sz="4" w:space="0" w:color="auto"/>
            </w:tcBorders>
            <w:hideMark/>
          </w:tcPr>
          <w:p w14:paraId="785E5C27"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r w:rsidR="00025D0E">
              <w:rPr>
                <w:rFonts w:ascii="Times New Roman" w:hAnsi="Times New Roman" w:cs="Times New Roman"/>
                <w:sz w:val="24"/>
                <w:szCs w:val="24"/>
                <w:lang w:eastAsia="en-US"/>
              </w:rPr>
              <w:t>4</w:t>
            </w:r>
          </w:p>
        </w:tc>
        <w:tc>
          <w:tcPr>
            <w:tcW w:w="907" w:type="dxa"/>
            <w:tcBorders>
              <w:top w:val="single" w:sz="4" w:space="0" w:color="auto"/>
              <w:left w:val="single" w:sz="4" w:space="0" w:color="auto"/>
              <w:bottom w:val="single" w:sz="4" w:space="0" w:color="auto"/>
              <w:right w:val="single" w:sz="4" w:space="0" w:color="auto"/>
            </w:tcBorders>
            <w:hideMark/>
          </w:tcPr>
          <w:p w14:paraId="57023B4E"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r w:rsidR="00025D0E">
              <w:rPr>
                <w:rFonts w:ascii="Times New Roman" w:hAnsi="Times New Roman" w:cs="Times New Roman"/>
                <w:sz w:val="24"/>
                <w:szCs w:val="24"/>
                <w:lang w:eastAsia="en-US"/>
              </w:rPr>
              <w:t>19</w:t>
            </w:r>
          </w:p>
        </w:tc>
      </w:tr>
      <w:tr w:rsidR="0020676B" w:rsidRPr="0020676B" w14:paraId="20B68149" w14:textId="77777777" w:rsidTr="00871C83">
        <w:tc>
          <w:tcPr>
            <w:tcW w:w="5328" w:type="dxa"/>
            <w:gridSpan w:val="3"/>
            <w:tcBorders>
              <w:top w:val="single" w:sz="4" w:space="0" w:color="auto"/>
              <w:left w:val="single" w:sz="4" w:space="0" w:color="auto"/>
              <w:bottom w:val="single" w:sz="4" w:space="0" w:color="auto"/>
              <w:right w:val="single" w:sz="4" w:space="0" w:color="auto"/>
            </w:tcBorders>
            <w:hideMark/>
          </w:tcPr>
          <w:p w14:paraId="11B51170"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Часть, формируемая участниками образовательных отношений</w:t>
            </w:r>
          </w:p>
        </w:tc>
        <w:tc>
          <w:tcPr>
            <w:tcW w:w="565" w:type="dxa"/>
            <w:tcBorders>
              <w:top w:val="single" w:sz="4" w:space="0" w:color="auto"/>
              <w:left w:val="single" w:sz="4" w:space="0" w:color="auto"/>
              <w:bottom w:val="single" w:sz="4" w:space="0" w:color="auto"/>
              <w:right w:val="single" w:sz="4" w:space="0" w:color="auto"/>
            </w:tcBorders>
            <w:hideMark/>
          </w:tcPr>
          <w:p w14:paraId="6A6AB4B3"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6</w:t>
            </w:r>
          </w:p>
        </w:tc>
        <w:tc>
          <w:tcPr>
            <w:tcW w:w="565" w:type="dxa"/>
            <w:tcBorders>
              <w:top w:val="single" w:sz="4" w:space="0" w:color="auto"/>
              <w:left w:val="single" w:sz="4" w:space="0" w:color="auto"/>
              <w:bottom w:val="single" w:sz="4" w:space="0" w:color="auto"/>
              <w:right w:val="single" w:sz="4" w:space="0" w:color="auto"/>
            </w:tcBorders>
            <w:hideMark/>
          </w:tcPr>
          <w:p w14:paraId="1AA32E04"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6</w:t>
            </w:r>
          </w:p>
        </w:tc>
        <w:tc>
          <w:tcPr>
            <w:tcW w:w="565" w:type="dxa"/>
            <w:tcBorders>
              <w:top w:val="single" w:sz="4" w:space="0" w:color="auto"/>
              <w:left w:val="single" w:sz="4" w:space="0" w:color="auto"/>
              <w:bottom w:val="single" w:sz="4" w:space="0" w:color="auto"/>
              <w:right w:val="single" w:sz="4" w:space="0" w:color="auto"/>
            </w:tcBorders>
            <w:hideMark/>
          </w:tcPr>
          <w:p w14:paraId="01291404"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6</w:t>
            </w:r>
          </w:p>
        </w:tc>
        <w:tc>
          <w:tcPr>
            <w:tcW w:w="565" w:type="dxa"/>
            <w:tcBorders>
              <w:top w:val="single" w:sz="4" w:space="0" w:color="auto"/>
              <w:left w:val="single" w:sz="4" w:space="0" w:color="auto"/>
              <w:bottom w:val="single" w:sz="4" w:space="0" w:color="auto"/>
              <w:right w:val="single" w:sz="4" w:space="0" w:color="auto"/>
            </w:tcBorders>
            <w:hideMark/>
          </w:tcPr>
          <w:p w14:paraId="1FF198A6"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6</w:t>
            </w:r>
          </w:p>
        </w:tc>
        <w:tc>
          <w:tcPr>
            <w:tcW w:w="568" w:type="dxa"/>
            <w:tcBorders>
              <w:top w:val="single" w:sz="4" w:space="0" w:color="auto"/>
              <w:left w:val="single" w:sz="4" w:space="0" w:color="auto"/>
              <w:bottom w:val="single" w:sz="4" w:space="0" w:color="auto"/>
              <w:right w:val="single" w:sz="4" w:space="0" w:color="auto"/>
            </w:tcBorders>
            <w:hideMark/>
          </w:tcPr>
          <w:p w14:paraId="1279DED1"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6</w:t>
            </w:r>
          </w:p>
        </w:tc>
        <w:tc>
          <w:tcPr>
            <w:tcW w:w="907" w:type="dxa"/>
            <w:tcBorders>
              <w:top w:val="single" w:sz="4" w:space="0" w:color="auto"/>
              <w:left w:val="single" w:sz="4" w:space="0" w:color="auto"/>
              <w:bottom w:val="single" w:sz="4" w:space="0" w:color="auto"/>
              <w:right w:val="single" w:sz="4" w:space="0" w:color="auto"/>
            </w:tcBorders>
            <w:hideMark/>
          </w:tcPr>
          <w:p w14:paraId="6865B3FB"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30</w:t>
            </w:r>
          </w:p>
        </w:tc>
      </w:tr>
      <w:tr w:rsidR="0020676B" w:rsidRPr="0020676B" w14:paraId="0E8BF905" w14:textId="77777777" w:rsidTr="00871C83">
        <w:tc>
          <w:tcPr>
            <w:tcW w:w="5328" w:type="dxa"/>
            <w:gridSpan w:val="3"/>
            <w:tcBorders>
              <w:top w:val="single" w:sz="4" w:space="0" w:color="auto"/>
              <w:left w:val="single" w:sz="4" w:space="0" w:color="auto"/>
              <w:bottom w:val="single" w:sz="4" w:space="0" w:color="auto"/>
              <w:right w:val="single" w:sz="4" w:space="0" w:color="auto"/>
            </w:tcBorders>
            <w:hideMark/>
          </w:tcPr>
          <w:p w14:paraId="148A8844"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Максимально допустимая недельная нагрузка (при 5-дневной учебной неделе)</w:t>
            </w:r>
          </w:p>
        </w:tc>
        <w:tc>
          <w:tcPr>
            <w:tcW w:w="565" w:type="dxa"/>
            <w:tcBorders>
              <w:top w:val="single" w:sz="4" w:space="0" w:color="auto"/>
              <w:left w:val="single" w:sz="4" w:space="0" w:color="auto"/>
              <w:bottom w:val="single" w:sz="4" w:space="0" w:color="auto"/>
              <w:right w:val="single" w:sz="4" w:space="0" w:color="auto"/>
            </w:tcBorders>
            <w:hideMark/>
          </w:tcPr>
          <w:p w14:paraId="219A5BC4"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29</w:t>
            </w:r>
          </w:p>
        </w:tc>
        <w:tc>
          <w:tcPr>
            <w:tcW w:w="565" w:type="dxa"/>
            <w:tcBorders>
              <w:top w:val="single" w:sz="4" w:space="0" w:color="auto"/>
              <w:left w:val="single" w:sz="4" w:space="0" w:color="auto"/>
              <w:bottom w:val="single" w:sz="4" w:space="0" w:color="auto"/>
              <w:right w:val="single" w:sz="4" w:space="0" w:color="auto"/>
            </w:tcBorders>
            <w:hideMark/>
          </w:tcPr>
          <w:p w14:paraId="39BF377C"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30</w:t>
            </w:r>
          </w:p>
        </w:tc>
        <w:tc>
          <w:tcPr>
            <w:tcW w:w="565" w:type="dxa"/>
            <w:tcBorders>
              <w:top w:val="single" w:sz="4" w:space="0" w:color="auto"/>
              <w:left w:val="single" w:sz="4" w:space="0" w:color="auto"/>
              <w:bottom w:val="single" w:sz="4" w:space="0" w:color="auto"/>
              <w:right w:val="single" w:sz="4" w:space="0" w:color="auto"/>
            </w:tcBorders>
            <w:hideMark/>
          </w:tcPr>
          <w:p w14:paraId="77C05C3F"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30</w:t>
            </w:r>
          </w:p>
        </w:tc>
        <w:tc>
          <w:tcPr>
            <w:tcW w:w="565" w:type="dxa"/>
            <w:tcBorders>
              <w:top w:val="single" w:sz="4" w:space="0" w:color="auto"/>
              <w:left w:val="single" w:sz="4" w:space="0" w:color="auto"/>
              <w:bottom w:val="single" w:sz="4" w:space="0" w:color="auto"/>
              <w:right w:val="single" w:sz="4" w:space="0" w:color="auto"/>
            </w:tcBorders>
            <w:hideMark/>
          </w:tcPr>
          <w:p w14:paraId="299FD2AD"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30</w:t>
            </w:r>
          </w:p>
        </w:tc>
        <w:tc>
          <w:tcPr>
            <w:tcW w:w="568" w:type="dxa"/>
            <w:tcBorders>
              <w:top w:val="single" w:sz="4" w:space="0" w:color="auto"/>
              <w:left w:val="single" w:sz="4" w:space="0" w:color="auto"/>
              <w:bottom w:val="single" w:sz="4" w:space="0" w:color="auto"/>
              <w:right w:val="single" w:sz="4" w:space="0" w:color="auto"/>
            </w:tcBorders>
            <w:hideMark/>
          </w:tcPr>
          <w:p w14:paraId="7361FF00"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30</w:t>
            </w:r>
          </w:p>
        </w:tc>
        <w:tc>
          <w:tcPr>
            <w:tcW w:w="907" w:type="dxa"/>
            <w:tcBorders>
              <w:top w:val="single" w:sz="4" w:space="0" w:color="auto"/>
              <w:left w:val="single" w:sz="4" w:space="0" w:color="auto"/>
              <w:bottom w:val="single" w:sz="4" w:space="0" w:color="auto"/>
              <w:right w:val="single" w:sz="4" w:space="0" w:color="auto"/>
            </w:tcBorders>
            <w:hideMark/>
          </w:tcPr>
          <w:p w14:paraId="1180A022"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149</w:t>
            </w:r>
          </w:p>
        </w:tc>
      </w:tr>
      <w:tr w:rsidR="0020676B" w:rsidRPr="0020676B" w14:paraId="0B99D10B" w14:textId="77777777" w:rsidTr="00871C83">
        <w:tc>
          <w:tcPr>
            <w:tcW w:w="5328" w:type="dxa"/>
            <w:gridSpan w:val="3"/>
            <w:tcBorders>
              <w:top w:val="single" w:sz="4" w:space="0" w:color="auto"/>
              <w:left w:val="single" w:sz="4" w:space="0" w:color="auto"/>
              <w:bottom w:val="single" w:sz="4" w:space="0" w:color="auto"/>
              <w:right w:val="single" w:sz="4" w:space="0" w:color="auto"/>
            </w:tcBorders>
            <w:hideMark/>
          </w:tcPr>
          <w:p w14:paraId="2ADCDEED"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Внеурочная деятельность, в том числе</w:t>
            </w:r>
          </w:p>
        </w:tc>
        <w:tc>
          <w:tcPr>
            <w:tcW w:w="565" w:type="dxa"/>
            <w:tcBorders>
              <w:top w:val="single" w:sz="4" w:space="0" w:color="auto"/>
              <w:left w:val="single" w:sz="4" w:space="0" w:color="auto"/>
              <w:bottom w:val="single" w:sz="4" w:space="0" w:color="auto"/>
              <w:right w:val="single" w:sz="4" w:space="0" w:color="auto"/>
            </w:tcBorders>
            <w:hideMark/>
          </w:tcPr>
          <w:p w14:paraId="76610715"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10</w:t>
            </w:r>
          </w:p>
        </w:tc>
        <w:tc>
          <w:tcPr>
            <w:tcW w:w="565" w:type="dxa"/>
            <w:tcBorders>
              <w:top w:val="single" w:sz="4" w:space="0" w:color="auto"/>
              <w:left w:val="single" w:sz="4" w:space="0" w:color="auto"/>
              <w:bottom w:val="single" w:sz="4" w:space="0" w:color="auto"/>
              <w:right w:val="single" w:sz="4" w:space="0" w:color="auto"/>
            </w:tcBorders>
            <w:hideMark/>
          </w:tcPr>
          <w:p w14:paraId="03599A6F"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10</w:t>
            </w:r>
          </w:p>
        </w:tc>
        <w:tc>
          <w:tcPr>
            <w:tcW w:w="565" w:type="dxa"/>
            <w:tcBorders>
              <w:top w:val="single" w:sz="4" w:space="0" w:color="auto"/>
              <w:left w:val="single" w:sz="4" w:space="0" w:color="auto"/>
              <w:bottom w:val="single" w:sz="4" w:space="0" w:color="auto"/>
              <w:right w:val="single" w:sz="4" w:space="0" w:color="auto"/>
            </w:tcBorders>
            <w:hideMark/>
          </w:tcPr>
          <w:p w14:paraId="1F8633B9"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10</w:t>
            </w:r>
          </w:p>
        </w:tc>
        <w:tc>
          <w:tcPr>
            <w:tcW w:w="565" w:type="dxa"/>
            <w:tcBorders>
              <w:top w:val="single" w:sz="4" w:space="0" w:color="auto"/>
              <w:left w:val="single" w:sz="4" w:space="0" w:color="auto"/>
              <w:bottom w:val="single" w:sz="4" w:space="0" w:color="auto"/>
              <w:right w:val="single" w:sz="4" w:space="0" w:color="auto"/>
            </w:tcBorders>
            <w:hideMark/>
          </w:tcPr>
          <w:p w14:paraId="7A7AF7CD"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10</w:t>
            </w:r>
          </w:p>
        </w:tc>
        <w:tc>
          <w:tcPr>
            <w:tcW w:w="568" w:type="dxa"/>
            <w:tcBorders>
              <w:top w:val="single" w:sz="4" w:space="0" w:color="auto"/>
              <w:left w:val="single" w:sz="4" w:space="0" w:color="auto"/>
              <w:bottom w:val="single" w:sz="4" w:space="0" w:color="auto"/>
              <w:right w:val="single" w:sz="4" w:space="0" w:color="auto"/>
            </w:tcBorders>
            <w:hideMark/>
          </w:tcPr>
          <w:p w14:paraId="5A816B22"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10</w:t>
            </w:r>
          </w:p>
        </w:tc>
        <w:tc>
          <w:tcPr>
            <w:tcW w:w="907" w:type="dxa"/>
            <w:tcBorders>
              <w:top w:val="single" w:sz="4" w:space="0" w:color="auto"/>
              <w:left w:val="single" w:sz="4" w:space="0" w:color="auto"/>
              <w:bottom w:val="single" w:sz="4" w:space="0" w:color="auto"/>
              <w:right w:val="single" w:sz="4" w:space="0" w:color="auto"/>
            </w:tcBorders>
            <w:hideMark/>
          </w:tcPr>
          <w:p w14:paraId="31F7D457"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50</w:t>
            </w:r>
          </w:p>
        </w:tc>
      </w:tr>
      <w:tr w:rsidR="0020676B" w:rsidRPr="0020676B" w14:paraId="653F1D91" w14:textId="77777777" w:rsidTr="00871C83">
        <w:tc>
          <w:tcPr>
            <w:tcW w:w="5328" w:type="dxa"/>
            <w:gridSpan w:val="3"/>
            <w:tcBorders>
              <w:top w:val="single" w:sz="4" w:space="0" w:color="auto"/>
              <w:left w:val="single" w:sz="4" w:space="0" w:color="auto"/>
              <w:bottom w:val="single" w:sz="4" w:space="0" w:color="auto"/>
              <w:right w:val="single" w:sz="4" w:space="0" w:color="auto"/>
            </w:tcBorders>
            <w:hideMark/>
          </w:tcPr>
          <w:p w14:paraId="26F558C2"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Коррекционные курсы:</w:t>
            </w:r>
          </w:p>
        </w:tc>
        <w:tc>
          <w:tcPr>
            <w:tcW w:w="565" w:type="dxa"/>
            <w:tcBorders>
              <w:top w:val="single" w:sz="4" w:space="0" w:color="auto"/>
              <w:left w:val="single" w:sz="4" w:space="0" w:color="auto"/>
              <w:bottom w:val="single" w:sz="4" w:space="0" w:color="auto"/>
              <w:right w:val="single" w:sz="4" w:space="0" w:color="auto"/>
            </w:tcBorders>
            <w:hideMark/>
          </w:tcPr>
          <w:p w14:paraId="2D5AC213"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4</w:t>
            </w:r>
          </w:p>
        </w:tc>
        <w:tc>
          <w:tcPr>
            <w:tcW w:w="565" w:type="dxa"/>
            <w:tcBorders>
              <w:top w:val="single" w:sz="4" w:space="0" w:color="auto"/>
              <w:left w:val="single" w:sz="4" w:space="0" w:color="auto"/>
              <w:bottom w:val="single" w:sz="4" w:space="0" w:color="auto"/>
              <w:right w:val="single" w:sz="4" w:space="0" w:color="auto"/>
            </w:tcBorders>
            <w:hideMark/>
          </w:tcPr>
          <w:p w14:paraId="0DD42434"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4</w:t>
            </w:r>
          </w:p>
        </w:tc>
        <w:tc>
          <w:tcPr>
            <w:tcW w:w="565" w:type="dxa"/>
            <w:tcBorders>
              <w:top w:val="single" w:sz="4" w:space="0" w:color="auto"/>
              <w:left w:val="single" w:sz="4" w:space="0" w:color="auto"/>
              <w:bottom w:val="single" w:sz="4" w:space="0" w:color="auto"/>
              <w:right w:val="single" w:sz="4" w:space="0" w:color="auto"/>
            </w:tcBorders>
            <w:hideMark/>
          </w:tcPr>
          <w:p w14:paraId="1E7D9571"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4</w:t>
            </w:r>
          </w:p>
        </w:tc>
        <w:tc>
          <w:tcPr>
            <w:tcW w:w="565" w:type="dxa"/>
            <w:tcBorders>
              <w:top w:val="single" w:sz="4" w:space="0" w:color="auto"/>
              <w:left w:val="single" w:sz="4" w:space="0" w:color="auto"/>
              <w:bottom w:val="single" w:sz="4" w:space="0" w:color="auto"/>
              <w:right w:val="single" w:sz="4" w:space="0" w:color="auto"/>
            </w:tcBorders>
            <w:hideMark/>
          </w:tcPr>
          <w:p w14:paraId="52DACC84"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4</w:t>
            </w:r>
          </w:p>
        </w:tc>
        <w:tc>
          <w:tcPr>
            <w:tcW w:w="568" w:type="dxa"/>
            <w:tcBorders>
              <w:top w:val="single" w:sz="4" w:space="0" w:color="auto"/>
              <w:left w:val="single" w:sz="4" w:space="0" w:color="auto"/>
              <w:bottom w:val="single" w:sz="4" w:space="0" w:color="auto"/>
              <w:right w:val="single" w:sz="4" w:space="0" w:color="auto"/>
            </w:tcBorders>
            <w:hideMark/>
          </w:tcPr>
          <w:p w14:paraId="2EE4D432"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4</w:t>
            </w:r>
          </w:p>
        </w:tc>
        <w:tc>
          <w:tcPr>
            <w:tcW w:w="907" w:type="dxa"/>
            <w:tcBorders>
              <w:top w:val="single" w:sz="4" w:space="0" w:color="auto"/>
              <w:left w:val="single" w:sz="4" w:space="0" w:color="auto"/>
              <w:bottom w:val="single" w:sz="4" w:space="0" w:color="auto"/>
              <w:right w:val="single" w:sz="4" w:space="0" w:color="auto"/>
            </w:tcBorders>
            <w:hideMark/>
          </w:tcPr>
          <w:p w14:paraId="1BAD5FC1"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20</w:t>
            </w:r>
          </w:p>
        </w:tc>
      </w:tr>
      <w:tr w:rsidR="0020676B" w:rsidRPr="0020676B" w14:paraId="4F1DC902" w14:textId="77777777" w:rsidTr="00871C83">
        <w:tc>
          <w:tcPr>
            <w:tcW w:w="5328" w:type="dxa"/>
            <w:gridSpan w:val="3"/>
            <w:tcBorders>
              <w:top w:val="single" w:sz="4" w:space="0" w:color="auto"/>
              <w:left w:val="single" w:sz="4" w:space="0" w:color="auto"/>
              <w:bottom w:val="single" w:sz="4" w:space="0" w:color="auto"/>
              <w:right w:val="single" w:sz="4" w:space="0" w:color="auto"/>
            </w:tcBorders>
            <w:hideMark/>
          </w:tcPr>
          <w:p w14:paraId="415E3531"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1. Сенсорное развитие</w:t>
            </w:r>
          </w:p>
        </w:tc>
        <w:tc>
          <w:tcPr>
            <w:tcW w:w="565" w:type="dxa"/>
            <w:tcBorders>
              <w:top w:val="single" w:sz="4" w:space="0" w:color="auto"/>
              <w:left w:val="single" w:sz="4" w:space="0" w:color="auto"/>
              <w:bottom w:val="single" w:sz="4" w:space="0" w:color="auto"/>
              <w:right w:val="single" w:sz="4" w:space="0" w:color="auto"/>
            </w:tcBorders>
            <w:hideMark/>
          </w:tcPr>
          <w:p w14:paraId="562B79C2"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565" w:type="dxa"/>
            <w:tcBorders>
              <w:top w:val="single" w:sz="4" w:space="0" w:color="auto"/>
              <w:left w:val="single" w:sz="4" w:space="0" w:color="auto"/>
              <w:bottom w:val="single" w:sz="4" w:space="0" w:color="auto"/>
              <w:right w:val="single" w:sz="4" w:space="0" w:color="auto"/>
            </w:tcBorders>
            <w:hideMark/>
          </w:tcPr>
          <w:p w14:paraId="5CEAE2F6"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565" w:type="dxa"/>
            <w:tcBorders>
              <w:top w:val="single" w:sz="4" w:space="0" w:color="auto"/>
              <w:left w:val="single" w:sz="4" w:space="0" w:color="auto"/>
              <w:bottom w:val="single" w:sz="4" w:space="0" w:color="auto"/>
              <w:right w:val="single" w:sz="4" w:space="0" w:color="auto"/>
            </w:tcBorders>
            <w:hideMark/>
          </w:tcPr>
          <w:p w14:paraId="3A11EF41"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565" w:type="dxa"/>
            <w:tcBorders>
              <w:top w:val="single" w:sz="4" w:space="0" w:color="auto"/>
              <w:left w:val="single" w:sz="4" w:space="0" w:color="auto"/>
              <w:bottom w:val="single" w:sz="4" w:space="0" w:color="auto"/>
              <w:right w:val="single" w:sz="4" w:space="0" w:color="auto"/>
            </w:tcBorders>
            <w:hideMark/>
          </w:tcPr>
          <w:p w14:paraId="5D145C11"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568" w:type="dxa"/>
            <w:tcBorders>
              <w:top w:val="single" w:sz="4" w:space="0" w:color="auto"/>
              <w:left w:val="single" w:sz="4" w:space="0" w:color="auto"/>
              <w:bottom w:val="single" w:sz="4" w:space="0" w:color="auto"/>
              <w:right w:val="single" w:sz="4" w:space="0" w:color="auto"/>
            </w:tcBorders>
            <w:hideMark/>
          </w:tcPr>
          <w:p w14:paraId="711CCEA4"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907" w:type="dxa"/>
            <w:tcBorders>
              <w:top w:val="single" w:sz="4" w:space="0" w:color="auto"/>
              <w:left w:val="single" w:sz="4" w:space="0" w:color="auto"/>
              <w:bottom w:val="single" w:sz="4" w:space="0" w:color="auto"/>
              <w:right w:val="single" w:sz="4" w:space="0" w:color="auto"/>
            </w:tcBorders>
            <w:hideMark/>
          </w:tcPr>
          <w:p w14:paraId="79305AF1"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5</w:t>
            </w:r>
          </w:p>
        </w:tc>
      </w:tr>
      <w:tr w:rsidR="0020676B" w:rsidRPr="0020676B" w14:paraId="3135FF4B" w14:textId="77777777" w:rsidTr="00871C83">
        <w:tc>
          <w:tcPr>
            <w:tcW w:w="5328" w:type="dxa"/>
            <w:gridSpan w:val="3"/>
            <w:tcBorders>
              <w:top w:val="single" w:sz="4" w:space="0" w:color="auto"/>
              <w:left w:val="single" w:sz="4" w:space="0" w:color="auto"/>
              <w:bottom w:val="single" w:sz="4" w:space="0" w:color="auto"/>
              <w:right w:val="single" w:sz="4" w:space="0" w:color="auto"/>
            </w:tcBorders>
            <w:hideMark/>
          </w:tcPr>
          <w:p w14:paraId="44B53C80"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2. Предметно-практические действия</w:t>
            </w:r>
          </w:p>
        </w:tc>
        <w:tc>
          <w:tcPr>
            <w:tcW w:w="565" w:type="dxa"/>
            <w:tcBorders>
              <w:top w:val="single" w:sz="4" w:space="0" w:color="auto"/>
              <w:left w:val="single" w:sz="4" w:space="0" w:color="auto"/>
              <w:bottom w:val="single" w:sz="4" w:space="0" w:color="auto"/>
              <w:right w:val="single" w:sz="4" w:space="0" w:color="auto"/>
            </w:tcBorders>
            <w:hideMark/>
          </w:tcPr>
          <w:p w14:paraId="77DECE1E"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565" w:type="dxa"/>
            <w:tcBorders>
              <w:top w:val="single" w:sz="4" w:space="0" w:color="auto"/>
              <w:left w:val="single" w:sz="4" w:space="0" w:color="auto"/>
              <w:bottom w:val="single" w:sz="4" w:space="0" w:color="auto"/>
              <w:right w:val="single" w:sz="4" w:space="0" w:color="auto"/>
            </w:tcBorders>
            <w:hideMark/>
          </w:tcPr>
          <w:p w14:paraId="39964A03"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565" w:type="dxa"/>
            <w:tcBorders>
              <w:top w:val="single" w:sz="4" w:space="0" w:color="auto"/>
              <w:left w:val="single" w:sz="4" w:space="0" w:color="auto"/>
              <w:bottom w:val="single" w:sz="4" w:space="0" w:color="auto"/>
              <w:right w:val="single" w:sz="4" w:space="0" w:color="auto"/>
            </w:tcBorders>
            <w:hideMark/>
          </w:tcPr>
          <w:p w14:paraId="55A22B55"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565" w:type="dxa"/>
            <w:tcBorders>
              <w:top w:val="single" w:sz="4" w:space="0" w:color="auto"/>
              <w:left w:val="single" w:sz="4" w:space="0" w:color="auto"/>
              <w:bottom w:val="single" w:sz="4" w:space="0" w:color="auto"/>
              <w:right w:val="single" w:sz="4" w:space="0" w:color="auto"/>
            </w:tcBorders>
            <w:hideMark/>
          </w:tcPr>
          <w:p w14:paraId="49653857"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568" w:type="dxa"/>
            <w:tcBorders>
              <w:top w:val="single" w:sz="4" w:space="0" w:color="auto"/>
              <w:left w:val="single" w:sz="4" w:space="0" w:color="auto"/>
              <w:bottom w:val="single" w:sz="4" w:space="0" w:color="auto"/>
              <w:right w:val="single" w:sz="4" w:space="0" w:color="auto"/>
            </w:tcBorders>
            <w:hideMark/>
          </w:tcPr>
          <w:p w14:paraId="4B2F40FD"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907" w:type="dxa"/>
            <w:tcBorders>
              <w:top w:val="single" w:sz="4" w:space="0" w:color="auto"/>
              <w:left w:val="single" w:sz="4" w:space="0" w:color="auto"/>
              <w:bottom w:val="single" w:sz="4" w:space="0" w:color="auto"/>
              <w:right w:val="single" w:sz="4" w:space="0" w:color="auto"/>
            </w:tcBorders>
            <w:hideMark/>
          </w:tcPr>
          <w:p w14:paraId="6EDD0C83"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5</w:t>
            </w:r>
          </w:p>
        </w:tc>
      </w:tr>
      <w:tr w:rsidR="0020676B" w:rsidRPr="0020676B" w14:paraId="02D3CFCA" w14:textId="77777777" w:rsidTr="00871C83">
        <w:tc>
          <w:tcPr>
            <w:tcW w:w="5328" w:type="dxa"/>
            <w:gridSpan w:val="3"/>
            <w:tcBorders>
              <w:top w:val="single" w:sz="4" w:space="0" w:color="auto"/>
              <w:left w:val="single" w:sz="4" w:space="0" w:color="auto"/>
              <w:bottom w:val="single" w:sz="4" w:space="0" w:color="auto"/>
              <w:right w:val="single" w:sz="4" w:space="0" w:color="auto"/>
            </w:tcBorders>
            <w:hideMark/>
          </w:tcPr>
          <w:p w14:paraId="7F8FA3E7"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3. Двигательное развитие</w:t>
            </w:r>
          </w:p>
        </w:tc>
        <w:tc>
          <w:tcPr>
            <w:tcW w:w="565" w:type="dxa"/>
            <w:tcBorders>
              <w:top w:val="single" w:sz="4" w:space="0" w:color="auto"/>
              <w:left w:val="single" w:sz="4" w:space="0" w:color="auto"/>
              <w:bottom w:val="single" w:sz="4" w:space="0" w:color="auto"/>
              <w:right w:val="single" w:sz="4" w:space="0" w:color="auto"/>
            </w:tcBorders>
            <w:hideMark/>
          </w:tcPr>
          <w:p w14:paraId="448FD5F2"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565" w:type="dxa"/>
            <w:tcBorders>
              <w:top w:val="single" w:sz="4" w:space="0" w:color="auto"/>
              <w:left w:val="single" w:sz="4" w:space="0" w:color="auto"/>
              <w:bottom w:val="single" w:sz="4" w:space="0" w:color="auto"/>
              <w:right w:val="single" w:sz="4" w:space="0" w:color="auto"/>
            </w:tcBorders>
            <w:hideMark/>
          </w:tcPr>
          <w:p w14:paraId="5D0F76A9"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565" w:type="dxa"/>
            <w:tcBorders>
              <w:top w:val="single" w:sz="4" w:space="0" w:color="auto"/>
              <w:left w:val="single" w:sz="4" w:space="0" w:color="auto"/>
              <w:bottom w:val="single" w:sz="4" w:space="0" w:color="auto"/>
              <w:right w:val="single" w:sz="4" w:space="0" w:color="auto"/>
            </w:tcBorders>
            <w:hideMark/>
          </w:tcPr>
          <w:p w14:paraId="354811C1"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565" w:type="dxa"/>
            <w:tcBorders>
              <w:top w:val="single" w:sz="4" w:space="0" w:color="auto"/>
              <w:left w:val="single" w:sz="4" w:space="0" w:color="auto"/>
              <w:bottom w:val="single" w:sz="4" w:space="0" w:color="auto"/>
              <w:right w:val="single" w:sz="4" w:space="0" w:color="auto"/>
            </w:tcBorders>
            <w:hideMark/>
          </w:tcPr>
          <w:p w14:paraId="28DDE338"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568" w:type="dxa"/>
            <w:tcBorders>
              <w:top w:val="single" w:sz="4" w:space="0" w:color="auto"/>
              <w:left w:val="single" w:sz="4" w:space="0" w:color="auto"/>
              <w:bottom w:val="single" w:sz="4" w:space="0" w:color="auto"/>
              <w:right w:val="single" w:sz="4" w:space="0" w:color="auto"/>
            </w:tcBorders>
            <w:hideMark/>
          </w:tcPr>
          <w:p w14:paraId="6362A778"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907" w:type="dxa"/>
            <w:tcBorders>
              <w:top w:val="single" w:sz="4" w:space="0" w:color="auto"/>
              <w:left w:val="single" w:sz="4" w:space="0" w:color="auto"/>
              <w:bottom w:val="single" w:sz="4" w:space="0" w:color="auto"/>
              <w:right w:val="single" w:sz="4" w:space="0" w:color="auto"/>
            </w:tcBorders>
            <w:hideMark/>
          </w:tcPr>
          <w:p w14:paraId="5ABF9569"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5</w:t>
            </w:r>
          </w:p>
        </w:tc>
      </w:tr>
      <w:tr w:rsidR="0020676B" w:rsidRPr="0020676B" w14:paraId="4BF0D46B" w14:textId="77777777" w:rsidTr="00871C83">
        <w:tc>
          <w:tcPr>
            <w:tcW w:w="5328" w:type="dxa"/>
            <w:gridSpan w:val="3"/>
            <w:tcBorders>
              <w:top w:val="single" w:sz="4" w:space="0" w:color="auto"/>
              <w:left w:val="single" w:sz="4" w:space="0" w:color="auto"/>
              <w:bottom w:val="single" w:sz="4" w:space="0" w:color="auto"/>
              <w:right w:val="single" w:sz="4" w:space="0" w:color="auto"/>
            </w:tcBorders>
            <w:hideMark/>
          </w:tcPr>
          <w:p w14:paraId="12D7286A"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4. Альтернативная коммуникация</w:t>
            </w:r>
          </w:p>
        </w:tc>
        <w:tc>
          <w:tcPr>
            <w:tcW w:w="565" w:type="dxa"/>
            <w:tcBorders>
              <w:top w:val="single" w:sz="4" w:space="0" w:color="auto"/>
              <w:left w:val="single" w:sz="4" w:space="0" w:color="auto"/>
              <w:bottom w:val="single" w:sz="4" w:space="0" w:color="auto"/>
              <w:right w:val="single" w:sz="4" w:space="0" w:color="auto"/>
            </w:tcBorders>
            <w:hideMark/>
          </w:tcPr>
          <w:p w14:paraId="63362E8B"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565" w:type="dxa"/>
            <w:tcBorders>
              <w:top w:val="single" w:sz="4" w:space="0" w:color="auto"/>
              <w:left w:val="single" w:sz="4" w:space="0" w:color="auto"/>
              <w:bottom w:val="single" w:sz="4" w:space="0" w:color="auto"/>
              <w:right w:val="single" w:sz="4" w:space="0" w:color="auto"/>
            </w:tcBorders>
            <w:hideMark/>
          </w:tcPr>
          <w:p w14:paraId="30A478A4"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565" w:type="dxa"/>
            <w:tcBorders>
              <w:top w:val="single" w:sz="4" w:space="0" w:color="auto"/>
              <w:left w:val="single" w:sz="4" w:space="0" w:color="auto"/>
              <w:bottom w:val="single" w:sz="4" w:space="0" w:color="auto"/>
              <w:right w:val="single" w:sz="4" w:space="0" w:color="auto"/>
            </w:tcBorders>
            <w:hideMark/>
          </w:tcPr>
          <w:p w14:paraId="30B505DE"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565" w:type="dxa"/>
            <w:tcBorders>
              <w:top w:val="single" w:sz="4" w:space="0" w:color="auto"/>
              <w:left w:val="single" w:sz="4" w:space="0" w:color="auto"/>
              <w:bottom w:val="single" w:sz="4" w:space="0" w:color="auto"/>
              <w:right w:val="single" w:sz="4" w:space="0" w:color="auto"/>
            </w:tcBorders>
            <w:hideMark/>
          </w:tcPr>
          <w:p w14:paraId="2BAEEAC5"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568" w:type="dxa"/>
            <w:tcBorders>
              <w:top w:val="single" w:sz="4" w:space="0" w:color="auto"/>
              <w:left w:val="single" w:sz="4" w:space="0" w:color="auto"/>
              <w:bottom w:val="single" w:sz="4" w:space="0" w:color="auto"/>
              <w:right w:val="single" w:sz="4" w:space="0" w:color="auto"/>
            </w:tcBorders>
            <w:hideMark/>
          </w:tcPr>
          <w:p w14:paraId="7071483A"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907" w:type="dxa"/>
            <w:tcBorders>
              <w:top w:val="single" w:sz="4" w:space="0" w:color="auto"/>
              <w:left w:val="single" w:sz="4" w:space="0" w:color="auto"/>
              <w:bottom w:val="single" w:sz="4" w:space="0" w:color="auto"/>
              <w:right w:val="single" w:sz="4" w:space="0" w:color="auto"/>
            </w:tcBorders>
            <w:hideMark/>
          </w:tcPr>
          <w:p w14:paraId="44ECCFE8"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5</w:t>
            </w:r>
          </w:p>
        </w:tc>
      </w:tr>
      <w:tr w:rsidR="0020676B" w:rsidRPr="0020676B" w14:paraId="4E1532EE" w14:textId="77777777" w:rsidTr="00871C83">
        <w:tc>
          <w:tcPr>
            <w:tcW w:w="5328" w:type="dxa"/>
            <w:gridSpan w:val="3"/>
            <w:tcBorders>
              <w:top w:val="single" w:sz="4" w:space="0" w:color="auto"/>
              <w:left w:val="single" w:sz="4" w:space="0" w:color="auto"/>
              <w:bottom w:val="single" w:sz="4" w:space="0" w:color="auto"/>
              <w:right w:val="single" w:sz="4" w:space="0" w:color="auto"/>
            </w:tcBorders>
            <w:vAlign w:val="center"/>
            <w:hideMark/>
          </w:tcPr>
          <w:p w14:paraId="7111DE3E"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Внеурочная деятельность (по направлениям)</w:t>
            </w:r>
          </w:p>
        </w:tc>
        <w:tc>
          <w:tcPr>
            <w:tcW w:w="565" w:type="dxa"/>
            <w:tcBorders>
              <w:top w:val="single" w:sz="4" w:space="0" w:color="auto"/>
              <w:left w:val="single" w:sz="4" w:space="0" w:color="auto"/>
              <w:bottom w:val="single" w:sz="4" w:space="0" w:color="auto"/>
              <w:right w:val="single" w:sz="4" w:space="0" w:color="auto"/>
            </w:tcBorders>
            <w:hideMark/>
          </w:tcPr>
          <w:p w14:paraId="5587D467"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6</w:t>
            </w:r>
          </w:p>
        </w:tc>
        <w:tc>
          <w:tcPr>
            <w:tcW w:w="565" w:type="dxa"/>
            <w:tcBorders>
              <w:top w:val="single" w:sz="4" w:space="0" w:color="auto"/>
              <w:left w:val="single" w:sz="4" w:space="0" w:color="auto"/>
              <w:bottom w:val="single" w:sz="4" w:space="0" w:color="auto"/>
              <w:right w:val="single" w:sz="4" w:space="0" w:color="auto"/>
            </w:tcBorders>
            <w:hideMark/>
          </w:tcPr>
          <w:p w14:paraId="56EC5234"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6</w:t>
            </w:r>
          </w:p>
        </w:tc>
        <w:tc>
          <w:tcPr>
            <w:tcW w:w="565" w:type="dxa"/>
            <w:tcBorders>
              <w:top w:val="single" w:sz="4" w:space="0" w:color="auto"/>
              <w:left w:val="single" w:sz="4" w:space="0" w:color="auto"/>
              <w:bottom w:val="single" w:sz="4" w:space="0" w:color="auto"/>
              <w:right w:val="single" w:sz="4" w:space="0" w:color="auto"/>
            </w:tcBorders>
            <w:hideMark/>
          </w:tcPr>
          <w:p w14:paraId="431A661D"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6</w:t>
            </w:r>
          </w:p>
        </w:tc>
        <w:tc>
          <w:tcPr>
            <w:tcW w:w="565" w:type="dxa"/>
            <w:tcBorders>
              <w:top w:val="single" w:sz="4" w:space="0" w:color="auto"/>
              <w:left w:val="single" w:sz="4" w:space="0" w:color="auto"/>
              <w:bottom w:val="single" w:sz="4" w:space="0" w:color="auto"/>
              <w:right w:val="single" w:sz="4" w:space="0" w:color="auto"/>
            </w:tcBorders>
            <w:hideMark/>
          </w:tcPr>
          <w:p w14:paraId="66CC3C7A"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6</w:t>
            </w:r>
          </w:p>
        </w:tc>
        <w:tc>
          <w:tcPr>
            <w:tcW w:w="568" w:type="dxa"/>
            <w:tcBorders>
              <w:top w:val="single" w:sz="4" w:space="0" w:color="auto"/>
              <w:left w:val="single" w:sz="4" w:space="0" w:color="auto"/>
              <w:bottom w:val="single" w:sz="4" w:space="0" w:color="auto"/>
              <w:right w:val="single" w:sz="4" w:space="0" w:color="auto"/>
            </w:tcBorders>
            <w:hideMark/>
          </w:tcPr>
          <w:p w14:paraId="4438FB46"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6</w:t>
            </w:r>
          </w:p>
        </w:tc>
        <w:tc>
          <w:tcPr>
            <w:tcW w:w="907" w:type="dxa"/>
            <w:tcBorders>
              <w:top w:val="single" w:sz="4" w:space="0" w:color="auto"/>
              <w:left w:val="single" w:sz="4" w:space="0" w:color="auto"/>
              <w:bottom w:val="single" w:sz="4" w:space="0" w:color="auto"/>
              <w:right w:val="single" w:sz="4" w:space="0" w:color="auto"/>
            </w:tcBorders>
            <w:hideMark/>
          </w:tcPr>
          <w:p w14:paraId="590C75EF"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30</w:t>
            </w:r>
          </w:p>
        </w:tc>
      </w:tr>
    </w:tbl>
    <w:p w14:paraId="1E4FBDE3" w14:textId="77777777" w:rsidR="0020676B" w:rsidRPr="0020676B" w:rsidRDefault="0020676B" w:rsidP="0020676B">
      <w:pPr>
        <w:pStyle w:val="ConsPlusNormal"/>
        <w:ind w:firstLine="540"/>
        <w:jc w:val="both"/>
        <w:rPr>
          <w:rFonts w:ascii="Times New Roman" w:hAnsi="Times New Roman" w:cs="Times New Roman"/>
          <w:sz w:val="24"/>
          <w:szCs w:val="24"/>
        </w:rPr>
      </w:pPr>
    </w:p>
    <w:p w14:paraId="743476BE" w14:textId="77777777" w:rsidR="0020676B" w:rsidRPr="0020676B" w:rsidRDefault="0020676B" w:rsidP="0020676B">
      <w:pPr>
        <w:pStyle w:val="ConsPlusNormal"/>
        <w:ind w:firstLine="540"/>
        <w:jc w:val="both"/>
        <w:rPr>
          <w:rFonts w:ascii="Times New Roman" w:hAnsi="Times New Roman" w:cs="Times New Roman"/>
          <w:sz w:val="24"/>
          <w:szCs w:val="24"/>
        </w:rPr>
      </w:pPr>
      <w:r w:rsidRPr="0020676B">
        <w:rPr>
          <w:rFonts w:ascii="Times New Roman" w:hAnsi="Times New Roman" w:cs="Times New Roman"/>
          <w:sz w:val="24"/>
          <w:szCs w:val="24"/>
        </w:rPr>
        <w:t>Общий объем учебной нагрузки составляет 5066 часов за 5 учебных лет при 5-дневной учебной неделе (34 учебных недели в году).</w:t>
      </w:r>
    </w:p>
    <w:p w14:paraId="1BBC4997" w14:textId="77777777" w:rsidR="0020676B" w:rsidRPr="0020676B" w:rsidRDefault="0020676B" w:rsidP="0020676B">
      <w:pPr>
        <w:pStyle w:val="ConsPlusNormal"/>
        <w:ind w:firstLine="540"/>
        <w:jc w:val="both"/>
        <w:rPr>
          <w:rFonts w:ascii="Times New Roman" w:hAnsi="Times New Roman" w:cs="Times New Roman"/>
          <w:sz w:val="24"/>
          <w:szCs w:val="24"/>
        </w:rPr>
      </w:pPr>
    </w:p>
    <w:p w14:paraId="215FF55B" w14:textId="77777777" w:rsidR="0020676B" w:rsidRPr="0020676B" w:rsidRDefault="0020676B" w:rsidP="0020676B">
      <w:pPr>
        <w:pStyle w:val="ConsPlusNormal"/>
        <w:ind w:firstLine="540"/>
        <w:jc w:val="both"/>
        <w:rPr>
          <w:rFonts w:ascii="Times New Roman" w:hAnsi="Times New Roman" w:cs="Times New Roman"/>
          <w:sz w:val="24"/>
          <w:szCs w:val="24"/>
        </w:rPr>
      </w:pPr>
    </w:p>
    <w:p w14:paraId="7954732E" w14:textId="77777777" w:rsidR="0020676B" w:rsidRPr="00E47394" w:rsidRDefault="0020676B" w:rsidP="00E47394">
      <w:pPr>
        <w:pStyle w:val="aff8"/>
        <w:jc w:val="center"/>
        <w:rPr>
          <w:b/>
          <w:bCs/>
        </w:rPr>
      </w:pPr>
      <w:r w:rsidRPr="00E47394">
        <w:rPr>
          <w:b/>
          <w:bCs/>
        </w:rPr>
        <w:t>Недельный учебный план</w:t>
      </w:r>
    </w:p>
    <w:p w14:paraId="37D3A4B9" w14:textId="77777777" w:rsidR="0020676B" w:rsidRPr="00E47394" w:rsidRDefault="0020676B" w:rsidP="00E47394">
      <w:pPr>
        <w:pStyle w:val="aff8"/>
        <w:jc w:val="center"/>
        <w:rPr>
          <w:b/>
          <w:bCs/>
        </w:rPr>
      </w:pPr>
      <w:r w:rsidRPr="00E47394">
        <w:rPr>
          <w:b/>
          <w:bCs/>
        </w:rPr>
        <w:t>ФАООП УО (вариант 2) обучающихся с НОДА V - IX классов.</w:t>
      </w:r>
    </w:p>
    <w:p w14:paraId="4D630E2B" w14:textId="77777777" w:rsidR="0020676B" w:rsidRPr="0020676B" w:rsidRDefault="0020676B" w:rsidP="0020676B">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0"/>
        <w:gridCol w:w="1263"/>
        <w:gridCol w:w="1401"/>
        <w:gridCol w:w="702"/>
        <w:gridCol w:w="702"/>
        <w:gridCol w:w="702"/>
        <w:gridCol w:w="702"/>
        <w:gridCol w:w="704"/>
        <w:gridCol w:w="850"/>
      </w:tblGrid>
      <w:tr w:rsidR="0020676B" w:rsidRPr="0020676B" w14:paraId="72A39010" w14:textId="77777777" w:rsidTr="00871C83">
        <w:tc>
          <w:tcPr>
            <w:tcW w:w="2040" w:type="dxa"/>
            <w:vMerge w:val="restart"/>
            <w:tcBorders>
              <w:top w:val="single" w:sz="4" w:space="0" w:color="auto"/>
              <w:left w:val="single" w:sz="4" w:space="0" w:color="auto"/>
              <w:bottom w:val="nil"/>
              <w:right w:val="single" w:sz="4" w:space="0" w:color="auto"/>
            </w:tcBorders>
            <w:hideMark/>
          </w:tcPr>
          <w:p w14:paraId="6C2373F7"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Предметные области</w:t>
            </w:r>
          </w:p>
        </w:tc>
        <w:tc>
          <w:tcPr>
            <w:tcW w:w="1263" w:type="dxa"/>
            <w:tcBorders>
              <w:top w:val="single" w:sz="4" w:space="0" w:color="auto"/>
              <w:left w:val="single" w:sz="4" w:space="0" w:color="auto"/>
              <w:bottom w:val="nil"/>
              <w:right w:val="nil"/>
            </w:tcBorders>
            <w:hideMark/>
          </w:tcPr>
          <w:p w14:paraId="2724BD99"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Учебные предметы</w:t>
            </w:r>
          </w:p>
        </w:tc>
        <w:tc>
          <w:tcPr>
            <w:tcW w:w="1401" w:type="dxa"/>
            <w:tcBorders>
              <w:top w:val="single" w:sz="4" w:space="0" w:color="auto"/>
              <w:left w:val="nil"/>
              <w:bottom w:val="nil"/>
              <w:right w:val="single" w:sz="4" w:space="0" w:color="auto"/>
            </w:tcBorders>
          </w:tcPr>
          <w:p w14:paraId="478A5B97" w14:textId="77777777" w:rsidR="0020676B" w:rsidRPr="0020676B" w:rsidRDefault="0020676B" w:rsidP="00972EE8">
            <w:pPr>
              <w:pStyle w:val="ConsPlusNormal"/>
              <w:jc w:val="both"/>
              <w:rPr>
                <w:rFonts w:ascii="Times New Roman" w:hAnsi="Times New Roman" w:cs="Times New Roman"/>
                <w:sz w:val="24"/>
                <w:szCs w:val="24"/>
                <w:lang w:eastAsia="en-US"/>
              </w:rPr>
            </w:pPr>
          </w:p>
        </w:tc>
        <w:tc>
          <w:tcPr>
            <w:tcW w:w="4362" w:type="dxa"/>
            <w:gridSpan w:val="6"/>
            <w:tcBorders>
              <w:top w:val="single" w:sz="4" w:space="0" w:color="auto"/>
              <w:left w:val="single" w:sz="4" w:space="0" w:color="auto"/>
              <w:bottom w:val="nil"/>
              <w:right w:val="single" w:sz="4" w:space="0" w:color="auto"/>
            </w:tcBorders>
            <w:hideMark/>
          </w:tcPr>
          <w:p w14:paraId="21E894DC"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Количество часов</w:t>
            </w:r>
          </w:p>
        </w:tc>
      </w:tr>
      <w:tr w:rsidR="0020676B" w:rsidRPr="0020676B" w14:paraId="4C4F9391" w14:textId="77777777" w:rsidTr="00871C83">
        <w:tc>
          <w:tcPr>
            <w:tcW w:w="9066" w:type="dxa"/>
            <w:vMerge/>
            <w:tcBorders>
              <w:top w:val="single" w:sz="4" w:space="0" w:color="auto"/>
              <w:left w:val="single" w:sz="4" w:space="0" w:color="auto"/>
              <w:bottom w:val="nil"/>
              <w:right w:val="single" w:sz="4" w:space="0" w:color="auto"/>
            </w:tcBorders>
            <w:vAlign w:val="center"/>
            <w:hideMark/>
          </w:tcPr>
          <w:p w14:paraId="07DAB558" w14:textId="77777777" w:rsidR="0020676B" w:rsidRPr="0020676B" w:rsidRDefault="0020676B" w:rsidP="00972EE8">
            <w:pPr>
              <w:spacing w:after="0" w:line="240" w:lineRule="auto"/>
              <w:rPr>
                <w:rFonts w:ascii="Times New Roman" w:eastAsiaTheme="minorEastAsia" w:hAnsi="Times New Roman"/>
                <w:sz w:val="24"/>
                <w:szCs w:val="24"/>
              </w:rPr>
            </w:pPr>
          </w:p>
        </w:tc>
        <w:tc>
          <w:tcPr>
            <w:tcW w:w="1263" w:type="dxa"/>
            <w:tcBorders>
              <w:top w:val="nil"/>
              <w:left w:val="single" w:sz="4" w:space="0" w:color="auto"/>
              <w:bottom w:val="single" w:sz="4" w:space="0" w:color="auto"/>
              <w:right w:val="nil"/>
            </w:tcBorders>
          </w:tcPr>
          <w:p w14:paraId="6C6BAA70" w14:textId="77777777" w:rsidR="0020676B" w:rsidRPr="0020676B" w:rsidRDefault="0020676B" w:rsidP="00972EE8">
            <w:pPr>
              <w:pStyle w:val="ConsPlusNormal"/>
              <w:rPr>
                <w:rFonts w:ascii="Times New Roman" w:hAnsi="Times New Roman" w:cs="Times New Roman"/>
                <w:sz w:val="24"/>
                <w:szCs w:val="24"/>
                <w:lang w:eastAsia="en-US"/>
              </w:rPr>
            </w:pPr>
          </w:p>
        </w:tc>
        <w:tc>
          <w:tcPr>
            <w:tcW w:w="1401" w:type="dxa"/>
            <w:tcBorders>
              <w:top w:val="nil"/>
              <w:left w:val="nil"/>
              <w:bottom w:val="single" w:sz="4" w:space="0" w:color="auto"/>
              <w:right w:val="single" w:sz="4" w:space="0" w:color="auto"/>
            </w:tcBorders>
            <w:vAlign w:val="bottom"/>
            <w:hideMark/>
          </w:tcPr>
          <w:p w14:paraId="797670BD" w14:textId="77777777" w:rsidR="0020676B" w:rsidRPr="0020676B" w:rsidRDefault="0020676B" w:rsidP="00972EE8">
            <w:pPr>
              <w:pStyle w:val="ConsPlusNormal"/>
              <w:jc w:val="right"/>
              <w:rPr>
                <w:rFonts w:ascii="Times New Roman" w:hAnsi="Times New Roman" w:cs="Times New Roman"/>
                <w:sz w:val="24"/>
                <w:szCs w:val="24"/>
                <w:lang w:eastAsia="en-US"/>
              </w:rPr>
            </w:pPr>
            <w:r w:rsidRPr="0020676B">
              <w:rPr>
                <w:rFonts w:ascii="Times New Roman" w:hAnsi="Times New Roman" w:cs="Times New Roman"/>
                <w:sz w:val="24"/>
                <w:szCs w:val="24"/>
                <w:lang w:eastAsia="en-US"/>
              </w:rPr>
              <w:t>Классы</w:t>
            </w:r>
          </w:p>
        </w:tc>
        <w:tc>
          <w:tcPr>
            <w:tcW w:w="702" w:type="dxa"/>
            <w:tcBorders>
              <w:top w:val="single" w:sz="4" w:space="0" w:color="auto"/>
              <w:left w:val="single" w:sz="4" w:space="0" w:color="auto"/>
              <w:bottom w:val="single" w:sz="4" w:space="0" w:color="auto"/>
              <w:right w:val="single" w:sz="4" w:space="0" w:color="auto"/>
            </w:tcBorders>
            <w:hideMark/>
          </w:tcPr>
          <w:p w14:paraId="4FCFEBC9"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V</w:t>
            </w:r>
          </w:p>
        </w:tc>
        <w:tc>
          <w:tcPr>
            <w:tcW w:w="702" w:type="dxa"/>
            <w:tcBorders>
              <w:top w:val="single" w:sz="4" w:space="0" w:color="auto"/>
              <w:left w:val="single" w:sz="4" w:space="0" w:color="auto"/>
              <w:bottom w:val="single" w:sz="4" w:space="0" w:color="auto"/>
              <w:right w:val="single" w:sz="4" w:space="0" w:color="auto"/>
            </w:tcBorders>
            <w:hideMark/>
          </w:tcPr>
          <w:p w14:paraId="769551DC"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VI</w:t>
            </w:r>
          </w:p>
        </w:tc>
        <w:tc>
          <w:tcPr>
            <w:tcW w:w="702" w:type="dxa"/>
            <w:tcBorders>
              <w:top w:val="single" w:sz="4" w:space="0" w:color="auto"/>
              <w:left w:val="single" w:sz="4" w:space="0" w:color="auto"/>
              <w:bottom w:val="single" w:sz="4" w:space="0" w:color="auto"/>
              <w:right w:val="single" w:sz="4" w:space="0" w:color="auto"/>
            </w:tcBorders>
            <w:hideMark/>
          </w:tcPr>
          <w:p w14:paraId="59726EF0"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VII</w:t>
            </w:r>
          </w:p>
        </w:tc>
        <w:tc>
          <w:tcPr>
            <w:tcW w:w="702" w:type="dxa"/>
            <w:tcBorders>
              <w:top w:val="single" w:sz="4" w:space="0" w:color="auto"/>
              <w:left w:val="single" w:sz="4" w:space="0" w:color="auto"/>
              <w:bottom w:val="single" w:sz="4" w:space="0" w:color="auto"/>
              <w:right w:val="single" w:sz="4" w:space="0" w:color="auto"/>
            </w:tcBorders>
            <w:hideMark/>
          </w:tcPr>
          <w:p w14:paraId="1616DD82"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VIII</w:t>
            </w:r>
          </w:p>
        </w:tc>
        <w:tc>
          <w:tcPr>
            <w:tcW w:w="704" w:type="dxa"/>
            <w:tcBorders>
              <w:top w:val="single" w:sz="4" w:space="0" w:color="auto"/>
              <w:left w:val="single" w:sz="4" w:space="0" w:color="auto"/>
              <w:bottom w:val="single" w:sz="4" w:space="0" w:color="auto"/>
              <w:right w:val="single" w:sz="4" w:space="0" w:color="auto"/>
            </w:tcBorders>
            <w:hideMark/>
          </w:tcPr>
          <w:p w14:paraId="063C826C"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IX</w:t>
            </w:r>
          </w:p>
        </w:tc>
        <w:tc>
          <w:tcPr>
            <w:tcW w:w="850" w:type="dxa"/>
            <w:tcBorders>
              <w:top w:val="single" w:sz="4" w:space="0" w:color="auto"/>
              <w:left w:val="single" w:sz="4" w:space="0" w:color="auto"/>
              <w:bottom w:val="single" w:sz="4" w:space="0" w:color="auto"/>
              <w:right w:val="single" w:sz="4" w:space="0" w:color="auto"/>
            </w:tcBorders>
            <w:hideMark/>
          </w:tcPr>
          <w:p w14:paraId="5A641391"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Всего</w:t>
            </w:r>
          </w:p>
        </w:tc>
      </w:tr>
      <w:tr w:rsidR="0020676B" w:rsidRPr="0020676B" w14:paraId="7033C26A" w14:textId="77777777" w:rsidTr="00871C83">
        <w:tc>
          <w:tcPr>
            <w:tcW w:w="9066" w:type="dxa"/>
            <w:gridSpan w:val="9"/>
            <w:tcBorders>
              <w:top w:val="single" w:sz="4" w:space="0" w:color="auto"/>
              <w:left w:val="single" w:sz="4" w:space="0" w:color="auto"/>
              <w:bottom w:val="single" w:sz="4" w:space="0" w:color="auto"/>
              <w:right w:val="single" w:sz="4" w:space="0" w:color="auto"/>
            </w:tcBorders>
            <w:hideMark/>
          </w:tcPr>
          <w:p w14:paraId="23DCFF1D" w14:textId="77777777" w:rsidR="0020676B" w:rsidRPr="0020676B" w:rsidRDefault="0020676B" w:rsidP="00972EE8">
            <w:pPr>
              <w:pStyle w:val="ConsPlusNormal"/>
              <w:jc w:val="center"/>
              <w:outlineLvl w:val="3"/>
              <w:rPr>
                <w:rFonts w:ascii="Times New Roman" w:hAnsi="Times New Roman" w:cs="Times New Roman"/>
                <w:sz w:val="24"/>
                <w:szCs w:val="24"/>
                <w:lang w:eastAsia="en-US"/>
              </w:rPr>
            </w:pPr>
            <w:r w:rsidRPr="0020676B">
              <w:rPr>
                <w:rFonts w:ascii="Times New Roman" w:hAnsi="Times New Roman" w:cs="Times New Roman"/>
                <w:sz w:val="24"/>
                <w:szCs w:val="24"/>
                <w:lang w:eastAsia="en-US"/>
              </w:rPr>
              <w:t>Обязательная часть</w:t>
            </w:r>
          </w:p>
        </w:tc>
      </w:tr>
      <w:tr w:rsidR="0020676B" w:rsidRPr="0020676B" w14:paraId="2C151D32" w14:textId="77777777" w:rsidTr="00871C83">
        <w:tc>
          <w:tcPr>
            <w:tcW w:w="2040" w:type="dxa"/>
            <w:tcBorders>
              <w:top w:val="single" w:sz="4" w:space="0" w:color="auto"/>
              <w:left w:val="single" w:sz="4" w:space="0" w:color="auto"/>
              <w:bottom w:val="single" w:sz="4" w:space="0" w:color="auto"/>
              <w:right w:val="single" w:sz="4" w:space="0" w:color="auto"/>
            </w:tcBorders>
            <w:hideMark/>
          </w:tcPr>
          <w:p w14:paraId="0CB65645"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Язык и речевая практика</w:t>
            </w:r>
          </w:p>
        </w:tc>
        <w:tc>
          <w:tcPr>
            <w:tcW w:w="2664" w:type="dxa"/>
            <w:gridSpan w:val="2"/>
            <w:tcBorders>
              <w:top w:val="single" w:sz="4" w:space="0" w:color="auto"/>
              <w:left w:val="single" w:sz="4" w:space="0" w:color="auto"/>
              <w:bottom w:val="single" w:sz="4" w:space="0" w:color="auto"/>
              <w:right w:val="single" w:sz="4" w:space="0" w:color="auto"/>
            </w:tcBorders>
            <w:hideMark/>
          </w:tcPr>
          <w:p w14:paraId="4A184EFC"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Речь и альтернативная коммуникация</w:t>
            </w:r>
          </w:p>
        </w:tc>
        <w:tc>
          <w:tcPr>
            <w:tcW w:w="702" w:type="dxa"/>
            <w:tcBorders>
              <w:top w:val="single" w:sz="4" w:space="0" w:color="auto"/>
              <w:left w:val="single" w:sz="4" w:space="0" w:color="auto"/>
              <w:bottom w:val="single" w:sz="4" w:space="0" w:color="auto"/>
              <w:right w:val="single" w:sz="4" w:space="0" w:color="auto"/>
            </w:tcBorders>
            <w:hideMark/>
          </w:tcPr>
          <w:p w14:paraId="219B030C"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702" w:type="dxa"/>
            <w:tcBorders>
              <w:top w:val="single" w:sz="4" w:space="0" w:color="auto"/>
              <w:left w:val="single" w:sz="4" w:space="0" w:color="auto"/>
              <w:bottom w:val="single" w:sz="4" w:space="0" w:color="auto"/>
              <w:right w:val="single" w:sz="4" w:space="0" w:color="auto"/>
            </w:tcBorders>
            <w:hideMark/>
          </w:tcPr>
          <w:p w14:paraId="52D0B39B"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702" w:type="dxa"/>
            <w:tcBorders>
              <w:top w:val="single" w:sz="4" w:space="0" w:color="auto"/>
              <w:left w:val="single" w:sz="4" w:space="0" w:color="auto"/>
              <w:bottom w:val="single" w:sz="4" w:space="0" w:color="auto"/>
              <w:right w:val="single" w:sz="4" w:space="0" w:color="auto"/>
            </w:tcBorders>
            <w:hideMark/>
          </w:tcPr>
          <w:p w14:paraId="2B872FC1"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702" w:type="dxa"/>
            <w:tcBorders>
              <w:top w:val="single" w:sz="4" w:space="0" w:color="auto"/>
              <w:left w:val="single" w:sz="4" w:space="0" w:color="auto"/>
              <w:bottom w:val="single" w:sz="4" w:space="0" w:color="auto"/>
              <w:right w:val="single" w:sz="4" w:space="0" w:color="auto"/>
            </w:tcBorders>
            <w:hideMark/>
          </w:tcPr>
          <w:p w14:paraId="7C3FCEE9"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704" w:type="dxa"/>
            <w:tcBorders>
              <w:top w:val="single" w:sz="4" w:space="0" w:color="auto"/>
              <w:left w:val="single" w:sz="4" w:space="0" w:color="auto"/>
              <w:bottom w:val="single" w:sz="4" w:space="0" w:color="auto"/>
              <w:right w:val="single" w:sz="4" w:space="0" w:color="auto"/>
            </w:tcBorders>
            <w:hideMark/>
          </w:tcPr>
          <w:p w14:paraId="36F1ABA5"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850" w:type="dxa"/>
            <w:tcBorders>
              <w:top w:val="single" w:sz="4" w:space="0" w:color="auto"/>
              <w:left w:val="single" w:sz="4" w:space="0" w:color="auto"/>
              <w:bottom w:val="single" w:sz="4" w:space="0" w:color="auto"/>
              <w:right w:val="single" w:sz="4" w:space="0" w:color="auto"/>
            </w:tcBorders>
            <w:hideMark/>
          </w:tcPr>
          <w:p w14:paraId="70529B1A"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10</w:t>
            </w:r>
          </w:p>
        </w:tc>
      </w:tr>
      <w:tr w:rsidR="0020676B" w:rsidRPr="0020676B" w14:paraId="5A5D4464" w14:textId="77777777" w:rsidTr="00871C83">
        <w:tc>
          <w:tcPr>
            <w:tcW w:w="2040" w:type="dxa"/>
            <w:tcBorders>
              <w:top w:val="single" w:sz="4" w:space="0" w:color="auto"/>
              <w:left w:val="single" w:sz="4" w:space="0" w:color="auto"/>
              <w:bottom w:val="single" w:sz="4" w:space="0" w:color="auto"/>
              <w:right w:val="single" w:sz="4" w:space="0" w:color="auto"/>
            </w:tcBorders>
            <w:hideMark/>
          </w:tcPr>
          <w:p w14:paraId="410DDE9B"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Математика</w:t>
            </w:r>
          </w:p>
        </w:tc>
        <w:tc>
          <w:tcPr>
            <w:tcW w:w="2664" w:type="dxa"/>
            <w:gridSpan w:val="2"/>
            <w:tcBorders>
              <w:top w:val="single" w:sz="4" w:space="0" w:color="auto"/>
              <w:left w:val="single" w:sz="4" w:space="0" w:color="auto"/>
              <w:bottom w:val="single" w:sz="4" w:space="0" w:color="auto"/>
              <w:right w:val="single" w:sz="4" w:space="0" w:color="auto"/>
            </w:tcBorders>
            <w:hideMark/>
          </w:tcPr>
          <w:p w14:paraId="4C21B92C"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Математические представления</w:t>
            </w:r>
          </w:p>
        </w:tc>
        <w:tc>
          <w:tcPr>
            <w:tcW w:w="702" w:type="dxa"/>
            <w:tcBorders>
              <w:top w:val="single" w:sz="4" w:space="0" w:color="auto"/>
              <w:left w:val="single" w:sz="4" w:space="0" w:color="auto"/>
              <w:bottom w:val="single" w:sz="4" w:space="0" w:color="auto"/>
              <w:right w:val="single" w:sz="4" w:space="0" w:color="auto"/>
            </w:tcBorders>
            <w:hideMark/>
          </w:tcPr>
          <w:p w14:paraId="44C9B728"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702" w:type="dxa"/>
            <w:tcBorders>
              <w:top w:val="single" w:sz="4" w:space="0" w:color="auto"/>
              <w:left w:val="single" w:sz="4" w:space="0" w:color="auto"/>
              <w:bottom w:val="single" w:sz="4" w:space="0" w:color="auto"/>
              <w:right w:val="single" w:sz="4" w:space="0" w:color="auto"/>
            </w:tcBorders>
            <w:hideMark/>
          </w:tcPr>
          <w:p w14:paraId="09846223"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702" w:type="dxa"/>
            <w:tcBorders>
              <w:top w:val="single" w:sz="4" w:space="0" w:color="auto"/>
              <w:left w:val="single" w:sz="4" w:space="0" w:color="auto"/>
              <w:bottom w:val="single" w:sz="4" w:space="0" w:color="auto"/>
              <w:right w:val="single" w:sz="4" w:space="0" w:color="auto"/>
            </w:tcBorders>
            <w:hideMark/>
          </w:tcPr>
          <w:p w14:paraId="36B57BB5"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702" w:type="dxa"/>
            <w:tcBorders>
              <w:top w:val="single" w:sz="4" w:space="0" w:color="auto"/>
              <w:left w:val="single" w:sz="4" w:space="0" w:color="auto"/>
              <w:bottom w:val="single" w:sz="4" w:space="0" w:color="auto"/>
              <w:right w:val="single" w:sz="4" w:space="0" w:color="auto"/>
            </w:tcBorders>
            <w:hideMark/>
          </w:tcPr>
          <w:p w14:paraId="6B57A1EC"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704" w:type="dxa"/>
            <w:tcBorders>
              <w:top w:val="single" w:sz="4" w:space="0" w:color="auto"/>
              <w:left w:val="single" w:sz="4" w:space="0" w:color="auto"/>
              <w:bottom w:val="single" w:sz="4" w:space="0" w:color="auto"/>
              <w:right w:val="single" w:sz="4" w:space="0" w:color="auto"/>
            </w:tcBorders>
            <w:hideMark/>
          </w:tcPr>
          <w:p w14:paraId="1BEBCC67"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850" w:type="dxa"/>
            <w:tcBorders>
              <w:top w:val="single" w:sz="4" w:space="0" w:color="auto"/>
              <w:left w:val="single" w:sz="4" w:space="0" w:color="auto"/>
              <w:bottom w:val="single" w:sz="4" w:space="0" w:color="auto"/>
              <w:right w:val="single" w:sz="4" w:space="0" w:color="auto"/>
            </w:tcBorders>
            <w:hideMark/>
          </w:tcPr>
          <w:p w14:paraId="400D5406"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10</w:t>
            </w:r>
          </w:p>
        </w:tc>
      </w:tr>
      <w:tr w:rsidR="0020676B" w:rsidRPr="0020676B" w14:paraId="4ADA63A9" w14:textId="77777777" w:rsidTr="00871C83">
        <w:tc>
          <w:tcPr>
            <w:tcW w:w="2040" w:type="dxa"/>
            <w:vMerge w:val="restart"/>
            <w:tcBorders>
              <w:top w:val="single" w:sz="4" w:space="0" w:color="auto"/>
              <w:left w:val="single" w:sz="4" w:space="0" w:color="auto"/>
              <w:bottom w:val="single" w:sz="4" w:space="0" w:color="auto"/>
              <w:right w:val="single" w:sz="4" w:space="0" w:color="auto"/>
            </w:tcBorders>
            <w:hideMark/>
          </w:tcPr>
          <w:p w14:paraId="4715A4D7"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Окружающий мир</w:t>
            </w:r>
          </w:p>
        </w:tc>
        <w:tc>
          <w:tcPr>
            <w:tcW w:w="2664" w:type="dxa"/>
            <w:gridSpan w:val="2"/>
            <w:tcBorders>
              <w:top w:val="single" w:sz="4" w:space="0" w:color="auto"/>
              <w:left w:val="single" w:sz="4" w:space="0" w:color="auto"/>
              <w:bottom w:val="single" w:sz="4" w:space="0" w:color="auto"/>
              <w:right w:val="single" w:sz="4" w:space="0" w:color="auto"/>
            </w:tcBorders>
            <w:hideMark/>
          </w:tcPr>
          <w:p w14:paraId="2461B741"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Окружающий природный мир</w:t>
            </w:r>
          </w:p>
        </w:tc>
        <w:tc>
          <w:tcPr>
            <w:tcW w:w="702" w:type="dxa"/>
            <w:tcBorders>
              <w:top w:val="single" w:sz="4" w:space="0" w:color="auto"/>
              <w:left w:val="single" w:sz="4" w:space="0" w:color="auto"/>
              <w:bottom w:val="single" w:sz="4" w:space="0" w:color="auto"/>
              <w:right w:val="single" w:sz="4" w:space="0" w:color="auto"/>
            </w:tcBorders>
            <w:hideMark/>
          </w:tcPr>
          <w:p w14:paraId="53C008B6"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702" w:type="dxa"/>
            <w:tcBorders>
              <w:top w:val="single" w:sz="4" w:space="0" w:color="auto"/>
              <w:left w:val="single" w:sz="4" w:space="0" w:color="auto"/>
              <w:bottom w:val="single" w:sz="4" w:space="0" w:color="auto"/>
              <w:right w:val="single" w:sz="4" w:space="0" w:color="auto"/>
            </w:tcBorders>
            <w:hideMark/>
          </w:tcPr>
          <w:p w14:paraId="091B0EA1"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702" w:type="dxa"/>
            <w:tcBorders>
              <w:top w:val="single" w:sz="4" w:space="0" w:color="auto"/>
              <w:left w:val="single" w:sz="4" w:space="0" w:color="auto"/>
              <w:bottom w:val="single" w:sz="4" w:space="0" w:color="auto"/>
              <w:right w:val="single" w:sz="4" w:space="0" w:color="auto"/>
            </w:tcBorders>
            <w:hideMark/>
          </w:tcPr>
          <w:p w14:paraId="6E0CE82A"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702" w:type="dxa"/>
            <w:tcBorders>
              <w:top w:val="single" w:sz="4" w:space="0" w:color="auto"/>
              <w:left w:val="single" w:sz="4" w:space="0" w:color="auto"/>
              <w:bottom w:val="single" w:sz="4" w:space="0" w:color="auto"/>
              <w:right w:val="single" w:sz="4" w:space="0" w:color="auto"/>
            </w:tcBorders>
            <w:hideMark/>
          </w:tcPr>
          <w:p w14:paraId="00337D83"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3</w:t>
            </w:r>
          </w:p>
        </w:tc>
        <w:tc>
          <w:tcPr>
            <w:tcW w:w="704" w:type="dxa"/>
            <w:tcBorders>
              <w:top w:val="single" w:sz="4" w:space="0" w:color="auto"/>
              <w:left w:val="single" w:sz="4" w:space="0" w:color="auto"/>
              <w:bottom w:val="single" w:sz="4" w:space="0" w:color="auto"/>
              <w:right w:val="single" w:sz="4" w:space="0" w:color="auto"/>
            </w:tcBorders>
            <w:hideMark/>
          </w:tcPr>
          <w:p w14:paraId="5262AD95"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3</w:t>
            </w:r>
          </w:p>
        </w:tc>
        <w:tc>
          <w:tcPr>
            <w:tcW w:w="850" w:type="dxa"/>
            <w:tcBorders>
              <w:top w:val="single" w:sz="4" w:space="0" w:color="auto"/>
              <w:left w:val="single" w:sz="4" w:space="0" w:color="auto"/>
              <w:bottom w:val="single" w:sz="4" w:space="0" w:color="auto"/>
              <w:right w:val="single" w:sz="4" w:space="0" w:color="auto"/>
            </w:tcBorders>
            <w:hideMark/>
          </w:tcPr>
          <w:p w14:paraId="2EAA004D"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12</w:t>
            </w:r>
          </w:p>
        </w:tc>
      </w:tr>
      <w:tr w:rsidR="0020676B" w:rsidRPr="0020676B" w14:paraId="0A6B8EC7" w14:textId="77777777" w:rsidTr="00871C83">
        <w:tc>
          <w:tcPr>
            <w:tcW w:w="9066" w:type="dxa"/>
            <w:vMerge/>
            <w:tcBorders>
              <w:top w:val="single" w:sz="4" w:space="0" w:color="auto"/>
              <w:left w:val="single" w:sz="4" w:space="0" w:color="auto"/>
              <w:bottom w:val="single" w:sz="4" w:space="0" w:color="auto"/>
              <w:right w:val="single" w:sz="4" w:space="0" w:color="auto"/>
            </w:tcBorders>
            <w:vAlign w:val="center"/>
            <w:hideMark/>
          </w:tcPr>
          <w:p w14:paraId="372E347E" w14:textId="77777777" w:rsidR="0020676B" w:rsidRPr="0020676B" w:rsidRDefault="0020676B" w:rsidP="00972EE8">
            <w:pPr>
              <w:spacing w:after="0" w:line="240" w:lineRule="auto"/>
              <w:rPr>
                <w:rFonts w:ascii="Times New Roman" w:eastAsiaTheme="minorEastAsia" w:hAnsi="Times New Roman"/>
                <w:sz w:val="24"/>
                <w:szCs w:val="24"/>
              </w:rPr>
            </w:pPr>
          </w:p>
        </w:tc>
        <w:tc>
          <w:tcPr>
            <w:tcW w:w="2664" w:type="dxa"/>
            <w:gridSpan w:val="2"/>
            <w:tcBorders>
              <w:top w:val="single" w:sz="4" w:space="0" w:color="auto"/>
              <w:left w:val="single" w:sz="4" w:space="0" w:color="auto"/>
              <w:bottom w:val="single" w:sz="4" w:space="0" w:color="auto"/>
              <w:right w:val="single" w:sz="4" w:space="0" w:color="auto"/>
            </w:tcBorders>
            <w:hideMark/>
          </w:tcPr>
          <w:p w14:paraId="02A0A769"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Человек</w:t>
            </w:r>
          </w:p>
        </w:tc>
        <w:tc>
          <w:tcPr>
            <w:tcW w:w="702" w:type="dxa"/>
            <w:tcBorders>
              <w:top w:val="single" w:sz="4" w:space="0" w:color="auto"/>
              <w:left w:val="single" w:sz="4" w:space="0" w:color="auto"/>
              <w:bottom w:val="single" w:sz="4" w:space="0" w:color="auto"/>
              <w:right w:val="single" w:sz="4" w:space="0" w:color="auto"/>
            </w:tcBorders>
            <w:hideMark/>
          </w:tcPr>
          <w:p w14:paraId="68430E41"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702" w:type="dxa"/>
            <w:tcBorders>
              <w:top w:val="single" w:sz="4" w:space="0" w:color="auto"/>
              <w:left w:val="single" w:sz="4" w:space="0" w:color="auto"/>
              <w:bottom w:val="single" w:sz="4" w:space="0" w:color="auto"/>
              <w:right w:val="single" w:sz="4" w:space="0" w:color="auto"/>
            </w:tcBorders>
            <w:hideMark/>
          </w:tcPr>
          <w:p w14:paraId="6F86CCC6"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702" w:type="dxa"/>
            <w:tcBorders>
              <w:top w:val="single" w:sz="4" w:space="0" w:color="auto"/>
              <w:left w:val="single" w:sz="4" w:space="0" w:color="auto"/>
              <w:bottom w:val="single" w:sz="4" w:space="0" w:color="auto"/>
              <w:right w:val="single" w:sz="4" w:space="0" w:color="auto"/>
            </w:tcBorders>
            <w:hideMark/>
          </w:tcPr>
          <w:p w14:paraId="216AADC2"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702" w:type="dxa"/>
            <w:tcBorders>
              <w:top w:val="single" w:sz="4" w:space="0" w:color="auto"/>
              <w:left w:val="single" w:sz="4" w:space="0" w:color="auto"/>
              <w:bottom w:val="single" w:sz="4" w:space="0" w:color="auto"/>
              <w:right w:val="single" w:sz="4" w:space="0" w:color="auto"/>
            </w:tcBorders>
            <w:hideMark/>
          </w:tcPr>
          <w:p w14:paraId="1498BFA0"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704" w:type="dxa"/>
            <w:tcBorders>
              <w:top w:val="single" w:sz="4" w:space="0" w:color="auto"/>
              <w:left w:val="single" w:sz="4" w:space="0" w:color="auto"/>
              <w:bottom w:val="single" w:sz="4" w:space="0" w:color="auto"/>
              <w:right w:val="single" w:sz="4" w:space="0" w:color="auto"/>
            </w:tcBorders>
            <w:hideMark/>
          </w:tcPr>
          <w:p w14:paraId="42FC0FED"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5AFBD6C8"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5</w:t>
            </w:r>
          </w:p>
        </w:tc>
      </w:tr>
      <w:tr w:rsidR="0020676B" w:rsidRPr="0020676B" w14:paraId="21F1BF89" w14:textId="77777777" w:rsidTr="00871C83">
        <w:tc>
          <w:tcPr>
            <w:tcW w:w="9066" w:type="dxa"/>
            <w:vMerge/>
            <w:tcBorders>
              <w:top w:val="single" w:sz="4" w:space="0" w:color="auto"/>
              <w:left w:val="single" w:sz="4" w:space="0" w:color="auto"/>
              <w:bottom w:val="single" w:sz="4" w:space="0" w:color="auto"/>
              <w:right w:val="single" w:sz="4" w:space="0" w:color="auto"/>
            </w:tcBorders>
            <w:vAlign w:val="center"/>
            <w:hideMark/>
          </w:tcPr>
          <w:p w14:paraId="5B510CC8" w14:textId="77777777" w:rsidR="0020676B" w:rsidRPr="0020676B" w:rsidRDefault="0020676B" w:rsidP="00972EE8">
            <w:pPr>
              <w:spacing w:after="0" w:line="240" w:lineRule="auto"/>
              <w:rPr>
                <w:rFonts w:ascii="Times New Roman" w:eastAsiaTheme="minorEastAsia" w:hAnsi="Times New Roman"/>
                <w:sz w:val="24"/>
                <w:szCs w:val="24"/>
              </w:rPr>
            </w:pPr>
          </w:p>
        </w:tc>
        <w:tc>
          <w:tcPr>
            <w:tcW w:w="2664" w:type="dxa"/>
            <w:gridSpan w:val="2"/>
            <w:tcBorders>
              <w:top w:val="single" w:sz="4" w:space="0" w:color="auto"/>
              <w:left w:val="single" w:sz="4" w:space="0" w:color="auto"/>
              <w:bottom w:val="single" w:sz="4" w:space="0" w:color="auto"/>
              <w:right w:val="single" w:sz="4" w:space="0" w:color="auto"/>
            </w:tcBorders>
            <w:hideMark/>
          </w:tcPr>
          <w:p w14:paraId="4F64401A"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Домоводство (Самообслуживание)</w:t>
            </w:r>
          </w:p>
        </w:tc>
        <w:tc>
          <w:tcPr>
            <w:tcW w:w="702" w:type="dxa"/>
            <w:tcBorders>
              <w:top w:val="single" w:sz="4" w:space="0" w:color="auto"/>
              <w:left w:val="single" w:sz="4" w:space="0" w:color="auto"/>
              <w:bottom w:val="single" w:sz="4" w:space="0" w:color="auto"/>
              <w:right w:val="single" w:sz="4" w:space="0" w:color="auto"/>
            </w:tcBorders>
            <w:hideMark/>
          </w:tcPr>
          <w:p w14:paraId="53FC116B"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5</w:t>
            </w:r>
          </w:p>
        </w:tc>
        <w:tc>
          <w:tcPr>
            <w:tcW w:w="702" w:type="dxa"/>
            <w:tcBorders>
              <w:top w:val="single" w:sz="4" w:space="0" w:color="auto"/>
              <w:left w:val="single" w:sz="4" w:space="0" w:color="auto"/>
              <w:bottom w:val="single" w:sz="4" w:space="0" w:color="auto"/>
              <w:right w:val="single" w:sz="4" w:space="0" w:color="auto"/>
            </w:tcBorders>
            <w:hideMark/>
          </w:tcPr>
          <w:p w14:paraId="083505E6"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7</w:t>
            </w:r>
          </w:p>
        </w:tc>
        <w:tc>
          <w:tcPr>
            <w:tcW w:w="702" w:type="dxa"/>
            <w:tcBorders>
              <w:top w:val="single" w:sz="4" w:space="0" w:color="auto"/>
              <w:left w:val="single" w:sz="4" w:space="0" w:color="auto"/>
              <w:bottom w:val="single" w:sz="4" w:space="0" w:color="auto"/>
              <w:right w:val="single" w:sz="4" w:space="0" w:color="auto"/>
            </w:tcBorders>
            <w:hideMark/>
          </w:tcPr>
          <w:p w14:paraId="752FFBBA"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7</w:t>
            </w:r>
          </w:p>
        </w:tc>
        <w:tc>
          <w:tcPr>
            <w:tcW w:w="702" w:type="dxa"/>
            <w:tcBorders>
              <w:top w:val="single" w:sz="4" w:space="0" w:color="auto"/>
              <w:left w:val="single" w:sz="4" w:space="0" w:color="auto"/>
              <w:bottom w:val="single" w:sz="4" w:space="0" w:color="auto"/>
              <w:right w:val="single" w:sz="4" w:space="0" w:color="auto"/>
            </w:tcBorders>
            <w:hideMark/>
          </w:tcPr>
          <w:p w14:paraId="4CD91118"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7</w:t>
            </w:r>
          </w:p>
        </w:tc>
        <w:tc>
          <w:tcPr>
            <w:tcW w:w="704" w:type="dxa"/>
            <w:tcBorders>
              <w:top w:val="single" w:sz="4" w:space="0" w:color="auto"/>
              <w:left w:val="single" w:sz="4" w:space="0" w:color="auto"/>
              <w:bottom w:val="single" w:sz="4" w:space="0" w:color="auto"/>
              <w:right w:val="single" w:sz="4" w:space="0" w:color="auto"/>
            </w:tcBorders>
            <w:hideMark/>
          </w:tcPr>
          <w:p w14:paraId="3E71AFBE"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7</w:t>
            </w:r>
          </w:p>
        </w:tc>
        <w:tc>
          <w:tcPr>
            <w:tcW w:w="850" w:type="dxa"/>
            <w:tcBorders>
              <w:top w:val="single" w:sz="4" w:space="0" w:color="auto"/>
              <w:left w:val="single" w:sz="4" w:space="0" w:color="auto"/>
              <w:bottom w:val="single" w:sz="4" w:space="0" w:color="auto"/>
              <w:right w:val="single" w:sz="4" w:space="0" w:color="auto"/>
            </w:tcBorders>
            <w:hideMark/>
          </w:tcPr>
          <w:p w14:paraId="2A6FE6B0"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33</w:t>
            </w:r>
          </w:p>
        </w:tc>
      </w:tr>
      <w:tr w:rsidR="0020676B" w:rsidRPr="0020676B" w14:paraId="27C703EB" w14:textId="77777777" w:rsidTr="00871C83">
        <w:tc>
          <w:tcPr>
            <w:tcW w:w="9066" w:type="dxa"/>
            <w:vMerge/>
            <w:tcBorders>
              <w:top w:val="single" w:sz="4" w:space="0" w:color="auto"/>
              <w:left w:val="single" w:sz="4" w:space="0" w:color="auto"/>
              <w:bottom w:val="single" w:sz="4" w:space="0" w:color="auto"/>
              <w:right w:val="single" w:sz="4" w:space="0" w:color="auto"/>
            </w:tcBorders>
            <w:vAlign w:val="center"/>
            <w:hideMark/>
          </w:tcPr>
          <w:p w14:paraId="524DBD31" w14:textId="77777777" w:rsidR="0020676B" w:rsidRPr="0020676B" w:rsidRDefault="0020676B" w:rsidP="00972EE8">
            <w:pPr>
              <w:spacing w:after="0" w:line="240" w:lineRule="auto"/>
              <w:rPr>
                <w:rFonts w:ascii="Times New Roman" w:eastAsiaTheme="minorEastAsia" w:hAnsi="Times New Roman"/>
                <w:sz w:val="24"/>
                <w:szCs w:val="24"/>
              </w:rPr>
            </w:pPr>
          </w:p>
        </w:tc>
        <w:tc>
          <w:tcPr>
            <w:tcW w:w="2664" w:type="dxa"/>
            <w:gridSpan w:val="2"/>
            <w:tcBorders>
              <w:top w:val="single" w:sz="4" w:space="0" w:color="auto"/>
              <w:left w:val="single" w:sz="4" w:space="0" w:color="auto"/>
              <w:bottom w:val="single" w:sz="4" w:space="0" w:color="auto"/>
              <w:right w:val="single" w:sz="4" w:space="0" w:color="auto"/>
            </w:tcBorders>
            <w:hideMark/>
          </w:tcPr>
          <w:p w14:paraId="0B5FD327"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Окружающий социальный мир</w:t>
            </w:r>
          </w:p>
        </w:tc>
        <w:tc>
          <w:tcPr>
            <w:tcW w:w="702" w:type="dxa"/>
            <w:tcBorders>
              <w:top w:val="single" w:sz="4" w:space="0" w:color="auto"/>
              <w:left w:val="single" w:sz="4" w:space="0" w:color="auto"/>
              <w:bottom w:val="single" w:sz="4" w:space="0" w:color="auto"/>
              <w:right w:val="single" w:sz="4" w:space="0" w:color="auto"/>
            </w:tcBorders>
            <w:hideMark/>
          </w:tcPr>
          <w:p w14:paraId="7634242E"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702" w:type="dxa"/>
            <w:tcBorders>
              <w:top w:val="single" w:sz="4" w:space="0" w:color="auto"/>
              <w:left w:val="single" w:sz="4" w:space="0" w:color="auto"/>
              <w:bottom w:val="single" w:sz="4" w:space="0" w:color="auto"/>
              <w:right w:val="single" w:sz="4" w:space="0" w:color="auto"/>
            </w:tcBorders>
            <w:hideMark/>
          </w:tcPr>
          <w:p w14:paraId="495CEE93"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702" w:type="dxa"/>
            <w:tcBorders>
              <w:top w:val="single" w:sz="4" w:space="0" w:color="auto"/>
              <w:left w:val="single" w:sz="4" w:space="0" w:color="auto"/>
              <w:bottom w:val="single" w:sz="4" w:space="0" w:color="auto"/>
              <w:right w:val="single" w:sz="4" w:space="0" w:color="auto"/>
            </w:tcBorders>
            <w:hideMark/>
          </w:tcPr>
          <w:p w14:paraId="0D394C9B"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702" w:type="dxa"/>
            <w:tcBorders>
              <w:top w:val="single" w:sz="4" w:space="0" w:color="auto"/>
              <w:left w:val="single" w:sz="4" w:space="0" w:color="auto"/>
              <w:bottom w:val="single" w:sz="4" w:space="0" w:color="auto"/>
              <w:right w:val="single" w:sz="4" w:space="0" w:color="auto"/>
            </w:tcBorders>
            <w:hideMark/>
          </w:tcPr>
          <w:p w14:paraId="6A3C898F"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3</w:t>
            </w:r>
          </w:p>
        </w:tc>
        <w:tc>
          <w:tcPr>
            <w:tcW w:w="704" w:type="dxa"/>
            <w:tcBorders>
              <w:top w:val="single" w:sz="4" w:space="0" w:color="auto"/>
              <w:left w:val="single" w:sz="4" w:space="0" w:color="auto"/>
              <w:bottom w:val="single" w:sz="4" w:space="0" w:color="auto"/>
              <w:right w:val="single" w:sz="4" w:space="0" w:color="auto"/>
            </w:tcBorders>
            <w:hideMark/>
          </w:tcPr>
          <w:p w14:paraId="2F761615"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3</w:t>
            </w:r>
          </w:p>
        </w:tc>
        <w:tc>
          <w:tcPr>
            <w:tcW w:w="850" w:type="dxa"/>
            <w:tcBorders>
              <w:top w:val="single" w:sz="4" w:space="0" w:color="auto"/>
              <w:left w:val="single" w:sz="4" w:space="0" w:color="auto"/>
              <w:bottom w:val="single" w:sz="4" w:space="0" w:color="auto"/>
              <w:right w:val="single" w:sz="4" w:space="0" w:color="auto"/>
            </w:tcBorders>
            <w:hideMark/>
          </w:tcPr>
          <w:p w14:paraId="6039E304"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12</w:t>
            </w:r>
          </w:p>
        </w:tc>
      </w:tr>
      <w:tr w:rsidR="0020676B" w:rsidRPr="0020676B" w14:paraId="3D954B60" w14:textId="77777777" w:rsidTr="00871C83">
        <w:tc>
          <w:tcPr>
            <w:tcW w:w="2040" w:type="dxa"/>
            <w:vMerge w:val="restart"/>
            <w:tcBorders>
              <w:top w:val="single" w:sz="4" w:space="0" w:color="auto"/>
              <w:left w:val="single" w:sz="4" w:space="0" w:color="auto"/>
              <w:bottom w:val="single" w:sz="4" w:space="0" w:color="auto"/>
              <w:right w:val="single" w:sz="4" w:space="0" w:color="auto"/>
            </w:tcBorders>
            <w:hideMark/>
          </w:tcPr>
          <w:p w14:paraId="18EE24B1"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Искусство</w:t>
            </w:r>
          </w:p>
        </w:tc>
        <w:tc>
          <w:tcPr>
            <w:tcW w:w="2664" w:type="dxa"/>
            <w:gridSpan w:val="2"/>
            <w:tcBorders>
              <w:top w:val="single" w:sz="4" w:space="0" w:color="auto"/>
              <w:left w:val="single" w:sz="4" w:space="0" w:color="auto"/>
              <w:bottom w:val="single" w:sz="4" w:space="0" w:color="auto"/>
              <w:right w:val="single" w:sz="4" w:space="0" w:color="auto"/>
            </w:tcBorders>
            <w:hideMark/>
          </w:tcPr>
          <w:p w14:paraId="0302575F"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Музыка и движение</w:t>
            </w:r>
          </w:p>
        </w:tc>
        <w:tc>
          <w:tcPr>
            <w:tcW w:w="702" w:type="dxa"/>
            <w:tcBorders>
              <w:top w:val="single" w:sz="4" w:space="0" w:color="auto"/>
              <w:left w:val="single" w:sz="4" w:space="0" w:color="auto"/>
              <w:bottom w:val="single" w:sz="4" w:space="0" w:color="auto"/>
              <w:right w:val="single" w:sz="4" w:space="0" w:color="auto"/>
            </w:tcBorders>
            <w:hideMark/>
          </w:tcPr>
          <w:p w14:paraId="0BDE8C6A"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702" w:type="dxa"/>
            <w:tcBorders>
              <w:top w:val="single" w:sz="4" w:space="0" w:color="auto"/>
              <w:left w:val="single" w:sz="4" w:space="0" w:color="auto"/>
              <w:bottom w:val="single" w:sz="4" w:space="0" w:color="auto"/>
              <w:right w:val="single" w:sz="4" w:space="0" w:color="auto"/>
            </w:tcBorders>
            <w:hideMark/>
          </w:tcPr>
          <w:p w14:paraId="73BD7B20"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702" w:type="dxa"/>
            <w:tcBorders>
              <w:top w:val="single" w:sz="4" w:space="0" w:color="auto"/>
              <w:left w:val="single" w:sz="4" w:space="0" w:color="auto"/>
              <w:bottom w:val="single" w:sz="4" w:space="0" w:color="auto"/>
              <w:right w:val="single" w:sz="4" w:space="0" w:color="auto"/>
            </w:tcBorders>
            <w:hideMark/>
          </w:tcPr>
          <w:p w14:paraId="4729696F"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702" w:type="dxa"/>
            <w:tcBorders>
              <w:top w:val="single" w:sz="4" w:space="0" w:color="auto"/>
              <w:left w:val="single" w:sz="4" w:space="0" w:color="auto"/>
              <w:bottom w:val="single" w:sz="4" w:space="0" w:color="auto"/>
              <w:right w:val="single" w:sz="4" w:space="0" w:color="auto"/>
            </w:tcBorders>
            <w:hideMark/>
          </w:tcPr>
          <w:p w14:paraId="1ABEAAC2"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704" w:type="dxa"/>
            <w:tcBorders>
              <w:top w:val="single" w:sz="4" w:space="0" w:color="auto"/>
              <w:left w:val="single" w:sz="4" w:space="0" w:color="auto"/>
              <w:bottom w:val="single" w:sz="4" w:space="0" w:color="auto"/>
              <w:right w:val="single" w:sz="4" w:space="0" w:color="auto"/>
            </w:tcBorders>
            <w:hideMark/>
          </w:tcPr>
          <w:p w14:paraId="1FA98961"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850" w:type="dxa"/>
            <w:tcBorders>
              <w:top w:val="single" w:sz="4" w:space="0" w:color="auto"/>
              <w:left w:val="single" w:sz="4" w:space="0" w:color="auto"/>
              <w:bottom w:val="single" w:sz="4" w:space="0" w:color="auto"/>
              <w:right w:val="single" w:sz="4" w:space="0" w:color="auto"/>
            </w:tcBorders>
            <w:hideMark/>
          </w:tcPr>
          <w:p w14:paraId="46080ADB"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10</w:t>
            </w:r>
          </w:p>
        </w:tc>
      </w:tr>
      <w:tr w:rsidR="0020676B" w:rsidRPr="0020676B" w14:paraId="33AD2A26" w14:textId="77777777" w:rsidTr="00871C83">
        <w:tc>
          <w:tcPr>
            <w:tcW w:w="9066" w:type="dxa"/>
            <w:vMerge/>
            <w:tcBorders>
              <w:top w:val="single" w:sz="4" w:space="0" w:color="auto"/>
              <w:left w:val="single" w:sz="4" w:space="0" w:color="auto"/>
              <w:bottom w:val="single" w:sz="4" w:space="0" w:color="auto"/>
              <w:right w:val="single" w:sz="4" w:space="0" w:color="auto"/>
            </w:tcBorders>
            <w:vAlign w:val="center"/>
            <w:hideMark/>
          </w:tcPr>
          <w:p w14:paraId="23797738" w14:textId="77777777" w:rsidR="0020676B" w:rsidRPr="0020676B" w:rsidRDefault="0020676B" w:rsidP="00972EE8">
            <w:pPr>
              <w:spacing w:after="0" w:line="240" w:lineRule="auto"/>
              <w:rPr>
                <w:rFonts w:ascii="Times New Roman" w:eastAsiaTheme="minorEastAsia" w:hAnsi="Times New Roman"/>
                <w:sz w:val="24"/>
                <w:szCs w:val="24"/>
              </w:rPr>
            </w:pPr>
          </w:p>
        </w:tc>
        <w:tc>
          <w:tcPr>
            <w:tcW w:w="2664" w:type="dxa"/>
            <w:gridSpan w:val="2"/>
            <w:tcBorders>
              <w:top w:val="single" w:sz="4" w:space="0" w:color="auto"/>
              <w:left w:val="single" w:sz="4" w:space="0" w:color="auto"/>
              <w:bottom w:val="single" w:sz="4" w:space="0" w:color="auto"/>
              <w:right w:val="single" w:sz="4" w:space="0" w:color="auto"/>
            </w:tcBorders>
            <w:hideMark/>
          </w:tcPr>
          <w:p w14:paraId="05DF74EA"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Изобразительная деятельность</w:t>
            </w:r>
          </w:p>
        </w:tc>
        <w:tc>
          <w:tcPr>
            <w:tcW w:w="702" w:type="dxa"/>
            <w:tcBorders>
              <w:top w:val="single" w:sz="4" w:space="0" w:color="auto"/>
              <w:left w:val="single" w:sz="4" w:space="0" w:color="auto"/>
              <w:bottom w:val="single" w:sz="4" w:space="0" w:color="auto"/>
              <w:right w:val="single" w:sz="4" w:space="0" w:color="auto"/>
            </w:tcBorders>
            <w:hideMark/>
          </w:tcPr>
          <w:p w14:paraId="6894F91E"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3</w:t>
            </w:r>
          </w:p>
        </w:tc>
        <w:tc>
          <w:tcPr>
            <w:tcW w:w="702" w:type="dxa"/>
            <w:tcBorders>
              <w:top w:val="single" w:sz="4" w:space="0" w:color="auto"/>
              <w:left w:val="single" w:sz="4" w:space="0" w:color="auto"/>
              <w:bottom w:val="single" w:sz="4" w:space="0" w:color="auto"/>
              <w:right w:val="single" w:sz="4" w:space="0" w:color="auto"/>
            </w:tcBorders>
            <w:hideMark/>
          </w:tcPr>
          <w:p w14:paraId="3625D202"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3</w:t>
            </w:r>
          </w:p>
        </w:tc>
        <w:tc>
          <w:tcPr>
            <w:tcW w:w="702" w:type="dxa"/>
            <w:tcBorders>
              <w:top w:val="single" w:sz="4" w:space="0" w:color="auto"/>
              <w:left w:val="single" w:sz="4" w:space="0" w:color="auto"/>
              <w:bottom w:val="single" w:sz="4" w:space="0" w:color="auto"/>
              <w:right w:val="single" w:sz="4" w:space="0" w:color="auto"/>
            </w:tcBorders>
            <w:hideMark/>
          </w:tcPr>
          <w:p w14:paraId="63F675F5"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3</w:t>
            </w:r>
          </w:p>
        </w:tc>
        <w:tc>
          <w:tcPr>
            <w:tcW w:w="702" w:type="dxa"/>
            <w:tcBorders>
              <w:top w:val="single" w:sz="4" w:space="0" w:color="auto"/>
              <w:left w:val="single" w:sz="4" w:space="0" w:color="auto"/>
              <w:bottom w:val="single" w:sz="4" w:space="0" w:color="auto"/>
              <w:right w:val="single" w:sz="4" w:space="0" w:color="auto"/>
            </w:tcBorders>
            <w:hideMark/>
          </w:tcPr>
          <w:p w14:paraId="0118330A"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w:t>
            </w:r>
          </w:p>
        </w:tc>
        <w:tc>
          <w:tcPr>
            <w:tcW w:w="704" w:type="dxa"/>
            <w:tcBorders>
              <w:top w:val="single" w:sz="4" w:space="0" w:color="auto"/>
              <w:left w:val="single" w:sz="4" w:space="0" w:color="auto"/>
              <w:bottom w:val="single" w:sz="4" w:space="0" w:color="auto"/>
              <w:right w:val="single" w:sz="4" w:space="0" w:color="auto"/>
            </w:tcBorders>
          </w:tcPr>
          <w:p w14:paraId="186AC3DA" w14:textId="77777777" w:rsidR="0020676B" w:rsidRPr="0020676B" w:rsidRDefault="0020676B" w:rsidP="00972EE8">
            <w:pPr>
              <w:pStyle w:val="ConsPlusNormal"/>
              <w:jc w:val="center"/>
              <w:rPr>
                <w:rFonts w:ascii="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14:paraId="52E84508"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9</w:t>
            </w:r>
          </w:p>
        </w:tc>
      </w:tr>
      <w:tr w:rsidR="0020676B" w:rsidRPr="0020676B" w14:paraId="33A0AFCA" w14:textId="77777777" w:rsidTr="00871C83">
        <w:tc>
          <w:tcPr>
            <w:tcW w:w="2040" w:type="dxa"/>
            <w:tcBorders>
              <w:top w:val="single" w:sz="4" w:space="0" w:color="auto"/>
              <w:left w:val="single" w:sz="4" w:space="0" w:color="auto"/>
              <w:bottom w:val="single" w:sz="4" w:space="0" w:color="auto"/>
              <w:right w:val="single" w:sz="4" w:space="0" w:color="auto"/>
            </w:tcBorders>
            <w:hideMark/>
          </w:tcPr>
          <w:p w14:paraId="1536B4B2"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Технология</w:t>
            </w:r>
          </w:p>
        </w:tc>
        <w:tc>
          <w:tcPr>
            <w:tcW w:w="2664" w:type="dxa"/>
            <w:gridSpan w:val="2"/>
            <w:tcBorders>
              <w:top w:val="single" w:sz="4" w:space="0" w:color="auto"/>
              <w:left w:val="single" w:sz="4" w:space="0" w:color="auto"/>
              <w:bottom w:val="single" w:sz="4" w:space="0" w:color="auto"/>
              <w:right w:val="single" w:sz="4" w:space="0" w:color="auto"/>
            </w:tcBorders>
            <w:hideMark/>
          </w:tcPr>
          <w:p w14:paraId="6EBECFAD"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Профильный труд</w:t>
            </w:r>
          </w:p>
        </w:tc>
        <w:tc>
          <w:tcPr>
            <w:tcW w:w="702" w:type="dxa"/>
            <w:tcBorders>
              <w:top w:val="single" w:sz="4" w:space="0" w:color="auto"/>
              <w:left w:val="single" w:sz="4" w:space="0" w:color="auto"/>
              <w:bottom w:val="single" w:sz="4" w:space="0" w:color="auto"/>
              <w:right w:val="single" w:sz="4" w:space="0" w:color="auto"/>
            </w:tcBorders>
            <w:hideMark/>
          </w:tcPr>
          <w:p w14:paraId="293216D6"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w:t>
            </w:r>
          </w:p>
        </w:tc>
        <w:tc>
          <w:tcPr>
            <w:tcW w:w="702" w:type="dxa"/>
            <w:tcBorders>
              <w:top w:val="single" w:sz="4" w:space="0" w:color="auto"/>
              <w:left w:val="single" w:sz="4" w:space="0" w:color="auto"/>
              <w:bottom w:val="single" w:sz="4" w:space="0" w:color="auto"/>
              <w:right w:val="single" w:sz="4" w:space="0" w:color="auto"/>
            </w:tcBorders>
            <w:hideMark/>
          </w:tcPr>
          <w:p w14:paraId="01A2D44E"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702" w:type="dxa"/>
            <w:tcBorders>
              <w:top w:val="single" w:sz="4" w:space="0" w:color="auto"/>
              <w:left w:val="single" w:sz="4" w:space="0" w:color="auto"/>
              <w:bottom w:val="single" w:sz="4" w:space="0" w:color="auto"/>
              <w:right w:val="single" w:sz="4" w:space="0" w:color="auto"/>
            </w:tcBorders>
            <w:hideMark/>
          </w:tcPr>
          <w:p w14:paraId="5EB76F87"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702" w:type="dxa"/>
            <w:tcBorders>
              <w:top w:val="single" w:sz="4" w:space="0" w:color="auto"/>
              <w:left w:val="single" w:sz="4" w:space="0" w:color="auto"/>
              <w:bottom w:val="single" w:sz="4" w:space="0" w:color="auto"/>
              <w:right w:val="single" w:sz="4" w:space="0" w:color="auto"/>
            </w:tcBorders>
            <w:hideMark/>
          </w:tcPr>
          <w:p w14:paraId="3E3E7AEA"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4</w:t>
            </w:r>
          </w:p>
        </w:tc>
        <w:tc>
          <w:tcPr>
            <w:tcW w:w="704" w:type="dxa"/>
            <w:tcBorders>
              <w:top w:val="single" w:sz="4" w:space="0" w:color="auto"/>
              <w:left w:val="single" w:sz="4" w:space="0" w:color="auto"/>
              <w:bottom w:val="single" w:sz="4" w:space="0" w:color="auto"/>
              <w:right w:val="single" w:sz="4" w:space="0" w:color="auto"/>
            </w:tcBorders>
            <w:hideMark/>
          </w:tcPr>
          <w:p w14:paraId="7DFE4563"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5</w:t>
            </w:r>
          </w:p>
        </w:tc>
        <w:tc>
          <w:tcPr>
            <w:tcW w:w="850" w:type="dxa"/>
            <w:tcBorders>
              <w:top w:val="single" w:sz="4" w:space="0" w:color="auto"/>
              <w:left w:val="single" w:sz="4" w:space="0" w:color="auto"/>
              <w:bottom w:val="single" w:sz="4" w:space="0" w:color="auto"/>
              <w:right w:val="single" w:sz="4" w:space="0" w:color="auto"/>
            </w:tcBorders>
            <w:hideMark/>
          </w:tcPr>
          <w:p w14:paraId="1EB8D3C3"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13</w:t>
            </w:r>
          </w:p>
        </w:tc>
      </w:tr>
      <w:tr w:rsidR="0020676B" w:rsidRPr="0020676B" w14:paraId="4F7CDFE2" w14:textId="77777777" w:rsidTr="00871C83">
        <w:tc>
          <w:tcPr>
            <w:tcW w:w="2040" w:type="dxa"/>
            <w:tcBorders>
              <w:top w:val="single" w:sz="4" w:space="0" w:color="auto"/>
              <w:left w:val="single" w:sz="4" w:space="0" w:color="auto"/>
              <w:bottom w:val="single" w:sz="4" w:space="0" w:color="auto"/>
              <w:right w:val="single" w:sz="4" w:space="0" w:color="auto"/>
            </w:tcBorders>
            <w:hideMark/>
          </w:tcPr>
          <w:p w14:paraId="3684AAF4"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Физическая культура</w:t>
            </w:r>
          </w:p>
        </w:tc>
        <w:tc>
          <w:tcPr>
            <w:tcW w:w="2664" w:type="dxa"/>
            <w:gridSpan w:val="2"/>
            <w:tcBorders>
              <w:top w:val="single" w:sz="4" w:space="0" w:color="auto"/>
              <w:left w:val="single" w:sz="4" w:space="0" w:color="auto"/>
              <w:bottom w:val="single" w:sz="4" w:space="0" w:color="auto"/>
              <w:right w:val="single" w:sz="4" w:space="0" w:color="auto"/>
            </w:tcBorders>
            <w:hideMark/>
          </w:tcPr>
          <w:p w14:paraId="1A9F32ED"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Адаптивная физическая культура</w:t>
            </w:r>
          </w:p>
        </w:tc>
        <w:tc>
          <w:tcPr>
            <w:tcW w:w="702" w:type="dxa"/>
            <w:tcBorders>
              <w:top w:val="single" w:sz="4" w:space="0" w:color="auto"/>
              <w:left w:val="single" w:sz="4" w:space="0" w:color="auto"/>
              <w:bottom w:val="single" w:sz="4" w:space="0" w:color="auto"/>
              <w:right w:val="single" w:sz="4" w:space="0" w:color="auto"/>
            </w:tcBorders>
            <w:hideMark/>
          </w:tcPr>
          <w:p w14:paraId="6871713B"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702" w:type="dxa"/>
            <w:tcBorders>
              <w:top w:val="single" w:sz="4" w:space="0" w:color="auto"/>
              <w:left w:val="single" w:sz="4" w:space="0" w:color="auto"/>
              <w:bottom w:val="single" w:sz="4" w:space="0" w:color="auto"/>
              <w:right w:val="single" w:sz="4" w:space="0" w:color="auto"/>
            </w:tcBorders>
            <w:hideMark/>
          </w:tcPr>
          <w:p w14:paraId="6311DB0B"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702" w:type="dxa"/>
            <w:tcBorders>
              <w:top w:val="single" w:sz="4" w:space="0" w:color="auto"/>
              <w:left w:val="single" w:sz="4" w:space="0" w:color="auto"/>
              <w:bottom w:val="single" w:sz="4" w:space="0" w:color="auto"/>
              <w:right w:val="single" w:sz="4" w:space="0" w:color="auto"/>
            </w:tcBorders>
            <w:hideMark/>
          </w:tcPr>
          <w:p w14:paraId="3F0D2371"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702" w:type="dxa"/>
            <w:tcBorders>
              <w:top w:val="single" w:sz="4" w:space="0" w:color="auto"/>
              <w:left w:val="single" w:sz="4" w:space="0" w:color="auto"/>
              <w:bottom w:val="single" w:sz="4" w:space="0" w:color="auto"/>
              <w:right w:val="single" w:sz="4" w:space="0" w:color="auto"/>
            </w:tcBorders>
            <w:hideMark/>
          </w:tcPr>
          <w:p w14:paraId="761575D9"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704" w:type="dxa"/>
            <w:tcBorders>
              <w:top w:val="single" w:sz="4" w:space="0" w:color="auto"/>
              <w:left w:val="single" w:sz="4" w:space="0" w:color="auto"/>
              <w:bottom w:val="single" w:sz="4" w:space="0" w:color="auto"/>
              <w:right w:val="single" w:sz="4" w:space="0" w:color="auto"/>
            </w:tcBorders>
            <w:hideMark/>
          </w:tcPr>
          <w:p w14:paraId="3056F0D5"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850" w:type="dxa"/>
            <w:tcBorders>
              <w:top w:val="single" w:sz="4" w:space="0" w:color="auto"/>
              <w:left w:val="single" w:sz="4" w:space="0" w:color="auto"/>
              <w:bottom w:val="single" w:sz="4" w:space="0" w:color="auto"/>
              <w:right w:val="single" w:sz="4" w:space="0" w:color="auto"/>
            </w:tcBorders>
            <w:hideMark/>
          </w:tcPr>
          <w:p w14:paraId="1261DD8B"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10</w:t>
            </w:r>
          </w:p>
        </w:tc>
      </w:tr>
      <w:tr w:rsidR="0020676B" w:rsidRPr="0020676B" w14:paraId="79A3EACA" w14:textId="77777777" w:rsidTr="00871C83">
        <w:tc>
          <w:tcPr>
            <w:tcW w:w="4704" w:type="dxa"/>
            <w:gridSpan w:val="3"/>
            <w:tcBorders>
              <w:top w:val="single" w:sz="4" w:space="0" w:color="auto"/>
              <w:left w:val="single" w:sz="4" w:space="0" w:color="auto"/>
              <w:bottom w:val="single" w:sz="4" w:space="0" w:color="auto"/>
              <w:right w:val="single" w:sz="4" w:space="0" w:color="auto"/>
            </w:tcBorders>
            <w:hideMark/>
          </w:tcPr>
          <w:p w14:paraId="04A5B866"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Итого</w:t>
            </w:r>
          </w:p>
        </w:tc>
        <w:tc>
          <w:tcPr>
            <w:tcW w:w="702" w:type="dxa"/>
            <w:tcBorders>
              <w:top w:val="single" w:sz="4" w:space="0" w:color="auto"/>
              <w:left w:val="single" w:sz="4" w:space="0" w:color="auto"/>
              <w:bottom w:val="single" w:sz="4" w:space="0" w:color="auto"/>
              <w:right w:val="single" w:sz="4" w:space="0" w:color="auto"/>
            </w:tcBorders>
            <w:hideMark/>
          </w:tcPr>
          <w:p w14:paraId="649FC59E"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22</w:t>
            </w:r>
          </w:p>
        </w:tc>
        <w:tc>
          <w:tcPr>
            <w:tcW w:w="702" w:type="dxa"/>
            <w:tcBorders>
              <w:top w:val="single" w:sz="4" w:space="0" w:color="auto"/>
              <w:left w:val="single" w:sz="4" w:space="0" w:color="auto"/>
              <w:bottom w:val="single" w:sz="4" w:space="0" w:color="auto"/>
              <w:right w:val="single" w:sz="4" w:space="0" w:color="auto"/>
            </w:tcBorders>
            <w:hideMark/>
          </w:tcPr>
          <w:p w14:paraId="606D30D0"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25</w:t>
            </w:r>
          </w:p>
        </w:tc>
        <w:tc>
          <w:tcPr>
            <w:tcW w:w="702" w:type="dxa"/>
            <w:tcBorders>
              <w:top w:val="single" w:sz="4" w:space="0" w:color="auto"/>
              <w:left w:val="single" w:sz="4" w:space="0" w:color="auto"/>
              <w:bottom w:val="single" w:sz="4" w:space="0" w:color="auto"/>
              <w:right w:val="single" w:sz="4" w:space="0" w:color="auto"/>
            </w:tcBorders>
            <w:hideMark/>
          </w:tcPr>
          <w:p w14:paraId="57F68369"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25</w:t>
            </w:r>
          </w:p>
        </w:tc>
        <w:tc>
          <w:tcPr>
            <w:tcW w:w="702" w:type="dxa"/>
            <w:tcBorders>
              <w:top w:val="single" w:sz="4" w:space="0" w:color="auto"/>
              <w:left w:val="single" w:sz="4" w:space="0" w:color="auto"/>
              <w:bottom w:val="single" w:sz="4" w:space="0" w:color="auto"/>
              <w:right w:val="single" w:sz="4" w:space="0" w:color="auto"/>
            </w:tcBorders>
            <w:hideMark/>
          </w:tcPr>
          <w:p w14:paraId="271C49E8"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26</w:t>
            </w:r>
          </w:p>
        </w:tc>
        <w:tc>
          <w:tcPr>
            <w:tcW w:w="704" w:type="dxa"/>
            <w:tcBorders>
              <w:top w:val="single" w:sz="4" w:space="0" w:color="auto"/>
              <w:left w:val="single" w:sz="4" w:space="0" w:color="auto"/>
              <w:bottom w:val="single" w:sz="4" w:space="0" w:color="auto"/>
              <w:right w:val="single" w:sz="4" w:space="0" w:color="auto"/>
            </w:tcBorders>
            <w:hideMark/>
          </w:tcPr>
          <w:p w14:paraId="034C1F4E"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26</w:t>
            </w:r>
          </w:p>
        </w:tc>
        <w:tc>
          <w:tcPr>
            <w:tcW w:w="850" w:type="dxa"/>
            <w:tcBorders>
              <w:top w:val="single" w:sz="4" w:space="0" w:color="auto"/>
              <w:left w:val="single" w:sz="4" w:space="0" w:color="auto"/>
              <w:bottom w:val="single" w:sz="4" w:space="0" w:color="auto"/>
              <w:right w:val="single" w:sz="4" w:space="0" w:color="auto"/>
            </w:tcBorders>
            <w:hideMark/>
          </w:tcPr>
          <w:p w14:paraId="1A599488"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124</w:t>
            </w:r>
          </w:p>
        </w:tc>
      </w:tr>
      <w:tr w:rsidR="0020676B" w:rsidRPr="0020676B" w14:paraId="2D69EA90" w14:textId="77777777" w:rsidTr="00871C83">
        <w:tc>
          <w:tcPr>
            <w:tcW w:w="4704" w:type="dxa"/>
            <w:gridSpan w:val="3"/>
            <w:tcBorders>
              <w:top w:val="single" w:sz="4" w:space="0" w:color="auto"/>
              <w:left w:val="single" w:sz="4" w:space="0" w:color="auto"/>
              <w:bottom w:val="single" w:sz="4" w:space="0" w:color="auto"/>
              <w:right w:val="single" w:sz="4" w:space="0" w:color="auto"/>
            </w:tcBorders>
            <w:hideMark/>
          </w:tcPr>
          <w:p w14:paraId="20733FDF"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Часть, формируемая участниками образовательных отношений при 5-дневной неделе</w:t>
            </w:r>
          </w:p>
        </w:tc>
        <w:tc>
          <w:tcPr>
            <w:tcW w:w="702" w:type="dxa"/>
            <w:tcBorders>
              <w:top w:val="single" w:sz="4" w:space="0" w:color="auto"/>
              <w:left w:val="single" w:sz="4" w:space="0" w:color="auto"/>
              <w:bottom w:val="single" w:sz="4" w:space="0" w:color="auto"/>
              <w:right w:val="single" w:sz="4" w:space="0" w:color="auto"/>
            </w:tcBorders>
            <w:hideMark/>
          </w:tcPr>
          <w:p w14:paraId="0066047D"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7</w:t>
            </w:r>
          </w:p>
        </w:tc>
        <w:tc>
          <w:tcPr>
            <w:tcW w:w="702" w:type="dxa"/>
            <w:tcBorders>
              <w:top w:val="single" w:sz="4" w:space="0" w:color="auto"/>
              <w:left w:val="single" w:sz="4" w:space="0" w:color="auto"/>
              <w:bottom w:val="single" w:sz="4" w:space="0" w:color="auto"/>
              <w:right w:val="single" w:sz="4" w:space="0" w:color="auto"/>
            </w:tcBorders>
            <w:hideMark/>
          </w:tcPr>
          <w:p w14:paraId="64C6E4E8"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5</w:t>
            </w:r>
          </w:p>
        </w:tc>
        <w:tc>
          <w:tcPr>
            <w:tcW w:w="702" w:type="dxa"/>
            <w:tcBorders>
              <w:top w:val="single" w:sz="4" w:space="0" w:color="auto"/>
              <w:left w:val="single" w:sz="4" w:space="0" w:color="auto"/>
              <w:bottom w:val="single" w:sz="4" w:space="0" w:color="auto"/>
              <w:right w:val="single" w:sz="4" w:space="0" w:color="auto"/>
            </w:tcBorders>
            <w:hideMark/>
          </w:tcPr>
          <w:p w14:paraId="3D488CA6"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5</w:t>
            </w:r>
          </w:p>
        </w:tc>
        <w:tc>
          <w:tcPr>
            <w:tcW w:w="702" w:type="dxa"/>
            <w:tcBorders>
              <w:top w:val="single" w:sz="4" w:space="0" w:color="auto"/>
              <w:left w:val="single" w:sz="4" w:space="0" w:color="auto"/>
              <w:bottom w:val="single" w:sz="4" w:space="0" w:color="auto"/>
              <w:right w:val="single" w:sz="4" w:space="0" w:color="auto"/>
            </w:tcBorders>
            <w:hideMark/>
          </w:tcPr>
          <w:p w14:paraId="2348818A"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4</w:t>
            </w:r>
          </w:p>
        </w:tc>
        <w:tc>
          <w:tcPr>
            <w:tcW w:w="704" w:type="dxa"/>
            <w:tcBorders>
              <w:top w:val="single" w:sz="4" w:space="0" w:color="auto"/>
              <w:left w:val="single" w:sz="4" w:space="0" w:color="auto"/>
              <w:bottom w:val="single" w:sz="4" w:space="0" w:color="auto"/>
              <w:right w:val="single" w:sz="4" w:space="0" w:color="auto"/>
            </w:tcBorders>
            <w:hideMark/>
          </w:tcPr>
          <w:p w14:paraId="2F9E5EAE"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4</w:t>
            </w:r>
          </w:p>
        </w:tc>
        <w:tc>
          <w:tcPr>
            <w:tcW w:w="850" w:type="dxa"/>
            <w:tcBorders>
              <w:top w:val="single" w:sz="4" w:space="0" w:color="auto"/>
              <w:left w:val="single" w:sz="4" w:space="0" w:color="auto"/>
              <w:bottom w:val="single" w:sz="4" w:space="0" w:color="auto"/>
              <w:right w:val="single" w:sz="4" w:space="0" w:color="auto"/>
            </w:tcBorders>
            <w:hideMark/>
          </w:tcPr>
          <w:p w14:paraId="69A300FD"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25</w:t>
            </w:r>
          </w:p>
        </w:tc>
      </w:tr>
      <w:tr w:rsidR="0020676B" w:rsidRPr="0020676B" w14:paraId="4C6881FF" w14:textId="77777777" w:rsidTr="00871C83">
        <w:tc>
          <w:tcPr>
            <w:tcW w:w="4704" w:type="dxa"/>
            <w:gridSpan w:val="3"/>
            <w:tcBorders>
              <w:top w:val="single" w:sz="4" w:space="0" w:color="auto"/>
              <w:left w:val="single" w:sz="4" w:space="0" w:color="auto"/>
              <w:bottom w:val="single" w:sz="4" w:space="0" w:color="auto"/>
              <w:right w:val="single" w:sz="4" w:space="0" w:color="auto"/>
            </w:tcBorders>
            <w:hideMark/>
          </w:tcPr>
          <w:p w14:paraId="53586B6E"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Предельно допустимая аудиторная учебная нагрузка при 5-дневной учебной неделе</w:t>
            </w:r>
          </w:p>
        </w:tc>
        <w:tc>
          <w:tcPr>
            <w:tcW w:w="702" w:type="dxa"/>
            <w:tcBorders>
              <w:top w:val="single" w:sz="4" w:space="0" w:color="auto"/>
              <w:left w:val="single" w:sz="4" w:space="0" w:color="auto"/>
              <w:bottom w:val="single" w:sz="4" w:space="0" w:color="auto"/>
              <w:right w:val="single" w:sz="4" w:space="0" w:color="auto"/>
            </w:tcBorders>
            <w:hideMark/>
          </w:tcPr>
          <w:p w14:paraId="021E41FE"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30</w:t>
            </w:r>
          </w:p>
        </w:tc>
        <w:tc>
          <w:tcPr>
            <w:tcW w:w="702" w:type="dxa"/>
            <w:tcBorders>
              <w:top w:val="single" w:sz="4" w:space="0" w:color="auto"/>
              <w:left w:val="single" w:sz="4" w:space="0" w:color="auto"/>
              <w:bottom w:val="single" w:sz="4" w:space="0" w:color="auto"/>
              <w:right w:val="single" w:sz="4" w:space="0" w:color="auto"/>
            </w:tcBorders>
            <w:hideMark/>
          </w:tcPr>
          <w:p w14:paraId="5DD65762"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30</w:t>
            </w:r>
          </w:p>
        </w:tc>
        <w:tc>
          <w:tcPr>
            <w:tcW w:w="702" w:type="dxa"/>
            <w:tcBorders>
              <w:top w:val="single" w:sz="4" w:space="0" w:color="auto"/>
              <w:left w:val="single" w:sz="4" w:space="0" w:color="auto"/>
              <w:bottom w:val="single" w:sz="4" w:space="0" w:color="auto"/>
              <w:right w:val="single" w:sz="4" w:space="0" w:color="auto"/>
            </w:tcBorders>
            <w:hideMark/>
          </w:tcPr>
          <w:p w14:paraId="02E32798"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30</w:t>
            </w:r>
          </w:p>
        </w:tc>
        <w:tc>
          <w:tcPr>
            <w:tcW w:w="702" w:type="dxa"/>
            <w:tcBorders>
              <w:top w:val="single" w:sz="4" w:space="0" w:color="auto"/>
              <w:left w:val="single" w:sz="4" w:space="0" w:color="auto"/>
              <w:bottom w:val="single" w:sz="4" w:space="0" w:color="auto"/>
              <w:right w:val="single" w:sz="4" w:space="0" w:color="auto"/>
            </w:tcBorders>
            <w:hideMark/>
          </w:tcPr>
          <w:p w14:paraId="5F72A64B"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30</w:t>
            </w:r>
          </w:p>
        </w:tc>
        <w:tc>
          <w:tcPr>
            <w:tcW w:w="704" w:type="dxa"/>
            <w:tcBorders>
              <w:top w:val="single" w:sz="4" w:space="0" w:color="auto"/>
              <w:left w:val="single" w:sz="4" w:space="0" w:color="auto"/>
              <w:bottom w:val="single" w:sz="4" w:space="0" w:color="auto"/>
              <w:right w:val="single" w:sz="4" w:space="0" w:color="auto"/>
            </w:tcBorders>
            <w:hideMark/>
          </w:tcPr>
          <w:p w14:paraId="4C626E4E"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30</w:t>
            </w:r>
          </w:p>
        </w:tc>
        <w:tc>
          <w:tcPr>
            <w:tcW w:w="850" w:type="dxa"/>
            <w:tcBorders>
              <w:top w:val="single" w:sz="4" w:space="0" w:color="auto"/>
              <w:left w:val="single" w:sz="4" w:space="0" w:color="auto"/>
              <w:bottom w:val="single" w:sz="4" w:space="0" w:color="auto"/>
              <w:right w:val="single" w:sz="4" w:space="0" w:color="auto"/>
            </w:tcBorders>
            <w:hideMark/>
          </w:tcPr>
          <w:p w14:paraId="772E75C2"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149</w:t>
            </w:r>
          </w:p>
        </w:tc>
      </w:tr>
      <w:tr w:rsidR="0020676B" w:rsidRPr="0020676B" w14:paraId="7DF520DB" w14:textId="77777777" w:rsidTr="00871C83">
        <w:tc>
          <w:tcPr>
            <w:tcW w:w="4704" w:type="dxa"/>
            <w:gridSpan w:val="3"/>
            <w:tcBorders>
              <w:top w:val="single" w:sz="4" w:space="0" w:color="auto"/>
              <w:left w:val="single" w:sz="4" w:space="0" w:color="auto"/>
              <w:bottom w:val="single" w:sz="4" w:space="0" w:color="auto"/>
              <w:right w:val="single" w:sz="4" w:space="0" w:color="auto"/>
            </w:tcBorders>
            <w:hideMark/>
          </w:tcPr>
          <w:p w14:paraId="604FEA7A"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Внеурочная деятельность:</w:t>
            </w:r>
          </w:p>
        </w:tc>
        <w:tc>
          <w:tcPr>
            <w:tcW w:w="702" w:type="dxa"/>
            <w:tcBorders>
              <w:top w:val="single" w:sz="4" w:space="0" w:color="auto"/>
              <w:left w:val="single" w:sz="4" w:space="0" w:color="auto"/>
              <w:bottom w:val="single" w:sz="4" w:space="0" w:color="auto"/>
              <w:right w:val="single" w:sz="4" w:space="0" w:color="auto"/>
            </w:tcBorders>
            <w:hideMark/>
          </w:tcPr>
          <w:p w14:paraId="74E3382A"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10</w:t>
            </w:r>
          </w:p>
        </w:tc>
        <w:tc>
          <w:tcPr>
            <w:tcW w:w="702" w:type="dxa"/>
            <w:tcBorders>
              <w:top w:val="single" w:sz="4" w:space="0" w:color="auto"/>
              <w:left w:val="single" w:sz="4" w:space="0" w:color="auto"/>
              <w:bottom w:val="single" w:sz="4" w:space="0" w:color="auto"/>
              <w:right w:val="single" w:sz="4" w:space="0" w:color="auto"/>
            </w:tcBorders>
            <w:hideMark/>
          </w:tcPr>
          <w:p w14:paraId="4BEE8809"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10</w:t>
            </w:r>
          </w:p>
        </w:tc>
        <w:tc>
          <w:tcPr>
            <w:tcW w:w="702" w:type="dxa"/>
            <w:tcBorders>
              <w:top w:val="single" w:sz="4" w:space="0" w:color="auto"/>
              <w:left w:val="single" w:sz="4" w:space="0" w:color="auto"/>
              <w:bottom w:val="single" w:sz="4" w:space="0" w:color="auto"/>
              <w:right w:val="single" w:sz="4" w:space="0" w:color="auto"/>
            </w:tcBorders>
            <w:hideMark/>
          </w:tcPr>
          <w:p w14:paraId="18E5A6F3"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10</w:t>
            </w:r>
          </w:p>
        </w:tc>
        <w:tc>
          <w:tcPr>
            <w:tcW w:w="702" w:type="dxa"/>
            <w:tcBorders>
              <w:top w:val="single" w:sz="4" w:space="0" w:color="auto"/>
              <w:left w:val="single" w:sz="4" w:space="0" w:color="auto"/>
              <w:bottom w:val="single" w:sz="4" w:space="0" w:color="auto"/>
              <w:right w:val="single" w:sz="4" w:space="0" w:color="auto"/>
            </w:tcBorders>
            <w:hideMark/>
          </w:tcPr>
          <w:p w14:paraId="3D427E69"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10</w:t>
            </w:r>
          </w:p>
        </w:tc>
        <w:tc>
          <w:tcPr>
            <w:tcW w:w="704" w:type="dxa"/>
            <w:tcBorders>
              <w:top w:val="single" w:sz="4" w:space="0" w:color="auto"/>
              <w:left w:val="single" w:sz="4" w:space="0" w:color="auto"/>
              <w:bottom w:val="single" w:sz="4" w:space="0" w:color="auto"/>
              <w:right w:val="single" w:sz="4" w:space="0" w:color="auto"/>
            </w:tcBorders>
            <w:hideMark/>
          </w:tcPr>
          <w:p w14:paraId="3AF85C95"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10</w:t>
            </w:r>
          </w:p>
        </w:tc>
        <w:tc>
          <w:tcPr>
            <w:tcW w:w="850" w:type="dxa"/>
            <w:tcBorders>
              <w:top w:val="single" w:sz="4" w:space="0" w:color="auto"/>
              <w:left w:val="single" w:sz="4" w:space="0" w:color="auto"/>
              <w:bottom w:val="single" w:sz="4" w:space="0" w:color="auto"/>
              <w:right w:val="single" w:sz="4" w:space="0" w:color="auto"/>
            </w:tcBorders>
            <w:hideMark/>
          </w:tcPr>
          <w:p w14:paraId="6504A32F"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50</w:t>
            </w:r>
          </w:p>
        </w:tc>
      </w:tr>
      <w:tr w:rsidR="0020676B" w:rsidRPr="0020676B" w14:paraId="470C013F" w14:textId="77777777" w:rsidTr="00871C83">
        <w:tc>
          <w:tcPr>
            <w:tcW w:w="4704" w:type="dxa"/>
            <w:gridSpan w:val="3"/>
            <w:tcBorders>
              <w:top w:val="single" w:sz="4" w:space="0" w:color="auto"/>
              <w:left w:val="single" w:sz="4" w:space="0" w:color="auto"/>
              <w:bottom w:val="single" w:sz="4" w:space="0" w:color="auto"/>
              <w:right w:val="single" w:sz="4" w:space="0" w:color="auto"/>
            </w:tcBorders>
            <w:hideMark/>
          </w:tcPr>
          <w:p w14:paraId="3FFA6925"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 коррекционно-развивающая область: (индивидуальные и групповые коррекционно-развивающие занятия)</w:t>
            </w:r>
          </w:p>
        </w:tc>
        <w:tc>
          <w:tcPr>
            <w:tcW w:w="702" w:type="dxa"/>
            <w:tcBorders>
              <w:top w:val="single" w:sz="4" w:space="0" w:color="auto"/>
              <w:left w:val="single" w:sz="4" w:space="0" w:color="auto"/>
              <w:bottom w:val="single" w:sz="4" w:space="0" w:color="auto"/>
              <w:right w:val="single" w:sz="4" w:space="0" w:color="auto"/>
            </w:tcBorders>
            <w:hideMark/>
          </w:tcPr>
          <w:p w14:paraId="04A08663"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5</w:t>
            </w:r>
          </w:p>
        </w:tc>
        <w:tc>
          <w:tcPr>
            <w:tcW w:w="702" w:type="dxa"/>
            <w:tcBorders>
              <w:top w:val="single" w:sz="4" w:space="0" w:color="auto"/>
              <w:left w:val="single" w:sz="4" w:space="0" w:color="auto"/>
              <w:bottom w:val="single" w:sz="4" w:space="0" w:color="auto"/>
              <w:right w:val="single" w:sz="4" w:space="0" w:color="auto"/>
            </w:tcBorders>
            <w:hideMark/>
          </w:tcPr>
          <w:p w14:paraId="1D50448E"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5</w:t>
            </w:r>
          </w:p>
        </w:tc>
        <w:tc>
          <w:tcPr>
            <w:tcW w:w="702" w:type="dxa"/>
            <w:tcBorders>
              <w:top w:val="single" w:sz="4" w:space="0" w:color="auto"/>
              <w:left w:val="single" w:sz="4" w:space="0" w:color="auto"/>
              <w:bottom w:val="single" w:sz="4" w:space="0" w:color="auto"/>
              <w:right w:val="single" w:sz="4" w:space="0" w:color="auto"/>
            </w:tcBorders>
            <w:hideMark/>
          </w:tcPr>
          <w:p w14:paraId="2B62C518"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5</w:t>
            </w:r>
          </w:p>
        </w:tc>
        <w:tc>
          <w:tcPr>
            <w:tcW w:w="702" w:type="dxa"/>
            <w:tcBorders>
              <w:top w:val="single" w:sz="4" w:space="0" w:color="auto"/>
              <w:left w:val="single" w:sz="4" w:space="0" w:color="auto"/>
              <w:bottom w:val="single" w:sz="4" w:space="0" w:color="auto"/>
              <w:right w:val="single" w:sz="4" w:space="0" w:color="auto"/>
            </w:tcBorders>
            <w:hideMark/>
          </w:tcPr>
          <w:p w14:paraId="072FE477"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5</w:t>
            </w:r>
          </w:p>
        </w:tc>
        <w:tc>
          <w:tcPr>
            <w:tcW w:w="704" w:type="dxa"/>
            <w:tcBorders>
              <w:top w:val="single" w:sz="4" w:space="0" w:color="auto"/>
              <w:left w:val="single" w:sz="4" w:space="0" w:color="auto"/>
              <w:bottom w:val="single" w:sz="4" w:space="0" w:color="auto"/>
              <w:right w:val="single" w:sz="4" w:space="0" w:color="auto"/>
            </w:tcBorders>
            <w:hideMark/>
          </w:tcPr>
          <w:p w14:paraId="535C6C4A"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5</w:t>
            </w:r>
          </w:p>
        </w:tc>
        <w:tc>
          <w:tcPr>
            <w:tcW w:w="850" w:type="dxa"/>
            <w:tcBorders>
              <w:top w:val="single" w:sz="4" w:space="0" w:color="auto"/>
              <w:left w:val="single" w:sz="4" w:space="0" w:color="auto"/>
              <w:bottom w:val="single" w:sz="4" w:space="0" w:color="auto"/>
              <w:right w:val="single" w:sz="4" w:space="0" w:color="auto"/>
            </w:tcBorders>
            <w:hideMark/>
          </w:tcPr>
          <w:p w14:paraId="1BB34287"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25</w:t>
            </w:r>
          </w:p>
        </w:tc>
      </w:tr>
      <w:tr w:rsidR="0020676B" w:rsidRPr="0020676B" w14:paraId="01B5715B" w14:textId="77777777" w:rsidTr="00871C83">
        <w:tc>
          <w:tcPr>
            <w:tcW w:w="4704" w:type="dxa"/>
            <w:gridSpan w:val="3"/>
            <w:tcBorders>
              <w:top w:val="single" w:sz="4" w:space="0" w:color="auto"/>
              <w:left w:val="single" w:sz="4" w:space="0" w:color="auto"/>
              <w:bottom w:val="single" w:sz="4" w:space="0" w:color="auto"/>
              <w:right w:val="single" w:sz="4" w:space="0" w:color="auto"/>
            </w:tcBorders>
            <w:hideMark/>
          </w:tcPr>
          <w:p w14:paraId="32989D50"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 другие направления внеурочной деятельности</w:t>
            </w:r>
          </w:p>
        </w:tc>
        <w:tc>
          <w:tcPr>
            <w:tcW w:w="702" w:type="dxa"/>
            <w:tcBorders>
              <w:top w:val="single" w:sz="4" w:space="0" w:color="auto"/>
              <w:left w:val="single" w:sz="4" w:space="0" w:color="auto"/>
              <w:bottom w:val="single" w:sz="4" w:space="0" w:color="auto"/>
              <w:right w:val="single" w:sz="4" w:space="0" w:color="auto"/>
            </w:tcBorders>
            <w:hideMark/>
          </w:tcPr>
          <w:p w14:paraId="23D7CE38"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5</w:t>
            </w:r>
          </w:p>
        </w:tc>
        <w:tc>
          <w:tcPr>
            <w:tcW w:w="702" w:type="dxa"/>
            <w:tcBorders>
              <w:top w:val="single" w:sz="4" w:space="0" w:color="auto"/>
              <w:left w:val="single" w:sz="4" w:space="0" w:color="auto"/>
              <w:bottom w:val="single" w:sz="4" w:space="0" w:color="auto"/>
              <w:right w:val="single" w:sz="4" w:space="0" w:color="auto"/>
            </w:tcBorders>
            <w:hideMark/>
          </w:tcPr>
          <w:p w14:paraId="290F111D"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5</w:t>
            </w:r>
          </w:p>
        </w:tc>
        <w:tc>
          <w:tcPr>
            <w:tcW w:w="702" w:type="dxa"/>
            <w:tcBorders>
              <w:top w:val="single" w:sz="4" w:space="0" w:color="auto"/>
              <w:left w:val="single" w:sz="4" w:space="0" w:color="auto"/>
              <w:bottom w:val="single" w:sz="4" w:space="0" w:color="auto"/>
              <w:right w:val="single" w:sz="4" w:space="0" w:color="auto"/>
            </w:tcBorders>
            <w:hideMark/>
          </w:tcPr>
          <w:p w14:paraId="4210460C"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5</w:t>
            </w:r>
          </w:p>
        </w:tc>
        <w:tc>
          <w:tcPr>
            <w:tcW w:w="702" w:type="dxa"/>
            <w:tcBorders>
              <w:top w:val="single" w:sz="4" w:space="0" w:color="auto"/>
              <w:left w:val="single" w:sz="4" w:space="0" w:color="auto"/>
              <w:bottom w:val="single" w:sz="4" w:space="0" w:color="auto"/>
              <w:right w:val="single" w:sz="4" w:space="0" w:color="auto"/>
            </w:tcBorders>
            <w:hideMark/>
          </w:tcPr>
          <w:p w14:paraId="055C2343"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5</w:t>
            </w:r>
          </w:p>
        </w:tc>
        <w:tc>
          <w:tcPr>
            <w:tcW w:w="704" w:type="dxa"/>
            <w:tcBorders>
              <w:top w:val="single" w:sz="4" w:space="0" w:color="auto"/>
              <w:left w:val="single" w:sz="4" w:space="0" w:color="auto"/>
              <w:bottom w:val="single" w:sz="4" w:space="0" w:color="auto"/>
              <w:right w:val="single" w:sz="4" w:space="0" w:color="auto"/>
            </w:tcBorders>
            <w:hideMark/>
          </w:tcPr>
          <w:p w14:paraId="3AC18035"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5</w:t>
            </w:r>
          </w:p>
        </w:tc>
        <w:tc>
          <w:tcPr>
            <w:tcW w:w="850" w:type="dxa"/>
            <w:tcBorders>
              <w:top w:val="single" w:sz="4" w:space="0" w:color="auto"/>
              <w:left w:val="single" w:sz="4" w:space="0" w:color="auto"/>
              <w:bottom w:val="single" w:sz="4" w:space="0" w:color="auto"/>
              <w:right w:val="single" w:sz="4" w:space="0" w:color="auto"/>
            </w:tcBorders>
            <w:hideMark/>
          </w:tcPr>
          <w:p w14:paraId="2C6033F1"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25</w:t>
            </w:r>
          </w:p>
        </w:tc>
      </w:tr>
    </w:tbl>
    <w:p w14:paraId="28CA6A81" w14:textId="77777777" w:rsidR="0020676B" w:rsidRPr="0020676B" w:rsidRDefault="0020676B" w:rsidP="0020676B">
      <w:pPr>
        <w:pStyle w:val="ConsPlusNormal"/>
        <w:ind w:firstLine="540"/>
        <w:jc w:val="both"/>
        <w:rPr>
          <w:rFonts w:ascii="Times New Roman" w:hAnsi="Times New Roman" w:cs="Times New Roman"/>
          <w:sz w:val="24"/>
          <w:szCs w:val="24"/>
        </w:rPr>
      </w:pPr>
    </w:p>
    <w:p w14:paraId="7864A46A" w14:textId="77777777" w:rsidR="0020676B" w:rsidRDefault="0020676B" w:rsidP="0020676B">
      <w:pPr>
        <w:pStyle w:val="ConsPlusNormal"/>
        <w:ind w:firstLine="540"/>
        <w:jc w:val="both"/>
        <w:rPr>
          <w:rFonts w:ascii="Times New Roman" w:hAnsi="Times New Roman" w:cs="Times New Roman"/>
          <w:sz w:val="24"/>
          <w:szCs w:val="24"/>
        </w:rPr>
      </w:pPr>
    </w:p>
    <w:p w14:paraId="48046746" w14:textId="77777777" w:rsidR="0020676B" w:rsidRPr="0020676B" w:rsidRDefault="0020676B" w:rsidP="0020676B">
      <w:pPr>
        <w:pStyle w:val="ConsPlusNormal"/>
        <w:ind w:firstLine="540"/>
        <w:jc w:val="both"/>
        <w:rPr>
          <w:rFonts w:ascii="Times New Roman" w:hAnsi="Times New Roman" w:cs="Times New Roman"/>
          <w:sz w:val="24"/>
          <w:szCs w:val="24"/>
        </w:rPr>
      </w:pPr>
      <w:r w:rsidRPr="0020676B">
        <w:rPr>
          <w:rFonts w:ascii="Times New Roman" w:hAnsi="Times New Roman" w:cs="Times New Roman"/>
          <w:sz w:val="24"/>
          <w:szCs w:val="24"/>
        </w:rPr>
        <w:t>Общий объем учебной нагрузки составляет 5066 часов за 5 учебных лет при 5-дневной учебной неделе (34 учебных недели в году).</w:t>
      </w:r>
    </w:p>
    <w:p w14:paraId="58424E9F" w14:textId="77777777" w:rsidR="00E47394" w:rsidRDefault="00E47394" w:rsidP="00E47394">
      <w:pPr>
        <w:pStyle w:val="aff8"/>
        <w:jc w:val="center"/>
        <w:rPr>
          <w:b/>
          <w:bCs/>
        </w:rPr>
      </w:pPr>
    </w:p>
    <w:p w14:paraId="101DCA2B" w14:textId="17D4C2CF" w:rsidR="0020676B" w:rsidRPr="00E47394" w:rsidRDefault="0020676B" w:rsidP="00E47394">
      <w:pPr>
        <w:pStyle w:val="aff8"/>
        <w:jc w:val="center"/>
        <w:rPr>
          <w:b/>
          <w:bCs/>
        </w:rPr>
      </w:pPr>
      <w:r w:rsidRPr="00E47394">
        <w:rPr>
          <w:b/>
          <w:bCs/>
        </w:rPr>
        <w:t>Недельный учебный план ФАООП УО (вариант 2)</w:t>
      </w:r>
    </w:p>
    <w:p w14:paraId="61E19D46" w14:textId="77777777" w:rsidR="0020676B" w:rsidRPr="00E47394" w:rsidRDefault="0020676B" w:rsidP="00E47394">
      <w:pPr>
        <w:pStyle w:val="aff8"/>
        <w:jc w:val="center"/>
        <w:rPr>
          <w:b/>
          <w:bCs/>
        </w:rPr>
      </w:pPr>
      <w:r w:rsidRPr="00E47394">
        <w:rPr>
          <w:b/>
          <w:bCs/>
        </w:rPr>
        <w:t>обучающихся с РАС V - IX классов.</w:t>
      </w:r>
    </w:p>
    <w:p w14:paraId="275B757A" w14:textId="77777777" w:rsidR="0020676B" w:rsidRPr="0020676B" w:rsidRDefault="0020676B" w:rsidP="0020676B">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7"/>
        <w:gridCol w:w="1417"/>
        <w:gridCol w:w="1133"/>
        <w:gridCol w:w="736"/>
        <w:gridCol w:w="736"/>
        <w:gridCol w:w="736"/>
        <w:gridCol w:w="736"/>
        <w:gridCol w:w="739"/>
        <w:gridCol w:w="907"/>
      </w:tblGrid>
      <w:tr w:rsidR="0020676B" w:rsidRPr="0020676B" w14:paraId="6498B768" w14:textId="77777777" w:rsidTr="00871C83">
        <w:tc>
          <w:tcPr>
            <w:tcW w:w="1927" w:type="dxa"/>
            <w:vMerge w:val="restart"/>
            <w:tcBorders>
              <w:top w:val="single" w:sz="4" w:space="0" w:color="auto"/>
              <w:left w:val="single" w:sz="4" w:space="0" w:color="auto"/>
              <w:bottom w:val="nil"/>
              <w:right w:val="single" w:sz="4" w:space="0" w:color="auto"/>
            </w:tcBorders>
            <w:hideMark/>
          </w:tcPr>
          <w:p w14:paraId="7AB68423"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Предметные области</w:t>
            </w:r>
          </w:p>
        </w:tc>
        <w:tc>
          <w:tcPr>
            <w:tcW w:w="1417" w:type="dxa"/>
            <w:tcBorders>
              <w:top w:val="single" w:sz="4" w:space="0" w:color="auto"/>
              <w:left w:val="single" w:sz="4" w:space="0" w:color="auto"/>
              <w:bottom w:val="nil"/>
              <w:right w:val="nil"/>
            </w:tcBorders>
            <w:hideMark/>
          </w:tcPr>
          <w:p w14:paraId="46F8231B"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Учебные предметы</w:t>
            </w:r>
          </w:p>
        </w:tc>
        <w:tc>
          <w:tcPr>
            <w:tcW w:w="1133" w:type="dxa"/>
            <w:tcBorders>
              <w:top w:val="single" w:sz="4" w:space="0" w:color="auto"/>
              <w:left w:val="nil"/>
              <w:bottom w:val="nil"/>
              <w:right w:val="single" w:sz="4" w:space="0" w:color="auto"/>
            </w:tcBorders>
          </w:tcPr>
          <w:p w14:paraId="3867AE55" w14:textId="77777777" w:rsidR="0020676B" w:rsidRPr="0020676B" w:rsidRDefault="0020676B" w:rsidP="00972EE8">
            <w:pPr>
              <w:pStyle w:val="ConsPlusNormal"/>
              <w:jc w:val="both"/>
              <w:rPr>
                <w:rFonts w:ascii="Times New Roman" w:hAnsi="Times New Roman" w:cs="Times New Roman"/>
                <w:sz w:val="24"/>
                <w:szCs w:val="24"/>
                <w:lang w:eastAsia="en-US"/>
              </w:rPr>
            </w:pPr>
          </w:p>
        </w:tc>
        <w:tc>
          <w:tcPr>
            <w:tcW w:w="4590" w:type="dxa"/>
            <w:gridSpan w:val="6"/>
            <w:tcBorders>
              <w:top w:val="single" w:sz="4" w:space="0" w:color="auto"/>
              <w:left w:val="single" w:sz="4" w:space="0" w:color="auto"/>
              <w:bottom w:val="nil"/>
              <w:right w:val="single" w:sz="4" w:space="0" w:color="auto"/>
            </w:tcBorders>
            <w:hideMark/>
          </w:tcPr>
          <w:p w14:paraId="7C97BF74"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Количество часов</w:t>
            </w:r>
          </w:p>
        </w:tc>
      </w:tr>
      <w:tr w:rsidR="0020676B" w:rsidRPr="0020676B" w14:paraId="176B1694" w14:textId="77777777" w:rsidTr="00871C83">
        <w:tc>
          <w:tcPr>
            <w:tcW w:w="9067" w:type="dxa"/>
            <w:vMerge/>
            <w:tcBorders>
              <w:top w:val="single" w:sz="4" w:space="0" w:color="auto"/>
              <w:left w:val="single" w:sz="4" w:space="0" w:color="auto"/>
              <w:bottom w:val="nil"/>
              <w:right w:val="single" w:sz="4" w:space="0" w:color="auto"/>
            </w:tcBorders>
            <w:vAlign w:val="center"/>
            <w:hideMark/>
          </w:tcPr>
          <w:p w14:paraId="51C0EAC5" w14:textId="77777777" w:rsidR="0020676B" w:rsidRPr="0020676B" w:rsidRDefault="0020676B" w:rsidP="00972EE8">
            <w:pPr>
              <w:spacing w:after="0" w:line="240" w:lineRule="auto"/>
              <w:rPr>
                <w:rFonts w:ascii="Times New Roman" w:eastAsiaTheme="minorEastAsia" w:hAnsi="Times New Roman"/>
                <w:sz w:val="24"/>
                <w:szCs w:val="24"/>
              </w:rPr>
            </w:pPr>
          </w:p>
        </w:tc>
        <w:tc>
          <w:tcPr>
            <w:tcW w:w="1417" w:type="dxa"/>
            <w:tcBorders>
              <w:top w:val="nil"/>
              <w:left w:val="single" w:sz="4" w:space="0" w:color="auto"/>
              <w:bottom w:val="single" w:sz="4" w:space="0" w:color="auto"/>
              <w:right w:val="nil"/>
            </w:tcBorders>
          </w:tcPr>
          <w:p w14:paraId="70FB672C" w14:textId="77777777" w:rsidR="0020676B" w:rsidRPr="0020676B" w:rsidRDefault="0020676B" w:rsidP="00972EE8">
            <w:pPr>
              <w:pStyle w:val="ConsPlusNormal"/>
              <w:jc w:val="right"/>
              <w:rPr>
                <w:rFonts w:ascii="Times New Roman" w:hAnsi="Times New Roman" w:cs="Times New Roman"/>
                <w:sz w:val="24"/>
                <w:szCs w:val="24"/>
                <w:lang w:eastAsia="en-US"/>
              </w:rPr>
            </w:pPr>
          </w:p>
        </w:tc>
        <w:tc>
          <w:tcPr>
            <w:tcW w:w="1133" w:type="dxa"/>
            <w:tcBorders>
              <w:top w:val="nil"/>
              <w:left w:val="nil"/>
              <w:bottom w:val="single" w:sz="4" w:space="0" w:color="auto"/>
              <w:right w:val="single" w:sz="4" w:space="0" w:color="auto"/>
            </w:tcBorders>
            <w:vAlign w:val="bottom"/>
            <w:hideMark/>
          </w:tcPr>
          <w:p w14:paraId="77B1FA7E" w14:textId="77777777" w:rsidR="0020676B" w:rsidRPr="0020676B" w:rsidRDefault="0020676B" w:rsidP="00972EE8">
            <w:pPr>
              <w:pStyle w:val="ConsPlusNormal"/>
              <w:jc w:val="right"/>
              <w:rPr>
                <w:rFonts w:ascii="Times New Roman" w:hAnsi="Times New Roman" w:cs="Times New Roman"/>
                <w:sz w:val="24"/>
                <w:szCs w:val="24"/>
                <w:lang w:eastAsia="en-US"/>
              </w:rPr>
            </w:pPr>
            <w:r w:rsidRPr="0020676B">
              <w:rPr>
                <w:rFonts w:ascii="Times New Roman" w:hAnsi="Times New Roman" w:cs="Times New Roman"/>
                <w:sz w:val="24"/>
                <w:szCs w:val="24"/>
                <w:lang w:eastAsia="en-US"/>
              </w:rPr>
              <w:t>Классы</w:t>
            </w:r>
          </w:p>
        </w:tc>
        <w:tc>
          <w:tcPr>
            <w:tcW w:w="736" w:type="dxa"/>
            <w:tcBorders>
              <w:top w:val="single" w:sz="4" w:space="0" w:color="auto"/>
              <w:left w:val="single" w:sz="4" w:space="0" w:color="auto"/>
              <w:bottom w:val="single" w:sz="4" w:space="0" w:color="auto"/>
              <w:right w:val="single" w:sz="4" w:space="0" w:color="auto"/>
            </w:tcBorders>
            <w:hideMark/>
          </w:tcPr>
          <w:p w14:paraId="01E3A931"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V</w:t>
            </w:r>
          </w:p>
        </w:tc>
        <w:tc>
          <w:tcPr>
            <w:tcW w:w="736" w:type="dxa"/>
            <w:tcBorders>
              <w:top w:val="single" w:sz="4" w:space="0" w:color="auto"/>
              <w:left w:val="single" w:sz="4" w:space="0" w:color="auto"/>
              <w:bottom w:val="single" w:sz="4" w:space="0" w:color="auto"/>
              <w:right w:val="single" w:sz="4" w:space="0" w:color="auto"/>
            </w:tcBorders>
            <w:hideMark/>
          </w:tcPr>
          <w:p w14:paraId="15DE6231"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VI</w:t>
            </w:r>
          </w:p>
        </w:tc>
        <w:tc>
          <w:tcPr>
            <w:tcW w:w="736" w:type="dxa"/>
            <w:tcBorders>
              <w:top w:val="single" w:sz="4" w:space="0" w:color="auto"/>
              <w:left w:val="single" w:sz="4" w:space="0" w:color="auto"/>
              <w:bottom w:val="single" w:sz="4" w:space="0" w:color="auto"/>
              <w:right w:val="single" w:sz="4" w:space="0" w:color="auto"/>
            </w:tcBorders>
            <w:hideMark/>
          </w:tcPr>
          <w:p w14:paraId="0F69BDC9"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VII</w:t>
            </w:r>
          </w:p>
        </w:tc>
        <w:tc>
          <w:tcPr>
            <w:tcW w:w="736" w:type="dxa"/>
            <w:tcBorders>
              <w:top w:val="single" w:sz="4" w:space="0" w:color="auto"/>
              <w:left w:val="single" w:sz="4" w:space="0" w:color="auto"/>
              <w:bottom w:val="single" w:sz="4" w:space="0" w:color="auto"/>
              <w:right w:val="single" w:sz="4" w:space="0" w:color="auto"/>
            </w:tcBorders>
            <w:hideMark/>
          </w:tcPr>
          <w:p w14:paraId="66A2732D"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VIII</w:t>
            </w:r>
          </w:p>
        </w:tc>
        <w:tc>
          <w:tcPr>
            <w:tcW w:w="739" w:type="dxa"/>
            <w:tcBorders>
              <w:top w:val="single" w:sz="4" w:space="0" w:color="auto"/>
              <w:left w:val="single" w:sz="4" w:space="0" w:color="auto"/>
              <w:bottom w:val="single" w:sz="4" w:space="0" w:color="auto"/>
              <w:right w:val="single" w:sz="4" w:space="0" w:color="auto"/>
            </w:tcBorders>
            <w:hideMark/>
          </w:tcPr>
          <w:p w14:paraId="0129772B"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IX</w:t>
            </w:r>
          </w:p>
        </w:tc>
        <w:tc>
          <w:tcPr>
            <w:tcW w:w="907" w:type="dxa"/>
            <w:tcBorders>
              <w:top w:val="single" w:sz="4" w:space="0" w:color="auto"/>
              <w:left w:val="single" w:sz="4" w:space="0" w:color="auto"/>
              <w:bottom w:val="single" w:sz="4" w:space="0" w:color="auto"/>
              <w:right w:val="single" w:sz="4" w:space="0" w:color="auto"/>
            </w:tcBorders>
            <w:hideMark/>
          </w:tcPr>
          <w:p w14:paraId="2ECD5CBA"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Всего</w:t>
            </w:r>
          </w:p>
        </w:tc>
      </w:tr>
      <w:tr w:rsidR="0020676B" w:rsidRPr="0020676B" w14:paraId="012DC71E" w14:textId="77777777" w:rsidTr="00871C83">
        <w:tc>
          <w:tcPr>
            <w:tcW w:w="9067" w:type="dxa"/>
            <w:gridSpan w:val="9"/>
            <w:tcBorders>
              <w:top w:val="single" w:sz="4" w:space="0" w:color="auto"/>
              <w:left w:val="single" w:sz="4" w:space="0" w:color="auto"/>
              <w:bottom w:val="single" w:sz="4" w:space="0" w:color="auto"/>
              <w:right w:val="single" w:sz="4" w:space="0" w:color="auto"/>
            </w:tcBorders>
            <w:hideMark/>
          </w:tcPr>
          <w:p w14:paraId="024DE3EE" w14:textId="77777777" w:rsidR="0020676B" w:rsidRPr="0020676B" w:rsidRDefault="0020676B" w:rsidP="00972EE8">
            <w:pPr>
              <w:pStyle w:val="ConsPlusNormal"/>
              <w:jc w:val="center"/>
              <w:outlineLvl w:val="3"/>
              <w:rPr>
                <w:rFonts w:ascii="Times New Roman" w:hAnsi="Times New Roman" w:cs="Times New Roman"/>
                <w:sz w:val="24"/>
                <w:szCs w:val="24"/>
                <w:lang w:eastAsia="en-US"/>
              </w:rPr>
            </w:pPr>
            <w:r w:rsidRPr="0020676B">
              <w:rPr>
                <w:rFonts w:ascii="Times New Roman" w:hAnsi="Times New Roman" w:cs="Times New Roman"/>
                <w:sz w:val="24"/>
                <w:szCs w:val="24"/>
                <w:lang w:eastAsia="en-US"/>
              </w:rPr>
              <w:t>Обязательная часть</w:t>
            </w:r>
          </w:p>
        </w:tc>
      </w:tr>
      <w:tr w:rsidR="0020676B" w:rsidRPr="0020676B" w14:paraId="09F823C9" w14:textId="77777777" w:rsidTr="00871C83">
        <w:tc>
          <w:tcPr>
            <w:tcW w:w="1927" w:type="dxa"/>
            <w:vMerge w:val="restart"/>
            <w:tcBorders>
              <w:top w:val="single" w:sz="4" w:space="0" w:color="auto"/>
              <w:left w:val="single" w:sz="4" w:space="0" w:color="auto"/>
              <w:bottom w:val="single" w:sz="4" w:space="0" w:color="auto"/>
              <w:right w:val="single" w:sz="4" w:space="0" w:color="auto"/>
            </w:tcBorders>
            <w:hideMark/>
          </w:tcPr>
          <w:p w14:paraId="543C74B9"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Язык и речевая практика</w:t>
            </w:r>
          </w:p>
        </w:tc>
        <w:tc>
          <w:tcPr>
            <w:tcW w:w="2550" w:type="dxa"/>
            <w:gridSpan w:val="2"/>
            <w:vMerge w:val="restart"/>
            <w:tcBorders>
              <w:top w:val="single" w:sz="4" w:space="0" w:color="auto"/>
              <w:left w:val="single" w:sz="4" w:space="0" w:color="auto"/>
              <w:bottom w:val="single" w:sz="4" w:space="0" w:color="auto"/>
              <w:right w:val="single" w:sz="4" w:space="0" w:color="auto"/>
            </w:tcBorders>
            <w:hideMark/>
          </w:tcPr>
          <w:p w14:paraId="2E56B37C"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Речь и альтернативная коммуникация</w:t>
            </w:r>
          </w:p>
        </w:tc>
        <w:tc>
          <w:tcPr>
            <w:tcW w:w="736" w:type="dxa"/>
            <w:tcBorders>
              <w:top w:val="single" w:sz="4" w:space="0" w:color="auto"/>
              <w:left w:val="single" w:sz="4" w:space="0" w:color="auto"/>
              <w:bottom w:val="nil"/>
              <w:right w:val="single" w:sz="4" w:space="0" w:color="auto"/>
            </w:tcBorders>
            <w:hideMark/>
          </w:tcPr>
          <w:p w14:paraId="4F3055AB"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736" w:type="dxa"/>
            <w:tcBorders>
              <w:top w:val="single" w:sz="4" w:space="0" w:color="auto"/>
              <w:left w:val="single" w:sz="4" w:space="0" w:color="auto"/>
              <w:bottom w:val="nil"/>
              <w:right w:val="single" w:sz="4" w:space="0" w:color="auto"/>
            </w:tcBorders>
            <w:hideMark/>
          </w:tcPr>
          <w:p w14:paraId="0C534EC0"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736" w:type="dxa"/>
            <w:tcBorders>
              <w:top w:val="single" w:sz="4" w:space="0" w:color="auto"/>
              <w:left w:val="single" w:sz="4" w:space="0" w:color="auto"/>
              <w:bottom w:val="nil"/>
              <w:right w:val="single" w:sz="4" w:space="0" w:color="auto"/>
            </w:tcBorders>
            <w:hideMark/>
          </w:tcPr>
          <w:p w14:paraId="7300D61E"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736" w:type="dxa"/>
            <w:tcBorders>
              <w:top w:val="single" w:sz="4" w:space="0" w:color="auto"/>
              <w:left w:val="single" w:sz="4" w:space="0" w:color="auto"/>
              <w:bottom w:val="nil"/>
              <w:right w:val="single" w:sz="4" w:space="0" w:color="auto"/>
            </w:tcBorders>
            <w:hideMark/>
          </w:tcPr>
          <w:p w14:paraId="022329D9"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739" w:type="dxa"/>
            <w:tcBorders>
              <w:top w:val="single" w:sz="4" w:space="0" w:color="auto"/>
              <w:left w:val="single" w:sz="4" w:space="0" w:color="auto"/>
              <w:bottom w:val="nil"/>
              <w:right w:val="single" w:sz="4" w:space="0" w:color="auto"/>
            </w:tcBorders>
            <w:hideMark/>
          </w:tcPr>
          <w:p w14:paraId="1A092182"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907" w:type="dxa"/>
            <w:tcBorders>
              <w:top w:val="single" w:sz="4" w:space="0" w:color="auto"/>
              <w:left w:val="single" w:sz="4" w:space="0" w:color="auto"/>
              <w:bottom w:val="nil"/>
              <w:right w:val="single" w:sz="4" w:space="0" w:color="auto"/>
            </w:tcBorders>
            <w:hideMark/>
          </w:tcPr>
          <w:p w14:paraId="6B572A21"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10</w:t>
            </w:r>
          </w:p>
        </w:tc>
      </w:tr>
      <w:tr w:rsidR="0020676B" w:rsidRPr="0020676B" w14:paraId="592716E9" w14:textId="77777777" w:rsidTr="00871C83">
        <w:tc>
          <w:tcPr>
            <w:tcW w:w="9067" w:type="dxa"/>
            <w:vMerge/>
            <w:tcBorders>
              <w:top w:val="single" w:sz="4" w:space="0" w:color="auto"/>
              <w:left w:val="single" w:sz="4" w:space="0" w:color="auto"/>
              <w:bottom w:val="single" w:sz="4" w:space="0" w:color="auto"/>
              <w:right w:val="single" w:sz="4" w:space="0" w:color="auto"/>
            </w:tcBorders>
            <w:vAlign w:val="center"/>
            <w:hideMark/>
          </w:tcPr>
          <w:p w14:paraId="0F8189CC" w14:textId="77777777" w:rsidR="0020676B" w:rsidRPr="0020676B" w:rsidRDefault="0020676B" w:rsidP="00972EE8">
            <w:pPr>
              <w:spacing w:after="0" w:line="240" w:lineRule="auto"/>
              <w:rPr>
                <w:rFonts w:ascii="Times New Roman" w:eastAsiaTheme="minorEastAsia" w:hAnsi="Times New Roman"/>
                <w:sz w:val="24"/>
                <w:szCs w:val="24"/>
              </w:rPr>
            </w:pPr>
          </w:p>
        </w:tc>
        <w:tc>
          <w:tcPr>
            <w:tcW w:w="3683" w:type="dxa"/>
            <w:gridSpan w:val="2"/>
            <w:vMerge/>
            <w:tcBorders>
              <w:top w:val="single" w:sz="4" w:space="0" w:color="auto"/>
              <w:left w:val="single" w:sz="4" w:space="0" w:color="auto"/>
              <w:bottom w:val="single" w:sz="4" w:space="0" w:color="auto"/>
              <w:right w:val="single" w:sz="4" w:space="0" w:color="auto"/>
            </w:tcBorders>
            <w:vAlign w:val="center"/>
            <w:hideMark/>
          </w:tcPr>
          <w:p w14:paraId="77901E4A" w14:textId="77777777" w:rsidR="0020676B" w:rsidRPr="0020676B" w:rsidRDefault="0020676B" w:rsidP="00972EE8">
            <w:pPr>
              <w:spacing w:after="0" w:line="240" w:lineRule="auto"/>
              <w:rPr>
                <w:rFonts w:ascii="Times New Roman" w:eastAsiaTheme="minorEastAsia" w:hAnsi="Times New Roman"/>
                <w:sz w:val="24"/>
                <w:szCs w:val="24"/>
              </w:rPr>
            </w:pPr>
          </w:p>
        </w:tc>
        <w:tc>
          <w:tcPr>
            <w:tcW w:w="736" w:type="dxa"/>
            <w:tcBorders>
              <w:top w:val="nil"/>
              <w:left w:val="single" w:sz="4" w:space="0" w:color="auto"/>
              <w:bottom w:val="single" w:sz="4" w:space="0" w:color="auto"/>
              <w:right w:val="single" w:sz="4" w:space="0" w:color="auto"/>
            </w:tcBorders>
            <w:hideMark/>
          </w:tcPr>
          <w:p w14:paraId="6EE6EC26"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736" w:type="dxa"/>
            <w:tcBorders>
              <w:top w:val="nil"/>
              <w:left w:val="single" w:sz="4" w:space="0" w:color="auto"/>
              <w:bottom w:val="single" w:sz="4" w:space="0" w:color="auto"/>
              <w:right w:val="single" w:sz="4" w:space="0" w:color="auto"/>
            </w:tcBorders>
            <w:hideMark/>
          </w:tcPr>
          <w:p w14:paraId="2BFE63F8"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736" w:type="dxa"/>
            <w:tcBorders>
              <w:top w:val="nil"/>
              <w:left w:val="single" w:sz="4" w:space="0" w:color="auto"/>
              <w:bottom w:val="single" w:sz="4" w:space="0" w:color="auto"/>
              <w:right w:val="single" w:sz="4" w:space="0" w:color="auto"/>
            </w:tcBorders>
            <w:hideMark/>
          </w:tcPr>
          <w:p w14:paraId="594DE5CD"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736" w:type="dxa"/>
            <w:tcBorders>
              <w:top w:val="nil"/>
              <w:left w:val="single" w:sz="4" w:space="0" w:color="auto"/>
              <w:bottom w:val="single" w:sz="4" w:space="0" w:color="auto"/>
              <w:right w:val="single" w:sz="4" w:space="0" w:color="auto"/>
            </w:tcBorders>
            <w:hideMark/>
          </w:tcPr>
          <w:p w14:paraId="1C75D8F8"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739" w:type="dxa"/>
            <w:tcBorders>
              <w:top w:val="nil"/>
              <w:left w:val="single" w:sz="4" w:space="0" w:color="auto"/>
              <w:bottom w:val="single" w:sz="4" w:space="0" w:color="auto"/>
              <w:right w:val="single" w:sz="4" w:space="0" w:color="auto"/>
            </w:tcBorders>
            <w:hideMark/>
          </w:tcPr>
          <w:p w14:paraId="7011605B"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907" w:type="dxa"/>
            <w:tcBorders>
              <w:top w:val="nil"/>
              <w:left w:val="single" w:sz="4" w:space="0" w:color="auto"/>
              <w:bottom w:val="single" w:sz="4" w:space="0" w:color="auto"/>
              <w:right w:val="single" w:sz="4" w:space="0" w:color="auto"/>
            </w:tcBorders>
            <w:hideMark/>
          </w:tcPr>
          <w:p w14:paraId="65AA8116"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5</w:t>
            </w:r>
          </w:p>
        </w:tc>
      </w:tr>
      <w:tr w:rsidR="0020676B" w:rsidRPr="0020676B" w14:paraId="15DA3E18" w14:textId="77777777" w:rsidTr="00871C83">
        <w:tc>
          <w:tcPr>
            <w:tcW w:w="1927" w:type="dxa"/>
            <w:tcBorders>
              <w:top w:val="single" w:sz="4" w:space="0" w:color="auto"/>
              <w:left w:val="single" w:sz="4" w:space="0" w:color="auto"/>
              <w:bottom w:val="single" w:sz="4" w:space="0" w:color="auto"/>
              <w:right w:val="single" w:sz="4" w:space="0" w:color="auto"/>
            </w:tcBorders>
            <w:hideMark/>
          </w:tcPr>
          <w:p w14:paraId="4BA6D464"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Математика</w:t>
            </w:r>
          </w:p>
        </w:tc>
        <w:tc>
          <w:tcPr>
            <w:tcW w:w="2550" w:type="dxa"/>
            <w:gridSpan w:val="2"/>
            <w:tcBorders>
              <w:top w:val="single" w:sz="4" w:space="0" w:color="auto"/>
              <w:left w:val="single" w:sz="4" w:space="0" w:color="auto"/>
              <w:bottom w:val="single" w:sz="4" w:space="0" w:color="auto"/>
              <w:right w:val="single" w:sz="4" w:space="0" w:color="auto"/>
            </w:tcBorders>
            <w:hideMark/>
          </w:tcPr>
          <w:p w14:paraId="5A2EE1CF"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Математические представления</w:t>
            </w:r>
          </w:p>
        </w:tc>
        <w:tc>
          <w:tcPr>
            <w:tcW w:w="736" w:type="dxa"/>
            <w:tcBorders>
              <w:top w:val="single" w:sz="4" w:space="0" w:color="auto"/>
              <w:left w:val="single" w:sz="4" w:space="0" w:color="auto"/>
              <w:bottom w:val="single" w:sz="4" w:space="0" w:color="auto"/>
              <w:right w:val="single" w:sz="4" w:space="0" w:color="auto"/>
            </w:tcBorders>
            <w:hideMark/>
          </w:tcPr>
          <w:p w14:paraId="5399A81A"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736" w:type="dxa"/>
            <w:tcBorders>
              <w:top w:val="single" w:sz="4" w:space="0" w:color="auto"/>
              <w:left w:val="single" w:sz="4" w:space="0" w:color="auto"/>
              <w:bottom w:val="single" w:sz="4" w:space="0" w:color="auto"/>
              <w:right w:val="single" w:sz="4" w:space="0" w:color="auto"/>
            </w:tcBorders>
            <w:hideMark/>
          </w:tcPr>
          <w:p w14:paraId="48D2C87C"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736" w:type="dxa"/>
            <w:tcBorders>
              <w:top w:val="single" w:sz="4" w:space="0" w:color="auto"/>
              <w:left w:val="single" w:sz="4" w:space="0" w:color="auto"/>
              <w:bottom w:val="single" w:sz="4" w:space="0" w:color="auto"/>
              <w:right w:val="single" w:sz="4" w:space="0" w:color="auto"/>
            </w:tcBorders>
            <w:hideMark/>
          </w:tcPr>
          <w:p w14:paraId="59620B1F"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736" w:type="dxa"/>
            <w:tcBorders>
              <w:top w:val="single" w:sz="4" w:space="0" w:color="auto"/>
              <w:left w:val="single" w:sz="4" w:space="0" w:color="auto"/>
              <w:bottom w:val="single" w:sz="4" w:space="0" w:color="auto"/>
              <w:right w:val="single" w:sz="4" w:space="0" w:color="auto"/>
            </w:tcBorders>
            <w:hideMark/>
          </w:tcPr>
          <w:p w14:paraId="21518871"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739" w:type="dxa"/>
            <w:tcBorders>
              <w:top w:val="single" w:sz="4" w:space="0" w:color="auto"/>
              <w:left w:val="single" w:sz="4" w:space="0" w:color="auto"/>
              <w:bottom w:val="single" w:sz="4" w:space="0" w:color="auto"/>
              <w:right w:val="single" w:sz="4" w:space="0" w:color="auto"/>
            </w:tcBorders>
            <w:hideMark/>
          </w:tcPr>
          <w:p w14:paraId="4FEC2B45"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907" w:type="dxa"/>
            <w:tcBorders>
              <w:top w:val="single" w:sz="4" w:space="0" w:color="auto"/>
              <w:left w:val="single" w:sz="4" w:space="0" w:color="auto"/>
              <w:bottom w:val="single" w:sz="4" w:space="0" w:color="auto"/>
              <w:right w:val="single" w:sz="4" w:space="0" w:color="auto"/>
            </w:tcBorders>
            <w:hideMark/>
          </w:tcPr>
          <w:p w14:paraId="3244D633"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10</w:t>
            </w:r>
          </w:p>
        </w:tc>
      </w:tr>
      <w:tr w:rsidR="0020676B" w:rsidRPr="0020676B" w14:paraId="72D1DD74" w14:textId="77777777" w:rsidTr="00871C83">
        <w:tc>
          <w:tcPr>
            <w:tcW w:w="1927" w:type="dxa"/>
            <w:vMerge w:val="restart"/>
            <w:tcBorders>
              <w:top w:val="single" w:sz="4" w:space="0" w:color="auto"/>
              <w:left w:val="single" w:sz="4" w:space="0" w:color="auto"/>
              <w:bottom w:val="single" w:sz="4" w:space="0" w:color="auto"/>
              <w:right w:val="single" w:sz="4" w:space="0" w:color="auto"/>
            </w:tcBorders>
            <w:hideMark/>
          </w:tcPr>
          <w:p w14:paraId="708CD0D8"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Окружающий мир</w:t>
            </w:r>
          </w:p>
        </w:tc>
        <w:tc>
          <w:tcPr>
            <w:tcW w:w="2550" w:type="dxa"/>
            <w:gridSpan w:val="2"/>
            <w:tcBorders>
              <w:top w:val="single" w:sz="4" w:space="0" w:color="auto"/>
              <w:left w:val="single" w:sz="4" w:space="0" w:color="auto"/>
              <w:bottom w:val="single" w:sz="4" w:space="0" w:color="auto"/>
              <w:right w:val="single" w:sz="4" w:space="0" w:color="auto"/>
            </w:tcBorders>
            <w:hideMark/>
          </w:tcPr>
          <w:p w14:paraId="6534DC29"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Окружающий природный мир</w:t>
            </w:r>
          </w:p>
        </w:tc>
        <w:tc>
          <w:tcPr>
            <w:tcW w:w="736" w:type="dxa"/>
            <w:tcBorders>
              <w:top w:val="single" w:sz="4" w:space="0" w:color="auto"/>
              <w:left w:val="single" w:sz="4" w:space="0" w:color="auto"/>
              <w:bottom w:val="single" w:sz="4" w:space="0" w:color="auto"/>
              <w:right w:val="single" w:sz="4" w:space="0" w:color="auto"/>
            </w:tcBorders>
            <w:hideMark/>
          </w:tcPr>
          <w:p w14:paraId="37EF0E1A"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736" w:type="dxa"/>
            <w:tcBorders>
              <w:top w:val="single" w:sz="4" w:space="0" w:color="auto"/>
              <w:left w:val="single" w:sz="4" w:space="0" w:color="auto"/>
              <w:bottom w:val="single" w:sz="4" w:space="0" w:color="auto"/>
              <w:right w:val="single" w:sz="4" w:space="0" w:color="auto"/>
            </w:tcBorders>
            <w:hideMark/>
          </w:tcPr>
          <w:p w14:paraId="68FCC2ED"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736" w:type="dxa"/>
            <w:tcBorders>
              <w:top w:val="single" w:sz="4" w:space="0" w:color="auto"/>
              <w:left w:val="single" w:sz="4" w:space="0" w:color="auto"/>
              <w:bottom w:val="single" w:sz="4" w:space="0" w:color="auto"/>
              <w:right w:val="single" w:sz="4" w:space="0" w:color="auto"/>
            </w:tcBorders>
            <w:hideMark/>
          </w:tcPr>
          <w:p w14:paraId="43CEE2E0"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736" w:type="dxa"/>
            <w:tcBorders>
              <w:top w:val="single" w:sz="4" w:space="0" w:color="auto"/>
              <w:left w:val="single" w:sz="4" w:space="0" w:color="auto"/>
              <w:bottom w:val="single" w:sz="4" w:space="0" w:color="auto"/>
              <w:right w:val="single" w:sz="4" w:space="0" w:color="auto"/>
            </w:tcBorders>
            <w:hideMark/>
          </w:tcPr>
          <w:p w14:paraId="72E290FA"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739" w:type="dxa"/>
            <w:tcBorders>
              <w:top w:val="single" w:sz="4" w:space="0" w:color="auto"/>
              <w:left w:val="single" w:sz="4" w:space="0" w:color="auto"/>
              <w:bottom w:val="single" w:sz="4" w:space="0" w:color="auto"/>
              <w:right w:val="single" w:sz="4" w:space="0" w:color="auto"/>
            </w:tcBorders>
            <w:hideMark/>
          </w:tcPr>
          <w:p w14:paraId="78E0AC58"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907" w:type="dxa"/>
            <w:tcBorders>
              <w:top w:val="single" w:sz="4" w:space="0" w:color="auto"/>
              <w:left w:val="single" w:sz="4" w:space="0" w:color="auto"/>
              <w:bottom w:val="single" w:sz="4" w:space="0" w:color="auto"/>
              <w:right w:val="single" w:sz="4" w:space="0" w:color="auto"/>
            </w:tcBorders>
            <w:hideMark/>
          </w:tcPr>
          <w:p w14:paraId="5E40B0F7"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10</w:t>
            </w:r>
          </w:p>
        </w:tc>
      </w:tr>
      <w:tr w:rsidR="0020676B" w:rsidRPr="0020676B" w14:paraId="4431C1CF" w14:textId="77777777" w:rsidTr="00871C83">
        <w:tc>
          <w:tcPr>
            <w:tcW w:w="9067" w:type="dxa"/>
            <w:vMerge/>
            <w:tcBorders>
              <w:top w:val="single" w:sz="4" w:space="0" w:color="auto"/>
              <w:left w:val="single" w:sz="4" w:space="0" w:color="auto"/>
              <w:bottom w:val="single" w:sz="4" w:space="0" w:color="auto"/>
              <w:right w:val="single" w:sz="4" w:space="0" w:color="auto"/>
            </w:tcBorders>
            <w:vAlign w:val="center"/>
            <w:hideMark/>
          </w:tcPr>
          <w:p w14:paraId="7829904A" w14:textId="77777777" w:rsidR="0020676B" w:rsidRPr="0020676B" w:rsidRDefault="0020676B" w:rsidP="00972EE8">
            <w:pPr>
              <w:spacing w:after="0" w:line="240" w:lineRule="auto"/>
              <w:rPr>
                <w:rFonts w:ascii="Times New Roman" w:eastAsiaTheme="minorEastAsia" w:hAnsi="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hideMark/>
          </w:tcPr>
          <w:p w14:paraId="6D916F7A"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Человек</w:t>
            </w:r>
          </w:p>
        </w:tc>
        <w:tc>
          <w:tcPr>
            <w:tcW w:w="736" w:type="dxa"/>
            <w:tcBorders>
              <w:top w:val="single" w:sz="4" w:space="0" w:color="auto"/>
              <w:left w:val="single" w:sz="4" w:space="0" w:color="auto"/>
              <w:bottom w:val="single" w:sz="4" w:space="0" w:color="auto"/>
              <w:right w:val="single" w:sz="4" w:space="0" w:color="auto"/>
            </w:tcBorders>
            <w:hideMark/>
          </w:tcPr>
          <w:p w14:paraId="7F6E7A40"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736" w:type="dxa"/>
            <w:tcBorders>
              <w:top w:val="single" w:sz="4" w:space="0" w:color="auto"/>
              <w:left w:val="single" w:sz="4" w:space="0" w:color="auto"/>
              <w:bottom w:val="single" w:sz="4" w:space="0" w:color="auto"/>
              <w:right w:val="single" w:sz="4" w:space="0" w:color="auto"/>
            </w:tcBorders>
            <w:hideMark/>
          </w:tcPr>
          <w:p w14:paraId="4C54EED9"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736" w:type="dxa"/>
            <w:tcBorders>
              <w:top w:val="single" w:sz="4" w:space="0" w:color="auto"/>
              <w:left w:val="single" w:sz="4" w:space="0" w:color="auto"/>
              <w:bottom w:val="single" w:sz="4" w:space="0" w:color="auto"/>
              <w:right w:val="single" w:sz="4" w:space="0" w:color="auto"/>
            </w:tcBorders>
            <w:hideMark/>
          </w:tcPr>
          <w:p w14:paraId="715BCF93"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736" w:type="dxa"/>
            <w:tcBorders>
              <w:top w:val="single" w:sz="4" w:space="0" w:color="auto"/>
              <w:left w:val="single" w:sz="4" w:space="0" w:color="auto"/>
              <w:bottom w:val="single" w:sz="4" w:space="0" w:color="auto"/>
              <w:right w:val="single" w:sz="4" w:space="0" w:color="auto"/>
            </w:tcBorders>
            <w:hideMark/>
          </w:tcPr>
          <w:p w14:paraId="6A3724F3"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739" w:type="dxa"/>
            <w:tcBorders>
              <w:top w:val="single" w:sz="4" w:space="0" w:color="auto"/>
              <w:left w:val="single" w:sz="4" w:space="0" w:color="auto"/>
              <w:bottom w:val="single" w:sz="4" w:space="0" w:color="auto"/>
              <w:right w:val="single" w:sz="4" w:space="0" w:color="auto"/>
            </w:tcBorders>
          </w:tcPr>
          <w:p w14:paraId="60916381" w14:textId="77777777" w:rsidR="0020676B" w:rsidRPr="0020676B" w:rsidRDefault="0020676B" w:rsidP="00972EE8">
            <w:pPr>
              <w:pStyle w:val="ConsPlusNormal"/>
              <w:jc w:val="center"/>
              <w:rPr>
                <w:rFonts w:ascii="Times New Roman" w:hAnsi="Times New Roman" w:cs="Times New Roman"/>
                <w:sz w:val="24"/>
                <w:szCs w:val="24"/>
                <w:lang w:eastAsia="en-US"/>
              </w:rPr>
            </w:pPr>
          </w:p>
        </w:tc>
        <w:tc>
          <w:tcPr>
            <w:tcW w:w="907" w:type="dxa"/>
            <w:tcBorders>
              <w:top w:val="single" w:sz="4" w:space="0" w:color="auto"/>
              <w:left w:val="single" w:sz="4" w:space="0" w:color="auto"/>
              <w:bottom w:val="single" w:sz="4" w:space="0" w:color="auto"/>
              <w:right w:val="single" w:sz="4" w:space="0" w:color="auto"/>
            </w:tcBorders>
            <w:hideMark/>
          </w:tcPr>
          <w:p w14:paraId="44A334EA"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5</w:t>
            </w:r>
          </w:p>
        </w:tc>
      </w:tr>
      <w:tr w:rsidR="0020676B" w:rsidRPr="0020676B" w14:paraId="0EDC597D" w14:textId="77777777" w:rsidTr="00871C83">
        <w:tc>
          <w:tcPr>
            <w:tcW w:w="9067" w:type="dxa"/>
            <w:vMerge/>
            <w:tcBorders>
              <w:top w:val="single" w:sz="4" w:space="0" w:color="auto"/>
              <w:left w:val="single" w:sz="4" w:space="0" w:color="auto"/>
              <w:bottom w:val="single" w:sz="4" w:space="0" w:color="auto"/>
              <w:right w:val="single" w:sz="4" w:space="0" w:color="auto"/>
            </w:tcBorders>
            <w:vAlign w:val="center"/>
            <w:hideMark/>
          </w:tcPr>
          <w:p w14:paraId="43E50302" w14:textId="77777777" w:rsidR="0020676B" w:rsidRPr="0020676B" w:rsidRDefault="0020676B" w:rsidP="00972EE8">
            <w:pPr>
              <w:spacing w:after="0" w:line="240" w:lineRule="auto"/>
              <w:rPr>
                <w:rFonts w:ascii="Times New Roman" w:eastAsiaTheme="minorEastAsia" w:hAnsi="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hideMark/>
          </w:tcPr>
          <w:p w14:paraId="43B13147"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Домоводство</w:t>
            </w:r>
          </w:p>
        </w:tc>
        <w:tc>
          <w:tcPr>
            <w:tcW w:w="736" w:type="dxa"/>
            <w:tcBorders>
              <w:top w:val="single" w:sz="4" w:space="0" w:color="auto"/>
              <w:left w:val="single" w:sz="4" w:space="0" w:color="auto"/>
              <w:bottom w:val="single" w:sz="4" w:space="0" w:color="auto"/>
              <w:right w:val="single" w:sz="4" w:space="0" w:color="auto"/>
            </w:tcBorders>
            <w:hideMark/>
          </w:tcPr>
          <w:p w14:paraId="7FBC4A8E"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736" w:type="dxa"/>
            <w:tcBorders>
              <w:top w:val="single" w:sz="4" w:space="0" w:color="auto"/>
              <w:left w:val="single" w:sz="4" w:space="0" w:color="auto"/>
              <w:bottom w:val="single" w:sz="4" w:space="0" w:color="auto"/>
              <w:right w:val="single" w:sz="4" w:space="0" w:color="auto"/>
            </w:tcBorders>
            <w:hideMark/>
          </w:tcPr>
          <w:p w14:paraId="75851AA6"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736" w:type="dxa"/>
            <w:tcBorders>
              <w:top w:val="single" w:sz="4" w:space="0" w:color="auto"/>
              <w:left w:val="single" w:sz="4" w:space="0" w:color="auto"/>
              <w:bottom w:val="single" w:sz="4" w:space="0" w:color="auto"/>
              <w:right w:val="single" w:sz="4" w:space="0" w:color="auto"/>
            </w:tcBorders>
            <w:hideMark/>
          </w:tcPr>
          <w:p w14:paraId="0E5C5642"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736" w:type="dxa"/>
            <w:tcBorders>
              <w:top w:val="single" w:sz="4" w:space="0" w:color="auto"/>
              <w:left w:val="single" w:sz="4" w:space="0" w:color="auto"/>
              <w:bottom w:val="single" w:sz="4" w:space="0" w:color="auto"/>
              <w:right w:val="single" w:sz="4" w:space="0" w:color="auto"/>
            </w:tcBorders>
            <w:hideMark/>
          </w:tcPr>
          <w:p w14:paraId="0765D083"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739" w:type="dxa"/>
            <w:tcBorders>
              <w:top w:val="single" w:sz="4" w:space="0" w:color="auto"/>
              <w:left w:val="single" w:sz="4" w:space="0" w:color="auto"/>
              <w:bottom w:val="single" w:sz="4" w:space="0" w:color="auto"/>
              <w:right w:val="single" w:sz="4" w:space="0" w:color="auto"/>
            </w:tcBorders>
            <w:hideMark/>
          </w:tcPr>
          <w:p w14:paraId="67FCDD59"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907" w:type="dxa"/>
            <w:tcBorders>
              <w:top w:val="single" w:sz="4" w:space="0" w:color="auto"/>
              <w:left w:val="single" w:sz="4" w:space="0" w:color="auto"/>
              <w:bottom w:val="single" w:sz="4" w:space="0" w:color="auto"/>
              <w:right w:val="single" w:sz="4" w:space="0" w:color="auto"/>
            </w:tcBorders>
            <w:hideMark/>
          </w:tcPr>
          <w:p w14:paraId="6AC47C2A"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9</w:t>
            </w:r>
          </w:p>
        </w:tc>
      </w:tr>
      <w:tr w:rsidR="0020676B" w:rsidRPr="0020676B" w14:paraId="2C63AA21" w14:textId="77777777" w:rsidTr="00871C83">
        <w:tc>
          <w:tcPr>
            <w:tcW w:w="9067" w:type="dxa"/>
            <w:vMerge/>
            <w:tcBorders>
              <w:top w:val="single" w:sz="4" w:space="0" w:color="auto"/>
              <w:left w:val="single" w:sz="4" w:space="0" w:color="auto"/>
              <w:bottom w:val="single" w:sz="4" w:space="0" w:color="auto"/>
              <w:right w:val="single" w:sz="4" w:space="0" w:color="auto"/>
            </w:tcBorders>
            <w:vAlign w:val="center"/>
            <w:hideMark/>
          </w:tcPr>
          <w:p w14:paraId="3661B80C" w14:textId="77777777" w:rsidR="0020676B" w:rsidRPr="0020676B" w:rsidRDefault="0020676B" w:rsidP="00972EE8">
            <w:pPr>
              <w:spacing w:after="0" w:line="240" w:lineRule="auto"/>
              <w:rPr>
                <w:rFonts w:ascii="Times New Roman" w:eastAsiaTheme="minorEastAsia" w:hAnsi="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hideMark/>
          </w:tcPr>
          <w:p w14:paraId="5DDE8192"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Окружающий социальный мир</w:t>
            </w:r>
          </w:p>
        </w:tc>
        <w:tc>
          <w:tcPr>
            <w:tcW w:w="736" w:type="dxa"/>
            <w:tcBorders>
              <w:top w:val="single" w:sz="4" w:space="0" w:color="auto"/>
              <w:left w:val="single" w:sz="4" w:space="0" w:color="auto"/>
              <w:bottom w:val="single" w:sz="4" w:space="0" w:color="auto"/>
              <w:right w:val="single" w:sz="4" w:space="0" w:color="auto"/>
            </w:tcBorders>
            <w:hideMark/>
          </w:tcPr>
          <w:p w14:paraId="3C1D9661"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736" w:type="dxa"/>
            <w:tcBorders>
              <w:top w:val="single" w:sz="4" w:space="0" w:color="auto"/>
              <w:left w:val="single" w:sz="4" w:space="0" w:color="auto"/>
              <w:bottom w:val="single" w:sz="4" w:space="0" w:color="auto"/>
              <w:right w:val="single" w:sz="4" w:space="0" w:color="auto"/>
            </w:tcBorders>
            <w:hideMark/>
          </w:tcPr>
          <w:p w14:paraId="561EE6FF"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736" w:type="dxa"/>
            <w:tcBorders>
              <w:top w:val="single" w:sz="4" w:space="0" w:color="auto"/>
              <w:left w:val="single" w:sz="4" w:space="0" w:color="auto"/>
              <w:bottom w:val="single" w:sz="4" w:space="0" w:color="auto"/>
              <w:right w:val="single" w:sz="4" w:space="0" w:color="auto"/>
            </w:tcBorders>
            <w:hideMark/>
          </w:tcPr>
          <w:p w14:paraId="7A90A3B8"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736" w:type="dxa"/>
            <w:tcBorders>
              <w:top w:val="single" w:sz="4" w:space="0" w:color="auto"/>
              <w:left w:val="single" w:sz="4" w:space="0" w:color="auto"/>
              <w:bottom w:val="single" w:sz="4" w:space="0" w:color="auto"/>
              <w:right w:val="single" w:sz="4" w:space="0" w:color="auto"/>
            </w:tcBorders>
            <w:hideMark/>
          </w:tcPr>
          <w:p w14:paraId="19E5B6F1"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739" w:type="dxa"/>
            <w:tcBorders>
              <w:top w:val="single" w:sz="4" w:space="0" w:color="auto"/>
              <w:left w:val="single" w:sz="4" w:space="0" w:color="auto"/>
              <w:bottom w:val="single" w:sz="4" w:space="0" w:color="auto"/>
              <w:right w:val="single" w:sz="4" w:space="0" w:color="auto"/>
            </w:tcBorders>
            <w:hideMark/>
          </w:tcPr>
          <w:p w14:paraId="1CA80103"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907" w:type="dxa"/>
            <w:tcBorders>
              <w:top w:val="single" w:sz="4" w:space="0" w:color="auto"/>
              <w:left w:val="single" w:sz="4" w:space="0" w:color="auto"/>
              <w:bottom w:val="single" w:sz="4" w:space="0" w:color="auto"/>
              <w:right w:val="single" w:sz="4" w:space="0" w:color="auto"/>
            </w:tcBorders>
            <w:hideMark/>
          </w:tcPr>
          <w:p w14:paraId="743B922C"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10</w:t>
            </w:r>
          </w:p>
        </w:tc>
      </w:tr>
      <w:tr w:rsidR="0020676B" w:rsidRPr="0020676B" w14:paraId="4080964E" w14:textId="77777777" w:rsidTr="00871C83">
        <w:tc>
          <w:tcPr>
            <w:tcW w:w="1927" w:type="dxa"/>
            <w:vMerge w:val="restart"/>
            <w:tcBorders>
              <w:top w:val="single" w:sz="4" w:space="0" w:color="auto"/>
              <w:left w:val="single" w:sz="4" w:space="0" w:color="auto"/>
              <w:bottom w:val="single" w:sz="4" w:space="0" w:color="auto"/>
              <w:right w:val="single" w:sz="4" w:space="0" w:color="auto"/>
            </w:tcBorders>
            <w:hideMark/>
          </w:tcPr>
          <w:p w14:paraId="06828F7B"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Искусство</w:t>
            </w:r>
          </w:p>
        </w:tc>
        <w:tc>
          <w:tcPr>
            <w:tcW w:w="2550" w:type="dxa"/>
            <w:gridSpan w:val="2"/>
            <w:tcBorders>
              <w:top w:val="single" w:sz="4" w:space="0" w:color="auto"/>
              <w:left w:val="single" w:sz="4" w:space="0" w:color="auto"/>
              <w:bottom w:val="single" w:sz="4" w:space="0" w:color="auto"/>
              <w:right w:val="single" w:sz="4" w:space="0" w:color="auto"/>
            </w:tcBorders>
            <w:hideMark/>
          </w:tcPr>
          <w:p w14:paraId="59C70CD7"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Музыка и движение</w:t>
            </w:r>
          </w:p>
        </w:tc>
        <w:tc>
          <w:tcPr>
            <w:tcW w:w="736" w:type="dxa"/>
            <w:tcBorders>
              <w:top w:val="single" w:sz="4" w:space="0" w:color="auto"/>
              <w:left w:val="single" w:sz="4" w:space="0" w:color="auto"/>
              <w:bottom w:val="single" w:sz="4" w:space="0" w:color="auto"/>
              <w:right w:val="single" w:sz="4" w:space="0" w:color="auto"/>
            </w:tcBorders>
            <w:hideMark/>
          </w:tcPr>
          <w:p w14:paraId="444485EC"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736" w:type="dxa"/>
            <w:tcBorders>
              <w:top w:val="single" w:sz="4" w:space="0" w:color="auto"/>
              <w:left w:val="single" w:sz="4" w:space="0" w:color="auto"/>
              <w:bottom w:val="single" w:sz="4" w:space="0" w:color="auto"/>
              <w:right w:val="single" w:sz="4" w:space="0" w:color="auto"/>
            </w:tcBorders>
            <w:hideMark/>
          </w:tcPr>
          <w:p w14:paraId="13D28534"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736" w:type="dxa"/>
            <w:tcBorders>
              <w:top w:val="single" w:sz="4" w:space="0" w:color="auto"/>
              <w:left w:val="single" w:sz="4" w:space="0" w:color="auto"/>
              <w:bottom w:val="single" w:sz="4" w:space="0" w:color="auto"/>
              <w:right w:val="single" w:sz="4" w:space="0" w:color="auto"/>
            </w:tcBorders>
            <w:hideMark/>
          </w:tcPr>
          <w:p w14:paraId="0E4CE6E6"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736" w:type="dxa"/>
            <w:tcBorders>
              <w:top w:val="single" w:sz="4" w:space="0" w:color="auto"/>
              <w:left w:val="single" w:sz="4" w:space="0" w:color="auto"/>
              <w:bottom w:val="single" w:sz="4" w:space="0" w:color="auto"/>
              <w:right w:val="single" w:sz="4" w:space="0" w:color="auto"/>
            </w:tcBorders>
            <w:hideMark/>
          </w:tcPr>
          <w:p w14:paraId="3742B236"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739" w:type="dxa"/>
            <w:tcBorders>
              <w:top w:val="single" w:sz="4" w:space="0" w:color="auto"/>
              <w:left w:val="single" w:sz="4" w:space="0" w:color="auto"/>
              <w:bottom w:val="single" w:sz="4" w:space="0" w:color="auto"/>
              <w:right w:val="single" w:sz="4" w:space="0" w:color="auto"/>
            </w:tcBorders>
            <w:hideMark/>
          </w:tcPr>
          <w:p w14:paraId="14BBA55A"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907" w:type="dxa"/>
            <w:tcBorders>
              <w:top w:val="single" w:sz="4" w:space="0" w:color="auto"/>
              <w:left w:val="single" w:sz="4" w:space="0" w:color="auto"/>
              <w:bottom w:val="single" w:sz="4" w:space="0" w:color="auto"/>
              <w:right w:val="single" w:sz="4" w:space="0" w:color="auto"/>
            </w:tcBorders>
            <w:hideMark/>
          </w:tcPr>
          <w:p w14:paraId="7DC3181A"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10</w:t>
            </w:r>
          </w:p>
        </w:tc>
      </w:tr>
      <w:tr w:rsidR="0020676B" w:rsidRPr="0020676B" w14:paraId="6EA22CAC" w14:textId="77777777" w:rsidTr="00871C83">
        <w:tc>
          <w:tcPr>
            <w:tcW w:w="9067" w:type="dxa"/>
            <w:vMerge/>
            <w:tcBorders>
              <w:top w:val="single" w:sz="4" w:space="0" w:color="auto"/>
              <w:left w:val="single" w:sz="4" w:space="0" w:color="auto"/>
              <w:bottom w:val="single" w:sz="4" w:space="0" w:color="auto"/>
              <w:right w:val="single" w:sz="4" w:space="0" w:color="auto"/>
            </w:tcBorders>
            <w:vAlign w:val="center"/>
            <w:hideMark/>
          </w:tcPr>
          <w:p w14:paraId="201307BA" w14:textId="77777777" w:rsidR="0020676B" w:rsidRPr="0020676B" w:rsidRDefault="0020676B" w:rsidP="00972EE8">
            <w:pPr>
              <w:spacing w:after="0" w:line="240" w:lineRule="auto"/>
              <w:rPr>
                <w:rFonts w:ascii="Times New Roman" w:eastAsiaTheme="minorEastAsia" w:hAnsi="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hideMark/>
          </w:tcPr>
          <w:p w14:paraId="151C38CC"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Изобразительная деятельность</w:t>
            </w:r>
          </w:p>
        </w:tc>
        <w:tc>
          <w:tcPr>
            <w:tcW w:w="736" w:type="dxa"/>
            <w:tcBorders>
              <w:top w:val="single" w:sz="4" w:space="0" w:color="auto"/>
              <w:left w:val="single" w:sz="4" w:space="0" w:color="auto"/>
              <w:bottom w:val="single" w:sz="4" w:space="0" w:color="auto"/>
              <w:right w:val="single" w:sz="4" w:space="0" w:color="auto"/>
            </w:tcBorders>
            <w:hideMark/>
          </w:tcPr>
          <w:p w14:paraId="76BBB5DC"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736" w:type="dxa"/>
            <w:tcBorders>
              <w:top w:val="single" w:sz="4" w:space="0" w:color="auto"/>
              <w:left w:val="single" w:sz="4" w:space="0" w:color="auto"/>
              <w:bottom w:val="single" w:sz="4" w:space="0" w:color="auto"/>
              <w:right w:val="single" w:sz="4" w:space="0" w:color="auto"/>
            </w:tcBorders>
            <w:hideMark/>
          </w:tcPr>
          <w:p w14:paraId="1A3CAB44"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736" w:type="dxa"/>
            <w:tcBorders>
              <w:top w:val="single" w:sz="4" w:space="0" w:color="auto"/>
              <w:left w:val="single" w:sz="4" w:space="0" w:color="auto"/>
              <w:bottom w:val="single" w:sz="4" w:space="0" w:color="auto"/>
              <w:right w:val="single" w:sz="4" w:space="0" w:color="auto"/>
            </w:tcBorders>
            <w:hideMark/>
          </w:tcPr>
          <w:p w14:paraId="24830A60"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736" w:type="dxa"/>
            <w:tcBorders>
              <w:top w:val="single" w:sz="4" w:space="0" w:color="auto"/>
              <w:left w:val="single" w:sz="4" w:space="0" w:color="auto"/>
              <w:bottom w:val="single" w:sz="4" w:space="0" w:color="auto"/>
              <w:right w:val="single" w:sz="4" w:space="0" w:color="auto"/>
            </w:tcBorders>
          </w:tcPr>
          <w:p w14:paraId="5231C0F7" w14:textId="77777777" w:rsidR="0020676B" w:rsidRPr="0020676B" w:rsidRDefault="0020676B" w:rsidP="00972EE8">
            <w:pPr>
              <w:pStyle w:val="ConsPlusNormal"/>
              <w:jc w:val="center"/>
              <w:rPr>
                <w:rFonts w:ascii="Times New Roman" w:hAnsi="Times New Roman" w:cs="Times New Roman"/>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14:paraId="59C4B77E" w14:textId="77777777" w:rsidR="0020676B" w:rsidRPr="0020676B" w:rsidRDefault="0020676B" w:rsidP="00972EE8">
            <w:pPr>
              <w:pStyle w:val="ConsPlusNormal"/>
              <w:jc w:val="center"/>
              <w:rPr>
                <w:rFonts w:ascii="Times New Roman" w:hAnsi="Times New Roman" w:cs="Times New Roman"/>
                <w:sz w:val="24"/>
                <w:szCs w:val="24"/>
                <w:lang w:eastAsia="en-US"/>
              </w:rPr>
            </w:pPr>
          </w:p>
        </w:tc>
        <w:tc>
          <w:tcPr>
            <w:tcW w:w="907" w:type="dxa"/>
            <w:tcBorders>
              <w:top w:val="single" w:sz="4" w:space="0" w:color="auto"/>
              <w:left w:val="single" w:sz="4" w:space="0" w:color="auto"/>
              <w:bottom w:val="single" w:sz="4" w:space="0" w:color="auto"/>
              <w:right w:val="single" w:sz="4" w:space="0" w:color="auto"/>
            </w:tcBorders>
            <w:hideMark/>
          </w:tcPr>
          <w:p w14:paraId="6AC04EF6"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6</w:t>
            </w:r>
          </w:p>
        </w:tc>
      </w:tr>
      <w:tr w:rsidR="0020676B" w:rsidRPr="0020676B" w14:paraId="1BD81113" w14:textId="77777777" w:rsidTr="00871C83">
        <w:tc>
          <w:tcPr>
            <w:tcW w:w="1927" w:type="dxa"/>
            <w:tcBorders>
              <w:top w:val="single" w:sz="4" w:space="0" w:color="auto"/>
              <w:left w:val="single" w:sz="4" w:space="0" w:color="auto"/>
              <w:bottom w:val="single" w:sz="4" w:space="0" w:color="auto"/>
              <w:right w:val="single" w:sz="4" w:space="0" w:color="auto"/>
            </w:tcBorders>
            <w:hideMark/>
          </w:tcPr>
          <w:p w14:paraId="5E98C59B"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Физическая культура</w:t>
            </w:r>
          </w:p>
        </w:tc>
        <w:tc>
          <w:tcPr>
            <w:tcW w:w="2550" w:type="dxa"/>
            <w:gridSpan w:val="2"/>
            <w:tcBorders>
              <w:top w:val="single" w:sz="4" w:space="0" w:color="auto"/>
              <w:left w:val="single" w:sz="4" w:space="0" w:color="auto"/>
              <w:bottom w:val="single" w:sz="4" w:space="0" w:color="auto"/>
              <w:right w:val="single" w:sz="4" w:space="0" w:color="auto"/>
            </w:tcBorders>
            <w:hideMark/>
          </w:tcPr>
          <w:p w14:paraId="25E1C6B8"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Адаптивная физическая культура</w:t>
            </w:r>
          </w:p>
        </w:tc>
        <w:tc>
          <w:tcPr>
            <w:tcW w:w="736" w:type="dxa"/>
            <w:tcBorders>
              <w:top w:val="single" w:sz="4" w:space="0" w:color="auto"/>
              <w:left w:val="single" w:sz="4" w:space="0" w:color="auto"/>
              <w:bottom w:val="single" w:sz="4" w:space="0" w:color="auto"/>
              <w:right w:val="single" w:sz="4" w:space="0" w:color="auto"/>
            </w:tcBorders>
            <w:hideMark/>
          </w:tcPr>
          <w:p w14:paraId="61913A89"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3</w:t>
            </w:r>
          </w:p>
        </w:tc>
        <w:tc>
          <w:tcPr>
            <w:tcW w:w="736" w:type="dxa"/>
            <w:tcBorders>
              <w:top w:val="single" w:sz="4" w:space="0" w:color="auto"/>
              <w:left w:val="single" w:sz="4" w:space="0" w:color="auto"/>
              <w:bottom w:val="single" w:sz="4" w:space="0" w:color="auto"/>
              <w:right w:val="single" w:sz="4" w:space="0" w:color="auto"/>
            </w:tcBorders>
            <w:hideMark/>
          </w:tcPr>
          <w:p w14:paraId="1B7F94BB"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3</w:t>
            </w:r>
          </w:p>
        </w:tc>
        <w:tc>
          <w:tcPr>
            <w:tcW w:w="736" w:type="dxa"/>
            <w:tcBorders>
              <w:top w:val="single" w:sz="4" w:space="0" w:color="auto"/>
              <w:left w:val="single" w:sz="4" w:space="0" w:color="auto"/>
              <w:bottom w:val="single" w:sz="4" w:space="0" w:color="auto"/>
              <w:right w:val="single" w:sz="4" w:space="0" w:color="auto"/>
            </w:tcBorders>
            <w:hideMark/>
          </w:tcPr>
          <w:p w14:paraId="0879802F"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3</w:t>
            </w:r>
          </w:p>
        </w:tc>
        <w:tc>
          <w:tcPr>
            <w:tcW w:w="736" w:type="dxa"/>
            <w:tcBorders>
              <w:top w:val="single" w:sz="4" w:space="0" w:color="auto"/>
              <w:left w:val="single" w:sz="4" w:space="0" w:color="auto"/>
              <w:bottom w:val="single" w:sz="4" w:space="0" w:color="auto"/>
              <w:right w:val="single" w:sz="4" w:space="0" w:color="auto"/>
            </w:tcBorders>
            <w:hideMark/>
          </w:tcPr>
          <w:p w14:paraId="38375208"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3</w:t>
            </w:r>
          </w:p>
        </w:tc>
        <w:tc>
          <w:tcPr>
            <w:tcW w:w="739" w:type="dxa"/>
            <w:tcBorders>
              <w:top w:val="single" w:sz="4" w:space="0" w:color="auto"/>
              <w:left w:val="single" w:sz="4" w:space="0" w:color="auto"/>
              <w:bottom w:val="single" w:sz="4" w:space="0" w:color="auto"/>
              <w:right w:val="single" w:sz="4" w:space="0" w:color="auto"/>
            </w:tcBorders>
            <w:hideMark/>
          </w:tcPr>
          <w:p w14:paraId="3D52D745"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3</w:t>
            </w:r>
          </w:p>
        </w:tc>
        <w:tc>
          <w:tcPr>
            <w:tcW w:w="907" w:type="dxa"/>
            <w:tcBorders>
              <w:top w:val="single" w:sz="4" w:space="0" w:color="auto"/>
              <w:left w:val="single" w:sz="4" w:space="0" w:color="auto"/>
              <w:bottom w:val="single" w:sz="4" w:space="0" w:color="auto"/>
              <w:right w:val="single" w:sz="4" w:space="0" w:color="auto"/>
            </w:tcBorders>
            <w:hideMark/>
          </w:tcPr>
          <w:p w14:paraId="2E194E28"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15</w:t>
            </w:r>
          </w:p>
        </w:tc>
      </w:tr>
      <w:tr w:rsidR="0020676B" w:rsidRPr="0020676B" w14:paraId="2661E6F6" w14:textId="77777777" w:rsidTr="00871C83">
        <w:tc>
          <w:tcPr>
            <w:tcW w:w="1927" w:type="dxa"/>
            <w:tcBorders>
              <w:top w:val="single" w:sz="4" w:space="0" w:color="auto"/>
              <w:left w:val="single" w:sz="4" w:space="0" w:color="auto"/>
              <w:bottom w:val="single" w:sz="4" w:space="0" w:color="auto"/>
              <w:right w:val="single" w:sz="4" w:space="0" w:color="auto"/>
            </w:tcBorders>
            <w:hideMark/>
          </w:tcPr>
          <w:p w14:paraId="4B13D6C0"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Технология</w:t>
            </w:r>
          </w:p>
        </w:tc>
        <w:tc>
          <w:tcPr>
            <w:tcW w:w="2550" w:type="dxa"/>
            <w:gridSpan w:val="2"/>
            <w:tcBorders>
              <w:top w:val="single" w:sz="4" w:space="0" w:color="auto"/>
              <w:left w:val="single" w:sz="4" w:space="0" w:color="auto"/>
              <w:bottom w:val="single" w:sz="4" w:space="0" w:color="auto"/>
              <w:right w:val="single" w:sz="4" w:space="0" w:color="auto"/>
            </w:tcBorders>
            <w:hideMark/>
          </w:tcPr>
          <w:p w14:paraId="53225D37"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Профильный труд</w:t>
            </w:r>
          </w:p>
        </w:tc>
        <w:tc>
          <w:tcPr>
            <w:tcW w:w="736" w:type="dxa"/>
            <w:tcBorders>
              <w:top w:val="single" w:sz="4" w:space="0" w:color="auto"/>
              <w:left w:val="single" w:sz="4" w:space="0" w:color="auto"/>
              <w:bottom w:val="single" w:sz="4" w:space="0" w:color="auto"/>
              <w:right w:val="single" w:sz="4" w:space="0" w:color="auto"/>
            </w:tcBorders>
            <w:hideMark/>
          </w:tcPr>
          <w:p w14:paraId="685EDC2C"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w:t>
            </w:r>
          </w:p>
        </w:tc>
        <w:tc>
          <w:tcPr>
            <w:tcW w:w="736" w:type="dxa"/>
            <w:tcBorders>
              <w:top w:val="single" w:sz="4" w:space="0" w:color="auto"/>
              <w:left w:val="single" w:sz="4" w:space="0" w:color="auto"/>
              <w:bottom w:val="single" w:sz="4" w:space="0" w:color="auto"/>
              <w:right w:val="single" w:sz="4" w:space="0" w:color="auto"/>
            </w:tcBorders>
            <w:hideMark/>
          </w:tcPr>
          <w:p w14:paraId="1A3171FB"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736" w:type="dxa"/>
            <w:tcBorders>
              <w:top w:val="single" w:sz="4" w:space="0" w:color="auto"/>
              <w:left w:val="single" w:sz="4" w:space="0" w:color="auto"/>
              <w:bottom w:val="single" w:sz="4" w:space="0" w:color="auto"/>
              <w:right w:val="single" w:sz="4" w:space="0" w:color="auto"/>
            </w:tcBorders>
            <w:hideMark/>
          </w:tcPr>
          <w:p w14:paraId="75EE7688"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736" w:type="dxa"/>
            <w:tcBorders>
              <w:top w:val="single" w:sz="4" w:space="0" w:color="auto"/>
              <w:left w:val="single" w:sz="4" w:space="0" w:color="auto"/>
              <w:bottom w:val="single" w:sz="4" w:space="0" w:color="auto"/>
              <w:right w:val="single" w:sz="4" w:space="0" w:color="auto"/>
            </w:tcBorders>
            <w:hideMark/>
          </w:tcPr>
          <w:p w14:paraId="58464321"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w:t>
            </w:r>
          </w:p>
        </w:tc>
        <w:tc>
          <w:tcPr>
            <w:tcW w:w="739" w:type="dxa"/>
            <w:tcBorders>
              <w:top w:val="single" w:sz="4" w:space="0" w:color="auto"/>
              <w:left w:val="single" w:sz="4" w:space="0" w:color="auto"/>
              <w:bottom w:val="single" w:sz="4" w:space="0" w:color="auto"/>
              <w:right w:val="single" w:sz="4" w:space="0" w:color="auto"/>
            </w:tcBorders>
            <w:hideMark/>
          </w:tcPr>
          <w:p w14:paraId="1A8A2F6B"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3</w:t>
            </w:r>
          </w:p>
        </w:tc>
        <w:tc>
          <w:tcPr>
            <w:tcW w:w="907" w:type="dxa"/>
            <w:tcBorders>
              <w:top w:val="single" w:sz="4" w:space="0" w:color="auto"/>
              <w:left w:val="single" w:sz="4" w:space="0" w:color="auto"/>
              <w:bottom w:val="single" w:sz="4" w:space="0" w:color="auto"/>
              <w:right w:val="single" w:sz="4" w:space="0" w:color="auto"/>
            </w:tcBorders>
            <w:hideMark/>
          </w:tcPr>
          <w:p w14:paraId="4249DAF6"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10</w:t>
            </w:r>
          </w:p>
        </w:tc>
      </w:tr>
      <w:tr w:rsidR="0020676B" w:rsidRPr="0020676B" w14:paraId="51ED38F8" w14:textId="77777777" w:rsidTr="00871C83">
        <w:tc>
          <w:tcPr>
            <w:tcW w:w="4477" w:type="dxa"/>
            <w:gridSpan w:val="3"/>
            <w:tcBorders>
              <w:top w:val="single" w:sz="4" w:space="0" w:color="auto"/>
              <w:left w:val="single" w:sz="4" w:space="0" w:color="auto"/>
              <w:bottom w:val="single" w:sz="4" w:space="0" w:color="auto"/>
              <w:right w:val="single" w:sz="4" w:space="0" w:color="auto"/>
            </w:tcBorders>
            <w:hideMark/>
          </w:tcPr>
          <w:p w14:paraId="14E62BCF"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Коррекционно-развивающие занятия</w:t>
            </w:r>
          </w:p>
        </w:tc>
        <w:tc>
          <w:tcPr>
            <w:tcW w:w="736" w:type="dxa"/>
            <w:tcBorders>
              <w:top w:val="single" w:sz="4" w:space="0" w:color="auto"/>
              <w:left w:val="single" w:sz="4" w:space="0" w:color="auto"/>
              <w:bottom w:val="single" w:sz="4" w:space="0" w:color="auto"/>
              <w:right w:val="single" w:sz="4" w:space="0" w:color="auto"/>
            </w:tcBorders>
            <w:hideMark/>
          </w:tcPr>
          <w:p w14:paraId="5D2B5FC4"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7</w:t>
            </w:r>
          </w:p>
        </w:tc>
        <w:tc>
          <w:tcPr>
            <w:tcW w:w="736" w:type="dxa"/>
            <w:tcBorders>
              <w:top w:val="single" w:sz="4" w:space="0" w:color="auto"/>
              <w:left w:val="single" w:sz="4" w:space="0" w:color="auto"/>
              <w:bottom w:val="single" w:sz="4" w:space="0" w:color="auto"/>
              <w:right w:val="single" w:sz="4" w:space="0" w:color="auto"/>
            </w:tcBorders>
            <w:hideMark/>
          </w:tcPr>
          <w:p w14:paraId="6405CB8D"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7</w:t>
            </w:r>
          </w:p>
        </w:tc>
        <w:tc>
          <w:tcPr>
            <w:tcW w:w="736" w:type="dxa"/>
            <w:tcBorders>
              <w:top w:val="single" w:sz="4" w:space="0" w:color="auto"/>
              <w:left w:val="single" w:sz="4" w:space="0" w:color="auto"/>
              <w:bottom w:val="single" w:sz="4" w:space="0" w:color="auto"/>
              <w:right w:val="single" w:sz="4" w:space="0" w:color="auto"/>
            </w:tcBorders>
            <w:hideMark/>
          </w:tcPr>
          <w:p w14:paraId="4D5EC8E6"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7</w:t>
            </w:r>
          </w:p>
        </w:tc>
        <w:tc>
          <w:tcPr>
            <w:tcW w:w="736" w:type="dxa"/>
            <w:tcBorders>
              <w:top w:val="single" w:sz="4" w:space="0" w:color="auto"/>
              <w:left w:val="single" w:sz="4" w:space="0" w:color="auto"/>
              <w:bottom w:val="single" w:sz="4" w:space="0" w:color="auto"/>
              <w:right w:val="single" w:sz="4" w:space="0" w:color="auto"/>
            </w:tcBorders>
            <w:hideMark/>
          </w:tcPr>
          <w:p w14:paraId="484DEFE1"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7</w:t>
            </w:r>
          </w:p>
        </w:tc>
        <w:tc>
          <w:tcPr>
            <w:tcW w:w="739" w:type="dxa"/>
            <w:tcBorders>
              <w:top w:val="single" w:sz="4" w:space="0" w:color="auto"/>
              <w:left w:val="single" w:sz="4" w:space="0" w:color="auto"/>
              <w:bottom w:val="single" w:sz="4" w:space="0" w:color="auto"/>
              <w:right w:val="single" w:sz="4" w:space="0" w:color="auto"/>
            </w:tcBorders>
            <w:hideMark/>
          </w:tcPr>
          <w:p w14:paraId="70F859C9"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7</w:t>
            </w:r>
          </w:p>
        </w:tc>
        <w:tc>
          <w:tcPr>
            <w:tcW w:w="907" w:type="dxa"/>
            <w:tcBorders>
              <w:top w:val="single" w:sz="4" w:space="0" w:color="auto"/>
              <w:left w:val="single" w:sz="4" w:space="0" w:color="auto"/>
              <w:bottom w:val="single" w:sz="4" w:space="0" w:color="auto"/>
              <w:right w:val="single" w:sz="4" w:space="0" w:color="auto"/>
            </w:tcBorders>
            <w:hideMark/>
          </w:tcPr>
          <w:p w14:paraId="02996611"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35</w:t>
            </w:r>
          </w:p>
        </w:tc>
      </w:tr>
      <w:tr w:rsidR="0020676B" w:rsidRPr="0020676B" w14:paraId="3B9731AB" w14:textId="77777777" w:rsidTr="00871C83">
        <w:tc>
          <w:tcPr>
            <w:tcW w:w="4477" w:type="dxa"/>
            <w:gridSpan w:val="3"/>
            <w:tcBorders>
              <w:top w:val="single" w:sz="4" w:space="0" w:color="auto"/>
              <w:left w:val="single" w:sz="4" w:space="0" w:color="auto"/>
              <w:bottom w:val="single" w:sz="4" w:space="0" w:color="auto"/>
              <w:right w:val="single" w:sz="4" w:space="0" w:color="auto"/>
            </w:tcBorders>
            <w:hideMark/>
          </w:tcPr>
          <w:p w14:paraId="14AF750A"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Итого</w:t>
            </w:r>
          </w:p>
        </w:tc>
        <w:tc>
          <w:tcPr>
            <w:tcW w:w="736" w:type="dxa"/>
            <w:tcBorders>
              <w:top w:val="single" w:sz="4" w:space="0" w:color="auto"/>
              <w:left w:val="single" w:sz="4" w:space="0" w:color="auto"/>
              <w:bottom w:val="single" w:sz="4" w:space="0" w:color="auto"/>
              <w:right w:val="single" w:sz="4" w:space="0" w:color="auto"/>
            </w:tcBorders>
            <w:hideMark/>
          </w:tcPr>
          <w:p w14:paraId="2A29BD2D"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27</w:t>
            </w:r>
          </w:p>
        </w:tc>
        <w:tc>
          <w:tcPr>
            <w:tcW w:w="736" w:type="dxa"/>
            <w:tcBorders>
              <w:top w:val="single" w:sz="4" w:space="0" w:color="auto"/>
              <w:left w:val="single" w:sz="4" w:space="0" w:color="auto"/>
              <w:bottom w:val="single" w:sz="4" w:space="0" w:color="auto"/>
              <w:right w:val="single" w:sz="4" w:space="0" w:color="auto"/>
            </w:tcBorders>
            <w:hideMark/>
          </w:tcPr>
          <w:p w14:paraId="1E4B3833"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27</w:t>
            </w:r>
          </w:p>
        </w:tc>
        <w:tc>
          <w:tcPr>
            <w:tcW w:w="736" w:type="dxa"/>
            <w:tcBorders>
              <w:top w:val="single" w:sz="4" w:space="0" w:color="auto"/>
              <w:left w:val="single" w:sz="4" w:space="0" w:color="auto"/>
              <w:bottom w:val="single" w:sz="4" w:space="0" w:color="auto"/>
              <w:right w:val="single" w:sz="4" w:space="0" w:color="auto"/>
            </w:tcBorders>
            <w:hideMark/>
          </w:tcPr>
          <w:p w14:paraId="46B7AFA1"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27</w:t>
            </w:r>
          </w:p>
        </w:tc>
        <w:tc>
          <w:tcPr>
            <w:tcW w:w="736" w:type="dxa"/>
            <w:tcBorders>
              <w:top w:val="single" w:sz="4" w:space="0" w:color="auto"/>
              <w:left w:val="single" w:sz="4" w:space="0" w:color="auto"/>
              <w:bottom w:val="single" w:sz="4" w:space="0" w:color="auto"/>
              <w:right w:val="single" w:sz="4" w:space="0" w:color="auto"/>
            </w:tcBorders>
            <w:hideMark/>
          </w:tcPr>
          <w:p w14:paraId="0FD988AF"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25</w:t>
            </w:r>
          </w:p>
        </w:tc>
        <w:tc>
          <w:tcPr>
            <w:tcW w:w="739" w:type="dxa"/>
            <w:tcBorders>
              <w:top w:val="single" w:sz="4" w:space="0" w:color="auto"/>
              <w:left w:val="single" w:sz="4" w:space="0" w:color="auto"/>
              <w:bottom w:val="single" w:sz="4" w:space="0" w:color="auto"/>
              <w:right w:val="single" w:sz="4" w:space="0" w:color="auto"/>
            </w:tcBorders>
            <w:hideMark/>
          </w:tcPr>
          <w:p w14:paraId="275D6935"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25</w:t>
            </w:r>
          </w:p>
        </w:tc>
        <w:tc>
          <w:tcPr>
            <w:tcW w:w="907" w:type="dxa"/>
            <w:tcBorders>
              <w:top w:val="single" w:sz="4" w:space="0" w:color="auto"/>
              <w:left w:val="single" w:sz="4" w:space="0" w:color="auto"/>
              <w:bottom w:val="single" w:sz="4" w:space="0" w:color="auto"/>
              <w:right w:val="single" w:sz="4" w:space="0" w:color="auto"/>
            </w:tcBorders>
            <w:hideMark/>
          </w:tcPr>
          <w:p w14:paraId="4599E29B"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131</w:t>
            </w:r>
          </w:p>
        </w:tc>
      </w:tr>
      <w:tr w:rsidR="0020676B" w:rsidRPr="0020676B" w14:paraId="15530AD3" w14:textId="77777777" w:rsidTr="00871C83">
        <w:tc>
          <w:tcPr>
            <w:tcW w:w="4477" w:type="dxa"/>
            <w:gridSpan w:val="3"/>
            <w:tcBorders>
              <w:top w:val="single" w:sz="4" w:space="0" w:color="auto"/>
              <w:left w:val="single" w:sz="4" w:space="0" w:color="auto"/>
              <w:bottom w:val="single" w:sz="4" w:space="0" w:color="auto"/>
              <w:right w:val="single" w:sz="4" w:space="0" w:color="auto"/>
            </w:tcBorders>
            <w:hideMark/>
          </w:tcPr>
          <w:p w14:paraId="32595366"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Часть, формируемая участниками образовательных отношений</w:t>
            </w:r>
          </w:p>
        </w:tc>
        <w:tc>
          <w:tcPr>
            <w:tcW w:w="736" w:type="dxa"/>
            <w:tcBorders>
              <w:top w:val="single" w:sz="4" w:space="0" w:color="auto"/>
              <w:left w:val="single" w:sz="4" w:space="0" w:color="auto"/>
              <w:bottom w:val="single" w:sz="4" w:space="0" w:color="auto"/>
              <w:right w:val="single" w:sz="4" w:space="0" w:color="auto"/>
            </w:tcBorders>
            <w:hideMark/>
          </w:tcPr>
          <w:p w14:paraId="27E14793"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3</w:t>
            </w:r>
          </w:p>
        </w:tc>
        <w:tc>
          <w:tcPr>
            <w:tcW w:w="736" w:type="dxa"/>
            <w:tcBorders>
              <w:top w:val="single" w:sz="4" w:space="0" w:color="auto"/>
              <w:left w:val="single" w:sz="4" w:space="0" w:color="auto"/>
              <w:bottom w:val="single" w:sz="4" w:space="0" w:color="auto"/>
              <w:right w:val="single" w:sz="4" w:space="0" w:color="auto"/>
            </w:tcBorders>
            <w:hideMark/>
          </w:tcPr>
          <w:p w14:paraId="08838BE0"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3</w:t>
            </w:r>
          </w:p>
        </w:tc>
        <w:tc>
          <w:tcPr>
            <w:tcW w:w="736" w:type="dxa"/>
            <w:tcBorders>
              <w:top w:val="single" w:sz="4" w:space="0" w:color="auto"/>
              <w:left w:val="single" w:sz="4" w:space="0" w:color="auto"/>
              <w:bottom w:val="single" w:sz="4" w:space="0" w:color="auto"/>
              <w:right w:val="single" w:sz="4" w:space="0" w:color="auto"/>
            </w:tcBorders>
            <w:hideMark/>
          </w:tcPr>
          <w:p w14:paraId="3999D011"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3</w:t>
            </w:r>
          </w:p>
        </w:tc>
        <w:tc>
          <w:tcPr>
            <w:tcW w:w="736" w:type="dxa"/>
            <w:tcBorders>
              <w:top w:val="single" w:sz="4" w:space="0" w:color="auto"/>
              <w:left w:val="single" w:sz="4" w:space="0" w:color="auto"/>
              <w:bottom w:val="single" w:sz="4" w:space="0" w:color="auto"/>
              <w:right w:val="single" w:sz="4" w:space="0" w:color="auto"/>
            </w:tcBorders>
            <w:hideMark/>
          </w:tcPr>
          <w:p w14:paraId="5CCFDEC9"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5</w:t>
            </w:r>
          </w:p>
        </w:tc>
        <w:tc>
          <w:tcPr>
            <w:tcW w:w="739" w:type="dxa"/>
            <w:tcBorders>
              <w:top w:val="single" w:sz="4" w:space="0" w:color="auto"/>
              <w:left w:val="single" w:sz="4" w:space="0" w:color="auto"/>
              <w:bottom w:val="single" w:sz="4" w:space="0" w:color="auto"/>
              <w:right w:val="single" w:sz="4" w:space="0" w:color="auto"/>
            </w:tcBorders>
            <w:hideMark/>
          </w:tcPr>
          <w:p w14:paraId="2DA2B138"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5</w:t>
            </w:r>
          </w:p>
        </w:tc>
        <w:tc>
          <w:tcPr>
            <w:tcW w:w="907" w:type="dxa"/>
            <w:tcBorders>
              <w:top w:val="single" w:sz="4" w:space="0" w:color="auto"/>
              <w:left w:val="single" w:sz="4" w:space="0" w:color="auto"/>
              <w:bottom w:val="single" w:sz="4" w:space="0" w:color="auto"/>
              <w:right w:val="single" w:sz="4" w:space="0" w:color="auto"/>
            </w:tcBorders>
            <w:hideMark/>
          </w:tcPr>
          <w:p w14:paraId="55756FE8"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15</w:t>
            </w:r>
          </w:p>
        </w:tc>
      </w:tr>
      <w:tr w:rsidR="0020676B" w:rsidRPr="0020676B" w14:paraId="0BE57594" w14:textId="77777777" w:rsidTr="00871C83">
        <w:tc>
          <w:tcPr>
            <w:tcW w:w="4477" w:type="dxa"/>
            <w:gridSpan w:val="3"/>
            <w:tcBorders>
              <w:top w:val="single" w:sz="4" w:space="0" w:color="auto"/>
              <w:left w:val="single" w:sz="4" w:space="0" w:color="auto"/>
              <w:bottom w:val="single" w:sz="4" w:space="0" w:color="auto"/>
              <w:right w:val="single" w:sz="4" w:space="0" w:color="auto"/>
            </w:tcBorders>
            <w:hideMark/>
          </w:tcPr>
          <w:p w14:paraId="2DD2F794"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Максимально допустимая недельная нагрузка (при 5-дн. учебной неделе)</w:t>
            </w:r>
          </w:p>
        </w:tc>
        <w:tc>
          <w:tcPr>
            <w:tcW w:w="736" w:type="dxa"/>
            <w:tcBorders>
              <w:top w:val="single" w:sz="4" w:space="0" w:color="auto"/>
              <w:left w:val="single" w:sz="4" w:space="0" w:color="auto"/>
              <w:bottom w:val="single" w:sz="4" w:space="0" w:color="auto"/>
              <w:right w:val="single" w:sz="4" w:space="0" w:color="auto"/>
            </w:tcBorders>
            <w:hideMark/>
          </w:tcPr>
          <w:p w14:paraId="1170A1B7"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29</w:t>
            </w:r>
          </w:p>
        </w:tc>
        <w:tc>
          <w:tcPr>
            <w:tcW w:w="736" w:type="dxa"/>
            <w:tcBorders>
              <w:top w:val="single" w:sz="4" w:space="0" w:color="auto"/>
              <w:left w:val="single" w:sz="4" w:space="0" w:color="auto"/>
              <w:bottom w:val="single" w:sz="4" w:space="0" w:color="auto"/>
              <w:right w:val="single" w:sz="4" w:space="0" w:color="auto"/>
            </w:tcBorders>
            <w:hideMark/>
          </w:tcPr>
          <w:p w14:paraId="28F89EC2"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30</w:t>
            </w:r>
          </w:p>
        </w:tc>
        <w:tc>
          <w:tcPr>
            <w:tcW w:w="736" w:type="dxa"/>
            <w:tcBorders>
              <w:top w:val="single" w:sz="4" w:space="0" w:color="auto"/>
              <w:left w:val="single" w:sz="4" w:space="0" w:color="auto"/>
              <w:bottom w:val="single" w:sz="4" w:space="0" w:color="auto"/>
              <w:right w:val="single" w:sz="4" w:space="0" w:color="auto"/>
            </w:tcBorders>
            <w:hideMark/>
          </w:tcPr>
          <w:p w14:paraId="64EF3192"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30</w:t>
            </w:r>
          </w:p>
        </w:tc>
        <w:tc>
          <w:tcPr>
            <w:tcW w:w="736" w:type="dxa"/>
            <w:tcBorders>
              <w:top w:val="single" w:sz="4" w:space="0" w:color="auto"/>
              <w:left w:val="single" w:sz="4" w:space="0" w:color="auto"/>
              <w:bottom w:val="single" w:sz="4" w:space="0" w:color="auto"/>
              <w:right w:val="single" w:sz="4" w:space="0" w:color="auto"/>
            </w:tcBorders>
            <w:hideMark/>
          </w:tcPr>
          <w:p w14:paraId="474D979D"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30</w:t>
            </w:r>
          </w:p>
        </w:tc>
        <w:tc>
          <w:tcPr>
            <w:tcW w:w="739" w:type="dxa"/>
            <w:tcBorders>
              <w:top w:val="single" w:sz="4" w:space="0" w:color="auto"/>
              <w:left w:val="single" w:sz="4" w:space="0" w:color="auto"/>
              <w:bottom w:val="single" w:sz="4" w:space="0" w:color="auto"/>
              <w:right w:val="single" w:sz="4" w:space="0" w:color="auto"/>
            </w:tcBorders>
            <w:hideMark/>
          </w:tcPr>
          <w:p w14:paraId="06BE3941"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30</w:t>
            </w:r>
          </w:p>
        </w:tc>
        <w:tc>
          <w:tcPr>
            <w:tcW w:w="907" w:type="dxa"/>
            <w:tcBorders>
              <w:top w:val="single" w:sz="4" w:space="0" w:color="auto"/>
              <w:left w:val="single" w:sz="4" w:space="0" w:color="auto"/>
              <w:bottom w:val="single" w:sz="4" w:space="0" w:color="auto"/>
              <w:right w:val="single" w:sz="4" w:space="0" w:color="auto"/>
            </w:tcBorders>
            <w:hideMark/>
          </w:tcPr>
          <w:p w14:paraId="4AA73693"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149</w:t>
            </w:r>
          </w:p>
        </w:tc>
      </w:tr>
      <w:tr w:rsidR="0020676B" w:rsidRPr="0020676B" w14:paraId="0B12EEE8" w14:textId="77777777" w:rsidTr="00871C83">
        <w:tc>
          <w:tcPr>
            <w:tcW w:w="4477" w:type="dxa"/>
            <w:gridSpan w:val="3"/>
            <w:tcBorders>
              <w:top w:val="single" w:sz="4" w:space="0" w:color="auto"/>
              <w:left w:val="single" w:sz="4" w:space="0" w:color="auto"/>
              <w:bottom w:val="single" w:sz="4" w:space="0" w:color="auto"/>
              <w:right w:val="single" w:sz="4" w:space="0" w:color="auto"/>
            </w:tcBorders>
            <w:hideMark/>
          </w:tcPr>
          <w:p w14:paraId="7CDC6FE0"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Внеурочная деятельность:</w:t>
            </w:r>
          </w:p>
        </w:tc>
        <w:tc>
          <w:tcPr>
            <w:tcW w:w="736" w:type="dxa"/>
            <w:tcBorders>
              <w:top w:val="single" w:sz="4" w:space="0" w:color="auto"/>
              <w:left w:val="single" w:sz="4" w:space="0" w:color="auto"/>
              <w:bottom w:val="single" w:sz="4" w:space="0" w:color="auto"/>
              <w:right w:val="single" w:sz="4" w:space="0" w:color="auto"/>
            </w:tcBorders>
            <w:hideMark/>
          </w:tcPr>
          <w:p w14:paraId="2FBCDEA9"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10</w:t>
            </w:r>
          </w:p>
        </w:tc>
        <w:tc>
          <w:tcPr>
            <w:tcW w:w="736" w:type="dxa"/>
            <w:tcBorders>
              <w:top w:val="single" w:sz="4" w:space="0" w:color="auto"/>
              <w:left w:val="single" w:sz="4" w:space="0" w:color="auto"/>
              <w:bottom w:val="single" w:sz="4" w:space="0" w:color="auto"/>
              <w:right w:val="single" w:sz="4" w:space="0" w:color="auto"/>
            </w:tcBorders>
            <w:hideMark/>
          </w:tcPr>
          <w:p w14:paraId="7BB6BDA7"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10</w:t>
            </w:r>
          </w:p>
        </w:tc>
        <w:tc>
          <w:tcPr>
            <w:tcW w:w="736" w:type="dxa"/>
            <w:tcBorders>
              <w:top w:val="single" w:sz="4" w:space="0" w:color="auto"/>
              <w:left w:val="single" w:sz="4" w:space="0" w:color="auto"/>
              <w:bottom w:val="single" w:sz="4" w:space="0" w:color="auto"/>
              <w:right w:val="single" w:sz="4" w:space="0" w:color="auto"/>
            </w:tcBorders>
            <w:hideMark/>
          </w:tcPr>
          <w:p w14:paraId="2C969BB7"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10</w:t>
            </w:r>
          </w:p>
        </w:tc>
        <w:tc>
          <w:tcPr>
            <w:tcW w:w="736" w:type="dxa"/>
            <w:tcBorders>
              <w:top w:val="single" w:sz="4" w:space="0" w:color="auto"/>
              <w:left w:val="single" w:sz="4" w:space="0" w:color="auto"/>
              <w:bottom w:val="single" w:sz="4" w:space="0" w:color="auto"/>
              <w:right w:val="single" w:sz="4" w:space="0" w:color="auto"/>
            </w:tcBorders>
            <w:hideMark/>
          </w:tcPr>
          <w:p w14:paraId="28E092A0"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10</w:t>
            </w:r>
          </w:p>
        </w:tc>
        <w:tc>
          <w:tcPr>
            <w:tcW w:w="739" w:type="dxa"/>
            <w:tcBorders>
              <w:top w:val="single" w:sz="4" w:space="0" w:color="auto"/>
              <w:left w:val="single" w:sz="4" w:space="0" w:color="auto"/>
              <w:bottom w:val="single" w:sz="4" w:space="0" w:color="auto"/>
              <w:right w:val="single" w:sz="4" w:space="0" w:color="auto"/>
            </w:tcBorders>
            <w:hideMark/>
          </w:tcPr>
          <w:p w14:paraId="4A65C11E"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10</w:t>
            </w:r>
          </w:p>
        </w:tc>
        <w:tc>
          <w:tcPr>
            <w:tcW w:w="907" w:type="dxa"/>
            <w:tcBorders>
              <w:top w:val="single" w:sz="4" w:space="0" w:color="auto"/>
              <w:left w:val="single" w:sz="4" w:space="0" w:color="auto"/>
              <w:bottom w:val="single" w:sz="4" w:space="0" w:color="auto"/>
              <w:right w:val="single" w:sz="4" w:space="0" w:color="auto"/>
            </w:tcBorders>
            <w:hideMark/>
          </w:tcPr>
          <w:p w14:paraId="3CAE7031"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50</w:t>
            </w:r>
          </w:p>
        </w:tc>
      </w:tr>
      <w:tr w:rsidR="0020676B" w:rsidRPr="0020676B" w14:paraId="0A587499" w14:textId="77777777" w:rsidTr="00871C83">
        <w:tc>
          <w:tcPr>
            <w:tcW w:w="4477" w:type="dxa"/>
            <w:gridSpan w:val="3"/>
            <w:tcBorders>
              <w:top w:val="single" w:sz="4" w:space="0" w:color="auto"/>
              <w:left w:val="single" w:sz="4" w:space="0" w:color="auto"/>
              <w:bottom w:val="single" w:sz="4" w:space="0" w:color="auto"/>
              <w:right w:val="single" w:sz="4" w:space="0" w:color="auto"/>
            </w:tcBorders>
            <w:hideMark/>
          </w:tcPr>
          <w:p w14:paraId="7063EB5B"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 коррекционно-развивающая область:</w:t>
            </w:r>
          </w:p>
        </w:tc>
        <w:tc>
          <w:tcPr>
            <w:tcW w:w="736" w:type="dxa"/>
            <w:tcBorders>
              <w:top w:val="single" w:sz="4" w:space="0" w:color="auto"/>
              <w:left w:val="single" w:sz="4" w:space="0" w:color="auto"/>
              <w:bottom w:val="single" w:sz="4" w:space="0" w:color="auto"/>
              <w:right w:val="single" w:sz="4" w:space="0" w:color="auto"/>
            </w:tcBorders>
          </w:tcPr>
          <w:p w14:paraId="44490149" w14:textId="77777777" w:rsidR="0020676B" w:rsidRPr="0020676B" w:rsidRDefault="0020676B" w:rsidP="00972EE8">
            <w:pPr>
              <w:pStyle w:val="ConsPlusNormal"/>
              <w:jc w:val="center"/>
              <w:rPr>
                <w:rFonts w:ascii="Times New Roman" w:hAnsi="Times New Roman" w:cs="Times New Roman"/>
                <w:sz w:val="24"/>
                <w:szCs w:val="24"/>
                <w:lang w:eastAsia="en-US"/>
              </w:rPr>
            </w:pPr>
          </w:p>
        </w:tc>
        <w:tc>
          <w:tcPr>
            <w:tcW w:w="736" w:type="dxa"/>
            <w:tcBorders>
              <w:top w:val="single" w:sz="4" w:space="0" w:color="auto"/>
              <w:left w:val="single" w:sz="4" w:space="0" w:color="auto"/>
              <w:bottom w:val="single" w:sz="4" w:space="0" w:color="auto"/>
              <w:right w:val="single" w:sz="4" w:space="0" w:color="auto"/>
            </w:tcBorders>
          </w:tcPr>
          <w:p w14:paraId="3FC337D8" w14:textId="77777777" w:rsidR="0020676B" w:rsidRPr="0020676B" w:rsidRDefault="0020676B" w:rsidP="00972EE8">
            <w:pPr>
              <w:pStyle w:val="ConsPlusNormal"/>
              <w:jc w:val="center"/>
              <w:rPr>
                <w:rFonts w:ascii="Times New Roman" w:hAnsi="Times New Roman" w:cs="Times New Roman"/>
                <w:sz w:val="24"/>
                <w:szCs w:val="24"/>
                <w:lang w:eastAsia="en-US"/>
              </w:rPr>
            </w:pPr>
          </w:p>
        </w:tc>
        <w:tc>
          <w:tcPr>
            <w:tcW w:w="736" w:type="dxa"/>
            <w:tcBorders>
              <w:top w:val="single" w:sz="4" w:space="0" w:color="auto"/>
              <w:left w:val="single" w:sz="4" w:space="0" w:color="auto"/>
              <w:bottom w:val="single" w:sz="4" w:space="0" w:color="auto"/>
              <w:right w:val="single" w:sz="4" w:space="0" w:color="auto"/>
            </w:tcBorders>
          </w:tcPr>
          <w:p w14:paraId="3F4229A4" w14:textId="77777777" w:rsidR="0020676B" w:rsidRPr="0020676B" w:rsidRDefault="0020676B" w:rsidP="00972EE8">
            <w:pPr>
              <w:pStyle w:val="ConsPlusNormal"/>
              <w:jc w:val="center"/>
              <w:rPr>
                <w:rFonts w:ascii="Times New Roman" w:hAnsi="Times New Roman" w:cs="Times New Roman"/>
                <w:sz w:val="24"/>
                <w:szCs w:val="24"/>
                <w:lang w:eastAsia="en-US"/>
              </w:rPr>
            </w:pPr>
          </w:p>
        </w:tc>
        <w:tc>
          <w:tcPr>
            <w:tcW w:w="736" w:type="dxa"/>
            <w:tcBorders>
              <w:top w:val="single" w:sz="4" w:space="0" w:color="auto"/>
              <w:left w:val="single" w:sz="4" w:space="0" w:color="auto"/>
              <w:bottom w:val="single" w:sz="4" w:space="0" w:color="auto"/>
              <w:right w:val="single" w:sz="4" w:space="0" w:color="auto"/>
            </w:tcBorders>
          </w:tcPr>
          <w:p w14:paraId="6844600D" w14:textId="77777777" w:rsidR="0020676B" w:rsidRPr="0020676B" w:rsidRDefault="0020676B" w:rsidP="00972EE8">
            <w:pPr>
              <w:pStyle w:val="ConsPlusNormal"/>
              <w:jc w:val="center"/>
              <w:rPr>
                <w:rFonts w:ascii="Times New Roman" w:hAnsi="Times New Roman" w:cs="Times New Roman"/>
                <w:sz w:val="24"/>
                <w:szCs w:val="24"/>
                <w:lang w:eastAsia="en-US"/>
              </w:rPr>
            </w:pPr>
          </w:p>
        </w:tc>
        <w:tc>
          <w:tcPr>
            <w:tcW w:w="739" w:type="dxa"/>
            <w:tcBorders>
              <w:top w:val="single" w:sz="4" w:space="0" w:color="auto"/>
              <w:left w:val="single" w:sz="4" w:space="0" w:color="auto"/>
              <w:bottom w:val="single" w:sz="4" w:space="0" w:color="auto"/>
              <w:right w:val="single" w:sz="4" w:space="0" w:color="auto"/>
            </w:tcBorders>
          </w:tcPr>
          <w:p w14:paraId="2225CD02" w14:textId="77777777" w:rsidR="0020676B" w:rsidRPr="0020676B" w:rsidRDefault="0020676B" w:rsidP="00972EE8">
            <w:pPr>
              <w:pStyle w:val="ConsPlusNormal"/>
              <w:jc w:val="center"/>
              <w:rPr>
                <w:rFonts w:ascii="Times New Roman" w:hAnsi="Times New Roman" w:cs="Times New Roman"/>
                <w:sz w:val="24"/>
                <w:szCs w:val="24"/>
                <w:lang w:eastAsia="en-US"/>
              </w:rPr>
            </w:pPr>
          </w:p>
        </w:tc>
        <w:tc>
          <w:tcPr>
            <w:tcW w:w="907" w:type="dxa"/>
            <w:tcBorders>
              <w:top w:val="single" w:sz="4" w:space="0" w:color="auto"/>
              <w:left w:val="single" w:sz="4" w:space="0" w:color="auto"/>
              <w:bottom w:val="single" w:sz="4" w:space="0" w:color="auto"/>
              <w:right w:val="single" w:sz="4" w:space="0" w:color="auto"/>
            </w:tcBorders>
          </w:tcPr>
          <w:p w14:paraId="1F3689FD" w14:textId="77777777" w:rsidR="0020676B" w:rsidRPr="0020676B" w:rsidRDefault="0020676B" w:rsidP="00972EE8">
            <w:pPr>
              <w:pStyle w:val="ConsPlusNormal"/>
              <w:jc w:val="center"/>
              <w:rPr>
                <w:rFonts w:ascii="Times New Roman" w:hAnsi="Times New Roman" w:cs="Times New Roman"/>
                <w:sz w:val="24"/>
                <w:szCs w:val="24"/>
                <w:lang w:eastAsia="en-US"/>
              </w:rPr>
            </w:pPr>
          </w:p>
        </w:tc>
      </w:tr>
      <w:tr w:rsidR="0020676B" w:rsidRPr="0020676B" w14:paraId="5AD5EDF6" w14:textId="77777777" w:rsidTr="00871C83">
        <w:tc>
          <w:tcPr>
            <w:tcW w:w="4477" w:type="dxa"/>
            <w:gridSpan w:val="3"/>
            <w:tcBorders>
              <w:top w:val="single" w:sz="4" w:space="0" w:color="auto"/>
              <w:left w:val="single" w:sz="4" w:space="0" w:color="auto"/>
              <w:bottom w:val="single" w:sz="4" w:space="0" w:color="auto"/>
              <w:right w:val="single" w:sz="4" w:space="0" w:color="auto"/>
            </w:tcBorders>
            <w:hideMark/>
          </w:tcPr>
          <w:p w14:paraId="7E7DC235"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индивидуальные и групповые коррекционно-развивающие занятия по программе коррекционной работы</w:t>
            </w:r>
          </w:p>
        </w:tc>
        <w:tc>
          <w:tcPr>
            <w:tcW w:w="736" w:type="dxa"/>
            <w:tcBorders>
              <w:top w:val="single" w:sz="4" w:space="0" w:color="auto"/>
              <w:left w:val="single" w:sz="4" w:space="0" w:color="auto"/>
              <w:bottom w:val="single" w:sz="4" w:space="0" w:color="auto"/>
              <w:right w:val="single" w:sz="4" w:space="0" w:color="auto"/>
            </w:tcBorders>
            <w:hideMark/>
          </w:tcPr>
          <w:p w14:paraId="39906709"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5</w:t>
            </w:r>
          </w:p>
        </w:tc>
        <w:tc>
          <w:tcPr>
            <w:tcW w:w="736" w:type="dxa"/>
            <w:tcBorders>
              <w:top w:val="single" w:sz="4" w:space="0" w:color="auto"/>
              <w:left w:val="single" w:sz="4" w:space="0" w:color="auto"/>
              <w:bottom w:val="single" w:sz="4" w:space="0" w:color="auto"/>
              <w:right w:val="single" w:sz="4" w:space="0" w:color="auto"/>
            </w:tcBorders>
            <w:hideMark/>
          </w:tcPr>
          <w:p w14:paraId="73CDA0CE"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5</w:t>
            </w:r>
          </w:p>
        </w:tc>
        <w:tc>
          <w:tcPr>
            <w:tcW w:w="736" w:type="dxa"/>
            <w:tcBorders>
              <w:top w:val="single" w:sz="4" w:space="0" w:color="auto"/>
              <w:left w:val="single" w:sz="4" w:space="0" w:color="auto"/>
              <w:bottom w:val="single" w:sz="4" w:space="0" w:color="auto"/>
              <w:right w:val="single" w:sz="4" w:space="0" w:color="auto"/>
            </w:tcBorders>
            <w:hideMark/>
          </w:tcPr>
          <w:p w14:paraId="329EE530"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5</w:t>
            </w:r>
          </w:p>
        </w:tc>
        <w:tc>
          <w:tcPr>
            <w:tcW w:w="736" w:type="dxa"/>
            <w:tcBorders>
              <w:top w:val="single" w:sz="4" w:space="0" w:color="auto"/>
              <w:left w:val="single" w:sz="4" w:space="0" w:color="auto"/>
              <w:bottom w:val="single" w:sz="4" w:space="0" w:color="auto"/>
              <w:right w:val="single" w:sz="4" w:space="0" w:color="auto"/>
            </w:tcBorders>
            <w:hideMark/>
          </w:tcPr>
          <w:p w14:paraId="14CB4113"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5</w:t>
            </w:r>
          </w:p>
        </w:tc>
        <w:tc>
          <w:tcPr>
            <w:tcW w:w="739" w:type="dxa"/>
            <w:tcBorders>
              <w:top w:val="single" w:sz="4" w:space="0" w:color="auto"/>
              <w:left w:val="single" w:sz="4" w:space="0" w:color="auto"/>
              <w:bottom w:val="single" w:sz="4" w:space="0" w:color="auto"/>
              <w:right w:val="single" w:sz="4" w:space="0" w:color="auto"/>
            </w:tcBorders>
            <w:hideMark/>
          </w:tcPr>
          <w:p w14:paraId="548C3930"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5</w:t>
            </w:r>
          </w:p>
        </w:tc>
        <w:tc>
          <w:tcPr>
            <w:tcW w:w="907" w:type="dxa"/>
            <w:tcBorders>
              <w:top w:val="single" w:sz="4" w:space="0" w:color="auto"/>
              <w:left w:val="single" w:sz="4" w:space="0" w:color="auto"/>
              <w:bottom w:val="single" w:sz="4" w:space="0" w:color="auto"/>
              <w:right w:val="single" w:sz="4" w:space="0" w:color="auto"/>
            </w:tcBorders>
            <w:hideMark/>
          </w:tcPr>
          <w:p w14:paraId="227AC4A0"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25</w:t>
            </w:r>
          </w:p>
        </w:tc>
      </w:tr>
      <w:tr w:rsidR="0020676B" w:rsidRPr="0020676B" w14:paraId="573EDA7E" w14:textId="77777777" w:rsidTr="00871C83">
        <w:tc>
          <w:tcPr>
            <w:tcW w:w="4477" w:type="dxa"/>
            <w:gridSpan w:val="3"/>
            <w:tcBorders>
              <w:top w:val="single" w:sz="4" w:space="0" w:color="auto"/>
              <w:left w:val="single" w:sz="4" w:space="0" w:color="auto"/>
              <w:bottom w:val="single" w:sz="4" w:space="0" w:color="auto"/>
              <w:right w:val="single" w:sz="4" w:space="0" w:color="auto"/>
            </w:tcBorders>
            <w:hideMark/>
          </w:tcPr>
          <w:p w14:paraId="5C16ED47" w14:textId="77777777" w:rsidR="0020676B" w:rsidRPr="0020676B" w:rsidRDefault="0020676B" w:rsidP="00972EE8">
            <w:pPr>
              <w:pStyle w:val="ConsPlusNormal"/>
              <w:rPr>
                <w:rFonts w:ascii="Times New Roman" w:hAnsi="Times New Roman" w:cs="Times New Roman"/>
                <w:sz w:val="24"/>
                <w:szCs w:val="24"/>
                <w:lang w:eastAsia="en-US"/>
              </w:rPr>
            </w:pPr>
            <w:r w:rsidRPr="0020676B">
              <w:rPr>
                <w:rFonts w:ascii="Times New Roman" w:hAnsi="Times New Roman" w:cs="Times New Roman"/>
                <w:sz w:val="24"/>
                <w:szCs w:val="24"/>
                <w:lang w:eastAsia="en-US"/>
              </w:rPr>
              <w:t>Другие направления внеурочной деятельности</w:t>
            </w:r>
          </w:p>
        </w:tc>
        <w:tc>
          <w:tcPr>
            <w:tcW w:w="736" w:type="dxa"/>
            <w:tcBorders>
              <w:top w:val="single" w:sz="4" w:space="0" w:color="auto"/>
              <w:left w:val="single" w:sz="4" w:space="0" w:color="auto"/>
              <w:bottom w:val="single" w:sz="4" w:space="0" w:color="auto"/>
              <w:right w:val="single" w:sz="4" w:space="0" w:color="auto"/>
            </w:tcBorders>
            <w:hideMark/>
          </w:tcPr>
          <w:p w14:paraId="7699A0BF"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5</w:t>
            </w:r>
          </w:p>
        </w:tc>
        <w:tc>
          <w:tcPr>
            <w:tcW w:w="736" w:type="dxa"/>
            <w:tcBorders>
              <w:top w:val="single" w:sz="4" w:space="0" w:color="auto"/>
              <w:left w:val="single" w:sz="4" w:space="0" w:color="auto"/>
              <w:bottom w:val="single" w:sz="4" w:space="0" w:color="auto"/>
              <w:right w:val="single" w:sz="4" w:space="0" w:color="auto"/>
            </w:tcBorders>
            <w:hideMark/>
          </w:tcPr>
          <w:p w14:paraId="7EB8A510"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5</w:t>
            </w:r>
          </w:p>
        </w:tc>
        <w:tc>
          <w:tcPr>
            <w:tcW w:w="736" w:type="dxa"/>
            <w:tcBorders>
              <w:top w:val="single" w:sz="4" w:space="0" w:color="auto"/>
              <w:left w:val="single" w:sz="4" w:space="0" w:color="auto"/>
              <w:bottom w:val="single" w:sz="4" w:space="0" w:color="auto"/>
              <w:right w:val="single" w:sz="4" w:space="0" w:color="auto"/>
            </w:tcBorders>
            <w:hideMark/>
          </w:tcPr>
          <w:p w14:paraId="0CA14363"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5</w:t>
            </w:r>
          </w:p>
        </w:tc>
        <w:tc>
          <w:tcPr>
            <w:tcW w:w="736" w:type="dxa"/>
            <w:tcBorders>
              <w:top w:val="single" w:sz="4" w:space="0" w:color="auto"/>
              <w:left w:val="single" w:sz="4" w:space="0" w:color="auto"/>
              <w:bottom w:val="single" w:sz="4" w:space="0" w:color="auto"/>
              <w:right w:val="single" w:sz="4" w:space="0" w:color="auto"/>
            </w:tcBorders>
            <w:hideMark/>
          </w:tcPr>
          <w:p w14:paraId="21A2E816"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5</w:t>
            </w:r>
          </w:p>
        </w:tc>
        <w:tc>
          <w:tcPr>
            <w:tcW w:w="739" w:type="dxa"/>
            <w:tcBorders>
              <w:top w:val="single" w:sz="4" w:space="0" w:color="auto"/>
              <w:left w:val="single" w:sz="4" w:space="0" w:color="auto"/>
              <w:bottom w:val="single" w:sz="4" w:space="0" w:color="auto"/>
              <w:right w:val="single" w:sz="4" w:space="0" w:color="auto"/>
            </w:tcBorders>
            <w:hideMark/>
          </w:tcPr>
          <w:p w14:paraId="01AE5389"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5</w:t>
            </w:r>
          </w:p>
        </w:tc>
        <w:tc>
          <w:tcPr>
            <w:tcW w:w="907" w:type="dxa"/>
            <w:tcBorders>
              <w:top w:val="single" w:sz="4" w:space="0" w:color="auto"/>
              <w:left w:val="single" w:sz="4" w:space="0" w:color="auto"/>
              <w:bottom w:val="single" w:sz="4" w:space="0" w:color="auto"/>
              <w:right w:val="single" w:sz="4" w:space="0" w:color="auto"/>
            </w:tcBorders>
            <w:hideMark/>
          </w:tcPr>
          <w:p w14:paraId="17C76372" w14:textId="77777777" w:rsidR="0020676B" w:rsidRPr="0020676B" w:rsidRDefault="0020676B" w:rsidP="00972EE8">
            <w:pPr>
              <w:pStyle w:val="ConsPlusNormal"/>
              <w:jc w:val="center"/>
              <w:rPr>
                <w:rFonts w:ascii="Times New Roman" w:hAnsi="Times New Roman" w:cs="Times New Roman"/>
                <w:sz w:val="24"/>
                <w:szCs w:val="24"/>
                <w:lang w:eastAsia="en-US"/>
              </w:rPr>
            </w:pPr>
            <w:r w:rsidRPr="0020676B">
              <w:rPr>
                <w:rFonts w:ascii="Times New Roman" w:hAnsi="Times New Roman" w:cs="Times New Roman"/>
                <w:sz w:val="24"/>
                <w:szCs w:val="24"/>
                <w:lang w:eastAsia="en-US"/>
              </w:rPr>
              <w:t>25</w:t>
            </w:r>
          </w:p>
        </w:tc>
      </w:tr>
    </w:tbl>
    <w:p w14:paraId="2150E898" w14:textId="77777777" w:rsidR="0020676B" w:rsidRPr="0020676B" w:rsidRDefault="0020676B" w:rsidP="0020676B">
      <w:pPr>
        <w:pStyle w:val="ConsPlusNormal"/>
        <w:ind w:firstLine="540"/>
        <w:jc w:val="both"/>
        <w:rPr>
          <w:rFonts w:ascii="Times New Roman" w:hAnsi="Times New Roman" w:cs="Times New Roman"/>
          <w:sz w:val="24"/>
          <w:szCs w:val="24"/>
        </w:rPr>
      </w:pPr>
    </w:p>
    <w:p w14:paraId="37F7DA5F" w14:textId="77777777" w:rsidR="0020676B" w:rsidRPr="00972EE8" w:rsidRDefault="0020676B" w:rsidP="00972EE8">
      <w:pPr>
        <w:pStyle w:val="ConsPlusNormal"/>
        <w:ind w:firstLine="540"/>
        <w:jc w:val="both"/>
        <w:rPr>
          <w:rFonts w:ascii="Times New Roman" w:hAnsi="Times New Roman" w:cs="Times New Roman"/>
          <w:sz w:val="28"/>
          <w:szCs w:val="28"/>
        </w:rPr>
      </w:pPr>
      <w:r w:rsidRPr="00972EE8">
        <w:rPr>
          <w:rFonts w:ascii="Times New Roman" w:hAnsi="Times New Roman" w:cs="Times New Roman"/>
          <w:sz w:val="28"/>
          <w:szCs w:val="28"/>
        </w:rPr>
        <w:t>Общий объем учебной нагрузки составляет 5066 часов за 5 учебных лет при 5-дневной учебной неделе (34 учебных недели в году).</w:t>
      </w:r>
    </w:p>
    <w:p w14:paraId="3A814F78" w14:textId="77777777" w:rsidR="006D7CD4" w:rsidRPr="00972EE8" w:rsidRDefault="006D7CD4" w:rsidP="00972EE8">
      <w:pPr>
        <w:spacing w:after="0" w:line="240" w:lineRule="auto"/>
        <w:rPr>
          <w:rFonts w:ascii="Times New Roman" w:eastAsia="Times New Roman" w:hAnsi="Times New Roman"/>
          <w:sz w:val="28"/>
          <w:szCs w:val="28"/>
          <w:lang w:eastAsia="ru-RU"/>
        </w:rPr>
      </w:pPr>
    </w:p>
    <w:p w14:paraId="0DD28A16" w14:textId="77777777" w:rsidR="006F4323" w:rsidRPr="00972EE8" w:rsidRDefault="006F4323" w:rsidP="00972EE8">
      <w:pPr>
        <w:keepNext/>
        <w:keepLines/>
        <w:autoSpaceDN w:val="0"/>
        <w:spacing w:after="0" w:line="240" w:lineRule="auto"/>
        <w:ind w:left="1080"/>
        <w:jc w:val="both"/>
        <w:outlineLvl w:val="1"/>
        <w:rPr>
          <w:rFonts w:ascii="Times New Roman" w:eastAsia="Times New Roman" w:hAnsi="Times New Roman"/>
          <w:b/>
          <w:color w:val="000000"/>
          <w:sz w:val="28"/>
          <w:szCs w:val="28"/>
          <w:lang w:eastAsia="ru-RU"/>
        </w:rPr>
      </w:pPr>
      <w:bookmarkStart w:id="59" w:name="_Toc116042532"/>
      <w:bookmarkStart w:id="60" w:name="_Toc116262478"/>
      <w:bookmarkStart w:id="61" w:name="_Toc145599913"/>
      <w:r w:rsidRPr="00972EE8">
        <w:rPr>
          <w:rFonts w:ascii="Times New Roman" w:eastAsia="Times New Roman" w:hAnsi="Times New Roman"/>
          <w:b/>
          <w:color w:val="000000"/>
          <w:sz w:val="28"/>
          <w:szCs w:val="28"/>
          <w:lang w:eastAsia="ru-RU"/>
        </w:rPr>
        <w:t>3.2. План внеурочной деятельности</w:t>
      </w:r>
      <w:bookmarkEnd w:id="59"/>
      <w:bookmarkEnd w:id="60"/>
      <w:r w:rsidR="00AA3E16" w:rsidRPr="00972EE8">
        <w:rPr>
          <w:rFonts w:ascii="Times New Roman" w:eastAsia="Times New Roman" w:hAnsi="Times New Roman"/>
          <w:b/>
          <w:color w:val="000000"/>
          <w:sz w:val="28"/>
          <w:szCs w:val="28"/>
          <w:lang w:eastAsia="ru-RU"/>
        </w:rPr>
        <w:t>.</w:t>
      </w:r>
      <w:bookmarkEnd w:id="61"/>
    </w:p>
    <w:p w14:paraId="61081926" w14:textId="77777777" w:rsidR="00516718" w:rsidRPr="00972EE8" w:rsidRDefault="006F4323" w:rsidP="00972EE8">
      <w:pPr>
        <w:spacing w:after="0" w:line="240" w:lineRule="auto"/>
        <w:ind w:firstLine="708"/>
        <w:jc w:val="both"/>
        <w:rPr>
          <w:rFonts w:ascii="Times New Roman" w:hAnsi="Times New Roman"/>
          <w:sz w:val="28"/>
          <w:szCs w:val="28"/>
        </w:rPr>
      </w:pPr>
      <w:r w:rsidRPr="00972EE8">
        <w:rPr>
          <w:rFonts w:ascii="Times New Roman" w:hAnsi="Times New Roman"/>
          <w:sz w:val="28"/>
          <w:szCs w:val="28"/>
        </w:rPr>
        <w:t>Организация занятий по направлениям внеурочной деятельности (духовно-нравственное, социальное, общекультурное, общеинтеллектуальное, физкультурно-спортивное и оздоровительное), является неотъемлемой частью образовательного процесса в</w:t>
      </w:r>
      <w:r w:rsidR="00516718" w:rsidRPr="00972EE8">
        <w:rPr>
          <w:rFonts w:ascii="Times New Roman" w:hAnsi="Times New Roman"/>
          <w:sz w:val="28"/>
          <w:szCs w:val="28"/>
        </w:rPr>
        <w:t>БОУ ОО «Крутовская общеобразовательная школа- интернат для обучающихся с ограниченными возможностями здоровья»</w:t>
      </w:r>
    </w:p>
    <w:p w14:paraId="0EB9B8A0" w14:textId="77777777" w:rsidR="006F4323" w:rsidRPr="00972EE8" w:rsidRDefault="006F4323" w:rsidP="00972EE8">
      <w:pPr>
        <w:spacing w:after="0" w:line="240" w:lineRule="auto"/>
        <w:ind w:firstLine="708"/>
        <w:jc w:val="both"/>
        <w:rPr>
          <w:rFonts w:ascii="Times New Roman" w:eastAsia="Times New Roman" w:hAnsi="Times New Roman"/>
          <w:b/>
          <w:sz w:val="28"/>
          <w:szCs w:val="28"/>
        </w:rPr>
      </w:pPr>
      <w:r w:rsidRPr="00972EE8">
        <w:rPr>
          <w:rFonts w:ascii="Times New Roman" w:hAnsi="Times New Roman"/>
          <w:sz w:val="28"/>
          <w:szCs w:val="28"/>
        </w:rPr>
        <w:t xml:space="preserve"> Предусмотрена вариативность выбора направления реализации внеурочной деятельности с учетом индивидуальных психофизических возможностей и потребности обучающегося, мнения родителей (законных представителей).</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5641"/>
        <w:gridCol w:w="738"/>
        <w:gridCol w:w="1134"/>
        <w:gridCol w:w="1559"/>
      </w:tblGrid>
      <w:tr w:rsidR="003E3328" w:rsidRPr="00631BC9" w14:paraId="3A22F9F0" w14:textId="77777777" w:rsidTr="00871C83">
        <w:tc>
          <w:tcPr>
            <w:tcW w:w="709" w:type="dxa"/>
            <w:tcBorders>
              <w:top w:val="single" w:sz="4" w:space="0" w:color="000000"/>
              <w:left w:val="single" w:sz="4" w:space="0" w:color="000000"/>
              <w:bottom w:val="single" w:sz="4" w:space="0" w:color="000000"/>
              <w:right w:val="single" w:sz="4" w:space="0" w:color="000000"/>
            </w:tcBorders>
            <w:vAlign w:val="center"/>
          </w:tcPr>
          <w:p w14:paraId="05EC823C" w14:textId="77777777" w:rsidR="003E3328" w:rsidRPr="00631BC9" w:rsidRDefault="003E3328" w:rsidP="00871C83">
            <w:pPr>
              <w:pStyle w:val="aa"/>
              <w:jc w:val="center"/>
              <w:rPr>
                <w:rFonts w:ascii="Times New Roman" w:eastAsia="№Е" w:hAnsi="Times New Roman"/>
                <w:sz w:val="24"/>
                <w:szCs w:val="24"/>
              </w:rPr>
            </w:pPr>
            <w:r w:rsidRPr="00631BC9">
              <w:rPr>
                <w:rFonts w:ascii="Times New Roman" w:eastAsia="№Е" w:hAnsi="Times New Roman"/>
                <w:sz w:val="24"/>
                <w:szCs w:val="24"/>
              </w:rPr>
              <w:t>№</w:t>
            </w:r>
          </w:p>
        </w:tc>
        <w:tc>
          <w:tcPr>
            <w:tcW w:w="5641" w:type="dxa"/>
            <w:tcBorders>
              <w:top w:val="single" w:sz="4" w:space="0" w:color="000000"/>
              <w:left w:val="single" w:sz="4" w:space="0" w:color="000000"/>
              <w:bottom w:val="single" w:sz="4" w:space="0" w:color="000000"/>
              <w:right w:val="single" w:sz="4" w:space="0" w:color="000000"/>
            </w:tcBorders>
            <w:vAlign w:val="center"/>
          </w:tcPr>
          <w:p w14:paraId="5D4CDC6F" w14:textId="77777777" w:rsidR="003E3328" w:rsidRPr="00631BC9" w:rsidRDefault="003E3328" w:rsidP="00871C83">
            <w:pPr>
              <w:pStyle w:val="aa"/>
              <w:jc w:val="center"/>
              <w:rPr>
                <w:rFonts w:ascii="Times New Roman" w:eastAsia="№Е" w:hAnsi="Times New Roman"/>
                <w:sz w:val="24"/>
                <w:szCs w:val="24"/>
              </w:rPr>
            </w:pPr>
            <w:r w:rsidRPr="00631BC9">
              <w:rPr>
                <w:rFonts w:ascii="Times New Roman" w:eastAsia="№Е" w:hAnsi="Times New Roman"/>
                <w:sz w:val="24"/>
                <w:szCs w:val="24"/>
              </w:rPr>
              <w:t>Дела, события, мероприятия</w:t>
            </w:r>
          </w:p>
        </w:tc>
        <w:tc>
          <w:tcPr>
            <w:tcW w:w="738" w:type="dxa"/>
            <w:tcBorders>
              <w:top w:val="single" w:sz="4" w:space="0" w:color="000000"/>
              <w:left w:val="single" w:sz="4" w:space="0" w:color="000000"/>
              <w:bottom w:val="single" w:sz="4" w:space="0" w:color="000000"/>
              <w:right w:val="single" w:sz="4" w:space="0" w:color="000000"/>
            </w:tcBorders>
            <w:vAlign w:val="center"/>
          </w:tcPr>
          <w:p w14:paraId="68B187B5" w14:textId="77777777" w:rsidR="003E3328" w:rsidRPr="00631BC9" w:rsidRDefault="003E3328" w:rsidP="00871C83">
            <w:pPr>
              <w:pStyle w:val="aa"/>
              <w:jc w:val="center"/>
              <w:rPr>
                <w:rFonts w:ascii="Times New Roman" w:eastAsia="№Е" w:hAnsi="Times New Roman"/>
                <w:sz w:val="24"/>
                <w:szCs w:val="24"/>
              </w:rPr>
            </w:pPr>
            <w:r w:rsidRPr="00631BC9">
              <w:rPr>
                <w:rFonts w:ascii="Times New Roman" w:eastAsia="№Е" w:hAnsi="Times New Roman"/>
                <w:sz w:val="24"/>
                <w:szCs w:val="24"/>
              </w:rPr>
              <w:t>Клас</w:t>
            </w:r>
            <w:r>
              <w:rPr>
                <w:rFonts w:ascii="Times New Roman" w:eastAsia="№Е" w:hAnsi="Times New Roman"/>
                <w:sz w:val="24"/>
                <w:szCs w:val="24"/>
              </w:rPr>
              <w:t>-</w:t>
            </w:r>
            <w:r w:rsidRPr="00631BC9">
              <w:rPr>
                <w:rFonts w:ascii="Times New Roman" w:eastAsia="№Е" w:hAnsi="Times New Roman"/>
                <w:sz w:val="24"/>
                <w:szCs w:val="24"/>
              </w:rPr>
              <w:t>сы</w:t>
            </w:r>
          </w:p>
        </w:tc>
        <w:tc>
          <w:tcPr>
            <w:tcW w:w="1134" w:type="dxa"/>
            <w:tcBorders>
              <w:top w:val="single" w:sz="4" w:space="0" w:color="000000"/>
              <w:left w:val="single" w:sz="4" w:space="0" w:color="000000"/>
              <w:bottom w:val="single" w:sz="4" w:space="0" w:color="000000"/>
              <w:right w:val="single" w:sz="4" w:space="0" w:color="000000"/>
            </w:tcBorders>
            <w:vAlign w:val="center"/>
          </w:tcPr>
          <w:p w14:paraId="7DB00E7B" w14:textId="77777777" w:rsidR="003E3328" w:rsidRPr="00631BC9" w:rsidRDefault="003E3328" w:rsidP="00871C83">
            <w:pPr>
              <w:pStyle w:val="aa"/>
              <w:jc w:val="center"/>
              <w:rPr>
                <w:rFonts w:ascii="Times New Roman" w:eastAsia="№Е" w:hAnsi="Times New Roman"/>
                <w:sz w:val="24"/>
                <w:szCs w:val="24"/>
              </w:rPr>
            </w:pPr>
            <w:r w:rsidRPr="00631BC9">
              <w:rPr>
                <w:rFonts w:ascii="Times New Roman" w:eastAsia="№Е" w:hAnsi="Times New Roman"/>
                <w:sz w:val="24"/>
                <w:szCs w:val="24"/>
              </w:rPr>
              <w:t>Сроки</w:t>
            </w:r>
          </w:p>
        </w:tc>
        <w:tc>
          <w:tcPr>
            <w:tcW w:w="1559" w:type="dxa"/>
            <w:tcBorders>
              <w:top w:val="single" w:sz="4" w:space="0" w:color="000000"/>
              <w:left w:val="single" w:sz="4" w:space="0" w:color="000000"/>
              <w:bottom w:val="single" w:sz="4" w:space="0" w:color="000000"/>
              <w:right w:val="single" w:sz="4" w:space="0" w:color="000000"/>
            </w:tcBorders>
            <w:vAlign w:val="center"/>
          </w:tcPr>
          <w:p w14:paraId="66287BD1" w14:textId="77777777" w:rsidR="003E3328" w:rsidRPr="00631BC9" w:rsidRDefault="003E3328" w:rsidP="00871C83">
            <w:pPr>
              <w:pStyle w:val="aa"/>
              <w:jc w:val="center"/>
              <w:rPr>
                <w:rFonts w:ascii="Times New Roman" w:eastAsia="№Е" w:hAnsi="Times New Roman"/>
                <w:sz w:val="24"/>
                <w:szCs w:val="24"/>
              </w:rPr>
            </w:pPr>
            <w:r w:rsidRPr="00631BC9">
              <w:rPr>
                <w:rFonts w:ascii="Times New Roman" w:eastAsia="№Е" w:hAnsi="Times New Roman"/>
                <w:sz w:val="24"/>
                <w:szCs w:val="24"/>
              </w:rPr>
              <w:t>Ответствен</w:t>
            </w:r>
            <w:r>
              <w:rPr>
                <w:rFonts w:ascii="Times New Roman" w:eastAsia="№Е" w:hAnsi="Times New Roman"/>
                <w:sz w:val="24"/>
                <w:szCs w:val="24"/>
              </w:rPr>
              <w:t>-</w:t>
            </w:r>
            <w:r w:rsidRPr="00631BC9">
              <w:rPr>
                <w:rFonts w:ascii="Times New Roman" w:eastAsia="№Е" w:hAnsi="Times New Roman"/>
                <w:sz w:val="24"/>
                <w:szCs w:val="24"/>
              </w:rPr>
              <w:t>ные</w:t>
            </w:r>
          </w:p>
        </w:tc>
      </w:tr>
      <w:tr w:rsidR="003E3328" w:rsidRPr="007A13B2" w14:paraId="0F52F5DB" w14:textId="77777777" w:rsidTr="00871C83">
        <w:tc>
          <w:tcPr>
            <w:tcW w:w="709" w:type="dxa"/>
            <w:tcBorders>
              <w:top w:val="single" w:sz="4" w:space="0" w:color="000000"/>
              <w:left w:val="single" w:sz="4" w:space="0" w:color="000000"/>
              <w:bottom w:val="single" w:sz="4" w:space="0" w:color="000000"/>
              <w:right w:val="single" w:sz="4" w:space="0" w:color="000000"/>
            </w:tcBorders>
            <w:vAlign w:val="center"/>
          </w:tcPr>
          <w:p w14:paraId="6ADB2D13" w14:textId="77777777" w:rsidR="003E3328" w:rsidRPr="00631BC9" w:rsidRDefault="003E3328" w:rsidP="00871C83">
            <w:pPr>
              <w:pStyle w:val="aa"/>
              <w:jc w:val="center"/>
              <w:rPr>
                <w:rFonts w:ascii="Times New Roman" w:eastAsia="№Е" w:hAnsi="Times New Roman"/>
                <w:sz w:val="24"/>
                <w:szCs w:val="24"/>
              </w:rPr>
            </w:pPr>
          </w:p>
        </w:tc>
        <w:tc>
          <w:tcPr>
            <w:tcW w:w="9072" w:type="dxa"/>
            <w:gridSpan w:val="4"/>
            <w:tcBorders>
              <w:top w:val="single" w:sz="4" w:space="0" w:color="000000"/>
              <w:left w:val="single" w:sz="4" w:space="0" w:color="000000"/>
              <w:bottom w:val="single" w:sz="4" w:space="0" w:color="000000"/>
              <w:right w:val="single" w:sz="4" w:space="0" w:color="000000"/>
            </w:tcBorders>
            <w:vAlign w:val="center"/>
          </w:tcPr>
          <w:p w14:paraId="755D1747" w14:textId="77777777" w:rsidR="003E3328" w:rsidRPr="007A13B2" w:rsidRDefault="003E3328" w:rsidP="00E41D58">
            <w:pPr>
              <w:pStyle w:val="aa"/>
              <w:numPr>
                <w:ilvl w:val="0"/>
                <w:numId w:val="153"/>
              </w:numPr>
              <w:suppressAutoHyphens w:val="0"/>
              <w:jc w:val="center"/>
              <w:rPr>
                <w:rFonts w:ascii="Times New Roman" w:eastAsia="№Е" w:hAnsi="Times New Roman"/>
                <w:b/>
                <w:sz w:val="24"/>
                <w:szCs w:val="24"/>
              </w:rPr>
            </w:pPr>
            <w:r w:rsidRPr="007A13B2">
              <w:rPr>
                <w:rFonts w:ascii="Times New Roman" w:eastAsia="№Е" w:hAnsi="Times New Roman"/>
                <w:b/>
                <w:sz w:val="24"/>
                <w:szCs w:val="24"/>
              </w:rPr>
              <w:t>Урочная деятельность</w:t>
            </w:r>
          </w:p>
        </w:tc>
      </w:tr>
      <w:tr w:rsidR="003E3328" w:rsidRPr="00631BC9" w14:paraId="69208EF3" w14:textId="77777777" w:rsidTr="00871C83">
        <w:tc>
          <w:tcPr>
            <w:tcW w:w="709" w:type="dxa"/>
            <w:tcBorders>
              <w:top w:val="single" w:sz="4" w:space="0" w:color="000000"/>
              <w:left w:val="single" w:sz="4" w:space="0" w:color="000000"/>
              <w:bottom w:val="single" w:sz="4" w:space="0" w:color="000000"/>
              <w:right w:val="single" w:sz="4" w:space="0" w:color="000000"/>
            </w:tcBorders>
            <w:vAlign w:val="center"/>
          </w:tcPr>
          <w:p w14:paraId="7CAE9E28" w14:textId="77777777" w:rsidR="003E3328" w:rsidRPr="00631BC9" w:rsidRDefault="003E3328" w:rsidP="00871C83">
            <w:pPr>
              <w:pStyle w:val="aa"/>
              <w:jc w:val="center"/>
              <w:rPr>
                <w:rFonts w:ascii="Times New Roman" w:eastAsia="№Е" w:hAnsi="Times New Roman"/>
                <w:sz w:val="24"/>
                <w:szCs w:val="24"/>
              </w:rPr>
            </w:pPr>
            <w:r>
              <w:rPr>
                <w:rFonts w:ascii="Times New Roman" w:eastAsia="№Е" w:hAnsi="Times New Roman"/>
                <w:sz w:val="24"/>
                <w:szCs w:val="24"/>
              </w:rPr>
              <w:t>1</w:t>
            </w:r>
          </w:p>
        </w:tc>
        <w:tc>
          <w:tcPr>
            <w:tcW w:w="5641" w:type="dxa"/>
            <w:tcBorders>
              <w:top w:val="single" w:sz="4" w:space="0" w:color="000000"/>
              <w:left w:val="single" w:sz="4" w:space="0" w:color="000000"/>
              <w:bottom w:val="single" w:sz="4" w:space="0" w:color="000000"/>
              <w:right w:val="single" w:sz="4" w:space="0" w:color="000000"/>
            </w:tcBorders>
          </w:tcPr>
          <w:p w14:paraId="51F66F4C" w14:textId="77777777" w:rsidR="003E3328" w:rsidRDefault="003E3328" w:rsidP="00871C83">
            <w:pPr>
              <w:pStyle w:val="aa"/>
              <w:rPr>
                <w:rFonts w:ascii="Times New Roman" w:eastAsia="№Е" w:hAnsi="Times New Roman"/>
                <w:sz w:val="24"/>
                <w:szCs w:val="24"/>
              </w:rPr>
            </w:pPr>
            <w:r>
              <w:rPr>
                <w:rFonts w:ascii="Times New Roman" w:eastAsia="№Е" w:hAnsi="Times New Roman"/>
                <w:sz w:val="24"/>
                <w:szCs w:val="24"/>
              </w:rPr>
              <w:t>Реализуется в соответствии с рабочими программами учителей предметников. Ежедневно на последнем уроке проводятся «Минутки безопасности» с целью повторения правил безопасного поведения в окружающей среде</w:t>
            </w:r>
          </w:p>
        </w:tc>
        <w:tc>
          <w:tcPr>
            <w:tcW w:w="738" w:type="dxa"/>
            <w:tcBorders>
              <w:top w:val="single" w:sz="4" w:space="0" w:color="000000"/>
              <w:left w:val="single" w:sz="4" w:space="0" w:color="000000"/>
              <w:bottom w:val="single" w:sz="4" w:space="0" w:color="000000"/>
              <w:right w:val="single" w:sz="4" w:space="0" w:color="000000"/>
            </w:tcBorders>
            <w:vAlign w:val="center"/>
          </w:tcPr>
          <w:p w14:paraId="76189FBB" w14:textId="77777777" w:rsidR="003E3328" w:rsidRPr="00631BC9" w:rsidRDefault="003E3328" w:rsidP="00871C83">
            <w:pPr>
              <w:pStyle w:val="aa"/>
              <w:jc w:val="center"/>
              <w:rPr>
                <w:rFonts w:ascii="Times New Roman" w:eastAsia="№Е" w:hAnsi="Times New Roman"/>
                <w:sz w:val="24"/>
                <w:szCs w:val="24"/>
              </w:rPr>
            </w:pPr>
            <w:r>
              <w:rPr>
                <w:rFonts w:ascii="Times New Roman" w:eastAsia="№Е" w:hAnsi="Times New Roman"/>
                <w:sz w:val="24"/>
                <w:szCs w:val="24"/>
              </w:rPr>
              <w:t>1-9</w:t>
            </w:r>
          </w:p>
        </w:tc>
        <w:tc>
          <w:tcPr>
            <w:tcW w:w="1134" w:type="dxa"/>
            <w:tcBorders>
              <w:top w:val="single" w:sz="4" w:space="0" w:color="000000"/>
              <w:left w:val="single" w:sz="4" w:space="0" w:color="000000"/>
              <w:bottom w:val="single" w:sz="4" w:space="0" w:color="000000"/>
              <w:right w:val="single" w:sz="4" w:space="0" w:color="000000"/>
            </w:tcBorders>
            <w:vAlign w:val="center"/>
          </w:tcPr>
          <w:p w14:paraId="29B4C312" w14:textId="77777777" w:rsidR="003E3328" w:rsidRPr="00631BC9" w:rsidRDefault="003E3328" w:rsidP="00871C83">
            <w:pPr>
              <w:pStyle w:val="aa"/>
              <w:jc w:val="center"/>
              <w:rPr>
                <w:rFonts w:ascii="Times New Roman" w:eastAsia="№Е" w:hAnsi="Times New Roman"/>
                <w:sz w:val="24"/>
                <w:szCs w:val="24"/>
              </w:rPr>
            </w:pPr>
            <w:r>
              <w:rPr>
                <w:rFonts w:ascii="Times New Roman" w:eastAsia="№Е" w:hAnsi="Times New Roman"/>
                <w:sz w:val="24"/>
                <w:szCs w:val="24"/>
              </w:rPr>
              <w:t>в течение года</w:t>
            </w:r>
          </w:p>
        </w:tc>
        <w:tc>
          <w:tcPr>
            <w:tcW w:w="1559" w:type="dxa"/>
            <w:tcBorders>
              <w:top w:val="single" w:sz="4" w:space="0" w:color="000000"/>
              <w:left w:val="single" w:sz="4" w:space="0" w:color="000000"/>
              <w:bottom w:val="single" w:sz="4" w:space="0" w:color="000000"/>
              <w:right w:val="single" w:sz="4" w:space="0" w:color="000000"/>
            </w:tcBorders>
            <w:vAlign w:val="center"/>
          </w:tcPr>
          <w:p w14:paraId="16AC4004" w14:textId="77777777" w:rsidR="003E3328" w:rsidRPr="00631BC9" w:rsidRDefault="003E3328" w:rsidP="00871C83">
            <w:pPr>
              <w:pStyle w:val="aa"/>
              <w:jc w:val="center"/>
              <w:rPr>
                <w:rFonts w:ascii="Times New Roman" w:eastAsia="№Е" w:hAnsi="Times New Roman"/>
                <w:sz w:val="24"/>
                <w:szCs w:val="24"/>
              </w:rPr>
            </w:pPr>
            <w:r>
              <w:rPr>
                <w:rFonts w:ascii="Times New Roman" w:eastAsia="№Е" w:hAnsi="Times New Roman"/>
                <w:sz w:val="24"/>
                <w:szCs w:val="24"/>
              </w:rPr>
              <w:t>Классные руководители</w:t>
            </w:r>
          </w:p>
        </w:tc>
      </w:tr>
      <w:tr w:rsidR="003E3328" w:rsidRPr="00631BC9" w14:paraId="2451D5F8" w14:textId="77777777" w:rsidTr="00871C83">
        <w:tc>
          <w:tcPr>
            <w:tcW w:w="709" w:type="dxa"/>
            <w:tcBorders>
              <w:top w:val="single" w:sz="4" w:space="0" w:color="000000"/>
              <w:left w:val="single" w:sz="4" w:space="0" w:color="000000"/>
              <w:bottom w:val="single" w:sz="4" w:space="0" w:color="000000"/>
              <w:right w:val="single" w:sz="4" w:space="0" w:color="000000"/>
            </w:tcBorders>
            <w:vAlign w:val="center"/>
          </w:tcPr>
          <w:p w14:paraId="2118F4A5" w14:textId="77777777" w:rsidR="003E3328" w:rsidRPr="00631BC9" w:rsidRDefault="003E3328" w:rsidP="00871C83">
            <w:pPr>
              <w:pStyle w:val="aa"/>
              <w:jc w:val="center"/>
              <w:rPr>
                <w:rFonts w:ascii="Times New Roman" w:eastAsia="№Е" w:hAnsi="Times New Roman"/>
                <w:sz w:val="24"/>
                <w:szCs w:val="24"/>
              </w:rPr>
            </w:pPr>
          </w:p>
        </w:tc>
        <w:tc>
          <w:tcPr>
            <w:tcW w:w="9072" w:type="dxa"/>
            <w:gridSpan w:val="4"/>
            <w:tcBorders>
              <w:top w:val="single" w:sz="4" w:space="0" w:color="000000"/>
              <w:left w:val="single" w:sz="4" w:space="0" w:color="000000"/>
              <w:bottom w:val="single" w:sz="4" w:space="0" w:color="000000"/>
              <w:right w:val="single" w:sz="4" w:space="0" w:color="000000"/>
            </w:tcBorders>
            <w:vAlign w:val="center"/>
          </w:tcPr>
          <w:p w14:paraId="556E14CA" w14:textId="77777777" w:rsidR="003E3328" w:rsidRPr="007A13B2" w:rsidRDefault="003E3328" w:rsidP="00E41D58">
            <w:pPr>
              <w:pStyle w:val="aa"/>
              <w:numPr>
                <w:ilvl w:val="0"/>
                <w:numId w:val="153"/>
              </w:numPr>
              <w:suppressAutoHyphens w:val="0"/>
              <w:jc w:val="center"/>
              <w:rPr>
                <w:rFonts w:ascii="Times New Roman" w:eastAsia="№Е" w:hAnsi="Times New Roman"/>
                <w:b/>
                <w:sz w:val="24"/>
                <w:szCs w:val="24"/>
              </w:rPr>
            </w:pPr>
            <w:r w:rsidRPr="007A13B2">
              <w:rPr>
                <w:rFonts w:ascii="Times New Roman" w:eastAsia="№Е" w:hAnsi="Times New Roman"/>
                <w:b/>
                <w:sz w:val="24"/>
                <w:szCs w:val="24"/>
              </w:rPr>
              <w:t>Внеурочная деятельность</w:t>
            </w:r>
          </w:p>
          <w:p w14:paraId="7B2061B8" w14:textId="77777777" w:rsidR="003E3328" w:rsidRPr="00631BC9" w:rsidRDefault="003E3328" w:rsidP="00871C83">
            <w:pPr>
              <w:pStyle w:val="aa"/>
              <w:jc w:val="center"/>
              <w:rPr>
                <w:rFonts w:ascii="Times New Roman" w:eastAsia="№Е" w:hAnsi="Times New Roman"/>
                <w:sz w:val="24"/>
                <w:szCs w:val="24"/>
              </w:rPr>
            </w:pPr>
            <w:r>
              <w:rPr>
                <w:rFonts w:ascii="Times New Roman" w:eastAsia="№Е" w:hAnsi="Times New Roman"/>
                <w:sz w:val="24"/>
                <w:szCs w:val="24"/>
              </w:rPr>
              <w:t xml:space="preserve">Реализуется в соответствии с рабочими программами </w:t>
            </w:r>
          </w:p>
        </w:tc>
      </w:tr>
      <w:tr w:rsidR="003E3328" w:rsidRPr="007A13B2" w14:paraId="614D3FC8" w14:textId="77777777" w:rsidTr="00871C83">
        <w:tc>
          <w:tcPr>
            <w:tcW w:w="709" w:type="dxa"/>
            <w:tcBorders>
              <w:top w:val="single" w:sz="4" w:space="0" w:color="000000"/>
              <w:left w:val="single" w:sz="4" w:space="0" w:color="000000"/>
              <w:bottom w:val="single" w:sz="4" w:space="0" w:color="000000"/>
              <w:right w:val="single" w:sz="4" w:space="0" w:color="000000"/>
            </w:tcBorders>
            <w:vAlign w:val="center"/>
          </w:tcPr>
          <w:p w14:paraId="728A43F6" w14:textId="77777777" w:rsidR="003E3328" w:rsidRPr="00631BC9" w:rsidRDefault="003E3328" w:rsidP="00871C83">
            <w:pPr>
              <w:pStyle w:val="aa"/>
              <w:jc w:val="center"/>
              <w:rPr>
                <w:rFonts w:ascii="Times New Roman" w:eastAsia="№Е" w:hAnsi="Times New Roman"/>
                <w:sz w:val="24"/>
                <w:szCs w:val="24"/>
              </w:rPr>
            </w:pPr>
          </w:p>
        </w:tc>
        <w:tc>
          <w:tcPr>
            <w:tcW w:w="9072" w:type="dxa"/>
            <w:gridSpan w:val="4"/>
            <w:tcBorders>
              <w:top w:val="single" w:sz="4" w:space="0" w:color="000000"/>
              <w:left w:val="single" w:sz="4" w:space="0" w:color="000000"/>
              <w:bottom w:val="single" w:sz="4" w:space="0" w:color="000000"/>
              <w:right w:val="single" w:sz="4" w:space="0" w:color="000000"/>
            </w:tcBorders>
            <w:vAlign w:val="center"/>
          </w:tcPr>
          <w:p w14:paraId="3D5E2F66" w14:textId="77777777" w:rsidR="003E3328" w:rsidRPr="007A13B2" w:rsidRDefault="003E3328" w:rsidP="00E41D58">
            <w:pPr>
              <w:pStyle w:val="aa"/>
              <w:numPr>
                <w:ilvl w:val="0"/>
                <w:numId w:val="153"/>
              </w:numPr>
              <w:suppressAutoHyphens w:val="0"/>
              <w:jc w:val="center"/>
              <w:rPr>
                <w:rFonts w:ascii="Times New Roman" w:eastAsia="№Е" w:hAnsi="Times New Roman"/>
                <w:b/>
                <w:sz w:val="24"/>
                <w:szCs w:val="24"/>
              </w:rPr>
            </w:pPr>
            <w:r w:rsidRPr="007A13B2">
              <w:rPr>
                <w:rFonts w:ascii="Times New Roman" w:eastAsia="№Е" w:hAnsi="Times New Roman"/>
                <w:b/>
                <w:sz w:val="24"/>
                <w:szCs w:val="24"/>
              </w:rPr>
              <w:t xml:space="preserve">Классное руководство </w:t>
            </w:r>
          </w:p>
        </w:tc>
      </w:tr>
      <w:tr w:rsidR="003E3328" w14:paraId="5E1FC033" w14:textId="77777777" w:rsidTr="00871C83">
        <w:tc>
          <w:tcPr>
            <w:tcW w:w="709" w:type="dxa"/>
            <w:tcBorders>
              <w:top w:val="single" w:sz="4" w:space="0" w:color="000000"/>
              <w:left w:val="single" w:sz="4" w:space="0" w:color="000000"/>
              <w:bottom w:val="single" w:sz="4" w:space="0" w:color="000000"/>
              <w:right w:val="single" w:sz="4" w:space="0" w:color="000000"/>
            </w:tcBorders>
            <w:vAlign w:val="center"/>
          </w:tcPr>
          <w:p w14:paraId="6B94D2CA" w14:textId="77777777" w:rsidR="003E3328" w:rsidRDefault="00E41D58" w:rsidP="00871C83">
            <w:pPr>
              <w:pStyle w:val="aa"/>
              <w:jc w:val="center"/>
              <w:rPr>
                <w:rFonts w:ascii="Times New Roman" w:eastAsia="№Е" w:hAnsi="Times New Roman"/>
                <w:sz w:val="24"/>
                <w:szCs w:val="24"/>
              </w:rPr>
            </w:pPr>
            <w:r>
              <w:rPr>
                <w:rFonts w:ascii="Times New Roman" w:eastAsia="№Е" w:hAnsi="Times New Roman"/>
                <w:sz w:val="24"/>
                <w:szCs w:val="24"/>
              </w:rPr>
              <w:t>1</w:t>
            </w:r>
          </w:p>
        </w:tc>
        <w:tc>
          <w:tcPr>
            <w:tcW w:w="5641" w:type="dxa"/>
            <w:tcBorders>
              <w:top w:val="single" w:sz="4" w:space="0" w:color="000000"/>
              <w:left w:val="single" w:sz="4" w:space="0" w:color="000000"/>
              <w:bottom w:val="single" w:sz="4" w:space="0" w:color="000000"/>
              <w:right w:val="single" w:sz="4" w:space="0" w:color="000000"/>
            </w:tcBorders>
            <w:vAlign w:val="center"/>
          </w:tcPr>
          <w:p w14:paraId="4767883E" w14:textId="77777777" w:rsidR="003E3328" w:rsidRPr="005F365D" w:rsidRDefault="003E3328" w:rsidP="00871C83">
            <w:pPr>
              <w:pStyle w:val="aa"/>
              <w:rPr>
                <w:rFonts w:ascii="Times New Roman" w:hAnsi="Times New Roman"/>
                <w:sz w:val="24"/>
                <w:szCs w:val="24"/>
              </w:rPr>
            </w:pPr>
            <w:r w:rsidRPr="005F365D">
              <w:rPr>
                <w:rFonts w:ascii="Times New Roman" w:hAnsi="Times New Roman"/>
                <w:sz w:val="24"/>
                <w:szCs w:val="24"/>
              </w:rPr>
              <w:t>Работа с государственными символами России</w:t>
            </w:r>
          </w:p>
        </w:tc>
        <w:tc>
          <w:tcPr>
            <w:tcW w:w="738" w:type="dxa"/>
            <w:tcBorders>
              <w:top w:val="single" w:sz="4" w:space="0" w:color="000000"/>
              <w:left w:val="single" w:sz="4" w:space="0" w:color="000000"/>
              <w:bottom w:val="single" w:sz="4" w:space="0" w:color="000000"/>
              <w:right w:val="single" w:sz="4" w:space="0" w:color="000000"/>
            </w:tcBorders>
            <w:vAlign w:val="center"/>
          </w:tcPr>
          <w:p w14:paraId="69E28BE9" w14:textId="77777777" w:rsidR="003E3328" w:rsidRDefault="003E3328" w:rsidP="00871C83">
            <w:pPr>
              <w:pStyle w:val="aa"/>
              <w:jc w:val="center"/>
              <w:rPr>
                <w:rFonts w:ascii="Times New Roman" w:eastAsia="№Е" w:hAnsi="Times New Roman"/>
                <w:sz w:val="24"/>
                <w:szCs w:val="24"/>
              </w:rPr>
            </w:pPr>
            <w:r>
              <w:rPr>
                <w:rFonts w:ascii="Times New Roman" w:eastAsia="№Е" w:hAnsi="Times New Roman"/>
                <w:sz w:val="24"/>
                <w:szCs w:val="24"/>
              </w:rPr>
              <w:t>1-9</w:t>
            </w:r>
          </w:p>
        </w:tc>
        <w:tc>
          <w:tcPr>
            <w:tcW w:w="1134" w:type="dxa"/>
            <w:tcBorders>
              <w:top w:val="single" w:sz="4" w:space="0" w:color="000000"/>
              <w:left w:val="single" w:sz="4" w:space="0" w:color="000000"/>
              <w:bottom w:val="single" w:sz="4" w:space="0" w:color="000000"/>
              <w:right w:val="single" w:sz="4" w:space="0" w:color="000000"/>
            </w:tcBorders>
            <w:vAlign w:val="center"/>
          </w:tcPr>
          <w:p w14:paraId="331E5E3C" w14:textId="77777777" w:rsidR="003E3328" w:rsidRPr="005F365D" w:rsidRDefault="003E3328" w:rsidP="00871C83">
            <w:pPr>
              <w:pStyle w:val="aa"/>
              <w:jc w:val="center"/>
              <w:rPr>
                <w:rFonts w:ascii="Times New Roman" w:hAnsi="Times New Roman"/>
                <w:sz w:val="24"/>
                <w:szCs w:val="24"/>
              </w:rPr>
            </w:pPr>
            <w:r w:rsidRPr="005F365D">
              <w:rPr>
                <w:rFonts w:ascii="Times New Roman" w:hAnsi="Times New Roman"/>
                <w:sz w:val="24"/>
                <w:szCs w:val="24"/>
              </w:rPr>
              <w:t>в течение года</w:t>
            </w:r>
          </w:p>
        </w:tc>
        <w:tc>
          <w:tcPr>
            <w:tcW w:w="1559" w:type="dxa"/>
            <w:tcBorders>
              <w:top w:val="single" w:sz="4" w:space="0" w:color="000000"/>
              <w:left w:val="single" w:sz="4" w:space="0" w:color="000000"/>
              <w:bottom w:val="single" w:sz="4" w:space="0" w:color="000000"/>
              <w:right w:val="single" w:sz="4" w:space="0" w:color="000000"/>
            </w:tcBorders>
            <w:vAlign w:val="center"/>
          </w:tcPr>
          <w:p w14:paraId="2F11EF8D" w14:textId="77777777" w:rsidR="003E3328" w:rsidRDefault="003E3328" w:rsidP="00871C83">
            <w:pPr>
              <w:pStyle w:val="aa"/>
              <w:jc w:val="center"/>
              <w:rPr>
                <w:rFonts w:ascii="Times New Roman" w:eastAsia="№Е" w:hAnsi="Times New Roman"/>
                <w:sz w:val="24"/>
                <w:szCs w:val="24"/>
              </w:rPr>
            </w:pPr>
            <w:r>
              <w:rPr>
                <w:rFonts w:ascii="Times New Roman" w:eastAsia="№Е" w:hAnsi="Times New Roman"/>
                <w:sz w:val="24"/>
                <w:szCs w:val="24"/>
              </w:rPr>
              <w:t>Классные руководители</w:t>
            </w:r>
          </w:p>
        </w:tc>
      </w:tr>
      <w:tr w:rsidR="003E3328" w14:paraId="4F1D47AB" w14:textId="77777777" w:rsidTr="00871C83">
        <w:tc>
          <w:tcPr>
            <w:tcW w:w="709" w:type="dxa"/>
            <w:tcBorders>
              <w:top w:val="single" w:sz="4" w:space="0" w:color="000000"/>
              <w:left w:val="single" w:sz="4" w:space="0" w:color="000000"/>
              <w:bottom w:val="single" w:sz="4" w:space="0" w:color="000000"/>
              <w:right w:val="single" w:sz="4" w:space="0" w:color="000000"/>
            </w:tcBorders>
            <w:vAlign w:val="center"/>
          </w:tcPr>
          <w:p w14:paraId="031D456A" w14:textId="77777777" w:rsidR="003E3328" w:rsidRDefault="00E41D58" w:rsidP="00871C83">
            <w:pPr>
              <w:pStyle w:val="aa"/>
              <w:jc w:val="center"/>
              <w:rPr>
                <w:rFonts w:ascii="Times New Roman" w:eastAsia="№Е" w:hAnsi="Times New Roman"/>
                <w:sz w:val="24"/>
                <w:szCs w:val="24"/>
              </w:rPr>
            </w:pPr>
            <w:r>
              <w:rPr>
                <w:rFonts w:ascii="Times New Roman" w:eastAsia="№Е" w:hAnsi="Times New Roman"/>
                <w:sz w:val="24"/>
                <w:szCs w:val="24"/>
              </w:rPr>
              <w:t>2</w:t>
            </w:r>
          </w:p>
        </w:tc>
        <w:tc>
          <w:tcPr>
            <w:tcW w:w="5641" w:type="dxa"/>
            <w:tcBorders>
              <w:top w:val="single" w:sz="4" w:space="0" w:color="000000"/>
              <w:left w:val="single" w:sz="4" w:space="0" w:color="000000"/>
              <w:bottom w:val="single" w:sz="4" w:space="0" w:color="000000"/>
              <w:right w:val="single" w:sz="4" w:space="0" w:color="000000"/>
            </w:tcBorders>
            <w:vAlign w:val="center"/>
          </w:tcPr>
          <w:p w14:paraId="14FCA1AB" w14:textId="77777777" w:rsidR="003E3328" w:rsidRPr="005F365D" w:rsidRDefault="003E3328" w:rsidP="00871C83">
            <w:pPr>
              <w:pStyle w:val="aa"/>
              <w:rPr>
                <w:rFonts w:ascii="Times New Roman" w:hAnsi="Times New Roman"/>
                <w:sz w:val="24"/>
                <w:szCs w:val="24"/>
              </w:rPr>
            </w:pPr>
            <w:r w:rsidRPr="00845F83">
              <w:rPr>
                <w:rFonts w:ascii="Times New Roman" w:hAnsi="Times New Roman"/>
                <w:sz w:val="24"/>
                <w:szCs w:val="24"/>
              </w:rPr>
              <w:t>Инструктажи по безопасности жизнедеятельности</w:t>
            </w:r>
          </w:p>
        </w:tc>
        <w:tc>
          <w:tcPr>
            <w:tcW w:w="738" w:type="dxa"/>
            <w:tcBorders>
              <w:top w:val="single" w:sz="4" w:space="0" w:color="000000"/>
              <w:left w:val="single" w:sz="4" w:space="0" w:color="000000"/>
              <w:bottom w:val="single" w:sz="4" w:space="0" w:color="000000"/>
              <w:right w:val="single" w:sz="4" w:space="0" w:color="000000"/>
            </w:tcBorders>
            <w:vAlign w:val="center"/>
          </w:tcPr>
          <w:p w14:paraId="3AD2CC67" w14:textId="77777777" w:rsidR="003E3328" w:rsidRDefault="003E3328" w:rsidP="00871C83">
            <w:pPr>
              <w:pStyle w:val="aa"/>
              <w:jc w:val="center"/>
              <w:rPr>
                <w:rFonts w:ascii="Times New Roman" w:eastAsia="№Е" w:hAnsi="Times New Roman"/>
                <w:sz w:val="24"/>
                <w:szCs w:val="24"/>
              </w:rPr>
            </w:pPr>
            <w:r>
              <w:rPr>
                <w:rFonts w:ascii="Times New Roman" w:eastAsia="№Е" w:hAnsi="Times New Roman"/>
                <w:sz w:val="24"/>
                <w:szCs w:val="24"/>
              </w:rPr>
              <w:t>1-9</w:t>
            </w:r>
          </w:p>
        </w:tc>
        <w:tc>
          <w:tcPr>
            <w:tcW w:w="1134" w:type="dxa"/>
            <w:tcBorders>
              <w:top w:val="single" w:sz="4" w:space="0" w:color="000000"/>
              <w:left w:val="single" w:sz="4" w:space="0" w:color="000000"/>
              <w:bottom w:val="single" w:sz="4" w:space="0" w:color="000000"/>
              <w:right w:val="single" w:sz="4" w:space="0" w:color="000000"/>
            </w:tcBorders>
            <w:vAlign w:val="center"/>
          </w:tcPr>
          <w:p w14:paraId="43F86D80" w14:textId="77777777" w:rsidR="003E3328" w:rsidRPr="005F365D" w:rsidRDefault="003E3328" w:rsidP="00871C83">
            <w:pPr>
              <w:pStyle w:val="aa"/>
              <w:jc w:val="center"/>
              <w:rPr>
                <w:rFonts w:ascii="Times New Roman" w:hAnsi="Times New Roman"/>
                <w:sz w:val="24"/>
                <w:szCs w:val="24"/>
              </w:rPr>
            </w:pPr>
            <w:r w:rsidRPr="005F365D">
              <w:rPr>
                <w:rFonts w:ascii="Times New Roman" w:hAnsi="Times New Roman"/>
                <w:sz w:val="24"/>
                <w:szCs w:val="24"/>
              </w:rPr>
              <w:t>в течение года</w:t>
            </w:r>
          </w:p>
        </w:tc>
        <w:tc>
          <w:tcPr>
            <w:tcW w:w="1559" w:type="dxa"/>
            <w:tcBorders>
              <w:top w:val="single" w:sz="4" w:space="0" w:color="000000"/>
              <w:left w:val="single" w:sz="4" w:space="0" w:color="000000"/>
              <w:bottom w:val="single" w:sz="4" w:space="0" w:color="000000"/>
              <w:right w:val="single" w:sz="4" w:space="0" w:color="000000"/>
            </w:tcBorders>
            <w:vAlign w:val="center"/>
          </w:tcPr>
          <w:p w14:paraId="2C8D986D" w14:textId="77777777" w:rsidR="003E3328" w:rsidRDefault="003E3328" w:rsidP="00871C83">
            <w:pPr>
              <w:pStyle w:val="aa"/>
              <w:jc w:val="center"/>
              <w:rPr>
                <w:rFonts w:ascii="Times New Roman" w:eastAsia="№Е" w:hAnsi="Times New Roman"/>
                <w:sz w:val="24"/>
                <w:szCs w:val="24"/>
              </w:rPr>
            </w:pPr>
            <w:r>
              <w:rPr>
                <w:rFonts w:ascii="Times New Roman" w:eastAsia="№Е" w:hAnsi="Times New Roman"/>
                <w:sz w:val="24"/>
                <w:szCs w:val="24"/>
              </w:rPr>
              <w:t>Классные руководители</w:t>
            </w:r>
          </w:p>
        </w:tc>
      </w:tr>
      <w:tr w:rsidR="003E3328" w14:paraId="6C8EE0B1" w14:textId="77777777" w:rsidTr="00871C83">
        <w:tc>
          <w:tcPr>
            <w:tcW w:w="709" w:type="dxa"/>
            <w:tcBorders>
              <w:top w:val="single" w:sz="4" w:space="0" w:color="000000"/>
              <w:left w:val="single" w:sz="4" w:space="0" w:color="000000"/>
              <w:bottom w:val="single" w:sz="4" w:space="0" w:color="000000"/>
              <w:right w:val="single" w:sz="4" w:space="0" w:color="000000"/>
            </w:tcBorders>
            <w:vAlign w:val="center"/>
          </w:tcPr>
          <w:p w14:paraId="31533C32" w14:textId="77777777" w:rsidR="003E3328" w:rsidRDefault="00E41D58" w:rsidP="00871C83">
            <w:pPr>
              <w:pStyle w:val="aa"/>
              <w:jc w:val="center"/>
              <w:rPr>
                <w:rFonts w:ascii="Times New Roman" w:eastAsia="№Е" w:hAnsi="Times New Roman"/>
                <w:sz w:val="24"/>
                <w:szCs w:val="24"/>
              </w:rPr>
            </w:pPr>
            <w:r>
              <w:rPr>
                <w:rFonts w:ascii="Times New Roman" w:eastAsia="№Е" w:hAnsi="Times New Roman"/>
                <w:sz w:val="24"/>
                <w:szCs w:val="24"/>
              </w:rPr>
              <w:t>3</w:t>
            </w:r>
          </w:p>
        </w:tc>
        <w:tc>
          <w:tcPr>
            <w:tcW w:w="5641" w:type="dxa"/>
            <w:tcBorders>
              <w:top w:val="single" w:sz="4" w:space="0" w:color="000000"/>
              <w:left w:val="single" w:sz="4" w:space="0" w:color="000000"/>
              <w:bottom w:val="single" w:sz="4" w:space="0" w:color="000000"/>
              <w:right w:val="single" w:sz="4" w:space="0" w:color="000000"/>
            </w:tcBorders>
            <w:vAlign w:val="center"/>
          </w:tcPr>
          <w:p w14:paraId="6139122B" w14:textId="77777777" w:rsidR="003E3328" w:rsidRPr="00845F83" w:rsidRDefault="003E3328" w:rsidP="00871C83">
            <w:pPr>
              <w:pStyle w:val="aa"/>
              <w:rPr>
                <w:rFonts w:ascii="Times New Roman" w:hAnsi="Times New Roman"/>
                <w:sz w:val="24"/>
                <w:szCs w:val="24"/>
              </w:rPr>
            </w:pPr>
            <w:r w:rsidRPr="00845F83">
              <w:rPr>
                <w:rFonts w:ascii="Times New Roman" w:hAnsi="Times New Roman"/>
                <w:sz w:val="24"/>
                <w:szCs w:val="24"/>
              </w:rPr>
              <w:t>Организация участия класса в общешкольных ключевых делах</w:t>
            </w:r>
          </w:p>
        </w:tc>
        <w:tc>
          <w:tcPr>
            <w:tcW w:w="738" w:type="dxa"/>
            <w:tcBorders>
              <w:top w:val="single" w:sz="4" w:space="0" w:color="000000"/>
              <w:left w:val="single" w:sz="4" w:space="0" w:color="000000"/>
              <w:bottom w:val="single" w:sz="4" w:space="0" w:color="000000"/>
              <w:right w:val="single" w:sz="4" w:space="0" w:color="000000"/>
            </w:tcBorders>
            <w:vAlign w:val="center"/>
          </w:tcPr>
          <w:p w14:paraId="657AEAD0" w14:textId="77777777" w:rsidR="003E3328" w:rsidRDefault="003E3328" w:rsidP="00871C83">
            <w:pPr>
              <w:pStyle w:val="aa"/>
              <w:jc w:val="center"/>
              <w:rPr>
                <w:rFonts w:ascii="Times New Roman" w:eastAsia="№Е" w:hAnsi="Times New Roman"/>
                <w:sz w:val="24"/>
                <w:szCs w:val="24"/>
              </w:rPr>
            </w:pPr>
            <w:r>
              <w:rPr>
                <w:rFonts w:ascii="Times New Roman" w:eastAsia="№Е" w:hAnsi="Times New Roman"/>
                <w:sz w:val="24"/>
                <w:szCs w:val="24"/>
              </w:rPr>
              <w:t>1-9</w:t>
            </w:r>
          </w:p>
        </w:tc>
        <w:tc>
          <w:tcPr>
            <w:tcW w:w="1134" w:type="dxa"/>
            <w:tcBorders>
              <w:top w:val="single" w:sz="4" w:space="0" w:color="000000"/>
              <w:left w:val="single" w:sz="4" w:space="0" w:color="000000"/>
              <w:bottom w:val="single" w:sz="4" w:space="0" w:color="000000"/>
              <w:right w:val="single" w:sz="4" w:space="0" w:color="000000"/>
            </w:tcBorders>
            <w:vAlign w:val="center"/>
          </w:tcPr>
          <w:p w14:paraId="378F1CAF" w14:textId="77777777" w:rsidR="003E3328" w:rsidRPr="005F365D" w:rsidRDefault="003E3328" w:rsidP="00871C83">
            <w:pPr>
              <w:pStyle w:val="aa"/>
              <w:jc w:val="center"/>
              <w:rPr>
                <w:rFonts w:ascii="Times New Roman" w:hAnsi="Times New Roman"/>
                <w:sz w:val="24"/>
                <w:szCs w:val="24"/>
              </w:rPr>
            </w:pPr>
            <w:r w:rsidRPr="005F365D">
              <w:rPr>
                <w:rFonts w:ascii="Times New Roman" w:hAnsi="Times New Roman"/>
                <w:sz w:val="24"/>
                <w:szCs w:val="24"/>
              </w:rPr>
              <w:t>в течение года</w:t>
            </w:r>
          </w:p>
        </w:tc>
        <w:tc>
          <w:tcPr>
            <w:tcW w:w="1559" w:type="dxa"/>
            <w:tcBorders>
              <w:top w:val="single" w:sz="4" w:space="0" w:color="000000"/>
              <w:left w:val="single" w:sz="4" w:space="0" w:color="000000"/>
              <w:bottom w:val="single" w:sz="4" w:space="0" w:color="000000"/>
              <w:right w:val="single" w:sz="4" w:space="0" w:color="000000"/>
            </w:tcBorders>
            <w:vAlign w:val="center"/>
          </w:tcPr>
          <w:p w14:paraId="084C275D" w14:textId="77777777" w:rsidR="003E3328" w:rsidRDefault="003E3328" w:rsidP="00871C83">
            <w:pPr>
              <w:pStyle w:val="aa"/>
              <w:jc w:val="center"/>
              <w:rPr>
                <w:rFonts w:ascii="Times New Roman" w:eastAsia="№Е" w:hAnsi="Times New Roman"/>
                <w:sz w:val="24"/>
                <w:szCs w:val="24"/>
              </w:rPr>
            </w:pPr>
            <w:r>
              <w:rPr>
                <w:rFonts w:ascii="Times New Roman" w:eastAsia="№Е" w:hAnsi="Times New Roman"/>
                <w:sz w:val="24"/>
                <w:szCs w:val="24"/>
              </w:rPr>
              <w:t>Классные руководители</w:t>
            </w:r>
          </w:p>
        </w:tc>
      </w:tr>
      <w:tr w:rsidR="003E3328" w14:paraId="201B42CA" w14:textId="77777777" w:rsidTr="00871C83">
        <w:tc>
          <w:tcPr>
            <w:tcW w:w="709" w:type="dxa"/>
            <w:tcBorders>
              <w:top w:val="single" w:sz="4" w:space="0" w:color="000000"/>
              <w:left w:val="single" w:sz="4" w:space="0" w:color="000000"/>
              <w:bottom w:val="single" w:sz="4" w:space="0" w:color="000000"/>
              <w:right w:val="single" w:sz="4" w:space="0" w:color="000000"/>
            </w:tcBorders>
            <w:vAlign w:val="center"/>
          </w:tcPr>
          <w:p w14:paraId="404ED233" w14:textId="77777777" w:rsidR="003E3328" w:rsidRDefault="00E41D58" w:rsidP="00871C83">
            <w:pPr>
              <w:pStyle w:val="aa"/>
              <w:jc w:val="center"/>
              <w:rPr>
                <w:rFonts w:ascii="Times New Roman" w:eastAsia="№Е" w:hAnsi="Times New Roman"/>
                <w:sz w:val="24"/>
                <w:szCs w:val="24"/>
              </w:rPr>
            </w:pPr>
            <w:r>
              <w:rPr>
                <w:rFonts w:ascii="Times New Roman" w:eastAsia="№Е" w:hAnsi="Times New Roman"/>
                <w:sz w:val="24"/>
                <w:szCs w:val="24"/>
              </w:rPr>
              <w:t>4</w:t>
            </w:r>
          </w:p>
        </w:tc>
        <w:tc>
          <w:tcPr>
            <w:tcW w:w="5641" w:type="dxa"/>
            <w:tcBorders>
              <w:top w:val="single" w:sz="4" w:space="0" w:color="000000"/>
              <w:left w:val="single" w:sz="4" w:space="0" w:color="000000"/>
              <w:bottom w:val="single" w:sz="4" w:space="0" w:color="000000"/>
              <w:right w:val="single" w:sz="4" w:space="0" w:color="000000"/>
            </w:tcBorders>
            <w:vAlign w:val="center"/>
          </w:tcPr>
          <w:p w14:paraId="2AE2B796" w14:textId="77777777" w:rsidR="003E3328" w:rsidRPr="00845F83" w:rsidRDefault="003E3328" w:rsidP="00871C83">
            <w:pPr>
              <w:pStyle w:val="aa"/>
              <w:rPr>
                <w:rFonts w:ascii="Times New Roman" w:hAnsi="Times New Roman"/>
                <w:sz w:val="24"/>
                <w:szCs w:val="24"/>
              </w:rPr>
            </w:pPr>
            <w:r w:rsidRPr="00845F83">
              <w:rPr>
                <w:rFonts w:ascii="Times New Roman" w:hAnsi="Times New Roman"/>
                <w:sz w:val="24"/>
                <w:szCs w:val="24"/>
              </w:rPr>
              <w:t xml:space="preserve">Индивидуальная </w:t>
            </w:r>
            <w:r>
              <w:rPr>
                <w:rFonts w:ascii="Times New Roman" w:hAnsi="Times New Roman"/>
                <w:sz w:val="24"/>
                <w:szCs w:val="24"/>
              </w:rPr>
              <w:t xml:space="preserve">и профилактическая </w:t>
            </w:r>
            <w:r w:rsidRPr="00845F83">
              <w:rPr>
                <w:rFonts w:ascii="Times New Roman" w:hAnsi="Times New Roman"/>
                <w:sz w:val="24"/>
                <w:szCs w:val="24"/>
              </w:rPr>
              <w:t>работа с обучающимися</w:t>
            </w:r>
          </w:p>
        </w:tc>
        <w:tc>
          <w:tcPr>
            <w:tcW w:w="738" w:type="dxa"/>
            <w:tcBorders>
              <w:top w:val="single" w:sz="4" w:space="0" w:color="000000"/>
              <w:left w:val="single" w:sz="4" w:space="0" w:color="000000"/>
              <w:bottom w:val="single" w:sz="4" w:space="0" w:color="000000"/>
              <w:right w:val="single" w:sz="4" w:space="0" w:color="000000"/>
            </w:tcBorders>
            <w:vAlign w:val="center"/>
          </w:tcPr>
          <w:p w14:paraId="56A9ACCA" w14:textId="77777777" w:rsidR="003E3328" w:rsidRDefault="003E3328" w:rsidP="00871C83">
            <w:pPr>
              <w:pStyle w:val="aa"/>
              <w:jc w:val="center"/>
              <w:rPr>
                <w:rFonts w:ascii="Times New Roman" w:eastAsia="№Е" w:hAnsi="Times New Roman"/>
                <w:sz w:val="24"/>
                <w:szCs w:val="24"/>
              </w:rPr>
            </w:pPr>
            <w:r>
              <w:rPr>
                <w:rFonts w:ascii="Times New Roman" w:eastAsia="№Е" w:hAnsi="Times New Roman"/>
                <w:sz w:val="24"/>
                <w:szCs w:val="24"/>
              </w:rPr>
              <w:t>1-9</w:t>
            </w:r>
          </w:p>
        </w:tc>
        <w:tc>
          <w:tcPr>
            <w:tcW w:w="1134" w:type="dxa"/>
            <w:tcBorders>
              <w:top w:val="single" w:sz="4" w:space="0" w:color="000000"/>
              <w:left w:val="single" w:sz="4" w:space="0" w:color="000000"/>
              <w:bottom w:val="single" w:sz="4" w:space="0" w:color="000000"/>
              <w:right w:val="single" w:sz="4" w:space="0" w:color="000000"/>
            </w:tcBorders>
            <w:vAlign w:val="center"/>
          </w:tcPr>
          <w:p w14:paraId="46569D2B" w14:textId="77777777" w:rsidR="003E3328" w:rsidRPr="005F365D" w:rsidRDefault="003E3328" w:rsidP="00871C83">
            <w:pPr>
              <w:pStyle w:val="aa"/>
              <w:jc w:val="center"/>
              <w:rPr>
                <w:rFonts w:ascii="Times New Roman" w:hAnsi="Times New Roman"/>
                <w:sz w:val="24"/>
                <w:szCs w:val="24"/>
              </w:rPr>
            </w:pPr>
            <w:r w:rsidRPr="005F365D">
              <w:rPr>
                <w:rFonts w:ascii="Times New Roman" w:hAnsi="Times New Roman"/>
                <w:sz w:val="24"/>
                <w:szCs w:val="24"/>
              </w:rPr>
              <w:t>в течение года</w:t>
            </w:r>
          </w:p>
        </w:tc>
        <w:tc>
          <w:tcPr>
            <w:tcW w:w="1559" w:type="dxa"/>
            <w:tcBorders>
              <w:top w:val="single" w:sz="4" w:space="0" w:color="000000"/>
              <w:left w:val="single" w:sz="4" w:space="0" w:color="000000"/>
              <w:bottom w:val="single" w:sz="4" w:space="0" w:color="000000"/>
              <w:right w:val="single" w:sz="4" w:space="0" w:color="000000"/>
            </w:tcBorders>
            <w:vAlign w:val="center"/>
          </w:tcPr>
          <w:p w14:paraId="03D86805" w14:textId="77777777" w:rsidR="003E3328" w:rsidRDefault="003E3328" w:rsidP="00871C83">
            <w:pPr>
              <w:pStyle w:val="aa"/>
              <w:jc w:val="center"/>
              <w:rPr>
                <w:rFonts w:ascii="Times New Roman" w:eastAsia="№Е" w:hAnsi="Times New Roman"/>
                <w:sz w:val="24"/>
                <w:szCs w:val="24"/>
              </w:rPr>
            </w:pPr>
            <w:r>
              <w:rPr>
                <w:rFonts w:ascii="Times New Roman" w:eastAsia="№Е" w:hAnsi="Times New Roman"/>
                <w:sz w:val="24"/>
                <w:szCs w:val="24"/>
              </w:rPr>
              <w:t>Классные руководители</w:t>
            </w:r>
          </w:p>
        </w:tc>
      </w:tr>
      <w:tr w:rsidR="003E3328" w14:paraId="14BAD22B" w14:textId="77777777" w:rsidTr="00871C83">
        <w:tc>
          <w:tcPr>
            <w:tcW w:w="709" w:type="dxa"/>
            <w:tcBorders>
              <w:top w:val="single" w:sz="4" w:space="0" w:color="000000"/>
              <w:left w:val="single" w:sz="4" w:space="0" w:color="000000"/>
              <w:bottom w:val="single" w:sz="4" w:space="0" w:color="000000"/>
              <w:right w:val="single" w:sz="4" w:space="0" w:color="000000"/>
            </w:tcBorders>
            <w:vAlign w:val="center"/>
          </w:tcPr>
          <w:p w14:paraId="50DDF0FC" w14:textId="77777777" w:rsidR="003E3328" w:rsidRDefault="00E41D58" w:rsidP="00871C83">
            <w:pPr>
              <w:pStyle w:val="aa"/>
              <w:jc w:val="center"/>
              <w:rPr>
                <w:rFonts w:ascii="Times New Roman" w:eastAsia="№Е" w:hAnsi="Times New Roman"/>
                <w:sz w:val="24"/>
                <w:szCs w:val="24"/>
              </w:rPr>
            </w:pPr>
            <w:r>
              <w:rPr>
                <w:rFonts w:ascii="Times New Roman" w:eastAsia="№Е" w:hAnsi="Times New Roman"/>
                <w:sz w:val="24"/>
                <w:szCs w:val="24"/>
              </w:rPr>
              <w:t>5</w:t>
            </w:r>
          </w:p>
        </w:tc>
        <w:tc>
          <w:tcPr>
            <w:tcW w:w="5641" w:type="dxa"/>
            <w:tcBorders>
              <w:top w:val="single" w:sz="4" w:space="0" w:color="000000"/>
              <w:left w:val="single" w:sz="4" w:space="0" w:color="000000"/>
              <w:bottom w:val="single" w:sz="4" w:space="0" w:color="000000"/>
              <w:right w:val="single" w:sz="4" w:space="0" w:color="000000"/>
            </w:tcBorders>
            <w:vAlign w:val="center"/>
          </w:tcPr>
          <w:p w14:paraId="6D72D6D3" w14:textId="77777777" w:rsidR="003E3328" w:rsidRPr="00845F83" w:rsidRDefault="003E3328" w:rsidP="00871C83">
            <w:pPr>
              <w:pStyle w:val="aa"/>
              <w:rPr>
                <w:rFonts w:ascii="Times New Roman" w:hAnsi="Times New Roman"/>
                <w:sz w:val="24"/>
                <w:szCs w:val="24"/>
              </w:rPr>
            </w:pPr>
            <w:r w:rsidRPr="00845F83">
              <w:rPr>
                <w:rFonts w:ascii="Times New Roman" w:hAnsi="Times New Roman"/>
                <w:sz w:val="24"/>
                <w:szCs w:val="24"/>
              </w:rPr>
              <w:t xml:space="preserve">Работа с учителями -предметниками, </w:t>
            </w:r>
            <w:r>
              <w:rPr>
                <w:rFonts w:ascii="Times New Roman" w:hAnsi="Times New Roman"/>
                <w:sz w:val="24"/>
                <w:szCs w:val="24"/>
              </w:rPr>
              <w:t xml:space="preserve">воспитателями, </w:t>
            </w:r>
            <w:r w:rsidRPr="00845F83">
              <w:rPr>
                <w:rFonts w:ascii="Times New Roman" w:hAnsi="Times New Roman"/>
                <w:sz w:val="24"/>
                <w:szCs w:val="24"/>
              </w:rPr>
              <w:t>работающими в классе</w:t>
            </w:r>
          </w:p>
        </w:tc>
        <w:tc>
          <w:tcPr>
            <w:tcW w:w="738" w:type="dxa"/>
            <w:tcBorders>
              <w:top w:val="single" w:sz="4" w:space="0" w:color="000000"/>
              <w:left w:val="single" w:sz="4" w:space="0" w:color="000000"/>
              <w:bottom w:val="single" w:sz="4" w:space="0" w:color="000000"/>
              <w:right w:val="single" w:sz="4" w:space="0" w:color="000000"/>
            </w:tcBorders>
            <w:vAlign w:val="center"/>
          </w:tcPr>
          <w:p w14:paraId="69A85057" w14:textId="77777777" w:rsidR="003E3328" w:rsidRDefault="003E3328" w:rsidP="00871C83">
            <w:pPr>
              <w:pStyle w:val="aa"/>
              <w:jc w:val="center"/>
              <w:rPr>
                <w:rFonts w:ascii="Times New Roman" w:eastAsia="№Е" w:hAnsi="Times New Roman"/>
                <w:sz w:val="24"/>
                <w:szCs w:val="24"/>
              </w:rPr>
            </w:pPr>
            <w:r>
              <w:rPr>
                <w:rFonts w:ascii="Times New Roman" w:eastAsia="№Е" w:hAnsi="Times New Roman"/>
                <w:sz w:val="24"/>
                <w:szCs w:val="24"/>
              </w:rPr>
              <w:t>1-9</w:t>
            </w:r>
          </w:p>
        </w:tc>
        <w:tc>
          <w:tcPr>
            <w:tcW w:w="1134" w:type="dxa"/>
            <w:tcBorders>
              <w:top w:val="single" w:sz="4" w:space="0" w:color="000000"/>
              <w:left w:val="single" w:sz="4" w:space="0" w:color="000000"/>
              <w:bottom w:val="single" w:sz="4" w:space="0" w:color="000000"/>
              <w:right w:val="single" w:sz="4" w:space="0" w:color="000000"/>
            </w:tcBorders>
            <w:vAlign w:val="center"/>
          </w:tcPr>
          <w:p w14:paraId="791F04D3" w14:textId="77777777" w:rsidR="003E3328" w:rsidRPr="005F365D" w:rsidRDefault="003E3328" w:rsidP="00871C83">
            <w:pPr>
              <w:pStyle w:val="aa"/>
              <w:jc w:val="center"/>
              <w:rPr>
                <w:rFonts w:ascii="Times New Roman" w:hAnsi="Times New Roman"/>
                <w:sz w:val="24"/>
                <w:szCs w:val="24"/>
              </w:rPr>
            </w:pPr>
            <w:r w:rsidRPr="005F365D">
              <w:rPr>
                <w:rFonts w:ascii="Times New Roman" w:hAnsi="Times New Roman"/>
                <w:sz w:val="24"/>
                <w:szCs w:val="24"/>
              </w:rPr>
              <w:t>в течение года</w:t>
            </w:r>
          </w:p>
        </w:tc>
        <w:tc>
          <w:tcPr>
            <w:tcW w:w="1559" w:type="dxa"/>
            <w:tcBorders>
              <w:top w:val="single" w:sz="4" w:space="0" w:color="000000"/>
              <w:left w:val="single" w:sz="4" w:space="0" w:color="000000"/>
              <w:bottom w:val="single" w:sz="4" w:space="0" w:color="000000"/>
              <w:right w:val="single" w:sz="4" w:space="0" w:color="000000"/>
            </w:tcBorders>
            <w:vAlign w:val="center"/>
          </w:tcPr>
          <w:p w14:paraId="36091015" w14:textId="77777777" w:rsidR="003E3328" w:rsidRDefault="003E3328" w:rsidP="00871C83">
            <w:pPr>
              <w:pStyle w:val="aa"/>
              <w:jc w:val="center"/>
              <w:rPr>
                <w:rFonts w:ascii="Times New Roman" w:eastAsia="№Е" w:hAnsi="Times New Roman"/>
                <w:sz w:val="24"/>
                <w:szCs w:val="24"/>
              </w:rPr>
            </w:pPr>
            <w:r>
              <w:rPr>
                <w:rFonts w:ascii="Times New Roman" w:eastAsia="№Е" w:hAnsi="Times New Roman"/>
                <w:sz w:val="24"/>
                <w:szCs w:val="24"/>
              </w:rPr>
              <w:t>Классные руководители</w:t>
            </w:r>
          </w:p>
        </w:tc>
      </w:tr>
      <w:tr w:rsidR="003E3328" w14:paraId="32E5D087" w14:textId="77777777" w:rsidTr="00871C83">
        <w:tc>
          <w:tcPr>
            <w:tcW w:w="709" w:type="dxa"/>
            <w:tcBorders>
              <w:top w:val="single" w:sz="4" w:space="0" w:color="000000"/>
              <w:left w:val="single" w:sz="4" w:space="0" w:color="000000"/>
              <w:bottom w:val="single" w:sz="4" w:space="0" w:color="000000"/>
              <w:right w:val="single" w:sz="4" w:space="0" w:color="000000"/>
            </w:tcBorders>
            <w:vAlign w:val="center"/>
          </w:tcPr>
          <w:p w14:paraId="5E1D7B9C" w14:textId="77777777" w:rsidR="003E3328" w:rsidRDefault="00E41D58" w:rsidP="00871C83">
            <w:pPr>
              <w:pStyle w:val="aa"/>
              <w:jc w:val="center"/>
              <w:rPr>
                <w:rFonts w:ascii="Times New Roman" w:eastAsia="№Е" w:hAnsi="Times New Roman"/>
                <w:sz w:val="24"/>
                <w:szCs w:val="24"/>
              </w:rPr>
            </w:pPr>
            <w:r>
              <w:rPr>
                <w:rFonts w:ascii="Times New Roman" w:eastAsia="№Е" w:hAnsi="Times New Roman"/>
                <w:sz w:val="24"/>
                <w:szCs w:val="24"/>
              </w:rPr>
              <w:t>6</w:t>
            </w:r>
          </w:p>
        </w:tc>
        <w:tc>
          <w:tcPr>
            <w:tcW w:w="5641" w:type="dxa"/>
            <w:tcBorders>
              <w:top w:val="single" w:sz="4" w:space="0" w:color="000000"/>
              <w:left w:val="single" w:sz="4" w:space="0" w:color="000000"/>
              <w:bottom w:val="single" w:sz="4" w:space="0" w:color="000000"/>
              <w:right w:val="single" w:sz="4" w:space="0" w:color="000000"/>
            </w:tcBorders>
            <w:vAlign w:val="center"/>
          </w:tcPr>
          <w:p w14:paraId="2C1BEE28" w14:textId="77777777" w:rsidR="003E3328" w:rsidRPr="00845F83" w:rsidRDefault="003E3328" w:rsidP="00871C83">
            <w:pPr>
              <w:pStyle w:val="aa"/>
              <w:rPr>
                <w:rFonts w:ascii="Times New Roman" w:hAnsi="Times New Roman"/>
                <w:sz w:val="24"/>
                <w:szCs w:val="24"/>
              </w:rPr>
            </w:pPr>
            <w:r w:rsidRPr="00845F83">
              <w:rPr>
                <w:rFonts w:ascii="Times New Roman" w:hAnsi="Times New Roman"/>
                <w:sz w:val="24"/>
                <w:szCs w:val="24"/>
              </w:rPr>
              <w:t>Работа с родителями или законными представителями</w:t>
            </w:r>
          </w:p>
        </w:tc>
        <w:tc>
          <w:tcPr>
            <w:tcW w:w="738" w:type="dxa"/>
            <w:tcBorders>
              <w:top w:val="single" w:sz="4" w:space="0" w:color="000000"/>
              <w:left w:val="single" w:sz="4" w:space="0" w:color="000000"/>
              <w:bottom w:val="single" w:sz="4" w:space="0" w:color="000000"/>
              <w:right w:val="single" w:sz="4" w:space="0" w:color="000000"/>
            </w:tcBorders>
            <w:vAlign w:val="center"/>
          </w:tcPr>
          <w:p w14:paraId="468C503E" w14:textId="77777777" w:rsidR="003E3328" w:rsidRDefault="003E3328" w:rsidP="00871C83">
            <w:pPr>
              <w:pStyle w:val="aa"/>
              <w:jc w:val="center"/>
              <w:rPr>
                <w:rFonts w:ascii="Times New Roman" w:eastAsia="№Е" w:hAnsi="Times New Roman"/>
                <w:sz w:val="24"/>
                <w:szCs w:val="24"/>
              </w:rPr>
            </w:pPr>
            <w:r>
              <w:rPr>
                <w:rFonts w:ascii="Times New Roman" w:eastAsia="№Е" w:hAnsi="Times New Roman"/>
                <w:sz w:val="24"/>
                <w:szCs w:val="24"/>
              </w:rPr>
              <w:t>1-9</w:t>
            </w:r>
          </w:p>
        </w:tc>
        <w:tc>
          <w:tcPr>
            <w:tcW w:w="1134" w:type="dxa"/>
            <w:tcBorders>
              <w:top w:val="single" w:sz="4" w:space="0" w:color="000000"/>
              <w:left w:val="single" w:sz="4" w:space="0" w:color="000000"/>
              <w:bottom w:val="single" w:sz="4" w:space="0" w:color="000000"/>
              <w:right w:val="single" w:sz="4" w:space="0" w:color="000000"/>
            </w:tcBorders>
            <w:vAlign w:val="center"/>
          </w:tcPr>
          <w:p w14:paraId="0FEF40F4" w14:textId="77777777" w:rsidR="003E3328" w:rsidRPr="005F365D" w:rsidRDefault="003E3328" w:rsidP="00871C83">
            <w:pPr>
              <w:pStyle w:val="aa"/>
              <w:jc w:val="center"/>
              <w:rPr>
                <w:rFonts w:ascii="Times New Roman" w:hAnsi="Times New Roman"/>
                <w:sz w:val="24"/>
                <w:szCs w:val="24"/>
              </w:rPr>
            </w:pPr>
            <w:r w:rsidRPr="005F365D">
              <w:rPr>
                <w:rFonts w:ascii="Times New Roman" w:hAnsi="Times New Roman"/>
                <w:sz w:val="24"/>
                <w:szCs w:val="24"/>
              </w:rPr>
              <w:t>в течение года</w:t>
            </w:r>
          </w:p>
        </w:tc>
        <w:tc>
          <w:tcPr>
            <w:tcW w:w="1559" w:type="dxa"/>
            <w:tcBorders>
              <w:top w:val="single" w:sz="4" w:space="0" w:color="000000"/>
              <w:left w:val="single" w:sz="4" w:space="0" w:color="000000"/>
              <w:bottom w:val="single" w:sz="4" w:space="0" w:color="000000"/>
              <w:right w:val="single" w:sz="4" w:space="0" w:color="000000"/>
            </w:tcBorders>
            <w:vAlign w:val="center"/>
          </w:tcPr>
          <w:p w14:paraId="689B8FBA" w14:textId="77777777" w:rsidR="003E3328" w:rsidRDefault="003E3328" w:rsidP="00871C83">
            <w:pPr>
              <w:pStyle w:val="aa"/>
              <w:jc w:val="center"/>
              <w:rPr>
                <w:rFonts w:ascii="Times New Roman" w:eastAsia="№Е" w:hAnsi="Times New Roman"/>
                <w:sz w:val="24"/>
                <w:szCs w:val="24"/>
              </w:rPr>
            </w:pPr>
            <w:r>
              <w:rPr>
                <w:rFonts w:ascii="Times New Roman" w:eastAsia="№Е" w:hAnsi="Times New Roman"/>
                <w:sz w:val="24"/>
                <w:szCs w:val="24"/>
              </w:rPr>
              <w:t>Классные руководители</w:t>
            </w:r>
          </w:p>
        </w:tc>
      </w:tr>
      <w:tr w:rsidR="003E3328" w14:paraId="3BF7D8D2" w14:textId="77777777" w:rsidTr="00871C83">
        <w:tc>
          <w:tcPr>
            <w:tcW w:w="709" w:type="dxa"/>
            <w:tcBorders>
              <w:top w:val="single" w:sz="4" w:space="0" w:color="000000"/>
              <w:left w:val="single" w:sz="4" w:space="0" w:color="000000"/>
              <w:bottom w:val="single" w:sz="4" w:space="0" w:color="000000"/>
              <w:right w:val="single" w:sz="4" w:space="0" w:color="000000"/>
            </w:tcBorders>
            <w:vAlign w:val="center"/>
          </w:tcPr>
          <w:p w14:paraId="357D8B7B" w14:textId="77777777" w:rsidR="003E3328" w:rsidRDefault="00E41D58" w:rsidP="00871C83">
            <w:pPr>
              <w:pStyle w:val="aa"/>
              <w:jc w:val="center"/>
              <w:rPr>
                <w:rFonts w:ascii="Times New Roman" w:eastAsia="№Е" w:hAnsi="Times New Roman"/>
                <w:sz w:val="24"/>
                <w:szCs w:val="24"/>
              </w:rPr>
            </w:pPr>
            <w:r>
              <w:rPr>
                <w:rFonts w:ascii="Times New Roman" w:eastAsia="№Е" w:hAnsi="Times New Roman"/>
                <w:sz w:val="24"/>
                <w:szCs w:val="24"/>
              </w:rPr>
              <w:t>7</w:t>
            </w:r>
          </w:p>
        </w:tc>
        <w:tc>
          <w:tcPr>
            <w:tcW w:w="5641" w:type="dxa"/>
            <w:tcBorders>
              <w:top w:val="single" w:sz="4" w:space="0" w:color="000000"/>
              <w:left w:val="single" w:sz="4" w:space="0" w:color="000000"/>
              <w:bottom w:val="single" w:sz="4" w:space="0" w:color="000000"/>
              <w:right w:val="single" w:sz="4" w:space="0" w:color="000000"/>
            </w:tcBorders>
            <w:vAlign w:val="center"/>
          </w:tcPr>
          <w:p w14:paraId="2C5CCF9E" w14:textId="77777777" w:rsidR="003E3328" w:rsidRPr="00845F83" w:rsidRDefault="003E3328" w:rsidP="00871C83">
            <w:pPr>
              <w:pStyle w:val="aa"/>
              <w:rPr>
                <w:rFonts w:ascii="Times New Roman" w:hAnsi="Times New Roman"/>
                <w:sz w:val="24"/>
                <w:szCs w:val="24"/>
              </w:rPr>
            </w:pPr>
            <w:r w:rsidRPr="00845F83">
              <w:rPr>
                <w:rFonts w:ascii="Times New Roman" w:hAnsi="Times New Roman"/>
                <w:sz w:val="24"/>
                <w:szCs w:val="24"/>
              </w:rPr>
              <w:t>Родительские собрания</w:t>
            </w:r>
          </w:p>
        </w:tc>
        <w:tc>
          <w:tcPr>
            <w:tcW w:w="738" w:type="dxa"/>
            <w:tcBorders>
              <w:top w:val="single" w:sz="4" w:space="0" w:color="000000"/>
              <w:left w:val="single" w:sz="4" w:space="0" w:color="000000"/>
              <w:bottom w:val="single" w:sz="4" w:space="0" w:color="000000"/>
              <w:right w:val="single" w:sz="4" w:space="0" w:color="000000"/>
            </w:tcBorders>
            <w:vAlign w:val="center"/>
          </w:tcPr>
          <w:p w14:paraId="7F95A361" w14:textId="77777777" w:rsidR="003E3328" w:rsidRDefault="003E3328" w:rsidP="00871C83">
            <w:pPr>
              <w:pStyle w:val="aa"/>
              <w:jc w:val="center"/>
              <w:rPr>
                <w:rFonts w:ascii="Times New Roman" w:eastAsia="№Е" w:hAnsi="Times New Roman"/>
                <w:sz w:val="24"/>
                <w:szCs w:val="24"/>
              </w:rPr>
            </w:pPr>
            <w:r>
              <w:rPr>
                <w:rFonts w:ascii="Times New Roman" w:eastAsia="№Е" w:hAnsi="Times New Roman"/>
                <w:sz w:val="24"/>
                <w:szCs w:val="24"/>
              </w:rPr>
              <w:t>1-9</w:t>
            </w:r>
          </w:p>
        </w:tc>
        <w:tc>
          <w:tcPr>
            <w:tcW w:w="1134" w:type="dxa"/>
            <w:tcBorders>
              <w:top w:val="single" w:sz="4" w:space="0" w:color="000000"/>
              <w:left w:val="single" w:sz="4" w:space="0" w:color="000000"/>
              <w:bottom w:val="single" w:sz="4" w:space="0" w:color="000000"/>
              <w:right w:val="single" w:sz="4" w:space="0" w:color="000000"/>
            </w:tcBorders>
            <w:vAlign w:val="center"/>
          </w:tcPr>
          <w:p w14:paraId="2AA9CF47" w14:textId="77777777" w:rsidR="003E3328" w:rsidRPr="005F365D" w:rsidRDefault="003E3328" w:rsidP="00871C83">
            <w:pPr>
              <w:pStyle w:val="aa"/>
              <w:jc w:val="center"/>
              <w:rPr>
                <w:rFonts w:ascii="Times New Roman" w:hAnsi="Times New Roman"/>
                <w:sz w:val="24"/>
                <w:szCs w:val="24"/>
              </w:rPr>
            </w:pPr>
            <w:r>
              <w:rPr>
                <w:rFonts w:ascii="Times New Roman" w:hAnsi="Times New Roman"/>
                <w:sz w:val="24"/>
                <w:szCs w:val="24"/>
              </w:rPr>
              <w:t>раз в полугодие</w:t>
            </w:r>
          </w:p>
        </w:tc>
        <w:tc>
          <w:tcPr>
            <w:tcW w:w="1559" w:type="dxa"/>
            <w:tcBorders>
              <w:top w:val="single" w:sz="4" w:space="0" w:color="000000"/>
              <w:left w:val="single" w:sz="4" w:space="0" w:color="000000"/>
              <w:bottom w:val="single" w:sz="4" w:space="0" w:color="000000"/>
              <w:right w:val="single" w:sz="4" w:space="0" w:color="000000"/>
            </w:tcBorders>
            <w:vAlign w:val="center"/>
          </w:tcPr>
          <w:p w14:paraId="4F81A731" w14:textId="77777777" w:rsidR="003E3328" w:rsidRDefault="003E3328" w:rsidP="00871C83">
            <w:pPr>
              <w:pStyle w:val="aa"/>
              <w:jc w:val="center"/>
              <w:rPr>
                <w:rFonts w:ascii="Times New Roman" w:eastAsia="№Е" w:hAnsi="Times New Roman"/>
                <w:sz w:val="24"/>
                <w:szCs w:val="24"/>
              </w:rPr>
            </w:pPr>
            <w:r>
              <w:rPr>
                <w:rFonts w:ascii="Times New Roman" w:eastAsia="№Е" w:hAnsi="Times New Roman"/>
                <w:sz w:val="24"/>
                <w:szCs w:val="24"/>
              </w:rPr>
              <w:t>Классные руководители</w:t>
            </w:r>
          </w:p>
        </w:tc>
      </w:tr>
      <w:tr w:rsidR="003E3328" w14:paraId="365E8C63" w14:textId="77777777" w:rsidTr="00871C83">
        <w:tc>
          <w:tcPr>
            <w:tcW w:w="709" w:type="dxa"/>
            <w:tcBorders>
              <w:top w:val="single" w:sz="4" w:space="0" w:color="000000"/>
              <w:left w:val="single" w:sz="4" w:space="0" w:color="000000"/>
              <w:bottom w:val="single" w:sz="4" w:space="0" w:color="000000"/>
              <w:right w:val="single" w:sz="4" w:space="0" w:color="000000"/>
            </w:tcBorders>
            <w:vAlign w:val="center"/>
          </w:tcPr>
          <w:p w14:paraId="2E45B7D9" w14:textId="77777777" w:rsidR="003E3328" w:rsidRDefault="00E41D58" w:rsidP="00871C83">
            <w:pPr>
              <w:pStyle w:val="aa"/>
              <w:jc w:val="center"/>
              <w:rPr>
                <w:rFonts w:ascii="Times New Roman" w:eastAsia="№Е" w:hAnsi="Times New Roman"/>
                <w:sz w:val="24"/>
                <w:szCs w:val="24"/>
              </w:rPr>
            </w:pPr>
            <w:r>
              <w:rPr>
                <w:rFonts w:ascii="Times New Roman" w:eastAsia="№Е" w:hAnsi="Times New Roman"/>
                <w:sz w:val="24"/>
                <w:szCs w:val="24"/>
              </w:rPr>
              <w:t>8</w:t>
            </w:r>
          </w:p>
        </w:tc>
        <w:tc>
          <w:tcPr>
            <w:tcW w:w="5641" w:type="dxa"/>
            <w:tcBorders>
              <w:top w:val="single" w:sz="4" w:space="0" w:color="000000"/>
              <w:left w:val="single" w:sz="4" w:space="0" w:color="000000"/>
              <w:bottom w:val="single" w:sz="4" w:space="0" w:color="000000"/>
              <w:right w:val="single" w:sz="4" w:space="0" w:color="000000"/>
            </w:tcBorders>
            <w:vAlign w:val="center"/>
          </w:tcPr>
          <w:p w14:paraId="43AAC537" w14:textId="77777777" w:rsidR="003E3328" w:rsidRPr="00845F83" w:rsidRDefault="003E3328" w:rsidP="00871C83">
            <w:pPr>
              <w:pStyle w:val="aa"/>
              <w:rPr>
                <w:rFonts w:ascii="Times New Roman" w:hAnsi="Times New Roman"/>
                <w:sz w:val="24"/>
                <w:szCs w:val="24"/>
              </w:rPr>
            </w:pPr>
            <w:r w:rsidRPr="005F365D">
              <w:rPr>
                <w:rFonts w:ascii="Times New Roman" w:hAnsi="Times New Roman"/>
                <w:sz w:val="24"/>
                <w:szCs w:val="24"/>
              </w:rPr>
              <w:t>Организация участия в детских объединениях ( РДШ, Большая перемена)</w:t>
            </w:r>
          </w:p>
        </w:tc>
        <w:tc>
          <w:tcPr>
            <w:tcW w:w="738" w:type="dxa"/>
            <w:tcBorders>
              <w:top w:val="single" w:sz="4" w:space="0" w:color="000000"/>
              <w:left w:val="single" w:sz="4" w:space="0" w:color="000000"/>
              <w:bottom w:val="single" w:sz="4" w:space="0" w:color="000000"/>
              <w:right w:val="single" w:sz="4" w:space="0" w:color="000000"/>
            </w:tcBorders>
            <w:vAlign w:val="center"/>
          </w:tcPr>
          <w:p w14:paraId="095CB077" w14:textId="77777777" w:rsidR="003E3328" w:rsidRDefault="003E3328" w:rsidP="00871C83">
            <w:pPr>
              <w:pStyle w:val="aa"/>
              <w:jc w:val="center"/>
              <w:rPr>
                <w:rFonts w:ascii="Times New Roman" w:eastAsia="№Е" w:hAnsi="Times New Roman"/>
                <w:sz w:val="24"/>
                <w:szCs w:val="24"/>
              </w:rPr>
            </w:pPr>
            <w:r>
              <w:rPr>
                <w:rFonts w:ascii="Times New Roman" w:eastAsia="№Е" w:hAnsi="Times New Roman"/>
                <w:sz w:val="24"/>
                <w:szCs w:val="24"/>
              </w:rPr>
              <w:t>1-9</w:t>
            </w:r>
          </w:p>
        </w:tc>
        <w:tc>
          <w:tcPr>
            <w:tcW w:w="1134" w:type="dxa"/>
            <w:tcBorders>
              <w:top w:val="single" w:sz="4" w:space="0" w:color="000000"/>
              <w:left w:val="single" w:sz="4" w:space="0" w:color="000000"/>
              <w:bottom w:val="single" w:sz="4" w:space="0" w:color="000000"/>
              <w:right w:val="single" w:sz="4" w:space="0" w:color="000000"/>
            </w:tcBorders>
            <w:vAlign w:val="center"/>
          </w:tcPr>
          <w:p w14:paraId="43EA84C5" w14:textId="77777777" w:rsidR="003E3328" w:rsidRDefault="003E3328" w:rsidP="00871C83">
            <w:pPr>
              <w:pStyle w:val="aa"/>
              <w:jc w:val="center"/>
              <w:rPr>
                <w:rFonts w:ascii="Times New Roman" w:hAnsi="Times New Roman"/>
                <w:sz w:val="24"/>
                <w:szCs w:val="24"/>
              </w:rPr>
            </w:pPr>
            <w:r w:rsidRPr="005F365D">
              <w:rPr>
                <w:rFonts w:ascii="Times New Roman" w:hAnsi="Times New Roman"/>
                <w:sz w:val="24"/>
                <w:szCs w:val="24"/>
              </w:rPr>
              <w:t>в течение года</w:t>
            </w:r>
          </w:p>
        </w:tc>
        <w:tc>
          <w:tcPr>
            <w:tcW w:w="1559" w:type="dxa"/>
            <w:tcBorders>
              <w:top w:val="single" w:sz="4" w:space="0" w:color="000000"/>
              <w:left w:val="single" w:sz="4" w:space="0" w:color="000000"/>
              <w:bottom w:val="single" w:sz="4" w:space="0" w:color="000000"/>
              <w:right w:val="single" w:sz="4" w:space="0" w:color="000000"/>
            </w:tcBorders>
            <w:vAlign w:val="center"/>
          </w:tcPr>
          <w:p w14:paraId="16F4549B" w14:textId="77777777" w:rsidR="003E3328" w:rsidRDefault="003E3328" w:rsidP="00871C83">
            <w:pPr>
              <w:pStyle w:val="aa"/>
              <w:jc w:val="center"/>
              <w:rPr>
                <w:rFonts w:ascii="Times New Roman" w:eastAsia="№Е" w:hAnsi="Times New Roman"/>
                <w:sz w:val="24"/>
                <w:szCs w:val="24"/>
              </w:rPr>
            </w:pPr>
            <w:r>
              <w:rPr>
                <w:rFonts w:ascii="Times New Roman" w:eastAsia="№Е" w:hAnsi="Times New Roman"/>
                <w:sz w:val="24"/>
                <w:szCs w:val="24"/>
              </w:rPr>
              <w:t>Классные руководители</w:t>
            </w:r>
          </w:p>
        </w:tc>
      </w:tr>
    </w:tbl>
    <w:p w14:paraId="643C6FC7" w14:textId="77777777" w:rsidR="001C3FC8" w:rsidRDefault="001C3FC8" w:rsidP="001C3FC8">
      <w:pPr>
        <w:rPr>
          <w:rFonts w:ascii="Times New Roman" w:eastAsia="Times New Roman" w:hAnsi="Times New Roman"/>
          <w:sz w:val="28"/>
          <w:szCs w:val="28"/>
          <w:lang w:eastAsia="ru-RU"/>
        </w:rPr>
      </w:pPr>
    </w:p>
    <w:p w14:paraId="7D991FDF" w14:textId="77777777" w:rsidR="00E7381C" w:rsidRPr="00972EE8" w:rsidRDefault="00C749C4" w:rsidP="00972EE8">
      <w:pPr>
        <w:keepNext/>
        <w:keepLines/>
        <w:autoSpaceDN w:val="0"/>
        <w:spacing w:after="0" w:line="240" w:lineRule="auto"/>
        <w:ind w:firstLine="709"/>
        <w:jc w:val="both"/>
        <w:outlineLvl w:val="1"/>
        <w:rPr>
          <w:rFonts w:ascii="Times New Roman" w:eastAsia="Times New Roman" w:hAnsi="Times New Roman"/>
          <w:b/>
          <w:color w:val="000000"/>
          <w:spacing w:val="-10"/>
          <w:sz w:val="28"/>
          <w:szCs w:val="28"/>
          <w:lang w:eastAsia="ru-RU"/>
        </w:rPr>
      </w:pPr>
      <w:bookmarkStart w:id="62" w:name="_Toc116042533"/>
      <w:bookmarkStart w:id="63" w:name="_Toc116262479"/>
      <w:bookmarkStart w:id="64" w:name="_Toc145599914"/>
      <w:bookmarkStart w:id="65" w:name="_Toc116261079"/>
      <w:bookmarkStart w:id="66" w:name="_Toc116261173"/>
      <w:r w:rsidRPr="00972EE8">
        <w:rPr>
          <w:rFonts w:ascii="Times New Roman" w:eastAsia="Times New Roman" w:hAnsi="Times New Roman"/>
          <w:b/>
          <w:color w:val="000000"/>
          <w:spacing w:val="-10"/>
          <w:sz w:val="28"/>
          <w:szCs w:val="28"/>
          <w:lang w:eastAsia="ru-RU"/>
        </w:rPr>
        <w:t>3.3. Календарный учебный график</w:t>
      </w:r>
      <w:bookmarkEnd w:id="62"/>
      <w:bookmarkEnd w:id="63"/>
      <w:bookmarkEnd w:id="64"/>
    </w:p>
    <w:p w14:paraId="7668B481" w14:textId="3EA99111" w:rsidR="009F62A9" w:rsidRPr="00972EE8" w:rsidRDefault="00C749C4" w:rsidP="00972EE8">
      <w:pPr>
        <w:spacing w:after="0" w:line="240" w:lineRule="auto"/>
        <w:ind w:firstLine="851"/>
        <w:jc w:val="both"/>
        <w:rPr>
          <w:rFonts w:ascii="Times New Roman" w:hAnsi="Times New Roman"/>
          <w:sz w:val="28"/>
          <w:szCs w:val="28"/>
        </w:rPr>
      </w:pPr>
      <w:r w:rsidRPr="00972EE8">
        <w:rPr>
          <w:rFonts w:ascii="Times New Roman" w:hAnsi="Times New Roman"/>
          <w:sz w:val="28"/>
          <w:szCs w:val="28"/>
        </w:rPr>
        <w:t xml:space="preserve">       Организация образовательной деятельности в</w:t>
      </w:r>
      <w:r w:rsidR="00311188" w:rsidRPr="00972EE8">
        <w:rPr>
          <w:rFonts w:ascii="Times New Roman" w:hAnsi="Times New Roman"/>
          <w:sz w:val="28"/>
          <w:szCs w:val="28"/>
        </w:rPr>
        <w:t xml:space="preserve"> </w:t>
      </w:r>
      <w:r w:rsidR="009F62A9" w:rsidRPr="00972EE8">
        <w:rPr>
          <w:rFonts w:ascii="Times New Roman" w:hAnsi="Times New Roman"/>
          <w:sz w:val="28"/>
          <w:szCs w:val="28"/>
        </w:rPr>
        <w:t>школа-интернат</w:t>
      </w:r>
    </w:p>
    <w:p w14:paraId="29E1BADE" w14:textId="77777777" w:rsidR="00C749C4" w:rsidRPr="00972EE8" w:rsidRDefault="00C749C4" w:rsidP="00972EE8">
      <w:pPr>
        <w:widowControl w:val="0"/>
        <w:shd w:val="clear" w:color="auto" w:fill="FFFFFF"/>
        <w:autoSpaceDE w:val="0"/>
        <w:autoSpaceDN w:val="0"/>
        <w:adjustRightInd w:val="0"/>
        <w:spacing w:after="0" w:line="240" w:lineRule="auto"/>
        <w:ind w:firstLine="851"/>
        <w:jc w:val="both"/>
        <w:rPr>
          <w:rFonts w:ascii="Times New Roman" w:hAnsi="Times New Roman"/>
          <w:sz w:val="28"/>
          <w:szCs w:val="28"/>
        </w:rPr>
      </w:pPr>
      <w:r w:rsidRPr="00972EE8">
        <w:rPr>
          <w:rFonts w:ascii="Times New Roman" w:hAnsi="Times New Roman"/>
          <w:sz w:val="28"/>
          <w:szCs w:val="28"/>
        </w:rPr>
        <w:t>регламентируется учебным планом, годовым календарным графиком, расписанием учебных занятий, расписанием звонков.</w:t>
      </w:r>
    </w:p>
    <w:p w14:paraId="53CA8FD1" w14:textId="77777777" w:rsidR="00C749C4" w:rsidRPr="00972EE8" w:rsidRDefault="00C749C4" w:rsidP="00972EE8">
      <w:pPr>
        <w:spacing w:after="0" w:line="240" w:lineRule="auto"/>
        <w:ind w:right="-96" w:firstLine="851"/>
        <w:jc w:val="both"/>
        <w:rPr>
          <w:rFonts w:ascii="Times New Roman" w:eastAsia="Times New Roman" w:hAnsi="Times New Roman"/>
          <w:color w:val="000000"/>
          <w:sz w:val="28"/>
          <w:szCs w:val="28"/>
          <w:lang w:eastAsia="ru-RU"/>
        </w:rPr>
      </w:pPr>
      <w:r w:rsidRPr="00972EE8">
        <w:rPr>
          <w:rFonts w:ascii="Times New Roman" w:eastAsia="Times New Roman" w:hAnsi="Times New Roman"/>
          <w:color w:val="000000"/>
          <w:sz w:val="28"/>
          <w:szCs w:val="28"/>
          <w:lang w:eastAsia="ru-RU"/>
        </w:rPr>
        <w:t xml:space="preserve">Начало и продолжительность учебного года и каникул устанавливается в соответствии   со   сроками, рекомендованными    Департаментом образования и науки </w:t>
      </w:r>
      <w:r w:rsidR="009F62A9" w:rsidRPr="00972EE8">
        <w:rPr>
          <w:rFonts w:ascii="Times New Roman" w:eastAsia="Times New Roman" w:hAnsi="Times New Roman"/>
          <w:color w:val="000000"/>
          <w:sz w:val="28"/>
          <w:szCs w:val="28"/>
          <w:lang w:eastAsia="ru-RU"/>
        </w:rPr>
        <w:t>Орловской области</w:t>
      </w:r>
      <w:r w:rsidRPr="00972EE8">
        <w:rPr>
          <w:rFonts w:ascii="Times New Roman" w:eastAsia="Times New Roman" w:hAnsi="Times New Roman"/>
          <w:color w:val="000000"/>
          <w:sz w:val="28"/>
          <w:szCs w:val="28"/>
          <w:lang w:eastAsia="ru-RU"/>
        </w:rPr>
        <w:t>.</w:t>
      </w:r>
    </w:p>
    <w:p w14:paraId="1CFC3578" w14:textId="77777777" w:rsidR="00C749C4" w:rsidRPr="00972EE8" w:rsidRDefault="00C749C4" w:rsidP="00972EE8">
      <w:pPr>
        <w:autoSpaceDE w:val="0"/>
        <w:autoSpaceDN w:val="0"/>
        <w:adjustRightInd w:val="0"/>
        <w:spacing w:after="0" w:line="240" w:lineRule="auto"/>
        <w:ind w:left="10" w:firstLine="700"/>
        <w:jc w:val="both"/>
        <w:rPr>
          <w:rFonts w:ascii="Times New Roman" w:hAnsi="Times New Roman"/>
          <w:sz w:val="28"/>
          <w:szCs w:val="28"/>
        </w:rPr>
      </w:pPr>
      <w:r w:rsidRPr="00972EE8">
        <w:rPr>
          <w:rFonts w:ascii="Times New Roman" w:hAnsi="Times New Roman"/>
          <w:sz w:val="28"/>
          <w:szCs w:val="28"/>
        </w:rPr>
        <w:t xml:space="preserve">Школа работает по «Традиционному режиму обучения». </w:t>
      </w:r>
    </w:p>
    <w:p w14:paraId="129C0FB1" w14:textId="77777777" w:rsidR="00C749C4" w:rsidRPr="00972EE8" w:rsidRDefault="00C749C4" w:rsidP="00972EE8">
      <w:pPr>
        <w:autoSpaceDE w:val="0"/>
        <w:autoSpaceDN w:val="0"/>
        <w:adjustRightInd w:val="0"/>
        <w:spacing w:after="0" w:line="240" w:lineRule="auto"/>
        <w:ind w:left="10" w:firstLine="700"/>
        <w:jc w:val="both"/>
        <w:rPr>
          <w:rFonts w:ascii="Times New Roman" w:hAnsi="Times New Roman"/>
          <w:sz w:val="28"/>
          <w:szCs w:val="28"/>
        </w:rPr>
      </w:pPr>
      <w:r w:rsidRPr="00972EE8">
        <w:rPr>
          <w:rFonts w:ascii="Times New Roman" w:hAnsi="Times New Roman"/>
          <w:sz w:val="28"/>
          <w:szCs w:val="28"/>
        </w:rPr>
        <w:t xml:space="preserve">Учебный год делится на четверти. </w:t>
      </w:r>
    </w:p>
    <w:p w14:paraId="0812BDA4" w14:textId="77777777" w:rsidR="009F62A9" w:rsidRPr="00972EE8" w:rsidRDefault="009F62A9" w:rsidP="00972EE8">
      <w:pPr>
        <w:spacing w:after="0" w:line="240" w:lineRule="auto"/>
        <w:jc w:val="both"/>
        <w:rPr>
          <w:rFonts w:ascii="Times New Roman" w:hAnsi="Times New Roman"/>
          <w:b/>
          <w:bCs/>
          <w:sz w:val="28"/>
          <w:szCs w:val="28"/>
        </w:rPr>
      </w:pPr>
      <w:r w:rsidRPr="00972EE8">
        <w:rPr>
          <w:rFonts w:ascii="Times New Roman" w:hAnsi="Times New Roman"/>
          <w:b/>
          <w:bCs/>
          <w:sz w:val="28"/>
          <w:szCs w:val="28"/>
        </w:rPr>
        <w:t>Календарный учебный график.</w:t>
      </w:r>
    </w:p>
    <w:p w14:paraId="5201E2DE" w14:textId="77777777" w:rsidR="009F62A9" w:rsidRPr="00972EE8" w:rsidRDefault="009F62A9" w:rsidP="00972EE8">
      <w:pPr>
        <w:spacing w:after="0" w:line="240" w:lineRule="auto"/>
        <w:jc w:val="both"/>
        <w:rPr>
          <w:rFonts w:ascii="Times New Roman" w:hAnsi="Times New Roman"/>
          <w:b/>
          <w:bCs/>
          <w:i/>
          <w:color w:val="000000"/>
          <w:sz w:val="28"/>
          <w:szCs w:val="28"/>
        </w:rPr>
      </w:pPr>
      <w:r w:rsidRPr="00972EE8">
        <w:rPr>
          <w:rFonts w:ascii="Times New Roman" w:hAnsi="Times New Roman"/>
          <w:b/>
          <w:bCs/>
          <w:i/>
          <w:color w:val="000000"/>
          <w:sz w:val="28"/>
          <w:szCs w:val="28"/>
        </w:rPr>
        <w:t>на 2023- 20</w:t>
      </w:r>
      <w:bookmarkStart w:id="67" w:name="YANDEX_13"/>
      <w:bookmarkEnd w:id="67"/>
      <w:r w:rsidRPr="00972EE8">
        <w:rPr>
          <w:rFonts w:ascii="Times New Roman" w:hAnsi="Times New Roman"/>
          <w:b/>
          <w:bCs/>
          <w:i/>
          <w:color w:val="000000"/>
          <w:sz w:val="28"/>
          <w:szCs w:val="28"/>
        </w:rPr>
        <w:t>24</w:t>
      </w:r>
      <w:hyperlink r:id="rId11" w:anchor="YANDEX_12" w:history="1"/>
      <w:r w:rsidRPr="00972EE8">
        <w:rPr>
          <w:rStyle w:val="highlighthighlightactive"/>
          <w:rFonts w:ascii="Times New Roman" w:hAnsi="Times New Roman"/>
          <w:b/>
          <w:bCs/>
          <w:i/>
          <w:color w:val="000000"/>
          <w:sz w:val="28"/>
          <w:szCs w:val="28"/>
        </w:rPr>
        <w:t>учебный </w:t>
      </w:r>
      <w:hyperlink r:id="rId12" w:anchor="YANDEX_14" w:history="1"/>
      <w:r w:rsidRPr="00972EE8">
        <w:rPr>
          <w:rFonts w:ascii="Times New Roman" w:hAnsi="Times New Roman"/>
          <w:b/>
          <w:bCs/>
          <w:i/>
          <w:color w:val="000000"/>
          <w:sz w:val="28"/>
          <w:szCs w:val="28"/>
        </w:rPr>
        <w:t xml:space="preserve"> год.</w:t>
      </w:r>
      <w:r w:rsidRPr="00972EE8">
        <w:rPr>
          <w:rFonts w:ascii="Times New Roman" w:hAnsi="Times New Roman"/>
          <w:b/>
          <w:color w:val="000000"/>
          <w:sz w:val="28"/>
          <w:szCs w:val="28"/>
        </w:rPr>
        <w:t> </w:t>
      </w:r>
    </w:p>
    <w:p w14:paraId="2D693185" w14:textId="77777777" w:rsidR="009F62A9" w:rsidRPr="00972EE8" w:rsidRDefault="009F62A9" w:rsidP="00972EE8">
      <w:pPr>
        <w:spacing w:after="0" w:line="240" w:lineRule="auto"/>
        <w:jc w:val="both"/>
        <w:rPr>
          <w:rFonts w:ascii="Times New Roman" w:hAnsi="Times New Roman"/>
          <w:color w:val="000000"/>
          <w:sz w:val="28"/>
          <w:szCs w:val="28"/>
        </w:rPr>
      </w:pPr>
      <w:r w:rsidRPr="00972EE8">
        <w:rPr>
          <w:rFonts w:ascii="Times New Roman" w:hAnsi="Times New Roman"/>
          <w:b/>
          <w:color w:val="000000"/>
          <w:sz w:val="28"/>
          <w:szCs w:val="28"/>
        </w:rPr>
        <w:t>1.    Начало учебного года</w:t>
      </w:r>
    </w:p>
    <w:p w14:paraId="379D911C" w14:textId="77777777" w:rsidR="009F62A9" w:rsidRPr="00972EE8" w:rsidRDefault="009F62A9" w:rsidP="00972EE8">
      <w:pPr>
        <w:spacing w:after="0" w:line="240" w:lineRule="auto"/>
        <w:jc w:val="both"/>
        <w:rPr>
          <w:rFonts w:ascii="Times New Roman" w:hAnsi="Times New Roman"/>
          <w:color w:val="000000"/>
          <w:sz w:val="28"/>
          <w:szCs w:val="28"/>
        </w:rPr>
      </w:pPr>
      <w:r w:rsidRPr="00972EE8">
        <w:rPr>
          <w:rFonts w:ascii="Times New Roman" w:hAnsi="Times New Roman"/>
          <w:color w:val="000000"/>
          <w:sz w:val="28"/>
          <w:szCs w:val="28"/>
        </w:rPr>
        <w:t xml:space="preserve">  01.09.2023 года</w:t>
      </w:r>
    </w:p>
    <w:p w14:paraId="32D4B830" w14:textId="77777777" w:rsidR="009F62A9" w:rsidRPr="00972EE8" w:rsidRDefault="009F62A9" w:rsidP="00972EE8">
      <w:pPr>
        <w:spacing w:after="0" w:line="240" w:lineRule="auto"/>
        <w:jc w:val="both"/>
        <w:rPr>
          <w:rFonts w:ascii="Times New Roman" w:hAnsi="Times New Roman"/>
          <w:color w:val="000000"/>
          <w:sz w:val="28"/>
          <w:szCs w:val="28"/>
        </w:rPr>
      </w:pPr>
      <w:r w:rsidRPr="00972EE8">
        <w:rPr>
          <w:rFonts w:ascii="Times New Roman" w:hAnsi="Times New Roman"/>
          <w:b/>
          <w:color w:val="000000"/>
          <w:sz w:val="28"/>
          <w:szCs w:val="28"/>
        </w:rPr>
        <w:t>2. Окончание учебного года</w:t>
      </w:r>
    </w:p>
    <w:p w14:paraId="25AADB30" w14:textId="77777777" w:rsidR="009F62A9" w:rsidRPr="00972EE8" w:rsidRDefault="009F62A9" w:rsidP="00972EE8">
      <w:pPr>
        <w:spacing w:after="0" w:line="240" w:lineRule="auto"/>
        <w:jc w:val="both"/>
        <w:rPr>
          <w:rFonts w:ascii="Times New Roman" w:hAnsi="Times New Roman"/>
          <w:color w:val="000000"/>
          <w:sz w:val="28"/>
          <w:szCs w:val="28"/>
        </w:rPr>
      </w:pPr>
      <w:r w:rsidRPr="00972EE8">
        <w:rPr>
          <w:rFonts w:ascii="Times New Roman" w:hAnsi="Times New Roman"/>
          <w:color w:val="000000"/>
          <w:sz w:val="28"/>
          <w:szCs w:val="28"/>
        </w:rPr>
        <w:t xml:space="preserve">     Учебные занятия заканчиваются:</w:t>
      </w:r>
    </w:p>
    <w:p w14:paraId="40EBF67F" w14:textId="77777777" w:rsidR="0080385F" w:rsidRPr="00972EE8" w:rsidRDefault="009F62A9" w:rsidP="00972EE8">
      <w:pPr>
        <w:spacing w:after="0" w:line="240" w:lineRule="auto"/>
        <w:jc w:val="both"/>
        <w:rPr>
          <w:rFonts w:ascii="Times New Roman" w:hAnsi="Times New Roman"/>
          <w:color w:val="000000"/>
          <w:sz w:val="28"/>
          <w:szCs w:val="28"/>
        </w:rPr>
      </w:pPr>
      <w:r w:rsidRPr="00972EE8">
        <w:rPr>
          <w:rFonts w:ascii="Times New Roman" w:hAnsi="Times New Roman"/>
          <w:color w:val="000000"/>
          <w:sz w:val="28"/>
          <w:szCs w:val="28"/>
        </w:rPr>
        <w:t xml:space="preserve">     в 1 классе 24мая, во 2-8классах-24мая, в 9 классе-23мая</w:t>
      </w:r>
    </w:p>
    <w:p w14:paraId="0210BE6F" w14:textId="45434647" w:rsidR="009F62A9" w:rsidRPr="00972EE8" w:rsidRDefault="009F62A9" w:rsidP="00972EE8">
      <w:pPr>
        <w:spacing w:after="0" w:line="240" w:lineRule="auto"/>
        <w:jc w:val="both"/>
        <w:rPr>
          <w:rFonts w:ascii="Times New Roman" w:hAnsi="Times New Roman"/>
          <w:color w:val="000000"/>
          <w:sz w:val="28"/>
          <w:szCs w:val="28"/>
        </w:rPr>
      </w:pPr>
      <w:r w:rsidRPr="00972EE8">
        <w:rPr>
          <w:rFonts w:ascii="Times New Roman" w:hAnsi="Times New Roman"/>
          <w:color w:val="000000"/>
          <w:sz w:val="28"/>
          <w:szCs w:val="28"/>
        </w:rPr>
        <w:t xml:space="preserve"> </w:t>
      </w:r>
      <w:r w:rsidRPr="00972EE8">
        <w:rPr>
          <w:rFonts w:ascii="Times New Roman" w:hAnsi="Times New Roman"/>
          <w:b/>
          <w:bCs/>
          <w:color w:val="000000"/>
          <w:sz w:val="28"/>
          <w:szCs w:val="28"/>
        </w:rPr>
        <w:t>3</w:t>
      </w:r>
      <w:r w:rsidRPr="00972EE8">
        <w:rPr>
          <w:rFonts w:ascii="Times New Roman" w:hAnsi="Times New Roman"/>
          <w:b/>
          <w:color w:val="000000"/>
          <w:sz w:val="28"/>
          <w:szCs w:val="28"/>
        </w:rPr>
        <w:t>.Начало учебных занятий</w:t>
      </w:r>
      <w:r w:rsidRPr="00972EE8">
        <w:rPr>
          <w:rFonts w:ascii="Times New Roman" w:hAnsi="Times New Roman"/>
          <w:color w:val="000000"/>
          <w:sz w:val="28"/>
          <w:szCs w:val="28"/>
        </w:rPr>
        <w:t xml:space="preserve">:          </w:t>
      </w:r>
    </w:p>
    <w:p w14:paraId="57664E16" w14:textId="77777777" w:rsidR="009F62A9" w:rsidRPr="00972EE8" w:rsidRDefault="009F62A9" w:rsidP="00972EE8">
      <w:pPr>
        <w:spacing w:after="0" w:line="240" w:lineRule="auto"/>
        <w:jc w:val="both"/>
        <w:rPr>
          <w:rFonts w:ascii="Times New Roman" w:hAnsi="Times New Roman"/>
          <w:color w:val="000000"/>
          <w:sz w:val="28"/>
          <w:szCs w:val="28"/>
        </w:rPr>
      </w:pPr>
      <w:r w:rsidRPr="00972EE8">
        <w:rPr>
          <w:rFonts w:ascii="Times New Roman" w:hAnsi="Times New Roman"/>
          <w:color w:val="000000"/>
          <w:sz w:val="28"/>
          <w:szCs w:val="28"/>
        </w:rPr>
        <w:t xml:space="preserve">   1-9 классы- 9-00 час.</w:t>
      </w:r>
    </w:p>
    <w:p w14:paraId="0ACE90D1" w14:textId="77777777" w:rsidR="009F62A9" w:rsidRPr="00972EE8" w:rsidRDefault="009F62A9" w:rsidP="00972EE8">
      <w:pPr>
        <w:spacing w:after="0" w:line="240" w:lineRule="auto"/>
        <w:jc w:val="both"/>
        <w:rPr>
          <w:rFonts w:ascii="Times New Roman" w:hAnsi="Times New Roman"/>
          <w:color w:val="000000"/>
          <w:sz w:val="28"/>
          <w:szCs w:val="28"/>
        </w:rPr>
      </w:pPr>
      <w:r w:rsidRPr="00972EE8">
        <w:rPr>
          <w:rFonts w:ascii="Times New Roman" w:hAnsi="Times New Roman"/>
          <w:color w:val="000000"/>
          <w:sz w:val="28"/>
          <w:szCs w:val="28"/>
        </w:rPr>
        <w:t xml:space="preserve">  </w:t>
      </w:r>
      <w:r w:rsidRPr="00972EE8">
        <w:rPr>
          <w:rFonts w:ascii="Times New Roman" w:hAnsi="Times New Roman"/>
          <w:b/>
          <w:bCs/>
          <w:color w:val="000000"/>
          <w:sz w:val="28"/>
          <w:szCs w:val="28"/>
        </w:rPr>
        <w:t>4</w:t>
      </w:r>
      <w:r w:rsidRPr="00972EE8">
        <w:rPr>
          <w:rFonts w:ascii="Times New Roman" w:hAnsi="Times New Roman"/>
          <w:b/>
          <w:color w:val="000000"/>
          <w:sz w:val="28"/>
          <w:szCs w:val="28"/>
        </w:rPr>
        <w:t>.Окончание учебных занятий</w:t>
      </w:r>
      <w:r w:rsidRPr="00972EE8">
        <w:rPr>
          <w:rFonts w:ascii="Times New Roman" w:hAnsi="Times New Roman"/>
          <w:color w:val="000000"/>
          <w:sz w:val="28"/>
          <w:szCs w:val="28"/>
        </w:rPr>
        <w:t>:</w:t>
      </w:r>
    </w:p>
    <w:p w14:paraId="31965ED8" w14:textId="77777777" w:rsidR="009F62A9" w:rsidRPr="00972EE8" w:rsidRDefault="009F62A9" w:rsidP="00972EE8">
      <w:pPr>
        <w:spacing w:after="0" w:line="240" w:lineRule="auto"/>
        <w:jc w:val="both"/>
        <w:rPr>
          <w:rFonts w:ascii="Times New Roman" w:hAnsi="Times New Roman"/>
          <w:color w:val="000000"/>
          <w:sz w:val="28"/>
          <w:szCs w:val="28"/>
        </w:rPr>
      </w:pPr>
      <w:r w:rsidRPr="00972EE8">
        <w:rPr>
          <w:rFonts w:ascii="Times New Roman" w:hAnsi="Times New Roman"/>
          <w:color w:val="000000"/>
          <w:sz w:val="28"/>
          <w:szCs w:val="28"/>
        </w:rPr>
        <w:t xml:space="preserve">                      1класс-12-55 час; 2,3,4 классы-13-45 час; 5-9классы-14-30час  </w:t>
      </w:r>
    </w:p>
    <w:p w14:paraId="70C151CB" w14:textId="77777777" w:rsidR="009F62A9" w:rsidRPr="00972EE8" w:rsidRDefault="009F62A9" w:rsidP="00972EE8">
      <w:pPr>
        <w:spacing w:after="0" w:line="240" w:lineRule="auto"/>
        <w:jc w:val="both"/>
        <w:rPr>
          <w:rFonts w:ascii="Times New Roman" w:hAnsi="Times New Roman"/>
          <w:color w:val="000000"/>
          <w:sz w:val="28"/>
          <w:szCs w:val="28"/>
        </w:rPr>
      </w:pPr>
    </w:p>
    <w:p w14:paraId="436BC3F8" w14:textId="77777777" w:rsidR="009F62A9" w:rsidRPr="00972EE8" w:rsidRDefault="009F62A9" w:rsidP="00972EE8">
      <w:pPr>
        <w:spacing w:after="0" w:line="240" w:lineRule="auto"/>
        <w:jc w:val="both"/>
        <w:rPr>
          <w:rFonts w:ascii="Times New Roman" w:hAnsi="Times New Roman"/>
          <w:color w:val="000000"/>
          <w:sz w:val="28"/>
          <w:szCs w:val="28"/>
        </w:rPr>
      </w:pPr>
      <w:r w:rsidRPr="00972EE8">
        <w:rPr>
          <w:rFonts w:ascii="Times New Roman" w:hAnsi="Times New Roman"/>
          <w:color w:val="000000"/>
          <w:sz w:val="28"/>
          <w:szCs w:val="28"/>
        </w:rPr>
        <w:t xml:space="preserve">  </w:t>
      </w:r>
      <w:r w:rsidRPr="00972EE8">
        <w:rPr>
          <w:rFonts w:ascii="Times New Roman" w:hAnsi="Times New Roman"/>
          <w:b/>
          <w:bCs/>
          <w:color w:val="000000"/>
          <w:sz w:val="28"/>
          <w:szCs w:val="28"/>
        </w:rPr>
        <w:t>5</w:t>
      </w:r>
      <w:r w:rsidRPr="00972EE8">
        <w:rPr>
          <w:rFonts w:ascii="Times New Roman" w:hAnsi="Times New Roman"/>
          <w:color w:val="000000"/>
          <w:sz w:val="28"/>
          <w:szCs w:val="28"/>
        </w:rPr>
        <w:t>.</w:t>
      </w:r>
      <w:r w:rsidRPr="00972EE8">
        <w:rPr>
          <w:rFonts w:ascii="Times New Roman" w:hAnsi="Times New Roman"/>
          <w:b/>
          <w:color w:val="000000"/>
          <w:sz w:val="28"/>
          <w:szCs w:val="28"/>
        </w:rPr>
        <w:t>Сменность занятий</w:t>
      </w:r>
      <w:r w:rsidRPr="00972EE8">
        <w:rPr>
          <w:rFonts w:ascii="Times New Roman" w:hAnsi="Times New Roman"/>
          <w:color w:val="000000"/>
          <w:sz w:val="28"/>
          <w:szCs w:val="28"/>
        </w:rPr>
        <w:t>:</w:t>
      </w:r>
    </w:p>
    <w:p w14:paraId="1849D83D" w14:textId="77777777" w:rsidR="009F62A9" w:rsidRPr="00972EE8" w:rsidRDefault="009F62A9" w:rsidP="00972EE8">
      <w:pPr>
        <w:spacing w:after="0" w:line="240" w:lineRule="auto"/>
        <w:jc w:val="both"/>
        <w:rPr>
          <w:rFonts w:ascii="Times New Roman" w:hAnsi="Times New Roman"/>
          <w:color w:val="000000"/>
          <w:sz w:val="28"/>
          <w:szCs w:val="28"/>
        </w:rPr>
      </w:pPr>
      <w:r w:rsidRPr="00972EE8">
        <w:rPr>
          <w:rFonts w:ascii="Times New Roman" w:hAnsi="Times New Roman"/>
          <w:color w:val="000000"/>
          <w:sz w:val="28"/>
          <w:szCs w:val="28"/>
        </w:rPr>
        <w:t xml:space="preserve">      Занятия проводятся в одну смену.</w:t>
      </w:r>
    </w:p>
    <w:p w14:paraId="63F95926" w14:textId="0A996A90" w:rsidR="009F62A9" w:rsidRPr="00972EE8" w:rsidRDefault="0080385F" w:rsidP="00972EE8">
      <w:pPr>
        <w:spacing w:after="0" w:line="240" w:lineRule="auto"/>
        <w:jc w:val="both"/>
        <w:rPr>
          <w:rFonts w:ascii="Times New Roman" w:hAnsi="Times New Roman"/>
          <w:color w:val="000000"/>
          <w:sz w:val="28"/>
          <w:szCs w:val="28"/>
        </w:rPr>
      </w:pPr>
      <w:r w:rsidRPr="00972EE8">
        <w:rPr>
          <w:rFonts w:ascii="Times New Roman" w:hAnsi="Times New Roman"/>
          <w:b/>
          <w:color w:val="000000"/>
          <w:sz w:val="28"/>
          <w:szCs w:val="28"/>
        </w:rPr>
        <w:t xml:space="preserve"> </w:t>
      </w:r>
      <w:r w:rsidR="009F62A9" w:rsidRPr="00972EE8">
        <w:rPr>
          <w:rFonts w:ascii="Times New Roman" w:hAnsi="Times New Roman"/>
          <w:b/>
          <w:color w:val="000000"/>
          <w:sz w:val="28"/>
          <w:szCs w:val="28"/>
        </w:rPr>
        <w:t xml:space="preserve"> 6.Продолжительность учебного года</w:t>
      </w:r>
    </w:p>
    <w:p w14:paraId="6FDE0176" w14:textId="7AEF57A4" w:rsidR="009F62A9" w:rsidRPr="00972EE8" w:rsidRDefault="009F62A9" w:rsidP="00972EE8">
      <w:pPr>
        <w:spacing w:after="0" w:line="240" w:lineRule="auto"/>
        <w:jc w:val="both"/>
        <w:rPr>
          <w:rFonts w:ascii="Times New Roman" w:hAnsi="Times New Roman"/>
          <w:color w:val="000000"/>
          <w:sz w:val="28"/>
          <w:szCs w:val="28"/>
        </w:rPr>
      </w:pPr>
      <w:r w:rsidRPr="00972EE8">
        <w:rPr>
          <w:rFonts w:ascii="Times New Roman" w:hAnsi="Times New Roman"/>
          <w:color w:val="000000"/>
          <w:sz w:val="28"/>
          <w:szCs w:val="28"/>
        </w:rPr>
        <w:t xml:space="preserve">     1класс     -             34 недели</w:t>
      </w:r>
    </w:p>
    <w:p w14:paraId="32EAF2F8" w14:textId="07E22B07" w:rsidR="009F62A9" w:rsidRPr="00972EE8" w:rsidRDefault="0080385F" w:rsidP="00972EE8">
      <w:pPr>
        <w:spacing w:after="0" w:line="240" w:lineRule="auto"/>
        <w:jc w:val="both"/>
        <w:rPr>
          <w:rFonts w:ascii="Times New Roman" w:hAnsi="Times New Roman"/>
          <w:color w:val="000000"/>
          <w:sz w:val="28"/>
          <w:szCs w:val="28"/>
        </w:rPr>
      </w:pPr>
      <w:r w:rsidRPr="00972EE8">
        <w:rPr>
          <w:rFonts w:ascii="Times New Roman" w:hAnsi="Times New Roman"/>
          <w:color w:val="000000"/>
          <w:sz w:val="28"/>
          <w:szCs w:val="28"/>
        </w:rPr>
        <w:t xml:space="preserve">     </w:t>
      </w:r>
      <w:r w:rsidR="009F62A9" w:rsidRPr="00972EE8">
        <w:rPr>
          <w:rFonts w:ascii="Times New Roman" w:hAnsi="Times New Roman"/>
          <w:color w:val="000000"/>
          <w:sz w:val="28"/>
          <w:szCs w:val="28"/>
        </w:rPr>
        <w:t>2-9классы -             35 недель</w:t>
      </w:r>
    </w:p>
    <w:p w14:paraId="7A77EB88" w14:textId="3A99C093" w:rsidR="009F62A9" w:rsidRPr="00972EE8" w:rsidRDefault="009F62A9" w:rsidP="00972EE8">
      <w:pPr>
        <w:spacing w:after="0" w:line="240" w:lineRule="auto"/>
        <w:jc w:val="both"/>
        <w:rPr>
          <w:rFonts w:ascii="Times New Roman" w:hAnsi="Times New Roman"/>
          <w:color w:val="000000"/>
          <w:sz w:val="28"/>
          <w:szCs w:val="28"/>
        </w:rPr>
      </w:pPr>
      <w:r w:rsidRPr="00972EE8">
        <w:rPr>
          <w:rFonts w:ascii="Times New Roman" w:hAnsi="Times New Roman"/>
          <w:color w:val="000000"/>
          <w:sz w:val="28"/>
          <w:szCs w:val="28"/>
        </w:rPr>
        <w:t xml:space="preserve">  </w:t>
      </w:r>
      <w:r w:rsidRPr="00972EE8">
        <w:rPr>
          <w:rFonts w:ascii="Times New Roman" w:hAnsi="Times New Roman"/>
          <w:b/>
          <w:bCs/>
          <w:color w:val="000000"/>
          <w:sz w:val="28"/>
          <w:szCs w:val="28"/>
        </w:rPr>
        <w:t>7</w:t>
      </w:r>
      <w:r w:rsidRPr="00972EE8">
        <w:rPr>
          <w:rFonts w:ascii="Times New Roman" w:hAnsi="Times New Roman"/>
          <w:color w:val="000000"/>
          <w:sz w:val="28"/>
          <w:szCs w:val="28"/>
        </w:rPr>
        <w:t>.</w:t>
      </w:r>
      <w:r w:rsidRPr="00972EE8">
        <w:rPr>
          <w:rFonts w:ascii="Times New Roman" w:hAnsi="Times New Roman"/>
          <w:b/>
          <w:color w:val="000000"/>
          <w:sz w:val="28"/>
          <w:szCs w:val="28"/>
        </w:rPr>
        <w:t>Режим работы школы- интерната</w:t>
      </w:r>
      <w:r w:rsidRPr="00972EE8">
        <w:rPr>
          <w:rFonts w:ascii="Times New Roman" w:hAnsi="Times New Roman"/>
          <w:color w:val="000000"/>
          <w:sz w:val="28"/>
          <w:szCs w:val="28"/>
        </w:rPr>
        <w:t>:</w:t>
      </w:r>
    </w:p>
    <w:p w14:paraId="6593BFA2" w14:textId="7F185E1C" w:rsidR="009F62A9" w:rsidRPr="00972EE8" w:rsidRDefault="009F62A9" w:rsidP="00972EE8">
      <w:pPr>
        <w:spacing w:after="0" w:line="240" w:lineRule="auto"/>
        <w:jc w:val="both"/>
        <w:rPr>
          <w:rFonts w:ascii="Times New Roman" w:hAnsi="Times New Roman"/>
          <w:color w:val="000000"/>
          <w:sz w:val="28"/>
          <w:szCs w:val="28"/>
        </w:rPr>
      </w:pPr>
      <w:r w:rsidRPr="00972EE8">
        <w:rPr>
          <w:rFonts w:ascii="Times New Roman" w:hAnsi="Times New Roman"/>
          <w:color w:val="000000"/>
          <w:sz w:val="28"/>
          <w:szCs w:val="28"/>
        </w:rPr>
        <w:t xml:space="preserve">      1класс-5-дневная рабочая неделя;</w:t>
      </w:r>
    </w:p>
    <w:p w14:paraId="702B942C" w14:textId="1D84B062" w:rsidR="009F62A9" w:rsidRPr="00972EE8" w:rsidRDefault="009F62A9" w:rsidP="00972EE8">
      <w:pPr>
        <w:spacing w:after="0" w:line="240" w:lineRule="auto"/>
        <w:jc w:val="both"/>
        <w:rPr>
          <w:rFonts w:ascii="Times New Roman" w:hAnsi="Times New Roman"/>
          <w:color w:val="000000"/>
          <w:sz w:val="28"/>
          <w:szCs w:val="28"/>
        </w:rPr>
      </w:pPr>
      <w:r w:rsidRPr="00972EE8">
        <w:rPr>
          <w:rFonts w:ascii="Times New Roman" w:hAnsi="Times New Roman"/>
          <w:color w:val="000000"/>
          <w:sz w:val="28"/>
          <w:szCs w:val="28"/>
        </w:rPr>
        <w:t xml:space="preserve">       2-9 классы-5-дневная рабочая неделя.</w:t>
      </w:r>
    </w:p>
    <w:p w14:paraId="4C4AFB6F" w14:textId="77777777" w:rsidR="0080385F" w:rsidRPr="00972EE8" w:rsidRDefault="0080385F" w:rsidP="00972EE8">
      <w:pPr>
        <w:spacing w:after="0" w:line="240" w:lineRule="auto"/>
        <w:jc w:val="both"/>
        <w:rPr>
          <w:rFonts w:ascii="Times New Roman" w:hAnsi="Times New Roman"/>
          <w:color w:val="000000"/>
          <w:sz w:val="28"/>
          <w:szCs w:val="28"/>
        </w:rPr>
      </w:pPr>
    </w:p>
    <w:p w14:paraId="5D988DD5" w14:textId="77777777" w:rsidR="0080385F" w:rsidRPr="00972EE8" w:rsidRDefault="0080385F" w:rsidP="00972EE8">
      <w:pPr>
        <w:spacing w:after="0" w:line="240" w:lineRule="auto"/>
        <w:jc w:val="both"/>
        <w:rPr>
          <w:rFonts w:ascii="Times New Roman" w:hAnsi="Times New Roman"/>
          <w:color w:val="000000"/>
          <w:sz w:val="28"/>
          <w:szCs w:val="28"/>
        </w:rPr>
      </w:pPr>
    </w:p>
    <w:p w14:paraId="71146964" w14:textId="77777777" w:rsidR="0080385F" w:rsidRPr="00972EE8" w:rsidRDefault="0080385F" w:rsidP="00972EE8">
      <w:pPr>
        <w:spacing w:after="0" w:line="240" w:lineRule="auto"/>
        <w:jc w:val="both"/>
        <w:rPr>
          <w:rFonts w:ascii="Times New Roman" w:hAnsi="Times New Roman"/>
          <w:color w:val="000000"/>
          <w:sz w:val="28"/>
          <w:szCs w:val="28"/>
        </w:rPr>
      </w:pPr>
    </w:p>
    <w:p w14:paraId="4A7C0FF8" w14:textId="77777777" w:rsidR="0080385F" w:rsidRPr="00972EE8" w:rsidRDefault="0080385F" w:rsidP="00972EE8">
      <w:pPr>
        <w:spacing w:after="0" w:line="240" w:lineRule="auto"/>
        <w:jc w:val="both"/>
        <w:rPr>
          <w:rFonts w:ascii="Times New Roman" w:hAnsi="Times New Roman"/>
          <w:color w:val="000000"/>
          <w:sz w:val="28"/>
          <w:szCs w:val="28"/>
        </w:rPr>
      </w:pPr>
    </w:p>
    <w:p w14:paraId="52E05285" w14:textId="066F65F7" w:rsidR="009F62A9" w:rsidRPr="00972EE8" w:rsidRDefault="009F62A9" w:rsidP="00972EE8">
      <w:pPr>
        <w:spacing w:after="0" w:line="240" w:lineRule="auto"/>
        <w:jc w:val="both"/>
        <w:rPr>
          <w:rFonts w:ascii="Times New Roman" w:hAnsi="Times New Roman"/>
          <w:color w:val="000000"/>
          <w:sz w:val="28"/>
          <w:szCs w:val="28"/>
        </w:rPr>
      </w:pPr>
      <w:r w:rsidRPr="00972EE8">
        <w:rPr>
          <w:rFonts w:ascii="Times New Roman" w:hAnsi="Times New Roman"/>
          <w:color w:val="000000"/>
          <w:sz w:val="28"/>
          <w:szCs w:val="28"/>
        </w:rPr>
        <w:t xml:space="preserve"> </w:t>
      </w:r>
      <w:r w:rsidRPr="00972EE8">
        <w:rPr>
          <w:rFonts w:ascii="Times New Roman" w:hAnsi="Times New Roman"/>
          <w:b/>
          <w:bCs/>
          <w:color w:val="000000"/>
          <w:sz w:val="28"/>
          <w:szCs w:val="28"/>
        </w:rPr>
        <w:t xml:space="preserve"> </w:t>
      </w:r>
      <w:r w:rsidR="0080385F" w:rsidRPr="00972EE8">
        <w:rPr>
          <w:rFonts w:ascii="Times New Roman" w:hAnsi="Times New Roman"/>
          <w:b/>
          <w:bCs/>
          <w:color w:val="000000"/>
          <w:sz w:val="28"/>
          <w:szCs w:val="28"/>
        </w:rPr>
        <w:t xml:space="preserve"> 8.</w:t>
      </w:r>
      <w:r w:rsidRPr="00972EE8">
        <w:rPr>
          <w:rFonts w:ascii="Times New Roman" w:hAnsi="Times New Roman"/>
          <w:b/>
          <w:color w:val="000000"/>
          <w:sz w:val="28"/>
          <w:szCs w:val="28"/>
        </w:rPr>
        <w:t xml:space="preserve">   Регламентирование образовательного процесса на учебный год:</w:t>
      </w:r>
    </w:p>
    <w:p w14:paraId="02CA9FF2" w14:textId="77777777" w:rsidR="009F62A9" w:rsidRPr="00972EE8" w:rsidRDefault="009F62A9" w:rsidP="00972EE8">
      <w:pPr>
        <w:spacing w:after="0" w:line="240" w:lineRule="auto"/>
        <w:ind w:left="360"/>
        <w:jc w:val="both"/>
        <w:rPr>
          <w:rFonts w:ascii="Times New Roman" w:hAnsi="Times New Roman"/>
          <w:b/>
          <w:color w:val="000000"/>
          <w:sz w:val="28"/>
          <w:szCs w:val="28"/>
        </w:rPr>
      </w:pPr>
    </w:p>
    <w:p w14:paraId="3266C269" w14:textId="77777777" w:rsidR="009F62A9" w:rsidRPr="00972EE8" w:rsidRDefault="009F62A9" w:rsidP="00972EE8">
      <w:pPr>
        <w:spacing w:after="0" w:line="240" w:lineRule="auto"/>
        <w:jc w:val="both"/>
        <w:rPr>
          <w:rFonts w:ascii="Times New Roman" w:hAnsi="Times New Roman"/>
          <w:color w:val="000000"/>
          <w:sz w:val="28"/>
          <w:szCs w:val="28"/>
        </w:rPr>
      </w:pPr>
      <w:r w:rsidRPr="00972EE8">
        <w:rPr>
          <w:rFonts w:ascii="Times New Roman" w:hAnsi="Times New Roman"/>
          <w:b/>
          <w:color w:val="000000"/>
          <w:sz w:val="28"/>
          <w:szCs w:val="28"/>
        </w:rPr>
        <w:t xml:space="preserve">            1)  Продолжительность учебных занятий по четвертям</w:t>
      </w:r>
      <w:r w:rsidRPr="00972EE8">
        <w:rPr>
          <w:rFonts w:ascii="Times New Roman" w:hAnsi="Times New Roman"/>
          <w:color w:val="000000"/>
          <w:sz w:val="28"/>
          <w:szCs w:val="28"/>
        </w:rPr>
        <w:t>:</w:t>
      </w:r>
    </w:p>
    <w:p w14:paraId="2B3CF22B" w14:textId="77777777" w:rsidR="009F62A9" w:rsidRPr="00311188" w:rsidRDefault="009F62A9" w:rsidP="00311188">
      <w:pPr>
        <w:spacing w:before="30" w:after="30"/>
        <w:ind w:left="360"/>
        <w:jc w:val="both"/>
        <w:rPr>
          <w:rFonts w:ascii="Times New Roman" w:hAnsi="Times New Roman"/>
          <w:color w:val="000000"/>
          <w:sz w:val="28"/>
          <w:szCs w:val="28"/>
        </w:rPr>
      </w:pPr>
      <w:r w:rsidRPr="00311188">
        <w:rPr>
          <w:rFonts w:ascii="Times New Roman" w:hAnsi="Times New Roman"/>
          <w:color w:val="000000"/>
          <w:sz w:val="28"/>
          <w:szCs w:val="28"/>
        </w:rPr>
        <w:t> </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777"/>
        <w:gridCol w:w="2218"/>
        <w:gridCol w:w="2490"/>
        <w:gridCol w:w="2945"/>
      </w:tblGrid>
      <w:tr w:rsidR="009F62A9" w:rsidRPr="002E6C6E" w14:paraId="1811D6A9" w14:textId="77777777" w:rsidTr="00871C83">
        <w:tc>
          <w:tcPr>
            <w:tcW w:w="1803" w:type="dxa"/>
            <w:tcBorders>
              <w:top w:val="single" w:sz="4" w:space="0" w:color="auto"/>
              <w:left w:val="single" w:sz="4" w:space="0" w:color="auto"/>
              <w:bottom w:val="single" w:sz="4" w:space="0" w:color="auto"/>
              <w:right w:val="single" w:sz="4" w:space="0" w:color="auto"/>
            </w:tcBorders>
          </w:tcPr>
          <w:p w14:paraId="5C2312B1" w14:textId="77777777" w:rsidR="009F62A9" w:rsidRPr="00972EE8" w:rsidRDefault="009F62A9" w:rsidP="00972EE8">
            <w:pPr>
              <w:spacing w:after="0" w:line="240" w:lineRule="auto"/>
              <w:jc w:val="both"/>
              <w:rPr>
                <w:rFonts w:ascii="Times New Roman" w:hAnsi="Times New Roman"/>
                <w:color w:val="000000"/>
                <w:sz w:val="24"/>
                <w:szCs w:val="24"/>
              </w:rPr>
            </w:pPr>
            <w:r w:rsidRPr="00972EE8">
              <w:rPr>
                <w:rFonts w:ascii="Times New Roman" w:hAnsi="Times New Roman"/>
                <w:color w:val="000000"/>
                <w:sz w:val="24"/>
                <w:szCs w:val="24"/>
              </w:rPr>
              <w:t>Название четверти</w:t>
            </w:r>
          </w:p>
        </w:tc>
        <w:tc>
          <w:tcPr>
            <w:tcW w:w="2258" w:type="dxa"/>
            <w:tcBorders>
              <w:top w:val="single" w:sz="4" w:space="0" w:color="auto"/>
              <w:left w:val="single" w:sz="4" w:space="0" w:color="auto"/>
              <w:bottom w:val="single" w:sz="4" w:space="0" w:color="auto"/>
              <w:right w:val="single" w:sz="4" w:space="0" w:color="auto"/>
            </w:tcBorders>
          </w:tcPr>
          <w:p w14:paraId="4890FD8C" w14:textId="77777777" w:rsidR="009F62A9" w:rsidRPr="00972EE8" w:rsidRDefault="009F62A9" w:rsidP="00972EE8">
            <w:pPr>
              <w:spacing w:after="0" w:line="240" w:lineRule="auto"/>
              <w:jc w:val="both"/>
              <w:rPr>
                <w:rFonts w:ascii="Times New Roman" w:hAnsi="Times New Roman"/>
                <w:color w:val="000000"/>
                <w:sz w:val="24"/>
                <w:szCs w:val="24"/>
              </w:rPr>
            </w:pPr>
            <w:r w:rsidRPr="00972EE8">
              <w:rPr>
                <w:rFonts w:ascii="Times New Roman" w:hAnsi="Times New Roman"/>
                <w:color w:val="000000"/>
                <w:sz w:val="24"/>
                <w:szCs w:val="24"/>
              </w:rPr>
              <w:t>Начало четверти</w:t>
            </w:r>
          </w:p>
        </w:tc>
        <w:tc>
          <w:tcPr>
            <w:tcW w:w="2537" w:type="dxa"/>
            <w:tcBorders>
              <w:top w:val="single" w:sz="4" w:space="0" w:color="auto"/>
              <w:left w:val="single" w:sz="4" w:space="0" w:color="auto"/>
              <w:bottom w:val="single" w:sz="4" w:space="0" w:color="auto"/>
              <w:right w:val="single" w:sz="4" w:space="0" w:color="auto"/>
            </w:tcBorders>
          </w:tcPr>
          <w:p w14:paraId="7D5BB740" w14:textId="77777777" w:rsidR="009F62A9" w:rsidRPr="00972EE8" w:rsidRDefault="009F62A9" w:rsidP="00972EE8">
            <w:pPr>
              <w:spacing w:after="0" w:line="240" w:lineRule="auto"/>
              <w:jc w:val="both"/>
              <w:rPr>
                <w:rFonts w:ascii="Times New Roman" w:hAnsi="Times New Roman"/>
                <w:color w:val="000000"/>
                <w:sz w:val="24"/>
                <w:szCs w:val="24"/>
              </w:rPr>
            </w:pPr>
            <w:r w:rsidRPr="00972EE8">
              <w:rPr>
                <w:rFonts w:ascii="Times New Roman" w:hAnsi="Times New Roman"/>
                <w:color w:val="000000"/>
                <w:sz w:val="24"/>
                <w:szCs w:val="24"/>
              </w:rPr>
              <w:t>Конец четверти</w:t>
            </w:r>
          </w:p>
        </w:tc>
        <w:tc>
          <w:tcPr>
            <w:tcW w:w="2973" w:type="dxa"/>
            <w:tcBorders>
              <w:top w:val="single" w:sz="4" w:space="0" w:color="auto"/>
              <w:left w:val="single" w:sz="4" w:space="0" w:color="auto"/>
              <w:bottom w:val="single" w:sz="4" w:space="0" w:color="auto"/>
              <w:right w:val="single" w:sz="4" w:space="0" w:color="auto"/>
            </w:tcBorders>
          </w:tcPr>
          <w:p w14:paraId="429218D2" w14:textId="77777777" w:rsidR="009F62A9" w:rsidRPr="00972EE8" w:rsidRDefault="009F62A9" w:rsidP="00972EE8">
            <w:pPr>
              <w:spacing w:after="0" w:line="240" w:lineRule="auto"/>
              <w:jc w:val="both"/>
              <w:rPr>
                <w:rFonts w:ascii="Times New Roman" w:hAnsi="Times New Roman"/>
                <w:color w:val="000000"/>
                <w:sz w:val="24"/>
                <w:szCs w:val="24"/>
              </w:rPr>
            </w:pPr>
            <w:r w:rsidRPr="00972EE8">
              <w:rPr>
                <w:rFonts w:ascii="Times New Roman" w:hAnsi="Times New Roman"/>
                <w:color w:val="000000"/>
                <w:sz w:val="24"/>
                <w:szCs w:val="24"/>
              </w:rPr>
              <w:t>Продолжительность</w:t>
            </w:r>
          </w:p>
          <w:p w14:paraId="79CF12D1" w14:textId="77777777" w:rsidR="009F62A9" w:rsidRPr="00972EE8" w:rsidRDefault="009F62A9" w:rsidP="00972EE8">
            <w:pPr>
              <w:spacing w:after="0" w:line="240" w:lineRule="auto"/>
              <w:jc w:val="both"/>
              <w:rPr>
                <w:rFonts w:ascii="Times New Roman" w:hAnsi="Times New Roman"/>
                <w:color w:val="000000"/>
                <w:sz w:val="24"/>
                <w:szCs w:val="24"/>
              </w:rPr>
            </w:pPr>
            <w:r w:rsidRPr="00972EE8">
              <w:rPr>
                <w:rFonts w:ascii="Times New Roman" w:hAnsi="Times New Roman"/>
                <w:color w:val="000000"/>
                <w:sz w:val="24"/>
                <w:szCs w:val="24"/>
              </w:rPr>
              <w:t>(количество учебных недель)</w:t>
            </w:r>
          </w:p>
        </w:tc>
      </w:tr>
      <w:tr w:rsidR="009F62A9" w:rsidRPr="002E6C6E" w14:paraId="07A069E9" w14:textId="77777777" w:rsidTr="00871C83">
        <w:tc>
          <w:tcPr>
            <w:tcW w:w="1803" w:type="dxa"/>
            <w:tcBorders>
              <w:top w:val="single" w:sz="4" w:space="0" w:color="auto"/>
              <w:left w:val="single" w:sz="4" w:space="0" w:color="auto"/>
              <w:bottom w:val="single" w:sz="4" w:space="0" w:color="auto"/>
              <w:right w:val="single" w:sz="4" w:space="0" w:color="auto"/>
            </w:tcBorders>
          </w:tcPr>
          <w:p w14:paraId="7F64D93F" w14:textId="77777777" w:rsidR="009F62A9" w:rsidRPr="00972EE8" w:rsidRDefault="009F62A9" w:rsidP="00972EE8">
            <w:pPr>
              <w:spacing w:after="0" w:line="240" w:lineRule="auto"/>
              <w:jc w:val="both"/>
              <w:rPr>
                <w:rFonts w:ascii="Times New Roman" w:hAnsi="Times New Roman"/>
                <w:color w:val="000000"/>
                <w:sz w:val="24"/>
                <w:szCs w:val="24"/>
              </w:rPr>
            </w:pPr>
            <w:r w:rsidRPr="00972EE8">
              <w:rPr>
                <w:rFonts w:ascii="Times New Roman" w:hAnsi="Times New Roman"/>
                <w:color w:val="000000"/>
                <w:sz w:val="24"/>
                <w:szCs w:val="24"/>
              </w:rPr>
              <w:t>1 четверть</w:t>
            </w:r>
          </w:p>
        </w:tc>
        <w:tc>
          <w:tcPr>
            <w:tcW w:w="2258" w:type="dxa"/>
            <w:tcBorders>
              <w:top w:val="single" w:sz="4" w:space="0" w:color="auto"/>
              <w:left w:val="single" w:sz="4" w:space="0" w:color="auto"/>
              <w:bottom w:val="single" w:sz="4" w:space="0" w:color="auto"/>
              <w:right w:val="single" w:sz="4" w:space="0" w:color="auto"/>
            </w:tcBorders>
          </w:tcPr>
          <w:p w14:paraId="5AEF4D81" w14:textId="77777777" w:rsidR="009F62A9" w:rsidRPr="00972EE8" w:rsidRDefault="009F62A9" w:rsidP="00972EE8">
            <w:pPr>
              <w:spacing w:after="0" w:line="240" w:lineRule="auto"/>
              <w:jc w:val="both"/>
              <w:rPr>
                <w:rFonts w:ascii="Times New Roman" w:hAnsi="Times New Roman"/>
                <w:color w:val="000000"/>
                <w:sz w:val="24"/>
                <w:szCs w:val="24"/>
              </w:rPr>
            </w:pPr>
            <w:r w:rsidRPr="00972EE8">
              <w:rPr>
                <w:rFonts w:ascii="Times New Roman" w:hAnsi="Times New Roman"/>
                <w:color w:val="000000"/>
                <w:sz w:val="24"/>
                <w:szCs w:val="24"/>
              </w:rPr>
              <w:t>01.09.2023</w:t>
            </w:r>
          </w:p>
        </w:tc>
        <w:tc>
          <w:tcPr>
            <w:tcW w:w="2537" w:type="dxa"/>
            <w:tcBorders>
              <w:top w:val="single" w:sz="4" w:space="0" w:color="auto"/>
              <w:left w:val="single" w:sz="4" w:space="0" w:color="auto"/>
              <w:bottom w:val="single" w:sz="4" w:space="0" w:color="auto"/>
              <w:right w:val="single" w:sz="4" w:space="0" w:color="auto"/>
            </w:tcBorders>
          </w:tcPr>
          <w:p w14:paraId="297D4560" w14:textId="77777777" w:rsidR="009F62A9" w:rsidRPr="00972EE8" w:rsidRDefault="009F62A9" w:rsidP="00972EE8">
            <w:pPr>
              <w:spacing w:after="0" w:line="240" w:lineRule="auto"/>
              <w:jc w:val="both"/>
              <w:rPr>
                <w:rFonts w:ascii="Times New Roman" w:hAnsi="Times New Roman"/>
                <w:color w:val="000000"/>
                <w:sz w:val="24"/>
                <w:szCs w:val="24"/>
              </w:rPr>
            </w:pPr>
            <w:r w:rsidRPr="00972EE8">
              <w:rPr>
                <w:rFonts w:ascii="Times New Roman" w:hAnsi="Times New Roman"/>
                <w:color w:val="000000"/>
                <w:sz w:val="24"/>
                <w:szCs w:val="24"/>
              </w:rPr>
              <w:t>27.10.2023</w:t>
            </w:r>
          </w:p>
        </w:tc>
        <w:tc>
          <w:tcPr>
            <w:tcW w:w="2973" w:type="dxa"/>
            <w:tcBorders>
              <w:top w:val="single" w:sz="4" w:space="0" w:color="auto"/>
              <w:left w:val="single" w:sz="4" w:space="0" w:color="auto"/>
              <w:bottom w:val="single" w:sz="4" w:space="0" w:color="auto"/>
              <w:right w:val="single" w:sz="4" w:space="0" w:color="auto"/>
            </w:tcBorders>
          </w:tcPr>
          <w:p w14:paraId="45DB42D9" w14:textId="77777777" w:rsidR="009F62A9" w:rsidRPr="00972EE8" w:rsidRDefault="009F62A9" w:rsidP="00972EE8">
            <w:pPr>
              <w:spacing w:after="0" w:line="240" w:lineRule="auto"/>
              <w:jc w:val="both"/>
              <w:rPr>
                <w:rFonts w:ascii="Times New Roman" w:hAnsi="Times New Roman"/>
                <w:color w:val="000000"/>
                <w:sz w:val="24"/>
                <w:szCs w:val="24"/>
              </w:rPr>
            </w:pPr>
            <w:r w:rsidRPr="00972EE8">
              <w:rPr>
                <w:rFonts w:ascii="Times New Roman" w:hAnsi="Times New Roman"/>
                <w:color w:val="000000"/>
                <w:sz w:val="24"/>
                <w:szCs w:val="24"/>
              </w:rPr>
              <w:t>9 недель</w:t>
            </w:r>
          </w:p>
        </w:tc>
      </w:tr>
      <w:tr w:rsidR="009F62A9" w:rsidRPr="002E6C6E" w14:paraId="2AB478B9" w14:textId="77777777" w:rsidTr="00871C83">
        <w:tc>
          <w:tcPr>
            <w:tcW w:w="1803" w:type="dxa"/>
            <w:tcBorders>
              <w:top w:val="single" w:sz="4" w:space="0" w:color="auto"/>
              <w:left w:val="single" w:sz="4" w:space="0" w:color="auto"/>
              <w:bottom w:val="single" w:sz="4" w:space="0" w:color="auto"/>
              <w:right w:val="single" w:sz="4" w:space="0" w:color="auto"/>
            </w:tcBorders>
          </w:tcPr>
          <w:p w14:paraId="300BB26A" w14:textId="77777777" w:rsidR="009F62A9" w:rsidRPr="00972EE8" w:rsidRDefault="009F62A9" w:rsidP="00972EE8">
            <w:pPr>
              <w:spacing w:after="0" w:line="240" w:lineRule="auto"/>
              <w:jc w:val="both"/>
              <w:rPr>
                <w:rFonts w:ascii="Times New Roman" w:hAnsi="Times New Roman"/>
                <w:color w:val="000000"/>
                <w:sz w:val="24"/>
                <w:szCs w:val="24"/>
              </w:rPr>
            </w:pPr>
            <w:r w:rsidRPr="00972EE8">
              <w:rPr>
                <w:rFonts w:ascii="Times New Roman" w:hAnsi="Times New Roman"/>
                <w:color w:val="000000"/>
                <w:sz w:val="24"/>
                <w:szCs w:val="24"/>
              </w:rPr>
              <w:t>2 четверть</w:t>
            </w:r>
          </w:p>
        </w:tc>
        <w:tc>
          <w:tcPr>
            <w:tcW w:w="2258" w:type="dxa"/>
            <w:tcBorders>
              <w:top w:val="single" w:sz="4" w:space="0" w:color="auto"/>
              <w:left w:val="single" w:sz="4" w:space="0" w:color="auto"/>
              <w:bottom w:val="single" w:sz="4" w:space="0" w:color="auto"/>
              <w:right w:val="single" w:sz="4" w:space="0" w:color="auto"/>
            </w:tcBorders>
          </w:tcPr>
          <w:p w14:paraId="4BC84AC6" w14:textId="77777777" w:rsidR="009F62A9" w:rsidRPr="00972EE8" w:rsidRDefault="009F62A9" w:rsidP="00972EE8">
            <w:pPr>
              <w:spacing w:after="0" w:line="240" w:lineRule="auto"/>
              <w:jc w:val="both"/>
              <w:rPr>
                <w:rFonts w:ascii="Times New Roman" w:hAnsi="Times New Roman"/>
                <w:color w:val="000000"/>
                <w:sz w:val="24"/>
                <w:szCs w:val="24"/>
              </w:rPr>
            </w:pPr>
            <w:r w:rsidRPr="00972EE8">
              <w:rPr>
                <w:rFonts w:ascii="Times New Roman" w:hAnsi="Times New Roman"/>
                <w:color w:val="000000"/>
                <w:sz w:val="24"/>
                <w:szCs w:val="24"/>
              </w:rPr>
              <w:t>06.11.2023</w:t>
            </w:r>
          </w:p>
        </w:tc>
        <w:tc>
          <w:tcPr>
            <w:tcW w:w="2537" w:type="dxa"/>
            <w:tcBorders>
              <w:top w:val="single" w:sz="4" w:space="0" w:color="auto"/>
              <w:left w:val="single" w:sz="4" w:space="0" w:color="auto"/>
              <w:bottom w:val="single" w:sz="4" w:space="0" w:color="auto"/>
              <w:right w:val="single" w:sz="4" w:space="0" w:color="auto"/>
            </w:tcBorders>
          </w:tcPr>
          <w:p w14:paraId="5DE96598" w14:textId="77777777" w:rsidR="009F62A9" w:rsidRPr="00972EE8" w:rsidRDefault="009F62A9" w:rsidP="00972EE8">
            <w:pPr>
              <w:spacing w:after="0" w:line="240" w:lineRule="auto"/>
              <w:jc w:val="both"/>
              <w:rPr>
                <w:rFonts w:ascii="Times New Roman" w:hAnsi="Times New Roman"/>
                <w:color w:val="000000"/>
                <w:sz w:val="24"/>
                <w:szCs w:val="24"/>
              </w:rPr>
            </w:pPr>
            <w:r w:rsidRPr="00972EE8">
              <w:rPr>
                <w:rFonts w:ascii="Times New Roman" w:hAnsi="Times New Roman"/>
                <w:color w:val="000000"/>
                <w:sz w:val="24"/>
                <w:szCs w:val="24"/>
              </w:rPr>
              <w:t>27.12.2023</w:t>
            </w:r>
          </w:p>
        </w:tc>
        <w:tc>
          <w:tcPr>
            <w:tcW w:w="2973" w:type="dxa"/>
            <w:tcBorders>
              <w:top w:val="single" w:sz="4" w:space="0" w:color="auto"/>
              <w:left w:val="single" w:sz="4" w:space="0" w:color="auto"/>
              <w:bottom w:val="single" w:sz="4" w:space="0" w:color="auto"/>
              <w:right w:val="single" w:sz="4" w:space="0" w:color="auto"/>
            </w:tcBorders>
          </w:tcPr>
          <w:p w14:paraId="5DEB65FD" w14:textId="5048FEF5" w:rsidR="009F62A9" w:rsidRPr="00972EE8" w:rsidRDefault="009F62A9" w:rsidP="00972EE8">
            <w:pPr>
              <w:spacing w:after="0" w:line="240" w:lineRule="auto"/>
              <w:jc w:val="both"/>
              <w:rPr>
                <w:rFonts w:ascii="Times New Roman" w:hAnsi="Times New Roman"/>
                <w:color w:val="000000"/>
                <w:sz w:val="24"/>
                <w:szCs w:val="24"/>
              </w:rPr>
            </w:pPr>
            <w:r w:rsidRPr="00972EE8">
              <w:rPr>
                <w:rFonts w:ascii="Times New Roman" w:hAnsi="Times New Roman"/>
                <w:color w:val="000000"/>
                <w:sz w:val="24"/>
                <w:szCs w:val="24"/>
              </w:rPr>
              <w:t>7 недель</w:t>
            </w:r>
          </w:p>
        </w:tc>
      </w:tr>
      <w:tr w:rsidR="009F62A9" w:rsidRPr="002E6C6E" w14:paraId="03D4E4CD" w14:textId="77777777" w:rsidTr="00871C83">
        <w:tc>
          <w:tcPr>
            <w:tcW w:w="1803" w:type="dxa"/>
            <w:tcBorders>
              <w:top w:val="single" w:sz="4" w:space="0" w:color="auto"/>
              <w:left w:val="single" w:sz="4" w:space="0" w:color="auto"/>
              <w:bottom w:val="single" w:sz="4" w:space="0" w:color="auto"/>
              <w:right w:val="single" w:sz="4" w:space="0" w:color="auto"/>
            </w:tcBorders>
          </w:tcPr>
          <w:p w14:paraId="68881491" w14:textId="77777777" w:rsidR="009F62A9" w:rsidRPr="00972EE8" w:rsidRDefault="009F62A9" w:rsidP="00972EE8">
            <w:pPr>
              <w:spacing w:after="0" w:line="240" w:lineRule="auto"/>
              <w:jc w:val="both"/>
              <w:rPr>
                <w:rFonts w:ascii="Times New Roman" w:hAnsi="Times New Roman"/>
                <w:color w:val="000000"/>
                <w:sz w:val="24"/>
                <w:szCs w:val="24"/>
              </w:rPr>
            </w:pPr>
            <w:r w:rsidRPr="00972EE8">
              <w:rPr>
                <w:rFonts w:ascii="Times New Roman" w:hAnsi="Times New Roman"/>
                <w:color w:val="000000"/>
                <w:sz w:val="24"/>
                <w:szCs w:val="24"/>
              </w:rPr>
              <w:t>3 четверть</w:t>
            </w:r>
          </w:p>
        </w:tc>
        <w:tc>
          <w:tcPr>
            <w:tcW w:w="2258" w:type="dxa"/>
            <w:tcBorders>
              <w:top w:val="single" w:sz="4" w:space="0" w:color="auto"/>
              <w:left w:val="single" w:sz="4" w:space="0" w:color="auto"/>
              <w:bottom w:val="single" w:sz="4" w:space="0" w:color="auto"/>
              <w:right w:val="single" w:sz="4" w:space="0" w:color="auto"/>
            </w:tcBorders>
          </w:tcPr>
          <w:p w14:paraId="4789E3D4" w14:textId="77777777" w:rsidR="009F62A9" w:rsidRPr="00972EE8" w:rsidRDefault="009F62A9" w:rsidP="00972EE8">
            <w:pPr>
              <w:spacing w:after="0" w:line="240" w:lineRule="auto"/>
              <w:jc w:val="both"/>
              <w:rPr>
                <w:rFonts w:ascii="Times New Roman" w:hAnsi="Times New Roman"/>
                <w:color w:val="000000"/>
                <w:sz w:val="24"/>
                <w:szCs w:val="24"/>
              </w:rPr>
            </w:pPr>
            <w:r w:rsidRPr="00972EE8">
              <w:rPr>
                <w:rFonts w:ascii="Times New Roman" w:hAnsi="Times New Roman"/>
                <w:color w:val="000000"/>
                <w:sz w:val="24"/>
                <w:szCs w:val="24"/>
              </w:rPr>
              <w:t>09.01.2024</w:t>
            </w:r>
          </w:p>
        </w:tc>
        <w:tc>
          <w:tcPr>
            <w:tcW w:w="2537" w:type="dxa"/>
            <w:tcBorders>
              <w:top w:val="single" w:sz="4" w:space="0" w:color="auto"/>
              <w:left w:val="single" w:sz="4" w:space="0" w:color="auto"/>
              <w:bottom w:val="single" w:sz="4" w:space="0" w:color="auto"/>
              <w:right w:val="single" w:sz="4" w:space="0" w:color="auto"/>
            </w:tcBorders>
          </w:tcPr>
          <w:p w14:paraId="0FF61E1A" w14:textId="77777777" w:rsidR="009F62A9" w:rsidRPr="00972EE8" w:rsidRDefault="009F62A9" w:rsidP="00972EE8">
            <w:pPr>
              <w:spacing w:after="0" w:line="240" w:lineRule="auto"/>
              <w:jc w:val="both"/>
              <w:rPr>
                <w:rFonts w:ascii="Times New Roman" w:hAnsi="Times New Roman"/>
                <w:color w:val="000000"/>
                <w:sz w:val="24"/>
                <w:szCs w:val="24"/>
              </w:rPr>
            </w:pPr>
            <w:r w:rsidRPr="00972EE8">
              <w:rPr>
                <w:rFonts w:ascii="Times New Roman" w:hAnsi="Times New Roman"/>
                <w:color w:val="000000"/>
                <w:sz w:val="24"/>
                <w:szCs w:val="24"/>
              </w:rPr>
              <w:t>22.03.2024</w:t>
            </w:r>
          </w:p>
        </w:tc>
        <w:tc>
          <w:tcPr>
            <w:tcW w:w="2973" w:type="dxa"/>
            <w:tcBorders>
              <w:top w:val="single" w:sz="4" w:space="0" w:color="auto"/>
              <w:left w:val="single" w:sz="4" w:space="0" w:color="auto"/>
              <w:bottom w:val="single" w:sz="4" w:space="0" w:color="auto"/>
              <w:right w:val="single" w:sz="4" w:space="0" w:color="auto"/>
            </w:tcBorders>
          </w:tcPr>
          <w:p w14:paraId="6FED7601" w14:textId="77777777" w:rsidR="009F62A9" w:rsidRPr="00972EE8" w:rsidRDefault="009F62A9" w:rsidP="00972EE8">
            <w:pPr>
              <w:spacing w:after="0" w:line="240" w:lineRule="auto"/>
              <w:jc w:val="both"/>
              <w:rPr>
                <w:rFonts w:ascii="Times New Roman" w:hAnsi="Times New Roman"/>
                <w:color w:val="000000"/>
                <w:sz w:val="24"/>
                <w:szCs w:val="24"/>
              </w:rPr>
            </w:pPr>
            <w:r w:rsidRPr="00972EE8">
              <w:rPr>
                <w:rFonts w:ascii="Times New Roman" w:hAnsi="Times New Roman"/>
                <w:color w:val="000000"/>
                <w:sz w:val="24"/>
                <w:szCs w:val="24"/>
              </w:rPr>
              <w:t>11 недель</w:t>
            </w:r>
          </w:p>
        </w:tc>
      </w:tr>
      <w:tr w:rsidR="009F62A9" w:rsidRPr="002E6C6E" w14:paraId="61BBB248" w14:textId="77777777" w:rsidTr="00871C83">
        <w:tc>
          <w:tcPr>
            <w:tcW w:w="1803" w:type="dxa"/>
            <w:tcBorders>
              <w:top w:val="single" w:sz="4" w:space="0" w:color="auto"/>
              <w:left w:val="single" w:sz="4" w:space="0" w:color="auto"/>
              <w:bottom w:val="single" w:sz="4" w:space="0" w:color="auto"/>
              <w:right w:val="single" w:sz="4" w:space="0" w:color="auto"/>
            </w:tcBorders>
          </w:tcPr>
          <w:p w14:paraId="195A3742" w14:textId="77777777" w:rsidR="009F62A9" w:rsidRPr="00972EE8" w:rsidRDefault="009F62A9" w:rsidP="00972EE8">
            <w:pPr>
              <w:spacing w:after="0" w:line="240" w:lineRule="auto"/>
              <w:jc w:val="both"/>
              <w:rPr>
                <w:rFonts w:ascii="Times New Roman" w:hAnsi="Times New Roman"/>
                <w:color w:val="000000"/>
                <w:sz w:val="24"/>
                <w:szCs w:val="24"/>
              </w:rPr>
            </w:pPr>
            <w:r w:rsidRPr="00972EE8">
              <w:rPr>
                <w:rFonts w:ascii="Times New Roman" w:hAnsi="Times New Roman"/>
                <w:color w:val="000000"/>
                <w:sz w:val="24"/>
                <w:szCs w:val="24"/>
              </w:rPr>
              <w:t>4 четверть </w:t>
            </w:r>
          </w:p>
        </w:tc>
        <w:tc>
          <w:tcPr>
            <w:tcW w:w="2258" w:type="dxa"/>
            <w:tcBorders>
              <w:top w:val="single" w:sz="4" w:space="0" w:color="auto"/>
              <w:left w:val="single" w:sz="4" w:space="0" w:color="auto"/>
              <w:bottom w:val="single" w:sz="4" w:space="0" w:color="auto"/>
              <w:right w:val="single" w:sz="4" w:space="0" w:color="auto"/>
            </w:tcBorders>
          </w:tcPr>
          <w:p w14:paraId="3506ADF4" w14:textId="77777777" w:rsidR="009F62A9" w:rsidRPr="00972EE8" w:rsidRDefault="009F62A9" w:rsidP="00972EE8">
            <w:pPr>
              <w:spacing w:after="0" w:line="240" w:lineRule="auto"/>
              <w:jc w:val="both"/>
              <w:rPr>
                <w:rFonts w:ascii="Times New Roman" w:hAnsi="Times New Roman"/>
                <w:color w:val="000000"/>
                <w:sz w:val="24"/>
                <w:szCs w:val="24"/>
              </w:rPr>
            </w:pPr>
            <w:r w:rsidRPr="00972EE8">
              <w:rPr>
                <w:rFonts w:ascii="Times New Roman" w:hAnsi="Times New Roman"/>
                <w:color w:val="000000"/>
                <w:sz w:val="24"/>
                <w:szCs w:val="24"/>
              </w:rPr>
              <w:t xml:space="preserve">     01.04.2024</w:t>
            </w:r>
          </w:p>
        </w:tc>
        <w:tc>
          <w:tcPr>
            <w:tcW w:w="2537" w:type="dxa"/>
            <w:tcBorders>
              <w:top w:val="single" w:sz="4" w:space="0" w:color="auto"/>
              <w:left w:val="single" w:sz="4" w:space="0" w:color="auto"/>
              <w:bottom w:val="single" w:sz="4" w:space="0" w:color="auto"/>
              <w:right w:val="single" w:sz="4" w:space="0" w:color="auto"/>
            </w:tcBorders>
          </w:tcPr>
          <w:p w14:paraId="5C4C2E59" w14:textId="77777777" w:rsidR="009F62A9" w:rsidRPr="00972EE8" w:rsidRDefault="009F62A9" w:rsidP="00972EE8">
            <w:pPr>
              <w:spacing w:after="0" w:line="240" w:lineRule="auto"/>
              <w:jc w:val="both"/>
              <w:rPr>
                <w:rFonts w:ascii="Times New Roman" w:hAnsi="Times New Roman"/>
                <w:color w:val="000000"/>
                <w:sz w:val="24"/>
                <w:szCs w:val="24"/>
              </w:rPr>
            </w:pPr>
            <w:r w:rsidRPr="00972EE8">
              <w:rPr>
                <w:rFonts w:ascii="Times New Roman" w:hAnsi="Times New Roman"/>
                <w:color w:val="000000"/>
                <w:sz w:val="24"/>
                <w:szCs w:val="24"/>
              </w:rPr>
              <w:t xml:space="preserve">      24.05.20224  </w:t>
            </w:r>
          </w:p>
        </w:tc>
        <w:tc>
          <w:tcPr>
            <w:tcW w:w="2973" w:type="dxa"/>
            <w:tcBorders>
              <w:top w:val="single" w:sz="4" w:space="0" w:color="auto"/>
              <w:left w:val="single" w:sz="4" w:space="0" w:color="auto"/>
              <w:bottom w:val="single" w:sz="4" w:space="0" w:color="auto"/>
              <w:right w:val="single" w:sz="4" w:space="0" w:color="auto"/>
            </w:tcBorders>
          </w:tcPr>
          <w:p w14:paraId="719AFBD3" w14:textId="77777777" w:rsidR="009F62A9" w:rsidRPr="00972EE8" w:rsidRDefault="009F62A9" w:rsidP="00972EE8">
            <w:pPr>
              <w:spacing w:after="0" w:line="240" w:lineRule="auto"/>
              <w:jc w:val="both"/>
              <w:rPr>
                <w:rFonts w:ascii="Times New Roman" w:hAnsi="Times New Roman"/>
                <w:color w:val="000000"/>
                <w:sz w:val="24"/>
                <w:szCs w:val="24"/>
              </w:rPr>
            </w:pPr>
            <w:r w:rsidRPr="00972EE8">
              <w:rPr>
                <w:rFonts w:ascii="Times New Roman" w:hAnsi="Times New Roman"/>
                <w:color w:val="000000"/>
                <w:sz w:val="24"/>
                <w:szCs w:val="24"/>
              </w:rPr>
              <w:t>8 недель</w:t>
            </w:r>
          </w:p>
        </w:tc>
      </w:tr>
    </w:tbl>
    <w:p w14:paraId="78B34BE5" w14:textId="77777777" w:rsidR="009F62A9" w:rsidRPr="002E6C6E" w:rsidRDefault="009F62A9" w:rsidP="00E41D58">
      <w:pPr>
        <w:spacing w:before="30" w:after="30"/>
        <w:jc w:val="both"/>
        <w:rPr>
          <w:rFonts w:ascii="Times New Roman" w:hAnsi="Times New Roman"/>
          <w:color w:val="000000"/>
          <w:sz w:val="28"/>
          <w:szCs w:val="28"/>
        </w:rPr>
      </w:pPr>
    </w:p>
    <w:p w14:paraId="117384EF" w14:textId="77777777" w:rsidR="009F62A9" w:rsidRPr="002E6C6E" w:rsidRDefault="009F62A9" w:rsidP="009F62A9">
      <w:pPr>
        <w:spacing w:before="30" w:after="30"/>
        <w:jc w:val="both"/>
        <w:rPr>
          <w:rFonts w:ascii="Times New Roman" w:hAnsi="Times New Roman"/>
          <w:color w:val="000000"/>
          <w:sz w:val="28"/>
          <w:szCs w:val="28"/>
        </w:rPr>
      </w:pPr>
      <w:r w:rsidRPr="002E6C6E">
        <w:rPr>
          <w:rFonts w:ascii="Times New Roman" w:hAnsi="Times New Roman"/>
          <w:color w:val="000000"/>
          <w:sz w:val="28"/>
          <w:szCs w:val="28"/>
        </w:rPr>
        <w:t xml:space="preserve">            2)   </w:t>
      </w:r>
      <w:r w:rsidRPr="002E6C6E">
        <w:rPr>
          <w:rFonts w:ascii="Times New Roman" w:hAnsi="Times New Roman"/>
          <w:b/>
          <w:color w:val="000000"/>
          <w:sz w:val="28"/>
          <w:szCs w:val="28"/>
        </w:rPr>
        <w:t>Продолжительность каникул в течение учебного года</w:t>
      </w:r>
    </w:p>
    <w:p w14:paraId="17BF784E" w14:textId="77777777" w:rsidR="009F62A9" w:rsidRPr="002E6C6E" w:rsidRDefault="009F62A9" w:rsidP="009F62A9">
      <w:pPr>
        <w:spacing w:before="30" w:after="30"/>
        <w:ind w:left="360"/>
        <w:jc w:val="both"/>
        <w:rPr>
          <w:rFonts w:ascii="Times New Roman" w:hAnsi="Times New Roman"/>
          <w:color w:val="000000"/>
          <w:sz w:val="28"/>
          <w:szCs w:val="28"/>
        </w:rPr>
      </w:pPr>
      <w:r w:rsidRPr="002E6C6E">
        <w:rPr>
          <w:rFonts w:ascii="Times New Roman" w:hAnsi="Times New Roman"/>
          <w:b/>
          <w:color w:val="000000"/>
          <w:sz w:val="28"/>
          <w:szCs w:val="28"/>
        </w:rPr>
        <w:t> </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993"/>
        <w:gridCol w:w="1693"/>
        <w:gridCol w:w="1663"/>
        <w:gridCol w:w="3081"/>
      </w:tblGrid>
      <w:tr w:rsidR="009F62A9" w:rsidRPr="002E6C6E" w14:paraId="5E4A8E76" w14:textId="77777777" w:rsidTr="00871C83">
        <w:tc>
          <w:tcPr>
            <w:tcW w:w="3070" w:type="dxa"/>
            <w:tcBorders>
              <w:top w:val="single" w:sz="4" w:space="0" w:color="auto"/>
              <w:left w:val="single" w:sz="4" w:space="0" w:color="auto"/>
              <w:bottom w:val="single" w:sz="4" w:space="0" w:color="auto"/>
              <w:right w:val="single" w:sz="4" w:space="0" w:color="auto"/>
            </w:tcBorders>
          </w:tcPr>
          <w:p w14:paraId="2776F3A5"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Название</w:t>
            </w:r>
          </w:p>
        </w:tc>
        <w:tc>
          <w:tcPr>
            <w:tcW w:w="1710" w:type="dxa"/>
            <w:tcBorders>
              <w:top w:val="single" w:sz="4" w:space="0" w:color="auto"/>
              <w:left w:val="single" w:sz="4" w:space="0" w:color="auto"/>
              <w:bottom w:val="single" w:sz="4" w:space="0" w:color="auto"/>
              <w:right w:val="single" w:sz="4" w:space="0" w:color="auto"/>
            </w:tcBorders>
          </w:tcPr>
          <w:p w14:paraId="196DDA55"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Дата начала</w:t>
            </w:r>
          </w:p>
          <w:p w14:paraId="265DBD1B"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каникул</w:t>
            </w:r>
          </w:p>
        </w:tc>
        <w:tc>
          <w:tcPr>
            <w:tcW w:w="1676" w:type="dxa"/>
            <w:tcBorders>
              <w:top w:val="single" w:sz="4" w:space="0" w:color="auto"/>
              <w:left w:val="single" w:sz="4" w:space="0" w:color="auto"/>
              <w:bottom w:val="single" w:sz="4" w:space="0" w:color="auto"/>
              <w:right w:val="single" w:sz="4" w:space="0" w:color="auto"/>
            </w:tcBorders>
          </w:tcPr>
          <w:p w14:paraId="752C808F"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Дата окончания</w:t>
            </w:r>
          </w:p>
          <w:p w14:paraId="474CE04A"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каникул</w:t>
            </w:r>
          </w:p>
        </w:tc>
        <w:tc>
          <w:tcPr>
            <w:tcW w:w="3115" w:type="dxa"/>
            <w:tcBorders>
              <w:top w:val="single" w:sz="4" w:space="0" w:color="auto"/>
              <w:left w:val="single" w:sz="4" w:space="0" w:color="auto"/>
              <w:bottom w:val="single" w:sz="4" w:space="0" w:color="auto"/>
              <w:right w:val="single" w:sz="4" w:space="0" w:color="auto"/>
            </w:tcBorders>
          </w:tcPr>
          <w:p w14:paraId="6B4557EA"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Продолжительность в днях</w:t>
            </w:r>
          </w:p>
        </w:tc>
      </w:tr>
      <w:tr w:rsidR="009F62A9" w:rsidRPr="002E6C6E" w14:paraId="64E1CBA8" w14:textId="77777777" w:rsidTr="00871C83">
        <w:tc>
          <w:tcPr>
            <w:tcW w:w="3070" w:type="dxa"/>
            <w:tcBorders>
              <w:top w:val="single" w:sz="4" w:space="0" w:color="auto"/>
              <w:left w:val="single" w:sz="4" w:space="0" w:color="auto"/>
              <w:bottom w:val="single" w:sz="4" w:space="0" w:color="auto"/>
              <w:right w:val="single" w:sz="4" w:space="0" w:color="auto"/>
            </w:tcBorders>
          </w:tcPr>
          <w:p w14:paraId="6D4838C7"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Осенние </w:t>
            </w:r>
          </w:p>
        </w:tc>
        <w:tc>
          <w:tcPr>
            <w:tcW w:w="1710" w:type="dxa"/>
            <w:tcBorders>
              <w:top w:val="single" w:sz="4" w:space="0" w:color="auto"/>
              <w:left w:val="single" w:sz="4" w:space="0" w:color="auto"/>
              <w:bottom w:val="single" w:sz="4" w:space="0" w:color="auto"/>
              <w:right w:val="single" w:sz="4" w:space="0" w:color="auto"/>
            </w:tcBorders>
          </w:tcPr>
          <w:p w14:paraId="06B72A6D"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28.10.2023</w:t>
            </w:r>
          </w:p>
        </w:tc>
        <w:tc>
          <w:tcPr>
            <w:tcW w:w="1676" w:type="dxa"/>
            <w:tcBorders>
              <w:top w:val="single" w:sz="4" w:space="0" w:color="auto"/>
              <w:left w:val="single" w:sz="4" w:space="0" w:color="auto"/>
              <w:bottom w:val="single" w:sz="4" w:space="0" w:color="auto"/>
              <w:right w:val="single" w:sz="4" w:space="0" w:color="auto"/>
            </w:tcBorders>
          </w:tcPr>
          <w:p w14:paraId="3BE33C17" w14:textId="77777777" w:rsidR="009F62A9" w:rsidRPr="00972EE8" w:rsidRDefault="009F62A9" w:rsidP="009F62A9">
            <w:pPr>
              <w:spacing w:before="30" w:after="30"/>
              <w:ind w:left="57"/>
              <w:jc w:val="both"/>
              <w:rPr>
                <w:rFonts w:ascii="Times New Roman" w:hAnsi="Times New Roman"/>
                <w:color w:val="000000"/>
                <w:sz w:val="24"/>
                <w:szCs w:val="24"/>
              </w:rPr>
            </w:pPr>
            <w:r w:rsidRPr="00972EE8">
              <w:rPr>
                <w:rFonts w:ascii="Times New Roman" w:hAnsi="Times New Roman"/>
                <w:color w:val="000000"/>
                <w:sz w:val="24"/>
                <w:szCs w:val="24"/>
              </w:rPr>
              <w:t>05.11.2023</w:t>
            </w:r>
          </w:p>
        </w:tc>
        <w:tc>
          <w:tcPr>
            <w:tcW w:w="3115" w:type="dxa"/>
            <w:tcBorders>
              <w:top w:val="single" w:sz="4" w:space="0" w:color="auto"/>
              <w:left w:val="single" w:sz="4" w:space="0" w:color="auto"/>
              <w:bottom w:val="single" w:sz="4" w:space="0" w:color="auto"/>
              <w:right w:val="single" w:sz="4" w:space="0" w:color="auto"/>
            </w:tcBorders>
          </w:tcPr>
          <w:p w14:paraId="17850371"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9 дней</w:t>
            </w:r>
          </w:p>
        </w:tc>
      </w:tr>
      <w:tr w:rsidR="009F62A9" w:rsidRPr="002E6C6E" w14:paraId="5806DA15" w14:textId="77777777" w:rsidTr="00871C83">
        <w:tc>
          <w:tcPr>
            <w:tcW w:w="3070" w:type="dxa"/>
            <w:tcBorders>
              <w:top w:val="single" w:sz="4" w:space="0" w:color="auto"/>
              <w:left w:val="single" w:sz="4" w:space="0" w:color="auto"/>
              <w:bottom w:val="single" w:sz="4" w:space="0" w:color="auto"/>
              <w:right w:val="single" w:sz="4" w:space="0" w:color="auto"/>
            </w:tcBorders>
          </w:tcPr>
          <w:p w14:paraId="454EE26B"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Зимние</w:t>
            </w:r>
          </w:p>
        </w:tc>
        <w:tc>
          <w:tcPr>
            <w:tcW w:w="1710" w:type="dxa"/>
            <w:tcBorders>
              <w:top w:val="single" w:sz="4" w:space="0" w:color="auto"/>
              <w:left w:val="single" w:sz="4" w:space="0" w:color="auto"/>
              <w:bottom w:val="single" w:sz="4" w:space="0" w:color="auto"/>
              <w:right w:val="single" w:sz="4" w:space="0" w:color="auto"/>
            </w:tcBorders>
          </w:tcPr>
          <w:p w14:paraId="7E50FC68"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28.12.2023</w:t>
            </w:r>
          </w:p>
        </w:tc>
        <w:tc>
          <w:tcPr>
            <w:tcW w:w="1676" w:type="dxa"/>
            <w:tcBorders>
              <w:top w:val="single" w:sz="4" w:space="0" w:color="auto"/>
              <w:left w:val="single" w:sz="4" w:space="0" w:color="auto"/>
              <w:bottom w:val="single" w:sz="4" w:space="0" w:color="auto"/>
              <w:right w:val="single" w:sz="4" w:space="0" w:color="auto"/>
            </w:tcBorders>
          </w:tcPr>
          <w:p w14:paraId="03F0244F" w14:textId="77777777" w:rsidR="009F62A9" w:rsidRPr="00972EE8" w:rsidRDefault="009F62A9" w:rsidP="009F62A9">
            <w:pPr>
              <w:spacing w:before="30" w:after="30"/>
              <w:ind w:left="12"/>
              <w:jc w:val="both"/>
              <w:rPr>
                <w:rFonts w:ascii="Times New Roman" w:hAnsi="Times New Roman"/>
                <w:color w:val="000000"/>
                <w:sz w:val="24"/>
                <w:szCs w:val="24"/>
              </w:rPr>
            </w:pPr>
            <w:r w:rsidRPr="00972EE8">
              <w:rPr>
                <w:rFonts w:ascii="Times New Roman" w:hAnsi="Times New Roman"/>
                <w:color w:val="000000"/>
                <w:sz w:val="24"/>
                <w:szCs w:val="24"/>
              </w:rPr>
              <w:t>08.01.2024</w:t>
            </w:r>
          </w:p>
        </w:tc>
        <w:tc>
          <w:tcPr>
            <w:tcW w:w="3115" w:type="dxa"/>
            <w:tcBorders>
              <w:top w:val="single" w:sz="4" w:space="0" w:color="auto"/>
              <w:left w:val="single" w:sz="4" w:space="0" w:color="auto"/>
              <w:bottom w:val="single" w:sz="4" w:space="0" w:color="auto"/>
              <w:right w:val="single" w:sz="4" w:space="0" w:color="auto"/>
            </w:tcBorders>
          </w:tcPr>
          <w:p w14:paraId="2EADAE5C"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12 дней </w:t>
            </w:r>
          </w:p>
        </w:tc>
      </w:tr>
      <w:tr w:rsidR="009F62A9" w:rsidRPr="002E6C6E" w14:paraId="2E2F2C01" w14:textId="77777777" w:rsidTr="00871C83">
        <w:trPr>
          <w:trHeight w:val="405"/>
        </w:trPr>
        <w:tc>
          <w:tcPr>
            <w:tcW w:w="3070" w:type="dxa"/>
            <w:tcBorders>
              <w:top w:val="single" w:sz="4" w:space="0" w:color="auto"/>
              <w:left w:val="single" w:sz="4" w:space="0" w:color="auto"/>
              <w:bottom w:val="single" w:sz="4" w:space="0" w:color="auto"/>
              <w:right w:val="single" w:sz="4" w:space="0" w:color="auto"/>
            </w:tcBorders>
          </w:tcPr>
          <w:p w14:paraId="19E94F97"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Весенние </w:t>
            </w:r>
          </w:p>
        </w:tc>
        <w:tc>
          <w:tcPr>
            <w:tcW w:w="1710" w:type="dxa"/>
            <w:tcBorders>
              <w:top w:val="single" w:sz="4" w:space="0" w:color="auto"/>
              <w:left w:val="single" w:sz="4" w:space="0" w:color="auto"/>
              <w:bottom w:val="single" w:sz="4" w:space="0" w:color="auto"/>
              <w:right w:val="single" w:sz="4" w:space="0" w:color="auto"/>
            </w:tcBorders>
          </w:tcPr>
          <w:p w14:paraId="269F2647"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23.03.2024</w:t>
            </w:r>
          </w:p>
        </w:tc>
        <w:tc>
          <w:tcPr>
            <w:tcW w:w="1676" w:type="dxa"/>
            <w:tcBorders>
              <w:top w:val="single" w:sz="4" w:space="0" w:color="auto"/>
              <w:left w:val="single" w:sz="4" w:space="0" w:color="auto"/>
              <w:bottom w:val="single" w:sz="4" w:space="0" w:color="auto"/>
              <w:right w:val="single" w:sz="4" w:space="0" w:color="auto"/>
            </w:tcBorders>
          </w:tcPr>
          <w:p w14:paraId="428C4424" w14:textId="77777777" w:rsidR="009F62A9" w:rsidRPr="00972EE8" w:rsidRDefault="009F62A9" w:rsidP="009F62A9">
            <w:pPr>
              <w:spacing w:before="30" w:after="30"/>
              <w:ind w:left="12"/>
              <w:jc w:val="both"/>
              <w:rPr>
                <w:rFonts w:ascii="Times New Roman" w:hAnsi="Times New Roman"/>
                <w:color w:val="000000"/>
                <w:sz w:val="24"/>
                <w:szCs w:val="24"/>
              </w:rPr>
            </w:pPr>
            <w:r w:rsidRPr="00972EE8">
              <w:rPr>
                <w:rFonts w:ascii="Times New Roman" w:hAnsi="Times New Roman"/>
                <w:color w:val="000000"/>
                <w:sz w:val="24"/>
                <w:szCs w:val="24"/>
              </w:rPr>
              <w:t>31.03.2024</w:t>
            </w:r>
          </w:p>
        </w:tc>
        <w:tc>
          <w:tcPr>
            <w:tcW w:w="3115" w:type="dxa"/>
            <w:tcBorders>
              <w:top w:val="single" w:sz="4" w:space="0" w:color="auto"/>
              <w:left w:val="single" w:sz="4" w:space="0" w:color="auto"/>
              <w:bottom w:val="single" w:sz="4" w:space="0" w:color="auto"/>
              <w:right w:val="single" w:sz="4" w:space="0" w:color="auto"/>
            </w:tcBorders>
          </w:tcPr>
          <w:p w14:paraId="1A1EE475"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9 дней</w:t>
            </w:r>
          </w:p>
        </w:tc>
      </w:tr>
      <w:tr w:rsidR="009F62A9" w:rsidRPr="002E6C6E" w14:paraId="0BA9D363" w14:textId="77777777" w:rsidTr="00871C83">
        <w:trPr>
          <w:trHeight w:val="330"/>
        </w:trPr>
        <w:tc>
          <w:tcPr>
            <w:tcW w:w="3070" w:type="dxa"/>
            <w:tcBorders>
              <w:top w:val="single" w:sz="4" w:space="0" w:color="auto"/>
              <w:left w:val="single" w:sz="4" w:space="0" w:color="auto"/>
              <w:bottom w:val="single" w:sz="4" w:space="0" w:color="auto"/>
              <w:right w:val="single" w:sz="4" w:space="0" w:color="auto"/>
            </w:tcBorders>
          </w:tcPr>
          <w:p w14:paraId="62B7F17C"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Летние</w:t>
            </w:r>
          </w:p>
        </w:tc>
        <w:tc>
          <w:tcPr>
            <w:tcW w:w="1710" w:type="dxa"/>
            <w:tcBorders>
              <w:top w:val="single" w:sz="4" w:space="0" w:color="auto"/>
              <w:left w:val="single" w:sz="4" w:space="0" w:color="auto"/>
              <w:bottom w:val="single" w:sz="4" w:space="0" w:color="auto"/>
              <w:right w:val="single" w:sz="4" w:space="0" w:color="auto"/>
            </w:tcBorders>
          </w:tcPr>
          <w:p w14:paraId="45B81B0E"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01.06.2024</w:t>
            </w:r>
          </w:p>
        </w:tc>
        <w:tc>
          <w:tcPr>
            <w:tcW w:w="1676" w:type="dxa"/>
            <w:tcBorders>
              <w:top w:val="single" w:sz="4" w:space="0" w:color="auto"/>
              <w:left w:val="single" w:sz="4" w:space="0" w:color="auto"/>
              <w:bottom w:val="single" w:sz="4" w:space="0" w:color="auto"/>
              <w:right w:val="single" w:sz="4" w:space="0" w:color="auto"/>
            </w:tcBorders>
          </w:tcPr>
          <w:p w14:paraId="42F2CF56" w14:textId="77777777" w:rsidR="009F62A9" w:rsidRPr="00972EE8" w:rsidRDefault="009F62A9" w:rsidP="009F62A9">
            <w:pPr>
              <w:spacing w:before="30" w:after="30"/>
              <w:ind w:left="12"/>
              <w:jc w:val="both"/>
              <w:rPr>
                <w:rFonts w:ascii="Times New Roman" w:hAnsi="Times New Roman"/>
                <w:color w:val="000000"/>
                <w:sz w:val="24"/>
                <w:szCs w:val="24"/>
              </w:rPr>
            </w:pPr>
            <w:r w:rsidRPr="00972EE8">
              <w:rPr>
                <w:rFonts w:ascii="Times New Roman" w:hAnsi="Times New Roman"/>
                <w:color w:val="000000"/>
                <w:sz w:val="24"/>
                <w:szCs w:val="24"/>
              </w:rPr>
              <w:t xml:space="preserve"> 31.08.2024</w:t>
            </w:r>
          </w:p>
        </w:tc>
        <w:tc>
          <w:tcPr>
            <w:tcW w:w="3115" w:type="dxa"/>
            <w:tcBorders>
              <w:top w:val="single" w:sz="4" w:space="0" w:color="auto"/>
              <w:left w:val="single" w:sz="4" w:space="0" w:color="auto"/>
              <w:bottom w:val="single" w:sz="4" w:space="0" w:color="auto"/>
              <w:right w:val="single" w:sz="4" w:space="0" w:color="auto"/>
            </w:tcBorders>
          </w:tcPr>
          <w:p w14:paraId="7808FB9E" w14:textId="24EBE5B3"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97дней</w:t>
            </w:r>
          </w:p>
        </w:tc>
      </w:tr>
    </w:tbl>
    <w:p w14:paraId="0D1F4187" w14:textId="77777777" w:rsidR="009F62A9" w:rsidRPr="002E6C6E" w:rsidRDefault="009F62A9" w:rsidP="009F62A9">
      <w:pPr>
        <w:spacing w:before="30" w:after="30"/>
        <w:ind w:left="360"/>
        <w:jc w:val="both"/>
        <w:rPr>
          <w:rFonts w:ascii="Times New Roman" w:hAnsi="Times New Roman"/>
          <w:b/>
          <w:color w:val="000000"/>
          <w:sz w:val="28"/>
          <w:szCs w:val="28"/>
        </w:rPr>
      </w:pPr>
    </w:p>
    <w:p w14:paraId="0321933E" w14:textId="77777777" w:rsidR="009F62A9" w:rsidRDefault="009F62A9" w:rsidP="004D365E">
      <w:pPr>
        <w:spacing w:before="30" w:after="30"/>
        <w:ind w:left="360"/>
        <w:jc w:val="both"/>
        <w:rPr>
          <w:rFonts w:ascii="Times New Roman" w:hAnsi="Times New Roman"/>
          <w:b/>
          <w:color w:val="000000"/>
          <w:sz w:val="28"/>
          <w:szCs w:val="28"/>
        </w:rPr>
      </w:pPr>
      <w:r w:rsidRPr="002E6C6E">
        <w:rPr>
          <w:rFonts w:ascii="Times New Roman" w:hAnsi="Times New Roman"/>
          <w:b/>
          <w:color w:val="000000"/>
          <w:sz w:val="28"/>
          <w:szCs w:val="28"/>
        </w:rPr>
        <w:t>Для обучающихся 1-го класса устанавливаются дополнительные недельные каникулы с 17.02.24 г. по 25.02.24г.</w:t>
      </w:r>
      <w:bookmarkStart w:id="68" w:name="_Hlk144468439"/>
    </w:p>
    <w:p w14:paraId="3A1A51AB" w14:textId="77777777" w:rsidR="009F62A9" w:rsidRPr="002E6C6E" w:rsidRDefault="009F62A9" w:rsidP="009F62A9">
      <w:pPr>
        <w:spacing w:before="30" w:after="30"/>
        <w:jc w:val="both"/>
        <w:rPr>
          <w:rFonts w:ascii="Times New Roman" w:hAnsi="Times New Roman"/>
          <w:b/>
          <w:color w:val="000000"/>
          <w:sz w:val="28"/>
          <w:szCs w:val="28"/>
        </w:rPr>
      </w:pPr>
      <w:r w:rsidRPr="002E6C6E">
        <w:rPr>
          <w:rFonts w:ascii="Times New Roman" w:hAnsi="Times New Roman"/>
          <w:b/>
          <w:color w:val="000000"/>
          <w:sz w:val="28"/>
          <w:szCs w:val="28"/>
        </w:rPr>
        <w:t xml:space="preserve"> Расписание звонков</w:t>
      </w:r>
    </w:p>
    <w:p w14:paraId="1EBBE40B" w14:textId="77777777" w:rsidR="009F62A9" w:rsidRPr="002E6C6E" w:rsidRDefault="009F62A9" w:rsidP="009F62A9">
      <w:pPr>
        <w:spacing w:before="30" w:after="30"/>
        <w:jc w:val="both"/>
        <w:rPr>
          <w:rFonts w:ascii="Times New Roman" w:hAnsi="Times New Roman"/>
          <w:color w:val="000000"/>
          <w:sz w:val="28"/>
          <w:szCs w:val="28"/>
        </w:rPr>
      </w:pPr>
      <w:r w:rsidRPr="002E6C6E">
        <w:rPr>
          <w:rFonts w:ascii="Times New Roman" w:hAnsi="Times New Roman"/>
          <w:color w:val="000000"/>
          <w:sz w:val="28"/>
          <w:szCs w:val="28"/>
        </w:rPr>
        <w:t> </w:t>
      </w:r>
    </w:p>
    <w:tbl>
      <w:tblPr>
        <w:tblW w:w="960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809"/>
        <w:gridCol w:w="4678"/>
        <w:gridCol w:w="3119"/>
      </w:tblGrid>
      <w:tr w:rsidR="009F62A9" w:rsidRPr="002E6C6E" w14:paraId="2D6C3665" w14:textId="77777777" w:rsidTr="00871C83">
        <w:tc>
          <w:tcPr>
            <w:tcW w:w="1809" w:type="dxa"/>
            <w:tcBorders>
              <w:top w:val="single" w:sz="4" w:space="0" w:color="auto"/>
              <w:left w:val="single" w:sz="4" w:space="0" w:color="auto"/>
              <w:bottom w:val="single" w:sz="4" w:space="0" w:color="auto"/>
              <w:right w:val="single" w:sz="4" w:space="0" w:color="auto"/>
            </w:tcBorders>
          </w:tcPr>
          <w:p w14:paraId="29283916"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b/>
                <w:color w:val="000000"/>
                <w:sz w:val="24"/>
                <w:szCs w:val="24"/>
              </w:rPr>
              <w:t xml:space="preserve">Начало </w:t>
            </w:r>
          </w:p>
        </w:tc>
        <w:tc>
          <w:tcPr>
            <w:tcW w:w="4678" w:type="dxa"/>
            <w:tcBorders>
              <w:top w:val="single" w:sz="4" w:space="0" w:color="auto"/>
              <w:left w:val="single" w:sz="4" w:space="0" w:color="auto"/>
              <w:bottom w:val="single" w:sz="4" w:space="0" w:color="auto"/>
              <w:right w:val="single" w:sz="4" w:space="0" w:color="auto"/>
            </w:tcBorders>
          </w:tcPr>
          <w:p w14:paraId="0722D896"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b/>
                <w:color w:val="000000"/>
                <w:sz w:val="24"/>
                <w:szCs w:val="24"/>
              </w:rPr>
              <w:t>Режимное мероприятие</w:t>
            </w:r>
          </w:p>
        </w:tc>
        <w:tc>
          <w:tcPr>
            <w:tcW w:w="3119" w:type="dxa"/>
            <w:tcBorders>
              <w:top w:val="single" w:sz="4" w:space="0" w:color="auto"/>
              <w:left w:val="single" w:sz="4" w:space="0" w:color="auto"/>
              <w:bottom w:val="single" w:sz="4" w:space="0" w:color="auto"/>
              <w:right w:val="single" w:sz="4" w:space="0" w:color="auto"/>
            </w:tcBorders>
          </w:tcPr>
          <w:p w14:paraId="5EDBB2EE"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b/>
                <w:color w:val="000000"/>
                <w:sz w:val="24"/>
                <w:szCs w:val="24"/>
              </w:rPr>
              <w:t xml:space="preserve">Окончание </w:t>
            </w:r>
          </w:p>
        </w:tc>
      </w:tr>
      <w:tr w:rsidR="009F62A9" w:rsidRPr="002E6C6E" w14:paraId="3041F26A" w14:textId="77777777" w:rsidTr="00871C83">
        <w:tc>
          <w:tcPr>
            <w:tcW w:w="1809" w:type="dxa"/>
            <w:tcBorders>
              <w:top w:val="single" w:sz="4" w:space="0" w:color="auto"/>
              <w:left w:val="single" w:sz="4" w:space="0" w:color="auto"/>
              <w:bottom w:val="single" w:sz="4" w:space="0" w:color="auto"/>
              <w:right w:val="single" w:sz="4" w:space="0" w:color="auto"/>
            </w:tcBorders>
          </w:tcPr>
          <w:p w14:paraId="2B6F83AE"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9-00</w:t>
            </w:r>
          </w:p>
        </w:tc>
        <w:tc>
          <w:tcPr>
            <w:tcW w:w="4678" w:type="dxa"/>
            <w:tcBorders>
              <w:top w:val="single" w:sz="4" w:space="0" w:color="auto"/>
              <w:left w:val="single" w:sz="4" w:space="0" w:color="auto"/>
              <w:bottom w:val="single" w:sz="4" w:space="0" w:color="auto"/>
              <w:right w:val="single" w:sz="4" w:space="0" w:color="auto"/>
            </w:tcBorders>
          </w:tcPr>
          <w:p w14:paraId="701B6C85"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1 урок</w:t>
            </w:r>
          </w:p>
        </w:tc>
        <w:tc>
          <w:tcPr>
            <w:tcW w:w="3119" w:type="dxa"/>
            <w:tcBorders>
              <w:top w:val="single" w:sz="4" w:space="0" w:color="auto"/>
              <w:left w:val="single" w:sz="4" w:space="0" w:color="auto"/>
              <w:bottom w:val="single" w:sz="4" w:space="0" w:color="auto"/>
              <w:right w:val="single" w:sz="4" w:space="0" w:color="auto"/>
            </w:tcBorders>
          </w:tcPr>
          <w:p w14:paraId="671F2100"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9-40</w:t>
            </w:r>
          </w:p>
        </w:tc>
      </w:tr>
      <w:tr w:rsidR="009F62A9" w:rsidRPr="002E6C6E" w14:paraId="791DACE2" w14:textId="77777777" w:rsidTr="00871C83">
        <w:tc>
          <w:tcPr>
            <w:tcW w:w="1809" w:type="dxa"/>
            <w:tcBorders>
              <w:top w:val="single" w:sz="4" w:space="0" w:color="auto"/>
              <w:left w:val="single" w:sz="4" w:space="0" w:color="auto"/>
              <w:bottom w:val="single" w:sz="4" w:space="0" w:color="auto"/>
              <w:right w:val="single" w:sz="4" w:space="0" w:color="auto"/>
            </w:tcBorders>
          </w:tcPr>
          <w:p w14:paraId="6CFD982F"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9-50</w:t>
            </w:r>
          </w:p>
        </w:tc>
        <w:tc>
          <w:tcPr>
            <w:tcW w:w="4678" w:type="dxa"/>
            <w:tcBorders>
              <w:top w:val="single" w:sz="4" w:space="0" w:color="auto"/>
              <w:left w:val="single" w:sz="4" w:space="0" w:color="auto"/>
              <w:bottom w:val="single" w:sz="4" w:space="0" w:color="auto"/>
              <w:right w:val="single" w:sz="4" w:space="0" w:color="auto"/>
            </w:tcBorders>
          </w:tcPr>
          <w:p w14:paraId="57C42E72"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2урок (перемена-20м)</w:t>
            </w:r>
          </w:p>
        </w:tc>
        <w:tc>
          <w:tcPr>
            <w:tcW w:w="3119" w:type="dxa"/>
            <w:tcBorders>
              <w:top w:val="single" w:sz="4" w:space="0" w:color="auto"/>
              <w:left w:val="single" w:sz="4" w:space="0" w:color="auto"/>
              <w:bottom w:val="single" w:sz="4" w:space="0" w:color="auto"/>
              <w:right w:val="single" w:sz="4" w:space="0" w:color="auto"/>
            </w:tcBorders>
          </w:tcPr>
          <w:p w14:paraId="1C36B07F"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10-30</w:t>
            </w:r>
          </w:p>
        </w:tc>
      </w:tr>
      <w:tr w:rsidR="009F62A9" w:rsidRPr="002E6C6E" w14:paraId="4AAE630A" w14:textId="77777777" w:rsidTr="00871C83">
        <w:tc>
          <w:tcPr>
            <w:tcW w:w="1809" w:type="dxa"/>
            <w:tcBorders>
              <w:top w:val="single" w:sz="4" w:space="0" w:color="auto"/>
              <w:left w:val="single" w:sz="4" w:space="0" w:color="auto"/>
              <w:bottom w:val="single" w:sz="4" w:space="0" w:color="auto"/>
              <w:right w:val="single" w:sz="4" w:space="0" w:color="auto"/>
            </w:tcBorders>
          </w:tcPr>
          <w:p w14:paraId="027E5583"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11-50</w:t>
            </w:r>
          </w:p>
        </w:tc>
        <w:tc>
          <w:tcPr>
            <w:tcW w:w="4678" w:type="dxa"/>
            <w:tcBorders>
              <w:top w:val="single" w:sz="4" w:space="0" w:color="auto"/>
              <w:left w:val="single" w:sz="4" w:space="0" w:color="auto"/>
              <w:bottom w:val="single" w:sz="4" w:space="0" w:color="auto"/>
              <w:right w:val="single" w:sz="4" w:space="0" w:color="auto"/>
            </w:tcBorders>
          </w:tcPr>
          <w:p w14:paraId="43A33C5C"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3урок</w:t>
            </w:r>
          </w:p>
        </w:tc>
        <w:tc>
          <w:tcPr>
            <w:tcW w:w="3119" w:type="dxa"/>
            <w:tcBorders>
              <w:top w:val="single" w:sz="4" w:space="0" w:color="auto"/>
              <w:left w:val="single" w:sz="4" w:space="0" w:color="auto"/>
              <w:bottom w:val="single" w:sz="4" w:space="0" w:color="auto"/>
              <w:right w:val="single" w:sz="4" w:space="0" w:color="auto"/>
            </w:tcBorders>
          </w:tcPr>
          <w:p w14:paraId="684F70FC"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11-30</w:t>
            </w:r>
          </w:p>
        </w:tc>
      </w:tr>
      <w:tr w:rsidR="009F62A9" w:rsidRPr="002E6C6E" w14:paraId="5B377329" w14:textId="77777777" w:rsidTr="00871C83">
        <w:tc>
          <w:tcPr>
            <w:tcW w:w="1809" w:type="dxa"/>
            <w:tcBorders>
              <w:top w:val="single" w:sz="4" w:space="0" w:color="auto"/>
              <w:left w:val="single" w:sz="4" w:space="0" w:color="auto"/>
              <w:bottom w:val="single" w:sz="4" w:space="0" w:color="auto"/>
              <w:right w:val="single" w:sz="4" w:space="0" w:color="auto"/>
            </w:tcBorders>
          </w:tcPr>
          <w:p w14:paraId="1F1A5B44"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11-40</w:t>
            </w:r>
          </w:p>
        </w:tc>
        <w:tc>
          <w:tcPr>
            <w:tcW w:w="4678" w:type="dxa"/>
            <w:tcBorders>
              <w:top w:val="single" w:sz="4" w:space="0" w:color="auto"/>
              <w:left w:val="single" w:sz="4" w:space="0" w:color="auto"/>
              <w:bottom w:val="single" w:sz="4" w:space="0" w:color="auto"/>
              <w:right w:val="single" w:sz="4" w:space="0" w:color="auto"/>
            </w:tcBorders>
          </w:tcPr>
          <w:p w14:paraId="512BF101"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4урок</w:t>
            </w:r>
          </w:p>
        </w:tc>
        <w:tc>
          <w:tcPr>
            <w:tcW w:w="3119" w:type="dxa"/>
            <w:tcBorders>
              <w:top w:val="single" w:sz="4" w:space="0" w:color="auto"/>
              <w:left w:val="single" w:sz="4" w:space="0" w:color="auto"/>
              <w:bottom w:val="single" w:sz="4" w:space="0" w:color="auto"/>
              <w:right w:val="single" w:sz="4" w:space="0" w:color="auto"/>
            </w:tcBorders>
          </w:tcPr>
          <w:p w14:paraId="1DC9A123"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12-20</w:t>
            </w:r>
          </w:p>
        </w:tc>
      </w:tr>
      <w:tr w:rsidR="009F62A9" w:rsidRPr="002E6C6E" w14:paraId="5C452300" w14:textId="77777777" w:rsidTr="00871C83">
        <w:tc>
          <w:tcPr>
            <w:tcW w:w="1809" w:type="dxa"/>
            <w:tcBorders>
              <w:top w:val="single" w:sz="4" w:space="0" w:color="auto"/>
              <w:left w:val="single" w:sz="4" w:space="0" w:color="auto"/>
              <w:bottom w:val="single" w:sz="4" w:space="0" w:color="auto"/>
              <w:right w:val="single" w:sz="4" w:space="0" w:color="auto"/>
            </w:tcBorders>
          </w:tcPr>
          <w:p w14:paraId="7949D59D"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12-30</w:t>
            </w:r>
          </w:p>
        </w:tc>
        <w:tc>
          <w:tcPr>
            <w:tcW w:w="4678" w:type="dxa"/>
            <w:tcBorders>
              <w:top w:val="single" w:sz="4" w:space="0" w:color="auto"/>
              <w:left w:val="single" w:sz="4" w:space="0" w:color="auto"/>
              <w:bottom w:val="single" w:sz="4" w:space="0" w:color="auto"/>
              <w:right w:val="single" w:sz="4" w:space="0" w:color="auto"/>
            </w:tcBorders>
          </w:tcPr>
          <w:p w14:paraId="2094F38E"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5 урок</w:t>
            </w:r>
          </w:p>
        </w:tc>
        <w:tc>
          <w:tcPr>
            <w:tcW w:w="3119" w:type="dxa"/>
            <w:tcBorders>
              <w:top w:val="single" w:sz="4" w:space="0" w:color="auto"/>
              <w:left w:val="single" w:sz="4" w:space="0" w:color="auto"/>
              <w:bottom w:val="single" w:sz="4" w:space="0" w:color="auto"/>
              <w:right w:val="single" w:sz="4" w:space="0" w:color="auto"/>
            </w:tcBorders>
          </w:tcPr>
          <w:p w14:paraId="0D504A75"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13-10</w:t>
            </w:r>
          </w:p>
        </w:tc>
      </w:tr>
      <w:tr w:rsidR="009F62A9" w:rsidRPr="002E6C6E" w14:paraId="44CA236A" w14:textId="77777777" w:rsidTr="00871C83">
        <w:tc>
          <w:tcPr>
            <w:tcW w:w="1809" w:type="dxa"/>
            <w:tcBorders>
              <w:top w:val="single" w:sz="4" w:space="0" w:color="auto"/>
              <w:left w:val="single" w:sz="4" w:space="0" w:color="auto"/>
              <w:bottom w:val="single" w:sz="4" w:space="0" w:color="auto"/>
              <w:right w:val="single" w:sz="4" w:space="0" w:color="auto"/>
            </w:tcBorders>
          </w:tcPr>
          <w:p w14:paraId="635C8F30"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13-20</w:t>
            </w:r>
          </w:p>
        </w:tc>
        <w:tc>
          <w:tcPr>
            <w:tcW w:w="4678" w:type="dxa"/>
            <w:tcBorders>
              <w:top w:val="single" w:sz="4" w:space="0" w:color="auto"/>
              <w:left w:val="single" w:sz="4" w:space="0" w:color="auto"/>
              <w:bottom w:val="single" w:sz="4" w:space="0" w:color="auto"/>
              <w:right w:val="single" w:sz="4" w:space="0" w:color="auto"/>
            </w:tcBorders>
          </w:tcPr>
          <w:p w14:paraId="70EE1C9F"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6урок</w:t>
            </w:r>
          </w:p>
        </w:tc>
        <w:tc>
          <w:tcPr>
            <w:tcW w:w="3119" w:type="dxa"/>
            <w:tcBorders>
              <w:top w:val="single" w:sz="4" w:space="0" w:color="auto"/>
              <w:left w:val="single" w:sz="4" w:space="0" w:color="auto"/>
              <w:bottom w:val="single" w:sz="4" w:space="0" w:color="auto"/>
              <w:right w:val="single" w:sz="4" w:space="0" w:color="auto"/>
            </w:tcBorders>
          </w:tcPr>
          <w:p w14:paraId="79CCE716"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14-00</w:t>
            </w:r>
          </w:p>
        </w:tc>
      </w:tr>
      <w:tr w:rsidR="009F62A9" w:rsidRPr="002E6C6E" w14:paraId="024EB34F" w14:textId="77777777" w:rsidTr="00871C83">
        <w:trPr>
          <w:trHeight w:val="405"/>
        </w:trPr>
        <w:tc>
          <w:tcPr>
            <w:tcW w:w="1809" w:type="dxa"/>
            <w:tcBorders>
              <w:top w:val="single" w:sz="4" w:space="0" w:color="auto"/>
              <w:left w:val="single" w:sz="4" w:space="0" w:color="auto"/>
              <w:bottom w:val="single" w:sz="4" w:space="0" w:color="auto"/>
              <w:right w:val="single" w:sz="4" w:space="0" w:color="auto"/>
            </w:tcBorders>
          </w:tcPr>
          <w:p w14:paraId="19BD6D0E"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14-10</w:t>
            </w:r>
          </w:p>
        </w:tc>
        <w:tc>
          <w:tcPr>
            <w:tcW w:w="4678" w:type="dxa"/>
            <w:tcBorders>
              <w:top w:val="single" w:sz="4" w:space="0" w:color="auto"/>
              <w:left w:val="single" w:sz="4" w:space="0" w:color="auto"/>
              <w:bottom w:val="single" w:sz="4" w:space="0" w:color="auto"/>
              <w:right w:val="single" w:sz="4" w:space="0" w:color="auto"/>
            </w:tcBorders>
          </w:tcPr>
          <w:p w14:paraId="130D79DF"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7 урок (перемена-20м)</w:t>
            </w:r>
          </w:p>
        </w:tc>
        <w:tc>
          <w:tcPr>
            <w:tcW w:w="3119" w:type="dxa"/>
            <w:tcBorders>
              <w:top w:val="single" w:sz="4" w:space="0" w:color="auto"/>
              <w:left w:val="single" w:sz="4" w:space="0" w:color="auto"/>
              <w:bottom w:val="single" w:sz="4" w:space="0" w:color="auto"/>
              <w:right w:val="single" w:sz="4" w:space="0" w:color="auto"/>
            </w:tcBorders>
          </w:tcPr>
          <w:p w14:paraId="070913F1"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14-50</w:t>
            </w:r>
          </w:p>
        </w:tc>
      </w:tr>
      <w:tr w:rsidR="009F62A9" w:rsidRPr="002E6C6E" w14:paraId="1869FCD1" w14:textId="77777777" w:rsidTr="00871C83">
        <w:trPr>
          <w:trHeight w:val="315"/>
        </w:trPr>
        <w:tc>
          <w:tcPr>
            <w:tcW w:w="1809" w:type="dxa"/>
            <w:tcBorders>
              <w:top w:val="single" w:sz="4" w:space="0" w:color="auto"/>
              <w:left w:val="single" w:sz="4" w:space="0" w:color="auto"/>
              <w:bottom w:val="single" w:sz="4" w:space="0" w:color="auto"/>
              <w:right w:val="single" w:sz="4" w:space="0" w:color="auto"/>
            </w:tcBorders>
          </w:tcPr>
          <w:p w14:paraId="20419E5D"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15-10</w:t>
            </w:r>
          </w:p>
        </w:tc>
        <w:tc>
          <w:tcPr>
            <w:tcW w:w="4678" w:type="dxa"/>
            <w:tcBorders>
              <w:top w:val="single" w:sz="4" w:space="0" w:color="auto"/>
              <w:left w:val="single" w:sz="4" w:space="0" w:color="auto"/>
              <w:bottom w:val="single" w:sz="4" w:space="0" w:color="auto"/>
              <w:right w:val="single" w:sz="4" w:space="0" w:color="auto"/>
            </w:tcBorders>
          </w:tcPr>
          <w:p w14:paraId="10652644"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8урок</w:t>
            </w:r>
          </w:p>
          <w:p w14:paraId="1379A5F8" w14:textId="77777777" w:rsidR="009F62A9" w:rsidRPr="00972EE8" w:rsidRDefault="009F62A9" w:rsidP="009F62A9">
            <w:pPr>
              <w:spacing w:before="30" w:after="30"/>
              <w:jc w:val="both"/>
              <w:rPr>
                <w:rFonts w:ascii="Times New Roman" w:hAnsi="Times New Roman"/>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tcPr>
          <w:p w14:paraId="3CE0D577"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15-50</w:t>
            </w:r>
          </w:p>
        </w:tc>
      </w:tr>
      <w:tr w:rsidR="009F62A9" w:rsidRPr="002E6C6E" w14:paraId="4F2A75A3" w14:textId="77777777" w:rsidTr="00871C83">
        <w:tc>
          <w:tcPr>
            <w:tcW w:w="1809" w:type="dxa"/>
            <w:tcBorders>
              <w:top w:val="single" w:sz="4" w:space="0" w:color="auto"/>
              <w:left w:val="single" w:sz="4" w:space="0" w:color="auto"/>
              <w:bottom w:val="single" w:sz="4" w:space="0" w:color="auto"/>
              <w:right w:val="single" w:sz="4" w:space="0" w:color="auto"/>
            </w:tcBorders>
          </w:tcPr>
          <w:p w14:paraId="35149573" w14:textId="77777777" w:rsidR="009F62A9" w:rsidRPr="00972EE8" w:rsidRDefault="009F62A9" w:rsidP="009F62A9">
            <w:pPr>
              <w:spacing w:before="30" w:after="30"/>
              <w:jc w:val="both"/>
              <w:rPr>
                <w:rFonts w:ascii="Times New Roman" w:hAnsi="Times New Roman"/>
                <w:b/>
                <w:color w:val="000000"/>
                <w:sz w:val="24"/>
                <w:szCs w:val="24"/>
              </w:rPr>
            </w:pPr>
            <w:r w:rsidRPr="00972EE8">
              <w:rPr>
                <w:rFonts w:ascii="Times New Roman" w:hAnsi="Times New Roman"/>
                <w:b/>
                <w:color w:val="000000"/>
                <w:sz w:val="24"/>
                <w:szCs w:val="24"/>
              </w:rPr>
              <w:t xml:space="preserve">Начало </w:t>
            </w:r>
          </w:p>
        </w:tc>
        <w:tc>
          <w:tcPr>
            <w:tcW w:w="4678" w:type="dxa"/>
            <w:tcBorders>
              <w:top w:val="single" w:sz="4" w:space="0" w:color="auto"/>
              <w:left w:val="single" w:sz="4" w:space="0" w:color="auto"/>
              <w:bottom w:val="single" w:sz="4" w:space="0" w:color="auto"/>
              <w:right w:val="single" w:sz="4" w:space="0" w:color="auto"/>
            </w:tcBorders>
          </w:tcPr>
          <w:p w14:paraId="71B6271A" w14:textId="77777777" w:rsidR="009F62A9" w:rsidRPr="00972EE8" w:rsidRDefault="009F62A9" w:rsidP="009F62A9">
            <w:pPr>
              <w:spacing w:before="30" w:after="30"/>
              <w:jc w:val="both"/>
              <w:rPr>
                <w:rFonts w:ascii="Times New Roman" w:hAnsi="Times New Roman"/>
                <w:b/>
                <w:color w:val="000000"/>
                <w:sz w:val="24"/>
                <w:szCs w:val="24"/>
              </w:rPr>
            </w:pPr>
            <w:r w:rsidRPr="00972EE8">
              <w:rPr>
                <w:rFonts w:ascii="Times New Roman" w:hAnsi="Times New Roman"/>
                <w:b/>
                <w:color w:val="000000"/>
                <w:sz w:val="24"/>
                <w:szCs w:val="24"/>
              </w:rPr>
              <w:t>Продолжительность уроков   для 1 класса</w:t>
            </w:r>
          </w:p>
        </w:tc>
        <w:tc>
          <w:tcPr>
            <w:tcW w:w="3119" w:type="dxa"/>
            <w:tcBorders>
              <w:top w:val="single" w:sz="4" w:space="0" w:color="auto"/>
              <w:left w:val="single" w:sz="4" w:space="0" w:color="auto"/>
              <w:bottom w:val="single" w:sz="4" w:space="0" w:color="auto"/>
              <w:right w:val="single" w:sz="4" w:space="0" w:color="auto"/>
            </w:tcBorders>
          </w:tcPr>
          <w:p w14:paraId="740717D6" w14:textId="77777777" w:rsidR="009F62A9" w:rsidRPr="00972EE8" w:rsidRDefault="009F62A9" w:rsidP="009F62A9">
            <w:pPr>
              <w:spacing w:before="30" w:after="30"/>
              <w:jc w:val="both"/>
              <w:rPr>
                <w:rFonts w:ascii="Times New Roman" w:hAnsi="Times New Roman"/>
                <w:b/>
                <w:color w:val="000000"/>
                <w:sz w:val="24"/>
                <w:szCs w:val="24"/>
              </w:rPr>
            </w:pPr>
            <w:r w:rsidRPr="00972EE8">
              <w:rPr>
                <w:rFonts w:ascii="Times New Roman" w:hAnsi="Times New Roman"/>
                <w:b/>
                <w:color w:val="000000"/>
                <w:sz w:val="24"/>
                <w:szCs w:val="24"/>
              </w:rPr>
              <w:t xml:space="preserve">                  Окончание </w:t>
            </w:r>
          </w:p>
        </w:tc>
      </w:tr>
      <w:tr w:rsidR="009F62A9" w:rsidRPr="002E6C6E" w14:paraId="1F3A8547" w14:textId="77777777" w:rsidTr="00871C83">
        <w:tc>
          <w:tcPr>
            <w:tcW w:w="1809" w:type="dxa"/>
            <w:tcBorders>
              <w:top w:val="single" w:sz="4" w:space="0" w:color="auto"/>
              <w:left w:val="single" w:sz="4" w:space="0" w:color="auto"/>
              <w:bottom w:val="single" w:sz="4" w:space="0" w:color="auto"/>
              <w:right w:val="single" w:sz="4" w:space="0" w:color="auto"/>
            </w:tcBorders>
          </w:tcPr>
          <w:p w14:paraId="2AEFC2A9"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9-00</w:t>
            </w:r>
          </w:p>
        </w:tc>
        <w:tc>
          <w:tcPr>
            <w:tcW w:w="4678" w:type="dxa"/>
            <w:tcBorders>
              <w:top w:val="single" w:sz="4" w:space="0" w:color="auto"/>
              <w:left w:val="single" w:sz="4" w:space="0" w:color="auto"/>
              <w:bottom w:val="single" w:sz="4" w:space="0" w:color="auto"/>
              <w:right w:val="single" w:sz="4" w:space="0" w:color="auto"/>
            </w:tcBorders>
          </w:tcPr>
          <w:p w14:paraId="4B0B9C12"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1 урок</w:t>
            </w:r>
          </w:p>
        </w:tc>
        <w:tc>
          <w:tcPr>
            <w:tcW w:w="3119" w:type="dxa"/>
            <w:tcBorders>
              <w:top w:val="single" w:sz="4" w:space="0" w:color="auto"/>
              <w:left w:val="single" w:sz="4" w:space="0" w:color="auto"/>
              <w:bottom w:val="single" w:sz="4" w:space="0" w:color="auto"/>
              <w:right w:val="single" w:sz="4" w:space="0" w:color="auto"/>
            </w:tcBorders>
          </w:tcPr>
          <w:p w14:paraId="176F2DBE"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9-35</w:t>
            </w:r>
          </w:p>
        </w:tc>
      </w:tr>
      <w:tr w:rsidR="009F62A9" w:rsidRPr="002E6C6E" w14:paraId="06EF4618" w14:textId="77777777" w:rsidTr="00871C83">
        <w:tc>
          <w:tcPr>
            <w:tcW w:w="1809" w:type="dxa"/>
            <w:tcBorders>
              <w:top w:val="single" w:sz="4" w:space="0" w:color="auto"/>
              <w:left w:val="single" w:sz="4" w:space="0" w:color="auto"/>
              <w:bottom w:val="single" w:sz="4" w:space="0" w:color="auto"/>
              <w:right w:val="single" w:sz="4" w:space="0" w:color="auto"/>
            </w:tcBorders>
          </w:tcPr>
          <w:p w14:paraId="2317B190"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9-45</w:t>
            </w:r>
          </w:p>
        </w:tc>
        <w:tc>
          <w:tcPr>
            <w:tcW w:w="4678" w:type="dxa"/>
            <w:tcBorders>
              <w:top w:val="single" w:sz="4" w:space="0" w:color="auto"/>
              <w:left w:val="single" w:sz="4" w:space="0" w:color="auto"/>
              <w:bottom w:val="single" w:sz="4" w:space="0" w:color="auto"/>
              <w:right w:val="single" w:sz="4" w:space="0" w:color="auto"/>
            </w:tcBorders>
          </w:tcPr>
          <w:p w14:paraId="5F03A0B3"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2 урок</w:t>
            </w:r>
          </w:p>
        </w:tc>
        <w:tc>
          <w:tcPr>
            <w:tcW w:w="3119" w:type="dxa"/>
            <w:tcBorders>
              <w:top w:val="single" w:sz="4" w:space="0" w:color="auto"/>
              <w:left w:val="single" w:sz="4" w:space="0" w:color="auto"/>
              <w:bottom w:val="single" w:sz="4" w:space="0" w:color="auto"/>
              <w:right w:val="single" w:sz="4" w:space="0" w:color="auto"/>
            </w:tcBorders>
          </w:tcPr>
          <w:p w14:paraId="2938E67E"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10-20</w:t>
            </w:r>
          </w:p>
        </w:tc>
      </w:tr>
      <w:tr w:rsidR="009F62A9" w:rsidRPr="002E6C6E" w14:paraId="12E60889" w14:textId="77777777" w:rsidTr="00871C83">
        <w:tc>
          <w:tcPr>
            <w:tcW w:w="1809" w:type="dxa"/>
            <w:tcBorders>
              <w:top w:val="single" w:sz="4" w:space="0" w:color="auto"/>
              <w:left w:val="single" w:sz="4" w:space="0" w:color="auto"/>
              <w:bottom w:val="single" w:sz="4" w:space="0" w:color="auto"/>
              <w:right w:val="single" w:sz="4" w:space="0" w:color="auto"/>
            </w:tcBorders>
          </w:tcPr>
          <w:p w14:paraId="2460C3CA"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10-20</w:t>
            </w:r>
          </w:p>
        </w:tc>
        <w:tc>
          <w:tcPr>
            <w:tcW w:w="4678" w:type="dxa"/>
            <w:tcBorders>
              <w:top w:val="single" w:sz="4" w:space="0" w:color="auto"/>
              <w:left w:val="single" w:sz="4" w:space="0" w:color="auto"/>
              <w:bottom w:val="single" w:sz="4" w:space="0" w:color="auto"/>
              <w:right w:val="single" w:sz="4" w:space="0" w:color="auto"/>
            </w:tcBorders>
          </w:tcPr>
          <w:p w14:paraId="2F43D149"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2 перемена    (полдник)</w:t>
            </w:r>
          </w:p>
        </w:tc>
        <w:tc>
          <w:tcPr>
            <w:tcW w:w="3119" w:type="dxa"/>
            <w:tcBorders>
              <w:top w:val="single" w:sz="4" w:space="0" w:color="auto"/>
              <w:left w:val="single" w:sz="4" w:space="0" w:color="auto"/>
              <w:bottom w:val="single" w:sz="4" w:space="0" w:color="auto"/>
              <w:right w:val="single" w:sz="4" w:space="0" w:color="auto"/>
            </w:tcBorders>
          </w:tcPr>
          <w:p w14:paraId="57C09A23"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10-50</w:t>
            </w:r>
          </w:p>
        </w:tc>
      </w:tr>
      <w:tr w:rsidR="009F62A9" w:rsidRPr="002E6C6E" w14:paraId="522B57AA" w14:textId="77777777" w:rsidTr="00871C83">
        <w:tc>
          <w:tcPr>
            <w:tcW w:w="1809" w:type="dxa"/>
            <w:tcBorders>
              <w:top w:val="single" w:sz="4" w:space="0" w:color="auto"/>
              <w:left w:val="single" w:sz="4" w:space="0" w:color="auto"/>
              <w:bottom w:val="single" w:sz="4" w:space="0" w:color="auto"/>
              <w:right w:val="single" w:sz="4" w:space="0" w:color="auto"/>
            </w:tcBorders>
          </w:tcPr>
          <w:p w14:paraId="1DE21EC1"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10-50</w:t>
            </w:r>
          </w:p>
        </w:tc>
        <w:tc>
          <w:tcPr>
            <w:tcW w:w="4678" w:type="dxa"/>
            <w:tcBorders>
              <w:top w:val="single" w:sz="4" w:space="0" w:color="auto"/>
              <w:left w:val="single" w:sz="4" w:space="0" w:color="auto"/>
              <w:bottom w:val="single" w:sz="4" w:space="0" w:color="auto"/>
              <w:right w:val="single" w:sz="4" w:space="0" w:color="auto"/>
            </w:tcBorders>
          </w:tcPr>
          <w:p w14:paraId="06C28152"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3 урок</w:t>
            </w:r>
          </w:p>
        </w:tc>
        <w:tc>
          <w:tcPr>
            <w:tcW w:w="3119" w:type="dxa"/>
            <w:tcBorders>
              <w:top w:val="single" w:sz="4" w:space="0" w:color="auto"/>
              <w:left w:val="single" w:sz="4" w:space="0" w:color="auto"/>
              <w:bottom w:val="single" w:sz="4" w:space="0" w:color="auto"/>
              <w:right w:val="single" w:sz="4" w:space="0" w:color="auto"/>
            </w:tcBorders>
          </w:tcPr>
          <w:p w14:paraId="6EE7EAE5"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11-25</w:t>
            </w:r>
          </w:p>
        </w:tc>
      </w:tr>
      <w:tr w:rsidR="009F62A9" w:rsidRPr="002E6C6E" w14:paraId="0C37B050" w14:textId="77777777" w:rsidTr="00871C83">
        <w:tc>
          <w:tcPr>
            <w:tcW w:w="1809" w:type="dxa"/>
            <w:tcBorders>
              <w:top w:val="single" w:sz="4" w:space="0" w:color="auto"/>
              <w:left w:val="single" w:sz="4" w:space="0" w:color="auto"/>
              <w:bottom w:val="single" w:sz="4" w:space="0" w:color="auto"/>
              <w:right w:val="single" w:sz="4" w:space="0" w:color="auto"/>
            </w:tcBorders>
          </w:tcPr>
          <w:p w14:paraId="63CEF3FD"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11-35</w:t>
            </w:r>
          </w:p>
          <w:p w14:paraId="15732BF2"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12-20</w:t>
            </w:r>
          </w:p>
        </w:tc>
        <w:tc>
          <w:tcPr>
            <w:tcW w:w="4678" w:type="dxa"/>
            <w:tcBorders>
              <w:top w:val="single" w:sz="4" w:space="0" w:color="auto"/>
              <w:left w:val="single" w:sz="4" w:space="0" w:color="auto"/>
              <w:bottom w:val="single" w:sz="4" w:space="0" w:color="auto"/>
              <w:right w:val="single" w:sz="4" w:space="0" w:color="auto"/>
            </w:tcBorders>
          </w:tcPr>
          <w:p w14:paraId="7E69A021"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4урок</w:t>
            </w:r>
          </w:p>
          <w:p w14:paraId="3530FB30"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5 урок</w:t>
            </w:r>
          </w:p>
        </w:tc>
        <w:tc>
          <w:tcPr>
            <w:tcW w:w="3119" w:type="dxa"/>
            <w:tcBorders>
              <w:top w:val="single" w:sz="4" w:space="0" w:color="auto"/>
              <w:left w:val="single" w:sz="4" w:space="0" w:color="auto"/>
              <w:bottom w:val="single" w:sz="4" w:space="0" w:color="auto"/>
              <w:right w:val="single" w:sz="4" w:space="0" w:color="auto"/>
            </w:tcBorders>
          </w:tcPr>
          <w:p w14:paraId="33213B2D"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12-10</w:t>
            </w:r>
          </w:p>
          <w:p w14:paraId="1CE805EA"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12-55</w:t>
            </w:r>
          </w:p>
        </w:tc>
      </w:tr>
    </w:tbl>
    <w:bookmarkEnd w:id="68"/>
    <w:p w14:paraId="4F73996B" w14:textId="77777777" w:rsidR="009F62A9" w:rsidRDefault="009F62A9" w:rsidP="009F62A9">
      <w:pPr>
        <w:spacing w:before="30" w:after="30"/>
        <w:jc w:val="both"/>
        <w:rPr>
          <w:rFonts w:ascii="Times New Roman" w:hAnsi="Times New Roman"/>
          <w:b/>
          <w:color w:val="000000"/>
          <w:sz w:val="28"/>
          <w:szCs w:val="28"/>
        </w:rPr>
      </w:pPr>
      <w:r w:rsidRPr="002E6C6E">
        <w:rPr>
          <w:rFonts w:ascii="Times New Roman" w:hAnsi="Times New Roman"/>
          <w:b/>
          <w:color w:val="000000"/>
          <w:sz w:val="28"/>
          <w:szCs w:val="28"/>
        </w:rPr>
        <w:t> </w:t>
      </w:r>
    </w:p>
    <w:p w14:paraId="20D18C18" w14:textId="77777777" w:rsidR="009F62A9" w:rsidRPr="002E6C6E" w:rsidRDefault="009F62A9" w:rsidP="009F62A9">
      <w:pPr>
        <w:spacing w:before="30" w:after="30"/>
        <w:jc w:val="both"/>
        <w:rPr>
          <w:rFonts w:ascii="Times New Roman" w:hAnsi="Times New Roman"/>
          <w:color w:val="000000"/>
          <w:sz w:val="28"/>
          <w:szCs w:val="28"/>
        </w:rPr>
      </w:pPr>
      <w:r>
        <w:rPr>
          <w:rFonts w:ascii="Times New Roman" w:hAnsi="Times New Roman"/>
          <w:b/>
          <w:color w:val="000000"/>
          <w:sz w:val="28"/>
          <w:szCs w:val="28"/>
        </w:rPr>
        <w:t>Р</w:t>
      </w:r>
      <w:r w:rsidRPr="002E6C6E">
        <w:rPr>
          <w:rFonts w:ascii="Times New Roman" w:hAnsi="Times New Roman"/>
          <w:b/>
          <w:color w:val="000000"/>
          <w:sz w:val="28"/>
          <w:szCs w:val="28"/>
        </w:rPr>
        <w:t>ежим воспитательных занятий</w:t>
      </w:r>
    </w:p>
    <w:p w14:paraId="21F82F9D" w14:textId="77777777" w:rsidR="009F62A9" w:rsidRPr="002E6C6E" w:rsidRDefault="009F62A9" w:rsidP="009F62A9">
      <w:pPr>
        <w:spacing w:before="30" w:after="30"/>
        <w:jc w:val="both"/>
        <w:rPr>
          <w:rFonts w:ascii="Times New Roman" w:hAnsi="Times New Roman"/>
          <w:color w:val="000000"/>
          <w:sz w:val="28"/>
          <w:szCs w:val="28"/>
        </w:rPr>
      </w:pPr>
      <w:r w:rsidRPr="002E6C6E">
        <w:rPr>
          <w:rFonts w:ascii="Times New Roman" w:hAnsi="Times New Roman"/>
          <w:color w:val="000000"/>
          <w:sz w:val="28"/>
          <w:szCs w:val="28"/>
        </w:rPr>
        <w:t> </w:t>
      </w:r>
    </w:p>
    <w:tbl>
      <w:tblPr>
        <w:tblW w:w="960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809"/>
        <w:gridCol w:w="4678"/>
        <w:gridCol w:w="3119"/>
      </w:tblGrid>
      <w:tr w:rsidR="009F62A9" w:rsidRPr="00972EE8" w14:paraId="138C870D" w14:textId="77777777" w:rsidTr="00871C83">
        <w:tc>
          <w:tcPr>
            <w:tcW w:w="1809" w:type="dxa"/>
            <w:tcBorders>
              <w:top w:val="single" w:sz="4" w:space="0" w:color="auto"/>
              <w:left w:val="single" w:sz="4" w:space="0" w:color="auto"/>
              <w:bottom w:val="single" w:sz="4" w:space="0" w:color="auto"/>
              <w:right w:val="single" w:sz="4" w:space="0" w:color="auto"/>
            </w:tcBorders>
          </w:tcPr>
          <w:p w14:paraId="49476B08"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b/>
                <w:color w:val="000000"/>
                <w:sz w:val="24"/>
                <w:szCs w:val="24"/>
              </w:rPr>
              <w:t xml:space="preserve">Начало </w:t>
            </w:r>
          </w:p>
        </w:tc>
        <w:tc>
          <w:tcPr>
            <w:tcW w:w="4678" w:type="dxa"/>
            <w:tcBorders>
              <w:top w:val="single" w:sz="4" w:space="0" w:color="auto"/>
              <w:left w:val="single" w:sz="4" w:space="0" w:color="auto"/>
              <w:bottom w:val="single" w:sz="4" w:space="0" w:color="auto"/>
              <w:right w:val="single" w:sz="4" w:space="0" w:color="auto"/>
            </w:tcBorders>
          </w:tcPr>
          <w:p w14:paraId="53E1F94E"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b/>
                <w:color w:val="000000"/>
                <w:sz w:val="24"/>
                <w:szCs w:val="24"/>
              </w:rPr>
              <w:t>Режимное мероприятие</w:t>
            </w:r>
          </w:p>
        </w:tc>
        <w:tc>
          <w:tcPr>
            <w:tcW w:w="3119" w:type="dxa"/>
            <w:tcBorders>
              <w:top w:val="single" w:sz="4" w:space="0" w:color="auto"/>
              <w:left w:val="single" w:sz="4" w:space="0" w:color="auto"/>
              <w:bottom w:val="single" w:sz="4" w:space="0" w:color="auto"/>
              <w:right w:val="single" w:sz="4" w:space="0" w:color="auto"/>
            </w:tcBorders>
          </w:tcPr>
          <w:p w14:paraId="1F2618A7"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b/>
                <w:color w:val="000000"/>
                <w:sz w:val="24"/>
                <w:szCs w:val="24"/>
              </w:rPr>
              <w:t xml:space="preserve">Окончание </w:t>
            </w:r>
          </w:p>
        </w:tc>
      </w:tr>
      <w:tr w:rsidR="009F62A9" w:rsidRPr="00972EE8" w14:paraId="205519EF" w14:textId="77777777" w:rsidTr="00871C83">
        <w:tc>
          <w:tcPr>
            <w:tcW w:w="1809" w:type="dxa"/>
            <w:tcBorders>
              <w:top w:val="single" w:sz="4" w:space="0" w:color="auto"/>
              <w:left w:val="single" w:sz="4" w:space="0" w:color="auto"/>
              <w:bottom w:val="single" w:sz="4" w:space="0" w:color="auto"/>
              <w:right w:val="single" w:sz="4" w:space="0" w:color="auto"/>
            </w:tcBorders>
          </w:tcPr>
          <w:p w14:paraId="1125C309"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16-30</w:t>
            </w:r>
          </w:p>
        </w:tc>
        <w:tc>
          <w:tcPr>
            <w:tcW w:w="4678" w:type="dxa"/>
            <w:tcBorders>
              <w:top w:val="single" w:sz="4" w:space="0" w:color="auto"/>
              <w:left w:val="single" w:sz="4" w:space="0" w:color="auto"/>
              <w:bottom w:val="single" w:sz="4" w:space="0" w:color="auto"/>
              <w:right w:val="single" w:sz="4" w:space="0" w:color="auto"/>
            </w:tcBorders>
          </w:tcPr>
          <w:p w14:paraId="70B7E46B"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1 класс</w:t>
            </w:r>
          </w:p>
        </w:tc>
        <w:tc>
          <w:tcPr>
            <w:tcW w:w="3119" w:type="dxa"/>
            <w:tcBorders>
              <w:top w:val="single" w:sz="4" w:space="0" w:color="auto"/>
              <w:left w:val="single" w:sz="4" w:space="0" w:color="auto"/>
              <w:bottom w:val="single" w:sz="4" w:space="0" w:color="auto"/>
              <w:right w:val="single" w:sz="4" w:space="0" w:color="auto"/>
            </w:tcBorders>
          </w:tcPr>
          <w:p w14:paraId="59C2C6E5"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17-15</w:t>
            </w:r>
          </w:p>
        </w:tc>
      </w:tr>
      <w:tr w:rsidR="009F62A9" w:rsidRPr="00972EE8" w14:paraId="776CEE86" w14:textId="77777777" w:rsidTr="00871C83">
        <w:tc>
          <w:tcPr>
            <w:tcW w:w="1809" w:type="dxa"/>
            <w:tcBorders>
              <w:top w:val="single" w:sz="4" w:space="0" w:color="auto"/>
              <w:left w:val="single" w:sz="4" w:space="0" w:color="auto"/>
              <w:bottom w:val="single" w:sz="4" w:space="0" w:color="auto"/>
              <w:right w:val="single" w:sz="4" w:space="0" w:color="auto"/>
            </w:tcBorders>
          </w:tcPr>
          <w:p w14:paraId="7BD09806"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17-25</w:t>
            </w:r>
          </w:p>
        </w:tc>
        <w:tc>
          <w:tcPr>
            <w:tcW w:w="4678" w:type="dxa"/>
            <w:tcBorders>
              <w:top w:val="single" w:sz="4" w:space="0" w:color="auto"/>
              <w:left w:val="single" w:sz="4" w:space="0" w:color="auto"/>
              <w:bottom w:val="single" w:sz="4" w:space="0" w:color="auto"/>
              <w:right w:val="single" w:sz="4" w:space="0" w:color="auto"/>
            </w:tcBorders>
          </w:tcPr>
          <w:p w14:paraId="0C6512D9"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Воспитательный час</w:t>
            </w:r>
          </w:p>
        </w:tc>
        <w:tc>
          <w:tcPr>
            <w:tcW w:w="3119" w:type="dxa"/>
            <w:tcBorders>
              <w:top w:val="single" w:sz="4" w:space="0" w:color="auto"/>
              <w:left w:val="single" w:sz="4" w:space="0" w:color="auto"/>
              <w:bottom w:val="single" w:sz="4" w:space="0" w:color="auto"/>
              <w:right w:val="single" w:sz="4" w:space="0" w:color="auto"/>
            </w:tcBorders>
          </w:tcPr>
          <w:p w14:paraId="1C90BB44"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17-45</w:t>
            </w:r>
          </w:p>
        </w:tc>
      </w:tr>
      <w:tr w:rsidR="009F62A9" w:rsidRPr="00972EE8" w14:paraId="177DB4D4" w14:textId="77777777" w:rsidTr="00871C83">
        <w:tc>
          <w:tcPr>
            <w:tcW w:w="1809" w:type="dxa"/>
            <w:tcBorders>
              <w:top w:val="single" w:sz="4" w:space="0" w:color="auto"/>
              <w:left w:val="single" w:sz="4" w:space="0" w:color="auto"/>
              <w:bottom w:val="single" w:sz="4" w:space="0" w:color="auto"/>
              <w:right w:val="single" w:sz="4" w:space="0" w:color="auto"/>
            </w:tcBorders>
          </w:tcPr>
          <w:p w14:paraId="29078E2E"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16-30</w:t>
            </w:r>
          </w:p>
        </w:tc>
        <w:tc>
          <w:tcPr>
            <w:tcW w:w="4678" w:type="dxa"/>
            <w:tcBorders>
              <w:top w:val="single" w:sz="4" w:space="0" w:color="auto"/>
              <w:left w:val="single" w:sz="4" w:space="0" w:color="auto"/>
              <w:bottom w:val="single" w:sz="4" w:space="0" w:color="auto"/>
              <w:right w:val="single" w:sz="4" w:space="0" w:color="auto"/>
            </w:tcBorders>
          </w:tcPr>
          <w:p w14:paraId="21E64C29"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2-5классы</w:t>
            </w:r>
          </w:p>
        </w:tc>
        <w:tc>
          <w:tcPr>
            <w:tcW w:w="3119" w:type="dxa"/>
            <w:tcBorders>
              <w:top w:val="single" w:sz="4" w:space="0" w:color="auto"/>
              <w:left w:val="single" w:sz="4" w:space="0" w:color="auto"/>
              <w:bottom w:val="single" w:sz="4" w:space="0" w:color="auto"/>
              <w:right w:val="single" w:sz="4" w:space="0" w:color="auto"/>
            </w:tcBorders>
          </w:tcPr>
          <w:p w14:paraId="1B048562"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18-00</w:t>
            </w:r>
          </w:p>
        </w:tc>
      </w:tr>
      <w:tr w:rsidR="009F62A9" w:rsidRPr="00972EE8" w14:paraId="1030C8B8" w14:textId="77777777" w:rsidTr="00871C83">
        <w:tc>
          <w:tcPr>
            <w:tcW w:w="1809" w:type="dxa"/>
            <w:tcBorders>
              <w:top w:val="single" w:sz="4" w:space="0" w:color="auto"/>
              <w:left w:val="single" w:sz="4" w:space="0" w:color="auto"/>
              <w:bottom w:val="single" w:sz="4" w:space="0" w:color="auto"/>
              <w:right w:val="single" w:sz="4" w:space="0" w:color="auto"/>
            </w:tcBorders>
          </w:tcPr>
          <w:p w14:paraId="4C8EF3A5"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18-00</w:t>
            </w:r>
          </w:p>
        </w:tc>
        <w:tc>
          <w:tcPr>
            <w:tcW w:w="4678" w:type="dxa"/>
            <w:tcBorders>
              <w:top w:val="single" w:sz="4" w:space="0" w:color="auto"/>
              <w:left w:val="single" w:sz="4" w:space="0" w:color="auto"/>
              <w:bottom w:val="single" w:sz="4" w:space="0" w:color="auto"/>
              <w:right w:val="single" w:sz="4" w:space="0" w:color="auto"/>
            </w:tcBorders>
          </w:tcPr>
          <w:p w14:paraId="2325D77C"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Воспитательный час</w:t>
            </w:r>
          </w:p>
        </w:tc>
        <w:tc>
          <w:tcPr>
            <w:tcW w:w="3119" w:type="dxa"/>
            <w:tcBorders>
              <w:top w:val="single" w:sz="4" w:space="0" w:color="auto"/>
              <w:left w:val="single" w:sz="4" w:space="0" w:color="auto"/>
              <w:bottom w:val="single" w:sz="4" w:space="0" w:color="auto"/>
              <w:right w:val="single" w:sz="4" w:space="0" w:color="auto"/>
            </w:tcBorders>
          </w:tcPr>
          <w:p w14:paraId="7DC88204"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18-20</w:t>
            </w:r>
          </w:p>
        </w:tc>
      </w:tr>
      <w:tr w:rsidR="009F62A9" w:rsidRPr="00972EE8" w14:paraId="41EB2F2F" w14:textId="77777777" w:rsidTr="00871C83">
        <w:tc>
          <w:tcPr>
            <w:tcW w:w="1809" w:type="dxa"/>
            <w:tcBorders>
              <w:top w:val="single" w:sz="4" w:space="0" w:color="auto"/>
              <w:left w:val="single" w:sz="4" w:space="0" w:color="auto"/>
              <w:bottom w:val="single" w:sz="4" w:space="0" w:color="auto"/>
              <w:right w:val="single" w:sz="4" w:space="0" w:color="auto"/>
            </w:tcBorders>
          </w:tcPr>
          <w:p w14:paraId="3A90F8A9"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16-30</w:t>
            </w:r>
          </w:p>
        </w:tc>
        <w:tc>
          <w:tcPr>
            <w:tcW w:w="4678" w:type="dxa"/>
            <w:tcBorders>
              <w:top w:val="single" w:sz="4" w:space="0" w:color="auto"/>
              <w:left w:val="single" w:sz="4" w:space="0" w:color="auto"/>
              <w:bottom w:val="single" w:sz="4" w:space="0" w:color="auto"/>
              <w:right w:val="single" w:sz="4" w:space="0" w:color="auto"/>
            </w:tcBorders>
          </w:tcPr>
          <w:p w14:paraId="66A03F9D"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6-9классы</w:t>
            </w:r>
          </w:p>
        </w:tc>
        <w:tc>
          <w:tcPr>
            <w:tcW w:w="3119" w:type="dxa"/>
            <w:tcBorders>
              <w:top w:val="single" w:sz="4" w:space="0" w:color="auto"/>
              <w:left w:val="single" w:sz="4" w:space="0" w:color="auto"/>
              <w:bottom w:val="single" w:sz="4" w:space="0" w:color="auto"/>
              <w:right w:val="single" w:sz="4" w:space="0" w:color="auto"/>
            </w:tcBorders>
          </w:tcPr>
          <w:p w14:paraId="2CB54A2B"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18-10</w:t>
            </w:r>
          </w:p>
        </w:tc>
      </w:tr>
      <w:tr w:rsidR="009F62A9" w:rsidRPr="00972EE8" w14:paraId="22D23F86" w14:textId="77777777" w:rsidTr="00871C83">
        <w:tc>
          <w:tcPr>
            <w:tcW w:w="1809" w:type="dxa"/>
            <w:tcBorders>
              <w:top w:val="single" w:sz="4" w:space="0" w:color="auto"/>
              <w:left w:val="single" w:sz="4" w:space="0" w:color="auto"/>
              <w:bottom w:val="single" w:sz="4" w:space="0" w:color="auto"/>
              <w:right w:val="single" w:sz="4" w:space="0" w:color="auto"/>
            </w:tcBorders>
          </w:tcPr>
          <w:p w14:paraId="767DF690"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18-20</w:t>
            </w:r>
          </w:p>
        </w:tc>
        <w:tc>
          <w:tcPr>
            <w:tcW w:w="4678" w:type="dxa"/>
            <w:tcBorders>
              <w:top w:val="single" w:sz="4" w:space="0" w:color="auto"/>
              <w:left w:val="single" w:sz="4" w:space="0" w:color="auto"/>
              <w:bottom w:val="single" w:sz="4" w:space="0" w:color="auto"/>
              <w:right w:val="single" w:sz="4" w:space="0" w:color="auto"/>
            </w:tcBorders>
          </w:tcPr>
          <w:p w14:paraId="5968E002"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Воспитательный час</w:t>
            </w:r>
          </w:p>
        </w:tc>
        <w:tc>
          <w:tcPr>
            <w:tcW w:w="3119" w:type="dxa"/>
            <w:tcBorders>
              <w:top w:val="single" w:sz="4" w:space="0" w:color="auto"/>
              <w:left w:val="single" w:sz="4" w:space="0" w:color="auto"/>
              <w:bottom w:val="single" w:sz="4" w:space="0" w:color="auto"/>
              <w:right w:val="single" w:sz="4" w:space="0" w:color="auto"/>
            </w:tcBorders>
          </w:tcPr>
          <w:p w14:paraId="27668392"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xml:space="preserve">                18-45</w:t>
            </w:r>
          </w:p>
        </w:tc>
      </w:tr>
    </w:tbl>
    <w:p w14:paraId="76DBB618" w14:textId="77777777" w:rsidR="009F62A9" w:rsidRPr="00972EE8" w:rsidRDefault="009F62A9" w:rsidP="009F62A9">
      <w:pPr>
        <w:spacing w:before="30" w:after="30"/>
        <w:jc w:val="both"/>
        <w:rPr>
          <w:rFonts w:ascii="Times New Roman" w:hAnsi="Times New Roman"/>
          <w:b/>
          <w:color w:val="000000"/>
          <w:sz w:val="24"/>
          <w:szCs w:val="24"/>
        </w:rPr>
      </w:pPr>
    </w:p>
    <w:p w14:paraId="65E59C52" w14:textId="77777777" w:rsidR="009F62A9" w:rsidRPr="00972EE8" w:rsidRDefault="009F62A9" w:rsidP="009F62A9">
      <w:pPr>
        <w:spacing w:before="30" w:after="30"/>
        <w:jc w:val="both"/>
        <w:rPr>
          <w:rFonts w:ascii="Times New Roman" w:hAnsi="Times New Roman"/>
          <w:color w:val="000000"/>
          <w:sz w:val="24"/>
          <w:szCs w:val="24"/>
        </w:rPr>
      </w:pPr>
      <w:r w:rsidRPr="00972EE8">
        <w:rPr>
          <w:rFonts w:ascii="Times New Roman" w:hAnsi="Times New Roman"/>
          <w:color w:val="000000"/>
          <w:sz w:val="24"/>
          <w:szCs w:val="24"/>
        </w:rPr>
        <w:t> </w:t>
      </w:r>
    </w:p>
    <w:p w14:paraId="34AADB51" w14:textId="77777777" w:rsidR="009F62A9" w:rsidRPr="00972EE8" w:rsidRDefault="009F62A9" w:rsidP="009F62A9">
      <w:pPr>
        <w:autoSpaceDE w:val="0"/>
        <w:autoSpaceDN w:val="0"/>
        <w:adjustRightInd w:val="0"/>
        <w:spacing w:after="0" w:line="360" w:lineRule="auto"/>
        <w:ind w:left="10" w:firstLine="700"/>
        <w:jc w:val="both"/>
        <w:rPr>
          <w:rFonts w:ascii="Times New Roman" w:hAnsi="Times New Roman"/>
          <w:sz w:val="24"/>
          <w:szCs w:val="24"/>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7"/>
        <w:gridCol w:w="2145"/>
        <w:gridCol w:w="3020"/>
        <w:gridCol w:w="2948"/>
      </w:tblGrid>
      <w:tr w:rsidR="009F62A9" w:rsidRPr="00972EE8" w14:paraId="3FF4D5B4" w14:textId="77777777" w:rsidTr="00871C83">
        <w:trPr>
          <w:trHeight w:val="245"/>
        </w:trPr>
        <w:tc>
          <w:tcPr>
            <w:tcW w:w="1527" w:type="dxa"/>
            <w:vMerge w:val="restart"/>
            <w:vAlign w:val="center"/>
          </w:tcPr>
          <w:p w14:paraId="19AC90FD" w14:textId="77777777" w:rsidR="009F62A9" w:rsidRPr="00972EE8" w:rsidRDefault="009F62A9" w:rsidP="009F62A9">
            <w:pPr>
              <w:spacing w:after="0" w:line="240" w:lineRule="auto"/>
              <w:jc w:val="both"/>
              <w:rPr>
                <w:rFonts w:ascii="Times New Roman" w:eastAsia="Times New Roman" w:hAnsi="Times New Roman"/>
                <w:sz w:val="24"/>
                <w:szCs w:val="24"/>
                <w:lang w:eastAsia="ru-RU"/>
              </w:rPr>
            </w:pPr>
            <w:r w:rsidRPr="00972EE8">
              <w:rPr>
                <w:rFonts w:ascii="Times New Roman" w:eastAsia="Times New Roman" w:hAnsi="Times New Roman"/>
                <w:sz w:val="24"/>
                <w:szCs w:val="24"/>
                <w:lang w:eastAsia="ru-RU"/>
              </w:rPr>
              <w:t>Периоды обучения</w:t>
            </w:r>
          </w:p>
        </w:tc>
        <w:tc>
          <w:tcPr>
            <w:tcW w:w="5165" w:type="dxa"/>
            <w:gridSpan w:val="2"/>
          </w:tcPr>
          <w:p w14:paraId="0C42F63B" w14:textId="77777777" w:rsidR="009F62A9" w:rsidRPr="00972EE8" w:rsidRDefault="009F62A9" w:rsidP="009F62A9">
            <w:pPr>
              <w:spacing w:after="0" w:line="240" w:lineRule="auto"/>
              <w:jc w:val="both"/>
              <w:rPr>
                <w:rFonts w:ascii="Times New Roman" w:eastAsia="Times New Roman" w:hAnsi="Times New Roman"/>
                <w:sz w:val="24"/>
                <w:szCs w:val="24"/>
                <w:lang w:eastAsia="ru-RU"/>
              </w:rPr>
            </w:pPr>
            <w:r w:rsidRPr="00972EE8">
              <w:rPr>
                <w:rFonts w:ascii="Times New Roman" w:eastAsia="Times New Roman" w:hAnsi="Times New Roman"/>
                <w:sz w:val="24"/>
                <w:szCs w:val="24"/>
                <w:lang w:eastAsia="ru-RU"/>
              </w:rPr>
              <w:t>Дата</w:t>
            </w:r>
          </w:p>
        </w:tc>
        <w:tc>
          <w:tcPr>
            <w:tcW w:w="2948" w:type="dxa"/>
          </w:tcPr>
          <w:p w14:paraId="7FECF15F" w14:textId="77777777" w:rsidR="009F62A9" w:rsidRPr="00972EE8" w:rsidRDefault="009F62A9" w:rsidP="009F62A9">
            <w:pPr>
              <w:spacing w:after="0" w:line="240" w:lineRule="auto"/>
              <w:jc w:val="both"/>
              <w:rPr>
                <w:rFonts w:ascii="Times New Roman" w:eastAsia="Times New Roman" w:hAnsi="Times New Roman"/>
                <w:b/>
                <w:sz w:val="24"/>
                <w:szCs w:val="24"/>
                <w:lang w:eastAsia="ru-RU"/>
              </w:rPr>
            </w:pPr>
            <w:r w:rsidRPr="00972EE8">
              <w:rPr>
                <w:rFonts w:ascii="Times New Roman" w:eastAsia="Times New Roman" w:hAnsi="Times New Roman"/>
                <w:b/>
                <w:sz w:val="24"/>
                <w:szCs w:val="24"/>
                <w:lang w:eastAsia="ru-RU"/>
              </w:rPr>
              <w:t>Кол-во недель</w:t>
            </w:r>
          </w:p>
        </w:tc>
      </w:tr>
      <w:tr w:rsidR="009F62A9" w:rsidRPr="005A4165" w14:paraId="2F09BFD3" w14:textId="77777777" w:rsidTr="00871C83">
        <w:trPr>
          <w:trHeight w:val="195"/>
        </w:trPr>
        <w:tc>
          <w:tcPr>
            <w:tcW w:w="1527" w:type="dxa"/>
            <w:vMerge/>
          </w:tcPr>
          <w:p w14:paraId="2EB72E89" w14:textId="77777777" w:rsidR="009F62A9" w:rsidRPr="00972EE8" w:rsidRDefault="009F62A9" w:rsidP="009F62A9">
            <w:pPr>
              <w:spacing w:after="0" w:line="240" w:lineRule="auto"/>
              <w:jc w:val="both"/>
              <w:rPr>
                <w:rFonts w:ascii="Times New Roman" w:eastAsia="Times New Roman" w:hAnsi="Times New Roman"/>
                <w:sz w:val="24"/>
                <w:szCs w:val="24"/>
                <w:lang w:eastAsia="ru-RU"/>
              </w:rPr>
            </w:pPr>
          </w:p>
        </w:tc>
        <w:tc>
          <w:tcPr>
            <w:tcW w:w="2145" w:type="dxa"/>
          </w:tcPr>
          <w:p w14:paraId="448116EF" w14:textId="77777777" w:rsidR="009F62A9" w:rsidRPr="00972EE8" w:rsidRDefault="009F62A9" w:rsidP="009F62A9">
            <w:pPr>
              <w:spacing w:after="0" w:line="240" w:lineRule="auto"/>
              <w:jc w:val="both"/>
              <w:rPr>
                <w:rFonts w:ascii="Times New Roman" w:eastAsia="Times New Roman" w:hAnsi="Times New Roman"/>
                <w:sz w:val="24"/>
                <w:szCs w:val="24"/>
                <w:lang w:eastAsia="ru-RU"/>
              </w:rPr>
            </w:pPr>
            <w:r w:rsidRPr="00972EE8">
              <w:rPr>
                <w:rFonts w:ascii="Times New Roman" w:eastAsia="Times New Roman" w:hAnsi="Times New Roman"/>
                <w:sz w:val="24"/>
                <w:szCs w:val="24"/>
                <w:lang w:eastAsia="ru-RU"/>
              </w:rPr>
              <w:t>Начало</w:t>
            </w:r>
          </w:p>
        </w:tc>
        <w:tc>
          <w:tcPr>
            <w:tcW w:w="3020" w:type="dxa"/>
          </w:tcPr>
          <w:p w14:paraId="2759AE82" w14:textId="77777777" w:rsidR="009F62A9" w:rsidRPr="00972EE8" w:rsidRDefault="009F62A9" w:rsidP="009F62A9">
            <w:pPr>
              <w:spacing w:after="0" w:line="240" w:lineRule="auto"/>
              <w:jc w:val="both"/>
              <w:rPr>
                <w:rFonts w:ascii="Times New Roman" w:eastAsia="Times New Roman" w:hAnsi="Times New Roman"/>
                <w:sz w:val="24"/>
                <w:szCs w:val="24"/>
                <w:lang w:eastAsia="ru-RU"/>
              </w:rPr>
            </w:pPr>
            <w:r w:rsidRPr="00972EE8">
              <w:rPr>
                <w:rFonts w:ascii="Times New Roman" w:eastAsia="Times New Roman" w:hAnsi="Times New Roman"/>
                <w:sz w:val="24"/>
                <w:szCs w:val="24"/>
                <w:lang w:eastAsia="ru-RU"/>
              </w:rPr>
              <w:t>Окончание</w:t>
            </w:r>
          </w:p>
        </w:tc>
        <w:tc>
          <w:tcPr>
            <w:tcW w:w="2948" w:type="dxa"/>
          </w:tcPr>
          <w:p w14:paraId="36888958" w14:textId="77777777" w:rsidR="009F62A9" w:rsidRPr="00972EE8" w:rsidRDefault="009F62A9" w:rsidP="009F62A9">
            <w:pPr>
              <w:spacing w:after="0" w:line="240" w:lineRule="auto"/>
              <w:jc w:val="both"/>
              <w:rPr>
                <w:rFonts w:ascii="Times New Roman" w:eastAsia="Times New Roman" w:hAnsi="Times New Roman"/>
                <w:sz w:val="24"/>
                <w:szCs w:val="24"/>
                <w:lang w:eastAsia="ru-RU"/>
              </w:rPr>
            </w:pPr>
          </w:p>
        </w:tc>
      </w:tr>
      <w:tr w:rsidR="009F62A9" w:rsidRPr="005A4165" w14:paraId="2D1E296E" w14:textId="77777777" w:rsidTr="00871C83">
        <w:trPr>
          <w:trHeight w:val="274"/>
        </w:trPr>
        <w:tc>
          <w:tcPr>
            <w:tcW w:w="1527" w:type="dxa"/>
          </w:tcPr>
          <w:p w14:paraId="2410C6BD" w14:textId="77777777" w:rsidR="009F62A9" w:rsidRPr="00972EE8" w:rsidRDefault="009F62A9" w:rsidP="009F62A9">
            <w:pPr>
              <w:spacing w:after="0" w:line="240" w:lineRule="auto"/>
              <w:jc w:val="both"/>
              <w:rPr>
                <w:rFonts w:ascii="Times New Roman" w:eastAsia="Times New Roman" w:hAnsi="Times New Roman"/>
                <w:sz w:val="24"/>
                <w:szCs w:val="24"/>
                <w:lang w:eastAsia="ru-RU"/>
              </w:rPr>
            </w:pPr>
            <w:r w:rsidRPr="00972EE8">
              <w:rPr>
                <w:rFonts w:ascii="Times New Roman" w:eastAsia="Times New Roman" w:hAnsi="Times New Roman"/>
                <w:sz w:val="24"/>
                <w:szCs w:val="24"/>
                <w:lang w:eastAsia="ru-RU"/>
              </w:rPr>
              <w:t>1 четверть</w:t>
            </w:r>
          </w:p>
        </w:tc>
        <w:tc>
          <w:tcPr>
            <w:tcW w:w="2145" w:type="dxa"/>
          </w:tcPr>
          <w:p w14:paraId="32A50645" w14:textId="77777777" w:rsidR="009F62A9" w:rsidRPr="00972EE8" w:rsidRDefault="009F62A9" w:rsidP="009F62A9">
            <w:pPr>
              <w:spacing w:after="0" w:line="240" w:lineRule="auto"/>
              <w:jc w:val="both"/>
              <w:rPr>
                <w:rFonts w:ascii="Times New Roman" w:eastAsia="Times New Roman" w:hAnsi="Times New Roman"/>
                <w:sz w:val="24"/>
                <w:szCs w:val="24"/>
                <w:lang w:eastAsia="ru-RU"/>
              </w:rPr>
            </w:pPr>
            <w:r w:rsidRPr="00972EE8">
              <w:rPr>
                <w:rFonts w:ascii="Times New Roman" w:eastAsia="Times New Roman" w:hAnsi="Times New Roman"/>
                <w:sz w:val="24"/>
                <w:szCs w:val="24"/>
                <w:lang w:eastAsia="ru-RU"/>
              </w:rPr>
              <w:t>01.09.2023</w:t>
            </w:r>
          </w:p>
        </w:tc>
        <w:tc>
          <w:tcPr>
            <w:tcW w:w="3020" w:type="dxa"/>
          </w:tcPr>
          <w:p w14:paraId="7FEE5516" w14:textId="77777777" w:rsidR="009F62A9" w:rsidRPr="00972EE8" w:rsidRDefault="009F62A9" w:rsidP="009F62A9">
            <w:pPr>
              <w:spacing w:after="0" w:line="240" w:lineRule="auto"/>
              <w:jc w:val="both"/>
              <w:rPr>
                <w:rFonts w:ascii="Times New Roman" w:eastAsia="Times New Roman" w:hAnsi="Times New Roman"/>
                <w:sz w:val="24"/>
                <w:szCs w:val="24"/>
                <w:lang w:eastAsia="ru-RU"/>
              </w:rPr>
            </w:pPr>
            <w:r w:rsidRPr="00972EE8">
              <w:rPr>
                <w:rFonts w:ascii="Times New Roman" w:eastAsia="Times New Roman" w:hAnsi="Times New Roman"/>
                <w:sz w:val="24"/>
                <w:szCs w:val="24"/>
                <w:lang w:eastAsia="ru-RU"/>
              </w:rPr>
              <w:t>27.10.2023</w:t>
            </w:r>
          </w:p>
        </w:tc>
        <w:tc>
          <w:tcPr>
            <w:tcW w:w="2948" w:type="dxa"/>
          </w:tcPr>
          <w:p w14:paraId="75432CE4" w14:textId="77777777" w:rsidR="009F62A9" w:rsidRPr="00972EE8" w:rsidRDefault="009F62A9" w:rsidP="009F62A9">
            <w:pPr>
              <w:spacing w:after="0" w:line="240" w:lineRule="auto"/>
              <w:jc w:val="both"/>
              <w:rPr>
                <w:rFonts w:ascii="Times New Roman" w:eastAsia="Times New Roman" w:hAnsi="Times New Roman"/>
                <w:sz w:val="24"/>
                <w:szCs w:val="24"/>
                <w:lang w:eastAsia="ru-RU"/>
              </w:rPr>
            </w:pPr>
            <w:r w:rsidRPr="00972EE8">
              <w:rPr>
                <w:rFonts w:ascii="Times New Roman" w:eastAsia="Times New Roman" w:hAnsi="Times New Roman"/>
                <w:sz w:val="24"/>
                <w:szCs w:val="24"/>
                <w:lang w:eastAsia="ru-RU"/>
              </w:rPr>
              <w:t xml:space="preserve">8 нед. + 1 дн. </w:t>
            </w:r>
          </w:p>
        </w:tc>
      </w:tr>
      <w:tr w:rsidR="009F62A9" w:rsidRPr="005A4165" w14:paraId="151A3688" w14:textId="77777777" w:rsidTr="00871C83">
        <w:trPr>
          <w:trHeight w:val="290"/>
        </w:trPr>
        <w:tc>
          <w:tcPr>
            <w:tcW w:w="9640" w:type="dxa"/>
            <w:gridSpan w:val="4"/>
          </w:tcPr>
          <w:p w14:paraId="79282B83" w14:textId="77777777" w:rsidR="009F62A9" w:rsidRPr="00972EE8" w:rsidRDefault="009F62A9" w:rsidP="009F62A9">
            <w:pPr>
              <w:spacing w:after="0" w:line="240" w:lineRule="auto"/>
              <w:jc w:val="both"/>
              <w:rPr>
                <w:rFonts w:ascii="Times New Roman" w:eastAsia="Times New Roman" w:hAnsi="Times New Roman"/>
                <w:sz w:val="24"/>
                <w:szCs w:val="24"/>
                <w:lang w:eastAsia="ru-RU"/>
              </w:rPr>
            </w:pPr>
            <w:r w:rsidRPr="00972EE8">
              <w:rPr>
                <w:rFonts w:ascii="Times New Roman" w:eastAsia="Times New Roman" w:hAnsi="Times New Roman"/>
                <w:b/>
                <w:sz w:val="24"/>
                <w:szCs w:val="24"/>
                <w:lang w:eastAsia="ru-RU"/>
              </w:rPr>
              <w:t>Промежуточная аттестация за 1 четверть в 2-9 классах</w:t>
            </w:r>
          </w:p>
        </w:tc>
      </w:tr>
      <w:tr w:rsidR="009F62A9" w:rsidRPr="005A4165" w14:paraId="11C0E57F" w14:textId="77777777" w:rsidTr="00871C83">
        <w:trPr>
          <w:trHeight w:val="290"/>
        </w:trPr>
        <w:tc>
          <w:tcPr>
            <w:tcW w:w="1527" w:type="dxa"/>
          </w:tcPr>
          <w:p w14:paraId="29AAAF4A" w14:textId="77777777" w:rsidR="009F62A9" w:rsidRPr="00972EE8" w:rsidRDefault="009F62A9" w:rsidP="009F62A9">
            <w:pPr>
              <w:spacing w:after="0" w:line="240" w:lineRule="auto"/>
              <w:jc w:val="both"/>
              <w:rPr>
                <w:rFonts w:ascii="Times New Roman" w:eastAsia="Times New Roman" w:hAnsi="Times New Roman"/>
                <w:sz w:val="24"/>
                <w:szCs w:val="24"/>
                <w:lang w:eastAsia="ru-RU"/>
              </w:rPr>
            </w:pPr>
            <w:r w:rsidRPr="00972EE8">
              <w:rPr>
                <w:rFonts w:ascii="Times New Roman" w:eastAsia="Times New Roman" w:hAnsi="Times New Roman"/>
                <w:sz w:val="24"/>
                <w:szCs w:val="24"/>
                <w:lang w:eastAsia="ru-RU"/>
              </w:rPr>
              <w:t>2 четверть</w:t>
            </w:r>
          </w:p>
        </w:tc>
        <w:tc>
          <w:tcPr>
            <w:tcW w:w="2145" w:type="dxa"/>
          </w:tcPr>
          <w:p w14:paraId="14135FFC" w14:textId="77777777" w:rsidR="009F62A9" w:rsidRPr="00972EE8" w:rsidRDefault="009F62A9" w:rsidP="009F62A9">
            <w:pPr>
              <w:spacing w:after="0" w:line="240" w:lineRule="auto"/>
              <w:jc w:val="both"/>
              <w:rPr>
                <w:rFonts w:ascii="Times New Roman" w:eastAsia="Times New Roman" w:hAnsi="Times New Roman"/>
                <w:sz w:val="24"/>
                <w:szCs w:val="24"/>
                <w:lang w:eastAsia="ru-RU"/>
              </w:rPr>
            </w:pPr>
            <w:r w:rsidRPr="00972EE8">
              <w:rPr>
                <w:rFonts w:ascii="Times New Roman" w:eastAsia="Times New Roman" w:hAnsi="Times New Roman"/>
                <w:sz w:val="24"/>
                <w:szCs w:val="24"/>
                <w:lang w:eastAsia="ru-RU"/>
              </w:rPr>
              <w:t>07.11.2023</w:t>
            </w:r>
          </w:p>
        </w:tc>
        <w:tc>
          <w:tcPr>
            <w:tcW w:w="3020" w:type="dxa"/>
          </w:tcPr>
          <w:p w14:paraId="4655FF91" w14:textId="77777777" w:rsidR="009F62A9" w:rsidRPr="00972EE8" w:rsidRDefault="009F62A9" w:rsidP="009F62A9">
            <w:pPr>
              <w:spacing w:after="0" w:line="240" w:lineRule="auto"/>
              <w:jc w:val="both"/>
              <w:rPr>
                <w:rFonts w:ascii="Times New Roman" w:eastAsia="Times New Roman" w:hAnsi="Times New Roman"/>
                <w:sz w:val="24"/>
                <w:szCs w:val="24"/>
                <w:lang w:eastAsia="ru-RU"/>
              </w:rPr>
            </w:pPr>
            <w:r w:rsidRPr="00972EE8">
              <w:rPr>
                <w:rFonts w:ascii="Times New Roman" w:eastAsia="Times New Roman" w:hAnsi="Times New Roman"/>
                <w:sz w:val="24"/>
                <w:szCs w:val="24"/>
                <w:lang w:eastAsia="ru-RU"/>
              </w:rPr>
              <w:t>29.12.2023</w:t>
            </w:r>
          </w:p>
        </w:tc>
        <w:tc>
          <w:tcPr>
            <w:tcW w:w="2948" w:type="dxa"/>
          </w:tcPr>
          <w:p w14:paraId="6C3A4047" w14:textId="77777777" w:rsidR="009F62A9" w:rsidRPr="00972EE8" w:rsidRDefault="009F62A9" w:rsidP="009F62A9">
            <w:pPr>
              <w:spacing w:after="0" w:line="240" w:lineRule="auto"/>
              <w:jc w:val="both"/>
              <w:rPr>
                <w:rFonts w:ascii="Times New Roman" w:eastAsia="Times New Roman" w:hAnsi="Times New Roman"/>
                <w:sz w:val="24"/>
                <w:szCs w:val="24"/>
                <w:lang w:eastAsia="ru-RU"/>
              </w:rPr>
            </w:pPr>
            <w:r w:rsidRPr="00972EE8">
              <w:rPr>
                <w:rFonts w:ascii="Times New Roman" w:eastAsia="Times New Roman" w:hAnsi="Times New Roman"/>
                <w:sz w:val="24"/>
                <w:szCs w:val="24"/>
                <w:lang w:eastAsia="ru-RU"/>
              </w:rPr>
              <w:t xml:space="preserve">7 нед. +4 дн. </w:t>
            </w:r>
          </w:p>
        </w:tc>
      </w:tr>
      <w:tr w:rsidR="009F62A9" w:rsidRPr="005A4165" w14:paraId="625EF8C5" w14:textId="77777777" w:rsidTr="00871C83">
        <w:trPr>
          <w:trHeight w:val="290"/>
        </w:trPr>
        <w:tc>
          <w:tcPr>
            <w:tcW w:w="9640" w:type="dxa"/>
            <w:gridSpan w:val="4"/>
          </w:tcPr>
          <w:p w14:paraId="3030FCCC" w14:textId="77777777" w:rsidR="009F62A9" w:rsidRPr="00972EE8" w:rsidRDefault="009F62A9" w:rsidP="009F62A9">
            <w:pPr>
              <w:spacing w:after="0" w:line="240" w:lineRule="auto"/>
              <w:jc w:val="both"/>
              <w:rPr>
                <w:rFonts w:ascii="Times New Roman" w:eastAsia="Times New Roman" w:hAnsi="Times New Roman"/>
                <w:sz w:val="24"/>
                <w:szCs w:val="24"/>
                <w:lang w:eastAsia="ru-RU"/>
              </w:rPr>
            </w:pPr>
            <w:r w:rsidRPr="00972EE8">
              <w:rPr>
                <w:rFonts w:ascii="Times New Roman" w:eastAsia="Times New Roman" w:hAnsi="Times New Roman"/>
                <w:b/>
                <w:sz w:val="24"/>
                <w:szCs w:val="24"/>
                <w:lang w:eastAsia="ru-RU"/>
              </w:rPr>
              <w:t>Промежуточная аттестация за 2 четверть в 2-9 классах</w:t>
            </w:r>
          </w:p>
        </w:tc>
      </w:tr>
      <w:tr w:rsidR="009F62A9" w:rsidRPr="005A4165" w14:paraId="2FB1F0AD" w14:textId="77777777" w:rsidTr="00871C83">
        <w:trPr>
          <w:trHeight w:val="280"/>
        </w:trPr>
        <w:tc>
          <w:tcPr>
            <w:tcW w:w="1527" w:type="dxa"/>
          </w:tcPr>
          <w:p w14:paraId="707A9586" w14:textId="77777777" w:rsidR="009F62A9" w:rsidRPr="00972EE8" w:rsidRDefault="009F62A9" w:rsidP="009F62A9">
            <w:pPr>
              <w:spacing w:after="0" w:line="240" w:lineRule="auto"/>
              <w:jc w:val="both"/>
              <w:rPr>
                <w:rFonts w:ascii="Times New Roman" w:eastAsia="Times New Roman" w:hAnsi="Times New Roman"/>
                <w:sz w:val="24"/>
                <w:szCs w:val="24"/>
                <w:lang w:eastAsia="ru-RU"/>
              </w:rPr>
            </w:pPr>
            <w:r w:rsidRPr="00972EE8">
              <w:rPr>
                <w:rFonts w:ascii="Times New Roman" w:eastAsia="Times New Roman" w:hAnsi="Times New Roman"/>
                <w:sz w:val="24"/>
                <w:szCs w:val="24"/>
                <w:lang w:eastAsia="ru-RU"/>
              </w:rPr>
              <w:t>3 четверть</w:t>
            </w:r>
          </w:p>
        </w:tc>
        <w:tc>
          <w:tcPr>
            <w:tcW w:w="2145" w:type="dxa"/>
          </w:tcPr>
          <w:p w14:paraId="29C72E77" w14:textId="77777777" w:rsidR="009F62A9" w:rsidRPr="00972EE8" w:rsidRDefault="009F62A9" w:rsidP="009F62A9">
            <w:pPr>
              <w:spacing w:after="0" w:line="240" w:lineRule="auto"/>
              <w:jc w:val="both"/>
              <w:rPr>
                <w:rFonts w:ascii="Times New Roman" w:eastAsia="Times New Roman" w:hAnsi="Times New Roman"/>
                <w:sz w:val="24"/>
                <w:szCs w:val="24"/>
                <w:lang w:eastAsia="ru-RU"/>
              </w:rPr>
            </w:pPr>
            <w:r w:rsidRPr="00972EE8">
              <w:rPr>
                <w:rFonts w:ascii="Times New Roman" w:eastAsia="Times New Roman" w:hAnsi="Times New Roman"/>
                <w:sz w:val="24"/>
                <w:szCs w:val="24"/>
                <w:lang w:eastAsia="ru-RU"/>
              </w:rPr>
              <w:t>09.01.2024</w:t>
            </w:r>
          </w:p>
        </w:tc>
        <w:tc>
          <w:tcPr>
            <w:tcW w:w="3020" w:type="dxa"/>
          </w:tcPr>
          <w:p w14:paraId="594E5D93" w14:textId="77777777" w:rsidR="009F62A9" w:rsidRPr="00972EE8" w:rsidRDefault="009F62A9" w:rsidP="009F62A9">
            <w:pPr>
              <w:spacing w:after="0" w:line="240" w:lineRule="auto"/>
              <w:jc w:val="both"/>
              <w:rPr>
                <w:rFonts w:ascii="Times New Roman" w:eastAsia="Times New Roman" w:hAnsi="Times New Roman"/>
                <w:sz w:val="24"/>
                <w:szCs w:val="24"/>
                <w:lang w:eastAsia="ru-RU"/>
              </w:rPr>
            </w:pPr>
            <w:r w:rsidRPr="00972EE8">
              <w:rPr>
                <w:rFonts w:ascii="Times New Roman" w:eastAsia="Times New Roman" w:hAnsi="Times New Roman"/>
                <w:sz w:val="24"/>
                <w:szCs w:val="24"/>
                <w:lang w:eastAsia="ru-RU"/>
              </w:rPr>
              <w:t>15.03.2024</w:t>
            </w:r>
          </w:p>
        </w:tc>
        <w:tc>
          <w:tcPr>
            <w:tcW w:w="2948" w:type="dxa"/>
          </w:tcPr>
          <w:p w14:paraId="2E68C225" w14:textId="77777777" w:rsidR="009F62A9" w:rsidRPr="00972EE8" w:rsidRDefault="009F62A9" w:rsidP="009F62A9">
            <w:pPr>
              <w:spacing w:after="0" w:line="240" w:lineRule="auto"/>
              <w:jc w:val="both"/>
              <w:rPr>
                <w:rFonts w:ascii="Times New Roman" w:eastAsia="Times New Roman" w:hAnsi="Times New Roman"/>
                <w:sz w:val="24"/>
                <w:szCs w:val="24"/>
                <w:lang w:eastAsia="ru-RU"/>
              </w:rPr>
            </w:pPr>
            <w:r w:rsidRPr="00972EE8">
              <w:rPr>
                <w:rFonts w:ascii="Times New Roman" w:eastAsia="Times New Roman" w:hAnsi="Times New Roman"/>
                <w:sz w:val="24"/>
                <w:szCs w:val="24"/>
                <w:lang w:eastAsia="ru-RU"/>
              </w:rPr>
              <w:t xml:space="preserve">2-9 классы 9 нед. + 3 дн. </w:t>
            </w:r>
          </w:p>
          <w:p w14:paraId="03ECD4F2" w14:textId="77777777" w:rsidR="009F62A9" w:rsidRPr="00972EE8" w:rsidRDefault="009F62A9" w:rsidP="009F62A9">
            <w:pPr>
              <w:spacing w:after="0" w:line="240" w:lineRule="auto"/>
              <w:jc w:val="both"/>
              <w:rPr>
                <w:rFonts w:ascii="Times New Roman" w:eastAsia="Times New Roman" w:hAnsi="Times New Roman"/>
                <w:sz w:val="24"/>
                <w:szCs w:val="24"/>
                <w:lang w:eastAsia="ru-RU"/>
              </w:rPr>
            </w:pPr>
            <w:r w:rsidRPr="00972EE8">
              <w:rPr>
                <w:rFonts w:ascii="Times New Roman" w:eastAsia="Times New Roman" w:hAnsi="Times New Roman"/>
                <w:sz w:val="24"/>
                <w:szCs w:val="24"/>
                <w:lang w:eastAsia="ru-RU"/>
              </w:rPr>
              <w:t xml:space="preserve">1 классы – 8 нед. + 3 дн. </w:t>
            </w:r>
          </w:p>
        </w:tc>
      </w:tr>
      <w:tr w:rsidR="009F62A9" w:rsidRPr="005A4165" w14:paraId="19729C07" w14:textId="77777777" w:rsidTr="00871C83">
        <w:trPr>
          <w:trHeight w:val="280"/>
        </w:trPr>
        <w:tc>
          <w:tcPr>
            <w:tcW w:w="9640" w:type="dxa"/>
            <w:gridSpan w:val="4"/>
          </w:tcPr>
          <w:p w14:paraId="586AEF7E" w14:textId="77777777" w:rsidR="009F62A9" w:rsidRPr="00972EE8" w:rsidRDefault="009F62A9" w:rsidP="009F62A9">
            <w:pPr>
              <w:spacing w:after="0" w:line="240" w:lineRule="auto"/>
              <w:jc w:val="both"/>
              <w:rPr>
                <w:rFonts w:ascii="Times New Roman" w:eastAsia="Times New Roman" w:hAnsi="Times New Roman"/>
                <w:sz w:val="24"/>
                <w:szCs w:val="24"/>
                <w:lang w:eastAsia="ru-RU"/>
              </w:rPr>
            </w:pPr>
            <w:r w:rsidRPr="00972EE8">
              <w:rPr>
                <w:rFonts w:ascii="Times New Roman" w:eastAsia="Times New Roman" w:hAnsi="Times New Roman"/>
                <w:b/>
                <w:sz w:val="24"/>
                <w:szCs w:val="24"/>
                <w:lang w:eastAsia="ru-RU"/>
              </w:rPr>
              <w:t>Промежуточная аттестация за 3 четверть в 2-9 классах</w:t>
            </w:r>
          </w:p>
        </w:tc>
      </w:tr>
      <w:tr w:rsidR="009F62A9" w:rsidRPr="005A4165" w14:paraId="785EF079" w14:textId="77777777" w:rsidTr="00871C83">
        <w:trPr>
          <w:trHeight w:val="411"/>
        </w:trPr>
        <w:tc>
          <w:tcPr>
            <w:tcW w:w="1527" w:type="dxa"/>
          </w:tcPr>
          <w:p w14:paraId="5CD8778E" w14:textId="77777777" w:rsidR="009F62A9" w:rsidRPr="00972EE8" w:rsidRDefault="009F62A9" w:rsidP="009F62A9">
            <w:pPr>
              <w:spacing w:after="0" w:line="240" w:lineRule="auto"/>
              <w:jc w:val="both"/>
              <w:rPr>
                <w:rFonts w:ascii="Times New Roman" w:eastAsia="Times New Roman" w:hAnsi="Times New Roman"/>
                <w:sz w:val="24"/>
                <w:szCs w:val="24"/>
                <w:lang w:eastAsia="ru-RU"/>
              </w:rPr>
            </w:pPr>
            <w:r w:rsidRPr="00972EE8">
              <w:rPr>
                <w:rFonts w:ascii="Times New Roman" w:eastAsia="Times New Roman" w:hAnsi="Times New Roman"/>
                <w:sz w:val="24"/>
                <w:szCs w:val="24"/>
                <w:lang w:eastAsia="ru-RU"/>
              </w:rPr>
              <w:t>4 четверть</w:t>
            </w:r>
          </w:p>
        </w:tc>
        <w:tc>
          <w:tcPr>
            <w:tcW w:w="2145" w:type="dxa"/>
          </w:tcPr>
          <w:p w14:paraId="776F7992" w14:textId="77777777" w:rsidR="009F62A9" w:rsidRPr="00972EE8" w:rsidRDefault="009F62A9" w:rsidP="009F62A9">
            <w:pPr>
              <w:spacing w:after="0" w:line="240" w:lineRule="auto"/>
              <w:contextualSpacing/>
              <w:jc w:val="both"/>
              <w:rPr>
                <w:rFonts w:ascii="Times New Roman" w:hAnsi="Times New Roman"/>
                <w:sz w:val="24"/>
                <w:szCs w:val="24"/>
              </w:rPr>
            </w:pPr>
            <w:r w:rsidRPr="00972EE8">
              <w:rPr>
                <w:rFonts w:ascii="Times New Roman" w:hAnsi="Times New Roman"/>
                <w:sz w:val="24"/>
                <w:szCs w:val="24"/>
              </w:rPr>
              <w:t>25.03.2024</w:t>
            </w:r>
          </w:p>
        </w:tc>
        <w:tc>
          <w:tcPr>
            <w:tcW w:w="3020" w:type="dxa"/>
          </w:tcPr>
          <w:p w14:paraId="0A97C0F7" w14:textId="77777777" w:rsidR="009F62A9" w:rsidRPr="00972EE8" w:rsidRDefault="009F62A9" w:rsidP="009F62A9">
            <w:pPr>
              <w:spacing w:after="0" w:line="240" w:lineRule="auto"/>
              <w:jc w:val="both"/>
              <w:rPr>
                <w:rFonts w:ascii="Times New Roman" w:eastAsia="Times New Roman" w:hAnsi="Times New Roman"/>
                <w:sz w:val="24"/>
                <w:szCs w:val="24"/>
                <w:lang w:eastAsia="ru-RU"/>
              </w:rPr>
            </w:pPr>
            <w:r w:rsidRPr="00972EE8">
              <w:rPr>
                <w:rFonts w:ascii="Times New Roman" w:eastAsia="Times New Roman" w:hAnsi="Times New Roman"/>
                <w:sz w:val="24"/>
                <w:szCs w:val="24"/>
                <w:lang w:eastAsia="ru-RU"/>
              </w:rPr>
              <w:t xml:space="preserve">24.05.2024 </w:t>
            </w:r>
          </w:p>
        </w:tc>
        <w:tc>
          <w:tcPr>
            <w:tcW w:w="2948" w:type="dxa"/>
          </w:tcPr>
          <w:p w14:paraId="7AD27EFF" w14:textId="77777777" w:rsidR="009F62A9" w:rsidRPr="00972EE8" w:rsidRDefault="009F62A9" w:rsidP="009F62A9">
            <w:pPr>
              <w:spacing w:after="0" w:line="240" w:lineRule="auto"/>
              <w:jc w:val="both"/>
              <w:rPr>
                <w:rFonts w:ascii="Times New Roman" w:eastAsia="Times New Roman" w:hAnsi="Times New Roman"/>
                <w:sz w:val="24"/>
                <w:szCs w:val="24"/>
                <w:lang w:eastAsia="ru-RU"/>
              </w:rPr>
            </w:pPr>
            <w:r w:rsidRPr="00972EE8">
              <w:rPr>
                <w:rFonts w:ascii="Times New Roman" w:eastAsia="Times New Roman" w:hAnsi="Times New Roman"/>
                <w:sz w:val="24"/>
                <w:szCs w:val="24"/>
                <w:lang w:eastAsia="ru-RU"/>
              </w:rPr>
              <w:t xml:space="preserve">8 нед. + 3 дн. </w:t>
            </w:r>
          </w:p>
        </w:tc>
      </w:tr>
      <w:tr w:rsidR="009F62A9" w:rsidRPr="005A4165" w14:paraId="3D204C8A" w14:textId="77777777" w:rsidTr="00871C83">
        <w:trPr>
          <w:trHeight w:val="401"/>
        </w:trPr>
        <w:tc>
          <w:tcPr>
            <w:tcW w:w="9640" w:type="dxa"/>
            <w:gridSpan w:val="4"/>
          </w:tcPr>
          <w:p w14:paraId="6D3C4B43" w14:textId="77777777" w:rsidR="009F62A9" w:rsidRPr="00972EE8" w:rsidRDefault="009F62A9" w:rsidP="009F62A9">
            <w:pPr>
              <w:spacing w:after="0" w:line="240" w:lineRule="auto"/>
              <w:jc w:val="both"/>
              <w:rPr>
                <w:rFonts w:ascii="Times New Roman" w:eastAsia="Times New Roman" w:hAnsi="Times New Roman"/>
                <w:sz w:val="24"/>
                <w:szCs w:val="24"/>
                <w:lang w:eastAsia="ru-RU"/>
              </w:rPr>
            </w:pPr>
            <w:r w:rsidRPr="00972EE8">
              <w:rPr>
                <w:rFonts w:ascii="Times New Roman" w:eastAsia="Times New Roman" w:hAnsi="Times New Roman"/>
                <w:b/>
                <w:sz w:val="24"/>
                <w:szCs w:val="24"/>
                <w:lang w:eastAsia="ru-RU"/>
              </w:rPr>
              <w:t>Промежуточная аттестация за 4 четверть в 2-9 классах</w:t>
            </w:r>
          </w:p>
        </w:tc>
      </w:tr>
      <w:tr w:rsidR="009F62A9" w:rsidRPr="005A4165" w14:paraId="10953D38" w14:textId="77777777" w:rsidTr="00871C83">
        <w:trPr>
          <w:trHeight w:val="132"/>
        </w:trPr>
        <w:tc>
          <w:tcPr>
            <w:tcW w:w="3672" w:type="dxa"/>
            <w:gridSpan w:val="2"/>
            <w:vMerge w:val="restart"/>
          </w:tcPr>
          <w:p w14:paraId="1B252613" w14:textId="77777777" w:rsidR="009F62A9" w:rsidRPr="00972EE8" w:rsidRDefault="009F62A9" w:rsidP="009F62A9">
            <w:pPr>
              <w:spacing w:after="0" w:line="240" w:lineRule="auto"/>
              <w:ind w:firstLine="347"/>
              <w:contextualSpacing/>
              <w:jc w:val="both"/>
              <w:rPr>
                <w:rFonts w:ascii="Times New Roman" w:hAnsi="Times New Roman"/>
                <w:sz w:val="24"/>
                <w:szCs w:val="24"/>
              </w:rPr>
            </w:pPr>
            <w:r w:rsidRPr="00972EE8">
              <w:rPr>
                <w:rFonts w:ascii="Times New Roman" w:hAnsi="Times New Roman"/>
                <w:sz w:val="24"/>
                <w:szCs w:val="24"/>
              </w:rPr>
              <w:t>ВСЕГО за учебный год</w:t>
            </w:r>
          </w:p>
        </w:tc>
        <w:tc>
          <w:tcPr>
            <w:tcW w:w="3020" w:type="dxa"/>
          </w:tcPr>
          <w:p w14:paraId="7B325581" w14:textId="77777777" w:rsidR="009F62A9" w:rsidRPr="00972EE8" w:rsidRDefault="009F62A9" w:rsidP="009F62A9">
            <w:pPr>
              <w:spacing w:after="0" w:line="240" w:lineRule="auto"/>
              <w:jc w:val="both"/>
              <w:rPr>
                <w:rFonts w:ascii="Times New Roman" w:eastAsia="Times New Roman" w:hAnsi="Times New Roman"/>
                <w:sz w:val="24"/>
                <w:szCs w:val="24"/>
                <w:lang w:eastAsia="ru-RU"/>
              </w:rPr>
            </w:pPr>
            <w:r w:rsidRPr="00972EE8">
              <w:rPr>
                <w:rFonts w:ascii="Times New Roman" w:eastAsia="Times New Roman" w:hAnsi="Times New Roman"/>
                <w:sz w:val="24"/>
                <w:szCs w:val="24"/>
                <w:lang w:eastAsia="ru-RU"/>
              </w:rPr>
              <w:t>1 класс</w:t>
            </w:r>
          </w:p>
        </w:tc>
        <w:tc>
          <w:tcPr>
            <w:tcW w:w="2948" w:type="dxa"/>
          </w:tcPr>
          <w:p w14:paraId="55073551" w14:textId="77777777" w:rsidR="009F62A9" w:rsidRPr="00972EE8" w:rsidRDefault="009F62A9" w:rsidP="009F62A9">
            <w:pPr>
              <w:spacing w:after="0" w:line="240" w:lineRule="auto"/>
              <w:jc w:val="both"/>
              <w:rPr>
                <w:rFonts w:ascii="Times New Roman" w:eastAsia="Times New Roman" w:hAnsi="Times New Roman"/>
                <w:sz w:val="24"/>
                <w:szCs w:val="24"/>
                <w:lang w:eastAsia="ru-RU"/>
              </w:rPr>
            </w:pPr>
            <w:r w:rsidRPr="00972EE8">
              <w:rPr>
                <w:rFonts w:ascii="Times New Roman" w:eastAsia="Times New Roman" w:hAnsi="Times New Roman"/>
                <w:sz w:val="24"/>
                <w:szCs w:val="24"/>
                <w:lang w:eastAsia="ru-RU"/>
              </w:rPr>
              <w:t xml:space="preserve">33 нед. </w:t>
            </w:r>
          </w:p>
        </w:tc>
      </w:tr>
      <w:tr w:rsidR="009F62A9" w:rsidRPr="005A4165" w14:paraId="23EDB90D" w14:textId="77777777" w:rsidTr="00871C83">
        <w:trPr>
          <w:trHeight w:val="285"/>
        </w:trPr>
        <w:tc>
          <w:tcPr>
            <w:tcW w:w="3672" w:type="dxa"/>
            <w:gridSpan w:val="2"/>
            <w:vMerge/>
          </w:tcPr>
          <w:p w14:paraId="485A4A2F" w14:textId="77777777" w:rsidR="009F62A9" w:rsidRPr="00972EE8" w:rsidRDefault="009F62A9" w:rsidP="009F62A9">
            <w:pPr>
              <w:spacing w:after="0" w:line="240" w:lineRule="auto"/>
              <w:ind w:hanging="428"/>
              <w:contextualSpacing/>
              <w:jc w:val="both"/>
              <w:rPr>
                <w:rFonts w:ascii="Times New Roman" w:hAnsi="Times New Roman"/>
                <w:sz w:val="24"/>
                <w:szCs w:val="24"/>
              </w:rPr>
            </w:pPr>
          </w:p>
        </w:tc>
        <w:tc>
          <w:tcPr>
            <w:tcW w:w="3020" w:type="dxa"/>
          </w:tcPr>
          <w:p w14:paraId="4ADCD9CB" w14:textId="77777777" w:rsidR="009F62A9" w:rsidRPr="00972EE8" w:rsidRDefault="009F62A9" w:rsidP="009F62A9">
            <w:pPr>
              <w:spacing w:after="0" w:line="240" w:lineRule="auto"/>
              <w:jc w:val="both"/>
              <w:rPr>
                <w:rFonts w:ascii="Times New Roman" w:eastAsia="Times New Roman" w:hAnsi="Times New Roman"/>
                <w:sz w:val="24"/>
                <w:szCs w:val="24"/>
                <w:lang w:eastAsia="ru-RU"/>
              </w:rPr>
            </w:pPr>
            <w:r w:rsidRPr="00972EE8">
              <w:rPr>
                <w:rFonts w:ascii="Times New Roman" w:eastAsia="Times New Roman" w:hAnsi="Times New Roman"/>
                <w:sz w:val="24"/>
                <w:szCs w:val="24"/>
                <w:lang w:eastAsia="ru-RU"/>
              </w:rPr>
              <w:t>2-9 классы</w:t>
            </w:r>
          </w:p>
        </w:tc>
        <w:tc>
          <w:tcPr>
            <w:tcW w:w="2948" w:type="dxa"/>
          </w:tcPr>
          <w:p w14:paraId="159C3018" w14:textId="77777777" w:rsidR="009F62A9" w:rsidRPr="00972EE8" w:rsidRDefault="009F62A9" w:rsidP="009F62A9">
            <w:pPr>
              <w:spacing w:after="0" w:line="240" w:lineRule="auto"/>
              <w:jc w:val="both"/>
              <w:rPr>
                <w:rFonts w:ascii="Times New Roman" w:eastAsia="Times New Roman" w:hAnsi="Times New Roman"/>
                <w:sz w:val="24"/>
                <w:szCs w:val="24"/>
                <w:lang w:eastAsia="ru-RU"/>
              </w:rPr>
            </w:pPr>
            <w:r w:rsidRPr="00972EE8">
              <w:rPr>
                <w:rFonts w:ascii="Times New Roman" w:eastAsia="Times New Roman" w:hAnsi="Times New Roman"/>
                <w:sz w:val="24"/>
                <w:szCs w:val="24"/>
                <w:lang w:eastAsia="ru-RU"/>
              </w:rPr>
              <w:t xml:space="preserve">34 нед. </w:t>
            </w:r>
          </w:p>
        </w:tc>
      </w:tr>
    </w:tbl>
    <w:p w14:paraId="71E0E144" w14:textId="77777777" w:rsidR="009F62A9" w:rsidRPr="004E27CE" w:rsidRDefault="009F62A9" w:rsidP="009F62A9">
      <w:pPr>
        <w:spacing w:after="0" w:line="240" w:lineRule="auto"/>
        <w:jc w:val="both"/>
        <w:rPr>
          <w:rFonts w:ascii="Times New Roman" w:eastAsia="Times New Roman" w:hAnsi="Times New Roman"/>
          <w:sz w:val="14"/>
          <w:szCs w:val="28"/>
          <w:lang w:eastAsia="ru-RU"/>
        </w:rPr>
      </w:pPr>
    </w:p>
    <w:p w14:paraId="5B2EDAB9" w14:textId="77777777" w:rsidR="009F62A9" w:rsidRDefault="009F62A9" w:rsidP="009F62A9">
      <w:pPr>
        <w:spacing w:after="0" w:line="240" w:lineRule="auto"/>
        <w:jc w:val="both"/>
        <w:rPr>
          <w:rFonts w:ascii="Times New Roman" w:eastAsia="Times New Roman" w:hAnsi="Times New Roman"/>
          <w:sz w:val="28"/>
          <w:szCs w:val="28"/>
          <w:lang w:eastAsia="ru-RU"/>
        </w:rPr>
      </w:pPr>
    </w:p>
    <w:p w14:paraId="00603FB2" w14:textId="77777777" w:rsidR="0080385F" w:rsidRDefault="009F62A9" w:rsidP="00972EE8">
      <w:pPr>
        <w:spacing w:after="0" w:line="240" w:lineRule="auto"/>
        <w:jc w:val="both"/>
        <w:rPr>
          <w:rFonts w:ascii="Times New Roman" w:hAnsi="Times New Roman"/>
          <w:color w:val="000000"/>
          <w:sz w:val="28"/>
          <w:szCs w:val="28"/>
        </w:rPr>
      </w:pPr>
      <w:r w:rsidRPr="002E6C6E">
        <w:rPr>
          <w:rFonts w:ascii="Times New Roman" w:hAnsi="Times New Roman"/>
          <w:b/>
          <w:color w:val="000000"/>
          <w:sz w:val="28"/>
          <w:szCs w:val="28"/>
        </w:rPr>
        <w:t>Продолжительность уроков для 1-9</w:t>
      </w:r>
      <w:r w:rsidR="0080385F">
        <w:rPr>
          <w:rFonts w:ascii="Times New Roman" w:hAnsi="Times New Roman"/>
          <w:b/>
          <w:color w:val="000000"/>
          <w:sz w:val="28"/>
          <w:szCs w:val="28"/>
        </w:rPr>
        <w:t xml:space="preserve"> </w:t>
      </w:r>
      <w:r w:rsidRPr="002E6C6E">
        <w:rPr>
          <w:rFonts w:ascii="Times New Roman" w:hAnsi="Times New Roman"/>
          <w:b/>
          <w:color w:val="000000"/>
          <w:sz w:val="28"/>
          <w:szCs w:val="28"/>
        </w:rPr>
        <w:t>классов</w:t>
      </w:r>
    </w:p>
    <w:p w14:paraId="1DE0C671" w14:textId="77777777" w:rsidR="0080385F" w:rsidRDefault="009F62A9" w:rsidP="00972EE8">
      <w:pPr>
        <w:spacing w:after="0" w:line="240" w:lineRule="auto"/>
        <w:jc w:val="both"/>
        <w:rPr>
          <w:rFonts w:ascii="Times New Roman" w:hAnsi="Times New Roman"/>
          <w:color w:val="000000"/>
          <w:sz w:val="28"/>
          <w:szCs w:val="28"/>
        </w:rPr>
      </w:pPr>
      <w:r w:rsidRPr="002E6C6E">
        <w:rPr>
          <w:rFonts w:ascii="Times New Roman" w:hAnsi="Times New Roman"/>
          <w:color w:val="000000"/>
          <w:sz w:val="28"/>
          <w:szCs w:val="28"/>
        </w:rPr>
        <w:t>1класс-1четверть-35минут,</w:t>
      </w:r>
      <w:r w:rsidR="0080385F">
        <w:rPr>
          <w:rFonts w:ascii="Times New Roman" w:hAnsi="Times New Roman"/>
          <w:color w:val="000000"/>
          <w:sz w:val="28"/>
          <w:szCs w:val="28"/>
        </w:rPr>
        <w:t xml:space="preserve"> </w:t>
      </w:r>
      <w:r w:rsidRPr="002E6C6E">
        <w:rPr>
          <w:rFonts w:ascii="Times New Roman" w:hAnsi="Times New Roman"/>
          <w:color w:val="000000"/>
          <w:sz w:val="28"/>
          <w:szCs w:val="28"/>
        </w:rPr>
        <w:t>2-четверть-35минут,</w:t>
      </w:r>
      <w:r w:rsidR="0080385F">
        <w:rPr>
          <w:rFonts w:ascii="Times New Roman" w:hAnsi="Times New Roman"/>
          <w:color w:val="000000"/>
          <w:sz w:val="28"/>
          <w:szCs w:val="28"/>
        </w:rPr>
        <w:t xml:space="preserve"> </w:t>
      </w:r>
      <w:r w:rsidRPr="002E6C6E">
        <w:rPr>
          <w:rFonts w:ascii="Times New Roman" w:hAnsi="Times New Roman"/>
          <w:color w:val="000000"/>
          <w:sz w:val="28"/>
          <w:szCs w:val="28"/>
        </w:rPr>
        <w:t>3-четверть-40минут,</w:t>
      </w:r>
      <w:r w:rsidR="0080385F">
        <w:rPr>
          <w:rFonts w:ascii="Times New Roman" w:hAnsi="Times New Roman"/>
          <w:color w:val="000000"/>
          <w:sz w:val="28"/>
          <w:szCs w:val="28"/>
        </w:rPr>
        <w:t xml:space="preserve"> </w:t>
      </w:r>
      <w:r w:rsidRPr="002E6C6E">
        <w:rPr>
          <w:rFonts w:ascii="Times New Roman" w:hAnsi="Times New Roman"/>
          <w:color w:val="000000"/>
          <w:sz w:val="28"/>
          <w:szCs w:val="28"/>
        </w:rPr>
        <w:t>4-четверть-40минут.</w:t>
      </w:r>
    </w:p>
    <w:p w14:paraId="688DB65E" w14:textId="77777777" w:rsidR="0080385F" w:rsidRDefault="009F62A9" w:rsidP="00972EE8">
      <w:pPr>
        <w:spacing w:after="0" w:line="240" w:lineRule="auto"/>
        <w:jc w:val="both"/>
        <w:rPr>
          <w:rFonts w:ascii="Times New Roman" w:hAnsi="Times New Roman"/>
          <w:color w:val="000000"/>
          <w:sz w:val="28"/>
          <w:szCs w:val="28"/>
        </w:rPr>
      </w:pPr>
      <w:r w:rsidRPr="002E6C6E">
        <w:rPr>
          <w:rFonts w:ascii="Times New Roman" w:hAnsi="Times New Roman"/>
          <w:color w:val="000000"/>
          <w:sz w:val="28"/>
          <w:szCs w:val="28"/>
        </w:rPr>
        <w:t>Динамическая пауза</w:t>
      </w:r>
    </w:p>
    <w:p w14:paraId="55029BE4" w14:textId="1F9A1AE1" w:rsidR="009F62A9" w:rsidRPr="002E6C6E" w:rsidRDefault="009F62A9" w:rsidP="00972EE8">
      <w:pPr>
        <w:spacing w:after="0" w:line="240" w:lineRule="auto"/>
        <w:jc w:val="both"/>
        <w:rPr>
          <w:rFonts w:ascii="Times New Roman" w:hAnsi="Times New Roman"/>
          <w:color w:val="000000"/>
          <w:sz w:val="28"/>
          <w:szCs w:val="28"/>
        </w:rPr>
      </w:pPr>
      <w:r w:rsidRPr="002E6C6E">
        <w:rPr>
          <w:rFonts w:ascii="Times New Roman" w:hAnsi="Times New Roman"/>
          <w:color w:val="000000"/>
          <w:sz w:val="28"/>
          <w:szCs w:val="28"/>
        </w:rPr>
        <w:t xml:space="preserve"> после 2,7 урока-20минут</w:t>
      </w:r>
      <w:r w:rsidR="0080385F">
        <w:rPr>
          <w:rFonts w:ascii="Times New Roman" w:hAnsi="Times New Roman"/>
          <w:color w:val="000000"/>
          <w:sz w:val="28"/>
          <w:szCs w:val="28"/>
        </w:rPr>
        <w:t>,</w:t>
      </w:r>
    </w:p>
    <w:p w14:paraId="6023571D" w14:textId="77777777" w:rsidR="009F62A9" w:rsidRPr="002E6C6E" w:rsidRDefault="009F62A9" w:rsidP="00972EE8">
      <w:pPr>
        <w:spacing w:after="0" w:line="240" w:lineRule="auto"/>
        <w:jc w:val="both"/>
        <w:rPr>
          <w:rFonts w:ascii="Times New Roman" w:hAnsi="Times New Roman"/>
          <w:color w:val="000000"/>
          <w:sz w:val="28"/>
          <w:szCs w:val="28"/>
        </w:rPr>
      </w:pPr>
      <w:r w:rsidRPr="002E6C6E">
        <w:rPr>
          <w:rFonts w:ascii="Times New Roman" w:hAnsi="Times New Roman"/>
          <w:color w:val="000000"/>
          <w:sz w:val="28"/>
          <w:szCs w:val="28"/>
        </w:rPr>
        <w:t xml:space="preserve"> 2-9классы-40минут.</w:t>
      </w:r>
    </w:p>
    <w:p w14:paraId="46D1D2D8" w14:textId="77777777" w:rsidR="009F62A9" w:rsidRPr="002E6C6E" w:rsidRDefault="009F62A9" w:rsidP="00972EE8">
      <w:pPr>
        <w:spacing w:after="0" w:line="240" w:lineRule="auto"/>
        <w:jc w:val="both"/>
        <w:rPr>
          <w:rFonts w:ascii="Times New Roman" w:hAnsi="Times New Roman"/>
          <w:color w:val="000000"/>
          <w:sz w:val="28"/>
          <w:szCs w:val="28"/>
        </w:rPr>
      </w:pPr>
    </w:p>
    <w:p w14:paraId="7A92841A" w14:textId="77777777" w:rsidR="009F62A9" w:rsidRPr="002E6C6E" w:rsidRDefault="009F62A9" w:rsidP="00972EE8">
      <w:pPr>
        <w:spacing w:after="0" w:line="240" w:lineRule="auto"/>
        <w:jc w:val="both"/>
        <w:rPr>
          <w:rFonts w:ascii="Times New Roman" w:hAnsi="Times New Roman"/>
          <w:b/>
          <w:color w:val="000000"/>
          <w:sz w:val="28"/>
          <w:szCs w:val="28"/>
        </w:rPr>
      </w:pPr>
      <w:r w:rsidRPr="002E6C6E">
        <w:rPr>
          <w:rFonts w:ascii="Times New Roman" w:hAnsi="Times New Roman"/>
          <w:b/>
          <w:color w:val="000000"/>
          <w:sz w:val="28"/>
          <w:szCs w:val="28"/>
        </w:rPr>
        <w:t>Продолжительность перемен</w:t>
      </w:r>
    </w:p>
    <w:p w14:paraId="61E2DF44" w14:textId="77777777" w:rsidR="009F62A9" w:rsidRPr="002E6C6E" w:rsidRDefault="009F62A9" w:rsidP="00972EE8">
      <w:pPr>
        <w:spacing w:after="0" w:line="240" w:lineRule="auto"/>
        <w:jc w:val="both"/>
        <w:rPr>
          <w:rFonts w:ascii="Times New Roman" w:hAnsi="Times New Roman"/>
          <w:color w:val="000000"/>
          <w:sz w:val="28"/>
          <w:szCs w:val="28"/>
        </w:rPr>
      </w:pPr>
      <w:r w:rsidRPr="002E6C6E">
        <w:rPr>
          <w:rFonts w:ascii="Times New Roman" w:hAnsi="Times New Roman"/>
          <w:color w:val="000000"/>
          <w:sz w:val="28"/>
          <w:szCs w:val="28"/>
        </w:rPr>
        <w:t xml:space="preserve">              1-9классы</w:t>
      </w:r>
    </w:p>
    <w:p w14:paraId="579C1D6D" w14:textId="77777777" w:rsidR="009F62A9" w:rsidRPr="002E6C6E" w:rsidRDefault="009F62A9" w:rsidP="00972EE8">
      <w:pPr>
        <w:spacing w:after="0" w:line="240" w:lineRule="auto"/>
        <w:jc w:val="both"/>
        <w:rPr>
          <w:rFonts w:ascii="Times New Roman" w:hAnsi="Times New Roman"/>
          <w:color w:val="000000"/>
          <w:sz w:val="28"/>
          <w:szCs w:val="28"/>
        </w:rPr>
      </w:pPr>
      <w:r w:rsidRPr="002E6C6E">
        <w:rPr>
          <w:rFonts w:ascii="Times New Roman" w:hAnsi="Times New Roman"/>
          <w:color w:val="000000"/>
          <w:sz w:val="28"/>
          <w:szCs w:val="28"/>
        </w:rPr>
        <w:t>1 перемена-10минут</w:t>
      </w:r>
    </w:p>
    <w:p w14:paraId="1B21C3C1" w14:textId="77777777" w:rsidR="009F62A9" w:rsidRPr="002E6C6E" w:rsidRDefault="009F62A9" w:rsidP="00972EE8">
      <w:pPr>
        <w:spacing w:after="0" w:line="240" w:lineRule="auto"/>
        <w:jc w:val="both"/>
        <w:rPr>
          <w:rFonts w:ascii="Times New Roman" w:hAnsi="Times New Roman"/>
          <w:color w:val="000000"/>
          <w:sz w:val="28"/>
          <w:szCs w:val="28"/>
        </w:rPr>
      </w:pPr>
      <w:r w:rsidRPr="002E6C6E">
        <w:rPr>
          <w:rFonts w:ascii="Times New Roman" w:hAnsi="Times New Roman"/>
          <w:color w:val="000000"/>
          <w:sz w:val="28"/>
          <w:szCs w:val="28"/>
        </w:rPr>
        <w:t>2перемена(динам.пауза)-20минут</w:t>
      </w:r>
    </w:p>
    <w:p w14:paraId="795F7ED4" w14:textId="77777777" w:rsidR="009F62A9" w:rsidRPr="002E6C6E" w:rsidRDefault="009F62A9" w:rsidP="00972EE8">
      <w:pPr>
        <w:spacing w:after="0" w:line="240" w:lineRule="auto"/>
        <w:jc w:val="both"/>
        <w:rPr>
          <w:rFonts w:ascii="Times New Roman" w:hAnsi="Times New Roman"/>
          <w:color w:val="000000"/>
          <w:sz w:val="28"/>
          <w:szCs w:val="28"/>
        </w:rPr>
      </w:pPr>
      <w:r w:rsidRPr="002E6C6E">
        <w:rPr>
          <w:rFonts w:ascii="Times New Roman" w:hAnsi="Times New Roman"/>
          <w:color w:val="000000"/>
          <w:sz w:val="28"/>
          <w:szCs w:val="28"/>
        </w:rPr>
        <w:t>3 перемена-10минут</w:t>
      </w:r>
    </w:p>
    <w:p w14:paraId="5F91824D" w14:textId="77777777" w:rsidR="009F62A9" w:rsidRPr="002E6C6E" w:rsidRDefault="009F62A9" w:rsidP="00972EE8">
      <w:pPr>
        <w:spacing w:after="0" w:line="240" w:lineRule="auto"/>
        <w:jc w:val="both"/>
        <w:rPr>
          <w:rFonts w:ascii="Times New Roman" w:hAnsi="Times New Roman"/>
          <w:color w:val="000000"/>
          <w:sz w:val="28"/>
          <w:szCs w:val="28"/>
        </w:rPr>
      </w:pPr>
      <w:r w:rsidRPr="002E6C6E">
        <w:rPr>
          <w:rFonts w:ascii="Times New Roman" w:hAnsi="Times New Roman"/>
          <w:color w:val="000000"/>
          <w:sz w:val="28"/>
          <w:szCs w:val="28"/>
        </w:rPr>
        <w:t>4 перемена-10минут</w:t>
      </w:r>
    </w:p>
    <w:p w14:paraId="6C40A467" w14:textId="77777777" w:rsidR="009F62A9" w:rsidRPr="002E6C6E" w:rsidRDefault="009F62A9" w:rsidP="00972EE8">
      <w:pPr>
        <w:spacing w:after="0" w:line="240" w:lineRule="auto"/>
        <w:jc w:val="both"/>
        <w:rPr>
          <w:rFonts w:ascii="Times New Roman" w:hAnsi="Times New Roman"/>
          <w:color w:val="000000"/>
          <w:sz w:val="28"/>
          <w:szCs w:val="28"/>
        </w:rPr>
      </w:pPr>
      <w:r w:rsidRPr="002E6C6E">
        <w:rPr>
          <w:rFonts w:ascii="Times New Roman" w:hAnsi="Times New Roman"/>
          <w:color w:val="000000"/>
          <w:sz w:val="28"/>
          <w:szCs w:val="28"/>
        </w:rPr>
        <w:t>5 перемена -10минут</w:t>
      </w:r>
    </w:p>
    <w:p w14:paraId="06EFFADC" w14:textId="77777777" w:rsidR="009F62A9" w:rsidRPr="002E6C6E" w:rsidRDefault="009F62A9" w:rsidP="00972EE8">
      <w:pPr>
        <w:spacing w:after="0" w:line="240" w:lineRule="auto"/>
        <w:jc w:val="both"/>
        <w:rPr>
          <w:rFonts w:ascii="Times New Roman" w:hAnsi="Times New Roman"/>
          <w:color w:val="000000"/>
          <w:sz w:val="28"/>
          <w:szCs w:val="28"/>
        </w:rPr>
      </w:pPr>
      <w:r w:rsidRPr="002E6C6E">
        <w:rPr>
          <w:rFonts w:ascii="Times New Roman" w:hAnsi="Times New Roman"/>
          <w:color w:val="000000"/>
          <w:sz w:val="28"/>
          <w:szCs w:val="28"/>
        </w:rPr>
        <w:t>6 перемена-10мин</w:t>
      </w:r>
    </w:p>
    <w:p w14:paraId="3F776BB7" w14:textId="77777777" w:rsidR="009F62A9" w:rsidRPr="002E6C6E" w:rsidRDefault="009F62A9" w:rsidP="00972EE8">
      <w:pPr>
        <w:spacing w:after="0" w:line="240" w:lineRule="auto"/>
        <w:jc w:val="both"/>
        <w:rPr>
          <w:rFonts w:ascii="Times New Roman" w:hAnsi="Times New Roman"/>
          <w:color w:val="000000"/>
          <w:sz w:val="28"/>
          <w:szCs w:val="28"/>
        </w:rPr>
      </w:pPr>
      <w:r w:rsidRPr="002E6C6E">
        <w:rPr>
          <w:rFonts w:ascii="Times New Roman" w:hAnsi="Times New Roman"/>
          <w:color w:val="000000"/>
          <w:sz w:val="28"/>
          <w:szCs w:val="28"/>
        </w:rPr>
        <w:t>7перемена- (динам пауза)-20мин</w:t>
      </w:r>
    </w:p>
    <w:p w14:paraId="636C223F" w14:textId="77777777" w:rsidR="009F62A9" w:rsidRPr="004E27CE" w:rsidRDefault="009F62A9" w:rsidP="00972EE8">
      <w:pPr>
        <w:spacing w:after="0" w:line="240" w:lineRule="auto"/>
        <w:jc w:val="both"/>
        <w:rPr>
          <w:rFonts w:ascii="Times New Roman" w:eastAsia="Times New Roman" w:hAnsi="Times New Roman"/>
          <w:sz w:val="28"/>
          <w:szCs w:val="28"/>
          <w:lang w:eastAsia="ru-RU"/>
        </w:rPr>
      </w:pPr>
    </w:p>
    <w:p w14:paraId="466AB1C3" w14:textId="77777777" w:rsidR="009F62A9" w:rsidRPr="00E41D58" w:rsidRDefault="009F62A9" w:rsidP="00972EE8">
      <w:pPr>
        <w:spacing w:after="0" w:line="240" w:lineRule="auto"/>
        <w:jc w:val="both"/>
        <w:rPr>
          <w:rFonts w:ascii="Times New Roman" w:eastAsia="Times New Roman" w:hAnsi="Times New Roman"/>
          <w:sz w:val="28"/>
          <w:szCs w:val="28"/>
          <w:lang w:eastAsia="ru-RU"/>
        </w:rPr>
      </w:pPr>
      <w:r w:rsidRPr="00E41D58">
        <w:rPr>
          <w:rFonts w:ascii="Times New Roman" w:hAnsi="Times New Roman"/>
          <w:sz w:val="28"/>
          <w:szCs w:val="28"/>
        </w:rPr>
        <w:t xml:space="preserve">Обучение проходит в одну смену. </w:t>
      </w:r>
      <w:r w:rsidRPr="00E41D58">
        <w:rPr>
          <w:rFonts w:ascii="Times New Roman" w:eastAsia="Times New Roman" w:hAnsi="Times New Roman"/>
          <w:spacing w:val="-10"/>
          <w:sz w:val="28"/>
          <w:szCs w:val="28"/>
          <w:lang w:eastAsia="ru-RU"/>
        </w:rPr>
        <w:t xml:space="preserve">Школа работает в режиме пятидневной учебной недели. </w:t>
      </w:r>
    </w:p>
    <w:p w14:paraId="06326EBE" w14:textId="7605DE56" w:rsidR="009F62A9" w:rsidRPr="00E41D58" w:rsidRDefault="009F62A9" w:rsidP="00972EE8">
      <w:pPr>
        <w:spacing w:after="0" w:line="240" w:lineRule="auto"/>
        <w:ind w:right="-96"/>
        <w:jc w:val="both"/>
        <w:rPr>
          <w:rFonts w:ascii="Times New Roman" w:eastAsia="Times New Roman" w:hAnsi="Times New Roman"/>
          <w:color w:val="000000"/>
          <w:sz w:val="28"/>
          <w:szCs w:val="28"/>
          <w:lang w:eastAsia="ru-RU"/>
        </w:rPr>
      </w:pPr>
    </w:p>
    <w:p w14:paraId="57CF2DE3" w14:textId="14069A38" w:rsidR="009F62A9" w:rsidRPr="00E41D58" w:rsidRDefault="009F62A9" w:rsidP="00972EE8">
      <w:pPr>
        <w:widowControl w:val="0"/>
        <w:shd w:val="clear" w:color="auto" w:fill="FFFFFF"/>
        <w:autoSpaceDE w:val="0"/>
        <w:autoSpaceDN w:val="0"/>
        <w:adjustRightInd w:val="0"/>
        <w:spacing w:after="0" w:line="240" w:lineRule="auto"/>
        <w:ind w:left="142" w:firstLine="425"/>
        <w:jc w:val="both"/>
        <w:rPr>
          <w:rFonts w:ascii="Times New Roman" w:eastAsia="Times New Roman" w:hAnsi="Times New Roman"/>
          <w:sz w:val="28"/>
          <w:szCs w:val="28"/>
          <w:lang w:eastAsia="ru-RU"/>
        </w:rPr>
      </w:pPr>
      <w:r w:rsidRPr="00E41D58">
        <w:rPr>
          <w:rFonts w:ascii="Times New Roman" w:eastAsia="Times New Roman" w:hAnsi="Times New Roman"/>
          <w:spacing w:val="-10"/>
          <w:sz w:val="28"/>
          <w:szCs w:val="28"/>
          <w:lang w:eastAsia="ru-RU"/>
        </w:rPr>
        <w:t xml:space="preserve">Продолжительность </w:t>
      </w:r>
      <w:r w:rsidR="0080385F" w:rsidRPr="00E41D58">
        <w:rPr>
          <w:rFonts w:ascii="Times New Roman" w:eastAsia="Times New Roman" w:hAnsi="Times New Roman"/>
          <w:spacing w:val="-10"/>
          <w:sz w:val="28"/>
          <w:szCs w:val="28"/>
          <w:lang w:eastAsia="ru-RU"/>
        </w:rPr>
        <w:t>перемен</w:t>
      </w:r>
      <w:r w:rsidR="0080385F" w:rsidRPr="00E41D58">
        <w:rPr>
          <w:rFonts w:ascii="Times New Roman" w:eastAsia="Times New Roman" w:hAnsi="Times New Roman"/>
          <w:spacing w:val="-9"/>
          <w:sz w:val="28"/>
          <w:szCs w:val="28"/>
          <w:lang w:eastAsia="ru-RU"/>
        </w:rPr>
        <w:t xml:space="preserve"> между</w:t>
      </w:r>
      <w:r w:rsidRPr="00E41D58">
        <w:rPr>
          <w:rFonts w:ascii="Times New Roman" w:eastAsia="Times New Roman" w:hAnsi="Times New Roman"/>
          <w:spacing w:val="-9"/>
          <w:sz w:val="28"/>
          <w:szCs w:val="28"/>
          <w:lang w:eastAsia="ru-RU"/>
        </w:rPr>
        <w:t xml:space="preserve"> уроками составляет 10 минут, вместо одной большой перемены </w:t>
      </w:r>
      <w:r w:rsidR="0080385F" w:rsidRPr="00E41D58">
        <w:rPr>
          <w:rFonts w:ascii="Times New Roman" w:eastAsia="Times New Roman" w:hAnsi="Times New Roman"/>
          <w:spacing w:val="-9"/>
          <w:sz w:val="28"/>
          <w:szCs w:val="28"/>
          <w:lang w:eastAsia="ru-RU"/>
        </w:rPr>
        <w:t>проводится</w:t>
      </w:r>
      <w:r w:rsidR="0080385F" w:rsidRPr="00E41D58">
        <w:rPr>
          <w:rFonts w:ascii="Times New Roman" w:eastAsia="Times New Roman" w:hAnsi="Times New Roman"/>
          <w:spacing w:val="-10"/>
          <w:sz w:val="28"/>
          <w:szCs w:val="28"/>
          <w:lang w:eastAsia="ru-RU"/>
        </w:rPr>
        <w:t xml:space="preserve"> две</w:t>
      </w:r>
      <w:r w:rsidRPr="00E41D58">
        <w:rPr>
          <w:rFonts w:ascii="Times New Roman" w:eastAsia="Times New Roman" w:hAnsi="Times New Roman"/>
          <w:spacing w:val="-10"/>
          <w:sz w:val="28"/>
          <w:szCs w:val="28"/>
          <w:lang w:eastAsia="ru-RU"/>
        </w:rPr>
        <w:t xml:space="preserve"> перемены по 20 минут каждая после 2 и 7 уроков.</w:t>
      </w:r>
    </w:p>
    <w:p w14:paraId="42204684" w14:textId="77777777" w:rsidR="009F62A9" w:rsidRPr="00E41D58" w:rsidRDefault="009F62A9" w:rsidP="00972EE8">
      <w:pPr>
        <w:spacing w:after="0" w:line="240" w:lineRule="auto"/>
        <w:jc w:val="both"/>
        <w:rPr>
          <w:rFonts w:ascii="Times New Roman" w:eastAsia="Times New Roman" w:hAnsi="Times New Roman"/>
          <w:sz w:val="28"/>
          <w:szCs w:val="28"/>
          <w:lang w:eastAsia="ru-RU"/>
        </w:rPr>
      </w:pPr>
      <w:r w:rsidRPr="00E41D58">
        <w:rPr>
          <w:rFonts w:ascii="Times New Roman" w:eastAsia="Times New Roman" w:hAnsi="Times New Roman"/>
          <w:spacing w:val="-4"/>
          <w:sz w:val="28"/>
          <w:szCs w:val="28"/>
          <w:lang w:eastAsia="ru-RU"/>
        </w:rPr>
        <w:t xml:space="preserve">Обучение в 1-м классе осуществляется с соблюдением следующих </w:t>
      </w:r>
      <w:r w:rsidRPr="00E41D58">
        <w:rPr>
          <w:rFonts w:ascii="Times New Roman" w:eastAsia="Times New Roman" w:hAnsi="Times New Roman"/>
          <w:sz w:val="28"/>
          <w:szCs w:val="28"/>
          <w:lang w:eastAsia="ru-RU"/>
        </w:rPr>
        <w:t>дополнительных требований:</w:t>
      </w:r>
    </w:p>
    <w:p w14:paraId="6B3E02C1" w14:textId="77777777" w:rsidR="009F62A9" w:rsidRPr="00E41D58" w:rsidRDefault="009F62A9" w:rsidP="00972EE8">
      <w:pPr>
        <w:widowControl w:val="0"/>
        <w:numPr>
          <w:ilvl w:val="0"/>
          <w:numId w:val="39"/>
        </w:numPr>
        <w:shd w:val="clear" w:color="auto" w:fill="FFFFFF"/>
        <w:tabs>
          <w:tab w:val="left" w:pos="710"/>
        </w:tabs>
        <w:autoSpaceDE w:val="0"/>
        <w:autoSpaceDN w:val="0"/>
        <w:adjustRightInd w:val="0"/>
        <w:spacing w:after="0" w:line="240" w:lineRule="auto"/>
        <w:ind w:left="5" w:firstLine="264"/>
        <w:jc w:val="both"/>
        <w:rPr>
          <w:rFonts w:ascii="Times New Roman" w:eastAsia="Times New Roman" w:hAnsi="Times New Roman"/>
          <w:b/>
          <w:bCs/>
          <w:sz w:val="28"/>
          <w:szCs w:val="28"/>
          <w:lang w:eastAsia="ru-RU"/>
        </w:rPr>
      </w:pPr>
      <w:r w:rsidRPr="00E41D58">
        <w:rPr>
          <w:rFonts w:ascii="Times New Roman" w:eastAsia="Times New Roman" w:hAnsi="Times New Roman"/>
          <w:spacing w:val="-10"/>
          <w:sz w:val="28"/>
          <w:szCs w:val="28"/>
          <w:lang w:eastAsia="ru-RU"/>
        </w:rPr>
        <w:t xml:space="preserve">объем максимальной допустимой нагрузки в течение дня для обучающихся                        1 </w:t>
      </w:r>
      <w:r w:rsidRPr="00E41D58">
        <w:rPr>
          <w:rFonts w:ascii="Times New Roman" w:eastAsia="Times New Roman" w:hAnsi="Times New Roman"/>
          <w:sz w:val="28"/>
          <w:szCs w:val="28"/>
          <w:lang w:eastAsia="ru-RU"/>
        </w:rPr>
        <w:t>класса - 4 урока и один раз в неделю - 5 уроков за счет адаптивной физической культуры;</w:t>
      </w:r>
    </w:p>
    <w:p w14:paraId="44FC86EC" w14:textId="77777777" w:rsidR="009F62A9" w:rsidRPr="00E41D58" w:rsidRDefault="009F62A9" w:rsidP="00972EE8">
      <w:pPr>
        <w:widowControl w:val="0"/>
        <w:numPr>
          <w:ilvl w:val="0"/>
          <w:numId w:val="40"/>
        </w:numPr>
        <w:shd w:val="clear" w:color="auto" w:fill="FFFFFF"/>
        <w:tabs>
          <w:tab w:val="left" w:pos="826"/>
        </w:tabs>
        <w:autoSpaceDE w:val="0"/>
        <w:autoSpaceDN w:val="0"/>
        <w:adjustRightInd w:val="0"/>
        <w:spacing w:after="0" w:line="240" w:lineRule="auto"/>
        <w:ind w:left="110" w:right="10" w:firstLine="269"/>
        <w:jc w:val="both"/>
        <w:rPr>
          <w:rFonts w:ascii="Times New Roman" w:eastAsia="Times New Roman" w:hAnsi="Times New Roman"/>
          <w:b/>
          <w:bCs/>
          <w:sz w:val="28"/>
          <w:szCs w:val="28"/>
          <w:lang w:eastAsia="ru-RU"/>
        </w:rPr>
      </w:pPr>
      <w:r w:rsidRPr="00E41D58">
        <w:rPr>
          <w:rFonts w:ascii="Times New Roman" w:eastAsia="Times New Roman" w:hAnsi="Times New Roman"/>
          <w:spacing w:val="-1"/>
          <w:sz w:val="28"/>
          <w:szCs w:val="28"/>
          <w:lang w:eastAsia="ru-RU"/>
        </w:rPr>
        <w:t xml:space="preserve">используется «ступенчатый» режим обучения в первом полугодии (в </w:t>
      </w:r>
      <w:r w:rsidRPr="00E41D58">
        <w:rPr>
          <w:rFonts w:ascii="Times New Roman" w:eastAsia="Times New Roman" w:hAnsi="Times New Roman"/>
          <w:spacing w:val="-8"/>
          <w:sz w:val="28"/>
          <w:szCs w:val="28"/>
          <w:lang w:eastAsia="ru-RU"/>
        </w:rPr>
        <w:t>сентябре, октябре - по 3 урока в день по 35 минут каждый, в ноябре-декабре - по 4 урока по 35 минут каждый; январь - май - по 4 урока 40 минут каждый);</w:t>
      </w:r>
    </w:p>
    <w:p w14:paraId="26D0D949" w14:textId="77777777" w:rsidR="009F62A9" w:rsidRPr="00E41D58" w:rsidRDefault="009F62A9" w:rsidP="00972EE8">
      <w:pPr>
        <w:widowControl w:val="0"/>
        <w:numPr>
          <w:ilvl w:val="0"/>
          <w:numId w:val="40"/>
        </w:numPr>
        <w:shd w:val="clear" w:color="auto" w:fill="FFFFFF"/>
        <w:tabs>
          <w:tab w:val="left" w:pos="826"/>
        </w:tabs>
        <w:autoSpaceDE w:val="0"/>
        <w:autoSpaceDN w:val="0"/>
        <w:adjustRightInd w:val="0"/>
        <w:spacing w:after="0" w:line="240" w:lineRule="auto"/>
        <w:ind w:left="110" w:right="10" w:firstLine="269"/>
        <w:jc w:val="both"/>
        <w:rPr>
          <w:rFonts w:ascii="Times New Roman" w:eastAsia="Times New Roman" w:hAnsi="Times New Roman"/>
          <w:b/>
          <w:bCs/>
          <w:sz w:val="28"/>
          <w:szCs w:val="28"/>
          <w:lang w:eastAsia="ru-RU"/>
        </w:rPr>
      </w:pPr>
      <w:r w:rsidRPr="00E41D58">
        <w:rPr>
          <w:rFonts w:ascii="Times New Roman" w:eastAsia="Times New Roman" w:hAnsi="Times New Roman"/>
          <w:spacing w:val="-8"/>
          <w:sz w:val="28"/>
          <w:szCs w:val="28"/>
          <w:lang w:eastAsia="ru-RU"/>
        </w:rPr>
        <w:t xml:space="preserve">обучение в 1 классе проводится без балльного оценивания знаний обучающихся и </w:t>
      </w:r>
      <w:r w:rsidRPr="00E41D58">
        <w:rPr>
          <w:rFonts w:ascii="Times New Roman" w:eastAsia="Times New Roman" w:hAnsi="Times New Roman"/>
          <w:sz w:val="28"/>
          <w:szCs w:val="28"/>
          <w:lang w:eastAsia="ru-RU"/>
        </w:rPr>
        <w:t>домашних заданий;</w:t>
      </w:r>
    </w:p>
    <w:p w14:paraId="352C9F49" w14:textId="77777777" w:rsidR="009F62A9" w:rsidRPr="00E41D58" w:rsidRDefault="009F62A9" w:rsidP="00972EE8">
      <w:pPr>
        <w:widowControl w:val="0"/>
        <w:numPr>
          <w:ilvl w:val="0"/>
          <w:numId w:val="40"/>
        </w:numPr>
        <w:shd w:val="clear" w:color="auto" w:fill="FFFFFF"/>
        <w:tabs>
          <w:tab w:val="left" w:pos="826"/>
        </w:tabs>
        <w:autoSpaceDE w:val="0"/>
        <w:autoSpaceDN w:val="0"/>
        <w:adjustRightInd w:val="0"/>
        <w:spacing w:after="0" w:line="240" w:lineRule="auto"/>
        <w:ind w:left="475" w:hanging="191"/>
        <w:jc w:val="both"/>
        <w:rPr>
          <w:rFonts w:ascii="Times New Roman" w:eastAsia="Times New Roman" w:hAnsi="Times New Roman"/>
          <w:sz w:val="28"/>
          <w:szCs w:val="28"/>
          <w:lang w:eastAsia="ru-RU"/>
        </w:rPr>
      </w:pPr>
      <w:r w:rsidRPr="00E41D58">
        <w:rPr>
          <w:rFonts w:ascii="Times New Roman" w:eastAsia="Times New Roman" w:hAnsi="Times New Roman"/>
          <w:sz w:val="28"/>
          <w:szCs w:val="28"/>
          <w:lang w:eastAsia="ru-RU"/>
        </w:rPr>
        <w:t>в середине учебного дня организуется динамическая пауза;</w:t>
      </w:r>
    </w:p>
    <w:p w14:paraId="0BE77E3A" w14:textId="77777777" w:rsidR="009F62A9" w:rsidRPr="00E41D58" w:rsidRDefault="009F62A9" w:rsidP="00972EE8">
      <w:pPr>
        <w:widowControl w:val="0"/>
        <w:shd w:val="clear" w:color="auto" w:fill="FFFFFF"/>
        <w:tabs>
          <w:tab w:val="left" w:pos="826"/>
        </w:tabs>
        <w:autoSpaceDE w:val="0"/>
        <w:autoSpaceDN w:val="0"/>
        <w:adjustRightInd w:val="0"/>
        <w:spacing w:after="0" w:line="240" w:lineRule="auto"/>
        <w:ind w:left="284"/>
        <w:jc w:val="both"/>
        <w:rPr>
          <w:rFonts w:ascii="Times New Roman" w:eastAsia="Times New Roman" w:hAnsi="Times New Roman"/>
          <w:sz w:val="28"/>
          <w:szCs w:val="28"/>
          <w:lang w:eastAsia="ru-RU"/>
        </w:rPr>
      </w:pPr>
      <w:r w:rsidRPr="00E41D58">
        <w:rPr>
          <w:rFonts w:ascii="Times New Roman" w:eastAsia="Times New Roman" w:hAnsi="Times New Roman"/>
          <w:spacing w:val="-9"/>
          <w:sz w:val="28"/>
          <w:szCs w:val="28"/>
          <w:lang w:eastAsia="ru-RU"/>
        </w:rPr>
        <w:t xml:space="preserve">         Объем максимальной допустимой нагрузки в течение дня для обучающихся 2-4 классов - не более 5 уроков, для обучающихся 5--9классов/года обучения - не более 6 уроков.</w:t>
      </w:r>
    </w:p>
    <w:p w14:paraId="4AE22E38" w14:textId="5517A9E0" w:rsidR="009F62A9" w:rsidRPr="00E41D58" w:rsidRDefault="009F62A9" w:rsidP="00972EE8">
      <w:pPr>
        <w:autoSpaceDE w:val="0"/>
        <w:autoSpaceDN w:val="0"/>
        <w:adjustRightInd w:val="0"/>
        <w:spacing w:after="0" w:line="240" w:lineRule="auto"/>
        <w:jc w:val="both"/>
        <w:rPr>
          <w:rFonts w:ascii="Times New Roman" w:eastAsia="Times New Roman" w:hAnsi="Times New Roman"/>
          <w:sz w:val="28"/>
          <w:szCs w:val="28"/>
          <w:lang w:eastAsia="ru-RU"/>
        </w:rPr>
      </w:pPr>
      <w:r w:rsidRPr="00E41D58">
        <w:rPr>
          <w:rFonts w:ascii="Times New Roman" w:eastAsia="Times New Roman" w:hAnsi="Times New Roman"/>
          <w:sz w:val="28"/>
          <w:szCs w:val="28"/>
          <w:lang w:eastAsia="ru-RU"/>
        </w:rPr>
        <w:t xml:space="preserve">        С целью профилактики </w:t>
      </w:r>
      <w:r w:rsidR="0080385F" w:rsidRPr="00E41D58">
        <w:rPr>
          <w:rFonts w:ascii="Times New Roman" w:eastAsia="Times New Roman" w:hAnsi="Times New Roman"/>
          <w:sz w:val="28"/>
          <w:szCs w:val="28"/>
          <w:lang w:eastAsia="ru-RU"/>
        </w:rPr>
        <w:t>утомления обучающихся</w:t>
      </w:r>
      <w:r w:rsidRPr="00E41D58">
        <w:rPr>
          <w:rFonts w:ascii="Times New Roman" w:eastAsia="Times New Roman" w:hAnsi="Times New Roman"/>
          <w:sz w:val="28"/>
          <w:szCs w:val="28"/>
          <w:lang w:eastAsia="ru-RU"/>
        </w:rPr>
        <w:t>, нарушения осанки, зрения на уроках проводятся физкультминутки и гимнастика для глаз.</w:t>
      </w:r>
    </w:p>
    <w:p w14:paraId="6213E831" w14:textId="77777777" w:rsidR="009F62A9" w:rsidRPr="00E41D58" w:rsidRDefault="009F62A9" w:rsidP="00972EE8">
      <w:pPr>
        <w:autoSpaceDE w:val="0"/>
        <w:autoSpaceDN w:val="0"/>
        <w:adjustRightInd w:val="0"/>
        <w:spacing w:after="0" w:line="240" w:lineRule="auto"/>
        <w:jc w:val="both"/>
        <w:rPr>
          <w:rFonts w:ascii="Times New Roman" w:eastAsia="Times New Roman" w:hAnsi="Times New Roman"/>
          <w:sz w:val="28"/>
          <w:szCs w:val="28"/>
          <w:lang w:eastAsia="ru-RU"/>
        </w:rPr>
      </w:pPr>
      <w:r w:rsidRPr="00E41D58">
        <w:rPr>
          <w:rFonts w:ascii="Times New Roman" w:eastAsia="Times New Roman" w:hAnsi="Times New Roman"/>
          <w:sz w:val="28"/>
          <w:szCs w:val="28"/>
          <w:lang w:eastAsia="ru-RU"/>
        </w:rPr>
        <w:t xml:space="preserve">         В оздоровительных целях в школе созданы условия для реализации биологической потребности организма детей в двигательной активности;</w:t>
      </w:r>
    </w:p>
    <w:p w14:paraId="30BF9571" w14:textId="77777777" w:rsidR="009F62A9" w:rsidRPr="00E41D58" w:rsidRDefault="009F62A9" w:rsidP="00972EE8">
      <w:pPr>
        <w:autoSpaceDE w:val="0"/>
        <w:autoSpaceDN w:val="0"/>
        <w:adjustRightInd w:val="0"/>
        <w:spacing w:after="0" w:line="240" w:lineRule="auto"/>
        <w:jc w:val="both"/>
        <w:rPr>
          <w:rFonts w:ascii="Times New Roman" w:eastAsia="Times New Roman" w:hAnsi="Times New Roman"/>
          <w:sz w:val="28"/>
          <w:szCs w:val="28"/>
          <w:lang w:eastAsia="ru-RU"/>
        </w:rPr>
      </w:pPr>
      <w:r w:rsidRPr="00E41D58">
        <w:rPr>
          <w:rFonts w:ascii="Times New Roman" w:eastAsia="Times New Roman" w:hAnsi="Times New Roman"/>
          <w:sz w:val="28"/>
          <w:szCs w:val="28"/>
          <w:lang w:eastAsia="ru-RU"/>
        </w:rPr>
        <w:t>− динамические паузы в середине учебного дня;</w:t>
      </w:r>
    </w:p>
    <w:p w14:paraId="40D4CA45" w14:textId="77777777" w:rsidR="009F62A9" w:rsidRPr="00E41D58" w:rsidRDefault="009F62A9" w:rsidP="00972EE8">
      <w:pPr>
        <w:autoSpaceDE w:val="0"/>
        <w:autoSpaceDN w:val="0"/>
        <w:adjustRightInd w:val="0"/>
        <w:spacing w:after="0" w:line="240" w:lineRule="auto"/>
        <w:jc w:val="both"/>
        <w:rPr>
          <w:rFonts w:ascii="Times New Roman" w:eastAsia="Times New Roman" w:hAnsi="Times New Roman"/>
          <w:sz w:val="28"/>
          <w:szCs w:val="28"/>
          <w:lang w:eastAsia="ru-RU"/>
        </w:rPr>
      </w:pPr>
      <w:r w:rsidRPr="00E41D58">
        <w:rPr>
          <w:rFonts w:ascii="Times New Roman" w:eastAsia="Times New Roman" w:hAnsi="Times New Roman"/>
          <w:sz w:val="28"/>
          <w:szCs w:val="28"/>
          <w:lang w:eastAsia="ru-RU"/>
        </w:rPr>
        <w:t>− проведение гимнастики и физкультминуток на уроках;</w:t>
      </w:r>
    </w:p>
    <w:p w14:paraId="3E609813" w14:textId="77777777" w:rsidR="009F62A9" w:rsidRPr="00E41D58" w:rsidRDefault="009F62A9" w:rsidP="00972EE8">
      <w:pPr>
        <w:autoSpaceDE w:val="0"/>
        <w:autoSpaceDN w:val="0"/>
        <w:adjustRightInd w:val="0"/>
        <w:spacing w:after="0" w:line="240" w:lineRule="auto"/>
        <w:jc w:val="both"/>
        <w:rPr>
          <w:rFonts w:ascii="Times New Roman" w:eastAsia="Times New Roman" w:hAnsi="Times New Roman"/>
          <w:sz w:val="28"/>
          <w:szCs w:val="28"/>
          <w:lang w:eastAsia="ru-RU"/>
        </w:rPr>
      </w:pPr>
      <w:r w:rsidRPr="00E41D58">
        <w:rPr>
          <w:rFonts w:ascii="Times New Roman" w:eastAsia="Times New Roman" w:hAnsi="Times New Roman"/>
          <w:sz w:val="28"/>
          <w:szCs w:val="28"/>
          <w:lang w:eastAsia="ru-RU"/>
        </w:rPr>
        <w:t>− подвижные игры на переменах;</w:t>
      </w:r>
    </w:p>
    <w:p w14:paraId="1AB6F708" w14:textId="77777777" w:rsidR="009F62A9" w:rsidRPr="00E41D58" w:rsidRDefault="009F62A9" w:rsidP="00972EE8">
      <w:pPr>
        <w:autoSpaceDE w:val="0"/>
        <w:autoSpaceDN w:val="0"/>
        <w:adjustRightInd w:val="0"/>
        <w:spacing w:after="0" w:line="240" w:lineRule="auto"/>
        <w:jc w:val="both"/>
        <w:rPr>
          <w:rFonts w:ascii="Times New Roman" w:eastAsia="Times New Roman" w:hAnsi="Times New Roman"/>
          <w:sz w:val="28"/>
          <w:szCs w:val="28"/>
          <w:lang w:eastAsia="ru-RU"/>
        </w:rPr>
      </w:pPr>
      <w:r w:rsidRPr="00E41D58">
        <w:rPr>
          <w:rFonts w:ascii="Times New Roman" w:eastAsia="Times New Roman" w:hAnsi="Times New Roman"/>
          <w:sz w:val="28"/>
          <w:szCs w:val="28"/>
          <w:lang w:eastAsia="ru-RU"/>
        </w:rPr>
        <w:t>- танцевальные перемены;</w:t>
      </w:r>
    </w:p>
    <w:p w14:paraId="782FB77C" w14:textId="77777777" w:rsidR="009F62A9" w:rsidRPr="00E41D58" w:rsidRDefault="009F62A9" w:rsidP="00972EE8">
      <w:pPr>
        <w:autoSpaceDE w:val="0"/>
        <w:autoSpaceDN w:val="0"/>
        <w:adjustRightInd w:val="0"/>
        <w:spacing w:after="0" w:line="240" w:lineRule="auto"/>
        <w:jc w:val="both"/>
        <w:rPr>
          <w:rFonts w:ascii="Times New Roman" w:eastAsia="Times New Roman" w:hAnsi="Times New Roman"/>
          <w:sz w:val="28"/>
          <w:szCs w:val="28"/>
          <w:lang w:eastAsia="ru-RU"/>
        </w:rPr>
      </w:pPr>
      <w:r w:rsidRPr="00E41D58">
        <w:rPr>
          <w:rFonts w:ascii="Times New Roman" w:eastAsia="Times New Roman" w:hAnsi="Times New Roman"/>
          <w:sz w:val="28"/>
          <w:szCs w:val="28"/>
          <w:lang w:eastAsia="ru-RU"/>
        </w:rPr>
        <w:t>− спортивные часы в группе второй половины дня;</w:t>
      </w:r>
    </w:p>
    <w:p w14:paraId="599EF81F" w14:textId="77777777" w:rsidR="009F62A9" w:rsidRPr="00E41D58" w:rsidRDefault="009F62A9" w:rsidP="00972EE8">
      <w:pPr>
        <w:autoSpaceDE w:val="0"/>
        <w:autoSpaceDN w:val="0"/>
        <w:adjustRightInd w:val="0"/>
        <w:spacing w:after="0" w:line="240" w:lineRule="auto"/>
        <w:jc w:val="both"/>
        <w:rPr>
          <w:rFonts w:ascii="Times New Roman" w:eastAsia="Times New Roman" w:hAnsi="Times New Roman"/>
          <w:sz w:val="28"/>
          <w:szCs w:val="28"/>
          <w:lang w:eastAsia="ru-RU"/>
        </w:rPr>
      </w:pPr>
      <w:r w:rsidRPr="00E41D58">
        <w:rPr>
          <w:rFonts w:ascii="Times New Roman" w:eastAsia="Times New Roman" w:hAnsi="Times New Roman"/>
          <w:sz w:val="28"/>
          <w:szCs w:val="28"/>
          <w:lang w:eastAsia="ru-RU"/>
        </w:rPr>
        <w:t>− уроки адаптивной физической культуры;</w:t>
      </w:r>
    </w:p>
    <w:p w14:paraId="42A1A2A4" w14:textId="77777777" w:rsidR="009F62A9" w:rsidRPr="00E41D58" w:rsidRDefault="009F62A9" w:rsidP="00972EE8">
      <w:pPr>
        <w:autoSpaceDE w:val="0"/>
        <w:autoSpaceDN w:val="0"/>
        <w:adjustRightInd w:val="0"/>
        <w:spacing w:after="0" w:line="240" w:lineRule="auto"/>
        <w:jc w:val="both"/>
        <w:rPr>
          <w:rFonts w:ascii="Times New Roman" w:eastAsia="Times New Roman" w:hAnsi="Times New Roman"/>
          <w:sz w:val="28"/>
          <w:szCs w:val="28"/>
          <w:lang w:eastAsia="ru-RU"/>
        </w:rPr>
      </w:pPr>
      <w:r w:rsidRPr="00E41D58">
        <w:rPr>
          <w:rFonts w:ascii="Times New Roman" w:eastAsia="Times New Roman" w:hAnsi="Times New Roman"/>
          <w:sz w:val="28"/>
          <w:szCs w:val="28"/>
          <w:lang w:eastAsia="ru-RU"/>
        </w:rPr>
        <w:t>− внеклассные спортивные мероприятия.</w:t>
      </w:r>
    </w:p>
    <w:p w14:paraId="4DE93E33" w14:textId="53F2E7A5" w:rsidR="009F62A9" w:rsidRDefault="009F62A9" w:rsidP="00972EE8">
      <w:pPr>
        <w:tabs>
          <w:tab w:val="left" w:pos="284"/>
          <w:tab w:val="left" w:pos="567"/>
        </w:tabs>
        <w:autoSpaceDE w:val="0"/>
        <w:autoSpaceDN w:val="0"/>
        <w:adjustRightInd w:val="0"/>
        <w:spacing w:after="0" w:line="240" w:lineRule="auto"/>
        <w:jc w:val="both"/>
        <w:rPr>
          <w:rFonts w:ascii="Times New Roman" w:eastAsia="Times New Roman" w:hAnsi="Times New Roman"/>
          <w:sz w:val="28"/>
          <w:szCs w:val="28"/>
          <w:lang w:eastAsia="ru-RU"/>
        </w:rPr>
      </w:pPr>
      <w:r w:rsidRPr="00E41D58">
        <w:rPr>
          <w:rFonts w:ascii="Times New Roman" w:eastAsia="Times New Roman" w:hAnsi="Times New Roman"/>
          <w:sz w:val="28"/>
          <w:szCs w:val="28"/>
          <w:lang w:eastAsia="ru-RU"/>
        </w:rPr>
        <w:t xml:space="preserve">      Чередование учебной и внеурочной деятельности, в том числе коррекционные занятия, в рамках коррекционно-развивающей области определяет образовательная организация. Занятия по направлениям внеурочной </w:t>
      </w:r>
      <w:r w:rsidR="0080385F" w:rsidRPr="00E41D58">
        <w:rPr>
          <w:rFonts w:ascii="Times New Roman" w:eastAsia="Times New Roman" w:hAnsi="Times New Roman"/>
          <w:sz w:val="28"/>
          <w:szCs w:val="28"/>
          <w:lang w:eastAsia="ru-RU"/>
        </w:rPr>
        <w:t>деятельности, коррекционные</w:t>
      </w:r>
      <w:r w:rsidRPr="00E41D58">
        <w:rPr>
          <w:rFonts w:ascii="Times New Roman" w:eastAsia="Times New Roman" w:hAnsi="Times New Roman"/>
          <w:sz w:val="28"/>
          <w:szCs w:val="28"/>
          <w:lang w:eastAsia="ru-RU"/>
        </w:rPr>
        <w:t xml:space="preserve"> занятия могут проходить как в первой, так и во второй половине дня</w:t>
      </w:r>
      <w:r w:rsidR="00BE3063" w:rsidRPr="00E41D58">
        <w:rPr>
          <w:rFonts w:ascii="Times New Roman" w:eastAsia="Times New Roman" w:hAnsi="Times New Roman"/>
          <w:sz w:val="28"/>
          <w:szCs w:val="28"/>
          <w:lang w:eastAsia="ru-RU"/>
        </w:rPr>
        <w:t>.</w:t>
      </w:r>
    </w:p>
    <w:p w14:paraId="00CEC807" w14:textId="77777777" w:rsidR="0080385F" w:rsidRPr="00E41D58" w:rsidRDefault="0080385F" w:rsidP="00972EE8">
      <w:pPr>
        <w:tabs>
          <w:tab w:val="left" w:pos="284"/>
          <w:tab w:val="left" w:pos="567"/>
        </w:tabs>
        <w:autoSpaceDE w:val="0"/>
        <w:autoSpaceDN w:val="0"/>
        <w:adjustRightInd w:val="0"/>
        <w:spacing w:after="0" w:line="240" w:lineRule="auto"/>
        <w:jc w:val="both"/>
        <w:rPr>
          <w:rFonts w:ascii="Times New Roman" w:eastAsia="Times New Roman" w:hAnsi="Times New Roman"/>
          <w:bCs/>
          <w:color w:val="2D2D2D"/>
          <w:spacing w:val="2"/>
          <w:kern w:val="36"/>
          <w:sz w:val="28"/>
          <w:szCs w:val="28"/>
          <w:lang w:eastAsia="ru-RU"/>
        </w:rPr>
      </w:pPr>
    </w:p>
    <w:p w14:paraId="08041574" w14:textId="2F0AF0FE" w:rsidR="00E21F6F" w:rsidRPr="00BE3063" w:rsidRDefault="001C3FC8" w:rsidP="00E21F6F">
      <w:pPr>
        <w:pStyle w:val="2"/>
        <w:tabs>
          <w:tab w:val="clear" w:pos="576"/>
          <w:tab w:val="num" w:pos="0"/>
        </w:tabs>
        <w:spacing w:after="240"/>
        <w:jc w:val="center"/>
        <w:rPr>
          <w:rFonts w:ascii="Times New Roman" w:hAnsi="Times New Roman"/>
          <w:bCs/>
          <w:color w:val="000000" w:themeColor="text1"/>
          <w:sz w:val="28"/>
          <w:szCs w:val="28"/>
          <w:lang w:eastAsia="ar-SA"/>
        </w:rPr>
      </w:pPr>
      <w:bookmarkStart w:id="69" w:name="_Toc145599915"/>
      <w:r w:rsidRPr="001C3FC8">
        <w:rPr>
          <w:rFonts w:ascii="Times New Roman" w:hAnsi="Times New Roman"/>
          <w:bCs/>
          <w:color w:val="000000" w:themeColor="text1"/>
          <w:sz w:val="28"/>
          <w:szCs w:val="28"/>
          <w:lang w:eastAsia="ar-SA"/>
        </w:rPr>
        <w:t>3.4. Календарный план воспитательной работы</w:t>
      </w:r>
      <w:bookmarkEnd w:id="65"/>
      <w:bookmarkEnd w:id="66"/>
      <w:r w:rsidR="0080385F">
        <w:rPr>
          <w:rFonts w:ascii="Times New Roman" w:hAnsi="Times New Roman"/>
          <w:bCs/>
          <w:color w:val="000000" w:themeColor="text1"/>
          <w:sz w:val="28"/>
          <w:szCs w:val="28"/>
          <w:lang w:eastAsia="ar-SA"/>
        </w:rPr>
        <w:t xml:space="preserve"> (вариант2).</w:t>
      </w:r>
      <w:bookmarkEnd w:id="69"/>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5387"/>
        <w:gridCol w:w="567"/>
        <w:gridCol w:w="1276"/>
        <w:gridCol w:w="1984"/>
      </w:tblGrid>
      <w:tr w:rsidR="00BE3063" w:rsidRPr="0080385F" w14:paraId="0314F8A5"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1FB7BE56" w14:textId="77777777" w:rsidR="00BE3063" w:rsidRPr="00972EE8" w:rsidRDefault="00BE3063" w:rsidP="00972EE8">
            <w:pPr>
              <w:spacing w:after="0" w:line="240" w:lineRule="auto"/>
              <w:rPr>
                <w:rFonts w:ascii="Times New Roman" w:hAnsi="Times New Roman"/>
                <w:b/>
                <w:bCs/>
                <w:sz w:val="24"/>
                <w:szCs w:val="24"/>
              </w:rPr>
            </w:pPr>
            <w:bookmarkStart w:id="70" w:name="_Hlk144890657"/>
            <w:r w:rsidRPr="00972EE8">
              <w:rPr>
                <w:rFonts w:ascii="Times New Roman" w:hAnsi="Times New Roman"/>
                <w:b/>
                <w:bCs/>
                <w:sz w:val="24"/>
                <w:szCs w:val="24"/>
              </w:rPr>
              <w:t>№</w:t>
            </w:r>
          </w:p>
        </w:tc>
        <w:tc>
          <w:tcPr>
            <w:tcW w:w="5387" w:type="dxa"/>
            <w:tcBorders>
              <w:top w:val="single" w:sz="4" w:space="0" w:color="000000"/>
              <w:left w:val="single" w:sz="4" w:space="0" w:color="000000"/>
              <w:bottom w:val="single" w:sz="4" w:space="0" w:color="000000"/>
              <w:right w:val="single" w:sz="4" w:space="0" w:color="000000"/>
            </w:tcBorders>
            <w:vAlign w:val="center"/>
          </w:tcPr>
          <w:p w14:paraId="670DAFBF" w14:textId="77777777" w:rsidR="00BE3063" w:rsidRPr="00972EE8" w:rsidRDefault="00BE3063" w:rsidP="00972EE8">
            <w:pPr>
              <w:spacing w:after="0" w:line="240" w:lineRule="auto"/>
              <w:rPr>
                <w:rFonts w:ascii="Times New Roman" w:hAnsi="Times New Roman"/>
                <w:b/>
                <w:bCs/>
                <w:sz w:val="24"/>
                <w:szCs w:val="24"/>
              </w:rPr>
            </w:pPr>
            <w:r w:rsidRPr="00972EE8">
              <w:rPr>
                <w:rFonts w:ascii="Times New Roman" w:hAnsi="Times New Roman"/>
                <w:b/>
                <w:bCs/>
                <w:sz w:val="24"/>
                <w:szCs w:val="24"/>
              </w:rPr>
              <w:t>Дела, события, мероприятия</w:t>
            </w:r>
          </w:p>
        </w:tc>
        <w:tc>
          <w:tcPr>
            <w:tcW w:w="567" w:type="dxa"/>
            <w:tcBorders>
              <w:top w:val="single" w:sz="4" w:space="0" w:color="000000"/>
              <w:left w:val="single" w:sz="4" w:space="0" w:color="000000"/>
              <w:bottom w:val="single" w:sz="4" w:space="0" w:color="000000"/>
              <w:right w:val="single" w:sz="4" w:space="0" w:color="000000"/>
            </w:tcBorders>
            <w:vAlign w:val="center"/>
          </w:tcPr>
          <w:p w14:paraId="131C2FAB" w14:textId="77777777" w:rsidR="00BE3063" w:rsidRPr="00972EE8" w:rsidRDefault="00BE3063" w:rsidP="00972EE8">
            <w:pPr>
              <w:spacing w:after="0" w:line="240" w:lineRule="auto"/>
              <w:rPr>
                <w:rFonts w:ascii="Times New Roman" w:hAnsi="Times New Roman"/>
                <w:b/>
                <w:bCs/>
                <w:sz w:val="24"/>
                <w:szCs w:val="24"/>
              </w:rPr>
            </w:pPr>
            <w:r w:rsidRPr="00972EE8">
              <w:rPr>
                <w:rFonts w:ascii="Times New Roman" w:hAnsi="Times New Roman"/>
                <w:b/>
                <w:bCs/>
                <w:sz w:val="24"/>
                <w:szCs w:val="24"/>
              </w:rPr>
              <w:t>Классы</w:t>
            </w:r>
          </w:p>
        </w:tc>
        <w:tc>
          <w:tcPr>
            <w:tcW w:w="1276" w:type="dxa"/>
            <w:tcBorders>
              <w:top w:val="single" w:sz="4" w:space="0" w:color="000000"/>
              <w:left w:val="single" w:sz="4" w:space="0" w:color="000000"/>
              <w:bottom w:val="single" w:sz="4" w:space="0" w:color="000000"/>
              <w:right w:val="single" w:sz="4" w:space="0" w:color="000000"/>
            </w:tcBorders>
            <w:vAlign w:val="center"/>
          </w:tcPr>
          <w:p w14:paraId="3B5D8192" w14:textId="77777777" w:rsidR="00BE3063" w:rsidRPr="00972EE8" w:rsidRDefault="00BE3063" w:rsidP="00972EE8">
            <w:pPr>
              <w:spacing w:after="0" w:line="240" w:lineRule="auto"/>
              <w:rPr>
                <w:rFonts w:ascii="Times New Roman" w:hAnsi="Times New Roman"/>
                <w:b/>
                <w:bCs/>
                <w:sz w:val="24"/>
                <w:szCs w:val="24"/>
              </w:rPr>
            </w:pPr>
            <w:r w:rsidRPr="00972EE8">
              <w:rPr>
                <w:rFonts w:ascii="Times New Roman" w:hAnsi="Times New Roman"/>
                <w:b/>
                <w:bCs/>
                <w:sz w:val="24"/>
                <w:szCs w:val="24"/>
              </w:rPr>
              <w:t>Сроки</w:t>
            </w:r>
          </w:p>
        </w:tc>
        <w:tc>
          <w:tcPr>
            <w:tcW w:w="1984" w:type="dxa"/>
            <w:tcBorders>
              <w:top w:val="single" w:sz="4" w:space="0" w:color="000000"/>
              <w:left w:val="single" w:sz="4" w:space="0" w:color="000000"/>
              <w:bottom w:val="single" w:sz="4" w:space="0" w:color="000000"/>
              <w:right w:val="single" w:sz="4" w:space="0" w:color="000000"/>
            </w:tcBorders>
            <w:vAlign w:val="center"/>
          </w:tcPr>
          <w:p w14:paraId="0D409EB3" w14:textId="77777777" w:rsidR="00BE3063" w:rsidRPr="00972EE8" w:rsidRDefault="00BE3063" w:rsidP="00972EE8">
            <w:pPr>
              <w:spacing w:after="0" w:line="240" w:lineRule="auto"/>
              <w:rPr>
                <w:rFonts w:ascii="Times New Roman" w:hAnsi="Times New Roman"/>
                <w:b/>
                <w:bCs/>
                <w:sz w:val="24"/>
                <w:szCs w:val="24"/>
              </w:rPr>
            </w:pPr>
            <w:r w:rsidRPr="00972EE8">
              <w:rPr>
                <w:rFonts w:ascii="Times New Roman" w:hAnsi="Times New Roman"/>
                <w:b/>
                <w:bCs/>
                <w:sz w:val="24"/>
                <w:szCs w:val="24"/>
              </w:rPr>
              <w:t>Ответствен-ные</w:t>
            </w:r>
          </w:p>
        </w:tc>
      </w:tr>
      <w:tr w:rsidR="00BE3063" w:rsidRPr="0080385F" w14:paraId="4EF879F8" w14:textId="77777777" w:rsidTr="00871C83">
        <w:tc>
          <w:tcPr>
            <w:tcW w:w="567" w:type="dxa"/>
            <w:tcBorders>
              <w:top w:val="single" w:sz="4" w:space="0" w:color="000000"/>
              <w:left w:val="single" w:sz="4" w:space="0" w:color="000000"/>
              <w:bottom w:val="single" w:sz="4" w:space="0" w:color="000000"/>
              <w:right w:val="single" w:sz="4" w:space="0" w:color="000000"/>
            </w:tcBorders>
            <w:vAlign w:val="center"/>
          </w:tcPr>
          <w:p w14:paraId="56938D95" w14:textId="77777777" w:rsidR="00BE3063" w:rsidRPr="00972EE8" w:rsidRDefault="00BE3063" w:rsidP="00972EE8">
            <w:pPr>
              <w:spacing w:after="0" w:line="240" w:lineRule="auto"/>
              <w:rPr>
                <w:rFonts w:ascii="Times New Roman" w:hAnsi="Times New Roman"/>
                <w:sz w:val="24"/>
                <w:szCs w:val="24"/>
              </w:rPr>
            </w:pPr>
            <w:bookmarkStart w:id="71" w:name="_Hlk144891832"/>
            <w:bookmarkEnd w:id="70"/>
          </w:p>
        </w:tc>
        <w:tc>
          <w:tcPr>
            <w:tcW w:w="9214" w:type="dxa"/>
            <w:gridSpan w:val="4"/>
            <w:tcBorders>
              <w:top w:val="single" w:sz="4" w:space="0" w:color="000000"/>
              <w:left w:val="single" w:sz="4" w:space="0" w:color="000000"/>
              <w:bottom w:val="single" w:sz="4" w:space="0" w:color="000000"/>
              <w:right w:val="single" w:sz="4" w:space="0" w:color="000000"/>
            </w:tcBorders>
            <w:vAlign w:val="center"/>
          </w:tcPr>
          <w:p w14:paraId="75AB7D72" w14:textId="77777777" w:rsidR="00BE3063" w:rsidRPr="00972EE8" w:rsidRDefault="00BE3063" w:rsidP="00972EE8">
            <w:pPr>
              <w:spacing w:after="0" w:line="240" w:lineRule="auto"/>
              <w:rPr>
                <w:rFonts w:ascii="Times New Roman" w:hAnsi="Times New Roman"/>
                <w:b/>
                <w:sz w:val="24"/>
                <w:szCs w:val="24"/>
              </w:rPr>
            </w:pPr>
            <w:r w:rsidRPr="00972EE8">
              <w:rPr>
                <w:rFonts w:ascii="Times New Roman" w:hAnsi="Times New Roman"/>
                <w:b/>
                <w:sz w:val="24"/>
                <w:szCs w:val="24"/>
              </w:rPr>
              <w:t>Основные школьные дела</w:t>
            </w:r>
          </w:p>
        </w:tc>
      </w:tr>
      <w:tr w:rsidR="00BE3063" w:rsidRPr="0080385F" w14:paraId="726D7F14"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2D6C0D2A"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w:t>
            </w:r>
          </w:p>
        </w:tc>
        <w:tc>
          <w:tcPr>
            <w:tcW w:w="5387" w:type="dxa"/>
            <w:tcBorders>
              <w:top w:val="single" w:sz="4" w:space="0" w:color="000000"/>
              <w:left w:val="single" w:sz="4" w:space="0" w:color="000000"/>
              <w:bottom w:val="single" w:sz="4" w:space="0" w:color="000000"/>
              <w:right w:val="single" w:sz="4" w:space="0" w:color="000000"/>
            </w:tcBorders>
            <w:vAlign w:val="center"/>
          </w:tcPr>
          <w:p w14:paraId="2541D794"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Церемония поднятия государственного флага под государственный гимн</w:t>
            </w:r>
          </w:p>
        </w:tc>
        <w:tc>
          <w:tcPr>
            <w:tcW w:w="567" w:type="dxa"/>
            <w:tcBorders>
              <w:top w:val="single" w:sz="4" w:space="0" w:color="000000"/>
              <w:left w:val="single" w:sz="4" w:space="0" w:color="000000"/>
              <w:bottom w:val="single" w:sz="4" w:space="0" w:color="000000"/>
              <w:right w:val="single" w:sz="4" w:space="0" w:color="000000"/>
            </w:tcBorders>
            <w:vAlign w:val="center"/>
          </w:tcPr>
          <w:p w14:paraId="69F82201"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6F3D6703"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каждый учебный понедельник</w:t>
            </w:r>
          </w:p>
        </w:tc>
        <w:tc>
          <w:tcPr>
            <w:tcW w:w="1984" w:type="dxa"/>
            <w:tcBorders>
              <w:top w:val="single" w:sz="4" w:space="0" w:color="000000"/>
              <w:left w:val="single" w:sz="4" w:space="0" w:color="000000"/>
              <w:bottom w:val="single" w:sz="4" w:space="0" w:color="000000"/>
              <w:right w:val="single" w:sz="4" w:space="0" w:color="000000"/>
            </w:tcBorders>
          </w:tcPr>
          <w:p w14:paraId="21A5D873"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 xml:space="preserve">Старший воспитатель,  «Учком» </w:t>
            </w:r>
          </w:p>
        </w:tc>
      </w:tr>
      <w:tr w:rsidR="00BE3063" w:rsidRPr="0080385F" w14:paraId="4D633986"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6DB11128"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2</w:t>
            </w:r>
          </w:p>
        </w:tc>
        <w:tc>
          <w:tcPr>
            <w:tcW w:w="5387" w:type="dxa"/>
            <w:tcBorders>
              <w:top w:val="single" w:sz="4" w:space="0" w:color="000000"/>
              <w:left w:val="single" w:sz="4" w:space="0" w:color="000000"/>
              <w:bottom w:val="single" w:sz="4" w:space="0" w:color="000000"/>
              <w:right w:val="single" w:sz="4" w:space="0" w:color="000000"/>
            </w:tcBorders>
            <w:vAlign w:val="center"/>
          </w:tcPr>
          <w:p w14:paraId="3CEC2524"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Торжественная линейка «Первый звонок»</w:t>
            </w:r>
          </w:p>
        </w:tc>
        <w:tc>
          <w:tcPr>
            <w:tcW w:w="567" w:type="dxa"/>
            <w:tcBorders>
              <w:top w:val="single" w:sz="4" w:space="0" w:color="000000"/>
              <w:left w:val="single" w:sz="4" w:space="0" w:color="000000"/>
              <w:bottom w:val="single" w:sz="4" w:space="0" w:color="000000"/>
              <w:right w:val="single" w:sz="4" w:space="0" w:color="000000"/>
            </w:tcBorders>
            <w:vAlign w:val="center"/>
          </w:tcPr>
          <w:p w14:paraId="4A59A86D"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6C9F28F9"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1.09.2023</w:t>
            </w:r>
          </w:p>
        </w:tc>
        <w:tc>
          <w:tcPr>
            <w:tcW w:w="1984" w:type="dxa"/>
            <w:tcBorders>
              <w:top w:val="single" w:sz="4" w:space="0" w:color="000000"/>
              <w:left w:val="single" w:sz="4" w:space="0" w:color="000000"/>
              <w:bottom w:val="single" w:sz="4" w:space="0" w:color="000000"/>
              <w:right w:val="single" w:sz="4" w:space="0" w:color="000000"/>
            </w:tcBorders>
            <w:vAlign w:val="center"/>
          </w:tcPr>
          <w:p w14:paraId="30F3CE52"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Старший воспитатель, музыкальный руководитель,</w:t>
            </w:r>
          </w:p>
          <w:p w14:paraId="143EEEFE" w14:textId="1FE72320" w:rsidR="00BE3063" w:rsidRPr="00972EE8" w:rsidRDefault="00BE3063" w:rsidP="00972EE8">
            <w:pPr>
              <w:spacing w:after="0" w:line="240" w:lineRule="auto"/>
              <w:rPr>
                <w:rFonts w:ascii="Times New Roman" w:hAnsi="Times New Roman"/>
                <w:sz w:val="24"/>
                <w:szCs w:val="24"/>
              </w:rPr>
            </w:pPr>
          </w:p>
        </w:tc>
      </w:tr>
      <w:tr w:rsidR="00BE3063" w:rsidRPr="0080385F" w14:paraId="7A85A5E7"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72A2ACCF"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3</w:t>
            </w:r>
          </w:p>
        </w:tc>
        <w:tc>
          <w:tcPr>
            <w:tcW w:w="5387" w:type="dxa"/>
            <w:tcBorders>
              <w:top w:val="single" w:sz="4" w:space="0" w:color="000000"/>
              <w:left w:val="single" w:sz="4" w:space="0" w:color="000000"/>
              <w:bottom w:val="single" w:sz="4" w:space="0" w:color="000000"/>
              <w:right w:val="single" w:sz="4" w:space="0" w:color="000000"/>
            </w:tcBorders>
            <w:vAlign w:val="center"/>
          </w:tcPr>
          <w:p w14:paraId="65CC66F3"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Месячник профилактики терроризма и безопасности дорожного движения.</w:t>
            </w:r>
          </w:p>
          <w:p w14:paraId="6D966BE4" w14:textId="79C4110E"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 xml:space="preserve"> (по профилактике ДДТТ, пожарной безопасности, экстремизма, терроризма, </w:t>
            </w:r>
            <w:r w:rsidR="004E4203" w:rsidRPr="00972EE8">
              <w:rPr>
                <w:rFonts w:ascii="Times New Roman" w:hAnsi="Times New Roman"/>
                <w:sz w:val="24"/>
                <w:szCs w:val="24"/>
              </w:rPr>
              <w:t>учебно-тренировочная</w:t>
            </w:r>
            <w:r w:rsidRPr="00972EE8">
              <w:rPr>
                <w:rFonts w:ascii="Times New Roman" w:hAnsi="Times New Roman"/>
                <w:sz w:val="24"/>
                <w:szCs w:val="24"/>
              </w:rPr>
              <w:t xml:space="preserve">  эвакуация учащихся из здания)</w:t>
            </w:r>
          </w:p>
        </w:tc>
        <w:tc>
          <w:tcPr>
            <w:tcW w:w="567" w:type="dxa"/>
            <w:tcBorders>
              <w:top w:val="single" w:sz="4" w:space="0" w:color="000000"/>
              <w:left w:val="single" w:sz="4" w:space="0" w:color="000000"/>
              <w:bottom w:val="single" w:sz="4" w:space="0" w:color="000000"/>
              <w:right w:val="single" w:sz="4" w:space="0" w:color="000000"/>
            </w:tcBorders>
            <w:vAlign w:val="center"/>
          </w:tcPr>
          <w:p w14:paraId="3EB5EE15"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647B76F7"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сентябрь</w:t>
            </w:r>
          </w:p>
        </w:tc>
        <w:tc>
          <w:tcPr>
            <w:tcW w:w="1984" w:type="dxa"/>
            <w:tcBorders>
              <w:top w:val="single" w:sz="4" w:space="0" w:color="000000"/>
              <w:left w:val="single" w:sz="4" w:space="0" w:color="000000"/>
              <w:bottom w:val="single" w:sz="4" w:space="0" w:color="000000"/>
              <w:right w:val="single" w:sz="4" w:space="0" w:color="000000"/>
            </w:tcBorders>
            <w:vAlign w:val="center"/>
          </w:tcPr>
          <w:p w14:paraId="6F8FCBAD"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Старший воспитатель,  классные руководители, воспитатели</w:t>
            </w:r>
          </w:p>
        </w:tc>
      </w:tr>
      <w:tr w:rsidR="00BE3063" w:rsidRPr="0080385F" w14:paraId="6D0A5D54"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743A8B12"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4</w:t>
            </w:r>
          </w:p>
        </w:tc>
        <w:tc>
          <w:tcPr>
            <w:tcW w:w="5387" w:type="dxa"/>
            <w:tcBorders>
              <w:top w:val="single" w:sz="4" w:space="0" w:color="000000"/>
              <w:left w:val="single" w:sz="4" w:space="0" w:color="000000"/>
              <w:bottom w:val="single" w:sz="4" w:space="0" w:color="000000"/>
              <w:right w:val="single" w:sz="4" w:space="0" w:color="000000"/>
            </w:tcBorders>
            <w:vAlign w:val="center"/>
          </w:tcPr>
          <w:p w14:paraId="04F630FF"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День солидарности в борьбе с терроризмом</w:t>
            </w:r>
          </w:p>
        </w:tc>
        <w:tc>
          <w:tcPr>
            <w:tcW w:w="567" w:type="dxa"/>
            <w:tcBorders>
              <w:top w:val="single" w:sz="4" w:space="0" w:color="000000"/>
              <w:left w:val="single" w:sz="4" w:space="0" w:color="000000"/>
              <w:bottom w:val="single" w:sz="4" w:space="0" w:color="000000"/>
              <w:right w:val="single" w:sz="4" w:space="0" w:color="000000"/>
            </w:tcBorders>
            <w:vAlign w:val="center"/>
          </w:tcPr>
          <w:p w14:paraId="73C25910"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01DF9E06"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4.09.2023</w:t>
            </w:r>
          </w:p>
        </w:tc>
        <w:tc>
          <w:tcPr>
            <w:tcW w:w="1984" w:type="dxa"/>
            <w:tcBorders>
              <w:top w:val="single" w:sz="4" w:space="0" w:color="000000"/>
              <w:left w:val="single" w:sz="4" w:space="0" w:color="000000"/>
              <w:bottom w:val="single" w:sz="4" w:space="0" w:color="000000"/>
              <w:right w:val="single" w:sz="4" w:space="0" w:color="000000"/>
            </w:tcBorders>
            <w:vAlign w:val="center"/>
          </w:tcPr>
          <w:p w14:paraId="7ABDEC2C"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 xml:space="preserve">Воспитатели </w:t>
            </w:r>
          </w:p>
          <w:p w14:paraId="631A4354" w14:textId="77777777" w:rsidR="00BE3063" w:rsidRPr="00972EE8" w:rsidRDefault="00BE3063" w:rsidP="00972EE8">
            <w:pPr>
              <w:spacing w:after="0" w:line="240" w:lineRule="auto"/>
              <w:rPr>
                <w:rFonts w:ascii="Times New Roman" w:hAnsi="Times New Roman"/>
                <w:sz w:val="24"/>
                <w:szCs w:val="24"/>
              </w:rPr>
            </w:pPr>
          </w:p>
          <w:p w14:paraId="0195DB4A" w14:textId="77777777" w:rsidR="00BE3063" w:rsidRPr="00972EE8" w:rsidRDefault="00BE3063" w:rsidP="00972EE8">
            <w:pPr>
              <w:spacing w:after="0" w:line="240" w:lineRule="auto"/>
              <w:rPr>
                <w:rFonts w:ascii="Times New Roman" w:hAnsi="Times New Roman"/>
                <w:sz w:val="24"/>
                <w:szCs w:val="24"/>
              </w:rPr>
            </w:pPr>
          </w:p>
        </w:tc>
      </w:tr>
      <w:tr w:rsidR="00BE3063" w:rsidRPr="0080385F" w14:paraId="478BF531"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41AB493E"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5</w:t>
            </w:r>
          </w:p>
        </w:tc>
        <w:tc>
          <w:tcPr>
            <w:tcW w:w="5387" w:type="dxa"/>
            <w:tcBorders>
              <w:top w:val="single" w:sz="4" w:space="0" w:color="000000"/>
              <w:left w:val="single" w:sz="4" w:space="0" w:color="000000"/>
              <w:bottom w:val="single" w:sz="4" w:space="0" w:color="000000"/>
              <w:right w:val="single" w:sz="4" w:space="0" w:color="000000"/>
            </w:tcBorders>
            <w:vAlign w:val="center"/>
          </w:tcPr>
          <w:p w14:paraId="632599ED"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 xml:space="preserve">Международный день распространения грамотности </w:t>
            </w:r>
          </w:p>
          <w:p w14:paraId="348F0119" w14:textId="77777777" w:rsidR="00BE3063" w:rsidRPr="00972EE8" w:rsidRDefault="00BE3063" w:rsidP="00972EE8">
            <w:pPr>
              <w:spacing w:after="0" w:line="240" w:lineRule="auto"/>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D29FA6A"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7E78A8A5"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8.09.2023</w:t>
            </w:r>
          </w:p>
        </w:tc>
        <w:tc>
          <w:tcPr>
            <w:tcW w:w="1984" w:type="dxa"/>
            <w:tcBorders>
              <w:top w:val="single" w:sz="4" w:space="0" w:color="000000"/>
              <w:left w:val="single" w:sz="4" w:space="0" w:color="000000"/>
              <w:bottom w:val="single" w:sz="4" w:space="0" w:color="000000"/>
              <w:right w:val="single" w:sz="4" w:space="0" w:color="000000"/>
            </w:tcBorders>
            <w:vAlign w:val="center"/>
          </w:tcPr>
          <w:p w14:paraId="75EAB0C2"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Учителя русского языка</w:t>
            </w:r>
          </w:p>
        </w:tc>
      </w:tr>
      <w:tr w:rsidR="00BE3063" w:rsidRPr="0080385F" w14:paraId="34E1D258"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5F4A363C"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6</w:t>
            </w:r>
          </w:p>
        </w:tc>
        <w:tc>
          <w:tcPr>
            <w:tcW w:w="5387" w:type="dxa"/>
            <w:tcBorders>
              <w:top w:val="single" w:sz="4" w:space="0" w:color="000000"/>
              <w:left w:val="single" w:sz="4" w:space="0" w:color="000000"/>
              <w:bottom w:val="single" w:sz="4" w:space="0" w:color="000000"/>
              <w:right w:val="single" w:sz="4" w:space="0" w:color="000000"/>
            </w:tcBorders>
            <w:vAlign w:val="center"/>
          </w:tcPr>
          <w:p w14:paraId="3D0F890B"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12 сентября - День памяти жертв фашизма «Мы помним!»</w:t>
            </w:r>
          </w:p>
        </w:tc>
        <w:tc>
          <w:tcPr>
            <w:tcW w:w="567" w:type="dxa"/>
            <w:tcBorders>
              <w:top w:val="single" w:sz="4" w:space="0" w:color="000000"/>
              <w:left w:val="single" w:sz="4" w:space="0" w:color="000000"/>
              <w:bottom w:val="single" w:sz="4" w:space="0" w:color="000000"/>
              <w:right w:val="single" w:sz="4" w:space="0" w:color="000000"/>
            </w:tcBorders>
            <w:vAlign w:val="center"/>
          </w:tcPr>
          <w:p w14:paraId="18093E65"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35AB6289"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сентябрь</w:t>
            </w:r>
          </w:p>
        </w:tc>
        <w:tc>
          <w:tcPr>
            <w:tcW w:w="1984" w:type="dxa"/>
            <w:tcBorders>
              <w:top w:val="single" w:sz="4" w:space="0" w:color="000000"/>
              <w:left w:val="single" w:sz="4" w:space="0" w:color="000000"/>
              <w:bottom w:val="single" w:sz="4" w:space="0" w:color="000000"/>
              <w:right w:val="single" w:sz="4" w:space="0" w:color="000000"/>
            </w:tcBorders>
            <w:vAlign w:val="center"/>
          </w:tcPr>
          <w:p w14:paraId="0AF0044E"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Классные руководители</w:t>
            </w:r>
          </w:p>
        </w:tc>
      </w:tr>
      <w:tr w:rsidR="00BE3063" w:rsidRPr="0080385F" w14:paraId="5E0C9545" w14:textId="77777777" w:rsidTr="000131AA">
        <w:trPr>
          <w:trHeight w:val="1320"/>
        </w:trPr>
        <w:tc>
          <w:tcPr>
            <w:tcW w:w="567" w:type="dxa"/>
            <w:tcBorders>
              <w:top w:val="single" w:sz="4" w:space="0" w:color="000000"/>
              <w:left w:val="single" w:sz="4" w:space="0" w:color="000000"/>
              <w:bottom w:val="single" w:sz="4" w:space="0" w:color="auto"/>
              <w:right w:val="single" w:sz="4" w:space="0" w:color="000000"/>
            </w:tcBorders>
            <w:vAlign w:val="center"/>
          </w:tcPr>
          <w:p w14:paraId="564F41AD"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7</w:t>
            </w:r>
          </w:p>
        </w:tc>
        <w:tc>
          <w:tcPr>
            <w:tcW w:w="5387" w:type="dxa"/>
            <w:tcBorders>
              <w:top w:val="single" w:sz="4" w:space="0" w:color="000000"/>
              <w:left w:val="single" w:sz="4" w:space="0" w:color="000000"/>
              <w:bottom w:val="single" w:sz="4" w:space="0" w:color="auto"/>
              <w:right w:val="single" w:sz="4" w:space="0" w:color="000000"/>
            </w:tcBorders>
            <w:vAlign w:val="center"/>
          </w:tcPr>
          <w:p w14:paraId="39975D2B"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Праздник здоровья «В здоровом теле - здоровый дух»</w:t>
            </w:r>
          </w:p>
          <w:p w14:paraId="7EDE13DB" w14:textId="77777777" w:rsidR="00BE3063" w:rsidRPr="00972EE8" w:rsidRDefault="00BE3063" w:rsidP="00972EE8">
            <w:pPr>
              <w:spacing w:after="0" w:line="240" w:lineRule="auto"/>
              <w:rPr>
                <w:rFonts w:ascii="Times New Roman" w:hAnsi="Times New Roman"/>
                <w:sz w:val="24"/>
                <w:szCs w:val="24"/>
              </w:rPr>
            </w:pPr>
          </w:p>
        </w:tc>
        <w:tc>
          <w:tcPr>
            <w:tcW w:w="567" w:type="dxa"/>
            <w:tcBorders>
              <w:top w:val="single" w:sz="4" w:space="0" w:color="000000"/>
              <w:left w:val="single" w:sz="4" w:space="0" w:color="000000"/>
              <w:bottom w:val="single" w:sz="4" w:space="0" w:color="auto"/>
              <w:right w:val="single" w:sz="4" w:space="0" w:color="000000"/>
            </w:tcBorders>
            <w:vAlign w:val="center"/>
          </w:tcPr>
          <w:p w14:paraId="28ACC593"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2-4,</w:t>
            </w:r>
          </w:p>
          <w:p w14:paraId="07246C8D"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5-9</w:t>
            </w:r>
          </w:p>
        </w:tc>
        <w:tc>
          <w:tcPr>
            <w:tcW w:w="1276" w:type="dxa"/>
            <w:tcBorders>
              <w:top w:val="single" w:sz="4" w:space="0" w:color="000000"/>
              <w:left w:val="single" w:sz="4" w:space="0" w:color="000000"/>
              <w:bottom w:val="single" w:sz="4" w:space="0" w:color="auto"/>
              <w:right w:val="single" w:sz="4" w:space="0" w:color="000000"/>
            </w:tcBorders>
            <w:vAlign w:val="center"/>
          </w:tcPr>
          <w:p w14:paraId="1B651007"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сентябрь</w:t>
            </w:r>
          </w:p>
          <w:p w14:paraId="0F2495DE" w14:textId="77777777" w:rsidR="00BE3063" w:rsidRPr="00972EE8" w:rsidRDefault="00BE3063" w:rsidP="00972EE8">
            <w:pPr>
              <w:spacing w:after="0" w:line="240" w:lineRule="auto"/>
              <w:rPr>
                <w:rFonts w:ascii="Times New Roman" w:hAnsi="Times New Roman"/>
                <w:sz w:val="24"/>
                <w:szCs w:val="24"/>
              </w:rPr>
            </w:pPr>
          </w:p>
        </w:tc>
        <w:tc>
          <w:tcPr>
            <w:tcW w:w="1984" w:type="dxa"/>
            <w:tcBorders>
              <w:top w:val="single" w:sz="4" w:space="0" w:color="000000"/>
              <w:left w:val="single" w:sz="4" w:space="0" w:color="000000"/>
              <w:bottom w:val="single" w:sz="4" w:space="0" w:color="auto"/>
              <w:right w:val="single" w:sz="4" w:space="0" w:color="000000"/>
            </w:tcBorders>
            <w:vAlign w:val="center"/>
          </w:tcPr>
          <w:p w14:paraId="09961768"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Учитель физической культуры</w:t>
            </w:r>
          </w:p>
        </w:tc>
      </w:tr>
      <w:tr w:rsidR="00BE3063" w:rsidRPr="0080385F" w14:paraId="669B73AB" w14:textId="77777777" w:rsidTr="000131AA">
        <w:trPr>
          <w:trHeight w:val="321"/>
        </w:trPr>
        <w:tc>
          <w:tcPr>
            <w:tcW w:w="567" w:type="dxa"/>
            <w:tcBorders>
              <w:top w:val="single" w:sz="4" w:space="0" w:color="auto"/>
              <w:left w:val="single" w:sz="4" w:space="0" w:color="000000"/>
              <w:bottom w:val="single" w:sz="4" w:space="0" w:color="auto"/>
              <w:right w:val="single" w:sz="4" w:space="0" w:color="000000"/>
            </w:tcBorders>
            <w:vAlign w:val="center"/>
          </w:tcPr>
          <w:p w14:paraId="23C76384"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8</w:t>
            </w:r>
          </w:p>
        </w:tc>
        <w:tc>
          <w:tcPr>
            <w:tcW w:w="5387" w:type="dxa"/>
            <w:tcBorders>
              <w:top w:val="single" w:sz="4" w:space="0" w:color="auto"/>
              <w:left w:val="single" w:sz="4" w:space="0" w:color="000000"/>
              <w:bottom w:val="single" w:sz="4" w:space="0" w:color="auto"/>
              <w:right w:val="single" w:sz="4" w:space="0" w:color="000000"/>
            </w:tcBorders>
            <w:vAlign w:val="center"/>
          </w:tcPr>
          <w:p w14:paraId="33418490"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Беседа «Твои права и обязанности» (правила для учащихся)</w:t>
            </w:r>
          </w:p>
        </w:tc>
        <w:tc>
          <w:tcPr>
            <w:tcW w:w="567" w:type="dxa"/>
            <w:tcBorders>
              <w:top w:val="single" w:sz="4" w:space="0" w:color="auto"/>
              <w:left w:val="single" w:sz="4" w:space="0" w:color="000000"/>
              <w:bottom w:val="single" w:sz="4" w:space="0" w:color="auto"/>
              <w:right w:val="single" w:sz="4" w:space="0" w:color="000000"/>
            </w:tcBorders>
            <w:vAlign w:val="center"/>
          </w:tcPr>
          <w:p w14:paraId="73875855"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auto"/>
              <w:left w:val="single" w:sz="4" w:space="0" w:color="000000"/>
              <w:bottom w:val="single" w:sz="4" w:space="0" w:color="auto"/>
              <w:right w:val="single" w:sz="4" w:space="0" w:color="000000"/>
            </w:tcBorders>
            <w:vAlign w:val="center"/>
          </w:tcPr>
          <w:p w14:paraId="2A54B4C8"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сентябрь</w:t>
            </w:r>
          </w:p>
        </w:tc>
        <w:tc>
          <w:tcPr>
            <w:tcW w:w="1984" w:type="dxa"/>
            <w:tcBorders>
              <w:top w:val="single" w:sz="4" w:space="0" w:color="auto"/>
              <w:left w:val="single" w:sz="4" w:space="0" w:color="000000"/>
              <w:bottom w:val="single" w:sz="4" w:space="0" w:color="auto"/>
              <w:right w:val="single" w:sz="4" w:space="0" w:color="000000"/>
            </w:tcBorders>
            <w:vAlign w:val="center"/>
          </w:tcPr>
          <w:p w14:paraId="0EA838E5"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Воспитатели групп</w:t>
            </w:r>
          </w:p>
        </w:tc>
      </w:tr>
      <w:tr w:rsidR="00BE3063" w:rsidRPr="0080385F" w14:paraId="6F03745C" w14:textId="77777777" w:rsidTr="000131AA">
        <w:trPr>
          <w:trHeight w:val="315"/>
        </w:trPr>
        <w:tc>
          <w:tcPr>
            <w:tcW w:w="567" w:type="dxa"/>
            <w:tcBorders>
              <w:top w:val="single" w:sz="4" w:space="0" w:color="auto"/>
              <w:left w:val="single" w:sz="4" w:space="0" w:color="000000"/>
              <w:bottom w:val="single" w:sz="4" w:space="0" w:color="auto"/>
              <w:right w:val="single" w:sz="4" w:space="0" w:color="000000"/>
            </w:tcBorders>
            <w:vAlign w:val="center"/>
          </w:tcPr>
          <w:p w14:paraId="74B15616"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9</w:t>
            </w:r>
          </w:p>
        </w:tc>
        <w:tc>
          <w:tcPr>
            <w:tcW w:w="5387" w:type="dxa"/>
            <w:tcBorders>
              <w:top w:val="single" w:sz="4" w:space="0" w:color="auto"/>
              <w:left w:val="single" w:sz="4" w:space="0" w:color="000000"/>
              <w:bottom w:val="single" w:sz="4" w:space="0" w:color="auto"/>
              <w:right w:val="single" w:sz="4" w:space="0" w:color="000000"/>
            </w:tcBorders>
            <w:vAlign w:val="center"/>
          </w:tcPr>
          <w:p w14:paraId="52408A91" w14:textId="3907685A"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 xml:space="preserve">Экскурсии </w:t>
            </w:r>
            <w:r w:rsidR="004E4203" w:rsidRPr="00972EE8">
              <w:rPr>
                <w:rFonts w:ascii="Times New Roman" w:hAnsi="Times New Roman"/>
                <w:sz w:val="24"/>
                <w:szCs w:val="24"/>
              </w:rPr>
              <w:t>в природу</w:t>
            </w:r>
            <w:r w:rsidRPr="00972EE8">
              <w:rPr>
                <w:rFonts w:ascii="Times New Roman" w:hAnsi="Times New Roman"/>
                <w:sz w:val="24"/>
                <w:szCs w:val="24"/>
              </w:rPr>
              <w:t xml:space="preserve"> «Как прекрасен наш край»</w:t>
            </w:r>
          </w:p>
        </w:tc>
        <w:tc>
          <w:tcPr>
            <w:tcW w:w="567" w:type="dxa"/>
            <w:tcBorders>
              <w:top w:val="single" w:sz="4" w:space="0" w:color="auto"/>
              <w:left w:val="single" w:sz="4" w:space="0" w:color="000000"/>
              <w:bottom w:val="single" w:sz="4" w:space="0" w:color="auto"/>
              <w:right w:val="single" w:sz="4" w:space="0" w:color="000000"/>
            </w:tcBorders>
            <w:vAlign w:val="center"/>
          </w:tcPr>
          <w:p w14:paraId="1110D131"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auto"/>
              <w:left w:val="single" w:sz="4" w:space="0" w:color="000000"/>
              <w:bottom w:val="single" w:sz="4" w:space="0" w:color="auto"/>
              <w:right w:val="single" w:sz="4" w:space="0" w:color="000000"/>
            </w:tcBorders>
            <w:vAlign w:val="center"/>
          </w:tcPr>
          <w:p w14:paraId="4D360996"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сентябрь</w:t>
            </w:r>
          </w:p>
        </w:tc>
        <w:tc>
          <w:tcPr>
            <w:tcW w:w="1984" w:type="dxa"/>
            <w:tcBorders>
              <w:top w:val="single" w:sz="4" w:space="0" w:color="auto"/>
              <w:left w:val="single" w:sz="4" w:space="0" w:color="000000"/>
              <w:bottom w:val="single" w:sz="4" w:space="0" w:color="auto"/>
              <w:right w:val="single" w:sz="4" w:space="0" w:color="000000"/>
            </w:tcBorders>
            <w:vAlign w:val="center"/>
          </w:tcPr>
          <w:p w14:paraId="2D1A8F98"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Воспитатели групп</w:t>
            </w:r>
          </w:p>
        </w:tc>
      </w:tr>
      <w:tr w:rsidR="00BE3063" w:rsidRPr="0080385F" w14:paraId="75E753F2" w14:textId="77777777" w:rsidTr="000131AA">
        <w:trPr>
          <w:trHeight w:val="848"/>
        </w:trPr>
        <w:tc>
          <w:tcPr>
            <w:tcW w:w="567" w:type="dxa"/>
            <w:tcBorders>
              <w:top w:val="single" w:sz="4" w:space="0" w:color="auto"/>
              <w:left w:val="single" w:sz="4" w:space="0" w:color="000000"/>
              <w:bottom w:val="single" w:sz="4" w:space="0" w:color="000000"/>
              <w:right w:val="single" w:sz="4" w:space="0" w:color="000000"/>
            </w:tcBorders>
            <w:vAlign w:val="center"/>
          </w:tcPr>
          <w:p w14:paraId="7293EBD3"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10</w:t>
            </w:r>
          </w:p>
        </w:tc>
        <w:tc>
          <w:tcPr>
            <w:tcW w:w="5387" w:type="dxa"/>
            <w:tcBorders>
              <w:top w:val="single" w:sz="4" w:space="0" w:color="auto"/>
              <w:left w:val="single" w:sz="4" w:space="0" w:color="000000"/>
              <w:bottom w:val="single" w:sz="4" w:space="0" w:color="000000"/>
              <w:right w:val="single" w:sz="4" w:space="0" w:color="000000"/>
            </w:tcBorders>
          </w:tcPr>
          <w:p w14:paraId="2FCAE7FA" w14:textId="2FC7E535"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 xml:space="preserve">Заочные путешествия «Орловщина – мой край </w:t>
            </w:r>
            <w:r w:rsidR="004E4203" w:rsidRPr="00972EE8">
              <w:rPr>
                <w:rFonts w:ascii="Times New Roman" w:hAnsi="Times New Roman"/>
                <w:sz w:val="24"/>
                <w:szCs w:val="24"/>
              </w:rPr>
              <w:t xml:space="preserve">родной»  </w:t>
            </w:r>
          </w:p>
        </w:tc>
        <w:tc>
          <w:tcPr>
            <w:tcW w:w="567" w:type="dxa"/>
            <w:tcBorders>
              <w:top w:val="single" w:sz="4" w:space="0" w:color="auto"/>
              <w:left w:val="single" w:sz="4" w:space="0" w:color="000000"/>
              <w:bottom w:val="single" w:sz="4" w:space="0" w:color="000000"/>
              <w:right w:val="single" w:sz="4" w:space="0" w:color="000000"/>
            </w:tcBorders>
          </w:tcPr>
          <w:p w14:paraId="16323212"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auto"/>
              <w:left w:val="single" w:sz="4" w:space="0" w:color="000000"/>
              <w:bottom w:val="single" w:sz="4" w:space="0" w:color="000000"/>
              <w:right w:val="single" w:sz="4" w:space="0" w:color="000000"/>
            </w:tcBorders>
            <w:vAlign w:val="center"/>
          </w:tcPr>
          <w:p w14:paraId="1EB7A49F"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сентябрь</w:t>
            </w:r>
          </w:p>
        </w:tc>
        <w:tc>
          <w:tcPr>
            <w:tcW w:w="1984" w:type="dxa"/>
            <w:tcBorders>
              <w:top w:val="single" w:sz="4" w:space="0" w:color="auto"/>
              <w:left w:val="single" w:sz="4" w:space="0" w:color="000000"/>
              <w:bottom w:val="single" w:sz="4" w:space="0" w:color="000000"/>
              <w:right w:val="single" w:sz="4" w:space="0" w:color="000000"/>
            </w:tcBorders>
            <w:vAlign w:val="center"/>
          </w:tcPr>
          <w:p w14:paraId="06333790"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Воспитатели групп</w:t>
            </w:r>
          </w:p>
        </w:tc>
      </w:tr>
      <w:tr w:rsidR="00BE3063" w:rsidRPr="0080385F" w14:paraId="60CF68B6"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468C5370"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11</w:t>
            </w:r>
          </w:p>
        </w:tc>
        <w:tc>
          <w:tcPr>
            <w:tcW w:w="5387" w:type="dxa"/>
            <w:tcBorders>
              <w:top w:val="single" w:sz="4" w:space="0" w:color="000000"/>
              <w:left w:val="single" w:sz="4" w:space="0" w:color="000000"/>
              <w:bottom w:val="single" w:sz="4" w:space="0" w:color="000000"/>
              <w:right w:val="single" w:sz="4" w:space="0" w:color="000000"/>
            </w:tcBorders>
            <w:vAlign w:val="center"/>
          </w:tcPr>
          <w:p w14:paraId="1069D884"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Месячник формирования здорового образа жизни. Конкурс рисунков «Мир без наркотиков»</w:t>
            </w:r>
          </w:p>
        </w:tc>
        <w:tc>
          <w:tcPr>
            <w:tcW w:w="567" w:type="dxa"/>
            <w:tcBorders>
              <w:top w:val="single" w:sz="4" w:space="0" w:color="000000"/>
              <w:left w:val="single" w:sz="4" w:space="0" w:color="000000"/>
              <w:bottom w:val="single" w:sz="4" w:space="0" w:color="000000"/>
              <w:right w:val="single" w:sz="4" w:space="0" w:color="000000"/>
            </w:tcBorders>
            <w:vAlign w:val="center"/>
          </w:tcPr>
          <w:p w14:paraId="47A3F7D9"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78682D00"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октябрь</w:t>
            </w:r>
          </w:p>
        </w:tc>
        <w:tc>
          <w:tcPr>
            <w:tcW w:w="1984" w:type="dxa"/>
            <w:tcBorders>
              <w:top w:val="single" w:sz="4" w:space="0" w:color="000000"/>
              <w:left w:val="single" w:sz="4" w:space="0" w:color="000000"/>
              <w:bottom w:val="single" w:sz="4" w:space="0" w:color="000000"/>
              <w:right w:val="single" w:sz="4" w:space="0" w:color="000000"/>
            </w:tcBorders>
            <w:vAlign w:val="center"/>
          </w:tcPr>
          <w:p w14:paraId="4F934BCA" w14:textId="771520CE"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 xml:space="preserve">Старший </w:t>
            </w:r>
            <w:r w:rsidR="004E4203" w:rsidRPr="00972EE8">
              <w:rPr>
                <w:rFonts w:ascii="Times New Roman" w:hAnsi="Times New Roman"/>
                <w:sz w:val="24"/>
                <w:szCs w:val="24"/>
              </w:rPr>
              <w:t>воспитатель, классные</w:t>
            </w:r>
            <w:r w:rsidRPr="00972EE8">
              <w:rPr>
                <w:rFonts w:ascii="Times New Roman" w:hAnsi="Times New Roman"/>
                <w:sz w:val="24"/>
                <w:szCs w:val="24"/>
              </w:rPr>
              <w:t xml:space="preserve"> руководители, воспитатели</w:t>
            </w:r>
          </w:p>
        </w:tc>
      </w:tr>
      <w:tr w:rsidR="00BE3063" w:rsidRPr="0080385F" w14:paraId="131ED00F"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0FF0F047"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12</w:t>
            </w:r>
          </w:p>
        </w:tc>
        <w:tc>
          <w:tcPr>
            <w:tcW w:w="5387" w:type="dxa"/>
            <w:tcBorders>
              <w:top w:val="single" w:sz="4" w:space="0" w:color="000000"/>
              <w:left w:val="single" w:sz="4" w:space="0" w:color="000000"/>
              <w:bottom w:val="single" w:sz="4" w:space="0" w:color="000000"/>
              <w:right w:val="single" w:sz="4" w:space="0" w:color="000000"/>
            </w:tcBorders>
            <w:vAlign w:val="center"/>
          </w:tcPr>
          <w:p w14:paraId="293E8553"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День учителя в школе «Учитель»: акция по поздравлению учителей, учителей - ветеранов педагогического труда, концертная программа.</w:t>
            </w:r>
          </w:p>
        </w:tc>
        <w:tc>
          <w:tcPr>
            <w:tcW w:w="567" w:type="dxa"/>
            <w:tcBorders>
              <w:top w:val="single" w:sz="4" w:space="0" w:color="000000"/>
              <w:left w:val="single" w:sz="4" w:space="0" w:color="000000"/>
              <w:bottom w:val="single" w:sz="4" w:space="0" w:color="000000"/>
              <w:right w:val="single" w:sz="4" w:space="0" w:color="000000"/>
            </w:tcBorders>
            <w:vAlign w:val="center"/>
          </w:tcPr>
          <w:p w14:paraId="5E8D7719"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741EF1E4"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октябрь</w:t>
            </w:r>
          </w:p>
        </w:tc>
        <w:tc>
          <w:tcPr>
            <w:tcW w:w="1984" w:type="dxa"/>
            <w:tcBorders>
              <w:top w:val="single" w:sz="4" w:space="0" w:color="000000"/>
              <w:left w:val="single" w:sz="4" w:space="0" w:color="000000"/>
              <w:bottom w:val="single" w:sz="4" w:space="0" w:color="000000"/>
              <w:right w:val="single" w:sz="4" w:space="0" w:color="000000"/>
            </w:tcBorders>
            <w:vAlign w:val="center"/>
          </w:tcPr>
          <w:p w14:paraId="6232A2AD"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 xml:space="preserve">Старший воспитатель, музыкальный руководитель </w:t>
            </w:r>
          </w:p>
          <w:p w14:paraId="4B97A196" w14:textId="77777777" w:rsidR="00BE3063" w:rsidRPr="00972EE8" w:rsidRDefault="00BE3063" w:rsidP="00972EE8">
            <w:pPr>
              <w:spacing w:after="0" w:line="240" w:lineRule="auto"/>
              <w:rPr>
                <w:rFonts w:ascii="Times New Roman" w:hAnsi="Times New Roman"/>
                <w:sz w:val="24"/>
                <w:szCs w:val="24"/>
              </w:rPr>
            </w:pPr>
          </w:p>
        </w:tc>
      </w:tr>
      <w:tr w:rsidR="00BE3063" w:rsidRPr="0080385F" w14:paraId="6EAAC3F6"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20209DC0"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13</w:t>
            </w:r>
          </w:p>
        </w:tc>
        <w:tc>
          <w:tcPr>
            <w:tcW w:w="5387" w:type="dxa"/>
            <w:tcBorders>
              <w:top w:val="single" w:sz="4" w:space="0" w:color="000000"/>
              <w:left w:val="single" w:sz="4" w:space="0" w:color="000000"/>
              <w:bottom w:val="single" w:sz="4" w:space="0" w:color="000000"/>
              <w:right w:val="single" w:sz="4" w:space="0" w:color="000000"/>
            </w:tcBorders>
            <w:vAlign w:val="center"/>
          </w:tcPr>
          <w:p w14:paraId="1E50A179"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Инструктажи «Профилактика детского травматизма». Акция «Здоровая планета»</w:t>
            </w:r>
          </w:p>
          <w:p w14:paraId="164F66D1"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Проведение анкет по ЗОЖ</w:t>
            </w:r>
          </w:p>
          <w:p w14:paraId="7F281AD1" w14:textId="46D7F04A"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 xml:space="preserve">Конкурс </w:t>
            </w:r>
            <w:r w:rsidR="004E4203" w:rsidRPr="00972EE8">
              <w:rPr>
                <w:rFonts w:ascii="Times New Roman" w:hAnsi="Times New Roman"/>
                <w:sz w:val="24"/>
                <w:szCs w:val="24"/>
              </w:rPr>
              <w:t>памяток, рисунков по</w:t>
            </w:r>
            <w:r w:rsidRPr="00972EE8">
              <w:rPr>
                <w:rFonts w:ascii="Times New Roman" w:hAnsi="Times New Roman"/>
                <w:sz w:val="24"/>
                <w:szCs w:val="24"/>
              </w:rPr>
              <w:t xml:space="preserve"> ЗОЖ</w:t>
            </w:r>
          </w:p>
          <w:p w14:paraId="4099BB49" w14:textId="77777777" w:rsidR="00BE3063" w:rsidRPr="00972EE8" w:rsidRDefault="00BE3063" w:rsidP="00972EE8">
            <w:pPr>
              <w:spacing w:after="0" w:line="240" w:lineRule="auto"/>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4B2C6FE"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3988F88F"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октябрь</w:t>
            </w:r>
          </w:p>
        </w:tc>
        <w:tc>
          <w:tcPr>
            <w:tcW w:w="1984" w:type="dxa"/>
            <w:tcBorders>
              <w:top w:val="single" w:sz="4" w:space="0" w:color="000000"/>
              <w:left w:val="single" w:sz="4" w:space="0" w:color="000000"/>
              <w:bottom w:val="single" w:sz="4" w:space="0" w:color="000000"/>
              <w:right w:val="single" w:sz="4" w:space="0" w:color="000000"/>
            </w:tcBorders>
            <w:vAlign w:val="center"/>
          </w:tcPr>
          <w:p w14:paraId="56B44A35"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Старший воспитатель, воспитатели, классные руководители, социальный педагог, мед.сестра</w:t>
            </w:r>
          </w:p>
          <w:p w14:paraId="5D8FBF4D"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Каторгина А.И.</w:t>
            </w:r>
          </w:p>
        </w:tc>
      </w:tr>
      <w:tr w:rsidR="00BE3063" w:rsidRPr="0080385F" w14:paraId="34F90177"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282CB027"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14</w:t>
            </w:r>
          </w:p>
        </w:tc>
        <w:tc>
          <w:tcPr>
            <w:tcW w:w="5387" w:type="dxa"/>
            <w:tcBorders>
              <w:top w:val="single" w:sz="4" w:space="0" w:color="000000"/>
              <w:left w:val="single" w:sz="4" w:space="0" w:color="000000"/>
              <w:bottom w:val="single" w:sz="4" w:space="0" w:color="000000"/>
              <w:right w:val="single" w:sz="4" w:space="0" w:color="000000"/>
            </w:tcBorders>
            <w:vAlign w:val="center"/>
          </w:tcPr>
          <w:p w14:paraId="556E7E57"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16 октября – День отца в России</w:t>
            </w:r>
          </w:p>
        </w:tc>
        <w:tc>
          <w:tcPr>
            <w:tcW w:w="567" w:type="dxa"/>
            <w:tcBorders>
              <w:top w:val="single" w:sz="4" w:space="0" w:color="000000"/>
              <w:left w:val="single" w:sz="4" w:space="0" w:color="000000"/>
              <w:bottom w:val="single" w:sz="4" w:space="0" w:color="000000"/>
              <w:right w:val="single" w:sz="4" w:space="0" w:color="000000"/>
            </w:tcBorders>
            <w:vAlign w:val="center"/>
          </w:tcPr>
          <w:p w14:paraId="0AF1B5F6"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75DE567C"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октябрь</w:t>
            </w:r>
          </w:p>
        </w:tc>
        <w:tc>
          <w:tcPr>
            <w:tcW w:w="1984" w:type="dxa"/>
            <w:tcBorders>
              <w:top w:val="single" w:sz="4" w:space="0" w:color="000000"/>
              <w:left w:val="single" w:sz="4" w:space="0" w:color="000000"/>
              <w:bottom w:val="single" w:sz="4" w:space="0" w:color="000000"/>
              <w:right w:val="single" w:sz="4" w:space="0" w:color="000000"/>
            </w:tcBorders>
            <w:vAlign w:val="center"/>
          </w:tcPr>
          <w:p w14:paraId="6DA8D51F"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Учитель физкультуры,</w:t>
            </w:r>
          </w:p>
          <w:p w14:paraId="0104ECB1"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Социальный педагог</w:t>
            </w:r>
          </w:p>
        </w:tc>
      </w:tr>
      <w:tr w:rsidR="00BE3063" w:rsidRPr="0080385F" w14:paraId="1FF41C2B"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4FBA10CA"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15</w:t>
            </w:r>
          </w:p>
        </w:tc>
        <w:tc>
          <w:tcPr>
            <w:tcW w:w="5387" w:type="dxa"/>
            <w:tcBorders>
              <w:top w:val="single" w:sz="4" w:space="0" w:color="000000"/>
              <w:left w:val="single" w:sz="4" w:space="0" w:color="000000"/>
              <w:bottom w:val="single" w:sz="4" w:space="0" w:color="000000"/>
              <w:right w:val="single" w:sz="4" w:space="0" w:color="000000"/>
            </w:tcBorders>
            <w:vAlign w:val="center"/>
          </w:tcPr>
          <w:p w14:paraId="30230391"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Классные и воспитательские часы «Экология и энергосбережение» в рамках Всероссийского фестиваля энергосбережения #ВместеЯрче</w:t>
            </w:r>
            <w:r w:rsidRPr="00972EE8">
              <w:rPr>
                <w:rFonts w:ascii="Times New Roman" w:hAnsi="Times New Roman"/>
                <w:sz w:val="24"/>
                <w:szCs w:val="24"/>
              </w:rPr>
              <w:br/>
              <w:t>КТД «Огонь-наш друг, огонь-наш враг»</w:t>
            </w:r>
          </w:p>
        </w:tc>
        <w:tc>
          <w:tcPr>
            <w:tcW w:w="567" w:type="dxa"/>
            <w:tcBorders>
              <w:top w:val="single" w:sz="4" w:space="0" w:color="000000"/>
              <w:left w:val="single" w:sz="4" w:space="0" w:color="000000"/>
              <w:bottom w:val="single" w:sz="4" w:space="0" w:color="000000"/>
              <w:right w:val="single" w:sz="4" w:space="0" w:color="000000"/>
            </w:tcBorders>
            <w:vAlign w:val="center"/>
          </w:tcPr>
          <w:p w14:paraId="4A4C9C4E"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781532E0"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октябрь</w:t>
            </w:r>
          </w:p>
        </w:tc>
        <w:tc>
          <w:tcPr>
            <w:tcW w:w="1984" w:type="dxa"/>
            <w:tcBorders>
              <w:top w:val="single" w:sz="4" w:space="0" w:color="000000"/>
              <w:left w:val="single" w:sz="4" w:space="0" w:color="000000"/>
              <w:bottom w:val="single" w:sz="4" w:space="0" w:color="000000"/>
              <w:right w:val="single" w:sz="4" w:space="0" w:color="000000"/>
            </w:tcBorders>
            <w:vAlign w:val="center"/>
          </w:tcPr>
          <w:p w14:paraId="604DB3B5"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Старший воспитатель, воспитатели</w:t>
            </w:r>
          </w:p>
        </w:tc>
      </w:tr>
      <w:tr w:rsidR="00BE3063" w:rsidRPr="0080385F" w14:paraId="5BB52419" w14:textId="77777777" w:rsidTr="0080385F">
        <w:trPr>
          <w:trHeight w:val="1048"/>
        </w:trPr>
        <w:tc>
          <w:tcPr>
            <w:tcW w:w="567" w:type="dxa"/>
            <w:tcBorders>
              <w:top w:val="single" w:sz="4" w:space="0" w:color="000000"/>
              <w:left w:val="single" w:sz="4" w:space="0" w:color="000000"/>
              <w:bottom w:val="single" w:sz="4" w:space="0" w:color="auto"/>
              <w:right w:val="single" w:sz="4" w:space="0" w:color="000000"/>
            </w:tcBorders>
            <w:vAlign w:val="center"/>
          </w:tcPr>
          <w:p w14:paraId="72E9694C"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16</w:t>
            </w:r>
          </w:p>
        </w:tc>
        <w:tc>
          <w:tcPr>
            <w:tcW w:w="5387" w:type="dxa"/>
            <w:tcBorders>
              <w:top w:val="single" w:sz="4" w:space="0" w:color="000000"/>
              <w:left w:val="single" w:sz="4" w:space="0" w:color="000000"/>
              <w:bottom w:val="single" w:sz="4" w:space="0" w:color="auto"/>
              <w:right w:val="single" w:sz="4" w:space="0" w:color="000000"/>
            </w:tcBorders>
            <w:vAlign w:val="center"/>
          </w:tcPr>
          <w:p w14:paraId="7F7973FA"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Праздник «Золотая осень»</w:t>
            </w:r>
          </w:p>
          <w:p w14:paraId="71634942"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Выставка творческих работ «Осенняя краса»</w:t>
            </w:r>
          </w:p>
          <w:p w14:paraId="08FE6A88"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Праздник урожая. Чаепитие</w:t>
            </w:r>
          </w:p>
        </w:tc>
        <w:tc>
          <w:tcPr>
            <w:tcW w:w="567" w:type="dxa"/>
            <w:tcBorders>
              <w:top w:val="single" w:sz="4" w:space="0" w:color="000000"/>
              <w:left w:val="single" w:sz="4" w:space="0" w:color="000000"/>
              <w:bottom w:val="single" w:sz="4" w:space="0" w:color="auto"/>
              <w:right w:val="single" w:sz="4" w:space="0" w:color="000000"/>
            </w:tcBorders>
            <w:vAlign w:val="center"/>
          </w:tcPr>
          <w:p w14:paraId="23499922"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auto"/>
              <w:right w:val="single" w:sz="4" w:space="0" w:color="000000"/>
            </w:tcBorders>
            <w:vAlign w:val="center"/>
          </w:tcPr>
          <w:p w14:paraId="598469E4"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Октябрь</w:t>
            </w:r>
          </w:p>
        </w:tc>
        <w:tc>
          <w:tcPr>
            <w:tcW w:w="1984" w:type="dxa"/>
            <w:tcBorders>
              <w:top w:val="single" w:sz="4" w:space="0" w:color="000000"/>
              <w:left w:val="single" w:sz="4" w:space="0" w:color="000000"/>
              <w:bottom w:val="single" w:sz="4" w:space="0" w:color="auto"/>
              <w:right w:val="single" w:sz="4" w:space="0" w:color="000000"/>
            </w:tcBorders>
            <w:vAlign w:val="center"/>
          </w:tcPr>
          <w:p w14:paraId="47DF470A" w14:textId="77777777" w:rsidR="00BE3063" w:rsidRPr="00972EE8" w:rsidRDefault="00BE3063" w:rsidP="00972EE8">
            <w:pPr>
              <w:spacing w:after="0" w:line="240" w:lineRule="auto"/>
              <w:rPr>
                <w:rFonts w:ascii="Times New Roman" w:hAnsi="Times New Roman"/>
                <w:sz w:val="24"/>
                <w:szCs w:val="24"/>
              </w:rPr>
            </w:pPr>
          </w:p>
        </w:tc>
      </w:tr>
      <w:tr w:rsidR="00BE3063" w:rsidRPr="0080385F" w14:paraId="539E26E7" w14:textId="77777777" w:rsidTr="0080385F">
        <w:trPr>
          <w:trHeight w:val="1105"/>
        </w:trPr>
        <w:tc>
          <w:tcPr>
            <w:tcW w:w="567" w:type="dxa"/>
            <w:tcBorders>
              <w:top w:val="single" w:sz="4" w:space="0" w:color="auto"/>
              <w:left w:val="single" w:sz="4" w:space="0" w:color="000000"/>
              <w:bottom w:val="single" w:sz="4" w:space="0" w:color="000000"/>
              <w:right w:val="single" w:sz="4" w:space="0" w:color="000000"/>
            </w:tcBorders>
            <w:vAlign w:val="center"/>
          </w:tcPr>
          <w:p w14:paraId="4F36A846"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17</w:t>
            </w:r>
          </w:p>
        </w:tc>
        <w:tc>
          <w:tcPr>
            <w:tcW w:w="5387" w:type="dxa"/>
            <w:tcBorders>
              <w:top w:val="single" w:sz="4" w:space="0" w:color="auto"/>
              <w:left w:val="single" w:sz="4" w:space="0" w:color="000000"/>
              <w:bottom w:val="single" w:sz="4" w:space="0" w:color="000000"/>
              <w:right w:val="single" w:sz="4" w:space="0" w:color="000000"/>
            </w:tcBorders>
            <w:vAlign w:val="center"/>
          </w:tcPr>
          <w:p w14:paraId="7EE2736C"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Тематические воспитательные мероприятия, воспитательные часы</w:t>
            </w:r>
          </w:p>
          <w:p w14:paraId="5072E8F3" w14:textId="1BF40DDB"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 xml:space="preserve">«Спешите делать </w:t>
            </w:r>
            <w:r w:rsidR="004E4203" w:rsidRPr="00972EE8">
              <w:rPr>
                <w:rFonts w:ascii="Times New Roman" w:hAnsi="Times New Roman"/>
                <w:sz w:val="24"/>
                <w:szCs w:val="24"/>
              </w:rPr>
              <w:t>добро»</w:t>
            </w:r>
          </w:p>
          <w:p w14:paraId="635F8FB6" w14:textId="77777777" w:rsidR="00BE3063" w:rsidRPr="00972EE8" w:rsidRDefault="00BE3063" w:rsidP="00972EE8">
            <w:pPr>
              <w:spacing w:after="0" w:line="240" w:lineRule="auto"/>
              <w:rPr>
                <w:rFonts w:ascii="Times New Roman" w:hAnsi="Times New Roman"/>
                <w:sz w:val="24"/>
                <w:szCs w:val="24"/>
              </w:rPr>
            </w:pPr>
          </w:p>
        </w:tc>
        <w:tc>
          <w:tcPr>
            <w:tcW w:w="567" w:type="dxa"/>
            <w:tcBorders>
              <w:top w:val="single" w:sz="4" w:space="0" w:color="auto"/>
              <w:left w:val="single" w:sz="4" w:space="0" w:color="000000"/>
              <w:bottom w:val="single" w:sz="4" w:space="0" w:color="000000"/>
              <w:right w:val="single" w:sz="4" w:space="0" w:color="000000"/>
            </w:tcBorders>
            <w:vAlign w:val="center"/>
          </w:tcPr>
          <w:p w14:paraId="6419265C"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auto"/>
              <w:left w:val="single" w:sz="4" w:space="0" w:color="000000"/>
              <w:bottom w:val="single" w:sz="4" w:space="0" w:color="000000"/>
              <w:right w:val="single" w:sz="4" w:space="0" w:color="000000"/>
            </w:tcBorders>
            <w:vAlign w:val="center"/>
          </w:tcPr>
          <w:p w14:paraId="33E1912E"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октябрь</w:t>
            </w:r>
          </w:p>
        </w:tc>
        <w:tc>
          <w:tcPr>
            <w:tcW w:w="1984" w:type="dxa"/>
            <w:tcBorders>
              <w:top w:val="single" w:sz="4" w:space="0" w:color="auto"/>
              <w:left w:val="single" w:sz="4" w:space="0" w:color="000000"/>
              <w:bottom w:val="single" w:sz="4" w:space="0" w:color="000000"/>
              <w:right w:val="single" w:sz="4" w:space="0" w:color="000000"/>
            </w:tcBorders>
            <w:vAlign w:val="center"/>
          </w:tcPr>
          <w:p w14:paraId="6F8B71EB"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Воспитатели групп</w:t>
            </w:r>
          </w:p>
        </w:tc>
      </w:tr>
      <w:tr w:rsidR="00BE3063" w:rsidRPr="0080385F" w14:paraId="30808280" w14:textId="77777777" w:rsidTr="000131AA">
        <w:trPr>
          <w:trHeight w:val="675"/>
        </w:trPr>
        <w:tc>
          <w:tcPr>
            <w:tcW w:w="567" w:type="dxa"/>
            <w:tcBorders>
              <w:top w:val="single" w:sz="4" w:space="0" w:color="000000"/>
              <w:left w:val="single" w:sz="4" w:space="0" w:color="000000"/>
              <w:bottom w:val="single" w:sz="4" w:space="0" w:color="auto"/>
              <w:right w:val="single" w:sz="4" w:space="0" w:color="000000"/>
            </w:tcBorders>
            <w:vAlign w:val="center"/>
          </w:tcPr>
          <w:p w14:paraId="7547405C"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18</w:t>
            </w:r>
          </w:p>
        </w:tc>
        <w:tc>
          <w:tcPr>
            <w:tcW w:w="5387" w:type="dxa"/>
            <w:tcBorders>
              <w:top w:val="single" w:sz="4" w:space="0" w:color="000000"/>
              <w:left w:val="single" w:sz="4" w:space="0" w:color="000000"/>
              <w:bottom w:val="single" w:sz="4" w:space="0" w:color="auto"/>
              <w:right w:val="single" w:sz="4" w:space="0" w:color="000000"/>
            </w:tcBorders>
            <w:vAlign w:val="center"/>
          </w:tcPr>
          <w:p w14:paraId="497CFE76"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Месячник профилактики правонарушений среди несовершеннолетних</w:t>
            </w:r>
          </w:p>
          <w:p w14:paraId="5B3AC437" w14:textId="77777777" w:rsidR="00BE3063" w:rsidRPr="00972EE8" w:rsidRDefault="00BE3063" w:rsidP="00972EE8">
            <w:pPr>
              <w:spacing w:after="0" w:line="240" w:lineRule="auto"/>
              <w:rPr>
                <w:rFonts w:ascii="Times New Roman" w:hAnsi="Times New Roman"/>
                <w:sz w:val="24"/>
                <w:szCs w:val="24"/>
              </w:rPr>
            </w:pPr>
          </w:p>
        </w:tc>
        <w:tc>
          <w:tcPr>
            <w:tcW w:w="567" w:type="dxa"/>
            <w:tcBorders>
              <w:top w:val="single" w:sz="4" w:space="0" w:color="000000"/>
              <w:left w:val="single" w:sz="4" w:space="0" w:color="000000"/>
              <w:bottom w:val="single" w:sz="4" w:space="0" w:color="auto"/>
              <w:right w:val="single" w:sz="4" w:space="0" w:color="000000"/>
            </w:tcBorders>
            <w:vAlign w:val="center"/>
          </w:tcPr>
          <w:p w14:paraId="78865987"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p w14:paraId="5525914B" w14:textId="77777777" w:rsidR="00BE3063" w:rsidRPr="00972EE8" w:rsidRDefault="00BE3063" w:rsidP="00972EE8">
            <w:pPr>
              <w:spacing w:after="0" w:line="240" w:lineRule="auto"/>
              <w:rPr>
                <w:rFonts w:ascii="Times New Roman" w:hAnsi="Times New Roman"/>
                <w:sz w:val="24"/>
                <w:szCs w:val="24"/>
              </w:rPr>
            </w:pPr>
          </w:p>
          <w:p w14:paraId="1D43D0D3" w14:textId="77777777" w:rsidR="00BE3063" w:rsidRPr="00972EE8" w:rsidRDefault="00BE3063" w:rsidP="00972EE8">
            <w:pPr>
              <w:spacing w:after="0" w:line="240" w:lineRule="auto"/>
              <w:rPr>
                <w:rFonts w:ascii="Times New Roman" w:hAnsi="Times New Roman"/>
                <w:sz w:val="24"/>
                <w:szCs w:val="24"/>
              </w:rPr>
            </w:pPr>
          </w:p>
        </w:tc>
        <w:tc>
          <w:tcPr>
            <w:tcW w:w="1276" w:type="dxa"/>
            <w:tcBorders>
              <w:top w:val="single" w:sz="4" w:space="0" w:color="000000"/>
              <w:left w:val="single" w:sz="4" w:space="0" w:color="000000"/>
              <w:bottom w:val="single" w:sz="4" w:space="0" w:color="auto"/>
              <w:right w:val="single" w:sz="4" w:space="0" w:color="000000"/>
            </w:tcBorders>
            <w:vAlign w:val="center"/>
          </w:tcPr>
          <w:p w14:paraId="4DAEFBAE"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ноябрь</w:t>
            </w:r>
          </w:p>
        </w:tc>
        <w:tc>
          <w:tcPr>
            <w:tcW w:w="1984" w:type="dxa"/>
            <w:tcBorders>
              <w:top w:val="single" w:sz="4" w:space="0" w:color="000000"/>
              <w:left w:val="single" w:sz="4" w:space="0" w:color="000000"/>
              <w:bottom w:val="single" w:sz="4" w:space="0" w:color="auto"/>
              <w:right w:val="single" w:sz="4" w:space="0" w:color="000000"/>
            </w:tcBorders>
            <w:vAlign w:val="center"/>
          </w:tcPr>
          <w:p w14:paraId="4CFA118F"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Старший воспитатель, классные руководители, воспитатели</w:t>
            </w:r>
          </w:p>
        </w:tc>
      </w:tr>
      <w:tr w:rsidR="00BE3063" w:rsidRPr="0080385F" w14:paraId="5FB8B4E7" w14:textId="77777777" w:rsidTr="000131AA">
        <w:trPr>
          <w:trHeight w:val="975"/>
        </w:trPr>
        <w:tc>
          <w:tcPr>
            <w:tcW w:w="567" w:type="dxa"/>
            <w:tcBorders>
              <w:top w:val="single" w:sz="4" w:space="0" w:color="auto"/>
              <w:left w:val="single" w:sz="4" w:space="0" w:color="000000"/>
              <w:bottom w:val="single" w:sz="4" w:space="0" w:color="000000"/>
              <w:right w:val="single" w:sz="4" w:space="0" w:color="000000"/>
            </w:tcBorders>
            <w:vAlign w:val="center"/>
          </w:tcPr>
          <w:p w14:paraId="4D1B4363"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5387" w:type="dxa"/>
            <w:tcBorders>
              <w:top w:val="single" w:sz="4" w:space="0" w:color="auto"/>
              <w:left w:val="single" w:sz="4" w:space="0" w:color="000000"/>
              <w:bottom w:val="single" w:sz="4" w:space="0" w:color="000000"/>
              <w:right w:val="single" w:sz="4" w:space="0" w:color="000000"/>
            </w:tcBorders>
            <w:vAlign w:val="center"/>
          </w:tcPr>
          <w:p w14:paraId="29F51378"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Праздничный концерт, посвящённый Дню Матери «Праздник Матери»</w:t>
            </w:r>
          </w:p>
        </w:tc>
        <w:tc>
          <w:tcPr>
            <w:tcW w:w="567" w:type="dxa"/>
            <w:tcBorders>
              <w:top w:val="single" w:sz="4" w:space="0" w:color="auto"/>
              <w:left w:val="single" w:sz="4" w:space="0" w:color="000000"/>
              <w:bottom w:val="single" w:sz="4" w:space="0" w:color="000000"/>
              <w:right w:val="single" w:sz="4" w:space="0" w:color="000000"/>
            </w:tcBorders>
            <w:vAlign w:val="center"/>
          </w:tcPr>
          <w:p w14:paraId="39F8A8A7" w14:textId="77777777" w:rsidR="00BE3063" w:rsidRPr="00972EE8" w:rsidRDefault="00BE3063" w:rsidP="00972EE8">
            <w:pPr>
              <w:spacing w:after="0" w:line="240" w:lineRule="auto"/>
              <w:rPr>
                <w:rFonts w:ascii="Times New Roman" w:hAnsi="Times New Roman"/>
                <w:sz w:val="24"/>
                <w:szCs w:val="24"/>
              </w:rPr>
            </w:pPr>
          </w:p>
          <w:p w14:paraId="136AE224"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auto"/>
              <w:left w:val="single" w:sz="4" w:space="0" w:color="000000"/>
              <w:bottom w:val="single" w:sz="4" w:space="0" w:color="000000"/>
              <w:right w:val="single" w:sz="4" w:space="0" w:color="000000"/>
            </w:tcBorders>
            <w:vAlign w:val="center"/>
          </w:tcPr>
          <w:p w14:paraId="06723FE5"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ноябрь</w:t>
            </w:r>
          </w:p>
        </w:tc>
        <w:tc>
          <w:tcPr>
            <w:tcW w:w="1984" w:type="dxa"/>
            <w:tcBorders>
              <w:top w:val="single" w:sz="4" w:space="0" w:color="auto"/>
              <w:left w:val="single" w:sz="4" w:space="0" w:color="000000"/>
              <w:bottom w:val="single" w:sz="4" w:space="0" w:color="000000"/>
              <w:right w:val="single" w:sz="4" w:space="0" w:color="000000"/>
            </w:tcBorders>
            <w:vAlign w:val="center"/>
          </w:tcPr>
          <w:p w14:paraId="6809EC3C"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Воспитатели</w:t>
            </w:r>
          </w:p>
        </w:tc>
      </w:tr>
      <w:tr w:rsidR="00BE3063" w:rsidRPr="0080385F" w14:paraId="32C70460"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4C00EC77"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20</w:t>
            </w:r>
          </w:p>
        </w:tc>
        <w:tc>
          <w:tcPr>
            <w:tcW w:w="5387" w:type="dxa"/>
            <w:tcBorders>
              <w:top w:val="single" w:sz="4" w:space="0" w:color="000000"/>
              <w:left w:val="single" w:sz="4" w:space="0" w:color="000000"/>
              <w:bottom w:val="single" w:sz="4" w:space="0" w:color="000000"/>
              <w:right w:val="single" w:sz="4" w:space="0" w:color="000000"/>
            </w:tcBorders>
            <w:vAlign w:val="center"/>
          </w:tcPr>
          <w:p w14:paraId="5A7C764F"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Познавательные мероприятия</w:t>
            </w:r>
          </w:p>
          <w:p w14:paraId="73D38FCF"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«Единым духом мы сильны» ко Дню</w:t>
            </w:r>
          </w:p>
          <w:p w14:paraId="1640F39C"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народного единства</w:t>
            </w:r>
          </w:p>
        </w:tc>
        <w:tc>
          <w:tcPr>
            <w:tcW w:w="567" w:type="dxa"/>
            <w:tcBorders>
              <w:top w:val="single" w:sz="4" w:space="0" w:color="000000"/>
              <w:left w:val="single" w:sz="4" w:space="0" w:color="000000"/>
              <w:bottom w:val="single" w:sz="4" w:space="0" w:color="000000"/>
              <w:right w:val="single" w:sz="4" w:space="0" w:color="000000"/>
            </w:tcBorders>
            <w:vAlign w:val="center"/>
          </w:tcPr>
          <w:p w14:paraId="54CE6171"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0C7D079E"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ноябрь</w:t>
            </w:r>
          </w:p>
        </w:tc>
        <w:tc>
          <w:tcPr>
            <w:tcW w:w="1984" w:type="dxa"/>
            <w:tcBorders>
              <w:top w:val="single" w:sz="4" w:space="0" w:color="000000"/>
              <w:left w:val="single" w:sz="4" w:space="0" w:color="000000"/>
              <w:bottom w:val="single" w:sz="4" w:space="0" w:color="000000"/>
              <w:right w:val="single" w:sz="4" w:space="0" w:color="000000"/>
            </w:tcBorders>
            <w:vAlign w:val="center"/>
          </w:tcPr>
          <w:p w14:paraId="3399EA87"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 xml:space="preserve">Старший воспитатель, воспитатели </w:t>
            </w:r>
          </w:p>
        </w:tc>
      </w:tr>
      <w:tr w:rsidR="00BE3063" w:rsidRPr="0080385F" w14:paraId="1E407E2B"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17FFADB8"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21</w:t>
            </w:r>
          </w:p>
        </w:tc>
        <w:tc>
          <w:tcPr>
            <w:tcW w:w="5387" w:type="dxa"/>
            <w:tcBorders>
              <w:top w:val="single" w:sz="4" w:space="0" w:color="000000"/>
              <w:left w:val="single" w:sz="4" w:space="0" w:color="000000"/>
              <w:bottom w:val="single" w:sz="4" w:space="0" w:color="000000"/>
              <w:right w:val="single" w:sz="4" w:space="0" w:color="000000"/>
            </w:tcBorders>
            <w:vAlign w:val="center"/>
          </w:tcPr>
          <w:p w14:paraId="46B83353" w14:textId="1230328E"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 xml:space="preserve">3 ноября </w:t>
            </w:r>
            <w:r w:rsidR="004E4203" w:rsidRPr="00972EE8">
              <w:rPr>
                <w:rFonts w:ascii="Times New Roman" w:hAnsi="Times New Roman"/>
                <w:sz w:val="24"/>
                <w:szCs w:val="24"/>
              </w:rPr>
              <w:t>– день</w:t>
            </w:r>
            <w:r w:rsidRPr="00972EE8">
              <w:rPr>
                <w:rFonts w:ascii="Times New Roman" w:hAnsi="Times New Roman"/>
                <w:sz w:val="24"/>
                <w:szCs w:val="24"/>
              </w:rPr>
              <w:t xml:space="preserve"> рождения поэта, драматурга, переводчика Самуила Яковлевича Маршака</w:t>
            </w:r>
          </w:p>
        </w:tc>
        <w:tc>
          <w:tcPr>
            <w:tcW w:w="567" w:type="dxa"/>
            <w:tcBorders>
              <w:top w:val="single" w:sz="4" w:space="0" w:color="000000"/>
              <w:left w:val="single" w:sz="4" w:space="0" w:color="000000"/>
              <w:bottom w:val="single" w:sz="4" w:space="0" w:color="000000"/>
              <w:right w:val="single" w:sz="4" w:space="0" w:color="000000"/>
            </w:tcBorders>
            <w:vAlign w:val="center"/>
          </w:tcPr>
          <w:p w14:paraId="2395DBEF"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1-4</w:t>
            </w:r>
          </w:p>
        </w:tc>
        <w:tc>
          <w:tcPr>
            <w:tcW w:w="1276" w:type="dxa"/>
            <w:tcBorders>
              <w:top w:val="single" w:sz="4" w:space="0" w:color="000000"/>
              <w:left w:val="single" w:sz="4" w:space="0" w:color="000000"/>
              <w:bottom w:val="single" w:sz="4" w:space="0" w:color="000000"/>
              <w:right w:val="single" w:sz="4" w:space="0" w:color="000000"/>
            </w:tcBorders>
            <w:vAlign w:val="center"/>
          </w:tcPr>
          <w:p w14:paraId="47231F10"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ноябрь</w:t>
            </w:r>
          </w:p>
        </w:tc>
        <w:tc>
          <w:tcPr>
            <w:tcW w:w="1984" w:type="dxa"/>
            <w:tcBorders>
              <w:top w:val="single" w:sz="4" w:space="0" w:color="000000"/>
              <w:left w:val="single" w:sz="4" w:space="0" w:color="000000"/>
              <w:bottom w:val="single" w:sz="4" w:space="0" w:color="000000"/>
              <w:right w:val="single" w:sz="4" w:space="0" w:color="000000"/>
            </w:tcBorders>
            <w:vAlign w:val="center"/>
          </w:tcPr>
          <w:p w14:paraId="296B8E58"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библиотекарь</w:t>
            </w:r>
          </w:p>
        </w:tc>
      </w:tr>
      <w:tr w:rsidR="00BE3063" w:rsidRPr="0080385F" w14:paraId="3D20CE2F"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2B34F3F1"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22</w:t>
            </w:r>
          </w:p>
        </w:tc>
        <w:tc>
          <w:tcPr>
            <w:tcW w:w="5387" w:type="dxa"/>
            <w:tcBorders>
              <w:top w:val="single" w:sz="4" w:space="0" w:color="000000"/>
              <w:left w:val="single" w:sz="4" w:space="0" w:color="000000"/>
              <w:bottom w:val="single" w:sz="4" w:space="0" w:color="000000"/>
              <w:right w:val="single" w:sz="4" w:space="0" w:color="000000"/>
            </w:tcBorders>
            <w:vAlign w:val="center"/>
          </w:tcPr>
          <w:p w14:paraId="297F207F"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День правовой защиты детей.  Игра – путешествие «Подросток в мире закона!»</w:t>
            </w:r>
          </w:p>
        </w:tc>
        <w:tc>
          <w:tcPr>
            <w:tcW w:w="567" w:type="dxa"/>
            <w:tcBorders>
              <w:top w:val="single" w:sz="4" w:space="0" w:color="000000"/>
              <w:left w:val="single" w:sz="4" w:space="0" w:color="000000"/>
              <w:bottom w:val="single" w:sz="4" w:space="0" w:color="000000"/>
              <w:right w:val="single" w:sz="4" w:space="0" w:color="000000"/>
            </w:tcBorders>
            <w:vAlign w:val="center"/>
          </w:tcPr>
          <w:p w14:paraId="0D0E679B"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5-9</w:t>
            </w:r>
          </w:p>
        </w:tc>
        <w:tc>
          <w:tcPr>
            <w:tcW w:w="1276" w:type="dxa"/>
            <w:tcBorders>
              <w:top w:val="single" w:sz="4" w:space="0" w:color="000000"/>
              <w:left w:val="single" w:sz="4" w:space="0" w:color="000000"/>
              <w:bottom w:val="single" w:sz="4" w:space="0" w:color="000000"/>
              <w:right w:val="single" w:sz="4" w:space="0" w:color="000000"/>
            </w:tcBorders>
            <w:vAlign w:val="center"/>
          </w:tcPr>
          <w:p w14:paraId="7CA95303"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ноябрь</w:t>
            </w:r>
          </w:p>
        </w:tc>
        <w:tc>
          <w:tcPr>
            <w:tcW w:w="1984" w:type="dxa"/>
            <w:tcBorders>
              <w:top w:val="single" w:sz="4" w:space="0" w:color="000000"/>
              <w:left w:val="single" w:sz="4" w:space="0" w:color="000000"/>
              <w:bottom w:val="single" w:sz="4" w:space="0" w:color="000000"/>
              <w:right w:val="single" w:sz="4" w:space="0" w:color="000000"/>
            </w:tcBorders>
            <w:vAlign w:val="center"/>
          </w:tcPr>
          <w:p w14:paraId="06E292A7"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Социальный педагог - Лапина Т.В.</w:t>
            </w:r>
          </w:p>
        </w:tc>
      </w:tr>
      <w:tr w:rsidR="00BE3063" w:rsidRPr="0080385F" w14:paraId="1379D48F"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2E92BFC9"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23</w:t>
            </w:r>
          </w:p>
        </w:tc>
        <w:tc>
          <w:tcPr>
            <w:tcW w:w="5387" w:type="dxa"/>
            <w:tcBorders>
              <w:top w:val="single" w:sz="4" w:space="0" w:color="000000"/>
              <w:left w:val="single" w:sz="4" w:space="0" w:color="000000"/>
              <w:bottom w:val="single" w:sz="4" w:space="0" w:color="000000"/>
              <w:right w:val="single" w:sz="4" w:space="0" w:color="000000"/>
            </w:tcBorders>
            <w:vAlign w:val="center"/>
          </w:tcPr>
          <w:p w14:paraId="4ED44C46"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12 ноября - Синичкин день.  Конкурс «Кормушка». Общешкольная линейка, развешивание кормушек на территории школы-интерната</w:t>
            </w:r>
          </w:p>
        </w:tc>
        <w:tc>
          <w:tcPr>
            <w:tcW w:w="567" w:type="dxa"/>
            <w:tcBorders>
              <w:top w:val="single" w:sz="4" w:space="0" w:color="000000"/>
              <w:left w:val="single" w:sz="4" w:space="0" w:color="000000"/>
              <w:bottom w:val="single" w:sz="4" w:space="0" w:color="000000"/>
              <w:right w:val="single" w:sz="4" w:space="0" w:color="000000"/>
            </w:tcBorders>
            <w:vAlign w:val="center"/>
          </w:tcPr>
          <w:p w14:paraId="417EF37E"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3E500F5A"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ноябрь</w:t>
            </w:r>
          </w:p>
        </w:tc>
        <w:tc>
          <w:tcPr>
            <w:tcW w:w="1984" w:type="dxa"/>
            <w:tcBorders>
              <w:top w:val="single" w:sz="4" w:space="0" w:color="000000"/>
              <w:left w:val="single" w:sz="4" w:space="0" w:color="000000"/>
              <w:bottom w:val="single" w:sz="4" w:space="0" w:color="000000"/>
              <w:right w:val="single" w:sz="4" w:space="0" w:color="000000"/>
            </w:tcBorders>
            <w:vAlign w:val="center"/>
          </w:tcPr>
          <w:p w14:paraId="2069BCB9"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Учителя трудового обучения</w:t>
            </w:r>
          </w:p>
        </w:tc>
      </w:tr>
      <w:tr w:rsidR="00BE3063" w:rsidRPr="0080385F" w14:paraId="39D67AF2"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43DC3323"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24</w:t>
            </w:r>
          </w:p>
        </w:tc>
        <w:tc>
          <w:tcPr>
            <w:tcW w:w="5387" w:type="dxa"/>
            <w:tcBorders>
              <w:top w:val="single" w:sz="4" w:space="0" w:color="000000"/>
              <w:left w:val="single" w:sz="4" w:space="0" w:color="000000"/>
              <w:bottom w:val="single" w:sz="4" w:space="0" w:color="000000"/>
              <w:right w:val="single" w:sz="4" w:space="0" w:color="000000"/>
            </w:tcBorders>
            <w:vAlign w:val="center"/>
          </w:tcPr>
          <w:p w14:paraId="71A2A09A"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Конкурс «С физкультурой дружить – здоровым быть!»</w:t>
            </w:r>
          </w:p>
        </w:tc>
        <w:tc>
          <w:tcPr>
            <w:tcW w:w="567" w:type="dxa"/>
            <w:tcBorders>
              <w:top w:val="single" w:sz="4" w:space="0" w:color="000000"/>
              <w:left w:val="single" w:sz="4" w:space="0" w:color="000000"/>
              <w:bottom w:val="single" w:sz="4" w:space="0" w:color="000000"/>
              <w:right w:val="single" w:sz="4" w:space="0" w:color="000000"/>
            </w:tcBorders>
            <w:vAlign w:val="center"/>
          </w:tcPr>
          <w:p w14:paraId="06F81A73"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5-8</w:t>
            </w:r>
          </w:p>
        </w:tc>
        <w:tc>
          <w:tcPr>
            <w:tcW w:w="1276" w:type="dxa"/>
            <w:tcBorders>
              <w:top w:val="single" w:sz="4" w:space="0" w:color="000000"/>
              <w:left w:val="single" w:sz="4" w:space="0" w:color="000000"/>
              <w:bottom w:val="single" w:sz="4" w:space="0" w:color="000000"/>
              <w:right w:val="single" w:sz="4" w:space="0" w:color="000000"/>
            </w:tcBorders>
            <w:vAlign w:val="center"/>
          </w:tcPr>
          <w:p w14:paraId="771B73D5"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ноябрь</w:t>
            </w:r>
          </w:p>
        </w:tc>
        <w:tc>
          <w:tcPr>
            <w:tcW w:w="1984" w:type="dxa"/>
            <w:tcBorders>
              <w:top w:val="single" w:sz="4" w:space="0" w:color="000000"/>
              <w:left w:val="single" w:sz="4" w:space="0" w:color="000000"/>
              <w:bottom w:val="single" w:sz="4" w:space="0" w:color="000000"/>
              <w:right w:val="single" w:sz="4" w:space="0" w:color="000000"/>
            </w:tcBorders>
            <w:vAlign w:val="center"/>
          </w:tcPr>
          <w:p w14:paraId="7337AC36"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 xml:space="preserve">Учитель физкультуры </w:t>
            </w:r>
          </w:p>
        </w:tc>
      </w:tr>
      <w:tr w:rsidR="00BE3063" w:rsidRPr="0080385F" w14:paraId="67B71BD5" w14:textId="77777777" w:rsidTr="000131AA">
        <w:trPr>
          <w:trHeight w:val="1485"/>
        </w:trPr>
        <w:tc>
          <w:tcPr>
            <w:tcW w:w="567" w:type="dxa"/>
            <w:tcBorders>
              <w:top w:val="single" w:sz="4" w:space="0" w:color="000000"/>
              <w:left w:val="single" w:sz="4" w:space="0" w:color="000000"/>
              <w:bottom w:val="single" w:sz="4" w:space="0" w:color="auto"/>
              <w:right w:val="single" w:sz="4" w:space="0" w:color="000000"/>
            </w:tcBorders>
            <w:vAlign w:val="center"/>
          </w:tcPr>
          <w:p w14:paraId="74375BF8"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25</w:t>
            </w:r>
          </w:p>
        </w:tc>
        <w:tc>
          <w:tcPr>
            <w:tcW w:w="5387" w:type="dxa"/>
            <w:tcBorders>
              <w:top w:val="single" w:sz="4" w:space="0" w:color="000000"/>
              <w:left w:val="single" w:sz="4" w:space="0" w:color="000000"/>
              <w:bottom w:val="single" w:sz="4" w:space="0" w:color="auto"/>
              <w:right w:val="single" w:sz="4" w:space="0" w:color="000000"/>
            </w:tcBorders>
            <w:vAlign w:val="center"/>
          </w:tcPr>
          <w:p w14:paraId="0AD032EE"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 xml:space="preserve">Международный день толерантности </w:t>
            </w:r>
          </w:p>
          <w:p w14:paraId="703E956C"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(16 ноября) «Мы разные, но мы вместе!»</w:t>
            </w:r>
          </w:p>
        </w:tc>
        <w:tc>
          <w:tcPr>
            <w:tcW w:w="567" w:type="dxa"/>
            <w:tcBorders>
              <w:top w:val="single" w:sz="4" w:space="0" w:color="000000"/>
              <w:left w:val="single" w:sz="4" w:space="0" w:color="000000"/>
              <w:bottom w:val="single" w:sz="4" w:space="0" w:color="auto"/>
              <w:right w:val="single" w:sz="4" w:space="0" w:color="000000"/>
            </w:tcBorders>
            <w:vAlign w:val="center"/>
          </w:tcPr>
          <w:p w14:paraId="2BF73C95"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auto"/>
              <w:right w:val="single" w:sz="4" w:space="0" w:color="000000"/>
            </w:tcBorders>
            <w:vAlign w:val="center"/>
          </w:tcPr>
          <w:p w14:paraId="46DBECC8"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ноябрь</w:t>
            </w:r>
          </w:p>
        </w:tc>
        <w:tc>
          <w:tcPr>
            <w:tcW w:w="1984" w:type="dxa"/>
            <w:tcBorders>
              <w:top w:val="single" w:sz="4" w:space="0" w:color="000000"/>
              <w:left w:val="single" w:sz="4" w:space="0" w:color="000000"/>
              <w:bottom w:val="single" w:sz="4" w:space="0" w:color="auto"/>
              <w:right w:val="single" w:sz="4" w:space="0" w:color="000000"/>
            </w:tcBorders>
            <w:vAlign w:val="center"/>
          </w:tcPr>
          <w:p w14:paraId="7E178786"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Старший воспитатель, воспитатели, классные руководители, педагог- психолог</w:t>
            </w:r>
          </w:p>
        </w:tc>
      </w:tr>
      <w:tr w:rsidR="00BE3063" w:rsidRPr="0080385F" w14:paraId="110C7FE3" w14:textId="77777777" w:rsidTr="000131AA">
        <w:trPr>
          <w:trHeight w:val="435"/>
        </w:trPr>
        <w:tc>
          <w:tcPr>
            <w:tcW w:w="567" w:type="dxa"/>
            <w:tcBorders>
              <w:top w:val="single" w:sz="4" w:space="0" w:color="auto"/>
              <w:left w:val="single" w:sz="4" w:space="0" w:color="000000"/>
              <w:bottom w:val="single" w:sz="4" w:space="0" w:color="000000"/>
              <w:right w:val="single" w:sz="4" w:space="0" w:color="000000"/>
            </w:tcBorders>
            <w:vAlign w:val="center"/>
          </w:tcPr>
          <w:p w14:paraId="76B3B9D4"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26</w:t>
            </w:r>
          </w:p>
        </w:tc>
        <w:tc>
          <w:tcPr>
            <w:tcW w:w="5387" w:type="dxa"/>
            <w:tcBorders>
              <w:top w:val="single" w:sz="4" w:space="0" w:color="auto"/>
              <w:left w:val="single" w:sz="4" w:space="0" w:color="000000"/>
              <w:bottom w:val="single" w:sz="4" w:space="0" w:color="000000"/>
              <w:right w:val="single" w:sz="4" w:space="0" w:color="000000"/>
            </w:tcBorders>
            <w:vAlign w:val="center"/>
          </w:tcPr>
          <w:p w14:paraId="67ECF918" w14:textId="68E1BA8D"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 xml:space="preserve">«Быть здоровым – это </w:t>
            </w:r>
            <w:r w:rsidR="004E4203" w:rsidRPr="00972EE8">
              <w:rPr>
                <w:rFonts w:ascii="Times New Roman" w:hAnsi="Times New Roman"/>
                <w:sz w:val="24"/>
                <w:szCs w:val="24"/>
              </w:rPr>
              <w:t>модно» -</w:t>
            </w:r>
            <w:r w:rsidRPr="00972EE8">
              <w:rPr>
                <w:rFonts w:ascii="Times New Roman" w:hAnsi="Times New Roman"/>
                <w:sz w:val="24"/>
                <w:szCs w:val="24"/>
              </w:rPr>
              <w:t xml:space="preserve"> мероприятия </w:t>
            </w:r>
            <w:r w:rsidR="004E4203" w:rsidRPr="00972EE8">
              <w:rPr>
                <w:rFonts w:ascii="Times New Roman" w:hAnsi="Times New Roman"/>
                <w:sz w:val="24"/>
                <w:szCs w:val="24"/>
              </w:rPr>
              <w:t>по охране</w:t>
            </w:r>
            <w:r w:rsidRPr="00972EE8">
              <w:rPr>
                <w:rFonts w:ascii="Times New Roman" w:hAnsi="Times New Roman"/>
                <w:sz w:val="24"/>
                <w:szCs w:val="24"/>
              </w:rPr>
              <w:t xml:space="preserve"> здоровья, профилактике алкоголизма, курения, наркомании.      </w:t>
            </w:r>
          </w:p>
        </w:tc>
        <w:tc>
          <w:tcPr>
            <w:tcW w:w="567" w:type="dxa"/>
            <w:tcBorders>
              <w:top w:val="single" w:sz="4" w:space="0" w:color="auto"/>
              <w:left w:val="single" w:sz="4" w:space="0" w:color="000000"/>
              <w:bottom w:val="single" w:sz="4" w:space="0" w:color="000000"/>
              <w:right w:val="single" w:sz="4" w:space="0" w:color="000000"/>
            </w:tcBorders>
            <w:vAlign w:val="center"/>
          </w:tcPr>
          <w:p w14:paraId="091CE9F6"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auto"/>
              <w:left w:val="single" w:sz="4" w:space="0" w:color="000000"/>
              <w:bottom w:val="single" w:sz="4" w:space="0" w:color="000000"/>
              <w:right w:val="single" w:sz="4" w:space="0" w:color="000000"/>
            </w:tcBorders>
            <w:vAlign w:val="center"/>
          </w:tcPr>
          <w:p w14:paraId="3548267C"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ноябрь</w:t>
            </w:r>
          </w:p>
        </w:tc>
        <w:tc>
          <w:tcPr>
            <w:tcW w:w="1984" w:type="dxa"/>
            <w:tcBorders>
              <w:top w:val="single" w:sz="4" w:space="0" w:color="auto"/>
              <w:left w:val="single" w:sz="4" w:space="0" w:color="000000"/>
              <w:bottom w:val="single" w:sz="4" w:space="0" w:color="auto"/>
              <w:right w:val="single" w:sz="4" w:space="0" w:color="000000"/>
            </w:tcBorders>
            <w:vAlign w:val="center"/>
          </w:tcPr>
          <w:p w14:paraId="2BF92BA7"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Классные руководители, воспитатели</w:t>
            </w:r>
          </w:p>
        </w:tc>
      </w:tr>
      <w:tr w:rsidR="00BE3063" w:rsidRPr="0080385F" w14:paraId="259E21B0"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2792CF41"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27</w:t>
            </w:r>
          </w:p>
        </w:tc>
        <w:tc>
          <w:tcPr>
            <w:tcW w:w="5387" w:type="dxa"/>
            <w:tcBorders>
              <w:top w:val="single" w:sz="4" w:space="0" w:color="000000"/>
              <w:left w:val="single" w:sz="4" w:space="0" w:color="000000"/>
              <w:bottom w:val="single" w:sz="4" w:space="0" w:color="000000"/>
              <w:right w:val="single" w:sz="4" w:space="0" w:color="000000"/>
            </w:tcBorders>
            <w:vAlign w:val="center"/>
          </w:tcPr>
          <w:p w14:paraId="4625B566"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Месячник по формированию основ социализации и общения.</w:t>
            </w:r>
          </w:p>
          <w:p w14:paraId="2FACDA28"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Новый год в школе: «Мастерская Деда Мороза и Снегурочки», украшение кабинетов, оформление окон, конкурс рисунков, творческих работ, Праздник «Новогодняя сказка».</w:t>
            </w:r>
          </w:p>
        </w:tc>
        <w:tc>
          <w:tcPr>
            <w:tcW w:w="567" w:type="dxa"/>
            <w:tcBorders>
              <w:top w:val="single" w:sz="4" w:space="0" w:color="000000"/>
              <w:left w:val="single" w:sz="4" w:space="0" w:color="000000"/>
              <w:bottom w:val="single" w:sz="4" w:space="0" w:color="000000"/>
              <w:right w:val="single" w:sz="4" w:space="0" w:color="000000"/>
            </w:tcBorders>
            <w:vAlign w:val="center"/>
          </w:tcPr>
          <w:p w14:paraId="1539EAAE"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69ECC6E3"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декабрь</w:t>
            </w:r>
          </w:p>
        </w:tc>
        <w:tc>
          <w:tcPr>
            <w:tcW w:w="1984" w:type="dxa"/>
            <w:tcBorders>
              <w:top w:val="single" w:sz="4" w:space="0" w:color="auto"/>
              <w:left w:val="single" w:sz="4" w:space="0" w:color="000000"/>
              <w:bottom w:val="single" w:sz="4" w:space="0" w:color="000000"/>
              <w:right w:val="single" w:sz="4" w:space="0" w:color="000000"/>
            </w:tcBorders>
            <w:vAlign w:val="center"/>
          </w:tcPr>
          <w:p w14:paraId="3B96DCB7"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Старший воспитатель, воспитатели, классные руководители</w:t>
            </w:r>
          </w:p>
        </w:tc>
      </w:tr>
      <w:tr w:rsidR="00BE3063" w:rsidRPr="0080385F" w14:paraId="21C3EFF7"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3E7F222C"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28</w:t>
            </w:r>
          </w:p>
        </w:tc>
        <w:tc>
          <w:tcPr>
            <w:tcW w:w="5387" w:type="dxa"/>
            <w:tcBorders>
              <w:top w:val="single" w:sz="4" w:space="0" w:color="000000"/>
              <w:left w:val="single" w:sz="4" w:space="0" w:color="000000"/>
              <w:bottom w:val="single" w:sz="4" w:space="0" w:color="000000"/>
              <w:right w:val="single" w:sz="4" w:space="0" w:color="000000"/>
            </w:tcBorders>
            <w:vAlign w:val="center"/>
          </w:tcPr>
          <w:p w14:paraId="2E4EC588" w14:textId="77777777" w:rsidR="00BE3063" w:rsidRPr="00972EE8" w:rsidRDefault="000131AA" w:rsidP="00972EE8">
            <w:pPr>
              <w:spacing w:after="0" w:line="240" w:lineRule="auto"/>
              <w:rPr>
                <w:rFonts w:ascii="Times New Roman" w:hAnsi="Times New Roman"/>
                <w:sz w:val="24"/>
                <w:szCs w:val="24"/>
              </w:rPr>
            </w:pPr>
            <w:r w:rsidRPr="00972EE8">
              <w:rPr>
                <w:rFonts w:ascii="Times New Roman" w:hAnsi="Times New Roman"/>
                <w:sz w:val="24"/>
                <w:szCs w:val="24"/>
              </w:rPr>
              <w:t>Инструктажи «</w:t>
            </w:r>
            <w:r w:rsidR="00BE3063" w:rsidRPr="00972EE8">
              <w:rPr>
                <w:rFonts w:ascii="Times New Roman" w:hAnsi="Times New Roman"/>
                <w:sz w:val="24"/>
                <w:szCs w:val="24"/>
              </w:rPr>
              <w:t>Правила безопасности в осенне-зимний период около водоёмов»,  «Осторожно, гололёд»</w:t>
            </w:r>
          </w:p>
        </w:tc>
        <w:tc>
          <w:tcPr>
            <w:tcW w:w="567" w:type="dxa"/>
            <w:tcBorders>
              <w:top w:val="single" w:sz="4" w:space="0" w:color="000000"/>
              <w:left w:val="single" w:sz="4" w:space="0" w:color="000000"/>
              <w:bottom w:val="single" w:sz="4" w:space="0" w:color="000000"/>
              <w:right w:val="single" w:sz="4" w:space="0" w:color="000000"/>
            </w:tcBorders>
            <w:vAlign w:val="center"/>
          </w:tcPr>
          <w:p w14:paraId="1EFCBA31"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607F9DB9"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декабрь</w:t>
            </w:r>
          </w:p>
        </w:tc>
        <w:tc>
          <w:tcPr>
            <w:tcW w:w="1984" w:type="dxa"/>
            <w:tcBorders>
              <w:top w:val="single" w:sz="4" w:space="0" w:color="000000"/>
              <w:left w:val="single" w:sz="4" w:space="0" w:color="000000"/>
              <w:bottom w:val="single" w:sz="4" w:space="0" w:color="000000"/>
              <w:right w:val="single" w:sz="4" w:space="0" w:color="000000"/>
            </w:tcBorders>
            <w:vAlign w:val="center"/>
          </w:tcPr>
          <w:p w14:paraId="1AD2BDB1" w14:textId="62E87BEB"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 xml:space="preserve">Классные </w:t>
            </w:r>
            <w:r w:rsidR="0080385F" w:rsidRPr="00972EE8">
              <w:rPr>
                <w:rFonts w:ascii="Times New Roman" w:hAnsi="Times New Roman"/>
                <w:sz w:val="24"/>
                <w:szCs w:val="24"/>
              </w:rPr>
              <w:t>руководители, воспитатели</w:t>
            </w:r>
          </w:p>
        </w:tc>
      </w:tr>
      <w:tr w:rsidR="00BE3063" w:rsidRPr="0080385F" w14:paraId="75E7CA6F"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74D9A733"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29</w:t>
            </w:r>
          </w:p>
        </w:tc>
        <w:tc>
          <w:tcPr>
            <w:tcW w:w="5387" w:type="dxa"/>
            <w:tcBorders>
              <w:top w:val="single" w:sz="4" w:space="0" w:color="000000"/>
              <w:left w:val="single" w:sz="4" w:space="0" w:color="000000"/>
              <w:bottom w:val="single" w:sz="4" w:space="0" w:color="000000"/>
              <w:right w:val="single" w:sz="4" w:space="0" w:color="000000"/>
            </w:tcBorders>
            <w:vAlign w:val="center"/>
          </w:tcPr>
          <w:p w14:paraId="5CF052E0"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Беседа «1 декабря - день борьбы с ВИЧ/СПИДом»</w:t>
            </w:r>
          </w:p>
        </w:tc>
        <w:tc>
          <w:tcPr>
            <w:tcW w:w="567" w:type="dxa"/>
            <w:tcBorders>
              <w:top w:val="single" w:sz="4" w:space="0" w:color="000000"/>
              <w:left w:val="single" w:sz="4" w:space="0" w:color="000000"/>
              <w:bottom w:val="single" w:sz="4" w:space="0" w:color="000000"/>
              <w:right w:val="single" w:sz="4" w:space="0" w:color="000000"/>
            </w:tcBorders>
            <w:vAlign w:val="center"/>
          </w:tcPr>
          <w:p w14:paraId="0AA84541"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5-9</w:t>
            </w:r>
          </w:p>
        </w:tc>
        <w:tc>
          <w:tcPr>
            <w:tcW w:w="1276" w:type="dxa"/>
            <w:tcBorders>
              <w:top w:val="single" w:sz="4" w:space="0" w:color="000000"/>
              <w:left w:val="single" w:sz="4" w:space="0" w:color="000000"/>
              <w:bottom w:val="single" w:sz="4" w:space="0" w:color="000000"/>
              <w:right w:val="single" w:sz="4" w:space="0" w:color="000000"/>
            </w:tcBorders>
            <w:vAlign w:val="center"/>
          </w:tcPr>
          <w:p w14:paraId="747574F9"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декабрь</w:t>
            </w:r>
          </w:p>
        </w:tc>
        <w:tc>
          <w:tcPr>
            <w:tcW w:w="1984" w:type="dxa"/>
            <w:tcBorders>
              <w:top w:val="single" w:sz="4" w:space="0" w:color="000000"/>
              <w:left w:val="single" w:sz="4" w:space="0" w:color="000000"/>
              <w:bottom w:val="single" w:sz="4" w:space="0" w:color="000000"/>
              <w:right w:val="single" w:sz="4" w:space="0" w:color="000000"/>
            </w:tcBorders>
            <w:vAlign w:val="center"/>
          </w:tcPr>
          <w:p w14:paraId="591574A8"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Мед.сестра</w:t>
            </w:r>
          </w:p>
          <w:p w14:paraId="27294925"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Демина Е.А.</w:t>
            </w:r>
          </w:p>
        </w:tc>
      </w:tr>
      <w:tr w:rsidR="00BE3063" w:rsidRPr="0080385F" w14:paraId="66693F00"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584DF4CA"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30</w:t>
            </w:r>
          </w:p>
        </w:tc>
        <w:tc>
          <w:tcPr>
            <w:tcW w:w="5387" w:type="dxa"/>
            <w:tcBorders>
              <w:top w:val="single" w:sz="4" w:space="0" w:color="000000"/>
              <w:left w:val="single" w:sz="4" w:space="0" w:color="000000"/>
              <w:bottom w:val="single" w:sz="4" w:space="0" w:color="000000"/>
              <w:right w:val="single" w:sz="4" w:space="0" w:color="000000"/>
            </w:tcBorders>
            <w:vAlign w:val="center"/>
          </w:tcPr>
          <w:p w14:paraId="41B4DBF3"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Познавательные мероприятия «Имя твоё неизвестно, подвиг твой бессмертен» ко Дню неизвестного солдата</w:t>
            </w:r>
          </w:p>
        </w:tc>
        <w:tc>
          <w:tcPr>
            <w:tcW w:w="567" w:type="dxa"/>
            <w:tcBorders>
              <w:top w:val="single" w:sz="4" w:space="0" w:color="000000"/>
              <w:left w:val="single" w:sz="4" w:space="0" w:color="000000"/>
              <w:bottom w:val="single" w:sz="4" w:space="0" w:color="000000"/>
              <w:right w:val="single" w:sz="4" w:space="0" w:color="000000"/>
            </w:tcBorders>
            <w:vAlign w:val="center"/>
          </w:tcPr>
          <w:p w14:paraId="5266C8B3"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4C2E698C"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декабрь</w:t>
            </w:r>
          </w:p>
        </w:tc>
        <w:tc>
          <w:tcPr>
            <w:tcW w:w="1984" w:type="dxa"/>
            <w:tcBorders>
              <w:top w:val="single" w:sz="4" w:space="0" w:color="000000"/>
              <w:left w:val="single" w:sz="4" w:space="0" w:color="000000"/>
              <w:bottom w:val="single" w:sz="4" w:space="0" w:color="000000"/>
              <w:right w:val="single" w:sz="4" w:space="0" w:color="000000"/>
            </w:tcBorders>
            <w:vAlign w:val="center"/>
          </w:tcPr>
          <w:p w14:paraId="2B93F6A1"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 xml:space="preserve">Воспитатели </w:t>
            </w:r>
          </w:p>
        </w:tc>
      </w:tr>
      <w:tr w:rsidR="00BE3063" w:rsidRPr="0080385F" w14:paraId="5016EF9A"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6EA2CBE6"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31</w:t>
            </w:r>
          </w:p>
        </w:tc>
        <w:tc>
          <w:tcPr>
            <w:tcW w:w="5387" w:type="dxa"/>
            <w:tcBorders>
              <w:top w:val="single" w:sz="4" w:space="0" w:color="000000"/>
              <w:left w:val="single" w:sz="4" w:space="0" w:color="000000"/>
              <w:bottom w:val="single" w:sz="4" w:space="0" w:color="000000"/>
              <w:right w:val="single" w:sz="4" w:space="0" w:color="000000"/>
            </w:tcBorders>
            <w:vAlign w:val="center"/>
          </w:tcPr>
          <w:p w14:paraId="76751BC8"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Международный день инвалидов</w:t>
            </w:r>
          </w:p>
          <w:p w14:paraId="05B7B0C9"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Эстафета «Мир равных»</w:t>
            </w:r>
            <w:r w:rsidRPr="00972EE8">
              <w:rPr>
                <w:rFonts w:ascii="Times New Roman" w:hAnsi="Times New Roman"/>
                <w:sz w:val="24"/>
                <w:szCs w:val="24"/>
              </w:rPr>
              <w:br/>
              <w:t>Веселые старты «Прикоснись ко мне добротой»</w:t>
            </w:r>
          </w:p>
        </w:tc>
        <w:tc>
          <w:tcPr>
            <w:tcW w:w="567" w:type="dxa"/>
            <w:tcBorders>
              <w:top w:val="single" w:sz="4" w:space="0" w:color="000000"/>
              <w:left w:val="single" w:sz="4" w:space="0" w:color="000000"/>
              <w:bottom w:val="single" w:sz="4" w:space="0" w:color="000000"/>
              <w:right w:val="single" w:sz="4" w:space="0" w:color="000000"/>
            </w:tcBorders>
            <w:vAlign w:val="center"/>
          </w:tcPr>
          <w:p w14:paraId="7305BC80"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3E1D5E28"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декабрь</w:t>
            </w:r>
          </w:p>
        </w:tc>
        <w:tc>
          <w:tcPr>
            <w:tcW w:w="1984" w:type="dxa"/>
            <w:tcBorders>
              <w:top w:val="single" w:sz="4" w:space="0" w:color="000000"/>
              <w:left w:val="single" w:sz="4" w:space="0" w:color="000000"/>
              <w:bottom w:val="single" w:sz="4" w:space="0" w:color="000000"/>
              <w:right w:val="single" w:sz="4" w:space="0" w:color="000000"/>
            </w:tcBorders>
            <w:vAlign w:val="center"/>
          </w:tcPr>
          <w:p w14:paraId="07B1EE7D"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 xml:space="preserve">Учитель физкультуры, воспитатели </w:t>
            </w:r>
          </w:p>
        </w:tc>
      </w:tr>
      <w:tr w:rsidR="00BE3063" w:rsidRPr="0080385F" w14:paraId="14D77244"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1AF2B7A5"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32</w:t>
            </w:r>
          </w:p>
        </w:tc>
        <w:tc>
          <w:tcPr>
            <w:tcW w:w="5387" w:type="dxa"/>
            <w:tcBorders>
              <w:top w:val="single" w:sz="4" w:space="0" w:color="000000"/>
              <w:left w:val="single" w:sz="4" w:space="0" w:color="000000"/>
              <w:bottom w:val="single" w:sz="4" w:space="0" w:color="000000"/>
              <w:right w:val="single" w:sz="4" w:space="0" w:color="000000"/>
            </w:tcBorders>
            <w:vAlign w:val="center"/>
          </w:tcPr>
          <w:p w14:paraId="6C7C0077"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 «День Конституции» Правовая игра «Конституция – это закон, по нему мы и живем!»</w:t>
            </w:r>
          </w:p>
        </w:tc>
        <w:tc>
          <w:tcPr>
            <w:tcW w:w="567" w:type="dxa"/>
            <w:tcBorders>
              <w:top w:val="single" w:sz="4" w:space="0" w:color="000000"/>
              <w:left w:val="single" w:sz="4" w:space="0" w:color="000000"/>
              <w:bottom w:val="single" w:sz="4" w:space="0" w:color="000000"/>
              <w:right w:val="single" w:sz="4" w:space="0" w:color="000000"/>
            </w:tcBorders>
            <w:vAlign w:val="center"/>
          </w:tcPr>
          <w:p w14:paraId="6C2AD907"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5-9</w:t>
            </w:r>
          </w:p>
        </w:tc>
        <w:tc>
          <w:tcPr>
            <w:tcW w:w="1276" w:type="dxa"/>
            <w:tcBorders>
              <w:top w:val="single" w:sz="4" w:space="0" w:color="000000"/>
              <w:left w:val="single" w:sz="4" w:space="0" w:color="000000"/>
              <w:bottom w:val="single" w:sz="4" w:space="0" w:color="000000"/>
              <w:right w:val="single" w:sz="4" w:space="0" w:color="000000"/>
            </w:tcBorders>
            <w:vAlign w:val="center"/>
          </w:tcPr>
          <w:p w14:paraId="42D4CEDD"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декабрь</w:t>
            </w:r>
          </w:p>
        </w:tc>
        <w:tc>
          <w:tcPr>
            <w:tcW w:w="1984" w:type="dxa"/>
            <w:tcBorders>
              <w:top w:val="single" w:sz="4" w:space="0" w:color="000000"/>
              <w:left w:val="single" w:sz="4" w:space="0" w:color="000000"/>
              <w:bottom w:val="single" w:sz="4" w:space="0" w:color="000000"/>
              <w:right w:val="single" w:sz="4" w:space="0" w:color="000000"/>
            </w:tcBorders>
            <w:vAlign w:val="center"/>
          </w:tcPr>
          <w:p w14:paraId="7910CEB8" w14:textId="7A4A12BA"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 xml:space="preserve">Социальный </w:t>
            </w:r>
            <w:r w:rsidR="004E4203" w:rsidRPr="00972EE8">
              <w:rPr>
                <w:rFonts w:ascii="Times New Roman" w:hAnsi="Times New Roman"/>
                <w:sz w:val="24"/>
                <w:szCs w:val="24"/>
              </w:rPr>
              <w:t>педагог, воспитатели</w:t>
            </w:r>
          </w:p>
        </w:tc>
      </w:tr>
      <w:tr w:rsidR="00BE3063" w:rsidRPr="0080385F" w14:paraId="1136E33B"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28475347"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33</w:t>
            </w:r>
          </w:p>
        </w:tc>
        <w:tc>
          <w:tcPr>
            <w:tcW w:w="5387" w:type="dxa"/>
            <w:tcBorders>
              <w:top w:val="single" w:sz="4" w:space="0" w:color="000000"/>
              <w:left w:val="single" w:sz="4" w:space="0" w:color="000000"/>
              <w:bottom w:val="single" w:sz="4" w:space="0" w:color="000000"/>
              <w:right w:val="single" w:sz="4" w:space="0" w:color="000000"/>
            </w:tcBorders>
            <w:vAlign w:val="center"/>
          </w:tcPr>
          <w:p w14:paraId="53528396"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Месячник по нравственно - этическому воспитанию</w:t>
            </w:r>
          </w:p>
        </w:tc>
        <w:tc>
          <w:tcPr>
            <w:tcW w:w="567" w:type="dxa"/>
            <w:tcBorders>
              <w:top w:val="single" w:sz="4" w:space="0" w:color="000000"/>
              <w:left w:val="single" w:sz="4" w:space="0" w:color="000000"/>
              <w:bottom w:val="single" w:sz="4" w:space="0" w:color="000000"/>
              <w:right w:val="single" w:sz="4" w:space="0" w:color="000000"/>
            </w:tcBorders>
            <w:vAlign w:val="center"/>
          </w:tcPr>
          <w:p w14:paraId="1F8F058F"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4CD50049"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январь</w:t>
            </w:r>
          </w:p>
        </w:tc>
        <w:tc>
          <w:tcPr>
            <w:tcW w:w="1984" w:type="dxa"/>
            <w:tcBorders>
              <w:top w:val="single" w:sz="4" w:space="0" w:color="000000"/>
              <w:left w:val="single" w:sz="4" w:space="0" w:color="000000"/>
              <w:bottom w:val="single" w:sz="4" w:space="0" w:color="000000"/>
              <w:right w:val="single" w:sz="4" w:space="0" w:color="000000"/>
            </w:tcBorders>
            <w:vAlign w:val="center"/>
          </w:tcPr>
          <w:p w14:paraId="2278D959"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Старший воспитатель, воспитатели, классные руководители</w:t>
            </w:r>
          </w:p>
        </w:tc>
      </w:tr>
      <w:tr w:rsidR="00BE3063" w:rsidRPr="0080385F" w14:paraId="40FB4002"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01B8153F"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34</w:t>
            </w:r>
          </w:p>
        </w:tc>
        <w:tc>
          <w:tcPr>
            <w:tcW w:w="5387" w:type="dxa"/>
            <w:tcBorders>
              <w:top w:val="single" w:sz="4" w:space="0" w:color="000000"/>
              <w:left w:val="single" w:sz="4" w:space="0" w:color="000000"/>
              <w:bottom w:val="single" w:sz="4" w:space="0" w:color="000000"/>
              <w:right w:val="single" w:sz="4" w:space="0" w:color="000000"/>
            </w:tcBorders>
            <w:vAlign w:val="center"/>
          </w:tcPr>
          <w:p w14:paraId="0E13B7F4"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Час Мужества «Я помню! Ленинград – город мужества!»</w:t>
            </w:r>
          </w:p>
        </w:tc>
        <w:tc>
          <w:tcPr>
            <w:tcW w:w="567" w:type="dxa"/>
            <w:tcBorders>
              <w:top w:val="single" w:sz="4" w:space="0" w:color="000000"/>
              <w:left w:val="single" w:sz="4" w:space="0" w:color="000000"/>
              <w:bottom w:val="single" w:sz="4" w:space="0" w:color="000000"/>
              <w:right w:val="single" w:sz="4" w:space="0" w:color="000000"/>
            </w:tcBorders>
            <w:vAlign w:val="center"/>
          </w:tcPr>
          <w:p w14:paraId="2584C99C"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7-8</w:t>
            </w:r>
          </w:p>
        </w:tc>
        <w:tc>
          <w:tcPr>
            <w:tcW w:w="1276" w:type="dxa"/>
            <w:tcBorders>
              <w:top w:val="single" w:sz="4" w:space="0" w:color="000000"/>
              <w:left w:val="single" w:sz="4" w:space="0" w:color="000000"/>
              <w:bottom w:val="single" w:sz="4" w:space="0" w:color="000000"/>
              <w:right w:val="single" w:sz="4" w:space="0" w:color="000000"/>
            </w:tcBorders>
            <w:vAlign w:val="center"/>
          </w:tcPr>
          <w:p w14:paraId="72373877"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январь</w:t>
            </w:r>
          </w:p>
        </w:tc>
        <w:tc>
          <w:tcPr>
            <w:tcW w:w="1984" w:type="dxa"/>
            <w:tcBorders>
              <w:top w:val="single" w:sz="4" w:space="0" w:color="000000"/>
              <w:left w:val="single" w:sz="4" w:space="0" w:color="000000"/>
              <w:bottom w:val="single" w:sz="4" w:space="0" w:color="000000"/>
              <w:right w:val="single" w:sz="4" w:space="0" w:color="000000"/>
            </w:tcBorders>
            <w:vAlign w:val="center"/>
          </w:tcPr>
          <w:p w14:paraId="4B7E226B"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Библиотекарь</w:t>
            </w:r>
          </w:p>
        </w:tc>
      </w:tr>
      <w:tr w:rsidR="00BE3063" w:rsidRPr="0080385F" w14:paraId="0DA8C878" w14:textId="77777777" w:rsidTr="000131AA">
        <w:trPr>
          <w:trHeight w:val="2257"/>
        </w:trPr>
        <w:tc>
          <w:tcPr>
            <w:tcW w:w="567" w:type="dxa"/>
            <w:tcBorders>
              <w:top w:val="single" w:sz="4" w:space="0" w:color="000000"/>
              <w:left w:val="single" w:sz="4" w:space="0" w:color="000000"/>
              <w:bottom w:val="single" w:sz="4" w:space="0" w:color="auto"/>
              <w:right w:val="single" w:sz="4" w:space="0" w:color="000000"/>
            </w:tcBorders>
            <w:vAlign w:val="center"/>
          </w:tcPr>
          <w:p w14:paraId="01D35E1A"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35</w:t>
            </w:r>
          </w:p>
        </w:tc>
        <w:tc>
          <w:tcPr>
            <w:tcW w:w="5387" w:type="dxa"/>
            <w:tcBorders>
              <w:top w:val="single" w:sz="4" w:space="0" w:color="000000"/>
              <w:left w:val="single" w:sz="4" w:space="0" w:color="000000"/>
              <w:bottom w:val="single" w:sz="4" w:space="0" w:color="auto"/>
              <w:right w:val="single" w:sz="4" w:space="0" w:color="000000"/>
            </w:tcBorders>
            <w:vAlign w:val="center"/>
          </w:tcPr>
          <w:p w14:paraId="24CDC8F7"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Акция «Для добра - открой сердце»</w:t>
            </w:r>
          </w:p>
          <w:p w14:paraId="05A36415" w14:textId="77777777" w:rsidR="00BE3063" w:rsidRPr="00972EE8" w:rsidRDefault="00BE3063" w:rsidP="00972EE8">
            <w:pPr>
              <w:spacing w:after="0" w:line="240" w:lineRule="auto"/>
              <w:rPr>
                <w:rFonts w:ascii="Times New Roman" w:hAnsi="Times New Roman"/>
                <w:sz w:val="24"/>
                <w:szCs w:val="24"/>
              </w:rPr>
            </w:pPr>
          </w:p>
          <w:p w14:paraId="68433485"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Социальная акция «Сделай мир добрее»</w:t>
            </w:r>
          </w:p>
          <w:p w14:paraId="7542C9AD"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Поздравления с Рождеством</w:t>
            </w:r>
          </w:p>
          <w:p w14:paraId="1E3FD940" w14:textId="2A6A4F62"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 xml:space="preserve">Конкурс </w:t>
            </w:r>
            <w:r w:rsidR="004E4203" w:rsidRPr="00972EE8">
              <w:rPr>
                <w:rFonts w:ascii="Times New Roman" w:hAnsi="Times New Roman"/>
                <w:sz w:val="24"/>
                <w:szCs w:val="24"/>
              </w:rPr>
              <w:t>рисунков на</w:t>
            </w:r>
            <w:r w:rsidRPr="00972EE8">
              <w:rPr>
                <w:rFonts w:ascii="Times New Roman" w:hAnsi="Times New Roman"/>
                <w:sz w:val="24"/>
                <w:szCs w:val="24"/>
              </w:rPr>
              <w:t xml:space="preserve"> рождественские мотивы</w:t>
            </w:r>
          </w:p>
        </w:tc>
        <w:tc>
          <w:tcPr>
            <w:tcW w:w="567" w:type="dxa"/>
            <w:tcBorders>
              <w:top w:val="single" w:sz="4" w:space="0" w:color="000000"/>
              <w:left w:val="single" w:sz="4" w:space="0" w:color="000000"/>
              <w:bottom w:val="single" w:sz="4" w:space="0" w:color="auto"/>
              <w:right w:val="single" w:sz="4" w:space="0" w:color="000000"/>
            </w:tcBorders>
            <w:vAlign w:val="center"/>
          </w:tcPr>
          <w:p w14:paraId="127E3934"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auto"/>
              <w:right w:val="single" w:sz="4" w:space="0" w:color="000000"/>
            </w:tcBorders>
            <w:vAlign w:val="center"/>
          </w:tcPr>
          <w:p w14:paraId="0F654846"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январь</w:t>
            </w:r>
          </w:p>
        </w:tc>
        <w:tc>
          <w:tcPr>
            <w:tcW w:w="1984" w:type="dxa"/>
            <w:tcBorders>
              <w:top w:val="single" w:sz="4" w:space="0" w:color="000000"/>
              <w:left w:val="single" w:sz="4" w:space="0" w:color="000000"/>
              <w:bottom w:val="single" w:sz="4" w:space="0" w:color="auto"/>
              <w:right w:val="single" w:sz="4" w:space="0" w:color="000000"/>
            </w:tcBorders>
            <w:vAlign w:val="center"/>
          </w:tcPr>
          <w:p w14:paraId="3B926ABD"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Педагог-психолог,</w:t>
            </w:r>
          </w:p>
          <w:p w14:paraId="7B15AF2C" w14:textId="43F7DB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 xml:space="preserve">старший </w:t>
            </w:r>
            <w:r w:rsidR="004E4203" w:rsidRPr="00972EE8">
              <w:rPr>
                <w:rFonts w:ascii="Times New Roman" w:hAnsi="Times New Roman"/>
                <w:sz w:val="24"/>
                <w:szCs w:val="24"/>
              </w:rPr>
              <w:t>воспитатель,</w:t>
            </w:r>
          </w:p>
          <w:p w14:paraId="09EE1503"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 xml:space="preserve">воспитатели </w:t>
            </w:r>
          </w:p>
        </w:tc>
      </w:tr>
      <w:tr w:rsidR="00BE3063" w:rsidRPr="0080385F" w14:paraId="02566432" w14:textId="77777777" w:rsidTr="000131AA">
        <w:trPr>
          <w:trHeight w:val="660"/>
        </w:trPr>
        <w:tc>
          <w:tcPr>
            <w:tcW w:w="567" w:type="dxa"/>
            <w:tcBorders>
              <w:top w:val="single" w:sz="4" w:space="0" w:color="auto"/>
              <w:left w:val="single" w:sz="4" w:space="0" w:color="000000"/>
              <w:bottom w:val="single" w:sz="4" w:space="0" w:color="000000"/>
              <w:right w:val="single" w:sz="4" w:space="0" w:color="000000"/>
            </w:tcBorders>
            <w:vAlign w:val="center"/>
          </w:tcPr>
          <w:p w14:paraId="1F1F55CC"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36</w:t>
            </w:r>
          </w:p>
        </w:tc>
        <w:tc>
          <w:tcPr>
            <w:tcW w:w="5387" w:type="dxa"/>
            <w:tcBorders>
              <w:top w:val="single" w:sz="4" w:space="0" w:color="auto"/>
              <w:left w:val="single" w:sz="4" w:space="0" w:color="000000"/>
              <w:bottom w:val="single" w:sz="4" w:space="0" w:color="000000"/>
              <w:right w:val="single" w:sz="4" w:space="0" w:color="000000"/>
            </w:tcBorders>
            <w:vAlign w:val="center"/>
          </w:tcPr>
          <w:p w14:paraId="102B416A" w14:textId="28DAE1EC"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 xml:space="preserve">«Месячник пожарной </w:t>
            </w:r>
            <w:r w:rsidR="004E4203" w:rsidRPr="00972EE8">
              <w:rPr>
                <w:rFonts w:ascii="Times New Roman" w:hAnsi="Times New Roman"/>
                <w:sz w:val="24"/>
                <w:szCs w:val="24"/>
              </w:rPr>
              <w:t xml:space="preserve">безопасности»  </w:t>
            </w:r>
          </w:p>
        </w:tc>
        <w:tc>
          <w:tcPr>
            <w:tcW w:w="567" w:type="dxa"/>
            <w:tcBorders>
              <w:top w:val="single" w:sz="4" w:space="0" w:color="auto"/>
              <w:left w:val="single" w:sz="4" w:space="0" w:color="000000"/>
              <w:bottom w:val="single" w:sz="4" w:space="0" w:color="000000"/>
              <w:right w:val="single" w:sz="4" w:space="0" w:color="000000"/>
            </w:tcBorders>
            <w:vAlign w:val="center"/>
          </w:tcPr>
          <w:p w14:paraId="66792BDD"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auto"/>
              <w:left w:val="single" w:sz="4" w:space="0" w:color="000000"/>
              <w:bottom w:val="single" w:sz="4" w:space="0" w:color="000000"/>
              <w:right w:val="single" w:sz="4" w:space="0" w:color="000000"/>
            </w:tcBorders>
            <w:vAlign w:val="center"/>
          </w:tcPr>
          <w:p w14:paraId="5194AB81"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январь</w:t>
            </w:r>
          </w:p>
        </w:tc>
        <w:tc>
          <w:tcPr>
            <w:tcW w:w="1984" w:type="dxa"/>
            <w:tcBorders>
              <w:top w:val="single" w:sz="4" w:space="0" w:color="auto"/>
              <w:left w:val="single" w:sz="4" w:space="0" w:color="000000"/>
              <w:bottom w:val="single" w:sz="4" w:space="0" w:color="000000"/>
              <w:right w:val="single" w:sz="4" w:space="0" w:color="000000"/>
            </w:tcBorders>
            <w:vAlign w:val="center"/>
          </w:tcPr>
          <w:p w14:paraId="4F84551F"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Воспитатели</w:t>
            </w:r>
          </w:p>
          <w:p w14:paraId="22C25743"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Занина В.А.,</w:t>
            </w:r>
          </w:p>
          <w:p w14:paraId="149A6661"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Емельянова И.И.</w:t>
            </w:r>
          </w:p>
        </w:tc>
      </w:tr>
      <w:tr w:rsidR="00BE3063" w:rsidRPr="0080385F" w14:paraId="7A49976C"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474E742E"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37</w:t>
            </w:r>
          </w:p>
        </w:tc>
        <w:tc>
          <w:tcPr>
            <w:tcW w:w="5387" w:type="dxa"/>
            <w:tcBorders>
              <w:top w:val="single" w:sz="4" w:space="0" w:color="000000"/>
              <w:left w:val="single" w:sz="4" w:space="0" w:color="000000"/>
              <w:bottom w:val="single" w:sz="4" w:space="0" w:color="000000"/>
              <w:right w:val="single" w:sz="4" w:space="0" w:color="000000"/>
            </w:tcBorders>
            <w:vAlign w:val="center"/>
          </w:tcPr>
          <w:p w14:paraId="27CBF463"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Мероприятия месячника гражданского и патриотического воспитания</w:t>
            </w:r>
          </w:p>
          <w:p w14:paraId="566B451E"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 xml:space="preserve">«Моё Отечество» </w:t>
            </w:r>
          </w:p>
        </w:tc>
        <w:tc>
          <w:tcPr>
            <w:tcW w:w="567" w:type="dxa"/>
            <w:tcBorders>
              <w:top w:val="single" w:sz="4" w:space="0" w:color="000000"/>
              <w:left w:val="single" w:sz="4" w:space="0" w:color="000000"/>
              <w:bottom w:val="single" w:sz="4" w:space="0" w:color="000000"/>
              <w:right w:val="single" w:sz="4" w:space="0" w:color="000000"/>
            </w:tcBorders>
            <w:vAlign w:val="center"/>
          </w:tcPr>
          <w:p w14:paraId="6C4770DA"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0BC15D0D"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февраль</w:t>
            </w:r>
          </w:p>
        </w:tc>
        <w:tc>
          <w:tcPr>
            <w:tcW w:w="1984" w:type="dxa"/>
            <w:tcBorders>
              <w:top w:val="single" w:sz="4" w:space="0" w:color="000000"/>
              <w:left w:val="single" w:sz="4" w:space="0" w:color="000000"/>
              <w:bottom w:val="single" w:sz="4" w:space="0" w:color="000000"/>
              <w:right w:val="single" w:sz="4" w:space="0" w:color="000000"/>
            </w:tcBorders>
            <w:vAlign w:val="center"/>
          </w:tcPr>
          <w:p w14:paraId="141B66F6"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 xml:space="preserve"> воспитатели: Емельянова О.С.</w:t>
            </w:r>
          </w:p>
        </w:tc>
      </w:tr>
      <w:tr w:rsidR="00BE3063" w:rsidRPr="0080385F" w14:paraId="18CA00BB"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744302F1"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38</w:t>
            </w:r>
          </w:p>
        </w:tc>
        <w:tc>
          <w:tcPr>
            <w:tcW w:w="5387" w:type="dxa"/>
            <w:tcBorders>
              <w:top w:val="single" w:sz="4" w:space="0" w:color="000000"/>
              <w:left w:val="single" w:sz="4" w:space="0" w:color="000000"/>
              <w:bottom w:val="single" w:sz="4" w:space="0" w:color="000000"/>
              <w:right w:val="single" w:sz="4" w:space="0" w:color="000000"/>
            </w:tcBorders>
            <w:vAlign w:val="center"/>
          </w:tcPr>
          <w:p w14:paraId="49D4C95E"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Спортивно-игровая программа</w:t>
            </w:r>
          </w:p>
          <w:p w14:paraId="033DF1B2"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«Силушка богатырская»</w:t>
            </w:r>
          </w:p>
          <w:p w14:paraId="7A6DE545"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Концертная программа «Мы наследники победы»</w:t>
            </w:r>
          </w:p>
          <w:p w14:paraId="65017D54"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Декада гражданско-патриотического воспитания</w:t>
            </w:r>
          </w:p>
          <w:p w14:paraId="0531FAA0"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Час Мужества «Мужество и стойкость солдат»</w:t>
            </w:r>
          </w:p>
          <w:p w14:paraId="6968904F" w14:textId="43D1FAB1"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 xml:space="preserve">Беседа на общешкольной </w:t>
            </w:r>
            <w:r w:rsidR="004E4203" w:rsidRPr="00972EE8">
              <w:rPr>
                <w:rFonts w:ascii="Times New Roman" w:hAnsi="Times New Roman"/>
                <w:sz w:val="24"/>
                <w:szCs w:val="24"/>
              </w:rPr>
              <w:t>линейке «</w:t>
            </w:r>
            <w:r w:rsidRPr="00972EE8">
              <w:rPr>
                <w:rFonts w:ascii="Times New Roman" w:hAnsi="Times New Roman"/>
                <w:sz w:val="24"/>
                <w:szCs w:val="24"/>
              </w:rPr>
              <w:t>Отечества достойные сыны»</w:t>
            </w:r>
          </w:p>
        </w:tc>
        <w:tc>
          <w:tcPr>
            <w:tcW w:w="567" w:type="dxa"/>
            <w:tcBorders>
              <w:top w:val="single" w:sz="4" w:space="0" w:color="000000"/>
              <w:left w:val="single" w:sz="4" w:space="0" w:color="000000"/>
              <w:bottom w:val="single" w:sz="4" w:space="0" w:color="000000"/>
              <w:right w:val="single" w:sz="4" w:space="0" w:color="000000"/>
            </w:tcBorders>
            <w:vAlign w:val="center"/>
          </w:tcPr>
          <w:p w14:paraId="6B750BC6"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0451AC69"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февраль</w:t>
            </w:r>
          </w:p>
        </w:tc>
        <w:tc>
          <w:tcPr>
            <w:tcW w:w="1984" w:type="dxa"/>
            <w:tcBorders>
              <w:top w:val="single" w:sz="4" w:space="0" w:color="000000"/>
              <w:left w:val="single" w:sz="4" w:space="0" w:color="000000"/>
              <w:bottom w:val="single" w:sz="4" w:space="0" w:color="000000"/>
              <w:right w:val="single" w:sz="4" w:space="0" w:color="000000"/>
            </w:tcBorders>
            <w:vAlign w:val="center"/>
          </w:tcPr>
          <w:p w14:paraId="4C4FE6D3"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Старший воспитатель</w:t>
            </w:r>
          </w:p>
          <w:p w14:paraId="30570CB6" w14:textId="77777777" w:rsidR="00BE3063" w:rsidRPr="00972EE8" w:rsidRDefault="00BE3063" w:rsidP="00972EE8">
            <w:pPr>
              <w:spacing w:after="0" w:line="240" w:lineRule="auto"/>
              <w:rPr>
                <w:rFonts w:ascii="Times New Roman" w:hAnsi="Times New Roman"/>
                <w:sz w:val="24"/>
                <w:szCs w:val="24"/>
              </w:rPr>
            </w:pPr>
          </w:p>
          <w:p w14:paraId="168F76B7"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Классные руководители, воспитатели</w:t>
            </w:r>
          </w:p>
        </w:tc>
      </w:tr>
      <w:tr w:rsidR="00BE3063" w:rsidRPr="0080385F" w14:paraId="31212EAD" w14:textId="77777777" w:rsidTr="000131AA">
        <w:trPr>
          <w:trHeight w:val="1560"/>
        </w:trPr>
        <w:tc>
          <w:tcPr>
            <w:tcW w:w="567" w:type="dxa"/>
            <w:tcBorders>
              <w:top w:val="single" w:sz="4" w:space="0" w:color="000000"/>
              <w:left w:val="single" w:sz="4" w:space="0" w:color="000000"/>
              <w:bottom w:val="single" w:sz="4" w:space="0" w:color="auto"/>
              <w:right w:val="single" w:sz="4" w:space="0" w:color="000000"/>
            </w:tcBorders>
            <w:vAlign w:val="center"/>
          </w:tcPr>
          <w:p w14:paraId="188ACCE5"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39</w:t>
            </w:r>
          </w:p>
        </w:tc>
        <w:tc>
          <w:tcPr>
            <w:tcW w:w="5387" w:type="dxa"/>
            <w:tcBorders>
              <w:top w:val="single" w:sz="4" w:space="0" w:color="000000"/>
              <w:left w:val="single" w:sz="4" w:space="0" w:color="000000"/>
              <w:bottom w:val="single" w:sz="4" w:space="0" w:color="auto"/>
              <w:right w:val="single" w:sz="4" w:space="0" w:color="000000"/>
            </w:tcBorders>
            <w:vAlign w:val="center"/>
          </w:tcPr>
          <w:p w14:paraId="1FE32132"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Концертная программа «Нашей Родины защитники!»</w:t>
            </w:r>
          </w:p>
          <w:p w14:paraId="677D30E3" w14:textId="77777777" w:rsidR="00BE3063" w:rsidRPr="00972EE8" w:rsidRDefault="00BE3063" w:rsidP="00972EE8">
            <w:pPr>
              <w:spacing w:after="0" w:line="240" w:lineRule="auto"/>
              <w:rPr>
                <w:rFonts w:ascii="Times New Roman" w:hAnsi="Times New Roman"/>
                <w:sz w:val="24"/>
                <w:szCs w:val="24"/>
              </w:rPr>
            </w:pPr>
          </w:p>
        </w:tc>
        <w:tc>
          <w:tcPr>
            <w:tcW w:w="567" w:type="dxa"/>
            <w:tcBorders>
              <w:top w:val="single" w:sz="4" w:space="0" w:color="000000"/>
              <w:left w:val="single" w:sz="4" w:space="0" w:color="000000"/>
              <w:bottom w:val="single" w:sz="4" w:space="0" w:color="auto"/>
              <w:right w:val="single" w:sz="4" w:space="0" w:color="000000"/>
            </w:tcBorders>
            <w:vAlign w:val="center"/>
          </w:tcPr>
          <w:p w14:paraId="48C9575F"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p w14:paraId="6F29A85B" w14:textId="77777777" w:rsidR="00BE3063" w:rsidRPr="00972EE8" w:rsidRDefault="00BE3063" w:rsidP="00972EE8">
            <w:pPr>
              <w:spacing w:after="0" w:line="240" w:lineRule="auto"/>
              <w:rPr>
                <w:rFonts w:ascii="Times New Roman" w:hAnsi="Times New Roman"/>
                <w:sz w:val="24"/>
                <w:szCs w:val="24"/>
              </w:rPr>
            </w:pPr>
          </w:p>
          <w:p w14:paraId="2C2CAAE3" w14:textId="77777777" w:rsidR="00BE3063" w:rsidRPr="00972EE8" w:rsidRDefault="00BE3063" w:rsidP="00972EE8">
            <w:pPr>
              <w:spacing w:after="0" w:line="240" w:lineRule="auto"/>
              <w:rPr>
                <w:rFonts w:ascii="Times New Roman" w:hAnsi="Times New Roman"/>
                <w:sz w:val="24"/>
                <w:szCs w:val="24"/>
              </w:rPr>
            </w:pPr>
          </w:p>
        </w:tc>
        <w:tc>
          <w:tcPr>
            <w:tcW w:w="1276" w:type="dxa"/>
            <w:tcBorders>
              <w:top w:val="single" w:sz="4" w:space="0" w:color="000000"/>
              <w:left w:val="single" w:sz="4" w:space="0" w:color="000000"/>
              <w:bottom w:val="single" w:sz="4" w:space="0" w:color="auto"/>
              <w:right w:val="single" w:sz="4" w:space="0" w:color="000000"/>
            </w:tcBorders>
            <w:vAlign w:val="center"/>
          </w:tcPr>
          <w:p w14:paraId="48A49BCF"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февраль</w:t>
            </w:r>
          </w:p>
        </w:tc>
        <w:tc>
          <w:tcPr>
            <w:tcW w:w="1984" w:type="dxa"/>
            <w:tcBorders>
              <w:top w:val="single" w:sz="4" w:space="0" w:color="000000"/>
              <w:left w:val="single" w:sz="4" w:space="0" w:color="000000"/>
              <w:bottom w:val="single" w:sz="4" w:space="0" w:color="auto"/>
              <w:right w:val="single" w:sz="4" w:space="0" w:color="000000"/>
            </w:tcBorders>
            <w:vAlign w:val="center"/>
          </w:tcPr>
          <w:p w14:paraId="6DFA29C4" w14:textId="1C9F1A49"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 xml:space="preserve">Старший воспитатель, воспитатели, руководители </w:t>
            </w:r>
            <w:r w:rsidR="004E4203" w:rsidRPr="00972EE8">
              <w:rPr>
                <w:rFonts w:ascii="Times New Roman" w:hAnsi="Times New Roman"/>
                <w:sz w:val="24"/>
                <w:szCs w:val="24"/>
              </w:rPr>
              <w:t>дополнительного образования</w:t>
            </w:r>
          </w:p>
        </w:tc>
      </w:tr>
      <w:tr w:rsidR="00BE3063" w:rsidRPr="0080385F" w14:paraId="4493CC84" w14:textId="77777777" w:rsidTr="000131AA">
        <w:trPr>
          <w:trHeight w:val="360"/>
        </w:trPr>
        <w:tc>
          <w:tcPr>
            <w:tcW w:w="567" w:type="dxa"/>
            <w:tcBorders>
              <w:top w:val="single" w:sz="4" w:space="0" w:color="auto"/>
              <w:left w:val="single" w:sz="4" w:space="0" w:color="000000"/>
              <w:bottom w:val="single" w:sz="4" w:space="0" w:color="000000"/>
              <w:right w:val="single" w:sz="4" w:space="0" w:color="000000"/>
            </w:tcBorders>
            <w:vAlign w:val="center"/>
          </w:tcPr>
          <w:p w14:paraId="61088108"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40</w:t>
            </w:r>
          </w:p>
        </w:tc>
        <w:tc>
          <w:tcPr>
            <w:tcW w:w="5387" w:type="dxa"/>
            <w:tcBorders>
              <w:top w:val="single" w:sz="4" w:space="0" w:color="auto"/>
              <w:left w:val="single" w:sz="4" w:space="0" w:color="000000"/>
              <w:bottom w:val="single" w:sz="4" w:space="0" w:color="000000"/>
              <w:right w:val="single" w:sz="4" w:space="0" w:color="000000"/>
            </w:tcBorders>
            <w:vAlign w:val="center"/>
          </w:tcPr>
          <w:p w14:paraId="1E4AF61C"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Соревнования по настольному теннису</w:t>
            </w:r>
          </w:p>
        </w:tc>
        <w:tc>
          <w:tcPr>
            <w:tcW w:w="567" w:type="dxa"/>
            <w:tcBorders>
              <w:top w:val="single" w:sz="4" w:space="0" w:color="auto"/>
              <w:left w:val="single" w:sz="4" w:space="0" w:color="000000"/>
              <w:bottom w:val="single" w:sz="4" w:space="0" w:color="000000"/>
              <w:right w:val="single" w:sz="4" w:space="0" w:color="000000"/>
            </w:tcBorders>
            <w:vAlign w:val="center"/>
          </w:tcPr>
          <w:p w14:paraId="3CD060B8"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7-9</w:t>
            </w:r>
          </w:p>
        </w:tc>
        <w:tc>
          <w:tcPr>
            <w:tcW w:w="1276" w:type="dxa"/>
            <w:tcBorders>
              <w:top w:val="single" w:sz="4" w:space="0" w:color="auto"/>
              <w:left w:val="single" w:sz="4" w:space="0" w:color="000000"/>
              <w:bottom w:val="single" w:sz="4" w:space="0" w:color="000000"/>
              <w:right w:val="single" w:sz="4" w:space="0" w:color="000000"/>
            </w:tcBorders>
            <w:vAlign w:val="center"/>
          </w:tcPr>
          <w:p w14:paraId="211B56CD"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февраль</w:t>
            </w:r>
          </w:p>
        </w:tc>
        <w:tc>
          <w:tcPr>
            <w:tcW w:w="1984" w:type="dxa"/>
            <w:tcBorders>
              <w:top w:val="single" w:sz="4" w:space="0" w:color="auto"/>
              <w:left w:val="single" w:sz="4" w:space="0" w:color="000000"/>
              <w:bottom w:val="single" w:sz="4" w:space="0" w:color="000000"/>
              <w:right w:val="single" w:sz="4" w:space="0" w:color="000000"/>
            </w:tcBorders>
            <w:vAlign w:val="center"/>
          </w:tcPr>
          <w:p w14:paraId="30DDB5CA"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Учитель физической культуры</w:t>
            </w:r>
          </w:p>
        </w:tc>
      </w:tr>
      <w:tr w:rsidR="00BE3063" w:rsidRPr="0080385F" w14:paraId="3F0928A0"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7519BE63"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41</w:t>
            </w:r>
          </w:p>
        </w:tc>
        <w:tc>
          <w:tcPr>
            <w:tcW w:w="5387" w:type="dxa"/>
            <w:tcBorders>
              <w:top w:val="single" w:sz="4" w:space="0" w:color="000000"/>
              <w:left w:val="single" w:sz="4" w:space="0" w:color="000000"/>
              <w:bottom w:val="single" w:sz="4" w:space="0" w:color="000000"/>
              <w:right w:val="single" w:sz="4" w:space="0" w:color="000000"/>
            </w:tcBorders>
            <w:vAlign w:val="center"/>
          </w:tcPr>
          <w:p w14:paraId="77A9E561"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Литературно-творческий конкурс «Я люблю, тебя Россия!»</w:t>
            </w:r>
          </w:p>
          <w:p w14:paraId="4BD1BF89"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Фестиваль творческого чтения «Живая классика»</w:t>
            </w:r>
          </w:p>
          <w:p w14:paraId="48ADCA01"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Фестиваль творческого чтения «Живое слово»</w:t>
            </w:r>
          </w:p>
        </w:tc>
        <w:tc>
          <w:tcPr>
            <w:tcW w:w="567" w:type="dxa"/>
            <w:tcBorders>
              <w:top w:val="single" w:sz="4" w:space="0" w:color="000000"/>
              <w:left w:val="single" w:sz="4" w:space="0" w:color="000000"/>
              <w:bottom w:val="single" w:sz="4" w:space="0" w:color="000000"/>
              <w:right w:val="single" w:sz="4" w:space="0" w:color="000000"/>
            </w:tcBorders>
            <w:vAlign w:val="center"/>
          </w:tcPr>
          <w:p w14:paraId="4E2B5D08"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709CDF7C"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февраль</w:t>
            </w:r>
          </w:p>
        </w:tc>
        <w:tc>
          <w:tcPr>
            <w:tcW w:w="1984" w:type="dxa"/>
            <w:tcBorders>
              <w:top w:val="single" w:sz="4" w:space="0" w:color="000000"/>
              <w:left w:val="single" w:sz="4" w:space="0" w:color="000000"/>
              <w:bottom w:val="single" w:sz="4" w:space="0" w:color="000000"/>
              <w:right w:val="single" w:sz="4" w:space="0" w:color="000000"/>
            </w:tcBorders>
            <w:vAlign w:val="center"/>
          </w:tcPr>
          <w:p w14:paraId="4D36813F"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Учителя русского языка, учителя начальных классов</w:t>
            </w:r>
          </w:p>
        </w:tc>
      </w:tr>
      <w:tr w:rsidR="00BE3063" w:rsidRPr="0080385F" w14:paraId="04AEF0BF"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5D685AB0"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42</w:t>
            </w:r>
          </w:p>
        </w:tc>
        <w:tc>
          <w:tcPr>
            <w:tcW w:w="5387" w:type="dxa"/>
            <w:tcBorders>
              <w:top w:val="single" w:sz="4" w:space="0" w:color="000000"/>
              <w:left w:val="single" w:sz="4" w:space="0" w:color="000000"/>
              <w:bottom w:val="single" w:sz="4" w:space="0" w:color="000000"/>
              <w:right w:val="single" w:sz="4" w:space="0" w:color="000000"/>
            </w:tcBorders>
            <w:vAlign w:val="center"/>
          </w:tcPr>
          <w:p w14:paraId="076C069B"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Месячник профессионального самоопределения и трудового воспитания</w:t>
            </w:r>
          </w:p>
          <w:p w14:paraId="564614AA"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Творческая работа «Мое будущее – моя профессия»</w:t>
            </w:r>
          </w:p>
        </w:tc>
        <w:tc>
          <w:tcPr>
            <w:tcW w:w="567" w:type="dxa"/>
            <w:tcBorders>
              <w:top w:val="single" w:sz="4" w:space="0" w:color="000000"/>
              <w:left w:val="single" w:sz="4" w:space="0" w:color="000000"/>
              <w:bottom w:val="single" w:sz="4" w:space="0" w:color="000000"/>
              <w:right w:val="single" w:sz="4" w:space="0" w:color="000000"/>
            </w:tcBorders>
            <w:vAlign w:val="center"/>
          </w:tcPr>
          <w:p w14:paraId="5993ABFA"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11397715"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март</w:t>
            </w:r>
          </w:p>
        </w:tc>
        <w:tc>
          <w:tcPr>
            <w:tcW w:w="1984" w:type="dxa"/>
            <w:tcBorders>
              <w:top w:val="single" w:sz="4" w:space="0" w:color="000000"/>
              <w:left w:val="single" w:sz="4" w:space="0" w:color="000000"/>
              <w:bottom w:val="single" w:sz="4" w:space="0" w:color="000000"/>
              <w:right w:val="single" w:sz="4" w:space="0" w:color="000000"/>
            </w:tcBorders>
            <w:vAlign w:val="center"/>
          </w:tcPr>
          <w:p w14:paraId="649A0B43"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Старший воспитатель, классные руководители, воспитатели</w:t>
            </w:r>
          </w:p>
        </w:tc>
      </w:tr>
      <w:tr w:rsidR="00BE3063" w:rsidRPr="0080385F" w14:paraId="3EC59577"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465675FA"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43</w:t>
            </w:r>
          </w:p>
        </w:tc>
        <w:tc>
          <w:tcPr>
            <w:tcW w:w="5387" w:type="dxa"/>
            <w:tcBorders>
              <w:top w:val="single" w:sz="4" w:space="0" w:color="000000"/>
              <w:left w:val="single" w:sz="4" w:space="0" w:color="000000"/>
              <w:bottom w:val="single" w:sz="4" w:space="0" w:color="000000"/>
              <w:right w:val="single" w:sz="4" w:space="0" w:color="000000"/>
            </w:tcBorders>
            <w:vAlign w:val="center"/>
          </w:tcPr>
          <w:p w14:paraId="7DF8C033" w14:textId="3AF5FC76"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 xml:space="preserve">Концертная программа к 8 </w:t>
            </w:r>
            <w:r w:rsidR="004E4203" w:rsidRPr="00972EE8">
              <w:rPr>
                <w:rFonts w:ascii="Times New Roman" w:hAnsi="Times New Roman"/>
                <w:sz w:val="24"/>
                <w:szCs w:val="24"/>
              </w:rPr>
              <w:t>Марта, творческая</w:t>
            </w:r>
            <w:r w:rsidRPr="00972EE8">
              <w:rPr>
                <w:rFonts w:ascii="Times New Roman" w:hAnsi="Times New Roman"/>
                <w:sz w:val="24"/>
                <w:szCs w:val="24"/>
              </w:rPr>
              <w:t xml:space="preserve"> акция «Мамочка, мамуля»</w:t>
            </w:r>
          </w:p>
          <w:p w14:paraId="4AF25033"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Игровая программа «Вперед, девчонки!»</w:t>
            </w:r>
          </w:p>
        </w:tc>
        <w:tc>
          <w:tcPr>
            <w:tcW w:w="567" w:type="dxa"/>
            <w:tcBorders>
              <w:top w:val="single" w:sz="4" w:space="0" w:color="000000"/>
              <w:left w:val="single" w:sz="4" w:space="0" w:color="000000"/>
              <w:bottom w:val="single" w:sz="4" w:space="0" w:color="000000"/>
              <w:right w:val="single" w:sz="4" w:space="0" w:color="000000"/>
            </w:tcBorders>
            <w:vAlign w:val="center"/>
          </w:tcPr>
          <w:p w14:paraId="4CFB8F1D"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69AE3C86"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март</w:t>
            </w:r>
          </w:p>
        </w:tc>
        <w:tc>
          <w:tcPr>
            <w:tcW w:w="1984" w:type="dxa"/>
            <w:tcBorders>
              <w:top w:val="single" w:sz="4" w:space="0" w:color="000000"/>
              <w:left w:val="single" w:sz="4" w:space="0" w:color="000000"/>
              <w:bottom w:val="single" w:sz="4" w:space="0" w:color="000000"/>
              <w:right w:val="single" w:sz="4" w:space="0" w:color="000000"/>
            </w:tcBorders>
            <w:vAlign w:val="center"/>
          </w:tcPr>
          <w:p w14:paraId="5C54DD95"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Воспитатели, руководители дополнительного  образования</w:t>
            </w:r>
          </w:p>
        </w:tc>
      </w:tr>
      <w:tr w:rsidR="00BE3063" w:rsidRPr="0080385F" w14:paraId="79C84365"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3D03C521"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44</w:t>
            </w:r>
          </w:p>
        </w:tc>
        <w:tc>
          <w:tcPr>
            <w:tcW w:w="5387" w:type="dxa"/>
            <w:tcBorders>
              <w:top w:val="single" w:sz="4" w:space="0" w:color="000000"/>
              <w:left w:val="single" w:sz="4" w:space="0" w:color="000000"/>
              <w:bottom w:val="single" w:sz="4" w:space="0" w:color="000000"/>
              <w:right w:val="single" w:sz="4" w:space="0" w:color="000000"/>
            </w:tcBorders>
            <w:vAlign w:val="center"/>
          </w:tcPr>
          <w:p w14:paraId="54AE6717"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Тренировочная эвакуация по пожарной безопасности в дневное время</w:t>
            </w:r>
          </w:p>
          <w:p w14:paraId="41B5D0F8"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Инструктажи «Поведение на весенних каникулах», «Правила, которые обязан знать каждый» (О весеннем паводке и его опасности для человека)</w:t>
            </w:r>
          </w:p>
        </w:tc>
        <w:tc>
          <w:tcPr>
            <w:tcW w:w="567" w:type="dxa"/>
            <w:tcBorders>
              <w:top w:val="single" w:sz="4" w:space="0" w:color="000000"/>
              <w:left w:val="single" w:sz="4" w:space="0" w:color="000000"/>
              <w:bottom w:val="single" w:sz="4" w:space="0" w:color="000000"/>
              <w:right w:val="single" w:sz="4" w:space="0" w:color="000000"/>
            </w:tcBorders>
            <w:vAlign w:val="center"/>
          </w:tcPr>
          <w:p w14:paraId="771E9E58"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6CAD9784"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март</w:t>
            </w:r>
          </w:p>
        </w:tc>
        <w:tc>
          <w:tcPr>
            <w:tcW w:w="1984" w:type="dxa"/>
            <w:tcBorders>
              <w:top w:val="single" w:sz="4" w:space="0" w:color="000000"/>
              <w:left w:val="single" w:sz="4" w:space="0" w:color="000000"/>
              <w:bottom w:val="single" w:sz="4" w:space="0" w:color="000000"/>
              <w:right w:val="single" w:sz="4" w:space="0" w:color="000000"/>
            </w:tcBorders>
            <w:vAlign w:val="center"/>
          </w:tcPr>
          <w:p w14:paraId="5A9AA567"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Классные руководители, воспитатели, ответственный за проведение эвакуации</w:t>
            </w:r>
          </w:p>
        </w:tc>
      </w:tr>
      <w:tr w:rsidR="00BE3063" w:rsidRPr="0080385F" w14:paraId="4134F5E0"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12CE77E0"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45</w:t>
            </w:r>
          </w:p>
        </w:tc>
        <w:tc>
          <w:tcPr>
            <w:tcW w:w="5387" w:type="dxa"/>
            <w:tcBorders>
              <w:top w:val="single" w:sz="4" w:space="0" w:color="000000"/>
              <w:left w:val="single" w:sz="4" w:space="0" w:color="000000"/>
              <w:bottom w:val="single" w:sz="4" w:space="0" w:color="000000"/>
              <w:right w:val="single" w:sz="4" w:space="0" w:color="000000"/>
            </w:tcBorders>
            <w:vAlign w:val="center"/>
          </w:tcPr>
          <w:p w14:paraId="15D97B5C"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 xml:space="preserve">Занятие-путешествие «Моя профессия – моя дорога в будущее» </w:t>
            </w:r>
          </w:p>
          <w:p w14:paraId="535E27A0"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Подготовка к областному конкурсу «Созвездие»</w:t>
            </w:r>
          </w:p>
          <w:p w14:paraId="5E230F99"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 xml:space="preserve">Занятие «Калейдоскоп профессий» </w:t>
            </w:r>
          </w:p>
        </w:tc>
        <w:tc>
          <w:tcPr>
            <w:tcW w:w="567" w:type="dxa"/>
            <w:tcBorders>
              <w:top w:val="single" w:sz="4" w:space="0" w:color="000000"/>
              <w:left w:val="single" w:sz="4" w:space="0" w:color="000000"/>
              <w:bottom w:val="single" w:sz="4" w:space="0" w:color="000000"/>
              <w:right w:val="single" w:sz="4" w:space="0" w:color="000000"/>
            </w:tcBorders>
            <w:vAlign w:val="center"/>
          </w:tcPr>
          <w:p w14:paraId="021A3EB2"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8,9</w:t>
            </w:r>
          </w:p>
          <w:p w14:paraId="43E3EB89" w14:textId="77777777" w:rsidR="00BE3063" w:rsidRPr="00972EE8" w:rsidRDefault="00BE3063" w:rsidP="00972EE8">
            <w:pPr>
              <w:spacing w:after="0" w:line="240" w:lineRule="auto"/>
              <w:rPr>
                <w:rFonts w:ascii="Times New Roman" w:hAnsi="Times New Roman"/>
                <w:sz w:val="24"/>
                <w:szCs w:val="24"/>
              </w:rPr>
            </w:pPr>
          </w:p>
          <w:p w14:paraId="19CFBB72" w14:textId="77777777" w:rsidR="00BE3063" w:rsidRPr="00972EE8" w:rsidRDefault="00BE3063" w:rsidP="00972EE8">
            <w:pPr>
              <w:spacing w:after="0" w:line="240" w:lineRule="auto"/>
              <w:rPr>
                <w:rFonts w:ascii="Times New Roman" w:hAnsi="Times New Roman"/>
                <w:sz w:val="24"/>
                <w:szCs w:val="24"/>
              </w:rPr>
            </w:pPr>
          </w:p>
          <w:p w14:paraId="5156B245" w14:textId="77777777" w:rsidR="00BE3063" w:rsidRPr="00972EE8" w:rsidRDefault="00BE3063" w:rsidP="00972EE8">
            <w:pPr>
              <w:spacing w:after="0" w:line="240" w:lineRule="auto"/>
              <w:rPr>
                <w:rFonts w:ascii="Times New Roman" w:hAnsi="Times New Roman"/>
                <w:sz w:val="24"/>
                <w:szCs w:val="24"/>
              </w:rPr>
            </w:pPr>
          </w:p>
          <w:p w14:paraId="0601E134"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6,7</w:t>
            </w:r>
          </w:p>
        </w:tc>
        <w:tc>
          <w:tcPr>
            <w:tcW w:w="1276" w:type="dxa"/>
            <w:tcBorders>
              <w:top w:val="single" w:sz="4" w:space="0" w:color="000000"/>
              <w:left w:val="single" w:sz="4" w:space="0" w:color="000000"/>
              <w:bottom w:val="single" w:sz="4" w:space="0" w:color="000000"/>
              <w:right w:val="single" w:sz="4" w:space="0" w:color="000000"/>
            </w:tcBorders>
            <w:vAlign w:val="center"/>
          </w:tcPr>
          <w:p w14:paraId="11293D18"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март</w:t>
            </w:r>
          </w:p>
        </w:tc>
        <w:tc>
          <w:tcPr>
            <w:tcW w:w="1984" w:type="dxa"/>
            <w:tcBorders>
              <w:top w:val="single" w:sz="4" w:space="0" w:color="000000"/>
              <w:left w:val="single" w:sz="4" w:space="0" w:color="000000"/>
              <w:bottom w:val="single" w:sz="4" w:space="0" w:color="000000"/>
              <w:right w:val="single" w:sz="4" w:space="0" w:color="000000"/>
            </w:tcBorders>
            <w:vAlign w:val="center"/>
          </w:tcPr>
          <w:p w14:paraId="761973D8" w14:textId="77777777" w:rsidR="00BE3063" w:rsidRPr="00972EE8" w:rsidRDefault="00BE3063" w:rsidP="00972EE8">
            <w:pPr>
              <w:spacing w:after="0" w:line="240" w:lineRule="auto"/>
              <w:rPr>
                <w:rFonts w:ascii="Times New Roman" w:hAnsi="Times New Roman"/>
                <w:sz w:val="24"/>
                <w:szCs w:val="24"/>
              </w:rPr>
            </w:pPr>
          </w:p>
          <w:p w14:paraId="497E132A"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Старший воспитатель</w:t>
            </w:r>
          </w:p>
          <w:p w14:paraId="04B2091B" w14:textId="77777777" w:rsidR="00BE3063" w:rsidRPr="00972EE8" w:rsidRDefault="00BE3063" w:rsidP="00972EE8">
            <w:pPr>
              <w:spacing w:after="0" w:line="240" w:lineRule="auto"/>
              <w:rPr>
                <w:rFonts w:ascii="Times New Roman" w:hAnsi="Times New Roman"/>
                <w:sz w:val="24"/>
                <w:szCs w:val="24"/>
              </w:rPr>
            </w:pPr>
          </w:p>
          <w:p w14:paraId="3D13F1ED"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Социальный педагог</w:t>
            </w:r>
          </w:p>
        </w:tc>
      </w:tr>
      <w:tr w:rsidR="00BE3063" w:rsidRPr="0080385F" w14:paraId="65F36403"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27C977FB"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46</w:t>
            </w:r>
          </w:p>
        </w:tc>
        <w:tc>
          <w:tcPr>
            <w:tcW w:w="5387" w:type="dxa"/>
            <w:tcBorders>
              <w:top w:val="single" w:sz="4" w:space="0" w:color="000000"/>
              <w:left w:val="single" w:sz="4" w:space="0" w:color="000000"/>
              <w:bottom w:val="single" w:sz="4" w:space="0" w:color="000000"/>
              <w:right w:val="single" w:sz="4" w:space="0" w:color="000000"/>
            </w:tcBorders>
            <w:vAlign w:val="center"/>
          </w:tcPr>
          <w:p w14:paraId="770C9758"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Мероприятия, посвященные воссоединению Крыма с Россией</w:t>
            </w:r>
          </w:p>
        </w:tc>
        <w:tc>
          <w:tcPr>
            <w:tcW w:w="567" w:type="dxa"/>
            <w:tcBorders>
              <w:top w:val="single" w:sz="4" w:space="0" w:color="000000"/>
              <w:left w:val="single" w:sz="4" w:space="0" w:color="000000"/>
              <w:bottom w:val="single" w:sz="4" w:space="0" w:color="000000"/>
              <w:right w:val="single" w:sz="4" w:space="0" w:color="000000"/>
            </w:tcBorders>
            <w:vAlign w:val="center"/>
          </w:tcPr>
          <w:p w14:paraId="39170FE4"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44C980A9"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март</w:t>
            </w:r>
          </w:p>
        </w:tc>
        <w:tc>
          <w:tcPr>
            <w:tcW w:w="1984" w:type="dxa"/>
            <w:tcBorders>
              <w:top w:val="single" w:sz="4" w:space="0" w:color="000000"/>
              <w:left w:val="single" w:sz="4" w:space="0" w:color="000000"/>
              <w:bottom w:val="single" w:sz="4" w:space="0" w:color="000000"/>
              <w:right w:val="single" w:sz="4" w:space="0" w:color="000000"/>
            </w:tcBorders>
            <w:vAlign w:val="center"/>
          </w:tcPr>
          <w:p w14:paraId="01599D47"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 xml:space="preserve">Классные руководители, воспитатели </w:t>
            </w:r>
          </w:p>
        </w:tc>
      </w:tr>
      <w:tr w:rsidR="00BE3063" w:rsidRPr="0080385F" w14:paraId="6F4A20E7"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4550C246"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47</w:t>
            </w:r>
          </w:p>
        </w:tc>
        <w:tc>
          <w:tcPr>
            <w:tcW w:w="5387" w:type="dxa"/>
            <w:tcBorders>
              <w:top w:val="single" w:sz="4" w:space="0" w:color="000000"/>
              <w:left w:val="single" w:sz="4" w:space="0" w:color="000000"/>
              <w:bottom w:val="single" w:sz="4" w:space="0" w:color="000000"/>
              <w:right w:val="single" w:sz="4" w:space="0" w:color="000000"/>
            </w:tcBorders>
            <w:vAlign w:val="center"/>
          </w:tcPr>
          <w:p w14:paraId="4639CE0C"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Познавательное мероприятие</w:t>
            </w:r>
          </w:p>
          <w:p w14:paraId="32A27B4D"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«Путешествие по детским книгам», посвященное всероссийской неделе детской книги</w:t>
            </w:r>
          </w:p>
        </w:tc>
        <w:tc>
          <w:tcPr>
            <w:tcW w:w="567" w:type="dxa"/>
            <w:tcBorders>
              <w:top w:val="single" w:sz="4" w:space="0" w:color="000000"/>
              <w:left w:val="single" w:sz="4" w:space="0" w:color="000000"/>
              <w:bottom w:val="single" w:sz="4" w:space="0" w:color="000000"/>
              <w:right w:val="single" w:sz="4" w:space="0" w:color="000000"/>
            </w:tcBorders>
            <w:vAlign w:val="center"/>
          </w:tcPr>
          <w:p w14:paraId="1E6103C1"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0AD9C13B"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март</w:t>
            </w:r>
          </w:p>
        </w:tc>
        <w:tc>
          <w:tcPr>
            <w:tcW w:w="1984" w:type="dxa"/>
            <w:tcBorders>
              <w:top w:val="single" w:sz="4" w:space="0" w:color="000000"/>
              <w:left w:val="single" w:sz="4" w:space="0" w:color="000000"/>
              <w:bottom w:val="single" w:sz="4" w:space="0" w:color="000000"/>
              <w:right w:val="single" w:sz="4" w:space="0" w:color="000000"/>
            </w:tcBorders>
            <w:vAlign w:val="center"/>
          </w:tcPr>
          <w:p w14:paraId="5ED6BE29"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 xml:space="preserve">Библиотекарь </w:t>
            </w:r>
          </w:p>
        </w:tc>
      </w:tr>
      <w:tr w:rsidR="00BE3063" w:rsidRPr="0080385F" w14:paraId="474E276B"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09DD4159"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48</w:t>
            </w:r>
          </w:p>
        </w:tc>
        <w:tc>
          <w:tcPr>
            <w:tcW w:w="5387" w:type="dxa"/>
            <w:tcBorders>
              <w:top w:val="single" w:sz="4" w:space="0" w:color="000000"/>
              <w:left w:val="single" w:sz="4" w:space="0" w:color="000000"/>
              <w:bottom w:val="single" w:sz="4" w:space="0" w:color="000000"/>
              <w:right w:val="single" w:sz="4" w:space="0" w:color="000000"/>
            </w:tcBorders>
            <w:vAlign w:val="center"/>
          </w:tcPr>
          <w:p w14:paraId="08209787" w14:textId="69338330" w:rsidR="00BE3063" w:rsidRPr="00972EE8" w:rsidRDefault="004E4203" w:rsidP="00972EE8">
            <w:pPr>
              <w:spacing w:after="0" w:line="240" w:lineRule="auto"/>
              <w:rPr>
                <w:rFonts w:ascii="Times New Roman" w:hAnsi="Times New Roman"/>
                <w:sz w:val="24"/>
                <w:szCs w:val="24"/>
              </w:rPr>
            </w:pPr>
            <w:r w:rsidRPr="00972EE8">
              <w:rPr>
                <w:rFonts w:ascii="Times New Roman" w:hAnsi="Times New Roman"/>
                <w:sz w:val="24"/>
                <w:szCs w:val="24"/>
              </w:rPr>
              <w:t>Операция «</w:t>
            </w:r>
            <w:r w:rsidR="00BE3063" w:rsidRPr="00972EE8">
              <w:rPr>
                <w:rFonts w:ascii="Times New Roman" w:hAnsi="Times New Roman"/>
                <w:sz w:val="24"/>
                <w:szCs w:val="24"/>
              </w:rPr>
              <w:t>Книжкин лекарь»</w:t>
            </w:r>
          </w:p>
        </w:tc>
        <w:tc>
          <w:tcPr>
            <w:tcW w:w="567" w:type="dxa"/>
            <w:tcBorders>
              <w:top w:val="single" w:sz="4" w:space="0" w:color="000000"/>
              <w:left w:val="single" w:sz="4" w:space="0" w:color="000000"/>
              <w:bottom w:val="single" w:sz="4" w:space="0" w:color="000000"/>
              <w:right w:val="single" w:sz="4" w:space="0" w:color="000000"/>
            </w:tcBorders>
            <w:vAlign w:val="center"/>
          </w:tcPr>
          <w:p w14:paraId="6561BF40"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6-9</w:t>
            </w:r>
          </w:p>
        </w:tc>
        <w:tc>
          <w:tcPr>
            <w:tcW w:w="1276" w:type="dxa"/>
            <w:tcBorders>
              <w:top w:val="single" w:sz="4" w:space="0" w:color="000000"/>
              <w:left w:val="single" w:sz="4" w:space="0" w:color="000000"/>
              <w:bottom w:val="single" w:sz="4" w:space="0" w:color="000000"/>
              <w:right w:val="single" w:sz="4" w:space="0" w:color="000000"/>
            </w:tcBorders>
            <w:vAlign w:val="center"/>
          </w:tcPr>
          <w:p w14:paraId="71F2F6B4"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март</w:t>
            </w:r>
          </w:p>
        </w:tc>
        <w:tc>
          <w:tcPr>
            <w:tcW w:w="1984" w:type="dxa"/>
            <w:tcBorders>
              <w:top w:val="single" w:sz="4" w:space="0" w:color="000000"/>
              <w:left w:val="single" w:sz="4" w:space="0" w:color="000000"/>
              <w:bottom w:val="single" w:sz="4" w:space="0" w:color="000000"/>
              <w:right w:val="single" w:sz="4" w:space="0" w:color="000000"/>
            </w:tcBorders>
            <w:vAlign w:val="center"/>
          </w:tcPr>
          <w:p w14:paraId="10EF4C48"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 xml:space="preserve">Библиотекарь, Воспитатели </w:t>
            </w:r>
          </w:p>
        </w:tc>
      </w:tr>
      <w:tr w:rsidR="00BE3063" w:rsidRPr="0080385F" w14:paraId="775B457C" w14:textId="77777777" w:rsidTr="000131AA">
        <w:trPr>
          <w:trHeight w:val="1335"/>
        </w:trPr>
        <w:tc>
          <w:tcPr>
            <w:tcW w:w="567" w:type="dxa"/>
            <w:tcBorders>
              <w:top w:val="single" w:sz="4" w:space="0" w:color="000000"/>
              <w:left w:val="single" w:sz="4" w:space="0" w:color="000000"/>
              <w:bottom w:val="single" w:sz="4" w:space="0" w:color="auto"/>
              <w:right w:val="single" w:sz="4" w:space="0" w:color="000000"/>
            </w:tcBorders>
            <w:vAlign w:val="center"/>
          </w:tcPr>
          <w:p w14:paraId="1C4B15BB"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49</w:t>
            </w:r>
          </w:p>
        </w:tc>
        <w:tc>
          <w:tcPr>
            <w:tcW w:w="5387" w:type="dxa"/>
            <w:tcBorders>
              <w:top w:val="single" w:sz="4" w:space="0" w:color="000000"/>
              <w:left w:val="single" w:sz="4" w:space="0" w:color="000000"/>
              <w:bottom w:val="single" w:sz="4" w:space="0" w:color="auto"/>
              <w:right w:val="single" w:sz="4" w:space="0" w:color="000000"/>
            </w:tcBorders>
            <w:vAlign w:val="center"/>
          </w:tcPr>
          <w:p w14:paraId="078D62F4"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27 марта – Всемирный день театра</w:t>
            </w:r>
          </w:p>
        </w:tc>
        <w:tc>
          <w:tcPr>
            <w:tcW w:w="567" w:type="dxa"/>
            <w:tcBorders>
              <w:top w:val="single" w:sz="4" w:space="0" w:color="000000"/>
              <w:left w:val="single" w:sz="4" w:space="0" w:color="000000"/>
              <w:bottom w:val="single" w:sz="4" w:space="0" w:color="auto"/>
              <w:right w:val="single" w:sz="4" w:space="0" w:color="000000"/>
            </w:tcBorders>
            <w:vAlign w:val="center"/>
          </w:tcPr>
          <w:p w14:paraId="5619F112"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auto"/>
              <w:right w:val="single" w:sz="4" w:space="0" w:color="000000"/>
            </w:tcBorders>
            <w:vAlign w:val="center"/>
          </w:tcPr>
          <w:p w14:paraId="3C4235DA"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март</w:t>
            </w:r>
          </w:p>
        </w:tc>
        <w:tc>
          <w:tcPr>
            <w:tcW w:w="1984" w:type="dxa"/>
            <w:tcBorders>
              <w:top w:val="single" w:sz="4" w:space="0" w:color="000000"/>
              <w:left w:val="single" w:sz="4" w:space="0" w:color="000000"/>
              <w:bottom w:val="single" w:sz="4" w:space="0" w:color="auto"/>
              <w:right w:val="single" w:sz="4" w:space="0" w:color="000000"/>
            </w:tcBorders>
            <w:vAlign w:val="center"/>
          </w:tcPr>
          <w:p w14:paraId="5318BEC4"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Старший воспитатель, руководитель театральной студии</w:t>
            </w:r>
          </w:p>
        </w:tc>
      </w:tr>
      <w:tr w:rsidR="00BE3063" w:rsidRPr="0080385F" w14:paraId="4CA4D5B2" w14:textId="77777777" w:rsidTr="000131AA">
        <w:trPr>
          <w:trHeight w:val="1140"/>
        </w:trPr>
        <w:tc>
          <w:tcPr>
            <w:tcW w:w="567" w:type="dxa"/>
            <w:tcBorders>
              <w:top w:val="single" w:sz="4" w:space="0" w:color="auto"/>
              <w:left w:val="single" w:sz="4" w:space="0" w:color="000000"/>
              <w:bottom w:val="single" w:sz="4" w:space="0" w:color="000000"/>
              <w:right w:val="single" w:sz="4" w:space="0" w:color="000000"/>
            </w:tcBorders>
            <w:vAlign w:val="center"/>
          </w:tcPr>
          <w:p w14:paraId="03858F8D"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50</w:t>
            </w:r>
          </w:p>
        </w:tc>
        <w:tc>
          <w:tcPr>
            <w:tcW w:w="5387" w:type="dxa"/>
            <w:tcBorders>
              <w:top w:val="single" w:sz="4" w:space="0" w:color="auto"/>
              <w:left w:val="single" w:sz="4" w:space="0" w:color="000000"/>
              <w:bottom w:val="single" w:sz="4" w:space="0" w:color="000000"/>
              <w:right w:val="single" w:sz="4" w:space="0" w:color="000000"/>
            </w:tcBorders>
            <w:vAlign w:val="center"/>
          </w:tcPr>
          <w:p w14:paraId="35E0BE1C"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«Месячник гражданской обороны»</w:t>
            </w:r>
            <w:r w:rsidRPr="00972EE8">
              <w:rPr>
                <w:rFonts w:ascii="Times New Roman" w:hAnsi="Times New Roman"/>
                <w:sz w:val="24"/>
                <w:szCs w:val="24"/>
              </w:rPr>
              <w:tab/>
            </w:r>
          </w:p>
        </w:tc>
        <w:tc>
          <w:tcPr>
            <w:tcW w:w="567" w:type="dxa"/>
            <w:tcBorders>
              <w:top w:val="single" w:sz="4" w:space="0" w:color="auto"/>
              <w:left w:val="single" w:sz="4" w:space="0" w:color="000000"/>
              <w:bottom w:val="single" w:sz="4" w:space="0" w:color="000000"/>
              <w:right w:val="single" w:sz="4" w:space="0" w:color="000000"/>
            </w:tcBorders>
            <w:vAlign w:val="center"/>
          </w:tcPr>
          <w:p w14:paraId="09EA0042"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auto"/>
              <w:left w:val="single" w:sz="4" w:space="0" w:color="000000"/>
              <w:bottom w:val="single" w:sz="4" w:space="0" w:color="000000"/>
              <w:right w:val="single" w:sz="4" w:space="0" w:color="000000"/>
            </w:tcBorders>
            <w:vAlign w:val="center"/>
          </w:tcPr>
          <w:p w14:paraId="71188D69"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март</w:t>
            </w:r>
          </w:p>
        </w:tc>
        <w:tc>
          <w:tcPr>
            <w:tcW w:w="1984" w:type="dxa"/>
            <w:tcBorders>
              <w:top w:val="single" w:sz="4" w:space="0" w:color="auto"/>
              <w:left w:val="single" w:sz="4" w:space="0" w:color="000000"/>
              <w:bottom w:val="single" w:sz="4" w:space="0" w:color="000000"/>
              <w:right w:val="single" w:sz="4" w:space="0" w:color="000000"/>
            </w:tcBorders>
            <w:vAlign w:val="center"/>
          </w:tcPr>
          <w:p w14:paraId="55F5E024"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Старший воспитатель</w:t>
            </w:r>
          </w:p>
          <w:p w14:paraId="54A4AD9A" w14:textId="77777777" w:rsidR="00BE3063" w:rsidRPr="00972EE8" w:rsidRDefault="00BE3063" w:rsidP="00972EE8">
            <w:pPr>
              <w:spacing w:after="0" w:line="240" w:lineRule="auto"/>
              <w:rPr>
                <w:rFonts w:ascii="Times New Roman" w:hAnsi="Times New Roman"/>
                <w:sz w:val="24"/>
                <w:szCs w:val="24"/>
              </w:rPr>
            </w:pPr>
          </w:p>
        </w:tc>
      </w:tr>
      <w:tr w:rsidR="00BE3063" w:rsidRPr="0080385F" w14:paraId="28FC209D"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6AA6E4F4"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51</w:t>
            </w:r>
          </w:p>
        </w:tc>
        <w:tc>
          <w:tcPr>
            <w:tcW w:w="5387" w:type="dxa"/>
            <w:tcBorders>
              <w:top w:val="single" w:sz="4" w:space="0" w:color="000000"/>
              <w:left w:val="single" w:sz="4" w:space="0" w:color="000000"/>
              <w:bottom w:val="single" w:sz="4" w:space="0" w:color="000000"/>
              <w:right w:val="single" w:sz="4" w:space="0" w:color="000000"/>
            </w:tcBorders>
            <w:vAlign w:val="center"/>
          </w:tcPr>
          <w:p w14:paraId="1FAA55EF"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Месячник экологического воспитания и повторения правил дорожного движения</w:t>
            </w:r>
          </w:p>
        </w:tc>
        <w:tc>
          <w:tcPr>
            <w:tcW w:w="567" w:type="dxa"/>
            <w:tcBorders>
              <w:top w:val="single" w:sz="4" w:space="0" w:color="000000"/>
              <w:left w:val="single" w:sz="4" w:space="0" w:color="000000"/>
              <w:bottom w:val="single" w:sz="4" w:space="0" w:color="000000"/>
              <w:right w:val="single" w:sz="4" w:space="0" w:color="000000"/>
            </w:tcBorders>
            <w:vAlign w:val="center"/>
          </w:tcPr>
          <w:p w14:paraId="64AF7DE0"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3B7CE23A"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апрель</w:t>
            </w:r>
          </w:p>
        </w:tc>
        <w:tc>
          <w:tcPr>
            <w:tcW w:w="1984" w:type="dxa"/>
            <w:tcBorders>
              <w:top w:val="single" w:sz="4" w:space="0" w:color="000000"/>
              <w:left w:val="single" w:sz="4" w:space="0" w:color="000000"/>
              <w:bottom w:val="single" w:sz="4" w:space="0" w:color="000000"/>
              <w:right w:val="single" w:sz="4" w:space="0" w:color="000000"/>
            </w:tcBorders>
            <w:vAlign w:val="center"/>
          </w:tcPr>
          <w:p w14:paraId="40FF9B78"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Старший воспитатель,  классные руководители, воспитатели</w:t>
            </w:r>
          </w:p>
        </w:tc>
      </w:tr>
      <w:tr w:rsidR="00BE3063" w:rsidRPr="0080385F" w14:paraId="6D2E1F9C"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6B7BEE97"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52</w:t>
            </w:r>
          </w:p>
        </w:tc>
        <w:tc>
          <w:tcPr>
            <w:tcW w:w="5387" w:type="dxa"/>
            <w:tcBorders>
              <w:top w:val="single" w:sz="4" w:space="0" w:color="000000"/>
              <w:left w:val="single" w:sz="4" w:space="0" w:color="000000"/>
              <w:bottom w:val="single" w:sz="4" w:space="0" w:color="000000"/>
              <w:right w:val="single" w:sz="4" w:space="0" w:color="000000"/>
            </w:tcBorders>
            <w:vAlign w:val="center"/>
          </w:tcPr>
          <w:p w14:paraId="0C7D029B"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Тематический час «Знай и применяй ПДД!»</w:t>
            </w:r>
          </w:p>
        </w:tc>
        <w:tc>
          <w:tcPr>
            <w:tcW w:w="567" w:type="dxa"/>
            <w:tcBorders>
              <w:top w:val="single" w:sz="4" w:space="0" w:color="000000"/>
              <w:left w:val="single" w:sz="4" w:space="0" w:color="000000"/>
              <w:bottom w:val="single" w:sz="4" w:space="0" w:color="000000"/>
              <w:right w:val="single" w:sz="4" w:space="0" w:color="000000"/>
            </w:tcBorders>
            <w:vAlign w:val="center"/>
          </w:tcPr>
          <w:p w14:paraId="32D9AF94"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64318E3D"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апрель</w:t>
            </w:r>
          </w:p>
        </w:tc>
        <w:tc>
          <w:tcPr>
            <w:tcW w:w="1984" w:type="dxa"/>
            <w:tcBorders>
              <w:top w:val="single" w:sz="4" w:space="0" w:color="000000"/>
              <w:left w:val="single" w:sz="4" w:space="0" w:color="000000"/>
              <w:bottom w:val="single" w:sz="4" w:space="0" w:color="000000"/>
              <w:right w:val="single" w:sz="4" w:space="0" w:color="000000"/>
            </w:tcBorders>
            <w:vAlign w:val="center"/>
          </w:tcPr>
          <w:p w14:paraId="5C2AB351"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воспитатели</w:t>
            </w:r>
          </w:p>
        </w:tc>
      </w:tr>
      <w:tr w:rsidR="00BE3063" w:rsidRPr="0080385F" w14:paraId="417D0054"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1D7FA72C"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53</w:t>
            </w:r>
          </w:p>
        </w:tc>
        <w:tc>
          <w:tcPr>
            <w:tcW w:w="5387" w:type="dxa"/>
            <w:tcBorders>
              <w:top w:val="single" w:sz="4" w:space="0" w:color="000000"/>
              <w:left w:val="single" w:sz="4" w:space="0" w:color="000000"/>
              <w:bottom w:val="single" w:sz="4" w:space="0" w:color="000000"/>
              <w:right w:val="single" w:sz="4" w:space="0" w:color="000000"/>
            </w:tcBorders>
            <w:vAlign w:val="center"/>
          </w:tcPr>
          <w:p w14:paraId="453D146E"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День космонавтики: конкурс рисунков</w:t>
            </w:r>
          </w:p>
          <w:p w14:paraId="5345AACF"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Гагаринский урок «Космос-это мы!»</w:t>
            </w:r>
          </w:p>
        </w:tc>
        <w:tc>
          <w:tcPr>
            <w:tcW w:w="567" w:type="dxa"/>
            <w:tcBorders>
              <w:top w:val="single" w:sz="4" w:space="0" w:color="000000"/>
              <w:left w:val="single" w:sz="4" w:space="0" w:color="000000"/>
              <w:bottom w:val="single" w:sz="4" w:space="0" w:color="000000"/>
              <w:right w:val="single" w:sz="4" w:space="0" w:color="000000"/>
            </w:tcBorders>
            <w:vAlign w:val="center"/>
          </w:tcPr>
          <w:p w14:paraId="32B6A1CA"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p w14:paraId="23698D03" w14:textId="77777777" w:rsidR="00BE3063" w:rsidRPr="00972EE8" w:rsidRDefault="00BE3063" w:rsidP="00972EE8">
            <w:pPr>
              <w:spacing w:after="0" w:line="240" w:lineRule="auto"/>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35382A2"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апрель</w:t>
            </w:r>
          </w:p>
        </w:tc>
        <w:tc>
          <w:tcPr>
            <w:tcW w:w="1984" w:type="dxa"/>
            <w:tcBorders>
              <w:top w:val="single" w:sz="4" w:space="0" w:color="000000"/>
              <w:left w:val="single" w:sz="4" w:space="0" w:color="000000"/>
              <w:bottom w:val="single" w:sz="4" w:space="0" w:color="000000"/>
              <w:right w:val="single" w:sz="4" w:space="0" w:color="000000"/>
            </w:tcBorders>
            <w:vAlign w:val="center"/>
          </w:tcPr>
          <w:p w14:paraId="55C752D2"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Воспитатели</w:t>
            </w:r>
          </w:p>
          <w:p w14:paraId="5AC1378D" w14:textId="77777777" w:rsidR="00BE3063" w:rsidRPr="00972EE8" w:rsidRDefault="00BE3063" w:rsidP="00972EE8">
            <w:pPr>
              <w:spacing w:after="0" w:line="240" w:lineRule="auto"/>
              <w:rPr>
                <w:rFonts w:ascii="Times New Roman" w:hAnsi="Times New Roman"/>
                <w:sz w:val="24"/>
                <w:szCs w:val="24"/>
              </w:rPr>
            </w:pPr>
          </w:p>
        </w:tc>
      </w:tr>
      <w:tr w:rsidR="00BE3063" w:rsidRPr="0080385F" w14:paraId="1D10D620"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738263C4"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54</w:t>
            </w:r>
          </w:p>
        </w:tc>
        <w:tc>
          <w:tcPr>
            <w:tcW w:w="5387" w:type="dxa"/>
            <w:tcBorders>
              <w:top w:val="single" w:sz="4" w:space="0" w:color="000000"/>
              <w:left w:val="single" w:sz="4" w:space="0" w:color="000000"/>
              <w:bottom w:val="single" w:sz="4" w:space="0" w:color="000000"/>
              <w:right w:val="single" w:sz="4" w:space="0" w:color="000000"/>
            </w:tcBorders>
            <w:vAlign w:val="center"/>
          </w:tcPr>
          <w:p w14:paraId="6C3A3A74"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 xml:space="preserve">Всероссийский день здоровья. </w:t>
            </w:r>
          </w:p>
          <w:p w14:paraId="10E175D8"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7 апреля «В здоровом теле – здоровый дух!»</w:t>
            </w:r>
          </w:p>
        </w:tc>
        <w:tc>
          <w:tcPr>
            <w:tcW w:w="567" w:type="dxa"/>
            <w:tcBorders>
              <w:top w:val="single" w:sz="4" w:space="0" w:color="000000"/>
              <w:left w:val="single" w:sz="4" w:space="0" w:color="000000"/>
              <w:bottom w:val="single" w:sz="4" w:space="0" w:color="000000"/>
              <w:right w:val="single" w:sz="4" w:space="0" w:color="000000"/>
            </w:tcBorders>
            <w:vAlign w:val="center"/>
          </w:tcPr>
          <w:p w14:paraId="3472A321"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2CE903A7"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апрель</w:t>
            </w:r>
          </w:p>
        </w:tc>
        <w:tc>
          <w:tcPr>
            <w:tcW w:w="1984" w:type="dxa"/>
            <w:tcBorders>
              <w:top w:val="single" w:sz="4" w:space="0" w:color="000000"/>
              <w:left w:val="single" w:sz="4" w:space="0" w:color="000000"/>
              <w:bottom w:val="single" w:sz="4" w:space="0" w:color="000000"/>
              <w:right w:val="single" w:sz="4" w:space="0" w:color="000000"/>
            </w:tcBorders>
            <w:vAlign w:val="center"/>
          </w:tcPr>
          <w:p w14:paraId="023DEF45"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Учитель физической культуры</w:t>
            </w:r>
          </w:p>
        </w:tc>
      </w:tr>
      <w:tr w:rsidR="00BE3063" w:rsidRPr="0080385F" w14:paraId="02928E21"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29F35BFA"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55</w:t>
            </w:r>
          </w:p>
        </w:tc>
        <w:tc>
          <w:tcPr>
            <w:tcW w:w="5387" w:type="dxa"/>
            <w:tcBorders>
              <w:top w:val="single" w:sz="4" w:space="0" w:color="000000"/>
              <w:left w:val="single" w:sz="4" w:space="0" w:color="000000"/>
              <w:bottom w:val="single" w:sz="4" w:space="0" w:color="000000"/>
              <w:right w:val="single" w:sz="4" w:space="0" w:color="000000"/>
            </w:tcBorders>
            <w:vAlign w:val="center"/>
          </w:tcPr>
          <w:p w14:paraId="781C41D6" w14:textId="4F0BEB1E"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 xml:space="preserve"> «Как прекрасен этот мир!» - </w:t>
            </w:r>
            <w:r w:rsidR="004E4203" w:rsidRPr="00972EE8">
              <w:rPr>
                <w:rFonts w:ascii="Times New Roman" w:hAnsi="Times New Roman"/>
                <w:sz w:val="24"/>
                <w:szCs w:val="24"/>
              </w:rPr>
              <w:t>мероприятия природоохранной</w:t>
            </w:r>
            <w:r w:rsidRPr="00972EE8">
              <w:rPr>
                <w:rFonts w:ascii="Times New Roman" w:hAnsi="Times New Roman"/>
                <w:sz w:val="24"/>
                <w:szCs w:val="24"/>
              </w:rPr>
              <w:t xml:space="preserve"> и экологической деятельности            </w:t>
            </w:r>
          </w:p>
          <w:p w14:paraId="6F169B89"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Игра «Экологический калейдоскоп» к Международному дню Земли</w:t>
            </w:r>
          </w:p>
          <w:p w14:paraId="5159CD15"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Воспитательские часы «Вестники весны»</w:t>
            </w:r>
          </w:p>
          <w:p w14:paraId="7D1D7145"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Акция «Берегите природу!»</w:t>
            </w:r>
          </w:p>
          <w:p w14:paraId="6D8F71AE" w14:textId="5A905D9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 xml:space="preserve">Конкурс экологических </w:t>
            </w:r>
            <w:r w:rsidR="004E4203" w:rsidRPr="00972EE8">
              <w:rPr>
                <w:rFonts w:ascii="Times New Roman" w:hAnsi="Times New Roman"/>
                <w:sz w:val="24"/>
                <w:szCs w:val="24"/>
              </w:rPr>
              <w:t>находок «</w:t>
            </w:r>
            <w:r w:rsidRPr="00972EE8">
              <w:rPr>
                <w:rFonts w:ascii="Times New Roman" w:hAnsi="Times New Roman"/>
                <w:sz w:val="24"/>
                <w:szCs w:val="24"/>
              </w:rPr>
              <w:t>Цветник на подоконнике»</w:t>
            </w:r>
          </w:p>
          <w:p w14:paraId="330905BD" w14:textId="77777777" w:rsidR="00BE3063" w:rsidRPr="00972EE8" w:rsidRDefault="00BE3063" w:rsidP="00972EE8">
            <w:pPr>
              <w:spacing w:after="0" w:line="240" w:lineRule="auto"/>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C2E024B"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0C1AE0E6"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апрель</w:t>
            </w:r>
          </w:p>
        </w:tc>
        <w:tc>
          <w:tcPr>
            <w:tcW w:w="1984" w:type="dxa"/>
            <w:tcBorders>
              <w:top w:val="single" w:sz="4" w:space="0" w:color="000000"/>
              <w:left w:val="single" w:sz="4" w:space="0" w:color="000000"/>
              <w:bottom w:val="single" w:sz="4" w:space="0" w:color="000000"/>
              <w:right w:val="single" w:sz="4" w:space="0" w:color="000000"/>
            </w:tcBorders>
            <w:vAlign w:val="center"/>
          </w:tcPr>
          <w:p w14:paraId="7E328F86"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 xml:space="preserve">Воспитатели групп </w:t>
            </w:r>
          </w:p>
          <w:p w14:paraId="74B8FBD1" w14:textId="77777777" w:rsidR="00BE3063" w:rsidRPr="00972EE8" w:rsidRDefault="00BE3063" w:rsidP="00972EE8">
            <w:pPr>
              <w:spacing w:after="0" w:line="240" w:lineRule="auto"/>
              <w:rPr>
                <w:rFonts w:ascii="Times New Roman" w:hAnsi="Times New Roman"/>
                <w:sz w:val="24"/>
                <w:szCs w:val="24"/>
              </w:rPr>
            </w:pPr>
          </w:p>
          <w:p w14:paraId="77A16FBE"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Старший воспитатель, классные руководители, воспитатели</w:t>
            </w:r>
          </w:p>
          <w:p w14:paraId="0748BEBE" w14:textId="77777777" w:rsidR="00BE3063" w:rsidRPr="00972EE8" w:rsidRDefault="00BE3063" w:rsidP="00972EE8">
            <w:pPr>
              <w:spacing w:after="0" w:line="240" w:lineRule="auto"/>
              <w:rPr>
                <w:rFonts w:ascii="Times New Roman" w:hAnsi="Times New Roman"/>
                <w:sz w:val="24"/>
                <w:szCs w:val="24"/>
              </w:rPr>
            </w:pPr>
          </w:p>
          <w:p w14:paraId="0CCA3619" w14:textId="77777777" w:rsidR="00BE3063" w:rsidRPr="00972EE8" w:rsidRDefault="00BE3063" w:rsidP="00972EE8">
            <w:pPr>
              <w:spacing w:after="0" w:line="240" w:lineRule="auto"/>
              <w:rPr>
                <w:rFonts w:ascii="Times New Roman" w:hAnsi="Times New Roman"/>
                <w:sz w:val="24"/>
                <w:szCs w:val="24"/>
              </w:rPr>
            </w:pPr>
          </w:p>
          <w:p w14:paraId="448A23F7" w14:textId="77777777" w:rsidR="00BE3063" w:rsidRPr="00972EE8" w:rsidRDefault="00BE3063" w:rsidP="00972EE8">
            <w:pPr>
              <w:spacing w:after="0" w:line="240" w:lineRule="auto"/>
              <w:rPr>
                <w:rFonts w:ascii="Times New Roman" w:hAnsi="Times New Roman"/>
                <w:sz w:val="24"/>
                <w:szCs w:val="24"/>
              </w:rPr>
            </w:pPr>
          </w:p>
        </w:tc>
      </w:tr>
      <w:tr w:rsidR="00BE3063" w:rsidRPr="0080385F" w14:paraId="283FCB79" w14:textId="77777777" w:rsidTr="000131AA">
        <w:trPr>
          <w:trHeight w:val="1830"/>
        </w:trPr>
        <w:tc>
          <w:tcPr>
            <w:tcW w:w="567" w:type="dxa"/>
            <w:tcBorders>
              <w:top w:val="single" w:sz="4" w:space="0" w:color="000000"/>
              <w:left w:val="single" w:sz="4" w:space="0" w:color="000000"/>
              <w:bottom w:val="single" w:sz="4" w:space="0" w:color="auto"/>
              <w:right w:val="single" w:sz="4" w:space="0" w:color="000000"/>
            </w:tcBorders>
            <w:vAlign w:val="center"/>
          </w:tcPr>
          <w:p w14:paraId="4B6341D5"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56</w:t>
            </w:r>
          </w:p>
        </w:tc>
        <w:tc>
          <w:tcPr>
            <w:tcW w:w="5387" w:type="dxa"/>
            <w:tcBorders>
              <w:top w:val="single" w:sz="4" w:space="0" w:color="000000"/>
              <w:left w:val="single" w:sz="4" w:space="0" w:color="000000"/>
              <w:bottom w:val="single" w:sz="4" w:space="0" w:color="auto"/>
              <w:right w:val="single" w:sz="4" w:space="0" w:color="000000"/>
            </w:tcBorders>
            <w:vAlign w:val="center"/>
          </w:tcPr>
          <w:p w14:paraId="39E16AEA"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Месячник физкультуры и спорта</w:t>
            </w:r>
          </w:p>
        </w:tc>
        <w:tc>
          <w:tcPr>
            <w:tcW w:w="567" w:type="dxa"/>
            <w:tcBorders>
              <w:top w:val="single" w:sz="4" w:space="0" w:color="000000"/>
              <w:left w:val="single" w:sz="4" w:space="0" w:color="000000"/>
              <w:bottom w:val="single" w:sz="4" w:space="0" w:color="auto"/>
              <w:right w:val="single" w:sz="4" w:space="0" w:color="000000"/>
            </w:tcBorders>
            <w:vAlign w:val="center"/>
          </w:tcPr>
          <w:p w14:paraId="17CF5805"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auto"/>
              <w:right w:val="single" w:sz="4" w:space="0" w:color="000000"/>
            </w:tcBorders>
            <w:vAlign w:val="center"/>
          </w:tcPr>
          <w:p w14:paraId="08707676"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май</w:t>
            </w:r>
          </w:p>
        </w:tc>
        <w:tc>
          <w:tcPr>
            <w:tcW w:w="1984" w:type="dxa"/>
            <w:tcBorders>
              <w:top w:val="single" w:sz="4" w:space="0" w:color="000000"/>
              <w:left w:val="single" w:sz="4" w:space="0" w:color="000000"/>
              <w:bottom w:val="single" w:sz="4" w:space="0" w:color="auto"/>
              <w:right w:val="single" w:sz="4" w:space="0" w:color="000000"/>
            </w:tcBorders>
            <w:vAlign w:val="center"/>
          </w:tcPr>
          <w:p w14:paraId="5D7D3AA6"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Классные руководители, учитель физкультуры</w:t>
            </w:r>
          </w:p>
        </w:tc>
      </w:tr>
      <w:tr w:rsidR="00BE3063" w:rsidRPr="0080385F" w14:paraId="1948B568" w14:textId="77777777" w:rsidTr="000131AA">
        <w:trPr>
          <w:trHeight w:val="660"/>
        </w:trPr>
        <w:tc>
          <w:tcPr>
            <w:tcW w:w="567" w:type="dxa"/>
            <w:tcBorders>
              <w:top w:val="single" w:sz="4" w:space="0" w:color="auto"/>
              <w:left w:val="single" w:sz="4" w:space="0" w:color="000000"/>
              <w:bottom w:val="single" w:sz="4" w:space="0" w:color="000000"/>
              <w:right w:val="single" w:sz="4" w:space="0" w:color="000000"/>
            </w:tcBorders>
            <w:vAlign w:val="center"/>
          </w:tcPr>
          <w:p w14:paraId="326D9A47"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57</w:t>
            </w:r>
          </w:p>
        </w:tc>
        <w:tc>
          <w:tcPr>
            <w:tcW w:w="5387" w:type="dxa"/>
            <w:tcBorders>
              <w:top w:val="single" w:sz="4" w:space="0" w:color="auto"/>
              <w:left w:val="single" w:sz="4" w:space="0" w:color="000000"/>
              <w:bottom w:val="single" w:sz="4" w:space="0" w:color="000000"/>
              <w:right w:val="single" w:sz="4" w:space="0" w:color="000000"/>
            </w:tcBorders>
            <w:vAlign w:val="center"/>
          </w:tcPr>
          <w:p w14:paraId="31C46DE9"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«Поклонимся великим тем годам!» - месячник патриотического воспитания</w:t>
            </w:r>
          </w:p>
          <w:p w14:paraId="57B94E7F"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ab/>
            </w:r>
          </w:p>
        </w:tc>
        <w:tc>
          <w:tcPr>
            <w:tcW w:w="567" w:type="dxa"/>
            <w:tcBorders>
              <w:top w:val="single" w:sz="4" w:space="0" w:color="auto"/>
              <w:left w:val="single" w:sz="4" w:space="0" w:color="000000"/>
              <w:bottom w:val="single" w:sz="4" w:space="0" w:color="000000"/>
              <w:right w:val="single" w:sz="4" w:space="0" w:color="000000"/>
            </w:tcBorders>
            <w:vAlign w:val="center"/>
          </w:tcPr>
          <w:p w14:paraId="7B054995"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auto"/>
              <w:left w:val="single" w:sz="4" w:space="0" w:color="000000"/>
              <w:bottom w:val="single" w:sz="4" w:space="0" w:color="000000"/>
              <w:right w:val="single" w:sz="4" w:space="0" w:color="000000"/>
            </w:tcBorders>
            <w:vAlign w:val="center"/>
          </w:tcPr>
          <w:p w14:paraId="14E4C51B"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май</w:t>
            </w:r>
          </w:p>
        </w:tc>
        <w:tc>
          <w:tcPr>
            <w:tcW w:w="1984" w:type="dxa"/>
            <w:tcBorders>
              <w:top w:val="single" w:sz="4" w:space="0" w:color="auto"/>
              <w:left w:val="single" w:sz="4" w:space="0" w:color="000000"/>
              <w:bottom w:val="single" w:sz="4" w:space="0" w:color="000000"/>
              <w:right w:val="single" w:sz="4" w:space="0" w:color="000000"/>
            </w:tcBorders>
            <w:vAlign w:val="center"/>
          </w:tcPr>
          <w:p w14:paraId="276A468C" w14:textId="77777777" w:rsidR="00BE3063" w:rsidRPr="00972EE8" w:rsidRDefault="00BE3063" w:rsidP="00972EE8">
            <w:pPr>
              <w:spacing w:after="0" w:line="240" w:lineRule="auto"/>
              <w:rPr>
                <w:rFonts w:ascii="Times New Roman" w:hAnsi="Times New Roman"/>
                <w:sz w:val="24"/>
                <w:szCs w:val="24"/>
              </w:rPr>
            </w:pPr>
          </w:p>
          <w:p w14:paraId="33212301"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Богданова С.М.</w:t>
            </w:r>
          </w:p>
        </w:tc>
      </w:tr>
      <w:tr w:rsidR="00BE3063" w:rsidRPr="0080385F" w14:paraId="636D8A78"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15641AAB"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58</w:t>
            </w:r>
          </w:p>
        </w:tc>
        <w:tc>
          <w:tcPr>
            <w:tcW w:w="5387" w:type="dxa"/>
            <w:tcBorders>
              <w:top w:val="single" w:sz="4" w:space="0" w:color="000000"/>
              <w:left w:val="single" w:sz="4" w:space="0" w:color="000000"/>
              <w:bottom w:val="single" w:sz="4" w:space="0" w:color="000000"/>
              <w:right w:val="single" w:sz="4" w:space="0" w:color="000000"/>
            </w:tcBorders>
            <w:vAlign w:val="center"/>
          </w:tcPr>
          <w:p w14:paraId="3C5FDB54"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Литературно-музыкальная композиция «Пришла весна – весна Победы! »</w:t>
            </w:r>
          </w:p>
          <w:p w14:paraId="446DEAC0"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Социальный проект «Окна#Победы»</w:t>
            </w:r>
          </w:p>
          <w:p w14:paraId="47D39B4B"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Акция «Бессмертный полк»</w:t>
            </w:r>
          </w:p>
          <w:p w14:paraId="1BF97A65"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Стена Памяти «Помним. Гордимся»</w:t>
            </w:r>
          </w:p>
          <w:p w14:paraId="4CD9289E"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Конкурс рисунков «Миру – мир!»</w:t>
            </w:r>
          </w:p>
          <w:p w14:paraId="41F80A84"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 xml:space="preserve">Занятие в библиотеке «Этих дней не смолкнет слава!» </w:t>
            </w:r>
          </w:p>
          <w:p w14:paraId="63B850FA"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Акция «Война, война святая проза»</w:t>
            </w:r>
          </w:p>
          <w:p w14:paraId="31077DA8"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Митинг  у воинского захоронения с. Крутое. Возложение цветов</w:t>
            </w:r>
          </w:p>
          <w:p w14:paraId="076C7305"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Поздравительная открытка ветерану «Солдаты великой России»</w:t>
            </w:r>
          </w:p>
        </w:tc>
        <w:tc>
          <w:tcPr>
            <w:tcW w:w="567" w:type="dxa"/>
            <w:tcBorders>
              <w:top w:val="single" w:sz="4" w:space="0" w:color="000000"/>
              <w:left w:val="single" w:sz="4" w:space="0" w:color="000000"/>
              <w:bottom w:val="single" w:sz="4" w:space="0" w:color="000000"/>
              <w:right w:val="single" w:sz="4" w:space="0" w:color="000000"/>
            </w:tcBorders>
            <w:vAlign w:val="center"/>
          </w:tcPr>
          <w:p w14:paraId="66854A40"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1-10</w:t>
            </w:r>
          </w:p>
        </w:tc>
        <w:tc>
          <w:tcPr>
            <w:tcW w:w="1276" w:type="dxa"/>
            <w:tcBorders>
              <w:top w:val="single" w:sz="4" w:space="0" w:color="000000"/>
              <w:left w:val="single" w:sz="4" w:space="0" w:color="000000"/>
              <w:bottom w:val="single" w:sz="4" w:space="0" w:color="000000"/>
              <w:right w:val="single" w:sz="4" w:space="0" w:color="000000"/>
            </w:tcBorders>
            <w:vAlign w:val="center"/>
          </w:tcPr>
          <w:p w14:paraId="227E6560"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май</w:t>
            </w:r>
          </w:p>
        </w:tc>
        <w:tc>
          <w:tcPr>
            <w:tcW w:w="1984" w:type="dxa"/>
            <w:tcBorders>
              <w:top w:val="single" w:sz="4" w:space="0" w:color="000000"/>
              <w:left w:val="single" w:sz="4" w:space="0" w:color="000000"/>
              <w:bottom w:val="single" w:sz="4" w:space="0" w:color="000000"/>
              <w:right w:val="single" w:sz="4" w:space="0" w:color="000000"/>
            </w:tcBorders>
            <w:vAlign w:val="center"/>
          </w:tcPr>
          <w:p w14:paraId="6603CB78"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Воспитатели, классные руководители, социальный педагог, педагоги дополнительного образования</w:t>
            </w:r>
          </w:p>
          <w:p w14:paraId="3AA1B241" w14:textId="77777777" w:rsidR="00BE3063" w:rsidRPr="00972EE8" w:rsidRDefault="00BE3063" w:rsidP="00972EE8">
            <w:pPr>
              <w:spacing w:after="0" w:line="240" w:lineRule="auto"/>
              <w:rPr>
                <w:rFonts w:ascii="Times New Roman" w:hAnsi="Times New Roman"/>
                <w:sz w:val="24"/>
                <w:szCs w:val="24"/>
              </w:rPr>
            </w:pPr>
          </w:p>
          <w:p w14:paraId="68404486" w14:textId="77777777" w:rsidR="00BE3063" w:rsidRPr="00972EE8" w:rsidRDefault="00BE3063" w:rsidP="00972EE8">
            <w:pPr>
              <w:spacing w:after="0" w:line="240" w:lineRule="auto"/>
              <w:rPr>
                <w:rFonts w:ascii="Times New Roman" w:hAnsi="Times New Roman"/>
                <w:sz w:val="24"/>
                <w:szCs w:val="24"/>
              </w:rPr>
            </w:pPr>
          </w:p>
          <w:p w14:paraId="0491AB84" w14:textId="77777777" w:rsidR="00BE3063" w:rsidRPr="00972EE8" w:rsidRDefault="00BE3063" w:rsidP="00972EE8">
            <w:pPr>
              <w:spacing w:after="0" w:line="240" w:lineRule="auto"/>
              <w:rPr>
                <w:rFonts w:ascii="Times New Roman" w:hAnsi="Times New Roman"/>
                <w:sz w:val="24"/>
                <w:szCs w:val="24"/>
              </w:rPr>
            </w:pPr>
          </w:p>
        </w:tc>
      </w:tr>
      <w:tr w:rsidR="00BE3063" w:rsidRPr="0080385F" w14:paraId="582905FA" w14:textId="77777777" w:rsidTr="000131AA">
        <w:trPr>
          <w:trHeight w:val="330"/>
        </w:trPr>
        <w:tc>
          <w:tcPr>
            <w:tcW w:w="567" w:type="dxa"/>
            <w:tcBorders>
              <w:top w:val="single" w:sz="4" w:space="0" w:color="000000"/>
              <w:left w:val="single" w:sz="4" w:space="0" w:color="000000"/>
              <w:bottom w:val="single" w:sz="4" w:space="0" w:color="auto"/>
              <w:right w:val="single" w:sz="4" w:space="0" w:color="000000"/>
            </w:tcBorders>
            <w:vAlign w:val="center"/>
          </w:tcPr>
          <w:p w14:paraId="7C65FB2D"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59</w:t>
            </w:r>
          </w:p>
        </w:tc>
        <w:tc>
          <w:tcPr>
            <w:tcW w:w="5387" w:type="dxa"/>
            <w:tcBorders>
              <w:top w:val="single" w:sz="4" w:space="0" w:color="000000"/>
              <w:left w:val="single" w:sz="4" w:space="0" w:color="000000"/>
              <w:bottom w:val="single" w:sz="4" w:space="0" w:color="auto"/>
              <w:right w:val="single" w:sz="4" w:space="0" w:color="000000"/>
            </w:tcBorders>
            <w:vAlign w:val="center"/>
          </w:tcPr>
          <w:p w14:paraId="6F61E887" w14:textId="77777777" w:rsidR="00BE3063" w:rsidRPr="00972EE8" w:rsidRDefault="00BE3063" w:rsidP="00972EE8">
            <w:pPr>
              <w:spacing w:after="0" w:line="240" w:lineRule="auto"/>
              <w:rPr>
                <w:rFonts w:ascii="Times New Roman" w:hAnsi="Times New Roman"/>
                <w:sz w:val="24"/>
                <w:szCs w:val="24"/>
                <w:highlight w:val="yellow"/>
              </w:rPr>
            </w:pPr>
            <w:r w:rsidRPr="00972EE8">
              <w:rPr>
                <w:rFonts w:ascii="Times New Roman" w:hAnsi="Times New Roman"/>
                <w:sz w:val="24"/>
                <w:szCs w:val="24"/>
              </w:rPr>
              <w:t>День здоровья  «Юный турист»</w:t>
            </w:r>
          </w:p>
        </w:tc>
        <w:tc>
          <w:tcPr>
            <w:tcW w:w="567" w:type="dxa"/>
            <w:tcBorders>
              <w:top w:val="single" w:sz="4" w:space="0" w:color="000000"/>
              <w:left w:val="single" w:sz="4" w:space="0" w:color="000000"/>
              <w:bottom w:val="single" w:sz="4" w:space="0" w:color="auto"/>
              <w:right w:val="single" w:sz="4" w:space="0" w:color="000000"/>
            </w:tcBorders>
            <w:vAlign w:val="center"/>
          </w:tcPr>
          <w:p w14:paraId="1A227490"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auto"/>
              <w:right w:val="single" w:sz="4" w:space="0" w:color="000000"/>
            </w:tcBorders>
            <w:vAlign w:val="center"/>
          </w:tcPr>
          <w:p w14:paraId="36DE72FB"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май</w:t>
            </w:r>
          </w:p>
        </w:tc>
        <w:tc>
          <w:tcPr>
            <w:tcW w:w="1984" w:type="dxa"/>
            <w:tcBorders>
              <w:top w:val="single" w:sz="4" w:space="0" w:color="000000"/>
              <w:left w:val="single" w:sz="4" w:space="0" w:color="000000"/>
              <w:bottom w:val="single" w:sz="4" w:space="0" w:color="auto"/>
              <w:right w:val="single" w:sz="4" w:space="0" w:color="000000"/>
            </w:tcBorders>
            <w:vAlign w:val="center"/>
          </w:tcPr>
          <w:p w14:paraId="0EEDE9A5"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Учитель физической культуры</w:t>
            </w:r>
          </w:p>
        </w:tc>
      </w:tr>
      <w:tr w:rsidR="00BE3063" w:rsidRPr="0080385F" w14:paraId="2CEF2B0E" w14:textId="77777777" w:rsidTr="000131AA">
        <w:trPr>
          <w:trHeight w:val="825"/>
        </w:trPr>
        <w:tc>
          <w:tcPr>
            <w:tcW w:w="567" w:type="dxa"/>
            <w:tcBorders>
              <w:top w:val="single" w:sz="4" w:space="0" w:color="auto"/>
              <w:left w:val="single" w:sz="4" w:space="0" w:color="000000"/>
              <w:bottom w:val="single" w:sz="4" w:space="0" w:color="auto"/>
              <w:right w:val="single" w:sz="4" w:space="0" w:color="000000"/>
            </w:tcBorders>
            <w:vAlign w:val="center"/>
          </w:tcPr>
          <w:p w14:paraId="38D73A03"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60</w:t>
            </w:r>
          </w:p>
        </w:tc>
        <w:tc>
          <w:tcPr>
            <w:tcW w:w="5387" w:type="dxa"/>
            <w:tcBorders>
              <w:top w:val="single" w:sz="4" w:space="0" w:color="auto"/>
              <w:left w:val="single" w:sz="4" w:space="0" w:color="000000"/>
              <w:bottom w:val="single" w:sz="4" w:space="0" w:color="auto"/>
              <w:right w:val="single" w:sz="4" w:space="0" w:color="000000"/>
            </w:tcBorders>
            <w:vAlign w:val="center"/>
          </w:tcPr>
          <w:p w14:paraId="33D95809"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Праздник, посвящённый Дню защиты детей по ГО и ЧС</w:t>
            </w:r>
          </w:p>
        </w:tc>
        <w:tc>
          <w:tcPr>
            <w:tcW w:w="567" w:type="dxa"/>
            <w:tcBorders>
              <w:top w:val="single" w:sz="4" w:space="0" w:color="auto"/>
              <w:left w:val="single" w:sz="4" w:space="0" w:color="000000"/>
              <w:bottom w:val="single" w:sz="4" w:space="0" w:color="auto"/>
              <w:right w:val="single" w:sz="4" w:space="0" w:color="000000"/>
            </w:tcBorders>
            <w:vAlign w:val="center"/>
          </w:tcPr>
          <w:p w14:paraId="34132E08"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auto"/>
              <w:left w:val="single" w:sz="4" w:space="0" w:color="000000"/>
              <w:bottom w:val="single" w:sz="4" w:space="0" w:color="auto"/>
              <w:right w:val="single" w:sz="4" w:space="0" w:color="000000"/>
            </w:tcBorders>
            <w:vAlign w:val="center"/>
          </w:tcPr>
          <w:p w14:paraId="5ED9BDCC"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май</w:t>
            </w:r>
          </w:p>
        </w:tc>
        <w:tc>
          <w:tcPr>
            <w:tcW w:w="1984" w:type="dxa"/>
            <w:tcBorders>
              <w:top w:val="single" w:sz="4" w:space="0" w:color="auto"/>
              <w:left w:val="single" w:sz="4" w:space="0" w:color="000000"/>
              <w:bottom w:val="single" w:sz="4" w:space="0" w:color="auto"/>
              <w:right w:val="single" w:sz="4" w:space="0" w:color="000000"/>
            </w:tcBorders>
            <w:vAlign w:val="center"/>
          </w:tcPr>
          <w:p w14:paraId="62533398"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Воспитатели,  уполномоченный на решение задач по ГО и ЧС</w:t>
            </w:r>
          </w:p>
        </w:tc>
      </w:tr>
      <w:tr w:rsidR="00BE3063" w:rsidRPr="0080385F" w14:paraId="620F7818" w14:textId="77777777" w:rsidTr="000131AA">
        <w:trPr>
          <w:trHeight w:val="270"/>
        </w:trPr>
        <w:tc>
          <w:tcPr>
            <w:tcW w:w="567" w:type="dxa"/>
            <w:tcBorders>
              <w:top w:val="single" w:sz="4" w:space="0" w:color="auto"/>
              <w:left w:val="single" w:sz="4" w:space="0" w:color="000000"/>
              <w:bottom w:val="single" w:sz="4" w:space="0" w:color="auto"/>
              <w:right w:val="single" w:sz="4" w:space="0" w:color="000000"/>
            </w:tcBorders>
            <w:vAlign w:val="center"/>
          </w:tcPr>
          <w:p w14:paraId="6E5393F2"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61</w:t>
            </w:r>
          </w:p>
        </w:tc>
        <w:tc>
          <w:tcPr>
            <w:tcW w:w="5387" w:type="dxa"/>
            <w:tcBorders>
              <w:top w:val="single" w:sz="4" w:space="0" w:color="auto"/>
              <w:left w:val="single" w:sz="4" w:space="0" w:color="000000"/>
              <w:bottom w:val="single" w:sz="4" w:space="0" w:color="auto"/>
              <w:right w:val="single" w:sz="4" w:space="0" w:color="000000"/>
            </w:tcBorders>
            <w:vAlign w:val="center"/>
          </w:tcPr>
          <w:p w14:paraId="175F9F48"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31 мая - Акция «День без табака!»</w:t>
            </w:r>
          </w:p>
        </w:tc>
        <w:tc>
          <w:tcPr>
            <w:tcW w:w="567" w:type="dxa"/>
            <w:tcBorders>
              <w:top w:val="single" w:sz="4" w:space="0" w:color="auto"/>
              <w:left w:val="single" w:sz="4" w:space="0" w:color="000000"/>
              <w:bottom w:val="single" w:sz="4" w:space="0" w:color="auto"/>
              <w:right w:val="single" w:sz="4" w:space="0" w:color="000000"/>
            </w:tcBorders>
            <w:vAlign w:val="center"/>
          </w:tcPr>
          <w:p w14:paraId="4A6E4414"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6-9</w:t>
            </w:r>
          </w:p>
        </w:tc>
        <w:tc>
          <w:tcPr>
            <w:tcW w:w="1276" w:type="dxa"/>
            <w:tcBorders>
              <w:top w:val="single" w:sz="4" w:space="0" w:color="auto"/>
              <w:left w:val="single" w:sz="4" w:space="0" w:color="000000"/>
              <w:bottom w:val="single" w:sz="4" w:space="0" w:color="auto"/>
              <w:right w:val="single" w:sz="4" w:space="0" w:color="000000"/>
            </w:tcBorders>
            <w:vAlign w:val="center"/>
          </w:tcPr>
          <w:p w14:paraId="03369294"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май</w:t>
            </w:r>
          </w:p>
        </w:tc>
        <w:tc>
          <w:tcPr>
            <w:tcW w:w="1984" w:type="dxa"/>
            <w:tcBorders>
              <w:top w:val="single" w:sz="4" w:space="0" w:color="auto"/>
              <w:left w:val="single" w:sz="4" w:space="0" w:color="000000"/>
              <w:bottom w:val="single" w:sz="4" w:space="0" w:color="auto"/>
              <w:right w:val="single" w:sz="4" w:space="0" w:color="000000"/>
            </w:tcBorders>
            <w:vAlign w:val="center"/>
          </w:tcPr>
          <w:p w14:paraId="5FA1ED0A"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Социальный педагог</w:t>
            </w:r>
          </w:p>
        </w:tc>
      </w:tr>
      <w:tr w:rsidR="00BE3063" w:rsidRPr="0080385F" w14:paraId="12EB0DED" w14:textId="77777777" w:rsidTr="000131AA">
        <w:trPr>
          <w:trHeight w:val="267"/>
        </w:trPr>
        <w:tc>
          <w:tcPr>
            <w:tcW w:w="567" w:type="dxa"/>
            <w:tcBorders>
              <w:top w:val="single" w:sz="4" w:space="0" w:color="auto"/>
              <w:left w:val="single" w:sz="4" w:space="0" w:color="000000"/>
              <w:bottom w:val="single" w:sz="4" w:space="0" w:color="auto"/>
              <w:right w:val="single" w:sz="4" w:space="0" w:color="000000"/>
            </w:tcBorders>
            <w:vAlign w:val="center"/>
          </w:tcPr>
          <w:p w14:paraId="067F0AF0"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62</w:t>
            </w:r>
          </w:p>
        </w:tc>
        <w:tc>
          <w:tcPr>
            <w:tcW w:w="5387" w:type="dxa"/>
            <w:tcBorders>
              <w:top w:val="single" w:sz="4" w:space="0" w:color="auto"/>
              <w:left w:val="single" w:sz="4" w:space="0" w:color="000000"/>
              <w:bottom w:val="single" w:sz="4" w:space="0" w:color="auto"/>
              <w:right w:val="single" w:sz="4" w:space="0" w:color="000000"/>
            </w:tcBorders>
            <w:vAlign w:val="center"/>
          </w:tcPr>
          <w:p w14:paraId="52D340F9"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Антинаркотическая акция «Даже не пробуй!»</w:t>
            </w:r>
          </w:p>
        </w:tc>
        <w:tc>
          <w:tcPr>
            <w:tcW w:w="567" w:type="dxa"/>
            <w:tcBorders>
              <w:top w:val="single" w:sz="4" w:space="0" w:color="auto"/>
              <w:left w:val="single" w:sz="4" w:space="0" w:color="000000"/>
              <w:bottom w:val="single" w:sz="4" w:space="0" w:color="auto"/>
              <w:right w:val="single" w:sz="4" w:space="0" w:color="000000"/>
            </w:tcBorders>
            <w:vAlign w:val="center"/>
          </w:tcPr>
          <w:p w14:paraId="0D707B9C"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7-9</w:t>
            </w:r>
          </w:p>
        </w:tc>
        <w:tc>
          <w:tcPr>
            <w:tcW w:w="1276" w:type="dxa"/>
            <w:tcBorders>
              <w:top w:val="single" w:sz="4" w:space="0" w:color="auto"/>
              <w:left w:val="single" w:sz="4" w:space="0" w:color="000000"/>
              <w:bottom w:val="single" w:sz="4" w:space="0" w:color="auto"/>
              <w:right w:val="single" w:sz="4" w:space="0" w:color="000000"/>
            </w:tcBorders>
            <w:vAlign w:val="center"/>
          </w:tcPr>
          <w:p w14:paraId="2F42B969"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май</w:t>
            </w:r>
          </w:p>
        </w:tc>
        <w:tc>
          <w:tcPr>
            <w:tcW w:w="1984" w:type="dxa"/>
            <w:tcBorders>
              <w:top w:val="single" w:sz="4" w:space="0" w:color="auto"/>
              <w:left w:val="single" w:sz="4" w:space="0" w:color="000000"/>
              <w:bottom w:val="single" w:sz="4" w:space="0" w:color="auto"/>
              <w:right w:val="single" w:sz="4" w:space="0" w:color="000000"/>
            </w:tcBorders>
            <w:vAlign w:val="center"/>
          </w:tcPr>
          <w:p w14:paraId="2DCFAB4A"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 xml:space="preserve">Социальный педагог </w:t>
            </w:r>
          </w:p>
        </w:tc>
      </w:tr>
      <w:tr w:rsidR="00BE3063" w:rsidRPr="0080385F" w14:paraId="651A586D" w14:textId="77777777" w:rsidTr="000131AA">
        <w:trPr>
          <w:trHeight w:val="450"/>
        </w:trPr>
        <w:tc>
          <w:tcPr>
            <w:tcW w:w="567" w:type="dxa"/>
            <w:tcBorders>
              <w:top w:val="single" w:sz="4" w:space="0" w:color="auto"/>
              <w:left w:val="single" w:sz="4" w:space="0" w:color="000000"/>
              <w:bottom w:val="single" w:sz="4" w:space="0" w:color="000000"/>
              <w:right w:val="single" w:sz="4" w:space="0" w:color="000000"/>
            </w:tcBorders>
            <w:vAlign w:val="center"/>
          </w:tcPr>
          <w:p w14:paraId="5E8200FB"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63</w:t>
            </w:r>
          </w:p>
        </w:tc>
        <w:tc>
          <w:tcPr>
            <w:tcW w:w="5387" w:type="dxa"/>
            <w:tcBorders>
              <w:top w:val="single" w:sz="4" w:space="0" w:color="auto"/>
              <w:left w:val="single" w:sz="4" w:space="0" w:color="000000"/>
              <w:bottom w:val="single" w:sz="4" w:space="0" w:color="000000"/>
              <w:right w:val="single" w:sz="4" w:space="0" w:color="000000"/>
            </w:tcBorders>
            <w:vAlign w:val="center"/>
          </w:tcPr>
          <w:p w14:paraId="3C6C8CC1"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Акция «СТОП ВИЧ/СПИД»</w:t>
            </w:r>
          </w:p>
        </w:tc>
        <w:tc>
          <w:tcPr>
            <w:tcW w:w="567" w:type="dxa"/>
            <w:tcBorders>
              <w:top w:val="single" w:sz="4" w:space="0" w:color="auto"/>
              <w:left w:val="single" w:sz="4" w:space="0" w:color="000000"/>
              <w:bottom w:val="single" w:sz="4" w:space="0" w:color="000000"/>
              <w:right w:val="single" w:sz="4" w:space="0" w:color="000000"/>
            </w:tcBorders>
            <w:vAlign w:val="center"/>
          </w:tcPr>
          <w:p w14:paraId="2B608D59"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8-9</w:t>
            </w:r>
          </w:p>
        </w:tc>
        <w:tc>
          <w:tcPr>
            <w:tcW w:w="1276" w:type="dxa"/>
            <w:tcBorders>
              <w:top w:val="single" w:sz="4" w:space="0" w:color="auto"/>
              <w:left w:val="single" w:sz="4" w:space="0" w:color="000000"/>
              <w:bottom w:val="single" w:sz="4" w:space="0" w:color="000000"/>
              <w:right w:val="single" w:sz="4" w:space="0" w:color="000000"/>
            </w:tcBorders>
            <w:vAlign w:val="center"/>
          </w:tcPr>
          <w:p w14:paraId="321B62E1"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май</w:t>
            </w:r>
          </w:p>
        </w:tc>
        <w:tc>
          <w:tcPr>
            <w:tcW w:w="1984" w:type="dxa"/>
            <w:tcBorders>
              <w:top w:val="single" w:sz="4" w:space="0" w:color="auto"/>
              <w:left w:val="single" w:sz="4" w:space="0" w:color="000000"/>
              <w:bottom w:val="single" w:sz="4" w:space="0" w:color="000000"/>
              <w:right w:val="single" w:sz="4" w:space="0" w:color="000000"/>
            </w:tcBorders>
            <w:vAlign w:val="center"/>
          </w:tcPr>
          <w:p w14:paraId="5FAD1985"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Медсестра</w:t>
            </w:r>
          </w:p>
          <w:p w14:paraId="0EB8DD9C"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Демина Е.А.</w:t>
            </w:r>
          </w:p>
        </w:tc>
      </w:tr>
      <w:tr w:rsidR="00BE3063" w:rsidRPr="0080385F" w14:paraId="59B7B74D"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3EBF34A0"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64</w:t>
            </w:r>
          </w:p>
        </w:tc>
        <w:tc>
          <w:tcPr>
            <w:tcW w:w="5387" w:type="dxa"/>
            <w:tcBorders>
              <w:top w:val="single" w:sz="4" w:space="0" w:color="000000"/>
              <w:left w:val="single" w:sz="4" w:space="0" w:color="000000"/>
              <w:bottom w:val="single" w:sz="4" w:space="0" w:color="000000"/>
              <w:right w:val="single" w:sz="4" w:space="0" w:color="000000"/>
            </w:tcBorders>
            <w:vAlign w:val="center"/>
          </w:tcPr>
          <w:p w14:paraId="4852AE99"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Праздник Букваря</w:t>
            </w:r>
          </w:p>
        </w:tc>
        <w:tc>
          <w:tcPr>
            <w:tcW w:w="567" w:type="dxa"/>
            <w:tcBorders>
              <w:top w:val="single" w:sz="4" w:space="0" w:color="000000"/>
              <w:left w:val="single" w:sz="4" w:space="0" w:color="000000"/>
              <w:bottom w:val="single" w:sz="4" w:space="0" w:color="000000"/>
              <w:right w:val="single" w:sz="4" w:space="0" w:color="000000"/>
            </w:tcBorders>
            <w:vAlign w:val="center"/>
          </w:tcPr>
          <w:p w14:paraId="27010092"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14:paraId="6C7FA479"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май</w:t>
            </w:r>
          </w:p>
        </w:tc>
        <w:tc>
          <w:tcPr>
            <w:tcW w:w="1984" w:type="dxa"/>
            <w:tcBorders>
              <w:top w:val="single" w:sz="4" w:space="0" w:color="000000"/>
              <w:left w:val="single" w:sz="4" w:space="0" w:color="000000"/>
              <w:bottom w:val="single" w:sz="4" w:space="0" w:color="000000"/>
              <w:right w:val="single" w:sz="4" w:space="0" w:color="000000"/>
            </w:tcBorders>
            <w:vAlign w:val="center"/>
          </w:tcPr>
          <w:p w14:paraId="77D5A213"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Классный руководитель</w:t>
            </w:r>
          </w:p>
        </w:tc>
      </w:tr>
      <w:tr w:rsidR="00BE3063" w:rsidRPr="0080385F" w14:paraId="7CD961D7"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77FFDD4F"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65</w:t>
            </w:r>
          </w:p>
        </w:tc>
        <w:tc>
          <w:tcPr>
            <w:tcW w:w="5387" w:type="dxa"/>
            <w:tcBorders>
              <w:top w:val="single" w:sz="4" w:space="0" w:color="000000"/>
              <w:left w:val="single" w:sz="4" w:space="0" w:color="000000"/>
              <w:bottom w:val="single" w:sz="4" w:space="0" w:color="000000"/>
              <w:right w:val="single" w:sz="4" w:space="0" w:color="000000"/>
            </w:tcBorders>
            <w:vAlign w:val="center"/>
          </w:tcPr>
          <w:p w14:paraId="2DDA25D3"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Праздник «Прощай, начальная школа»</w:t>
            </w:r>
          </w:p>
        </w:tc>
        <w:tc>
          <w:tcPr>
            <w:tcW w:w="567" w:type="dxa"/>
            <w:tcBorders>
              <w:top w:val="single" w:sz="4" w:space="0" w:color="000000"/>
              <w:left w:val="single" w:sz="4" w:space="0" w:color="000000"/>
              <w:bottom w:val="single" w:sz="4" w:space="0" w:color="000000"/>
              <w:right w:val="single" w:sz="4" w:space="0" w:color="000000"/>
            </w:tcBorders>
            <w:vAlign w:val="center"/>
          </w:tcPr>
          <w:p w14:paraId="24E9C886"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4</w:t>
            </w:r>
          </w:p>
        </w:tc>
        <w:tc>
          <w:tcPr>
            <w:tcW w:w="1276" w:type="dxa"/>
            <w:tcBorders>
              <w:top w:val="single" w:sz="4" w:space="0" w:color="000000"/>
              <w:left w:val="single" w:sz="4" w:space="0" w:color="000000"/>
              <w:bottom w:val="single" w:sz="4" w:space="0" w:color="000000"/>
              <w:right w:val="single" w:sz="4" w:space="0" w:color="000000"/>
            </w:tcBorders>
            <w:vAlign w:val="center"/>
          </w:tcPr>
          <w:p w14:paraId="37BE9159"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май</w:t>
            </w:r>
          </w:p>
        </w:tc>
        <w:tc>
          <w:tcPr>
            <w:tcW w:w="1984" w:type="dxa"/>
            <w:tcBorders>
              <w:top w:val="single" w:sz="4" w:space="0" w:color="000000"/>
              <w:left w:val="single" w:sz="4" w:space="0" w:color="000000"/>
              <w:bottom w:val="single" w:sz="4" w:space="0" w:color="000000"/>
              <w:right w:val="single" w:sz="4" w:space="0" w:color="000000"/>
            </w:tcBorders>
            <w:vAlign w:val="center"/>
          </w:tcPr>
          <w:p w14:paraId="24DAE6EA"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Классный руководитель и воспитатели 4 класса, педагоги дополнительного образования</w:t>
            </w:r>
          </w:p>
        </w:tc>
      </w:tr>
      <w:tr w:rsidR="00BE3063" w:rsidRPr="0080385F" w14:paraId="30BE6D42"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3A8B7635"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66</w:t>
            </w:r>
          </w:p>
        </w:tc>
        <w:tc>
          <w:tcPr>
            <w:tcW w:w="5387" w:type="dxa"/>
            <w:tcBorders>
              <w:top w:val="single" w:sz="4" w:space="0" w:color="000000"/>
              <w:left w:val="single" w:sz="4" w:space="0" w:color="000000"/>
              <w:bottom w:val="single" w:sz="4" w:space="0" w:color="000000"/>
              <w:right w:val="single" w:sz="4" w:space="0" w:color="000000"/>
            </w:tcBorders>
            <w:vAlign w:val="center"/>
          </w:tcPr>
          <w:p w14:paraId="1342A7E6"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Торжественная линейка «Последний звонок»</w:t>
            </w:r>
          </w:p>
        </w:tc>
        <w:tc>
          <w:tcPr>
            <w:tcW w:w="567" w:type="dxa"/>
            <w:tcBorders>
              <w:top w:val="single" w:sz="4" w:space="0" w:color="000000"/>
              <w:left w:val="single" w:sz="4" w:space="0" w:color="000000"/>
              <w:bottom w:val="single" w:sz="4" w:space="0" w:color="000000"/>
              <w:right w:val="single" w:sz="4" w:space="0" w:color="000000"/>
            </w:tcBorders>
            <w:vAlign w:val="center"/>
          </w:tcPr>
          <w:p w14:paraId="7F2FD175"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68836A77"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май</w:t>
            </w:r>
          </w:p>
        </w:tc>
        <w:tc>
          <w:tcPr>
            <w:tcW w:w="1984" w:type="dxa"/>
            <w:tcBorders>
              <w:top w:val="single" w:sz="4" w:space="0" w:color="000000"/>
              <w:left w:val="single" w:sz="4" w:space="0" w:color="000000"/>
              <w:bottom w:val="single" w:sz="4" w:space="0" w:color="000000"/>
              <w:right w:val="single" w:sz="4" w:space="0" w:color="000000"/>
            </w:tcBorders>
            <w:vAlign w:val="center"/>
          </w:tcPr>
          <w:p w14:paraId="149845E7"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Старший воспитатель, педагоги дополнительного образования</w:t>
            </w:r>
          </w:p>
        </w:tc>
      </w:tr>
      <w:tr w:rsidR="00BE3063" w:rsidRPr="0080385F" w14:paraId="3BBD58FA"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14725B9D"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67</w:t>
            </w:r>
          </w:p>
        </w:tc>
        <w:tc>
          <w:tcPr>
            <w:tcW w:w="5387" w:type="dxa"/>
            <w:tcBorders>
              <w:top w:val="single" w:sz="4" w:space="0" w:color="000000"/>
              <w:left w:val="single" w:sz="4" w:space="0" w:color="000000"/>
              <w:bottom w:val="single" w:sz="4" w:space="0" w:color="000000"/>
              <w:right w:val="single" w:sz="4" w:space="0" w:color="000000"/>
            </w:tcBorders>
            <w:vAlign w:val="center"/>
          </w:tcPr>
          <w:p w14:paraId="02315953"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Подготовка праздника "Последний звонок"</w:t>
            </w:r>
          </w:p>
          <w:p w14:paraId="3A3C7CF9"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Подготовка выпускного вечера</w:t>
            </w:r>
          </w:p>
        </w:tc>
        <w:tc>
          <w:tcPr>
            <w:tcW w:w="567" w:type="dxa"/>
            <w:tcBorders>
              <w:top w:val="single" w:sz="4" w:space="0" w:color="000000"/>
              <w:left w:val="single" w:sz="4" w:space="0" w:color="000000"/>
              <w:bottom w:val="single" w:sz="4" w:space="0" w:color="000000"/>
              <w:right w:val="single" w:sz="4" w:space="0" w:color="000000"/>
            </w:tcBorders>
            <w:vAlign w:val="center"/>
          </w:tcPr>
          <w:p w14:paraId="3D9342A9"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9</w:t>
            </w:r>
          </w:p>
        </w:tc>
        <w:tc>
          <w:tcPr>
            <w:tcW w:w="1276" w:type="dxa"/>
            <w:tcBorders>
              <w:top w:val="single" w:sz="4" w:space="0" w:color="000000"/>
              <w:left w:val="single" w:sz="4" w:space="0" w:color="000000"/>
              <w:bottom w:val="single" w:sz="4" w:space="0" w:color="000000"/>
              <w:right w:val="single" w:sz="4" w:space="0" w:color="000000"/>
            </w:tcBorders>
            <w:vAlign w:val="center"/>
          </w:tcPr>
          <w:p w14:paraId="557134F2"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май</w:t>
            </w:r>
          </w:p>
        </w:tc>
        <w:tc>
          <w:tcPr>
            <w:tcW w:w="1984" w:type="dxa"/>
            <w:tcBorders>
              <w:top w:val="single" w:sz="4" w:space="0" w:color="000000"/>
              <w:left w:val="single" w:sz="4" w:space="0" w:color="000000"/>
              <w:bottom w:val="single" w:sz="4" w:space="0" w:color="000000"/>
              <w:right w:val="single" w:sz="4" w:space="0" w:color="000000"/>
            </w:tcBorders>
            <w:vAlign w:val="center"/>
          </w:tcPr>
          <w:p w14:paraId="730902CD"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Классный руководитель и воспитатели 9 класса, педагоги дополнительного образования</w:t>
            </w:r>
          </w:p>
        </w:tc>
      </w:tr>
      <w:tr w:rsidR="00BE3063" w:rsidRPr="0080385F" w14:paraId="37CF2B6E" w14:textId="77777777" w:rsidTr="00871C83">
        <w:tc>
          <w:tcPr>
            <w:tcW w:w="567" w:type="dxa"/>
            <w:tcBorders>
              <w:top w:val="single" w:sz="4" w:space="0" w:color="000000"/>
              <w:left w:val="single" w:sz="4" w:space="0" w:color="000000"/>
              <w:bottom w:val="single" w:sz="4" w:space="0" w:color="000000"/>
              <w:right w:val="single" w:sz="4" w:space="0" w:color="000000"/>
            </w:tcBorders>
            <w:vAlign w:val="center"/>
          </w:tcPr>
          <w:p w14:paraId="6A0B34E0" w14:textId="77777777" w:rsidR="00BE3063" w:rsidRPr="00972EE8" w:rsidRDefault="00BE3063" w:rsidP="00972EE8">
            <w:pPr>
              <w:spacing w:after="0" w:line="240" w:lineRule="auto"/>
              <w:rPr>
                <w:rFonts w:ascii="Times New Roman" w:hAnsi="Times New Roman"/>
                <w:sz w:val="24"/>
                <w:szCs w:val="24"/>
              </w:rPr>
            </w:pPr>
          </w:p>
        </w:tc>
        <w:tc>
          <w:tcPr>
            <w:tcW w:w="9214" w:type="dxa"/>
            <w:gridSpan w:val="4"/>
            <w:tcBorders>
              <w:top w:val="single" w:sz="4" w:space="0" w:color="000000"/>
              <w:left w:val="single" w:sz="4" w:space="0" w:color="000000"/>
              <w:bottom w:val="single" w:sz="4" w:space="0" w:color="000000"/>
              <w:right w:val="single" w:sz="4" w:space="0" w:color="000000"/>
            </w:tcBorders>
            <w:vAlign w:val="center"/>
          </w:tcPr>
          <w:p w14:paraId="4AF86F35" w14:textId="77777777" w:rsidR="00BE3063" w:rsidRPr="00972EE8" w:rsidRDefault="00BE3063" w:rsidP="00972EE8">
            <w:pPr>
              <w:spacing w:after="0" w:line="240" w:lineRule="auto"/>
              <w:jc w:val="center"/>
              <w:rPr>
                <w:rFonts w:ascii="Times New Roman" w:hAnsi="Times New Roman"/>
                <w:b/>
                <w:bCs/>
                <w:sz w:val="24"/>
                <w:szCs w:val="24"/>
              </w:rPr>
            </w:pPr>
            <w:r w:rsidRPr="00972EE8">
              <w:rPr>
                <w:rFonts w:ascii="Times New Roman" w:hAnsi="Times New Roman"/>
                <w:b/>
                <w:bCs/>
                <w:sz w:val="24"/>
                <w:szCs w:val="24"/>
              </w:rPr>
              <w:t>Внешкольные мероприятия</w:t>
            </w:r>
          </w:p>
        </w:tc>
      </w:tr>
      <w:tr w:rsidR="00BE3063" w:rsidRPr="0080385F" w14:paraId="3E68F3F4"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21C1F95F"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w:t>
            </w:r>
          </w:p>
        </w:tc>
        <w:tc>
          <w:tcPr>
            <w:tcW w:w="5387" w:type="dxa"/>
            <w:tcBorders>
              <w:top w:val="single" w:sz="4" w:space="0" w:color="000000"/>
              <w:left w:val="single" w:sz="4" w:space="0" w:color="000000"/>
              <w:bottom w:val="single" w:sz="4" w:space="0" w:color="000000"/>
              <w:right w:val="single" w:sz="4" w:space="0" w:color="000000"/>
            </w:tcBorders>
            <w:vAlign w:val="center"/>
          </w:tcPr>
          <w:p w14:paraId="29888642"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 xml:space="preserve">Посещение мероприятий Ливенского Дома творчества </w:t>
            </w:r>
          </w:p>
        </w:tc>
        <w:tc>
          <w:tcPr>
            <w:tcW w:w="567" w:type="dxa"/>
            <w:tcBorders>
              <w:top w:val="single" w:sz="4" w:space="0" w:color="000000"/>
              <w:left w:val="single" w:sz="4" w:space="0" w:color="000000"/>
              <w:bottom w:val="single" w:sz="4" w:space="0" w:color="000000"/>
              <w:right w:val="single" w:sz="4" w:space="0" w:color="000000"/>
            </w:tcBorders>
            <w:vAlign w:val="center"/>
          </w:tcPr>
          <w:p w14:paraId="75935629"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305D47F9"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 xml:space="preserve">в течение года </w:t>
            </w:r>
          </w:p>
        </w:tc>
        <w:tc>
          <w:tcPr>
            <w:tcW w:w="1984" w:type="dxa"/>
            <w:tcBorders>
              <w:top w:val="single" w:sz="4" w:space="0" w:color="000000"/>
              <w:left w:val="single" w:sz="4" w:space="0" w:color="000000"/>
              <w:bottom w:val="single" w:sz="4" w:space="0" w:color="000000"/>
              <w:right w:val="single" w:sz="4" w:space="0" w:color="000000"/>
            </w:tcBorders>
            <w:vAlign w:val="center"/>
          </w:tcPr>
          <w:p w14:paraId="059EF6A6"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 xml:space="preserve">воспитатели </w:t>
            </w:r>
          </w:p>
        </w:tc>
      </w:tr>
      <w:tr w:rsidR="00BE3063" w:rsidRPr="0080385F" w14:paraId="76C6E941"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5B63B394"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2</w:t>
            </w:r>
          </w:p>
        </w:tc>
        <w:tc>
          <w:tcPr>
            <w:tcW w:w="5387" w:type="dxa"/>
            <w:tcBorders>
              <w:top w:val="single" w:sz="4" w:space="0" w:color="000000"/>
              <w:left w:val="single" w:sz="4" w:space="0" w:color="000000"/>
              <w:bottom w:val="single" w:sz="4" w:space="0" w:color="000000"/>
              <w:right w:val="single" w:sz="4" w:space="0" w:color="000000"/>
            </w:tcBorders>
            <w:vAlign w:val="center"/>
          </w:tcPr>
          <w:p w14:paraId="1AED09BD"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Посещение концертов в Доме культуры г. Ливны</w:t>
            </w:r>
          </w:p>
        </w:tc>
        <w:tc>
          <w:tcPr>
            <w:tcW w:w="567" w:type="dxa"/>
            <w:tcBorders>
              <w:top w:val="single" w:sz="4" w:space="0" w:color="000000"/>
              <w:left w:val="single" w:sz="4" w:space="0" w:color="000000"/>
              <w:bottom w:val="single" w:sz="4" w:space="0" w:color="000000"/>
              <w:right w:val="single" w:sz="4" w:space="0" w:color="000000"/>
            </w:tcBorders>
            <w:vAlign w:val="center"/>
          </w:tcPr>
          <w:p w14:paraId="129B4A64"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6A8190AD"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в течение года</w:t>
            </w:r>
          </w:p>
        </w:tc>
        <w:tc>
          <w:tcPr>
            <w:tcW w:w="1984" w:type="dxa"/>
            <w:tcBorders>
              <w:top w:val="single" w:sz="4" w:space="0" w:color="000000"/>
              <w:left w:val="single" w:sz="4" w:space="0" w:color="000000"/>
              <w:bottom w:val="single" w:sz="4" w:space="0" w:color="000000"/>
              <w:right w:val="single" w:sz="4" w:space="0" w:color="000000"/>
            </w:tcBorders>
            <w:vAlign w:val="center"/>
          </w:tcPr>
          <w:p w14:paraId="07983F74"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Классные руководители, воспитатели</w:t>
            </w:r>
          </w:p>
        </w:tc>
      </w:tr>
      <w:tr w:rsidR="00BE3063" w:rsidRPr="0080385F" w14:paraId="785AA787"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47EF5195"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3</w:t>
            </w:r>
          </w:p>
        </w:tc>
        <w:tc>
          <w:tcPr>
            <w:tcW w:w="5387" w:type="dxa"/>
            <w:tcBorders>
              <w:top w:val="single" w:sz="4" w:space="0" w:color="000000"/>
              <w:left w:val="single" w:sz="4" w:space="0" w:color="000000"/>
              <w:bottom w:val="single" w:sz="4" w:space="0" w:color="000000"/>
              <w:right w:val="single" w:sz="4" w:space="0" w:color="000000"/>
            </w:tcBorders>
            <w:vAlign w:val="center"/>
          </w:tcPr>
          <w:p w14:paraId="43199B6B"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Сезонные экскурсии в парк</w:t>
            </w:r>
          </w:p>
        </w:tc>
        <w:tc>
          <w:tcPr>
            <w:tcW w:w="567" w:type="dxa"/>
            <w:tcBorders>
              <w:top w:val="single" w:sz="4" w:space="0" w:color="000000"/>
              <w:left w:val="single" w:sz="4" w:space="0" w:color="000000"/>
              <w:bottom w:val="single" w:sz="4" w:space="0" w:color="000000"/>
              <w:right w:val="single" w:sz="4" w:space="0" w:color="000000"/>
            </w:tcBorders>
            <w:vAlign w:val="center"/>
          </w:tcPr>
          <w:p w14:paraId="486C2CFD"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7906CCEF"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в течение года</w:t>
            </w:r>
          </w:p>
        </w:tc>
        <w:tc>
          <w:tcPr>
            <w:tcW w:w="1984" w:type="dxa"/>
            <w:tcBorders>
              <w:top w:val="single" w:sz="4" w:space="0" w:color="000000"/>
              <w:left w:val="single" w:sz="4" w:space="0" w:color="000000"/>
              <w:bottom w:val="single" w:sz="4" w:space="0" w:color="000000"/>
              <w:right w:val="single" w:sz="4" w:space="0" w:color="000000"/>
            </w:tcBorders>
            <w:vAlign w:val="center"/>
          </w:tcPr>
          <w:p w14:paraId="14F0E3AA"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Воспитатели, классные руководители</w:t>
            </w:r>
          </w:p>
        </w:tc>
      </w:tr>
      <w:tr w:rsidR="00BE3063" w:rsidRPr="0080385F" w14:paraId="6A1C87A3"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48D9DDC7"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4</w:t>
            </w:r>
          </w:p>
        </w:tc>
        <w:tc>
          <w:tcPr>
            <w:tcW w:w="5387" w:type="dxa"/>
            <w:tcBorders>
              <w:top w:val="single" w:sz="4" w:space="0" w:color="000000"/>
              <w:left w:val="single" w:sz="4" w:space="0" w:color="000000"/>
              <w:bottom w:val="single" w:sz="4" w:space="0" w:color="000000"/>
              <w:right w:val="single" w:sz="4" w:space="0" w:color="000000"/>
            </w:tcBorders>
            <w:vAlign w:val="center"/>
          </w:tcPr>
          <w:p w14:paraId="691DFF52"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Поездка на губернаторскую елку</w:t>
            </w:r>
          </w:p>
        </w:tc>
        <w:tc>
          <w:tcPr>
            <w:tcW w:w="567" w:type="dxa"/>
            <w:tcBorders>
              <w:top w:val="single" w:sz="4" w:space="0" w:color="000000"/>
              <w:left w:val="single" w:sz="4" w:space="0" w:color="000000"/>
              <w:bottom w:val="single" w:sz="4" w:space="0" w:color="000000"/>
              <w:right w:val="single" w:sz="4" w:space="0" w:color="000000"/>
            </w:tcBorders>
            <w:vAlign w:val="center"/>
          </w:tcPr>
          <w:p w14:paraId="3ED8D96F"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201A5FB4"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декабрь</w:t>
            </w:r>
          </w:p>
        </w:tc>
        <w:tc>
          <w:tcPr>
            <w:tcW w:w="1984" w:type="dxa"/>
            <w:tcBorders>
              <w:top w:val="single" w:sz="4" w:space="0" w:color="000000"/>
              <w:left w:val="single" w:sz="4" w:space="0" w:color="000000"/>
              <w:bottom w:val="single" w:sz="4" w:space="0" w:color="000000"/>
              <w:right w:val="single" w:sz="4" w:space="0" w:color="000000"/>
            </w:tcBorders>
            <w:vAlign w:val="center"/>
          </w:tcPr>
          <w:p w14:paraId="2ED630D8"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Старший воспитатель</w:t>
            </w:r>
          </w:p>
        </w:tc>
      </w:tr>
      <w:tr w:rsidR="00BE3063" w:rsidRPr="0080385F" w14:paraId="1713649F"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638C68C1"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5</w:t>
            </w:r>
          </w:p>
        </w:tc>
        <w:tc>
          <w:tcPr>
            <w:tcW w:w="5387" w:type="dxa"/>
            <w:tcBorders>
              <w:top w:val="single" w:sz="4" w:space="0" w:color="000000"/>
              <w:left w:val="single" w:sz="4" w:space="0" w:color="000000"/>
              <w:bottom w:val="single" w:sz="4" w:space="0" w:color="000000"/>
              <w:right w:val="single" w:sz="4" w:space="0" w:color="000000"/>
            </w:tcBorders>
            <w:vAlign w:val="center"/>
          </w:tcPr>
          <w:p w14:paraId="1C9BAD93"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Экскурсии в Ливенский историко-этнографический музей</w:t>
            </w:r>
          </w:p>
        </w:tc>
        <w:tc>
          <w:tcPr>
            <w:tcW w:w="567" w:type="dxa"/>
            <w:tcBorders>
              <w:top w:val="single" w:sz="4" w:space="0" w:color="000000"/>
              <w:left w:val="single" w:sz="4" w:space="0" w:color="000000"/>
              <w:bottom w:val="single" w:sz="4" w:space="0" w:color="000000"/>
              <w:right w:val="single" w:sz="4" w:space="0" w:color="000000"/>
            </w:tcBorders>
            <w:vAlign w:val="center"/>
          </w:tcPr>
          <w:p w14:paraId="1B5EA4BD"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18E2B351"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в течение года</w:t>
            </w:r>
          </w:p>
        </w:tc>
        <w:tc>
          <w:tcPr>
            <w:tcW w:w="1984" w:type="dxa"/>
            <w:tcBorders>
              <w:top w:val="single" w:sz="4" w:space="0" w:color="000000"/>
              <w:left w:val="single" w:sz="4" w:space="0" w:color="000000"/>
              <w:bottom w:val="single" w:sz="4" w:space="0" w:color="000000"/>
              <w:right w:val="single" w:sz="4" w:space="0" w:color="000000"/>
            </w:tcBorders>
            <w:vAlign w:val="center"/>
          </w:tcPr>
          <w:p w14:paraId="4C05D6EF"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Воспитатели, классные руководители</w:t>
            </w:r>
          </w:p>
        </w:tc>
      </w:tr>
      <w:tr w:rsidR="00BE3063" w:rsidRPr="0080385F" w14:paraId="70438C28"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5E07DA69"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6</w:t>
            </w:r>
          </w:p>
        </w:tc>
        <w:tc>
          <w:tcPr>
            <w:tcW w:w="5387" w:type="dxa"/>
            <w:tcBorders>
              <w:top w:val="single" w:sz="4" w:space="0" w:color="000000"/>
              <w:left w:val="single" w:sz="4" w:space="0" w:color="000000"/>
              <w:bottom w:val="single" w:sz="4" w:space="0" w:color="000000"/>
              <w:right w:val="single" w:sz="4" w:space="0" w:color="000000"/>
            </w:tcBorders>
            <w:vAlign w:val="center"/>
          </w:tcPr>
          <w:p w14:paraId="6E52E641"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Конкурс-выставка детского творчества «Орловская палитра»</w:t>
            </w:r>
          </w:p>
        </w:tc>
        <w:tc>
          <w:tcPr>
            <w:tcW w:w="567" w:type="dxa"/>
            <w:tcBorders>
              <w:top w:val="single" w:sz="4" w:space="0" w:color="000000"/>
              <w:left w:val="single" w:sz="4" w:space="0" w:color="000000"/>
              <w:bottom w:val="single" w:sz="4" w:space="0" w:color="000000"/>
              <w:right w:val="single" w:sz="4" w:space="0" w:color="000000"/>
            </w:tcBorders>
            <w:vAlign w:val="center"/>
          </w:tcPr>
          <w:p w14:paraId="7D582BF8" w14:textId="77777777" w:rsidR="00BE3063" w:rsidRPr="00972EE8" w:rsidRDefault="00BE3063" w:rsidP="00972EE8">
            <w:pPr>
              <w:spacing w:after="0" w:line="240" w:lineRule="auto"/>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A9BB9B6"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февраль</w:t>
            </w:r>
          </w:p>
        </w:tc>
        <w:tc>
          <w:tcPr>
            <w:tcW w:w="1984" w:type="dxa"/>
            <w:tcBorders>
              <w:top w:val="single" w:sz="4" w:space="0" w:color="000000"/>
              <w:left w:val="single" w:sz="4" w:space="0" w:color="000000"/>
              <w:bottom w:val="single" w:sz="4" w:space="0" w:color="000000"/>
              <w:right w:val="single" w:sz="4" w:space="0" w:color="000000"/>
            </w:tcBorders>
            <w:vAlign w:val="center"/>
          </w:tcPr>
          <w:p w14:paraId="03305543"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Воспитатели, учителя трудового обучения</w:t>
            </w:r>
          </w:p>
        </w:tc>
      </w:tr>
      <w:tr w:rsidR="00BE3063" w:rsidRPr="0080385F" w14:paraId="5DBFBA7A"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6A64C9CD"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7</w:t>
            </w:r>
          </w:p>
        </w:tc>
        <w:tc>
          <w:tcPr>
            <w:tcW w:w="5387" w:type="dxa"/>
            <w:tcBorders>
              <w:top w:val="single" w:sz="4" w:space="0" w:color="000000"/>
              <w:left w:val="single" w:sz="4" w:space="0" w:color="000000"/>
              <w:bottom w:val="single" w:sz="4" w:space="0" w:color="000000"/>
              <w:right w:val="single" w:sz="4" w:space="0" w:color="000000"/>
            </w:tcBorders>
            <w:vAlign w:val="center"/>
          </w:tcPr>
          <w:p w14:paraId="379EA433"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Выставка творческих работ на Дне Ливенского района</w:t>
            </w:r>
          </w:p>
        </w:tc>
        <w:tc>
          <w:tcPr>
            <w:tcW w:w="567" w:type="dxa"/>
            <w:tcBorders>
              <w:top w:val="single" w:sz="4" w:space="0" w:color="000000"/>
              <w:left w:val="single" w:sz="4" w:space="0" w:color="000000"/>
              <w:bottom w:val="single" w:sz="4" w:space="0" w:color="000000"/>
              <w:right w:val="single" w:sz="4" w:space="0" w:color="000000"/>
            </w:tcBorders>
            <w:vAlign w:val="center"/>
          </w:tcPr>
          <w:p w14:paraId="5C0E137D" w14:textId="77777777" w:rsidR="00BE3063" w:rsidRPr="00972EE8" w:rsidRDefault="00BE3063" w:rsidP="00972EE8">
            <w:pPr>
              <w:spacing w:after="0" w:line="240" w:lineRule="auto"/>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30E8FE2"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июнь</w:t>
            </w:r>
          </w:p>
        </w:tc>
        <w:tc>
          <w:tcPr>
            <w:tcW w:w="1984" w:type="dxa"/>
            <w:tcBorders>
              <w:top w:val="single" w:sz="4" w:space="0" w:color="000000"/>
              <w:left w:val="single" w:sz="4" w:space="0" w:color="000000"/>
              <w:bottom w:val="single" w:sz="4" w:space="0" w:color="000000"/>
              <w:right w:val="single" w:sz="4" w:space="0" w:color="000000"/>
            </w:tcBorders>
            <w:vAlign w:val="center"/>
          </w:tcPr>
          <w:p w14:paraId="00B2930B"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Руководители часов детского творчества</w:t>
            </w:r>
          </w:p>
        </w:tc>
      </w:tr>
      <w:tr w:rsidR="00BE3063" w:rsidRPr="0080385F" w14:paraId="42E441F5" w14:textId="77777777" w:rsidTr="00871C83">
        <w:tc>
          <w:tcPr>
            <w:tcW w:w="567" w:type="dxa"/>
            <w:tcBorders>
              <w:top w:val="single" w:sz="4" w:space="0" w:color="000000"/>
              <w:left w:val="single" w:sz="4" w:space="0" w:color="000000"/>
              <w:bottom w:val="single" w:sz="4" w:space="0" w:color="000000"/>
              <w:right w:val="single" w:sz="4" w:space="0" w:color="000000"/>
            </w:tcBorders>
            <w:vAlign w:val="center"/>
          </w:tcPr>
          <w:p w14:paraId="1F61BDFA" w14:textId="77777777" w:rsidR="00BE3063" w:rsidRPr="00972EE8" w:rsidRDefault="00BE3063" w:rsidP="00972EE8">
            <w:pPr>
              <w:spacing w:after="0" w:line="240" w:lineRule="auto"/>
              <w:rPr>
                <w:rFonts w:ascii="Times New Roman" w:hAnsi="Times New Roman"/>
                <w:sz w:val="24"/>
                <w:szCs w:val="24"/>
              </w:rPr>
            </w:pPr>
          </w:p>
        </w:tc>
        <w:tc>
          <w:tcPr>
            <w:tcW w:w="9214" w:type="dxa"/>
            <w:gridSpan w:val="4"/>
            <w:tcBorders>
              <w:top w:val="single" w:sz="4" w:space="0" w:color="000000"/>
              <w:left w:val="single" w:sz="4" w:space="0" w:color="000000"/>
              <w:bottom w:val="single" w:sz="4" w:space="0" w:color="000000"/>
              <w:right w:val="single" w:sz="4" w:space="0" w:color="000000"/>
            </w:tcBorders>
            <w:vAlign w:val="center"/>
          </w:tcPr>
          <w:p w14:paraId="03C1F518" w14:textId="77777777" w:rsidR="00BE3063" w:rsidRPr="00972EE8" w:rsidRDefault="00BE3063" w:rsidP="00972EE8">
            <w:pPr>
              <w:spacing w:after="0" w:line="240" w:lineRule="auto"/>
              <w:jc w:val="center"/>
              <w:rPr>
                <w:rFonts w:ascii="Times New Roman" w:hAnsi="Times New Roman"/>
                <w:b/>
                <w:bCs/>
                <w:sz w:val="24"/>
                <w:szCs w:val="24"/>
              </w:rPr>
            </w:pPr>
            <w:r w:rsidRPr="00972EE8">
              <w:rPr>
                <w:rFonts w:ascii="Times New Roman" w:hAnsi="Times New Roman"/>
                <w:b/>
                <w:bCs/>
                <w:sz w:val="24"/>
                <w:szCs w:val="24"/>
              </w:rPr>
              <w:t>Организация предметно-пространственной среды</w:t>
            </w:r>
          </w:p>
        </w:tc>
      </w:tr>
      <w:tr w:rsidR="00BE3063" w:rsidRPr="0080385F" w14:paraId="07A89AF7"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49C31C3C"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w:t>
            </w:r>
          </w:p>
        </w:tc>
        <w:tc>
          <w:tcPr>
            <w:tcW w:w="5387" w:type="dxa"/>
            <w:tcBorders>
              <w:top w:val="single" w:sz="4" w:space="0" w:color="000000"/>
              <w:left w:val="single" w:sz="4" w:space="0" w:color="000000"/>
              <w:bottom w:val="single" w:sz="4" w:space="0" w:color="000000"/>
              <w:right w:val="single" w:sz="4" w:space="0" w:color="000000"/>
            </w:tcBorders>
            <w:vAlign w:val="center"/>
          </w:tcPr>
          <w:p w14:paraId="5D1F0788"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Выставки рисунков, фотографий творческих работ, посвященных событиям и памятным датам</w:t>
            </w:r>
          </w:p>
        </w:tc>
        <w:tc>
          <w:tcPr>
            <w:tcW w:w="567" w:type="dxa"/>
            <w:tcBorders>
              <w:top w:val="single" w:sz="4" w:space="0" w:color="000000"/>
              <w:left w:val="single" w:sz="4" w:space="0" w:color="000000"/>
              <w:bottom w:val="single" w:sz="4" w:space="0" w:color="000000"/>
              <w:right w:val="single" w:sz="4" w:space="0" w:color="000000"/>
            </w:tcBorders>
            <w:vAlign w:val="center"/>
          </w:tcPr>
          <w:p w14:paraId="0A70CF2A"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24C8412C"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в течение года</w:t>
            </w:r>
          </w:p>
        </w:tc>
        <w:tc>
          <w:tcPr>
            <w:tcW w:w="1984" w:type="dxa"/>
            <w:tcBorders>
              <w:top w:val="single" w:sz="4" w:space="0" w:color="000000"/>
              <w:left w:val="single" w:sz="4" w:space="0" w:color="000000"/>
              <w:bottom w:val="single" w:sz="4" w:space="0" w:color="000000"/>
              <w:right w:val="single" w:sz="4" w:space="0" w:color="000000"/>
            </w:tcBorders>
            <w:vAlign w:val="center"/>
          </w:tcPr>
          <w:p w14:paraId="3178F054"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Старший воспитатель, воспитатели, классные руководители</w:t>
            </w:r>
          </w:p>
        </w:tc>
      </w:tr>
      <w:tr w:rsidR="00BE3063" w:rsidRPr="0080385F" w14:paraId="23059603"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6A4D9E0A"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2</w:t>
            </w:r>
          </w:p>
        </w:tc>
        <w:tc>
          <w:tcPr>
            <w:tcW w:w="5387" w:type="dxa"/>
            <w:tcBorders>
              <w:top w:val="single" w:sz="4" w:space="0" w:color="000000"/>
              <w:left w:val="single" w:sz="4" w:space="0" w:color="000000"/>
              <w:bottom w:val="single" w:sz="4" w:space="0" w:color="000000"/>
              <w:right w:val="single" w:sz="4" w:space="0" w:color="000000"/>
            </w:tcBorders>
            <w:vAlign w:val="center"/>
          </w:tcPr>
          <w:p w14:paraId="3EB4DB32"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Оформление классных уголков, уголков здоровья</w:t>
            </w:r>
          </w:p>
        </w:tc>
        <w:tc>
          <w:tcPr>
            <w:tcW w:w="567" w:type="dxa"/>
            <w:tcBorders>
              <w:top w:val="single" w:sz="4" w:space="0" w:color="000000"/>
              <w:left w:val="single" w:sz="4" w:space="0" w:color="000000"/>
              <w:bottom w:val="single" w:sz="4" w:space="0" w:color="000000"/>
              <w:right w:val="single" w:sz="4" w:space="0" w:color="000000"/>
            </w:tcBorders>
            <w:vAlign w:val="center"/>
          </w:tcPr>
          <w:p w14:paraId="3B49E6C7"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1D27436D"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в течение года</w:t>
            </w:r>
          </w:p>
        </w:tc>
        <w:tc>
          <w:tcPr>
            <w:tcW w:w="1984" w:type="dxa"/>
            <w:tcBorders>
              <w:top w:val="single" w:sz="4" w:space="0" w:color="000000"/>
              <w:left w:val="single" w:sz="4" w:space="0" w:color="000000"/>
              <w:bottom w:val="single" w:sz="4" w:space="0" w:color="000000"/>
              <w:right w:val="single" w:sz="4" w:space="0" w:color="000000"/>
            </w:tcBorders>
            <w:vAlign w:val="center"/>
          </w:tcPr>
          <w:p w14:paraId="06526BFE"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Классные руководители, воспитатели</w:t>
            </w:r>
          </w:p>
        </w:tc>
      </w:tr>
      <w:tr w:rsidR="00BE3063" w:rsidRPr="0080385F" w14:paraId="5A212685"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2858C769"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3</w:t>
            </w:r>
          </w:p>
        </w:tc>
        <w:tc>
          <w:tcPr>
            <w:tcW w:w="5387" w:type="dxa"/>
            <w:tcBorders>
              <w:top w:val="single" w:sz="4" w:space="0" w:color="000000"/>
              <w:left w:val="single" w:sz="4" w:space="0" w:color="000000"/>
              <w:bottom w:val="single" w:sz="4" w:space="0" w:color="000000"/>
              <w:right w:val="single" w:sz="4" w:space="0" w:color="000000"/>
            </w:tcBorders>
            <w:vAlign w:val="center"/>
          </w:tcPr>
          <w:p w14:paraId="70E6C435"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Экологические субботники по уборке территории школы</w:t>
            </w:r>
          </w:p>
        </w:tc>
        <w:tc>
          <w:tcPr>
            <w:tcW w:w="567" w:type="dxa"/>
            <w:tcBorders>
              <w:top w:val="single" w:sz="4" w:space="0" w:color="000000"/>
              <w:left w:val="single" w:sz="4" w:space="0" w:color="000000"/>
              <w:bottom w:val="single" w:sz="4" w:space="0" w:color="000000"/>
              <w:right w:val="single" w:sz="4" w:space="0" w:color="000000"/>
            </w:tcBorders>
            <w:vAlign w:val="center"/>
          </w:tcPr>
          <w:p w14:paraId="600226E1"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4D9A68DE"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в течение года</w:t>
            </w:r>
          </w:p>
        </w:tc>
        <w:tc>
          <w:tcPr>
            <w:tcW w:w="1984" w:type="dxa"/>
            <w:tcBorders>
              <w:top w:val="single" w:sz="4" w:space="0" w:color="000000"/>
              <w:left w:val="single" w:sz="4" w:space="0" w:color="000000"/>
              <w:bottom w:val="single" w:sz="4" w:space="0" w:color="000000"/>
              <w:right w:val="single" w:sz="4" w:space="0" w:color="000000"/>
            </w:tcBorders>
            <w:vAlign w:val="center"/>
          </w:tcPr>
          <w:p w14:paraId="37B5F267"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 xml:space="preserve">Воспитатели </w:t>
            </w:r>
          </w:p>
        </w:tc>
      </w:tr>
      <w:tr w:rsidR="00BE3063" w:rsidRPr="0080385F" w14:paraId="70390F6E"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44CF92A2"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4</w:t>
            </w:r>
          </w:p>
        </w:tc>
        <w:tc>
          <w:tcPr>
            <w:tcW w:w="5387" w:type="dxa"/>
            <w:tcBorders>
              <w:top w:val="single" w:sz="4" w:space="0" w:color="000000"/>
              <w:left w:val="single" w:sz="4" w:space="0" w:color="000000"/>
              <w:bottom w:val="single" w:sz="4" w:space="0" w:color="000000"/>
              <w:right w:val="single" w:sz="4" w:space="0" w:color="000000"/>
            </w:tcBorders>
            <w:vAlign w:val="center"/>
          </w:tcPr>
          <w:p w14:paraId="6A393447"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Праздничное оформление окон кабинетов, вестибюля школы к праздничным датам</w:t>
            </w:r>
          </w:p>
        </w:tc>
        <w:tc>
          <w:tcPr>
            <w:tcW w:w="567" w:type="dxa"/>
            <w:tcBorders>
              <w:top w:val="single" w:sz="4" w:space="0" w:color="000000"/>
              <w:left w:val="single" w:sz="4" w:space="0" w:color="000000"/>
              <w:bottom w:val="single" w:sz="4" w:space="0" w:color="000000"/>
              <w:right w:val="single" w:sz="4" w:space="0" w:color="000000"/>
            </w:tcBorders>
            <w:vAlign w:val="center"/>
          </w:tcPr>
          <w:p w14:paraId="2F97896C"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637FB0D9"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в течение года</w:t>
            </w:r>
          </w:p>
        </w:tc>
        <w:tc>
          <w:tcPr>
            <w:tcW w:w="1984" w:type="dxa"/>
            <w:tcBorders>
              <w:top w:val="single" w:sz="4" w:space="0" w:color="000000"/>
              <w:left w:val="single" w:sz="4" w:space="0" w:color="000000"/>
              <w:bottom w:val="single" w:sz="4" w:space="0" w:color="000000"/>
              <w:right w:val="single" w:sz="4" w:space="0" w:color="000000"/>
            </w:tcBorders>
            <w:vAlign w:val="center"/>
          </w:tcPr>
          <w:p w14:paraId="34B07303"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Старший воспитатель, воспитатели</w:t>
            </w:r>
          </w:p>
        </w:tc>
      </w:tr>
      <w:tr w:rsidR="00BE3063" w:rsidRPr="0080385F" w14:paraId="38A4DFD4"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5811EAE4"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5</w:t>
            </w:r>
          </w:p>
        </w:tc>
        <w:tc>
          <w:tcPr>
            <w:tcW w:w="5387" w:type="dxa"/>
            <w:tcBorders>
              <w:top w:val="single" w:sz="4" w:space="0" w:color="000000"/>
              <w:left w:val="single" w:sz="4" w:space="0" w:color="000000"/>
              <w:bottom w:val="single" w:sz="4" w:space="0" w:color="000000"/>
              <w:right w:val="single" w:sz="4" w:space="0" w:color="000000"/>
            </w:tcBorders>
            <w:vAlign w:val="center"/>
          </w:tcPr>
          <w:p w14:paraId="426D1774"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Оформление тематических стендов «Правила дорожного движения», «Антитеррор»</w:t>
            </w:r>
          </w:p>
        </w:tc>
        <w:tc>
          <w:tcPr>
            <w:tcW w:w="567" w:type="dxa"/>
            <w:tcBorders>
              <w:top w:val="single" w:sz="4" w:space="0" w:color="000000"/>
              <w:left w:val="single" w:sz="4" w:space="0" w:color="000000"/>
              <w:bottom w:val="single" w:sz="4" w:space="0" w:color="000000"/>
              <w:right w:val="single" w:sz="4" w:space="0" w:color="000000"/>
            </w:tcBorders>
            <w:vAlign w:val="center"/>
          </w:tcPr>
          <w:p w14:paraId="6E2982D2"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6-9</w:t>
            </w:r>
          </w:p>
        </w:tc>
        <w:tc>
          <w:tcPr>
            <w:tcW w:w="1276" w:type="dxa"/>
            <w:tcBorders>
              <w:top w:val="single" w:sz="4" w:space="0" w:color="000000"/>
              <w:left w:val="single" w:sz="4" w:space="0" w:color="000000"/>
              <w:bottom w:val="single" w:sz="4" w:space="0" w:color="000000"/>
              <w:right w:val="single" w:sz="4" w:space="0" w:color="000000"/>
            </w:tcBorders>
            <w:vAlign w:val="center"/>
          </w:tcPr>
          <w:p w14:paraId="498CAFA5"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в течение года</w:t>
            </w:r>
          </w:p>
        </w:tc>
        <w:tc>
          <w:tcPr>
            <w:tcW w:w="1984" w:type="dxa"/>
            <w:tcBorders>
              <w:top w:val="single" w:sz="4" w:space="0" w:color="000000"/>
              <w:left w:val="single" w:sz="4" w:space="0" w:color="000000"/>
              <w:bottom w:val="single" w:sz="4" w:space="0" w:color="000000"/>
              <w:right w:val="single" w:sz="4" w:space="0" w:color="000000"/>
            </w:tcBorders>
            <w:vAlign w:val="center"/>
          </w:tcPr>
          <w:p w14:paraId="353B2270"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Старший воспитатель</w:t>
            </w:r>
          </w:p>
        </w:tc>
      </w:tr>
      <w:tr w:rsidR="00BE3063" w:rsidRPr="0080385F" w14:paraId="6334E645"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282BAA40"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6</w:t>
            </w:r>
          </w:p>
        </w:tc>
        <w:tc>
          <w:tcPr>
            <w:tcW w:w="5387" w:type="dxa"/>
            <w:tcBorders>
              <w:top w:val="single" w:sz="4" w:space="0" w:color="000000"/>
              <w:left w:val="single" w:sz="4" w:space="0" w:color="000000"/>
              <w:bottom w:val="single" w:sz="4" w:space="0" w:color="000000"/>
              <w:right w:val="single" w:sz="4" w:space="0" w:color="000000"/>
            </w:tcBorders>
            <w:vAlign w:val="center"/>
          </w:tcPr>
          <w:p w14:paraId="2E2F11BF"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Организация развивающего пространства в классных кабинетах, школьных рекреациях,  на пришкольной территории</w:t>
            </w:r>
          </w:p>
        </w:tc>
        <w:tc>
          <w:tcPr>
            <w:tcW w:w="567" w:type="dxa"/>
            <w:tcBorders>
              <w:top w:val="single" w:sz="4" w:space="0" w:color="000000"/>
              <w:left w:val="single" w:sz="4" w:space="0" w:color="000000"/>
              <w:bottom w:val="single" w:sz="4" w:space="0" w:color="000000"/>
              <w:right w:val="single" w:sz="4" w:space="0" w:color="000000"/>
            </w:tcBorders>
            <w:vAlign w:val="center"/>
          </w:tcPr>
          <w:p w14:paraId="5EC8A493"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525E9396"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в течение года</w:t>
            </w:r>
          </w:p>
        </w:tc>
        <w:tc>
          <w:tcPr>
            <w:tcW w:w="1984" w:type="dxa"/>
            <w:tcBorders>
              <w:top w:val="single" w:sz="4" w:space="0" w:color="000000"/>
              <w:left w:val="single" w:sz="4" w:space="0" w:color="000000"/>
              <w:bottom w:val="single" w:sz="4" w:space="0" w:color="000000"/>
              <w:right w:val="single" w:sz="4" w:space="0" w:color="000000"/>
            </w:tcBorders>
            <w:vAlign w:val="center"/>
          </w:tcPr>
          <w:p w14:paraId="1150C8D2"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 xml:space="preserve">Классные руководители, воспитатели </w:t>
            </w:r>
          </w:p>
        </w:tc>
      </w:tr>
      <w:tr w:rsidR="00BE3063" w:rsidRPr="0080385F" w14:paraId="2C2DA660"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7F72D7EE"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7</w:t>
            </w:r>
          </w:p>
        </w:tc>
        <w:tc>
          <w:tcPr>
            <w:tcW w:w="5387" w:type="dxa"/>
            <w:tcBorders>
              <w:top w:val="single" w:sz="4" w:space="0" w:color="000000"/>
              <w:left w:val="single" w:sz="4" w:space="0" w:color="000000"/>
              <w:bottom w:val="single" w:sz="4" w:space="0" w:color="000000"/>
              <w:right w:val="single" w:sz="4" w:space="0" w:color="000000"/>
            </w:tcBorders>
            <w:vAlign w:val="center"/>
          </w:tcPr>
          <w:p w14:paraId="73D2B0C1"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Выставки рисунков, фотографий творческих работ, посвященных событиям и памятным датам</w:t>
            </w:r>
          </w:p>
        </w:tc>
        <w:tc>
          <w:tcPr>
            <w:tcW w:w="567" w:type="dxa"/>
            <w:tcBorders>
              <w:top w:val="single" w:sz="4" w:space="0" w:color="000000"/>
              <w:left w:val="single" w:sz="4" w:space="0" w:color="000000"/>
              <w:bottom w:val="single" w:sz="4" w:space="0" w:color="000000"/>
              <w:right w:val="single" w:sz="4" w:space="0" w:color="000000"/>
            </w:tcBorders>
            <w:vAlign w:val="center"/>
          </w:tcPr>
          <w:p w14:paraId="74D3E082"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7F58D9ED"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в течение года</w:t>
            </w:r>
          </w:p>
        </w:tc>
        <w:tc>
          <w:tcPr>
            <w:tcW w:w="1984" w:type="dxa"/>
            <w:tcBorders>
              <w:top w:val="single" w:sz="4" w:space="0" w:color="000000"/>
              <w:left w:val="single" w:sz="4" w:space="0" w:color="000000"/>
              <w:bottom w:val="single" w:sz="4" w:space="0" w:color="000000"/>
              <w:right w:val="single" w:sz="4" w:space="0" w:color="000000"/>
            </w:tcBorders>
            <w:vAlign w:val="center"/>
          </w:tcPr>
          <w:p w14:paraId="0EAD5F4C"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 xml:space="preserve">Старший воспитатель, воспитатели </w:t>
            </w:r>
          </w:p>
        </w:tc>
      </w:tr>
      <w:tr w:rsidR="00BE3063" w:rsidRPr="0080385F" w14:paraId="7877CF5B" w14:textId="77777777" w:rsidTr="00871C83">
        <w:tc>
          <w:tcPr>
            <w:tcW w:w="567" w:type="dxa"/>
            <w:tcBorders>
              <w:top w:val="single" w:sz="4" w:space="0" w:color="000000"/>
              <w:left w:val="single" w:sz="4" w:space="0" w:color="000000"/>
              <w:bottom w:val="single" w:sz="4" w:space="0" w:color="000000"/>
              <w:right w:val="single" w:sz="4" w:space="0" w:color="000000"/>
            </w:tcBorders>
            <w:vAlign w:val="center"/>
          </w:tcPr>
          <w:p w14:paraId="6E547A74" w14:textId="77777777" w:rsidR="00BE3063" w:rsidRPr="00972EE8" w:rsidRDefault="00BE3063" w:rsidP="00972EE8">
            <w:pPr>
              <w:spacing w:after="0" w:line="240" w:lineRule="auto"/>
              <w:rPr>
                <w:rFonts w:ascii="Times New Roman" w:hAnsi="Times New Roman"/>
                <w:sz w:val="24"/>
                <w:szCs w:val="24"/>
              </w:rPr>
            </w:pPr>
          </w:p>
        </w:tc>
        <w:tc>
          <w:tcPr>
            <w:tcW w:w="9214" w:type="dxa"/>
            <w:gridSpan w:val="4"/>
            <w:tcBorders>
              <w:top w:val="single" w:sz="4" w:space="0" w:color="000000"/>
              <w:left w:val="single" w:sz="4" w:space="0" w:color="000000"/>
              <w:bottom w:val="single" w:sz="4" w:space="0" w:color="000000"/>
              <w:right w:val="single" w:sz="4" w:space="0" w:color="000000"/>
            </w:tcBorders>
            <w:vAlign w:val="center"/>
          </w:tcPr>
          <w:p w14:paraId="39EA9C37"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Взаимодействие с родителями</w:t>
            </w:r>
          </w:p>
        </w:tc>
      </w:tr>
      <w:tr w:rsidR="00BE3063" w:rsidRPr="0080385F" w14:paraId="5D383F69"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275ACD0C"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w:t>
            </w:r>
          </w:p>
        </w:tc>
        <w:tc>
          <w:tcPr>
            <w:tcW w:w="5387" w:type="dxa"/>
            <w:tcBorders>
              <w:top w:val="single" w:sz="4" w:space="0" w:color="000000"/>
              <w:left w:val="single" w:sz="4" w:space="0" w:color="000000"/>
              <w:bottom w:val="single" w:sz="4" w:space="0" w:color="000000"/>
              <w:right w:val="single" w:sz="4" w:space="0" w:color="000000"/>
            </w:tcBorders>
            <w:vAlign w:val="center"/>
          </w:tcPr>
          <w:p w14:paraId="617909EB"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Участие родителей в проведении общешкольных, классных мероприятий: День отца, День матери, 8 марта, 23 февраля, 9 мая, Последний звонок, «Прощай начальная школа!»</w:t>
            </w:r>
          </w:p>
        </w:tc>
        <w:tc>
          <w:tcPr>
            <w:tcW w:w="567" w:type="dxa"/>
            <w:tcBorders>
              <w:top w:val="single" w:sz="4" w:space="0" w:color="000000"/>
              <w:left w:val="single" w:sz="4" w:space="0" w:color="000000"/>
              <w:bottom w:val="single" w:sz="4" w:space="0" w:color="000000"/>
              <w:right w:val="single" w:sz="4" w:space="0" w:color="000000"/>
            </w:tcBorders>
            <w:vAlign w:val="center"/>
          </w:tcPr>
          <w:p w14:paraId="7B7E5DED"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39E639F8"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в течение года</w:t>
            </w:r>
          </w:p>
        </w:tc>
        <w:tc>
          <w:tcPr>
            <w:tcW w:w="1984" w:type="dxa"/>
            <w:tcBorders>
              <w:top w:val="single" w:sz="4" w:space="0" w:color="000000"/>
              <w:left w:val="single" w:sz="4" w:space="0" w:color="000000"/>
              <w:bottom w:val="single" w:sz="4" w:space="0" w:color="000000"/>
              <w:right w:val="single" w:sz="4" w:space="0" w:color="000000"/>
            </w:tcBorders>
            <w:vAlign w:val="center"/>
          </w:tcPr>
          <w:p w14:paraId="504AB616"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Классные руководители, воспитатели</w:t>
            </w:r>
          </w:p>
        </w:tc>
      </w:tr>
      <w:tr w:rsidR="00BE3063" w:rsidRPr="0080385F" w14:paraId="0795D8D4"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51E57BAE"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2</w:t>
            </w:r>
          </w:p>
        </w:tc>
        <w:tc>
          <w:tcPr>
            <w:tcW w:w="5387" w:type="dxa"/>
            <w:tcBorders>
              <w:top w:val="single" w:sz="4" w:space="0" w:color="000000"/>
              <w:left w:val="single" w:sz="4" w:space="0" w:color="000000"/>
              <w:bottom w:val="single" w:sz="4" w:space="0" w:color="000000"/>
              <w:right w:val="single" w:sz="4" w:space="0" w:color="000000"/>
            </w:tcBorders>
            <w:vAlign w:val="center"/>
          </w:tcPr>
          <w:p w14:paraId="6BC6A890"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Классные  родительские собрания</w:t>
            </w:r>
          </w:p>
        </w:tc>
        <w:tc>
          <w:tcPr>
            <w:tcW w:w="567" w:type="dxa"/>
            <w:tcBorders>
              <w:top w:val="single" w:sz="4" w:space="0" w:color="000000"/>
              <w:left w:val="single" w:sz="4" w:space="0" w:color="000000"/>
              <w:bottom w:val="single" w:sz="4" w:space="0" w:color="000000"/>
              <w:right w:val="single" w:sz="4" w:space="0" w:color="000000"/>
            </w:tcBorders>
            <w:vAlign w:val="center"/>
          </w:tcPr>
          <w:p w14:paraId="3F3D7ACC"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349CBFE6"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не менее 1 раза в четверть</w:t>
            </w:r>
          </w:p>
        </w:tc>
        <w:tc>
          <w:tcPr>
            <w:tcW w:w="1984" w:type="dxa"/>
            <w:tcBorders>
              <w:top w:val="single" w:sz="4" w:space="0" w:color="000000"/>
              <w:left w:val="single" w:sz="4" w:space="0" w:color="000000"/>
              <w:bottom w:val="single" w:sz="4" w:space="0" w:color="000000"/>
              <w:right w:val="single" w:sz="4" w:space="0" w:color="000000"/>
            </w:tcBorders>
            <w:vAlign w:val="center"/>
          </w:tcPr>
          <w:p w14:paraId="7C7AA195"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Классные руководители</w:t>
            </w:r>
          </w:p>
        </w:tc>
      </w:tr>
      <w:tr w:rsidR="00BE3063" w:rsidRPr="0080385F" w14:paraId="7D33DBE6"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1AABEEB2"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3</w:t>
            </w:r>
          </w:p>
        </w:tc>
        <w:tc>
          <w:tcPr>
            <w:tcW w:w="5387" w:type="dxa"/>
            <w:tcBorders>
              <w:top w:val="single" w:sz="4" w:space="0" w:color="000000"/>
              <w:left w:val="single" w:sz="4" w:space="0" w:color="000000"/>
              <w:bottom w:val="single" w:sz="4" w:space="0" w:color="000000"/>
              <w:right w:val="single" w:sz="4" w:space="0" w:color="000000"/>
            </w:tcBorders>
            <w:vAlign w:val="center"/>
          </w:tcPr>
          <w:p w14:paraId="50F0E68C"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Просветительная работа, информационное оповещение через школьный сайт, социальные сети</w:t>
            </w:r>
          </w:p>
        </w:tc>
        <w:tc>
          <w:tcPr>
            <w:tcW w:w="567" w:type="dxa"/>
            <w:tcBorders>
              <w:top w:val="single" w:sz="4" w:space="0" w:color="000000"/>
              <w:left w:val="single" w:sz="4" w:space="0" w:color="000000"/>
              <w:bottom w:val="single" w:sz="4" w:space="0" w:color="000000"/>
              <w:right w:val="single" w:sz="4" w:space="0" w:color="000000"/>
            </w:tcBorders>
            <w:vAlign w:val="center"/>
          </w:tcPr>
          <w:p w14:paraId="44C9786D"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001DD933"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в течение года</w:t>
            </w:r>
          </w:p>
        </w:tc>
        <w:tc>
          <w:tcPr>
            <w:tcW w:w="1984" w:type="dxa"/>
            <w:tcBorders>
              <w:top w:val="single" w:sz="4" w:space="0" w:color="000000"/>
              <w:left w:val="single" w:sz="4" w:space="0" w:color="000000"/>
              <w:bottom w:val="single" w:sz="4" w:space="0" w:color="000000"/>
              <w:right w:val="single" w:sz="4" w:space="0" w:color="000000"/>
            </w:tcBorders>
            <w:vAlign w:val="center"/>
          </w:tcPr>
          <w:p w14:paraId="142226B6"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Классные руководители</w:t>
            </w:r>
          </w:p>
        </w:tc>
      </w:tr>
      <w:tr w:rsidR="00BE3063" w:rsidRPr="0080385F" w14:paraId="514022F8"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4987EF36"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4</w:t>
            </w:r>
          </w:p>
        </w:tc>
        <w:tc>
          <w:tcPr>
            <w:tcW w:w="5387" w:type="dxa"/>
            <w:tcBorders>
              <w:top w:val="single" w:sz="4" w:space="0" w:color="000000"/>
              <w:left w:val="single" w:sz="4" w:space="0" w:color="000000"/>
              <w:bottom w:val="single" w:sz="4" w:space="0" w:color="000000"/>
              <w:right w:val="single" w:sz="4" w:space="0" w:color="000000"/>
            </w:tcBorders>
            <w:vAlign w:val="center"/>
          </w:tcPr>
          <w:p w14:paraId="7EF0C2CE"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Индивидуальные консультации для родителей по вопросам обучения и воспитания</w:t>
            </w:r>
          </w:p>
        </w:tc>
        <w:tc>
          <w:tcPr>
            <w:tcW w:w="567" w:type="dxa"/>
            <w:tcBorders>
              <w:top w:val="single" w:sz="4" w:space="0" w:color="000000"/>
              <w:left w:val="single" w:sz="4" w:space="0" w:color="000000"/>
              <w:bottom w:val="single" w:sz="4" w:space="0" w:color="000000"/>
              <w:right w:val="single" w:sz="4" w:space="0" w:color="000000"/>
            </w:tcBorders>
            <w:vAlign w:val="center"/>
          </w:tcPr>
          <w:p w14:paraId="756E5105"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24271425"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в течение года</w:t>
            </w:r>
          </w:p>
        </w:tc>
        <w:tc>
          <w:tcPr>
            <w:tcW w:w="1984" w:type="dxa"/>
            <w:tcBorders>
              <w:top w:val="single" w:sz="4" w:space="0" w:color="000000"/>
              <w:left w:val="single" w:sz="4" w:space="0" w:color="000000"/>
              <w:bottom w:val="single" w:sz="4" w:space="0" w:color="000000"/>
              <w:right w:val="single" w:sz="4" w:space="0" w:color="000000"/>
            </w:tcBorders>
            <w:vAlign w:val="center"/>
          </w:tcPr>
          <w:p w14:paraId="0A3C9581"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Классные руководители, воспитатели, педагог-психолог, социальный педагог</w:t>
            </w:r>
          </w:p>
        </w:tc>
      </w:tr>
      <w:tr w:rsidR="00BE3063" w:rsidRPr="0080385F" w14:paraId="028D5049"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248A6B46"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5</w:t>
            </w:r>
          </w:p>
        </w:tc>
        <w:tc>
          <w:tcPr>
            <w:tcW w:w="5387" w:type="dxa"/>
            <w:tcBorders>
              <w:top w:val="single" w:sz="4" w:space="0" w:color="000000"/>
              <w:left w:val="single" w:sz="4" w:space="0" w:color="000000"/>
              <w:bottom w:val="single" w:sz="4" w:space="0" w:color="000000"/>
              <w:right w:val="single" w:sz="4" w:space="0" w:color="000000"/>
            </w:tcBorders>
            <w:vAlign w:val="center"/>
          </w:tcPr>
          <w:p w14:paraId="6D421479"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Совместные с детьми экскурсии</w:t>
            </w:r>
          </w:p>
        </w:tc>
        <w:tc>
          <w:tcPr>
            <w:tcW w:w="567" w:type="dxa"/>
            <w:tcBorders>
              <w:top w:val="single" w:sz="4" w:space="0" w:color="000000"/>
              <w:left w:val="single" w:sz="4" w:space="0" w:color="000000"/>
              <w:bottom w:val="single" w:sz="4" w:space="0" w:color="000000"/>
              <w:right w:val="single" w:sz="4" w:space="0" w:color="000000"/>
            </w:tcBorders>
            <w:vAlign w:val="center"/>
          </w:tcPr>
          <w:p w14:paraId="1B186111"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11508D70"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по плану классных руководи</w:t>
            </w:r>
          </w:p>
          <w:p w14:paraId="5A4EC75F"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телей и воспитателей</w:t>
            </w:r>
          </w:p>
        </w:tc>
        <w:tc>
          <w:tcPr>
            <w:tcW w:w="1984" w:type="dxa"/>
            <w:tcBorders>
              <w:top w:val="single" w:sz="4" w:space="0" w:color="000000"/>
              <w:left w:val="single" w:sz="4" w:space="0" w:color="000000"/>
              <w:bottom w:val="single" w:sz="4" w:space="0" w:color="000000"/>
              <w:right w:val="single" w:sz="4" w:space="0" w:color="000000"/>
            </w:tcBorders>
            <w:vAlign w:val="center"/>
          </w:tcPr>
          <w:p w14:paraId="1B435E82"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Классные руководители, воспитатели</w:t>
            </w:r>
          </w:p>
        </w:tc>
      </w:tr>
      <w:tr w:rsidR="00BE3063" w:rsidRPr="0080385F" w14:paraId="285D4DE0"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024DB6B2"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6</w:t>
            </w:r>
          </w:p>
        </w:tc>
        <w:tc>
          <w:tcPr>
            <w:tcW w:w="5387" w:type="dxa"/>
            <w:tcBorders>
              <w:top w:val="single" w:sz="4" w:space="0" w:color="000000"/>
              <w:left w:val="single" w:sz="4" w:space="0" w:color="000000"/>
              <w:bottom w:val="single" w:sz="4" w:space="0" w:color="000000"/>
              <w:right w:val="single" w:sz="4" w:space="0" w:color="000000"/>
            </w:tcBorders>
            <w:vAlign w:val="center"/>
          </w:tcPr>
          <w:p w14:paraId="7A668AA7"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Педагогический лекторий для родителей по вопросам обучения и воспитания</w:t>
            </w:r>
          </w:p>
        </w:tc>
        <w:tc>
          <w:tcPr>
            <w:tcW w:w="567" w:type="dxa"/>
            <w:tcBorders>
              <w:top w:val="single" w:sz="4" w:space="0" w:color="000000"/>
              <w:left w:val="single" w:sz="4" w:space="0" w:color="000000"/>
              <w:bottom w:val="single" w:sz="4" w:space="0" w:color="000000"/>
              <w:right w:val="single" w:sz="4" w:space="0" w:color="000000"/>
            </w:tcBorders>
            <w:vAlign w:val="center"/>
          </w:tcPr>
          <w:p w14:paraId="4AE21E27"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5FAB8952"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в течение года</w:t>
            </w:r>
          </w:p>
        </w:tc>
        <w:tc>
          <w:tcPr>
            <w:tcW w:w="1984" w:type="dxa"/>
            <w:tcBorders>
              <w:top w:val="single" w:sz="4" w:space="0" w:color="000000"/>
              <w:left w:val="single" w:sz="4" w:space="0" w:color="000000"/>
              <w:bottom w:val="single" w:sz="4" w:space="0" w:color="000000"/>
              <w:right w:val="single" w:sz="4" w:space="0" w:color="000000"/>
            </w:tcBorders>
            <w:vAlign w:val="center"/>
          </w:tcPr>
          <w:p w14:paraId="52BFEFBF"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Специалисты (педагог-психолог, учитель-дефектолог, социальный педагог, учитель-логопед)</w:t>
            </w:r>
          </w:p>
        </w:tc>
      </w:tr>
      <w:tr w:rsidR="00BE3063" w:rsidRPr="0080385F" w14:paraId="50C91D4F"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1E815BE6"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7</w:t>
            </w:r>
          </w:p>
        </w:tc>
        <w:tc>
          <w:tcPr>
            <w:tcW w:w="5387" w:type="dxa"/>
            <w:tcBorders>
              <w:top w:val="single" w:sz="4" w:space="0" w:color="000000"/>
              <w:left w:val="single" w:sz="4" w:space="0" w:color="000000"/>
              <w:bottom w:val="single" w:sz="4" w:space="0" w:color="000000"/>
              <w:right w:val="single" w:sz="4" w:space="0" w:color="000000"/>
            </w:tcBorders>
            <w:vAlign w:val="center"/>
          </w:tcPr>
          <w:p w14:paraId="63AF5201"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День открытых дверей для родителей</w:t>
            </w:r>
          </w:p>
        </w:tc>
        <w:tc>
          <w:tcPr>
            <w:tcW w:w="567" w:type="dxa"/>
            <w:tcBorders>
              <w:top w:val="single" w:sz="4" w:space="0" w:color="000000"/>
              <w:left w:val="single" w:sz="4" w:space="0" w:color="000000"/>
              <w:bottom w:val="single" w:sz="4" w:space="0" w:color="000000"/>
              <w:right w:val="single" w:sz="4" w:space="0" w:color="000000"/>
            </w:tcBorders>
            <w:vAlign w:val="center"/>
          </w:tcPr>
          <w:p w14:paraId="57E9ED31"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443D622B"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апрель</w:t>
            </w:r>
          </w:p>
        </w:tc>
        <w:tc>
          <w:tcPr>
            <w:tcW w:w="1984" w:type="dxa"/>
            <w:tcBorders>
              <w:top w:val="single" w:sz="4" w:space="0" w:color="000000"/>
              <w:left w:val="single" w:sz="4" w:space="0" w:color="000000"/>
              <w:bottom w:val="single" w:sz="4" w:space="0" w:color="000000"/>
              <w:right w:val="single" w:sz="4" w:space="0" w:color="000000"/>
            </w:tcBorders>
            <w:vAlign w:val="center"/>
          </w:tcPr>
          <w:p w14:paraId="01EBDEA5"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Совет школы</w:t>
            </w:r>
          </w:p>
        </w:tc>
      </w:tr>
      <w:tr w:rsidR="00BE3063" w:rsidRPr="0080385F" w14:paraId="3369385E"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4E763079"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8</w:t>
            </w:r>
          </w:p>
        </w:tc>
        <w:tc>
          <w:tcPr>
            <w:tcW w:w="5387" w:type="dxa"/>
            <w:tcBorders>
              <w:top w:val="single" w:sz="4" w:space="0" w:color="000000"/>
              <w:left w:val="single" w:sz="4" w:space="0" w:color="000000"/>
              <w:bottom w:val="single" w:sz="4" w:space="0" w:color="000000"/>
              <w:right w:val="single" w:sz="4" w:space="0" w:color="000000"/>
            </w:tcBorders>
            <w:vAlign w:val="center"/>
          </w:tcPr>
          <w:p w14:paraId="272E7B75"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Социальное сопровождение семей, находящихся в трудной жизненной ситуации и социально опасном положении</w:t>
            </w:r>
          </w:p>
        </w:tc>
        <w:tc>
          <w:tcPr>
            <w:tcW w:w="567" w:type="dxa"/>
            <w:tcBorders>
              <w:top w:val="single" w:sz="4" w:space="0" w:color="000000"/>
              <w:left w:val="single" w:sz="4" w:space="0" w:color="000000"/>
              <w:bottom w:val="single" w:sz="4" w:space="0" w:color="000000"/>
              <w:right w:val="single" w:sz="4" w:space="0" w:color="000000"/>
            </w:tcBorders>
            <w:vAlign w:val="center"/>
          </w:tcPr>
          <w:p w14:paraId="3D4307C1"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4F8D3F32"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в течение года</w:t>
            </w:r>
          </w:p>
        </w:tc>
        <w:tc>
          <w:tcPr>
            <w:tcW w:w="1984" w:type="dxa"/>
            <w:tcBorders>
              <w:top w:val="single" w:sz="4" w:space="0" w:color="000000"/>
              <w:left w:val="single" w:sz="4" w:space="0" w:color="000000"/>
              <w:bottom w:val="single" w:sz="4" w:space="0" w:color="000000"/>
              <w:right w:val="single" w:sz="4" w:space="0" w:color="000000"/>
            </w:tcBorders>
            <w:vAlign w:val="center"/>
          </w:tcPr>
          <w:p w14:paraId="78BE30F6"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Социальный педагог, классные руководители</w:t>
            </w:r>
          </w:p>
        </w:tc>
      </w:tr>
      <w:tr w:rsidR="00BE3063" w:rsidRPr="0080385F" w14:paraId="3DCF2612" w14:textId="77777777" w:rsidTr="00871C83">
        <w:tc>
          <w:tcPr>
            <w:tcW w:w="567" w:type="dxa"/>
            <w:tcBorders>
              <w:top w:val="single" w:sz="4" w:space="0" w:color="000000"/>
              <w:left w:val="single" w:sz="4" w:space="0" w:color="000000"/>
              <w:bottom w:val="single" w:sz="4" w:space="0" w:color="000000"/>
              <w:right w:val="single" w:sz="4" w:space="0" w:color="000000"/>
            </w:tcBorders>
            <w:vAlign w:val="center"/>
          </w:tcPr>
          <w:p w14:paraId="66A4304F" w14:textId="77777777" w:rsidR="00BE3063" w:rsidRPr="00972EE8" w:rsidRDefault="00BE3063" w:rsidP="00972EE8">
            <w:pPr>
              <w:spacing w:after="0" w:line="240" w:lineRule="auto"/>
              <w:rPr>
                <w:rFonts w:ascii="Times New Roman" w:hAnsi="Times New Roman"/>
                <w:sz w:val="24"/>
                <w:szCs w:val="24"/>
              </w:rPr>
            </w:pPr>
          </w:p>
        </w:tc>
        <w:tc>
          <w:tcPr>
            <w:tcW w:w="9214" w:type="dxa"/>
            <w:gridSpan w:val="4"/>
            <w:tcBorders>
              <w:top w:val="single" w:sz="4" w:space="0" w:color="000000"/>
              <w:left w:val="single" w:sz="4" w:space="0" w:color="000000"/>
              <w:bottom w:val="single" w:sz="4" w:space="0" w:color="000000"/>
              <w:right w:val="single" w:sz="4" w:space="0" w:color="000000"/>
            </w:tcBorders>
            <w:vAlign w:val="center"/>
          </w:tcPr>
          <w:p w14:paraId="43DE2F73" w14:textId="77777777" w:rsidR="00BE3063" w:rsidRPr="00972EE8" w:rsidRDefault="00BE3063" w:rsidP="00972EE8">
            <w:pPr>
              <w:spacing w:after="0" w:line="240" w:lineRule="auto"/>
              <w:jc w:val="center"/>
              <w:rPr>
                <w:rFonts w:ascii="Times New Roman" w:hAnsi="Times New Roman"/>
                <w:b/>
                <w:bCs/>
                <w:sz w:val="24"/>
                <w:szCs w:val="24"/>
              </w:rPr>
            </w:pPr>
            <w:r w:rsidRPr="00972EE8">
              <w:rPr>
                <w:rFonts w:ascii="Times New Roman" w:hAnsi="Times New Roman"/>
                <w:b/>
                <w:bCs/>
                <w:sz w:val="24"/>
                <w:szCs w:val="24"/>
              </w:rPr>
              <w:t>Профилактика и безопасность</w:t>
            </w:r>
          </w:p>
        </w:tc>
      </w:tr>
      <w:tr w:rsidR="00BE3063" w:rsidRPr="0080385F" w14:paraId="7E624CFA"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4EF44B77"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w:t>
            </w:r>
          </w:p>
        </w:tc>
        <w:tc>
          <w:tcPr>
            <w:tcW w:w="5387" w:type="dxa"/>
            <w:tcBorders>
              <w:top w:val="single" w:sz="4" w:space="0" w:color="000000"/>
              <w:left w:val="single" w:sz="4" w:space="0" w:color="000000"/>
              <w:bottom w:val="single" w:sz="4" w:space="0" w:color="000000"/>
              <w:right w:val="single" w:sz="4" w:space="0" w:color="000000"/>
            </w:tcBorders>
            <w:vAlign w:val="center"/>
          </w:tcPr>
          <w:p w14:paraId="0D0006A6"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Профилактическая работа по предупреждению распространения сезонных заболеваний (грипп, ОРВИ, COVID-19)</w:t>
            </w:r>
          </w:p>
        </w:tc>
        <w:tc>
          <w:tcPr>
            <w:tcW w:w="567" w:type="dxa"/>
            <w:tcBorders>
              <w:top w:val="single" w:sz="4" w:space="0" w:color="000000"/>
              <w:left w:val="single" w:sz="4" w:space="0" w:color="000000"/>
              <w:bottom w:val="single" w:sz="4" w:space="0" w:color="000000"/>
              <w:right w:val="single" w:sz="4" w:space="0" w:color="000000"/>
            </w:tcBorders>
            <w:vAlign w:val="center"/>
          </w:tcPr>
          <w:p w14:paraId="550BCFCB"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412F6F25"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сентябрь, февраль</w:t>
            </w:r>
          </w:p>
        </w:tc>
        <w:tc>
          <w:tcPr>
            <w:tcW w:w="1984" w:type="dxa"/>
            <w:tcBorders>
              <w:top w:val="single" w:sz="4" w:space="0" w:color="000000"/>
              <w:left w:val="single" w:sz="4" w:space="0" w:color="000000"/>
              <w:bottom w:val="single" w:sz="4" w:space="0" w:color="000000"/>
              <w:right w:val="single" w:sz="4" w:space="0" w:color="000000"/>
            </w:tcBorders>
            <w:vAlign w:val="center"/>
          </w:tcPr>
          <w:p w14:paraId="53C7B475"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КаторгинаА.И..</w:t>
            </w:r>
          </w:p>
          <w:p w14:paraId="2F62DA6D"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Демина Е.А.</w:t>
            </w:r>
          </w:p>
        </w:tc>
      </w:tr>
      <w:tr w:rsidR="00BE3063" w:rsidRPr="0080385F" w14:paraId="17497963"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1C301AAB"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2</w:t>
            </w:r>
          </w:p>
        </w:tc>
        <w:tc>
          <w:tcPr>
            <w:tcW w:w="5387" w:type="dxa"/>
            <w:tcBorders>
              <w:top w:val="single" w:sz="4" w:space="0" w:color="000000"/>
              <w:left w:val="single" w:sz="4" w:space="0" w:color="000000"/>
              <w:bottom w:val="single" w:sz="4" w:space="0" w:color="000000"/>
              <w:right w:val="single" w:sz="4" w:space="0" w:color="000000"/>
            </w:tcBorders>
            <w:vAlign w:val="center"/>
          </w:tcPr>
          <w:p w14:paraId="7C7BD1BB"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 xml:space="preserve">Реализация профилактических программ «Выбери свое будущее», «Учимся общаться», «Полезные привычки», </w:t>
            </w:r>
          </w:p>
        </w:tc>
        <w:tc>
          <w:tcPr>
            <w:tcW w:w="567" w:type="dxa"/>
            <w:tcBorders>
              <w:top w:val="single" w:sz="4" w:space="0" w:color="000000"/>
              <w:left w:val="single" w:sz="4" w:space="0" w:color="000000"/>
              <w:bottom w:val="single" w:sz="4" w:space="0" w:color="000000"/>
              <w:right w:val="single" w:sz="4" w:space="0" w:color="000000"/>
            </w:tcBorders>
            <w:vAlign w:val="center"/>
          </w:tcPr>
          <w:p w14:paraId="3529FB4E"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269AA94B"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в соответствии с календарно-тематическим планированием</w:t>
            </w:r>
          </w:p>
        </w:tc>
        <w:tc>
          <w:tcPr>
            <w:tcW w:w="1984" w:type="dxa"/>
            <w:tcBorders>
              <w:top w:val="single" w:sz="4" w:space="0" w:color="000000"/>
              <w:left w:val="single" w:sz="4" w:space="0" w:color="000000"/>
              <w:bottom w:val="single" w:sz="4" w:space="0" w:color="000000"/>
              <w:right w:val="single" w:sz="4" w:space="0" w:color="000000"/>
            </w:tcBorders>
            <w:vAlign w:val="center"/>
          </w:tcPr>
          <w:p w14:paraId="165D6070"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Социальный педагог, воспитатели</w:t>
            </w:r>
          </w:p>
        </w:tc>
      </w:tr>
      <w:tr w:rsidR="00BE3063" w:rsidRPr="0080385F" w14:paraId="6B9A34C9"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78C2967D"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3</w:t>
            </w:r>
          </w:p>
        </w:tc>
        <w:tc>
          <w:tcPr>
            <w:tcW w:w="5387" w:type="dxa"/>
            <w:tcBorders>
              <w:top w:val="single" w:sz="4" w:space="0" w:color="000000"/>
              <w:left w:val="single" w:sz="4" w:space="0" w:color="000000"/>
              <w:bottom w:val="single" w:sz="4" w:space="0" w:color="000000"/>
              <w:right w:val="single" w:sz="4" w:space="0" w:color="000000"/>
            </w:tcBorders>
            <w:vAlign w:val="center"/>
          </w:tcPr>
          <w:p w14:paraId="5C143D35"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Проведение индивидуальной и групповой профилактической работы с обучающимися, состоящими на внутреннем школьном учете</w:t>
            </w:r>
          </w:p>
        </w:tc>
        <w:tc>
          <w:tcPr>
            <w:tcW w:w="567" w:type="dxa"/>
            <w:tcBorders>
              <w:top w:val="single" w:sz="4" w:space="0" w:color="000000"/>
              <w:left w:val="single" w:sz="4" w:space="0" w:color="000000"/>
              <w:bottom w:val="single" w:sz="4" w:space="0" w:color="000000"/>
              <w:right w:val="single" w:sz="4" w:space="0" w:color="000000"/>
            </w:tcBorders>
            <w:vAlign w:val="center"/>
          </w:tcPr>
          <w:p w14:paraId="0F7D0794"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4A986CC4"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постоянно</w:t>
            </w:r>
          </w:p>
        </w:tc>
        <w:tc>
          <w:tcPr>
            <w:tcW w:w="1984" w:type="dxa"/>
            <w:tcBorders>
              <w:top w:val="single" w:sz="4" w:space="0" w:color="000000"/>
              <w:left w:val="single" w:sz="4" w:space="0" w:color="000000"/>
              <w:bottom w:val="single" w:sz="4" w:space="0" w:color="000000"/>
              <w:right w:val="single" w:sz="4" w:space="0" w:color="000000"/>
            </w:tcBorders>
            <w:vAlign w:val="center"/>
          </w:tcPr>
          <w:p w14:paraId="5491774A"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Социальный педагог, классные руководители</w:t>
            </w:r>
          </w:p>
        </w:tc>
      </w:tr>
      <w:tr w:rsidR="00BE3063" w:rsidRPr="0080385F" w14:paraId="24811B27"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15E7FA3C"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4</w:t>
            </w:r>
          </w:p>
        </w:tc>
        <w:tc>
          <w:tcPr>
            <w:tcW w:w="5387" w:type="dxa"/>
            <w:tcBorders>
              <w:top w:val="single" w:sz="4" w:space="0" w:color="000000"/>
              <w:left w:val="single" w:sz="4" w:space="0" w:color="000000"/>
              <w:bottom w:val="single" w:sz="4" w:space="0" w:color="000000"/>
              <w:right w:val="single" w:sz="4" w:space="0" w:color="000000"/>
            </w:tcBorders>
            <w:vAlign w:val="center"/>
          </w:tcPr>
          <w:p w14:paraId="7F7782F8"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Социальное сопровождение семей, находящихся в трудной жизненной ситуации и социально опасном положении</w:t>
            </w:r>
          </w:p>
        </w:tc>
        <w:tc>
          <w:tcPr>
            <w:tcW w:w="567" w:type="dxa"/>
            <w:tcBorders>
              <w:top w:val="single" w:sz="4" w:space="0" w:color="000000"/>
              <w:left w:val="single" w:sz="4" w:space="0" w:color="000000"/>
              <w:bottom w:val="single" w:sz="4" w:space="0" w:color="000000"/>
              <w:right w:val="single" w:sz="4" w:space="0" w:color="000000"/>
            </w:tcBorders>
            <w:vAlign w:val="center"/>
          </w:tcPr>
          <w:p w14:paraId="26E8669F"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3CB5A56C"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постоянно</w:t>
            </w:r>
          </w:p>
        </w:tc>
        <w:tc>
          <w:tcPr>
            <w:tcW w:w="1984" w:type="dxa"/>
            <w:tcBorders>
              <w:top w:val="single" w:sz="4" w:space="0" w:color="000000"/>
              <w:left w:val="single" w:sz="4" w:space="0" w:color="000000"/>
              <w:bottom w:val="single" w:sz="4" w:space="0" w:color="000000"/>
              <w:right w:val="single" w:sz="4" w:space="0" w:color="000000"/>
            </w:tcBorders>
            <w:vAlign w:val="center"/>
          </w:tcPr>
          <w:p w14:paraId="1F97FAE6"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Социальный педагог, классные руководители</w:t>
            </w:r>
          </w:p>
        </w:tc>
      </w:tr>
      <w:tr w:rsidR="00BE3063" w:rsidRPr="0080385F" w14:paraId="25C2DBFE"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07FB7998"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5</w:t>
            </w:r>
          </w:p>
        </w:tc>
        <w:tc>
          <w:tcPr>
            <w:tcW w:w="5387" w:type="dxa"/>
            <w:tcBorders>
              <w:top w:val="single" w:sz="4" w:space="0" w:color="000000"/>
              <w:left w:val="single" w:sz="4" w:space="0" w:color="000000"/>
              <w:bottom w:val="single" w:sz="4" w:space="0" w:color="000000"/>
              <w:right w:val="single" w:sz="4" w:space="0" w:color="000000"/>
            </w:tcBorders>
            <w:vAlign w:val="center"/>
          </w:tcPr>
          <w:p w14:paraId="55746833"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Профилактика детского дорожно-транспортного травматизма</w:t>
            </w:r>
          </w:p>
        </w:tc>
        <w:tc>
          <w:tcPr>
            <w:tcW w:w="567" w:type="dxa"/>
            <w:tcBorders>
              <w:top w:val="single" w:sz="4" w:space="0" w:color="000000"/>
              <w:left w:val="single" w:sz="4" w:space="0" w:color="000000"/>
              <w:bottom w:val="single" w:sz="4" w:space="0" w:color="000000"/>
              <w:right w:val="single" w:sz="4" w:space="0" w:color="000000"/>
            </w:tcBorders>
            <w:vAlign w:val="center"/>
          </w:tcPr>
          <w:p w14:paraId="6DCE5E44"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21034C91"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сентябрь, апрель</w:t>
            </w:r>
          </w:p>
        </w:tc>
        <w:tc>
          <w:tcPr>
            <w:tcW w:w="1984" w:type="dxa"/>
            <w:tcBorders>
              <w:top w:val="single" w:sz="4" w:space="0" w:color="000000"/>
              <w:left w:val="single" w:sz="4" w:space="0" w:color="000000"/>
              <w:bottom w:val="single" w:sz="4" w:space="0" w:color="000000"/>
              <w:right w:val="single" w:sz="4" w:space="0" w:color="000000"/>
            </w:tcBorders>
            <w:vAlign w:val="center"/>
          </w:tcPr>
          <w:p w14:paraId="169D25E1"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Классные руководители, воспитатели</w:t>
            </w:r>
          </w:p>
        </w:tc>
      </w:tr>
      <w:tr w:rsidR="00BE3063" w:rsidRPr="0080385F" w14:paraId="6862630B"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3F7E5C0A"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6</w:t>
            </w:r>
          </w:p>
        </w:tc>
        <w:tc>
          <w:tcPr>
            <w:tcW w:w="5387" w:type="dxa"/>
            <w:tcBorders>
              <w:top w:val="single" w:sz="4" w:space="0" w:color="000000"/>
              <w:left w:val="single" w:sz="4" w:space="0" w:color="000000"/>
              <w:bottom w:val="single" w:sz="4" w:space="0" w:color="000000"/>
              <w:right w:val="single" w:sz="4" w:space="0" w:color="000000"/>
            </w:tcBorders>
            <w:vAlign w:val="center"/>
          </w:tcPr>
          <w:p w14:paraId="6D9DD162"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Профилактическая акция «Подросток под защитой закона»</w:t>
            </w:r>
          </w:p>
        </w:tc>
        <w:tc>
          <w:tcPr>
            <w:tcW w:w="567" w:type="dxa"/>
            <w:tcBorders>
              <w:top w:val="single" w:sz="4" w:space="0" w:color="000000"/>
              <w:left w:val="single" w:sz="4" w:space="0" w:color="000000"/>
              <w:bottom w:val="single" w:sz="4" w:space="0" w:color="000000"/>
              <w:right w:val="single" w:sz="4" w:space="0" w:color="000000"/>
            </w:tcBorders>
            <w:vAlign w:val="center"/>
          </w:tcPr>
          <w:p w14:paraId="5A769011"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1181B292"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сентябрь, ноябрь</w:t>
            </w:r>
          </w:p>
        </w:tc>
        <w:tc>
          <w:tcPr>
            <w:tcW w:w="1984" w:type="dxa"/>
            <w:tcBorders>
              <w:top w:val="single" w:sz="4" w:space="0" w:color="000000"/>
              <w:left w:val="single" w:sz="4" w:space="0" w:color="000000"/>
              <w:bottom w:val="single" w:sz="4" w:space="0" w:color="000000"/>
              <w:right w:val="single" w:sz="4" w:space="0" w:color="000000"/>
            </w:tcBorders>
            <w:vAlign w:val="center"/>
          </w:tcPr>
          <w:p w14:paraId="37AC4F13"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Социальный педагог</w:t>
            </w:r>
          </w:p>
        </w:tc>
      </w:tr>
      <w:tr w:rsidR="00BE3063" w:rsidRPr="0080385F" w14:paraId="44E4523D"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217E805A"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7</w:t>
            </w:r>
          </w:p>
        </w:tc>
        <w:tc>
          <w:tcPr>
            <w:tcW w:w="5387" w:type="dxa"/>
            <w:tcBorders>
              <w:top w:val="single" w:sz="4" w:space="0" w:color="000000"/>
              <w:left w:val="single" w:sz="4" w:space="0" w:color="000000"/>
              <w:bottom w:val="single" w:sz="4" w:space="0" w:color="000000"/>
              <w:right w:val="single" w:sz="4" w:space="0" w:color="000000"/>
            </w:tcBorders>
            <w:vAlign w:val="center"/>
          </w:tcPr>
          <w:p w14:paraId="0D0ED0FE"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Профилактическая Антинаркотическая акция</w:t>
            </w:r>
          </w:p>
        </w:tc>
        <w:tc>
          <w:tcPr>
            <w:tcW w:w="567" w:type="dxa"/>
            <w:tcBorders>
              <w:top w:val="single" w:sz="4" w:space="0" w:color="000000"/>
              <w:left w:val="single" w:sz="4" w:space="0" w:color="000000"/>
              <w:bottom w:val="single" w:sz="4" w:space="0" w:color="000000"/>
              <w:right w:val="single" w:sz="4" w:space="0" w:color="000000"/>
            </w:tcBorders>
            <w:vAlign w:val="center"/>
          </w:tcPr>
          <w:p w14:paraId="0C746104"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67BA8787"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октябрь</w:t>
            </w:r>
          </w:p>
        </w:tc>
        <w:tc>
          <w:tcPr>
            <w:tcW w:w="1984" w:type="dxa"/>
            <w:tcBorders>
              <w:top w:val="single" w:sz="4" w:space="0" w:color="000000"/>
              <w:left w:val="single" w:sz="4" w:space="0" w:color="000000"/>
              <w:bottom w:val="single" w:sz="4" w:space="0" w:color="000000"/>
              <w:right w:val="single" w:sz="4" w:space="0" w:color="000000"/>
            </w:tcBorders>
            <w:vAlign w:val="center"/>
          </w:tcPr>
          <w:p w14:paraId="79EE4545"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Старший воспитатель, воспитатели</w:t>
            </w:r>
          </w:p>
        </w:tc>
      </w:tr>
      <w:tr w:rsidR="00BE3063" w:rsidRPr="0080385F" w14:paraId="11499C39"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0633D6D7"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8</w:t>
            </w:r>
          </w:p>
        </w:tc>
        <w:tc>
          <w:tcPr>
            <w:tcW w:w="5387" w:type="dxa"/>
            <w:tcBorders>
              <w:top w:val="single" w:sz="4" w:space="0" w:color="000000"/>
              <w:left w:val="single" w:sz="4" w:space="0" w:color="000000"/>
              <w:bottom w:val="single" w:sz="4" w:space="0" w:color="000000"/>
              <w:right w:val="single" w:sz="4" w:space="0" w:color="000000"/>
            </w:tcBorders>
            <w:vAlign w:val="center"/>
          </w:tcPr>
          <w:p w14:paraId="0DC5A012"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Мониторинг социальных сетей обучающихся</w:t>
            </w:r>
          </w:p>
        </w:tc>
        <w:tc>
          <w:tcPr>
            <w:tcW w:w="567" w:type="dxa"/>
            <w:tcBorders>
              <w:top w:val="single" w:sz="4" w:space="0" w:color="000000"/>
              <w:left w:val="single" w:sz="4" w:space="0" w:color="000000"/>
              <w:bottom w:val="single" w:sz="4" w:space="0" w:color="000000"/>
              <w:right w:val="single" w:sz="4" w:space="0" w:color="000000"/>
            </w:tcBorders>
            <w:vAlign w:val="center"/>
          </w:tcPr>
          <w:p w14:paraId="719A7B39"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4E762BBF"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ежемесячно</w:t>
            </w:r>
          </w:p>
        </w:tc>
        <w:tc>
          <w:tcPr>
            <w:tcW w:w="1984" w:type="dxa"/>
            <w:tcBorders>
              <w:top w:val="single" w:sz="4" w:space="0" w:color="000000"/>
              <w:left w:val="single" w:sz="4" w:space="0" w:color="000000"/>
              <w:bottom w:val="single" w:sz="4" w:space="0" w:color="000000"/>
              <w:right w:val="single" w:sz="4" w:space="0" w:color="000000"/>
            </w:tcBorders>
            <w:vAlign w:val="center"/>
          </w:tcPr>
          <w:p w14:paraId="267929E9"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Социальный педагог</w:t>
            </w:r>
          </w:p>
        </w:tc>
      </w:tr>
      <w:tr w:rsidR="00BE3063" w:rsidRPr="0080385F" w14:paraId="6815C3C6"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4FFB029C"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9</w:t>
            </w:r>
          </w:p>
        </w:tc>
        <w:tc>
          <w:tcPr>
            <w:tcW w:w="5387" w:type="dxa"/>
            <w:tcBorders>
              <w:top w:val="single" w:sz="4" w:space="0" w:color="000000"/>
              <w:left w:val="single" w:sz="4" w:space="0" w:color="000000"/>
              <w:bottom w:val="single" w:sz="4" w:space="0" w:color="000000"/>
              <w:right w:val="single" w:sz="4" w:space="0" w:color="000000"/>
            </w:tcBorders>
            <w:vAlign w:val="center"/>
          </w:tcPr>
          <w:p w14:paraId="6B9FF495"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Мероприятия в рамках акции «Безопасные окна»</w:t>
            </w:r>
          </w:p>
        </w:tc>
        <w:tc>
          <w:tcPr>
            <w:tcW w:w="567" w:type="dxa"/>
            <w:tcBorders>
              <w:top w:val="single" w:sz="4" w:space="0" w:color="000000"/>
              <w:left w:val="single" w:sz="4" w:space="0" w:color="000000"/>
              <w:bottom w:val="single" w:sz="4" w:space="0" w:color="000000"/>
              <w:right w:val="single" w:sz="4" w:space="0" w:color="000000"/>
            </w:tcBorders>
            <w:vAlign w:val="center"/>
          </w:tcPr>
          <w:p w14:paraId="7276F721"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58F3A8B2"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В течение года</w:t>
            </w:r>
          </w:p>
        </w:tc>
        <w:tc>
          <w:tcPr>
            <w:tcW w:w="1984" w:type="dxa"/>
            <w:tcBorders>
              <w:top w:val="single" w:sz="4" w:space="0" w:color="000000"/>
              <w:left w:val="single" w:sz="4" w:space="0" w:color="000000"/>
              <w:bottom w:val="single" w:sz="4" w:space="0" w:color="000000"/>
              <w:right w:val="single" w:sz="4" w:space="0" w:color="000000"/>
            </w:tcBorders>
            <w:vAlign w:val="center"/>
          </w:tcPr>
          <w:p w14:paraId="169B8A4F"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Классные руководители</w:t>
            </w:r>
          </w:p>
        </w:tc>
      </w:tr>
      <w:tr w:rsidR="00BE3063" w:rsidRPr="0080385F" w14:paraId="33BED94C"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26048349"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10</w:t>
            </w:r>
          </w:p>
        </w:tc>
        <w:tc>
          <w:tcPr>
            <w:tcW w:w="5387" w:type="dxa"/>
            <w:tcBorders>
              <w:top w:val="single" w:sz="4" w:space="0" w:color="000000"/>
              <w:left w:val="single" w:sz="4" w:space="0" w:color="000000"/>
              <w:bottom w:val="single" w:sz="4" w:space="0" w:color="000000"/>
              <w:right w:val="single" w:sz="4" w:space="0" w:color="000000"/>
            </w:tcBorders>
            <w:vAlign w:val="center"/>
          </w:tcPr>
          <w:p w14:paraId="162D40C5"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Профилактические беседы на тему «Безопасность в сети Интернет»</w:t>
            </w:r>
          </w:p>
        </w:tc>
        <w:tc>
          <w:tcPr>
            <w:tcW w:w="567" w:type="dxa"/>
            <w:tcBorders>
              <w:top w:val="single" w:sz="4" w:space="0" w:color="000000"/>
              <w:left w:val="single" w:sz="4" w:space="0" w:color="000000"/>
              <w:bottom w:val="single" w:sz="4" w:space="0" w:color="000000"/>
              <w:right w:val="single" w:sz="4" w:space="0" w:color="000000"/>
            </w:tcBorders>
            <w:vAlign w:val="center"/>
          </w:tcPr>
          <w:p w14:paraId="611A7059"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6-9</w:t>
            </w:r>
          </w:p>
        </w:tc>
        <w:tc>
          <w:tcPr>
            <w:tcW w:w="1276" w:type="dxa"/>
            <w:tcBorders>
              <w:top w:val="single" w:sz="4" w:space="0" w:color="000000"/>
              <w:left w:val="single" w:sz="4" w:space="0" w:color="000000"/>
              <w:bottom w:val="single" w:sz="4" w:space="0" w:color="000000"/>
              <w:right w:val="single" w:sz="4" w:space="0" w:color="000000"/>
            </w:tcBorders>
            <w:vAlign w:val="center"/>
          </w:tcPr>
          <w:p w14:paraId="4E54FBAB"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в течение года</w:t>
            </w:r>
          </w:p>
        </w:tc>
        <w:tc>
          <w:tcPr>
            <w:tcW w:w="1984" w:type="dxa"/>
            <w:tcBorders>
              <w:top w:val="single" w:sz="4" w:space="0" w:color="000000"/>
              <w:left w:val="single" w:sz="4" w:space="0" w:color="000000"/>
              <w:bottom w:val="single" w:sz="4" w:space="0" w:color="000000"/>
              <w:right w:val="single" w:sz="4" w:space="0" w:color="000000"/>
            </w:tcBorders>
            <w:vAlign w:val="center"/>
          </w:tcPr>
          <w:p w14:paraId="2D47BA32"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Савельев А.В.</w:t>
            </w:r>
          </w:p>
        </w:tc>
      </w:tr>
      <w:tr w:rsidR="00BE3063" w:rsidRPr="0080385F" w14:paraId="6D50B9CA"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3BA2F6E0"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11</w:t>
            </w:r>
          </w:p>
        </w:tc>
        <w:tc>
          <w:tcPr>
            <w:tcW w:w="5387" w:type="dxa"/>
            <w:tcBorders>
              <w:top w:val="single" w:sz="4" w:space="0" w:color="000000"/>
              <w:left w:val="single" w:sz="4" w:space="0" w:color="000000"/>
              <w:bottom w:val="single" w:sz="4" w:space="0" w:color="000000"/>
              <w:right w:val="single" w:sz="4" w:space="0" w:color="000000"/>
            </w:tcBorders>
            <w:vAlign w:val="center"/>
          </w:tcPr>
          <w:p w14:paraId="75E5C70A"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Участие в акции «Самая заметная школа» (использование светоотражающих элементов)</w:t>
            </w:r>
          </w:p>
        </w:tc>
        <w:tc>
          <w:tcPr>
            <w:tcW w:w="567" w:type="dxa"/>
            <w:tcBorders>
              <w:top w:val="single" w:sz="4" w:space="0" w:color="000000"/>
              <w:left w:val="single" w:sz="4" w:space="0" w:color="000000"/>
              <w:bottom w:val="single" w:sz="4" w:space="0" w:color="000000"/>
              <w:right w:val="single" w:sz="4" w:space="0" w:color="000000"/>
            </w:tcBorders>
            <w:vAlign w:val="center"/>
          </w:tcPr>
          <w:p w14:paraId="0B11B868"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41DC254E"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сентябрь</w:t>
            </w:r>
          </w:p>
        </w:tc>
        <w:tc>
          <w:tcPr>
            <w:tcW w:w="1984" w:type="dxa"/>
            <w:tcBorders>
              <w:top w:val="single" w:sz="4" w:space="0" w:color="000000"/>
              <w:left w:val="single" w:sz="4" w:space="0" w:color="000000"/>
              <w:bottom w:val="single" w:sz="4" w:space="0" w:color="000000"/>
              <w:right w:val="single" w:sz="4" w:space="0" w:color="000000"/>
            </w:tcBorders>
            <w:vAlign w:val="center"/>
          </w:tcPr>
          <w:p w14:paraId="358FEBAA"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Старший воспитатель, классные руководители, воспитатели</w:t>
            </w:r>
          </w:p>
        </w:tc>
      </w:tr>
      <w:tr w:rsidR="00BE3063" w:rsidRPr="0080385F" w14:paraId="210713CC" w14:textId="77777777" w:rsidTr="00871C83">
        <w:tc>
          <w:tcPr>
            <w:tcW w:w="567" w:type="dxa"/>
            <w:tcBorders>
              <w:top w:val="single" w:sz="4" w:space="0" w:color="000000"/>
              <w:left w:val="single" w:sz="4" w:space="0" w:color="000000"/>
              <w:bottom w:val="single" w:sz="4" w:space="0" w:color="000000"/>
              <w:right w:val="single" w:sz="4" w:space="0" w:color="000000"/>
            </w:tcBorders>
            <w:vAlign w:val="center"/>
          </w:tcPr>
          <w:p w14:paraId="4CF45CD7" w14:textId="77777777" w:rsidR="00BE3063" w:rsidRPr="00972EE8" w:rsidRDefault="00BE3063" w:rsidP="00972EE8">
            <w:pPr>
              <w:spacing w:after="0" w:line="240" w:lineRule="auto"/>
              <w:rPr>
                <w:rFonts w:ascii="Times New Roman" w:hAnsi="Times New Roman"/>
                <w:sz w:val="24"/>
                <w:szCs w:val="24"/>
              </w:rPr>
            </w:pPr>
          </w:p>
        </w:tc>
        <w:tc>
          <w:tcPr>
            <w:tcW w:w="9214" w:type="dxa"/>
            <w:gridSpan w:val="4"/>
            <w:tcBorders>
              <w:top w:val="single" w:sz="4" w:space="0" w:color="000000"/>
              <w:left w:val="single" w:sz="4" w:space="0" w:color="000000"/>
              <w:bottom w:val="single" w:sz="4" w:space="0" w:color="000000"/>
              <w:right w:val="single" w:sz="4" w:space="0" w:color="000000"/>
            </w:tcBorders>
            <w:vAlign w:val="center"/>
          </w:tcPr>
          <w:p w14:paraId="559A71A8" w14:textId="77777777" w:rsidR="00BE3063" w:rsidRPr="00972EE8" w:rsidRDefault="00BE3063" w:rsidP="00972EE8">
            <w:pPr>
              <w:spacing w:after="0" w:line="240" w:lineRule="auto"/>
              <w:jc w:val="center"/>
              <w:rPr>
                <w:rFonts w:ascii="Times New Roman" w:hAnsi="Times New Roman"/>
                <w:b/>
                <w:bCs/>
                <w:sz w:val="24"/>
                <w:szCs w:val="24"/>
              </w:rPr>
            </w:pPr>
            <w:r w:rsidRPr="00972EE8">
              <w:rPr>
                <w:rFonts w:ascii="Times New Roman" w:hAnsi="Times New Roman"/>
                <w:b/>
                <w:bCs/>
                <w:sz w:val="24"/>
                <w:szCs w:val="24"/>
              </w:rPr>
              <w:t>Социальное партнёрство</w:t>
            </w:r>
          </w:p>
        </w:tc>
      </w:tr>
      <w:tr w:rsidR="00BE3063" w:rsidRPr="0080385F" w14:paraId="316F68DF"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278F43D1"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w:t>
            </w:r>
          </w:p>
        </w:tc>
        <w:tc>
          <w:tcPr>
            <w:tcW w:w="5387" w:type="dxa"/>
            <w:tcBorders>
              <w:top w:val="single" w:sz="4" w:space="0" w:color="000000"/>
              <w:left w:val="single" w:sz="4" w:space="0" w:color="000000"/>
              <w:bottom w:val="single" w:sz="4" w:space="0" w:color="000000"/>
              <w:right w:val="single" w:sz="4" w:space="0" w:color="000000"/>
            </w:tcBorders>
            <w:vAlign w:val="center"/>
          </w:tcPr>
          <w:p w14:paraId="3E296013"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Участие в акциях «Святые Покрова»</w:t>
            </w:r>
          </w:p>
        </w:tc>
        <w:tc>
          <w:tcPr>
            <w:tcW w:w="567" w:type="dxa"/>
            <w:tcBorders>
              <w:top w:val="single" w:sz="4" w:space="0" w:color="000000"/>
              <w:left w:val="single" w:sz="4" w:space="0" w:color="000000"/>
              <w:bottom w:val="single" w:sz="4" w:space="0" w:color="000000"/>
              <w:right w:val="single" w:sz="4" w:space="0" w:color="000000"/>
            </w:tcBorders>
            <w:vAlign w:val="center"/>
          </w:tcPr>
          <w:p w14:paraId="545786C0"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3CD96963"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в течение года</w:t>
            </w:r>
          </w:p>
        </w:tc>
        <w:tc>
          <w:tcPr>
            <w:tcW w:w="1984" w:type="dxa"/>
            <w:tcBorders>
              <w:top w:val="single" w:sz="4" w:space="0" w:color="000000"/>
              <w:left w:val="single" w:sz="4" w:space="0" w:color="000000"/>
              <w:bottom w:val="single" w:sz="4" w:space="0" w:color="000000"/>
              <w:right w:val="single" w:sz="4" w:space="0" w:color="000000"/>
            </w:tcBorders>
            <w:vAlign w:val="center"/>
          </w:tcPr>
          <w:p w14:paraId="7BACDB8B"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Старший воспитатель</w:t>
            </w:r>
          </w:p>
        </w:tc>
      </w:tr>
      <w:tr w:rsidR="00BE3063" w:rsidRPr="0080385F" w14:paraId="4758A416" w14:textId="77777777" w:rsidTr="00871C83">
        <w:tc>
          <w:tcPr>
            <w:tcW w:w="567" w:type="dxa"/>
            <w:tcBorders>
              <w:top w:val="single" w:sz="4" w:space="0" w:color="000000"/>
              <w:left w:val="single" w:sz="4" w:space="0" w:color="000000"/>
              <w:bottom w:val="single" w:sz="4" w:space="0" w:color="000000"/>
              <w:right w:val="single" w:sz="4" w:space="0" w:color="000000"/>
            </w:tcBorders>
            <w:vAlign w:val="center"/>
          </w:tcPr>
          <w:p w14:paraId="1A16F2C7" w14:textId="77777777" w:rsidR="00BE3063" w:rsidRPr="00972EE8" w:rsidRDefault="00BE3063" w:rsidP="00972EE8">
            <w:pPr>
              <w:spacing w:after="0" w:line="240" w:lineRule="auto"/>
              <w:rPr>
                <w:rFonts w:ascii="Times New Roman" w:hAnsi="Times New Roman"/>
                <w:sz w:val="24"/>
                <w:szCs w:val="24"/>
              </w:rPr>
            </w:pPr>
          </w:p>
        </w:tc>
        <w:tc>
          <w:tcPr>
            <w:tcW w:w="9214" w:type="dxa"/>
            <w:gridSpan w:val="4"/>
            <w:tcBorders>
              <w:top w:val="single" w:sz="4" w:space="0" w:color="000000"/>
              <w:left w:val="single" w:sz="4" w:space="0" w:color="000000"/>
              <w:bottom w:val="single" w:sz="4" w:space="0" w:color="000000"/>
              <w:right w:val="single" w:sz="4" w:space="0" w:color="000000"/>
            </w:tcBorders>
            <w:vAlign w:val="center"/>
          </w:tcPr>
          <w:p w14:paraId="7D6C85DE"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 xml:space="preserve">Профориентация </w:t>
            </w:r>
          </w:p>
        </w:tc>
      </w:tr>
      <w:tr w:rsidR="00BE3063" w:rsidRPr="0080385F" w14:paraId="1229D5D6"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2E9BC55F"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w:t>
            </w:r>
          </w:p>
        </w:tc>
        <w:tc>
          <w:tcPr>
            <w:tcW w:w="5387" w:type="dxa"/>
            <w:tcBorders>
              <w:top w:val="single" w:sz="4" w:space="0" w:color="000000"/>
              <w:left w:val="single" w:sz="4" w:space="0" w:color="000000"/>
              <w:bottom w:val="single" w:sz="4" w:space="0" w:color="000000"/>
              <w:right w:val="single" w:sz="4" w:space="0" w:color="000000"/>
            </w:tcBorders>
            <w:vAlign w:val="center"/>
          </w:tcPr>
          <w:p w14:paraId="28EF9E23"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Месячник профессионального самоопределения и трудового воспитания</w:t>
            </w:r>
          </w:p>
          <w:p w14:paraId="0B926947"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Выставки детского творчества.</w:t>
            </w:r>
          </w:p>
        </w:tc>
        <w:tc>
          <w:tcPr>
            <w:tcW w:w="567" w:type="dxa"/>
            <w:tcBorders>
              <w:top w:val="single" w:sz="4" w:space="0" w:color="000000"/>
              <w:left w:val="single" w:sz="4" w:space="0" w:color="000000"/>
              <w:bottom w:val="single" w:sz="4" w:space="0" w:color="000000"/>
              <w:right w:val="single" w:sz="4" w:space="0" w:color="000000"/>
            </w:tcBorders>
            <w:vAlign w:val="center"/>
          </w:tcPr>
          <w:p w14:paraId="0ADD83FD"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6F1D476A"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март</w:t>
            </w:r>
          </w:p>
        </w:tc>
        <w:tc>
          <w:tcPr>
            <w:tcW w:w="1984" w:type="dxa"/>
            <w:tcBorders>
              <w:top w:val="single" w:sz="4" w:space="0" w:color="000000"/>
              <w:left w:val="single" w:sz="4" w:space="0" w:color="000000"/>
              <w:bottom w:val="single" w:sz="4" w:space="0" w:color="000000"/>
              <w:right w:val="single" w:sz="4" w:space="0" w:color="000000"/>
            </w:tcBorders>
            <w:vAlign w:val="center"/>
          </w:tcPr>
          <w:p w14:paraId="5149AACA"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Старший воспитатель, воспитатели</w:t>
            </w:r>
          </w:p>
        </w:tc>
      </w:tr>
      <w:tr w:rsidR="00BE3063" w:rsidRPr="0080385F" w14:paraId="3851A509"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69FD2D09"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2</w:t>
            </w:r>
          </w:p>
        </w:tc>
        <w:tc>
          <w:tcPr>
            <w:tcW w:w="5387" w:type="dxa"/>
            <w:tcBorders>
              <w:top w:val="single" w:sz="4" w:space="0" w:color="000000"/>
              <w:left w:val="single" w:sz="4" w:space="0" w:color="000000"/>
              <w:bottom w:val="single" w:sz="4" w:space="0" w:color="000000"/>
              <w:right w:val="single" w:sz="4" w:space="0" w:color="000000"/>
            </w:tcBorders>
            <w:vAlign w:val="center"/>
          </w:tcPr>
          <w:p w14:paraId="30B59840"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 xml:space="preserve">Занятие-путешествие «Профессия – что это?» </w:t>
            </w:r>
          </w:p>
          <w:p w14:paraId="419E8AE5"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Занятие «Моя профессия»</w:t>
            </w:r>
          </w:p>
          <w:p w14:paraId="7A433D24"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Занятие «Выбор профессии»</w:t>
            </w:r>
          </w:p>
        </w:tc>
        <w:tc>
          <w:tcPr>
            <w:tcW w:w="567" w:type="dxa"/>
            <w:tcBorders>
              <w:top w:val="single" w:sz="4" w:space="0" w:color="000000"/>
              <w:left w:val="single" w:sz="4" w:space="0" w:color="000000"/>
              <w:bottom w:val="single" w:sz="4" w:space="0" w:color="000000"/>
              <w:right w:val="single" w:sz="4" w:space="0" w:color="000000"/>
            </w:tcBorders>
            <w:vAlign w:val="center"/>
          </w:tcPr>
          <w:p w14:paraId="008D9900"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1-4</w:t>
            </w:r>
          </w:p>
          <w:p w14:paraId="53333F7C"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6-8</w:t>
            </w:r>
          </w:p>
          <w:p w14:paraId="70175183"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9</w:t>
            </w:r>
          </w:p>
        </w:tc>
        <w:tc>
          <w:tcPr>
            <w:tcW w:w="1276" w:type="dxa"/>
            <w:tcBorders>
              <w:top w:val="single" w:sz="4" w:space="0" w:color="000000"/>
              <w:left w:val="single" w:sz="4" w:space="0" w:color="000000"/>
              <w:bottom w:val="single" w:sz="4" w:space="0" w:color="000000"/>
              <w:right w:val="single" w:sz="4" w:space="0" w:color="000000"/>
            </w:tcBorders>
            <w:vAlign w:val="center"/>
          </w:tcPr>
          <w:p w14:paraId="499EEF3F"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март</w:t>
            </w:r>
          </w:p>
        </w:tc>
        <w:tc>
          <w:tcPr>
            <w:tcW w:w="1984" w:type="dxa"/>
            <w:tcBorders>
              <w:top w:val="single" w:sz="4" w:space="0" w:color="000000"/>
              <w:left w:val="single" w:sz="4" w:space="0" w:color="000000"/>
              <w:bottom w:val="single" w:sz="4" w:space="0" w:color="000000"/>
              <w:right w:val="single" w:sz="4" w:space="0" w:color="000000"/>
            </w:tcBorders>
            <w:vAlign w:val="center"/>
          </w:tcPr>
          <w:p w14:paraId="714D2A03"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Социальный педагог, воспитатели</w:t>
            </w:r>
          </w:p>
        </w:tc>
      </w:tr>
      <w:tr w:rsidR="00BE3063" w:rsidRPr="0080385F" w14:paraId="3F4750DE"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2F350C22"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3</w:t>
            </w:r>
          </w:p>
        </w:tc>
        <w:tc>
          <w:tcPr>
            <w:tcW w:w="5387" w:type="dxa"/>
            <w:tcBorders>
              <w:top w:val="single" w:sz="4" w:space="0" w:color="000000"/>
              <w:left w:val="single" w:sz="4" w:space="0" w:color="000000"/>
              <w:bottom w:val="single" w:sz="4" w:space="0" w:color="000000"/>
              <w:right w:val="single" w:sz="4" w:space="0" w:color="000000"/>
            </w:tcBorders>
            <w:vAlign w:val="center"/>
          </w:tcPr>
          <w:p w14:paraId="211F413B"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Анкетирование старшеклассников по профессиональному самоопределению</w:t>
            </w:r>
          </w:p>
        </w:tc>
        <w:tc>
          <w:tcPr>
            <w:tcW w:w="567" w:type="dxa"/>
            <w:tcBorders>
              <w:top w:val="single" w:sz="4" w:space="0" w:color="000000"/>
              <w:left w:val="single" w:sz="4" w:space="0" w:color="000000"/>
              <w:bottom w:val="single" w:sz="4" w:space="0" w:color="000000"/>
              <w:right w:val="single" w:sz="4" w:space="0" w:color="000000"/>
            </w:tcBorders>
            <w:vAlign w:val="center"/>
          </w:tcPr>
          <w:p w14:paraId="471635D9"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9</w:t>
            </w:r>
          </w:p>
        </w:tc>
        <w:tc>
          <w:tcPr>
            <w:tcW w:w="1276" w:type="dxa"/>
            <w:tcBorders>
              <w:top w:val="single" w:sz="4" w:space="0" w:color="000000"/>
              <w:left w:val="single" w:sz="4" w:space="0" w:color="000000"/>
              <w:bottom w:val="single" w:sz="4" w:space="0" w:color="000000"/>
              <w:right w:val="single" w:sz="4" w:space="0" w:color="000000"/>
            </w:tcBorders>
            <w:vAlign w:val="center"/>
          </w:tcPr>
          <w:p w14:paraId="3A1C8F43"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сентябрь, февраль</w:t>
            </w:r>
          </w:p>
        </w:tc>
        <w:tc>
          <w:tcPr>
            <w:tcW w:w="1984" w:type="dxa"/>
            <w:tcBorders>
              <w:top w:val="single" w:sz="4" w:space="0" w:color="000000"/>
              <w:left w:val="single" w:sz="4" w:space="0" w:color="000000"/>
              <w:bottom w:val="single" w:sz="4" w:space="0" w:color="000000"/>
              <w:right w:val="single" w:sz="4" w:space="0" w:color="000000"/>
            </w:tcBorders>
            <w:vAlign w:val="center"/>
          </w:tcPr>
          <w:p w14:paraId="74B0D77A"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 xml:space="preserve">Социальный педагог </w:t>
            </w:r>
          </w:p>
        </w:tc>
      </w:tr>
      <w:tr w:rsidR="00BE3063" w:rsidRPr="0080385F" w14:paraId="30E43FB0"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2DF61DB4"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4</w:t>
            </w:r>
          </w:p>
        </w:tc>
        <w:tc>
          <w:tcPr>
            <w:tcW w:w="5387" w:type="dxa"/>
            <w:tcBorders>
              <w:top w:val="single" w:sz="4" w:space="0" w:color="000000"/>
              <w:left w:val="single" w:sz="4" w:space="0" w:color="000000"/>
              <w:bottom w:val="single" w:sz="4" w:space="0" w:color="000000"/>
              <w:right w:val="single" w:sz="4" w:space="0" w:color="000000"/>
            </w:tcBorders>
            <w:vAlign w:val="center"/>
          </w:tcPr>
          <w:p w14:paraId="55DE600D"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Участие во Всероссийском онлайн-проекте «ПроеКТОриЯ»</w:t>
            </w:r>
          </w:p>
        </w:tc>
        <w:tc>
          <w:tcPr>
            <w:tcW w:w="567" w:type="dxa"/>
            <w:tcBorders>
              <w:top w:val="single" w:sz="4" w:space="0" w:color="000000"/>
              <w:left w:val="single" w:sz="4" w:space="0" w:color="000000"/>
              <w:bottom w:val="single" w:sz="4" w:space="0" w:color="000000"/>
              <w:right w:val="single" w:sz="4" w:space="0" w:color="000000"/>
            </w:tcBorders>
            <w:vAlign w:val="center"/>
          </w:tcPr>
          <w:p w14:paraId="4F17AE82"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6-9</w:t>
            </w:r>
          </w:p>
        </w:tc>
        <w:tc>
          <w:tcPr>
            <w:tcW w:w="1276" w:type="dxa"/>
            <w:tcBorders>
              <w:top w:val="single" w:sz="4" w:space="0" w:color="000000"/>
              <w:left w:val="single" w:sz="4" w:space="0" w:color="000000"/>
              <w:bottom w:val="single" w:sz="4" w:space="0" w:color="000000"/>
              <w:right w:val="single" w:sz="4" w:space="0" w:color="000000"/>
            </w:tcBorders>
            <w:vAlign w:val="center"/>
          </w:tcPr>
          <w:p w14:paraId="5A8E9E9F"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ежемесячно</w:t>
            </w:r>
          </w:p>
        </w:tc>
        <w:tc>
          <w:tcPr>
            <w:tcW w:w="1984" w:type="dxa"/>
            <w:tcBorders>
              <w:top w:val="single" w:sz="4" w:space="0" w:color="000000"/>
              <w:left w:val="single" w:sz="4" w:space="0" w:color="000000"/>
              <w:bottom w:val="single" w:sz="4" w:space="0" w:color="000000"/>
              <w:right w:val="single" w:sz="4" w:space="0" w:color="000000"/>
            </w:tcBorders>
            <w:vAlign w:val="center"/>
          </w:tcPr>
          <w:p w14:paraId="2C681B18"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Классные руководители</w:t>
            </w:r>
          </w:p>
        </w:tc>
      </w:tr>
      <w:tr w:rsidR="00BE3063" w:rsidRPr="0080385F" w14:paraId="65A5DB59"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3F6BFFDB"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5</w:t>
            </w:r>
          </w:p>
        </w:tc>
        <w:tc>
          <w:tcPr>
            <w:tcW w:w="5387" w:type="dxa"/>
            <w:tcBorders>
              <w:top w:val="single" w:sz="4" w:space="0" w:color="000000"/>
              <w:left w:val="single" w:sz="4" w:space="0" w:color="000000"/>
              <w:bottom w:val="single" w:sz="4" w:space="0" w:color="000000"/>
              <w:right w:val="single" w:sz="4" w:space="0" w:color="000000"/>
            </w:tcBorders>
            <w:vAlign w:val="center"/>
          </w:tcPr>
          <w:p w14:paraId="2D4341E3"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Участие в региональном этапе профессионального мастерства «Абилимпикс» среди обучающихся с ограниченными возможностями здоровья</w:t>
            </w:r>
          </w:p>
        </w:tc>
        <w:tc>
          <w:tcPr>
            <w:tcW w:w="567" w:type="dxa"/>
            <w:tcBorders>
              <w:top w:val="single" w:sz="4" w:space="0" w:color="000000"/>
              <w:left w:val="single" w:sz="4" w:space="0" w:color="000000"/>
              <w:bottom w:val="single" w:sz="4" w:space="0" w:color="000000"/>
              <w:right w:val="single" w:sz="4" w:space="0" w:color="000000"/>
            </w:tcBorders>
            <w:vAlign w:val="center"/>
          </w:tcPr>
          <w:p w14:paraId="08436654"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8-9</w:t>
            </w:r>
          </w:p>
        </w:tc>
        <w:tc>
          <w:tcPr>
            <w:tcW w:w="1276" w:type="dxa"/>
            <w:tcBorders>
              <w:top w:val="single" w:sz="4" w:space="0" w:color="000000"/>
              <w:left w:val="single" w:sz="4" w:space="0" w:color="000000"/>
              <w:bottom w:val="single" w:sz="4" w:space="0" w:color="000000"/>
              <w:right w:val="single" w:sz="4" w:space="0" w:color="000000"/>
            </w:tcBorders>
            <w:vAlign w:val="center"/>
          </w:tcPr>
          <w:p w14:paraId="1CB95539"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 раз в год</w:t>
            </w:r>
          </w:p>
        </w:tc>
        <w:tc>
          <w:tcPr>
            <w:tcW w:w="1984" w:type="dxa"/>
            <w:tcBorders>
              <w:top w:val="single" w:sz="4" w:space="0" w:color="000000"/>
              <w:left w:val="single" w:sz="4" w:space="0" w:color="000000"/>
              <w:bottom w:val="single" w:sz="4" w:space="0" w:color="000000"/>
              <w:right w:val="single" w:sz="4" w:space="0" w:color="000000"/>
            </w:tcBorders>
            <w:vAlign w:val="center"/>
          </w:tcPr>
          <w:p w14:paraId="0D0721BC"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Назарова М.М.</w:t>
            </w:r>
          </w:p>
        </w:tc>
      </w:tr>
      <w:tr w:rsidR="00BE3063" w:rsidRPr="0080385F" w14:paraId="23009E8A"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26DCCC10"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6</w:t>
            </w:r>
          </w:p>
        </w:tc>
        <w:tc>
          <w:tcPr>
            <w:tcW w:w="5387" w:type="dxa"/>
            <w:tcBorders>
              <w:top w:val="single" w:sz="4" w:space="0" w:color="000000"/>
              <w:left w:val="single" w:sz="4" w:space="0" w:color="000000"/>
              <w:bottom w:val="single" w:sz="4" w:space="0" w:color="000000"/>
              <w:right w:val="single" w:sz="4" w:space="0" w:color="000000"/>
            </w:tcBorders>
            <w:vAlign w:val="center"/>
          </w:tcPr>
          <w:p w14:paraId="7F8D3669"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Тематические классные часы</w:t>
            </w:r>
          </w:p>
        </w:tc>
        <w:tc>
          <w:tcPr>
            <w:tcW w:w="567" w:type="dxa"/>
            <w:tcBorders>
              <w:top w:val="single" w:sz="4" w:space="0" w:color="000000"/>
              <w:left w:val="single" w:sz="4" w:space="0" w:color="000000"/>
              <w:bottom w:val="single" w:sz="4" w:space="0" w:color="000000"/>
              <w:right w:val="single" w:sz="4" w:space="0" w:color="000000"/>
            </w:tcBorders>
            <w:vAlign w:val="center"/>
          </w:tcPr>
          <w:p w14:paraId="676D479D"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vAlign w:val="center"/>
          </w:tcPr>
          <w:p w14:paraId="66613A69"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По плану</w:t>
            </w:r>
          </w:p>
        </w:tc>
        <w:tc>
          <w:tcPr>
            <w:tcW w:w="1984" w:type="dxa"/>
            <w:tcBorders>
              <w:top w:val="single" w:sz="4" w:space="0" w:color="000000"/>
              <w:left w:val="single" w:sz="4" w:space="0" w:color="000000"/>
              <w:bottom w:val="single" w:sz="4" w:space="0" w:color="000000"/>
              <w:right w:val="single" w:sz="4" w:space="0" w:color="000000"/>
            </w:tcBorders>
            <w:vAlign w:val="center"/>
          </w:tcPr>
          <w:p w14:paraId="3B0AA8F5"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 xml:space="preserve">Воспитатели </w:t>
            </w:r>
          </w:p>
        </w:tc>
      </w:tr>
      <w:tr w:rsidR="00BE3063" w:rsidRPr="0080385F" w14:paraId="25728114"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69CEDE4F"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7</w:t>
            </w:r>
          </w:p>
        </w:tc>
        <w:tc>
          <w:tcPr>
            <w:tcW w:w="5387" w:type="dxa"/>
            <w:tcBorders>
              <w:top w:val="single" w:sz="4" w:space="0" w:color="000000"/>
              <w:left w:val="single" w:sz="4" w:space="0" w:color="000000"/>
              <w:bottom w:val="single" w:sz="4" w:space="0" w:color="000000"/>
              <w:right w:val="single" w:sz="4" w:space="0" w:color="000000"/>
            </w:tcBorders>
            <w:vAlign w:val="center"/>
          </w:tcPr>
          <w:p w14:paraId="40337629"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Круглый стол «Актуальные вопросы трудоустройства» (встречи с представителями учреждений профессионального образования, РЦЗН)</w:t>
            </w:r>
          </w:p>
        </w:tc>
        <w:tc>
          <w:tcPr>
            <w:tcW w:w="567" w:type="dxa"/>
            <w:tcBorders>
              <w:top w:val="single" w:sz="4" w:space="0" w:color="000000"/>
              <w:left w:val="single" w:sz="4" w:space="0" w:color="000000"/>
              <w:bottom w:val="single" w:sz="4" w:space="0" w:color="000000"/>
              <w:right w:val="single" w:sz="4" w:space="0" w:color="000000"/>
            </w:tcBorders>
            <w:vAlign w:val="center"/>
          </w:tcPr>
          <w:p w14:paraId="1148C73B"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9</w:t>
            </w:r>
          </w:p>
        </w:tc>
        <w:tc>
          <w:tcPr>
            <w:tcW w:w="1276" w:type="dxa"/>
            <w:tcBorders>
              <w:top w:val="single" w:sz="4" w:space="0" w:color="000000"/>
              <w:left w:val="single" w:sz="4" w:space="0" w:color="000000"/>
              <w:bottom w:val="single" w:sz="4" w:space="0" w:color="000000"/>
              <w:right w:val="single" w:sz="4" w:space="0" w:color="000000"/>
            </w:tcBorders>
            <w:vAlign w:val="center"/>
          </w:tcPr>
          <w:p w14:paraId="300FEF16"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февраль</w:t>
            </w:r>
          </w:p>
        </w:tc>
        <w:tc>
          <w:tcPr>
            <w:tcW w:w="1984" w:type="dxa"/>
            <w:tcBorders>
              <w:top w:val="single" w:sz="4" w:space="0" w:color="000000"/>
              <w:left w:val="single" w:sz="4" w:space="0" w:color="000000"/>
              <w:bottom w:val="single" w:sz="4" w:space="0" w:color="000000"/>
              <w:right w:val="single" w:sz="4" w:space="0" w:color="000000"/>
            </w:tcBorders>
            <w:vAlign w:val="center"/>
          </w:tcPr>
          <w:p w14:paraId="6E53F1DC"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 xml:space="preserve">Социальный педагог </w:t>
            </w:r>
          </w:p>
        </w:tc>
      </w:tr>
      <w:tr w:rsidR="00BE3063" w:rsidRPr="0080385F" w14:paraId="4A1B0CB3" w14:textId="77777777" w:rsidTr="000131AA">
        <w:tc>
          <w:tcPr>
            <w:tcW w:w="567" w:type="dxa"/>
            <w:tcBorders>
              <w:top w:val="single" w:sz="4" w:space="0" w:color="000000"/>
              <w:left w:val="single" w:sz="4" w:space="0" w:color="000000"/>
              <w:bottom w:val="single" w:sz="4" w:space="0" w:color="000000"/>
              <w:right w:val="single" w:sz="4" w:space="0" w:color="000000"/>
            </w:tcBorders>
            <w:vAlign w:val="center"/>
          </w:tcPr>
          <w:p w14:paraId="34CEB55B"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8</w:t>
            </w:r>
          </w:p>
        </w:tc>
        <w:tc>
          <w:tcPr>
            <w:tcW w:w="5387" w:type="dxa"/>
            <w:tcBorders>
              <w:top w:val="single" w:sz="4" w:space="0" w:color="000000"/>
              <w:left w:val="single" w:sz="4" w:space="0" w:color="000000"/>
              <w:bottom w:val="single" w:sz="4" w:space="0" w:color="000000"/>
              <w:right w:val="single" w:sz="4" w:space="0" w:color="000000"/>
            </w:tcBorders>
            <w:vAlign w:val="center"/>
          </w:tcPr>
          <w:p w14:paraId="79103CC5"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Беседы о профессиях, приуроченные к календарным праздникам</w:t>
            </w:r>
          </w:p>
        </w:tc>
        <w:tc>
          <w:tcPr>
            <w:tcW w:w="567" w:type="dxa"/>
            <w:tcBorders>
              <w:top w:val="single" w:sz="4" w:space="0" w:color="000000"/>
              <w:left w:val="single" w:sz="4" w:space="0" w:color="000000"/>
              <w:bottom w:val="single" w:sz="4" w:space="0" w:color="000000"/>
              <w:right w:val="single" w:sz="4" w:space="0" w:color="000000"/>
            </w:tcBorders>
            <w:vAlign w:val="center"/>
          </w:tcPr>
          <w:p w14:paraId="7EF8542A"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1-4</w:t>
            </w:r>
          </w:p>
        </w:tc>
        <w:tc>
          <w:tcPr>
            <w:tcW w:w="1276" w:type="dxa"/>
            <w:tcBorders>
              <w:top w:val="single" w:sz="4" w:space="0" w:color="000000"/>
              <w:left w:val="single" w:sz="4" w:space="0" w:color="000000"/>
              <w:bottom w:val="single" w:sz="4" w:space="0" w:color="000000"/>
              <w:right w:val="single" w:sz="4" w:space="0" w:color="000000"/>
            </w:tcBorders>
            <w:vAlign w:val="center"/>
          </w:tcPr>
          <w:p w14:paraId="17C1C02D"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в течение года</w:t>
            </w:r>
          </w:p>
        </w:tc>
        <w:tc>
          <w:tcPr>
            <w:tcW w:w="1984" w:type="dxa"/>
            <w:tcBorders>
              <w:top w:val="single" w:sz="4" w:space="0" w:color="000000"/>
              <w:left w:val="single" w:sz="4" w:space="0" w:color="000000"/>
              <w:bottom w:val="single" w:sz="4" w:space="0" w:color="000000"/>
              <w:right w:val="single" w:sz="4" w:space="0" w:color="000000"/>
            </w:tcBorders>
            <w:vAlign w:val="center"/>
          </w:tcPr>
          <w:p w14:paraId="7EF64DFE" w14:textId="77777777" w:rsidR="00BE3063" w:rsidRPr="00972EE8" w:rsidRDefault="00BE3063" w:rsidP="00972EE8">
            <w:pPr>
              <w:spacing w:after="0" w:line="240" w:lineRule="auto"/>
              <w:rPr>
                <w:rFonts w:ascii="Times New Roman" w:hAnsi="Times New Roman"/>
                <w:sz w:val="24"/>
                <w:szCs w:val="24"/>
              </w:rPr>
            </w:pPr>
            <w:r w:rsidRPr="00972EE8">
              <w:rPr>
                <w:rFonts w:ascii="Times New Roman" w:hAnsi="Times New Roman"/>
                <w:sz w:val="24"/>
                <w:szCs w:val="24"/>
              </w:rPr>
              <w:t>Классные руководители</w:t>
            </w:r>
          </w:p>
        </w:tc>
      </w:tr>
      <w:bookmarkEnd w:id="71"/>
    </w:tbl>
    <w:p w14:paraId="0AC2F996" w14:textId="77777777" w:rsidR="00BE3063" w:rsidRPr="0080385F" w:rsidRDefault="00BE3063" w:rsidP="0080385F">
      <w:pPr>
        <w:spacing w:after="0"/>
        <w:rPr>
          <w:rFonts w:ascii="Times New Roman" w:hAnsi="Times New Roman"/>
          <w:sz w:val="24"/>
          <w:szCs w:val="24"/>
        </w:rPr>
      </w:pPr>
    </w:p>
    <w:p w14:paraId="74ED98B3" w14:textId="77777777" w:rsidR="001C3FC8" w:rsidRDefault="001C3FC8" w:rsidP="00972EE8">
      <w:pPr>
        <w:pStyle w:val="1"/>
        <w:spacing w:before="0" w:after="0" w:line="240" w:lineRule="auto"/>
        <w:jc w:val="center"/>
        <w:rPr>
          <w:rFonts w:ascii="Times New Roman" w:hAnsi="Times New Roman"/>
          <w:b w:val="0"/>
          <w:bCs/>
          <w:color w:val="000000" w:themeColor="text1"/>
          <w:sz w:val="28"/>
          <w:szCs w:val="28"/>
          <w:lang w:eastAsia="ar-SA"/>
        </w:rPr>
      </w:pPr>
      <w:bookmarkStart w:id="72" w:name="_Toc116261080"/>
      <w:bookmarkStart w:id="73" w:name="_Toc116261174"/>
      <w:bookmarkStart w:id="74" w:name="_Toc145599916"/>
      <w:r w:rsidRPr="00E47394">
        <w:rPr>
          <w:rFonts w:ascii="Times New Roman" w:hAnsi="Times New Roman"/>
          <w:bCs/>
          <w:color w:val="000000" w:themeColor="text1"/>
          <w:kern w:val="0"/>
          <w:sz w:val="28"/>
          <w:szCs w:val="28"/>
          <w:lang w:eastAsia="ar-SA"/>
        </w:rPr>
        <w:t xml:space="preserve">3.5. </w:t>
      </w:r>
      <w:r w:rsidR="006F5460" w:rsidRPr="00E47394">
        <w:rPr>
          <w:rFonts w:ascii="Times New Roman" w:hAnsi="Times New Roman"/>
          <w:bCs/>
          <w:color w:val="000000" w:themeColor="text1"/>
          <w:kern w:val="0"/>
          <w:sz w:val="28"/>
          <w:szCs w:val="28"/>
          <w:lang w:eastAsia="ar-SA"/>
        </w:rPr>
        <w:t xml:space="preserve">Требования к специальным условиям </w:t>
      </w:r>
      <w:r w:rsidR="00C26A62" w:rsidRPr="00E47394">
        <w:rPr>
          <w:rFonts w:ascii="Times New Roman" w:hAnsi="Times New Roman"/>
          <w:bCs/>
          <w:color w:val="000000" w:themeColor="text1"/>
          <w:kern w:val="0"/>
          <w:sz w:val="28"/>
          <w:szCs w:val="28"/>
          <w:lang w:eastAsia="ar-SA"/>
        </w:rPr>
        <w:t xml:space="preserve">реализации </w:t>
      </w:r>
      <w:r w:rsidR="00295079" w:rsidRPr="00E47394">
        <w:rPr>
          <w:rFonts w:ascii="Times New Roman" w:hAnsi="Times New Roman"/>
          <w:bCs/>
          <w:color w:val="000000" w:themeColor="text1"/>
          <w:kern w:val="0"/>
          <w:sz w:val="28"/>
          <w:szCs w:val="28"/>
          <w:lang w:eastAsia="ar-SA"/>
        </w:rPr>
        <w:t>Ф</w:t>
      </w:r>
      <w:r w:rsidR="00FE7F13" w:rsidRPr="00E47394">
        <w:rPr>
          <w:rFonts w:ascii="Times New Roman" w:hAnsi="Times New Roman"/>
          <w:bCs/>
          <w:color w:val="000000" w:themeColor="text1"/>
          <w:kern w:val="0"/>
          <w:sz w:val="28"/>
          <w:szCs w:val="28"/>
          <w:lang w:eastAsia="ar-SA"/>
        </w:rPr>
        <w:t>АООП</w:t>
      </w:r>
      <w:r w:rsidR="005A561C" w:rsidRPr="00E47394">
        <w:rPr>
          <w:rFonts w:ascii="Times New Roman" w:hAnsi="Times New Roman"/>
          <w:bCs/>
          <w:color w:val="000000" w:themeColor="text1"/>
          <w:kern w:val="0"/>
          <w:sz w:val="28"/>
          <w:szCs w:val="28"/>
          <w:lang w:eastAsia="ar-SA"/>
        </w:rPr>
        <w:t xml:space="preserve"> УО</w:t>
      </w:r>
      <w:r w:rsidR="004D365E" w:rsidRPr="00E47394">
        <w:rPr>
          <w:rFonts w:ascii="Times New Roman" w:hAnsi="Times New Roman"/>
          <w:bCs/>
          <w:color w:val="000000" w:themeColor="text1"/>
          <w:kern w:val="0"/>
          <w:sz w:val="28"/>
          <w:szCs w:val="28"/>
          <w:lang w:eastAsia="ar-SA"/>
        </w:rPr>
        <w:t xml:space="preserve"> (ИН)</w:t>
      </w:r>
      <w:r w:rsidR="004D365E">
        <w:rPr>
          <w:rFonts w:ascii="Times New Roman" w:hAnsi="Times New Roman"/>
          <w:bCs/>
          <w:iCs/>
          <w:color w:val="000000" w:themeColor="text1"/>
          <w:sz w:val="28"/>
          <w:szCs w:val="28"/>
          <w:lang w:eastAsia="ar-SA"/>
        </w:rPr>
        <w:t xml:space="preserve"> </w:t>
      </w:r>
      <w:r w:rsidRPr="006F5460">
        <w:rPr>
          <w:rFonts w:ascii="Times New Roman" w:hAnsi="Times New Roman"/>
          <w:bCs/>
          <w:iCs/>
          <w:color w:val="000000" w:themeColor="text1"/>
          <w:sz w:val="28"/>
          <w:szCs w:val="28"/>
          <w:lang w:eastAsia="ar-SA"/>
        </w:rPr>
        <w:t>(</w:t>
      </w:r>
      <w:r w:rsidRPr="006F5460">
        <w:rPr>
          <w:rFonts w:ascii="Times New Roman" w:hAnsi="Times New Roman"/>
          <w:bCs/>
          <w:color w:val="000000" w:themeColor="text1"/>
          <w:sz w:val="28"/>
          <w:szCs w:val="28"/>
          <w:lang w:eastAsia="ar-SA"/>
        </w:rPr>
        <w:t>вариант 2)</w:t>
      </w:r>
      <w:bookmarkEnd w:id="72"/>
      <w:bookmarkEnd w:id="73"/>
      <w:bookmarkEnd w:id="74"/>
    </w:p>
    <w:p w14:paraId="5A08077B" w14:textId="77777777" w:rsidR="00057500" w:rsidRPr="00057500" w:rsidRDefault="00057500" w:rsidP="00972EE8">
      <w:pPr>
        <w:spacing w:after="0" w:line="240" w:lineRule="auto"/>
        <w:jc w:val="both"/>
        <w:rPr>
          <w:rFonts w:ascii="Times New Roman" w:eastAsiaTheme="minorHAnsi" w:hAnsi="Times New Roman"/>
          <w:sz w:val="28"/>
          <w:szCs w:val="28"/>
          <w:lang w:eastAsia="ar-SA"/>
        </w:rPr>
      </w:pPr>
      <w:r w:rsidRPr="00057500">
        <w:rPr>
          <w:rFonts w:ascii="Times New Roman" w:eastAsiaTheme="minorHAnsi" w:hAnsi="Times New Roman"/>
          <w:sz w:val="28"/>
          <w:szCs w:val="28"/>
          <w:lang w:eastAsia="ar-SA"/>
        </w:rPr>
        <w:t xml:space="preserve">          Требования к условиям получения образования обучающимися </w:t>
      </w:r>
      <w:r>
        <w:rPr>
          <w:rFonts w:ascii="Times New Roman" w:eastAsiaTheme="minorHAnsi" w:hAnsi="Times New Roman"/>
          <w:sz w:val="28"/>
          <w:szCs w:val="28"/>
          <w:lang w:eastAsia="ar-SA"/>
        </w:rPr>
        <w:t xml:space="preserve">по АООП образования обучающихся с </w:t>
      </w:r>
      <w:r w:rsidRPr="00057500">
        <w:rPr>
          <w:rFonts w:ascii="Times New Roman" w:eastAsiaTheme="minorHAnsi" w:hAnsi="Times New Roman"/>
          <w:sz w:val="28"/>
          <w:szCs w:val="28"/>
          <w:lang w:eastAsia="ar-SA"/>
        </w:rPr>
        <w:t xml:space="preserve"> умственной отсталостью в умеренной, тяжелой или глубокой степени, с тяжелыми и множественн</w:t>
      </w:r>
      <w:r>
        <w:rPr>
          <w:rFonts w:ascii="Times New Roman" w:eastAsiaTheme="minorHAnsi" w:hAnsi="Times New Roman"/>
          <w:sz w:val="28"/>
          <w:szCs w:val="28"/>
          <w:lang w:eastAsia="ar-SA"/>
        </w:rPr>
        <w:t xml:space="preserve">ыми нарушениями развития (ТМНР) (Вариант 2) </w:t>
      </w:r>
      <w:r w:rsidRPr="00057500">
        <w:rPr>
          <w:rFonts w:ascii="Times New Roman" w:eastAsiaTheme="minorHAnsi" w:hAnsi="Times New Roman"/>
          <w:sz w:val="28"/>
          <w:szCs w:val="28"/>
          <w:lang w:eastAsia="ar-SA"/>
        </w:rPr>
        <w:t xml:space="preserve">представляют собой интегративное описание совокупности условий, необходимых для реализации АООП </w:t>
      </w:r>
      <w:r>
        <w:rPr>
          <w:rFonts w:ascii="Times New Roman" w:eastAsiaTheme="minorHAnsi" w:hAnsi="Times New Roman"/>
          <w:sz w:val="28"/>
          <w:szCs w:val="28"/>
          <w:lang w:eastAsia="ar-SA"/>
        </w:rPr>
        <w:t xml:space="preserve">У/О (вариант 2)  </w:t>
      </w:r>
      <w:r w:rsidRPr="00057500">
        <w:rPr>
          <w:rFonts w:ascii="Times New Roman" w:eastAsiaTheme="minorHAnsi" w:hAnsi="Times New Roman"/>
          <w:sz w:val="28"/>
          <w:szCs w:val="28"/>
          <w:lang w:eastAsia="ar-SA"/>
        </w:rPr>
        <w:t xml:space="preserve">и структурируются по сферам ресурсного обеспечения. </w:t>
      </w:r>
    </w:p>
    <w:p w14:paraId="0113EEA7" w14:textId="77777777" w:rsidR="00057500" w:rsidRPr="00057500" w:rsidRDefault="00057500" w:rsidP="00972EE8">
      <w:pPr>
        <w:spacing w:after="0" w:line="240" w:lineRule="auto"/>
        <w:jc w:val="both"/>
        <w:rPr>
          <w:rFonts w:ascii="Times New Roman" w:eastAsiaTheme="minorHAnsi" w:hAnsi="Times New Roman"/>
          <w:sz w:val="28"/>
          <w:szCs w:val="28"/>
          <w:lang w:eastAsia="ar-SA"/>
        </w:rPr>
      </w:pPr>
      <w:r w:rsidRPr="00057500">
        <w:rPr>
          <w:rFonts w:ascii="Times New Roman" w:eastAsiaTheme="minorHAnsi" w:hAnsi="Times New Roman"/>
          <w:sz w:val="28"/>
          <w:szCs w:val="28"/>
          <w:lang w:eastAsia="ar-SA"/>
        </w:rPr>
        <w:t xml:space="preserve">           С целью создания единого образовательного пространства к условиям получения образования обучающимися с </w:t>
      </w:r>
      <w:r w:rsidR="00702070">
        <w:rPr>
          <w:rFonts w:ascii="Times New Roman" w:eastAsiaTheme="minorHAnsi" w:hAnsi="Times New Roman"/>
          <w:sz w:val="28"/>
          <w:szCs w:val="28"/>
          <w:lang w:eastAsia="ar-SA"/>
        </w:rPr>
        <w:t>умственной отсталостью</w:t>
      </w:r>
      <w:r w:rsidRPr="00057500">
        <w:rPr>
          <w:rFonts w:ascii="Times New Roman" w:eastAsiaTheme="minorHAnsi" w:hAnsi="Times New Roman"/>
          <w:sz w:val="28"/>
          <w:szCs w:val="28"/>
          <w:lang w:eastAsia="ar-SA"/>
        </w:rPr>
        <w:t xml:space="preserve"> в колледже выполняются единые требования к кадровым, финансовым, материально-техническим, учебно-методическим и иным условиям реализации АООП и достижения планируемых результатов этой категорией обучающихся.</w:t>
      </w:r>
    </w:p>
    <w:p w14:paraId="74B71E88" w14:textId="77777777" w:rsidR="00057500" w:rsidRDefault="00057500" w:rsidP="00972EE8">
      <w:pPr>
        <w:spacing w:after="0" w:line="240" w:lineRule="auto"/>
        <w:jc w:val="both"/>
        <w:rPr>
          <w:rFonts w:ascii="Times New Roman" w:eastAsiaTheme="minorHAnsi" w:hAnsi="Times New Roman"/>
          <w:sz w:val="28"/>
          <w:szCs w:val="28"/>
          <w:lang w:eastAsia="ar-SA"/>
        </w:rPr>
      </w:pPr>
      <w:r w:rsidRPr="00057500">
        <w:rPr>
          <w:rFonts w:ascii="Times New Roman" w:eastAsiaTheme="minorHAnsi" w:hAnsi="Times New Roman"/>
          <w:sz w:val="28"/>
          <w:szCs w:val="28"/>
          <w:lang w:eastAsia="ar-SA"/>
        </w:rPr>
        <w:t xml:space="preserve">           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w:t>
      </w:r>
      <w:r w:rsidR="00702070">
        <w:rPr>
          <w:rFonts w:ascii="Times New Roman" w:eastAsiaTheme="minorHAnsi" w:hAnsi="Times New Roman"/>
          <w:sz w:val="28"/>
          <w:szCs w:val="28"/>
          <w:lang w:eastAsia="ar-SA"/>
        </w:rPr>
        <w:t>умственной отсталостью</w:t>
      </w:r>
      <w:r w:rsidRPr="00057500">
        <w:rPr>
          <w:rFonts w:ascii="Times New Roman" w:eastAsiaTheme="minorHAnsi" w:hAnsi="Times New Roman"/>
          <w:sz w:val="28"/>
          <w:szCs w:val="28"/>
          <w:lang w:eastAsia="ar-SA"/>
        </w:rPr>
        <w:t>, построенной с учетом их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нравственное развитие обучающихся; гарантирует охрану и укрепление физического, психического и социального здоровья обучающихся.</w:t>
      </w:r>
    </w:p>
    <w:p w14:paraId="301B4B82" w14:textId="77777777" w:rsidR="000131AA" w:rsidRPr="00257DDE" w:rsidRDefault="000131AA" w:rsidP="000131AA">
      <w:pPr>
        <w:pStyle w:val="3"/>
        <w:rPr>
          <w:bCs/>
          <w:i w:val="0"/>
          <w:iCs/>
          <w:color w:val="000000"/>
          <w:kern w:val="2"/>
          <w:szCs w:val="28"/>
          <w:lang w:eastAsia="ar-SA"/>
        </w:rPr>
      </w:pPr>
      <w:bookmarkStart w:id="75" w:name="_Toc116042536"/>
      <w:bookmarkStart w:id="76" w:name="_Toc116262482"/>
      <w:bookmarkStart w:id="77" w:name="_Toc145599917"/>
      <w:r w:rsidRPr="00257DDE">
        <w:rPr>
          <w:bCs/>
          <w:i w:val="0"/>
          <w:iCs/>
          <w:color w:val="000000"/>
          <w:kern w:val="2"/>
          <w:szCs w:val="28"/>
          <w:lang w:eastAsia="ar-SA"/>
        </w:rPr>
        <w:t>3.5.1. Общесистемные требования</w:t>
      </w:r>
      <w:bookmarkEnd w:id="75"/>
      <w:bookmarkEnd w:id="76"/>
      <w:bookmarkEnd w:id="77"/>
    </w:p>
    <w:p w14:paraId="4DA50071" w14:textId="5D3FADB5" w:rsidR="004E4203" w:rsidRPr="001F1709" w:rsidRDefault="008F1A08" w:rsidP="001F1709">
      <w:pPr>
        <w:spacing w:after="160" w:line="360" w:lineRule="auto"/>
        <w:jc w:val="both"/>
        <w:rPr>
          <w:rFonts w:ascii="Times New Roman" w:eastAsiaTheme="minorHAnsi" w:hAnsi="Times New Roman"/>
          <w:sz w:val="28"/>
          <w:szCs w:val="28"/>
          <w:lang w:eastAsia="ar-SA"/>
        </w:rPr>
      </w:pPr>
      <w:r>
        <w:rPr>
          <w:noProof/>
          <w:lang w:eastAsia="ru-RU"/>
        </w:rPr>
        <mc:AlternateContent>
          <mc:Choice Requires="wps">
            <w:drawing>
              <wp:anchor distT="0" distB="0" distL="114300" distR="114300" simplePos="0" relativeHeight="251688960" behindDoc="0" locked="0" layoutInCell="1" allowOverlap="1" wp14:anchorId="024C517B" wp14:editId="68DC0F31">
                <wp:simplePos x="0" y="0"/>
                <wp:positionH relativeFrom="column">
                  <wp:posOffset>3857625</wp:posOffset>
                </wp:positionH>
                <wp:positionV relativeFrom="paragraph">
                  <wp:posOffset>5669280</wp:posOffset>
                </wp:positionV>
                <wp:extent cx="1828800" cy="1104900"/>
                <wp:effectExtent l="0" t="0" r="0" b="0"/>
                <wp:wrapNone/>
                <wp:docPr id="879159106"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104900"/>
                        </a:xfrm>
                        <a:prstGeom prst="rect">
                          <a:avLst/>
                        </a:prstGeom>
                        <a:solidFill>
                          <a:srgbClr val="ED7D31">
                            <a:lumMod val="20000"/>
                            <a:lumOff val="80000"/>
                          </a:srgbClr>
                        </a:solidFill>
                        <a:ln w="12700" cap="flat" cmpd="sng" algn="ctr">
                          <a:solidFill>
                            <a:srgbClr val="FFC000">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E3F8D2" id="Прямоугольник 2" o:spid="_x0000_s1026" style="position:absolute;margin-left:303.75pt;margin-top:446.4pt;width:2in;height:8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" fillcolor="#fbe5d6" strokecolor="#fff2cc" strokeweight="1pt">
                <v:path arrowok="t"/>
              </v:rect>
            </w:pict>
          </mc:Fallback>
        </mc:AlternateContent>
      </w:r>
      <w:r>
        <w:rPr>
          <w:noProof/>
          <w:lang w:eastAsia="ru-RU"/>
        </w:rPr>
        <mc:AlternateContent>
          <mc:Choice Requires="wps">
            <w:drawing>
              <wp:anchor distT="0" distB="0" distL="114300" distR="114300" simplePos="0" relativeHeight="251687936" behindDoc="0" locked="0" layoutInCell="1" allowOverlap="1" wp14:anchorId="44DE8485" wp14:editId="5219E87C">
                <wp:simplePos x="0" y="0"/>
                <wp:positionH relativeFrom="column">
                  <wp:posOffset>1457325</wp:posOffset>
                </wp:positionH>
                <wp:positionV relativeFrom="paragraph">
                  <wp:posOffset>582295</wp:posOffset>
                </wp:positionV>
                <wp:extent cx="352425" cy="171450"/>
                <wp:effectExtent l="0" t="0" r="9525" b="0"/>
                <wp:wrapNone/>
                <wp:docPr id="184474214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71450"/>
                        </a:xfrm>
                        <a:prstGeom prst="rect">
                          <a:avLst/>
                        </a:prstGeom>
                        <a:solidFill>
                          <a:srgbClr val="A5A5A5">
                            <a:lumMod val="20000"/>
                            <a:lumOff val="80000"/>
                          </a:srgbClr>
                        </a:solidFill>
                        <a:ln w="12700" cap="flat" cmpd="sng" algn="ctr">
                          <a:solidFill>
                            <a:srgbClr val="E7E6E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888561" id="Прямоугольник 1" o:spid="_x0000_s1026" style="position:absolute;margin-left:114.75pt;margin-top:45.85pt;width:27.75pt;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" fillcolor="#ededed" strokecolor="#e7e6e6" strokeweight="1pt">
                <v:path arrowok="t"/>
              </v:rect>
            </w:pict>
          </mc:Fallback>
        </mc:AlternateContent>
      </w:r>
      <w:r w:rsidR="000131AA" w:rsidRPr="00317816">
        <w:rPr>
          <w:rFonts w:ascii="Times New Roman" w:eastAsia="Times New Roman" w:hAnsi="Times New Roman"/>
          <w:noProof/>
          <w:lang w:eastAsia="ru-RU"/>
        </w:rPr>
        <w:drawing>
          <wp:inline distT="0" distB="0" distL="0" distR="0" wp14:anchorId="278EBBEF" wp14:editId="29CC9399">
            <wp:extent cx="5686425" cy="6886575"/>
            <wp:effectExtent l="0" t="0" r="0" b="0"/>
            <wp:docPr id="2037190873" name="Рисунок 2037190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t="4056" r="1620" b="12160"/>
                    <a:stretch>
                      <a:fillRect/>
                    </a:stretch>
                  </pic:blipFill>
                  <pic:spPr bwMode="auto">
                    <a:xfrm>
                      <a:off x="0" y="0"/>
                      <a:ext cx="5686425" cy="6886575"/>
                    </a:xfrm>
                    <a:prstGeom prst="rect">
                      <a:avLst/>
                    </a:prstGeom>
                    <a:noFill/>
                    <a:ln>
                      <a:noFill/>
                    </a:ln>
                  </pic:spPr>
                </pic:pic>
              </a:graphicData>
            </a:graphic>
          </wp:inline>
        </w:drawing>
      </w:r>
      <w:bookmarkStart w:id="78" w:name="_Toc116042540"/>
      <w:bookmarkStart w:id="79" w:name="_Toc144903769"/>
      <w:bookmarkStart w:id="80" w:name="_Hlk144471340"/>
    </w:p>
    <w:p w14:paraId="208D00A1" w14:textId="1EC02DAD" w:rsidR="000131AA" w:rsidRPr="001E3F3E" w:rsidRDefault="00AA3E16" w:rsidP="00972EE8">
      <w:pPr>
        <w:pStyle w:val="3"/>
        <w:numPr>
          <w:ilvl w:val="0"/>
          <w:numId w:val="0"/>
        </w:numPr>
        <w:spacing w:before="0" w:after="0"/>
        <w:ind w:left="-426" w:firstLine="426"/>
      </w:pPr>
      <w:bookmarkStart w:id="81" w:name="_Toc145599918"/>
      <w:r>
        <w:rPr>
          <w:i w:val="0"/>
          <w:kern w:val="2"/>
          <w:szCs w:val="28"/>
          <w:lang w:eastAsia="ar-SA"/>
        </w:rPr>
        <w:t>3.5.2</w:t>
      </w:r>
      <w:r w:rsidR="000131AA" w:rsidRPr="00257DDE">
        <w:rPr>
          <w:i w:val="0"/>
          <w:kern w:val="2"/>
          <w:szCs w:val="28"/>
          <w:lang w:eastAsia="ar-SA"/>
        </w:rPr>
        <w:t>. Кадровые условия</w:t>
      </w:r>
      <w:bookmarkEnd w:id="78"/>
      <w:bookmarkEnd w:id="79"/>
      <w:bookmarkEnd w:id="81"/>
    </w:p>
    <w:p w14:paraId="5C5DE93E" w14:textId="0F52E180" w:rsidR="000131AA" w:rsidRPr="00A33283" w:rsidRDefault="000131AA" w:rsidP="00972EE8">
      <w:pPr>
        <w:suppressAutoHyphens/>
        <w:autoSpaceDE w:val="0"/>
        <w:spacing w:after="0" w:line="240" w:lineRule="auto"/>
        <w:ind w:left="-426" w:firstLine="426"/>
        <w:jc w:val="both"/>
        <w:rPr>
          <w:rFonts w:ascii="Times New Roman" w:eastAsia="Times New Roman" w:hAnsi="Times New Roman"/>
          <w:color w:val="000000"/>
          <w:sz w:val="28"/>
          <w:szCs w:val="28"/>
          <w:lang w:eastAsia="ar-SA"/>
        </w:rPr>
      </w:pPr>
      <w:bookmarkStart w:id="82" w:name="_Hlk143256974"/>
      <w:r>
        <w:rPr>
          <w:rFonts w:ascii="Times New Roman" w:eastAsia="SimSun" w:hAnsi="Times New Roman"/>
          <w:kern w:val="2"/>
          <w:sz w:val="28"/>
          <w:szCs w:val="28"/>
          <w:lang w:eastAsia="hi-IN" w:bidi="hi-IN"/>
        </w:rPr>
        <w:t>БОУ ОО «Крутовская общеобразовательная школа-интернат для обучающихся с ограниченными возможностями здоровья»</w:t>
      </w:r>
      <w:bookmarkEnd w:id="82"/>
      <w:r w:rsidR="004E4203">
        <w:rPr>
          <w:rFonts w:ascii="Times New Roman" w:eastAsia="SimSun" w:hAnsi="Times New Roman"/>
          <w:kern w:val="2"/>
          <w:sz w:val="28"/>
          <w:szCs w:val="28"/>
          <w:lang w:eastAsia="hi-IN" w:bidi="hi-IN"/>
        </w:rPr>
        <w:t xml:space="preserve"> </w:t>
      </w:r>
      <w:r w:rsidR="004E4203" w:rsidRPr="00A33283">
        <w:rPr>
          <w:rFonts w:ascii="Times New Roman" w:eastAsia="Times New Roman" w:hAnsi="Times New Roman"/>
          <w:color w:val="000000"/>
          <w:sz w:val="28"/>
          <w:szCs w:val="28"/>
          <w:lang w:eastAsia="ar-SA"/>
        </w:rPr>
        <w:t>укомплектовано пе</w:t>
      </w:r>
      <w:r w:rsidR="004E4203">
        <w:rPr>
          <w:rFonts w:ascii="Times New Roman" w:eastAsia="Times New Roman" w:hAnsi="Times New Roman"/>
          <w:color w:val="000000"/>
          <w:sz w:val="28"/>
          <w:szCs w:val="28"/>
          <w:lang w:eastAsia="ar-SA"/>
        </w:rPr>
        <w:t>д</w:t>
      </w:r>
      <w:r w:rsidR="004E4203" w:rsidRPr="00A33283">
        <w:rPr>
          <w:rFonts w:ascii="Times New Roman" w:eastAsia="Times New Roman" w:hAnsi="Times New Roman"/>
          <w:color w:val="000000"/>
          <w:sz w:val="28"/>
          <w:szCs w:val="28"/>
          <w:lang w:eastAsia="ar-SA"/>
        </w:rPr>
        <w:t>агогами</w:t>
      </w:r>
      <w:r w:rsidRPr="00A33283">
        <w:rPr>
          <w:rFonts w:ascii="Times New Roman" w:eastAsia="Times New Roman" w:hAnsi="Times New Roman"/>
          <w:color w:val="000000"/>
          <w:sz w:val="28"/>
          <w:szCs w:val="28"/>
          <w:lang w:eastAsia="ar-SA"/>
        </w:rPr>
        <w:t xml:space="preserve">, </w:t>
      </w:r>
      <w:r>
        <w:rPr>
          <w:rFonts w:ascii="Times New Roman" w:eastAsia="Times New Roman" w:hAnsi="Times New Roman"/>
          <w:color w:val="000000"/>
          <w:sz w:val="28"/>
          <w:szCs w:val="28"/>
          <w:lang w:eastAsia="ar-SA"/>
        </w:rPr>
        <w:t xml:space="preserve">специалистами коррекционно-развивающего обучения, воспитателями, тьюторами, </w:t>
      </w:r>
      <w:r w:rsidRPr="00A33283">
        <w:rPr>
          <w:rFonts w:ascii="Times New Roman" w:eastAsia="Times New Roman" w:hAnsi="Times New Roman"/>
          <w:color w:val="000000"/>
          <w:sz w:val="28"/>
          <w:szCs w:val="28"/>
          <w:lang w:eastAsia="ar-SA"/>
        </w:rPr>
        <w:t>руководящими и иными работниками, име</w:t>
      </w:r>
      <w:r w:rsidRPr="00A33283">
        <w:rPr>
          <w:rFonts w:ascii="Times New Roman" w:eastAsia="Times New Roman" w:hAnsi="Times New Roman"/>
          <w:color w:val="000000"/>
          <w:sz w:val="28"/>
          <w:szCs w:val="28"/>
          <w:lang w:eastAsia="ar-SA"/>
        </w:rPr>
        <w:softHyphen/>
        <w:t>ю</w:t>
      </w:r>
      <w:r w:rsidRPr="00A33283">
        <w:rPr>
          <w:rFonts w:ascii="Times New Roman" w:eastAsia="Times New Roman" w:hAnsi="Times New Roman"/>
          <w:color w:val="000000"/>
          <w:sz w:val="28"/>
          <w:szCs w:val="28"/>
          <w:lang w:eastAsia="ar-SA"/>
        </w:rPr>
        <w:softHyphen/>
        <w:t>щи</w:t>
      </w:r>
      <w:r w:rsidRPr="00A33283">
        <w:rPr>
          <w:rFonts w:ascii="Times New Roman" w:eastAsia="Times New Roman" w:hAnsi="Times New Roman"/>
          <w:color w:val="000000"/>
          <w:sz w:val="28"/>
          <w:szCs w:val="28"/>
          <w:lang w:eastAsia="ar-SA"/>
        </w:rPr>
        <w:softHyphen/>
        <w:t>ми профессиональную подготовку соответствующего уровня и на</w:t>
      </w:r>
      <w:r w:rsidRPr="00A33283">
        <w:rPr>
          <w:rFonts w:ascii="Times New Roman" w:eastAsia="Times New Roman" w:hAnsi="Times New Roman"/>
          <w:color w:val="000000"/>
          <w:sz w:val="28"/>
          <w:szCs w:val="28"/>
          <w:lang w:eastAsia="ar-SA"/>
        </w:rPr>
        <w:softHyphen/>
        <w:t>пра</w:t>
      </w:r>
      <w:r w:rsidRPr="00A33283">
        <w:rPr>
          <w:rFonts w:ascii="Times New Roman" w:eastAsia="Times New Roman" w:hAnsi="Times New Roman"/>
          <w:color w:val="000000"/>
          <w:sz w:val="28"/>
          <w:szCs w:val="28"/>
          <w:lang w:eastAsia="ar-SA"/>
        </w:rPr>
        <w:softHyphen/>
        <w:t>в</w:t>
      </w:r>
      <w:r w:rsidRPr="00A33283">
        <w:rPr>
          <w:rFonts w:ascii="Times New Roman" w:eastAsia="Times New Roman" w:hAnsi="Times New Roman"/>
          <w:color w:val="000000"/>
          <w:sz w:val="28"/>
          <w:szCs w:val="28"/>
          <w:lang w:eastAsia="ar-SA"/>
        </w:rPr>
        <w:softHyphen/>
        <w:t>ле</w:t>
      </w:r>
      <w:r w:rsidRPr="00A33283">
        <w:rPr>
          <w:rFonts w:ascii="Times New Roman" w:eastAsia="Times New Roman" w:hAnsi="Times New Roman"/>
          <w:color w:val="000000"/>
          <w:sz w:val="28"/>
          <w:szCs w:val="28"/>
          <w:lang w:eastAsia="ar-SA"/>
        </w:rPr>
        <w:softHyphen/>
        <w:t>н</w:t>
      </w:r>
      <w:r w:rsidRPr="00A33283">
        <w:rPr>
          <w:rFonts w:ascii="Times New Roman" w:eastAsia="Times New Roman" w:hAnsi="Times New Roman"/>
          <w:color w:val="000000"/>
          <w:sz w:val="28"/>
          <w:szCs w:val="28"/>
          <w:lang w:eastAsia="ar-SA"/>
        </w:rPr>
        <w:softHyphen/>
        <w:t>но</w:t>
      </w:r>
      <w:r w:rsidRPr="00A33283">
        <w:rPr>
          <w:rFonts w:ascii="Times New Roman" w:eastAsia="Times New Roman" w:hAnsi="Times New Roman"/>
          <w:color w:val="000000"/>
          <w:sz w:val="28"/>
          <w:szCs w:val="28"/>
          <w:lang w:eastAsia="ar-SA"/>
        </w:rPr>
        <w:softHyphen/>
        <w:t>с</w:t>
      </w:r>
      <w:r w:rsidRPr="00A33283">
        <w:rPr>
          <w:rFonts w:ascii="Times New Roman" w:eastAsia="Times New Roman" w:hAnsi="Times New Roman"/>
          <w:color w:val="000000"/>
          <w:sz w:val="28"/>
          <w:szCs w:val="28"/>
          <w:lang w:eastAsia="ar-SA"/>
        </w:rPr>
        <w:softHyphen/>
        <w:t xml:space="preserve">ти. </w:t>
      </w:r>
    </w:p>
    <w:p w14:paraId="19C9D7AD" w14:textId="77777777" w:rsidR="000131AA" w:rsidRPr="00A33283" w:rsidRDefault="000131AA" w:rsidP="00972EE8">
      <w:pPr>
        <w:suppressAutoHyphens/>
        <w:autoSpaceDN w:val="0"/>
        <w:spacing w:after="0" w:line="240" w:lineRule="auto"/>
        <w:ind w:left="-426" w:firstLine="426"/>
        <w:jc w:val="both"/>
        <w:rPr>
          <w:rFonts w:ascii="Times New Roman" w:eastAsia="Times New Roman" w:hAnsi="Times New Roman"/>
          <w:sz w:val="28"/>
          <w:szCs w:val="28"/>
          <w:lang w:eastAsia="ar-SA"/>
        </w:rPr>
      </w:pPr>
      <w:r w:rsidRPr="00A33283">
        <w:rPr>
          <w:rFonts w:ascii="Times New Roman" w:eastAsia="Times New Roman" w:hAnsi="Times New Roman"/>
          <w:sz w:val="28"/>
          <w:szCs w:val="28"/>
          <w:lang w:eastAsia="ar-SA"/>
        </w:rPr>
        <w:t xml:space="preserve">Уровень квалификации работников </w:t>
      </w:r>
      <w:r>
        <w:rPr>
          <w:rFonts w:ascii="Times New Roman" w:eastAsia="Times New Roman" w:hAnsi="Times New Roman"/>
          <w:sz w:val="28"/>
          <w:szCs w:val="28"/>
          <w:lang w:eastAsia="ar-SA"/>
        </w:rPr>
        <w:t>школы-интерната</w:t>
      </w:r>
      <w:r w:rsidRPr="00A33283">
        <w:rPr>
          <w:rFonts w:ascii="Times New Roman" w:eastAsia="Times New Roman" w:hAnsi="Times New Roman"/>
          <w:sz w:val="28"/>
          <w:szCs w:val="28"/>
          <w:lang w:eastAsia="ar-SA"/>
        </w:rPr>
        <w:t>, д</w:t>
      </w:r>
      <w:r>
        <w:rPr>
          <w:rFonts w:ascii="Times New Roman" w:eastAsia="Times New Roman" w:hAnsi="Times New Roman"/>
          <w:sz w:val="28"/>
          <w:szCs w:val="28"/>
          <w:lang w:eastAsia="ar-SA"/>
        </w:rPr>
        <w:t xml:space="preserve">ля каждой занимаемой должности </w:t>
      </w:r>
      <w:r w:rsidRPr="00A33283">
        <w:rPr>
          <w:rFonts w:ascii="Times New Roman" w:eastAsia="Times New Roman" w:hAnsi="Times New Roman"/>
          <w:sz w:val="28"/>
          <w:szCs w:val="28"/>
          <w:lang w:eastAsia="ar-SA"/>
        </w:rPr>
        <w:t>соответств</w:t>
      </w:r>
      <w:r>
        <w:rPr>
          <w:rFonts w:ascii="Times New Roman" w:eastAsia="Times New Roman" w:hAnsi="Times New Roman"/>
          <w:sz w:val="28"/>
          <w:szCs w:val="28"/>
          <w:lang w:eastAsia="ar-SA"/>
        </w:rPr>
        <w:t>ует</w:t>
      </w:r>
      <w:r w:rsidRPr="00A33283">
        <w:rPr>
          <w:rFonts w:ascii="Times New Roman" w:eastAsia="Times New Roman" w:hAnsi="Times New Roman"/>
          <w:sz w:val="28"/>
          <w:szCs w:val="28"/>
          <w:lang w:eastAsia="ar-SA"/>
        </w:rPr>
        <w:t xml:space="preserve"> квалификационным характеристикам по со</w:t>
      </w:r>
      <w:r w:rsidRPr="00A33283">
        <w:rPr>
          <w:rFonts w:ascii="Times New Roman" w:eastAsia="Times New Roman" w:hAnsi="Times New Roman"/>
          <w:caps/>
          <w:sz w:val="28"/>
          <w:szCs w:val="28"/>
          <w:lang w:eastAsia="ar-SA"/>
        </w:rPr>
        <w:softHyphen/>
      </w:r>
      <w:r w:rsidRPr="00A33283">
        <w:rPr>
          <w:rFonts w:ascii="Times New Roman" w:eastAsia="Times New Roman" w:hAnsi="Times New Roman"/>
          <w:sz w:val="28"/>
          <w:szCs w:val="28"/>
          <w:lang w:eastAsia="ar-SA"/>
        </w:rPr>
        <w:t>от</w:t>
      </w:r>
      <w:r w:rsidRPr="00A33283">
        <w:rPr>
          <w:rFonts w:ascii="Times New Roman" w:eastAsia="Times New Roman" w:hAnsi="Times New Roman"/>
          <w:caps/>
          <w:sz w:val="28"/>
          <w:szCs w:val="28"/>
          <w:lang w:eastAsia="ar-SA"/>
        </w:rPr>
        <w:softHyphen/>
      </w:r>
      <w:r w:rsidRPr="00A33283">
        <w:rPr>
          <w:rFonts w:ascii="Times New Roman" w:eastAsia="Times New Roman" w:hAnsi="Times New Roman"/>
          <w:sz w:val="28"/>
          <w:szCs w:val="28"/>
          <w:lang w:eastAsia="ar-SA"/>
        </w:rPr>
        <w:t>вет</w:t>
      </w:r>
      <w:r w:rsidRPr="00A33283">
        <w:rPr>
          <w:rFonts w:ascii="Times New Roman" w:eastAsia="Times New Roman" w:hAnsi="Times New Roman"/>
          <w:caps/>
          <w:sz w:val="28"/>
          <w:szCs w:val="28"/>
          <w:lang w:eastAsia="ar-SA"/>
        </w:rPr>
        <w:softHyphen/>
      </w:r>
      <w:r w:rsidRPr="00A33283">
        <w:rPr>
          <w:rFonts w:ascii="Times New Roman" w:eastAsia="Times New Roman" w:hAnsi="Times New Roman"/>
          <w:sz w:val="28"/>
          <w:szCs w:val="28"/>
          <w:lang w:eastAsia="ar-SA"/>
        </w:rPr>
        <w:t>с</w:t>
      </w:r>
      <w:r w:rsidRPr="00A33283">
        <w:rPr>
          <w:rFonts w:ascii="Times New Roman" w:eastAsia="Times New Roman" w:hAnsi="Times New Roman"/>
          <w:caps/>
          <w:sz w:val="28"/>
          <w:szCs w:val="28"/>
          <w:lang w:eastAsia="ar-SA"/>
        </w:rPr>
        <w:softHyphen/>
      </w:r>
      <w:r w:rsidRPr="00A33283">
        <w:rPr>
          <w:rFonts w:ascii="Times New Roman" w:eastAsia="Times New Roman" w:hAnsi="Times New Roman"/>
          <w:sz w:val="28"/>
          <w:szCs w:val="28"/>
          <w:lang w:eastAsia="ar-SA"/>
        </w:rPr>
        <w:t>т</w:t>
      </w:r>
      <w:r w:rsidRPr="00A33283">
        <w:rPr>
          <w:rFonts w:ascii="Times New Roman" w:eastAsia="Times New Roman" w:hAnsi="Times New Roman"/>
          <w:caps/>
          <w:sz w:val="28"/>
          <w:szCs w:val="28"/>
          <w:lang w:eastAsia="ar-SA"/>
        </w:rPr>
        <w:softHyphen/>
      </w:r>
      <w:r w:rsidRPr="00A33283">
        <w:rPr>
          <w:rFonts w:ascii="Times New Roman" w:eastAsia="Times New Roman" w:hAnsi="Times New Roman"/>
          <w:sz w:val="28"/>
          <w:szCs w:val="28"/>
          <w:lang w:eastAsia="ar-SA"/>
        </w:rPr>
        <w:t>ву</w:t>
      </w:r>
      <w:r w:rsidRPr="00A33283">
        <w:rPr>
          <w:rFonts w:ascii="Times New Roman" w:eastAsia="Times New Roman" w:hAnsi="Times New Roman"/>
          <w:caps/>
          <w:sz w:val="28"/>
          <w:szCs w:val="28"/>
          <w:lang w:eastAsia="ar-SA"/>
        </w:rPr>
        <w:softHyphen/>
      </w:r>
      <w:r w:rsidRPr="00A33283">
        <w:rPr>
          <w:rFonts w:ascii="Times New Roman" w:eastAsia="Times New Roman" w:hAnsi="Times New Roman"/>
          <w:sz w:val="28"/>
          <w:szCs w:val="28"/>
          <w:lang w:eastAsia="ar-SA"/>
        </w:rPr>
        <w:t>ю</w:t>
      </w:r>
      <w:r w:rsidRPr="00A33283">
        <w:rPr>
          <w:rFonts w:ascii="Times New Roman" w:eastAsia="Times New Roman" w:hAnsi="Times New Roman"/>
          <w:caps/>
          <w:sz w:val="28"/>
          <w:szCs w:val="28"/>
          <w:lang w:eastAsia="ar-SA"/>
        </w:rPr>
        <w:softHyphen/>
      </w:r>
      <w:r w:rsidRPr="00A33283">
        <w:rPr>
          <w:rFonts w:ascii="Times New Roman" w:eastAsia="Times New Roman" w:hAnsi="Times New Roman"/>
          <w:sz w:val="28"/>
          <w:szCs w:val="28"/>
          <w:lang w:eastAsia="ar-SA"/>
        </w:rPr>
        <w:t xml:space="preserve">щей должности, а для педагогических работников </w:t>
      </w:r>
      <w:r w:rsidRPr="00A33283">
        <w:rPr>
          <w:rFonts w:ascii="Times New Roman" w:eastAsia="Times New Roman" w:hAnsi="Times New Roman"/>
          <w:caps/>
          <w:sz w:val="28"/>
          <w:szCs w:val="28"/>
          <w:lang w:eastAsia="ar-SA"/>
        </w:rPr>
        <w:t>―</w:t>
      </w:r>
      <w:r w:rsidRPr="00A33283">
        <w:rPr>
          <w:rFonts w:ascii="Times New Roman" w:eastAsia="Times New Roman" w:hAnsi="Times New Roman"/>
          <w:sz w:val="28"/>
          <w:szCs w:val="28"/>
          <w:lang w:eastAsia="ar-SA"/>
        </w:rPr>
        <w:t xml:space="preserve"> также квалификационной ка</w:t>
      </w:r>
      <w:r w:rsidRPr="00A33283">
        <w:rPr>
          <w:rFonts w:ascii="Times New Roman" w:eastAsia="Times New Roman" w:hAnsi="Times New Roman"/>
          <w:caps/>
          <w:sz w:val="28"/>
          <w:szCs w:val="28"/>
          <w:lang w:eastAsia="ar-SA"/>
        </w:rPr>
        <w:softHyphen/>
      </w:r>
      <w:r w:rsidRPr="00A33283">
        <w:rPr>
          <w:rFonts w:ascii="Times New Roman" w:eastAsia="Times New Roman" w:hAnsi="Times New Roman"/>
          <w:sz w:val="28"/>
          <w:szCs w:val="28"/>
          <w:lang w:eastAsia="ar-SA"/>
        </w:rPr>
        <w:t>те</w:t>
      </w:r>
      <w:r w:rsidRPr="00A33283">
        <w:rPr>
          <w:rFonts w:ascii="Times New Roman" w:eastAsia="Times New Roman" w:hAnsi="Times New Roman"/>
          <w:caps/>
          <w:sz w:val="28"/>
          <w:szCs w:val="28"/>
          <w:lang w:eastAsia="ar-SA"/>
        </w:rPr>
        <w:softHyphen/>
      </w:r>
      <w:r w:rsidRPr="00A33283">
        <w:rPr>
          <w:rFonts w:ascii="Times New Roman" w:eastAsia="Times New Roman" w:hAnsi="Times New Roman"/>
          <w:sz w:val="28"/>
          <w:szCs w:val="28"/>
          <w:lang w:eastAsia="ar-SA"/>
        </w:rPr>
        <w:t>гории.</w:t>
      </w:r>
    </w:p>
    <w:p w14:paraId="6F63CDC1" w14:textId="77777777" w:rsidR="000131AA" w:rsidRDefault="000131AA" w:rsidP="00972EE8">
      <w:pPr>
        <w:pStyle w:val="aff6"/>
        <w:ind w:left="-426" w:firstLine="426"/>
        <w:jc w:val="both"/>
        <w:rPr>
          <w:rFonts w:ascii="Times New Roman" w:hAnsi="Times New Roman"/>
          <w:sz w:val="28"/>
          <w:szCs w:val="28"/>
        </w:rPr>
      </w:pPr>
      <w:r>
        <w:rPr>
          <w:rFonts w:ascii="Times New Roman" w:hAnsi="Times New Roman"/>
          <w:sz w:val="28"/>
          <w:szCs w:val="28"/>
        </w:rPr>
        <w:t xml:space="preserve"> Школа-интернат обеспечивает непрерывность профессионального развития педагогических работников </w:t>
      </w:r>
      <w:r w:rsidRPr="00A33283">
        <w:rPr>
          <w:rFonts w:ascii="Times New Roman" w:hAnsi="Times New Roman"/>
          <w:sz w:val="28"/>
          <w:szCs w:val="28"/>
        </w:rPr>
        <w:t>воз</w:t>
      </w:r>
      <w:r w:rsidRPr="00A33283">
        <w:rPr>
          <w:rFonts w:ascii="Times New Roman" w:hAnsi="Times New Roman"/>
          <w:caps/>
          <w:sz w:val="28"/>
          <w:szCs w:val="28"/>
        </w:rPr>
        <w:softHyphen/>
      </w:r>
      <w:r w:rsidRPr="00A33283">
        <w:rPr>
          <w:rFonts w:ascii="Times New Roman" w:hAnsi="Times New Roman"/>
          <w:sz w:val="28"/>
          <w:szCs w:val="28"/>
        </w:rPr>
        <w:t>мож</w:t>
      </w:r>
      <w:r w:rsidRPr="00A33283">
        <w:rPr>
          <w:rFonts w:ascii="Times New Roman" w:hAnsi="Times New Roman"/>
          <w:caps/>
          <w:sz w:val="28"/>
          <w:szCs w:val="28"/>
        </w:rPr>
        <w:softHyphen/>
      </w:r>
      <w:r w:rsidRPr="00A33283">
        <w:rPr>
          <w:rFonts w:ascii="Times New Roman" w:hAnsi="Times New Roman"/>
          <w:sz w:val="28"/>
          <w:szCs w:val="28"/>
        </w:rPr>
        <w:t>ность повышения профессиональной квалификации через профессиональную подготовку или курсы повышения квалификации</w:t>
      </w:r>
      <w:r>
        <w:rPr>
          <w:rFonts w:ascii="Times New Roman" w:hAnsi="Times New Roman"/>
          <w:sz w:val="28"/>
          <w:szCs w:val="28"/>
        </w:rPr>
        <w:t>.</w:t>
      </w:r>
    </w:p>
    <w:p w14:paraId="4605A925" w14:textId="1CD078F4" w:rsidR="000131AA" w:rsidRPr="001F1709" w:rsidRDefault="000131AA" w:rsidP="00972EE8">
      <w:pPr>
        <w:pStyle w:val="aff6"/>
        <w:ind w:left="-426" w:firstLine="426"/>
        <w:jc w:val="both"/>
        <w:rPr>
          <w:rFonts w:ascii="Times New Roman" w:hAnsi="Times New Roman"/>
          <w:sz w:val="28"/>
          <w:szCs w:val="28"/>
        </w:rPr>
      </w:pPr>
      <w:r w:rsidRPr="00895150">
        <w:rPr>
          <w:rFonts w:ascii="Times New Roman" w:hAnsi="Times New Roman"/>
          <w:sz w:val="28"/>
          <w:szCs w:val="28"/>
        </w:rPr>
        <w:t xml:space="preserve">Система управления </w:t>
      </w:r>
      <w:r>
        <w:rPr>
          <w:rFonts w:ascii="Times New Roman" w:hAnsi="Times New Roman"/>
          <w:sz w:val="28"/>
          <w:szCs w:val="28"/>
        </w:rPr>
        <w:t xml:space="preserve">в колледже </w:t>
      </w:r>
      <w:r w:rsidRPr="00895150">
        <w:rPr>
          <w:rFonts w:ascii="Times New Roman" w:hAnsi="Times New Roman"/>
          <w:sz w:val="28"/>
          <w:szCs w:val="28"/>
        </w:rPr>
        <w:t xml:space="preserve">обеспечивает организационно-методические условия функционирования и развития </w:t>
      </w:r>
      <w:r>
        <w:rPr>
          <w:rFonts w:ascii="Times New Roman" w:hAnsi="Times New Roman"/>
          <w:sz w:val="28"/>
          <w:szCs w:val="28"/>
        </w:rPr>
        <w:t>отделения</w:t>
      </w:r>
      <w:r w:rsidRPr="00895150">
        <w:rPr>
          <w:rFonts w:ascii="Times New Roman" w:hAnsi="Times New Roman"/>
          <w:sz w:val="28"/>
          <w:szCs w:val="28"/>
        </w:rPr>
        <w:t xml:space="preserve"> для обучающихся </w:t>
      </w:r>
      <w:r>
        <w:rPr>
          <w:rFonts w:ascii="Times New Roman" w:hAnsi="Times New Roman"/>
          <w:sz w:val="28"/>
          <w:szCs w:val="28"/>
        </w:rPr>
        <w:t>с особыми образовательными потребностями</w:t>
      </w:r>
      <w:r w:rsidRPr="00895150">
        <w:rPr>
          <w:rFonts w:ascii="Times New Roman" w:hAnsi="Times New Roman"/>
          <w:sz w:val="28"/>
          <w:szCs w:val="28"/>
        </w:rPr>
        <w:t>, доступность и качество обучения и воспитания обучающихся, с учетом их индивидуальных, возрастных, физиологических, психологических, интеллектуальных особенностей, образовательных потребностей их семей, личных интересов и склонностей</w:t>
      </w:r>
      <w:r>
        <w:rPr>
          <w:rFonts w:ascii="Times New Roman" w:hAnsi="Times New Roman"/>
          <w:sz w:val="28"/>
          <w:szCs w:val="28"/>
        </w:rPr>
        <w:t>.</w:t>
      </w:r>
    </w:p>
    <w:p w14:paraId="6236CE1A" w14:textId="062B752F" w:rsidR="000131AA" w:rsidRDefault="000131AA" w:rsidP="00972EE8">
      <w:pPr>
        <w:widowControl w:val="0"/>
        <w:shd w:val="clear" w:color="auto" w:fill="FFFFFF"/>
        <w:tabs>
          <w:tab w:val="left" w:pos="567"/>
        </w:tabs>
        <w:autoSpaceDE w:val="0"/>
        <w:autoSpaceDN w:val="0"/>
        <w:adjustRightInd w:val="0"/>
        <w:spacing w:after="0" w:line="240" w:lineRule="auto"/>
        <w:ind w:left="-426" w:firstLine="426"/>
        <w:jc w:val="center"/>
        <w:rPr>
          <w:rFonts w:ascii="Times New Roman" w:eastAsia="Yu Gothic Light" w:hAnsi="Times New Roman"/>
          <w:b/>
          <w:sz w:val="28"/>
          <w:szCs w:val="28"/>
          <w:lang w:eastAsia="ru-RU"/>
        </w:rPr>
      </w:pPr>
      <w:r w:rsidRPr="003C2B73">
        <w:rPr>
          <w:rFonts w:ascii="Times New Roman" w:eastAsia="Yu Gothic Light" w:hAnsi="Times New Roman"/>
          <w:b/>
          <w:sz w:val="28"/>
          <w:szCs w:val="28"/>
          <w:lang w:eastAsia="ru-RU"/>
        </w:rPr>
        <w:t>Профессиональное развитие и повышение квалификации</w:t>
      </w:r>
      <w:r w:rsidRPr="003C2B73">
        <w:rPr>
          <w:rFonts w:ascii="Times New Roman" w:eastAsia="Yu Gothic Light" w:hAnsi="Times New Roman"/>
          <w:b/>
          <w:sz w:val="28"/>
          <w:szCs w:val="28"/>
          <w:lang w:eastAsia="ru-RU"/>
        </w:rPr>
        <w:br/>
        <w:t>педагогических работников</w:t>
      </w:r>
      <w:r w:rsidR="001F1709">
        <w:rPr>
          <w:rFonts w:ascii="Times New Roman" w:eastAsia="Yu Gothic Light" w:hAnsi="Times New Roman"/>
          <w:b/>
          <w:sz w:val="28"/>
          <w:szCs w:val="28"/>
          <w:lang w:eastAsia="ru-RU"/>
        </w:rPr>
        <w:t>.</w:t>
      </w:r>
    </w:p>
    <w:p w14:paraId="6B8D973B" w14:textId="4C3B4DA3" w:rsidR="000131AA" w:rsidRDefault="000131AA" w:rsidP="00972EE8">
      <w:pPr>
        <w:widowControl w:val="0"/>
        <w:shd w:val="clear" w:color="auto" w:fill="FFFFFF"/>
        <w:tabs>
          <w:tab w:val="left" w:pos="567"/>
        </w:tabs>
        <w:autoSpaceDE w:val="0"/>
        <w:autoSpaceDN w:val="0"/>
        <w:adjustRightInd w:val="0"/>
        <w:spacing w:after="0" w:line="240" w:lineRule="auto"/>
        <w:ind w:left="-426" w:firstLine="426"/>
        <w:jc w:val="center"/>
        <w:rPr>
          <w:rFonts w:ascii="Times New Roman" w:hAnsi="Times New Roman"/>
          <w:b/>
          <w:sz w:val="28"/>
          <w:szCs w:val="28"/>
        </w:rPr>
      </w:pPr>
      <w:r w:rsidRPr="00AD72D8">
        <w:rPr>
          <w:rFonts w:ascii="Times New Roman" w:hAnsi="Times New Roman"/>
          <w:b/>
          <w:sz w:val="28"/>
          <w:szCs w:val="28"/>
        </w:rPr>
        <w:t xml:space="preserve">Развитие кадрового потенциала педагогов </w:t>
      </w:r>
      <w:r>
        <w:rPr>
          <w:rFonts w:ascii="Times New Roman" w:hAnsi="Times New Roman"/>
          <w:b/>
          <w:sz w:val="28"/>
          <w:szCs w:val="28"/>
        </w:rPr>
        <w:t>и специалистов</w:t>
      </w:r>
      <w:r w:rsidR="001F1709">
        <w:rPr>
          <w:rFonts w:ascii="Times New Roman" w:hAnsi="Times New Roman"/>
          <w:b/>
          <w:sz w:val="28"/>
          <w:szCs w:val="28"/>
        </w:rPr>
        <w:t>.</w:t>
      </w:r>
    </w:p>
    <w:p w14:paraId="4B267E61" w14:textId="77777777" w:rsidR="00E00ECC" w:rsidRPr="009456BB" w:rsidRDefault="00E00ECC" w:rsidP="00972EE8">
      <w:pPr>
        <w:pStyle w:val="aa"/>
        <w:ind w:firstLine="567"/>
        <w:jc w:val="both"/>
        <w:rPr>
          <w:rFonts w:ascii="Times New Roman" w:hAnsi="Times New Roman"/>
          <w:sz w:val="28"/>
          <w:szCs w:val="28"/>
        </w:rPr>
      </w:pPr>
      <w:r w:rsidRPr="009456BB">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14:paraId="1ECB27BB" w14:textId="78844A83" w:rsidR="00E00ECC" w:rsidRPr="009456BB" w:rsidRDefault="00E00ECC" w:rsidP="00972EE8">
      <w:pPr>
        <w:pStyle w:val="aa"/>
        <w:ind w:firstLine="567"/>
        <w:jc w:val="both"/>
        <w:rPr>
          <w:rFonts w:ascii="Times New Roman" w:hAnsi="Times New Roman"/>
          <w:sz w:val="28"/>
          <w:szCs w:val="28"/>
        </w:rPr>
      </w:pPr>
      <w:r w:rsidRPr="009456BB">
        <w:rPr>
          <w:rFonts w:ascii="Times New Roman" w:hAnsi="Times New Roman"/>
          <w:sz w:val="28"/>
          <w:szCs w:val="28"/>
        </w:rPr>
        <w:t xml:space="preserve">Профессиональное развитие и повышение квалификации педагогических работников осуществляется в Учреждении через организацию методических </w:t>
      </w:r>
      <w:r w:rsidR="009456BB" w:rsidRPr="009456BB">
        <w:rPr>
          <w:rFonts w:ascii="Times New Roman" w:hAnsi="Times New Roman"/>
          <w:sz w:val="28"/>
          <w:szCs w:val="28"/>
        </w:rPr>
        <w:t>объединений в</w:t>
      </w:r>
      <w:r w:rsidRPr="009456BB">
        <w:rPr>
          <w:rFonts w:ascii="Times New Roman" w:hAnsi="Times New Roman"/>
          <w:sz w:val="28"/>
          <w:szCs w:val="28"/>
        </w:rPr>
        <w:t xml:space="preserve"> О</w:t>
      </w:r>
      <w:r w:rsidR="001F1709">
        <w:rPr>
          <w:rFonts w:ascii="Times New Roman" w:hAnsi="Times New Roman"/>
          <w:sz w:val="28"/>
          <w:szCs w:val="28"/>
        </w:rPr>
        <w:t>О</w:t>
      </w:r>
      <w:r w:rsidRPr="009456BB">
        <w:rPr>
          <w:rFonts w:ascii="Times New Roman" w:hAnsi="Times New Roman"/>
          <w:sz w:val="28"/>
          <w:szCs w:val="28"/>
        </w:rPr>
        <w:t>.</w:t>
      </w:r>
    </w:p>
    <w:p w14:paraId="69CC5516" w14:textId="77777777" w:rsidR="009456BB" w:rsidRPr="009456BB" w:rsidRDefault="00E00ECC" w:rsidP="00972EE8">
      <w:pPr>
        <w:pStyle w:val="aff6"/>
        <w:ind w:firstLine="0"/>
        <w:jc w:val="both"/>
        <w:rPr>
          <w:rFonts w:ascii="Times New Roman" w:hAnsi="Times New Roman"/>
          <w:color w:val="auto"/>
          <w:sz w:val="28"/>
          <w:szCs w:val="28"/>
          <w:u w:val="single"/>
          <w:lang w:eastAsia="ru-RU"/>
        </w:rPr>
      </w:pPr>
      <w:r w:rsidRPr="009456BB">
        <w:rPr>
          <w:rFonts w:ascii="Times New Roman" w:hAnsi="Times New Roman"/>
          <w:color w:val="000000"/>
          <w:sz w:val="28"/>
          <w:szCs w:val="28"/>
        </w:rPr>
        <w:t>Введение ФГОС требует кардинально нового подхода к организации методических</w:t>
      </w:r>
      <w:r w:rsidR="009456BB" w:rsidRPr="009456BB">
        <w:rPr>
          <w:rFonts w:ascii="Times New Roman" w:hAnsi="Times New Roman"/>
          <w:sz w:val="28"/>
          <w:szCs w:val="28"/>
        </w:rPr>
        <w:t xml:space="preserve"> </w:t>
      </w:r>
      <w:bookmarkStart w:id="83" w:name="_Hlk145590986"/>
      <w:r w:rsidR="009456BB" w:rsidRPr="009456BB">
        <w:rPr>
          <w:rFonts w:ascii="Times New Roman" w:hAnsi="Times New Roman"/>
          <w:sz w:val="28"/>
          <w:szCs w:val="28"/>
        </w:rPr>
        <w:t>объединений</w:t>
      </w:r>
      <w:bookmarkEnd w:id="83"/>
      <w:r w:rsidR="009456BB" w:rsidRPr="009456BB">
        <w:rPr>
          <w:rFonts w:ascii="Times New Roman" w:hAnsi="Times New Roman"/>
          <w:color w:val="000000"/>
          <w:sz w:val="28"/>
          <w:szCs w:val="28"/>
        </w:rPr>
        <w:t xml:space="preserve"> педагогов</w:t>
      </w:r>
      <w:r w:rsidRPr="009456BB">
        <w:rPr>
          <w:rFonts w:ascii="Times New Roman" w:hAnsi="Times New Roman"/>
          <w:color w:val="000000"/>
          <w:sz w:val="28"/>
          <w:szCs w:val="28"/>
        </w:rPr>
        <w:t xml:space="preserve"> (М</w:t>
      </w:r>
      <w:r w:rsidR="009456BB" w:rsidRPr="009456BB">
        <w:rPr>
          <w:rFonts w:ascii="Times New Roman" w:hAnsi="Times New Roman"/>
          <w:color w:val="000000"/>
          <w:sz w:val="28"/>
          <w:szCs w:val="28"/>
        </w:rPr>
        <w:t>О</w:t>
      </w:r>
      <w:r w:rsidRPr="009456BB">
        <w:rPr>
          <w:rFonts w:ascii="Times New Roman" w:hAnsi="Times New Roman"/>
          <w:color w:val="000000"/>
          <w:sz w:val="28"/>
          <w:szCs w:val="28"/>
        </w:rPr>
        <w:t>).</w:t>
      </w:r>
      <w:r w:rsidR="009456BB" w:rsidRPr="009456BB">
        <w:rPr>
          <w:rFonts w:ascii="Times New Roman" w:hAnsi="Times New Roman"/>
          <w:color w:val="auto"/>
          <w:sz w:val="28"/>
          <w:szCs w:val="28"/>
          <w:u w:val="single"/>
          <w:lang w:eastAsia="ru-RU"/>
        </w:rPr>
        <w:t xml:space="preserve"> </w:t>
      </w:r>
    </w:p>
    <w:p w14:paraId="48E1036B" w14:textId="155144E2" w:rsidR="009456BB" w:rsidRPr="009456BB" w:rsidRDefault="009456BB" w:rsidP="00972EE8">
      <w:pPr>
        <w:pStyle w:val="aff6"/>
        <w:ind w:firstLine="0"/>
        <w:jc w:val="both"/>
        <w:rPr>
          <w:rFonts w:ascii="Times New Roman" w:hAnsi="Times New Roman"/>
          <w:color w:val="auto"/>
          <w:sz w:val="28"/>
          <w:szCs w:val="28"/>
          <w:u w:val="single"/>
          <w:lang w:eastAsia="ru-RU"/>
        </w:rPr>
      </w:pPr>
      <w:r w:rsidRPr="009456BB">
        <w:rPr>
          <w:rFonts w:ascii="Times New Roman" w:hAnsi="Times New Roman"/>
          <w:color w:val="auto"/>
          <w:sz w:val="28"/>
          <w:szCs w:val="28"/>
          <w:u w:val="single"/>
          <w:lang w:eastAsia="ru-RU"/>
        </w:rPr>
        <w:t>В школе ведут работу шесть методических объединения:</w:t>
      </w:r>
    </w:p>
    <w:p w14:paraId="7B4D094B" w14:textId="77777777" w:rsidR="009456BB" w:rsidRPr="009456BB" w:rsidRDefault="009456BB" w:rsidP="00972EE8">
      <w:pPr>
        <w:pStyle w:val="aff6"/>
        <w:ind w:firstLine="0"/>
        <w:jc w:val="both"/>
        <w:rPr>
          <w:rFonts w:ascii="Times New Roman" w:hAnsi="Times New Roman"/>
          <w:color w:val="auto"/>
          <w:sz w:val="28"/>
          <w:szCs w:val="28"/>
          <w:lang w:eastAsia="ru-RU"/>
        </w:rPr>
      </w:pPr>
      <w:r w:rsidRPr="009456BB">
        <w:rPr>
          <w:rFonts w:ascii="Times New Roman" w:hAnsi="Times New Roman"/>
          <w:color w:val="auto"/>
          <w:sz w:val="28"/>
          <w:szCs w:val="28"/>
          <w:lang w:eastAsia="ru-RU"/>
        </w:rPr>
        <w:t>•</w:t>
      </w:r>
      <w:r w:rsidRPr="009456BB">
        <w:rPr>
          <w:rFonts w:ascii="Times New Roman" w:hAnsi="Times New Roman"/>
          <w:color w:val="auto"/>
          <w:sz w:val="28"/>
          <w:szCs w:val="28"/>
          <w:lang w:eastAsia="ru-RU"/>
        </w:rPr>
        <w:tab/>
        <w:t>Методическое объединение учителей начальных классов.</w:t>
      </w:r>
    </w:p>
    <w:p w14:paraId="556A71E3" w14:textId="77777777" w:rsidR="009456BB" w:rsidRPr="009456BB" w:rsidRDefault="009456BB" w:rsidP="00972EE8">
      <w:pPr>
        <w:pStyle w:val="aff6"/>
        <w:ind w:firstLine="0"/>
        <w:jc w:val="both"/>
        <w:rPr>
          <w:rFonts w:ascii="Times New Roman" w:hAnsi="Times New Roman"/>
          <w:color w:val="auto"/>
          <w:sz w:val="28"/>
          <w:szCs w:val="28"/>
          <w:lang w:eastAsia="ru-RU"/>
        </w:rPr>
      </w:pPr>
      <w:r w:rsidRPr="009456BB">
        <w:rPr>
          <w:rFonts w:ascii="Times New Roman" w:hAnsi="Times New Roman"/>
          <w:color w:val="auto"/>
          <w:sz w:val="28"/>
          <w:szCs w:val="28"/>
          <w:lang w:eastAsia="ru-RU"/>
        </w:rPr>
        <w:t>•</w:t>
      </w:r>
      <w:r w:rsidRPr="009456BB">
        <w:rPr>
          <w:rFonts w:ascii="Times New Roman" w:hAnsi="Times New Roman"/>
          <w:color w:val="auto"/>
          <w:sz w:val="28"/>
          <w:szCs w:val="28"/>
          <w:lang w:eastAsia="ru-RU"/>
        </w:rPr>
        <w:tab/>
        <w:t>Методическое объединение учителей математики и русского языка.</w:t>
      </w:r>
    </w:p>
    <w:p w14:paraId="6FA0042D" w14:textId="77777777" w:rsidR="009456BB" w:rsidRPr="009456BB" w:rsidRDefault="009456BB" w:rsidP="00972EE8">
      <w:pPr>
        <w:pStyle w:val="aff6"/>
        <w:numPr>
          <w:ilvl w:val="0"/>
          <w:numId w:val="154"/>
        </w:numPr>
        <w:autoSpaceDN w:val="0"/>
        <w:ind w:left="0" w:firstLine="0"/>
        <w:jc w:val="both"/>
        <w:rPr>
          <w:rFonts w:ascii="Times New Roman" w:hAnsi="Times New Roman"/>
          <w:color w:val="auto"/>
          <w:sz w:val="28"/>
          <w:szCs w:val="28"/>
          <w:lang w:eastAsia="ru-RU"/>
        </w:rPr>
      </w:pPr>
      <w:r w:rsidRPr="009456BB">
        <w:rPr>
          <w:rFonts w:ascii="Times New Roman" w:hAnsi="Times New Roman"/>
          <w:color w:val="auto"/>
          <w:sz w:val="28"/>
          <w:szCs w:val="28"/>
          <w:lang w:eastAsia="ru-RU"/>
        </w:rPr>
        <w:t>Методическое объединение учителей трудового обучения и физкультуры.</w:t>
      </w:r>
    </w:p>
    <w:p w14:paraId="68CD3612" w14:textId="77777777" w:rsidR="009456BB" w:rsidRPr="009456BB" w:rsidRDefault="009456BB" w:rsidP="00972EE8">
      <w:pPr>
        <w:pStyle w:val="aff6"/>
        <w:ind w:firstLine="0"/>
        <w:jc w:val="both"/>
        <w:rPr>
          <w:rFonts w:ascii="Times New Roman" w:hAnsi="Times New Roman"/>
          <w:color w:val="auto"/>
          <w:sz w:val="28"/>
          <w:szCs w:val="28"/>
          <w:lang w:eastAsia="ru-RU"/>
        </w:rPr>
      </w:pPr>
      <w:r w:rsidRPr="009456BB">
        <w:rPr>
          <w:rFonts w:ascii="Times New Roman" w:hAnsi="Times New Roman"/>
          <w:color w:val="auto"/>
          <w:sz w:val="28"/>
          <w:szCs w:val="28"/>
          <w:lang w:eastAsia="ru-RU"/>
        </w:rPr>
        <w:t>•</w:t>
      </w:r>
      <w:r w:rsidRPr="009456BB">
        <w:rPr>
          <w:rFonts w:ascii="Times New Roman" w:hAnsi="Times New Roman"/>
          <w:color w:val="auto"/>
          <w:sz w:val="28"/>
          <w:szCs w:val="28"/>
          <w:lang w:eastAsia="ru-RU"/>
        </w:rPr>
        <w:tab/>
        <w:t>Методическое объединение педагогов психолого-социально-   педагогического сопровождения образовательного процесса.</w:t>
      </w:r>
    </w:p>
    <w:p w14:paraId="23A036F8" w14:textId="77777777" w:rsidR="009456BB" w:rsidRPr="009456BB" w:rsidRDefault="009456BB" w:rsidP="00972EE8">
      <w:pPr>
        <w:pStyle w:val="aff6"/>
        <w:numPr>
          <w:ilvl w:val="0"/>
          <w:numId w:val="154"/>
        </w:numPr>
        <w:autoSpaceDN w:val="0"/>
        <w:ind w:left="0" w:firstLine="0"/>
        <w:jc w:val="both"/>
        <w:rPr>
          <w:rFonts w:ascii="Times New Roman" w:hAnsi="Times New Roman"/>
          <w:color w:val="auto"/>
          <w:sz w:val="28"/>
          <w:szCs w:val="28"/>
          <w:lang w:eastAsia="ru-RU"/>
        </w:rPr>
      </w:pPr>
      <w:r w:rsidRPr="009456BB">
        <w:rPr>
          <w:rFonts w:ascii="Times New Roman" w:hAnsi="Times New Roman"/>
          <w:color w:val="auto"/>
          <w:sz w:val="28"/>
          <w:szCs w:val="28"/>
          <w:lang w:eastAsia="ru-RU"/>
        </w:rPr>
        <w:t xml:space="preserve">Методическое объединение учителей надомного обучения.                                                             </w:t>
      </w:r>
    </w:p>
    <w:p w14:paraId="5469872F" w14:textId="77777777" w:rsidR="009456BB" w:rsidRPr="009456BB" w:rsidRDefault="009456BB" w:rsidP="00972EE8">
      <w:pPr>
        <w:pStyle w:val="aff6"/>
        <w:ind w:firstLine="0"/>
        <w:jc w:val="both"/>
        <w:rPr>
          <w:rFonts w:ascii="Times New Roman" w:hAnsi="Times New Roman"/>
          <w:color w:val="auto"/>
          <w:sz w:val="28"/>
          <w:szCs w:val="28"/>
          <w:lang w:eastAsia="ru-RU"/>
        </w:rPr>
      </w:pPr>
      <w:r w:rsidRPr="009456BB">
        <w:rPr>
          <w:rFonts w:ascii="Times New Roman" w:hAnsi="Times New Roman"/>
          <w:color w:val="auto"/>
          <w:sz w:val="28"/>
          <w:szCs w:val="28"/>
          <w:lang w:eastAsia="ru-RU"/>
        </w:rPr>
        <w:t>•</w:t>
      </w:r>
      <w:r w:rsidRPr="009456BB">
        <w:rPr>
          <w:rFonts w:ascii="Times New Roman" w:hAnsi="Times New Roman"/>
          <w:color w:val="auto"/>
          <w:sz w:val="28"/>
          <w:szCs w:val="28"/>
          <w:lang w:eastAsia="ru-RU"/>
        </w:rPr>
        <w:tab/>
        <w:t>Методическое объединение классных руководителей.</w:t>
      </w:r>
    </w:p>
    <w:p w14:paraId="72BFF843" w14:textId="6F73EDAA" w:rsidR="00E00ECC" w:rsidRPr="009456BB" w:rsidRDefault="00E00ECC" w:rsidP="00972EE8">
      <w:pPr>
        <w:pStyle w:val="aa"/>
        <w:ind w:firstLine="567"/>
        <w:jc w:val="both"/>
        <w:rPr>
          <w:rFonts w:ascii="Times New Roman" w:hAnsi="Times New Roman"/>
          <w:color w:val="000000"/>
          <w:sz w:val="28"/>
          <w:szCs w:val="28"/>
        </w:rPr>
      </w:pPr>
      <w:r w:rsidRPr="009456BB">
        <w:rPr>
          <w:rFonts w:ascii="Times New Roman" w:hAnsi="Times New Roman"/>
          <w:color w:val="000000"/>
          <w:sz w:val="28"/>
          <w:szCs w:val="28"/>
        </w:rPr>
        <w:t xml:space="preserve"> </w:t>
      </w:r>
    </w:p>
    <w:p w14:paraId="49A41F8B" w14:textId="2E1B4B85" w:rsidR="00E00ECC" w:rsidRPr="009456BB" w:rsidRDefault="00E00ECC" w:rsidP="00972EE8">
      <w:pPr>
        <w:pStyle w:val="aa"/>
        <w:ind w:firstLine="567"/>
        <w:jc w:val="both"/>
        <w:rPr>
          <w:rFonts w:ascii="Times New Roman" w:hAnsi="Times New Roman"/>
          <w:color w:val="000000"/>
          <w:sz w:val="28"/>
          <w:szCs w:val="28"/>
        </w:rPr>
      </w:pPr>
      <w:r w:rsidRPr="009456BB">
        <w:rPr>
          <w:rFonts w:ascii="Times New Roman" w:hAnsi="Times New Roman"/>
          <w:i/>
          <w:color w:val="000000"/>
          <w:sz w:val="28"/>
          <w:szCs w:val="28"/>
          <w:u w:val="single"/>
        </w:rPr>
        <w:t>Цель М</w:t>
      </w:r>
      <w:r w:rsidR="009456BB" w:rsidRPr="009456BB">
        <w:rPr>
          <w:rFonts w:ascii="Times New Roman" w:hAnsi="Times New Roman"/>
          <w:i/>
          <w:color w:val="000000"/>
          <w:sz w:val="28"/>
          <w:szCs w:val="28"/>
          <w:u w:val="single"/>
        </w:rPr>
        <w:t>О</w:t>
      </w:r>
      <w:r w:rsidRPr="009456BB">
        <w:rPr>
          <w:rFonts w:ascii="Times New Roman" w:hAnsi="Times New Roman"/>
          <w:color w:val="000000"/>
          <w:sz w:val="28"/>
          <w:szCs w:val="28"/>
        </w:rPr>
        <w:t xml:space="preserve"> в условиях введения стандартов – обеспечить профессиональную готовность педагогических работников к реализации ФГОС через создание системы непрерывного профессионального образования</w:t>
      </w:r>
    </w:p>
    <w:p w14:paraId="385B056B" w14:textId="152D4F07" w:rsidR="00E00ECC" w:rsidRPr="009456BB" w:rsidRDefault="00E00ECC" w:rsidP="00972EE8">
      <w:pPr>
        <w:pStyle w:val="aa"/>
        <w:ind w:firstLine="567"/>
        <w:jc w:val="both"/>
        <w:rPr>
          <w:rFonts w:ascii="Times New Roman" w:hAnsi="Times New Roman"/>
          <w:color w:val="000000"/>
          <w:sz w:val="28"/>
          <w:szCs w:val="28"/>
        </w:rPr>
      </w:pPr>
      <w:r w:rsidRPr="009456BB">
        <w:rPr>
          <w:rFonts w:ascii="Times New Roman" w:hAnsi="Times New Roman"/>
          <w:color w:val="000000"/>
          <w:sz w:val="28"/>
          <w:szCs w:val="28"/>
        </w:rPr>
        <w:t>Одно из направлений методическ</w:t>
      </w:r>
      <w:r w:rsidR="009456BB" w:rsidRPr="009456BB">
        <w:rPr>
          <w:rFonts w:ascii="Times New Roman" w:hAnsi="Times New Roman"/>
          <w:color w:val="000000"/>
          <w:sz w:val="28"/>
          <w:szCs w:val="28"/>
        </w:rPr>
        <w:t xml:space="preserve">их </w:t>
      </w:r>
      <w:r w:rsidR="009456BB" w:rsidRPr="009456BB">
        <w:rPr>
          <w:rFonts w:ascii="Times New Roman" w:hAnsi="Times New Roman"/>
          <w:sz w:val="28"/>
          <w:szCs w:val="28"/>
        </w:rPr>
        <w:t>объединений</w:t>
      </w:r>
      <w:r w:rsidR="009456BB" w:rsidRPr="009456BB">
        <w:rPr>
          <w:rFonts w:ascii="Times New Roman" w:hAnsi="Times New Roman"/>
          <w:color w:val="000000"/>
          <w:sz w:val="28"/>
          <w:szCs w:val="28"/>
        </w:rPr>
        <w:t xml:space="preserve"> — это методическое сопровождение</w:t>
      </w:r>
      <w:r w:rsidRPr="009456BB">
        <w:rPr>
          <w:rFonts w:ascii="Times New Roman" w:hAnsi="Times New Roman"/>
          <w:color w:val="000000"/>
          <w:sz w:val="28"/>
          <w:szCs w:val="28"/>
        </w:rPr>
        <w:t xml:space="preserve"> педагогов </w:t>
      </w:r>
      <w:r w:rsidR="001F1709">
        <w:rPr>
          <w:rFonts w:ascii="Times New Roman" w:hAnsi="Times New Roman"/>
          <w:color w:val="000000"/>
          <w:sz w:val="28"/>
          <w:szCs w:val="28"/>
        </w:rPr>
        <w:t>(</w:t>
      </w:r>
      <w:r w:rsidRPr="009456BB">
        <w:rPr>
          <w:rFonts w:ascii="Times New Roman" w:hAnsi="Times New Roman"/>
          <w:color w:val="000000"/>
          <w:sz w:val="28"/>
          <w:szCs w:val="28"/>
        </w:rPr>
        <w:t>МС</w:t>
      </w:r>
      <w:r w:rsidR="001F1709">
        <w:rPr>
          <w:rFonts w:ascii="Times New Roman" w:hAnsi="Times New Roman"/>
          <w:color w:val="000000"/>
          <w:sz w:val="28"/>
          <w:szCs w:val="28"/>
        </w:rPr>
        <w:t>)</w:t>
      </w:r>
      <w:r w:rsidRPr="009456BB">
        <w:rPr>
          <w:rFonts w:ascii="Times New Roman" w:hAnsi="Times New Roman"/>
          <w:color w:val="000000"/>
          <w:sz w:val="28"/>
          <w:szCs w:val="28"/>
        </w:rPr>
        <w:t xml:space="preserve"> </w:t>
      </w:r>
      <w:r w:rsidR="009456BB" w:rsidRPr="009456BB">
        <w:rPr>
          <w:rFonts w:ascii="Times New Roman" w:hAnsi="Times New Roman"/>
          <w:color w:val="000000"/>
          <w:sz w:val="28"/>
          <w:szCs w:val="28"/>
        </w:rPr>
        <w:t>— это</w:t>
      </w:r>
      <w:r w:rsidRPr="009456BB">
        <w:rPr>
          <w:rFonts w:ascii="Times New Roman" w:hAnsi="Times New Roman"/>
          <w:color w:val="000000"/>
          <w:sz w:val="28"/>
          <w:szCs w:val="28"/>
        </w:rPr>
        <w:t xml:space="preserve"> комплексный метод методической работы, состоящий из диагностики существа возникших проблем; информация о путях их решения и помощи на этапе реализации.</w:t>
      </w:r>
    </w:p>
    <w:p w14:paraId="16EB9F42" w14:textId="77777777" w:rsidR="00E00ECC" w:rsidRPr="009456BB" w:rsidRDefault="00E00ECC" w:rsidP="00972EE8">
      <w:pPr>
        <w:pStyle w:val="aa"/>
        <w:ind w:firstLine="567"/>
        <w:jc w:val="both"/>
        <w:rPr>
          <w:rFonts w:ascii="Times New Roman" w:hAnsi="Times New Roman"/>
          <w:color w:val="000000"/>
          <w:sz w:val="28"/>
          <w:szCs w:val="28"/>
        </w:rPr>
      </w:pPr>
      <w:r w:rsidRPr="009456BB">
        <w:rPr>
          <w:rFonts w:ascii="Times New Roman" w:hAnsi="Times New Roman"/>
          <w:color w:val="000000"/>
          <w:sz w:val="28"/>
          <w:szCs w:val="28"/>
        </w:rPr>
        <w:t>Исходя из данных определений, мы строим свою работу по методическому сопровождению педагогов в период введения ФГОС.</w:t>
      </w:r>
    </w:p>
    <w:p w14:paraId="68496218" w14:textId="5625E28B" w:rsidR="00E00ECC" w:rsidRPr="009456BB" w:rsidRDefault="00E00ECC" w:rsidP="00972EE8">
      <w:pPr>
        <w:pStyle w:val="aa"/>
        <w:ind w:firstLine="567"/>
        <w:jc w:val="both"/>
        <w:rPr>
          <w:rFonts w:ascii="Times New Roman" w:hAnsi="Times New Roman"/>
          <w:i/>
          <w:color w:val="000000"/>
          <w:sz w:val="28"/>
          <w:szCs w:val="28"/>
        </w:rPr>
      </w:pPr>
      <w:r w:rsidRPr="009456BB">
        <w:rPr>
          <w:rFonts w:ascii="Times New Roman" w:hAnsi="Times New Roman"/>
          <w:i/>
          <w:color w:val="000000"/>
          <w:sz w:val="28"/>
          <w:szCs w:val="28"/>
        </w:rPr>
        <w:t>Задачи М</w:t>
      </w:r>
      <w:r w:rsidR="009456BB" w:rsidRPr="009456BB">
        <w:rPr>
          <w:rFonts w:ascii="Times New Roman" w:hAnsi="Times New Roman"/>
          <w:i/>
          <w:color w:val="000000"/>
          <w:sz w:val="28"/>
          <w:szCs w:val="28"/>
        </w:rPr>
        <w:t>О</w:t>
      </w:r>
      <w:r w:rsidRPr="009456BB">
        <w:rPr>
          <w:rFonts w:ascii="Times New Roman" w:hAnsi="Times New Roman"/>
          <w:i/>
          <w:color w:val="000000"/>
          <w:sz w:val="28"/>
          <w:szCs w:val="28"/>
        </w:rPr>
        <w:t>:</w:t>
      </w:r>
    </w:p>
    <w:p w14:paraId="6245189F" w14:textId="77777777" w:rsidR="00E00ECC" w:rsidRPr="009456BB" w:rsidRDefault="00E00ECC" w:rsidP="00972EE8">
      <w:pPr>
        <w:pStyle w:val="aa"/>
        <w:ind w:firstLine="567"/>
        <w:jc w:val="both"/>
        <w:rPr>
          <w:rFonts w:ascii="Times New Roman" w:hAnsi="Times New Roman"/>
          <w:color w:val="000000"/>
          <w:sz w:val="28"/>
          <w:szCs w:val="28"/>
        </w:rPr>
      </w:pPr>
      <w:r w:rsidRPr="009456BB">
        <w:rPr>
          <w:rFonts w:ascii="Times New Roman" w:hAnsi="Times New Roman"/>
          <w:color w:val="000000"/>
          <w:sz w:val="28"/>
          <w:szCs w:val="28"/>
        </w:rPr>
        <w:t>- информирование педагогов об основных направлениях обновления содержания и организации образования в России, инновационных процессах в образовании детей с интеллектуальными нарушениями;</w:t>
      </w:r>
    </w:p>
    <w:p w14:paraId="0FCE66CE" w14:textId="77777777" w:rsidR="00E00ECC" w:rsidRPr="009456BB" w:rsidRDefault="00E00ECC" w:rsidP="00972EE8">
      <w:pPr>
        <w:pStyle w:val="aa"/>
        <w:ind w:firstLine="567"/>
        <w:jc w:val="both"/>
        <w:rPr>
          <w:rFonts w:ascii="Times New Roman" w:hAnsi="Times New Roman"/>
          <w:color w:val="000000"/>
          <w:sz w:val="28"/>
          <w:szCs w:val="28"/>
        </w:rPr>
      </w:pPr>
      <w:r w:rsidRPr="009456BB">
        <w:rPr>
          <w:rFonts w:ascii="Times New Roman" w:hAnsi="Times New Roman"/>
          <w:color w:val="000000"/>
          <w:sz w:val="28"/>
          <w:szCs w:val="28"/>
        </w:rPr>
        <w:t>- содействие осмыслению происходящих изменений и выработке собственного отношения к ним;</w:t>
      </w:r>
    </w:p>
    <w:p w14:paraId="7C4A948B" w14:textId="77777777" w:rsidR="00E00ECC" w:rsidRPr="009456BB" w:rsidRDefault="00E00ECC" w:rsidP="00972EE8">
      <w:pPr>
        <w:pStyle w:val="aa"/>
        <w:ind w:firstLine="567"/>
        <w:jc w:val="both"/>
        <w:rPr>
          <w:rFonts w:ascii="Times New Roman" w:hAnsi="Times New Roman"/>
          <w:color w:val="000000"/>
          <w:sz w:val="28"/>
          <w:szCs w:val="28"/>
        </w:rPr>
      </w:pPr>
      <w:r w:rsidRPr="009456BB">
        <w:rPr>
          <w:rFonts w:ascii="Times New Roman" w:hAnsi="Times New Roman"/>
          <w:color w:val="000000"/>
          <w:sz w:val="28"/>
          <w:szCs w:val="28"/>
        </w:rPr>
        <w:t>- систематизация представлений об условиях и способах повышения уровня развития личности учащихся, сохранения и укрепления их здоровья, развития способностей, учебной деятельности и мотивации учения, качества образования, реализации компетентностного подхода;</w:t>
      </w:r>
    </w:p>
    <w:p w14:paraId="5431A30A" w14:textId="77777777" w:rsidR="00E00ECC" w:rsidRPr="009456BB" w:rsidRDefault="00E00ECC" w:rsidP="00972EE8">
      <w:pPr>
        <w:pStyle w:val="aa"/>
        <w:ind w:firstLine="567"/>
        <w:jc w:val="both"/>
        <w:rPr>
          <w:rFonts w:ascii="Times New Roman" w:hAnsi="Times New Roman"/>
          <w:color w:val="000000"/>
          <w:sz w:val="28"/>
          <w:szCs w:val="28"/>
        </w:rPr>
      </w:pPr>
      <w:r w:rsidRPr="009456BB">
        <w:rPr>
          <w:rFonts w:ascii="Times New Roman" w:hAnsi="Times New Roman"/>
          <w:color w:val="000000"/>
          <w:sz w:val="28"/>
          <w:szCs w:val="28"/>
        </w:rPr>
        <w:t>- ознакомление с современными технологиями и методиками обучения детей с интеллектуальными нарушениями, в том числе и с информационно-коммуникационными и технологией деятельностного обучения;</w:t>
      </w:r>
    </w:p>
    <w:p w14:paraId="0F488AEE" w14:textId="77777777" w:rsidR="00E00ECC" w:rsidRPr="009456BB" w:rsidRDefault="00E00ECC" w:rsidP="00972EE8">
      <w:pPr>
        <w:pStyle w:val="aa"/>
        <w:ind w:firstLine="567"/>
        <w:jc w:val="both"/>
        <w:rPr>
          <w:rFonts w:ascii="Times New Roman" w:hAnsi="Times New Roman"/>
          <w:color w:val="000000"/>
          <w:sz w:val="28"/>
          <w:szCs w:val="28"/>
        </w:rPr>
      </w:pPr>
      <w:r w:rsidRPr="009456BB">
        <w:rPr>
          <w:rFonts w:ascii="Times New Roman" w:hAnsi="Times New Roman"/>
          <w:color w:val="000000"/>
          <w:sz w:val="28"/>
          <w:szCs w:val="28"/>
        </w:rPr>
        <w:t>- формирование умений проектирования и конструирования образовательного процесса в начальной школе в соответствии с современными требованиями;</w:t>
      </w:r>
    </w:p>
    <w:p w14:paraId="6D068D32" w14:textId="77777777" w:rsidR="00E00ECC" w:rsidRPr="009456BB" w:rsidRDefault="00E00ECC" w:rsidP="00972EE8">
      <w:pPr>
        <w:pStyle w:val="aa"/>
        <w:ind w:firstLine="567"/>
        <w:jc w:val="both"/>
        <w:rPr>
          <w:rFonts w:ascii="Times New Roman" w:hAnsi="Times New Roman"/>
          <w:color w:val="000000"/>
          <w:sz w:val="28"/>
          <w:szCs w:val="28"/>
        </w:rPr>
      </w:pPr>
      <w:r w:rsidRPr="009456BB">
        <w:rPr>
          <w:rFonts w:ascii="Times New Roman" w:hAnsi="Times New Roman"/>
          <w:color w:val="000000"/>
          <w:sz w:val="28"/>
          <w:szCs w:val="28"/>
        </w:rPr>
        <w:t>- содействие развитию у педагогов навыков рефлексии собственной педагогической позиции, формированию ключевых профессиональных компетенций, профессионально-значимых личностных качеств, их культурной толерантности;</w:t>
      </w:r>
    </w:p>
    <w:p w14:paraId="2F63B4F8" w14:textId="77777777" w:rsidR="00E00ECC" w:rsidRPr="009456BB" w:rsidRDefault="00E00ECC" w:rsidP="00972EE8">
      <w:pPr>
        <w:pStyle w:val="aa"/>
        <w:ind w:firstLine="567"/>
        <w:jc w:val="both"/>
        <w:rPr>
          <w:rFonts w:ascii="Times New Roman" w:hAnsi="Times New Roman"/>
          <w:color w:val="000000"/>
          <w:sz w:val="28"/>
          <w:szCs w:val="28"/>
        </w:rPr>
      </w:pPr>
      <w:r w:rsidRPr="009456BB">
        <w:rPr>
          <w:rFonts w:ascii="Times New Roman" w:hAnsi="Times New Roman"/>
          <w:color w:val="000000"/>
          <w:sz w:val="28"/>
          <w:szCs w:val="28"/>
        </w:rPr>
        <w:t>- формирование мотивации к профессиональному росту, творческой деятельности, повышению общекультурного уровня, психолого-педагогической и методической компетентности</w:t>
      </w:r>
      <w:r w:rsidRPr="009456BB">
        <w:rPr>
          <w:rStyle w:val="apple-converted-space"/>
          <w:rFonts w:ascii="Times New Roman" w:hAnsi="Times New Roman"/>
          <w:color w:val="000000"/>
          <w:sz w:val="28"/>
          <w:szCs w:val="28"/>
        </w:rPr>
        <w:t> </w:t>
      </w:r>
      <w:r w:rsidRPr="009456BB">
        <w:rPr>
          <w:rFonts w:ascii="Times New Roman" w:hAnsi="Times New Roman"/>
          <w:color w:val="000000"/>
          <w:sz w:val="28"/>
          <w:szCs w:val="28"/>
        </w:rPr>
        <w:t>учителей начальных классов.</w:t>
      </w:r>
    </w:p>
    <w:p w14:paraId="1F226709" w14:textId="77777777" w:rsidR="00E00ECC" w:rsidRPr="009456BB" w:rsidRDefault="00E00ECC" w:rsidP="00972EE8">
      <w:pPr>
        <w:pStyle w:val="aa"/>
        <w:ind w:firstLine="567"/>
        <w:jc w:val="both"/>
        <w:rPr>
          <w:rFonts w:ascii="Times New Roman" w:hAnsi="Times New Roman"/>
          <w:b/>
          <w:color w:val="000000"/>
          <w:sz w:val="28"/>
          <w:szCs w:val="28"/>
        </w:rPr>
      </w:pPr>
      <w:r w:rsidRPr="009456BB">
        <w:rPr>
          <w:rFonts w:ascii="Times New Roman" w:hAnsi="Times New Roman"/>
          <w:color w:val="000000"/>
          <w:sz w:val="28"/>
          <w:szCs w:val="28"/>
        </w:rPr>
        <w:t xml:space="preserve">В основу организации такого сопровождения были заложены следующие </w:t>
      </w:r>
      <w:r w:rsidRPr="009456BB">
        <w:rPr>
          <w:rFonts w:ascii="Times New Roman" w:hAnsi="Times New Roman"/>
          <w:b/>
          <w:color w:val="000000"/>
          <w:sz w:val="28"/>
          <w:szCs w:val="28"/>
        </w:rPr>
        <w:t>принципы:</w:t>
      </w:r>
    </w:p>
    <w:p w14:paraId="05D78F0D" w14:textId="77777777" w:rsidR="00E00ECC" w:rsidRPr="009456BB" w:rsidRDefault="00E00ECC" w:rsidP="00972EE8">
      <w:pPr>
        <w:pStyle w:val="aa"/>
        <w:ind w:firstLine="567"/>
        <w:jc w:val="both"/>
        <w:rPr>
          <w:rFonts w:ascii="Times New Roman" w:hAnsi="Times New Roman"/>
          <w:color w:val="000000"/>
          <w:sz w:val="28"/>
          <w:szCs w:val="28"/>
        </w:rPr>
      </w:pPr>
      <w:r w:rsidRPr="009456BB">
        <w:rPr>
          <w:rFonts w:ascii="Times New Roman" w:hAnsi="Times New Roman"/>
          <w:color w:val="000000"/>
          <w:sz w:val="28"/>
          <w:szCs w:val="28"/>
          <w:u w:val="single"/>
        </w:rPr>
        <w:t>1. Системность</w:t>
      </w:r>
      <w:r w:rsidRPr="009456BB">
        <w:rPr>
          <w:rFonts w:ascii="Times New Roman" w:hAnsi="Times New Roman"/>
          <w:color w:val="000000"/>
          <w:sz w:val="28"/>
          <w:szCs w:val="28"/>
        </w:rPr>
        <w:t xml:space="preserve"> - принцип, реализуемый через связь с УО, образовательными учреждениями области;</w:t>
      </w:r>
    </w:p>
    <w:p w14:paraId="3997A3D7" w14:textId="77777777" w:rsidR="00E00ECC" w:rsidRPr="009456BB" w:rsidRDefault="00E00ECC" w:rsidP="00972EE8">
      <w:pPr>
        <w:pStyle w:val="aa"/>
        <w:ind w:firstLine="567"/>
        <w:jc w:val="both"/>
        <w:rPr>
          <w:rFonts w:ascii="Times New Roman" w:hAnsi="Times New Roman"/>
          <w:color w:val="000000"/>
          <w:sz w:val="28"/>
          <w:szCs w:val="28"/>
        </w:rPr>
      </w:pPr>
      <w:r w:rsidRPr="009456BB">
        <w:rPr>
          <w:rFonts w:ascii="Times New Roman" w:hAnsi="Times New Roman"/>
          <w:color w:val="000000"/>
          <w:sz w:val="28"/>
          <w:szCs w:val="28"/>
        </w:rPr>
        <w:t>2</w:t>
      </w:r>
      <w:r w:rsidRPr="009456BB">
        <w:rPr>
          <w:rFonts w:ascii="Times New Roman" w:hAnsi="Times New Roman"/>
          <w:color w:val="000000"/>
          <w:sz w:val="28"/>
          <w:szCs w:val="28"/>
          <w:u w:val="single"/>
        </w:rPr>
        <w:t>. Мобильность</w:t>
      </w:r>
      <w:r w:rsidRPr="009456BB">
        <w:rPr>
          <w:rFonts w:ascii="Times New Roman" w:hAnsi="Times New Roman"/>
          <w:color w:val="000000"/>
          <w:sz w:val="28"/>
          <w:szCs w:val="28"/>
        </w:rPr>
        <w:t xml:space="preserve"> - оперативное реагирование на изменяющиеся потребности педагогов, выразившееся в проведении консультаций по возникающим актуальным вопросам</w:t>
      </w:r>
    </w:p>
    <w:p w14:paraId="097538D7" w14:textId="77777777" w:rsidR="00E00ECC" w:rsidRPr="009456BB" w:rsidRDefault="00E00ECC" w:rsidP="00972EE8">
      <w:pPr>
        <w:pStyle w:val="aa"/>
        <w:ind w:firstLine="567"/>
        <w:jc w:val="both"/>
        <w:rPr>
          <w:rFonts w:ascii="Times New Roman" w:hAnsi="Times New Roman"/>
          <w:color w:val="000000"/>
          <w:sz w:val="28"/>
          <w:szCs w:val="28"/>
        </w:rPr>
      </w:pPr>
      <w:r w:rsidRPr="009456BB">
        <w:rPr>
          <w:rFonts w:ascii="Times New Roman" w:hAnsi="Times New Roman"/>
          <w:color w:val="000000"/>
          <w:sz w:val="28"/>
          <w:szCs w:val="28"/>
          <w:u w:val="single"/>
        </w:rPr>
        <w:t>3. Открытость</w:t>
      </w:r>
      <w:r w:rsidRPr="009456BB">
        <w:rPr>
          <w:rFonts w:ascii="Times New Roman" w:hAnsi="Times New Roman"/>
          <w:color w:val="000000"/>
          <w:sz w:val="28"/>
          <w:szCs w:val="28"/>
        </w:rPr>
        <w:t xml:space="preserve"> – размещение материалов по ФГОС на сайте школы;</w:t>
      </w:r>
    </w:p>
    <w:p w14:paraId="71123963" w14:textId="77777777" w:rsidR="00E00ECC" w:rsidRPr="009456BB" w:rsidRDefault="00E00ECC" w:rsidP="00972EE8">
      <w:pPr>
        <w:pStyle w:val="aa"/>
        <w:ind w:firstLine="567"/>
        <w:jc w:val="both"/>
        <w:rPr>
          <w:rFonts w:ascii="Times New Roman" w:hAnsi="Times New Roman"/>
          <w:color w:val="000000"/>
          <w:sz w:val="28"/>
          <w:szCs w:val="28"/>
        </w:rPr>
      </w:pPr>
      <w:r w:rsidRPr="009456BB">
        <w:rPr>
          <w:rFonts w:ascii="Times New Roman" w:hAnsi="Times New Roman"/>
          <w:color w:val="000000"/>
          <w:sz w:val="28"/>
          <w:szCs w:val="28"/>
          <w:u w:val="single"/>
        </w:rPr>
        <w:t>4. Непрерывность</w:t>
      </w:r>
      <w:r w:rsidRPr="009456BB">
        <w:rPr>
          <w:rFonts w:ascii="Times New Roman" w:hAnsi="Times New Roman"/>
          <w:color w:val="000000"/>
          <w:sz w:val="28"/>
          <w:szCs w:val="28"/>
        </w:rPr>
        <w:t xml:space="preserve"> - прослеживается в сложившейся системе повышения профессиональной компетентности педагогов, руководителей ОУ по вопросам ФГОС:</w:t>
      </w:r>
    </w:p>
    <w:p w14:paraId="63308E63" w14:textId="77777777" w:rsidR="00E00ECC" w:rsidRPr="009456BB" w:rsidRDefault="00E00ECC" w:rsidP="00972EE8">
      <w:pPr>
        <w:pStyle w:val="aa"/>
        <w:ind w:firstLine="567"/>
        <w:jc w:val="both"/>
        <w:rPr>
          <w:rFonts w:ascii="Times New Roman" w:hAnsi="Times New Roman"/>
          <w:color w:val="000000"/>
          <w:sz w:val="28"/>
          <w:szCs w:val="28"/>
        </w:rPr>
      </w:pPr>
      <w:r w:rsidRPr="009456BB">
        <w:rPr>
          <w:rFonts w:ascii="Times New Roman" w:hAnsi="Times New Roman"/>
          <w:color w:val="000000"/>
          <w:sz w:val="28"/>
          <w:szCs w:val="28"/>
        </w:rPr>
        <w:t xml:space="preserve"> а) через курсы повышения квалификации:</w:t>
      </w:r>
    </w:p>
    <w:p w14:paraId="58D35CE1" w14:textId="77777777" w:rsidR="00E00ECC" w:rsidRPr="009456BB" w:rsidRDefault="00E00ECC" w:rsidP="00972EE8">
      <w:pPr>
        <w:pStyle w:val="aa"/>
        <w:ind w:firstLine="567"/>
        <w:jc w:val="both"/>
        <w:rPr>
          <w:rFonts w:ascii="Times New Roman" w:hAnsi="Times New Roman"/>
          <w:color w:val="000000"/>
          <w:sz w:val="28"/>
          <w:szCs w:val="28"/>
        </w:rPr>
      </w:pPr>
      <w:r w:rsidRPr="009456BB">
        <w:rPr>
          <w:rFonts w:ascii="Times New Roman" w:hAnsi="Times New Roman"/>
          <w:color w:val="000000"/>
          <w:sz w:val="28"/>
          <w:szCs w:val="28"/>
        </w:rPr>
        <w:t>б) через участие в семинарах муниципального и областного уровня, в учебном модуле курсов;</w:t>
      </w:r>
    </w:p>
    <w:p w14:paraId="3F9F19AD" w14:textId="6ECD50BA" w:rsidR="00E00ECC" w:rsidRPr="009456BB" w:rsidRDefault="00E00ECC" w:rsidP="00972EE8">
      <w:pPr>
        <w:pStyle w:val="aa"/>
        <w:ind w:firstLine="567"/>
        <w:jc w:val="both"/>
        <w:rPr>
          <w:rFonts w:ascii="Times New Roman" w:hAnsi="Times New Roman"/>
          <w:color w:val="000000"/>
          <w:sz w:val="28"/>
          <w:szCs w:val="28"/>
        </w:rPr>
      </w:pPr>
      <w:r w:rsidRPr="009456BB">
        <w:rPr>
          <w:rFonts w:ascii="Times New Roman" w:hAnsi="Times New Roman"/>
          <w:color w:val="000000"/>
          <w:sz w:val="28"/>
          <w:szCs w:val="28"/>
        </w:rPr>
        <w:t>в) через аттестацию</w:t>
      </w:r>
      <w:r w:rsidR="009456BB">
        <w:rPr>
          <w:rFonts w:ascii="Times New Roman" w:hAnsi="Times New Roman"/>
          <w:color w:val="000000"/>
          <w:sz w:val="28"/>
          <w:szCs w:val="28"/>
        </w:rPr>
        <w:t>,</w:t>
      </w:r>
    </w:p>
    <w:p w14:paraId="55A8D7F0" w14:textId="559ED65F" w:rsidR="00E00ECC" w:rsidRPr="009456BB" w:rsidRDefault="00E00ECC" w:rsidP="00972EE8">
      <w:pPr>
        <w:pStyle w:val="aa"/>
        <w:ind w:firstLine="567"/>
        <w:jc w:val="both"/>
        <w:rPr>
          <w:rFonts w:ascii="Times New Roman" w:hAnsi="Times New Roman"/>
          <w:color w:val="000000"/>
          <w:sz w:val="28"/>
          <w:szCs w:val="28"/>
        </w:rPr>
      </w:pPr>
      <w:r w:rsidRPr="009456BB">
        <w:rPr>
          <w:rFonts w:ascii="Times New Roman" w:hAnsi="Times New Roman"/>
          <w:color w:val="000000"/>
          <w:sz w:val="28"/>
          <w:szCs w:val="28"/>
        </w:rPr>
        <w:t>г) через самообразовательную работу</w:t>
      </w:r>
      <w:r w:rsidR="009456BB">
        <w:rPr>
          <w:rFonts w:ascii="Times New Roman" w:hAnsi="Times New Roman"/>
          <w:color w:val="000000"/>
          <w:sz w:val="28"/>
          <w:szCs w:val="28"/>
        </w:rPr>
        <w:t>,</w:t>
      </w:r>
    </w:p>
    <w:p w14:paraId="49710713" w14:textId="221FC467" w:rsidR="00E00ECC" w:rsidRPr="009456BB" w:rsidRDefault="00E00ECC" w:rsidP="00972EE8">
      <w:pPr>
        <w:pStyle w:val="aa"/>
        <w:ind w:firstLine="567"/>
        <w:jc w:val="both"/>
        <w:rPr>
          <w:rFonts w:ascii="Times New Roman" w:hAnsi="Times New Roman"/>
          <w:color w:val="000000"/>
          <w:sz w:val="28"/>
          <w:szCs w:val="28"/>
        </w:rPr>
      </w:pPr>
      <w:r w:rsidRPr="009456BB">
        <w:rPr>
          <w:rFonts w:ascii="Times New Roman" w:hAnsi="Times New Roman"/>
          <w:color w:val="000000"/>
          <w:sz w:val="28"/>
          <w:szCs w:val="28"/>
        </w:rPr>
        <w:t>д) через заседания предметных МО</w:t>
      </w:r>
      <w:r w:rsidR="009456BB">
        <w:rPr>
          <w:rFonts w:ascii="Times New Roman" w:hAnsi="Times New Roman"/>
          <w:color w:val="000000"/>
          <w:sz w:val="28"/>
          <w:szCs w:val="28"/>
        </w:rPr>
        <w:t>,</w:t>
      </w:r>
    </w:p>
    <w:p w14:paraId="10294B88" w14:textId="37BE65BB" w:rsidR="00E00ECC" w:rsidRPr="009456BB" w:rsidRDefault="00E00ECC" w:rsidP="00972EE8">
      <w:pPr>
        <w:pStyle w:val="aa"/>
        <w:ind w:firstLine="567"/>
        <w:jc w:val="both"/>
        <w:rPr>
          <w:rFonts w:ascii="Times New Roman" w:hAnsi="Times New Roman"/>
          <w:color w:val="000000"/>
          <w:sz w:val="28"/>
          <w:szCs w:val="28"/>
        </w:rPr>
      </w:pPr>
      <w:r w:rsidRPr="009456BB">
        <w:rPr>
          <w:rFonts w:ascii="Times New Roman" w:hAnsi="Times New Roman"/>
          <w:color w:val="000000"/>
          <w:sz w:val="28"/>
          <w:szCs w:val="28"/>
        </w:rPr>
        <w:t>е) через использование Интернет-ресурсов</w:t>
      </w:r>
      <w:r w:rsidR="009456BB">
        <w:rPr>
          <w:rFonts w:ascii="Times New Roman" w:hAnsi="Times New Roman"/>
          <w:color w:val="000000"/>
          <w:sz w:val="28"/>
          <w:szCs w:val="28"/>
        </w:rPr>
        <w:t>,</w:t>
      </w:r>
      <w:r w:rsidRPr="009456BB">
        <w:rPr>
          <w:rFonts w:ascii="Times New Roman" w:hAnsi="Times New Roman"/>
          <w:color w:val="000000"/>
          <w:sz w:val="28"/>
          <w:szCs w:val="28"/>
        </w:rPr>
        <w:t xml:space="preserve"> </w:t>
      </w:r>
    </w:p>
    <w:p w14:paraId="1B435BE7" w14:textId="56FDB80A" w:rsidR="00E00ECC" w:rsidRPr="009456BB" w:rsidRDefault="00E00ECC" w:rsidP="00972EE8">
      <w:pPr>
        <w:pStyle w:val="aa"/>
        <w:ind w:firstLine="567"/>
        <w:jc w:val="both"/>
        <w:rPr>
          <w:rFonts w:ascii="Times New Roman" w:hAnsi="Times New Roman"/>
          <w:color w:val="000000"/>
          <w:sz w:val="28"/>
          <w:szCs w:val="28"/>
        </w:rPr>
      </w:pPr>
      <w:r w:rsidRPr="009456BB">
        <w:rPr>
          <w:rFonts w:ascii="Times New Roman" w:hAnsi="Times New Roman"/>
          <w:color w:val="000000"/>
          <w:sz w:val="28"/>
          <w:szCs w:val="28"/>
        </w:rPr>
        <w:t>ж) через эффективное использование современных технологий, которые позволяют создать новую образовательную среду (ИКТ; здоровьесберегающие технологии; игровые технологии; элементы проблемного обучения; проектное обучение; уровневая дифференциация; групповая деятельность; личностно-ориентированное развивающее обучение</w:t>
      </w:r>
      <w:r w:rsidR="001F1709">
        <w:rPr>
          <w:rFonts w:ascii="Times New Roman" w:hAnsi="Times New Roman"/>
          <w:color w:val="000000"/>
          <w:sz w:val="28"/>
          <w:szCs w:val="28"/>
        </w:rPr>
        <w:t>.</w:t>
      </w:r>
    </w:p>
    <w:p w14:paraId="022968F1" w14:textId="77777777" w:rsidR="00E00ECC" w:rsidRPr="009456BB" w:rsidRDefault="00E00ECC" w:rsidP="00972EE8">
      <w:pPr>
        <w:pStyle w:val="aa"/>
        <w:ind w:firstLine="567"/>
        <w:jc w:val="both"/>
        <w:rPr>
          <w:rFonts w:ascii="Times New Roman" w:hAnsi="Times New Roman"/>
          <w:color w:val="000000"/>
          <w:sz w:val="28"/>
          <w:szCs w:val="28"/>
        </w:rPr>
      </w:pPr>
      <w:r w:rsidRPr="009456BB">
        <w:rPr>
          <w:rFonts w:ascii="Times New Roman" w:hAnsi="Times New Roman"/>
          <w:color w:val="000000"/>
          <w:sz w:val="28"/>
          <w:szCs w:val="28"/>
        </w:rPr>
        <w:t xml:space="preserve">5. </w:t>
      </w:r>
      <w:r w:rsidRPr="009456BB">
        <w:rPr>
          <w:rFonts w:ascii="Times New Roman" w:hAnsi="Times New Roman"/>
          <w:color w:val="000000"/>
          <w:sz w:val="28"/>
          <w:szCs w:val="28"/>
          <w:u w:val="single"/>
        </w:rPr>
        <w:t>Адресность</w:t>
      </w:r>
      <w:r w:rsidRPr="009456BB">
        <w:rPr>
          <w:rFonts w:ascii="Times New Roman" w:hAnsi="Times New Roman"/>
          <w:color w:val="000000"/>
          <w:sz w:val="28"/>
          <w:szCs w:val="28"/>
        </w:rPr>
        <w:t xml:space="preserve"> - оказание методической помощи через организацию консультаций по запросам педагогов (н-р: Система оценивания, формы фиксации результатов предметных, личностных). Формы работы: индивидуальные и групповые.</w:t>
      </w:r>
    </w:p>
    <w:p w14:paraId="09AB85A0" w14:textId="77777777" w:rsidR="00E00ECC" w:rsidRPr="009456BB" w:rsidRDefault="00E00ECC" w:rsidP="00972EE8">
      <w:pPr>
        <w:pStyle w:val="aa"/>
        <w:ind w:firstLine="567"/>
        <w:jc w:val="both"/>
        <w:rPr>
          <w:rFonts w:ascii="Times New Roman" w:hAnsi="Times New Roman"/>
          <w:color w:val="000000"/>
          <w:sz w:val="28"/>
          <w:szCs w:val="28"/>
        </w:rPr>
      </w:pPr>
      <w:r w:rsidRPr="009456BB">
        <w:rPr>
          <w:rFonts w:ascii="Times New Roman" w:hAnsi="Times New Roman"/>
          <w:color w:val="000000"/>
          <w:sz w:val="28"/>
          <w:szCs w:val="28"/>
        </w:rPr>
        <w:t xml:space="preserve">6. </w:t>
      </w:r>
      <w:r w:rsidRPr="009456BB">
        <w:rPr>
          <w:rFonts w:ascii="Times New Roman" w:hAnsi="Times New Roman"/>
          <w:color w:val="000000"/>
          <w:sz w:val="28"/>
          <w:szCs w:val="28"/>
          <w:u w:val="single"/>
        </w:rPr>
        <w:t>Целостность</w:t>
      </w:r>
      <w:r w:rsidRPr="009456BB">
        <w:rPr>
          <w:rFonts w:ascii="Times New Roman" w:hAnsi="Times New Roman"/>
          <w:color w:val="000000"/>
          <w:sz w:val="28"/>
          <w:szCs w:val="28"/>
        </w:rPr>
        <w:t xml:space="preserve"> - выстроена следующая модель организации методического сопровождения введения ФГОС (организационное, нормативно-правовое, кадровое и методическое, информационное, финансово-экономическое, материально-техническое, мониторинговое). Эффективная работа этих созданных структур обеспечивает системное взаимодействие всех субъектов подготовки к внедрению и апробации ФГОС, контроля и анализа хода этой подготовки, регулярного информирования родительской общественности. </w:t>
      </w:r>
    </w:p>
    <w:p w14:paraId="1431F4B7" w14:textId="77777777" w:rsidR="00E00ECC" w:rsidRPr="009456BB" w:rsidRDefault="00E00ECC" w:rsidP="00972EE8">
      <w:pPr>
        <w:pStyle w:val="aa"/>
        <w:ind w:firstLine="567"/>
        <w:jc w:val="both"/>
        <w:rPr>
          <w:rFonts w:ascii="Times New Roman" w:hAnsi="Times New Roman"/>
          <w:sz w:val="28"/>
          <w:szCs w:val="28"/>
        </w:rPr>
      </w:pPr>
      <w:r w:rsidRPr="009456BB">
        <w:rPr>
          <w:rFonts w:ascii="Times New Roman" w:hAnsi="Times New Roman"/>
          <w:sz w:val="28"/>
          <w:szCs w:val="28"/>
        </w:rPr>
        <w:t xml:space="preserve">Особенность профессионально-педагогической компетентности как готовности учителя к педагогической деятельности заключается в том, что она приобретается и проявляется в конкретных психолого-педагогических и коммуникативных ситуациях, в ситуациях реального решения задач, постоянно возникающих в образовательном процессе школы. Учитель должен быть готов к организации и выполнению различных видов педагогической деятельности, которые в значительной степени определяют уровень сформированности профессионально - педагогической компетентности педагога. </w:t>
      </w:r>
    </w:p>
    <w:p w14:paraId="5B85D3AE" w14:textId="77777777" w:rsidR="00E00ECC" w:rsidRPr="009456BB" w:rsidRDefault="00E00ECC" w:rsidP="00972EE8">
      <w:pPr>
        <w:pStyle w:val="aa"/>
        <w:ind w:firstLine="567"/>
        <w:jc w:val="both"/>
        <w:rPr>
          <w:rFonts w:ascii="Times New Roman" w:hAnsi="Times New Roman"/>
          <w:sz w:val="28"/>
          <w:szCs w:val="28"/>
        </w:rPr>
      </w:pPr>
      <w:r w:rsidRPr="009456BB">
        <w:rPr>
          <w:rFonts w:ascii="Times New Roman" w:hAnsi="Times New Roman"/>
          <w:sz w:val="28"/>
          <w:szCs w:val="28"/>
        </w:rPr>
        <w:t>Для достижения результатов основной образовательной программы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3816A88B" w14:textId="77777777" w:rsidR="00E00ECC" w:rsidRPr="009456BB" w:rsidRDefault="00E00ECC" w:rsidP="00972EE8">
      <w:pPr>
        <w:pStyle w:val="aa"/>
        <w:jc w:val="both"/>
        <w:rPr>
          <w:rFonts w:ascii="Times New Roman" w:hAnsi="Times New Roman"/>
          <w:b/>
          <w:sz w:val="28"/>
          <w:szCs w:val="28"/>
        </w:rPr>
      </w:pPr>
      <w:bookmarkStart w:id="84" w:name="bookmark220"/>
      <w:r w:rsidRPr="009456BB">
        <w:rPr>
          <w:rFonts w:ascii="Times New Roman" w:hAnsi="Times New Roman"/>
          <w:b/>
          <w:sz w:val="28"/>
          <w:szCs w:val="28"/>
        </w:rPr>
        <w:t>Примерные критерии оценки результативности деятельности педагогических работников</w:t>
      </w:r>
      <w:bookmarkEnd w:id="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2"/>
        <w:gridCol w:w="4040"/>
        <w:gridCol w:w="3068"/>
      </w:tblGrid>
      <w:tr w:rsidR="00E00ECC" w:rsidRPr="009456BB" w14:paraId="16F0A7D6" w14:textId="77777777" w:rsidTr="00A04B67">
        <w:trPr>
          <w:jc w:val="center"/>
        </w:trPr>
        <w:tc>
          <w:tcPr>
            <w:tcW w:w="2448" w:type="dxa"/>
            <w:tcBorders>
              <w:top w:val="single" w:sz="4" w:space="0" w:color="auto"/>
              <w:left w:val="single" w:sz="4" w:space="0" w:color="auto"/>
              <w:bottom w:val="single" w:sz="4" w:space="0" w:color="auto"/>
              <w:right w:val="single" w:sz="4" w:space="0" w:color="auto"/>
            </w:tcBorders>
          </w:tcPr>
          <w:p w14:paraId="584CB50F" w14:textId="77777777" w:rsidR="00E00ECC" w:rsidRPr="00972EE8" w:rsidRDefault="00E00ECC" w:rsidP="009456BB">
            <w:pPr>
              <w:pStyle w:val="aa"/>
              <w:spacing w:line="276" w:lineRule="auto"/>
              <w:jc w:val="both"/>
              <w:rPr>
                <w:rFonts w:ascii="Times New Roman" w:hAnsi="Times New Roman"/>
                <w:b/>
                <w:bCs/>
                <w:sz w:val="24"/>
                <w:szCs w:val="24"/>
                <w:lang w:eastAsia="en-US"/>
              </w:rPr>
            </w:pPr>
            <w:r w:rsidRPr="00972EE8">
              <w:rPr>
                <w:rFonts w:ascii="Times New Roman" w:hAnsi="Times New Roman"/>
                <w:b/>
                <w:bCs/>
                <w:sz w:val="24"/>
                <w:szCs w:val="24"/>
                <w:lang w:eastAsia="en-US"/>
              </w:rPr>
              <w:t>Критерии оценки</w:t>
            </w:r>
          </w:p>
        </w:tc>
        <w:tc>
          <w:tcPr>
            <w:tcW w:w="4478" w:type="dxa"/>
            <w:tcBorders>
              <w:top w:val="single" w:sz="4" w:space="0" w:color="auto"/>
              <w:left w:val="single" w:sz="4" w:space="0" w:color="auto"/>
              <w:bottom w:val="single" w:sz="4" w:space="0" w:color="auto"/>
              <w:right w:val="single" w:sz="4" w:space="0" w:color="auto"/>
            </w:tcBorders>
          </w:tcPr>
          <w:p w14:paraId="11CAF51E" w14:textId="77777777" w:rsidR="00E00ECC" w:rsidRPr="00972EE8" w:rsidRDefault="00E00ECC" w:rsidP="009456BB">
            <w:pPr>
              <w:pStyle w:val="aa"/>
              <w:spacing w:line="276" w:lineRule="auto"/>
              <w:jc w:val="both"/>
              <w:rPr>
                <w:rFonts w:ascii="Times New Roman" w:hAnsi="Times New Roman"/>
                <w:b/>
                <w:bCs/>
                <w:sz w:val="24"/>
                <w:szCs w:val="24"/>
                <w:lang w:eastAsia="en-US"/>
              </w:rPr>
            </w:pPr>
            <w:r w:rsidRPr="00972EE8">
              <w:rPr>
                <w:rFonts w:ascii="Times New Roman" w:hAnsi="Times New Roman"/>
                <w:b/>
                <w:bCs/>
                <w:sz w:val="24"/>
                <w:szCs w:val="24"/>
                <w:lang w:eastAsia="en-US"/>
              </w:rPr>
              <w:t>Содержание критерия</w:t>
            </w:r>
          </w:p>
        </w:tc>
        <w:tc>
          <w:tcPr>
            <w:tcW w:w="3105" w:type="dxa"/>
            <w:tcBorders>
              <w:top w:val="single" w:sz="4" w:space="0" w:color="auto"/>
              <w:left w:val="single" w:sz="4" w:space="0" w:color="auto"/>
              <w:bottom w:val="single" w:sz="4" w:space="0" w:color="auto"/>
              <w:right w:val="single" w:sz="4" w:space="0" w:color="auto"/>
            </w:tcBorders>
          </w:tcPr>
          <w:p w14:paraId="322A2C42" w14:textId="77777777" w:rsidR="00E00ECC" w:rsidRPr="00972EE8" w:rsidRDefault="00E00ECC" w:rsidP="009456BB">
            <w:pPr>
              <w:pStyle w:val="aa"/>
              <w:spacing w:line="276" w:lineRule="auto"/>
              <w:jc w:val="both"/>
              <w:rPr>
                <w:rFonts w:ascii="Times New Roman" w:hAnsi="Times New Roman"/>
                <w:b/>
                <w:bCs/>
                <w:sz w:val="24"/>
                <w:szCs w:val="24"/>
                <w:lang w:eastAsia="en-US"/>
              </w:rPr>
            </w:pPr>
            <w:r w:rsidRPr="00972EE8">
              <w:rPr>
                <w:rFonts w:ascii="Times New Roman" w:hAnsi="Times New Roman"/>
                <w:b/>
                <w:bCs/>
                <w:sz w:val="24"/>
                <w:szCs w:val="24"/>
                <w:lang w:eastAsia="en-US"/>
              </w:rPr>
              <w:t>Показатели/индикаторы</w:t>
            </w:r>
          </w:p>
        </w:tc>
      </w:tr>
      <w:tr w:rsidR="00E00ECC" w:rsidRPr="009456BB" w14:paraId="397530C5" w14:textId="77777777" w:rsidTr="00A04B67">
        <w:trPr>
          <w:jc w:val="center"/>
        </w:trPr>
        <w:tc>
          <w:tcPr>
            <w:tcW w:w="2448" w:type="dxa"/>
            <w:tcBorders>
              <w:top w:val="single" w:sz="4" w:space="0" w:color="auto"/>
              <w:left w:val="single" w:sz="4" w:space="0" w:color="auto"/>
              <w:bottom w:val="single" w:sz="4" w:space="0" w:color="auto"/>
              <w:right w:val="single" w:sz="4" w:space="0" w:color="auto"/>
            </w:tcBorders>
          </w:tcPr>
          <w:p w14:paraId="296377A3" w14:textId="77777777" w:rsidR="00E00ECC" w:rsidRPr="00972EE8" w:rsidRDefault="00E00ECC" w:rsidP="00972EE8">
            <w:pPr>
              <w:pStyle w:val="aa"/>
              <w:jc w:val="both"/>
              <w:rPr>
                <w:rFonts w:ascii="Times New Roman" w:hAnsi="Times New Roman"/>
                <w:sz w:val="24"/>
                <w:szCs w:val="24"/>
                <w:lang w:eastAsia="en-US"/>
              </w:rPr>
            </w:pPr>
            <w:r w:rsidRPr="00972EE8">
              <w:rPr>
                <w:rFonts w:ascii="Times New Roman" w:hAnsi="Times New Roman"/>
                <w:sz w:val="24"/>
                <w:szCs w:val="24"/>
                <w:lang w:eastAsia="en-US"/>
              </w:rPr>
              <w:t>Достижение обучающимися личностных результатов</w:t>
            </w:r>
          </w:p>
        </w:tc>
        <w:tc>
          <w:tcPr>
            <w:tcW w:w="4478" w:type="dxa"/>
            <w:tcBorders>
              <w:top w:val="single" w:sz="4" w:space="0" w:color="auto"/>
              <w:left w:val="single" w:sz="4" w:space="0" w:color="auto"/>
              <w:bottom w:val="single" w:sz="4" w:space="0" w:color="auto"/>
              <w:right w:val="single" w:sz="4" w:space="0" w:color="auto"/>
            </w:tcBorders>
          </w:tcPr>
          <w:p w14:paraId="67F17936" w14:textId="01831530" w:rsidR="00E00ECC" w:rsidRPr="00972EE8" w:rsidRDefault="00E00ECC" w:rsidP="00972EE8">
            <w:pPr>
              <w:pStyle w:val="aa"/>
              <w:jc w:val="both"/>
              <w:rPr>
                <w:rFonts w:ascii="Times New Roman" w:hAnsi="Times New Roman"/>
                <w:sz w:val="24"/>
                <w:szCs w:val="24"/>
                <w:lang w:eastAsia="en-US"/>
              </w:rPr>
            </w:pPr>
            <w:r w:rsidRPr="00972EE8">
              <w:rPr>
                <w:rFonts w:ascii="Times New Roman" w:hAnsi="Times New Roman"/>
                <w:sz w:val="24"/>
                <w:szCs w:val="24"/>
                <w:lang w:eastAsia="en-US"/>
              </w:rPr>
              <w:t xml:space="preserve">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w:t>
            </w:r>
            <w:r w:rsidR="001F1709" w:rsidRPr="00972EE8">
              <w:rPr>
                <w:rFonts w:ascii="Times New Roman" w:hAnsi="Times New Roman"/>
                <w:sz w:val="24"/>
                <w:szCs w:val="24"/>
                <w:lang w:eastAsia="en-US"/>
              </w:rPr>
              <w:t>индивидуально личностные</w:t>
            </w:r>
            <w:r w:rsidRPr="00972EE8">
              <w:rPr>
                <w:rFonts w:ascii="Times New Roman" w:hAnsi="Times New Roman"/>
                <w:sz w:val="24"/>
                <w:szCs w:val="24"/>
                <w:lang w:eastAsia="en-US"/>
              </w:rPr>
              <w:t xml:space="preserve"> позиции, социальные компетенции, личностные качества; сформированность основ гражданской идентичности </w:t>
            </w:r>
          </w:p>
        </w:tc>
        <w:tc>
          <w:tcPr>
            <w:tcW w:w="3105" w:type="dxa"/>
            <w:tcBorders>
              <w:top w:val="single" w:sz="4" w:space="0" w:color="auto"/>
              <w:left w:val="single" w:sz="4" w:space="0" w:color="auto"/>
              <w:bottom w:val="single" w:sz="4" w:space="0" w:color="auto"/>
              <w:right w:val="single" w:sz="4" w:space="0" w:color="auto"/>
            </w:tcBorders>
          </w:tcPr>
          <w:p w14:paraId="35C3F405" w14:textId="77777777" w:rsidR="00E00ECC" w:rsidRPr="00972EE8" w:rsidRDefault="00E00ECC" w:rsidP="00972EE8">
            <w:pPr>
              <w:pStyle w:val="aa"/>
              <w:jc w:val="both"/>
              <w:rPr>
                <w:rFonts w:ascii="Times New Roman" w:hAnsi="Times New Roman"/>
                <w:color w:val="000000"/>
                <w:sz w:val="24"/>
                <w:szCs w:val="24"/>
                <w:lang w:eastAsia="en-US"/>
              </w:rPr>
            </w:pPr>
            <w:r w:rsidRPr="00972EE8">
              <w:rPr>
                <w:rFonts w:ascii="Times New Roman" w:hAnsi="Times New Roman"/>
                <w:color w:val="000000"/>
                <w:sz w:val="24"/>
                <w:szCs w:val="24"/>
                <w:lang w:eastAsia="en-US"/>
              </w:rPr>
              <w:t>ежегодное представление достижений, участие более 80% обучающихся класса в мероприятиях различных уровней, ежегодный качественный рост показателей более, чем у 80% обучающихся</w:t>
            </w:r>
          </w:p>
        </w:tc>
      </w:tr>
      <w:tr w:rsidR="00E00ECC" w:rsidRPr="009456BB" w14:paraId="09C98964" w14:textId="77777777" w:rsidTr="00A04B67">
        <w:trPr>
          <w:jc w:val="center"/>
        </w:trPr>
        <w:tc>
          <w:tcPr>
            <w:tcW w:w="2448" w:type="dxa"/>
            <w:tcBorders>
              <w:top w:val="single" w:sz="4" w:space="0" w:color="auto"/>
              <w:left w:val="single" w:sz="4" w:space="0" w:color="auto"/>
              <w:bottom w:val="single" w:sz="4" w:space="0" w:color="auto"/>
              <w:right w:val="single" w:sz="4" w:space="0" w:color="auto"/>
            </w:tcBorders>
          </w:tcPr>
          <w:p w14:paraId="5FDCBDF2" w14:textId="77777777" w:rsidR="00E00ECC" w:rsidRPr="00972EE8" w:rsidRDefault="00E00ECC" w:rsidP="00972EE8">
            <w:pPr>
              <w:pStyle w:val="aa"/>
              <w:jc w:val="both"/>
              <w:rPr>
                <w:rFonts w:ascii="Times New Roman" w:hAnsi="Times New Roman"/>
                <w:sz w:val="24"/>
                <w:szCs w:val="24"/>
                <w:lang w:eastAsia="en-US"/>
              </w:rPr>
            </w:pPr>
            <w:r w:rsidRPr="00972EE8">
              <w:rPr>
                <w:rFonts w:ascii="Times New Roman" w:hAnsi="Times New Roman"/>
                <w:sz w:val="24"/>
                <w:szCs w:val="24"/>
                <w:lang w:eastAsia="en-US"/>
              </w:rPr>
              <w:t>Достижение обучающимися предметных результатов</w:t>
            </w:r>
          </w:p>
        </w:tc>
        <w:tc>
          <w:tcPr>
            <w:tcW w:w="4478" w:type="dxa"/>
            <w:tcBorders>
              <w:top w:val="single" w:sz="4" w:space="0" w:color="auto"/>
              <w:left w:val="single" w:sz="4" w:space="0" w:color="auto"/>
              <w:bottom w:val="single" w:sz="4" w:space="0" w:color="auto"/>
              <w:right w:val="single" w:sz="4" w:space="0" w:color="auto"/>
            </w:tcBorders>
          </w:tcPr>
          <w:p w14:paraId="326FD896" w14:textId="77777777" w:rsidR="00E00ECC" w:rsidRPr="00972EE8" w:rsidRDefault="00E00ECC" w:rsidP="00972EE8">
            <w:pPr>
              <w:pStyle w:val="aa"/>
              <w:jc w:val="both"/>
              <w:rPr>
                <w:rFonts w:ascii="Times New Roman" w:hAnsi="Times New Roman"/>
                <w:sz w:val="24"/>
                <w:szCs w:val="24"/>
                <w:lang w:eastAsia="en-US"/>
              </w:rPr>
            </w:pPr>
            <w:r w:rsidRPr="00972EE8">
              <w:rPr>
                <w:rFonts w:ascii="Times New Roman" w:hAnsi="Times New Roman"/>
                <w:sz w:val="24"/>
                <w:szCs w:val="24"/>
                <w:lang w:eastAsia="en-US"/>
              </w:rPr>
              <w:t>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лежащих в основе современной научной картины мира</w:t>
            </w:r>
          </w:p>
        </w:tc>
        <w:tc>
          <w:tcPr>
            <w:tcW w:w="3105" w:type="dxa"/>
            <w:tcBorders>
              <w:top w:val="single" w:sz="4" w:space="0" w:color="auto"/>
              <w:left w:val="single" w:sz="4" w:space="0" w:color="auto"/>
              <w:bottom w:val="single" w:sz="4" w:space="0" w:color="auto"/>
              <w:right w:val="single" w:sz="4" w:space="0" w:color="auto"/>
            </w:tcBorders>
          </w:tcPr>
          <w:p w14:paraId="07D4CD02" w14:textId="77777777" w:rsidR="00E00ECC" w:rsidRPr="00972EE8" w:rsidRDefault="00E00ECC" w:rsidP="00972EE8">
            <w:pPr>
              <w:pStyle w:val="aa"/>
              <w:jc w:val="both"/>
              <w:rPr>
                <w:rFonts w:ascii="Times New Roman" w:hAnsi="Times New Roman"/>
                <w:color w:val="000000"/>
                <w:sz w:val="24"/>
                <w:szCs w:val="24"/>
                <w:lang w:eastAsia="en-US"/>
              </w:rPr>
            </w:pPr>
            <w:r w:rsidRPr="00972EE8">
              <w:rPr>
                <w:rFonts w:ascii="Times New Roman" w:hAnsi="Times New Roman"/>
                <w:color w:val="000000"/>
                <w:sz w:val="24"/>
                <w:szCs w:val="24"/>
                <w:lang w:eastAsia="en-US"/>
              </w:rPr>
              <w:t>Итоговые работы по общеобразовательным предметам/ Качество выполнения итоговых работ более 50%</w:t>
            </w:r>
          </w:p>
        </w:tc>
      </w:tr>
    </w:tbl>
    <w:p w14:paraId="13A875A2" w14:textId="77777777" w:rsidR="00E00ECC" w:rsidRPr="009456BB" w:rsidRDefault="00E00ECC" w:rsidP="009456BB">
      <w:pPr>
        <w:pStyle w:val="aa"/>
        <w:spacing w:line="276" w:lineRule="auto"/>
        <w:jc w:val="both"/>
        <w:rPr>
          <w:rFonts w:ascii="Times New Roman" w:hAnsi="Times New Roman"/>
          <w:sz w:val="28"/>
          <w:szCs w:val="28"/>
        </w:rPr>
      </w:pPr>
    </w:p>
    <w:p w14:paraId="40B57316" w14:textId="77777777" w:rsidR="00E00ECC" w:rsidRPr="00972EE8" w:rsidRDefault="00E00ECC" w:rsidP="00972EE8">
      <w:pPr>
        <w:pStyle w:val="aa"/>
        <w:tabs>
          <w:tab w:val="left" w:pos="851"/>
        </w:tabs>
        <w:ind w:firstLine="567"/>
        <w:jc w:val="both"/>
        <w:rPr>
          <w:rFonts w:ascii="Times New Roman" w:hAnsi="Times New Roman"/>
          <w:b/>
          <w:sz w:val="28"/>
          <w:szCs w:val="28"/>
        </w:rPr>
      </w:pPr>
      <w:bookmarkStart w:id="85" w:name="bookmark221"/>
      <w:r w:rsidRPr="00972EE8">
        <w:rPr>
          <w:rFonts w:ascii="Times New Roman" w:hAnsi="Times New Roman"/>
          <w:b/>
          <w:sz w:val="28"/>
          <w:szCs w:val="28"/>
        </w:rPr>
        <w:t>Ожидаемый результат повышения квалификации — профессиональная готовность работников образования к реализации Стандарта:</w:t>
      </w:r>
      <w:bookmarkEnd w:id="85"/>
    </w:p>
    <w:p w14:paraId="0C0CE56B" w14:textId="77777777" w:rsidR="00E00ECC" w:rsidRPr="00972EE8" w:rsidRDefault="00E00ECC" w:rsidP="00972EE8">
      <w:pPr>
        <w:pStyle w:val="aa"/>
        <w:tabs>
          <w:tab w:val="left" w:pos="851"/>
        </w:tabs>
        <w:ind w:firstLine="567"/>
        <w:jc w:val="both"/>
        <w:rPr>
          <w:rFonts w:ascii="Times New Roman" w:hAnsi="Times New Roman"/>
          <w:sz w:val="28"/>
          <w:szCs w:val="28"/>
        </w:rPr>
      </w:pPr>
      <w:r w:rsidRPr="00972EE8">
        <w:rPr>
          <w:rStyle w:val="af2"/>
          <w:rFonts w:ascii="Times New Roman" w:hAnsi="Times New Roman"/>
          <w:bCs/>
          <w:sz w:val="28"/>
          <w:szCs w:val="28"/>
        </w:rPr>
        <w:t>• обеспечение</w:t>
      </w:r>
      <w:r w:rsidRPr="00972EE8">
        <w:rPr>
          <w:rFonts w:ascii="Times New Roman" w:hAnsi="Times New Roman"/>
          <w:sz w:val="28"/>
          <w:szCs w:val="28"/>
        </w:rPr>
        <w:t xml:space="preserve"> оптимального вхождения работников образования в систему ценностей современного образования;</w:t>
      </w:r>
    </w:p>
    <w:p w14:paraId="65C9E5DA" w14:textId="77777777" w:rsidR="00E00ECC" w:rsidRPr="00972EE8" w:rsidRDefault="00E00ECC" w:rsidP="00972EE8">
      <w:pPr>
        <w:pStyle w:val="aa"/>
        <w:tabs>
          <w:tab w:val="left" w:pos="851"/>
        </w:tabs>
        <w:ind w:firstLine="567"/>
        <w:jc w:val="both"/>
        <w:rPr>
          <w:rFonts w:ascii="Times New Roman" w:hAnsi="Times New Roman"/>
          <w:sz w:val="28"/>
          <w:szCs w:val="28"/>
        </w:rPr>
      </w:pPr>
      <w:r w:rsidRPr="00972EE8">
        <w:rPr>
          <w:rStyle w:val="af2"/>
          <w:rFonts w:ascii="Times New Roman" w:hAnsi="Times New Roman"/>
          <w:bCs/>
          <w:sz w:val="28"/>
          <w:szCs w:val="28"/>
        </w:rPr>
        <w:t>• принятие</w:t>
      </w:r>
      <w:r w:rsidRPr="00972EE8">
        <w:rPr>
          <w:rFonts w:ascii="Times New Roman" w:hAnsi="Times New Roman"/>
          <w:sz w:val="28"/>
          <w:szCs w:val="28"/>
        </w:rPr>
        <w:t xml:space="preserve"> идеологии Стандарта;</w:t>
      </w:r>
    </w:p>
    <w:p w14:paraId="0D83CDF1" w14:textId="77777777" w:rsidR="00E00ECC" w:rsidRPr="00972EE8" w:rsidRDefault="00E00ECC" w:rsidP="00972EE8">
      <w:pPr>
        <w:pStyle w:val="aa"/>
        <w:tabs>
          <w:tab w:val="left" w:pos="851"/>
        </w:tabs>
        <w:ind w:firstLine="567"/>
        <w:jc w:val="both"/>
        <w:rPr>
          <w:rFonts w:ascii="Times New Roman" w:hAnsi="Times New Roman"/>
          <w:sz w:val="28"/>
          <w:szCs w:val="28"/>
        </w:rPr>
      </w:pPr>
      <w:r w:rsidRPr="00972EE8">
        <w:rPr>
          <w:rStyle w:val="af2"/>
          <w:rFonts w:ascii="Times New Roman" w:hAnsi="Times New Roman"/>
          <w:bCs/>
          <w:sz w:val="28"/>
          <w:szCs w:val="28"/>
        </w:rPr>
        <w:t>• освоение</w:t>
      </w:r>
      <w:r w:rsidRPr="00972EE8">
        <w:rPr>
          <w:rFonts w:ascii="Times New Roman" w:hAnsi="Times New Roman"/>
          <w:sz w:val="28"/>
          <w:szCs w:val="28"/>
        </w:rPr>
        <w:t xml:space="preserve"> новой системы требований к структуре адаптированной основной общеобразовательной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14:paraId="14803FB0" w14:textId="77777777" w:rsidR="00E00ECC" w:rsidRPr="00972EE8" w:rsidRDefault="00E00ECC" w:rsidP="00972EE8">
      <w:pPr>
        <w:pStyle w:val="aa"/>
        <w:tabs>
          <w:tab w:val="left" w:pos="851"/>
        </w:tabs>
        <w:ind w:firstLine="567"/>
        <w:jc w:val="both"/>
        <w:rPr>
          <w:rFonts w:ascii="Times New Roman" w:hAnsi="Times New Roman"/>
          <w:sz w:val="28"/>
          <w:szCs w:val="28"/>
        </w:rPr>
      </w:pPr>
      <w:r w:rsidRPr="00972EE8">
        <w:rPr>
          <w:rStyle w:val="af2"/>
          <w:rFonts w:ascii="Times New Roman" w:hAnsi="Times New Roman"/>
          <w:bCs/>
          <w:sz w:val="28"/>
          <w:szCs w:val="28"/>
        </w:rPr>
        <w:t>• овладение</w:t>
      </w:r>
      <w:r w:rsidRPr="00972EE8">
        <w:rPr>
          <w:rFonts w:ascii="Times New Roman" w:hAnsi="Times New Roman"/>
          <w:sz w:val="28"/>
          <w:szCs w:val="28"/>
        </w:rPr>
        <w:t xml:space="preserve"> учебно-методическими и информационно-методическими ресурсами, необходимыми для успешного решения задач Стандарта.</w:t>
      </w:r>
    </w:p>
    <w:p w14:paraId="17181211" w14:textId="77777777" w:rsidR="00E00ECC" w:rsidRPr="00972EE8" w:rsidRDefault="00E00ECC" w:rsidP="00972EE8">
      <w:pPr>
        <w:pStyle w:val="aa"/>
        <w:tabs>
          <w:tab w:val="left" w:pos="851"/>
        </w:tabs>
        <w:ind w:firstLine="567"/>
        <w:jc w:val="both"/>
        <w:rPr>
          <w:rFonts w:ascii="Times New Roman" w:hAnsi="Times New Roman"/>
          <w:sz w:val="28"/>
          <w:szCs w:val="28"/>
        </w:rPr>
      </w:pPr>
      <w:r w:rsidRPr="00972EE8">
        <w:rPr>
          <w:rStyle w:val="af2"/>
          <w:rFonts w:ascii="Times New Roman" w:hAnsi="Times New Roman"/>
          <w:bCs/>
          <w:sz w:val="28"/>
          <w:szCs w:val="28"/>
        </w:rPr>
        <w:t>Подведение итогов и обсуждение результатов мероприятий</w:t>
      </w:r>
      <w:r w:rsidRPr="00972EE8">
        <w:rPr>
          <w:rFonts w:ascii="Times New Roman" w:hAnsi="Times New Roman"/>
          <w:sz w:val="28"/>
          <w:szCs w:val="28"/>
        </w:rPr>
        <w:t xml:space="preserve"> могут осуществляться в разных 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 т. д.</w:t>
      </w:r>
    </w:p>
    <w:p w14:paraId="73A1759B" w14:textId="77777777" w:rsidR="00E00ECC" w:rsidRPr="00972EE8" w:rsidRDefault="00E00ECC" w:rsidP="00972EE8">
      <w:pPr>
        <w:widowControl w:val="0"/>
        <w:shd w:val="clear" w:color="auto" w:fill="FFFFFF"/>
        <w:tabs>
          <w:tab w:val="left" w:pos="567"/>
          <w:tab w:val="left" w:pos="851"/>
        </w:tabs>
        <w:autoSpaceDE w:val="0"/>
        <w:autoSpaceDN w:val="0"/>
        <w:adjustRightInd w:val="0"/>
        <w:spacing w:after="0" w:line="240" w:lineRule="auto"/>
        <w:ind w:left="-426" w:firstLine="426"/>
        <w:rPr>
          <w:rFonts w:ascii="Times New Roman" w:eastAsia="Yu Gothic Light" w:hAnsi="Times New Roman"/>
          <w:b/>
          <w:sz w:val="28"/>
          <w:szCs w:val="28"/>
          <w:lang w:eastAsia="ru-RU"/>
        </w:rPr>
      </w:pPr>
    </w:p>
    <w:p w14:paraId="7BAA2D6D" w14:textId="77777777" w:rsidR="000131AA" w:rsidRPr="00972EE8" w:rsidRDefault="000131AA" w:rsidP="00972EE8">
      <w:pPr>
        <w:pStyle w:val="aff6"/>
        <w:tabs>
          <w:tab w:val="left" w:pos="851"/>
        </w:tabs>
        <w:ind w:left="-426" w:firstLine="426"/>
        <w:jc w:val="both"/>
        <w:rPr>
          <w:rFonts w:ascii="Times New Roman" w:hAnsi="Times New Roman"/>
          <w:i/>
          <w:sz w:val="28"/>
          <w:szCs w:val="28"/>
        </w:rPr>
      </w:pPr>
      <w:r w:rsidRPr="00972EE8">
        <w:rPr>
          <w:rFonts w:ascii="Times New Roman" w:hAnsi="Times New Roman"/>
          <w:sz w:val="28"/>
          <w:szCs w:val="28"/>
        </w:rPr>
        <w:t>В реализации АООП принимают участие следующие спе</w:t>
      </w:r>
      <w:r w:rsidRPr="00972EE8">
        <w:rPr>
          <w:rFonts w:ascii="Times New Roman" w:hAnsi="Times New Roman"/>
          <w:sz w:val="28"/>
          <w:szCs w:val="28"/>
        </w:rPr>
        <w:softHyphen/>
        <w:t>циалисты: учителя-дефектологи, воспитатели, тьюторы, учителя-ло</w:t>
      </w:r>
      <w:r w:rsidRPr="00972EE8">
        <w:rPr>
          <w:rFonts w:ascii="Times New Roman" w:hAnsi="Times New Roman"/>
          <w:sz w:val="28"/>
          <w:szCs w:val="28"/>
        </w:rPr>
        <w:softHyphen/>
        <w:t>гопеды, педагоги-пси</w:t>
      </w:r>
      <w:r w:rsidRPr="00972EE8">
        <w:rPr>
          <w:rFonts w:ascii="Times New Roman" w:hAnsi="Times New Roman"/>
          <w:sz w:val="28"/>
          <w:szCs w:val="28"/>
        </w:rPr>
        <w:softHyphen/>
        <w:t>хо</w:t>
      </w:r>
      <w:r w:rsidRPr="00972EE8">
        <w:rPr>
          <w:rFonts w:ascii="Times New Roman" w:hAnsi="Times New Roman"/>
          <w:sz w:val="28"/>
          <w:szCs w:val="28"/>
        </w:rPr>
        <w:softHyphen/>
        <w:t>ло</w:t>
      </w:r>
      <w:r w:rsidRPr="00972EE8">
        <w:rPr>
          <w:rFonts w:ascii="Times New Roman" w:hAnsi="Times New Roman"/>
          <w:sz w:val="28"/>
          <w:szCs w:val="28"/>
        </w:rPr>
        <w:softHyphen/>
        <w:t>ги, учитель музыки, со</w:t>
      </w:r>
      <w:r w:rsidRPr="00972EE8">
        <w:rPr>
          <w:rFonts w:ascii="Times New Roman" w:hAnsi="Times New Roman"/>
          <w:sz w:val="28"/>
          <w:szCs w:val="28"/>
        </w:rPr>
        <w:softHyphen/>
        <w:t>ци</w:t>
      </w:r>
      <w:r w:rsidRPr="00972EE8">
        <w:rPr>
          <w:rFonts w:ascii="Times New Roman" w:hAnsi="Times New Roman"/>
          <w:sz w:val="28"/>
          <w:szCs w:val="28"/>
        </w:rPr>
        <w:softHyphen/>
        <w:t>аль</w:t>
      </w:r>
      <w:r w:rsidRPr="00972EE8">
        <w:rPr>
          <w:rFonts w:ascii="Times New Roman" w:hAnsi="Times New Roman"/>
          <w:sz w:val="28"/>
          <w:szCs w:val="28"/>
        </w:rPr>
        <w:softHyphen/>
        <w:t>ные педагоги, педагоги до</w:t>
      </w:r>
      <w:r w:rsidRPr="00972EE8">
        <w:rPr>
          <w:rFonts w:ascii="Times New Roman" w:hAnsi="Times New Roman"/>
          <w:sz w:val="28"/>
          <w:szCs w:val="28"/>
        </w:rPr>
        <w:softHyphen/>
        <w:t>по</w:t>
      </w:r>
      <w:r w:rsidRPr="00972EE8">
        <w:rPr>
          <w:rFonts w:ascii="Times New Roman" w:hAnsi="Times New Roman"/>
          <w:sz w:val="28"/>
          <w:szCs w:val="28"/>
        </w:rPr>
        <w:softHyphen/>
        <w:t>л</w:t>
      </w:r>
      <w:r w:rsidRPr="00972EE8">
        <w:rPr>
          <w:rFonts w:ascii="Times New Roman" w:hAnsi="Times New Roman"/>
          <w:sz w:val="28"/>
          <w:szCs w:val="28"/>
        </w:rPr>
        <w:softHyphen/>
        <w:t>ни</w:t>
      </w:r>
      <w:r w:rsidRPr="00972EE8">
        <w:rPr>
          <w:rFonts w:ascii="Times New Roman" w:hAnsi="Times New Roman"/>
          <w:sz w:val="28"/>
          <w:szCs w:val="28"/>
        </w:rPr>
        <w:softHyphen/>
        <w:t>тель</w:t>
      </w:r>
      <w:r w:rsidRPr="00972EE8">
        <w:rPr>
          <w:rFonts w:ascii="Times New Roman" w:hAnsi="Times New Roman"/>
          <w:sz w:val="28"/>
          <w:szCs w:val="28"/>
        </w:rPr>
        <w:softHyphen/>
        <w:t>ного образования.</w:t>
      </w:r>
    </w:p>
    <w:p w14:paraId="4A9DA403" w14:textId="77777777" w:rsidR="000131AA" w:rsidRPr="00972EE8" w:rsidRDefault="000131AA" w:rsidP="00972EE8">
      <w:pPr>
        <w:tabs>
          <w:tab w:val="left" w:pos="851"/>
        </w:tabs>
        <w:spacing w:after="0" w:line="240" w:lineRule="auto"/>
        <w:ind w:left="-426" w:firstLine="426"/>
        <w:contextualSpacing/>
        <w:jc w:val="both"/>
        <w:rPr>
          <w:rFonts w:ascii="Times New Roman" w:hAnsi="Times New Roman"/>
          <w:sz w:val="28"/>
          <w:szCs w:val="28"/>
        </w:rPr>
      </w:pPr>
      <w:r w:rsidRPr="00972EE8">
        <w:rPr>
          <w:rFonts w:ascii="Times New Roman" w:hAnsi="Times New Roman"/>
          <w:sz w:val="28"/>
          <w:szCs w:val="28"/>
        </w:rPr>
        <w:t>Профессиональная компетентность и уровень образования учителей и специалистов - главный направляющий фактор качества обучения детей</w:t>
      </w:r>
      <w:r w:rsidRPr="00972EE8">
        <w:rPr>
          <w:rFonts w:ascii="Times New Roman" w:hAnsi="Times New Roman"/>
          <w:b/>
          <w:sz w:val="28"/>
          <w:szCs w:val="28"/>
        </w:rPr>
        <w:t>.</w:t>
      </w:r>
    </w:p>
    <w:p w14:paraId="1CA9D2D8" w14:textId="4D8C8EF5" w:rsidR="000131AA" w:rsidRPr="00972EE8" w:rsidRDefault="000131AA" w:rsidP="00972EE8">
      <w:pPr>
        <w:tabs>
          <w:tab w:val="left" w:pos="851"/>
        </w:tabs>
        <w:spacing w:after="0" w:line="240" w:lineRule="auto"/>
        <w:ind w:left="-426" w:firstLine="426"/>
        <w:contextualSpacing/>
        <w:jc w:val="both"/>
        <w:rPr>
          <w:rFonts w:ascii="Times New Roman" w:hAnsi="Times New Roman"/>
          <w:sz w:val="28"/>
          <w:szCs w:val="28"/>
        </w:rPr>
      </w:pPr>
      <w:r w:rsidRPr="00972EE8">
        <w:rPr>
          <w:rFonts w:ascii="Times New Roman" w:hAnsi="Times New Roman"/>
          <w:sz w:val="28"/>
          <w:szCs w:val="28"/>
        </w:rPr>
        <w:t>В настоящее время</w:t>
      </w:r>
      <w:r w:rsidR="004E4203" w:rsidRPr="00972EE8">
        <w:rPr>
          <w:rFonts w:ascii="Times New Roman" w:hAnsi="Times New Roman"/>
          <w:sz w:val="28"/>
          <w:szCs w:val="28"/>
        </w:rPr>
        <w:t xml:space="preserve"> </w:t>
      </w:r>
      <w:r w:rsidRPr="00972EE8">
        <w:rPr>
          <w:rFonts w:ascii="Times New Roman" w:eastAsia="SimSun" w:hAnsi="Times New Roman"/>
          <w:kern w:val="2"/>
          <w:sz w:val="28"/>
          <w:szCs w:val="28"/>
          <w:lang w:eastAsia="hi-IN" w:bidi="hi-IN"/>
        </w:rPr>
        <w:t xml:space="preserve">БОУ ОО «Крутовская общеобразовательная школа-интернат для обучающихся с ограниченными возможностями </w:t>
      </w:r>
      <w:r w:rsidR="004E4203" w:rsidRPr="00972EE8">
        <w:rPr>
          <w:rFonts w:ascii="Times New Roman" w:eastAsia="SimSun" w:hAnsi="Times New Roman"/>
          <w:kern w:val="2"/>
          <w:sz w:val="28"/>
          <w:szCs w:val="28"/>
          <w:lang w:eastAsia="hi-IN" w:bidi="hi-IN"/>
        </w:rPr>
        <w:t>здоровья»</w:t>
      </w:r>
      <w:r w:rsidR="004E4203" w:rsidRPr="00972EE8">
        <w:rPr>
          <w:rFonts w:ascii="Times New Roman" w:hAnsi="Times New Roman"/>
          <w:sz w:val="28"/>
          <w:szCs w:val="28"/>
        </w:rPr>
        <w:t xml:space="preserve"> работает</w:t>
      </w:r>
      <w:r w:rsidRPr="00972EE8">
        <w:rPr>
          <w:rFonts w:ascii="Times New Roman" w:hAnsi="Times New Roman"/>
          <w:sz w:val="28"/>
          <w:szCs w:val="28"/>
        </w:rPr>
        <w:t>74 сотрудника (все сотрудники состоят в штате):</w:t>
      </w:r>
    </w:p>
    <w:p w14:paraId="3A0A7472" w14:textId="77777777" w:rsidR="000131AA" w:rsidRPr="00972EE8" w:rsidRDefault="000131AA" w:rsidP="00972EE8">
      <w:pPr>
        <w:tabs>
          <w:tab w:val="left" w:pos="851"/>
        </w:tabs>
        <w:spacing w:after="0" w:line="240" w:lineRule="auto"/>
        <w:ind w:left="-426" w:firstLine="426"/>
        <w:jc w:val="both"/>
        <w:rPr>
          <w:rFonts w:ascii="Times New Roman" w:hAnsi="Times New Roman"/>
          <w:sz w:val="28"/>
          <w:szCs w:val="28"/>
        </w:rPr>
      </w:pPr>
      <w:r w:rsidRPr="00972EE8">
        <w:rPr>
          <w:rFonts w:ascii="Times New Roman" w:hAnsi="Times New Roman"/>
          <w:sz w:val="28"/>
          <w:szCs w:val="28"/>
        </w:rPr>
        <w:t>- педагогических работников –41;</w:t>
      </w:r>
    </w:p>
    <w:p w14:paraId="3E221A4C" w14:textId="77777777" w:rsidR="000131AA" w:rsidRPr="00972EE8" w:rsidRDefault="000131AA" w:rsidP="00972EE8">
      <w:pPr>
        <w:tabs>
          <w:tab w:val="left" w:pos="851"/>
        </w:tabs>
        <w:spacing w:after="0" w:line="240" w:lineRule="auto"/>
        <w:ind w:left="-426" w:firstLine="426"/>
        <w:jc w:val="both"/>
        <w:rPr>
          <w:rFonts w:ascii="Times New Roman" w:hAnsi="Times New Roman"/>
          <w:sz w:val="28"/>
          <w:szCs w:val="28"/>
        </w:rPr>
      </w:pPr>
      <w:r w:rsidRPr="00972EE8">
        <w:rPr>
          <w:rFonts w:ascii="Times New Roman" w:hAnsi="Times New Roman"/>
          <w:sz w:val="28"/>
          <w:szCs w:val="28"/>
        </w:rPr>
        <w:t xml:space="preserve"> - младший обслуживающий персонал – 4</w:t>
      </w:r>
    </w:p>
    <w:p w14:paraId="3D57AA21" w14:textId="77777777" w:rsidR="000131AA" w:rsidRPr="00972EE8" w:rsidRDefault="000131AA" w:rsidP="00972EE8">
      <w:pPr>
        <w:tabs>
          <w:tab w:val="left" w:pos="851"/>
        </w:tabs>
        <w:spacing w:after="0" w:line="240" w:lineRule="auto"/>
        <w:ind w:left="-426" w:firstLine="426"/>
        <w:jc w:val="both"/>
        <w:rPr>
          <w:rFonts w:ascii="Times New Roman" w:hAnsi="Times New Roman"/>
          <w:b/>
          <w:sz w:val="28"/>
          <w:szCs w:val="28"/>
        </w:rPr>
      </w:pPr>
      <w:r w:rsidRPr="00972EE8">
        <w:rPr>
          <w:rFonts w:ascii="Times New Roman" w:hAnsi="Times New Roman"/>
          <w:b/>
          <w:sz w:val="28"/>
          <w:szCs w:val="28"/>
        </w:rPr>
        <w:t>Из них:</w:t>
      </w:r>
    </w:p>
    <w:p w14:paraId="672689A1" w14:textId="77777777" w:rsidR="000131AA" w:rsidRPr="00972EE8" w:rsidRDefault="000131AA" w:rsidP="00972EE8">
      <w:pPr>
        <w:tabs>
          <w:tab w:val="left" w:pos="851"/>
        </w:tabs>
        <w:spacing w:after="0" w:line="240" w:lineRule="auto"/>
        <w:ind w:left="-426" w:firstLine="426"/>
        <w:jc w:val="both"/>
        <w:rPr>
          <w:rFonts w:ascii="Times New Roman" w:hAnsi="Times New Roman"/>
          <w:b/>
          <w:sz w:val="28"/>
          <w:szCs w:val="28"/>
        </w:rPr>
      </w:pPr>
      <w:r w:rsidRPr="00972EE8">
        <w:rPr>
          <w:rFonts w:ascii="Times New Roman" w:hAnsi="Times New Roman"/>
          <w:b/>
          <w:sz w:val="28"/>
          <w:szCs w:val="28"/>
        </w:rPr>
        <w:t xml:space="preserve">      Педагоги службы сопровождения:</w:t>
      </w:r>
    </w:p>
    <w:p w14:paraId="4C7AD6EE" w14:textId="77777777" w:rsidR="000131AA" w:rsidRPr="00972EE8" w:rsidRDefault="000131AA" w:rsidP="00972EE8">
      <w:pPr>
        <w:tabs>
          <w:tab w:val="left" w:pos="851"/>
        </w:tabs>
        <w:spacing w:after="0" w:line="240" w:lineRule="auto"/>
        <w:ind w:left="-426" w:firstLine="426"/>
        <w:jc w:val="both"/>
        <w:rPr>
          <w:rFonts w:ascii="Times New Roman" w:hAnsi="Times New Roman"/>
          <w:sz w:val="28"/>
          <w:szCs w:val="28"/>
        </w:rPr>
      </w:pPr>
      <w:r w:rsidRPr="00972EE8">
        <w:rPr>
          <w:rFonts w:ascii="Times New Roman" w:hAnsi="Times New Roman"/>
          <w:sz w:val="28"/>
          <w:szCs w:val="28"/>
        </w:rPr>
        <w:t>Педагог-психолог - 1 чел.</w:t>
      </w:r>
    </w:p>
    <w:p w14:paraId="1F944274" w14:textId="77777777" w:rsidR="000131AA" w:rsidRPr="00972EE8" w:rsidRDefault="000131AA" w:rsidP="00972EE8">
      <w:pPr>
        <w:tabs>
          <w:tab w:val="left" w:pos="851"/>
        </w:tabs>
        <w:spacing w:after="0" w:line="240" w:lineRule="auto"/>
        <w:ind w:left="-426" w:firstLine="426"/>
        <w:jc w:val="both"/>
        <w:rPr>
          <w:rFonts w:ascii="Times New Roman" w:hAnsi="Times New Roman"/>
          <w:sz w:val="28"/>
          <w:szCs w:val="28"/>
        </w:rPr>
      </w:pPr>
      <w:r w:rsidRPr="00972EE8">
        <w:rPr>
          <w:rFonts w:ascii="Times New Roman" w:hAnsi="Times New Roman"/>
          <w:sz w:val="28"/>
          <w:szCs w:val="28"/>
        </w:rPr>
        <w:t>Учитель-логопед – 1 чел.</w:t>
      </w:r>
    </w:p>
    <w:p w14:paraId="15C61564" w14:textId="77777777" w:rsidR="000131AA" w:rsidRPr="00972EE8" w:rsidRDefault="000131AA" w:rsidP="00972EE8">
      <w:pPr>
        <w:tabs>
          <w:tab w:val="left" w:pos="851"/>
        </w:tabs>
        <w:spacing w:after="0" w:line="240" w:lineRule="auto"/>
        <w:ind w:left="-426" w:firstLine="426"/>
        <w:jc w:val="both"/>
        <w:rPr>
          <w:rFonts w:ascii="Times New Roman" w:hAnsi="Times New Roman"/>
          <w:sz w:val="28"/>
          <w:szCs w:val="28"/>
        </w:rPr>
      </w:pPr>
      <w:r w:rsidRPr="00972EE8">
        <w:rPr>
          <w:rFonts w:ascii="Times New Roman" w:hAnsi="Times New Roman"/>
          <w:sz w:val="28"/>
          <w:szCs w:val="28"/>
        </w:rPr>
        <w:t>Учитель-дефектолог – 1 чел.</w:t>
      </w:r>
    </w:p>
    <w:p w14:paraId="6B2F481C" w14:textId="77777777" w:rsidR="000131AA" w:rsidRPr="00972EE8" w:rsidRDefault="000131AA" w:rsidP="00972EE8">
      <w:pPr>
        <w:tabs>
          <w:tab w:val="left" w:pos="851"/>
        </w:tabs>
        <w:spacing w:after="0" w:line="240" w:lineRule="auto"/>
        <w:ind w:left="-426" w:firstLine="426"/>
        <w:jc w:val="both"/>
        <w:rPr>
          <w:rFonts w:ascii="Times New Roman" w:hAnsi="Times New Roman"/>
          <w:sz w:val="28"/>
          <w:szCs w:val="28"/>
        </w:rPr>
      </w:pPr>
      <w:r w:rsidRPr="00972EE8">
        <w:rPr>
          <w:rFonts w:ascii="Times New Roman" w:hAnsi="Times New Roman"/>
          <w:sz w:val="28"/>
          <w:szCs w:val="28"/>
        </w:rPr>
        <w:t>Тьюторское сопровождение – 2 чел.</w:t>
      </w:r>
    </w:p>
    <w:p w14:paraId="0FEE4F83" w14:textId="77777777" w:rsidR="000131AA" w:rsidRPr="00972EE8" w:rsidRDefault="000131AA" w:rsidP="00972EE8">
      <w:pPr>
        <w:tabs>
          <w:tab w:val="left" w:pos="851"/>
        </w:tabs>
        <w:spacing w:after="0" w:line="240" w:lineRule="auto"/>
        <w:ind w:left="-426" w:firstLine="426"/>
        <w:jc w:val="both"/>
        <w:rPr>
          <w:rFonts w:ascii="Times New Roman" w:hAnsi="Times New Roman"/>
          <w:b/>
          <w:sz w:val="28"/>
          <w:szCs w:val="28"/>
        </w:rPr>
      </w:pPr>
      <w:r w:rsidRPr="00972EE8">
        <w:rPr>
          <w:rFonts w:ascii="Times New Roman" w:hAnsi="Times New Roman"/>
          <w:b/>
          <w:sz w:val="28"/>
          <w:szCs w:val="28"/>
        </w:rPr>
        <w:t>Учителя-предметники:</w:t>
      </w:r>
    </w:p>
    <w:p w14:paraId="446D1973" w14:textId="77777777" w:rsidR="000131AA" w:rsidRPr="00972EE8" w:rsidRDefault="000131AA" w:rsidP="00972EE8">
      <w:pPr>
        <w:tabs>
          <w:tab w:val="left" w:pos="851"/>
        </w:tabs>
        <w:spacing w:after="0" w:line="240" w:lineRule="auto"/>
        <w:ind w:left="-426" w:firstLine="426"/>
        <w:jc w:val="both"/>
        <w:rPr>
          <w:rFonts w:ascii="Times New Roman" w:hAnsi="Times New Roman"/>
          <w:sz w:val="28"/>
          <w:szCs w:val="28"/>
        </w:rPr>
      </w:pPr>
      <w:r w:rsidRPr="00972EE8">
        <w:rPr>
          <w:rFonts w:ascii="Times New Roman" w:hAnsi="Times New Roman"/>
          <w:sz w:val="28"/>
          <w:szCs w:val="28"/>
        </w:rPr>
        <w:t>Русский язык и чтение -2 чел.</w:t>
      </w:r>
    </w:p>
    <w:p w14:paraId="287627D9" w14:textId="77777777" w:rsidR="000131AA" w:rsidRPr="00972EE8" w:rsidRDefault="000131AA" w:rsidP="00972EE8">
      <w:pPr>
        <w:tabs>
          <w:tab w:val="left" w:pos="851"/>
        </w:tabs>
        <w:spacing w:after="0" w:line="240" w:lineRule="auto"/>
        <w:ind w:left="-426" w:firstLine="426"/>
        <w:jc w:val="both"/>
        <w:rPr>
          <w:rFonts w:ascii="Times New Roman" w:hAnsi="Times New Roman"/>
          <w:sz w:val="28"/>
          <w:szCs w:val="28"/>
        </w:rPr>
      </w:pPr>
      <w:r w:rsidRPr="00972EE8">
        <w:rPr>
          <w:rFonts w:ascii="Times New Roman" w:hAnsi="Times New Roman"/>
          <w:sz w:val="28"/>
          <w:szCs w:val="28"/>
        </w:rPr>
        <w:t xml:space="preserve"> Математика и информатика – 2 чел.</w:t>
      </w:r>
    </w:p>
    <w:p w14:paraId="57E365DB" w14:textId="77777777" w:rsidR="000131AA" w:rsidRPr="00972EE8" w:rsidRDefault="000131AA" w:rsidP="00972EE8">
      <w:pPr>
        <w:tabs>
          <w:tab w:val="left" w:pos="851"/>
        </w:tabs>
        <w:spacing w:after="0" w:line="240" w:lineRule="auto"/>
        <w:ind w:left="-426" w:firstLine="426"/>
        <w:jc w:val="both"/>
        <w:rPr>
          <w:rFonts w:ascii="Times New Roman" w:hAnsi="Times New Roman"/>
          <w:sz w:val="28"/>
          <w:szCs w:val="28"/>
        </w:rPr>
      </w:pPr>
      <w:r w:rsidRPr="00972EE8">
        <w:rPr>
          <w:rFonts w:ascii="Times New Roman" w:hAnsi="Times New Roman"/>
          <w:sz w:val="28"/>
          <w:szCs w:val="28"/>
        </w:rPr>
        <w:t xml:space="preserve"> Биологии и географии – 2 чел.</w:t>
      </w:r>
    </w:p>
    <w:p w14:paraId="49C75AF9" w14:textId="77777777" w:rsidR="000131AA" w:rsidRPr="00972EE8" w:rsidRDefault="000131AA" w:rsidP="00972EE8">
      <w:pPr>
        <w:tabs>
          <w:tab w:val="left" w:pos="851"/>
        </w:tabs>
        <w:spacing w:after="0" w:line="240" w:lineRule="auto"/>
        <w:ind w:left="-426" w:firstLine="426"/>
        <w:jc w:val="both"/>
        <w:rPr>
          <w:rFonts w:ascii="Times New Roman" w:hAnsi="Times New Roman"/>
          <w:sz w:val="28"/>
          <w:szCs w:val="28"/>
        </w:rPr>
      </w:pPr>
      <w:r w:rsidRPr="00972EE8">
        <w:rPr>
          <w:rFonts w:ascii="Times New Roman" w:hAnsi="Times New Roman"/>
          <w:sz w:val="28"/>
          <w:szCs w:val="28"/>
        </w:rPr>
        <w:t xml:space="preserve"> История - 1 чел</w:t>
      </w:r>
    </w:p>
    <w:p w14:paraId="7FF9E92E" w14:textId="77777777" w:rsidR="000131AA" w:rsidRPr="00972EE8" w:rsidRDefault="000131AA" w:rsidP="00972EE8">
      <w:pPr>
        <w:tabs>
          <w:tab w:val="left" w:pos="851"/>
        </w:tabs>
        <w:spacing w:after="0" w:line="240" w:lineRule="auto"/>
        <w:ind w:left="-426" w:firstLine="426"/>
        <w:jc w:val="both"/>
        <w:rPr>
          <w:rFonts w:ascii="Times New Roman" w:hAnsi="Times New Roman"/>
          <w:sz w:val="28"/>
          <w:szCs w:val="28"/>
        </w:rPr>
      </w:pPr>
      <w:r w:rsidRPr="00972EE8">
        <w:rPr>
          <w:rFonts w:ascii="Times New Roman" w:hAnsi="Times New Roman"/>
          <w:sz w:val="28"/>
          <w:szCs w:val="28"/>
        </w:rPr>
        <w:t xml:space="preserve"> Технология (Профильный труд) – 5 чел.</w:t>
      </w:r>
    </w:p>
    <w:p w14:paraId="31738B0A" w14:textId="77777777" w:rsidR="000131AA" w:rsidRPr="00972EE8" w:rsidRDefault="000131AA" w:rsidP="00972EE8">
      <w:pPr>
        <w:tabs>
          <w:tab w:val="left" w:pos="851"/>
        </w:tabs>
        <w:spacing w:after="0" w:line="240" w:lineRule="auto"/>
        <w:ind w:left="-426" w:firstLine="426"/>
        <w:jc w:val="both"/>
        <w:rPr>
          <w:rFonts w:ascii="Times New Roman" w:hAnsi="Times New Roman"/>
          <w:sz w:val="28"/>
          <w:szCs w:val="28"/>
        </w:rPr>
      </w:pPr>
      <w:r w:rsidRPr="00972EE8">
        <w:rPr>
          <w:rFonts w:ascii="Times New Roman" w:hAnsi="Times New Roman"/>
          <w:sz w:val="28"/>
          <w:szCs w:val="28"/>
        </w:rPr>
        <w:t xml:space="preserve">  Адаптивная физическая культура – 1 чел.</w:t>
      </w:r>
    </w:p>
    <w:p w14:paraId="38A9C5E4" w14:textId="77777777" w:rsidR="000131AA" w:rsidRPr="00972EE8" w:rsidRDefault="000131AA" w:rsidP="00972EE8">
      <w:pPr>
        <w:tabs>
          <w:tab w:val="left" w:pos="851"/>
        </w:tabs>
        <w:spacing w:after="0" w:line="240" w:lineRule="auto"/>
        <w:ind w:left="-426" w:firstLine="426"/>
        <w:jc w:val="both"/>
        <w:rPr>
          <w:rFonts w:ascii="Times New Roman" w:hAnsi="Times New Roman"/>
          <w:sz w:val="28"/>
          <w:szCs w:val="28"/>
        </w:rPr>
      </w:pPr>
      <w:r w:rsidRPr="00972EE8">
        <w:rPr>
          <w:rFonts w:ascii="Times New Roman" w:hAnsi="Times New Roman"/>
          <w:sz w:val="28"/>
          <w:szCs w:val="28"/>
        </w:rPr>
        <w:t xml:space="preserve">  Рисование (изобразительное искусство) – 1 чел.</w:t>
      </w:r>
    </w:p>
    <w:p w14:paraId="64198BB3" w14:textId="77777777" w:rsidR="000131AA" w:rsidRPr="00972EE8" w:rsidRDefault="000131AA" w:rsidP="00972EE8">
      <w:pPr>
        <w:tabs>
          <w:tab w:val="left" w:pos="851"/>
        </w:tabs>
        <w:spacing w:after="0" w:line="240" w:lineRule="auto"/>
        <w:ind w:left="-426" w:firstLine="426"/>
        <w:jc w:val="both"/>
        <w:rPr>
          <w:rFonts w:ascii="Times New Roman" w:hAnsi="Times New Roman"/>
          <w:sz w:val="28"/>
          <w:szCs w:val="28"/>
        </w:rPr>
      </w:pPr>
      <w:r w:rsidRPr="00972EE8">
        <w:rPr>
          <w:rFonts w:ascii="Times New Roman" w:hAnsi="Times New Roman"/>
          <w:sz w:val="28"/>
          <w:szCs w:val="28"/>
        </w:rPr>
        <w:t xml:space="preserve">  Музыка и пение – 1 чел.</w:t>
      </w:r>
    </w:p>
    <w:p w14:paraId="431143FE" w14:textId="77777777" w:rsidR="000131AA" w:rsidRPr="00972EE8" w:rsidRDefault="000131AA" w:rsidP="00972EE8">
      <w:pPr>
        <w:tabs>
          <w:tab w:val="left" w:pos="851"/>
        </w:tabs>
        <w:spacing w:after="0" w:line="240" w:lineRule="auto"/>
        <w:ind w:left="-426" w:firstLine="426"/>
        <w:jc w:val="both"/>
        <w:rPr>
          <w:rFonts w:ascii="Times New Roman" w:hAnsi="Times New Roman"/>
          <w:b/>
          <w:sz w:val="28"/>
          <w:szCs w:val="28"/>
        </w:rPr>
      </w:pPr>
      <w:r w:rsidRPr="00972EE8">
        <w:rPr>
          <w:rFonts w:ascii="Times New Roman" w:hAnsi="Times New Roman"/>
          <w:b/>
          <w:sz w:val="28"/>
          <w:szCs w:val="28"/>
        </w:rPr>
        <w:t xml:space="preserve">Иные педагогические работники; </w:t>
      </w:r>
    </w:p>
    <w:p w14:paraId="70E614F8" w14:textId="2455201A" w:rsidR="000131AA" w:rsidRPr="00972EE8" w:rsidRDefault="000131AA" w:rsidP="00972EE8">
      <w:pPr>
        <w:tabs>
          <w:tab w:val="left" w:pos="851"/>
        </w:tabs>
        <w:spacing w:after="0" w:line="240" w:lineRule="auto"/>
        <w:ind w:left="-426" w:firstLine="426"/>
        <w:jc w:val="both"/>
        <w:rPr>
          <w:rFonts w:ascii="Times New Roman" w:hAnsi="Times New Roman"/>
          <w:sz w:val="28"/>
          <w:szCs w:val="28"/>
        </w:rPr>
      </w:pPr>
      <w:r w:rsidRPr="00972EE8">
        <w:rPr>
          <w:rFonts w:ascii="Times New Roman" w:hAnsi="Times New Roman"/>
          <w:sz w:val="28"/>
          <w:szCs w:val="28"/>
        </w:rPr>
        <w:t>Социальный педагог – 1 чел.</w:t>
      </w:r>
    </w:p>
    <w:p w14:paraId="45BF683A" w14:textId="77777777" w:rsidR="000131AA" w:rsidRPr="00972EE8" w:rsidRDefault="000131AA" w:rsidP="00972EE8">
      <w:pPr>
        <w:tabs>
          <w:tab w:val="left" w:pos="851"/>
        </w:tabs>
        <w:spacing w:after="0" w:line="240" w:lineRule="auto"/>
        <w:ind w:left="-426" w:firstLine="426"/>
        <w:jc w:val="both"/>
        <w:rPr>
          <w:rFonts w:ascii="Times New Roman" w:hAnsi="Times New Roman"/>
          <w:b/>
          <w:sz w:val="28"/>
          <w:szCs w:val="28"/>
        </w:rPr>
      </w:pPr>
      <w:r w:rsidRPr="00972EE8">
        <w:rPr>
          <w:rFonts w:ascii="Times New Roman" w:hAnsi="Times New Roman"/>
          <w:b/>
          <w:sz w:val="28"/>
          <w:szCs w:val="28"/>
        </w:rPr>
        <w:t>Административно-управленческий персонал</w:t>
      </w:r>
    </w:p>
    <w:p w14:paraId="5B0E55E8" w14:textId="77777777" w:rsidR="000131AA" w:rsidRPr="00972EE8" w:rsidRDefault="000131AA" w:rsidP="00972EE8">
      <w:pPr>
        <w:tabs>
          <w:tab w:val="left" w:pos="851"/>
        </w:tabs>
        <w:spacing w:after="0" w:line="240" w:lineRule="auto"/>
        <w:ind w:left="-426" w:firstLine="426"/>
        <w:jc w:val="both"/>
        <w:rPr>
          <w:rFonts w:ascii="Times New Roman" w:hAnsi="Times New Roman"/>
          <w:sz w:val="28"/>
          <w:szCs w:val="28"/>
        </w:rPr>
      </w:pPr>
      <w:r w:rsidRPr="00972EE8">
        <w:rPr>
          <w:rFonts w:ascii="Times New Roman" w:hAnsi="Times New Roman"/>
          <w:sz w:val="28"/>
          <w:szCs w:val="28"/>
        </w:rPr>
        <w:t>Директор - 1 чел.</w:t>
      </w:r>
    </w:p>
    <w:p w14:paraId="0B213672" w14:textId="70BD49C7" w:rsidR="000131AA" w:rsidRPr="00972EE8" w:rsidRDefault="000131AA" w:rsidP="00972EE8">
      <w:pPr>
        <w:tabs>
          <w:tab w:val="left" w:pos="851"/>
        </w:tabs>
        <w:spacing w:after="0" w:line="240" w:lineRule="auto"/>
        <w:ind w:left="-426" w:firstLine="426"/>
        <w:jc w:val="both"/>
        <w:rPr>
          <w:rFonts w:ascii="Times New Roman" w:hAnsi="Times New Roman"/>
          <w:sz w:val="28"/>
          <w:szCs w:val="28"/>
        </w:rPr>
      </w:pPr>
      <w:r w:rsidRPr="00972EE8">
        <w:rPr>
          <w:rFonts w:ascii="Times New Roman" w:hAnsi="Times New Roman"/>
          <w:sz w:val="28"/>
          <w:szCs w:val="28"/>
        </w:rPr>
        <w:t>Заместитель директора –1 чел.</w:t>
      </w:r>
    </w:p>
    <w:p w14:paraId="14326A44" w14:textId="77777777" w:rsidR="000131AA" w:rsidRPr="00972EE8" w:rsidRDefault="000131AA" w:rsidP="00972EE8">
      <w:pPr>
        <w:tabs>
          <w:tab w:val="left" w:pos="851"/>
        </w:tabs>
        <w:spacing w:after="0" w:line="240" w:lineRule="auto"/>
        <w:ind w:left="-426" w:firstLine="426"/>
        <w:jc w:val="both"/>
        <w:rPr>
          <w:rFonts w:ascii="Times New Roman" w:hAnsi="Times New Roman"/>
          <w:b/>
          <w:sz w:val="28"/>
          <w:szCs w:val="28"/>
        </w:rPr>
      </w:pPr>
      <w:r w:rsidRPr="00972EE8">
        <w:rPr>
          <w:rFonts w:ascii="Times New Roman" w:hAnsi="Times New Roman"/>
          <w:b/>
          <w:sz w:val="28"/>
          <w:szCs w:val="28"/>
        </w:rPr>
        <w:t>Образование педагогических работников:</w:t>
      </w:r>
    </w:p>
    <w:p w14:paraId="3FDC4962" w14:textId="77777777" w:rsidR="004E4203" w:rsidRPr="00972EE8" w:rsidRDefault="000131AA" w:rsidP="00972EE8">
      <w:pPr>
        <w:tabs>
          <w:tab w:val="left" w:pos="851"/>
        </w:tabs>
        <w:spacing w:after="0" w:line="240" w:lineRule="auto"/>
        <w:ind w:left="-426" w:firstLine="426"/>
        <w:rPr>
          <w:rFonts w:ascii="Times New Roman" w:hAnsi="Times New Roman"/>
          <w:sz w:val="28"/>
          <w:szCs w:val="28"/>
        </w:rPr>
      </w:pPr>
      <w:r w:rsidRPr="00972EE8">
        <w:rPr>
          <w:rFonts w:ascii="Times New Roman" w:hAnsi="Times New Roman"/>
          <w:sz w:val="28"/>
          <w:szCs w:val="28"/>
        </w:rPr>
        <w:t>Высшее педагогическое</w:t>
      </w:r>
      <w:r w:rsidR="004E4203" w:rsidRPr="00972EE8">
        <w:rPr>
          <w:rFonts w:ascii="Times New Roman" w:hAnsi="Times New Roman"/>
          <w:sz w:val="28"/>
          <w:szCs w:val="28"/>
        </w:rPr>
        <w:t xml:space="preserve"> </w:t>
      </w:r>
      <w:r w:rsidRPr="00972EE8">
        <w:rPr>
          <w:rFonts w:ascii="Times New Roman" w:hAnsi="Times New Roman"/>
          <w:sz w:val="28"/>
          <w:szCs w:val="28"/>
        </w:rPr>
        <w:t>образование– 31 человека;</w:t>
      </w:r>
    </w:p>
    <w:p w14:paraId="01DA46F9" w14:textId="0133EB73" w:rsidR="000131AA" w:rsidRPr="00972EE8" w:rsidRDefault="000131AA" w:rsidP="00972EE8">
      <w:pPr>
        <w:tabs>
          <w:tab w:val="left" w:pos="851"/>
        </w:tabs>
        <w:spacing w:after="0" w:line="240" w:lineRule="auto"/>
        <w:ind w:left="-426" w:firstLine="426"/>
        <w:rPr>
          <w:rFonts w:ascii="Times New Roman" w:hAnsi="Times New Roman"/>
          <w:sz w:val="28"/>
          <w:szCs w:val="28"/>
        </w:rPr>
      </w:pPr>
      <w:r w:rsidRPr="00972EE8">
        <w:rPr>
          <w:rFonts w:ascii="Times New Roman" w:hAnsi="Times New Roman"/>
          <w:sz w:val="28"/>
          <w:szCs w:val="28"/>
        </w:rPr>
        <w:t xml:space="preserve"> Среднеспециальное педагогическое образование -11чел..</w:t>
      </w:r>
    </w:p>
    <w:p w14:paraId="2DE17754" w14:textId="77777777" w:rsidR="000131AA" w:rsidRPr="00972EE8" w:rsidRDefault="000131AA" w:rsidP="00972EE8">
      <w:pPr>
        <w:tabs>
          <w:tab w:val="left" w:pos="851"/>
        </w:tabs>
        <w:spacing w:after="0" w:line="240" w:lineRule="auto"/>
        <w:ind w:left="-426" w:firstLine="426"/>
        <w:rPr>
          <w:rFonts w:ascii="Times New Roman" w:hAnsi="Times New Roman"/>
          <w:sz w:val="28"/>
          <w:szCs w:val="28"/>
        </w:rPr>
      </w:pPr>
    </w:p>
    <w:p w14:paraId="3DABA630" w14:textId="77777777" w:rsidR="000131AA" w:rsidRPr="00972EE8" w:rsidRDefault="000131AA" w:rsidP="00972EE8">
      <w:pPr>
        <w:tabs>
          <w:tab w:val="left" w:pos="851"/>
        </w:tabs>
        <w:spacing w:after="0" w:line="240" w:lineRule="auto"/>
        <w:ind w:left="-426" w:firstLine="426"/>
        <w:rPr>
          <w:rFonts w:ascii="Times New Roman" w:hAnsi="Times New Roman"/>
          <w:b/>
          <w:sz w:val="28"/>
          <w:szCs w:val="28"/>
        </w:rPr>
      </w:pPr>
      <w:r w:rsidRPr="00972EE8">
        <w:rPr>
          <w:rFonts w:ascii="Times New Roman" w:hAnsi="Times New Roman"/>
          <w:b/>
          <w:sz w:val="28"/>
          <w:szCs w:val="28"/>
        </w:rPr>
        <w:t>Квалификация:</w:t>
      </w:r>
    </w:p>
    <w:p w14:paraId="7D1353A7" w14:textId="77777777" w:rsidR="000131AA" w:rsidRPr="00972EE8" w:rsidRDefault="000131AA" w:rsidP="00972EE8">
      <w:pPr>
        <w:tabs>
          <w:tab w:val="left" w:pos="851"/>
        </w:tabs>
        <w:spacing w:after="0" w:line="240" w:lineRule="auto"/>
        <w:ind w:left="-426" w:firstLine="426"/>
        <w:rPr>
          <w:rFonts w:ascii="Times New Roman" w:hAnsi="Times New Roman"/>
          <w:sz w:val="28"/>
          <w:szCs w:val="28"/>
        </w:rPr>
      </w:pPr>
      <w:r w:rsidRPr="00972EE8">
        <w:rPr>
          <w:rFonts w:ascii="Times New Roman" w:hAnsi="Times New Roman"/>
          <w:sz w:val="28"/>
          <w:szCs w:val="28"/>
        </w:rPr>
        <w:t>Высшая квалификационная категория – 26 чел.</w:t>
      </w:r>
    </w:p>
    <w:p w14:paraId="697D3429" w14:textId="77777777" w:rsidR="000131AA" w:rsidRPr="00972EE8" w:rsidRDefault="000131AA" w:rsidP="00972EE8">
      <w:pPr>
        <w:tabs>
          <w:tab w:val="left" w:pos="851"/>
        </w:tabs>
        <w:spacing w:after="0" w:line="240" w:lineRule="auto"/>
        <w:ind w:left="-426" w:firstLine="426"/>
        <w:rPr>
          <w:rFonts w:ascii="Times New Roman" w:hAnsi="Times New Roman"/>
          <w:sz w:val="28"/>
          <w:szCs w:val="28"/>
        </w:rPr>
      </w:pPr>
      <w:r w:rsidRPr="00972EE8">
        <w:rPr>
          <w:rFonts w:ascii="Times New Roman" w:hAnsi="Times New Roman"/>
          <w:sz w:val="28"/>
          <w:szCs w:val="28"/>
        </w:rPr>
        <w:t>Первая квалификационная категория – 16 чел.</w:t>
      </w:r>
    </w:p>
    <w:p w14:paraId="03470AE6" w14:textId="77777777" w:rsidR="00E41D58" w:rsidRPr="00972EE8" w:rsidRDefault="00AA3E16" w:rsidP="00972EE8">
      <w:pPr>
        <w:pStyle w:val="3"/>
        <w:numPr>
          <w:ilvl w:val="0"/>
          <w:numId w:val="0"/>
        </w:numPr>
        <w:tabs>
          <w:tab w:val="left" w:pos="851"/>
        </w:tabs>
        <w:spacing w:before="0" w:after="0"/>
        <w:ind w:firstLine="142"/>
        <w:rPr>
          <w:i w:val="0"/>
          <w:color w:val="000000"/>
          <w:kern w:val="2"/>
          <w:szCs w:val="28"/>
          <w:lang w:eastAsia="ar-SA"/>
        </w:rPr>
      </w:pPr>
      <w:bookmarkStart w:id="86" w:name="_Toc145599919"/>
      <w:r w:rsidRPr="00972EE8">
        <w:rPr>
          <w:i w:val="0"/>
          <w:color w:val="000000"/>
          <w:kern w:val="2"/>
          <w:szCs w:val="28"/>
          <w:lang w:eastAsia="ar-SA"/>
        </w:rPr>
        <w:t>3.5.3</w:t>
      </w:r>
      <w:r w:rsidR="00E41D58" w:rsidRPr="00972EE8">
        <w:rPr>
          <w:i w:val="0"/>
          <w:color w:val="000000"/>
          <w:kern w:val="2"/>
          <w:szCs w:val="28"/>
          <w:lang w:eastAsia="ar-SA"/>
        </w:rPr>
        <w:t>. Финансовые условия реализации АООП</w:t>
      </w:r>
      <w:bookmarkEnd w:id="86"/>
    </w:p>
    <w:p w14:paraId="5779D2A6" w14:textId="77777777" w:rsidR="00E41D58" w:rsidRPr="00972EE8" w:rsidRDefault="00E41D58" w:rsidP="00972EE8">
      <w:pPr>
        <w:shd w:val="clear" w:color="auto" w:fill="FFFFFF"/>
        <w:tabs>
          <w:tab w:val="left" w:pos="0"/>
          <w:tab w:val="left" w:pos="851"/>
        </w:tabs>
        <w:suppressAutoHyphens/>
        <w:autoSpaceDE w:val="0"/>
        <w:spacing w:after="0" w:line="240" w:lineRule="auto"/>
        <w:ind w:firstLine="142"/>
        <w:jc w:val="both"/>
        <w:rPr>
          <w:rFonts w:ascii="Times New Roman" w:eastAsia="Arial Unicode MS" w:hAnsi="Times New Roman"/>
          <w:color w:val="00000A"/>
          <w:kern w:val="2"/>
          <w:sz w:val="28"/>
          <w:szCs w:val="28"/>
          <w:lang w:eastAsia="ar-SA"/>
        </w:rPr>
      </w:pPr>
      <w:r w:rsidRPr="00972EE8">
        <w:rPr>
          <w:rFonts w:ascii="Times New Roman" w:eastAsia="Arial Unicode MS" w:hAnsi="Times New Roman"/>
          <w:color w:val="00000A"/>
          <w:kern w:val="2"/>
          <w:sz w:val="28"/>
          <w:szCs w:val="28"/>
          <w:lang w:eastAsia="ar-SA"/>
        </w:rPr>
        <w:t xml:space="preserve">       Финансовое обеспечение государственных гарантий на получение обучающимися с умственной отсталостью (</w:t>
      </w:r>
      <w:r w:rsidRPr="00972EE8">
        <w:rPr>
          <w:rFonts w:ascii="Times New Roman" w:eastAsia="Arial Unicode MS" w:hAnsi="Times New Roman"/>
          <w:bCs/>
          <w:color w:val="00000A"/>
          <w:kern w:val="2"/>
          <w:sz w:val="28"/>
          <w:szCs w:val="28"/>
          <w:lang w:eastAsia="ar-SA"/>
        </w:rPr>
        <w:t>интеллектуальными нарушениями</w:t>
      </w:r>
      <w:r w:rsidRPr="00972EE8">
        <w:rPr>
          <w:rFonts w:ascii="Times New Roman" w:eastAsia="Arial Unicode MS" w:hAnsi="Times New Roman"/>
          <w:color w:val="00000A"/>
          <w:kern w:val="2"/>
          <w:sz w:val="28"/>
          <w:szCs w:val="28"/>
          <w:lang w:eastAsia="ar-SA"/>
        </w:rPr>
        <w:t>)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в соответствии со Стандартом.</w:t>
      </w:r>
    </w:p>
    <w:p w14:paraId="779313E1" w14:textId="77777777" w:rsidR="00E41D58" w:rsidRPr="00972EE8" w:rsidRDefault="00E41D58" w:rsidP="00972EE8">
      <w:pPr>
        <w:shd w:val="clear" w:color="auto" w:fill="FFFFFF"/>
        <w:tabs>
          <w:tab w:val="left" w:pos="0"/>
          <w:tab w:val="left" w:pos="851"/>
        </w:tabs>
        <w:suppressAutoHyphens/>
        <w:autoSpaceDE w:val="0"/>
        <w:spacing w:after="0" w:line="240" w:lineRule="auto"/>
        <w:ind w:firstLine="142"/>
        <w:jc w:val="both"/>
        <w:rPr>
          <w:rFonts w:ascii="Times New Roman" w:eastAsia="Arial Unicode MS" w:hAnsi="Times New Roman"/>
          <w:color w:val="00000A"/>
          <w:kern w:val="2"/>
          <w:sz w:val="28"/>
          <w:szCs w:val="28"/>
          <w:lang w:eastAsia="ar-SA"/>
        </w:rPr>
      </w:pPr>
      <w:r w:rsidRPr="00972EE8">
        <w:rPr>
          <w:rFonts w:ascii="Times New Roman" w:eastAsia="Arial Unicode MS" w:hAnsi="Times New Roman"/>
          <w:color w:val="00000A"/>
          <w:kern w:val="2"/>
          <w:sz w:val="28"/>
          <w:szCs w:val="28"/>
          <w:lang w:eastAsia="ar-SA"/>
        </w:rPr>
        <w:t>Финансовые условия реализации АООП:</w:t>
      </w:r>
    </w:p>
    <w:p w14:paraId="606E8CF5" w14:textId="77777777" w:rsidR="00E41D58" w:rsidRPr="00972EE8" w:rsidRDefault="00E41D58" w:rsidP="00972EE8">
      <w:pPr>
        <w:shd w:val="clear" w:color="auto" w:fill="FFFFFF"/>
        <w:tabs>
          <w:tab w:val="left" w:pos="851"/>
        </w:tabs>
        <w:suppressAutoHyphens/>
        <w:autoSpaceDN w:val="0"/>
        <w:spacing w:after="0" w:line="240" w:lineRule="auto"/>
        <w:ind w:firstLine="142"/>
        <w:jc w:val="both"/>
        <w:textAlignment w:val="baseline"/>
        <w:rPr>
          <w:rFonts w:ascii="Times New Roman" w:eastAsia="Arial Unicode MS" w:hAnsi="Times New Roman"/>
          <w:color w:val="00000A"/>
          <w:kern w:val="2"/>
          <w:sz w:val="28"/>
          <w:szCs w:val="28"/>
          <w:lang w:eastAsia="ar-SA"/>
        </w:rPr>
      </w:pPr>
      <w:r w:rsidRPr="00972EE8">
        <w:rPr>
          <w:rFonts w:ascii="Times New Roman" w:eastAsia="Arial Unicode MS" w:hAnsi="Times New Roman"/>
          <w:color w:val="00000A"/>
          <w:kern w:val="2"/>
          <w:sz w:val="28"/>
          <w:szCs w:val="28"/>
          <w:lang w:eastAsia="ar-SA"/>
        </w:rPr>
        <w:t>1) обеспечивают государственные гарантии прав обучающихся с умственной отсталостью (</w:t>
      </w:r>
      <w:r w:rsidRPr="00972EE8">
        <w:rPr>
          <w:rFonts w:ascii="Times New Roman" w:eastAsia="Arial Unicode MS" w:hAnsi="Times New Roman"/>
          <w:bCs/>
          <w:color w:val="00000A"/>
          <w:kern w:val="2"/>
          <w:sz w:val="28"/>
          <w:szCs w:val="28"/>
          <w:lang w:eastAsia="ar-SA"/>
        </w:rPr>
        <w:t>интеллектуальными нарушениями</w:t>
      </w:r>
      <w:r w:rsidRPr="00972EE8">
        <w:rPr>
          <w:rFonts w:ascii="Times New Roman" w:eastAsia="Arial Unicode MS" w:hAnsi="Times New Roman"/>
          <w:color w:val="00000A"/>
          <w:kern w:val="2"/>
          <w:sz w:val="28"/>
          <w:szCs w:val="28"/>
          <w:lang w:eastAsia="ar-SA"/>
        </w:rPr>
        <w:t>) на получение бесплатного общедоступного образования, включая внеурочную деятельность;</w:t>
      </w:r>
    </w:p>
    <w:p w14:paraId="0C227457" w14:textId="77777777" w:rsidR="00E41D58" w:rsidRPr="00972EE8" w:rsidRDefault="00E41D58" w:rsidP="00972EE8">
      <w:pPr>
        <w:shd w:val="clear" w:color="auto" w:fill="FFFFFF"/>
        <w:tabs>
          <w:tab w:val="left" w:pos="851"/>
        </w:tabs>
        <w:autoSpaceDN w:val="0"/>
        <w:spacing w:after="0" w:line="240" w:lineRule="auto"/>
        <w:ind w:firstLine="142"/>
        <w:jc w:val="both"/>
        <w:textAlignment w:val="baseline"/>
        <w:rPr>
          <w:rFonts w:ascii="Times New Roman" w:eastAsia="Times New Roman" w:hAnsi="Times New Roman"/>
          <w:kern w:val="2"/>
          <w:sz w:val="28"/>
          <w:szCs w:val="28"/>
          <w:lang w:eastAsia="ar-SA"/>
        </w:rPr>
      </w:pPr>
      <w:r w:rsidRPr="00972EE8">
        <w:rPr>
          <w:rFonts w:ascii="Times New Roman" w:eastAsia="Times New Roman" w:hAnsi="Times New Roman"/>
          <w:kern w:val="2"/>
          <w:sz w:val="28"/>
          <w:szCs w:val="28"/>
          <w:lang w:eastAsia="ar-SA"/>
        </w:rPr>
        <w:t>2) обеспечивают возможность исполнения требований Стандарта;</w:t>
      </w:r>
    </w:p>
    <w:p w14:paraId="20D5DF36" w14:textId="77777777" w:rsidR="00E41D58" w:rsidRPr="00972EE8" w:rsidRDefault="00E41D58" w:rsidP="00972EE8">
      <w:pPr>
        <w:shd w:val="clear" w:color="auto" w:fill="FFFFFF"/>
        <w:tabs>
          <w:tab w:val="left" w:pos="851"/>
        </w:tabs>
        <w:autoSpaceDN w:val="0"/>
        <w:spacing w:after="0" w:line="240" w:lineRule="auto"/>
        <w:ind w:firstLine="142"/>
        <w:jc w:val="both"/>
        <w:textAlignment w:val="baseline"/>
        <w:rPr>
          <w:rFonts w:ascii="Times New Roman" w:eastAsia="Times New Roman" w:hAnsi="Times New Roman"/>
          <w:kern w:val="2"/>
          <w:sz w:val="28"/>
          <w:szCs w:val="28"/>
          <w:lang w:eastAsia="ar-SA"/>
        </w:rPr>
      </w:pPr>
      <w:r w:rsidRPr="00972EE8">
        <w:rPr>
          <w:rFonts w:ascii="Times New Roman" w:eastAsia="Times New Roman" w:hAnsi="Times New Roman"/>
          <w:kern w:val="2"/>
          <w:sz w:val="28"/>
          <w:szCs w:val="28"/>
          <w:lang w:eastAsia="ar-SA"/>
        </w:rPr>
        <w:t>3) обеспечивают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w:t>
      </w:r>
    </w:p>
    <w:p w14:paraId="47E0D789" w14:textId="77777777" w:rsidR="00E41D58" w:rsidRPr="00972EE8" w:rsidRDefault="00E41D58" w:rsidP="00972EE8">
      <w:pPr>
        <w:shd w:val="clear" w:color="auto" w:fill="FFFFFF"/>
        <w:tabs>
          <w:tab w:val="left" w:pos="0"/>
          <w:tab w:val="left" w:pos="851"/>
        </w:tabs>
        <w:suppressAutoHyphens/>
        <w:autoSpaceDE w:val="0"/>
        <w:spacing w:after="0" w:line="240" w:lineRule="auto"/>
        <w:ind w:firstLine="142"/>
        <w:jc w:val="both"/>
        <w:rPr>
          <w:rFonts w:ascii="Times New Roman" w:eastAsia="Arial Unicode MS" w:hAnsi="Times New Roman"/>
          <w:iCs/>
          <w:color w:val="00000A"/>
          <w:kern w:val="2"/>
          <w:sz w:val="28"/>
          <w:szCs w:val="28"/>
          <w:lang w:eastAsia="ar-SA"/>
        </w:rPr>
      </w:pPr>
      <w:r w:rsidRPr="00972EE8">
        <w:rPr>
          <w:rFonts w:ascii="Times New Roman" w:eastAsia="Arial Unicode MS" w:hAnsi="Times New Roman"/>
          <w:color w:val="00000A"/>
          <w:kern w:val="2"/>
          <w:sz w:val="28"/>
          <w:szCs w:val="28"/>
          <w:lang w:eastAsia="ar-SA"/>
        </w:rPr>
        <w:t xml:space="preserve">4) отражают </w:t>
      </w:r>
      <w:r w:rsidRPr="00972EE8">
        <w:rPr>
          <w:rFonts w:ascii="Times New Roman" w:eastAsia="Arial Unicode MS" w:hAnsi="Times New Roman"/>
          <w:iCs/>
          <w:color w:val="00000A"/>
          <w:kern w:val="2"/>
          <w:sz w:val="28"/>
          <w:szCs w:val="28"/>
          <w:lang w:eastAsia="ar-SA"/>
        </w:rPr>
        <w:t>структуру и объем расходов, необходимых для реализации АООП и достижения планируемых результатов, а также механизм их формирования.</w:t>
      </w:r>
    </w:p>
    <w:p w14:paraId="17B97019" w14:textId="77777777" w:rsidR="00E41D58" w:rsidRPr="00972EE8" w:rsidRDefault="00E41D58" w:rsidP="00972EE8">
      <w:pPr>
        <w:shd w:val="clear" w:color="auto" w:fill="FFFFFF"/>
        <w:tabs>
          <w:tab w:val="left" w:pos="0"/>
          <w:tab w:val="left" w:pos="851"/>
        </w:tabs>
        <w:suppressAutoHyphens/>
        <w:autoSpaceDE w:val="0"/>
        <w:spacing w:after="0" w:line="240" w:lineRule="auto"/>
        <w:ind w:firstLine="142"/>
        <w:jc w:val="both"/>
        <w:rPr>
          <w:rFonts w:ascii="Times New Roman" w:eastAsia="Arial Unicode MS" w:hAnsi="Times New Roman"/>
          <w:iCs/>
          <w:color w:val="00000A"/>
          <w:kern w:val="2"/>
          <w:sz w:val="28"/>
          <w:szCs w:val="28"/>
          <w:lang w:eastAsia="ar-SA"/>
        </w:rPr>
      </w:pPr>
      <w:r w:rsidRPr="00972EE8">
        <w:rPr>
          <w:rFonts w:ascii="Times New Roman" w:eastAsia="Arial Unicode MS" w:hAnsi="Times New Roman"/>
          <w:iCs/>
          <w:color w:val="00000A"/>
          <w:kern w:val="2"/>
          <w:sz w:val="28"/>
          <w:szCs w:val="28"/>
        </w:rPr>
        <w:t>5)</w:t>
      </w:r>
      <w:r w:rsidRPr="00972EE8">
        <w:rPr>
          <w:rFonts w:ascii="Times New Roman" w:hAnsi="Times New Roman"/>
          <w:sz w:val="28"/>
          <w:szCs w:val="28"/>
          <w:lang w:eastAsia="ru-RU"/>
        </w:rPr>
        <w:t xml:space="preserve"> В объем финансового обеспечения реализации АООП УО (вариант 1) и АООП (вариант 2) включаются затраты на оплату труда педагогических работников с учетом специальных условий получения образования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w:t>
      </w:r>
      <w:hyperlink r:id="rId14" w:history="1">
        <w:r w:rsidRPr="00972EE8">
          <w:rPr>
            <w:rFonts w:ascii="Times New Roman" w:hAnsi="Times New Roman"/>
            <w:color w:val="0000FF"/>
            <w:sz w:val="28"/>
            <w:szCs w:val="28"/>
            <w:lang w:eastAsia="ru-RU"/>
          </w:rPr>
          <w:t>части 2</w:t>
        </w:r>
      </w:hyperlink>
      <w:r w:rsidRPr="00972EE8">
        <w:rPr>
          <w:rFonts w:ascii="Times New Roman" w:hAnsi="Times New Roman"/>
          <w:sz w:val="28"/>
          <w:szCs w:val="28"/>
          <w:lang w:eastAsia="ru-RU"/>
        </w:rPr>
        <w:t xml:space="preserve">, </w:t>
      </w:r>
      <w:hyperlink r:id="rId15" w:history="1">
        <w:r w:rsidRPr="00972EE8">
          <w:rPr>
            <w:rFonts w:ascii="Times New Roman" w:hAnsi="Times New Roman"/>
            <w:color w:val="0000FF"/>
            <w:sz w:val="28"/>
            <w:szCs w:val="28"/>
            <w:lang w:eastAsia="ru-RU"/>
          </w:rPr>
          <w:t>3 статьи 99</w:t>
        </w:r>
      </w:hyperlink>
      <w:r w:rsidRPr="00972EE8">
        <w:rPr>
          <w:rFonts w:ascii="Times New Roman" w:hAnsi="Times New Roman"/>
          <w:sz w:val="28"/>
          <w:szCs w:val="28"/>
          <w:lang w:eastAsia="ru-RU"/>
        </w:rPr>
        <w:t xml:space="preserve"> Федерального закона от 29 декабря 2012 г. N 273-ФЗ "Об образовании в Российской Федерации").</w:t>
      </w:r>
    </w:p>
    <w:p w14:paraId="400E33F1" w14:textId="77777777" w:rsidR="00E41D58" w:rsidRPr="00972EE8" w:rsidRDefault="00E41D58" w:rsidP="00972EE8">
      <w:pPr>
        <w:widowControl w:val="0"/>
        <w:tabs>
          <w:tab w:val="left" w:pos="851"/>
        </w:tabs>
        <w:autoSpaceDE w:val="0"/>
        <w:autoSpaceDN w:val="0"/>
        <w:adjustRightInd w:val="0"/>
        <w:spacing w:after="0" w:line="240" w:lineRule="auto"/>
        <w:ind w:firstLine="142"/>
        <w:jc w:val="both"/>
        <w:rPr>
          <w:rFonts w:ascii="Times New Roman" w:eastAsia="Times New Roman" w:hAnsi="Times New Roman"/>
          <w:sz w:val="28"/>
          <w:szCs w:val="28"/>
          <w:lang w:eastAsia="ru-RU"/>
        </w:rPr>
      </w:pPr>
      <w:r w:rsidRPr="00972EE8">
        <w:rPr>
          <w:rFonts w:ascii="Times New Roman" w:eastAsia="Times New Roman" w:hAnsi="Times New Roman"/>
          <w:sz w:val="28"/>
          <w:szCs w:val="28"/>
          <w:lang w:eastAsia="ru-RU"/>
        </w:rPr>
        <w:t>Нормативные затраты на оказание образовательными организациями, подведомственными Департаменту образования и науки Орловской области государственных услуг по реализации образовательных программ начального общего, основного общего образования определяются с учётом утверждённого норматива финансового обеспечения государственных гарантий на получение начального общего, основного общего образования и объёма затрат, включающих затраты на:</w:t>
      </w:r>
    </w:p>
    <w:p w14:paraId="7BEB7B9D" w14:textId="77777777" w:rsidR="00E41D58" w:rsidRPr="00972EE8" w:rsidRDefault="00E41D58" w:rsidP="00972EE8">
      <w:pPr>
        <w:widowControl w:val="0"/>
        <w:tabs>
          <w:tab w:val="left" w:pos="851"/>
          <w:tab w:val="left" w:pos="993"/>
        </w:tabs>
        <w:autoSpaceDE w:val="0"/>
        <w:autoSpaceDN w:val="0"/>
        <w:adjustRightInd w:val="0"/>
        <w:spacing w:after="0" w:line="240" w:lineRule="auto"/>
        <w:ind w:firstLine="142"/>
        <w:jc w:val="both"/>
        <w:rPr>
          <w:rFonts w:ascii="Times New Roman" w:eastAsia="Times New Roman" w:hAnsi="Times New Roman"/>
          <w:sz w:val="28"/>
          <w:szCs w:val="28"/>
          <w:lang w:eastAsia="ru-RU"/>
        </w:rPr>
      </w:pPr>
      <w:r w:rsidRPr="00972EE8">
        <w:rPr>
          <w:rFonts w:ascii="Times New Roman" w:eastAsia="Times New Roman" w:hAnsi="Times New Roman"/>
          <w:sz w:val="28"/>
          <w:szCs w:val="28"/>
          <w:lang w:eastAsia="ru-RU"/>
        </w:rPr>
        <w:t xml:space="preserve">- оплату труда педагогических и иных работников, </w:t>
      </w:r>
    </w:p>
    <w:p w14:paraId="13F238CA" w14:textId="77777777" w:rsidR="00E41D58" w:rsidRPr="00972EE8" w:rsidRDefault="00E41D58" w:rsidP="00972EE8">
      <w:pPr>
        <w:widowControl w:val="0"/>
        <w:tabs>
          <w:tab w:val="left" w:pos="851"/>
          <w:tab w:val="left" w:pos="993"/>
        </w:tabs>
        <w:autoSpaceDE w:val="0"/>
        <w:autoSpaceDN w:val="0"/>
        <w:adjustRightInd w:val="0"/>
        <w:spacing w:after="0" w:line="240" w:lineRule="auto"/>
        <w:ind w:firstLine="142"/>
        <w:jc w:val="both"/>
        <w:rPr>
          <w:rFonts w:ascii="Times New Roman" w:eastAsia="Times New Roman" w:hAnsi="Times New Roman"/>
          <w:sz w:val="28"/>
          <w:szCs w:val="28"/>
          <w:lang w:eastAsia="ru-RU"/>
        </w:rPr>
      </w:pPr>
      <w:r w:rsidRPr="00972EE8">
        <w:rPr>
          <w:rFonts w:ascii="Times New Roman" w:eastAsia="Times New Roman" w:hAnsi="Times New Roman"/>
          <w:sz w:val="28"/>
          <w:szCs w:val="28"/>
          <w:lang w:eastAsia="ru-RU"/>
        </w:rPr>
        <w:t xml:space="preserve">- пятиразовое питание (завтрак, полдник, обед, доп.полдник, ужин) обучающихся, </w:t>
      </w:r>
    </w:p>
    <w:p w14:paraId="4E794F82" w14:textId="77777777" w:rsidR="00E41D58" w:rsidRPr="00972EE8" w:rsidRDefault="00E41D58" w:rsidP="00972EE8">
      <w:pPr>
        <w:widowControl w:val="0"/>
        <w:tabs>
          <w:tab w:val="left" w:pos="851"/>
          <w:tab w:val="left" w:pos="993"/>
        </w:tabs>
        <w:autoSpaceDE w:val="0"/>
        <w:autoSpaceDN w:val="0"/>
        <w:adjustRightInd w:val="0"/>
        <w:spacing w:after="0" w:line="240" w:lineRule="auto"/>
        <w:ind w:firstLine="142"/>
        <w:jc w:val="both"/>
        <w:rPr>
          <w:rFonts w:ascii="Times New Roman" w:eastAsia="Times New Roman" w:hAnsi="Times New Roman"/>
          <w:sz w:val="28"/>
          <w:szCs w:val="28"/>
          <w:lang w:eastAsia="ru-RU"/>
        </w:rPr>
      </w:pPr>
      <w:r w:rsidRPr="00972EE8">
        <w:rPr>
          <w:rFonts w:ascii="Times New Roman" w:eastAsia="Times New Roman" w:hAnsi="Times New Roman"/>
          <w:sz w:val="28"/>
          <w:szCs w:val="28"/>
          <w:lang w:eastAsia="ru-RU"/>
        </w:rPr>
        <w:t xml:space="preserve">- мероприятия по обеспечению безопасности, </w:t>
      </w:r>
    </w:p>
    <w:p w14:paraId="1EEC1BED" w14:textId="77777777" w:rsidR="00E41D58" w:rsidRPr="00972EE8" w:rsidRDefault="00E41D58" w:rsidP="00972EE8">
      <w:pPr>
        <w:widowControl w:val="0"/>
        <w:tabs>
          <w:tab w:val="left" w:pos="851"/>
          <w:tab w:val="left" w:pos="993"/>
        </w:tabs>
        <w:autoSpaceDE w:val="0"/>
        <w:autoSpaceDN w:val="0"/>
        <w:adjustRightInd w:val="0"/>
        <w:spacing w:after="0" w:line="240" w:lineRule="auto"/>
        <w:ind w:firstLine="142"/>
        <w:jc w:val="both"/>
        <w:rPr>
          <w:rFonts w:ascii="Times New Roman" w:eastAsia="Times New Roman" w:hAnsi="Times New Roman"/>
          <w:sz w:val="28"/>
          <w:szCs w:val="28"/>
          <w:lang w:eastAsia="ru-RU"/>
        </w:rPr>
      </w:pPr>
      <w:r w:rsidRPr="00972EE8">
        <w:rPr>
          <w:rFonts w:ascii="Times New Roman" w:eastAsia="Times New Roman" w:hAnsi="Times New Roman"/>
          <w:sz w:val="28"/>
          <w:szCs w:val="28"/>
          <w:lang w:eastAsia="ru-RU"/>
        </w:rPr>
        <w:t>-дополнительное профессиональное образование педагогических работников,</w:t>
      </w:r>
    </w:p>
    <w:p w14:paraId="62F80393" w14:textId="77777777" w:rsidR="00E41D58" w:rsidRPr="00972EE8" w:rsidRDefault="00E41D58" w:rsidP="00972EE8">
      <w:pPr>
        <w:widowControl w:val="0"/>
        <w:tabs>
          <w:tab w:val="left" w:pos="851"/>
          <w:tab w:val="left" w:pos="993"/>
        </w:tabs>
        <w:autoSpaceDE w:val="0"/>
        <w:autoSpaceDN w:val="0"/>
        <w:adjustRightInd w:val="0"/>
        <w:spacing w:after="0" w:line="240" w:lineRule="auto"/>
        <w:ind w:firstLine="142"/>
        <w:jc w:val="both"/>
        <w:rPr>
          <w:rFonts w:ascii="Times New Roman" w:eastAsia="Times New Roman" w:hAnsi="Times New Roman"/>
          <w:sz w:val="28"/>
          <w:szCs w:val="28"/>
          <w:lang w:eastAsia="ru-RU"/>
        </w:rPr>
      </w:pPr>
      <w:r w:rsidRPr="00972EE8">
        <w:rPr>
          <w:rFonts w:ascii="Times New Roman" w:eastAsia="Times New Roman" w:hAnsi="Times New Roman"/>
          <w:sz w:val="28"/>
          <w:szCs w:val="28"/>
          <w:lang w:eastAsia="ru-RU"/>
        </w:rPr>
        <w:t xml:space="preserve">- проведение медицинских осмотров работников, </w:t>
      </w:r>
    </w:p>
    <w:p w14:paraId="5FAE0C3F" w14:textId="77777777" w:rsidR="00E41D58" w:rsidRPr="00972EE8" w:rsidRDefault="00E41D58" w:rsidP="00972EE8">
      <w:pPr>
        <w:widowControl w:val="0"/>
        <w:tabs>
          <w:tab w:val="left" w:pos="851"/>
          <w:tab w:val="left" w:pos="993"/>
        </w:tabs>
        <w:autoSpaceDE w:val="0"/>
        <w:autoSpaceDN w:val="0"/>
        <w:adjustRightInd w:val="0"/>
        <w:spacing w:after="0" w:line="240" w:lineRule="auto"/>
        <w:ind w:firstLine="142"/>
        <w:jc w:val="both"/>
        <w:rPr>
          <w:rFonts w:ascii="Times New Roman" w:eastAsia="Times New Roman" w:hAnsi="Times New Roman"/>
          <w:sz w:val="28"/>
          <w:szCs w:val="28"/>
          <w:lang w:eastAsia="ru-RU"/>
        </w:rPr>
      </w:pPr>
      <w:r w:rsidRPr="00972EE8">
        <w:rPr>
          <w:rFonts w:ascii="Times New Roman" w:eastAsia="Times New Roman" w:hAnsi="Times New Roman"/>
          <w:sz w:val="28"/>
          <w:szCs w:val="28"/>
          <w:lang w:eastAsia="ru-RU"/>
        </w:rPr>
        <w:t xml:space="preserve">- приобретение учебников и учебных пособий, средств обучения, </w:t>
      </w:r>
    </w:p>
    <w:p w14:paraId="3318B1AB" w14:textId="77777777" w:rsidR="00E41D58" w:rsidRPr="00972EE8" w:rsidRDefault="00E41D58" w:rsidP="00972EE8">
      <w:pPr>
        <w:widowControl w:val="0"/>
        <w:tabs>
          <w:tab w:val="left" w:pos="851"/>
          <w:tab w:val="left" w:pos="993"/>
        </w:tabs>
        <w:autoSpaceDE w:val="0"/>
        <w:autoSpaceDN w:val="0"/>
        <w:adjustRightInd w:val="0"/>
        <w:spacing w:after="0" w:line="240" w:lineRule="auto"/>
        <w:ind w:firstLine="142"/>
        <w:jc w:val="both"/>
        <w:rPr>
          <w:rFonts w:ascii="Times New Roman" w:eastAsia="Times New Roman" w:hAnsi="Times New Roman"/>
          <w:sz w:val="28"/>
          <w:szCs w:val="28"/>
          <w:lang w:eastAsia="ru-RU"/>
        </w:rPr>
      </w:pPr>
      <w:r w:rsidRPr="00972EE8">
        <w:rPr>
          <w:rFonts w:ascii="Times New Roman" w:eastAsia="Times New Roman" w:hAnsi="Times New Roman"/>
          <w:sz w:val="28"/>
          <w:szCs w:val="28"/>
          <w:lang w:eastAsia="ru-RU"/>
        </w:rPr>
        <w:t xml:space="preserve">-реализацию дополнительных общеобразовательных программ для обучающихся, осваивающих образовательные программы начального общего, основного общего образования, </w:t>
      </w:r>
    </w:p>
    <w:p w14:paraId="5564AC5C" w14:textId="77777777" w:rsidR="00E41D58" w:rsidRPr="00972EE8" w:rsidRDefault="00E41D58" w:rsidP="00972EE8">
      <w:pPr>
        <w:widowControl w:val="0"/>
        <w:tabs>
          <w:tab w:val="left" w:pos="851"/>
          <w:tab w:val="left" w:pos="993"/>
        </w:tabs>
        <w:autoSpaceDE w:val="0"/>
        <w:autoSpaceDN w:val="0"/>
        <w:adjustRightInd w:val="0"/>
        <w:spacing w:after="0" w:line="240" w:lineRule="auto"/>
        <w:ind w:firstLine="142"/>
        <w:jc w:val="both"/>
        <w:rPr>
          <w:rFonts w:ascii="Times New Roman" w:eastAsia="Times New Roman" w:hAnsi="Times New Roman"/>
          <w:sz w:val="28"/>
          <w:szCs w:val="28"/>
          <w:lang w:eastAsia="ru-RU"/>
        </w:rPr>
      </w:pPr>
      <w:r w:rsidRPr="00972EE8">
        <w:rPr>
          <w:rFonts w:ascii="Times New Roman" w:eastAsia="Times New Roman" w:hAnsi="Times New Roman"/>
          <w:sz w:val="28"/>
          <w:szCs w:val="28"/>
          <w:lang w:eastAsia="ru-RU"/>
        </w:rPr>
        <w:t xml:space="preserve">- оплату коммунальных услуг, </w:t>
      </w:r>
    </w:p>
    <w:p w14:paraId="12352AF4" w14:textId="77777777" w:rsidR="00E41D58" w:rsidRPr="00972EE8" w:rsidRDefault="00E41D58" w:rsidP="00972EE8">
      <w:pPr>
        <w:widowControl w:val="0"/>
        <w:tabs>
          <w:tab w:val="left" w:pos="851"/>
          <w:tab w:val="left" w:pos="993"/>
        </w:tabs>
        <w:autoSpaceDE w:val="0"/>
        <w:autoSpaceDN w:val="0"/>
        <w:adjustRightInd w:val="0"/>
        <w:spacing w:after="0" w:line="240" w:lineRule="auto"/>
        <w:ind w:firstLine="142"/>
        <w:jc w:val="both"/>
        <w:rPr>
          <w:rFonts w:ascii="Times New Roman" w:eastAsia="Times New Roman" w:hAnsi="Times New Roman"/>
          <w:sz w:val="28"/>
          <w:szCs w:val="28"/>
          <w:lang w:eastAsia="ru-RU"/>
        </w:rPr>
      </w:pPr>
      <w:r w:rsidRPr="00972EE8">
        <w:rPr>
          <w:rFonts w:ascii="Times New Roman" w:eastAsia="Times New Roman" w:hAnsi="Times New Roman"/>
          <w:sz w:val="28"/>
          <w:szCs w:val="28"/>
          <w:lang w:eastAsia="ru-RU"/>
        </w:rPr>
        <w:t xml:space="preserve">- проведение текущего ремонта, </w:t>
      </w:r>
    </w:p>
    <w:p w14:paraId="1CBD8AD7" w14:textId="77777777" w:rsidR="00E41D58" w:rsidRPr="00972EE8" w:rsidRDefault="00E41D58" w:rsidP="00972EE8">
      <w:pPr>
        <w:widowControl w:val="0"/>
        <w:tabs>
          <w:tab w:val="left" w:pos="851"/>
          <w:tab w:val="left" w:pos="993"/>
        </w:tabs>
        <w:autoSpaceDE w:val="0"/>
        <w:autoSpaceDN w:val="0"/>
        <w:adjustRightInd w:val="0"/>
        <w:spacing w:after="0" w:line="240" w:lineRule="auto"/>
        <w:ind w:firstLine="142"/>
        <w:jc w:val="both"/>
        <w:rPr>
          <w:rFonts w:ascii="Times New Roman" w:eastAsia="Times New Roman" w:hAnsi="Times New Roman"/>
          <w:sz w:val="28"/>
          <w:szCs w:val="28"/>
          <w:lang w:eastAsia="ru-RU"/>
        </w:rPr>
      </w:pPr>
      <w:r w:rsidRPr="00972EE8">
        <w:rPr>
          <w:rFonts w:ascii="Times New Roman" w:eastAsia="Times New Roman" w:hAnsi="Times New Roman"/>
          <w:sz w:val="28"/>
          <w:szCs w:val="28"/>
          <w:lang w:eastAsia="ru-RU"/>
        </w:rPr>
        <w:t xml:space="preserve">- прочие расходы. </w:t>
      </w:r>
    </w:p>
    <w:p w14:paraId="623ECAB6" w14:textId="77777777" w:rsidR="00DC02F0" w:rsidRPr="00972EE8" w:rsidRDefault="00DC02F0" w:rsidP="00972EE8">
      <w:pPr>
        <w:widowControl w:val="0"/>
        <w:tabs>
          <w:tab w:val="left" w:pos="851"/>
          <w:tab w:val="left" w:pos="993"/>
        </w:tabs>
        <w:autoSpaceDE w:val="0"/>
        <w:autoSpaceDN w:val="0"/>
        <w:adjustRightInd w:val="0"/>
        <w:spacing w:after="0" w:line="240" w:lineRule="auto"/>
        <w:ind w:firstLine="142"/>
        <w:jc w:val="both"/>
        <w:rPr>
          <w:rFonts w:ascii="Times New Roman" w:eastAsia="Times New Roman" w:hAnsi="Times New Roman"/>
          <w:sz w:val="28"/>
          <w:szCs w:val="28"/>
          <w:lang w:eastAsia="ru-RU"/>
        </w:rPr>
      </w:pPr>
    </w:p>
    <w:p w14:paraId="2E84166D" w14:textId="77777777" w:rsidR="00E41D58" w:rsidRPr="00972EE8" w:rsidRDefault="00AA3E16" w:rsidP="00972EE8">
      <w:pPr>
        <w:pStyle w:val="3"/>
        <w:tabs>
          <w:tab w:val="left" w:pos="851"/>
        </w:tabs>
        <w:spacing w:before="0" w:after="0"/>
        <w:ind w:left="0" w:firstLine="142"/>
        <w:rPr>
          <w:i w:val="0"/>
          <w:color w:val="000000"/>
          <w:kern w:val="2"/>
          <w:szCs w:val="28"/>
          <w:lang w:eastAsia="ar-SA"/>
        </w:rPr>
      </w:pPr>
      <w:bookmarkStart w:id="87" w:name="_Toc144903766"/>
      <w:bookmarkStart w:id="88" w:name="_Toc145599920"/>
      <w:bookmarkStart w:id="89" w:name="_Hlk144470514"/>
      <w:r w:rsidRPr="00972EE8">
        <w:rPr>
          <w:i w:val="0"/>
          <w:color w:val="000000"/>
          <w:kern w:val="2"/>
          <w:szCs w:val="28"/>
          <w:lang w:eastAsia="ar-SA"/>
        </w:rPr>
        <w:t>3.5.4</w:t>
      </w:r>
      <w:r w:rsidR="00E41D58" w:rsidRPr="00972EE8">
        <w:rPr>
          <w:i w:val="0"/>
          <w:color w:val="000000"/>
          <w:kern w:val="2"/>
          <w:szCs w:val="28"/>
          <w:lang w:eastAsia="ar-SA"/>
        </w:rPr>
        <w:t>. Материально-технические условия</w:t>
      </w:r>
      <w:bookmarkEnd w:id="87"/>
      <w:bookmarkEnd w:id="88"/>
    </w:p>
    <w:p w14:paraId="1C5D0F8B" w14:textId="77777777" w:rsidR="00E41D58" w:rsidRPr="00972EE8" w:rsidRDefault="00E41D58" w:rsidP="00972EE8">
      <w:pPr>
        <w:tabs>
          <w:tab w:val="left" w:pos="851"/>
        </w:tabs>
        <w:suppressAutoHyphens/>
        <w:autoSpaceDN w:val="0"/>
        <w:spacing w:after="0" w:line="240" w:lineRule="auto"/>
        <w:ind w:firstLine="142"/>
        <w:jc w:val="both"/>
        <w:rPr>
          <w:rFonts w:ascii="Times New Roman" w:eastAsia="Arial Unicode MS" w:hAnsi="Times New Roman"/>
          <w:color w:val="00000A"/>
          <w:kern w:val="2"/>
          <w:sz w:val="28"/>
          <w:szCs w:val="28"/>
          <w:lang w:eastAsia="ar-SA"/>
        </w:rPr>
      </w:pPr>
      <w:r w:rsidRPr="00972EE8">
        <w:rPr>
          <w:rFonts w:ascii="Times New Roman" w:eastAsia="Arial Unicode MS" w:hAnsi="Times New Roman"/>
          <w:color w:val="00000A"/>
          <w:kern w:val="2"/>
          <w:sz w:val="28"/>
          <w:szCs w:val="28"/>
          <w:lang w:eastAsia="ar-SA"/>
        </w:rPr>
        <w:t xml:space="preserve">      Материально-технические условия реализации АООП обеспечивают возможность достижения обучающимися установленных Стандартом требований к результатам освоения АООП.</w:t>
      </w:r>
    </w:p>
    <w:p w14:paraId="392A06F6" w14:textId="77777777" w:rsidR="00E41D58" w:rsidRPr="00972EE8" w:rsidRDefault="00E41D58" w:rsidP="00972EE8">
      <w:pPr>
        <w:widowControl w:val="0"/>
        <w:tabs>
          <w:tab w:val="left" w:pos="0"/>
          <w:tab w:val="left" w:pos="851"/>
        </w:tabs>
        <w:suppressAutoHyphens/>
        <w:autoSpaceDN w:val="0"/>
        <w:spacing w:after="0" w:line="240" w:lineRule="auto"/>
        <w:ind w:firstLine="142"/>
        <w:jc w:val="both"/>
        <w:rPr>
          <w:rFonts w:ascii="Times New Roman" w:eastAsia="SimSun" w:hAnsi="Times New Roman"/>
          <w:kern w:val="2"/>
          <w:sz w:val="28"/>
          <w:szCs w:val="28"/>
          <w:lang w:eastAsia="hi-IN" w:bidi="hi-IN"/>
        </w:rPr>
      </w:pPr>
      <w:r w:rsidRPr="00972EE8">
        <w:rPr>
          <w:rFonts w:ascii="Times New Roman" w:eastAsia="SimSun" w:hAnsi="Times New Roman"/>
          <w:kern w:val="2"/>
          <w:sz w:val="28"/>
          <w:szCs w:val="28"/>
          <w:lang w:eastAsia="hi-IN" w:bidi="hi-IN"/>
        </w:rPr>
        <w:t xml:space="preserve">      Материально-техническая база в </w:t>
      </w:r>
      <w:bookmarkStart w:id="90" w:name="_Hlk143254406"/>
      <w:r w:rsidRPr="00972EE8">
        <w:rPr>
          <w:rFonts w:ascii="Times New Roman" w:eastAsia="SimSun" w:hAnsi="Times New Roman"/>
          <w:kern w:val="2"/>
          <w:sz w:val="28"/>
          <w:szCs w:val="28"/>
          <w:lang w:eastAsia="hi-IN" w:bidi="hi-IN"/>
        </w:rPr>
        <w:t>БОУ ОО «Крутовская общеобразовательная школа-интернат для обучающихся с ограниченными возможностями здоровья»</w:t>
      </w:r>
      <w:bookmarkEnd w:id="90"/>
      <w:r w:rsidRPr="00972EE8">
        <w:rPr>
          <w:rFonts w:ascii="Times New Roman" w:eastAsia="SimSun" w:hAnsi="Times New Roman"/>
          <w:kern w:val="2"/>
          <w:sz w:val="28"/>
          <w:szCs w:val="28"/>
          <w:lang w:eastAsia="hi-IN" w:bidi="hi-IN"/>
        </w:rPr>
        <w:t xml:space="preserve"> соответствует действующим санитарным и противопожарным нормам, нор</w:t>
      </w:r>
      <w:r w:rsidRPr="00972EE8">
        <w:rPr>
          <w:rFonts w:ascii="Times New Roman" w:eastAsia="SimSun" w:hAnsi="Times New Roman"/>
          <w:kern w:val="2"/>
          <w:sz w:val="28"/>
          <w:szCs w:val="28"/>
          <w:lang w:eastAsia="hi-IN" w:bidi="hi-IN"/>
        </w:rPr>
        <w:softHyphen/>
        <w:t>мам охраны труда работников образовательной организации, предъявляемым к:</w:t>
      </w:r>
    </w:p>
    <w:p w14:paraId="1C59DF70" w14:textId="77777777" w:rsidR="00E41D58" w:rsidRPr="00972EE8" w:rsidRDefault="00E41D58" w:rsidP="00972EE8">
      <w:pPr>
        <w:tabs>
          <w:tab w:val="left" w:pos="851"/>
        </w:tabs>
        <w:suppressAutoHyphens/>
        <w:autoSpaceDN w:val="0"/>
        <w:spacing w:after="0" w:line="240" w:lineRule="auto"/>
        <w:ind w:firstLine="142"/>
        <w:jc w:val="both"/>
        <w:rPr>
          <w:rFonts w:ascii="Times New Roman" w:eastAsia="Arial Unicode MS" w:hAnsi="Times New Roman"/>
          <w:color w:val="00000A"/>
          <w:kern w:val="2"/>
          <w:sz w:val="28"/>
          <w:szCs w:val="28"/>
          <w:lang w:eastAsia="ar-SA"/>
        </w:rPr>
      </w:pPr>
      <w:r w:rsidRPr="00972EE8">
        <w:rPr>
          <w:rFonts w:ascii="Times New Roman" w:eastAsia="Arial Unicode MS" w:hAnsi="Times New Roman"/>
          <w:color w:val="00000A"/>
          <w:kern w:val="2"/>
          <w:sz w:val="28"/>
          <w:szCs w:val="28"/>
          <w:lang w:eastAsia="ar-SA"/>
        </w:rPr>
        <w:t>- территории школы (площадь, освещение, размещение, необходимый набор зон для обеспечения образовательной и хозяйственной деятельности организации и их оборудование);</w:t>
      </w:r>
    </w:p>
    <w:p w14:paraId="3EDD9DE2" w14:textId="77777777" w:rsidR="00E41D58" w:rsidRPr="00972EE8" w:rsidRDefault="00E41D58" w:rsidP="00972EE8">
      <w:pPr>
        <w:tabs>
          <w:tab w:val="left" w:pos="851"/>
        </w:tabs>
        <w:suppressAutoHyphens/>
        <w:autoSpaceDN w:val="0"/>
        <w:spacing w:after="0" w:line="240" w:lineRule="auto"/>
        <w:ind w:firstLine="142"/>
        <w:jc w:val="both"/>
        <w:rPr>
          <w:rFonts w:ascii="Times New Roman" w:eastAsia="Arial Unicode MS" w:hAnsi="Times New Roman"/>
          <w:color w:val="00000A"/>
          <w:kern w:val="2"/>
          <w:sz w:val="28"/>
          <w:szCs w:val="28"/>
          <w:lang w:eastAsia="ar-SA"/>
        </w:rPr>
      </w:pPr>
      <w:r w:rsidRPr="00972EE8">
        <w:rPr>
          <w:rFonts w:ascii="Times New Roman" w:eastAsia="Arial Unicode MS" w:hAnsi="Times New Roman"/>
          <w:color w:val="00000A"/>
          <w:kern w:val="2"/>
          <w:sz w:val="28"/>
          <w:szCs w:val="28"/>
          <w:lang w:eastAsia="ar-SA"/>
        </w:rPr>
        <w:t>- зданию школы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специалистов,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p>
    <w:p w14:paraId="56FECAE8" w14:textId="77777777" w:rsidR="00E41D58" w:rsidRPr="00972EE8" w:rsidRDefault="00E41D58" w:rsidP="00972EE8">
      <w:pPr>
        <w:tabs>
          <w:tab w:val="left" w:pos="851"/>
        </w:tabs>
        <w:suppressAutoHyphens/>
        <w:autoSpaceDN w:val="0"/>
        <w:spacing w:after="0" w:line="240" w:lineRule="auto"/>
        <w:ind w:firstLine="142"/>
        <w:jc w:val="both"/>
        <w:textAlignment w:val="baseline"/>
        <w:rPr>
          <w:rFonts w:ascii="Times New Roman" w:eastAsia="Times New Roman" w:hAnsi="Times New Roman"/>
          <w:color w:val="00000A"/>
          <w:sz w:val="28"/>
          <w:szCs w:val="28"/>
          <w:lang w:eastAsia="ar-SA"/>
        </w:rPr>
      </w:pPr>
      <w:r w:rsidRPr="00972EE8">
        <w:rPr>
          <w:rFonts w:ascii="Times New Roman" w:eastAsia="Times New Roman" w:hAnsi="Times New Roman"/>
          <w:color w:val="00000A"/>
          <w:sz w:val="28"/>
          <w:szCs w:val="28"/>
          <w:lang w:eastAsia="ar-SA"/>
        </w:rPr>
        <w:t>- помещениям для осуществления, образовательного и кор</w:t>
      </w:r>
      <w:r w:rsidRPr="00972EE8">
        <w:rPr>
          <w:rFonts w:ascii="Times New Roman" w:eastAsia="Times New Roman" w:hAnsi="Times New Roman"/>
          <w:color w:val="00000A"/>
          <w:sz w:val="28"/>
          <w:szCs w:val="28"/>
          <w:lang w:eastAsia="ar-SA"/>
        </w:rPr>
        <w:softHyphen/>
        <w:t>ре</w:t>
      </w:r>
      <w:r w:rsidRPr="00972EE8">
        <w:rPr>
          <w:rFonts w:ascii="Times New Roman" w:eastAsia="Times New Roman" w:hAnsi="Times New Roman"/>
          <w:color w:val="00000A"/>
          <w:sz w:val="28"/>
          <w:szCs w:val="28"/>
          <w:lang w:eastAsia="ar-SA"/>
        </w:rPr>
        <w:softHyphen/>
        <w:t>к</w:t>
      </w:r>
      <w:r w:rsidRPr="00972EE8">
        <w:rPr>
          <w:rFonts w:ascii="Times New Roman" w:eastAsia="Times New Roman" w:hAnsi="Times New Roman"/>
          <w:color w:val="00000A"/>
          <w:sz w:val="28"/>
          <w:szCs w:val="28"/>
          <w:lang w:eastAsia="ar-SA"/>
        </w:rPr>
        <w:softHyphen/>
        <w:t>ци</w:t>
      </w:r>
      <w:r w:rsidRPr="00972EE8">
        <w:rPr>
          <w:rFonts w:ascii="Times New Roman" w:eastAsia="Times New Roman" w:hAnsi="Times New Roman"/>
          <w:color w:val="00000A"/>
          <w:sz w:val="28"/>
          <w:szCs w:val="28"/>
          <w:lang w:eastAsia="ar-SA"/>
        </w:rPr>
        <w:softHyphen/>
        <w:t>он</w:t>
      </w:r>
      <w:r w:rsidRPr="00972EE8">
        <w:rPr>
          <w:rFonts w:ascii="Times New Roman" w:eastAsia="Times New Roman" w:hAnsi="Times New Roman"/>
          <w:color w:val="00000A"/>
          <w:sz w:val="28"/>
          <w:szCs w:val="28"/>
          <w:lang w:eastAsia="ar-SA"/>
        </w:rPr>
        <w:softHyphen/>
        <w:t>но-развивающего процессов: кабинетам учителя-логопеда, учителя-де</w:t>
      </w:r>
      <w:r w:rsidRPr="00972EE8">
        <w:rPr>
          <w:rFonts w:ascii="Times New Roman" w:eastAsia="Times New Roman" w:hAnsi="Times New Roman"/>
          <w:color w:val="00000A"/>
          <w:sz w:val="28"/>
          <w:szCs w:val="28"/>
          <w:lang w:eastAsia="ar-SA"/>
        </w:rPr>
        <w:softHyphen/>
        <w:t>фектолога, педагога-психолога и др. специалистов, структура которых дол</w:t>
      </w:r>
      <w:r w:rsidRPr="00972EE8">
        <w:rPr>
          <w:rFonts w:ascii="Times New Roman" w:eastAsia="Times New Roman" w:hAnsi="Times New Roman"/>
          <w:color w:val="00000A"/>
          <w:sz w:val="28"/>
          <w:szCs w:val="28"/>
          <w:lang w:eastAsia="ar-SA"/>
        </w:rPr>
        <w:softHyphen/>
        <w:t>ж</w:t>
      </w:r>
      <w:r w:rsidRPr="00972EE8">
        <w:rPr>
          <w:rFonts w:ascii="Times New Roman" w:eastAsia="Times New Roman" w:hAnsi="Times New Roman"/>
          <w:color w:val="00000A"/>
          <w:sz w:val="28"/>
          <w:szCs w:val="28"/>
          <w:lang w:eastAsia="ar-SA"/>
        </w:rPr>
        <w:softHyphen/>
        <w:t>на обеспечивать возможность для организации разных форм урочной и вне</w:t>
      </w:r>
      <w:r w:rsidRPr="00972EE8">
        <w:rPr>
          <w:rFonts w:ascii="Times New Roman" w:eastAsia="Times New Roman" w:hAnsi="Times New Roman"/>
          <w:color w:val="00000A"/>
          <w:sz w:val="28"/>
          <w:szCs w:val="28"/>
          <w:lang w:eastAsia="ar-SA"/>
        </w:rPr>
        <w:softHyphen/>
        <w:t>уро</w:t>
      </w:r>
      <w:r w:rsidRPr="00972EE8">
        <w:rPr>
          <w:rFonts w:ascii="Times New Roman" w:eastAsia="Times New Roman" w:hAnsi="Times New Roman"/>
          <w:color w:val="00000A"/>
          <w:sz w:val="28"/>
          <w:szCs w:val="28"/>
          <w:lang w:eastAsia="ar-SA"/>
        </w:rPr>
        <w:softHyphen/>
        <w:t>чной деятельности;</w:t>
      </w:r>
    </w:p>
    <w:p w14:paraId="07BAFE07" w14:textId="77777777" w:rsidR="00E41D58" w:rsidRPr="00972EE8" w:rsidRDefault="00E41D58" w:rsidP="00972EE8">
      <w:pPr>
        <w:tabs>
          <w:tab w:val="left" w:pos="851"/>
        </w:tabs>
        <w:suppressAutoHyphens/>
        <w:autoSpaceDN w:val="0"/>
        <w:spacing w:after="0" w:line="240" w:lineRule="auto"/>
        <w:ind w:firstLine="142"/>
        <w:jc w:val="both"/>
        <w:textAlignment w:val="baseline"/>
        <w:rPr>
          <w:rFonts w:ascii="Times New Roman" w:eastAsia="Times New Roman" w:hAnsi="Times New Roman"/>
          <w:color w:val="000000"/>
          <w:sz w:val="28"/>
          <w:szCs w:val="28"/>
          <w:lang w:eastAsia="ar-SA"/>
        </w:rPr>
      </w:pPr>
      <w:r w:rsidRPr="00972EE8">
        <w:rPr>
          <w:rFonts w:ascii="Times New Roman" w:eastAsia="Times New Roman" w:hAnsi="Times New Roman"/>
          <w:color w:val="00000A"/>
          <w:sz w:val="28"/>
          <w:szCs w:val="28"/>
          <w:lang w:eastAsia="ar-SA"/>
        </w:rPr>
        <w:t>- туалетам, коридорам и другим помещениям.</w:t>
      </w:r>
    </w:p>
    <w:p w14:paraId="2BAFFA8E" w14:textId="77777777" w:rsidR="00E41D58" w:rsidRPr="00972EE8" w:rsidRDefault="00E41D58" w:rsidP="00972EE8">
      <w:pPr>
        <w:tabs>
          <w:tab w:val="left" w:pos="851"/>
        </w:tabs>
        <w:suppressAutoHyphens/>
        <w:autoSpaceDN w:val="0"/>
        <w:spacing w:after="0" w:line="240" w:lineRule="auto"/>
        <w:ind w:firstLine="142"/>
        <w:jc w:val="both"/>
        <w:rPr>
          <w:rFonts w:ascii="Times New Roman" w:eastAsia="Arial Unicode MS" w:hAnsi="Times New Roman"/>
          <w:color w:val="00000A"/>
          <w:kern w:val="2"/>
          <w:sz w:val="28"/>
          <w:szCs w:val="28"/>
          <w:lang w:eastAsia="ar-SA"/>
        </w:rPr>
      </w:pPr>
      <w:r w:rsidRPr="00972EE8">
        <w:rPr>
          <w:rFonts w:ascii="Times New Roman" w:eastAsia="Arial Unicode MS" w:hAnsi="Times New Roman"/>
          <w:color w:val="00000A"/>
          <w:kern w:val="2"/>
          <w:sz w:val="28"/>
          <w:szCs w:val="28"/>
          <w:lang w:eastAsia="ar-SA"/>
        </w:rPr>
        <w:t>- помещению библиотеки (площадь, наличие читального зала, число читательских мест);</w:t>
      </w:r>
    </w:p>
    <w:p w14:paraId="192BF347" w14:textId="77777777" w:rsidR="00E41D58" w:rsidRPr="00972EE8" w:rsidRDefault="00E41D58" w:rsidP="00972EE8">
      <w:pPr>
        <w:tabs>
          <w:tab w:val="left" w:pos="851"/>
        </w:tabs>
        <w:suppressAutoHyphens/>
        <w:autoSpaceDN w:val="0"/>
        <w:spacing w:after="0" w:line="240" w:lineRule="auto"/>
        <w:ind w:firstLine="142"/>
        <w:jc w:val="both"/>
        <w:rPr>
          <w:rFonts w:ascii="Times New Roman" w:eastAsia="Arial Unicode MS" w:hAnsi="Times New Roman"/>
          <w:color w:val="00000A"/>
          <w:kern w:val="2"/>
          <w:sz w:val="28"/>
          <w:szCs w:val="28"/>
          <w:lang w:eastAsia="ar-SA"/>
        </w:rPr>
      </w:pPr>
      <w:r w:rsidRPr="00972EE8">
        <w:rPr>
          <w:rFonts w:ascii="Times New Roman" w:eastAsia="Arial Unicode MS" w:hAnsi="Times New Roman"/>
          <w:color w:val="00000A"/>
          <w:kern w:val="2"/>
          <w:sz w:val="28"/>
          <w:szCs w:val="28"/>
          <w:lang w:eastAsia="ar-SA"/>
        </w:rPr>
        <w:t>- помещению для питания обучающихся, а также для хранения и приготовления пищи, обеспечивающим возможность организации качественного горячего питания;</w:t>
      </w:r>
    </w:p>
    <w:p w14:paraId="4620AE87" w14:textId="77777777" w:rsidR="00E41D58" w:rsidRPr="00972EE8" w:rsidRDefault="00E41D58" w:rsidP="00972EE8">
      <w:pPr>
        <w:tabs>
          <w:tab w:val="left" w:pos="851"/>
        </w:tabs>
        <w:suppressAutoHyphens/>
        <w:autoSpaceDN w:val="0"/>
        <w:spacing w:after="0" w:line="240" w:lineRule="auto"/>
        <w:ind w:firstLine="142"/>
        <w:jc w:val="both"/>
        <w:rPr>
          <w:rFonts w:ascii="Times New Roman" w:eastAsia="Arial Unicode MS" w:hAnsi="Times New Roman"/>
          <w:color w:val="00000A"/>
          <w:kern w:val="2"/>
          <w:sz w:val="28"/>
          <w:szCs w:val="28"/>
          <w:lang w:eastAsia="ar-SA"/>
        </w:rPr>
      </w:pPr>
      <w:r w:rsidRPr="00972EE8">
        <w:rPr>
          <w:rFonts w:ascii="Times New Roman" w:eastAsia="Arial Unicode MS" w:hAnsi="Times New Roman"/>
          <w:color w:val="00000A"/>
          <w:kern w:val="2"/>
          <w:sz w:val="28"/>
          <w:szCs w:val="28"/>
          <w:lang w:eastAsia="ar-SA"/>
        </w:rPr>
        <w:t>- помещениям, предназначенным для занятий музыкой, изобразительным искусством, актовому залу, игровому и спортивному оборудованию;</w:t>
      </w:r>
    </w:p>
    <w:p w14:paraId="6ED452AC" w14:textId="77777777" w:rsidR="00E41D58" w:rsidRPr="00972EE8" w:rsidRDefault="00E41D58" w:rsidP="00972EE8">
      <w:pPr>
        <w:tabs>
          <w:tab w:val="left" w:pos="851"/>
        </w:tabs>
        <w:suppressAutoHyphens/>
        <w:autoSpaceDN w:val="0"/>
        <w:spacing w:after="0" w:line="240" w:lineRule="auto"/>
        <w:ind w:firstLine="142"/>
        <w:jc w:val="both"/>
        <w:rPr>
          <w:rFonts w:ascii="Times New Roman" w:eastAsia="Arial Unicode MS" w:hAnsi="Times New Roman"/>
          <w:color w:val="00000A"/>
          <w:kern w:val="2"/>
          <w:sz w:val="28"/>
          <w:szCs w:val="28"/>
          <w:lang w:eastAsia="ar-SA"/>
        </w:rPr>
      </w:pPr>
      <w:r w:rsidRPr="00972EE8">
        <w:rPr>
          <w:rFonts w:ascii="Times New Roman" w:eastAsia="Arial Unicode MS" w:hAnsi="Times New Roman"/>
          <w:color w:val="00000A"/>
          <w:kern w:val="2"/>
          <w:sz w:val="28"/>
          <w:szCs w:val="28"/>
          <w:lang w:eastAsia="ar-SA"/>
        </w:rPr>
        <w:t>- помещениям для медицинского персонала;</w:t>
      </w:r>
    </w:p>
    <w:p w14:paraId="62748452" w14:textId="77777777" w:rsidR="00E41D58" w:rsidRPr="00972EE8" w:rsidRDefault="00E41D58" w:rsidP="00972EE8">
      <w:pPr>
        <w:tabs>
          <w:tab w:val="left" w:pos="851"/>
        </w:tabs>
        <w:suppressAutoHyphens/>
        <w:autoSpaceDN w:val="0"/>
        <w:spacing w:after="0" w:line="240" w:lineRule="auto"/>
        <w:ind w:firstLine="142"/>
        <w:jc w:val="both"/>
        <w:rPr>
          <w:rFonts w:ascii="Times New Roman" w:eastAsia="Arial Unicode MS" w:hAnsi="Times New Roman"/>
          <w:color w:val="00000A"/>
          <w:kern w:val="2"/>
          <w:sz w:val="28"/>
          <w:szCs w:val="28"/>
          <w:lang w:eastAsia="ar-SA"/>
        </w:rPr>
      </w:pPr>
      <w:r w:rsidRPr="00972EE8">
        <w:rPr>
          <w:rFonts w:ascii="Times New Roman" w:eastAsia="Arial Unicode MS" w:hAnsi="Times New Roman"/>
          <w:color w:val="00000A"/>
          <w:kern w:val="2"/>
          <w:sz w:val="28"/>
          <w:szCs w:val="28"/>
          <w:lang w:eastAsia="ar-SA"/>
        </w:rPr>
        <w:t>- мебели, офисному оснащению и хозяйственному инвентарю;</w:t>
      </w:r>
    </w:p>
    <w:p w14:paraId="2B053719" w14:textId="77777777" w:rsidR="00E41D58" w:rsidRPr="00972EE8" w:rsidRDefault="00E41D58" w:rsidP="00972EE8">
      <w:pPr>
        <w:tabs>
          <w:tab w:val="left" w:pos="851"/>
        </w:tabs>
        <w:suppressAutoHyphens/>
        <w:autoSpaceDN w:val="0"/>
        <w:spacing w:after="0" w:line="240" w:lineRule="auto"/>
        <w:ind w:firstLine="142"/>
        <w:jc w:val="both"/>
        <w:rPr>
          <w:rFonts w:ascii="Times New Roman" w:eastAsia="Arial Unicode MS" w:hAnsi="Times New Roman"/>
          <w:color w:val="00000A"/>
          <w:kern w:val="2"/>
          <w:sz w:val="28"/>
          <w:szCs w:val="28"/>
          <w:lang w:eastAsia="ar-SA"/>
        </w:rPr>
      </w:pPr>
      <w:r w:rsidRPr="00972EE8">
        <w:rPr>
          <w:rFonts w:ascii="Times New Roman" w:eastAsia="Arial Unicode MS" w:hAnsi="Times New Roman"/>
          <w:color w:val="00000A"/>
          <w:kern w:val="2"/>
          <w:sz w:val="28"/>
          <w:szCs w:val="28"/>
          <w:lang w:eastAsia="ar-SA"/>
        </w:rPr>
        <w:t>- 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носители цифровой информации).</w:t>
      </w:r>
    </w:p>
    <w:p w14:paraId="021F96D9" w14:textId="77777777" w:rsidR="00E41D58" w:rsidRPr="00972EE8" w:rsidRDefault="00E41D58" w:rsidP="00972EE8">
      <w:pPr>
        <w:tabs>
          <w:tab w:val="left" w:pos="851"/>
        </w:tabs>
        <w:autoSpaceDE w:val="0"/>
        <w:spacing w:after="0" w:line="240" w:lineRule="auto"/>
        <w:ind w:firstLine="142"/>
        <w:jc w:val="both"/>
        <w:rPr>
          <w:rFonts w:ascii="Times New Roman" w:eastAsia="Times New Roman" w:hAnsi="Times New Roman"/>
          <w:kern w:val="2"/>
          <w:sz w:val="28"/>
          <w:szCs w:val="28"/>
          <w:lang w:eastAsia="ar-SA"/>
        </w:rPr>
      </w:pPr>
      <w:r w:rsidRPr="00972EE8">
        <w:rPr>
          <w:rFonts w:ascii="Times New Roman" w:eastAsia="Times New Roman" w:hAnsi="Times New Roman"/>
          <w:kern w:val="2"/>
          <w:sz w:val="28"/>
          <w:szCs w:val="28"/>
          <w:lang w:eastAsia="ar-SA"/>
        </w:rPr>
        <w:t>Материально-техническое обеспечение реализации АООП соответствует не только общим, но и особым образовательным потребностям обучающихся:</w:t>
      </w:r>
    </w:p>
    <w:p w14:paraId="10EAB15E" w14:textId="77777777" w:rsidR="00E41D58" w:rsidRPr="00972EE8" w:rsidRDefault="00E41D58" w:rsidP="00972EE8">
      <w:pPr>
        <w:tabs>
          <w:tab w:val="left" w:pos="851"/>
        </w:tabs>
        <w:autoSpaceDE w:val="0"/>
        <w:spacing w:after="0" w:line="240" w:lineRule="auto"/>
        <w:ind w:firstLine="142"/>
        <w:jc w:val="both"/>
        <w:rPr>
          <w:rFonts w:ascii="Times New Roman" w:eastAsia="Times New Roman" w:hAnsi="Times New Roman"/>
          <w:kern w:val="2"/>
          <w:sz w:val="28"/>
          <w:szCs w:val="28"/>
          <w:lang w:eastAsia="ar-SA"/>
        </w:rPr>
      </w:pPr>
      <w:r w:rsidRPr="00972EE8">
        <w:rPr>
          <w:rFonts w:ascii="Times New Roman" w:eastAsia="Times New Roman" w:hAnsi="Times New Roman"/>
          <w:kern w:val="2"/>
          <w:sz w:val="28"/>
          <w:szCs w:val="28"/>
          <w:lang w:eastAsia="ar-SA"/>
        </w:rPr>
        <w:t>- организации пространства, в котором осуществляется реализация АООП;</w:t>
      </w:r>
    </w:p>
    <w:p w14:paraId="16A30EE9" w14:textId="77777777" w:rsidR="00E41D58" w:rsidRPr="00972EE8" w:rsidRDefault="00E41D58" w:rsidP="00972EE8">
      <w:pPr>
        <w:tabs>
          <w:tab w:val="left" w:pos="851"/>
        </w:tabs>
        <w:autoSpaceDE w:val="0"/>
        <w:spacing w:after="0" w:line="240" w:lineRule="auto"/>
        <w:ind w:firstLine="142"/>
        <w:jc w:val="both"/>
        <w:rPr>
          <w:rFonts w:ascii="Times New Roman" w:eastAsia="Times New Roman" w:hAnsi="Times New Roman"/>
          <w:kern w:val="2"/>
          <w:sz w:val="28"/>
          <w:szCs w:val="28"/>
          <w:lang w:eastAsia="ar-SA"/>
        </w:rPr>
      </w:pPr>
      <w:r w:rsidRPr="00972EE8">
        <w:rPr>
          <w:rFonts w:ascii="Times New Roman" w:eastAsia="Times New Roman" w:hAnsi="Times New Roman"/>
          <w:kern w:val="2"/>
          <w:sz w:val="28"/>
          <w:szCs w:val="28"/>
          <w:lang w:eastAsia="ar-SA"/>
        </w:rPr>
        <w:t>- организации временного режима обучения;</w:t>
      </w:r>
    </w:p>
    <w:p w14:paraId="087FCE20" w14:textId="77777777" w:rsidR="00E41D58" w:rsidRPr="00972EE8" w:rsidRDefault="00E41D58" w:rsidP="00972EE8">
      <w:pPr>
        <w:tabs>
          <w:tab w:val="left" w:pos="851"/>
        </w:tabs>
        <w:autoSpaceDE w:val="0"/>
        <w:spacing w:after="0" w:line="240" w:lineRule="auto"/>
        <w:ind w:firstLine="142"/>
        <w:jc w:val="both"/>
        <w:rPr>
          <w:rFonts w:ascii="Times New Roman" w:eastAsia="Times New Roman" w:hAnsi="Times New Roman"/>
          <w:kern w:val="2"/>
          <w:sz w:val="28"/>
          <w:szCs w:val="28"/>
          <w:lang w:eastAsia="ar-SA"/>
        </w:rPr>
      </w:pPr>
      <w:r w:rsidRPr="00972EE8">
        <w:rPr>
          <w:rFonts w:ascii="Times New Roman" w:eastAsia="Times New Roman" w:hAnsi="Times New Roman"/>
          <w:kern w:val="2"/>
          <w:sz w:val="28"/>
          <w:szCs w:val="28"/>
          <w:lang w:eastAsia="ar-SA"/>
        </w:rPr>
        <w:t>- техническим средствам обучения;</w:t>
      </w:r>
    </w:p>
    <w:p w14:paraId="2A134E0F" w14:textId="77777777" w:rsidR="00E41D58" w:rsidRPr="00972EE8" w:rsidRDefault="00E41D58" w:rsidP="00972EE8">
      <w:pPr>
        <w:shd w:val="clear" w:color="auto" w:fill="FFFFFF"/>
        <w:tabs>
          <w:tab w:val="left" w:pos="851"/>
        </w:tabs>
        <w:autoSpaceDE w:val="0"/>
        <w:spacing w:after="0" w:line="240" w:lineRule="auto"/>
        <w:ind w:firstLine="142"/>
        <w:jc w:val="both"/>
        <w:rPr>
          <w:rFonts w:ascii="Times New Roman" w:eastAsia="Times New Roman" w:hAnsi="Times New Roman"/>
          <w:kern w:val="2"/>
          <w:sz w:val="28"/>
          <w:szCs w:val="28"/>
          <w:lang w:eastAsia="ar-SA"/>
        </w:rPr>
      </w:pPr>
      <w:r w:rsidRPr="00972EE8">
        <w:rPr>
          <w:rFonts w:ascii="Times New Roman" w:eastAsia="Times New Roman" w:hAnsi="Times New Roman"/>
          <w:kern w:val="2"/>
          <w:sz w:val="28"/>
          <w:szCs w:val="28"/>
          <w:lang w:eastAsia="ar-SA"/>
        </w:rPr>
        <w:t>- специальным учебникам, рабочим тетрадям, дидактическим материалам, компьютерным инструментам обучения.</w:t>
      </w:r>
    </w:p>
    <w:p w14:paraId="6290A0B4" w14:textId="77777777" w:rsidR="008D1BA6" w:rsidRPr="00972EE8" w:rsidRDefault="008D1BA6" w:rsidP="00972EE8">
      <w:pPr>
        <w:shd w:val="clear" w:color="auto" w:fill="FFFFFF"/>
        <w:tabs>
          <w:tab w:val="left" w:pos="851"/>
        </w:tabs>
        <w:autoSpaceDE w:val="0"/>
        <w:spacing w:after="0" w:line="240" w:lineRule="auto"/>
        <w:ind w:firstLine="142"/>
        <w:jc w:val="both"/>
        <w:rPr>
          <w:rFonts w:ascii="Times New Roman" w:eastAsia="Times New Roman" w:hAnsi="Times New Roman"/>
          <w:kern w:val="2"/>
          <w:sz w:val="28"/>
          <w:szCs w:val="28"/>
          <w:lang w:eastAsia="ar-SA"/>
        </w:rPr>
      </w:pPr>
    </w:p>
    <w:p w14:paraId="6D7879FD" w14:textId="77777777" w:rsidR="008D1BA6" w:rsidRPr="00972EE8" w:rsidRDefault="008D1BA6" w:rsidP="00972EE8">
      <w:pPr>
        <w:shd w:val="clear" w:color="auto" w:fill="FFFFFF"/>
        <w:tabs>
          <w:tab w:val="left" w:pos="851"/>
        </w:tabs>
        <w:autoSpaceDE w:val="0"/>
        <w:spacing w:after="0" w:line="240" w:lineRule="auto"/>
        <w:ind w:firstLine="142"/>
        <w:jc w:val="both"/>
        <w:rPr>
          <w:rFonts w:ascii="Times New Roman" w:eastAsia="Times New Roman" w:hAnsi="Times New Roman"/>
          <w:i/>
          <w:kern w:val="2"/>
          <w:sz w:val="28"/>
          <w:szCs w:val="28"/>
          <w:lang w:eastAsia="ar-SA"/>
        </w:rPr>
      </w:pPr>
    </w:p>
    <w:p w14:paraId="41A66446" w14:textId="77777777" w:rsidR="00E41D58" w:rsidRPr="00972EE8" w:rsidRDefault="00E41D58" w:rsidP="00972EE8">
      <w:pPr>
        <w:tabs>
          <w:tab w:val="left" w:pos="851"/>
        </w:tabs>
        <w:spacing w:after="0" w:line="240" w:lineRule="auto"/>
        <w:ind w:firstLine="142"/>
        <w:jc w:val="both"/>
        <w:rPr>
          <w:rFonts w:ascii="Times New Roman" w:eastAsia="Times New Roman" w:hAnsi="Times New Roman"/>
          <w:b/>
          <w:sz w:val="28"/>
          <w:szCs w:val="28"/>
          <w:lang w:eastAsia="ru-RU"/>
        </w:rPr>
      </w:pPr>
      <w:r w:rsidRPr="00972EE8">
        <w:rPr>
          <w:rFonts w:ascii="Times New Roman" w:eastAsia="Times New Roman" w:hAnsi="Times New Roman"/>
          <w:b/>
          <w:sz w:val="28"/>
          <w:szCs w:val="28"/>
          <w:lang w:eastAsia="ru-RU"/>
        </w:rPr>
        <w:t xml:space="preserve">Организации пространства </w:t>
      </w:r>
    </w:p>
    <w:p w14:paraId="2761AE91" w14:textId="162FBCA4" w:rsidR="00E41D58" w:rsidRPr="00972EE8" w:rsidRDefault="00E41D58" w:rsidP="00972EE8">
      <w:pPr>
        <w:tabs>
          <w:tab w:val="left" w:pos="851"/>
        </w:tabs>
        <w:spacing w:after="0" w:line="240" w:lineRule="auto"/>
        <w:ind w:firstLine="142"/>
        <w:jc w:val="both"/>
        <w:rPr>
          <w:rFonts w:ascii="Times New Roman" w:eastAsia="Times New Roman" w:hAnsi="Times New Roman"/>
          <w:sz w:val="28"/>
          <w:szCs w:val="28"/>
          <w:lang w:eastAsia="ru-RU"/>
        </w:rPr>
      </w:pPr>
      <w:r w:rsidRPr="00972EE8">
        <w:rPr>
          <w:rFonts w:ascii="Times New Roman" w:eastAsia="Times New Roman" w:hAnsi="Times New Roman"/>
          <w:sz w:val="28"/>
          <w:szCs w:val="28"/>
          <w:lang w:eastAsia="ru-RU"/>
        </w:rPr>
        <w:t xml:space="preserve">Пространство, в котором осуществляется образовательный процесс обучающихся с АООП О У/О (варианту </w:t>
      </w:r>
      <w:r w:rsidR="004E4203" w:rsidRPr="00972EE8">
        <w:rPr>
          <w:rFonts w:ascii="Times New Roman" w:eastAsia="Times New Roman" w:hAnsi="Times New Roman"/>
          <w:sz w:val="28"/>
          <w:szCs w:val="28"/>
          <w:lang w:eastAsia="ru-RU"/>
        </w:rPr>
        <w:t>2</w:t>
      </w:r>
      <w:r w:rsidRPr="00972EE8">
        <w:rPr>
          <w:rFonts w:ascii="Times New Roman" w:eastAsia="Times New Roman" w:hAnsi="Times New Roman"/>
          <w:sz w:val="28"/>
          <w:szCs w:val="28"/>
          <w:lang w:eastAsia="ru-RU"/>
        </w:rPr>
        <w:t xml:space="preserve">), соответствует общим требованиям, предъявляемым к организациям, в области:         </w:t>
      </w:r>
    </w:p>
    <w:p w14:paraId="6972C20C" w14:textId="77777777" w:rsidR="00E41D58" w:rsidRPr="00972EE8" w:rsidRDefault="00E41D58" w:rsidP="00972EE8">
      <w:pPr>
        <w:tabs>
          <w:tab w:val="left" w:pos="851"/>
        </w:tabs>
        <w:spacing w:after="0" w:line="240" w:lineRule="auto"/>
        <w:ind w:firstLine="142"/>
        <w:jc w:val="both"/>
        <w:rPr>
          <w:rFonts w:ascii="Times New Roman" w:eastAsia="Times New Roman" w:hAnsi="Times New Roman"/>
          <w:sz w:val="28"/>
          <w:szCs w:val="28"/>
          <w:lang w:eastAsia="ru-RU"/>
        </w:rPr>
      </w:pPr>
      <w:r w:rsidRPr="00972EE8">
        <w:rPr>
          <w:rFonts w:ascii="Times New Roman" w:eastAsia="Times New Roman" w:hAnsi="Times New Roman"/>
          <w:sz w:val="28"/>
          <w:szCs w:val="28"/>
          <w:lang w:eastAsia="ru-RU"/>
        </w:rPr>
        <w:t xml:space="preserve">- соблюдения санитарно-гигиенических норм организации образовательной деятельности; </w:t>
      </w:r>
    </w:p>
    <w:p w14:paraId="728B2A3C" w14:textId="77777777" w:rsidR="00E41D58" w:rsidRPr="00972EE8" w:rsidRDefault="00E41D58" w:rsidP="00972EE8">
      <w:pPr>
        <w:tabs>
          <w:tab w:val="left" w:pos="851"/>
        </w:tabs>
        <w:spacing w:after="0" w:line="240" w:lineRule="auto"/>
        <w:ind w:firstLine="142"/>
        <w:jc w:val="both"/>
        <w:rPr>
          <w:rFonts w:ascii="Times New Roman" w:eastAsia="Times New Roman" w:hAnsi="Times New Roman"/>
          <w:sz w:val="28"/>
          <w:szCs w:val="28"/>
          <w:lang w:eastAsia="ru-RU"/>
        </w:rPr>
      </w:pPr>
      <w:r w:rsidRPr="00972EE8">
        <w:rPr>
          <w:rFonts w:ascii="Times New Roman" w:eastAsia="Times New Roman" w:hAnsi="Times New Roman"/>
          <w:sz w:val="28"/>
          <w:szCs w:val="28"/>
          <w:lang w:eastAsia="ru-RU"/>
        </w:rPr>
        <w:t>- обеспечения санитарно-бытовых и социально-бытовых условий; соблюдения пожарной и электробезопасности;</w:t>
      </w:r>
    </w:p>
    <w:p w14:paraId="5FE044DE" w14:textId="77777777" w:rsidR="00E41D58" w:rsidRPr="00972EE8" w:rsidRDefault="00E41D58" w:rsidP="00972EE8">
      <w:pPr>
        <w:tabs>
          <w:tab w:val="left" w:pos="851"/>
        </w:tabs>
        <w:spacing w:after="0" w:line="240" w:lineRule="auto"/>
        <w:ind w:firstLine="142"/>
        <w:jc w:val="both"/>
        <w:rPr>
          <w:rFonts w:ascii="Times New Roman" w:eastAsia="Times New Roman" w:hAnsi="Times New Roman"/>
          <w:sz w:val="28"/>
          <w:szCs w:val="28"/>
          <w:lang w:eastAsia="ru-RU"/>
        </w:rPr>
      </w:pPr>
      <w:r w:rsidRPr="00972EE8">
        <w:rPr>
          <w:rFonts w:ascii="Times New Roman" w:eastAsia="Times New Roman" w:hAnsi="Times New Roman"/>
          <w:sz w:val="28"/>
          <w:szCs w:val="28"/>
          <w:lang w:eastAsia="ru-RU"/>
        </w:rPr>
        <w:t xml:space="preserve"> - обеспечение возможности для беспрепятственного доступа обучающихся, имеющих нарушения опорно-двигательных функций, зрения к объектам инфраструктуры школьного отделения (территория и здание общеобразовательной организации отвечает требованиям безбарьерной среды); - соблюдения требований охраны труда; </w:t>
      </w:r>
    </w:p>
    <w:p w14:paraId="39BEE944" w14:textId="77777777" w:rsidR="00E41D58" w:rsidRPr="00972EE8" w:rsidRDefault="00E41D58" w:rsidP="00972EE8">
      <w:pPr>
        <w:tabs>
          <w:tab w:val="left" w:pos="851"/>
        </w:tabs>
        <w:spacing w:after="0" w:line="240" w:lineRule="auto"/>
        <w:ind w:firstLine="142"/>
        <w:jc w:val="both"/>
        <w:rPr>
          <w:rFonts w:ascii="Times New Roman" w:eastAsia="Times New Roman" w:hAnsi="Times New Roman"/>
          <w:sz w:val="28"/>
          <w:szCs w:val="28"/>
          <w:lang w:eastAsia="ru-RU"/>
        </w:rPr>
      </w:pPr>
      <w:r w:rsidRPr="00972EE8">
        <w:rPr>
          <w:rFonts w:ascii="Times New Roman" w:eastAsia="Times New Roman" w:hAnsi="Times New Roman"/>
          <w:sz w:val="28"/>
          <w:szCs w:val="28"/>
          <w:lang w:eastAsia="ru-RU"/>
        </w:rPr>
        <w:t>- соблюдения своевременных сроков и необходимых объемов текущего и капитального ремонта и др.</w:t>
      </w:r>
    </w:p>
    <w:p w14:paraId="6C07AFC4" w14:textId="4064AB2E" w:rsidR="00E41D58" w:rsidRPr="00972EE8" w:rsidRDefault="00E41D58" w:rsidP="00972EE8">
      <w:pPr>
        <w:tabs>
          <w:tab w:val="left" w:pos="851"/>
        </w:tabs>
        <w:spacing w:after="0" w:line="240" w:lineRule="auto"/>
        <w:ind w:firstLine="142"/>
        <w:jc w:val="both"/>
        <w:rPr>
          <w:rFonts w:ascii="Times New Roman" w:eastAsia="Times New Roman" w:hAnsi="Times New Roman"/>
          <w:sz w:val="28"/>
          <w:szCs w:val="28"/>
          <w:lang w:eastAsia="ru-RU"/>
        </w:rPr>
      </w:pPr>
      <w:r w:rsidRPr="00972EE8">
        <w:rPr>
          <w:rFonts w:ascii="Times New Roman" w:eastAsia="Times New Roman" w:hAnsi="Times New Roman"/>
          <w:sz w:val="28"/>
          <w:szCs w:val="28"/>
          <w:lang w:eastAsia="ru-RU"/>
        </w:rPr>
        <w:t>Материально-техническая обеспеченность</w:t>
      </w:r>
      <w:r w:rsidR="004E4203" w:rsidRPr="00972EE8">
        <w:rPr>
          <w:rFonts w:ascii="Times New Roman" w:eastAsia="Times New Roman" w:hAnsi="Times New Roman"/>
          <w:sz w:val="28"/>
          <w:szCs w:val="28"/>
          <w:lang w:eastAsia="ru-RU"/>
        </w:rPr>
        <w:t xml:space="preserve"> </w:t>
      </w:r>
      <w:r w:rsidRPr="00972EE8">
        <w:rPr>
          <w:rFonts w:ascii="Times New Roman" w:eastAsia="SimSun" w:hAnsi="Times New Roman"/>
          <w:kern w:val="2"/>
          <w:sz w:val="28"/>
          <w:szCs w:val="28"/>
          <w:lang w:eastAsia="hi-IN" w:bidi="hi-IN"/>
        </w:rPr>
        <w:t>БОУ ОО «Крутовская общеобразовательная школа-интернат для обучающихся с ограниченными возможностями здоровья»</w:t>
      </w:r>
      <w:r w:rsidRPr="00972EE8">
        <w:rPr>
          <w:rFonts w:ascii="Times New Roman" w:eastAsia="Times New Roman" w:hAnsi="Times New Roman"/>
          <w:sz w:val="28"/>
          <w:szCs w:val="28"/>
          <w:lang w:eastAsia="ru-RU"/>
        </w:rPr>
        <w:t xml:space="preserve"> позволяет качественно осуществлять учебно-воспитательный и коррекционно-развивающий процессы, учитывать особенности организации образовательного процесса в отделении для обучающихся с особыми образовательными потребностями. </w:t>
      </w:r>
    </w:p>
    <w:p w14:paraId="7DEED8C7" w14:textId="77777777" w:rsidR="00E41D58" w:rsidRPr="00972EE8" w:rsidRDefault="00AA3E16" w:rsidP="00972EE8">
      <w:pPr>
        <w:tabs>
          <w:tab w:val="left" w:pos="851"/>
        </w:tabs>
        <w:spacing w:after="0" w:line="240" w:lineRule="auto"/>
        <w:ind w:firstLine="142"/>
        <w:jc w:val="both"/>
        <w:rPr>
          <w:rFonts w:ascii="Times New Roman" w:eastAsia="Times New Roman" w:hAnsi="Times New Roman"/>
          <w:sz w:val="28"/>
          <w:szCs w:val="28"/>
          <w:lang w:eastAsia="ru-RU"/>
        </w:rPr>
      </w:pPr>
      <w:bookmarkStart w:id="91" w:name="_Hlk144470678"/>
      <w:r w:rsidRPr="00972EE8">
        <w:rPr>
          <w:rFonts w:ascii="Times New Roman" w:eastAsia="SimSun" w:hAnsi="Times New Roman"/>
          <w:kern w:val="2"/>
          <w:sz w:val="28"/>
          <w:szCs w:val="28"/>
          <w:lang w:eastAsia="hi-IN" w:bidi="hi-IN"/>
        </w:rPr>
        <w:t xml:space="preserve">              </w:t>
      </w:r>
      <w:r w:rsidR="00E41D58" w:rsidRPr="00972EE8">
        <w:rPr>
          <w:rFonts w:ascii="Times New Roman" w:eastAsia="SimSun" w:hAnsi="Times New Roman"/>
          <w:kern w:val="2"/>
          <w:sz w:val="28"/>
          <w:szCs w:val="28"/>
          <w:lang w:eastAsia="hi-IN" w:bidi="hi-IN"/>
        </w:rPr>
        <w:t xml:space="preserve">БОУ ОО «Крутовская общеобразовательная школа-интернат для обучающихся с ограниченными возможностями </w:t>
      </w:r>
      <w:bookmarkEnd w:id="91"/>
      <w:r w:rsidR="00E41D58" w:rsidRPr="00972EE8">
        <w:rPr>
          <w:rFonts w:ascii="Times New Roman" w:eastAsia="SimSun" w:hAnsi="Times New Roman"/>
          <w:kern w:val="2"/>
          <w:sz w:val="28"/>
          <w:szCs w:val="28"/>
          <w:lang w:eastAsia="hi-IN" w:bidi="hi-IN"/>
        </w:rPr>
        <w:t>здоровья»</w:t>
      </w:r>
      <w:r w:rsidR="00E41D58" w:rsidRPr="00972EE8">
        <w:rPr>
          <w:rFonts w:ascii="Times New Roman" w:eastAsia="Times New Roman" w:hAnsi="Times New Roman"/>
          <w:sz w:val="28"/>
          <w:szCs w:val="28"/>
          <w:lang w:eastAsia="ru-RU"/>
        </w:rPr>
        <w:t xml:space="preserve"> располагает помещениями для реализации АООП в соответствии с учебным планом, планом внеурочной деятельности.</w:t>
      </w:r>
    </w:p>
    <w:p w14:paraId="4EFF3DC2" w14:textId="77777777" w:rsidR="00E41D58" w:rsidRPr="00972EE8" w:rsidRDefault="00E41D58" w:rsidP="00972EE8">
      <w:pPr>
        <w:tabs>
          <w:tab w:val="left" w:pos="851"/>
        </w:tabs>
        <w:spacing w:after="0" w:line="240" w:lineRule="auto"/>
        <w:ind w:firstLine="142"/>
        <w:jc w:val="both"/>
        <w:rPr>
          <w:rFonts w:ascii="Times New Roman" w:eastAsia="Times New Roman" w:hAnsi="Times New Roman"/>
          <w:sz w:val="28"/>
          <w:szCs w:val="28"/>
          <w:lang w:eastAsia="ru-RU"/>
        </w:rPr>
      </w:pPr>
      <w:r w:rsidRPr="00972EE8">
        <w:rPr>
          <w:rFonts w:ascii="Times New Roman" w:eastAsia="Times New Roman" w:hAnsi="Times New Roman"/>
          <w:sz w:val="28"/>
          <w:szCs w:val="28"/>
          <w:lang w:eastAsia="ru-RU"/>
        </w:rPr>
        <w:t>Оборудованы и функционируют:</w:t>
      </w:r>
    </w:p>
    <w:p w14:paraId="30F111DF" w14:textId="77777777" w:rsidR="00E41D58" w:rsidRPr="00972EE8" w:rsidRDefault="00E41D58" w:rsidP="00972EE8">
      <w:pPr>
        <w:tabs>
          <w:tab w:val="left" w:pos="851"/>
        </w:tabs>
        <w:spacing w:after="0" w:line="240" w:lineRule="auto"/>
        <w:ind w:firstLine="142"/>
        <w:jc w:val="both"/>
        <w:rPr>
          <w:rFonts w:ascii="Times New Roman" w:eastAsia="Times New Roman" w:hAnsi="Times New Roman"/>
          <w:sz w:val="28"/>
          <w:szCs w:val="28"/>
          <w:lang w:eastAsia="ru-RU"/>
        </w:rPr>
      </w:pPr>
      <w:r w:rsidRPr="00972EE8">
        <w:rPr>
          <w:rFonts w:ascii="Times New Roman" w:eastAsia="Times New Roman" w:hAnsi="Times New Roman"/>
          <w:sz w:val="28"/>
          <w:szCs w:val="28"/>
          <w:lang w:eastAsia="ru-RU"/>
        </w:rPr>
        <w:t>11 учебных кабинетов, в том числе:</w:t>
      </w:r>
    </w:p>
    <w:p w14:paraId="2B475C0C" w14:textId="77777777" w:rsidR="00E41D58" w:rsidRPr="00972EE8" w:rsidRDefault="00E41D58" w:rsidP="00972EE8">
      <w:pPr>
        <w:tabs>
          <w:tab w:val="left" w:pos="851"/>
        </w:tabs>
        <w:spacing w:after="0" w:line="240" w:lineRule="auto"/>
        <w:ind w:firstLine="142"/>
        <w:jc w:val="both"/>
        <w:rPr>
          <w:rFonts w:ascii="Times New Roman" w:eastAsia="Times New Roman" w:hAnsi="Times New Roman"/>
          <w:sz w:val="28"/>
          <w:szCs w:val="28"/>
          <w:lang w:eastAsia="ru-RU"/>
        </w:rPr>
      </w:pPr>
      <w:r w:rsidRPr="00972EE8">
        <w:rPr>
          <w:rFonts w:ascii="Times New Roman" w:eastAsia="Times New Roman" w:hAnsi="Times New Roman"/>
          <w:sz w:val="28"/>
          <w:szCs w:val="28"/>
          <w:lang w:eastAsia="ru-RU"/>
        </w:rPr>
        <w:t>кабинеты для групповых и индивидуальных коррекционных занятий:</w:t>
      </w:r>
    </w:p>
    <w:p w14:paraId="6BA30F80" w14:textId="77777777" w:rsidR="00E41D58" w:rsidRPr="00972EE8" w:rsidRDefault="00E41D58" w:rsidP="00972EE8">
      <w:pPr>
        <w:tabs>
          <w:tab w:val="left" w:pos="851"/>
          <w:tab w:val="num" w:pos="2520"/>
        </w:tabs>
        <w:spacing w:after="0" w:line="240" w:lineRule="auto"/>
        <w:ind w:firstLine="142"/>
        <w:jc w:val="both"/>
        <w:rPr>
          <w:rFonts w:ascii="Times New Roman" w:eastAsia="Times New Roman" w:hAnsi="Times New Roman"/>
          <w:sz w:val="28"/>
          <w:szCs w:val="28"/>
          <w:lang w:eastAsia="ru-RU"/>
        </w:rPr>
      </w:pPr>
      <w:r w:rsidRPr="00972EE8">
        <w:rPr>
          <w:rFonts w:ascii="Times New Roman" w:eastAsia="Times New Roman" w:hAnsi="Times New Roman"/>
          <w:sz w:val="28"/>
          <w:szCs w:val="28"/>
          <w:lang w:eastAsia="ru-RU"/>
        </w:rPr>
        <w:t>- 1 кабинет для занятий с учителем-логопедом;</w:t>
      </w:r>
    </w:p>
    <w:p w14:paraId="699684DA" w14:textId="77777777" w:rsidR="00E41D58" w:rsidRPr="00972EE8" w:rsidRDefault="00E41D58" w:rsidP="00972EE8">
      <w:pPr>
        <w:tabs>
          <w:tab w:val="left" w:pos="851"/>
          <w:tab w:val="num" w:pos="2520"/>
        </w:tabs>
        <w:spacing w:after="0" w:line="240" w:lineRule="auto"/>
        <w:ind w:firstLine="142"/>
        <w:jc w:val="both"/>
        <w:rPr>
          <w:rFonts w:ascii="Times New Roman" w:eastAsia="Times New Roman" w:hAnsi="Times New Roman"/>
          <w:sz w:val="28"/>
          <w:szCs w:val="28"/>
          <w:lang w:eastAsia="ru-RU"/>
        </w:rPr>
      </w:pPr>
      <w:r w:rsidRPr="00972EE8">
        <w:rPr>
          <w:rFonts w:ascii="Times New Roman" w:eastAsia="Times New Roman" w:hAnsi="Times New Roman"/>
          <w:sz w:val="28"/>
          <w:szCs w:val="28"/>
          <w:lang w:eastAsia="ru-RU"/>
        </w:rPr>
        <w:t>- 1 кабинет педагога-психолога;</w:t>
      </w:r>
    </w:p>
    <w:p w14:paraId="4E739A01" w14:textId="77777777" w:rsidR="00E41D58" w:rsidRPr="00972EE8" w:rsidRDefault="00E41D58" w:rsidP="00972EE8">
      <w:pPr>
        <w:tabs>
          <w:tab w:val="left" w:pos="851"/>
          <w:tab w:val="num" w:pos="2520"/>
        </w:tabs>
        <w:spacing w:after="0" w:line="240" w:lineRule="auto"/>
        <w:ind w:firstLine="142"/>
        <w:jc w:val="both"/>
        <w:rPr>
          <w:rFonts w:ascii="Times New Roman" w:eastAsia="Times New Roman" w:hAnsi="Times New Roman"/>
          <w:sz w:val="28"/>
          <w:szCs w:val="28"/>
          <w:lang w:eastAsia="ru-RU"/>
        </w:rPr>
      </w:pPr>
      <w:r w:rsidRPr="00972EE8">
        <w:rPr>
          <w:rFonts w:ascii="Times New Roman" w:eastAsia="Times New Roman" w:hAnsi="Times New Roman"/>
          <w:sz w:val="28"/>
          <w:szCs w:val="28"/>
          <w:lang w:eastAsia="ru-RU"/>
        </w:rPr>
        <w:t>- 1 кабинет учителя-дефектолога;</w:t>
      </w:r>
    </w:p>
    <w:p w14:paraId="43E7E70A" w14:textId="77777777" w:rsidR="00E41D58" w:rsidRPr="00972EE8" w:rsidRDefault="00E41D58" w:rsidP="00972EE8">
      <w:pPr>
        <w:tabs>
          <w:tab w:val="left" w:pos="851"/>
          <w:tab w:val="num" w:pos="2520"/>
        </w:tabs>
        <w:spacing w:after="0" w:line="240" w:lineRule="auto"/>
        <w:ind w:firstLine="142"/>
        <w:jc w:val="both"/>
        <w:rPr>
          <w:rFonts w:ascii="Times New Roman" w:eastAsia="Times New Roman" w:hAnsi="Times New Roman"/>
          <w:sz w:val="28"/>
          <w:szCs w:val="28"/>
          <w:lang w:eastAsia="ru-RU"/>
        </w:rPr>
      </w:pPr>
      <w:r w:rsidRPr="00972EE8">
        <w:rPr>
          <w:rFonts w:ascii="Times New Roman" w:eastAsia="Times New Roman" w:hAnsi="Times New Roman"/>
          <w:sz w:val="28"/>
          <w:szCs w:val="28"/>
          <w:lang w:eastAsia="ru-RU"/>
        </w:rPr>
        <w:t xml:space="preserve">- 1 кабинет социального педагога; </w:t>
      </w:r>
    </w:p>
    <w:p w14:paraId="329739D5" w14:textId="77777777" w:rsidR="00E41D58" w:rsidRPr="00972EE8" w:rsidRDefault="00E41D58" w:rsidP="00972EE8">
      <w:pPr>
        <w:tabs>
          <w:tab w:val="left" w:pos="851"/>
          <w:tab w:val="num" w:pos="2520"/>
        </w:tabs>
        <w:spacing w:after="0" w:line="240" w:lineRule="auto"/>
        <w:ind w:firstLine="142"/>
        <w:jc w:val="both"/>
        <w:rPr>
          <w:rFonts w:ascii="Times New Roman" w:eastAsia="Times New Roman" w:hAnsi="Times New Roman"/>
          <w:sz w:val="28"/>
          <w:szCs w:val="28"/>
          <w:lang w:eastAsia="ru-RU"/>
        </w:rPr>
      </w:pPr>
      <w:r w:rsidRPr="00972EE8">
        <w:rPr>
          <w:rFonts w:ascii="Times New Roman" w:eastAsia="Times New Roman" w:hAnsi="Times New Roman"/>
          <w:sz w:val="28"/>
          <w:szCs w:val="28"/>
          <w:lang w:eastAsia="ru-RU"/>
        </w:rPr>
        <w:t>- 3 трудовые мастерские (1 – швейное дело; 1 – столярное дело; 1 – слесарное дело);</w:t>
      </w:r>
    </w:p>
    <w:p w14:paraId="6E9279FE" w14:textId="77777777" w:rsidR="00E41D58" w:rsidRPr="00972EE8" w:rsidRDefault="00E41D58" w:rsidP="00972EE8">
      <w:pPr>
        <w:tabs>
          <w:tab w:val="left" w:pos="851"/>
          <w:tab w:val="left" w:pos="993"/>
        </w:tabs>
        <w:spacing w:after="0" w:line="240" w:lineRule="auto"/>
        <w:ind w:firstLine="142"/>
        <w:jc w:val="both"/>
        <w:rPr>
          <w:rFonts w:ascii="Times New Roman" w:eastAsia="Times New Roman" w:hAnsi="Times New Roman"/>
          <w:sz w:val="28"/>
          <w:szCs w:val="28"/>
          <w:lang w:eastAsia="ru-RU"/>
        </w:rPr>
      </w:pPr>
      <w:r w:rsidRPr="00972EE8">
        <w:rPr>
          <w:rFonts w:ascii="Times New Roman" w:eastAsia="Times New Roman" w:hAnsi="Times New Roman"/>
          <w:sz w:val="28"/>
          <w:szCs w:val="28"/>
          <w:lang w:eastAsia="ru-RU"/>
        </w:rPr>
        <w:t>- 1 компьютерный класс;</w:t>
      </w:r>
    </w:p>
    <w:p w14:paraId="045EE868" w14:textId="77777777" w:rsidR="00E41D58" w:rsidRPr="00972EE8" w:rsidRDefault="00E41D58" w:rsidP="00972EE8">
      <w:pPr>
        <w:tabs>
          <w:tab w:val="left" w:pos="851"/>
          <w:tab w:val="left" w:pos="993"/>
        </w:tabs>
        <w:spacing w:after="0" w:line="240" w:lineRule="auto"/>
        <w:ind w:firstLine="142"/>
        <w:jc w:val="both"/>
        <w:rPr>
          <w:rFonts w:ascii="Times New Roman" w:eastAsia="Times New Roman" w:hAnsi="Times New Roman"/>
          <w:sz w:val="28"/>
          <w:szCs w:val="28"/>
          <w:lang w:eastAsia="ru-RU"/>
        </w:rPr>
      </w:pPr>
      <w:r w:rsidRPr="00972EE8">
        <w:rPr>
          <w:rFonts w:ascii="Times New Roman" w:eastAsia="Times New Roman" w:hAnsi="Times New Roman"/>
          <w:sz w:val="28"/>
          <w:szCs w:val="28"/>
          <w:lang w:eastAsia="ru-RU"/>
        </w:rPr>
        <w:t>- 1 актовый зал;</w:t>
      </w:r>
    </w:p>
    <w:p w14:paraId="48069D3F" w14:textId="77777777" w:rsidR="00E41D58" w:rsidRPr="00972EE8" w:rsidRDefault="00E41D58" w:rsidP="00972EE8">
      <w:pPr>
        <w:tabs>
          <w:tab w:val="left" w:pos="851"/>
          <w:tab w:val="left" w:pos="993"/>
        </w:tabs>
        <w:spacing w:after="0" w:line="240" w:lineRule="auto"/>
        <w:ind w:firstLine="142"/>
        <w:jc w:val="both"/>
        <w:rPr>
          <w:rFonts w:ascii="Times New Roman" w:eastAsia="Times New Roman" w:hAnsi="Times New Roman"/>
          <w:sz w:val="28"/>
          <w:szCs w:val="28"/>
          <w:lang w:eastAsia="ru-RU"/>
        </w:rPr>
      </w:pPr>
      <w:r w:rsidRPr="00972EE8">
        <w:rPr>
          <w:rFonts w:ascii="Times New Roman" w:eastAsia="Times New Roman" w:hAnsi="Times New Roman"/>
          <w:sz w:val="28"/>
          <w:szCs w:val="28"/>
          <w:lang w:eastAsia="ru-RU"/>
        </w:rPr>
        <w:t>- медицинский блок: кабинет медсестры; процедурный кабинет;</w:t>
      </w:r>
    </w:p>
    <w:p w14:paraId="40CB4DF5" w14:textId="77777777" w:rsidR="00E41D58" w:rsidRPr="00972EE8" w:rsidRDefault="00E41D58" w:rsidP="00972EE8">
      <w:pPr>
        <w:tabs>
          <w:tab w:val="left" w:pos="851"/>
          <w:tab w:val="left" w:pos="993"/>
        </w:tabs>
        <w:spacing w:after="0" w:line="240" w:lineRule="auto"/>
        <w:ind w:firstLine="142"/>
        <w:jc w:val="both"/>
        <w:rPr>
          <w:rFonts w:ascii="Times New Roman" w:eastAsia="Times New Roman" w:hAnsi="Times New Roman"/>
          <w:sz w:val="28"/>
          <w:szCs w:val="28"/>
          <w:lang w:eastAsia="ru-RU"/>
        </w:rPr>
      </w:pPr>
      <w:r w:rsidRPr="00972EE8">
        <w:rPr>
          <w:rFonts w:ascii="Times New Roman" w:eastAsia="Times New Roman" w:hAnsi="Times New Roman"/>
          <w:sz w:val="28"/>
          <w:szCs w:val="28"/>
          <w:lang w:eastAsia="ru-RU"/>
        </w:rPr>
        <w:t>-   столовая на 80 посадочных мест;</w:t>
      </w:r>
    </w:p>
    <w:p w14:paraId="527A8233" w14:textId="77777777" w:rsidR="00E41D58" w:rsidRPr="00972EE8" w:rsidRDefault="00E41D58" w:rsidP="00972EE8">
      <w:pPr>
        <w:tabs>
          <w:tab w:val="left" w:pos="851"/>
          <w:tab w:val="left" w:pos="993"/>
        </w:tabs>
        <w:spacing w:after="0" w:line="240" w:lineRule="auto"/>
        <w:ind w:firstLine="142"/>
        <w:jc w:val="both"/>
        <w:rPr>
          <w:rFonts w:ascii="Times New Roman" w:eastAsia="Times New Roman" w:hAnsi="Times New Roman"/>
          <w:sz w:val="28"/>
          <w:szCs w:val="28"/>
          <w:lang w:eastAsia="ru-RU"/>
        </w:rPr>
      </w:pPr>
      <w:r w:rsidRPr="00972EE8">
        <w:rPr>
          <w:rFonts w:ascii="Times New Roman" w:eastAsia="Times New Roman" w:hAnsi="Times New Roman"/>
          <w:sz w:val="28"/>
          <w:szCs w:val="28"/>
          <w:lang w:eastAsia="ru-RU"/>
        </w:rPr>
        <w:t>- спальни с оборудованными санузлами;</w:t>
      </w:r>
    </w:p>
    <w:p w14:paraId="40E1C255" w14:textId="77777777" w:rsidR="00E41D58" w:rsidRPr="00972EE8" w:rsidRDefault="00E41D58" w:rsidP="00972EE8">
      <w:pPr>
        <w:tabs>
          <w:tab w:val="left" w:pos="851"/>
          <w:tab w:val="left" w:pos="993"/>
        </w:tabs>
        <w:spacing w:after="0" w:line="240" w:lineRule="auto"/>
        <w:ind w:firstLine="142"/>
        <w:jc w:val="both"/>
        <w:rPr>
          <w:rFonts w:ascii="Times New Roman" w:eastAsia="Times New Roman" w:hAnsi="Times New Roman"/>
          <w:sz w:val="28"/>
          <w:szCs w:val="28"/>
          <w:lang w:eastAsia="ru-RU"/>
        </w:rPr>
      </w:pPr>
      <w:r w:rsidRPr="00972EE8">
        <w:rPr>
          <w:rFonts w:ascii="Times New Roman" w:eastAsia="Times New Roman" w:hAnsi="Times New Roman"/>
          <w:sz w:val="28"/>
          <w:szCs w:val="28"/>
          <w:lang w:eastAsia="ru-RU"/>
        </w:rPr>
        <w:t>-  библиотека (с наличием читального зала на 8 человек).</w:t>
      </w:r>
    </w:p>
    <w:p w14:paraId="2FE90E9F" w14:textId="77777777" w:rsidR="00E41D58" w:rsidRPr="00972EE8" w:rsidRDefault="00E41D58" w:rsidP="00972EE8">
      <w:pPr>
        <w:tabs>
          <w:tab w:val="left" w:pos="851"/>
        </w:tabs>
        <w:spacing w:after="0" w:line="240" w:lineRule="auto"/>
        <w:ind w:firstLine="142"/>
        <w:jc w:val="both"/>
        <w:rPr>
          <w:rFonts w:ascii="Times New Roman" w:eastAsia="Times New Roman" w:hAnsi="Times New Roman"/>
          <w:sz w:val="28"/>
          <w:szCs w:val="28"/>
          <w:lang w:eastAsia="ru-RU"/>
        </w:rPr>
      </w:pPr>
      <w:r w:rsidRPr="00972EE8">
        <w:rPr>
          <w:rFonts w:ascii="Times New Roman" w:eastAsia="Times New Roman" w:hAnsi="Times New Roman"/>
          <w:sz w:val="28"/>
          <w:szCs w:val="28"/>
          <w:lang w:eastAsia="ru-RU"/>
        </w:rPr>
        <w:t xml:space="preserve">        Все учебные кабинеты и не учебные помещения в достаточной степени укомплектованы учебным и коррекционно-развивающим оборудованием, техническими средствами обучения, современной мебелью, наглядными пособиями.</w:t>
      </w:r>
    </w:p>
    <w:p w14:paraId="1AE2B824" w14:textId="77777777" w:rsidR="00E41D58" w:rsidRPr="00972EE8" w:rsidRDefault="00E41D58" w:rsidP="00972EE8">
      <w:pPr>
        <w:tabs>
          <w:tab w:val="left" w:pos="851"/>
        </w:tabs>
        <w:spacing w:after="0" w:line="240" w:lineRule="auto"/>
        <w:ind w:firstLine="142"/>
        <w:jc w:val="both"/>
        <w:rPr>
          <w:rFonts w:ascii="Times New Roman" w:eastAsia="Times New Roman" w:hAnsi="Times New Roman"/>
          <w:sz w:val="28"/>
          <w:szCs w:val="28"/>
          <w:lang w:eastAsia="ru-RU"/>
        </w:rPr>
      </w:pPr>
      <w:r w:rsidRPr="00972EE8">
        <w:rPr>
          <w:rFonts w:ascii="Times New Roman" w:eastAsia="Times New Roman" w:hAnsi="Times New Roman"/>
          <w:sz w:val="28"/>
          <w:szCs w:val="28"/>
          <w:lang w:eastAsia="ru-RU"/>
        </w:rPr>
        <w:t xml:space="preserve">       Имеется в наличие современное оборудование для коррекционно-развивающих занятий (в кабинетах учителя-логопеда, учителя- дефектолога, педагога-психолога).</w:t>
      </w:r>
    </w:p>
    <w:p w14:paraId="06BEF068" w14:textId="77777777" w:rsidR="00E41D58" w:rsidRPr="00972EE8" w:rsidRDefault="00E41D58" w:rsidP="00972EE8">
      <w:pPr>
        <w:widowControl w:val="0"/>
        <w:shd w:val="clear" w:color="auto" w:fill="FFFFFF"/>
        <w:tabs>
          <w:tab w:val="left" w:pos="851"/>
        </w:tabs>
        <w:autoSpaceDE w:val="0"/>
        <w:autoSpaceDN w:val="0"/>
        <w:adjustRightInd w:val="0"/>
        <w:spacing w:after="0" w:line="240" w:lineRule="auto"/>
        <w:ind w:firstLine="142"/>
        <w:jc w:val="both"/>
        <w:rPr>
          <w:rFonts w:ascii="Times New Roman" w:eastAsia="Times New Roman" w:hAnsi="Times New Roman"/>
          <w:sz w:val="28"/>
          <w:szCs w:val="28"/>
          <w:lang w:eastAsia="ru-RU"/>
        </w:rPr>
      </w:pPr>
      <w:r w:rsidRPr="00972EE8">
        <w:rPr>
          <w:rFonts w:ascii="Times New Roman" w:eastAsia="Times New Roman" w:hAnsi="Times New Roman"/>
          <w:b/>
          <w:sz w:val="28"/>
          <w:szCs w:val="28"/>
          <w:lang w:eastAsia="ru-RU"/>
        </w:rPr>
        <w:t>Временной режим</w:t>
      </w:r>
      <w:r w:rsidRPr="00972EE8">
        <w:rPr>
          <w:rFonts w:ascii="Times New Roman" w:eastAsia="Times New Roman" w:hAnsi="Times New Roman"/>
          <w:sz w:val="28"/>
          <w:szCs w:val="28"/>
          <w:lang w:eastAsia="ru-RU"/>
        </w:rPr>
        <w:t xml:space="preserve"> образования обучающихся с умственной отсталостью (вариант 2) (учебный год, учебная неделя, день) установлен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школы-интерната. </w:t>
      </w:r>
    </w:p>
    <w:p w14:paraId="66198984" w14:textId="77777777" w:rsidR="00E41D58" w:rsidRPr="00972EE8" w:rsidRDefault="00E41D58" w:rsidP="00972EE8">
      <w:pPr>
        <w:widowControl w:val="0"/>
        <w:shd w:val="clear" w:color="auto" w:fill="FFFFFF"/>
        <w:tabs>
          <w:tab w:val="left" w:pos="851"/>
        </w:tabs>
        <w:autoSpaceDE w:val="0"/>
        <w:autoSpaceDN w:val="0"/>
        <w:adjustRightInd w:val="0"/>
        <w:spacing w:after="0" w:line="240" w:lineRule="auto"/>
        <w:ind w:firstLine="142"/>
        <w:jc w:val="both"/>
        <w:rPr>
          <w:rFonts w:ascii="Times New Roman" w:eastAsia="Times New Roman" w:hAnsi="Times New Roman"/>
          <w:sz w:val="28"/>
          <w:szCs w:val="28"/>
          <w:lang w:eastAsia="ru-RU"/>
        </w:rPr>
      </w:pPr>
      <w:r w:rsidRPr="00972EE8">
        <w:rPr>
          <w:rFonts w:ascii="Times New Roman" w:eastAsia="Times New Roman" w:hAnsi="Times New Roman"/>
          <w:sz w:val="28"/>
          <w:szCs w:val="28"/>
          <w:lang w:eastAsia="ru-RU"/>
        </w:rPr>
        <w:t xml:space="preserve">        Продолжительность учебного дня для конкретного ребенка устанавливается Школой-интернатом с учетом особых образовательных потребностей ребенка, его готовности к нахождению в среде сверстников без родителей, отраженных в СИПР/ ИУП/ ИОМ. </w:t>
      </w:r>
    </w:p>
    <w:p w14:paraId="7CBD6E95" w14:textId="77777777" w:rsidR="00E41D58" w:rsidRPr="00972EE8" w:rsidRDefault="00E41D58" w:rsidP="00972EE8">
      <w:pPr>
        <w:widowControl w:val="0"/>
        <w:shd w:val="clear" w:color="auto" w:fill="FFFFFF"/>
        <w:tabs>
          <w:tab w:val="left" w:pos="851"/>
        </w:tabs>
        <w:autoSpaceDE w:val="0"/>
        <w:autoSpaceDN w:val="0"/>
        <w:adjustRightInd w:val="0"/>
        <w:spacing w:after="0" w:line="240" w:lineRule="auto"/>
        <w:ind w:firstLine="142"/>
        <w:jc w:val="both"/>
        <w:rPr>
          <w:rFonts w:ascii="Times New Roman" w:eastAsia="Times New Roman" w:hAnsi="Times New Roman"/>
          <w:sz w:val="28"/>
          <w:szCs w:val="28"/>
          <w:lang w:eastAsia="ru-RU"/>
        </w:rPr>
      </w:pPr>
      <w:r w:rsidRPr="00972EE8">
        <w:rPr>
          <w:rFonts w:ascii="Times New Roman" w:eastAsia="Times New Roman" w:hAnsi="Times New Roman"/>
          <w:sz w:val="28"/>
          <w:szCs w:val="28"/>
          <w:lang w:eastAsia="ru-RU"/>
        </w:rPr>
        <w:t xml:space="preserve">         Учебный день включает в себя специально организованные занятия / уроки, а также динамические паузы, время прогулки и процесс выполнения повседневных ритуалов (одевание / раздевание, туалет, умывание, прием пищи). Обучение и воспитание происходит, как в ходе уроков / занятий, так и во время другой (внеурочной) деятельности обучающегося в течение учебного дня. Продолжительность специально организованного занятия / урока с обучающимися определяется с учетом возраста и психофизического состояния обучающегося.</w:t>
      </w:r>
    </w:p>
    <w:bookmarkEnd w:id="89"/>
    <w:p w14:paraId="0A483DF9" w14:textId="77777777" w:rsidR="00E41D58" w:rsidRPr="00972EE8" w:rsidRDefault="00E41D58" w:rsidP="00972EE8">
      <w:pPr>
        <w:tabs>
          <w:tab w:val="left" w:pos="851"/>
        </w:tabs>
        <w:suppressAutoHyphens/>
        <w:spacing w:after="0" w:line="240" w:lineRule="auto"/>
        <w:ind w:firstLine="142"/>
        <w:jc w:val="center"/>
        <w:rPr>
          <w:rFonts w:ascii="Times New Roman" w:eastAsia="Times New Roman" w:hAnsi="Times New Roman"/>
          <w:b/>
          <w:sz w:val="28"/>
          <w:szCs w:val="28"/>
          <w:lang w:eastAsia="ar-SA"/>
        </w:rPr>
      </w:pPr>
      <w:r w:rsidRPr="00972EE8">
        <w:rPr>
          <w:rFonts w:ascii="Times New Roman" w:eastAsia="Times New Roman" w:hAnsi="Times New Roman"/>
          <w:b/>
          <w:sz w:val="28"/>
          <w:szCs w:val="28"/>
          <w:lang w:eastAsia="ar-SA"/>
        </w:rPr>
        <w:t>Организация учебного места, обучающегося                                                 по АООП УО (вариант2)</w:t>
      </w:r>
    </w:p>
    <w:p w14:paraId="107E260B" w14:textId="77777777" w:rsidR="00E41D58" w:rsidRPr="00972EE8" w:rsidRDefault="00E41D58" w:rsidP="00972EE8">
      <w:pPr>
        <w:tabs>
          <w:tab w:val="left" w:pos="851"/>
        </w:tabs>
        <w:suppressAutoHyphens/>
        <w:spacing w:after="0" w:line="240" w:lineRule="auto"/>
        <w:ind w:firstLine="142"/>
        <w:jc w:val="both"/>
        <w:rPr>
          <w:rFonts w:ascii="Times New Roman" w:eastAsia="Times New Roman" w:hAnsi="Times New Roman"/>
          <w:caps/>
          <w:sz w:val="28"/>
          <w:szCs w:val="28"/>
          <w:lang w:eastAsia="ar-SA"/>
        </w:rPr>
      </w:pPr>
      <w:r w:rsidRPr="00972EE8">
        <w:rPr>
          <w:rFonts w:ascii="Times New Roman" w:eastAsia="Times New Roman" w:hAnsi="Times New Roman"/>
          <w:sz w:val="28"/>
          <w:szCs w:val="28"/>
          <w:lang w:eastAsia="ar-SA"/>
        </w:rPr>
        <w:t xml:space="preserve">Рабочее / учебное место обучающегося создается с учетом его индивидуальных возможностей и особых образовательных потребностей.  </w:t>
      </w:r>
    </w:p>
    <w:p w14:paraId="52862A65" w14:textId="77777777" w:rsidR="00E41D58" w:rsidRPr="00972EE8" w:rsidRDefault="00E41D58" w:rsidP="00972EE8">
      <w:pPr>
        <w:tabs>
          <w:tab w:val="left" w:pos="851"/>
        </w:tabs>
        <w:suppressAutoHyphens/>
        <w:spacing w:after="0" w:line="240" w:lineRule="auto"/>
        <w:ind w:firstLine="142"/>
        <w:jc w:val="both"/>
        <w:rPr>
          <w:rFonts w:ascii="Times New Roman" w:eastAsia="Times New Roman" w:hAnsi="Times New Roman"/>
          <w:sz w:val="28"/>
          <w:szCs w:val="28"/>
          <w:lang w:eastAsia="ar-SA"/>
        </w:rPr>
      </w:pPr>
      <w:r w:rsidRPr="00972EE8">
        <w:rPr>
          <w:rFonts w:ascii="Times New Roman" w:eastAsia="Times New Roman" w:hAnsi="Times New Roman"/>
          <w:sz w:val="28"/>
          <w:szCs w:val="28"/>
          <w:lang w:eastAsia="ar-SA"/>
        </w:rPr>
        <w:t xml:space="preserve">При организации учебного места учитываются возможности и особенности моторики, восприятия, внимания, памяти ребенка. Для создания оптимальных условий обучения организуются учебные места для проведения как индивидуальной, так и групповой форм обучения. С этой целью в помещении класса созданы специальные зоны. Кроме учебных зон предусмотрены места для отдыха и проведения свободного времени. </w:t>
      </w:r>
    </w:p>
    <w:p w14:paraId="00153997" w14:textId="77777777" w:rsidR="00E41D58" w:rsidRPr="00972EE8" w:rsidRDefault="00E41D58" w:rsidP="00972EE8">
      <w:pPr>
        <w:tabs>
          <w:tab w:val="left" w:pos="851"/>
        </w:tabs>
        <w:suppressAutoHyphens/>
        <w:spacing w:after="0" w:line="240" w:lineRule="auto"/>
        <w:ind w:firstLine="142"/>
        <w:jc w:val="both"/>
        <w:rPr>
          <w:rFonts w:ascii="Times New Roman" w:eastAsia="Times New Roman" w:hAnsi="Times New Roman"/>
          <w:sz w:val="28"/>
          <w:szCs w:val="28"/>
          <w:lang w:eastAsia="ar-SA"/>
        </w:rPr>
      </w:pPr>
      <w:r w:rsidRPr="00972EE8">
        <w:rPr>
          <w:rFonts w:ascii="Times New Roman" w:eastAsia="Times New Roman" w:hAnsi="Times New Roman"/>
          <w:sz w:val="28"/>
          <w:szCs w:val="28"/>
          <w:lang w:eastAsia="ar-SA"/>
        </w:rPr>
        <w:t xml:space="preserve">Содержание образования обучающихся включает задачи, связанные с формированием навыков самообслуживания: одевание / раздевание, прием пищи, гигиенические навыки, которые формируются в процессе обыденной деятельности согласно распорядку дня. В связи с этим учебные места для формирования данных навыков оснащены в соответствии с особенностями развития обучающихся (поручни, подставки, прорезиненные коврики и др.). В связи с тем, что среди обучающихся с ТМНР есть дети, которые себя не обслуживают и нуждаются в уходе, для осуществления таких гигиенических процедур, как: смена памперса, помывка тела и др. в санузлах или других помещениях предусмотрены оборудованные душевые, специальные кабинки и т.д. </w:t>
      </w:r>
    </w:p>
    <w:p w14:paraId="494F019D" w14:textId="77777777" w:rsidR="00E41D58" w:rsidRPr="00972EE8" w:rsidRDefault="00E41D58" w:rsidP="00972EE8">
      <w:pPr>
        <w:tabs>
          <w:tab w:val="left" w:pos="851"/>
        </w:tabs>
        <w:spacing w:after="0" w:line="240" w:lineRule="auto"/>
        <w:ind w:firstLine="142"/>
        <w:jc w:val="both"/>
        <w:rPr>
          <w:rFonts w:ascii="Times New Roman" w:eastAsia="Times New Roman" w:hAnsi="Times New Roman"/>
          <w:b/>
          <w:sz w:val="28"/>
          <w:szCs w:val="28"/>
          <w:lang w:eastAsia="ru-RU"/>
        </w:rPr>
      </w:pPr>
      <w:r w:rsidRPr="00972EE8">
        <w:rPr>
          <w:rFonts w:ascii="Times New Roman" w:eastAsia="Times New Roman" w:hAnsi="Times New Roman"/>
          <w:b/>
          <w:sz w:val="28"/>
          <w:szCs w:val="28"/>
          <w:lang w:eastAsia="ru-RU"/>
        </w:rPr>
        <w:t xml:space="preserve">       Технические средства обеспечения комфортного доступа обучающихся к образованию.</w:t>
      </w:r>
    </w:p>
    <w:p w14:paraId="76FDC0DF" w14:textId="77777777" w:rsidR="00E41D58" w:rsidRPr="00972EE8" w:rsidRDefault="00E41D58" w:rsidP="00972EE8">
      <w:pPr>
        <w:tabs>
          <w:tab w:val="left" w:pos="851"/>
        </w:tabs>
        <w:suppressAutoHyphens/>
        <w:spacing w:after="0" w:line="240" w:lineRule="auto"/>
        <w:ind w:firstLine="142"/>
        <w:jc w:val="both"/>
        <w:rPr>
          <w:rFonts w:ascii="Times New Roman" w:eastAsia="Times New Roman" w:hAnsi="Times New Roman"/>
          <w:sz w:val="28"/>
          <w:szCs w:val="28"/>
          <w:lang w:eastAsia="ar-SA"/>
        </w:rPr>
      </w:pPr>
      <w:r w:rsidRPr="00972EE8">
        <w:rPr>
          <w:rFonts w:ascii="Times New Roman" w:eastAsia="Times New Roman" w:hAnsi="Times New Roman"/>
          <w:sz w:val="28"/>
          <w:szCs w:val="28"/>
          <w:lang w:eastAsia="ar-SA"/>
        </w:rPr>
        <w:t>Важным условием реализации АООП УО (вариант 2) является возможность беспрепятственного доступа к объектам инфраструктуры школы для тех обучающихся, у которых имеются нарушения опорно-двигательных функций, зрения. С этой целью территория и здание образовательной организации отвечает требованиям безбарьерной среды. Для достижения ребенком самостоятельности в передвижении, коммуникации в школе используются вспомогательные средства и технологии с учетом нарушений (расстройство аутистического спектра, нарушения опорно-двигательного аппарата, эмоционально-волевой сферы и др.)</w:t>
      </w:r>
    </w:p>
    <w:p w14:paraId="7FDD1482" w14:textId="77777777" w:rsidR="00E41D58" w:rsidRPr="00972EE8" w:rsidRDefault="00E41D58" w:rsidP="00972EE8">
      <w:pPr>
        <w:widowControl w:val="0"/>
        <w:shd w:val="clear" w:color="auto" w:fill="FFFFFF"/>
        <w:tabs>
          <w:tab w:val="left" w:pos="851"/>
        </w:tabs>
        <w:autoSpaceDE w:val="0"/>
        <w:autoSpaceDN w:val="0"/>
        <w:adjustRightInd w:val="0"/>
        <w:spacing w:after="0" w:line="240" w:lineRule="auto"/>
        <w:ind w:firstLine="142"/>
        <w:jc w:val="both"/>
        <w:rPr>
          <w:rFonts w:ascii="Times New Roman" w:eastAsia="Yu Gothic Light" w:hAnsi="Times New Roman"/>
          <w:iCs/>
          <w:sz w:val="28"/>
          <w:szCs w:val="28"/>
          <w:lang w:eastAsia="ru-RU"/>
        </w:rPr>
      </w:pPr>
      <w:r w:rsidRPr="00972EE8">
        <w:rPr>
          <w:rFonts w:ascii="Times New Roman" w:eastAsia="Yu Gothic Light" w:hAnsi="Times New Roman"/>
          <w:iCs/>
          <w:sz w:val="28"/>
          <w:szCs w:val="28"/>
          <w:lang w:eastAsia="ru-RU"/>
        </w:rPr>
        <w:t xml:space="preserve">Технические средства, к которым относятся ассистирующие / вспомогательные технологии. во многом способствуют успешному образованию обучающихся с ТМНР. </w:t>
      </w:r>
    </w:p>
    <w:p w14:paraId="5F68B5D6" w14:textId="77777777" w:rsidR="00E41D58" w:rsidRPr="00972EE8" w:rsidRDefault="00E41D58" w:rsidP="00972EE8">
      <w:pPr>
        <w:widowControl w:val="0"/>
        <w:shd w:val="clear" w:color="auto" w:fill="FFFFFF"/>
        <w:tabs>
          <w:tab w:val="left" w:pos="851"/>
        </w:tabs>
        <w:autoSpaceDE w:val="0"/>
        <w:autoSpaceDN w:val="0"/>
        <w:adjustRightInd w:val="0"/>
        <w:spacing w:after="0" w:line="240" w:lineRule="auto"/>
        <w:ind w:firstLine="142"/>
        <w:jc w:val="both"/>
        <w:rPr>
          <w:rFonts w:ascii="Times New Roman" w:eastAsia="Times New Roman" w:hAnsi="Times New Roman"/>
          <w:sz w:val="28"/>
          <w:szCs w:val="28"/>
          <w:lang w:eastAsia="ru-RU"/>
        </w:rPr>
      </w:pPr>
      <w:r w:rsidRPr="00972EE8">
        <w:rPr>
          <w:rFonts w:ascii="Times New Roman" w:eastAsia="Times New Roman" w:hAnsi="Times New Roman"/>
          <w:b/>
          <w:sz w:val="28"/>
          <w:szCs w:val="28"/>
          <w:lang w:eastAsia="ru-RU"/>
        </w:rPr>
        <w:t>Технические средства обучения</w:t>
      </w:r>
      <w:r w:rsidRPr="00972EE8">
        <w:rPr>
          <w:rFonts w:ascii="Times New Roman" w:eastAsia="Times New Roman" w:hAnsi="Times New Roman"/>
          <w:sz w:val="28"/>
          <w:szCs w:val="28"/>
          <w:lang w:eastAsia="ru-RU"/>
        </w:rPr>
        <w:t xml:space="preserve"> (включая компьютерные инструменты обучения: ноутбуки, компьютеры, проекторы, принтеры, МФУ, сканеры, интерактивные доски, панели, мультимедийные средства) дают возможность удовлетворить особые образовательные потребности обучающихся различных нозологий, способствуют мотивации учебной деятельности, развивают познавательную активность обучающихся.</w:t>
      </w:r>
    </w:p>
    <w:p w14:paraId="4F14C143" w14:textId="77777777" w:rsidR="00E41D58" w:rsidRPr="00972EE8" w:rsidRDefault="00E41D58" w:rsidP="00972EE8">
      <w:pPr>
        <w:widowControl w:val="0"/>
        <w:shd w:val="clear" w:color="auto" w:fill="FFFFFF"/>
        <w:tabs>
          <w:tab w:val="left" w:pos="851"/>
        </w:tabs>
        <w:autoSpaceDE w:val="0"/>
        <w:autoSpaceDN w:val="0"/>
        <w:adjustRightInd w:val="0"/>
        <w:spacing w:after="0" w:line="240" w:lineRule="auto"/>
        <w:ind w:firstLine="142"/>
        <w:jc w:val="both"/>
        <w:rPr>
          <w:rFonts w:ascii="Times New Roman" w:eastAsia="Times New Roman" w:hAnsi="Times New Roman"/>
          <w:sz w:val="28"/>
          <w:szCs w:val="28"/>
          <w:lang w:eastAsia="ru-RU"/>
        </w:rPr>
      </w:pPr>
      <w:r w:rsidRPr="00972EE8">
        <w:rPr>
          <w:rFonts w:ascii="Times New Roman" w:eastAsia="Times New Roman" w:hAnsi="Times New Roman"/>
          <w:sz w:val="28"/>
          <w:szCs w:val="28"/>
          <w:lang w:eastAsia="ru-RU"/>
        </w:rPr>
        <w:t xml:space="preserve">          С учётом особых образовательных потребностей, обучающихся с ТМНР применяются специальные приложения и дидактические материалы (преимущественное использование натуральной и иллюстративной наглядности), рабочие тетради на бумажных и/или электронных носителях, обеспечивающих реализацию программы коррекционной работы и специальную поддержку освоения АООП образования обучающихся с умственной отсталостью.</w:t>
      </w:r>
    </w:p>
    <w:p w14:paraId="3507A66D" w14:textId="77777777" w:rsidR="008D1BA6" w:rsidRPr="00972EE8" w:rsidRDefault="008D1BA6" w:rsidP="00972EE8">
      <w:pPr>
        <w:widowControl w:val="0"/>
        <w:shd w:val="clear" w:color="auto" w:fill="FFFFFF"/>
        <w:tabs>
          <w:tab w:val="left" w:pos="851"/>
        </w:tabs>
        <w:autoSpaceDE w:val="0"/>
        <w:autoSpaceDN w:val="0"/>
        <w:adjustRightInd w:val="0"/>
        <w:spacing w:after="0" w:line="240" w:lineRule="auto"/>
        <w:ind w:firstLine="142"/>
        <w:jc w:val="both"/>
        <w:rPr>
          <w:rFonts w:ascii="Times New Roman" w:eastAsia="Times New Roman" w:hAnsi="Times New Roman"/>
          <w:sz w:val="28"/>
          <w:szCs w:val="28"/>
          <w:lang w:eastAsia="ru-RU"/>
        </w:rPr>
      </w:pPr>
    </w:p>
    <w:p w14:paraId="6BE227A0" w14:textId="77777777" w:rsidR="008D1BA6" w:rsidRPr="00972EE8" w:rsidRDefault="008D1BA6" w:rsidP="00972EE8">
      <w:pPr>
        <w:widowControl w:val="0"/>
        <w:shd w:val="clear" w:color="auto" w:fill="FFFFFF"/>
        <w:tabs>
          <w:tab w:val="left" w:pos="851"/>
        </w:tabs>
        <w:autoSpaceDE w:val="0"/>
        <w:autoSpaceDN w:val="0"/>
        <w:adjustRightInd w:val="0"/>
        <w:spacing w:after="0" w:line="240" w:lineRule="auto"/>
        <w:ind w:firstLine="142"/>
        <w:jc w:val="both"/>
        <w:rPr>
          <w:rFonts w:ascii="Times New Roman" w:eastAsia="Times New Roman" w:hAnsi="Times New Roman"/>
          <w:sz w:val="28"/>
          <w:szCs w:val="28"/>
          <w:lang w:eastAsia="ru-RU"/>
        </w:rPr>
      </w:pPr>
    </w:p>
    <w:p w14:paraId="382368F1" w14:textId="77777777" w:rsidR="008D1BA6" w:rsidRPr="00972EE8" w:rsidRDefault="008D1BA6" w:rsidP="00972EE8">
      <w:pPr>
        <w:widowControl w:val="0"/>
        <w:shd w:val="clear" w:color="auto" w:fill="FFFFFF"/>
        <w:tabs>
          <w:tab w:val="left" w:pos="851"/>
        </w:tabs>
        <w:autoSpaceDE w:val="0"/>
        <w:autoSpaceDN w:val="0"/>
        <w:adjustRightInd w:val="0"/>
        <w:spacing w:after="0" w:line="240" w:lineRule="auto"/>
        <w:ind w:firstLine="142"/>
        <w:jc w:val="both"/>
        <w:rPr>
          <w:rFonts w:ascii="Times New Roman" w:eastAsia="Times New Roman" w:hAnsi="Times New Roman"/>
          <w:sz w:val="28"/>
          <w:szCs w:val="28"/>
          <w:lang w:eastAsia="ru-RU"/>
        </w:rPr>
      </w:pPr>
    </w:p>
    <w:p w14:paraId="4B345076" w14:textId="77777777" w:rsidR="008D1BA6" w:rsidRPr="00972EE8" w:rsidRDefault="008D1BA6" w:rsidP="00972EE8">
      <w:pPr>
        <w:widowControl w:val="0"/>
        <w:shd w:val="clear" w:color="auto" w:fill="FFFFFF"/>
        <w:tabs>
          <w:tab w:val="left" w:pos="851"/>
        </w:tabs>
        <w:autoSpaceDE w:val="0"/>
        <w:autoSpaceDN w:val="0"/>
        <w:adjustRightInd w:val="0"/>
        <w:spacing w:after="0" w:line="240" w:lineRule="auto"/>
        <w:ind w:firstLine="142"/>
        <w:jc w:val="both"/>
        <w:rPr>
          <w:rFonts w:ascii="Times New Roman" w:eastAsia="Yu Gothic Light" w:hAnsi="Times New Roman"/>
          <w:iCs/>
          <w:sz w:val="28"/>
          <w:szCs w:val="28"/>
          <w:lang w:eastAsia="ru-RU"/>
        </w:rPr>
      </w:pPr>
    </w:p>
    <w:p w14:paraId="6A46FE1B" w14:textId="77777777" w:rsidR="00E41D58" w:rsidRPr="00972EE8" w:rsidRDefault="00AA3E16" w:rsidP="00972EE8">
      <w:pPr>
        <w:pStyle w:val="Default"/>
        <w:tabs>
          <w:tab w:val="left" w:pos="851"/>
        </w:tabs>
        <w:ind w:firstLine="142"/>
        <w:jc w:val="center"/>
        <w:outlineLvl w:val="2"/>
        <w:rPr>
          <w:b/>
          <w:sz w:val="28"/>
          <w:szCs w:val="28"/>
        </w:rPr>
      </w:pPr>
      <w:bookmarkStart w:id="92" w:name="_Toc116042538"/>
      <w:bookmarkStart w:id="93" w:name="_Toc144903767"/>
      <w:bookmarkStart w:id="94" w:name="_Toc145599921"/>
      <w:r w:rsidRPr="00972EE8">
        <w:rPr>
          <w:b/>
          <w:sz w:val="28"/>
          <w:szCs w:val="28"/>
        </w:rPr>
        <w:t>3.5.5</w:t>
      </w:r>
      <w:r w:rsidR="00E41D58" w:rsidRPr="00972EE8">
        <w:rPr>
          <w:b/>
          <w:sz w:val="28"/>
          <w:szCs w:val="28"/>
        </w:rPr>
        <w:t>. Учебно-методические условия</w:t>
      </w:r>
      <w:bookmarkEnd w:id="92"/>
      <w:bookmarkEnd w:id="93"/>
      <w:bookmarkEnd w:id="94"/>
    </w:p>
    <w:p w14:paraId="408F38AF" w14:textId="77777777" w:rsidR="00E41D58" w:rsidRPr="00972EE8" w:rsidRDefault="00E41D58" w:rsidP="00972EE8">
      <w:pPr>
        <w:tabs>
          <w:tab w:val="left" w:pos="851"/>
        </w:tabs>
        <w:spacing w:after="0" w:line="240" w:lineRule="auto"/>
        <w:ind w:firstLine="142"/>
        <w:jc w:val="center"/>
        <w:rPr>
          <w:rFonts w:ascii="Times New Roman" w:hAnsi="Times New Roman"/>
          <w:b/>
          <w:sz w:val="28"/>
          <w:szCs w:val="28"/>
        </w:rPr>
      </w:pPr>
      <w:r w:rsidRPr="00972EE8">
        <w:rPr>
          <w:rFonts w:ascii="Times New Roman" w:hAnsi="Times New Roman"/>
          <w:b/>
          <w:sz w:val="28"/>
          <w:szCs w:val="28"/>
        </w:rPr>
        <w:t>Обеспечение учащихся учебной, художественной, справочной и энциклопедической литературой</w:t>
      </w:r>
    </w:p>
    <w:p w14:paraId="517E7A79" w14:textId="77777777" w:rsidR="00E41D58" w:rsidRPr="00972EE8" w:rsidRDefault="00E41D58" w:rsidP="00972EE8">
      <w:pPr>
        <w:tabs>
          <w:tab w:val="left" w:pos="851"/>
        </w:tabs>
        <w:suppressAutoHyphens/>
        <w:spacing w:after="0" w:line="240" w:lineRule="auto"/>
        <w:ind w:firstLine="142"/>
        <w:jc w:val="both"/>
        <w:rPr>
          <w:rFonts w:ascii="Times New Roman" w:hAnsi="Times New Roman"/>
          <w:bCs/>
          <w:color w:val="000000"/>
          <w:sz w:val="28"/>
          <w:szCs w:val="28"/>
        </w:rPr>
      </w:pPr>
      <w:r w:rsidRPr="00972EE8">
        <w:rPr>
          <w:rFonts w:ascii="Times New Roman" w:hAnsi="Times New Roman"/>
          <w:bCs/>
          <w:color w:val="000000"/>
          <w:sz w:val="28"/>
          <w:szCs w:val="28"/>
        </w:rPr>
        <w:t xml:space="preserve">Особые образовательные потребности обучающихся требуют необходимость использования специальных учебников, адресованных данной категории обучающихся; подбора учебного и дидактического материала, позволяющего эффективно осуществлять процесс обучения по всем предметным областям. </w:t>
      </w:r>
    </w:p>
    <w:p w14:paraId="7C2D592F" w14:textId="77777777" w:rsidR="00E41D58" w:rsidRPr="00972EE8" w:rsidRDefault="00E41D58" w:rsidP="00972EE8">
      <w:pPr>
        <w:tabs>
          <w:tab w:val="left" w:pos="851"/>
        </w:tabs>
        <w:suppressAutoHyphens/>
        <w:spacing w:after="0" w:line="240" w:lineRule="auto"/>
        <w:ind w:firstLine="142"/>
        <w:jc w:val="both"/>
        <w:rPr>
          <w:rFonts w:ascii="Times New Roman" w:hAnsi="Times New Roman"/>
          <w:color w:val="000000"/>
          <w:sz w:val="28"/>
          <w:szCs w:val="28"/>
        </w:rPr>
      </w:pPr>
      <w:r w:rsidRPr="00972EE8">
        <w:rPr>
          <w:rFonts w:ascii="Times New Roman" w:eastAsia="SimSun" w:hAnsi="Times New Roman"/>
          <w:kern w:val="2"/>
          <w:sz w:val="28"/>
          <w:szCs w:val="28"/>
          <w:lang w:eastAsia="hi-IN" w:bidi="hi-IN"/>
        </w:rPr>
        <w:t xml:space="preserve">БОУ ОО «Крутовская общеобразовательная школа-интернат для обучающихся с ограниченными возможностями здоровья» </w:t>
      </w:r>
      <w:r w:rsidRPr="00972EE8">
        <w:rPr>
          <w:rFonts w:ascii="Times New Roman" w:hAnsi="Times New Roman"/>
          <w:color w:val="000000"/>
          <w:sz w:val="28"/>
          <w:szCs w:val="28"/>
        </w:rPr>
        <w:t>школьное отделение имеет библиотеку с необходимыми фондами учебной и художественной литературой в соответствии с реализуемыми АООП.</w:t>
      </w:r>
    </w:p>
    <w:p w14:paraId="72C3491F" w14:textId="77777777" w:rsidR="00E41D58" w:rsidRPr="00972EE8" w:rsidRDefault="00E41D58" w:rsidP="00972EE8">
      <w:pPr>
        <w:tabs>
          <w:tab w:val="left" w:pos="851"/>
        </w:tabs>
        <w:spacing w:after="0" w:line="240" w:lineRule="auto"/>
        <w:ind w:firstLine="142"/>
        <w:jc w:val="both"/>
        <w:rPr>
          <w:rFonts w:ascii="Times New Roman" w:hAnsi="Times New Roman"/>
          <w:sz w:val="28"/>
          <w:szCs w:val="28"/>
        </w:rPr>
      </w:pPr>
      <w:r w:rsidRPr="00972EE8">
        <w:rPr>
          <w:rFonts w:ascii="Times New Roman" w:hAnsi="Times New Roman"/>
          <w:sz w:val="28"/>
          <w:szCs w:val="28"/>
        </w:rPr>
        <w:t xml:space="preserve">          Для реализации АООП используются учебники, входящие в Федеральный перечень учебников, допущенных к использованию представленные в таблице:</w:t>
      </w:r>
    </w:p>
    <w:p w14:paraId="48D91D93" w14:textId="77777777" w:rsidR="00E41D58" w:rsidRPr="00972EE8" w:rsidRDefault="00E41D58" w:rsidP="00972EE8">
      <w:pPr>
        <w:widowControl w:val="0"/>
        <w:shd w:val="clear" w:color="auto" w:fill="FFFFFF"/>
        <w:tabs>
          <w:tab w:val="left" w:pos="567"/>
          <w:tab w:val="left" w:pos="851"/>
        </w:tabs>
        <w:autoSpaceDE w:val="0"/>
        <w:autoSpaceDN w:val="0"/>
        <w:adjustRightInd w:val="0"/>
        <w:spacing w:after="0" w:line="240" w:lineRule="auto"/>
        <w:ind w:firstLine="142"/>
        <w:jc w:val="center"/>
        <w:rPr>
          <w:rFonts w:ascii="Times New Roman" w:eastAsia="Yu Gothic Light" w:hAnsi="Times New Roman"/>
          <w:b/>
          <w:sz w:val="28"/>
          <w:szCs w:val="28"/>
          <w:lang w:eastAsia="ru-RU"/>
        </w:rPr>
      </w:pPr>
      <w:r w:rsidRPr="00972EE8">
        <w:rPr>
          <w:rFonts w:ascii="Times New Roman" w:eastAsia="Yu Gothic Light" w:hAnsi="Times New Roman"/>
          <w:b/>
          <w:sz w:val="28"/>
          <w:szCs w:val="28"/>
          <w:lang w:eastAsia="ru-RU"/>
        </w:rPr>
        <w:t>Доступ к качественному цифровому образовательному контенту</w:t>
      </w:r>
    </w:p>
    <w:p w14:paraId="4C507F39" w14:textId="77777777" w:rsidR="00E41D58" w:rsidRPr="00972EE8" w:rsidRDefault="00E41D58" w:rsidP="00972EE8">
      <w:pPr>
        <w:shd w:val="clear" w:color="auto" w:fill="FFFFFF"/>
        <w:tabs>
          <w:tab w:val="left" w:pos="851"/>
        </w:tabs>
        <w:spacing w:after="0" w:line="240" w:lineRule="auto"/>
        <w:ind w:firstLine="142"/>
        <w:jc w:val="both"/>
        <w:rPr>
          <w:rFonts w:ascii="Times New Roman" w:eastAsia="Times New Roman" w:hAnsi="Times New Roman"/>
          <w:sz w:val="28"/>
          <w:szCs w:val="28"/>
        </w:rPr>
      </w:pPr>
      <w:r w:rsidRPr="00972EE8">
        <w:rPr>
          <w:rFonts w:ascii="Times New Roman" w:eastAsia="Times New Roman" w:hAnsi="Times New Roman"/>
          <w:sz w:val="28"/>
          <w:szCs w:val="28"/>
        </w:rPr>
        <w:t xml:space="preserve">При реализации АООП В </w:t>
      </w:r>
      <w:r w:rsidRPr="00972EE8">
        <w:rPr>
          <w:rFonts w:ascii="Times New Roman" w:eastAsia="SimSun" w:hAnsi="Times New Roman"/>
          <w:kern w:val="2"/>
          <w:sz w:val="28"/>
          <w:szCs w:val="28"/>
          <w:lang w:eastAsia="hi-IN" w:bidi="hi-IN"/>
        </w:rPr>
        <w:t>БОУ ОО «Крутовская общеобразовательная школа-интернат для обучающихся с ограниченными возможностями здоровья»</w:t>
      </w:r>
      <w:r w:rsidRPr="00972EE8">
        <w:rPr>
          <w:rFonts w:ascii="Times New Roman" w:eastAsia="Times New Roman" w:hAnsi="Times New Roman"/>
          <w:sz w:val="28"/>
          <w:szCs w:val="28"/>
        </w:rPr>
        <w:t xml:space="preserve"> используются электронные (цифровые) образовательные ресурсы, свободный доступ к которым имеется у участников образовательных отношений: учеников, их родителей, педагогов, администрации школы. В поурочном планировании учителя в содержатся все планируемые к использованию на уроке и в домашнем задании цифровые образовательные ресурсы, данная информация автоматически отображается в дневнике ребёнка. </w:t>
      </w:r>
    </w:p>
    <w:p w14:paraId="472D79FC" w14:textId="77777777" w:rsidR="00AA3E16" w:rsidRPr="00972EE8" w:rsidRDefault="00AA3E16" w:rsidP="00972EE8">
      <w:pPr>
        <w:pStyle w:val="aff0"/>
        <w:tabs>
          <w:tab w:val="left" w:pos="851"/>
        </w:tabs>
        <w:kinsoku w:val="0"/>
        <w:overflowPunct w:val="0"/>
        <w:spacing w:after="0" w:line="240" w:lineRule="auto"/>
        <w:ind w:right="106" w:firstLine="142"/>
        <w:jc w:val="both"/>
        <w:rPr>
          <w:rStyle w:val="af1"/>
          <w:rFonts w:ascii="Times New Roman" w:hAnsi="Times New Roman"/>
          <w:b/>
          <w:color w:val="auto"/>
          <w:sz w:val="28"/>
          <w:szCs w:val="28"/>
        </w:rPr>
      </w:pPr>
      <w:r w:rsidRPr="00972EE8">
        <w:rPr>
          <w:rStyle w:val="af1"/>
          <w:rFonts w:ascii="Times New Roman" w:hAnsi="Times New Roman"/>
          <w:b/>
          <w:color w:val="auto"/>
          <w:sz w:val="28"/>
          <w:szCs w:val="28"/>
        </w:rPr>
        <w:t>ЛИТЕРАТУРА</w:t>
      </w:r>
    </w:p>
    <w:p w14:paraId="36AD8EF1" w14:textId="77777777" w:rsidR="00AA3E16" w:rsidRPr="00972EE8" w:rsidRDefault="00AA3E16" w:rsidP="00972EE8">
      <w:pPr>
        <w:pStyle w:val="aff0"/>
        <w:tabs>
          <w:tab w:val="left" w:pos="851"/>
        </w:tabs>
        <w:kinsoku w:val="0"/>
        <w:overflowPunct w:val="0"/>
        <w:spacing w:after="0" w:line="240" w:lineRule="auto"/>
        <w:ind w:right="106" w:firstLine="142"/>
        <w:jc w:val="both"/>
        <w:rPr>
          <w:rStyle w:val="af1"/>
          <w:rFonts w:ascii="Times New Roman" w:hAnsi="Times New Roman"/>
          <w:color w:val="000009"/>
          <w:sz w:val="28"/>
          <w:szCs w:val="28"/>
        </w:rPr>
      </w:pPr>
    </w:p>
    <w:p w14:paraId="3B517796" w14:textId="77777777" w:rsidR="00AA3E16" w:rsidRPr="00972EE8" w:rsidRDefault="00AA3E16" w:rsidP="00972EE8">
      <w:pPr>
        <w:pStyle w:val="aa"/>
        <w:numPr>
          <w:ilvl w:val="1"/>
          <w:numId w:val="224"/>
        </w:numPr>
        <w:tabs>
          <w:tab w:val="left" w:pos="851"/>
        </w:tabs>
        <w:ind w:left="0" w:firstLine="142"/>
        <w:jc w:val="both"/>
        <w:rPr>
          <w:rFonts w:ascii="Times New Roman" w:hAnsi="Times New Roman"/>
          <w:sz w:val="28"/>
          <w:szCs w:val="28"/>
        </w:rPr>
      </w:pPr>
      <w:r w:rsidRPr="00972EE8">
        <w:rPr>
          <w:rFonts w:ascii="Times New Roman" w:hAnsi="Times New Roman"/>
          <w:sz w:val="28"/>
          <w:szCs w:val="28"/>
        </w:rPr>
        <w:t>Власова Т.А., Певзнер М.С. «Дети с отклонениями в развитии», Москва, Просвещение, 1973</w:t>
      </w:r>
    </w:p>
    <w:p w14:paraId="3F658CA2" w14:textId="77777777" w:rsidR="00AA3E16" w:rsidRPr="00972EE8" w:rsidRDefault="00AA3E16" w:rsidP="00972EE8">
      <w:pPr>
        <w:pStyle w:val="aa"/>
        <w:numPr>
          <w:ilvl w:val="1"/>
          <w:numId w:val="224"/>
        </w:numPr>
        <w:tabs>
          <w:tab w:val="left" w:pos="851"/>
        </w:tabs>
        <w:ind w:left="0" w:firstLine="142"/>
        <w:jc w:val="both"/>
        <w:rPr>
          <w:rFonts w:ascii="Times New Roman" w:hAnsi="Times New Roman"/>
          <w:sz w:val="28"/>
          <w:szCs w:val="28"/>
        </w:rPr>
      </w:pPr>
      <w:r w:rsidRPr="00972EE8">
        <w:rPr>
          <w:rFonts w:ascii="Times New Roman" w:hAnsi="Times New Roman"/>
          <w:sz w:val="28"/>
          <w:szCs w:val="28"/>
        </w:rPr>
        <w:t>Выготский Л.С. Собрание сочинений: в 6-ти т. Т. 5 Основы дефектологии / под ред. Т.А. Власовой – М.: Педагогика, 1983</w:t>
      </w:r>
    </w:p>
    <w:p w14:paraId="35D10635" w14:textId="77777777" w:rsidR="00AA3E16" w:rsidRPr="00972EE8" w:rsidRDefault="00AA3E16" w:rsidP="00972EE8">
      <w:pPr>
        <w:pStyle w:val="aa"/>
        <w:numPr>
          <w:ilvl w:val="1"/>
          <w:numId w:val="224"/>
        </w:numPr>
        <w:tabs>
          <w:tab w:val="left" w:pos="851"/>
        </w:tabs>
        <w:ind w:left="0" w:firstLine="142"/>
        <w:jc w:val="both"/>
        <w:rPr>
          <w:rFonts w:ascii="Times New Roman" w:hAnsi="Times New Roman"/>
          <w:sz w:val="28"/>
          <w:szCs w:val="28"/>
        </w:rPr>
      </w:pPr>
      <w:r w:rsidRPr="00972EE8">
        <w:rPr>
          <w:rFonts w:ascii="Times New Roman" w:hAnsi="Times New Roman"/>
          <w:sz w:val="28"/>
          <w:szCs w:val="28"/>
        </w:rPr>
        <w:t>Гончарова Е.Л., Кукушкина О.И. «Ребенок с особыми образовательными потребностями», Альманах Института коррекционной педагогики РАО, 2002, Вып. № 5</w:t>
      </w:r>
    </w:p>
    <w:p w14:paraId="2EE7F38D" w14:textId="77777777" w:rsidR="00AA3E16" w:rsidRPr="00972EE8" w:rsidRDefault="00AA3E16" w:rsidP="00972EE8">
      <w:pPr>
        <w:pStyle w:val="aa"/>
        <w:numPr>
          <w:ilvl w:val="1"/>
          <w:numId w:val="224"/>
        </w:numPr>
        <w:tabs>
          <w:tab w:val="left" w:pos="851"/>
        </w:tabs>
        <w:ind w:left="0" w:firstLine="142"/>
        <w:jc w:val="both"/>
        <w:rPr>
          <w:rFonts w:ascii="Times New Roman" w:hAnsi="Times New Roman"/>
          <w:sz w:val="28"/>
          <w:szCs w:val="28"/>
        </w:rPr>
      </w:pPr>
      <w:r w:rsidRPr="00972EE8">
        <w:rPr>
          <w:rFonts w:ascii="Times New Roman" w:hAnsi="Times New Roman"/>
          <w:sz w:val="28"/>
          <w:szCs w:val="28"/>
        </w:rPr>
        <w:t>Музыкальное воспитание детей с проблемами в развитии и коррекционная ритмика, под редакцией Е. А. Медведевой, Москва, ACADEMIA, 2002</w:t>
      </w:r>
    </w:p>
    <w:p w14:paraId="137728F7" w14:textId="77777777" w:rsidR="00AA3E16" w:rsidRPr="00972EE8" w:rsidRDefault="00AA3E16" w:rsidP="00972EE8">
      <w:pPr>
        <w:pStyle w:val="aa"/>
        <w:numPr>
          <w:ilvl w:val="1"/>
          <w:numId w:val="224"/>
        </w:numPr>
        <w:tabs>
          <w:tab w:val="left" w:pos="851"/>
        </w:tabs>
        <w:ind w:left="0" w:firstLine="142"/>
        <w:jc w:val="both"/>
        <w:rPr>
          <w:rFonts w:ascii="Times New Roman" w:hAnsi="Times New Roman"/>
          <w:sz w:val="28"/>
          <w:szCs w:val="28"/>
        </w:rPr>
      </w:pPr>
      <w:r w:rsidRPr="00972EE8">
        <w:rPr>
          <w:rFonts w:ascii="Times New Roman" w:hAnsi="Times New Roman"/>
          <w:sz w:val="28"/>
          <w:szCs w:val="28"/>
        </w:rPr>
        <w:t>Примерная адаптированная основная общеобразовательная программа обучающихся с умственной отсталостью (интеллектуальными нарушениями);</w:t>
      </w:r>
    </w:p>
    <w:p w14:paraId="5D6B3CCF" w14:textId="77777777" w:rsidR="00AA3E16" w:rsidRPr="00972EE8" w:rsidRDefault="00AA3E16" w:rsidP="00972EE8">
      <w:pPr>
        <w:pStyle w:val="aa"/>
        <w:numPr>
          <w:ilvl w:val="1"/>
          <w:numId w:val="224"/>
        </w:numPr>
        <w:tabs>
          <w:tab w:val="left" w:pos="851"/>
        </w:tabs>
        <w:ind w:left="0" w:firstLine="142"/>
        <w:jc w:val="both"/>
        <w:rPr>
          <w:rFonts w:ascii="Times New Roman" w:hAnsi="Times New Roman"/>
          <w:sz w:val="28"/>
          <w:szCs w:val="28"/>
        </w:rPr>
      </w:pPr>
      <w:r w:rsidRPr="00972EE8">
        <w:rPr>
          <w:rFonts w:ascii="Times New Roman" w:hAnsi="Times New Roman"/>
          <w:sz w:val="28"/>
          <w:szCs w:val="28"/>
        </w:rPr>
        <w:t xml:space="preserve">Программы специальных (коррекционных) образовательных учреждений </w:t>
      </w:r>
      <w:r w:rsidRPr="00972EE8">
        <w:rPr>
          <w:rFonts w:ascii="Times New Roman" w:hAnsi="Times New Roman"/>
          <w:sz w:val="28"/>
          <w:szCs w:val="28"/>
          <w:lang w:val="en-US"/>
        </w:rPr>
        <w:t>VIII</w:t>
      </w:r>
      <w:r w:rsidRPr="00972EE8">
        <w:rPr>
          <w:rFonts w:ascii="Times New Roman" w:hAnsi="Times New Roman"/>
          <w:sz w:val="28"/>
          <w:szCs w:val="28"/>
        </w:rPr>
        <w:t xml:space="preserve"> вида, 0 – 4 классы под редакцией И.М. Бгажноковой, Москва, «Просвещение», 2011</w:t>
      </w:r>
    </w:p>
    <w:p w14:paraId="7608AA10" w14:textId="77777777" w:rsidR="00AA3E16" w:rsidRPr="00972EE8" w:rsidRDefault="00AA3E16" w:rsidP="00972EE8">
      <w:pPr>
        <w:pStyle w:val="aa"/>
        <w:numPr>
          <w:ilvl w:val="1"/>
          <w:numId w:val="224"/>
        </w:numPr>
        <w:tabs>
          <w:tab w:val="left" w:pos="851"/>
        </w:tabs>
        <w:ind w:left="0" w:firstLine="142"/>
        <w:jc w:val="both"/>
        <w:rPr>
          <w:rFonts w:ascii="Times New Roman" w:hAnsi="Times New Roman"/>
          <w:sz w:val="28"/>
          <w:szCs w:val="28"/>
        </w:rPr>
      </w:pPr>
      <w:r w:rsidRPr="00972EE8">
        <w:rPr>
          <w:rFonts w:ascii="Times New Roman" w:hAnsi="Times New Roman"/>
          <w:sz w:val="28"/>
          <w:szCs w:val="28"/>
        </w:rPr>
        <w:t xml:space="preserve">Программы специальных (коррекционных) образовательных учреждений </w:t>
      </w:r>
      <w:r w:rsidRPr="00972EE8">
        <w:rPr>
          <w:rFonts w:ascii="Times New Roman" w:hAnsi="Times New Roman"/>
          <w:sz w:val="28"/>
          <w:szCs w:val="28"/>
          <w:lang w:val="en-US"/>
        </w:rPr>
        <w:t>VIII</w:t>
      </w:r>
      <w:r w:rsidRPr="00972EE8">
        <w:rPr>
          <w:rFonts w:ascii="Times New Roman" w:hAnsi="Times New Roman"/>
          <w:sz w:val="28"/>
          <w:szCs w:val="28"/>
        </w:rPr>
        <w:t xml:space="preserve"> вида, подготовительный класс, 1 – 4 классы под редакцией В.В. Воронковой, Москва, «Просвещение», 2013</w:t>
      </w:r>
    </w:p>
    <w:p w14:paraId="457111FC" w14:textId="77777777" w:rsidR="00AA3E16" w:rsidRPr="00972EE8" w:rsidRDefault="00AA3E16" w:rsidP="00972EE8">
      <w:pPr>
        <w:pStyle w:val="aa"/>
        <w:numPr>
          <w:ilvl w:val="1"/>
          <w:numId w:val="224"/>
        </w:numPr>
        <w:tabs>
          <w:tab w:val="left" w:pos="851"/>
        </w:tabs>
        <w:ind w:left="0" w:firstLine="142"/>
        <w:jc w:val="both"/>
        <w:rPr>
          <w:rFonts w:ascii="Times New Roman" w:hAnsi="Times New Roman"/>
          <w:sz w:val="28"/>
          <w:szCs w:val="28"/>
        </w:rPr>
      </w:pPr>
      <w:r w:rsidRPr="00972EE8">
        <w:rPr>
          <w:rFonts w:ascii="Times New Roman" w:hAnsi="Times New Roman"/>
          <w:sz w:val="28"/>
          <w:szCs w:val="28"/>
        </w:rPr>
        <w:t>Разработка программы формирования базовых учебных действий обучающихся с интеллектуальными нарушениями: методические рекомендации / сост. Е.Б. Аксенова, Н.Ю. Белоусова, Л.Б. Кобзарь и др.; под общ ред Е.Б. Аксеновой. – Н.Новгород: НИРО, 2016. – 86 с.</w:t>
      </w:r>
    </w:p>
    <w:p w14:paraId="1DCBD939" w14:textId="77777777" w:rsidR="00AA3E16" w:rsidRPr="00972EE8" w:rsidRDefault="00AA3E16" w:rsidP="00972EE8">
      <w:pPr>
        <w:pStyle w:val="aa"/>
        <w:numPr>
          <w:ilvl w:val="1"/>
          <w:numId w:val="224"/>
        </w:numPr>
        <w:tabs>
          <w:tab w:val="left" w:pos="851"/>
        </w:tabs>
        <w:ind w:left="0" w:firstLine="142"/>
        <w:jc w:val="both"/>
        <w:rPr>
          <w:rFonts w:ascii="Times New Roman" w:hAnsi="Times New Roman"/>
          <w:sz w:val="28"/>
          <w:szCs w:val="28"/>
        </w:rPr>
      </w:pPr>
      <w:r w:rsidRPr="00972EE8">
        <w:rPr>
          <w:rFonts w:ascii="Times New Roman" w:hAnsi="Times New Roman"/>
          <w:sz w:val="28"/>
          <w:szCs w:val="28"/>
        </w:rPr>
        <w:t>Федеральный государственный образовательный стандарт образования обучающихся с умственной отсталостью (интеллектуальными нарушениями), Приказ Министерства науки и образования РФ № 1559 от 19 декабря 2014</w:t>
      </w:r>
    </w:p>
    <w:p w14:paraId="30593008" w14:textId="77777777" w:rsidR="00AA3E16" w:rsidRPr="00972EE8" w:rsidRDefault="00AA3E16" w:rsidP="00972EE8">
      <w:pPr>
        <w:pStyle w:val="aa"/>
        <w:numPr>
          <w:ilvl w:val="1"/>
          <w:numId w:val="224"/>
        </w:numPr>
        <w:tabs>
          <w:tab w:val="left" w:pos="851"/>
        </w:tabs>
        <w:ind w:left="0" w:firstLine="142"/>
        <w:jc w:val="both"/>
        <w:rPr>
          <w:rFonts w:ascii="Times New Roman" w:hAnsi="Times New Roman"/>
          <w:sz w:val="28"/>
          <w:szCs w:val="28"/>
        </w:rPr>
      </w:pPr>
      <w:r w:rsidRPr="00972EE8">
        <w:rPr>
          <w:rFonts w:ascii="Times New Roman" w:hAnsi="Times New Roman"/>
          <w:sz w:val="28"/>
          <w:szCs w:val="28"/>
        </w:rPr>
        <w:t>Федеральный закон «Об образовании Российской Федерации» № 273-ФЗ от 29 декабря 2012г.</w:t>
      </w:r>
    </w:p>
    <w:p w14:paraId="689471F4" w14:textId="77777777" w:rsidR="00E41D58" w:rsidRPr="00972EE8" w:rsidRDefault="00E41D58" w:rsidP="00972EE8">
      <w:pPr>
        <w:widowControl w:val="0"/>
        <w:shd w:val="clear" w:color="auto" w:fill="FFFFFF"/>
        <w:tabs>
          <w:tab w:val="left" w:pos="567"/>
          <w:tab w:val="left" w:pos="851"/>
        </w:tabs>
        <w:autoSpaceDE w:val="0"/>
        <w:autoSpaceDN w:val="0"/>
        <w:adjustRightInd w:val="0"/>
        <w:spacing w:after="0" w:line="240" w:lineRule="auto"/>
        <w:ind w:left="-426" w:firstLine="426"/>
        <w:jc w:val="center"/>
        <w:rPr>
          <w:rFonts w:ascii="Times New Roman" w:eastAsia="Yu Gothic Light" w:hAnsi="Times New Roman"/>
          <w:b/>
          <w:sz w:val="28"/>
          <w:szCs w:val="28"/>
          <w:lang w:eastAsia="ru-RU"/>
        </w:rPr>
      </w:pPr>
      <w:r w:rsidRPr="00972EE8">
        <w:rPr>
          <w:rFonts w:ascii="Times New Roman" w:eastAsia="Yu Gothic Light" w:hAnsi="Times New Roman"/>
          <w:b/>
          <w:sz w:val="28"/>
          <w:szCs w:val="28"/>
          <w:lang w:eastAsia="ru-RU"/>
        </w:rPr>
        <w:t>Методические материалы в помощь педагогам</w:t>
      </w:r>
    </w:p>
    <w:p w14:paraId="21E48FAF" w14:textId="77777777" w:rsidR="00E41D58" w:rsidRPr="00972EE8" w:rsidRDefault="00E41D58" w:rsidP="00972EE8">
      <w:pPr>
        <w:widowControl w:val="0"/>
        <w:shd w:val="clear" w:color="auto" w:fill="FFFFFF"/>
        <w:tabs>
          <w:tab w:val="left" w:pos="851"/>
        </w:tabs>
        <w:autoSpaceDE w:val="0"/>
        <w:autoSpaceDN w:val="0"/>
        <w:adjustRightInd w:val="0"/>
        <w:spacing w:after="0" w:line="240" w:lineRule="auto"/>
        <w:ind w:left="-426" w:firstLine="426"/>
        <w:jc w:val="center"/>
        <w:rPr>
          <w:rFonts w:ascii="Times New Roman" w:eastAsia="Yu Gothic Light" w:hAnsi="Times New Roman"/>
          <w:iCs/>
          <w:sz w:val="28"/>
          <w:szCs w:val="28"/>
          <w:lang w:eastAsia="ru-RU"/>
        </w:rPr>
      </w:pPr>
      <w:r w:rsidRPr="00972EE8">
        <w:rPr>
          <w:rFonts w:ascii="Times New Roman" w:eastAsia="Yu Gothic Light" w:hAnsi="Times New Roman"/>
          <w:iCs/>
          <w:sz w:val="28"/>
          <w:szCs w:val="28"/>
          <w:lang w:eastAsia="ru-RU"/>
        </w:rPr>
        <w:t>Методические ресурсы по сопровождению реализации АООП</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3946"/>
        <w:gridCol w:w="2937"/>
      </w:tblGrid>
      <w:tr w:rsidR="00E41D58" w:rsidRPr="005A4165" w14:paraId="49BC134D" w14:textId="77777777" w:rsidTr="00E00ECC">
        <w:trPr>
          <w:trHeight w:val="454"/>
        </w:trPr>
        <w:tc>
          <w:tcPr>
            <w:tcW w:w="2694" w:type="dxa"/>
            <w:shd w:val="clear" w:color="auto" w:fill="auto"/>
            <w:vAlign w:val="center"/>
            <w:hideMark/>
          </w:tcPr>
          <w:p w14:paraId="5868F195" w14:textId="77777777" w:rsidR="00E41D58" w:rsidRPr="00972EE8" w:rsidRDefault="00E41D58" w:rsidP="00C30768">
            <w:pPr>
              <w:spacing w:after="0" w:line="240" w:lineRule="auto"/>
              <w:ind w:left="-426" w:firstLine="426"/>
              <w:jc w:val="center"/>
              <w:rPr>
                <w:rFonts w:ascii="Times New Roman" w:eastAsia="Times New Roman" w:hAnsi="Times New Roman"/>
                <w:b/>
                <w:bCs/>
                <w:sz w:val="24"/>
                <w:szCs w:val="24"/>
              </w:rPr>
            </w:pPr>
            <w:r w:rsidRPr="00972EE8">
              <w:rPr>
                <w:rFonts w:ascii="Times New Roman" w:eastAsia="Times New Roman" w:hAnsi="Times New Roman"/>
                <w:b/>
                <w:bCs/>
                <w:sz w:val="24"/>
                <w:szCs w:val="24"/>
              </w:rPr>
              <w:t>Название ресурса</w:t>
            </w:r>
          </w:p>
        </w:tc>
        <w:tc>
          <w:tcPr>
            <w:tcW w:w="4129" w:type="dxa"/>
            <w:shd w:val="clear" w:color="auto" w:fill="auto"/>
            <w:vAlign w:val="center"/>
            <w:hideMark/>
          </w:tcPr>
          <w:p w14:paraId="4D08C622" w14:textId="77777777" w:rsidR="00E41D58" w:rsidRPr="00972EE8" w:rsidRDefault="00E41D58" w:rsidP="00C30768">
            <w:pPr>
              <w:spacing w:after="0" w:line="240" w:lineRule="auto"/>
              <w:ind w:left="-426" w:firstLine="426"/>
              <w:jc w:val="center"/>
              <w:rPr>
                <w:rFonts w:ascii="Times New Roman" w:eastAsia="Times New Roman" w:hAnsi="Times New Roman"/>
                <w:b/>
                <w:bCs/>
                <w:sz w:val="24"/>
                <w:szCs w:val="24"/>
              </w:rPr>
            </w:pPr>
            <w:r w:rsidRPr="00972EE8">
              <w:rPr>
                <w:rFonts w:ascii="Times New Roman" w:eastAsia="Times New Roman" w:hAnsi="Times New Roman"/>
                <w:b/>
                <w:bCs/>
                <w:sz w:val="24"/>
                <w:szCs w:val="24"/>
              </w:rPr>
              <w:t>Описание ресурса</w:t>
            </w:r>
          </w:p>
        </w:tc>
        <w:tc>
          <w:tcPr>
            <w:tcW w:w="2675" w:type="dxa"/>
            <w:shd w:val="clear" w:color="auto" w:fill="auto"/>
            <w:vAlign w:val="center"/>
            <w:hideMark/>
          </w:tcPr>
          <w:p w14:paraId="64A5DA7E" w14:textId="77777777" w:rsidR="00E41D58" w:rsidRPr="00972EE8" w:rsidRDefault="00E41D58" w:rsidP="00C30768">
            <w:pPr>
              <w:spacing w:after="0" w:line="240" w:lineRule="auto"/>
              <w:ind w:left="-426" w:firstLine="426"/>
              <w:jc w:val="center"/>
              <w:rPr>
                <w:rFonts w:ascii="Times New Roman" w:eastAsia="Times New Roman" w:hAnsi="Times New Roman"/>
                <w:b/>
                <w:bCs/>
                <w:sz w:val="24"/>
                <w:szCs w:val="24"/>
              </w:rPr>
            </w:pPr>
            <w:r w:rsidRPr="00972EE8">
              <w:rPr>
                <w:rFonts w:ascii="Times New Roman" w:eastAsia="Times New Roman" w:hAnsi="Times New Roman"/>
                <w:b/>
                <w:bCs/>
                <w:sz w:val="24"/>
                <w:szCs w:val="24"/>
              </w:rPr>
              <w:t>Ссылка</w:t>
            </w:r>
          </w:p>
        </w:tc>
      </w:tr>
      <w:tr w:rsidR="00E41D58" w:rsidRPr="005A4165" w14:paraId="2F82A18E" w14:textId="77777777" w:rsidTr="00E00ECC">
        <w:trPr>
          <w:trHeight w:val="300"/>
        </w:trPr>
        <w:tc>
          <w:tcPr>
            <w:tcW w:w="2694" w:type="dxa"/>
            <w:shd w:val="clear" w:color="auto" w:fill="auto"/>
            <w:hideMark/>
          </w:tcPr>
          <w:p w14:paraId="4F3D50A8" w14:textId="77777777" w:rsidR="00E41D58" w:rsidRPr="00972EE8" w:rsidRDefault="00E41D58" w:rsidP="00C30768">
            <w:pPr>
              <w:spacing w:after="120" w:line="240" w:lineRule="auto"/>
              <w:ind w:left="-426" w:firstLine="426"/>
              <w:rPr>
                <w:rFonts w:ascii="Times New Roman" w:eastAsia="Times New Roman" w:hAnsi="Times New Roman"/>
                <w:sz w:val="24"/>
                <w:szCs w:val="24"/>
              </w:rPr>
            </w:pPr>
            <w:r w:rsidRPr="00972EE8">
              <w:rPr>
                <w:rFonts w:ascii="Times New Roman" w:eastAsia="Times New Roman" w:hAnsi="Times New Roman"/>
                <w:sz w:val="24"/>
                <w:szCs w:val="24"/>
              </w:rPr>
              <w:t>Проект «Учебный день в музее»</w:t>
            </w:r>
          </w:p>
        </w:tc>
        <w:tc>
          <w:tcPr>
            <w:tcW w:w="4129" w:type="dxa"/>
            <w:shd w:val="clear" w:color="auto" w:fill="auto"/>
            <w:hideMark/>
          </w:tcPr>
          <w:p w14:paraId="7E4C1525" w14:textId="77777777" w:rsidR="00E41D58" w:rsidRPr="00972EE8" w:rsidRDefault="00E41D58" w:rsidP="00C30768">
            <w:pPr>
              <w:spacing w:after="120" w:line="240" w:lineRule="auto"/>
              <w:ind w:left="-426" w:firstLine="426"/>
              <w:rPr>
                <w:rFonts w:ascii="Times New Roman" w:eastAsia="Times New Roman" w:hAnsi="Times New Roman"/>
                <w:sz w:val="24"/>
                <w:szCs w:val="24"/>
              </w:rPr>
            </w:pPr>
            <w:r w:rsidRPr="00972EE8">
              <w:rPr>
                <w:rFonts w:ascii="Times New Roman" w:eastAsia="Times New Roman" w:hAnsi="Times New Roman"/>
                <w:sz w:val="24"/>
                <w:szCs w:val="24"/>
              </w:rPr>
              <w:t>На портале размещены сценарии проведения учебных дней в социокультурном пространстве города — на площадках московских музеев, сборники кейсовых заданий, справочные материалы для педагогов и рабочие листы для обучающихся</w:t>
            </w:r>
          </w:p>
        </w:tc>
        <w:tc>
          <w:tcPr>
            <w:tcW w:w="2675" w:type="dxa"/>
            <w:shd w:val="clear" w:color="auto" w:fill="auto"/>
            <w:hideMark/>
          </w:tcPr>
          <w:p w14:paraId="47D41DA8" w14:textId="77777777" w:rsidR="00E41D58" w:rsidRPr="00972EE8" w:rsidRDefault="006D0E4F" w:rsidP="00C30768">
            <w:pPr>
              <w:spacing w:after="120" w:line="240" w:lineRule="auto"/>
              <w:ind w:left="-426" w:firstLine="426"/>
              <w:rPr>
                <w:rFonts w:ascii="Times New Roman" w:eastAsia="Times New Roman" w:hAnsi="Times New Roman"/>
                <w:sz w:val="24"/>
                <w:szCs w:val="24"/>
                <w:u w:val="single"/>
              </w:rPr>
            </w:pPr>
            <w:hyperlink r:id="rId16" w:tgtFrame="_blank" w:history="1">
              <w:r w:rsidR="00E41D58" w:rsidRPr="00972EE8">
                <w:rPr>
                  <w:rFonts w:ascii="Times New Roman" w:eastAsia="Times New Roman" w:hAnsi="Times New Roman"/>
                  <w:sz w:val="24"/>
                  <w:szCs w:val="24"/>
                  <w:u w:val="single"/>
                </w:rPr>
                <w:t>https://museumday.mosmetod.ru</w:t>
              </w:r>
            </w:hyperlink>
          </w:p>
        </w:tc>
      </w:tr>
      <w:tr w:rsidR="00E41D58" w:rsidRPr="005A4165" w14:paraId="617507D6" w14:textId="77777777" w:rsidTr="00E00ECC">
        <w:trPr>
          <w:trHeight w:val="300"/>
        </w:trPr>
        <w:tc>
          <w:tcPr>
            <w:tcW w:w="2694" w:type="dxa"/>
            <w:shd w:val="clear" w:color="auto" w:fill="auto"/>
            <w:hideMark/>
          </w:tcPr>
          <w:p w14:paraId="417C912A" w14:textId="77777777" w:rsidR="00E41D58" w:rsidRPr="00972EE8" w:rsidRDefault="00E41D58" w:rsidP="00C30768">
            <w:pPr>
              <w:spacing w:after="120" w:line="240" w:lineRule="auto"/>
              <w:ind w:left="-426" w:firstLine="426"/>
              <w:rPr>
                <w:rFonts w:ascii="Times New Roman" w:eastAsia="Times New Roman" w:hAnsi="Times New Roman"/>
                <w:sz w:val="24"/>
                <w:szCs w:val="24"/>
              </w:rPr>
            </w:pPr>
            <w:r w:rsidRPr="00972EE8">
              <w:rPr>
                <w:rFonts w:ascii="Times New Roman" w:eastAsia="Times New Roman" w:hAnsi="Times New Roman"/>
                <w:sz w:val="24"/>
                <w:szCs w:val="24"/>
              </w:rPr>
              <w:t>Ресурс «Вместе о Победе»</w:t>
            </w:r>
          </w:p>
        </w:tc>
        <w:tc>
          <w:tcPr>
            <w:tcW w:w="4129" w:type="dxa"/>
            <w:shd w:val="clear" w:color="auto" w:fill="auto"/>
            <w:hideMark/>
          </w:tcPr>
          <w:p w14:paraId="62D9C429" w14:textId="77777777" w:rsidR="00E41D58" w:rsidRPr="00972EE8" w:rsidRDefault="00E41D58" w:rsidP="00C30768">
            <w:pPr>
              <w:spacing w:after="120" w:line="240" w:lineRule="auto"/>
              <w:ind w:left="-426" w:firstLine="426"/>
              <w:rPr>
                <w:rFonts w:ascii="Times New Roman" w:eastAsia="Times New Roman" w:hAnsi="Times New Roman"/>
                <w:sz w:val="24"/>
                <w:szCs w:val="24"/>
              </w:rPr>
            </w:pPr>
            <w:r w:rsidRPr="00972EE8">
              <w:rPr>
                <w:rFonts w:ascii="Times New Roman" w:eastAsia="Times New Roman" w:hAnsi="Times New Roman"/>
                <w:sz w:val="24"/>
                <w:szCs w:val="24"/>
              </w:rPr>
              <w:t>Исторический онлайн-практикум и портал идей для учителей и обучающихся. На ресурсе размещены современные медиаматериалы, посвящённые Победе в Великой Отечественной войне, которые можно использовать при организации урочной и внеурочной деятельности</w:t>
            </w:r>
          </w:p>
        </w:tc>
        <w:tc>
          <w:tcPr>
            <w:tcW w:w="2675" w:type="dxa"/>
            <w:shd w:val="clear" w:color="auto" w:fill="auto"/>
            <w:hideMark/>
          </w:tcPr>
          <w:p w14:paraId="574732CF" w14:textId="77777777" w:rsidR="00E41D58" w:rsidRPr="00972EE8" w:rsidRDefault="006D0E4F" w:rsidP="00C30768">
            <w:pPr>
              <w:spacing w:after="120" w:line="240" w:lineRule="auto"/>
              <w:ind w:left="-426" w:firstLine="426"/>
              <w:rPr>
                <w:rFonts w:ascii="Times New Roman" w:eastAsia="Times New Roman" w:hAnsi="Times New Roman"/>
                <w:sz w:val="24"/>
                <w:szCs w:val="24"/>
                <w:u w:val="single"/>
              </w:rPr>
            </w:pPr>
            <w:hyperlink r:id="rId17" w:tgtFrame="_blank" w:history="1">
              <w:r w:rsidR="00E41D58" w:rsidRPr="00972EE8">
                <w:rPr>
                  <w:rFonts w:ascii="Times New Roman" w:eastAsia="Times New Roman" w:hAnsi="Times New Roman"/>
                  <w:sz w:val="24"/>
                  <w:szCs w:val="24"/>
                  <w:u w:val="single"/>
                </w:rPr>
                <w:t>https://pobeda.mosmetod.ru</w:t>
              </w:r>
            </w:hyperlink>
          </w:p>
        </w:tc>
      </w:tr>
      <w:tr w:rsidR="00E41D58" w:rsidRPr="005A4165" w14:paraId="73B63FF5" w14:textId="77777777" w:rsidTr="00E00ECC">
        <w:trPr>
          <w:trHeight w:val="300"/>
        </w:trPr>
        <w:tc>
          <w:tcPr>
            <w:tcW w:w="2694" w:type="dxa"/>
            <w:shd w:val="clear" w:color="auto" w:fill="auto"/>
            <w:hideMark/>
          </w:tcPr>
          <w:p w14:paraId="61BA985F" w14:textId="77777777" w:rsidR="00E41D58" w:rsidRPr="00972EE8" w:rsidRDefault="00E41D58" w:rsidP="00C30768">
            <w:pPr>
              <w:spacing w:after="120" w:line="240" w:lineRule="auto"/>
              <w:ind w:left="-426" w:firstLine="426"/>
              <w:rPr>
                <w:rFonts w:ascii="Times New Roman" w:eastAsia="Times New Roman" w:hAnsi="Times New Roman"/>
                <w:sz w:val="24"/>
                <w:szCs w:val="24"/>
              </w:rPr>
            </w:pPr>
            <w:r w:rsidRPr="00972EE8">
              <w:rPr>
                <w:rFonts w:ascii="Times New Roman" w:eastAsia="Times New Roman" w:hAnsi="Times New Roman"/>
                <w:sz w:val="24"/>
                <w:szCs w:val="24"/>
              </w:rPr>
              <w:t>Официальный сайт ГППЦ, раздел «Городской проект "Ресурсная школа" — в помощь учителю»</w:t>
            </w:r>
          </w:p>
        </w:tc>
        <w:tc>
          <w:tcPr>
            <w:tcW w:w="4129" w:type="dxa"/>
            <w:shd w:val="clear" w:color="auto" w:fill="auto"/>
            <w:hideMark/>
          </w:tcPr>
          <w:p w14:paraId="4E746979" w14:textId="77777777" w:rsidR="00E41D58" w:rsidRPr="00972EE8" w:rsidRDefault="00E41D58" w:rsidP="00C30768">
            <w:pPr>
              <w:spacing w:after="120" w:line="240" w:lineRule="auto"/>
              <w:ind w:left="-426" w:firstLine="426"/>
              <w:rPr>
                <w:rFonts w:ascii="Times New Roman" w:eastAsia="Times New Roman" w:hAnsi="Times New Roman"/>
                <w:sz w:val="24"/>
                <w:szCs w:val="24"/>
              </w:rPr>
            </w:pPr>
            <w:r w:rsidRPr="00972EE8">
              <w:rPr>
                <w:rFonts w:ascii="Times New Roman" w:eastAsia="Times New Roman" w:hAnsi="Times New Roman"/>
                <w:sz w:val="24"/>
                <w:szCs w:val="24"/>
              </w:rPr>
              <w:t xml:space="preserve">В данном разделе собраны методические материалы школ, участниц городского проекта «Ресурсная школа», по различным вопросам обучения детей с ОВЗ. Для педагогов размещены методические рекомендации по адаптации контрольно-измерительных материалов для детей с ОВЗ, по разработке индивидуальных образовательных маршрутов, по адаптации учебных материалов для учеников и пр. </w:t>
            </w:r>
          </w:p>
        </w:tc>
        <w:tc>
          <w:tcPr>
            <w:tcW w:w="2675" w:type="dxa"/>
            <w:shd w:val="clear" w:color="auto" w:fill="auto"/>
            <w:hideMark/>
          </w:tcPr>
          <w:p w14:paraId="62FF358D" w14:textId="77777777" w:rsidR="00E41D58" w:rsidRPr="00972EE8" w:rsidRDefault="006D0E4F" w:rsidP="00C30768">
            <w:pPr>
              <w:spacing w:after="120" w:line="240" w:lineRule="auto"/>
              <w:ind w:left="-426" w:firstLine="426"/>
              <w:rPr>
                <w:rFonts w:ascii="Times New Roman" w:eastAsia="Times New Roman" w:hAnsi="Times New Roman"/>
                <w:sz w:val="24"/>
                <w:szCs w:val="24"/>
                <w:u w:val="single"/>
              </w:rPr>
            </w:pPr>
            <w:hyperlink r:id="rId18" w:tgtFrame="_blank" w:history="1">
              <w:r w:rsidR="00E41D58" w:rsidRPr="00972EE8">
                <w:rPr>
                  <w:rFonts w:ascii="Times New Roman" w:eastAsia="Times New Roman" w:hAnsi="Times New Roman"/>
                  <w:sz w:val="24"/>
                  <w:szCs w:val="24"/>
                  <w:u w:val="single"/>
                </w:rPr>
                <w:t>https://clck.ru/sZgxp</w:t>
              </w:r>
            </w:hyperlink>
          </w:p>
        </w:tc>
      </w:tr>
      <w:tr w:rsidR="00E41D58" w:rsidRPr="005A4165" w14:paraId="297E5ABB" w14:textId="77777777" w:rsidTr="00E00ECC">
        <w:trPr>
          <w:trHeight w:val="300"/>
        </w:trPr>
        <w:tc>
          <w:tcPr>
            <w:tcW w:w="2694" w:type="dxa"/>
            <w:shd w:val="clear" w:color="auto" w:fill="auto"/>
            <w:hideMark/>
          </w:tcPr>
          <w:p w14:paraId="31C07CC3" w14:textId="77777777" w:rsidR="00E41D58" w:rsidRPr="00972EE8" w:rsidRDefault="00E41D58" w:rsidP="00C30768">
            <w:pPr>
              <w:spacing w:after="120" w:line="240" w:lineRule="auto"/>
              <w:ind w:left="-426" w:firstLine="426"/>
              <w:rPr>
                <w:rFonts w:ascii="Times New Roman" w:eastAsia="Times New Roman" w:hAnsi="Times New Roman"/>
                <w:sz w:val="24"/>
                <w:szCs w:val="24"/>
              </w:rPr>
            </w:pPr>
            <w:r w:rsidRPr="00972EE8">
              <w:rPr>
                <w:rFonts w:ascii="Times New Roman" w:eastAsia="Times New Roman" w:hAnsi="Times New Roman"/>
                <w:sz w:val="24"/>
                <w:szCs w:val="24"/>
              </w:rPr>
              <w:t>Сайт Ассоциации инклюзивных школ, раздел «Информационная база»</w:t>
            </w:r>
          </w:p>
        </w:tc>
        <w:tc>
          <w:tcPr>
            <w:tcW w:w="4129" w:type="dxa"/>
            <w:shd w:val="clear" w:color="auto" w:fill="auto"/>
            <w:hideMark/>
          </w:tcPr>
          <w:p w14:paraId="407F07E7" w14:textId="77777777" w:rsidR="00E41D58" w:rsidRPr="00972EE8" w:rsidRDefault="00E41D58" w:rsidP="00C30768">
            <w:pPr>
              <w:spacing w:after="120" w:line="240" w:lineRule="auto"/>
              <w:ind w:left="-426" w:firstLine="426"/>
              <w:rPr>
                <w:rFonts w:ascii="Times New Roman" w:eastAsia="Times New Roman" w:hAnsi="Times New Roman"/>
                <w:sz w:val="24"/>
                <w:szCs w:val="24"/>
              </w:rPr>
            </w:pPr>
            <w:r w:rsidRPr="00972EE8">
              <w:rPr>
                <w:rFonts w:ascii="Times New Roman" w:eastAsia="Times New Roman" w:hAnsi="Times New Roman"/>
                <w:sz w:val="24"/>
                <w:szCs w:val="24"/>
              </w:rPr>
              <w:t>На страницах сайта педагогам доступны записи вебинаров, на которых освещаются различные вопросы по организации коррекционно-развивающей деятельности</w:t>
            </w:r>
          </w:p>
        </w:tc>
        <w:tc>
          <w:tcPr>
            <w:tcW w:w="2675" w:type="dxa"/>
            <w:shd w:val="clear" w:color="auto" w:fill="auto"/>
            <w:hideMark/>
          </w:tcPr>
          <w:p w14:paraId="645EF232" w14:textId="77777777" w:rsidR="00E41D58" w:rsidRPr="00972EE8" w:rsidRDefault="006D0E4F" w:rsidP="00C30768">
            <w:pPr>
              <w:spacing w:after="120" w:line="240" w:lineRule="auto"/>
              <w:ind w:left="-426" w:firstLine="426"/>
              <w:rPr>
                <w:rFonts w:ascii="Times New Roman" w:eastAsia="Times New Roman" w:hAnsi="Times New Roman"/>
                <w:sz w:val="24"/>
                <w:szCs w:val="24"/>
                <w:u w:val="single"/>
              </w:rPr>
            </w:pPr>
            <w:hyperlink r:id="rId19" w:tgtFrame="_blank" w:history="1">
              <w:r w:rsidR="00E41D58" w:rsidRPr="00972EE8">
                <w:rPr>
                  <w:rFonts w:ascii="Times New Roman" w:eastAsia="Times New Roman" w:hAnsi="Times New Roman"/>
                  <w:sz w:val="24"/>
                  <w:szCs w:val="24"/>
                  <w:u w:val="single"/>
                </w:rPr>
                <w:t>https://clck.ru/sZgyV</w:t>
              </w:r>
            </w:hyperlink>
          </w:p>
        </w:tc>
      </w:tr>
      <w:tr w:rsidR="00E41D58" w:rsidRPr="005A4165" w14:paraId="30EF1828" w14:textId="77777777" w:rsidTr="00E00ECC">
        <w:trPr>
          <w:trHeight w:val="705"/>
        </w:trPr>
        <w:tc>
          <w:tcPr>
            <w:tcW w:w="2694" w:type="dxa"/>
            <w:shd w:val="clear" w:color="auto" w:fill="auto"/>
            <w:hideMark/>
          </w:tcPr>
          <w:p w14:paraId="6F6B875B" w14:textId="77777777" w:rsidR="00E41D58" w:rsidRPr="00972EE8" w:rsidRDefault="00E41D58" w:rsidP="00C30768">
            <w:pPr>
              <w:spacing w:after="120" w:line="240" w:lineRule="auto"/>
              <w:ind w:left="-426" w:firstLine="426"/>
              <w:rPr>
                <w:rFonts w:ascii="Times New Roman" w:eastAsia="Times New Roman" w:hAnsi="Times New Roman"/>
                <w:sz w:val="24"/>
                <w:szCs w:val="24"/>
              </w:rPr>
            </w:pPr>
            <w:r w:rsidRPr="00972EE8">
              <w:rPr>
                <w:rFonts w:ascii="Times New Roman" w:eastAsia="Times New Roman" w:hAnsi="Times New Roman"/>
                <w:sz w:val="24"/>
                <w:szCs w:val="24"/>
              </w:rPr>
              <w:t>Портал дополнительного профессионального образования работников образовательных организаций</w:t>
            </w:r>
          </w:p>
        </w:tc>
        <w:tc>
          <w:tcPr>
            <w:tcW w:w="4129" w:type="dxa"/>
            <w:shd w:val="clear" w:color="auto" w:fill="auto"/>
            <w:hideMark/>
          </w:tcPr>
          <w:p w14:paraId="0B349C95" w14:textId="77777777" w:rsidR="00E41D58" w:rsidRPr="00972EE8" w:rsidRDefault="00E41D58" w:rsidP="00C30768">
            <w:pPr>
              <w:spacing w:after="120" w:line="240" w:lineRule="auto"/>
              <w:ind w:left="-426" w:firstLine="426"/>
              <w:rPr>
                <w:rFonts w:ascii="Times New Roman" w:eastAsia="Times New Roman" w:hAnsi="Times New Roman"/>
                <w:sz w:val="24"/>
                <w:szCs w:val="24"/>
              </w:rPr>
            </w:pPr>
            <w:r w:rsidRPr="00972EE8">
              <w:rPr>
                <w:rFonts w:ascii="Times New Roman" w:eastAsia="Times New Roman" w:hAnsi="Times New Roman"/>
                <w:sz w:val="24"/>
                <w:szCs w:val="24"/>
              </w:rPr>
              <w:t>На портале размещены программы дополнительного профессионального образования.</w:t>
            </w:r>
          </w:p>
        </w:tc>
        <w:tc>
          <w:tcPr>
            <w:tcW w:w="2675" w:type="dxa"/>
            <w:shd w:val="clear" w:color="auto" w:fill="auto"/>
            <w:hideMark/>
          </w:tcPr>
          <w:p w14:paraId="7C67B09B" w14:textId="77777777" w:rsidR="00E41D58" w:rsidRPr="00972EE8" w:rsidRDefault="006D0E4F" w:rsidP="00C30768">
            <w:pPr>
              <w:spacing w:after="120" w:line="240" w:lineRule="auto"/>
              <w:ind w:left="-426" w:firstLine="426"/>
              <w:rPr>
                <w:rFonts w:ascii="Times New Roman" w:eastAsia="Times New Roman" w:hAnsi="Times New Roman"/>
                <w:sz w:val="24"/>
                <w:szCs w:val="24"/>
                <w:u w:val="single"/>
              </w:rPr>
            </w:pPr>
            <w:hyperlink r:id="rId20" w:tgtFrame="_blank" w:history="1">
              <w:r w:rsidR="00E41D58" w:rsidRPr="00972EE8">
                <w:rPr>
                  <w:rFonts w:ascii="Times New Roman" w:eastAsia="Times New Roman" w:hAnsi="Times New Roman"/>
                  <w:sz w:val="24"/>
                  <w:szCs w:val="24"/>
                  <w:u w:val="single"/>
                </w:rPr>
                <w:t>https://www.dpomos.ru/</w:t>
              </w:r>
              <w:r w:rsidR="00E41D58" w:rsidRPr="00972EE8">
                <w:rPr>
                  <w:rFonts w:ascii="Times New Roman" w:eastAsia="Times New Roman" w:hAnsi="Times New Roman"/>
                  <w:sz w:val="24"/>
                  <w:szCs w:val="24"/>
                  <w:u w:val="single"/>
                </w:rPr>
                <w:br/>
              </w:r>
              <w:r w:rsidR="00E41D58" w:rsidRPr="00972EE8">
                <w:rPr>
                  <w:rFonts w:ascii="Times New Roman" w:eastAsia="Times New Roman" w:hAnsi="Times New Roman"/>
                  <w:sz w:val="24"/>
                  <w:szCs w:val="24"/>
                  <w:u w:val="single"/>
                </w:rPr>
                <w:br/>
              </w:r>
              <w:r w:rsidR="00E41D58" w:rsidRPr="00972EE8">
                <w:rPr>
                  <w:rFonts w:ascii="Times New Roman" w:eastAsia="Times New Roman" w:hAnsi="Times New Roman"/>
                  <w:sz w:val="24"/>
                  <w:szCs w:val="24"/>
                  <w:u w:val="single"/>
                </w:rPr>
                <w:br/>
              </w:r>
              <w:r w:rsidR="00E41D58" w:rsidRPr="00972EE8">
                <w:rPr>
                  <w:rFonts w:ascii="Times New Roman" w:eastAsia="Times New Roman" w:hAnsi="Times New Roman"/>
                  <w:sz w:val="24"/>
                  <w:szCs w:val="24"/>
                  <w:u w:val="single"/>
                </w:rPr>
                <w:br/>
              </w:r>
              <w:r w:rsidR="00E41D58" w:rsidRPr="00972EE8">
                <w:rPr>
                  <w:rFonts w:ascii="Times New Roman" w:eastAsia="Times New Roman" w:hAnsi="Times New Roman"/>
                  <w:sz w:val="24"/>
                  <w:szCs w:val="24"/>
                  <w:u w:val="single"/>
                </w:rPr>
                <w:br/>
              </w:r>
            </w:hyperlink>
          </w:p>
        </w:tc>
      </w:tr>
      <w:tr w:rsidR="00E41D58" w:rsidRPr="005A4165" w14:paraId="563B3BA6" w14:textId="77777777" w:rsidTr="00E00ECC">
        <w:trPr>
          <w:trHeight w:val="300"/>
        </w:trPr>
        <w:tc>
          <w:tcPr>
            <w:tcW w:w="2694" w:type="dxa"/>
            <w:shd w:val="clear" w:color="auto" w:fill="auto"/>
            <w:hideMark/>
          </w:tcPr>
          <w:p w14:paraId="5F7E7518" w14:textId="77777777" w:rsidR="00E41D58" w:rsidRPr="00972EE8" w:rsidRDefault="00E41D58" w:rsidP="00C30768">
            <w:pPr>
              <w:spacing w:after="120" w:line="240" w:lineRule="auto"/>
              <w:ind w:left="-426" w:firstLine="426"/>
              <w:rPr>
                <w:rFonts w:ascii="Times New Roman" w:eastAsia="Times New Roman" w:hAnsi="Times New Roman"/>
                <w:sz w:val="24"/>
                <w:szCs w:val="24"/>
              </w:rPr>
            </w:pPr>
            <w:r w:rsidRPr="00972EE8">
              <w:rPr>
                <w:rFonts w:ascii="Times New Roman" w:eastAsia="Times New Roman" w:hAnsi="Times New Roman"/>
                <w:sz w:val="24"/>
                <w:szCs w:val="24"/>
              </w:rPr>
              <w:t>Лендинг дополнительной профессиональной программы повышения квалификации «Курсы ФГОС»</w:t>
            </w:r>
          </w:p>
        </w:tc>
        <w:tc>
          <w:tcPr>
            <w:tcW w:w="4129" w:type="dxa"/>
            <w:shd w:val="clear" w:color="auto" w:fill="auto"/>
            <w:hideMark/>
          </w:tcPr>
          <w:p w14:paraId="115F0D43" w14:textId="77777777" w:rsidR="00E41D58" w:rsidRPr="00972EE8" w:rsidRDefault="00E41D58" w:rsidP="00C30768">
            <w:pPr>
              <w:spacing w:after="120" w:line="240" w:lineRule="auto"/>
              <w:ind w:left="-426" w:firstLine="426"/>
              <w:rPr>
                <w:rFonts w:ascii="Times New Roman" w:eastAsia="Times New Roman" w:hAnsi="Times New Roman"/>
                <w:sz w:val="24"/>
                <w:szCs w:val="24"/>
              </w:rPr>
            </w:pPr>
            <w:r w:rsidRPr="00972EE8">
              <w:rPr>
                <w:rFonts w:ascii="Times New Roman" w:eastAsia="Times New Roman" w:hAnsi="Times New Roman"/>
                <w:sz w:val="24"/>
                <w:szCs w:val="24"/>
              </w:rPr>
              <w:t>На сайте размещены программы дополнительного образования</w:t>
            </w:r>
          </w:p>
        </w:tc>
        <w:tc>
          <w:tcPr>
            <w:tcW w:w="2675" w:type="dxa"/>
            <w:shd w:val="clear" w:color="auto" w:fill="auto"/>
            <w:hideMark/>
          </w:tcPr>
          <w:p w14:paraId="068C7A44" w14:textId="77777777" w:rsidR="00E41D58" w:rsidRPr="00972EE8" w:rsidRDefault="006D0E4F" w:rsidP="00C30768">
            <w:pPr>
              <w:spacing w:after="120" w:line="240" w:lineRule="auto"/>
              <w:ind w:left="-426" w:firstLine="426"/>
              <w:rPr>
                <w:rFonts w:ascii="Times New Roman" w:eastAsia="Times New Roman" w:hAnsi="Times New Roman"/>
                <w:sz w:val="24"/>
                <w:szCs w:val="24"/>
                <w:u w:val="single"/>
              </w:rPr>
            </w:pPr>
            <w:hyperlink r:id="rId21" w:tgtFrame="_blank" w:history="1">
              <w:r w:rsidR="00E41D58" w:rsidRPr="00972EE8">
                <w:rPr>
                  <w:rFonts w:ascii="Times New Roman" w:eastAsia="Times New Roman" w:hAnsi="Times New Roman"/>
                  <w:sz w:val="24"/>
                  <w:szCs w:val="24"/>
                  <w:u w:val="single"/>
                </w:rPr>
                <w:t>http://ismto-fgos.ru/</w:t>
              </w:r>
            </w:hyperlink>
          </w:p>
        </w:tc>
      </w:tr>
      <w:tr w:rsidR="00E41D58" w:rsidRPr="005A4165" w14:paraId="6A157630" w14:textId="77777777" w:rsidTr="00E00ECC">
        <w:trPr>
          <w:trHeight w:val="300"/>
        </w:trPr>
        <w:tc>
          <w:tcPr>
            <w:tcW w:w="2694" w:type="dxa"/>
            <w:shd w:val="clear" w:color="auto" w:fill="auto"/>
            <w:hideMark/>
          </w:tcPr>
          <w:p w14:paraId="396C2AF1" w14:textId="77777777" w:rsidR="00E41D58" w:rsidRPr="00972EE8" w:rsidRDefault="00E41D58" w:rsidP="00C30768">
            <w:pPr>
              <w:spacing w:after="120" w:line="240" w:lineRule="auto"/>
              <w:ind w:left="-426" w:firstLine="426"/>
              <w:rPr>
                <w:rFonts w:ascii="Times New Roman" w:eastAsia="Times New Roman" w:hAnsi="Times New Roman"/>
                <w:sz w:val="24"/>
                <w:szCs w:val="24"/>
              </w:rPr>
            </w:pPr>
            <w:r w:rsidRPr="00972EE8">
              <w:rPr>
                <w:rFonts w:ascii="Times New Roman" w:eastAsia="Times New Roman" w:hAnsi="Times New Roman"/>
                <w:sz w:val="24"/>
                <w:szCs w:val="24"/>
              </w:rPr>
              <w:t>Сетевое издание Корпоративного университета</w:t>
            </w:r>
          </w:p>
        </w:tc>
        <w:tc>
          <w:tcPr>
            <w:tcW w:w="4129" w:type="dxa"/>
            <w:shd w:val="clear" w:color="auto" w:fill="auto"/>
            <w:hideMark/>
          </w:tcPr>
          <w:p w14:paraId="05B83F03" w14:textId="77777777" w:rsidR="00E41D58" w:rsidRPr="00972EE8" w:rsidRDefault="00E41D58" w:rsidP="00C30768">
            <w:pPr>
              <w:spacing w:after="120" w:line="240" w:lineRule="auto"/>
              <w:ind w:left="-426" w:firstLine="426"/>
              <w:rPr>
                <w:rFonts w:ascii="Times New Roman" w:eastAsia="Times New Roman" w:hAnsi="Times New Roman"/>
                <w:sz w:val="24"/>
                <w:szCs w:val="24"/>
              </w:rPr>
            </w:pPr>
            <w:r w:rsidRPr="00972EE8">
              <w:rPr>
                <w:rFonts w:ascii="Times New Roman" w:eastAsia="Times New Roman" w:hAnsi="Times New Roman"/>
                <w:sz w:val="24"/>
                <w:szCs w:val="24"/>
              </w:rPr>
              <w:t>На сайте Корпоративного университета собраны рекомендации педагогов по проведению учебных занятий</w:t>
            </w:r>
          </w:p>
        </w:tc>
        <w:tc>
          <w:tcPr>
            <w:tcW w:w="2675" w:type="dxa"/>
            <w:shd w:val="clear" w:color="auto" w:fill="auto"/>
            <w:hideMark/>
          </w:tcPr>
          <w:p w14:paraId="0856194E" w14:textId="77777777" w:rsidR="00E41D58" w:rsidRPr="00972EE8" w:rsidRDefault="006D0E4F" w:rsidP="00C30768">
            <w:pPr>
              <w:spacing w:after="120" w:line="240" w:lineRule="auto"/>
              <w:ind w:left="-426" w:firstLine="426"/>
              <w:rPr>
                <w:rFonts w:ascii="Times New Roman" w:eastAsia="Times New Roman" w:hAnsi="Times New Roman"/>
                <w:sz w:val="24"/>
                <w:szCs w:val="24"/>
                <w:u w:val="single"/>
              </w:rPr>
            </w:pPr>
            <w:hyperlink r:id="rId22" w:tgtFrame="_blank" w:history="1">
              <w:r w:rsidR="00E41D58" w:rsidRPr="00972EE8">
                <w:rPr>
                  <w:rFonts w:ascii="Times New Roman" w:eastAsia="Times New Roman" w:hAnsi="Times New Roman"/>
                  <w:sz w:val="24"/>
                  <w:szCs w:val="24"/>
                  <w:u w:val="single"/>
                </w:rPr>
                <w:t>https://clck.ru/sZgv4</w:t>
              </w:r>
            </w:hyperlink>
          </w:p>
        </w:tc>
      </w:tr>
      <w:tr w:rsidR="00E41D58" w:rsidRPr="005A4165" w14:paraId="797A2E98" w14:textId="77777777" w:rsidTr="00E00ECC">
        <w:trPr>
          <w:trHeight w:val="300"/>
        </w:trPr>
        <w:tc>
          <w:tcPr>
            <w:tcW w:w="2694" w:type="dxa"/>
            <w:shd w:val="clear" w:color="auto" w:fill="auto"/>
            <w:hideMark/>
          </w:tcPr>
          <w:p w14:paraId="5463F9C3" w14:textId="77777777" w:rsidR="00E41D58" w:rsidRPr="00972EE8" w:rsidRDefault="00E41D58" w:rsidP="00C30768">
            <w:pPr>
              <w:spacing w:after="120" w:line="240" w:lineRule="auto"/>
              <w:ind w:left="-426" w:firstLine="426"/>
              <w:rPr>
                <w:rFonts w:ascii="Times New Roman" w:eastAsia="Times New Roman" w:hAnsi="Times New Roman"/>
                <w:sz w:val="24"/>
                <w:szCs w:val="24"/>
              </w:rPr>
            </w:pPr>
            <w:r w:rsidRPr="00972EE8">
              <w:rPr>
                <w:rFonts w:ascii="Times New Roman" w:eastAsia="Times New Roman" w:hAnsi="Times New Roman"/>
                <w:sz w:val="24"/>
                <w:szCs w:val="24"/>
              </w:rPr>
              <w:t>Электронное учебное пособие</w:t>
            </w:r>
          </w:p>
        </w:tc>
        <w:tc>
          <w:tcPr>
            <w:tcW w:w="4129" w:type="dxa"/>
            <w:shd w:val="clear" w:color="auto" w:fill="auto"/>
            <w:hideMark/>
          </w:tcPr>
          <w:p w14:paraId="1A717E04" w14:textId="77777777" w:rsidR="00E41D58" w:rsidRPr="00972EE8" w:rsidRDefault="00E41D58" w:rsidP="00C30768">
            <w:pPr>
              <w:spacing w:after="0" w:line="240" w:lineRule="auto"/>
              <w:ind w:left="-426" w:firstLine="426"/>
              <w:rPr>
                <w:rFonts w:ascii="Times New Roman" w:eastAsia="Times New Roman" w:hAnsi="Times New Roman"/>
                <w:sz w:val="24"/>
                <w:szCs w:val="24"/>
              </w:rPr>
            </w:pPr>
            <w:r w:rsidRPr="00972EE8">
              <w:rPr>
                <w:rFonts w:ascii="Times New Roman" w:eastAsia="Times New Roman" w:hAnsi="Times New Roman"/>
                <w:sz w:val="24"/>
                <w:szCs w:val="24"/>
              </w:rPr>
              <w:t>Пособие содержит большое количество видеоматериалов в помощь учителю по категориям: «Здоровье и здоровьеcбережение», «Использование IT-технологий в образовании», «Обеспечение безопасности», «Развитие талантов школьников» и др.</w:t>
            </w:r>
          </w:p>
        </w:tc>
        <w:tc>
          <w:tcPr>
            <w:tcW w:w="2675" w:type="dxa"/>
            <w:shd w:val="clear" w:color="auto" w:fill="auto"/>
            <w:hideMark/>
          </w:tcPr>
          <w:p w14:paraId="0EFC2092" w14:textId="77777777" w:rsidR="00E41D58" w:rsidRPr="00972EE8" w:rsidRDefault="006D0E4F" w:rsidP="00C30768">
            <w:pPr>
              <w:spacing w:after="120" w:line="240" w:lineRule="auto"/>
              <w:ind w:left="-426" w:firstLine="426"/>
              <w:rPr>
                <w:rFonts w:ascii="Times New Roman" w:eastAsia="Times New Roman" w:hAnsi="Times New Roman"/>
                <w:sz w:val="24"/>
                <w:szCs w:val="24"/>
                <w:u w:val="single"/>
              </w:rPr>
            </w:pPr>
            <w:hyperlink r:id="rId23" w:tgtFrame="_blank" w:history="1">
              <w:r w:rsidR="00E41D58" w:rsidRPr="00972EE8">
                <w:rPr>
                  <w:rFonts w:ascii="Times New Roman" w:eastAsia="Times New Roman" w:hAnsi="Times New Roman"/>
                  <w:sz w:val="24"/>
                  <w:szCs w:val="24"/>
                  <w:u w:val="single"/>
                </w:rPr>
                <w:t>https://www.dpomos.ru/selector/</w:t>
              </w:r>
            </w:hyperlink>
          </w:p>
        </w:tc>
      </w:tr>
      <w:tr w:rsidR="00E41D58" w:rsidRPr="005A4165" w14:paraId="0D5E3E35" w14:textId="77777777" w:rsidTr="00E00ECC">
        <w:trPr>
          <w:trHeight w:val="300"/>
        </w:trPr>
        <w:tc>
          <w:tcPr>
            <w:tcW w:w="2694" w:type="dxa"/>
            <w:shd w:val="clear" w:color="auto" w:fill="auto"/>
            <w:hideMark/>
          </w:tcPr>
          <w:p w14:paraId="5F5A67D7" w14:textId="77777777" w:rsidR="00E41D58" w:rsidRPr="00972EE8" w:rsidRDefault="00E41D58" w:rsidP="00C30768">
            <w:pPr>
              <w:spacing w:after="120" w:line="240" w:lineRule="auto"/>
              <w:ind w:left="-426" w:firstLine="426"/>
              <w:rPr>
                <w:rFonts w:ascii="Times New Roman" w:eastAsia="Times New Roman" w:hAnsi="Times New Roman"/>
                <w:sz w:val="24"/>
                <w:szCs w:val="24"/>
              </w:rPr>
            </w:pPr>
            <w:r w:rsidRPr="00972EE8">
              <w:rPr>
                <w:rFonts w:ascii="Times New Roman" w:eastAsia="Times New Roman" w:hAnsi="Times New Roman"/>
                <w:sz w:val="24"/>
                <w:szCs w:val="24"/>
              </w:rPr>
              <w:t>Проект «Взаимообучение городов»</w:t>
            </w:r>
          </w:p>
        </w:tc>
        <w:tc>
          <w:tcPr>
            <w:tcW w:w="4129" w:type="dxa"/>
            <w:shd w:val="clear" w:color="auto" w:fill="auto"/>
            <w:hideMark/>
          </w:tcPr>
          <w:p w14:paraId="2A4E8F3B" w14:textId="77777777" w:rsidR="00E41D58" w:rsidRPr="00972EE8" w:rsidRDefault="00E41D58" w:rsidP="00C30768">
            <w:pPr>
              <w:spacing w:after="120" w:line="240" w:lineRule="auto"/>
              <w:ind w:left="-426" w:firstLine="426"/>
              <w:rPr>
                <w:rFonts w:ascii="Times New Roman" w:eastAsia="Times New Roman" w:hAnsi="Times New Roman"/>
                <w:sz w:val="24"/>
                <w:szCs w:val="24"/>
              </w:rPr>
            </w:pPr>
            <w:r w:rsidRPr="00972EE8">
              <w:rPr>
                <w:rFonts w:ascii="Times New Roman" w:eastAsia="Times New Roman" w:hAnsi="Times New Roman"/>
                <w:sz w:val="24"/>
                <w:szCs w:val="24"/>
              </w:rPr>
              <w:t xml:space="preserve">Проект направлен на обмен педагогическим опытом школьных команд, в том числе по актуальным вопросам реализации основной образовательной программы </w:t>
            </w:r>
          </w:p>
        </w:tc>
        <w:tc>
          <w:tcPr>
            <w:tcW w:w="2675" w:type="dxa"/>
            <w:shd w:val="clear" w:color="auto" w:fill="auto"/>
            <w:hideMark/>
          </w:tcPr>
          <w:p w14:paraId="22D98208" w14:textId="77777777" w:rsidR="00E41D58" w:rsidRPr="00972EE8" w:rsidRDefault="006D0E4F" w:rsidP="00C30768">
            <w:pPr>
              <w:spacing w:after="120" w:line="240" w:lineRule="auto"/>
              <w:ind w:left="-426" w:firstLine="426"/>
              <w:rPr>
                <w:rFonts w:ascii="Times New Roman" w:eastAsia="Times New Roman" w:hAnsi="Times New Roman"/>
                <w:sz w:val="24"/>
                <w:szCs w:val="24"/>
                <w:u w:val="single"/>
              </w:rPr>
            </w:pPr>
            <w:hyperlink r:id="rId24" w:tgtFrame="_blank" w:history="1">
              <w:r w:rsidR="00E41D58" w:rsidRPr="00972EE8">
                <w:rPr>
                  <w:rFonts w:ascii="Times New Roman" w:eastAsia="Times New Roman" w:hAnsi="Times New Roman"/>
                  <w:sz w:val="24"/>
                  <w:szCs w:val="24"/>
                  <w:u w:val="single"/>
                </w:rPr>
                <w:t>https://clck.ru/YVHH5</w:t>
              </w:r>
            </w:hyperlink>
          </w:p>
        </w:tc>
      </w:tr>
    </w:tbl>
    <w:p w14:paraId="4307A965" w14:textId="77777777" w:rsidR="00E47394" w:rsidRPr="00E47394" w:rsidRDefault="00E47394" w:rsidP="00E47394">
      <w:pPr>
        <w:pStyle w:val="Default"/>
        <w:spacing w:line="276" w:lineRule="auto"/>
        <w:jc w:val="both"/>
        <w:rPr>
          <w:rFonts w:eastAsia="Times New Roman"/>
          <w:color w:val="auto"/>
          <w:sz w:val="28"/>
          <w:szCs w:val="28"/>
        </w:rPr>
      </w:pPr>
      <w:bookmarkStart w:id="95" w:name="_Toc116042539"/>
      <w:bookmarkStart w:id="96" w:name="_Toc144903768"/>
    </w:p>
    <w:p w14:paraId="573AF44D" w14:textId="297C8FA2" w:rsidR="00E41D58" w:rsidRPr="00A94AEB" w:rsidRDefault="00E41D58" w:rsidP="00A94AEB">
      <w:pPr>
        <w:pStyle w:val="Default"/>
        <w:numPr>
          <w:ilvl w:val="2"/>
          <w:numId w:val="153"/>
        </w:numPr>
        <w:jc w:val="center"/>
        <w:outlineLvl w:val="2"/>
        <w:rPr>
          <w:b/>
          <w:sz w:val="28"/>
          <w:szCs w:val="28"/>
        </w:rPr>
      </w:pPr>
      <w:bookmarkStart w:id="97" w:name="_Toc145599922"/>
      <w:r w:rsidRPr="00A94AEB">
        <w:rPr>
          <w:b/>
          <w:sz w:val="28"/>
          <w:szCs w:val="28"/>
        </w:rPr>
        <w:t>Информационно-образовательная среда</w:t>
      </w:r>
      <w:bookmarkEnd w:id="95"/>
      <w:bookmarkEnd w:id="96"/>
      <w:r w:rsidR="00EE6492" w:rsidRPr="00A94AEB">
        <w:rPr>
          <w:b/>
          <w:sz w:val="28"/>
          <w:szCs w:val="28"/>
        </w:rPr>
        <w:t>.</w:t>
      </w:r>
      <w:bookmarkEnd w:id="97"/>
    </w:p>
    <w:p w14:paraId="0BBB1E4B" w14:textId="3172761D" w:rsidR="00E41D58" w:rsidRPr="00A94AEB" w:rsidRDefault="00E41D58" w:rsidP="00A94AEB">
      <w:pPr>
        <w:pStyle w:val="Default"/>
        <w:ind w:firstLine="851"/>
        <w:jc w:val="both"/>
        <w:rPr>
          <w:sz w:val="28"/>
          <w:szCs w:val="28"/>
        </w:rPr>
      </w:pPr>
      <w:r w:rsidRPr="00A94AEB">
        <w:rPr>
          <w:rFonts w:eastAsia="Times New Roman"/>
          <w:color w:val="auto"/>
          <w:sz w:val="28"/>
          <w:szCs w:val="28"/>
        </w:rPr>
        <w:t xml:space="preserve">При реализации АООП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школы через высокотехнологические платформы: «Виртуальная </w:t>
      </w:r>
      <w:r w:rsidR="00E00ECC" w:rsidRPr="00A94AEB">
        <w:rPr>
          <w:rFonts w:eastAsia="Times New Roman"/>
          <w:color w:val="auto"/>
          <w:sz w:val="28"/>
          <w:szCs w:val="28"/>
        </w:rPr>
        <w:t>школа», «Моя</w:t>
      </w:r>
      <w:r w:rsidRPr="00A94AEB">
        <w:rPr>
          <w:rFonts w:eastAsia="Times New Roman"/>
          <w:color w:val="auto"/>
          <w:sz w:val="28"/>
          <w:szCs w:val="28"/>
        </w:rPr>
        <w:t xml:space="preserve"> школа».</w:t>
      </w:r>
    </w:p>
    <w:p w14:paraId="2485E170" w14:textId="60E9E829" w:rsidR="00E41D58" w:rsidRPr="00A94AEB" w:rsidRDefault="00E41D58" w:rsidP="00A94AEB">
      <w:pPr>
        <w:spacing w:after="0" w:line="240" w:lineRule="auto"/>
        <w:jc w:val="both"/>
        <w:textAlignment w:val="baseline"/>
        <w:rPr>
          <w:rFonts w:ascii="Times New Roman" w:eastAsia="Yu Gothic Light" w:hAnsi="Times New Roman"/>
          <w:sz w:val="28"/>
          <w:szCs w:val="28"/>
          <w:lang w:eastAsia="ru-RU"/>
        </w:rPr>
      </w:pPr>
      <w:r w:rsidRPr="00A94AEB">
        <w:rPr>
          <w:rFonts w:ascii="Times New Roman" w:eastAsia="Yu Gothic Light" w:hAnsi="Times New Roman"/>
          <w:b/>
          <w:bCs/>
          <w:sz w:val="28"/>
          <w:szCs w:val="28"/>
          <w:lang w:eastAsia="ru-RU"/>
        </w:rPr>
        <w:t>Техническая инфраструктура</w:t>
      </w:r>
      <w:r w:rsidR="00E00ECC" w:rsidRPr="00A94AEB">
        <w:rPr>
          <w:rFonts w:ascii="Times New Roman" w:eastAsia="Yu Gothic Light" w:hAnsi="Times New Roman"/>
          <w:b/>
          <w:bCs/>
          <w:sz w:val="28"/>
          <w:szCs w:val="28"/>
          <w:lang w:eastAsia="ru-RU"/>
        </w:rPr>
        <w:t xml:space="preserve"> </w:t>
      </w:r>
      <w:r w:rsidRPr="00A94AEB">
        <w:rPr>
          <w:rFonts w:ascii="Times New Roman" w:eastAsia="SimSun" w:hAnsi="Times New Roman"/>
          <w:kern w:val="2"/>
          <w:sz w:val="28"/>
          <w:szCs w:val="28"/>
          <w:lang w:eastAsia="hi-IN" w:bidi="hi-IN"/>
        </w:rPr>
        <w:t>БОУ ОО «Крутовская общеобразовательная школа-интернат для обучающихся с ограниченными возможностями здоровья»</w:t>
      </w:r>
      <w:r w:rsidRPr="00A94AEB">
        <w:rPr>
          <w:rFonts w:ascii="Times New Roman" w:eastAsia="Yu Gothic Light" w:hAnsi="Times New Roman"/>
          <w:sz w:val="28"/>
          <w:szCs w:val="28"/>
          <w:lang w:eastAsia="ru-RU"/>
        </w:rPr>
        <w:t xml:space="preserve"> предназначена для обеспечения доступа к сервисам, организации процесса питания, учёта посещения занятий, обеспечения безопасности на территории школы:</w:t>
      </w:r>
    </w:p>
    <w:p w14:paraId="3F265663" w14:textId="77777777" w:rsidR="00E41D58" w:rsidRPr="00A94AEB" w:rsidRDefault="00E41D58" w:rsidP="00A94AEB">
      <w:pPr>
        <w:widowControl w:val="0"/>
        <w:numPr>
          <w:ilvl w:val="0"/>
          <w:numId w:val="41"/>
        </w:numPr>
        <w:tabs>
          <w:tab w:val="left" w:pos="993"/>
        </w:tabs>
        <w:autoSpaceDE w:val="0"/>
        <w:autoSpaceDN w:val="0"/>
        <w:adjustRightInd w:val="0"/>
        <w:spacing w:after="0" w:line="240" w:lineRule="auto"/>
        <w:ind w:left="0" w:firstLine="0"/>
        <w:jc w:val="both"/>
        <w:rPr>
          <w:rFonts w:ascii="Times New Roman" w:eastAsia="Times New Roman" w:hAnsi="Times New Roman"/>
          <w:sz w:val="28"/>
          <w:szCs w:val="28"/>
          <w:lang w:eastAsia="ru-RU"/>
        </w:rPr>
      </w:pPr>
      <w:r w:rsidRPr="00A94AEB">
        <w:rPr>
          <w:rFonts w:ascii="Times New Roman" w:eastAsia="Times New Roman" w:hAnsi="Times New Roman"/>
          <w:sz w:val="28"/>
          <w:szCs w:val="28"/>
          <w:lang w:eastAsia="ru-RU"/>
        </w:rPr>
        <w:t>единая сеть Wi-Fi для подключения к интернету обучающихся и сотрудников школы;</w:t>
      </w:r>
    </w:p>
    <w:p w14:paraId="3CCCDF7E" w14:textId="77777777" w:rsidR="00E41D58" w:rsidRPr="00A94AEB" w:rsidRDefault="00E41D58" w:rsidP="00A94AEB">
      <w:pPr>
        <w:widowControl w:val="0"/>
        <w:numPr>
          <w:ilvl w:val="0"/>
          <w:numId w:val="41"/>
        </w:numPr>
        <w:tabs>
          <w:tab w:val="left" w:pos="993"/>
        </w:tabs>
        <w:autoSpaceDE w:val="0"/>
        <w:autoSpaceDN w:val="0"/>
        <w:adjustRightInd w:val="0"/>
        <w:spacing w:after="0" w:line="240" w:lineRule="auto"/>
        <w:ind w:left="0" w:firstLine="0"/>
        <w:jc w:val="both"/>
        <w:rPr>
          <w:rFonts w:ascii="Times New Roman" w:eastAsia="Times New Roman" w:hAnsi="Times New Roman"/>
          <w:sz w:val="28"/>
          <w:szCs w:val="28"/>
          <w:lang w:eastAsia="ru-RU"/>
        </w:rPr>
      </w:pPr>
      <w:r w:rsidRPr="00A94AEB">
        <w:rPr>
          <w:rFonts w:ascii="Times New Roman" w:eastAsia="Times New Roman" w:hAnsi="Times New Roman"/>
          <w:sz w:val="28"/>
          <w:szCs w:val="28"/>
          <w:lang w:eastAsia="ru-RU"/>
        </w:rPr>
        <w:t>интерактивные панели для запуска материалов стороннего контента (10 ед.);</w:t>
      </w:r>
    </w:p>
    <w:p w14:paraId="1AA6C236" w14:textId="77777777" w:rsidR="00E41D58" w:rsidRPr="00A94AEB" w:rsidRDefault="00E41D58" w:rsidP="00A94AEB">
      <w:pPr>
        <w:widowControl w:val="0"/>
        <w:numPr>
          <w:ilvl w:val="0"/>
          <w:numId w:val="41"/>
        </w:numPr>
        <w:tabs>
          <w:tab w:val="left" w:pos="993"/>
        </w:tabs>
        <w:autoSpaceDE w:val="0"/>
        <w:autoSpaceDN w:val="0"/>
        <w:adjustRightInd w:val="0"/>
        <w:spacing w:after="0" w:line="240" w:lineRule="auto"/>
        <w:ind w:left="0" w:firstLine="0"/>
        <w:jc w:val="both"/>
        <w:rPr>
          <w:rFonts w:ascii="Times New Roman" w:eastAsia="Times New Roman" w:hAnsi="Times New Roman"/>
          <w:sz w:val="28"/>
          <w:szCs w:val="28"/>
          <w:lang w:eastAsia="ru-RU"/>
        </w:rPr>
      </w:pPr>
      <w:r w:rsidRPr="00A94AEB">
        <w:rPr>
          <w:rFonts w:ascii="Times New Roman" w:eastAsia="Times New Roman" w:hAnsi="Times New Roman"/>
          <w:sz w:val="28"/>
          <w:szCs w:val="28"/>
          <w:lang w:eastAsia="ru-RU"/>
        </w:rPr>
        <w:t xml:space="preserve"> ноутбуки для проведения интерактивных уроков (13 ед.); </w:t>
      </w:r>
    </w:p>
    <w:p w14:paraId="0A755881" w14:textId="77777777" w:rsidR="00E41D58" w:rsidRPr="00A94AEB" w:rsidRDefault="00E41D58" w:rsidP="00A94AEB">
      <w:pPr>
        <w:widowControl w:val="0"/>
        <w:numPr>
          <w:ilvl w:val="0"/>
          <w:numId w:val="41"/>
        </w:numPr>
        <w:tabs>
          <w:tab w:val="left" w:pos="993"/>
        </w:tabs>
        <w:autoSpaceDE w:val="0"/>
        <w:autoSpaceDN w:val="0"/>
        <w:adjustRightInd w:val="0"/>
        <w:spacing w:after="0" w:line="240" w:lineRule="auto"/>
        <w:ind w:left="0" w:firstLine="0"/>
        <w:jc w:val="both"/>
        <w:rPr>
          <w:rFonts w:ascii="Times New Roman" w:eastAsia="Times New Roman" w:hAnsi="Times New Roman"/>
          <w:sz w:val="28"/>
          <w:szCs w:val="28"/>
          <w:lang w:eastAsia="ru-RU"/>
        </w:rPr>
      </w:pPr>
      <w:r w:rsidRPr="00A94AEB">
        <w:rPr>
          <w:rFonts w:ascii="Times New Roman" w:eastAsia="Times New Roman" w:hAnsi="Times New Roman"/>
          <w:sz w:val="28"/>
          <w:szCs w:val="28"/>
          <w:lang w:eastAsia="ru-RU"/>
        </w:rPr>
        <w:t>оборудованные пункты охраны для контроля доступа и обеспечения безопасности на территории образовательной организации (1 ед.).</w:t>
      </w:r>
    </w:p>
    <w:p w14:paraId="52D0F9E5" w14:textId="77777777" w:rsidR="00E41D58" w:rsidRPr="00A94AEB" w:rsidRDefault="00E41D58" w:rsidP="00A94AEB">
      <w:pPr>
        <w:spacing w:after="0" w:line="240" w:lineRule="auto"/>
        <w:jc w:val="both"/>
        <w:textAlignment w:val="baseline"/>
        <w:rPr>
          <w:rFonts w:ascii="Times New Roman" w:eastAsia="Yu Gothic Light" w:hAnsi="Times New Roman"/>
          <w:sz w:val="28"/>
          <w:szCs w:val="28"/>
          <w:lang w:eastAsia="ru-RU"/>
        </w:rPr>
      </w:pPr>
      <w:r w:rsidRPr="00A94AEB">
        <w:rPr>
          <w:rFonts w:ascii="Times New Roman" w:eastAsia="Yu Gothic Light" w:hAnsi="Times New Roman"/>
          <w:b/>
          <w:bCs/>
          <w:sz w:val="28"/>
          <w:szCs w:val="28"/>
          <w:lang w:eastAsia="ru-RU"/>
        </w:rPr>
        <w:t xml:space="preserve">«Виртуальная школа» </w:t>
      </w:r>
      <w:r w:rsidRPr="00A94AEB">
        <w:rPr>
          <w:rFonts w:ascii="Times New Roman" w:eastAsia="Yu Gothic Light" w:hAnsi="Times New Roman"/>
          <w:sz w:val="28"/>
          <w:szCs w:val="28"/>
          <w:lang w:eastAsia="ru-RU"/>
        </w:rPr>
        <w:t>включает в себя инструменты планирования, реализации и контроля образовательного процесса, информация о котором доступна всем его участникам в ЭЖД.</w:t>
      </w:r>
    </w:p>
    <w:p w14:paraId="360FA666" w14:textId="77777777" w:rsidR="00E41D58" w:rsidRPr="00A94AEB" w:rsidRDefault="00E41D58" w:rsidP="00A94AEB">
      <w:pPr>
        <w:spacing w:after="0" w:line="240" w:lineRule="auto"/>
        <w:jc w:val="both"/>
        <w:textAlignment w:val="baseline"/>
        <w:rPr>
          <w:rFonts w:ascii="Times New Roman" w:eastAsia="Yu Gothic Light" w:hAnsi="Times New Roman"/>
          <w:i/>
          <w:iCs/>
          <w:sz w:val="28"/>
          <w:szCs w:val="28"/>
          <w:u w:val="single"/>
          <w:lang w:eastAsia="ru-RU"/>
        </w:rPr>
      </w:pPr>
      <w:r w:rsidRPr="00A94AEB">
        <w:rPr>
          <w:rFonts w:ascii="Times New Roman" w:eastAsia="Yu Gothic Light" w:hAnsi="Times New Roman"/>
          <w:i/>
          <w:iCs/>
          <w:sz w:val="28"/>
          <w:szCs w:val="28"/>
          <w:u w:val="single"/>
          <w:lang w:eastAsia="ru-RU"/>
        </w:rPr>
        <w:t>Учебная программа</w:t>
      </w:r>
    </w:p>
    <w:p w14:paraId="116F7997" w14:textId="77777777" w:rsidR="00E41D58" w:rsidRPr="00A94AEB" w:rsidRDefault="00E41D58" w:rsidP="00A94AEB">
      <w:pPr>
        <w:spacing w:after="0" w:line="240" w:lineRule="auto"/>
        <w:jc w:val="both"/>
        <w:textAlignment w:val="baseline"/>
        <w:rPr>
          <w:rFonts w:ascii="Times New Roman" w:eastAsia="Yu Gothic Light" w:hAnsi="Times New Roman"/>
          <w:sz w:val="28"/>
          <w:szCs w:val="28"/>
          <w:lang w:eastAsia="ru-RU"/>
        </w:rPr>
      </w:pPr>
      <w:r w:rsidRPr="00A94AEB">
        <w:rPr>
          <w:rFonts w:ascii="Times New Roman" w:eastAsia="Yu Gothic Light" w:hAnsi="Times New Roman"/>
          <w:sz w:val="28"/>
          <w:szCs w:val="28"/>
          <w:lang w:eastAsia="ru-RU"/>
        </w:rPr>
        <w:t>Для администрации образовательной организации:</w:t>
      </w:r>
    </w:p>
    <w:p w14:paraId="7C9843DC" w14:textId="77777777" w:rsidR="00E41D58" w:rsidRPr="00A94AEB" w:rsidRDefault="00E41D58" w:rsidP="00A94AEB">
      <w:pPr>
        <w:widowControl w:val="0"/>
        <w:numPr>
          <w:ilvl w:val="0"/>
          <w:numId w:val="41"/>
        </w:numPr>
        <w:tabs>
          <w:tab w:val="left" w:pos="993"/>
        </w:tabs>
        <w:autoSpaceDE w:val="0"/>
        <w:autoSpaceDN w:val="0"/>
        <w:adjustRightInd w:val="0"/>
        <w:spacing w:after="0" w:line="240" w:lineRule="auto"/>
        <w:ind w:left="0" w:firstLine="0"/>
        <w:jc w:val="both"/>
        <w:rPr>
          <w:rFonts w:ascii="Times New Roman" w:eastAsia="Times New Roman" w:hAnsi="Times New Roman"/>
          <w:sz w:val="28"/>
          <w:szCs w:val="28"/>
          <w:lang w:eastAsia="ru-RU"/>
        </w:rPr>
      </w:pPr>
      <w:r w:rsidRPr="00A94AEB">
        <w:rPr>
          <w:rFonts w:ascii="Times New Roman" w:eastAsia="Times New Roman" w:hAnsi="Times New Roman"/>
          <w:sz w:val="28"/>
          <w:szCs w:val="28"/>
          <w:lang w:eastAsia="ru-RU"/>
        </w:rPr>
        <w:t>инструменты планирования и организации образовательного процесса (составление учебных планов, расписания, графика мероприятий внеурочной деятельности и дополнительного образования и др.);</w:t>
      </w:r>
    </w:p>
    <w:p w14:paraId="78703CFD" w14:textId="77777777" w:rsidR="00E41D58" w:rsidRPr="00A94AEB" w:rsidRDefault="00E41D58" w:rsidP="00A94AEB">
      <w:pPr>
        <w:widowControl w:val="0"/>
        <w:numPr>
          <w:ilvl w:val="0"/>
          <w:numId w:val="41"/>
        </w:numPr>
        <w:tabs>
          <w:tab w:val="left" w:pos="993"/>
        </w:tabs>
        <w:autoSpaceDE w:val="0"/>
        <w:autoSpaceDN w:val="0"/>
        <w:adjustRightInd w:val="0"/>
        <w:spacing w:after="0" w:line="240" w:lineRule="auto"/>
        <w:ind w:left="0" w:firstLine="0"/>
        <w:jc w:val="both"/>
        <w:rPr>
          <w:rFonts w:ascii="Times New Roman" w:eastAsia="Times New Roman" w:hAnsi="Times New Roman"/>
          <w:sz w:val="28"/>
          <w:szCs w:val="28"/>
          <w:lang w:eastAsia="ru-RU"/>
        </w:rPr>
      </w:pPr>
      <w:r w:rsidRPr="00A94AEB">
        <w:rPr>
          <w:rFonts w:ascii="Times New Roman" w:eastAsia="Times New Roman" w:hAnsi="Times New Roman"/>
          <w:sz w:val="28"/>
          <w:szCs w:val="28"/>
          <w:lang w:eastAsia="ru-RU"/>
        </w:rPr>
        <w:t>система отчётов для мониторинга и контроля реализации образовательной программы (отчёт о реализации учебного плана, о посещаемости уроков и др.).</w:t>
      </w:r>
    </w:p>
    <w:p w14:paraId="04E0AFAC" w14:textId="77777777" w:rsidR="00E41D58" w:rsidRPr="00A94AEB" w:rsidRDefault="00E41D58" w:rsidP="00A94AEB">
      <w:pPr>
        <w:spacing w:after="0" w:line="240" w:lineRule="auto"/>
        <w:jc w:val="both"/>
        <w:textAlignment w:val="baseline"/>
        <w:rPr>
          <w:rFonts w:ascii="Times New Roman" w:eastAsia="Yu Gothic Light" w:hAnsi="Times New Roman"/>
          <w:sz w:val="28"/>
          <w:szCs w:val="28"/>
          <w:lang w:eastAsia="ru-RU"/>
        </w:rPr>
      </w:pPr>
      <w:r w:rsidRPr="00A94AEB">
        <w:rPr>
          <w:rFonts w:ascii="Times New Roman" w:eastAsia="Yu Gothic Light" w:hAnsi="Times New Roman"/>
          <w:sz w:val="28"/>
          <w:szCs w:val="28"/>
          <w:lang w:eastAsia="ru-RU"/>
        </w:rPr>
        <w:t>Для учителя:</w:t>
      </w:r>
    </w:p>
    <w:p w14:paraId="3AC01368" w14:textId="77777777" w:rsidR="00E41D58" w:rsidRPr="00A94AEB" w:rsidRDefault="00E41D58" w:rsidP="00A94AEB">
      <w:pPr>
        <w:widowControl w:val="0"/>
        <w:numPr>
          <w:ilvl w:val="0"/>
          <w:numId w:val="41"/>
        </w:numPr>
        <w:tabs>
          <w:tab w:val="left" w:pos="993"/>
        </w:tabs>
        <w:autoSpaceDE w:val="0"/>
        <w:autoSpaceDN w:val="0"/>
        <w:adjustRightInd w:val="0"/>
        <w:spacing w:after="0" w:line="240" w:lineRule="auto"/>
        <w:ind w:left="0" w:firstLine="0"/>
        <w:jc w:val="both"/>
        <w:rPr>
          <w:rFonts w:ascii="Times New Roman" w:eastAsia="Times New Roman" w:hAnsi="Times New Roman"/>
          <w:sz w:val="28"/>
          <w:szCs w:val="28"/>
          <w:lang w:eastAsia="ru-RU"/>
        </w:rPr>
      </w:pPr>
      <w:r w:rsidRPr="00A94AEB">
        <w:rPr>
          <w:rFonts w:ascii="Times New Roman" w:eastAsia="Times New Roman" w:hAnsi="Times New Roman"/>
          <w:sz w:val="28"/>
          <w:szCs w:val="28"/>
          <w:lang w:eastAsia="ru-RU"/>
        </w:rPr>
        <w:t>расписание уроков всех учебных групп учителя с отображением, изучаемых тем, их содержания (выраженного в дидактических единицах тематического каркаса),домашнего задания, прогресса изучения.</w:t>
      </w:r>
    </w:p>
    <w:p w14:paraId="75B53FEA" w14:textId="77777777" w:rsidR="00E41D58" w:rsidRPr="00A94AEB" w:rsidRDefault="00E41D58" w:rsidP="00A94AEB">
      <w:pPr>
        <w:spacing w:after="0" w:line="240" w:lineRule="auto"/>
        <w:jc w:val="both"/>
        <w:textAlignment w:val="baseline"/>
        <w:rPr>
          <w:rFonts w:ascii="Times New Roman" w:eastAsia="Yu Gothic Light" w:hAnsi="Times New Roman"/>
          <w:sz w:val="28"/>
          <w:szCs w:val="28"/>
          <w:lang w:eastAsia="ru-RU"/>
        </w:rPr>
      </w:pPr>
      <w:r w:rsidRPr="00A94AEB">
        <w:rPr>
          <w:rFonts w:ascii="Times New Roman" w:eastAsia="Yu Gothic Light" w:hAnsi="Times New Roman"/>
          <w:sz w:val="28"/>
          <w:szCs w:val="28"/>
          <w:lang w:eastAsia="ru-RU"/>
        </w:rPr>
        <w:t>Для обучающегося и семьи:</w:t>
      </w:r>
    </w:p>
    <w:p w14:paraId="4561EA9F" w14:textId="77777777" w:rsidR="00E41D58" w:rsidRPr="00A94AEB" w:rsidRDefault="00E41D58" w:rsidP="00A94AEB">
      <w:pPr>
        <w:widowControl w:val="0"/>
        <w:numPr>
          <w:ilvl w:val="0"/>
          <w:numId w:val="41"/>
        </w:numPr>
        <w:tabs>
          <w:tab w:val="left" w:pos="993"/>
        </w:tabs>
        <w:autoSpaceDE w:val="0"/>
        <w:autoSpaceDN w:val="0"/>
        <w:adjustRightInd w:val="0"/>
        <w:spacing w:after="0" w:line="240" w:lineRule="auto"/>
        <w:ind w:left="0" w:firstLine="0"/>
        <w:jc w:val="both"/>
        <w:rPr>
          <w:rFonts w:ascii="Times New Roman" w:eastAsia="Times New Roman" w:hAnsi="Times New Roman"/>
          <w:sz w:val="28"/>
          <w:szCs w:val="28"/>
          <w:lang w:eastAsia="ru-RU"/>
        </w:rPr>
      </w:pPr>
      <w:r w:rsidRPr="00A94AEB">
        <w:rPr>
          <w:rFonts w:ascii="Times New Roman" w:eastAsia="Times New Roman" w:hAnsi="Times New Roman"/>
          <w:sz w:val="28"/>
          <w:szCs w:val="28"/>
          <w:lang w:eastAsia="ru-RU"/>
        </w:rPr>
        <w:t>учебный план текущего учебного года с указанием количества часов на изучение каждого учебного курса и предмета;</w:t>
      </w:r>
    </w:p>
    <w:p w14:paraId="58729DEB" w14:textId="77777777" w:rsidR="00E41D58" w:rsidRPr="00A94AEB" w:rsidRDefault="00E41D58" w:rsidP="00A94AEB">
      <w:pPr>
        <w:spacing w:after="0" w:line="240" w:lineRule="auto"/>
        <w:jc w:val="both"/>
        <w:textAlignment w:val="baseline"/>
        <w:rPr>
          <w:rFonts w:ascii="Times New Roman" w:eastAsia="Yu Gothic Light" w:hAnsi="Times New Roman"/>
          <w:i/>
          <w:iCs/>
          <w:sz w:val="28"/>
          <w:szCs w:val="28"/>
          <w:u w:val="single"/>
          <w:lang w:eastAsia="ru-RU"/>
        </w:rPr>
      </w:pPr>
      <w:r w:rsidRPr="00A94AEB">
        <w:rPr>
          <w:rFonts w:ascii="Times New Roman" w:eastAsia="Yu Gothic Light" w:hAnsi="Times New Roman"/>
          <w:i/>
          <w:iCs/>
          <w:sz w:val="28"/>
          <w:szCs w:val="28"/>
          <w:u w:val="single"/>
          <w:lang w:eastAsia="ru-RU"/>
        </w:rPr>
        <w:t>Результаты обучения</w:t>
      </w:r>
    </w:p>
    <w:p w14:paraId="40211723" w14:textId="77777777" w:rsidR="00E41D58" w:rsidRPr="00A94AEB" w:rsidRDefault="00E41D58" w:rsidP="00A94AEB">
      <w:pPr>
        <w:spacing w:after="0" w:line="240" w:lineRule="auto"/>
        <w:jc w:val="both"/>
        <w:textAlignment w:val="baseline"/>
        <w:rPr>
          <w:rFonts w:ascii="Times New Roman" w:eastAsia="Yu Gothic Light" w:hAnsi="Times New Roman"/>
          <w:sz w:val="28"/>
          <w:szCs w:val="28"/>
          <w:lang w:eastAsia="ru-RU"/>
        </w:rPr>
      </w:pPr>
      <w:r w:rsidRPr="00A94AEB">
        <w:rPr>
          <w:rFonts w:ascii="Times New Roman" w:eastAsia="Yu Gothic Light" w:hAnsi="Times New Roman"/>
          <w:sz w:val="28"/>
          <w:szCs w:val="28"/>
          <w:lang w:eastAsia="ru-RU"/>
        </w:rPr>
        <w:t>Для администрации образовательной организации:</w:t>
      </w:r>
    </w:p>
    <w:p w14:paraId="50818097" w14:textId="77777777" w:rsidR="00E41D58" w:rsidRPr="00A94AEB" w:rsidRDefault="00E41D58" w:rsidP="00A94AEB">
      <w:pPr>
        <w:widowControl w:val="0"/>
        <w:numPr>
          <w:ilvl w:val="0"/>
          <w:numId w:val="41"/>
        </w:numPr>
        <w:tabs>
          <w:tab w:val="left" w:pos="993"/>
        </w:tabs>
        <w:autoSpaceDE w:val="0"/>
        <w:autoSpaceDN w:val="0"/>
        <w:adjustRightInd w:val="0"/>
        <w:spacing w:after="0" w:line="240" w:lineRule="auto"/>
        <w:ind w:left="0" w:firstLine="0"/>
        <w:jc w:val="both"/>
        <w:rPr>
          <w:rFonts w:ascii="Times New Roman" w:eastAsia="Times New Roman" w:hAnsi="Times New Roman"/>
          <w:sz w:val="28"/>
          <w:szCs w:val="28"/>
          <w:lang w:eastAsia="ru-RU"/>
        </w:rPr>
      </w:pPr>
      <w:r w:rsidRPr="00A94AEB">
        <w:rPr>
          <w:rFonts w:ascii="Times New Roman" w:eastAsia="Times New Roman" w:hAnsi="Times New Roman"/>
          <w:sz w:val="28"/>
          <w:szCs w:val="28"/>
          <w:lang w:eastAsia="ru-RU"/>
        </w:rPr>
        <w:t>система отчётов для мониторинга достижения обучающимися образовательных результатов.</w:t>
      </w:r>
    </w:p>
    <w:p w14:paraId="132F09C2" w14:textId="77777777" w:rsidR="00E41D58" w:rsidRPr="00A94AEB" w:rsidRDefault="00E41D58" w:rsidP="00A94AEB">
      <w:pPr>
        <w:spacing w:after="0" w:line="240" w:lineRule="auto"/>
        <w:jc w:val="both"/>
        <w:textAlignment w:val="baseline"/>
        <w:rPr>
          <w:rFonts w:ascii="Times New Roman" w:eastAsia="Yu Gothic Light" w:hAnsi="Times New Roman"/>
          <w:sz w:val="28"/>
          <w:szCs w:val="28"/>
          <w:lang w:eastAsia="ru-RU"/>
        </w:rPr>
      </w:pPr>
      <w:r w:rsidRPr="00A94AEB">
        <w:rPr>
          <w:rFonts w:ascii="Times New Roman" w:eastAsia="Yu Gothic Light" w:hAnsi="Times New Roman"/>
          <w:sz w:val="28"/>
          <w:szCs w:val="28"/>
          <w:lang w:eastAsia="ru-RU"/>
        </w:rPr>
        <w:t>Для учителя:</w:t>
      </w:r>
    </w:p>
    <w:p w14:paraId="0E961658" w14:textId="77777777" w:rsidR="00E41D58" w:rsidRPr="00A94AEB" w:rsidRDefault="00E41D58" w:rsidP="00A94AEB">
      <w:pPr>
        <w:widowControl w:val="0"/>
        <w:numPr>
          <w:ilvl w:val="0"/>
          <w:numId w:val="41"/>
        </w:numPr>
        <w:tabs>
          <w:tab w:val="left" w:pos="993"/>
        </w:tabs>
        <w:autoSpaceDE w:val="0"/>
        <w:autoSpaceDN w:val="0"/>
        <w:adjustRightInd w:val="0"/>
        <w:spacing w:after="0" w:line="240" w:lineRule="auto"/>
        <w:ind w:left="0" w:firstLine="0"/>
        <w:jc w:val="both"/>
        <w:rPr>
          <w:rFonts w:ascii="Times New Roman" w:eastAsia="Times New Roman" w:hAnsi="Times New Roman"/>
          <w:sz w:val="28"/>
          <w:szCs w:val="28"/>
          <w:lang w:eastAsia="ru-RU"/>
        </w:rPr>
      </w:pPr>
      <w:r w:rsidRPr="00A94AEB">
        <w:rPr>
          <w:rFonts w:ascii="Times New Roman" w:eastAsia="Times New Roman" w:hAnsi="Times New Roman"/>
          <w:sz w:val="28"/>
          <w:szCs w:val="28"/>
          <w:lang w:eastAsia="ru-RU"/>
        </w:rPr>
        <w:t>сервис «Планируемые результаты обучения», с помощью которого учитель осуществляет разметку уроков результатами, планируемыми для достижения учащимися в ходе изучения темы.</w:t>
      </w:r>
    </w:p>
    <w:p w14:paraId="2EE3F0A8" w14:textId="77777777" w:rsidR="00E41D58" w:rsidRPr="00A94AEB" w:rsidRDefault="00E41D58" w:rsidP="00A94AEB">
      <w:pPr>
        <w:spacing w:after="0" w:line="240" w:lineRule="auto"/>
        <w:jc w:val="both"/>
        <w:textAlignment w:val="baseline"/>
        <w:rPr>
          <w:rFonts w:ascii="Times New Roman" w:eastAsia="Yu Gothic Light" w:hAnsi="Times New Roman"/>
          <w:sz w:val="28"/>
          <w:szCs w:val="28"/>
          <w:lang w:eastAsia="ru-RU"/>
        </w:rPr>
      </w:pPr>
      <w:r w:rsidRPr="00A94AEB">
        <w:rPr>
          <w:rFonts w:ascii="Times New Roman" w:eastAsia="Yu Gothic Light" w:hAnsi="Times New Roman"/>
          <w:sz w:val="28"/>
          <w:szCs w:val="28"/>
          <w:lang w:eastAsia="ru-RU"/>
        </w:rPr>
        <w:t>Для обучающегося и семьи:</w:t>
      </w:r>
    </w:p>
    <w:p w14:paraId="799429D4" w14:textId="77777777" w:rsidR="00E41D58" w:rsidRPr="00A94AEB" w:rsidRDefault="00E41D58" w:rsidP="00A94AEB">
      <w:pPr>
        <w:widowControl w:val="0"/>
        <w:numPr>
          <w:ilvl w:val="0"/>
          <w:numId w:val="41"/>
        </w:numPr>
        <w:tabs>
          <w:tab w:val="left" w:pos="993"/>
        </w:tabs>
        <w:autoSpaceDE w:val="0"/>
        <w:autoSpaceDN w:val="0"/>
        <w:adjustRightInd w:val="0"/>
        <w:spacing w:after="0" w:line="240" w:lineRule="auto"/>
        <w:ind w:left="0" w:firstLine="0"/>
        <w:jc w:val="both"/>
        <w:rPr>
          <w:rFonts w:ascii="Times New Roman" w:eastAsia="Times New Roman" w:hAnsi="Times New Roman"/>
          <w:sz w:val="28"/>
          <w:szCs w:val="28"/>
          <w:lang w:eastAsia="ru-RU"/>
        </w:rPr>
      </w:pPr>
      <w:r w:rsidRPr="00A94AEB">
        <w:rPr>
          <w:rFonts w:ascii="Times New Roman" w:eastAsia="Times New Roman" w:hAnsi="Times New Roman"/>
          <w:sz w:val="28"/>
          <w:szCs w:val="28"/>
          <w:lang w:eastAsia="ru-RU"/>
        </w:rPr>
        <w:t>планируемые результаты обучения по каждой теме каждого предмета, которые отметил к достижению учитель, для отслеживания прогресса изучения конкретного содержательного блока учебного предмета.</w:t>
      </w:r>
    </w:p>
    <w:p w14:paraId="4415B130" w14:textId="77777777" w:rsidR="00E41D58" w:rsidRPr="00A94AEB" w:rsidRDefault="00E41D58" w:rsidP="00A94AEB">
      <w:pPr>
        <w:spacing w:after="0" w:line="240" w:lineRule="auto"/>
        <w:jc w:val="both"/>
        <w:textAlignment w:val="baseline"/>
        <w:rPr>
          <w:rFonts w:ascii="Times New Roman" w:eastAsia="Yu Gothic Light" w:hAnsi="Times New Roman"/>
          <w:i/>
          <w:iCs/>
          <w:sz w:val="28"/>
          <w:szCs w:val="28"/>
          <w:lang w:eastAsia="ru-RU"/>
        </w:rPr>
      </w:pPr>
      <w:r w:rsidRPr="00A94AEB">
        <w:rPr>
          <w:rFonts w:ascii="Times New Roman" w:eastAsia="Yu Gothic Light" w:hAnsi="Times New Roman"/>
          <w:i/>
          <w:iCs/>
          <w:sz w:val="28"/>
          <w:szCs w:val="28"/>
          <w:lang w:eastAsia="ru-RU"/>
        </w:rPr>
        <w:t>Оценивание и обратная связь</w:t>
      </w:r>
    </w:p>
    <w:p w14:paraId="0F3B4BFE" w14:textId="77777777" w:rsidR="00E41D58" w:rsidRPr="00A94AEB" w:rsidRDefault="00E41D58" w:rsidP="00A94AEB">
      <w:pPr>
        <w:spacing w:after="0" w:line="240" w:lineRule="auto"/>
        <w:jc w:val="both"/>
        <w:textAlignment w:val="baseline"/>
        <w:rPr>
          <w:rFonts w:ascii="Times New Roman" w:eastAsia="Yu Gothic Light" w:hAnsi="Times New Roman"/>
          <w:sz w:val="28"/>
          <w:szCs w:val="28"/>
          <w:lang w:eastAsia="ru-RU"/>
        </w:rPr>
      </w:pPr>
      <w:r w:rsidRPr="00A94AEB">
        <w:rPr>
          <w:rFonts w:ascii="Times New Roman" w:eastAsia="Yu Gothic Light" w:hAnsi="Times New Roman"/>
          <w:sz w:val="28"/>
          <w:szCs w:val="28"/>
          <w:lang w:eastAsia="ru-RU"/>
        </w:rPr>
        <w:t>Для администрации образовательной организации:</w:t>
      </w:r>
    </w:p>
    <w:p w14:paraId="70DF02AC" w14:textId="77777777" w:rsidR="00E41D58" w:rsidRPr="00A94AEB" w:rsidRDefault="00E41D58" w:rsidP="00A94AEB">
      <w:pPr>
        <w:widowControl w:val="0"/>
        <w:numPr>
          <w:ilvl w:val="0"/>
          <w:numId w:val="41"/>
        </w:numPr>
        <w:tabs>
          <w:tab w:val="left" w:pos="993"/>
        </w:tabs>
        <w:autoSpaceDE w:val="0"/>
        <w:autoSpaceDN w:val="0"/>
        <w:adjustRightInd w:val="0"/>
        <w:spacing w:after="0" w:line="240" w:lineRule="auto"/>
        <w:ind w:left="0" w:firstLine="0"/>
        <w:jc w:val="both"/>
        <w:rPr>
          <w:rFonts w:ascii="Times New Roman" w:eastAsia="Times New Roman" w:hAnsi="Times New Roman"/>
          <w:sz w:val="28"/>
          <w:szCs w:val="28"/>
          <w:lang w:eastAsia="ru-RU"/>
        </w:rPr>
      </w:pPr>
      <w:r w:rsidRPr="00A94AEB">
        <w:rPr>
          <w:rFonts w:ascii="Times New Roman" w:eastAsia="Times New Roman" w:hAnsi="Times New Roman"/>
          <w:sz w:val="28"/>
          <w:szCs w:val="28"/>
          <w:lang w:eastAsia="ru-RU"/>
        </w:rPr>
        <w:t>система отчётов для мониторинга и контроля реализации образовательной программы (отчёт качестве обученности, о результатах промежуточной аттестации, о средних баллах и пр.).</w:t>
      </w:r>
    </w:p>
    <w:p w14:paraId="3676718D" w14:textId="77777777" w:rsidR="00E41D58" w:rsidRPr="00A94AEB" w:rsidRDefault="00E41D58" w:rsidP="00A94AEB">
      <w:pPr>
        <w:spacing w:after="0" w:line="240" w:lineRule="auto"/>
        <w:jc w:val="both"/>
        <w:textAlignment w:val="baseline"/>
        <w:rPr>
          <w:rFonts w:ascii="Times New Roman" w:eastAsia="Yu Gothic Light" w:hAnsi="Times New Roman"/>
          <w:sz w:val="28"/>
          <w:szCs w:val="28"/>
          <w:lang w:eastAsia="ru-RU"/>
        </w:rPr>
      </w:pPr>
      <w:r w:rsidRPr="00A94AEB">
        <w:rPr>
          <w:rFonts w:ascii="Times New Roman" w:eastAsia="Yu Gothic Light" w:hAnsi="Times New Roman"/>
          <w:sz w:val="28"/>
          <w:szCs w:val="28"/>
          <w:lang w:eastAsia="ru-RU"/>
        </w:rPr>
        <w:t>Для учителя:</w:t>
      </w:r>
    </w:p>
    <w:p w14:paraId="78EF0BCE" w14:textId="77777777" w:rsidR="00E41D58" w:rsidRPr="00A94AEB" w:rsidRDefault="00E41D58" w:rsidP="00A94AEB">
      <w:pPr>
        <w:widowControl w:val="0"/>
        <w:numPr>
          <w:ilvl w:val="0"/>
          <w:numId w:val="41"/>
        </w:numPr>
        <w:tabs>
          <w:tab w:val="left" w:pos="993"/>
        </w:tabs>
        <w:autoSpaceDE w:val="0"/>
        <w:autoSpaceDN w:val="0"/>
        <w:adjustRightInd w:val="0"/>
        <w:spacing w:after="0" w:line="240" w:lineRule="auto"/>
        <w:ind w:left="0" w:firstLine="0"/>
        <w:jc w:val="both"/>
        <w:rPr>
          <w:rFonts w:ascii="Times New Roman" w:eastAsia="Times New Roman" w:hAnsi="Times New Roman"/>
          <w:sz w:val="28"/>
          <w:szCs w:val="28"/>
          <w:lang w:eastAsia="ru-RU"/>
        </w:rPr>
      </w:pPr>
      <w:r w:rsidRPr="00A94AEB">
        <w:rPr>
          <w:rFonts w:ascii="Times New Roman" w:eastAsia="Times New Roman" w:hAnsi="Times New Roman"/>
          <w:sz w:val="28"/>
          <w:szCs w:val="28"/>
          <w:lang w:eastAsia="ru-RU"/>
        </w:rPr>
        <w:t>персонализированные домашние задания разного уровня сложности для повышения индивидуализации образовательного процесса;</w:t>
      </w:r>
    </w:p>
    <w:p w14:paraId="05A4D906" w14:textId="77777777" w:rsidR="00E41D58" w:rsidRPr="00A94AEB" w:rsidRDefault="00E41D58" w:rsidP="00A94AEB">
      <w:pPr>
        <w:widowControl w:val="0"/>
        <w:numPr>
          <w:ilvl w:val="0"/>
          <w:numId w:val="41"/>
        </w:numPr>
        <w:tabs>
          <w:tab w:val="left" w:pos="993"/>
        </w:tabs>
        <w:autoSpaceDE w:val="0"/>
        <w:autoSpaceDN w:val="0"/>
        <w:adjustRightInd w:val="0"/>
        <w:spacing w:after="0" w:line="240" w:lineRule="auto"/>
        <w:ind w:left="0" w:firstLine="0"/>
        <w:jc w:val="both"/>
        <w:rPr>
          <w:rFonts w:ascii="Times New Roman" w:eastAsia="Times New Roman" w:hAnsi="Times New Roman"/>
          <w:sz w:val="28"/>
          <w:szCs w:val="28"/>
          <w:lang w:eastAsia="ru-RU"/>
        </w:rPr>
      </w:pPr>
      <w:r w:rsidRPr="00A94AEB">
        <w:rPr>
          <w:rFonts w:ascii="Times New Roman" w:eastAsia="Times New Roman" w:hAnsi="Times New Roman"/>
          <w:sz w:val="28"/>
          <w:szCs w:val="28"/>
          <w:lang w:eastAsia="ru-RU"/>
        </w:rPr>
        <w:t>вариативные формы контроля, используемые при выставлении отметок в зависимости от типа оцениваемой деятельности;</w:t>
      </w:r>
    </w:p>
    <w:p w14:paraId="20265FF9" w14:textId="77777777" w:rsidR="00E41D58" w:rsidRPr="00A94AEB" w:rsidRDefault="00E41D58" w:rsidP="00A94AEB">
      <w:pPr>
        <w:widowControl w:val="0"/>
        <w:numPr>
          <w:ilvl w:val="0"/>
          <w:numId w:val="41"/>
        </w:numPr>
        <w:tabs>
          <w:tab w:val="left" w:pos="993"/>
        </w:tabs>
        <w:autoSpaceDE w:val="0"/>
        <w:autoSpaceDN w:val="0"/>
        <w:adjustRightInd w:val="0"/>
        <w:spacing w:after="0" w:line="240" w:lineRule="auto"/>
        <w:ind w:left="0" w:firstLine="0"/>
        <w:jc w:val="both"/>
        <w:rPr>
          <w:rFonts w:ascii="Times New Roman" w:eastAsia="Times New Roman" w:hAnsi="Times New Roman"/>
          <w:sz w:val="28"/>
          <w:szCs w:val="28"/>
          <w:lang w:eastAsia="ru-RU"/>
        </w:rPr>
      </w:pPr>
      <w:r w:rsidRPr="00A94AEB">
        <w:rPr>
          <w:rFonts w:ascii="Times New Roman" w:eastAsia="Times New Roman" w:hAnsi="Times New Roman"/>
          <w:sz w:val="28"/>
          <w:szCs w:val="28"/>
          <w:lang w:eastAsia="ru-RU"/>
        </w:rPr>
        <w:t>весовые коэффициенты, позволяющие увеличивать вес отметок при расчёте средневзвешенного балла по итогам аттестационного периода или изучения темы;</w:t>
      </w:r>
    </w:p>
    <w:p w14:paraId="7B3C8E0C" w14:textId="77777777" w:rsidR="00E41D58" w:rsidRPr="00A94AEB" w:rsidRDefault="00E41D58" w:rsidP="00A94AEB">
      <w:pPr>
        <w:widowControl w:val="0"/>
        <w:numPr>
          <w:ilvl w:val="0"/>
          <w:numId w:val="41"/>
        </w:numPr>
        <w:tabs>
          <w:tab w:val="left" w:pos="993"/>
        </w:tabs>
        <w:autoSpaceDE w:val="0"/>
        <w:autoSpaceDN w:val="0"/>
        <w:adjustRightInd w:val="0"/>
        <w:spacing w:after="0" w:line="240" w:lineRule="auto"/>
        <w:ind w:left="0" w:firstLine="0"/>
        <w:jc w:val="both"/>
        <w:rPr>
          <w:rFonts w:ascii="Times New Roman" w:eastAsia="Times New Roman" w:hAnsi="Times New Roman"/>
          <w:sz w:val="28"/>
          <w:szCs w:val="28"/>
          <w:lang w:eastAsia="ru-RU"/>
        </w:rPr>
      </w:pPr>
      <w:r w:rsidRPr="00A94AEB">
        <w:rPr>
          <w:rFonts w:ascii="Times New Roman" w:eastAsia="Times New Roman" w:hAnsi="Times New Roman"/>
          <w:sz w:val="28"/>
          <w:szCs w:val="28"/>
          <w:lang w:eastAsia="ru-RU"/>
        </w:rPr>
        <w:t>тематическое оценивание, в ходе которого автоматически формируется средневзвешенный балл на основе отметок, выставленных в ходе изучения каждой темы учебного предмета или курса, позволяющий наблюдать в динамике результативность учебного процесса с токи зрения его содержания и своевременно корректировать образовательный процесс.</w:t>
      </w:r>
    </w:p>
    <w:p w14:paraId="5D226435" w14:textId="77777777" w:rsidR="00E41D58" w:rsidRPr="00A94AEB" w:rsidRDefault="00E41D58" w:rsidP="00A94AEB">
      <w:pPr>
        <w:spacing w:after="0" w:line="240" w:lineRule="auto"/>
        <w:jc w:val="both"/>
        <w:textAlignment w:val="baseline"/>
        <w:rPr>
          <w:rFonts w:ascii="Times New Roman" w:eastAsia="Yu Gothic Light" w:hAnsi="Times New Roman"/>
          <w:sz w:val="28"/>
          <w:szCs w:val="28"/>
          <w:lang w:eastAsia="ru-RU"/>
        </w:rPr>
      </w:pPr>
      <w:r w:rsidRPr="00A94AEB">
        <w:rPr>
          <w:rFonts w:ascii="Times New Roman" w:eastAsia="Yu Gothic Light" w:hAnsi="Times New Roman"/>
          <w:sz w:val="28"/>
          <w:szCs w:val="28"/>
          <w:lang w:eastAsia="ru-RU"/>
        </w:rPr>
        <w:t>Для обучающегося и семьи:</w:t>
      </w:r>
    </w:p>
    <w:p w14:paraId="0B6B3D38" w14:textId="77777777" w:rsidR="00E41D58" w:rsidRPr="00A94AEB" w:rsidRDefault="00E41D58" w:rsidP="00A94AEB">
      <w:pPr>
        <w:widowControl w:val="0"/>
        <w:numPr>
          <w:ilvl w:val="0"/>
          <w:numId w:val="41"/>
        </w:numPr>
        <w:tabs>
          <w:tab w:val="left" w:pos="993"/>
        </w:tabs>
        <w:autoSpaceDE w:val="0"/>
        <w:autoSpaceDN w:val="0"/>
        <w:adjustRightInd w:val="0"/>
        <w:spacing w:after="0" w:line="240" w:lineRule="auto"/>
        <w:ind w:left="0" w:firstLine="0"/>
        <w:jc w:val="both"/>
        <w:rPr>
          <w:rFonts w:ascii="Times New Roman" w:eastAsia="Times New Roman" w:hAnsi="Times New Roman"/>
          <w:sz w:val="28"/>
          <w:szCs w:val="28"/>
          <w:lang w:eastAsia="ru-RU"/>
        </w:rPr>
      </w:pPr>
      <w:r w:rsidRPr="00A94AEB">
        <w:rPr>
          <w:rFonts w:ascii="Times New Roman" w:eastAsia="Times New Roman" w:hAnsi="Times New Roman"/>
          <w:sz w:val="28"/>
          <w:szCs w:val="28"/>
          <w:lang w:eastAsia="ru-RU"/>
        </w:rPr>
        <w:t>средневзвешенный балл, отражающий совокупный вклад всех отметок с учётом и веса в общий результат обучающегося, формирующийся в зависимости от выбранного временного периода или темы и позволяющий прогнозировать отметку за промежуточную аттестацию;</w:t>
      </w:r>
    </w:p>
    <w:p w14:paraId="2C183967" w14:textId="77777777" w:rsidR="00E41D58" w:rsidRPr="00A94AEB" w:rsidRDefault="00E41D58" w:rsidP="00A94AEB">
      <w:pPr>
        <w:widowControl w:val="0"/>
        <w:numPr>
          <w:ilvl w:val="0"/>
          <w:numId w:val="41"/>
        </w:numPr>
        <w:tabs>
          <w:tab w:val="left" w:pos="993"/>
        </w:tabs>
        <w:autoSpaceDE w:val="0"/>
        <w:autoSpaceDN w:val="0"/>
        <w:adjustRightInd w:val="0"/>
        <w:spacing w:after="0" w:line="240" w:lineRule="auto"/>
        <w:ind w:left="0" w:firstLine="0"/>
        <w:jc w:val="both"/>
        <w:rPr>
          <w:rFonts w:ascii="Times New Roman" w:eastAsia="Times New Roman" w:hAnsi="Times New Roman"/>
          <w:sz w:val="28"/>
          <w:szCs w:val="28"/>
          <w:lang w:eastAsia="ru-RU"/>
        </w:rPr>
      </w:pPr>
      <w:r w:rsidRPr="00A94AEB">
        <w:rPr>
          <w:rFonts w:ascii="Times New Roman" w:eastAsia="Times New Roman" w:hAnsi="Times New Roman"/>
          <w:sz w:val="28"/>
          <w:szCs w:val="28"/>
          <w:lang w:eastAsia="ru-RU"/>
        </w:rPr>
        <w:t>тематическое оценивание, позволяющее родителям дополнительно контролировать успеваемость обучающегося и отслеживать результаты обучающегося, выраженные в средневзвешенном балле, по отдельным темам в составе учебного предмета или курса.</w:t>
      </w:r>
    </w:p>
    <w:p w14:paraId="385EF6C4" w14:textId="77777777" w:rsidR="00E41D58" w:rsidRPr="00A94AEB" w:rsidRDefault="00E41D58" w:rsidP="00A94AEB">
      <w:pPr>
        <w:spacing w:after="0" w:line="240" w:lineRule="auto"/>
        <w:ind w:left="-426" w:firstLine="426"/>
        <w:rPr>
          <w:rFonts w:ascii="Times New Roman" w:hAnsi="Times New Roman"/>
          <w:sz w:val="28"/>
          <w:szCs w:val="28"/>
        </w:rPr>
      </w:pPr>
    </w:p>
    <w:p w14:paraId="2E2D8895" w14:textId="77777777" w:rsidR="000131AA" w:rsidRPr="00A94AEB" w:rsidRDefault="000131AA" w:rsidP="00A94AEB">
      <w:pPr>
        <w:widowControl w:val="0"/>
        <w:shd w:val="clear" w:color="auto" w:fill="FFFFFF"/>
        <w:tabs>
          <w:tab w:val="left" w:pos="567"/>
        </w:tabs>
        <w:autoSpaceDE w:val="0"/>
        <w:autoSpaceDN w:val="0"/>
        <w:adjustRightInd w:val="0"/>
        <w:spacing w:after="0" w:line="240" w:lineRule="auto"/>
        <w:ind w:left="-426" w:firstLine="426"/>
        <w:jc w:val="center"/>
        <w:rPr>
          <w:rFonts w:ascii="Times New Roman" w:eastAsia="Yu Gothic Light" w:hAnsi="Times New Roman"/>
          <w:b/>
          <w:sz w:val="28"/>
          <w:szCs w:val="28"/>
          <w:lang w:eastAsia="ru-RU"/>
        </w:rPr>
      </w:pPr>
      <w:r w:rsidRPr="00A94AEB">
        <w:rPr>
          <w:rFonts w:ascii="Times New Roman" w:eastAsia="Yu Gothic Light" w:hAnsi="Times New Roman"/>
          <w:b/>
          <w:sz w:val="28"/>
          <w:szCs w:val="28"/>
          <w:lang w:eastAsia="ru-RU"/>
        </w:rPr>
        <w:t>Требования к квалификации работников образовательной организации, участвующих в реализации АООП и создании условий для её реализации</w:t>
      </w:r>
    </w:p>
    <w:p w14:paraId="23DD8BA1" w14:textId="77777777" w:rsidR="000131AA" w:rsidRPr="00A94AEB" w:rsidRDefault="000131AA" w:rsidP="00A94AEB">
      <w:pPr>
        <w:shd w:val="clear" w:color="auto" w:fill="FFFFFF"/>
        <w:spacing w:after="0" w:line="240" w:lineRule="auto"/>
        <w:ind w:left="-426" w:firstLine="426"/>
        <w:jc w:val="center"/>
        <w:rPr>
          <w:rFonts w:ascii="Times New Roman" w:eastAsia="Times New Roman" w:hAnsi="Times New Roman"/>
          <w:b/>
          <w:bCs/>
          <w:sz w:val="28"/>
          <w:szCs w:val="28"/>
        </w:rPr>
      </w:pPr>
      <w:r w:rsidRPr="00A94AEB">
        <w:rPr>
          <w:rFonts w:ascii="Times New Roman" w:eastAsia="Times New Roman" w:hAnsi="Times New Roman"/>
          <w:b/>
          <w:bCs/>
          <w:sz w:val="28"/>
          <w:szCs w:val="28"/>
        </w:rPr>
        <w:t>Директор, заместитель директора образовательной организации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9"/>
        <w:gridCol w:w="4841"/>
      </w:tblGrid>
      <w:tr w:rsidR="000131AA" w:rsidRPr="005A4165" w14:paraId="609A4FAE" w14:textId="77777777" w:rsidTr="00871C83">
        <w:tc>
          <w:tcPr>
            <w:tcW w:w="5000" w:type="pct"/>
            <w:gridSpan w:val="2"/>
            <w:shd w:val="clear" w:color="auto" w:fill="E7E6E6"/>
          </w:tcPr>
          <w:p w14:paraId="05426E9E" w14:textId="77777777" w:rsidR="000131AA" w:rsidRPr="002946B8" w:rsidRDefault="000131AA" w:rsidP="007C1A69">
            <w:pPr>
              <w:spacing w:after="0" w:line="259" w:lineRule="auto"/>
              <w:ind w:left="-426" w:right="424" w:firstLine="426"/>
              <w:jc w:val="center"/>
              <w:rPr>
                <w:rFonts w:ascii="Times New Roman" w:eastAsia="Times New Roman" w:hAnsi="Times New Roman"/>
                <w:b/>
                <w:sz w:val="20"/>
                <w:szCs w:val="20"/>
              </w:rPr>
            </w:pPr>
            <w:r w:rsidRPr="002946B8">
              <w:rPr>
                <w:rFonts w:ascii="Times New Roman" w:eastAsia="Times New Roman" w:hAnsi="Times New Roman"/>
                <w:b/>
                <w:sz w:val="20"/>
                <w:szCs w:val="20"/>
              </w:rPr>
              <w:t>Отраслевые требования</w:t>
            </w:r>
          </w:p>
        </w:tc>
      </w:tr>
      <w:tr w:rsidR="000131AA" w:rsidRPr="005A4165" w14:paraId="77DE6D3E" w14:textId="77777777" w:rsidTr="00871C83">
        <w:tc>
          <w:tcPr>
            <w:tcW w:w="5000" w:type="pct"/>
            <w:gridSpan w:val="2"/>
            <w:shd w:val="clear" w:color="auto" w:fill="FFFFFF"/>
          </w:tcPr>
          <w:p w14:paraId="1AEFAD77" w14:textId="77777777" w:rsidR="000131AA" w:rsidRPr="002946B8" w:rsidRDefault="000131AA" w:rsidP="007C1A69">
            <w:pPr>
              <w:spacing w:after="0" w:line="259" w:lineRule="auto"/>
              <w:ind w:left="-426" w:right="424" w:firstLine="426"/>
              <w:jc w:val="center"/>
              <w:rPr>
                <w:rFonts w:ascii="Times New Roman" w:eastAsia="Times New Roman" w:hAnsi="Times New Roman"/>
                <w:b/>
                <w:sz w:val="20"/>
                <w:szCs w:val="20"/>
                <w:shd w:val="clear" w:color="auto" w:fill="FFFFFF"/>
              </w:rPr>
            </w:pPr>
            <w:r w:rsidRPr="002946B8">
              <w:rPr>
                <w:rFonts w:ascii="Times New Roman" w:eastAsia="Times New Roman" w:hAnsi="Times New Roman"/>
                <w:sz w:val="20"/>
                <w:szCs w:val="20"/>
              </w:rPr>
              <w:t>Федеральный закон «Об образовании в РФ»</w:t>
            </w:r>
          </w:p>
        </w:tc>
      </w:tr>
      <w:tr w:rsidR="000131AA" w:rsidRPr="005A4165" w14:paraId="69F1CB5C" w14:textId="77777777" w:rsidTr="00871C83">
        <w:tc>
          <w:tcPr>
            <w:tcW w:w="2433" w:type="pct"/>
            <w:shd w:val="clear" w:color="auto" w:fill="FFFFFF"/>
          </w:tcPr>
          <w:p w14:paraId="2B11DA83" w14:textId="77777777" w:rsidR="000131AA" w:rsidRPr="002946B8" w:rsidRDefault="000131AA" w:rsidP="007C1A69">
            <w:pPr>
              <w:spacing w:after="0" w:line="259" w:lineRule="auto"/>
              <w:ind w:left="-426" w:right="33" w:firstLine="426"/>
              <w:jc w:val="both"/>
              <w:rPr>
                <w:rFonts w:ascii="Times New Roman" w:eastAsia="Times New Roman" w:hAnsi="Times New Roman"/>
                <w:sz w:val="20"/>
                <w:szCs w:val="20"/>
              </w:rPr>
            </w:pPr>
            <w:r w:rsidRPr="002946B8">
              <w:rPr>
                <w:rFonts w:ascii="Times New Roman" w:eastAsia="Times New Roman" w:hAnsi="Times New Roman"/>
                <w:sz w:val="20"/>
                <w:szCs w:val="20"/>
              </w:rPr>
              <w:t>Обязанности и ответственность педагогических работников за неисполнение или ненадлежащее исполнение возложенных на них обязанностей</w:t>
            </w:r>
          </w:p>
        </w:tc>
        <w:tc>
          <w:tcPr>
            <w:tcW w:w="2567" w:type="pct"/>
            <w:shd w:val="clear" w:color="auto" w:fill="FFFFFF"/>
          </w:tcPr>
          <w:p w14:paraId="66F89826" w14:textId="77777777" w:rsidR="000131AA" w:rsidRPr="002946B8" w:rsidRDefault="000131AA" w:rsidP="007C1A69">
            <w:pPr>
              <w:spacing w:after="0" w:line="240" w:lineRule="auto"/>
              <w:ind w:left="-426" w:right="33" w:firstLine="426"/>
              <w:jc w:val="both"/>
              <w:rPr>
                <w:rFonts w:ascii="Times New Roman" w:eastAsia="Times New Roman" w:hAnsi="Times New Roman"/>
                <w:sz w:val="20"/>
                <w:szCs w:val="20"/>
              </w:rPr>
            </w:pPr>
            <w:r>
              <w:rPr>
                <w:noProof/>
                <w:lang w:eastAsia="ru-RU"/>
              </w:rPr>
              <w:drawing>
                <wp:anchor distT="0" distB="0" distL="114300" distR="114300" simplePos="0" relativeHeight="251692032" behindDoc="0" locked="0" layoutInCell="1" allowOverlap="1" wp14:anchorId="28470AE8" wp14:editId="487A3435">
                  <wp:simplePos x="0" y="0"/>
                  <wp:positionH relativeFrom="column">
                    <wp:posOffset>-10160</wp:posOffset>
                  </wp:positionH>
                  <wp:positionV relativeFrom="paragraph">
                    <wp:posOffset>31115</wp:posOffset>
                  </wp:positionV>
                  <wp:extent cx="332740" cy="332740"/>
                  <wp:effectExtent l="0" t="0" r="0" b="0"/>
                  <wp:wrapSquare wrapText="bothSides"/>
                  <wp:docPr id="837830607" name="Рисунок 837830607" descr="Поиск в папке со сплошной заливкой">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Поиск в папке со сплошной заливкой">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740" cy="332740"/>
                          </a:xfrm>
                          <a:prstGeom prst="rect">
                            <a:avLst/>
                          </a:prstGeom>
                          <a:noFill/>
                          <a:ln>
                            <a:noFill/>
                          </a:ln>
                        </pic:spPr>
                      </pic:pic>
                    </a:graphicData>
                  </a:graphic>
                </wp:anchor>
              </w:drawing>
            </w:r>
            <w:r w:rsidRPr="002946B8">
              <w:rPr>
                <w:rFonts w:ascii="Times New Roman" w:eastAsia="Times New Roman" w:hAnsi="Times New Roman"/>
                <w:sz w:val="20"/>
                <w:szCs w:val="20"/>
              </w:rPr>
              <w:t>Статья 48 Федерального закона от 29.12.2012 № 273-ФЗ «Об образовании в Российской Федерации»</w:t>
            </w:r>
          </w:p>
        </w:tc>
      </w:tr>
      <w:tr w:rsidR="000131AA" w:rsidRPr="005A4165" w14:paraId="1187952B" w14:textId="77777777" w:rsidTr="00871C83">
        <w:tc>
          <w:tcPr>
            <w:tcW w:w="5000" w:type="pct"/>
            <w:gridSpan w:val="2"/>
            <w:shd w:val="clear" w:color="auto" w:fill="FFFFFF"/>
          </w:tcPr>
          <w:p w14:paraId="7C13754A" w14:textId="77777777" w:rsidR="000131AA" w:rsidRPr="002946B8" w:rsidRDefault="000131AA" w:rsidP="007C1A69">
            <w:pPr>
              <w:spacing w:after="0" w:line="259" w:lineRule="auto"/>
              <w:ind w:left="-426" w:right="424" w:firstLine="426"/>
              <w:jc w:val="center"/>
              <w:rPr>
                <w:rFonts w:ascii="Times New Roman" w:eastAsia="Times New Roman" w:hAnsi="Times New Roman"/>
                <w:sz w:val="20"/>
                <w:szCs w:val="20"/>
              </w:rPr>
            </w:pPr>
            <w:r w:rsidRPr="002946B8">
              <w:rPr>
                <w:rFonts w:ascii="Times New Roman" w:eastAsia="Times New Roman" w:hAnsi="Times New Roman"/>
                <w:sz w:val="20"/>
                <w:szCs w:val="20"/>
              </w:rPr>
              <w:t>Единый квалификационный справочник</w:t>
            </w:r>
          </w:p>
        </w:tc>
      </w:tr>
      <w:tr w:rsidR="000131AA" w:rsidRPr="005A4165" w14:paraId="7E262C1E" w14:textId="77777777" w:rsidTr="00871C83">
        <w:tc>
          <w:tcPr>
            <w:tcW w:w="2433" w:type="pct"/>
            <w:shd w:val="clear" w:color="auto" w:fill="auto"/>
          </w:tcPr>
          <w:p w14:paraId="19723AB6" w14:textId="77777777" w:rsidR="000131AA" w:rsidRPr="002946B8" w:rsidRDefault="000131AA" w:rsidP="007C1A69">
            <w:pPr>
              <w:spacing w:after="0" w:line="240" w:lineRule="auto"/>
              <w:ind w:left="-426" w:right="33" w:firstLine="426"/>
              <w:jc w:val="both"/>
              <w:rPr>
                <w:rFonts w:ascii="Times New Roman" w:eastAsia="Times New Roman" w:hAnsi="Times New Roman"/>
                <w:sz w:val="20"/>
                <w:szCs w:val="20"/>
              </w:rPr>
            </w:pPr>
            <w:r w:rsidRPr="002946B8">
              <w:rPr>
                <w:rFonts w:ascii="Times New Roman" w:eastAsia="Times New Roman" w:hAnsi="Times New Roman"/>
                <w:sz w:val="20"/>
                <w:szCs w:val="20"/>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стаж работы на педагогических или руководящих должностях не менее 5 лет</w:t>
            </w:r>
          </w:p>
        </w:tc>
        <w:tc>
          <w:tcPr>
            <w:tcW w:w="2567" w:type="pct"/>
            <w:shd w:val="clear" w:color="auto" w:fill="auto"/>
          </w:tcPr>
          <w:p w14:paraId="4E431269" w14:textId="77777777" w:rsidR="000131AA" w:rsidRPr="002946B8" w:rsidRDefault="000131AA" w:rsidP="007C1A69">
            <w:pPr>
              <w:spacing w:after="0" w:line="240" w:lineRule="auto"/>
              <w:ind w:left="-426" w:right="33" w:firstLine="426"/>
              <w:jc w:val="both"/>
              <w:rPr>
                <w:rFonts w:ascii="Times New Roman" w:eastAsia="Times New Roman" w:hAnsi="Times New Roman"/>
                <w:sz w:val="20"/>
                <w:szCs w:val="20"/>
              </w:rPr>
            </w:pPr>
            <w:r>
              <w:rPr>
                <w:noProof/>
                <w:lang w:eastAsia="ru-RU"/>
              </w:rPr>
              <w:drawing>
                <wp:anchor distT="0" distB="0" distL="114300" distR="114300" simplePos="0" relativeHeight="251691008" behindDoc="0" locked="0" layoutInCell="1" allowOverlap="1" wp14:anchorId="1331AB80" wp14:editId="738D0398">
                  <wp:simplePos x="0" y="0"/>
                  <wp:positionH relativeFrom="column">
                    <wp:posOffset>1270</wp:posOffset>
                  </wp:positionH>
                  <wp:positionV relativeFrom="paragraph">
                    <wp:posOffset>0</wp:posOffset>
                  </wp:positionV>
                  <wp:extent cx="311150" cy="311150"/>
                  <wp:effectExtent l="0" t="0" r="0" b="0"/>
                  <wp:wrapSquare wrapText="bothSides"/>
                  <wp:docPr id="1453730043" name="Рисунок 1453730043" descr="Поиск в папке со сплошной заливкой">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Поиск в папке со сплошной заливкой">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pic:spPr>
                      </pic:pic>
                    </a:graphicData>
                  </a:graphic>
                </wp:anchor>
              </w:drawing>
            </w:r>
            <w:r w:rsidRPr="002946B8">
              <w:rPr>
                <w:rFonts w:ascii="Times New Roman" w:eastAsia="Times New Roman" w:hAnsi="Times New Roman"/>
                <w:sz w:val="20"/>
                <w:szCs w:val="20"/>
              </w:rPr>
              <w:t>Приказ Министерства здравоохранения и социального развития РФ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Приложение «Единый квалификационный справочник должностей руководителей, специалистов и служащих. Раздел «Квалификационные характеристики должностей работников образования»</w:t>
            </w:r>
          </w:p>
        </w:tc>
      </w:tr>
      <w:tr w:rsidR="000131AA" w:rsidRPr="005A4165" w14:paraId="18F3B806" w14:textId="77777777" w:rsidTr="00871C83">
        <w:tc>
          <w:tcPr>
            <w:tcW w:w="5000" w:type="pct"/>
            <w:gridSpan w:val="2"/>
            <w:shd w:val="clear" w:color="auto" w:fill="auto"/>
          </w:tcPr>
          <w:p w14:paraId="19778345" w14:textId="77777777" w:rsidR="000131AA" w:rsidRPr="002946B8" w:rsidRDefault="000131AA" w:rsidP="007C1A69">
            <w:pPr>
              <w:spacing w:after="0" w:line="259" w:lineRule="auto"/>
              <w:ind w:left="-426" w:right="424" w:firstLine="426"/>
              <w:jc w:val="center"/>
              <w:rPr>
                <w:rFonts w:ascii="Times New Roman" w:eastAsia="Times New Roman" w:hAnsi="Times New Roman"/>
                <w:sz w:val="20"/>
                <w:szCs w:val="20"/>
              </w:rPr>
            </w:pPr>
            <w:r w:rsidRPr="002946B8">
              <w:rPr>
                <w:rFonts w:ascii="Times New Roman" w:eastAsia="Times New Roman" w:hAnsi="Times New Roman"/>
                <w:sz w:val="20"/>
                <w:szCs w:val="20"/>
              </w:rPr>
              <w:t>Приказ Министерства просвещения РФ</w:t>
            </w:r>
          </w:p>
        </w:tc>
      </w:tr>
      <w:tr w:rsidR="000131AA" w:rsidRPr="005A4165" w14:paraId="3022F825" w14:textId="77777777" w:rsidTr="00871C83">
        <w:tc>
          <w:tcPr>
            <w:tcW w:w="2433" w:type="pct"/>
            <w:shd w:val="clear" w:color="auto" w:fill="auto"/>
          </w:tcPr>
          <w:p w14:paraId="58E77C5E" w14:textId="77777777" w:rsidR="000131AA" w:rsidRPr="002946B8" w:rsidRDefault="000131AA" w:rsidP="007C1A69">
            <w:pPr>
              <w:spacing w:after="0" w:line="259" w:lineRule="auto"/>
              <w:ind w:left="-426" w:right="33" w:firstLine="426"/>
              <w:jc w:val="both"/>
              <w:rPr>
                <w:rFonts w:ascii="Times New Roman" w:eastAsia="Times New Roman" w:hAnsi="Times New Roman"/>
                <w:sz w:val="20"/>
                <w:szCs w:val="20"/>
              </w:rPr>
            </w:pPr>
            <w:r w:rsidRPr="002946B8">
              <w:rPr>
                <w:rFonts w:ascii="Times New Roman" w:eastAsia="Times New Roman" w:hAnsi="Times New Roman"/>
                <w:sz w:val="20"/>
                <w:szCs w:val="20"/>
              </w:rPr>
              <w:t>Наличие аттестации на соответствие должности руководителя образовательной организации</w:t>
            </w:r>
          </w:p>
        </w:tc>
        <w:tc>
          <w:tcPr>
            <w:tcW w:w="2567" w:type="pct"/>
            <w:shd w:val="clear" w:color="auto" w:fill="auto"/>
          </w:tcPr>
          <w:p w14:paraId="439B1936" w14:textId="77777777" w:rsidR="000131AA" w:rsidRPr="002946B8" w:rsidRDefault="000131AA" w:rsidP="007C1A69">
            <w:pPr>
              <w:spacing w:after="0" w:line="240" w:lineRule="auto"/>
              <w:ind w:left="-426" w:right="33" w:firstLine="426"/>
              <w:jc w:val="both"/>
              <w:rPr>
                <w:rFonts w:ascii="Times New Roman" w:eastAsia="Times New Roman" w:hAnsi="Times New Roman"/>
                <w:sz w:val="20"/>
                <w:szCs w:val="20"/>
              </w:rPr>
            </w:pPr>
            <w:r>
              <w:rPr>
                <w:noProof/>
                <w:lang w:eastAsia="ru-RU"/>
              </w:rPr>
              <w:drawing>
                <wp:anchor distT="0" distB="0" distL="114300" distR="114300" simplePos="0" relativeHeight="251693056" behindDoc="0" locked="0" layoutInCell="1" allowOverlap="1" wp14:anchorId="03CFE3F8" wp14:editId="59695D69">
                  <wp:simplePos x="0" y="0"/>
                  <wp:positionH relativeFrom="column">
                    <wp:posOffset>31115</wp:posOffset>
                  </wp:positionH>
                  <wp:positionV relativeFrom="paragraph">
                    <wp:posOffset>0</wp:posOffset>
                  </wp:positionV>
                  <wp:extent cx="332740" cy="332740"/>
                  <wp:effectExtent l="0" t="0" r="0" b="0"/>
                  <wp:wrapSquare wrapText="bothSides"/>
                  <wp:docPr id="2128380361" name="Рисунок 2128380361" descr="Поиск в папке со сплошной заливкой">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Поиск в папке со сплошной заливкой">
                            <a:hlinkClick r:id="rId29"/>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740" cy="332740"/>
                          </a:xfrm>
                          <a:prstGeom prst="rect">
                            <a:avLst/>
                          </a:prstGeom>
                          <a:noFill/>
                          <a:ln>
                            <a:noFill/>
                          </a:ln>
                        </pic:spPr>
                      </pic:pic>
                    </a:graphicData>
                  </a:graphic>
                </wp:anchor>
              </w:drawing>
            </w:r>
            <w:r w:rsidRPr="002946B8">
              <w:rPr>
                <w:rFonts w:ascii="Times New Roman" w:eastAsia="Times New Roman" w:hAnsi="Times New Roman"/>
                <w:sz w:val="20"/>
                <w:szCs w:val="20"/>
              </w:rPr>
              <w:t>Приказ Министерства просвещения РФ от 14.12.2018 № 308 (с изменениями от 17.08.2020) «Об утверждении порядка и сроков проведения аттестации кандидатов на должность руководителя и руководителя образовательной организации, подведомственной Министерству просвещения Российской Федерации»</w:t>
            </w:r>
          </w:p>
        </w:tc>
      </w:tr>
    </w:tbl>
    <w:p w14:paraId="489680E0" w14:textId="77777777" w:rsidR="000131AA" w:rsidRPr="002946B8" w:rsidRDefault="000131AA" w:rsidP="007C1A69">
      <w:pPr>
        <w:shd w:val="clear" w:color="auto" w:fill="FFFFFF"/>
        <w:spacing w:before="120" w:after="120" w:line="240" w:lineRule="auto"/>
        <w:ind w:left="-426" w:firstLine="426"/>
        <w:jc w:val="center"/>
        <w:rPr>
          <w:rFonts w:ascii="Times New Roman" w:eastAsia="Times New Roman" w:hAnsi="Times New Roman"/>
          <w:b/>
          <w:bCs/>
          <w:sz w:val="24"/>
          <w:szCs w:val="24"/>
        </w:rPr>
      </w:pPr>
      <w:r w:rsidRPr="002946B8">
        <w:rPr>
          <w:rFonts w:ascii="Times New Roman" w:eastAsia="Times New Roman" w:hAnsi="Times New Roman"/>
          <w:b/>
          <w:bCs/>
          <w:sz w:val="24"/>
          <w:szCs w:val="24"/>
        </w:rPr>
        <w:t>Учитель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9"/>
        <w:gridCol w:w="4841"/>
      </w:tblGrid>
      <w:tr w:rsidR="000131AA" w:rsidRPr="005A4165" w14:paraId="7C66ED27" w14:textId="77777777" w:rsidTr="00871C83">
        <w:tc>
          <w:tcPr>
            <w:tcW w:w="5000" w:type="pct"/>
            <w:gridSpan w:val="2"/>
            <w:shd w:val="clear" w:color="auto" w:fill="E7E6E6"/>
          </w:tcPr>
          <w:p w14:paraId="50DAFE9F" w14:textId="77777777" w:rsidR="000131AA" w:rsidRPr="002946B8" w:rsidRDefault="000131AA" w:rsidP="007C1A69">
            <w:pPr>
              <w:spacing w:after="0" w:line="259" w:lineRule="auto"/>
              <w:ind w:left="-426" w:right="424" w:firstLine="426"/>
              <w:jc w:val="center"/>
              <w:rPr>
                <w:rFonts w:ascii="Times New Roman" w:eastAsia="Times New Roman" w:hAnsi="Times New Roman"/>
                <w:b/>
                <w:sz w:val="20"/>
                <w:szCs w:val="20"/>
              </w:rPr>
            </w:pPr>
            <w:r w:rsidRPr="002946B8">
              <w:rPr>
                <w:rFonts w:ascii="Times New Roman" w:eastAsia="Times New Roman" w:hAnsi="Times New Roman"/>
                <w:b/>
                <w:sz w:val="20"/>
                <w:szCs w:val="20"/>
              </w:rPr>
              <w:t>Отраслевые требования</w:t>
            </w:r>
          </w:p>
        </w:tc>
      </w:tr>
      <w:tr w:rsidR="000131AA" w:rsidRPr="005A4165" w14:paraId="3AC0F031" w14:textId="77777777" w:rsidTr="00871C83">
        <w:tc>
          <w:tcPr>
            <w:tcW w:w="5000" w:type="pct"/>
            <w:gridSpan w:val="2"/>
            <w:shd w:val="clear" w:color="auto" w:fill="FFFFFF"/>
          </w:tcPr>
          <w:p w14:paraId="13A4F7BE" w14:textId="77777777" w:rsidR="000131AA" w:rsidRPr="002946B8" w:rsidRDefault="000131AA" w:rsidP="007C1A69">
            <w:pPr>
              <w:spacing w:after="0" w:line="259" w:lineRule="auto"/>
              <w:ind w:left="-426" w:right="424" w:firstLine="426"/>
              <w:jc w:val="center"/>
              <w:rPr>
                <w:rFonts w:ascii="Times New Roman" w:eastAsia="Times New Roman" w:hAnsi="Times New Roman"/>
                <w:b/>
                <w:sz w:val="20"/>
                <w:szCs w:val="20"/>
                <w:shd w:val="clear" w:color="auto" w:fill="FFFFFF"/>
              </w:rPr>
            </w:pPr>
            <w:r w:rsidRPr="002946B8">
              <w:rPr>
                <w:rFonts w:ascii="Times New Roman" w:eastAsia="Times New Roman" w:hAnsi="Times New Roman"/>
                <w:sz w:val="20"/>
                <w:szCs w:val="20"/>
              </w:rPr>
              <w:t>Федеральный закон «Об образовании в РФ»</w:t>
            </w:r>
          </w:p>
        </w:tc>
      </w:tr>
      <w:tr w:rsidR="000131AA" w:rsidRPr="005A4165" w14:paraId="7DE2189E" w14:textId="77777777" w:rsidTr="00871C83">
        <w:tc>
          <w:tcPr>
            <w:tcW w:w="2433" w:type="pct"/>
            <w:shd w:val="clear" w:color="auto" w:fill="FFFFFF"/>
          </w:tcPr>
          <w:p w14:paraId="16CB5C2C" w14:textId="77777777" w:rsidR="000131AA" w:rsidRPr="002946B8" w:rsidRDefault="000131AA" w:rsidP="007C1A69">
            <w:pPr>
              <w:spacing w:after="0" w:line="259" w:lineRule="auto"/>
              <w:ind w:left="-426" w:right="33" w:firstLine="426"/>
              <w:jc w:val="both"/>
              <w:rPr>
                <w:rFonts w:ascii="Times New Roman" w:eastAsia="Times New Roman" w:hAnsi="Times New Roman"/>
                <w:sz w:val="20"/>
                <w:szCs w:val="20"/>
              </w:rPr>
            </w:pPr>
            <w:r w:rsidRPr="002946B8">
              <w:rPr>
                <w:rFonts w:ascii="Times New Roman" w:eastAsia="Times New Roman" w:hAnsi="Times New Roman"/>
                <w:sz w:val="20"/>
                <w:szCs w:val="20"/>
              </w:rPr>
              <w:t>Обязанности и ответственность педагогических работников за неисполнение или ненадлежащее исполнение возложенных на них обязанностей</w:t>
            </w:r>
          </w:p>
        </w:tc>
        <w:tc>
          <w:tcPr>
            <w:tcW w:w="2567" w:type="pct"/>
            <w:shd w:val="clear" w:color="auto" w:fill="FFFFFF"/>
          </w:tcPr>
          <w:p w14:paraId="129BCBB2" w14:textId="77777777" w:rsidR="000131AA" w:rsidRPr="002946B8" w:rsidRDefault="000131AA" w:rsidP="007C1A69">
            <w:pPr>
              <w:spacing w:after="0" w:line="240" w:lineRule="auto"/>
              <w:ind w:left="-426" w:right="33" w:firstLine="426"/>
              <w:jc w:val="both"/>
              <w:rPr>
                <w:rFonts w:ascii="Times New Roman" w:eastAsia="Times New Roman" w:hAnsi="Times New Roman"/>
                <w:sz w:val="20"/>
                <w:szCs w:val="20"/>
              </w:rPr>
            </w:pPr>
            <w:r>
              <w:rPr>
                <w:noProof/>
                <w:lang w:eastAsia="ru-RU"/>
              </w:rPr>
              <w:drawing>
                <wp:anchor distT="0" distB="0" distL="114300" distR="114300" simplePos="0" relativeHeight="251695104" behindDoc="0" locked="0" layoutInCell="1" allowOverlap="1" wp14:anchorId="3A316773" wp14:editId="145A8C9C">
                  <wp:simplePos x="0" y="0"/>
                  <wp:positionH relativeFrom="column">
                    <wp:posOffset>-10160</wp:posOffset>
                  </wp:positionH>
                  <wp:positionV relativeFrom="paragraph">
                    <wp:posOffset>31115</wp:posOffset>
                  </wp:positionV>
                  <wp:extent cx="332740" cy="332740"/>
                  <wp:effectExtent l="0" t="0" r="0" b="0"/>
                  <wp:wrapSquare wrapText="bothSides"/>
                  <wp:docPr id="22" name="Рисунок 112" descr="Поиск в папке со сплошной заливкой">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Поиск в папке со сплошной заливкой">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740" cy="332740"/>
                          </a:xfrm>
                          <a:prstGeom prst="rect">
                            <a:avLst/>
                          </a:prstGeom>
                          <a:noFill/>
                          <a:ln>
                            <a:noFill/>
                          </a:ln>
                        </pic:spPr>
                      </pic:pic>
                    </a:graphicData>
                  </a:graphic>
                </wp:anchor>
              </w:drawing>
            </w:r>
            <w:r w:rsidRPr="002946B8">
              <w:rPr>
                <w:rFonts w:ascii="Times New Roman" w:eastAsia="Times New Roman" w:hAnsi="Times New Roman"/>
                <w:sz w:val="20"/>
                <w:szCs w:val="20"/>
              </w:rPr>
              <w:t>Статья 48 Федерального закона от 29.12.2012 № 273-ФЗ «Об образовании в Российской Федерации»</w:t>
            </w:r>
          </w:p>
        </w:tc>
      </w:tr>
      <w:tr w:rsidR="000131AA" w:rsidRPr="005A4165" w14:paraId="134A97BB" w14:textId="77777777" w:rsidTr="00871C83">
        <w:tc>
          <w:tcPr>
            <w:tcW w:w="5000" w:type="pct"/>
            <w:gridSpan w:val="2"/>
            <w:shd w:val="clear" w:color="auto" w:fill="auto"/>
          </w:tcPr>
          <w:p w14:paraId="65D76500" w14:textId="77777777" w:rsidR="000131AA" w:rsidRPr="002946B8" w:rsidRDefault="000131AA" w:rsidP="007C1A69">
            <w:pPr>
              <w:spacing w:after="0" w:line="259" w:lineRule="auto"/>
              <w:ind w:left="-426" w:right="33" w:firstLine="426"/>
              <w:jc w:val="center"/>
              <w:rPr>
                <w:rFonts w:ascii="Times New Roman" w:eastAsia="Times New Roman" w:hAnsi="Times New Roman"/>
                <w:b/>
                <w:sz w:val="20"/>
                <w:szCs w:val="20"/>
              </w:rPr>
            </w:pPr>
            <w:r w:rsidRPr="002946B8">
              <w:rPr>
                <w:rFonts w:ascii="Times New Roman" w:eastAsia="Times New Roman" w:hAnsi="Times New Roman"/>
                <w:sz w:val="20"/>
                <w:szCs w:val="20"/>
              </w:rPr>
              <w:t>Единый квалификационный справочник</w:t>
            </w:r>
          </w:p>
        </w:tc>
      </w:tr>
      <w:tr w:rsidR="000131AA" w:rsidRPr="005A4165" w14:paraId="2D94CCAD" w14:textId="77777777" w:rsidTr="00871C83">
        <w:tc>
          <w:tcPr>
            <w:tcW w:w="2433" w:type="pct"/>
            <w:shd w:val="clear" w:color="auto" w:fill="auto"/>
          </w:tcPr>
          <w:p w14:paraId="2FAB9589" w14:textId="77777777" w:rsidR="000131AA" w:rsidRPr="002946B8" w:rsidRDefault="000131AA" w:rsidP="007C1A69">
            <w:pPr>
              <w:tabs>
                <w:tab w:val="left" w:pos="360"/>
              </w:tabs>
              <w:spacing w:after="0" w:line="259" w:lineRule="auto"/>
              <w:ind w:left="-426" w:right="33" w:firstLine="426"/>
              <w:jc w:val="both"/>
              <w:rPr>
                <w:rFonts w:ascii="Times New Roman" w:eastAsia="Times New Roman" w:hAnsi="Times New Roman"/>
                <w:sz w:val="20"/>
                <w:szCs w:val="20"/>
              </w:rPr>
            </w:pPr>
            <w:r w:rsidRPr="002946B8">
              <w:rPr>
                <w:rFonts w:ascii="Times New Roman" w:eastAsia="Times New Roman" w:hAnsi="Times New Roman"/>
                <w:sz w:val="20"/>
                <w:szCs w:val="20"/>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567" w:type="pct"/>
            <w:shd w:val="clear" w:color="auto" w:fill="auto"/>
          </w:tcPr>
          <w:p w14:paraId="64946FE0" w14:textId="77777777" w:rsidR="000131AA" w:rsidRPr="002946B8" w:rsidRDefault="000131AA" w:rsidP="007C1A69">
            <w:pPr>
              <w:spacing w:after="0" w:line="240" w:lineRule="auto"/>
              <w:ind w:left="-426" w:right="33" w:firstLine="426"/>
              <w:jc w:val="both"/>
              <w:rPr>
                <w:rFonts w:ascii="Times New Roman" w:eastAsia="Times New Roman" w:hAnsi="Times New Roman"/>
                <w:sz w:val="20"/>
                <w:szCs w:val="20"/>
              </w:rPr>
            </w:pPr>
            <w:r>
              <w:rPr>
                <w:noProof/>
                <w:lang w:eastAsia="ru-RU"/>
              </w:rPr>
              <w:drawing>
                <wp:anchor distT="0" distB="0" distL="114300" distR="114300" simplePos="0" relativeHeight="251696128" behindDoc="0" locked="0" layoutInCell="1" allowOverlap="1" wp14:anchorId="70D0EA60" wp14:editId="19BC5D70">
                  <wp:simplePos x="0" y="0"/>
                  <wp:positionH relativeFrom="column">
                    <wp:posOffset>14605</wp:posOffset>
                  </wp:positionH>
                  <wp:positionV relativeFrom="paragraph">
                    <wp:posOffset>29845</wp:posOffset>
                  </wp:positionV>
                  <wp:extent cx="311150" cy="311150"/>
                  <wp:effectExtent l="0" t="0" r="0" b="0"/>
                  <wp:wrapSquare wrapText="bothSides"/>
                  <wp:docPr id="21" name="Рисунок 111" descr="Поиск в папке со сплошной заливкой">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Поиск в папке со сплошной заливкой">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pic:spPr>
                      </pic:pic>
                    </a:graphicData>
                  </a:graphic>
                </wp:anchor>
              </w:drawing>
            </w:r>
            <w:r w:rsidRPr="002946B8">
              <w:rPr>
                <w:rFonts w:ascii="Times New Roman" w:eastAsia="Times New Roman" w:hAnsi="Times New Roman"/>
                <w:sz w:val="20"/>
                <w:szCs w:val="20"/>
              </w:rPr>
              <w:t>Приказ Министерства здравоохранения и социального развития РФ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tc>
      </w:tr>
      <w:tr w:rsidR="000131AA" w:rsidRPr="005A4165" w14:paraId="112B55F5" w14:textId="77777777" w:rsidTr="00871C83">
        <w:tc>
          <w:tcPr>
            <w:tcW w:w="5000" w:type="pct"/>
            <w:gridSpan w:val="2"/>
            <w:shd w:val="clear" w:color="auto" w:fill="auto"/>
          </w:tcPr>
          <w:p w14:paraId="407CDCB1" w14:textId="77777777" w:rsidR="000131AA" w:rsidRPr="002946B8" w:rsidRDefault="000131AA" w:rsidP="007C1A69">
            <w:pPr>
              <w:spacing w:after="0" w:line="240" w:lineRule="auto"/>
              <w:ind w:left="-426" w:right="33" w:firstLine="426"/>
              <w:jc w:val="center"/>
              <w:rPr>
                <w:rFonts w:ascii="Times New Roman" w:eastAsia="Times New Roman" w:hAnsi="Times New Roman"/>
              </w:rPr>
            </w:pPr>
            <w:r w:rsidRPr="002946B8">
              <w:rPr>
                <w:rFonts w:ascii="Times New Roman" w:eastAsia="Times New Roman" w:hAnsi="Times New Roman"/>
                <w:sz w:val="20"/>
                <w:szCs w:val="20"/>
              </w:rPr>
              <w:t>Профессиональный стандарт</w:t>
            </w:r>
          </w:p>
        </w:tc>
      </w:tr>
      <w:tr w:rsidR="000131AA" w:rsidRPr="005A4165" w14:paraId="213AE2DE" w14:textId="77777777" w:rsidTr="00871C83">
        <w:tc>
          <w:tcPr>
            <w:tcW w:w="2433" w:type="pct"/>
            <w:shd w:val="clear" w:color="auto" w:fill="auto"/>
          </w:tcPr>
          <w:p w14:paraId="468D61CF" w14:textId="77777777" w:rsidR="000131AA" w:rsidRPr="002946B8" w:rsidRDefault="000131AA" w:rsidP="007C1A69">
            <w:pPr>
              <w:spacing w:after="0" w:line="259" w:lineRule="auto"/>
              <w:ind w:left="-426" w:right="33" w:firstLine="426"/>
              <w:jc w:val="both"/>
              <w:rPr>
                <w:rFonts w:ascii="Times New Roman" w:eastAsia="Times New Roman" w:hAnsi="Times New Roman"/>
                <w:sz w:val="20"/>
                <w:szCs w:val="20"/>
              </w:rPr>
            </w:pPr>
            <w:r w:rsidRPr="002946B8">
              <w:rPr>
                <w:rFonts w:ascii="Times New Roman" w:eastAsia="Times New Roman" w:hAnsi="Times New Roman"/>
                <w:sz w:val="20"/>
                <w:szCs w:val="20"/>
              </w:rPr>
              <w:t>Определяет требования к опыту работу, особые условия допуска к работе, трудовые действия, необходимые умения, знания и другие характеристики для учителя-предметника</w:t>
            </w:r>
          </w:p>
        </w:tc>
        <w:tc>
          <w:tcPr>
            <w:tcW w:w="2567" w:type="pct"/>
            <w:shd w:val="clear" w:color="auto" w:fill="auto"/>
          </w:tcPr>
          <w:p w14:paraId="38EE18D1" w14:textId="77777777" w:rsidR="000131AA" w:rsidRPr="002946B8" w:rsidRDefault="000131AA" w:rsidP="007C1A69">
            <w:pPr>
              <w:spacing w:after="0" w:line="240" w:lineRule="auto"/>
              <w:ind w:left="-426" w:right="33" w:firstLine="426"/>
              <w:jc w:val="both"/>
              <w:rPr>
                <w:rFonts w:ascii="Times New Roman" w:eastAsia="Times New Roman" w:hAnsi="Times New Roman"/>
                <w:sz w:val="20"/>
                <w:szCs w:val="20"/>
              </w:rPr>
            </w:pPr>
            <w:r>
              <w:rPr>
                <w:noProof/>
                <w:lang w:eastAsia="ru-RU"/>
              </w:rPr>
              <w:drawing>
                <wp:anchor distT="0" distB="0" distL="114300" distR="114300" simplePos="0" relativeHeight="251697152" behindDoc="0" locked="0" layoutInCell="1" allowOverlap="1" wp14:anchorId="6A594F34" wp14:editId="7F405C99">
                  <wp:simplePos x="0" y="0"/>
                  <wp:positionH relativeFrom="column">
                    <wp:posOffset>7620</wp:posOffset>
                  </wp:positionH>
                  <wp:positionV relativeFrom="paragraph">
                    <wp:posOffset>42545</wp:posOffset>
                  </wp:positionV>
                  <wp:extent cx="311150" cy="311150"/>
                  <wp:effectExtent l="0" t="0" r="0" b="0"/>
                  <wp:wrapSquare wrapText="bothSides"/>
                  <wp:docPr id="20" name="Рисунок 110" descr="Поиск в папке со сплошной заливкой">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Поиск в папке со сплошной заливкой">
                            <a:hlinkClick r:id="rId30"/>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pic:spPr>
                      </pic:pic>
                    </a:graphicData>
                  </a:graphic>
                </wp:anchor>
              </w:drawing>
            </w:r>
            <w:r w:rsidRPr="002946B8">
              <w:rPr>
                <w:rFonts w:ascii="Times New Roman" w:eastAsia="Times New Roman" w:hAnsi="Times New Roman"/>
                <w:sz w:val="20"/>
                <w:szCs w:val="20"/>
              </w:rPr>
              <w:t>Приказ Министерства труда и социальной защиты РФ от 18 октября 2013 года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tc>
      </w:tr>
      <w:tr w:rsidR="000131AA" w:rsidRPr="005A4165" w14:paraId="7F281F13" w14:textId="77777777" w:rsidTr="00871C83">
        <w:tc>
          <w:tcPr>
            <w:tcW w:w="5000" w:type="pct"/>
            <w:gridSpan w:val="2"/>
            <w:shd w:val="clear" w:color="auto" w:fill="auto"/>
          </w:tcPr>
          <w:p w14:paraId="6B1E296D" w14:textId="77777777" w:rsidR="000131AA" w:rsidRPr="002946B8" w:rsidRDefault="000131AA" w:rsidP="007C1A69">
            <w:pPr>
              <w:spacing w:after="0" w:line="240" w:lineRule="auto"/>
              <w:ind w:left="-426" w:right="33" w:firstLine="426"/>
              <w:jc w:val="center"/>
              <w:rPr>
                <w:rFonts w:ascii="Times New Roman" w:eastAsia="Times New Roman" w:hAnsi="Times New Roman"/>
                <w:sz w:val="20"/>
                <w:szCs w:val="20"/>
              </w:rPr>
            </w:pPr>
            <w:r w:rsidRPr="002946B8">
              <w:rPr>
                <w:rFonts w:ascii="Times New Roman" w:eastAsia="Times New Roman" w:hAnsi="Times New Roman"/>
                <w:sz w:val="20"/>
                <w:szCs w:val="20"/>
              </w:rPr>
              <w:t>Приказ Министерства просвещения РФ</w:t>
            </w:r>
          </w:p>
        </w:tc>
      </w:tr>
      <w:tr w:rsidR="000131AA" w:rsidRPr="005A4165" w14:paraId="7CDAE857" w14:textId="77777777" w:rsidTr="00871C83">
        <w:tc>
          <w:tcPr>
            <w:tcW w:w="2433" w:type="pct"/>
            <w:shd w:val="clear" w:color="auto" w:fill="auto"/>
          </w:tcPr>
          <w:p w14:paraId="413D0C12" w14:textId="77777777" w:rsidR="000131AA" w:rsidRPr="002946B8" w:rsidRDefault="000131AA" w:rsidP="007C1A69">
            <w:pPr>
              <w:spacing w:after="0" w:line="259" w:lineRule="auto"/>
              <w:ind w:left="-426" w:right="33" w:firstLine="426"/>
              <w:jc w:val="both"/>
              <w:rPr>
                <w:rFonts w:ascii="Times New Roman" w:eastAsia="Times New Roman" w:hAnsi="Times New Roman"/>
                <w:sz w:val="20"/>
                <w:szCs w:val="20"/>
                <w:shd w:val="clear" w:color="auto" w:fill="FFFFFF"/>
              </w:rPr>
            </w:pPr>
            <w:r w:rsidRPr="002946B8">
              <w:rPr>
                <w:rFonts w:ascii="Times New Roman" w:eastAsia="Times New Roman" w:hAnsi="Times New Roman"/>
                <w:sz w:val="20"/>
                <w:szCs w:val="20"/>
                <w:shd w:val="clear" w:color="auto" w:fill="FFFFFF"/>
              </w:rPr>
              <w:t>Наличие аттестации на соответствие занимаемой должности или аттестации на первую, высшую квалификационную категорию</w:t>
            </w:r>
          </w:p>
        </w:tc>
        <w:tc>
          <w:tcPr>
            <w:tcW w:w="2567" w:type="pct"/>
            <w:shd w:val="clear" w:color="auto" w:fill="auto"/>
          </w:tcPr>
          <w:p w14:paraId="5E04E53B" w14:textId="77777777" w:rsidR="000131AA" w:rsidRPr="002946B8" w:rsidRDefault="000131AA" w:rsidP="007C1A69">
            <w:pPr>
              <w:spacing w:after="0" w:line="240" w:lineRule="auto"/>
              <w:ind w:left="-426" w:right="33" w:firstLine="426"/>
              <w:jc w:val="both"/>
              <w:rPr>
                <w:rFonts w:ascii="Times New Roman" w:eastAsia="Times New Roman" w:hAnsi="Times New Roman"/>
                <w:sz w:val="20"/>
                <w:szCs w:val="20"/>
              </w:rPr>
            </w:pPr>
            <w:r>
              <w:rPr>
                <w:noProof/>
                <w:lang w:eastAsia="ru-RU"/>
              </w:rPr>
              <w:drawing>
                <wp:anchor distT="0" distB="0" distL="114300" distR="114300" simplePos="0" relativeHeight="251694080" behindDoc="0" locked="0" layoutInCell="1" allowOverlap="1" wp14:anchorId="632D4A33" wp14:editId="5B8460AA">
                  <wp:simplePos x="0" y="0"/>
                  <wp:positionH relativeFrom="column">
                    <wp:posOffset>-24765</wp:posOffset>
                  </wp:positionH>
                  <wp:positionV relativeFrom="paragraph">
                    <wp:posOffset>0</wp:posOffset>
                  </wp:positionV>
                  <wp:extent cx="332740" cy="332740"/>
                  <wp:effectExtent l="0" t="0" r="0" b="0"/>
                  <wp:wrapSquare wrapText="bothSides"/>
                  <wp:docPr id="19" name="Рисунок 109" descr="Поиск в папке со сплошной заливкой">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Поиск в папке со сплошной заливкой">
                            <a:hlinkClick r:id="rId31"/>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740" cy="332740"/>
                          </a:xfrm>
                          <a:prstGeom prst="rect">
                            <a:avLst/>
                          </a:prstGeom>
                          <a:noFill/>
                          <a:ln>
                            <a:noFill/>
                          </a:ln>
                        </pic:spPr>
                      </pic:pic>
                    </a:graphicData>
                  </a:graphic>
                </wp:anchor>
              </w:drawing>
            </w:r>
            <w:r w:rsidRPr="002946B8">
              <w:rPr>
                <w:rFonts w:ascii="Times New Roman" w:eastAsia="Times New Roman" w:hAnsi="Times New Roman"/>
                <w:sz w:val="20"/>
                <w:szCs w:val="20"/>
              </w:rPr>
              <w:t>Приказ Министерства образования и науки РФ от 07.04.2014 № 276 (ред. от 23.12.2020) «Об утверждении Порядка проведения аттестации педагогических работников организаций, осуществляющих образовательную деятельность»</w:t>
            </w:r>
          </w:p>
        </w:tc>
      </w:tr>
    </w:tbl>
    <w:p w14:paraId="75103EA0" w14:textId="77777777" w:rsidR="000131AA" w:rsidRPr="002946B8" w:rsidRDefault="000131AA" w:rsidP="007C1A69">
      <w:pPr>
        <w:shd w:val="clear" w:color="auto" w:fill="FFFFFF"/>
        <w:spacing w:before="120" w:after="120" w:line="240" w:lineRule="auto"/>
        <w:ind w:left="-426" w:firstLine="426"/>
        <w:jc w:val="center"/>
        <w:rPr>
          <w:rFonts w:ascii="Times New Roman" w:eastAsia="Times New Roman" w:hAnsi="Times New Roman"/>
          <w:b/>
          <w:bCs/>
          <w:sz w:val="24"/>
          <w:szCs w:val="24"/>
        </w:rPr>
      </w:pPr>
      <w:r w:rsidRPr="002946B8">
        <w:rPr>
          <w:rFonts w:ascii="Times New Roman" w:eastAsia="Times New Roman" w:hAnsi="Times New Roman"/>
          <w:b/>
          <w:bCs/>
          <w:sz w:val="24"/>
          <w:szCs w:val="24"/>
        </w:rPr>
        <w:t>Социальный педагог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9"/>
        <w:gridCol w:w="4841"/>
      </w:tblGrid>
      <w:tr w:rsidR="000131AA" w:rsidRPr="005A4165" w14:paraId="1A149757" w14:textId="77777777" w:rsidTr="00871C83">
        <w:tc>
          <w:tcPr>
            <w:tcW w:w="5000" w:type="pct"/>
            <w:gridSpan w:val="2"/>
            <w:shd w:val="clear" w:color="auto" w:fill="E7E6E6"/>
          </w:tcPr>
          <w:p w14:paraId="0B3F650F" w14:textId="77777777" w:rsidR="000131AA" w:rsidRPr="002946B8" w:rsidRDefault="000131AA" w:rsidP="007C1A69">
            <w:pPr>
              <w:spacing w:after="0" w:line="259" w:lineRule="auto"/>
              <w:ind w:left="-426" w:right="424" w:firstLine="426"/>
              <w:jc w:val="center"/>
              <w:rPr>
                <w:rFonts w:ascii="Times New Roman" w:eastAsia="Times New Roman" w:hAnsi="Times New Roman"/>
                <w:b/>
                <w:sz w:val="20"/>
                <w:szCs w:val="20"/>
              </w:rPr>
            </w:pPr>
            <w:r w:rsidRPr="002946B8">
              <w:rPr>
                <w:rFonts w:ascii="Times New Roman" w:eastAsia="Times New Roman" w:hAnsi="Times New Roman"/>
                <w:b/>
                <w:sz w:val="20"/>
                <w:szCs w:val="20"/>
              </w:rPr>
              <w:t>Отраслевые требования</w:t>
            </w:r>
          </w:p>
        </w:tc>
      </w:tr>
      <w:tr w:rsidR="000131AA" w:rsidRPr="005A4165" w14:paraId="1DACBD54" w14:textId="77777777" w:rsidTr="00871C83">
        <w:tc>
          <w:tcPr>
            <w:tcW w:w="5000" w:type="pct"/>
            <w:gridSpan w:val="2"/>
            <w:shd w:val="clear" w:color="auto" w:fill="FFFFFF"/>
          </w:tcPr>
          <w:p w14:paraId="22FEA280" w14:textId="77777777" w:rsidR="000131AA" w:rsidRPr="002946B8" w:rsidRDefault="000131AA" w:rsidP="007C1A69">
            <w:pPr>
              <w:spacing w:after="0" w:line="259" w:lineRule="auto"/>
              <w:ind w:left="-426" w:right="424" w:firstLine="426"/>
              <w:jc w:val="center"/>
              <w:rPr>
                <w:rFonts w:ascii="Times New Roman" w:eastAsia="Times New Roman" w:hAnsi="Times New Roman"/>
                <w:b/>
                <w:sz w:val="20"/>
                <w:szCs w:val="20"/>
                <w:shd w:val="clear" w:color="auto" w:fill="FFFFFF"/>
              </w:rPr>
            </w:pPr>
            <w:r w:rsidRPr="002946B8">
              <w:rPr>
                <w:rFonts w:ascii="Times New Roman" w:eastAsia="Times New Roman" w:hAnsi="Times New Roman"/>
                <w:sz w:val="20"/>
                <w:szCs w:val="20"/>
              </w:rPr>
              <w:t>Федеральный закон «Об образовании в РФ»</w:t>
            </w:r>
          </w:p>
        </w:tc>
      </w:tr>
      <w:tr w:rsidR="000131AA" w:rsidRPr="005A4165" w14:paraId="3FD3DB22" w14:textId="77777777" w:rsidTr="00871C83">
        <w:tc>
          <w:tcPr>
            <w:tcW w:w="2433" w:type="pct"/>
            <w:shd w:val="clear" w:color="auto" w:fill="FFFFFF"/>
          </w:tcPr>
          <w:p w14:paraId="06E7F52B" w14:textId="77777777" w:rsidR="000131AA" w:rsidRPr="002946B8" w:rsidRDefault="000131AA" w:rsidP="007C1A69">
            <w:pPr>
              <w:spacing w:after="0" w:line="259" w:lineRule="auto"/>
              <w:ind w:left="-426" w:firstLine="426"/>
              <w:jc w:val="both"/>
              <w:rPr>
                <w:rFonts w:ascii="Times New Roman" w:eastAsia="Times New Roman" w:hAnsi="Times New Roman"/>
                <w:sz w:val="20"/>
                <w:szCs w:val="20"/>
              </w:rPr>
            </w:pPr>
            <w:r w:rsidRPr="002946B8">
              <w:rPr>
                <w:rFonts w:ascii="Times New Roman" w:eastAsia="Times New Roman" w:hAnsi="Times New Roman"/>
                <w:sz w:val="20"/>
                <w:szCs w:val="20"/>
              </w:rPr>
              <w:t>Обязанности и ответственность педагогических работников за неисполнение или ненадлежащее исполнение возложенных на них обязанностей</w:t>
            </w:r>
          </w:p>
        </w:tc>
        <w:tc>
          <w:tcPr>
            <w:tcW w:w="2567" w:type="pct"/>
            <w:shd w:val="clear" w:color="auto" w:fill="FFFFFF"/>
          </w:tcPr>
          <w:p w14:paraId="0BB52833" w14:textId="77777777" w:rsidR="000131AA" w:rsidRPr="002946B8" w:rsidRDefault="000131AA" w:rsidP="007C1A69">
            <w:pPr>
              <w:spacing w:after="0" w:line="240" w:lineRule="auto"/>
              <w:ind w:left="-426" w:firstLine="426"/>
              <w:jc w:val="both"/>
              <w:rPr>
                <w:rFonts w:ascii="Times New Roman" w:eastAsia="Times New Roman" w:hAnsi="Times New Roman"/>
                <w:sz w:val="20"/>
                <w:szCs w:val="20"/>
              </w:rPr>
            </w:pPr>
            <w:r>
              <w:rPr>
                <w:noProof/>
                <w:lang w:eastAsia="ru-RU"/>
              </w:rPr>
              <w:drawing>
                <wp:anchor distT="0" distB="0" distL="114300" distR="114300" simplePos="0" relativeHeight="251699200" behindDoc="0" locked="0" layoutInCell="1" allowOverlap="1" wp14:anchorId="007D474F" wp14:editId="6125443D">
                  <wp:simplePos x="0" y="0"/>
                  <wp:positionH relativeFrom="column">
                    <wp:posOffset>-10160</wp:posOffset>
                  </wp:positionH>
                  <wp:positionV relativeFrom="paragraph">
                    <wp:posOffset>31115</wp:posOffset>
                  </wp:positionV>
                  <wp:extent cx="332740" cy="332740"/>
                  <wp:effectExtent l="0" t="0" r="0" b="0"/>
                  <wp:wrapSquare wrapText="bothSides"/>
                  <wp:docPr id="16" name="Рисунок 102" descr="Поиск в папке со сплошной заливкой">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Поиск в папке со сплошной заливкой">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740" cy="332740"/>
                          </a:xfrm>
                          <a:prstGeom prst="rect">
                            <a:avLst/>
                          </a:prstGeom>
                          <a:noFill/>
                          <a:ln>
                            <a:noFill/>
                          </a:ln>
                        </pic:spPr>
                      </pic:pic>
                    </a:graphicData>
                  </a:graphic>
                </wp:anchor>
              </w:drawing>
            </w:r>
            <w:r w:rsidRPr="002946B8">
              <w:rPr>
                <w:rFonts w:ascii="Times New Roman" w:eastAsia="Times New Roman" w:hAnsi="Times New Roman"/>
                <w:sz w:val="20"/>
                <w:szCs w:val="20"/>
              </w:rPr>
              <w:t>Статья 48 Федерального закона от 29.12.2012 г. № 273-ФЗ «Об образовании в Российской Федерации»</w:t>
            </w:r>
          </w:p>
        </w:tc>
      </w:tr>
      <w:tr w:rsidR="000131AA" w:rsidRPr="005A4165" w14:paraId="056E47C5" w14:textId="77777777" w:rsidTr="00871C83">
        <w:tc>
          <w:tcPr>
            <w:tcW w:w="5000" w:type="pct"/>
            <w:gridSpan w:val="2"/>
            <w:shd w:val="clear" w:color="auto" w:fill="auto"/>
          </w:tcPr>
          <w:p w14:paraId="3D8A8071" w14:textId="77777777" w:rsidR="000131AA" w:rsidRPr="002946B8" w:rsidRDefault="000131AA" w:rsidP="007C1A69">
            <w:pPr>
              <w:spacing w:after="0" w:line="259" w:lineRule="auto"/>
              <w:ind w:left="-426" w:firstLine="426"/>
              <w:jc w:val="center"/>
              <w:rPr>
                <w:rFonts w:ascii="Times New Roman" w:eastAsia="Times New Roman" w:hAnsi="Times New Roman"/>
                <w:b/>
                <w:sz w:val="20"/>
                <w:szCs w:val="20"/>
              </w:rPr>
            </w:pPr>
            <w:r w:rsidRPr="002946B8">
              <w:rPr>
                <w:rFonts w:ascii="Times New Roman" w:eastAsia="Times New Roman" w:hAnsi="Times New Roman"/>
                <w:sz w:val="20"/>
                <w:szCs w:val="20"/>
              </w:rPr>
              <w:t>Единый квалификационный справочник</w:t>
            </w:r>
          </w:p>
        </w:tc>
      </w:tr>
      <w:tr w:rsidR="000131AA" w:rsidRPr="005A4165" w14:paraId="2CBA152A" w14:textId="77777777" w:rsidTr="00871C83">
        <w:tc>
          <w:tcPr>
            <w:tcW w:w="2433" w:type="pct"/>
            <w:shd w:val="clear" w:color="auto" w:fill="auto"/>
          </w:tcPr>
          <w:p w14:paraId="72C40670" w14:textId="77777777" w:rsidR="000131AA" w:rsidRPr="002946B8" w:rsidRDefault="000131AA" w:rsidP="007C1A69">
            <w:pPr>
              <w:spacing w:after="0" w:line="259" w:lineRule="auto"/>
              <w:ind w:left="-426" w:firstLine="426"/>
              <w:jc w:val="both"/>
              <w:rPr>
                <w:rFonts w:ascii="Times New Roman" w:eastAsia="Times New Roman" w:hAnsi="Times New Roman"/>
                <w:sz w:val="20"/>
                <w:szCs w:val="20"/>
              </w:rPr>
            </w:pPr>
            <w:r w:rsidRPr="002946B8">
              <w:rPr>
                <w:rFonts w:ascii="Times New Roman" w:eastAsia="Times New Roman" w:hAnsi="Times New Roman"/>
                <w:sz w:val="20"/>
                <w:szCs w:val="20"/>
              </w:rPr>
              <w:t>Высшее профессиональное образование или среднее профессиональное образование по направлению подготовки «Образование и педагогика», «Социальная педагогика» без предъявления требований к стажу работы</w:t>
            </w:r>
          </w:p>
        </w:tc>
        <w:tc>
          <w:tcPr>
            <w:tcW w:w="2567" w:type="pct"/>
            <w:shd w:val="clear" w:color="auto" w:fill="auto"/>
          </w:tcPr>
          <w:p w14:paraId="6537E787" w14:textId="77777777" w:rsidR="000131AA" w:rsidRPr="002946B8" w:rsidRDefault="000131AA" w:rsidP="007C1A69">
            <w:pPr>
              <w:spacing w:after="0" w:line="240" w:lineRule="auto"/>
              <w:ind w:left="-426" w:firstLine="426"/>
              <w:jc w:val="both"/>
              <w:rPr>
                <w:rFonts w:ascii="Times New Roman" w:eastAsia="Times New Roman" w:hAnsi="Times New Roman"/>
                <w:sz w:val="20"/>
                <w:szCs w:val="20"/>
              </w:rPr>
            </w:pPr>
            <w:r>
              <w:rPr>
                <w:noProof/>
                <w:lang w:eastAsia="ru-RU"/>
              </w:rPr>
              <w:drawing>
                <wp:anchor distT="0" distB="0" distL="114300" distR="114300" simplePos="0" relativeHeight="251700224" behindDoc="0" locked="0" layoutInCell="1" allowOverlap="1" wp14:anchorId="6DB7CE3F" wp14:editId="3F703661">
                  <wp:simplePos x="0" y="0"/>
                  <wp:positionH relativeFrom="column">
                    <wp:posOffset>14605</wp:posOffset>
                  </wp:positionH>
                  <wp:positionV relativeFrom="paragraph">
                    <wp:posOffset>29845</wp:posOffset>
                  </wp:positionV>
                  <wp:extent cx="311150" cy="311150"/>
                  <wp:effectExtent l="0" t="0" r="0" b="0"/>
                  <wp:wrapSquare wrapText="bothSides"/>
                  <wp:docPr id="15" name="Рисунок 101" descr="Поиск в папке со сплошной заливкой">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Поиск в папке со сплошной заливкой">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pic:spPr>
                      </pic:pic>
                    </a:graphicData>
                  </a:graphic>
                </wp:anchor>
              </w:drawing>
            </w:r>
            <w:r w:rsidRPr="002946B8">
              <w:rPr>
                <w:rFonts w:ascii="Times New Roman" w:eastAsia="Times New Roman" w:hAnsi="Times New Roman"/>
                <w:sz w:val="20"/>
                <w:szCs w:val="20"/>
              </w:rPr>
              <w:t>Приказ Министерства здравоохранения и социального развития РФ от 26.08.2010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tc>
      </w:tr>
      <w:tr w:rsidR="000131AA" w:rsidRPr="005A4165" w14:paraId="6F83C844" w14:textId="77777777" w:rsidTr="00871C83">
        <w:tc>
          <w:tcPr>
            <w:tcW w:w="5000" w:type="pct"/>
            <w:gridSpan w:val="2"/>
            <w:shd w:val="clear" w:color="auto" w:fill="auto"/>
          </w:tcPr>
          <w:p w14:paraId="79CAAE0B" w14:textId="77777777" w:rsidR="000131AA" w:rsidRPr="002946B8" w:rsidRDefault="000131AA" w:rsidP="007C1A69">
            <w:pPr>
              <w:spacing w:after="0" w:line="240" w:lineRule="auto"/>
              <w:ind w:left="-426" w:firstLine="426"/>
              <w:jc w:val="center"/>
              <w:rPr>
                <w:rFonts w:ascii="Times New Roman" w:eastAsia="Times New Roman" w:hAnsi="Times New Roman"/>
                <w:sz w:val="20"/>
                <w:szCs w:val="20"/>
              </w:rPr>
            </w:pPr>
            <w:r w:rsidRPr="002946B8">
              <w:rPr>
                <w:rFonts w:ascii="Times New Roman" w:eastAsia="Times New Roman" w:hAnsi="Times New Roman"/>
                <w:sz w:val="20"/>
                <w:szCs w:val="20"/>
              </w:rPr>
              <w:t>Профессиональный стандарт</w:t>
            </w:r>
          </w:p>
        </w:tc>
      </w:tr>
      <w:tr w:rsidR="000131AA" w:rsidRPr="005A4165" w14:paraId="6ACF546B" w14:textId="77777777" w:rsidTr="00871C83">
        <w:tc>
          <w:tcPr>
            <w:tcW w:w="2433" w:type="pct"/>
            <w:shd w:val="clear" w:color="auto" w:fill="auto"/>
          </w:tcPr>
          <w:p w14:paraId="2DA6C4AD" w14:textId="77777777" w:rsidR="000131AA" w:rsidRPr="002946B8" w:rsidRDefault="000131AA" w:rsidP="007C1A69">
            <w:pPr>
              <w:spacing w:after="0" w:line="259" w:lineRule="auto"/>
              <w:ind w:left="-426" w:firstLine="426"/>
              <w:jc w:val="both"/>
              <w:rPr>
                <w:rFonts w:ascii="Times New Roman" w:eastAsia="Times New Roman" w:hAnsi="Times New Roman"/>
                <w:sz w:val="20"/>
                <w:szCs w:val="20"/>
              </w:rPr>
            </w:pPr>
            <w:r w:rsidRPr="002946B8">
              <w:rPr>
                <w:rFonts w:ascii="Times New Roman" w:eastAsia="Times New Roman" w:hAnsi="Times New Roman"/>
                <w:sz w:val="20"/>
                <w:szCs w:val="20"/>
              </w:rPr>
              <w:t xml:space="preserve">Определяет требования к опыту работу, особые условия допуска к работе, трудовые действия, необходимые умения, знания </w:t>
            </w:r>
          </w:p>
        </w:tc>
        <w:tc>
          <w:tcPr>
            <w:tcW w:w="2567" w:type="pct"/>
            <w:shd w:val="clear" w:color="auto" w:fill="auto"/>
          </w:tcPr>
          <w:p w14:paraId="71D3F0F1" w14:textId="77777777" w:rsidR="000131AA" w:rsidRPr="002946B8" w:rsidRDefault="000131AA" w:rsidP="007C1A69">
            <w:pPr>
              <w:spacing w:after="0" w:line="240" w:lineRule="auto"/>
              <w:ind w:left="-426" w:firstLine="426"/>
              <w:jc w:val="both"/>
              <w:rPr>
                <w:rFonts w:ascii="Times New Roman" w:eastAsia="Times New Roman" w:hAnsi="Times New Roman"/>
                <w:sz w:val="20"/>
                <w:szCs w:val="20"/>
              </w:rPr>
            </w:pPr>
            <w:r>
              <w:rPr>
                <w:noProof/>
                <w:lang w:eastAsia="ru-RU"/>
              </w:rPr>
              <w:drawing>
                <wp:anchor distT="0" distB="0" distL="114300" distR="114300" simplePos="0" relativeHeight="251701248" behindDoc="0" locked="0" layoutInCell="1" allowOverlap="1" wp14:anchorId="4EE30BDE" wp14:editId="774B1B50">
                  <wp:simplePos x="0" y="0"/>
                  <wp:positionH relativeFrom="column">
                    <wp:posOffset>-1905</wp:posOffset>
                  </wp:positionH>
                  <wp:positionV relativeFrom="paragraph">
                    <wp:posOffset>12065</wp:posOffset>
                  </wp:positionV>
                  <wp:extent cx="311150" cy="311150"/>
                  <wp:effectExtent l="0" t="0" r="0" b="0"/>
                  <wp:wrapSquare wrapText="bothSides"/>
                  <wp:docPr id="14" name="Рисунок 100" descr="Поиск в папке со сплошной заливкой">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Поиск в папке со сплошной заливкой">
                            <a:hlinkClick r:id="rId32"/>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pic:spPr>
                      </pic:pic>
                    </a:graphicData>
                  </a:graphic>
                </wp:anchor>
              </w:drawing>
            </w:r>
            <w:r w:rsidRPr="002946B8">
              <w:rPr>
                <w:rFonts w:ascii="Times New Roman" w:eastAsia="Times New Roman" w:hAnsi="Times New Roman"/>
                <w:sz w:val="20"/>
                <w:szCs w:val="20"/>
                <w:shd w:val="clear" w:color="auto" w:fill="FFFFFF"/>
              </w:rPr>
              <w:t xml:space="preserve">Приказ </w:t>
            </w:r>
            <w:r w:rsidRPr="002946B8">
              <w:rPr>
                <w:rFonts w:ascii="Times New Roman" w:eastAsia="Times New Roman" w:hAnsi="Times New Roman"/>
                <w:sz w:val="20"/>
                <w:szCs w:val="20"/>
              </w:rPr>
              <w:t xml:space="preserve">Министерства труда и социальной защиты РФ </w:t>
            </w:r>
            <w:r w:rsidRPr="002946B8">
              <w:rPr>
                <w:rFonts w:ascii="Times New Roman" w:eastAsia="Times New Roman" w:hAnsi="Times New Roman"/>
                <w:sz w:val="20"/>
                <w:szCs w:val="20"/>
                <w:shd w:val="clear" w:color="auto" w:fill="FFFFFF"/>
              </w:rPr>
              <w:t>от 10.01.2017 г. № 10н «Об утверждении профессионального стандарта «Специалист в области воспитания»</w:t>
            </w:r>
          </w:p>
        </w:tc>
      </w:tr>
      <w:tr w:rsidR="000131AA" w:rsidRPr="005A4165" w14:paraId="5D79E6C0" w14:textId="77777777" w:rsidTr="00871C83">
        <w:tc>
          <w:tcPr>
            <w:tcW w:w="5000" w:type="pct"/>
            <w:gridSpan w:val="2"/>
            <w:shd w:val="clear" w:color="auto" w:fill="auto"/>
          </w:tcPr>
          <w:p w14:paraId="2EE68B47" w14:textId="77777777" w:rsidR="000131AA" w:rsidRPr="002946B8" w:rsidRDefault="000131AA" w:rsidP="007C1A69">
            <w:pPr>
              <w:spacing w:after="0" w:line="240" w:lineRule="auto"/>
              <w:ind w:left="-426" w:firstLine="426"/>
              <w:jc w:val="center"/>
              <w:rPr>
                <w:rFonts w:ascii="Times New Roman" w:eastAsia="Times New Roman" w:hAnsi="Times New Roman"/>
                <w:sz w:val="20"/>
                <w:szCs w:val="20"/>
              </w:rPr>
            </w:pPr>
            <w:r w:rsidRPr="002946B8">
              <w:rPr>
                <w:rFonts w:ascii="Times New Roman" w:eastAsia="Times New Roman" w:hAnsi="Times New Roman"/>
                <w:sz w:val="20"/>
                <w:szCs w:val="20"/>
              </w:rPr>
              <w:t>Приказ Министерства просвещения РФ</w:t>
            </w:r>
          </w:p>
        </w:tc>
      </w:tr>
      <w:tr w:rsidR="000131AA" w:rsidRPr="005A4165" w14:paraId="05683F8F" w14:textId="77777777" w:rsidTr="00871C83">
        <w:tc>
          <w:tcPr>
            <w:tcW w:w="2433" w:type="pct"/>
            <w:shd w:val="clear" w:color="auto" w:fill="auto"/>
          </w:tcPr>
          <w:p w14:paraId="28964A4A" w14:textId="77777777" w:rsidR="000131AA" w:rsidRPr="002946B8" w:rsidRDefault="000131AA" w:rsidP="007C1A69">
            <w:pPr>
              <w:spacing w:after="0" w:line="259" w:lineRule="auto"/>
              <w:ind w:left="-426" w:firstLine="426"/>
              <w:jc w:val="both"/>
              <w:rPr>
                <w:rFonts w:ascii="Times New Roman" w:eastAsia="Times New Roman" w:hAnsi="Times New Roman"/>
                <w:sz w:val="20"/>
                <w:szCs w:val="20"/>
                <w:shd w:val="clear" w:color="auto" w:fill="FFFFFF"/>
              </w:rPr>
            </w:pPr>
            <w:r w:rsidRPr="002946B8">
              <w:rPr>
                <w:rFonts w:ascii="Times New Roman" w:eastAsia="Times New Roman" w:hAnsi="Times New Roman"/>
                <w:sz w:val="20"/>
                <w:szCs w:val="20"/>
                <w:shd w:val="clear" w:color="auto" w:fill="FFFFFF"/>
              </w:rPr>
              <w:t>Наличие аттестации на соответствие занимаемой должности или аттестации на первую, высшую квалификационную категорию</w:t>
            </w:r>
          </w:p>
        </w:tc>
        <w:tc>
          <w:tcPr>
            <w:tcW w:w="2567" w:type="pct"/>
            <w:shd w:val="clear" w:color="auto" w:fill="auto"/>
          </w:tcPr>
          <w:p w14:paraId="28ACB9FF" w14:textId="77777777" w:rsidR="000131AA" w:rsidRPr="002946B8" w:rsidRDefault="000131AA" w:rsidP="007C1A69">
            <w:pPr>
              <w:spacing w:after="0" w:line="240" w:lineRule="auto"/>
              <w:ind w:left="-426" w:firstLine="426"/>
              <w:jc w:val="both"/>
              <w:rPr>
                <w:rFonts w:ascii="Times New Roman" w:eastAsia="Times New Roman" w:hAnsi="Times New Roman"/>
                <w:sz w:val="20"/>
                <w:szCs w:val="20"/>
              </w:rPr>
            </w:pPr>
            <w:r>
              <w:rPr>
                <w:noProof/>
                <w:lang w:eastAsia="ru-RU"/>
              </w:rPr>
              <w:drawing>
                <wp:anchor distT="0" distB="0" distL="114300" distR="114300" simplePos="0" relativeHeight="251698176" behindDoc="0" locked="0" layoutInCell="1" allowOverlap="1" wp14:anchorId="1763B9D6" wp14:editId="67DCFE43">
                  <wp:simplePos x="0" y="0"/>
                  <wp:positionH relativeFrom="column">
                    <wp:posOffset>-24765</wp:posOffset>
                  </wp:positionH>
                  <wp:positionV relativeFrom="paragraph">
                    <wp:posOffset>0</wp:posOffset>
                  </wp:positionV>
                  <wp:extent cx="332740" cy="332740"/>
                  <wp:effectExtent l="0" t="0" r="0" b="0"/>
                  <wp:wrapSquare wrapText="bothSides"/>
                  <wp:docPr id="13" name="Рисунок 99" descr="Поиск в папке со сплошной заливкой">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Поиск в папке со сплошной заливкой">
                            <a:hlinkClick r:id="rId31"/>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740" cy="332740"/>
                          </a:xfrm>
                          <a:prstGeom prst="rect">
                            <a:avLst/>
                          </a:prstGeom>
                          <a:noFill/>
                          <a:ln>
                            <a:noFill/>
                          </a:ln>
                        </pic:spPr>
                      </pic:pic>
                    </a:graphicData>
                  </a:graphic>
                </wp:anchor>
              </w:drawing>
            </w:r>
            <w:r w:rsidRPr="002946B8">
              <w:rPr>
                <w:rFonts w:ascii="Times New Roman" w:eastAsia="Times New Roman" w:hAnsi="Times New Roman"/>
                <w:sz w:val="20"/>
                <w:szCs w:val="20"/>
              </w:rPr>
              <w:t>Приказ Министерства образования и науки РФ от 07.04.2014 г. № 276 (ред. от 23.12.2020) «Об утверждении Порядка проведения аттестации педагогических работников организаций, осуществляющих образовательную деятельность»</w:t>
            </w:r>
          </w:p>
        </w:tc>
      </w:tr>
    </w:tbl>
    <w:p w14:paraId="0B5B1536" w14:textId="77777777" w:rsidR="000131AA" w:rsidRDefault="000131AA" w:rsidP="00E41D58">
      <w:pPr>
        <w:shd w:val="clear" w:color="auto" w:fill="FFFFFF"/>
        <w:spacing w:before="120" w:after="120" w:line="240" w:lineRule="auto"/>
        <w:rPr>
          <w:rFonts w:ascii="Times New Roman" w:eastAsia="Times New Roman" w:hAnsi="Times New Roman"/>
          <w:b/>
          <w:bCs/>
          <w:sz w:val="24"/>
          <w:szCs w:val="24"/>
        </w:rPr>
      </w:pPr>
    </w:p>
    <w:p w14:paraId="40497E4D" w14:textId="77777777" w:rsidR="000131AA" w:rsidRPr="002946B8" w:rsidRDefault="000131AA" w:rsidP="007C1A69">
      <w:pPr>
        <w:shd w:val="clear" w:color="auto" w:fill="FFFFFF"/>
        <w:spacing w:before="120" w:after="120" w:line="240" w:lineRule="auto"/>
        <w:ind w:left="-426" w:firstLine="426"/>
        <w:jc w:val="center"/>
        <w:rPr>
          <w:rFonts w:ascii="Times New Roman" w:eastAsia="Times New Roman" w:hAnsi="Times New Roman"/>
          <w:b/>
          <w:bCs/>
          <w:sz w:val="24"/>
          <w:szCs w:val="24"/>
        </w:rPr>
      </w:pPr>
      <w:r w:rsidRPr="002946B8">
        <w:rPr>
          <w:rFonts w:ascii="Times New Roman" w:eastAsia="Times New Roman" w:hAnsi="Times New Roman"/>
          <w:b/>
          <w:bCs/>
          <w:sz w:val="24"/>
          <w:szCs w:val="24"/>
        </w:rPr>
        <w:t>Учитель-дефектолог, учитель-логопед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902"/>
      </w:tblGrid>
      <w:tr w:rsidR="000131AA" w:rsidRPr="005A4165" w14:paraId="4F06A726" w14:textId="77777777" w:rsidTr="00871C83">
        <w:tc>
          <w:tcPr>
            <w:tcW w:w="5000" w:type="pct"/>
            <w:gridSpan w:val="2"/>
            <w:shd w:val="clear" w:color="auto" w:fill="E7E6E6"/>
          </w:tcPr>
          <w:p w14:paraId="5E7F26F6" w14:textId="77777777" w:rsidR="000131AA" w:rsidRPr="002946B8" w:rsidRDefault="000131AA" w:rsidP="007C1A69">
            <w:pPr>
              <w:spacing w:after="0" w:line="259" w:lineRule="auto"/>
              <w:ind w:left="-426" w:right="424" w:firstLine="426"/>
              <w:jc w:val="center"/>
              <w:rPr>
                <w:rFonts w:ascii="Times New Roman" w:eastAsia="Times New Roman" w:hAnsi="Times New Roman"/>
                <w:b/>
                <w:sz w:val="20"/>
                <w:szCs w:val="20"/>
              </w:rPr>
            </w:pPr>
            <w:r w:rsidRPr="002946B8">
              <w:rPr>
                <w:rFonts w:ascii="Times New Roman" w:eastAsia="Times New Roman" w:hAnsi="Times New Roman"/>
                <w:b/>
                <w:sz w:val="20"/>
                <w:szCs w:val="20"/>
              </w:rPr>
              <w:t>Отраслевые требования</w:t>
            </w:r>
          </w:p>
        </w:tc>
      </w:tr>
      <w:tr w:rsidR="000131AA" w:rsidRPr="005A4165" w14:paraId="406FA4F5" w14:textId="77777777" w:rsidTr="00871C83">
        <w:tc>
          <w:tcPr>
            <w:tcW w:w="5000" w:type="pct"/>
            <w:gridSpan w:val="2"/>
            <w:shd w:val="clear" w:color="auto" w:fill="FFFFFF"/>
          </w:tcPr>
          <w:p w14:paraId="4D473957" w14:textId="77777777" w:rsidR="000131AA" w:rsidRPr="002946B8" w:rsidRDefault="000131AA" w:rsidP="007C1A69">
            <w:pPr>
              <w:spacing w:after="0" w:line="259" w:lineRule="auto"/>
              <w:ind w:left="-426" w:right="424" w:firstLine="426"/>
              <w:jc w:val="center"/>
              <w:rPr>
                <w:rFonts w:ascii="Times New Roman" w:eastAsia="Times New Roman" w:hAnsi="Times New Roman"/>
                <w:b/>
                <w:sz w:val="20"/>
                <w:szCs w:val="20"/>
                <w:shd w:val="clear" w:color="auto" w:fill="FFFFFF"/>
              </w:rPr>
            </w:pPr>
            <w:r w:rsidRPr="002946B8">
              <w:rPr>
                <w:rFonts w:ascii="Times New Roman" w:eastAsia="Times New Roman" w:hAnsi="Times New Roman"/>
                <w:sz w:val="20"/>
                <w:szCs w:val="20"/>
              </w:rPr>
              <w:t>Федеральный закон «Об образовании в РФ»</w:t>
            </w:r>
          </w:p>
        </w:tc>
      </w:tr>
      <w:tr w:rsidR="000131AA" w:rsidRPr="005A4165" w14:paraId="6C3297B0" w14:textId="77777777" w:rsidTr="00871C83">
        <w:tc>
          <w:tcPr>
            <w:tcW w:w="2401" w:type="pct"/>
            <w:shd w:val="clear" w:color="auto" w:fill="FFFFFF"/>
          </w:tcPr>
          <w:p w14:paraId="1618297E" w14:textId="77777777" w:rsidR="000131AA" w:rsidRPr="002946B8" w:rsidRDefault="000131AA" w:rsidP="007C1A69">
            <w:pPr>
              <w:spacing w:after="0" w:line="259" w:lineRule="auto"/>
              <w:ind w:left="-426" w:firstLine="426"/>
              <w:jc w:val="both"/>
              <w:rPr>
                <w:rFonts w:ascii="Times New Roman" w:eastAsia="Times New Roman" w:hAnsi="Times New Roman"/>
                <w:sz w:val="20"/>
                <w:szCs w:val="20"/>
              </w:rPr>
            </w:pPr>
            <w:r w:rsidRPr="002946B8">
              <w:rPr>
                <w:rFonts w:ascii="Times New Roman" w:eastAsia="Times New Roman" w:hAnsi="Times New Roman"/>
                <w:sz w:val="20"/>
                <w:szCs w:val="20"/>
              </w:rPr>
              <w:t>Обязанности и ответственность педагогических работников за неисполнение или ненадлежащее исполнение возложенных на них обязанностей</w:t>
            </w:r>
          </w:p>
        </w:tc>
        <w:tc>
          <w:tcPr>
            <w:tcW w:w="2599" w:type="pct"/>
            <w:shd w:val="clear" w:color="auto" w:fill="FFFFFF"/>
          </w:tcPr>
          <w:p w14:paraId="37FC7C20" w14:textId="77777777" w:rsidR="000131AA" w:rsidRPr="002946B8" w:rsidRDefault="000131AA" w:rsidP="007C1A69">
            <w:pPr>
              <w:spacing w:after="0" w:line="240" w:lineRule="auto"/>
              <w:ind w:left="-426" w:firstLine="426"/>
              <w:jc w:val="both"/>
              <w:rPr>
                <w:rFonts w:ascii="Times New Roman" w:eastAsia="Times New Roman" w:hAnsi="Times New Roman"/>
                <w:sz w:val="20"/>
                <w:szCs w:val="20"/>
              </w:rPr>
            </w:pPr>
            <w:r>
              <w:rPr>
                <w:noProof/>
                <w:lang w:eastAsia="ru-RU"/>
              </w:rPr>
              <w:drawing>
                <wp:anchor distT="0" distB="0" distL="114300" distR="114300" simplePos="0" relativeHeight="251703296" behindDoc="0" locked="0" layoutInCell="1" allowOverlap="1" wp14:anchorId="24134109" wp14:editId="11B2B0F1">
                  <wp:simplePos x="0" y="0"/>
                  <wp:positionH relativeFrom="column">
                    <wp:posOffset>-10160</wp:posOffset>
                  </wp:positionH>
                  <wp:positionV relativeFrom="paragraph">
                    <wp:posOffset>31115</wp:posOffset>
                  </wp:positionV>
                  <wp:extent cx="332740" cy="332740"/>
                  <wp:effectExtent l="0" t="0" r="0" b="0"/>
                  <wp:wrapSquare wrapText="bothSides"/>
                  <wp:docPr id="12" name="Рисунок 98" descr="Поиск в папке со сплошной заливкой">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Поиск в папке со сплошной заливкой">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740" cy="332740"/>
                          </a:xfrm>
                          <a:prstGeom prst="rect">
                            <a:avLst/>
                          </a:prstGeom>
                          <a:noFill/>
                          <a:ln>
                            <a:noFill/>
                          </a:ln>
                        </pic:spPr>
                      </pic:pic>
                    </a:graphicData>
                  </a:graphic>
                </wp:anchor>
              </w:drawing>
            </w:r>
            <w:r w:rsidRPr="002946B8">
              <w:rPr>
                <w:rFonts w:ascii="Times New Roman" w:eastAsia="Times New Roman" w:hAnsi="Times New Roman"/>
                <w:sz w:val="20"/>
                <w:szCs w:val="20"/>
              </w:rPr>
              <w:t>Статья 48 Федерального закона от 29.12.2012 г. № 273-ФЗ «Об образовании в Российской Федерации»</w:t>
            </w:r>
          </w:p>
        </w:tc>
      </w:tr>
      <w:tr w:rsidR="000131AA" w:rsidRPr="005A4165" w14:paraId="42D17412" w14:textId="77777777" w:rsidTr="00871C83">
        <w:tc>
          <w:tcPr>
            <w:tcW w:w="5000" w:type="pct"/>
            <w:gridSpan w:val="2"/>
            <w:shd w:val="clear" w:color="auto" w:fill="auto"/>
          </w:tcPr>
          <w:p w14:paraId="6BF22063" w14:textId="77777777" w:rsidR="000131AA" w:rsidRPr="002946B8" w:rsidRDefault="000131AA" w:rsidP="007C1A69">
            <w:pPr>
              <w:spacing w:after="0" w:line="259" w:lineRule="auto"/>
              <w:ind w:left="-426" w:firstLine="426"/>
              <w:jc w:val="center"/>
              <w:rPr>
                <w:rFonts w:ascii="Times New Roman" w:eastAsia="Times New Roman" w:hAnsi="Times New Roman"/>
                <w:b/>
                <w:sz w:val="20"/>
                <w:szCs w:val="20"/>
              </w:rPr>
            </w:pPr>
            <w:r w:rsidRPr="002946B8">
              <w:rPr>
                <w:rFonts w:ascii="Times New Roman" w:eastAsia="Times New Roman" w:hAnsi="Times New Roman"/>
                <w:sz w:val="20"/>
                <w:szCs w:val="20"/>
              </w:rPr>
              <w:t>Единый квалификационный справочник</w:t>
            </w:r>
          </w:p>
        </w:tc>
      </w:tr>
      <w:tr w:rsidR="000131AA" w:rsidRPr="005A4165" w14:paraId="43F4C6CE" w14:textId="77777777" w:rsidTr="00871C83">
        <w:tc>
          <w:tcPr>
            <w:tcW w:w="2401" w:type="pct"/>
            <w:shd w:val="clear" w:color="auto" w:fill="auto"/>
          </w:tcPr>
          <w:p w14:paraId="785EA4FC" w14:textId="77777777" w:rsidR="000131AA" w:rsidRPr="002946B8" w:rsidRDefault="000131AA" w:rsidP="007C1A69">
            <w:pPr>
              <w:spacing w:after="0" w:line="259" w:lineRule="auto"/>
              <w:ind w:left="-426" w:firstLine="426"/>
              <w:jc w:val="both"/>
              <w:rPr>
                <w:rFonts w:ascii="Times New Roman" w:eastAsia="Times New Roman" w:hAnsi="Times New Roman"/>
                <w:sz w:val="20"/>
                <w:szCs w:val="20"/>
              </w:rPr>
            </w:pPr>
            <w:r w:rsidRPr="002946B8">
              <w:rPr>
                <w:rFonts w:ascii="Times New Roman" w:eastAsia="Times New Roman" w:hAnsi="Times New Roman"/>
                <w:sz w:val="20"/>
                <w:szCs w:val="20"/>
              </w:rPr>
              <w:t>Высшее профессиональное образование в области дефектологии без предъявления требований к стажу работы</w:t>
            </w:r>
          </w:p>
        </w:tc>
        <w:tc>
          <w:tcPr>
            <w:tcW w:w="2599" w:type="pct"/>
            <w:shd w:val="clear" w:color="auto" w:fill="auto"/>
          </w:tcPr>
          <w:p w14:paraId="61EC5E91" w14:textId="77777777" w:rsidR="000131AA" w:rsidRPr="002946B8" w:rsidRDefault="000131AA" w:rsidP="007C1A69">
            <w:pPr>
              <w:spacing w:after="0" w:line="240" w:lineRule="auto"/>
              <w:ind w:left="-426" w:firstLine="426"/>
              <w:jc w:val="both"/>
              <w:rPr>
                <w:rFonts w:ascii="Times New Roman" w:eastAsia="Times New Roman" w:hAnsi="Times New Roman"/>
                <w:sz w:val="20"/>
                <w:szCs w:val="20"/>
              </w:rPr>
            </w:pPr>
            <w:r>
              <w:rPr>
                <w:noProof/>
                <w:lang w:eastAsia="ru-RU"/>
              </w:rPr>
              <w:drawing>
                <wp:anchor distT="0" distB="0" distL="114300" distR="114300" simplePos="0" relativeHeight="251704320" behindDoc="0" locked="0" layoutInCell="1" allowOverlap="1" wp14:anchorId="0F3AC9A6" wp14:editId="5D568C57">
                  <wp:simplePos x="0" y="0"/>
                  <wp:positionH relativeFrom="column">
                    <wp:posOffset>14605</wp:posOffset>
                  </wp:positionH>
                  <wp:positionV relativeFrom="paragraph">
                    <wp:posOffset>29845</wp:posOffset>
                  </wp:positionV>
                  <wp:extent cx="311150" cy="311150"/>
                  <wp:effectExtent l="0" t="0" r="0" b="0"/>
                  <wp:wrapSquare wrapText="bothSides"/>
                  <wp:docPr id="11" name="Рисунок 97" descr="Поиск в папке со сплошной заливкой">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Поиск в папке со сплошной заливкой">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pic:spPr>
                      </pic:pic>
                    </a:graphicData>
                  </a:graphic>
                </wp:anchor>
              </w:drawing>
            </w:r>
            <w:r w:rsidRPr="002946B8">
              <w:rPr>
                <w:rFonts w:ascii="Times New Roman" w:eastAsia="Times New Roman" w:hAnsi="Times New Roman"/>
                <w:sz w:val="20"/>
                <w:szCs w:val="20"/>
              </w:rPr>
              <w:t>Приказ Министерства здравоохранения и социального развития РФ от 26.08.2010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tc>
      </w:tr>
      <w:tr w:rsidR="000131AA" w:rsidRPr="005A4165" w14:paraId="40464895" w14:textId="77777777" w:rsidTr="00871C83">
        <w:tc>
          <w:tcPr>
            <w:tcW w:w="5000" w:type="pct"/>
            <w:gridSpan w:val="2"/>
            <w:shd w:val="clear" w:color="auto" w:fill="auto"/>
          </w:tcPr>
          <w:p w14:paraId="207B966B" w14:textId="77777777" w:rsidR="000131AA" w:rsidRPr="002946B8" w:rsidRDefault="000131AA" w:rsidP="007C1A69">
            <w:pPr>
              <w:spacing w:after="0" w:line="240" w:lineRule="auto"/>
              <w:ind w:left="-426" w:firstLine="426"/>
              <w:jc w:val="center"/>
              <w:rPr>
                <w:rFonts w:ascii="Times New Roman" w:eastAsia="Times New Roman" w:hAnsi="Times New Roman"/>
                <w:sz w:val="20"/>
                <w:szCs w:val="20"/>
              </w:rPr>
            </w:pPr>
            <w:r w:rsidRPr="002946B8">
              <w:rPr>
                <w:rFonts w:ascii="Times New Roman" w:eastAsia="Times New Roman" w:hAnsi="Times New Roman"/>
                <w:sz w:val="20"/>
                <w:szCs w:val="20"/>
              </w:rPr>
              <w:t>Приказ Министерства просвещения РФ</w:t>
            </w:r>
          </w:p>
        </w:tc>
      </w:tr>
      <w:tr w:rsidR="000131AA" w:rsidRPr="005A4165" w14:paraId="2B206DDE" w14:textId="77777777" w:rsidTr="00871C83">
        <w:tc>
          <w:tcPr>
            <w:tcW w:w="2401" w:type="pct"/>
            <w:shd w:val="clear" w:color="auto" w:fill="auto"/>
          </w:tcPr>
          <w:p w14:paraId="635B616E" w14:textId="77777777" w:rsidR="000131AA" w:rsidRPr="002946B8" w:rsidRDefault="000131AA" w:rsidP="007C1A69">
            <w:pPr>
              <w:spacing w:after="0" w:line="259" w:lineRule="auto"/>
              <w:ind w:left="-426" w:firstLine="426"/>
              <w:jc w:val="both"/>
              <w:rPr>
                <w:rFonts w:ascii="Times New Roman" w:eastAsia="Times New Roman" w:hAnsi="Times New Roman"/>
                <w:sz w:val="20"/>
                <w:szCs w:val="20"/>
                <w:shd w:val="clear" w:color="auto" w:fill="FFFFFF"/>
              </w:rPr>
            </w:pPr>
            <w:r w:rsidRPr="002946B8">
              <w:rPr>
                <w:rFonts w:ascii="Times New Roman" w:eastAsia="Times New Roman" w:hAnsi="Times New Roman"/>
                <w:sz w:val="20"/>
                <w:szCs w:val="20"/>
                <w:shd w:val="clear" w:color="auto" w:fill="FFFFFF"/>
              </w:rPr>
              <w:t>Наличие аттестации на соответствие занимаемой должности или аттестации на первую, высшую квалификационную категорию</w:t>
            </w:r>
          </w:p>
        </w:tc>
        <w:tc>
          <w:tcPr>
            <w:tcW w:w="2599" w:type="pct"/>
            <w:shd w:val="clear" w:color="auto" w:fill="auto"/>
          </w:tcPr>
          <w:p w14:paraId="43B5A8FB" w14:textId="77777777" w:rsidR="000131AA" w:rsidRPr="002946B8" w:rsidRDefault="000131AA" w:rsidP="007C1A69">
            <w:pPr>
              <w:spacing w:after="0" w:line="240" w:lineRule="auto"/>
              <w:ind w:left="-426" w:firstLine="426"/>
              <w:jc w:val="both"/>
              <w:rPr>
                <w:rFonts w:ascii="Times New Roman" w:eastAsia="Times New Roman" w:hAnsi="Times New Roman"/>
                <w:sz w:val="20"/>
                <w:szCs w:val="20"/>
              </w:rPr>
            </w:pPr>
            <w:r>
              <w:rPr>
                <w:noProof/>
                <w:lang w:eastAsia="ru-RU"/>
              </w:rPr>
              <w:drawing>
                <wp:anchor distT="0" distB="0" distL="114300" distR="114300" simplePos="0" relativeHeight="251702272" behindDoc="0" locked="0" layoutInCell="1" allowOverlap="1" wp14:anchorId="5C52D7CB" wp14:editId="712D800D">
                  <wp:simplePos x="0" y="0"/>
                  <wp:positionH relativeFrom="column">
                    <wp:posOffset>-24765</wp:posOffset>
                  </wp:positionH>
                  <wp:positionV relativeFrom="paragraph">
                    <wp:posOffset>0</wp:posOffset>
                  </wp:positionV>
                  <wp:extent cx="332740" cy="332740"/>
                  <wp:effectExtent l="0" t="0" r="0" b="0"/>
                  <wp:wrapSquare wrapText="bothSides"/>
                  <wp:docPr id="10" name="Рисунок 96" descr="Поиск в папке со сплошной заливкой">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Поиск в папке со сплошной заливкой">
                            <a:hlinkClick r:id="rId31"/>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740" cy="332740"/>
                          </a:xfrm>
                          <a:prstGeom prst="rect">
                            <a:avLst/>
                          </a:prstGeom>
                          <a:noFill/>
                          <a:ln>
                            <a:noFill/>
                          </a:ln>
                        </pic:spPr>
                      </pic:pic>
                    </a:graphicData>
                  </a:graphic>
                </wp:anchor>
              </w:drawing>
            </w:r>
            <w:r w:rsidRPr="002946B8">
              <w:rPr>
                <w:rFonts w:ascii="Times New Roman" w:eastAsia="Times New Roman" w:hAnsi="Times New Roman"/>
                <w:sz w:val="20"/>
                <w:szCs w:val="20"/>
              </w:rPr>
              <w:t>Приказ Министерства образования и науки РФ от 07.04.2014 г. № 276 (ред. от 23.12.2020) «Об утверждении Порядка проведения аттестации педагогических работников организаций, осуществляющих образовательную деятельность»</w:t>
            </w:r>
          </w:p>
        </w:tc>
      </w:tr>
    </w:tbl>
    <w:p w14:paraId="16239878" w14:textId="77777777" w:rsidR="000131AA" w:rsidRPr="002946B8" w:rsidRDefault="000131AA" w:rsidP="007C1A69">
      <w:pPr>
        <w:shd w:val="clear" w:color="auto" w:fill="FFFFFF"/>
        <w:spacing w:before="120" w:after="120" w:line="240" w:lineRule="auto"/>
        <w:ind w:left="-426" w:firstLine="426"/>
        <w:jc w:val="center"/>
        <w:rPr>
          <w:rFonts w:ascii="Times New Roman" w:eastAsia="Times New Roman" w:hAnsi="Times New Roman"/>
          <w:b/>
          <w:bCs/>
          <w:sz w:val="24"/>
          <w:szCs w:val="24"/>
        </w:rPr>
      </w:pPr>
      <w:r w:rsidRPr="002946B8">
        <w:rPr>
          <w:rFonts w:ascii="Times New Roman" w:eastAsia="Times New Roman" w:hAnsi="Times New Roman"/>
          <w:b/>
          <w:bCs/>
          <w:sz w:val="24"/>
          <w:szCs w:val="24"/>
        </w:rPr>
        <w:t>Педагог-психолог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902"/>
      </w:tblGrid>
      <w:tr w:rsidR="000131AA" w:rsidRPr="005A4165" w14:paraId="17BAA849" w14:textId="77777777" w:rsidTr="00871C83">
        <w:tc>
          <w:tcPr>
            <w:tcW w:w="5000" w:type="pct"/>
            <w:gridSpan w:val="2"/>
            <w:shd w:val="clear" w:color="auto" w:fill="E7E6E6"/>
          </w:tcPr>
          <w:p w14:paraId="6E9CFD9F" w14:textId="77777777" w:rsidR="000131AA" w:rsidRPr="002946B8" w:rsidRDefault="000131AA" w:rsidP="007C1A69">
            <w:pPr>
              <w:spacing w:after="0" w:line="259" w:lineRule="auto"/>
              <w:ind w:left="-426" w:right="424" w:firstLine="426"/>
              <w:jc w:val="center"/>
              <w:rPr>
                <w:rFonts w:ascii="Times New Roman" w:eastAsia="Times New Roman" w:hAnsi="Times New Roman"/>
                <w:b/>
                <w:sz w:val="20"/>
                <w:szCs w:val="20"/>
              </w:rPr>
            </w:pPr>
            <w:r w:rsidRPr="002946B8">
              <w:rPr>
                <w:rFonts w:ascii="Times New Roman" w:eastAsia="Times New Roman" w:hAnsi="Times New Roman"/>
                <w:b/>
                <w:sz w:val="20"/>
                <w:szCs w:val="20"/>
              </w:rPr>
              <w:t>Отраслевые требования</w:t>
            </w:r>
          </w:p>
        </w:tc>
      </w:tr>
      <w:tr w:rsidR="000131AA" w:rsidRPr="005A4165" w14:paraId="4056FBDB" w14:textId="77777777" w:rsidTr="00871C83">
        <w:tc>
          <w:tcPr>
            <w:tcW w:w="5000" w:type="pct"/>
            <w:gridSpan w:val="2"/>
            <w:shd w:val="clear" w:color="auto" w:fill="FFFFFF"/>
          </w:tcPr>
          <w:p w14:paraId="6ED6C52B" w14:textId="77777777" w:rsidR="000131AA" w:rsidRPr="002946B8" w:rsidRDefault="000131AA" w:rsidP="007C1A69">
            <w:pPr>
              <w:spacing w:after="0" w:line="259" w:lineRule="auto"/>
              <w:ind w:left="-426" w:right="424" w:firstLine="426"/>
              <w:jc w:val="center"/>
              <w:rPr>
                <w:rFonts w:ascii="Times New Roman" w:eastAsia="Times New Roman" w:hAnsi="Times New Roman"/>
                <w:b/>
                <w:sz w:val="20"/>
                <w:szCs w:val="20"/>
                <w:shd w:val="clear" w:color="auto" w:fill="FFFFFF"/>
              </w:rPr>
            </w:pPr>
            <w:r w:rsidRPr="002946B8">
              <w:rPr>
                <w:rFonts w:ascii="Times New Roman" w:eastAsia="Times New Roman" w:hAnsi="Times New Roman"/>
                <w:sz w:val="20"/>
                <w:szCs w:val="20"/>
              </w:rPr>
              <w:t>Федеральный закон «Об образовании в РФ»</w:t>
            </w:r>
          </w:p>
        </w:tc>
      </w:tr>
      <w:tr w:rsidR="000131AA" w:rsidRPr="005A4165" w14:paraId="73D1D2A4" w14:textId="77777777" w:rsidTr="00871C83">
        <w:tc>
          <w:tcPr>
            <w:tcW w:w="2401" w:type="pct"/>
            <w:shd w:val="clear" w:color="auto" w:fill="FFFFFF"/>
          </w:tcPr>
          <w:p w14:paraId="6408D680" w14:textId="77777777" w:rsidR="000131AA" w:rsidRPr="002946B8" w:rsidRDefault="000131AA" w:rsidP="007C1A69">
            <w:pPr>
              <w:spacing w:after="0" w:line="259" w:lineRule="auto"/>
              <w:ind w:left="-426" w:right="33" w:firstLine="426"/>
              <w:jc w:val="both"/>
              <w:rPr>
                <w:rFonts w:ascii="Times New Roman" w:eastAsia="Times New Roman" w:hAnsi="Times New Roman"/>
                <w:sz w:val="20"/>
                <w:szCs w:val="20"/>
              </w:rPr>
            </w:pPr>
            <w:r w:rsidRPr="002946B8">
              <w:rPr>
                <w:rFonts w:ascii="Times New Roman" w:eastAsia="Times New Roman" w:hAnsi="Times New Roman"/>
                <w:sz w:val="20"/>
                <w:szCs w:val="20"/>
              </w:rPr>
              <w:t>Обязанности и ответственность педагогических работников за неисполнение или ненадлежащее исполнение возложенных на них обязанностей</w:t>
            </w:r>
          </w:p>
        </w:tc>
        <w:tc>
          <w:tcPr>
            <w:tcW w:w="2599" w:type="pct"/>
            <w:shd w:val="clear" w:color="auto" w:fill="FFFFFF"/>
          </w:tcPr>
          <w:p w14:paraId="4219D374" w14:textId="77777777" w:rsidR="000131AA" w:rsidRPr="002946B8" w:rsidRDefault="000131AA" w:rsidP="007C1A69">
            <w:pPr>
              <w:spacing w:after="0" w:line="240" w:lineRule="auto"/>
              <w:ind w:left="-426" w:right="33" w:firstLine="426"/>
              <w:jc w:val="both"/>
              <w:rPr>
                <w:rFonts w:ascii="Times New Roman" w:eastAsia="Times New Roman" w:hAnsi="Times New Roman"/>
                <w:sz w:val="20"/>
                <w:szCs w:val="20"/>
              </w:rPr>
            </w:pPr>
            <w:r>
              <w:rPr>
                <w:noProof/>
                <w:lang w:eastAsia="ru-RU"/>
              </w:rPr>
              <w:drawing>
                <wp:anchor distT="0" distB="0" distL="114300" distR="114300" simplePos="0" relativeHeight="251706368" behindDoc="0" locked="0" layoutInCell="1" allowOverlap="1" wp14:anchorId="799675D8" wp14:editId="1C33DAE1">
                  <wp:simplePos x="0" y="0"/>
                  <wp:positionH relativeFrom="column">
                    <wp:posOffset>-10160</wp:posOffset>
                  </wp:positionH>
                  <wp:positionV relativeFrom="paragraph">
                    <wp:posOffset>31115</wp:posOffset>
                  </wp:positionV>
                  <wp:extent cx="332740" cy="332740"/>
                  <wp:effectExtent l="0" t="0" r="0" b="0"/>
                  <wp:wrapSquare wrapText="bothSides"/>
                  <wp:docPr id="9" name="Рисунок 95" descr="Поиск в папке со сплошной заливкой">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Поиск в папке со сплошной заливкой">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740" cy="332740"/>
                          </a:xfrm>
                          <a:prstGeom prst="rect">
                            <a:avLst/>
                          </a:prstGeom>
                          <a:noFill/>
                          <a:ln>
                            <a:noFill/>
                          </a:ln>
                        </pic:spPr>
                      </pic:pic>
                    </a:graphicData>
                  </a:graphic>
                </wp:anchor>
              </w:drawing>
            </w:r>
            <w:r w:rsidRPr="002946B8">
              <w:rPr>
                <w:rFonts w:ascii="Times New Roman" w:eastAsia="Times New Roman" w:hAnsi="Times New Roman"/>
                <w:sz w:val="20"/>
                <w:szCs w:val="20"/>
              </w:rPr>
              <w:t>Статья 48 Федерального закона от 29.12.2012 г. № 273-ФЗ «Об образовании в Российской Федерации»</w:t>
            </w:r>
          </w:p>
        </w:tc>
      </w:tr>
      <w:tr w:rsidR="000131AA" w:rsidRPr="005A4165" w14:paraId="1281E6C9" w14:textId="77777777" w:rsidTr="00871C83">
        <w:tc>
          <w:tcPr>
            <w:tcW w:w="5000" w:type="pct"/>
            <w:gridSpan w:val="2"/>
            <w:shd w:val="clear" w:color="auto" w:fill="auto"/>
          </w:tcPr>
          <w:p w14:paraId="538AE50C" w14:textId="77777777" w:rsidR="000131AA" w:rsidRPr="002946B8" w:rsidRDefault="000131AA" w:rsidP="007C1A69">
            <w:pPr>
              <w:spacing w:after="0" w:line="259" w:lineRule="auto"/>
              <w:ind w:left="-426" w:right="33" w:firstLine="426"/>
              <w:jc w:val="center"/>
              <w:rPr>
                <w:rFonts w:ascii="Times New Roman" w:eastAsia="Times New Roman" w:hAnsi="Times New Roman"/>
                <w:b/>
                <w:sz w:val="20"/>
                <w:szCs w:val="20"/>
              </w:rPr>
            </w:pPr>
            <w:r w:rsidRPr="002946B8">
              <w:rPr>
                <w:rFonts w:ascii="Times New Roman" w:eastAsia="Times New Roman" w:hAnsi="Times New Roman"/>
                <w:sz w:val="20"/>
                <w:szCs w:val="20"/>
              </w:rPr>
              <w:t>Единый квалификационный справочник</w:t>
            </w:r>
          </w:p>
        </w:tc>
      </w:tr>
      <w:tr w:rsidR="000131AA" w:rsidRPr="005A4165" w14:paraId="13E071C6" w14:textId="77777777" w:rsidTr="00871C83">
        <w:tc>
          <w:tcPr>
            <w:tcW w:w="2401" w:type="pct"/>
            <w:shd w:val="clear" w:color="auto" w:fill="auto"/>
          </w:tcPr>
          <w:p w14:paraId="1C7F764D" w14:textId="77777777" w:rsidR="000131AA" w:rsidRPr="002946B8" w:rsidRDefault="000131AA" w:rsidP="007C1A69">
            <w:pPr>
              <w:spacing w:after="0" w:line="259" w:lineRule="auto"/>
              <w:ind w:left="-426" w:right="33" w:firstLine="426"/>
              <w:jc w:val="both"/>
              <w:rPr>
                <w:rFonts w:ascii="Times New Roman" w:eastAsia="Times New Roman" w:hAnsi="Times New Roman"/>
                <w:sz w:val="20"/>
                <w:szCs w:val="20"/>
              </w:rPr>
            </w:pPr>
            <w:r w:rsidRPr="002946B8">
              <w:rPr>
                <w:rFonts w:ascii="Times New Roman" w:eastAsia="Times New Roman" w:hAnsi="Times New Roman"/>
                <w:sz w:val="20"/>
                <w:szCs w:val="20"/>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2599" w:type="pct"/>
            <w:shd w:val="clear" w:color="auto" w:fill="auto"/>
          </w:tcPr>
          <w:p w14:paraId="60EA342C" w14:textId="77777777" w:rsidR="000131AA" w:rsidRPr="002946B8" w:rsidRDefault="000131AA" w:rsidP="007C1A69">
            <w:pPr>
              <w:spacing w:after="0" w:line="240" w:lineRule="auto"/>
              <w:ind w:left="-426" w:right="33" w:firstLine="426"/>
              <w:jc w:val="both"/>
              <w:rPr>
                <w:rFonts w:ascii="Times New Roman" w:eastAsia="Times New Roman" w:hAnsi="Times New Roman"/>
                <w:sz w:val="20"/>
                <w:szCs w:val="20"/>
              </w:rPr>
            </w:pPr>
            <w:r>
              <w:rPr>
                <w:noProof/>
                <w:lang w:eastAsia="ru-RU"/>
              </w:rPr>
              <w:drawing>
                <wp:anchor distT="0" distB="0" distL="114300" distR="114300" simplePos="0" relativeHeight="251707392" behindDoc="0" locked="0" layoutInCell="1" allowOverlap="1" wp14:anchorId="0C60A383" wp14:editId="726D8DC9">
                  <wp:simplePos x="0" y="0"/>
                  <wp:positionH relativeFrom="column">
                    <wp:posOffset>14605</wp:posOffset>
                  </wp:positionH>
                  <wp:positionV relativeFrom="paragraph">
                    <wp:posOffset>29845</wp:posOffset>
                  </wp:positionV>
                  <wp:extent cx="311150" cy="311150"/>
                  <wp:effectExtent l="0" t="0" r="0" b="0"/>
                  <wp:wrapSquare wrapText="bothSides"/>
                  <wp:docPr id="8" name="Рисунок 94" descr="Поиск в папке со сплошной заливкой">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Поиск в папке со сплошной заливкой">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pic:spPr>
                      </pic:pic>
                    </a:graphicData>
                  </a:graphic>
                </wp:anchor>
              </w:drawing>
            </w:r>
            <w:r w:rsidRPr="002946B8">
              <w:rPr>
                <w:rFonts w:ascii="Times New Roman" w:eastAsia="Times New Roman" w:hAnsi="Times New Roman"/>
                <w:sz w:val="20"/>
                <w:szCs w:val="20"/>
              </w:rPr>
              <w:t>Приказ Министерства здравоохранения и социального развития РФ от 26.08.2010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tc>
      </w:tr>
      <w:tr w:rsidR="000131AA" w:rsidRPr="005A4165" w14:paraId="6459FFC2" w14:textId="77777777" w:rsidTr="00871C83">
        <w:tc>
          <w:tcPr>
            <w:tcW w:w="5000" w:type="pct"/>
            <w:gridSpan w:val="2"/>
            <w:shd w:val="clear" w:color="auto" w:fill="auto"/>
          </w:tcPr>
          <w:p w14:paraId="24798116" w14:textId="77777777" w:rsidR="000131AA" w:rsidRPr="002946B8" w:rsidRDefault="000131AA" w:rsidP="007C1A69">
            <w:pPr>
              <w:spacing w:after="0" w:line="240" w:lineRule="auto"/>
              <w:ind w:left="-426" w:right="33" w:firstLine="426"/>
              <w:jc w:val="center"/>
              <w:rPr>
                <w:rFonts w:ascii="Times New Roman" w:eastAsia="Times New Roman" w:hAnsi="Times New Roman"/>
                <w:sz w:val="20"/>
                <w:szCs w:val="20"/>
              </w:rPr>
            </w:pPr>
            <w:r w:rsidRPr="002946B8">
              <w:rPr>
                <w:rFonts w:ascii="Times New Roman" w:eastAsia="Times New Roman" w:hAnsi="Times New Roman"/>
                <w:sz w:val="20"/>
                <w:szCs w:val="20"/>
              </w:rPr>
              <w:t>Профессиональный стандарт</w:t>
            </w:r>
          </w:p>
        </w:tc>
      </w:tr>
      <w:tr w:rsidR="000131AA" w:rsidRPr="005A4165" w14:paraId="687BD972" w14:textId="77777777" w:rsidTr="00871C83">
        <w:tc>
          <w:tcPr>
            <w:tcW w:w="2401" w:type="pct"/>
            <w:shd w:val="clear" w:color="auto" w:fill="auto"/>
          </w:tcPr>
          <w:p w14:paraId="6BB59C5A" w14:textId="77777777" w:rsidR="000131AA" w:rsidRPr="002946B8" w:rsidRDefault="000131AA" w:rsidP="007C1A69">
            <w:pPr>
              <w:spacing w:after="0" w:line="259" w:lineRule="auto"/>
              <w:ind w:left="-426" w:right="33" w:firstLine="426"/>
              <w:jc w:val="both"/>
              <w:rPr>
                <w:rFonts w:ascii="Times New Roman" w:eastAsia="Times New Roman" w:hAnsi="Times New Roman"/>
                <w:sz w:val="20"/>
                <w:szCs w:val="20"/>
              </w:rPr>
            </w:pPr>
            <w:r w:rsidRPr="002946B8">
              <w:rPr>
                <w:rFonts w:ascii="Times New Roman" w:eastAsia="Times New Roman" w:hAnsi="Times New Roman"/>
                <w:sz w:val="20"/>
                <w:szCs w:val="20"/>
              </w:rPr>
              <w:t>Определяет требования к профессиональному образованию и обучению, особые условия допуска к работе, трудовые действия, необходимые умения, знания</w:t>
            </w:r>
          </w:p>
        </w:tc>
        <w:tc>
          <w:tcPr>
            <w:tcW w:w="2599" w:type="pct"/>
            <w:shd w:val="clear" w:color="auto" w:fill="auto"/>
          </w:tcPr>
          <w:p w14:paraId="313C1199" w14:textId="77777777" w:rsidR="000131AA" w:rsidRPr="002946B8" w:rsidRDefault="000131AA" w:rsidP="007C1A69">
            <w:pPr>
              <w:spacing w:after="0" w:line="240" w:lineRule="auto"/>
              <w:ind w:left="-426" w:right="33" w:firstLine="426"/>
              <w:jc w:val="both"/>
              <w:rPr>
                <w:rFonts w:ascii="Times New Roman" w:eastAsia="Times New Roman" w:hAnsi="Times New Roman"/>
                <w:sz w:val="20"/>
                <w:szCs w:val="20"/>
              </w:rPr>
            </w:pPr>
            <w:r>
              <w:rPr>
                <w:noProof/>
                <w:lang w:eastAsia="ru-RU"/>
              </w:rPr>
              <w:drawing>
                <wp:anchor distT="0" distB="0" distL="114300" distR="114300" simplePos="0" relativeHeight="251708416" behindDoc="0" locked="0" layoutInCell="1" allowOverlap="1" wp14:anchorId="6FE556DF" wp14:editId="4C4296C8">
                  <wp:simplePos x="0" y="0"/>
                  <wp:positionH relativeFrom="column">
                    <wp:posOffset>11430</wp:posOffset>
                  </wp:positionH>
                  <wp:positionV relativeFrom="paragraph">
                    <wp:posOffset>53340</wp:posOffset>
                  </wp:positionV>
                  <wp:extent cx="311150" cy="311150"/>
                  <wp:effectExtent l="0" t="0" r="0" b="0"/>
                  <wp:wrapSquare wrapText="bothSides"/>
                  <wp:docPr id="7" name="Рисунок 93" descr="Поиск в папке со сплошной заливкой">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Поиск в папке со сплошной заливкой">
                            <a:hlinkClick r:id="rId33"/>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pic:spPr>
                      </pic:pic>
                    </a:graphicData>
                  </a:graphic>
                </wp:anchor>
              </w:drawing>
            </w:r>
            <w:r w:rsidRPr="002946B8">
              <w:rPr>
                <w:rFonts w:ascii="Times New Roman" w:eastAsia="Times New Roman" w:hAnsi="Times New Roman"/>
                <w:sz w:val="20"/>
                <w:szCs w:val="20"/>
                <w:shd w:val="clear" w:color="auto" w:fill="FFFFFF"/>
              </w:rPr>
              <w:t xml:space="preserve">Приказ </w:t>
            </w:r>
            <w:r w:rsidRPr="002946B8">
              <w:rPr>
                <w:rFonts w:ascii="Times New Roman" w:eastAsia="Times New Roman" w:hAnsi="Times New Roman"/>
                <w:sz w:val="20"/>
                <w:szCs w:val="20"/>
              </w:rPr>
              <w:t>Министерства труда и социальной защиты РФ от 24.07.2015 г. № 514н «Об утверждении профессионального стандарта «Педагог-психолог (психолог в сфере образования)»</w:t>
            </w:r>
          </w:p>
        </w:tc>
      </w:tr>
      <w:tr w:rsidR="000131AA" w:rsidRPr="005A4165" w14:paraId="482A4908" w14:textId="77777777" w:rsidTr="00871C83">
        <w:tc>
          <w:tcPr>
            <w:tcW w:w="5000" w:type="pct"/>
            <w:gridSpan w:val="2"/>
            <w:shd w:val="clear" w:color="auto" w:fill="auto"/>
          </w:tcPr>
          <w:p w14:paraId="7251D376" w14:textId="77777777" w:rsidR="000131AA" w:rsidRPr="002946B8" w:rsidRDefault="000131AA" w:rsidP="007C1A69">
            <w:pPr>
              <w:spacing w:after="0" w:line="240" w:lineRule="auto"/>
              <w:ind w:left="-426" w:right="33" w:firstLine="426"/>
              <w:jc w:val="center"/>
              <w:rPr>
                <w:rFonts w:ascii="Times New Roman" w:eastAsia="Times New Roman" w:hAnsi="Times New Roman"/>
                <w:sz w:val="20"/>
                <w:szCs w:val="20"/>
              </w:rPr>
            </w:pPr>
            <w:r w:rsidRPr="002946B8">
              <w:rPr>
                <w:rFonts w:ascii="Times New Roman" w:eastAsia="Times New Roman" w:hAnsi="Times New Roman"/>
                <w:sz w:val="20"/>
                <w:szCs w:val="20"/>
              </w:rPr>
              <w:t>Приказ Министерства просвещения РФ</w:t>
            </w:r>
          </w:p>
        </w:tc>
      </w:tr>
      <w:tr w:rsidR="000131AA" w:rsidRPr="005A4165" w14:paraId="4B7CE090" w14:textId="77777777" w:rsidTr="00871C83">
        <w:tc>
          <w:tcPr>
            <w:tcW w:w="2401" w:type="pct"/>
            <w:shd w:val="clear" w:color="auto" w:fill="auto"/>
          </w:tcPr>
          <w:p w14:paraId="194098CB" w14:textId="77777777" w:rsidR="000131AA" w:rsidRPr="002946B8" w:rsidRDefault="000131AA" w:rsidP="007C1A69">
            <w:pPr>
              <w:spacing w:after="0" w:line="259" w:lineRule="auto"/>
              <w:ind w:left="-426" w:right="33" w:firstLine="426"/>
              <w:jc w:val="both"/>
              <w:rPr>
                <w:rFonts w:ascii="Times New Roman" w:eastAsia="Times New Roman" w:hAnsi="Times New Roman"/>
                <w:sz w:val="20"/>
                <w:szCs w:val="20"/>
                <w:shd w:val="clear" w:color="auto" w:fill="FFFFFF"/>
              </w:rPr>
            </w:pPr>
            <w:r w:rsidRPr="002946B8">
              <w:rPr>
                <w:rFonts w:ascii="Times New Roman" w:eastAsia="Times New Roman" w:hAnsi="Times New Roman"/>
                <w:sz w:val="20"/>
                <w:szCs w:val="20"/>
                <w:shd w:val="clear" w:color="auto" w:fill="FFFFFF"/>
              </w:rPr>
              <w:t>Наличие аттестации на соответствие занимаемой должности или аттестации на первую, высшую квалификационную категорию</w:t>
            </w:r>
          </w:p>
        </w:tc>
        <w:tc>
          <w:tcPr>
            <w:tcW w:w="2599" w:type="pct"/>
            <w:shd w:val="clear" w:color="auto" w:fill="auto"/>
          </w:tcPr>
          <w:p w14:paraId="5E3251E7" w14:textId="77777777" w:rsidR="000131AA" w:rsidRPr="002946B8" w:rsidRDefault="000131AA" w:rsidP="007C1A69">
            <w:pPr>
              <w:spacing w:after="0" w:line="240" w:lineRule="auto"/>
              <w:ind w:left="-426" w:right="33" w:firstLine="426"/>
              <w:jc w:val="both"/>
              <w:rPr>
                <w:rFonts w:ascii="Times New Roman" w:eastAsia="Times New Roman" w:hAnsi="Times New Roman"/>
                <w:sz w:val="20"/>
                <w:szCs w:val="20"/>
              </w:rPr>
            </w:pPr>
            <w:r>
              <w:rPr>
                <w:noProof/>
                <w:lang w:eastAsia="ru-RU"/>
              </w:rPr>
              <w:drawing>
                <wp:anchor distT="0" distB="0" distL="114300" distR="114300" simplePos="0" relativeHeight="251705344" behindDoc="0" locked="0" layoutInCell="1" allowOverlap="1" wp14:anchorId="319F548B" wp14:editId="487B22D3">
                  <wp:simplePos x="0" y="0"/>
                  <wp:positionH relativeFrom="column">
                    <wp:posOffset>-24765</wp:posOffset>
                  </wp:positionH>
                  <wp:positionV relativeFrom="paragraph">
                    <wp:posOffset>0</wp:posOffset>
                  </wp:positionV>
                  <wp:extent cx="332740" cy="332740"/>
                  <wp:effectExtent l="0" t="0" r="0" b="0"/>
                  <wp:wrapSquare wrapText="bothSides"/>
                  <wp:docPr id="6" name="Рисунок 92" descr="Поиск в папке со сплошной заливкой">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Поиск в папке со сплошной заливкой">
                            <a:hlinkClick r:id="rId31"/>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740" cy="332740"/>
                          </a:xfrm>
                          <a:prstGeom prst="rect">
                            <a:avLst/>
                          </a:prstGeom>
                          <a:noFill/>
                          <a:ln>
                            <a:noFill/>
                          </a:ln>
                        </pic:spPr>
                      </pic:pic>
                    </a:graphicData>
                  </a:graphic>
                </wp:anchor>
              </w:drawing>
            </w:r>
            <w:r w:rsidRPr="002946B8">
              <w:rPr>
                <w:rFonts w:ascii="Times New Roman" w:eastAsia="Times New Roman" w:hAnsi="Times New Roman"/>
                <w:sz w:val="20"/>
                <w:szCs w:val="20"/>
              </w:rPr>
              <w:t>Приказ Министерства образования и науки РФ от 07.04.2014 г. № 276 (ред. от 23.12.2020) «Об утверждении Порядка проведения аттестации педагогических работников организаций, осуществляющих образовательную деятельность»</w:t>
            </w:r>
          </w:p>
        </w:tc>
      </w:tr>
    </w:tbl>
    <w:p w14:paraId="10BFBF65" w14:textId="77777777" w:rsidR="000131AA" w:rsidRPr="002946B8" w:rsidRDefault="000131AA" w:rsidP="007C1A69">
      <w:pPr>
        <w:shd w:val="clear" w:color="auto" w:fill="FFFFFF"/>
        <w:spacing w:before="120" w:after="120" w:line="240" w:lineRule="auto"/>
        <w:ind w:left="-426" w:firstLine="426"/>
        <w:jc w:val="center"/>
        <w:rPr>
          <w:rFonts w:ascii="Times New Roman" w:eastAsia="Times New Roman" w:hAnsi="Times New Roman"/>
          <w:b/>
          <w:bCs/>
          <w:sz w:val="24"/>
          <w:szCs w:val="24"/>
        </w:rPr>
      </w:pPr>
      <w:r w:rsidRPr="002946B8">
        <w:rPr>
          <w:rFonts w:ascii="Times New Roman" w:eastAsia="Times New Roman" w:hAnsi="Times New Roman"/>
          <w:b/>
          <w:bCs/>
          <w:sz w:val="24"/>
          <w:szCs w:val="24"/>
        </w:rPr>
        <w:t>Тьютор</w:t>
      </w:r>
    </w:p>
    <w:tbl>
      <w:tblPr>
        <w:tblW w:w="50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5077"/>
      </w:tblGrid>
      <w:tr w:rsidR="000131AA" w:rsidRPr="005A4165" w14:paraId="4D89B809" w14:textId="77777777" w:rsidTr="00E41D58">
        <w:tc>
          <w:tcPr>
            <w:tcW w:w="5000" w:type="pct"/>
            <w:gridSpan w:val="2"/>
            <w:shd w:val="clear" w:color="auto" w:fill="E7E6E6"/>
          </w:tcPr>
          <w:p w14:paraId="271E3952" w14:textId="77777777" w:rsidR="000131AA" w:rsidRPr="002946B8" w:rsidRDefault="000131AA" w:rsidP="007C1A69">
            <w:pPr>
              <w:spacing w:after="0" w:line="259" w:lineRule="auto"/>
              <w:ind w:left="-426" w:right="424" w:firstLine="426"/>
              <w:jc w:val="center"/>
              <w:rPr>
                <w:rFonts w:ascii="Times New Roman" w:eastAsia="Times New Roman" w:hAnsi="Times New Roman"/>
                <w:b/>
                <w:sz w:val="20"/>
                <w:szCs w:val="20"/>
              </w:rPr>
            </w:pPr>
            <w:r w:rsidRPr="002946B8">
              <w:rPr>
                <w:rFonts w:ascii="Times New Roman" w:eastAsia="Times New Roman" w:hAnsi="Times New Roman"/>
                <w:b/>
                <w:sz w:val="20"/>
                <w:szCs w:val="20"/>
              </w:rPr>
              <w:t>Отраслевые требования</w:t>
            </w:r>
          </w:p>
        </w:tc>
      </w:tr>
      <w:tr w:rsidR="000131AA" w:rsidRPr="005A4165" w14:paraId="5F7791D8" w14:textId="77777777" w:rsidTr="00E41D58">
        <w:tc>
          <w:tcPr>
            <w:tcW w:w="5000" w:type="pct"/>
            <w:gridSpan w:val="2"/>
            <w:shd w:val="clear" w:color="auto" w:fill="FFFFFF"/>
          </w:tcPr>
          <w:p w14:paraId="3766026B" w14:textId="77777777" w:rsidR="000131AA" w:rsidRPr="002946B8" w:rsidRDefault="000131AA" w:rsidP="007C1A69">
            <w:pPr>
              <w:spacing w:after="0" w:line="259" w:lineRule="auto"/>
              <w:ind w:left="-426" w:right="424" w:firstLine="426"/>
              <w:jc w:val="center"/>
              <w:rPr>
                <w:rFonts w:ascii="Times New Roman" w:eastAsia="Times New Roman" w:hAnsi="Times New Roman"/>
                <w:b/>
                <w:sz w:val="20"/>
                <w:szCs w:val="20"/>
                <w:shd w:val="clear" w:color="auto" w:fill="FFFFFF"/>
              </w:rPr>
            </w:pPr>
            <w:r w:rsidRPr="002946B8">
              <w:rPr>
                <w:rFonts w:ascii="Times New Roman" w:eastAsia="Times New Roman" w:hAnsi="Times New Roman"/>
                <w:sz w:val="20"/>
                <w:szCs w:val="20"/>
              </w:rPr>
              <w:t>Федеральный закон «Об образовании в РФ»</w:t>
            </w:r>
          </w:p>
        </w:tc>
      </w:tr>
      <w:tr w:rsidR="000131AA" w:rsidRPr="005A4165" w14:paraId="79BA0DC0" w14:textId="77777777" w:rsidTr="00E41D58">
        <w:tc>
          <w:tcPr>
            <w:tcW w:w="2357" w:type="pct"/>
            <w:shd w:val="clear" w:color="auto" w:fill="FFFFFF"/>
          </w:tcPr>
          <w:p w14:paraId="0922F68C" w14:textId="77777777" w:rsidR="000131AA" w:rsidRPr="002946B8" w:rsidRDefault="000131AA" w:rsidP="007C1A69">
            <w:pPr>
              <w:spacing w:after="0" w:line="259" w:lineRule="auto"/>
              <w:ind w:left="-426" w:firstLine="426"/>
              <w:jc w:val="both"/>
              <w:rPr>
                <w:rFonts w:ascii="Times New Roman" w:eastAsia="Times New Roman" w:hAnsi="Times New Roman"/>
                <w:sz w:val="20"/>
                <w:szCs w:val="20"/>
              </w:rPr>
            </w:pPr>
            <w:r w:rsidRPr="002946B8">
              <w:rPr>
                <w:rFonts w:ascii="Times New Roman" w:eastAsia="Times New Roman" w:hAnsi="Times New Roman"/>
                <w:sz w:val="20"/>
                <w:szCs w:val="20"/>
              </w:rPr>
              <w:t xml:space="preserve">Обязанности и ответственность педагогических работников за неисполнение или ненадлежащее исполнение возложенных на них обязанностей </w:t>
            </w:r>
          </w:p>
        </w:tc>
        <w:tc>
          <w:tcPr>
            <w:tcW w:w="2643" w:type="pct"/>
            <w:shd w:val="clear" w:color="auto" w:fill="FFFFFF"/>
          </w:tcPr>
          <w:p w14:paraId="1D58FBA1" w14:textId="77777777" w:rsidR="000131AA" w:rsidRPr="002946B8" w:rsidRDefault="000131AA" w:rsidP="007C1A69">
            <w:pPr>
              <w:spacing w:after="0" w:line="240" w:lineRule="auto"/>
              <w:ind w:left="-426" w:firstLine="426"/>
              <w:jc w:val="both"/>
              <w:rPr>
                <w:rFonts w:ascii="Times New Roman" w:eastAsia="Times New Roman" w:hAnsi="Times New Roman"/>
                <w:sz w:val="20"/>
                <w:szCs w:val="20"/>
              </w:rPr>
            </w:pPr>
            <w:r>
              <w:rPr>
                <w:noProof/>
                <w:lang w:eastAsia="ru-RU"/>
              </w:rPr>
              <w:drawing>
                <wp:anchor distT="0" distB="0" distL="114300" distR="114300" simplePos="0" relativeHeight="251710464" behindDoc="0" locked="0" layoutInCell="1" allowOverlap="1" wp14:anchorId="36F3D9AF" wp14:editId="43F2F108">
                  <wp:simplePos x="0" y="0"/>
                  <wp:positionH relativeFrom="column">
                    <wp:posOffset>-10160</wp:posOffset>
                  </wp:positionH>
                  <wp:positionV relativeFrom="paragraph">
                    <wp:posOffset>31115</wp:posOffset>
                  </wp:positionV>
                  <wp:extent cx="332740" cy="332740"/>
                  <wp:effectExtent l="0" t="0" r="0" b="0"/>
                  <wp:wrapSquare wrapText="bothSides"/>
                  <wp:docPr id="5" name="Рисунок 91" descr="Поиск в папке со сплошной заливкой">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Поиск в папке со сплошной заливкой">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740" cy="332740"/>
                          </a:xfrm>
                          <a:prstGeom prst="rect">
                            <a:avLst/>
                          </a:prstGeom>
                          <a:noFill/>
                          <a:ln>
                            <a:noFill/>
                          </a:ln>
                        </pic:spPr>
                      </pic:pic>
                    </a:graphicData>
                  </a:graphic>
                </wp:anchor>
              </w:drawing>
            </w:r>
            <w:r w:rsidRPr="002946B8">
              <w:rPr>
                <w:rFonts w:ascii="Times New Roman" w:eastAsia="Times New Roman" w:hAnsi="Times New Roman"/>
                <w:sz w:val="20"/>
                <w:szCs w:val="20"/>
              </w:rPr>
              <w:t xml:space="preserve">Статья 48 Федерального закона от 29.12.2012 г. № 273-ФЗ «Об образовании в Российской Федерации» </w:t>
            </w:r>
          </w:p>
        </w:tc>
      </w:tr>
      <w:tr w:rsidR="000131AA" w:rsidRPr="005A4165" w14:paraId="4DF5CC36" w14:textId="77777777" w:rsidTr="00E41D58">
        <w:tc>
          <w:tcPr>
            <w:tcW w:w="5000" w:type="pct"/>
            <w:gridSpan w:val="2"/>
            <w:shd w:val="clear" w:color="auto" w:fill="auto"/>
          </w:tcPr>
          <w:p w14:paraId="71AE7CC7" w14:textId="77777777" w:rsidR="000131AA" w:rsidRPr="002946B8" w:rsidRDefault="000131AA" w:rsidP="007C1A69">
            <w:pPr>
              <w:spacing w:after="0" w:line="259" w:lineRule="auto"/>
              <w:ind w:left="-426" w:firstLine="426"/>
              <w:jc w:val="center"/>
              <w:rPr>
                <w:rFonts w:ascii="Times New Roman" w:eastAsia="Times New Roman" w:hAnsi="Times New Roman"/>
                <w:b/>
                <w:sz w:val="20"/>
                <w:szCs w:val="20"/>
              </w:rPr>
            </w:pPr>
            <w:r w:rsidRPr="002946B8">
              <w:rPr>
                <w:rFonts w:ascii="Times New Roman" w:eastAsia="Times New Roman" w:hAnsi="Times New Roman"/>
                <w:sz w:val="20"/>
                <w:szCs w:val="20"/>
              </w:rPr>
              <w:t>Единый квалификационный справочник</w:t>
            </w:r>
          </w:p>
        </w:tc>
      </w:tr>
      <w:tr w:rsidR="000131AA" w:rsidRPr="005A4165" w14:paraId="1204C480" w14:textId="77777777" w:rsidTr="00E41D58">
        <w:tc>
          <w:tcPr>
            <w:tcW w:w="2357" w:type="pct"/>
            <w:shd w:val="clear" w:color="auto" w:fill="auto"/>
          </w:tcPr>
          <w:p w14:paraId="69A81F70" w14:textId="77777777" w:rsidR="000131AA" w:rsidRPr="002946B8" w:rsidRDefault="000131AA" w:rsidP="007C1A69">
            <w:pPr>
              <w:spacing w:after="0" w:line="259" w:lineRule="auto"/>
              <w:ind w:left="-426" w:firstLine="426"/>
              <w:jc w:val="both"/>
              <w:rPr>
                <w:rFonts w:ascii="Times New Roman" w:eastAsia="Times New Roman" w:hAnsi="Times New Roman"/>
                <w:sz w:val="20"/>
                <w:szCs w:val="20"/>
              </w:rPr>
            </w:pPr>
            <w:r w:rsidRPr="002946B8">
              <w:rPr>
                <w:rFonts w:ascii="Times New Roman" w:eastAsia="Times New Roman" w:hAnsi="Times New Roman"/>
                <w:sz w:val="20"/>
                <w:szCs w:val="20"/>
              </w:rPr>
              <w:t>Высшее профессиональное образование по направлению подготовки «Образование и педагогика» и стаж педагогической работы не менее 2 лет</w:t>
            </w:r>
          </w:p>
        </w:tc>
        <w:tc>
          <w:tcPr>
            <w:tcW w:w="2643" w:type="pct"/>
            <w:shd w:val="clear" w:color="auto" w:fill="auto"/>
          </w:tcPr>
          <w:p w14:paraId="71CAF423" w14:textId="77777777" w:rsidR="000131AA" w:rsidRPr="002946B8" w:rsidRDefault="000131AA" w:rsidP="007C1A69">
            <w:pPr>
              <w:spacing w:after="0" w:line="240" w:lineRule="auto"/>
              <w:ind w:left="-426" w:firstLine="426"/>
              <w:jc w:val="both"/>
              <w:rPr>
                <w:rFonts w:ascii="Times New Roman" w:eastAsia="Times New Roman" w:hAnsi="Times New Roman"/>
                <w:sz w:val="20"/>
                <w:szCs w:val="20"/>
              </w:rPr>
            </w:pPr>
            <w:r>
              <w:rPr>
                <w:noProof/>
                <w:lang w:eastAsia="ru-RU"/>
              </w:rPr>
              <w:drawing>
                <wp:anchor distT="0" distB="0" distL="114300" distR="114300" simplePos="0" relativeHeight="251711488" behindDoc="0" locked="0" layoutInCell="1" allowOverlap="1" wp14:anchorId="5A158D4E" wp14:editId="07DADB88">
                  <wp:simplePos x="0" y="0"/>
                  <wp:positionH relativeFrom="column">
                    <wp:posOffset>14605</wp:posOffset>
                  </wp:positionH>
                  <wp:positionV relativeFrom="paragraph">
                    <wp:posOffset>29845</wp:posOffset>
                  </wp:positionV>
                  <wp:extent cx="311150" cy="311150"/>
                  <wp:effectExtent l="0" t="0" r="0" b="0"/>
                  <wp:wrapSquare wrapText="bothSides"/>
                  <wp:docPr id="4" name="Рисунок 90" descr="Поиск в папке со сплошной заливкой">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Поиск в папке со сплошной заливкой">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pic:spPr>
                      </pic:pic>
                    </a:graphicData>
                  </a:graphic>
                </wp:anchor>
              </w:drawing>
            </w:r>
            <w:r w:rsidRPr="002946B8">
              <w:rPr>
                <w:rFonts w:ascii="Times New Roman" w:eastAsia="Times New Roman" w:hAnsi="Times New Roman"/>
                <w:sz w:val="20"/>
                <w:szCs w:val="20"/>
              </w:rPr>
              <w:t>Приказ Министерства здравоохранения и социального развития РФ от 26.08.2010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tc>
      </w:tr>
      <w:tr w:rsidR="000131AA" w:rsidRPr="005A4165" w14:paraId="17DE26A6" w14:textId="77777777" w:rsidTr="00E41D58">
        <w:tc>
          <w:tcPr>
            <w:tcW w:w="5000" w:type="pct"/>
            <w:gridSpan w:val="2"/>
            <w:shd w:val="clear" w:color="auto" w:fill="auto"/>
          </w:tcPr>
          <w:p w14:paraId="5BF3179F" w14:textId="77777777" w:rsidR="000131AA" w:rsidRPr="002946B8" w:rsidRDefault="000131AA" w:rsidP="007C1A69">
            <w:pPr>
              <w:spacing w:after="0" w:line="240" w:lineRule="auto"/>
              <w:ind w:left="-426" w:right="424" w:firstLine="426"/>
              <w:jc w:val="center"/>
              <w:rPr>
                <w:rFonts w:ascii="Times New Roman" w:eastAsia="Times New Roman" w:hAnsi="Times New Roman"/>
                <w:sz w:val="20"/>
                <w:szCs w:val="20"/>
              </w:rPr>
            </w:pPr>
            <w:r w:rsidRPr="002946B8">
              <w:rPr>
                <w:rFonts w:ascii="Times New Roman" w:eastAsia="Times New Roman" w:hAnsi="Times New Roman"/>
                <w:sz w:val="20"/>
                <w:szCs w:val="20"/>
              </w:rPr>
              <w:t>Профессиональный стандарт</w:t>
            </w:r>
          </w:p>
        </w:tc>
      </w:tr>
      <w:tr w:rsidR="000131AA" w:rsidRPr="005A4165" w14:paraId="3DB357EB" w14:textId="77777777" w:rsidTr="00E41D58">
        <w:tc>
          <w:tcPr>
            <w:tcW w:w="2357" w:type="pct"/>
            <w:shd w:val="clear" w:color="auto" w:fill="auto"/>
          </w:tcPr>
          <w:p w14:paraId="407D79C2" w14:textId="77777777" w:rsidR="000131AA" w:rsidRPr="002946B8" w:rsidRDefault="000131AA" w:rsidP="007C1A69">
            <w:pPr>
              <w:spacing w:after="0" w:line="259" w:lineRule="auto"/>
              <w:ind w:left="-426" w:firstLine="426"/>
              <w:jc w:val="both"/>
              <w:rPr>
                <w:rFonts w:ascii="Times New Roman" w:eastAsia="Times New Roman" w:hAnsi="Times New Roman"/>
                <w:sz w:val="20"/>
                <w:szCs w:val="20"/>
              </w:rPr>
            </w:pPr>
            <w:r w:rsidRPr="002946B8">
              <w:rPr>
                <w:rFonts w:ascii="Times New Roman" w:eastAsia="Times New Roman" w:hAnsi="Times New Roman"/>
                <w:sz w:val="20"/>
                <w:szCs w:val="20"/>
              </w:rPr>
              <w:t>Определяет требования к опыту работу, особые условия допуска к работе, трудовые действия, необходимые умения, знания</w:t>
            </w:r>
          </w:p>
        </w:tc>
        <w:tc>
          <w:tcPr>
            <w:tcW w:w="2643" w:type="pct"/>
            <w:shd w:val="clear" w:color="auto" w:fill="auto"/>
          </w:tcPr>
          <w:p w14:paraId="28B4DDF2" w14:textId="77777777" w:rsidR="000131AA" w:rsidRPr="002946B8" w:rsidRDefault="000131AA" w:rsidP="007C1A69">
            <w:pPr>
              <w:spacing w:after="0" w:line="240" w:lineRule="auto"/>
              <w:ind w:left="-426" w:firstLine="426"/>
              <w:jc w:val="both"/>
              <w:rPr>
                <w:rFonts w:ascii="Times New Roman" w:eastAsia="Times New Roman" w:hAnsi="Times New Roman"/>
                <w:sz w:val="20"/>
                <w:szCs w:val="20"/>
              </w:rPr>
            </w:pPr>
            <w:r>
              <w:rPr>
                <w:noProof/>
                <w:lang w:eastAsia="ru-RU"/>
              </w:rPr>
              <w:drawing>
                <wp:anchor distT="0" distB="0" distL="114300" distR="114300" simplePos="0" relativeHeight="251712512" behindDoc="0" locked="0" layoutInCell="1" allowOverlap="1" wp14:anchorId="72249CFC" wp14:editId="01A772AD">
                  <wp:simplePos x="0" y="0"/>
                  <wp:positionH relativeFrom="column">
                    <wp:posOffset>-1905</wp:posOffset>
                  </wp:positionH>
                  <wp:positionV relativeFrom="paragraph">
                    <wp:posOffset>12065</wp:posOffset>
                  </wp:positionV>
                  <wp:extent cx="311150" cy="311150"/>
                  <wp:effectExtent l="0" t="0" r="0" b="0"/>
                  <wp:wrapSquare wrapText="bothSides"/>
                  <wp:docPr id="3" name="Рисунок 89" descr="Поиск в папке со сплошной заливкой">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Поиск в папке со сплошной заливкой">
                            <a:hlinkClick r:id="rId32"/>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pic:spPr>
                      </pic:pic>
                    </a:graphicData>
                  </a:graphic>
                </wp:anchor>
              </w:drawing>
            </w:r>
            <w:r w:rsidRPr="002946B8">
              <w:rPr>
                <w:rFonts w:ascii="Times New Roman" w:eastAsia="Times New Roman" w:hAnsi="Times New Roman"/>
                <w:sz w:val="20"/>
                <w:szCs w:val="20"/>
                <w:shd w:val="clear" w:color="auto" w:fill="FFFFFF"/>
              </w:rPr>
              <w:t xml:space="preserve">Приказ </w:t>
            </w:r>
            <w:r w:rsidRPr="002946B8">
              <w:rPr>
                <w:rFonts w:ascii="Times New Roman" w:eastAsia="Times New Roman" w:hAnsi="Times New Roman"/>
                <w:sz w:val="20"/>
                <w:szCs w:val="20"/>
              </w:rPr>
              <w:t xml:space="preserve">Министерства труда и социальной защиты РФ </w:t>
            </w:r>
            <w:r w:rsidRPr="002946B8">
              <w:rPr>
                <w:rFonts w:ascii="Times New Roman" w:eastAsia="Times New Roman" w:hAnsi="Times New Roman"/>
                <w:sz w:val="20"/>
                <w:szCs w:val="20"/>
                <w:shd w:val="clear" w:color="auto" w:fill="FFFFFF"/>
              </w:rPr>
              <w:t>от 10.01.2017 г. № 10н «Об утверждении профессионального стандарта «Специалист в области воспитания»</w:t>
            </w:r>
          </w:p>
        </w:tc>
      </w:tr>
      <w:tr w:rsidR="000131AA" w:rsidRPr="005A4165" w14:paraId="5F15D10E" w14:textId="77777777" w:rsidTr="00E41D58">
        <w:tc>
          <w:tcPr>
            <w:tcW w:w="5000" w:type="pct"/>
            <w:gridSpan w:val="2"/>
            <w:shd w:val="clear" w:color="auto" w:fill="auto"/>
          </w:tcPr>
          <w:p w14:paraId="2440A565" w14:textId="77777777" w:rsidR="000131AA" w:rsidRPr="002946B8" w:rsidRDefault="000131AA" w:rsidP="007C1A69">
            <w:pPr>
              <w:spacing w:after="0" w:line="240" w:lineRule="auto"/>
              <w:ind w:left="-426" w:firstLine="426"/>
              <w:jc w:val="center"/>
              <w:rPr>
                <w:rFonts w:ascii="Times New Roman" w:eastAsia="Times New Roman" w:hAnsi="Times New Roman"/>
                <w:sz w:val="20"/>
                <w:szCs w:val="20"/>
              </w:rPr>
            </w:pPr>
            <w:r w:rsidRPr="002946B8">
              <w:rPr>
                <w:rFonts w:ascii="Times New Roman" w:eastAsia="Times New Roman" w:hAnsi="Times New Roman"/>
                <w:sz w:val="20"/>
                <w:szCs w:val="20"/>
              </w:rPr>
              <w:t>Приказ Министерства просвещения РФ</w:t>
            </w:r>
          </w:p>
        </w:tc>
      </w:tr>
      <w:tr w:rsidR="000131AA" w:rsidRPr="005A4165" w14:paraId="14FE1235" w14:textId="77777777" w:rsidTr="00E41D58">
        <w:tc>
          <w:tcPr>
            <w:tcW w:w="2357" w:type="pct"/>
            <w:shd w:val="clear" w:color="auto" w:fill="auto"/>
          </w:tcPr>
          <w:p w14:paraId="6301FD38" w14:textId="77777777" w:rsidR="000131AA" w:rsidRPr="002946B8" w:rsidRDefault="000131AA" w:rsidP="007C1A69">
            <w:pPr>
              <w:spacing w:after="0" w:line="259" w:lineRule="auto"/>
              <w:ind w:left="-426" w:firstLine="426"/>
              <w:jc w:val="both"/>
              <w:rPr>
                <w:rFonts w:ascii="Times New Roman" w:eastAsia="Times New Roman" w:hAnsi="Times New Roman"/>
                <w:sz w:val="20"/>
                <w:szCs w:val="20"/>
                <w:shd w:val="clear" w:color="auto" w:fill="FFFFFF"/>
              </w:rPr>
            </w:pPr>
            <w:r w:rsidRPr="002946B8">
              <w:rPr>
                <w:rFonts w:ascii="Times New Roman" w:eastAsia="Times New Roman" w:hAnsi="Times New Roman"/>
                <w:sz w:val="20"/>
                <w:szCs w:val="20"/>
                <w:shd w:val="clear" w:color="auto" w:fill="FFFFFF"/>
              </w:rPr>
              <w:t>Наличие аттестации на соответствие занимаемой должности или аттестации на первую, высшую квалификационную категорию</w:t>
            </w:r>
          </w:p>
        </w:tc>
        <w:tc>
          <w:tcPr>
            <w:tcW w:w="2643" w:type="pct"/>
            <w:shd w:val="clear" w:color="auto" w:fill="auto"/>
          </w:tcPr>
          <w:p w14:paraId="5E5C4634" w14:textId="77777777" w:rsidR="000131AA" w:rsidRPr="002946B8" w:rsidRDefault="000131AA" w:rsidP="007C1A69">
            <w:pPr>
              <w:spacing w:after="0" w:line="240" w:lineRule="auto"/>
              <w:ind w:left="-426" w:firstLine="426"/>
              <w:jc w:val="both"/>
              <w:rPr>
                <w:rFonts w:ascii="Times New Roman" w:eastAsia="Times New Roman" w:hAnsi="Times New Roman"/>
                <w:sz w:val="20"/>
                <w:szCs w:val="20"/>
              </w:rPr>
            </w:pPr>
            <w:r>
              <w:rPr>
                <w:noProof/>
                <w:lang w:eastAsia="ru-RU"/>
              </w:rPr>
              <w:drawing>
                <wp:anchor distT="0" distB="0" distL="114300" distR="114300" simplePos="0" relativeHeight="251709440" behindDoc="0" locked="0" layoutInCell="1" allowOverlap="1" wp14:anchorId="0FE70588" wp14:editId="2CCBEC1B">
                  <wp:simplePos x="0" y="0"/>
                  <wp:positionH relativeFrom="column">
                    <wp:posOffset>-24765</wp:posOffset>
                  </wp:positionH>
                  <wp:positionV relativeFrom="paragraph">
                    <wp:posOffset>0</wp:posOffset>
                  </wp:positionV>
                  <wp:extent cx="332740" cy="332740"/>
                  <wp:effectExtent l="0" t="0" r="0" b="0"/>
                  <wp:wrapSquare wrapText="bothSides"/>
                  <wp:docPr id="2" name="Рисунок 88" descr="Поиск в папке со сплошной заливкой">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Поиск в папке со сплошной заливкой">
                            <a:hlinkClick r:id="rId31"/>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740" cy="332740"/>
                          </a:xfrm>
                          <a:prstGeom prst="rect">
                            <a:avLst/>
                          </a:prstGeom>
                          <a:noFill/>
                          <a:ln>
                            <a:noFill/>
                          </a:ln>
                        </pic:spPr>
                      </pic:pic>
                    </a:graphicData>
                  </a:graphic>
                </wp:anchor>
              </w:drawing>
            </w:r>
            <w:r w:rsidRPr="002946B8">
              <w:rPr>
                <w:rFonts w:ascii="Times New Roman" w:eastAsia="Times New Roman" w:hAnsi="Times New Roman"/>
                <w:sz w:val="20"/>
                <w:szCs w:val="20"/>
              </w:rPr>
              <w:t>Приказ Министерства образования и науки РФ от 07.04.2014 г. № 276 (ред. от 23.12.2020) «Об утверждении Порядка проведения аттестации педагогических работников организаций, осуществляющих образовательную деятельность»</w:t>
            </w:r>
          </w:p>
        </w:tc>
      </w:tr>
      <w:tr w:rsidR="000131AA" w:rsidRPr="005A4165" w14:paraId="01BD6B78" w14:textId="77777777" w:rsidTr="00E41D58">
        <w:tc>
          <w:tcPr>
            <w:tcW w:w="5000" w:type="pct"/>
            <w:gridSpan w:val="2"/>
            <w:shd w:val="clear" w:color="auto" w:fill="E7E6E6"/>
          </w:tcPr>
          <w:p w14:paraId="720D4282" w14:textId="77777777" w:rsidR="000131AA" w:rsidRPr="002946B8" w:rsidRDefault="000131AA" w:rsidP="007C1A69">
            <w:pPr>
              <w:spacing w:after="0" w:line="259" w:lineRule="auto"/>
              <w:ind w:left="-426" w:right="424" w:firstLine="426"/>
              <w:jc w:val="center"/>
              <w:rPr>
                <w:rFonts w:ascii="Times New Roman" w:eastAsia="Times New Roman" w:hAnsi="Times New Roman"/>
                <w:sz w:val="20"/>
                <w:szCs w:val="20"/>
              </w:rPr>
            </w:pPr>
          </w:p>
        </w:tc>
      </w:tr>
    </w:tbl>
    <w:p w14:paraId="0BCAB288" w14:textId="77777777" w:rsidR="000131AA" w:rsidRPr="005A4165" w:rsidRDefault="000131AA" w:rsidP="007C1A69">
      <w:pPr>
        <w:pStyle w:val="2"/>
        <w:ind w:left="0" w:firstLine="142"/>
        <w:jc w:val="right"/>
        <w:rPr>
          <w:rFonts w:ascii="Times New Roman" w:hAnsi="Times New Roman"/>
          <w:b w:val="0"/>
          <w:color w:val="000000"/>
          <w:sz w:val="28"/>
          <w:szCs w:val="28"/>
        </w:rPr>
      </w:pPr>
      <w:bookmarkStart w:id="98" w:name="_Toc116042543"/>
      <w:bookmarkStart w:id="99" w:name="_Toc144903772"/>
      <w:bookmarkStart w:id="100" w:name="_Toc145599923"/>
      <w:r w:rsidRPr="005A4165">
        <w:rPr>
          <w:rFonts w:ascii="Times New Roman" w:hAnsi="Times New Roman"/>
          <w:b w:val="0"/>
          <w:color w:val="000000"/>
          <w:sz w:val="28"/>
          <w:szCs w:val="28"/>
        </w:rPr>
        <w:t>Приложение 1</w:t>
      </w:r>
      <w:bookmarkEnd w:id="98"/>
      <w:bookmarkEnd w:id="99"/>
      <w:bookmarkEnd w:id="100"/>
    </w:p>
    <w:p w14:paraId="7A2FB690" w14:textId="77777777" w:rsidR="000131AA" w:rsidRPr="000E51F2" w:rsidRDefault="000131AA" w:rsidP="007C1A69">
      <w:pPr>
        <w:widowControl w:val="0"/>
        <w:wordWrap w:val="0"/>
        <w:autoSpaceDE w:val="0"/>
        <w:autoSpaceDN w:val="0"/>
        <w:spacing w:after="0"/>
        <w:ind w:firstLine="142"/>
        <w:jc w:val="center"/>
        <w:rPr>
          <w:rFonts w:ascii="Times New Roman" w:eastAsia="Times New Roman" w:hAnsi="Times New Roman"/>
          <w:b/>
          <w:bCs/>
          <w:kern w:val="2"/>
          <w:sz w:val="28"/>
          <w:szCs w:val="28"/>
          <w:lang w:eastAsia="ko-KR"/>
        </w:rPr>
      </w:pPr>
      <w:r w:rsidRPr="000E51F2">
        <w:rPr>
          <w:rFonts w:ascii="Times New Roman" w:eastAsia="Times New Roman" w:hAnsi="Times New Roman"/>
          <w:b/>
          <w:bCs/>
          <w:kern w:val="2"/>
          <w:sz w:val="28"/>
          <w:szCs w:val="28"/>
          <w:lang w:eastAsia="ko-KR"/>
        </w:rPr>
        <w:t xml:space="preserve">Перечень основных государственных праздников, памятных дат </w:t>
      </w:r>
    </w:p>
    <w:p w14:paraId="137BA422" w14:textId="780D4DC2" w:rsidR="000131AA" w:rsidRPr="000E51F2" w:rsidRDefault="000131AA" w:rsidP="007C1A69">
      <w:pPr>
        <w:widowControl w:val="0"/>
        <w:wordWrap w:val="0"/>
        <w:autoSpaceDE w:val="0"/>
        <w:autoSpaceDN w:val="0"/>
        <w:spacing w:after="120"/>
        <w:ind w:firstLine="142"/>
        <w:jc w:val="center"/>
        <w:rPr>
          <w:rFonts w:ascii="Times New Roman" w:eastAsia="Times New Roman" w:hAnsi="Times New Roman"/>
          <w:b/>
          <w:bCs/>
          <w:kern w:val="2"/>
          <w:sz w:val="28"/>
          <w:szCs w:val="28"/>
          <w:lang w:val="en-US" w:eastAsia="ko-KR"/>
        </w:rPr>
      </w:pPr>
      <w:r w:rsidRPr="000E51F2">
        <w:rPr>
          <w:rFonts w:ascii="Times New Roman" w:eastAsia="Times New Roman" w:hAnsi="Times New Roman"/>
          <w:b/>
          <w:bCs/>
          <w:kern w:val="2"/>
          <w:sz w:val="28"/>
          <w:szCs w:val="28"/>
          <w:lang w:val="en-US" w:eastAsia="ko-KR"/>
        </w:rPr>
        <w:t>на 202</w:t>
      </w:r>
      <w:r>
        <w:rPr>
          <w:rFonts w:ascii="Times New Roman" w:eastAsia="Times New Roman" w:hAnsi="Times New Roman"/>
          <w:b/>
          <w:bCs/>
          <w:kern w:val="2"/>
          <w:sz w:val="28"/>
          <w:szCs w:val="28"/>
          <w:lang w:eastAsia="ko-KR"/>
        </w:rPr>
        <w:t>3</w:t>
      </w:r>
      <w:r w:rsidRPr="000E51F2">
        <w:rPr>
          <w:rFonts w:ascii="Times New Roman" w:eastAsia="Times New Roman" w:hAnsi="Times New Roman"/>
          <w:b/>
          <w:bCs/>
          <w:kern w:val="2"/>
          <w:sz w:val="28"/>
          <w:szCs w:val="28"/>
          <w:lang w:val="en-US" w:eastAsia="ko-KR"/>
        </w:rPr>
        <w:t>–202</w:t>
      </w:r>
      <w:r>
        <w:rPr>
          <w:rFonts w:ascii="Times New Roman" w:eastAsia="Times New Roman" w:hAnsi="Times New Roman"/>
          <w:b/>
          <w:bCs/>
          <w:kern w:val="2"/>
          <w:sz w:val="28"/>
          <w:szCs w:val="28"/>
          <w:lang w:eastAsia="ko-KR"/>
        </w:rPr>
        <w:t>4</w:t>
      </w:r>
      <w:r w:rsidR="008D1BA6">
        <w:rPr>
          <w:rFonts w:ascii="Times New Roman" w:eastAsia="Times New Roman" w:hAnsi="Times New Roman"/>
          <w:b/>
          <w:bCs/>
          <w:kern w:val="2"/>
          <w:sz w:val="28"/>
          <w:szCs w:val="28"/>
          <w:lang w:eastAsia="ko-KR"/>
        </w:rPr>
        <w:t xml:space="preserve"> </w:t>
      </w:r>
      <w:r w:rsidRPr="000E51F2">
        <w:rPr>
          <w:rFonts w:ascii="Times New Roman" w:eastAsia="Times New Roman" w:hAnsi="Times New Roman"/>
          <w:b/>
          <w:bCs/>
          <w:kern w:val="2"/>
          <w:sz w:val="28"/>
          <w:szCs w:val="28"/>
          <w:lang w:val="en-US" w:eastAsia="ko-KR"/>
        </w:rPr>
        <w:t>учебный</w:t>
      </w:r>
      <w:r w:rsidR="008D1BA6">
        <w:rPr>
          <w:rFonts w:ascii="Times New Roman" w:eastAsia="Times New Roman" w:hAnsi="Times New Roman"/>
          <w:b/>
          <w:bCs/>
          <w:kern w:val="2"/>
          <w:sz w:val="28"/>
          <w:szCs w:val="28"/>
          <w:lang w:eastAsia="ko-KR"/>
        </w:rPr>
        <w:t xml:space="preserve"> </w:t>
      </w:r>
      <w:r w:rsidRPr="000E51F2">
        <w:rPr>
          <w:rFonts w:ascii="Times New Roman" w:eastAsia="Times New Roman" w:hAnsi="Times New Roman"/>
          <w:b/>
          <w:bCs/>
          <w:kern w:val="2"/>
          <w:sz w:val="28"/>
          <w:szCs w:val="28"/>
          <w:lang w:val="en-US" w:eastAsia="ko-KR"/>
        </w:rPr>
        <w:t>год</w:t>
      </w:r>
    </w:p>
    <w:tbl>
      <w:tblPr>
        <w:tblpPr w:leftFromText="180" w:rightFromText="180" w:vertAnchor="text"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494"/>
        <w:gridCol w:w="7435"/>
      </w:tblGrid>
      <w:tr w:rsidR="000131AA" w:rsidRPr="005A4165" w14:paraId="4A4EF1D2" w14:textId="77777777" w:rsidTr="00A94AEB">
        <w:trPr>
          <w:cantSplit/>
          <w:tblHeader/>
        </w:trPr>
        <w:tc>
          <w:tcPr>
            <w:tcW w:w="796" w:type="pct"/>
            <w:shd w:val="clear" w:color="auto" w:fill="auto"/>
          </w:tcPr>
          <w:p w14:paraId="09545C89"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b/>
                <w:bCs/>
                <w:kern w:val="2"/>
                <w:sz w:val="24"/>
                <w:szCs w:val="24"/>
                <w:lang w:val="en-US" w:eastAsia="ko-KR"/>
              </w:rPr>
              <w:t>Дата</w:t>
            </w:r>
          </w:p>
        </w:tc>
        <w:tc>
          <w:tcPr>
            <w:tcW w:w="262" w:type="pct"/>
            <w:shd w:val="clear" w:color="auto" w:fill="auto"/>
          </w:tcPr>
          <w:p w14:paraId="046E9F62" w14:textId="77777777" w:rsidR="000131AA" w:rsidRPr="00A94AEB" w:rsidRDefault="000131AA" w:rsidP="007C1A69">
            <w:pPr>
              <w:widowControl w:val="0"/>
              <w:wordWrap w:val="0"/>
              <w:autoSpaceDE w:val="0"/>
              <w:autoSpaceDN w:val="0"/>
              <w:spacing w:after="0" w:line="240" w:lineRule="auto"/>
              <w:ind w:firstLine="142"/>
              <w:jc w:val="center"/>
              <w:rPr>
                <w:rFonts w:ascii="Times New Roman" w:hAnsi="Times New Roman"/>
                <w:kern w:val="2"/>
                <w:sz w:val="24"/>
                <w:szCs w:val="24"/>
                <w:lang w:val="en-US" w:eastAsia="ko-KR"/>
              </w:rPr>
            </w:pPr>
          </w:p>
        </w:tc>
        <w:tc>
          <w:tcPr>
            <w:tcW w:w="3942" w:type="pct"/>
            <w:shd w:val="clear" w:color="auto" w:fill="auto"/>
          </w:tcPr>
          <w:p w14:paraId="22E51B24"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b/>
                <w:bCs/>
                <w:kern w:val="2"/>
                <w:sz w:val="24"/>
                <w:szCs w:val="24"/>
                <w:lang w:val="en-US" w:eastAsia="ko-KR"/>
              </w:rPr>
              <w:t>Наименование</w:t>
            </w:r>
          </w:p>
        </w:tc>
      </w:tr>
      <w:tr w:rsidR="000131AA" w:rsidRPr="005A4165" w14:paraId="1EBCBD42" w14:textId="77777777" w:rsidTr="00871C83">
        <w:tc>
          <w:tcPr>
            <w:tcW w:w="796" w:type="pct"/>
            <w:shd w:val="clear" w:color="auto" w:fill="auto"/>
          </w:tcPr>
          <w:p w14:paraId="519FD28A"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1 сентября</w:t>
            </w:r>
          </w:p>
        </w:tc>
        <w:tc>
          <w:tcPr>
            <w:tcW w:w="262" w:type="pct"/>
            <w:shd w:val="clear" w:color="auto" w:fill="auto"/>
          </w:tcPr>
          <w:p w14:paraId="7B5CDC62"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w:t>
            </w:r>
          </w:p>
        </w:tc>
        <w:tc>
          <w:tcPr>
            <w:tcW w:w="3942" w:type="pct"/>
            <w:shd w:val="clear" w:color="auto" w:fill="auto"/>
          </w:tcPr>
          <w:p w14:paraId="347F9D27"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Деньзнаний</w:t>
            </w:r>
          </w:p>
        </w:tc>
      </w:tr>
      <w:tr w:rsidR="000131AA" w:rsidRPr="005A4165" w14:paraId="7FC00666" w14:textId="77777777" w:rsidTr="00871C83">
        <w:tc>
          <w:tcPr>
            <w:tcW w:w="796" w:type="pct"/>
            <w:shd w:val="clear" w:color="auto" w:fill="auto"/>
          </w:tcPr>
          <w:p w14:paraId="49B54985"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3 сентября</w:t>
            </w:r>
          </w:p>
        </w:tc>
        <w:tc>
          <w:tcPr>
            <w:tcW w:w="262" w:type="pct"/>
            <w:shd w:val="clear" w:color="auto" w:fill="auto"/>
          </w:tcPr>
          <w:p w14:paraId="4AD2442A"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w:t>
            </w:r>
          </w:p>
        </w:tc>
        <w:tc>
          <w:tcPr>
            <w:tcW w:w="3942" w:type="pct"/>
            <w:shd w:val="clear" w:color="auto" w:fill="auto"/>
          </w:tcPr>
          <w:p w14:paraId="7F8DD8B8"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eastAsia="ko-KR"/>
              </w:rPr>
            </w:pPr>
            <w:r w:rsidRPr="00A94AEB">
              <w:rPr>
                <w:rFonts w:ascii="Times New Roman" w:hAnsi="Times New Roman"/>
                <w:kern w:val="2"/>
                <w:sz w:val="24"/>
                <w:szCs w:val="24"/>
                <w:lang w:eastAsia="ko-KR"/>
              </w:rPr>
              <w:t>День окончания Второй мировой войны, День солидарности в борьбе с терроризмом</w:t>
            </w:r>
          </w:p>
        </w:tc>
      </w:tr>
      <w:tr w:rsidR="000131AA" w:rsidRPr="005A4165" w14:paraId="0EADB8B7" w14:textId="77777777" w:rsidTr="00871C83">
        <w:tc>
          <w:tcPr>
            <w:tcW w:w="796" w:type="pct"/>
            <w:shd w:val="clear" w:color="auto" w:fill="auto"/>
          </w:tcPr>
          <w:p w14:paraId="04C26521"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8 сентября</w:t>
            </w:r>
          </w:p>
        </w:tc>
        <w:tc>
          <w:tcPr>
            <w:tcW w:w="262" w:type="pct"/>
            <w:shd w:val="clear" w:color="auto" w:fill="auto"/>
          </w:tcPr>
          <w:p w14:paraId="30AE5005"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w:t>
            </w:r>
          </w:p>
        </w:tc>
        <w:tc>
          <w:tcPr>
            <w:tcW w:w="3942" w:type="pct"/>
            <w:shd w:val="clear" w:color="auto" w:fill="auto"/>
          </w:tcPr>
          <w:p w14:paraId="2A40B007" w14:textId="628C7273"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Международный</w:t>
            </w:r>
            <w:r w:rsidR="008D1BA6"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день</w:t>
            </w:r>
            <w:r w:rsidR="008D1BA6"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распространения</w:t>
            </w:r>
            <w:r w:rsidR="008D1BA6"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грамотности</w:t>
            </w:r>
          </w:p>
        </w:tc>
      </w:tr>
      <w:tr w:rsidR="000131AA" w:rsidRPr="005A4165" w14:paraId="79F49C95" w14:textId="77777777" w:rsidTr="00871C83">
        <w:tc>
          <w:tcPr>
            <w:tcW w:w="796" w:type="pct"/>
            <w:shd w:val="clear" w:color="auto" w:fill="auto"/>
          </w:tcPr>
          <w:p w14:paraId="3993F27D"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27 сентября</w:t>
            </w:r>
          </w:p>
        </w:tc>
        <w:tc>
          <w:tcPr>
            <w:tcW w:w="262" w:type="pct"/>
            <w:shd w:val="clear" w:color="auto" w:fill="auto"/>
          </w:tcPr>
          <w:p w14:paraId="7BCA6D1D"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w:t>
            </w:r>
          </w:p>
        </w:tc>
        <w:tc>
          <w:tcPr>
            <w:tcW w:w="3942" w:type="pct"/>
            <w:shd w:val="clear" w:color="auto" w:fill="auto"/>
          </w:tcPr>
          <w:p w14:paraId="1FC8EB39" w14:textId="6B390D61"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День</w:t>
            </w:r>
            <w:r w:rsidR="008D1BA6"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работника</w:t>
            </w:r>
            <w:r w:rsidR="008D1BA6"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дошкольного</w:t>
            </w:r>
            <w:r w:rsidR="008D1BA6"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образования</w:t>
            </w:r>
          </w:p>
        </w:tc>
      </w:tr>
      <w:tr w:rsidR="000131AA" w:rsidRPr="005A4165" w14:paraId="692CA40C" w14:textId="77777777" w:rsidTr="00871C83">
        <w:tc>
          <w:tcPr>
            <w:tcW w:w="796" w:type="pct"/>
            <w:shd w:val="clear" w:color="auto" w:fill="auto"/>
          </w:tcPr>
          <w:p w14:paraId="3827E6C8"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1 октября</w:t>
            </w:r>
          </w:p>
        </w:tc>
        <w:tc>
          <w:tcPr>
            <w:tcW w:w="262" w:type="pct"/>
            <w:shd w:val="clear" w:color="auto" w:fill="auto"/>
          </w:tcPr>
          <w:p w14:paraId="6DCD5ACC"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w:t>
            </w:r>
          </w:p>
        </w:tc>
        <w:tc>
          <w:tcPr>
            <w:tcW w:w="3942" w:type="pct"/>
            <w:shd w:val="clear" w:color="auto" w:fill="auto"/>
          </w:tcPr>
          <w:p w14:paraId="7A2143A2"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eastAsia="ko-KR"/>
              </w:rPr>
            </w:pPr>
            <w:r w:rsidRPr="00A94AEB">
              <w:rPr>
                <w:rFonts w:ascii="Times New Roman" w:hAnsi="Times New Roman"/>
                <w:kern w:val="2"/>
                <w:sz w:val="24"/>
                <w:szCs w:val="24"/>
                <w:lang w:eastAsia="ko-KR"/>
              </w:rPr>
              <w:t>Международный день пожилых людей, Международный день музыки</w:t>
            </w:r>
          </w:p>
        </w:tc>
      </w:tr>
      <w:tr w:rsidR="000131AA" w:rsidRPr="005A4165" w14:paraId="1FAE5799" w14:textId="77777777" w:rsidTr="00871C83">
        <w:tc>
          <w:tcPr>
            <w:tcW w:w="796" w:type="pct"/>
            <w:shd w:val="clear" w:color="auto" w:fill="auto"/>
          </w:tcPr>
          <w:p w14:paraId="709E467C"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5 октября</w:t>
            </w:r>
          </w:p>
        </w:tc>
        <w:tc>
          <w:tcPr>
            <w:tcW w:w="262" w:type="pct"/>
            <w:shd w:val="clear" w:color="auto" w:fill="auto"/>
          </w:tcPr>
          <w:p w14:paraId="0302F2FE"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w:t>
            </w:r>
          </w:p>
        </w:tc>
        <w:tc>
          <w:tcPr>
            <w:tcW w:w="3942" w:type="pct"/>
            <w:shd w:val="clear" w:color="auto" w:fill="auto"/>
          </w:tcPr>
          <w:p w14:paraId="2330BC23" w14:textId="06C343B8"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День</w:t>
            </w:r>
            <w:r w:rsidR="008D1BA6"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учителя</w:t>
            </w:r>
          </w:p>
        </w:tc>
      </w:tr>
      <w:tr w:rsidR="000131AA" w:rsidRPr="005A4165" w14:paraId="4ABF0BE9" w14:textId="77777777" w:rsidTr="00871C83">
        <w:tc>
          <w:tcPr>
            <w:tcW w:w="796" w:type="pct"/>
            <w:shd w:val="clear" w:color="auto" w:fill="auto"/>
          </w:tcPr>
          <w:p w14:paraId="7E633AA1"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16 октября</w:t>
            </w:r>
          </w:p>
        </w:tc>
        <w:tc>
          <w:tcPr>
            <w:tcW w:w="262" w:type="pct"/>
            <w:shd w:val="clear" w:color="auto" w:fill="auto"/>
          </w:tcPr>
          <w:p w14:paraId="3FCD3F94"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w:t>
            </w:r>
          </w:p>
        </w:tc>
        <w:tc>
          <w:tcPr>
            <w:tcW w:w="3942" w:type="pct"/>
            <w:shd w:val="clear" w:color="auto" w:fill="auto"/>
          </w:tcPr>
          <w:p w14:paraId="400CEBCE" w14:textId="0C09988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День</w:t>
            </w:r>
            <w:r w:rsidR="008D1BA6"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отца в России</w:t>
            </w:r>
          </w:p>
        </w:tc>
      </w:tr>
      <w:tr w:rsidR="000131AA" w:rsidRPr="005A4165" w14:paraId="7C592900" w14:textId="77777777" w:rsidTr="00871C83">
        <w:tc>
          <w:tcPr>
            <w:tcW w:w="796" w:type="pct"/>
            <w:shd w:val="clear" w:color="auto" w:fill="auto"/>
          </w:tcPr>
          <w:p w14:paraId="1E38CDD3"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25 октября</w:t>
            </w:r>
          </w:p>
        </w:tc>
        <w:tc>
          <w:tcPr>
            <w:tcW w:w="262" w:type="pct"/>
            <w:shd w:val="clear" w:color="auto" w:fill="auto"/>
          </w:tcPr>
          <w:p w14:paraId="043CEBE0"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w:t>
            </w:r>
          </w:p>
        </w:tc>
        <w:tc>
          <w:tcPr>
            <w:tcW w:w="3942" w:type="pct"/>
            <w:shd w:val="clear" w:color="auto" w:fill="auto"/>
          </w:tcPr>
          <w:p w14:paraId="3031AA25" w14:textId="44C7513A"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Международный</w:t>
            </w:r>
            <w:r w:rsidR="008D1BA6"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день</w:t>
            </w:r>
            <w:r w:rsidR="008D1BA6"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школьных</w:t>
            </w:r>
            <w:r w:rsidR="008D1BA6"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библиотек</w:t>
            </w:r>
          </w:p>
        </w:tc>
      </w:tr>
      <w:tr w:rsidR="000131AA" w:rsidRPr="005A4165" w14:paraId="57A51BDB" w14:textId="77777777" w:rsidTr="00871C83">
        <w:tc>
          <w:tcPr>
            <w:tcW w:w="796" w:type="pct"/>
            <w:shd w:val="clear" w:color="auto" w:fill="auto"/>
          </w:tcPr>
          <w:p w14:paraId="0386E3DC"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4 ноября</w:t>
            </w:r>
          </w:p>
        </w:tc>
        <w:tc>
          <w:tcPr>
            <w:tcW w:w="262" w:type="pct"/>
            <w:shd w:val="clear" w:color="auto" w:fill="auto"/>
          </w:tcPr>
          <w:p w14:paraId="68E00FF7"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w:t>
            </w:r>
          </w:p>
        </w:tc>
        <w:tc>
          <w:tcPr>
            <w:tcW w:w="3942" w:type="pct"/>
            <w:shd w:val="clear" w:color="auto" w:fill="auto"/>
          </w:tcPr>
          <w:p w14:paraId="76D1548A" w14:textId="37F617E8"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День</w:t>
            </w:r>
            <w:r w:rsidR="008D1BA6"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народного</w:t>
            </w:r>
            <w:r w:rsidR="008D1BA6"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единства</w:t>
            </w:r>
          </w:p>
        </w:tc>
      </w:tr>
      <w:tr w:rsidR="000131AA" w:rsidRPr="005A4165" w14:paraId="6A08AE27" w14:textId="77777777" w:rsidTr="00871C83">
        <w:tc>
          <w:tcPr>
            <w:tcW w:w="796" w:type="pct"/>
            <w:shd w:val="clear" w:color="auto" w:fill="auto"/>
          </w:tcPr>
          <w:p w14:paraId="742A85C9"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8 ноября</w:t>
            </w:r>
          </w:p>
        </w:tc>
        <w:tc>
          <w:tcPr>
            <w:tcW w:w="262" w:type="pct"/>
            <w:shd w:val="clear" w:color="auto" w:fill="auto"/>
          </w:tcPr>
          <w:p w14:paraId="1E5B5912"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w:t>
            </w:r>
          </w:p>
        </w:tc>
        <w:tc>
          <w:tcPr>
            <w:tcW w:w="3942" w:type="pct"/>
            <w:shd w:val="clear" w:color="auto" w:fill="auto"/>
          </w:tcPr>
          <w:p w14:paraId="3174D47E"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eastAsia="ko-KR"/>
              </w:rPr>
            </w:pPr>
            <w:r w:rsidRPr="00A94AEB">
              <w:rPr>
                <w:rFonts w:ascii="Times New Roman" w:hAnsi="Times New Roman"/>
                <w:kern w:val="2"/>
                <w:sz w:val="24"/>
                <w:szCs w:val="24"/>
                <w:lang w:eastAsia="ko-KR"/>
              </w:rPr>
              <w:t>День памяти погибших при исполнении служебных обязанностей сотрудников органов внутренних дел России</w:t>
            </w:r>
          </w:p>
        </w:tc>
      </w:tr>
      <w:tr w:rsidR="000131AA" w:rsidRPr="005A4165" w14:paraId="284CE3E6" w14:textId="77777777" w:rsidTr="00871C83">
        <w:tc>
          <w:tcPr>
            <w:tcW w:w="796" w:type="pct"/>
            <w:shd w:val="clear" w:color="auto" w:fill="auto"/>
          </w:tcPr>
          <w:p w14:paraId="6A0DF9D6"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20 ноября</w:t>
            </w:r>
          </w:p>
        </w:tc>
        <w:tc>
          <w:tcPr>
            <w:tcW w:w="262" w:type="pct"/>
            <w:shd w:val="clear" w:color="auto" w:fill="auto"/>
          </w:tcPr>
          <w:p w14:paraId="3536879F"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w:t>
            </w:r>
          </w:p>
        </w:tc>
        <w:tc>
          <w:tcPr>
            <w:tcW w:w="3942" w:type="pct"/>
            <w:shd w:val="clear" w:color="auto" w:fill="auto"/>
          </w:tcPr>
          <w:p w14:paraId="07FDA26D" w14:textId="508833AE"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День</w:t>
            </w:r>
            <w:r w:rsidR="008D1BA6"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начала</w:t>
            </w:r>
            <w:r w:rsidR="008D1BA6"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Нюрнбергского</w:t>
            </w:r>
            <w:r w:rsidR="008D1BA6"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процесса</w:t>
            </w:r>
          </w:p>
        </w:tc>
      </w:tr>
      <w:tr w:rsidR="000131AA" w:rsidRPr="005A4165" w14:paraId="733F9744" w14:textId="77777777" w:rsidTr="00871C83">
        <w:tc>
          <w:tcPr>
            <w:tcW w:w="796" w:type="pct"/>
            <w:shd w:val="clear" w:color="auto" w:fill="auto"/>
          </w:tcPr>
          <w:p w14:paraId="28CFC027"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27 ноября</w:t>
            </w:r>
          </w:p>
        </w:tc>
        <w:tc>
          <w:tcPr>
            <w:tcW w:w="262" w:type="pct"/>
            <w:shd w:val="clear" w:color="auto" w:fill="auto"/>
          </w:tcPr>
          <w:p w14:paraId="450B6A97"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w:t>
            </w:r>
          </w:p>
        </w:tc>
        <w:tc>
          <w:tcPr>
            <w:tcW w:w="3942" w:type="pct"/>
            <w:shd w:val="clear" w:color="auto" w:fill="auto"/>
          </w:tcPr>
          <w:p w14:paraId="6204F533" w14:textId="14338330"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День</w:t>
            </w:r>
            <w:r w:rsidR="008D1BA6"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матери в России</w:t>
            </w:r>
          </w:p>
        </w:tc>
      </w:tr>
      <w:tr w:rsidR="000131AA" w:rsidRPr="005A4165" w14:paraId="5EDCE50A" w14:textId="77777777" w:rsidTr="00871C83">
        <w:tc>
          <w:tcPr>
            <w:tcW w:w="796" w:type="pct"/>
            <w:shd w:val="clear" w:color="auto" w:fill="auto"/>
          </w:tcPr>
          <w:p w14:paraId="699B0190"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30 ноября</w:t>
            </w:r>
          </w:p>
        </w:tc>
        <w:tc>
          <w:tcPr>
            <w:tcW w:w="262" w:type="pct"/>
            <w:shd w:val="clear" w:color="auto" w:fill="auto"/>
          </w:tcPr>
          <w:p w14:paraId="7A97E6DF"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w:t>
            </w:r>
          </w:p>
        </w:tc>
        <w:tc>
          <w:tcPr>
            <w:tcW w:w="3942" w:type="pct"/>
            <w:shd w:val="clear" w:color="auto" w:fill="auto"/>
          </w:tcPr>
          <w:p w14:paraId="3080F8FE"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eastAsia="ko-KR"/>
              </w:rPr>
            </w:pPr>
            <w:r w:rsidRPr="00A94AEB">
              <w:rPr>
                <w:rFonts w:ascii="Times New Roman" w:hAnsi="Times New Roman"/>
                <w:kern w:val="2"/>
                <w:sz w:val="24"/>
                <w:szCs w:val="24"/>
                <w:lang w:eastAsia="ko-KR"/>
              </w:rPr>
              <w:t>День Государственного герба Российской Федерации</w:t>
            </w:r>
          </w:p>
        </w:tc>
      </w:tr>
      <w:tr w:rsidR="000131AA" w:rsidRPr="005A4165" w14:paraId="7CF64833" w14:textId="77777777" w:rsidTr="00871C83">
        <w:tc>
          <w:tcPr>
            <w:tcW w:w="796" w:type="pct"/>
            <w:shd w:val="clear" w:color="auto" w:fill="auto"/>
          </w:tcPr>
          <w:p w14:paraId="5B4B9662"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3 декабря</w:t>
            </w:r>
          </w:p>
        </w:tc>
        <w:tc>
          <w:tcPr>
            <w:tcW w:w="262" w:type="pct"/>
            <w:shd w:val="clear" w:color="auto" w:fill="auto"/>
          </w:tcPr>
          <w:p w14:paraId="7DD52110"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w:t>
            </w:r>
          </w:p>
        </w:tc>
        <w:tc>
          <w:tcPr>
            <w:tcW w:w="3942" w:type="pct"/>
            <w:shd w:val="clear" w:color="auto" w:fill="auto"/>
          </w:tcPr>
          <w:p w14:paraId="74625F7E"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eastAsia="ko-KR"/>
              </w:rPr>
            </w:pPr>
            <w:r w:rsidRPr="00A94AEB">
              <w:rPr>
                <w:rFonts w:ascii="Times New Roman" w:hAnsi="Times New Roman"/>
                <w:kern w:val="2"/>
                <w:sz w:val="24"/>
                <w:szCs w:val="24"/>
                <w:lang w:eastAsia="ko-KR"/>
              </w:rPr>
              <w:t>День неизвестного солдата, Международный день инвалидов</w:t>
            </w:r>
          </w:p>
        </w:tc>
      </w:tr>
      <w:tr w:rsidR="000131AA" w:rsidRPr="005A4165" w14:paraId="54AD0133" w14:textId="77777777" w:rsidTr="00871C83">
        <w:tc>
          <w:tcPr>
            <w:tcW w:w="796" w:type="pct"/>
            <w:shd w:val="clear" w:color="auto" w:fill="auto"/>
          </w:tcPr>
          <w:p w14:paraId="0F3CCE3B"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5 декабря</w:t>
            </w:r>
          </w:p>
        </w:tc>
        <w:tc>
          <w:tcPr>
            <w:tcW w:w="262" w:type="pct"/>
            <w:shd w:val="clear" w:color="auto" w:fill="auto"/>
          </w:tcPr>
          <w:p w14:paraId="2AC07118"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w:t>
            </w:r>
          </w:p>
        </w:tc>
        <w:tc>
          <w:tcPr>
            <w:tcW w:w="3942" w:type="pct"/>
            <w:shd w:val="clear" w:color="auto" w:fill="auto"/>
          </w:tcPr>
          <w:p w14:paraId="33BF8062"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eastAsia="ko-KR"/>
              </w:rPr>
            </w:pPr>
            <w:r w:rsidRPr="00A94AEB">
              <w:rPr>
                <w:rFonts w:ascii="Times New Roman" w:hAnsi="Times New Roman"/>
                <w:color w:val="000000"/>
                <w:kern w:val="2"/>
                <w:sz w:val="24"/>
                <w:szCs w:val="24"/>
                <w:lang w:eastAsia="ko-KR"/>
              </w:rPr>
              <w:t>День</w:t>
            </w:r>
            <w:r w:rsidRPr="00A94AEB">
              <w:rPr>
                <w:rFonts w:ascii="Times New Roman" w:eastAsia="Times New Roman" w:hAnsi="Times New Roman"/>
                <w:color w:val="000000"/>
                <w:kern w:val="2"/>
                <w:sz w:val="24"/>
                <w:szCs w:val="24"/>
                <w:shd w:val="clear" w:color="auto" w:fill="FFFFFF"/>
                <w:lang w:val="en-US" w:eastAsia="ko-KR"/>
              </w:rPr>
              <w:t> </w:t>
            </w:r>
            <w:r w:rsidRPr="00A94AEB">
              <w:rPr>
                <w:rFonts w:ascii="Times New Roman" w:hAnsi="Times New Roman"/>
                <w:color w:val="000000"/>
                <w:kern w:val="2"/>
                <w:sz w:val="24"/>
                <w:szCs w:val="24"/>
                <w:shd w:val="clear" w:color="auto" w:fill="FFFFFF"/>
                <w:lang w:eastAsia="ko-KR"/>
              </w:rPr>
              <w:t xml:space="preserve">начала контрнаступления советских войск под Москвой, </w:t>
            </w:r>
            <w:r w:rsidRPr="00A94AEB">
              <w:rPr>
                <w:rFonts w:ascii="Times New Roman" w:hAnsi="Times New Roman"/>
                <w:kern w:val="2"/>
                <w:sz w:val="24"/>
                <w:szCs w:val="24"/>
                <w:lang w:eastAsia="ko-KR"/>
              </w:rPr>
              <w:t>День добровольца (волонтера) в России</w:t>
            </w:r>
          </w:p>
        </w:tc>
      </w:tr>
      <w:tr w:rsidR="000131AA" w:rsidRPr="005A4165" w14:paraId="05E8F084" w14:textId="77777777" w:rsidTr="00871C83">
        <w:tc>
          <w:tcPr>
            <w:tcW w:w="796" w:type="pct"/>
            <w:shd w:val="clear" w:color="auto" w:fill="auto"/>
          </w:tcPr>
          <w:p w14:paraId="0C13D3F4"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8 декабря</w:t>
            </w:r>
          </w:p>
        </w:tc>
        <w:tc>
          <w:tcPr>
            <w:tcW w:w="262" w:type="pct"/>
            <w:shd w:val="clear" w:color="auto" w:fill="auto"/>
          </w:tcPr>
          <w:p w14:paraId="6FB6E39F"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w:t>
            </w:r>
          </w:p>
        </w:tc>
        <w:tc>
          <w:tcPr>
            <w:tcW w:w="3942" w:type="pct"/>
            <w:shd w:val="clear" w:color="auto" w:fill="auto"/>
          </w:tcPr>
          <w:p w14:paraId="56473C80" w14:textId="092AD200"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Международный</w:t>
            </w:r>
            <w:r w:rsidR="008D1BA6"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день</w:t>
            </w:r>
            <w:r w:rsidR="008D1BA6"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художника</w:t>
            </w:r>
          </w:p>
        </w:tc>
      </w:tr>
      <w:tr w:rsidR="000131AA" w:rsidRPr="005A4165" w14:paraId="3B74FD78" w14:textId="77777777" w:rsidTr="00871C83">
        <w:tc>
          <w:tcPr>
            <w:tcW w:w="796" w:type="pct"/>
            <w:shd w:val="clear" w:color="auto" w:fill="auto"/>
          </w:tcPr>
          <w:p w14:paraId="545FAEA6"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9 декабря</w:t>
            </w:r>
          </w:p>
        </w:tc>
        <w:tc>
          <w:tcPr>
            <w:tcW w:w="262" w:type="pct"/>
            <w:shd w:val="clear" w:color="auto" w:fill="auto"/>
          </w:tcPr>
          <w:p w14:paraId="75BC0712"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w:t>
            </w:r>
          </w:p>
        </w:tc>
        <w:tc>
          <w:tcPr>
            <w:tcW w:w="3942" w:type="pct"/>
            <w:shd w:val="clear" w:color="auto" w:fill="auto"/>
          </w:tcPr>
          <w:p w14:paraId="4968258A" w14:textId="4D1138D9"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День</w:t>
            </w:r>
            <w:r w:rsidR="008D1BA6"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Героев</w:t>
            </w:r>
            <w:r w:rsidR="008D1BA6"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Отечества</w:t>
            </w:r>
          </w:p>
        </w:tc>
      </w:tr>
      <w:tr w:rsidR="000131AA" w:rsidRPr="005A4165" w14:paraId="3C523B20" w14:textId="77777777" w:rsidTr="00871C83">
        <w:tc>
          <w:tcPr>
            <w:tcW w:w="796" w:type="pct"/>
            <w:shd w:val="clear" w:color="auto" w:fill="auto"/>
          </w:tcPr>
          <w:p w14:paraId="122CB25F"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12 декабря</w:t>
            </w:r>
          </w:p>
        </w:tc>
        <w:tc>
          <w:tcPr>
            <w:tcW w:w="262" w:type="pct"/>
            <w:shd w:val="clear" w:color="auto" w:fill="auto"/>
          </w:tcPr>
          <w:p w14:paraId="57C3AED1"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w:t>
            </w:r>
          </w:p>
        </w:tc>
        <w:tc>
          <w:tcPr>
            <w:tcW w:w="3942" w:type="pct"/>
            <w:shd w:val="clear" w:color="auto" w:fill="auto"/>
          </w:tcPr>
          <w:p w14:paraId="09166CA2" w14:textId="38D727F1"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День</w:t>
            </w:r>
            <w:r w:rsidR="008D1BA6"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Конституции</w:t>
            </w:r>
            <w:r w:rsidR="008D1BA6"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Российской</w:t>
            </w:r>
            <w:r w:rsidR="008D1BA6"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Федерации</w:t>
            </w:r>
          </w:p>
        </w:tc>
      </w:tr>
      <w:tr w:rsidR="000131AA" w:rsidRPr="005A4165" w14:paraId="70044CE4" w14:textId="77777777" w:rsidTr="00871C83">
        <w:tc>
          <w:tcPr>
            <w:tcW w:w="796" w:type="pct"/>
            <w:shd w:val="clear" w:color="auto" w:fill="auto"/>
          </w:tcPr>
          <w:p w14:paraId="39B2FDE9"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25 декабря</w:t>
            </w:r>
          </w:p>
        </w:tc>
        <w:tc>
          <w:tcPr>
            <w:tcW w:w="262" w:type="pct"/>
            <w:shd w:val="clear" w:color="auto" w:fill="auto"/>
          </w:tcPr>
          <w:p w14:paraId="22C3B1D5"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w:t>
            </w:r>
          </w:p>
        </w:tc>
        <w:tc>
          <w:tcPr>
            <w:tcW w:w="3942" w:type="pct"/>
            <w:shd w:val="clear" w:color="auto" w:fill="auto"/>
          </w:tcPr>
          <w:p w14:paraId="4889F838"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eastAsia="ko-KR"/>
              </w:rPr>
            </w:pPr>
            <w:r w:rsidRPr="00A94AEB">
              <w:rPr>
                <w:rFonts w:ascii="Times New Roman" w:hAnsi="Times New Roman"/>
                <w:kern w:val="2"/>
                <w:sz w:val="24"/>
                <w:szCs w:val="24"/>
                <w:lang w:eastAsia="ko-KR"/>
              </w:rPr>
              <w:t>День принятия Федеральных конституционных законов о Государственных символах Российской Федерации</w:t>
            </w:r>
          </w:p>
        </w:tc>
      </w:tr>
      <w:tr w:rsidR="000131AA" w:rsidRPr="005A4165" w14:paraId="3E92F5F7" w14:textId="77777777" w:rsidTr="00871C83">
        <w:tc>
          <w:tcPr>
            <w:tcW w:w="796" w:type="pct"/>
            <w:shd w:val="clear" w:color="auto" w:fill="auto"/>
          </w:tcPr>
          <w:p w14:paraId="7006AAC8"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25 января</w:t>
            </w:r>
          </w:p>
        </w:tc>
        <w:tc>
          <w:tcPr>
            <w:tcW w:w="262" w:type="pct"/>
            <w:shd w:val="clear" w:color="auto" w:fill="auto"/>
          </w:tcPr>
          <w:p w14:paraId="4AD2A07C"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w:t>
            </w:r>
          </w:p>
        </w:tc>
        <w:tc>
          <w:tcPr>
            <w:tcW w:w="3942" w:type="pct"/>
            <w:shd w:val="clear" w:color="auto" w:fill="auto"/>
          </w:tcPr>
          <w:p w14:paraId="0D638932" w14:textId="4EE40F0E"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День</w:t>
            </w:r>
            <w:r w:rsidR="008D1BA6"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российского</w:t>
            </w:r>
            <w:r w:rsidR="008D1BA6"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студенчества</w:t>
            </w:r>
          </w:p>
        </w:tc>
      </w:tr>
      <w:tr w:rsidR="000131AA" w:rsidRPr="005A4165" w14:paraId="22641445" w14:textId="77777777" w:rsidTr="00871C83">
        <w:tc>
          <w:tcPr>
            <w:tcW w:w="796" w:type="pct"/>
            <w:shd w:val="clear" w:color="auto" w:fill="auto"/>
          </w:tcPr>
          <w:p w14:paraId="26F2E46A"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27 января</w:t>
            </w:r>
          </w:p>
        </w:tc>
        <w:tc>
          <w:tcPr>
            <w:tcW w:w="262" w:type="pct"/>
            <w:shd w:val="clear" w:color="auto" w:fill="auto"/>
          </w:tcPr>
          <w:p w14:paraId="4F318E9F"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w:t>
            </w:r>
          </w:p>
        </w:tc>
        <w:tc>
          <w:tcPr>
            <w:tcW w:w="3942" w:type="pct"/>
            <w:shd w:val="clear" w:color="auto" w:fill="auto"/>
          </w:tcPr>
          <w:p w14:paraId="3B395AFB"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eastAsia="ko-KR"/>
              </w:rPr>
            </w:pPr>
            <w:r w:rsidRPr="00A94AEB">
              <w:rPr>
                <w:rFonts w:ascii="Times New Roman" w:hAnsi="Times New Roman"/>
                <w:kern w:val="2"/>
                <w:sz w:val="24"/>
                <w:szCs w:val="24"/>
                <w:lang w:eastAsia="ko-KR"/>
              </w:rPr>
              <w:t>День полного освобождения Ленинграда от фашистской блокады</w:t>
            </w:r>
          </w:p>
        </w:tc>
      </w:tr>
      <w:tr w:rsidR="000131AA" w:rsidRPr="005A4165" w14:paraId="53A3F279" w14:textId="77777777" w:rsidTr="00871C83">
        <w:tc>
          <w:tcPr>
            <w:tcW w:w="796" w:type="pct"/>
            <w:shd w:val="clear" w:color="auto" w:fill="auto"/>
          </w:tcPr>
          <w:p w14:paraId="746A60AC"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eastAsia="ko-KR"/>
              </w:rPr>
            </w:pPr>
            <w:r w:rsidRPr="00A94AEB">
              <w:rPr>
                <w:rFonts w:ascii="Times New Roman" w:hAnsi="Times New Roman"/>
                <w:kern w:val="2"/>
                <w:sz w:val="24"/>
                <w:szCs w:val="24"/>
                <w:lang w:val="en-US" w:eastAsia="ko-KR"/>
              </w:rPr>
              <w:t> </w:t>
            </w:r>
          </w:p>
          <w:p w14:paraId="300B9CDF"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eastAsia="ko-KR"/>
              </w:rPr>
            </w:pPr>
            <w:r w:rsidRPr="00A94AEB">
              <w:rPr>
                <w:rFonts w:ascii="Times New Roman" w:hAnsi="Times New Roman"/>
                <w:kern w:val="2"/>
                <w:sz w:val="24"/>
                <w:szCs w:val="24"/>
                <w:lang w:val="en-US" w:eastAsia="ko-KR"/>
              </w:rPr>
              <w:t> </w:t>
            </w:r>
          </w:p>
        </w:tc>
        <w:tc>
          <w:tcPr>
            <w:tcW w:w="262" w:type="pct"/>
            <w:shd w:val="clear" w:color="auto" w:fill="auto"/>
          </w:tcPr>
          <w:p w14:paraId="488DF08D"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w:t>
            </w:r>
          </w:p>
        </w:tc>
        <w:tc>
          <w:tcPr>
            <w:tcW w:w="3942" w:type="pct"/>
            <w:shd w:val="clear" w:color="auto" w:fill="auto"/>
          </w:tcPr>
          <w:p w14:paraId="08522D63"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eastAsia="ko-KR"/>
              </w:rPr>
            </w:pPr>
            <w:r w:rsidRPr="00A94AEB">
              <w:rPr>
                <w:rFonts w:ascii="Times New Roman" w:hAnsi="Times New Roman"/>
                <w:kern w:val="2"/>
                <w:sz w:val="24"/>
                <w:szCs w:val="24"/>
                <w:lang w:eastAsia="ko-KR"/>
              </w:rPr>
              <w:t>День освобождения Красной армией крупнейшего «лагеря смерти» Аушвиц-Биркенау (Освенцима) – День памяти жертв Холокоста</w:t>
            </w:r>
          </w:p>
        </w:tc>
      </w:tr>
      <w:tr w:rsidR="000131AA" w:rsidRPr="005A4165" w14:paraId="024FACEC" w14:textId="77777777" w:rsidTr="00871C83">
        <w:tc>
          <w:tcPr>
            <w:tcW w:w="796" w:type="pct"/>
            <w:shd w:val="clear" w:color="auto" w:fill="auto"/>
          </w:tcPr>
          <w:p w14:paraId="5399FF0C"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2 февраля</w:t>
            </w:r>
          </w:p>
        </w:tc>
        <w:tc>
          <w:tcPr>
            <w:tcW w:w="262" w:type="pct"/>
            <w:shd w:val="clear" w:color="auto" w:fill="auto"/>
          </w:tcPr>
          <w:p w14:paraId="55DA4933"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w:t>
            </w:r>
          </w:p>
        </w:tc>
        <w:tc>
          <w:tcPr>
            <w:tcW w:w="3942" w:type="pct"/>
            <w:shd w:val="clear" w:color="auto" w:fill="auto"/>
          </w:tcPr>
          <w:p w14:paraId="3236FB33"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eastAsia="ko-KR"/>
              </w:rPr>
            </w:pPr>
            <w:r w:rsidRPr="00A94AEB">
              <w:rPr>
                <w:rFonts w:ascii="Times New Roman" w:hAnsi="Times New Roman"/>
                <w:kern w:val="2"/>
                <w:sz w:val="24"/>
                <w:szCs w:val="24"/>
                <w:lang w:eastAsia="ko-KR"/>
              </w:rPr>
              <w:t>80 лет со дня победы Вооруженных сил СССР над армией гитлеровской Германии в 1943 году в Сталинградской битве</w:t>
            </w:r>
          </w:p>
        </w:tc>
      </w:tr>
      <w:tr w:rsidR="000131AA" w:rsidRPr="005A4165" w14:paraId="188F1687" w14:textId="77777777" w:rsidTr="00871C83">
        <w:tc>
          <w:tcPr>
            <w:tcW w:w="796" w:type="pct"/>
            <w:shd w:val="clear" w:color="auto" w:fill="auto"/>
          </w:tcPr>
          <w:p w14:paraId="45A98199"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8 февраля</w:t>
            </w:r>
          </w:p>
        </w:tc>
        <w:tc>
          <w:tcPr>
            <w:tcW w:w="262" w:type="pct"/>
            <w:shd w:val="clear" w:color="auto" w:fill="auto"/>
          </w:tcPr>
          <w:p w14:paraId="12DD9657"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w:t>
            </w:r>
          </w:p>
        </w:tc>
        <w:tc>
          <w:tcPr>
            <w:tcW w:w="3942" w:type="pct"/>
            <w:shd w:val="clear" w:color="auto" w:fill="auto"/>
          </w:tcPr>
          <w:p w14:paraId="59DD4439" w14:textId="2B256A52"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День</w:t>
            </w:r>
            <w:r w:rsidR="008D1BA6"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российской</w:t>
            </w:r>
            <w:r w:rsidR="008D1BA6"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науки</w:t>
            </w:r>
          </w:p>
        </w:tc>
      </w:tr>
      <w:tr w:rsidR="000131AA" w:rsidRPr="005A4165" w14:paraId="0490F609" w14:textId="77777777" w:rsidTr="00871C83">
        <w:tc>
          <w:tcPr>
            <w:tcW w:w="796" w:type="pct"/>
            <w:shd w:val="clear" w:color="auto" w:fill="auto"/>
          </w:tcPr>
          <w:p w14:paraId="445FE806"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15 февраля</w:t>
            </w:r>
          </w:p>
        </w:tc>
        <w:tc>
          <w:tcPr>
            <w:tcW w:w="262" w:type="pct"/>
            <w:shd w:val="clear" w:color="auto" w:fill="auto"/>
          </w:tcPr>
          <w:p w14:paraId="2E5503C0"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w:t>
            </w:r>
          </w:p>
        </w:tc>
        <w:tc>
          <w:tcPr>
            <w:tcW w:w="3942" w:type="pct"/>
            <w:shd w:val="clear" w:color="auto" w:fill="auto"/>
          </w:tcPr>
          <w:p w14:paraId="0E7DA0DD"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eastAsia="ko-KR"/>
              </w:rPr>
            </w:pPr>
            <w:r w:rsidRPr="00A94AEB">
              <w:rPr>
                <w:rFonts w:ascii="Times New Roman" w:hAnsi="Times New Roman"/>
                <w:kern w:val="2"/>
                <w:sz w:val="24"/>
                <w:szCs w:val="24"/>
                <w:lang w:eastAsia="ko-KR"/>
              </w:rPr>
              <w:t>День памяти о россиянах, исполнявших служебный долг за пределами Отечества</w:t>
            </w:r>
          </w:p>
        </w:tc>
      </w:tr>
      <w:tr w:rsidR="000131AA" w:rsidRPr="005A4165" w14:paraId="079F17EF" w14:textId="77777777" w:rsidTr="00871C83">
        <w:tc>
          <w:tcPr>
            <w:tcW w:w="796" w:type="pct"/>
            <w:shd w:val="clear" w:color="auto" w:fill="auto"/>
          </w:tcPr>
          <w:p w14:paraId="483B7024"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21 февраля</w:t>
            </w:r>
          </w:p>
        </w:tc>
        <w:tc>
          <w:tcPr>
            <w:tcW w:w="262" w:type="pct"/>
            <w:shd w:val="clear" w:color="auto" w:fill="auto"/>
          </w:tcPr>
          <w:p w14:paraId="2B49E9C0"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w:t>
            </w:r>
          </w:p>
        </w:tc>
        <w:tc>
          <w:tcPr>
            <w:tcW w:w="3942" w:type="pct"/>
            <w:shd w:val="clear" w:color="auto" w:fill="auto"/>
          </w:tcPr>
          <w:p w14:paraId="4D9927F7" w14:textId="2FC4F55E"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Международный</w:t>
            </w:r>
            <w:r w:rsidR="008D1BA6"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день</w:t>
            </w:r>
            <w:r w:rsidR="008D1BA6"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родного</w:t>
            </w:r>
            <w:r w:rsidR="008D1BA6"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языка</w:t>
            </w:r>
          </w:p>
        </w:tc>
      </w:tr>
      <w:tr w:rsidR="000131AA" w:rsidRPr="005A4165" w14:paraId="2FAF4248" w14:textId="77777777" w:rsidTr="00871C83">
        <w:tc>
          <w:tcPr>
            <w:tcW w:w="796" w:type="pct"/>
            <w:shd w:val="clear" w:color="auto" w:fill="auto"/>
          </w:tcPr>
          <w:p w14:paraId="7D65E032"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23 февраля</w:t>
            </w:r>
          </w:p>
        </w:tc>
        <w:tc>
          <w:tcPr>
            <w:tcW w:w="262" w:type="pct"/>
            <w:shd w:val="clear" w:color="auto" w:fill="auto"/>
          </w:tcPr>
          <w:p w14:paraId="4856DD18"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w:t>
            </w:r>
          </w:p>
        </w:tc>
        <w:tc>
          <w:tcPr>
            <w:tcW w:w="3942" w:type="pct"/>
            <w:shd w:val="clear" w:color="auto" w:fill="auto"/>
          </w:tcPr>
          <w:p w14:paraId="476CB02B" w14:textId="25F5AE5F"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День</w:t>
            </w:r>
            <w:r w:rsidR="008D1BA6"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защитника</w:t>
            </w:r>
            <w:r w:rsidR="008D1BA6"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Отечества</w:t>
            </w:r>
          </w:p>
        </w:tc>
      </w:tr>
      <w:tr w:rsidR="000131AA" w:rsidRPr="005A4165" w14:paraId="243CE29D" w14:textId="77777777" w:rsidTr="00871C83">
        <w:tc>
          <w:tcPr>
            <w:tcW w:w="796" w:type="pct"/>
            <w:shd w:val="clear" w:color="auto" w:fill="auto"/>
          </w:tcPr>
          <w:p w14:paraId="718E83C5"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8 марта</w:t>
            </w:r>
          </w:p>
        </w:tc>
        <w:tc>
          <w:tcPr>
            <w:tcW w:w="262" w:type="pct"/>
            <w:shd w:val="clear" w:color="auto" w:fill="auto"/>
          </w:tcPr>
          <w:p w14:paraId="0361FE94"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w:t>
            </w:r>
          </w:p>
        </w:tc>
        <w:tc>
          <w:tcPr>
            <w:tcW w:w="3942" w:type="pct"/>
            <w:shd w:val="clear" w:color="auto" w:fill="auto"/>
          </w:tcPr>
          <w:p w14:paraId="6170175B" w14:textId="79E751FF"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Международный</w:t>
            </w:r>
            <w:r w:rsidR="008D1BA6"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женский</w:t>
            </w:r>
            <w:r w:rsidR="008D1BA6"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день</w:t>
            </w:r>
          </w:p>
        </w:tc>
      </w:tr>
      <w:tr w:rsidR="000131AA" w:rsidRPr="005A4165" w14:paraId="6476693C" w14:textId="77777777" w:rsidTr="00871C83">
        <w:tc>
          <w:tcPr>
            <w:tcW w:w="796" w:type="pct"/>
            <w:shd w:val="clear" w:color="auto" w:fill="auto"/>
          </w:tcPr>
          <w:p w14:paraId="4ECE71BB"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18 марта</w:t>
            </w:r>
          </w:p>
        </w:tc>
        <w:tc>
          <w:tcPr>
            <w:tcW w:w="262" w:type="pct"/>
            <w:shd w:val="clear" w:color="auto" w:fill="auto"/>
          </w:tcPr>
          <w:p w14:paraId="60EE04D3"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w:t>
            </w:r>
          </w:p>
        </w:tc>
        <w:tc>
          <w:tcPr>
            <w:tcW w:w="3942" w:type="pct"/>
            <w:shd w:val="clear" w:color="auto" w:fill="auto"/>
          </w:tcPr>
          <w:p w14:paraId="263BF017"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eastAsia="ko-KR"/>
              </w:rPr>
            </w:pPr>
            <w:r w:rsidRPr="00A94AEB">
              <w:rPr>
                <w:rFonts w:ascii="Times New Roman" w:hAnsi="Times New Roman"/>
                <w:kern w:val="2"/>
                <w:sz w:val="24"/>
                <w:szCs w:val="24"/>
                <w:lang w:eastAsia="ko-KR"/>
              </w:rPr>
              <w:t>День воссоединения Крыма с Россией</w:t>
            </w:r>
          </w:p>
        </w:tc>
      </w:tr>
      <w:tr w:rsidR="000131AA" w:rsidRPr="005A4165" w14:paraId="1352F92A" w14:textId="77777777" w:rsidTr="00871C83">
        <w:tc>
          <w:tcPr>
            <w:tcW w:w="796" w:type="pct"/>
            <w:shd w:val="clear" w:color="auto" w:fill="auto"/>
          </w:tcPr>
          <w:p w14:paraId="2DB01C8F"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27 марта</w:t>
            </w:r>
          </w:p>
        </w:tc>
        <w:tc>
          <w:tcPr>
            <w:tcW w:w="262" w:type="pct"/>
            <w:shd w:val="clear" w:color="auto" w:fill="auto"/>
          </w:tcPr>
          <w:p w14:paraId="584453CB"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w:t>
            </w:r>
          </w:p>
        </w:tc>
        <w:tc>
          <w:tcPr>
            <w:tcW w:w="3942" w:type="pct"/>
            <w:shd w:val="clear" w:color="auto" w:fill="auto"/>
          </w:tcPr>
          <w:p w14:paraId="504F7547" w14:textId="7F578D8B"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Всемирный</w:t>
            </w:r>
            <w:r w:rsidR="008D1BA6"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день</w:t>
            </w:r>
            <w:r w:rsidR="008D1BA6"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театра</w:t>
            </w:r>
          </w:p>
        </w:tc>
      </w:tr>
      <w:tr w:rsidR="000131AA" w:rsidRPr="005A4165" w14:paraId="3CEBF518" w14:textId="77777777" w:rsidTr="00871C83">
        <w:tc>
          <w:tcPr>
            <w:tcW w:w="796" w:type="pct"/>
            <w:shd w:val="clear" w:color="auto" w:fill="auto"/>
          </w:tcPr>
          <w:p w14:paraId="712D87F6"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12 апреля</w:t>
            </w:r>
          </w:p>
        </w:tc>
        <w:tc>
          <w:tcPr>
            <w:tcW w:w="262" w:type="pct"/>
            <w:shd w:val="clear" w:color="auto" w:fill="auto"/>
          </w:tcPr>
          <w:p w14:paraId="7AC5E20C"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w:t>
            </w:r>
          </w:p>
        </w:tc>
        <w:tc>
          <w:tcPr>
            <w:tcW w:w="3942" w:type="pct"/>
            <w:shd w:val="clear" w:color="auto" w:fill="auto"/>
          </w:tcPr>
          <w:p w14:paraId="147DE5F7"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eastAsia="ko-KR"/>
              </w:rPr>
            </w:pPr>
            <w:r w:rsidRPr="00A94AEB">
              <w:rPr>
                <w:rFonts w:ascii="Times New Roman" w:hAnsi="Times New Roman"/>
                <w:kern w:val="2"/>
                <w:sz w:val="24"/>
                <w:szCs w:val="24"/>
                <w:lang w:eastAsia="ko-KR"/>
              </w:rPr>
              <w:t>День космонавтики, 65 лет со дня запуска СССР первого искусственного спутника Земли</w:t>
            </w:r>
          </w:p>
        </w:tc>
      </w:tr>
      <w:tr w:rsidR="000131AA" w:rsidRPr="005A4165" w14:paraId="548AE86F" w14:textId="77777777" w:rsidTr="00871C83">
        <w:tc>
          <w:tcPr>
            <w:tcW w:w="796" w:type="pct"/>
            <w:shd w:val="clear" w:color="auto" w:fill="auto"/>
          </w:tcPr>
          <w:p w14:paraId="432674AF"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19 апреля</w:t>
            </w:r>
          </w:p>
        </w:tc>
        <w:tc>
          <w:tcPr>
            <w:tcW w:w="262" w:type="pct"/>
            <w:shd w:val="clear" w:color="auto" w:fill="auto"/>
          </w:tcPr>
          <w:p w14:paraId="355724AF"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w:t>
            </w:r>
          </w:p>
        </w:tc>
        <w:tc>
          <w:tcPr>
            <w:tcW w:w="3942" w:type="pct"/>
            <w:shd w:val="clear" w:color="auto" w:fill="auto"/>
          </w:tcPr>
          <w:p w14:paraId="6B270F82"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eastAsia="ko-KR"/>
              </w:rPr>
            </w:pPr>
            <w:r w:rsidRPr="00A94AEB">
              <w:rPr>
                <w:rFonts w:ascii="Times New Roman" w:hAnsi="Times New Roman"/>
                <w:kern w:val="2"/>
                <w:sz w:val="24"/>
                <w:szCs w:val="24"/>
                <w:lang w:eastAsia="ko-KR"/>
              </w:rPr>
              <w:t>День памяти о геноциде советского народа нацистами и их пособниками в годы Великой Отечественной войны</w:t>
            </w:r>
          </w:p>
        </w:tc>
      </w:tr>
      <w:tr w:rsidR="000131AA" w:rsidRPr="005A4165" w14:paraId="517DFAED" w14:textId="77777777" w:rsidTr="00871C83">
        <w:tc>
          <w:tcPr>
            <w:tcW w:w="796" w:type="pct"/>
            <w:shd w:val="clear" w:color="auto" w:fill="auto"/>
          </w:tcPr>
          <w:p w14:paraId="7003CE0D"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22 апреля</w:t>
            </w:r>
          </w:p>
        </w:tc>
        <w:tc>
          <w:tcPr>
            <w:tcW w:w="262" w:type="pct"/>
            <w:shd w:val="clear" w:color="auto" w:fill="auto"/>
          </w:tcPr>
          <w:p w14:paraId="5D04BFDB"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w:t>
            </w:r>
          </w:p>
        </w:tc>
        <w:tc>
          <w:tcPr>
            <w:tcW w:w="3942" w:type="pct"/>
            <w:shd w:val="clear" w:color="auto" w:fill="auto"/>
          </w:tcPr>
          <w:p w14:paraId="1A412D92" w14:textId="4A5F24C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Всемирный</w:t>
            </w:r>
            <w:r w:rsidR="008D1BA6"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день</w:t>
            </w:r>
            <w:r w:rsidR="008D1BA6"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Земли</w:t>
            </w:r>
          </w:p>
        </w:tc>
      </w:tr>
      <w:tr w:rsidR="000131AA" w:rsidRPr="005A4165" w14:paraId="47A9EA83" w14:textId="77777777" w:rsidTr="00871C83">
        <w:tc>
          <w:tcPr>
            <w:tcW w:w="796" w:type="pct"/>
            <w:shd w:val="clear" w:color="auto" w:fill="auto"/>
          </w:tcPr>
          <w:p w14:paraId="69103B79"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27 апреля</w:t>
            </w:r>
          </w:p>
        </w:tc>
        <w:tc>
          <w:tcPr>
            <w:tcW w:w="262" w:type="pct"/>
            <w:shd w:val="clear" w:color="auto" w:fill="auto"/>
          </w:tcPr>
          <w:p w14:paraId="2EC687F2"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w:t>
            </w:r>
          </w:p>
        </w:tc>
        <w:tc>
          <w:tcPr>
            <w:tcW w:w="3942" w:type="pct"/>
            <w:shd w:val="clear" w:color="auto" w:fill="auto"/>
          </w:tcPr>
          <w:p w14:paraId="115A137A" w14:textId="4B92DED8"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День</w:t>
            </w:r>
            <w:r w:rsidR="008D1BA6"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российского</w:t>
            </w:r>
            <w:r w:rsidR="008D1BA6"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парламентаризма</w:t>
            </w:r>
          </w:p>
        </w:tc>
      </w:tr>
      <w:tr w:rsidR="000131AA" w:rsidRPr="005A4165" w14:paraId="067D3241" w14:textId="77777777" w:rsidTr="00871C83">
        <w:tc>
          <w:tcPr>
            <w:tcW w:w="796" w:type="pct"/>
            <w:shd w:val="clear" w:color="auto" w:fill="auto"/>
          </w:tcPr>
          <w:p w14:paraId="5C969076"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1 мая</w:t>
            </w:r>
          </w:p>
        </w:tc>
        <w:tc>
          <w:tcPr>
            <w:tcW w:w="262" w:type="pct"/>
            <w:shd w:val="clear" w:color="auto" w:fill="auto"/>
          </w:tcPr>
          <w:p w14:paraId="1730D5C9"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w:t>
            </w:r>
          </w:p>
        </w:tc>
        <w:tc>
          <w:tcPr>
            <w:tcW w:w="3942" w:type="pct"/>
            <w:shd w:val="clear" w:color="auto" w:fill="auto"/>
          </w:tcPr>
          <w:p w14:paraId="47864E78" w14:textId="5C7BE92C"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Праздник</w:t>
            </w:r>
            <w:r w:rsidR="008D1BA6"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Весны и Труда</w:t>
            </w:r>
          </w:p>
        </w:tc>
      </w:tr>
      <w:tr w:rsidR="000131AA" w:rsidRPr="005A4165" w14:paraId="318AFBE6" w14:textId="77777777" w:rsidTr="00871C83">
        <w:tc>
          <w:tcPr>
            <w:tcW w:w="796" w:type="pct"/>
            <w:shd w:val="clear" w:color="auto" w:fill="auto"/>
          </w:tcPr>
          <w:p w14:paraId="0BFDA73B"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9 мая</w:t>
            </w:r>
          </w:p>
        </w:tc>
        <w:tc>
          <w:tcPr>
            <w:tcW w:w="262" w:type="pct"/>
            <w:shd w:val="clear" w:color="auto" w:fill="auto"/>
          </w:tcPr>
          <w:p w14:paraId="1D053E14"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w:t>
            </w:r>
          </w:p>
        </w:tc>
        <w:tc>
          <w:tcPr>
            <w:tcW w:w="3942" w:type="pct"/>
            <w:shd w:val="clear" w:color="auto" w:fill="auto"/>
          </w:tcPr>
          <w:p w14:paraId="6D2B4F38" w14:textId="18AD1B9F"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День</w:t>
            </w:r>
            <w:r w:rsidR="008D1BA6"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Победы</w:t>
            </w:r>
          </w:p>
        </w:tc>
      </w:tr>
      <w:tr w:rsidR="000131AA" w:rsidRPr="005A4165" w14:paraId="599E0D3D" w14:textId="77777777" w:rsidTr="00871C83">
        <w:tc>
          <w:tcPr>
            <w:tcW w:w="796" w:type="pct"/>
            <w:shd w:val="clear" w:color="auto" w:fill="auto"/>
          </w:tcPr>
          <w:p w14:paraId="3BEE7767"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13 мая</w:t>
            </w:r>
          </w:p>
        </w:tc>
        <w:tc>
          <w:tcPr>
            <w:tcW w:w="262" w:type="pct"/>
            <w:shd w:val="clear" w:color="auto" w:fill="auto"/>
          </w:tcPr>
          <w:p w14:paraId="466783E2"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w:t>
            </w:r>
          </w:p>
        </w:tc>
        <w:tc>
          <w:tcPr>
            <w:tcW w:w="3942" w:type="pct"/>
            <w:shd w:val="clear" w:color="auto" w:fill="auto"/>
          </w:tcPr>
          <w:p w14:paraId="0C3B4A4C"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eastAsia="ko-KR"/>
              </w:rPr>
            </w:pPr>
            <w:r w:rsidRPr="00A94AEB">
              <w:rPr>
                <w:rFonts w:ascii="Times New Roman" w:hAnsi="Times New Roman"/>
                <w:kern w:val="2"/>
                <w:sz w:val="24"/>
                <w:szCs w:val="24"/>
                <w:lang w:eastAsia="ko-KR"/>
              </w:rPr>
              <w:t>240 лет со дня основания Черноморского флота</w:t>
            </w:r>
          </w:p>
        </w:tc>
      </w:tr>
      <w:tr w:rsidR="000131AA" w:rsidRPr="005A4165" w14:paraId="0E46D1FF" w14:textId="77777777" w:rsidTr="00871C83">
        <w:tc>
          <w:tcPr>
            <w:tcW w:w="796" w:type="pct"/>
            <w:shd w:val="clear" w:color="auto" w:fill="auto"/>
          </w:tcPr>
          <w:p w14:paraId="1F6ECFE1"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18 мая</w:t>
            </w:r>
          </w:p>
        </w:tc>
        <w:tc>
          <w:tcPr>
            <w:tcW w:w="262" w:type="pct"/>
            <w:shd w:val="clear" w:color="auto" w:fill="auto"/>
          </w:tcPr>
          <w:p w14:paraId="7929A1BC"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w:t>
            </w:r>
          </w:p>
        </w:tc>
        <w:tc>
          <w:tcPr>
            <w:tcW w:w="3942" w:type="pct"/>
            <w:shd w:val="clear" w:color="auto" w:fill="auto"/>
          </w:tcPr>
          <w:p w14:paraId="4D2E8F93"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eastAsia="ko-KR"/>
              </w:rPr>
            </w:pPr>
            <w:r w:rsidRPr="00A94AEB">
              <w:rPr>
                <w:rFonts w:ascii="Times New Roman" w:hAnsi="Times New Roman"/>
                <w:kern w:val="2"/>
                <w:sz w:val="24"/>
                <w:szCs w:val="24"/>
                <w:lang w:eastAsia="ko-KR"/>
              </w:rPr>
              <w:t>320 лет со дня основания Балтийского флота</w:t>
            </w:r>
          </w:p>
        </w:tc>
      </w:tr>
      <w:tr w:rsidR="000131AA" w:rsidRPr="005A4165" w14:paraId="77734A64" w14:textId="77777777" w:rsidTr="00871C83">
        <w:tc>
          <w:tcPr>
            <w:tcW w:w="796" w:type="pct"/>
            <w:shd w:val="clear" w:color="auto" w:fill="auto"/>
          </w:tcPr>
          <w:p w14:paraId="4DF2E413"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eastAsia="ko-KR"/>
              </w:rPr>
            </w:pPr>
            <w:r w:rsidRPr="00A94AEB">
              <w:rPr>
                <w:rFonts w:ascii="Times New Roman" w:hAnsi="Times New Roman"/>
                <w:kern w:val="2"/>
                <w:sz w:val="24"/>
                <w:szCs w:val="24"/>
                <w:lang w:val="en-US" w:eastAsia="ko-KR"/>
              </w:rPr>
              <w:t>19 ма</w:t>
            </w:r>
            <w:r w:rsidRPr="00A94AEB">
              <w:rPr>
                <w:rFonts w:ascii="Times New Roman" w:hAnsi="Times New Roman"/>
                <w:kern w:val="2"/>
                <w:sz w:val="24"/>
                <w:szCs w:val="24"/>
                <w:lang w:eastAsia="ko-KR"/>
              </w:rPr>
              <w:t>я</w:t>
            </w:r>
          </w:p>
        </w:tc>
        <w:tc>
          <w:tcPr>
            <w:tcW w:w="262" w:type="pct"/>
            <w:shd w:val="clear" w:color="auto" w:fill="auto"/>
          </w:tcPr>
          <w:p w14:paraId="7A248ED5"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w:t>
            </w:r>
          </w:p>
        </w:tc>
        <w:tc>
          <w:tcPr>
            <w:tcW w:w="3942" w:type="pct"/>
            <w:shd w:val="clear" w:color="auto" w:fill="auto"/>
          </w:tcPr>
          <w:p w14:paraId="67886ABA"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eastAsia="ko-KR"/>
              </w:rPr>
            </w:pPr>
            <w:r w:rsidRPr="00A94AEB">
              <w:rPr>
                <w:rFonts w:ascii="Times New Roman" w:hAnsi="Times New Roman"/>
                <w:kern w:val="2"/>
                <w:sz w:val="24"/>
                <w:szCs w:val="24"/>
                <w:lang w:eastAsia="ko-KR"/>
              </w:rPr>
              <w:t>День детских общественных организаций России</w:t>
            </w:r>
          </w:p>
        </w:tc>
      </w:tr>
      <w:tr w:rsidR="000131AA" w:rsidRPr="005A4165" w14:paraId="06242401" w14:textId="77777777" w:rsidTr="00871C83">
        <w:tc>
          <w:tcPr>
            <w:tcW w:w="796" w:type="pct"/>
            <w:shd w:val="clear" w:color="auto" w:fill="auto"/>
          </w:tcPr>
          <w:p w14:paraId="1CF9E2F4"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24 мая</w:t>
            </w:r>
          </w:p>
        </w:tc>
        <w:tc>
          <w:tcPr>
            <w:tcW w:w="262" w:type="pct"/>
            <w:shd w:val="clear" w:color="auto" w:fill="auto"/>
          </w:tcPr>
          <w:p w14:paraId="39847199"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w:t>
            </w:r>
          </w:p>
        </w:tc>
        <w:tc>
          <w:tcPr>
            <w:tcW w:w="3942" w:type="pct"/>
            <w:shd w:val="clear" w:color="auto" w:fill="auto"/>
          </w:tcPr>
          <w:p w14:paraId="2906D4F3"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eastAsia="ko-KR"/>
              </w:rPr>
            </w:pPr>
            <w:r w:rsidRPr="00A94AEB">
              <w:rPr>
                <w:rFonts w:ascii="Times New Roman" w:hAnsi="Times New Roman"/>
                <w:kern w:val="2"/>
                <w:sz w:val="24"/>
                <w:szCs w:val="24"/>
                <w:lang w:eastAsia="ko-KR"/>
              </w:rPr>
              <w:t>День славянской письменности и культуры</w:t>
            </w:r>
          </w:p>
        </w:tc>
      </w:tr>
      <w:tr w:rsidR="000131AA" w:rsidRPr="005A4165" w14:paraId="24E1C156" w14:textId="77777777" w:rsidTr="00871C83">
        <w:tc>
          <w:tcPr>
            <w:tcW w:w="796" w:type="pct"/>
            <w:shd w:val="clear" w:color="auto" w:fill="auto"/>
          </w:tcPr>
          <w:p w14:paraId="3385F6E8"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1 июня</w:t>
            </w:r>
          </w:p>
        </w:tc>
        <w:tc>
          <w:tcPr>
            <w:tcW w:w="262" w:type="pct"/>
            <w:shd w:val="clear" w:color="auto" w:fill="auto"/>
          </w:tcPr>
          <w:p w14:paraId="355DF321"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w:t>
            </w:r>
          </w:p>
        </w:tc>
        <w:tc>
          <w:tcPr>
            <w:tcW w:w="3942" w:type="pct"/>
            <w:shd w:val="clear" w:color="auto" w:fill="auto"/>
          </w:tcPr>
          <w:p w14:paraId="70451273" w14:textId="1DE8AD94"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День</w:t>
            </w:r>
            <w:r w:rsidR="008D1BA6"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защиты</w:t>
            </w:r>
            <w:r w:rsidR="008D1BA6"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детей</w:t>
            </w:r>
          </w:p>
        </w:tc>
      </w:tr>
      <w:tr w:rsidR="000131AA" w:rsidRPr="005A4165" w14:paraId="408714F1" w14:textId="77777777" w:rsidTr="00871C83">
        <w:tc>
          <w:tcPr>
            <w:tcW w:w="796" w:type="pct"/>
            <w:shd w:val="clear" w:color="auto" w:fill="auto"/>
          </w:tcPr>
          <w:p w14:paraId="03C2C7F4"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6 июня</w:t>
            </w:r>
          </w:p>
        </w:tc>
        <w:tc>
          <w:tcPr>
            <w:tcW w:w="262" w:type="pct"/>
            <w:shd w:val="clear" w:color="auto" w:fill="auto"/>
          </w:tcPr>
          <w:p w14:paraId="627D8899"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w:t>
            </w:r>
          </w:p>
        </w:tc>
        <w:tc>
          <w:tcPr>
            <w:tcW w:w="3942" w:type="pct"/>
            <w:shd w:val="clear" w:color="auto" w:fill="auto"/>
          </w:tcPr>
          <w:p w14:paraId="04EE2ED3" w14:textId="7C14BCBC"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День</w:t>
            </w:r>
            <w:r w:rsidR="008D1BA6"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русского</w:t>
            </w:r>
            <w:r w:rsidR="008D1BA6"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языка</w:t>
            </w:r>
          </w:p>
        </w:tc>
      </w:tr>
      <w:tr w:rsidR="000131AA" w:rsidRPr="005A4165" w14:paraId="3CE714BD" w14:textId="77777777" w:rsidTr="00871C83">
        <w:tc>
          <w:tcPr>
            <w:tcW w:w="796" w:type="pct"/>
            <w:shd w:val="clear" w:color="auto" w:fill="auto"/>
          </w:tcPr>
          <w:p w14:paraId="193B358C"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12 июня</w:t>
            </w:r>
          </w:p>
        </w:tc>
        <w:tc>
          <w:tcPr>
            <w:tcW w:w="262" w:type="pct"/>
            <w:shd w:val="clear" w:color="auto" w:fill="auto"/>
          </w:tcPr>
          <w:p w14:paraId="0F820717"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w:t>
            </w:r>
          </w:p>
        </w:tc>
        <w:tc>
          <w:tcPr>
            <w:tcW w:w="3942" w:type="pct"/>
            <w:shd w:val="clear" w:color="auto" w:fill="auto"/>
          </w:tcPr>
          <w:p w14:paraId="0A56BEEC" w14:textId="429964CC"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День</w:t>
            </w:r>
            <w:r w:rsidR="008D1BA6"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России</w:t>
            </w:r>
          </w:p>
        </w:tc>
      </w:tr>
      <w:tr w:rsidR="000131AA" w:rsidRPr="005A4165" w14:paraId="0A5938AF" w14:textId="77777777" w:rsidTr="00871C83">
        <w:tc>
          <w:tcPr>
            <w:tcW w:w="796" w:type="pct"/>
            <w:shd w:val="clear" w:color="auto" w:fill="auto"/>
          </w:tcPr>
          <w:p w14:paraId="0813688F"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22 июня</w:t>
            </w:r>
          </w:p>
        </w:tc>
        <w:tc>
          <w:tcPr>
            <w:tcW w:w="262" w:type="pct"/>
            <w:shd w:val="clear" w:color="auto" w:fill="auto"/>
          </w:tcPr>
          <w:p w14:paraId="6B9EFDE1"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w:t>
            </w:r>
          </w:p>
        </w:tc>
        <w:tc>
          <w:tcPr>
            <w:tcW w:w="3942" w:type="pct"/>
            <w:shd w:val="clear" w:color="auto" w:fill="auto"/>
          </w:tcPr>
          <w:p w14:paraId="4D7E88F7" w14:textId="11BCB144"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День</w:t>
            </w:r>
            <w:r w:rsidR="008D1BA6"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памяти и скорби</w:t>
            </w:r>
          </w:p>
        </w:tc>
      </w:tr>
      <w:tr w:rsidR="000131AA" w:rsidRPr="005A4165" w14:paraId="3563256D" w14:textId="77777777" w:rsidTr="00871C83">
        <w:tc>
          <w:tcPr>
            <w:tcW w:w="796" w:type="pct"/>
            <w:shd w:val="clear" w:color="auto" w:fill="auto"/>
          </w:tcPr>
          <w:p w14:paraId="1BE059F5"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27 июня</w:t>
            </w:r>
          </w:p>
        </w:tc>
        <w:tc>
          <w:tcPr>
            <w:tcW w:w="262" w:type="pct"/>
            <w:shd w:val="clear" w:color="auto" w:fill="auto"/>
          </w:tcPr>
          <w:p w14:paraId="08E7D151"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w:t>
            </w:r>
          </w:p>
        </w:tc>
        <w:tc>
          <w:tcPr>
            <w:tcW w:w="3942" w:type="pct"/>
            <w:shd w:val="clear" w:color="auto" w:fill="auto"/>
          </w:tcPr>
          <w:p w14:paraId="4055C494" w14:textId="7A278468"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День</w:t>
            </w:r>
            <w:r w:rsidR="00EE6492"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молодёжи</w:t>
            </w:r>
          </w:p>
        </w:tc>
      </w:tr>
      <w:tr w:rsidR="000131AA" w:rsidRPr="005A4165" w14:paraId="423A5005" w14:textId="77777777" w:rsidTr="00871C83">
        <w:tc>
          <w:tcPr>
            <w:tcW w:w="796" w:type="pct"/>
            <w:shd w:val="clear" w:color="auto" w:fill="auto"/>
          </w:tcPr>
          <w:p w14:paraId="379FA143"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8 июля</w:t>
            </w:r>
          </w:p>
        </w:tc>
        <w:tc>
          <w:tcPr>
            <w:tcW w:w="262" w:type="pct"/>
            <w:shd w:val="clear" w:color="auto" w:fill="auto"/>
          </w:tcPr>
          <w:p w14:paraId="01FA58F1"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w:t>
            </w:r>
          </w:p>
        </w:tc>
        <w:tc>
          <w:tcPr>
            <w:tcW w:w="3942" w:type="pct"/>
            <w:shd w:val="clear" w:color="auto" w:fill="auto"/>
          </w:tcPr>
          <w:p w14:paraId="7C32C19B"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eastAsia="ko-KR"/>
              </w:rPr>
            </w:pPr>
            <w:r w:rsidRPr="00A94AEB">
              <w:rPr>
                <w:rFonts w:ascii="Times New Roman" w:hAnsi="Times New Roman"/>
                <w:kern w:val="2"/>
                <w:sz w:val="24"/>
                <w:szCs w:val="24"/>
                <w:lang w:eastAsia="ko-KR"/>
              </w:rPr>
              <w:t>День семьи, любви и верности</w:t>
            </w:r>
          </w:p>
        </w:tc>
      </w:tr>
      <w:tr w:rsidR="000131AA" w:rsidRPr="005A4165" w14:paraId="02BB8300" w14:textId="77777777" w:rsidTr="00871C83">
        <w:tc>
          <w:tcPr>
            <w:tcW w:w="796" w:type="pct"/>
            <w:shd w:val="clear" w:color="auto" w:fill="auto"/>
          </w:tcPr>
          <w:p w14:paraId="521CB232"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30 июля</w:t>
            </w:r>
          </w:p>
        </w:tc>
        <w:tc>
          <w:tcPr>
            <w:tcW w:w="262" w:type="pct"/>
            <w:shd w:val="clear" w:color="auto" w:fill="auto"/>
          </w:tcPr>
          <w:p w14:paraId="31ED14F6"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w:t>
            </w:r>
          </w:p>
        </w:tc>
        <w:tc>
          <w:tcPr>
            <w:tcW w:w="3942" w:type="pct"/>
            <w:shd w:val="clear" w:color="auto" w:fill="auto"/>
          </w:tcPr>
          <w:p w14:paraId="6F49F150" w14:textId="590F93DF"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День</w:t>
            </w:r>
            <w:r w:rsidR="00EE6492"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Военно-морскогофлота</w:t>
            </w:r>
          </w:p>
        </w:tc>
      </w:tr>
      <w:tr w:rsidR="000131AA" w:rsidRPr="005A4165" w14:paraId="21ADE9FF" w14:textId="77777777" w:rsidTr="00871C83">
        <w:tc>
          <w:tcPr>
            <w:tcW w:w="796" w:type="pct"/>
            <w:shd w:val="clear" w:color="auto" w:fill="auto"/>
          </w:tcPr>
          <w:p w14:paraId="6E9D5111"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12 августа</w:t>
            </w:r>
          </w:p>
        </w:tc>
        <w:tc>
          <w:tcPr>
            <w:tcW w:w="262" w:type="pct"/>
            <w:shd w:val="clear" w:color="auto" w:fill="auto"/>
          </w:tcPr>
          <w:p w14:paraId="243BF09E"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w:t>
            </w:r>
          </w:p>
        </w:tc>
        <w:tc>
          <w:tcPr>
            <w:tcW w:w="3942" w:type="pct"/>
            <w:shd w:val="clear" w:color="auto" w:fill="auto"/>
          </w:tcPr>
          <w:p w14:paraId="2A8A961F" w14:textId="45A8C939"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День</w:t>
            </w:r>
            <w:r w:rsidR="00EE6492"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физкультурника</w:t>
            </w:r>
          </w:p>
        </w:tc>
      </w:tr>
      <w:tr w:rsidR="000131AA" w:rsidRPr="005A4165" w14:paraId="263EDFD5" w14:textId="77777777" w:rsidTr="00871C83">
        <w:tc>
          <w:tcPr>
            <w:tcW w:w="796" w:type="pct"/>
            <w:shd w:val="clear" w:color="auto" w:fill="auto"/>
          </w:tcPr>
          <w:p w14:paraId="27F6A119"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22 августа</w:t>
            </w:r>
          </w:p>
        </w:tc>
        <w:tc>
          <w:tcPr>
            <w:tcW w:w="262" w:type="pct"/>
            <w:shd w:val="clear" w:color="auto" w:fill="auto"/>
          </w:tcPr>
          <w:p w14:paraId="3B8EFE2B"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w:t>
            </w:r>
          </w:p>
        </w:tc>
        <w:tc>
          <w:tcPr>
            <w:tcW w:w="3942" w:type="pct"/>
            <w:shd w:val="clear" w:color="auto" w:fill="auto"/>
          </w:tcPr>
          <w:p w14:paraId="77B99966"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eastAsia="ko-KR"/>
              </w:rPr>
            </w:pPr>
            <w:r w:rsidRPr="00A94AEB">
              <w:rPr>
                <w:rFonts w:ascii="Times New Roman" w:hAnsi="Times New Roman"/>
                <w:kern w:val="2"/>
                <w:sz w:val="24"/>
                <w:szCs w:val="24"/>
                <w:lang w:eastAsia="ko-KR"/>
              </w:rPr>
              <w:t>День Государственного флага Российской Федерации</w:t>
            </w:r>
          </w:p>
        </w:tc>
      </w:tr>
      <w:tr w:rsidR="000131AA" w:rsidRPr="005A4165" w14:paraId="4985FB67" w14:textId="77777777" w:rsidTr="00871C83">
        <w:tc>
          <w:tcPr>
            <w:tcW w:w="796" w:type="pct"/>
            <w:shd w:val="clear" w:color="auto" w:fill="auto"/>
          </w:tcPr>
          <w:p w14:paraId="551DB8EE"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27 августа</w:t>
            </w:r>
          </w:p>
        </w:tc>
        <w:tc>
          <w:tcPr>
            <w:tcW w:w="262" w:type="pct"/>
            <w:shd w:val="clear" w:color="auto" w:fill="auto"/>
          </w:tcPr>
          <w:p w14:paraId="704C7865" w14:textId="77777777"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w:t>
            </w:r>
          </w:p>
        </w:tc>
        <w:tc>
          <w:tcPr>
            <w:tcW w:w="3942" w:type="pct"/>
            <w:shd w:val="clear" w:color="auto" w:fill="auto"/>
          </w:tcPr>
          <w:p w14:paraId="40B3B726" w14:textId="639B922D" w:rsidR="000131AA" w:rsidRPr="00A94AEB" w:rsidRDefault="000131AA" w:rsidP="007C1A69">
            <w:pPr>
              <w:widowControl w:val="0"/>
              <w:wordWrap w:val="0"/>
              <w:autoSpaceDE w:val="0"/>
              <w:autoSpaceDN w:val="0"/>
              <w:spacing w:after="0" w:line="240" w:lineRule="auto"/>
              <w:ind w:firstLine="142"/>
              <w:jc w:val="both"/>
              <w:rPr>
                <w:rFonts w:ascii="Times New Roman" w:hAnsi="Times New Roman"/>
                <w:kern w:val="2"/>
                <w:sz w:val="24"/>
                <w:szCs w:val="24"/>
                <w:lang w:val="en-US" w:eastAsia="ko-KR"/>
              </w:rPr>
            </w:pPr>
            <w:r w:rsidRPr="00A94AEB">
              <w:rPr>
                <w:rFonts w:ascii="Times New Roman" w:hAnsi="Times New Roman"/>
                <w:kern w:val="2"/>
                <w:sz w:val="24"/>
                <w:szCs w:val="24"/>
                <w:lang w:val="en-US" w:eastAsia="ko-KR"/>
              </w:rPr>
              <w:t>День</w:t>
            </w:r>
            <w:r w:rsidR="00EE6492"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российского</w:t>
            </w:r>
            <w:r w:rsidR="00EE6492" w:rsidRPr="00A94AEB">
              <w:rPr>
                <w:rFonts w:ascii="Times New Roman" w:hAnsi="Times New Roman"/>
                <w:kern w:val="2"/>
                <w:sz w:val="24"/>
                <w:szCs w:val="24"/>
                <w:lang w:eastAsia="ko-KR"/>
              </w:rPr>
              <w:t xml:space="preserve"> </w:t>
            </w:r>
            <w:r w:rsidRPr="00A94AEB">
              <w:rPr>
                <w:rFonts w:ascii="Times New Roman" w:hAnsi="Times New Roman"/>
                <w:kern w:val="2"/>
                <w:sz w:val="24"/>
                <w:szCs w:val="24"/>
                <w:lang w:val="en-US" w:eastAsia="ko-KR"/>
              </w:rPr>
              <w:t>кино</w:t>
            </w:r>
          </w:p>
        </w:tc>
      </w:tr>
      <w:bookmarkEnd w:id="80"/>
    </w:tbl>
    <w:p w14:paraId="340A8D03" w14:textId="77777777" w:rsidR="000131AA" w:rsidRPr="000131AA" w:rsidRDefault="000131AA" w:rsidP="007C1A69">
      <w:pPr>
        <w:spacing w:after="160" w:line="360" w:lineRule="auto"/>
        <w:ind w:firstLine="142"/>
        <w:jc w:val="both"/>
        <w:rPr>
          <w:rFonts w:ascii="Times New Roman" w:eastAsiaTheme="minorHAnsi" w:hAnsi="Times New Roman"/>
          <w:sz w:val="28"/>
          <w:szCs w:val="28"/>
          <w:lang w:eastAsia="ar-SA"/>
        </w:rPr>
      </w:pPr>
    </w:p>
    <w:p w14:paraId="13D089D4" w14:textId="77777777" w:rsidR="005055C6" w:rsidRDefault="005055C6" w:rsidP="005055C6">
      <w:pPr>
        <w:keepNext/>
        <w:autoSpaceDE w:val="0"/>
        <w:spacing w:after="0"/>
        <w:ind w:left="-567" w:firstLine="454"/>
        <w:jc w:val="center"/>
        <w:rPr>
          <w:rFonts w:ascii="Times New Roman" w:eastAsia="Times New Roman" w:hAnsi="Times New Roman"/>
          <w:b/>
          <w:bCs/>
          <w:iCs/>
          <w:color w:val="000000"/>
          <w:kern w:val="2"/>
          <w:sz w:val="28"/>
          <w:szCs w:val="28"/>
          <w:lang w:eastAsia="ar-SA"/>
        </w:rPr>
      </w:pPr>
    </w:p>
    <w:p w14:paraId="42444668" w14:textId="77777777" w:rsidR="005055C6" w:rsidRPr="005055C6" w:rsidRDefault="005055C6" w:rsidP="005055C6">
      <w:pPr>
        <w:rPr>
          <w:lang w:eastAsia="ar-SA"/>
        </w:rPr>
      </w:pPr>
    </w:p>
    <w:p w14:paraId="504DED0E" w14:textId="77777777" w:rsidR="00DD7159" w:rsidRDefault="00DD7159" w:rsidP="000131AA">
      <w:pPr>
        <w:spacing w:after="160" w:line="259" w:lineRule="auto"/>
        <w:rPr>
          <w:rFonts w:ascii="Times New Roman" w:hAnsi="Times New Roman"/>
          <w:b/>
          <w:bCs/>
          <w:iCs/>
          <w:color w:val="000000"/>
          <w:kern w:val="2"/>
          <w:sz w:val="28"/>
          <w:szCs w:val="28"/>
          <w:lang w:eastAsia="ar-SA"/>
        </w:rPr>
      </w:pPr>
    </w:p>
    <w:sectPr w:rsidR="00DD7159" w:rsidSect="00A94AEB">
      <w:footerReference w:type="default" r:id="rId34"/>
      <w:pgSz w:w="11906" w:h="16838"/>
      <w:pgMar w:top="993" w:right="991" w:bottom="709" w:left="1701" w:header="709" w:footer="709" w:gutter="0"/>
      <w:pgBorders w:display="firstPage" w:offsetFrom="page">
        <w:top w:val="single" w:sz="18" w:space="24" w:color="auto"/>
        <w:left w:val="single" w:sz="18" w:space="24" w:color="auto"/>
        <w:bottom w:val="single" w:sz="18" w:space="24" w:color="auto"/>
        <w:right w:val="single" w:sz="18"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BB06C6" w14:textId="77777777" w:rsidR="00AA4D7E" w:rsidRDefault="00AA4D7E" w:rsidP="007E6055">
      <w:pPr>
        <w:spacing w:after="0" w:line="240" w:lineRule="auto"/>
      </w:pPr>
      <w:r>
        <w:separator/>
      </w:r>
    </w:p>
  </w:endnote>
  <w:endnote w:type="continuationSeparator" w:id="0">
    <w:p w14:paraId="26ECF5B0" w14:textId="77777777" w:rsidR="00AA4D7E" w:rsidRDefault="00AA4D7E" w:rsidP="007E6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onsultant">
    <w:altName w:val="Arial"/>
    <w:panose1 w:val="00000000000000000000"/>
    <w:charset w:val="00"/>
    <w:family w:val="modern"/>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Andale Sans UI">
    <w:altName w:val="Arial Unicode MS"/>
    <w:charset w:val="00"/>
    <w:family w:val="swiss"/>
    <w:pitch w:val="variable"/>
  </w:font>
  <w:font w:name="Times New Roman CYR">
    <w:panose1 w:val="02020603050405020304"/>
    <w:charset w:val="CC"/>
    <w:family w:val="roman"/>
    <w:pitch w:val="variable"/>
    <w:sig w:usb0="E0002EFF" w:usb1="C000785B" w:usb2="00000009" w:usb3="00000000" w:csb0="000001FF" w:csb1="00000000"/>
  </w:font>
  <w:font w:name="ArialMT">
    <w:altName w:val="Yu Gothic"/>
    <w:panose1 w:val="00000000000000000000"/>
    <w:charset w:val="80"/>
    <w:family w:val="swiss"/>
    <w:notTrueType/>
    <w:pitch w:val="default"/>
    <w:sig w:usb0="00000001" w:usb1="08070000" w:usb2="00000010" w:usb3="00000000" w:csb0="00020000" w:csb1="00000000"/>
  </w:font>
  <w:font w:name="SchoolBookSanPin">
    <w:altName w:val="Times New Roman"/>
    <w:panose1 w:val="00000000000000000000"/>
    <w:charset w:val="CC"/>
    <w:family w:val="auto"/>
    <w:notTrueType/>
    <w:pitch w:val="default"/>
    <w:sig w:usb0="00000001" w:usb1="00000000" w:usb2="00000000" w:usb3="00000000" w:csb0="00000005" w:csb1="00000000"/>
  </w:font>
  <w:font w:name="MS Mincho">
    <w:altName w:val="MS Gothic"/>
    <w:panose1 w:val="02020609040205080304"/>
    <w:charset w:val="80"/>
    <w:family w:val="roman"/>
    <w:notTrueType/>
    <w:pitch w:val="fixed"/>
    <w:sig w:usb0="00000000" w:usb1="08070000" w:usb2="00000010" w:usb3="00000000" w:csb0="00020000" w:csb1="00000000"/>
  </w:font>
  <w:font w:name="№Е">
    <w:altName w:val="Times New Roman"/>
    <w:charset w:val="00"/>
    <w:family w:val="roman"/>
    <w:pitch w:val="variable"/>
    <w:sig w:usb0="00000000"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4490767"/>
      <w:docPartObj>
        <w:docPartGallery w:val="Page Numbers (Bottom of Page)"/>
        <w:docPartUnique/>
      </w:docPartObj>
    </w:sdtPr>
    <w:sdtEndPr/>
    <w:sdtContent>
      <w:p w14:paraId="1DD84B30" w14:textId="77777777" w:rsidR="00341A89" w:rsidRDefault="00FC74E0">
        <w:pPr>
          <w:pStyle w:val="a6"/>
          <w:jc w:val="right"/>
        </w:pPr>
        <w:r>
          <w:fldChar w:fldCharType="begin"/>
        </w:r>
        <w:r>
          <w:instrText>PAGE   \* MERGEFORMAT</w:instrText>
        </w:r>
        <w:r>
          <w:fldChar w:fldCharType="separate"/>
        </w:r>
        <w:r w:rsidR="006D0E4F">
          <w:rPr>
            <w:noProof/>
          </w:rPr>
          <w:t>44</w:t>
        </w:r>
        <w:r>
          <w:rPr>
            <w:noProof/>
          </w:rPr>
          <w:fldChar w:fldCharType="end"/>
        </w:r>
      </w:p>
    </w:sdtContent>
  </w:sdt>
  <w:p w14:paraId="0DC92856" w14:textId="77777777" w:rsidR="00341A89" w:rsidRDefault="00341A8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9A13F0" w14:textId="77777777" w:rsidR="00AA4D7E" w:rsidRDefault="00AA4D7E" w:rsidP="007E6055">
      <w:pPr>
        <w:spacing w:after="0" w:line="240" w:lineRule="auto"/>
      </w:pPr>
      <w:r>
        <w:separator/>
      </w:r>
    </w:p>
  </w:footnote>
  <w:footnote w:type="continuationSeparator" w:id="0">
    <w:p w14:paraId="281B4C67" w14:textId="77777777" w:rsidR="00AA4D7E" w:rsidRDefault="00AA4D7E" w:rsidP="007E6055">
      <w:pPr>
        <w:spacing w:after="0" w:line="240" w:lineRule="auto"/>
      </w:pPr>
      <w:r>
        <w:continuationSeparator/>
      </w:r>
    </w:p>
  </w:footnote>
  <w:footnote w:id="1">
    <w:p w14:paraId="139E3B23" w14:textId="77777777" w:rsidR="00341A89" w:rsidRDefault="00341A89" w:rsidP="005F2413">
      <w:pPr>
        <w:pStyle w:val="a3"/>
        <w:jc w:val="both"/>
      </w:pPr>
      <w:r>
        <w:rPr>
          <w:rStyle w:val="a5"/>
        </w:rPr>
        <w:footnoteRef/>
      </w:r>
      <w:r w:rsidRPr="00055FE3">
        <w:rPr>
          <w:rFonts w:ascii="Times New Roman" w:hAnsi="Times New Roman"/>
          <w:szCs w:val="23"/>
        </w:rPr>
        <w:t>Навыки пользования средствами альтернативной коммуникации формируются в рамках коррекционного курса «Альтернативная коммуникация»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0BE2F16"/>
    <w:multiLevelType w:val="singleLevel"/>
    <w:tmpl w:val="A0BE2F16"/>
    <w:lvl w:ilvl="0">
      <w:start w:val="5"/>
      <w:numFmt w:val="decimal"/>
      <w:suff w:val="space"/>
      <w:lvlText w:val="%1."/>
      <w:lvlJc w:val="left"/>
    </w:lvl>
  </w:abstractNum>
  <w:abstractNum w:abstractNumId="1">
    <w:nsid w:val="FFFFFFFE"/>
    <w:multiLevelType w:val="singleLevel"/>
    <w:tmpl w:val="2AF8F2F4"/>
    <w:lvl w:ilvl="0">
      <w:numFmt w:val="bullet"/>
      <w:lvlText w:val="*"/>
      <w:lvlJc w:val="left"/>
      <w:pPr>
        <w:ind w:left="0" w:firstLine="0"/>
      </w:pPr>
    </w:lvl>
  </w:abstractNum>
  <w:abstractNum w:abstractNumId="2">
    <w:nsid w:val="00000001"/>
    <w:multiLevelType w:val="multilevel"/>
    <w:tmpl w:val="00000001"/>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3">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4">
    <w:nsid w:val="00000003"/>
    <w:multiLevelType w:val="singleLevel"/>
    <w:tmpl w:val="00000003"/>
    <w:name w:val="WW8Num17"/>
    <w:lvl w:ilvl="0">
      <w:start w:val="1"/>
      <w:numFmt w:val="bullet"/>
      <w:lvlText w:val=""/>
      <w:lvlJc w:val="left"/>
      <w:pPr>
        <w:tabs>
          <w:tab w:val="num" w:pos="0"/>
        </w:tabs>
        <w:ind w:left="1429" w:hanging="360"/>
      </w:pPr>
      <w:rPr>
        <w:rFonts w:ascii="Symbol" w:hAnsi="Symbol" w:hint="default"/>
        <w:sz w:val="28"/>
      </w:rPr>
    </w:lvl>
  </w:abstractNum>
  <w:abstractNum w:abstractNumId="5">
    <w:nsid w:val="00000006"/>
    <w:multiLevelType w:val="singleLevel"/>
    <w:tmpl w:val="00000006"/>
    <w:name w:val="WW8Num70"/>
    <w:lvl w:ilvl="0">
      <w:start w:val="1"/>
      <w:numFmt w:val="bullet"/>
      <w:lvlText w:val=""/>
      <w:lvlJc w:val="left"/>
      <w:pPr>
        <w:tabs>
          <w:tab w:val="num" w:pos="0"/>
        </w:tabs>
        <w:ind w:left="720" w:hanging="360"/>
      </w:pPr>
      <w:rPr>
        <w:rFonts w:ascii="Symbol" w:hAnsi="Symbol" w:hint="default"/>
      </w:rPr>
    </w:lvl>
  </w:abstractNum>
  <w:abstractNum w:abstractNumId="6">
    <w:nsid w:val="00000007"/>
    <w:multiLevelType w:val="singleLevel"/>
    <w:tmpl w:val="00000007"/>
    <w:name w:val="WW8Num79"/>
    <w:lvl w:ilvl="0">
      <w:start w:val="1"/>
      <w:numFmt w:val="bullet"/>
      <w:lvlText w:val=""/>
      <w:lvlJc w:val="left"/>
      <w:pPr>
        <w:tabs>
          <w:tab w:val="num" w:pos="0"/>
        </w:tabs>
        <w:ind w:left="720" w:hanging="360"/>
      </w:pPr>
      <w:rPr>
        <w:rFonts w:ascii="Symbol" w:hAnsi="Symbol" w:hint="default"/>
        <w:sz w:val="28"/>
      </w:rPr>
    </w:lvl>
  </w:abstractNum>
  <w:abstractNum w:abstractNumId="7">
    <w:nsid w:val="00C66AB6"/>
    <w:multiLevelType w:val="multilevel"/>
    <w:tmpl w:val="1876D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0DD56B0"/>
    <w:multiLevelType w:val="hybridMultilevel"/>
    <w:tmpl w:val="EC26F91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8A14A4"/>
    <w:multiLevelType w:val="hybridMultilevel"/>
    <w:tmpl w:val="37B0B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9D7A94"/>
    <w:multiLevelType w:val="hybridMultilevel"/>
    <w:tmpl w:val="4948A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30F03F6"/>
    <w:multiLevelType w:val="hybridMultilevel"/>
    <w:tmpl w:val="2BC0E8FA"/>
    <w:lvl w:ilvl="0" w:tplc="0419000F">
      <w:start w:val="1"/>
      <w:numFmt w:val="decimal"/>
      <w:lvlText w:val="%1."/>
      <w:lvlJc w:val="left"/>
      <w:pPr>
        <w:ind w:left="753" w:hanging="360"/>
      </w:pPr>
    </w:lvl>
    <w:lvl w:ilvl="1" w:tplc="04190019">
      <w:start w:val="1"/>
      <w:numFmt w:val="lowerLetter"/>
      <w:lvlText w:val="%2."/>
      <w:lvlJc w:val="left"/>
      <w:pPr>
        <w:ind w:left="1473" w:hanging="360"/>
      </w:pPr>
    </w:lvl>
    <w:lvl w:ilvl="2" w:tplc="0419001B">
      <w:start w:val="1"/>
      <w:numFmt w:val="lowerRoman"/>
      <w:lvlText w:val="%3."/>
      <w:lvlJc w:val="right"/>
      <w:pPr>
        <w:ind w:left="2193" w:hanging="180"/>
      </w:pPr>
    </w:lvl>
    <w:lvl w:ilvl="3" w:tplc="0419000F">
      <w:start w:val="1"/>
      <w:numFmt w:val="decimal"/>
      <w:lvlText w:val="%4."/>
      <w:lvlJc w:val="left"/>
      <w:pPr>
        <w:ind w:left="2913" w:hanging="360"/>
      </w:pPr>
    </w:lvl>
    <w:lvl w:ilvl="4" w:tplc="04190019">
      <w:start w:val="1"/>
      <w:numFmt w:val="lowerLetter"/>
      <w:lvlText w:val="%5."/>
      <w:lvlJc w:val="left"/>
      <w:pPr>
        <w:ind w:left="3633" w:hanging="360"/>
      </w:pPr>
    </w:lvl>
    <w:lvl w:ilvl="5" w:tplc="0419001B">
      <w:start w:val="1"/>
      <w:numFmt w:val="lowerRoman"/>
      <w:lvlText w:val="%6."/>
      <w:lvlJc w:val="right"/>
      <w:pPr>
        <w:ind w:left="4353" w:hanging="180"/>
      </w:pPr>
    </w:lvl>
    <w:lvl w:ilvl="6" w:tplc="0419000F">
      <w:start w:val="1"/>
      <w:numFmt w:val="decimal"/>
      <w:lvlText w:val="%7."/>
      <w:lvlJc w:val="left"/>
      <w:pPr>
        <w:ind w:left="5073" w:hanging="360"/>
      </w:pPr>
    </w:lvl>
    <w:lvl w:ilvl="7" w:tplc="04190019">
      <w:start w:val="1"/>
      <w:numFmt w:val="lowerLetter"/>
      <w:lvlText w:val="%8."/>
      <w:lvlJc w:val="left"/>
      <w:pPr>
        <w:ind w:left="5793" w:hanging="360"/>
      </w:pPr>
    </w:lvl>
    <w:lvl w:ilvl="8" w:tplc="0419001B">
      <w:start w:val="1"/>
      <w:numFmt w:val="lowerRoman"/>
      <w:lvlText w:val="%9."/>
      <w:lvlJc w:val="right"/>
      <w:pPr>
        <w:ind w:left="6513" w:hanging="180"/>
      </w:pPr>
    </w:lvl>
  </w:abstractNum>
  <w:abstractNum w:abstractNumId="12">
    <w:nsid w:val="034E6EE9"/>
    <w:multiLevelType w:val="hybridMultilevel"/>
    <w:tmpl w:val="8522D008"/>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04777DD7"/>
    <w:multiLevelType w:val="hybridMultilevel"/>
    <w:tmpl w:val="E544F57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04794B8D"/>
    <w:multiLevelType w:val="hybridMultilevel"/>
    <w:tmpl w:val="1EAE4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65775BB"/>
    <w:multiLevelType w:val="hybridMultilevel"/>
    <w:tmpl w:val="978C6D72"/>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6BD295A"/>
    <w:multiLevelType w:val="hybridMultilevel"/>
    <w:tmpl w:val="4DDC8056"/>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6F62E5F"/>
    <w:multiLevelType w:val="hybridMultilevel"/>
    <w:tmpl w:val="42DA25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0744720C"/>
    <w:multiLevelType w:val="hybridMultilevel"/>
    <w:tmpl w:val="2D20AEE6"/>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7493B99"/>
    <w:multiLevelType w:val="hybridMultilevel"/>
    <w:tmpl w:val="4A809176"/>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87A6209"/>
    <w:multiLevelType w:val="hybridMultilevel"/>
    <w:tmpl w:val="6562BCA6"/>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88222B1"/>
    <w:multiLevelType w:val="hybridMultilevel"/>
    <w:tmpl w:val="4FDCF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9117D6F"/>
    <w:multiLevelType w:val="hybridMultilevel"/>
    <w:tmpl w:val="FF3414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9552CC2"/>
    <w:multiLevelType w:val="hybridMultilevel"/>
    <w:tmpl w:val="85E4FD94"/>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9C211C8"/>
    <w:multiLevelType w:val="hybridMultilevel"/>
    <w:tmpl w:val="CDEC69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0B184E40"/>
    <w:multiLevelType w:val="hybridMultilevel"/>
    <w:tmpl w:val="44A26F80"/>
    <w:lvl w:ilvl="0" w:tplc="04190001">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0BB54784"/>
    <w:multiLevelType w:val="hybridMultilevel"/>
    <w:tmpl w:val="90C8E306"/>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D826999"/>
    <w:multiLevelType w:val="hybridMultilevel"/>
    <w:tmpl w:val="B734FB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D913475"/>
    <w:multiLevelType w:val="hybridMultilevel"/>
    <w:tmpl w:val="60BC69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E946798"/>
    <w:multiLevelType w:val="hybridMultilevel"/>
    <w:tmpl w:val="11E28D46"/>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FA56589"/>
    <w:multiLevelType w:val="hybridMultilevel"/>
    <w:tmpl w:val="288013D8"/>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02455F9"/>
    <w:multiLevelType w:val="hybridMultilevel"/>
    <w:tmpl w:val="EB14DB8A"/>
    <w:lvl w:ilvl="0" w:tplc="092A0D46">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nsid w:val="10512E56"/>
    <w:multiLevelType w:val="hybridMultilevel"/>
    <w:tmpl w:val="976C6F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1580FBC"/>
    <w:multiLevelType w:val="hybridMultilevel"/>
    <w:tmpl w:val="B5286A40"/>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22F56E2"/>
    <w:multiLevelType w:val="hybridMultilevel"/>
    <w:tmpl w:val="EB14DB8A"/>
    <w:lvl w:ilvl="0" w:tplc="092A0D46">
      <w:start w:val="1"/>
      <w:numFmt w:val="decimal"/>
      <w:lvlText w:val="%1."/>
      <w:lvlJc w:val="left"/>
      <w:pPr>
        <w:ind w:left="1494"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5">
    <w:nsid w:val="128E7CB0"/>
    <w:multiLevelType w:val="hybridMultilevel"/>
    <w:tmpl w:val="853CCD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31A780B"/>
    <w:multiLevelType w:val="hybridMultilevel"/>
    <w:tmpl w:val="07EADB02"/>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37">
    <w:nsid w:val="15127CDD"/>
    <w:multiLevelType w:val="hybridMultilevel"/>
    <w:tmpl w:val="DF64A25E"/>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6531F2D"/>
    <w:multiLevelType w:val="hybridMultilevel"/>
    <w:tmpl w:val="7A0A74C8"/>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679556E"/>
    <w:multiLevelType w:val="hybridMultilevel"/>
    <w:tmpl w:val="319201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6A14066"/>
    <w:multiLevelType w:val="hybridMultilevel"/>
    <w:tmpl w:val="806C3B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7140CF8"/>
    <w:multiLevelType w:val="hybridMultilevel"/>
    <w:tmpl w:val="683ADDCA"/>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752622C"/>
    <w:multiLevelType w:val="hybridMultilevel"/>
    <w:tmpl w:val="DEB2D9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77C3787"/>
    <w:multiLevelType w:val="hybridMultilevel"/>
    <w:tmpl w:val="F0E62A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8D42C63"/>
    <w:multiLevelType w:val="hybridMultilevel"/>
    <w:tmpl w:val="D2A46E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98D6A15"/>
    <w:multiLevelType w:val="hybridMultilevel"/>
    <w:tmpl w:val="7326DE0A"/>
    <w:lvl w:ilvl="0" w:tplc="2794E10C">
      <w:start w:val="1"/>
      <w:numFmt w:val="bullet"/>
      <w:lvlText w:val=""/>
      <w:lvlJc w:val="left"/>
      <w:pPr>
        <w:ind w:left="1211" w:hanging="360"/>
      </w:pPr>
      <w:rPr>
        <w:rFonts w:ascii="Symbol" w:hAnsi="Symbol" w:hint="default"/>
      </w:rPr>
    </w:lvl>
    <w:lvl w:ilvl="1" w:tplc="22B00410" w:tentative="1">
      <w:start w:val="1"/>
      <w:numFmt w:val="bullet"/>
      <w:lvlText w:val="o"/>
      <w:lvlJc w:val="left"/>
      <w:pPr>
        <w:ind w:left="2007" w:hanging="360"/>
      </w:pPr>
      <w:rPr>
        <w:rFonts w:ascii="Courier New" w:hAnsi="Courier New" w:cs="Courier New" w:hint="default"/>
      </w:rPr>
    </w:lvl>
    <w:lvl w:ilvl="2" w:tplc="1374D056" w:tentative="1">
      <w:start w:val="1"/>
      <w:numFmt w:val="bullet"/>
      <w:lvlText w:val=""/>
      <w:lvlJc w:val="left"/>
      <w:pPr>
        <w:ind w:left="2727" w:hanging="360"/>
      </w:pPr>
      <w:rPr>
        <w:rFonts w:ascii="Wingdings" w:hAnsi="Wingdings" w:hint="default"/>
      </w:rPr>
    </w:lvl>
    <w:lvl w:ilvl="3" w:tplc="327C3176" w:tentative="1">
      <w:start w:val="1"/>
      <w:numFmt w:val="bullet"/>
      <w:lvlText w:val=""/>
      <w:lvlJc w:val="left"/>
      <w:pPr>
        <w:ind w:left="3447" w:hanging="360"/>
      </w:pPr>
      <w:rPr>
        <w:rFonts w:ascii="Symbol" w:hAnsi="Symbol" w:hint="default"/>
      </w:rPr>
    </w:lvl>
    <w:lvl w:ilvl="4" w:tplc="0096D9AA" w:tentative="1">
      <w:start w:val="1"/>
      <w:numFmt w:val="bullet"/>
      <w:lvlText w:val="o"/>
      <w:lvlJc w:val="left"/>
      <w:pPr>
        <w:ind w:left="4167" w:hanging="360"/>
      </w:pPr>
      <w:rPr>
        <w:rFonts w:ascii="Courier New" w:hAnsi="Courier New" w:cs="Courier New" w:hint="default"/>
      </w:rPr>
    </w:lvl>
    <w:lvl w:ilvl="5" w:tplc="F7C6176C" w:tentative="1">
      <w:start w:val="1"/>
      <w:numFmt w:val="bullet"/>
      <w:lvlText w:val=""/>
      <w:lvlJc w:val="left"/>
      <w:pPr>
        <w:ind w:left="4887" w:hanging="360"/>
      </w:pPr>
      <w:rPr>
        <w:rFonts w:ascii="Wingdings" w:hAnsi="Wingdings" w:hint="default"/>
      </w:rPr>
    </w:lvl>
    <w:lvl w:ilvl="6" w:tplc="E6C47450" w:tentative="1">
      <w:start w:val="1"/>
      <w:numFmt w:val="bullet"/>
      <w:lvlText w:val=""/>
      <w:lvlJc w:val="left"/>
      <w:pPr>
        <w:ind w:left="5607" w:hanging="360"/>
      </w:pPr>
      <w:rPr>
        <w:rFonts w:ascii="Symbol" w:hAnsi="Symbol" w:hint="default"/>
      </w:rPr>
    </w:lvl>
    <w:lvl w:ilvl="7" w:tplc="99DE6758" w:tentative="1">
      <w:start w:val="1"/>
      <w:numFmt w:val="bullet"/>
      <w:lvlText w:val="o"/>
      <w:lvlJc w:val="left"/>
      <w:pPr>
        <w:ind w:left="6327" w:hanging="360"/>
      </w:pPr>
      <w:rPr>
        <w:rFonts w:ascii="Courier New" w:hAnsi="Courier New" w:cs="Courier New" w:hint="default"/>
      </w:rPr>
    </w:lvl>
    <w:lvl w:ilvl="8" w:tplc="2506B2DA" w:tentative="1">
      <w:start w:val="1"/>
      <w:numFmt w:val="bullet"/>
      <w:lvlText w:val=""/>
      <w:lvlJc w:val="left"/>
      <w:pPr>
        <w:ind w:left="7047" w:hanging="360"/>
      </w:pPr>
      <w:rPr>
        <w:rFonts w:ascii="Wingdings" w:hAnsi="Wingdings" w:hint="default"/>
      </w:rPr>
    </w:lvl>
  </w:abstractNum>
  <w:abstractNum w:abstractNumId="46">
    <w:nsid w:val="1A6B31EF"/>
    <w:multiLevelType w:val="hybridMultilevel"/>
    <w:tmpl w:val="AA24CEDA"/>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ABE1302"/>
    <w:multiLevelType w:val="hybridMultilevel"/>
    <w:tmpl w:val="BE66D9CE"/>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CE374F6"/>
    <w:multiLevelType w:val="hybridMultilevel"/>
    <w:tmpl w:val="8842D0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CFD506B"/>
    <w:multiLevelType w:val="hybridMultilevel"/>
    <w:tmpl w:val="BF6621AC"/>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D2A111D"/>
    <w:multiLevelType w:val="hybridMultilevel"/>
    <w:tmpl w:val="9676B3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1EAA150B"/>
    <w:multiLevelType w:val="hybridMultilevel"/>
    <w:tmpl w:val="F21808DE"/>
    <w:lvl w:ilvl="0" w:tplc="04190005">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2">
    <w:nsid w:val="1EEA3961"/>
    <w:multiLevelType w:val="hybridMultilevel"/>
    <w:tmpl w:val="77CEA09C"/>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F8E348A"/>
    <w:multiLevelType w:val="hybridMultilevel"/>
    <w:tmpl w:val="BB0069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FC636BE"/>
    <w:multiLevelType w:val="hybridMultilevel"/>
    <w:tmpl w:val="998C2E02"/>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1061BB1"/>
    <w:multiLevelType w:val="multilevel"/>
    <w:tmpl w:val="2AAC4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1A43AB8"/>
    <w:multiLevelType w:val="hybridMultilevel"/>
    <w:tmpl w:val="BBE4BEE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7">
    <w:nsid w:val="225970ED"/>
    <w:multiLevelType w:val="hybridMultilevel"/>
    <w:tmpl w:val="02A00BFA"/>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4186046"/>
    <w:multiLevelType w:val="hybridMultilevel"/>
    <w:tmpl w:val="B99C26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6072616"/>
    <w:multiLevelType w:val="hybridMultilevel"/>
    <w:tmpl w:val="85B8824C"/>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7227841"/>
    <w:multiLevelType w:val="hybridMultilevel"/>
    <w:tmpl w:val="5D806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72C7C21"/>
    <w:multiLevelType w:val="hybridMultilevel"/>
    <w:tmpl w:val="A6D6EF78"/>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7DF587E"/>
    <w:multiLevelType w:val="hybridMultilevel"/>
    <w:tmpl w:val="539053E0"/>
    <w:lvl w:ilvl="0" w:tplc="37B2F0B0">
      <w:start w:val="1"/>
      <w:numFmt w:val="decimal"/>
      <w:lvlText w:val="%1."/>
      <w:lvlJc w:val="left"/>
      <w:pPr>
        <w:tabs>
          <w:tab w:val="num" w:pos="720"/>
        </w:tabs>
        <w:ind w:left="720" w:hanging="360"/>
      </w:pPr>
    </w:lvl>
    <w:lvl w:ilvl="1" w:tplc="4EE64A80">
      <w:start w:val="1"/>
      <w:numFmt w:val="decimal"/>
      <w:lvlText w:val="%2."/>
      <w:lvlJc w:val="left"/>
      <w:pPr>
        <w:tabs>
          <w:tab w:val="num" w:pos="1440"/>
        </w:tabs>
        <w:ind w:left="1440" w:hanging="360"/>
      </w:pPr>
    </w:lvl>
    <w:lvl w:ilvl="2" w:tplc="65EA4B2E" w:tentative="1">
      <w:start w:val="1"/>
      <w:numFmt w:val="decimal"/>
      <w:lvlText w:val="%3."/>
      <w:lvlJc w:val="left"/>
      <w:pPr>
        <w:tabs>
          <w:tab w:val="num" w:pos="2160"/>
        </w:tabs>
        <w:ind w:left="2160" w:hanging="360"/>
      </w:pPr>
    </w:lvl>
    <w:lvl w:ilvl="3" w:tplc="ACA604CE" w:tentative="1">
      <w:start w:val="1"/>
      <w:numFmt w:val="decimal"/>
      <w:lvlText w:val="%4."/>
      <w:lvlJc w:val="left"/>
      <w:pPr>
        <w:tabs>
          <w:tab w:val="num" w:pos="2880"/>
        </w:tabs>
        <w:ind w:left="2880" w:hanging="360"/>
      </w:pPr>
    </w:lvl>
    <w:lvl w:ilvl="4" w:tplc="97345252" w:tentative="1">
      <w:start w:val="1"/>
      <w:numFmt w:val="decimal"/>
      <w:lvlText w:val="%5."/>
      <w:lvlJc w:val="left"/>
      <w:pPr>
        <w:tabs>
          <w:tab w:val="num" w:pos="3600"/>
        </w:tabs>
        <w:ind w:left="3600" w:hanging="360"/>
      </w:pPr>
    </w:lvl>
    <w:lvl w:ilvl="5" w:tplc="8F96ED38" w:tentative="1">
      <w:start w:val="1"/>
      <w:numFmt w:val="decimal"/>
      <w:lvlText w:val="%6."/>
      <w:lvlJc w:val="left"/>
      <w:pPr>
        <w:tabs>
          <w:tab w:val="num" w:pos="4320"/>
        </w:tabs>
        <w:ind w:left="4320" w:hanging="360"/>
      </w:pPr>
    </w:lvl>
    <w:lvl w:ilvl="6" w:tplc="1B328CC8" w:tentative="1">
      <w:start w:val="1"/>
      <w:numFmt w:val="decimal"/>
      <w:lvlText w:val="%7."/>
      <w:lvlJc w:val="left"/>
      <w:pPr>
        <w:tabs>
          <w:tab w:val="num" w:pos="5040"/>
        </w:tabs>
        <w:ind w:left="5040" w:hanging="360"/>
      </w:pPr>
    </w:lvl>
    <w:lvl w:ilvl="7" w:tplc="5232CA7A" w:tentative="1">
      <w:start w:val="1"/>
      <w:numFmt w:val="decimal"/>
      <w:lvlText w:val="%8."/>
      <w:lvlJc w:val="left"/>
      <w:pPr>
        <w:tabs>
          <w:tab w:val="num" w:pos="5760"/>
        </w:tabs>
        <w:ind w:left="5760" w:hanging="360"/>
      </w:pPr>
    </w:lvl>
    <w:lvl w:ilvl="8" w:tplc="42062FD2" w:tentative="1">
      <w:start w:val="1"/>
      <w:numFmt w:val="decimal"/>
      <w:lvlText w:val="%9."/>
      <w:lvlJc w:val="left"/>
      <w:pPr>
        <w:tabs>
          <w:tab w:val="num" w:pos="6480"/>
        </w:tabs>
        <w:ind w:left="6480" w:hanging="360"/>
      </w:pPr>
    </w:lvl>
  </w:abstractNum>
  <w:abstractNum w:abstractNumId="63">
    <w:nsid w:val="27EE1556"/>
    <w:multiLevelType w:val="hybridMultilevel"/>
    <w:tmpl w:val="6DDAE138"/>
    <w:lvl w:ilvl="0" w:tplc="04190001">
      <w:start w:val="1"/>
      <w:numFmt w:val="bullet"/>
      <w:lvlText w:val=""/>
      <w:lvlJc w:val="left"/>
      <w:pPr>
        <w:ind w:left="86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nsid w:val="298472EF"/>
    <w:multiLevelType w:val="hybridMultilevel"/>
    <w:tmpl w:val="2D06C33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5">
    <w:nsid w:val="29FB43AF"/>
    <w:multiLevelType w:val="hybridMultilevel"/>
    <w:tmpl w:val="9B6E5F96"/>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A4E2F8E"/>
    <w:multiLevelType w:val="hybridMultilevel"/>
    <w:tmpl w:val="1AE4DD54"/>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A803712"/>
    <w:multiLevelType w:val="hybridMultilevel"/>
    <w:tmpl w:val="FC68B8AE"/>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8">
    <w:nsid w:val="2AC165A7"/>
    <w:multiLevelType w:val="hybridMultilevel"/>
    <w:tmpl w:val="2C5C40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AD44A49"/>
    <w:multiLevelType w:val="hybridMultilevel"/>
    <w:tmpl w:val="1CBEFA8E"/>
    <w:lvl w:ilvl="0" w:tplc="33DAADF2">
      <w:start w:val="4"/>
      <w:numFmt w:val="decimal"/>
      <w:lvlText w:val="%1"/>
      <w:lvlJc w:val="left"/>
      <w:pPr>
        <w:ind w:left="1162" w:hanging="701"/>
      </w:pPr>
      <w:rPr>
        <w:rFonts w:hint="default"/>
      </w:rPr>
    </w:lvl>
    <w:lvl w:ilvl="1" w:tplc="04190003">
      <w:numFmt w:val="none"/>
      <w:lvlText w:val=""/>
      <w:lvlJc w:val="left"/>
      <w:pPr>
        <w:tabs>
          <w:tab w:val="num" w:pos="360"/>
        </w:tabs>
      </w:pPr>
    </w:lvl>
    <w:lvl w:ilvl="2" w:tplc="04190005">
      <w:numFmt w:val="none"/>
      <w:lvlText w:val=""/>
      <w:lvlJc w:val="left"/>
      <w:pPr>
        <w:tabs>
          <w:tab w:val="num" w:pos="360"/>
        </w:tabs>
      </w:pPr>
    </w:lvl>
    <w:lvl w:ilvl="3" w:tplc="B9E8AF6E">
      <w:start w:val="1"/>
      <w:numFmt w:val="decimal"/>
      <w:lvlText w:val="%4)"/>
      <w:lvlJc w:val="left"/>
      <w:pPr>
        <w:ind w:left="102" w:hanging="406"/>
      </w:pPr>
      <w:rPr>
        <w:rFonts w:ascii="Times New Roman" w:eastAsia="Times New Roman" w:hAnsi="Times New Roman" w:hint="default"/>
        <w:sz w:val="20"/>
        <w:szCs w:val="20"/>
      </w:rPr>
    </w:lvl>
    <w:lvl w:ilvl="4" w:tplc="04190003">
      <w:start w:val="1"/>
      <w:numFmt w:val="bullet"/>
      <w:lvlText w:val="•"/>
      <w:lvlJc w:val="left"/>
      <w:pPr>
        <w:ind w:left="3963" w:hanging="406"/>
      </w:pPr>
      <w:rPr>
        <w:rFonts w:hint="default"/>
      </w:rPr>
    </w:lvl>
    <w:lvl w:ilvl="5" w:tplc="04190005">
      <w:start w:val="1"/>
      <w:numFmt w:val="bullet"/>
      <w:lvlText w:val="•"/>
      <w:lvlJc w:val="left"/>
      <w:pPr>
        <w:ind w:left="4897" w:hanging="406"/>
      </w:pPr>
      <w:rPr>
        <w:rFonts w:hint="default"/>
      </w:rPr>
    </w:lvl>
    <w:lvl w:ilvl="6" w:tplc="04190001">
      <w:start w:val="1"/>
      <w:numFmt w:val="bullet"/>
      <w:lvlText w:val="•"/>
      <w:lvlJc w:val="left"/>
      <w:pPr>
        <w:ind w:left="5831" w:hanging="406"/>
      </w:pPr>
      <w:rPr>
        <w:rFonts w:hint="default"/>
      </w:rPr>
    </w:lvl>
    <w:lvl w:ilvl="7" w:tplc="04190003">
      <w:start w:val="1"/>
      <w:numFmt w:val="bullet"/>
      <w:lvlText w:val="•"/>
      <w:lvlJc w:val="left"/>
      <w:pPr>
        <w:ind w:left="6764" w:hanging="406"/>
      </w:pPr>
      <w:rPr>
        <w:rFonts w:hint="default"/>
      </w:rPr>
    </w:lvl>
    <w:lvl w:ilvl="8" w:tplc="04190005">
      <w:start w:val="1"/>
      <w:numFmt w:val="bullet"/>
      <w:lvlText w:val="•"/>
      <w:lvlJc w:val="left"/>
      <w:pPr>
        <w:ind w:left="7698" w:hanging="406"/>
      </w:pPr>
      <w:rPr>
        <w:rFonts w:hint="default"/>
      </w:rPr>
    </w:lvl>
  </w:abstractNum>
  <w:abstractNum w:abstractNumId="70">
    <w:nsid w:val="2B922EC4"/>
    <w:multiLevelType w:val="hybridMultilevel"/>
    <w:tmpl w:val="A6049734"/>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B9D693E"/>
    <w:multiLevelType w:val="hybridMultilevel"/>
    <w:tmpl w:val="783E842A"/>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BB15FCD"/>
    <w:multiLevelType w:val="hybridMultilevel"/>
    <w:tmpl w:val="3244A430"/>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BEE7BE3"/>
    <w:multiLevelType w:val="multilevel"/>
    <w:tmpl w:val="FD52C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C23690D"/>
    <w:multiLevelType w:val="hybridMultilevel"/>
    <w:tmpl w:val="E86E7AEA"/>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C573050"/>
    <w:multiLevelType w:val="hybridMultilevel"/>
    <w:tmpl w:val="5CE65AC6"/>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D6A77F0"/>
    <w:multiLevelType w:val="hybridMultilevel"/>
    <w:tmpl w:val="0DC23C3A"/>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EAF1CB1"/>
    <w:multiLevelType w:val="hybridMultilevel"/>
    <w:tmpl w:val="C2A0F5E4"/>
    <w:lvl w:ilvl="0" w:tplc="04190001">
      <w:start w:val="1"/>
      <w:numFmt w:val="bullet"/>
      <w:lvlText w:val=""/>
      <w:lvlJc w:val="left"/>
      <w:pPr>
        <w:ind w:left="1866" w:hanging="360"/>
      </w:pPr>
      <w:rPr>
        <w:rFonts w:ascii="Symbol" w:hAnsi="Symbol"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78">
    <w:nsid w:val="30BE1852"/>
    <w:multiLevelType w:val="hybridMultilevel"/>
    <w:tmpl w:val="794CBC94"/>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0F03356"/>
    <w:multiLevelType w:val="hybridMultilevel"/>
    <w:tmpl w:val="392EE540"/>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10B378A"/>
    <w:multiLevelType w:val="hybridMultilevel"/>
    <w:tmpl w:val="F29E3CC4"/>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1C8760C"/>
    <w:multiLevelType w:val="hybridMultilevel"/>
    <w:tmpl w:val="F2B22F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2">
    <w:nsid w:val="330753B3"/>
    <w:multiLevelType w:val="hybridMultilevel"/>
    <w:tmpl w:val="A1DE36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30F126F"/>
    <w:multiLevelType w:val="hybridMultilevel"/>
    <w:tmpl w:val="D46EF956"/>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3812753"/>
    <w:multiLevelType w:val="hybridMultilevel"/>
    <w:tmpl w:val="A72E1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409008D"/>
    <w:multiLevelType w:val="hybridMultilevel"/>
    <w:tmpl w:val="83EA4DD4"/>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54673D7"/>
    <w:multiLevelType w:val="hybridMultilevel"/>
    <w:tmpl w:val="A2CCF8F0"/>
    <w:lvl w:ilvl="0" w:tplc="04190001">
      <w:start w:val="1"/>
      <w:numFmt w:val="bullet"/>
      <w:lvlText w:val=""/>
      <w:lvlJc w:val="left"/>
      <w:pPr>
        <w:ind w:left="50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7">
    <w:nsid w:val="37462C2E"/>
    <w:multiLevelType w:val="hybridMultilevel"/>
    <w:tmpl w:val="34867D32"/>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8DF0633"/>
    <w:multiLevelType w:val="hybridMultilevel"/>
    <w:tmpl w:val="E28E2530"/>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933259C"/>
    <w:multiLevelType w:val="hybridMultilevel"/>
    <w:tmpl w:val="268AD3A0"/>
    <w:lvl w:ilvl="0" w:tplc="04190003">
      <w:start w:val="1"/>
      <w:numFmt w:val="bullet"/>
      <w:lvlText w:val="o"/>
      <w:lvlJc w:val="left"/>
      <w:pPr>
        <w:ind w:left="2355" w:hanging="360"/>
      </w:pPr>
      <w:rPr>
        <w:rFonts w:ascii="Courier New" w:hAnsi="Courier New" w:cs="Courier New" w:hint="default"/>
      </w:rPr>
    </w:lvl>
    <w:lvl w:ilvl="1" w:tplc="04190003">
      <w:start w:val="1"/>
      <w:numFmt w:val="bullet"/>
      <w:lvlText w:val="o"/>
      <w:lvlJc w:val="left"/>
      <w:pPr>
        <w:ind w:left="3075" w:hanging="360"/>
      </w:pPr>
      <w:rPr>
        <w:rFonts w:ascii="Courier New" w:hAnsi="Courier New" w:cs="Courier New" w:hint="default"/>
      </w:rPr>
    </w:lvl>
    <w:lvl w:ilvl="2" w:tplc="04190005">
      <w:start w:val="1"/>
      <w:numFmt w:val="bullet"/>
      <w:lvlText w:val=""/>
      <w:lvlJc w:val="left"/>
      <w:pPr>
        <w:ind w:left="3795" w:hanging="360"/>
      </w:pPr>
      <w:rPr>
        <w:rFonts w:ascii="Wingdings" w:hAnsi="Wingdings" w:hint="default"/>
      </w:rPr>
    </w:lvl>
    <w:lvl w:ilvl="3" w:tplc="04190001">
      <w:start w:val="1"/>
      <w:numFmt w:val="bullet"/>
      <w:lvlText w:val=""/>
      <w:lvlJc w:val="left"/>
      <w:pPr>
        <w:ind w:left="4515" w:hanging="360"/>
      </w:pPr>
      <w:rPr>
        <w:rFonts w:ascii="Symbol" w:hAnsi="Symbol" w:hint="default"/>
      </w:rPr>
    </w:lvl>
    <w:lvl w:ilvl="4" w:tplc="04190003">
      <w:start w:val="1"/>
      <w:numFmt w:val="bullet"/>
      <w:lvlText w:val="o"/>
      <w:lvlJc w:val="left"/>
      <w:pPr>
        <w:ind w:left="5235" w:hanging="360"/>
      </w:pPr>
      <w:rPr>
        <w:rFonts w:ascii="Courier New" w:hAnsi="Courier New" w:cs="Courier New" w:hint="default"/>
      </w:rPr>
    </w:lvl>
    <w:lvl w:ilvl="5" w:tplc="04190005">
      <w:start w:val="1"/>
      <w:numFmt w:val="bullet"/>
      <w:lvlText w:val=""/>
      <w:lvlJc w:val="left"/>
      <w:pPr>
        <w:ind w:left="5955" w:hanging="360"/>
      </w:pPr>
      <w:rPr>
        <w:rFonts w:ascii="Wingdings" w:hAnsi="Wingdings" w:hint="default"/>
      </w:rPr>
    </w:lvl>
    <w:lvl w:ilvl="6" w:tplc="04190001">
      <w:start w:val="1"/>
      <w:numFmt w:val="bullet"/>
      <w:lvlText w:val=""/>
      <w:lvlJc w:val="left"/>
      <w:pPr>
        <w:ind w:left="6675" w:hanging="360"/>
      </w:pPr>
      <w:rPr>
        <w:rFonts w:ascii="Symbol" w:hAnsi="Symbol" w:hint="default"/>
      </w:rPr>
    </w:lvl>
    <w:lvl w:ilvl="7" w:tplc="04190003">
      <w:start w:val="1"/>
      <w:numFmt w:val="bullet"/>
      <w:lvlText w:val="o"/>
      <w:lvlJc w:val="left"/>
      <w:pPr>
        <w:ind w:left="7395" w:hanging="360"/>
      </w:pPr>
      <w:rPr>
        <w:rFonts w:ascii="Courier New" w:hAnsi="Courier New" w:cs="Courier New" w:hint="default"/>
      </w:rPr>
    </w:lvl>
    <w:lvl w:ilvl="8" w:tplc="04190005">
      <w:start w:val="1"/>
      <w:numFmt w:val="bullet"/>
      <w:lvlText w:val=""/>
      <w:lvlJc w:val="left"/>
      <w:pPr>
        <w:ind w:left="8115" w:hanging="360"/>
      </w:pPr>
      <w:rPr>
        <w:rFonts w:ascii="Wingdings" w:hAnsi="Wingdings" w:hint="default"/>
      </w:rPr>
    </w:lvl>
  </w:abstractNum>
  <w:abstractNum w:abstractNumId="90">
    <w:nsid w:val="3A021965"/>
    <w:multiLevelType w:val="hybridMultilevel"/>
    <w:tmpl w:val="2B689136"/>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
    <w:nsid w:val="3A6B5475"/>
    <w:multiLevelType w:val="hybridMultilevel"/>
    <w:tmpl w:val="CE7297A6"/>
    <w:lvl w:ilvl="0" w:tplc="04190011">
      <w:start w:val="1"/>
      <w:numFmt w:val="decimal"/>
      <w:lvlText w:val="%1)"/>
      <w:lvlJc w:val="left"/>
      <w:pPr>
        <w:ind w:left="720" w:hanging="360"/>
      </w:pPr>
      <w:rPr>
        <w:rFonts w:cs="Times New Roman" w:hint="default"/>
      </w:rPr>
    </w:lvl>
    <w:lvl w:ilvl="1" w:tplc="2B28068A">
      <w:start w:val="1"/>
      <w:numFmt w:val="upperRoman"/>
      <w:lvlText w:val="%2."/>
      <w:lvlJc w:val="left"/>
      <w:pPr>
        <w:tabs>
          <w:tab w:val="num" w:pos="1800"/>
        </w:tabs>
        <w:ind w:left="1800" w:hanging="72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A841FE8"/>
    <w:multiLevelType w:val="hybridMultilevel"/>
    <w:tmpl w:val="6C5CA5C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3">
    <w:nsid w:val="3AA4696C"/>
    <w:multiLevelType w:val="hybridMultilevel"/>
    <w:tmpl w:val="1F9030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B9338EC"/>
    <w:multiLevelType w:val="hybridMultilevel"/>
    <w:tmpl w:val="F8E4D45A"/>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E045645"/>
    <w:multiLevelType w:val="hybridMultilevel"/>
    <w:tmpl w:val="DF3A54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E4352B5"/>
    <w:multiLevelType w:val="hybridMultilevel"/>
    <w:tmpl w:val="7116E6B6"/>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E9400D9"/>
    <w:multiLevelType w:val="hybridMultilevel"/>
    <w:tmpl w:val="30DA6388"/>
    <w:lvl w:ilvl="0" w:tplc="5C6C21F6">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nsid w:val="3F206E52"/>
    <w:multiLevelType w:val="hybridMultilevel"/>
    <w:tmpl w:val="2BAE2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FBA0B5A"/>
    <w:multiLevelType w:val="hybridMultilevel"/>
    <w:tmpl w:val="75E6558A"/>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40C90FF0"/>
    <w:multiLevelType w:val="hybridMultilevel"/>
    <w:tmpl w:val="217C1C6A"/>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10C2D46"/>
    <w:multiLevelType w:val="hybridMultilevel"/>
    <w:tmpl w:val="2BA84C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41925166"/>
    <w:multiLevelType w:val="hybridMultilevel"/>
    <w:tmpl w:val="F3FA87AA"/>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1A76ACE"/>
    <w:multiLevelType w:val="hybridMultilevel"/>
    <w:tmpl w:val="7CC88A5A"/>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2753486"/>
    <w:multiLevelType w:val="hybridMultilevel"/>
    <w:tmpl w:val="532640F8"/>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2EB0145"/>
    <w:multiLevelType w:val="hybridMultilevel"/>
    <w:tmpl w:val="5BEA77E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6">
    <w:nsid w:val="43085C27"/>
    <w:multiLevelType w:val="hybridMultilevel"/>
    <w:tmpl w:val="1A92A418"/>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43A2523"/>
    <w:multiLevelType w:val="hybridMultilevel"/>
    <w:tmpl w:val="E25CA7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44A140F"/>
    <w:multiLevelType w:val="hybridMultilevel"/>
    <w:tmpl w:val="70C0F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54F3455"/>
    <w:multiLevelType w:val="hybridMultilevel"/>
    <w:tmpl w:val="CA42BB6A"/>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558715B"/>
    <w:multiLevelType w:val="hybridMultilevel"/>
    <w:tmpl w:val="20B897CC"/>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5AE7817"/>
    <w:multiLevelType w:val="hybridMultilevel"/>
    <w:tmpl w:val="B9E4F8C0"/>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5FD4590"/>
    <w:multiLevelType w:val="hybridMultilevel"/>
    <w:tmpl w:val="C0A0559A"/>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6003AEE"/>
    <w:multiLevelType w:val="hybridMultilevel"/>
    <w:tmpl w:val="1A548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66E2961"/>
    <w:multiLevelType w:val="hybridMultilevel"/>
    <w:tmpl w:val="3AB0FA0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5">
    <w:nsid w:val="46E50C70"/>
    <w:multiLevelType w:val="hybridMultilevel"/>
    <w:tmpl w:val="883012D2"/>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7B52D55"/>
    <w:multiLevelType w:val="hybridMultilevel"/>
    <w:tmpl w:val="97A28C3C"/>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9045DCA"/>
    <w:multiLevelType w:val="hybridMultilevel"/>
    <w:tmpl w:val="9ADC57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ADD4FC4"/>
    <w:multiLevelType w:val="hybridMultilevel"/>
    <w:tmpl w:val="9C4C7B50"/>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ADE7735"/>
    <w:multiLevelType w:val="hybridMultilevel"/>
    <w:tmpl w:val="0FFC81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AFB5365"/>
    <w:multiLevelType w:val="hybridMultilevel"/>
    <w:tmpl w:val="0A664A7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B623888"/>
    <w:multiLevelType w:val="hybridMultilevel"/>
    <w:tmpl w:val="DCD20F68"/>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CE812E9"/>
    <w:multiLevelType w:val="hybridMultilevel"/>
    <w:tmpl w:val="4B882DBE"/>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D992DD1"/>
    <w:multiLevelType w:val="hybridMultilevel"/>
    <w:tmpl w:val="E836E67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4">
    <w:nsid w:val="4DBD07C0"/>
    <w:multiLevelType w:val="hybridMultilevel"/>
    <w:tmpl w:val="DE26E3FC"/>
    <w:lvl w:ilvl="0" w:tplc="04190001">
      <w:start w:val="1"/>
      <w:numFmt w:val="bullet"/>
      <w:lvlText w:val=""/>
      <w:lvlJc w:val="left"/>
      <w:pPr>
        <w:ind w:left="12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5">
    <w:nsid w:val="4DC42B90"/>
    <w:multiLevelType w:val="hybridMultilevel"/>
    <w:tmpl w:val="F63E5B68"/>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126">
    <w:nsid w:val="4E2413E6"/>
    <w:multiLevelType w:val="hybridMultilevel"/>
    <w:tmpl w:val="20F6D3AA"/>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F9D7B6C"/>
    <w:multiLevelType w:val="multilevel"/>
    <w:tmpl w:val="C73CC5BA"/>
    <w:lvl w:ilvl="0">
      <w:start w:val="1"/>
      <w:numFmt w:val="decimal"/>
      <w:lvlText w:val="%1."/>
      <w:legacy w:legacy="1" w:legacySpace="0" w:legacyIndent="355"/>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nsid w:val="51625647"/>
    <w:multiLevelType w:val="hybridMultilevel"/>
    <w:tmpl w:val="B00A1A5C"/>
    <w:lvl w:ilvl="0" w:tplc="B28E7E60">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nsid w:val="521A6EAE"/>
    <w:multiLevelType w:val="hybridMultilevel"/>
    <w:tmpl w:val="B100D8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0">
    <w:nsid w:val="52D57338"/>
    <w:multiLevelType w:val="hybridMultilevel"/>
    <w:tmpl w:val="3704F1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531A4241"/>
    <w:multiLevelType w:val="hybridMultilevel"/>
    <w:tmpl w:val="FED01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3675F29"/>
    <w:multiLevelType w:val="hybridMultilevel"/>
    <w:tmpl w:val="FC5A9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53B17086"/>
    <w:multiLevelType w:val="hybridMultilevel"/>
    <w:tmpl w:val="34B20FA0"/>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4">
    <w:nsid w:val="53C27FB9"/>
    <w:multiLevelType w:val="hybridMultilevel"/>
    <w:tmpl w:val="40265EE0"/>
    <w:lvl w:ilvl="0" w:tplc="D8328D7E">
      <w:start w:val="1"/>
      <w:numFmt w:val="bullet"/>
      <w:lvlText w:val=""/>
      <w:lvlJc w:val="left"/>
      <w:pPr>
        <w:ind w:left="720" w:hanging="360"/>
      </w:pPr>
      <w:rPr>
        <w:rFonts w:ascii="Symbol" w:hAnsi="Symbol" w:hint="default"/>
      </w:rPr>
    </w:lvl>
    <w:lvl w:ilvl="1" w:tplc="BCDE33D8" w:tentative="1">
      <w:start w:val="1"/>
      <w:numFmt w:val="bullet"/>
      <w:lvlText w:val="o"/>
      <w:lvlJc w:val="left"/>
      <w:pPr>
        <w:ind w:left="1440" w:hanging="360"/>
      </w:pPr>
      <w:rPr>
        <w:rFonts w:ascii="Courier New" w:hAnsi="Courier New" w:cs="Courier New" w:hint="default"/>
      </w:rPr>
    </w:lvl>
    <w:lvl w:ilvl="2" w:tplc="400C5EBE" w:tentative="1">
      <w:start w:val="1"/>
      <w:numFmt w:val="bullet"/>
      <w:lvlText w:val=""/>
      <w:lvlJc w:val="left"/>
      <w:pPr>
        <w:ind w:left="2160" w:hanging="360"/>
      </w:pPr>
      <w:rPr>
        <w:rFonts w:ascii="Wingdings" w:hAnsi="Wingdings" w:hint="default"/>
      </w:rPr>
    </w:lvl>
    <w:lvl w:ilvl="3" w:tplc="12D83178" w:tentative="1">
      <w:start w:val="1"/>
      <w:numFmt w:val="bullet"/>
      <w:lvlText w:val=""/>
      <w:lvlJc w:val="left"/>
      <w:pPr>
        <w:ind w:left="2880" w:hanging="360"/>
      </w:pPr>
      <w:rPr>
        <w:rFonts w:ascii="Symbol" w:hAnsi="Symbol" w:hint="default"/>
      </w:rPr>
    </w:lvl>
    <w:lvl w:ilvl="4" w:tplc="51242ABE" w:tentative="1">
      <w:start w:val="1"/>
      <w:numFmt w:val="bullet"/>
      <w:lvlText w:val="o"/>
      <w:lvlJc w:val="left"/>
      <w:pPr>
        <w:ind w:left="3600" w:hanging="360"/>
      </w:pPr>
      <w:rPr>
        <w:rFonts w:ascii="Courier New" w:hAnsi="Courier New" w:cs="Courier New" w:hint="default"/>
      </w:rPr>
    </w:lvl>
    <w:lvl w:ilvl="5" w:tplc="1054D4D0" w:tentative="1">
      <w:start w:val="1"/>
      <w:numFmt w:val="bullet"/>
      <w:lvlText w:val=""/>
      <w:lvlJc w:val="left"/>
      <w:pPr>
        <w:ind w:left="4320" w:hanging="360"/>
      </w:pPr>
      <w:rPr>
        <w:rFonts w:ascii="Wingdings" w:hAnsi="Wingdings" w:hint="default"/>
      </w:rPr>
    </w:lvl>
    <w:lvl w:ilvl="6" w:tplc="D6B0BC72" w:tentative="1">
      <w:start w:val="1"/>
      <w:numFmt w:val="bullet"/>
      <w:lvlText w:val=""/>
      <w:lvlJc w:val="left"/>
      <w:pPr>
        <w:ind w:left="5040" w:hanging="360"/>
      </w:pPr>
      <w:rPr>
        <w:rFonts w:ascii="Symbol" w:hAnsi="Symbol" w:hint="default"/>
      </w:rPr>
    </w:lvl>
    <w:lvl w:ilvl="7" w:tplc="D41CC652" w:tentative="1">
      <w:start w:val="1"/>
      <w:numFmt w:val="bullet"/>
      <w:lvlText w:val="o"/>
      <w:lvlJc w:val="left"/>
      <w:pPr>
        <w:ind w:left="5760" w:hanging="360"/>
      </w:pPr>
      <w:rPr>
        <w:rFonts w:ascii="Courier New" w:hAnsi="Courier New" w:cs="Courier New" w:hint="default"/>
      </w:rPr>
    </w:lvl>
    <w:lvl w:ilvl="8" w:tplc="F57AE830" w:tentative="1">
      <w:start w:val="1"/>
      <w:numFmt w:val="bullet"/>
      <w:lvlText w:val=""/>
      <w:lvlJc w:val="left"/>
      <w:pPr>
        <w:ind w:left="6480" w:hanging="360"/>
      </w:pPr>
      <w:rPr>
        <w:rFonts w:ascii="Wingdings" w:hAnsi="Wingdings" w:hint="default"/>
      </w:rPr>
    </w:lvl>
  </w:abstractNum>
  <w:abstractNum w:abstractNumId="135">
    <w:nsid w:val="53C505F0"/>
    <w:multiLevelType w:val="hybridMultilevel"/>
    <w:tmpl w:val="D39450F8"/>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4284CA8"/>
    <w:multiLevelType w:val="hybridMultilevel"/>
    <w:tmpl w:val="0F0EE2AC"/>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5625893"/>
    <w:multiLevelType w:val="hybridMultilevel"/>
    <w:tmpl w:val="B0D2FBC2"/>
    <w:lvl w:ilvl="0" w:tplc="092A0D4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8">
    <w:nsid w:val="561A677B"/>
    <w:multiLevelType w:val="hybridMultilevel"/>
    <w:tmpl w:val="4BA4431A"/>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6455CC4"/>
    <w:multiLevelType w:val="hybridMultilevel"/>
    <w:tmpl w:val="2EE6BBB8"/>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70A6503"/>
    <w:multiLevelType w:val="hybridMultilevel"/>
    <w:tmpl w:val="013E0E26"/>
    <w:lvl w:ilvl="0" w:tplc="43DA7268">
      <w:start w:val="1"/>
      <w:numFmt w:val="bullet"/>
      <w:lvlText w:val="-"/>
      <w:lvlJc w:val="left"/>
      <w:pPr>
        <w:tabs>
          <w:tab w:val="num" w:pos="720"/>
        </w:tabs>
        <w:ind w:left="720" w:hanging="360"/>
      </w:pPr>
      <w:rPr>
        <w:rFonts w:ascii="Times New Roman" w:hAnsi="Times New Roman" w:cs="Times New Roman" w:hint="default"/>
      </w:rPr>
    </w:lvl>
    <w:lvl w:ilvl="1" w:tplc="5D5AB234">
      <w:start w:val="1"/>
      <w:numFmt w:val="bullet"/>
      <w:lvlText w:val="-"/>
      <w:lvlJc w:val="left"/>
      <w:pPr>
        <w:tabs>
          <w:tab w:val="num" w:pos="1440"/>
        </w:tabs>
        <w:ind w:left="1440" w:hanging="360"/>
      </w:pPr>
      <w:rPr>
        <w:rFonts w:ascii="Times New Roman" w:hAnsi="Times New Roman" w:cs="Times New Roman" w:hint="default"/>
      </w:rPr>
    </w:lvl>
    <w:lvl w:ilvl="2" w:tplc="1C02F11C">
      <w:start w:val="1"/>
      <w:numFmt w:val="bullet"/>
      <w:lvlText w:val="-"/>
      <w:lvlJc w:val="left"/>
      <w:pPr>
        <w:tabs>
          <w:tab w:val="num" w:pos="2160"/>
        </w:tabs>
        <w:ind w:left="2160" w:hanging="360"/>
      </w:pPr>
      <w:rPr>
        <w:rFonts w:ascii="Times New Roman" w:hAnsi="Times New Roman" w:cs="Times New Roman" w:hint="default"/>
      </w:rPr>
    </w:lvl>
    <w:lvl w:ilvl="3" w:tplc="71D2FBF6">
      <w:start w:val="1"/>
      <w:numFmt w:val="bullet"/>
      <w:lvlText w:val="-"/>
      <w:lvlJc w:val="left"/>
      <w:pPr>
        <w:tabs>
          <w:tab w:val="num" w:pos="2880"/>
        </w:tabs>
        <w:ind w:left="2880" w:hanging="360"/>
      </w:pPr>
      <w:rPr>
        <w:rFonts w:ascii="Times New Roman" w:hAnsi="Times New Roman" w:cs="Times New Roman" w:hint="default"/>
      </w:rPr>
    </w:lvl>
    <w:lvl w:ilvl="4" w:tplc="CFDE00A8">
      <w:start w:val="1"/>
      <w:numFmt w:val="bullet"/>
      <w:lvlText w:val="-"/>
      <w:lvlJc w:val="left"/>
      <w:pPr>
        <w:tabs>
          <w:tab w:val="num" w:pos="3600"/>
        </w:tabs>
        <w:ind w:left="3600" w:hanging="360"/>
      </w:pPr>
      <w:rPr>
        <w:rFonts w:ascii="Times New Roman" w:hAnsi="Times New Roman" w:cs="Times New Roman" w:hint="default"/>
      </w:rPr>
    </w:lvl>
    <w:lvl w:ilvl="5" w:tplc="8FF2ADA4">
      <w:start w:val="1"/>
      <w:numFmt w:val="bullet"/>
      <w:lvlText w:val="-"/>
      <w:lvlJc w:val="left"/>
      <w:pPr>
        <w:tabs>
          <w:tab w:val="num" w:pos="4320"/>
        </w:tabs>
        <w:ind w:left="4320" w:hanging="360"/>
      </w:pPr>
      <w:rPr>
        <w:rFonts w:ascii="Times New Roman" w:hAnsi="Times New Roman" w:cs="Times New Roman" w:hint="default"/>
      </w:rPr>
    </w:lvl>
    <w:lvl w:ilvl="6" w:tplc="ED768852">
      <w:start w:val="1"/>
      <w:numFmt w:val="bullet"/>
      <w:lvlText w:val="-"/>
      <w:lvlJc w:val="left"/>
      <w:pPr>
        <w:tabs>
          <w:tab w:val="num" w:pos="5040"/>
        </w:tabs>
        <w:ind w:left="5040" w:hanging="360"/>
      </w:pPr>
      <w:rPr>
        <w:rFonts w:ascii="Times New Roman" w:hAnsi="Times New Roman" w:cs="Times New Roman" w:hint="default"/>
      </w:rPr>
    </w:lvl>
    <w:lvl w:ilvl="7" w:tplc="3FFC27DA">
      <w:start w:val="1"/>
      <w:numFmt w:val="bullet"/>
      <w:lvlText w:val="-"/>
      <w:lvlJc w:val="left"/>
      <w:pPr>
        <w:tabs>
          <w:tab w:val="num" w:pos="5760"/>
        </w:tabs>
        <w:ind w:left="5760" w:hanging="360"/>
      </w:pPr>
      <w:rPr>
        <w:rFonts w:ascii="Times New Roman" w:hAnsi="Times New Roman" w:cs="Times New Roman" w:hint="default"/>
      </w:rPr>
    </w:lvl>
    <w:lvl w:ilvl="8" w:tplc="60864A66">
      <w:start w:val="1"/>
      <w:numFmt w:val="bullet"/>
      <w:lvlText w:val="-"/>
      <w:lvlJc w:val="left"/>
      <w:pPr>
        <w:tabs>
          <w:tab w:val="num" w:pos="6480"/>
        </w:tabs>
        <w:ind w:left="6480" w:hanging="360"/>
      </w:pPr>
      <w:rPr>
        <w:rFonts w:ascii="Times New Roman" w:hAnsi="Times New Roman" w:cs="Times New Roman" w:hint="default"/>
      </w:rPr>
    </w:lvl>
  </w:abstractNum>
  <w:abstractNum w:abstractNumId="141">
    <w:nsid w:val="5751139C"/>
    <w:multiLevelType w:val="hybridMultilevel"/>
    <w:tmpl w:val="F5A2F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88E1893"/>
    <w:multiLevelType w:val="hybridMultilevel"/>
    <w:tmpl w:val="00646E80"/>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8E62567"/>
    <w:multiLevelType w:val="hybridMultilevel"/>
    <w:tmpl w:val="592A15AC"/>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8EA5654"/>
    <w:multiLevelType w:val="hybridMultilevel"/>
    <w:tmpl w:val="3BA69E2C"/>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90B3CD8"/>
    <w:multiLevelType w:val="hybridMultilevel"/>
    <w:tmpl w:val="B2723044"/>
    <w:lvl w:ilvl="0" w:tplc="04190001">
      <w:start w:val="1"/>
      <w:numFmt w:val="bullet"/>
      <w:lvlText w:val=""/>
      <w:lvlJc w:val="left"/>
      <w:pPr>
        <w:ind w:left="1529" w:hanging="360"/>
      </w:pPr>
      <w:rPr>
        <w:rFonts w:ascii="Symbol" w:hAnsi="Symbol" w:hint="default"/>
      </w:rPr>
    </w:lvl>
    <w:lvl w:ilvl="1" w:tplc="04190003" w:tentative="1">
      <w:start w:val="1"/>
      <w:numFmt w:val="bullet"/>
      <w:lvlText w:val="o"/>
      <w:lvlJc w:val="left"/>
      <w:pPr>
        <w:ind w:left="2249" w:hanging="360"/>
      </w:pPr>
      <w:rPr>
        <w:rFonts w:ascii="Courier New" w:hAnsi="Courier New" w:cs="Courier New" w:hint="default"/>
      </w:rPr>
    </w:lvl>
    <w:lvl w:ilvl="2" w:tplc="04190005" w:tentative="1">
      <w:start w:val="1"/>
      <w:numFmt w:val="bullet"/>
      <w:lvlText w:val=""/>
      <w:lvlJc w:val="left"/>
      <w:pPr>
        <w:ind w:left="2969" w:hanging="360"/>
      </w:pPr>
      <w:rPr>
        <w:rFonts w:ascii="Wingdings" w:hAnsi="Wingdings" w:hint="default"/>
      </w:rPr>
    </w:lvl>
    <w:lvl w:ilvl="3" w:tplc="04190001" w:tentative="1">
      <w:start w:val="1"/>
      <w:numFmt w:val="bullet"/>
      <w:lvlText w:val=""/>
      <w:lvlJc w:val="left"/>
      <w:pPr>
        <w:ind w:left="3689" w:hanging="360"/>
      </w:pPr>
      <w:rPr>
        <w:rFonts w:ascii="Symbol" w:hAnsi="Symbol" w:hint="default"/>
      </w:rPr>
    </w:lvl>
    <w:lvl w:ilvl="4" w:tplc="04190003" w:tentative="1">
      <w:start w:val="1"/>
      <w:numFmt w:val="bullet"/>
      <w:lvlText w:val="o"/>
      <w:lvlJc w:val="left"/>
      <w:pPr>
        <w:ind w:left="4409" w:hanging="360"/>
      </w:pPr>
      <w:rPr>
        <w:rFonts w:ascii="Courier New" w:hAnsi="Courier New" w:cs="Courier New" w:hint="default"/>
      </w:rPr>
    </w:lvl>
    <w:lvl w:ilvl="5" w:tplc="04190005" w:tentative="1">
      <w:start w:val="1"/>
      <w:numFmt w:val="bullet"/>
      <w:lvlText w:val=""/>
      <w:lvlJc w:val="left"/>
      <w:pPr>
        <w:ind w:left="5129" w:hanging="360"/>
      </w:pPr>
      <w:rPr>
        <w:rFonts w:ascii="Wingdings" w:hAnsi="Wingdings" w:hint="default"/>
      </w:rPr>
    </w:lvl>
    <w:lvl w:ilvl="6" w:tplc="04190001" w:tentative="1">
      <w:start w:val="1"/>
      <w:numFmt w:val="bullet"/>
      <w:lvlText w:val=""/>
      <w:lvlJc w:val="left"/>
      <w:pPr>
        <w:ind w:left="5849" w:hanging="360"/>
      </w:pPr>
      <w:rPr>
        <w:rFonts w:ascii="Symbol" w:hAnsi="Symbol" w:hint="default"/>
      </w:rPr>
    </w:lvl>
    <w:lvl w:ilvl="7" w:tplc="04190003" w:tentative="1">
      <w:start w:val="1"/>
      <w:numFmt w:val="bullet"/>
      <w:lvlText w:val="o"/>
      <w:lvlJc w:val="left"/>
      <w:pPr>
        <w:ind w:left="6569" w:hanging="360"/>
      </w:pPr>
      <w:rPr>
        <w:rFonts w:ascii="Courier New" w:hAnsi="Courier New" w:cs="Courier New" w:hint="default"/>
      </w:rPr>
    </w:lvl>
    <w:lvl w:ilvl="8" w:tplc="04190005" w:tentative="1">
      <w:start w:val="1"/>
      <w:numFmt w:val="bullet"/>
      <w:lvlText w:val=""/>
      <w:lvlJc w:val="left"/>
      <w:pPr>
        <w:ind w:left="7289" w:hanging="360"/>
      </w:pPr>
      <w:rPr>
        <w:rFonts w:ascii="Wingdings" w:hAnsi="Wingdings" w:hint="default"/>
      </w:rPr>
    </w:lvl>
  </w:abstractNum>
  <w:abstractNum w:abstractNumId="146">
    <w:nsid w:val="597233B6"/>
    <w:multiLevelType w:val="hybridMultilevel"/>
    <w:tmpl w:val="F238D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AED7929"/>
    <w:multiLevelType w:val="hybridMultilevel"/>
    <w:tmpl w:val="72BADEFE"/>
    <w:lvl w:ilvl="0" w:tplc="BFFEF91C">
      <w:numFmt w:val="bullet"/>
      <w:lvlText w:val="•"/>
      <w:lvlJc w:val="left"/>
      <w:pPr>
        <w:ind w:left="1125" w:hanging="40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8">
    <w:nsid w:val="5B010B76"/>
    <w:multiLevelType w:val="hybridMultilevel"/>
    <w:tmpl w:val="9EB27A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BD40B45"/>
    <w:multiLevelType w:val="hybridMultilevel"/>
    <w:tmpl w:val="3D066B48"/>
    <w:lvl w:ilvl="0" w:tplc="3F62EBEE">
      <w:start w:val="1"/>
      <w:numFmt w:val="bullet"/>
      <w:lvlText w:val=""/>
      <w:lvlJc w:val="left"/>
      <w:pPr>
        <w:ind w:left="822" w:hanging="348"/>
      </w:pPr>
      <w:rPr>
        <w:rFonts w:ascii="Symbol" w:eastAsia="Symbol" w:hAnsi="Symbol" w:hint="default"/>
        <w:sz w:val="20"/>
        <w:szCs w:val="20"/>
      </w:rPr>
    </w:lvl>
    <w:lvl w:ilvl="1" w:tplc="04190003">
      <w:start w:val="1"/>
      <w:numFmt w:val="bullet"/>
      <w:lvlText w:val=""/>
      <w:lvlJc w:val="left"/>
      <w:pPr>
        <w:ind w:left="1182" w:hanging="360"/>
      </w:pPr>
      <w:rPr>
        <w:rFonts w:ascii="Symbol" w:eastAsia="Symbol" w:hAnsi="Symbol" w:hint="default"/>
        <w:sz w:val="28"/>
        <w:szCs w:val="28"/>
      </w:rPr>
    </w:lvl>
    <w:lvl w:ilvl="2" w:tplc="04190005">
      <w:start w:val="1"/>
      <w:numFmt w:val="bullet"/>
      <w:lvlText w:val="•"/>
      <w:lvlJc w:val="left"/>
      <w:pPr>
        <w:ind w:left="2113" w:hanging="360"/>
      </w:pPr>
      <w:rPr>
        <w:rFonts w:hint="default"/>
      </w:rPr>
    </w:lvl>
    <w:lvl w:ilvl="3" w:tplc="04190001">
      <w:start w:val="1"/>
      <w:numFmt w:val="bullet"/>
      <w:lvlText w:val="•"/>
      <w:lvlJc w:val="left"/>
      <w:pPr>
        <w:ind w:left="3045" w:hanging="360"/>
      </w:pPr>
      <w:rPr>
        <w:rFonts w:hint="default"/>
      </w:rPr>
    </w:lvl>
    <w:lvl w:ilvl="4" w:tplc="04190003">
      <w:start w:val="1"/>
      <w:numFmt w:val="bullet"/>
      <w:lvlText w:val="•"/>
      <w:lvlJc w:val="left"/>
      <w:pPr>
        <w:ind w:left="3976" w:hanging="360"/>
      </w:pPr>
      <w:rPr>
        <w:rFonts w:hint="default"/>
      </w:rPr>
    </w:lvl>
    <w:lvl w:ilvl="5" w:tplc="04190005">
      <w:start w:val="1"/>
      <w:numFmt w:val="bullet"/>
      <w:lvlText w:val="•"/>
      <w:lvlJc w:val="left"/>
      <w:pPr>
        <w:ind w:left="4908" w:hanging="360"/>
      </w:pPr>
      <w:rPr>
        <w:rFonts w:hint="default"/>
      </w:rPr>
    </w:lvl>
    <w:lvl w:ilvl="6" w:tplc="04190001">
      <w:start w:val="1"/>
      <w:numFmt w:val="bullet"/>
      <w:lvlText w:val="•"/>
      <w:lvlJc w:val="left"/>
      <w:pPr>
        <w:ind w:left="5840" w:hanging="360"/>
      </w:pPr>
      <w:rPr>
        <w:rFonts w:hint="default"/>
      </w:rPr>
    </w:lvl>
    <w:lvl w:ilvl="7" w:tplc="04190003">
      <w:start w:val="1"/>
      <w:numFmt w:val="bullet"/>
      <w:lvlText w:val="•"/>
      <w:lvlJc w:val="left"/>
      <w:pPr>
        <w:ind w:left="6771" w:hanging="360"/>
      </w:pPr>
      <w:rPr>
        <w:rFonts w:hint="default"/>
      </w:rPr>
    </w:lvl>
    <w:lvl w:ilvl="8" w:tplc="04190005">
      <w:start w:val="1"/>
      <w:numFmt w:val="bullet"/>
      <w:lvlText w:val="•"/>
      <w:lvlJc w:val="left"/>
      <w:pPr>
        <w:ind w:left="7703" w:hanging="360"/>
      </w:pPr>
      <w:rPr>
        <w:rFonts w:hint="default"/>
      </w:rPr>
    </w:lvl>
  </w:abstractNum>
  <w:abstractNum w:abstractNumId="150">
    <w:nsid w:val="5BE518E6"/>
    <w:multiLevelType w:val="hybridMultilevel"/>
    <w:tmpl w:val="B156D42E"/>
    <w:lvl w:ilvl="0" w:tplc="00000002">
      <w:start w:val="1"/>
      <w:numFmt w:val="bullet"/>
      <w:lvlText w:val="•"/>
      <w:lvlJc w:val="left"/>
      <w:pPr>
        <w:ind w:left="1060" w:hanging="360"/>
      </w:pPr>
      <w:rPr>
        <w:rFonts w:ascii="Times New Roman" w:hAnsi="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51">
    <w:nsid w:val="5BEA7758"/>
    <w:multiLevelType w:val="hybridMultilevel"/>
    <w:tmpl w:val="9D1E1B64"/>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CD6385D"/>
    <w:multiLevelType w:val="hybridMultilevel"/>
    <w:tmpl w:val="FAA09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D5A2191"/>
    <w:multiLevelType w:val="hybridMultilevel"/>
    <w:tmpl w:val="F446EB14"/>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D666DB2"/>
    <w:multiLevelType w:val="hybridMultilevel"/>
    <w:tmpl w:val="15C0C3DA"/>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D7936BD"/>
    <w:multiLevelType w:val="hybridMultilevel"/>
    <w:tmpl w:val="588697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DA8426B"/>
    <w:multiLevelType w:val="hybridMultilevel"/>
    <w:tmpl w:val="6B343480"/>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E385BAE"/>
    <w:multiLevelType w:val="hybridMultilevel"/>
    <w:tmpl w:val="E75A1B0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8">
    <w:nsid w:val="5E3D18D9"/>
    <w:multiLevelType w:val="hybridMultilevel"/>
    <w:tmpl w:val="C16608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603E0889"/>
    <w:multiLevelType w:val="multilevel"/>
    <w:tmpl w:val="AEB4A7D4"/>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0">
    <w:nsid w:val="60641560"/>
    <w:multiLevelType w:val="hybridMultilevel"/>
    <w:tmpl w:val="92068A1C"/>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61071291"/>
    <w:multiLevelType w:val="hybridMultilevel"/>
    <w:tmpl w:val="51161C78"/>
    <w:lvl w:ilvl="0" w:tplc="04190001">
      <w:start w:val="1"/>
      <w:numFmt w:val="bullet"/>
      <w:lvlText w:val=""/>
      <w:lvlJc w:val="left"/>
      <w:pPr>
        <w:ind w:left="1131" w:hanging="705"/>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62">
    <w:nsid w:val="6210419E"/>
    <w:multiLevelType w:val="hybridMultilevel"/>
    <w:tmpl w:val="08EA41C4"/>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623C518A"/>
    <w:multiLevelType w:val="hybridMultilevel"/>
    <w:tmpl w:val="9F60AE12"/>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62BC0EEB"/>
    <w:multiLevelType w:val="hybridMultilevel"/>
    <w:tmpl w:val="F7D2C194"/>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639801A6"/>
    <w:multiLevelType w:val="hybridMultilevel"/>
    <w:tmpl w:val="B52007C4"/>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640905C6"/>
    <w:multiLevelType w:val="hybridMultilevel"/>
    <w:tmpl w:val="43C404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649B6555"/>
    <w:multiLevelType w:val="hybridMultilevel"/>
    <w:tmpl w:val="773464FE"/>
    <w:lvl w:ilvl="0" w:tplc="DF348400">
      <w:numFmt w:val="bullet"/>
      <w:lvlText w:val=""/>
      <w:lvlJc w:val="left"/>
      <w:pPr>
        <w:ind w:left="720" w:hanging="360"/>
      </w:pPr>
      <w:rPr>
        <w:rFonts w:ascii="Symbol" w:hAnsi="Symbol" w:cs="Symbol" w:hint="default"/>
        <w:b/>
        <w:bCs/>
        <w:i w:val="0"/>
        <w:iCs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8">
    <w:nsid w:val="64C34941"/>
    <w:multiLevelType w:val="hybridMultilevel"/>
    <w:tmpl w:val="C4BAC5E0"/>
    <w:lvl w:ilvl="0" w:tplc="04190005">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9">
    <w:nsid w:val="652640AD"/>
    <w:multiLevelType w:val="hybridMultilevel"/>
    <w:tmpl w:val="B80E8D50"/>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5FA03A7"/>
    <w:multiLevelType w:val="hybridMultilevel"/>
    <w:tmpl w:val="4B1265A4"/>
    <w:lvl w:ilvl="0" w:tplc="04190005">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71">
    <w:nsid w:val="65FF2368"/>
    <w:multiLevelType w:val="hybridMultilevel"/>
    <w:tmpl w:val="1D3AB7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63D0549"/>
    <w:multiLevelType w:val="hybridMultilevel"/>
    <w:tmpl w:val="CE9E03AE"/>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66510414"/>
    <w:multiLevelType w:val="hybridMultilevel"/>
    <w:tmpl w:val="36140AD6"/>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7903D5A"/>
    <w:multiLevelType w:val="hybridMultilevel"/>
    <w:tmpl w:val="A9CEB0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67BA1834"/>
    <w:multiLevelType w:val="hybridMultilevel"/>
    <w:tmpl w:val="70E45E2E"/>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97A339E"/>
    <w:multiLevelType w:val="hybridMultilevel"/>
    <w:tmpl w:val="F65230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69A76A89"/>
    <w:multiLevelType w:val="hybridMultilevel"/>
    <w:tmpl w:val="91F27A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8">
    <w:nsid w:val="69F3638E"/>
    <w:multiLevelType w:val="hybridMultilevel"/>
    <w:tmpl w:val="2F9A9EFE"/>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AE51C01"/>
    <w:multiLevelType w:val="hybridMultilevel"/>
    <w:tmpl w:val="3918C37A"/>
    <w:lvl w:ilvl="0" w:tplc="CA42CE84">
      <w:start w:val="1"/>
      <w:numFmt w:val="bullet"/>
      <w:lvlText w:val=""/>
      <w:lvlJc w:val="left"/>
      <w:pPr>
        <w:ind w:left="1287" w:hanging="360"/>
      </w:pPr>
      <w:rPr>
        <w:rFonts w:ascii="Symbol" w:hAnsi="Symbol" w:hint="default"/>
        <w:sz w:val="28"/>
        <w:szCs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0">
    <w:nsid w:val="6BEC14B1"/>
    <w:multiLevelType w:val="hybridMultilevel"/>
    <w:tmpl w:val="003A0D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BFA1FA3"/>
    <w:multiLevelType w:val="hybridMultilevel"/>
    <w:tmpl w:val="B74C4F06"/>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C121046"/>
    <w:multiLevelType w:val="singleLevel"/>
    <w:tmpl w:val="6C121046"/>
    <w:lvl w:ilvl="0">
      <w:start w:val="2"/>
      <w:numFmt w:val="decimal"/>
      <w:suff w:val="space"/>
      <w:lvlText w:val="%1."/>
      <w:lvlJc w:val="left"/>
    </w:lvl>
  </w:abstractNum>
  <w:abstractNum w:abstractNumId="183">
    <w:nsid w:val="6CB369CE"/>
    <w:multiLevelType w:val="hybridMultilevel"/>
    <w:tmpl w:val="B94AF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E1205D7"/>
    <w:multiLevelType w:val="hybridMultilevel"/>
    <w:tmpl w:val="51603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E1906DA"/>
    <w:multiLevelType w:val="hybridMultilevel"/>
    <w:tmpl w:val="2370DF92"/>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710231F7"/>
    <w:multiLevelType w:val="hybridMultilevel"/>
    <w:tmpl w:val="0C4E7710"/>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71692AFF"/>
    <w:multiLevelType w:val="hybridMultilevel"/>
    <w:tmpl w:val="78EA47BA"/>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722B34CA"/>
    <w:multiLevelType w:val="hybridMultilevel"/>
    <w:tmpl w:val="C86ECF82"/>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73513DD2"/>
    <w:multiLevelType w:val="hybridMultilevel"/>
    <w:tmpl w:val="B2FA9D7E"/>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739F7352"/>
    <w:multiLevelType w:val="hybridMultilevel"/>
    <w:tmpl w:val="A0789AD6"/>
    <w:lvl w:ilvl="0" w:tplc="7C8A3102">
      <w:start w:val="1"/>
      <w:numFmt w:val="bullet"/>
      <w:lvlText w:val=""/>
      <w:lvlJc w:val="left"/>
      <w:pPr>
        <w:tabs>
          <w:tab w:val="num" w:pos="720"/>
        </w:tabs>
        <w:ind w:left="720" w:hanging="360"/>
      </w:pPr>
      <w:rPr>
        <w:rFonts w:ascii="Wingdings" w:hAnsi="Wingdings" w:hint="default"/>
      </w:rPr>
    </w:lvl>
    <w:lvl w:ilvl="1" w:tplc="7304D74E" w:tentative="1">
      <w:start w:val="1"/>
      <w:numFmt w:val="bullet"/>
      <w:lvlText w:val=""/>
      <w:lvlJc w:val="left"/>
      <w:pPr>
        <w:tabs>
          <w:tab w:val="num" w:pos="1440"/>
        </w:tabs>
        <w:ind w:left="1440" w:hanging="360"/>
      </w:pPr>
      <w:rPr>
        <w:rFonts w:ascii="Wingdings" w:hAnsi="Wingdings" w:hint="default"/>
      </w:rPr>
    </w:lvl>
    <w:lvl w:ilvl="2" w:tplc="59881926" w:tentative="1">
      <w:start w:val="1"/>
      <w:numFmt w:val="bullet"/>
      <w:lvlText w:val=""/>
      <w:lvlJc w:val="left"/>
      <w:pPr>
        <w:tabs>
          <w:tab w:val="num" w:pos="2160"/>
        </w:tabs>
        <w:ind w:left="2160" w:hanging="360"/>
      </w:pPr>
      <w:rPr>
        <w:rFonts w:ascii="Wingdings" w:hAnsi="Wingdings" w:hint="default"/>
      </w:rPr>
    </w:lvl>
    <w:lvl w:ilvl="3" w:tplc="42CAD1CE" w:tentative="1">
      <w:start w:val="1"/>
      <w:numFmt w:val="bullet"/>
      <w:lvlText w:val=""/>
      <w:lvlJc w:val="left"/>
      <w:pPr>
        <w:tabs>
          <w:tab w:val="num" w:pos="2880"/>
        </w:tabs>
        <w:ind w:left="2880" w:hanging="360"/>
      </w:pPr>
      <w:rPr>
        <w:rFonts w:ascii="Wingdings" w:hAnsi="Wingdings" w:hint="default"/>
      </w:rPr>
    </w:lvl>
    <w:lvl w:ilvl="4" w:tplc="7F346D80" w:tentative="1">
      <w:start w:val="1"/>
      <w:numFmt w:val="bullet"/>
      <w:lvlText w:val=""/>
      <w:lvlJc w:val="left"/>
      <w:pPr>
        <w:tabs>
          <w:tab w:val="num" w:pos="3600"/>
        </w:tabs>
        <w:ind w:left="3600" w:hanging="360"/>
      </w:pPr>
      <w:rPr>
        <w:rFonts w:ascii="Wingdings" w:hAnsi="Wingdings" w:hint="default"/>
      </w:rPr>
    </w:lvl>
    <w:lvl w:ilvl="5" w:tplc="5B9A87B6" w:tentative="1">
      <w:start w:val="1"/>
      <w:numFmt w:val="bullet"/>
      <w:lvlText w:val=""/>
      <w:lvlJc w:val="left"/>
      <w:pPr>
        <w:tabs>
          <w:tab w:val="num" w:pos="4320"/>
        </w:tabs>
        <w:ind w:left="4320" w:hanging="360"/>
      </w:pPr>
      <w:rPr>
        <w:rFonts w:ascii="Wingdings" w:hAnsi="Wingdings" w:hint="default"/>
      </w:rPr>
    </w:lvl>
    <w:lvl w:ilvl="6" w:tplc="D4E277C4" w:tentative="1">
      <w:start w:val="1"/>
      <w:numFmt w:val="bullet"/>
      <w:lvlText w:val=""/>
      <w:lvlJc w:val="left"/>
      <w:pPr>
        <w:tabs>
          <w:tab w:val="num" w:pos="5040"/>
        </w:tabs>
        <w:ind w:left="5040" w:hanging="360"/>
      </w:pPr>
      <w:rPr>
        <w:rFonts w:ascii="Wingdings" w:hAnsi="Wingdings" w:hint="default"/>
      </w:rPr>
    </w:lvl>
    <w:lvl w:ilvl="7" w:tplc="0770AFFA" w:tentative="1">
      <w:start w:val="1"/>
      <w:numFmt w:val="bullet"/>
      <w:lvlText w:val=""/>
      <w:lvlJc w:val="left"/>
      <w:pPr>
        <w:tabs>
          <w:tab w:val="num" w:pos="5760"/>
        </w:tabs>
        <w:ind w:left="5760" w:hanging="360"/>
      </w:pPr>
      <w:rPr>
        <w:rFonts w:ascii="Wingdings" w:hAnsi="Wingdings" w:hint="default"/>
      </w:rPr>
    </w:lvl>
    <w:lvl w:ilvl="8" w:tplc="B546EC08" w:tentative="1">
      <w:start w:val="1"/>
      <w:numFmt w:val="bullet"/>
      <w:lvlText w:val=""/>
      <w:lvlJc w:val="left"/>
      <w:pPr>
        <w:tabs>
          <w:tab w:val="num" w:pos="6480"/>
        </w:tabs>
        <w:ind w:left="6480" w:hanging="360"/>
      </w:pPr>
      <w:rPr>
        <w:rFonts w:ascii="Wingdings" w:hAnsi="Wingdings" w:hint="default"/>
      </w:rPr>
    </w:lvl>
  </w:abstractNum>
  <w:abstractNum w:abstractNumId="191">
    <w:nsid w:val="73B66A92"/>
    <w:multiLevelType w:val="hybridMultilevel"/>
    <w:tmpl w:val="706659AE"/>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746339BE"/>
    <w:multiLevelType w:val="hybridMultilevel"/>
    <w:tmpl w:val="E9C0EA7A"/>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5AE534F"/>
    <w:multiLevelType w:val="hybridMultilevel"/>
    <w:tmpl w:val="AE2436CA"/>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767079EF"/>
    <w:multiLevelType w:val="hybridMultilevel"/>
    <w:tmpl w:val="4B00CA04"/>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76AA2D62"/>
    <w:multiLevelType w:val="hybridMultilevel"/>
    <w:tmpl w:val="97A2C1E4"/>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76CE1DE6"/>
    <w:multiLevelType w:val="hybridMultilevel"/>
    <w:tmpl w:val="9048A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6E203C0"/>
    <w:multiLevelType w:val="hybridMultilevel"/>
    <w:tmpl w:val="02968726"/>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797327F"/>
    <w:multiLevelType w:val="hybridMultilevel"/>
    <w:tmpl w:val="BF908AD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78E40337"/>
    <w:multiLevelType w:val="hybridMultilevel"/>
    <w:tmpl w:val="1C1470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9451E48"/>
    <w:multiLevelType w:val="hybridMultilevel"/>
    <w:tmpl w:val="7780F3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1">
    <w:nsid w:val="79AE613E"/>
    <w:multiLevelType w:val="hybridMultilevel"/>
    <w:tmpl w:val="C234C282"/>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A600CCF"/>
    <w:multiLevelType w:val="hybridMultilevel"/>
    <w:tmpl w:val="0D48F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AA565E5"/>
    <w:multiLevelType w:val="hybridMultilevel"/>
    <w:tmpl w:val="B120879E"/>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7AB5539C"/>
    <w:multiLevelType w:val="hybridMultilevel"/>
    <w:tmpl w:val="89E8F3B2"/>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AE2012E"/>
    <w:multiLevelType w:val="hybridMultilevel"/>
    <w:tmpl w:val="7F8242C0"/>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6">
    <w:nsid w:val="7AE20392"/>
    <w:multiLevelType w:val="hybridMultilevel"/>
    <w:tmpl w:val="2A820D6C"/>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B1C2757"/>
    <w:multiLevelType w:val="hybridMultilevel"/>
    <w:tmpl w:val="C7A2480C"/>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B473620"/>
    <w:multiLevelType w:val="hybridMultilevel"/>
    <w:tmpl w:val="2AEACF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BBA6E47"/>
    <w:multiLevelType w:val="hybridMultilevel"/>
    <w:tmpl w:val="79DEAE92"/>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BEB3AE1"/>
    <w:multiLevelType w:val="hybridMultilevel"/>
    <w:tmpl w:val="14E6184C"/>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7C4D7B8B"/>
    <w:multiLevelType w:val="hybridMultilevel"/>
    <w:tmpl w:val="AC5AAF16"/>
    <w:lvl w:ilvl="0" w:tplc="0419000F">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2">
    <w:nsid w:val="7CB50C8B"/>
    <w:multiLevelType w:val="hybridMultilevel"/>
    <w:tmpl w:val="C75494C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3">
    <w:nsid w:val="7CF92BB0"/>
    <w:multiLevelType w:val="hybridMultilevel"/>
    <w:tmpl w:val="8C8662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4">
    <w:nsid w:val="7D033293"/>
    <w:multiLevelType w:val="hybridMultilevel"/>
    <w:tmpl w:val="BFB06064"/>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7E9B598C"/>
    <w:multiLevelType w:val="hybridMultilevel"/>
    <w:tmpl w:val="44386DDC"/>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EDC7F20"/>
    <w:multiLevelType w:val="hybridMultilevel"/>
    <w:tmpl w:val="A39639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7">
    <w:nsid w:val="7F140102"/>
    <w:multiLevelType w:val="hybridMultilevel"/>
    <w:tmpl w:val="107826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F425C2A"/>
    <w:multiLevelType w:val="hybridMultilevel"/>
    <w:tmpl w:val="DCF2C48E"/>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FB63CC1"/>
    <w:multiLevelType w:val="hybridMultilevel"/>
    <w:tmpl w:val="15049566"/>
    <w:lvl w:ilvl="0" w:tplc="33DAADF2">
      <w:numFmt w:val="bullet"/>
      <w:lvlText w:val="•"/>
      <w:lvlJc w:val="left"/>
      <w:pPr>
        <w:ind w:left="1131" w:hanging="705"/>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20">
    <w:nsid w:val="7FB80E17"/>
    <w:multiLevelType w:val="hybridMultilevel"/>
    <w:tmpl w:val="513CFD18"/>
    <w:lvl w:ilvl="0" w:tplc="E8580372">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7FC61FC7"/>
    <w:multiLevelType w:val="hybridMultilevel"/>
    <w:tmpl w:val="A6AC8E30"/>
    <w:lvl w:ilvl="0" w:tplc="2A82348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6"/>
  </w:num>
  <w:num w:numId="3">
    <w:abstractNumId w:val="32"/>
  </w:num>
  <w:num w:numId="4">
    <w:abstractNumId w:val="21"/>
  </w:num>
  <w:num w:numId="5">
    <w:abstractNumId w:val="176"/>
  </w:num>
  <w:num w:numId="6">
    <w:abstractNumId w:val="148"/>
  </w:num>
  <w:num w:numId="7">
    <w:abstractNumId w:val="119"/>
  </w:num>
  <w:num w:numId="8">
    <w:abstractNumId w:val="82"/>
  </w:num>
  <w:num w:numId="9">
    <w:abstractNumId w:val="184"/>
  </w:num>
  <w:num w:numId="10">
    <w:abstractNumId w:val="132"/>
  </w:num>
  <w:num w:numId="11">
    <w:abstractNumId w:val="95"/>
  </w:num>
  <w:num w:numId="12">
    <w:abstractNumId w:val="27"/>
  </w:num>
  <w:num w:numId="13">
    <w:abstractNumId w:val="155"/>
  </w:num>
  <w:num w:numId="14">
    <w:abstractNumId w:val="199"/>
  </w:num>
  <w:num w:numId="15">
    <w:abstractNumId w:val="107"/>
  </w:num>
  <w:num w:numId="16">
    <w:abstractNumId w:val="174"/>
  </w:num>
  <w:num w:numId="17">
    <w:abstractNumId w:val="217"/>
  </w:num>
  <w:num w:numId="18">
    <w:abstractNumId w:val="202"/>
  </w:num>
  <w:num w:numId="19">
    <w:abstractNumId w:val="146"/>
  </w:num>
  <w:num w:numId="20">
    <w:abstractNumId w:val="35"/>
  </w:num>
  <w:num w:numId="21">
    <w:abstractNumId w:val="152"/>
  </w:num>
  <w:num w:numId="22">
    <w:abstractNumId w:val="98"/>
  </w:num>
  <w:num w:numId="23">
    <w:abstractNumId w:val="196"/>
  </w:num>
  <w:num w:numId="24">
    <w:abstractNumId w:val="60"/>
  </w:num>
  <w:num w:numId="25">
    <w:abstractNumId w:val="28"/>
  </w:num>
  <w:num w:numId="26">
    <w:abstractNumId w:val="48"/>
  </w:num>
  <w:num w:numId="27">
    <w:abstractNumId w:val="43"/>
  </w:num>
  <w:num w:numId="28">
    <w:abstractNumId w:val="117"/>
  </w:num>
  <w:num w:numId="29">
    <w:abstractNumId w:val="84"/>
  </w:num>
  <w:num w:numId="30">
    <w:abstractNumId w:val="14"/>
  </w:num>
  <w:num w:numId="31">
    <w:abstractNumId w:val="166"/>
  </w:num>
  <w:num w:numId="32">
    <w:abstractNumId w:val="44"/>
  </w:num>
  <w:num w:numId="33">
    <w:abstractNumId w:val="170"/>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198"/>
  </w:num>
  <w:num w:numId="37">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lvlOverride w:ilvl="0">
      <w:lvl w:ilvl="0">
        <w:start w:val="65535"/>
        <w:numFmt w:val="bullet"/>
        <w:lvlText w:val="—"/>
        <w:legacy w:legacy="1" w:legacySpace="0" w:legacyIndent="441"/>
        <w:lvlJc w:val="left"/>
        <w:rPr>
          <w:rFonts w:ascii="Times New Roman" w:hAnsi="Times New Roman" w:cs="Times New Roman" w:hint="default"/>
        </w:rPr>
      </w:lvl>
    </w:lvlOverride>
  </w:num>
  <w:num w:numId="40">
    <w:abstractNumId w:val="1"/>
    <w:lvlOverride w:ilvl="0">
      <w:lvl w:ilvl="0">
        <w:start w:val="65535"/>
        <w:numFmt w:val="bullet"/>
        <w:lvlText w:val="—"/>
        <w:legacy w:legacy="1" w:legacySpace="0" w:legacyIndent="447"/>
        <w:lvlJc w:val="left"/>
        <w:rPr>
          <w:rFonts w:ascii="Times New Roman" w:hAnsi="Times New Roman" w:cs="Times New Roman" w:hint="default"/>
        </w:rPr>
      </w:lvl>
    </w:lvlOverride>
  </w:num>
  <w:num w:numId="41">
    <w:abstractNumId w:val="220"/>
  </w:num>
  <w:num w:numId="42">
    <w:abstractNumId w:val="20"/>
  </w:num>
  <w:num w:numId="43">
    <w:abstractNumId w:val="204"/>
  </w:num>
  <w:num w:numId="44">
    <w:abstractNumId w:val="203"/>
  </w:num>
  <w:num w:numId="45">
    <w:abstractNumId w:val="78"/>
  </w:num>
  <w:num w:numId="46">
    <w:abstractNumId w:val="209"/>
  </w:num>
  <w:num w:numId="47">
    <w:abstractNumId w:val="75"/>
  </w:num>
  <w:num w:numId="48">
    <w:abstractNumId w:val="160"/>
  </w:num>
  <w:num w:numId="49">
    <w:abstractNumId w:val="76"/>
  </w:num>
  <w:num w:numId="50">
    <w:abstractNumId w:val="111"/>
  </w:num>
  <w:num w:numId="51">
    <w:abstractNumId w:val="74"/>
  </w:num>
  <w:num w:numId="52">
    <w:abstractNumId w:val="94"/>
  </w:num>
  <w:num w:numId="53">
    <w:abstractNumId w:val="178"/>
  </w:num>
  <w:num w:numId="54">
    <w:abstractNumId w:val="143"/>
  </w:num>
  <w:num w:numId="55">
    <w:abstractNumId w:val="181"/>
  </w:num>
  <w:num w:numId="56">
    <w:abstractNumId w:val="186"/>
  </w:num>
  <w:num w:numId="57">
    <w:abstractNumId w:val="26"/>
  </w:num>
  <w:num w:numId="58">
    <w:abstractNumId w:val="121"/>
  </w:num>
  <w:num w:numId="59">
    <w:abstractNumId w:val="189"/>
  </w:num>
  <w:num w:numId="60">
    <w:abstractNumId w:val="165"/>
  </w:num>
  <w:num w:numId="61">
    <w:abstractNumId w:val="185"/>
  </w:num>
  <w:num w:numId="62">
    <w:abstractNumId w:val="215"/>
  </w:num>
  <w:num w:numId="63">
    <w:abstractNumId w:val="88"/>
  </w:num>
  <w:num w:numId="64">
    <w:abstractNumId w:val="38"/>
  </w:num>
  <w:num w:numId="65">
    <w:abstractNumId w:val="206"/>
  </w:num>
  <w:num w:numId="66">
    <w:abstractNumId w:val="156"/>
  </w:num>
  <w:num w:numId="67">
    <w:abstractNumId w:val="23"/>
  </w:num>
  <w:num w:numId="68">
    <w:abstractNumId w:val="136"/>
  </w:num>
  <w:num w:numId="69">
    <w:abstractNumId w:val="110"/>
  </w:num>
  <w:num w:numId="70">
    <w:abstractNumId w:val="106"/>
  </w:num>
  <w:num w:numId="71">
    <w:abstractNumId w:val="109"/>
  </w:num>
  <w:num w:numId="72">
    <w:abstractNumId w:val="33"/>
  </w:num>
  <w:num w:numId="73">
    <w:abstractNumId w:val="57"/>
  </w:num>
  <w:num w:numId="74">
    <w:abstractNumId w:val="100"/>
  </w:num>
  <w:num w:numId="75">
    <w:abstractNumId w:val="85"/>
  </w:num>
  <w:num w:numId="76">
    <w:abstractNumId w:val="87"/>
  </w:num>
  <w:num w:numId="77">
    <w:abstractNumId w:val="66"/>
  </w:num>
  <w:num w:numId="78">
    <w:abstractNumId w:val="102"/>
  </w:num>
  <w:num w:numId="79">
    <w:abstractNumId w:val="169"/>
  </w:num>
  <w:num w:numId="80">
    <w:abstractNumId w:val="214"/>
  </w:num>
  <w:num w:numId="81">
    <w:abstractNumId w:val="210"/>
  </w:num>
  <w:num w:numId="82">
    <w:abstractNumId w:val="175"/>
  </w:num>
  <w:num w:numId="83">
    <w:abstractNumId w:val="126"/>
  </w:num>
  <w:num w:numId="84">
    <w:abstractNumId w:val="54"/>
  </w:num>
  <w:num w:numId="85">
    <w:abstractNumId w:val="201"/>
  </w:num>
  <w:num w:numId="86">
    <w:abstractNumId w:val="99"/>
  </w:num>
  <w:num w:numId="87">
    <w:abstractNumId w:val="59"/>
  </w:num>
  <w:num w:numId="88">
    <w:abstractNumId w:val="80"/>
  </w:num>
  <w:num w:numId="89">
    <w:abstractNumId w:val="122"/>
  </w:num>
  <w:num w:numId="90">
    <w:abstractNumId w:val="172"/>
  </w:num>
  <w:num w:numId="91">
    <w:abstractNumId w:val="188"/>
  </w:num>
  <w:num w:numId="92">
    <w:abstractNumId w:val="103"/>
  </w:num>
  <w:num w:numId="93">
    <w:abstractNumId w:val="72"/>
  </w:num>
  <w:num w:numId="94">
    <w:abstractNumId w:val="218"/>
  </w:num>
  <w:num w:numId="95">
    <w:abstractNumId w:val="164"/>
  </w:num>
  <w:num w:numId="96">
    <w:abstractNumId w:val="65"/>
  </w:num>
  <w:num w:numId="97">
    <w:abstractNumId w:val="61"/>
  </w:num>
  <w:num w:numId="98">
    <w:abstractNumId w:val="116"/>
  </w:num>
  <w:num w:numId="99">
    <w:abstractNumId w:val="19"/>
  </w:num>
  <w:num w:numId="100">
    <w:abstractNumId w:val="47"/>
  </w:num>
  <w:num w:numId="101">
    <w:abstractNumId w:val="142"/>
  </w:num>
  <w:num w:numId="102">
    <w:abstractNumId w:val="192"/>
  </w:num>
  <w:num w:numId="103">
    <w:abstractNumId w:val="118"/>
  </w:num>
  <w:num w:numId="104">
    <w:abstractNumId w:val="144"/>
  </w:num>
  <w:num w:numId="105">
    <w:abstractNumId w:val="83"/>
  </w:num>
  <w:num w:numId="106">
    <w:abstractNumId w:val="138"/>
  </w:num>
  <w:num w:numId="107">
    <w:abstractNumId w:val="191"/>
  </w:num>
  <w:num w:numId="108">
    <w:abstractNumId w:val="30"/>
  </w:num>
  <w:num w:numId="109">
    <w:abstractNumId w:val="41"/>
  </w:num>
  <w:num w:numId="110">
    <w:abstractNumId w:val="195"/>
  </w:num>
  <w:num w:numId="111">
    <w:abstractNumId w:val="193"/>
  </w:num>
  <w:num w:numId="112">
    <w:abstractNumId w:val="70"/>
  </w:num>
  <w:num w:numId="113">
    <w:abstractNumId w:val="96"/>
  </w:num>
  <w:num w:numId="114">
    <w:abstractNumId w:val="135"/>
  </w:num>
  <w:num w:numId="115">
    <w:abstractNumId w:val="151"/>
  </w:num>
  <w:num w:numId="116">
    <w:abstractNumId w:val="187"/>
  </w:num>
  <w:num w:numId="117">
    <w:abstractNumId w:val="37"/>
  </w:num>
  <w:num w:numId="118">
    <w:abstractNumId w:val="163"/>
  </w:num>
  <w:num w:numId="119">
    <w:abstractNumId w:val="104"/>
  </w:num>
  <w:num w:numId="120">
    <w:abstractNumId w:val="197"/>
  </w:num>
  <w:num w:numId="121">
    <w:abstractNumId w:val="18"/>
  </w:num>
  <w:num w:numId="122">
    <w:abstractNumId w:val="173"/>
  </w:num>
  <w:num w:numId="123">
    <w:abstractNumId w:val="71"/>
  </w:num>
  <w:num w:numId="124">
    <w:abstractNumId w:val="15"/>
  </w:num>
  <w:num w:numId="125">
    <w:abstractNumId w:val="46"/>
  </w:num>
  <w:num w:numId="126">
    <w:abstractNumId w:val="112"/>
  </w:num>
  <w:num w:numId="127">
    <w:abstractNumId w:val="207"/>
  </w:num>
  <w:num w:numId="128">
    <w:abstractNumId w:val="153"/>
  </w:num>
  <w:num w:numId="129">
    <w:abstractNumId w:val="49"/>
  </w:num>
  <w:num w:numId="130">
    <w:abstractNumId w:val="115"/>
  </w:num>
  <w:num w:numId="131">
    <w:abstractNumId w:val="221"/>
  </w:num>
  <w:num w:numId="132">
    <w:abstractNumId w:val="29"/>
  </w:num>
  <w:num w:numId="133">
    <w:abstractNumId w:val="139"/>
  </w:num>
  <w:num w:numId="134">
    <w:abstractNumId w:val="162"/>
  </w:num>
  <w:num w:numId="135">
    <w:abstractNumId w:val="79"/>
  </w:num>
  <w:num w:numId="136">
    <w:abstractNumId w:val="154"/>
  </w:num>
  <w:num w:numId="137">
    <w:abstractNumId w:val="16"/>
  </w:num>
  <w:num w:numId="138">
    <w:abstractNumId w:val="194"/>
  </w:num>
  <w:num w:numId="139">
    <w:abstractNumId w:val="91"/>
  </w:num>
  <w:num w:numId="140">
    <w:abstractNumId w:val="90"/>
  </w:num>
  <w:num w:numId="141">
    <w:abstractNumId w:val="68"/>
  </w:num>
  <w:num w:numId="142">
    <w:abstractNumId w:val="8"/>
  </w:num>
  <w:num w:numId="143">
    <w:abstractNumId w:val="40"/>
  </w:num>
  <w:num w:numId="144">
    <w:abstractNumId w:val="208"/>
  </w:num>
  <w:num w:numId="145">
    <w:abstractNumId w:val="51"/>
  </w:num>
  <w:num w:numId="146">
    <w:abstractNumId w:val="58"/>
  </w:num>
  <w:num w:numId="147">
    <w:abstractNumId w:val="39"/>
  </w:num>
  <w:num w:numId="148">
    <w:abstractNumId w:val="22"/>
  </w:num>
  <w:num w:numId="149">
    <w:abstractNumId w:val="93"/>
  </w:num>
  <w:num w:numId="150">
    <w:abstractNumId w:val="42"/>
  </w:num>
  <w:num w:numId="151">
    <w:abstractNumId w:val="120"/>
  </w:num>
  <w:num w:numId="152">
    <w:abstractNumId w:val="168"/>
  </w:num>
  <w:num w:numId="153">
    <w:abstractNumId w:val="159"/>
  </w:num>
  <w:num w:numId="154">
    <w:abstractNumId w:val="150"/>
  </w:num>
  <w:num w:numId="155">
    <w:abstractNumId w:val="134"/>
  </w:num>
  <w:num w:numId="156">
    <w:abstractNumId w:val="145"/>
  </w:num>
  <w:num w:numId="157">
    <w:abstractNumId w:val="45"/>
  </w:num>
  <w:num w:numId="158">
    <w:abstractNumId w:val="69"/>
  </w:num>
  <w:num w:numId="159">
    <w:abstractNumId w:val="149"/>
  </w:num>
  <w:num w:numId="160">
    <w:abstractNumId w:val="180"/>
  </w:num>
  <w:num w:numId="161">
    <w:abstractNumId w:val="113"/>
  </w:num>
  <w:num w:numId="162">
    <w:abstractNumId w:val="55"/>
  </w:num>
  <w:num w:numId="163">
    <w:abstractNumId w:val="52"/>
  </w:num>
  <w:num w:numId="164">
    <w:abstractNumId w:val="130"/>
  </w:num>
  <w:num w:numId="165">
    <w:abstractNumId w:val="53"/>
  </w:num>
  <w:num w:numId="166">
    <w:abstractNumId w:val="10"/>
  </w:num>
  <w:num w:numId="167">
    <w:abstractNumId w:val="131"/>
  </w:num>
  <w:num w:numId="168">
    <w:abstractNumId w:val="92"/>
  </w:num>
  <w:num w:numId="169">
    <w:abstractNumId w:val="200"/>
  </w:num>
  <w:num w:numId="170">
    <w:abstractNumId w:val="77"/>
  </w:num>
  <w:num w:numId="171">
    <w:abstractNumId w:val="0"/>
    <w:lvlOverride w:ilvl="0">
      <w:startOverride w:val="5"/>
    </w:lvlOverride>
  </w:num>
  <w:num w:numId="172">
    <w:abstractNumId w:val="182"/>
    <w:lvlOverride w:ilvl="0">
      <w:startOverride w:val="2"/>
    </w:lvlOverride>
  </w:num>
  <w:num w:numId="173">
    <w:abstractNumId w:val="190"/>
  </w:num>
  <w:num w:numId="174">
    <w:abstractNumId w:val="67"/>
  </w:num>
  <w:num w:numId="175">
    <w:abstractNumId w:val="212"/>
  </w:num>
  <w:num w:numId="17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05"/>
  </w:num>
  <w:num w:numId="178">
    <w:abstractNumId w:val="89"/>
  </w:num>
  <w:num w:numId="179">
    <w:abstractNumId w:val="140"/>
  </w:num>
  <w:num w:numId="180">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2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219"/>
  </w:num>
  <w:num w:numId="183">
    <w:abstractNumId w:val="161"/>
  </w:num>
  <w:num w:numId="184">
    <w:abstractNumId w:val="2"/>
  </w:num>
  <w:num w:numId="185">
    <w:abstractNumId w:val="81"/>
  </w:num>
  <w:num w:numId="186">
    <w:abstractNumId w:val="50"/>
  </w:num>
  <w:num w:numId="187">
    <w:abstractNumId w:val="158"/>
  </w:num>
  <w:num w:numId="188">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67"/>
  </w:num>
  <w:num w:numId="194">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71"/>
  </w:num>
  <w:num w:numId="199">
    <w:abstractNumId w:val="101"/>
  </w:num>
  <w:num w:numId="200">
    <w:abstractNumId w:val="114"/>
  </w:num>
  <w:num w:numId="20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7"/>
  </w:num>
  <w:num w:numId="205">
    <w:abstractNumId w:val="1"/>
    <w:lvlOverride w:ilvl="0">
      <w:lvl w:ilvl="0">
        <w:numFmt w:val="bullet"/>
        <w:lvlText w:val="•"/>
        <w:legacy w:legacy="1" w:legacySpace="0" w:legacyIndent="332"/>
        <w:lvlJc w:val="left"/>
        <w:pPr>
          <w:ind w:left="0" w:firstLine="0"/>
        </w:pPr>
        <w:rPr>
          <w:rFonts w:ascii="Times New Roman" w:hAnsi="Times New Roman" w:cs="Times New Roman" w:hint="default"/>
        </w:rPr>
      </w:lvl>
    </w:lvlOverride>
  </w:num>
  <w:num w:numId="206">
    <w:abstractNumId w:val="1"/>
    <w:lvlOverride w:ilvl="0">
      <w:lvl w:ilvl="0">
        <w:numFmt w:val="bullet"/>
        <w:lvlText w:val="•"/>
        <w:legacy w:legacy="1" w:legacySpace="0" w:legacyIndent="326"/>
        <w:lvlJc w:val="left"/>
        <w:pPr>
          <w:ind w:left="0" w:firstLine="0"/>
        </w:pPr>
        <w:rPr>
          <w:rFonts w:ascii="Times New Roman" w:hAnsi="Times New Roman" w:cs="Times New Roman" w:hint="default"/>
        </w:rPr>
      </w:lvl>
    </w:lvlOverride>
  </w:num>
  <w:num w:numId="207">
    <w:abstractNumId w:val="1"/>
    <w:lvlOverride w:ilvl="0">
      <w:lvl w:ilvl="0">
        <w:numFmt w:val="bullet"/>
        <w:lvlText w:val="•"/>
        <w:legacy w:legacy="1" w:legacySpace="0" w:legacyIndent="350"/>
        <w:lvlJc w:val="left"/>
        <w:pPr>
          <w:ind w:left="284" w:firstLine="0"/>
        </w:pPr>
        <w:rPr>
          <w:rFonts w:ascii="Times New Roman" w:hAnsi="Times New Roman" w:cs="Times New Roman" w:hint="default"/>
        </w:rPr>
      </w:lvl>
    </w:lvlOverride>
  </w:num>
  <w:num w:numId="208">
    <w:abstractNumId w:val="25"/>
  </w:num>
  <w:num w:numId="209">
    <w:abstractNumId w:val="24"/>
  </w:num>
  <w:num w:numId="2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64"/>
  </w:num>
  <w:num w:numId="212">
    <w:abstractNumId w:val="56"/>
  </w:num>
  <w:num w:numId="213">
    <w:abstractNumId w:val="157"/>
  </w:num>
  <w:num w:numId="214">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73"/>
  </w:num>
  <w:num w:numId="216">
    <w:abstractNumId w:val="125"/>
  </w:num>
  <w:num w:numId="217">
    <w:abstractNumId w:val="128"/>
  </w:num>
  <w:num w:numId="218">
    <w:abstractNumId w:val="177"/>
  </w:num>
  <w:num w:numId="219">
    <w:abstractNumId w:val="7"/>
  </w:num>
  <w:num w:numId="220">
    <w:abstractNumId w:val="213"/>
  </w:num>
  <w:num w:numId="221">
    <w:abstractNumId w:val="179"/>
  </w:num>
  <w:num w:numId="222">
    <w:abstractNumId w:val="216"/>
  </w:num>
  <w:num w:numId="223">
    <w:abstractNumId w:val="183"/>
  </w:num>
  <w:num w:numId="224">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2"/>
  </w:num>
  <w:num w:numId="226">
    <w:abstractNumId w:val="2"/>
  </w:num>
  <w:numIdMacAtCleanup w:val="2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CB3"/>
    <w:rsid w:val="00001D4E"/>
    <w:rsid w:val="00007E27"/>
    <w:rsid w:val="00010B56"/>
    <w:rsid w:val="000128C3"/>
    <w:rsid w:val="00012FE5"/>
    <w:rsid w:val="000131AA"/>
    <w:rsid w:val="00017A16"/>
    <w:rsid w:val="00020128"/>
    <w:rsid w:val="00023607"/>
    <w:rsid w:val="00025D0E"/>
    <w:rsid w:val="00026813"/>
    <w:rsid w:val="00032ABE"/>
    <w:rsid w:val="00033354"/>
    <w:rsid w:val="00033EEC"/>
    <w:rsid w:val="00034A3D"/>
    <w:rsid w:val="000370E1"/>
    <w:rsid w:val="00042A9D"/>
    <w:rsid w:val="00046203"/>
    <w:rsid w:val="00047808"/>
    <w:rsid w:val="000502BB"/>
    <w:rsid w:val="000527BE"/>
    <w:rsid w:val="00052E1B"/>
    <w:rsid w:val="0005369A"/>
    <w:rsid w:val="00053E43"/>
    <w:rsid w:val="00055C26"/>
    <w:rsid w:val="00057500"/>
    <w:rsid w:val="000627FC"/>
    <w:rsid w:val="00062855"/>
    <w:rsid w:val="000629CD"/>
    <w:rsid w:val="00064B9D"/>
    <w:rsid w:val="00064BEC"/>
    <w:rsid w:val="00065BCE"/>
    <w:rsid w:val="00066329"/>
    <w:rsid w:val="00067C3B"/>
    <w:rsid w:val="000700C8"/>
    <w:rsid w:val="00070342"/>
    <w:rsid w:val="00070BBB"/>
    <w:rsid w:val="000740AA"/>
    <w:rsid w:val="0008093F"/>
    <w:rsid w:val="000918D1"/>
    <w:rsid w:val="000923A5"/>
    <w:rsid w:val="00092477"/>
    <w:rsid w:val="0009422A"/>
    <w:rsid w:val="000A18D6"/>
    <w:rsid w:val="000A3B67"/>
    <w:rsid w:val="000B06A2"/>
    <w:rsid w:val="000B3CCE"/>
    <w:rsid w:val="000B3DC2"/>
    <w:rsid w:val="000B49BD"/>
    <w:rsid w:val="000B4FE7"/>
    <w:rsid w:val="000C5D26"/>
    <w:rsid w:val="000C6EC5"/>
    <w:rsid w:val="000C7C88"/>
    <w:rsid w:val="000C7F9A"/>
    <w:rsid w:val="000D1592"/>
    <w:rsid w:val="000D1A16"/>
    <w:rsid w:val="000D2B38"/>
    <w:rsid w:val="000D399D"/>
    <w:rsid w:val="000E0851"/>
    <w:rsid w:val="000E35F7"/>
    <w:rsid w:val="000F4A3E"/>
    <w:rsid w:val="000F5A80"/>
    <w:rsid w:val="0010501A"/>
    <w:rsid w:val="001168A7"/>
    <w:rsid w:val="00116EAC"/>
    <w:rsid w:val="00121E3F"/>
    <w:rsid w:val="001239E8"/>
    <w:rsid w:val="00124185"/>
    <w:rsid w:val="001241F4"/>
    <w:rsid w:val="00124906"/>
    <w:rsid w:val="00125E79"/>
    <w:rsid w:val="001273C9"/>
    <w:rsid w:val="001307B4"/>
    <w:rsid w:val="001332F0"/>
    <w:rsid w:val="00134E13"/>
    <w:rsid w:val="001359A6"/>
    <w:rsid w:val="0014286B"/>
    <w:rsid w:val="00151729"/>
    <w:rsid w:val="00153F43"/>
    <w:rsid w:val="00154233"/>
    <w:rsid w:val="00162840"/>
    <w:rsid w:val="00164358"/>
    <w:rsid w:val="001661C9"/>
    <w:rsid w:val="001666F7"/>
    <w:rsid w:val="00171F73"/>
    <w:rsid w:val="00190E8C"/>
    <w:rsid w:val="00195CBB"/>
    <w:rsid w:val="00196343"/>
    <w:rsid w:val="00197D67"/>
    <w:rsid w:val="001A717A"/>
    <w:rsid w:val="001B0076"/>
    <w:rsid w:val="001B15BE"/>
    <w:rsid w:val="001B2C1E"/>
    <w:rsid w:val="001B74A4"/>
    <w:rsid w:val="001C3FC8"/>
    <w:rsid w:val="001C78DA"/>
    <w:rsid w:val="001D0372"/>
    <w:rsid w:val="001D4033"/>
    <w:rsid w:val="001D5272"/>
    <w:rsid w:val="001D54DE"/>
    <w:rsid w:val="001E6160"/>
    <w:rsid w:val="001F1709"/>
    <w:rsid w:val="001F6AD3"/>
    <w:rsid w:val="00206634"/>
    <w:rsid w:val="0020676B"/>
    <w:rsid w:val="002117C8"/>
    <w:rsid w:val="00214460"/>
    <w:rsid w:val="00220665"/>
    <w:rsid w:val="00220C41"/>
    <w:rsid w:val="0022241E"/>
    <w:rsid w:val="0022248D"/>
    <w:rsid w:val="00232E33"/>
    <w:rsid w:val="0024174D"/>
    <w:rsid w:val="00253504"/>
    <w:rsid w:val="00260C35"/>
    <w:rsid w:val="002641F8"/>
    <w:rsid w:val="00266333"/>
    <w:rsid w:val="00273807"/>
    <w:rsid w:val="002750BE"/>
    <w:rsid w:val="0027645C"/>
    <w:rsid w:val="00276CE1"/>
    <w:rsid w:val="00277D02"/>
    <w:rsid w:val="00287032"/>
    <w:rsid w:val="00293F2E"/>
    <w:rsid w:val="00295079"/>
    <w:rsid w:val="002A1162"/>
    <w:rsid w:val="002A1C0E"/>
    <w:rsid w:val="002A4C84"/>
    <w:rsid w:val="002A7037"/>
    <w:rsid w:val="002B56B3"/>
    <w:rsid w:val="002C1BD1"/>
    <w:rsid w:val="002C49E4"/>
    <w:rsid w:val="002D1DA1"/>
    <w:rsid w:val="002D3C71"/>
    <w:rsid w:val="002E1BC8"/>
    <w:rsid w:val="002E7CA2"/>
    <w:rsid w:val="002F3197"/>
    <w:rsid w:val="002F7656"/>
    <w:rsid w:val="002F7C18"/>
    <w:rsid w:val="00300576"/>
    <w:rsid w:val="003072DF"/>
    <w:rsid w:val="00311188"/>
    <w:rsid w:val="00313381"/>
    <w:rsid w:val="00313E2A"/>
    <w:rsid w:val="003204A6"/>
    <w:rsid w:val="00320D33"/>
    <w:rsid w:val="003211CD"/>
    <w:rsid w:val="0032617D"/>
    <w:rsid w:val="003373D3"/>
    <w:rsid w:val="00341A89"/>
    <w:rsid w:val="003443C1"/>
    <w:rsid w:val="00347731"/>
    <w:rsid w:val="00347869"/>
    <w:rsid w:val="003515A3"/>
    <w:rsid w:val="00353E75"/>
    <w:rsid w:val="00354676"/>
    <w:rsid w:val="003576E3"/>
    <w:rsid w:val="003631BF"/>
    <w:rsid w:val="0037232A"/>
    <w:rsid w:val="003727AC"/>
    <w:rsid w:val="00372A21"/>
    <w:rsid w:val="0038247D"/>
    <w:rsid w:val="00384C7D"/>
    <w:rsid w:val="003937D2"/>
    <w:rsid w:val="0039662E"/>
    <w:rsid w:val="003A5CBE"/>
    <w:rsid w:val="003A71D9"/>
    <w:rsid w:val="003B02A5"/>
    <w:rsid w:val="003B26B6"/>
    <w:rsid w:val="003C1C4A"/>
    <w:rsid w:val="003C583B"/>
    <w:rsid w:val="003C773E"/>
    <w:rsid w:val="003D04DF"/>
    <w:rsid w:val="003D1426"/>
    <w:rsid w:val="003D25E4"/>
    <w:rsid w:val="003D311C"/>
    <w:rsid w:val="003D3E07"/>
    <w:rsid w:val="003D679E"/>
    <w:rsid w:val="003E3328"/>
    <w:rsid w:val="003E44BE"/>
    <w:rsid w:val="003F4126"/>
    <w:rsid w:val="003F48FD"/>
    <w:rsid w:val="003F4CEF"/>
    <w:rsid w:val="00405BE9"/>
    <w:rsid w:val="00410816"/>
    <w:rsid w:val="00416DA1"/>
    <w:rsid w:val="0042557C"/>
    <w:rsid w:val="0042629C"/>
    <w:rsid w:val="00440B0A"/>
    <w:rsid w:val="00442234"/>
    <w:rsid w:val="00445D7A"/>
    <w:rsid w:val="0044776D"/>
    <w:rsid w:val="00461CD9"/>
    <w:rsid w:val="00465D89"/>
    <w:rsid w:val="00467963"/>
    <w:rsid w:val="004709DD"/>
    <w:rsid w:val="00473654"/>
    <w:rsid w:val="00477CAC"/>
    <w:rsid w:val="00483AB4"/>
    <w:rsid w:val="00484C9F"/>
    <w:rsid w:val="00487EA8"/>
    <w:rsid w:val="00496F2A"/>
    <w:rsid w:val="004A0F59"/>
    <w:rsid w:val="004A50D4"/>
    <w:rsid w:val="004B07B6"/>
    <w:rsid w:val="004B18A7"/>
    <w:rsid w:val="004B203F"/>
    <w:rsid w:val="004B307E"/>
    <w:rsid w:val="004D0D8D"/>
    <w:rsid w:val="004D248A"/>
    <w:rsid w:val="004D365E"/>
    <w:rsid w:val="004E2020"/>
    <w:rsid w:val="004E4203"/>
    <w:rsid w:val="004E44FF"/>
    <w:rsid w:val="004F16DE"/>
    <w:rsid w:val="00503516"/>
    <w:rsid w:val="005055C6"/>
    <w:rsid w:val="00506DF9"/>
    <w:rsid w:val="005114ED"/>
    <w:rsid w:val="005118C8"/>
    <w:rsid w:val="00512A2C"/>
    <w:rsid w:val="005131BE"/>
    <w:rsid w:val="0051480A"/>
    <w:rsid w:val="00516718"/>
    <w:rsid w:val="00520836"/>
    <w:rsid w:val="00521E9D"/>
    <w:rsid w:val="00525C04"/>
    <w:rsid w:val="005346A6"/>
    <w:rsid w:val="0053582C"/>
    <w:rsid w:val="00536F60"/>
    <w:rsid w:val="005516AC"/>
    <w:rsid w:val="0055209F"/>
    <w:rsid w:val="0055274C"/>
    <w:rsid w:val="00553107"/>
    <w:rsid w:val="005538E5"/>
    <w:rsid w:val="00555E78"/>
    <w:rsid w:val="00557355"/>
    <w:rsid w:val="00564493"/>
    <w:rsid w:val="0057119A"/>
    <w:rsid w:val="005718AF"/>
    <w:rsid w:val="00577146"/>
    <w:rsid w:val="005778B6"/>
    <w:rsid w:val="005806D8"/>
    <w:rsid w:val="00582938"/>
    <w:rsid w:val="00585A46"/>
    <w:rsid w:val="00587C52"/>
    <w:rsid w:val="00592376"/>
    <w:rsid w:val="00593FC7"/>
    <w:rsid w:val="005A1BA2"/>
    <w:rsid w:val="005A3E85"/>
    <w:rsid w:val="005A561C"/>
    <w:rsid w:val="005A7FD6"/>
    <w:rsid w:val="005B06E6"/>
    <w:rsid w:val="005B15E3"/>
    <w:rsid w:val="005B1AEA"/>
    <w:rsid w:val="005B668B"/>
    <w:rsid w:val="005B71FE"/>
    <w:rsid w:val="005C177E"/>
    <w:rsid w:val="005C435C"/>
    <w:rsid w:val="005C6FD1"/>
    <w:rsid w:val="005D21F0"/>
    <w:rsid w:val="005E250A"/>
    <w:rsid w:val="005E3311"/>
    <w:rsid w:val="005F03D2"/>
    <w:rsid w:val="005F2413"/>
    <w:rsid w:val="005F66C4"/>
    <w:rsid w:val="005F6A29"/>
    <w:rsid w:val="005F7BF3"/>
    <w:rsid w:val="00603B0A"/>
    <w:rsid w:val="0060542E"/>
    <w:rsid w:val="006059DE"/>
    <w:rsid w:val="00611D12"/>
    <w:rsid w:val="0061485A"/>
    <w:rsid w:val="00615216"/>
    <w:rsid w:val="00615A71"/>
    <w:rsid w:val="00621A04"/>
    <w:rsid w:val="00623760"/>
    <w:rsid w:val="0063091F"/>
    <w:rsid w:val="00636465"/>
    <w:rsid w:val="006365A4"/>
    <w:rsid w:val="006401D9"/>
    <w:rsid w:val="00640ECE"/>
    <w:rsid w:val="00652E7A"/>
    <w:rsid w:val="00653F2B"/>
    <w:rsid w:val="00670CD9"/>
    <w:rsid w:val="00671FF1"/>
    <w:rsid w:val="00674F92"/>
    <w:rsid w:val="00677CE8"/>
    <w:rsid w:val="00682EB4"/>
    <w:rsid w:val="00683927"/>
    <w:rsid w:val="00690C69"/>
    <w:rsid w:val="0069153D"/>
    <w:rsid w:val="006A126B"/>
    <w:rsid w:val="006A2EA4"/>
    <w:rsid w:val="006B01AA"/>
    <w:rsid w:val="006B129C"/>
    <w:rsid w:val="006B3A50"/>
    <w:rsid w:val="006B643C"/>
    <w:rsid w:val="006C0FB8"/>
    <w:rsid w:val="006D0806"/>
    <w:rsid w:val="006D0E4F"/>
    <w:rsid w:val="006D184D"/>
    <w:rsid w:val="006D4B16"/>
    <w:rsid w:val="006D782F"/>
    <w:rsid w:val="006D7CD4"/>
    <w:rsid w:val="006E50F0"/>
    <w:rsid w:val="006F4323"/>
    <w:rsid w:val="006F456B"/>
    <w:rsid w:val="006F5460"/>
    <w:rsid w:val="00701582"/>
    <w:rsid w:val="00702070"/>
    <w:rsid w:val="00707931"/>
    <w:rsid w:val="007104B0"/>
    <w:rsid w:val="00710882"/>
    <w:rsid w:val="007135BD"/>
    <w:rsid w:val="00723837"/>
    <w:rsid w:val="0074008E"/>
    <w:rsid w:val="00740764"/>
    <w:rsid w:val="00745918"/>
    <w:rsid w:val="00747A59"/>
    <w:rsid w:val="00747FE1"/>
    <w:rsid w:val="00754164"/>
    <w:rsid w:val="007547A0"/>
    <w:rsid w:val="007604AF"/>
    <w:rsid w:val="0077583F"/>
    <w:rsid w:val="0078411D"/>
    <w:rsid w:val="00787692"/>
    <w:rsid w:val="007879A9"/>
    <w:rsid w:val="00797197"/>
    <w:rsid w:val="0079745F"/>
    <w:rsid w:val="007A5C5B"/>
    <w:rsid w:val="007B11E8"/>
    <w:rsid w:val="007C1A69"/>
    <w:rsid w:val="007C4018"/>
    <w:rsid w:val="007C4A46"/>
    <w:rsid w:val="007D0BC7"/>
    <w:rsid w:val="007D256F"/>
    <w:rsid w:val="007D37F9"/>
    <w:rsid w:val="007D3963"/>
    <w:rsid w:val="007D40B8"/>
    <w:rsid w:val="007D58CA"/>
    <w:rsid w:val="007D7892"/>
    <w:rsid w:val="007E3146"/>
    <w:rsid w:val="007E3715"/>
    <w:rsid w:val="007E3E4F"/>
    <w:rsid w:val="007E6055"/>
    <w:rsid w:val="007E7CA8"/>
    <w:rsid w:val="007F29CE"/>
    <w:rsid w:val="007F3128"/>
    <w:rsid w:val="0080385F"/>
    <w:rsid w:val="008101D6"/>
    <w:rsid w:val="00813EB2"/>
    <w:rsid w:val="00814CF0"/>
    <w:rsid w:val="00820000"/>
    <w:rsid w:val="0082245B"/>
    <w:rsid w:val="00830602"/>
    <w:rsid w:val="008376F2"/>
    <w:rsid w:val="00837B8D"/>
    <w:rsid w:val="00840E3C"/>
    <w:rsid w:val="00843C5F"/>
    <w:rsid w:val="00844E2B"/>
    <w:rsid w:val="00847E1B"/>
    <w:rsid w:val="008564A0"/>
    <w:rsid w:val="0086115A"/>
    <w:rsid w:val="0086170B"/>
    <w:rsid w:val="00861C5E"/>
    <w:rsid w:val="00863D87"/>
    <w:rsid w:val="00863E0E"/>
    <w:rsid w:val="00864A7D"/>
    <w:rsid w:val="0087056F"/>
    <w:rsid w:val="00870F38"/>
    <w:rsid w:val="00871C83"/>
    <w:rsid w:val="00872BEA"/>
    <w:rsid w:val="0087379E"/>
    <w:rsid w:val="008779B4"/>
    <w:rsid w:val="008813C5"/>
    <w:rsid w:val="00881EAC"/>
    <w:rsid w:val="00882DEF"/>
    <w:rsid w:val="008947A5"/>
    <w:rsid w:val="00894FEB"/>
    <w:rsid w:val="008A5D71"/>
    <w:rsid w:val="008A6464"/>
    <w:rsid w:val="008A79C5"/>
    <w:rsid w:val="008A7CB0"/>
    <w:rsid w:val="008B0E99"/>
    <w:rsid w:val="008B300D"/>
    <w:rsid w:val="008B5A5D"/>
    <w:rsid w:val="008B6F27"/>
    <w:rsid w:val="008C5F9A"/>
    <w:rsid w:val="008D018A"/>
    <w:rsid w:val="008D1439"/>
    <w:rsid w:val="008D1BA6"/>
    <w:rsid w:val="008D35C2"/>
    <w:rsid w:val="008D547A"/>
    <w:rsid w:val="008D7A64"/>
    <w:rsid w:val="008E01DC"/>
    <w:rsid w:val="008F1A08"/>
    <w:rsid w:val="008F3C0E"/>
    <w:rsid w:val="008F4EFC"/>
    <w:rsid w:val="008F5670"/>
    <w:rsid w:val="008F56B4"/>
    <w:rsid w:val="008F5C7F"/>
    <w:rsid w:val="00901EC1"/>
    <w:rsid w:val="00910D15"/>
    <w:rsid w:val="00914448"/>
    <w:rsid w:val="00916CCE"/>
    <w:rsid w:val="00923858"/>
    <w:rsid w:val="00924AC6"/>
    <w:rsid w:val="00924BDE"/>
    <w:rsid w:val="0092622C"/>
    <w:rsid w:val="009263CB"/>
    <w:rsid w:val="00933418"/>
    <w:rsid w:val="00933C8B"/>
    <w:rsid w:val="0093400E"/>
    <w:rsid w:val="00935AA6"/>
    <w:rsid w:val="0094252B"/>
    <w:rsid w:val="009456BB"/>
    <w:rsid w:val="00945A8C"/>
    <w:rsid w:val="009551C6"/>
    <w:rsid w:val="00955526"/>
    <w:rsid w:val="0096120F"/>
    <w:rsid w:val="00961254"/>
    <w:rsid w:val="0096635C"/>
    <w:rsid w:val="00967827"/>
    <w:rsid w:val="009679DF"/>
    <w:rsid w:val="00972AB5"/>
    <w:rsid w:val="00972EE8"/>
    <w:rsid w:val="00984B9E"/>
    <w:rsid w:val="0098727B"/>
    <w:rsid w:val="0099136E"/>
    <w:rsid w:val="00991B8E"/>
    <w:rsid w:val="009970A8"/>
    <w:rsid w:val="0099775F"/>
    <w:rsid w:val="009A3AE0"/>
    <w:rsid w:val="009A5964"/>
    <w:rsid w:val="009A635C"/>
    <w:rsid w:val="009A76F6"/>
    <w:rsid w:val="009B0411"/>
    <w:rsid w:val="009B2C1D"/>
    <w:rsid w:val="009B4BED"/>
    <w:rsid w:val="009D59E5"/>
    <w:rsid w:val="009E32D4"/>
    <w:rsid w:val="009E764A"/>
    <w:rsid w:val="009F62A9"/>
    <w:rsid w:val="009F6CF8"/>
    <w:rsid w:val="009F78BA"/>
    <w:rsid w:val="00A006D8"/>
    <w:rsid w:val="00A110E6"/>
    <w:rsid w:val="00A1247B"/>
    <w:rsid w:val="00A15103"/>
    <w:rsid w:val="00A17DBB"/>
    <w:rsid w:val="00A20722"/>
    <w:rsid w:val="00A265F5"/>
    <w:rsid w:val="00A27BBB"/>
    <w:rsid w:val="00A40C9E"/>
    <w:rsid w:val="00A425AF"/>
    <w:rsid w:val="00A426F7"/>
    <w:rsid w:val="00A47F33"/>
    <w:rsid w:val="00A5171C"/>
    <w:rsid w:val="00A52F7C"/>
    <w:rsid w:val="00A5338C"/>
    <w:rsid w:val="00A56A7B"/>
    <w:rsid w:val="00A6052D"/>
    <w:rsid w:val="00A62947"/>
    <w:rsid w:val="00A62CDE"/>
    <w:rsid w:val="00A67FB0"/>
    <w:rsid w:val="00A726C4"/>
    <w:rsid w:val="00A75469"/>
    <w:rsid w:val="00A76644"/>
    <w:rsid w:val="00A83457"/>
    <w:rsid w:val="00A85AA9"/>
    <w:rsid w:val="00A878EC"/>
    <w:rsid w:val="00A94AEB"/>
    <w:rsid w:val="00A9594E"/>
    <w:rsid w:val="00A976C3"/>
    <w:rsid w:val="00AA1492"/>
    <w:rsid w:val="00AA3E16"/>
    <w:rsid w:val="00AA4D7E"/>
    <w:rsid w:val="00AA73CB"/>
    <w:rsid w:val="00AB2F85"/>
    <w:rsid w:val="00AB7B59"/>
    <w:rsid w:val="00AC0202"/>
    <w:rsid w:val="00AC15E7"/>
    <w:rsid w:val="00AC52D5"/>
    <w:rsid w:val="00AC54A2"/>
    <w:rsid w:val="00AC678F"/>
    <w:rsid w:val="00AE1B29"/>
    <w:rsid w:val="00AE2A44"/>
    <w:rsid w:val="00AE4861"/>
    <w:rsid w:val="00AF4633"/>
    <w:rsid w:val="00AF4951"/>
    <w:rsid w:val="00AF5DE1"/>
    <w:rsid w:val="00B024A9"/>
    <w:rsid w:val="00B027AE"/>
    <w:rsid w:val="00B0297B"/>
    <w:rsid w:val="00B108A4"/>
    <w:rsid w:val="00B17ED3"/>
    <w:rsid w:val="00B20598"/>
    <w:rsid w:val="00B2089E"/>
    <w:rsid w:val="00B235F0"/>
    <w:rsid w:val="00B36B86"/>
    <w:rsid w:val="00B37440"/>
    <w:rsid w:val="00B4493F"/>
    <w:rsid w:val="00B45520"/>
    <w:rsid w:val="00B4784C"/>
    <w:rsid w:val="00B47FCC"/>
    <w:rsid w:val="00B50BF9"/>
    <w:rsid w:val="00B521AB"/>
    <w:rsid w:val="00B526AE"/>
    <w:rsid w:val="00B52A01"/>
    <w:rsid w:val="00B54354"/>
    <w:rsid w:val="00B55457"/>
    <w:rsid w:val="00B573EB"/>
    <w:rsid w:val="00B603E6"/>
    <w:rsid w:val="00B637EB"/>
    <w:rsid w:val="00B72A1E"/>
    <w:rsid w:val="00B72B7F"/>
    <w:rsid w:val="00B75FD5"/>
    <w:rsid w:val="00B809D7"/>
    <w:rsid w:val="00B86988"/>
    <w:rsid w:val="00B94A85"/>
    <w:rsid w:val="00B97FD8"/>
    <w:rsid w:val="00BA1776"/>
    <w:rsid w:val="00BA2370"/>
    <w:rsid w:val="00BA43A7"/>
    <w:rsid w:val="00BA6823"/>
    <w:rsid w:val="00BB58C1"/>
    <w:rsid w:val="00BB6F82"/>
    <w:rsid w:val="00BC2039"/>
    <w:rsid w:val="00BC2B90"/>
    <w:rsid w:val="00BC78E8"/>
    <w:rsid w:val="00BE3063"/>
    <w:rsid w:val="00BE31CF"/>
    <w:rsid w:val="00BE3786"/>
    <w:rsid w:val="00BE4434"/>
    <w:rsid w:val="00BE5C3F"/>
    <w:rsid w:val="00BE62DA"/>
    <w:rsid w:val="00C13E01"/>
    <w:rsid w:val="00C13EE6"/>
    <w:rsid w:val="00C17CB4"/>
    <w:rsid w:val="00C26A62"/>
    <w:rsid w:val="00C3226C"/>
    <w:rsid w:val="00C33AD6"/>
    <w:rsid w:val="00C34707"/>
    <w:rsid w:val="00C40F68"/>
    <w:rsid w:val="00C414FA"/>
    <w:rsid w:val="00C46259"/>
    <w:rsid w:val="00C534F4"/>
    <w:rsid w:val="00C5424F"/>
    <w:rsid w:val="00C54C01"/>
    <w:rsid w:val="00C5545E"/>
    <w:rsid w:val="00C749C4"/>
    <w:rsid w:val="00C80EF0"/>
    <w:rsid w:val="00C83D62"/>
    <w:rsid w:val="00C85D45"/>
    <w:rsid w:val="00C94524"/>
    <w:rsid w:val="00C951D6"/>
    <w:rsid w:val="00C964E2"/>
    <w:rsid w:val="00C972B4"/>
    <w:rsid w:val="00CA195B"/>
    <w:rsid w:val="00CA7516"/>
    <w:rsid w:val="00CA7A3E"/>
    <w:rsid w:val="00CB1351"/>
    <w:rsid w:val="00CB4447"/>
    <w:rsid w:val="00CC1830"/>
    <w:rsid w:val="00CC41A8"/>
    <w:rsid w:val="00CD5B41"/>
    <w:rsid w:val="00CD61BF"/>
    <w:rsid w:val="00CE2A08"/>
    <w:rsid w:val="00CE5FE8"/>
    <w:rsid w:val="00CE65D1"/>
    <w:rsid w:val="00CE7BDD"/>
    <w:rsid w:val="00CF1B05"/>
    <w:rsid w:val="00CF2E5E"/>
    <w:rsid w:val="00CF5899"/>
    <w:rsid w:val="00CF65DD"/>
    <w:rsid w:val="00D01B68"/>
    <w:rsid w:val="00D0232D"/>
    <w:rsid w:val="00D02AF2"/>
    <w:rsid w:val="00D05A4B"/>
    <w:rsid w:val="00D10074"/>
    <w:rsid w:val="00D110A3"/>
    <w:rsid w:val="00D124B8"/>
    <w:rsid w:val="00D133FC"/>
    <w:rsid w:val="00D155E5"/>
    <w:rsid w:val="00D15E75"/>
    <w:rsid w:val="00D279B7"/>
    <w:rsid w:val="00D32076"/>
    <w:rsid w:val="00D34669"/>
    <w:rsid w:val="00D37B07"/>
    <w:rsid w:val="00D41EB6"/>
    <w:rsid w:val="00D43987"/>
    <w:rsid w:val="00D444DD"/>
    <w:rsid w:val="00D471F5"/>
    <w:rsid w:val="00D47288"/>
    <w:rsid w:val="00D47DA4"/>
    <w:rsid w:val="00D528C3"/>
    <w:rsid w:val="00D530D1"/>
    <w:rsid w:val="00D54D21"/>
    <w:rsid w:val="00D55BDC"/>
    <w:rsid w:val="00D656F3"/>
    <w:rsid w:val="00D66730"/>
    <w:rsid w:val="00D714F5"/>
    <w:rsid w:val="00D73633"/>
    <w:rsid w:val="00D77C1E"/>
    <w:rsid w:val="00D84334"/>
    <w:rsid w:val="00D85249"/>
    <w:rsid w:val="00D91029"/>
    <w:rsid w:val="00D94702"/>
    <w:rsid w:val="00D97B0B"/>
    <w:rsid w:val="00DA0558"/>
    <w:rsid w:val="00DA06F5"/>
    <w:rsid w:val="00DA4FD0"/>
    <w:rsid w:val="00DB1B44"/>
    <w:rsid w:val="00DB2193"/>
    <w:rsid w:val="00DB29E0"/>
    <w:rsid w:val="00DB5292"/>
    <w:rsid w:val="00DC02F0"/>
    <w:rsid w:val="00DC0DCF"/>
    <w:rsid w:val="00DC5129"/>
    <w:rsid w:val="00DC711E"/>
    <w:rsid w:val="00DD2AF0"/>
    <w:rsid w:val="00DD6299"/>
    <w:rsid w:val="00DD7159"/>
    <w:rsid w:val="00DE0F88"/>
    <w:rsid w:val="00DE1875"/>
    <w:rsid w:val="00DE2717"/>
    <w:rsid w:val="00DE7E84"/>
    <w:rsid w:val="00DF3E99"/>
    <w:rsid w:val="00DF700D"/>
    <w:rsid w:val="00DF77AE"/>
    <w:rsid w:val="00E00ECC"/>
    <w:rsid w:val="00E01BC7"/>
    <w:rsid w:val="00E042A4"/>
    <w:rsid w:val="00E07751"/>
    <w:rsid w:val="00E21F6F"/>
    <w:rsid w:val="00E30D8F"/>
    <w:rsid w:val="00E32391"/>
    <w:rsid w:val="00E33272"/>
    <w:rsid w:val="00E40CEC"/>
    <w:rsid w:val="00E41D58"/>
    <w:rsid w:val="00E42A2C"/>
    <w:rsid w:val="00E42AE7"/>
    <w:rsid w:val="00E43BB1"/>
    <w:rsid w:val="00E443A2"/>
    <w:rsid w:val="00E45708"/>
    <w:rsid w:val="00E45CA5"/>
    <w:rsid w:val="00E47394"/>
    <w:rsid w:val="00E51854"/>
    <w:rsid w:val="00E5398D"/>
    <w:rsid w:val="00E54B57"/>
    <w:rsid w:val="00E56FFD"/>
    <w:rsid w:val="00E61EFA"/>
    <w:rsid w:val="00E6425F"/>
    <w:rsid w:val="00E664DC"/>
    <w:rsid w:val="00E66D6C"/>
    <w:rsid w:val="00E72326"/>
    <w:rsid w:val="00E7381C"/>
    <w:rsid w:val="00E75591"/>
    <w:rsid w:val="00E778E4"/>
    <w:rsid w:val="00E83E5A"/>
    <w:rsid w:val="00E8589A"/>
    <w:rsid w:val="00E8594B"/>
    <w:rsid w:val="00E87A6C"/>
    <w:rsid w:val="00E944AD"/>
    <w:rsid w:val="00E94571"/>
    <w:rsid w:val="00E961A9"/>
    <w:rsid w:val="00E964FD"/>
    <w:rsid w:val="00EA09FA"/>
    <w:rsid w:val="00EA18E4"/>
    <w:rsid w:val="00EA60A7"/>
    <w:rsid w:val="00EB529D"/>
    <w:rsid w:val="00EB5CB3"/>
    <w:rsid w:val="00EB6D20"/>
    <w:rsid w:val="00EC5136"/>
    <w:rsid w:val="00ED10C1"/>
    <w:rsid w:val="00ED3CC7"/>
    <w:rsid w:val="00ED5D7D"/>
    <w:rsid w:val="00ED654F"/>
    <w:rsid w:val="00ED7227"/>
    <w:rsid w:val="00EE5C28"/>
    <w:rsid w:val="00EE6492"/>
    <w:rsid w:val="00F03F14"/>
    <w:rsid w:val="00F07010"/>
    <w:rsid w:val="00F138C2"/>
    <w:rsid w:val="00F24E78"/>
    <w:rsid w:val="00F25FD9"/>
    <w:rsid w:val="00F33BCC"/>
    <w:rsid w:val="00F3558F"/>
    <w:rsid w:val="00F41CB1"/>
    <w:rsid w:val="00F5181E"/>
    <w:rsid w:val="00F5254C"/>
    <w:rsid w:val="00F648E7"/>
    <w:rsid w:val="00F65F28"/>
    <w:rsid w:val="00F67939"/>
    <w:rsid w:val="00F7739A"/>
    <w:rsid w:val="00F801C5"/>
    <w:rsid w:val="00F80C35"/>
    <w:rsid w:val="00F84823"/>
    <w:rsid w:val="00F85C18"/>
    <w:rsid w:val="00F90E33"/>
    <w:rsid w:val="00F93022"/>
    <w:rsid w:val="00FA5008"/>
    <w:rsid w:val="00FB0D3F"/>
    <w:rsid w:val="00FB1C19"/>
    <w:rsid w:val="00FB1E21"/>
    <w:rsid w:val="00FB6D6E"/>
    <w:rsid w:val="00FB6FF0"/>
    <w:rsid w:val="00FB7F11"/>
    <w:rsid w:val="00FC1573"/>
    <w:rsid w:val="00FC1F61"/>
    <w:rsid w:val="00FC2243"/>
    <w:rsid w:val="00FC512C"/>
    <w:rsid w:val="00FC74E0"/>
    <w:rsid w:val="00FD3823"/>
    <w:rsid w:val="00FD48A1"/>
    <w:rsid w:val="00FD4B63"/>
    <w:rsid w:val="00FD4C4F"/>
    <w:rsid w:val="00FE0ACC"/>
    <w:rsid w:val="00FE248F"/>
    <w:rsid w:val="00FE57B5"/>
    <w:rsid w:val="00FE5A14"/>
    <w:rsid w:val="00FE7F13"/>
    <w:rsid w:val="00FF577F"/>
    <w:rsid w:val="00FF7BC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E465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1" w:qFormat="1"/>
    <w:lsdException w:name="heading 3"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Body Text"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44AD"/>
    <w:pPr>
      <w:spacing w:after="200" w:line="276" w:lineRule="auto"/>
    </w:pPr>
    <w:rPr>
      <w:rFonts w:ascii="Calibri" w:eastAsia="Calibri" w:hAnsi="Calibri" w:cs="Times New Roman"/>
    </w:rPr>
  </w:style>
  <w:style w:type="paragraph" w:styleId="1">
    <w:name w:val="heading 1"/>
    <w:aliases w:val=" Знак Знак Знак, Знак Знак Знак Знак Знак"/>
    <w:basedOn w:val="a"/>
    <w:next w:val="a"/>
    <w:link w:val="10"/>
    <w:uiPriority w:val="99"/>
    <w:qFormat/>
    <w:rsid w:val="00E944AD"/>
    <w:pPr>
      <w:keepNext/>
      <w:numPr>
        <w:numId w:val="1"/>
      </w:numPr>
      <w:suppressAutoHyphens/>
      <w:autoSpaceDN w:val="0"/>
      <w:spacing w:before="240" w:after="60"/>
      <w:outlineLvl w:val="0"/>
    </w:pPr>
    <w:rPr>
      <w:rFonts w:ascii="Cambria" w:eastAsia="Times New Roman" w:hAnsi="Cambria"/>
      <w:b/>
      <w:color w:val="00000A"/>
      <w:kern w:val="2"/>
      <w:sz w:val="32"/>
      <w:szCs w:val="20"/>
    </w:rPr>
  </w:style>
  <w:style w:type="paragraph" w:styleId="2">
    <w:name w:val="heading 2"/>
    <w:basedOn w:val="a"/>
    <w:next w:val="a"/>
    <w:link w:val="20"/>
    <w:uiPriority w:val="1"/>
    <w:unhideWhenUsed/>
    <w:qFormat/>
    <w:rsid w:val="00E944AD"/>
    <w:pPr>
      <w:keepNext/>
      <w:keepLines/>
      <w:numPr>
        <w:ilvl w:val="1"/>
        <w:numId w:val="1"/>
      </w:numPr>
      <w:autoSpaceDN w:val="0"/>
      <w:spacing w:before="200" w:after="0" w:line="240" w:lineRule="auto"/>
      <w:outlineLvl w:val="1"/>
    </w:pPr>
    <w:rPr>
      <w:rFonts w:ascii="Cambria" w:eastAsia="Times New Roman" w:hAnsi="Cambria"/>
      <w:b/>
      <w:color w:val="4F81BD"/>
      <w:sz w:val="26"/>
      <w:szCs w:val="20"/>
    </w:rPr>
  </w:style>
  <w:style w:type="paragraph" w:styleId="3">
    <w:name w:val="heading 3"/>
    <w:basedOn w:val="a"/>
    <w:next w:val="a"/>
    <w:link w:val="30"/>
    <w:uiPriority w:val="99"/>
    <w:unhideWhenUsed/>
    <w:qFormat/>
    <w:rsid w:val="00E944AD"/>
    <w:pPr>
      <w:keepNext/>
      <w:numPr>
        <w:ilvl w:val="2"/>
        <w:numId w:val="1"/>
      </w:numPr>
      <w:autoSpaceDN w:val="0"/>
      <w:spacing w:before="240" w:after="60" w:line="240" w:lineRule="auto"/>
      <w:jc w:val="center"/>
      <w:outlineLvl w:val="2"/>
    </w:pPr>
    <w:rPr>
      <w:rFonts w:ascii="Times New Roman" w:eastAsia="Times New Roman" w:hAnsi="Times New Roman"/>
      <w:b/>
      <w:i/>
      <w:sz w:val="28"/>
      <w:szCs w:val="20"/>
    </w:rPr>
  </w:style>
  <w:style w:type="paragraph" w:styleId="4">
    <w:name w:val="heading 4"/>
    <w:basedOn w:val="a"/>
    <w:next w:val="a"/>
    <w:link w:val="40"/>
    <w:uiPriority w:val="9"/>
    <w:semiHidden/>
    <w:unhideWhenUsed/>
    <w:qFormat/>
    <w:rsid w:val="00AA1492"/>
    <w:pPr>
      <w:keepNext/>
      <w:keepLines/>
      <w:spacing w:before="200" w:after="0"/>
      <w:outlineLvl w:val="3"/>
    </w:pPr>
    <w:rPr>
      <w:rFonts w:ascii="Cambria" w:eastAsia="Times New Roman" w:hAnsi="Cambria"/>
      <w:b/>
      <w:bCs/>
      <w:i/>
      <w:iCs/>
      <w:color w:val="4F81BD"/>
      <w:sz w:val="20"/>
      <w:szCs w:val="20"/>
      <w:lang w:eastAsia="ru-RU"/>
    </w:rPr>
  </w:style>
  <w:style w:type="paragraph" w:styleId="5">
    <w:name w:val="heading 5"/>
    <w:basedOn w:val="a"/>
    <w:next w:val="a"/>
    <w:link w:val="50"/>
    <w:uiPriority w:val="9"/>
    <w:semiHidden/>
    <w:unhideWhenUsed/>
    <w:qFormat/>
    <w:rsid w:val="00AA1492"/>
    <w:pPr>
      <w:keepNext/>
      <w:keepLines/>
      <w:spacing w:before="200" w:after="0"/>
      <w:outlineLvl w:val="4"/>
    </w:pPr>
    <w:rPr>
      <w:rFonts w:ascii="Cambria" w:eastAsia="Times New Roman" w:hAnsi="Cambria"/>
      <w:color w:val="243F60"/>
      <w:sz w:val="20"/>
      <w:szCs w:val="20"/>
      <w:lang w:eastAsia="ru-RU"/>
    </w:rPr>
  </w:style>
  <w:style w:type="paragraph" w:styleId="6">
    <w:name w:val="heading 6"/>
    <w:basedOn w:val="a"/>
    <w:next w:val="a"/>
    <w:link w:val="60"/>
    <w:uiPriority w:val="99"/>
    <w:unhideWhenUsed/>
    <w:qFormat/>
    <w:rsid w:val="00AA1492"/>
    <w:pPr>
      <w:keepNext/>
      <w:keepLines/>
      <w:spacing w:before="200" w:after="0"/>
      <w:outlineLvl w:val="5"/>
    </w:pPr>
    <w:rPr>
      <w:rFonts w:ascii="Cambria" w:eastAsia="Times New Roman" w:hAnsi="Cambria"/>
      <w:i/>
      <w:iCs/>
      <w:color w:val="243F60"/>
      <w:sz w:val="20"/>
      <w:szCs w:val="20"/>
      <w:lang w:eastAsia="ru-RU"/>
    </w:rPr>
  </w:style>
  <w:style w:type="paragraph" w:styleId="7">
    <w:name w:val="heading 7"/>
    <w:basedOn w:val="a"/>
    <w:next w:val="a"/>
    <w:link w:val="70"/>
    <w:uiPriority w:val="9"/>
    <w:unhideWhenUsed/>
    <w:qFormat/>
    <w:rsid w:val="00AA1492"/>
    <w:pPr>
      <w:keepNext/>
      <w:keepLines/>
      <w:spacing w:before="200" w:after="0"/>
      <w:outlineLvl w:val="6"/>
    </w:pPr>
    <w:rPr>
      <w:rFonts w:ascii="Cambria" w:eastAsia="Times New Roman" w:hAnsi="Cambria"/>
      <w:i/>
      <w:iCs/>
      <w:color w:val="404040"/>
      <w:sz w:val="20"/>
      <w:szCs w:val="20"/>
      <w:lang w:eastAsia="ru-RU"/>
    </w:rPr>
  </w:style>
  <w:style w:type="paragraph" w:styleId="8">
    <w:name w:val="heading 8"/>
    <w:basedOn w:val="a"/>
    <w:next w:val="a"/>
    <w:link w:val="80"/>
    <w:uiPriority w:val="9"/>
    <w:semiHidden/>
    <w:unhideWhenUsed/>
    <w:qFormat/>
    <w:rsid w:val="00AA1492"/>
    <w:pPr>
      <w:keepNext/>
      <w:keepLines/>
      <w:spacing w:before="200" w:after="0"/>
      <w:outlineLvl w:val="7"/>
    </w:pPr>
    <w:rPr>
      <w:rFonts w:ascii="Cambria" w:eastAsia="Times New Roman" w:hAnsi="Cambria"/>
      <w:color w:val="4F81BD"/>
      <w:sz w:val="20"/>
      <w:szCs w:val="20"/>
      <w:lang w:eastAsia="ru-RU"/>
    </w:rPr>
  </w:style>
  <w:style w:type="paragraph" w:styleId="9">
    <w:name w:val="heading 9"/>
    <w:basedOn w:val="a"/>
    <w:next w:val="a"/>
    <w:link w:val="90"/>
    <w:uiPriority w:val="9"/>
    <w:semiHidden/>
    <w:unhideWhenUsed/>
    <w:qFormat/>
    <w:rsid w:val="00AA1492"/>
    <w:pPr>
      <w:keepNext/>
      <w:keepLines/>
      <w:spacing w:before="200" w:after="0"/>
      <w:outlineLvl w:val="8"/>
    </w:pPr>
    <w:rPr>
      <w:rFonts w:ascii="Cambria" w:eastAsia="Times New Roman" w:hAnsi="Cambria"/>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aliases w:val="Собственно выдуманный,Заголовок ур-нь 1"/>
    <w:basedOn w:val="a"/>
    <w:next w:val="a"/>
    <w:link w:val="12"/>
    <w:autoRedefine/>
    <w:uiPriority w:val="39"/>
    <w:unhideWhenUsed/>
    <w:qFormat/>
    <w:rsid w:val="00C26A62"/>
    <w:pPr>
      <w:tabs>
        <w:tab w:val="right" w:leader="dot" w:pos="9496"/>
      </w:tabs>
      <w:suppressAutoHyphens/>
      <w:spacing w:after="0" w:line="240" w:lineRule="auto"/>
    </w:pPr>
    <w:rPr>
      <w:rFonts w:ascii="Times New Roman" w:eastAsia="Arial Unicode MS" w:hAnsi="Times New Roman" w:cs="Calibri"/>
      <w:b/>
      <w:noProof/>
      <w:color w:val="00000A"/>
      <w:kern w:val="28"/>
      <w:sz w:val="28"/>
      <w:lang w:eastAsia="ar-SA"/>
    </w:rPr>
  </w:style>
  <w:style w:type="character" w:customStyle="1" w:styleId="12">
    <w:name w:val="Оглавление 1 Знак"/>
    <w:aliases w:val="Собственно выдуманный Знак,Заголовок ур-нь 1 Знак"/>
    <w:link w:val="11"/>
    <w:uiPriority w:val="39"/>
    <w:rsid w:val="00C26A62"/>
    <w:rPr>
      <w:rFonts w:ascii="Times New Roman" w:eastAsia="Arial Unicode MS" w:hAnsi="Times New Roman" w:cs="Calibri"/>
      <w:b/>
      <w:noProof/>
      <w:color w:val="00000A"/>
      <w:kern w:val="28"/>
      <w:sz w:val="28"/>
      <w:lang w:eastAsia="ar-SA"/>
    </w:rPr>
  </w:style>
  <w:style w:type="paragraph" w:styleId="21">
    <w:name w:val="toc 2"/>
    <w:basedOn w:val="a"/>
    <w:next w:val="a"/>
    <w:autoRedefine/>
    <w:uiPriority w:val="39"/>
    <w:unhideWhenUsed/>
    <w:qFormat/>
    <w:rsid w:val="003727AC"/>
    <w:pPr>
      <w:tabs>
        <w:tab w:val="right" w:leader="dot" w:pos="9345"/>
      </w:tabs>
      <w:suppressAutoHyphens/>
      <w:spacing w:after="0" w:line="240" w:lineRule="auto"/>
    </w:pPr>
    <w:rPr>
      <w:rFonts w:ascii="Times New Roman" w:eastAsia="Arial Unicode MS" w:hAnsi="Times New Roman" w:cs="Calibri"/>
      <w:bCs/>
      <w:noProof/>
      <w:color w:val="00000A"/>
      <w:kern w:val="1"/>
      <w:sz w:val="28"/>
    </w:rPr>
  </w:style>
  <w:style w:type="paragraph" w:styleId="31">
    <w:name w:val="toc 3"/>
    <w:basedOn w:val="a"/>
    <w:next w:val="a"/>
    <w:autoRedefine/>
    <w:uiPriority w:val="39"/>
    <w:unhideWhenUsed/>
    <w:qFormat/>
    <w:rsid w:val="003727AC"/>
    <w:pPr>
      <w:tabs>
        <w:tab w:val="right" w:leader="dot" w:pos="9628"/>
      </w:tabs>
      <w:suppressAutoHyphens/>
      <w:spacing w:after="0" w:line="240" w:lineRule="auto"/>
      <w:ind w:firstLine="426"/>
    </w:pPr>
    <w:rPr>
      <w:rFonts w:ascii="Times New Roman" w:eastAsia="Yu Gothic Light" w:hAnsi="Times New Roman" w:cs="Calibri"/>
      <w:bCs/>
      <w:noProof/>
      <w:color w:val="00000A"/>
      <w:kern w:val="1"/>
      <w:sz w:val="28"/>
      <w:lang w:eastAsia="ru-RU"/>
    </w:rPr>
  </w:style>
  <w:style w:type="paragraph" w:styleId="41">
    <w:name w:val="toc 4"/>
    <w:basedOn w:val="a"/>
    <w:next w:val="a"/>
    <w:autoRedefine/>
    <w:uiPriority w:val="39"/>
    <w:unhideWhenUsed/>
    <w:qFormat/>
    <w:rsid w:val="006D184D"/>
    <w:pPr>
      <w:spacing w:after="100"/>
      <w:ind w:left="660"/>
    </w:pPr>
    <w:rPr>
      <w:rFonts w:ascii="Times New Roman" w:hAnsi="Times New Roman"/>
      <w:b/>
      <w:bCs/>
      <w:sz w:val="28"/>
    </w:rPr>
  </w:style>
  <w:style w:type="character" w:customStyle="1" w:styleId="10">
    <w:name w:val="Заголовок 1 Знак"/>
    <w:aliases w:val=" Знак Знак Знак Знак, Знак Знак Знак Знак Знак Знак"/>
    <w:basedOn w:val="a0"/>
    <w:link w:val="1"/>
    <w:uiPriority w:val="99"/>
    <w:rsid w:val="00E944AD"/>
    <w:rPr>
      <w:rFonts w:ascii="Cambria" w:eastAsia="Times New Roman" w:hAnsi="Cambria" w:cs="Times New Roman"/>
      <w:b/>
      <w:color w:val="00000A"/>
      <w:kern w:val="2"/>
      <w:sz w:val="32"/>
      <w:szCs w:val="20"/>
    </w:rPr>
  </w:style>
  <w:style w:type="character" w:customStyle="1" w:styleId="20">
    <w:name w:val="Заголовок 2 Знак"/>
    <w:basedOn w:val="a0"/>
    <w:link w:val="2"/>
    <w:uiPriority w:val="1"/>
    <w:rsid w:val="00E944AD"/>
    <w:rPr>
      <w:rFonts w:ascii="Cambria" w:eastAsia="Times New Roman" w:hAnsi="Cambria" w:cs="Times New Roman"/>
      <w:b/>
      <w:color w:val="4F81BD"/>
      <w:sz w:val="26"/>
      <w:szCs w:val="20"/>
    </w:rPr>
  </w:style>
  <w:style w:type="character" w:customStyle="1" w:styleId="30">
    <w:name w:val="Заголовок 3 Знак"/>
    <w:basedOn w:val="a0"/>
    <w:link w:val="3"/>
    <w:uiPriority w:val="99"/>
    <w:rsid w:val="00E944AD"/>
    <w:rPr>
      <w:rFonts w:ascii="Times New Roman" w:eastAsia="Times New Roman" w:hAnsi="Times New Roman" w:cs="Times New Roman"/>
      <w:b/>
      <w:i/>
      <w:sz w:val="28"/>
      <w:szCs w:val="20"/>
    </w:rPr>
  </w:style>
  <w:style w:type="paragraph" w:customStyle="1" w:styleId="Default">
    <w:name w:val="Default"/>
    <w:uiPriority w:val="99"/>
    <w:qFormat/>
    <w:rsid w:val="007E605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3">
    <w:name w:val="footnote text"/>
    <w:basedOn w:val="a"/>
    <w:link w:val="a4"/>
    <w:uiPriority w:val="99"/>
    <w:unhideWhenUsed/>
    <w:rsid w:val="005F2413"/>
    <w:pPr>
      <w:spacing w:after="0" w:line="240" w:lineRule="auto"/>
    </w:pPr>
    <w:rPr>
      <w:sz w:val="20"/>
      <w:szCs w:val="20"/>
    </w:rPr>
  </w:style>
  <w:style w:type="character" w:customStyle="1" w:styleId="a4">
    <w:name w:val="Текст сноски Знак"/>
    <w:basedOn w:val="a0"/>
    <w:link w:val="a3"/>
    <w:uiPriority w:val="99"/>
    <w:rsid w:val="005F2413"/>
    <w:rPr>
      <w:rFonts w:ascii="Calibri" w:eastAsia="Calibri" w:hAnsi="Calibri" w:cs="Times New Roman"/>
      <w:sz w:val="20"/>
      <w:szCs w:val="20"/>
    </w:rPr>
  </w:style>
  <w:style w:type="character" w:styleId="a5">
    <w:name w:val="footnote reference"/>
    <w:uiPriority w:val="99"/>
    <w:unhideWhenUsed/>
    <w:rsid w:val="005F2413"/>
    <w:rPr>
      <w:vertAlign w:val="superscript"/>
    </w:rPr>
  </w:style>
  <w:style w:type="paragraph" w:styleId="a6">
    <w:name w:val="footer"/>
    <w:basedOn w:val="a"/>
    <w:link w:val="a7"/>
    <w:uiPriority w:val="99"/>
    <w:unhideWhenUsed/>
    <w:rsid w:val="00555E7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55E78"/>
    <w:rPr>
      <w:rFonts w:ascii="Calibri" w:eastAsia="Calibri" w:hAnsi="Calibri" w:cs="Times New Roman"/>
    </w:rPr>
  </w:style>
  <w:style w:type="paragraph" w:styleId="a8">
    <w:name w:val="List Paragraph"/>
    <w:basedOn w:val="a"/>
    <w:link w:val="a9"/>
    <w:uiPriority w:val="34"/>
    <w:qFormat/>
    <w:rsid w:val="00555E78"/>
    <w:pPr>
      <w:ind w:left="720"/>
      <w:contextualSpacing/>
    </w:pPr>
  </w:style>
  <w:style w:type="paragraph" w:customStyle="1" w:styleId="pboth">
    <w:name w:val="pboth"/>
    <w:basedOn w:val="a"/>
    <w:rsid w:val="00FB6D6E"/>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No Spacing"/>
    <w:link w:val="ab"/>
    <w:uiPriority w:val="99"/>
    <w:qFormat/>
    <w:rsid w:val="001666F7"/>
    <w:pPr>
      <w:suppressAutoHyphens/>
      <w:spacing w:after="0" w:line="240" w:lineRule="auto"/>
    </w:pPr>
    <w:rPr>
      <w:rFonts w:ascii="Calibri" w:eastAsia="Times New Roman" w:hAnsi="Calibri" w:cs="Times New Roman"/>
      <w:lang w:eastAsia="ar-SA"/>
    </w:rPr>
  </w:style>
  <w:style w:type="character" w:styleId="ac">
    <w:name w:val="line number"/>
    <w:basedOn w:val="a0"/>
    <w:uiPriority w:val="99"/>
    <w:unhideWhenUsed/>
    <w:rsid w:val="001C3FC8"/>
  </w:style>
  <w:style w:type="paragraph" w:styleId="ad">
    <w:name w:val="header"/>
    <w:basedOn w:val="a"/>
    <w:link w:val="ae"/>
    <w:uiPriority w:val="99"/>
    <w:unhideWhenUsed/>
    <w:rsid w:val="001C3FC8"/>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1C3FC8"/>
    <w:rPr>
      <w:rFonts w:ascii="Calibri" w:eastAsia="Calibri" w:hAnsi="Calibri" w:cs="Times New Roman"/>
    </w:rPr>
  </w:style>
  <w:style w:type="numbering" w:customStyle="1" w:styleId="13">
    <w:name w:val="Нет списка1"/>
    <w:next w:val="a2"/>
    <w:uiPriority w:val="99"/>
    <w:semiHidden/>
    <w:unhideWhenUsed/>
    <w:rsid w:val="001C3FC8"/>
  </w:style>
  <w:style w:type="table" w:styleId="af">
    <w:name w:val="Table Grid"/>
    <w:basedOn w:val="a1"/>
    <w:uiPriority w:val="59"/>
    <w:rsid w:val="001C3FC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Нет списка2"/>
    <w:next w:val="a2"/>
    <w:uiPriority w:val="99"/>
    <w:semiHidden/>
    <w:unhideWhenUsed/>
    <w:rsid w:val="001C3FC8"/>
  </w:style>
  <w:style w:type="character" w:customStyle="1" w:styleId="WW8Num1z0">
    <w:name w:val="WW8Num1z0"/>
    <w:uiPriority w:val="99"/>
    <w:rsid w:val="001C3FC8"/>
  </w:style>
  <w:style w:type="character" w:customStyle="1" w:styleId="WW8Num2z0">
    <w:name w:val="WW8Num2z0"/>
    <w:uiPriority w:val="99"/>
    <w:rsid w:val="001C3FC8"/>
  </w:style>
  <w:style w:type="character" w:customStyle="1" w:styleId="WW8Num2z1">
    <w:name w:val="WW8Num2z1"/>
    <w:uiPriority w:val="99"/>
    <w:rsid w:val="001C3FC8"/>
  </w:style>
  <w:style w:type="character" w:customStyle="1" w:styleId="WW8Num3z0">
    <w:name w:val="WW8Num3z0"/>
    <w:uiPriority w:val="99"/>
    <w:rsid w:val="001C3FC8"/>
    <w:rPr>
      <w:rFonts w:ascii="Symbol" w:hAnsi="Symbol"/>
    </w:rPr>
  </w:style>
  <w:style w:type="character" w:customStyle="1" w:styleId="WW8Num3z1">
    <w:name w:val="WW8Num3z1"/>
    <w:uiPriority w:val="99"/>
    <w:rsid w:val="001C3FC8"/>
    <w:rPr>
      <w:rFonts w:ascii="Courier New" w:hAnsi="Courier New"/>
    </w:rPr>
  </w:style>
  <w:style w:type="character" w:customStyle="1" w:styleId="WW8Num3z2">
    <w:name w:val="WW8Num3z2"/>
    <w:uiPriority w:val="99"/>
    <w:rsid w:val="001C3FC8"/>
    <w:rPr>
      <w:rFonts w:ascii="Wingdings" w:hAnsi="Wingdings"/>
    </w:rPr>
  </w:style>
  <w:style w:type="character" w:customStyle="1" w:styleId="WW8Num4z0">
    <w:name w:val="WW8Num4z0"/>
    <w:uiPriority w:val="99"/>
    <w:rsid w:val="001C3FC8"/>
    <w:rPr>
      <w:rFonts w:ascii="Symbol" w:hAnsi="Symbol"/>
    </w:rPr>
  </w:style>
  <w:style w:type="character" w:customStyle="1" w:styleId="WW8Num4z1">
    <w:name w:val="WW8Num4z1"/>
    <w:uiPriority w:val="99"/>
    <w:rsid w:val="001C3FC8"/>
    <w:rPr>
      <w:rFonts w:ascii="Courier New" w:hAnsi="Courier New"/>
    </w:rPr>
  </w:style>
  <w:style w:type="character" w:customStyle="1" w:styleId="WW8Num4z2">
    <w:name w:val="WW8Num4z2"/>
    <w:uiPriority w:val="99"/>
    <w:rsid w:val="001C3FC8"/>
    <w:rPr>
      <w:rFonts w:ascii="Wingdings" w:hAnsi="Wingdings"/>
    </w:rPr>
  </w:style>
  <w:style w:type="character" w:customStyle="1" w:styleId="WW8Num5z0">
    <w:name w:val="WW8Num5z0"/>
    <w:uiPriority w:val="99"/>
    <w:rsid w:val="001C3FC8"/>
    <w:rPr>
      <w:rFonts w:ascii="Symbol" w:hAnsi="Symbol"/>
    </w:rPr>
  </w:style>
  <w:style w:type="character" w:customStyle="1" w:styleId="WW8Num5z1">
    <w:name w:val="WW8Num5z1"/>
    <w:uiPriority w:val="99"/>
    <w:rsid w:val="001C3FC8"/>
    <w:rPr>
      <w:rFonts w:ascii="Courier New" w:hAnsi="Courier New"/>
    </w:rPr>
  </w:style>
  <w:style w:type="character" w:customStyle="1" w:styleId="WW8Num5z2">
    <w:name w:val="WW8Num5z2"/>
    <w:uiPriority w:val="99"/>
    <w:rsid w:val="001C3FC8"/>
    <w:rPr>
      <w:rFonts w:ascii="Wingdings" w:hAnsi="Wingdings"/>
    </w:rPr>
  </w:style>
  <w:style w:type="character" w:customStyle="1" w:styleId="WW8Num6z0">
    <w:name w:val="WW8Num6z0"/>
    <w:uiPriority w:val="99"/>
    <w:rsid w:val="001C3FC8"/>
  </w:style>
  <w:style w:type="character" w:customStyle="1" w:styleId="WW8Num7z0">
    <w:name w:val="WW8Num7z0"/>
    <w:uiPriority w:val="99"/>
    <w:rsid w:val="001C3FC8"/>
    <w:rPr>
      <w:rFonts w:ascii="Symbol" w:hAnsi="Symbol"/>
    </w:rPr>
  </w:style>
  <w:style w:type="character" w:customStyle="1" w:styleId="WW8Num7z1">
    <w:name w:val="WW8Num7z1"/>
    <w:uiPriority w:val="99"/>
    <w:rsid w:val="001C3FC8"/>
    <w:rPr>
      <w:rFonts w:ascii="Courier New" w:hAnsi="Courier New"/>
    </w:rPr>
  </w:style>
  <w:style w:type="character" w:customStyle="1" w:styleId="WW8Num7z2">
    <w:name w:val="WW8Num7z2"/>
    <w:uiPriority w:val="99"/>
    <w:rsid w:val="001C3FC8"/>
    <w:rPr>
      <w:rFonts w:ascii="Wingdings" w:hAnsi="Wingdings"/>
    </w:rPr>
  </w:style>
  <w:style w:type="character" w:customStyle="1" w:styleId="WW8Num8z0">
    <w:name w:val="WW8Num8z0"/>
    <w:uiPriority w:val="99"/>
    <w:rsid w:val="001C3FC8"/>
  </w:style>
  <w:style w:type="character" w:customStyle="1" w:styleId="WW8Num8z1">
    <w:name w:val="WW8Num8z1"/>
    <w:uiPriority w:val="99"/>
    <w:rsid w:val="001C3FC8"/>
    <w:rPr>
      <w:rFonts w:ascii="Courier New" w:hAnsi="Courier New"/>
    </w:rPr>
  </w:style>
  <w:style w:type="character" w:customStyle="1" w:styleId="WW8Num8z2">
    <w:name w:val="WW8Num8z2"/>
    <w:uiPriority w:val="99"/>
    <w:rsid w:val="001C3FC8"/>
    <w:rPr>
      <w:rFonts w:ascii="Wingdings" w:hAnsi="Wingdings"/>
    </w:rPr>
  </w:style>
  <w:style w:type="character" w:customStyle="1" w:styleId="WW8Num8z3">
    <w:name w:val="WW8Num8z3"/>
    <w:uiPriority w:val="99"/>
    <w:rsid w:val="001C3FC8"/>
    <w:rPr>
      <w:rFonts w:ascii="Symbol" w:hAnsi="Symbol"/>
    </w:rPr>
  </w:style>
  <w:style w:type="character" w:customStyle="1" w:styleId="WW8Num9z0">
    <w:name w:val="WW8Num9z0"/>
    <w:uiPriority w:val="99"/>
    <w:rsid w:val="001C3FC8"/>
    <w:rPr>
      <w:rFonts w:ascii="Symbol" w:hAnsi="Symbol"/>
    </w:rPr>
  </w:style>
  <w:style w:type="character" w:customStyle="1" w:styleId="WW8Num9z1">
    <w:name w:val="WW8Num9z1"/>
    <w:uiPriority w:val="99"/>
    <w:rsid w:val="001C3FC8"/>
    <w:rPr>
      <w:rFonts w:ascii="Courier New" w:hAnsi="Courier New"/>
    </w:rPr>
  </w:style>
  <w:style w:type="character" w:customStyle="1" w:styleId="WW8Num9z2">
    <w:name w:val="WW8Num9z2"/>
    <w:uiPriority w:val="99"/>
    <w:rsid w:val="001C3FC8"/>
    <w:rPr>
      <w:rFonts w:ascii="Wingdings" w:hAnsi="Wingdings"/>
    </w:rPr>
  </w:style>
  <w:style w:type="character" w:customStyle="1" w:styleId="WW8Num10z0">
    <w:name w:val="WW8Num10z0"/>
    <w:uiPriority w:val="99"/>
    <w:rsid w:val="001C3FC8"/>
    <w:rPr>
      <w:rFonts w:ascii="Symbol" w:hAnsi="Symbol"/>
    </w:rPr>
  </w:style>
  <w:style w:type="character" w:customStyle="1" w:styleId="WW8Num10z1">
    <w:name w:val="WW8Num10z1"/>
    <w:uiPriority w:val="99"/>
    <w:rsid w:val="001C3FC8"/>
    <w:rPr>
      <w:rFonts w:ascii="Courier New" w:hAnsi="Courier New"/>
    </w:rPr>
  </w:style>
  <w:style w:type="character" w:customStyle="1" w:styleId="WW8Num10z2">
    <w:name w:val="WW8Num10z2"/>
    <w:uiPriority w:val="99"/>
    <w:rsid w:val="001C3FC8"/>
    <w:rPr>
      <w:rFonts w:ascii="Wingdings" w:hAnsi="Wingdings"/>
    </w:rPr>
  </w:style>
  <w:style w:type="character" w:customStyle="1" w:styleId="WW8Num11z0">
    <w:name w:val="WW8Num11z0"/>
    <w:uiPriority w:val="99"/>
    <w:rsid w:val="001C3FC8"/>
    <w:rPr>
      <w:rFonts w:ascii="Symbol" w:hAnsi="Symbol"/>
    </w:rPr>
  </w:style>
  <w:style w:type="character" w:customStyle="1" w:styleId="WW8Num11z1">
    <w:name w:val="WW8Num11z1"/>
    <w:uiPriority w:val="99"/>
    <w:rsid w:val="001C3FC8"/>
    <w:rPr>
      <w:rFonts w:ascii="Courier New" w:hAnsi="Courier New"/>
    </w:rPr>
  </w:style>
  <w:style w:type="character" w:customStyle="1" w:styleId="WW8Num11z2">
    <w:name w:val="WW8Num11z2"/>
    <w:uiPriority w:val="99"/>
    <w:rsid w:val="001C3FC8"/>
    <w:rPr>
      <w:rFonts w:ascii="Wingdings" w:hAnsi="Wingdings"/>
    </w:rPr>
  </w:style>
  <w:style w:type="character" w:customStyle="1" w:styleId="WW8Num12z0">
    <w:name w:val="WW8Num12z0"/>
    <w:uiPriority w:val="99"/>
    <w:rsid w:val="001C3FC8"/>
    <w:rPr>
      <w:rFonts w:ascii="Symbol" w:hAnsi="Symbol"/>
    </w:rPr>
  </w:style>
  <w:style w:type="character" w:customStyle="1" w:styleId="WW8Num12z1">
    <w:name w:val="WW8Num12z1"/>
    <w:uiPriority w:val="99"/>
    <w:rsid w:val="001C3FC8"/>
    <w:rPr>
      <w:rFonts w:ascii="Courier New" w:hAnsi="Courier New"/>
    </w:rPr>
  </w:style>
  <w:style w:type="character" w:customStyle="1" w:styleId="WW8Num12z2">
    <w:name w:val="WW8Num12z2"/>
    <w:uiPriority w:val="99"/>
    <w:rsid w:val="001C3FC8"/>
    <w:rPr>
      <w:rFonts w:ascii="Wingdings" w:hAnsi="Wingdings"/>
    </w:rPr>
  </w:style>
  <w:style w:type="character" w:customStyle="1" w:styleId="WW8Num13z0">
    <w:name w:val="WW8Num13z0"/>
    <w:uiPriority w:val="99"/>
    <w:rsid w:val="001C3FC8"/>
    <w:rPr>
      <w:rFonts w:ascii="Wingdings" w:hAnsi="Wingdings"/>
    </w:rPr>
  </w:style>
  <w:style w:type="character" w:customStyle="1" w:styleId="WW8Num13z1">
    <w:name w:val="WW8Num13z1"/>
    <w:uiPriority w:val="99"/>
    <w:rsid w:val="001C3FC8"/>
    <w:rPr>
      <w:rFonts w:ascii="Courier New" w:hAnsi="Courier New"/>
    </w:rPr>
  </w:style>
  <w:style w:type="character" w:customStyle="1" w:styleId="WW8Num13z3">
    <w:name w:val="WW8Num13z3"/>
    <w:uiPriority w:val="99"/>
    <w:rsid w:val="001C3FC8"/>
    <w:rPr>
      <w:rFonts w:ascii="Symbol" w:hAnsi="Symbol"/>
    </w:rPr>
  </w:style>
  <w:style w:type="character" w:customStyle="1" w:styleId="WW8Num14z0">
    <w:name w:val="WW8Num14z0"/>
    <w:uiPriority w:val="99"/>
    <w:rsid w:val="001C3FC8"/>
    <w:rPr>
      <w:rFonts w:ascii="Symbol" w:hAnsi="Symbol"/>
    </w:rPr>
  </w:style>
  <w:style w:type="character" w:customStyle="1" w:styleId="WW8Num14z1">
    <w:name w:val="WW8Num14z1"/>
    <w:uiPriority w:val="99"/>
    <w:rsid w:val="001C3FC8"/>
    <w:rPr>
      <w:rFonts w:ascii="Courier New" w:hAnsi="Courier New"/>
    </w:rPr>
  </w:style>
  <w:style w:type="character" w:customStyle="1" w:styleId="WW8Num14z2">
    <w:name w:val="WW8Num14z2"/>
    <w:uiPriority w:val="99"/>
    <w:rsid w:val="001C3FC8"/>
    <w:rPr>
      <w:rFonts w:ascii="Wingdings" w:hAnsi="Wingdings"/>
    </w:rPr>
  </w:style>
  <w:style w:type="character" w:customStyle="1" w:styleId="WW8Num15z0">
    <w:name w:val="WW8Num15z0"/>
    <w:uiPriority w:val="99"/>
    <w:rsid w:val="001C3FC8"/>
    <w:rPr>
      <w:rFonts w:ascii="Symbol" w:hAnsi="Symbol"/>
    </w:rPr>
  </w:style>
  <w:style w:type="character" w:customStyle="1" w:styleId="WW8Num15z1">
    <w:name w:val="WW8Num15z1"/>
    <w:uiPriority w:val="99"/>
    <w:rsid w:val="001C3FC8"/>
    <w:rPr>
      <w:rFonts w:ascii="Courier New" w:hAnsi="Courier New"/>
    </w:rPr>
  </w:style>
  <w:style w:type="character" w:customStyle="1" w:styleId="WW8Num15z2">
    <w:name w:val="WW8Num15z2"/>
    <w:uiPriority w:val="99"/>
    <w:rsid w:val="001C3FC8"/>
    <w:rPr>
      <w:rFonts w:ascii="Wingdings" w:hAnsi="Wingdings"/>
    </w:rPr>
  </w:style>
  <w:style w:type="character" w:customStyle="1" w:styleId="WW8Num16z0">
    <w:name w:val="WW8Num16z0"/>
    <w:uiPriority w:val="99"/>
    <w:rsid w:val="001C3FC8"/>
    <w:rPr>
      <w:rFonts w:ascii="Symbol" w:hAnsi="Symbol"/>
    </w:rPr>
  </w:style>
  <w:style w:type="character" w:customStyle="1" w:styleId="WW8Num16z1">
    <w:name w:val="WW8Num16z1"/>
    <w:uiPriority w:val="99"/>
    <w:rsid w:val="001C3FC8"/>
    <w:rPr>
      <w:rFonts w:ascii="Courier New" w:hAnsi="Courier New"/>
    </w:rPr>
  </w:style>
  <w:style w:type="character" w:customStyle="1" w:styleId="WW8Num16z2">
    <w:name w:val="WW8Num16z2"/>
    <w:uiPriority w:val="99"/>
    <w:rsid w:val="001C3FC8"/>
    <w:rPr>
      <w:rFonts w:ascii="Wingdings" w:hAnsi="Wingdings"/>
    </w:rPr>
  </w:style>
  <w:style w:type="character" w:customStyle="1" w:styleId="WW8Num17z0">
    <w:name w:val="WW8Num17z0"/>
    <w:uiPriority w:val="99"/>
    <w:rsid w:val="001C3FC8"/>
    <w:rPr>
      <w:rFonts w:ascii="Symbol" w:hAnsi="Symbol"/>
      <w:sz w:val="28"/>
    </w:rPr>
  </w:style>
  <w:style w:type="character" w:customStyle="1" w:styleId="WW8Num17z1">
    <w:name w:val="WW8Num17z1"/>
    <w:uiPriority w:val="99"/>
    <w:rsid w:val="001C3FC8"/>
    <w:rPr>
      <w:rFonts w:ascii="Courier New" w:hAnsi="Courier New"/>
    </w:rPr>
  </w:style>
  <w:style w:type="character" w:customStyle="1" w:styleId="WW8Num17z2">
    <w:name w:val="WW8Num17z2"/>
    <w:uiPriority w:val="99"/>
    <w:rsid w:val="001C3FC8"/>
    <w:rPr>
      <w:rFonts w:ascii="Wingdings" w:hAnsi="Wingdings"/>
    </w:rPr>
  </w:style>
  <w:style w:type="character" w:customStyle="1" w:styleId="WW8Num18z0">
    <w:name w:val="WW8Num18z0"/>
    <w:uiPriority w:val="99"/>
    <w:rsid w:val="001C3FC8"/>
    <w:rPr>
      <w:rFonts w:ascii="Symbol" w:hAnsi="Symbol"/>
    </w:rPr>
  </w:style>
  <w:style w:type="character" w:customStyle="1" w:styleId="WW8Num18z1">
    <w:name w:val="WW8Num18z1"/>
    <w:uiPriority w:val="99"/>
    <w:rsid w:val="001C3FC8"/>
    <w:rPr>
      <w:rFonts w:ascii="Courier New" w:hAnsi="Courier New"/>
    </w:rPr>
  </w:style>
  <w:style w:type="character" w:customStyle="1" w:styleId="WW8Num18z2">
    <w:name w:val="WW8Num18z2"/>
    <w:uiPriority w:val="99"/>
    <w:rsid w:val="001C3FC8"/>
    <w:rPr>
      <w:rFonts w:ascii="Wingdings" w:hAnsi="Wingdings"/>
    </w:rPr>
  </w:style>
  <w:style w:type="character" w:customStyle="1" w:styleId="WW8Num19z0">
    <w:name w:val="WW8Num19z0"/>
    <w:uiPriority w:val="99"/>
    <w:rsid w:val="001C3FC8"/>
    <w:rPr>
      <w:rFonts w:ascii="Symbol" w:hAnsi="Symbol"/>
    </w:rPr>
  </w:style>
  <w:style w:type="character" w:customStyle="1" w:styleId="WW8Num19z1">
    <w:name w:val="WW8Num19z1"/>
    <w:uiPriority w:val="99"/>
    <w:rsid w:val="001C3FC8"/>
    <w:rPr>
      <w:rFonts w:ascii="Courier New" w:hAnsi="Courier New"/>
    </w:rPr>
  </w:style>
  <w:style w:type="character" w:customStyle="1" w:styleId="WW8Num19z2">
    <w:name w:val="WW8Num19z2"/>
    <w:uiPriority w:val="99"/>
    <w:rsid w:val="001C3FC8"/>
    <w:rPr>
      <w:rFonts w:ascii="Wingdings" w:hAnsi="Wingdings"/>
    </w:rPr>
  </w:style>
  <w:style w:type="character" w:customStyle="1" w:styleId="WW8Num20z0">
    <w:name w:val="WW8Num20z0"/>
    <w:uiPriority w:val="99"/>
    <w:rsid w:val="001C3FC8"/>
    <w:rPr>
      <w:rFonts w:ascii="Symbol" w:hAnsi="Symbol"/>
    </w:rPr>
  </w:style>
  <w:style w:type="character" w:customStyle="1" w:styleId="WW8Num20z1">
    <w:name w:val="WW8Num20z1"/>
    <w:uiPriority w:val="99"/>
    <w:rsid w:val="001C3FC8"/>
    <w:rPr>
      <w:rFonts w:ascii="Courier New" w:hAnsi="Courier New"/>
    </w:rPr>
  </w:style>
  <w:style w:type="character" w:customStyle="1" w:styleId="WW8Num20z2">
    <w:name w:val="WW8Num20z2"/>
    <w:uiPriority w:val="99"/>
    <w:rsid w:val="001C3FC8"/>
    <w:rPr>
      <w:rFonts w:ascii="Wingdings" w:hAnsi="Wingdings"/>
    </w:rPr>
  </w:style>
  <w:style w:type="character" w:customStyle="1" w:styleId="WW8Num21z0">
    <w:name w:val="WW8Num21z0"/>
    <w:uiPriority w:val="99"/>
    <w:rsid w:val="001C3FC8"/>
    <w:rPr>
      <w:rFonts w:ascii="Symbol" w:hAnsi="Symbol"/>
    </w:rPr>
  </w:style>
  <w:style w:type="character" w:customStyle="1" w:styleId="WW8Num21z1">
    <w:name w:val="WW8Num21z1"/>
    <w:uiPriority w:val="99"/>
    <w:rsid w:val="001C3FC8"/>
    <w:rPr>
      <w:rFonts w:ascii="Courier New" w:hAnsi="Courier New"/>
    </w:rPr>
  </w:style>
  <w:style w:type="character" w:customStyle="1" w:styleId="WW8Num21z2">
    <w:name w:val="WW8Num21z2"/>
    <w:uiPriority w:val="99"/>
    <w:rsid w:val="001C3FC8"/>
    <w:rPr>
      <w:rFonts w:ascii="Wingdings" w:hAnsi="Wingdings"/>
    </w:rPr>
  </w:style>
  <w:style w:type="character" w:customStyle="1" w:styleId="WW8Num22z0">
    <w:name w:val="WW8Num22z0"/>
    <w:uiPriority w:val="99"/>
    <w:rsid w:val="001C3FC8"/>
  </w:style>
  <w:style w:type="character" w:customStyle="1" w:styleId="WW8Num23z0">
    <w:name w:val="WW8Num23z0"/>
    <w:uiPriority w:val="99"/>
    <w:rsid w:val="001C3FC8"/>
    <w:rPr>
      <w:rFonts w:ascii="Symbol" w:hAnsi="Symbol"/>
    </w:rPr>
  </w:style>
  <w:style w:type="character" w:customStyle="1" w:styleId="WW8Num23z1">
    <w:name w:val="WW8Num23z1"/>
    <w:uiPriority w:val="99"/>
    <w:rsid w:val="001C3FC8"/>
    <w:rPr>
      <w:rFonts w:ascii="Courier New" w:hAnsi="Courier New"/>
    </w:rPr>
  </w:style>
  <w:style w:type="character" w:customStyle="1" w:styleId="WW8Num23z2">
    <w:name w:val="WW8Num23z2"/>
    <w:uiPriority w:val="99"/>
    <w:rsid w:val="001C3FC8"/>
    <w:rPr>
      <w:rFonts w:ascii="Wingdings" w:hAnsi="Wingdings"/>
    </w:rPr>
  </w:style>
  <w:style w:type="character" w:customStyle="1" w:styleId="WW8Num24z0">
    <w:name w:val="WW8Num24z0"/>
    <w:rsid w:val="001C3FC8"/>
  </w:style>
  <w:style w:type="character" w:customStyle="1" w:styleId="WW8Num25z0">
    <w:name w:val="WW8Num25z0"/>
    <w:uiPriority w:val="99"/>
    <w:rsid w:val="001C3FC8"/>
    <w:rPr>
      <w:rFonts w:ascii="Symbol" w:hAnsi="Symbol"/>
    </w:rPr>
  </w:style>
  <w:style w:type="character" w:customStyle="1" w:styleId="WW8Num25z1">
    <w:name w:val="WW8Num25z1"/>
    <w:uiPriority w:val="99"/>
    <w:rsid w:val="001C3FC8"/>
    <w:rPr>
      <w:rFonts w:ascii="Courier New" w:hAnsi="Courier New"/>
    </w:rPr>
  </w:style>
  <w:style w:type="character" w:customStyle="1" w:styleId="WW8Num25z2">
    <w:name w:val="WW8Num25z2"/>
    <w:uiPriority w:val="99"/>
    <w:rsid w:val="001C3FC8"/>
    <w:rPr>
      <w:rFonts w:ascii="Wingdings" w:hAnsi="Wingdings"/>
    </w:rPr>
  </w:style>
  <w:style w:type="character" w:customStyle="1" w:styleId="WW8Num26z0">
    <w:name w:val="WW8Num26z0"/>
    <w:uiPriority w:val="99"/>
    <w:rsid w:val="001C3FC8"/>
    <w:rPr>
      <w:rFonts w:ascii="Symbol" w:hAnsi="Symbol"/>
      <w:sz w:val="28"/>
    </w:rPr>
  </w:style>
  <w:style w:type="character" w:customStyle="1" w:styleId="WW8Num26z1">
    <w:name w:val="WW8Num26z1"/>
    <w:uiPriority w:val="99"/>
    <w:rsid w:val="001C3FC8"/>
    <w:rPr>
      <w:rFonts w:ascii="Courier New" w:hAnsi="Courier New"/>
    </w:rPr>
  </w:style>
  <w:style w:type="character" w:customStyle="1" w:styleId="WW8Num26z2">
    <w:name w:val="WW8Num26z2"/>
    <w:uiPriority w:val="99"/>
    <w:rsid w:val="001C3FC8"/>
    <w:rPr>
      <w:rFonts w:ascii="Wingdings" w:hAnsi="Wingdings"/>
    </w:rPr>
  </w:style>
  <w:style w:type="character" w:customStyle="1" w:styleId="WW8Num27z0">
    <w:name w:val="WW8Num27z0"/>
    <w:uiPriority w:val="99"/>
    <w:rsid w:val="001C3FC8"/>
    <w:rPr>
      <w:rFonts w:ascii="Symbol" w:hAnsi="Symbol"/>
    </w:rPr>
  </w:style>
  <w:style w:type="character" w:customStyle="1" w:styleId="WW8Num27z1">
    <w:name w:val="WW8Num27z1"/>
    <w:uiPriority w:val="99"/>
    <w:rsid w:val="001C3FC8"/>
    <w:rPr>
      <w:rFonts w:ascii="Courier New" w:hAnsi="Courier New"/>
    </w:rPr>
  </w:style>
  <w:style w:type="character" w:customStyle="1" w:styleId="WW8Num27z2">
    <w:name w:val="WW8Num27z2"/>
    <w:uiPriority w:val="99"/>
    <w:rsid w:val="001C3FC8"/>
    <w:rPr>
      <w:rFonts w:ascii="Wingdings" w:hAnsi="Wingdings"/>
    </w:rPr>
  </w:style>
  <w:style w:type="character" w:customStyle="1" w:styleId="WW8Num28z0">
    <w:name w:val="WW8Num28z0"/>
    <w:uiPriority w:val="99"/>
    <w:rsid w:val="001C3FC8"/>
    <w:rPr>
      <w:rFonts w:ascii="Symbol" w:hAnsi="Symbol"/>
    </w:rPr>
  </w:style>
  <w:style w:type="character" w:customStyle="1" w:styleId="WW8Num28z1">
    <w:name w:val="WW8Num28z1"/>
    <w:uiPriority w:val="99"/>
    <w:rsid w:val="001C3FC8"/>
    <w:rPr>
      <w:rFonts w:ascii="Courier New" w:hAnsi="Courier New"/>
    </w:rPr>
  </w:style>
  <w:style w:type="character" w:customStyle="1" w:styleId="WW8Num28z2">
    <w:name w:val="WW8Num28z2"/>
    <w:uiPriority w:val="99"/>
    <w:rsid w:val="001C3FC8"/>
    <w:rPr>
      <w:rFonts w:ascii="Wingdings" w:hAnsi="Wingdings"/>
    </w:rPr>
  </w:style>
  <w:style w:type="character" w:customStyle="1" w:styleId="WW8Num29z0">
    <w:name w:val="WW8Num29z0"/>
    <w:uiPriority w:val="99"/>
    <w:rsid w:val="001C3FC8"/>
    <w:rPr>
      <w:rFonts w:ascii="Symbol" w:hAnsi="Symbol"/>
    </w:rPr>
  </w:style>
  <w:style w:type="character" w:customStyle="1" w:styleId="WW8Num29z1">
    <w:name w:val="WW8Num29z1"/>
    <w:uiPriority w:val="99"/>
    <w:rsid w:val="001C3FC8"/>
    <w:rPr>
      <w:rFonts w:ascii="Courier New" w:hAnsi="Courier New"/>
    </w:rPr>
  </w:style>
  <w:style w:type="character" w:customStyle="1" w:styleId="WW8Num29z2">
    <w:name w:val="WW8Num29z2"/>
    <w:uiPriority w:val="99"/>
    <w:rsid w:val="001C3FC8"/>
    <w:rPr>
      <w:rFonts w:ascii="Wingdings" w:hAnsi="Wingdings"/>
    </w:rPr>
  </w:style>
  <w:style w:type="character" w:customStyle="1" w:styleId="WW8Num30z0">
    <w:name w:val="WW8Num30z0"/>
    <w:uiPriority w:val="99"/>
    <w:rsid w:val="001C3FC8"/>
    <w:rPr>
      <w:rFonts w:ascii="Symbol" w:hAnsi="Symbol"/>
    </w:rPr>
  </w:style>
  <w:style w:type="character" w:customStyle="1" w:styleId="WW8Num30z1">
    <w:name w:val="WW8Num30z1"/>
    <w:uiPriority w:val="99"/>
    <w:rsid w:val="001C3FC8"/>
    <w:rPr>
      <w:rFonts w:ascii="Courier New" w:hAnsi="Courier New"/>
    </w:rPr>
  </w:style>
  <w:style w:type="character" w:customStyle="1" w:styleId="WW8Num30z2">
    <w:name w:val="WW8Num30z2"/>
    <w:uiPriority w:val="99"/>
    <w:rsid w:val="001C3FC8"/>
    <w:rPr>
      <w:rFonts w:ascii="Wingdings" w:hAnsi="Wingdings"/>
    </w:rPr>
  </w:style>
  <w:style w:type="character" w:customStyle="1" w:styleId="WW8Num31z0">
    <w:name w:val="WW8Num31z0"/>
    <w:uiPriority w:val="99"/>
    <w:rsid w:val="001C3FC8"/>
    <w:rPr>
      <w:rFonts w:ascii="Symbol" w:hAnsi="Symbol"/>
      <w:color w:val="auto"/>
      <w:kern w:val="1"/>
      <w:sz w:val="28"/>
    </w:rPr>
  </w:style>
  <w:style w:type="character" w:customStyle="1" w:styleId="WW8Num31z1">
    <w:name w:val="WW8Num31z1"/>
    <w:uiPriority w:val="99"/>
    <w:rsid w:val="001C3FC8"/>
    <w:rPr>
      <w:rFonts w:ascii="Courier New" w:hAnsi="Courier New"/>
      <w:sz w:val="20"/>
    </w:rPr>
  </w:style>
  <w:style w:type="character" w:customStyle="1" w:styleId="WW8Num31z2">
    <w:name w:val="WW8Num31z2"/>
    <w:uiPriority w:val="99"/>
    <w:rsid w:val="001C3FC8"/>
    <w:rPr>
      <w:rFonts w:ascii="Wingdings" w:hAnsi="Wingdings"/>
      <w:sz w:val="20"/>
    </w:rPr>
  </w:style>
  <w:style w:type="character" w:customStyle="1" w:styleId="WW8Num32z0">
    <w:name w:val="WW8Num32z0"/>
    <w:uiPriority w:val="99"/>
    <w:rsid w:val="001C3FC8"/>
  </w:style>
  <w:style w:type="character" w:customStyle="1" w:styleId="WW8Num33z0">
    <w:name w:val="WW8Num33z0"/>
    <w:uiPriority w:val="99"/>
    <w:rsid w:val="001C3FC8"/>
    <w:rPr>
      <w:rFonts w:ascii="Symbol" w:hAnsi="Symbol"/>
    </w:rPr>
  </w:style>
  <w:style w:type="character" w:customStyle="1" w:styleId="WW8Num33z1">
    <w:name w:val="WW8Num33z1"/>
    <w:uiPriority w:val="99"/>
    <w:rsid w:val="001C3FC8"/>
    <w:rPr>
      <w:rFonts w:ascii="Courier New" w:hAnsi="Courier New"/>
    </w:rPr>
  </w:style>
  <w:style w:type="character" w:customStyle="1" w:styleId="WW8Num33z2">
    <w:name w:val="WW8Num33z2"/>
    <w:uiPriority w:val="99"/>
    <w:rsid w:val="001C3FC8"/>
    <w:rPr>
      <w:rFonts w:ascii="Wingdings" w:hAnsi="Wingdings"/>
    </w:rPr>
  </w:style>
  <w:style w:type="character" w:customStyle="1" w:styleId="WW8Num34z0">
    <w:name w:val="WW8Num34z0"/>
    <w:uiPriority w:val="99"/>
    <w:rsid w:val="001C3FC8"/>
    <w:rPr>
      <w:rFonts w:ascii="Symbol" w:hAnsi="Symbol"/>
    </w:rPr>
  </w:style>
  <w:style w:type="character" w:customStyle="1" w:styleId="WW8Num34z1">
    <w:name w:val="WW8Num34z1"/>
    <w:uiPriority w:val="99"/>
    <w:rsid w:val="001C3FC8"/>
    <w:rPr>
      <w:rFonts w:ascii="Courier New" w:hAnsi="Courier New"/>
    </w:rPr>
  </w:style>
  <w:style w:type="character" w:customStyle="1" w:styleId="WW8Num34z2">
    <w:name w:val="WW8Num34z2"/>
    <w:uiPriority w:val="99"/>
    <w:rsid w:val="001C3FC8"/>
    <w:rPr>
      <w:rFonts w:ascii="Wingdings" w:hAnsi="Wingdings"/>
    </w:rPr>
  </w:style>
  <w:style w:type="character" w:customStyle="1" w:styleId="WW8Num35z0">
    <w:name w:val="WW8Num35z0"/>
    <w:uiPriority w:val="99"/>
    <w:rsid w:val="001C3FC8"/>
    <w:rPr>
      <w:rFonts w:ascii="Symbol" w:hAnsi="Symbol"/>
    </w:rPr>
  </w:style>
  <w:style w:type="character" w:customStyle="1" w:styleId="WW8Num35z1">
    <w:name w:val="WW8Num35z1"/>
    <w:uiPriority w:val="99"/>
    <w:rsid w:val="001C3FC8"/>
    <w:rPr>
      <w:rFonts w:ascii="Courier New" w:hAnsi="Courier New"/>
    </w:rPr>
  </w:style>
  <w:style w:type="character" w:customStyle="1" w:styleId="WW8Num35z2">
    <w:name w:val="WW8Num35z2"/>
    <w:uiPriority w:val="99"/>
    <w:rsid w:val="001C3FC8"/>
    <w:rPr>
      <w:rFonts w:ascii="Wingdings" w:hAnsi="Wingdings"/>
    </w:rPr>
  </w:style>
  <w:style w:type="character" w:customStyle="1" w:styleId="WW8Num36z0">
    <w:name w:val="WW8Num36z0"/>
    <w:uiPriority w:val="99"/>
    <w:rsid w:val="001C3FC8"/>
    <w:rPr>
      <w:rFonts w:ascii="Symbol" w:hAnsi="Symbol"/>
    </w:rPr>
  </w:style>
  <w:style w:type="character" w:customStyle="1" w:styleId="WW8Num36z1">
    <w:name w:val="WW8Num36z1"/>
    <w:uiPriority w:val="99"/>
    <w:rsid w:val="001C3FC8"/>
    <w:rPr>
      <w:rFonts w:ascii="Courier New" w:hAnsi="Courier New"/>
    </w:rPr>
  </w:style>
  <w:style w:type="character" w:customStyle="1" w:styleId="WW8Num36z2">
    <w:name w:val="WW8Num36z2"/>
    <w:uiPriority w:val="99"/>
    <w:rsid w:val="001C3FC8"/>
    <w:rPr>
      <w:rFonts w:ascii="Wingdings" w:hAnsi="Wingdings"/>
    </w:rPr>
  </w:style>
  <w:style w:type="character" w:customStyle="1" w:styleId="WW8Num37z0">
    <w:name w:val="WW8Num37z0"/>
    <w:uiPriority w:val="99"/>
    <w:rsid w:val="001C3FC8"/>
    <w:rPr>
      <w:rFonts w:ascii="Symbol" w:hAnsi="Symbol"/>
    </w:rPr>
  </w:style>
  <w:style w:type="character" w:customStyle="1" w:styleId="WW8Num37z1">
    <w:name w:val="WW8Num37z1"/>
    <w:uiPriority w:val="99"/>
    <w:rsid w:val="001C3FC8"/>
    <w:rPr>
      <w:rFonts w:ascii="Courier New" w:hAnsi="Courier New"/>
    </w:rPr>
  </w:style>
  <w:style w:type="character" w:customStyle="1" w:styleId="WW8Num37z2">
    <w:name w:val="WW8Num37z2"/>
    <w:uiPriority w:val="99"/>
    <w:rsid w:val="001C3FC8"/>
    <w:rPr>
      <w:rFonts w:ascii="Wingdings" w:hAnsi="Wingdings"/>
    </w:rPr>
  </w:style>
  <w:style w:type="character" w:customStyle="1" w:styleId="WW8Num38z0">
    <w:name w:val="WW8Num38z0"/>
    <w:uiPriority w:val="99"/>
    <w:rsid w:val="001C3FC8"/>
    <w:rPr>
      <w:rFonts w:ascii="Symbol" w:hAnsi="Symbol"/>
    </w:rPr>
  </w:style>
  <w:style w:type="character" w:customStyle="1" w:styleId="WW8Num38z1">
    <w:name w:val="WW8Num38z1"/>
    <w:uiPriority w:val="99"/>
    <w:rsid w:val="001C3FC8"/>
    <w:rPr>
      <w:rFonts w:ascii="Courier New" w:hAnsi="Courier New"/>
    </w:rPr>
  </w:style>
  <w:style w:type="character" w:customStyle="1" w:styleId="WW8Num38z2">
    <w:name w:val="WW8Num38z2"/>
    <w:uiPriority w:val="99"/>
    <w:rsid w:val="001C3FC8"/>
    <w:rPr>
      <w:rFonts w:ascii="Wingdings" w:hAnsi="Wingdings"/>
    </w:rPr>
  </w:style>
  <w:style w:type="character" w:customStyle="1" w:styleId="WW8Num39z0">
    <w:name w:val="WW8Num39z0"/>
    <w:uiPriority w:val="99"/>
    <w:rsid w:val="001C3FC8"/>
    <w:rPr>
      <w:rFonts w:ascii="Symbol" w:hAnsi="Symbol"/>
    </w:rPr>
  </w:style>
  <w:style w:type="character" w:customStyle="1" w:styleId="WW8Num39z1">
    <w:name w:val="WW8Num39z1"/>
    <w:uiPriority w:val="99"/>
    <w:rsid w:val="001C3FC8"/>
    <w:rPr>
      <w:rFonts w:ascii="Courier New" w:hAnsi="Courier New"/>
    </w:rPr>
  </w:style>
  <w:style w:type="character" w:customStyle="1" w:styleId="WW8Num39z2">
    <w:name w:val="WW8Num39z2"/>
    <w:uiPriority w:val="99"/>
    <w:rsid w:val="001C3FC8"/>
    <w:rPr>
      <w:rFonts w:ascii="Wingdings" w:hAnsi="Wingdings"/>
    </w:rPr>
  </w:style>
  <w:style w:type="character" w:customStyle="1" w:styleId="WW8Num40z0">
    <w:name w:val="WW8Num40z0"/>
    <w:uiPriority w:val="99"/>
    <w:rsid w:val="001C3FC8"/>
    <w:rPr>
      <w:rFonts w:ascii="Symbol" w:hAnsi="Symbol"/>
      <w:color w:val="auto"/>
      <w:sz w:val="28"/>
    </w:rPr>
  </w:style>
  <w:style w:type="character" w:customStyle="1" w:styleId="WW8Num40z1">
    <w:name w:val="WW8Num40z1"/>
    <w:uiPriority w:val="99"/>
    <w:rsid w:val="001C3FC8"/>
    <w:rPr>
      <w:rFonts w:ascii="Courier New" w:hAnsi="Courier New"/>
    </w:rPr>
  </w:style>
  <w:style w:type="character" w:customStyle="1" w:styleId="WW8Num40z2">
    <w:name w:val="WW8Num40z2"/>
    <w:uiPriority w:val="99"/>
    <w:rsid w:val="001C3FC8"/>
    <w:rPr>
      <w:rFonts w:ascii="Wingdings" w:hAnsi="Wingdings"/>
    </w:rPr>
  </w:style>
  <w:style w:type="character" w:customStyle="1" w:styleId="WW8Num41z0">
    <w:name w:val="WW8Num41z0"/>
    <w:rsid w:val="001C3FC8"/>
    <w:rPr>
      <w:rFonts w:ascii="Times New Roman" w:hAnsi="Times New Roman"/>
    </w:rPr>
  </w:style>
  <w:style w:type="character" w:customStyle="1" w:styleId="WW8Num42z0">
    <w:name w:val="WW8Num42z0"/>
    <w:uiPriority w:val="99"/>
    <w:rsid w:val="001C3FC8"/>
    <w:rPr>
      <w:rFonts w:ascii="Symbol" w:hAnsi="Symbol"/>
    </w:rPr>
  </w:style>
  <w:style w:type="character" w:customStyle="1" w:styleId="WW8Num42z1">
    <w:name w:val="WW8Num42z1"/>
    <w:uiPriority w:val="99"/>
    <w:rsid w:val="001C3FC8"/>
    <w:rPr>
      <w:rFonts w:ascii="Courier New" w:hAnsi="Courier New"/>
    </w:rPr>
  </w:style>
  <w:style w:type="character" w:customStyle="1" w:styleId="WW8Num42z2">
    <w:name w:val="WW8Num42z2"/>
    <w:uiPriority w:val="99"/>
    <w:rsid w:val="001C3FC8"/>
    <w:rPr>
      <w:rFonts w:ascii="Wingdings" w:hAnsi="Wingdings"/>
    </w:rPr>
  </w:style>
  <w:style w:type="character" w:customStyle="1" w:styleId="WW8Num43z0">
    <w:name w:val="WW8Num43z0"/>
    <w:uiPriority w:val="99"/>
    <w:rsid w:val="001C3FC8"/>
    <w:rPr>
      <w:rFonts w:ascii="Symbol" w:hAnsi="Symbol"/>
    </w:rPr>
  </w:style>
  <w:style w:type="character" w:customStyle="1" w:styleId="WW8Num43z1">
    <w:name w:val="WW8Num43z1"/>
    <w:uiPriority w:val="99"/>
    <w:rsid w:val="001C3FC8"/>
    <w:rPr>
      <w:rFonts w:ascii="Courier New" w:hAnsi="Courier New"/>
    </w:rPr>
  </w:style>
  <w:style w:type="character" w:customStyle="1" w:styleId="WW8Num43z2">
    <w:name w:val="WW8Num43z2"/>
    <w:uiPriority w:val="99"/>
    <w:rsid w:val="001C3FC8"/>
    <w:rPr>
      <w:rFonts w:ascii="Wingdings" w:hAnsi="Wingdings"/>
    </w:rPr>
  </w:style>
  <w:style w:type="character" w:customStyle="1" w:styleId="WW8Num44z0">
    <w:name w:val="WW8Num44z0"/>
    <w:uiPriority w:val="99"/>
    <w:rsid w:val="001C3FC8"/>
  </w:style>
  <w:style w:type="character" w:customStyle="1" w:styleId="WW8Num45z0">
    <w:name w:val="WW8Num45z0"/>
    <w:uiPriority w:val="99"/>
    <w:rsid w:val="001C3FC8"/>
  </w:style>
  <w:style w:type="character" w:customStyle="1" w:styleId="WW8Num45z1">
    <w:name w:val="WW8Num45z1"/>
    <w:uiPriority w:val="99"/>
    <w:rsid w:val="001C3FC8"/>
    <w:rPr>
      <w:rFonts w:ascii="Courier New" w:hAnsi="Courier New"/>
    </w:rPr>
  </w:style>
  <w:style w:type="character" w:customStyle="1" w:styleId="WW8Num45z2">
    <w:name w:val="WW8Num45z2"/>
    <w:uiPriority w:val="99"/>
    <w:rsid w:val="001C3FC8"/>
    <w:rPr>
      <w:rFonts w:ascii="Wingdings" w:hAnsi="Wingdings"/>
    </w:rPr>
  </w:style>
  <w:style w:type="character" w:customStyle="1" w:styleId="WW8Num45z3">
    <w:name w:val="WW8Num45z3"/>
    <w:uiPriority w:val="99"/>
    <w:rsid w:val="001C3FC8"/>
    <w:rPr>
      <w:rFonts w:ascii="Symbol" w:hAnsi="Symbol"/>
    </w:rPr>
  </w:style>
  <w:style w:type="character" w:customStyle="1" w:styleId="WW8Num46z0">
    <w:name w:val="WW8Num46z0"/>
    <w:uiPriority w:val="99"/>
    <w:rsid w:val="001C3FC8"/>
  </w:style>
  <w:style w:type="character" w:customStyle="1" w:styleId="WW8Num46z1">
    <w:name w:val="WW8Num46z1"/>
    <w:uiPriority w:val="99"/>
    <w:rsid w:val="001C3FC8"/>
  </w:style>
  <w:style w:type="character" w:customStyle="1" w:styleId="WW8Num47z0">
    <w:name w:val="WW8Num47z0"/>
    <w:uiPriority w:val="99"/>
    <w:rsid w:val="001C3FC8"/>
    <w:rPr>
      <w:rFonts w:ascii="Symbol" w:hAnsi="Symbol"/>
    </w:rPr>
  </w:style>
  <w:style w:type="character" w:customStyle="1" w:styleId="WW8Num47z1">
    <w:name w:val="WW8Num47z1"/>
    <w:uiPriority w:val="99"/>
    <w:rsid w:val="001C3FC8"/>
    <w:rPr>
      <w:rFonts w:ascii="Courier New" w:hAnsi="Courier New"/>
    </w:rPr>
  </w:style>
  <w:style w:type="character" w:customStyle="1" w:styleId="WW8Num47z2">
    <w:name w:val="WW8Num47z2"/>
    <w:uiPriority w:val="99"/>
    <w:rsid w:val="001C3FC8"/>
    <w:rPr>
      <w:rFonts w:ascii="Wingdings" w:hAnsi="Wingdings"/>
    </w:rPr>
  </w:style>
  <w:style w:type="character" w:customStyle="1" w:styleId="WW8Num48z0">
    <w:name w:val="WW8Num48z0"/>
    <w:uiPriority w:val="99"/>
    <w:rsid w:val="001C3FC8"/>
  </w:style>
  <w:style w:type="character" w:customStyle="1" w:styleId="WW8Num49z0">
    <w:name w:val="WW8Num49z0"/>
    <w:uiPriority w:val="99"/>
    <w:rsid w:val="001C3FC8"/>
    <w:rPr>
      <w:rFonts w:ascii="Symbol" w:hAnsi="Symbol"/>
    </w:rPr>
  </w:style>
  <w:style w:type="character" w:customStyle="1" w:styleId="WW8Num49z1">
    <w:name w:val="WW8Num49z1"/>
    <w:uiPriority w:val="99"/>
    <w:rsid w:val="001C3FC8"/>
    <w:rPr>
      <w:rFonts w:ascii="Courier New" w:hAnsi="Courier New"/>
    </w:rPr>
  </w:style>
  <w:style w:type="character" w:customStyle="1" w:styleId="WW8Num49z2">
    <w:name w:val="WW8Num49z2"/>
    <w:uiPriority w:val="99"/>
    <w:rsid w:val="001C3FC8"/>
    <w:rPr>
      <w:rFonts w:ascii="Wingdings" w:hAnsi="Wingdings"/>
    </w:rPr>
  </w:style>
  <w:style w:type="character" w:customStyle="1" w:styleId="WW8Num50z0">
    <w:name w:val="WW8Num50z0"/>
    <w:uiPriority w:val="99"/>
    <w:rsid w:val="001C3FC8"/>
    <w:rPr>
      <w:rFonts w:ascii="Symbol" w:hAnsi="Symbol"/>
    </w:rPr>
  </w:style>
  <w:style w:type="character" w:customStyle="1" w:styleId="WW8Num50z1">
    <w:name w:val="WW8Num50z1"/>
    <w:uiPriority w:val="99"/>
    <w:rsid w:val="001C3FC8"/>
    <w:rPr>
      <w:rFonts w:ascii="Courier New" w:hAnsi="Courier New"/>
    </w:rPr>
  </w:style>
  <w:style w:type="character" w:customStyle="1" w:styleId="WW8Num50z2">
    <w:name w:val="WW8Num50z2"/>
    <w:uiPriority w:val="99"/>
    <w:rsid w:val="001C3FC8"/>
    <w:rPr>
      <w:rFonts w:ascii="Wingdings" w:hAnsi="Wingdings"/>
    </w:rPr>
  </w:style>
  <w:style w:type="character" w:customStyle="1" w:styleId="WW8Num51z0">
    <w:name w:val="WW8Num51z0"/>
    <w:uiPriority w:val="99"/>
    <w:rsid w:val="001C3FC8"/>
  </w:style>
  <w:style w:type="character" w:customStyle="1" w:styleId="WW8Num52z0">
    <w:name w:val="WW8Num52z0"/>
    <w:uiPriority w:val="99"/>
    <w:rsid w:val="001C3FC8"/>
    <w:rPr>
      <w:rFonts w:ascii="Symbol" w:hAnsi="Symbol"/>
    </w:rPr>
  </w:style>
  <w:style w:type="character" w:customStyle="1" w:styleId="WW8Num52z1">
    <w:name w:val="WW8Num52z1"/>
    <w:uiPriority w:val="99"/>
    <w:rsid w:val="001C3FC8"/>
    <w:rPr>
      <w:rFonts w:ascii="Courier New" w:hAnsi="Courier New"/>
    </w:rPr>
  </w:style>
  <w:style w:type="character" w:customStyle="1" w:styleId="WW8Num52z2">
    <w:name w:val="WW8Num52z2"/>
    <w:uiPriority w:val="99"/>
    <w:rsid w:val="001C3FC8"/>
    <w:rPr>
      <w:rFonts w:ascii="Wingdings" w:hAnsi="Wingdings"/>
    </w:rPr>
  </w:style>
  <w:style w:type="character" w:customStyle="1" w:styleId="WW8Num53z0">
    <w:name w:val="WW8Num53z0"/>
    <w:uiPriority w:val="99"/>
    <w:rsid w:val="001C3FC8"/>
    <w:rPr>
      <w:rFonts w:ascii="Symbol" w:hAnsi="Symbol"/>
    </w:rPr>
  </w:style>
  <w:style w:type="character" w:customStyle="1" w:styleId="WW8Num53z1">
    <w:name w:val="WW8Num53z1"/>
    <w:uiPriority w:val="99"/>
    <w:rsid w:val="001C3FC8"/>
    <w:rPr>
      <w:rFonts w:ascii="Courier New" w:hAnsi="Courier New"/>
    </w:rPr>
  </w:style>
  <w:style w:type="character" w:customStyle="1" w:styleId="WW8Num53z2">
    <w:name w:val="WW8Num53z2"/>
    <w:uiPriority w:val="99"/>
    <w:rsid w:val="001C3FC8"/>
    <w:rPr>
      <w:rFonts w:ascii="Wingdings" w:hAnsi="Wingdings"/>
    </w:rPr>
  </w:style>
  <w:style w:type="character" w:customStyle="1" w:styleId="WW8Num54z0">
    <w:name w:val="WW8Num54z0"/>
    <w:uiPriority w:val="99"/>
    <w:rsid w:val="001C3FC8"/>
    <w:rPr>
      <w:rFonts w:ascii="Symbol" w:hAnsi="Symbol"/>
    </w:rPr>
  </w:style>
  <w:style w:type="character" w:customStyle="1" w:styleId="WW8Num54z1">
    <w:name w:val="WW8Num54z1"/>
    <w:uiPriority w:val="99"/>
    <w:rsid w:val="001C3FC8"/>
    <w:rPr>
      <w:rFonts w:ascii="Courier New" w:hAnsi="Courier New"/>
    </w:rPr>
  </w:style>
  <w:style w:type="character" w:customStyle="1" w:styleId="WW8Num54z2">
    <w:name w:val="WW8Num54z2"/>
    <w:uiPriority w:val="99"/>
    <w:rsid w:val="001C3FC8"/>
    <w:rPr>
      <w:rFonts w:ascii="Wingdings" w:hAnsi="Wingdings"/>
    </w:rPr>
  </w:style>
  <w:style w:type="character" w:customStyle="1" w:styleId="WW8Num55z0">
    <w:name w:val="WW8Num55z0"/>
    <w:uiPriority w:val="99"/>
    <w:rsid w:val="001C3FC8"/>
    <w:rPr>
      <w:rFonts w:ascii="Symbol" w:hAnsi="Symbol"/>
    </w:rPr>
  </w:style>
  <w:style w:type="character" w:customStyle="1" w:styleId="WW8Num55z1">
    <w:name w:val="WW8Num55z1"/>
    <w:uiPriority w:val="99"/>
    <w:rsid w:val="001C3FC8"/>
    <w:rPr>
      <w:rFonts w:ascii="Courier New" w:hAnsi="Courier New"/>
    </w:rPr>
  </w:style>
  <w:style w:type="character" w:customStyle="1" w:styleId="WW8Num55z2">
    <w:name w:val="WW8Num55z2"/>
    <w:uiPriority w:val="99"/>
    <w:rsid w:val="001C3FC8"/>
    <w:rPr>
      <w:rFonts w:ascii="Wingdings" w:hAnsi="Wingdings"/>
    </w:rPr>
  </w:style>
  <w:style w:type="character" w:customStyle="1" w:styleId="WW8Num56z0">
    <w:name w:val="WW8Num56z0"/>
    <w:uiPriority w:val="99"/>
    <w:rsid w:val="001C3FC8"/>
    <w:rPr>
      <w:rFonts w:ascii="Times New Roman" w:hAnsi="Times New Roman"/>
    </w:rPr>
  </w:style>
  <w:style w:type="character" w:customStyle="1" w:styleId="WW8Num56z1">
    <w:name w:val="WW8Num56z1"/>
    <w:uiPriority w:val="99"/>
    <w:rsid w:val="001C3FC8"/>
    <w:rPr>
      <w:rFonts w:ascii="Courier New" w:hAnsi="Courier New"/>
    </w:rPr>
  </w:style>
  <w:style w:type="character" w:customStyle="1" w:styleId="WW8Num56z2">
    <w:name w:val="WW8Num56z2"/>
    <w:uiPriority w:val="99"/>
    <w:rsid w:val="001C3FC8"/>
    <w:rPr>
      <w:rFonts w:ascii="Wingdings" w:hAnsi="Wingdings"/>
    </w:rPr>
  </w:style>
  <w:style w:type="character" w:customStyle="1" w:styleId="WW8Num56z3">
    <w:name w:val="WW8Num56z3"/>
    <w:uiPriority w:val="99"/>
    <w:rsid w:val="001C3FC8"/>
    <w:rPr>
      <w:rFonts w:ascii="Symbol" w:hAnsi="Symbol"/>
    </w:rPr>
  </w:style>
  <w:style w:type="character" w:customStyle="1" w:styleId="WW8Num57z0">
    <w:name w:val="WW8Num57z0"/>
    <w:uiPriority w:val="99"/>
    <w:rsid w:val="001C3FC8"/>
    <w:rPr>
      <w:rFonts w:ascii="Symbol" w:hAnsi="Symbol"/>
    </w:rPr>
  </w:style>
  <w:style w:type="character" w:customStyle="1" w:styleId="WW8Num57z1">
    <w:name w:val="WW8Num57z1"/>
    <w:uiPriority w:val="99"/>
    <w:rsid w:val="001C3FC8"/>
    <w:rPr>
      <w:rFonts w:ascii="Courier New" w:hAnsi="Courier New"/>
    </w:rPr>
  </w:style>
  <w:style w:type="character" w:customStyle="1" w:styleId="WW8Num57z2">
    <w:name w:val="WW8Num57z2"/>
    <w:uiPriority w:val="99"/>
    <w:rsid w:val="001C3FC8"/>
    <w:rPr>
      <w:rFonts w:ascii="Wingdings" w:hAnsi="Wingdings"/>
    </w:rPr>
  </w:style>
  <w:style w:type="character" w:customStyle="1" w:styleId="WW8Num58z0">
    <w:name w:val="WW8Num58z0"/>
    <w:uiPriority w:val="99"/>
    <w:rsid w:val="001C3FC8"/>
    <w:rPr>
      <w:rFonts w:ascii="Symbol" w:hAnsi="Symbol"/>
    </w:rPr>
  </w:style>
  <w:style w:type="character" w:customStyle="1" w:styleId="WW8Num58z1">
    <w:name w:val="WW8Num58z1"/>
    <w:uiPriority w:val="99"/>
    <w:rsid w:val="001C3FC8"/>
    <w:rPr>
      <w:rFonts w:ascii="Courier New" w:hAnsi="Courier New"/>
    </w:rPr>
  </w:style>
  <w:style w:type="character" w:customStyle="1" w:styleId="WW8Num58z2">
    <w:name w:val="WW8Num58z2"/>
    <w:uiPriority w:val="99"/>
    <w:rsid w:val="001C3FC8"/>
    <w:rPr>
      <w:rFonts w:ascii="Wingdings" w:hAnsi="Wingdings"/>
    </w:rPr>
  </w:style>
  <w:style w:type="character" w:customStyle="1" w:styleId="WW8Num59z0">
    <w:name w:val="WW8Num59z0"/>
    <w:uiPriority w:val="99"/>
    <w:rsid w:val="001C3FC8"/>
    <w:rPr>
      <w:rFonts w:ascii="Symbol" w:hAnsi="Symbol"/>
    </w:rPr>
  </w:style>
  <w:style w:type="character" w:customStyle="1" w:styleId="WW8Num59z1">
    <w:name w:val="WW8Num59z1"/>
    <w:uiPriority w:val="99"/>
    <w:rsid w:val="001C3FC8"/>
    <w:rPr>
      <w:rFonts w:ascii="Courier New" w:hAnsi="Courier New"/>
    </w:rPr>
  </w:style>
  <w:style w:type="character" w:customStyle="1" w:styleId="WW8Num59z2">
    <w:name w:val="WW8Num59z2"/>
    <w:uiPriority w:val="99"/>
    <w:rsid w:val="001C3FC8"/>
    <w:rPr>
      <w:rFonts w:ascii="Wingdings" w:hAnsi="Wingdings"/>
    </w:rPr>
  </w:style>
  <w:style w:type="character" w:customStyle="1" w:styleId="WW8Num60z0">
    <w:name w:val="WW8Num60z0"/>
    <w:uiPriority w:val="99"/>
    <w:rsid w:val="001C3FC8"/>
    <w:rPr>
      <w:rFonts w:ascii="Symbol" w:hAnsi="Symbol"/>
    </w:rPr>
  </w:style>
  <w:style w:type="character" w:customStyle="1" w:styleId="WW8Num60z1">
    <w:name w:val="WW8Num60z1"/>
    <w:uiPriority w:val="99"/>
    <w:rsid w:val="001C3FC8"/>
    <w:rPr>
      <w:rFonts w:ascii="Courier New" w:hAnsi="Courier New"/>
    </w:rPr>
  </w:style>
  <w:style w:type="character" w:customStyle="1" w:styleId="WW8Num60z2">
    <w:name w:val="WW8Num60z2"/>
    <w:uiPriority w:val="99"/>
    <w:rsid w:val="001C3FC8"/>
    <w:rPr>
      <w:rFonts w:ascii="Wingdings" w:hAnsi="Wingdings"/>
    </w:rPr>
  </w:style>
  <w:style w:type="character" w:customStyle="1" w:styleId="WW8Num61z0">
    <w:name w:val="WW8Num61z0"/>
    <w:uiPriority w:val="99"/>
    <w:rsid w:val="001C3FC8"/>
    <w:rPr>
      <w:rFonts w:ascii="Symbol" w:hAnsi="Symbol"/>
    </w:rPr>
  </w:style>
  <w:style w:type="character" w:customStyle="1" w:styleId="WW8Num61z1">
    <w:name w:val="WW8Num61z1"/>
    <w:uiPriority w:val="99"/>
    <w:rsid w:val="001C3FC8"/>
    <w:rPr>
      <w:rFonts w:ascii="Courier New" w:hAnsi="Courier New"/>
    </w:rPr>
  </w:style>
  <w:style w:type="character" w:customStyle="1" w:styleId="WW8Num61z2">
    <w:name w:val="WW8Num61z2"/>
    <w:uiPriority w:val="99"/>
    <w:rsid w:val="001C3FC8"/>
    <w:rPr>
      <w:rFonts w:ascii="Wingdings" w:hAnsi="Wingdings"/>
    </w:rPr>
  </w:style>
  <w:style w:type="character" w:customStyle="1" w:styleId="WW8Num62z0">
    <w:name w:val="WW8Num62z0"/>
    <w:uiPriority w:val="99"/>
    <w:rsid w:val="001C3FC8"/>
    <w:rPr>
      <w:rFonts w:ascii="Times New Roman" w:hAnsi="Times New Roman"/>
      <w:color w:val="44423F"/>
      <w:w w:val="132"/>
      <w:sz w:val="22"/>
    </w:rPr>
  </w:style>
  <w:style w:type="character" w:customStyle="1" w:styleId="WW8Num62z1">
    <w:name w:val="WW8Num62z1"/>
    <w:uiPriority w:val="99"/>
    <w:rsid w:val="001C3FC8"/>
  </w:style>
  <w:style w:type="character" w:customStyle="1" w:styleId="WW8Num62z2">
    <w:name w:val="WW8Num62z2"/>
    <w:uiPriority w:val="99"/>
    <w:rsid w:val="001C3FC8"/>
  </w:style>
  <w:style w:type="character" w:customStyle="1" w:styleId="WW8Num62z3">
    <w:name w:val="WW8Num62z3"/>
    <w:uiPriority w:val="99"/>
    <w:rsid w:val="001C3FC8"/>
  </w:style>
  <w:style w:type="character" w:customStyle="1" w:styleId="WW8Num62z4">
    <w:name w:val="WW8Num62z4"/>
    <w:uiPriority w:val="99"/>
    <w:rsid w:val="001C3FC8"/>
  </w:style>
  <w:style w:type="character" w:customStyle="1" w:styleId="WW8Num62z5">
    <w:name w:val="WW8Num62z5"/>
    <w:uiPriority w:val="99"/>
    <w:rsid w:val="001C3FC8"/>
  </w:style>
  <w:style w:type="character" w:customStyle="1" w:styleId="WW8Num62z6">
    <w:name w:val="WW8Num62z6"/>
    <w:uiPriority w:val="99"/>
    <w:rsid w:val="001C3FC8"/>
  </w:style>
  <w:style w:type="character" w:customStyle="1" w:styleId="WW8Num62z7">
    <w:name w:val="WW8Num62z7"/>
    <w:uiPriority w:val="99"/>
    <w:rsid w:val="001C3FC8"/>
  </w:style>
  <w:style w:type="character" w:customStyle="1" w:styleId="WW8Num62z8">
    <w:name w:val="WW8Num62z8"/>
    <w:uiPriority w:val="99"/>
    <w:rsid w:val="001C3FC8"/>
  </w:style>
  <w:style w:type="character" w:customStyle="1" w:styleId="WW8Num63z0">
    <w:name w:val="WW8Num63z0"/>
    <w:uiPriority w:val="99"/>
    <w:rsid w:val="001C3FC8"/>
    <w:rPr>
      <w:rFonts w:ascii="Symbol" w:hAnsi="Symbol"/>
    </w:rPr>
  </w:style>
  <w:style w:type="character" w:customStyle="1" w:styleId="WW8Num63z1">
    <w:name w:val="WW8Num63z1"/>
    <w:uiPriority w:val="99"/>
    <w:rsid w:val="001C3FC8"/>
    <w:rPr>
      <w:rFonts w:ascii="Courier New" w:hAnsi="Courier New"/>
    </w:rPr>
  </w:style>
  <w:style w:type="character" w:customStyle="1" w:styleId="WW8Num63z2">
    <w:name w:val="WW8Num63z2"/>
    <w:uiPriority w:val="99"/>
    <w:rsid w:val="001C3FC8"/>
    <w:rPr>
      <w:rFonts w:ascii="Wingdings" w:hAnsi="Wingdings"/>
    </w:rPr>
  </w:style>
  <w:style w:type="character" w:customStyle="1" w:styleId="WW8Num64z0">
    <w:name w:val="WW8Num64z0"/>
    <w:uiPriority w:val="99"/>
    <w:rsid w:val="001C3FC8"/>
    <w:rPr>
      <w:rFonts w:ascii="Symbol" w:hAnsi="Symbol"/>
    </w:rPr>
  </w:style>
  <w:style w:type="character" w:customStyle="1" w:styleId="WW8Num64z1">
    <w:name w:val="WW8Num64z1"/>
    <w:uiPriority w:val="99"/>
    <w:rsid w:val="001C3FC8"/>
    <w:rPr>
      <w:rFonts w:ascii="Courier New" w:hAnsi="Courier New"/>
    </w:rPr>
  </w:style>
  <w:style w:type="character" w:customStyle="1" w:styleId="WW8Num64z2">
    <w:name w:val="WW8Num64z2"/>
    <w:uiPriority w:val="99"/>
    <w:rsid w:val="001C3FC8"/>
    <w:rPr>
      <w:rFonts w:ascii="Wingdings" w:hAnsi="Wingdings"/>
    </w:rPr>
  </w:style>
  <w:style w:type="character" w:customStyle="1" w:styleId="WW8Num65z0">
    <w:name w:val="WW8Num65z0"/>
    <w:uiPriority w:val="99"/>
    <w:rsid w:val="001C3FC8"/>
    <w:rPr>
      <w:rFonts w:ascii="Symbol" w:hAnsi="Symbol"/>
    </w:rPr>
  </w:style>
  <w:style w:type="character" w:customStyle="1" w:styleId="WW8Num65z1">
    <w:name w:val="WW8Num65z1"/>
    <w:uiPriority w:val="99"/>
    <w:rsid w:val="001C3FC8"/>
    <w:rPr>
      <w:rFonts w:ascii="Courier New" w:hAnsi="Courier New"/>
    </w:rPr>
  </w:style>
  <w:style w:type="character" w:customStyle="1" w:styleId="WW8Num65z2">
    <w:name w:val="WW8Num65z2"/>
    <w:uiPriority w:val="99"/>
    <w:rsid w:val="001C3FC8"/>
    <w:rPr>
      <w:rFonts w:ascii="Wingdings" w:hAnsi="Wingdings"/>
    </w:rPr>
  </w:style>
  <w:style w:type="character" w:customStyle="1" w:styleId="WW8Num66z0">
    <w:name w:val="WW8Num66z0"/>
    <w:uiPriority w:val="99"/>
    <w:rsid w:val="001C3FC8"/>
  </w:style>
  <w:style w:type="character" w:customStyle="1" w:styleId="WW8Num66z1">
    <w:name w:val="WW8Num66z1"/>
    <w:uiPriority w:val="99"/>
    <w:rsid w:val="001C3FC8"/>
  </w:style>
  <w:style w:type="character" w:customStyle="1" w:styleId="WW8Num67z0">
    <w:name w:val="WW8Num67z0"/>
    <w:uiPriority w:val="99"/>
    <w:rsid w:val="001C3FC8"/>
    <w:rPr>
      <w:rFonts w:ascii="Symbol" w:hAnsi="Symbol"/>
    </w:rPr>
  </w:style>
  <w:style w:type="character" w:customStyle="1" w:styleId="WW8Num67z1">
    <w:name w:val="WW8Num67z1"/>
    <w:uiPriority w:val="99"/>
    <w:rsid w:val="001C3FC8"/>
    <w:rPr>
      <w:rFonts w:ascii="Courier New" w:hAnsi="Courier New"/>
    </w:rPr>
  </w:style>
  <w:style w:type="character" w:customStyle="1" w:styleId="WW8Num67z2">
    <w:name w:val="WW8Num67z2"/>
    <w:uiPriority w:val="99"/>
    <w:rsid w:val="001C3FC8"/>
    <w:rPr>
      <w:rFonts w:ascii="Wingdings" w:hAnsi="Wingdings"/>
    </w:rPr>
  </w:style>
  <w:style w:type="character" w:customStyle="1" w:styleId="WW8Num68z0">
    <w:name w:val="WW8Num68z0"/>
    <w:uiPriority w:val="99"/>
    <w:rsid w:val="001C3FC8"/>
    <w:rPr>
      <w:rFonts w:ascii="Symbol" w:hAnsi="Symbol"/>
    </w:rPr>
  </w:style>
  <w:style w:type="character" w:customStyle="1" w:styleId="WW8Num68z1">
    <w:name w:val="WW8Num68z1"/>
    <w:uiPriority w:val="99"/>
    <w:rsid w:val="001C3FC8"/>
    <w:rPr>
      <w:rFonts w:ascii="Courier New" w:hAnsi="Courier New"/>
    </w:rPr>
  </w:style>
  <w:style w:type="character" w:customStyle="1" w:styleId="WW8Num68z2">
    <w:name w:val="WW8Num68z2"/>
    <w:uiPriority w:val="99"/>
    <w:rsid w:val="001C3FC8"/>
    <w:rPr>
      <w:rFonts w:ascii="Wingdings" w:hAnsi="Wingdings"/>
    </w:rPr>
  </w:style>
  <w:style w:type="character" w:customStyle="1" w:styleId="WW8Num69z0">
    <w:name w:val="WW8Num69z0"/>
    <w:uiPriority w:val="99"/>
    <w:rsid w:val="001C3FC8"/>
    <w:rPr>
      <w:rFonts w:ascii="Symbol" w:hAnsi="Symbol"/>
    </w:rPr>
  </w:style>
  <w:style w:type="character" w:customStyle="1" w:styleId="WW8Num69z1">
    <w:name w:val="WW8Num69z1"/>
    <w:uiPriority w:val="99"/>
    <w:rsid w:val="001C3FC8"/>
    <w:rPr>
      <w:rFonts w:ascii="Courier New" w:hAnsi="Courier New"/>
    </w:rPr>
  </w:style>
  <w:style w:type="character" w:customStyle="1" w:styleId="WW8Num69z2">
    <w:name w:val="WW8Num69z2"/>
    <w:uiPriority w:val="99"/>
    <w:rsid w:val="001C3FC8"/>
    <w:rPr>
      <w:rFonts w:ascii="Wingdings" w:hAnsi="Wingdings"/>
    </w:rPr>
  </w:style>
  <w:style w:type="character" w:customStyle="1" w:styleId="WW8Num70z0">
    <w:name w:val="WW8Num70z0"/>
    <w:uiPriority w:val="99"/>
    <w:rsid w:val="001C3FC8"/>
    <w:rPr>
      <w:rFonts w:ascii="Symbol" w:hAnsi="Symbol"/>
    </w:rPr>
  </w:style>
  <w:style w:type="character" w:customStyle="1" w:styleId="WW8Num70z1">
    <w:name w:val="WW8Num70z1"/>
    <w:uiPriority w:val="99"/>
    <w:rsid w:val="001C3FC8"/>
    <w:rPr>
      <w:rFonts w:ascii="Courier New" w:hAnsi="Courier New"/>
    </w:rPr>
  </w:style>
  <w:style w:type="character" w:customStyle="1" w:styleId="WW8Num70z2">
    <w:name w:val="WW8Num70z2"/>
    <w:uiPriority w:val="99"/>
    <w:rsid w:val="001C3FC8"/>
    <w:rPr>
      <w:rFonts w:ascii="Wingdings" w:hAnsi="Wingdings"/>
    </w:rPr>
  </w:style>
  <w:style w:type="character" w:customStyle="1" w:styleId="WW8Num71z0">
    <w:name w:val="WW8Num71z0"/>
    <w:uiPriority w:val="99"/>
    <w:rsid w:val="001C3FC8"/>
    <w:rPr>
      <w:rFonts w:ascii="Symbol" w:hAnsi="Symbol"/>
    </w:rPr>
  </w:style>
  <w:style w:type="character" w:customStyle="1" w:styleId="WW8Num71z1">
    <w:name w:val="WW8Num71z1"/>
    <w:uiPriority w:val="99"/>
    <w:rsid w:val="001C3FC8"/>
    <w:rPr>
      <w:rFonts w:ascii="Courier New" w:hAnsi="Courier New"/>
    </w:rPr>
  </w:style>
  <w:style w:type="character" w:customStyle="1" w:styleId="WW8Num71z2">
    <w:name w:val="WW8Num71z2"/>
    <w:uiPriority w:val="99"/>
    <w:rsid w:val="001C3FC8"/>
    <w:rPr>
      <w:rFonts w:ascii="Wingdings" w:hAnsi="Wingdings"/>
    </w:rPr>
  </w:style>
  <w:style w:type="character" w:customStyle="1" w:styleId="WW8Num72z0">
    <w:name w:val="WW8Num72z0"/>
    <w:uiPriority w:val="99"/>
    <w:rsid w:val="001C3FC8"/>
    <w:rPr>
      <w:rFonts w:ascii="Symbol" w:hAnsi="Symbol"/>
    </w:rPr>
  </w:style>
  <w:style w:type="character" w:customStyle="1" w:styleId="WW8Num72z1">
    <w:name w:val="WW8Num72z1"/>
    <w:uiPriority w:val="99"/>
    <w:rsid w:val="001C3FC8"/>
    <w:rPr>
      <w:rFonts w:ascii="Courier New" w:hAnsi="Courier New"/>
    </w:rPr>
  </w:style>
  <w:style w:type="character" w:customStyle="1" w:styleId="WW8Num72z2">
    <w:name w:val="WW8Num72z2"/>
    <w:uiPriority w:val="99"/>
    <w:rsid w:val="001C3FC8"/>
    <w:rPr>
      <w:rFonts w:ascii="Wingdings" w:hAnsi="Wingdings"/>
    </w:rPr>
  </w:style>
  <w:style w:type="character" w:customStyle="1" w:styleId="WW8Num73z0">
    <w:name w:val="WW8Num73z0"/>
    <w:uiPriority w:val="99"/>
    <w:rsid w:val="001C3FC8"/>
    <w:rPr>
      <w:rFonts w:ascii="Symbol" w:hAnsi="Symbol"/>
    </w:rPr>
  </w:style>
  <w:style w:type="character" w:customStyle="1" w:styleId="WW8Num73z1">
    <w:name w:val="WW8Num73z1"/>
    <w:uiPriority w:val="99"/>
    <w:rsid w:val="001C3FC8"/>
    <w:rPr>
      <w:rFonts w:ascii="Courier New" w:hAnsi="Courier New"/>
    </w:rPr>
  </w:style>
  <w:style w:type="character" w:customStyle="1" w:styleId="WW8Num73z2">
    <w:name w:val="WW8Num73z2"/>
    <w:uiPriority w:val="99"/>
    <w:rsid w:val="001C3FC8"/>
    <w:rPr>
      <w:rFonts w:ascii="Wingdings" w:hAnsi="Wingdings"/>
    </w:rPr>
  </w:style>
  <w:style w:type="character" w:customStyle="1" w:styleId="WW8Num74z0">
    <w:name w:val="WW8Num74z0"/>
    <w:uiPriority w:val="99"/>
    <w:rsid w:val="001C3FC8"/>
    <w:rPr>
      <w:rFonts w:ascii="Symbol" w:hAnsi="Symbol"/>
    </w:rPr>
  </w:style>
  <w:style w:type="character" w:customStyle="1" w:styleId="WW8Num74z1">
    <w:name w:val="WW8Num74z1"/>
    <w:uiPriority w:val="99"/>
    <w:rsid w:val="001C3FC8"/>
    <w:rPr>
      <w:rFonts w:ascii="Courier New" w:hAnsi="Courier New"/>
    </w:rPr>
  </w:style>
  <w:style w:type="character" w:customStyle="1" w:styleId="WW8Num74z2">
    <w:name w:val="WW8Num74z2"/>
    <w:uiPriority w:val="99"/>
    <w:rsid w:val="001C3FC8"/>
    <w:rPr>
      <w:rFonts w:ascii="Wingdings" w:hAnsi="Wingdings"/>
    </w:rPr>
  </w:style>
  <w:style w:type="character" w:customStyle="1" w:styleId="WW8Num75z0">
    <w:name w:val="WW8Num75z0"/>
    <w:uiPriority w:val="99"/>
    <w:rsid w:val="001C3FC8"/>
    <w:rPr>
      <w:rFonts w:ascii="Symbol" w:hAnsi="Symbol"/>
    </w:rPr>
  </w:style>
  <w:style w:type="character" w:customStyle="1" w:styleId="WW8Num75z1">
    <w:name w:val="WW8Num75z1"/>
    <w:uiPriority w:val="99"/>
    <w:rsid w:val="001C3FC8"/>
    <w:rPr>
      <w:rFonts w:ascii="Courier New" w:hAnsi="Courier New"/>
    </w:rPr>
  </w:style>
  <w:style w:type="character" w:customStyle="1" w:styleId="WW8Num75z2">
    <w:name w:val="WW8Num75z2"/>
    <w:uiPriority w:val="99"/>
    <w:rsid w:val="001C3FC8"/>
    <w:rPr>
      <w:rFonts w:ascii="Wingdings" w:hAnsi="Wingdings"/>
    </w:rPr>
  </w:style>
  <w:style w:type="character" w:customStyle="1" w:styleId="WW8Num76z0">
    <w:name w:val="WW8Num76z0"/>
    <w:uiPriority w:val="99"/>
    <w:rsid w:val="001C3FC8"/>
    <w:rPr>
      <w:rFonts w:ascii="Symbol" w:hAnsi="Symbol"/>
    </w:rPr>
  </w:style>
  <w:style w:type="character" w:customStyle="1" w:styleId="WW8Num76z1">
    <w:name w:val="WW8Num76z1"/>
    <w:uiPriority w:val="99"/>
    <w:rsid w:val="001C3FC8"/>
    <w:rPr>
      <w:rFonts w:ascii="Courier New" w:hAnsi="Courier New"/>
    </w:rPr>
  </w:style>
  <w:style w:type="character" w:customStyle="1" w:styleId="WW8Num76z2">
    <w:name w:val="WW8Num76z2"/>
    <w:uiPriority w:val="99"/>
    <w:rsid w:val="001C3FC8"/>
    <w:rPr>
      <w:rFonts w:ascii="Wingdings" w:hAnsi="Wingdings"/>
    </w:rPr>
  </w:style>
  <w:style w:type="character" w:customStyle="1" w:styleId="WW8Num77z0">
    <w:name w:val="WW8Num77z0"/>
    <w:uiPriority w:val="99"/>
    <w:rsid w:val="001C3FC8"/>
    <w:rPr>
      <w:rFonts w:ascii="Symbol" w:hAnsi="Symbol"/>
    </w:rPr>
  </w:style>
  <w:style w:type="character" w:customStyle="1" w:styleId="WW8Num77z1">
    <w:name w:val="WW8Num77z1"/>
    <w:uiPriority w:val="99"/>
    <w:rsid w:val="001C3FC8"/>
    <w:rPr>
      <w:rFonts w:ascii="Courier New" w:hAnsi="Courier New"/>
    </w:rPr>
  </w:style>
  <w:style w:type="character" w:customStyle="1" w:styleId="WW8Num77z2">
    <w:name w:val="WW8Num77z2"/>
    <w:uiPriority w:val="99"/>
    <w:rsid w:val="001C3FC8"/>
    <w:rPr>
      <w:rFonts w:ascii="Wingdings" w:hAnsi="Wingdings"/>
    </w:rPr>
  </w:style>
  <w:style w:type="character" w:customStyle="1" w:styleId="WW8Num78z0">
    <w:name w:val="WW8Num78z0"/>
    <w:uiPriority w:val="99"/>
    <w:rsid w:val="001C3FC8"/>
    <w:rPr>
      <w:rFonts w:ascii="Symbol" w:hAnsi="Symbol"/>
    </w:rPr>
  </w:style>
  <w:style w:type="character" w:customStyle="1" w:styleId="WW8Num78z1">
    <w:name w:val="WW8Num78z1"/>
    <w:uiPriority w:val="99"/>
    <w:rsid w:val="001C3FC8"/>
    <w:rPr>
      <w:rFonts w:ascii="Courier New" w:hAnsi="Courier New"/>
    </w:rPr>
  </w:style>
  <w:style w:type="character" w:customStyle="1" w:styleId="WW8Num78z2">
    <w:name w:val="WW8Num78z2"/>
    <w:uiPriority w:val="99"/>
    <w:rsid w:val="001C3FC8"/>
    <w:rPr>
      <w:rFonts w:ascii="Wingdings" w:hAnsi="Wingdings"/>
    </w:rPr>
  </w:style>
  <w:style w:type="character" w:customStyle="1" w:styleId="WW8Num79z0">
    <w:name w:val="WW8Num79z0"/>
    <w:uiPriority w:val="99"/>
    <w:rsid w:val="001C3FC8"/>
    <w:rPr>
      <w:rFonts w:ascii="Symbol" w:hAnsi="Symbol"/>
      <w:sz w:val="28"/>
      <w:shd w:val="clear" w:color="auto" w:fill="FFFFFF"/>
    </w:rPr>
  </w:style>
  <w:style w:type="character" w:customStyle="1" w:styleId="WW8Num79z1">
    <w:name w:val="WW8Num79z1"/>
    <w:uiPriority w:val="99"/>
    <w:rsid w:val="001C3FC8"/>
    <w:rPr>
      <w:rFonts w:ascii="Courier New" w:hAnsi="Courier New"/>
    </w:rPr>
  </w:style>
  <w:style w:type="character" w:customStyle="1" w:styleId="WW8Num79z2">
    <w:name w:val="WW8Num79z2"/>
    <w:uiPriority w:val="99"/>
    <w:rsid w:val="001C3FC8"/>
    <w:rPr>
      <w:rFonts w:ascii="Wingdings" w:hAnsi="Wingdings"/>
    </w:rPr>
  </w:style>
  <w:style w:type="character" w:customStyle="1" w:styleId="WW8Num80z0">
    <w:name w:val="WW8Num80z0"/>
    <w:uiPriority w:val="99"/>
    <w:rsid w:val="001C3FC8"/>
    <w:rPr>
      <w:rFonts w:ascii="Symbol" w:hAnsi="Symbol"/>
    </w:rPr>
  </w:style>
  <w:style w:type="character" w:customStyle="1" w:styleId="WW8Num80z1">
    <w:name w:val="WW8Num80z1"/>
    <w:uiPriority w:val="99"/>
    <w:rsid w:val="001C3FC8"/>
    <w:rPr>
      <w:rFonts w:ascii="Courier New" w:hAnsi="Courier New"/>
    </w:rPr>
  </w:style>
  <w:style w:type="character" w:customStyle="1" w:styleId="WW8Num80z2">
    <w:name w:val="WW8Num80z2"/>
    <w:uiPriority w:val="99"/>
    <w:rsid w:val="001C3FC8"/>
    <w:rPr>
      <w:rFonts w:ascii="Wingdings" w:hAnsi="Wingdings"/>
    </w:rPr>
  </w:style>
  <w:style w:type="character" w:customStyle="1" w:styleId="WW8Num81z0">
    <w:name w:val="WW8Num81z0"/>
    <w:uiPriority w:val="99"/>
    <w:rsid w:val="001C3FC8"/>
    <w:rPr>
      <w:rFonts w:ascii="Symbol" w:hAnsi="Symbol"/>
      <w:sz w:val="28"/>
    </w:rPr>
  </w:style>
  <w:style w:type="character" w:customStyle="1" w:styleId="WW8Num81z1">
    <w:name w:val="WW8Num81z1"/>
    <w:uiPriority w:val="99"/>
    <w:rsid w:val="001C3FC8"/>
    <w:rPr>
      <w:rFonts w:ascii="Courier New" w:hAnsi="Courier New"/>
    </w:rPr>
  </w:style>
  <w:style w:type="character" w:customStyle="1" w:styleId="WW8Num81z2">
    <w:name w:val="WW8Num81z2"/>
    <w:uiPriority w:val="99"/>
    <w:rsid w:val="001C3FC8"/>
    <w:rPr>
      <w:rFonts w:ascii="Wingdings" w:hAnsi="Wingdings"/>
    </w:rPr>
  </w:style>
  <w:style w:type="character" w:customStyle="1" w:styleId="WW8Num82z0">
    <w:name w:val="WW8Num82z0"/>
    <w:uiPriority w:val="99"/>
    <w:rsid w:val="001C3FC8"/>
    <w:rPr>
      <w:rFonts w:ascii="Symbol" w:hAnsi="Symbol"/>
    </w:rPr>
  </w:style>
  <w:style w:type="character" w:customStyle="1" w:styleId="WW8Num82z1">
    <w:name w:val="WW8Num82z1"/>
    <w:uiPriority w:val="99"/>
    <w:rsid w:val="001C3FC8"/>
    <w:rPr>
      <w:rFonts w:ascii="Courier New" w:hAnsi="Courier New"/>
    </w:rPr>
  </w:style>
  <w:style w:type="character" w:customStyle="1" w:styleId="WW8Num82z2">
    <w:name w:val="WW8Num82z2"/>
    <w:uiPriority w:val="99"/>
    <w:rsid w:val="001C3FC8"/>
    <w:rPr>
      <w:rFonts w:ascii="Wingdings" w:hAnsi="Wingdings"/>
    </w:rPr>
  </w:style>
  <w:style w:type="character" w:customStyle="1" w:styleId="WW8Num83z0">
    <w:name w:val="WW8Num83z0"/>
    <w:uiPriority w:val="99"/>
    <w:rsid w:val="001C3FC8"/>
    <w:rPr>
      <w:rFonts w:ascii="Symbol" w:hAnsi="Symbol"/>
    </w:rPr>
  </w:style>
  <w:style w:type="character" w:customStyle="1" w:styleId="WW8Num83z1">
    <w:name w:val="WW8Num83z1"/>
    <w:uiPriority w:val="99"/>
    <w:rsid w:val="001C3FC8"/>
    <w:rPr>
      <w:rFonts w:ascii="Courier New" w:hAnsi="Courier New"/>
    </w:rPr>
  </w:style>
  <w:style w:type="character" w:customStyle="1" w:styleId="WW8Num83z2">
    <w:name w:val="WW8Num83z2"/>
    <w:uiPriority w:val="99"/>
    <w:rsid w:val="001C3FC8"/>
    <w:rPr>
      <w:rFonts w:ascii="Wingdings" w:hAnsi="Wingdings"/>
    </w:rPr>
  </w:style>
  <w:style w:type="character" w:customStyle="1" w:styleId="WW8Num84z0">
    <w:name w:val="WW8Num84z0"/>
    <w:uiPriority w:val="99"/>
    <w:rsid w:val="001C3FC8"/>
    <w:rPr>
      <w:rFonts w:ascii="Symbol" w:hAnsi="Symbol"/>
    </w:rPr>
  </w:style>
  <w:style w:type="character" w:customStyle="1" w:styleId="WW8Num84z1">
    <w:name w:val="WW8Num84z1"/>
    <w:uiPriority w:val="99"/>
    <w:rsid w:val="001C3FC8"/>
    <w:rPr>
      <w:rFonts w:ascii="Courier New" w:hAnsi="Courier New"/>
    </w:rPr>
  </w:style>
  <w:style w:type="character" w:customStyle="1" w:styleId="WW8Num84z2">
    <w:name w:val="WW8Num84z2"/>
    <w:uiPriority w:val="99"/>
    <w:rsid w:val="001C3FC8"/>
    <w:rPr>
      <w:rFonts w:ascii="Wingdings" w:hAnsi="Wingdings"/>
    </w:rPr>
  </w:style>
  <w:style w:type="character" w:customStyle="1" w:styleId="WW8Num85z0">
    <w:name w:val="WW8Num85z0"/>
    <w:uiPriority w:val="99"/>
    <w:rsid w:val="001C3FC8"/>
    <w:rPr>
      <w:rFonts w:ascii="Symbol" w:hAnsi="Symbol"/>
    </w:rPr>
  </w:style>
  <w:style w:type="character" w:customStyle="1" w:styleId="WW8Num86z0">
    <w:name w:val="WW8Num86z0"/>
    <w:uiPriority w:val="99"/>
    <w:rsid w:val="001C3FC8"/>
    <w:rPr>
      <w:rFonts w:ascii="Symbol" w:hAnsi="Symbol"/>
    </w:rPr>
  </w:style>
  <w:style w:type="character" w:customStyle="1" w:styleId="WW8Num86z1">
    <w:name w:val="WW8Num86z1"/>
    <w:uiPriority w:val="99"/>
    <w:rsid w:val="001C3FC8"/>
    <w:rPr>
      <w:rFonts w:ascii="Courier New" w:hAnsi="Courier New"/>
    </w:rPr>
  </w:style>
  <w:style w:type="character" w:customStyle="1" w:styleId="WW8Num86z2">
    <w:name w:val="WW8Num86z2"/>
    <w:uiPriority w:val="99"/>
    <w:rsid w:val="001C3FC8"/>
    <w:rPr>
      <w:rFonts w:ascii="Wingdings" w:hAnsi="Wingdings"/>
    </w:rPr>
  </w:style>
  <w:style w:type="character" w:customStyle="1" w:styleId="WW8Num87z0">
    <w:name w:val="WW8Num87z0"/>
    <w:uiPriority w:val="99"/>
    <w:rsid w:val="001C3FC8"/>
    <w:rPr>
      <w:rFonts w:ascii="Symbol" w:hAnsi="Symbol"/>
    </w:rPr>
  </w:style>
  <w:style w:type="character" w:customStyle="1" w:styleId="WW8Num87z1">
    <w:name w:val="WW8Num87z1"/>
    <w:uiPriority w:val="99"/>
    <w:rsid w:val="001C3FC8"/>
    <w:rPr>
      <w:rFonts w:ascii="Courier New" w:hAnsi="Courier New"/>
    </w:rPr>
  </w:style>
  <w:style w:type="character" w:customStyle="1" w:styleId="WW8Num87z2">
    <w:name w:val="WW8Num87z2"/>
    <w:uiPriority w:val="99"/>
    <w:rsid w:val="001C3FC8"/>
    <w:rPr>
      <w:rFonts w:ascii="Wingdings" w:hAnsi="Wingdings"/>
    </w:rPr>
  </w:style>
  <w:style w:type="character" w:customStyle="1" w:styleId="WW8Num88z0">
    <w:name w:val="WW8Num88z0"/>
    <w:uiPriority w:val="99"/>
    <w:rsid w:val="001C3FC8"/>
    <w:rPr>
      <w:color w:val="auto"/>
      <w:kern w:val="1"/>
      <w:sz w:val="28"/>
    </w:rPr>
  </w:style>
  <w:style w:type="character" w:customStyle="1" w:styleId="WW8Num88z1">
    <w:name w:val="WW8Num88z1"/>
    <w:uiPriority w:val="99"/>
    <w:rsid w:val="001C3FC8"/>
    <w:rPr>
      <w:rFonts w:ascii="Courier New" w:hAnsi="Courier New"/>
    </w:rPr>
  </w:style>
  <w:style w:type="character" w:customStyle="1" w:styleId="WW8Num88z2">
    <w:name w:val="WW8Num88z2"/>
    <w:uiPriority w:val="99"/>
    <w:rsid w:val="001C3FC8"/>
    <w:rPr>
      <w:rFonts w:ascii="Wingdings" w:hAnsi="Wingdings"/>
    </w:rPr>
  </w:style>
  <w:style w:type="character" w:customStyle="1" w:styleId="WW8Num88z3">
    <w:name w:val="WW8Num88z3"/>
    <w:uiPriority w:val="99"/>
    <w:rsid w:val="001C3FC8"/>
    <w:rPr>
      <w:rFonts w:ascii="Symbol" w:hAnsi="Symbol"/>
    </w:rPr>
  </w:style>
  <w:style w:type="character" w:customStyle="1" w:styleId="WW8Num89z0">
    <w:name w:val="WW8Num89z0"/>
    <w:uiPriority w:val="99"/>
    <w:rsid w:val="001C3FC8"/>
    <w:rPr>
      <w:rFonts w:ascii="Symbol" w:hAnsi="Symbol"/>
    </w:rPr>
  </w:style>
  <w:style w:type="character" w:customStyle="1" w:styleId="WW8Num89z1">
    <w:name w:val="WW8Num89z1"/>
    <w:uiPriority w:val="99"/>
    <w:rsid w:val="001C3FC8"/>
    <w:rPr>
      <w:rFonts w:ascii="Courier New" w:hAnsi="Courier New"/>
    </w:rPr>
  </w:style>
  <w:style w:type="character" w:customStyle="1" w:styleId="WW8Num89z2">
    <w:name w:val="WW8Num89z2"/>
    <w:uiPriority w:val="99"/>
    <w:rsid w:val="001C3FC8"/>
    <w:rPr>
      <w:rFonts w:ascii="Wingdings" w:hAnsi="Wingdings"/>
    </w:rPr>
  </w:style>
  <w:style w:type="character" w:customStyle="1" w:styleId="WW8Num90z0">
    <w:name w:val="WW8Num90z0"/>
    <w:uiPriority w:val="99"/>
    <w:rsid w:val="001C3FC8"/>
    <w:rPr>
      <w:rFonts w:ascii="Symbol" w:hAnsi="Symbol"/>
    </w:rPr>
  </w:style>
  <w:style w:type="character" w:customStyle="1" w:styleId="WW8Num90z1">
    <w:name w:val="WW8Num90z1"/>
    <w:uiPriority w:val="99"/>
    <w:rsid w:val="001C3FC8"/>
    <w:rPr>
      <w:rFonts w:ascii="Courier New" w:hAnsi="Courier New"/>
    </w:rPr>
  </w:style>
  <w:style w:type="character" w:customStyle="1" w:styleId="WW8Num90z2">
    <w:name w:val="WW8Num90z2"/>
    <w:uiPriority w:val="99"/>
    <w:rsid w:val="001C3FC8"/>
    <w:rPr>
      <w:rFonts w:ascii="Wingdings" w:hAnsi="Wingdings"/>
    </w:rPr>
  </w:style>
  <w:style w:type="character" w:customStyle="1" w:styleId="WW8NumSt80z0">
    <w:name w:val="WW8NumSt80z0"/>
    <w:uiPriority w:val="99"/>
    <w:rsid w:val="001C3FC8"/>
    <w:rPr>
      <w:rFonts w:ascii="Times New Roman" w:hAnsi="Times New Roman"/>
    </w:rPr>
  </w:style>
  <w:style w:type="character" w:customStyle="1" w:styleId="WW8NumSt84z0">
    <w:name w:val="WW8NumSt84z0"/>
    <w:uiPriority w:val="99"/>
    <w:rsid w:val="001C3FC8"/>
    <w:rPr>
      <w:rFonts w:ascii="Times New Roman" w:hAnsi="Times New Roman"/>
    </w:rPr>
  </w:style>
  <w:style w:type="character" w:customStyle="1" w:styleId="af0">
    <w:name w:val="Символ сноски"/>
    <w:uiPriority w:val="99"/>
    <w:rsid w:val="001C3FC8"/>
    <w:rPr>
      <w:vertAlign w:val="superscript"/>
    </w:rPr>
  </w:style>
  <w:style w:type="character" w:customStyle="1" w:styleId="WW-">
    <w:name w:val="WW-Символ сноски"/>
    <w:uiPriority w:val="99"/>
    <w:rsid w:val="001C3FC8"/>
    <w:rPr>
      <w:vertAlign w:val="superscript"/>
    </w:rPr>
  </w:style>
  <w:style w:type="character" w:customStyle="1" w:styleId="14">
    <w:name w:val="Знак сноски1"/>
    <w:uiPriority w:val="99"/>
    <w:rsid w:val="001C3FC8"/>
    <w:rPr>
      <w:vertAlign w:val="superscript"/>
    </w:rPr>
  </w:style>
  <w:style w:type="character" w:customStyle="1" w:styleId="BodyTextIndentChar">
    <w:name w:val="Body Text Indent Char"/>
    <w:uiPriority w:val="99"/>
    <w:rsid w:val="001C3FC8"/>
    <w:rPr>
      <w:rFonts w:ascii="Calibri" w:hAnsi="Calibri"/>
      <w:color w:val="00000A"/>
      <w:kern w:val="1"/>
      <w:sz w:val="24"/>
    </w:rPr>
  </w:style>
  <w:style w:type="character" w:customStyle="1" w:styleId="FootnoteTextChar">
    <w:name w:val="Footnote Text Char"/>
    <w:uiPriority w:val="99"/>
    <w:rsid w:val="001C3FC8"/>
    <w:rPr>
      <w:rFonts w:ascii="Calibri" w:hAnsi="Calibri"/>
      <w:color w:val="00000A"/>
      <w:kern w:val="1"/>
      <w:sz w:val="24"/>
    </w:rPr>
  </w:style>
  <w:style w:type="character" w:styleId="af1">
    <w:name w:val="Hyperlink"/>
    <w:uiPriority w:val="99"/>
    <w:rsid w:val="001C3FC8"/>
    <w:rPr>
      <w:rFonts w:cs="Times New Roman"/>
      <w:color w:val="0000FF"/>
      <w:u w:val="single"/>
    </w:rPr>
  </w:style>
  <w:style w:type="character" w:customStyle="1" w:styleId="s1">
    <w:name w:val="s1"/>
    <w:uiPriority w:val="99"/>
    <w:rsid w:val="001C3FC8"/>
  </w:style>
  <w:style w:type="character" w:customStyle="1" w:styleId="apple-converted-space">
    <w:name w:val="apple-converted-space"/>
    <w:rsid w:val="001C3FC8"/>
  </w:style>
  <w:style w:type="character" w:customStyle="1" w:styleId="BodyTextChar">
    <w:name w:val="Body Text Char"/>
    <w:uiPriority w:val="99"/>
    <w:rsid w:val="001C3FC8"/>
    <w:rPr>
      <w:rFonts w:ascii="Calibri" w:hAnsi="Calibri"/>
      <w:color w:val="00000A"/>
      <w:kern w:val="1"/>
    </w:rPr>
  </w:style>
  <w:style w:type="character" w:customStyle="1" w:styleId="HeaderChar">
    <w:name w:val="Header Char"/>
    <w:uiPriority w:val="99"/>
    <w:rsid w:val="001C3FC8"/>
    <w:rPr>
      <w:rFonts w:ascii="Calibri" w:hAnsi="Calibri"/>
    </w:rPr>
  </w:style>
  <w:style w:type="character" w:customStyle="1" w:styleId="apple-style-span">
    <w:name w:val="apple-style-span"/>
    <w:rsid w:val="001C3FC8"/>
  </w:style>
  <w:style w:type="character" w:customStyle="1" w:styleId="BodyTextIndent2Char">
    <w:name w:val="Body Text Indent 2 Char"/>
    <w:uiPriority w:val="99"/>
    <w:rsid w:val="001C3FC8"/>
    <w:rPr>
      <w:rFonts w:ascii="Calibri" w:hAnsi="Calibri"/>
      <w:color w:val="00000A"/>
      <w:kern w:val="1"/>
    </w:rPr>
  </w:style>
  <w:style w:type="character" w:customStyle="1" w:styleId="BodyText3Char">
    <w:name w:val="Body Text 3 Char"/>
    <w:uiPriority w:val="99"/>
    <w:rsid w:val="001C3FC8"/>
    <w:rPr>
      <w:rFonts w:ascii="Calibri" w:hAnsi="Calibri"/>
      <w:sz w:val="16"/>
    </w:rPr>
  </w:style>
  <w:style w:type="character" w:customStyle="1" w:styleId="HTMLPreformattedChar">
    <w:name w:val="HTML Preformatted Char"/>
    <w:uiPriority w:val="99"/>
    <w:rsid w:val="001C3FC8"/>
    <w:rPr>
      <w:rFonts w:ascii="Courier New" w:hAnsi="Courier New"/>
      <w:sz w:val="20"/>
    </w:rPr>
  </w:style>
  <w:style w:type="character" w:customStyle="1" w:styleId="Arial">
    <w:name w:val="Основной текст + Arial"/>
    <w:uiPriority w:val="99"/>
    <w:rsid w:val="001C3FC8"/>
    <w:rPr>
      <w:rFonts w:ascii="Arial" w:hAnsi="Arial"/>
      <w:i/>
      <w:spacing w:val="0"/>
      <w:sz w:val="15"/>
      <w:shd w:val="clear" w:color="auto" w:fill="FFFFFF"/>
    </w:rPr>
  </w:style>
  <w:style w:type="character" w:customStyle="1" w:styleId="af2">
    <w:name w:val="Основной текст + Полужирный"/>
    <w:aliases w:val="Курсив,Сноска + Century Schoolbook,9 pt,Основной текст + Полужирный26,Основной текст + 16,5 pt1"/>
    <w:rsid w:val="001C3FC8"/>
    <w:rPr>
      <w:rFonts w:ascii="Arial" w:hAnsi="Arial"/>
      <w:b/>
      <w:spacing w:val="0"/>
      <w:sz w:val="16"/>
    </w:rPr>
  </w:style>
  <w:style w:type="character" w:customStyle="1" w:styleId="1pt">
    <w:name w:val="Основной текст + Интервал 1 pt"/>
    <w:uiPriority w:val="99"/>
    <w:rsid w:val="001C3FC8"/>
    <w:rPr>
      <w:rFonts w:ascii="Times New Roman" w:hAnsi="Times New Roman"/>
      <w:spacing w:val="30"/>
      <w:sz w:val="17"/>
      <w:shd w:val="clear" w:color="auto" w:fill="FFFFFF"/>
    </w:rPr>
  </w:style>
  <w:style w:type="character" w:customStyle="1" w:styleId="6pt">
    <w:name w:val="Основной текст + Интервал 6 pt"/>
    <w:uiPriority w:val="99"/>
    <w:rsid w:val="001C3FC8"/>
    <w:rPr>
      <w:rFonts w:ascii="Times New Roman" w:hAnsi="Times New Roman"/>
      <w:spacing w:val="120"/>
      <w:sz w:val="17"/>
      <w:shd w:val="clear" w:color="auto" w:fill="FFFFFF"/>
    </w:rPr>
  </w:style>
  <w:style w:type="character" w:customStyle="1" w:styleId="3pt">
    <w:name w:val="Основной текст + Интервал 3 pt"/>
    <w:uiPriority w:val="99"/>
    <w:rsid w:val="001C3FC8"/>
    <w:rPr>
      <w:rFonts w:ascii="Times New Roman" w:hAnsi="Times New Roman"/>
      <w:spacing w:val="60"/>
      <w:sz w:val="17"/>
      <w:shd w:val="clear" w:color="auto" w:fill="FFFFFF"/>
    </w:rPr>
  </w:style>
  <w:style w:type="character" w:customStyle="1" w:styleId="af3">
    <w:name w:val="Основной текст + Курсив"/>
    <w:uiPriority w:val="99"/>
    <w:rsid w:val="001C3FC8"/>
    <w:rPr>
      <w:rFonts w:ascii="Times New Roman" w:hAnsi="Times New Roman"/>
      <w:i/>
      <w:spacing w:val="0"/>
      <w:sz w:val="17"/>
      <w:shd w:val="clear" w:color="auto" w:fill="FFFFFF"/>
    </w:rPr>
  </w:style>
  <w:style w:type="character" w:customStyle="1" w:styleId="af4">
    <w:name w:val="А ОСН ТЕКСТ Знак"/>
    <w:uiPriority w:val="99"/>
    <w:rsid w:val="001C3FC8"/>
    <w:rPr>
      <w:rFonts w:ascii="Times New Roman" w:hAnsi="Times New Roman"/>
      <w:caps/>
      <w:color w:val="000000"/>
      <w:kern w:val="1"/>
      <w:sz w:val="28"/>
    </w:rPr>
  </w:style>
  <w:style w:type="character" w:customStyle="1" w:styleId="15">
    <w:name w:val="Основной текст + Курсив1"/>
    <w:uiPriority w:val="99"/>
    <w:rsid w:val="001C3FC8"/>
    <w:rPr>
      <w:rFonts w:ascii="Times New Roman" w:hAnsi="Times New Roman"/>
      <w:i/>
      <w:caps/>
      <w:color w:val="00000A"/>
      <w:spacing w:val="0"/>
      <w:kern w:val="1"/>
      <w:sz w:val="22"/>
      <w:lang w:val="ru-RU"/>
    </w:rPr>
  </w:style>
  <w:style w:type="character" w:customStyle="1" w:styleId="s2">
    <w:name w:val="s2"/>
    <w:rsid w:val="001C3FC8"/>
  </w:style>
  <w:style w:type="character" w:customStyle="1" w:styleId="BalloonTextChar">
    <w:name w:val="Balloon Text Char"/>
    <w:uiPriority w:val="99"/>
    <w:rsid w:val="001C3FC8"/>
    <w:rPr>
      <w:rFonts w:ascii="Tahoma" w:hAnsi="Tahoma"/>
      <w:color w:val="00000A"/>
      <w:kern w:val="1"/>
      <w:sz w:val="16"/>
    </w:rPr>
  </w:style>
  <w:style w:type="character" w:customStyle="1" w:styleId="BalloonTextChar1">
    <w:name w:val="Balloon Text Char1"/>
    <w:uiPriority w:val="99"/>
    <w:rsid w:val="001C3FC8"/>
    <w:rPr>
      <w:rFonts w:ascii="Times New Roman" w:hAnsi="Times New Roman"/>
      <w:color w:val="00000A"/>
      <w:kern w:val="1"/>
      <w:sz w:val="2"/>
    </w:rPr>
  </w:style>
  <w:style w:type="character" w:customStyle="1" w:styleId="BalloonTextChar17">
    <w:name w:val="Balloon Text Char17"/>
    <w:uiPriority w:val="99"/>
    <w:rsid w:val="001C3FC8"/>
    <w:rPr>
      <w:rFonts w:ascii="Times New Roman" w:hAnsi="Times New Roman"/>
      <w:color w:val="00000A"/>
      <w:kern w:val="1"/>
      <w:sz w:val="2"/>
    </w:rPr>
  </w:style>
  <w:style w:type="character" w:customStyle="1" w:styleId="BalloonTextChar16">
    <w:name w:val="Balloon Text Char16"/>
    <w:uiPriority w:val="99"/>
    <w:rsid w:val="001C3FC8"/>
    <w:rPr>
      <w:rFonts w:ascii="Times New Roman" w:hAnsi="Times New Roman"/>
      <w:color w:val="00000A"/>
      <w:kern w:val="1"/>
      <w:sz w:val="2"/>
    </w:rPr>
  </w:style>
  <w:style w:type="character" w:customStyle="1" w:styleId="BalloonTextChar15">
    <w:name w:val="Balloon Text Char15"/>
    <w:uiPriority w:val="99"/>
    <w:rsid w:val="001C3FC8"/>
    <w:rPr>
      <w:rFonts w:ascii="Times New Roman" w:hAnsi="Times New Roman"/>
      <w:color w:val="00000A"/>
      <w:kern w:val="1"/>
      <w:sz w:val="2"/>
    </w:rPr>
  </w:style>
  <w:style w:type="character" w:customStyle="1" w:styleId="BalloonTextChar14">
    <w:name w:val="Balloon Text Char14"/>
    <w:uiPriority w:val="99"/>
    <w:rsid w:val="001C3FC8"/>
    <w:rPr>
      <w:rFonts w:ascii="Times New Roman" w:hAnsi="Times New Roman"/>
      <w:color w:val="00000A"/>
      <w:kern w:val="1"/>
      <w:sz w:val="2"/>
    </w:rPr>
  </w:style>
  <w:style w:type="character" w:customStyle="1" w:styleId="BalloonTextChar13">
    <w:name w:val="Balloon Text Char13"/>
    <w:uiPriority w:val="99"/>
    <w:rsid w:val="001C3FC8"/>
    <w:rPr>
      <w:rFonts w:ascii="Times New Roman" w:hAnsi="Times New Roman"/>
      <w:color w:val="00000A"/>
      <w:kern w:val="1"/>
      <w:sz w:val="2"/>
    </w:rPr>
  </w:style>
  <w:style w:type="character" w:customStyle="1" w:styleId="BalloonTextChar12">
    <w:name w:val="Balloon Text Char12"/>
    <w:uiPriority w:val="99"/>
    <w:rsid w:val="001C3FC8"/>
    <w:rPr>
      <w:rFonts w:ascii="Times New Roman" w:hAnsi="Times New Roman"/>
      <w:color w:val="00000A"/>
      <w:kern w:val="1"/>
      <w:sz w:val="2"/>
    </w:rPr>
  </w:style>
  <w:style w:type="character" w:customStyle="1" w:styleId="BalloonTextChar11">
    <w:name w:val="Balloon Text Char11"/>
    <w:uiPriority w:val="99"/>
    <w:rsid w:val="001C3FC8"/>
    <w:rPr>
      <w:rFonts w:ascii="Times New Roman" w:hAnsi="Times New Roman"/>
      <w:color w:val="00000A"/>
      <w:kern w:val="1"/>
      <w:sz w:val="2"/>
    </w:rPr>
  </w:style>
  <w:style w:type="character" w:customStyle="1" w:styleId="EndnoteTextChar">
    <w:name w:val="Endnote Text Char"/>
    <w:uiPriority w:val="99"/>
    <w:rsid w:val="001C3FC8"/>
    <w:rPr>
      <w:rFonts w:ascii="Calibri" w:hAnsi="Calibri"/>
      <w:color w:val="00000A"/>
      <w:kern w:val="1"/>
      <w:sz w:val="20"/>
    </w:rPr>
  </w:style>
  <w:style w:type="character" w:customStyle="1" w:styleId="EndnoteTextChar1">
    <w:name w:val="Endnote Text Char1"/>
    <w:uiPriority w:val="99"/>
    <w:rsid w:val="001C3FC8"/>
    <w:rPr>
      <w:rFonts w:eastAsia="Times New Roman"/>
      <w:color w:val="00000A"/>
      <w:kern w:val="1"/>
    </w:rPr>
  </w:style>
  <w:style w:type="character" w:customStyle="1" w:styleId="EndnoteTextChar17">
    <w:name w:val="Endnote Text Char17"/>
    <w:uiPriority w:val="99"/>
    <w:rsid w:val="001C3FC8"/>
    <w:rPr>
      <w:rFonts w:eastAsia="Times New Roman"/>
      <w:color w:val="00000A"/>
      <w:kern w:val="1"/>
    </w:rPr>
  </w:style>
  <w:style w:type="character" w:customStyle="1" w:styleId="EndnoteTextChar16">
    <w:name w:val="Endnote Text Char16"/>
    <w:uiPriority w:val="99"/>
    <w:rsid w:val="001C3FC8"/>
    <w:rPr>
      <w:rFonts w:eastAsia="Times New Roman"/>
      <w:color w:val="00000A"/>
      <w:kern w:val="1"/>
    </w:rPr>
  </w:style>
  <w:style w:type="character" w:customStyle="1" w:styleId="EndnoteTextChar15">
    <w:name w:val="Endnote Text Char15"/>
    <w:uiPriority w:val="99"/>
    <w:rsid w:val="001C3FC8"/>
    <w:rPr>
      <w:rFonts w:eastAsia="Times New Roman"/>
      <w:color w:val="00000A"/>
      <w:kern w:val="1"/>
    </w:rPr>
  </w:style>
  <w:style w:type="character" w:customStyle="1" w:styleId="EndnoteTextChar14">
    <w:name w:val="Endnote Text Char14"/>
    <w:uiPriority w:val="99"/>
    <w:rsid w:val="001C3FC8"/>
    <w:rPr>
      <w:rFonts w:eastAsia="Times New Roman"/>
      <w:color w:val="00000A"/>
      <w:kern w:val="1"/>
    </w:rPr>
  </w:style>
  <w:style w:type="character" w:customStyle="1" w:styleId="EndnoteTextChar13">
    <w:name w:val="Endnote Text Char13"/>
    <w:uiPriority w:val="99"/>
    <w:rsid w:val="001C3FC8"/>
    <w:rPr>
      <w:rFonts w:eastAsia="Times New Roman"/>
      <w:color w:val="00000A"/>
      <w:kern w:val="1"/>
    </w:rPr>
  </w:style>
  <w:style w:type="character" w:customStyle="1" w:styleId="EndnoteTextChar12">
    <w:name w:val="Endnote Text Char12"/>
    <w:uiPriority w:val="99"/>
    <w:rsid w:val="001C3FC8"/>
    <w:rPr>
      <w:rFonts w:eastAsia="Times New Roman"/>
      <w:color w:val="00000A"/>
      <w:kern w:val="1"/>
    </w:rPr>
  </w:style>
  <w:style w:type="character" w:customStyle="1" w:styleId="EndnoteTextChar11">
    <w:name w:val="Endnote Text Char11"/>
    <w:uiPriority w:val="99"/>
    <w:rsid w:val="001C3FC8"/>
    <w:rPr>
      <w:rFonts w:eastAsia="Times New Roman"/>
      <w:color w:val="00000A"/>
      <w:kern w:val="1"/>
    </w:rPr>
  </w:style>
  <w:style w:type="character" w:customStyle="1" w:styleId="af5">
    <w:name w:val="А_основной Знак"/>
    <w:uiPriority w:val="99"/>
    <w:rsid w:val="001C3FC8"/>
    <w:rPr>
      <w:rFonts w:ascii="Times New Roman" w:hAnsi="Times New Roman"/>
      <w:sz w:val="28"/>
    </w:rPr>
  </w:style>
  <w:style w:type="character" w:customStyle="1" w:styleId="s4">
    <w:name w:val="s4"/>
    <w:uiPriority w:val="99"/>
    <w:rsid w:val="001C3FC8"/>
  </w:style>
  <w:style w:type="character" w:customStyle="1" w:styleId="s5">
    <w:name w:val="s5"/>
    <w:uiPriority w:val="99"/>
    <w:rsid w:val="001C3FC8"/>
  </w:style>
  <w:style w:type="character" w:customStyle="1" w:styleId="FooterChar">
    <w:name w:val="Footer Char"/>
    <w:uiPriority w:val="99"/>
    <w:rsid w:val="001C3FC8"/>
    <w:rPr>
      <w:rFonts w:ascii="Calibri" w:hAnsi="Calibri"/>
      <w:color w:val="00000A"/>
      <w:kern w:val="1"/>
    </w:rPr>
  </w:style>
  <w:style w:type="character" w:customStyle="1" w:styleId="16">
    <w:name w:val="Сноска1"/>
    <w:uiPriority w:val="99"/>
    <w:rsid w:val="001C3FC8"/>
    <w:rPr>
      <w:rFonts w:ascii="Times New Roman" w:hAnsi="Times New Roman"/>
      <w:vertAlign w:val="superscript"/>
    </w:rPr>
  </w:style>
  <w:style w:type="character" w:customStyle="1" w:styleId="BodyText2Char">
    <w:name w:val="Body Text 2 Char"/>
    <w:uiPriority w:val="99"/>
    <w:rsid w:val="001C3FC8"/>
    <w:rPr>
      <w:rFonts w:ascii="Calibri" w:hAnsi="Calibri"/>
    </w:rPr>
  </w:style>
  <w:style w:type="character" w:customStyle="1" w:styleId="23">
    <w:name w:val="Знак сноски2"/>
    <w:uiPriority w:val="99"/>
    <w:rsid w:val="001C3FC8"/>
    <w:rPr>
      <w:vertAlign w:val="superscript"/>
    </w:rPr>
  </w:style>
  <w:style w:type="character" w:styleId="af6">
    <w:name w:val="Emphasis"/>
    <w:uiPriority w:val="20"/>
    <w:qFormat/>
    <w:rsid w:val="001C3FC8"/>
    <w:rPr>
      <w:rFonts w:cs="Times New Roman"/>
      <w:i/>
    </w:rPr>
  </w:style>
  <w:style w:type="character" w:customStyle="1" w:styleId="c0">
    <w:name w:val="c0"/>
    <w:uiPriority w:val="99"/>
    <w:rsid w:val="001C3FC8"/>
  </w:style>
  <w:style w:type="character" w:customStyle="1" w:styleId="s8">
    <w:name w:val="s8"/>
    <w:uiPriority w:val="99"/>
    <w:rsid w:val="001C3FC8"/>
  </w:style>
  <w:style w:type="character" w:customStyle="1" w:styleId="s13">
    <w:name w:val="s13"/>
    <w:uiPriority w:val="99"/>
    <w:rsid w:val="001C3FC8"/>
  </w:style>
  <w:style w:type="character" w:customStyle="1" w:styleId="s12">
    <w:name w:val="s12"/>
    <w:uiPriority w:val="99"/>
    <w:rsid w:val="001C3FC8"/>
  </w:style>
  <w:style w:type="character" w:customStyle="1" w:styleId="s7">
    <w:name w:val="s7"/>
    <w:uiPriority w:val="99"/>
    <w:rsid w:val="001C3FC8"/>
  </w:style>
  <w:style w:type="character" w:customStyle="1" w:styleId="s11">
    <w:name w:val="s11"/>
    <w:uiPriority w:val="99"/>
    <w:rsid w:val="001C3FC8"/>
  </w:style>
  <w:style w:type="character" w:customStyle="1" w:styleId="s15">
    <w:name w:val="s15"/>
    <w:uiPriority w:val="99"/>
    <w:rsid w:val="001C3FC8"/>
  </w:style>
  <w:style w:type="character" w:customStyle="1" w:styleId="comments">
    <w:name w:val="comments"/>
    <w:uiPriority w:val="99"/>
    <w:rsid w:val="001C3FC8"/>
  </w:style>
  <w:style w:type="character" w:customStyle="1" w:styleId="af7">
    <w:name w:val="Подзаголовок Знак"/>
    <w:uiPriority w:val="11"/>
    <w:rsid w:val="001C3FC8"/>
    <w:rPr>
      <w:rFonts w:ascii="Arial" w:hAnsi="Arial"/>
      <w:i/>
      <w:sz w:val="28"/>
    </w:rPr>
  </w:style>
  <w:style w:type="character" w:customStyle="1" w:styleId="af8">
    <w:name w:val="Отступ основного текста Знак"/>
    <w:uiPriority w:val="99"/>
    <w:rsid w:val="001C3FC8"/>
    <w:rPr>
      <w:rFonts w:ascii="Times New Roman" w:hAnsi="Times New Roman"/>
      <w:sz w:val="24"/>
      <w:lang w:eastAsia="ar-SA" w:bidi="ar-SA"/>
    </w:rPr>
  </w:style>
  <w:style w:type="character" w:customStyle="1" w:styleId="c1">
    <w:name w:val="c1"/>
    <w:rsid w:val="001C3FC8"/>
  </w:style>
  <w:style w:type="character" w:customStyle="1" w:styleId="WW--">
    <w:name w:val="WW-Интернет-ссылка"/>
    <w:uiPriority w:val="99"/>
    <w:rsid w:val="001C3FC8"/>
    <w:rPr>
      <w:color w:val="0000FF"/>
      <w:u w:val="single"/>
      <w:lang w:val="uz-Cyrl-UZ"/>
    </w:rPr>
  </w:style>
  <w:style w:type="character" w:styleId="af9">
    <w:name w:val="Strong"/>
    <w:uiPriority w:val="22"/>
    <w:qFormat/>
    <w:rsid w:val="001C3FC8"/>
    <w:rPr>
      <w:rFonts w:cs="Times New Roman"/>
      <w:b/>
    </w:rPr>
  </w:style>
  <w:style w:type="character" w:customStyle="1" w:styleId="c7">
    <w:name w:val="c7"/>
    <w:uiPriority w:val="99"/>
    <w:rsid w:val="001C3FC8"/>
  </w:style>
  <w:style w:type="character" w:customStyle="1" w:styleId="ListLabel1">
    <w:name w:val="ListLabel 1"/>
    <w:uiPriority w:val="99"/>
    <w:rsid w:val="001C3FC8"/>
  </w:style>
  <w:style w:type="character" w:styleId="afa">
    <w:name w:val="endnote reference"/>
    <w:uiPriority w:val="99"/>
    <w:rsid w:val="001C3FC8"/>
    <w:rPr>
      <w:rFonts w:cs="Times New Roman"/>
      <w:vertAlign w:val="superscript"/>
    </w:rPr>
  </w:style>
  <w:style w:type="character" w:customStyle="1" w:styleId="ListLabel2">
    <w:name w:val="ListLabel 2"/>
    <w:uiPriority w:val="99"/>
    <w:rsid w:val="001C3FC8"/>
  </w:style>
  <w:style w:type="character" w:customStyle="1" w:styleId="ListLabel3">
    <w:name w:val="ListLabel 3"/>
    <w:uiPriority w:val="99"/>
    <w:rsid w:val="001C3FC8"/>
  </w:style>
  <w:style w:type="character" w:customStyle="1" w:styleId="ListLabel4">
    <w:name w:val="ListLabel 4"/>
    <w:uiPriority w:val="99"/>
    <w:rsid w:val="001C3FC8"/>
  </w:style>
  <w:style w:type="character" w:customStyle="1" w:styleId="ListLabel5">
    <w:name w:val="ListLabel 5"/>
    <w:uiPriority w:val="99"/>
    <w:rsid w:val="001C3FC8"/>
  </w:style>
  <w:style w:type="character" w:customStyle="1" w:styleId="ListLabel6">
    <w:name w:val="ListLabel 6"/>
    <w:uiPriority w:val="99"/>
    <w:rsid w:val="001C3FC8"/>
  </w:style>
  <w:style w:type="character" w:customStyle="1" w:styleId="ListLabel7">
    <w:name w:val="ListLabel 7"/>
    <w:uiPriority w:val="99"/>
    <w:rsid w:val="001C3FC8"/>
  </w:style>
  <w:style w:type="character" w:customStyle="1" w:styleId="ListLabel8">
    <w:name w:val="ListLabel 8"/>
    <w:uiPriority w:val="99"/>
    <w:rsid w:val="001C3FC8"/>
  </w:style>
  <w:style w:type="character" w:customStyle="1" w:styleId="ListLabel9">
    <w:name w:val="ListLabel 9"/>
    <w:uiPriority w:val="99"/>
    <w:rsid w:val="001C3FC8"/>
  </w:style>
  <w:style w:type="character" w:customStyle="1" w:styleId="ListLabel10">
    <w:name w:val="ListLabel 10"/>
    <w:uiPriority w:val="99"/>
    <w:rsid w:val="001C3FC8"/>
  </w:style>
  <w:style w:type="character" w:customStyle="1" w:styleId="ListLabel11">
    <w:name w:val="ListLabel 11"/>
    <w:uiPriority w:val="99"/>
    <w:rsid w:val="001C3FC8"/>
  </w:style>
  <w:style w:type="character" w:customStyle="1" w:styleId="ListLabel12">
    <w:name w:val="ListLabel 12"/>
    <w:uiPriority w:val="99"/>
    <w:rsid w:val="001C3FC8"/>
  </w:style>
  <w:style w:type="character" w:customStyle="1" w:styleId="ListLabel13">
    <w:name w:val="ListLabel 13"/>
    <w:uiPriority w:val="99"/>
    <w:rsid w:val="001C3FC8"/>
  </w:style>
  <w:style w:type="character" w:customStyle="1" w:styleId="ListLabel14">
    <w:name w:val="ListLabel 14"/>
    <w:uiPriority w:val="99"/>
    <w:rsid w:val="001C3FC8"/>
  </w:style>
  <w:style w:type="character" w:customStyle="1" w:styleId="ListLabel15">
    <w:name w:val="ListLabel 15"/>
    <w:uiPriority w:val="99"/>
    <w:rsid w:val="001C3FC8"/>
  </w:style>
  <w:style w:type="character" w:customStyle="1" w:styleId="ListLabel16">
    <w:name w:val="ListLabel 16"/>
    <w:uiPriority w:val="99"/>
    <w:rsid w:val="001C3FC8"/>
  </w:style>
  <w:style w:type="character" w:customStyle="1" w:styleId="ListLabel17">
    <w:name w:val="ListLabel 17"/>
    <w:uiPriority w:val="99"/>
    <w:rsid w:val="001C3FC8"/>
  </w:style>
  <w:style w:type="character" w:customStyle="1" w:styleId="ListLabel18">
    <w:name w:val="ListLabel 18"/>
    <w:uiPriority w:val="99"/>
    <w:rsid w:val="001C3FC8"/>
  </w:style>
  <w:style w:type="character" w:customStyle="1" w:styleId="ListLabel19">
    <w:name w:val="ListLabel 19"/>
    <w:uiPriority w:val="99"/>
    <w:rsid w:val="001C3FC8"/>
  </w:style>
  <w:style w:type="character" w:customStyle="1" w:styleId="afb">
    <w:name w:val="Символы концевой сноски"/>
    <w:uiPriority w:val="99"/>
    <w:rsid w:val="001C3FC8"/>
  </w:style>
  <w:style w:type="character" w:customStyle="1" w:styleId="17">
    <w:name w:val="Основной текст Знак1"/>
    <w:aliases w:val="body text Знак1,Основной текст Знак Знак Знак1,Основной текст отчета Знак2,Основной текст отчета Знак Знак2,Основной текст отчета Знак Знак Знак Знак1,DTP Body Text Знак1,Основной текст отчета Знак Знак1"/>
    <w:uiPriority w:val="99"/>
    <w:rsid w:val="001C3FC8"/>
    <w:rPr>
      <w:rFonts w:ascii="Times New Roman" w:hAnsi="Times New Roman"/>
      <w:color w:val="00000A"/>
      <w:sz w:val="20"/>
    </w:rPr>
  </w:style>
  <w:style w:type="character" w:customStyle="1" w:styleId="TitleChar">
    <w:name w:val="Title Char"/>
    <w:uiPriority w:val="99"/>
    <w:rsid w:val="001C3FC8"/>
    <w:rPr>
      <w:rFonts w:ascii="Times New Roman" w:hAnsi="Times New Roman"/>
      <w:i/>
      <w:color w:val="00000A"/>
      <w:sz w:val="24"/>
      <w:lang w:val="de-DE" w:eastAsia="fa-IR" w:bidi="fa-IR"/>
    </w:rPr>
  </w:style>
  <w:style w:type="character" w:customStyle="1" w:styleId="SubtitleChar">
    <w:name w:val="Subtitle Char"/>
    <w:uiPriority w:val="99"/>
    <w:rsid w:val="001C3FC8"/>
    <w:rPr>
      <w:rFonts w:ascii="Arial" w:hAnsi="Arial"/>
      <w:i/>
      <w:color w:val="00000A"/>
      <w:sz w:val="28"/>
      <w:lang w:val="de-DE" w:eastAsia="fa-IR" w:bidi="fa-IR"/>
    </w:rPr>
  </w:style>
  <w:style w:type="character" w:customStyle="1" w:styleId="18">
    <w:name w:val="Текст выноски Знак1"/>
    <w:uiPriority w:val="99"/>
    <w:rsid w:val="001C3FC8"/>
    <w:rPr>
      <w:rFonts w:ascii="Tahoma" w:hAnsi="Tahoma"/>
      <w:color w:val="00000A"/>
      <w:sz w:val="16"/>
      <w:lang w:val="de-DE" w:eastAsia="fa-IR" w:bidi="fa-IR"/>
    </w:rPr>
  </w:style>
  <w:style w:type="character" w:customStyle="1" w:styleId="210">
    <w:name w:val="Основной текст с отступом 2 Знак1"/>
    <w:uiPriority w:val="99"/>
    <w:rsid w:val="001C3FC8"/>
    <w:rPr>
      <w:rFonts w:ascii="Times New Roman" w:hAnsi="Times New Roman"/>
      <w:color w:val="00000A"/>
      <w:lang w:val="de-DE" w:eastAsia="fa-IR" w:bidi="fa-IR"/>
    </w:rPr>
  </w:style>
  <w:style w:type="character" w:customStyle="1" w:styleId="19">
    <w:name w:val="Текст сноски Знак1"/>
    <w:uiPriority w:val="99"/>
    <w:rsid w:val="001C3FC8"/>
    <w:rPr>
      <w:rFonts w:ascii="Times New Roman" w:hAnsi="Times New Roman"/>
      <w:color w:val="00000A"/>
      <w:sz w:val="20"/>
      <w:lang w:val="de-DE" w:eastAsia="fa-IR" w:bidi="fa-IR"/>
    </w:rPr>
  </w:style>
  <w:style w:type="character" w:customStyle="1" w:styleId="1a">
    <w:name w:val="Верхний колонтитул Знак1"/>
    <w:uiPriority w:val="99"/>
    <w:rsid w:val="001C3FC8"/>
    <w:rPr>
      <w:rFonts w:ascii="Times New Roman" w:hAnsi="Times New Roman"/>
      <w:color w:val="00000A"/>
      <w:lang w:val="de-DE" w:eastAsia="fa-IR" w:bidi="fa-IR"/>
    </w:rPr>
  </w:style>
  <w:style w:type="character" w:customStyle="1" w:styleId="1b">
    <w:name w:val="Нижний колонтитул Знак1"/>
    <w:uiPriority w:val="99"/>
    <w:rsid w:val="001C3FC8"/>
    <w:rPr>
      <w:rFonts w:ascii="Times New Roman" w:hAnsi="Times New Roman"/>
      <w:color w:val="00000A"/>
      <w:lang w:val="de-DE" w:eastAsia="fa-IR" w:bidi="fa-IR"/>
    </w:rPr>
  </w:style>
  <w:style w:type="character" w:customStyle="1" w:styleId="1423">
    <w:name w:val="Основной текст (14)23"/>
    <w:uiPriority w:val="99"/>
    <w:rsid w:val="001C3FC8"/>
    <w:rPr>
      <w:rFonts w:ascii="Times New Roman" w:hAnsi="Times New Roman"/>
      <w:spacing w:val="0"/>
      <w:sz w:val="20"/>
    </w:rPr>
  </w:style>
  <w:style w:type="character" w:customStyle="1" w:styleId="1416pt">
    <w:name w:val="Основной текст (14) + Интервал 16 pt"/>
    <w:uiPriority w:val="99"/>
    <w:rsid w:val="001C3FC8"/>
    <w:rPr>
      <w:rFonts w:ascii="Times New Roman" w:hAnsi="Times New Roman"/>
      <w:spacing w:val="320"/>
      <w:sz w:val="20"/>
    </w:rPr>
  </w:style>
  <w:style w:type="character" w:customStyle="1" w:styleId="727">
    <w:name w:val="Основной текст (7)27"/>
    <w:uiPriority w:val="99"/>
    <w:rsid w:val="001C3FC8"/>
    <w:rPr>
      <w:rFonts w:ascii="Times New Roman" w:hAnsi="Times New Roman"/>
      <w:spacing w:val="0"/>
      <w:sz w:val="19"/>
    </w:rPr>
  </w:style>
  <w:style w:type="character" w:customStyle="1" w:styleId="158">
    <w:name w:val="Основной текст (15)8"/>
    <w:uiPriority w:val="99"/>
    <w:rsid w:val="001C3FC8"/>
    <w:rPr>
      <w:rFonts w:ascii="Times New Roman" w:hAnsi="Times New Roman"/>
      <w:i/>
      <w:spacing w:val="0"/>
      <w:sz w:val="19"/>
    </w:rPr>
  </w:style>
  <w:style w:type="character" w:customStyle="1" w:styleId="s6">
    <w:name w:val="s6"/>
    <w:uiPriority w:val="99"/>
    <w:rsid w:val="001C3FC8"/>
  </w:style>
  <w:style w:type="character" w:styleId="afc">
    <w:name w:val="FollowedHyperlink"/>
    <w:uiPriority w:val="99"/>
    <w:rsid w:val="001C3FC8"/>
    <w:rPr>
      <w:rFonts w:cs="Times New Roman"/>
      <w:color w:val="800080"/>
      <w:u w:val="single"/>
    </w:rPr>
  </w:style>
  <w:style w:type="character" w:styleId="afd">
    <w:name w:val="Placeholder Text"/>
    <w:uiPriority w:val="99"/>
    <w:rsid w:val="001C3FC8"/>
    <w:rPr>
      <w:rFonts w:cs="Times New Roman"/>
      <w:color w:val="808080"/>
    </w:rPr>
  </w:style>
  <w:style w:type="character" w:customStyle="1" w:styleId="WW-0">
    <w:name w:val="WW-Символы концевой сноски"/>
    <w:uiPriority w:val="99"/>
    <w:rsid w:val="001C3FC8"/>
  </w:style>
  <w:style w:type="character" w:customStyle="1" w:styleId="Standard1">
    <w:name w:val="Standard Знак1"/>
    <w:uiPriority w:val="99"/>
    <w:rsid w:val="001C3FC8"/>
    <w:rPr>
      <w:rFonts w:ascii="Arial" w:eastAsia="SimSun" w:hAnsi="Arial"/>
      <w:kern w:val="1"/>
      <w:sz w:val="24"/>
    </w:rPr>
  </w:style>
  <w:style w:type="character" w:customStyle="1" w:styleId="afe">
    <w:name w:val="Осн_текст Знак"/>
    <w:uiPriority w:val="99"/>
    <w:rsid w:val="001C3FC8"/>
    <w:rPr>
      <w:rFonts w:ascii="Courier New" w:hAnsi="Courier New"/>
      <w:spacing w:val="-14"/>
      <w:sz w:val="24"/>
    </w:rPr>
  </w:style>
  <w:style w:type="paragraph" w:styleId="aff">
    <w:name w:val="Title"/>
    <w:basedOn w:val="a"/>
    <w:next w:val="aff0"/>
    <w:link w:val="1c"/>
    <w:uiPriority w:val="99"/>
    <w:qFormat/>
    <w:rsid w:val="001C3FC8"/>
    <w:pPr>
      <w:keepNext/>
      <w:suppressAutoHyphens/>
      <w:spacing w:before="240" w:after="0" w:line="100" w:lineRule="atLeast"/>
      <w:textAlignment w:val="baseline"/>
    </w:pPr>
    <w:rPr>
      <w:rFonts w:ascii="Arial" w:eastAsia="Times New Roman" w:hAnsi="Arial" w:cs="Arial"/>
      <w:b/>
      <w:bCs/>
      <w:color w:val="00000A"/>
      <w:kern w:val="1"/>
      <w:sz w:val="24"/>
      <w:szCs w:val="24"/>
      <w:lang w:val="de-DE" w:eastAsia="ar-SA"/>
    </w:rPr>
  </w:style>
  <w:style w:type="character" w:customStyle="1" w:styleId="1c">
    <w:name w:val="Название Знак1"/>
    <w:basedOn w:val="a0"/>
    <w:link w:val="aff"/>
    <w:uiPriority w:val="99"/>
    <w:rsid w:val="001C3FC8"/>
    <w:rPr>
      <w:rFonts w:ascii="Arial" w:eastAsia="Times New Roman" w:hAnsi="Arial" w:cs="Arial"/>
      <w:b/>
      <w:bCs/>
      <w:color w:val="00000A"/>
      <w:kern w:val="1"/>
      <w:sz w:val="24"/>
      <w:szCs w:val="24"/>
      <w:lang w:val="de-DE" w:eastAsia="ar-SA"/>
    </w:rPr>
  </w:style>
  <w:style w:type="paragraph" w:styleId="aff0">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ff1"/>
    <w:uiPriority w:val="99"/>
    <w:qFormat/>
    <w:rsid w:val="001C3FC8"/>
    <w:pPr>
      <w:suppressAutoHyphens/>
      <w:spacing w:after="120"/>
    </w:pPr>
    <w:rPr>
      <w:rFonts w:eastAsia="Times New Roman"/>
      <w:color w:val="00000A"/>
      <w:kern w:val="1"/>
      <w:szCs w:val="20"/>
      <w:lang w:eastAsia="ar-SA"/>
    </w:rPr>
  </w:style>
  <w:style w:type="character" w:customStyle="1" w:styleId="aff1">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f0"/>
    <w:uiPriority w:val="99"/>
    <w:rsid w:val="001C3FC8"/>
    <w:rPr>
      <w:rFonts w:ascii="Calibri" w:eastAsia="Times New Roman" w:hAnsi="Calibri" w:cs="Times New Roman"/>
      <w:color w:val="00000A"/>
      <w:kern w:val="1"/>
      <w:szCs w:val="20"/>
      <w:lang w:eastAsia="ar-SA"/>
    </w:rPr>
  </w:style>
  <w:style w:type="paragraph" w:styleId="aff2">
    <w:name w:val="List"/>
    <w:basedOn w:val="aff0"/>
    <w:uiPriority w:val="99"/>
    <w:rsid w:val="001C3FC8"/>
    <w:pPr>
      <w:widowControl w:val="0"/>
      <w:spacing w:line="100" w:lineRule="atLeast"/>
      <w:textAlignment w:val="baseline"/>
    </w:pPr>
    <w:rPr>
      <w:rFonts w:ascii="Times New Roman" w:hAnsi="Times New Roman" w:cs="Mangal"/>
      <w:sz w:val="24"/>
      <w:lang w:eastAsia="hi-IN" w:bidi="hi-IN"/>
    </w:rPr>
  </w:style>
  <w:style w:type="paragraph" w:customStyle="1" w:styleId="1d">
    <w:name w:val="Название1"/>
    <w:basedOn w:val="a"/>
    <w:uiPriority w:val="99"/>
    <w:rsid w:val="001C3FC8"/>
    <w:pPr>
      <w:suppressLineNumbers/>
      <w:suppressAutoHyphens/>
      <w:spacing w:before="120" w:after="120"/>
    </w:pPr>
    <w:rPr>
      <w:rFonts w:eastAsia="Times New Roman" w:cs="Mangal"/>
      <w:i/>
      <w:iCs/>
      <w:color w:val="00000A"/>
      <w:kern w:val="1"/>
      <w:sz w:val="24"/>
      <w:szCs w:val="24"/>
      <w:lang w:eastAsia="ar-SA"/>
    </w:rPr>
  </w:style>
  <w:style w:type="paragraph" w:customStyle="1" w:styleId="24">
    <w:name w:val="Указатель2"/>
    <w:basedOn w:val="a"/>
    <w:uiPriority w:val="99"/>
    <w:rsid w:val="001C3FC8"/>
    <w:pPr>
      <w:suppressLineNumbers/>
      <w:suppressAutoHyphens/>
    </w:pPr>
    <w:rPr>
      <w:rFonts w:eastAsia="Times New Roman" w:cs="Mangal"/>
      <w:color w:val="00000A"/>
      <w:kern w:val="1"/>
      <w:lang w:eastAsia="ar-SA"/>
    </w:rPr>
  </w:style>
  <w:style w:type="paragraph" w:customStyle="1" w:styleId="1e">
    <w:name w:val="Абзац списка1"/>
    <w:basedOn w:val="a"/>
    <w:rsid w:val="001C3FC8"/>
    <w:pPr>
      <w:suppressAutoHyphens/>
      <w:spacing w:after="0" w:line="360" w:lineRule="auto"/>
      <w:ind w:left="720"/>
    </w:pPr>
    <w:rPr>
      <w:rFonts w:ascii="Times New Roman" w:eastAsia="Times New Roman" w:hAnsi="Times New Roman"/>
      <w:kern w:val="1"/>
      <w:sz w:val="24"/>
      <w:szCs w:val="24"/>
      <w:lang w:eastAsia="ar-SA"/>
    </w:rPr>
  </w:style>
  <w:style w:type="paragraph" w:customStyle="1" w:styleId="ConsPlusNormal">
    <w:name w:val="ConsPlusNormal"/>
    <w:qFormat/>
    <w:rsid w:val="001C3FC8"/>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aff3">
    <w:name w:val="Абзац"/>
    <w:basedOn w:val="a"/>
    <w:uiPriority w:val="99"/>
    <w:rsid w:val="001C3FC8"/>
    <w:pPr>
      <w:spacing w:after="0" w:line="312" w:lineRule="auto"/>
      <w:ind w:firstLine="567"/>
      <w:jc w:val="both"/>
    </w:pPr>
    <w:rPr>
      <w:rFonts w:ascii="Times New Roman" w:eastAsia="Times New Roman" w:hAnsi="Times New Roman"/>
      <w:kern w:val="1"/>
      <w:sz w:val="24"/>
      <w:szCs w:val="20"/>
      <w:lang w:eastAsia="ar-SA"/>
    </w:rPr>
  </w:style>
  <w:style w:type="paragraph" w:customStyle="1" w:styleId="25">
    <w:name w:val="2"/>
    <w:basedOn w:val="a"/>
    <w:next w:val="aff4"/>
    <w:link w:val="aff5"/>
    <w:uiPriority w:val="99"/>
    <w:qFormat/>
    <w:rsid w:val="001C3FC8"/>
    <w:pPr>
      <w:widowControl w:val="0"/>
      <w:suppressLineNumbers/>
      <w:suppressAutoHyphens/>
      <w:spacing w:before="120" w:after="120" w:line="100" w:lineRule="atLeast"/>
      <w:textAlignment w:val="baseline"/>
    </w:pPr>
    <w:rPr>
      <w:rFonts w:ascii="Cambria" w:eastAsia="Times New Roman" w:hAnsi="Cambria" w:cstheme="minorBidi"/>
      <w:b/>
      <w:color w:val="00000A"/>
      <w:kern w:val="28"/>
      <w:sz w:val="32"/>
      <w:lang w:eastAsia="ar-SA"/>
    </w:rPr>
  </w:style>
  <w:style w:type="paragraph" w:customStyle="1" w:styleId="14TexstOSNOVA1012">
    <w:name w:val="14TexstOSNOVA_10/12"/>
    <w:basedOn w:val="a"/>
    <w:qFormat/>
    <w:rsid w:val="001C3FC8"/>
    <w:pPr>
      <w:autoSpaceDE w:val="0"/>
      <w:spacing w:after="0" w:line="240" w:lineRule="atLeast"/>
      <w:ind w:firstLine="340"/>
      <w:jc w:val="both"/>
      <w:textAlignment w:val="center"/>
    </w:pPr>
    <w:rPr>
      <w:rFonts w:ascii="PragmaticaC" w:eastAsia="Times New Roman" w:hAnsi="PragmaticaC" w:cs="PragmaticaC"/>
      <w:color w:val="000000"/>
      <w:kern w:val="1"/>
      <w:sz w:val="20"/>
      <w:szCs w:val="20"/>
      <w:lang w:eastAsia="ar-SA"/>
    </w:rPr>
  </w:style>
  <w:style w:type="paragraph" w:styleId="aff6">
    <w:name w:val="Body Text Indent"/>
    <w:basedOn w:val="a"/>
    <w:link w:val="aff7"/>
    <w:rsid w:val="001C3FC8"/>
    <w:pPr>
      <w:spacing w:after="0" w:line="240" w:lineRule="auto"/>
      <w:ind w:firstLine="340"/>
    </w:pPr>
    <w:rPr>
      <w:rFonts w:eastAsia="Times New Roman"/>
      <w:color w:val="00000A"/>
      <w:kern w:val="1"/>
      <w:szCs w:val="20"/>
      <w:lang w:eastAsia="ar-SA"/>
    </w:rPr>
  </w:style>
  <w:style w:type="character" w:customStyle="1" w:styleId="aff7">
    <w:name w:val="Основной текст с отступом Знак"/>
    <w:basedOn w:val="a0"/>
    <w:link w:val="aff6"/>
    <w:rsid w:val="001C3FC8"/>
    <w:rPr>
      <w:rFonts w:ascii="Calibri" w:eastAsia="Times New Roman" w:hAnsi="Calibri" w:cs="Times New Roman"/>
      <w:color w:val="00000A"/>
      <w:kern w:val="1"/>
      <w:szCs w:val="20"/>
      <w:lang w:eastAsia="ar-SA"/>
    </w:rPr>
  </w:style>
  <w:style w:type="paragraph" w:customStyle="1" w:styleId="western">
    <w:name w:val="western"/>
    <w:basedOn w:val="a"/>
    <w:qFormat/>
    <w:rsid w:val="001C3FC8"/>
    <w:pPr>
      <w:spacing w:before="280" w:after="0" w:line="240" w:lineRule="auto"/>
    </w:pPr>
    <w:rPr>
      <w:rFonts w:ascii="Times New Roman" w:eastAsia="Times New Roman" w:hAnsi="Times New Roman"/>
      <w:color w:val="000000"/>
      <w:kern w:val="1"/>
      <w:sz w:val="24"/>
      <w:szCs w:val="24"/>
      <w:lang w:eastAsia="ar-SA"/>
    </w:rPr>
  </w:style>
  <w:style w:type="paragraph" w:customStyle="1" w:styleId="09PodZAG">
    <w:name w:val="09PodZAG_п/ж"/>
    <w:basedOn w:val="a"/>
    <w:uiPriority w:val="99"/>
    <w:rsid w:val="001C3FC8"/>
    <w:pPr>
      <w:autoSpaceDE w:val="0"/>
      <w:spacing w:after="113" w:line="240" w:lineRule="atLeast"/>
      <w:jc w:val="center"/>
      <w:textAlignment w:val="center"/>
    </w:pPr>
    <w:rPr>
      <w:rFonts w:ascii="FuturisC" w:eastAsia="Times New Roman" w:hAnsi="FuturisC" w:cs="FuturisC"/>
      <w:b/>
      <w:bCs/>
      <w:caps/>
      <w:color w:val="000000"/>
      <w:kern w:val="1"/>
      <w:lang w:eastAsia="ar-SA"/>
    </w:rPr>
  </w:style>
  <w:style w:type="paragraph" w:customStyle="1" w:styleId="p4">
    <w:name w:val="p4"/>
    <w:basedOn w:val="a"/>
    <w:qFormat/>
    <w:rsid w:val="001C3FC8"/>
    <w:pPr>
      <w:spacing w:before="280" w:after="280" w:line="240" w:lineRule="auto"/>
    </w:pPr>
    <w:rPr>
      <w:rFonts w:ascii="Times New Roman" w:eastAsia="Times New Roman" w:hAnsi="Times New Roman"/>
      <w:kern w:val="1"/>
      <w:sz w:val="24"/>
      <w:szCs w:val="24"/>
      <w:lang w:eastAsia="ar-SA"/>
    </w:rPr>
  </w:style>
  <w:style w:type="paragraph" w:customStyle="1" w:styleId="aff8">
    <w:name w:val="Основной"/>
    <w:basedOn w:val="a"/>
    <w:qFormat/>
    <w:rsid w:val="00B4493F"/>
    <w:pPr>
      <w:autoSpaceDE w:val="0"/>
      <w:spacing w:after="0" w:line="214" w:lineRule="atLeast"/>
      <w:ind w:firstLine="283"/>
      <w:jc w:val="both"/>
      <w:textAlignment w:val="center"/>
    </w:pPr>
    <w:rPr>
      <w:rFonts w:ascii="Times New Roman" w:eastAsia="Times New Roman" w:hAnsi="Times New Roman" w:cs="NewtonCSanPin"/>
      <w:color w:val="000000"/>
      <w:kern w:val="1"/>
      <w:sz w:val="28"/>
      <w:szCs w:val="21"/>
      <w:lang w:eastAsia="ar-SA"/>
    </w:rPr>
  </w:style>
  <w:style w:type="paragraph" w:customStyle="1" w:styleId="aff9">
    <w:name w:val="Буллит"/>
    <w:basedOn w:val="aff8"/>
    <w:qFormat/>
    <w:rsid w:val="001C3FC8"/>
    <w:pPr>
      <w:ind w:firstLine="244"/>
    </w:pPr>
  </w:style>
  <w:style w:type="paragraph" w:customStyle="1" w:styleId="26">
    <w:name w:val="Заг 2"/>
    <w:basedOn w:val="a"/>
    <w:uiPriority w:val="99"/>
    <w:rsid w:val="001C3FC8"/>
    <w:pPr>
      <w:keepNext/>
      <w:autoSpaceDE w:val="0"/>
      <w:spacing w:before="283" w:after="170" w:line="296" w:lineRule="atLeast"/>
      <w:jc w:val="center"/>
      <w:textAlignment w:val="center"/>
    </w:pPr>
    <w:rPr>
      <w:rFonts w:ascii="PragmaticaC" w:eastAsia="Times New Roman" w:hAnsi="PragmaticaC" w:cs="PragmaticaC"/>
      <w:b/>
      <w:bCs/>
      <w:color w:val="000000"/>
      <w:kern w:val="1"/>
      <w:sz w:val="26"/>
      <w:szCs w:val="26"/>
      <w:lang w:eastAsia="ar-SA"/>
    </w:rPr>
  </w:style>
  <w:style w:type="paragraph" w:customStyle="1" w:styleId="msolistparagraph0">
    <w:name w:val="msolistparagraph"/>
    <w:basedOn w:val="a"/>
    <w:uiPriority w:val="99"/>
    <w:rsid w:val="001C3FC8"/>
    <w:pPr>
      <w:ind w:left="720"/>
    </w:pPr>
    <w:rPr>
      <w:rFonts w:eastAsia="Times New Roman"/>
      <w:kern w:val="1"/>
      <w:lang w:eastAsia="ar-SA"/>
    </w:rPr>
  </w:style>
  <w:style w:type="paragraph" w:customStyle="1" w:styleId="affa">
    <w:name w:val="Таблица"/>
    <w:basedOn w:val="aff8"/>
    <w:uiPriority w:val="99"/>
    <w:rsid w:val="001C3FC8"/>
    <w:pPr>
      <w:tabs>
        <w:tab w:val="left" w:pos="4500"/>
        <w:tab w:val="left" w:pos="9180"/>
        <w:tab w:val="left" w:pos="9360"/>
      </w:tabs>
      <w:spacing w:line="194" w:lineRule="atLeast"/>
      <w:ind w:firstLine="0"/>
      <w:jc w:val="left"/>
    </w:pPr>
    <w:rPr>
      <w:sz w:val="19"/>
      <w:szCs w:val="19"/>
    </w:rPr>
  </w:style>
  <w:style w:type="paragraph" w:customStyle="1" w:styleId="32">
    <w:name w:val="Заг 3"/>
    <w:basedOn w:val="26"/>
    <w:qFormat/>
    <w:rsid w:val="001C3FC8"/>
    <w:pPr>
      <w:spacing w:before="255" w:after="113" w:line="240" w:lineRule="atLeast"/>
    </w:pPr>
    <w:rPr>
      <w:i/>
      <w:iCs/>
      <w:sz w:val="23"/>
      <w:szCs w:val="23"/>
    </w:rPr>
  </w:style>
  <w:style w:type="paragraph" w:styleId="27">
    <w:name w:val="Body Text Indent 2"/>
    <w:basedOn w:val="a"/>
    <w:link w:val="28"/>
    <w:uiPriority w:val="99"/>
    <w:rsid w:val="001C3FC8"/>
    <w:pPr>
      <w:suppressAutoHyphens/>
      <w:spacing w:after="120" w:line="480" w:lineRule="auto"/>
      <w:ind w:left="283"/>
    </w:pPr>
    <w:rPr>
      <w:rFonts w:eastAsia="Times New Roman"/>
      <w:color w:val="00000A"/>
      <w:kern w:val="1"/>
      <w:szCs w:val="20"/>
      <w:lang w:eastAsia="ar-SA"/>
    </w:rPr>
  </w:style>
  <w:style w:type="character" w:customStyle="1" w:styleId="28">
    <w:name w:val="Основной текст с отступом 2 Знак"/>
    <w:basedOn w:val="a0"/>
    <w:link w:val="27"/>
    <w:uiPriority w:val="99"/>
    <w:rsid w:val="001C3FC8"/>
    <w:rPr>
      <w:rFonts w:ascii="Calibri" w:eastAsia="Times New Roman" w:hAnsi="Calibri" w:cs="Times New Roman"/>
      <w:color w:val="00000A"/>
      <w:kern w:val="1"/>
      <w:szCs w:val="20"/>
      <w:lang w:eastAsia="ar-SA"/>
    </w:rPr>
  </w:style>
  <w:style w:type="paragraph" w:styleId="33">
    <w:name w:val="Body Text 3"/>
    <w:basedOn w:val="a"/>
    <w:link w:val="34"/>
    <w:uiPriority w:val="99"/>
    <w:rsid w:val="001C3FC8"/>
    <w:pPr>
      <w:spacing w:after="120" w:line="360" w:lineRule="auto"/>
      <w:jc w:val="both"/>
    </w:pPr>
    <w:rPr>
      <w:rFonts w:eastAsia="Times New Roman"/>
      <w:color w:val="00000A"/>
      <w:kern w:val="1"/>
      <w:sz w:val="16"/>
      <w:szCs w:val="20"/>
      <w:lang w:eastAsia="ar-SA"/>
    </w:rPr>
  </w:style>
  <w:style w:type="character" w:customStyle="1" w:styleId="34">
    <w:name w:val="Основной текст 3 Знак"/>
    <w:basedOn w:val="a0"/>
    <w:link w:val="33"/>
    <w:uiPriority w:val="99"/>
    <w:rsid w:val="001C3FC8"/>
    <w:rPr>
      <w:rFonts w:ascii="Calibri" w:eastAsia="Times New Roman" w:hAnsi="Calibri" w:cs="Times New Roman"/>
      <w:color w:val="00000A"/>
      <w:kern w:val="1"/>
      <w:sz w:val="16"/>
      <w:szCs w:val="20"/>
      <w:lang w:eastAsia="ar-SA"/>
    </w:rPr>
  </w:style>
  <w:style w:type="paragraph" w:customStyle="1" w:styleId="29">
    <w:name w:val="Абзац списка2"/>
    <w:basedOn w:val="a"/>
    <w:uiPriority w:val="99"/>
    <w:rsid w:val="001C3FC8"/>
    <w:pPr>
      <w:ind w:left="720"/>
    </w:pPr>
    <w:rPr>
      <w:rFonts w:eastAsia="Times New Roman"/>
      <w:kern w:val="1"/>
      <w:lang w:eastAsia="ar-SA"/>
    </w:rPr>
  </w:style>
  <w:style w:type="paragraph" w:styleId="HTML">
    <w:name w:val="HTML Preformatted"/>
    <w:basedOn w:val="a"/>
    <w:link w:val="HTML0"/>
    <w:uiPriority w:val="99"/>
    <w:rsid w:val="001C3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olor w:val="00000A"/>
      <w:kern w:val="1"/>
      <w:sz w:val="20"/>
      <w:szCs w:val="20"/>
      <w:lang w:eastAsia="ar-SA"/>
    </w:rPr>
  </w:style>
  <w:style w:type="character" w:customStyle="1" w:styleId="HTML0">
    <w:name w:val="Стандартный HTML Знак"/>
    <w:basedOn w:val="a0"/>
    <w:link w:val="HTML"/>
    <w:uiPriority w:val="99"/>
    <w:rsid w:val="001C3FC8"/>
    <w:rPr>
      <w:rFonts w:ascii="Courier New" w:eastAsia="Times New Roman" w:hAnsi="Courier New" w:cs="Times New Roman"/>
      <w:color w:val="00000A"/>
      <w:kern w:val="1"/>
      <w:sz w:val="20"/>
      <w:szCs w:val="20"/>
      <w:lang w:eastAsia="ar-SA"/>
    </w:rPr>
  </w:style>
  <w:style w:type="paragraph" w:customStyle="1" w:styleId="2a">
    <w:name w:val="Основной текст (2)"/>
    <w:basedOn w:val="a"/>
    <w:qFormat/>
    <w:rsid w:val="001C3FC8"/>
    <w:pPr>
      <w:widowControl w:val="0"/>
      <w:shd w:val="clear" w:color="auto" w:fill="FFFFFF"/>
      <w:suppressAutoHyphens/>
      <w:spacing w:after="0" w:line="240" w:lineRule="atLeast"/>
    </w:pPr>
    <w:rPr>
      <w:rFonts w:ascii="Times New Roman" w:eastAsia="Times New Roman" w:hAnsi="Times New Roman" w:cs="Mangal"/>
      <w:kern w:val="1"/>
      <w:sz w:val="17"/>
      <w:szCs w:val="17"/>
      <w:lang w:eastAsia="hi-IN" w:bidi="hi-IN"/>
    </w:rPr>
  </w:style>
  <w:style w:type="paragraph" w:customStyle="1" w:styleId="affb">
    <w:name w:val="А ОСН ТЕКСТ"/>
    <w:basedOn w:val="a"/>
    <w:uiPriority w:val="99"/>
    <w:qFormat/>
    <w:rsid w:val="001C3FC8"/>
    <w:pPr>
      <w:spacing w:after="0" w:line="360" w:lineRule="auto"/>
      <w:ind w:firstLine="454"/>
      <w:jc w:val="both"/>
    </w:pPr>
    <w:rPr>
      <w:rFonts w:ascii="Times New Roman" w:eastAsia="Times New Roman" w:hAnsi="Times New Roman"/>
      <w:caps/>
      <w:color w:val="000000"/>
      <w:kern w:val="1"/>
      <w:sz w:val="28"/>
      <w:szCs w:val="28"/>
      <w:lang w:eastAsia="ar-SA"/>
    </w:rPr>
  </w:style>
  <w:style w:type="paragraph" w:customStyle="1" w:styleId="dash041e005f0431005f044b005f0447005f043d005f044b005f0439">
    <w:name w:val="dash041e_005f0431_005f044b_005f0447_005f043d_005f044b_005f0439"/>
    <w:basedOn w:val="a"/>
    <w:qFormat/>
    <w:rsid w:val="001C3FC8"/>
    <w:pPr>
      <w:spacing w:after="0" w:line="240" w:lineRule="auto"/>
    </w:pPr>
    <w:rPr>
      <w:rFonts w:ascii="Times New Roman" w:eastAsia="Times New Roman" w:hAnsi="Times New Roman"/>
      <w:kern w:val="1"/>
      <w:sz w:val="24"/>
      <w:szCs w:val="24"/>
      <w:lang w:eastAsia="ar-SA"/>
    </w:rPr>
  </w:style>
  <w:style w:type="paragraph" w:customStyle="1" w:styleId="p2">
    <w:name w:val="p2"/>
    <w:basedOn w:val="a"/>
    <w:uiPriority w:val="99"/>
    <w:rsid w:val="001C3FC8"/>
    <w:pPr>
      <w:spacing w:before="280" w:after="280" w:line="240" w:lineRule="auto"/>
    </w:pPr>
    <w:rPr>
      <w:rFonts w:ascii="Times New Roman" w:eastAsia="Times New Roman" w:hAnsi="Times New Roman"/>
      <w:kern w:val="1"/>
      <w:sz w:val="24"/>
      <w:szCs w:val="24"/>
      <w:lang w:eastAsia="ar-SA"/>
    </w:rPr>
  </w:style>
  <w:style w:type="paragraph" w:styleId="affc">
    <w:name w:val="Balloon Text"/>
    <w:basedOn w:val="a"/>
    <w:link w:val="affd"/>
    <w:uiPriority w:val="99"/>
    <w:rsid w:val="001C3FC8"/>
    <w:pPr>
      <w:suppressAutoHyphens/>
      <w:spacing w:after="0" w:line="240" w:lineRule="auto"/>
    </w:pPr>
    <w:rPr>
      <w:rFonts w:ascii="Times New Roman" w:eastAsia="Times New Roman" w:hAnsi="Times New Roman"/>
      <w:color w:val="00000A"/>
      <w:kern w:val="1"/>
      <w:sz w:val="2"/>
      <w:szCs w:val="20"/>
      <w:lang w:eastAsia="ar-SA"/>
    </w:rPr>
  </w:style>
  <w:style w:type="character" w:customStyle="1" w:styleId="affd">
    <w:name w:val="Текст выноски Знак"/>
    <w:basedOn w:val="a0"/>
    <w:link w:val="affc"/>
    <w:uiPriority w:val="99"/>
    <w:rsid w:val="001C3FC8"/>
    <w:rPr>
      <w:rFonts w:ascii="Times New Roman" w:eastAsia="Times New Roman" w:hAnsi="Times New Roman" w:cs="Times New Roman"/>
      <w:color w:val="00000A"/>
      <w:kern w:val="1"/>
      <w:sz w:val="2"/>
      <w:szCs w:val="20"/>
      <w:lang w:eastAsia="ar-SA"/>
    </w:rPr>
  </w:style>
  <w:style w:type="paragraph" w:styleId="affe">
    <w:name w:val="endnote text"/>
    <w:basedOn w:val="a"/>
    <w:link w:val="afff"/>
    <w:uiPriority w:val="99"/>
    <w:rsid w:val="001C3FC8"/>
    <w:pPr>
      <w:suppressAutoHyphens/>
    </w:pPr>
    <w:rPr>
      <w:rFonts w:eastAsia="Times New Roman"/>
      <w:color w:val="00000A"/>
      <w:kern w:val="1"/>
      <w:sz w:val="20"/>
      <w:szCs w:val="20"/>
      <w:lang w:eastAsia="ar-SA"/>
    </w:rPr>
  </w:style>
  <w:style w:type="character" w:customStyle="1" w:styleId="afff">
    <w:name w:val="Текст концевой сноски Знак"/>
    <w:basedOn w:val="a0"/>
    <w:link w:val="affe"/>
    <w:uiPriority w:val="99"/>
    <w:rsid w:val="001C3FC8"/>
    <w:rPr>
      <w:rFonts w:ascii="Calibri" w:eastAsia="Times New Roman" w:hAnsi="Calibri" w:cs="Times New Roman"/>
      <w:color w:val="00000A"/>
      <w:kern w:val="1"/>
      <w:sz w:val="20"/>
      <w:szCs w:val="20"/>
      <w:lang w:eastAsia="ar-SA"/>
    </w:rPr>
  </w:style>
  <w:style w:type="paragraph" w:customStyle="1" w:styleId="1f">
    <w:name w:val="Без интервала1"/>
    <w:qFormat/>
    <w:rsid w:val="001C3FC8"/>
    <w:pPr>
      <w:suppressAutoHyphens/>
      <w:spacing w:after="0" w:line="240" w:lineRule="auto"/>
    </w:pPr>
    <w:rPr>
      <w:rFonts w:ascii="Calibri" w:eastAsia="Times New Roman" w:hAnsi="Calibri" w:cs="Times New Roman"/>
      <w:lang w:eastAsia="ar-SA"/>
    </w:rPr>
  </w:style>
  <w:style w:type="paragraph" w:customStyle="1" w:styleId="WW-1">
    <w:name w:val="WW-Базовый"/>
    <w:uiPriority w:val="99"/>
    <w:rsid w:val="001C3FC8"/>
    <w:pPr>
      <w:tabs>
        <w:tab w:val="left" w:pos="709"/>
      </w:tabs>
      <w:suppressAutoHyphens/>
      <w:spacing w:after="0" w:line="100" w:lineRule="atLeast"/>
    </w:pPr>
    <w:rPr>
      <w:rFonts w:ascii="Arial" w:eastAsia="Times New Roman" w:hAnsi="Arial" w:cs="Mangal"/>
      <w:color w:val="00000A"/>
      <w:sz w:val="20"/>
      <w:szCs w:val="24"/>
      <w:lang w:eastAsia="hi-IN" w:bidi="hi-IN"/>
    </w:rPr>
  </w:style>
  <w:style w:type="paragraph" w:customStyle="1" w:styleId="afff0">
    <w:name w:val="А_основной"/>
    <w:basedOn w:val="a"/>
    <w:qFormat/>
    <w:rsid w:val="001C3FC8"/>
    <w:pPr>
      <w:spacing w:after="0" w:line="360" w:lineRule="auto"/>
      <w:ind w:firstLine="454"/>
      <w:jc w:val="both"/>
    </w:pPr>
    <w:rPr>
      <w:rFonts w:ascii="Times New Roman" w:eastAsia="Times New Roman" w:hAnsi="Times New Roman"/>
      <w:kern w:val="1"/>
      <w:sz w:val="28"/>
      <w:szCs w:val="28"/>
      <w:lang w:eastAsia="ar-SA"/>
    </w:rPr>
  </w:style>
  <w:style w:type="paragraph" w:customStyle="1" w:styleId="Pa7">
    <w:name w:val="Pa7"/>
    <w:basedOn w:val="a"/>
    <w:next w:val="a"/>
    <w:uiPriority w:val="99"/>
    <w:rsid w:val="001C3FC8"/>
    <w:pPr>
      <w:autoSpaceDE w:val="0"/>
      <w:spacing w:after="0" w:line="241" w:lineRule="atLeast"/>
    </w:pPr>
    <w:rPr>
      <w:rFonts w:ascii="Times New Roman" w:eastAsia="Times New Roman" w:hAnsi="Times New Roman"/>
      <w:kern w:val="1"/>
      <w:sz w:val="24"/>
      <w:szCs w:val="24"/>
      <w:lang w:eastAsia="ar-SA"/>
    </w:rPr>
  </w:style>
  <w:style w:type="paragraph" w:customStyle="1" w:styleId="p3">
    <w:name w:val="p3"/>
    <w:basedOn w:val="a"/>
    <w:uiPriority w:val="99"/>
    <w:rsid w:val="001C3FC8"/>
    <w:pPr>
      <w:spacing w:before="280" w:after="280" w:line="240" w:lineRule="auto"/>
    </w:pPr>
    <w:rPr>
      <w:rFonts w:ascii="Times New Roman" w:eastAsia="Times New Roman" w:hAnsi="Times New Roman"/>
      <w:kern w:val="1"/>
      <w:sz w:val="24"/>
      <w:szCs w:val="24"/>
      <w:lang w:eastAsia="ar-SA"/>
    </w:rPr>
  </w:style>
  <w:style w:type="paragraph" w:customStyle="1" w:styleId="18TexstSPISOK1">
    <w:name w:val="18TexstSPISOK_1"/>
    <w:aliases w:val="1"/>
    <w:basedOn w:val="a"/>
    <w:uiPriority w:val="99"/>
    <w:rsid w:val="001C3FC8"/>
    <w:pPr>
      <w:tabs>
        <w:tab w:val="left" w:pos="360"/>
        <w:tab w:val="left" w:pos="640"/>
      </w:tabs>
      <w:autoSpaceDE w:val="0"/>
      <w:spacing w:after="0" w:line="240" w:lineRule="atLeast"/>
      <w:ind w:left="640" w:hanging="300"/>
      <w:jc w:val="both"/>
      <w:textAlignment w:val="center"/>
    </w:pPr>
    <w:rPr>
      <w:rFonts w:ascii="PragmaticaC" w:eastAsia="Times New Roman" w:hAnsi="PragmaticaC" w:cs="PragmaticaC"/>
      <w:caps/>
      <w:color w:val="000000"/>
      <w:kern w:val="1"/>
      <w:sz w:val="20"/>
      <w:szCs w:val="20"/>
      <w:lang w:eastAsia="ar-SA"/>
    </w:rPr>
  </w:style>
  <w:style w:type="paragraph" w:customStyle="1" w:styleId="WW-2">
    <w:name w:val="WW-Сноска"/>
    <w:basedOn w:val="aff8"/>
    <w:uiPriority w:val="99"/>
    <w:rsid w:val="001C3FC8"/>
    <w:pPr>
      <w:spacing w:line="174" w:lineRule="atLeast"/>
    </w:pPr>
    <w:rPr>
      <w:sz w:val="17"/>
      <w:szCs w:val="17"/>
    </w:rPr>
  </w:style>
  <w:style w:type="paragraph" w:customStyle="1" w:styleId="NoParagraphStyle">
    <w:name w:val="[No Paragraph Style]"/>
    <w:uiPriority w:val="99"/>
    <w:rsid w:val="001C3FC8"/>
    <w:pPr>
      <w:suppressAutoHyphens/>
      <w:autoSpaceDE w:val="0"/>
      <w:spacing w:after="0" w:line="288" w:lineRule="auto"/>
      <w:textAlignment w:val="center"/>
    </w:pPr>
    <w:rPr>
      <w:rFonts w:ascii="Minion Pro" w:eastAsia="Times New Roman" w:hAnsi="Minion Pro" w:cs="Minion Pro"/>
      <w:color w:val="000000"/>
      <w:sz w:val="24"/>
      <w:szCs w:val="24"/>
      <w:lang w:val="en-GB" w:eastAsia="ar-SA"/>
    </w:rPr>
  </w:style>
  <w:style w:type="paragraph" w:customStyle="1" w:styleId="Standard">
    <w:name w:val="Standard"/>
    <w:uiPriority w:val="99"/>
    <w:qFormat/>
    <w:rsid w:val="001C3FC8"/>
    <w:pPr>
      <w:widowControl w:val="0"/>
      <w:suppressAutoHyphens/>
      <w:spacing w:after="0" w:line="240" w:lineRule="auto"/>
      <w:textAlignment w:val="baseline"/>
    </w:pPr>
    <w:rPr>
      <w:rFonts w:ascii="Arial" w:eastAsia="SimSun" w:hAnsi="Arial" w:cs="Mangal"/>
      <w:kern w:val="1"/>
      <w:sz w:val="24"/>
      <w:szCs w:val="24"/>
      <w:lang w:eastAsia="hi-IN" w:bidi="hi-IN"/>
    </w:rPr>
  </w:style>
  <w:style w:type="paragraph" w:customStyle="1" w:styleId="Textbody">
    <w:name w:val="Text body"/>
    <w:basedOn w:val="Standard"/>
    <w:uiPriority w:val="99"/>
    <w:rsid w:val="001C3FC8"/>
    <w:pPr>
      <w:spacing w:after="120"/>
    </w:pPr>
  </w:style>
  <w:style w:type="paragraph" w:styleId="2b">
    <w:name w:val="Body Text 2"/>
    <w:basedOn w:val="a"/>
    <w:link w:val="2c"/>
    <w:uiPriority w:val="99"/>
    <w:rsid w:val="001C3FC8"/>
    <w:pPr>
      <w:spacing w:after="120" w:line="480" w:lineRule="auto"/>
    </w:pPr>
    <w:rPr>
      <w:rFonts w:eastAsia="Times New Roman"/>
      <w:color w:val="00000A"/>
      <w:kern w:val="1"/>
      <w:szCs w:val="20"/>
      <w:lang w:eastAsia="ar-SA"/>
    </w:rPr>
  </w:style>
  <w:style w:type="character" w:customStyle="1" w:styleId="2c">
    <w:name w:val="Основной текст 2 Знак"/>
    <w:basedOn w:val="a0"/>
    <w:link w:val="2b"/>
    <w:uiPriority w:val="99"/>
    <w:rsid w:val="001C3FC8"/>
    <w:rPr>
      <w:rFonts w:ascii="Calibri" w:eastAsia="Times New Roman" w:hAnsi="Calibri" w:cs="Times New Roman"/>
      <w:color w:val="00000A"/>
      <w:kern w:val="1"/>
      <w:szCs w:val="20"/>
      <w:lang w:eastAsia="ar-SA"/>
    </w:rPr>
  </w:style>
  <w:style w:type="paragraph" w:customStyle="1" w:styleId="1f0">
    <w:name w:val="Текст сноски1"/>
    <w:basedOn w:val="a"/>
    <w:uiPriority w:val="99"/>
    <w:rsid w:val="001C3FC8"/>
    <w:pPr>
      <w:spacing w:after="0" w:line="240" w:lineRule="auto"/>
    </w:pPr>
    <w:rPr>
      <w:rFonts w:eastAsia="Times New Roman" w:cs="Calibri"/>
      <w:color w:val="00000A"/>
      <w:kern w:val="1"/>
      <w:sz w:val="24"/>
      <w:szCs w:val="24"/>
      <w:lang w:eastAsia="ar-SA"/>
    </w:rPr>
  </w:style>
  <w:style w:type="paragraph" w:customStyle="1" w:styleId="Heading">
    <w:name w:val="Heading"/>
    <w:uiPriority w:val="99"/>
    <w:rsid w:val="001C3FC8"/>
    <w:pPr>
      <w:suppressAutoHyphens/>
      <w:spacing w:after="0" w:line="240" w:lineRule="auto"/>
    </w:pPr>
    <w:rPr>
      <w:rFonts w:ascii="Arial" w:eastAsia="Times New Roman" w:hAnsi="Arial" w:cs="Arial"/>
      <w:b/>
      <w:bCs/>
      <w:sz w:val="24"/>
      <w:szCs w:val="24"/>
      <w:lang w:eastAsia="ar-SA"/>
    </w:rPr>
  </w:style>
  <w:style w:type="paragraph" w:customStyle="1" w:styleId="211">
    <w:name w:val="Основной текст с отступом 21"/>
    <w:basedOn w:val="a"/>
    <w:qFormat/>
    <w:rsid w:val="001C3FC8"/>
    <w:pPr>
      <w:suppressAutoHyphens/>
      <w:spacing w:after="0" w:line="240" w:lineRule="auto"/>
      <w:ind w:left="540" w:hanging="540"/>
    </w:pPr>
    <w:rPr>
      <w:rFonts w:ascii="Times New Roman" w:eastAsia="Times New Roman" w:hAnsi="Times New Roman"/>
      <w:kern w:val="1"/>
      <w:sz w:val="24"/>
      <w:szCs w:val="24"/>
      <w:lang w:eastAsia="ar-SA"/>
    </w:rPr>
  </w:style>
  <w:style w:type="paragraph" w:customStyle="1" w:styleId="p16">
    <w:name w:val="p16"/>
    <w:basedOn w:val="a"/>
    <w:uiPriority w:val="99"/>
    <w:rsid w:val="001C3FC8"/>
    <w:pPr>
      <w:spacing w:before="280" w:after="280" w:line="240" w:lineRule="auto"/>
    </w:pPr>
    <w:rPr>
      <w:rFonts w:ascii="Times New Roman" w:eastAsia="Times New Roman" w:hAnsi="Times New Roman"/>
      <w:kern w:val="1"/>
      <w:sz w:val="24"/>
      <w:szCs w:val="24"/>
      <w:lang w:eastAsia="he-IL" w:bidi="he-IL"/>
    </w:rPr>
  </w:style>
  <w:style w:type="paragraph" w:customStyle="1" w:styleId="p15">
    <w:name w:val="p15"/>
    <w:basedOn w:val="a"/>
    <w:uiPriority w:val="99"/>
    <w:rsid w:val="001C3FC8"/>
    <w:pPr>
      <w:spacing w:before="280" w:after="280" w:line="240" w:lineRule="auto"/>
    </w:pPr>
    <w:rPr>
      <w:rFonts w:ascii="Times New Roman" w:eastAsia="Times New Roman" w:hAnsi="Times New Roman"/>
      <w:kern w:val="1"/>
      <w:sz w:val="24"/>
      <w:szCs w:val="24"/>
      <w:lang w:eastAsia="he-IL" w:bidi="he-IL"/>
    </w:rPr>
  </w:style>
  <w:style w:type="paragraph" w:customStyle="1" w:styleId="p23">
    <w:name w:val="p23"/>
    <w:basedOn w:val="a"/>
    <w:uiPriority w:val="99"/>
    <w:rsid w:val="001C3FC8"/>
    <w:pPr>
      <w:spacing w:before="280" w:after="280" w:line="240" w:lineRule="auto"/>
    </w:pPr>
    <w:rPr>
      <w:rFonts w:ascii="Times New Roman" w:eastAsia="Times New Roman" w:hAnsi="Times New Roman"/>
      <w:kern w:val="1"/>
      <w:sz w:val="24"/>
      <w:szCs w:val="24"/>
      <w:lang w:eastAsia="he-IL" w:bidi="he-IL"/>
    </w:rPr>
  </w:style>
  <w:style w:type="paragraph" w:customStyle="1" w:styleId="p22">
    <w:name w:val="p22"/>
    <w:basedOn w:val="a"/>
    <w:uiPriority w:val="99"/>
    <w:rsid w:val="001C3FC8"/>
    <w:pPr>
      <w:spacing w:before="280" w:after="280" w:line="240" w:lineRule="auto"/>
    </w:pPr>
    <w:rPr>
      <w:rFonts w:ascii="Times New Roman" w:eastAsia="Times New Roman" w:hAnsi="Times New Roman"/>
      <w:kern w:val="1"/>
      <w:sz w:val="24"/>
      <w:szCs w:val="24"/>
      <w:lang w:eastAsia="he-IL" w:bidi="he-IL"/>
    </w:rPr>
  </w:style>
  <w:style w:type="paragraph" w:customStyle="1" w:styleId="p28">
    <w:name w:val="p28"/>
    <w:basedOn w:val="a"/>
    <w:uiPriority w:val="99"/>
    <w:rsid w:val="001C3FC8"/>
    <w:pPr>
      <w:spacing w:before="280" w:after="280" w:line="240" w:lineRule="auto"/>
    </w:pPr>
    <w:rPr>
      <w:rFonts w:ascii="Times New Roman" w:eastAsia="Times New Roman" w:hAnsi="Times New Roman"/>
      <w:kern w:val="1"/>
      <w:sz w:val="24"/>
      <w:szCs w:val="24"/>
      <w:lang w:eastAsia="he-IL" w:bidi="he-IL"/>
    </w:rPr>
  </w:style>
  <w:style w:type="paragraph" w:customStyle="1" w:styleId="p14">
    <w:name w:val="p14"/>
    <w:basedOn w:val="a"/>
    <w:uiPriority w:val="99"/>
    <w:rsid w:val="001C3FC8"/>
    <w:pPr>
      <w:suppressAutoHyphens/>
      <w:spacing w:before="280" w:after="280" w:line="360" w:lineRule="auto"/>
      <w:ind w:firstLine="709"/>
      <w:jc w:val="both"/>
      <w:textAlignment w:val="baseline"/>
    </w:pPr>
    <w:rPr>
      <w:rFonts w:ascii="Times New Roman" w:eastAsia="Times New Roman" w:hAnsi="Times New Roman"/>
      <w:kern w:val="1"/>
      <w:sz w:val="28"/>
      <w:szCs w:val="28"/>
      <w:lang w:eastAsia="ar-SA"/>
    </w:rPr>
  </w:style>
  <w:style w:type="paragraph" w:customStyle="1" w:styleId="p20">
    <w:name w:val="p20"/>
    <w:basedOn w:val="a"/>
    <w:uiPriority w:val="99"/>
    <w:rsid w:val="001C3FC8"/>
    <w:pPr>
      <w:spacing w:before="280" w:after="280" w:line="240" w:lineRule="auto"/>
    </w:pPr>
    <w:rPr>
      <w:rFonts w:ascii="Times New Roman" w:eastAsia="Times New Roman" w:hAnsi="Times New Roman"/>
      <w:kern w:val="1"/>
      <w:sz w:val="24"/>
      <w:szCs w:val="24"/>
      <w:lang w:eastAsia="he-IL" w:bidi="he-IL"/>
    </w:rPr>
  </w:style>
  <w:style w:type="paragraph" w:customStyle="1" w:styleId="p19">
    <w:name w:val="p19"/>
    <w:basedOn w:val="a"/>
    <w:uiPriority w:val="99"/>
    <w:rsid w:val="001C3FC8"/>
    <w:pPr>
      <w:spacing w:before="280" w:after="280" w:line="240" w:lineRule="auto"/>
    </w:pPr>
    <w:rPr>
      <w:rFonts w:ascii="Times New Roman" w:eastAsia="Times New Roman" w:hAnsi="Times New Roman"/>
      <w:kern w:val="1"/>
      <w:sz w:val="24"/>
      <w:szCs w:val="24"/>
      <w:lang w:eastAsia="he-IL" w:bidi="he-IL"/>
    </w:rPr>
  </w:style>
  <w:style w:type="paragraph" w:customStyle="1" w:styleId="p29">
    <w:name w:val="p29"/>
    <w:basedOn w:val="a"/>
    <w:uiPriority w:val="99"/>
    <w:rsid w:val="001C3FC8"/>
    <w:pPr>
      <w:spacing w:before="280" w:after="280" w:line="240" w:lineRule="auto"/>
    </w:pPr>
    <w:rPr>
      <w:rFonts w:ascii="Times New Roman" w:eastAsia="Times New Roman" w:hAnsi="Times New Roman"/>
      <w:kern w:val="1"/>
      <w:sz w:val="24"/>
      <w:szCs w:val="24"/>
      <w:lang w:eastAsia="he-IL" w:bidi="he-IL"/>
    </w:rPr>
  </w:style>
  <w:style w:type="paragraph" w:customStyle="1" w:styleId="p37">
    <w:name w:val="p37"/>
    <w:basedOn w:val="a"/>
    <w:uiPriority w:val="99"/>
    <w:rsid w:val="001C3FC8"/>
    <w:pPr>
      <w:suppressAutoHyphens/>
      <w:spacing w:before="280" w:after="280" w:line="360" w:lineRule="auto"/>
      <w:ind w:firstLine="709"/>
      <w:jc w:val="both"/>
      <w:textAlignment w:val="baseline"/>
    </w:pPr>
    <w:rPr>
      <w:rFonts w:ascii="Times New Roman" w:eastAsia="Times New Roman" w:hAnsi="Times New Roman"/>
      <w:kern w:val="1"/>
      <w:sz w:val="28"/>
      <w:szCs w:val="28"/>
      <w:lang w:eastAsia="ar-SA"/>
    </w:rPr>
  </w:style>
  <w:style w:type="paragraph" w:customStyle="1" w:styleId="Footnote">
    <w:name w:val="Footnote"/>
    <w:basedOn w:val="Standard"/>
    <w:uiPriority w:val="99"/>
    <w:rsid w:val="001C3FC8"/>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character" w:customStyle="1" w:styleId="aff5">
    <w:name w:val="Название Знак"/>
    <w:link w:val="25"/>
    <w:uiPriority w:val="99"/>
    <w:rsid w:val="001C3FC8"/>
    <w:rPr>
      <w:rFonts w:ascii="Cambria" w:eastAsia="Times New Roman" w:hAnsi="Cambria"/>
      <w:b/>
      <w:color w:val="00000A"/>
      <w:kern w:val="28"/>
      <w:sz w:val="32"/>
      <w:lang w:eastAsia="ar-SA"/>
    </w:rPr>
  </w:style>
  <w:style w:type="paragraph" w:styleId="aff4">
    <w:name w:val="Subtitle"/>
    <w:basedOn w:val="a"/>
    <w:next w:val="aff0"/>
    <w:link w:val="1f1"/>
    <w:uiPriority w:val="11"/>
    <w:qFormat/>
    <w:rsid w:val="001C3FC8"/>
    <w:pPr>
      <w:keepNext/>
      <w:widowControl w:val="0"/>
      <w:suppressAutoHyphens/>
      <w:spacing w:before="240" w:after="120" w:line="100" w:lineRule="atLeast"/>
      <w:jc w:val="center"/>
      <w:textAlignment w:val="baseline"/>
    </w:pPr>
    <w:rPr>
      <w:rFonts w:ascii="Cambria" w:eastAsia="Times New Roman" w:hAnsi="Cambria"/>
      <w:color w:val="00000A"/>
      <w:kern w:val="1"/>
      <w:sz w:val="24"/>
      <w:szCs w:val="20"/>
      <w:lang w:eastAsia="ar-SA"/>
    </w:rPr>
  </w:style>
  <w:style w:type="character" w:customStyle="1" w:styleId="1f1">
    <w:name w:val="Подзаголовок Знак1"/>
    <w:basedOn w:val="a0"/>
    <w:link w:val="aff4"/>
    <w:uiPriority w:val="11"/>
    <w:rsid w:val="001C3FC8"/>
    <w:rPr>
      <w:rFonts w:ascii="Cambria" w:eastAsia="Times New Roman" w:hAnsi="Cambria" w:cs="Times New Roman"/>
      <w:color w:val="00000A"/>
      <w:kern w:val="1"/>
      <w:sz w:val="24"/>
      <w:szCs w:val="20"/>
      <w:lang w:eastAsia="ar-SA"/>
    </w:rPr>
  </w:style>
  <w:style w:type="paragraph" w:customStyle="1" w:styleId="1f2">
    <w:name w:val="Указатель1"/>
    <w:basedOn w:val="a"/>
    <w:uiPriority w:val="99"/>
    <w:rsid w:val="001C3FC8"/>
    <w:pPr>
      <w:widowControl w:val="0"/>
      <w:suppressLineNumbers/>
      <w:suppressAutoHyphens/>
      <w:spacing w:after="0" w:line="100" w:lineRule="atLeast"/>
      <w:textAlignment w:val="baseline"/>
    </w:pPr>
    <w:rPr>
      <w:rFonts w:ascii="Times New Roman" w:eastAsia="Times New Roman" w:hAnsi="Times New Roman" w:cs="Mangal"/>
      <w:color w:val="00000A"/>
      <w:kern w:val="1"/>
      <w:sz w:val="24"/>
      <w:szCs w:val="24"/>
      <w:lang w:val="de-DE" w:eastAsia="fa-IR" w:bidi="fa-IR"/>
    </w:rPr>
  </w:style>
  <w:style w:type="paragraph" w:customStyle="1" w:styleId="afff1">
    <w:name w:val="Содержимое таблицы"/>
    <w:basedOn w:val="a"/>
    <w:qFormat/>
    <w:rsid w:val="001C3FC8"/>
    <w:pPr>
      <w:widowControl w:val="0"/>
      <w:suppressLineNumbers/>
      <w:suppressAutoHyphens/>
      <w:spacing w:after="0" w:line="100" w:lineRule="atLeast"/>
      <w:textAlignment w:val="baseline"/>
    </w:pPr>
    <w:rPr>
      <w:rFonts w:ascii="Times New Roman" w:eastAsia="Times New Roman" w:hAnsi="Times New Roman"/>
      <w:color w:val="00000A"/>
      <w:kern w:val="1"/>
      <w:sz w:val="20"/>
      <w:szCs w:val="20"/>
      <w:lang w:val="de-DE" w:eastAsia="ar-SA"/>
    </w:rPr>
  </w:style>
  <w:style w:type="paragraph" w:customStyle="1" w:styleId="1f3">
    <w:name w:val="Основной текст с отступом1"/>
    <w:basedOn w:val="a"/>
    <w:uiPriority w:val="99"/>
    <w:rsid w:val="001C3FC8"/>
    <w:pPr>
      <w:widowControl w:val="0"/>
      <w:suppressAutoHyphens/>
      <w:spacing w:after="120" w:line="100" w:lineRule="atLeast"/>
      <w:ind w:left="283"/>
      <w:textAlignment w:val="baseline"/>
    </w:pPr>
    <w:rPr>
      <w:rFonts w:ascii="Times New Roman" w:eastAsia="Times New Roman" w:hAnsi="Times New Roman"/>
      <w:color w:val="00000A"/>
      <w:kern w:val="1"/>
      <w:sz w:val="24"/>
      <w:szCs w:val="24"/>
      <w:lang w:val="de-DE" w:eastAsia="ar-SA"/>
    </w:rPr>
  </w:style>
  <w:style w:type="paragraph" w:customStyle="1" w:styleId="212">
    <w:name w:val="Основной текст 21"/>
    <w:basedOn w:val="a"/>
    <w:uiPriority w:val="99"/>
    <w:qFormat/>
    <w:rsid w:val="001C3FC8"/>
    <w:pPr>
      <w:widowControl w:val="0"/>
      <w:suppressAutoHyphens/>
      <w:spacing w:after="0" w:line="100" w:lineRule="atLeast"/>
      <w:textAlignment w:val="baseline"/>
    </w:pPr>
    <w:rPr>
      <w:rFonts w:ascii="Times New Roman" w:eastAsia="Times New Roman" w:hAnsi="Times New Roman"/>
      <w:color w:val="00000A"/>
      <w:kern w:val="1"/>
      <w:sz w:val="28"/>
      <w:szCs w:val="24"/>
      <w:lang w:val="de-DE" w:eastAsia="fa-IR" w:bidi="fa-IR"/>
    </w:rPr>
  </w:style>
  <w:style w:type="paragraph" w:customStyle="1" w:styleId="213">
    <w:name w:val="Список 21"/>
    <w:basedOn w:val="a"/>
    <w:uiPriority w:val="99"/>
    <w:rsid w:val="001C3FC8"/>
    <w:pPr>
      <w:widowControl w:val="0"/>
      <w:suppressAutoHyphens/>
      <w:spacing w:after="0" w:line="100" w:lineRule="atLeast"/>
      <w:ind w:left="566" w:hanging="283"/>
      <w:textAlignment w:val="baseline"/>
    </w:pPr>
    <w:rPr>
      <w:rFonts w:ascii="Times New Roman" w:eastAsia="Times New Roman" w:hAnsi="Times New Roman"/>
      <w:color w:val="00000A"/>
      <w:kern w:val="1"/>
      <w:sz w:val="24"/>
      <w:szCs w:val="24"/>
      <w:lang w:val="de-DE" w:eastAsia="ar-SA"/>
    </w:rPr>
  </w:style>
  <w:style w:type="paragraph" w:customStyle="1" w:styleId="afff2">
    <w:name w:val="Текст в заданном формате"/>
    <w:basedOn w:val="a"/>
    <w:uiPriority w:val="99"/>
    <w:rsid w:val="001C3FC8"/>
    <w:pPr>
      <w:widowControl w:val="0"/>
      <w:suppressAutoHyphens/>
      <w:spacing w:after="0" w:line="100" w:lineRule="atLeast"/>
      <w:textAlignment w:val="baseline"/>
    </w:pPr>
    <w:rPr>
      <w:rFonts w:ascii="Courier New" w:eastAsia="Times New Roman" w:hAnsi="Courier New" w:cs="Courier New"/>
      <w:color w:val="00000A"/>
      <w:kern w:val="1"/>
      <w:sz w:val="20"/>
      <w:szCs w:val="20"/>
      <w:lang w:eastAsia="hi-IN" w:bidi="hi-IN"/>
    </w:rPr>
  </w:style>
  <w:style w:type="paragraph" w:customStyle="1" w:styleId="LTGliederung1">
    <w:name w:val="???????~LT~Gliederung 1"/>
    <w:uiPriority w:val="99"/>
    <w:rsid w:val="001C3FC8"/>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after="0" w:line="100" w:lineRule="atLeast"/>
      <w:ind w:left="540"/>
      <w:textAlignment w:val="baseline"/>
    </w:pPr>
    <w:rPr>
      <w:rFonts w:ascii="Tahoma" w:eastAsia="Times New Roman" w:hAnsi="Tahoma" w:cs="Times New Roman"/>
      <w:color w:val="FFFFFF"/>
      <w:sz w:val="64"/>
      <w:szCs w:val="64"/>
      <w:lang w:eastAsia="ar-SA"/>
    </w:rPr>
  </w:style>
  <w:style w:type="paragraph" w:customStyle="1" w:styleId="c3">
    <w:name w:val="c3"/>
    <w:basedOn w:val="a"/>
    <w:uiPriority w:val="99"/>
    <w:rsid w:val="001C3FC8"/>
    <w:pPr>
      <w:widowControl w:val="0"/>
      <w:suppressAutoHyphens/>
      <w:spacing w:before="280" w:after="280" w:line="100" w:lineRule="atLeast"/>
      <w:textAlignment w:val="baseline"/>
    </w:pPr>
    <w:rPr>
      <w:rFonts w:ascii="Times New Roman" w:eastAsia="Times New Roman" w:hAnsi="Times New Roman"/>
      <w:color w:val="00000A"/>
      <w:kern w:val="1"/>
      <w:sz w:val="24"/>
      <w:szCs w:val="24"/>
      <w:lang w:val="de-DE" w:eastAsia="fa-IR" w:bidi="fa-IR"/>
    </w:rPr>
  </w:style>
  <w:style w:type="paragraph" w:customStyle="1" w:styleId="310">
    <w:name w:val="Основной текст с отступом 31"/>
    <w:basedOn w:val="a"/>
    <w:uiPriority w:val="99"/>
    <w:rsid w:val="001C3FC8"/>
    <w:pPr>
      <w:widowControl w:val="0"/>
      <w:suppressAutoHyphens/>
      <w:spacing w:after="0" w:line="100" w:lineRule="atLeast"/>
      <w:ind w:firstLine="720"/>
      <w:jc w:val="center"/>
      <w:textAlignment w:val="baseline"/>
    </w:pPr>
    <w:rPr>
      <w:rFonts w:ascii="Arial" w:eastAsia="Times New Roman" w:hAnsi="Arial" w:cs="Arial"/>
      <w:b/>
      <w:bCs/>
      <w:color w:val="00000A"/>
      <w:kern w:val="1"/>
      <w:sz w:val="20"/>
      <w:szCs w:val="20"/>
      <w:lang w:val="de-DE" w:eastAsia="ar-SA"/>
    </w:rPr>
  </w:style>
  <w:style w:type="paragraph" w:customStyle="1" w:styleId="ListParagraph1">
    <w:name w:val="List Paragraph1"/>
    <w:basedOn w:val="a"/>
    <w:uiPriority w:val="99"/>
    <w:rsid w:val="001C3FC8"/>
    <w:pPr>
      <w:ind w:left="720"/>
    </w:pPr>
    <w:rPr>
      <w:rFonts w:eastAsia="Times New Roman"/>
      <w:kern w:val="1"/>
      <w:lang w:eastAsia="ar-SA"/>
    </w:rPr>
  </w:style>
  <w:style w:type="paragraph" w:customStyle="1" w:styleId="p6">
    <w:name w:val="p6"/>
    <w:basedOn w:val="a"/>
    <w:uiPriority w:val="99"/>
    <w:rsid w:val="001C3FC8"/>
    <w:pPr>
      <w:spacing w:before="280" w:after="280" w:line="240" w:lineRule="auto"/>
    </w:pPr>
    <w:rPr>
      <w:rFonts w:ascii="Times New Roman" w:eastAsia="Times New Roman" w:hAnsi="Times New Roman"/>
      <w:kern w:val="1"/>
      <w:sz w:val="24"/>
      <w:szCs w:val="24"/>
      <w:lang w:eastAsia="ar-SA"/>
    </w:rPr>
  </w:style>
  <w:style w:type="paragraph" w:customStyle="1" w:styleId="p7">
    <w:name w:val="p7"/>
    <w:basedOn w:val="a"/>
    <w:uiPriority w:val="99"/>
    <w:rsid w:val="001C3FC8"/>
    <w:pPr>
      <w:spacing w:before="280" w:after="280" w:line="240" w:lineRule="auto"/>
    </w:pPr>
    <w:rPr>
      <w:rFonts w:ascii="Times New Roman" w:eastAsia="Times New Roman" w:hAnsi="Times New Roman"/>
      <w:kern w:val="1"/>
      <w:sz w:val="24"/>
      <w:szCs w:val="24"/>
      <w:lang w:eastAsia="ar-SA"/>
    </w:rPr>
  </w:style>
  <w:style w:type="paragraph" w:customStyle="1" w:styleId="p5">
    <w:name w:val="p5"/>
    <w:basedOn w:val="a"/>
    <w:uiPriority w:val="99"/>
    <w:rsid w:val="001C3FC8"/>
    <w:pPr>
      <w:spacing w:before="280" w:after="280" w:line="240" w:lineRule="auto"/>
    </w:pPr>
    <w:rPr>
      <w:rFonts w:ascii="Times New Roman" w:eastAsia="Times New Roman" w:hAnsi="Times New Roman"/>
      <w:kern w:val="1"/>
      <w:sz w:val="24"/>
      <w:szCs w:val="24"/>
      <w:lang w:eastAsia="ar-SA"/>
    </w:rPr>
  </w:style>
  <w:style w:type="paragraph" w:customStyle="1" w:styleId="35">
    <w:name w:val="Абзац списка3"/>
    <w:basedOn w:val="a"/>
    <w:uiPriority w:val="99"/>
    <w:rsid w:val="001C3FC8"/>
    <w:pPr>
      <w:widowControl w:val="0"/>
      <w:suppressAutoHyphens/>
      <w:spacing w:line="240" w:lineRule="auto"/>
      <w:ind w:left="720"/>
    </w:pPr>
    <w:rPr>
      <w:rFonts w:ascii="Times New Roman" w:eastAsia="SimSun" w:hAnsi="Times New Roman" w:cs="Mangal"/>
      <w:kern w:val="1"/>
      <w:sz w:val="24"/>
      <w:szCs w:val="24"/>
      <w:lang w:eastAsia="hi-IN" w:bidi="hi-IN"/>
    </w:rPr>
  </w:style>
  <w:style w:type="paragraph" w:customStyle="1" w:styleId="30Snoska">
    <w:name w:val="30Snoska"/>
    <w:basedOn w:val="Standard"/>
    <w:uiPriority w:val="99"/>
    <w:rsid w:val="001C3FC8"/>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3">
    <w:name w:val="Осн_текст"/>
    <w:basedOn w:val="a"/>
    <w:uiPriority w:val="99"/>
    <w:rsid w:val="001C3FC8"/>
    <w:pPr>
      <w:spacing w:after="0" w:line="360" w:lineRule="auto"/>
      <w:ind w:firstLine="737"/>
      <w:jc w:val="both"/>
    </w:pPr>
    <w:rPr>
      <w:rFonts w:ascii="Courier New" w:eastAsia="Times New Roman" w:hAnsi="Courier New" w:cs="Courier New"/>
      <w:spacing w:val="-14"/>
      <w:kern w:val="1"/>
      <w:sz w:val="28"/>
      <w:szCs w:val="24"/>
      <w:lang w:eastAsia="ar-SA"/>
    </w:rPr>
  </w:style>
  <w:style w:type="paragraph" w:customStyle="1" w:styleId="2d">
    <w:name w:val="??? 2"/>
    <w:basedOn w:val="a"/>
    <w:uiPriority w:val="99"/>
    <w:rsid w:val="001C3FC8"/>
    <w:pPr>
      <w:keepNext/>
      <w:widowControl w:val="0"/>
      <w:overflowPunct w:val="0"/>
      <w:autoSpaceDE w:val="0"/>
      <w:spacing w:before="283" w:after="170" w:line="296" w:lineRule="atLeast"/>
      <w:jc w:val="center"/>
    </w:pPr>
    <w:rPr>
      <w:rFonts w:ascii="PragmaticaC" w:eastAsia="Times New Roman" w:hAnsi="PragmaticaC"/>
      <w:b/>
      <w:color w:val="000000"/>
      <w:kern w:val="1"/>
      <w:sz w:val="26"/>
      <w:szCs w:val="20"/>
      <w:lang w:eastAsia="ar-SA"/>
    </w:rPr>
  </w:style>
  <w:style w:type="paragraph" w:customStyle="1" w:styleId="afff4">
    <w:name w:val="??????? (???)"/>
    <w:basedOn w:val="a"/>
    <w:uiPriority w:val="99"/>
    <w:rsid w:val="001C3FC8"/>
    <w:pPr>
      <w:widowControl w:val="0"/>
      <w:overflowPunct w:val="0"/>
      <w:autoSpaceDE w:val="0"/>
      <w:spacing w:before="130" w:after="130" w:line="360" w:lineRule="auto"/>
    </w:pPr>
    <w:rPr>
      <w:rFonts w:ascii="Times New Roman" w:eastAsia="Times New Roman" w:hAnsi="Times New Roman"/>
      <w:color w:val="000000"/>
      <w:kern w:val="1"/>
      <w:sz w:val="24"/>
      <w:szCs w:val="20"/>
      <w:lang w:eastAsia="ar-SA"/>
    </w:rPr>
  </w:style>
  <w:style w:type="paragraph" w:customStyle="1" w:styleId="afff5">
    <w:name w:val="????? ??????"/>
    <w:basedOn w:val="a"/>
    <w:uiPriority w:val="99"/>
    <w:rsid w:val="001C3FC8"/>
    <w:pPr>
      <w:widowControl w:val="0"/>
      <w:overflowPunct w:val="0"/>
      <w:autoSpaceDE w:val="0"/>
      <w:spacing w:after="0" w:line="240" w:lineRule="auto"/>
      <w:ind w:left="720"/>
    </w:pPr>
    <w:rPr>
      <w:rFonts w:ascii="Times New Roman" w:eastAsia="Times New Roman" w:hAnsi="Times New Roman"/>
      <w:color w:val="000000"/>
      <w:kern w:val="1"/>
      <w:sz w:val="24"/>
      <w:szCs w:val="20"/>
      <w:lang w:eastAsia="ar-SA"/>
    </w:rPr>
  </w:style>
  <w:style w:type="paragraph" w:customStyle="1" w:styleId="afff6">
    <w:name w:val="Заголовок таблицы"/>
    <w:basedOn w:val="afff1"/>
    <w:uiPriority w:val="99"/>
    <w:rsid w:val="001C3FC8"/>
    <w:pPr>
      <w:jc w:val="center"/>
    </w:pPr>
    <w:rPr>
      <w:b/>
      <w:bCs/>
    </w:rPr>
  </w:style>
  <w:style w:type="paragraph" w:customStyle="1" w:styleId="afff7">
    <w:name w:val="Базовый"/>
    <w:qFormat/>
    <w:rsid w:val="001C3FC8"/>
    <w:pPr>
      <w:tabs>
        <w:tab w:val="left" w:pos="709"/>
      </w:tabs>
      <w:suppressAutoHyphens/>
      <w:spacing w:after="0" w:line="100" w:lineRule="atLeast"/>
    </w:pPr>
    <w:rPr>
      <w:rFonts w:ascii="Arial" w:eastAsia="Times New Roman" w:hAnsi="Arial" w:cs="Mangal"/>
      <w:color w:val="00000A"/>
      <w:sz w:val="20"/>
      <w:szCs w:val="24"/>
      <w:lang w:eastAsia="zh-CN" w:bidi="hi-IN"/>
    </w:rPr>
  </w:style>
  <w:style w:type="paragraph" w:customStyle="1" w:styleId="afff8">
    <w:name w:val="Сноска"/>
    <w:basedOn w:val="aff8"/>
    <w:uiPriority w:val="99"/>
    <w:rsid w:val="001C3FC8"/>
  </w:style>
  <w:style w:type="character" w:customStyle="1" w:styleId="-">
    <w:name w:val="Интернет-ссылка"/>
    <w:uiPriority w:val="99"/>
    <w:rsid w:val="001C3FC8"/>
    <w:rPr>
      <w:rFonts w:cs="Times New Roman"/>
      <w:color w:val="0000FF"/>
      <w:u w:val="single"/>
      <w:lang w:val="uz-Cyrl-UZ" w:eastAsia="uz-Cyrl-UZ"/>
    </w:rPr>
  </w:style>
  <w:style w:type="character" w:customStyle="1" w:styleId="afff9">
    <w:name w:val="Выделение жирным"/>
    <w:uiPriority w:val="99"/>
    <w:rsid w:val="001C3FC8"/>
    <w:rPr>
      <w:rFonts w:cs="Times New Roman"/>
      <w:b/>
      <w:bCs/>
    </w:rPr>
  </w:style>
  <w:style w:type="character" w:customStyle="1" w:styleId="afffa">
    <w:name w:val="Привязка сноски"/>
    <w:uiPriority w:val="99"/>
    <w:rsid w:val="001C3FC8"/>
    <w:rPr>
      <w:vertAlign w:val="superscript"/>
    </w:rPr>
  </w:style>
  <w:style w:type="character" w:customStyle="1" w:styleId="afffb">
    <w:name w:val="Привязка концевой сноски"/>
    <w:uiPriority w:val="99"/>
    <w:rsid w:val="001C3FC8"/>
    <w:rPr>
      <w:vertAlign w:val="superscript"/>
    </w:rPr>
  </w:style>
  <w:style w:type="table" w:customStyle="1" w:styleId="1f4">
    <w:name w:val="Сетка таблицы1"/>
    <w:basedOn w:val="a1"/>
    <w:next w:val="af"/>
    <w:uiPriority w:val="59"/>
    <w:rsid w:val="001C3FC8"/>
    <w:pPr>
      <w:spacing w:after="0" w:line="240" w:lineRule="auto"/>
    </w:pPr>
    <w:rPr>
      <w:rFonts w:ascii="Calibri" w:eastAsia="Times New Roman"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c">
    <w:name w:val="annotation text"/>
    <w:basedOn w:val="a"/>
    <w:link w:val="afffd"/>
    <w:uiPriority w:val="99"/>
    <w:semiHidden/>
    <w:rsid w:val="001C3FC8"/>
    <w:pPr>
      <w:suppressAutoHyphens/>
      <w:spacing w:line="240" w:lineRule="auto"/>
    </w:pPr>
    <w:rPr>
      <w:rFonts w:eastAsia="Times New Roman"/>
      <w:color w:val="00000A"/>
      <w:kern w:val="1"/>
      <w:sz w:val="20"/>
      <w:szCs w:val="20"/>
    </w:rPr>
  </w:style>
  <w:style w:type="character" w:customStyle="1" w:styleId="afffd">
    <w:name w:val="Текст примечания Знак"/>
    <w:basedOn w:val="a0"/>
    <w:link w:val="afffc"/>
    <w:uiPriority w:val="99"/>
    <w:semiHidden/>
    <w:rsid w:val="001C3FC8"/>
    <w:rPr>
      <w:rFonts w:ascii="Calibri" w:eastAsia="Times New Roman" w:hAnsi="Calibri" w:cs="Times New Roman"/>
      <w:color w:val="00000A"/>
      <w:kern w:val="1"/>
      <w:sz w:val="20"/>
      <w:szCs w:val="20"/>
    </w:rPr>
  </w:style>
  <w:style w:type="paragraph" w:styleId="afffe">
    <w:name w:val="annotation subject"/>
    <w:basedOn w:val="afffc"/>
    <w:next w:val="afffc"/>
    <w:link w:val="affff"/>
    <w:uiPriority w:val="99"/>
    <w:semiHidden/>
    <w:rsid w:val="001C3FC8"/>
    <w:rPr>
      <w:b/>
      <w:bCs/>
    </w:rPr>
  </w:style>
  <w:style w:type="character" w:customStyle="1" w:styleId="affff">
    <w:name w:val="Тема примечания Знак"/>
    <w:basedOn w:val="afffd"/>
    <w:link w:val="afffe"/>
    <w:uiPriority w:val="99"/>
    <w:semiHidden/>
    <w:rsid w:val="001C3FC8"/>
    <w:rPr>
      <w:rFonts w:ascii="Calibri" w:eastAsia="Times New Roman" w:hAnsi="Calibri" w:cs="Times New Roman"/>
      <w:b/>
      <w:bCs/>
      <w:color w:val="00000A"/>
      <w:kern w:val="1"/>
      <w:sz w:val="20"/>
      <w:szCs w:val="20"/>
    </w:rPr>
  </w:style>
  <w:style w:type="numbering" w:customStyle="1" w:styleId="36">
    <w:name w:val="Нет списка3"/>
    <w:next w:val="a2"/>
    <w:uiPriority w:val="99"/>
    <w:semiHidden/>
    <w:unhideWhenUsed/>
    <w:rsid w:val="001C3FC8"/>
  </w:style>
  <w:style w:type="table" w:customStyle="1" w:styleId="2e">
    <w:name w:val="Сетка таблицы2"/>
    <w:basedOn w:val="a1"/>
    <w:next w:val="af"/>
    <w:uiPriority w:val="59"/>
    <w:rsid w:val="001C3FC8"/>
    <w:pPr>
      <w:spacing w:after="0" w:line="240" w:lineRule="auto"/>
    </w:pPr>
    <w:rPr>
      <w:rFonts w:ascii="Calibri" w:eastAsia="Times New Roman"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c">
    <w:name w:val="pc"/>
    <w:basedOn w:val="a"/>
    <w:rsid w:val="001C3FC8"/>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71">
    <w:name w:val="Сетка таблицы7"/>
    <w:basedOn w:val="a1"/>
    <w:next w:val="af"/>
    <w:uiPriority w:val="39"/>
    <w:rsid w:val="001C3F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1"/>
    <w:next w:val="af"/>
    <w:uiPriority w:val="39"/>
    <w:rsid w:val="001C3F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next w:val="af"/>
    <w:uiPriority w:val="39"/>
    <w:rsid w:val="001C3F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
    <w:uiPriority w:val="39"/>
    <w:rsid w:val="001C3F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f"/>
    <w:uiPriority w:val="39"/>
    <w:rsid w:val="001C3F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1C3FC8"/>
  </w:style>
  <w:style w:type="paragraph" w:customStyle="1" w:styleId="headertext">
    <w:name w:val="headertext"/>
    <w:basedOn w:val="a"/>
    <w:rsid w:val="001C3FC8"/>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10">
    <w:name w:val="Нет списка11"/>
    <w:next w:val="a2"/>
    <w:uiPriority w:val="99"/>
    <w:semiHidden/>
    <w:unhideWhenUsed/>
    <w:rsid w:val="001C3FC8"/>
  </w:style>
  <w:style w:type="paragraph" w:customStyle="1" w:styleId="1f5">
    <w:name w:val="Заголовок1"/>
    <w:basedOn w:val="a"/>
    <w:next w:val="aff0"/>
    <w:uiPriority w:val="99"/>
    <w:qFormat/>
    <w:rsid w:val="001C3FC8"/>
    <w:pPr>
      <w:keepNext/>
      <w:suppressAutoHyphens/>
      <w:autoSpaceDN w:val="0"/>
      <w:spacing w:before="240" w:after="0" w:line="100" w:lineRule="atLeast"/>
    </w:pPr>
    <w:rPr>
      <w:rFonts w:ascii="Arial" w:eastAsia="Times New Roman" w:hAnsi="Arial" w:cs="Arial"/>
      <w:b/>
      <w:bCs/>
      <w:color w:val="00000A"/>
      <w:kern w:val="2"/>
      <w:sz w:val="24"/>
      <w:szCs w:val="24"/>
      <w:lang w:val="de-DE" w:eastAsia="ar-SA"/>
    </w:rPr>
  </w:style>
  <w:style w:type="table" w:customStyle="1" w:styleId="37">
    <w:name w:val="Сетка таблицы3"/>
    <w:basedOn w:val="a1"/>
    <w:next w:val="af"/>
    <w:uiPriority w:val="59"/>
    <w:rsid w:val="001C3FC8"/>
    <w:pPr>
      <w:spacing w:after="0" w:line="240" w:lineRule="auto"/>
    </w:pPr>
    <w:rPr>
      <w:rFonts w:ascii="Calibri" w:eastAsia="Times New Roman"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
    <w:name w:val="Нет списка21"/>
    <w:next w:val="a2"/>
    <w:uiPriority w:val="99"/>
    <w:semiHidden/>
    <w:unhideWhenUsed/>
    <w:rsid w:val="001C3FC8"/>
  </w:style>
  <w:style w:type="table" w:customStyle="1" w:styleId="111">
    <w:name w:val="Сетка таблицы11"/>
    <w:basedOn w:val="a1"/>
    <w:next w:val="af"/>
    <w:uiPriority w:val="59"/>
    <w:rsid w:val="001C3FC8"/>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8">
    <w:name w:val="c8"/>
    <w:basedOn w:val="a"/>
    <w:qFormat/>
    <w:rsid w:val="001C3FC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
    <w:name w:val="c5"/>
    <w:basedOn w:val="a"/>
    <w:uiPriority w:val="99"/>
    <w:rsid w:val="001C3FC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rsid w:val="001C3FC8"/>
  </w:style>
  <w:style w:type="paragraph" w:customStyle="1" w:styleId="c14">
    <w:name w:val="c14"/>
    <w:basedOn w:val="a"/>
    <w:uiPriority w:val="99"/>
    <w:rsid w:val="001C3FC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rsid w:val="001C3FC8"/>
  </w:style>
  <w:style w:type="paragraph" w:customStyle="1" w:styleId="c4">
    <w:name w:val="c4"/>
    <w:basedOn w:val="a"/>
    <w:uiPriority w:val="99"/>
    <w:rsid w:val="001C3FC8"/>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215">
    <w:name w:val="Сетка таблицы21"/>
    <w:basedOn w:val="a1"/>
    <w:next w:val="af"/>
    <w:rsid w:val="001C3F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f"/>
    <w:rsid w:val="001C3F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1"/>
    <w:next w:val="af"/>
    <w:uiPriority w:val="59"/>
    <w:rsid w:val="001C3FC8"/>
    <w:pPr>
      <w:spacing w:after="0" w:line="240" w:lineRule="auto"/>
    </w:pPr>
    <w:rPr>
      <w:rFonts w:ascii="Calibri" w:eastAsia="Times New Roman"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f"/>
    <w:rsid w:val="001C3FC8"/>
    <w:pPr>
      <w:spacing w:after="0" w:line="240" w:lineRule="auto"/>
    </w:pPr>
    <w:rPr>
      <w:rFonts w:ascii="Calibri" w:eastAsia="Times New Roman"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f"/>
    <w:uiPriority w:val="39"/>
    <w:rsid w:val="001C3F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2"/>
    <w:basedOn w:val="a1"/>
    <w:next w:val="af"/>
    <w:uiPriority w:val="39"/>
    <w:rsid w:val="001C3F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2"/>
    <w:uiPriority w:val="99"/>
    <w:semiHidden/>
    <w:unhideWhenUsed/>
    <w:rsid w:val="001C3FC8"/>
  </w:style>
  <w:style w:type="table" w:customStyle="1" w:styleId="81">
    <w:name w:val="Сетка таблицы8"/>
    <w:basedOn w:val="a1"/>
    <w:next w:val="af"/>
    <w:uiPriority w:val="99"/>
    <w:rsid w:val="001C3FC8"/>
    <w:pPr>
      <w:spacing w:after="0" w:line="240" w:lineRule="auto"/>
    </w:pPr>
    <w:rPr>
      <w:rFonts w:ascii="Calibri" w:eastAsia="Times New Roman"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1"/>
    <w:next w:val="af"/>
    <w:uiPriority w:val="39"/>
    <w:rsid w:val="001C3F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6">
    <w:name w:val="Слабое выделение1"/>
    <w:uiPriority w:val="19"/>
    <w:qFormat/>
    <w:rsid w:val="001C3FC8"/>
    <w:rPr>
      <w:i/>
      <w:iCs/>
      <w:color w:val="808080"/>
    </w:rPr>
  </w:style>
  <w:style w:type="numbering" w:customStyle="1" w:styleId="410">
    <w:name w:val="Нет списка41"/>
    <w:next w:val="a2"/>
    <w:uiPriority w:val="99"/>
    <w:semiHidden/>
    <w:unhideWhenUsed/>
    <w:rsid w:val="001C3FC8"/>
  </w:style>
  <w:style w:type="character" w:customStyle="1" w:styleId="CharAttribute484">
    <w:name w:val="CharAttribute484"/>
    <w:uiPriority w:val="99"/>
    <w:rsid w:val="001C3FC8"/>
    <w:rPr>
      <w:rFonts w:ascii="Times New Roman" w:eastAsia="Times New Roman"/>
      <w:i/>
      <w:sz w:val="28"/>
    </w:rPr>
  </w:style>
  <w:style w:type="table" w:customStyle="1" w:styleId="910">
    <w:name w:val="Сетка таблицы91"/>
    <w:basedOn w:val="a1"/>
    <w:next w:val="af"/>
    <w:uiPriority w:val="39"/>
    <w:rsid w:val="001C3F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2"/>
    <w:uiPriority w:val="99"/>
    <w:semiHidden/>
    <w:rsid w:val="001C3FC8"/>
  </w:style>
  <w:style w:type="character" w:styleId="affff0">
    <w:name w:val="page number"/>
    <w:rsid w:val="001C3FC8"/>
  </w:style>
  <w:style w:type="table" w:customStyle="1" w:styleId="1111">
    <w:name w:val="Сетка таблицы111"/>
    <w:basedOn w:val="a1"/>
    <w:next w:val="af"/>
    <w:uiPriority w:val="59"/>
    <w:rsid w:val="001C3FC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7">
    <w:name w:val="лексикон1"/>
    <w:basedOn w:val="a"/>
    <w:rsid w:val="001C3FC8"/>
    <w:pPr>
      <w:spacing w:after="0" w:line="360" w:lineRule="exact"/>
      <w:ind w:firstLine="709"/>
      <w:jc w:val="both"/>
    </w:pPr>
    <w:rPr>
      <w:rFonts w:ascii="Courier" w:eastAsia="Times New Roman" w:hAnsi="Courier"/>
      <w:sz w:val="20"/>
      <w:szCs w:val="20"/>
      <w:lang w:eastAsia="ru-RU"/>
    </w:rPr>
  </w:style>
  <w:style w:type="paragraph" w:customStyle="1" w:styleId="Nonformat">
    <w:name w:val="Nonformat"/>
    <w:basedOn w:val="a"/>
    <w:rsid w:val="001C3FC8"/>
    <w:pPr>
      <w:widowControl w:val="0"/>
      <w:spacing w:after="0" w:line="240" w:lineRule="auto"/>
    </w:pPr>
    <w:rPr>
      <w:rFonts w:ascii="Consultant" w:eastAsia="Times New Roman" w:hAnsi="Consultant"/>
      <w:sz w:val="20"/>
      <w:szCs w:val="20"/>
      <w:lang w:eastAsia="ru-RU"/>
    </w:rPr>
  </w:style>
  <w:style w:type="paragraph" w:customStyle="1" w:styleId="affff1">
    <w:name w:val="Стиль По ширине Междустр.интервал:  полуторный"/>
    <w:basedOn w:val="a"/>
    <w:semiHidden/>
    <w:rsid w:val="001C3FC8"/>
    <w:pPr>
      <w:spacing w:after="0" w:line="240" w:lineRule="auto"/>
      <w:jc w:val="both"/>
    </w:pPr>
    <w:rPr>
      <w:rFonts w:ascii="Times New Roman" w:eastAsia="Times New Roman" w:hAnsi="Times New Roman"/>
      <w:sz w:val="24"/>
      <w:szCs w:val="20"/>
      <w:lang w:eastAsia="ru-RU"/>
    </w:rPr>
  </w:style>
  <w:style w:type="paragraph" w:customStyle="1" w:styleId="TableParagraph">
    <w:name w:val="Table Paragraph"/>
    <w:basedOn w:val="a"/>
    <w:uiPriority w:val="1"/>
    <w:qFormat/>
    <w:rsid w:val="001C3FC8"/>
    <w:pPr>
      <w:widowControl w:val="0"/>
      <w:autoSpaceDE w:val="0"/>
      <w:autoSpaceDN w:val="0"/>
      <w:spacing w:after="0" w:line="240" w:lineRule="auto"/>
      <w:ind w:left="107"/>
    </w:pPr>
    <w:rPr>
      <w:rFonts w:ascii="Times New Roman" w:eastAsia="Times New Roman" w:hAnsi="Times New Roman"/>
    </w:rPr>
  </w:style>
  <w:style w:type="table" w:customStyle="1" w:styleId="101">
    <w:name w:val="Сетка таблицы101"/>
    <w:basedOn w:val="a1"/>
    <w:next w:val="af"/>
    <w:uiPriority w:val="39"/>
    <w:rsid w:val="001C3F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next w:val="af"/>
    <w:uiPriority w:val="39"/>
    <w:rsid w:val="001C3F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Базовый текст"/>
    <w:basedOn w:val="a"/>
    <w:link w:val="affff3"/>
    <w:qFormat/>
    <w:rsid w:val="001C3FC8"/>
    <w:pPr>
      <w:shd w:val="clear" w:color="auto" w:fill="FFFFFF"/>
      <w:spacing w:after="0"/>
      <w:ind w:firstLine="709"/>
      <w:jc w:val="both"/>
    </w:pPr>
    <w:rPr>
      <w:rFonts w:ascii="Times New Roman" w:hAnsi="Times New Roman"/>
      <w:sz w:val="28"/>
      <w:szCs w:val="28"/>
    </w:rPr>
  </w:style>
  <w:style w:type="character" w:customStyle="1" w:styleId="affff3">
    <w:name w:val="Базовый текст Знак"/>
    <w:link w:val="affff2"/>
    <w:rsid w:val="001C3FC8"/>
    <w:rPr>
      <w:rFonts w:ascii="Times New Roman" w:eastAsia="Calibri" w:hAnsi="Times New Roman" w:cs="Times New Roman"/>
      <w:sz w:val="28"/>
      <w:szCs w:val="28"/>
      <w:shd w:val="clear" w:color="auto" w:fill="FFFFFF"/>
    </w:rPr>
  </w:style>
  <w:style w:type="table" w:customStyle="1" w:styleId="130">
    <w:name w:val="Сетка таблицы13"/>
    <w:basedOn w:val="a1"/>
    <w:next w:val="af"/>
    <w:uiPriority w:val="39"/>
    <w:rsid w:val="001C3F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f"/>
    <w:uiPriority w:val="39"/>
    <w:rsid w:val="001C3F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2"/>
    <w:uiPriority w:val="99"/>
    <w:semiHidden/>
    <w:unhideWhenUsed/>
    <w:rsid w:val="001C3FC8"/>
  </w:style>
  <w:style w:type="table" w:customStyle="1" w:styleId="150">
    <w:name w:val="Сетка таблицы15"/>
    <w:basedOn w:val="a1"/>
    <w:next w:val="af"/>
    <w:uiPriority w:val="39"/>
    <w:rsid w:val="001C3F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2"/>
    <w:uiPriority w:val="99"/>
    <w:semiHidden/>
    <w:rsid w:val="001C3FC8"/>
  </w:style>
  <w:style w:type="table" w:customStyle="1" w:styleId="160">
    <w:name w:val="Сетка таблицы16"/>
    <w:basedOn w:val="a1"/>
    <w:next w:val="af"/>
    <w:uiPriority w:val="59"/>
    <w:rsid w:val="001C3FC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ttribute4840">
    <w:name w:val="charattribute484"/>
    <w:rsid w:val="001C3FC8"/>
  </w:style>
  <w:style w:type="paragraph" w:customStyle="1" w:styleId="paraattribute10">
    <w:name w:val="paraattribute10"/>
    <w:basedOn w:val="a"/>
    <w:rsid w:val="001C3FC8"/>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TableNormal">
    <w:name w:val="Table Normal"/>
    <w:uiPriority w:val="2"/>
    <w:semiHidden/>
    <w:unhideWhenUsed/>
    <w:qFormat/>
    <w:rsid w:val="001C3FC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fff4">
    <w:name w:val="TOC Heading"/>
    <w:basedOn w:val="1"/>
    <w:next w:val="a"/>
    <w:link w:val="affff5"/>
    <w:uiPriority w:val="39"/>
    <w:qFormat/>
    <w:rsid w:val="003937D2"/>
    <w:pPr>
      <w:keepLines/>
      <w:numPr>
        <w:numId w:val="0"/>
      </w:numPr>
      <w:suppressAutoHyphens w:val="0"/>
      <w:autoSpaceDN/>
      <w:spacing w:after="0" w:line="264" w:lineRule="auto"/>
      <w:outlineLvl w:val="8"/>
    </w:pPr>
    <w:rPr>
      <w:rFonts w:ascii="Times New Roman" w:hAnsi="Times New Roman"/>
      <w:color w:val="auto"/>
      <w:sz w:val="28"/>
    </w:rPr>
  </w:style>
  <w:style w:type="character" w:customStyle="1" w:styleId="affff5">
    <w:name w:val="Заголовок оглавления Знак"/>
    <w:link w:val="affff4"/>
    <w:uiPriority w:val="39"/>
    <w:rsid w:val="003937D2"/>
    <w:rPr>
      <w:rFonts w:ascii="Times New Roman" w:eastAsia="Times New Roman" w:hAnsi="Times New Roman" w:cs="Times New Roman"/>
      <w:b/>
      <w:kern w:val="2"/>
      <w:sz w:val="28"/>
      <w:szCs w:val="20"/>
    </w:rPr>
  </w:style>
  <w:style w:type="numbering" w:customStyle="1" w:styleId="62">
    <w:name w:val="Нет списка6"/>
    <w:next w:val="a2"/>
    <w:uiPriority w:val="99"/>
    <w:semiHidden/>
    <w:unhideWhenUsed/>
    <w:rsid w:val="001C3FC8"/>
  </w:style>
  <w:style w:type="table" w:customStyle="1" w:styleId="170">
    <w:name w:val="Сетка таблицы17"/>
    <w:basedOn w:val="a1"/>
    <w:next w:val="af"/>
    <w:uiPriority w:val="39"/>
    <w:rsid w:val="001C3F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2"/>
    <w:uiPriority w:val="99"/>
    <w:semiHidden/>
    <w:rsid w:val="001C3FC8"/>
  </w:style>
  <w:style w:type="table" w:customStyle="1" w:styleId="180">
    <w:name w:val="Сетка таблицы18"/>
    <w:basedOn w:val="a1"/>
    <w:next w:val="af"/>
    <w:uiPriority w:val="59"/>
    <w:rsid w:val="001C3FC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1C3FC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fff6">
    <w:name w:val="Subtle Emphasis"/>
    <w:uiPriority w:val="19"/>
    <w:qFormat/>
    <w:rsid w:val="001C3FC8"/>
    <w:rPr>
      <w:i/>
      <w:iCs/>
      <w:color w:val="404040"/>
    </w:rPr>
  </w:style>
  <w:style w:type="table" w:customStyle="1" w:styleId="171">
    <w:name w:val="Сетка таблицы171"/>
    <w:basedOn w:val="a1"/>
    <w:next w:val="af"/>
    <w:uiPriority w:val="39"/>
    <w:rsid w:val="001C3F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7">
    <w:name w:val="Normal (Web)"/>
    <w:aliases w:val="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Обычный (веб) Знак Знак Знак Знак Знак"/>
    <w:basedOn w:val="a"/>
    <w:link w:val="2f"/>
    <w:uiPriority w:val="99"/>
    <w:unhideWhenUsed/>
    <w:qFormat/>
    <w:rsid w:val="001C3FC8"/>
    <w:rPr>
      <w:rFonts w:ascii="Times New Roman" w:hAnsi="Times New Roman"/>
      <w:sz w:val="24"/>
      <w:szCs w:val="24"/>
    </w:rPr>
  </w:style>
  <w:style w:type="character" w:customStyle="1" w:styleId="1f8">
    <w:name w:val="Неразрешенное упоминание1"/>
    <w:basedOn w:val="a0"/>
    <w:uiPriority w:val="99"/>
    <w:semiHidden/>
    <w:unhideWhenUsed/>
    <w:rsid w:val="00B75FD5"/>
    <w:rPr>
      <w:color w:val="605E5C"/>
      <w:shd w:val="clear" w:color="auto" w:fill="E1DFDD"/>
    </w:rPr>
  </w:style>
  <w:style w:type="numbering" w:customStyle="1" w:styleId="73">
    <w:name w:val="Нет списка7"/>
    <w:next w:val="a2"/>
    <w:uiPriority w:val="99"/>
    <w:semiHidden/>
    <w:unhideWhenUsed/>
    <w:rsid w:val="00E21F6F"/>
  </w:style>
  <w:style w:type="numbering" w:customStyle="1" w:styleId="141">
    <w:name w:val="Нет списка14"/>
    <w:next w:val="a2"/>
    <w:uiPriority w:val="99"/>
    <w:semiHidden/>
    <w:unhideWhenUsed/>
    <w:rsid w:val="00E21F6F"/>
  </w:style>
  <w:style w:type="table" w:customStyle="1" w:styleId="190">
    <w:name w:val="Сетка таблицы19"/>
    <w:basedOn w:val="a1"/>
    <w:next w:val="af"/>
    <w:uiPriority w:val="39"/>
    <w:rsid w:val="00E21F6F"/>
    <w:pPr>
      <w:spacing w:after="0" w:line="240" w:lineRule="auto"/>
    </w:pPr>
    <w:rPr>
      <w:rFonts w:ascii="Calibri" w:eastAsia="Times New Roman"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2"/>
    <w:uiPriority w:val="99"/>
    <w:semiHidden/>
    <w:unhideWhenUsed/>
    <w:rsid w:val="00E21F6F"/>
  </w:style>
  <w:style w:type="table" w:customStyle="1" w:styleId="1100">
    <w:name w:val="Сетка таблицы110"/>
    <w:basedOn w:val="a1"/>
    <w:next w:val="af"/>
    <w:uiPriority w:val="59"/>
    <w:rsid w:val="00E21F6F"/>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1"/>
    <w:next w:val="af"/>
    <w:uiPriority w:val="39"/>
    <w:rsid w:val="00E21F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f"/>
    <w:rsid w:val="00E21F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1"/>
    <w:next w:val="af"/>
    <w:uiPriority w:val="59"/>
    <w:rsid w:val="00E21F6F"/>
    <w:pPr>
      <w:spacing w:after="0" w:line="240" w:lineRule="auto"/>
    </w:pPr>
    <w:rPr>
      <w:rFonts w:ascii="Calibri" w:eastAsia="Times New Roman"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f"/>
    <w:uiPriority w:val="59"/>
    <w:rsid w:val="00E21F6F"/>
    <w:pPr>
      <w:spacing w:after="0" w:line="240" w:lineRule="auto"/>
    </w:pPr>
    <w:rPr>
      <w:rFonts w:ascii="Calibri" w:eastAsia="Times New Roman"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next w:val="af"/>
    <w:uiPriority w:val="39"/>
    <w:rsid w:val="00E21F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1"/>
    <w:next w:val="af"/>
    <w:uiPriority w:val="39"/>
    <w:rsid w:val="00E21F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2"/>
    <w:uiPriority w:val="99"/>
    <w:semiHidden/>
    <w:unhideWhenUsed/>
    <w:rsid w:val="00E21F6F"/>
  </w:style>
  <w:style w:type="table" w:customStyle="1" w:styleId="810">
    <w:name w:val="Сетка таблицы81"/>
    <w:basedOn w:val="a1"/>
    <w:next w:val="af"/>
    <w:uiPriority w:val="99"/>
    <w:rsid w:val="00E21F6F"/>
    <w:pPr>
      <w:spacing w:after="0" w:line="240" w:lineRule="auto"/>
    </w:pPr>
    <w:rPr>
      <w:rFonts w:ascii="Calibri" w:eastAsia="Times New Roman"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1"/>
    <w:next w:val="af"/>
    <w:uiPriority w:val="39"/>
    <w:rsid w:val="00E21F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0">
    <w:name w:val="Нет списка42"/>
    <w:next w:val="a2"/>
    <w:uiPriority w:val="99"/>
    <w:semiHidden/>
    <w:unhideWhenUsed/>
    <w:rsid w:val="00E21F6F"/>
  </w:style>
  <w:style w:type="table" w:customStyle="1" w:styleId="92">
    <w:name w:val="Сетка таблицы92"/>
    <w:basedOn w:val="a1"/>
    <w:next w:val="af"/>
    <w:uiPriority w:val="39"/>
    <w:rsid w:val="00E21F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2"/>
    <w:next w:val="a2"/>
    <w:uiPriority w:val="99"/>
    <w:semiHidden/>
    <w:rsid w:val="00E21F6F"/>
  </w:style>
  <w:style w:type="table" w:customStyle="1" w:styleId="1120">
    <w:name w:val="Сетка таблицы112"/>
    <w:basedOn w:val="a1"/>
    <w:next w:val="af"/>
    <w:uiPriority w:val="59"/>
    <w:rsid w:val="00E21F6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1"/>
    <w:next w:val="af"/>
    <w:uiPriority w:val="39"/>
    <w:rsid w:val="00E21F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1"/>
    <w:next w:val="af"/>
    <w:uiPriority w:val="39"/>
    <w:rsid w:val="00E21F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1"/>
    <w:next w:val="af"/>
    <w:uiPriority w:val="39"/>
    <w:rsid w:val="00E21F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1"/>
    <w:next w:val="af"/>
    <w:uiPriority w:val="39"/>
    <w:rsid w:val="00E21F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2"/>
    <w:uiPriority w:val="99"/>
    <w:semiHidden/>
    <w:unhideWhenUsed/>
    <w:rsid w:val="00E21F6F"/>
  </w:style>
  <w:style w:type="table" w:customStyle="1" w:styleId="151">
    <w:name w:val="Сетка таблицы151"/>
    <w:basedOn w:val="a1"/>
    <w:next w:val="af"/>
    <w:uiPriority w:val="39"/>
    <w:rsid w:val="00E21F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2"/>
    <w:uiPriority w:val="99"/>
    <w:semiHidden/>
    <w:rsid w:val="00E21F6F"/>
  </w:style>
  <w:style w:type="table" w:customStyle="1" w:styleId="161">
    <w:name w:val="Сетка таблицы161"/>
    <w:basedOn w:val="a1"/>
    <w:next w:val="af"/>
    <w:uiPriority w:val="59"/>
    <w:rsid w:val="00E21F6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E21F6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611">
    <w:name w:val="Нет списка61"/>
    <w:next w:val="a2"/>
    <w:uiPriority w:val="99"/>
    <w:semiHidden/>
    <w:unhideWhenUsed/>
    <w:rsid w:val="00E21F6F"/>
  </w:style>
  <w:style w:type="table" w:customStyle="1" w:styleId="172">
    <w:name w:val="Сетка таблицы172"/>
    <w:basedOn w:val="a1"/>
    <w:next w:val="af"/>
    <w:uiPriority w:val="39"/>
    <w:rsid w:val="00E21F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
    <w:name w:val="Нет списка131"/>
    <w:next w:val="a2"/>
    <w:uiPriority w:val="99"/>
    <w:semiHidden/>
    <w:rsid w:val="00E21F6F"/>
  </w:style>
  <w:style w:type="table" w:customStyle="1" w:styleId="181">
    <w:name w:val="Сетка таблицы181"/>
    <w:basedOn w:val="a1"/>
    <w:next w:val="af"/>
    <w:uiPriority w:val="59"/>
    <w:rsid w:val="00E21F6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E21F6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53">
    <w:name w:val="toc 5"/>
    <w:basedOn w:val="a"/>
    <w:next w:val="a"/>
    <w:autoRedefine/>
    <w:uiPriority w:val="39"/>
    <w:unhideWhenUsed/>
    <w:rsid w:val="00E21F6F"/>
    <w:pPr>
      <w:spacing w:after="0"/>
      <w:ind w:left="660"/>
    </w:pPr>
    <w:rPr>
      <w:sz w:val="20"/>
      <w:szCs w:val="20"/>
    </w:rPr>
  </w:style>
  <w:style w:type="paragraph" w:styleId="63">
    <w:name w:val="toc 6"/>
    <w:basedOn w:val="a"/>
    <w:next w:val="a"/>
    <w:autoRedefine/>
    <w:uiPriority w:val="39"/>
    <w:unhideWhenUsed/>
    <w:rsid w:val="00E21F6F"/>
    <w:pPr>
      <w:spacing w:after="0"/>
      <w:ind w:left="880"/>
    </w:pPr>
    <w:rPr>
      <w:sz w:val="20"/>
      <w:szCs w:val="20"/>
    </w:rPr>
  </w:style>
  <w:style w:type="paragraph" w:styleId="74">
    <w:name w:val="toc 7"/>
    <w:basedOn w:val="a"/>
    <w:next w:val="a"/>
    <w:autoRedefine/>
    <w:uiPriority w:val="39"/>
    <w:unhideWhenUsed/>
    <w:rsid w:val="00E21F6F"/>
    <w:pPr>
      <w:spacing w:after="0"/>
      <w:ind w:left="1100"/>
    </w:pPr>
    <w:rPr>
      <w:sz w:val="20"/>
      <w:szCs w:val="20"/>
    </w:rPr>
  </w:style>
  <w:style w:type="paragraph" w:styleId="82">
    <w:name w:val="toc 8"/>
    <w:basedOn w:val="a"/>
    <w:next w:val="a"/>
    <w:autoRedefine/>
    <w:uiPriority w:val="39"/>
    <w:unhideWhenUsed/>
    <w:rsid w:val="00E21F6F"/>
    <w:pPr>
      <w:spacing w:after="0"/>
      <w:ind w:left="1320"/>
    </w:pPr>
    <w:rPr>
      <w:sz w:val="20"/>
      <w:szCs w:val="20"/>
    </w:rPr>
  </w:style>
  <w:style w:type="paragraph" w:styleId="93">
    <w:name w:val="toc 9"/>
    <w:basedOn w:val="a"/>
    <w:next w:val="a"/>
    <w:autoRedefine/>
    <w:uiPriority w:val="39"/>
    <w:unhideWhenUsed/>
    <w:rsid w:val="00E21F6F"/>
    <w:pPr>
      <w:spacing w:after="0"/>
      <w:ind w:left="1540"/>
    </w:pPr>
    <w:rPr>
      <w:sz w:val="20"/>
      <w:szCs w:val="20"/>
    </w:rPr>
  </w:style>
  <w:style w:type="paragraph" w:customStyle="1" w:styleId="113">
    <w:name w:val="Оглавление 11"/>
    <w:aliases w:val="Заголовок ур-нь 11"/>
    <w:next w:val="a"/>
    <w:autoRedefine/>
    <w:uiPriority w:val="39"/>
    <w:unhideWhenUsed/>
    <w:qFormat/>
    <w:rsid w:val="00E21F6F"/>
    <w:pPr>
      <w:spacing w:after="0" w:line="276" w:lineRule="auto"/>
    </w:pPr>
    <w:rPr>
      <w:rFonts w:ascii="Times New Roman" w:eastAsia="Times New Roman" w:hAnsi="Times New Roman" w:cs="Times New Roman"/>
      <w:b/>
      <w:bCs/>
      <w:caps/>
      <w:color w:val="00000A"/>
      <w:kern w:val="2"/>
      <w:sz w:val="28"/>
      <w:szCs w:val="24"/>
      <w:lang w:eastAsia="ru-RU"/>
    </w:rPr>
  </w:style>
  <w:style w:type="numbering" w:customStyle="1" w:styleId="713">
    <w:name w:val="Нет списка71"/>
    <w:next w:val="a2"/>
    <w:uiPriority w:val="99"/>
    <w:semiHidden/>
    <w:unhideWhenUsed/>
    <w:rsid w:val="00E21F6F"/>
  </w:style>
  <w:style w:type="numbering" w:customStyle="1" w:styleId="1411">
    <w:name w:val="Нет списка141"/>
    <w:next w:val="a2"/>
    <w:uiPriority w:val="99"/>
    <w:semiHidden/>
    <w:unhideWhenUsed/>
    <w:rsid w:val="00E21F6F"/>
  </w:style>
  <w:style w:type="numbering" w:customStyle="1" w:styleId="2110">
    <w:name w:val="Нет списка211"/>
    <w:next w:val="a2"/>
    <w:uiPriority w:val="99"/>
    <w:semiHidden/>
    <w:unhideWhenUsed/>
    <w:rsid w:val="00E21F6F"/>
  </w:style>
  <w:style w:type="table" w:customStyle="1" w:styleId="2111">
    <w:name w:val="Сетка таблицы211"/>
    <w:basedOn w:val="a1"/>
    <w:next w:val="af"/>
    <w:rsid w:val="00E21F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f"/>
    <w:rsid w:val="00E21F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basedOn w:val="a1"/>
    <w:next w:val="af"/>
    <w:uiPriority w:val="39"/>
    <w:rsid w:val="00E21F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
    <w:name w:val="Нет списка311"/>
    <w:next w:val="a2"/>
    <w:uiPriority w:val="99"/>
    <w:semiHidden/>
    <w:unhideWhenUsed/>
    <w:rsid w:val="00E21F6F"/>
  </w:style>
  <w:style w:type="table" w:customStyle="1" w:styleId="7111">
    <w:name w:val="Сетка таблицы7111"/>
    <w:basedOn w:val="a1"/>
    <w:next w:val="af"/>
    <w:uiPriority w:val="39"/>
    <w:rsid w:val="00E21F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2"/>
    <w:uiPriority w:val="99"/>
    <w:semiHidden/>
    <w:unhideWhenUsed/>
    <w:rsid w:val="00E21F6F"/>
  </w:style>
  <w:style w:type="table" w:customStyle="1" w:styleId="911">
    <w:name w:val="Сетка таблицы911"/>
    <w:basedOn w:val="a1"/>
    <w:next w:val="af"/>
    <w:uiPriority w:val="39"/>
    <w:rsid w:val="00E21F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2"/>
    <w:uiPriority w:val="99"/>
    <w:semiHidden/>
    <w:rsid w:val="00E21F6F"/>
  </w:style>
  <w:style w:type="table" w:customStyle="1" w:styleId="11111">
    <w:name w:val="Сетка таблицы1111"/>
    <w:basedOn w:val="a1"/>
    <w:next w:val="af"/>
    <w:uiPriority w:val="59"/>
    <w:rsid w:val="00E21F6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basedOn w:val="a1"/>
    <w:next w:val="af"/>
    <w:uiPriority w:val="39"/>
    <w:rsid w:val="00E21F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1"/>
    <w:basedOn w:val="a1"/>
    <w:next w:val="af"/>
    <w:uiPriority w:val="39"/>
    <w:rsid w:val="00E21F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Нет списка511"/>
    <w:next w:val="a2"/>
    <w:uiPriority w:val="99"/>
    <w:semiHidden/>
    <w:unhideWhenUsed/>
    <w:rsid w:val="00E21F6F"/>
  </w:style>
  <w:style w:type="numbering" w:customStyle="1" w:styleId="12110">
    <w:name w:val="Нет списка1211"/>
    <w:next w:val="a2"/>
    <w:uiPriority w:val="99"/>
    <w:semiHidden/>
    <w:rsid w:val="00E21F6F"/>
  </w:style>
  <w:style w:type="numbering" w:customStyle="1" w:styleId="6110">
    <w:name w:val="Нет списка611"/>
    <w:next w:val="a2"/>
    <w:uiPriority w:val="99"/>
    <w:semiHidden/>
    <w:unhideWhenUsed/>
    <w:rsid w:val="00E21F6F"/>
  </w:style>
  <w:style w:type="table" w:customStyle="1" w:styleId="1711">
    <w:name w:val="Сетка таблицы1711"/>
    <w:basedOn w:val="a1"/>
    <w:next w:val="af"/>
    <w:uiPriority w:val="39"/>
    <w:rsid w:val="00E21F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0">
    <w:name w:val="Нет списка1311"/>
    <w:next w:val="a2"/>
    <w:uiPriority w:val="99"/>
    <w:semiHidden/>
    <w:rsid w:val="00E21F6F"/>
  </w:style>
  <w:style w:type="numbering" w:customStyle="1" w:styleId="7110">
    <w:name w:val="Нет списка711"/>
    <w:next w:val="a2"/>
    <w:uiPriority w:val="99"/>
    <w:semiHidden/>
    <w:unhideWhenUsed/>
    <w:rsid w:val="00E21F6F"/>
  </w:style>
  <w:style w:type="table" w:customStyle="1" w:styleId="191">
    <w:name w:val="Сетка таблицы191"/>
    <w:basedOn w:val="a1"/>
    <w:next w:val="af"/>
    <w:uiPriority w:val="39"/>
    <w:rsid w:val="00E21F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0">
    <w:name w:val="Нет списка1411"/>
    <w:next w:val="a2"/>
    <w:uiPriority w:val="99"/>
    <w:semiHidden/>
    <w:rsid w:val="00E21F6F"/>
  </w:style>
  <w:style w:type="table" w:customStyle="1" w:styleId="1101">
    <w:name w:val="Сетка таблицы1101"/>
    <w:basedOn w:val="a1"/>
    <w:next w:val="af"/>
    <w:uiPriority w:val="59"/>
    <w:rsid w:val="00E21F6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E21F6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3">
    <w:name w:val="Нет списка8"/>
    <w:next w:val="a2"/>
    <w:uiPriority w:val="99"/>
    <w:semiHidden/>
    <w:unhideWhenUsed/>
    <w:rsid w:val="00E21F6F"/>
  </w:style>
  <w:style w:type="table" w:customStyle="1" w:styleId="200">
    <w:name w:val="Сетка таблицы20"/>
    <w:basedOn w:val="a1"/>
    <w:next w:val="af"/>
    <w:uiPriority w:val="39"/>
    <w:rsid w:val="00E21F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
    <w:name w:val="Нет списка15"/>
    <w:next w:val="a2"/>
    <w:uiPriority w:val="99"/>
    <w:semiHidden/>
    <w:rsid w:val="00E21F6F"/>
  </w:style>
  <w:style w:type="table" w:customStyle="1" w:styleId="TableNormal3">
    <w:name w:val="Table Normal3"/>
    <w:uiPriority w:val="2"/>
    <w:semiHidden/>
    <w:unhideWhenUsed/>
    <w:qFormat/>
    <w:rsid w:val="00E21F6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94">
    <w:name w:val="Нет списка9"/>
    <w:next w:val="a2"/>
    <w:uiPriority w:val="99"/>
    <w:semiHidden/>
    <w:unhideWhenUsed/>
    <w:rsid w:val="00E21F6F"/>
  </w:style>
  <w:style w:type="numbering" w:customStyle="1" w:styleId="162">
    <w:name w:val="Нет списка16"/>
    <w:next w:val="a2"/>
    <w:uiPriority w:val="99"/>
    <w:semiHidden/>
    <w:rsid w:val="00E21F6F"/>
  </w:style>
  <w:style w:type="table" w:customStyle="1" w:styleId="1130">
    <w:name w:val="Сетка таблицы113"/>
    <w:basedOn w:val="a1"/>
    <w:next w:val="af"/>
    <w:uiPriority w:val="59"/>
    <w:rsid w:val="00E21F6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E21F6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03">
    <w:name w:val="Нет списка10"/>
    <w:next w:val="a2"/>
    <w:uiPriority w:val="99"/>
    <w:semiHidden/>
    <w:unhideWhenUsed/>
    <w:rsid w:val="00B52A01"/>
  </w:style>
  <w:style w:type="numbering" w:customStyle="1" w:styleId="173">
    <w:name w:val="Нет списка17"/>
    <w:next w:val="a2"/>
    <w:uiPriority w:val="99"/>
    <w:semiHidden/>
    <w:unhideWhenUsed/>
    <w:rsid w:val="00B52A01"/>
  </w:style>
  <w:style w:type="table" w:customStyle="1" w:styleId="230">
    <w:name w:val="Сетка таблицы23"/>
    <w:basedOn w:val="a1"/>
    <w:next w:val="af"/>
    <w:uiPriority w:val="39"/>
    <w:rsid w:val="00B52A01"/>
    <w:pPr>
      <w:spacing w:after="0" w:line="240" w:lineRule="auto"/>
    </w:pPr>
    <w:rPr>
      <w:rFonts w:ascii="Calibri" w:eastAsia="Times New Roman"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Нет списка23"/>
    <w:next w:val="a2"/>
    <w:uiPriority w:val="99"/>
    <w:semiHidden/>
    <w:unhideWhenUsed/>
    <w:rsid w:val="00B52A01"/>
  </w:style>
  <w:style w:type="table" w:customStyle="1" w:styleId="114">
    <w:name w:val="Сетка таблицы114"/>
    <w:basedOn w:val="a1"/>
    <w:next w:val="af"/>
    <w:uiPriority w:val="99"/>
    <w:rsid w:val="00B52A01"/>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f"/>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f"/>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1"/>
    <w:next w:val="af"/>
    <w:uiPriority w:val="59"/>
    <w:rsid w:val="00B52A01"/>
    <w:pPr>
      <w:spacing w:after="0" w:line="240" w:lineRule="auto"/>
    </w:pPr>
    <w:rPr>
      <w:rFonts w:ascii="Calibri" w:eastAsia="Times New Roman"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f"/>
    <w:uiPriority w:val="59"/>
    <w:rsid w:val="00B52A01"/>
    <w:pPr>
      <w:spacing w:after="0" w:line="240" w:lineRule="auto"/>
    </w:pPr>
    <w:rPr>
      <w:rFonts w:ascii="Calibri" w:eastAsia="Times New Roman"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1"/>
    <w:next w:val="af"/>
    <w:uiPriority w:val="39"/>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1"/>
    <w:next w:val="af"/>
    <w:uiPriority w:val="39"/>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
    <w:name w:val="Нет списка33"/>
    <w:next w:val="a2"/>
    <w:uiPriority w:val="99"/>
    <w:semiHidden/>
    <w:unhideWhenUsed/>
    <w:rsid w:val="00B52A01"/>
  </w:style>
  <w:style w:type="table" w:customStyle="1" w:styleId="820">
    <w:name w:val="Сетка таблицы82"/>
    <w:basedOn w:val="a1"/>
    <w:next w:val="af"/>
    <w:uiPriority w:val="99"/>
    <w:rsid w:val="00B52A01"/>
    <w:pPr>
      <w:spacing w:after="0" w:line="240" w:lineRule="auto"/>
    </w:pPr>
    <w:rPr>
      <w:rFonts w:ascii="Calibri" w:eastAsia="Times New Roman"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0">
    <w:name w:val="Сетка таблицы713"/>
    <w:basedOn w:val="a1"/>
    <w:next w:val="af"/>
    <w:uiPriority w:val="39"/>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0">
    <w:name w:val="Нет списка43"/>
    <w:next w:val="a2"/>
    <w:uiPriority w:val="99"/>
    <w:semiHidden/>
    <w:unhideWhenUsed/>
    <w:rsid w:val="00B52A01"/>
  </w:style>
  <w:style w:type="table" w:customStyle="1" w:styleId="930">
    <w:name w:val="Сетка таблицы93"/>
    <w:basedOn w:val="a1"/>
    <w:next w:val="af"/>
    <w:uiPriority w:val="39"/>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2"/>
    <w:uiPriority w:val="99"/>
    <w:semiHidden/>
    <w:rsid w:val="00B52A01"/>
  </w:style>
  <w:style w:type="table" w:customStyle="1" w:styleId="115">
    <w:name w:val="Сетка таблицы115"/>
    <w:basedOn w:val="a1"/>
    <w:next w:val="af"/>
    <w:uiPriority w:val="59"/>
    <w:rsid w:val="00B52A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0">
    <w:name w:val="Сетка таблицы103"/>
    <w:basedOn w:val="a1"/>
    <w:next w:val="af"/>
    <w:uiPriority w:val="39"/>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basedOn w:val="a1"/>
    <w:next w:val="af"/>
    <w:uiPriority w:val="39"/>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1"/>
    <w:next w:val="af"/>
    <w:uiPriority w:val="39"/>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1"/>
    <w:next w:val="af"/>
    <w:uiPriority w:val="39"/>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
    <w:name w:val="Нет списка52"/>
    <w:next w:val="a2"/>
    <w:uiPriority w:val="99"/>
    <w:semiHidden/>
    <w:unhideWhenUsed/>
    <w:rsid w:val="00B52A01"/>
  </w:style>
  <w:style w:type="table" w:customStyle="1" w:styleId="1520">
    <w:name w:val="Сетка таблицы152"/>
    <w:basedOn w:val="a1"/>
    <w:next w:val="af"/>
    <w:uiPriority w:val="39"/>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
    <w:name w:val="Нет списка122"/>
    <w:next w:val="a2"/>
    <w:uiPriority w:val="99"/>
    <w:semiHidden/>
    <w:rsid w:val="00B52A01"/>
  </w:style>
  <w:style w:type="table" w:customStyle="1" w:styleId="1620">
    <w:name w:val="Сетка таблицы162"/>
    <w:basedOn w:val="a1"/>
    <w:next w:val="af"/>
    <w:uiPriority w:val="59"/>
    <w:rsid w:val="00B52A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uiPriority w:val="2"/>
    <w:semiHidden/>
    <w:unhideWhenUsed/>
    <w:qFormat/>
    <w:rsid w:val="00B52A0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621">
    <w:name w:val="Нет списка62"/>
    <w:next w:val="a2"/>
    <w:uiPriority w:val="99"/>
    <w:semiHidden/>
    <w:unhideWhenUsed/>
    <w:rsid w:val="00B52A01"/>
  </w:style>
  <w:style w:type="table" w:customStyle="1" w:styleId="1730">
    <w:name w:val="Сетка таблицы173"/>
    <w:basedOn w:val="a1"/>
    <w:next w:val="af"/>
    <w:uiPriority w:val="39"/>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0">
    <w:name w:val="Нет списка132"/>
    <w:next w:val="a2"/>
    <w:uiPriority w:val="99"/>
    <w:semiHidden/>
    <w:rsid w:val="00B52A01"/>
  </w:style>
  <w:style w:type="table" w:customStyle="1" w:styleId="182">
    <w:name w:val="Сетка таблицы182"/>
    <w:basedOn w:val="a1"/>
    <w:next w:val="af"/>
    <w:uiPriority w:val="59"/>
    <w:rsid w:val="00B52A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B52A0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20">
    <w:name w:val="Нет списка72"/>
    <w:next w:val="a2"/>
    <w:uiPriority w:val="99"/>
    <w:semiHidden/>
    <w:unhideWhenUsed/>
    <w:rsid w:val="00B52A01"/>
  </w:style>
  <w:style w:type="numbering" w:customStyle="1" w:styleId="1420">
    <w:name w:val="Нет списка142"/>
    <w:next w:val="a2"/>
    <w:uiPriority w:val="99"/>
    <w:semiHidden/>
    <w:unhideWhenUsed/>
    <w:rsid w:val="00B52A01"/>
  </w:style>
  <w:style w:type="table" w:customStyle="1" w:styleId="192">
    <w:name w:val="Сетка таблицы192"/>
    <w:basedOn w:val="a1"/>
    <w:next w:val="af"/>
    <w:uiPriority w:val="39"/>
    <w:rsid w:val="00B52A01"/>
    <w:pPr>
      <w:spacing w:after="0" w:line="240" w:lineRule="auto"/>
    </w:pPr>
    <w:rPr>
      <w:rFonts w:ascii="Calibri" w:eastAsia="Times New Roman"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
    <w:name w:val="Нет списка212"/>
    <w:next w:val="a2"/>
    <w:uiPriority w:val="99"/>
    <w:semiHidden/>
    <w:unhideWhenUsed/>
    <w:rsid w:val="00B52A01"/>
  </w:style>
  <w:style w:type="table" w:customStyle="1" w:styleId="1102">
    <w:name w:val="Сетка таблицы1102"/>
    <w:basedOn w:val="a1"/>
    <w:next w:val="af"/>
    <w:uiPriority w:val="59"/>
    <w:rsid w:val="00B52A01"/>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1"/>
    <w:next w:val="af"/>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1"/>
    <w:next w:val="af"/>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
    <w:basedOn w:val="a1"/>
    <w:next w:val="af"/>
    <w:uiPriority w:val="59"/>
    <w:rsid w:val="00B52A01"/>
    <w:pPr>
      <w:spacing w:after="0" w:line="240" w:lineRule="auto"/>
    </w:pPr>
    <w:rPr>
      <w:rFonts w:ascii="Calibri" w:eastAsia="Times New Roman"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
    <w:basedOn w:val="a1"/>
    <w:next w:val="af"/>
    <w:uiPriority w:val="59"/>
    <w:rsid w:val="00B52A01"/>
    <w:pPr>
      <w:spacing w:after="0" w:line="240" w:lineRule="auto"/>
    </w:pPr>
    <w:rPr>
      <w:rFonts w:ascii="Calibri" w:eastAsia="Times New Roman"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
    <w:basedOn w:val="a1"/>
    <w:next w:val="af"/>
    <w:uiPriority w:val="39"/>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2"/>
    <w:basedOn w:val="a1"/>
    <w:next w:val="af"/>
    <w:uiPriority w:val="39"/>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1">
    <w:name w:val="Нет списка312"/>
    <w:next w:val="a2"/>
    <w:uiPriority w:val="99"/>
    <w:semiHidden/>
    <w:unhideWhenUsed/>
    <w:rsid w:val="00B52A01"/>
  </w:style>
  <w:style w:type="table" w:customStyle="1" w:styleId="811">
    <w:name w:val="Сетка таблицы811"/>
    <w:basedOn w:val="a1"/>
    <w:next w:val="af"/>
    <w:uiPriority w:val="99"/>
    <w:rsid w:val="00B52A01"/>
    <w:pPr>
      <w:spacing w:after="0" w:line="240" w:lineRule="auto"/>
    </w:pPr>
    <w:rPr>
      <w:rFonts w:ascii="Calibri" w:eastAsia="Times New Roman"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1"/>
    <w:next w:val="af"/>
    <w:uiPriority w:val="39"/>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
    <w:name w:val="Нет списка412"/>
    <w:next w:val="a2"/>
    <w:uiPriority w:val="99"/>
    <w:semiHidden/>
    <w:unhideWhenUsed/>
    <w:rsid w:val="00B52A01"/>
  </w:style>
  <w:style w:type="table" w:customStyle="1" w:styleId="912">
    <w:name w:val="Сетка таблицы912"/>
    <w:basedOn w:val="a1"/>
    <w:next w:val="af"/>
    <w:uiPriority w:val="39"/>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
    <w:name w:val="Нет списка1112"/>
    <w:next w:val="a2"/>
    <w:uiPriority w:val="99"/>
    <w:semiHidden/>
    <w:rsid w:val="00B52A01"/>
  </w:style>
  <w:style w:type="table" w:customStyle="1" w:styleId="11120">
    <w:name w:val="Сетка таблицы1112"/>
    <w:basedOn w:val="a1"/>
    <w:next w:val="af"/>
    <w:uiPriority w:val="59"/>
    <w:rsid w:val="00B52A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basedOn w:val="a1"/>
    <w:next w:val="af"/>
    <w:uiPriority w:val="39"/>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2"/>
    <w:basedOn w:val="a1"/>
    <w:next w:val="af"/>
    <w:uiPriority w:val="39"/>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
    <w:basedOn w:val="a1"/>
    <w:next w:val="af"/>
    <w:uiPriority w:val="39"/>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
    <w:basedOn w:val="a1"/>
    <w:next w:val="af"/>
    <w:uiPriority w:val="39"/>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2">
    <w:name w:val="Нет списка512"/>
    <w:next w:val="a2"/>
    <w:uiPriority w:val="99"/>
    <w:semiHidden/>
    <w:unhideWhenUsed/>
    <w:rsid w:val="00B52A01"/>
  </w:style>
  <w:style w:type="table" w:customStyle="1" w:styleId="1511">
    <w:name w:val="Сетка таблицы1511"/>
    <w:basedOn w:val="a1"/>
    <w:next w:val="af"/>
    <w:uiPriority w:val="39"/>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0">
    <w:name w:val="Нет списка1212"/>
    <w:next w:val="a2"/>
    <w:uiPriority w:val="99"/>
    <w:semiHidden/>
    <w:rsid w:val="00B52A01"/>
  </w:style>
  <w:style w:type="table" w:customStyle="1" w:styleId="1611">
    <w:name w:val="Сетка таблицы1611"/>
    <w:basedOn w:val="a1"/>
    <w:next w:val="af"/>
    <w:uiPriority w:val="59"/>
    <w:rsid w:val="00B52A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B52A0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612">
    <w:name w:val="Нет списка612"/>
    <w:next w:val="a2"/>
    <w:uiPriority w:val="99"/>
    <w:semiHidden/>
    <w:unhideWhenUsed/>
    <w:rsid w:val="00B52A01"/>
  </w:style>
  <w:style w:type="table" w:customStyle="1" w:styleId="1712">
    <w:name w:val="Сетка таблицы1712"/>
    <w:basedOn w:val="a1"/>
    <w:next w:val="af"/>
    <w:uiPriority w:val="39"/>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2">
    <w:name w:val="Нет списка1312"/>
    <w:next w:val="a2"/>
    <w:uiPriority w:val="99"/>
    <w:semiHidden/>
    <w:rsid w:val="00B52A01"/>
  </w:style>
  <w:style w:type="table" w:customStyle="1" w:styleId="1811">
    <w:name w:val="Сетка таблицы1811"/>
    <w:basedOn w:val="a1"/>
    <w:next w:val="af"/>
    <w:uiPriority w:val="59"/>
    <w:rsid w:val="00B52A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uiPriority w:val="2"/>
    <w:semiHidden/>
    <w:unhideWhenUsed/>
    <w:qFormat/>
    <w:rsid w:val="00B52A0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120">
    <w:name w:val="Нет списка712"/>
    <w:next w:val="a2"/>
    <w:uiPriority w:val="99"/>
    <w:semiHidden/>
    <w:unhideWhenUsed/>
    <w:rsid w:val="00B52A01"/>
  </w:style>
  <w:style w:type="table" w:customStyle="1" w:styleId="1911">
    <w:name w:val="Сетка таблицы1911"/>
    <w:basedOn w:val="a1"/>
    <w:next w:val="af"/>
    <w:uiPriority w:val="39"/>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2">
    <w:name w:val="Нет списка1412"/>
    <w:next w:val="a2"/>
    <w:uiPriority w:val="99"/>
    <w:semiHidden/>
    <w:rsid w:val="00B52A01"/>
  </w:style>
  <w:style w:type="table" w:customStyle="1" w:styleId="11011">
    <w:name w:val="Сетка таблицы11011"/>
    <w:basedOn w:val="a1"/>
    <w:next w:val="af"/>
    <w:uiPriority w:val="59"/>
    <w:rsid w:val="00B52A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B52A0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12">
    <w:name w:val="Нет списка81"/>
    <w:next w:val="a2"/>
    <w:uiPriority w:val="99"/>
    <w:semiHidden/>
    <w:unhideWhenUsed/>
    <w:rsid w:val="00B52A01"/>
  </w:style>
  <w:style w:type="table" w:customStyle="1" w:styleId="201">
    <w:name w:val="Сетка таблицы201"/>
    <w:basedOn w:val="a1"/>
    <w:next w:val="af"/>
    <w:uiPriority w:val="39"/>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0">
    <w:name w:val="Нет списка151"/>
    <w:next w:val="a2"/>
    <w:uiPriority w:val="99"/>
    <w:semiHidden/>
    <w:rsid w:val="00B52A01"/>
  </w:style>
  <w:style w:type="table" w:customStyle="1" w:styleId="1121">
    <w:name w:val="Сетка таблицы1121"/>
    <w:basedOn w:val="a1"/>
    <w:next w:val="af"/>
    <w:uiPriority w:val="59"/>
    <w:rsid w:val="00B52A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B52A0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913">
    <w:name w:val="Нет списка91"/>
    <w:next w:val="a2"/>
    <w:uiPriority w:val="99"/>
    <w:semiHidden/>
    <w:unhideWhenUsed/>
    <w:rsid w:val="00B52A01"/>
  </w:style>
  <w:style w:type="table" w:customStyle="1" w:styleId="2210">
    <w:name w:val="Сетка таблицы221"/>
    <w:basedOn w:val="a1"/>
    <w:next w:val="af"/>
    <w:uiPriority w:val="39"/>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0">
    <w:name w:val="Нет списка161"/>
    <w:next w:val="a2"/>
    <w:uiPriority w:val="99"/>
    <w:semiHidden/>
    <w:rsid w:val="00B52A01"/>
  </w:style>
  <w:style w:type="table" w:customStyle="1" w:styleId="11310">
    <w:name w:val="Сетка таблицы1131"/>
    <w:basedOn w:val="a1"/>
    <w:next w:val="af"/>
    <w:uiPriority w:val="59"/>
    <w:rsid w:val="00B52A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
    <w:name w:val="Table Normal41"/>
    <w:uiPriority w:val="2"/>
    <w:semiHidden/>
    <w:unhideWhenUsed/>
    <w:qFormat/>
    <w:rsid w:val="00B52A0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ConsPlusTitle">
    <w:name w:val="ConsPlusTitle"/>
    <w:qFormat/>
    <w:rsid w:val="0020676B"/>
    <w:pPr>
      <w:widowControl w:val="0"/>
      <w:autoSpaceDE w:val="0"/>
      <w:autoSpaceDN w:val="0"/>
      <w:spacing w:after="0" w:line="240" w:lineRule="auto"/>
    </w:pPr>
    <w:rPr>
      <w:rFonts w:ascii="Calibri" w:eastAsiaTheme="minorEastAsia" w:hAnsi="Calibri" w:cs="Calibri"/>
      <w:b/>
      <w:lang w:eastAsia="ru-RU"/>
    </w:rPr>
  </w:style>
  <w:style w:type="character" w:customStyle="1" w:styleId="highlighthighlightactive">
    <w:name w:val="highlight highlight_active"/>
    <w:rsid w:val="009F62A9"/>
  </w:style>
  <w:style w:type="paragraph" w:customStyle="1" w:styleId="1f9">
    <w:name w:val="Обычный (веб)1"/>
    <w:basedOn w:val="a"/>
    <w:uiPriority w:val="99"/>
    <w:unhideWhenUsed/>
    <w:rsid w:val="000131AA"/>
    <w:pPr>
      <w:autoSpaceDE w:val="0"/>
      <w:spacing w:before="130" w:after="130" w:line="360" w:lineRule="auto"/>
    </w:pPr>
    <w:rPr>
      <w:rFonts w:ascii="Times New Roman" w:eastAsia="Times New Roman" w:hAnsi="Times New Roman"/>
      <w:kern w:val="2"/>
      <w:sz w:val="24"/>
      <w:szCs w:val="24"/>
      <w:lang w:eastAsia="ar-SA"/>
    </w:rPr>
  </w:style>
  <w:style w:type="character" w:customStyle="1" w:styleId="ab">
    <w:name w:val="Без интервала Знак"/>
    <w:basedOn w:val="a0"/>
    <w:link w:val="aa"/>
    <w:uiPriority w:val="1"/>
    <w:locked/>
    <w:rsid w:val="00E54B57"/>
    <w:rPr>
      <w:rFonts w:ascii="Calibri" w:eastAsia="Times New Roman" w:hAnsi="Calibri" w:cs="Times New Roman"/>
      <w:lang w:eastAsia="ar-SA"/>
    </w:rPr>
  </w:style>
  <w:style w:type="character" w:customStyle="1" w:styleId="40">
    <w:name w:val="Заголовок 4 Знак"/>
    <w:basedOn w:val="a0"/>
    <w:link w:val="4"/>
    <w:uiPriority w:val="9"/>
    <w:semiHidden/>
    <w:rsid w:val="00AA1492"/>
    <w:rPr>
      <w:rFonts w:ascii="Cambria" w:eastAsia="Times New Roman" w:hAnsi="Cambria" w:cs="Times New Roman"/>
      <w:b/>
      <w:bCs/>
      <w:i/>
      <w:iCs/>
      <w:color w:val="4F81BD"/>
      <w:sz w:val="20"/>
      <w:szCs w:val="20"/>
      <w:lang w:eastAsia="ru-RU"/>
    </w:rPr>
  </w:style>
  <w:style w:type="character" w:customStyle="1" w:styleId="50">
    <w:name w:val="Заголовок 5 Знак"/>
    <w:basedOn w:val="a0"/>
    <w:link w:val="5"/>
    <w:uiPriority w:val="9"/>
    <w:semiHidden/>
    <w:rsid w:val="00AA1492"/>
    <w:rPr>
      <w:rFonts w:ascii="Cambria" w:eastAsia="Times New Roman" w:hAnsi="Cambria" w:cs="Times New Roman"/>
      <w:color w:val="243F60"/>
      <w:sz w:val="20"/>
      <w:szCs w:val="20"/>
      <w:lang w:eastAsia="ru-RU"/>
    </w:rPr>
  </w:style>
  <w:style w:type="character" w:customStyle="1" w:styleId="60">
    <w:name w:val="Заголовок 6 Знак"/>
    <w:basedOn w:val="a0"/>
    <w:link w:val="6"/>
    <w:uiPriority w:val="99"/>
    <w:rsid w:val="00AA1492"/>
    <w:rPr>
      <w:rFonts w:ascii="Cambria" w:eastAsia="Times New Roman" w:hAnsi="Cambria" w:cs="Times New Roman"/>
      <w:i/>
      <w:iCs/>
      <w:color w:val="243F60"/>
      <w:sz w:val="20"/>
      <w:szCs w:val="20"/>
      <w:lang w:eastAsia="ru-RU"/>
    </w:rPr>
  </w:style>
  <w:style w:type="character" w:customStyle="1" w:styleId="70">
    <w:name w:val="Заголовок 7 Знак"/>
    <w:basedOn w:val="a0"/>
    <w:link w:val="7"/>
    <w:uiPriority w:val="9"/>
    <w:rsid w:val="00AA1492"/>
    <w:rPr>
      <w:rFonts w:ascii="Cambria" w:eastAsia="Times New Roman" w:hAnsi="Cambria" w:cs="Times New Roman"/>
      <w:i/>
      <w:iCs/>
      <w:color w:val="404040"/>
      <w:sz w:val="20"/>
      <w:szCs w:val="20"/>
      <w:lang w:eastAsia="ru-RU"/>
    </w:rPr>
  </w:style>
  <w:style w:type="character" w:customStyle="1" w:styleId="80">
    <w:name w:val="Заголовок 8 Знак"/>
    <w:basedOn w:val="a0"/>
    <w:link w:val="8"/>
    <w:uiPriority w:val="9"/>
    <w:semiHidden/>
    <w:rsid w:val="00AA1492"/>
    <w:rPr>
      <w:rFonts w:ascii="Cambria" w:eastAsia="Times New Roman" w:hAnsi="Cambria" w:cs="Times New Roman"/>
      <w:color w:val="4F81BD"/>
      <w:sz w:val="20"/>
      <w:szCs w:val="20"/>
      <w:lang w:eastAsia="ru-RU"/>
    </w:rPr>
  </w:style>
  <w:style w:type="character" w:customStyle="1" w:styleId="90">
    <w:name w:val="Заголовок 9 Знак"/>
    <w:basedOn w:val="a0"/>
    <w:link w:val="9"/>
    <w:uiPriority w:val="9"/>
    <w:semiHidden/>
    <w:rsid w:val="00AA1492"/>
    <w:rPr>
      <w:rFonts w:ascii="Cambria" w:eastAsia="Times New Roman" w:hAnsi="Cambria" w:cs="Times New Roman"/>
      <w:i/>
      <w:iCs/>
      <w:color w:val="404040"/>
      <w:sz w:val="20"/>
      <w:szCs w:val="20"/>
      <w:lang w:eastAsia="ru-RU"/>
    </w:rPr>
  </w:style>
  <w:style w:type="character" w:customStyle="1" w:styleId="hl">
    <w:name w:val="hl"/>
    <w:basedOn w:val="a0"/>
    <w:rsid w:val="00AA1492"/>
  </w:style>
  <w:style w:type="paragraph" w:customStyle="1" w:styleId="msonormalcxspmiddle">
    <w:name w:val="msonormalcxspmiddle"/>
    <w:basedOn w:val="a"/>
    <w:qFormat/>
    <w:rsid w:val="00AA1492"/>
    <w:pPr>
      <w:spacing w:before="150" w:after="225" w:line="240" w:lineRule="auto"/>
    </w:pPr>
    <w:rPr>
      <w:rFonts w:ascii="Times New Roman" w:eastAsia="Times New Roman" w:hAnsi="Times New Roman"/>
      <w:sz w:val="24"/>
      <w:szCs w:val="24"/>
      <w:lang w:eastAsia="ru-RU"/>
    </w:rPr>
  </w:style>
  <w:style w:type="paragraph" w:customStyle="1" w:styleId="Style34">
    <w:name w:val="Style34"/>
    <w:basedOn w:val="a"/>
    <w:qFormat/>
    <w:rsid w:val="00AA149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6">
    <w:name w:val="Style36"/>
    <w:basedOn w:val="a"/>
    <w:qFormat/>
    <w:rsid w:val="00AA149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9">
    <w:name w:val="Style49"/>
    <w:basedOn w:val="a"/>
    <w:qFormat/>
    <w:rsid w:val="00AA149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0">
    <w:name w:val="Style50"/>
    <w:basedOn w:val="a"/>
    <w:qFormat/>
    <w:rsid w:val="00AA149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1">
    <w:name w:val="Style51"/>
    <w:basedOn w:val="a"/>
    <w:qFormat/>
    <w:rsid w:val="00AA149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78">
    <w:name w:val="Font Style78"/>
    <w:rsid w:val="00AA1492"/>
    <w:rPr>
      <w:rFonts w:ascii="Times New Roman" w:hAnsi="Times New Roman" w:cs="Times New Roman"/>
      <w:sz w:val="18"/>
      <w:szCs w:val="18"/>
    </w:rPr>
  </w:style>
  <w:style w:type="character" w:customStyle="1" w:styleId="FontStyle88">
    <w:name w:val="Font Style88"/>
    <w:rsid w:val="00AA1492"/>
    <w:rPr>
      <w:rFonts w:ascii="Arial" w:hAnsi="Arial" w:cs="Arial"/>
      <w:b/>
      <w:bCs/>
      <w:i/>
      <w:iCs/>
      <w:w w:val="70"/>
      <w:sz w:val="26"/>
      <w:szCs w:val="26"/>
    </w:rPr>
  </w:style>
  <w:style w:type="character" w:customStyle="1" w:styleId="FontStyle92">
    <w:name w:val="Font Style92"/>
    <w:rsid w:val="00AA1492"/>
    <w:rPr>
      <w:rFonts w:ascii="Times New Roman" w:hAnsi="Times New Roman" w:cs="Times New Roman"/>
      <w:spacing w:val="10"/>
      <w:sz w:val="20"/>
      <w:szCs w:val="20"/>
    </w:rPr>
  </w:style>
  <w:style w:type="character" w:customStyle="1" w:styleId="FontStyle96">
    <w:name w:val="Font Style96"/>
    <w:rsid w:val="00AA1492"/>
    <w:rPr>
      <w:rFonts w:ascii="Times New Roman" w:hAnsi="Times New Roman" w:cs="Times New Roman"/>
      <w:sz w:val="28"/>
      <w:szCs w:val="28"/>
    </w:rPr>
  </w:style>
  <w:style w:type="paragraph" w:customStyle="1" w:styleId="Style62">
    <w:name w:val="Style62"/>
    <w:basedOn w:val="a"/>
    <w:qFormat/>
    <w:rsid w:val="00AA149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Zag1">
    <w:name w:val="Zag_1"/>
    <w:basedOn w:val="a"/>
    <w:qFormat/>
    <w:rsid w:val="00AA1492"/>
    <w:pPr>
      <w:widowControl w:val="0"/>
      <w:autoSpaceDE w:val="0"/>
      <w:autoSpaceDN w:val="0"/>
      <w:adjustRightInd w:val="0"/>
      <w:spacing w:after="337" w:line="302" w:lineRule="exact"/>
      <w:jc w:val="center"/>
    </w:pPr>
    <w:rPr>
      <w:rFonts w:ascii="Times New Roman" w:eastAsia="Times New Roman" w:hAnsi="Times New Roman"/>
      <w:b/>
      <w:bCs/>
      <w:color w:val="000000"/>
      <w:sz w:val="24"/>
      <w:szCs w:val="24"/>
      <w:lang w:val="en-US" w:eastAsia="ru-RU"/>
    </w:rPr>
  </w:style>
  <w:style w:type="character" w:customStyle="1" w:styleId="Zag11">
    <w:name w:val="Zag_11"/>
    <w:rsid w:val="00AA1492"/>
  </w:style>
  <w:style w:type="paragraph" w:customStyle="1" w:styleId="rg">
    <w:name w:val="rg"/>
    <w:basedOn w:val="a"/>
    <w:uiPriority w:val="99"/>
    <w:qFormat/>
    <w:rsid w:val="00AA1492"/>
    <w:pPr>
      <w:spacing w:before="100" w:beforeAutospacing="1" w:after="100" w:afterAutospacing="1" w:line="240" w:lineRule="auto"/>
    </w:pPr>
    <w:rPr>
      <w:rFonts w:ascii="Verdana" w:eastAsia="Times New Roman" w:hAnsi="Verdana" w:cs="Verdana"/>
      <w:color w:val="000099"/>
      <w:sz w:val="20"/>
      <w:szCs w:val="20"/>
      <w:lang w:eastAsia="ru-RU"/>
    </w:rPr>
  </w:style>
  <w:style w:type="paragraph" w:customStyle="1" w:styleId="affff8">
    <w:name w:val="Знак Знак Знак Знак"/>
    <w:basedOn w:val="a"/>
    <w:uiPriority w:val="99"/>
    <w:qFormat/>
    <w:rsid w:val="00AA1492"/>
    <w:pPr>
      <w:pageBreakBefore/>
      <w:spacing w:after="160" w:line="360" w:lineRule="auto"/>
    </w:pPr>
    <w:rPr>
      <w:rFonts w:ascii="Times New Roman" w:eastAsia="Times New Roman" w:hAnsi="Times New Roman"/>
      <w:sz w:val="28"/>
      <w:szCs w:val="28"/>
      <w:lang w:val="en-US" w:eastAsia="ru-RU"/>
    </w:rPr>
  </w:style>
  <w:style w:type="paragraph" w:customStyle="1" w:styleId="ConsPlusNonformat">
    <w:name w:val="ConsPlusNonformat"/>
    <w:uiPriority w:val="99"/>
    <w:qFormat/>
    <w:rsid w:val="00AA149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qFormat/>
    <w:rsid w:val="00AA149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tab-span">
    <w:name w:val="apple-tab-span"/>
    <w:basedOn w:val="a0"/>
    <w:rsid w:val="00AA1492"/>
  </w:style>
  <w:style w:type="paragraph" w:styleId="affff9">
    <w:name w:val="caption"/>
    <w:basedOn w:val="a"/>
    <w:next w:val="a"/>
    <w:uiPriority w:val="35"/>
    <w:semiHidden/>
    <w:unhideWhenUsed/>
    <w:qFormat/>
    <w:rsid w:val="00AA1492"/>
    <w:pPr>
      <w:spacing w:line="240" w:lineRule="auto"/>
    </w:pPr>
    <w:rPr>
      <w:rFonts w:eastAsia="Times New Roman"/>
      <w:b/>
      <w:bCs/>
      <w:color w:val="4F81BD"/>
      <w:sz w:val="18"/>
      <w:szCs w:val="18"/>
      <w:lang w:eastAsia="ru-RU"/>
    </w:rPr>
  </w:style>
  <w:style w:type="paragraph" w:styleId="2f0">
    <w:name w:val="Quote"/>
    <w:basedOn w:val="a"/>
    <w:next w:val="a"/>
    <w:link w:val="2f1"/>
    <w:uiPriority w:val="29"/>
    <w:qFormat/>
    <w:rsid w:val="00AA1492"/>
    <w:rPr>
      <w:rFonts w:eastAsia="Times New Roman"/>
      <w:i/>
      <w:iCs/>
      <w:color w:val="000000"/>
      <w:sz w:val="20"/>
      <w:szCs w:val="20"/>
      <w:lang w:eastAsia="ru-RU"/>
    </w:rPr>
  </w:style>
  <w:style w:type="character" w:customStyle="1" w:styleId="2f1">
    <w:name w:val="Цитата 2 Знак"/>
    <w:basedOn w:val="a0"/>
    <w:link w:val="2f0"/>
    <w:uiPriority w:val="29"/>
    <w:rsid w:val="00AA1492"/>
    <w:rPr>
      <w:rFonts w:ascii="Calibri" w:eastAsia="Times New Roman" w:hAnsi="Calibri" w:cs="Times New Roman"/>
      <w:i/>
      <w:iCs/>
      <w:color w:val="000000"/>
      <w:sz w:val="20"/>
      <w:szCs w:val="20"/>
      <w:lang w:eastAsia="ru-RU"/>
    </w:rPr>
  </w:style>
  <w:style w:type="paragraph" w:styleId="affffa">
    <w:name w:val="Intense Quote"/>
    <w:basedOn w:val="a"/>
    <w:next w:val="a"/>
    <w:link w:val="affffb"/>
    <w:uiPriority w:val="30"/>
    <w:qFormat/>
    <w:rsid w:val="00AA1492"/>
    <w:pPr>
      <w:pBdr>
        <w:bottom w:val="single" w:sz="4" w:space="4" w:color="4F81BD"/>
      </w:pBdr>
      <w:spacing w:before="200" w:after="280"/>
      <w:ind w:left="936" w:right="936"/>
    </w:pPr>
    <w:rPr>
      <w:rFonts w:eastAsia="Times New Roman"/>
      <w:b/>
      <w:bCs/>
      <w:i/>
      <w:iCs/>
      <w:color w:val="4F81BD"/>
      <w:sz w:val="20"/>
      <w:szCs w:val="20"/>
      <w:lang w:eastAsia="ru-RU"/>
    </w:rPr>
  </w:style>
  <w:style w:type="character" w:customStyle="1" w:styleId="affffb">
    <w:name w:val="Выделенная цитата Знак"/>
    <w:basedOn w:val="a0"/>
    <w:link w:val="affffa"/>
    <w:uiPriority w:val="30"/>
    <w:rsid w:val="00AA1492"/>
    <w:rPr>
      <w:rFonts w:ascii="Calibri" w:eastAsia="Times New Roman" w:hAnsi="Calibri" w:cs="Times New Roman"/>
      <w:b/>
      <w:bCs/>
      <w:i/>
      <w:iCs/>
      <w:color w:val="4F81BD"/>
      <w:sz w:val="20"/>
      <w:szCs w:val="20"/>
      <w:lang w:eastAsia="ru-RU"/>
    </w:rPr>
  </w:style>
  <w:style w:type="character" w:styleId="affffc">
    <w:name w:val="Intense Emphasis"/>
    <w:uiPriority w:val="21"/>
    <w:qFormat/>
    <w:rsid w:val="00AA1492"/>
    <w:rPr>
      <w:b/>
      <w:bCs/>
      <w:i/>
      <w:iCs/>
      <w:color w:val="4F81BD"/>
    </w:rPr>
  </w:style>
  <w:style w:type="character" w:styleId="affffd">
    <w:name w:val="Subtle Reference"/>
    <w:uiPriority w:val="31"/>
    <w:qFormat/>
    <w:rsid w:val="00AA1492"/>
    <w:rPr>
      <w:smallCaps/>
      <w:color w:val="C0504D"/>
      <w:u w:val="single"/>
    </w:rPr>
  </w:style>
  <w:style w:type="character" w:styleId="affffe">
    <w:name w:val="Intense Reference"/>
    <w:uiPriority w:val="32"/>
    <w:qFormat/>
    <w:rsid w:val="00AA1492"/>
    <w:rPr>
      <w:b/>
      <w:bCs/>
      <w:smallCaps/>
      <w:color w:val="C0504D"/>
      <w:spacing w:val="5"/>
      <w:u w:val="single"/>
    </w:rPr>
  </w:style>
  <w:style w:type="character" w:styleId="afffff">
    <w:name w:val="Book Title"/>
    <w:uiPriority w:val="33"/>
    <w:qFormat/>
    <w:rsid w:val="00AA1492"/>
    <w:rPr>
      <w:b/>
      <w:bCs/>
      <w:smallCaps/>
      <w:spacing w:val="5"/>
    </w:rPr>
  </w:style>
  <w:style w:type="character" w:customStyle="1" w:styleId="1fa">
    <w:name w:val="Тема примечания Знак1"/>
    <w:basedOn w:val="afffd"/>
    <w:uiPriority w:val="99"/>
    <w:semiHidden/>
    <w:rsid w:val="00AA1492"/>
    <w:rPr>
      <w:rFonts w:ascii="Calibri" w:eastAsia="Calibri" w:hAnsi="Calibri" w:cs="Times New Roman"/>
      <w:b/>
      <w:bCs/>
      <w:color w:val="00000A"/>
      <w:kern w:val="0"/>
      <w:sz w:val="20"/>
      <w:szCs w:val="20"/>
      <w:lang w:eastAsia="ru-RU"/>
    </w:rPr>
  </w:style>
  <w:style w:type="paragraph" w:customStyle="1" w:styleId="FR2">
    <w:name w:val="FR2"/>
    <w:qFormat/>
    <w:rsid w:val="00AA1492"/>
    <w:pPr>
      <w:widowControl w:val="0"/>
      <w:spacing w:before="280" w:after="0" w:line="240" w:lineRule="auto"/>
      <w:ind w:left="240"/>
    </w:pPr>
    <w:rPr>
      <w:rFonts w:ascii="Arial" w:eastAsia="Times New Roman" w:hAnsi="Arial" w:cs="Times New Roman"/>
      <w:b/>
      <w:snapToGrid w:val="0"/>
      <w:sz w:val="18"/>
      <w:szCs w:val="20"/>
      <w:lang w:eastAsia="ru-RU"/>
    </w:rPr>
  </w:style>
  <w:style w:type="paragraph" w:customStyle="1" w:styleId="book">
    <w:name w:val="book"/>
    <w:basedOn w:val="a"/>
    <w:qFormat/>
    <w:rsid w:val="00AA149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ebody">
    <w:name w:val="ebody"/>
    <w:uiPriority w:val="99"/>
    <w:rsid w:val="00AA1492"/>
    <w:rPr>
      <w:rFonts w:cs="Times New Roman"/>
    </w:rPr>
  </w:style>
  <w:style w:type="paragraph" w:customStyle="1" w:styleId="c64">
    <w:name w:val="c64"/>
    <w:basedOn w:val="a"/>
    <w:uiPriority w:val="99"/>
    <w:qFormat/>
    <w:rsid w:val="00AA149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c6">
    <w:name w:val="c0 c6"/>
    <w:uiPriority w:val="99"/>
    <w:rsid w:val="00AA1492"/>
  </w:style>
  <w:style w:type="paragraph" w:customStyle="1" w:styleId="c8c10">
    <w:name w:val="c8 c10"/>
    <w:basedOn w:val="a"/>
    <w:uiPriority w:val="99"/>
    <w:qFormat/>
    <w:rsid w:val="00AA149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eading11">
    <w:name w:val="Heading 11"/>
    <w:basedOn w:val="a"/>
    <w:uiPriority w:val="99"/>
    <w:qFormat/>
    <w:rsid w:val="00AA1492"/>
    <w:pPr>
      <w:widowControl w:val="0"/>
      <w:autoSpaceDE w:val="0"/>
      <w:autoSpaceDN w:val="0"/>
      <w:adjustRightInd w:val="0"/>
      <w:spacing w:before="10" w:after="0" w:line="240" w:lineRule="auto"/>
      <w:ind w:left="811"/>
      <w:outlineLvl w:val="0"/>
    </w:pPr>
    <w:rPr>
      <w:rFonts w:ascii="Times New Roman" w:eastAsia="Times New Roman" w:hAnsi="Times New Roman"/>
      <w:b/>
      <w:bCs/>
      <w:sz w:val="28"/>
      <w:szCs w:val="28"/>
      <w:lang w:eastAsia="ru-RU"/>
    </w:rPr>
  </w:style>
  <w:style w:type="paragraph" w:customStyle="1" w:styleId="Heading21">
    <w:name w:val="Heading 21"/>
    <w:basedOn w:val="a"/>
    <w:uiPriority w:val="99"/>
    <w:qFormat/>
    <w:rsid w:val="00AA1492"/>
    <w:pPr>
      <w:widowControl w:val="0"/>
      <w:autoSpaceDE w:val="0"/>
      <w:autoSpaceDN w:val="0"/>
      <w:adjustRightInd w:val="0"/>
      <w:spacing w:before="10" w:after="0" w:line="240" w:lineRule="auto"/>
      <w:ind w:left="811"/>
      <w:outlineLvl w:val="1"/>
    </w:pPr>
    <w:rPr>
      <w:rFonts w:ascii="Times New Roman" w:eastAsia="Times New Roman" w:hAnsi="Times New Roman"/>
      <w:b/>
      <w:bCs/>
      <w:i/>
      <w:iCs/>
      <w:sz w:val="28"/>
      <w:szCs w:val="28"/>
      <w:lang w:eastAsia="ru-RU"/>
    </w:rPr>
  </w:style>
  <w:style w:type="paragraph" w:customStyle="1" w:styleId="Style1">
    <w:name w:val="Style1"/>
    <w:basedOn w:val="a"/>
    <w:uiPriority w:val="99"/>
    <w:qFormat/>
    <w:rsid w:val="00AA1492"/>
    <w:pPr>
      <w:widowControl w:val="0"/>
      <w:autoSpaceDE w:val="0"/>
      <w:autoSpaceDN w:val="0"/>
      <w:adjustRightInd w:val="0"/>
      <w:spacing w:after="0" w:line="427" w:lineRule="exact"/>
      <w:ind w:hanging="730"/>
    </w:pPr>
    <w:rPr>
      <w:rFonts w:ascii="Times New Roman" w:eastAsia="Times New Roman" w:hAnsi="Times New Roman"/>
      <w:sz w:val="24"/>
      <w:szCs w:val="24"/>
      <w:lang w:eastAsia="ru-RU"/>
    </w:rPr>
  </w:style>
  <w:style w:type="paragraph" w:customStyle="1" w:styleId="Style4">
    <w:name w:val="Style4"/>
    <w:basedOn w:val="a"/>
    <w:uiPriority w:val="99"/>
    <w:qFormat/>
    <w:rsid w:val="00AA149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1">
    <w:name w:val="Font Style11"/>
    <w:uiPriority w:val="99"/>
    <w:rsid w:val="00AA1492"/>
    <w:rPr>
      <w:rFonts w:ascii="Times New Roman" w:hAnsi="Times New Roman" w:cs="Times New Roman"/>
      <w:b/>
      <w:bCs/>
      <w:sz w:val="34"/>
      <w:szCs w:val="34"/>
    </w:rPr>
  </w:style>
  <w:style w:type="paragraph" w:customStyle="1" w:styleId="Osnova">
    <w:name w:val="Osnova"/>
    <w:basedOn w:val="a"/>
    <w:qFormat/>
    <w:rsid w:val="00AA1492"/>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eastAsia="ru-RU"/>
    </w:rPr>
  </w:style>
  <w:style w:type="character" w:customStyle="1" w:styleId="dash041e0431044b0447043d044b0439char1">
    <w:name w:val="dash041e_0431_044b_0447_043d_044b_0439__char1"/>
    <w:rsid w:val="00AA1492"/>
  </w:style>
  <w:style w:type="character" w:customStyle="1" w:styleId="13pt">
    <w:name w:val="Основной текст + 13 pt"/>
    <w:aliases w:val="Полужирный,Курсив11"/>
    <w:uiPriority w:val="99"/>
    <w:rsid w:val="00AA1492"/>
    <w:rPr>
      <w:rFonts w:ascii="Times New Roman" w:hAnsi="Times New Roman" w:cs="Times New Roman"/>
      <w:b/>
      <w:bCs/>
      <w:i/>
      <w:iCs/>
      <w:sz w:val="26"/>
      <w:szCs w:val="26"/>
      <w:u w:val="none"/>
      <w:shd w:val="clear" w:color="auto" w:fill="FFFFFF"/>
      <w:lang w:eastAsia="en-US"/>
    </w:rPr>
  </w:style>
  <w:style w:type="paragraph" w:customStyle="1" w:styleId="Style5">
    <w:name w:val="Style5"/>
    <w:basedOn w:val="a"/>
    <w:uiPriority w:val="99"/>
    <w:qFormat/>
    <w:rsid w:val="00AA1492"/>
    <w:pPr>
      <w:widowControl w:val="0"/>
      <w:autoSpaceDE w:val="0"/>
      <w:autoSpaceDN w:val="0"/>
      <w:adjustRightInd w:val="0"/>
      <w:spacing w:after="0" w:line="586" w:lineRule="exact"/>
    </w:pPr>
    <w:rPr>
      <w:rFonts w:ascii="Times New Roman" w:eastAsia="Times New Roman" w:hAnsi="Times New Roman"/>
      <w:sz w:val="24"/>
      <w:szCs w:val="24"/>
      <w:lang w:eastAsia="ru-RU"/>
    </w:rPr>
  </w:style>
  <w:style w:type="paragraph" w:styleId="afffff0">
    <w:name w:val="Body Text First Indent"/>
    <w:basedOn w:val="aff0"/>
    <w:link w:val="afffff1"/>
    <w:uiPriority w:val="99"/>
    <w:semiHidden/>
    <w:unhideWhenUsed/>
    <w:rsid w:val="00AA1492"/>
    <w:pPr>
      <w:suppressAutoHyphens w:val="0"/>
      <w:ind w:firstLine="210"/>
    </w:pPr>
    <w:rPr>
      <w:color w:val="auto"/>
      <w:kern w:val="0"/>
      <w:szCs w:val="22"/>
      <w:lang w:eastAsia="ru-RU"/>
    </w:rPr>
  </w:style>
  <w:style w:type="character" w:customStyle="1" w:styleId="afffff1">
    <w:name w:val="Красная строка Знак"/>
    <w:basedOn w:val="aff1"/>
    <w:link w:val="afffff0"/>
    <w:uiPriority w:val="99"/>
    <w:semiHidden/>
    <w:rsid w:val="00AA1492"/>
    <w:rPr>
      <w:rFonts w:ascii="Calibri" w:eastAsia="Times New Roman" w:hAnsi="Calibri" w:cs="Times New Roman"/>
      <w:color w:val="00000A"/>
      <w:kern w:val="1"/>
      <w:szCs w:val="20"/>
      <w:lang w:eastAsia="ru-RU"/>
    </w:rPr>
  </w:style>
  <w:style w:type="paragraph" w:styleId="afffff2">
    <w:name w:val="List Bullet"/>
    <w:basedOn w:val="a"/>
    <w:uiPriority w:val="99"/>
    <w:rsid w:val="00AA1492"/>
    <w:pPr>
      <w:spacing w:after="0" w:line="240" w:lineRule="auto"/>
    </w:pPr>
    <w:rPr>
      <w:rFonts w:ascii="Times New Roman" w:eastAsia="Times New Roman" w:hAnsi="Times New Roman"/>
      <w:sz w:val="24"/>
      <w:szCs w:val="24"/>
      <w:lang w:eastAsia="ru-RU"/>
    </w:rPr>
  </w:style>
  <w:style w:type="paragraph" w:customStyle="1" w:styleId="c9">
    <w:name w:val="c9"/>
    <w:basedOn w:val="a"/>
    <w:qFormat/>
    <w:rsid w:val="00AA149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5">
    <w:name w:val="c25"/>
    <w:basedOn w:val="a0"/>
    <w:rsid w:val="00AA1492"/>
  </w:style>
  <w:style w:type="paragraph" w:customStyle="1" w:styleId="c10">
    <w:name w:val="c10"/>
    <w:basedOn w:val="a"/>
    <w:qFormat/>
    <w:rsid w:val="00AA149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6">
    <w:name w:val="c36"/>
    <w:basedOn w:val="a"/>
    <w:qFormat/>
    <w:rsid w:val="00AA149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1">
    <w:name w:val="c11"/>
    <w:rsid w:val="00AA1492"/>
  </w:style>
  <w:style w:type="paragraph" w:customStyle="1" w:styleId="c34">
    <w:name w:val="c34"/>
    <w:basedOn w:val="a"/>
    <w:qFormat/>
    <w:rsid w:val="00AA149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f2">
    <w:name w:val="Основной текст (2) + Курсив"/>
    <w:basedOn w:val="a0"/>
    <w:rsid w:val="00AA1492"/>
    <w:rPr>
      <w:rFonts w:ascii="Bookman Old Style" w:eastAsia="Bookman Old Style" w:hAnsi="Bookman Old Style" w:cs="Bookman Old Style" w:hint="default"/>
      <w:i/>
      <w:iCs/>
      <w:color w:val="000000"/>
      <w:spacing w:val="0"/>
      <w:w w:val="100"/>
      <w:position w:val="0"/>
      <w:sz w:val="19"/>
      <w:szCs w:val="19"/>
      <w:shd w:val="clear" w:color="auto" w:fill="FFFFFF"/>
      <w:lang w:val="ru-RU" w:eastAsia="ru-RU" w:bidi="ru-RU"/>
    </w:rPr>
  </w:style>
  <w:style w:type="character" w:customStyle="1" w:styleId="54">
    <w:name w:val="Основной текст (5)_"/>
    <w:link w:val="55"/>
    <w:locked/>
    <w:rsid w:val="00AA1492"/>
    <w:rPr>
      <w:rFonts w:ascii="Times New Roman" w:hAnsi="Times New Roman"/>
      <w:b/>
      <w:bCs/>
      <w:i/>
      <w:iCs/>
      <w:sz w:val="27"/>
      <w:szCs w:val="27"/>
      <w:shd w:val="clear" w:color="auto" w:fill="FFFFFF"/>
    </w:rPr>
  </w:style>
  <w:style w:type="paragraph" w:customStyle="1" w:styleId="55">
    <w:name w:val="Основной текст (5)"/>
    <w:basedOn w:val="a"/>
    <w:link w:val="54"/>
    <w:qFormat/>
    <w:rsid w:val="00AA1492"/>
    <w:pPr>
      <w:widowControl w:val="0"/>
      <w:shd w:val="clear" w:color="auto" w:fill="FFFFFF"/>
      <w:spacing w:after="0" w:line="480" w:lineRule="exact"/>
      <w:jc w:val="both"/>
    </w:pPr>
    <w:rPr>
      <w:rFonts w:ascii="Times New Roman" w:eastAsiaTheme="minorHAnsi" w:hAnsi="Times New Roman" w:cstheme="minorBidi"/>
      <w:b/>
      <w:bCs/>
      <w:i/>
      <w:iCs/>
      <w:sz w:val="27"/>
      <w:szCs w:val="27"/>
    </w:rPr>
  </w:style>
  <w:style w:type="character" w:customStyle="1" w:styleId="c24">
    <w:name w:val="c24"/>
    <w:basedOn w:val="a0"/>
    <w:rsid w:val="00AA1492"/>
  </w:style>
  <w:style w:type="paragraph" w:customStyle="1" w:styleId="2f3">
    <w:name w:val="Без интервала2"/>
    <w:qFormat/>
    <w:rsid w:val="00AA1492"/>
    <w:pPr>
      <w:spacing w:after="0" w:line="240" w:lineRule="auto"/>
    </w:pPr>
    <w:rPr>
      <w:rFonts w:ascii="Calibri" w:eastAsia="Times New Roman" w:hAnsi="Calibri" w:cs="Times New Roman"/>
      <w:lang w:eastAsia="ru-RU"/>
    </w:rPr>
  </w:style>
  <w:style w:type="paragraph" w:customStyle="1" w:styleId="38">
    <w:name w:val="Без интервала3"/>
    <w:qFormat/>
    <w:rsid w:val="00AA1492"/>
    <w:pPr>
      <w:spacing w:after="0" w:line="240" w:lineRule="auto"/>
    </w:pPr>
    <w:rPr>
      <w:rFonts w:ascii="Calibri" w:eastAsia="Times New Roman" w:hAnsi="Calibri" w:cs="Times New Roman"/>
      <w:lang w:eastAsia="ru-RU"/>
    </w:rPr>
  </w:style>
  <w:style w:type="paragraph" w:customStyle="1" w:styleId="c27">
    <w:name w:val="c27"/>
    <w:basedOn w:val="a"/>
    <w:qFormat/>
    <w:rsid w:val="00AA149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9">
    <w:name w:val="c29"/>
    <w:basedOn w:val="a0"/>
    <w:rsid w:val="00AA1492"/>
  </w:style>
  <w:style w:type="paragraph" w:customStyle="1" w:styleId="c30">
    <w:name w:val="c30"/>
    <w:basedOn w:val="a"/>
    <w:qFormat/>
    <w:rsid w:val="00AA149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8">
    <w:name w:val="c18"/>
    <w:basedOn w:val="a"/>
    <w:qFormat/>
    <w:rsid w:val="00AA149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6">
    <w:name w:val="c16"/>
    <w:basedOn w:val="a0"/>
    <w:rsid w:val="00AA1492"/>
  </w:style>
  <w:style w:type="character" w:customStyle="1" w:styleId="c12">
    <w:name w:val="c12"/>
    <w:basedOn w:val="a0"/>
    <w:rsid w:val="00AA1492"/>
  </w:style>
  <w:style w:type="character" w:customStyle="1" w:styleId="c49">
    <w:name w:val="c49"/>
    <w:basedOn w:val="a0"/>
    <w:rsid w:val="00AA1492"/>
  </w:style>
  <w:style w:type="paragraph" w:customStyle="1" w:styleId="c15">
    <w:name w:val="c15"/>
    <w:basedOn w:val="a"/>
    <w:qFormat/>
    <w:rsid w:val="00AA149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
    <w:qFormat/>
    <w:rsid w:val="00AA149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7">
    <w:name w:val="c47"/>
    <w:basedOn w:val="a0"/>
    <w:rsid w:val="00AA1492"/>
  </w:style>
  <w:style w:type="paragraph" w:customStyle="1" w:styleId="c43">
    <w:name w:val="c43"/>
    <w:basedOn w:val="a"/>
    <w:qFormat/>
    <w:rsid w:val="00AA149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9">
    <w:name w:val="c39"/>
    <w:basedOn w:val="a0"/>
    <w:rsid w:val="00AA1492"/>
  </w:style>
  <w:style w:type="character" w:customStyle="1" w:styleId="2f">
    <w:name w:val="Обычный (веб) Знак2"/>
    <w:aliases w:val="Обычный (веб) Знак Знак1,Обычный (веб) Знак1 Знак Знак1,Обычный (веб) Знак Знак Знак Знак1,Обычный (веб) Знак1 Знак Знак Знак,Обычный (веб) Знак Знак Знак Знак Знак1,Обычный (веб) Знак1 Знак1,Обычный (веб) Знак Знак Знак1"/>
    <w:link w:val="affff7"/>
    <w:uiPriority w:val="99"/>
    <w:locked/>
    <w:rsid w:val="00AA1492"/>
    <w:rPr>
      <w:rFonts w:ascii="Times New Roman" w:eastAsia="Calibri" w:hAnsi="Times New Roman" w:cs="Times New Roman"/>
      <w:sz w:val="24"/>
      <w:szCs w:val="24"/>
    </w:rPr>
  </w:style>
  <w:style w:type="paragraph" w:customStyle="1" w:styleId="116">
    <w:name w:val="Заголовок 11"/>
    <w:basedOn w:val="a"/>
    <w:uiPriority w:val="1"/>
    <w:qFormat/>
    <w:rsid w:val="00AA1492"/>
    <w:pPr>
      <w:widowControl w:val="0"/>
      <w:autoSpaceDE w:val="0"/>
      <w:autoSpaceDN w:val="0"/>
      <w:spacing w:after="0" w:line="240" w:lineRule="auto"/>
      <w:outlineLvl w:val="1"/>
    </w:pPr>
    <w:rPr>
      <w:rFonts w:ascii="Times New Roman" w:eastAsia="Times New Roman" w:hAnsi="Times New Roman"/>
      <w:b/>
      <w:bCs/>
      <w:sz w:val="24"/>
      <w:szCs w:val="24"/>
    </w:rPr>
  </w:style>
  <w:style w:type="paragraph" w:customStyle="1" w:styleId="216">
    <w:name w:val="Заголовок 21"/>
    <w:basedOn w:val="a"/>
    <w:uiPriority w:val="1"/>
    <w:qFormat/>
    <w:rsid w:val="00AA1492"/>
    <w:pPr>
      <w:widowControl w:val="0"/>
      <w:autoSpaceDE w:val="0"/>
      <w:autoSpaceDN w:val="0"/>
      <w:spacing w:after="0" w:line="240" w:lineRule="auto"/>
      <w:ind w:left="268"/>
      <w:jc w:val="center"/>
      <w:outlineLvl w:val="2"/>
    </w:pPr>
    <w:rPr>
      <w:rFonts w:ascii="Times New Roman" w:eastAsia="Times New Roman" w:hAnsi="Times New Roman"/>
      <w:b/>
      <w:bCs/>
      <w:i/>
      <w:iCs/>
      <w:sz w:val="24"/>
      <w:szCs w:val="24"/>
    </w:rPr>
  </w:style>
  <w:style w:type="character" w:customStyle="1" w:styleId="c26">
    <w:name w:val="c26"/>
    <w:rsid w:val="00AA1492"/>
  </w:style>
  <w:style w:type="paragraph" w:customStyle="1" w:styleId="84">
    <w:name w:val="84"/>
    <w:basedOn w:val="a"/>
    <w:link w:val="840"/>
    <w:qFormat/>
    <w:rsid w:val="00AA1492"/>
    <w:pPr>
      <w:autoSpaceDE w:val="0"/>
      <w:autoSpaceDN w:val="0"/>
      <w:adjustRightInd w:val="0"/>
      <w:spacing w:after="0" w:line="240" w:lineRule="auto"/>
      <w:ind w:firstLine="709"/>
      <w:contextualSpacing/>
      <w:jc w:val="both"/>
      <w:textAlignment w:val="center"/>
    </w:pPr>
    <w:rPr>
      <w:rFonts w:ascii="Times New Roman" w:eastAsia="Times New Roman" w:hAnsi="Times New Roman"/>
      <w:b/>
      <w:sz w:val="28"/>
      <w:szCs w:val="28"/>
      <w:lang w:eastAsia="ru-RU"/>
    </w:rPr>
  </w:style>
  <w:style w:type="character" w:customStyle="1" w:styleId="840">
    <w:name w:val="84 Знак"/>
    <w:link w:val="84"/>
    <w:rsid w:val="00AA1492"/>
    <w:rPr>
      <w:rFonts w:ascii="Times New Roman" w:eastAsia="Times New Roman" w:hAnsi="Times New Roman" w:cs="Times New Roman"/>
      <w:b/>
      <w:sz w:val="28"/>
      <w:szCs w:val="28"/>
      <w:lang w:eastAsia="ru-RU"/>
    </w:rPr>
  </w:style>
  <w:style w:type="character" w:customStyle="1" w:styleId="a9">
    <w:name w:val="Абзац списка Знак"/>
    <w:link w:val="a8"/>
    <w:uiPriority w:val="34"/>
    <w:qFormat/>
    <w:locked/>
    <w:rsid w:val="00AA1492"/>
    <w:rPr>
      <w:rFonts w:ascii="Calibri" w:eastAsia="Calibri" w:hAnsi="Calibri" w:cs="Times New Roman"/>
    </w:rPr>
  </w:style>
  <w:style w:type="character" w:customStyle="1" w:styleId="1fb">
    <w:name w:val="Текст примечания Знак1"/>
    <w:basedOn w:val="a0"/>
    <w:uiPriority w:val="99"/>
    <w:semiHidden/>
    <w:rsid w:val="00B45520"/>
    <w:rPr>
      <w:rFonts w:ascii="Calibri" w:eastAsia="Times New Roman" w:hAnsi="Calibri" w:cs="Times New Roman"/>
      <w:sz w:val="20"/>
      <w:szCs w:val="20"/>
      <w:lang w:eastAsia="ru-RU"/>
    </w:rPr>
  </w:style>
  <w:style w:type="character" w:customStyle="1" w:styleId="39">
    <w:name w:val="Обычный (веб) Знак3"/>
    <w:aliases w:val="Обычный (веб) Знак Знак2,Обычный (веб) Знак1 Знак Знак2,Обычный (веб) Знак Знак Знак Знак2,Обычный (веб) Знак1 Знак Знак Знак1,Обычный (веб) Знак Знак Знак Знак Знак2,Обычный (веб) Знак1 Знак2,Обычный (веб) Знак Знак Знак2"/>
    <w:basedOn w:val="a0"/>
    <w:uiPriority w:val="30"/>
    <w:locked/>
    <w:rsid w:val="00B45520"/>
    <w:rPr>
      <w:b/>
      <w:bCs/>
      <w:i/>
      <w:iCs/>
      <w:color w:val="4F81BD"/>
    </w:rPr>
  </w:style>
  <w:style w:type="character" w:customStyle="1" w:styleId="313">
    <w:name w:val="Основной текст 3 Знак1"/>
    <w:basedOn w:val="a0"/>
    <w:uiPriority w:val="99"/>
    <w:semiHidden/>
    <w:rsid w:val="00B45520"/>
    <w:rPr>
      <w:rFonts w:ascii="Calibri" w:eastAsia="Times New Roman" w:hAnsi="Calibri" w:cs="Times New Roman"/>
      <w:sz w:val="16"/>
      <w:szCs w:val="16"/>
      <w:lang w:eastAsia="ru-RU"/>
    </w:rPr>
  </w:style>
  <w:style w:type="character" w:customStyle="1" w:styleId="1fc">
    <w:name w:val="Основной текст с отступом Знак1"/>
    <w:basedOn w:val="a0"/>
    <w:semiHidden/>
    <w:rsid w:val="00B45520"/>
    <w:rPr>
      <w:rFonts w:ascii="Calibri" w:eastAsia="Times New Roman" w:hAnsi="Calibri" w:cs="Times New Roman"/>
      <w:lang w:eastAsia="ru-RU"/>
    </w:rPr>
  </w:style>
  <w:style w:type="character" w:customStyle="1" w:styleId="217">
    <w:name w:val="Цитата 2 Знак1"/>
    <w:basedOn w:val="a0"/>
    <w:uiPriority w:val="29"/>
    <w:rsid w:val="00B45520"/>
    <w:rPr>
      <w:rFonts w:ascii="Calibri" w:eastAsia="Times New Roman" w:hAnsi="Calibri" w:cs="Times New Roman"/>
      <w:i/>
      <w:iCs/>
      <w:color w:val="000000" w:themeColor="text1"/>
      <w:lang w:eastAsia="ru-RU"/>
    </w:rPr>
  </w:style>
  <w:style w:type="character" w:customStyle="1" w:styleId="1fd">
    <w:name w:val="Выделенная цитата Знак1"/>
    <w:basedOn w:val="a0"/>
    <w:uiPriority w:val="30"/>
    <w:rsid w:val="00B45520"/>
    <w:rPr>
      <w:b/>
      <w:bCs/>
      <w:i/>
      <w:iCs/>
      <w:color w:val="5B9BD5" w:themeColor="accent1"/>
      <w:sz w:val="22"/>
      <w:szCs w:val="22"/>
    </w:rPr>
  </w:style>
  <w:style w:type="character" w:customStyle="1" w:styleId="1fe">
    <w:name w:val="Текст концевой сноски Знак1"/>
    <w:basedOn w:val="a0"/>
    <w:uiPriority w:val="99"/>
    <w:semiHidden/>
    <w:rsid w:val="00B45520"/>
    <w:rPr>
      <w:rFonts w:ascii="Calibri" w:eastAsia="Times New Roman" w:hAnsi="Calibri" w:cs="Times New Roman"/>
      <w:sz w:val="20"/>
      <w:szCs w:val="20"/>
      <w:lang w:eastAsia="ru-RU"/>
    </w:rPr>
  </w:style>
  <w:style w:type="character" w:customStyle="1" w:styleId="1ff">
    <w:name w:val="Красная строка Знак1"/>
    <w:basedOn w:val="17"/>
    <w:uiPriority w:val="99"/>
    <w:semiHidden/>
    <w:rsid w:val="00B45520"/>
    <w:rPr>
      <w:rFonts w:ascii="Calibri" w:eastAsia="Times New Roman" w:hAnsi="Calibri" w:cs="Times New Roman"/>
      <w:color w:val="00000A"/>
      <w:sz w:val="20"/>
      <w:lang w:eastAsia="ru-RU"/>
    </w:rPr>
  </w:style>
  <w:style w:type="paragraph" w:customStyle="1" w:styleId="1ff0">
    <w:name w:val="Стиль1"/>
    <w:basedOn w:val="affff7"/>
    <w:next w:val="32"/>
    <w:link w:val="1ff1"/>
    <w:qFormat/>
    <w:rsid w:val="00FC2243"/>
    <w:pPr>
      <w:adjustRightInd w:val="0"/>
      <w:snapToGrid w:val="0"/>
      <w:spacing w:after="0" w:line="360" w:lineRule="auto"/>
      <w:jc w:val="center"/>
    </w:pPr>
    <w:rPr>
      <w:bCs/>
      <w:color w:val="000000" w:themeColor="text1"/>
      <w:sz w:val="28"/>
      <w:szCs w:val="28"/>
      <w:lang w:eastAsia="ar-SA"/>
    </w:rPr>
  </w:style>
  <w:style w:type="character" w:customStyle="1" w:styleId="1ff1">
    <w:name w:val="Стиль1 Знак"/>
    <w:basedOn w:val="2f"/>
    <w:link w:val="1ff0"/>
    <w:rsid w:val="00FC2243"/>
    <w:rPr>
      <w:rFonts w:ascii="Times New Roman" w:eastAsia="Calibri" w:hAnsi="Times New Roman" w:cs="Times New Roman"/>
      <w:bCs/>
      <w:color w:val="000000" w:themeColor="text1"/>
      <w:sz w:val="28"/>
      <w:szCs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1" w:qFormat="1"/>
    <w:lsdException w:name="heading 3"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Body Text"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44AD"/>
    <w:pPr>
      <w:spacing w:after="200" w:line="276" w:lineRule="auto"/>
    </w:pPr>
    <w:rPr>
      <w:rFonts w:ascii="Calibri" w:eastAsia="Calibri" w:hAnsi="Calibri" w:cs="Times New Roman"/>
    </w:rPr>
  </w:style>
  <w:style w:type="paragraph" w:styleId="1">
    <w:name w:val="heading 1"/>
    <w:aliases w:val=" Знак Знак Знак, Знак Знак Знак Знак Знак"/>
    <w:basedOn w:val="a"/>
    <w:next w:val="a"/>
    <w:link w:val="10"/>
    <w:uiPriority w:val="99"/>
    <w:qFormat/>
    <w:rsid w:val="00E944AD"/>
    <w:pPr>
      <w:keepNext/>
      <w:numPr>
        <w:numId w:val="1"/>
      </w:numPr>
      <w:suppressAutoHyphens/>
      <w:autoSpaceDN w:val="0"/>
      <w:spacing w:before="240" w:after="60"/>
      <w:outlineLvl w:val="0"/>
    </w:pPr>
    <w:rPr>
      <w:rFonts w:ascii="Cambria" w:eastAsia="Times New Roman" w:hAnsi="Cambria"/>
      <w:b/>
      <w:color w:val="00000A"/>
      <w:kern w:val="2"/>
      <w:sz w:val="32"/>
      <w:szCs w:val="20"/>
    </w:rPr>
  </w:style>
  <w:style w:type="paragraph" w:styleId="2">
    <w:name w:val="heading 2"/>
    <w:basedOn w:val="a"/>
    <w:next w:val="a"/>
    <w:link w:val="20"/>
    <w:uiPriority w:val="1"/>
    <w:unhideWhenUsed/>
    <w:qFormat/>
    <w:rsid w:val="00E944AD"/>
    <w:pPr>
      <w:keepNext/>
      <w:keepLines/>
      <w:numPr>
        <w:ilvl w:val="1"/>
        <w:numId w:val="1"/>
      </w:numPr>
      <w:autoSpaceDN w:val="0"/>
      <w:spacing w:before="200" w:after="0" w:line="240" w:lineRule="auto"/>
      <w:outlineLvl w:val="1"/>
    </w:pPr>
    <w:rPr>
      <w:rFonts w:ascii="Cambria" w:eastAsia="Times New Roman" w:hAnsi="Cambria"/>
      <w:b/>
      <w:color w:val="4F81BD"/>
      <w:sz w:val="26"/>
      <w:szCs w:val="20"/>
    </w:rPr>
  </w:style>
  <w:style w:type="paragraph" w:styleId="3">
    <w:name w:val="heading 3"/>
    <w:basedOn w:val="a"/>
    <w:next w:val="a"/>
    <w:link w:val="30"/>
    <w:uiPriority w:val="99"/>
    <w:unhideWhenUsed/>
    <w:qFormat/>
    <w:rsid w:val="00E944AD"/>
    <w:pPr>
      <w:keepNext/>
      <w:numPr>
        <w:ilvl w:val="2"/>
        <w:numId w:val="1"/>
      </w:numPr>
      <w:autoSpaceDN w:val="0"/>
      <w:spacing w:before="240" w:after="60" w:line="240" w:lineRule="auto"/>
      <w:jc w:val="center"/>
      <w:outlineLvl w:val="2"/>
    </w:pPr>
    <w:rPr>
      <w:rFonts w:ascii="Times New Roman" w:eastAsia="Times New Roman" w:hAnsi="Times New Roman"/>
      <w:b/>
      <w:i/>
      <w:sz w:val="28"/>
      <w:szCs w:val="20"/>
    </w:rPr>
  </w:style>
  <w:style w:type="paragraph" w:styleId="4">
    <w:name w:val="heading 4"/>
    <w:basedOn w:val="a"/>
    <w:next w:val="a"/>
    <w:link w:val="40"/>
    <w:uiPriority w:val="9"/>
    <w:semiHidden/>
    <w:unhideWhenUsed/>
    <w:qFormat/>
    <w:rsid w:val="00AA1492"/>
    <w:pPr>
      <w:keepNext/>
      <w:keepLines/>
      <w:spacing w:before="200" w:after="0"/>
      <w:outlineLvl w:val="3"/>
    </w:pPr>
    <w:rPr>
      <w:rFonts w:ascii="Cambria" w:eastAsia="Times New Roman" w:hAnsi="Cambria"/>
      <w:b/>
      <w:bCs/>
      <w:i/>
      <w:iCs/>
      <w:color w:val="4F81BD"/>
      <w:sz w:val="20"/>
      <w:szCs w:val="20"/>
      <w:lang w:eastAsia="ru-RU"/>
    </w:rPr>
  </w:style>
  <w:style w:type="paragraph" w:styleId="5">
    <w:name w:val="heading 5"/>
    <w:basedOn w:val="a"/>
    <w:next w:val="a"/>
    <w:link w:val="50"/>
    <w:uiPriority w:val="9"/>
    <w:semiHidden/>
    <w:unhideWhenUsed/>
    <w:qFormat/>
    <w:rsid w:val="00AA1492"/>
    <w:pPr>
      <w:keepNext/>
      <w:keepLines/>
      <w:spacing w:before="200" w:after="0"/>
      <w:outlineLvl w:val="4"/>
    </w:pPr>
    <w:rPr>
      <w:rFonts w:ascii="Cambria" w:eastAsia="Times New Roman" w:hAnsi="Cambria"/>
      <w:color w:val="243F60"/>
      <w:sz w:val="20"/>
      <w:szCs w:val="20"/>
      <w:lang w:eastAsia="ru-RU"/>
    </w:rPr>
  </w:style>
  <w:style w:type="paragraph" w:styleId="6">
    <w:name w:val="heading 6"/>
    <w:basedOn w:val="a"/>
    <w:next w:val="a"/>
    <w:link w:val="60"/>
    <w:uiPriority w:val="99"/>
    <w:unhideWhenUsed/>
    <w:qFormat/>
    <w:rsid w:val="00AA1492"/>
    <w:pPr>
      <w:keepNext/>
      <w:keepLines/>
      <w:spacing w:before="200" w:after="0"/>
      <w:outlineLvl w:val="5"/>
    </w:pPr>
    <w:rPr>
      <w:rFonts w:ascii="Cambria" w:eastAsia="Times New Roman" w:hAnsi="Cambria"/>
      <w:i/>
      <w:iCs/>
      <w:color w:val="243F60"/>
      <w:sz w:val="20"/>
      <w:szCs w:val="20"/>
      <w:lang w:eastAsia="ru-RU"/>
    </w:rPr>
  </w:style>
  <w:style w:type="paragraph" w:styleId="7">
    <w:name w:val="heading 7"/>
    <w:basedOn w:val="a"/>
    <w:next w:val="a"/>
    <w:link w:val="70"/>
    <w:uiPriority w:val="9"/>
    <w:unhideWhenUsed/>
    <w:qFormat/>
    <w:rsid w:val="00AA1492"/>
    <w:pPr>
      <w:keepNext/>
      <w:keepLines/>
      <w:spacing w:before="200" w:after="0"/>
      <w:outlineLvl w:val="6"/>
    </w:pPr>
    <w:rPr>
      <w:rFonts w:ascii="Cambria" w:eastAsia="Times New Roman" w:hAnsi="Cambria"/>
      <w:i/>
      <w:iCs/>
      <w:color w:val="404040"/>
      <w:sz w:val="20"/>
      <w:szCs w:val="20"/>
      <w:lang w:eastAsia="ru-RU"/>
    </w:rPr>
  </w:style>
  <w:style w:type="paragraph" w:styleId="8">
    <w:name w:val="heading 8"/>
    <w:basedOn w:val="a"/>
    <w:next w:val="a"/>
    <w:link w:val="80"/>
    <w:uiPriority w:val="9"/>
    <w:semiHidden/>
    <w:unhideWhenUsed/>
    <w:qFormat/>
    <w:rsid w:val="00AA1492"/>
    <w:pPr>
      <w:keepNext/>
      <w:keepLines/>
      <w:spacing w:before="200" w:after="0"/>
      <w:outlineLvl w:val="7"/>
    </w:pPr>
    <w:rPr>
      <w:rFonts w:ascii="Cambria" w:eastAsia="Times New Roman" w:hAnsi="Cambria"/>
      <w:color w:val="4F81BD"/>
      <w:sz w:val="20"/>
      <w:szCs w:val="20"/>
      <w:lang w:eastAsia="ru-RU"/>
    </w:rPr>
  </w:style>
  <w:style w:type="paragraph" w:styleId="9">
    <w:name w:val="heading 9"/>
    <w:basedOn w:val="a"/>
    <w:next w:val="a"/>
    <w:link w:val="90"/>
    <w:uiPriority w:val="9"/>
    <w:semiHidden/>
    <w:unhideWhenUsed/>
    <w:qFormat/>
    <w:rsid w:val="00AA1492"/>
    <w:pPr>
      <w:keepNext/>
      <w:keepLines/>
      <w:spacing w:before="200" w:after="0"/>
      <w:outlineLvl w:val="8"/>
    </w:pPr>
    <w:rPr>
      <w:rFonts w:ascii="Cambria" w:eastAsia="Times New Roman" w:hAnsi="Cambria"/>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aliases w:val="Собственно выдуманный,Заголовок ур-нь 1"/>
    <w:basedOn w:val="a"/>
    <w:next w:val="a"/>
    <w:link w:val="12"/>
    <w:autoRedefine/>
    <w:uiPriority w:val="39"/>
    <w:unhideWhenUsed/>
    <w:qFormat/>
    <w:rsid w:val="00C26A62"/>
    <w:pPr>
      <w:tabs>
        <w:tab w:val="right" w:leader="dot" w:pos="9496"/>
      </w:tabs>
      <w:suppressAutoHyphens/>
      <w:spacing w:after="0" w:line="240" w:lineRule="auto"/>
    </w:pPr>
    <w:rPr>
      <w:rFonts w:ascii="Times New Roman" w:eastAsia="Arial Unicode MS" w:hAnsi="Times New Roman" w:cs="Calibri"/>
      <w:b/>
      <w:noProof/>
      <w:color w:val="00000A"/>
      <w:kern w:val="28"/>
      <w:sz w:val="28"/>
      <w:lang w:eastAsia="ar-SA"/>
    </w:rPr>
  </w:style>
  <w:style w:type="character" w:customStyle="1" w:styleId="12">
    <w:name w:val="Оглавление 1 Знак"/>
    <w:aliases w:val="Собственно выдуманный Знак,Заголовок ур-нь 1 Знак"/>
    <w:link w:val="11"/>
    <w:uiPriority w:val="39"/>
    <w:rsid w:val="00C26A62"/>
    <w:rPr>
      <w:rFonts w:ascii="Times New Roman" w:eastAsia="Arial Unicode MS" w:hAnsi="Times New Roman" w:cs="Calibri"/>
      <w:b/>
      <w:noProof/>
      <w:color w:val="00000A"/>
      <w:kern w:val="28"/>
      <w:sz w:val="28"/>
      <w:lang w:eastAsia="ar-SA"/>
    </w:rPr>
  </w:style>
  <w:style w:type="paragraph" w:styleId="21">
    <w:name w:val="toc 2"/>
    <w:basedOn w:val="a"/>
    <w:next w:val="a"/>
    <w:autoRedefine/>
    <w:uiPriority w:val="39"/>
    <w:unhideWhenUsed/>
    <w:qFormat/>
    <w:rsid w:val="003727AC"/>
    <w:pPr>
      <w:tabs>
        <w:tab w:val="right" w:leader="dot" w:pos="9345"/>
      </w:tabs>
      <w:suppressAutoHyphens/>
      <w:spacing w:after="0" w:line="240" w:lineRule="auto"/>
    </w:pPr>
    <w:rPr>
      <w:rFonts w:ascii="Times New Roman" w:eastAsia="Arial Unicode MS" w:hAnsi="Times New Roman" w:cs="Calibri"/>
      <w:bCs/>
      <w:noProof/>
      <w:color w:val="00000A"/>
      <w:kern w:val="1"/>
      <w:sz w:val="28"/>
    </w:rPr>
  </w:style>
  <w:style w:type="paragraph" w:styleId="31">
    <w:name w:val="toc 3"/>
    <w:basedOn w:val="a"/>
    <w:next w:val="a"/>
    <w:autoRedefine/>
    <w:uiPriority w:val="39"/>
    <w:unhideWhenUsed/>
    <w:qFormat/>
    <w:rsid w:val="003727AC"/>
    <w:pPr>
      <w:tabs>
        <w:tab w:val="right" w:leader="dot" w:pos="9628"/>
      </w:tabs>
      <w:suppressAutoHyphens/>
      <w:spacing w:after="0" w:line="240" w:lineRule="auto"/>
      <w:ind w:firstLine="426"/>
    </w:pPr>
    <w:rPr>
      <w:rFonts w:ascii="Times New Roman" w:eastAsia="Yu Gothic Light" w:hAnsi="Times New Roman" w:cs="Calibri"/>
      <w:bCs/>
      <w:noProof/>
      <w:color w:val="00000A"/>
      <w:kern w:val="1"/>
      <w:sz w:val="28"/>
      <w:lang w:eastAsia="ru-RU"/>
    </w:rPr>
  </w:style>
  <w:style w:type="paragraph" w:styleId="41">
    <w:name w:val="toc 4"/>
    <w:basedOn w:val="a"/>
    <w:next w:val="a"/>
    <w:autoRedefine/>
    <w:uiPriority w:val="39"/>
    <w:unhideWhenUsed/>
    <w:qFormat/>
    <w:rsid w:val="006D184D"/>
    <w:pPr>
      <w:spacing w:after="100"/>
      <w:ind w:left="660"/>
    </w:pPr>
    <w:rPr>
      <w:rFonts w:ascii="Times New Roman" w:hAnsi="Times New Roman"/>
      <w:b/>
      <w:bCs/>
      <w:sz w:val="28"/>
    </w:rPr>
  </w:style>
  <w:style w:type="character" w:customStyle="1" w:styleId="10">
    <w:name w:val="Заголовок 1 Знак"/>
    <w:aliases w:val=" Знак Знак Знак Знак, Знак Знак Знак Знак Знак Знак"/>
    <w:basedOn w:val="a0"/>
    <w:link w:val="1"/>
    <w:uiPriority w:val="99"/>
    <w:rsid w:val="00E944AD"/>
    <w:rPr>
      <w:rFonts w:ascii="Cambria" w:eastAsia="Times New Roman" w:hAnsi="Cambria" w:cs="Times New Roman"/>
      <w:b/>
      <w:color w:val="00000A"/>
      <w:kern w:val="2"/>
      <w:sz w:val="32"/>
      <w:szCs w:val="20"/>
    </w:rPr>
  </w:style>
  <w:style w:type="character" w:customStyle="1" w:styleId="20">
    <w:name w:val="Заголовок 2 Знак"/>
    <w:basedOn w:val="a0"/>
    <w:link w:val="2"/>
    <w:uiPriority w:val="1"/>
    <w:rsid w:val="00E944AD"/>
    <w:rPr>
      <w:rFonts w:ascii="Cambria" w:eastAsia="Times New Roman" w:hAnsi="Cambria" w:cs="Times New Roman"/>
      <w:b/>
      <w:color w:val="4F81BD"/>
      <w:sz w:val="26"/>
      <w:szCs w:val="20"/>
    </w:rPr>
  </w:style>
  <w:style w:type="character" w:customStyle="1" w:styleId="30">
    <w:name w:val="Заголовок 3 Знак"/>
    <w:basedOn w:val="a0"/>
    <w:link w:val="3"/>
    <w:uiPriority w:val="99"/>
    <w:rsid w:val="00E944AD"/>
    <w:rPr>
      <w:rFonts w:ascii="Times New Roman" w:eastAsia="Times New Roman" w:hAnsi="Times New Roman" w:cs="Times New Roman"/>
      <w:b/>
      <w:i/>
      <w:sz w:val="28"/>
      <w:szCs w:val="20"/>
    </w:rPr>
  </w:style>
  <w:style w:type="paragraph" w:customStyle="1" w:styleId="Default">
    <w:name w:val="Default"/>
    <w:uiPriority w:val="99"/>
    <w:qFormat/>
    <w:rsid w:val="007E605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3">
    <w:name w:val="footnote text"/>
    <w:basedOn w:val="a"/>
    <w:link w:val="a4"/>
    <w:uiPriority w:val="99"/>
    <w:unhideWhenUsed/>
    <w:rsid w:val="005F2413"/>
    <w:pPr>
      <w:spacing w:after="0" w:line="240" w:lineRule="auto"/>
    </w:pPr>
    <w:rPr>
      <w:sz w:val="20"/>
      <w:szCs w:val="20"/>
    </w:rPr>
  </w:style>
  <w:style w:type="character" w:customStyle="1" w:styleId="a4">
    <w:name w:val="Текст сноски Знак"/>
    <w:basedOn w:val="a0"/>
    <w:link w:val="a3"/>
    <w:uiPriority w:val="99"/>
    <w:rsid w:val="005F2413"/>
    <w:rPr>
      <w:rFonts w:ascii="Calibri" w:eastAsia="Calibri" w:hAnsi="Calibri" w:cs="Times New Roman"/>
      <w:sz w:val="20"/>
      <w:szCs w:val="20"/>
    </w:rPr>
  </w:style>
  <w:style w:type="character" w:styleId="a5">
    <w:name w:val="footnote reference"/>
    <w:uiPriority w:val="99"/>
    <w:unhideWhenUsed/>
    <w:rsid w:val="005F2413"/>
    <w:rPr>
      <w:vertAlign w:val="superscript"/>
    </w:rPr>
  </w:style>
  <w:style w:type="paragraph" w:styleId="a6">
    <w:name w:val="footer"/>
    <w:basedOn w:val="a"/>
    <w:link w:val="a7"/>
    <w:uiPriority w:val="99"/>
    <w:unhideWhenUsed/>
    <w:rsid w:val="00555E7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55E78"/>
    <w:rPr>
      <w:rFonts w:ascii="Calibri" w:eastAsia="Calibri" w:hAnsi="Calibri" w:cs="Times New Roman"/>
    </w:rPr>
  </w:style>
  <w:style w:type="paragraph" w:styleId="a8">
    <w:name w:val="List Paragraph"/>
    <w:basedOn w:val="a"/>
    <w:link w:val="a9"/>
    <w:uiPriority w:val="34"/>
    <w:qFormat/>
    <w:rsid w:val="00555E78"/>
    <w:pPr>
      <w:ind w:left="720"/>
      <w:contextualSpacing/>
    </w:pPr>
  </w:style>
  <w:style w:type="paragraph" w:customStyle="1" w:styleId="pboth">
    <w:name w:val="pboth"/>
    <w:basedOn w:val="a"/>
    <w:rsid w:val="00FB6D6E"/>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No Spacing"/>
    <w:link w:val="ab"/>
    <w:uiPriority w:val="99"/>
    <w:qFormat/>
    <w:rsid w:val="001666F7"/>
    <w:pPr>
      <w:suppressAutoHyphens/>
      <w:spacing w:after="0" w:line="240" w:lineRule="auto"/>
    </w:pPr>
    <w:rPr>
      <w:rFonts w:ascii="Calibri" w:eastAsia="Times New Roman" w:hAnsi="Calibri" w:cs="Times New Roman"/>
      <w:lang w:eastAsia="ar-SA"/>
    </w:rPr>
  </w:style>
  <w:style w:type="character" w:styleId="ac">
    <w:name w:val="line number"/>
    <w:basedOn w:val="a0"/>
    <w:uiPriority w:val="99"/>
    <w:unhideWhenUsed/>
    <w:rsid w:val="001C3FC8"/>
  </w:style>
  <w:style w:type="paragraph" w:styleId="ad">
    <w:name w:val="header"/>
    <w:basedOn w:val="a"/>
    <w:link w:val="ae"/>
    <w:uiPriority w:val="99"/>
    <w:unhideWhenUsed/>
    <w:rsid w:val="001C3FC8"/>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1C3FC8"/>
    <w:rPr>
      <w:rFonts w:ascii="Calibri" w:eastAsia="Calibri" w:hAnsi="Calibri" w:cs="Times New Roman"/>
    </w:rPr>
  </w:style>
  <w:style w:type="numbering" w:customStyle="1" w:styleId="13">
    <w:name w:val="Нет списка1"/>
    <w:next w:val="a2"/>
    <w:uiPriority w:val="99"/>
    <w:semiHidden/>
    <w:unhideWhenUsed/>
    <w:rsid w:val="001C3FC8"/>
  </w:style>
  <w:style w:type="table" w:styleId="af">
    <w:name w:val="Table Grid"/>
    <w:basedOn w:val="a1"/>
    <w:uiPriority w:val="59"/>
    <w:rsid w:val="001C3FC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Нет списка2"/>
    <w:next w:val="a2"/>
    <w:uiPriority w:val="99"/>
    <w:semiHidden/>
    <w:unhideWhenUsed/>
    <w:rsid w:val="001C3FC8"/>
  </w:style>
  <w:style w:type="character" w:customStyle="1" w:styleId="WW8Num1z0">
    <w:name w:val="WW8Num1z0"/>
    <w:uiPriority w:val="99"/>
    <w:rsid w:val="001C3FC8"/>
  </w:style>
  <w:style w:type="character" w:customStyle="1" w:styleId="WW8Num2z0">
    <w:name w:val="WW8Num2z0"/>
    <w:uiPriority w:val="99"/>
    <w:rsid w:val="001C3FC8"/>
  </w:style>
  <w:style w:type="character" w:customStyle="1" w:styleId="WW8Num2z1">
    <w:name w:val="WW8Num2z1"/>
    <w:uiPriority w:val="99"/>
    <w:rsid w:val="001C3FC8"/>
  </w:style>
  <w:style w:type="character" w:customStyle="1" w:styleId="WW8Num3z0">
    <w:name w:val="WW8Num3z0"/>
    <w:uiPriority w:val="99"/>
    <w:rsid w:val="001C3FC8"/>
    <w:rPr>
      <w:rFonts w:ascii="Symbol" w:hAnsi="Symbol"/>
    </w:rPr>
  </w:style>
  <w:style w:type="character" w:customStyle="1" w:styleId="WW8Num3z1">
    <w:name w:val="WW8Num3z1"/>
    <w:uiPriority w:val="99"/>
    <w:rsid w:val="001C3FC8"/>
    <w:rPr>
      <w:rFonts w:ascii="Courier New" w:hAnsi="Courier New"/>
    </w:rPr>
  </w:style>
  <w:style w:type="character" w:customStyle="1" w:styleId="WW8Num3z2">
    <w:name w:val="WW8Num3z2"/>
    <w:uiPriority w:val="99"/>
    <w:rsid w:val="001C3FC8"/>
    <w:rPr>
      <w:rFonts w:ascii="Wingdings" w:hAnsi="Wingdings"/>
    </w:rPr>
  </w:style>
  <w:style w:type="character" w:customStyle="1" w:styleId="WW8Num4z0">
    <w:name w:val="WW8Num4z0"/>
    <w:uiPriority w:val="99"/>
    <w:rsid w:val="001C3FC8"/>
    <w:rPr>
      <w:rFonts w:ascii="Symbol" w:hAnsi="Symbol"/>
    </w:rPr>
  </w:style>
  <w:style w:type="character" w:customStyle="1" w:styleId="WW8Num4z1">
    <w:name w:val="WW8Num4z1"/>
    <w:uiPriority w:val="99"/>
    <w:rsid w:val="001C3FC8"/>
    <w:rPr>
      <w:rFonts w:ascii="Courier New" w:hAnsi="Courier New"/>
    </w:rPr>
  </w:style>
  <w:style w:type="character" w:customStyle="1" w:styleId="WW8Num4z2">
    <w:name w:val="WW8Num4z2"/>
    <w:uiPriority w:val="99"/>
    <w:rsid w:val="001C3FC8"/>
    <w:rPr>
      <w:rFonts w:ascii="Wingdings" w:hAnsi="Wingdings"/>
    </w:rPr>
  </w:style>
  <w:style w:type="character" w:customStyle="1" w:styleId="WW8Num5z0">
    <w:name w:val="WW8Num5z0"/>
    <w:uiPriority w:val="99"/>
    <w:rsid w:val="001C3FC8"/>
    <w:rPr>
      <w:rFonts w:ascii="Symbol" w:hAnsi="Symbol"/>
    </w:rPr>
  </w:style>
  <w:style w:type="character" w:customStyle="1" w:styleId="WW8Num5z1">
    <w:name w:val="WW8Num5z1"/>
    <w:uiPriority w:val="99"/>
    <w:rsid w:val="001C3FC8"/>
    <w:rPr>
      <w:rFonts w:ascii="Courier New" w:hAnsi="Courier New"/>
    </w:rPr>
  </w:style>
  <w:style w:type="character" w:customStyle="1" w:styleId="WW8Num5z2">
    <w:name w:val="WW8Num5z2"/>
    <w:uiPriority w:val="99"/>
    <w:rsid w:val="001C3FC8"/>
    <w:rPr>
      <w:rFonts w:ascii="Wingdings" w:hAnsi="Wingdings"/>
    </w:rPr>
  </w:style>
  <w:style w:type="character" w:customStyle="1" w:styleId="WW8Num6z0">
    <w:name w:val="WW8Num6z0"/>
    <w:uiPriority w:val="99"/>
    <w:rsid w:val="001C3FC8"/>
  </w:style>
  <w:style w:type="character" w:customStyle="1" w:styleId="WW8Num7z0">
    <w:name w:val="WW8Num7z0"/>
    <w:uiPriority w:val="99"/>
    <w:rsid w:val="001C3FC8"/>
    <w:rPr>
      <w:rFonts w:ascii="Symbol" w:hAnsi="Symbol"/>
    </w:rPr>
  </w:style>
  <w:style w:type="character" w:customStyle="1" w:styleId="WW8Num7z1">
    <w:name w:val="WW8Num7z1"/>
    <w:uiPriority w:val="99"/>
    <w:rsid w:val="001C3FC8"/>
    <w:rPr>
      <w:rFonts w:ascii="Courier New" w:hAnsi="Courier New"/>
    </w:rPr>
  </w:style>
  <w:style w:type="character" w:customStyle="1" w:styleId="WW8Num7z2">
    <w:name w:val="WW8Num7z2"/>
    <w:uiPriority w:val="99"/>
    <w:rsid w:val="001C3FC8"/>
    <w:rPr>
      <w:rFonts w:ascii="Wingdings" w:hAnsi="Wingdings"/>
    </w:rPr>
  </w:style>
  <w:style w:type="character" w:customStyle="1" w:styleId="WW8Num8z0">
    <w:name w:val="WW8Num8z0"/>
    <w:uiPriority w:val="99"/>
    <w:rsid w:val="001C3FC8"/>
  </w:style>
  <w:style w:type="character" w:customStyle="1" w:styleId="WW8Num8z1">
    <w:name w:val="WW8Num8z1"/>
    <w:uiPriority w:val="99"/>
    <w:rsid w:val="001C3FC8"/>
    <w:rPr>
      <w:rFonts w:ascii="Courier New" w:hAnsi="Courier New"/>
    </w:rPr>
  </w:style>
  <w:style w:type="character" w:customStyle="1" w:styleId="WW8Num8z2">
    <w:name w:val="WW8Num8z2"/>
    <w:uiPriority w:val="99"/>
    <w:rsid w:val="001C3FC8"/>
    <w:rPr>
      <w:rFonts w:ascii="Wingdings" w:hAnsi="Wingdings"/>
    </w:rPr>
  </w:style>
  <w:style w:type="character" w:customStyle="1" w:styleId="WW8Num8z3">
    <w:name w:val="WW8Num8z3"/>
    <w:uiPriority w:val="99"/>
    <w:rsid w:val="001C3FC8"/>
    <w:rPr>
      <w:rFonts w:ascii="Symbol" w:hAnsi="Symbol"/>
    </w:rPr>
  </w:style>
  <w:style w:type="character" w:customStyle="1" w:styleId="WW8Num9z0">
    <w:name w:val="WW8Num9z0"/>
    <w:uiPriority w:val="99"/>
    <w:rsid w:val="001C3FC8"/>
    <w:rPr>
      <w:rFonts w:ascii="Symbol" w:hAnsi="Symbol"/>
    </w:rPr>
  </w:style>
  <w:style w:type="character" w:customStyle="1" w:styleId="WW8Num9z1">
    <w:name w:val="WW8Num9z1"/>
    <w:uiPriority w:val="99"/>
    <w:rsid w:val="001C3FC8"/>
    <w:rPr>
      <w:rFonts w:ascii="Courier New" w:hAnsi="Courier New"/>
    </w:rPr>
  </w:style>
  <w:style w:type="character" w:customStyle="1" w:styleId="WW8Num9z2">
    <w:name w:val="WW8Num9z2"/>
    <w:uiPriority w:val="99"/>
    <w:rsid w:val="001C3FC8"/>
    <w:rPr>
      <w:rFonts w:ascii="Wingdings" w:hAnsi="Wingdings"/>
    </w:rPr>
  </w:style>
  <w:style w:type="character" w:customStyle="1" w:styleId="WW8Num10z0">
    <w:name w:val="WW8Num10z0"/>
    <w:uiPriority w:val="99"/>
    <w:rsid w:val="001C3FC8"/>
    <w:rPr>
      <w:rFonts w:ascii="Symbol" w:hAnsi="Symbol"/>
    </w:rPr>
  </w:style>
  <w:style w:type="character" w:customStyle="1" w:styleId="WW8Num10z1">
    <w:name w:val="WW8Num10z1"/>
    <w:uiPriority w:val="99"/>
    <w:rsid w:val="001C3FC8"/>
    <w:rPr>
      <w:rFonts w:ascii="Courier New" w:hAnsi="Courier New"/>
    </w:rPr>
  </w:style>
  <w:style w:type="character" w:customStyle="1" w:styleId="WW8Num10z2">
    <w:name w:val="WW8Num10z2"/>
    <w:uiPriority w:val="99"/>
    <w:rsid w:val="001C3FC8"/>
    <w:rPr>
      <w:rFonts w:ascii="Wingdings" w:hAnsi="Wingdings"/>
    </w:rPr>
  </w:style>
  <w:style w:type="character" w:customStyle="1" w:styleId="WW8Num11z0">
    <w:name w:val="WW8Num11z0"/>
    <w:uiPriority w:val="99"/>
    <w:rsid w:val="001C3FC8"/>
    <w:rPr>
      <w:rFonts w:ascii="Symbol" w:hAnsi="Symbol"/>
    </w:rPr>
  </w:style>
  <w:style w:type="character" w:customStyle="1" w:styleId="WW8Num11z1">
    <w:name w:val="WW8Num11z1"/>
    <w:uiPriority w:val="99"/>
    <w:rsid w:val="001C3FC8"/>
    <w:rPr>
      <w:rFonts w:ascii="Courier New" w:hAnsi="Courier New"/>
    </w:rPr>
  </w:style>
  <w:style w:type="character" w:customStyle="1" w:styleId="WW8Num11z2">
    <w:name w:val="WW8Num11z2"/>
    <w:uiPriority w:val="99"/>
    <w:rsid w:val="001C3FC8"/>
    <w:rPr>
      <w:rFonts w:ascii="Wingdings" w:hAnsi="Wingdings"/>
    </w:rPr>
  </w:style>
  <w:style w:type="character" w:customStyle="1" w:styleId="WW8Num12z0">
    <w:name w:val="WW8Num12z0"/>
    <w:uiPriority w:val="99"/>
    <w:rsid w:val="001C3FC8"/>
    <w:rPr>
      <w:rFonts w:ascii="Symbol" w:hAnsi="Symbol"/>
    </w:rPr>
  </w:style>
  <w:style w:type="character" w:customStyle="1" w:styleId="WW8Num12z1">
    <w:name w:val="WW8Num12z1"/>
    <w:uiPriority w:val="99"/>
    <w:rsid w:val="001C3FC8"/>
    <w:rPr>
      <w:rFonts w:ascii="Courier New" w:hAnsi="Courier New"/>
    </w:rPr>
  </w:style>
  <w:style w:type="character" w:customStyle="1" w:styleId="WW8Num12z2">
    <w:name w:val="WW8Num12z2"/>
    <w:uiPriority w:val="99"/>
    <w:rsid w:val="001C3FC8"/>
    <w:rPr>
      <w:rFonts w:ascii="Wingdings" w:hAnsi="Wingdings"/>
    </w:rPr>
  </w:style>
  <w:style w:type="character" w:customStyle="1" w:styleId="WW8Num13z0">
    <w:name w:val="WW8Num13z0"/>
    <w:uiPriority w:val="99"/>
    <w:rsid w:val="001C3FC8"/>
    <w:rPr>
      <w:rFonts w:ascii="Wingdings" w:hAnsi="Wingdings"/>
    </w:rPr>
  </w:style>
  <w:style w:type="character" w:customStyle="1" w:styleId="WW8Num13z1">
    <w:name w:val="WW8Num13z1"/>
    <w:uiPriority w:val="99"/>
    <w:rsid w:val="001C3FC8"/>
    <w:rPr>
      <w:rFonts w:ascii="Courier New" w:hAnsi="Courier New"/>
    </w:rPr>
  </w:style>
  <w:style w:type="character" w:customStyle="1" w:styleId="WW8Num13z3">
    <w:name w:val="WW8Num13z3"/>
    <w:uiPriority w:val="99"/>
    <w:rsid w:val="001C3FC8"/>
    <w:rPr>
      <w:rFonts w:ascii="Symbol" w:hAnsi="Symbol"/>
    </w:rPr>
  </w:style>
  <w:style w:type="character" w:customStyle="1" w:styleId="WW8Num14z0">
    <w:name w:val="WW8Num14z0"/>
    <w:uiPriority w:val="99"/>
    <w:rsid w:val="001C3FC8"/>
    <w:rPr>
      <w:rFonts w:ascii="Symbol" w:hAnsi="Symbol"/>
    </w:rPr>
  </w:style>
  <w:style w:type="character" w:customStyle="1" w:styleId="WW8Num14z1">
    <w:name w:val="WW8Num14z1"/>
    <w:uiPriority w:val="99"/>
    <w:rsid w:val="001C3FC8"/>
    <w:rPr>
      <w:rFonts w:ascii="Courier New" w:hAnsi="Courier New"/>
    </w:rPr>
  </w:style>
  <w:style w:type="character" w:customStyle="1" w:styleId="WW8Num14z2">
    <w:name w:val="WW8Num14z2"/>
    <w:uiPriority w:val="99"/>
    <w:rsid w:val="001C3FC8"/>
    <w:rPr>
      <w:rFonts w:ascii="Wingdings" w:hAnsi="Wingdings"/>
    </w:rPr>
  </w:style>
  <w:style w:type="character" w:customStyle="1" w:styleId="WW8Num15z0">
    <w:name w:val="WW8Num15z0"/>
    <w:uiPriority w:val="99"/>
    <w:rsid w:val="001C3FC8"/>
    <w:rPr>
      <w:rFonts w:ascii="Symbol" w:hAnsi="Symbol"/>
    </w:rPr>
  </w:style>
  <w:style w:type="character" w:customStyle="1" w:styleId="WW8Num15z1">
    <w:name w:val="WW8Num15z1"/>
    <w:uiPriority w:val="99"/>
    <w:rsid w:val="001C3FC8"/>
    <w:rPr>
      <w:rFonts w:ascii="Courier New" w:hAnsi="Courier New"/>
    </w:rPr>
  </w:style>
  <w:style w:type="character" w:customStyle="1" w:styleId="WW8Num15z2">
    <w:name w:val="WW8Num15z2"/>
    <w:uiPriority w:val="99"/>
    <w:rsid w:val="001C3FC8"/>
    <w:rPr>
      <w:rFonts w:ascii="Wingdings" w:hAnsi="Wingdings"/>
    </w:rPr>
  </w:style>
  <w:style w:type="character" w:customStyle="1" w:styleId="WW8Num16z0">
    <w:name w:val="WW8Num16z0"/>
    <w:uiPriority w:val="99"/>
    <w:rsid w:val="001C3FC8"/>
    <w:rPr>
      <w:rFonts w:ascii="Symbol" w:hAnsi="Symbol"/>
    </w:rPr>
  </w:style>
  <w:style w:type="character" w:customStyle="1" w:styleId="WW8Num16z1">
    <w:name w:val="WW8Num16z1"/>
    <w:uiPriority w:val="99"/>
    <w:rsid w:val="001C3FC8"/>
    <w:rPr>
      <w:rFonts w:ascii="Courier New" w:hAnsi="Courier New"/>
    </w:rPr>
  </w:style>
  <w:style w:type="character" w:customStyle="1" w:styleId="WW8Num16z2">
    <w:name w:val="WW8Num16z2"/>
    <w:uiPriority w:val="99"/>
    <w:rsid w:val="001C3FC8"/>
    <w:rPr>
      <w:rFonts w:ascii="Wingdings" w:hAnsi="Wingdings"/>
    </w:rPr>
  </w:style>
  <w:style w:type="character" w:customStyle="1" w:styleId="WW8Num17z0">
    <w:name w:val="WW8Num17z0"/>
    <w:uiPriority w:val="99"/>
    <w:rsid w:val="001C3FC8"/>
    <w:rPr>
      <w:rFonts w:ascii="Symbol" w:hAnsi="Symbol"/>
      <w:sz w:val="28"/>
    </w:rPr>
  </w:style>
  <w:style w:type="character" w:customStyle="1" w:styleId="WW8Num17z1">
    <w:name w:val="WW8Num17z1"/>
    <w:uiPriority w:val="99"/>
    <w:rsid w:val="001C3FC8"/>
    <w:rPr>
      <w:rFonts w:ascii="Courier New" w:hAnsi="Courier New"/>
    </w:rPr>
  </w:style>
  <w:style w:type="character" w:customStyle="1" w:styleId="WW8Num17z2">
    <w:name w:val="WW8Num17z2"/>
    <w:uiPriority w:val="99"/>
    <w:rsid w:val="001C3FC8"/>
    <w:rPr>
      <w:rFonts w:ascii="Wingdings" w:hAnsi="Wingdings"/>
    </w:rPr>
  </w:style>
  <w:style w:type="character" w:customStyle="1" w:styleId="WW8Num18z0">
    <w:name w:val="WW8Num18z0"/>
    <w:uiPriority w:val="99"/>
    <w:rsid w:val="001C3FC8"/>
    <w:rPr>
      <w:rFonts w:ascii="Symbol" w:hAnsi="Symbol"/>
    </w:rPr>
  </w:style>
  <w:style w:type="character" w:customStyle="1" w:styleId="WW8Num18z1">
    <w:name w:val="WW8Num18z1"/>
    <w:uiPriority w:val="99"/>
    <w:rsid w:val="001C3FC8"/>
    <w:rPr>
      <w:rFonts w:ascii="Courier New" w:hAnsi="Courier New"/>
    </w:rPr>
  </w:style>
  <w:style w:type="character" w:customStyle="1" w:styleId="WW8Num18z2">
    <w:name w:val="WW8Num18z2"/>
    <w:uiPriority w:val="99"/>
    <w:rsid w:val="001C3FC8"/>
    <w:rPr>
      <w:rFonts w:ascii="Wingdings" w:hAnsi="Wingdings"/>
    </w:rPr>
  </w:style>
  <w:style w:type="character" w:customStyle="1" w:styleId="WW8Num19z0">
    <w:name w:val="WW8Num19z0"/>
    <w:uiPriority w:val="99"/>
    <w:rsid w:val="001C3FC8"/>
    <w:rPr>
      <w:rFonts w:ascii="Symbol" w:hAnsi="Symbol"/>
    </w:rPr>
  </w:style>
  <w:style w:type="character" w:customStyle="1" w:styleId="WW8Num19z1">
    <w:name w:val="WW8Num19z1"/>
    <w:uiPriority w:val="99"/>
    <w:rsid w:val="001C3FC8"/>
    <w:rPr>
      <w:rFonts w:ascii="Courier New" w:hAnsi="Courier New"/>
    </w:rPr>
  </w:style>
  <w:style w:type="character" w:customStyle="1" w:styleId="WW8Num19z2">
    <w:name w:val="WW8Num19z2"/>
    <w:uiPriority w:val="99"/>
    <w:rsid w:val="001C3FC8"/>
    <w:rPr>
      <w:rFonts w:ascii="Wingdings" w:hAnsi="Wingdings"/>
    </w:rPr>
  </w:style>
  <w:style w:type="character" w:customStyle="1" w:styleId="WW8Num20z0">
    <w:name w:val="WW8Num20z0"/>
    <w:uiPriority w:val="99"/>
    <w:rsid w:val="001C3FC8"/>
    <w:rPr>
      <w:rFonts w:ascii="Symbol" w:hAnsi="Symbol"/>
    </w:rPr>
  </w:style>
  <w:style w:type="character" w:customStyle="1" w:styleId="WW8Num20z1">
    <w:name w:val="WW8Num20z1"/>
    <w:uiPriority w:val="99"/>
    <w:rsid w:val="001C3FC8"/>
    <w:rPr>
      <w:rFonts w:ascii="Courier New" w:hAnsi="Courier New"/>
    </w:rPr>
  </w:style>
  <w:style w:type="character" w:customStyle="1" w:styleId="WW8Num20z2">
    <w:name w:val="WW8Num20z2"/>
    <w:uiPriority w:val="99"/>
    <w:rsid w:val="001C3FC8"/>
    <w:rPr>
      <w:rFonts w:ascii="Wingdings" w:hAnsi="Wingdings"/>
    </w:rPr>
  </w:style>
  <w:style w:type="character" w:customStyle="1" w:styleId="WW8Num21z0">
    <w:name w:val="WW8Num21z0"/>
    <w:uiPriority w:val="99"/>
    <w:rsid w:val="001C3FC8"/>
    <w:rPr>
      <w:rFonts w:ascii="Symbol" w:hAnsi="Symbol"/>
    </w:rPr>
  </w:style>
  <w:style w:type="character" w:customStyle="1" w:styleId="WW8Num21z1">
    <w:name w:val="WW8Num21z1"/>
    <w:uiPriority w:val="99"/>
    <w:rsid w:val="001C3FC8"/>
    <w:rPr>
      <w:rFonts w:ascii="Courier New" w:hAnsi="Courier New"/>
    </w:rPr>
  </w:style>
  <w:style w:type="character" w:customStyle="1" w:styleId="WW8Num21z2">
    <w:name w:val="WW8Num21z2"/>
    <w:uiPriority w:val="99"/>
    <w:rsid w:val="001C3FC8"/>
    <w:rPr>
      <w:rFonts w:ascii="Wingdings" w:hAnsi="Wingdings"/>
    </w:rPr>
  </w:style>
  <w:style w:type="character" w:customStyle="1" w:styleId="WW8Num22z0">
    <w:name w:val="WW8Num22z0"/>
    <w:uiPriority w:val="99"/>
    <w:rsid w:val="001C3FC8"/>
  </w:style>
  <w:style w:type="character" w:customStyle="1" w:styleId="WW8Num23z0">
    <w:name w:val="WW8Num23z0"/>
    <w:uiPriority w:val="99"/>
    <w:rsid w:val="001C3FC8"/>
    <w:rPr>
      <w:rFonts w:ascii="Symbol" w:hAnsi="Symbol"/>
    </w:rPr>
  </w:style>
  <w:style w:type="character" w:customStyle="1" w:styleId="WW8Num23z1">
    <w:name w:val="WW8Num23z1"/>
    <w:uiPriority w:val="99"/>
    <w:rsid w:val="001C3FC8"/>
    <w:rPr>
      <w:rFonts w:ascii="Courier New" w:hAnsi="Courier New"/>
    </w:rPr>
  </w:style>
  <w:style w:type="character" w:customStyle="1" w:styleId="WW8Num23z2">
    <w:name w:val="WW8Num23z2"/>
    <w:uiPriority w:val="99"/>
    <w:rsid w:val="001C3FC8"/>
    <w:rPr>
      <w:rFonts w:ascii="Wingdings" w:hAnsi="Wingdings"/>
    </w:rPr>
  </w:style>
  <w:style w:type="character" w:customStyle="1" w:styleId="WW8Num24z0">
    <w:name w:val="WW8Num24z0"/>
    <w:rsid w:val="001C3FC8"/>
  </w:style>
  <w:style w:type="character" w:customStyle="1" w:styleId="WW8Num25z0">
    <w:name w:val="WW8Num25z0"/>
    <w:uiPriority w:val="99"/>
    <w:rsid w:val="001C3FC8"/>
    <w:rPr>
      <w:rFonts w:ascii="Symbol" w:hAnsi="Symbol"/>
    </w:rPr>
  </w:style>
  <w:style w:type="character" w:customStyle="1" w:styleId="WW8Num25z1">
    <w:name w:val="WW8Num25z1"/>
    <w:uiPriority w:val="99"/>
    <w:rsid w:val="001C3FC8"/>
    <w:rPr>
      <w:rFonts w:ascii="Courier New" w:hAnsi="Courier New"/>
    </w:rPr>
  </w:style>
  <w:style w:type="character" w:customStyle="1" w:styleId="WW8Num25z2">
    <w:name w:val="WW8Num25z2"/>
    <w:uiPriority w:val="99"/>
    <w:rsid w:val="001C3FC8"/>
    <w:rPr>
      <w:rFonts w:ascii="Wingdings" w:hAnsi="Wingdings"/>
    </w:rPr>
  </w:style>
  <w:style w:type="character" w:customStyle="1" w:styleId="WW8Num26z0">
    <w:name w:val="WW8Num26z0"/>
    <w:uiPriority w:val="99"/>
    <w:rsid w:val="001C3FC8"/>
    <w:rPr>
      <w:rFonts w:ascii="Symbol" w:hAnsi="Symbol"/>
      <w:sz w:val="28"/>
    </w:rPr>
  </w:style>
  <w:style w:type="character" w:customStyle="1" w:styleId="WW8Num26z1">
    <w:name w:val="WW8Num26z1"/>
    <w:uiPriority w:val="99"/>
    <w:rsid w:val="001C3FC8"/>
    <w:rPr>
      <w:rFonts w:ascii="Courier New" w:hAnsi="Courier New"/>
    </w:rPr>
  </w:style>
  <w:style w:type="character" w:customStyle="1" w:styleId="WW8Num26z2">
    <w:name w:val="WW8Num26z2"/>
    <w:uiPriority w:val="99"/>
    <w:rsid w:val="001C3FC8"/>
    <w:rPr>
      <w:rFonts w:ascii="Wingdings" w:hAnsi="Wingdings"/>
    </w:rPr>
  </w:style>
  <w:style w:type="character" w:customStyle="1" w:styleId="WW8Num27z0">
    <w:name w:val="WW8Num27z0"/>
    <w:uiPriority w:val="99"/>
    <w:rsid w:val="001C3FC8"/>
    <w:rPr>
      <w:rFonts w:ascii="Symbol" w:hAnsi="Symbol"/>
    </w:rPr>
  </w:style>
  <w:style w:type="character" w:customStyle="1" w:styleId="WW8Num27z1">
    <w:name w:val="WW8Num27z1"/>
    <w:uiPriority w:val="99"/>
    <w:rsid w:val="001C3FC8"/>
    <w:rPr>
      <w:rFonts w:ascii="Courier New" w:hAnsi="Courier New"/>
    </w:rPr>
  </w:style>
  <w:style w:type="character" w:customStyle="1" w:styleId="WW8Num27z2">
    <w:name w:val="WW8Num27z2"/>
    <w:uiPriority w:val="99"/>
    <w:rsid w:val="001C3FC8"/>
    <w:rPr>
      <w:rFonts w:ascii="Wingdings" w:hAnsi="Wingdings"/>
    </w:rPr>
  </w:style>
  <w:style w:type="character" w:customStyle="1" w:styleId="WW8Num28z0">
    <w:name w:val="WW8Num28z0"/>
    <w:uiPriority w:val="99"/>
    <w:rsid w:val="001C3FC8"/>
    <w:rPr>
      <w:rFonts w:ascii="Symbol" w:hAnsi="Symbol"/>
    </w:rPr>
  </w:style>
  <w:style w:type="character" w:customStyle="1" w:styleId="WW8Num28z1">
    <w:name w:val="WW8Num28z1"/>
    <w:uiPriority w:val="99"/>
    <w:rsid w:val="001C3FC8"/>
    <w:rPr>
      <w:rFonts w:ascii="Courier New" w:hAnsi="Courier New"/>
    </w:rPr>
  </w:style>
  <w:style w:type="character" w:customStyle="1" w:styleId="WW8Num28z2">
    <w:name w:val="WW8Num28z2"/>
    <w:uiPriority w:val="99"/>
    <w:rsid w:val="001C3FC8"/>
    <w:rPr>
      <w:rFonts w:ascii="Wingdings" w:hAnsi="Wingdings"/>
    </w:rPr>
  </w:style>
  <w:style w:type="character" w:customStyle="1" w:styleId="WW8Num29z0">
    <w:name w:val="WW8Num29z0"/>
    <w:uiPriority w:val="99"/>
    <w:rsid w:val="001C3FC8"/>
    <w:rPr>
      <w:rFonts w:ascii="Symbol" w:hAnsi="Symbol"/>
    </w:rPr>
  </w:style>
  <w:style w:type="character" w:customStyle="1" w:styleId="WW8Num29z1">
    <w:name w:val="WW8Num29z1"/>
    <w:uiPriority w:val="99"/>
    <w:rsid w:val="001C3FC8"/>
    <w:rPr>
      <w:rFonts w:ascii="Courier New" w:hAnsi="Courier New"/>
    </w:rPr>
  </w:style>
  <w:style w:type="character" w:customStyle="1" w:styleId="WW8Num29z2">
    <w:name w:val="WW8Num29z2"/>
    <w:uiPriority w:val="99"/>
    <w:rsid w:val="001C3FC8"/>
    <w:rPr>
      <w:rFonts w:ascii="Wingdings" w:hAnsi="Wingdings"/>
    </w:rPr>
  </w:style>
  <w:style w:type="character" w:customStyle="1" w:styleId="WW8Num30z0">
    <w:name w:val="WW8Num30z0"/>
    <w:uiPriority w:val="99"/>
    <w:rsid w:val="001C3FC8"/>
    <w:rPr>
      <w:rFonts w:ascii="Symbol" w:hAnsi="Symbol"/>
    </w:rPr>
  </w:style>
  <w:style w:type="character" w:customStyle="1" w:styleId="WW8Num30z1">
    <w:name w:val="WW8Num30z1"/>
    <w:uiPriority w:val="99"/>
    <w:rsid w:val="001C3FC8"/>
    <w:rPr>
      <w:rFonts w:ascii="Courier New" w:hAnsi="Courier New"/>
    </w:rPr>
  </w:style>
  <w:style w:type="character" w:customStyle="1" w:styleId="WW8Num30z2">
    <w:name w:val="WW8Num30z2"/>
    <w:uiPriority w:val="99"/>
    <w:rsid w:val="001C3FC8"/>
    <w:rPr>
      <w:rFonts w:ascii="Wingdings" w:hAnsi="Wingdings"/>
    </w:rPr>
  </w:style>
  <w:style w:type="character" w:customStyle="1" w:styleId="WW8Num31z0">
    <w:name w:val="WW8Num31z0"/>
    <w:uiPriority w:val="99"/>
    <w:rsid w:val="001C3FC8"/>
    <w:rPr>
      <w:rFonts w:ascii="Symbol" w:hAnsi="Symbol"/>
      <w:color w:val="auto"/>
      <w:kern w:val="1"/>
      <w:sz w:val="28"/>
    </w:rPr>
  </w:style>
  <w:style w:type="character" w:customStyle="1" w:styleId="WW8Num31z1">
    <w:name w:val="WW8Num31z1"/>
    <w:uiPriority w:val="99"/>
    <w:rsid w:val="001C3FC8"/>
    <w:rPr>
      <w:rFonts w:ascii="Courier New" w:hAnsi="Courier New"/>
      <w:sz w:val="20"/>
    </w:rPr>
  </w:style>
  <w:style w:type="character" w:customStyle="1" w:styleId="WW8Num31z2">
    <w:name w:val="WW8Num31z2"/>
    <w:uiPriority w:val="99"/>
    <w:rsid w:val="001C3FC8"/>
    <w:rPr>
      <w:rFonts w:ascii="Wingdings" w:hAnsi="Wingdings"/>
      <w:sz w:val="20"/>
    </w:rPr>
  </w:style>
  <w:style w:type="character" w:customStyle="1" w:styleId="WW8Num32z0">
    <w:name w:val="WW8Num32z0"/>
    <w:uiPriority w:val="99"/>
    <w:rsid w:val="001C3FC8"/>
  </w:style>
  <w:style w:type="character" w:customStyle="1" w:styleId="WW8Num33z0">
    <w:name w:val="WW8Num33z0"/>
    <w:uiPriority w:val="99"/>
    <w:rsid w:val="001C3FC8"/>
    <w:rPr>
      <w:rFonts w:ascii="Symbol" w:hAnsi="Symbol"/>
    </w:rPr>
  </w:style>
  <w:style w:type="character" w:customStyle="1" w:styleId="WW8Num33z1">
    <w:name w:val="WW8Num33z1"/>
    <w:uiPriority w:val="99"/>
    <w:rsid w:val="001C3FC8"/>
    <w:rPr>
      <w:rFonts w:ascii="Courier New" w:hAnsi="Courier New"/>
    </w:rPr>
  </w:style>
  <w:style w:type="character" w:customStyle="1" w:styleId="WW8Num33z2">
    <w:name w:val="WW8Num33z2"/>
    <w:uiPriority w:val="99"/>
    <w:rsid w:val="001C3FC8"/>
    <w:rPr>
      <w:rFonts w:ascii="Wingdings" w:hAnsi="Wingdings"/>
    </w:rPr>
  </w:style>
  <w:style w:type="character" w:customStyle="1" w:styleId="WW8Num34z0">
    <w:name w:val="WW8Num34z0"/>
    <w:uiPriority w:val="99"/>
    <w:rsid w:val="001C3FC8"/>
    <w:rPr>
      <w:rFonts w:ascii="Symbol" w:hAnsi="Symbol"/>
    </w:rPr>
  </w:style>
  <w:style w:type="character" w:customStyle="1" w:styleId="WW8Num34z1">
    <w:name w:val="WW8Num34z1"/>
    <w:uiPriority w:val="99"/>
    <w:rsid w:val="001C3FC8"/>
    <w:rPr>
      <w:rFonts w:ascii="Courier New" w:hAnsi="Courier New"/>
    </w:rPr>
  </w:style>
  <w:style w:type="character" w:customStyle="1" w:styleId="WW8Num34z2">
    <w:name w:val="WW8Num34z2"/>
    <w:uiPriority w:val="99"/>
    <w:rsid w:val="001C3FC8"/>
    <w:rPr>
      <w:rFonts w:ascii="Wingdings" w:hAnsi="Wingdings"/>
    </w:rPr>
  </w:style>
  <w:style w:type="character" w:customStyle="1" w:styleId="WW8Num35z0">
    <w:name w:val="WW8Num35z0"/>
    <w:uiPriority w:val="99"/>
    <w:rsid w:val="001C3FC8"/>
    <w:rPr>
      <w:rFonts w:ascii="Symbol" w:hAnsi="Symbol"/>
    </w:rPr>
  </w:style>
  <w:style w:type="character" w:customStyle="1" w:styleId="WW8Num35z1">
    <w:name w:val="WW8Num35z1"/>
    <w:uiPriority w:val="99"/>
    <w:rsid w:val="001C3FC8"/>
    <w:rPr>
      <w:rFonts w:ascii="Courier New" w:hAnsi="Courier New"/>
    </w:rPr>
  </w:style>
  <w:style w:type="character" w:customStyle="1" w:styleId="WW8Num35z2">
    <w:name w:val="WW8Num35z2"/>
    <w:uiPriority w:val="99"/>
    <w:rsid w:val="001C3FC8"/>
    <w:rPr>
      <w:rFonts w:ascii="Wingdings" w:hAnsi="Wingdings"/>
    </w:rPr>
  </w:style>
  <w:style w:type="character" w:customStyle="1" w:styleId="WW8Num36z0">
    <w:name w:val="WW8Num36z0"/>
    <w:uiPriority w:val="99"/>
    <w:rsid w:val="001C3FC8"/>
    <w:rPr>
      <w:rFonts w:ascii="Symbol" w:hAnsi="Symbol"/>
    </w:rPr>
  </w:style>
  <w:style w:type="character" w:customStyle="1" w:styleId="WW8Num36z1">
    <w:name w:val="WW8Num36z1"/>
    <w:uiPriority w:val="99"/>
    <w:rsid w:val="001C3FC8"/>
    <w:rPr>
      <w:rFonts w:ascii="Courier New" w:hAnsi="Courier New"/>
    </w:rPr>
  </w:style>
  <w:style w:type="character" w:customStyle="1" w:styleId="WW8Num36z2">
    <w:name w:val="WW8Num36z2"/>
    <w:uiPriority w:val="99"/>
    <w:rsid w:val="001C3FC8"/>
    <w:rPr>
      <w:rFonts w:ascii="Wingdings" w:hAnsi="Wingdings"/>
    </w:rPr>
  </w:style>
  <w:style w:type="character" w:customStyle="1" w:styleId="WW8Num37z0">
    <w:name w:val="WW8Num37z0"/>
    <w:uiPriority w:val="99"/>
    <w:rsid w:val="001C3FC8"/>
    <w:rPr>
      <w:rFonts w:ascii="Symbol" w:hAnsi="Symbol"/>
    </w:rPr>
  </w:style>
  <w:style w:type="character" w:customStyle="1" w:styleId="WW8Num37z1">
    <w:name w:val="WW8Num37z1"/>
    <w:uiPriority w:val="99"/>
    <w:rsid w:val="001C3FC8"/>
    <w:rPr>
      <w:rFonts w:ascii="Courier New" w:hAnsi="Courier New"/>
    </w:rPr>
  </w:style>
  <w:style w:type="character" w:customStyle="1" w:styleId="WW8Num37z2">
    <w:name w:val="WW8Num37z2"/>
    <w:uiPriority w:val="99"/>
    <w:rsid w:val="001C3FC8"/>
    <w:rPr>
      <w:rFonts w:ascii="Wingdings" w:hAnsi="Wingdings"/>
    </w:rPr>
  </w:style>
  <w:style w:type="character" w:customStyle="1" w:styleId="WW8Num38z0">
    <w:name w:val="WW8Num38z0"/>
    <w:uiPriority w:val="99"/>
    <w:rsid w:val="001C3FC8"/>
    <w:rPr>
      <w:rFonts w:ascii="Symbol" w:hAnsi="Symbol"/>
    </w:rPr>
  </w:style>
  <w:style w:type="character" w:customStyle="1" w:styleId="WW8Num38z1">
    <w:name w:val="WW8Num38z1"/>
    <w:uiPriority w:val="99"/>
    <w:rsid w:val="001C3FC8"/>
    <w:rPr>
      <w:rFonts w:ascii="Courier New" w:hAnsi="Courier New"/>
    </w:rPr>
  </w:style>
  <w:style w:type="character" w:customStyle="1" w:styleId="WW8Num38z2">
    <w:name w:val="WW8Num38z2"/>
    <w:uiPriority w:val="99"/>
    <w:rsid w:val="001C3FC8"/>
    <w:rPr>
      <w:rFonts w:ascii="Wingdings" w:hAnsi="Wingdings"/>
    </w:rPr>
  </w:style>
  <w:style w:type="character" w:customStyle="1" w:styleId="WW8Num39z0">
    <w:name w:val="WW8Num39z0"/>
    <w:uiPriority w:val="99"/>
    <w:rsid w:val="001C3FC8"/>
    <w:rPr>
      <w:rFonts w:ascii="Symbol" w:hAnsi="Symbol"/>
    </w:rPr>
  </w:style>
  <w:style w:type="character" w:customStyle="1" w:styleId="WW8Num39z1">
    <w:name w:val="WW8Num39z1"/>
    <w:uiPriority w:val="99"/>
    <w:rsid w:val="001C3FC8"/>
    <w:rPr>
      <w:rFonts w:ascii="Courier New" w:hAnsi="Courier New"/>
    </w:rPr>
  </w:style>
  <w:style w:type="character" w:customStyle="1" w:styleId="WW8Num39z2">
    <w:name w:val="WW8Num39z2"/>
    <w:uiPriority w:val="99"/>
    <w:rsid w:val="001C3FC8"/>
    <w:rPr>
      <w:rFonts w:ascii="Wingdings" w:hAnsi="Wingdings"/>
    </w:rPr>
  </w:style>
  <w:style w:type="character" w:customStyle="1" w:styleId="WW8Num40z0">
    <w:name w:val="WW8Num40z0"/>
    <w:uiPriority w:val="99"/>
    <w:rsid w:val="001C3FC8"/>
    <w:rPr>
      <w:rFonts w:ascii="Symbol" w:hAnsi="Symbol"/>
      <w:color w:val="auto"/>
      <w:sz w:val="28"/>
    </w:rPr>
  </w:style>
  <w:style w:type="character" w:customStyle="1" w:styleId="WW8Num40z1">
    <w:name w:val="WW8Num40z1"/>
    <w:uiPriority w:val="99"/>
    <w:rsid w:val="001C3FC8"/>
    <w:rPr>
      <w:rFonts w:ascii="Courier New" w:hAnsi="Courier New"/>
    </w:rPr>
  </w:style>
  <w:style w:type="character" w:customStyle="1" w:styleId="WW8Num40z2">
    <w:name w:val="WW8Num40z2"/>
    <w:uiPriority w:val="99"/>
    <w:rsid w:val="001C3FC8"/>
    <w:rPr>
      <w:rFonts w:ascii="Wingdings" w:hAnsi="Wingdings"/>
    </w:rPr>
  </w:style>
  <w:style w:type="character" w:customStyle="1" w:styleId="WW8Num41z0">
    <w:name w:val="WW8Num41z0"/>
    <w:rsid w:val="001C3FC8"/>
    <w:rPr>
      <w:rFonts w:ascii="Times New Roman" w:hAnsi="Times New Roman"/>
    </w:rPr>
  </w:style>
  <w:style w:type="character" w:customStyle="1" w:styleId="WW8Num42z0">
    <w:name w:val="WW8Num42z0"/>
    <w:uiPriority w:val="99"/>
    <w:rsid w:val="001C3FC8"/>
    <w:rPr>
      <w:rFonts w:ascii="Symbol" w:hAnsi="Symbol"/>
    </w:rPr>
  </w:style>
  <w:style w:type="character" w:customStyle="1" w:styleId="WW8Num42z1">
    <w:name w:val="WW8Num42z1"/>
    <w:uiPriority w:val="99"/>
    <w:rsid w:val="001C3FC8"/>
    <w:rPr>
      <w:rFonts w:ascii="Courier New" w:hAnsi="Courier New"/>
    </w:rPr>
  </w:style>
  <w:style w:type="character" w:customStyle="1" w:styleId="WW8Num42z2">
    <w:name w:val="WW8Num42z2"/>
    <w:uiPriority w:val="99"/>
    <w:rsid w:val="001C3FC8"/>
    <w:rPr>
      <w:rFonts w:ascii="Wingdings" w:hAnsi="Wingdings"/>
    </w:rPr>
  </w:style>
  <w:style w:type="character" w:customStyle="1" w:styleId="WW8Num43z0">
    <w:name w:val="WW8Num43z0"/>
    <w:uiPriority w:val="99"/>
    <w:rsid w:val="001C3FC8"/>
    <w:rPr>
      <w:rFonts w:ascii="Symbol" w:hAnsi="Symbol"/>
    </w:rPr>
  </w:style>
  <w:style w:type="character" w:customStyle="1" w:styleId="WW8Num43z1">
    <w:name w:val="WW8Num43z1"/>
    <w:uiPriority w:val="99"/>
    <w:rsid w:val="001C3FC8"/>
    <w:rPr>
      <w:rFonts w:ascii="Courier New" w:hAnsi="Courier New"/>
    </w:rPr>
  </w:style>
  <w:style w:type="character" w:customStyle="1" w:styleId="WW8Num43z2">
    <w:name w:val="WW8Num43z2"/>
    <w:uiPriority w:val="99"/>
    <w:rsid w:val="001C3FC8"/>
    <w:rPr>
      <w:rFonts w:ascii="Wingdings" w:hAnsi="Wingdings"/>
    </w:rPr>
  </w:style>
  <w:style w:type="character" w:customStyle="1" w:styleId="WW8Num44z0">
    <w:name w:val="WW8Num44z0"/>
    <w:uiPriority w:val="99"/>
    <w:rsid w:val="001C3FC8"/>
  </w:style>
  <w:style w:type="character" w:customStyle="1" w:styleId="WW8Num45z0">
    <w:name w:val="WW8Num45z0"/>
    <w:uiPriority w:val="99"/>
    <w:rsid w:val="001C3FC8"/>
  </w:style>
  <w:style w:type="character" w:customStyle="1" w:styleId="WW8Num45z1">
    <w:name w:val="WW8Num45z1"/>
    <w:uiPriority w:val="99"/>
    <w:rsid w:val="001C3FC8"/>
    <w:rPr>
      <w:rFonts w:ascii="Courier New" w:hAnsi="Courier New"/>
    </w:rPr>
  </w:style>
  <w:style w:type="character" w:customStyle="1" w:styleId="WW8Num45z2">
    <w:name w:val="WW8Num45z2"/>
    <w:uiPriority w:val="99"/>
    <w:rsid w:val="001C3FC8"/>
    <w:rPr>
      <w:rFonts w:ascii="Wingdings" w:hAnsi="Wingdings"/>
    </w:rPr>
  </w:style>
  <w:style w:type="character" w:customStyle="1" w:styleId="WW8Num45z3">
    <w:name w:val="WW8Num45z3"/>
    <w:uiPriority w:val="99"/>
    <w:rsid w:val="001C3FC8"/>
    <w:rPr>
      <w:rFonts w:ascii="Symbol" w:hAnsi="Symbol"/>
    </w:rPr>
  </w:style>
  <w:style w:type="character" w:customStyle="1" w:styleId="WW8Num46z0">
    <w:name w:val="WW8Num46z0"/>
    <w:uiPriority w:val="99"/>
    <w:rsid w:val="001C3FC8"/>
  </w:style>
  <w:style w:type="character" w:customStyle="1" w:styleId="WW8Num46z1">
    <w:name w:val="WW8Num46z1"/>
    <w:uiPriority w:val="99"/>
    <w:rsid w:val="001C3FC8"/>
  </w:style>
  <w:style w:type="character" w:customStyle="1" w:styleId="WW8Num47z0">
    <w:name w:val="WW8Num47z0"/>
    <w:uiPriority w:val="99"/>
    <w:rsid w:val="001C3FC8"/>
    <w:rPr>
      <w:rFonts w:ascii="Symbol" w:hAnsi="Symbol"/>
    </w:rPr>
  </w:style>
  <w:style w:type="character" w:customStyle="1" w:styleId="WW8Num47z1">
    <w:name w:val="WW8Num47z1"/>
    <w:uiPriority w:val="99"/>
    <w:rsid w:val="001C3FC8"/>
    <w:rPr>
      <w:rFonts w:ascii="Courier New" w:hAnsi="Courier New"/>
    </w:rPr>
  </w:style>
  <w:style w:type="character" w:customStyle="1" w:styleId="WW8Num47z2">
    <w:name w:val="WW8Num47z2"/>
    <w:uiPriority w:val="99"/>
    <w:rsid w:val="001C3FC8"/>
    <w:rPr>
      <w:rFonts w:ascii="Wingdings" w:hAnsi="Wingdings"/>
    </w:rPr>
  </w:style>
  <w:style w:type="character" w:customStyle="1" w:styleId="WW8Num48z0">
    <w:name w:val="WW8Num48z0"/>
    <w:uiPriority w:val="99"/>
    <w:rsid w:val="001C3FC8"/>
  </w:style>
  <w:style w:type="character" w:customStyle="1" w:styleId="WW8Num49z0">
    <w:name w:val="WW8Num49z0"/>
    <w:uiPriority w:val="99"/>
    <w:rsid w:val="001C3FC8"/>
    <w:rPr>
      <w:rFonts w:ascii="Symbol" w:hAnsi="Symbol"/>
    </w:rPr>
  </w:style>
  <w:style w:type="character" w:customStyle="1" w:styleId="WW8Num49z1">
    <w:name w:val="WW8Num49z1"/>
    <w:uiPriority w:val="99"/>
    <w:rsid w:val="001C3FC8"/>
    <w:rPr>
      <w:rFonts w:ascii="Courier New" w:hAnsi="Courier New"/>
    </w:rPr>
  </w:style>
  <w:style w:type="character" w:customStyle="1" w:styleId="WW8Num49z2">
    <w:name w:val="WW8Num49z2"/>
    <w:uiPriority w:val="99"/>
    <w:rsid w:val="001C3FC8"/>
    <w:rPr>
      <w:rFonts w:ascii="Wingdings" w:hAnsi="Wingdings"/>
    </w:rPr>
  </w:style>
  <w:style w:type="character" w:customStyle="1" w:styleId="WW8Num50z0">
    <w:name w:val="WW8Num50z0"/>
    <w:uiPriority w:val="99"/>
    <w:rsid w:val="001C3FC8"/>
    <w:rPr>
      <w:rFonts w:ascii="Symbol" w:hAnsi="Symbol"/>
    </w:rPr>
  </w:style>
  <w:style w:type="character" w:customStyle="1" w:styleId="WW8Num50z1">
    <w:name w:val="WW8Num50z1"/>
    <w:uiPriority w:val="99"/>
    <w:rsid w:val="001C3FC8"/>
    <w:rPr>
      <w:rFonts w:ascii="Courier New" w:hAnsi="Courier New"/>
    </w:rPr>
  </w:style>
  <w:style w:type="character" w:customStyle="1" w:styleId="WW8Num50z2">
    <w:name w:val="WW8Num50z2"/>
    <w:uiPriority w:val="99"/>
    <w:rsid w:val="001C3FC8"/>
    <w:rPr>
      <w:rFonts w:ascii="Wingdings" w:hAnsi="Wingdings"/>
    </w:rPr>
  </w:style>
  <w:style w:type="character" w:customStyle="1" w:styleId="WW8Num51z0">
    <w:name w:val="WW8Num51z0"/>
    <w:uiPriority w:val="99"/>
    <w:rsid w:val="001C3FC8"/>
  </w:style>
  <w:style w:type="character" w:customStyle="1" w:styleId="WW8Num52z0">
    <w:name w:val="WW8Num52z0"/>
    <w:uiPriority w:val="99"/>
    <w:rsid w:val="001C3FC8"/>
    <w:rPr>
      <w:rFonts w:ascii="Symbol" w:hAnsi="Symbol"/>
    </w:rPr>
  </w:style>
  <w:style w:type="character" w:customStyle="1" w:styleId="WW8Num52z1">
    <w:name w:val="WW8Num52z1"/>
    <w:uiPriority w:val="99"/>
    <w:rsid w:val="001C3FC8"/>
    <w:rPr>
      <w:rFonts w:ascii="Courier New" w:hAnsi="Courier New"/>
    </w:rPr>
  </w:style>
  <w:style w:type="character" w:customStyle="1" w:styleId="WW8Num52z2">
    <w:name w:val="WW8Num52z2"/>
    <w:uiPriority w:val="99"/>
    <w:rsid w:val="001C3FC8"/>
    <w:rPr>
      <w:rFonts w:ascii="Wingdings" w:hAnsi="Wingdings"/>
    </w:rPr>
  </w:style>
  <w:style w:type="character" w:customStyle="1" w:styleId="WW8Num53z0">
    <w:name w:val="WW8Num53z0"/>
    <w:uiPriority w:val="99"/>
    <w:rsid w:val="001C3FC8"/>
    <w:rPr>
      <w:rFonts w:ascii="Symbol" w:hAnsi="Symbol"/>
    </w:rPr>
  </w:style>
  <w:style w:type="character" w:customStyle="1" w:styleId="WW8Num53z1">
    <w:name w:val="WW8Num53z1"/>
    <w:uiPriority w:val="99"/>
    <w:rsid w:val="001C3FC8"/>
    <w:rPr>
      <w:rFonts w:ascii="Courier New" w:hAnsi="Courier New"/>
    </w:rPr>
  </w:style>
  <w:style w:type="character" w:customStyle="1" w:styleId="WW8Num53z2">
    <w:name w:val="WW8Num53z2"/>
    <w:uiPriority w:val="99"/>
    <w:rsid w:val="001C3FC8"/>
    <w:rPr>
      <w:rFonts w:ascii="Wingdings" w:hAnsi="Wingdings"/>
    </w:rPr>
  </w:style>
  <w:style w:type="character" w:customStyle="1" w:styleId="WW8Num54z0">
    <w:name w:val="WW8Num54z0"/>
    <w:uiPriority w:val="99"/>
    <w:rsid w:val="001C3FC8"/>
    <w:rPr>
      <w:rFonts w:ascii="Symbol" w:hAnsi="Symbol"/>
    </w:rPr>
  </w:style>
  <w:style w:type="character" w:customStyle="1" w:styleId="WW8Num54z1">
    <w:name w:val="WW8Num54z1"/>
    <w:uiPriority w:val="99"/>
    <w:rsid w:val="001C3FC8"/>
    <w:rPr>
      <w:rFonts w:ascii="Courier New" w:hAnsi="Courier New"/>
    </w:rPr>
  </w:style>
  <w:style w:type="character" w:customStyle="1" w:styleId="WW8Num54z2">
    <w:name w:val="WW8Num54z2"/>
    <w:uiPriority w:val="99"/>
    <w:rsid w:val="001C3FC8"/>
    <w:rPr>
      <w:rFonts w:ascii="Wingdings" w:hAnsi="Wingdings"/>
    </w:rPr>
  </w:style>
  <w:style w:type="character" w:customStyle="1" w:styleId="WW8Num55z0">
    <w:name w:val="WW8Num55z0"/>
    <w:uiPriority w:val="99"/>
    <w:rsid w:val="001C3FC8"/>
    <w:rPr>
      <w:rFonts w:ascii="Symbol" w:hAnsi="Symbol"/>
    </w:rPr>
  </w:style>
  <w:style w:type="character" w:customStyle="1" w:styleId="WW8Num55z1">
    <w:name w:val="WW8Num55z1"/>
    <w:uiPriority w:val="99"/>
    <w:rsid w:val="001C3FC8"/>
    <w:rPr>
      <w:rFonts w:ascii="Courier New" w:hAnsi="Courier New"/>
    </w:rPr>
  </w:style>
  <w:style w:type="character" w:customStyle="1" w:styleId="WW8Num55z2">
    <w:name w:val="WW8Num55z2"/>
    <w:uiPriority w:val="99"/>
    <w:rsid w:val="001C3FC8"/>
    <w:rPr>
      <w:rFonts w:ascii="Wingdings" w:hAnsi="Wingdings"/>
    </w:rPr>
  </w:style>
  <w:style w:type="character" w:customStyle="1" w:styleId="WW8Num56z0">
    <w:name w:val="WW8Num56z0"/>
    <w:uiPriority w:val="99"/>
    <w:rsid w:val="001C3FC8"/>
    <w:rPr>
      <w:rFonts w:ascii="Times New Roman" w:hAnsi="Times New Roman"/>
    </w:rPr>
  </w:style>
  <w:style w:type="character" w:customStyle="1" w:styleId="WW8Num56z1">
    <w:name w:val="WW8Num56z1"/>
    <w:uiPriority w:val="99"/>
    <w:rsid w:val="001C3FC8"/>
    <w:rPr>
      <w:rFonts w:ascii="Courier New" w:hAnsi="Courier New"/>
    </w:rPr>
  </w:style>
  <w:style w:type="character" w:customStyle="1" w:styleId="WW8Num56z2">
    <w:name w:val="WW8Num56z2"/>
    <w:uiPriority w:val="99"/>
    <w:rsid w:val="001C3FC8"/>
    <w:rPr>
      <w:rFonts w:ascii="Wingdings" w:hAnsi="Wingdings"/>
    </w:rPr>
  </w:style>
  <w:style w:type="character" w:customStyle="1" w:styleId="WW8Num56z3">
    <w:name w:val="WW8Num56z3"/>
    <w:uiPriority w:val="99"/>
    <w:rsid w:val="001C3FC8"/>
    <w:rPr>
      <w:rFonts w:ascii="Symbol" w:hAnsi="Symbol"/>
    </w:rPr>
  </w:style>
  <w:style w:type="character" w:customStyle="1" w:styleId="WW8Num57z0">
    <w:name w:val="WW8Num57z0"/>
    <w:uiPriority w:val="99"/>
    <w:rsid w:val="001C3FC8"/>
    <w:rPr>
      <w:rFonts w:ascii="Symbol" w:hAnsi="Symbol"/>
    </w:rPr>
  </w:style>
  <w:style w:type="character" w:customStyle="1" w:styleId="WW8Num57z1">
    <w:name w:val="WW8Num57z1"/>
    <w:uiPriority w:val="99"/>
    <w:rsid w:val="001C3FC8"/>
    <w:rPr>
      <w:rFonts w:ascii="Courier New" w:hAnsi="Courier New"/>
    </w:rPr>
  </w:style>
  <w:style w:type="character" w:customStyle="1" w:styleId="WW8Num57z2">
    <w:name w:val="WW8Num57z2"/>
    <w:uiPriority w:val="99"/>
    <w:rsid w:val="001C3FC8"/>
    <w:rPr>
      <w:rFonts w:ascii="Wingdings" w:hAnsi="Wingdings"/>
    </w:rPr>
  </w:style>
  <w:style w:type="character" w:customStyle="1" w:styleId="WW8Num58z0">
    <w:name w:val="WW8Num58z0"/>
    <w:uiPriority w:val="99"/>
    <w:rsid w:val="001C3FC8"/>
    <w:rPr>
      <w:rFonts w:ascii="Symbol" w:hAnsi="Symbol"/>
    </w:rPr>
  </w:style>
  <w:style w:type="character" w:customStyle="1" w:styleId="WW8Num58z1">
    <w:name w:val="WW8Num58z1"/>
    <w:uiPriority w:val="99"/>
    <w:rsid w:val="001C3FC8"/>
    <w:rPr>
      <w:rFonts w:ascii="Courier New" w:hAnsi="Courier New"/>
    </w:rPr>
  </w:style>
  <w:style w:type="character" w:customStyle="1" w:styleId="WW8Num58z2">
    <w:name w:val="WW8Num58z2"/>
    <w:uiPriority w:val="99"/>
    <w:rsid w:val="001C3FC8"/>
    <w:rPr>
      <w:rFonts w:ascii="Wingdings" w:hAnsi="Wingdings"/>
    </w:rPr>
  </w:style>
  <w:style w:type="character" w:customStyle="1" w:styleId="WW8Num59z0">
    <w:name w:val="WW8Num59z0"/>
    <w:uiPriority w:val="99"/>
    <w:rsid w:val="001C3FC8"/>
    <w:rPr>
      <w:rFonts w:ascii="Symbol" w:hAnsi="Symbol"/>
    </w:rPr>
  </w:style>
  <w:style w:type="character" w:customStyle="1" w:styleId="WW8Num59z1">
    <w:name w:val="WW8Num59z1"/>
    <w:uiPriority w:val="99"/>
    <w:rsid w:val="001C3FC8"/>
    <w:rPr>
      <w:rFonts w:ascii="Courier New" w:hAnsi="Courier New"/>
    </w:rPr>
  </w:style>
  <w:style w:type="character" w:customStyle="1" w:styleId="WW8Num59z2">
    <w:name w:val="WW8Num59z2"/>
    <w:uiPriority w:val="99"/>
    <w:rsid w:val="001C3FC8"/>
    <w:rPr>
      <w:rFonts w:ascii="Wingdings" w:hAnsi="Wingdings"/>
    </w:rPr>
  </w:style>
  <w:style w:type="character" w:customStyle="1" w:styleId="WW8Num60z0">
    <w:name w:val="WW8Num60z0"/>
    <w:uiPriority w:val="99"/>
    <w:rsid w:val="001C3FC8"/>
    <w:rPr>
      <w:rFonts w:ascii="Symbol" w:hAnsi="Symbol"/>
    </w:rPr>
  </w:style>
  <w:style w:type="character" w:customStyle="1" w:styleId="WW8Num60z1">
    <w:name w:val="WW8Num60z1"/>
    <w:uiPriority w:val="99"/>
    <w:rsid w:val="001C3FC8"/>
    <w:rPr>
      <w:rFonts w:ascii="Courier New" w:hAnsi="Courier New"/>
    </w:rPr>
  </w:style>
  <w:style w:type="character" w:customStyle="1" w:styleId="WW8Num60z2">
    <w:name w:val="WW8Num60z2"/>
    <w:uiPriority w:val="99"/>
    <w:rsid w:val="001C3FC8"/>
    <w:rPr>
      <w:rFonts w:ascii="Wingdings" w:hAnsi="Wingdings"/>
    </w:rPr>
  </w:style>
  <w:style w:type="character" w:customStyle="1" w:styleId="WW8Num61z0">
    <w:name w:val="WW8Num61z0"/>
    <w:uiPriority w:val="99"/>
    <w:rsid w:val="001C3FC8"/>
    <w:rPr>
      <w:rFonts w:ascii="Symbol" w:hAnsi="Symbol"/>
    </w:rPr>
  </w:style>
  <w:style w:type="character" w:customStyle="1" w:styleId="WW8Num61z1">
    <w:name w:val="WW8Num61z1"/>
    <w:uiPriority w:val="99"/>
    <w:rsid w:val="001C3FC8"/>
    <w:rPr>
      <w:rFonts w:ascii="Courier New" w:hAnsi="Courier New"/>
    </w:rPr>
  </w:style>
  <w:style w:type="character" w:customStyle="1" w:styleId="WW8Num61z2">
    <w:name w:val="WW8Num61z2"/>
    <w:uiPriority w:val="99"/>
    <w:rsid w:val="001C3FC8"/>
    <w:rPr>
      <w:rFonts w:ascii="Wingdings" w:hAnsi="Wingdings"/>
    </w:rPr>
  </w:style>
  <w:style w:type="character" w:customStyle="1" w:styleId="WW8Num62z0">
    <w:name w:val="WW8Num62z0"/>
    <w:uiPriority w:val="99"/>
    <w:rsid w:val="001C3FC8"/>
    <w:rPr>
      <w:rFonts w:ascii="Times New Roman" w:hAnsi="Times New Roman"/>
      <w:color w:val="44423F"/>
      <w:w w:val="132"/>
      <w:sz w:val="22"/>
    </w:rPr>
  </w:style>
  <w:style w:type="character" w:customStyle="1" w:styleId="WW8Num62z1">
    <w:name w:val="WW8Num62z1"/>
    <w:uiPriority w:val="99"/>
    <w:rsid w:val="001C3FC8"/>
  </w:style>
  <w:style w:type="character" w:customStyle="1" w:styleId="WW8Num62z2">
    <w:name w:val="WW8Num62z2"/>
    <w:uiPriority w:val="99"/>
    <w:rsid w:val="001C3FC8"/>
  </w:style>
  <w:style w:type="character" w:customStyle="1" w:styleId="WW8Num62z3">
    <w:name w:val="WW8Num62z3"/>
    <w:uiPriority w:val="99"/>
    <w:rsid w:val="001C3FC8"/>
  </w:style>
  <w:style w:type="character" w:customStyle="1" w:styleId="WW8Num62z4">
    <w:name w:val="WW8Num62z4"/>
    <w:uiPriority w:val="99"/>
    <w:rsid w:val="001C3FC8"/>
  </w:style>
  <w:style w:type="character" w:customStyle="1" w:styleId="WW8Num62z5">
    <w:name w:val="WW8Num62z5"/>
    <w:uiPriority w:val="99"/>
    <w:rsid w:val="001C3FC8"/>
  </w:style>
  <w:style w:type="character" w:customStyle="1" w:styleId="WW8Num62z6">
    <w:name w:val="WW8Num62z6"/>
    <w:uiPriority w:val="99"/>
    <w:rsid w:val="001C3FC8"/>
  </w:style>
  <w:style w:type="character" w:customStyle="1" w:styleId="WW8Num62z7">
    <w:name w:val="WW8Num62z7"/>
    <w:uiPriority w:val="99"/>
    <w:rsid w:val="001C3FC8"/>
  </w:style>
  <w:style w:type="character" w:customStyle="1" w:styleId="WW8Num62z8">
    <w:name w:val="WW8Num62z8"/>
    <w:uiPriority w:val="99"/>
    <w:rsid w:val="001C3FC8"/>
  </w:style>
  <w:style w:type="character" w:customStyle="1" w:styleId="WW8Num63z0">
    <w:name w:val="WW8Num63z0"/>
    <w:uiPriority w:val="99"/>
    <w:rsid w:val="001C3FC8"/>
    <w:rPr>
      <w:rFonts w:ascii="Symbol" w:hAnsi="Symbol"/>
    </w:rPr>
  </w:style>
  <w:style w:type="character" w:customStyle="1" w:styleId="WW8Num63z1">
    <w:name w:val="WW8Num63z1"/>
    <w:uiPriority w:val="99"/>
    <w:rsid w:val="001C3FC8"/>
    <w:rPr>
      <w:rFonts w:ascii="Courier New" w:hAnsi="Courier New"/>
    </w:rPr>
  </w:style>
  <w:style w:type="character" w:customStyle="1" w:styleId="WW8Num63z2">
    <w:name w:val="WW8Num63z2"/>
    <w:uiPriority w:val="99"/>
    <w:rsid w:val="001C3FC8"/>
    <w:rPr>
      <w:rFonts w:ascii="Wingdings" w:hAnsi="Wingdings"/>
    </w:rPr>
  </w:style>
  <w:style w:type="character" w:customStyle="1" w:styleId="WW8Num64z0">
    <w:name w:val="WW8Num64z0"/>
    <w:uiPriority w:val="99"/>
    <w:rsid w:val="001C3FC8"/>
    <w:rPr>
      <w:rFonts w:ascii="Symbol" w:hAnsi="Symbol"/>
    </w:rPr>
  </w:style>
  <w:style w:type="character" w:customStyle="1" w:styleId="WW8Num64z1">
    <w:name w:val="WW8Num64z1"/>
    <w:uiPriority w:val="99"/>
    <w:rsid w:val="001C3FC8"/>
    <w:rPr>
      <w:rFonts w:ascii="Courier New" w:hAnsi="Courier New"/>
    </w:rPr>
  </w:style>
  <w:style w:type="character" w:customStyle="1" w:styleId="WW8Num64z2">
    <w:name w:val="WW8Num64z2"/>
    <w:uiPriority w:val="99"/>
    <w:rsid w:val="001C3FC8"/>
    <w:rPr>
      <w:rFonts w:ascii="Wingdings" w:hAnsi="Wingdings"/>
    </w:rPr>
  </w:style>
  <w:style w:type="character" w:customStyle="1" w:styleId="WW8Num65z0">
    <w:name w:val="WW8Num65z0"/>
    <w:uiPriority w:val="99"/>
    <w:rsid w:val="001C3FC8"/>
    <w:rPr>
      <w:rFonts w:ascii="Symbol" w:hAnsi="Symbol"/>
    </w:rPr>
  </w:style>
  <w:style w:type="character" w:customStyle="1" w:styleId="WW8Num65z1">
    <w:name w:val="WW8Num65z1"/>
    <w:uiPriority w:val="99"/>
    <w:rsid w:val="001C3FC8"/>
    <w:rPr>
      <w:rFonts w:ascii="Courier New" w:hAnsi="Courier New"/>
    </w:rPr>
  </w:style>
  <w:style w:type="character" w:customStyle="1" w:styleId="WW8Num65z2">
    <w:name w:val="WW8Num65z2"/>
    <w:uiPriority w:val="99"/>
    <w:rsid w:val="001C3FC8"/>
    <w:rPr>
      <w:rFonts w:ascii="Wingdings" w:hAnsi="Wingdings"/>
    </w:rPr>
  </w:style>
  <w:style w:type="character" w:customStyle="1" w:styleId="WW8Num66z0">
    <w:name w:val="WW8Num66z0"/>
    <w:uiPriority w:val="99"/>
    <w:rsid w:val="001C3FC8"/>
  </w:style>
  <w:style w:type="character" w:customStyle="1" w:styleId="WW8Num66z1">
    <w:name w:val="WW8Num66z1"/>
    <w:uiPriority w:val="99"/>
    <w:rsid w:val="001C3FC8"/>
  </w:style>
  <w:style w:type="character" w:customStyle="1" w:styleId="WW8Num67z0">
    <w:name w:val="WW8Num67z0"/>
    <w:uiPriority w:val="99"/>
    <w:rsid w:val="001C3FC8"/>
    <w:rPr>
      <w:rFonts w:ascii="Symbol" w:hAnsi="Symbol"/>
    </w:rPr>
  </w:style>
  <w:style w:type="character" w:customStyle="1" w:styleId="WW8Num67z1">
    <w:name w:val="WW8Num67z1"/>
    <w:uiPriority w:val="99"/>
    <w:rsid w:val="001C3FC8"/>
    <w:rPr>
      <w:rFonts w:ascii="Courier New" w:hAnsi="Courier New"/>
    </w:rPr>
  </w:style>
  <w:style w:type="character" w:customStyle="1" w:styleId="WW8Num67z2">
    <w:name w:val="WW8Num67z2"/>
    <w:uiPriority w:val="99"/>
    <w:rsid w:val="001C3FC8"/>
    <w:rPr>
      <w:rFonts w:ascii="Wingdings" w:hAnsi="Wingdings"/>
    </w:rPr>
  </w:style>
  <w:style w:type="character" w:customStyle="1" w:styleId="WW8Num68z0">
    <w:name w:val="WW8Num68z0"/>
    <w:uiPriority w:val="99"/>
    <w:rsid w:val="001C3FC8"/>
    <w:rPr>
      <w:rFonts w:ascii="Symbol" w:hAnsi="Symbol"/>
    </w:rPr>
  </w:style>
  <w:style w:type="character" w:customStyle="1" w:styleId="WW8Num68z1">
    <w:name w:val="WW8Num68z1"/>
    <w:uiPriority w:val="99"/>
    <w:rsid w:val="001C3FC8"/>
    <w:rPr>
      <w:rFonts w:ascii="Courier New" w:hAnsi="Courier New"/>
    </w:rPr>
  </w:style>
  <w:style w:type="character" w:customStyle="1" w:styleId="WW8Num68z2">
    <w:name w:val="WW8Num68z2"/>
    <w:uiPriority w:val="99"/>
    <w:rsid w:val="001C3FC8"/>
    <w:rPr>
      <w:rFonts w:ascii="Wingdings" w:hAnsi="Wingdings"/>
    </w:rPr>
  </w:style>
  <w:style w:type="character" w:customStyle="1" w:styleId="WW8Num69z0">
    <w:name w:val="WW8Num69z0"/>
    <w:uiPriority w:val="99"/>
    <w:rsid w:val="001C3FC8"/>
    <w:rPr>
      <w:rFonts w:ascii="Symbol" w:hAnsi="Symbol"/>
    </w:rPr>
  </w:style>
  <w:style w:type="character" w:customStyle="1" w:styleId="WW8Num69z1">
    <w:name w:val="WW8Num69z1"/>
    <w:uiPriority w:val="99"/>
    <w:rsid w:val="001C3FC8"/>
    <w:rPr>
      <w:rFonts w:ascii="Courier New" w:hAnsi="Courier New"/>
    </w:rPr>
  </w:style>
  <w:style w:type="character" w:customStyle="1" w:styleId="WW8Num69z2">
    <w:name w:val="WW8Num69z2"/>
    <w:uiPriority w:val="99"/>
    <w:rsid w:val="001C3FC8"/>
    <w:rPr>
      <w:rFonts w:ascii="Wingdings" w:hAnsi="Wingdings"/>
    </w:rPr>
  </w:style>
  <w:style w:type="character" w:customStyle="1" w:styleId="WW8Num70z0">
    <w:name w:val="WW8Num70z0"/>
    <w:uiPriority w:val="99"/>
    <w:rsid w:val="001C3FC8"/>
    <w:rPr>
      <w:rFonts w:ascii="Symbol" w:hAnsi="Symbol"/>
    </w:rPr>
  </w:style>
  <w:style w:type="character" w:customStyle="1" w:styleId="WW8Num70z1">
    <w:name w:val="WW8Num70z1"/>
    <w:uiPriority w:val="99"/>
    <w:rsid w:val="001C3FC8"/>
    <w:rPr>
      <w:rFonts w:ascii="Courier New" w:hAnsi="Courier New"/>
    </w:rPr>
  </w:style>
  <w:style w:type="character" w:customStyle="1" w:styleId="WW8Num70z2">
    <w:name w:val="WW8Num70z2"/>
    <w:uiPriority w:val="99"/>
    <w:rsid w:val="001C3FC8"/>
    <w:rPr>
      <w:rFonts w:ascii="Wingdings" w:hAnsi="Wingdings"/>
    </w:rPr>
  </w:style>
  <w:style w:type="character" w:customStyle="1" w:styleId="WW8Num71z0">
    <w:name w:val="WW8Num71z0"/>
    <w:uiPriority w:val="99"/>
    <w:rsid w:val="001C3FC8"/>
    <w:rPr>
      <w:rFonts w:ascii="Symbol" w:hAnsi="Symbol"/>
    </w:rPr>
  </w:style>
  <w:style w:type="character" w:customStyle="1" w:styleId="WW8Num71z1">
    <w:name w:val="WW8Num71z1"/>
    <w:uiPriority w:val="99"/>
    <w:rsid w:val="001C3FC8"/>
    <w:rPr>
      <w:rFonts w:ascii="Courier New" w:hAnsi="Courier New"/>
    </w:rPr>
  </w:style>
  <w:style w:type="character" w:customStyle="1" w:styleId="WW8Num71z2">
    <w:name w:val="WW8Num71z2"/>
    <w:uiPriority w:val="99"/>
    <w:rsid w:val="001C3FC8"/>
    <w:rPr>
      <w:rFonts w:ascii="Wingdings" w:hAnsi="Wingdings"/>
    </w:rPr>
  </w:style>
  <w:style w:type="character" w:customStyle="1" w:styleId="WW8Num72z0">
    <w:name w:val="WW8Num72z0"/>
    <w:uiPriority w:val="99"/>
    <w:rsid w:val="001C3FC8"/>
    <w:rPr>
      <w:rFonts w:ascii="Symbol" w:hAnsi="Symbol"/>
    </w:rPr>
  </w:style>
  <w:style w:type="character" w:customStyle="1" w:styleId="WW8Num72z1">
    <w:name w:val="WW8Num72z1"/>
    <w:uiPriority w:val="99"/>
    <w:rsid w:val="001C3FC8"/>
    <w:rPr>
      <w:rFonts w:ascii="Courier New" w:hAnsi="Courier New"/>
    </w:rPr>
  </w:style>
  <w:style w:type="character" w:customStyle="1" w:styleId="WW8Num72z2">
    <w:name w:val="WW8Num72z2"/>
    <w:uiPriority w:val="99"/>
    <w:rsid w:val="001C3FC8"/>
    <w:rPr>
      <w:rFonts w:ascii="Wingdings" w:hAnsi="Wingdings"/>
    </w:rPr>
  </w:style>
  <w:style w:type="character" w:customStyle="1" w:styleId="WW8Num73z0">
    <w:name w:val="WW8Num73z0"/>
    <w:uiPriority w:val="99"/>
    <w:rsid w:val="001C3FC8"/>
    <w:rPr>
      <w:rFonts w:ascii="Symbol" w:hAnsi="Symbol"/>
    </w:rPr>
  </w:style>
  <w:style w:type="character" w:customStyle="1" w:styleId="WW8Num73z1">
    <w:name w:val="WW8Num73z1"/>
    <w:uiPriority w:val="99"/>
    <w:rsid w:val="001C3FC8"/>
    <w:rPr>
      <w:rFonts w:ascii="Courier New" w:hAnsi="Courier New"/>
    </w:rPr>
  </w:style>
  <w:style w:type="character" w:customStyle="1" w:styleId="WW8Num73z2">
    <w:name w:val="WW8Num73z2"/>
    <w:uiPriority w:val="99"/>
    <w:rsid w:val="001C3FC8"/>
    <w:rPr>
      <w:rFonts w:ascii="Wingdings" w:hAnsi="Wingdings"/>
    </w:rPr>
  </w:style>
  <w:style w:type="character" w:customStyle="1" w:styleId="WW8Num74z0">
    <w:name w:val="WW8Num74z0"/>
    <w:uiPriority w:val="99"/>
    <w:rsid w:val="001C3FC8"/>
    <w:rPr>
      <w:rFonts w:ascii="Symbol" w:hAnsi="Symbol"/>
    </w:rPr>
  </w:style>
  <w:style w:type="character" w:customStyle="1" w:styleId="WW8Num74z1">
    <w:name w:val="WW8Num74z1"/>
    <w:uiPriority w:val="99"/>
    <w:rsid w:val="001C3FC8"/>
    <w:rPr>
      <w:rFonts w:ascii="Courier New" w:hAnsi="Courier New"/>
    </w:rPr>
  </w:style>
  <w:style w:type="character" w:customStyle="1" w:styleId="WW8Num74z2">
    <w:name w:val="WW8Num74z2"/>
    <w:uiPriority w:val="99"/>
    <w:rsid w:val="001C3FC8"/>
    <w:rPr>
      <w:rFonts w:ascii="Wingdings" w:hAnsi="Wingdings"/>
    </w:rPr>
  </w:style>
  <w:style w:type="character" w:customStyle="1" w:styleId="WW8Num75z0">
    <w:name w:val="WW8Num75z0"/>
    <w:uiPriority w:val="99"/>
    <w:rsid w:val="001C3FC8"/>
    <w:rPr>
      <w:rFonts w:ascii="Symbol" w:hAnsi="Symbol"/>
    </w:rPr>
  </w:style>
  <w:style w:type="character" w:customStyle="1" w:styleId="WW8Num75z1">
    <w:name w:val="WW8Num75z1"/>
    <w:uiPriority w:val="99"/>
    <w:rsid w:val="001C3FC8"/>
    <w:rPr>
      <w:rFonts w:ascii="Courier New" w:hAnsi="Courier New"/>
    </w:rPr>
  </w:style>
  <w:style w:type="character" w:customStyle="1" w:styleId="WW8Num75z2">
    <w:name w:val="WW8Num75z2"/>
    <w:uiPriority w:val="99"/>
    <w:rsid w:val="001C3FC8"/>
    <w:rPr>
      <w:rFonts w:ascii="Wingdings" w:hAnsi="Wingdings"/>
    </w:rPr>
  </w:style>
  <w:style w:type="character" w:customStyle="1" w:styleId="WW8Num76z0">
    <w:name w:val="WW8Num76z0"/>
    <w:uiPriority w:val="99"/>
    <w:rsid w:val="001C3FC8"/>
    <w:rPr>
      <w:rFonts w:ascii="Symbol" w:hAnsi="Symbol"/>
    </w:rPr>
  </w:style>
  <w:style w:type="character" w:customStyle="1" w:styleId="WW8Num76z1">
    <w:name w:val="WW8Num76z1"/>
    <w:uiPriority w:val="99"/>
    <w:rsid w:val="001C3FC8"/>
    <w:rPr>
      <w:rFonts w:ascii="Courier New" w:hAnsi="Courier New"/>
    </w:rPr>
  </w:style>
  <w:style w:type="character" w:customStyle="1" w:styleId="WW8Num76z2">
    <w:name w:val="WW8Num76z2"/>
    <w:uiPriority w:val="99"/>
    <w:rsid w:val="001C3FC8"/>
    <w:rPr>
      <w:rFonts w:ascii="Wingdings" w:hAnsi="Wingdings"/>
    </w:rPr>
  </w:style>
  <w:style w:type="character" w:customStyle="1" w:styleId="WW8Num77z0">
    <w:name w:val="WW8Num77z0"/>
    <w:uiPriority w:val="99"/>
    <w:rsid w:val="001C3FC8"/>
    <w:rPr>
      <w:rFonts w:ascii="Symbol" w:hAnsi="Symbol"/>
    </w:rPr>
  </w:style>
  <w:style w:type="character" w:customStyle="1" w:styleId="WW8Num77z1">
    <w:name w:val="WW8Num77z1"/>
    <w:uiPriority w:val="99"/>
    <w:rsid w:val="001C3FC8"/>
    <w:rPr>
      <w:rFonts w:ascii="Courier New" w:hAnsi="Courier New"/>
    </w:rPr>
  </w:style>
  <w:style w:type="character" w:customStyle="1" w:styleId="WW8Num77z2">
    <w:name w:val="WW8Num77z2"/>
    <w:uiPriority w:val="99"/>
    <w:rsid w:val="001C3FC8"/>
    <w:rPr>
      <w:rFonts w:ascii="Wingdings" w:hAnsi="Wingdings"/>
    </w:rPr>
  </w:style>
  <w:style w:type="character" w:customStyle="1" w:styleId="WW8Num78z0">
    <w:name w:val="WW8Num78z0"/>
    <w:uiPriority w:val="99"/>
    <w:rsid w:val="001C3FC8"/>
    <w:rPr>
      <w:rFonts w:ascii="Symbol" w:hAnsi="Symbol"/>
    </w:rPr>
  </w:style>
  <w:style w:type="character" w:customStyle="1" w:styleId="WW8Num78z1">
    <w:name w:val="WW8Num78z1"/>
    <w:uiPriority w:val="99"/>
    <w:rsid w:val="001C3FC8"/>
    <w:rPr>
      <w:rFonts w:ascii="Courier New" w:hAnsi="Courier New"/>
    </w:rPr>
  </w:style>
  <w:style w:type="character" w:customStyle="1" w:styleId="WW8Num78z2">
    <w:name w:val="WW8Num78z2"/>
    <w:uiPriority w:val="99"/>
    <w:rsid w:val="001C3FC8"/>
    <w:rPr>
      <w:rFonts w:ascii="Wingdings" w:hAnsi="Wingdings"/>
    </w:rPr>
  </w:style>
  <w:style w:type="character" w:customStyle="1" w:styleId="WW8Num79z0">
    <w:name w:val="WW8Num79z0"/>
    <w:uiPriority w:val="99"/>
    <w:rsid w:val="001C3FC8"/>
    <w:rPr>
      <w:rFonts w:ascii="Symbol" w:hAnsi="Symbol"/>
      <w:sz w:val="28"/>
      <w:shd w:val="clear" w:color="auto" w:fill="FFFFFF"/>
    </w:rPr>
  </w:style>
  <w:style w:type="character" w:customStyle="1" w:styleId="WW8Num79z1">
    <w:name w:val="WW8Num79z1"/>
    <w:uiPriority w:val="99"/>
    <w:rsid w:val="001C3FC8"/>
    <w:rPr>
      <w:rFonts w:ascii="Courier New" w:hAnsi="Courier New"/>
    </w:rPr>
  </w:style>
  <w:style w:type="character" w:customStyle="1" w:styleId="WW8Num79z2">
    <w:name w:val="WW8Num79z2"/>
    <w:uiPriority w:val="99"/>
    <w:rsid w:val="001C3FC8"/>
    <w:rPr>
      <w:rFonts w:ascii="Wingdings" w:hAnsi="Wingdings"/>
    </w:rPr>
  </w:style>
  <w:style w:type="character" w:customStyle="1" w:styleId="WW8Num80z0">
    <w:name w:val="WW8Num80z0"/>
    <w:uiPriority w:val="99"/>
    <w:rsid w:val="001C3FC8"/>
    <w:rPr>
      <w:rFonts w:ascii="Symbol" w:hAnsi="Symbol"/>
    </w:rPr>
  </w:style>
  <w:style w:type="character" w:customStyle="1" w:styleId="WW8Num80z1">
    <w:name w:val="WW8Num80z1"/>
    <w:uiPriority w:val="99"/>
    <w:rsid w:val="001C3FC8"/>
    <w:rPr>
      <w:rFonts w:ascii="Courier New" w:hAnsi="Courier New"/>
    </w:rPr>
  </w:style>
  <w:style w:type="character" w:customStyle="1" w:styleId="WW8Num80z2">
    <w:name w:val="WW8Num80z2"/>
    <w:uiPriority w:val="99"/>
    <w:rsid w:val="001C3FC8"/>
    <w:rPr>
      <w:rFonts w:ascii="Wingdings" w:hAnsi="Wingdings"/>
    </w:rPr>
  </w:style>
  <w:style w:type="character" w:customStyle="1" w:styleId="WW8Num81z0">
    <w:name w:val="WW8Num81z0"/>
    <w:uiPriority w:val="99"/>
    <w:rsid w:val="001C3FC8"/>
    <w:rPr>
      <w:rFonts w:ascii="Symbol" w:hAnsi="Symbol"/>
      <w:sz w:val="28"/>
    </w:rPr>
  </w:style>
  <w:style w:type="character" w:customStyle="1" w:styleId="WW8Num81z1">
    <w:name w:val="WW8Num81z1"/>
    <w:uiPriority w:val="99"/>
    <w:rsid w:val="001C3FC8"/>
    <w:rPr>
      <w:rFonts w:ascii="Courier New" w:hAnsi="Courier New"/>
    </w:rPr>
  </w:style>
  <w:style w:type="character" w:customStyle="1" w:styleId="WW8Num81z2">
    <w:name w:val="WW8Num81z2"/>
    <w:uiPriority w:val="99"/>
    <w:rsid w:val="001C3FC8"/>
    <w:rPr>
      <w:rFonts w:ascii="Wingdings" w:hAnsi="Wingdings"/>
    </w:rPr>
  </w:style>
  <w:style w:type="character" w:customStyle="1" w:styleId="WW8Num82z0">
    <w:name w:val="WW8Num82z0"/>
    <w:uiPriority w:val="99"/>
    <w:rsid w:val="001C3FC8"/>
    <w:rPr>
      <w:rFonts w:ascii="Symbol" w:hAnsi="Symbol"/>
    </w:rPr>
  </w:style>
  <w:style w:type="character" w:customStyle="1" w:styleId="WW8Num82z1">
    <w:name w:val="WW8Num82z1"/>
    <w:uiPriority w:val="99"/>
    <w:rsid w:val="001C3FC8"/>
    <w:rPr>
      <w:rFonts w:ascii="Courier New" w:hAnsi="Courier New"/>
    </w:rPr>
  </w:style>
  <w:style w:type="character" w:customStyle="1" w:styleId="WW8Num82z2">
    <w:name w:val="WW8Num82z2"/>
    <w:uiPriority w:val="99"/>
    <w:rsid w:val="001C3FC8"/>
    <w:rPr>
      <w:rFonts w:ascii="Wingdings" w:hAnsi="Wingdings"/>
    </w:rPr>
  </w:style>
  <w:style w:type="character" w:customStyle="1" w:styleId="WW8Num83z0">
    <w:name w:val="WW8Num83z0"/>
    <w:uiPriority w:val="99"/>
    <w:rsid w:val="001C3FC8"/>
    <w:rPr>
      <w:rFonts w:ascii="Symbol" w:hAnsi="Symbol"/>
    </w:rPr>
  </w:style>
  <w:style w:type="character" w:customStyle="1" w:styleId="WW8Num83z1">
    <w:name w:val="WW8Num83z1"/>
    <w:uiPriority w:val="99"/>
    <w:rsid w:val="001C3FC8"/>
    <w:rPr>
      <w:rFonts w:ascii="Courier New" w:hAnsi="Courier New"/>
    </w:rPr>
  </w:style>
  <w:style w:type="character" w:customStyle="1" w:styleId="WW8Num83z2">
    <w:name w:val="WW8Num83z2"/>
    <w:uiPriority w:val="99"/>
    <w:rsid w:val="001C3FC8"/>
    <w:rPr>
      <w:rFonts w:ascii="Wingdings" w:hAnsi="Wingdings"/>
    </w:rPr>
  </w:style>
  <w:style w:type="character" w:customStyle="1" w:styleId="WW8Num84z0">
    <w:name w:val="WW8Num84z0"/>
    <w:uiPriority w:val="99"/>
    <w:rsid w:val="001C3FC8"/>
    <w:rPr>
      <w:rFonts w:ascii="Symbol" w:hAnsi="Symbol"/>
    </w:rPr>
  </w:style>
  <w:style w:type="character" w:customStyle="1" w:styleId="WW8Num84z1">
    <w:name w:val="WW8Num84z1"/>
    <w:uiPriority w:val="99"/>
    <w:rsid w:val="001C3FC8"/>
    <w:rPr>
      <w:rFonts w:ascii="Courier New" w:hAnsi="Courier New"/>
    </w:rPr>
  </w:style>
  <w:style w:type="character" w:customStyle="1" w:styleId="WW8Num84z2">
    <w:name w:val="WW8Num84z2"/>
    <w:uiPriority w:val="99"/>
    <w:rsid w:val="001C3FC8"/>
    <w:rPr>
      <w:rFonts w:ascii="Wingdings" w:hAnsi="Wingdings"/>
    </w:rPr>
  </w:style>
  <w:style w:type="character" w:customStyle="1" w:styleId="WW8Num85z0">
    <w:name w:val="WW8Num85z0"/>
    <w:uiPriority w:val="99"/>
    <w:rsid w:val="001C3FC8"/>
    <w:rPr>
      <w:rFonts w:ascii="Symbol" w:hAnsi="Symbol"/>
    </w:rPr>
  </w:style>
  <w:style w:type="character" w:customStyle="1" w:styleId="WW8Num86z0">
    <w:name w:val="WW8Num86z0"/>
    <w:uiPriority w:val="99"/>
    <w:rsid w:val="001C3FC8"/>
    <w:rPr>
      <w:rFonts w:ascii="Symbol" w:hAnsi="Symbol"/>
    </w:rPr>
  </w:style>
  <w:style w:type="character" w:customStyle="1" w:styleId="WW8Num86z1">
    <w:name w:val="WW8Num86z1"/>
    <w:uiPriority w:val="99"/>
    <w:rsid w:val="001C3FC8"/>
    <w:rPr>
      <w:rFonts w:ascii="Courier New" w:hAnsi="Courier New"/>
    </w:rPr>
  </w:style>
  <w:style w:type="character" w:customStyle="1" w:styleId="WW8Num86z2">
    <w:name w:val="WW8Num86z2"/>
    <w:uiPriority w:val="99"/>
    <w:rsid w:val="001C3FC8"/>
    <w:rPr>
      <w:rFonts w:ascii="Wingdings" w:hAnsi="Wingdings"/>
    </w:rPr>
  </w:style>
  <w:style w:type="character" w:customStyle="1" w:styleId="WW8Num87z0">
    <w:name w:val="WW8Num87z0"/>
    <w:uiPriority w:val="99"/>
    <w:rsid w:val="001C3FC8"/>
    <w:rPr>
      <w:rFonts w:ascii="Symbol" w:hAnsi="Symbol"/>
    </w:rPr>
  </w:style>
  <w:style w:type="character" w:customStyle="1" w:styleId="WW8Num87z1">
    <w:name w:val="WW8Num87z1"/>
    <w:uiPriority w:val="99"/>
    <w:rsid w:val="001C3FC8"/>
    <w:rPr>
      <w:rFonts w:ascii="Courier New" w:hAnsi="Courier New"/>
    </w:rPr>
  </w:style>
  <w:style w:type="character" w:customStyle="1" w:styleId="WW8Num87z2">
    <w:name w:val="WW8Num87z2"/>
    <w:uiPriority w:val="99"/>
    <w:rsid w:val="001C3FC8"/>
    <w:rPr>
      <w:rFonts w:ascii="Wingdings" w:hAnsi="Wingdings"/>
    </w:rPr>
  </w:style>
  <w:style w:type="character" w:customStyle="1" w:styleId="WW8Num88z0">
    <w:name w:val="WW8Num88z0"/>
    <w:uiPriority w:val="99"/>
    <w:rsid w:val="001C3FC8"/>
    <w:rPr>
      <w:color w:val="auto"/>
      <w:kern w:val="1"/>
      <w:sz w:val="28"/>
    </w:rPr>
  </w:style>
  <w:style w:type="character" w:customStyle="1" w:styleId="WW8Num88z1">
    <w:name w:val="WW8Num88z1"/>
    <w:uiPriority w:val="99"/>
    <w:rsid w:val="001C3FC8"/>
    <w:rPr>
      <w:rFonts w:ascii="Courier New" w:hAnsi="Courier New"/>
    </w:rPr>
  </w:style>
  <w:style w:type="character" w:customStyle="1" w:styleId="WW8Num88z2">
    <w:name w:val="WW8Num88z2"/>
    <w:uiPriority w:val="99"/>
    <w:rsid w:val="001C3FC8"/>
    <w:rPr>
      <w:rFonts w:ascii="Wingdings" w:hAnsi="Wingdings"/>
    </w:rPr>
  </w:style>
  <w:style w:type="character" w:customStyle="1" w:styleId="WW8Num88z3">
    <w:name w:val="WW8Num88z3"/>
    <w:uiPriority w:val="99"/>
    <w:rsid w:val="001C3FC8"/>
    <w:rPr>
      <w:rFonts w:ascii="Symbol" w:hAnsi="Symbol"/>
    </w:rPr>
  </w:style>
  <w:style w:type="character" w:customStyle="1" w:styleId="WW8Num89z0">
    <w:name w:val="WW8Num89z0"/>
    <w:uiPriority w:val="99"/>
    <w:rsid w:val="001C3FC8"/>
    <w:rPr>
      <w:rFonts w:ascii="Symbol" w:hAnsi="Symbol"/>
    </w:rPr>
  </w:style>
  <w:style w:type="character" w:customStyle="1" w:styleId="WW8Num89z1">
    <w:name w:val="WW8Num89z1"/>
    <w:uiPriority w:val="99"/>
    <w:rsid w:val="001C3FC8"/>
    <w:rPr>
      <w:rFonts w:ascii="Courier New" w:hAnsi="Courier New"/>
    </w:rPr>
  </w:style>
  <w:style w:type="character" w:customStyle="1" w:styleId="WW8Num89z2">
    <w:name w:val="WW8Num89z2"/>
    <w:uiPriority w:val="99"/>
    <w:rsid w:val="001C3FC8"/>
    <w:rPr>
      <w:rFonts w:ascii="Wingdings" w:hAnsi="Wingdings"/>
    </w:rPr>
  </w:style>
  <w:style w:type="character" w:customStyle="1" w:styleId="WW8Num90z0">
    <w:name w:val="WW8Num90z0"/>
    <w:uiPriority w:val="99"/>
    <w:rsid w:val="001C3FC8"/>
    <w:rPr>
      <w:rFonts w:ascii="Symbol" w:hAnsi="Symbol"/>
    </w:rPr>
  </w:style>
  <w:style w:type="character" w:customStyle="1" w:styleId="WW8Num90z1">
    <w:name w:val="WW8Num90z1"/>
    <w:uiPriority w:val="99"/>
    <w:rsid w:val="001C3FC8"/>
    <w:rPr>
      <w:rFonts w:ascii="Courier New" w:hAnsi="Courier New"/>
    </w:rPr>
  </w:style>
  <w:style w:type="character" w:customStyle="1" w:styleId="WW8Num90z2">
    <w:name w:val="WW8Num90z2"/>
    <w:uiPriority w:val="99"/>
    <w:rsid w:val="001C3FC8"/>
    <w:rPr>
      <w:rFonts w:ascii="Wingdings" w:hAnsi="Wingdings"/>
    </w:rPr>
  </w:style>
  <w:style w:type="character" w:customStyle="1" w:styleId="WW8NumSt80z0">
    <w:name w:val="WW8NumSt80z0"/>
    <w:uiPriority w:val="99"/>
    <w:rsid w:val="001C3FC8"/>
    <w:rPr>
      <w:rFonts w:ascii="Times New Roman" w:hAnsi="Times New Roman"/>
    </w:rPr>
  </w:style>
  <w:style w:type="character" w:customStyle="1" w:styleId="WW8NumSt84z0">
    <w:name w:val="WW8NumSt84z0"/>
    <w:uiPriority w:val="99"/>
    <w:rsid w:val="001C3FC8"/>
    <w:rPr>
      <w:rFonts w:ascii="Times New Roman" w:hAnsi="Times New Roman"/>
    </w:rPr>
  </w:style>
  <w:style w:type="character" w:customStyle="1" w:styleId="af0">
    <w:name w:val="Символ сноски"/>
    <w:uiPriority w:val="99"/>
    <w:rsid w:val="001C3FC8"/>
    <w:rPr>
      <w:vertAlign w:val="superscript"/>
    </w:rPr>
  </w:style>
  <w:style w:type="character" w:customStyle="1" w:styleId="WW-">
    <w:name w:val="WW-Символ сноски"/>
    <w:uiPriority w:val="99"/>
    <w:rsid w:val="001C3FC8"/>
    <w:rPr>
      <w:vertAlign w:val="superscript"/>
    </w:rPr>
  </w:style>
  <w:style w:type="character" w:customStyle="1" w:styleId="14">
    <w:name w:val="Знак сноски1"/>
    <w:uiPriority w:val="99"/>
    <w:rsid w:val="001C3FC8"/>
    <w:rPr>
      <w:vertAlign w:val="superscript"/>
    </w:rPr>
  </w:style>
  <w:style w:type="character" w:customStyle="1" w:styleId="BodyTextIndentChar">
    <w:name w:val="Body Text Indent Char"/>
    <w:uiPriority w:val="99"/>
    <w:rsid w:val="001C3FC8"/>
    <w:rPr>
      <w:rFonts w:ascii="Calibri" w:hAnsi="Calibri"/>
      <w:color w:val="00000A"/>
      <w:kern w:val="1"/>
      <w:sz w:val="24"/>
    </w:rPr>
  </w:style>
  <w:style w:type="character" w:customStyle="1" w:styleId="FootnoteTextChar">
    <w:name w:val="Footnote Text Char"/>
    <w:uiPriority w:val="99"/>
    <w:rsid w:val="001C3FC8"/>
    <w:rPr>
      <w:rFonts w:ascii="Calibri" w:hAnsi="Calibri"/>
      <w:color w:val="00000A"/>
      <w:kern w:val="1"/>
      <w:sz w:val="24"/>
    </w:rPr>
  </w:style>
  <w:style w:type="character" w:styleId="af1">
    <w:name w:val="Hyperlink"/>
    <w:uiPriority w:val="99"/>
    <w:rsid w:val="001C3FC8"/>
    <w:rPr>
      <w:rFonts w:cs="Times New Roman"/>
      <w:color w:val="0000FF"/>
      <w:u w:val="single"/>
    </w:rPr>
  </w:style>
  <w:style w:type="character" w:customStyle="1" w:styleId="s1">
    <w:name w:val="s1"/>
    <w:uiPriority w:val="99"/>
    <w:rsid w:val="001C3FC8"/>
  </w:style>
  <w:style w:type="character" w:customStyle="1" w:styleId="apple-converted-space">
    <w:name w:val="apple-converted-space"/>
    <w:rsid w:val="001C3FC8"/>
  </w:style>
  <w:style w:type="character" w:customStyle="1" w:styleId="BodyTextChar">
    <w:name w:val="Body Text Char"/>
    <w:uiPriority w:val="99"/>
    <w:rsid w:val="001C3FC8"/>
    <w:rPr>
      <w:rFonts w:ascii="Calibri" w:hAnsi="Calibri"/>
      <w:color w:val="00000A"/>
      <w:kern w:val="1"/>
    </w:rPr>
  </w:style>
  <w:style w:type="character" w:customStyle="1" w:styleId="HeaderChar">
    <w:name w:val="Header Char"/>
    <w:uiPriority w:val="99"/>
    <w:rsid w:val="001C3FC8"/>
    <w:rPr>
      <w:rFonts w:ascii="Calibri" w:hAnsi="Calibri"/>
    </w:rPr>
  </w:style>
  <w:style w:type="character" w:customStyle="1" w:styleId="apple-style-span">
    <w:name w:val="apple-style-span"/>
    <w:rsid w:val="001C3FC8"/>
  </w:style>
  <w:style w:type="character" w:customStyle="1" w:styleId="BodyTextIndent2Char">
    <w:name w:val="Body Text Indent 2 Char"/>
    <w:uiPriority w:val="99"/>
    <w:rsid w:val="001C3FC8"/>
    <w:rPr>
      <w:rFonts w:ascii="Calibri" w:hAnsi="Calibri"/>
      <w:color w:val="00000A"/>
      <w:kern w:val="1"/>
    </w:rPr>
  </w:style>
  <w:style w:type="character" w:customStyle="1" w:styleId="BodyText3Char">
    <w:name w:val="Body Text 3 Char"/>
    <w:uiPriority w:val="99"/>
    <w:rsid w:val="001C3FC8"/>
    <w:rPr>
      <w:rFonts w:ascii="Calibri" w:hAnsi="Calibri"/>
      <w:sz w:val="16"/>
    </w:rPr>
  </w:style>
  <w:style w:type="character" w:customStyle="1" w:styleId="HTMLPreformattedChar">
    <w:name w:val="HTML Preformatted Char"/>
    <w:uiPriority w:val="99"/>
    <w:rsid w:val="001C3FC8"/>
    <w:rPr>
      <w:rFonts w:ascii="Courier New" w:hAnsi="Courier New"/>
      <w:sz w:val="20"/>
    </w:rPr>
  </w:style>
  <w:style w:type="character" w:customStyle="1" w:styleId="Arial">
    <w:name w:val="Основной текст + Arial"/>
    <w:uiPriority w:val="99"/>
    <w:rsid w:val="001C3FC8"/>
    <w:rPr>
      <w:rFonts w:ascii="Arial" w:hAnsi="Arial"/>
      <w:i/>
      <w:spacing w:val="0"/>
      <w:sz w:val="15"/>
      <w:shd w:val="clear" w:color="auto" w:fill="FFFFFF"/>
    </w:rPr>
  </w:style>
  <w:style w:type="character" w:customStyle="1" w:styleId="af2">
    <w:name w:val="Основной текст + Полужирный"/>
    <w:aliases w:val="Курсив,Сноска + Century Schoolbook,9 pt,Основной текст + Полужирный26,Основной текст + 16,5 pt1"/>
    <w:rsid w:val="001C3FC8"/>
    <w:rPr>
      <w:rFonts w:ascii="Arial" w:hAnsi="Arial"/>
      <w:b/>
      <w:spacing w:val="0"/>
      <w:sz w:val="16"/>
    </w:rPr>
  </w:style>
  <w:style w:type="character" w:customStyle="1" w:styleId="1pt">
    <w:name w:val="Основной текст + Интервал 1 pt"/>
    <w:uiPriority w:val="99"/>
    <w:rsid w:val="001C3FC8"/>
    <w:rPr>
      <w:rFonts w:ascii="Times New Roman" w:hAnsi="Times New Roman"/>
      <w:spacing w:val="30"/>
      <w:sz w:val="17"/>
      <w:shd w:val="clear" w:color="auto" w:fill="FFFFFF"/>
    </w:rPr>
  </w:style>
  <w:style w:type="character" w:customStyle="1" w:styleId="6pt">
    <w:name w:val="Основной текст + Интервал 6 pt"/>
    <w:uiPriority w:val="99"/>
    <w:rsid w:val="001C3FC8"/>
    <w:rPr>
      <w:rFonts w:ascii="Times New Roman" w:hAnsi="Times New Roman"/>
      <w:spacing w:val="120"/>
      <w:sz w:val="17"/>
      <w:shd w:val="clear" w:color="auto" w:fill="FFFFFF"/>
    </w:rPr>
  </w:style>
  <w:style w:type="character" w:customStyle="1" w:styleId="3pt">
    <w:name w:val="Основной текст + Интервал 3 pt"/>
    <w:uiPriority w:val="99"/>
    <w:rsid w:val="001C3FC8"/>
    <w:rPr>
      <w:rFonts w:ascii="Times New Roman" w:hAnsi="Times New Roman"/>
      <w:spacing w:val="60"/>
      <w:sz w:val="17"/>
      <w:shd w:val="clear" w:color="auto" w:fill="FFFFFF"/>
    </w:rPr>
  </w:style>
  <w:style w:type="character" w:customStyle="1" w:styleId="af3">
    <w:name w:val="Основной текст + Курсив"/>
    <w:uiPriority w:val="99"/>
    <w:rsid w:val="001C3FC8"/>
    <w:rPr>
      <w:rFonts w:ascii="Times New Roman" w:hAnsi="Times New Roman"/>
      <w:i/>
      <w:spacing w:val="0"/>
      <w:sz w:val="17"/>
      <w:shd w:val="clear" w:color="auto" w:fill="FFFFFF"/>
    </w:rPr>
  </w:style>
  <w:style w:type="character" w:customStyle="1" w:styleId="af4">
    <w:name w:val="А ОСН ТЕКСТ Знак"/>
    <w:uiPriority w:val="99"/>
    <w:rsid w:val="001C3FC8"/>
    <w:rPr>
      <w:rFonts w:ascii="Times New Roman" w:hAnsi="Times New Roman"/>
      <w:caps/>
      <w:color w:val="000000"/>
      <w:kern w:val="1"/>
      <w:sz w:val="28"/>
    </w:rPr>
  </w:style>
  <w:style w:type="character" w:customStyle="1" w:styleId="15">
    <w:name w:val="Основной текст + Курсив1"/>
    <w:uiPriority w:val="99"/>
    <w:rsid w:val="001C3FC8"/>
    <w:rPr>
      <w:rFonts w:ascii="Times New Roman" w:hAnsi="Times New Roman"/>
      <w:i/>
      <w:caps/>
      <w:color w:val="00000A"/>
      <w:spacing w:val="0"/>
      <w:kern w:val="1"/>
      <w:sz w:val="22"/>
      <w:lang w:val="ru-RU"/>
    </w:rPr>
  </w:style>
  <w:style w:type="character" w:customStyle="1" w:styleId="s2">
    <w:name w:val="s2"/>
    <w:rsid w:val="001C3FC8"/>
  </w:style>
  <w:style w:type="character" w:customStyle="1" w:styleId="BalloonTextChar">
    <w:name w:val="Balloon Text Char"/>
    <w:uiPriority w:val="99"/>
    <w:rsid w:val="001C3FC8"/>
    <w:rPr>
      <w:rFonts w:ascii="Tahoma" w:hAnsi="Tahoma"/>
      <w:color w:val="00000A"/>
      <w:kern w:val="1"/>
      <w:sz w:val="16"/>
    </w:rPr>
  </w:style>
  <w:style w:type="character" w:customStyle="1" w:styleId="BalloonTextChar1">
    <w:name w:val="Balloon Text Char1"/>
    <w:uiPriority w:val="99"/>
    <w:rsid w:val="001C3FC8"/>
    <w:rPr>
      <w:rFonts w:ascii="Times New Roman" w:hAnsi="Times New Roman"/>
      <w:color w:val="00000A"/>
      <w:kern w:val="1"/>
      <w:sz w:val="2"/>
    </w:rPr>
  </w:style>
  <w:style w:type="character" w:customStyle="1" w:styleId="BalloonTextChar17">
    <w:name w:val="Balloon Text Char17"/>
    <w:uiPriority w:val="99"/>
    <w:rsid w:val="001C3FC8"/>
    <w:rPr>
      <w:rFonts w:ascii="Times New Roman" w:hAnsi="Times New Roman"/>
      <w:color w:val="00000A"/>
      <w:kern w:val="1"/>
      <w:sz w:val="2"/>
    </w:rPr>
  </w:style>
  <w:style w:type="character" w:customStyle="1" w:styleId="BalloonTextChar16">
    <w:name w:val="Balloon Text Char16"/>
    <w:uiPriority w:val="99"/>
    <w:rsid w:val="001C3FC8"/>
    <w:rPr>
      <w:rFonts w:ascii="Times New Roman" w:hAnsi="Times New Roman"/>
      <w:color w:val="00000A"/>
      <w:kern w:val="1"/>
      <w:sz w:val="2"/>
    </w:rPr>
  </w:style>
  <w:style w:type="character" w:customStyle="1" w:styleId="BalloonTextChar15">
    <w:name w:val="Balloon Text Char15"/>
    <w:uiPriority w:val="99"/>
    <w:rsid w:val="001C3FC8"/>
    <w:rPr>
      <w:rFonts w:ascii="Times New Roman" w:hAnsi="Times New Roman"/>
      <w:color w:val="00000A"/>
      <w:kern w:val="1"/>
      <w:sz w:val="2"/>
    </w:rPr>
  </w:style>
  <w:style w:type="character" w:customStyle="1" w:styleId="BalloonTextChar14">
    <w:name w:val="Balloon Text Char14"/>
    <w:uiPriority w:val="99"/>
    <w:rsid w:val="001C3FC8"/>
    <w:rPr>
      <w:rFonts w:ascii="Times New Roman" w:hAnsi="Times New Roman"/>
      <w:color w:val="00000A"/>
      <w:kern w:val="1"/>
      <w:sz w:val="2"/>
    </w:rPr>
  </w:style>
  <w:style w:type="character" w:customStyle="1" w:styleId="BalloonTextChar13">
    <w:name w:val="Balloon Text Char13"/>
    <w:uiPriority w:val="99"/>
    <w:rsid w:val="001C3FC8"/>
    <w:rPr>
      <w:rFonts w:ascii="Times New Roman" w:hAnsi="Times New Roman"/>
      <w:color w:val="00000A"/>
      <w:kern w:val="1"/>
      <w:sz w:val="2"/>
    </w:rPr>
  </w:style>
  <w:style w:type="character" w:customStyle="1" w:styleId="BalloonTextChar12">
    <w:name w:val="Balloon Text Char12"/>
    <w:uiPriority w:val="99"/>
    <w:rsid w:val="001C3FC8"/>
    <w:rPr>
      <w:rFonts w:ascii="Times New Roman" w:hAnsi="Times New Roman"/>
      <w:color w:val="00000A"/>
      <w:kern w:val="1"/>
      <w:sz w:val="2"/>
    </w:rPr>
  </w:style>
  <w:style w:type="character" w:customStyle="1" w:styleId="BalloonTextChar11">
    <w:name w:val="Balloon Text Char11"/>
    <w:uiPriority w:val="99"/>
    <w:rsid w:val="001C3FC8"/>
    <w:rPr>
      <w:rFonts w:ascii="Times New Roman" w:hAnsi="Times New Roman"/>
      <w:color w:val="00000A"/>
      <w:kern w:val="1"/>
      <w:sz w:val="2"/>
    </w:rPr>
  </w:style>
  <w:style w:type="character" w:customStyle="1" w:styleId="EndnoteTextChar">
    <w:name w:val="Endnote Text Char"/>
    <w:uiPriority w:val="99"/>
    <w:rsid w:val="001C3FC8"/>
    <w:rPr>
      <w:rFonts w:ascii="Calibri" w:hAnsi="Calibri"/>
      <w:color w:val="00000A"/>
      <w:kern w:val="1"/>
      <w:sz w:val="20"/>
    </w:rPr>
  </w:style>
  <w:style w:type="character" w:customStyle="1" w:styleId="EndnoteTextChar1">
    <w:name w:val="Endnote Text Char1"/>
    <w:uiPriority w:val="99"/>
    <w:rsid w:val="001C3FC8"/>
    <w:rPr>
      <w:rFonts w:eastAsia="Times New Roman"/>
      <w:color w:val="00000A"/>
      <w:kern w:val="1"/>
    </w:rPr>
  </w:style>
  <w:style w:type="character" w:customStyle="1" w:styleId="EndnoteTextChar17">
    <w:name w:val="Endnote Text Char17"/>
    <w:uiPriority w:val="99"/>
    <w:rsid w:val="001C3FC8"/>
    <w:rPr>
      <w:rFonts w:eastAsia="Times New Roman"/>
      <w:color w:val="00000A"/>
      <w:kern w:val="1"/>
    </w:rPr>
  </w:style>
  <w:style w:type="character" w:customStyle="1" w:styleId="EndnoteTextChar16">
    <w:name w:val="Endnote Text Char16"/>
    <w:uiPriority w:val="99"/>
    <w:rsid w:val="001C3FC8"/>
    <w:rPr>
      <w:rFonts w:eastAsia="Times New Roman"/>
      <w:color w:val="00000A"/>
      <w:kern w:val="1"/>
    </w:rPr>
  </w:style>
  <w:style w:type="character" w:customStyle="1" w:styleId="EndnoteTextChar15">
    <w:name w:val="Endnote Text Char15"/>
    <w:uiPriority w:val="99"/>
    <w:rsid w:val="001C3FC8"/>
    <w:rPr>
      <w:rFonts w:eastAsia="Times New Roman"/>
      <w:color w:val="00000A"/>
      <w:kern w:val="1"/>
    </w:rPr>
  </w:style>
  <w:style w:type="character" w:customStyle="1" w:styleId="EndnoteTextChar14">
    <w:name w:val="Endnote Text Char14"/>
    <w:uiPriority w:val="99"/>
    <w:rsid w:val="001C3FC8"/>
    <w:rPr>
      <w:rFonts w:eastAsia="Times New Roman"/>
      <w:color w:val="00000A"/>
      <w:kern w:val="1"/>
    </w:rPr>
  </w:style>
  <w:style w:type="character" w:customStyle="1" w:styleId="EndnoteTextChar13">
    <w:name w:val="Endnote Text Char13"/>
    <w:uiPriority w:val="99"/>
    <w:rsid w:val="001C3FC8"/>
    <w:rPr>
      <w:rFonts w:eastAsia="Times New Roman"/>
      <w:color w:val="00000A"/>
      <w:kern w:val="1"/>
    </w:rPr>
  </w:style>
  <w:style w:type="character" w:customStyle="1" w:styleId="EndnoteTextChar12">
    <w:name w:val="Endnote Text Char12"/>
    <w:uiPriority w:val="99"/>
    <w:rsid w:val="001C3FC8"/>
    <w:rPr>
      <w:rFonts w:eastAsia="Times New Roman"/>
      <w:color w:val="00000A"/>
      <w:kern w:val="1"/>
    </w:rPr>
  </w:style>
  <w:style w:type="character" w:customStyle="1" w:styleId="EndnoteTextChar11">
    <w:name w:val="Endnote Text Char11"/>
    <w:uiPriority w:val="99"/>
    <w:rsid w:val="001C3FC8"/>
    <w:rPr>
      <w:rFonts w:eastAsia="Times New Roman"/>
      <w:color w:val="00000A"/>
      <w:kern w:val="1"/>
    </w:rPr>
  </w:style>
  <w:style w:type="character" w:customStyle="1" w:styleId="af5">
    <w:name w:val="А_основной Знак"/>
    <w:uiPriority w:val="99"/>
    <w:rsid w:val="001C3FC8"/>
    <w:rPr>
      <w:rFonts w:ascii="Times New Roman" w:hAnsi="Times New Roman"/>
      <w:sz w:val="28"/>
    </w:rPr>
  </w:style>
  <w:style w:type="character" w:customStyle="1" w:styleId="s4">
    <w:name w:val="s4"/>
    <w:uiPriority w:val="99"/>
    <w:rsid w:val="001C3FC8"/>
  </w:style>
  <w:style w:type="character" w:customStyle="1" w:styleId="s5">
    <w:name w:val="s5"/>
    <w:uiPriority w:val="99"/>
    <w:rsid w:val="001C3FC8"/>
  </w:style>
  <w:style w:type="character" w:customStyle="1" w:styleId="FooterChar">
    <w:name w:val="Footer Char"/>
    <w:uiPriority w:val="99"/>
    <w:rsid w:val="001C3FC8"/>
    <w:rPr>
      <w:rFonts w:ascii="Calibri" w:hAnsi="Calibri"/>
      <w:color w:val="00000A"/>
      <w:kern w:val="1"/>
    </w:rPr>
  </w:style>
  <w:style w:type="character" w:customStyle="1" w:styleId="16">
    <w:name w:val="Сноска1"/>
    <w:uiPriority w:val="99"/>
    <w:rsid w:val="001C3FC8"/>
    <w:rPr>
      <w:rFonts w:ascii="Times New Roman" w:hAnsi="Times New Roman"/>
      <w:vertAlign w:val="superscript"/>
    </w:rPr>
  </w:style>
  <w:style w:type="character" w:customStyle="1" w:styleId="BodyText2Char">
    <w:name w:val="Body Text 2 Char"/>
    <w:uiPriority w:val="99"/>
    <w:rsid w:val="001C3FC8"/>
    <w:rPr>
      <w:rFonts w:ascii="Calibri" w:hAnsi="Calibri"/>
    </w:rPr>
  </w:style>
  <w:style w:type="character" w:customStyle="1" w:styleId="23">
    <w:name w:val="Знак сноски2"/>
    <w:uiPriority w:val="99"/>
    <w:rsid w:val="001C3FC8"/>
    <w:rPr>
      <w:vertAlign w:val="superscript"/>
    </w:rPr>
  </w:style>
  <w:style w:type="character" w:styleId="af6">
    <w:name w:val="Emphasis"/>
    <w:uiPriority w:val="20"/>
    <w:qFormat/>
    <w:rsid w:val="001C3FC8"/>
    <w:rPr>
      <w:rFonts w:cs="Times New Roman"/>
      <w:i/>
    </w:rPr>
  </w:style>
  <w:style w:type="character" w:customStyle="1" w:styleId="c0">
    <w:name w:val="c0"/>
    <w:uiPriority w:val="99"/>
    <w:rsid w:val="001C3FC8"/>
  </w:style>
  <w:style w:type="character" w:customStyle="1" w:styleId="s8">
    <w:name w:val="s8"/>
    <w:uiPriority w:val="99"/>
    <w:rsid w:val="001C3FC8"/>
  </w:style>
  <w:style w:type="character" w:customStyle="1" w:styleId="s13">
    <w:name w:val="s13"/>
    <w:uiPriority w:val="99"/>
    <w:rsid w:val="001C3FC8"/>
  </w:style>
  <w:style w:type="character" w:customStyle="1" w:styleId="s12">
    <w:name w:val="s12"/>
    <w:uiPriority w:val="99"/>
    <w:rsid w:val="001C3FC8"/>
  </w:style>
  <w:style w:type="character" w:customStyle="1" w:styleId="s7">
    <w:name w:val="s7"/>
    <w:uiPriority w:val="99"/>
    <w:rsid w:val="001C3FC8"/>
  </w:style>
  <w:style w:type="character" w:customStyle="1" w:styleId="s11">
    <w:name w:val="s11"/>
    <w:uiPriority w:val="99"/>
    <w:rsid w:val="001C3FC8"/>
  </w:style>
  <w:style w:type="character" w:customStyle="1" w:styleId="s15">
    <w:name w:val="s15"/>
    <w:uiPriority w:val="99"/>
    <w:rsid w:val="001C3FC8"/>
  </w:style>
  <w:style w:type="character" w:customStyle="1" w:styleId="comments">
    <w:name w:val="comments"/>
    <w:uiPriority w:val="99"/>
    <w:rsid w:val="001C3FC8"/>
  </w:style>
  <w:style w:type="character" w:customStyle="1" w:styleId="af7">
    <w:name w:val="Подзаголовок Знак"/>
    <w:uiPriority w:val="11"/>
    <w:rsid w:val="001C3FC8"/>
    <w:rPr>
      <w:rFonts w:ascii="Arial" w:hAnsi="Arial"/>
      <w:i/>
      <w:sz w:val="28"/>
    </w:rPr>
  </w:style>
  <w:style w:type="character" w:customStyle="1" w:styleId="af8">
    <w:name w:val="Отступ основного текста Знак"/>
    <w:uiPriority w:val="99"/>
    <w:rsid w:val="001C3FC8"/>
    <w:rPr>
      <w:rFonts w:ascii="Times New Roman" w:hAnsi="Times New Roman"/>
      <w:sz w:val="24"/>
      <w:lang w:eastAsia="ar-SA" w:bidi="ar-SA"/>
    </w:rPr>
  </w:style>
  <w:style w:type="character" w:customStyle="1" w:styleId="c1">
    <w:name w:val="c1"/>
    <w:rsid w:val="001C3FC8"/>
  </w:style>
  <w:style w:type="character" w:customStyle="1" w:styleId="WW--">
    <w:name w:val="WW-Интернет-ссылка"/>
    <w:uiPriority w:val="99"/>
    <w:rsid w:val="001C3FC8"/>
    <w:rPr>
      <w:color w:val="0000FF"/>
      <w:u w:val="single"/>
      <w:lang w:val="uz-Cyrl-UZ"/>
    </w:rPr>
  </w:style>
  <w:style w:type="character" w:styleId="af9">
    <w:name w:val="Strong"/>
    <w:uiPriority w:val="22"/>
    <w:qFormat/>
    <w:rsid w:val="001C3FC8"/>
    <w:rPr>
      <w:rFonts w:cs="Times New Roman"/>
      <w:b/>
    </w:rPr>
  </w:style>
  <w:style w:type="character" w:customStyle="1" w:styleId="c7">
    <w:name w:val="c7"/>
    <w:uiPriority w:val="99"/>
    <w:rsid w:val="001C3FC8"/>
  </w:style>
  <w:style w:type="character" w:customStyle="1" w:styleId="ListLabel1">
    <w:name w:val="ListLabel 1"/>
    <w:uiPriority w:val="99"/>
    <w:rsid w:val="001C3FC8"/>
  </w:style>
  <w:style w:type="character" w:styleId="afa">
    <w:name w:val="endnote reference"/>
    <w:uiPriority w:val="99"/>
    <w:rsid w:val="001C3FC8"/>
    <w:rPr>
      <w:rFonts w:cs="Times New Roman"/>
      <w:vertAlign w:val="superscript"/>
    </w:rPr>
  </w:style>
  <w:style w:type="character" w:customStyle="1" w:styleId="ListLabel2">
    <w:name w:val="ListLabel 2"/>
    <w:uiPriority w:val="99"/>
    <w:rsid w:val="001C3FC8"/>
  </w:style>
  <w:style w:type="character" w:customStyle="1" w:styleId="ListLabel3">
    <w:name w:val="ListLabel 3"/>
    <w:uiPriority w:val="99"/>
    <w:rsid w:val="001C3FC8"/>
  </w:style>
  <w:style w:type="character" w:customStyle="1" w:styleId="ListLabel4">
    <w:name w:val="ListLabel 4"/>
    <w:uiPriority w:val="99"/>
    <w:rsid w:val="001C3FC8"/>
  </w:style>
  <w:style w:type="character" w:customStyle="1" w:styleId="ListLabel5">
    <w:name w:val="ListLabel 5"/>
    <w:uiPriority w:val="99"/>
    <w:rsid w:val="001C3FC8"/>
  </w:style>
  <w:style w:type="character" w:customStyle="1" w:styleId="ListLabel6">
    <w:name w:val="ListLabel 6"/>
    <w:uiPriority w:val="99"/>
    <w:rsid w:val="001C3FC8"/>
  </w:style>
  <w:style w:type="character" w:customStyle="1" w:styleId="ListLabel7">
    <w:name w:val="ListLabel 7"/>
    <w:uiPriority w:val="99"/>
    <w:rsid w:val="001C3FC8"/>
  </w:style>
  <w:style w:type="character" w:customStyle="1" w:styleId="ListLabel8">
    <w:name w:val="ListLabel 8"/>
    <w:uiPriority w:val="99"/>
    <w:rsid w:val="001C3FC8"/>
  </w:style>
  <w:style w:type="character" w:customStyle="1" w:styleId="ListLabel9">
    <w:name w:val="ListLabel 9"/>
    <w:uiPriority w:val="99"/>
    <w:rsid w:val="001C3FC8"/>
  </w:style>
  <w:style w:type="character" w:customStyle="1" w:styleId="ListLabel10">
    <w:name w:val="ListLabel 10"/>
    <w:uiPriority w:val="99"/>
    <w:rsid w:val="001C3FC8"/>
  </w:style>
  <w:style w:type="character" w:customStyle="1" w:styleId="ListLabel11">
    <w:name w:val="ListLabel 11"/>
    <w:uiPriority w:val="99"/>
    <w:rsid w:val="001C3FC8"/>
  </w:style>
  <w:style w:type="character" w:customStyle="1" w:styleId="ListLabel12">
    <w:name w:val="ListLabel 12"/>
    <w:uiPriority w:val="99"/>
    <w:rsid w:val="001C3FC8"/>
  </w:style>
  <w:style w:type="character" w:customStyle="1" w:styleId="ListLabel13">
    <w:name w:val="ListLabel 13"/>
    <w:uiPriority w:val="99"/>
    <w:rsid w:val="001C3FC8"/>
  </w:style>
  <w:style w:type="character" w:customStyle="1" w:styleId="ListLabel14">
    <w:name w:val="ListLabel 14"/>
    <w:uiPriority w:val="99"/>
    <w:rsid w:val="001C3FC8"/>
  </w:style>
  <w:style w:type="character" w:customStyle="1" w:styleId="ListLabel15">
    <w:name w:val="ListLabel 15"/>
    <w:uiPriority w:val="99"/>
    <w:rsid w:val="001C3FC8"/>
  </w:style>
  <w:style w:type="character" w:customStyle="1" w:styleId="ListLabel16">
    <w:name w:val="ListLabel 16"/>
    <w:uiPriority w:val="99"/>
    <w:rsid w:val="001C3FC8"/>
  </w:style>
  <w:style w:type="character" w:customStyle="1" w:styleId="ListLabel17">
    <w:name w:val="ListLabel 17"/>
    <w:uiPriority w:val="99"/>
    <w:rsid w:val="001C3FC8"/>
  </w:style>
  <w:style w:type="character" w:customStyle="1" w:styleId="ListLabel18">
    <w:name w:val="ListLabel 18"/>
    <w:uiPriority w:val="99"/>
    <w:rsid w:val="001C3FC8"/>
  </w:style>
  <w:style w:type="character" w:customStyle="1" w:styleId="ListLabel19">
    <w:name w:val="ListLabel 19"/>
    <w:uiPriority w:val="99"/>
    <w:rsid w:val="001C3FC8"/>
  </w:style>
  <w:style w:type="character" w:customStyle="1" w:styleId="afb">
    <w:name w:val="Символы концевой сноски"/>
    <w:uiPriority w:val="99"/>
    <w:rsid w:val="001C3FC8"/>
  </w:style>
  <w:style w:type="character" w:customStyle="1" w:styleId="17">
    <w:name w:val="Основной текст Знак1"/>
    <w:aliases w:val="body text Знак1,Основной текст Знак Знак Знак1,Основной текст отчета Знак2,Основной текст отчета Знак Знак2,Основной текст отчета Знак Знак Знак Знак1,DTP Body Text Знак1,Основной текст отчета Знак Знак1"/>
    <w:uiPriority w:val="99"/>
    <w:rsid w:val="001C3FC8"/>
    <w:rPr>
      <w:rFonts w:ascii="Times New Roman" w:hAnsi="Times New Roman"/>
      <w:color w:val="00000A"/>
      <w:sz w:val="20"/>
    </w:rPr>
  </w:style>
  <w:style w:type="character" w:customStyle="1" w:styleId="TitleChar">
    <w:name w:val="Title Char"/>
    <w:uiPriority w:val="99"/>
    <w:rsid w:val="001C3FC8"/>
    <w:rPr>
      <w:rFonts w:ascii="Times New Roman" w:hAnsi="Times New Roman"/>
      <w:i/>
      <w:color w:val="00000A"/>
      <w:sz w:val="24"/>
      <w:lang w:val="de-DE" w:eastAsia="fa-IR" w:bidi="fa-IR"/>
    </w:rPr>
  </w:style>
  <w:style w:type="character" w:customStyle="1" w:styleId="SubtitleChar">
    <w:name w:val="Subtitle Char"/>
    <w:uiPriority w:val="99"/>
    <w:rsid w:val="001C3FC8"/>
    <w:rPr>
      <w:rFonts w:ascii="Arial" w:hAnsi="Arial"/>
      <w:i/>
      <w:color w:val="00000A"/>
      <w:sz w:val="28"/>
      <w:lang w:val="de-DE" w:eastAsia="fa-IR" w:bidi="fa-IR"/>
    </w:rPr>
  </w:style>
  <w:style w:type="character" w:customStyle="1" w:styleId="18">
    <w:name w:val="Текст выноски Знак1"/>
    <w:uiPriority w:val="99"/>
    <w:rsid w:val="001C3FC8"/>
    <w:rPr>
      <w:rFonts w:ascii="Tahoma" w:hAnsi="Tahoma"/>
      <w:color w:val="00000A"/>
      <w:sz w:val="16"/>
      <w:lang w:val="de-DE" w:eastAsia="fa-IR" w:bidi="fa-IR"/>
    </w:rPr>
  </w:style>
  <w:style w:type="character" w:customStyle="1" w:styleId="210">
    <w:name w:val="Основной текст с отступом 2 Знак1"/>
    <w:uiPriority w:val="99"/>
    <w:rsid w:val="001C3FC8"/>
    <w:rPr>
      <w:rFonts w:ascii="Times New Roman" w:hAnsi="Times New Roman"/>
      <w:color w:val="00000A"/>
      <w:lang w:val="de-DE" w:eastAsia="fa-IR" w:bidi="fa-IR"/>
    </w:rPr>
  </w:style>
  <w:style w:type="character" w:customStyle="1" w:styleId="19">
    <w:name w:val="Текст сноски Знак1"/>
    <w:uiPriority w:val="99"/>
    <w:rsid w:val="001C3FC8"/>
    <w:rPr>
      <w:rFonts w:ascii="Times New Roman" w:hAnsi="Times New Roman"/>
      <w:color w:val="00000A"/>
      <w:sz w:val="20"/>
      <w:lang w:val="de-DE" w:eastAsia="fa-IR" w:bidi="fa-IR"/>
    </w:rPr>
  </w:style>
  <w:style w:type="character" w:customStyle="1" w:styleId="1a">
    <w:name w:val="Верхний колонтитул Знак1"/>
    <w:uiPriority w:val="99"/>
    <w:rsid w:val="001C3FC8"/>
    <w:rPr>
      <w:rFonts w:ascii="Times New Roman" w:hAnsi="Times New Roman"/>
      <w:color w:val="00000A"/>
      <w:lang w:val="de-DE" w:eastAsia="fa-IR" w:bidi="fa-IR"/>
    </w:rPr>
  </w:style>
  <w:style w:type="character" w:customStyle="1" w:styleId="1b">
    <w:name w:val="Нижний колонтитул Знак1"/>
    <w:uiPriority w:val="99"/>
    <w:rsid w:val="001C3FC8"/>
    <w:rPr>
      <w:rFonts w:ascii="Times New Roman" w:hAnsi="Times New Roman"/>
      <w:color w:val="00000A"/>
      <w:lang w:val="de-DE" w:eastAsia="fa-IR" w:bidi="fa-IR"/>
    </w:rPr>
  </w:style>
  <w:style w:type="character" w:customStyle="1" w:styleId="1423">
    <w:name w:val="Основной текст (14)23"/>
    <w:uiPriority w:val="99"/>
    <w:rsid w:val="001C3FC8"/>
    <w:rPr>
      <w:rFonts w:ascii="Times New Roman" w:hAnsi="Times New Roman"/>
      <w:spacing w:val="0"/>
      <w:sz w:val="20"/>
    </w:rPr>
  </w:style>
  <w:style w:type="character" w:customStyle="1" w:styleId="1416pt">
    <w:name w:val="Основной текст (14) + Интервал 16 pt"/>
    <w:uiPriority w:val="99"/>
    <w:rsid w:val="001C3FC8"/>
    <w:rPr>
      <w:rFonts w:ascii="Times New Roman" w:hAnsi="Times New Roman"/>
      <w:spacing w:val="320"/>
      <w:sz w:val="20"/>
    </w:rPr>
  </w:style>
  <w:style w:type="character" w:customStyle="1" w:styleId="727">
    <w:name w:val="Основной текст (7)27"/>
    <w:uiPriority w:val="99"/>
    <w:rsid w:val="001C3FC8"/>
    <w:rPr>
      <w:rFonts w:ascii="Times New Roman" w:hAnsi="Times New Roman"/>
      <w:spacing w:val="0"/>
      <w:sz w:val="19"/>
    </w:rPr>
  </w:style>
  <w:style w:type="character" w:customStyle="1" w:styleId="158">
    <w:name w:val="Основной текст (15)8"/>
    <w:uiPriority w:val="99"/>
    <w:rsid w:val="001C3FC8"/>
    <w:rPr>
      <w:rFonts w:ascii="Times New Roman" w:hAnsi="Times New Roman"/>
      <w:i/>
      <w:spacing w:val="0"/>
      <w:sz w:val="19"/>
    </w:rPr>
  </w:style>
  <w:style w:type="character" w:customStyle="1" w:styleId="s6">
    <w:name w:val="s6"/>
    <w:uiPriority w:val="99"/>
    <w:rsid w:val="001C3FC8"/>
  </w:style>
  <w:style w:type="character" w:styleId="afc">
    <w:name w:val="FollowedHyperlink"/>
    <w:uiPriority w:val="99"/>
    <w:rsid w:val="001C3FC8"/>
    <w:rPr>
      <w:rFonts w:cs="Times New Roman"/>
      <w:color w:val="800080"/>
      <w:u w:val="single"/>
    </w:rPr>
  </w:style>
  <w:style w:type="character" w:styleId="afd">
    <w:name w:val="Placeholder Text"/>
    <w:uiPriority w:val="99"/>
    <w:rsid w:val="001C3FC8"/>
    <w:rPr>
      <w:rFonts w:cs="Times New Roman"/>
      <w:color w:val="808080"/>
    </w:rPr>
  </w:style>
  <w:style w:type="character" w:customStyle="1" w:styleId="WW-0">
    <w:name w:val="WW-Символы концевой сноски"/>
    <w:uiPriority w:val="99"/>
    <w:rsid w:val="001C3FC8"/>
  </w:style>
  <w:style w:type="character" w:customStyle="1" w:styleId="Standard1">
    <w:name w:val="Standard Знак1"/>
    <w:uiPriority w:val="99"/>
    <w:rsid w:val="001C3FC8"/>
    <w:rPr>
      <w:rFonts w:ascii="Arial" w:eastAsia="SimSun" w:hAnsi="Arial"/>
      <w:kern w:val="1"/>
      <w:sz w:val="24"/>
    </w:rPr>
  </w:style>
  <w:style w:type="character" w:customStyle="1" w:styleId="afe">
    <w:name w:val="Осн_текст Знак"/>
    <w:uiPriority w:val="99"/>
    <w:rsid w:val="001C3FC8"/>
    <w:rPr>
      <w:rFonts w:ascii="Courier New" w:hAnsi="Courier New"/>
      <w:spacing w:val="-14"/>
      <w:sz w:val="24"/>
    </w:rPr>
  </w:style>
  <w:style w:type="paragraph" w:styleId="aff">
    <w:name w:val="Title"/>
    <w:basedOn w:val="a"/>
    <w:next w:val="aff0"/>
    <w:link w:val="1c"/>
    <w:uiPriority w:val="99"/>
    <w:qFormat/>
    <w:rsid w:val="001C3FC8"/>
    <w:pPr>
      <w:keepNext/>
      <w:suppressAutoHyphens/>
      <w:spacing w:before="240" w:after="0" w:line="100" w:lineRule="atLeast"/>
      <w:textAlignment w:val="baseline"/>
    </w:pPr>
    <w:rPr>
      <w:rFonts w:ascii="Arial" w:eastAsia="Times New Roman" w:hAnsi="Arial" w:cs="Arial"/>
      <w:b/>
      <w:bCs/>
      <w:color w:val="00000A"/>
      <w:kern w:val="1"/>
      <w:sz w:val="24"/>
      <w:szCs w:val="24"/>
      <w:lang w:val="de-DE" w:eastAsia="ar-SA"/>
    </w:rPr>
  </w:style>
  <w:style w:type="character" w:customStyle="1" w:styleId="1c">
    <w:name w:val="Название Знак1"/>
    <w:basedOn w:val="a0"/>
    <w:link w:val="aff"/>
    <w:uiPriority w:val="99"/>
    <w:rsid w:val="001C3FC8"/>
    <w:rPr>
      <w:rFonts w:ascii="Arial" w:eastAsia="Times New Roman" w:hAnsi="Arial" w:cs="Arial"/>
      <w:b/>
      <w:bCs/>
      <w:color w:val="00000A"/>
      <w:kern w:val="1"/>
      <w:sz w:val="24"/>
      <w:szCs w:val="24"/>
      <w:lang w:val="de-DE" w:eastAsia="ar-SA"/>
    </w:rPr>
  </w:style>
  <w:style w:type="paragraph" w:styleId="aff0">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ff1"/>
    <w:uiPriority w:val="99"/>
    <w:qFormat/>
    <w:rsid w:val="001C3FC8"/>
    <w:pPr>
      <w:suppressAutoHyphens/>
      <w:spacing w:after="120"/>
    </w:pPr>
    <w:rPr>
      <w:rFonts w:eastAsia="Times New Roman"/>
      <w:color w:val="00000A"/>
      <w:kern w:val="1"/>
      <w:szCs w:val="20"/>
      <w:lang w:eastAsia="ar-SA"/>
    </w:rPr>
  </w:style>
  <w:style w:type="character" w:customStyle="1" w:styleId="aff1">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f0"/>
    <w:uiPriority w:val="99"/>
    <w:rsid w:val="001C3FC8"/>
    <w:rPr>
      <w:rFonts w:ascii="Calibri" w:eastAsia="Times New Roman" w:hAnsi="Calibri" w:cs="Times New Roman"/>
      <w:color w:val="00000A"/>
      <w:kern w:val="1"/>
      <w:szCs w:val="20"/>
      <w:lang w:eastAsia="ar-SA"/>
    </w:rPr>
  </w:style>
  <w:style w:type="paragraph" w:styleId="aff2">
    <w:name w:val="List"/>
    <w:basedOn w:val="aff0"/>
    <w:uiPriority w:val="99"/>
    <w:rsid w:val="001C3FC8"/>
    <w:pPr>
      <w:widowControl w:val="0"/>
      <w:spacing w:line="100" w:lineRule="atLeast"/>
      <w:textAlignment w:val="baseline"/>
    </w:pPr>
    <w:rPr>
      <w:rFonts w:ascii="Times New Roman" w:hAnsi="Times New Roman" w:cs="Mangal"/>
      <w:sz w:val="24"/>
      <w:lang w:eastAsia="hi-IN" w:bidi="hi-IN"/>
    </w:rPr>
  </w:style>
  <w:style w:type="paragraph" w:customStyle="1" w:styleId="1d">
    <w:name w:val="Название1"/>
    <w:basedOn w:val="a"/>
    <w:uiPriority w:val="99"/>
    <w:rsid w:val="001C3FC8"/>
    <w:pPr>
      <w:suppressLineNumbers/>
      <w:suppressAutoHyphens/>
      <w:spacing w:before="120" w:after="120"/>
    </w:pPr>
    <w:rPr>
      <w:rFonts w:eastAsia="Times New Roman" w:cs="Mangal"/>
      <w:i/>
      <w:iCs/>
      <w:color w:val="00000A"/>
      <w:kern w:val="1"/>
      <w:sz w:val="24"/>
      <w:szCs w:val="24"/>
      <w:lang w:eastAsia="ar-SA"/>
    </w:rPr>
  </w:style>
  <w:style w:type="paragraph" w:customStyle="1" w:styleId="24">
    <w:name w:val="Указатель2"/>
    <w:basedOn w:val="a"/>
    <w:uiPriority w:val="99"/>
    <w:rsid w:val="001C3FC8"/>
    <w:pPr>
      <w:suppressLineNumbers/>
      <w:suppressAutoHyphens/>
    </w:pPr>
    <w:rPr>
      <w:rFonts w:eastAsia="Times New Roman" w:cs="Mangal"/>
      <w:color w:val="00000A"/>
      <w:kern w:val="1"/>
      <w:lang w:eastAsia="ar-SA"/>
    </w:rPr>
  </w:style>
  <w:style w:type="paragraph" w:customStyle="1" w:styleId="1e">
    <w:name w:val="Абзац списка1"/>
    <w:basedOn w:val="a"/>
    <w:rsid w:val="001C3FC8"/>
    <w:pPr>
      <w:suppressAutoHyphens/>
      <w:spacing w:after="0" w:line="360" w:lineRule="auto"/>
      <w:ind w:left="720"/>
    </w:pPr>
    <w:rPr>
      <w:rFonts w:ascii="Times New Roman" w:eastAsia="Times New Roman" w:hAnsi="Times New Roman"/>
      <w:kern w:val="1"/>
      <w:sz w:val="24"/>
      <w:szCs w:val="24"/>
      <w:lang w:eastAsia="ar-SA"/>
    </w:rPr>
  </w:style>
  <w:style w:type="paragraph" w:customStyle="1" w:styleId="ConsPlusNormal">
    <w:name w:val="ConsPlusNormal"/>
    <w:qFormat/>
    <w:rsid w:val="001C3FC8"/>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aff3">
    <w:name w:val="Абзац"/>
    <w:basedOn w:val="a"/>
    <w:uiPriority w:val="99"/>
    <w:rsid w:val="001C3FC8"/>
    <w:pPr>
      <w:spacing w:after="0" w:line="312" w:lineRule="auto"/>
      <w:ind w:firstLine="567"/>
      <w:jc w:val="both"/>
    </w:pPr>
    <w:rPr>
      <w:rFonts w:ascii="Times New Roman" w:eastAsia="Times New Roman" w:hAnsi="Times New Roman"/>
      <w:kern w:val="1"/>
      <w:sz w:val="24"/>
      <w:szCs w:val="20"/>
      <w:lang w:eastAsia="ar-SA"/>
    </w:rPr>
  </w:style>
  <w:style w:type="paragraph" w:customStyle="1" w:styleId="25">
    <w:name w:val="2"/>
    <w:basedOn w:val="a"/>
    <w:next w:val="aff4"/>
    <w:link w:val="aff5"/>
    <w:uiPriority w:val="99"/>
    <w:qFormat/>
    <w:rsid w:val="001C3FC8"/>
    <w:pPr>
      <w:widowControl w:val="0"/>
      <w:suppressLineNumbers/>
      <w:suppressAutoHyphens/>
      <w:spacing w:before="120" w:after="120" w:line="100" w:lineRule="atLeast"/>
      <w:textAlignment w:val="baseline"/>
    </w:pPr>
    <w:rPr>
      <w:rFonts w:ascii="Cambria" w:eastAsia="Times New Roman" w:hAnsi="Cambria" w:cstheme="minorBidi"/>
      <w:b/>
      <w:color w:val="00000A"/>
      <w:kern w:val="28"/>
      <w:sz w:val="32"/>
      <w:lang w:eastAsia="ar-SA"/>
    </w:rPr>
  </w:style>
  <w:style w:type="paragraph" w:customStyle="1" w:styleId="14TexstOSNOVA1012">
    <w:name w:val="14TexstOSNOVA_10/12"/>
    <w:basedOn w:val="a"/>
    <w:qFormat/>
    <w:rsid w:val="001C3FC8"/>
    <w:pPr>
      <w:autoSpaceDE w:val="0"/>
      <w:spacing w:after="0" w:line="240" w:lineRule="atLeast"/>
      <w:ind w:firstLine="340"/>
      <w:jc w:val="both"/>
      <w:textAlignment w:val="center"/>
    </w:pPr>
    <w:rPr>
      <w:rFonts w:ascii="PragmaticaC" w:eastAsia="Times New Roman" w:hAnsi="PragmaticaC" w:cs="PragmaticaC"/>
      <w:color w:val="000000"/>
      <w:kern w:val="1"/>
      <w:sz w:val="20"/>
      <w:szCs w:val="20"/>
      <w:lang w:eastAsia="ar-SA"/>
    </w:rPr>
  </w:style>
  <w:style w:type="paragraph" w:styleId="aff6">
    <w:name w:val="Body Text Indent"/>
    <w:basedOn w:val="a"/>
    <w:link w:val="aff7"/>
    <w:rsid w:val="001C3FC8"/>
    <w:pPr>
      <w:spacing w:after="0" w:line="240" w:lineRule="auto"/>
      <w:ind w:firstLine="340"/>
    </w:pPr>
    <w:rPr>
      <w:rFonts w:eastAsia="Times New Roman"/>
      <w:color w:val="00000A"/>
      <w:kern w:val="1"/>
      <w:szCs w:val="20"/>
      <w:lang w:eastAsia="ar-SA"/>
    </w:rPr>
  </w:style>
  <w:style w:type="character" w:customStyle="1" w:styleId="aff7">
    <w:name w:val="Основной текст с отступом Знак"/>
    <w:basedOn w:val="a0"/>
    <w:link w:val="aff6"/>
    <w:rsid w:val="001C3FC8"/>
    <w:rPr>
      <w:rFonts w:ascii="Calibri" w:eastAsia="Times New Roman" w:hAnsi="Calibri" w:cs="Times New Roman"/>
      <w:color w:val="00000A"/>
      <w:kern w:val="1"/>
      <w:szCs w:val="20"/>
      <w:lang w:eastAsia="ar-SA"/>
    </w:rPr>
  </w:style>
  <w:style w:type="paragraph" w:customStyle="1" w:styleId="western">
    <w:name w:val="western"/>
    <w:basedOn w:val="a"/>
    <w:qFormat/>
    <w:rsid w:val="001C3FC8"/>
    <w:pPr>
      <w:spacing w:before="280" w:after="0" w:line="240" w:lineRule="auto"/>
    </w:pPr>
    <w:rPr>
      <w:rFonts w:ascii="Times New Roman" w:eastAsia="Times New Roman" w:hAnsi="Times New Roman"/>
      <w:color w:val="000000"/>
      <w:kern w:val="1"/>
      <w:sz w:val="24"/>
      <w:szCs w:val="24"/>
      <w:lang w:eastAsia="ar-SA"/>
    </w:rPr>
  </w:style>
  <w:style w:type="paragraph" w:customStyle="1" w:styleId="09PodZAG">
    <w:name w:val="09PodZAG_п/ж"/>
    <w:basedOn w:val="a"/>
    <w:uiPriority w:val="99"/>
    <w:rsid w:val="001C3FC8"/>
    <w:pPr>
      <w:autoSpaceDE w:val="0"/>
      <w:spacing w:after="113" w:line="240" w:lineRule="atLeast"/>
      <w:jc w:val="center"/>
      <w:textAlignment w:val="center"/>
    </w:pPr>
    <w:rPr>
      <w:rFonts w:ascii="FuturisC" w:eastAsia="Times New Roman" w:hAnsi="FuturisC" w:cs="FuturisC"/>
      <w:b/>
      <w:bCs/>
      <w:caps/>
      <w:color w:val="000000"/>
      <w:kern w:val="1"/>
      <w:lang w:eastAsia="ar-SA"/>
    </w:rPr>
  </w:style>
  <w:style w:type="paragraph" w:customStyle="1" w:styleId="p4">
    <w:name w:val="p4"/>
    <w:basedOn w:val="a"/>
    <w:qFormat/>
    <w:rsid w:val="001C3FC8"/>
    <w:pPr>
      <w:spacing w:before="280" w:after="280" w:line="240" w:lineRule="auto"/>
    </w:pPr>
    <w:rPr>
      <w:rFonts w:ascii="Times New Roman" w:eastAsia="Times New Roman" w:hAnsi="Times New Roman"/>
      <w:kern w:val="1"/>
      <w:sz w:val="24"/>
      <w:szCs w:val="24"/>
      <w:lang w:eastAsia="ar-SA"/>
    </w:rPr>
  </w:style>
  <w:style w:type="paragraph" w:customStyle="1" w:styleId="aff8">
    <w:name w:val="Основной"/>
    <w:basedOn w:val="a"/>
    <w:qFormat/>
    <w:rsid w:val="00B4493F"/>
    <w:pPr>
      <w:autoSpaceDE w:val="0"/>
      <w:spacing w:after="0" w:line="214" w:lineRule="atLeast"/>
      <w:ind w:firstLine="283"/>
      <w:jc w:val="both"/>
      <w:textAlignment w:val="center"/>
    </w:pPr>
    <w:rPr>
      <w:rFonts w:ascii="Times New Roman" w:eastAsia="Times New Roman" w:hAnsi="Times New Roman" w:cs="NewtonCSanPin"/>
      <w:color w:val="000000"/>
      <w:kern w:val="1"/>
      <w:sz w:val="28"/>
      <w:szCs w:val="21"/>
      <w:lang w:eastAsia="ar-SA"/>
    </w:rPr>
  </w:style>
  <w:style w:type="paragraph" w:customStyle="1" w:styleId="aff9">
    <w:name w:val="Буллит"/>
    <w:basedOn w:val="aff8"/>
    <w:qFormat/>
    <w:rsid w:val="001C3FC8"/>
    <w:pPr>
      <w:ind w:firstLine="244"/>
    </w:pPr>
  </w:style>
  <w:style w:type="paragraph" w:customStyle="1" w:styleId="26">
    <w:name w:val="Заг 2"/>
    <w:basedOn w:val="a"/>
    <w:uiPriority w:val="99"/>
    <w:rsid w:val="001C3FC8"/>
    <w:pPr>
      <w:keepNext/>
      <w:autoSpaceDE w:val="0"/>
      <w:spacing w:before="283" w:after="170" w:line="296" w:lineRule="atLeast"/>
      <w:jc w:val="center"/>
      <w:textAlignment w:val="center"/>
    </w:pPr>
    <w:rPr>
      <w:rFonts w:ascii="PragmaticaC" w:eastAsia="Times New Roman" w:hAnsi="PragmaticaC" w:cs="PragmaticaC"/>
      <w:b/>
      <w:bCs/>
      <w:color w:val="000000"/>
      <w:kern w:val="1"/>
      <w:sz w:val="26"/>
      <w:szCs w:val="26"/>
      <w:lang w:eastAsia="ar-SA"/>
    </w:rPr>
  </w:style>
  <w:style w:type="paragraph" w:customStyle="1" w:styleId="msolistparagraph0">
    <w:name w:val="msolistparagraph"/>
    <w:basedOn w:val="a"/>
    <w:uiPriority w:val="99"/>
    <w:rsid w:val="001C3FC8"/>
    <w:pPr>
      <w:ind w:left="720"/>
    </w:pPr>
    <w:rPr>
      <w:rFonts w:eastAsia="Times New Roman"/>
      <w:kern w:val="1"/>
      <w:lang w:eastAsia="ar-SA"/>
    </w:rPr>
  </w:style>
  <w:style w:type="paragraph" w:customStyle="1" w:styleId="affa">
    <w:name w:val="Таблица"/>
    <w:basedOn w:val="aff8"/>
    <w:uiPriority w:val="99"/>
    <w:rsid w:val="001C3FC8"/>
    <w:pPr>
      <w:tabs>
        <w:tab w:val="left" w:pos="4500"/>
        <w:tab w:val="left" w:pos="9180"/>
        <w:tab w:val="left" w:pos="9360"/>
      </w:tabs>
      <w:spacing w:line="194" w:lineRule="atLeast"/>
      <w:ind w:firstLine="0"/>
      <w:jc w:val="left"/>
    </w:pPr>
    <w:rPr>
      <w:sz w:val="19"/>
      <w:szCs w:val="19"/>
    </w:rPr>
  </w:style>
  <w:style w:type="paragraph" w:customStyle="1" w:styleId="32">
    <w:name w:val="Заг 3"/>
    <w:basedOn w:val="26"/>
    <w:qFormat/>
    <w:rsid w:val="001C3FC8"/>
    <w:pPr>
      <w:spacing w:before="255" w:after="113" w:line="240" w:lineRule="atLeast"/>
    </w:pPr>
    <w:rPr>
      <w:i/>
      <w:iCs/>
      <w:sz w:val="23"/>
      <w:szCs w:val="23"/>
    </w:rPr>
  </w:style>
  <w:style w:type="paragraph" w:styleId="27">
    <w:name w:val="Body Text Indent 2"/>
    <w:basedOn w:val="a"/>
    <w:link w:val="28"/>
    <w:uiPriority w:val="99"/>
    <w:rsid w:val="001C3FC8"/>
    <w:pPr>
      <w:suppressAutoHyphens/>
      <w:spacing w:after="120" w:line="480" w:lineRule="auto"/>
      <w:ind w:left="283"/>
    </w:pPr>
    <w:rPr>
      <w:rFonts w:eastAsia="Times New Roman"/>
      <w:color w:val="00000A"/>
      <w:kern w:val="1"/>
      <w:szCs w:val="20"/>
      <w:lang w:eastAsia="ar-SA"/>
    </w:rPr>
  </w:style>
  <w:style w:type="character" w:customStyle="1" w:styleId="28">
    <w:name w:val="Основной текст с отступом 2 Знак"/>
    <w:basedOn w:val="a0"/>
    <w:link w:val="27"/>
    <w:uiPriority w:val="99"/>
    <w:rsid w:val="001C3FC8"/>
    <w:rPr>
      <w:rFonts w:ascii="Calibri" w:eastAsia="Times New Roman" w:hAnsi="Calibri" w:cs="Times New Roman"/>
      <w:color w:val="00000A"/>
      <w:kern w:val="1"/>
      <w:szCs w:val="20"/>
      <w:lang w:eastAsia="ar-SA"/>
    </w:rPr>
  </w:style>
  <w:style w:type="paragraph" w:styleId="33">
    <w:name w:val="Body Text 3"/>
    <w:basedOn w:val="a"/>
    <w:link w:val="34"/>
    <w:uiPriority w:val="99"/>
    <w:rsid w:val="001C3FC8"/>
    <w:pPr>
      <w:spacing w:after="120" w:line="360" w:lineRule="auto"/>
      <w:jc w:val="both"/>
    </w:pPr>
    <w:rPr>
      <w:rFonts w:eastAsia="Times New Roman"/>
      <w:color w:val="00000A"/>
      <w:kern w:val="1"/>
      <w:sz w:val="16"/>
      <w:szCs w:val="20"/>
      <w:lang w:eastAsia="ar-SA"/>
    </w:rPr>
  </w:style>
  <w:style w:type="character" w:customStyle="1" w:styleId="34">
    <w:name w:val="Основной текст 3 Знак"/>
    <w:basedOn w:val="a0"/>
    <w:link w:val="33"/>
    <w:uiPriority w:val="99"/>
    <w:rsid w:val="001C3FC8"/>
    <w:rPr>
      <w:rFonts w:ascii="Calibri" w:eastAsia="Times New Roman" w:hAnsi="Calibri" w:cs="Times New Roman"/>
      <w:color w:val="00000A"/>
      <w:kern w:val="1"/>
      <w:sz w:val="16"/>
      <w:szCs w:val="20"/>
      <w:lang w:eastAsia="ar-SA"/>
    </w:rPr>
  </w:style>
  <w:style w:type="paragraph" w:customStyle="1" w:styleId="29">
    <w:name w:val="Абзац списка2"/>
    <w:basedOn w:val="a"/>
    <w:uiPriority w:val="99"/>
    <w:rsid w:val="001C3FC8"/>
    <w:pPr>
      <w:ind w:left="720"/>
    </w:pPr>
    <w:rPr>
      <w:rFonts w:eastAsia="Times New Roman"/>
      <w:kern w:val="1"/>
      <w:lang w:eastAsia="ar-SA"/>
    </w:rPr>
  </w:style>
  <w:style w:type="paragraph" w:styleId="HTML">
    <w:name w:val="HTML Preformatted"/>
    <w:basedOn w:val="a"/>
    <w:link w:val="HTML0"/>
    <w:uiPriority w:val="99"/>
    <w:rsid w:val="001C3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olor w:val="00000A"/>
      <w:kern w:val="1"/>
      <w:sz w:val="20"/>
      <w:szCs w:val="20"/>
      <w:lang w:eastAsia="ar-SA"/>
    </w:rPr>
  </w:style>
  <w:style w:type="character" w:customStyle="1" w:styleId="HTML0">
    <w:name w:val="Стандартный HTML Знак"/>
    <w:basedOn w:val="a0"/>
    <w:link w:val="HTML"/>
    <w:uiPriority w:val="99"/>
    <w:rsid w:val="001C3FC8"/>
    <w:rPr>
      <w:rFonts w:ascii="Courier New" w:eastAsia="Times New Roman" w:hAnsi="Courier New" w:cs="Times New Roman"/>
      <w:color w:val="00000A"/>
      <w:kern w:val="1"/>
      <w:sz w:val="20"/>
      <w:szCs w:val="20"/>
      <w:lang w:eastAsia="ar-SA"/>
    </w:rPr>
  </w:style>
  <w:style w:type="paragraph" w:customStyle="1" w:styleId="2a">
    <w:name w:val="Основной текст (2)"/>
    <w:basedOn w:val="a"/>
    <w:qFormat/>
    <w:rsid w:val="001C3FC8"/>
    <w:pPr>
      <w:widowControl w:val="0"/>
      <w:shd w:val="clear" w:color="auto" w:fill="FFFFFF"/>
      <w:suppressAutoHyphens/>
      <w:spacing w:after="0" w:line="240" w:lineRule="atLeast"/>
    </w:pPr>
    <w:rPr>
      <w:rFonts w:ascii="Times New Roman" w:eastAsia="Times New Roman" w:hAnsi="Times New Roman" w:cs="Mangal"/>
      <w:kern w:val="1"/>
      <w:sz w:val="17"/>
      <w:szCs w:val="17"/>
      <w:lang w:eastAsia="hi-IN" w:bidi="hi-IN"/>
    </w:rPr>
  </w:style>
  <w:style w:type="paragraph" w:customStyle="1" w:styleId="affb">
    <w:name w:val="А ОСН ТЕКСТ"/>
    <w:basedOn w:val="a"/>
    <w:uiPriority w:val="99"/>
    <w:qFormat/>
    <w:rsid w:val="001C3FC8"/>
    <w:pPr>
      <w:spacing w:after="0" w:line="360" w:lineRule="auto"/>
      <w:ind w:firstLine="454"/>
      <w:jc w:val="both"/>
    </w:pPr>
    <w:rPr>
      <w:rFonts w:ascii="Times New Roman" w:eastAsia="Times New Roman" w:hAnsi="Times New Roman"/>
      <w:caps/>
      <w:color w:val="000000"/>
      <w:kern w:val="1"/>
      <w:sz w:val="28"/>
      <w:szCs w:val="28"/>
      <w:lang w:eastAsia="ar-SA"/>
    </w:rPr>
  </w:style>
  <w:style w:type="paragraph" w:customStyle="1" w:styleId="dash041e005f0431005f044b005f0447005f043d005f044b005f0439">
    <w:name w:val="dash041e_005f0431_005f044b_005f0447_005f043d_005f044b_005f0439"/>
    <w:basedOn w:val="a"/>
    <w:qFormat/>
    <w:rsid w:val="001C3FC8"/>
    <w:pPr>
      <w:spacing w:after="0" w:line="240" w:lineRule="auto"/>
    </w:pPr>
    <w:rPr>
      <w:rFonts w:ascii="Times New Roman" w:eastAsia="Times New Roman" w:hAnsi="Times New Roman"/>
      <w:kern w:val="1"/>
      <w:sz w:val="24"/>
      <w:szCs w:val="24"/>
      <w:lang w:eastAsia="ar-SA"/>
    </w:rPr>
  </w:style>
  <w:style w:type="paragraph" w:customStyle="1" w:styleId="p2">
    <w:name w:val="p2"/>
    <w:basedOn w:val="a"/>
    <w:uiPriority w:val="99"/>
    <w:rsid w:val="001C3FC8"/>
    <w:pPr>
      <w:spacing w:before="280" w:after="280" w:line="240" w:lineRule="auto"/>
    </w:pPr>
    <w:rPr>
      <w:rFonts w:ascii="Times New Roman" w:eastAsia="Times New Roman" w:hAnsi="Times New Roman"/>
      <w:kern w:val="1"/>
      <w:sz w:val="24"/>
      <w:szCs w:val="24"/>
      <w:lang w:eastAsia="ar-SA"/>
    </w:rPr>
  </w:style>
  <w:style w:type="paragraph" w:styleId="affc">
    <w:name w:val="Balloon Text"/>
    <w:basedOn w:val="a"/>
    <w:link w:val="affd"/>
    <w:uiPriority w:val="99"/>
    <w:rsid w:val="001C3FC8"/>
    <w:pPr>
      <w:suppressAutoHyphens/>
      <w:spacing w:after="0" w:line="240" w:lineRule="auto"/>
    </w:pPr>
    <w:rPr>
      <w:rFonts w:ascii="Times New Roman" w:eastAsia="Times New Roman" w:hAnsi="Times New Roman"/>
      <w:color w:val="00000A"/>
      <w:kern w:val="1"/>
      <w:sz w:val="2"/>
      <w:szCs w:val="20"/>
      <w:lang w:eastAsia="ar-SA"/>
    </w:rPr>
  </w:style>
  <w:style w:type="character" w:customStyle="1" w:styleId="affd">
    <w:name w:val="Текст выноски Знак"/>
    <w:basedOn w:val="a0"/>
    <w:link w:val="affc"/>
    <w:uiPriority w:val="99"/>
    <w:rsid w:val="001C3FC8"/>
    <w:rPr>
      <w:rFonts w:ascii="Times New Roman" w:eastAsia="Times New Roman" w:hAnsi="Times New Roman" w:cs="Times New Roman"/>
      <w:color w:val="00000A"/>
      <w:kern w:val="1"/>
      <w:sz w:val="2"/>
      <w:szCs w:val="20"/>
      <w:lang w:eastAsia="ar-SA"/>
    </w:rPr>
  </w:style>
  <w:style w:type="paragraph" w:styleId="affe">
    <w:name w:val="endnote text"/>
    <w:basedOn w:val="a"/>
    <w:link w:val="afff"/>
    <w:uiPriority w:val="99"/>
    <w:rsid w:val="001C3FC8"/>
    <w:pPr>
      <w:suppressAutoHyphens/>
    </w:pPr>
    <w:rPr>
      <w:rFonts w:eastAsia="Times New Roman"/>
      <w:color w:val="00000A"/>
      <w:kern w:val="1"/>
      <w:sz w:val="20"/>
      <w:szCs w:val="20"/>
      <w:lang w:eastAsia="ar-SA"/>
    </w:rPr>
  </w:style>
  <w:style w:type="character" w:customStyle="1" w:styleId="afff">
    <w:name w:val="Текст концевой сноски Знак"/>
    <w:basedOn w:val="a0"/>
    <w:link w:val="affe"/>
    <w:uiPriority w:val="99"/>
    <w:rsid w:val="001C3FC8"/>
    <w:rPr>
      <w:rFonts w:ascii="Calibri" w:eastAsia="Times New Roman" w:hAnsi="Calibri" w:cs="Times New Roman"/>
      <w:color w:val="00000A"/>
      <w:kern w:val="1"/>
      <w:sz w:val="20"/>
      <w:szCs w:val="20"/>
      <w:lang w:eastAsia="ar-SA"/>
    </w:rPr>
  </w:style>
  <w:style w:type="paragraph" w:customStyle="1" w:styleId="1f">
    <w:name w:val="Без интервала1"/>
    <w:qFormat/>
    <w:rsid w:val="001C3FC8"/>
    <w:pPr>
      <w:suppressAutoHyphens/>
      <w:spacing w:after="0" w:line="240" w:lineRule="auto"/>
    </w:pPr>
    <w:rPr>
      <w:rFonts w:ascii="Calibri" w:eastAsia="Times New Roman" w:hAnsi="Calibri" w:cs="Times New Roman"/>
      <w:lang w:eastAsia="ar-SA"/>
    </w:rPr>
  </w:style>
  <w:style w:type="paragraph" w:customStyle="1" w:styleId="WW-1">
    <w:name w:val="WW-Базовый"/>
    <w:uiPriority w:val="99"/>
    <w:rsid w:val="001C3FC8"/>
    <w:pPr>
      <w:tabs>
        <w:tab w:val="left" w:pos="709"/>
      </w:tabs>
      <w:suppressAutoHyphens/>
      <w:spacing w:after="0" w:line="100" w:lineRule="atLeast"/>
    </w:pPr>
    <w:rPr>
      <w:rFonts w:ascii="Arial" w:eastAsia="Times New Roman" w:hAnsi="Arial" w:cs="Mangal"/>
      <w:color w:val="00000A"/>
      <w:sz w:val="20"/>
      <w:szCs w:val="24"/>
      <w:lang w:eastAsia="hi-IN" w:bidi="hi-IN"/>
    </w:rPr>
  </w:style>
  <w:style w:type="paragraph" w:customStyle="1" w:styleId="afff0">
    <w:name w:val="А_основной"/>
    <w:basedOn w:val="a"/>
    <w:qFormat/>
    <w:rsid w:val="001C3FC8"/>
    <w:pPr>
      <w:spacing w:after="0" w:line="360" w:lineRule="auto"/>
      <w:ind w:firstLine="454"/>
      <w:jc w:val="both"/>
    </w:pPr>
    <w:rPr>
      <w:rFonts w:ascii="Times New Roman" w:eastAsia="Times New Roman" w:hAnsi="Times New Roman"/>
      <w:kern w:val="1"/>
      <w:sz w:val="28"/>
      <w:szCs w:val="28"/>
      <w:lang w:eastAsia="ar-SA"/>
    </w:rPr>
  </w:style>
  <w:style w:type="paragraph" w:customStyle="1" w:styleId="Pa7">
    <w:name w:val="Pa7"/>
    <w:basedOn w:val="a"/>
    <w:next w:val="a"/>
    <w:uiPriority w:val="99"/>
    <w:rsid w:val="001C3FC8"/>
    <w:pPr>
      <w:autoSpaceDE w:val="0"/>
      <w:spacing w:after="0" w:line="241" w:lineRule="atLeast"/>
    </w:pPr>
    <w:rPr>
      <w:rFonts w:ascii="Times New Roman" w:eastAsia="Times New Roman" w:hAnsi="Times New Roman"/>
      <w:kern w:val="1"/>
      <w:sz w:val="24"/>
      <w:szCs w:val="24"/>
      <w:lang w:eastAsia="ar-SA"/>
    </w:rPr>
  </w:style>
  <w:style w:type="paragraph" w:customStyle="1" w:styleId="p3">
    <w:name w:val="p3"/>
    <w:basedOn w:val="a"/>
    <w:uiPriority w:val="99"/>
    <w:rsid w:val="001C3FC8"/>
    <w:pPr>
      <w:spacing w:before="280" w:after="280" w:line="240" w:lineRule="auto"/>
    </w:pPr>
    <w:rPr>
      <w:rFonts w:ascii="Times New Roman" w:eastAsia="Times New Roman" w:hAnsi="Times New Roman"/>
      <w:kern w:val="1"/>
      <w:sz w:val="24"/>
      <w:szCs w:val="24"/>
      <w:lang w:eastAsia="ar-SA"/>
    </w:rPr>
  </w:style>
  <w:style w:type="paragraph" w:customStyle="1" w:styleId="18TexstSPISOK1">
    <w:name w:val="18TexstSPISOK_1"/>
    <w:aliases w:val="1"/>
    <w:basedOn w:val="a"/>
    <w:uiPriority w:val="99"/>
    <w:rsid w:val="001C3FC8"/>
    <w:pPr>
      <w:tabs>
        <w:tab w:val="left" w:pos="360"/>
        <w:tab w:val="left" w:pos="640"/>
      </w:tabs>
      <w:autoSpaceDE w:val="0"/>
      <w:spacing w:after="0" w:line="240" w:lineRule="atLeast"/>
      <w:ind w:left="640" w:hanging="300"/>
      <w:jc w:val="both"/>
      <w:textAlignment w:val="center"/>
    </w:pPr>
    <w:rPr>
      <w:rFonts w:ascii="PragmaticaC" w:eastAsia="Times New Roman" w:hAnsi="PragmaticaC" w:cs="PragmaticaC"/>
      <w:caps/>
      <w:color w:val="000000"/>
      <w:kern w:val="1"/>
      <w:sz w:val="20"/>
      <w:szCs w:val="20"/>
      <w:lang w:eastAsia="ar-SA"/>
    </w:rPr>
  </w:style>
  <w:style w:type="paragraph" w:customStyle="1" w:styleId="WW-2">
    <w:name w:val="WW-Сноска"/>
    <w:basedOn w:val="aff8"/>
    <w:uiPriority w:val="99"/>
    <w:rsid w:val="001C3FC8"/>
    <w:pPr>
      <w:spacing w:line="174" w:lineRule="atLeast"/>
    </w:pPr>
    <w:rPr>
      <w:sz w:val="17"/>
      <w:szCs w:val="17"/>
    </w:rPr>
  </w:style>
  <w:style w:type="paragraph" w:customStyle="1" w:styleId="NoParagraphStyle">
    <w:name w:val="[No Paragraph Style]"/>
    <w:uiPriority w:val="99"/>
    <w:rsid w:val="001C3FC8"/>
    <w:pPr>
      <w:suppressAutoHyphens/>
      <w:autoSpaceDE w:val="0"/>
      <w:spacing w:after="0" w:line="288" w:lineRule="auto"/>
      <w:textAlignment w:val="center"/>
    </w:pPr>
    <w:rPr>
      <w:rFonts w:ascii="Minion Pro" w:eastAsia="Times New Roman" w:hAnsi="Minion Pro" w:cs="Minion Pro"/>
      <w:color w:val="000000"/>
      <w:sz w:val="24"/>
      <w:szCs w:val="24"/>
      <w:lang w:val="en-GB" w:eastAsia="ar-SA"/>
    </w:rPr>
  </w:style>
  <w:style w:type="paragraph" w:customStyle="1" w:styleId="Standard">
    <w:name w:val="Standard"/>
    <w:uiPriority w:val="99"/>
    <w:qFormat/>
    <w:rsid w:val="001C3FC8"/>
    <w:pPr>
      <w:widowControl w:val="0"/>
      <w:suppressAutoHyphens/>
      <w:spacing w:after="0" w:line="240" w:lineRule="auto"/>
      <w:textAlignment w:val="baseline"/>
    </w:pPr>
    <w:rPr>
      <w:rFonts w:ascii="Arial" w:eastAsia="SimSun" w:hAnsi="Arial" w:cs="Mangal"/>
      <w:kern w:val="1"/>
      <w:sz w:val="24"/>
      <w:szCs w:val="24"/>
      <w:lang w:eastAsia="hi-IN" w:bidi="hi-IN"/>
    </w:rPr>
  </w:style>
  <w:style w:type="paragraph" w:customStyle="1" w:styleId="Textbody">
    <w:name w:val="Text body"/>
    <w:basedOn w:val="Standard"/>
    <w:uiPriority w:val="99"/>
    <w:rsid w:val="001C3FC8"/>
    <w:pPr>
      <w:spacing w:after="120"/>
    </w:pPr>
  </w:style>
  <w:style w:type="paragraph" w:styleId="2b">
    <w:name w:val="Body Text 2"/>
    <w:basedOn w:val="a"/>
    <w:link w:val="2c"/>
    <w:uiPriority w:val="99"/>
    <w:rsid w:val="001C3FC8"/>
    <w:pPr>
      <w:spacing w:after="120" w:line="480" w:lineRule="auto"/>
    </w:pPr>
    <w:rPr>
      <w:rFonts w:eastAsia="Times New Roman"/>
      <w:color w:val="00000A"/>
      <w:kern w:val="1"/>
      <w:szCs w:val="20"/>
      <w:lang w:eastAsia="ar-SA"/>
    </w:rPr>
  </w:style>
  <w:style w:type="character" w:customStyle="1" w:styleId="2c">
    <w:name w:val="Основной текст 2 Знак"/>
    <w:basedOn w:val="a0"/>
    <w:link w:val="2b"/>
    <w:uiPriority w:val="99"/>
    <w:rsid w:val="001C3FC8"/>
    <w:rPr>
      <w:rFonts w:ascii="Calibri" w:eastAsia="Times New Roman" w:hAnsi="Calibri" w:cs="Times New Roman"/>
      <w:color w:val="00000A"/>
      <w:kern w:val="1"/>
      <w:szCs w:val="20"/>
      <w:lang w:eastAsia="ar-SA"/>
    </w:rPr>
  </w:style>
  <w:style w:type="paragraph" w:customStyle="1" w:styleId="1f0">
    <w:name w:val="Текст сноски1"/>
    <w:basedOn w:val="a"/>
    <w:uiPriority w:val="99"/>
    <w:rsid w:val="001C3FC8"/>
    <w:pPr>
      <w:spacing w:after="0" w:line="240" w:lineRule="auto"/>
    </w:pPr>
    <w:rPr>
      <w:rFonts w:eastAsia="Times New Roman" w:cs="Calibri"/>
      <w:color w:val="00000A"/>
      <w:kern w:val="1"/>
      <w:sz w:val="24"/>
      <w:szCs w:val="24"/>
      <w:lang w:eastAsia="ar-SA"/>
    </w:rPr>
  </w:style>
  <w:style w:type="paragraph" w:customStyle="1" w:styleId="Heading">
    <w:name w:val="Heading"/>
    <w:uiPriority w:val="99"/>
    <w:rsid w:val="001C3FC8"/>
    <w:pPr>
      <w:suppressAutoHyphens/>
      <w:spacing w:after="0" w:line="240" w:lineRule="auto"/>
    </w:pPr>
    <w:rPr>
      <w:rFonts w:ascii="Arial" w:eastAsia="Times New Roman" w:hAnsi="Arial" w:cs="Arial"/>
      <w:b/>
      <w:bCs/>
      <w:sz w:val="24"/>
      <w:szCs w:val="24"/>
      <w:lang w:eastAsia="ar-SA"/>
    </w:rPr>
  </w:style>
  <w:style w:type="paragraph" w:customStyle="1" w:styleId="211">
    <w:name w:val="Основной текст с отступом 21"/>
    <w:basedOn w:val="a"/>
    <w:qFormat/>
    <w:rsid w:val="001C3FC8"/>
    <w:pPr>
      <w:suppressAutoHyphens/>
      <w:spacing w:after="0" w:line="240" w:lineRule="auto"/>
      <w:ind w:left="540" w:hanging="540"/>
    </w:pPr>
    <w:rPr>
      <w:rFonts w:ascii="Times New Roman" w:eastAsia="Times New Roman" w:hAnsi="Times New Roman"/>
      <w:kern w:val="1"/>
      <w:sz w:val="24"/>
      <w:szCs w:val="24"/>
      <w:lang w:eastAsia="ar-SA"/>
    </w:rPr>
  </w:style>
  <w:style w:type="paragraph" w:customStyle="1" w:styleId="p16">
    <w:name w:val="p16"/>
    <w:basedOn w:val="a"/>
    <w:uiPriority w:val="99"/>
    <w:rsid w:val="001C3FC8"/>
    <w:pPr>
      <w:spacing w:before="280" w:after="280" w:line="240" w:lineRule="auto"/>
    </w:pPr>
    <w:rPr>
      <w:rFonts w:ascii="Times New Roman" w:eastAsia="Times New Roman" w:hAnsi="Times New Roman"/>
      <w:kern w:val="1"/>
      <w:sz w:val="24"/>
      <w:szCs w:val="24"/>
      <w:lang w:eastAsia="he-IL" w:bidi="he-IL"/>
    </w:rPr>
  </w:style>
  <w:style w:type="paragraph" w:customStyle="1" w:styleId="p15">
    <w:name w:val="p15"/>
    <w:basedOn w:val="a"/>
    <w:uiPriority w:val="99"/>
    <w:rsid w:val="001C3FC8"/>
    <w:pPr>
      <w:spacing w:before="280" w:after="280" w:line="240" w:lineRule="auto"/>
    </w:pPr>
    <w:rPr>
      <w:rFonts w:ascii="Times New Roman" w:eastAsia="Times New Roman" w:hAnsi="Times New Roman"/>
      <w:kern w:val="1"/>
      <w:sz w:val="24"/>
      <w:szCs w:val="24"/>
      <w:lang w:eastAsia="he-IL" w:bidi="he-IL"/>
    </w:rPr>
  </w:style>
  <w:style w:type="paragraph" w:customStyle="1" w:styleId="p23">
    <w:name w:val="p23"/>
    <w:basedOn w:val="a"/>
    <w:uiPriority w:val="99"/>
    <w:rsid w:val="001C3FC8"/>
    <w:pPr>
      <w:spacing w:before="280" w:after="280" w:line="240" w:lineRule="auto"/>
    </w:pPr>
    <w:rPr>
      <w:rFonts w:ascii="Times New Roman" w:eastAsia="Times New Roman" w:hAnsi="Times New Roman"/>
      <w:kern w:val="1"/>
      <w:sz w:val="24"/>
      <w:szCs w:val="24"/>
      <w:lang w:eastAsia="he-IL" w:bidi="he-IL"/>
    </w:rPr>
  </w:style>
  <w:style w:type="paragraph" w:customStyle="1" w:styleId="p22">
    <w:name w:val="p22"/>
    <w:basedOn w:val="a"/>
    <w:uiPriority w:val="99"/>
    <w:rsid w:val="001C3FC8"/>
    <w:pPr>
      <w:spacing w:before="280" w:after="280" w:line="240" w:lineRule="auto"/>
    </w:pPr>
    <w:rPr>
      <w:rFonts w:ascii="Times New Roman" w:eastAsia="Times New Roman" w:hAnsi="Times New Roman"/>
      <w:kern w:val="1"/>
      <w:sz w:val="24"/>
      <w:szCs w:val="24"/>
      <w:lang w:eastAsia="he-IL" w:bidi="he-IL"/>
    </w:rPr>
  </w:style>
  <w:style w:type="paragraph" w:customStyle="1" w:styleId="p28">
    <w:name w:val="p28"/>
    <w:basedOn w:val="a"/>
    <w:uiPriority w:val="99"/>
    <w:rsid w:val="001C3FC8"/>
    <w:pPr>
      <w:spacing w:before="280" w:after="280" w:line="240" w:lineRule="auto"/>
    </w:pPr>
    <w:rPr>
      <w:rFonts w:ascii="Times New Roman" w:eastAsia="Times New Roman" w:hAnsi="Times New Roman"/>
      <w:kern w:val="1"/>
      <w:sz w:val="24"/>
      <w:szCs w:val="24"/>
      <w:lang w:eastAsia="he-IL" w:bidi="he-IL"/>
    </w:rPr>
  </w:style>
  <w:style w:type="paragraph" w:customStyle="1" w:styleId="p14">
    <w:name w:val="p14"/>
    <w:basedOn w:val="a"/>
    <w:uiPriority w:val="99"/>
    <w:rsid w:val="001C3FC8"/>
    <w:pPr>
      <w:suppressAutoHyphens/>
      <w:spacing w:before="280" w:after="280" w:line="360" w:lineRule="auto"/>
      <w:ind w:firstLine="709"/>
      <w:jc w:val="both"/>
      <w:textAlignment w:val="baseline"/>
    </w:pPr>
    <w:rPr>
      <w:rFonts w:ascii="Times New Roman" w:eastAsia="Times New Roman" w:hAnsi="Times New Roman"/>
      <w:kern w:val="1"/>
      <w:sz w:val="28"/>
      <w:szCs w:val="28"/>
      <w:lang w:eastAsia="ar-SA"/>
    </w:rPr>
  </w:style>
  <w:style w:type="paragraph" w:customStyle="1" w:styleId="p20">
    <w:name w:val="p20"/>
    <w:basedOn w:val="a"/>
    <w:uiPriority w:val="99"/>
    <w:rsid w:val="001C3FC8"/>
    <w:pPr>
      <w:spacing w:before="280" w:after="280" w:line="240" w:lineRule="auto"/>
    </w:pPr>
    <w:rPr>
      <w:rFonts w:ascii="Times New Roman" w:eastAsia="Times New Roman" w:hAnsi="Times New Roman"/>
      <w:kern w:val="1"/>
      <w:sz w:val="24"/>
      <w:szCs w:val="24"/>
      <w:lang w:eastAsia="he-IL" w:bidi="he-IL"/>
    </w:rPr>
  </w:style>
  <w:style w:type="paragraph" w:customStyle="1" w:styleId="p19">
    <w:name w:val="p19"/>
    <w:basedOn w:val="a"/>
    <w:uiPriority w:val="99"/>
    <w:rsid w:val="001C3FC8"/>
    <w:pPr>
      <w:spacing w:before="280" w:after="280" w:line="240" w:lineRule="auto"/>
    </w:pPr>
    <w:rPr>
      <w:rFonts w:ascii="Times New Roman" w:eastAsia="Times New Roman" w:hAnsi="Times New Roman"/>
      <w:kern w:val="1"/>
      <w:sz w:val="24"/>
      <w:szCs w:val="24"/>
      <w:lang w:eastAsia="he-IL" w:bidi="he-IL"/>
    </w:rPr>
  </w:style>
  <w:style w:type="paragraph" w:customStyle="1" w:styleId="p29">
    <w:name w:val="p29"/>
    <w:basedOn w:val="a"/>
    <w:uiPriority w:val="99"/>
    <w:rsid w:val="001C3FC8"/>
    <w:pPr>
      <w:spacing w:before="280" w:after="280" w:line="240" w:lineRule="auto"/>
    </w:pPr>
    <w:rPr>
      <w:rFonts w:ascii="Times New Roman" w:eastAsia="Times New Roman" w:hAnsi="Times New Roman"/>
      <w:kern w:val="1"/>
      <w:sz w:val="24"/>
      <w:szCs w:val="24"/>
      <w:lang w:eastAsia="he-IL" w:bidi="he-IL"/>
    </w:rPr>
  </w:style>
  <w:style w:type="paragraph" w:customStyle="1" w:styleId="p37">
    <w:name w:val="p37"/>
    <w:basedOn w:val="a"/>
    <w:uiPriority w:val="99"/>
    <w:rsid w:val="001C3FC8"/>
    <w:pPr>
      <w:suppressAutoHyphens/>
      <w:spacing w:before="280" w:after="280" w:line="360" w:lineRule="auto"/>
      <w:ind w:firstLine="709"/>
      <w:jc w:val="both"/>
      <w:textAlignment w:val="baseline"/>
    </w:pPr>
    <w:rPr>
      <w:rFonts w:ascii="Times New Roman" w:eastAsia="Times New Roman" w:hAnsi="Times New Roman"/>
      <w:kern w:val="1"/>
      <w:sz w:val="28"/>
      <w:szCs w:val="28"/>
      <w:lang w:eastAsia="ar-SA"/>
    </w:rPr>
  </w:style>
  <w:style w:type="paragraph" w:customStyle="1" w:styleId="Footnote">
    <w:name w:val="Footnote"/>
    <w:basedOn w:val="Standard"/>
    <w:uiPriority w:val="99"/>
    <w:rsid w:val="001C3FC8"/>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character" w:customStyle="1" w:styleId="aff5">
    <w:name w:val="Название Знак"/>
    <w:link w:val="25"/>
    <w:uiPriority w:val="99"/>
    <w:rsid w:val="001C3FC8"/>
    <w:rPr>
      <w:rFonts w:ascii="Cambria" w:eastAsia="Times New Roman" w:hAnsi="Cambria"/>
      <w:b/>
      <w:color w:val="00000A"/>
      <w:kern w:val="28"/>
      <w:sz w:val="32"/>
      <w:lang w:eastAsia="ar-SA"/>
    </w:rPr>
  </w:style>
  <w:style w:type="paragraph" w:styleId="aff4">
    <w:name w:val="Subtitle"/>
    <w:basedOn w:val="a"/>
    <w:next w:val="aff0"/>
    <w:link w:val="1f1"/>
    <w:uiPriority w:val="11"/>
    <w:qFormat/>
    <w:rsid w:val="001C3FC8"/>
    <w:pPr>
      <w:keepNext/>
      <w:widowControl w:val="0"/>
      <w:suppressAutoHyphens/>
      <w:spacing w:before="240" w:after="120" w:line="100" w:lineRule="atLeast"/>
      <w:jc w:val="center"/>
      <w:textAlignment w:val="baseline"/>
    </w:pPr>
    <w:rPr>
      <w:rFonts w:ascii="Cambria" w:eastAsia="Times New Roman" w:hAnsi="Cambria"/>
      <w:color w:val="00000A"/>
      <w:kern w:val="1"/>
      <w:sz w:val="24"/>
      <w:szCs w:val="20"/>
      <w:lang w:eastAsia="ar-SA"/>
    </w:rPr>
  </w:style>
  <w:style w:type="character" w:customStyle="1" w:styleId="1f1">
    <w:name w:val="Подзаголовок Знак1"/>
    <w:basedOn w:val="a0"/>
    <w:link w:val="aff4"/>
    <w:uiPriority w:val="11"/>
    <w:rsid w:val="001C3FC8"/>
    <w:rPr>
      <w:rFonts w:ascii="Cambria" w:eastAsia="Times New Roman" w:hAnsi="Cambria" w:cs="Times New Roman"/>
      <w:color w:val="00000A"/>
      <w:kern w:val="1"/>
      <w:sz w:val="24"/>
      <w:szCs w:val="20"/>
      <w:lang w:eastAsia="ar-SA"/>
    </w:rPr>
  </w:style>
  <w:style w:type="paragraph" w:customStyle="1" w:styleId="1f2">
    <w:name w:val="Указатель1"/>
    <w:basedOn w:val="a"/>
    <w:uiPriority w:val="99"/>
    <w:rsid w:val="001C3FC8"/>
    <w:pPr>
      <w:widowControl w:val="0"/>
      <w:suppressLineNumbers/>
      <w:suppressAutoHyphens/>
      <w:spacing w:after="0" w:line="100" w:lineRule="atLeast"/>
      <w:textAlignment w:val="baseline"/>
    </w:pPr>
    <w:rPr>
      <w:rFonts w:ascii="Times New Roman" w:eastAsia="Times New Roman" w:hAnsi="Times New Roman" w:cs="Mangal"/>
      <w:color w:val="00000A"/>
      <w:kern w:val="1"/>
      <w:sz w:val="24"/>
      <w:szCs w:val="24"/>
      <w:lang w:val="de-DE" w:eastAsia="fa-IR" w:bidi="fa-IR"/>
    </w:rPr>
  </w:style>
  <w:style w:type="paragraph" w:customStyle="1" w:styleId="afff1">
    <w:name w:val="Содержимое таблицы"/>
    <w:basedOn w:val="a"/>
    <w:qFormat/>
    <w:rsid w:val="001C3FC8"/>
    <w:pPr>
      <w:widowControl w:val="0"/>
      <w:suppressLineNumbers/>
      <w:suppressAutoHyphens/>
      <w:spacing w:after="0" w:line="100" w:lineRule="atLeast"/>
      <w:textAlignment w:val="baseline"/>
    </w:pPr>
    <w:rPr>
      <w:rFonts w:ascii="Times New Roman" w:eastAsia="Times New Roman" w:hAnsi="Times New Roman"/>
      <w:color w:val="00000A"/>
      <w:kern w:val="1"/>
      <w:sz w:val="20"/>
      <w:szCs w:val="20"/>
      <w:lang w:val="de-DE" w:eastAsia="ar-SA"/>
    </w:rPr>
  </w:style>
  <w:style w:type="paragraph" w:customStyle="1" w:styleId="1f3">
    <w:name w:val="Основной текст с отступом1"/>
    <w:basedOn w:val="a"/>
    <w:uiPriority w:val="99"/>
    <w:rsid w:val="001C3FC8"/>
    <w:pPr>
      <w:widowControl w:val="0"/>
      <w:suppressAutoHyphens/>
      <w:spacing w:after="120" w:line="100" w:lineRule="atLeast"/>
      <w:ind w:left="283"/>
      <w:textAlignment w:val="baseline"/>
    </w:pPr>
    <w:rPr>
      <w:rFonts w:ascii="Times New Roman" w:eastAsia="Times New Roman" w:hAnsi="Times New Roman"/>
      <w:color w:val="00000A"/>
      <w:kern w:val="1"/>
      <w:sz w:val="24"/>
      <w:szCs w:val="24"/>
      <w:lang w:val="de-DE" w:eastAsia="ar-SA"/>
    </w:rPr>
  </w:style>
  <w:style w:type="paragraph" w:customStyle="1" w:styleId="212">
    <w:name w:val="Основной текст 21"/>
    <w:basedOn w:val="a"/>
    <w:uiPriority w:val="99"/>
    <w:qFormat/>
    <w:rsid w:val="001C3FC8"/>
    <w:pPr>
      <w:widowControl w:val="0"/>
      <w:suppressAutoHyphens/>
      <w:spacing w:after="0" w:line="100" w:lineRule="atLeast"/>
      <w:textAlignment w:val="baseline"/>
    </w:pPr>
    <w:rPr>
      <w:rFonts w:ascii="Times New Roman" w:eastAsia="Times New Roman" w:hAnsi="Times New Roman"/>
      <w:color w:val="00000A"/>
      <w:kern w:val="1"/>
      <w:sz w:val="28"/>
      <w:szCs w:val="24"/>
      <w:lang w:val="de-DE" w:eastAsia="fa-IR" w:bidi="fa-IR"/>
    </w:rPr>
  </w:style>
  <w:style w:type="paragraph" w:customStyle="1" w:styleId="213">
    <w:name w:val="Список 21"/>
    <w:basedOn w:val="a"/>
    <w:uiPriority w:val="99"/>
    <w:rsid w:val="001C3FC8"/>
    <w:pPr>
      <w:widowControl w:val="0"/>
      <w:suppressAutoHyphens/>
      <w:spacing w:after="0" w:line="100" w:lineRule="atLeast"/>
      <w:ind w:left="566" w:hanging="283"/>
      <w:textAlignment w:val="baseline"/>
    </w:pPr>
    <w:rPr>
      <w:rFonts w:ascii="Times New Roman" w:eastAsia="Times New Roman" w:hAnsi="Times New Roman"/>
      <w:color w:val="00000A"/>
      <w:kern w:val="1"/>
      <w:sz w:val="24"/>
      <w:szCs w:val="24"/>
      <w:lang w:val="de-DE" w:eastAsia="ar-SA"/>
    </w:rPr>
  </w:style>
  <w:style w:type="paragraph" w:customStyle="1" w:styleId="afff2">
    <w:name w:val="Текст в заданном формате"/>
    <w:basedOn w:val="a"/>
    <w:uiPriority w:val="99"/>
    <w:rsid w:val="001C3FC8"/>
    <w:pPr>
      <w:widowControl w:val="0"/>
      <w:suppressAutoHyphens/>
      <w:spacing w:after="0" w:line="100" w:lineRule="atLeast"/>
      <w:textAlignment w:val="baseline"/>
    </w:pPr>
    <w:rPr>
      <w:rFonts w:ascii="Courier New" w:eastAsia="Times New Roman" w:hAnsi="Courier New" w:cs="Courier New"/>
      <w:color w:val="00000A"/>
      <w:kern w:val="1"/>
      <w:sz w:val="20"/>
      <w:szCs w:val="20"/>
      <w:lang w:eastAsia="hi-IN" w:bidi="hi-IN"/>
    </w:rPr>
  </w:style>
  <w:style w:type="paragraph" w:customStyle="1" w:styleId="LTGliederung1">
    <w:name w:val="???????~LT~Gliederung 1"/>
    <w:uiPriority w:val="99"/>
    <w:rsid w:val="001C3FC8"/>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after="0" w:line="100" w:lineRule="atLeast"/>
      <w:ind w:left="540"/>
      <w:textAlignment w:val="baseline"/>
    </w:pPr>
    <w:rPr>
      <w:rFonts w:ascii="Tahoma" w:eastAsia="Times New Roman" w:hAnsi="Tahoma" w:cs="Times New Roman"/>
      <w:color w:val="FFFFFF"/>
      <w:sz w:val="64"/>
      <w:szCs w:val="64"/>
      <w:lang w:eastAsia="ar-SA"/>
    </w:rPr>
  </w:style>
  <w:style w:type="paragraph" w:customStyle="1" w:styleId="c3">
    <w:name w:val="c3"/>
    <w:basedOn w:val="a"/>
    <w:uiPriority w:val="99"/>
    <w:rsid w:val="001C3FC8"/>
    <w:pPr>
      <w:widowControl w:val="0"/>
      <w:suppressAutoHyphens/>
      <w:spacing w:before="280" w:after="280" w:line="100" w:lineRule="atLeast"/>
      <w:textAlignment w:val="baseline"/>
    </w:pPr>
    <w:rPr>
      <w:rFonts w:ascii="Times New Roman" w:eastAsia="Times New Roman" w:hAnsi="Times New Roman"/>
      <w:color w:val="00000A"/>
      <w:kern w:val="1"/>
      <w:sz w:val="24"/>
      <w:szCs w:val="24"/>
      <w:lang w:val="de-DE" w:eastAsia="fa-IR" w:bidi="fa-IR"/>
    </w:rPr>
  </w:style>
  <w:style w:type="paragraph" w:customStyle="1" w:styleId="310">
    <w:name w:val="Основной текст с отступом 31"/>
    <w:basedOn w:val="a"/>
    <w:uiPriority w:val="99"/>
    <w:rsid w:val="001C3FC8"/>
    <w:pPr>
      <w:widowControl w:val="0"/>
      <w:suppressAutoHyphens/>
      <w:spacing w:after="0" w:line="100" w:lineRule="atLeast"/>
      <w:ind w:firstLine="720"/>
      <w:jc w:val="center"/>
      <w:textAlignment w:val="baseline"/>
    </w:pPr>
    <w:rPr>
      <w:rFonts w:ascii="Arial" w:eastAsia="Times New Roman" w:hAnsi="Arial" w:cs="Arial"/>
      <w:b/>
      <w:bCs/>
      <w:color w:val="00000A"/>
      <w:kern w:val="1"/>
      <w:sz w:val="20"/>
      <w:szCs w:val="20"/>
      <w:lang w:val="de-DE" w:eastAsia="ar-SA"/>
    </w:rPr>
  </w:style>
  <w:style w:type="paragraph" w:customStyle="1" w:styleId="ListParagraph1">
    <w:name w:val="List Paragraph1"/>
    <w:basedOn w:val="a"/>
    <w:uiPriority w:val="99"/>
    <w:rsid w:val="001C3FC8"/>
    <w:pPr>
      <w:ind w:left="720"/>
    </w:pPr>
    <w:rPr>
      <w:rFonts w:eastAsia="Times New Roman"/>
      <w:kern w:val="1"/>
      <w:lang w:eastAsia="ar-SA"/>
    </w:rPr>
  </w:style>
  <w:style w:type="paragraph" w:customStyle="1" w:styleId="p6">
    <w:name w:val="p6"/>
    <w:basedOn w:val="a"/>
    <w:uiPriority w:val="99"/>
    <w:rsid w:val="001C3FC8"/>
    <w:pPr>
      <w:spacing w:before="280" w:after="280" w:line="240" w:lineRule="auto"/>
    </w:pPr>
    <w:rPr>
      <w:rFonts w:ascii="Times New Roman" w:eastAsia="Times New Roman" w:hAnsi="Times New Roman"/>
      <w:kern w:val="1"/>
      <w:sz w:val="24"/>
      <w:szCs w:val="24"/>
      <w:lang w:eastAsia="ar-SA"/>
    </w:rPr>
  </w:style>
  <w:style w:type="paragraph" w:customStyle="1" w:styleId="p7">
    <w:name w:val="p7"/>
    <w:basedOn w:val="a"/>
    <w:uiPriority w:val="99"/>
    <w:rsid w:val="001C3FC8"/>
    <w:pPr>
      <w:spacing w:before="280" w:after="280" w:line="240" w:lineRule="auto"/>
    </w:pPr>
    <w:rPr>
      <w:rFonts w:ascii="Times New Roman" w:eastAsia="Times New Roman" w:hAnsi="Times New Roman"/>
      <w:kern w:val="1"/>
      <w:sz w:val="24"/>
      <w:szCs w:val="24"/>
      <w:lang w:eastAsia="ar-SA"/>
    </w:rPr>
  </w:style>
  <w:style w:type="paragraph" w:customStyle="1" w:styleId="p5">
    <w:name w:val="p5"/>
    <w:basedOn w:val="a"/>
    <w:uiPriority w:val="99"/>
    <w:rsid w:val="001C3FC8"/>
    <w:pPr>
      <w:spacing w:before="280" w:after="280" w:line="240" w:lineRule="auto"/>
    </w:pPr>
    <w:rPr>
      <w:rFonts w:ascii="Times New Roman" w:eastAsia="Times New Roman" w:hAnsi="Times New Roman"/>
      <w:kern w:val="1"/>
      <w:sz w:val="24"/>
      <w:szCs w:val="24"/>
      <w:lang w:eastAsia="ar-SA"/>
    </w:rPr>
  </w:style>
  <w:style w:type="paragraph" w:customStyle="1" w:styleId="35">
    <w:name w:val="Абзац списка3"/>
    <w:basedOn w:val="a"/>
    <w:uiPriority w:val="99"/>
    <w:rsid w:val="001C3FC8"/>
    <w:pPr>
      <w:widowControl w:val="0"/>
      <w:suppressAutoHyphens/>
      <w:spacing w:line="240" w:lineRule="auto"/>
      <w:ind w:left="720"/>
    </w:pPr>
    <w:rPr>
      <w:rFonts w:ascii="Times New Roman" w:eastAsia="SimSun" w:hAnsi="Times New Roman" w:cs="Mangal"/>
      <w:kern w:val="1"/>
      <w:sz w:val="24"/>
      <w:szCs w:val="24"/>
      <w:lang w:eastAsia="hi-IN" w:bidi="hi-IN"/>
    </w:rPr>
  </w:style>
  <w:style w:type="paragraph" w:customStyle="1" w:styleId="30Snoska">
    <w:name w:val="30Snoska"/>
    <w:basedOn w:val="Standard"/>
    <w:uiPriority w:val="99"/>
    <w:rsid w:val="001C3FC8"/>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3">
    <w:name w:val="Осн_текст"/>
    <w:basedOn w:val="a"/>
    <w:uiPriority w:val="99"/>
    <w:rsid w:val="001C3FC8"/>
    <w:pPr>
      <w:spacing w:after="0" w:line="360" w:lineRule="auto"/>
      <w:ind w:firstLine="737"/>
      <w:jc w:val="both"/>
    </w:pPr>
    <w:rPr>
      <w:rFonts w:ascii="Courier New" w:eastAsia="Times New Roman" w:hAnsi="Courier New" w:cs="Courier New"/>
      <w:spacing w:val="-14"/>
      <w:kern w:val="1"/>
      <w:sz w:val="28"/>
      <w:szCs w:val="24"/>
      <w:lang w:eastAsia="ar-SA"/>
    </w:rPr>
  </w:style>
  <w:style w:type="paragraph" w:customStyle="1" w:styleId="2d">
    <w:name w:val="??? 2"/>
    <w:basedOn w:val="a"/>
    <w:uiPriority w:val="99"/>
    <w:rsid w:val="001C3FC8"/>
    <w:pPr>
      <w:keepNext/>
      <w:widowControl w:val="0"/>
      <w:overflowPunct w:val="0"/>
      <w:autoSpaceDE w:val="0"/>
      <w:spacing w:before="283" w:after="170" w:line="296" w:lineRule="atLeast"/>
      <w:jc w:val="center"/>
    </w:pPr>
    <w:rPr>
      <w:rFonts w:ascii="PragmaticaC" w:eastAsia="Times New Roman" w:hAnsi="PragmaticaC"/>
      <w:b/>
      <w:color w:val="000000"/>
      <w:kern w:val="1"/>
      <w:sz w:val="26"/>
      <w:szCs w:val="20"/>
      <w:lang w:eastAsia="ar-SA"/>
    </w:rPr>
  </w:style>
  <w:style w:type="paragraph" w:customStyle="1" w:styleId="afff4">
    <w:name w:val="??????? (???)"/>
    <w:basedOn w:val="a"/>
    <w:uiPriority w:val="99"/>
    <w:rsid w:val="001C3FC8"/>
    <w:pPr>
      <w:widowControl w:val="0"/>
      <w:overflowPunct w:val="0"/>
      <w:autoSpaceDE w:val="0"/>
      <w:spacing w:before="130" w:after="130" w:line="360" w:lineRule="auto"/>
    </w:pPr>
    <w:rPr>
      <w:rFonts w:ascii="Times New Roman" w:eastAsia="Times New Roman" w:hAnsi="Times New Roman"/>
      <w:color w:val="000000"/>
      <w:kern w:val="1"/>
      <w:sz w:val="24"/>
      <w:szCs w:val="20"/>
      <w:lang w:eastAsia="ar-SA"/>
    </w:rPr>
  </w:style>
  <w:style w:type="paragraph" w:customStyle="1" w:styleId="afff5">
    <w:name w:val="????? ??????"/>
    <w:basedOn w:val="a"/>
    <w:uiPriority w:val="99"/>
    <w:rsid w:val="001C3FC8"/>
    <w:pPr>
      <w:widowControl w:val="0"/>
      <w:overflowPunct w:val="0"/>
      <w:autoSpaceDE w:val="0"/>
      <w:spacing w:after="0" w:line="240" w:lineRule="auto"/>
      <w:ind w:left="720"/>
    </w:pPr>
    <w:rPr>
      <w:rFonts w:ascii="Times New Roman" w:eastAsia="Times New Roman" w:hAnsi="Times New Roman"/>
      <w:color w:val="000000"/>
      <w:kern w:val="1"/>
      <w:sz w:val="24"/>
      <w:szCs w:val="20"/>
      <w:lang w:eastAsia="ar-SA"/>
    </w:rPr>
  </w:style>
  <w:style w:type="paragraph" w:customStyle="1" w:styleId="afff6">
    <w:name w:val="Заголовок таблицы"/>
    <w:basedOn w:val="afff1"/>
    <w:uiPriority w:val="99"/>
    <w:rsid w:val="001C3FC8"/>
    <w:pPr>
      <w:jc w:val="center"/>
    </w:pPr>
    <w:rPr>
      <w:b/>
      <w:bCs/>
    </w:rPr>
  </w:style>
  <w:style w:type="paragraph" w:customStyle="1" w:styleId="afff7">
    <w:name w:val="Базовый"/>
    <w:qFormat/>
    <w:rsid w:val="001C3FC8"/>
    <w:pPr>
      <w:tabs>
        <w:tab w:val="left" w:pos="709"/>
      </w:tabs>
      <w:suppressAutoHyphens/>
      <w:spacing w:after="0" w:line="100" w:lineRule="atLeast"/>
    </w:pPr>
    <w:rPr>
      <w:rFonts w:ascii="Arial" w:eastAsia="Times New Roman" w:hAnsi="Arial" w:cs="Mangal"/>
      <w:color w:val="00000A"/>
      <w:sz w:val="20"/>
      <w:szCs w:val="24"/>
      <w:lang w:eastAsia="zh-CN" w:bidi="hi-IN"/>
    </w:rPr>
  </w:style>
  <w:style w:type="paragraph" w:customStyle="1" w:styleId="afff8">
    <w:name w:val="Сноска"/>
    <w:basedOn w:val="aff8"/>
    <w:uiPriority w:val="99"/>
    <w:rsid w:val="001C3FC8"/>
  </w:style>
  <w:style w:type="character" w:customStyle="1" w:styleId="-">
    <w:name w:val="Интернет-ссылка"/>
    <w:uiPriority w:val="99"/>
    <w:rsid w:val="001C3FC8"/>
    <w:rPr>
      <w:rFonts w:cs="Times New Roman"/>
      <w:color w:val="0000FF"/>
      <w:u w:val="single"/>
      <w:lang w:val="uz-Cyrl-UZ" w:eastAsia="uz-Cyrl-UZ"/>
    </w:rPr>
  </w:style>
  <w:style w:type="character" w:customStyle="1" w:styleId="afff9">
    <w:name w:val="Выделение жирным"/>
    <w:uiPriority w:val="99"/>
    <w:rsid w:val="001C3FC8"/>
    <w:rPr>
      <w:rFonts w:cs="Times New Roman"/>
      <w:b/>
      <w:bCs/>
    </w:rPr>
  </w:style>
  <w:style w:type="character" w:customStyle="1" w:styleId="afffa">
    <w:name w:val="Привязка сноски"/>
    <w:uiPriority w:val="99"/>
    <w:rsid w:val="001C3FC8"/>
    <w:rPr>
      <w:vertAlign w:val="superscript"/>
    </w:rPr>
  </w:style>
  <w:style w:type="character" w:customStyle="1" w:styleId="afffb">
    <w:name w:val="Привязка концевой сноски"/>
    <w:uiPriority w:val="99"/>
    <w:rsid w:val="001C3FC8"/>
    <w:rPr>
      <w:vertAlign w:val="superscript"/>
    </w:rPr>
  </w:style>
  <w:style w:type="table" w:customStyle="1" w:styleId="1f4">
    <w:name w:val="Сетка таблицы1"/>
    <w:basedOn w:val="a1"/>
    <w:next w:val="af"/>
    <w:uiPriority w:val="59"/>
    <w:rsid w:val="001C3FC8"/>
    <w:pPr>
      <w:spacing w:after="0" w:line="240" w:lineRule="auto"/>
    </w:pPr>
    <w:rPr>
      <w:rFonts w:ascii="Calibri" w:eastAsia="Times New Roman"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c">
    <w:name w:val="annotation text"/>
    <w:basedOn w:val="a"/>
    <w:link w:val="afffd"/>
    <w:uiPriority w:val="99"/>
    <w:semiHidden/>
    <w:rsid w:val="001C3FC8"/>
    <w:pPr>
      <w:suppressAutoHyphens/>
      <w:spacing w:line="240" w:lineRule="auto"/>
    </w:pPr>
    <w:rPr>
      <w:rFonts w:eastAsia="Times New Roman"/>
      <w:color w:val="00000A"/>
      <w:kern w:val="1"/>
      <w:sz w:val="20"/>
      <w:szCs w:val="20"/>
    </w:rPr>
  </w:style>
  <w:style w:type="character" w:customStyle="1" w:styleId="afffd">
    <w:name w:val="Текст примечания Знак"/>
    <w:basedOn w:val="a0"/>
    <w:link w:val="afffc"/>
    <w:uiPriority w:val="99"/>
    <w:semiHidden/>
    <w:rsid w:val="001C3FC8"/>
    <w:rPr>
      <w:rFonts w:ascii="Calibri" w:eastAsia="Times New Roman" w:hAnsi="Calibri" w:cs="Times New Roman"/>
      <w:color w:val="00000A"/>
      <w:kern w:val="1"/>
      <w:sz w:val="20"/>
      <w:szCs w:val="20"/>
    </w:rPr>
  </w:style>
  <w:style w:type="paragraph" w:styleId="afffe">
    <w:name w:val="annotation subject"/>
    <w:basedOn w:val="afffc"/>
    <w:next w:val="afffc"/>
    <w:link w:val="affff"/>
    <w:uiPriority w:val="99"/>
    <w:semiHidden/>
    <w:rsid w:val="001C3FC8"/>
    <w:rPr>
      <w:b/>
      <w:bCs/>
    </w:rPr>
  </w:style>
  <w:style w:type="character" w:customStyle="1" w:styleId="affff">
    <w:name w:val="Тема примечания Знак"/>
    <w:basedOn w:val="afffd"/>
    <w:link w:val="afffe"/>
    <w:uiPriority w:val="99"/>
    <w:semiHidden/>
    <w:rsid w:val="001C3FC8"/>
    <w:rPr>
      <w:rFonts w:ascii="Calibri" w:eastAsia="Times New Roman" w:hAnsi="Calibri" w:cs="Times New Roman"/>
      <w:b/>
      <w:bCs/>
      <w:color w:val="00000A"/>
      <w:kern w:val="1"/>
      <w:sz w:val="20"/>
      <w:szCs w:val="20"/>
    </w:rPr>
  </w:style>
  <w:style w:type="numbering" w:customStyle="1" w:styleId="36">
    <w:name w:val="Нет списка3"/>
    <w:next w:val="a2"/>
    <w:uiPriority w:val="99"/>
    <w:semiHidden/>
    <w:unhideWhenUsed/>
    <w:rsid w:val="001C3FC8"/>
  </w:style>
  <w:style w:type="table" w:customStyle="1" w:styleId="2e">
    <w:name w:val="Сетка таблицы2"/>
    <w:basedOn w:val="a1"/>
    <w:next w:val="af"/>
    <w:uiPriority w:val="59"/>
    <w:rsid w:val="001C3FC8"/>
    <w:pPr>
      <w:spacing w:after="0" w:line="240" w:lineRule="auto"/>
    </w:pPr>
    <w:rPr>
      <w:rFonts w:ascii="Calibri" w:eastAsia="Times New Roman"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c">
    <w:name w:val="pc"/>
    <w:basedOn w:val="a"/>
    <w:rsid w:val="001C3FC8"/>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71">
    <w:name w:val="Сетка таблицы7"/>
    <w:basedOn w:val="a1"/>
    <w:next w:val="af"/>
    <w:uiPriority w:val="39"/>
    <w:rsid w:val="001C3F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1"/>
    <w:next w:val="af"/>
    <w:uiPriority w:val="39"/>
    <w:rsid w:val="001C3F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next w:val="af"/>
    <w:uiPriority w:val="39"/>
    <w:rsid w:val="001C3F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
    <w:uiPriority w:val="39"/>
    <w:rsid w:val="001C3F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f"/>
    <w:uiPriority w:val="39"/>
    <w:rsid w:val="001C3F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1C3FC8"/>
  </w:style>
  <w:style w:type="paragraph" w:customStyle="1" w:styleId="headertext">
    <w:name w:val="headertext"/>
    <w:basedOn w:val="a"/>
    <w:rsid w:val="001C3FC8"/>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10">
    <w:name w:val="Нет списка11"/>
    <w:next w:val="a2"/>
    <w:uiPriority w:val="99"/>
    <w:semiHidden/>
    <w:unhideWhenUsed/>
    <w:rsid w:val="001C3FC8"/>
  </w:style>
  <w:style w:type="paragraph" w:customStyle="1" w:styleId="1f5">
    <w:name w:val="Заголовок1"/>
    <w:basedOn w:val="a"/>
    <w:next w:val="aff0"/>
    <w:uiPriority w:val="99"/>
    <w:qFormat/>
    <w:rsid w:val="001C3FC8"/>
    <w:pPr>
      <w:keepNext/>
      <w:suppressAutoHyphens/>
      <w:autoSpaceDN w:val="0"/>
      <w:spacing w:before="240" w:after="0" w:line="100" w:lineRule="atLeast"/>
    </w:pPr>
    <w:rPr>
      <w:rFonts w:ascii="Arial" w:eastAsia="Times New Roman" w:hAnsi="Arial" w:cs="Arial"/>
      <w:b/>
      <w:bCs/>
      <w:color w:val="00000A"/>
      <w:kern w:val="2"/>
      <w:sz w:val="24"/>
      <w:szCs w:val="24"/>
      <w:lang w:val="de-DE" w:eastAsia="ar-SA"/>
    </w:rPr>
  </w:style>
  <w:style w:type="table" w:customStyle="1" w:styleId="37">
    <w:name w:val="Сетка таблицы3"/>
    <w:basedOn w:val="a1"/>
    <w:next w:val="af"/>
    <w:uiPriority w:val="59"/>
    <w:rsid w:val="001C3FC8"/>
    <w:pPr>
      <w:spacing w:after="0" w:line="240" w:lineRule="auto"/>
    </w:pPr>
    <w:rPr>
      <w:rFonts w:ascii="Calibri" w:eastAsia="Times New Roman"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
    <w:name w:val="Нет списка21"/>
    <w:next w:val="a2"/>
    <w:uiPriority w:val="99"/>
    <w:semiHidden/>
    <w:unhideWhenUsed/>
    <w:rsid w:val="001C3FC8"/>
  </w:style>
  <w:style w:type="table" w:customStyle="1" w:styleId="111">
    <w:name w:val="Сетка таблицы11"/>
    <w:basedOn w:val="a1"/>
    <w:next w:val="af"/>
    <w:uiPriority w:val="59"/>
    <w:rsid w:val="001C3FC8"/>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8">
    <w:name w:val="c8"/>
    <w:basedOn w:val="a"/>
    <w:qFormat/>
    <w:rsid w:val="001C3FC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
    <w:name w:val="c5"/>
    <w:basedOn w:val="a"/>
    <w:uiPriority w:val="99"/>
    <w:rsid w:val="001C3FC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rsid w:val="001C3FC8"/>
  </w:style>
  <w:style w:type="paragraph" w:customStyle="1" w:styleId="c14">
    <w:name w:val="c14"/>
    <w:basedOn w:val="a"/>
    <w:uiPriority w:val="99"/>
    <w:rsid w:val="001C3FC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rsid w:val="001C3FC8"/>
  </w:style>
  <w:style w:type="paragraph" w:customStyle="1" w:styleId="c4">
    <w:name w:val="c4"/>
    <w:basedOn w:val="a"/>
    <w:uiPriority w:val="99"/>
    <w:rsid w:val="001C3FC8"/>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215">
    <w:name w:val="Сетка таблицы21"/>
    <w:basedOn w:val="a1"/>
    <w:next w:val="af"/>
    <w:rsid w:val="001C3F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f"/>
    <w:rsid w:val="001C3F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1"/>
    <w:next w:val="af"/>
    <w:uiPriority w:val="59"/>
    <w:rsid w:val="001C3FC8"/>
    <w:pPr>
      <w:spacing w:after="0" w:line="240" w:lineRule="auto"/>
    </w:pPr>
    <w:rPr>
      <w:rFonts w:ascii="Calibri" w:eastAsia="Times New Roman"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f"/>
    <w:rsid w:val="001C3FC8"/>
    <w:pPr>
      <w:spacing w:after="0" w:line="240" w:lineRule="auto"/>
    </w:pPr>
    <w:rPr>
      <w:rFonts w:ascii="Calibri" w:eastAsia="Times New Roman"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f"/>
    <w:uiPriority w:val="39"/>
    <w:rsid w:val="001C3F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2"/>
    <w:basedOn w:val="a1"/>
    <w:next w:val="af"/>
    <w:uiPriority w:val="39"/>
    <w:rsid w:val="001C3F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2"/>
    <w:uiPriority w:val="99"/>
    <w:semiHidden/>
    <w:unhideWhenUsed/>
    <w:rsid w:val="001C3FC8"/>
  </w:style>
  <w:style w:type="table" w:customStyle="1" w:styleId="81">
    <w:name w:val="Сетка таблицы8"/>
    <w:basedOn w:val="a1"/>
    <w:next w:val="af"/>
    <w:uiPriority w:val="99"/>
    <w:rsid w:val="001C3FC8"/>
    <w:pPr>
      <w:spacing w:after="0" w:line="240" w:lineRule="auto"/>
    </w:pPr>
    <w:rPr>
      <w:rFonts w:ascii="Calibri" w:eastAsia="Times New Roman"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1"/>
    <w:next w:val="af"/>
    <w:uiPriority w:val="39"/>
    <w:rsid w:val="001C3F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6">
    <w:name w:val="Слабое выделение1"/>
    <w:uiPriority w:val="19"/>
    <w:qFormat/>
    <w:rsid w:val="001C3FC8"/>
    <w:rPr>
      <w:i/>
      <w:iCs/>
      <w:color w:val="808080"/>
    </w:rPr>
  </w:style>
  <w:style w:type="numbering" w:customStyle="1" w:styleId="410">
    <w:name w:val="Нет списка41"/>
    <w:next w:val="a2"/>
    <w:uiPriority w:val="99"/>
    <w:semiHidden/>
    <w:unhideWhenUsed/>
    <w:rsid w:val="001C3FC8"/>
  </w:style>
  <w:style w:type="character" w:customStyle="1" w:styleId="CharAttribute484">
    <w:name w:val="CharAttribute484"/>
    <w:uiPriority w:val="99"/>
    <w:rsid w:val="001C3FC8"/>
    <w:rPr>
      <w:rFonts w:ascii="Times New Roman" w:eastAsia="Times New Roman"/>
      <w:i/>
      <w:sz w:val="28"/>
    </w:rPr>
  </w:style>
  <w:style w:type="table" w:customStyle="1" w:styleId="910">
    <w:name w:val="Сетка таблицы91"/>
    <w:basedOn w:val="a1"/>
    <w:next w:val="af"/>
    <w:uiPriority w:val="39"/>
    <w:rsid w:val="001C3F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2"/>
    <w:uiPriority w:val="99"/>
    <w:semiHidden/>
    <w:rsid w:val="001C3FC8"/>
  </w:style>
  <w:style w:type="character" w:styleId="affff0">
    <w:name w:val="page number"/>
    <w:rsid w:val="001C3FC8"/>
  </w:style>
  <w:style w:type="table" w:customStyle="1" w:styleId="1111">
    <w:name w:val="Сетка таблицы111"/>
    <w:basedOn w:val="a1"/>
    <w:next w:val="af"/>
    <w:uiPriority w:val="59"/>
    <w:rsid w:val="001C3FC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7">
    <w:name w:val="лексикон1"/>
    <w:basedOn w:val="a"/>
    <w:rsid w:val="001C3FC8"/>
    <w:pPr>
      <w:spacing w:after="0" w:line="360" w:lineRule="exact"/>
      <w:ind w:firstLine="709"/>
      <w:jc w:val="both"/>
    </w:pPr>
    <w:rPr>
      <w:rFonts w:ascii="Courier" w:eastAsia="Times New Roman" w:hAnsi="Courier"/>
      <w:sz w:val="20"/>
      <w:szCs w:val="20"/>
      <w:lang w:eastAsia="ru-RU"/>
    </w:rPr>
  </w:style>
  <w:style w:type="paragraph" w:customStyle="1" w:styleId="Nonformat">
    <w:name w:val="Nonformat"/>
    <w:basedOn w:val="a"/>
    <w:rsid w:val="001C3FC8"/>
    <w:pPr>
      <w:widowControl w:val="0"/>
      <w:spacing w:after="0" w:line="240" w:lineRule="auto"/>
    </w:pPr>
    <w:rPr>
      <w:rFonts w:ascii="Consultant" w:eastAsia="Times New Roman" w:hAnsi="Consultant"/>
      <w:sz w:val="20"/>
      <w:szCs w:val="20"/>
      <w:lang w:eastAsia="ru-RU"/>
    </w:rPr>
  </w:style>
  <w:style w:type="paragraph" w:customStyle="1" w:styleId="affff1">
    <w:name w:val="Стиль По ширине Междустр.интервал:  полуторный"/>
    <w:basedOn w:val="a"/>
    <w:semiHidden/>
    <w:rsid w:val="001C3FC8"/>
    <w:pPr>
      <w:spacing w:after="0" w:line="240" w:lineRule="auto"/>
      <w:jc w:val="both"/>
    </w:pPr>
    <w:rPr>
      <w:rFonts w:ascii="Times New Roman" w:eastAsia="Times New Roman" w:hAnsi="Times New Roman"/>
      <w:sz w:val="24"/>
      <w:szCs w:val="20"/>
      <w:lang w:eastAsia="ru-RU"/>
    </w:rPr>
  </w:style>
  <w:style w:type="paragraph" w:customStyle="1" w:styleId="TableParagraph">
    <w:name w:val="Table Paragraph"/>
    <w:basedOn w:val="a"/>
    <w:uiPriority w:val="1"/>
    <w:qFormat/>
    <w:rsid w:val="001C3FC8"/>
    <w:pPr>
      <w:widowControl w:val="0"/>
      <w:autoSpaceDE w:val="0"/>
      <w:autoSpaceDN w:val="0"/>
      <w:spacing w:after="0" w:line="240" w:lineRule="auto"/>
      <w:ind w:left="107"/>
    </w:pPr>
    <w:rPr>
      <w:rFonts w:ascii="Times New Roman" w:eastAsia="Times New Roman" w:hAnsi="Times New Roman"/>
    </w:rPr>
  </w:style>
  <w:style w:type="table" w:customStyle="1" w:styleId="101">
    <w:name w:val="Сетка таблицы101"/>
    <w:basedOn w:val="a1"/>
    <w:next w:val="af"/>
    <w:uiPriority w:val="39"/>
    <w:rsid w:val="001C3F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next w:val="af"/>
    <w:uiPriority w:val="39"/>
    <w:rsid w:val="001C3F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Базовый текст"/>
    <w:basedOn w:val="a"/>
    <w:link w:val="affff3"/>
    <w:qFormat/>
    <w:rsid w:val="001C3FC8"/>
    <w:pPr>
      <w:shd w:val="clear" w:color="auto" w:fill="FFFFFF"/>
      <w:spacing w:after="0"/>
      <w:ind w:firstLine="709"/>
      <w:jc w:val="both"/>
    </w:pPr>
    <w:rPr>
      <w:rFonts w:ascii="Times New Roman" w:hAnsi="Times New Roman"/>
      <w:sz w:val="28"/>
      <w:szCs w:val="28"/>
    </w:rPr>
  </w:style>
  <w:style w:type="character" w:customStyle="1" w:styleId="affff3">
    <w:name w:val="Базовый текст Знак"/>
    <w:link w:val="affff2"/>
    <w:rsid w:val="001C3FC8"/>
    <w:rPr>
      <w:rFonts w:ascii="Times New Roman" w:eastAsia="Calibri" w:hAnsi="Times New Roman" w:cs="Times New Roman"/>
      <w:sz w:val="28"/>
      <w:szCs w:val="28"/>
      <w:shd w:val="clear" w:color="auto" w:fill="FFFFFF"/>
    </w:rPr>
  </w:style>
  <w:style w:type="table" w:customStyle="1" w:styleId="130">
    <w:name w:val="Сетка таблицы13"/>
    <w:basedOn w:val="a1"/>
    <w:next w:val="af"/>
    <w:uiPriority w:val="39"/>
    <w:rsid w:val="001C3F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f"/>
    <w:uiPriority w:val="39"/>
    <w:rsid w:val="001C3F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2"/>
    <w:uiPriority w:val="99"/>
    <w:semiHidden/>
    <w:unhideWhenUsed/>
    <w:rsid w:val="001C3FC8"/>
  </w:style>
  <w:style w:type="table" w:customStyle="1" w:styleId="150">
    <w:name w:val="Сетка таблицы15"/>
    <w:basedOn w:val="a1"/>
    <w:next w:val="af"/>
    <w:uiPriority w:val="39"/>
    <w:rsid w:val="001C3F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2"/>
    <w:uiPriority w:val="99"/>
    <w:semiHidden/>
    <w:rsid w:val="001C3FC8"/>
  </w:style>
  <w:style w:type="table" w:customStyle="1" w:styleId="160">
    <w:name w:val="Сетка таблицы16"/>
    <w:basedOn w:val="a1"/>
    <w:next w:val="af"/>
    <w:uiPriority w:val="59"/>
    <w:rsid w:val="001C3FC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ttribute4840">
    <w:name w:val="charattribute484"/>
    <w:rsid w:val="001C3FC8"/>
  </w:style>
  <w:style w:type="paragraph" w:customStyle="1" w:styleId="paraattribute10">
    <w:name w:val="paraattribute10"/>
    <w:basedOn w:val="a"/>
    <w:rsid w:val="001C3FC8"/>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TableNormal">
    <w:name w:val="Table Normal"/>
    <w:uiPriority w:val="2"/>
    <w:semiHidden/>
    <w:unhideWhenUsed/>
    <w:qFormat/>
    <w:rsid w:val="001C3FC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fff4">
    <w:name w:val="TOC Heading"/>
    <w:basedOn w:val="1"/>
    <w:next w:val="a"/>
    <w:link w:val="affff5"/>
    <w:uiPriority w:val="39"/>
    <w:qFormat/>
    <w:rsid w:val="003937D2"/>
    <w:pPr>
      <w:keepLines/>
      <w:numPr>
        <w:numId w:val="0"/>
      </w:numPr>
      <w:suppressAutoHyphens w:val="0"/>
      <w:autoSpaceDN/>
      <w:spacing w:after="0" w:line="264" w:lineRule="auto"/>
      <w:outlineLvl w:val="8"/>
    </w:pPr>
    <w:rPr>
      <w:rFonts w:ascii="Times New Roman" w:hAnsi="Times New Roman"/>
      <w:color w:val="auto"/>
      <w:sz w:val="28"/>
    </w:rPr>
  </w:style>
  <w:style w:type="character" w:customStyle="1" w:styleId="affff5">
    <w:name w:val="Заголовок оглавления Знак"/>
    <w:link w:val="affff4"/>
    <w:uiPriority w:val="39"/>
    <w:rsid w:val="003937D2"/>
    <w:rPr>
      <w:rFonts w:ascii="Times New Roman" w:eastAsia="Times New Roman" w:hAnsi="Times New Roman" w:cs="Times New Roman"/>
      <w:b/>
      <w:kern w:val="2"/>
      <w:sz w:val="28"/>
      <w:szCs w:val="20"/>
    </w:rPr>
  </w:style>
  <w:style w:type="numbering" w:customStyle="1" w:styleId="62">
    <w:name w:val="Нет списка6"/>
    <w:next w:val="a2"/>
    <w:uiPriority w:val="99"/>
    <w:semiHidden/>
    <w:unhideWhenUsed/>
    <w:rsid w:val="001C3FC8"/>
  </w:style>
  <w:style w:type="table" w:customStyle="1" w:styleId="170">
    <w:name w:val="Сетка таблицы17"/>
    <w:basedOn w:val="a1"/>
    <w:next w:val="af"/>
    <w:uiPriority w:val="39"/>
    <w:rsid w:val="001C3F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2"/>
    <w:uiPriority w:val="99"/>
    <w:semiHidden/>
    <w:rsid w:val="001C3FC8"/>
  </w:style>
  <w:style w:type="table" w:customStyle="1" w:styleId="180">
    <w:name w:val="Сетка таблицы18"/>
    <w:basedOn w:val="a1"/>
    <w:next w:val="af"/>
    <w:uiPriority w:val="59"/>
    <w:rsid w:val="001C3FC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1C3FC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fff6">
    <w:name w:val="Subtle Emphasis"/>
    <w:uiPriority w:val="19"/>
    <w:qFormat/>
    <w:rsid w:val="001C3FC8"/>
    <w:rPr>
      <w:i/>
      <w:iCs/>
      <w:color w:val="404040"/>
    </w:rPr>
  </w:style>
  <w:style w:type="table" w:customStyle="1" w:styleId="171">
    <w:name w:val="Сетка таблицы171"/>
    <w:basedOn w:val="a1"/>
    <w:next w:val="af"/>
    <w:uiPriority w:val="39"/>
    <w:rsid w:val="001C3F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7">
    <w:name w:val="Normal (Web)"/>
    <w:aliases w:val="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Обычный (веб) Знак Знак Знак Знак Знак"/>
    <w:basedOn w:val="a"/>
    <w:link w:val="2f"/>
    <w:uiPriority w:val="99"/>
    <w:unhideWhenUsed/>
    <w:qFormat/>
    <w:rsid w:val="001C3FC8"/>
    <w:rPr>
      <w:rFonts w:ascii="Times New Roman" w:hAnsi="Times New Roman"/>
      <w:sz w:val="24"/>
      <w:szCs w:val="24"/>
    </w:rPr>
  </w:style>
  <w:style w:type="character" w:customStyle="1" w:styleId="1f8">
    <w:name w:val="Неразрешенное упоминание1"/>
    <w:basedOn w:val="a0"/>
    <w:uiPriority w:val="99"/>
    <w:semiHidden/>
    <w:unhideWhenUsed/>
    <w:rsid w:val="00B75FD5"/>
    <w:rPr>
      <w:color w:val="605E5C"/>
      <w:shd w:val="clear" w:color="auto" w:fill="E1DFDD"/>
    </w:rPr>
  </w:style>
  <w:style w:type="numbering" w:customStyle="1" w:styleId="73">
    <w:name w:val="Нет списка7"/>
    <w:next w:val="a2"/>
    <w:uiPriority w:val="99"/>
    <w:semiHidden/>
    <w:unhideWhenUsed/>
    <w:rsid w:val="00E21F6F"/>
  </w:style>
  <w:style w:type="numbering" w:customStyle="1" w:styleId="141">
    <w:name w:val="Нет списка14"/>
    <w:next w:val="a2"/>
    <w:uiPriority w:val="99"/>
    <w:semiHidden/>
    <w:unhideWhenUsed/>
    <w:rsid w:val="00E21F6F"/>
  </w:style>
  <w:style w:type="table" w:customStyle="1" w:styleId="190">
    <w:name w:val="Сетка таблицы19"/>
    <w:basedOn w:val="a1"/>
    <w:next w:val="af"/>
    <w:uiPriority w:val="39"/>
    <w:rsid w:val="00E21F6F"/>
    <w:pPr>
      <w:spacing w:after="0" w:line="240" w:lineRule="auto"/>
    </w:pPr>
    <w:rPr>
      <w:rFonts w:ascii="Calibri" w:eastAsia="Times New Roman"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2"/>
    <w:uiPriority w:val="99"/>
    <w:semiHidden/>
    <w:unhideWhenUsed/>
    <w:rsid w:val="00E21F6F"/>
  </w:style>
  <w:style w:type="table" w:customStyle="1" w:styleId="1100">
    <w:name w:val="Сетка таблицы110"/>
    <w:basedOn w:val="a1"/>
    <w:next w:val="af"/>
    <w:uiPriority w:val="59"/>
    <w:rsid w:val="00E21F6F"/>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1"/>
    <w:next w:val="af"/>
    <w:uiPriority w:val="39"/>
    <w:rsid w:val="00E21F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f"/>
    <w:rsid w:val="00E21F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1"/>
    <w:next w:val="af"/>
    <w:uiPriority w:val="59"/>
    <w:rsid w:val="00E21F6F"/>
    <w:pPr>
      <w:spacing w:after="0" w:line="240" w:lineRule="auto"/>
    </w:pPr>
    <w:rPr>
      <w:rFonts w:ascii="Calibri" w:eastAsia="Times New Roman"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f"/>
    <w:uiPriority w:val="59"/>
    <w:rsid w:val="00E21F6F"/>
    <w:pPr>
      <w:spacing w:after="0" w:line="240" w:lineRule="auto"/>
    </w:pPr>
    <w:rPr>
      <w:rFonts w:ascii="Calibri" w:eastAsia="Times New Roman"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next w:val="af"/>
    <w:uiPriority w:val="39"/>
    <w:rsid w:val="00E21F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1"/>
    <w:next w:val="af"/>
    <w:uiPriority w:val="39"/>
    <w:rsid w:val="00E21F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2"/>
    <w:uiPriority w:val="99"/>
    <w:semiHidden/>
    <w:unhideWhenUsed/>
    <w:rsid w:val="00E21F6F"/>
  </w:style>
  <w:style w:type="table" w:customStyle="1" w:styleId="810">
    <w:name w:val="Сетка таблицы81"/>
    <w:basedOn w:val="a1"/>
    <w:next w:val="af"/>
    <w:uiPriority w:val="99"/>
    <w:rsid w:val="00E21F6F"/>
    <w:pPr>
      <w:spacing w:after="0" w:line="240" w:lineRule="auto"/>
    </w:pPr>
    <w:rPr>
      <w:rFonts w:ascii="Calibri" w:eastAsia="Times New Roman"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1"/>
    <w:next w:val="af"/>
    <w:uiPriority w:val="39"/>
    <w:rsid w:val="00E21F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0">
    <w:name w:val="Нет списка42"/>
    <w:next w:val="a2"/>
    <w:uiPriority w:val="99"/>
    <w:semiHidden/>
    <w:unhideWhenUsed/>
    <w:rsid w:val="00E21F6F"/>
  </w:style>
  <w:style w:type="table" w:customStyle="1" w:styleId="92">
    <w:name w:val="Сетка таблицы92"/>
    <w:basedOn w:val="a1"/>
    <w:next w:val="af"/>
    <w:uiPriority w:val="39"/>
    <w:rsid w:val="00E21F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2"/>
    <w:next w:val="a2"/>
    <w:uiPriority w:val="99"/>
    <w:semiHidden/>
    <w:rsid w:val="00E21F6F"/>
  </w:style>
  <w:style w:type="table" w:customStyle="1" w:styleId="1120">
    <w:name w:val="Сетка таблицы112"/>
    <w:basedOn w:val="a1"/>
    <w:next w:val="af"/>
    <w:uiPriority w:val="59"/>
    <w:rsid w:val="00E21F6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1"/>
    <w:next w:val="af"/>
    <w:uiPriority w:val="39"/>
    <w:rsid w:val="00E21F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1"/>
    <w:next w:val="af"/>
    <w:uiPriority w:val="39"/>
    <w:rsid w:val="00E21F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1"/>
    <w:next w:val="af"/>
    <w:uiPriority w:val="39"/>
    <w:rsid w:val="00E21F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1"/>
    <w:next w:val="af"/>
    <w:uiPriority w:val="39"/>
    <w:rsid w:val="00E21F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2"/>
    <w:uiPriority w:val="99"/>
    <w:semiHidden/>
    <w:unhideWhenUsed/>
    <w:rsid w:val="00E21F6F"/>
  </w:style>
  <w:style w:type="table" w:customStyle="1" w:styleId="151">
    <w:name w:val="Сетка таблицы151"/>
    <w:basedOn w:val="a1"/>
    <w:next w:val="af"/>
    <w:uiPriority w:val="39"/>
    <w:rsid w:val="00E21F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2"/>
    <w:uiPriority w:val="99"/>
    <w:semiHidden/>
    <w:rsid w:val="00E21F6F"/>
  </w:style>
  <w:style w:type="table" w:customStyle="1" w:styleId="161">
    <w:name w:val="Сетка таблицы161"/>
    <w:basedOn w:val="a1"/>
    <w:next w:val="af"/>
    <w:uiPriority w:val="59"/>
    <w:rsid w:val="00E21F6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E21F6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611">
    <w:name w:val="Нет списка61"/>
    <w:next w:val="a2"/>
    <w:uiPriority w:val="99"/>
    <w:semiHidden/>
    <w:unhideWhenUsed/>
    <w:rsid w:val="00E21F6F"/>
  </w:style>
  <w:style w:type="table" w:customStyle="1" w:styleId="172">
    <w:name w:val="Сетка таблицы172"/>
    <w:basedOn w:val="a1"/>
    <w:next w:val="af"/>
    <w:uiPriority w:val="39"/>
    <w:rsid w:val="00E21F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
    <w:name w:val="Нет списка131"/>
    <w:next w:val="a2"/>
    <w:uiPriority w:val="99"/>
    <w:semiHidden/>
    <w:rsid w:val="00E21F6F"/>
  </w:style>
  <w:style w:type="table" w:customStyle="1" w:styleId="181">
    <w:name w:val="Сетка таблицы181"/>
    <w:basedOn w:val="a1"/>
    <w:next w:val="af"/>
    <w:uiPriority w:val="59"/>
    <w:rsid w:val="00E21F6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E21F6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53">
    <w:name w:val="toc 5"/>
    <w:basedOn w:val="a"/>
    <w:next w:val="a"/>
    <w:autoRedefine/>
    <w:uiPriority w:val="39"/>
    <w:unhideWhenUsed/>
    <w:rsid w:val="00E21F6F"/>
    <w:pPr>
      <w:spacing w:after="0"/>
      <w:ind w:left="660"/>
    </w:pPr>
    <w:rPr>
      <w:sz w:val="20"/>
      <w:szCs w:val="20"/>
    </w:rPr>
  </w:style>
  <w:style w:type="paragraph" w:styleId="63">
    <w:name w:val="toc 6"/>
    <w:basedOn w:val="a"/>
    <w:next w:val="a"/>
    <w:autoRedefine/>
    <w:uiPriority w:val="39"/>
    <w:unhideWhenUsed/>
    <w:rsid w:val="00E21F6F"/>
    <w:pPr>
      <w:spacing w:after="0"/>
      <w:ind w:left="880"/>
    </w:pPr>
    <w:rPr>
      <w:sz w:val="20"/>
      <w:szCs w:val="20"/>
    </w:rPr>
  </w:style>
  <w:style w:type="paragraph" w:styleId="74">
    <w:name w:val="toc 7"/>
    <w:basedOn w:val="a"/>
    <w:next w:val="a"/>
    <w:autoRedefine/>
    <w:uiPriority w:val="39"/>
    <w:unhideWhenUsed/>
    <w:rsid w:val="00E21F6F"/>
    <w:pPr>
      <w:spacing w:after="0"/>
      <w:ind w:left="1100"/>
    </w:pPr>
    <w:rPr>
      <w:sz w:val="20"/>
      <w:szCs w:val="20"/>
    </w:rPr>
  </w:style>
  <w:style w:type="paragraph" w:styleId="82">
    <w:name w:val="toc 8"/>
    <w:basedOn w:val="a"/>
    <w:next w:val="a"/>
    <w:autoRedefine/>
    <w:uiPriority w:val="39"/>
    <w:unhideWhenUsed/>
    <w:rsid w:val="00E21F6F"/>
    <w:pPr>
      <w:spacing w:after="0"/>
      <w:ind w:left="1320"/>
    </w:pPr>
    <w:rPr>
      <w:sz w:val="20"/>
      <w:szCs w:val="20"/>
    </w:rPr>
  </w:style>
  <w:style w:type="paragraph" w:styleId="93">
    <w:name w:val="toc 9"/>
    <w:basedOn w:val="a"/>
    <w:next w:val="a"/>
    <w:autoRedefine/>
    <w:uiPriority w:val="39"/>
    <w:unhideWhenUsed/>
    <w:rsid w:val="00E21F6F"/>
    <w:pPr>
      <w:spacing w:after="0"/>
      <w:ind w:left="1540"/>
    </w:pPr>
    <w:rPr>
      <w:sz w:val="20"/>
      <w:szCs w:val="20"/>
    </w:rPr>
  </w:style>
  <w:style w:type="paragraph" w:customStyle="1" w:styleId="113">
    <w:name w:val="Оглавление 11"/>
    <w:aliases w:val="Заголовок ур-нь 11"/>
    <w:next w:val="a"/>
    <w:autoRedefine/>
    <w:uiPriority w:val="39"/>
    <w:unhideWhenUsed/>
    <w:qFormat/>
    <w:rsid w:val="00E21F6F"/>
    <w:pPr>
      <w:spacing w:after="0" w:line="276" w:lineRule="auto"/>
    </w:pPr>
    <w:rPr>
      <w:rFonts w:ascii="Times New Roman" w:eastAsia="Times New Roman" w:hAnsi="Times New Roman" w:cs="Times New Roman"/>
      <w:b/>
      <w:bCs/>
      <w:caps/>
      <w:color w:val="00000A"/>
      <w:kern w:val="2"/>
      <w:sz w:val="28"/>
      <w:szCs w:val="24"/>
      <w:lang w:eastAsia="ru-RU"/>
    </w:rPr>
  </w:style>
  <w:style w:type="numbering" w:customStyle="1" w:styleId="713">
    <w:name w:val="Нет списка71"/>
    <w:next w:val="a2"/>
    <w:uiPriority w:val="99"/>
    <w:semiHidden/>
    <w:unhideWhenUsed/>
    <w:rsid w:val="00E21F6F"/>
  </w:style>
  <w:style w:type="numbering" w:customStyle="1" w:styleId="1411">
    <w:name w:val="Нет списка141"/>
    <w:next w:val="a2"/>
    <w:uiPriority w:val="99"/>
    <w:semiHidden/>
    <w:unhideWhenUsed/>
    <w:rsid w:val="00E21F6F"/>
  </w:style>
  <w:style w:type="numbering" w:customStyle="1" w:styleId="2110">
    <w:name w:val="Нет списка211"/>
    <w:next w:val="a2"/>
    <w:uiPriority w:val="99"/>
    <w:semiHidden/>
    <w:unhideWhenUsed/>
    <w:rsid w:val="00E21F6F"/>
  </w:style>
  <w:style w:type="table" w:customStyle="1" w:styleId="2111">
    <w:name w:val="Сетка таблицы211"/>
    <w:basedOn w:val="a1"/>
    <w:next w:val="af"/>
    <w:rsid w:val="00E21F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f"/>
    <w:rsid w:val="00E21F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basedOn w:val="a1"/>
    <w:next w:val="af"/>
    <w:uiPriority w:val="39"/>
    <w:rsid w:val="00E21F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
    <w:name w:val="Нет списка311"/>
    <w:next w:val="a2"/>
    <w:uiPriority w:val="99"/>
    <w:semiHidden/>
    <w:unhideWhenUsed/>
    <w:rsid w:val="00E21F6F"/>
  </w:style>
  <w:style w:type="table" w:customStyle="1" w:styleId="7111">
    <w:name w:val="Сетка таблицы7111"/>
    <w:basedOn w:val="a1"/>
    <w:next w:val="af"/>
    <w:uiPriority w:val="39"/>
    <w:rsid w:val="00E21F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2"/>
    <w:uiPriority w:val="99"/>
    <w:semiHidden/>
    <w:unhideWhenUsed/>
    <w:rsid w:val="00E21F6F"/>
  </w:style>
  <w:style w:type="table" w:customStyle="1" w:styleId="911">
    <w:name w:val="Сетка таблицы911"/>
    <w:basedOn w:val="a1"/>
    <w:next w:val="af"/>
    <w:uiPriority w:val="39"/>
    <w:rsid w:val="00E21F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2"/>
    <w:uiPriority w:val="99"/>
    <w:semiHidden/>
    <w:rsid w:val="00E21F6F"/>
  </w:style>
  <w:style w:type="table" w:customStyle="1" w:styleId="11111">
    <w:name w:val="Сетка таблицы1111"/>
    <w:basedOn w:val="a1"/>
    <w:next w:val="af"/>
    <w:uiPriority w:val="59"/>
    <w:rsid w:val="00E21F6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basedOn w:val="a1"/>
    <w:next w:val="af"/>
    <w:uiPriority w:val="39"/>
    <w:rsid w:val="00E21F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1"/>
    <w:basedOn w:val="a1"/>
    <w:next w:val="af"/>
    <w:uiPriority w:val="39"/>
    <w:rsid w:val="00E21F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Нет списка511"/>
    <w:next w:val="a2"/>
    <w:uiPriority w:val="99"/>
    <w:semiHidden/>
    <w:unhideWhenUsed/>
    <w:rsid w:val="00E21F6F"/>
  </w:style>
  <w:style w:type="numbering" w:customStyle="1" w:styleId="12110">
    <w:name w:val="Нет списка1211"/>
    <w:next w:val="a2"/>
    <w:uiPriority w:val="99"/>
    <w:semiHidden/>
    <w:rsid w:val="00E21F6F"/>
  </w:style>
  <w:style w:type="numbering" w:customStyle="1" w:styleId="6110">
    <w:name w:val="Нет списка611"/>
    <w:next w:val="a2"/>
    <w:uiPriority w:val="99"/>
    <w:semiHidden/>
    <w:unhideWhenUsed/>
    <w:rsid w:val="00E21F6F"/>
  </w:style>
  <w:style w:type="table" w:customStyle="1" w:styleId="1711">
    <w:name w:val="Сетка таблицы1711"/>
    <w:basedOn w:val="a1"/>
    <w:next w:val="af"/>
    <w:uiPriority w:val="39"/>
    <w:rsid w:val="00E21F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0">
    <w:name w:val="Нет списка1311"/>
    <w:next w:val="a2"/>
    <w:uiPriority w:val="99"/>
    <w:semiHidden/>
    <w:rsid w:val="00E21F6F"/>
  </w:style>
  <w:style w:type="numbering" w:customStyle="1" w:styleId="7110">
    <w:name w:val="Нет списка711"/>
    <w:next w:val="a2"/>
    <w:uiPriority w:val="99"/>
    <w:semiHidden/>
    <w:unhideWhenUsed/>
    <w:rsid w:val="00E21F6F"/>
  </w:style>
  <w:style w:type="table" w:customStyle="1" w:styleId="191">
    <w:name w:val="Сетка таблицы191"/>
    <w:basedOn w:val="a1"/>
    <w:next w:val="af"/>
    <w:uiPriority w:val="39"/>
    <w:rsid w:val="00E21F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0">
    <w:name w:val="Нет списка1411"/>
    <w:next w:val="a2"/>
    <w:uiPriority w:val="99"/>
    <w:semiHidden/>
    <w:rsid w:val="00E21F6F"/>
  </w:style>
  <w:style w:type="table" w:customStyle="1" w:styleId="1101">
    <w:name w:val="Сетка таблицы1101"/>
    <w:basedOn w:val="a1"/>
    <w:next w:val="af"/>
    <w:uiPriority w:val="59"/>
    <w:rsid w:val="00E21F6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E21F6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3">
    <w:name w:val="Нет списка8"/>
    <w:next w:val="a2"/>
    <w:uiPriority w:val="99"/>
    <w:semiHidden/>
    <w:unhideWhenUsed/>
    <w:rsid w:val="00E21F6F"/>
  </w:style>
  <w:style w:type="table" w:customStyle="1" w:styleId="200">
    <w:name w:val="Сетка таблицы20"/>
    <w:basedOn w:val="a1"/>
    <w:next w:val="af"/>
    <w:uiPriority w:val="39"/>
    <w:rsid w:val="00E21F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
    <w:name w:val="Нет списка15"/>
    <w:next w:val="a2"/>
    <w:uiPriority w:val="99"/>
    <w:semiHidden/>
    <w:rsid w:val="00E21F6F"/>
  </w:style>
  <w:style w:type="table" w:customStyle="1" w:styleId="TableNormal3">
    <w:name w:val="Table Normal3"/>
    <w:uiPriority w:val="2"/>
    <w:semiHidden/>
    <w:unhideWhenUsed/>
    <w:qFormat/>
    <w:rsid w:val="00E21F6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94">
    <w:name w:val="Нет списка9"/>
    <w:next w:val="a2"/>
    <w:uiPriority w:val="99"/>
    <w:semiHidden/>
    <w:unhideWhenUsed/>
    <w:rsid w:val="00E21F6F"/>
  </w:style>
  <w:style w:type="numbering" w:customStyle="1" w:styleId="162">
    <w:name w:val="Нет списка16"/>
    <w:next w:val="a2"/>
    <w:uiPriority w:val="99"/>
    <w:semiHidden/>
    <w:rsid w:val="00E21F6F"/>
  </w:style>
  <w:style w:type="table" w:customStyle="1" w:styleId="1130">
    <w:name w:val="Сетка таблицы113"/>
    <w:basedOn w:val="a1"/>
    <w:next w:val="af"/>
    <w:uiPriority w:val="59"/>
    <w:rsid w:val="00E21F6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E21F6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03">
    <w:name w:val="Нет списка10"/>
    <w:next w:val="a2"/>
    <w:uiPriority w:val="99"/>
    <w:semiHidden/>
    <w:unhideWhenUsed/>
    <w:rsid w:val="00B52A01"/>
  </w:style>
  <w:style w:type="numbering" w:customStyle="1" w:styleId="173">
    <w:name w:val="Нет списка17"/>
    <w:next w:val="a2"/>
    <w:uiPriority w:val="99"/>
    <w:semiHidden/>
    <w:unhideWhenUsed/>
    <w:rsid w:val="00B52A01"/>
  </w:style>
  <w:style w:type="table" w:customStyle="1" w:styleId="230">
    <w:name w:val="Сетка таблицы23"/>
    <w:basedOn w:val="a1"/>
    <w:next w:val="af"/>
    <w:uiPriority w:val="39"/>
    <w:rsid w:val="00B52A01"/>
    <w:pPr>
      <w:spacing w:after="0" w:line="240" w:lineRule="auto"/>
    </w:pPr>
    <w:rPr>
      <w:rFonts w:ascii="Calibri" w:eastAsia="Times New Roman"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Нет списка23"/>
    <w:next w:val="a2"/>
    <w:uiPriority w:val="99"/>
    <w:semiHidden/>
    <w:unhideWhenUsed/>
    <w:rsid w:val="00B52A01"/>
  </w:style>
  <w:style w:type="table" w:customStyle="1" w:styleId="114">
    <w:name w:val="Сетка таблицы114"/>
    <w:basedOn w:val="a1"/>
    <w:next w:val="af"/>
    <w:uiPriority w:val="99"/>
    <w:rsid w:val="00B52A01"/>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f"/>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f"/>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1"/>
    <w:next w:val="af"/>
    <w:uiPriority w:val="59"/>
    <w:rsid w:val="00B52A01"/>
    <w:pPr>
      <w:spacing w:after="0" w:line="240" w:lineRule="auto"/>
    </w:pPr>
    <w:rPr>
      <w:rFonts w:ascii="Calibri" w:eastAsia="Times New Roman"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f"/>
    <w:uiPriority w:val="59"/>
    <w:rsid w:val="00B52A01"/>
    <w:pPr>
      <w:spacing w:after="0" w:line="240" w:lineRule="auto"/>
    </w:pPr>
    <w:rPr>
      <w:rFonts w:ascii="Calibri" w:eastAsia="Times New Roman"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1"/>
    <w:next w:val="af"/>
    <w:uiPriority w:val="39"/>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1"/>
    <w:next w:val="af"/>
    <w:uiPriority w:val="39"/>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
    <w:name w:val="Нет списка33"/>
    <w:next w:val="a2"/>
    <w:uiPriority w:val="99"/>
    <w:semiHidden/>
    <w:unhideWhenUsed/>
    <w:rsid w:val="00B52A01"/>
  </w:style>
  <w:style w:type="table" w:customStyle="1" w:styleId="820">
    <w:name w:val="Сетка таблицы82"/>
    <w:basedOn w:val="a1"/>
    <w:next w:val="af"/>
    <w:uiPriority w:val="99"/>
    <w:rsid w:val="00B52A01"/>
    <w:pPr>
      <w:spacing w:after="0" w:line="240" w:lineRule="auto"/>
    </w:pPr>
    <w:rPr>
      <w:rFonts w:ascii="Calibri" w:eastAsia="Times New Roman"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0">
    <w:name w:val="Сетка таблицы713"/>
    <w:basedOn w:val="a1"/>
    <w:next w:val="af"/>
    <w:uiPriority w:val="39"/>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0">
    <w:name w:val="Нет списка43"/>
    <w:next w:val="a2"/>
    <w:uiPriority w:val="99"/>
    <w:semiHidden/>
    <w:unhideWhenUsed/>
    <w:rsid w:val="00B52A01"/>
  </w:style>
  <w:style w:type="table" w:customStyle="1" w:styleId="930">
    <w:name w:val="Сетка таблицы93"/>
    <w:basedOn w:val="a1"/>
    <w:next w:val="af"/>
    <w:uiPriority w:val="39"/>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2"/>
    <w:uiPriority w:val="99"/>
    <w:semiHidden/>
    <w:rsid w:val="00B52A01"/>
  </w:style>
  <w:style w:type="table" w:customStyle="1" w:styleId="115">
    <w:name w:val="Сетка таблицы115"/>
    <w:basedOn w:val="a1"/>
    <w:next w:val="af"/>
    <w:uiPriority w:val="59"/>
    <w:rsid w:val="00B52A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0">
    <w:name w:val="Сетка таблицы103"/>
    <w:basedOn w:val="a1"/>
    <w:next w:val="af"/>
    <w:uiPriority w:val="39"/>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basedOn w:val="a1"/>
    <w:next w:val="af"/>
    <w:uiPriority w:val="39"/>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1"/>
    <w:next w:val="af"/>
    <w:uiPriority w:val="39"/>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1"/>
    <w:next w:val="af"/>
    <w:uiPriority w:val="39"/>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
    <w:name w:val="Нет списка52"/>
    <w:next w:val="a2"/>
    <w:uiPriority w:val="99"/>
    <w:semiHidden/>
    <w:unhideWhenUsed/>
    <w:rsid w:val="00B52A01"/>
  </w:style>
  <w:style w:type="table" w:customStyle="1" w:styleId="1520">
    <w:name w:val="Сетка таблицы152"/>
    <w:basedOn w:val="a1"/>
    <w:next w:val="af"/>
    <w:uiPriority w:val="39"/>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
    <w:name w:val="Нет списка122"/>
    <w:next w:val="a2"/>
    <w:uiPriority w:val="99"/>
    <w:semiHidden/>
    <w:rsid w:val="00B52A01"/>
  </w:style>
  <w:style w:type="table" w:customStyle="1" w:styleId="1620">
    <w:name w:val="Сетка таблицы162"/>
    <w:basedOn w:val="a1"/>
    <w:next w:val="af"/>
    <w:uiPriority w:val="59"/>
    <w:rsid w:val="00B52A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uiPriority w:val="2"/>
    <w:semiHidden/>
    <w:unhideWhenUsed/>
    <w:qFormat/>
    <w:rsid w:val="00B52A0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621">
    <w:name w:val="Нет списка62"/>
    <w:next w:val="a2"/>
    <w:uiPriority w:val="99"/>
    <w:semiHidden/>
    <w:unhideWhenUsed/>
    <w:rsid w:val="00B52A01"/>
  </w:style>
  <w:style w:type="table" w:customStyle="1" w:styleId="1730">
    <w:name w:val="Сетка таблицы173"/>
    <w:basedOn w:val="a1"/>
    <w:next w:val="af"/>
    <w:uiPriority w:val="39"/>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0">
    <w:name w:val="Нет списка132"/>
    <w:next w:val="a2"/>
    <w:uiPriority w:val="99"/>
    <w:semiHidden/>
    <w:rsid w:val="00B52A01"/>
  </w:style>
  <w:style w:type="table" w:customStyle="1" w:styleId="182">
    <w:name w:val="Сетка таблицы182"/>
    <w:basedOn w:val="a1"/>
    <w:next w:val="af"/>
    <w:uiPriority w:val="59"/>
    <w:rsid w:val="00B52A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B52A0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20">
    <w:name w:val="Нет списка72"/>
    <w:next w:val="a2"/>
    <w:uiPriority w:val="99"/>
    <w:semiHidden/>
    <w:unhideWhenUsed/>
    <w:rsid w:val="00B52A01"/>
  </w:style>
  <w:style w:type="numbering" w:customStyle="1" w:styleId="1420">
    <w:name w:val="Нет списка142"/>
    <w:next w:val="a2"/>
    <w:uiPriority w:val="99"/>
    <w:semiHidden/>
    <w:unhideWhenUsed/>
    <w:rsid w:val="00B52A01"/>
  </w:style>
  <w:style w:type="table" w:customStyle="1" w:styleId="192">
    <w:name w:val="Сетка таблицы192"/>
    <w:basedOn w:val="a1"/>
    <w:next w:val="af"/>
    <w:uiPriority w:val="39"/>
    <w:rsid w:val="00B52A01"/>
    <w:pPr>
      <w:spacing w:after="0" w:line="240" w:lineRule="auto"/>
    </w:pPr>
    <w:rPr>
      <w:rFonts w:ascii="Calibri" w:eastAsia="Times New Roman"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
    <w:name w:val="Нет списка212"/>
    <w:next w:val="a2"/>
    <w:uiPriority w:val="99"/>
    <w:semiHidden/>
    <w:unhideWhenUsed/>
    <w:rsid w:val="00B52A01"/>
  </w:style>
  <w:style w:type="table" w:customStyle="1" w:styleId="1102">
    <w:name w:val="Сетка таблицы1102"/>
    <w:basedOn w:val="a1"/>
    <w:next w:val="af"/>
    <w:uiPriority w:val="59"/>
    <w:rsid w:val="00B52A01"/>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1"/>
    <w:next w:val="af"/>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1"/>
    <w:next w:val="af"/>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
    <w:basedOn w:val="a1"/>
    <w:next w:val="af"/>
    <w:uiPriority w:val="59"/>
    <w:rsid w:val="00B52A01"/>
    <w:pPr>
      <w:spacing w:after="0" w:line="240" w:lineRule="auto"/>
    </w:pPr>
    <w:rPr>
      <w:rFonts w:ascii="Calibri" w:eastAsia="Times New Roman"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
    <w:basedOn w:val="a1"/>
    <w:next w:val="af"/>
    <w:uiPriority w:val="59"/>
    <w:rsid w:val="00B52A01"/>
    <w:pPr>
      <w:spacing w:after="0" w:line="240" w:lineRule="auto"/>
    </w:pPr>
    <w:rPr>
      <w:rFonts w:ascii="Calibri" w:eastAsia="Times New Roman"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
    <w:basedOn w:val="a1"/>
    <w:next w:val="af"/>
    <w:uiPriority w:val="39"/>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2"/>
    <w:basedOn w:val="a1"/>
    <w:next w:val="af"/>
    <w:uiPriority w:val="39"/>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1">
    <w:name w:val="Нет списка312"/>
    <w:next w:val="a2"/>
    <w:uiPriority w:val="99"/>
    <w:semiHidden/>
    <w:unhideWhenUsed/>
    <w:rsid w:val="00B52A01"/>
  </w:style>
  <w:style w:type="table" w:customStyle="1" w:styleId="811">
    <w:name w:val="Сетка таблицы811"/>
    <w:basedOn w:val="a1"/>
    <w:next w:val="af"/>
    <w:uiPriority w:val="99"/>
    <w:rsid w:val="00B52A01"/>
    <w:pPr>
      <w:spacing w:after="0" w:line="240" w:lineRule="auto"/>
    </w:pPr>
    <w:rPr>
      <w:rFonts w:ascii="Calibri" w:eastAsia="Times New Roman"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1"/>
    <w:next w:val="af"/>
    <w:uiPriority w:val="39"/>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
    <w:name w:val="Нет списка412"/>
    <w:next w:val="a2"/>
    <w:uiPriority w:val="99"/>
    <w:semiHidden/>
    <w:unhideWhenUsed/>
    <w:rsid w:val="00B52A01"/>
  </w:style>
  <w:style w:type="table" w:customStyle="1" w:styleId="912">
    <w:name w:val="Сетка таблицы912"/>
    <w:basedOn w:val="a1"/>
    <w:next w:val="af"/>
    <w:uiPriority w:val="39"/>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
    <w:name w:val="Нет списка1112"/>
    <w:next w:val="a2"/>
    <w:uiPriority w:val="99"/>
    <w:semiHidden/>
    <w:rsid w:val="00B52A01"/>
  </w:style>
  <w:style w:type="table" w:customStyle="1" w:styleId="11120">
    <w:name w:val="Сетка таблицы1112"/>
    <w:basedOn w:val="a1"/>
    <w:next w:val="af"/>
    <w:uiPriority w:val="59"/>
    <w:rsid w:val="00B52A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basedOn w:val="a1"/>
    <w:next w:val="af"/>
    <w:uiPriority w:val="39"/>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2"/>
    <w:basedOn w:val="a1"/>
    <w:next w:val="af"/>
    <w:uiPriority w:val="39"/>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
    <w:basedOn w:val="a1"/>
    <w:next w:val="af"/>
    <w:uiPriority w:val="39"/>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
    <w:basedOn w:val="a1"/>
    <w:next w:val="af"/>
    <w:uiPriority w:val="39"/>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2">
    <w:name w:val="Нет списка512"/>
    <w:next w:val="a2"/>
    <w:uiPriority w:val="99"/>
    <w:semiHidden/>
    <w:unhideWhenUsed/>
    <w:rsid w:val="00B52A01"/>
  </w:style>
  <w:style w:type="table" w:customStyle="1" w:styleId="1511">
    <w:name w:val="Сетка таблицы1511"/>
    <w:basedOn w:val="a1"/>
    <w:next w:val="af"/>
    <w:uiPriority w:val="39"/>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0">
    <w:name w:val="Нет списка1212"/>
    <w:next w:val="a2"/>
    <w:uiPriority w:val="99"/>
    <w:semiHidden/>
    <w:rsid w:val="00B52A01"/>
  </w:style>
  <w:style w:type="table" w:customStyle="1" w:styleId="1611">
    <w:name w:val="Сетка таблицы1611"/>
    <w:basedOn w:val="a1"/>
    <w:next w:val="af"/>
    <w:uiPriority w:val="59"/>
    <w:rsid w:val="00B52A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B52A0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612">
    <w:name w:val="Нет списка612"/>
    <w:next w:val="a2"/>
    <w:uiPriority w:val="99"/>
    <w:semiHidden/>
    <w:unhideWhenUsed/>
    <w:rsid w:val="00B52A01"/>
  </w:style>
  <w:style w:type="table" w:customStyle="1" w:styleId="1712">
    <w:name w:val="Сетка таблицы1712"/>
    <w:basedOn w:val="a1"/>
    <w:next w:val="af"/>
    <w:uiPriority w:val="39"/>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2">
    <w:name w:val="Нет списка1312"/>
    <w:next w:val="a2"/>
    <w:uiPriority w:val="99"/>
    <w:semiHidden/>
    <w:rsid w:val="00B52A01"/>
  </w:style>
  <w:style w:type="table" w:customStyle="1" w:styleId="1811">
    <w:name w:val="Сетка таблицы1811"/>
    <w:basedOn w:val="a1"/>
    <w:next w:val="af"/>
    <w:uiPriority w:val="59"/>
    <w:rsid w:val="00B52A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uiPriority w:val="2"/>
    <w:semiHidden/>
    <w:unhideWhenUsed/>
    <w:qFormat/>
    <w:rsid w:val="00B52A0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120">
    <w:name w:val="Нет списка712"/>
    <w:next w:val="a2"/>
    <w:uiPriority w:val="99"/>
    <w:semiHidden/>
    <w:unhideWhenUsed/>
    <w:rsid w:val="00B52A01"/>
  </w:style>
  <w:style w:type="table" w:customStyle="1" w:styleId="1911">
    <w:name w:val="Сетка таблицы1911"/>
    <w:basedOn w:val="a1"/>
    <w:next w:val="af"/>
    <w:uiPriority w:val="39"/>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2">
    <w:name w:val="Нет списка1412"/>
    <w:next w:val="a2"/>
    <w:uiPriority w:val="99"/>
    <w:semiHidden/>
    <w:rsid w:val="00B52A01"/>
  </w:style>
  <w:style w:type="table" w:customStyle="1" w:styleId="11011">
    <w:name w:val="Сетка таблицы11011"/>
    <w:basedOn w:val="a1"/>
    <w:next w:val="af"/>
    <w:uiPriority w:val="59"/>
    <w:rsid w:val="00B52A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B52A0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12">
    <w:name w:val="Нет списка81"/>
    <w:next w:val="a2"/>
    <w:uiPriority w:val="99"/>
    <w:semiHidden/>
    <w:unhideWhenUsed/>
    <w:rsid w:val="00B52A01"/>
  </w:style>
  <w:style w:type="table" w:customStyle="1" w:styleId="201">
    <w:name w:val="Сетка таблицы201"/>
    <w:basedOn w:val="a1"/>
    <w:next w:val="af"/>
    <w:uiPriority w:val="39"/>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0">
    <w:name w:val="Нет списка151"/>
    <w:next w:val="a2"/>
    <w:uiPriority w:val="99"/>
    <w:semiHidden/>
    <w:rsid w:val="00B52A01"/>
  </w:style>
  <w:style w:type="table" w:customStyle="1" w:styleId="1121">
    <w:name w:val="Сетка таблицы1121"/>
    <w:basedOn w:val="a1"/>
    <w:next w:val="af"/>
    <w:uiPriority w:val="59"/>
    <w:rsid w:val="00B52A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B52A0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913">
    <w:name w:val="Нет списка91"/>
    <w:next w:val="a2"/>
    <w:uiPriority w:val="99"/>
    <w:semiHidden/>
    <w:unhideWhenUsed/>
    <w:rsid w:val="00B52A01"/>
  </w:style>
  <w:style w:type="table" w:customStyle="1" w:styleId="2210">
    <w:name w:val="Сетка таблицы221"/>
    <w:basedOn w:val="a1"/>
    <w:next w:val="af"/>
    <w:uiPriority w:val="39"/>
    <w:rsid w:val="00B52A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0">
    <w:name w:val="Нет списка161"/>
    <w:next w:val="a2"/>
    <w:uiPriority w:val="99"/>
    <w:semiHidden/>
    <w:rsid w:val="00B52A01"/>
  </w:style>
  <w:style w:type="table" w:customStyle="1" w:styleId="11310">
    <w:name w:val="Сетка таблицы1131"/>
    <w:basedOn w:val="a1"/>
    <w:next w:val="af"/>
    <w:uiPriority w:val="59"/>
    <w:rsid w:val="00B52A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
    <w:name w:val="Table Normal41"/>
    <w:uiPriority w:val="2"/>
    <w:semiHidden/>
    <w:unhideWhenUsed/>
    <w:qFormat/>
    <w:rsid w:val="00B52A0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ConsPlusTitle">
    <w:name w:val="ConsPlusTitle"/>
    <w:qFormat/>
    <w:rsid w:val="0020676B"/>
    <w:pPr>
      <w:widowControl w:val="0"/>
      <w:autoSpaceDE w:val="0"/>
      <w:autoSpaceDN w:val="0"/>
      <w:spacing w:after="0" w:line="240" w:lineRule="auto"/>
    </w:pPr>
    <w:rPr>
      <w:rFonts w:ascii="Calibri" w:eastAsiaTheme="minorEastAsia" w:hAnsi="Calibri" w:cs="Calibri"/>
      <w:b/>
      <w:lang w:eastAsia="ru-RU"/>
    </w:rPr>
  </w:style>
  <w:style w:type="character" w:customStyle="1" w:styleId="highlighthighlightactive">
    <w:name w:val="highlight highlight_active"/>
    <w:rsid w:val="009F62A9"/>
  </w:style>
  <w:style w:type="paragraph" w:customStyle="1" w:styleId="1f9">
    <w:name w:val="Обычный (веб)1"/>
    <w:basedOn w:val="a"/>
    <w:uiPriority w:val="99"/>
    <w:unhideWhenUsed/>
    <w:rsid w:val="000131AA"/>
    <w:pPr>
      <w:autoSpaceDE w:val="0"/>
      <w:spacing w:before="130" w:after="130" w:line="360" w:lineRule="auto"/>
    </w:pPr>
    <w:rPr>
      <w:rFonts w:ascii="Times New Roman" w:eastAsia="Times New Roman" w:hAnsi="Times New Roman"/>
      <w:kern w:val="2"/>
      <w:sz w:val="24"/>
      <w:szCs w:val="24"/>
      <w:lang w:eastAsia="ar-SA"/>
    </w:rPr>
  </w:style>
  <w:style w:type="character" w:customStyle="1" w:styleId="ab">
    <w:name w:val="Без интервала Знак"/>
    <w:basedOn w:val="a0"/>
    <w:link w:val="aa"/>
    <w:uiPriority w:val="1"/>
    <w:locked/>
    <w:rsid w:val="00E54B57"/>
    <w:rPr>
      <w:rFonts w:ascii="Calibri" w:eastAsia="Times New Roman" w:hAnsi="Calibri" w:cs="Times New Roman"/>
      <w:lang w:eastAsia="ar-SA"/>
    </w:rPr>
  </w:style>
  <w:style w:type="character" w:customStyle="1" w:styleId="40">
    <w:name w:val="Заголовок 4 Знак"/>
    <w:basedOn w:val="a0"/>
    <w:link w:val="4"/>
    <w:uiPriority w:val="9"/>
    <w:semiHidden/>
    <w:rsid w:val="00AA1492"/>
    <w:rPr>
      <w:rFonts w:ascii="Cambria" w:eastAsia="Times New Roman" w:hAnsi="Cambria" w:cs="Times New Roman"/>
      <w:b/>
      <w:bCs/>
      <w:i/>
      <w:iCs/>
      <w:color w:val="4F81BD"/>
      <w:sz w:val="20"/>
      <w:szCs w:val="20"/>
      <w:lang w:eastAsia="ru-RU"/>
    </w:rPr>
  </w:style>
  <w:style w:type="character" w:customStyle="1" w:styleId="50">
    <w:name w:val="Заголовок 5 Знак"/>
    <w:basedOn w:val="a0"/>
    <w:link w:val="5"/>
    <w:uiPriority w:val="9"/>
    <w:semiHidden/>
    <w:rsid w:val="00AA1492"/>
    <w:rPr>
      <w:rFonts w:ascii="Cambria" w:eastAsia="Times New Roman" w:hAnsi="Cambria" w:cs="Times New Roman"/>
      <w:color w:val="243F60"/>
      <w:sz w:val="20"/>
      <w:szCs w:val="20"/>
      <w:lang w:eastAsia="ru-RU"/>
    </w:rPr>
  </w:style>
  <w:style w:type="character" w:customStyle="1" w:styleId="60">
    <w:name w:val="Заголовок 6 Знак"/>
    <w:basedOn w:val="a0"/>
    <w:link w:val="6"/>
    <w:uiPriority w:val="99"/>
    <w:rsid w:val="00AA1492"/>
    <w:rPr>
      <w:rFonts w:ascii="Cambria" w:eastAsia="Times New Roman" w:hAnsi="Cambria" w:cs="Times New Roman"/>
      <w:i/>
      <w:iCs/>
      <w:color w:val="243F60"/>
      <w:sz w:val="20"/>
      <w:szCs w:val="20"/>
      <w:lang w:eastAsia="ru-RU"/>
    </w:rPr>
  </w:style>
  <w:style w:type="character" w:customStyle="1" w:styleId="70">
    <w:name w:val="Заголовок 7 Знак"/>
    <w:basedOn w:val="a0"/>
    <w:link w:val="7"/>
    <w:uiPriority w:val="9"/>
    <w:rsid w:val="00AA1492"/>
    <w:rPr>
      <w:rFonts w:ascii="Cambria" w:eastAsia="Times New Roman" w:hAnsi="Cambria" w:cs="Times New Roman"/>
      <w:i/>
      <w:iCs/>
      <w:color w:val="404040"/>
      <w:sz w:val="20"/>
      <w:szCs w:val="20"/>
      <w:lang w:eastAsia="ru-RU"/>
    </w:rPr>
  </w:style>
  <w:style w:type="character" w:customStyle="1" w:styleId="80">
    <w:name w:val="Заголовок 8 Знак"/>
    <w:basedOn w:val="a0"/>
    <w:link w:val="8"/>
    <w:uiPriority w:val="9"/>
    <w:semiHidden/>
    <w:rsid w:val="00AA1492"/>
    <w:rPr>
      <w:rFonts w:ascii="Cambria" w:eastAsia="Times New Roman" w:hAnsi="Cambria" w:cs="Times New Roman"/>
      <w:color w:val="4F81BD"/>
      <w:sz w:val="20"/>
      <w:szCs w:val="20"/>
      <w:lang w:eastAsia="ru-RU"/>
    </w:rPr>
  </w:style>
  <w:style w:type="character" w:customStyle="1" w:styleId="90">
    <w:name w:val="Заголовок 9 Знак"/>
    <w:basedOn w:val="a0"/>
    <w:link w:val="9"/>
    <w:uiPriority w:val="9"/>
    <w:semiHidden/>
    <w:rsid w:val="00AA1492"/>
    <w:rPr>
      <w:rFonts w:ascii="Cambria" w:eastAsia="Times New Roman" w:hAnsi="Cambria" w:cs="Times New Roman"/>
      <w:i/>
      <w:iCs/>
      <w:color w:val="404040"/>
      <w:sz w:val="20"/>
      <w:szCs w:val="20"/>
      <w:lang w:eastAsia="ru-RU"/>
    </w:rPr>
  </w:style>
  <w:style w:type="character" w:customStyle="1" w:styleId="hl">
    <w:name w:val="hl"/>
    <w:basedOn w:val="a0"/>
    <w:rsid w:val="00AA1492"/>
  </w:style>
  <w:style w:type="paragraph" w:customStyle="1" w:styleId="msonormalcxspmiddle">
    <w:name w:val="msonormalcxspmiddle"/>
    <w:basedOn w:val="a"/>
    <w:qFormat/>
    <w:rsid w:val="00AA1492"/>
    <w:pPr>
      <w:spacing w:before="150" w:after="225" w:line="240" w:lineRule="auto"/>
    </w:pPr>
    <w:rPr>
      <w:rFonts w:ascii="Times New Roman" w:eastAsia="Times New Roman" w:hAnsi="Times New Roman"/>
      <w:sz w:val="24"/>
      <w:szCs w:val="24"/>
      <w:lang w:eastAsia="ru-RU"/>
    </w:rPr>
  </w:style>
  <w:style w:type="paragraph" w:customStyle="1" w:styleId="Style34">
    <w:name w:val="Style34"/>
    <w:basedOn w:val="a"/>
    <w:qFormat/>
    <w:rsid w:val="00AA149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6">
    <w:name w:val="Style36"/>
    <w:basedOn w:val="a"/>
    <w:qFormat/>
    <w:rsid w:val="00AA149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9">
    <w:name w:val="Style49"/>
    <w:basedOn w:val="a"/>
    <w:qFormat/>
    <w:rsid w:val="00AA149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0">
    <w:name w:val="Style50"/>
    <w:basedOn w:val="a"/>
    <w:qFormat/>
    <w:rsid w:val="00AA149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1">
    <w:name w:val="Style51"/>
    <w:basedOn w:val="a"/>
    <w:qFormat/>
    <w:rsid w:val="00AA149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78">
    <w:name w:val="Font Style78"/>
    <w:rsid w:val="00AA1492"/>
    <w:rPr>
      <w:rFonts w:ascii="Times New Roman" w:hAnsi="Times New Roman" w:cs="Times New Roman"/>
      <w:sz w:val="18"/>
      <w:szCs w:val="18"/>
    </w:rPr>
  </w:style>
  <w:style w:type="character" w:customStyle="1" w:styleId="FontStyle88">
    <w:name w:val="Font Style88"/>
    <w:rsid w:val="00AA1492"/>
    <w:rPr>
      <w:rFonts w:ascii="Arial" w:hAnsi="Arial" w:cs="Arial"/>
      <w:b/>
      <w:bCs/>
      <w:i/>
      <w:iCs/>
      <w:w w:val="70"/>
      <w:sz w:val="26"/>
      <w:szCs w:val="26"/>
    </w:rPr>
  </w:style>
  <w:style w:type="character" w:customStyle="1" w:styleId="FontStyle92">
    <w:name w:val="Font Style92"/>
    <w:rsid w:val="00AA1492"/>
    <w:rPr>
      <w:rFonts w:ascii="Times New Roman" w:hAnsi="Times New Roman" w:cs="Times New Roman"/>
      <w:spacing w:val="10"/>
      <w:sz w:val="20"/>
      <w:szCs w:val="20"/>
    </w:rPr>
  </w:style>
  <w:style w:type="character" w:customStyle="1" w:styleId="FontStyle96">
    <w:name w:val="Font Style96"/>
    <w:rsid w:val="00AA1492"/>
    <w:rPr>
      <w:rFonts w:ascii="Times New Roman" w:hAnsi="Times New Roman" w:cs="Times New Roman"/>
      <w:sz w:val="28"/>
      <w:szCs w:val="28"/>
    </w:rPr>
  </w:style>
  <w:style w:type="paragraph" w:customStyle="1" w:styleId="Style62">
    <w:name w:val="Style62"/>
    <w:basedOn w:val="a"/>
    <w:qFormat/>
    <w:rsid w:val="00AA149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Zag1">
    <w:name w:val="Zag_1"/>
    <w:basedOn w:val="a"/>
    <w:qFormat/>
    <w:rsid w:val="00AA1492"/>
    <w:pPr>
      <w:widowControl w:val="0"/>
      <w:autoSpaceDE w:val="0"/>
      <w:autoSpaceDN w:val="0"/>
      <w:adjustRightInd w:val="0"/>
      <w:spacing w:after="337" w:line="302" w:lineRule="exact"/>
      <w:jc w:val="center"/>
    </w:pPr>
    <w:rPr>
      <w:rFonts w:ascii="Times New Roman" w:eastAsia="Times New Roman" w:hAnsi="Times New Roman"/>
      <w:b/>
      <w:bCs/>
      <w:color w:val="000000"/>
      <w:sz w:val="24"/>
      <w:szCs w:val="24"/>
      <w:lang w:val="en-US" w:eastAsia="ru-RU"/>
    </w:rPr>
  </w:style>
  <w:style w:type="character" w:customStyle="1" w:styleId="Zag11">
    <w:name w:val="Zag_11"/>
    <w:rsid w:val="00AA1492"/>
  </w:style>
  <w:style w:type="paragraph" w:customStyle="1" w:styleId="rg">
    <w:name w:val="rg"/>
    <w:basedOn w:val="a"/>
    <w:uiPriority w:val="99"/>
    <w:qFormat/>
    <w:rsid w:val="00AA1492"/>
    <w:pPr>
      <w:spacing w:before="100" w:beforeAutospacing="1" w:after="100" w:afterAutospacing="1" w:line="240" w:lineRule="auto"/>
    </w:pPr>
    <w:rPr>
      <w:rFonts w:ascii="Verdana" w:eastAsia="Times New Roman" w:hAnsi="Verdana" w:cs="Verdana"/>
      <w:color w:val="000099"/>
      <w:sz w:val="20"/>
      <w:szCs w:val="20"/>
      <w:lang w:eastAsia="ru-RU"/>
    </w:rPr>
  </w:style>
  <w:style w:type="paragraph" w:customStyle="1" w:styleId="affff8">
    <w:name w:val="Знак Знак Знак Знак"/>
    <w:basedOn w:val="a"/>
    <w:uiPriority w:val="99"/>
    <w:qFormat/>
    <w:rsid w:val="00AA1492"/>
    <w:pPr>
      <w:pageBreakBefore/>
      <w:spacing w:after="160" w:line="360" w:lineRule="auto"/>
    </w:pPr>
    <w:rPr>
      <w:rFonts w:ascii="Times New Roman" w:eastAsia="Times New Roman" w:hAnsi="Times New Roman"/>
      <w:sz w:val="28"/>
      <w:szCs w:val="28"/>
      <w:lang w:val="en-US" w:eastAsia="ru-RU"/>
    </w:rPr>
  </w:style>
  <w:style w:type="paragraph" w:customStyle="1" w:styleId="ConsPlusNonformat">
    <w:name w:val="ConsPlusNonformat"/>
    <w:uiPriority w:val="99"/>
    <w:qFormat/>
    <w:rsid w:val="00AA149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qFormat/>
    <w:rsid w:val="00AA149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tab-span">
    <w:name w:val="apple-tab-span"/>
    <w:basedOn w:val="a0"/>
    <w:rsid w:val="00AA1492"/>
  </w:style>
  <w:style w:type="paragraph" w:styleId="affff9">
    <w:name w:val="caption"/>
    <w:basedOn w:val="a"/>
    <w:next w:val="a"/>
    <w:uiPriority w:val="35"/>
    <w:semiHidden/>
    <w:unhideWhenUsed/>
    <w:qFormat/>
    <w:rsid w:val="00AA1492"/>
    <w:pPr>
      <w:spacing w:line="240" w:lineRule="auto"/>
    </w:pPr>
    <w:rPr>
      <w:rFonts w:eastAsia="Times New Roman"/>
      <w:b/>
      <w:bCs/>
      <w:color w:val="4F81BD"/>
      <w:sz w:val="18"/>
      <w:szCs w:val="18"/>
      <w:lang w:eastAsia="ru-RU"/>
    </w:rPr>
  </w:style>
  <w:style w:type="paragraph" w:styleId="2f0">
    <w:name w:val="Quote"/>
    <w:basedOn w:val="a"/>
    <w:next w:val="a"/>
    <w:link w:val="2f1"/>
    <w:uiPriority w:val="29"/>
    <w:qFormat/>
    <w:rsid w:val="00AA1492"/>
    <w:rPr>
      <w:rFonts w:eastAsia="Times New Roman"/>
      <w:i/>
      <w:iCs/>
      <w:color w:val="000000"/>
      <w:sz w:val="20"/>
      <w:szCs w:val="20"/>
      <w:lang w:eastAsia="ru-RU"/>
    </w:rPr>
  </w:style>
  <w:style w:type="character" w:customStyle="1" w:styleId="2f1">
    <w:name w:val="Цитата 2 Знак"/>
    <w:basedOn w:val="a0"/>
    <w:link w:val="2f0"/>
    <w:uiPriority w:val="29"/>
    <w:rsid w:val="00AA1492"/>
    <w:rPr>
      <w:rFonts w:ascii="Calibri" w:eastAsia="Times New Roman" w:hAnsi="Calibri" w:cs="Times New Roman"/>
      <w:i/>
      <w:iCs/>
      <w:color w:val="000000"/>
      <w:sz w:val="20"/>
      <w:szCs w:val="20"/>
      <w:lang w:eastAsia="ru-RU"/>
    </w:rPr>
  </w:style>
  <w:style w:type="paragraph" w:styleId="affffa">
    <w:name w:val="Intense Quote"/>
    <w:basedOn w:val="a"/>
    <w:next w:val="a"/>
    <w:link w:val="affffb"/>
    <w:uiPriority w:val="30"/>
    <w:qFormat/>
    <w:rsid w:val="00AA1492"/>
    <w:pPr>
      <w:pBdr>
        <w:bottom w:val="single" w:sz="4" w:space="4" w:color="4F81BD"/>
      </w:pBdr>
      <w:spacing w:before="200" w:after="280"/>
      <w:ind w:left="936" w:right="936"/>
    </w:pPr>
    <w:rPr>
      <w:rFonts w:eastAsia="Times New Roman"/>
      <w:b/>
      <w:bCs/>
      <w:i/>
      <w:iCs/>
      <w:color w:val="4F81BD"/>
      <w:sz w:val="20"/>
      <w:szCs w:val="20"/>
      <w:lang w:eastAsia="ru-RU"/>
    </w:rPr>
  </w:style>
  <w:style w:type="character" w:customStyle="1" w:styleId="affffb">
    <w:name w:val="Выделенная цитата Знак"/>
    <w:basedOn w:val="a0"/>
    <w:link w:val="affffa"/>
    <w:uiPriority w:val="30"/>
    <w:rsid w:val="00AA1492"/>
    <w:rPr>
      <w:rFonts w:ascii="Calibri" w:eastAsia="Times New Roman" w:hAnsi="Calibri" w:cs="Times New Roman"/>
      <w:b/>
      <w:bCs/>
      <w:i/>
      <w:iCs/>
      <w:color w:val="4F81BD"/>
      <w:sz w:val="20"/>
      <w:szCs w:val="20"/>
      <w:lang w:eastAsia="ru-RU"/>
    </w:rPr>
  </w:style>
  <w:style w:type="character" w:styleId="affffc">
    <w:name w:val="Intense Emphasis"/>
    <w:uiPriority w:val="21"/>
    <w:qFormat/>
    <w:rsid w:val="00AA1492"/>
    <w:rPr>
      <w:b/>
      <w:bCs/>
      <w:i/>
      <w:iCs/>
      <w:color w:val="4F81BD"/>
    </w:rPr>
  </w:style>
  <w:style w:type="character" w:styleId="affffd">
    <w:name w:val="Subtle Reference"/>
    <w:uiPriority w:val="31"/>
    <w:qFormat/>
    <w:rsid w:val="00AA1492"/>
    <w:rPr>
      <w:smallCaps/>
      <w:color w:val="C0504D"/>
      <w:u w:val="single"/>
    </w:rPr>
  </w:style>
  <w:style w:type="character" w:styleId="affffe">
    <w:name w:val="Intense Reference"/>
    <w:uiPriority w:val="32"/>
    <w:qFormat/>
    <w:rsid w:val="00AA1492"/>
    <w:rPr>
      <w:b/>
      <w:bCs/>
      <w:smallCaps/>
      <w:color w:val="C0504D"/>
      <w:spacing w:val="5"/>
      <w:u w:val="single"/>
    </w:rPr>
  </w:style>
  <w:style w:type="character" w:styleId="afffff">
    <w:name w:val="Book Title"/>
    <w:uiPriority w:val="33"/>
    <w:qFormat/>
    <w:rsid w:val="00AA1492"/>
    <w:rPr>
      <w:b/>
      <w:bCs/>
      <w:smallCaps/>
      <w:spacing w:val="5"/>
    </w:rPr>
  </w:style>
  <w:style w:type="character" w:customStyle="1" w:styleId="1fa">
    <w:name w:val="Тема примечания Знак1"/>
    <w:basedOn w:val="afffd"/>
    <w:uiPriority w:val="99"/>
    <w:semiHidden/>
    <w:rsid w:val="00AA1492"/>
    <w:rPr>
      <w:rFonts w:ascii="Calibri" w:eastAsia="Calibri" w:hAnsi="Calibri" w:cs="Times New Roman"/>
      <w:b/>
      <w:bCs/>
      <w:color w:val="00000A"/>
      <w:kern w:val="0"/>
      <w:sz w:val="20"/>
      <w:szCs w:val="20"/>
      <w:lang w:eastAsia="ru-RU"/>
    </w:rPr>
  </w:style>
  <w:style w:type="paragraph" w:customStyle="1" w:styleId="FR2">
    <w:name w:val="FR2"/>
    <w:qFormat/>
    <w:rsid w:val="00AA1492"/>
    <w:pPr>
      <w:widowControl w:val="0"/>
      <w:spacing w:before="280" w:after="0" w:line="240" w:lineRule="auto"/>
      <w:ind w:left="240"/>
    </w:pPr>
    <w:rPr>
      <w:rFonts w:ascii="Arial" w:eastAsia="Times New Roman" w:hAnsi="Arial" w:cs="Times New Roman"/>
      <w:b/>
      <w:snapToGrid w:val="0"/>
      <w:sz w:val="18"/>
      <w:szCs w:val="20"/>
      <w:lang w:eastAsia="ru-RU"/>
    </w:rPr>
  </w:style>
  <w:style w:type="paragraph" w:customStyle="1" w:styleId="book">
    <w:name w:val="book"/>
    <w:basedOn w:val="a"/>
    <w:qFormat/>
    <w:rsid w:val="00AA149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ebody">
    <w:name w:val="ebody"/>
    <w:uiPriority w:val="99"/>
    <w:rsid w:val="00AA1492"/>
    <w:rPr>
      <w:rFonts w:cs="Times New Roman"/>
    </w:rPr>
  </w:style>
  <w:style w:type="paragraph" w:customStyle="1" w:styleId="c64">
    <w:name w:val="c64"/>
    <w:basedOn w:val="a"/>
    <w:uiPriority w:val="99"/>
    <w:qFormat/>
    <w:rsid w:val="00AA149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c6">
    <w:name w:val="c0 c6"/>
    <w:uiPriority w:val="99"/>
    <w:rsid w:val="00AA1492"/>
  </w:style>
  <w:style w:type="paragraph" w:customStyle="1" w:styleId="c8c10">
    <w:name w:val="c8 c10"/>
    <w:basedOn w:val="a"/>
    <w:uiPriority w:val="99"/>
    <w:qFormat/>
    <w:rsid w:val="00AA149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eading11">
    <w:name w:val="Heading 11"/>
    <w:basedOn w:val="a"/>
    <w:uiPriority w:val="99"/>
    <w:qFormat/>
    <w:rsid w:val="00AA1492"/>
    <w:pPr>
      <w:widowControl w:val="0"/>
      <w:autoSpaceDE w:val="0"/>
      <w:autoSpaceDN w:val="0"/>
      <w:adjustRightInd w:val="0"/>
      <w:spacing w:before="10" w:after="0" w:line="240" w:lineRule="auto"/>
      <w:ind w:left="811"/>
      <w:outlineLvl w:val="0"/>
    </w:pPr>
    <w:rPr>
      <w:rFonts w:ascii="Times New Roman" w:eastAsia="Times New Roman" w:hAnsi="Times New Roman"/>
      <w:b/>
      <w:bCs/>
      <w:sz w:val="28"/>
      <w:szCs w:val="28"/>
      <w:lang w:eastAsia="ru-RU"/>
    </w:rPr>
  </w:style>
  <w:style w:type="paragraph" w:customStyle="1" w:styleId="Heading21">
    <w:name w:val="Heading 21"/>
    <w:basedOn w:val="a"/>
    <w:uiPriority w:val="99"/>
    <w:qFormat/>
    <w:rsid w:val="00AA1492"/>
    <w:pPr>
      <w:widowControl w:val="0"/>
      <w:autoSpaceDE w:val="0"/>
      <w:autoSpaceDN w:val="0"/>
      <w:adjustRightInd w:val="0"/>
      <w:spacing w:before="10" w:after="0" w:line="240" w:lineRule="auto"/>
      <w:ind w:left="811"/>
      <w:outlineLvl w:val="1"/>
    </w:pPr>
    <w:rPr>
      <w:rFonts w:ascii="Times New Roman" w:eastAsia="Times New Roman" w:hAnsi="Times New Roman"/>
      <w:b/>
      <w:bCs/>
      <w:i/>
      <w:iCs/>
      <w:sz w:val="28"/>
      <w:szCs w:val="28"/>
      <w:lang w:eastAsia="ru-RU"/>
    </w:rPr>
  </w:style>
  <w:style w:type="paragraph" w:customStyle="1" w:styleId="Style1">
    <w:name w:val="Style1"/>
    <w:basedOn w:val="a"/>
    <w:uiPriority w:val="99"/>
    <w:qFormat/>
    <w:rsid w:val="00AA1492"/>
    <w:pPr>
      <w:widowControl w:val="0"/>
      <w:autoSpaceDE w:val="0"/>
      <w:autoSpaceDN w:val="0"/>
      <w:adjustRightInd w:val="0"/>
      <w:spacing w:after="0" w:line="427" w:lineRule="exact"/>
      <w:ind w:hanging="730"/>
    </w:pPr>
    <w:rPr>
      <w:rFonts w:ascii="Times New Roman" w:eastAsia="Times New Roman" w:hAnsi="Times New Roman"/>
      <w:sz w:val="24"/>
      <w:szCs w:val="24"/>
      <w:lang w:eastAsia="ru-RU"/>
    </w:rPr>
  </w:style>
  <w:style w:type="paragraph" w:customStyle="1" w:styleId="Style4">
    <w:name w:val="Style4"/>
    <w:basedOn w:val="a"/>
    <w:uiPriority w:val="99"/>
    <w:qFormat/>
    <w:rsid w:val="00AA149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1">
    <w:name w:val="Font Style11"/>
    <w:uiPriority w:val="99"/>
    <w:rsid w:val="00AA1492"/>
    <w:rPr>
      <w:rFonts w:ascii="Times New Roman" w:hAnsi="Times New Roman" w:cs="Times New Roman"/>
      <w:b/>
      <w:bCs/>
      <w:sz w:val="34"/>
      <w:szCs w:val="34"/>
    </w:rPr>
  </w:style>
  <w:style w:type="paragraph" w:customStyle="1" w:styleId="Osnova">
    <w:name w:val="Osnova"/>
    <w:basedOn w:val="a"/>
    <w:qFormat/>
    <w:rsid w:val="00AA1492"/>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eastAsia="ru-RU"/>
    </w:rPr>
  </w:style>
  <w:style w:type="character" w:customStyle="1" w:styleId="dash041e0431044b0447043d044b0439char1">
    <w:name w:val="dash041e_0431_044b_0447_043d_044b_0439__char1"/>
    <w:rsid w:val="00AA1492"/>
  </w:style>
  <w:style w:type="character" w:customStyle="1" w:styleId="13pt">
    <w:name w:val="Основной текст + 13 pt"/>
    <w:aliases w:val="Полужирный,Курсив11"/>
    <w:uiPriority w:val="99"/>
    <w:rsid w:val="00AA1492"/>
    <w:rPr>
      <w:rFonts w:ascii="Times New Roman" w:hAnsi="Times New Roman" w:cs="Times New Roman"/>
      <w:b/>
      <w:bCs/>
      <w:i/>
      <w:iCs/>
      <w:sz w:val="26"/>
      <w:szCs w:val="26"/>
      <w:u w:val="none"/>
      <w:shd w:val="clear" w:color="auto" w:fill="FFFFFF"/>
      <w:lang w:eastAsia="en-US"/>
    </w:rPr>
  </w:style>
  <w:style w:type="paragraph" w:customStyle="1" w:styleId="Style5">
    <w:name w:val="Style5"/>
    <w:basedOn w:val="a"/>
    <w:uiPriority w:val="99"/>
    <w:qFormat/>
    <w:rsid w:val="00AA1492"/>
    <w:pPr>
      <w:widowControl w:val="0"/>
      <w:autoSpaceDE w:val="0"/>
      <w:autoSpaceDN w:val="0"/>
      <w:adjustRightInd w:val="0"/>
      <w:spacing w:after="0" w:line="586" w:lineRule="exact"/>
    </w:pPr>
    <w:rPr>
      <w:rFonts w:ascii="Times New Roman" w:eastAsia="Times New Roman" w:hAnsi="Times New Roman"/>
      <w:sz w:val="24"/>
      <w:szCs w:val="24"/>
      <w:lang w:eastAsia="ru-RU"/>
    </w:rPr>
  </w:style>
  <w:style w:type="paragraph" w:styleId="afffff0">
    <w:name w:val="Body Text First Indent"/>
    <w:basedOn w:val="aff0"/>
    <w:link w:val="afffff1"/>
    <w:uiPriority w:val="99"/>
    <w:semiHidden/>
    <w:unhideWhenUsed/>
    <w:rsid w:val="00AA1492"/>
    <w:pPr>
      <w:suppressAutoHyphens w:val="0"/>
      <w:ind w:firstLine="210"/>
    </w:pPr>
    <w:rPr>
      <w:color w:val="auto"/>
      <w:kern w:val="0"/>
      <w:szCs w:val="22"/>
      <w:lang w:eastAsia="ru-RU"/>
    </w:rPr>
  </w:style>
  <w:style w:type="character" w:customStyle="1" w:styleId="afffff1">
    <w:name w:val="Красная строка Знак"/>
    <w:basedOn w:val="aff1"/>
    <w:link w:val="afffff0"/>
    <w:uiPriority w:val="99"/>
    <w:semiHidden/>
    <w:rsid w:val="00AA1492"/>
    <w:rPr>
      <w:rFonts w:ascii="Calibri" w:eastAsia="Times New Roman" w:hAnsi="Calibri" w:cs="Times New Roman"/>
      <w:color w:val="00000A"/>
      <w:kern w:val="1"/>
      <w:szCs w:val="20"/>
      <w:lang w:eastAsia="ru-RU"/>
    </w:rPr>
  </w:style>
  <w:style w:type="paragraph" w:styleId="afffff2">
    <w:name w:val="List Bullet"/>
    <w:basedOn w:val="a"/>
    <w:uiPriority w:val="99"/>
    <w:rsid w:val="00AA1492"/>
    <w:pPr>
      <w:spacing w:after="0" w:line="240" w:lineRule="auto"/>
    </w:pPr>
    <w:rPr>
      <w:rFonts w:ascii="Times New Roman" w:eastAsia="Times New Roman" w:hAnsi="Times New Roman"/>
      <w:sz w:val="24"/>
      <w:szCs w:val="24"/>
      <w:lang w:eastAsia="ru-RU"/>
    </w:rPr>
  </w:style>
  <w:style w:type="paragraph" w:customStyle="1" w:styleId="c9">
    <w:name w:val="c9"/>
    <w:basedOn w:val="a"/>
    <w:qFormat/>
    <w:rsid w:val="00AA149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5">
    <w:name w:val="c25"/>
    <w:basedOn w:val="a0"/>
    <w:rsid w:val="00AA1492"/>
  </w:style>
  <w:style w:type="paragraph" w:customStyle="1" w:styleId="c10">
    <w:name w:val="c10"/>
    <w:basedOn w:val="a"/>
    <w:qFormat/>
    <w:rsid w:val="00AA149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6">
    <w:name w:val="c36"/>
    <w:basedOn w:val="a"/>
    <w:qFormat/>
    <w:rsid w:val="00AA149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1">
    <w:name w:val="c11"/>
    <w:rsid w:val="00AA1492"/>
  </w:style>
  <w:style w:type="paragraph" w:customStyle="1" w:styleId="c34">
    <w:name w:val="c34"/>
    <w:basedOn w:val="a"/>
    <w:qFormat/>
    <w:rsid w:val="00AA149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f2">
    <w:name w:val="Основной текст (2) + Курсив"/>
    <w:basedOn w:val="a0"/>
    <w:rsid w:val="00AA1492"/>
    <w:rPr>
      <w:rFonts w:ascii="Bookman Old Style" w:eastAsia="Bookman Old Style" w:hAnsi="Bookman Old Style" w:cs="Bookman Old Style" w:hint="default"/>
      <w:i/>
      <w:iCs/>
      <w:color w:val="000000"/>
      <w:spacing w:val="0"/>
      <w:w w:val="100"/>
      <w:position w:val="0"/>
      <w:sz w:val="19"/>
      <w:szCs w:val="19"/>
      <w:shd w:val="clear" w:color="auto" w:fill="FFFFFF"/>
      <w:lang w:val="ru-RU" w:eastAsia="ru-RU" w:bidi="ru-RU"/>
    </w:rPr>
  </w:style>
  <w:style w:type="character" w:customStyle="1" w:styleId="54">
    <w:name w:val="Основной текст (5)_"/>
    <w:link w:val="55"/>
    <w:locked/>
    <w:rsid w:val="00AA1492"/>
    <w:rPr>
      <w:rFonts w:ascii="Times New Roman" w:hAnsi="Times New Roman"/>
      <w:b/>
      <w:bCs/>
      <w:i/>
      <w:iCs/>
      <w:sz w:val="27"/>
      <w:szCs w:val="27"/>
      <w:shd w:val="clear" w:color="auto" w:fill="FFFFFF"/>
    </w:rPr>
  </w:style>
  <w:style w:type="paragraph" w:customStyle="1" w:styleId="55">
    <w:name w:val="Основной текст (5)"/>
    <w:basedOn w:val="a"/>
    <w:link w:val="54"/>
    <w:qFormat/>
    <w:rsid w:val="00AA1492"/>
    <w:pPr>
      <w:widowControl w:val="0"/>
      <w:shd w:val="clear" w:color="auto" w:fill="FFFFFF"/>
      <w:spacing w:after="0" w:line="480" w:lineRule="exact"/>
      <w:jc w:val="both"/>
    </w:pPr>
    <w:rPr>
      <w:rFonts w:ascii="Times New Roman" w:eastAsiaTheme="minorHAnsi" w:hAnsi="Times New Roman" w:cstheme="minorBidi"/>
      <w:b/>
      <w:bCs/>
      <w:i/>
      <w:iCs/>
      <w:sz w:val="27"/>
      <w:szCs w:val="27"/>
    </w:rPr>
  </w:style>
  <w:style w:type="character" w:customStyle="1" w:styleId="c24">
    <w:name w:val="c24"/>
    <w:basedOn w:val="a0"/>
    <w:rsid w:val="00AA1492"/>
  </w:style>
  <w:style w:type="paragraph" w:customStyle="1" w:styleId="2f3">
    <w:name w:val="Без интервала2"/>
    <w:qFormat/>
    <w:rsid w:val="00AA1492"/>
    <w:pPr>
      <w:spacing w:after="0" w:line="240" w:lineRule="auto"/>
    </w:pPr>
    <w:rPr>
      <w:rFonts w:ascii="Calibri" w:eastAsia="Times New Roman" w:hAnsi="Calibri" w:cs="Times New Roman"/>
      <w:lang w:eastAsia="ru-RU"/>
    </w:rPr>
  </w:style>
  <w:style w:type="paragraph" w:customStyle="1" w:styleId="38">
    <w:name w:val="Без интервала3"/>
    <w:qFormat/>
    <w:rsid w:val="00AA1492"/>
    <w:pPr>
      <w:spacing w:after="0" w:line="240" w:lineRule="auto"/>
    </w:pPr>
    <w:rPr>
      <w:rFonts w:ascii="Calibri" w:eastAsia="Times New Roman" w:hAnsi="Calibri" w:cs="Times New Roman"/>
      <w:lang w:eastAsia="ru-RU"/>
    </w:rPr>
  </w:style>
  <w:style w:type="paragraph" w:customStyle="1" w:styleId="c27">
    <w:name w:val="c27"/>
    <w:basedOn w:val="a"/>
    <w:qFormat/>
    <w:rsid w:val="00AA149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9">
    <w:name w:val="c29"/>
    <w:basedOn w:val="a0"/>
    <w:rsid w:val="00AA1492"/>
  </w:style>
  <w:style w:type="paragraph" w:customStyle="1" w:styleId="c30">
    <w:name w:val="c30"/>
    <w:basedOn w:val="a"/>
    <w:qFormat/>
    <w:rsid w:val="00AA149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8">
    <w:name w:val="c18"/>
    <w:basedOn w:val="a"/>
    <w:qFormat/>
    <w:rsid w:val="00AA149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6">
    <w:name w:val="c16"/>
    <w:basedOn w:val="a0"/>
    <w:rsid w:val="00AA1492"/>
  </w:style>
  <w:style w:type="character" w:customStyle="1" w:styleId="c12">
    <w:name w:val="c12"/>
    <w:basedOn w:val="a0"/>
    <w:rsid w:val="00AA1492"/>
  </w:style>
  <w:style w:type="character" w:customStyle="1" w:styleId="c49">
    <w:name w:val="c49"/>
    <w:basedOn w:val="a0"/>
    <w:rsid w:val="00AA1492"/>
  </w:style>
  <w:style w:type="paragraph" w:customStyle="1" w:styleId="c15">
    <w:name w:val="c15"/>
    <w:basedOn w:val="a"/>
    <w:qFormat/>
    <w:rsid w:val="00AA149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
    <w:qFormat/>
    <w:rsid w:val="00AA149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7">
    <w:name w:val="c47"/>
    <w:basedOn w:val="a0"/>
    <w:rsid w:val="00AA1492"/>
  </w:style>
  <w:style w:type="paragraph" w:customStyle="1" w:styleId="c43">
    <w:name w:val="c43"/>
    <w:basedOn w:val="a"/>
    <w:qFormat/>
    <w:rsid w:val="00AA149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9">
    <w:name w:val="c39"/>
    <w:basedOn w:val="a0"/>
    <w:rsid w:val="00AA1492"/>
  </w:style>
  <w:style w:type="character" w:customStyle="1" w:styleId="2f">
    <w:name w:val="Обычный (веб) Знак2"/>
    <w:aliases w:val="Обычный (веб) Знак Знак1,Обычный (веб) Знак1 Знак Знак1,Обычный (веб) Знак Знак Знак Знак1,Обычный (веб) Знак1 Знак Знак Знак,Обычный (веб) Знак Знак Знак Знак Знак1,Обычный (веб) Знак1 Знак1,Обычный (веб) Знак Знак Знак1"/>
    <w:link w:val="affff7"/>
    <w:uiPriority w:val="99"/>
    <w:locked/>
    <w:rsid w:val="00AA1492"/>
    <w:rPr>
      <w:rFonts w:ascii="Times New Roman" w:eastAsia="Calibri" w:hAnsi="Times New Roman" w:cs="Times New Roman"/>
      <w:sz w:val="24"/>
      <w:szCs w:val="24"/>
    </w:rPr>
  </w:style>
  <w:style w:type="paragraph" w:customStyle="1" w:styleId="116">
    <w:name w:val="Заголовок 11"/>
    <w:basedOn w:val="a"/>
    <w:uiPriority w:val="1"/>
    <w:qFormat/>
    <w:rsid w:val="00AA1492"/>
    <w:pPr>
      <w:widowControl w:val="0"/>
      <w:autoSpaceDE w:val="0"/>
      <w:autoSpaceDN w:val="0"/>
      <w:spacing w:after="0" w:line="240" w:lineRule="auto"/>
      <w:outlineLvl w:val="1"/>
    </w:pPr>
    <w:rPr>
      <w:rFonts w:ascii="Times New Roman" w:eastAsia="Times New Roman" w:hAnsi="Times New Roman"/>
      <w:b/>
      <w:bCs/>
      <w:sz w:val="24"/>
      <w:szCs w:val="24"/>
    </w:rPr>
  </w:style>
  <w:style w:type="paragraph" w:customStyle="1" w:styleId="216">
    <w:name w:val="Заголовок 21"/>
    <w:basedOn w:val="a"/>
    <w:uiPriority w:val="1"/>
    <w:qFormat/>
    <w:rsid w:val="00AA1492"/>
    <w:pPr>
      <w:widowControl w:val="0"/>
      <w:autoSpaceDE w:val="0"/>
      <w:autoSpaceDN w:val="0"/>
      <w:spacing w:after="0" w:line="240" w:lineRule="auto"/>
      <w:ind w:left="268"/>
      <w:jc w:val="center"/>
      <w:outlineLvl w:val="2"/>
    </w:pPr>
    <w:rPr>
      <w:rFonts w:ascii="Times New Roman" w:eastAsia="Times New Roman" w:hAnsi="Times New Roman"/>
      <w:b/>
      <w:bCs/>
      <w:i/>
      <w:iCs/>
      <w:sz w:val="24"/>
      <w:szCs w:val="24"/>
    </w:rPr>
  </w:style>
  <w:style w:type="character" w:customStyle="1" w:styleId="c26">
    <w:name w:val="c26"/>
    <w:rsid w:val="00AA1492"/>
  </w:style>
  <w:style w:type="paragraph" w:customStyle="1" w:styleId="84">
    <w:name w:val="84"/>
    <w:basedOn w:val="a"/>
    <w:link w:val="840"/>
    <w:qFormat/>
    <w:rsid w:val="00AA1492"/>
    <w:pPr>
      <w:autoSpaceDE w:val="0"/>
      <w:autoSpaceDN w:val="0"/>
      <w:adjustRightInd w:val="0"/>
      <w:spacing w:after="0" w:line="240" w:lineRule="auto"/>
      <w:ind w:firstLine="709"/>
      <w:contextualSpacing/>
      <w:jc w:val="both"/>
      <w:textAlignment w:val="center"/>
    </w:pPr>
    <w:rPr>
      <w:rFonts w:ascii="Times New Roman" w:eastAsia="Times New Roman" w:hAnsi="Times New Roman"/>
      <w:b/>
      <w:sz w:val="28"/>
      <w:szCs w:val="28"/>
      <w:lang w:eastAsia="ru-RU"/>
    </w:rPr>
  </w:style>
  <w:style w:type="character" w:customStyle="1" w:styleId="840">
    <w:name w:val="84 Знак"/>
    <w:link w:val="84"/>
    <w:rsid w:val="00AA1492"/>
    <w:rPr>
      <w:rFonts w:ascii="Times New Roman" w:eastAsia="Times New Roman" w:hAnsi="Times New Roman" w:cs="Times New Roman"/>
      <w:b/>
      <w:sz w:val="28"/>
      <w:szCs w:val="28"/>
      <w:lang w:eastAsia="ru-RU"/>
    </w:rPr>
  </w:style>
  <w:style w:type="character" w:customStyle="1" w:styleId="a9">
    <w:name w:val="Абзац списка Знак"/>
    <w:link w:val="a8"/>
    <w:uiPriority w:val="34"/>
    <w:qFormat/>
    <w:locked/>
    <w:rsid w:val="00AA1492"/>
    <w:rPr>
      <w:rFonts w:ascii="Calibri" w:eastAsia="Calibri" w:hAnsi="Calibri" w:cs="Times New Roman"/>
    </w:rPr>
  </w:style>
  <w:style w:type="character" w:customStyle="1" w:styleId="1fb">
    <w:name w:val="Текст примечания Знак1"/>
    <w:basedOn w:val="a0"/>
    <w:uiPriority w:val="99"/>
    <w:semiHidden/>
    <w:rsid w:val="00B45520"/>
    <w:rPr>
      <w:rFonts w:ascii="Calibri" w:eastAsia="Times New Roman" w:hAnsi="Calibri" w:cs="Times New Roman"/>
      <w:sz w:val="20"/>
      <w:szCs w:val="20"/>
      <w:lang w:eastAsia="ru-RU"/>
    </w:rPr>
  </w:style>
  <w:style w:type="character" w:customStyle="1" w:styleId="39">
    <w:name w:val="Обычный (веб) Знак3"/>
    <w:aliases w:val="Обычный (веб) Знак Знак2,Обычный (веб) Знак1 Знак Знак2,Обычный (веб) Знак Знак Знак Знак2,Обычный (веб) Знак1 Знак Знак Знак1,Обычный (веб) Знак Знак Знак Знак Знак2,Обычный (веб) Знак1 Знак2,Обычный (веб) Знак Знак Знак2"/>
    <w:basedOn w:val="a0"/>
    <w:uiPriority w:val="30"/>
    <w:locked/>
    <w:rsid w:val="00B45520"/>
    <w:rPr>
      <w:b/>
      <w:bCs/>
      <w:i/>
      <w:iCs/>
      <w:color w:val="4F81BD"/>
    </w:rPr>
  </w:style>
  <w:style w:type="character" w:customStyle="1" w:styleId="313">
    <w:name w:val="Основной текст 3 Знак1"/>
    <w:basedOn w:val="a0"/>
    <w:uiPriority w:val="99"/>
    <w:semiHidden/>
    <w:rsid w:val="00B45520"/>
    <w:rPr>
      <w:rFonts w:ascii="Calibri" w:eastAsia="Times New Roman" w:hAnsi="Calibri" w:cs="Times New Roman"/>
      <w:sz w:val="16"/>
      <w:szCs w:val="16"/>
      <w:lang w:eastAsia="ru-RU"/>
    </w:rPr>
  </w:style>
  <w:style w:type="character" w:customStyle="1" w:styleId="1fc">
    <w:name w:val="Основной текст с отступом Знак1"/>
    <w:basedOn w:val="a0"/>
    <w:semiHidden/>
    <w:rsid w:val="00B45520"/>
    <w:rPr>
      <w:rFonts w:ascii="Calibri" w:eastAsia="Times New Roman" w:hAnsi="Calibri" w:cs="Times New Roman"/>
      <w:lang w:eastAsia="ru-RU"/>
    </w:rPr>
  </w:style>
  <w:style w:type="character" w:customStyle="1" w:styleId="217">
    <w:name w:val="Цитата 2 Знак1"/>
    <w:basedOn w:val="a0"/>
    <w:uiPriority w:val="29"/>
    <w:rsid w:val="00B45520"/>
    <w:rPr>
      <w:rFonts w:ascii="Calibri" w:eastAsia="Times New Roman" w:hAnsi="Calibri" w:cs="Times New Roman"/>
      <w:i/>
      <w:iCs/>
      <w:color w:val="000000" w:themeColor="text1"/>
      <w:lang w:eastAsia="ru-RU"/>
    </w:rPr>
  </w:style>
  <w:style w:type="character" w:customStyle="1" w:styleId="1fd">
    <w:name w:val="Выделенная цитата Знак1"/>
    <w:basedOn w:val="a0"/>
    <w:uiPriority w:val="30"/>
    <w:rsid w:val="00B45520"/>
    <w:rPr>
      <w:b/>
      <w:bCs/>
      <w:i/>
      <w:iCs/>
      <w:color w:val="5B9BD5" w:themeColor="accent1"/>
      <w:sz w:val="22"/>
      <w:szCs w:val="22"/>
    </w:rPr>
  </w:style>
  <w:style w:type="character" w:customStyle="1" w:styleId="1fe">
    <w:name w:val="Текст концевой сноски Знак1"/>
    <w:basedOn w:val="a0"/>
    <w:uiPriority w:val="99"/>
    <w:semiHidden/>
    <w:rsid w:val="00B45520"/>
    <w:rPr>
      <w:rFonts w:ascii="Calibri" w:eastAsia="Times New Roman" w:hAnsi="Calibri" w:cs="Times New Roman"/>
      <w:sz w:val="20"/>
      <w:szCs w:val="20"/>
      <w:lang w:eastAsia="ru-RU"/>
    </w:rPr>
  </w:style>
  <w:style w:type="character" w:customStyle="1" w:styleId="1ff">
    <w:name w:val="Красная строка Знак1"/>
    <w:basedOn w:val="17"/>
    <w:uiPriority w:val="99"/>
    <w:semiHidden/>
    <w:rsid w:val="00B45520"/>
    <w:rPr>
      <w:rFonts w:ascii="Calibri" w:eastAsia="Times New Roman" w:hAnsi="Calibri" w:cs="Times New Roman"/>
      <w:color w:val="00000A"/>
      <w:sz w:val="20"/>
      <w:lang w:eastAsia="ru-RU"/>
    </w:rPr>
  </w:style>
  <w:style w:type="paragraph" w:customStyle="1" w:styleId="1ff0">
    <w:name w:val="Стиль1"/>
    <w:basedOn w:val="affff7"/>
    <w:next w:val="32"/>
    <w:link w:val="1ff1"/>
    <w:qFormat/>
    <w:rsid w:val="00FC2243"/>
    <w:pPr>
      <w:adjustRightInd w:val="0"/>
      <w:snapToGrid w:val="0"/>
      <w:spacing w:after="0" w:line="360" w:lineRule="auto"/>
      <w:jc w:val="center"/>
    </w:pPr>
    <w:rPr>
      <w:bCs/>
      <w:color w:val="000000" w:themeColor="text1"/>
      <w:sz w:val="28"/>
      <w:szCs w:val="28"/>
      <w:lang w:eastAsia="ar-SA"/>
    </w:rPr>
  </w:style>
  <w:style w:type="character" w:customStyle="1" w:styleId="1ff1">
    <w:name w:val="Стиль1 Знак"/>
    <w:basedOn w:val="2f"/>
    <w:link w:val="1ff0"/>
    <w:rsid w:val="00FC2243"/>
    <w:rPr>
      <w:rFonts w:ascii="Times New Roman" w:eastAsia="Calibri" w:hAnsi="Times New Roman" w:cs="Times New Roman"/>
      <w:bCs/>
      <w:color w:val="000000" w:themeColor="text1"/>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77398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s://clck.ru/sZgxp"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www.dpomos.ru/"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hghltd.yandex.net/yandbtm?fmode=inject&amp;url=http%3A%2F%2Fkorrschool.edusite.ru%2Fp19aa1.html&amp;text=%D0%B3%D0%BE%D0%B4%D0%BE%D0%B2%D0%BE%D0%B9%20%D0%BA%D0%B0%D0%BB%D0%B5%D0%BD%D0%B4%D0%B0%D1%80%D0%BD%D1%8B%D0%B9%20%D1%83%D1%87%D0%B5%D0%B1%D0%BD%D1%8B%D0%B9%20%D0%BF%D0%BB%D0%B0%D0%BD%20%20%D1%88%D0%BA%D0%BE%D0%BB%D1%8B%20%D0%B8%D0%BD%D1%82%D0%B5%D1%80%D0%BD%D0%B0%D1%82%D0%B0%208%20%D0%B2%D0%B8%D0%B4%D0%B0&amp;l10n=ru&amp;mime=html&amp;sign=0a69ebf69045014795c9d9373e8baf87&amp;keyno=0" TargetMode="External"/><Relationship Id="rId17" Type="http://schemas.openxmlformats.org/officeDocument/2006/relationships/hyperlink" Target="https://pobeda.mosmetod.ru/" TargetMode="External"/><Relationship Id="rId25" Type="http://schemas.openxmlformats.org/officeDocument/2006/relationships/hyperlink" Target="http://www.consultant.ru/document/cons_doc_LAW_140174/82d348bfa91f54b262e7b00b71659c9f5c69e2ad/" TargetMode="External"/><Relationship Id="rId33" Type="http://schemas.openxmlformats.org/officeDocument/2006/relationships/hyperlink" Target="https://docs.cntd.ru/document/420294037" TargetMode="External"/><Relationship Id="rId2" Type="http://schemas.openxmlformats.org/officeDocument/2006/relationships/numbering" Target="numbering.xml"/><Relationship Id="rId16" Type="http://schemas.openxmlformats.org/officeDocument/2006/relationships/hyperlink" Target="https://museumday.mosmetod.ru/" TargetMode="External"/><Relationship Id="rId20" Type="http://schemas.openxmlformats.org/officeDocument/2006/relationships/hyperlink" Target="https://www.dpomos.ru/" TargetMode="External"/><Relationship Id="rId29" Type="http://schemas.openxmlformats.org/officeDocument/2006/relationships/hyperlink" Target="https://base.garant.ru/72240630/53f89421bbdaf741eb2d1ecc4ddb4c33/#block_100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hghltd.yandex.net/yandbtm?fmode=inject&amp;url=http%3A%2F%2Fkorrschool.edusite.ru%2Fp19aa1.html&amp;text=%D0%B3%D0%BE%D0%B4%D0%BE%D0%B2%D0%BE%D0%B9%20%D0%BA%D0%B0%D0%BB%D0%B5%D0%BD%D0%B4%D0%B0%D1%80%D0%BD%D1%8B%D0%B9%20%D1%83%D1%87%D0%B5%D0%B1%D0%BD%D1%8B%D0%B9%20%D0%BF%D0%BB%D0%B0%D0%BD%20%20%D1%88%D0%BA%D0%BE%D0%BB%D1%8B%20%D0%B8%D0%BD%D1%82%D0%B5%D1%80%D0%BD%D0%B0%D1%82%D0%B0%208%20%D0%B2%D0%B8%D0%B4%D0%B0&amp;l10n=ru&amp;mime=html&amp;sign=0a69ebf69045014795c9d9373e8baf87&amp;keyno=0" TargetMode="External"/><Relationship Id="rId24" Type="http://schemas.openxmlformats.org/officeDocument/2006/relationships/hyperlink" Target="https://clck.ru/YVHH5" TargetMode="External"/><Relationship Id="rId32" Type="http://schemas.openxmlformats.org/officeDocument/2006/relationships/hyperlink" Target="https://docs.cntd.ru/document/420390300?marker=7DC0K6" TargetMode="External"/><Relationship Id="rId5" Type="http://schemas.openxmlformats.org/officeDocument/2006/relationships/settings" Target="settings.xml"/><Relationship Id="rId15" Type="http://schemas.openxmlformats.org/officeDocument/2006/relationships/hyperlink" Target="https://docs7.online-sps.ru/cgi/online.cgi?req=doc&amp;base=LAW&amp;n=422530&amp;date=17.02.2023&amp;dst=727&amp;field=134" TargetMode="External"/><Relationship Id="rId23" Type="http://schemas.openxmlformats.org/officeDocument/2006/relationships/hyperlink" Target="https://www.dpomos.ru/selector/" TargetMode="External"/><Relationship Id="rId28" Type="http://schemas.openxmlformats.org/officeDocument/2006/relationships/image" Target="media/image4.png"/><Relationship Id="rId36" Type="http://schemas.openxmlformats.org/officeDocument/2006/relationships/theme" Target="theme/theme1.xml"/><Relationship Id="rId10" Type="http://schemas.openxmlformats.org/officeDocument/2006/relationships/hyperlink" Target="https://sgo.edu-74.ru/asp/Curriculum/Planner.asp" TargetMode="External"/><Relationship Id="rId19" Type="http://schemas.openxmlformats.org/officeDocument/2006/relationships/hyperlink" Target="https://clck.ru/sZgyV" TargetMode="External"/><Relationship Id="rId31" Type="http://schemas.openxmlformats.org/officeDocument/2006/relationships/hyperlink" Target="https://base.garant.ru/400228331/"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docs7.online-sps.ru/cgi/online.cgi?req=doc&amp;base=LAW&amp;n=422530&amp;date=17.02.2023&amp;dst=726&amp;field=134" TargetMode="External"/><Relationship Id="rId22" Type="http://schemas.openxmlformats.org/officeDocument/2006/relationships/hyperlink" Target="https://clck.ru/sZgv4" TargetMode="External"/><Relationship Id="rId27" Type="http://schemas.openxmlformats.org/officeDocument/2006/relationships/hyperlink" Target="http://www.consultant.ru/document/cons_doc_LAW_105703/" TargetMode="External"/><Relationship Id="rId30" Type="http://schemas.openxmlformats.org/officeDocument/2006/relationships/hyperlink" Target="http://www.consultant.ru/document/cons_doc_LAW_155553/"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AAC07D-410F-4DC6-B1FA-E3E91DE30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138</Pages>
  <Words>160387</Words>
  <Characters>914208</Characters>
  <Application>Microsoft Office Word</Application>
  <DocSecurity>0</DocSecurity>
  <Lines>7618</Lines>
  <Paragraphs>2144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1072451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4</cp:revision>
  <cp:lastPrinted>2023-09-14T11:34:00Z</cp:lastPrinted>
  <dcterms:created xsi:type="dcterms:W3CDTF">2023-09-14T11:26:00Z</dcterms:created>
  <dcterms:modified xsi:type="dcterms:W3CDTF">2023-10-09T12:16:00Z</dcterms:modified>
</cp:coreProperties>
</file>